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500" w14:textId="5BD9BD13" w:rsidR="001B52B2" w:rsidRPr="002C1625" w:rsidRDefault="001B52B2"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rPr>
      </w:pPr>
      <w:bookmarkStart w:id="0" w:name="_Hlk9439471"/>
      <w:bookmarkStart w:id="1" w:name="_Hlk9440590"/>
    </w:p>
    <w:p w14:paraId="666F546E" w14:textId="254E89BB" w:rsidR="001B52B2" w:rsidRPr="002C1625" w:rsidRDefault="00825B86"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5806DB4C" w14:textId="2DDBE3E5" w:rsidR="001B52B2" w:rsidRPr="00E4233B" w:rsidRDefault="001B52B2" w:rsidP="002403DD">
      <w:pPr>
        <w:tabs>
          <w:tab w:val="left" w:pos="2366"/>
        </w:tabs>
        <w:jc w:val="center"/>
        <w:rPr>
          <w:sz w:val="24"/>
          <w:szCs w:val="24"/>
        </w:rPr>
      </w:pPr>
    </w:p>
    <w:p w14:paraId="67C2A22E" w14:textId="225A7EB6" w:rsidR="00503B59" w:rsidRPr="00E4233B" w:rsidRDefault="00503B59" w:rsidP="002403DD">
      <w:pPr>
        <w:tabs>
          <w:tab w:val="left" w:pos="2366"/>
        </w:tabs>
        <w:jc w:val="center"/>
        <w:rPr>
          <w:sz w:val="24"/>
          <w:szCs w:val="24"/>
        </w:rPr>
      </w:pPr>
    </w:p>
    <w:p w14:paraId="04BBD7B9" w14:textId="354F9240" w:rsidR="00503B59" w:rsidRPr="00E4233B" w:rsidRDefault="00503B59" w:rsidP="002403DD">
      <w:pPr>
        <w:tabs>
          <w:tab w:val="left" w:pos="2366"/>
        </w:tabs>
        <w:jc w:val="center"/>
        <w:rPr>
          <w:sz w:val="24"/>
          <w:szCs w:val="24"/>
        </w:rPr>
      </w:pPr>
    </w:p>
    <w:p w14:paraId="48AA6403" w14:textId="77777777" w:rsidR="00503B59" w:rsidRPr="00E4233B" w:rsidRDefault="00503B59" w:rsidP="002403DD">
      <w:pPr>
        <w:tabs>
          <w:tab w:val="left" w:pos="2366"/>
        </w:tabs>
        <w:jc w:val="center"/>
        <w:rPr>
          <w:sz w:val="24"/>
          <w:szCs w:val="24"/>
        </w:rPr>
      </w:pPr>
    </w:p>
    <w:p w14:paraId="67CA80EF" w14:textId="77777777" w:rsidR="00503B59" w:rsidRPr="00E4233B" w:rsidRDefault="00503B59" w:rsidP="002403DD">
      <w:pPr>
        <w:tabs>
          <w:tab w:val="left" w:pos="2366"/>
        </w:tabs>
        <w:jc w:val="center"/>
        <w:rPr>
          <w:sz w:val="24"/>
          <w:szCs w:val="24"/>
        </w:rPr>
      </w:pPr>
    </w:p>
    <w:p w14:paraId="2122F3B7" w14:textId="77777777" w:rsidR="00503B59" w:rsidRPr="002C1625" w:rsidRDefault="00503B59" w:rsidP="002403DD">
      <w:pPr>
        <w:tabs>
          <w:tab w:val="left" w:pos="2366"/>
        </w:tabs>
        <w:jc w:val="center"/>
        <w:rPr>
          <w:sz w:val="24"/>
          <w:szCs w:val="24"/>
        </w:rPr>
      </w:pPr>
    </w:p>
    <w:p w14:paraId="1A17DC90" w14:textId="77777777" w:rsidR="001B52B2" w:rsidRPr="002C1625" w:rsidRDefault="00825B86" w:rsidP="002403DD">
      <w:pPr>
        <w:pStyle w:val="c3"/>
        <w:widowControl/>
        <w:tabs>
          <w:tab w:val="left" w:pos="2366"/>
        </w:tabs>
        <w:spacing w:line="300" w:lineRule="exact"/>
      </w:pPr>
      <w:r>
        <w:t>entre</w:t>
      </w:r>
    </w:p>
    <w:p w14:paraId="20752DA5" w14:textId="54EC6F0C" w:rsidR="001B52B2" w:rsidRPr="002C1625" w:rsidRDefault="001B52B2" w:rsidP="002403DD">
      <w:pPr>
        <w:tabs>
          <w:tab w:val="left" w:pos="2366"/>
        </w:tabs>
        <w:jc w:val="center"/>
        <w:rPr>
          <w:sz w:val="24"/>
          <w:szCs w:val="24"/>
        </w:rPr>
      </w:pPr>
    </w:p>
    <w:p w14:paraId="5D00C69B" w14:textId="28D51943" w:rsidR="00503B59" w:rsidRPr="00E4233B" w:rsidRDefault="00503B59" w:rsidP="002403DD">
      <w:pPr>
        <w:tabs>
          <w:tab w:val="left" w:pos="2366"/>
        </w:tabs>
        <w:jc w:val="center"/>
        <w:rPr>
          <w:sz w:val="24"/>
          <w:szCs w:val="24"/>
        </w:rPr>
      </w:pPr>
    </w:p>
    <w:p w14:paraId="27E5EFD4" w14:textId="77777777" w:rsidR="00503B59" w:rsidRPr="00E4233B" w:rsidRDefault="00503B59" w:rsidP="002403DD">
      <w:pPr>
        <w:tabs>
          <w:tab w:val="left" w:pos="2366"/>
        </w:tabs>
        <w:jc w:val="center"/>
        <w:rPr>
          <w:sz w:val="24"/>
          <w:szCs w:val="24"/>
        </w:rPr>
      </w:pPr>
    </w:p>
    <w:p w14:paraId="6B5B7C48" w14:textId="77777777" w:rsidR="00503B59" w:rsidRPr="00E4233B" w:rsidRDefault="00503B59" w:rsidP="002403DD">
      <w:pPr>
        <w:tabs>
          <w:tab w:val="left" w:pos="2366"/>
        </w:tabs>
        <w:jc w:val="center"/>
        <w:rPr>
          <w:sz w:val="24"/>
          <w:szCs w:val="24"/>
        </w:rPr>
      </w:pPr>
    </w:p>
    <w:p w14:paraId="4A64E8A9" w14:textId="2329E58A" w:rsidR="001B52B2" w:rsidRPr="002C1625" w:rsidRDefault="00B5188C" w:rsidP="002403DD">
      <w:pPr>
        <w:tabs>
          <w:tab w:val="left" w:pos="2366"/>
        </w:tabs>
        <w:jc w:val="center"/>
        <w:rPr>
          <w:b/>
          <w:sz w:val="24"/>
          <w:szCs w:val="24"/>
        </w:rPr>
      </w:pPr>
      <w:r>
        <w:rPr>
          <w:b/>
          <w:smallCaps/>
          <w:sz w:val="24"/>
          <w:szCs w:val="24"/>
        </w:rPr>
        <w:t>DIRECIONAL ENGENHARIA S.A.</w:t>
      </w:r>
    </w:p>
    <w:p w14:paraId="1C3E6D72" w14:textId="77777777" w:rsidR="001B52B2" w:rsidRPr="002C1625" w:rsidRDefault="00825B86" w:rsidP="002403DD">
      <w:pPr>
        <w:tabs>
          <w:tab w:val="left" w:pos="2366"/>
        </w:tabs>
        <w:jc w:val="center"/>
        <w:rPr>
          <w:i/>
          <w:sz w:val="24"/>
          <w:szCs w:val="24"/>
        </w:rPr>
      </w:pPr>
      <w:r>
        <w:rPr>
          <w:i/>
          <w:sz w:val="24"/>
          <w:szCs w:val="24"/>
        </w:rPr>
        <w:t>como emissora,</w:t>
      </w:r>
    </w:p>
    <w:p w14:paraId="21F95DEC" w14:textId="3B2E4E1E" w:rsidR="001B52B2" w:rsidRPr="002C1625" w:rsidRDefault="001B52B2" w:rsidP="002403DD">
      <w:pPr>
        <w:tabs>
          <w:tab w:val="left" w:pos="2366"/>
        </w:tabs>
        <w:jc w:val="center"/>
        <w:rPr>
          <w:sz w:val="24"/>
          <w:szCs w:val="24"/>
        </w:rPr>
      </w:pPr>
    </w:p>
    <w:p w14:paraId="7A77A4EB" w14:textId="2AD5B703" w:rsidR="00503B59" w:rsidRPr="00E4233B" w:rsidRDefault="00503B59" w:rsidP="002403DD">
      <w:pPr>
        <w:tabs>
          <w:tab w:val="left" w:pos="2366"/>
        </w:tabs>
        <w:jc w:val="center"/>
        <w:rPr>
          <w:sz w:val="24"/>
          <w:szCs w:val="24"/>
        </w:rPr>
      </w:pPr>
    </w:p>
    <w:p w14:paraId="63DAC83A" w14:textId="77777777" w:rsidR="00503B59" w:rsidRPr="00E4233B" w:rsidRDefault="00503B59" w:rsidP="002403DD">
      <w:pPr>
        <w:tabs>
          <w:tab w:val="left" w:pos="2366"/>
        </w:tabs>
        <w:jc w:val="center"/>
        <w:rPr>
          <w:sz w:val="24"/>
          <w:szCs w:val="24"/>
        </w:rPr>
      </w:pPr>
    </w:p>
    <w:p w14:paraId="7BC918AA" w14:textId="2F5A0099" w:rsidR="00503B59" w:rsidRPr="00E4233B" w:rsidRDefault="00503B59" w:rsidP="002403DD">
      <w:pPr>
        <w:tabs>
          <w:tab w:val="left" w:pos="2366"/>
        </w:tabs>
        <w:jc w:val="center"/>
        <w:rPr>
          <w:sz w:val="24"/>
          <w:szCs w:val="24"/>
        </w:rPr>
      </w:pPr>
      <w:r>
        <w:rPr>
          <w:sz w:val="24"/>
          <w:szCs w:val="24"/>
        </w:rPr>
        <w:t>e</w:t>
      </w:r>
    </w:p>
    <w:p w14:paraId="3B7036B4" w14:textId="5B40469D" w:rsidR="00503B59" w:rsidRPr="00E4233B" w:rsidRDefault="00503B59" w:rsidP="002403DD">
      <w:pPr>
        <w:tabs>
          <w:tab w:val="left" w:pos="2366"/>
        </w:tabs>
        <w:jc w:val="center"/>
        <w:rPr>
          <w:sz w:val="24"/>
          <w:szCs w:val="24"/>
        </w:rPr>
      </w:pPr>
    </w:p>
    <w:p w14:paraId="4BE1E44E" w14:textId="77777777" w:rsidR="00503B59" w:rsidRPr="00E4233B" w:rsidRDefault="00503B59" w:rsidP="002403DD">
      <w:pPr>
        <w:tabs>
          <w:tab w:val="left" w:pos="2366"/>
        </w:tabs>
        <w:jc w:val="center"/>
        <w:rPr>
          <w:sz w:val="24"/>
          <w:szCs w:val="24"/>
        </w:rPr>
      </w:pPr>
    </w:p>
    <w:p w14:paraId="53D29D96" w14:textId="4E04D39E" w:rsidR="00503B59" w:rsidRPr="00E4233B" w:rsidRDefault="00503B59" w:rsidP="002403DD">
      <w:pPr>
        <w:tabs>
          <w:tab w:val="left" w:pos="2366"/>
        </w:tabs>
        <w:jc w:val="center"/>
        <w:rPr>
          <w:b/>
          <w:bCs/>
          <w:caps/>
          <w:sz w:val="24"/>
          <w:szCs w:val="24"/>
        </w:rPr>
      </w:pPr>
      <w:r>
        <w:rPr>
          <w:b/>
          <w:bCs/>
          <w:caps/>
          <w:sz w:val="24"/>
          <w:szCs w:val="24"/>
        </w:rPr>
        <w:t>TRUE SECURITIZADORA S.A.</w:t>
      </w:r>
    </w:p>
    <w:p w14:paraId="7CF1AA52" w14:textId="590CD2BA" w:rsidR="00B5188C" w:rsidRPr="00E4233B" w:rsidRDefault="00B5188C">
      <w:pPr>
        <w:tabs>
          <w:tab w:val="left" w:pos="2366"/>
        </w:tabs>
        <w:jc w:val="center"/>
        <w:rPr>
          <w:sz w:val="24"/>
          <w:szCs w:val="24"/>
        </w:rPr>
      </w:pPr>
    </w:p>
    <w:p w14:paraId="486FD0AF" w14:textId="77777777" w:rsidR="001B52B2" w:rsidRPr="002C1625" w:rsidRDefault="00825B86" w:rsidP="002403DD">
      <w:pPr>
        <w:tabs>
          <w:tab w:val="left" w:pos="2366"/>
        </w:tabs>
        <w:jc w:val="center"/>
        <w:rPr>
          <w:b/>
          <w:sz w:val="24"/>
          <w:szCs w:val="24"/>
        </w:rPr>
      </w:pPr>
      <w:r>
        <w:rPr>
          <w:i/>
          <w:sz w:val="24"/>
          <w:szCs w:val="24"/>
        </w:rPr>
        <w:t>como debenturista</w:t>
      </w:r>
    </w:p>
    <w:p w14:paraId="64EB2B0A" w14:textId="309D16BA" w:rsidR="001B52B2" w:rsidRPr="002C1625" w:rsidRDefault="001B52B2" w:rsidP="002403DD">
      <w:pPr>
        <w:tabs>
          <w:tab w:val="left" w:pos="2366"/>
        </w:tabs>
        <w:rPr>
          <w:sz w:val="24"/>
          <w:szCs w:val="24"/>
        </w:rPr>
      </w:pPr>
    </w:p>
    <w:p w14:paraId="157D9818" w14:textId="5AEF5940" w:rsidR="00503B59" w:rsidRPr="00E4233B" w:rsidRDefault="00503B59" w:rsidP="002403DD">
      <w:pPr>
        <w:tabs>
          <w:tab w:val="left" w:pos="2366"/>
        </w:tabs>
        <w:rPr>
          <w:sz w:val="24"/>
          <w:szCs w:val="24"/>
        </w:rPr>
      </w:pPr>
    </w:p>
    <w:p w14:paraId="2B3FDF7E" w14:textId="77777777" w:rsidR="00503B59" w:rsidRPr="00E4233B" w:rsidRDefault="00503B59" w:rsidP="002403DD">
      <w:pPr>
        <w:tabs>
          <w:tab w:val="left" w:pos="2366"/>
        </w:tabs>
        <w:rPr>
          <w:sz w:val="24"/>
          <w:szCs w:val="24"/>
        </w:rPr>
      </w:pPr>
    </w:p>
    <w:p w14:paraId="5B502D04" w14:textId="77777777" w:rsidR="00503B59" w:rsidRPr="00E4233B" w:rsidRDefault="00503B59" w:rsidP="002403DD">
      <w:pPr>
        <w:tabs>
          <w:tab w:val="left" w:pos="2366"/>
        </w:tabs>
        <w:rPr>
          <w:sz w:val="24"/>
          <w:szCs w:val="24"/>
        </w:rPr>
      </w:pPr>
    </w:p>
    <w:p w14:paraId="4F822188" w14:textId="77777777" w:rsidR="001B52B2" w:rsidRPr="002C1625" w:rsidRDefault="00825B86" w:rsidP="002403DD">
      <w:pPr>
        <w:tabs>
          <w:tab w:val="left" w:pos="2366"/>
        </w:tabs>
        <w:jc w:val="center"/>
        <w:rPr>
          <w:sz w:val="24"/>
          <w:szCs w:val="24"/>
        </w:rPr>
      </w:pPr>
      <w:r>
        <w:rPr>
          <w:sz w:val="24"/>
          <w:szCs w:val="24"/>
        </w:rPr>
        <w:t>__________________</w:t>
      </w:r>
    </w:p>
    <w:p w14:paraId="4E4D2BCE" w14:textId="77777777" w:rsidR="001B52B2" w:rsidRPr="002C1625" w:rsidRDefault="00825B86" w:rsidP="002403DD">
      <w:pPr>
        <w:tabs>
          <w:tab w:val="left" w:pos="2366"/>
        </w:tabs>
        <w:jc w:val="center"/>
        <w:rPr>
          <w:sz w:val="24"/>
          <w:szCs w:val="24"/>
        </w:rPr>
      </w:pPr>
      <w:r>
        <w:rPr>
          <w:sz w:val="24"/>
          <w:szCs w:val="24"/>
        </w:rPr>
        <w:t>Datado de</w:t>
      </w:r>
    </w:p>
    <w:p w14:paraId="01967008" w14:textId="302051AE" w:rsidR="001B52B2" w:rsidRPr="002C1625" w:rsidRDefault="00243164" w:rsidP="002403DD">
      <w:pPr>
        <w:tabs>
          <w:tab w:val="left" w:pos="2366"/>
        </w:tabs>
        <w:jc w:val="center"/>
        <w:rPr>
          <w:sz w:val="24"/>
          <w:szCs w:val="24"/>
        </w:rPr>
      </w:pPr>
      <w:r>
        <w:rPr>
          <w:caps/>
          <w:sz w:val="24"/>
          <w:szCs w:val="24"/>
        </w:rPr>
        <w:t>12</w:t>
      </w:r>
      <w:r w:rsidRPr="00C51940">
        <w:rPr>
          <w:sz w:val="24"/>
          <w:szCs w:val="24"/>
        </w:rPr>
        <w:t xml:space="preserve"> </w:t>
      </w:r>
      <w:r w:rsidR="00503B59" w:rsidRPr="00C51940">
        <w:rPr>
          <w:sz w:val="24"/>
          <w:szCs w:val="24"/>
        </w:rPr>
        <w:t xml:space="preserve">de </w:t>
      </w:r>
      <w:r>
        <w:rPr>
          <w:sz w:val="24"/>
          <w:szCs w:val="24"/>
        </w:rPr>
        <w:t>maio</w:t>
      </w:r>
      <w:r w:rsidR="00503B59">
        <w:rPr>
          <w:sz w:val="24"/>
          <w:szCs w:val="24"/>
        </w:rPr>
        <w:t xml:space="preserve"> de 2022</w:t>
      </w:r>
    </w:p>
    <w:p w14:paraId="03548F7E" w14:textId="592F5AF1" w:rsidR="001B52B2" w:rsidRPr="002C1625" w:rsidRDefault="00825B86" w:rsidP="002403DD">
      <w:pPr>
        <w:tabs>
          <w:tab w:val="left" w:pos="2366"/>
        </w:tabs>
        <w:jc w:val="center"/>
        <w:rPr>
          <w:sz w:val="24"/>
          <w:szCs w:val="24"/>
        </w:rPr>
      </w:pPr>
      <w:r>
        <w:rPr>
          <w:sz w:val="24"/>
          <w:szCs w:val="24"/>
        </w:rPr>
        <w:t>___________________</w:t>
      </w:r>
    </w:p>
    <w:p w14:paraId="65713857" w14:textId="1E297825"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37F2E2E8" w14:textId="77777777" w:rsidR="00503B59" w:rsidRPr="00E4233B" w:rsidRDefault="00503B59" w:rsidP="002403DD">
      <w:pPr>
        <w:pStyle w:val="DeltaViewTableBody"/>
        <w:widowControl/>
        <w:pBdr>
          <w:bottom w:val="double" w:sz="6" w:space="4" w:color="auto"/>
        </w:pBdr>
        <w:tabs>
          <w:tab w:val="left" w:pos="2366"/>
        </w:tabs>
        <w:autoSpaceDE/>
        <w:autoSpaceDN/>
        <w:adjustRightInd/>
        <w:spacing w:before="140" w:line="290" w:lineRule="auto"/>
        <w:rPr>
          <w:rFonts w:ascii="Times New Roman" w:hAnsi="Times New Roman" w:cs="Times New Roman"/>
          <w:smallCaps/>
          <w:lang w:val="pt-BR"/>
        </w:rPr>
      </w:pPr>
    </w:p>
    <w:p w14:paraId="5E118B2C" w14:textId="77777777" w:rsidR="007B1E37" w:rsidRPr="00E4233B" w:rsidRDefault="00825B86" w:rsidP="002403DD">
      <w:pPr>
        <w:jc w:val="left"/>
        <w:rPr>
          <w:smallCaps/>
          <w:sz w:val="24"/>
          <w:szCs w:val="24"/>
        </w:rPr>
      </w:pPr>
      <w:r>
        <w:rPr>
          <w:smallCaps/>
          <w:sz w:val="24"/>
          <w:szCs w:val="24"/>
        </w:rPr>
        <w:br w:type="page"/>
      </w:r>
    </w:p>
    <w:p w14:paraId="59630E0B" w14:textId="77777777" w:rsidR="001B52B2" w:rsidRPr="00E4233B" w:rsidRDefault="001B52B2" w:rsidP="002403DD">
      <w:pPr>
        <w:jc w:val="left"/>
        <w:rPr>
          <w:b/>
          <w:smallCaps/>
          <w:sz w:val="24"/>
          <w:szCs w:val="24"/>
        </w:rPr>
      </w:pPr>
    </w:p>
    <w:bookmarkEnd w:id="0"/>
    <w:bookmarkEnd w:id="1"/>
    <w:p w14:paraId="1A39432D" w14:textId="6F16FDEB" w:rsidR="007F7D3B" w:rsidRPr="002C1625" w:rsidRDefault="007F7D3B" w:rsidP="002403DD">
      <w:pPr>
        <w:tabs>
          <w:tab w:val="left" w:pos="2366"/>
        </w:tabs>
        <w:rPr>
          <w:b/>
          <w:smallCaps/>
          <w:sz w:val="24"/>
          <w:szCs w:val="24"/>
        </w:rPr>
      </w:pPr>
      <w:r>
        <w:rPr>
          <w:b/>
          <w:smallCaps/>
          <w:sz w:val="24"/>
          <w:szCs w:val="24"/>
        </w:rPr>
        <w:t>INSTRUMENTO PARTICULAR DE ESCRITURA DE EMISSÃO DE DEBÊNTURES SIMPLES, NÃO CONVERSÍVEIS EM AÇÕES, DA ESPÉCIE QUIROGRAFÁRIA, PARA COLOCAÇÃO PRIVADA, EM SÉRIE ÚNICA, DA 9ª (NONA) EMISSÃO DA DIRECIONAL ENGENHARIA S.A.</w:t>
      </w:r>
    </w:p>
    <w:p w14:paraId="14072BBA" w14:textId="6D43BE2D" w:rsidR="00BF1AAF" w:rsidRPr="00E4233B" w:rsidRDefault="00BF1AAF" w:rsidP="002403DD">
      <w:pPr>
        <w:pStyle w:val="Body"/>
        <w:spacing w:after="0" w:line="300" w:lineRule="exact"/>
        <w:rPr>
          <w:rFonts w:ascii="Times New Roman" w:hAnsi="Times New Roman" w:cs="Times New Roman"/>
          <w:sz w:val="24"/>
        </w:rPr>
      </w:pPr>
    </w:p>
    <w:p w14:paraId="7D4D6698" w14:textId="04128875" w:rsidR="004A43B0" w:rsidRPr="00E4233B" w:rsidRDefault="00BF1AAF"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sz w:val="24"/>
        </w:rPr>
        <w:t>Pelo presente instrumento particular, e na melhor forma de direito, as partes:</w:t>
      </w:r>
    </w:p>
    <w:p w14:paraId="1911BB9E"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1D65E010" w14:textId="5C9800E1" w:rsidR="00D3687F" w:rsidRPr="00E4233B" w:rsidRDefault="00BF1AAF" w:rsidP="002403DD">
      <w:pPr>
        <w:pStyle w:val="Parties"/>
        <w:keepLines w:val="0"/>
        <w:numPr>
          <w:ilvl w:val="0"/>
          <w:numId w:val="0"/>
        </w:numPr>
        <w:spacing w:after="0" w:line="300" w:lineRule="exact"/>
        <w:rPr>
          <w:rFonts w:ascii="Times New Roman" w:hAnsi="Times New Roman" w:cs="Times New Roman"/>
          <w:sz w:val="24"/>
        </w:rPr>
      </w:pPr>
      <w:bookmarkStart w:id="2" w:name="_Hlk98854812"/>
      <w:r>
        <w:rPr>
          <w:rFonts w:ascii="Times New Roman" w:hAnsi="Times New Roman" w:cs="Times New Roman"/>
          <w:b/>
          <w:sz w:val="24"/>
        </w:rPr>
        <w:t>DIRECIONAL ENGENHARIA S.A.</w:t>
      </w:r>
      <w:r>
        <w:rPr>
          <w:rFonts w:ascii="Times New Roman" w:hAnsi="Times New Roman" w:cs="Times New Roman"/>
          <w:sz w:val="24"/>
        </w:rPr>
        <w:t>, sociedade por ações com registro de companhia aberta categoria “A” perante a Comissão de Valores Mobiliários (“</w:t>
      </w:r>
      <w:r>
        <w:rPr>
          <w:rFonts w:ascii="Times New Roman" w:hAnsi="Times New Roman" w:cs="Times New Roman"/>
          <w:b/>
          <w:sz w:val="24"/>
        </w:rPr>
        <w:t>CVM</w:t>
      </w:r>
      <w:r>
        <w:rPr>
          <w:rFonts w:ascii="Times New Roman" w:hAnsi="Times New Roman" w:cs="Times New Roman"/>
          <w:sz w:val="24"/>
        </w:rPr>
        <w:t>”), com sede na Rua dos Otoni, nº 177, Santa Efigênia, cidade de Belo Horizonte, estado de Minas Gerais, CEP 30150-270, inscrita no Cadastro Nacional da Pessoa Jurídica do Ministério da Economia (“</w:t>
      </w:r>
      <w:r>
        <w:rPr>
          <w:rFonts w:ascii="Times New Roman" w:hAnsi="Times New Roman" w:cs="Times New Roman"/>
          <w:b/>
          <w:sz w:val="24"/>
        </w:rPr>
        <w:t>CNPJ/ME</w:t>
      </w:r>
      <w:r>
        <w:rPr>
          <w:rFonts w:ascii="Times New Roman" w:hAnsi="Times New Roman" w:cs="Times New Roman"/>
          <w:sz w:val="24"/>
        </w:rPr>
        <w:t>”) sob o n</w:t>
      </w:r>
      <w:r w:rsidR="00024A36">
        <w:rPr>
          <w:rFonts w:ascii="Times New Roman" w:hAnsi="Times New Roman" w:cs="Times New Roman"/>
          <w:sz w:val="24"/>
        </w:rPr>
        <w:t xml:space="preserve">º </w:t>
      </w:r>
      <w:r>
        <w:rPr>
          <w:rFonts w:ascii="Times New Roman" w:hAnsi="Times New Roman" w:cs="Times New Roman"/>
          <w:sz w:val="24"/>
        </w:rPr>
        <w:t>16.614.075/0001-00, com seus atos constitutivos arquivados na Junta Comercial do Estado de Minas Gerais (“</w:t>
      </w:r>
      <w:r>
        <w:rPr>
          <w:rFonts w:ascii="Times New Roman" w:hAnsi="Times New Roman" w:cs="Times New Roman"/>
          <w:b/>
          <w:sz w:val="24"/>
        </w:rPr>
        <w:t>JUCEMG</w:t>
      </w:r>
      <w:r>
        <w:rPr>
          <w:rFonts w:ascii="Times New Roman" w:hAnsi="Times New Roman" w:cs="Times New Roman"/>
          <w:sz w:val="24"/>
        </w:rPr>
        <w:t>”) sob o Número de Identificação do Registro de Empresas (“</w:t>
      </w:r>
      <w:r>
        <w:rPr>
          <w:rFonts w:ascii="Times New Roman" w:hAnsi="Times New Roman" w:cs="Times New Roman"/>
          <w:b/>
          <w:bCs/>
          <w:sz w:val="24"/>
        </w:rPr>
        <w:t>NIRE</w:t>
      </w:r>
      <w:r>
        <w:rPr>
          <w:rFonts w:ascii="Times New Roman" w:hAnsi="Times New Roman" w:cs="Times New Roman"/>
          <w:sz w:val="24"/>
        </w:rPr>
        <w:t>”) 31.300.025.837, neste ato representada nos termos de seu estatuto social (“</w:t>
      </w:r>
      <w:r>
        <w:rPr>
          <w:rFonts w:ascii="Times New Roman" w:hAnsi="Times New Roman" w:cs="Times New Roman"/>
          <w:b/>
          <w:sz w:val="24"/>
        </w:rPr>
        <w:t>Emissora</w:t>
      </w:r>
      <w:r>
        <w:rPr>
          <w:rFonts w:ascii="Times New Roman" w:hAnsi="Times New Roman" w:cs="Times New Roman"/>
          <w:sz w:val="24"/>
        </w:rPr>
        <w:t>” ou “</w:t>
      </w:r>
      <w:r>
        <w:rPr>
          <w:rFonts w:ascii="Times New Roman" w:hAnsi="Times New Roman" w:cs="Times New Roman"/>
          <w:b/>
          <w:bCs/>
          <w:sz w:val="24"/>
        </w:rPr>
        <w:t>Direcional</w:t>
      </w:r>
      <w:r>
        <w:rPr>
          <w:rFonts w:ascii="Times New Roman" w:hAnsi="Times New Roman" w:cs="Times New Roman"/>
          <w:sz w:val="24"/>
        </w:rPr>
        <w:t>” ou “</w:t>
      </w:r>
      <w:r>
        <w:rPr>
          <w:rFonts w:ascii="Times New Roman" w:hAnsi="Times New Roman" w:cs="Times New Roman"/>
          <w:b/>
          <w:bCs/>
          <w:sz w:val="24"/>
        </w:rPr>
        <w:t>Devedora</w:t>
      </w:r>
      <w:r>
        <w:rPr>
          <w:rFonts w:ascii="Times New Roman" w:hAnsi="Times New Roman" w:cs="Times New Roman"/>
          <w:sz w:val="24"/>
        </w:rPr>
        <w:t xml:space="preserve">”); e </w:t>
      </w:r>
    </w:p>
    <w:p w14:paraId="3C395B92"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81FCE14" w14:textId="23D6B386" w:rsidR="00A24F39" w:rsidRPr="00E4233B" w:rsidRDefault="007F7D3B" w:rsidP="002403DD">
      <w:pPr>
        <w:pStyle w:val="Parties"/>
        <w:keepLines w:val="0"/>
        <w:numPr>
          <w:ilvl w:val="0"/>
          <w:numId w:val="0"/>
        </w:numPr>
        <w:spacing w:after="0" w:line="300" w:lineRule="exact"/>
        <w:rPr>
          <w:rFonts w:ascii="Times New Roman" w:hAnsi="Times New Roman" w:cs="Times New Roman"/>
          <w:sz w:val="24"/>
        </w:rPr>
      </w:pPr>
      <w:r>
        <w:rPr>
          <w:rFonts w:ascii="Times New Roman" w:hAnsi="Times New Roman" w:cs="Times New Roman"/>
          <w:b/>
          <w:color w:val="000000"/>
          <w:sz w:val="24"/>
        </w:rPr>
        <w:t>TRUE SECURITIZADORA S.A.</w:t>
      </w:r>
      <w:r>
        <w:rPr>
          <w:rFonts w:ascii="Times New Roman" w:hAnsi="Times New Roman" w:cs="Times New Roman"/>
          <w:sz w:val="24"/>
        </w:rPr>
        <w:t>, sociedade por ações, com registro de companhia aberta perante a CVM, com sede na</w:t>
      </w:r>
      <w:r w:rsidR="00024A36">
        <w:rPr>
          <w:rFonts w:ascii="Times New Roman" w:hAnsi="Times New Roman" w:cs="Times New Roman"/>
          <w:sz w:val="24"/>
        </w:rPr>
        <w:t xml:space="preserve"> cidade de São Paulo, Estado de São Paulo, na</w:t>
      </w:r>
      <w:r>
        <w:rPr>
          <w:rFonts w:ascii="Times New Roman" w:hAnsi="Times New Roman" w:cs="Times New Roman"/>
          <w:sz w:val="24"/>
        </w:rPr>
        <w:t xml:space="preserve"> Avenida Santo Amaro, n</w:t>
      </w:r>
      <w:r w:rsidR="00024A36">
        <w:rPr>
          <w:rFonts w:ascii="Times New Roman" w:hAnsi="Times New Roman" w:cs="Times New Roman"/>
          <w:sz w:val="24"/>
        </w:rPr>
        <w:t xml:space="preserve">º </w:t>
      </w:r>
      <w:r>
        <w:rPr>
          <w:rFonts w:ascii="Times New Roman" w:hAnsi="Times New Roman" w:cs="Times New Roman"/>
          <w:sz w:val="24"/>
        </w:rPr>
        <w:t>48, 1º andar, conjunto 12, Vila Nova Conceição, CEP 04506-000</w:t>
      </w:r>
      <w:r>
        <w:rPr>
          <w:rFonts w:ascii="Times New Roman" w:hAnsi="Times New Roman" w:cs="Times New Roman"/>
          <w:color w:val="000000"/>
          <w:sz w:val="24"/>
        </w:rPr>
        <w:t xml:space="preserve">, </w:t>
      </w:r>
      <w:r>
        <w:rPr>
          <w:rFonts w:ascii="Times New Roman" w:hAnsi="Times New Roman" w:cs="Times New Roman"/>
          <w:sz w:val="24"/>
        </w:rPr>
        <w:t>inscrita no CNPJ/ME sob o n</w:t>
      </w:r>
      <w:r w:rsidR="00024A36">
        <w:rPr>
          <w:rFonts w:ascii="Times New Roman" w:hAnsi="Times New Roman" w:cs="Times New Roman"/>
          <w:sz w:val="24"/>
        </w:rPr>
        <w:t>º</w:t>
      </w:r>
      <w:r>
        <w:rPr>
          <w:rFonts w:ascii="Times New Roman" w:hAnsi="Times New Roman" w:cs="Times New Roman"/>
          <w:sz w:val="24"/>
        </w:rPr>
        <w:t xml:space="preserve"> 12.130.744/0001-00,</w:t>
      </w:r>
      <w:bookmarkEnd w:id="2"/>
      <w:r>
        <w:rPr>
          <w:rFonts w:ascii="Times New Roman" w:hAnsi="Times New Roman" w:cs="Times New Roman"/>
          <w:sz w:val="24"/>
        </w:rPr>
        <w:t xml:space="preserve"> neste ato representada nos termos de seu estatuto social (“</w:t>
      </w:r>
      <w:r>
        <w:rPr>
          <w:rFonts w:ascii="Times New Roman" w:hAnsi="Times New Roman" w:cs="Times New Roman"/>
          <w:b/>
          <w:sz w:val="24"/>
        </w:rPr>
        <w:t>Securitizadora</w:t>
      </w:r>
      <w:r>
        <w:rPr>
          <w:rFonts w:ascii="Times New Roman" w:hAnsi="Times New Roman" w:cs="Times New Roman"/>
          <w:sz w:val="24"/>
        </w:rPr>
        <w:t>” ou “</w:t>
      </w:r>
      <w:r>
        <w:rPr>
          <w:rFonts w:ascii="Times New Roman" w:hAnsi="Times New Roman" w:cs="Times New Roman"/>
          <w:b/>
          <w:sz w:val="24"/>
        </w:rPr>
        <w:t>Debenturista</w:t>
      </w:r>
      <w:r>
        <w:rPr>
          <w:rFonts w:ascii="Times New Roman" w:hAnsi="Times New Roman" w:cs="Times New Roman"/>
          <w:sz w:val="24"/>
        </w:rPr>
        <w:t>”);</w:t>
      </w:r>
    </w:p>
    <w:p w14:paraId="4B45F9B1" w14:textId="6697DBD5" w:rsidR="00240D9B" w:rsidRPr="00E4233B" w:rsidRDefault="00240D9B" w:rsidP="002403DD">
      <w:pPr>
        <w:pStyle w:val="Parties"/>
        <w:keepLines w:val="0"/>
        <w:numPr>
          <w:ilvl w:val="0"/>
          <w:numId w:val="0"/>
        </w:numPr>
        <w:spacing w:after="0" w:line="300" w:lineRule="exact"/>
        <w:rPr>
          <w:rFonts w:ascii="Times New Roman" w:hAnsi="Times New Roman" w:cs="Times New Roman"/>
          <w:sz w:val="24"/>
        </w:rPr>
      </w:pPr>
    </w:p>
    <w:p w14:paraId="6AD96EAA" w14:textId="37B2AAA9" w:rsidR="00240D9B" w:rsidRPr="00E4233B" w:rsidRDefault="00240D9B" w:rsidP="002403DD">
      <w:pPr>
        <w:rPr>
          <w:color w:val="000000"/>
          <w:sz w:val="24"/>
          <w:szCs w:val="24"/>
        </w:rPr>
      </w:pPr>
      <w:r>
        <w:rPr>
          <w:color w:val="000000"/>
          <w:sz w:val="24"/>
          <w:szCs w:val="24"/>
        </w:rPr>
        <w:t>sendo a Emissora e a Debenturista denominados, em conjunto, como “</w:t>
      </w:r>
      <w:r>
        <w:rPr>
          <w:b/>
          <w:color w:val="000000"/>
          <w:sz w:val="24"/>
          <w:szCs w:val="24"/>
        </w:rPr>
        <w:t>Partes</w:t>
      </w:r>
      <w:r>
        <w:rPr>
          <w:color w:val="000000"/>
          <w:sz w:val="24"/>
          <w:szCs w:val="24"/>
        </w:rPr>
        <w:t>” e, individual e indistintamente, como “</w:t>
      </w:r>
      <w:r>
        <w:rPr>
          <w:b/>
          <w:color w:val="000000"/>
          <w:sz w:val="24"/>
          <w:szCs w:val="24"/>
        </w:rPr>
        <w:t>Parte</w:t>
      </w:r>
      <w:r>
        <w:rPr>
          <w:color w:val="000000"/>
          <w:sz w:val="24"/>
          <w:szCs w:val="24"/>
        </w:rPr>
        <w:t>”.</w:t>
      </w:r>
    </w:p>
    <w:p w14:paraId="4BBB1908" w14:textId="77777777" w:rsidR="00BF1AAF" w:rsidRPr="00E4233B" w:rsidRDefault="00BF1AAF" w:rsidP="002403DD">
      <w:pPr>
        <w:pStyle w:val="Parties"/>
        <w:keepLines w:val="0"/>
        <w:numPr>
          <w:ilvl w:val="0"/>
          <w:numId w:val="0"/>
        </w:numPr>
        <w:spacing w:after="0" w:line="300" w:lineRule="exact"/>
        <w:rPr>
          <w:rFonts w:ascii="Times New Roman" w:hAnsi="Times New Roman" w:cs="Times New Roman"/>
          <w:sz w:val="24"/>
        </w:rPr>
      </w:pPr>
    </w:p>
    <w:p w14:paraId="06F82414" w14:textId="785C8935"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r>
        <w:rPr>
          <w:rFonts w:ascii="Times New Roman" w:hAnsi="Times New Roman" w:cs="Times New Roman"/>
          <w:b/>
          <w:sz w:val="24"/>
        </w:rPr>
        <w:t>CONSIDERANDO QUE</w:t>
      </w:r>
    </w:p>
    <w:p w14:paraId="1108B629" w14:textId="77777777" w:rsidR="00607EFD" w:rsidRPr="00E4233B" w:rsidRDefault="00607EFD" w:rsidP="002403DD">
      <w:pPr>
        <w:pStyle w:val="Parties"/>
        <w:numPr>
          <w:ilvl w:val="0"/>
          <w:numId w:val="0"/>
        </w:numPr>
        <w:spacing w:after="0" w:line="300" w:lineRule="exact"/>
        <w:ind w:left="680" w:hanging="680"/>
        <w:rPr>
          <w:rFonts w:ascii="Times New Roman" w:hAnsi="Times New Roman" w:cs="Times New Roman"/>
          <w:b/>
          <w:sz w:val="24"/>
        </w:rPr>
      </w:pPr>
    </w:p>
    <w:p w14:paraId="788CCC48" w14:textId="54DF71AD" w:rsidR="00607EFD" w:rsidRPr="006F5315" w:rsidRDefault="00607EFD" w:rsidP="003D10E3">
      <w:pPr>
        <w:pStyle w:val="Recitals"/>
        <w:numPr>
          <w:ilvl w:val="1"/>
          <w:numId w:val="77"/>
        </w:numPr>
        <w:rPr>
          <w:sz w:val="24"/>
        </w:rPr>
      </w:pPr>
      <w:r>
        <w:rPr>
          <w:sz w:val="24"/>
          <w:szCs w:val="24"/>
        </w:rPr>
        <w:t>a Direcional tem interesse em emitir debêntures, para colocação privada, não conversíveis em ações, da espécie quirografária, nos termos desta Escritura de Emissão (“</w:t>
      </w:r>
      <w:r>
        <w:rPr>
          <w:b/>
          <w:bCs/>
          <w:sz w:val="24"/>
          <w:szCs w:val="24"/>
        </w:rPr>
        <w:t>Debêntures</w:t>
      </w:r>
      <w:r>
        <w:rPr>
          <w:sz w:val="24"/>
          <w:szCs w:val="24"/>
        </w:rPr>
        <w:t>”);</w:t>
      </w:r>
    </w:p>
    <w:p w14:paraId="5594680B" w14:textId="77777777" w:rsidR="00607EFD" w:rsidRPr="00E4233B" w:rsidRDefault="00607EFD" w:rsidP="002403DD">
      <w:pPr>
        <w:pStyle w:val="Recitals"/>
        <w:numPr>
          <w:ilvl w:val="0"/>
          <w:numId w:val="0"/>
        </w:numPr>
        <w:ind w:left="680"/>
        <w:rPr>
          <w:sz w:val="24"/>
          <w:szCs w:val="24"/>
        </w:rPr>
      </w:pPr>
    </w:p>
    <w:p w14:paraId="4C85EF20" w14:textId="1F51E5C6" w:rsidR="00607EFD" w:rsidRPr="00E4233B" w:rsidRDefault="00607EFD" w:rsidP="003D10E3">
      <w:pPr>
        <w:pStyle w:val="Recitals"/>
        <w:numPr>
          <w:ilvl w:val="1"/>
          <w:numId w:val="77"/>
        </w:numPr>
        <w:rPr>
          <w:sz w:val="24"/>
          <w:szCs w:val="24"/>
        </w:rPr>
      </w:pPr>
      <w:r>
        <w:rPr>
          <w:sz w:val="24"/>
          <w:szCs w:val="24"/>
        </w:rPr>
        <w:t>os recursos a serem captados, por meio das Debêntures, serão destinados ao financiamento de construção imobiliária de unidades exclusivamente habitacionais atualmente desenvolvidas pela Emissora e/ou por suas Controladas (conforme abaixo definido), na forma aqui prevista,</w:t>
      </w:r>
      <w:r>
        <w:rPr>
          <w:rFonts w:eastAsia="Arial Unicode MS"/>
          <w:sz w:val="24"/>
          <w:szCs w:val="24"/>
        </w:rPr>
        <w:t xml:space="preserve"> e nos empreendimentos listados no </w:t>
      </w:r>
      <w:r>
        <w:rPr>
          <w:rFonts w:eastAsia="Arial Unicode MS"/>
          <w:sz w:val="24"/>
          <w:szCs w:val="24"/>
          <w:u w:val="single"/>
        </w:rPr>
        <w:t>Anexo I</w:t>
      </w:r>
      <w:r>
        <w:rPr>
          <w:rFonts w:eastAsia="Arial Unicode MS"/>
          <w:sz w:val="24"/>
          <w:szCs w:val="24"/>
        </w:rPr>
        <w:t xml:space="preserve"> à presente Escritura de Emissão</w:t>
      </w:r>
      <w:r>
        <w:rPr>
          <w:sz w:val="24"/>
          <w:szCs w:val="24"/>
        </w:rPr>
        <w:t>;</w:t>
      </w:r>
    </w:p>
    <w:p w14:paraId="46402371" w14:textId="77777777" w:rsidR="007F7D3B" w:rsidRDefault="007F7D3B" w:rsidP="002403DD">
      <w:pPr>
        <w:pStyle w:val="Recitals"/>
        <w:numPr>
          <w:ilvl w:val="0"/>
          <w:numId w:val="0"/>
        </w:numPr>
        <w:ind w:left="680"/>
        <w:rPr>
          <w:sz w:val="24"/>
          <w:szCs w:val="24"/>
        </w:rPr>
      </w:pPr>
    </w:p>
    <w:p w14:paraId="493379F6" w14:textId="1C81F74E" w:rsidR="00607EFD" w:rsidRPr="00E4233B" w:rsidRDefault="00607EFD" w:rsidP="003D10E3">
      <w:pPr>
        <w:pStyle w:val="Recitals"/>
        <w:numPr>
          <w:ilvl w:val="1"/>
          <w:numId w:val="77"/>
        </w:numPr>
        <w:rPr>
          <w:sz w:val="24"/>
          <w:szCs w:val="24"/>
        </w:rPr>
      </w:pPr>
      <w:r>
        <w:rPr>
          <w:sz w:val="24"/>
          <w:szCs w:val="24"/>
        </w:rPr>
        <w:t xml:space="preserve">imediatamente após sua subscrição, </w:t>
      </w:r>
      <w:r w:rsidR="000B6117">
        <w:rPr>
          <w:sz w:val="24"/>
          <w:szCs w:val="24"/>
        </w:rPr>
        <w:t xml:space="preserve">pela Securitizadora, </w:t>
      </w:r>
      <w:r>
        <w:rPr>
          <w:sz w:val="24"/>
          <w:szCs w:val="24"/>
        </w:rPr>
        <w:t>será emitida uma cédula de crédito imobiliária integral, sem garantia real imobiliária (“</w:t>
      </w:r>
      <w:r>
        <w:rPr>
          <w:b/>
          <w:sz w:val="24"/>
          <w:szCs w:val="24"/>
        </w:rPr>
        <w:t>CCI</w:t>
      </w:r>
      <w:r>
        <w:rPr>
          <w:sz w:val="24"/>
          <w:szCs w:val="24"/>
        </w:rPr>
        <w:t>”), nos termos do “</w:t>
      </w:r>
      <w:r>
        <w:rPr>
          <w:i/>
          <w:sz w:val="24"/>
          <w:szCs w:val="24"/>
        </w:rPr>
        <w:t>Instrumento Particular de Escritura de Emissão de Cédula de Crédito Imobiliário Sem Garantia Real Imobiliária sob a Forma Escritural e Outras Avenças</w:t>
      </w:r>
      <w:r>
        <w:rPr>
          <w:sz w:val="24"/>
          <w:szCs w:val="24"/>
        </w:rPr>
        <w:t xml:space="preserve">”, a ser celebrado </w:t>
      </w:r>
      <w:r w:rsidR="000B6117">
        <w:rPr>
          <w:sz w:val="24"/>
          <w:szCs w:val="24"/>
        </w:rPr>
        <w:t>entre a Securitizadora, na qualidade de emitente da CCI, e a Instituição Custodiante da CCI (conforme abaixo definido)</w:t>
      </w:r>
      <w:r>
        <w:rPr>
          <w:sz w:val="24"/>
          <w:szCs w:val="24"/>
        </w:rPr>
        <w:t xml:space="preserve"> (“</w:t>
      </w:r>
      <w:r>
        <w:rPr>
          <w:b/>
          <w:sz w:val="24"/>
          <w:szCs w:val="24"/>
        </w:rPr>
        <w:t>Escritura de Emissão de CCI</w:t>
      </w:r>
      <w:r>
        <w:rPr>
          <w:sz w:val="24"/>
          <w:szCs w:val="24"/>
        </w:rPr>
        <w:t xml:space="preserve">”), </w:t>
      </w:r>
      <w:r>
        <w:rPr>
          <w:sz w:val="24"/>
          <w:szCs w:val="24"/>
        </w:rPr>
        <w:lastRenderedPageBreak/>
        <w:t>de acordo com as normas previstas na Lei n</w:t>
      </w:r>
      <w:r w:rsidR="00024A36">
        <w:rPr>
          <w:sz w:val="24"/>
          <w:szCs w:val="24"/>
        </w:rPr>
        <w:t>º</w:t>
      </w:r>
      <w:r>
        <w:rPr>
          <w:sz w:val="24"/>
          <w:szCs w:val="24"/>
        </w:rPr>
        <w:t xml:space="preserve"> 10.931, de 2 de agosto de 2004, conforme alterada (“</w:t>
      </w:r>
      <w:r>
        <w:rPr>
          <w:b/>
          <w:bCs/>
          <w:sz w:val="24"/>
          <w:szCs w:val="24"/>
        </w:rPr>
        <w:t>Lei 10.931</w:t>
      </w:r>
      <w:r>
        <w:rPr>
          <w:sz w:val="24"/>
          <w:szCs w:val="24"/>
        </w:rPr>
        <w:t>”), representativa da integralidade dos Créditos Imobiliários;</w:t>
      </w:r>
    </w:p>
    <w:p w14:paraId="6F90B98B" w14:textId="77777777" w:rsidR="00BE107C" w:rsidRPr="00E4233B" w:rsidRDefault="00BE107C" w:rsidP="002403DD">
      <w:pPr>
        <w:pStyle w:val="Recitals"/>
        <w:numPr>
          <w:ilvl w:val="0"/>
          <w:numId w:val="0"/>
        </w:numPr>
        <w:ind w:left="680"/>
        <w:rPr>
          <w:sz w:val="24"/>
          <w:szCs w:val="24"/>
        </w:rPr>
      </w:pPr>
    </w:p>
    <w:p w14:paraId="56DABC51" w14:textId="23E8974D" w:rsidR="00607EFD" w:rsidRPr="00E4233B" w:rsidRDefault="00607EFD" w:rsidP="003D10E3">
      <w:pPr>
        <w:pStyle w:val="Recitals"/>
        <w:numPr>
          <w:ilvl w:val="1"/>
          <w:numId w:val="77"/>
        </w:numPr>
        <w:rPr>
          <w:sz w:val="24"/>
          <w:szCs w:val="24"/>
        </w:rPr>
      </w:pPr>
      <w:r>
        <w:rPr>
          <w:sz w:val="24"/>
          <w:szCs w:val="24"/>
        </w:rPr>
        <w:t>em razão da emissão das Debêntures pela Emissora e subscrição da totalidade das Debêntures pela Debenturista, a Debenturista possuirá direito de crédito em face da Emissora, nos termos desta Escritura de Emissão;</w:t>
      </w:r>
    </w:p>
    <w:p w14:paraId="4A793BDC" w14:textId="77777777" w:rsidR="00BE107C" w:rsidRPr="00E4233B" w:rsidRDefault="00BE107C" w:rsidP="002403DD">
      <w:pPr>
        <w:pStyle w:val="Recitals"/>
        <w:numPr>
          <w:ilvl w:val="0"/>
          <w:numId w:val="0"/>
        </w:numPr>
        <w:ind w:left="680"/>
        <w:rPr>
          <w:sz w:val="24"/>
          <w:szCs w:val="24"/>
          <w:highlight w:val="green"/>
        </w:rPr>
      </w:pPr>
    </w:p>
    <w:p w14:paraId="2077431F" w14:textId="05AF0DAE" w:rsidR="00607EFD" w:rsidRPr="00E4233B" w:rsidRDefault="00607EFD" w:rsidP="003D10E3">
      <w:pPr>
        <w:pStyle w:val="Recitals"/>
        <w:numPr>
          <w:ilvl w:val="1"/>
          <w:numId w:val="77"/>
        </w:numPr>
        <w:rPr>
          <w:sz w:val="24"/>
          <w:szCs w:val="24"/>
        </w:rPr>
      </w:pPr>
      <w:r>
        <w:rPr>
          <w:sz w:val="24"/>
          <w:szCs w:val="24"/>
        </w:rPr>
        <w:t>a emissão das Debêntures (“</w:t>
      </w:r>
      <w:r>
        <w:rPr>
          <w:b/>
          <w:sz w:val="24"/>
          <w:szCs w:val="24"/>
        </w:rPr>
        <w:t>Emissão</w:t>
      </w:r>
      <w:r>
        <w:rPr>
          <w:sz w:val="24"/>
          <w:szCs w:val="24"/>
        </w:rPr>
        <w:t xml:space="preserve">”) insere-se no contexto de uma operação de securitização de recebíveis imobiliários que resultará na emissão de certificados de recebíveis imobiliários da </w:t>
      </w:r>
      <w:r w:rsidR="00ED75DE">
        <w:rPr>
          <w:sz w:val="24"/>
          <w:szCs w:val="24"/>
        </w:rPr>
        <w:t>2</w:t>
      </w:r>
      <w:r>
        <w:rPr>
          <w:sz w:val="24"/>
          <w:szCs w:val="24"/>
        </w:rPr>
        <w:t xml:space="preserve">ª </w:t>
      </w:r>
      <w:r w:rsidR="000B6117">
        <w:rPr>
          <w:sz w:val="24"/>
          <w:szCs w:val="24"/>
        </w:rPr>
        <w:t xml:space="preserve">(segunda) </w:t>
      </w:r>
      <w:r>
        <w:rPr>
          <w:sz w:val="24"/>
          <w:szCs w:val="24"/>
        </w:rPr>
        <w:t>emissão</w:t>
      </w:r>
      <w:r w:rsidR="00ED75DE">
        <w:rPr>
          <w:sz w:val="24"/>
          <w:szCs w:val="24"/>
        </w:rPr>
        <w:t>, em série única,</w:t>
      </w:r>
      <w:r>
        <w:rPr>
          <w:sz w:val="24"/>
          <w:szCs w:val="24"/>
        </w:rPr>
        <w:t xml:space="preserve"> da Securitizadora, que serão emitidos pela Securitizadora, com lastro nos Créditos Imobiliários (conforme abaixo definido) decorrentes das Debêntures, representados integralmente pela CCI (“</w:t>
      </w:r>
      <w:r>
        <w:rPr>
          <w:b/>
          <w:sz w:val="24"/>
          <w:szCs w:val="24"/>
        </w:rPr>
        <w:t>CRI</w:t>
      </w:r>
      <w:r>
        <w:rPr>
          <w:sz w:val="24"/>
          <w:szCs w:val="24"/>
        </w:rPr>
        <w:t xml:space="preserve">”), no valor total de, inicialmente, R$250.000.000,00 (duzentos e cinquenta milhões de reais), observado que este valor poderá ser aumentado mediante exercício, total ou parcial, da Opção de Lote Adicional (conforme abaixo definido), isto é, em até 50.000 (cinquenta mil) CRI, equivalente a R$50.000.000,00 (cinquenta milhões de reais), totalizando até R$300.000.000,00 (trezentos milhões de reais), na forma do </w:t>
      </w:r>
      <w:r>
        <w:rPr>
          <w:sz w:val="24"/>
        </w:rPr>
        <w:t>“</w:t>
      </w:r>
      <w:r>
        <w:rPr>
          <w:i/>
          <w:sz w:val="24"/>
        </w:rPr>
        <w:t xml:space="preserve">Termo de Securitização de Créditos Imobiliários da </w:t>
      </w:r>
      <w:r w:rsidR="00ED75DE">
        <w:rPr>
          <w:i/>
          <w:sz w:val="24"/>
        </w:rPr>
        <w:t>2</w:t>
      </w:r>
      <w:r>
        <w:rPr>
          <w:i/>
          <w:sz w:val="24"/>
        </w:rPr>
        <w:t>ª Emissão</w:t>
      </w:r>
      <w:r w:rsidR="00ED75DE">
        <w:rPr>
          <w:i/>
          <w:sz w:val="24"/>
        </w:rPr>
        <w:t>, em Série Única,</w:t>
      </w:r>
      <w:r>
        <w:rPr>
          <w:i/>
          <w:sz w:val="24"/>
        </w:rPr>
        <w:t xml:space="preserve"> de Certificados de Recebíveis Imobiliários da </w:t>
      </w:r>
      <w:proofErr w:type="spellStart"/>
      <w:r w:rsidR="00ED75DE">
        <w:rPr>
          <w:i/>
          <w:sz w:val="24"/>
        </w:rPr>
        <w:t>True</w:t>
      </w:r>
      <w:proofErr w:type="spellEnd"/>
      <w:r w:rsidR="00ED75DE">
        <w:rPr>
          <w:i/>
          <w:sz w:val="24"/>
        </w:rPr>
        <w:t xml:space="preserve"> Securitizadora S.A.</w:t>
      </w:r>
      <w:r>
        <w:rPr>
          <w:sz w:val="24"/>
        </w:rPr>
        <w:t xml:space="preserve">”, a ser </w:t>
      </w:r>
      <w:r>
        <w:rPr>
          <w:rFonts w:eastAsia="MS Mincho"/>
          <w:sz w:val="24"/>
        </w:rPr>
        <w:t xml:space="preserve">celebrado </w:t>
      </w:r>
      <w:r>
        <w:rPr>
          <w:sz w:val="24"/>
        </w:rPr>
        <w:t xml:space="preserve">entre a </w:t>
      </w:r>
      <w:r w:rsidRPr="005F777A">
        <w:rPr>
          <w:sz w:val="24"/>
          <w:szCs w:val="24"/>
        </w:rPr>
        <w:t xml:space="preserve">Securitizadora e a </w:t>
      </w:r>
      <w:r w:rsidR="005F777A" w:rsidRPr="005F777A">
        <w:rPr>
          <w:b/>
          <w:bCs/>
          <w:sz w:val="24"/>
          <w:szCs w:val="24"/>
        </w:rPr>
        <w:t>OLIVEIRA TRUST DISTRIBUIDORA DE TÍTULOS E VALORES MOBILIÁRIOS S.A.</w:t>
      </w:r>
      <w:r w:rsidR="005F777A" w:rsidRPr="005F777A">
        <w:rPr>
          <w:sz w:val="24"/>
          <w:szCs w:val="24"/>
        </w:rPr>
        <w:t>, instituição financeira constituída sob a forma de sociedade por ações, com endereço na cidade de São Paulo, Estado de São Paulo, na Rua Joaquim Floriano, nº 1.052, 13º andar, Itaim Bibi, CEP 04534-004, inscrita no CNPJ/ME sob o nº 36.113.876/0004-34, na qualidade de agente fiduciário dos CRI</w:t>
      </w:r>
      <w:r>
        <w:rPr>
          <w:caps/>
          <w:sz w:val="24"/>
          <w:szCs w:val="24"/>
        </w:rPr>
        <w:t xml:space="preserve"> </w:t>
      </w:r>
      <w:r>
        <w:rPr>
          <w:sz w:val="24"/>
          <w:szCs w:val="24"/>
        </w:rPr>
        <w:t>(“</w:t>
      </w:r>
      <w:r>
        <w:rPr>
          <w:b/>
          <w:sz w:val="24"/>
          <w:szCs w:val="24"/>
        </w:rPr>
        <w:t>Operação de Securitização</w:t>
      </w:r>
      <w:r>
        <w:rPr>
          <w:sz w:val="24"/>
          <w:szCs w:val="24"/>
        </w:rPr>
        <w:t>”, “</w:t>
      </w:r>
      <w:r>
        <w:rPr>
          <w:b/>
          <w:bCs/>
          <w:sz w:val="24"/>
          <w:szCs w:val="24"/>
        </w:rPr>
        <w:t>Termo de Securitização</w:t>
      </w:r>
      <w:r>
        <w:rPr>
          <w:sz w:val="24"/>
          <w:szCs w:val="24"/>
        </w:rPr>
        <w:t>” e “</w:t>
      </w:r>
      <w:r>
        <w:rPr>
          <w:b/>
          <w:sz w:val="24"/>
          <w:szCs w:val="24"/>
        </w:rPr>
        <w:t>Agente Fiduciário dos CRI</w:t>
      </w:r>
      <w:r>
        <w:rPr>
          <w:sz w:val="24"/>
          <w:szCs w:val="24"/>
        </w:rPr>
        <w:t>”, respectivamente);</w:t>
      </w:r>
    </w:p>
    <w:p w14:paraId="289C4F75" w14:textId="77777777" w:rsidR="00BE107C" w:rsidRPr="00E4233B" w:rsidRDefault="00BE107C" w:rsidP="002403DD">
      <w:pPr>
        <w:pStyle w:val="Recitals"/>
        <w:numPr>
          <w:ilvl w:val="0"/>
          <w:numId w:val="0"/>
        </w:numPr>
        <w:ind w:left="680"/>
        <w:rPr>
          <w:sz w:val="24"/>
          <w:szCs w:val="24"/>
        </w:rPr>
      </w:pPr>
    </w:p>
    <w:p w14:paraId="1A56D1FB" w14:textId="4FAE2049" w:rsidR="00607EFD" w:rsidRPr="00E4233B" w:rsidRDefault="0042532A" w:rsidP="003D10E3">
      <w:pPr>
        <w:pStyle w:val="Recitals"/>
        <w:numPr>
          <w:ilvl w:val="1"/>
          <w:numId w:val="77"/>
        </w:numPr>
        <w:rPr>
          <w:sz w:val="24"/>
          <w:szCs w:val="24"/>
        </w:rPr>
      </w:pPr>
      <w:r>
        <w:rPr>
          <w:sz w:val="24"/>
          <w:szCs w:val="24"/>
        </w:rPr>
        <w:t>a totalidade dos CRI será distribuída por meio de oferta pública de distribuição, nos termos da Instrução da CVM nº 400, de 29 de dezembro de 2003, conforme alterada (“</w:t>
      </w:r>
      <w:r>
        <w:rPr>
          <w:b/>
          <w:bCs/>
          <w:sz w:val="24"/>
          <w:szCs w:val="24"/>
        </w:rPr>
        <w:t>Instrução CVM 400</w:t>
      </w:r>
      <w:r>
        <w:rPr>
          <w:sz w:val="24"/>
          <w:szCs w:val="24"/>
        </w:rPr>
        <w:t>”), bem como nas demais leis e regulamentações aplicáveis (“</w:t>
      </w:r>
      <w:r>
        <w:rPr>
          <w:b/>
          <w:bCs/>
          <w:sz w:val="24"/>
          <w:szCs w:val="24"/>
        </w:rPr>
        <w:t>Oferta</w:t>
      </w:r>
      <w:r>
        <w:rPr>
          <w:sz w:val="24"/>
          <w:szCs w:val="24"/>
        </w:rPr>
        <w:t>”), e serão destinados a Investidores (conforme definido no Termo de Securitização), considerados os titulares dos CRI, após a subscrição e integralização dos CRI (“</w:t>
      </w:r>
      <w:r>
        <w:rPr>
          <w:b/>
          <w:bCs/>
          <w:sz w:val="24"/>
          <w:szCs w:val="24"/>
        </w:rPr>
        <w:t>Titulares de CRI</w:t>
      </w:r>
      <w:r>
        <w:rPr>
          <w:sz w:val="24"/>
          <w:szCs w:val="24"/>
        </w:rPr>
        <w:t>”); e</w:t>
      </w:r>
    </w:p>
    <w:p w14:paraId="3D85A878" w14:textId="77777777" w:rsidR="00BE107C" w:rsidRPr="00E4233B" w:rsidRDefault="00BE107C" w:rsidP="002403DD">
      <w:pPr>
        <w:pStyle w:val="Recitals"/>
        <w:numPr>
          <w:ilvl w:val="0"/>
          <w:numId w:val="0"/>
        </w:numPr>
        <w:ind w:left="680"/>
        <w:rPr>
          <w:sz w:val="24"/>
          <w:szCs w:val="24"/>
        </w:rPr>
      </w:pPr>
    </w:p>
    <w:p w14:paraId="0FC25C3C" w14:textId="6619718D" w:rsidR="00607EFD" w:rsidRPr="00E4233B" w:rsidRDefault="002403DD" w:rsidP="003D10E3">
      <w:pPr>
        <w:pStyle w:val="Recitals"/>
        <w:numPr>
          <w:ilvl w:val="1"/>
          <w:numId w:val="77"/>
        </w:numPr>
        <w:ind w:left="709" w:hanging="709"/>
        <w:rPr>
          <w:sz w:val="24"/>
          <w:szCs w:val="24"/>
        </w:rPr>
      </w:pPr>
      <w:r>
        <w:rPr>
          <w:sz w:val="24"/>
          <w:szCs w:val="24"/>
        </w:rPr>
        <w:t>o Agente Fiduciário dos CRI acompanhará a destinação dos recursos captados com a presente Emissão, nos termos da Cláusula Quinta abaixo.</w:t>
      </w:r>
    </w:p>
    <w:p w14:paraId="473178A2" w14:textId="793333CC" w:rsidR="005D7E2A" w:rsidRDefault="005D7E2A" w:rsidP="00B423DD">
      <w:pPr>
        <w:pStyle w:val="Body"/>
        <w:spacing w:after="0" w:line="300" w:lineRule="exact"/>
        <w:rPr>
          <w:rFonts w:ascii="Times New Roman" w:hAnsi="Times New Roman" w:cs="Times New Roman"/>
          <w:sz w:val="24"/>
        </w:rPr>
      </w:pPr>
    </w:p>
    <w:p w14:paraId="6B31042C" w14:textId="78A493BF" w:rsidR="00354AD1" w:rsidRPr="00E4233B" w:rsidRDefault="00354AD1" w:rsidP="00354AD1">
      <w:pPr>
        <w:pStyle w:val="Body"/>
        <w:spacing w:after="0" w:line="300" w:lineRule="exact"/>
        <w:rPr>
          <w:rFonts w:ascii="Times New Roman" w:hAnsi="Times New Roman" w:cs="Times New Roman"/>
          <w:sz w:val="24"/>
        </w:rPr>
      </w:pPr>
      <w:r>
        <w:rPr>
          <w:rFonts w:ascii="Times New Roman" w:hAnsi="Times New Roman" w:cs="Times New Roman"/>
          <w:b/>
          <w:sz w:val="24"/>
        </w:rPr>
        <w:t>RESOLVEM</w:t>
      </w:r>
      <w:r>
        <w:rPr>
          <w:rFonts w:ascii="Times New Roman" w:hAnsi="Times New Roman" w:cs="Times New Roman"/>
          <w:sz w:val="24"/>
        </w:rPr>
        <w:t xml:space="preserve"> celebrar este “</w:t>
      </w:r>
      <w:r>
        <w:rPr>
          <w:rFonts w:ascii="Times New Roman" w:hAnsi="Times New Roman" w:cs="Times New Roman"/>
          <w:i/>
          <w:iCs/>
          <w:sz w:val="24"/>
        </w:rPr>
        <w:t>Instrumento Particular de Escritura de Emissão de Debêntures Simples, Não Conversíveis em Ações, da Espécie Quirografária, para Colocação Privada, em Série Única, da 9ª (Nona) Emissão da Direcional Engenharia S.A</w:t>
      </w:r>
      <w:r>
        <w:rPr>
          <w:rFonts w:ascii="Times New Roman" w:hAnsi="Times New Roman"/>
          <w:i/>
          <w:iCs/>
          <w:smallCaps/>
          <w:sz w:val="24"/>
        </w:rPr>
        <w:t>.</w:t>
      </w:r>
      <w:r>
        <w:rPr>
          <w:rFonts w:ascii="Times New Roman" w:hAnsi="Times New Roman" w:cs="Times New Roman"/>
          <w:sz w:val="24"/>
        </w:rPr>
        <w:t>” (“</w:t>
      </w:r>
      <w:r>
        <w:rPr>
          <w:rFonts w:ascii="Times New Roman" w:hAnsi="Times New Roman" w:cs="Times New Roman"/>
          <w:b/>
          <w:sz w:val="24"/>
        </w:rPr>
        <w:t>Escritura de Emissão</w:t>
      </w:r>
      <w:r>
        <w:rPr>
          <w:rFonts w:ascii="Times New Roman" w:hAnsi="Times New Roman" w:cs="Times New Roman"/>
          <w:sz w:val="24"/>
        </w:rPr>
        <w:t>” ou “</w:t>
      </w:r>
      <w:r>
        <w:rPr>
          <w:rFonts w:ascii="Times New Roman" w:hAnsi="Times New Roman" w:cs="Times New Roman"/>
          <w:b/>
          <w:bCs/>
          <w:sz w:val="24"/>
        </w:rPr>
        <w:t>Escritura</w:t>
      </w:r>
      <w:r>
        <w:rPr>
          <w:rFonts w:ascii="Times New Roman" w:hAnsi="Times New Roman" w:cs="Times New Roman"/>
          <w:sz w:val="24"/>
        </w:rPr>
        <w:t>”), a qual será regida pelas seguintes cláusulas e condições:</w:t>
      </w:r>
    </w:p>
    <w:p w14:paraId="3C570921" w14:textId="77777777" w:rsidR="00354AD1" w:rsidRPr="00E4233B" w:rsidRDefault="00354AD1" w:rsidP="002403DD">
      <w:pPr>
        <w:pStyle w:val="Body"/>
        <w:spacing w:after="0" w:line="300" w:lineRule="exact"/>
        <w:rPr>
          <w:rFonts w:ascii="Times New Roman" w:hAnsi="Times New Roman" w:cs="Times New Roman"/>
          <w:sz w:val="24"/>
        </w:rPr>
      </w:pPr>
    </w:p>
    <w:p w14:paraId="4FEDAE80" w14:textId="0F0D4358" w:rsidR="001C6F07" w:rsidRDefault="00825B86" w:rsidP="002403DD">
      <w:pPr>
        <w:pStyle w:val="Level1"/>
        <w:spacing w:before="0" w:after="0" w:line="300" w:lineRule="exact"/>
        <w:jc w:val="center"/>
        <w:rPr>
          <w:rFonts w:ascii="Times New Roman" w:hAnsi="Times New Roman" w:cs="Times New Roman"/>
          <w:sz w:val="24"/>
        </w:rPr>
      </w:pPr>
      <w:r>
        <w:rPr>
          <w:rFonts w:ascii="Times New Roman" w:hAnsi="Times New Roman" w:cs="Times New Roman"/>
          <w:sz w:val="24"/>
        </w:rPr>
        <w:lastRenderedPageBreak/>
        <w:t>CLÁUSULA PRIMEIRA – DEFINIÇÕES</w:t>
      </w:r>
    </w:p>
    <w:p w14:paraId="0ADD3FEB" w14:textId="77777777" w:rsidR="002403DD" w:rsidRPr="006F5315" w:rsidRDefault="002403DD" w:rsidP="002403DD">
      <w:pPr>
        <w:pStyle w:val="Level1"/>
        <w:spacing w:before="0" w:after="0" w:line="300" w:lineRule="exact"/>
        <w:jc w:val="center"/>
        <w:rPr>
          <w:rFonts w:ascii="Times New Roman" w:hAnsi="Times New Roman" w:cs="Times New Roman"/>
          <w:sz w:val="24"/>
        </w:rPr>
      </w:pPr>
    </w:p>
    <w:p w14:paraId="6C4C418F" w14:textId="12580045" w:rsidR="001C6F07" w:rsidRPr="006F5315" w:rsidRDefault="00825B86" w:rsidP="003D10E3">
      <w:pPr>
        <w:pStyle w:val="Level2"/>
        <w:numPr>
          <w:ilvl w:val="1"/>
          <w:numId w:val="79"/>
        </w:numPr>
        <w:spacing w:after="0" w:line="300" w:lineRule="exact"/>
        <w:ind w:left="0" w:firstLine="0"/>
        <w:rPr>
          <w:rFonts w:ascii="Times New Roman" w:hAnsi="Times New Roman" w:cs="Times New Roman"/>
          <w:sz w:val="24"/>
          <w:szCs w:val="24"/>
        </w:rPr>
      </w:pPr>
      <w:bookmarkStart w:id="3" w:name="_Ref167514799"/>
      <w:bookmarkStart w:id="4" w:name="_Hlk23153255"/>
      <w:r>
        <w:rPr>
          <w:rFonts w:ascii="Times New Roman" w:hAnsi="Times New Roman" w:cs="Times New Roman"/>
          <w:sz w:val="24"/>
          <w:szCs w:val="24"/>
        </w:rPr>
        <w:t>São considerados termos definidos, para os fins desta Escritura de Emissão, no singular ou no plural, os termos a seguir</w:t>
      </w:r>
      <w:bookmarkEnd w:id="3"/>
      <w:bookmarkEnd w:id="4"/>
      <w:r>
        <w:rPr>
          <w:rFonts w:ascii="Times New Roman" w:hAnsi="Times New Roman" w:cs="Times New Roman"/>
          <w:sz w:val="24"/>
          <w:szCs w:val="24"/>
        </w:rPr>
        <w:t>:</w:t>
      </w:r>
    </w:p>
    <w:p w14:paraId="620D6355" w14:textId="20B32427" w:rsidR="002A0445" w:rsidRPr="00E4233B" w:rsidRDefault="002A0445" w:rsidP="002403DD">
      <w:pPr>
        <w:pStyle w:val="Body"/>
        <w:spacing w:after="0" w:line="300" w:lineRule="exact"/>
        <w:rPr>
          <w:rFonts w:ascii="Times New Roman" w:hAnsi="Times New Roman" w:cs="Times New Roman"/>
          <w:sz w:val="24"/>
        </w:rPr>
      </w:pPr>
    </w:p>
    <w:p w14:paraId="325D63DA" w14:textId="44AF625E"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r>
        <w:rPr>
          <w:rFonts w:ascii="Times New Roman" w:eastAsia="Arial Unicode MS" w:hAnsi="Times New Roman" w:cs="Times New Roman"/>
          <w:w w:val="0"/>
          <w:sz w:val="24"/>
        </w:rPr>
        <w:t>“</w:t>
      </w:r>
      <w:r>
        <w:rPr>
          <w:rFonts w:ascii="Times New Roman" w:eastAsia="Arial Unicode MS" w:hAnsi="Times New Roman" w:cs="Times New Roman"/>
          <w:b/>
          <w:w w:val="0"/>
          <w:sz w:val="24"/>
        </w:rPr>
        <w:t>Afiliadas</w:t>
      </w:r>
      <w:r>
        <w:rPr>
          <w:rFonts w:ascii="Times New Roman" w:eastAsia="Arial Unicode MS" w:hAnsi="Times New Roman" w:cs="Times New Roman"/>
          <w:w w:val="0"/>
          <w:sz w:val="24"/>
        </w:rPr>
        <w:t xml:space="preserve">”: </w:t>
      </w:r>
      <w:r>
        <w:rPr>
          <w:rFonts w:ascii="Times New Roman" w:hAnsi="Times New Roman" w:cs="Times New Roman"/>
          <w:sz w:val="24"/>
        </w:rPr>
        <w:t>significam quaisquer sociedades</w:t>
      </w:r>
      <w:r>
        <w:rPr>
          <w:rFonts w:ascii="Times New Roman" w:eastAsia="Arial Unicode MS" w:hAnsi="Times New Roman" w:cs="Times New Roman"/>
          <w:w w:val="0"/>
          <w:sz w:val="24"/>
        </w:rPr>
        <w:t xml:space="preserve"> Controladas e/ou coligadas, bem como os Controladores da Emissora, conforme definição da Lei das Sociedades por Ações</w:t>
      </w:r>
      <w:r>
        <w:rPr>
          <w:rFonts w:ascii="Times New Roman" w:hAnsi="Times New Roman" w:cs="Times New Roman"/>
          <w:sz w:val="24"/>
        </w:rPr>
        <w:t xml:space="preserve">; </w:t>
      </w:r>
    </w:p>
    <w:p w14:paraId="14AB6EDF" w14:textId="77777777"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62C624F9" w14:textId="68EC9ADB" w:rsidR="005476A4" w:rsidRPr="006F5315" w:rsidRDefault="002A0445" w:rsidP="002403DD">
      <w:pPr>
        <w:pStyle w:val="Parties"/>
        <w:numPr>
          <w:ilvl w:val="0"/>
          <w:numId w:val="0"/>
        </w:numPr>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Agente Fiduciário dos CRI</w:t>
      </w:r>
      <w:r>
        <w:rPr>
          <w:rFonts w:ascii="Times New Roman" w:hAnsi="Times New Roman" w:cs="Times New Roman"/>
          <w:sz w:val="24"/>
        </w:rPr>
        <w:t xml:space="preserve">”: tem o significado previsto no Considerando (E) acima; </w:t>
      </w:r>
    </w:p>
    <w:p w14:paraId="2B5A8DB3" w14:textId="57FDBDC4" w:rsidR="00607EFD" w:rsidRPr="00E4233B" w:rsidRDefault="00607EFD" w:rsidP="002403DD">
      <w:pPr>
        <w:pStyle w:val="Parties"/>
        <w:numPr>
          <w:ilvl w:val="0"/>
          <w:numId w:val="0"/>
        </w:numPr>
        <w:spacing w:after="0" w:line="300" w:lineRule="exact"/>
        <w:ind w:left="680"/>
        <w:rPr>
          <w:rFonts w:ascii="Times New Roman" w:hAnsi="Times New Roman" w:cs="Times New Roman"/>
          <w:sz w:val="24"/>
        </w:rPr>
      </w:pPr>
    </w:p>
    <w:p w14:paraId="07E7C3E5" w14:textId="3C65EBDC" w:rsidR="00AC433C"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ANBIMA</w:t>
      </w:r>
      <w:r>
        <w:rPr>
          <w:rFonts w:ascii="Times New Roman" w:hAnsi="Times New Roman" w:cs="Times New Roman"/>
          <w:sz w:val="24"/>
        </w:rPr>
        <w:t>”: significa a Associação Brasileira das Entidades dos Mercados Financeiro e de Capitais;</w:t>
      </w:r>
    </w:p>
    <w:p w14:paraId="61ABE2DE" w14:textId="77777777" w:rsidR="005476A4" w:rsidRPr="006F5315" w:rsidRDefault="005476A4" w:rsidP="002403DD">
      <w:pPr>
        <w:pStyle w:val="Body"/>
        <w:spacing w:after="0" w:line="300" w:lineRule="exact"/>
        <w:ind w:left="680"/>
        <w:rPr>
          <w:rFonts w:ascii="Times New Roman" w:hAnsi="Times New Roman" w:cs="Times New Roman"/>
          <w:sz w:val="24"/>
        </w:rPr>
      </w:pPr>
    </w:p>
    <w:p w14:paraId="7E8C3814" w14:textId="11AE7CA0" w:rsidR="00B0548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Aplicações Financeiras Permitidas</w:t>
      </w:r>
      <w:r>
        <w:rPr>
          <w:rFonts w:ascii="Times New Roman" w:hAnsi="Times New Roman" w:cs="Times New Roman"/>
          <w:sz w:val="24"/>
        </w:rPr>
        <w:t xml:space="preserve">”: significam: </w:t>
      </w:r>
      <w:r>
        <w:rPr>
          <w:rFonts w:ascii="Times New Roman" w:hAnsi="Times New Roman" w:cs="Times New Roman"/>
          <w:b/>
          <w:sz w:val="24"/>
        </w:rPr>
        <w:t>(i)</w:t>
      </w:r>
      <w:r>
        <w:rPr>
          <w:rFonts w:ascii="Times New Roman" w:hAnsi="Times New Roman" w:cs="Times New Roman"/>
          <w:sz w:val="24"/>
        </w:rPr>
        <w:t xml:space="preserve"> fundos de investimentos de renda fixa de baixo risco, com liquidez diária, que tenham seu patrimônio representado por títulos ou ativos financeiros de renda fixa, </w:t>
      </w:r>
      <w:proofErr w:type="spellStart"/>
      <w:r>
        <w:rPr>
          <w:rFonts w:ascii="Times New Roman" w:hAnsi="Times New Roman" w:cs="Times New Roman"/>
          <w:sz w:val="24"/>
        </w:rPr>
        <w:t>pré</w:t>
      </w:r>
      <w:proofErr w:type="spellEnd"/>
      <w:r>
        <w:rPr>
          <w:rFonts w:ascii="Times New Roman" w:hAnsi="Times New Roman" w:cs="Times New Roman"/>
          <w:sz w:val="24"/>
        </w:rPr>
        <w:t xml:space="preserve"> ou pós-fixados, emitidos pelo Tesouro Nacional ou pelo Banco Central do Brasil;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certificados de depósito bancário com liquidez diária ou operações compromissadas emitidos </w:t>
      </w:r>
      <w:r w:rsidR="00E03C0D">
        <w:rPr>
          <w:rFonts w:ascii="Times New Roman" w:hAnsi="Times New Roman" w:cs="Times New Roman"/>
          <w:sz w:val="24"/>
        </w:rPr>
        <w:t>pelo Banco Liquidante</w:t>
      </w:r>
      <w:r>
        <w:rPr>
          <w:rFonts w:ascii="Times New Roman" w:hAnsi="Times New Roman" w:cs="Times New Roman"/>
          <w:sz w:val="24"/>
        </w:rPr>
        <w:t xml:space="preserve">; ou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títulos públicos federais.</w:t>
      </w:r>
    </w:p>
    <w:p w14:paraId="13EF74D3" w14:textId="2D1620BA" w:rsidR="000960EF" w:rsidRPr="00E4233B" w:rsidRDefault="000960EF" w:rsidP="002403DD">
      <w:pPr>
        <w:pStyle w:val="Body"/>
        <w:spacing w:after="0" w:line="300" w:lineRule="exact"/>
        <w:ind w:left="680"/>
        <w:rPr>
          <w:rFonts w:ascii="Times New Roman" w:hAnsi="Times New Roman" w:cs="Times New Roman"/>
          <w:sz w:val="24"/>
        </w:rPr>
      </w:pPr>
    </w:p>
    <w:p w14:paraId="00F4D059" w14:textId="7F8A3EDE" w:rsidR="000960EF" w:rsidRPr="00E4233B" w:rsidRDefault="000960EF" w:rsidP="002403DD">
      <w:pPr>
        <w:pStyle w:val="Body"/>
        <w:spacing w:after="0" w:line="300" w:lineRule="exact"/>
        <w:ind w:left="680"/>
        <w:rPr>
          <w:rFonts w:ascii="Times New Roman" w:hAnsi="Times New Roman" w:cs="Times New Roman"/>
          <w:bCs/>
          <w:sz w:val="24"/>
        </w:rPr>
      </w:pPr>
      <w:r>
        <w:rPr>
          <w:rFonts w:ascii="Times New Roman" w:hAnsi="Times New Roman" w:cs="Times New Roman"/>
          <w:b/>
          <w:bCs/>
          <w:sz w:val="24"/>
        </w:rPr>
        <w:t>“Assembleia Geral de Debenturistas”</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bCs/>
          <w:sz w:val="24"/>
        </w:rPr>
        <w:t>tem o significado previsto na Cláusula 9.1 abaixo.</w:t>
      </w:r>
    </w:p>
    <w:p w14:paraId="0A58828C" w14:textId="0094F3BA" w:rsidR="00D04155" w:rsidRPr="00E4233B" w:rsidRDefault="00D04155" w:rsidP="002403DD">
      <w:pPr>
        <w:pStyle w:val="Body"/>
        <w:spacing w:after="0" w:line="300" w:lineRule="exact"/>
        <w:rPr>
          <w:rFonts w:ascii="Times New Roman" w:hAnsi="Times New Roman" w:cs="Times New Roman"/>
          <w:sz w:val="24"/>
        </w:rPr>
      </w:pPr>
    </w:p>
    <w:p w14:paraId="6D56E941" w14:textId="299FB07C" w:rsidR="00D04155" w:rsidRPr="00E4233B" w:rsidRDefault="00D04155"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“Assembleia Geral de Titulares de CRI”</w:t>
      </w:r>
      <w:r>
        <w:rPr>
          <w:rFonts w:ascii="Times New Roman" w:hAnsi="Times New Roman" w:cs="Times New Roman"/>
          <w:bCs/>
          <w:sz w:val="24"/>
        </w:rPr>
        <w:t>: tem o significado previsto na Cláusula 5.1.4 abaixo.</w:t>
      </w:r>
    </w:p>
    <w:p w14:paraId="6E426062" w14:textId="77777777" w:rsidR="007643B9" w:rsidRPr="00E4233B" w:rsidRDefault="007643B9" w:rsidP="002403DD">
      <w:pPr>
        <w:pStyle w:val="Body"/>
        <w:spacing w:after="0" w:line="300" w:lineRule="exact"/>
        <w:ind w:left="680"/>
        <w:rPr>
          <w:rFonts w:ascii="Times New Roman" w:hAnsi="Times New Roman" w:cs="Times New Roman"/>
          <w:bCs/>
          <w:sz w:val="24"/>
        </w:rPr>
      </w:pPr>
    </w:p>
    <w:p w14:paraId="748D1889" w14:textId="004749D2" w:rsidR="007643B9" w:rsidRPr="00E4233B" w:rsidRDefault="007643B9" w:rsidP="002403DD">
      <w:pPr>
        <w:ind w:left="680"/>
        <w:rPr>
          <w:b/>
          <w:sz w:val="24"/>
          <w:szCs w:val="24"/>
        </w:rPr>
      </w:pPr>
      <w:r>
        <w:rPr>
          <w:b/>
          <w:bCs/>
          <w:sz w:val="24"/>
          <w:szCs w:val="24"/>
        </w:rPr>
        <w:t xml:space="preserve">“Assembleia de Pedido de </w:t>
      </w:r>
      <w:proofErr w:type="spellStart"/>
      <w:r>
        <w:rPr>
          <w:b/>
          <w:bCs/>
          <w:i/>
          <w:sz w:val="24"/>
          <w:szCs w:val="24"/>
        </w:rPr>
        <w:t>Waiver</w:t>
      </w:r>
      <w:proofErr w:type="spellEnd"/>
      <w:r>
        <w:rPr>
          <w:b/>
          <w:bCs/>
          <w:sz w:val="24"/>
          <w:szCs w:val="24"/>
        </w:rPr>
        <w:t>”</w:t>
      </w:r>
      <w:r>
        <w:rPr>
          <w:sz w:val="24"/>
          <w:szCs w:val="24"/>
        </w:rPr>
        <w:t>: tem o significado previsto na Cláusula 7.31.6 abaixo;</w:t>
      </w:r>
    </w:p>
    <w:p w14:paraId="0B755D69" w14:textId="77777777" w:rsidR="005476A4" w:rsidRPr="00E4233B" w:rsidRDefault="005476A4" w:rsidP="002403DD">
      <w:pPr>
        <w:pStyle w:val="Body"/>
        <w:spacing w:after="0" w:line="300" w:lineRule="exact"/>
        <w:ind w:left="680"/>
        <w:rPr>
          <w:rFonts w:ascii="Times New Roman" w:hAnsi="Times New Roman" w:cs="Times New Roman"/>
          <w:sz w:val="24"/>
        </w:rPr>
      </w:pPr>
    </w:p>
    <w:p w14:paraId="6152CB7B" w14:textId="08C45F8F"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Atualização Monetária</w:t>
      </w:r>
      <w:r>
        <w:rPr>
          <w:rFonts w:ascii="Times New Roman" w:hAnsi="Times New Roman" w:cs="Times New Roman"/>
          <w:sz w:val="24"/>
        </w:rPr>
        <w:t>”: tem o significado previsto na Cláusula 7.16 abaixo;</w:t>
      </w:r>
    </w:p>
    <w:p w14:paraId="23F36C6C" w14:textId="48694E36" w:rsidR="005476A4" w:rsidRDefault="005476A4" w:rsidP="002403DD">
      <w:pPr>
        <w:pStyle w:val="Body"/>
        <w:spacing w:after="0" w:line="300" w:lineRule="exact"/>
        <w:ind w:left="680"/>
        <w:rPr>
          <w:rFonts w:ascii="Times New Roman" w:hAnsi="Times New Roman" w:cs="Times New Roman"/>
          <w:sz w:val="24"/>
        </w:rPr>
      </w:pPr>
    </w:p>
    <w:p w14:paraId="6404DF57" w14:textId="330FEE7C"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Auditor dos Indicadores</w:t>
      </w:r>
      <w:r>
        <w:rPr>
          <w:rFonts w:ascii="Times New Roman" w:hAnsi="Times New Roman" w:cs="Times New Roman"/>
          <w:sz w:val="24"/>
        </w:rPr>
        <w:t>”: tem o significado previsto na Cláusula 3.1.6 abaixo;</w:t>
      </w:r>
    </w:p>
    <w:p w14:paraId="5C405A22" w14:textId="77777777" w:rsidR="00C51940" w:rsidRPr="00E4233B" w:rsidRDefault="00C51940" w:rsidP="002403DD">
      <w:pPr>
        <w:pStyle w:val="Body"/>
        <w:spacing w:after="0" w:line="300" w:lineRule="exact"/>
        <w:ind w:left="680"/>
        <w:rPr>
          <w:rFonts w:ascii="Times New Roman" w:hAnsi="Times New Roman" w:cs="Times New Roman"/>
          <w:sz w:val="24"/>
        </w:rPr>
      </w:pPr>
    </w:p>
    <w:p w14:paraId="40551CBA" w14:textId="3546DE7A"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Auditor Independente</w:t>
      </w:r>
      <w:r>
        <w:rPr>
          <w:rFonts w:ascii="Times New Roman" w:hAnsi="Times New Roman" w:cs="Times New Roman"/>
          <w:sz w:val="24"/>
        </w:rPr>
        <w:t>”: significa o auditor independente registrado na CVM;</w:t>
      </w:r>
    </w:p>
    <w:p w14:paraId="47E4E60D" w14:textId="7AD1BDE4" w:rsidR="005476A4" w:rsidRPr="00E4233B" w:rsidRDefault="005476A4" w:rsidP="002403DD">
      <w:pPr>
        <w:pStyle w:val="Body"/>
        <w:spacing w:after="0" w:line="300" w:lineRule="exact"/>
        <w:ind w:left="680"/>
        <w:rPr>
          <w:rFonts w:ascii="Times New Roman" w:hAnsi="Times New Roman" w:cs="Times New Roman"/>
          <w:sz w:val="24"/>
        </w:rPr>
      </w:pPr>
    </w:p>
    <w:p w14:paraId="1C3BECC1" w14:textId="5B6ED048" w:rsidR="005A50E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B3</w:t>
      </w:r>
      <w:r>
        <w:rPr>
          <w:rFonts w:ascii="Times New Roman" w:hAnsi="Times New Roman" w:cs="Times New Roman"/>
          <w:sz w:val="24"/>
        </w:rPr>
        <w:t>”: significa a B3 S.A. – Brasil, Bolsa, Balcão – Balcão B3, entidade administradora de mercados organizados de valores mobiliários, autorizada a funcionar pelo Banco Central do Brasil e pela CVM;</w:t>
      </w:r>
    </w:p>
    <w:p w14:paraId="2B012469" w14:textId="45394F1F" w:rsidR="005476A4" w:rsidRPr="00E4233B" w:rsidRDefault="005476A4" w:rsidP="002403DD">
      <w:pPr>
        <w:pStyle w:val="Body"/>
        <w:spacing w:after="0" w:line="300" w:lineRule="exact"/>
        <w:ind w:left="680"/>
        <w:rPr>
          <w:rFonts w:ascii="Times New Roman" w:hAnsi="Times New Roman" w:cs="Times New Roman"/>
          <w:sz w:val="24"/>
        </w:rPr>
      </w:pPr>
    </w:p>
    <w:p w14:paraId="41F67225" w14:textId="20F45F83"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Banco Liquidante</w:t>
      </w:r>
      <w:r>
        <w:rPr>
          <w:rFonts w:ascii="Times New Roman" w:hAnsi="Times New Roman" w:cs="Times New Roman"/>
          <w:sz w:val="24"/>
        </w:rPr>
        <w:t xml:space="preserve">”: tem o significado previsto na Cláusula 7.8 abaixo; </w:t>
      </w:r>
    </w:p>
    <w:p w14:paraId="2A9095B2" w14:textId="3776609A" w:rsidR="005476A4" w:rsidRDefault="005476A4" w:rsidP="002403DD">
      <w:pPr>
        <w:pStyle w:val="Body"/>
        <w:spacing w:after="0" w:line="300" w:lineRule="exact"/>
        <w:ind w:left="680"/>
        <w:rPr>
          <w:rFonts w:ascii="Times New Roman" w:hAnsi="Times New Roman" w:cs="Times New Roman"/>
          <w:i/>
          <w:iCs/>
          <w:sz w:val="24"/>
          <w:u w:val="single"/>
        </w:rPr>
      </w:pPr>
    </w:p>
    <w:p w14:paraId="5364B2BC" w14:textId="38100BD8" w:rsidR="006320B7" w:rsidRPr="004101D3" w:rsidRDefault="006320B7" w:rsidP="002403DD">
      <w:pPr>
        <w:pStyle w:val="Body"/>
        <w:spacing w:after="0" w:line="300" w:lineRule="exact"/>
        <w:ind w:left="680"/>
        <w:rPr>
          <w:rFonts w:ascii="Times New Roman" w:hAnsi="Times New Roman" w:cs="Times New Roman"/>
          <w:sz w:val="24"/>
        </w:rPr>
      </w:pPr>
      <w:r w:rsidRPr="004101D3">
        <w:rPr>
          <w:rFonts w:ascii="Times New Roman" w:hAnsi="Times New Roman" w:cs="Times New Roman"/>
          <w:sz w:val="24"/>
        </w:rPr>
        <w:lastRenderedPageBreak/>
        <w:t>“</w:t>
      </w:r>
      <w:r w:rsidRPr="004101D3">
        <w:rPr>
          <w:rFonts w:ascii="Times New Roman" w:hAnsi="Times New Roman" w:cs="Times New Roman"/>
          <w:b/>
          <w:bCs/>
          <w:sz w:val="24"/>
        </w:rPr>
        <w:t>Boletim de Subscrição das Debêntures</w:t>
      </w:r>
      <w:r w:rsidRPr="004101D3">
        <w:rPr>
          <w:rFonts w:ascii="Times New Roman" w:hAnsi="Times New Roman" w:cs="Times New Roman"/>
          <w:sz w:val="24"/>
        </w:rPr>
        <w:t xml:space="preserve">”: O boletim de subscrição das Debêntures, por meio do qual as Debêntures serão subscritas pela Debenturista, a ser firmado nos termos do modelo que integra o </w:t>
      </w:r>
      <w:r w:rsidRPr="004101D3">
        <w:rPr>
          <w:rFonts w:ascii="Times New Roman" w:hAnsi="Times New Roman" w:cs="Times New Roman"/>
          <w:sz w:val="24"/>
          <w:u w:val="single"/>
        </w:rPr>
        <w:t xml:space="preserve">Anexo </w:t>
      </w:r>
      <w:r w:rsidR="004101D3" w:rsidRPr="004101D3">
        <w:rPr>
          <w:rFonts w:ascii="Times New Roman" w:hAnsi="Times New Roman" w:cs="Times New Roman"/>
          <w:sz w:val="24"/>
          <w:u w:val="single"/>
        </w:rPr>
        <w:t>IV</w:t>
      </w:r>
      <w:r w:rsidR="004101D3" w:rsidRPr="004101D3">
        <w:rPr>
          <w:rFonts w:ascii="Times New Roman" w:hAnsi="Times New Roman" w:cs="Times New Roman"/>
          <w:sz w:val="24"/>
        </w:rPr>
        <w:t xml:space="preserve"> a esta Escritura de Emissão;</w:t>
      </w:r>
    </w:p>
    <w:p w14:paraId="30933229" w14:textId="77777777" w:rsidR="006320B7" w:rsidRPr="00E4233B" w:rsidRDefault="006320B7" w:rsidP="002403DD">
      <w:pPr>
        <w:pStyle w:val="Body"/>
        <w:spacing w:after="0" w:line="300" w:lineRule="exact"/>
        <w:ind w:left="680"/>
        <w:rPr>
          <w:rFonts w:ascii="Times New Roman" w:hAnsi="Times New Roman" w:cs="Times New Roman"/>
          <w:i/>
          <w:iCs/>
          <w:sz w:val="24"/>
          <w:u w:val="single"/>
        </w:rPr>
      </w:pPr>
    </w:p>
    <w:p w14:paraId="2685BA9A" w14:textId="236E5A45" w:rsidR="00053428"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CCI</w:t>
      </w:r>
      <w:r>
        <w:rPr>
          <w:rFonts w:ascii="Times New Roman" w:hAnsi="Times New Roman" w:cs="Times New Roman"/>
          <w:sz w:val="24"/>
        </w:rPr>
        <w:t>”: tem o significado previsto no Considerando (C) acima;</w:t>
      </w:r>
    </w:p>
    <w:p w14:paraId="23768728" w14:textId="77777777" w:rsidR="005476A4" w:rsidRPr="00E4233B" w:rsidRDefault="005476A4" w:rsidP="002403DD">
      <w:pPr>
        <w:pStyle w:val="Body"/>
        <w:spacing w:after="0" w:line="300" w:lineRule="exact"/>
        <w:ind w:left="680"/>
        <w:rPr>
          <w:rFonts w:ascii="Times New Roman" w:hAnsi="Times New Roman" w:cs="Times New Roman"/>
          <w:sz w:val="24"/>
        </w:rPr>
      </w:pPr>
    </w:p>
    <w:p w14:paraId="73547285" w14:textId="5CC4F342" w:rsidR="00C22983" w:rsidRPr="006F5315" w:rsidRDefault="002A0445" w:rsidP="002403DD">
      <w:pPr>
        <w:ind w:left="680"/>
        <w:rPr>
          <w:sz w:val="24"/>
          <w:szCs w:val="24"/>
        </w:rPr>
      </w:pPr>
      <w:r>
        <w:rPr>
          <w:sz w:val="24"/>
          <w:szCs w:val="24"/>
        </w:rPr>
        <w:t>“</w:t>
      </w:r>
      <w:r>
        <w:rPr>
          <w:b/>
          <w:sz w:val="24"/>
          <w:szCs w:val="24"/>
        </w:rPr>
        <w:t>Código Civil</w:t>
      </w:r>
      <w:r>
        <w:rPr>
          <w:sz w:val="24"/>
          <w:szCs w:val="24"/>
        </w:rPr>
        <w:t>” significa a Lei nº 10.406, de 10 de janeiro de 2002, conforme alterada;</w:t>
      </w:r>
    </w:p>
    <w:p w14:paraId="4D600079" w14:textId="4599A86D" w:rsidR="005476A4" w:rsidRPr="00E4233B" w:rsidRDefault="005476A4" w:rsidP="002403DD">
      <w:pPr>
        <w:ind w:left="680"/>
        <w:rPr>
          <w:sz w:val="24"/>
          <w:szCs w:val="24"/>
        </w:rPr>
      </w:pPr>
    </w:p>
    <w:p w14:paraId="09BA4A96" w14:textId="0AB501F9" w:rsidR="00FB4A48"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de Processo Civil</w:t>
      </w:r>
      <w:r>
        <w:rPr>
          <w:rFonts w:ascii="Times New Roman" w:hAnsi="Times New Roman" w:cs="Times New Roman"/>
          <w:sz w:val="24"/>
        </w:rPr>
        <w:t>”: significa a Lei nº 13.105, de 16 de março de 2015, conforme alterada;</w:t>
      </w:r>
    </w:p>
    <w:p w14:paraId="44FBB410" w14:textId="7C027A7B" w:rsidR="005476A4" w:rsidRPr="00E4233B" w:rsidRDefault="005476A4" w:rsidP="002403DD">
      <w:pPr>
        <w:pStyle w:val="Body"/>
        <w:spacing w:after="0" w:line="300" w:lineRule="exact"/>
        <w:ind w:left="680"/>
        <w:rPr>
          <w:rFonts w:ascii="Times New Roman" w:hAnsi="Times New Roman" w:cs="Times New Roman"/>
          <w:sz w:val="24"/>
        </w:rPr>
      </w:pPr>
    </w:p>
    <w:p w14:paraId="4ACC101E" w14:textId="3E68B3FA"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Código Penal</w:t>
      </w:r>
      <w:r>
        <w:rPr>
          <w:rFonts w:ascii="Times New Roman" w:hAnsi="Times New Roman" w:cs="Times New Roman"/>
          <w:sz w:val="24"/>
        </w:rPr>
        <w:t>”: significa o Decreto-Lei nº 2.848, de 7 de dezembro de 1940, conforme alterado;</w:t>
      </w:r>
    </w:p>
    <w:p w14:paraId="66941976" w14:textId="0DFE6660" w:rsidR="005476A4" w:rsidRDefault="005476A4" w:rsidP="002403DD">
      <w:pPr>
        <w:pStyle w:val="Body"/>
        <w:spacing w:after="0" w:line="300" w:lineRule="exact"/>
        <w:ind w:left="680"/>
        <w:rPr>
          <w:rFonts w:ascii="Times New Roman" w:hAnsi="Times New Roman" w:cs="Times New Roman"/>
          <w:sz w:val="24"/>
        </w:rPr>
      </w:pPr>
    </w:p>
    <w:p w14:paraId="73AA3954" w14:textId="2A2F8289" w:rsidR="00880241" w:rsidRDefault="00880241"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Consultoria Especializada</w:t>
      </w:r>
      <w:r>
        <w:rPr>
          <w:rFonts w:ascii="Times New Roman" w:hAnsi="Times New Roman" w:cs="Times New Roman"/>
          <w:sz w:val="24"/>
        </w:rPr>
        <w:t>”: tem o significado previsto na Cláusula 3.1.6 abaixo;</w:t>
      </w:r>
    </w:p>
    <w:p w14:paraId="416B5B13" w14:textId="77777777" w:rsidR="00880241" w:rsidRDefault="00880241" w:rsidP="002403DD">
      <w:pPr>
        <w:pStyle w:val="Body"/>
        <w:spacing w:after="0" w:line="300" w:lineRule="exact"/>
        <w:ind w:left="680"/>
        <w:rPr>
          <w:rFonts w:ascii="Times New Roman" w:hAnsi="Times New Roman" w:cs="Times New Roman"/>
          <w:sz w:val="24"/>
        </w:rPr>
      </w:pPr>
    </w:p>
    <w:p w14:paraId="524E1BBD" w14:textId="275F1F7F" w:rsidR="00830773" w:rsidRPr="00E4233B" w:rsidRDefault="008307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Comunicado de Oferta de Resgate Antecipado das Debêntures</w:t>
      </w:r>
      <w:r>
        <w:rPr>
          <w:rFonts w:ascii="Times New Roman" w:hAnsi="Times New Roman" w:cs="Times New Roman"/>
          <w:sz w:val="24"/>
        </w:rPr>
        <w:t>”: tem o significado previsto na Cláusula 7.24.1 abaixo;</w:t>
      </w:r>
    </w:p>
    <w:p w14:paraId="06A7695C" w14:textId="317F7BAB" w:rsidR="005476A4" w:rsidRPr="00E4233B" w:rsidRDefault="005476A4" w:rsidP="002403DD">
      <w:pPr>
        <w:ind w:left="680"/>
        <w:rPr>
          <w:sz w:val="24"/>
          <w:szCs w:val="24"/>
        </w:rPr>
      </w:pPr>
    </w:p>
    <w:p w14:paraId="5B5D6369" w14:textId="3A04D4EF" w:rsidR="009B75C2"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Conta do Patrimônio Separado</w:t>
      </w:r>
      <w:r>
        <w:rPr>
          <w:rFonts w:ascii="Times New Roman" w:hAnsi="Times New Roman" w:cs="Times New Roman"/>
          <w:sz w:val="24"/>
        </w:rPr>
        <w:t xml:space="preserve">”: significa a conta corrente de titularidade da Securitizadora (vinculada ao patrimônio separado relativo aos CRI) </w:t>
      </w:r>
      <w:r w:rsidR="005F777A" w:rsidRPr="00222A26">
        <w:rPr>
          <w:rFonts w:ascii="Times New Roman" w:eastAsia="TrebuchetMS" w:hAnsi="Times New Roman" w:cs="Times New Roman"/>
          <w:sz w:val="24"/>
        </w:rPr>
        <w:t>nº </w:t>
      </w:r>
      <w:r w:rsidR="005F777A" w:rsidRPr="00B16393">
        <w:rPr>
          <w:rFonts w:ascii="Times New Roman" w:hAnsi="Times New Roman" w:cs="Times New Roman"/>
          <w:caps/>
          <w:sz w:val="24"/>
        </w:rPr>
        <w:t>56919-0</w:t>
      </w:r>
      <w:r w:rsidR="005F777A" w:rsidRPr="00222A26">
        <w:rPr>
          <w:rFonts w:ascii="Times New Roman" w:eastAsia="TrebuchetMS" w:hAnsi="Times New Roman" w:cs="Times New Roman"/>
          <w:sz w:val="24"/>
        </w:rPr>
        <w:t>,</w:t>
      </w:r>
      <w:r w:rsidR="005F777A" w:rsidRPr="00222A26">
        <w:rPr>
          <w:rFonts w:ascii="Times New Roman" w:hAnsi="Times New Roman" w:cs="Times New Roman"/>
          <w:sz w:val="24"/>
        </w:rPr>
        <w:t xml:space="preserve"> mantida na agência nº</w:t>
      </w:r>
      <w:r w:rsidR="005F777A" w:rsidRPr="00222A26">
        <w:rPr>
          <w:rFonts w:ascii="Times New Roman" w:eastAsia="TrebuchetMS" w:hAnsi="Times New Roman" w:cs="Times New Roman"/>
          <w:sz w:val="24"/>
        </w:rPr>
        <w:t> </w:t>
      </w:r>
      <w:r w:rsidR="005F777A">
        <w:rPr>
          <w:rFonts w:ascii="Times New Roman" w:hAnsi="Times New Roman" w:cs="Times New Roman"/>
          <w:caps/>
          <w:sz w:val="24"/>
        </w:rPr>
        <w:t>0350</w:t>
      </w:r>
      <w:r w:rsidR="005F777A" w:rsidRPr="00222A26">
        <w:rPr>
          <w:rFonts w:ascii="Times New Roman" w:hAnsi="Times New Roman" w:cs="Times New Roman"/>
          <w:caps/>
          <w:sz w:val="24"/>
        </w:rPr>
        <w:t xml:space="preserve"> </w:t>
      </w:r>
      <w:r w:rsidR="005F777A" w:rsidRPr="00222A26">
        <w:rPr>
          <w:rFonts w:ascii="Times New Roman" w:hAnsi="Times New Roman" w:cs="Times New Roman"/>
          <w:sz w:val="24"/>
        </w:rPr>
        <w:t>do</w:t>
      </w:r>
      <w:r w:rsidR="005F777A">
        <w:rPr>
          <w:rFonts w:ascii="Times New Roman" w:hAnsi="Times New Roman" w:cs="Times New Roman"/>
          <w:caps/>
          <w:sz w:val="24"/>
        </w:rPr>
        <w:t xml:space="preserve"> </w:t>
      </w:r>
      <w:r w:rsidR="005F777A" w:rsidRPr="00B16393">
        <w:rPr>
          <w:rFonts w:ascii="Times New Roman" w:hAnsi="Times New Roman" w:cs="Times New Roman"/>
          <w:sz w:val="24"/>
        </w:rPr>
        <w:t>Itaú Unibanco S.A.</w:t>
      </w:r>
      <w:r w:rsidR="005F777A">
        <w:rPr>
          <w:rFonts w:ascii="Times New Roman" w:hAnsi="Times New Roman" w:cs="Times New Roman"/>
          <w:sz w:val="24"/>
        </w:rPr>
        <w:t xml:space="preserve"> (cód. 341)</w:t>
      </w:r>
      <w:r w:rsidR="005F777A" w:rsidRPr="00222A26">
        <w:rPr>
          <w:rFonts w:ascii="Times New Roman" w:hAnsi="Times New Roman" w:cs="Times New Roman"/>
          <w:sz w:val="24"/>
        </w:rPr>
        <w:t>;</w:t>
      </w:r>
    </w:p>
    <w:p w14:paraId="4B119CD5" w14:textId="2BFD0172" w:rsidR="005476A4" w:rsidRPr="00E4233B" w:rsidRDefault="005476A4" w:rsidP="002403DD">
      <w:pPr>
        <w:pStyle w:val="Body"/>
        <w:spacing w:after="0" w:line="300" w:lineRule="exact"/>
        <w:ind w:left="680"/>
        <w:rPr>
          <w:rFonts w:ascii="Times New Roman" w:hAnsi="Times New Roman" w:cs="Times New Roman"/>
          <w:sz w:val="24"/>
        </w:rPr>
      </w:pPr>
    </w:p>
    <w:p w14:paraId="28BB97C6" w14:textId="409FE62C" w:rsidR="00C22983" w:rsidRPr="00E4233B" w:rsidRDefault="002A0445" w:rsidP="002403DD">
      <w:pPr>
        <w:ind w:left="680" w:firstLine="28"/>
        <w:rPr>
          <w:sz w:val="24"/>
          <w:szCs w:val="24"/>
        </w:rPr>
      </w:pPr>
      <w:r>
        <w:rPr>
          <w:sz w:val="24"/>
          <w:szCs w:val="24"/>
        </w:rPr>
        <w:t>“</w:t>
      </w:r>
      <w:r>
        <w:rPr>
          <w:b/>
          <w:sz w:val="24"/>
          <w:szCs w:val="24"/>
        </w:rPr>
        <w:t>Contrato de Distribuição</w:t>
      </w:r>
      <w:r>
        <w:rPr>
          <w:sz w:val="24"/>
          <w:szCs w:val="24"/>
        </w:rPr>
        <w:t>”: o “</w:t>
      </w:r>
      <w:r>
        <w:rPr>
          <w:i/>
          <w:iCs/>
          <w:sz w:val="24"/>
          <w:szCs w:val="24"/>
        </w:rPr>
        <w:t xml:space="preserve">Contrato de Coordenação, Colocação e Distribuição Pública, sob o Regime de Garantia Firme de Colocação, de Certificados de Recebíveis Imobiliários da </w:t>
      </w:r>
      <w:r w:rsidR="00ED75DE">
        <w:rPr>
          <w:i/>
          <w:iCs/>
          <w:sz w:val="24"/>
          <w:szCs w:val="24"/>
        </w:rPr>
        <w:t>2</w:t>
      </w:r>
      <w:r>
        <w:rPr>
          <w:i/>
          <w:iCs/>
          <w:sz w:val="24"/>
          <w:szCs w:val="24"/>
        </w:rPr>
        <w:t xml:space="preserve">ª </w:t>
      </w:r>
      <w:r w:rsidR="003E4B06">
        <w:rPr>
          <w:i/>
          <w:iCs/>
          <w:sz w:val="24"/>
          <w:szCs w:val="24"/>
        </w:rPr>
        <w:t>Emissão</w:t>
      </w:r>
      <w:r w:rsidR="00ED75DE">
        <w:rPr>
          <w:i/>
          <w:iCs/>
          <w:sz w:val="24"/>
          <w:szCs w:val="24"/>
        </w:rPr>
        <w:t>, em Série Única,</w:t>
      </w:r>
      <w:r>
        <w:rPr>
          <w:i/>
          <w:iCs/>
          <w:sz w:val="24"/>
          <w:szCs w:val="24"/>
        </w:rPr>
        <w:t xml:space="preserve"> da </w:t>
      </w:r>
      <w:proofErr w:type="spellStart"/>
      <w:r>
        <w:rPr>
          <w:i/>
          <w:iCs/>
          <w:sz w:val="24"/>
          <w:szCs w:val="24"/>
        </w:rPr>
        <w:t>True</w:t>
      </w:r>
      <w:proofErr w:type="spellEnd"/>
      <w:r>
        <w:rPr>
          <w:i/>
          <w:iCs/>
          <w:sz w:val="24"/>
          <w:szCs w:val="24"/>
        </w:rPr>
        <w:t xml:space="preserve"> </w:t>
      </w:r>
      <w:r w:rsidRPr="002C1CD7">
        <w:rPr>
          <w:i/>
          <w:iCs/>
          <w:sz w:val="24"/>
          <w:szCs w:val="24"/>
        </w:rPr>
        <w:t>Securitizadora</w:t>
      </w:r>
      <w:r>
        <w:rPr>
          <w:i/>
          <w:iCs/>
          <w:sz w:val="24"/>
          <w:szCs w:val="24"/>
        </w:rPr>
        <w:t xml:space="preserve"> S.A.</w:t>
      </w:r>
      <w:r>
        <w:rPr>
          <w:sz w:val="24"/>
          <w:szCs w:val="24"/>
        </w:rPr>
        <w:t xml:space="preserve">” a ser celebrado entre a Emissora, a Securitizadora e os Coordenadores, para regular a distribuição pública dos CRI, na forma a ser prevista no Termo de Securitização; </w:t>
      </w:r>
    </w:p>
    <w:p w14:paraId="74C720D0" w14:textId="77777777" w:rsidR="005476A4" w:rsidRPr="00E4233B" w:rsidRDefault="005476A4" w:rsidP="002403DD">
      <w:pPr>
        <w:ind w:left="680" w:firstLine="28"/>
        <w:rPr>
          <w:sz w:val="24"/>
          <w:szCs w:val="24"/>
        </w:rPr>
      </w:pPr>
    </w:p>
    <w:p w14:paraId="3FBA5E99" w14:textId="4A0ABCC9" w:rsidR="00D31EA4"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Controlada</w:t>
      </w:r>
      <w:r>
        <w:rPr>
          <w:rFonts w:ascii="Times New Roman" w:hAnsi="Times New Roman" w:cs="Times New Roman"/>
          <w:sz w:val="24"/>
        </w:rPr>
        <w:t>”: significa qualquer sociedade controlada (conforme definição de controle prevista no artigo 116 da Lei das Sociedades por Ações), direta ou indiretamente, pela Emissora;</w:t>
      </w:r>
    </w:p>
    <w:p w14:paraId="18F93D98" w14:textId="050E2F11" w:rsidR="00FE388D" w:rsidRDefault="00FE388D" w:rsidP="002403DD">
      <w:pPr>
        <w:pStyle w:val="Body"/>
        <w:spacing w:after="0" w:line="300" w:lineRule="exact"/>
        <w:ind w:left="680"/>
        <w:rPr>
          <w:rFonts w:ascii="Times New Roman" w:hAnsi="Times New Roman" w:cs="Times New Roman"/>
          <w:sz w:val="24"/>
        </w:rPr>
      </w:pPr>
    </w:p>
    <w:p w14:paraId="0C30508F" w14:textId="73A1E7BA" w:rsidR="00FE388D" w:rsidRPr="006F5315" w:rsidRDefault="00FE388D"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FE388D">
        <w:rPr>
          <w:rFonts w:ascii="Times New Roman" w:hAnsi="Times New Roman" w:cs="Times New Roman"/>
          <w:b/>
          <w:bCs/>
          <w:sz w:val="24"/>
        </w:rPr>
        <w:t>Controladas Relevantes</w:t>
      </w:r>
      <w:r>
        <w:rPr>
          <w:rFonts w:ascii="Times New Roman" w:hAnsi="Times New Roman" w:cs="Times New Roman"/>
          <w:sz w:val="24"/>
        </w:rPr>
        <w:t>”: tem o significado previsto na Cláusula 7.31.1(</w:t>
      </w:r>
      <w:proofErr w:type="spellStart"/>
      <w:r>
        <w:rPr>
          <w:rFonts w:ascii="Times New Roman" w:hAnsi="Times New Roman" w:cs="Times New Roman"/>
          <w:sz w:val="24"/>
        </w:rPr>
        <w:t>ii</w:t>
      </w:r>
      <w:proofErr w:type="spellEnd"/>
      <w:r>
        <w:rPr>
          <w:rFonts w:ascii="Times New Roman" w:hAnsi="Times New Roman" w:cs="Times New Roman"/>
          <w:sz w:val="24"/>
        </w:rPr>
        <w:t>) abaixo;</w:t>
      </w:r>
    </w:p>
    <w:p w14:paraId="4AA0311C" w14:textId="10A7878A" w:rsidR="005476A4" w:rsidRPr="00E4233B" w:rsidRDefault="005476A4" w:rsidP="002403DD">
      <w:pPr>
        <w:pStyle w:val="Body"/>
        <w:spacing w:after="0" w:line="300" w:lineRule="exact"/>
        <w:ind w:left="680"/>
        <w:rPr>
          <w:rFonts w:ascii="Times New Roman" w:hAnsi="Times New Roman" w:cs="Times New Roman"/>
          <w:sz w:val="24"/>
        </w:rPr>
      </w:pPr>
    </w:p>
    <w:p w14:paraId="6BCBDAFD" w14:textId="55B3F820" w:rsidR="00744A7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Controlador</w:t>
      </w:r>
      <w:r>
        <w:rPr>
          <w:rFonts w:ascii="Times New Roman" w:hAnsi="Times New Roman" w:cs="Times New Roman"/>
          <w:sz w:val="24"/>
        </w:rPr>
        <w:t>”: significa qualquer controlador (conforme definição de controle prevista no artigo 116 da Lei das Sociedades por Ações), direto ou indireto, da Emissora;</w:t>
      </w:r>
    </w:p>
    <w:p w14:paraId="65B49A55" w14:textId="7442BC43" w:rsidR="005476A4" w:rsidRPr="00E4233B" w:rsidRDefault="005476A4" w:rsidP="002403DD">
      <w:pPr>
        <w:pStyle w:val="Body"/>
        <w:spacing w:after="0" w:line="300" w:lineRule="exact"/>
        <w:ind w:left="680"/>
        <w:rPr>
          <w:rFonts w:ascii="Times New Roman" w:hAnsi="Times New Roman" w:cs="Times New Roman"/>
          <w:sz w:val="24"/>
        </w:rPr>
      </w:pPr>
    </w:p>
    <w:p w14:paraId="069CF9B9" w14:textId="0B2C118E" w:rsidR="00C23D8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r>
        <w:rPr>
          <w:rFonts w:ascii="Times New Roman" w:hAnsi="Times New Roman" w:cs="Times New Roman"/>
          <w:b/>
          <w:sz w:val="24"/>
        </w:rPr>
        <w:t>Coordenadores</w:t>
      </w:r>
      <w:r>
        <w:rPr>
          <w:rFonts w:ascii="Times New Roman" w:hAnsi="Times New Roman" w:cs="Times New Roman"/>
          <w:b/>
          <w:bCs/>
          <w:sz w:val="24"/>
        </w:rPr>
        <w:t>”</w:t>
      </w:r>
      <w:r>
        <w:rPr>
          <w:rFonts w:ascii="Times New Roman" w:hAnsi="Times New Roman" w:cs="Times New Roman"/>
          <w:sz w:val="24"/>
        </w:rPr>
        <w:t>: significam, em conjunto, as instituições integrantes do sistema de distribuição de valores mobiliários contratadas para realizar a colocação dos CRI;</w:t>
      </w:r>
    </w:p>
    <w:p w14:paraId="00D2E341" w14:textId="4AFEC06A" w:rsidR="005476A4" w:rsidRPr="00E4233B" w:rsidRDefault="005476A4" w:rsidP="002403DD">
      <w:pPr>
        <w:pStyle w:val="Body"/>
        <w:spacing w:after="0" w:line="300" w:lineRule="exact"/>
        <w:ind w:left="680"/>
        <w:rPr>
          <w:rFonts w:ascii="Times New Roman" w:hAnsi="Times New Roman" w:cs="Times New Roman"/>
          <w:sz w:val="24"/>
        </w:rPr>
      </w:pPr>
    </w:p>
    <w:p w14:paraId="4F24F191" w14:textId="47FBF1DD" w:rsidR="0020240F"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CNPJ/ME</w:t>
      </w:r>
      <w:r>
        <w:rPr>
          <w:rFonts w:ascii="Times New Roman" w:hAnsi="Times New Roman" w:cs="Times New Roman"/>
          <w:sz w:val="24"/>
        </w:rPr>
        <w:t xml:space="preserve">”: </w:t>
      </w:r>
      <w:bookmarkStart w:id="5" w:name="_Hlk98056392"/>
      <w:r>
        <w:rPr>
          <w:rFonts w:ascii="Times New Roman" w:hAnsi="Times New Roman" w:cs="Times New Roman"/>
          <w:sz w:val="24"/>
        </w:rPr>
        <w:t>tem o significado previsto no preâmbulo</w:t>
      </w:r>
      <w:bookmarkEnd w:id="5"/>
      <w:r>
        <w:rPr>
          <w:rFonts w:ascii="Times New Roman" w:hAnsi="Times New Roman" w:cs="Times New Roman"/>
          <w:sz w:val="24"/>
        </w:rPr>
        <w:t xml:space="preserve">; </w:t>
      </w:r>
    </w:p>
    <w:p w14:paraId="5B4FD1CD" w14:textId="77777777" w:rsidR="005476A4" w:rsidRPr="00E4233B" w:rsidRDefault="005476A4" w:rsidP="002403DD">
      <w:pPr>
        <w:pStyle w:val="Body"/>
        <w:spacing w:after="0" w:line="300" w:lineRule="exact"/>
        <w:ind w:left="680"/>
        <w:rPr>
          <w:rFonts w:ascii="Times New Roman" w:hAnsi="Times New Roman" w:cs="Times New Roman"/>
          <w:sz w:val="24"/>
        </w:rPr>
      </w:pPr>
    </w:p>
    <w:p w14:paraId="57542CD4" w14:textId="2A288EEE" w:rsidR="001A385B"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CPF</w:t>
      </w:r>
      <w:r>
        <w:rPr>
          <w:rFonts w:ascii="Times New Roman" w:hAnsi="Times New Roman" w:cs="Times New Roman"/>
          <w:b/>
          <w:bCs/>
          <w:sz w:val="24"/>
        </w:rPr>
        <w:t>/ME</w:t>
      </w:r>
      <w:r>
        <w:rPr>
          <w:rFonts w:ascii="Times New Roman" w:hAnsi="Times New Roman" w:cs="Times New Roman"/>
          <w:sz w:val="24"/>
        </w:rPr>
        <w:t>”: significa o Cadastro Nacional da Pessoa Física do Ministério da Economia;</w:t>
      </w:r>
    </w:p>
    <w:p w14:paraId="7AE94EDF" w14:textId="710013EE" w:rsidR="005476A4" w:rsidRPr="00E4233B" w:rsidRDefault="005476A4" w:rsidP="002403DD">
      <w:pPr>
        <w:pStyle w:val="Body"/>
        <w:spacing w:after="0" w:line="300" w:lineRule="exact"/>
        <w:ind w:left="680"/>
        <w:rPr>
          <w:rFonts w:ascii="Times New Roman" w:hAnsi="Times New Roman" w:cs="Times New Roman"/>
          <w:sz w:val="24"/>
        </w:rPr>
      </w:pPr>
    </w:p>
    <w:p w14:paraId="5348A319" w14:textId="70F617A6" w:rsidR="00D6598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Créditos Imobiliários</w:t>
      </w:r>
      <w:r>
        <w:rPr>
          <w:rFonts w:ascii="Times New Roman" w:hAnsi="Times New Roman" w:cs="Times New Roman"/>
          <w:sz w:val="24"/>
        </w:rPr>
        <w:t>”: significam os direitos creditórios devidos pela Emissora por força das Debêntures, caracterizados como “créditos imobiliários” em função de sua destinação, nos termos da Cláusula Quinta abaixo, incluindo o Valor Nominal Unitário, a Atualização Monetária, a Remuneração das Debêntures incidente sobre o Valor Nominal Unitário Atualizado das Debêntures, a partir da primeira Data de Integralização ou Data de Pagamento da Remuneração das Debêntures imediatamente anterior, conforme o caso, bem como todos e quaisquer encargos moratórios, multas, penalidades, indenizações, despesas, custas, honorários e demais encargos contratuais e legais previstos ou decorrentes desta Escritura de Emissão;</w:t>
      </w:r>
    </w:p>
    <w:p w14:paraId="4E95A3CD" w14:textId="0BB717A4" w:rsidR="005476A4" w:rsidRPr="00E4233B" w:rsidRDefault="005476A4" w:rsidP="002403DD">
      <w:pPr>
        <w:pStyle w:val="Body"/>
        <w:spacing w:after="0" w:line="300" w:lineRule="exact"/>
        <w:ind w:left="680"/>
        <w:rPr>
          <w:rFonts w:ascii="Times New Roman" w:hAnsi="Times New Roman" w:cs="Times New Roman"/>
          <w:sz w:val="24"/>
        </w:rPr>
      </w:pPr>
    </w:p>
    <w:p w14:paraId="24A5C702" w14:textId="73F5CE7B" w:rsidR="002778D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CRI</w:t>
      </w:r>
      <w:r>
        <w:rPr>
          <w:rFonts w:ascii="Times New Roman" w:hAnsi="Times New Roman" w:cs="Times New Roman"/>
          <w:sz w:val="24"/>
        </w:rPr>
        <w:t xml:space="preserve">”: tem o significado previsto no Considerando (E) acima; </w:t>
      </w:r>
    </w:p>
    <w:p w14:paraId="6B1B70AB" w14:textId="772806E6" w:rsidR="005476A4" w:rsidRPr="00E4233B" w:rsidRDefault="005476A4" w:rsidP="002403DD">
      <w:pPr>
        <w:pStyle w:val="Body"/>
        <w:spacing w:after="0" w:line="300" w:lineRule="exact"/>
        <w:rPr>
          <w:rFonts w:ascii="Times New Roman" w:hAnsi="Times New Roman" w:cs="Times New Roman"/>
          <w:i/>
          <w:iCs/>
          <w:sz w:val="24"/>
          <w:u w:val="single"/>
        </w:rPr>
      </w:pPr>
    </w:p>
    <w:p w14:paraId="00DED030" w14:textId="108E0F5F" w:rsidR="001C6F07"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CVM</w:t>
      </w:r>
      <w:r>
        <w:rPr>
          <w:rFonts w:ascii="Times New Roman" w:hAnsi="Times New Roman" w:cs="Times New Roman"/>
          <w:sz w:val="24"/>
        </w:rPr>
        <w:t>”: tem o significado previsto no preâmbulo;</w:t>
      </w:r>
    </w:p>
    <w:p w14:paraId="02FB4038" w14:textId="4EB2263F" w:rsidR="005476A4" w:rsidRDefault="005476A4" w:rsidP="002403DD">
      <w:pPr>
        <w:pStyle w:val="Body"/>
        <w:spacing w:after="0" w:line="300" w:lineRule="exact"/>
        <w:ind w:left="680"/>
        <w:rPr>
          <w:rFonts w:ascii="Times New Roman" w:hAnsi="Times New Roman" w:cs="Times New Roman"/>
          <w:sz w:val="24"/>
        </w:rPr>
      </w:pPr>
    </w:p>
    <w:p w14:paraId="2372229E" w14:textId="7633FA93" w:rsidR="00BD5AC4" w:rsidRDefault="00BD5AC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Aniversário</w:t>
      </w:r>
      <w:r>
        <w:rPr>
          <w:rFonts w:ascii="Times New Roman" w:hAnsi="Times New Roman" w:cs="Times New Roman"/>
          <w:sz w:val="24"/>
        </w:rPr>
        <w:t>”: tem o significado previsto na Cláusula 7.16(</w:t>
      </w:r>
      <w:proofErr w:type="spellStart"/>
      <w:r>
        <w:rPr>
          <w:rFonts w:ascii="Times New Roman" w:hAnsi="Times New Roman" w:cs="Times New Roman"/>
          <w:sz w:val="24"/>
        </w:rPr>
        <w:t>iii</w:t>
      </w:r>
      <w:proofErr w:type="spellEnd"/>
      <w:r>
        <w:rPr>
          <w:rFonts w:ascii="Times New Roman" w:hAnsi="Times New Roman" w:cs="Times New Roman"/>
          <w:sz w:val="24"/>
        </w:rPr>
        <w:t>) abaixo;</w:t>
      </w:r>
    </w:p>
    <w:p w14:paraId="57BFE27B" w14:textId="77777777" w:rsidR="00BD5AC4" w:rsidRPr="00E4233B" w:rsidRDefault="00BD5AC4" w:rsidP="002403DD">
      <w:pPr>
        <w:pStyle w:val="Body"/>
        <w:spacing w:after="0" w:line="300" w:lineRule="exact"/>
        <w:ind w:left="680"/>
        <w:rPr>
          <w:rFonts w:ascii="Times New Roman" w:hAnsi="Times New Roman" w:cs="Times New Roman"/>
          <w:sz w:val="24"/>
        </w:rPr>
      </w:pPr>
    </w:p>
    <w:p w14:paraId="7EE56314" w14:textId="05BD9D55"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Emissão das Debêntures</w:t>
      </w:r>
      <w:r>
        <w:rPr>
          <w:rFonts w:ascii="Times New Roman" w:hAnsi="Times New Roman" w:cs="Times New Roman"/>
          <w:sz w:val="24"/>
        </w:rPr>
        <w:t>”: tem o significado previsto na Cláusula 7.11 abaixo;</w:t>
      </w:r>
    </w:p>
    <w:p w14:paraId="266EFFDD" w14:textId="564988A4" w:rsidR="005476A4" w:rsidRPr="00E4233B" w:rsidRDefault="005476A4" w:rsidP="002403DD">
      <w:pPr>
        <w:pStyle w:val="Body"/>
        <w:spacing w:after="0" w:line="300" w:lineRule="exact"/>
        <w:ind w:left="680"/>
        <w:rPr>
          <w:rFonts w:ascii="Times New Roman" w:hAnsi="Times New Roman" w:cs="Times New Roman"/>
          <w:sz w:val="24"/>
        </w:rPr>
      </w:pPr>
    </w:p>
    <w:p w14:paraId="4116E576" w14:textId="061E6606" w:rsidR="001954AD"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Integralização</w:t>
      </w:r>
      <w:r>
        <w:rPr>
          <w:rFonts w:ascii="Times New Roman" w:hAnsi="Times New Roman" w:cs="Times New Roman"/>
          <w:sz w:val="24"/>
        </w:rPr>
        <w:t>”: tem o significado previsto na Cláusula 7.13 abaixo;</w:t>
      </w:r>
    </w:p>
    <w:p w14:paraId="2D9C30B2" w14:textId="573C9BBE" w:rsidR="005476A4" w:rsidRPr="00E4233B" w:rsidRDefault="005476A4" w:rsidP="002403DD">
      <w:pPr>
        <w:pStyle w:val="Body"/>
        <w:spacing w:after="0" w:line="300" w:lineRule="exact"/>
        <w:ind w:left="680"/>
        <w:rPr>
          <w:rFonts w:ascii="Times New Roman" w:hAnsi="Times New Roman" w:cs="Times New Roman"/>
          <w:sz w:val="24"/>
        </w:rPr>
      </w:pPr>
    </w:p>
    <w:p w14:paraId="266DB42A" w14:textId="2B680343" w:rsidR="004B484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Datas de Pagamento da Remuneração das Debêntures</w:t>
      </w:r>
      <w:r>
        <w:rPr>
          <w:rFonts w:ascii="Times New Roman" w:hAnsi="Times New Roman" w:cs="Times New Roman"/>
          <w:sz w:val="24"/>
        </w:rPr>
        <w:t>”: tem o significado previsto na Cláusula 7.18 abaixo;</w:t>
      </w:r>
    </w:p>
    <w:p w14:paraId="43609C55" w14:textId="5051DD5B" w:rsidR="005476A4" w:rsidRPr="00E4233B" w:rsidRDefault="005476A4" w:rsidP="002403DD">
      <w:pPr>
        <w:pStyle w:val="Body"/>
        <w:spacing w:after="0" w:line="300" w:lineRule="exact"/>
        <w:ind w:left="680"/>
        <w:rPr>
          <w:rFonts w:ascii="Times New Roman" w:hAnsi="Times New Roman" w:cs="Times New Roman"/>
          <w:sz w:val="24"/>
        </w:rPr>
      </w:pPr>
    </w:p>
    <w:p w14:paraId="59A56FFF" w14:textId="487D1982" w:rsidR="0060213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Data de Vencimento das Debêntures</w:t>
      </w:r>
      <w:r>
        <w:rPr>
          <w:rFonts w:ascii="Times New Roman" w:hAnsi="Times New Roman" w:cs="Times New Roman"/>
          <w:sz w:val="24"/>
        </w:rPr>
        <w:t>”: tem o significado previsto na Cláusula 7.14 abaixo;</w:t>
      </w:r>
    </w:p>
    <w:p w14:paraId="5C542ECF" w14:textId="024862E0" w:rsidR="005476A4" w:rsidRPr="00E4233B" w:rsidRDefault="005476A4" w:rsidP="002403DD">
      <w:pPr>
        <w:pStyle w:val="Body"/>
        <w:spacing w:after="0" w:line="300" w:lineRule="exact"/>
        <w:ind w:left="680"/>
        <w:rPr>
          <w:rFonts w:ascii="Times New Roman" w:hAnsi="Times New Roman" w:cs="Times New Roman"/>
          <w:sz w:val="24"/>
        </w:rPr>
      </w:pPr>
    </w:p>
    <w:p w14:paraId="3AC66114" w14:textId="143F7CB7" w:rsidR="002778D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Debêntures</w:t>
      </w:r>
      <w:r>
        <w:rPr>
          <w:rFonts w:ascii="Times New Roman" w:hAnsi="Times New Roman" w:cs="Times New Roman"/>
          <w:sz w:val="24"/>
        </w:rPr>
        <w:t>”: tem o significado previsto no Considerando (A) acima;</w:t>
      </w:r>
    </w:p>
    <w:p w14:paraId="20B89A5C" w14:textId="3445ABB9" w:rsidR="00001830" w:rsidRPr="00E4233B" w:rsidRDefault="00001830" w:rsidP="002403DD">
      <w:pPr>
        <w:ind w:firstLine="680"/>
        <w:rPr>
          <w:b/>
          <w:bCs/>
          <w:sz w:val="24"/>
          <w:szCs w:val="24"/>
        </w:rPr>
      </w:pPr>
    </w:p>
    <w:p w14:paraId="2E1CFDAC" w14:textId="7C8F5FE4" w:rsidR="00001830" w:rsidRPr="006F5315" w:rsidRDefault="00001830" w:rsidP="002403DD">
      <w:pPr>
        <w:ind w:firstLine="680"/>
        <w:rPr>
          <w:sz w:val="24"/>
        </w:rPr>
      </w:pPr>
      <w:r>
        <w:rPr>
          <w:b/>
          <w:bCs/>
          <w:sz w:val="24"/>
          <w:szCs w:val="24"/>
        </w:rPr>
        <w:t>“Destinação Futura”</w:t>
      </w:r>
      <w:r>
        <w:rPr>
          <w:sz w:val="24"/>
          <w:szCs w:val="24"/>
        </w:rPr>
        <w:t>:</w:t>
      </w:r>
      <w:r>
        <w:rPr>
          <w:b/>
          <w:bCs/>
          <w:sz w:val="24"/>
          <w:szCs w:val="24"/>
        </w:rPr>
        <w:t xml:space="preserve"> </w:t>
      </w:r>
      <w:r>
        <w:rPr>
          <w:sz w:val="24"/>
          <w:szCs w:val="24"/>
        </w:rPr>
        <w:t>tem o significado previsto na Cláusula 5.1. abaixo;</w:t>
      </w:r>
    </w:p>
    <w:p w14:paraId="16C8D1B8" w14:textId="3728BAB2" w:rsidR="00001830" w:rsidRPr="00B423DD" w:rsidRDefault="00001830" w:rsidP="00B423DD">
      <w:pPr>
        <w:ind w:left="709"/>
        <w:rPr>
          <w:sz w:val="24"/>
        </w:rPr>
      </w:pPr>
    </w:p>
    <w:p w14:paraId="67871521" w14:textId="31C593D2" w:rsidR="00FB4A48" w:rsidRPr="006F5315" w:rsidRDefault="002A0445" w:rsidP="002403DD">
      <w:pPr>
        <w:ind w:left="680"/>
        <w:rPr>
          <w:sz w:val="24"/>
          <w:szCs w:val="24"/>
        </w:rPr>
      </w:pPr>
      <w:r>
        <w:rPr>
          <w:sz w:val="24"/>
          <w:szCs w:val="24"/>
        </w:rPr>
        <w:t>“</w:t>
      </w:r>
      <w:r>
        <w:rPr>
          <w:b/>
          <w:sz w:val="24"/>
          <w:szCs w:val="24"/>
        </w:rPr>
        <w:t>Decreto 8.420</w:t>
      </w:r>
      <w:r>
        <w:rPr>
          <w:sz w:val="24"/>
          <w:szCs w:val="24"/>
        </w:rPr>
        <w:t>”: significa o Decreto nº 8.420, de 18 de março de 2015, conforme alterado;</w:t>
      </w:r>
    </w:p>
    <w:p w14:paraId="64A5EB36" w14:textId="09E17274" w:rsidR="005476A4" w:rsidRPr="00E4233B" w:rsidRDefault="005476A4" w:rsidP="002403DD">
      <w:pPr>
        <w:ind w:left="680"/>
        <w:rPr>
          <w:sz w:val="24"/>
          <w:szCs w:val="24"/>
        </w:rPr>
      </w:pPr>
    </w:p>
    <w:p w14:paraId="44427D29" w14:textId="1F506DFB" w:rsidR="005D6C9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Debenturista</w:t>
      </w:r>
      <w:r>
        <w:rPr>
          <w:rFonts w:ascii="Times New Roman" w:hAnsi="Times New Roman" w:cs="Times New Roman"/>
          <w:sz w:val="24"/>
        </w:rPr>
        <w:t>”: tem o significado previsto no preâmbulo;</w:t>
      </w:r>
    </w:p>
    <w:p w14:paraId="73554EA1" w14:textId="77777777" w:rsidR="00234E49" w:rsidRPr="00E4233B" w:rsidRDefault="00234E49" w:rsidP="00234E49">
      <w:pPr>
        <w:ind w:left="680"/>
        <w:rPr>
          <w:sz w:val="24"/>
          <w:szCs w:val="24"/>
        </w:rPr>
      </w:pPr>
    </w:p>
    <w:p w14:paraId="3519944B" w14:textId="43EC4D27" w:rsidR="00234E49" w:rsidRPr="00E4233B" w:rsidRDefault="00234E49" w:rsidP="00234E49">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Despesas</w:t>
      </w:r>
      <w:r>
        <w:rPr>
          <w:rFonts w:ascii="Times New Roman" w:hAnsi="Times New Roman" w:cs="Times New Roman"/>
          <w:sz w:val="24"/>
        </w:rPr>
        <w:t>”: tem o significado previsto na Cláusula 11.2 abaixo;</w:t>
      </w:r>
    </w:p>
    <w:p w14:paraId="687DBC14" w14:textId="4DAA613F" w:rsidR="005476A4" w:rsidRPr="00E4233B" w:rsidRDefault="005476A4" w:rsidP="002403DD">
      <w:pPr>
        <w:pStyle w:val="Body"/>
        <w:spacing w:after="0" w:line="300" w:lineRule="exact"/>
        <w:ind w:left="680"/>
        <w:rPr>
          <w:rFonts w:ascii="Times New Roman" w:hAnsi="Times New Roman" w:cs="Times New Roman"/>
          <w:sz w:val="24"/>
        </w:rPr>
      </w:pPr>
    </w:p>
    <w:p w14:paraId="45C8767F" w14:textId="63A6A77E" w:rsidR="00C71E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Dia Útil</w:t>
      </w:r>
      <w:r>
        <w:rPr>
          <w:rFonts w:ascii="Times New Roman" w:hAnsi="Times New Roman" w:cs="Times New Roman"/>
          <w:sz w:val="24"/>
        </w:rPr>
        <w:t xml:space="preserve">”: significa qualquer dia que não seja sábado, domingo ou feriado declarado nacional na República Federativa do Brasil; </w:t>
      </w:r>
    </w:p>
    <w:p w14:paraId="6E285BFC" w14:textId="0B74736E" w:rsidR="005476A4" w:rsidRPr="00E4233B" w:rsidRDefault="005476A4" w:rsidP="002403DD">
      <w:pPr>
        <w:pStyle w:val="Body"/>
        <w:spacing w:after="0" w:line="300" w:lineRule="exact"/>
        <w:ind w:left="680"/>
        <w:rPr>
          <w:rFonts w:ascii="Times New Roman" w:hAnsi="Times New Roman" w:cs="Times New Roman"/>
          <w:sz w:val="24"/>
        </w:rPr>
      </w:pPr>
    </w:p>
    <w:p w14:paraId="3676AF7E" w14:textId="0D26C273"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Documentos Comprobatórios</w:t>
      </w:r>
      <w:r>
        <w:rPr>
          <w:rFonts w:ascii="Times New Roman" w:hAnsi="Times New Roman" w:cs="Times New Roman"/>
          <w:sz w:val="24"/>
        </w:rPr>
        <w:t>”: tem o significado previsto na Cláusula 5.1.8 abaixo;</w:t>
      </w:r>
    </w:p>
    <w:p w14:paraId="3145DA20" w14:textId="22FE7757" w:rsidR="005476A4" w:rsidRPr="00E4233B" w:rsidRDefault="005476A4" w:rsidP="002403DD">
      <w:pPr>
        <w:pStyle w:val="Body"/>
        <w:spacing w:after="0" w:line="300" w:lineRule="exact"/>
        <w:ind w:left="680"/>
        <w:rPr>
          <w:rFonts w:ascii="Times New Roman" w:hAnsi="Times New Roman" w:cs="Times New Roman"/>
          <w:sz w:val="24"/>
        </w:rPr>
      </w:pPr>
    </w:p>
    <w:p w14:paraId="023747F3" w14:textId="1F1EDB25"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Documentos da Operação</w:t>
      </w:r>
      <w:r>
        <w:rPr>
          <w:rFonts w:ascii="Times New Roman" w:hAnsi="Times New Roman" w:cs="Times New Roman"/>
          <w:sz w:val="24"/>
        </w:rPr>
        <w:t xml:space="preserve">”: significam, em conjunto, </w:t>
      </w:r>
      <w:r>
        <w:rPr>
          <w:rFonts w:ascii="Times New Roman" w:hAnsi="Times New Roman" w:cs="Times New Roman"/>
          <w:b/>
          <w:sz w:val="24"/>
        </w:rPr>
        <w:t>(i)</w:t>
      </w:r>
      <w:r>
        <w:rPr>
          <w:rFonts w:ascii="Times New Roman" w:hAnsi="Times New Roman" w:cs="Times New Roman"/>
          <w:sz w:val="24"/>
        </w:rPr>
        <w:t xml:space="preserve"> esta Escritura de Emissão,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o Boletim de Subscrição das Debêntures,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a Escritura de Emissão de CCI, </w:t>
      </w:r>
      <w:r>
        <w:rPr>
          <w:rFonts w:ascii="Times New Roman" w:hAnsi="Times New Roman" w:cs="Times New Roman"/>
          <w:b/>
          <w:sz w:val="24"/>
        </w:rPr>
        <w:t>(</w:t>
      </w:r>
      <w:proofErr w:type="spellStart"/>
      <w:r>
        <w:rPr>
          <w:rFonts w:ascii="Times New Roman" w:hAnsi="Times New Roman" w:cs="Times New Roman"/>
          <w:b/>
          <w:sz w:val="24"/>
        </w:rPr>
        <w:t>iv</w:t>
      </w:r>
      <w:proofErr w:type="spellEnd"/>
      <w:r>
        <w:rPr>
          <w:rFonts w:ascii="Times New Roman" w:hAnsi="Times New Roman" w:cs="Times New Roman"/>
          <w:b/>
          <w:sz w:val="24"/>
        </w:rPr>
        <w:t>)</w:t>
      </w:r>
      <w:r>
        <w:rPr>
          <w:rFonts w:ascii="Times New Roman" w:hAnsi="Times New Roman" w:cs="Times New Roman"/>
          <w:sz w:val="24"/>
        </w:rPr>
        <w:t xml:space="preserve"> o Termo de Securitização, </w:t>
      </w:r>
      <w:r>
        <w:rPr>
          <w:rFonts w:ascii="Times New Roman" w:hAnsi="Times New Roman" w:cs="Times New Roman"/>
          <w:b/>
          <w:sz w:val="24"/>
        </w:rPr>
        <w:t>(v)</w:t>
      </w:r>
      <w:r>
        <w:rPr>
          <w:rFonts w:ascii="Times New Roman" w:hAnsi="Times New Roman" w:cs="Times New Roman"/>
          <w:sz w:val="24"/>
        </w:rPr>
        <w:t xml:space="preserve"> o Contrato de Distribuição, </w:t>
      </w:r>
      <w:r>
        <w:rPr>
          <w:rFonts w:ascii="Times New Roman" w:hAnsi="Times New Roman" w:cs="Times New Roman"/>
          <w:b/>
          <w:sz w:val="24"/>
        </w:rPr>
        <w:t>(vi)</w:t>
      </w:r>
      <w:r>
        <w:rPr>
          <w:rFonts w:ascii="Times New Roman" w:hAnsi="Times New Roman" w:cs="Times New Roman"/>
          <w:sz w:val="24"/>
        </w:rPr>
        <w:t xml:space="preserve"> os demais documentos relativos à Emissão dos CRI e à oferta dos CRI, e </w:t>
      </w:r>
      <w:r>
        <w:rPr>
          <w:rFonts w:ascii="Times New Roman" w:hAnsi="Times New Roman" w:cs="Times New Roman"/>
          <w:b/>
          <w:sz w:val="24"/>
        </w:rPr>
        <w:t>(</w:t>
      </w:r>
      <w:proofErr w:type="spellStart"/>
      <w:r>
        <w:rPr>
          <w:rFonts w:ascii="Times New Roman" w:hAnsi="Times New Roman" w:cs="Times New Roman"/>
          <w:b/>
          <w:sz w:val="24"/>
        </w:rPr>
        <w:t>vii</w:t>
      </w:r>
      <w:proofErr w:type="spellEnd"/>
      <w:r>
        <w:rPr>
          <w:rFonts w:ascii="Times New Roman" w:hAnsi="Times New Roman" w:cs="Times New Roman"/>
          <w:b/>
          <w:sz w:val="24"/>
        </w:rPr>
        <w:t>)</w:t>
      </w:r>
      <w:r>
        <w:rPr>
          <w:rFonts w:ascii="Times New Roman" w:hAnsi="Times New Roman" w:cs="Times New Roman"/>
          <w:sz w:val="24"/>
        </w:rPr>
        <w:t xml:space="preserve"> os demais documentos e/ou aditamentos relacionados aos instrumentos referidos nos itens (i) a (vi) acima; </w:t>
      </w:r>
    </w:p>
    <w:p w14:paraId="6E31259F" w14:textId="399C5A09" w:rsidR="005476A4" w:rsidRPr="00E4233B" w:rsidRDefault="005476A4" w:rsidP="002403DD">
      <w:pPr>
        <w:pStyle w:val="Body"/>
        <w:spacing w:after="0" w:line="300" w:lineRule="exact"/>
        <w:rPr>
          <w:rFonts w:ascii="Times New Roman" w:hAnsi="Times New Roman" w:cs="Times New Roman"/>
          <w:sz w:val="24"/>
        </w:rPr>
      </w:pPr>
    </w:p>
    <w:p w14:paraId="49F35EE0" w14:textId="79844109" w:rsidR="00D61CCB" w:rsidRPr="00E4233B" w:rsidRDefault="002A0445" w:rsidP="002403DD">
      <w:pPr>
        <w:pStyle w:val="Body"/>
        <w:spacing w:after="0" w:line="300" w:lineRule="exact"/>
        <w:ind w:left="6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b/>
          <w:sz w:val="24"/>
        </w:rPr>
        <w:t>Efeito Adverso Relevante</w:t>
      </w:r>
      <w:r>
        <w:rPr>
          <w:rFonts w:ascii="Times New Roman" w:hAnsi="Times New Roman" w:cs="Times New Roman"/>
          <w:sz w:val="24"/>
        </w:rPr>
        <w:t xml:space="preserve">”: significa </w:t>
      </w:r>
      <w:r>
        <w:rPr>
          <w:rFonts w:ascii="Times New Roman" w:hAnsi="Times New Roman" w:cs="Times New Roman"/>
          <w:b/>
          <w:bCs/>
          <w:sz w:val="24"/>
        </w:rPr>
        <w:t>(i)</w:t>
      </w:r>
      <w:r>
        <w:rPr>
          <w:rFonts w:ascii="Times New Roman" w:hAnsi="Times New Roman" w:cs="Times New Roman"/>
          <w:sz w:val="24"/>
        </w:rPr>
        <w:t xml:space="preserve"> qualquer alteração adversa relevante nas condições financeiras, econômicas, comerciais, reputacionais, operacionais, regulatórias ou societárias da Emissora, bem como quaisquer eventos ou situações, inclusive ações judiciais ou procedimentos administrativos que (a) possam afetar negativamente, impossibilitar ou dificultar o cumprimento, pela Emissora, de suas obrigações decorrentes desta Escritura de Emissão e das Debêntures, conforme o caso; (b) possam afetar, de modo adverso e relevante, a capacidade da Emissora em cumprir pontualmente suas obrigações financeiras, ou que impeça a continuidade das atividades desenvolvidas pela Emissora; ou (c) faça com que as demonstrações financeiras da Emissora ou suas respectivas informações financeiras trimestrais não mais reflitam a real condição financeira da Emissora; </w:t>
      </w:r>
      <w:r>
        <w:rPr>
          <w:rFonts w:ascii="Times New Roman" w:hAnsi="Times New Roman" w:cs="Times New Roman"/>
          <w:b/>
          <w:bCs/>
          <w:sz w:val="24"/>
        </w:rPr>
        <w:t>(</w:t>
      </w:r>
      <w:proofErr w:type="spellStart"/>
      <w:r>
        <w:rPr>
          <w:rFonts w:ascii="Times New Roman" w:hAnsi="Times New Roman" w:cs="Times New Roman"/>
          <w:b/>
          <w:bCs/>
          <w:sz w:val="24"/>
        </w:rPr>
        <w:t>ii</w:t>
      </w:r>
      <w:proofErr w:type="spellEnd"/>
      <w:r>
        <w:rPr>
          <w:rFonts w:ascii="Times New Roman" w:hAnsi="Times New Roman" w:cs="Times New Roman"/>
          <w:b/>
          <w:bCs/>
          <w:sz w:val="24"/>
        </w:rPr>
        <w:t>)</w:t>
      </w:r>
      <w:r>
        <w:rPr>
          <w:rFonts w:ascii="Times New Roman" w:hAnsi="Times New Roman" w:cs="Times New Roman"/>
          <w:sz w:val="24"/>
        </w:rPr>
        <w:t xml:space="preserve"> ocorrência de quaisquer eventos ou situações que afetem, de modo adverso e relevante, a validade ou exequibilidade dos documentos relacionados às Debêntures, inclusive, sem limitação, esta Escritura de Emissão; </w:t>
      </w:r>
      <w:r>
        <w:rPr>
          <w:rFonts w:ascii="Times New Roman" w:hAnsi="Times New Roman" w:cs="Times New Roman"/>
          <w:b/>
          <w:bCs/>
          <w:sz w:val="24"/>
        </w:rPr>
        <w:t>(</w:t>
      </w:r>
      <w:proofErr w:type="spellStart"/>
      <w:r>
        <w:rPr>
          <w:rFonts w:ascii="Times New Roman" w:hAnsi="Times New Roman" w:cs="Times New Roman"/>
          <w:b/>
          <w:bCs/>
          <w:sz w:val="24"/>
        </w:rPr>
        <w:t>iii</w:t>
      </w:r>
      <w:proofErr w:type="spellEnd"/>
      <w:r>
        <w:rPr>
          <w:rFonts w:ascii="Times New Roman" w:hAnsi="Times New Roman" w:cs="Times New Roman"/>
          <w:b/>
          <w:bCs/>
          <w:sz w:val="24"/>
        </w:rPr>
        <w:t>)</w:t>
      </w:r>
      <w:r>
        <w:rPr>
          <w:rFonts w:ascii="Times New Roman" w:hAnsi="Times New Roman" w:cs="Times New Roman"/>
          <w:sz w:val="24"/>
        </w:rPr>
        <w:t xml:space="preserve"> qualquer alteração adversa relevante nas condições socioambientais ou reputacionais da Emissora, ou dos seus acionistas, diretores e/ou funcionários; ou </w:t>
      </w:r>
      <w:r>
        <w:rPr>
          <w:rFonts w:ascii="Times New Roman" w:hAnsi="Times New Roman" w:cs="Times New Roman"/>
          <w:b/>
          <w:bCs/>
          <w:sz w:val="24"/>
        </w:rPr>
        <w:t>(</w:t>
      </w:r>
      <w:proofErr w:type="spellStart"/>
      <w:r>
        <w:rPr>
          <w:rFonts w:ascii="Times New Roman" w:hAnsi="Times New Roman" w:cs="Times New Roman"/>
          <w:b/>
          <w:bCs/>
          <w:sz w:val="24"/>
        </w:rPr>
        <w:t>iv</w:t>
      </w:r>
      <w:proofErr w:type="spellEnd"/>
      <w:r>
        <w:rPr>
          <w:rFonts w:ascii="Times New Roman" w:hAnsi="Times New Roman" w:cs="Times New Roman"/>
          <w:b/>
          <w:bCs/>
          <w:sz w:val="24"/>
        </w:rPr>
        <w:t>)</w:t>
      </w:r>
      <w:r>
        <w:rPr>
          <w:rFonts w:ascii="Times New Roman" w:hAnsi="Times New Roman" w:cs="Times New Roman"/>
          <w:sz w:val="24"/>
        </w:rPr>
        <w:t xml:space="preserve"> qualquer evento ou condição que, após o decurso de prazo ou envio de notificação, ou ambos, resulte em um Evento de Inadimplemento; </w:t>
      </w:r>
    </w:p>
    <w:p w14:paraId="55F9B2FE" w14:textId="77777777" w:rsidR="005476A4" w:rsidRPr="00E4233B" w:rsidRDefault="005476A4" w:rsidP="002403DD">
      <w:pPr>
        <w:pStyle w:val="Body"/>
        <w:spacing w:after="0" w:line="300" w:lineRule="exact"/>
        <w:ind w:left="680"/>
        <w:rPr>
          <w:rFonts w:ascii="Times New Roman" w:hAnsi="Times New Roman" w:cs="Times New Roman"/>
          <w:sz w:val="24"/>
        </w:rPr>
      </w:pPr>
    </w:p>
    <w:p w14:paraId="188BA1A0" w14:textId="2FD0AD9D"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w:t>
      </w:r>
      <w:r>
        <w:rPr>
          <w:rFonts w:ascii="Times New Roman" w:hAnsi="Times New Roman" w:cs="Times New Roman"/>
          <w:sz w:val="24"/>
        </w:rPr>
        <w:t xml:space="preserve">”: significa </w:t>
      </w:r>
      <w:proofErr w:type="spellStart"/>
      <w:r>
        <w:rPr>
          <w:rFonts w:ascii="Times New Roman" w:hAnsi="Times New Roman" w:cs="Times New Roman"/>
          <w:sz w:val="24"/>
        </w:rPr>
        <w:t>esta</w:t>
      </w:r>
      <w:proofErr w:type="spellEnd"/>
      <w:r>
        <w:rPr>
          <w:rFonts w:ascii="Times New Roman" w:hAnsi="Times New Roman" w:cs="Times New Roman"/>
          <w:sz w:val="24"/>
        </w:rPr>
        <w:t xml:space="preserve"> 9ª (nona) emissão privada das Debêntures, em série única, da Emissora, nos termos desta Escritura de Emissão e da Lei das Sociedades por Ações;</w:t>
      </w:r>
    </w:p>
    <w:p w14:paraId="33E26147" w14:textId="137DD278" w:rsidR="005476A4" w:rsidRPr="00E4233B" w:rsidRDefault="005476A4" w:rsidP="002403DD">
      <w:pPr>
        <w:pStyle w:val="Body"/>
        <w:spacing w:after="0" w:line="300" w:lineRule="exact"/>
        <w:ind w:left="680"/>
        <w:rPr>
          <w:rFonts w:ascii="Times New Roman" w:hAnsi="Times New Roman" w:cs="Times New Roman"/>
          <w:sz w:val="24"/>
        </w:rPr>
      </w:pPr>
    </w:p>
    <w:p w14:paraId="3FC44055" w14:textId="733D0712" w:rsidR="00284FD1"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Emissão dos CRI</w:t>
      </w:r>
      <w:r>
        <w:rPr>
          <w:rFonts w:ascii="Times New Roman" w:hAnsi="Times New Roman" w:cs="Times New Roman"/>
          <w:sz w:val="24"/>
        </w:rPr>
        <w:t xml:space="preserve">”: significa a </w:t>
      </w:r>
      <w:r w:rsidR="00ED75DE">
        <w:rPr>
          <w:rFonts w:ascii="Times New Roman" w:hAnsi="Times New Roman" w:cs="Times New Roman"/>
          <w:sz w:val="24"/>
        </w:rPr>
        <w:t>2</w:t>
      </w:r>
      <w:r>
        <w:rPr>
          <w:rFonts w:ascii="Times New Roman" w:hAnsi="Times New Roman" w:cs="Times New Roman"/>
          <w:sz w:val="24"/>
        </w:rPr>
        <w:t xml:space="preserve">ª </w:t>
      </w:r>
      <w:r w:rsidR="000B6117">
        <w:rPr>
          <w:rFonts w:ascii="Times New Roman" w:hAnsi="Times New Roman" w:cs="Times New Roman"/>
          <w:sz w:val="24"/>
        </w:rPr>
        <w:t xml:space="preserve">(segunda) </w:t>
      </w:r>
      <w:r>
        <w:rPr>
          <w:rFonts w:ascii="Times New Roman" w:hAnsi="Times New Roman" w:cs="Times New Roman"/>
          <w:sz w:val="24"/>
        </w:rPr>
        <w:t>emissão</w:t>
      </w:r>
      <w:r w:rsidR="000E2941">
        <w:rPr>
          <w:rFonts w:ascii="Times New Roman" w:hAnsi="Times New Roman" w:cs="Times New Roman"/>
          <w:sz w:val="24"/>
        </w:rPr>
        <w:t>, em série única,</w:t>
      </w:r>
      <w:r>
        <w:rPr>
          <w:rFonts w:ascii="Times New Roman" w:hAnsi="Times New Roman" w:cs="Times New Roman"/>
          <w:sz w:val="24"/>
        </w:rPr>
        <w:t xml:space="preserve"> de Certificados de Recebíveis Imobiliários da Securitizadora;</w:t>
      </w:r>
    </w:p>
    <w:p w14:paraId="28411C72" w14:textId="0B868EF2" w:rsidR="005476A4" w:rsidRDefault="005476A4" w:rsidP="002403DD">
      <w:pPr>
        <w:pStyle w:val="Body"/>
        <w:spacing w:after="0" w:line="300" w:lineRule="exact"/>
        <w:ind w:left="680"/>
        <w:rPr>
          <w:rFonts w:ascii="Times New Roman" w:hAnsi="Times New Roman" w:cs="Times New Roman"/>
          <w:sz w:val="24"/>
        </w:rPr>
      </w:pPr>
    </w:p>
    <w:p w14:paraId="143C3BD3"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Emissora</w:t>
      </w:r>
      <w:r>
        <w:rPr>
          <w:rFonts w:ascii="Times New Roman" w:hAnsi="Times New Roman" w:cs="Times New Roman"/>
          <w:sz w:val="24"/>
        </w:rPr>
        <w:t xml:space="preserve">”: tem o significado previsto no preâmbulo; </w:t>
      </w:r>
    </w:p>
    <w:p w14:paraId="44268154" w14:textId="77777777" w:rsidR="006A0CD4" w:rsidRPr="00E4233B" w:rsidRDefault="006A0CD4" w:rsidP="002403DD">
      <w:pPr>
        <w:pStyle w:val="Body"/>
        <w:spacing w:after="0" w:line="300" w:lineRule="exact"/>
        <w:ind w:left="680"/>
        <w:rPr>
          <w:rFonts w:ascii="Times New Roman" w:hAnsi="Times New Roman" w:cs="Times New Roman"/>
          <w:sz w:val="24"/>
        </w:rPr>
      </w:pPr>
    </w:p>
    <w:p w14:paraId="66E4C21C" w14:textId="61786592" w:rsidR="000C5F1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w:t>
      </w:r>
      <w:proofErr w:type="spellStart"/>
      <w:r>
        <w:rPr>
          <w:rFonts w:ascii="Times New Roman" w:hAnsi="Times New Roman" w:cs="Times New Roman"/>
          <w:b/>
          <w:sz w:val="24"/>
        </w:rPr>
        <w:t>Empreendimentos</w:t>
      </w:r>
      <w:proofErr w:type="spellEnd"/>
      <w:r>
        <w:rPr>
          <w:rFonts w:ascii="Times New Roman" w:hAnsi="Times New Roman" w:cs="Times New Roman"/>
          <w:b/>
          <w:sz w:val="24"/>
        </w:rPr>
        <w:t xml:space="preserve"> Alvo</w:t>
      </w:r>
      <w:r>
        <w:rPr>
          <w:rFonts w:ascii="Times New Roman" w:hAnsi="Times New Roman" w:cs="Times New Roman"/>
          <w:b/>
          <w:bCs/>
          <w:sz w:val="24"/>
        </w:rPr>
        <w:t>”</w:t>
      </w:r>
      <w:r>
        <w:rPr>
          <w:rFonts w:ascii="Times New Roman" w:hAnsi="Times New Roman" w:cs="Times New Roman"/>
          <w:sz w:val="24"/>
        </w:rPr>
        <w:t xml:space="preserve">: tem o significado previsto na Cláusula 5.1 abaixo; </w:t>
      </w:r>
    </w:p>
    <w:p w14:paraId="7416827E" w14:textId="62DD8055" w:rsidR="005476A4" w:rsidRPr="00E4233B" w:rsidRDefault="005476A4" w:rsidP="002403DD">
      <w:pPr>
        <w:pStyle w:val="Body"/>
        <w:spacing w:after="0" w:line="300" w:lineRule="exact"/>
        <w:ind w:left="680"/>
        <w:rPr>
          <w:rFonts w:ascii="Times New Roman" w:hAnsi="Times New Roman" w:cs="Times New Roman"/>
          <w:i/>
          <w:sz w:val="24"/>
        </w:rPr>
      </w:pPr>
    </w:p>
    <w:p w14:paraId="70F7A614" w14:textId="53FF41E1"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Encargos Moratórios</w:t>
      </w:r>
      <w:r>
        <w:rPr>
          <w:rFonts w:ascii="Times New Roman" w:hAnsi="Times New Roman" w:cs="Times New Roman"/>
          <w:sz w:val="24"/>
        </w:rPr>
        <w:t>”: tem o significado previsto na Cláusula 7.28 abaixo;</w:t>
      </w:r>
    </w:p>
    <w:p w14:paraId="2324B9F0" w14:textId="5507977A" w:rsidR="005476A4" w:rsidRPr="00E4233B" w:rsidRDefault="005476A4" w:rsidP="002403DD">
      <w:pPr>
        <w:pStyle w:val="Body"/>
        <w:spacing w:after="0" w:line="300" w:lineRule="exact"/>
        <w:ind w:left="680"/>
        <w:rPr>
          <w:rFonts w:ascii="Times New Roman" w:hAnsi="Times New Roman" w:cs="Times New Roman"/>
          <w:sz w:val="24"/>
        </w:rPr>
      </w:pPr>
    </w:p>
    <w:p w14:paraId="2F130596" w14:textId="7FA09E74" w:rsidR="002024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b/>
          <w:sz w:val="24"/>
        </w:rPr>
        <w:t>Escritura de Emissão</w:t>
      </w:r>
      <w:r>
        <w:rPr>
          <w:rFonts w:ascii="Times New Roman" w:hAnsi="Times New Roman" w:cs="Times New Roman"/>
          <w:sz w:val="24"/>
        </w:rPr>
        <w:t>”: tem o significado previsto no preâmbulo;</w:t>
      </w:r>
    </w:p>
    <w:p w14:paraId="56CBF063" w14:textId="683D2241" w:rsidR="005476A4" w:rsidRDefault="005476A4" w:rsidP="002403DD">
      <w:pPr>
        <w:pStyle w:val="Body"/>
        <w:spacing w:after="0" w:line="300" w:lineRule="exact"/>
        <w:ind w:left="680"/>
        <w:rPr>
          <w:rFonts w:ascii="Times New Roman" w:hAnsi="Times New Roman" w:cs="Times New Roman"/>
          <w:sz w:val="24"/>
        </w:rPr>
      </w:pPr>
    </w:p>
    <w:p w14:paraId="289115E1" w14:textId="77777777" w:rsidR="006A0CD4" w:rsidRPr="00E4233B"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 de Emissão de CCI</w:t>
      </w:r>
      <w:r>
        <w:rPr>
          <w:rFonts w:ascii="Times New Roman" w:hAnsi="Times New Roman" w:cs="Times New Roman"/>
          <w:sz w:val="24"/>
        </w:rPr>
        <w:t>”: tem o significado previsto no Considerando (C) acima;</w:t>
      </w:r>
    </w:p>
    <w:p w14:paraId="610118A7" w14:textId="77777777" w:rsidR="006A0CD4" w:rsidRPr="00E4233B" w:rsidRDefault="006A0CD4" w:rsidP="006A0CD4">
      <w:pPr>
        <w:pStyle w:val="Body"/>
        <w:spacing w:after="0" w:line="300" w:lineRule="exact"/>
        <w:ind w:left="680"/>
        <w:rPr>
          <w:rFonts w:ascii="Times New Roman" w:hAnsi="Times New Roman" w:cs="Times New Roman"/>
          <w:sz w:val="24"/>
        </w:rPr>
      </w:pPr>
    </w:p>
    <w:p w14:paraId="07CA0830" w14:textId="0AD8FCAB" w:rsidR="008170E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Escriturador</w:t>
      </w:r>
      <w:r>
        <w:rPr>
          <w:rFonts w:ascii="Times New Roman" w:hAnsi="Times New Roman" w:cs="Times New Roman"/>
          <w:sz w:val="24"/>
        </w:rPr>
        <w:t xml:space="preserve">”: tem o significado previsto na Cláusula 7.7 abaixo; </w:t>
      </w:r>
    </w:p>
    <w:p w14:paraId="5849DF13" w14:textId="4161D927" w:rsidR="005476A4" w:rsidRPr="00E4233B" w:rsidRDefault="005476A4" w:rsidP="002403DD">
      <w:pPr>
        <w:pStyle w:val="Body"/>
        <w:spacing w:after="0" w:line="300" w:lineRule="exact"/>
        <w:ind w:left="680"/>
        <w:rPr>
          <w:rFonts w:ascii="Times New Roman" w:hAnsi="Times New Roman" w:cs="Times New Roman"/>
          <w:sz w:val="24"/>
        </w:rPr>
      </w:pPr>
    </w:p>
    <w:p w14:paraId="6CA8D1DB" w14:textId="4942BDB7" w:rsidR="00FE0FE5"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w:t>
      </w:r>
      <w:r>
        <w:rPr>
          <w:rFonts w:ascii="Times New Roman" w:hAnsi="Times New Roman" w:cs="Times New Roman"/>
          <w:sz w:val="24"/>
        </w:rPr>
        <w:t>”: tem o significado previsto na Cláusula 7.31 abaixo;</w:t>
      </w:r>
    </w:p>
    <w:p w14:paraId="01030AAA" w14:textId="3FCA0FE0" w:rsidR="005476A4" w:rsidRPr="00E4233B" w:rsidRDefault="005476A4" w:rsidP="002403DD">
      <w:pPr>
        <w:pStyle w:val="Body"/>
        <w:spacing w:after="0" w:line="300" w:lineRule="exact"/>
        <w:ind w:left="680"/>
        <w:rPr>
          <w:rFonts w:ascii="Times New Roman" w:hAnsi="Times New Roman" w:cs="Times New Roman"/>
          <w:sz w:val="24"/>
        </w:rPr>
      </w:pPr>
    </w:p>
    <w:p w14:paraId="2387B625" w14:textId="4044CE84"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Automático</w:t>
      </w:r>
      <w:r>
        <w:rPr>
          <w:rFonts w:ascii="Times New Roman" w:hAnsi="Times New Roman" w:cs="Times New Roman"/>
          <w:sz w:val="24"/>
        </w:rPr>
        <w:t>”: tem o significado previsto na Cláusula 7.31.1 abaixo;</w:t>
      </w:r>
    </w:p>
    <w:p w14:paraId="26F9C955" w14:textId="11C88105" w:rsidR="00373B06" w:rsidRPr="00E4233B" w:rsidRDefault="00373B06" w:rsidP="002403DD">
      <w:pPr>
        <w:pStyle w:val="Body"/>
        <w:spacing w:after="0" w:line="300" w:lineRule="exact"/>
        <w:ind w:left="680"/>
        <w:rPr>
          <w:rFonts w:ascii="Times New Roman" w:hAnsi="Times New Roman" w:cs="Times New Roman"/>
          <w:sz w:val="24"/>
        </w:rPr>
      </w:pPr>
    </w:p>
    <w:p w14:paraId="28637F63" w14:textId="43970671" w:rsidR="002F649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Eventos de Inadimplemento Não Automático</w:t>
      </w:r>
      <w:r>
        <w:rPr>
          <w:rFonts w:ascii="Times New Roman" w:hAnsi="Times New Roman" w:cs="Times New Roman"/>
          <w:sz w:val="24"/>
        </w:rPr>
        <w:t>”: tem o significado previsto na Cláusula 7.31.2 abaixo;</w:t>
      </w:r>
    </w:p>
    <w:p w14:paraId="692F5D8D" w14:textId="21684E3B" w:rsidR="00373B06" w:rsidRPr="006F5315" w:rsidRDefault="00373B06" w:rsidP="002403DD">
      <w:pPr>
        <w:pStyle w:val="Body"/>
        <w:spacing w:after="0" w:line="300" w:lineRule="exact"/>
        <w:ind w:left="680"/>
        <w:rPr>
          <w:rFonts w:ascii="Times New Roman" w:hAnsi="Times New Roman" w:cs="Times New Roman"/>
          <w:sz w:val="24"/>
        </w:rPr>
      </w:pPr>
    </w:p>
    <w:p w14:paraId="4CBBC736" w14:textId="20680552"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Fundo de Despesas</w:t>
      </w:r>
      <w:r>
        <w:rPr>
          <w:rFonts w:ascii="Times New Roman" w:hAnsi="Times New Roman" w:cs="Times New Roman"/>
          <w:sz w:val="24"/>
        </w:rPr>
        <w:t>”: significa o fundo de despesas que será constituído na Conta do Patrimônio Separado para fazer frente ao pagamento das Despesas, presentes e futuras, conforme previsto no Termo de Securitização.</w:t>
      </w:r>
    </w:p>
    <w:p w14:paraId="71A5934D" w14:textId="3DB01EEC" w:rsidR="007B4E73" w:rsidRDefault="007B4E73" w:rsidP="002403DD">
      <w:pPr>
        <w:pStyle w:val="Body"/>
        <w:spacing w:after="0" w:line="300" w:lineRule="exact"/>
        <w:ind w:left="680"/>
        <w:rPr>
          <w:rFonts w:ascii="Times New Roman" w:hAnsi="Times New Roman" w:cs="Times New Roman"/>
          <w:sz w:val="24"/>
        </w:rPr>
      </w:pPr>
    </w:p>
    <w:p w14:paraId="289F1662" w14:textId="3D0FD189" w:rsidR="00FF00B8" w:rsidRDefault="00FF00B8"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ICMA</w:t>
      </w:r>
      <w:r>
        <w:rPr>
          <w:rFonts w:ascii="Times New Roman" w:hAnsi="Times New Roman" w:cs="Times New Roman"/>
          <w:sz w:val="24"/>
        </w:rPr>
        <w:t>”: tem o significado previsto na Cláusula 3.1.6 abaixo;</w:t>
      </w:r>
    </w:p>
    <w:p w14:paraId="3AA757F0" w14:textId="77777777" w:rsidR="00C51940" w:rsidRDefault="00C51940" w:rsidP="00C51940">
      <w:pPr>
        <w:pStyle w:val="Body"/>
        <w:spacing w:after="0" w:line="300" w:lineRule="exact"/>
        <w:ind w:left="680"/>
        <w:rPr>
          <w:rFonts w:ascii="Times New Roman" w:hAnsi="Times New Roman" w:cs="Times New Roman"/>
          <w:sz w:val="24"/>
        </w:rPr>
      </w:pPr>
    </w:p>
    <w:p w14:paraId="6D4F9D27" w14:textId="23AB8012" w:rsidR="00C51940" w:rsidRDefault="00C51940" w:rsidP="00C51940">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C51940">
        <w:rPr>
          <w:rFonts w:ascii="Times New Roman" w:hAnsi="Times New Roman" w:cs="Times New Roman"/>
          <w:b/>
          <w:sz w:val="24"/>
        </w:rPr>
        <w:t>Indicadores</w:t>
      </w:r>
      <w:r>
        <w:rPr>
          <w:rFonts w:ascii="Times New Roman" w:hAnsi="Times New Roman" w:cs="Times New Roman"/>
          <w:sz w:val="24"/>
        </w:rPr>
        <w:t>”: tem o significado previsto na Cláusula 3.1.6 abaixo;</w:t>
      </w:r>
    </w:p>
    <w:p w14:paraId="10D6A2DD" w14:textId="77777777" w:rsidR="00C51940" w:rsidRPr="00E4233B" w:rsidRDefault="00C51940" w:rsidP="002403DD">
      <w:pPr>
        <w:pStyle w:val="Body"/>
        <w:spacing w:after="0" w:line="300" w:lineRule="exact"/>
        <w:ind w:left="680"/>
        <w:rPr>
          <w:rFonts w:ascii="Times New Roman" w:hAnsi="Times New Roman" w:cs="Times New Roman"/>
          <w:sz w:val="24"/>
        </w:rPr>
      </w:pPr>
    </w:p>
    <w:p w14:paraId="3AAB37FF" w14:textId="7CC1614A"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Índice Financeiro</w:t>
      </w:r>
      <w:r>
        <w:rPr>
          <w:rFonts w:ascii="Times New Roman" w:hAnsi="Times New Roman" w:cs="Times New Roman"/>
          <w:sz w:val="24"/>
        </w:rPr>
        <w:t>”: tem o significado previsto na Cláusula 7.31.2(</w:t>
      </w:r>
      <w:proofErr w:type="spellStart"/>
      <w:r>
        <w:rPr>
          <w:rFonts w:ascii="Times New Roman" w:hAnsi="Times New Roman" w:cs="Times New Roman"/>
          <w:sz w:val="24"/>
        </w:rPr>
        <w:t>xi</w:t>
      </w:r>
      <w:r w:rsidR="005F0B89">
        <w:rPr>
          <w:rFonts w:ascii="Times New Roman" w:hAnsi="Times New Roman" w:cs="Times New Roman"/>
          <w:sz w:val="24"/>
        </w:rPr>
        <w:t>v</w:t>
      </w:r>
      <w:proofErr w:type="spellEnd"/>
      <w:r>
        <w:rPr>
          <w:rFonts w:ascii="Times New Roman" w:hAnsi="Times New Roman" w:cs="Times New Roman"/>
          <w:sz w:val="24"/>
        </w:rPr>
        <w:t>) abaixo;</w:t>
      </w:r>
    </w:p>
    <w:p w14:paraId="757F0915" w14:textId="77777777" w:rsidR="00373B06" w:rsidRPr="00E4233B" w:rsidRDefault="00373B06" w:rsidP="002403DD">
      <w:pPr>
        <w:pStyle w:val="Body"/>
        <w:spacing w:after="0" w:line="300" w:lineRule="exact"/>
        <w:ind w:left="680"/>
        <w:rPr>
          <w:rFonts w:ascii="Times New Roman" w:hAnsi="Times New Roman" w:cs="Times New Roman"/>
          <w:sz w:val="24"/>
        </w:rPr>
      </w:pPr>
    </w:p>
    <w:p w14:paraId="4786C176" w14:textId="1E92E8A6" w:rsidR="005A50EB" w:rsidRDefault="002A0445" w:rsidP="00585AB1">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Instituição Custodiante</w:t>
      </w:r>
      <w:r w:rsidR="005F777A">
        <w:rPr>
          <w:rFonts w:ascii="Times New Roman" w:hAnsi="Times New Roman" w:cs="Times New Roman"/>
          <w:b/>
          <w:sz w:val="24"/>
        </w:rPr>
        <w:t xml:space="preserve"> da CCI</w:t>
      </w:r>
      <w:r>
        <w:rPr>
          <w:rFonts w:ascii="Times New Roman" w:hAnsi="Times New Roman" w:cs="Times New Roman"/>
          <w:sz w:val="24"/>
        </w:rPr>
        <w:t xml:space="preserve">”: significa a </w:t>
      </w:r>
      <w:proofErr w:type="spellStart"/>
      <w:r w:rsidR="007B7821" w:rsidRPr="006A0CD4">
        <w:rPr>
          <w:rFonts w:ascii="Times New Roman" w:hAnsi="Times New Roman" w:cs="Times New Roman"/>
          <w:sz w:val="24"/>
        </w:rPr>
        <w:t>Vórtx</w:t>
      </w:r>
      <w:proofErr w:type="spellEnd"/>
      <w:r w:rsidR="007B7821" w:rsidRPr="006A0CD4">
        <w:rPr>
          <w:rFonts w:ascii="Times New Roman" w:hAnsi="Times New Roman" w:cs="Times New Roman"/>
          <w:sz w:val="24"/>
        </w:rPr>
        <w:t xml:space="preserve"> Distribuidora de Títulos e Valores Mobiliários Ltda.</w:t>
      </w:r>
      <w:r w:rsidR="007B7821" w:rsidRPr="00E838C3">
        <w:rPr>
          <w:rFonts w:ascii="Times New Roman" w:hAnsi="Times New Roman" w:cs="Times New Roman"/>
          <w:sz w:val="24"/>
        </w:rPr>
        <w:t xml:space="preserve">, </w:t>
      </w:r>
      <w:r w:rsidR="009D4CF0">
        <w:rPr>
          <w:rFonts w:ascii="Times New Roman" w:hAnsi="Times New Roman" w:cs="Times New Roman"/>
          <w:sz w:val="24"/>
        </w:rPr>
        <w:t xml:space="preserve">instituição financeira, </w:t>
      </w:r>
      <w:r w:rsidR="007B7821" w:rsidRPr="00E838C3">
        <w:rPr>
          <w:rFonts w:ascii="Times New Roman" w:hAnsi="Times New Roman" w:cs="Times New Roman"/>
          <w:sz w:val="24"/>
        </w:rPr>
        <w:t xml:space="preserve">com sede na cidade de São Paulo, Estado de São Paulo, na </w:t>
      </w:r>
      <w:r w:rsidR="007B7821" w:rsidRPr="006A0CD4">
        <w:rPr>
          <w:rFonts w:ascii="Times New Roman" w:hAnsi="Times New Roman" w:cs="Times New Roman"/>
          <w:sz w:val="24"/>
        </w:rPr>
        <w:t>Rua Gilberto Sabino, nº 215, 4º andar, Pinheiros, CEP 05.425-020, inscrita no CNPJ/ME sob o nº 22.610.500/0001-88</w:t>
      </w:r>
      <w:r w:rsidRPr="006A0CD4">
        <w:rPr>
          <w:rFonts w:ascii="Times New Roman" w:hAnsi="Times New Roman" w:cs="Times New Roman"/>
          <w:sz w:val="24"/>
        </w:rPr>
        <w:t>,</w:t>
      </w:r>
      <w:r w:rsidR="00A61224" w:rsidRPr="006A0CD4">
        <w:rPr>
          <w:rFonts w:ascii="Times New Roman" w:hAnsi="Times New Roman" w:cs="Times New Roman"/>
          <w:sz w:val="24"/>
        </w:rPr>
        <w:t xml:space="preserve"> </w:t>
      </w:r>
      <w:r>
        <w:rPr>
          <w:rFonts w:ascii="Times New Roman" w:hAnsi="Times New Roman" w:cs="Times New Roman"/>
          <w:sz w:val="24"/>
        </w:rPr>
        <w:t>que realizará a custódia da Escritura de Emissão de CCI;</w:t>
      </w:r>
    </w:p>
    <w:p w14:paraId="5AD6E827" w14:textId="77777777" w:rsidR="00585AB1" w:rsidRDefault="00585AB1" w:rsidP="00585AB1">
      <w:pPr>
        <w:pStyle w:val="Body"/>
        <w:spacing w:after="0" w:line="300" w:lineRule="exact"/>
        <w:ind w:left="680"/>
        <w:rPr>
          <w:rFonts w:ascii="Times New Roman" w:hAnsi="Times New Roman" w:cs="Times New Roman"/>
          <w:sz w:val="24"/>
        </w:rPr>
      </w:pPr>
    </w:p>
    <w:p w14:paraId="240FC787" w14:textId="07835367" w:rsidR="006F7553" w:rsidRPr="006F5315" w:rsidRDefault="002A0445" w:rsidP="0091653E">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Instrução CVM 400</w:t>
      </w:r>
      <w:r>
        <w:rPr>
          <w:rFonts w:ascii="Times New Roman" w:hAnsi="Times New Roman" w:cs="Times New Roman"/>
          <w:sz w:val="24"/>
        </w:rPr>
        <w:t>”: tem o significado previsto no Considerando (F) acima;</w:t>
      </w:r>
    </w:p>
    <w:p w14:paraId="1F5FB7A3" w14:textId="4F0BB872" w:rsidR="00373B06" w:rsidRDefault="00373B06" w:rsidP="002403DD">
      <w:pPr>
        <w:pStyle w:val="Body"/>
        <w:spacing w:after="0" w:line="300" w:lineRule="exact"/>
        <w:ind w:left="680"/>
        <w:rPr>
          <w:rFonts w:ascii="Times New Roman" w:hAnsi="Times New Roman" w:cs="Times New Roman"/>
          <w:sz w:val="24"/>
        </w:rPr>
      </w:pPr>
    </w:p>
    <w:p w14:paraId="0C665240" w14:textId="2E559284" w:rsidR="00D31EA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IPCA</w:t>
      </w:r>
      <w:r>
        <w:rPr>
          <w:rFonts w:ascii="Times New Roman" w:hAnsi="Times New Roman" w:cs="Times New Roman"/>
          <w:sz w:val="24"/>
        </w:rPr>
        <w:t>”: significa o Índice Nacional de Preços ao Consumidor Amplo, divulgado pelo Instituto Brasileiro de Geografia e Estatística;</w:t>
      </w:r>
    </w:p>
    <w:p w14:paraId="4FA2C71A" w14:textId="23E2959E" w:rsidR="00373B06" w:rsidRPr="00E4233B" w:rsidRDefault="00373B06" w:rsidP="002403DD">
      <w:pPr>
        <w:pStyle w:val="Body"/>
        <w:spacing w:after="0" w:line="300" w:lineRule="exact"/>
        <w:ind w:left="680"/>
        <w:rPr>
          <w:rFonts w:ascii="Times New Roman" w:hAnsi="Times New Roman" w:cs="Times New Roman"/>
          <w:sz w:val="24"/>
        </w:rPr>
      </w:pPr>
    </w:p>
    <w:p w14:paraId="4C6E0A4F" w14:textId="19FA1FC8" w:rsidR="00C217AA"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b/>
          <w:sz w:val="24"/>
        </w:rPr>
        <w:t>“Jornal de Publicação”</w:t>
      </w:r>
      <w:r>
        <w:rPr>
          <w:rFonts w:ascii="Times New Roman" w:hAnsi="Times New Roman" w:cs="Times New Roman"/>
          <w:sz w:val="24"/>
        </w:rPr>
        <w:t xml:space="preserve">: tem o significado previsto na Cláusula 3.1.1 abaixo; </w:t>
      </w:r>
    </w:p>
    <w:p w14:paraId="19CD3DDB" w14:textId="4B3262B6" w:rsidR="00373B06" w:rsidRPr="00E4233B" w:rsidRDefault="00373B06" w:rsidP="002403DD">
      <w:pPr>
        <w:pStyle w:val="Body"/>
        <w:spacing w:after="0" w:line="300" w:lineRule="exact"/>
        <w:ind w:left="680"/>
        <w:rPr>
          <w:rFonts w:ascii="Times New Roman" w:hAnsi="Times New Roman" w:cs="Times New Roman"/>
          <w:sz w:val="24"/>
        </w:rPr>
      </w:pPr>
    </w:p>
    <w:p w14:paraId="348E6738" w14:textId="6701B323" w:rsidR="009B761E"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JUCEMG</w:t>
      </w:r>
      <w:r>
        <w:rPr>
          <w:rFonts w:ascii="Times New Roman" w:hAnsi="Times New Roman" w:cs="Times New Roman"/>
          <w:sz w:val="24"/>
        </w:rPr>
        <w:t>”: significa a Junta Comercial do Estado de Minas Gerais;</w:t>
      </w:r>
    </w:p>
    <w:p w14:paraId="0BADD0F7" w14:textId="47422972" w:rsidR="00373B06" w:rsidRPr="00E4233B" w:rsidRDefault="00373B06" w:rsidP="002403DD">
      <w:pPr>
        <w:pStyle w:val="Body"/>
        <w:spacing w:after="0" w:line="300" w:lineRule="exact"/>
        <w:ind w:left="680"/>
        <w:rPr>
          <w:rFonts w:ascii="Times New Roman" w:hAnsi="Times New Roman" w:cs="Times New Roman"/>
          <w:sz w:val="24"/>
        </w:rPr>
      </w:pPr>
    </w:p>
    <w:p w14:paraId="561AA61C" w14:textId="28B1BC62" w:rsidR="00984D86" w:rsidRPr="006F5315" w:rsidRDefault="002A0445" w:rsidP="002403DD">
      <w:pPr>
        <w:ind w:left="680"/>
        <w:rPr>
          <w:sz w:val="24"/>
          <w:szCs w:val="24"/>
        </w:rPr>
      </w:pPr>
      <w:r>
        <w:rPr>
          <w:sz w:val="24"/>
          <w:szCs w:val="24"/>
        </w:rPr>
        <w:t>“</w:t>
      </w:r>
      <w:r>
        <w:rPr>
          <w:b/>
          <w:sz w:val="24"/>
          <w:szCs w:val="24"/>
        </w:rPr>
        <w:t>Lei 8.429</w:t>
      </w:r>
      <w:r>
        <w:rPr>
          <w:sz w:val="24"/>
          <w:szCs w:val="24"/>
        </w:rPr>
        <w:t>”: significa a Lei nº 8.429, de 2 de junho de 1992, conforme alterada;</w:t>
      </w:r>
    </w:p>
    <w:p w14:paraId="0C1FC4E0" w14:textId="2FD5A55D" w:rsidR="00373B06" w:rsidRDefault="00373B06" w:rsidP="002403DD">
      <w:pPr>
        <w:ind w:left="680"/>
        <w:rPr>
          <w:sz w:val="24"/>
          <w:szCs w:val="24"/>
        </w:rPr>
      </w:pPr>
    </w:p>
    <w:p w14:paraId="52CF5797" w14:textId="77777777"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9.514</w:t>
      </w:r>
      <w:r>
        <w:rPr>
          <w:rFonts w:ascii="Times New Roman" w:hAnsi="Times New Roman" w:cs="Times New Roman"/>
          <w:sz w:val="24"/>
        </w:rPr>
        <w:t>”: significa a Lei nº 9.514, de 20 de novembro de 1997, conforme alterada;</w:t>
      </w:r>
    </w:p>
    <w:p w14:paraId="3235BE39" w14:textId="77777777" w:rsidR="006A0CD4" w:rsidRPr="00E4233B" w:rsidRDefault="006A0CD4" w:rsidP="002403DD">
      <w:pPr>
        <w:ind w:left="680"/>
        <w:rPr>
          <w:sz w:val="24"/>
          <w:szCs w:val="24"/>
        </w:rPr>
      </w:pPr>
    </w:p>
    <w:p w14:paraId="5763670C" w14:textId="4594B525" w:rsidR="00482104" w:rsidRPr="006F5315" w:rsidRDefault="002A0445" w:rsidP="002403DD">
      <w:pPr>
        <w:ind w:left="680"/>
        <w:rPr>
          <w:sz w:val="24"/>
          <w:szCs w:val="24"/>
        </w:rPr>
      </w:pPr>
      <w:r>
        <w:rPr>
          <w:sz w:val="24"/>
          <w:szCs w:val="24"/>
        </w:rPr>
        <w:lastRenderedPageBreak/>
        <w:t>“</w:t>
      </w:r>
      <w:r>
        <w:rPr>
          <w:b/>
          <w:sz w:val="24"/>
          <w:szCs w:val="24"/>
        </w:rPr>
        <w:t>Lei 9.613</w:t>
      </w:r>
      <w:r>
        <w:rPr>
          <w:sz w:val="24"/>
          <w:szCs w:val="24"/>
        </w:rPr>
        <w:t>”: significa a Lei nº 9.613, de 3 março de 1998, conforme alterada;</w:t>
      </w:r>
    </w:p>
    <w:p w14:paraId="106AF5D5" w14:textId="5BB14055" w:rsidR="00373B06" w:rsidRPr="00E4233B" w:rsidRDefault="00373B06" w:rsidP="002403DD">
      <w:pPr>
        <w:ind w:left="680"/>
        <w:rPr>
          <w:sz w:val="24"/>
          <w:szCs w:val="24"/>
        </w:rPr>
      </w:pPr>
    </w:p>
    <w:p w14:paraId="3BC7D8F1" w14:textId="3C403D59" w:rsidR="00D239A3" w:rsidRPr="00E4233B"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10.931</w:t>
      </w:r>
      <w:r>
        <w:rPr>
          <w:rFonts w:ascii="Times New Roman" w:hAnsi="Times New Roman" w:cs="Times New Roman"/>
          <w:sz w:val="24"/>
        </w:rPr>
        <w:t xml:space="preserve">”: tem o significado previsto no Considerando (C) acima; </w:t>
      </w:r>
    </w:p>
    <w:p w14:paraId="338A1879" w14:textId="77777777" w:rsidR="006A0CD4" w:rsidRDefault="006A0CD4" w:rsidP="006A0CD4">
      <w:pPr>
        <w:pStyle w:val="Body"/>
        <w:spacing w:after="0" w:line="300" w:lineRule="exact"/>
        <w:ind w:left="680"/>
        <w:rPr>
          <w:rFonts w:ascii="Times New Roman" w:hAnsi="Times New Roman" w:cs="Times New Roman"/>
          <w:sz w:val="24"/>
        </w:rPr>
      </w:pPr>
    </w:p>
    <w:p w14:paraId="503F8924" w14:textId="4069BD25" w:rsidR="006A0CD4" w:rsidRPr="006F5315" w:rsidRDefault="006A0CD4" w:rsidP="006A0CD4">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12.846</w:t>
      </w:r>
      <w:r>
        <w:rPr>
          <w:rFonts w:ascii="Times New Roman" w:hAnsi="Times New Roman" w:cs="Times New Roman"/>
          <w:sz w:val="24"/>
        </w:rPr>
        <w:t>”: significa a Lei nº 12.846, de 1º de agosto de 2013, conforme alterada;</w:t>
      </w:r>
    </w:p>
    <w:p w14:paraId="16F5014C" w14:textId="77777777" w:rsidR="006A0CD4" w:rsidRPr="00E4233B" w:rsidRDefault="006A0CD4" w:rsidP="002403DD">
      <w:pPr>
        <w:pStyle w:val="Body"/>
        <w:spacing w:after="0" w:line="300" w:lineRule="exact"/>
        <w:ind w:left="680"/>
        <w:rPr>
          <w:rFonts w:ascii="Times New Roman" w:hAnsi="Times New Roman" w:cs="Times New Roman"/>
          <w:sz w:val="24"/>
        </w:rPr>
      </w:pPr>
    </w:p>
    <w:p w14:paraId="7CDA6280" w14:textId="237DA791" w:rsidR="001C6F0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das Sociedades por Ações</w:t>
      </w:r>
      <w:r>
        <w:rPr>
          <w:rFonts w:ascii="Times New Roman" w:hAnsi="Times New Roman" w:cs="Times New Roman"/>
          <w:sz w:val="24"/>
        </w:rPr>
        <w:t>”: significa a Lei nº 6.404, de 15 de dezembro de 1976, conforme alterada;</w:t>
      </w:r>
    </w:p>
    <w:p w14:paraId="23077AD6" w14:textId="4B7E1DC1" w:rsidR="00373B06" w:rsidRPr="00E4233B" w:rsidRDefault="00373B06" w:rsidP="002403DD">
      <w:pPr>
        <w:pStyle w:val="Body"/>
        <w:spacing w:after="0" w:line="300" w:lineRule="exact"/>
        <w:ind w:left="680"/>
        <w:rPr>
          <w:rFonts w:ascii="Times New Roman" w:hAnsi="Times New Roman" w:cs="Times New Roman"/>
          <w:sz w:val="24"/>
        </w:rPr>
      </w:pPr>
    </w:p>
    <w:p w14:paraId="6101B73E" w14:textId="26922EA8" w:rsidR="000B7247"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Lei do Mercado de Valores Mobiliários</w:t>
      </w:r>
      <w:r>
        <w:rPr>
          <w:rFonts w:ascii="Times New Roman" w:hAnsi="Times New Roman" w:cs="Times New Roman"/>
          <w:sz w:val="24"/>
        </w:rPr>
        <w:t>”: significa a Lei nº 6.385, de 7 de dezembro de 1976, conforme alterada;</w:t>
      </w:r>
    </w:p>
    <w:p w14:paraId="2D987939" w14:textId="32CA2424" w:rsidR="00373B06" w:rsidRPr="00E4233B" w:rsidRDefault="00373B06" w:rsidP="002403DD">
      <w:pPr>
        <w:pStyle w:val="Body"/>
        <w:spacing w:after="0" w:line="300" w:lineRule="exact"/>
        <w:ind w:left="680"/>
        <w:rPr>
          <w:rFonts w:ascii="Times New Roman" w:hAnsi="Times New Roman" w:cs="Times New Roman"/>
          <w:sz w:val="24"/>
        </w:rPr>
      </w:pPr>
    </w:p>
    <w:p w14:paraId="19DFB159" w14:textId="5114B9B9" w:rsidR="00F6774B" w:rsidRPr="00E4233B" w:rsidRDefault="002A0445" w:rsidP="002403DD">
      <w:pPr>
        <w:ind w:left="680"/>
        <w:rPr>
          <w:sz w:val="24"/>
          <w:szCs w:val="24"/>
        </w:rPr>
      </w:pPr>
      <w:r>
        <w:rPr>
          <w:sz w:val="24"/>
          <w:szCs w:val="24"/>
        </w:rPr>
        <w:t>“</w:t>
      </w:r>
      <w:r>
        <w:rPr>
          <w:b/>
          <w:sz w:val="24"/>
          <w:szCs w:val="24"/>
        </w:rPr>
        <w:t>Leis Anticorrupção</w:t>
      </w:r>
      <w:r>
        <w:rPr>
          <w:sz w:val="24"/>
          <w:szCs w:val="24"/>
        </w:rPr>
        <w:t xml:space="preserve">”: </w:t>
      </w:r>
      <w:r>
        <w:rPr>
          <w:sz w:val="24"/>
        </w:rPr>
        <w:t xml:space="preserve">tem o significado previsto na Cláusula </w:t>
      </w:r>
      <w:r w:rsidR="00873304">
        <w:rPr>
          <w:sz w:val="24"/>
        </w:rPr>
        <w:t>8.1</w:t>
      </w:r>
      <w:r>
        <w:rPr>
          <w:sz w:val="24"/>
        </w:rPr>
        <w:t>(</w:t>
      </w:r>
      <w:r w:rsidR="00873304">
        <w:rPr>
          <w:sz w:val="24"/>
        </w:rPr>
        <w:t>v</w:t>
      </w:r>
      <w:r>
        <w:rPr>
          <w:sz w:val="24"/>
        </w:rPr>
        <w:t>) abaixo</w:t>
      </w:r>
      <w:r>
        <w:rPr>
          <w:sz w:val="24"/>
          <w:szCs w:val="24"/>
        </w:rPr>
        <w:t xml:space="preserve">; </w:t>
      </w:r>
    </w:p>
    <w:p w14:paraId="1E6EA722" w14:textId="160E848B" w:rsidR="0047527B" w:rsidRPr="00E4233B" w:rsidRDefault="0047527B" w:rsidP="002403DD">
      <w:pPr>
        <w:ind w:left="680"/>
        <w:rPr>
          <w:sz w:val="24"/>
          <w:szCs w:val="24"/>
        </w:rPr>
      </w:pPr>
    </w:p>
    <w:p w14:paraId="45FF7D05" w14:textId="5033AC45" w:rsidR="0047527B" w:rsidRPr="006F5315" w:rsidRDefault="0047527B" w:rsidP="002403DD">
      <w:pPr>
        <w:ind w:left="680"/>
        <w:rPr>
          <w:sz w:val="24"/>
          <w:szCs w:val="24"/>
        </w:rPr>
      </w:pPr>
      <w:r>
        <w:rPr>
          <w:sz w:val="24"/>
          <w:szCs w:val="24"/>
        </w:rPr>
        <w:t>“</w:t>
      </w:r>
      <w:r>
        <w:rPr>
          <w:b/>
          <w:bCs/>
          <w:sz w:val="24"/>
          <w:szCs w:val="24"/>
        </w:rPr>
        <w:t>Legislação Socioambiental</w:t>
      </w:r>
      <w:r>
        <w:rPr>
          <w:sz w:val="24"/>
          <w:szCs w:val="24"/>
        </w:rPr>
        <w:t xml:space="preserve">”: </w:t>
      </w:r>
      <w:r>
        <w:rPr>
          <w:sz w:val="24"/>
        </w:rPr>
        <w:t>tem o significado previsto na Cláusula 8.1(</w:t>
      </w:r>
      <w:proofErr w:type="spellStart"/>
      <w:r>
        <w:rPr>
          <w:sz w:val="24"/>
        </w:rPr>
        <w:t>xix</w:t>
      </w:r>
      <w:proofErr w:type="spellEnd"/>
      <w:r>
        <w:rPr>
          <w:sz w:val="24"/>
        </w:rPr>
        <w:t>) abaixo</w:t>
      </w:r>
      <w:r>
        <w:rPr>
          <w:sz w:val="24"/>
          <w:szCs w:val="24"/>
        </w:rPr>
        <w:t xml:space="preserve">; </w:t>
      </w:r>
    </w:p>
    <w:p w14:paraId="5476DB57" w14:textId="2C42F998" w:rsidR="008B6FAE" w:rsidRDefault="008B6FAE" w:rsidP="002403DD">
      <w:pPr>
        <w:ind w:left="680"/>
        <w:rPr>
          <w:sz w:val="24"/>
          <w:szCs w:val="24"/>
        </w:rPr>
      </w:pPr>
    </w:p>
    <w:p w14:paraId="206E0307" w14:textId="7EA810E6" w:rsidR="00C7130D" w:rsidRDefault="00C7130D" w:rsidP="002403DD">
      <w:pPr>
        <w:ind w:left="680"/>
        <w:rPr>
          <w:sz w:val="24"/>
          <w:szCs w:val="24"/>
        </w:rPr>
      </w:pPr>
      <w:r>
        <w:rPr>
          <w:sz w:val="24"/>
          <w:szCs w:val="24"/>
        </w:rPr>
        <w:t>“</w:t>
      </w:r>
      <w:r>
        <w:rPr>
          <w:b/>
          <w:bCs/>
          <w:sz w:val="24"/>
          <w:szCs w:val="24"/>
        </w:rPr>
        <w:t>Livro de Registro de Debêntures Nominativas</w:t>
      </w:r>
      <w:r>
        <w:rPr>
          <w:sz w:val="24"/>
          <w:szCs w:val="24"/>
        </w:rPr>
        <w:t>”</w:t>
      </w:r>
      <w:r>
        <w:rPr>
          <w:sz w:val="24"/>
        </w:rPr>
        <w:t>: tem o significado previsto na Cláusula 7.6 abaixo;</w:t>
      </w:r>
    </w:p>
    <w:p w14:paraId="48AE97D3" w14:textId="77777777" w:rsidR="00C44988" w:rsidRDefault="00C44988" w:rsidP="00C44988">
      <w:pPr>
        <w:ind w:left="680"/>
        <w:rPr>
          <w:sz w:val="24"/>
          <w:szCs w:val="24"/>
        </w:rPr>
      </w:pPr>
    </w:p>
    <w:p w14:paraId="117E50BF" w14:textId="51AB65C3" w:rsidR="00024A36" w:rsidRDefault="00024A36" w:rsidP="00C44988">
      <w:pPr>
        <w:ind w:left="680"/>
        <w:rPr>
          <w:sz w:val="24"/>
          <w:szCs w:val="24"/>
        </w:rPr>
      </w:pPr>
      <w:r>
        <w:rPr>
          <w:sz w:val="24"/>
          <w:szCs w:val="24"/>
        </w:rPr>
        <w:t>“</w:t>
      </w:r>
      <w:proofErr w:type="spellStart"/>
      <w:r w:rsidRPr="00024A36">
        <w:rPr>
          <w:b/>
          <w:bCs/>
          <w:sz w:val="24"/>
          <w:szCs w:val="24"/>
        </w:rPr>
        <w:t>MPv</w:t>
      </w:r>
      <w:proofErr w:type="spellEnd"/>
      <w:r w:rsidRPr="00024A36">
        <w:rPr>
          <w:b/>
          <w:bCs/>
          <w:sz w:val="24"/>
          <w:szCs w:val="24"/>
        </w:rPr>
        <w:t xml:space="preserve"> nº 1.103</w:t>
      </w:r>
      <w:r>
        <w:rPr>
          <w:sz w:val="24"/>
          <w:szCs w:val="24"/>
        </w:rPr>
        <w:t>”: significa a Medida Provisória nº 1.103, de 15 de março de 2022</w:t>
      </w:r>
      <w:r w:rsidR="000B6117">
        <w:rPr>
          <w:sz w:val="24"/>
          <w:szCs w:val="24"/>
        </w:rPr>
        <w:t>, conforme e enquanto em vigor</w:t>
      </w:r>
      <w:r>
        <w:rPr>
          <w:sz w:val="24"/>
          <w:szCs w:val="24"/>
        </w:rPr>
        <w:t>;</w:t>
      </w:r>
    </w:p>
    <w:p w14:paraId="7F2C7F27" w14:textId="77777777" w:rsidR="00024A36" w:rsidRDefault="00024A36" w:rsidP="00C44988">
      <w:pPr>
        <w:ind w:left="680"/>
        <w:rPr>
          <w:sz w:val="24"/>
          <w:szCs w:val="24"/>
        </w:rPr>
      </w:pPr>
    </w:p>
    <w:p w14:paraId="346491E9" w14:textId="0FC12170" w:rsidR="00C44988" w:rsidRPr="00E4233B" w:rsidRDefault="00C44988" w:rsidP="00C44988">
      <w:pPr>
        <w:ind w:left="680"/>
        <w:rPr>
          <w:sz w:val="24"/>
          <w:szCs w:val="24"/>
        </w:rPr>
      </w:pPr>
      <w:r>
        <w:rPr>
          <w:sz w:val="24"/>
          <w:szCs w:val="24"/>
        </w:rPr>
        <w:t>“</w:t>
      </w:r>
      <w:r>
        <w:rPr>
          <w:b/>
          <w:bCs/>
          <w:sz w:val="24"/>
          <w:szCs w:val="24"/>
        </w:rPr>
        <w:t>Montante Mínimo</w:t>
      </w:r>
      <w:r>
        <w:rPr>
          <w:sz w:val="24"/>
          <w:szCs w:val="24"/>
        </w:rPr>
        <w:t>”</w:t>
      </w:r>
      <w:r>
        <w:rPr>
          <w:sz w:val="24"/>
        </w:rPr>
        <w:t>: tem o significado previsto na Cláusula 7.4.1 abaixo;</w:t>
      </w:r>
    </w:p>
    <w:p w14:paraId="68E0E16C" w14:textId="77777777" w:rsidR="00C7130D" w:rsidRPr="00E4233B" w:rsidRDefault="00C7130D" w:rsidP="002403DD">
      <w:pPr>
        <w:ind w:left="680"/>
        <w:rPr>
          <w:sz w:val="24"/>
          <w:szCs w:val="24"/>
        </w:rPr>
      </w:pPr>
    </w:p>
    <w:p w14:paraId="41BF6B02" w14:textId="1F76DEAD" w:rsidR="008B6FAE" w:rsidRPr="00E4233B" w:rsidRDefault="008B6FAE" w:rsidP="002403DD">
      <w:pPr>
        <w:ind w:left="680"/>
        <w:rPr>
          <w:sz w:val="24"/>
          <w:szCs w:val="24"/>
        </w:rPr>
      </w:pPr>
      <w:r>
        <w:rPr>
          <w:sz w:val="24"/>
          <w:szCs w:val="24"/>
        </w:rPr>
        <w:t>“</w:t>
      </w:r>
      <w:r>
        <w:rPr>
          <w:b/>
          <w:bCs/>
          <w:sz w:val="24"/>
          <w:szCs w:val="24"/>
        </w:rPr>
        <w:t>Oferta</w:t>
      </w:r>
      <w:r>
        <w:rPr>
          <w:sz w:val="24"/>
          <w:szCs w:val="24"/>
        </w:rPr>
        <w:t>”: tem o significado previsto no Considerando (F) acima;</w:t>
      </w:r>
    </w:p>
    <w:p w14:paraId="1BA74B0B" w14:textId="5F68B62D" w:rsidR="00373B06" w:rsidRPr="00E4233B" w:rsidRDefault="00373B06" w:rsidP="002403DD">
      <w:pPr>
        <w:rPr>
          <w:i/>
          <w:iCs/>
          <w:sz w:val="24"/>
          <w:szCs w:val="24"/>
        </w:rPr>
      </w:pPr>
    </w:p>
    <w:p w14:paraId="58769BA7" w14:textId="5D750889" w:rsidR="00374432" w:rsidRPr="006F5315" w:rsidRDefault="002A0445" w:rsidP="002403DD">
      <w:pPr>
        <w:pStyle w:val="Body"/>
        <w:spacing w:after="0" w:line="300" w:lineRule="exact"/>
        <w:ind w:left="680"/>
        <w:rPr>
          <w:rFonts w:ascii="Times New Roman" w:hAnsi="Times New Roman"/>
          <w:sz w:val="24"/>
        </w:rPr>
      </w:pPr>
      <w:r>
        <w:rPr>
          <w:rFonts w:ascii="Times New Roman" w:hAnsi="Times New Roman" w:cs="Times New Roman"/>
          <w:sz w:val="24"/>
        </w:rPr>
        <w:t>“</w:t>
      </w:r>
      <w:r>
        <w:rPr>
          <w:rFonts w:ascii="Times New Roman" w:hAnsi="Times New Roman" w:cs="Times New Roman"/>
          <w:b/>
          <w:sz w:val="24"/>
        </w:rPr>
        <w:t>Oferta de Resgate Antecipado das Debêntures</w:t>
      </w:r>
      <w:r>
        <w:rPr>
          <w:rFonts w:ascii="Times New Roman" w:hAnsi="Times New Roman" w:cs="Times New Roman"/>
          <w:sz w:val="24"/>
        </w:rPr>
        <w:t>”: tem o significado previsto na Cláusula 7.24 abaixo;</w:t>
      </w:r>
    </w:p>
    <w:p w14:paraId="7048559D" w14:textId="7B598165" w:rsidR="00373B06" w:rsidRPr="00E4233B" w:rsidRDefault="00373B06" w:rsidP="002403DD">
      <w:pPr>
        <w:pStyle w:val="Body"/>
        <w:spacing w:after="0" w:line="300" w:lineRule="exact"/>
        <w:ind w:left="680"/>
        <w:rPr>
          <w:rFonts w:ascii="Times New Roman" w:hAnsi="Times New Roman" w:cs="Times New Roman"/>
          <w:sz w:val="24"/>
        </w:rPr>
      </w:pPr>
    </w:p>
    <w:p w14:paraId="41EDBD2F" w14:textId="4BC9FF43" w:rsidR="00C370E3"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Opção de Lote Adicional</w:t>
      </w:r>
      <w:r>
        <w:rPr>
          <w:rFonts w:ascii="Times New Roman" w:hAnsi="Times New Roman" w:cs="Times New Roman"/>
          <w:sz w:val="24"/>
        </w:rPr>
        <w:t xml:space="preserve">”: significa a opção da Securitizadora, após consulta e concordância prévia da Emissora e dos Coordenadores, de aumentar a quantidade dos CRI inicialmente ofertados, em até 20% (vinte por cento), ou seja, em até 50.000 (cinquenta mil) CRI, totalizando até 300.000 (trezentos mil) CRI, nos termos e conforme os limites estabelecidos no artigo 14, parágrafo 2º, da Instrução CVM 400; </w:t>
      </w:r>
    </w:p>
    <w:p w14:paraId="4CFB4164" w14:textId="6682239D" w:rsidR="008B6FAE" w:rsidRPr="00E4233B" w:rsidRDefault="008B6FAE" w:rsidP="002403DD">
      <w:pPr>
        <w:pStyle w:val="Body"/>
        <w:spacing w:after="0" w:line="300" w:lineRule="exact"/>
        <w:ind w:left="680"/>
        <w:rPr>
          <w:rFonts w:ascii="Times New Roman" w:hAnsi="Times New Roman" w:cs="Times New Roman"/>
          <w:sz w:val="24"/>
        </w:rPr>
      </w:pPr>
    </w:p>
    <w:p w14:paraId="04A19106" w14:textId="4382A90A" w:rsidR="008B6FAE" w:rsidRPr="00E4233B" w:rsidRDefault="008B6FAE"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Operação de Securitização</w:t>
      </w:r>
      <w:r>
        <w:rPr>
          <w:rFonts w:ascii="Times New Roman" w:hAnsi="Times New Roman" w:cs="Times New Roman"/>
          <w:sz w:val="24"/>
        </w:rPr>
        <w:t>”: tem o significado previsto no Considerando (E) acima;</w:t>
      </w:r>
    </w:p>
    <w:p w14:paraId="375D2C51" w14:textId="5F4E9812" w:rsidR="00373B06" w:rsidRDefault="00373B06" w:rsidP="002403DD">
      <w:pPr>
        <w:pStyle w:val="Body"/>
        <w:spacing w:after="0" w:line="300" w:lineRule="exact"/>
        <w:ind w:left="680"/>
        <w:rPr>
          <w:rFonts w:ascii="Times New Roman" w:hAnsi="Times New Roman" w:cs="Times New Roman"/>
          <w:sz w:val="24"/>
        </w:rPr>
      </w:pPr>
    </w:p>
    <w:p w14:paraId="0AE31655" w14:textId="0D665C9A"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Parecer</w:t>
      </w:r>
      <w:r>
        <w:rPr>
          <w:rFonts w:ascii="Times New Roman" w:hAnsi="Times New Roman" w:cs="Times New Roman"/>
          <w:sz w:val="24"/>
        </w:rPr>
        <w:t>”: tem o significado previsto na Cláusula 3.1.6 abaixo;</w:t>
      </w:r>
    </w:p>
    <w:p w14:paraId="7E02F8CD" w14:textId="77777777" w:rsidR="00FF00B8" w:rsidRPr="00E4233B" w:rsidRDefault="00FF00B8" w:rsidP="002403DD">
      <w:pPr>
        <w:pStyle w:val="Body"/>
        <w:spacing w:after="0" w:line="300" w:lineRule="exact"/>
        <w:ind w:left="680"/>
        <w:rPr>
          <w:rFonts w:ascii="Times New Roman" w:hAnsi="Times New Roman" w:cs="Times New Roman"/>
          <w:sz w:val="24"/>
        </w:rPr>
      </w:pPr>
    </w:p>
    <w:p w14:paraId="2EEA4D66" w14:textId="62D48157" w:rsidR="00482104" w:rsidRPr="006F5315" w:rsidRDefault="002A0445" w:rsidP="002403DD">
      <w:pPr>
        <w:ind w:left="680"/>
        <w:rPr>
          <w:sz w:val="24"/>
          <w:szCs w:val="24"/>
        </w:rPr>
      </w:pPr>
      <w:r>
        <w:rPr>
          <w:sz w:val="24"/>
          <w:szCs w:val="24"/>
        </w:rPr>
        <w:t>“</w:t>
      </w:r>
      <w:r>
        <w:rPr>
          <w:b/>
          <w:sz w:val="24"/>
          <w:szCs w:val="24"/>
        </w:rPr>
        <w:t>Parte</w:t>
      </w:r>
      <w:r>
        <w:rPr>
          <w:sz w:val="24"/>
          <w:szCs w:val="24"/>
        </w:rPr>
        <w:t>”: tem o significado previsto no preâmbulo;</w:t>
      </w:r>
    </w:p>
    <w:p w14:paraId="3FDBEA11" w14:textId="299D328D" w:rsidR="007643B9" w:rsidRPr="00E4233B" w:rsidRDefault="007643B9" w:rsidP="002403DD">
      <w:pPr>
        <w:ind w:left="680"/>
        <w:rPr>
          <w:sz w:val="24"/>
          <w:szCs w:val="24"/>
        </w:rPr>
      </w:pPr>
    </w:p>
    <w:p w14:paraId="4FAEC22F" w14:textId="6658A7F0" w:rsidR="007643B9" w:rsidRPr="00E4233B" w:rsidRDefault="007643B9" w:rsidP="002403DD">
      <w:pPr>
        <w:ind w:left="680"/>
        <w:rPr>
          <w:b/>
          <w:sz w:val="24"/>
          <w:szCs w:val="24"/>
        </w:rPr>
      </w:pPr>
      <w:r>
        <w:rPr>
          <w:b/>
          <w:sz w:val="24"/>
          <w:szCs w:val="24"/>
        </w:rPr>
        <w:t xml:space="preserve">“Pedido de </w:t>
      </w:r>
      <w:proofErr w:type="spellStart"/>
      <w:r>
        <w:rPr>
          <w:b/>
          <w:i/>
          <w:sz w:val="24"/>
          <w:szCs w:val="24"/>
        </w:rPr>
        <w:t>Waiver</w:t>
      </w:r>
      <w:proofErr w:type="spellEnd"/>
      <w:r>
        <w:rPr>
          <w:b/>
          <w:sz w:val="24"/>
          <w:szCs w:val="24"/>
        </w:rPr>
        <w:t>”</w:t>
      </w:r>
      <w:r>
        <w:rPr>
          <w:bCs/>
          <w:sz w:val="24"/>
          <w:szCs w:val="24"/>
        </w:rPr>
        <w:t xml:space="preserve">: </w:t>
      </w:r>
      <w:r>
        <w:rPr>
          <w:sz w:val="24"/>
          <w:szCs w:val="24"/>
        </w:rPr>
        <w:t>tem o significado previsto na Cláusula 7.31.6 abaixo;</w:t>
      </w:r>
    </w:p>
    <w:p w14:paraId="6C3596C5" w14:textId="776DB2BA" w:rsidR="00373B06" w:rsidRDefault="00373B06" w:rsidP="002403DD">
      <w:pPr>
        <w:ind w:left="680"/>
        <w:rPr>
          <w:sz w:val="24"/>
          <w:szCs w:val="24"/>
        </w:rPr>
      </w:pPr>
    </w:p>
    <w:p w14:paraId="466E8607" w14:textId="01E982A2" w:rsidR="00A5385A" w:rsidRDefault="00A5385A" w:rsidP="002403DD">
      <w:pPr>
        <w:ind w:left="680"/>
        <w:rPr>
          <w:sz w:val="24"/>
          <w:szCs w:val="24"/>
        </w:rPr>
      </w:pPr>
      <w:r>
        <w:rPr>
          <w:sz w:val="24"/>
          <w:szCs w:val="24"/>
        </w:rPr>
        <w:t>“</w:t>
      </w:r>
      <w:r w:rsidRPr="00A5385A">
        <w:rPr>
          <w:b/>
          <w:bCs/>
          <w:sz w:val="24"/>
          <w:szCs w:val="24"/>
        </w:rPr>
        <w:t>Pedidos de Reserva</w:t>
      </w:r>
      <w:r>
        <w:rPr>
          <w:sz w:val="24"/>
          <w:szCs w:val="24"/>
        </w:rPr>
        <w:t>” os pedidos de reserva de subscrição dos CRI, a serem apresentados pelos investidores no âmbito da Oferta;</w:t>
      </w:r>
    </w:p>
    <w:p w14:paraId="5D5218AC" w14:textId="77777777" w:rsidR="00A5385A" w:rsidRPr="00E4233B" w:rsidRDefault="00A5385A" w:rsidP="002403DD">
      <w:pPr>
        <w:ind w:left="680"/>
        <w:rPr>
          <w:sz w:val="24"/>
          <w:szCs w:val="24"/>
        </w:rPr>
      </w:pPr>
    </w:p>
    <w:p w14:paraId="6DA81094" w14:textId="70037B25" w:rsidR="00482104" w:rsidRPr="006F5315" w:rsidRDefault="002A0445" w:rsidP="002403DD">
      <w:pPr>
        <w:ind w:left="680"/>
        <w:rPr>
          <w:sz w:val="24"/>
          <w:szCs w:val="24"/>
        </w:rPr>
      </w:pPr>
      <w:r>
        <w:rPr>
          <w:sz w:val="24"/>
          <w:szCs w:val="24"/>
        </w:rPr>
        <w:t>“</w:t>
      </w:r>
      <w:r>
        <w:rPr>
          <w:b/>
          <w:sz w:val="24"/>
          <w:szCs w:val="24"/>
        </w:rPr>
        <w:t>Período de Capitalização</w:t>
      </w:r>
      <w:r>
        <w:rPr>
          <w:sz w:val="24"/>
          <w:szCs w:val="24"/>
        </w:rPr>
        <w:t>”: tem o significado previsto na Cláusula 7.17. abaixo;</w:t>
      </w:r>
    </w:p>
    <w:p w14:paraId="40D794A2" w14:textId="50982C42" w:rsidR="00373B06" w:rsidRPr="00E4233B" w:rsidRDefault="00373B06" w:rsidP="002403DD">
      <w:pPr>
        <w:ind w:left="680"/>
        <w:rPr>
          <w:sz w:val="24"/>
          <w:szCs w:val="24"/>
        </w:rPr>
      </w:pPr>
    </w:p>
    <w:p w14:paraId="6390E564" w14:textId="45F4DE4A" w:rsidR="00482104" w:rsidRPr="006F5315" w:rsidRDefault="002A0445" w:rsidP="002403DD">
      <w:pPr>
        <w:ind w:left="680"/>
        <w:rPr>
          <w:sz w:val="24"/>
          <w:szCs w:val="24"/>
        </w:rPr>
      </w:pPr>
      <w:r>
        <w:rPr>
          <w:sz w:val="24"/>
          <w:szCs w:val="24"/>
        </w:rPr>
        <w:t>“</w:t>
      </w:r>
      <w:r>
        <w:rPr>
          <w:b/>
          <w:sz w:val="24"/>
          <w:szCs w:val="24"/>
        </w:rPr>
        <w:t>Preço de Integralização</w:t>
      </w:r>
      <w:r>
        <w:rPr>
          <w:sz w:val="24"/>
          <w:szCs w:val="24"/>
        </w:rPr>
        <w:t>”: tem o significado previsto na Cláusula 7.13 abaixo;</w:t>
      </w:r>
    </w:p>
    <w:p w14:paraId="762AC025" w14:textId="5E008BEE" w:rsidR="00373B06" w:rsidRPr="00E4233B" w:rsidRDefault="00373B06" w:rsidP="002403DD">
      <w:pPr>
        <w:ind w:left="680"/>
        <w:rPr>
          <w:sz w:val="24"/>
          <w:szCs w:val="24"/>
        </w:rPr>
      </w:pPr>
    </w:p>
    <w:p w14:paraId="48BD0F42" w14:textId="36D4C83B" w:rsidR="00777A3A" w:rsidRPr="006F5315" w:rsidRDefault="002A0445" w:rsidP="0028087A">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Procedimento de </w:t>
      </w:r>
      <w:proofErr w:type="spellStart"/>
      <w:r>
        <w:rPr>
          <w:rFonts w:ascii="Times New Roman" w:hAnsi="Times New Roman" w:cs="Times New Roman"/>
          <w:b/>
          <w:i/>
          <w:sz w:val="24"/>
        </w:rPr>
        <w:t>Bookbuilding</w:t>
      </w:r>
      <w:proofErr w:type="spellEnd"/>
      <w:r>
        <w:rPr>
          <w:rFonts w:ascii="Times New Roman" w:hAnsi="Times New Roman" w:cs="Times New Roman"/>
          <w:sz w:val="24"/>
        </w:rPr>
        <w:t xml:space="preserve">”: significa o procedimento de coleta de intenções de investimento, junto aos Investidores dos CRI, a ser organizado pelos Coordenadores, nos termos do artigo 23, parágrafos 1º e 2º, e dos artigos 44 e 45 da Instrução CVM 400, com recebimento de reservas, inexistindo valores máximos ou mínimos, para definição: </w:t>
      </w:r>
      <w:r>
        <w:rPr>
          <w:rFonts w:ascii="Times New Roman" w:hAnsi="Times New Roman" w:cs="Times New Roman"/>
          <w:b/>
          <w:sz w:val="24"/>
        </w:rPr>
        <w:t>(i)</w:t>
      </w:r>
      <w:r>
        <w:rPr>
          <w:rFonts w:ascii="Times New Roman" w:hAnsi="Times New Roman" w:cs="Times New Roman"/>
          <w:sz w:val="24"/>
        </w:rPr>
        <w:t xml:space="preserve"> </w:t>
      </w:r>
      <w:bookmarkStart w:id="6" w:name="_Hlk80260329"/>
      <w:r>
        <w:rPr>
          <w:rFonts w:ascii="Times New Roman" w:hAnsi="Times New Roman" w:cs="Times New Roman"/>
          <w:sz w:val="24"/>
        </w:rPr>
        <w:t>da quantidade e do volume finais dos CRI a serem emitidos e, consequentemente, da quantidade e do volume finais das Debêntures a serem emitidas</w:t>
      </w:r>
      <w:bookmarkEnd w:id="6"/>
      <w:r>
        <w:rPr>
          <w:rFonts w:ascii="Times New Roman" w:hAnsi="Times New Roman" w:cs="Times New Roman"/>
          <w:sz w:val="24"/>
        </w:rPr>
        <w:t xml:space="preserve">, considerando a eventual emissão de CRI em razão do exercício parcial ou total da Opção de Lote Adicional; e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da taxa final de remuneração dos CRI e, consequentemente, da taxa final de Remuneração das Debêntures, observada a Taxa Teto. Nos termos do artigo 23, parágrafo 1º, da Instrução CVM 400, os critérios objetivos que presidirão a fixação da taxa final da remuneração dos CRI (e, consequentemente, da Remuneração das Debêntures), conforme o caso, serão os seguintes: </w:t>
      </w:r>
      <w:r>
        <w:rPr>
          <w:rFonts w:ascii="Times New Roman" w:hAnsi="Times New Roman" w:cs="Times New Roman"/>
          <w:b/>
          <w:sz w:val="24"/>
        </w:rPr>
        <w:t>(i)</w:t>
      </w:r>
      <w:r>
        <w:rPr>
          <w:rFonts w:ascii="Times New Roman" w:hAnsi="Times New Roman" w:cs="Times New Roman"/>
          <w:sz w:val="24"/>
        </w:rPr>
        <w:t xml:space="preserve"> será estabelecida uma taxa máxima (Taxa Teto) para a remuneração dos CRI (e, consequentemente, da Remuneração das Debêntures), a qual consta nesta Escritura de Emissão e constará no Termo de Securitização, no Prospecto Preliminar e no aviso ao mercado da Oferta; </w:t>
      </w:r>
      <w:r>
        <w:rPr>
          <w:rFonts w:ascii="Times New Roman" w:hAnsi="Times New Roman" w:cs="Times New Roman"/>
          <w:b/>
          <w:sz w:val="24"/>
        </w:rPr>
        <w:t>(</w:t>
      </w:r>
      <w:proofErr w:type="spellStart"/>
      <w:r>
        <w:rPr>
          <w:rFonts w:ascii="Times New Roman" w:hAnsi="Times New Roman" w:cs="Times New Roman"/>
          <w:b/>
          <w:sz w:val="24"/>
        </w:rPr>
        <w:t>ii</w:t>
      </w:r>
      <w:proofErr w:type="spellEnd"/>
      <w:r>
        <w:rPr>
          <w:rFonts w:ascii="Times New Roman" w:hAnsi="Times New Roman" w:cs="Times New Roman"/>
          <w:b/>
          <w:sz w:val="24"/>
        </w:rPr>
        <w:t>)</w:t>
      </w:r>
      <w:r>
        <w:rPr>
          <w:rFonts w:ascii="Times New Roman" w:hAnsi="Times New Roman" w:cs="Times New Roman"/>
          <w:sz w:val="24"/>
        </w:rPr>
        <w:t xml:space="preserve"> no âmbito da Oferta, os Investidores indicarão, nas respectivas intenções de investimento e Pedidos de Reserva, conforme aplicável, um percentual mínimo de remuneração dos CRI, observada a taxa máxima (Taxa Teto) estabelecida para a Remuneração dos CRI, para o qual teriam interesse em investir nos CRI; e </w:t>
      </w:r>
      <w:r>
        <w:rPr>
          <w:rFonts w:ascii="Times New Roman" w:hAnsi="Times New Roman" w:cs="Times New Roman"/>
          <w:b/>
          <w:sz w:val="24"/>
        </w:rPr>
        <w:t>(</w:t>
      </w:r>
      <w:proofErr w:type="spellStart"/>
      <w:r>
        <w:rPr>
          <w:rFonts w:ascii="Times New Roman" w:hAnsi="Times New Roman" w:cs="Times New Roman"/>
          <w:b/>
          <w:sz w:val="24"/>
        </w:rPr>
        <w:t>iii</w:t>
      </w:r>
      <w:proofErr w:type="spellEnd"/>
      <w:r>
        <w:rPr>
          <w:rFonts w:ascii="Times New Roman" w:hAnsi="Times New Roman" w:cs="Times New Roman"/>
          <w:b/>
          <w:sz w:val="24"/>
        </w:rPr>
        <w:t>)</w:t>
      </w:r>
      <w:r>
        <w:rPr>
          <w:rFonts w:ascii="Times New Roman" w:hAnsi="Times New Roman" w:cs="Times New Roman"/>
          <w:sz w:val="24"/>
        </w:rPr>
        <w:t xml:space="preserve"> serão </w:t>
      </w:r>
      <w:r w:rsidR="0028087A" w:rsidRPr="0028087A">
        <w:rPr>
          <w:rFonts w:ascii="Times New Roman" w:hAnsi="Times New Roman" w:cs="Times New Roman"/>
          <w:sz w:val="24"/>
        </w:rPr>
        <w:t xml:space="preserve">atendidos os Pedidos de Reserva e as ordens de investimento que indicarem a menor taxa, adicionando-se os Pedidos de Reserva e as ordens de investimento que indicarem taxas superiores até atingir a taxa final definida no Procedimento de </w:t>
      </w:r>
      <w:proofErr w:type="spellStart"/>
      <w:r w:rsidR="0028087A" w:rsidRPr="0028087A">
        <w:rPr>
          <w:rFonts w:ascii="Times New Roman" w:hAnsi="Times New Roman" w:cs="Times New Roman"/>
          <w:i/>
          <w:iCs/>
          <w:sz w:val="24"/>
        </w:rPr>
        <w:t>Bookbuilding</w:t>
      </w:r>
      <w:proofErr w:type="spellEnd"/>
      <w:r w:rsidR="0028087A" w:rsidRPr="0028087A">
        <w:rPr>
          <w:rFonts w:ascii="Times New Roman" w:hAnsi="Times New Roman" w:cs="Times New Roman"/>
          <w:sz w:val="24"/>
        </w:rPr>
        <w:t>.</w:t>
      </w:r>
      <w:r>
        <w:rPr>
          <w:rFonts w:ascii="Times New Roman" w:hAnsi="Times New Roman" w:cs="Times New Roman"/>
          <w:sz w:val="24"/>
        </w:rPr>
        <w:t xml:space="preserve">, sendo que, </w:t>
      </w:r>
      <w:r w:rsidR="000B6117">
        <w:rPr>
          <w:rFonts w:ascii="Times New Roman" w:hAnsi="Times New Roman" w:cs="Times New Roman"/>
          <w:sz w:val="24"/>
        </w:rPr>
        <w:t xml:space="preserve">em </w:t>
      </w:r>
      <w:r>
        <w:rPr>
          <w:rFonts w:ascii="Times New Roman" w:hAnsi="Times New Roman" w:cs="Times New Roman"/>
          <w:sz w:val="24"/>
        </w:rPr>
        <w:t xml:space="preserve">caso de excesso de demanda, todos os Pedidos de Reserva e todas as </w:t>
      </w:r>
      <w:r w:rsidR="0028087A">
        <w:rPr>
          <w:rFonts w:ascii="Times New Roman" w:hAnsi="Times New Roman" w:cs="Times New Roman"/>
          <w:sz w:val="24"/>
        </w:rPr>
        <w:t xml:space="preserve">ordens </w:t>
      </w:r>
      <w:r>
        <w:rPr>
          <w:rFonts w:ascii="Times New Roman" w:hAnsi="Times New Roman" w:cs="Times New Roman"/>
          <w:sz w:val="24"/>
        </w:rPr>
        <w:t xml:space="preserve">de investimento dos CRI admitidas que indicarem a taxa definida no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w:t>
      </w:r>
      <w:r w:rsidR="0028087A">
        <w:rPr>
          <w:rFonts w:ascii="Times New Roman" w:hAnsi="Times New Roman" w:cs="Times New Roman"/>
          <w:sz w:val="24"/>
        </w:rPr>
        <w:t xml:space="preserve">ou taxa inferior </w:t>
      </w:r>
      <w:r>
        <w:rPr>
          <w:rFonts w:ascii="Times New Roman" w:hAnsi="Times New Roman" w:cs="Times New Roman"/>
          <w:sz w:val="24"/>
        </w:rPr>
        <w:t xml:space="preserve">serão rateados entre os Investidores, pelos Coordenadores, </w:t>
      </w:r>
      <w:r w:rsidR="0028087A">
        <w:rPr>
          <w:rFonts w:ascii="Times New Roman" w:hAnsi="Times New Roman" w:cs="Times New Roman"/>
          <w:sz w:val="24"/>
        </w:rPr>
        <w:t>de acordo com os critérios de rateio a serem estabelecidos no Contrato de Distribuição e no Prospecto</w:t>
      </w:r>
      <w:r>
        <w:rPr>
          <w:rFonts w:ascii="Times New Roman" w:hAnsi="Times New Roman" w:cs="Times New Roman"/>
          <w:sz w:val="24"/>
        </w:rPr>
        <w:t xml:space="preserve">. </w:t>
      </w:r>
      <w:r w:rsidR="00DE0730">
        <w:rPr>
          <w:rFonts w:ascii="Times New Roman" w:hAnsi="Times New Roman" w:cs="Times New Roman"/>
          <w:sz w:val="24"/>
        </w:rPr>
        <w:t>A</w:t>
      </w:r>
      <w:r w:rsidR="00DE0730" w:rsidRPr="00A5385A">
        <w:rPr>
          <w:rFonts w:ascii="Times New Roman" w:hAnsi="Times New Roman" w:cs="Times New Roman"/>
          <w:sz w:val="24"/>
        </w:rPr>
        <w:t xml:space="preserve"> taxa final de Remuneração será obtida observando</w:t>
      </w:r>
      <w:r w:rsidR="000B6117">
        <w:rPr>
          <w:rFonts w:ascii="Times New Roman" w:hAnsi="Times New Roman" w:cs="Times New Roman"/>
          <w:sz w:val="24"/>
        </w:rPr>
        <w:t>-se, no mínimo,</w:t>
      </w:r>
      <w:r w:rsidR="00DE0730" w:rsidRPr="00A5385A">
        <w:rPr>
          <w:rFonts w:ascii="Times New Roman" w:hAnsi="Times New Roman" w:cs="Times New Roman"/>
          <w:sz w:val="24"/>
        </w:rPr>
        <w:t xml:space="preserve"> o valor base da Oferta dos CRI, qual seja, o montante de R$250.000.000,00 (duzentos e cinquenta milhões de reais), estendendo-se o preço assim definido aos CRI objeto da Opção de Lote Adicional, caso exista, </w:t>
      </w:r>
      <w:r w:rsidR="00DE0730">
        <w:rPr>
          <w:rFonts w:ascii="Times New Roman" w:hAnsi="Times New Roman" w:cs="Times New Roman"/>
          <w:sz w:val="24"/>
        </w:rPr>
        <w:t xml:space="preserve">e, por consequência, às Debêntures. </w:t>
      </w:r>
      <w:r>
        <w:rPr>
          <w:rFonts w:ascii="Times New Roman" w:hAnsi="Times New Roman" w:cs="Times New Roman"/>
          <w:sz w:val="24"/>
        </w:rPr>
        <w:t xml:space="preserve">O resultado do Procedimento de </w:t>
      </w:r>
      <w:proofErr w:type="spellStart"/>
      <w:r>
        <w:rPr>
          <w:rFonts w:ascii="Times New Roman" w:hAnsi="Times New Roman" w:cs="Times New Roman"/>
          <w:i/>
          <w:sz w:val="24"/>
        </w:rPr>
        <w:t>Bookbuilding</w:t>
      </w:r>
      <w:proofErr w:type="spellEnd"/>
      <w:r>
        <w:rPr>
          <w:rFonts w:ascii="Times New Roman" w:hAnsi="Times New Roman" w:cs="Times New Roman"/>
          <w:sz w:val="24"/>
        </w:rPr>
        <w:t xml:space="preserve"> será ratificado por meio de aditamento a esta Escritura de Emissão, o qual deverá ser levado a registro na JUCEMG nos termos desta Escritura de Emissão, sem necessidade de nova aprovação societária pela Emissora, ou de qualquer deliberação pela Securitizadora ou pelos Titulares de CRI</w:t>
      </w:r>
      <w:r w:rsidR="00DE0730">
        <w:rPr>
          <w:rFonts w:ascii="Times New Roman" w:hAnsi="Times New Roman" w:cs="Times New Roman"/>
          <w:sz w:val="24"/>
        </w:rPr>
        <w:t xml:space="preserve">. </w:t>
      </w:r>
      <w:r w:rsidR="00DE0730" w:rsidRPr="00A5385A">
        <w:rPr>
          <w:rFonts w:ascii="Times New Roman" w:hAnsi="Times New Roman" w:cs="Times New Roman"/>
          <w:sz w:val="24"/>
        </w:rPr>
        <w:t xml:space="preserve">Participarão do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de definição da taxa final da </w:t>
      </w:r>
      <w:r w:rsidR="00DE0730" w:rsidRPr="00A5385A">
        <w:rPr>
          <w:rFonts w:ascii="Times New Roman" w:hAnsi="Times New Roman" w:cs="Times New Roman"/>
          <w:sz w:val="24"/>
        </w:rPr>
        <w:lastRenderedPageBreak/>
        <w:t xml:space="preserve">Remuneração </w:t>
      </w:r>
      <w:r w:rsidR="00DE0730">
        <w:rPr>
          <w:rFonts w:ascii="Times New Roman" w:hAnsi="Times New Roman" w:cs="Times New Roman"/>
          <w:sz w:val="24"/>
        </w:rPr>
        <w:t xml:space="preserve">dos CRI e, por consequência, </w:t>
      </w:r>
      <w:r w:rsidR="000B6117">
        <w:rPr>
          <w:rFonts w:ascii="Times New Roman" w:hAnsi="Times New Roman" w:cs="Times New Roman"/>
          <w:sz w:val="24"/>
        </w:rPr>
        <w:t xml:space="preserve">da Remuneração </w:t>
      </w:r>
      <w:r w:rsidR="00DE0730">
        <w:rPr>
          <w:rFonts w:ascii="Times New Roman" w:hAnsi="Times New Roman" w:cs="Times New Roman"/>
          <w:sz w:val="24"/>
        </w:rPr>
        <w:t>das</w:t>
      </w:r>
      <w:r w:rsidR="00DE0730" w:rsidRPr="00A5385A">
        <w:rPr>
          <w:rFonts w:ascii="Times New Roman" w:hAnsi="Times New Roman" w:cs="Times New Roman"/>
          <w:sz w:val="24"/>
        </w:rPr>
        <w:t xml:space="preserve"> Debêntures, exclusivamente Investidores Institucionais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inclusive aqueles que sejam considerados Pessoas Vinculadas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observadas as regras </w:t>
      </w:r>
      <w:r w:rsidR="00DE0730">
        <w:rPr>
          <w:rFonts w:ascii="Times New Roman" w:hAnsi="Times New Roman" w:cs="Times New Roman"/>
          <w:sz w:val="24"/>
        </w:rPr>
        <w:t xml:space="preserve">a serem </w:t>
      </w:r>
      <w:r w:rsidR="00DE0730" w:rsidRPr="00A5385A">
        <w:rPr>
          <w:rFonts w:ascii="Times New Roman" w:hAnsi="Times New Roman" w:cs="Times New Roman"/>
          <w:sz w:val="24"/>
        </w:rPr>
        <w:t xml:space="preserve">previstas no Contrato de Distribuição </w:t>
      </w:r>
      <w:r w:rsidR="00DE0730">
        <w:rPr>
          <w:rFonts w:ascii="Times New Roman" w:hAnsi="Times New Roman" w:cs="Times New Roman"/>
          <w:sz w:val="24"/>
        </w:rPr>
        <w:t xml:space="preserve">e no Prospecto </w:t>
      </w:r>
      <w:r w:rsidR="00DE0730" w:rsidRPr="00A5385A">
        <w:rPr>
          <w:rFonts w:ascii="Times New Roman" w:hAnsi="Times New Roman" w:cs="Times New Roman"/>
          <w:sz w:val="24"/>
        </w:rPr>
        <w:t>em caso de excesso de demanda. Os Pedidos de Reserva dos Investidores Não Institucionais</w:t>
      </w:r>
      <w:r w:rsidR="00A5385A">
        <w:rPr>
          <w:rFonts w:ascii="Times New Roman" w:hAnsi="Times New Roman" w:cs="Times New Roman"/>
          <w:sz w:val="24"/>
        </w:rPr>
        <w:t xml:space="preserve"> (conforme definido no Contrato de Distribuição)</w:t>
      </w:r>
      <w:r w:rsidR="00DE0730" w:rsidRPr="00A5385A">
        <w:rPr>
          <w:rFonts w:ascii="Times New Roman" w:hAnsi="Times New Roman" w:cs="Times New Roman"/>
          <w:sz w:val="24"/>
        </w:rPr>
        <w:t xml:space="preserve">, sejam eles considerados ou não Pessoas Vinculadas, não serão considerados no Procedimento de </w:t>
      </w:r>
      <w:proofErr w:type="spellStart"/>
      <w:r w:rsidR="00DE0730" w:rsidRPr="00A5385A">
        <w:rPr>
          <w:rFonts w:ascii="Times New Roman" w:hAnsi="Times New Roman" w:cs="Times New Roman"/>
          <w:i/>
          <w:iCs/>
          <w:sz w:val="24"/>
        </w:rPr>
        <w:t>Bookbuilding</w:t>
      </w:r>
      <w:proofErr w:type="spellEnd"/>
      <w:r w:rsidR="00DE0730" w:rsidRPr="00A5385A">
        <w:rPr>
          <w:rFonts w:ascii="Times New Roman" w:hAnsi="Times New Roman" w:cs="Times New Roman"/>
          <w:sz w:val="24"/>
        </w:rPr>
        <w:t xml:space="preserve"> para fins da definição da taxa final da Remuneração</w:t>
      </w:r>
      <w:r w:rsidR="000B6117">
        <w:rPr>
          <w:rFonts w:ascii="Times New Roman" w:hAnsi="Times New Roman" w:cs="Times New Roman"/>
          <w:sz w:val="24"/>
        </w:rPr>
        <w:t xml:space="preserve"> dos CRI e, por consequência, da Remuneração das Debêntures</w:t>
      </w:r>
      <w:r>
        <w:rPr>
          <w:rFonts w:ascii="Times New Roman" w:hAnsi="Times New Roman" w:cs="Times New Roman"/>
          <w:sz w:val="24"/>
        </w:rPr>
        <w:t>;</w:t>
      </w:r>
    </w:p>
    <w:p w14:paraId="4336CAFC" w14:textId="76453419" w:rsidR="001B654C" w:rsidRDefault="001B654C" w:rsidP="002403DD">
      <w:pPr>
        <w:pStyle w:val="Body"/>
        <w:spacing w:after="0" w:line="300" w:lineRule="exact"/>
        <w:ind w:left="680"/>
        <w:rPr>
          <w:rFonts w:ascii="Times New Roman" w:hAnsi="Times New Roman" w:cs="Times New Roman"/>
          <w:sz w:val="24"/>
        </w:rPr>
      </w:pPr>
    </w:p>
    <w:p w14:paraId="57ECAC94" w14:textId="37C58266" w:rsidR="00A5385A" w:rsidRDefault="00A5385A"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sidRPr="00A5385A">
        <w:rPr>
          <w:rFonts w:ascii="Times New Roman" w:hAnsi="Times New Roman" w:cs="Times New Roman"/>
          <w:b/>
          <w:bCs/>
          <w:sz w:val="24"/>
        </w:rPr>
        <w:t>Prospecto</w:t>
      </w:r>
      <w:r>
        <w:rPr>
          <w:rFonts w:ascii="Times New Roman" w:hAnsi="Times New Roman" w:cs="Times New Roman"/>
          <w:sz w:val="24"/>
        </w:rPr>
        <w:t>”: o prospecto da Oferta dos CRI;</w:t>
      </w:r>
    </w:p>
    <w:p w14:paraId="413268EE" w14:textId="77777777" w:rsidR="00A5385A" w:rsidRDefault="00A5385A" w:rsidP="002403DD">
      <w:pPr>
        <w:pStyle w:val="Body"/>
        <w:spacing w:after="0" w:line="300" w:lineRule="exact"/>
        <w:ind w:left="680"/>
        <w:rPr>
          <w:rFonts w:ascii="Times New Roman" w:hAnsi="Times New Roman" w:cs="Times New Roman"/>
          <w:sz w:val="24"/>
        </w:rPr>
      </w:pPr>
    </w:p>
    <w:p w14:paraId="097A18E0" w14:textId="6CD56E0E" w:rsidR="00B67D99" w:rsidRDefault="00B67D99"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RCA Emissora</w:t>
      </w:r>
      <w:r>
        <w:rPr>
          <w:rFonts w:ascii="Times New Roman" w:hAnsi="Times New Roman" w:cs="Times New Roman"/>
          <w:sz w:val="24"/>
        </w:rPr>
        <w:t>”: tem o significado previsto na Cláusula 2.1 abaixo;</w:t>
      </w:r>
    </w:p>
    <w:p w14:paraId="52EC0D1D" w14:textId="77777777" w:rsidR="00B67D99" w:rsidRPr="00E4233B" w:rsidRDefault="00B67D99" w:rsidP="002403DD">
      <w:pPr>
        <w:pStyle w:val="Body"/>
        <w:spacing w:after="0" w:line="300" w:lineRule="exact"/>
        <w:ind w:left="680"/>
        <w:rPr>
          <w:rFonts w:ascii="Times New Roman" w:hAnsi="Times New Roman" w:cs="Times New Roman"/>
          <w:sz w:val="24"/>
        </w:rPr>
      </w:pPr>
    </w:p>
    <w:p w14:paraId="401ACD57" w14:textId="4A40452F" w:rsidR="00FD73DF" w:rsidRPr="00E4233B" w:rsidRDefault="002A0445" w:rsidP="002403DD">
      <w:pPr>
        <w:pStyle w:val="Body"/>
        <w:spacing w:after="0" w:line="300" w:lineRule="exact"/>
        <w:ind w:left="680"/>
        <w:rPr>
          <w:rFonts w:ascii="Times New Roman" w:hAnsi="Times New Roman" w:cs="Times New Roman"/>
          <w:sz w:val="24"/>
        </w:rPr>
      </w:pPr>
      <w:r>
        <w:rPr>
          <w:sz w:val="24"/>
        </w:rPr>
        <w:t>“</w:t>
      </w:r>
      <w:r>
        <w:rPr>
          <w:rFonts w:ascii="Times New Roman" w:hAnsi="Times New Roman" w:cs="Times New Roman"/>
          <w:b/>
          <w:sz w:val="24"/>
        </w:rPr>
        <w:t>Remuneração das Debêntures</w:t>
      </w:r>
      <w:r>
        <w:rPr>
          <w:rFonts w:ascii="Times New Roman" w:hAnsi="Times New Roman" w:cs="Times New Roman"/>
          <w:sz w:val="24"/>
        </w:rPr>
        <w:t>”: tem o significado previsto na Cláusula 7.17 abaixo;</w:t>
      </w:r>
    </w:p>
    <w:p w14:paraId="158FA7D0" w14:textId="57C9079E" w:rsidR="007B4E73" w:rsidRDefault="007B4E73" w:rsidP="002403DD">
      <w:pPr>
        <w:pStyle w:val="Body"/>
        <w:spacing w:after="0" w:line="300" w:lineRule="exact"/>
        <w:ind w:left="680"/>
        <w:rPr>
          <w:rFonts w:ascii="Times New Roman" w:hAnsi="Times New Roman" w:cs="Times New Roman"/>
          <w:sz w:val="24"/>
        </w:rPr>
      </w:pPr>
    </w:p>
    <w:p w14:paraId="40F41FA5" w14:textId="542AFD05" w:rsidR="00FF00B8" w:rsidRDefault="00FF00B8" w:rsidP="00FF00B8">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bCs/>
          <w:sz w:val="24"/>
        </w:rPr>
        <w:t>Relatório de Impacto</w:t>
      </w:r>
      <w:r>
        <w:rPr>
          <w:rFonts w:ascii="Times New Roman" w:hAnsi="Times New Roman" w:cs="Times New Roman"/>
          <w:sz w:val="24"/>
        </w:rPr>
        <w:t>”: tem o significado previsto na Cláusula 3.1.6 abaixo;</w:t>
      </w:r>
    </w:p>
    <w:p w14:paraId="12985965" w14:textId="77777777" w:rsidR="00FF00B8" w:rsidRPr="00E4233B" w:rsidRDefault="00FF00B8" w:rsidP="002403DD">
      <w:pPr>
        <w:pStyle w:val="Body"/>
        <w:spacing w:after="0" w:line="300" w:lineRule="exact"/>
        <w:ind w:left="680"/>
        <w:rPr>
          <w:rFonts w:ascii="Times New Roman" w:hAnsi="Times New Roman" w:cs="Times New Roman"/>
          <w:sz w:val="24"/>
        </w:rPr>
      </w:pPr>
    </w:p>
    <w:p w14:paraId="3430A840" w14:textId="21BE451A" w:rsidR="007B4E73" w:rsidRPr="00E4233B" w:rsidRDefault="007B4E73" w:rsidP="002403DD">
      <w:pPr>
        <w:pStyle w:val="Body"/>
        <w:spacing w:after="0" w:line="300" w:lineRule="exact"/>
        <w:ind w:left="680"/>
        <w:rPr>
          <w:rFonts w:ascii="Times New Roman" w:hAnsi="Times New Roman" w:cs="Times New Roman"/>
          <w:sz w:val="24"/>
        </w:rPr>
      </w:pPr>
      <w:r>
        <w:rPr>
          <w:rFonts w:ascii="Times New Roman" w:hAnsi="Times New Roman" w:cs="Times New Roman"/>
          <w:b/>
          <w:iCs/>
          <w:sz w:val="24"/>
        </w:rPr>
        <w:t xml:space="preserve">“Relatório do Índice Financeiro”: </w:t>
      </w:r>
      <w:r>
        <w:rPr>
          <w:rFonts w:ascii="Times New Roman" w:hAnsi="Times New Roman" w:cs="Times New Roman"/>
          <w:sz w:val="24"/>
        </w:rPr>
        <w:t>tem o significado previsto na Cláusula 7.31.2(</w:t>
      </w:r>
      <w:proofErr w:type="spellStart"/>
      <w:r>
        <w:rPr>
          <w:rFonts w:ascii="Times New Roman" w:hAnsi="Times New Roman" w:cs="Times New Roman"/>
          <w:sz w:val="24"/>
        </w:rPr>
        <w:t>xi</w:t>
      </w:r>
      <w:r w:rsidR="005F0B89">
        <w:rPr>
          <w:rFonts w:ascii="Times New Roman" w:hAnsi="Times New Roman" w:cs="Times New Roman"/>
          <w:sz w:val="24"/>
        </w:rPr>
        <w:t>v</w:t>
      </w:r>
      <w:proofErr w:type="spellEnd"/>
      <w:r>
        <w:rPr>
          <w:rFonts w:ascii="Times New Roman" w:hAnsi="Times New Roman" w:cs="Times New Roman"/>
          <w:sz w:val="24"/>
        </w:rPr>
        <w:t>)(2) abaixo;</w:t>
      </w:r>
    </w:p>
    <w:p w14:paraId="29E895B5" w14:textId="5AC41BDE" w:rsidR="00803656" w:rsidRPr="00E4233B" w:rsidRDefault="00803656" w:rsidP="002403DD">
      <w:pPr>
        <w:pStyle w:val="Body"/>
        <w:spacing w:after="0" w:line="300" w:lineRule="exact"/>
        <w:ind w:left="680"/>
        <w:rPr>
          <w:rFonts w:ascii="Times New Roman" w:hAnsi="Times New Roman" w:cs="Times New Roman"/>
          <w:sz w:val="24"/>
        </w:rPr>
      </w:pPr>
    </w:p>
    <w:p w14:paraId="4EFAB3FE" w14:textId="2D7C8305" w:rsidR="00803656" w:rsidRPr="006F5315" w:rsidRDefault="00803656"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“Relatório Semestral”</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tem o significado previsto na Cláusula 5.1.</w:t>
      </w:r>
      <w:r w:rsidR="00EC5508">
        <w:rPr>
          <w:rFonts w:ascii="Times New Roman" w:hAnsi="Times New Roman" w:cs="Times New Roman"/>
          <w:sz w:val="24"/>
        </w:rPr>
        <w:t>7</w:t>
      </w:r>
      <w:r>
        <w:rPr>
          <w:rFonts w:ascii="Times New Roman" w:hAnsi="Times New Roman" w:cs="Times New Roman"/>
          <w:sz w:val="24"/>
        </w:rPr>
        <w:t xml:space="preserve"> abaixo;</w:t>
      </w:r>
    </w:p>
    <w:p w14:paraId="0B0F3D18" w14:textId="0EF6D02E" w:rsidR="00373B06" w:rsidRDefault="00373B06" w:rsidP="002403DD">
      <w:pPr>
        <w:pStyle w:val="Body"/>
        <w:spacing w:after="0" w:line="300" w:lineRule="exact"/>
        <w:rPr>
          <w:rFonts w:ascii="Times New Roman" w:hAnsi="Times New Roman" w:cs="Times New Roman"/>
          <w:sz w:val="24"/>
        </w:rPr>
      </w:pPr>
    </w:p>
    <w:p w14:paraId="2D9D402A" w14:textId="4FC70299" w:rsidR="002F42E3" w:rsidRDefault="002F42E3" w:rsidP="002F42E3">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Resgate Antecipado</w:t>
      </w:r>
      <w:r>
        <w:rPr>
          <w:rFonts w:ascii="Times New Roman" w:hAnsi="Times New Roman" w:cs="Times New Roman"/>
          <w:sz w:val="24"/>
        </w:rPr>
        <w:t>”: o Resgate Antecipado Facultativo e o Resgate Antecipado Obrigatório, quando referidos em conjunto;</w:t>
      </w:r>
    </w:p>
    <w:p w14:paraId="70B8E792" w14:textId="77777777" w:rsidR="002F42E3" w:rsidRPr="00E4233B" w:rsidRDefault="002F42E3" w:rsidP="002403DD">
      <w:pPr>
        <w:pStyle w:val="Body"/>
        <w:spacing w:after="0" w:line="300" w:lineRule="exact"/>
        <w:rPr>
          <w:rFonts w:ascii="Times New Roman" w:hAnsi="Times New Roman" w:cs="Times New Roman"/>
          <w:sz w:val="24"/>
        </w:rPr>
      </w:pPr>
    </w:p>
    <w:p w14:paraId="5F4451A7" w14:textId="05FAE994" w:rsidR="00CE3934" w:rsidRDefault="002A0445" w:rsidP="002403DD">
      <w:pPr>
        <w:ind w:left="680"/>
        <w:rPr>
          <w:sz w:val="24"/>
          <w:szCs w:val="24"/>
        </w:rPr>
      </w:pPr>
      <w:r>
        <w:rPr>
          <w:sz w:val="24"/>
          <w:szCs w:val="24"/>
        </w:rPr>
        <w:t>“</w:t>
      </w:r>
      <w:r>
        <w:rPr>
          <w:b/>
          <w:sz w:val="24"/>
          <w:szCs w:val="24"/>
        </w:rPr>
        <w:t>Resgate Antecipado Facultativo</w:t>
      </w:r>
      <w:r>
        <w:rPr>
          <w:sz w:val="24"/>
          <w:szCs w:val="24"/>
        </w:rPr>
        <w:t>”: tem o significado previsto na Cláusula 7.22 abaixo;</w:t>
      </w:r>
    </w:p>
    <w:p w14:paraId="05DF8426" w14:textId="6ADD4DD0" w:rsidR="002F42E3" w:rsidRDefault="002F42E3" w:rsidP="002403DD">
      <w:pPr>
        <w:ind w:left="680"/>
        <w:rPr>
          <w:sz w:val="24"/>
          <w:szCs w:val="24"/>
        </w:rPr>
      </w:pPr>
    </w:p>
    <w:p w14:paraId="46FF249D" w14:textId="37FCD86A" w:rsidR="002F42E3" w:rsidRPr="006F5315" w:rsidRDefault="002F42E3" w:rsidP="002403DD">
      <w:pPr>
        <w:ind w:left="680"/>
        <w:rPr>
          <w:sz w:val="24"/>
          <w:szCs w:val="24"/>
        </w:rPr>
      </w:pPr>
      <w:r>
        <w:rPr>
          <w:sz w:val="24"/>
          <w:szCs w:val="24"/>
        </w:rPr>
        <w:t>“</w:t>
      </w:r>
      <w:r>
        <w:rPr>
          <w:b/>
          <w:sz w:val="24"/>
          <w:szCs w:val="24"/>
        </w:rPr>
        <w:t>Resgate Antecipado Obrigatório</w:t>
      </w:r>
      <w:r>
        <w:rPr>
          <w:sz w:val="24"/>
          <w:szCs w:val="24"/>
        </w:rPr>
        <w:t>”: tem o significado previsto na Cláusula 7.23 abaixo;</w:t>
      </w:r>
    </w:p>
    <w:p w14:paraId="26A1ADDA" w14:textId="630E2EFE" w:rsidR="0047527B" w:rsidRPr="00E4233B" w:rsidRDefault="0047527B" w:rsidP="002403DD">
      <w:pPr>
        <w:rPr>
          <w:sz w:val="24"/>
          <w:szCs w:val="24"/>
        </w:rPr>
      </w:pPr>
    </w:p>
    <w:p w14:paraId="7EBAAB10" w14:textId="45B88B11" w:rsidR="0047527B" w:rsidRDefault="0047527B" w:rsidP="002403DD">
      <w:pPr>
        <w:ind w:left="680"/>
        <w:rPr>
          <w:sz w:val="24"/>
          <w:szCs w:val="24"/>
        </w:rPr>
      </w:pPr>
      <w:r>
        <w:rPr>
          <w:b/>
          <w:sz w:val="24"/>
          <w:szCs w:val="24"/>
        </w:rPr>
        <w:t xml:space="preserve">“Resolução CVM </w:t>
      </w:r>
      <w:r>
        <w:rPr>
          <w:b/>
          <w:bCs/>
          <w:sz w:val="24"/>
          <w:szCs w:val="24"/>
        </w:rPr>
        <w:t>44</w:t>
      </w:r>
      <w:r>
        <w:rPr>
          <w:sz w:val="24"/>
          <w:szCs w:val="24"/>
        </w:rPr>
        <w:t>”: significa a Resolução CVM nº 44, de 23 de agosto de 2021, conforme alterada</w:t>
      </w:r>
      <w:r w:rsidR="000B6117">
        <w:rPr>
          <w:sz w:val="24"/>
          <w:szCs w:val="24"/>
        </w:rPr>
        <w:t xml:space="preserve"> e em vigor</w:t>
      </w:r>
      <w:r>
        <w:rPr>
          <w:sz w:val="24"/>
          <w:szCs w:val="24"/>
        </w:rPr>
        <w:t xml:space="preserve">; </w:t>
      </w:r>
    </w:p>
    <w:p w14:paraId="00C98F87" w14:textId="444AA3B6" w:rsidR="0091653E" w:rsidRDefault="0091653E" w:rsidP="002403DD">
      <w:pPr>
        <w:ind w:left="680"/>
        <w:rPr>
          <w:sz w:val="24"/>
          <w:szCs w:val="24"/>
        </w:rPr>
      </w:pPr>
    </w:p>
    <w:p w14:paraId="7E774CB0" w14:textId="56A6C6B3" w:rsidR="0091653E" w:rsidRPr="006F5315" w:rsidRDefault="0091653E" w:rsidP="002403DD">
      <w:pPr>
        <w:ind w:left="680"/>
        <w:rPr>
          <w:sz w:val="24"/>
          <w:szCs w:val="24"/>
        </w:rPr>
      </w:pPr>
      <w:r>
        <w:rPr>
          <w:b/>
          <w:sz w:val="24"/>
          <w:szCs w:val="24"/>
        </w:rPr>
        <w:t xml:space="preserve">“Resolução CVM </w:t>
      </w:r>
      <w:r>
        <w:rPr>
          <w:b/>
          <w:bCs/>
          <w:sz w:val="24"/>
          <w:szCs w:val="24"/>
        </w:rPr>
        <w:t>60</w:t>
      </w:r>
      <w:r>
        <w:rPr>
          <w:sz w:val="24"/>
          <w:szCs w:val="24"/>
        </w:rPr>
        <w:t>”: significa a Resolução CVM nº 60, de 23 de dezembro de 2021, conforme alterada</w:t>
      </w:r>
      <w:r w:rsidR="000B6117" w:rsidRPr="000B6117">
        <w:rPr>
          <w:sz w:val="24"/>
          <w:szCs w:val="24"/>
        </w:rPr>
        <w:t xml:space="preserve"> </w:t>
      </w:r>
      <w:r w:rsidR="000B6117">
        <w:rPr>
          <w:sz w:val="24"/>
          <w:szCs w:val="24"/>
        </w:rPr>
        <w:t>e em vigor</w:t>
      </w:r>
      <w:r>
        <w:rPr>
          <w:sz w:val="24"/>
          <w:szCs w:val="24"/>
        </w:rPr>
        <w:t>;</w:t>
      </w:r>
    </w:p>
    <w:p w14:paraId="01FCEAE0" w14:textId="4070FC6E" w:rsidR="00D04155" w:rsidRDefault="00D04155" w:rsidP="002403DD">
      <w:pPr>
        <w:ind w:left="680"/>
        <w:rPr>
          <w:sz w:val="24"/>
          <w:szCs w:val="24"/>
        </w:rPr>
      </w:pPr>
    </w:p>
    <w:p w14:paraId="4990E8FE" w14:textId="3C29C080" w:rsidR="008E4463" w:rsidRDefault="008E4463" w:rsidP="002403DD">
      <w:pPr>
        <w:ind w:left="680"/>
        <w:rPr>
          <w:sz w:val="24"/>
          <w:szCs w:val="24"/>
        </w:rPr>
      </w:pPr>
      <w:r>
        <w:rPr>
          <w:b/>
          <w:sz w:val="24"/>
          <w:szCs w:val="24"/>
        </w:rPr>
        <w:t>“Resolução CVM 80</w:t>
      </w:r>
      <w:r>
        <w:rPr>
          <w:sz w:val="24"/>
          <w:szCs w:val="24"/>
        </w:rPr>
        <w:t>”: significa a Resolução CVM nº 80, de 29 de março de 2022, conforme alterada</w:t>
      </w:r>
      <w:r w:rsidR="000B6117" w:rsidRPr="000B6117">
        <w:rPr>
          <w:sz w:val="24"/>
          <w:szCs w:val="24"/>
        </w:rPr>
        <w:t xml:space="preserve"> </w:t>
      </w:r>
      <w:r w:rsidR="000B6117">
        <w:rPr>
          <w:sz w:val="24"/>
          <w:szCs w:val="24"/>
        </w:rPr>
        <w:t>e em vigor</w:t>
      </w:r>
      <w:r>
        <w:rPr>
          <w:sz w:val="24"/>
          <w:szCs w:val="24"/>
        </w:rPr>
        <w:t>;</w:t>
      </w:r>
    </w:p>
    <w:p w14:paraId="62A4E555" w14:textId="77777777" w:rsidR="008E4463" w:rsidRDefault="008E4463" w:rsidP="002403DD">
      <w:pPr>
        <w:ind w:left="680"/>
        <w:rPr>
          <w:sz w:val="24"/>
          <w:szCs w:val="24"/>
        </w:rPr>
      </w:pPr>
    </w:p>
    <w:p w14:paraId="7CCF4CEA" w14:textId="5EFAABFD" w:rsidR="00D04155" w:rsidRDefault="00D04155" w:rsidP="002403DD">
      <w:pPr>
        <w:pStyle w:val="Body"/>
        <w:spacing w:after="0" w:line="300" w:lineRule="exact"/>
        <w:ind w:left="680"/>
        <w:rPr>
          <w:rFonts w:ascii="Times New Roman" w:hAnsi="Times New Roman" w:cs="Times New Roman"/>
          <w:sz w:val="24"/>
        </w:rPr>
      </w:pPr>
      <w:r>
        <w:rPr>
          <w:rFonts w:ascii="Times New Roman" w:hAnsi="Times New Roman" w:cs="Times New Roman"/>
          <w:b/>
          <w:bCs/>
          <w:sz w:val="24"/>
        </w:rPr>
        <w:t>“SPE Investidas”</w:t>
      </w:r>
      <w:r>
        <w:rPr>
          <w:rFonts w:ascii="Times New Roman" w:hAnsi="Times New Roman" w:cs="Times New Roman"/>
          <w:sz w:val="24"/>
        </w:rPr>
        <w:t>: tem o significado previsto na Cláusula 5.1 abaixo;</w:t>
      </w:r>
    </w:p>
    <w:p w14:paraId="51A4FBB3" w14:textId="4158E65B" w:rsidR="006A0CD4" w:rsidRDefault="006A0CD4" w:rsidP="002403DD">
      <w:pPr>
        <w:pStyle w:val="Body"/>
        <w:spacing w:after="0" w:line="300" w:lineRule="exact"/>
        <w:ind w:left="680"/>
        <w:rPr>
          <w:rFonts w:ascii="Times New Roman" w:hAnsi="Times New Roman" w:cs="Times New Roman"/>
          <w:sz w:val="24"/>
        </w:rPr>
      </w:pPr>
    </w:p>
    <w:p w14:paraId="0A8A1338" w14:textId="30EBE7B4" w:rsidR="006A0CD4" w:rsidRPr="006F5315" w:rsidRDefault="006A0CD4"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lastRenderedPageBreak/>
        <w:t>“</w:t>
      </w:r>
      <w:r w:rsidRPr="006A0CD4">
        <w:rPr>
          <w:rFonts w:ascii="Times New Roman" w:hAnsi="Times New Roman" w:cs="Times New Roman"/>
          <w:b/>
          <w:bCs/>
          <w:sz w:val="24"/>
        </w:rPr>
        <w:t>Taxa Teto</w:t>
      </w:r>
      <w:r>
        <w:rPr>
          <w:rFonts w:ascii="Times New Roman" w:hAnsi="Times New Roman" w:cs="Times New Roman"/>
          <w:sz w:val="24"/>
        </w:rPr>
        <w:t xml:space="preserve">”: tem o significado previsto na Cláusula </w:t>
      </w:r>
      <w:r>
        <w:rPr>
          <w:rFonts w:ascii="Times New Roman" w:hAnsi="Times New Roman" w:cs="Times New Roman"/>
          <w:sz w:val="24"/>
        </w:rPr>
        <w:fldChar w:fldCharType="begin"/>
      </w:r>
      <w:r>
        <w:rPr>
          <w:rFonts w:ascii="Times New Roman" w:hAnsi="Times New Roman" w:cs="Times New Roman"/>
          <w:sz w:val="24"/>
        </w:rPr>
        <w:instrText xml:space="preserve"> REF _Ref99514885 \r \h </w:instrText>
      </w:r>
      <w:r>
        <w:rPr>
          <w:rFonts w:ascii="Times New Roman" w:hAnsi="Times New Roman" w:cs="Times New Roman"/>
          <w:sz w:val="24"/>
        </w:rPr>
      </w:r>
      <w:r>
        <w:rPr>
          <w:rFonts w:ascii="Times New Roman" w:hAnsi="Times New Roman" w:cs="Times New Roman"/>
          <w:sz w:val="24"/>
        </w:rPr>
        <w:fldChar w:fldCharType="separate"/>
      </w:r>
      <w:r w:rsidR="00D6007D">
        <w:rPr>
          <w:rFonts w:ascii="Times New Roman" w:hAnsi="Times New Roman" w:cs="Times New Roman"/>
          <w:sz w:val="24"/>
        </w:rPr>
        <w:t>7.17</w:t>
      </w:r>
      <w:r>
        <w:rPr>
          <w:rFonts w:ascii="Times New Roman" w:hAnsi="Times New Roman" w:cs="Times New Roman"/>
          <w:sz w:val="24"/>
        </w:rPr>
        <w:fldChar w:fldCharType="end"/>
      </w:r>
      <w:r>
        <w:rPr>
          <w:rFonts w:ascii="Times New Roman" w:hAnsi="Times New Roman" w:cs="Times New Roman"/>
          <w:sz w:val="24"/>
        </w:rPr>
        <w:t xml:space="preserve"> abaixo;</w:t>
      </w:r>
    </w:p>
    <w:p w14:paraId="4E402FF1" w14:textId="11F6B39D" w:rsidR="00373B06" w:rsidRPr="00E4233B" w:rsidRDefault="00373B06" w:rsidP="002403DD">
      <w:pPr>
        <w:pStyle w:val="Body"/>
        <w:spacing w:after="0" w:line="300" w:lineRule="exact"/>
        <w:rPr>
          <w:rFonts w:ascii="Times New Roman" w:hAnsi="Times New Roman" w:cs="Times New Roman"/>
          <w:sz w:val="24"/>
        </w:rPr>
      </w:pPr>
    </w:p>
    <w:p w14:paraId="49C4FCA1" w14:textId="0D3A0992" w:rsidR="00BB470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Termo de Securitização</w:t>
      </w:r>
      <w:r>
        <w:rPr>
          <w:rFonts w:ascii="Times New Roman" w:hAnsi="Times New Roman" w:cs="Times New Roman"/>
          <w:sz w:val="24"/>
        </w:rPr>
        <w:t xml:space="preserve">”: tem o significado previsto no Considerando (E) acima; </w:t>
      </w:r>
    </w:p>
    <w:p w14:paraId="3EABFC42" w14:textId="2053F6AA" w:rsidR="00E97667" w:rsidRPr="00E4233B" w:rsidRDefault="00E97667" w:rsidP="002403DD">
      <w:pPr>
        <w:pStyle w:val="Body"/>
        <w:spacing w:after="0" w:line="300" w:lineRule="exact"/>
        <w:ind w:left="680"/>
        <w:rPr>
          <w:rFonts w:ascii="Times New Roman" w:hAnsi="Times New Roman" w:cs="Times New Roman"/>
          <w:bCs/>
          <w:sz w:val="24"/>
        </w:rPr>
      </w:pPr>
    </w:p>
    <w:p w14:paraId="05BC9B27" w14:textId="56576B38" w:rsidR="00E97667" w:rsidRPr="00E4233B" w:rsidRDefault="00E97667" w:rsidP="002403DD">
      <w:pPr>
        <w:pStyle w:val="Body"/>
        <w:spacing w:after="0" w:line="300" w:lineRule="exact"/>
        <w:ind w:left="680"/>
        <w:rPr>
          <w:rFonts w:ascii="Times New Roman" w:hAnsi="Times New Roman" w:cs="Times New Roman"/>
          <w:bCs/>
          <w:sz w:val="24"/>
        </w:rPr>
      </w:pPr>
      <w:r>
        <w:rPr>
          <w:rFonts w:ascii="Times New Roman" w:hAnsi="Times New Roman" w:cs="Times New Roman"/>
          <w:b/>
          <w:sz w:val="24"/>
        </w:rPr>
        <w:t>“Titulares de CRI”</w:t>
      </w:r>
      <w:r>
        <w:rPr>
          <w:rFonts w:ascii="Times New Roman" w:hAnsi="Times New Roman" w:cs="Times New Roman"/>
          <w:sz w:val="24"/>
        </w:rPr>
        <w:t>: tem o significado previsto no Considerando (F) acima;</w:t>
      </w:r>
    </w:p>
    <w:p w14:paraId="285085D7" w14:textId="77777777" w:rsidR="00373B06" w:rsidRPr="00E4233B" w:rsidRDefault="00373B06" w:rsidP="002403DD">
      <w:pPr>
        <w:pStyle w:val="Body"/>
        <w:spacing w:after="0" w:line="300" w:lineRule="exact"/>
        <w:ind w:left="680"/>
        <w:rPr>
          <w:rFonts w:ascii="Times New Roman" w:hAnsi="Times New Roman" w:cs="Times New Roman"/>
          <w:sz w:val="24"/>
        </w:rPr>
      </w:pPr>
    </w:p>
    <w:p w14:paraId="251C80A2" w14:textId="03E232DE" w:rsidR="00FD73D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Tributos</w:t>
      </w:r>
      <w:r>
        <w:rPr>
          <w:rFonts w:ascii="Times New Roman" w:hAnsi="Times New Roman" w:cs="Times New Roman"/>
          <w:sz w:val="24"/>
        </w:rPr>
        <w:t xml:space="preserve">”: tem o significado previsto na Cláusula 7.30 abaixo; </w:t>
      </w:r>
    </w:p>
    <w:p w14:paraId="7F51B1A7" w14:textId="186662D0" w:rsidR="00373B06" w:rsidRPr="00E4233B" w:rsidRDefault="00373B06" w:rsidP="002403DD">
      <w:pPr>
        <w:pStyle w:val="Body"/>
        <w:spacing w:after="0" w:line="300" w:lineRule="exact"/>
        <w:ind w:left="680"/>
        <w:rPr>
          <w:rFonts w:ascii="Times New Roman" w:hAnsi="Times New Roman" w:cs="Times New Roman"/>
          <w:sz w:val="24"/>
        </w:rPr>
      </w:pPr>
    </w:p>
    <w:p w14:paraId="28C03B00" w14:textId="376EA4BF"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Valor </w:t>
      </w:r>
      <w:r w:rsidR="00C71EA4">
        <w:rPr>
          <w:rFonts w:ascii="Times New Roman" w:hAnsi="Times New Roman" w:cs="Times New Roman"/>
          <w:b/>
          <w:sz w:val="24"/>
        </w:rPr>
        <w:t xml:space="preserve">Base </w:t>
      </w:r>
      <w:r>
        <w:rPr>
          <w:rFonts w:ascii="Times New Roman" w:hAnsi="Times New Roman" w:cs="Times New Roman"/>
          <w:b/>
          <w:sz w:val="24"/>
        </w:rPr>
        <w:t>do Fundo de Despesas</w:t>
      </w:r>
      <w:r>
        <w:rPr>
          <w:rFonts w:ascii="Times New Roman" w:hAnsi="Times New Roman" w:cs="Times New Roman"/>
          <w:sz w:val="24"/>
        </w:rPr>
        <w:t xml:space="preserve">”: </w:t>
      </w:r>
      <w:r w:rsidR="00C71EA4" w:rsidRPr="00C71EA4">
        <w:rPr>
          <w:rFonts w:ascii="Times New Roman" w:hAnsi="Times New Roman" w:cs="Times New Roman"/>
          <w:sz w:val="24"/>
        </w:rPr>
        <w:t xml:space="preserve">significa o valor </w:t>
      </w:r>
      <w:r w:rsidR="00C71EA4">
        <w:rPr>
          <w:rFonts w:ascii="Times New Roman" w:hAnsi="Times New Roman" w:cs="Times New Roman"/>
          <w:sz w:val="24"/>
        </w:rPr>
        <w:t xml:space="preserve">de </w:t>
      </w:r>
      <w:r w:rsidR="00C71EA4" w:rsidRPr="00C71EA4">
        <w:rPr>
          <w:rFonts w:ascii="Times New Roman" w:hAnsi="Times New Roman" w:cs="Times New Roman"/>
          <w:sz w:val="24"/>
        </w:rPr>
        <w:t>R$ 105.000,00 (</w:t>
      </w:r>
      <w:r w:rsidR="000B6117">
        <w:rPr>
          <w:rFonts w:ascii="Times New Roman" w:hAnsi="Times New Roman" w:cs="Times New Roman"/>
          <w:sz w:val="24"/>
        </w:rPr>
        <w:t>cento</w:t>
      </w:r>
      <w:r w:rsidR="000B6117" w:rsidRPr="00C71EA4">
        <w:rPr>
          <w:rFonts w:ascii="Times New Roman" w:hAnsi="Times New Roman" w:cs="Times New Roman"/>
          <w:sz w:val="24"/>
        </w:rPr>
        <w:t xml:space="preserve"> </w:t>
      </w:r>
      <w:r w:rsidR="00C71EA4" w:rsidRPr="00C71EA4">
        <w:rPr>
          <w:rFonts w:ascii="Times New Roman" w:hAnsi="Times New Roman" w:cs="Times New Roman"/>
          <w:sz w:val="24"/>
        </w:rPr>
        <w:t>e cinco mil reais)</w:t>
      </w:r>
      <w:r w:rsidR="00C71EA4">
        <w:rPr>
          <w:rFonts w:ascii="Times New Roman" w:hAnsi="Times New Roman" w:cs="Times New Roman"/>
          <w:sz w:val="24"/>
        </w:rPr>
        <w:t xml:space="preserve">, que corresponderá ao valor inicial do </w:t>
      </w:r>
      <w:r w:rsidR="00C71EA4" w:rsidRPr="00C71EA4">
        <w:rPr>
          <w:rFonts w:ascii="Times New Roman" w:hAnsi="Times New Roman" w:cs="Times New Roman"/>
          <w:sz w:val="24"/>
        </w:rPr>
        <w:t xml:space="preserve">Fundo de Despesas, </w:t>
      </w:r>
      <w:r w:rsidR="00C71EA4">
        <w:rPr>
          <w:rFonts w:ascii="Times New Roman" w:hAnsi="Times New Roman" w:cs="Times New Roman"/>
          <w:sz w:val="24"/>
        </w:rPr>
        <w:t xml:space="preserve">o qual </w:t>
      </w:r>
      <w:r w:rsidR="00C71EA4" w:rsidRPr="00C71EA4">
        <w:rPr>
          <w:rFonts w:ascii="Times New Roman" w:hAnsi="Times New Roman" w:cs="Times New Roman"/>
          <w:sz w:val="24"/>
        </w:rPr>
        <w:t>deverá ser recomposto pela Devedora nos termos desta Escritura de Emissão;</w:t>
      </w:r>
    </w:p>
    <w:p w14:paraId="20916261" w14:textId="02920743" w:rsidR="00373B06" w:rsidRPr="00E4233B" w:rsidRDefault="00373B06" w:rsidP="002403DD">
      <w:pPr>
        <w:pStyle w:val="Body"/>
        <w:spacing w:after="0" w:line="300" w:lineRule="exact"/>
        <w:rPr>
          <w:rFonts w:ascii="Times New Roman" w:hAnsi="Times New Roman" w:cs="Times New Roman"/>
          <w:sz w:val="24"/>
        </w:rPr>
      </w:pPr>
    </w:p>
    <w:p w14:paraId="69280887" w14:textId="0A440A9B" w:rsidR="00E506E6"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Mínimo do Fundo de Despesas</w:t>
      </w:r>
      <w:r>
        <w:rPr>
          <w:rFonts w:ascii="Times New Roman" w:hAnsi="Times New Roman" w:cs="Times New Roman"/>
          <w:sz w:val="24"/>
        </w:rPr>
        <w:t xml:space="preserve">”: significa o valor de </w:t>
      </w:r>
      <w:r w:rsidRPr="00243164">
        <w:rPr>
          <w:rFonts w:ascii="Times New Roman" w:hAnsi="Times New Roman" w:cs="Times New Roman"/>
          <w:sz w:val="24"/>
        </w:rPr>
        <w:t>R$</w:t>
      </w:r>
      <w:r w:rsidR="00A61224" w:rsidRPr="00243164">
        <w:rPr>
          <w:rFonts w:ascii="Times New Roman" w:hAnsi="Times New Roman" w:cs="Times New Roman"/>
          <w:sz w:val="24"/>
        </w:rPr>
        <w:t xml:space="preserve"> 50.000,00</w:t>
      </w:r>
      <w:r w:rsidRPr="00243164">
        <w:rPr>
          <w:rFonts w:ascii="Times New Roman" w:hAnsi="Times New Roman" w:cs="Times New Roman"/>
          <w:sz w:val="24"/>
        </w:rPr>
        <w:t xml:space="preserve"> (</w:t>
      </w:r>
      <w:r w:rsidR="00A61224" w:rsidRPr="00243164">
        <w:rPr>
          <w:rFonts w:ascii="Times New Roman" w:hAnsi="Times New Roman" w:cs="Times New Roman"/>
          <w:sz w:val="24"/>
        </w:rPr>
        <w:t xml:space="preserve">cinquenta </w:t>
      </w:r>
      <w:r w:rsidRPr="00243164">
        <w:rPr>
          <w:rFonts w:ascii="Times New Roman" w:hAnsi="Times New Roman" w:cs="Times New Roman"/>
          <w:sz w:val="24"/>
        </w:rPr>
        <w:t>mil reais)</w:t>
      </w:r>
      <w:r>
        <w:rPr>
          <w:rFonts w:ascii="Times New Roman" w:hAnsi="Times New Roman" w:cs="Times New Roman"/>
          <w:sz w:val="24"/>
        </w:rPr>
        <w:t xml:space="preserve"> para o Fundo de Despesas;</w:t>
      </w:r>
    </w:p>
    <w:p w14:paraId="0740BBF4" w14:textId="723D6BD2" w:rsidR="00373B06" w:rsidRDefault="00373B06" w:rsidP="002403DD">
      <w:pPr>
        <w:pStyle w:val="Body"/>
        <w:spacing w:after="0" w:line="300" w:lineRule="exact"/>
        <w:ind w:left="680"/>
        <w:rPr>
          <w:rFonts w:ascii="Times New Roman" w:hAnsi="Times New Roman" w:cs="Times New Roman"/>
          <w:sz w:val="24"/>
        </w:rPr>
      </w:pPr>
    </w:p>
    <w:p w14:paraId="395E3C25" w14:textId="320986C0" w:rsidR="002F42E3" w:rsidRDefault="002F42E3"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de Resgate Antecipado</w:t>
      </w:r>
      <w:r>
        <w:rPr>
          <w:rFonts w:ascii="Times New Roman" w:hAnsi="Times New Roman" w:cs="Times New Roman"/>
          <w:sz w:val="24"/>
        </w:rPr>
        <w:t>”: tem o significado previsto na Cláusula 7.23.2 abaixo;</w:t>
      </w:r>
    </w:p>
    <w:p w14:paraId="0A220A75" w14:textId="77777777" w:rsidR="002F42E3" w:rsidRPr="00E4233B" w:rsidRDefault="002F42E3" w:rsidP="002403DD">
      <w:pPr>
        <w:pStyle w:val="Body"/>
        <w:spacing w:after="0" w:line="300" w:lineRule="exact"/>
        <w:ind w:left="680"/>
        <w:rPr>
          <w:rFonts w:ascii="Times New Roman" w:hAnsi="Times New Roman" w:cs="Times New Roman"/>
          <w:sz w:val="24"/>
        </w:rPr>
      </w:pPr>
    </w:p>
    <w:p w14:paraId="282A9923" w14:textId="63ABB35E" w:rsidR="004B5B0F"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w:t>
      </w:r>
      <w:r>
        <w:rPr>
          <w:rFonts w:ascii="Times New Roman" w:hAnsi="Times New Roman" w:cs="Times New Roman"/>
          <w:sz w:val="24"/>
        </w:rPr>
        <w:t xml:space="preserve">”: tem o significado previsto na Cláusula 7.5 abaixo; </w:t>
      </w:r>
    </w:p>
    <w:p w14:paraId="4E5267AA" w14:textId="4D0CF7E3" w:rsidR="00373B06" w:rsidRPr="00E4233B" w:rsidRDefault="00373B06" w:rsidP="002403DD">
      <w:pPr>
        <w:pStyle w:val="Body"/>
        <w:spacing w:after="0" w:line="300" w:lineRule="exact"/>
        <w:ind w:left="680"/>
        <w:rPr>
          <w:rFonts w:ascii="Times New Roman" w:hAnsi="Times New Roman" w:cs="Times New Roman"/>
          <w:sz w:val="24"/>
        </w:rPr>
      </w:pPr>
    </w:p>
    <w:p w14:paraId="0541ABD6" w14:textId="0E7E78FA" w:rsidR="00DA67C4"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Nominal Unitário Atualizado</w:t>
      </w:r>
      <w:r>
        <w:rPr>
          <w:rFonts w:ascii="Times New Roman" w:hAnsi="Times New Roman" w:cs="Times New Roman"/>
          <w:sz w:val="24"/>
        </w:rPr>
        <w:t>”: tem o significado previsto na Cláusula 7.16 abaixo; e</w:t>
      </w:r>
    </w:p>
    <w:p w14:paraId="54D53420" w14:textId="24F3D6AE" w:rsidR="00373B06" w:rsidRPr="00E4233B" w:rsidRDefault="00373B06" w:rsidP="002403DD">
      <w:pPr>
        <w:pStyle w:val="Body"/>
        <w:spacing w:after="0" w:line="300" w:lineRule="exact"/>
        <w:ind w:left="680"/>
        <w:rPr>
          <w:rFonts w:ascii="Times New Roman" w:hAnsi="Times New Roman" w:cs="Times New Roman"/>
          <w:sz w:val="24"/>
        </w:rPr>
      </w:pPr>
    </w:p>
    <w:p w14:paraId="4369D53B" w14:textId="6D2EB8CE" w:rsidR="009379D9" w:rsidRPr="006F5315" w:rsidRDefault="002A0445" w:rsidP="002403DD">
      <w:pPr>
        <w:pStyle w:val="Body"/>
        <w:spacing w:after="0" w:line="300" w:lineRule="exact"/>
        <w:ind w:left="6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Valor Total da Emissão</w:t>
      </w:r>
      <w:r>
        <w:rPr>
          <w:rFonts w:ascii="Times New Roman" w:hAnsi="Times New Roman" w:cs="Times New Roman"/>
          <w:sz w:val="24"/>
        </w:rPr>
        <w:t>”: significa o valor total da emissão previsto na Cláusula 7.3 abaixo.</w:t>
      </w:r>
    </w:p>
    <w:p w14:paraId="151158CD" w14:textId="77777777" w:rsidR="00373B06" w:rsidRPr="00E4233B" w:rsidRDefault="00373B06" w:rsidP="002403DD">
      <w:pPr>
        <w:pStyle w:val="Body"/>
        <w:spacing w:after="0" w:line="300" w:lineRule="exact"/>
        <w:ind w:left="680"/>
        <w:rPr>
          <w:rFonts w:ascii="Times New Roman" w:hAnsi="Times New Roman" w:cs="Times New Roman"/>
          <w:sz w:val="24"/>
        </w:rPr>
      </w:pPr>
    </w:p>
    <w:p w14:paraId="4E2623E1" w14:textId="0FBD38E3" w:rsidR="00880FA8" w:rsidRPr="006F5315" w:rsidRDefault="00825B86" w:rsidP="002403DD">
      <w:pPr>
        <w:pStyle w:val="Level1"/>
        <w:keepNext w:val="0"/>
        <w:spacing w:before="0" w:after="0" w:line="300" w:lineRule="exact"/>
        <w:jc w:val="center"/>
        <w:rPr>
          <w:rFonts w:ascii="Times New Roman" w:hAnsi="Times New Roman" w:cs="Times New Roman"/>
          <w:sz w:val="24"/>
        </w:rPr>
      </w:pPr>
      <w:bookmarkStart w:id="7" w:name="_Ref532040236"/>
      <w:r>
        <w:rPr>
          <w:rFonts w:ascii="Times New Roman" w:hAnsi="Times New Roman" w:cs="Times New Roman"/>
          <w:sz w:val="24"/>
        </w:rPr>
        <w:t>CLÁUSULA SEGUNDA – AUTORIZAÇÃO</w:t>
      </w:r>
    </w:p>
    <w:p w14:paraId="693C2525" w14:textId="77777777" w:rsidR="00503B59" w:rsidRPr="00E4233B" w:rsidRDefault="00503B59" w:rsidP="00B12181">
      <w:pPr>
        <w:pStyle w:val="Level1"/>
        <w:keepNext w:val="0"/>
        <w:numPr>
          <w:ilvl w:val="0"/>
          <w:numId w:val="0"/>
        </w:numPr>
        <w:spacing w:before="0" w:after="0" w:line="300" w:lineRule="exact"/>
        <w:rPr>
          <w:rFonts w:ascii="Times New Roman" w:hAnsi="Times New Roman" w:cs="Times New Roman"/>
          <w:sz w:val="24"/>
        </w:rPr>
      </w:pPr>
    </w:p>
    <w:p w14:paraId="283B5AB6" w14:textId="4007812B" w:rsidR="007525DC" w:rsidRPr="006F5315" w:rsidRDefault="00825B86" w:rsidP="003D10E3">
      <w:pPr>
        <w:pStyle w:val="Level2"/>
        <w:numPr>
          <w:ilvl w:val="1"/>
          <w:numId w:val="70"/>
        </w:numPr>
        <w:spacing w:after="0" w:line="300" w:lineRule="exact"/>
        <w:ind w:left="0" w:firstLine="0"/>
        <w:rPr>
          <w:rFonts w:ascii="Times New Roman" w:hAnsi="Times New Roman" w:cs="Times New Roman"/>
          <w:sz w:val="24"/>
          <w:szCs w:val="24"/>
        </w:rPr>
      </w:pPr>
      <w:bookmarkStart w:id="8" w:name="_Hlk25689648"/>
      <w:bookmarkEnd w:id="7"/>
      <w:r>
        <w:rPr>
          <w:rFonts w:ascii="Times New Roman" w:hAnsi="Times New Roman" w:cs="Times New Roman"/>
          <w:sz w:val="24"/>
          <w:szCs w:val="24"/>
        </w:rPr>
        <w:t xml:space="preserve">A celebração, pela Emissora, desta Escritura de Emissão e dos demais Documentos da Operação dos quais a Emissora seja parte foi aprovada com base nas deliberações da Reunião do Conselho de Administração da Emissora realizada em </w:t>
      </w:r>
      <w:r w:rsidR="00243164">
        <w:rPr>
          <w:rFonts w:ascii="Times New Roman" w:hAnsi="Times New Roman" w:cs="Times New Roman"/>
          <w:color w:val="000000"/>
          <w:sz w:val="24"/>
          <w:szCs w:val="24"/>
        </w:rPr>
        <w:t>12</w:t>
      </w:r>
      <w:r w:rsidR="00243164" w:rsidRPr="00C51940">
        <w:rPr>
          <w:rFonts w:ascii="Times New Roman" w:hAnsi="Times New Roman" w:cs="Times New Roman"/>
          <w:sz w:val="24"/>
          <w:szCs w:val="24"/>
        </w:rPr>
        <w:t xml:space="preserve"> </w:t>
      </w:r>
      <w:r w:rsidRPr="00C51940">
        <w:rPr>
          <w:rFonts w:ascii="Times New Roman" w:hAnsi="Times New Roman" w:cs="Times New Roman"/>
          <w:sz w:val="24"/>
          <w:szCs w:val="24"/>
        </w:rPr>
        <w:t xml:space="preserve">de </w:t>
      </w:r>
      <w:r w:rsidR="00243164">
        <w:rPr>
          <w:rFonts w:ascii="Times New Roman" w:hAnsi="Times New Roman" w:cs="Times New Roman"/>
          <w:color w:val="000000"/>
          <w:sz w:val="24"/>
          <w:szCs w:val="24"/>
        </w:rPr>
        <w:t>maio</w:t>
      </w:r>
      <w:r w:rsidR="00243164" w:rsidRPr="00C51940">
        <w:rPr>
          <w:rFonts w:ascii="Times New Roman" w:hAnsi="Times New Roman" w:cs="Times New Roman"/>
          <w:sz w:val="24"/>
          <w:szCs w:val="24"/>
        </w:rPr>
        <w:t xml:space="preserve"> </w:t>
      </w:r>
      <w:r w:rsidRPr="00C51940">
        <w:rPr>
          <w:rFonts w:ascii="Times New Roman" w:hAnsi="Times New Roman" w:cs="Times New Roman"/>
          <w:sz w:val="24"/>
          <w:szCs w:val="24"/>
        </w:rPr>
        <w:t>de 2022</w:t>
      </w:r>
      <w:bookmarkEnd w:id="8"/>
      <w:r w:rsidRPr="00C51940">
        <w:rPr>
          <w:rFonts w:ascii="Times New Roman" w:hAnsi="Times New Roman" w:cs="Times New Roman"/>
          <w:sz w:val="24"/>
          <w:szCs w:val="24"/>
        </w:rPr>
        <w:t>, por</w:t>
      </w:r>
      <w:r>
        <w:rPr>
          <w:rFonts w:ascii="Times New Roman" w:hAnsi="Times New Roman" w:cs="Times New Roman"/>
          <w:sz w:val="24"/>
          <w:szCs w:val="24"/>
        </w:rPr>
        <w:t xml:space="preserve"> meio do qual se aprovou, dentre outros, a presente Emissão, incluindo seus termos e condições, nos termos do artigo 59, </w:t>
      </w:r>
      <w:r>
        <w:rPr>
          <w:rFonts w:ascii="Times New Roman" w:hAnsi="Times New Roman" w:cs="Times New Roman"/>
          <w:i/>
          <w:sz w:val="24"/>
          <w:szCs w:val="24"/>
        </w:rPr>
        <w:t>caput</w:t>
      </w:r>
      <w:r>
        <w:rPr>
          <w:rFonts w:ascii="Times New Roman" w:hAnsi="Times New Roman" w:cs="Times New Roman"/>
          <w:sz w:val="24"/>
          <w:szCs w:val="24"/>
        </w:rPr>
        <w:t>, da Lei das Sociedades por Ações (“</w:t>
      </w:r>
      <w:r>
        <w:rPr>
          <w:rFonts w:ascii="Times New Roman" w:hAnsi="Times New Roman" w:cs="Times New Roman"/>
          <w:b/>
          <w:bCs/>
          <w:sz w:val="24"/>
          <w:szCs w:val="24"/>
        </w:rPr>
        <w:t>RCA Emissora</w:t>
      </w:r>
      <w:r>
        <w:rPr>
          <w:rFonts w:ascii="Times New Roman" w:hAnsi="Times New Roman" w:cs="Times New Roman"/>
          <w:sz w:val="24"/>
          <w:szCs w:val="24"/>
        </w:rPr>
        <w:t xml:space="preserve">”). </w:t>
      </w:r>
      <w:bookmarkStart w:id="9" w:name="_Ref330905317"/>
    </w:p>
    <w:p w14:paraId="7585A9A3" w14:textId="48D101C7" w:rsidR="00503B59" w:rsidRDefault="00503B59" w:rsidP="002403DD">
      <w:pPr>
        <w:pStyle w:val="Level2"/>
        <w:numPr>
          <w:ilvl w:val="0"/>
          <w:numId w:val="0"/>
        </w:numPr>
        <w:spacing w:after="0" w:line="300" w:lineRule="exact"/>
        <w:rPr>
          <w:rFonts w:ascii="Times New Roman" w:hAnsi="Times New Roman" w:cs="Times New Roman"/>
          <w:sz w:val="24"/>
          <w:szCs w:val="24"/>
        </w:rPr>
      </w:pPr>
    </w:p>
    <w:p w14:paraId="79F1E69D" w14:textId="36759222"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10" w:name="_Ref491451869"/>
      <w:bookmarkStart w:id="11" w:name="_Ref491023297"/>
      <w:r>
        <w:rPr>
          <w:rFonts w:ascii="Times New Roman" w:hAnsi="Times New Roman" w:cs="Times New Roman"/>
          <w:sz w:val="24"/>
        </w:rPr>
        <w:t>CLÁUSULA TERCEIRA – REQUISITOS</w:t>
      </w:r>
      <w:bookmarkEnd w:id="9"/>
      <w:bookmarkEnd w:id="10"/>
      <w:bookmarkEnd w:id="11"/>
    </w:p>
    <w:p w14:paraId="5773E1F7" w14:textId="77777777" w:rsidR="00D464BF" w:rsidRPr="00E4233B" w:rsidRDefault="00D464BF" w:rsidP="002403DD">
      <w:pPr>
        <w:pStyle w:val="Level1"/>
        <w:keepNext w:val="0"/>
        <w:numPr>
          <w:ilvl w:val="0"/>
          <w:numId w:val="0"/>
        </w:numPr>
        <w:spacing w:before="0" w:after="0" w:line="300" w:lineRule="exact"/>
        <w:ind w:left="360"/>
        <w:jc w:val="center"/>
        <w:rPr>
          <w:rFonts w:ascii="Times New Roman" w:hAnsi="Times New Roman" w:cs="Times New Roman"/>
          <w:sz w:val="24"/>
        </w:rPr>
      </w:pPr>
    </w:p>
    <w:p w14:paraId="5029178F" w14:textId="56AE7CDC" w:rsidR="00880FA8" w:rsidRPr="006F5315" w:rsidRDefault="00825B86" w:rsidP="003D10E3">
      <w:pPr>
        <w:pStyle w:val="Level2"/>
        <w:numPr>
          <w:ilvl w:val="1"/>
          <w:numId w:val="71"/>
        </w:numPr>
        <w:spacing w:after="0" w:line="300" w:lineRule="exact"/>
        <w:ind w:left="0" w:firstLine="0"/>
        <w:rPr>
          <w:rFonts w:ascii="Times New Roman" w:hAnsi="Times New Roman" w:cs="Times New Roman"/>
          <w:sz w:val="24"/>
          <w:szCs w:val="24"/>
        </w:rPr>
      </w:pPr>
      <w:bookmarkStart w:id="12" w:name="_Hlk25689753"/>
      <w:bookmarkStart w:id="13" w:name="_Ref376965967"/>
      <w:r>
        <w:rPr>
          <w:rFonts w:ascii="Times New Roman" w:hAnsi="Times New Roman" w:cs="Times New Roman"/>
          <w:sz w:val="24"/>
          <w:szCs w:val="24"/>
        </w:rPr>
        <w:t>A Emissão de Debêntures será realizada em observância aos seguintes requisitos</w:t>
      </w:r>
      <w:bookmarkEnd w:id="12"/>
      <w:r>
        <w:rPr>
          <w:rFonts w:ascii="Times New Roman" w:hAnsi="Times New Roman" w:cs="Times New Roman"/>
          <w:sz w:val="24"/>
          <w:szCs w:val="24"/>
        </w:rPr>
        <w:t>:</w:t>
      </w:r>
      <w:bookmarkEnd w:id="13"/>
      <w:r>
        <w:rPr>
          <w:rFonts w:ascii="Times New Roman" w:hAnsi="Times New Roman" w:cs="Times New Roman"/>
          <w:sz w:val="24"/>
          <w:szCs w:val="24"/>
        </w:rPr>
        <w:t> </w:t>
      </w:r>
    </w:p>
    <w:p w14:paraId="1AB196C1" w14:textId="77777777" w:rsidR="00D464BF" w:rsidRPr="00E4233B" w:rsidRDefault="00D464BF" w:rsidP="002403DD">
      <w:pPr>
        <w:pStyle w:val="Level2"/>
        <w:numPr>
          <w:ilvl w:val="0"/>
          <w:numId w:val="0"/>
        </w:numPr>
        <w:spacing w:after="0" w:line="300" w:lineRule="exact"/>
        <w:rPr>
          <w:rFonts w:ascii="Times New Roman" w:hAnsi="Times New Roman" w:cs="Times New Roman"/>
          <w:sz w:val="24"/>
          <w:szCs w:val="24"/>
        </w:rPr>
      </w:pPr>
    </w:p>
    <w:p w14:paraId="08B93E7E" w14:textId="5A69D7AD" w:rsidR="004716E2"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4" w:name="_Hlk25689764"/>
      <w:bookmarkStart w:id="15" w:name="_Ref458761523"/>
      <w:r>
        <w:rPr>
          <w:rFonts w:ascii="Times New Roman" w:hAnsi="Times New Roman" w:cs="Times New Roman"/>
          <w:sz w:val="24"/>
          <w:szCs w:val="24"/>
          <w:u w:val="single"/>
        </w:rPr>
        <w:t>Arquivamento e Publicação da ata da RCA Emissora</w:t>
      </w:r>
      <w:bookmarkStart w:id="16" w:name="_Hlk25688492"/>
      <w:r>
        <w:rPr>
          <w:rFonts w:ascii="Times New Roman" w:hAnsi="Times New Roman" w:cs="Times New Roman"/>
          <w:sz w:val="24"/>
          <w:szCs w:val="24"/>
        </w:rPr>
        <w:t>. Nos termos do artigo 62, inciso I, do artigo 142, parágrafo 1º, e do artigo 289, inciso I, da Lei das Sociedades por Ações, a ata da RCA Emissora será arquivada na JUCEMG e publicada no jornal “Hoje em Dia” (“</w:t>
      </w:r>
      <w:r>
        <w:rPr>
          <w:rFonts w:ascii="Times New Roman" w:hAnsi="Times New Roman" w:cs="Times New Roman"/>
          <w:b/>
          <w:sz w:val="24"/>
          <w:szCs w:val="24"/>
        </w:rPr>
        <w:t>Jornal de Publicação</w:t>
      </w:r>
      <w:r>
        <w:rPr>
          <w:rFonts w:ascii="Times New Roman" w:hAnsi="Times New Roman" w:cs="Times New Roman"/>
          <w:sz w:val="24"/>
          <w:szCs w:val="24"/>
        </w:rPr>
        <w:t xml:space="preserve">”), observado o disposto abaixo. </w:t>
      </w:r>
    </w:p>
    <w:p w14:paraId="1D86BE32" w14:textId="77777777" w:rsidR="004716E2" w:rsidRDefault="004716E2" w:rsidP="00585AB1">
      <w:pPr>
        <w:pStyle w:val="Level3"/>
        <w:numPr>
          <w:ilvl w:val="0"/>
          <w:numId w:val="0"/>
        </w:numPr>
        <w:spacing w:after="0" w:line="300" w:lineRule="exact"/>
        <w:ind w:left="1843"/>
        <w:rPr>
          <w:rFonts w:ascii="Times New Roman" w:hAnsi="Times New Roman" w:cs="Times New Roman"/>
          <w:sz w:val="24"/>
          <w:szCs w:val="24"/>
        </w:rPr>
      </w:pPr>
    </w:p>
    <w:p w14:paraId="5379B2F9" w14:textId="729F7A76" w:rsidR="005B41F7" w:rsidRPr="00585AB1" w:rsidRDefault="006E264A"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lastRenderedPageBreak/>
        <w:t>A Emissora se compromete a enviar à Debenturista e ao Agente Fiduciário dos CRI: (i) 1 (uma) cópia eletrônica (formato PDF) do comprovante do protocolo de inscrição da ata da RCA Emissora na JUCEMG em até 3 (três) Dias Úteis contados da respectiva data de realização;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1 (uma) cópia eletrônica (formato PDF) da ata da RCA Emissora arquivada na JUCEMG, contendo a chancela digital de inscrição na JUCEMG, em até 3 (três) Dias Úteis contados da data da obtenção do referido registro;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xml:space="preserve">) 1 (uma) cópia eletrônica (formato PDF) da publicação da ata da RCA Emissora no Jornal de Publicação, em até 3 (três) Dias Úteis contados da data da realização da RCA Emissora. A Emissora arcará com todos os custos dos referidos registros e publicações. </w:t>
      </w:r>
    </w:p>
    <w:p w14:paraId="268D3F8D" w14:textId="77777777" w:rsidR="0077138E" w:rsidRPr="00585AB1" w:rsidRDefault="0077138E" w:rsidP="001D15FC">
      <w:pPr>
        <w:pStyle w:val="Level3"/>
        <w:numPr>
          <w:ilvl w:val="0"/>
          <w:numId w:val="0"/>
        </w:numPr>
        <w:spacing w:after="0" w:line="300" w:lineRule="exact"/>
        <w:ind w:left="709"/>
        <w:rPr>
          <w:rFonts w:ascii="Times New Roman" w:hAnsi="Times New Roman" w:cs="Times New Roman"/>
          <w:sz w:val="24"/>
          <w:szCs w:val="24"/>
        </w:rPr>
      </w:pPr>
    </w:p>
    <w:p w14:paraId="38A37AA6" w14:textId="36A459AD" w:rsidR="0077138E" w:rsidRPr="00585AB1" w:rsidRDefault="001973D6"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Nos termos do artigo 289, inciso I, da Lei das Sociedades por Ações, a ata da RCA Emissora será publicada no Jornal de Publicação, com divulgação simultânea da sua íntegra na página do Jornal de Publicação na internet, que deverá providenciar certificação digital da autenticidade do documento mantido na página própria emitida por autoridade certificadora credenciada no âmbito da Infraestrutura de Chaves Públicas Brasileiras (ICP-Brasil).</w:t>
      </w:r>
    </w:p>
    <w:p w14:paraId="5A1125E0" w14:textId="77777777" w:rsidR="008661A4" w:rsidRPr="00585AB1" w:rsidRDefault="008661A4" w:rsidP="00585AB1">
      <w:pPr>
        <w:pStyle w:val="Level3"/>
        <w:numPr>
          <w:ilvl w:val="0"/>
          <w:numId w:val="0"/>
        </w:numPr>
        <w:spacing w:after="0" w:line="300" w:lineRule="exact"/>
        <w:ind w:left="1843"/>
        <w:rPr>
          <w:rFonts w:ascii="Times New Roman" w:hAnsi="Times New Roman" w:cs="Times New Roman"/>
          <w:sz w:val="24"/>
          <w:szCs w:val="24"/>
        </w:rPr>
      </w:pPr>
    </w:p>
    <w:p w14:paraId="1592AA84" w14:textId="5A5790E1" w:rsidR="008661A4" w:rsidRPr="00585AB1" w:rsidRDefault="00166960"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O arquivamento da ata da RCA Emissora na JUCEMG será condição essencial para a integralização das Debêntures e dos CRI, sendo certo que a RCA Emissora deverá ser registrada na JUCEMG até a data de obtenção do registro da Oferta dos CRI pela CVM (exclusive).</w:t>
      </w:r>
    </w:p>
    <w:p w14:paraId="75A60E1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B9CE56A" w14:textId="7495E051" w:rsidR="000B7894"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17" w:name="_Ref411417147"/>
      <w:bookmarkStart w:id="18" w:name="_Ref491451947"/>
      <w:bookmarkStart w:id="19" w:name="_Ref491022719"/>
      <w:bookmarkEnd w:id="14"/>
      <w:bookmarkEnd w:id="15"/>
      <w:bookmarkEnd w:id="16"/>
      <w:r>
        <w:rPr>
          <w:rFonts w:ascii="Times New Roman" w:hAnsi="Times New Roman" w:cs="Times New Roman"/>
          <w:sz w:val="24"/>
          <w:szCs w:val="24"/>
          <w:u w:val="single"/>
        </w:rPr>
        <w:t>Inscrição desta Escritura de Emissão e seus Aditamentos</w:t>
      </w:r>
      <w:r>
        <w:rPr>
          <w:rFonts w:ascii="Times New Roman" w:hAnsi="Times New Roman" w:cs="Times New Roman"/>
          <w:sz w:val="24"/>
          <w:szCs w:val="24"/>
        </w:rPr>
        <w:t xml:space="preserve">. Nos termos do artigo 62, inciso II e parágrafo 3º, da Lei das Sociedades por Ações, esta Escritura de Emissão e </w:t>
      </w:r>
      <w:bookmarkStart w:id="20" w:name="_Hlk40275018"/>
      <w:r>
        <w:rPr>
          <w:rFonts w:ascii="Times New Roman" w:hAnsi="Times New Roman" w:cs="Times New Roman"/>
          <w:sz w:val="24"/>
          <w:szCs w:val="24"/>
        </w:rPr>
        <w:t>seus aditamentos serão apresentados para, respectivamente, inscrição e averbação na JUCEMG em até 3 (três) Dias Úteis contados da respectiva celebração</w:t>
      </w:r>
      <w:bookmarkEnd w:id="20"/>
      <w:r>
        <w:rPr>
          <w:rFonts w:ascii="Times New Roman" w:hAnsi="Times New Roman" w:cs="Times New Roman"/>
          <w:sz w:val="24"/>
          <w:szCs w:val="24"/>
        </w:rPr>
        <w:t xml:space="preserve">, observado o disposto na Cláusula 3.1.2.1 abaixo. Esta Escritura de Emissão será objeto de aditamento para refletir o resultado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mediante (i) a eventual redução da quantidade das Debêntures; e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a definição da taxa final de Remuneração das Debêntures.</w:t>
      </w:r>
    </w:p>
    <w:p w14:paraId="47B4CB31" w14:textId="5089C246" w:rsidR="00D464BF" w:rsidRPr="00585AB1" w:rsidRDefault="00D464BF" w:rsidP="002403DD">
      <w:pPr>
        <w:pStyle w:val="Level3"/>
        <w:numPr>
          <w:ilvl w:val="0"/>
          <w:numId w:val="0"/>
        </w:numPr>
        <w:spacing w:after="0" w:line="300" w:lineRule="exact"/>
        <w:rPr>
          <w:rFonts w:ascii="Times New Roman" w:hAnsi="Times New Roman" w:cs="Times New Roman"/>
          <w:sz w:val="24"/>
          <w:szCs w:val="24"/>
        </w:rPr>
      </w:pPr>
    </w:p>
    <w:bookmarkEnd w:id="17"/>
    <w:bookmarkEnd w:id="18"/>
    <w:bookmarkEnd w:id="19"/>
    <w:p w14:paraId="0EB87F9E" w14:textId="2591A9CB" w:rsidR="000B7894" w:rsidRPr="00585AB1" w:rsidRDefault="00825B86" w:rsidP="003D10E3">
      <w:pPr>
        <w:pStyle w:val="Level3"/>
        <w:numPr>
          <w:ilvl w:val="3"/>
          <w:numId w:val="71"/>
        </w:numPr>
        <w:tabs>
          <w:tab w:val="left" w:pos="142"/>
        </w:tabs>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 xml:space="preserve">A Emissora se compromete a enviar à Debenturista e ao Agente Fiduciário dos CRI: (i) 1 (uma) cópia eletrônica (formato PDF) do comprovante do protocolo para inscrição desta Escritura de Emissão ou e do protocolo para averbação de seus aditamentos na JUCEMG em até </w:t>
      </w:r>
      <w:bookmarkStart w:id="21" w:name="_Hlk97782666"/>
      <w:r>
        <w:rPr>
          <w:rFonts w:ascii="Times New Roman" w:hAnsi="Times New Roman" w:cs="Times New Roman"/>
          <w:sz w:val="24"/>
          <w:szCs w:val="24"/>
        </w:rPr>
        <w:t>3 (três) Dias Úteis</w:t>
      </w:r>
      <w:bookmarkEnd w:id="21"/>
      <w:r>
        <w:rPr>
          <w:rFonts w:ascii="Times New Roman" w:hAnsi="Times New Roman" w:cs="Times New Roman"/>
          <w:sz w:val="24"/>
          <w:szCs w:val="24"/>
        </w:rPr>
        <w:t xml:space="preserve"> contados da respectiva celebração;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1 (uma) cópia eletrônica (formato PDF) desta Escritura de Emissão ou de seu aditamento, conforme o caso, inscrita ou averbada na JUCEMG, contendo a chancela digital de inscrição na JUCEMG, em até 3 (três) Dias Úteis </w:t>
      </w:r>
      <w:r>
        <w:rPr>
          <w:rFonts w:ascii="Times New Roman" w:hAnsi="Times New Roman" w:cs="Times New Roman"/>
          <w:sz w:val="24"/>
          <w:szCs w:val="24"/>
        </w:rPr>
        <w:lastRenderedPageBreak/>
        <w:t>contados da data da obtenção da referida inscrição ou averbação. A Emissora arcará com todos os custos dos referidos registros. </w:t>
      </w:r>
    </w:p>
    <w:p w14:paraId="0104B33B" w14:textId="77777777" w:rsidR="004F2B34" w:rsidRPr="00585AB1" w:rsidRDefault="004F2B34" w:rsidP="001D15FC">
      <w:pPr>
        <w:pStyle w:val="Level3"/>
        <w:numPr>
          <w:ilvl w:val="0"/>
          <w:numId w:val="0"/>
        </w:numPr>
        <w:spacing w:after="0" w:line="300" w:lineRule="exact"/>
        <w:ind w:left="1843"/>
        <w:rPr>
          <w:rFonts w:ascii="Times New Roman" w:hAnsi="Times New Roman" w:cs="Times New Roman"/>
          <w:sz w:val="24"/>
          <w:szCs w:val="24"/>
        </w:rPr>
      </w:pPr>
    </w:p>
    <w:p w14:paraId="602B9B73" w14:textId="6CDF1E9A" w:rsidR="004F2B34" w:rsidRPr="00585AB1" w:rsidRDefault="004F2B34" w:rsidP="003D10E3">
      <w:pPr>
        <w:pStyle w:val="Level3"/>
        <w:numPr>
          <w:ilvl w:val="3"/>
          <w:numId w:val="71"/>
        </w:numPr>
        <w:spacing w:after="0" w:line="300" w:lineRule="exact"/>
        <w:ind w:left="1843" w:hanging="1134"/>
        <w:rPr>
          <w:rFonts w:ascii="Times New Roman" w:hAnsi="Times New Roman" w:cs="Times New Roman"/>
          <w:sz w:val="24"/>
          <w:szCs w:val="24"/>
        </w:rPr>
      </w:pPr>
      <w:r>
        <w:rPr>
          <w:rFonts w:ascii="Times New Roman" w:hAnsi="Times New Roman" w:cs="Times New Roman"/>
          <w:sz w:val="24"/>
          <w:szCs w:val="24"/>
        </w:rPr>
        <w:t>A inscrição desta Escritura de Emissão na JUCEMG será condição essencial para a integralização das Debêntures e dos CRI, sendo certo que esta Escritura de Emissão deverá ser registrada na JUCEMG até a data de obtenção do registro da Oferta dos CRI pela CVM (exclusive).</w:t>
      </w:r>
    </w:p>
    <w:p w14:paraId="1086CABC" w14:textId="137F6012" w:rsidR="00D464BF" w:rsidRPr="00585AB1" w:rsidRDefault="00D464BF" w:rsidP="002403DD">
      <w:pPr>
        <w:pStyle w:val="Level3"/>
        <w:numPr>
          <w:ilvl w:val="0"/>
          <w:numId w:val="0"/>
        </w:numPr>
        <w:spacing w:after="0" w:line="300" w:lineRule="exact"/>
        <w:ind w:left="1800"/>
        <w:rPr>
          <w:rFonts w:ascii="Times New Roman" w:hAnsi="Times New Roman" w:cs="Times New Roman"/>
          <w:sz w:val="24"/>
          <w:szCs w:val="24"/>
        </w:rPr>
      </w:pPr>
    </w:p>
    <w:p w14:paraId="62300676" w14:textId="3374E490" w:rsidR="00047BF6"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2" w:name="_Ref457917224"/>
      <w:r>
        <w:rPr>
          <w:rFonts w:ascii="Times New Roman" w:hAnsi="Times New Roman" w:cs="Times New Roman"/>
          <w:sz w:val="24"/>
          <w:szCs w:val="24"/>
          <w:u w:val="single"/>
        </w:rPr>
        <w:t>Registro da Emissão pela CVM e pela ANBIMA</w:t>
      </w:r>
      <w:r>
        <w:rPr>
          <w:rFonts w:ascii="Times New Roman" w:hAnsi="Times New Roman" w:cs="Times New Roman"/>
          <w:sz w:val="24"/>
          <w:szCs w:val="24"/>
        </w:rPr>
        <w:t>. A Emissão de Debêntures 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observado o disposto na Cláusula 3.1.5 abaixo.</w:t>
      </w:r>
      <w:bookmarkEnd w:id="22"/>
      <w:r>
        <w:rPr>
          <w:rFonts w:ascii="Times New Roman" w:hAnsi="Times New Roman" w:cs="Times New Roman"/>
          <w:sz w:val="24"/>
          <w:szCs w:val="24"/>
        </w:rPr>
        <w:t xml:space="preserve"> </w:t>
      </w:r>
    </w:p>
    <w:p w14:paraId="7E2EE64A"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6774C23E" w14:textId="4F885F17" w:rsidR="004F6E51"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bookmarkStart w:id="23" w:name="_Ref479104834"/>
      <w:bookmarkStart w:id="24" w:name="_Ref264481789"/>
      <w:bookmarkStart w:id="25" w:name="_Ref310606049"/>
      <w:bookmarkStart w:id="26" w:name="_Ref488097730"/>
      <w:r>
        <w:rPr>
          <w:rFonts w:ascii="Times New Roman" w:hAnsi="Times New Roman" w:cs="Times New Roman"/>
          <w:sz w:val="24"/>
          <w:szCs w:val="24"/>
          <w:u w:val="single"/>
        </w:rPr>
        <w:t>Colocação</w:t>
      </w:r>
      <w:r>
        <w:rPr>
          <w:rFonts w:ascii="Times New Roman" w:hAnsi="Times New Roman" w:cs="Times New Roman"/>
          <w:sz w:val="24"/>
          <w:szCs w:val="24"/>
        </w:rPr>
        <w:t>. As Debêntures serão objeto de colocação privada, sem a intermediação de instituições integrantes do sistema de distribuição de valores mobiliários, não estando sujeitas, portanto, ao registro de emissão perante a CVM de que trata o artigo 19 da Lei do Mercado de Valores Mobiliários, e ao registro perante a ANBIMA, conforme previsto na Cláusula 3.1.3 acima.</w:t>
      </w:r>
      <w:bookmarkEnd w:id="23"/>
    </w:p>
    <w:p w14:paraId="1C7752E7" w14:textId="77777777" w:rsidR="00D464BF" w:rsidRPr="00585AB1" w:rsidRDefault="00D464BF" w:rsidP="002403DD">
      <w:pPr>
        <w:pStyle w:val="Level3"/>
        <w:numPr>
          <w:ilvl w:val="0"/>
          <w:numId w:val="0"/>
        </w:numPr>
        <w:spacing w:after="0" w:line="300" w:lineRule="exact"/>
        <w:ind w:left="709" w:hanging="709"/>
        <w:rPr>
          <w:rFonts w:ascii="Times New Roman" w:hAnsi="Times New Roman" w:cs="Times New Roman"/>
          <w:sz w:val="24"/>
          <w:szCs w:val="24"/>
        </w:rPr>
      </w:pPr>
    </w:p>
    <w:p w14:paraId="054CBB83" w14:textId="789735B9" w:rsidR="007F6AFE" w:rsidRPr="00585AB1" w:rsidRDefault="00825B86" w:rsidP="003D10E3">
      <w:pPr>
        <w:pStyle w:val="Level3"/>
        <w:numPr>
          <w:ilvl w:val="2"/>
          <w:numId w:val="71"/>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u w:val="single"/>
        </w:rPr>
        <w:t>Negociação</w:t>
      </w:r>
      <w:r>
        <w:rPr>
          <w:rFonts w:ascii="Times New Roman" w:hAnsi="Times New Roman" w:cs="Times New Roman"/>
          <w:sz w:val="24"/>
          <w:szCs w:val="24"/>
        </w:rPr>
        <w:t xml:space="preserve">. </w:t>
      </w:r>
      <w:r>
        <w:rPr>
          <w:rFonts w:ascii="Times New Roman" w:eastAsia="Batang" w:hAnsi="Times New Roman" w:cs="Times New Roman"/>
          <w:sz w:val="24"/>
          <w:szCs w:val="24"/>
        </w:rPr>
        <w:t xml:space="preserve">As Debêntures não serão registradas para negociação </w:t>
      </w:r>
      <w:r>
        <w:rPr>
          <w:rFonts w:ascii="Times New Roman" w:hAnsi="Times New Roman" w:cs="Times New Roman"/>
          <w:sz w:val="24"/>
          <w:szCs w:val="24"/>
        </w:rPr>
        <w:t xml:space="preserve">em qualquer mercado regulamentado de valores mobiliários. </w:t>
      </w:r>
      <w:r>
        <w:rPr>
          <w:rFonts w:ascii="Times New Roman" w:eastAsia="Batang" w:hAnsi="Times New Roman" w:cs="Times New Roman"/>
          <w:sz w:val="24"/>
          <w:szCs w:val="24"/>
        </w:rPr>
        <w:t>As Debêntures não poderão ser, sob qualquer forma, cedidas, vendidas, alienadas ou transferidas, exceto em caso de eventual liquidação do patrimônio separado dos CRI, nos termos a serem previstos no Termo de Securitização</w:t>
      </w:r>
      <w:r>
        <w:rPr>
          <w:rFonts w:ascii="Times New Roman" w:hAnsi="Times New Roman" w:cs="Times New Roman"/>
          <w:sz w:val="24"/>
          <w:szCs w:val="24"/>
        </w:rPr>
        <w:t xml:space="preserve">. </w:t>
      </w:r>
      <w:r>
        <w:rPr>
          <w:rFonts w:ascii="Times New Roman" w:eastAsia="Batang" w:hAnsi="Times New Roman" w:cs="Times New Roman"/>
          <w:sz w:val="24"/>
          <w:szCs w:val="24"/>
        </w:rPr>
        <w:t>As transferências de titularidade das Debêntures serão realizadas conforme os procedimentos do Escriturador.</w:t>
      </w:r>
      <w:bookmarkEnd w:id="24"/>
      <w:bookmarkEnd w:id="25"/>
      <w:bookmarkEnd w:id="26"/>
    </w:p>
    <w:p w14:paraId="5BF4F876" w14:textId="77777777" w:rsidR="00C555BB" w:rsidRPr="00585AB1" w:rsidRDefault="00C555BB" w:rsidP="001D15FC">
      <w:pPr>
        <w:pStyle w:val="Level3"/>
        <w:numPr>
          <w:ilvl w:val="0"/>
          <w:numId w:val="0"/>
        </w:numPr>
        <w:spacing w:after="0" w:line="300" w:lineRule="exact"/>
        <w:rPr>
          <w:rFonts w:ascii="Times New Roman" w:hAnsi="Times New Roman" w:cs="Times New Roman"/>
          <w:sz w:val="24"/>
          <w:szCs w:val="24"/>
        </w:rPr>
      </w:pPr>
    </w:p>
    <w:p w14:paraId="4F3B9F67" w14:textId="76FA4F95" w:rsidR="00CA02D8" w:rsidRPr="00585AB1" w:rsidRDefault="00C555BB" w:rsidP="003D10E3">
      <w:pPr>
        <w:pStyle w:val="PargrafodaLista"/>
        <w:numPr>
          <w:ilvl w:val="2"/>
          <w:numId w:val="71"/>
        </w:numPr>
        <w:ind w:left="709" w:hanging="709"/>
        <w:rPr>
          <w:sz w:val="24"/>
          <w:szCs w:val="24"/>
        </w:rPr>
      </w:pPr>
      <w:r>
        <w:rPr>
          <w:sz w:val="24"/>
          <w:szCs w:val="24"/>
          <w:u w:val="single"/>
        </w:rPr>
        <w:t>Caracterização como Debêntures Sociais e CRI Sociais</w:t>
      </w:r>
      <w:r>
        <w:rPr>
          <w:sz w:val="24"/>
          <w:szCs w:val="24"/>
        </w:rPr>
        <w:t>: As Debêntures e os CRI, respectivamente, s</w:t>
      </w:r>
      <w:r w:rsidR="00880241">
        <w:rPr>
          <w:sz w:val="24"/>
          <w:szCs w:val="24"/>
        </w:rPr>
        <w:t>er</w:t>
      </w:r>
      <w:r>
        <w:rPr>
          <w:sz w:val="24"/>
          <w:szCs w:val="24"/>
        </w:rPr>
        <w:t xml:space="preserve">ão caracterizados como “Debêntures Sociais” e “CRI Sociais”, com base: </w:t>
      </w:r>
      <w:r>
        <w:rPr>
          <w:b/>
          <w:bCs/>
          <w:sz w:val="24"/>
          <w:szCs w:val="24"/>
        </w:rPr>
        <w:t>(i)</w:t>
      </w:r>
      <w:r>
        <w:rPr>
          <w:sz w:val="24"/>
          <w:szCs w:val="24"/>
        </w:rPr>
        <w:t xml:space="preserve"> no</w:t>
      </w:r>
      <w:r w:rsidR="00D126C8">
        <w:rPr>
          <w:sz w:val="24"/>
          <w:szCs w:val="24"/>
        </w:rPr>
        <w:t xml:space="preserve"> </w:t>
      </w:r>
      <w:r w:rsidR="00880241">
        <w:rPr>
          <w:sz w:val="24"/>
          <w:szCs w:val="24"/>
        </w:rPr>
        <w:t xml:space="preserve">parecer a ser </w:t>
      </w:r>
      <w:r>
        <w:rPr>
          <w:sz w:val="24"/>
          <w:szCs w:val="24"/>
        </w:rPr>
        <w:t xml:space="preserve">emitido </w:t>
      </w:r>
      <w:r w:rsidR="000B6117">
        <w:rPr>
          <w:sz w:val="24"/>
          <w:szCs w:val="24"/>
        </w:rPr>
        <w:t xml:space="preserve">até a data da obtenção do registro da Oferta dos CRI pela CVM, </w:t>
      </w:r>
      <w:r w:rsidR="007F6298">
        <w:rPr>
          <w:sz w:val="24"/>
          <w:szCs w:val="24"/>
        </w:rPr>
        <w:t xml:space="preserve">por </w:t>
      </w:r>
      <w:r>
        <w:rPr>
          <w:sz w:val="24"/>
          <w:szCs w:val="24"/>
        </w:rPr>
        <w:t>consultoria especializada</w:t>
      </w:r>
      <w:r w:rsidR="00567FF1">
        <w:rPr>
          <w:sz w:val="24"/>
          <w:szCs w:val="24"/>
        </w:rPr>
        <w:t xml:space="preserve"> </w:t>
      </w:r>
      <w:r w:rsidR="00880241">
        <w:rPr>
          <w:sz w:val="24"/>
          <w:szCs w:val="24"/>
        </w:rPr>
        <w:t>a ser contratada pela Emissora</w:t>
      </w:r>
      <w:r w:rsidR="00567FF1">
        <w:rPr>
          <w:sz w:val="24"/>
          <w:szCs w:val="24"/>
        </w:rPr>
        <w:t xml:space="preserve">, </w:t>
      </w:r>
      <w:r w:rsidR="00CD2B7B" w:rsidRPr="00304C3D">
        <w:rPr>
          <w:sz w:val="24"/>
          <w:szCs w:val="24"/>
        </w:rPr>
        <w:t>que seja auditor independente globalmente reconhecido como capacitado para avaliação de matérias relativas a</w:t>
      </w:r>
      <w:r w:rsidR="00CD2B7B">
        <w:rPr>
          <w:sz w:val="24"/>
          <w:szCs w:val="24"/>
        </w:rPr>
        <w:t xml:space="preserve"> </w:t>
      </w:r>
      <w:r w:rsidR="00CD2B7B" w:rsidRPr="00304C3D">
        <w:rPr>
          <w:i/>
          <w:iCs/>
          <w:sz w:val="24"/>
          <w:szCs w:val="24"/>
        </w:rPr>
        <w:t xml:space="preserve">Environmental </w:t>
      </w:r>
      <w:proofErr w:type="spellStart"/>
      <w:r w:rsidR="00CD2B7B" w:rsidRPr="00304C3D">
        <w:rPr>
          <w:i/>
          <w:iCs/>
          <w:sz w:val="24"/>
          <w:szCs w:val="24"/>
        </w:rPr>
        <w:t>Sustainability</w:t>
      </w:r>
      <w:proofErr w:type="spellEnd"/>
      <w:r w:rsidR="00CD2B7B" w:rsidRPr="00304C3D">
        <w:rPr>
          <w:i/>
          <w:iCs/>
          <w:sz w:val="24"/>
          <w:szCs w:val="24"/>
        </w:rPr>
        <w:t xml:space="preserve"> </w:t>
      </w:r>
      <w:proofErr w:type="spellStart"/>
      <w:r w:rsidR="00CD2B7B" w:rsidRPr="00304C3D">
        <w:rPr>
          <w:i/>
          <w:iCs/>
          <w:sz w:val="24"/>
          <w:szCs w:val="24"/>
        </w:rPr>
        <w:t>and</w:t>
      </w:r>
      <w:proofErr w:type="spellEnd"/>
      <w:r w:rsidR="00CD2B7B" w:rsidRPr="00304C3D">
        <w:rPr>
          <w:i/>
          <w:iCs/>
          <w:sz w:val="24"/>
          <w:szCs w:val="24"/>
        </w:rPr>
        <w:t xml:space="preserve"> </w:t>
      </w:r>
      <w:proofErr w:type="spellStart"/>
      <w:r w:rsidR="00CD2B7B" w:rsidRPr="00304C3D">
        <w:rPr>
          <w:i/>
          <w:iCs/>
          <w:sz w:val="24"/>
          <w:szCs w:val="24"/>
        </w:rPr>
        <w:t>Governance</w:t>
      </w:r>
      <w:proofErr w:type="spellEnd"/>
      <w:r w:rsidR="00CD2B7B">
        <w:rPr>
          <w:i/>
          <w:iCs/>
          <w:sz w:val="24"/>
          <w:szCs w:val="24"/>
        </w:rPr>
        <w:t xml:space="preserve"> </w:t>
      </w:r>
      <w:r w:rsidR="00CD2B7B" w:rsidRPr="00304C3D">
        <w:rPr>
          <w:sz w:val="24"/>
          <w:szCs w:val="24"/>
        </w:rPr>
        <w:t>– ESG)</w:t>
      </w:r>
      <w:r w:rsidR="00CD2B7B">
        <w:rPr>
          <w:sz w:val="24"/>
          <w:szCs w:val="24"/>
        </w:rPr>
        <w:t xml:space="preserve"> </w:t>
      </w:r>
      <w:r>
        <w:rPr>
          <w:sz w:val="24"/>
          <w:szCs w:val="24"/>
        </w:rPr>
        <w:t>(</w:t>
      </w:r>
      <w:r w:rsidR="00880241">
        <w:rPr>
          <w:sz w:val="24"/>
          <w:szCs w:val="24"/>
        </w:rPr>
        <w:t>“</w:t>
      </w:r>
      <w:r w:rsidR="00880241">
        <w:rPr>
          <w:b/>
          <w:bCs/>
          <w:sz w:val="24"/>
          <w:szCs w:val="24"/>
        </w:rPr>
        <w:t>Parecer</w:t>
      </w:r>
      <w:r w:rsidR="00880241">
        <w:rPr>
          <w:sz w:val="24"/>
          <w:szCs w:val="24"/>
        </w:rPr>
        <w:t>” e “</w:t>
      </w:r>
      <w:r w:rsidR="00880241" w:rsidRPr="00EF01F7">
        <w:rPr>
          <w:b/>
          <w:bCs/>
          <w:sz w:val="24"/>
          <w:szCs w:val="24"/>
        </w:rPr>
        <w:t>Consultoria Especializada</w:t>
      </w:r>
      <w:r w:rsidR="00880241">
        <w:rPr>
          <w:sz w:val="24"/>
          <w:szCs w:val="24"/>
        </w:rPr>
        <w:t xml:space="preserve">” ou </w:t>
      </w:r>
      <w:r>
        <w:rPr>
          <w:sz w:val="24"/>
          <w:szCs w:val="24"/>
        </w:rPr>
        <w:t>“</w:t>
      </w:r>
      <w:r w:rsidR="0089197E">
        <w:rPr>
          <w:b/>
          <w:bCs/>
          <w:sz w:val="24"/>
          <w:szCs w:val="24"/>
        </w:rPr>
        <w:t>Auditor dos Indicadores</w:t>
      </w:r>
      <w:r>
        <w:rPr>
          <w:sz w:val="24"/>
          <w:szCs w:val="24"/>
        </w:rPr>
        <w:t>”</w:t>
      </w:r>
      <w:r w:rsidR="00880241">
        <w:rPr>
          <w:sz w:val="24"/>
          <w:szCs w:val="24"/>
        </w:rPr>
        <w:t>, respectivamente</w:t>
      </w:r>
      <w:r>
        <w:rPr>
          <w:sz w:val="24"/>
          <w:szCs w:val="24"/>
        </w:rPr>
        <w:t>), atestando que as Debêntures e os CRI cumprem com</w:t>
      </w:r>
      <w:r w:rsidR="002D3151">
        <w:rPr>
          <w:sz w:val="24"/>
          <w:szCs w:val="24"/>
        </w:rPr>
        <w:t xml:space="preserve"> os </w:t>
      </w:r>
      <w:r w:rsidR="002D3151" w:rsidRPr="00243E80">
        <w:rPr>
          <w:i/>
          <w:iCs/>
          <w:sz w:val="24"/>
          <w:szCs w:val="24"/>
        </w:rPr>
        <w:t>Princípios para Emissão de Títulos Sociais</w:t>
      </w:r>
      <w:r w:rsidR="002D3151" w:rsidRPr="00243E80">
        <w:rPr>
          <w:sz w:val="24"/>
          <w:szCs w:val="24"/>
        </w:rPr>
        <w:t xml:space="preserve"> (</w:t>
      </w:r>
      <w:r w:rsidR="002D3151" w:rsidRPr="00243E80">
        <w:rPr>
          <w:i/>
          <w:sz w:val="24"/>
          <w:szCs w:val="24"/>
        </w:rPr>
        <w:t xml:space="preserve">Social Bond </w:t>
      </w:r>
      <w:proofErr w:type="spellStart"/>
      <w:r w:rsidR="002D3151" w:rsidRPr="00243E80">
        <w:rPr>
          <w:i/>
          <w:sz w:val="24"/>
          <w:szCs w:val="24"/>
        </w:rPr>
        <w:t>Principles</w:t>
      </w:r>
      <w:proofErr w:type="spellEnd"/>
      <w:r w:rsidR="002D3151" w:rsidRPr="00243E80">
        <w:rPr>
          <w:sz w:val="24"/>
          <w:szCs w:val="24"/>
        </w:rPr>
        <w:t>), conforme</w:t>
      </w:r>
      <w:r>
        <w:rPr>
          <w:sz w:val="24"/>
          <w:szCs w:val="24"/>
        </w:rPr>
        <w:t xml:space="preserve"> as regras emitidas pela </w:t>
      </w:r>
      <w:proofErr w:type="spellStart"/>
      <w:r>
        <w:rPr>
          <w:i/>
          <w:iCs/>
          <w:sz w:val="24"/>
          <w:szCs w:val="24"/>
        </w:rPr>
        <w:t>International</w:t>
      </w:r>
      <w:proofErr w:type="spellEnd"/>
      <w:r>
        <w:rPr>
          <w:i/>
          <w:iCs/>
          <w:sz w:val="24"/>
          <w:szCs w:val="24"/>
        </w:rPr>
        <w:t xml:space="preserve"> Capital Market </w:t>
      </w:r>
      <w:proofErr w:type="spellStart"/>
      <w:r>
        <w:rPr>
          <w:i/>
          <w:iCs/>
          <w:sz w:val="24"/>
          <w:szCs w:val="24"/>
        </w:rPr>
        <w:t>Association</w:t>
      </w:r>
      <w:proofErr w:type="spellEnd"/>
      <w:r>
        <w:rPr>
          <w:sz w:val="24"/>
          <w:szCs w:val="24"/>
        </w:rPr>
        <w:t xml:space="preserve"> (“</w:t>
      </w:r>
      <w:r>
        <w:rPr>
          <w:b/>
          <w:bCs/>
          <w:sz w:val="24"/>
          <w:szCs w:val="24"/>
        </w:rPr>
        <w:t>ICMA</w:t>
      </w:r>
      <w:r>
        <w:rPr>
          <w:sz w:val="24"/>
          <w:szCs w:val="24"/>
        </w:rPr>
        <w:t>”), conforme atualizado</w:t>
      </w:r>
      <w:r w:rsidR="00910BD9">
        <w:rPr>
          <w:sz w:val="24"/>
          <w:szCs w:val="24"/>
        </w:rPr>
        <w:t xml:space="preserve">, </w:t>
      </w:r>
      <w:r w:rsidR="00910BD9" w:rsidRPr="00910BD9">
        <w:rPr>
          <w:sz w:val="24"/>
          <w:szCs w:val="24"/>
        </w:rPr>
        <w:t xml:space="preserve">por meio do qual </w:t>
      </w:r>
      <w:r w:rsidR="000B6117">
        <w:rPr>
          <w:sz w:val="24"/>
          <w:szCs w:val="24"/>
        </w:rPr>
        <w:t>serão</w:t>
      </w:r>
      <w:r w:rsidR="000B6117" w:rsidRPr="00910BD9">
        <w:rPr>
          <w:sz w:val="24"/>
          <w:szCs w:val="24"/>
        </w:rPr>
        <w:t xml:space="preserve"> </w:t>
      </w:r>
      <w:r w:rsidR="00910BD9" w:rsidRPr="00910BD9">
        <w:rPr>
          <w:sz w:val="24"/>
          <w:szCs w:val="24"/>
        </w:rPr>
        <w:t>definidos indicadores a serem observados pela Emissora</w:t>
      </w:r>
      <w:r w:rsidR="00015173">
        <w:rPr>
          <w:sz w:val="24"/>
          <w:szCs w:val="24"/>
        </w:rPr>
        <w:t xml:space="preserve"> (“</w:t>
      </w:r>
      <w:r w:rsidR="00015173" w:rsidRPr="00C51940">
        <w:rPr>
          <w:b/>
          <w:bCs/>
          <w:sz w:val="24"/>
          <w:szCs w:val="24"/>
        </w:rPr>
        <w:t>Indicadores</w:t>
      </w:r>
      <w:r w:rsidR="00015173">
        <w:rPr>
          <w:sz w:val="24"/>
          <w:szCs w:val="24"/>
        </w:rPr>
        <w:t>”)</w:t>
      </w:r>
      <w:r>
        <w:rPr>
          <w:sz w:val="24"/>
          <w:szCs w:val="24"/>
        </w:rPr>
        <w:t xml:space="preserve">; </w:t>
      </w:r>
      <w:r>
        <w:rPr>
          <w:b/>
          <w:bCs/>
          <w:sz w:val="24"/>
          <w:szCs w:val="24"/>
        </w:rPr>
        <w:t>(</w:t>
      </w:r>
      <w:proofErr w:type="spellStart"/>
      <w:r>
        <w:rPr>
          <w:b/>
          <w:bCs/>
          <w:sz w:val="24"/>
          <w:szCs w:val="24"/>
        </w:rPr>
        <w:t>ii</w:t>
      </w:r>
      <w:proofErr w:type="spellEnd"/>
      <w:r>
        <w:rPr>
          <w:b/>
          <w:bCs/>
          <w:sz w:val="24"/>
          <w:szCs w:val="24"/>
        </w:rPr>
        <w:t>)</w:t>
      </w:r>
      <w:r>
        <w:rPr>
          <w:sz w:val="24"/>
          <w:szCs w:val="24"/>
        </w:rPr>
        <w:t xml:space="preserve"> no relatório anual, </w:t>
      </w:r>
      <w:r w:rsidR="009C004C">
        <w:rPr>
          <w:sz w:val="24"/>
          <w:szCs w:val="24"/>
        </w:rPr>
        <w:t xml:space="preserve">a ser </w:t>
      </w:r>
      <w:r>
        <w:rPr>
          <w:sz w:val="24"/>
          <w:szCs w:val="24"/>
        </w:rPr>
        <w:t>emitido pela Emissora</w:t>
      </w:r>
      <w:r w:rsidR="000B45CA">
        <w:rPr>
          <w:sz w:val="24"/>
          <w:szCs w:val="24"/>
        </w:rPr>
        <w:t>,</w:t>
      </w:r>
      <w:r w:rsidR="000B45CA" w:rsidRPr="000B45CA">
        <w:rPr>
          <w:sz w:val="24"/>
          <w:szCs w:val="24"/>
        </w:rPr>
        <w:t xml:space="preserve"> </w:t>
      </w:r>
      <w:r w:rsidR="000B45CA" w:rsidRPr="00243164">
        <w:rPr>
          <w:sz w:val="24"/>
          <w:szCs w:val="24"/>
        </w:rPr>
        <w:t>e enviado à Debenturista com cópia ao Agente Fiduciário dos CRI,</w:t>
      </w:r>
      <w:r w:rsidRPr="002D3151">
        <w:rPr>
          <w:sz w:val="24"/>
          <w:szCs w:val="24"/>
        </w:rPr>
        <w:t xml:space="preserve"> </w:t>
      </w:r>
      <w:r w:rsidR="007C5D80" w:rsidRPr="007C5D80">
        <w:rPr>
          <w:sz w:val="24"/>
          <w:szCs w:val="24"/>
        </w:rPr>
        <w:t>até o dia 31 de julho de cada ano</w:t>
      </w:r>
      <w:r w:rsidRPr="002D3151">
        <w:rPr>
          <w:sz w:val="24"/>
          <w:szCs w:val="24"/>
        </w:rPr>
        <w:t>, durante a vigência d</w:t>
      </w:r>
      <w:r w:rsidRPr="00243164">
        <w:rPr>
          <w:sz w:val="24"/>
          <w:szCs w:val="24"/>
        </w:rPr>
        <w:t xml:space="preserve">as Debêntures e dos CRI, </w:t>
      </w:r>
      <w:r w:rsidR="008B305F" w:rsidRPr="002D3151">
        <w:rPr>
          <w:sz w:val="24"/>
          <w:szCs w:val="24"/>
        </w:rPr>
        <w:t>reporta</w:t>
      </w:r>
      <w:r w:rsidR="000B45CA" w:rsidRPr="002D3151">
        <w:rPr>
          <w:sz w:val="24"/>
          <w:szCs w:val="24"/>
        </w:rPr>
        <w:t>ndo</w:t>
      </w:r>
      <w:r w:rsidR="008B305F" w:rsidRPr="002D3151">
        <w:rPr>
          <w:sz w:val="24"/>
          <w:szCs w:val="24"/>
        </w:rPr>
        <w:t xml:space="preserve"> </w:t>
      </w:r>
      <w:r w:rsidRPr="002D3151">
        <w:rPr>
          <w:sz w:val="24"/>
          <w:szCs w:val="24"/>
        </w:rPr>
        <w:t>os benefícios socioambi</w:t>
      </w:r>
      <w:r w:rsidRPr="00243164">
        <w:rPr>
          <w:sz w:val="24"/>
          <w:szCs w:val="24"/>
        </w:rPr>
        <w:t xml:space="preserve">entais auferidos pelos projetos consubstanciados nos Empreendimentos Alvo, conforme </w:t>
      </w:r>
      <w:r w:rsidR="00F35EF4" w:rsidRPr="002D3151">
        <w:rPr>
          <w:sz w:val="24"/>
          <w:szCs w:val="24"/>
        </w:rPr>
        <w:t xml:space="preserve">Indicadores </w:t>
      </w:r>
      <w:r w:rsidRPr="002D3151">
        <w:rPr>
          <w:sz w:val="24"/>
          <w:szCs w:val="24"/>
        </w:rPr>
        <w:t>defin</w:t>
      </w:r>
      <w:r w:rsidRPr="00243164">
        <w:rPr>
          <w:sz w:val="24"/>
          <w:szCs w:val="24"/>
        </w:rPr>
        <w:t>idos no Parecer (“</w:t>
      </w:r>
      <w:r w:rsidRPr="002D3151">
        <w:rPr>
          <w:b/>
          <w:bCs/>
          <w:sz w:val="24"/>
          <w:szCs w:val="24"/>
        </w:rPr>
        <w:t>Relatório de Impacto</w:t>
      </w:r>
      <w:r w:rsidRPr="002D3151">
        <w:rPr>
          <w:sz w:val="24"/>
          <w:szCs w:val="24"/>
        </w:rPr>
        <w:t>”), sendo certo que tal obrigação da Emiss</w:t>
      </w:r>
      <w:r w:rsidRPr="00243164">
        <w:rPr>
          <w:sz w:val="24"/>
          <w:szCs w:val="24"/>
        </w:rPr>
        <w:t>ora p</w:t>
      </w:r>
      <w:r w:rsidRPr="002D3151">
        <w:rPr>
          <w:sz w:val="24"/>
          <w:szCs w:val="24"/>
        </w:rPr>
        <w:t xml:space="preserve">ermanecerá vigente até: </w:t>
      </w:r>
      <w:r w:rsidRPr="002D3151">
        <w:rPr>
          <w:b/>
          <w:bCs/>
          <w:sz w:val="24"/>
          <w:szCs w:val="24"/>
        </w:rPr>
        <w:t>(a)</w:t>
      </w:r>
      <w:r w:rsidRPr="002D3151">
        <w:rPr>
          <w:sz w:val="24"/>
          <w:szCs w:val="24"/>
        </w:rPr>
        <w:t xml:space="preserve"> a data em que </w:t>
      </w:r>
      <w:r w:rsidRPr="002D3151">
        <w:rPr>
          <w:sz w:val="24"/>
          <w:szCs w:val="24"/>
        </w:rPr>
        <w:lastRenderedPageBreak/>
        <w:t>ocorrer a comprovação da aplica</w:t>
      </w:r>
      <w:r w:rsidRPr="00243164">
        <w:rPr>
          <w:sz w:val="24"/>
          <w:szCs w:val="24"/>
        </w:rPr>
        <w:t xml:space="preserve">ção da totalidade dos recursos obtidos com as Debêntures, a qual será atestada </w:t>
      </w:r>
      <w:r w:rsidRPr="002D3151">
        <w:rPr>
          <w:sz w:val="24"/>
          <w:szCs w:val="24"/>
        </w:rPr>
        <w:t xml:space="preserve">por meio da publicação do último </w:t>
      </w:r>
      <w:r w:rsidR="00A447E9" w:rsidRPr="002D3151">
        <w:rPr>
          <w:sz w:val="24"/>
          <w:szCs w:val="24"/>
        </w:rPr>
        <w:t>Relatório de Impacto</w:t>
      </w:r>
      <w:r w:rsidRPr="002D3151">
        <w:rPr>
          <w:sz w:val="24"/>
          <w:szCs w:val="24"/>
        </w:rPr>
        <w:t xml:space="preserve"> em sua página na rede mundial de computadores</w:t>
      </w:r>
      <w:r w:rsidRPr="006C516D">
        <w:rPr>
          <w:sz w:val="24"/>
          <w:szCs w:val="24"/>
        </w:rPr>
        <w:t xml:space="preserve">; ou </w:t>
      </w:r>
      <w:r w:rsidRPr="006C516D">
        <w:rPr>
          <w:b/>
          <w:bCs/>
          <w:sz w:val="24"/>
          <w:szCs w:val="24"/>
        </w:rPr>
        <w:t>(b)</w:t>
      </w:r>
      <w:r w:rsidRPr="006C516D">
        <w:rPr>
          <w:sz w:val="24"/>
          <w:szCs w:val="24"/>
        </w:rPr>
        <w:t xml:space="preserve"> a Data de Vencimento das Debêntures, o que ocorrer</w:t>
      </w:r>
      <w:r>
        <w:rPr>
          <w:sz w:val="24"/>
          <w:szCs w:val="24"/>
        </w:rPr>
        <w:t xml:space="preserve"> primeiro. </w:t>
      </w:r>
    </w:p>
    <w:p w14:paraId="446A4612" w14:textId="77777777" w:rsidR="00C555BB" w:rsidRPr="00585AB1" w:rsidRDefault="00C555BB" w:rsidP="00EF03B6">
      <w:pPr>
        <w:rPr>
          <w:sz w:val="24"/>
          <w:szCs w:val="24"/>
        </w:rPr>
      </w:pPr>
    </w:p>
    <w:p w14:paraId="79F982BB" w14:textId="0E633CE0" w:rsidR="00C9397C" w:rsidRDefault="00C555BB" w:rsidP="003D10E3">
      <w:pPr>
        <w:pStyle w:val="PargrafodaLista"/>
        <w:numPr>
          <w:ilvl w:val="3"/>
          <w:numId w:val="71"/>
        </w:numPr>
        <w:autoSpaceDE w:val="0"/>
        <w:autoSpaceDN w:val="0"/>
        <w:adjustRightInd w:val="0"/>
        <w:ind w:left="1843" w:hanging="1134"/>
        <w:contextualSpacing w:val="0"/>
        <w:rPr>
          <w:sz w:val="24"/>
          <w:szCs w:val="24"/>
        </w:rPr>
      </w:pPr>
      <w:r>
        <w:rPr>
          <w:sz w:val="24"/>
          <w:szCs w:val="24"/>
        </w:rPr>
        <w:t xml:space="preserve">Após </w:t>
      </w:r>
      <w:r w:rsidR="00C9397C">
        <w:rPr>
          <w:sz w:val="24"/>
          <w:szCs w:val="24"/>
        </w:rPr>
        <w:t>a divulgação</w:t>
      </w:r>
      <w:r>
        <w:rPr>
          <w:sz w:val="24"/>
          <w:szCs w:val="24"/>
        </w:rPr>
        <w:t xml:space="preserve"> do anúncio de encerramento da Oferta </w:t>
      </w:r>
      <w:r w:rsidR="00C9397C">
        <w:rPr>
          <w:sz w:val="24"/>
          <w:szCs w:val="24"/>
        </w:rPr>
        <w:t>dos CRI</w:t>
      </w:r>
      <w:r>
        <w:rPr>
          <w:sz w:val="24"/>
          <w:szCs w:val="24"/>
        </w:rPr>
        <w:t xml:space="preserve">, o Parecer e todos os compromissos formais exigidos </w:t>
      </w:r>
      <w:r w:rsidR="00524AC0">
        <w:rPr>
          <w:sz w:val="24"/>
          <w:szCs w:val="24"/>
        </w:rPr>
        <w:t>pelo Auditor dos Indicadores</w:t>
      </w:r>
      <w:r>
        <w:rPr>
          <w:sz w:val="24"/>
          <w:szCs w:val="24"/>
        </w:rPr>
        <w:t xml:space="preserve"> serão disponibilizados na íntegra na página da rede mundial de computadores da Emissora (</w:t>
      </w:r>
      <w:r w:rsidR="00D6007D" w:rsidRPr="00D6007D">
        <w:rPr>
          <w:sz w:val="24"/>
          <w:szCs w:val="24"/>
        </w:rPr>
        <w:t>http://ri.direcional.com.br/</w:t>
      </w:r>
      <w:r>
        <w:rPr>
          <w:sz w:val="24"/>
          <w:szCs w:val="24"/>
        </w:rPr>
        <w:t>)</w:t>
      </w:r>
      <w:r w:rsidR="001B43B2">
        <w:rPr>
          <w:sz w:val="24"/>
          <w:szCs w:val="24"/>
        </w:rPr>
        <w:t>.</w:t>
      </w:r>
    </w:p>
    <w:p w14:paraId="0ADE962D" w14:textId="77777777" w:rsidR="00C9397C" w:rsidRDefault="00C9397C" w:rsidP="001B43B2">
      <w:pPr>
        <w:pStyle w:val="PargrafodaLista"/>
        <w:autoSpaceDE w:val="0"/>
        <w:autoSpaceDN w:val="0"/>
        <w:adjustRightInd w:val="0"/>
        <w:ind w:left="1843"/>
        <w:contextualSpacing w:val="0"/>
        <w:rPr>
          <w:sz w:val="24"/>
          <w:szCs w:val="24"/>
        </w:rPr>
      </w:pPr>
    </w:p>
    <w:p w14:paraId="3C0EFF2D" w14:textId="421D4B4E" w:rsidR="00C555BB" w:rsidRPr="00585AB1" w:rsidRDefault="00C9397C" w:rsidP="003D10E3">
      <w:pPr>
        <w:pStyle w:val="PargrafodaLista"/>
        <w:numPr>
          <w:ilvl w:val="3"/>
          <w:numId w:val="71"/>
        </w:numPr>
        <w:autoSpaceDE w:val="0"/>
        <w:autoSpaceDN w:val="0"/>
        <w:adjustRightInd w:val="0"/>
        <w:ind w:left="1843" w:hanging="1134"/>
        <w:contextualSpacing w:val="0"/>
        <w:rPr>
          <w:sz w:val="24"/>
          <w:szCs w:val="24"/>
        </w:rPr>
      </w:pPr>
      <w:r>
        <w:rPr>
          <w:sz w:val="24"/>
          <w:szCs w:val="24"/>
        </w:rPr>
        <w:t xml:space="preserve">A Emissora deverá disponibilizar </w:t>
      </w:r>
      <w:r w:rsidR="00C555BB">
        <w:rPr>
          <w:sz w:val="24"/>
          <w:szCs w:val="24"/>
        </w:rPr>
        <w:t xml:space="preserve">cópia eletrônica (no formato .PDF) </w:t>
      </w:r>
      <w:r>
        <w:rPr>
          <w:sz w:val="24"/>
          <w:szCs w:val="24"/>
        </w:rPr>
        <w:t xml:space="preserve">do Parecer e de todos os compromissos formais exigidos pelo Auditor dos Indicadores </w:t>
      </w:r>
      <w:r w:rsidR="00C555BB">
        <w:rPr>
          <w:sz w:val="24"/>
          <w:szCs w:val="24"/>
        </w:rPr>
        <w:t>para a Debenturista e para o Agente Fiduciário dos CRI até a primeira Data de Integralização, para que estes disponibilizem aos investidores dos CRI, se assim solicitado. Para todos os fins desta Emissão e da Oferta, o Parecer não constitui documento da Oferta e, portanto, não foi objeto de análise e/ou avaliação pelos Coordenadores, pela Debenturista e/ou pelo Agente Fiduciário dos CRI, conforme o caso, sendo enviado apenas para ciência do Coordenadores, da Debenturista e do Agente Fiduciário dos CRI, conforme o caso.</w:t>
      </w:r>
    </w:p>
    <w:p w14:paraId="266024A3" w14:textId="72366D1A" w:rsidR="00C555BB" w:rsidRDefault="00C555BB" w:rsidP="00EF03B6">
      <w:pPr>
        <w:pStyle w:val="PargrafodaLista"/>
        <w:ind w:left="0"/>
        <w:rPr>
          <w:sz w:val="24"/>
          <w:szCs w:val="24"/>
        </w:rPr>
      </w:pPr>
    </w:p>
    <w:p w14:paraId="2D047CC7" w14:textId="735C3FCE" w:rsidR="000427CA" w:rsidRDefault="000427CA" w:rsidP="00F634D3">
      <w:pPr>
        <w:pStyle w:val="PargrafodaLista"/>
        <w:numPr>
          <w:ilvl w:val="3"/>
          <w:numId w:val="71"/>
        </w:numPr>
        <w:autoSpaceDE w:val="0"/>
        <w:autoSpaceDN w:val="0"/>
        <w:adjustRightInd w:val="0"/>
        <w:contextualSpacing w:val="0"/>
        <w:rPr>
          <w:sz w:val="24"/>
          <w:szCs w:val="24"/>
        </w:rPr>
      </w:pPr>
      <w:r w:rsidRPr="00CB72E7">
        <w:rPr>
          <w:sz w:val="24"/>
          <w:szCs w:val="24"/>
        </w:rPr>
        <w:t xml:space="preserve">Após sua caracterização, as Debêntures </w:t>
      </w:r>
      <w:r>
        <w:rPr>
          <w:sz w:val="24"/>
          <w:szCs w:val="24"/>
        </w:rPr>
        <w:t xml:space="preserve">e os CRI </w:t>
      </w:r>
      <w:r w:rsidRPr="00CB72E7">
        <w:rPr>
          <w:sz w:val="24"/>
          <w:szCs w:val="24"/>
        </w:rPr>
        <w:t>poderão receber marcação nos sistemas da B3 como título social, com base nos critérios emitidos pela B3.</w:t>
      </w:r>
    </w:p>
    <w:p w14:paraId="76DBF3AE" w14:textId="77777777" w:rsidR="000427CA" w:rsidRDefault="000427CA" w:rsidP="00EF03B6">
      <w:pPr>
        <w:pStyle w:val="PargrafodaLista"/>
        <w:ind w:left="0"/>
        <w:rPr>
          <w:sz w:val="24"/>
          <w:szCs w:val="24"/>
        </w:rPr>
      </w:pPr>
    </w:p>
    <w:p w14:paraId="27B77471" w14:textId="292DA777" w:rsidR="00D86A22" w:rsidRDefault="00D86A22" w:rsidP="00D86A22">
      <w:pPr>
        <w:pStyle w:val="PargrafodaLista"/>
        <w:numPr>
          <w:ilvl w:val="3"/>
          <w:numId w:val="71"/>
        </w:numPr>
        <w:autoSpaceDE w:val="0"/>
        <w:autoSpaceDN w:val="0"/>
        <w:adjustRightInd w:val="0"/>
        <w:contextualSpacing w:val="0"/>
        <w:rPr>
          <w:sz w:val="24"/>
          <w:szCs w:val="24"/>
        </w:rPr>
      </w:pPr>
      <w:r>
        <w:rPr>
          <w:sz w:val="24"/>
          <w:szCs w:val="24"/>
        </w:rPr>
        <w:t xml:space="preserve">Tendo em vista a caracterização das Debêntures e dos CRI como “Debêntures Sociais” e “CRI Sociais”, respectivamente, a Emissora declara que as externalidades esperadas a partir da emissão de tais títulos e aplicação dos recursos captados, de acordo com o disposto na Cláusula Quinta abaixo, serão, principalmente, </w:t>
      </w:r>
      <w:r w:rsidR="009715F7">
        <w:rPr>
          <w:sz w:val="24"/>
          <w:szCs w:val="24"/>
        </w:rPr>
        <w:t>a oferta de unidades habitacionais destinadas a famílias de baixa renda</w:t>
      </w:r>
      <w:r>
        <w:rPr>
          <w:sz w:val="24"/>
          <w:szCs w:val="24"/>
        </w:rPr>
        <w:t xml:space="preserve">. </w:t>
      </w:r>
    </w:p>
    <w:p w14:paraId="0BFFDCC5" w14:textId="77777777" w:rsidR="00D86A22" w:rsidRPr="00585AB1" w:rsidRDefault="00D86A22" w:rsidP="00EF03B6">
      <w:pPr>
        <w:pStyle w:val="PargrafodaLista"/>
        <w:ind w:left="0"/>
        <w:rPr>
          <w:sz w:val="24"/>
          <w:szCs w:val="24"/>
        </w:rPr>
      </w:pPr>
    </w:p>
    <w:p w14:paraId="27343429" w14:textId="6E46AEFD" w:rsidR="00F667DB" w:rsidRDefault="00F667DB" w:rsidP="003D10E3">
      <w:pPr>
        <w:pStyle w:val="PargrafodaLista"/>
        <w:numPr>
          <w:ilvl w:val="3"/>
          <w:numId w:val="71"/>
        </w:numPr>
        <w:autoSpaceDE w:val="0"/>
        <w:autoSpaceDN w:val="0"/>
        <w:adjustRightInd w:val="0"/>
        <w:contextualSpacing w:val="0"/>
        <w:rPr>
          <w:sz w:val="24"/>
          <w:szCs w:val="24"/>
        </w:rPr>
      </w:pPr>
      <w:r>
        <w:rPr>
          <w:sz w:val="24"/>
          <w:szCs w:val="24"/>
        </w:rPr>
        <w:t>As</w:t>
      </w:r>
      <w:r w:rsidR="00C04745" w:rsidRPr="00C04745">
        <w:rPr>
          <w:sz w:val="24"/>
          <w:szCs w:val="24"/>
        </w:rPr>
        <w:t xml:space="preserve"> Debêntures</w:t>
      </w:r>
      <w:r w:rsidR="00C04745">
        <w:rPr>
          <w:sz w:val="24"/>
          <w:szCs w:val="24"/>
        </w:rPr>
        <w:t xml:space="preserve"> e os CRI </w:t>
      </w:r>
      <w:r w:rsidR="00C04745" w:rsidRPr="00C04745">
        <w:rPr>
          <w:sz w:val="24"/>
          <w:szCs w:val="24"/>
        </w:rPr>
        <w:t>serão reavaliad</w:t>
      </w:r>
      <w:r w:rsidR="00C04745">
        <w:rPr>
          <w:sz w:val="24"/>
          <w:szCs w:val="24"/>
        </w:rPr>
        <w:t>o</w:t>
      </w:r>
      <w:r w:rsidR="00C04745" w:rsidRPr="00C04745">
        <w:rPr>
          <w:sz w:val="24"/>
          <w:szCs w:val="24"/>
        </w:rPr>
        <w:t xml:space="preserve">s pelo Auditor dos Indicadores, </w:t>
      </w:r>
      <w:r>
        <w:rPr>
          <w:sz w:val="24"/>
          <w:szCs w:val="24"/>
        </w:rPr>
        <w:t>por meio d</w:t>
      </w:r>
      <w:r w:rsidR="00D86A22">
        <w:rPr>
          <w:sz w:val="24"/>
          <w:szCs w:val="24"/>
        </w:rPr>
        <w:t xml:space="preserve">o monitoramento das externalidades esperadas, </w:t>
      </w:r>
      <w:r>
        <w:rPr>
          <w:sz w:val="24"/>
          <w:szCs w:val="24"/>
        </w:rPr>
        <w:t>no qual será realizada a</w:t>
      </w:r>
      <w:r w:rsidR="00D86A22">
        <w:rPr>
          <w:sz w:val="24"/>
          <w:szCs w:val="24"/>
        </w:rPr>
        <w:t xml:space="preserve"> verificação da observância dos Indicadores e</w:t>
      </w:r>
      <w:r w:rsidR="00D86A22" w:rsidRPr="00243E80">
        <w:rPr>
          <w:sz w:val="24"/>
          <w:szCs w:val="24"/>
        </w:rPr>
        <w:t xml:space="preserve"> a manutenção do alinhamento das Debêntures e dos CRI aos </w:t>
      </w:r>
      <w:r w:rsidR="00D86A22" w:rsidRPr="00243E80">
        <w:rPr>
          <w:i/>
          <w:iCs/>
          <w:sz w:val="24"/>
          <w:szCs w:val="24"/>
        </w:rPr>
        <w:t>Princípios para Emissão de Títulos Sociais</w:t>
      </w:r>
      <w:r w:rsidR="00D86A22" w:rsidRPr="00243E80">
        <w:rPr>
          <w:sz w:val="24"/>
          <w:szCs w:val="24"/>
        </w:rPr>
        <w:t xml:space="preserve"> (</w:t>
      </w:r>
      <w:r w:rsidR="00D86A22" w:rsidRPr="00243E80">
        <w:rPr>
          <w:i/>
          <w:sz w:val="24"/>
          <w:szCs w:val="24"/>
        </w:rPr>
        <w:t xml:space="preserve">Social Bond </w:t>
      </w:r>
      <w:proofErr w:type="spellStart"/>
      <w:r w:rsidR="00D86A22" w:rsidRPr="00243E80">
        <w:rPr>
          <w:i/>
          <w:sz w:val="24"/>
          <w:szCs w:val="24"/>
        </w:rPr>
        <w:t>Principles</w:t>
      </w:r>
      <w:proofErr w:type="spellEnd"/>
      <w:r w:rsidR="00D86A22" w:rsidRPr="00243E80">
        <w:rPr>
          <w:sz w:val="24"/>
          <w:szCs w:val="24"/>
        </w:rPr>
        <w:t>), conforme as regras emitidas pela ICMA, mantendo-as caracterizados como “títulos sociais”</w:t>
      </w:r>
      <w:r>
        <w:rPr>
          <w:sz w:val="24"/>
          <w:szCs w:val="24"/>
        </w:rPr>
        <w:t xml:space="preserve">. </w:t>
      </w:r>
    </w:p>
    <w:p w14:paraId="18C1DE2A" w14:textId="77777777" w:rsidR="00F667DB" w:rsidRPr="00F667DB" w:rsidRDefault="00F667DB" w:rsidP="00F667DB">
      <w:pPr>
        <w:pStyle w:val="PargrafodaLista"/>
        <w:rPr>
          <w:sz w:val="24"/>
          <w:szCs w:val="24"/>
        </w:rPr>
      </w:pPr>
    </w:p>
    <w:p w14:paraId="53E90F0F" w14:textId="5AA38651" w:rsidR="00F667DB" w:rsidRDefault="00F667DB" w:rsidP="003D10E3">
      <w:pPr>
        <w:pStyle w:val="PargrafodaLista"/>
        <w:numPr>
          <w:ilvl w:val="3"/>
          <w:numId w:val="71"/>
        </w:numPr>
        <w:autoSpaceDE w:val="0"/>
        <w:autoSpaceDN w:val="0"/>
        <w:adjustRightInd w:val="0"/>
        <w:contextualSpacing w:val="0"/>
        <w:rPr>
          <w:sz w:val="24"/>
          <w:szCs w:val="24"/>
        </w:rPr>
      </w:pPr>
      <w:r>
        <w:rPr>
          <w:sz w:val="24"/>
          <w:szCs w:val="24"/>
        </w:rPr>
        <w:t>A primeira reavaliação prevista na Cláusula 3.1.6.</w:t>
      </w:r>
      <w:r w:rsidR="00C9397C">
        <w:rPr>
          <w:sz w:val="24"/>
          <w:szCs w:val="24"/>
        </w:rPr>
        <w:t>4</w:t>
      </w:r>
      <w:r>
        <w:rPr>
          <w:sz w:val="24"/>
          <w:szCs w:val="24"/>
        </w:rPr>
        <w:t xml:space="preserve"> acima deverá ocorrer no prazo de até 24 (vinte e quatro) meses a contar da Data de Emissão (conforme abaixo definido), e, as demais, anualmente, </w:t>
      </w:r>
      <w:r w:rsidRPr="00243164">
        <w:rPr>
          <w:sz w:val="24"/>
          <w:szCs w:val="24"/>
        </w:rPr>
        <w:t>até a Data de Vencimento</w:t>
      </w:r>
      <w:r>
        <w:rPr>
          <w:sz w:val="24"/>
          <w:szCs w:val="24"/>
        </w:rPr>
        <w:t xml:space="preserve"> ou até que a Emissora comprove a aplicação da totalidade dos recursos obtidos com a presente Emissão, o que ocorrer primeiro.</w:t>
      </w:r>
    </w:p>
    <w:p w14:paraId="2EF39415" w14:textId="77777777" w:rsidR="00F667DB" w:rsidRPr="00F667DB" w:rsidRDefault="00F667DB" w:rsidP="00F667DB">
      <w:pPr>
        <w:pStyle w:val="PargrafodaLista"/>
        <w:rPr>
          <w:sz w:val="24"/>
          <w:szCs w:val="24"/>
        </w:rPr>
      </w:pPr>
    </w:p>
    <w:p w14:paraId="516A3909" w14:textId="0AE7F4E4" w:rsidR="00C555BB" w:rsidRPr="00EF03B6" w:rsidRDefault="00F667DB" w:rsidP="003D10E3">
      <w:pPr>
        <w:pStyle w:val="PargrafodaLista"/>
        <w:numPr>
          <w:ilvl w:val="3"/>
          <w:numId w:val="71"/>
        </w:numPr>
        <w:autoSpaceDE w:val="0"/>
        <w:autoSpaceDN w:val="0"/>
        <w:adjustRightInd w:val="0"/>
        <w:contextualSpacing w:val="0"/>
        <w:rPr>
          <w:sz w:val="24"/>
          <w:szCs w:val="24"/>
        </w:rPr>
      </w:pPr>
      <w:r>
        <w:rPr>
          <w:sz w:val="24"/>
          <w:szCs w:val="24"/>
        </w:rPr>
        <w:t>Em cada reavaliação prevista nas Cláusulas 3.1.6.</w:t>
      </w:r>
      <w:r w:rsidR="00C9397C">
        <w:rPr>
          <w:sz w:val="24"/>
          <w:szCs w:val="24"/>
        </w:rPr>
        <w:t>4</w:t>
      </w:r>
      <w:r>
        <w:rPr>
          <w:sz w:val="24"/>
          <w:szCs w:val="24"/>
        </w:rPr>
        <w:t xml:space="preserve"> e 3.1.6.</w:t>
      </w:r>
      <w:r w:rsidR="00C9397C">
        <w:rPr>
          <w:sz w:val="24"/>
          <w:szCs w:val="24"/>
        </w:rPr>
        <w:t>5</w:t>
      </w:r>
      <w:r>
        <w:rPr>
          <w:sz w:val="24"/>
          <w:szCs w:val="24"/>
        </w:rPr>
        <w:t xml:space="preserve"> acima, o Auditor dos Indicadores</w:t>
      </w:r>
      <w:r w:rsidR="00D86A22">
        <w:rPr>
          <w:sz w:val="24"/>
          <w:szCs w:val="24"/>
        </w:rPr>
        <w:t xml:space="preserve"> </w:t>
      </w:r>
      <w:r>
        <w:rPr>
          <w:sz w:val="24"/>
          <w:szCs w:val="24"/>
        </w:rPr>
        <w:t xml:space="preserve">deverá </w:t>
      </w:r>
      <w:r w:rsidR="00C555BB">
        <w:rPr>
          <w:sz w:val="24"/>
          <w:szCs w:val="24"/>
        </w:rPr>
        <w:t>atualizar o Parecer, mediante a emissão de um novo parecer, o qual também será disponibilizado pela Emissora conforme Cláusula</w:t>
      </w:r>
      <w:r w:rsidR="00C9397C">
        <w:rPr>
          <w:sz w:val="24"/>
          <w:szCs w:val="24"/>
        </w:rPr>
        <w:t>s</w:t>
      </w:r>
      <w:r w:rsidR="00C555BB">
        <w:rPr>
          <w:sz w:val="24"/>
          <w:szCs w:val="24"/>
        </w:rPr>
        <w:t xml:space="preserve"> 3.1.6.1 </w:t>
      </w:r>
      <w:r w:rsidR="00C9397C">
        <w:rPr>
          <w:sz w:val="24"/>
          <w:szCs w:val="24"/>
        </w:rPr>
        <w:t xml:space="preserve">e 3.1.6.2 </w:t>
      </w:r>
      <w:r w:rsidR="00C555BB">
        <w:rPr>
          <w:sz w:val="24"/>
          <w:szCs w:val="24"/>
        </w:rPr>
        <w:t>acima.</w:t>
      </w:r>
    </w:p>
    <w:p w14:paraId="431C5101" w14:textId="5C2470B1" w:rsidR="00C555BB" w:rsidRDefault="00C555BB" w:rsidP="00585AB1">
      <w:pPr>
        <w:pStyle w:val="PargrafodaLista"/>
        <w:rPr>
          <w:sz w:val="24"/>
          <w:szCs w:val="24"/>
        </w:rPr>
      </w:pPr>
    </w:p>
    <w:p w14:paraId="73C94591" w14:textId="5A049BA6" w:rsidR="006C516D" w:rsidRDefault="00C555BB" w:rsidP="00243164">
      <w:pPr>
        <w:pStyle w:val="PargrafodaLista"/>
        <w:numPr>
          <w:ilvl w:val="3"/>
          <w:numId w:val="71"/>
        </w:numPr>
        <w:autoSpaceDE w:val="0"/>
        <w:autoSpaceDN w:val="0"/>
        <w:adjustRightInd w:val="0"/>
        <w:contextualSpacing w:val="0"/>
        <w:rPr>
          <w:sz w:val="24"/>
          <w:szCs w:val="24"/>
        </w:rPr>
      </w:pPr>
      <w:r>
        <w:rPr>
          <w:sz w:val="24"/>
          <w:szCs w:val="24"/>
        </w:rPr>
        <w:t xml:space="preserve">A Emissora declara, ainda, que </w:t>
      </w:r>
      <w:r>
        <w:rPr>
          <w:b/>
          <w:bCs/>
          <w:sz w:val="24"/>
          <w:szCs w:val="24"/>
        </w:rPr>
        <w:t xml:space="preserve">(i) </w:t>
      </w:r>
      <w:r>
        <w:rPr>
          <w:sz w:val="24"/>
          <w:szCs w:val="24"/>
        </w:rPr>
        <w:t xml:space="preserve">os valores financiados relacionados </w:t>
      </w:r>
      <w:r w:rsidR="00EF01F7">
        <w:rPr>
          <w:sz w:val="24"/>
          <w:szCs w:val="24"/>
        </w:rPr>
        <w:t>aos Empreendimentos Alvo objeto da</w:t>
      </w:r>
      <w:r>
        <w:rPr>
          <w:sz w:val="24"/>
          <w:szCs w:val="24"/>
        </w:rPr>
        <w:t xml:space="preserve"> destinação de recursos prevista na Cláusula Quinta desta Escritura de Emissão não foram </w:t>
      </w:r>
      <w:r w:rsidR="00EF01F7">
        <w:rPr>
          <w:sz w:val="24"/>
          <w:szCs w:val="24"/>
        </w:rPr>
        <w:t xml:space="preserve">objeto de outras captações de recursos </w:t>
      </w:r>
      <w:r>
        <w:rPr>
          <w:sz w:val="24"/>
          <w:szCs w:val="24"/>
        </w:rPr>
        <w:t>nominad</w:t>
      </w:r>
      <w:r w:rsidR="00EF01F7">
        <w:rPr>
          <w:sz w:val="24"/>
          <w:szCs w:val="24"/>
        </w:rPr>
        <w:t>as</w:t>
      </w:r>
      <w:r>
        <w:rPr>
          <w:sz w:val="24"/>
          <w:szCs w:val="24"/>
        </w:rPr>
        <w:t xml:space="preserve"> a outra</w:t>
      </w:r>
      <w:r w:rsidR="00D5161C">
        <w:rPr>
          <w:sz w:val="24"/>
          <w:szCs w:val="24"/>
        </w:rPr>
        <w:t>s</w:t>
      </w:r>
      <w:r>
        <w:rPr>
          <w:sz w:val="24"/>
          <w:szCs w:val="24"/>
        </w:rPr>
        <w:t xml:space="preserve"> certificaç</w:t>
      </w:r>
      <w:r w:rsidR="00D5161C">
        <w:rPr>
          <w:sz w:val="24"/>
          <w:szCs w:val="24"/>
        </w:rPr>
        <w:t>ões</w:t>
      </w:r>
      <w:r>
        <w:rPr>
          <w:sz w:val="24"/>
          <w:szCs w:val="24"/>
        </w:rPr>
        <w:t xml:space="preserve"> de “Debêntures Sociais”</w:t>
      </w:r>
      <w:r w:rsidR="00C9397C">
        <w:rPr>
          <w:sz w:val="24"/>
          <w:szCs w:val="24"/>
        </w:rPr>
        <w:t>, “CRI Sociais”</w:t>
      </w:r>
      <w:r>
        <w:rPr>
          <w:sz w:val="24"/>
          <w:szCs w:val="24"/>
        </w:rPr>
        <w:t xml:space="preserve"> ou denominações semelhantes; e </w:t>
      </w:r>
      <w:r>
        <w:rPr>
          <w:b/>
          <w:bCs/>
          <w:sz w:val="24"/>
          <w:szCs w:val="24"/>
        </w:rPr>
        <w:t>(</w:t>
      </w:r>
      <w:proofErr w:type="spellStart"/>
      <w:r>
        <w:rPr>
          <w:b/>
          <w:bCs/>
          <w:sz w:val="24"/>
          <w:szCs w:val="24"/>
        </w:rPr>
        <w:t>ii</w:t>
      </w:r>
      <w:proofErr w:type="spellEnd"/>
      <w:r>
        <w:rPr>
          <w:b/>
          <w:bCs/>
          <w:sz w:val="24"/>
          <w:szCs w:val="24"/>
        </w:rPr>
        <w:t>)</w:t>
      </w:r>
      <w:r>
        <w:rPr>
          <w:sz w:val="24"/>
          <w:szCs w:val="24"/>
        </w:rPr>
        <w:t xml:space="preserve"> foram atendidos os procedimentos </w:t>
      </w:r>
      <w:proofErr w:type="spellStart"/>
      <w:r>
        <w:rPr>
          <w:sz w:val="24"/>
          <w:szCs w:val="24"/>
        </w:rPr>
        <w:t>pré</w:t>
      </w:r>
      <w:proofErr w:type="spellEnd"/>
      <w:r>
        <w:rPr>
          <w:sz w:val="24"/>
          <w:szCs w:val="24"/>
        </w:rPr>
        <w:t xml:space="preserve">-emissão previamente acordados com </w:t>
      </w:r>
      <w:r w:rsidR="00EF01F7">
        <w:rPr>
          <w:sz w:val="24"/>
          <w:szCs w:val="24"/>
        </w:rPr>
        <w:t>a Consultoria Especializada</w:t>
      </w:r>
      <w:r>
        <w:rPr>
          <w:sz w:val="24"/>
          <w:szCs w:val="24"/>
        </w:rPr>
        <w:t>, para obtenção do rótulo “Debênture Social”</w:t>
      </w:r>
      <w:r w:rsidR="00C9397C">
        <w:rPr>
          <w:sz w:val="24"/>
          <w:szCs w:val="24"/>
        </w:rPr>
        <w:t xml:space="preserve"> e “CRI Social”</w:t>
      </w:r>
      <w:r>
        <w:rPr>
          <w:sz w:val="24"/>
          <w:szCs w:val="24"/>
        </w:rPr>
        <w:t xml:space="preserve">, conforme Parecer </w:t>
      </w:r>
      <w:r w:rsidR="00C9397C">
        <w:rPr>
          <w:sz w:val="24"/>
          <w:szCs w:val="24"/>
        </w:rPr>
        <w:t xml:space="preserve">a ser </w:t>
      </w:r>
      <w:r>
        <w:rPr>
          <w:sz w:val="24"/>
          <w:szCs w:val="24"/>
        </w:rPr>
        <w:t>emitido.</w:t>
      </w:r>
    </w:p>
    <w:p w14:paraId="731AF478" w14:textId="3508C75C" w:rsidR="00C555BB" w:rsidRDefault="00C555BB" w:rsidP="00585AB1">
      <w:pPr>
        <w:pStyle w:val="PargrafodaLista"/>
        <w:rPr>
          <w:sz w:val="24"/>
          <w:szCs w:val="24"/>
        </w:rPr>
      </w:pPr>
    </w:p>
    <w:p w14:paraId="2CD4E246" w14:textId="7918FBC2" w:rsidR="000427CA" w:rsidRDefault="000427CA" w:rsidP="00F634D3">
      <w:pPr>
        <w:pStyle w:val="PargrafodaLista"/>
        <w:numPr>
          <w:ilvl w:val="3"/>
          <w:numId w:val="71"/>
        </w:numPr>
        <w:autoSpaceDE w:val="0"/>
        <w:autoSpaceDN w:val="0"/>
        <w:adjustRightInd w:val="0"/>
        <w:contextualSpacing w:val="0"/>
        <w:rPr>
          <w:sz w:val="24"/>
          <w:szCs w:val="24"/>
        </w:rPr>
      </w:pPr>
      <w:r w:rsidRPr="00CB72E7">
        <w:rPr>
          <w:sz w:val="24"/>
          <w:szCs w:val="24"/>
        </w:rPr>
        <w:t xml:space="preserve">Para todos os fins desta </w:t>
      </w:r>
      <w:r>
        <w:rPr>
          <w:sz w:val="24"/>
          <w:szCs w:val="24"/>
        </w:rPr>
        <w:t>Emissão</w:t>
      </w:r>
      <w:r w:rsidRPr="00CB72E7">
        <w:rPr>
          <w:sz w:val="24"/>
          <w:szCs w:val="24"/>
        </w:rPr>
        <w:t>, o Parecer não constitui documento da Oferta e, portanto, não foi objeto de análise e/ou avaliação pelos Coordenadores, ficando os Coordenadores isentos de qualquer responsabilidade sobre o conteúdo do Parecer</w:t>
      </w:r>
      <w:r w:rsidR="00C9397C">
        <w:rPr>
          <w:sz w:val="24"/>
          <w:szCs w:val="24"/>
        </w:rPr>
        <w:t xml:space="preserve"> a ser emitido</w:t>
      </w:r>
      <w:r w:rsidRPr="00CB72E7">
        <w:rPr>
          <w:sz w:val="24"/>
          <w:szCs w:val="24"/>
        </w:rPr>
        <w:t>.</w:t>
      </w:r>
    </w:p>
    <w:p w14:paraId="63E5E7F9" w14:textId="77777777" w:rsidR="000427CA" w:rsidRPr="00585AB1" w:rsidRDefault="000427CA" w:rsidP="00585AB1">
      <w:pPr>
        <w:pStyle w:val="PargrafodaLista"/>
        <w:rPr>
          <w:sz w:val="24"/>
          <w:szCs w:val="24"/>
        </w:rPr>
      </w:pPr>
    </w:p>
    <w:p w14:paraId="6BC25526" w14:textId="77F2997E" w:rsidR="00F62360" w:rsidRPr="00585AB1" w:rsidRDefault="00825B86" w:rsidP="00EF03B6">
      <w:pPr>
        <w:pStyle w:val="Level1"/>
        <w:numPr>
          <w:ilvl w:val="0"/>
          <w:numId w:val="0"/>
        </w:numPr>
        <w:spacing w:before="0" w:after="0" w:line="300" w:lineRule="exact"/>
        <w:ind w:left="357"/>
        <w:jc w:val="center"/>
        <w:rPr>
          <w:rFonts w:ascii="Times New Roman" w:hAnsi="Times New Roman" w:cs="Times New Roman"/>
          <w:sz w:val="24"/>
        </w:rPr>
      </w:pPr>
      <w:r>
        <w:rPr>
          <w:rFonts w:ascii="Times New Roman" w:hAnsi="Times New Roman" w:cs="Times New Roman"/>
          <w:sz w:val="24"/>
        </w:rPr>
        <w:t>CLÁUSULA QUARTA – OBJETO SOCIAL DA EMISSORA</w:t>
      </w:r>
    </w:p>
    <w:p w14:paraId="591305FC" w14:textId="0EE0C6E8" w:rsidR="00CD11AC" w:rsidRPr="00E4233B" w:rsidRDefault="00CD11AC" w:rsidP="007E3636">
      <w:pPr>
        <w:pStyle w:val="Level1"/>
        <w:numPr>
          <w:ilvl w:val="0"/>
          <w:numId w:val="0"/>
        </w:numPr>
        <w:spacing w:before="0" w:after="0" w:line="300" w:lineRule="exact"/>
        <w:ind w:left="357"/>
        <w:jc w:val="center"/>
        <w:rPr>
          <w:rFonts w:ascii="Times New Roman" w:hAnsi="Times New Roman" w:cs="Times New Roman"/>
          <w:sz w:val="24"/>
        </w:rPr>
      </w:pPr>
    </w:p>
    <w:p w14:paraId="1949745D" w14:textId="2EFF3DEE" w:rsidR="00B61B0D" w:rsidRPr="00E4233B" w:rsidRDefault="00825B86" w:rsidP="003D10E3">
      <w:pPr>
        <w:pStyle w:val="Level2"/>
        <w:numPr>
          <w:ilvl w:val="1"/>
          <w:numId w:val="78"/>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tem por objeto social atividades do setor imobiliário, a saber: (a) a incorporação, construção e comercialização de bens imóveis próprios ou de terceiros; (b) a administração de bens e negócios próprios e de terceiros; (c) a prestação de serviços de engenharia pertinentes às atribuições dos responsáveis técnicos; (d) a locação e administração de bens móveis; (e) a participação em outras sociedades na qualidade de sócia ou acionista; (f) a prestação de serviços de assessoria e consultoria imobiliária em contratos de financiamento bancários e afins; e (g) a compra e venda de insumos e materiais, nacionais ou importados para a construção civil). </w:t>
      </w:r>
    </w:p>
    <w:p w14:paraId="09353ED6" w14:textId="77777777" w:rsidR="00D464BF" w:rsidRPr="006F5315" w:rsidRDefault="00D464BF" w:rsidP="002403DD">
      <w:pPr>
        <w:pStyle w:val="Level2"/>
        <w:numPr>
          <w:ilvl w:val="0"/>
          <w:numId w:val="0"/>
        </w:numPr>
        <w:spacing w:after="0" w:line="300" w:lineRule="exact"/>
        <w:rPr>
          <w:rFonts w:ascii="Times New Roman" w:hAnsi="Times New Roman" w:cs="Times New Roman"/>
          <w:sz w:val="24"/>
          <w:szCs w:val="24"/>
        </w:rPr>
      </w:pPr>
    </w:p>
    <w:p w14:paraId="3201DA72" w14:textId="77777777" w:rsidR="00880FA8"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7" w:name="_Ref368578037"/>
      <w:bookmarkStart w:id="28" w:name="_Hlk526162814"/>
      <w:r>
        <w:rPr>
          <w:rFonts w:ascii="Times New Roman" w:hAnsi="Times New Roman" w:cs="Times New Roman"/>
          <w:sz w:val="24"/>
        </w:rPr>
        <w:t>CLÁUSULA QUINTA – DESTINAÇÃO DOS RECURSOS</w:t>
      </w:r>
      <w:bookmarkEnd w:id="27"/>
    </w:p>
    <w:p w14:paraId="0C2605E8" w14:textId="77777777" w:rsidR="00B61B0D" w:rsidRPr="006F5315" w:rsidRDefault="00825B86" w:rsidP="002403DD">
      <w:pPr>
        <w:pStyle w:val="Level2"/>
        <w:numPr>
          <w:ilvl w:val="0"/>
          <w:numId w:val="0"/>
        </w:numPr>
        <w:spacing w:after="0" w:line="300" w:lineRule="exact"/>
        <w:rPr>
          <w:rFonts w:ascii="Times New Roman" w:hAnsi="Times New Roman" w:cs="Times New Roman"/>
          <w:sz w:val="24"/>
          <w:szCs w:val="24"/>
        </w:rPr>
      </w:pPr>
      <w:bookmarkStart w:id="29" w:name="_Ref264564155"/>
      <w:bookmarkStart w:id="30" w:name="_Ref457916533"/>
      <w:bookmarkStart w:id="31" w:name="_Ref164254172"/>
      <w:r>
        <w:rPr>
          <w:rFonts w:ascii="Times New Roman" w:hAnsi="Times New Roman" w:cs="Times New Roman"/>
          <w:sz w:val="24"/>
          <w:szCs w:val="24"/>
        </w:rPr>
        <w:t xml:space="preserve"> </w:t>
      </w:r>
    </w:p>
    <w:p w14:paraId="29BD5B7E" w14:textId="792980ED" w:rsidR="00B771E5" w:rsidRPr="006F5315" w:rsidRDefault="00825B86" w:rsidP="003D10E3">
      <w:pPr>
        <w:pStyle w:val="PargrafodaLista"/>
        <w:numPr>
          <w:ilvl w:val="1"/>
          <w:numId w:val="73"/>
        </w:numPr>
        <w:ind w:left="0" w:firstLine="0"/>
        <w:rPr>
          <w:sz w:val="24"/>
          <w:szCs w:val="24"/>
        </w:rPr>
      </w:pPr>
      <w:bookmarkStart w:id="32" w:name="_Ref63157431"/>
      <w:bookmarkStart w:id="33" w:name="_Ref514143634"/>
      <w:r>
        <w:rPr>
          <w:sz w:val="24"/>
          <w:szCs w:val="24"/>
        </w:rPr>
        <w:t xml:space="preserve">Independentemente da ocorrência de vencimento antecipado das obrigações decorrentes desta Escritura de Emissão ou do resgate antecipado das Debêntures e, consequentemente, dos CRI, os recursos líquidos obtidos por meio da presente Emissão serão destinados, pela Emissora, até a data de vencimento dos CRI, qual seja, </w:t>
      </w:r>
      <w:r w:rsidR="00647C74">
        <w:rPr>
          <w:sz w:val="24"/>
          <w:szCs w:val="24"/>
        </w:rPr>
        <w:t>15 de junho de 2032</w:t>
      </w:r>
      <w:r>
        <w:rPr>
          <w:sz w:val="24"/>
          <w:szCs w:val="24"/>
        </w:rPr>
        <w:t>, ou até que a Emissora comprove a aplicação da totalidade dos recursos obtidos com a presente Emissão, o que ocorrer primeiro, diretamente ou através de suas Controladas (“</w:t>
      </w:r>
      <w:r>
        <w:rPr>
          <w:b/>
          <w:bCs/>
          <w:sz w:val="24"/>
          <w:szCs w:val="24"/>
        </w:rPr>
        <w:t>SPE Investidas</w:t>
      </w:r>
      <w:r>
        <w:rPr>
          <w:sz w:val="24"/>
          <w:szCs w:val="24"/>
        </w:rPr>
        <w:t xml:space="preserve">”), </w:t>
      </w:r>
      <w:bookmarkStart w:id="34" w:name="_Hlk80261660"/>
      <w:r>
        <w:rPr>
          <w:sz w:val="24"/>
          <w:szCs w:val="24"/>
        </w:rPr>
        <w:t>para</w:t>
      </w:r>
      <w:bookmarkEnd w:id="34"/>
      <w:r w:rsidR="00647C74">
        <w:rPr>
          <w:sz w:val="24"/>
          <w:szCs w:val="24"/>
        </w:rPr>
        <w:t xml:space="preserve"> </w:t>
      </w:r>
      <w:r>
        <w:rPr>
          <w:sz w:val="24"/>
          <w:szCs w:val="24"/>
        </w:rPr>
        <w:t xml:space="preserve">a aquisição de terrenos e a construção imobiliária de unidades exclusivamente habitacionais desenvolvidas pela Emissora e pelas SPE Investidas, especificadas no </w:t>
      </w:r>
      <w:r>
        <w:rPr>
          <w:sz w:val="24"/>
          <w:szCs w:val="24"/>
          <w:u w:val="single"/>
        </w:rPr>
        <w:t>Anexo I.1</w:t>
      </w:r>
      <w:r>
        <w:rPr>
          <w:sz w:val="24"/>
          <w:szCs w:val="24"/>
        </w:rPr>
        <w:t xml:space="preserve"> à presente Escritura de Emissão, conforme empreendimentos imobiliários nele listados, de responsabilidade da Emissora e das SPE Investidas em que a Emissora investe (“</w:t>
      </w:r>
      <w:r>
        <w:rPr>
          <w:b/>
          <w:bCs/>
          <w:sz w:val="24"/>
          <w:szCs w:val="24"/>
        </w:rPr>
        <w:t>Empreendimentos Alvo</w:t>
      </w:r>
      <w:r>
        <w:rPr>
          <w:sz w:val="24"/>
          <w:szCs w:val="24"/>
        </w:rPr>
        <w:t xml:space="preserve">”), devendo a Emissora transferir os recursos </w:t>
      </w:r>
      <w:r>
        <w:rPr>
          <w:sz w:val="24"/>
          <w:szCs w:val="24"/>
        </w:rPr>
        <w:lastRenderedPageBreak/>
        <w:t xml:space="preserve">obtidos por meio da presente Emissão para as SPE Investidas e tomar todas as providências para que elas os utilizem nos Empreendimentos </w:t>
      </w:r>
      <w:r>
        <w:rPr>
          <w:sz w:val="24"/>
        </w:rPr>
        <w:t>Alvo</w:t>
      </w:r>
      <w:r>
        <w:rPr>
          <w:sz w:val="24"/>
          <w:szCs w:val="24"/>
        </w:rPr>
        <w:t>, por meio do pagamento de parcelas do valor de aquisição de terrenos e construção de tais Empreendimentos Alvo (“</w:t>
      </w:r>
      <w:r>
        <w:rPr>
          <w:b/>
          <w:bCs/>
          <w:sz w:val="24"/>
          <w:szCs w:val="24"/>
        </w:rPr>
        <w:t>Destinação Futura</w:t>
      </w:r>
      <w:r>
        <w:rPr>
          <w:sz w:val="24"/>
          <w:szCs w:val="24"/>
        </w:rPr>
        <w:t>”).</w:t>
      </w:r>
    </w:p>
    <w:p w14:paraId="1439FB78" w14:textId="77777777" w:rsidR="00000F72" w:rsidRPr="00C155D6" w:rsidRDefault="00000F72" w:rsidP="000C20F9">
      <w:pPr>
        <w:pStyle w:val="Level3"/>
        <w:numPr>
          <w:ilvl w:val="0"/>
          <w:numId w:val="0"/>
        </w:numPr>
        <w:autoSpaceDE w:val="0"/>
        <w:autoSpaceDN w:val="0"/>
        <w:adjustRightInd w:val="0"/>
        <w:spacing w:after="0" w:line="300" w:lineRule="exact"/>
        <w:ind w:left="709" w:hanging="709"/>
        <w:rPr>
          <w:rFonts w:eastAsia="Arial Unicode MS"/>
          <w:sz w:val="24"/>
        </w:rPr>
      </w:pPr>
    </w:p>
    <w:p w14:paraId="6BE36919" w14:textId="617B1F1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Calibri" w:hAnsi="Times New Roman" w:cs="Times New Roman"/>
          <w:sz w:val="24"/>
          <w:szCs w:val="24"/>
        </w:rPr>
        <w:t xml:space="preserve">Os recursos </w:t>
      </w:r>
      <w:r>
        <w:rPr>
          <w:rFonts w:ascii="Times New Roman" w:eastAsia="Calibri" w:hAnsi="Times New Roman" w:cs="Times New Roman"/>
          <w:sz w:val="24"/>
          <w:szCs w:val="24"/>
          <w:lang w:eastAsia="en-US"/>
        </w:rPr>
        <w:t xml:space="preserve">captados por meio da presente Emissão relativos à Destinação Futura deverão ser </w:t>
      </w:r>
      <w:r>
        <w:rPr>
          <w:rFonts w:ascii="Times New Roman" w:eastAsia="Calibri" w:hAnsi="Times New Roman" w:cs="Times New Roman"/>
          <w:sz w:val="24"/>
          <w:szCs w:val="24"/>
        </w:rPr>
        <w:t xml:space="preserve">destinados aos Empreendimentos </w:t>
      </w:r>
      <w:r>
        <w:rPr>
          <w:rFonts w:ascii="Times New Roman" w:eastAsia="Calibri" w:hAnsi="Times New Roman" w:cs="Times New Roman"/>
          <w:sz w:val="24"/>
          <w:szCs w:val="24"/>
          <w:lang w:eastAsia="en-US"/>
        </w:rPr>
        <w:t>Alvo, ao longo do prazo dos CRI</w:t>
      </w:r>
      <w:r>
        <w:rPr>
          <w:rFonts w:ascii="Times New Roman" w:eastAsia="Calibri" w:hAnsi="Times New Roman" w:cs="Times New Roman"/>
          <w:sz w:val="24"/>
          <w:szCs w:val="24"/>
        </w:rPr>
        <w:t xml:space="preserve">, conforme </w:t>
      </w:r>
      <w:r>
        <w:rPr>
          <w:rFonts w:ascii="Times New Roman" w:eastAsia="Calibri" w:hAnsi="Times New Roman" w:cs="Times New Roman"/>
          <w:sz w:val="24"/>
          <w:szCs w:val="24"/>
          <w:lang w:eastAsia="en-US"/>
        </w:rPr>
        <w:t>cronograma indicativo da destinação</w:t>
      </w:r>
      <w:r>
        <w:rPr>
          <w:rFonts w:ascii="Times New Roman" w:eastAsia="Calibri" w:hAnsi="Times New Roman" w:cs="Times New Roman"/>
          <w:sz w:val="24"/>
          <w:szCs w:val="24"/>
        </w:rPr>
        <w:t xml:space="preserve"> dos recursos </w:t>
      </w:r>
      <w:r>
        <w:rPr>
          <w:rFonts w:ascii="Times New Roman" w:eastAsia="Calibri" w:hAnsi="Times New Roman" w:cs="Times New Roman"/>
          <w:sz w:val="24"/>
          <w:szCs w:val="24"/>
          <w:lang w:eastAsia="en-US"/>
        </w:rPr>
        <w:t xml:space="preserve">constante do </w:t>
      </w:r>
      <w:r>
        <w:rPr>
          <w:rFonts w:ascii="Times New Roman" w:eastAsia="Calibri" w:hAnsi="Times New Roman" w:cs="Times New Roman"/>
          <w:sz w:val="24"/>
          <w:szCs w:val="24"/>
          <w:u w:val="single"/>
          <w:lang w:eastAsia="en-US"/>
        </w:rPr>
        <w:t>Anexo I.2</w:t>
      </w:r>
      <w:r>
        <w:rPr>
          <w:rFonts w:ascii="Times New Roman" w:eastAsia="Calibri" w:hAnsi="Times New Roman" w:cs="Times New Roman"/>
          <w:sz w:val="24"/>
          <w:szCs w:val="24"/>
          <w:lang w:eastAsia="en-US"/>
        </w:rPr>
        <w:t xml:space="preserve"> à presente</w:t>
      </w:r>
      <w:r>
        <w:rPr>
          <w:rFonts w:ascii="Times New Roman" w:eastAsia="Calibri" w:hAnsi="Times New Roman" w:cs="Times New Roman"/>
          <w:sz w:val="24"/>
          <w:szCs w:val="24"/>
        </w:rPr>
        <w:t xml:space="preserve"> Escritura</w:t>
      </w:r>
      <w:r>
        <w:rPr>
          <w:rFonts w:ascii="Times New Roman" w:hAnsi="Times New Roman" w:cs="Times New Roman"/>
          <w:sz w:val="24"/>
          <w:szCs w:val="24"/>
        </w:rPr>
        <w:t xml:space="preserve"> de Emissão (“</w:t>
      </w:r>
      <w:r>
        <w:rPr>
          <w:rFonts w:ascii="Times New Roman" w:hAnsi="Times New Roman" w:cs="Times New Roman"/>
          <w:b/>
          <w:bCs/>
          <w:sz w:val="24"/>
          <w:szCs w:val="24"/>
        </w:rPr>
        <w:t>Cronograma Indicativo</w:t>
      </w:r>
      <w:r>
        <w:rPr>
          <w:rFonts w:ascii="Times New Roman" w:hAnsi="Times New Roman" w:cs="Times New Roman"/>
          <w:sz w:val="24"/>
          <w:szCs w:val="24"/>
        </w:rPr>
        <w:t>”)</w:t>
      </w:r>
      <w:r>
        <w:rPr>
          <w:rFonts w:ascii="Times New Roman" w:eastAsia="Calibri" w:hAnsi="Times New Roman" w:cs="Times New Roman"/>
          <w:sz w:val="24"/>
          <w:szCs w:val="24"/>
          <w:lang w:eastAsia="en-US"/>
        </w:rPr>
        <w:t>, observado que tal</w:t>
      </w:r>
      <w:r>
        <w:rPr>
          <w:rFonts w:ascii="Times New Roman" w:eastAsia="Calibri" w:hAnsi="Times New Roman" w:cs="Times New Roman"/>
          <w:sz w:val="24"/>
          <w:szCs w:val="24"/>
        </w:rPr>
        <w:t xml:space="preserve"> cronograma é meramente</w:t>
      </w:r>
      <w:r>
        <w:rPr>
          <w:rFonts w:ascii="Times New Roman" w:eastAsia="Calibri" w:hAnsi="Times New Roman" w:cs="Times New Roman"/>
          <w:sz w:val="24"/>
          <w:szCs w:val="24"/>
          <w:lang w:eastAsia="en-US"/>
        </w:rPr>
        <w:t xml:space="preserve"> tentativo e</w:t>
      </w:r>
      <w:r>
        <w:rPr>
          <w:rFonts w:ascii="Times New Roman" w:eastAsia="Calibri" w:hAnsi="Times New Roman" w:cs="Times New Roman"/>
          <w:sz w:val="24"/>
          <w:szCs w:val="24"/>
        </w:rPr>
        <w:t xml:space="preserve"> indicativo, de modo que se, por qualquer motivo, ocorrer qualquer atraso ou antecipação do cronograma </w:t>
      </w:r>
      <w:r>
        <w:rPr>
          <w:rFonts w:ascii="Times New Roman" w:eastAsia="Calibri" w:hAnsi="Times New Roman" w:cs="Times New Roman"/>
          <w:sz w:val="24"/>
          <w:szCs w:val="24"/>
          <w:lang w:eastAsia="en-US"/>
        </w:rPr>
        <w:t>tentativo</w:t>
      </w:r>
      <w:r>
        <w:rPr>
          <w:rFonts w:ascii="Times New Roman" w:eastAsia="Calibri" w:hAnsi="Times New Roman" w:cs="Times New Roman"/>
          <w:sz w:val="24"/>
          <w:szCs w:val="24"/>
        </w:rPr>
        <w:t xml:space="preserve">, </w:t>
      </w:r>
      <w:r>
        <w:rPr>
          <w:rFonts w:ascii="Times New Roman" w:eastAsia="Calibri" w:hAnsi="Times New Roman"/>
          <w:sz w:val="24"/>
        </w:rPr>
        <w:t>(i)</w:t>
      </w:r>
      <w:r>
        <w:rPr>
          <w:rFonts w:ascii="Times New Roman" w:eastAsia="Calibri" w:hAnsi="Times New Roman" w:cs="Times New Roman"/>
          <w:sz w:val="24"/>
          <w:szCs w:val="24"/>
          <w:lang w:eastAsia="en-US"/>
        </w:rPr>
        <w:t> </w:t>
      </w:r>
      <w:r>
        <w:rPr>
          <w:rFonts w:ascii="Times New Roman" w:eastAsia="Calibri" w:hAnsi="Times New Roman" w:cs="Times New Roman"/>
          <w:sz w:val="24"/>
          <w:szCs w:val="24"/>
        </w:rPr>
        <w:t>não será necessário aditar esta Escritura</w:t>
      </w:r>
      <w:r>
        <w:rPr>
          <w:rFonts w:ascii="Times New Roman" w:hAnsi="Times New Roman" w:cs="Times New Roman"/>
          <w:sz w:val="24"/>
          <w:szCs w:val="24"/>
        </w:rPr>
        <w:t xml:space="preserve"> de Emissão </w:t>
      </w:r>
      <w:r>
        <w:rPr>
          <w:rFonts w:ascii="Times New Roman" w:eastAsia="Calibri" w:hAnsi="Times New Roman" w:cs="Times New Roman"/>
          <w:sz w:val="24"/>
          <w:szCs w:val="24"/>
          <w:lang w:eastAsia="en-US"/>
        </w:rPr>
        <w:t>e/ou</w:t>
      </w:r>
      <w:r>
        <w:rPr>
          <w:rFonts w:ascii="Times New Roman" w:eastAsia="Calibri" w:hAnsi="Times New Roman" w:cs="Times New Roman"/>
          <w:sz w:val="24"/>
          <w:szCs w:val="24"/>
        </w:rPr>
        <w:t xml:space="preserve"> o Termo de Securitização</w:t>
      </w:r>
      <w:r>
        <w:rPr>
          <w:rFonts w:ascii="Times New Roman" w:eastAsia="Calibri" w:hAnsi="Times New Roman" w:cs="Times New Roman"/>
          <w:sz w:val="24"/>
          <w:szCs w:val="24"/>
          <w:lang w:eastAsia="en-US"/>
        </w:rPr>
        <w:t>;</w:t>
      </w:r>
      <w:r>
        <w:rPr>
          <w:rFonts w:ascii="Times New Roman" w:eastAsia="Calibri" w:hAnsi="Times New Roman" w:cs="Times New Roman"/>
          <w:sz w:val="24"/>
          <w:szCs w:val="24"/>
        </w:rPr>
        <w:t xml:space="preserve"> e </w:t>
      </w:r>
      <w:r>
        <w:rPr>
          <w:rFonts w:ascii="Times New Roman" w:eastAsia="Calibri" w:hAnsi="Times New Roman"/>
          <w:sz w:val="24"/>
        </w:rPr>
        <w:t>(</w:t>
      </w:r>
      <w:proofErr w:type="spellStart"/>
      <w:r>
        <w:rPr>
          <w:rFonts w:ascii="Times New Roman" w:eastAsia="Calibri" w:hAnsi="Times New Roman"/>
          <w:sz w:val="24"/>
        </w:rPr>
        <w:t>ii</w:t>
      </w:r>
      <w:proofErr w:type="spellEnd"/>
      <w:r>
        <w:rPr>
          <w:rFonts w:ascii="Times New Roman" w:eastAsia="Calibri" w:hAnsi="Times New Roman"/>
          <w:sz w:val="24"/>
        </w:rPr>
        <w:t>)</w:t>
      </w:r>
      <w:r>
        <w:rPr>
          <w:rFonts w:ascii="Times New Roman" w:eastAsia="Calibri" w:hAnsi="Times New Roman" w:cs="Times New Roman"/>
          <w:sz w:val="24"/>
          <w:szCs w:val="24"/>
          <w:lang w:eastAsia="en-US"/>
        </w:rPr>
        <w:t> tal atraso ou antecipação do cronograma tentativo</w:t>
      </w:r>
      <w:r>
        <w:rPr>
          <w:rFonts w:ascii="Times New Roman" w:eastAsia="Calibri" w:hAnsi="Times New Roman" w:cs="Times New Roman"/>
          <w:sz w:val="24"/>
          <w:szCs w:val="24"/>
        </w:rPr>
        <w:t xml:space="preserve"> não implicará qualquer hipótese de </w:t>
      </w:r>
      <w:r>
        <w:rPr>
          <w:rFonts w:ascii="Times New Roman" w:eastAsia="Calibri" w:hAnsi="Times New Roman" w:cs="Times New Roman"/>
          <w:sz w:val="24"/>
          <w:szCs w:val="24"/>
          <w:lang w:eastAsia="en-US"/>
        </w:rPr>
        <w:t>Evento de Inadimplemento</w:t>
      </w:r>
      <w:r>
        <w:rPr>
          <w:rFonts w:ascii="Times New Roman" w:eastAsia="Calibri" w:hAnsi="Times New Roman" w:cs="Times New Roman"/>
          <w:sz w:val="24"/>
          <w:szCs w:val="24"/>
        </w:rPr>
        <w:t xml:space="preserve">. </w:t>
      </w:r>
    </w:p>
    <w:p w14:paraId="7471A47E"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sz w:val="24"/>
          <w:szCs w:val="24"/>
        </w:rPr>
      </w:pPr>
    </w:p>
    <w:p w14:paraId="0E43DB12" w14:textId="068B4D69"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5" w:name="_Ref5202530"/>
      <w:r>
        <w:rPr>
          <w:rFonts w:ascii="Times New Roman" w:hAnsi="Times New Roman" w:cs="Times New Roman"/>
          <w:sz w:val="24"/>
          <w:szCs w:val="24"/>
        </w:rPr>
        <w:t xml:space="preserve">A data limite para que haja a efetiva Destinação Futura dos recursos obtidos por meio desta emissão será a data de vencimento dos CRI, </w:t>
      </w:r>
      <w:r>
        <w:rPr>
          <w:rFonts w:ascii="Times New Roman" w:eastAsia="Calibri" w:hAnsi="Times New Roman" w:cs="Times New Roman"/>
          <w:sz w:val="24"/>
          <w:szCs w:val="24"/>
          <w:lang w:eastAsia="en-US"/>
        </w:rPr>
        <w:t xml:space="preserve">a ser definida no Termo de Securitização, </w:t>
      </w:r>
      <w:r>
        <w:rPr>
          <w:rFonts w:ascii="Times New Roman" w:hAnsi="Times New Roman" w:cs="Times New Roman"/>
          <w:sz w:val="24"/>
          <w:szCs w:val="24"/>
        </w:rPr>
        <w:t>sendo certo que, ocorrendo resgate antecipado ou vencimento antecipado das Debêntures, as obrigações da Emissora e as obrigações do Agente Fiduciário dos CRI referentes à destinação dos recursos perdurarão até o vencimento original dos CRI ou até que a destinação da totalidade dos recursos seja efetivada.</w:t>
      </w:r>
    </w:p>
    <w:p w14:paraId="3A6EE8ED"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rPr>
      </w:pPr>
    </w:p>
    <w:p w14:paraId="5C380619" w14:textId="13DACDA8"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6" w:name="_Ref65939887"/>
      <w:r>
        <w:rPr>
          <w:rFonts w:ascii="Times New Roman" w:eastAsia="Calibri" w:hAnsi="Times New Roman" w:cs="Times New Roman"/>
          <w:sz w:val="24"/>
          <w:szCs w:val="24"/>
        </w:rPr>
        <w:t xml:space="preserve">Nos termos do </w:t>
      </w:r>
      <w:r>
        <w:rPr>
          <w:rFonts w:ascii="Times New Roman" w:eastAsia="Calibri" w:hAnsi="Times New Roman" w:cs="Times New Roman"/>
          <w:sz w:val="24"/>
          <w:szCs w:val="24"/>
          <w:lang w:eastAsia="en-US"/>
        </w:rPr>
        <w:t xml:space="preserve">Ofício-Circular nº 1/2021-CVM/SRE, de 1º de março de 2021, e do </w:t>
      </w:r>
      <w:r>
        <w:rPr>
          <w:rFonts w:ascii="Times New Roman" w:eastAsia="Calibri" w:hAnsi="Times New Roman" w:cs="Times New Roman"/>
          <w:sz w:val="24"/>
          <w:szCs w:val="24"/>
        </w:rPr>
        <w:t>Termo de Securitização</w:t>
      </w:r>
      <w:r>
        <w:rPr>
          <w:rFonts w:ascii="Times New Roman" w:eastAsia="Calibri" w:hAnsi="Times New Roman" w:cs="Times New Roman"/>
          <w:sz w:val="24"/>
          <w:szCs w:val="24"/>
          <w:lang w:eastAsia="en-US"/>
        </w:rPr>
        <w:t xml:space="preserve">, caso a Emissora deseje incluir na lista de Empreendimentos Alvo constante do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do </w:t>
      </w:r>
      <w:r>
        <w:rPr>
          <w:rFonts w:ascii="Times New Roman" w:eastAsia="Calibri" w:hAnsi="Times New Roman" w:cs="Times New Roman"/>
          <w:sz w:val="24"/>
          <w:szCs w:val="24"/>
          <w:u w:val="single"/>
          <w:lang w:eastAsia="en-US"/>
        </w:rPr>
        <w:t>Anexo I.1</w:t>
      </w:r>
      <w:r>
        <w:rPr>
          <w:rFonts w:ascii="Times New Roman" w:eastAsia="Calibri" w:hAnsi="Times New Roman" w:cs="Times New Roman"/>
          <w:sz w:val="24"/>
          <w:szCs w:val="24"/>
          <w:lang w:eastAsia="en-US"/>
        </w:rPr>
        <w:t xml:space="preserve"> a esta Escritura de Emissão novos empreendimentos imobiliários </w:t>
      </w:r>
      <w:r>
        <w:rPr>
          <w:rFonts w:ascii="Times New Roman" w:hAnsi="Times New Roman" w:cs="Times New Roman"/>
          <w:sz w:val="24"/>
          <w:szCs w:val="24"/>
        </w:rPr>
        <w:t>habitacionais desenvolvidos pela Emissora e/ou por suas Controladas, tal inserção deverá ser aprovada em primeira ou segunda convocação em assembleia de Titulares de CRI (“</w:t>
      </w:r>
      <w:r>
        <w:rPr>
          <w:rFonts w:ascii="Times New Roman" w:hAnsi="Times New Roman" w:cs="Times New Roman"/>
          <w:b/>
          <w:sz w:val="24"/>
          <w:szCs w:val="24"/>
        </w:rPr>
        <w:t>Assembleia Geral de Titulares de CRI</w:t>
      </w:r>
      <w:r>
        <w:rPr>
          <w:rFonts w:ascii="Times New Roman" w:hAnsi="Times New Roman" w:cs="Times New Roman"/>
          <w:sz w:val="24"/>
          <w:szCs w:val="24"/>
        </w:rPr>
        <w:t>”)</w:t>
      </w:r>
      <w:r>
        <w:rPr>
          <w:rFonts w:ascii="Times New Roman" w:eastAsia="Arial Unicode MS" w:hAnsi="Times New Roman" w:cs="Times New Roman"/>
          <w:sz w:val="24"/>
          <w:szCs w:val="24"/>
        </w:rPr>
        <w:t xml:space="preserve">, </w:t>
      </w:r>
      <w:r>
        <w:rPr>
          <w:rFonts w:ascii="Times New Roman" w:hAnsi="Times New Roman" w:cs="Times New Roman"/>
          <w:sz w:val="24"/>
          <w:szCs w:val="24"/>
        </w:rPr>
        <w:t>observado os quóruns previstos no Termo de Securitização e o disposto nas Cláusulas 5.1.3.1 e 5.1.3.2 abaixo.</w:t>
      </w:r>
      <w:bookmarkEnd w:id="36"/>
    </w:p>
    <w:p w14:paraId="722604EC" w14:textId="77777777" w:rsidR="00B02A71" w:rsidRDefault="00B02A71" w:rsidP="00585AB1">
      <w:pPr>
        <w:pStyle w:val="PargrafodaLista"/>
        <w:rPr>
          <w:rFonts w:eastAsia="Calibri"/>
          <w:sz w:val="24"/>
          <w:szCs w:val="24"/>
          <w:lang w:eastAsia="en-US"/>
        </w:rPr>
      </w:pPr>
    </w:p>
    <w:p w14:paraId="68A7863E" w14:textId="2FEA94D7"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A Emissora poderá, a qualquer tempo até a data de vencimento dos CRI, inserir novos imóveis dentre aqueles identificados como Empreendimentos Alvo, para que sejam também objeto de Destinação Futura, além daqueles inicialmente previstos no </w:t>
      </w:r>
      <w:r>
        <w:rPr>
          <w:rFonts w:ascii="Times New Roman" w:eastAsia="Calibri" w:hAnsi="Times New Roman" w:cs="Times New Roman"/>
          <w:sz w:val="24"/>
          <w:szCs w:val="24"/>
          <w:u w:val="single"/>
          <w:lang w:eastAsia="en-US"/>
        </w:rPr>
        <w:t>Anexo I</w:t>
      </w:r>
      <w:r>
        <w:rPr>
          <w:rFonts w:ascii="Times New Roman" w:eastAsia="Calibri" w:hAnsi="Times New Roman" w:cs="Times New Roman"/>
          <w:sz w:val="24"/>
          <w:szCs w:val="24"/>
          <w:lang w:eastAsia="en-US"/>
        </w:rPr>
        <w:t xml:space="preserve"> e no </w:t>
      </w:r>
      <w:r>
        <w:rPr>
          <w:rFonts w:ascii="Times New Roman" w:eastAsia="Calibri" w:hAnsi="Times New Roman" w:cs="Times New Roman"/>
          <w:sz w:val="24"/>
          <w:szCs w:val="24"/>
          <w:u w:val="single"/>
          <w:lang w:eastAsia="en-US"/>
        </w:rPr>
        <w:t xml:space="preserve">Anexo I.1 </w:t>
      </w:r>
      <w:r>
        <w:rPr>
          <w:rFonts w:ascii="Times New Roman" w:eastAsia="Calibri" w:hAnsi="Times New Roman" w:cs="Times New Roman"/>
          <w:sz w:val="24"/>
          <w:szCs w:val="24"/>
          <w:lang w:eastAsia="en-US"/>
        </w:rPr>
        <w:t xml:space="preserve">desta Escritura de Emissão, mediante prévia anuência da Debenturista, conforme decisão dos Titulares de CRI reunidos em assembleia geral, observadas as regras de convocação e instalação previstas no Termo de Securitização. Caso proposta pela Emissora, tal inserção somente </w:t>
      </w:r>
      <w:r>
        <w:rPr>
          <w:rFonts w:ascii="Times New Roman" w:eastAsia="Calibri" w:hAnsi="Times New Roman" w:cs="Times New Roman"/>
          <w:b/>
          <w:bCs/>
          <w:sz w:val="24"/>
          <w:szCs w:val="24"/>
          <w:u w:val="single"/>
          <w:lang w:eastAsia="en-US"/>
        </w:rPr>
        <w:t>não</w:t>
      </w:r>
      <w:r>
        <w:rPr>
          <w:rFonts w:ascii="Times New Roman" w:eastAsia="Calibri" w:hAnsi="Times New Roman" w:cs="Times New Roman"/>
          <w:sz w:val="24"/>
          <w:szCs w:val="24"/>
          <w:lang w:eastAsia="en-US"/>
        </w:rPr>
        <w:t xml:space="preserve"> será aprovada se Titulares de CRI reunidos em Assembleia Geral de Titulares de CRI representando 75% (setenta e cinco por cento) ou mais dos CRI em Circulação, em qualquer convocação, votem contrariamente à proposta de inserção de novos Empreendimentos Alvo apresentada pela Emissora. Caso a referida Assembleia Geral de Titulares de CRI não seja </w:t>
      </w:r>
      <w:r>
        <w:rPr>
          <w:rFonts w:ascii="Times New Roman" w:eastAsia="Calibri" w:hAnsi="Times New Roman" w:cs="Times New Roman"/>
          <w:sz w:val="24"/>
          <w:szCs w:val="24"/>
          <w:lang w:eastAsia="en-US"/>
        </w:rPr>
        <w:lastRenderedPageBreak/>
        <w:t xml:space="preserve">instalada ou não haja deliberação por falta de quórum, a proposta da Emissora para a inserção de novos imóveis aos Empreendimentos Alvo será implementada. </w:t>
      </w:r>
    </w:p>
    <w:p w14:paraId="7DD5EC95" w14:textId="77777777" w:rsidR="00B02A71" w:rsidRPr="00B02A71" w:rsidRDefault="00B02A71" w:rsidP="00585AB1">
      <w:pPr>
        <w:pStyle w:val="Level3"/>
        <w:numPr>
          <w:ilvl w:val="0"/>
          <w:numId w:val="0"/>
        </w:numPr>
        <w:tabs>
          <w:tab w:val="left" w:pos="1843"/>
        </w:tabs>
        <w:autoSpaceDE w:val="0"/>
        <w:autoSpaceDN w:val="0"/>
        <w:adjustRightInd w:val="0"/>
        <w:spacing w:after="0" w:line="300" w:lineRule="exact"/>
        <w:ind w:left="1843"/>
        <w:rPr>
          <w:rFonts w:ascii="Times New Roman" w:eastAsia="Calibri" w:hAnsi="Times New Roman" w:cs="Times New Roman"/>
          <w:sz w:val="24"/>
          <w:szCs w:val="24"/>
          <w:lang w:eastAsia="en-US"/>
        </w:rPr>
      </w:pPr>
    </w:p>
    <w:p w14:paraId="10323B9F" w14:textId="1EF6F976" w:rsidR="00B02A71" w:rsidRPr="00B02A71" w:rsidRDefault="00B02A71" w:rsidP="003D10E3">
      <w:pPr>
        <w:pStyle w:val="Level3"/>
        <w:numPr>
          <w:ilvl w:val="3"/>
          <w:numId w:val="73"/>
        </w:numPr>
        <w:tabs>
          <w:tab w:val="left" w:pos="1843"/>
        </w:tabs>
        <w:autoSpaceDE w:val="0"/>
        <w:autoSpaceDN w:val="0"/>
        <w:adjustRightInd w:val="0"/>
        <w:spacing w:after="0" w:line="300" w:lineRule="exact"/>
        <w:ind w:left="1843" w:hanging="1134"/>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A inserção de novos Empreendimentos Alvo, nos termos da Cláusula 5.1.3.1 acima, (i) deverá ser solicitada à Debenturista</w:t>
      </w:r>
      <w:r w:rsidR="000B45CA">
        <w:rPr>
          <w:rFonts w:ascii="Times New Roman" w:eastAsia="Calibri" w:hAnsi="Times New Roman" w:cs="Times New Roman"/>
          <w:sz w:val="24"/>
          <w:szCs w:val="24"/>
          <w:lang w:eastAsia="en-US"/>
        </w:rPr>
        <w:t>, com cópia</w:t>
      </w:r>
      <w:r>
        <w:rPr>
          <w:rFonts w:ascii="Times New Roman" w:eastAsia="Calibri" w:hAnsi="Times New Roman" w:cs="Times New Roman"/>
          <w:sz w:val="24"/>
          <w:szCs w:val="24"/>
          <w:lang w:eastAsia="en-US"/>
        </w:rPr>
        <w:t xml:space="preserve"> ao Agente Fiduciário dos CRI, por meio do envio de comunicação pela Emissora nesse sentido; (</w:t>
      </w:r>
      <w:proofErr w:type="spellStart"/>
      <w:r>
        <w:rPr>
          <w:rFonts w:ascii="Times New Roman" w:eastAsia="Calibri" w:hAnsi="Times New Roman" w:cs="Times New Roman"/>
          <w:sz w:val="24"/>
          <w:szCs w:val="24"/>
          <w:lang w:eastAsia="en-US"/>
        </w:rPr>
        <w:t>ii</w:t>
      </w:r>
      <w:proofErr w:type="spellEnd"/>
      <w:r>
        <w:rPr>
          <w:rFonts w:ascii="Times New Roman" w:eastAsia="Calibri" w:hAnsi="Times New Roman" w:cs="Times New Roman"/>
          <w:sz w:val="24"/>
          <w:szCs w:val="24"/>
          <w:lang w:eastAsia="en-US"/>
        </w:rPr>
        <w:t xml:space="preserve">) após o recebimento da referida comunicação, a Debenturista deverá convocar Assembleia Geral de Titulares de CRI em até </w:t>
      </w:r>
      <w:r w:rsidR="00ED75DE">
        <w:rPr>
          <w:rFonts w:ascii="Times New Roman" w:eastAsia="Calibri" w:hAnsi="Times New Roman" w:cs="Times New Roman"/>
          <w:sz w:val="24"/>
          <w:szCs w:val="24"/>
          <w:lang w:eastAsia="en-US"/>
        </w:rPr>
        <w:t>5</w:t>
      </w:r>
      <w:r>
        <w:rPr>
          <w:rFonts w:ascii="Times New Roman" w:eastAsia="Calibri" w:hAnsi="Times New Roman" w:cs="Times New Roman"/>
          <w:sz w:val="24"/>
          <w:szCs w:val="24"/>
          <w:lang w:eastAsia="en-US"/>
        </w:rPr>
        <w:t xml:space="preserve"> (</w:t>
      </w:r>
      <w:r w:rsidR="00ED75DE">
        <w:rPr>
          <w:rFonts w:ascii="Times New Roman" w:eastAsia="Calibri" w:hAnsi="Times New Roman" w:cs="Times New Roman"/>
          <w:sz w:val="24"/>
          <w:szCs w:val="24"/>
          <w:lang w:eastAsia="en-US"/>
        </w:rPr>
        <w:t>cinco</w:t>
      </w:r>
      <w:r>
        <w:rPr>
          <w:rFonts w:ascii="Times New Roman" w:eastAsia="Calibri" w:hAnsi="Times New Roman" w:cs="Times New Roman"/>
          <w:sz w:val="24"/>
          <w:szCs w:val="24"/>
          <w:lang w:eastAsia="en-US"/>
        </w:rPr>
        <w:t>) Dias Úteis, devendo tal assembleia ocorrer no menor prazo possível; e (</w:t>
      </w:r>
      <w:proofErr w:type="spellStart"/>
      <w:r>
        <w:rPr>
          <w:rFonts w:ascii="Times New Roman" w:eastAsia="Calibri" w:hAnsi="Times New Roman" w:cs="Times New Roman"/>
          <w:sz w:val="24"/>
          <w:szCs w:val="24"/>
          <w:lang w:eastAsia="en-US"/>
        </w:rPr>
        <w:t>iii</w:t>
      </w:r>
      <w:proofErr w:type="spellEnd"/>
      <w:r>
        <w:rPr>
          <w:rFonts w:ascii="Times New Roman" w:eastAsia="Calibri" w:hAnsi="Times New Roman" w:cs="Times New Roman"/>
          <w:sz w:val="24"/>
          <w:szCs w:val="24"/>
          <w:lang w:eastAsia="en-US"/>
        </w:rPr>
        <w:t xml:space="preserve">) caso Titulares de CRI reunidos em Assembleia Geral de Titulares de CRI representando 75% (setenta e cinco por cento) ou mais dos CRI em Circulação, em qualquer convocação, não votem contrariamente à proposta de inserção de novos Empreendimentos Alvo objeto de Destinação Futura ou a referida Assembleia Geral de Titulares de CRI não seja instalada ou não haja deliberação por falta de quórum, a solicitação da Companhia será atendida, e tal inclusão deverá ser refletida por meio de aditamento à presente Escritura de Emissão, ao Termo de Securitização e à Escritura de Emissão de CCI, a ser celebrado no prazo de até 15 (quinze) Dias Úteis após a realização da Assembleia Geral de Titulares de CRI ou da data em que tal assembleia deveria ter ocorrido em caso de sua não instalação, sendo que a formalização de tal aditamento deverá ser realizada anteriormente à alteração da destinação de recursos em questão. </w:t>
      </w:r>
    </w:p>
    <w:p w14:paraId="302B7D15" w14:textId="77777777" w:rsidR="00000F72" w:rsidRPr="00E4233B" w:rsidRDefault="00000F72">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4ECEA3" w14:textId="61B8FBAA"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7" w:name="_Ref65861372"/>
      <w:r>
        <w:rPr>
          <w:rFonts w:ascii="Times New Roman" w:hAnsi="Times New Roman" w:cs="Times New Roman"/>
          <w:sz w:val="24"/>
          <w:szCs w:val="24"/>
        </w:rPr>
        <w:t xml:space="preserve">A alocação dos recursos captados em decorrência da integralização das Debêntures nos Empreendimentos Alvo objeto da Destinação Futura ocorrerá conforme a proporção prevista no </w:t>
      </w:r>
      <w:r>
        <w:rPr>
          <w:rFonts w:ascii="Times New Roman" w:hAnsi="Times New Roman" w:cs="Times New Roman"/>
          <w:sz w:val="24"/>
          <w:szCs w:val="24"/>
          <w:u w:val="single"/>
        </w:rPr>
        <w:t>Anexo I.1</w:t>
      </w:r>
      <w:r>
        <w:rPr>
          <w:rFonts w:ascii="Times New Roman" w:hAnsi="Times New Roman" w:cs="Times New Roman"/>
          <w:sz w:val="24"/>
          <w:szCs w:val="24"/>
        </w:rPr>
        <w:t>, a cada um dos Empreendimentos Alvo.</w:t>
      </w:r>
      <w:bookmarkEnd w:id="35"/>
      <w:bookmarkEnd w:id="37"/>
    </w:p>
    <w:p w14:paraId="1E4BB381"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265A3016" w14:textId="40CD4D0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bookmarkStart w:id="38" w:name="_Ref5226099"/>
      <w:r>
        <w:rPr>
          <w:rFonts w:ascii="Times New Roman" w:eastAsia="Arial Unicode MS" w:hAnsi="Times New Roman" w:cs="Times New Roman"/>
          <w:sz w:val="24"/>
          <w:szCs w:val="24"/>
        </w:rPr>
        <w:t>A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o Termo de Securitização e os demais Documentos da Operação, conforme aplicável, serão aditados, caso a Emissora deseje alterar, a qualquer tempo, a proporção dos recursos captados a ser alocada para cada Empreendimento Alvo </w:t>
      </w:r>
      <w:r>
        <w:rPr>
          <w:rFonts w:ascii="Times New Roman" w:eastAsia="Calibri" w:hAnsi="Times New Roman" w:cs="Times New Roman"/>
          <w:sz w:val="24"/>
          <w:szCs w:val="24"/>
          <w:lang w:eastAsia="en-US"/>
        </w:rPr>
        <w:t>(permanecendo a totalidade dos recursos investida nos Empreendimentos Alvo)</w:t>
      </w:r>
      <w:r>
        <w:rPr>
          <w:rFonts w:ascii="Times New Roman" w:hAnsi="Times New Roman" w:cs="Times New Roman"/>
          <w:sz w:val="24"/>
          <w:szCs w:val="24"/>
        </w:rPr>
        <w:t xml:space="preserve"> objeto da Destinação Futura</w:t>
      </w:r>
      <w:r>
        <w:rPr>
          <w:rFonts w:ascii="Times New Roman" w:eastAsia="Arial Unicode MS" w:hAnsi="Times New Roman" w:cs="Times New Roman"/>
          <w:sz w:val="24"/>
          <w:szCs w:val="24"/>
        </w:rPr>
        <w:t xml:space="preserve">, conforme descrita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independentemente da anuência prévia da Debenturista ou dos Titulares de CRI, desde que não sejam alterados os Empreendimentos Alvo listados no </w:t>
      </w:r>
      <w:r>
        <w:rPr>
          <w:rFonts w:ascii="Times New Roman" w:eastAsia="Arial Unicode MS" w:hAnsi="Times New Roman" w:cs="Times New Roman"/>
          <w:sz w:val="24"/>
          <w:szCs w:val="24"/>
          <w:u w:val="single"/>
        </w:rPr>
        <w:t>Anexo I.1</w:t>
      </w:r>
      <w:r>
        <w:rPr>
          <w:rFonts w:ascii="Times New Roman" w:eastAsia="Arial Unicode MS" w:hAnsi="Times New Roman" w:cs="Times New Roman"/>
          <w:sz w:val="24"/>
          <w:szCs w:val="24"/>
        </w:rPr>
        <w:t xml:space="preserve"> à presente Escritura</w:t>
      </w:r>
      <w:r>
        <w:rPr>
          <w:rFonts w:ascii="Times New Roman" w:hAnsi="Times New Roman" w:cs="Times New Roman"/>
          <w:sz w:val="24"/>
          <w:szCs w:val="24"/>
        </w:rPr>
        <w:t xml:space="preserve"> de Emissão</w:t>
      </w:r>
      <w:r>
        <w:rPr>
          <w:rFonts w:ascii="Times New Roman" w:eastAsia="Arial Unicode MS" w:hAnsi="Times New Roman" w:cs="Times New Roman"/>
          <w:sz w:val="24"/>
          <w:szCs w:val="24"/>
        </w:rPr>
        <w:t xml:space="preserve">, </w:t>
      </w:r>
      <w:r>
        <w:rPr>
          <w:rFonts w:ascii="Times New Roman" w:eastAsia="Calibri" w:hAnsi="Times New Roman" w:cs="Times New Roman"/>
          <w:sz w:val="24"/>
          <w:szCs w:val="24"/>
          <w:lang w:eastAsia="en-US"/>
        </w:rPr>
        <w:t xml:space="preserve">na hipótese de o cronograma de obras ou a necessidade de caixa de cada Empreendimento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xml:space="preserve"> ser alterada após a integralização das Debêntures.</w:t>
      </w:r>
      <w:bookmarkEnd w:id="38"/>
    </w:p>
    <w:p w14:paraId="687AABC7"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Calibri" w:hAnsi="Times New Roman" w:cs="Times New Roman"/>
          <w:sz w:val="24"/>
          <w:szCs w:val="24"/>
          <w:lang w:eastAsia="en-US"/>
        </w:rPr>
      </w:pPr>
    </w:p>
    <w:p w14:paraId="6CF392FB" w14:textId="1E59F761"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39" w:name="_DV_M66"/>
      <w:bookmarkEnd w:id="39"/>
      <w:r>
        <w:rPr>
          <w:rFonts w:ascii="Times New Roman" w:hAnsi="Times New Roman" w:cs="Times New Roman"/>
          <w:sz w:val="24"/>
          <w:szCs w:val="24"/>
        </w:rPr>
        <w:t>A Emissora compromete-se, em caráter irrevogável e irretratável, a aplicar os recursos obtidos por meio da presente Emissão, exclusivamente conforme as Cláusulas acima.</w:t>
      </w:r>
    </w:p>
    <w:p w14:paraId="77EE889A"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75AA2F7" w14:textId="60467AC2"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0" w:name="_Ref5203232"/>
      <w:r>
        <w:rPr>
          <w:rFonts w:ascii="Times New Roman" w:hAnsi="Times New Roman" w:cs="Times New Roman"/>
          <w:sz w:val="24"/>
          <w:szCs w:val="24"/>
        </w:rPr>
        <w:lastRenderedPageBreak/>
        <w:t xml:space="preserve">A Emissora deverá prestar contas à Debenturista, com cópia ao Agente Fiduciário dos CRI, da destinação de recursos descrita na Cláusula 5.1 acima objeto da Destinação Futura, na seguinte periodicidade: </w:t>
      </w:r>
      <w:r>
        <w:rPr>
          <w:rFonts w:ascii="Times New Roman" w:hAnsi="Times New Roman" w:cs="Times New Roman"/>
          <w:b/>
          <w:sz w:val="24"/>
          <w:szCs w:val="24"/>
        </w:rPr>
        <w:t>(i)</w:t>
      </w:r>
      <w:r>
        <w:rPr>
          <w:rFonts w:ascii="Times New Roman" w:hAnsi="Times New Roman" w:cs="Times New Roman"/>
          <w:bCs/>
          <w:sz w:val="24"/>
          <w:szCs w:val="24"/>
        </w:rPr>
        <w:t xml:space="preserve"> </w:t>
      </w:r>
      <w:r>
        <w:rPr>
          <w:rFonts w:ascii="Times New Roman" w:hAnsi="Times New Roman" w:cs="Times New Roman"/>
          <w:sz w:val="24"/>
          <w:szCs w:val="24"/>
        </w:rPr>
        <w:t xml:space="preserve">a cada 6 (seis) meses a contar da primeira Data de Integralização, após os respectivos semestres fiscais findo em 30 de junho e 31 de dezembro de cada semestre, sendo devido até o dia 5 (cinco) dos meses de agosto e fevereiro, </w:t>
      </w:r>
      <w:r w:rsidR="00104F0C">
        <w:rPr>
          <w:rFonts w:ascii="Times New Roman" w:hAnsi="Times New Roman" w:cs="Times New Roman"/>
          <w:bCs/>
          <w:sz w:val="24"/>
          <w:szCs w:val="24"/>
        </w:rPr>
        <w:t>por meio de</w:t>
      </w:r>
      <w:r>
        <w:rPr>
          <w:rFonts w:ascii="Times New Roman" w:hAnsi="Times New Roman" w:cs="Times New Roman"/>
          <w:bCs/>
          <w:sz w:val="24"/>
          <w:szCs w:val="24"/>
        </w:rPr>
        <w:t xml:space="preserve"> relatório</w:t>
      </w:r>
      <w:r>
        <w:rPr>
          <w:rFonts w:ascii="Times New Roman" w:hAnsi="Times New Roman" w:cs="Times New Roman"/>
          <w:sz w:val="24"/>
          <w:szCs w:val="24"/>
        </w:rPr>
        <w:t xml:space="preserve"> na forma do </w:t>
      </w:r>
      <w:r>
        <w:rPr>
          <w:rFonts w:ascii="Times New Roman" w:hAnsi="Times New Roman" w:cs="Times New Roman"/>
          <w:sz w:val="24"/>
          <w:szCs w:val="24"/>
          <w:u w:val="single"/>
        </w:rPr>
        <w:t>Anexo II</w:t>
      </w:r>
      <w:r>
        <w:rPr>
          <w:rFonts w:ascii="Times New Roman" w:hAnsi="Times New Roman" w:cs="Times New Roman"/>
          <w:sz w:val="24"/>
          <w:szCs w:val="24"/>
        </w:rPr>
        <w:t xml:space="preserve"> a esta Escritura de Emissão, contendo os valores e percentuais destinados aos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objeto da Destinação Futura aplicado durante o semestre imediatamente anterior à data de emissão de cada relatório (“</w:t>
      </w:r>
      <w:r>
        <w:rPr>
          <w:rFonts w:ascii="Times New Roman" w:hAnsi="Times New Roman" w:cs="Times New Roman"/>
          <w:b/>
          <w:bCs/>
          <w:sz w:val="24"/>
          <w:szCs w:val="24"/>
        </w:rPr>
        <w:t>Relatório Semestral</w:t>
      </w:r>
      <w:r>
        <w:rPr>
          <w:rFonts w:ascii="Times New Roman" w:hAnsi="Times New Roman" w:cs="Times New Roman"/>
          <w:sz w:val="24"/>
          <w:szCs w:val="24"/>
        </w:rPr>
        <w:t xml:space="preserve">”) conforme Cronograma Indicativo, acompanhado do cronograma físico financeiro de avanço de obras, </w:t>
      </w:r>
      <w:bookmarkStart w:id="41" w:name="_Hlk63945987"/>
      <w:r>
        <w:rPr>
          <w:rFonts w:ascii="Times New Roman" w:hAnsi="Times New Roman" w:cs="Times New Roman"/>
          <w:sz w:val="24"/>
          <w:szCs w:val="24"/>
        </w:rPr>
        <w:t>bem como os relatórios de medição de obras emitidos pelos técnicos responsáveis da obra da Emissora e/ou empresa especializada contratada para este fim</w:t>
      </w:r>
      <w:bookmarkEnd w:id="41"/>
      <w:r>
        <w:rPr>
          <w:rFonts w:ascii="Times New Roman" w:hAnsi="Times New Roman" w:cs="Times New Roman"/>
          <w:sz w:val="24"/>
          <w:szCs w:val="24"/>
        </w:rPr>
        <w:t xml:space="preserve">, bem como os atos societários e demais documentos comprobatórios que julgar necessário referentes aos gastos incorridos </w:t>
      </w:r>
      <w:r w:rsidR="00104F0C">
        <w:rPr>
          <w:rFonts w:ascii="Times New Roman" w:hAnsi="Times New Roman" w:cs="Times New Roman"/>
          <w:sz w:val="24"/>
          <w:szCs w:val="24"/>
        </w:rPr>
        <w:t xml:space="preserve">pela Devedora e/ou pelas SPE Investidas </w:t>
      </w:r>
      <w:r>
        <w:rPr>
          <w:rFonts w:ascii="Times New Roman" w:hAnsi="Times New Roman" w:cs="Times New Roman"/>
          <w:sz w:val="24"/>
          <w:szCs w:val="24"/>
        </w:rPr>
        <w:t xml:space="preserve">no desenvolvimento do Empreendimento </w:t>
      </w:r>
      <w:r>
        <w:rPr>
          <w:rFonts w:ascii="Times New Roman" w:eastAsia="Arial Unicode MS" w:hAnsi="Times New Roman" w:cs="Times New Roman"/>
          <w:sz w:val="24"/>
          <w:szCs w:val="24"/>
        </w:rPr>
        <w:t xml:space="preserve">Alvo objeto da Destinação Futura </w:t>
      </w:r>
      <w:r>
        <w:rPr>
          <w:rFonts w:ascii="Times New Roman" w:hAnsi="Times New Roman" w:cs="Times New Roman"/>
          <w:sz w:val="24"/>
          <w:szCs w:val="24"/>
        </w:rPr>
        <w:t>(“</w:t>
      </w:r>
      <w:r>
        <w:rPr>
          <w:rFonts w:ascii="Times New Roman" w:hAnsi="Times New Roman" w:cs="Times New Roman"/>
          <w:b/>
          <w:bCs/>
          <w:sz w:val="24"/>
          <w:szCs w:val="24"/>
        </w:rPr>
        <w:t>Documentos Comprobatórios</w:t>
      </w:r>
      <w:r>
        <w:rPr>
          <w:rFonts w:ascii="Times New Roman" w:hAnsi="Times New Roman" w:cs="Times New Roman"/>
          <w:sz w:val="24"/>
          <w:szCs w:val="24"/>
        </w:rPr>
        <w:t xml:space="preser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bCs/>
          <w:sz w:val="24"/>
          <w:szCs w:val="24"/>
        </w:rPr>
        <w:t> </w:t>
      </w:r>
      <w:r>
        <w:rPr>
          <w:rFonts w:ascii="Times New Roman" w:hAnsi="Times New Roman" w:cs="Times New Roman"/>
          <w:sz w:val="24"/>
          <w:szCs w:val="24"/>
        </w:rPr>
        <w:t>sempre que razoavelmente solicitado por escrito pela Debenturista e/ou pelo Agente Fiduciário dos CRI, incluindo, sem limitação, para fins de atendimento a exigências de órgãos reguladores e fiscalizadores, ainda que após o vencimento antecipado ou resgate antecipado das Debêntures, com o consequente resgate antecipado dos CRI, nos termos da Escritura de Emissão e do Termo de Securitização, em até 10 (dez) Dias Úteis do recebimento da solicitação ou no prazo estabelecido pelos órgãos reguladores e fiscalizadores, o que for menor, disponibilizando cópia dos contratos, notas fiscais, acompanhados de seus arquivos no formato “XML” de autenticação das notas fiscais</w:t>
      </w:r>
      <w:r w:rsidR="00104F0C">
        <w:rPr>
          <w:rFonts w:ascii="Times New Roman" w:hAnsi="Times New Roman" w:cs="Times New Roman"/>
          <w:sz w:val="24"/>
          <w:szCs w:val="24"/>
        </w:rPr>
        <w:t xml:space="preserve"> (se aplicável)</w:t>
      </w:r>
      <w:r>
        <w:rPr>
          <w:rFonts w:ascii="Times New Roman" w:hAnsi="Times New Roman" w:cs="Times New Roman"/>
          <w:sz w:val="24"/>
          <w:szCs w:val="24"/>
        </w:rPr>
        <w:t>, comprovando os pagamentos e/ou demonstrativos contábeis que demonstrem a correta destinação dos recursos, atos societários e demais documentos comprobatórios que julgar necessário para acompanhamento da utilização dos recursos oriundos da presente Emissão.</w:t>
      </w:r>
      <w:bookmarkEnd w:id="40"/>
    </w:p>
    <w:p w14:paraId="69E86D95"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B2ABA44" w14:textId="3B84F29F"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bookmarkStart w:id="42" w:name="_Hlk63946018"/>
      <w:bookmarkStart w:id="43" w:name="_Ref5203201"/>
      <w:r>
        <w:rPr>
          <w:rFonts w:ascii="Times New Roman" w:hAnsi="Times New Roman" w:cs="Times New Roman"/>
          <w:sz w:val="24"/>
          <w:szCs w:val="24"/>
        </w:rPr>
        <w:t xml:space="preserve">O Agente Fiduciário dos CRI deverá envidar seus melhores esforços para obter a documentação necessária a fim de proceder com a verificação da destinação de recursos oriundos desta Escritura de Emissão, incluindo, mas não se limitando, ao Relatório Semestral e os Documentos Comprobatórios, sendo que, caso a Emissora não entregue o Relatório Semestral nos termos e condições previstos nesta Escritura de Emissão e no Termo de Securitização, a mesma incorrerá em inadimplemento de obrigação não pecuniária, cabendo </w:t>
      </w:r>
      <w:r w:rsidR="00104F0C">
        <w:rPr>
          <w:rFonts w:ascii="Times New Roman" w:hAnsi="Times New Roman" w:cs="Times New Roman"/>
          <w:sz w:val="24"/>
          <w:szCs w:val="24"/>
        </w:rPr>
        <w:t xml:space="preserve">à Debenturista e </w:t>
      </w:r>
      <w:r>
        <w:rPr>
          <w:rFonts w:ascii="Times New Roman" w:hAnsi="Times New Roman" w:cs="Times New Roman"/>
          <w:sz w:val="24"/>
          <w:szCs w:val="24"/>
        </w:rPr>
        <w:t>ao Agente Fiduciário dos CRI tomar todas as medidas cabíveis nos termos previstos nesta Escritura de Emissão e no Termo de Securitização.</w:t>
      </w:r>
      <w:bookmarkEnd w:id="42"/>
    </w:p>
    <w:p w14:paraId="43DA1B8A" w14:textId="623D4CF6"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138A90E" w14:textId="6321C807" w:rsidR="004E4CBD" w:rsidRPr="00585AB1"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hAnsi="Times New Roman" w:cs="Times New Roman"/>
          <w:sz w:val="24"/>
          <w:szCs w:val="24"/>
        </w:rPr>
        <w:t xml:space="preserve">A Emissora declara que é Controladora das SPE Investidas e assume a obrigação de manter o controle sobre cada SPE Investida até que comprovada, pela Emissora, a integral utilização da parcela dos recursos destinados à respectiva SPE Investida no respectivo Empreendimento </w:t>
      </w:r>
      <w:r>
        <w:rPr>
          <w:rFonts w:ascii="Times New Roman" w:eastAsia="Arial Unicode MS" w:hAnsi="Times New Roman" w:cs="Times New Roman"/>
          <w:sz w:val="24"/>
          <w:szCs w:val="24"/>
        </w:rPr>
        <w:t>Alvo</w:t>
      </w:r>
      <w:r>
        <w:rPr>
          <w:rFonts w:ascii="Times New Roman" w:hAnsi="Times New Roman" w:cs="Times New Roman"/>
          <w:sz w:val="24"/>
          <w:szCs w:val="24"/>
        </w:rPr>
        <w:t>.</w:t>
      </w:r>
      <w:bookmarkEnd w:id="43"/>
    </w:p>
    <w:p w14:paraId="3612877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9B2C589" w14:textId="714CFCCC" w:rsidR="008014CD" w:rsidRPr="00585AB1" w:rsidRDefault="008014CD" w:rsidP="00585AB1">
      <w:pPr>
        <w:pStyle w:val="PargrafodaLista"/>
        <w:numPr>
          <w:ilvl w:val="3"/>
          <w:numId w:val="73"/>
        </w:numPr>
        <w:ind w:left="1843" w:hanging="1134"/>
        <w:rPr>
          <w:rFonts w:eastAsia="Arial Unicode MS"/>
          <w:sz w:val="24"/>
          <w:szCs w:val="24"/>
        </w:rPr>
      </w:pPr>
      <w:r w:rsidRPr="008014CD">
        <w:rPr>
          <w:rFonts w:eastAsia="Arial Unicode MS"/>
          <w:sz w:val="24"/>
          <w:szCs w:val="24"/>
        </w:rPr>
        <w:lastRenderedPageBreak/>
        <w:t xml:space="preserve">Os recursos acima mencionados referentes aos Empreendimentos </w:t>
      </w:r>
      <w:r>
        <w:rPr>
          <w:rFonts w:eastAsia="Arial Unicode MS"/>
          <w:sz w:val="24"/>
          <w:szCs w:val="24"/>
        </w:rPr>
        <w:t>Alvo</w:t>
      </w:r>
      <w:r w:rsidRPr="008014CD">
        <w:rPr>
          <w:rFonts w:eastAsia="Arial Unicode MS"/>
          <w:sz w:val="24"/>
          <w:szCs w:val="24"/>
        </w:rPr>
        <w:t xml:space="preserve">, se for o caso, serão transferidos para as </w:t>
      </w:r>
      <w:r>
        <w:rPr>
          <w:rFonts w:eastAsia="Arial Unicode MS"/>
          <w:sz w:val="24"/>
          <w:szCs w:val="24"/>
        </w:rPr>
        <w:t>SPE Investidas</w:t>
      </w:r>
      <w:r w:rsidRPr="008014CD">
        <w:rPr>
          <w:rFonts w:eastAsia="Arial Unicode MS"/>
          <w:sz w:val="24"/>
          <w:szCs w:val="24"/>
        </w:rPr>
        <w:t xml:space="preserve"> pela </w:t>
      </w:r>
      <w:r>
        <w:rPr>
          <w:rFonts w:eastAsia="Arial Unicode MS"/>
          <w:sz w:val="24"/>
          <w:szCs w:val="24"/>
        </w:rPr>
        <w:t xml:space="preserve">Emissora </w:t>
      </w:r>
      <w:r w:rsidRPr="008014CD">
        <w:rPr>
          <w:rFonts w:eastAsia="Arial Unicode MS"/>
          <w:sz w:val="24"/>
          <w:szCs w:val="24"/>
        </w:rPr>
        <w:t xml:space="preserve">por meio de: </w:t>
      </w:r>
      <w:r w:rsidRPr="00C07808">
        <w:rPr>
          <w:rFonts w:eastAsia="Arial Unicode MS"/>
          <w:b/>
          <w:bCs/>
          <w:sz w:val="24"/>
          <w:szCs w:val="24"/>
        </w:rPr>
        <w:t>(i)</w:t>
      </w:r>
      <w:r w:rsidRPr="008014CD">
        <w:rPr>
          <w:rFonts w:eastAsia="Arial Unicode MS"/>
          <w:sz w:val="24"/>
          <w:szCs w:val="24"/>
        </w:rPr>
        <w:t xml:space="preserve"> aumento de capital das </w:t>
      </w:r>
      <w:r>
        <w:rPr>
          <w:rFonts w:eastAsia="Arial Unicode MS"/>
          <w:sz w:val="24"/>
          <w:szCs w:val="24"/>
        </w:rPr>
        <w:t>SPE Investidas</w:t>
      </w:r>
      <w:r w:rsidRPr="008014CD">
        <w:rPr>
          <w:rFonts w:eastAsia="Arial Unicode MS"/>
          <w:sz w:val="24"/>
          <w:szCs w:val="24"/>
        </w:rPr>
        <w:t xml:space="preserve">; </w:t>
      </w:r>
      <w:r w:rsidRPr="00C07808">
        <w:rPr>
          <w:rFonts w:eastAsia="Arial Unicode MS"/>
          <w:b/>
          <w:bCs/>
          <w:sz w:val="24"/>
          <w:szCs w:val="24"/>
        </w:rPr>
        <w:t>(</w:t>
      </w:r>
      <w:proofErr w:type="spellStart"/>
      <w:r w:rsidRPr="00C07808">
        <w:rPr>
          <w:rFonts w:eastAsia="Arial Unicode MS"/>
          <w:b/>
          <w:bCs/>
          <w:sz w:val="24"/>
          <w:szCs w:val="24"/>
        </w:rPr>
        <w:t>ii</w:t>
      </w:r>
      <w:proofErr w:type="spellEnd"/>
      <w:r w:rsidRPr="00C07808">
        <w:rPr>
          <w:rFonts w:eastAsia="Arial Unicode MS"/>
          <w:b/>
          <w:bCs/>
          <w:sz w:val="24"/>
          <w:szCs w:val="24"/>
        </w:rPr>
        <w:t>)</w:t>
      </w:r>
      <w:r w:rsidRPr="008014CD">
        <w:rPr>
          <w:rFonts w:eastAsia="Arial Unicode MS"/>
          <w:sz w:val="24"/>
          <w:szCs w:val="24"/>
        </w:rPr>
        <w:t xml:space="preserve"> adiantamento para futuro aumento de capital – AFAC das </w:t>
      </w:r>
      <w:r>
        <w:rPr>
          <w:rFonts w:eastAsia="Arial Unicode MS"/>
          <w:sz w:val="24"/>
          <w:szCs w:val="24"/>
        </w:rPr>
        <w:t>SPE Investidas</w:t>
      </w:r>
      <w:r w:rsidRPr="008014CD">
        <w:rPr>
          <w:rFonts w:eastAsia="Arial Unicode MS"/>
          <w:sz w:val="24"/>
          <w:szCs w:val="24"/>
        </w:rPr>
        <w:t xml:space="preserve">; ou </w:t>
      </w:r>
      <w:r w:rsidRPr="00C07808">
        <w:rPr>
          <w:rFonts w:eastAsia="Arial Unicode MS"/>
          <w:b/>
          <w:bCs/>
          <w:sz w:val="24"/>
          <w:szCs w:val="24"/>
        </w:rPr>
        <w:t>(</w:t>
      </w:r>
      <w:proofErr w:type="spellStart"/>
      <w:r w:rsidR="00B728A8" w:rsidRPr="00C07808">
        <w:rPr>
          <w:rFonts w:eastAsia="Arial Unicode MS"/>
          <w:b/>
          <w:bCs/>
          <w:sz w:val="24"/>
          <w:szCs w:val="24"/>
        </w:rPr>
        <w:t>iii</w:t>
      </w:r>
      <w:proofErr w:type="spellEnd"/>
      <w:r w:rsidRPr="00C07808">
        <w:rPr>
          <w:rFonts w:eastAsia="Arial Unicode MS"/>
          <w:b/>
          <w:bCs/>
          <w:sz w:val="24"/>
          <w:szCs w:val="24"/>
        </w:rPr>
        <w:t>)</w:t>
      </w:r>
      <w:r w:rsidRPr="008014CD">
        <w:rPr>
          <w:rFonts w:eastAsia="Arial Unicode MS"/>
          <w:sz w:val="24"/>
          <w:szCs w:val="24"/>
        </w:rPr>
        <w:t xml:space="preserve"> qualquer outra forma permitida em lei</w:t>
      </w:r>
      <w:r w:rsidRPr="00F21BD8">
        <w:rPr>
          <w:rFonts w:eastAsia="Arial Unicode MS"/>
          <w:sz w:val="24"/>
          <w:szCs w:val="24"/>
        </w:rPr>
        <w:t>.</w:t>
      </w:r>
    </w:p>
    <w:p w14:paraId="1A50EAE5"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35BA5C92" w14:textId="2471A26B"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Mediante o recebimento do Relatório Semestral e dos Documentos Comprobatórios, o Agente Fiduciário dos CRI será responsável por verificar, semestralmente, o cumprimento da destinação dos recursos assumida pela Emissora, sendo que </w:t>
      </w:r>
      <w:r>
        <w:rPr>
          <w:rFonts w:ascii="Times New Roman" w:hAnsi="Times New Roman" w:cs="Times New Roman"/>
          <w:sz w:val="24"/>
          <w:szCs w:val="24"/>
        </w:rPr>
        <w:t>referida obrigação (tanto do Agente Fiduciário dos CRI, quanto da Emissora) somente se extinguirá quando da comprovação, pela Emissora, da utilização da totalidade dos recursos obtidos com a emissão das Debêntures, conforme destinação dos recursos prevista na Cláusula 5.1 acima</w:t>
      </w:r>
      <w:r>
        <w:rPr>
          <w:rFonts w:ascii="Times New Roman" w:eastAsia="Arial Unicode MS" w:hAnsi="Times New Roman" w:cs="Times New Roman"/>
          <w:sz w:val="24"/>
          <w:szCs w:val="24"/>
        </w:rPr>
        <w:t>.</w:t>
      </w:r>
    </w:p>
    <w:p w14:paraId="77C9CDD1" w14:textId="4100439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497E28C0" w14:textId="1C06BE05"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eastAsia="Calibri" w:hAnsi="Times New Roman" w:cs="Times New Roman"/>
          <w:sz w:val="24"/>
          <w:szCs w:val="24"/>
          <w:lang w:eastAsia="en-US"/>
        </w:rPr>
        <w:t xml:space="preserve">A Debenturista e o Agente Fiduciário dos CRI não realizarão, diretamente, o acompanhamento físico das obras dos Empreendimentos </w:t>
      </w:r>
      <w:r>
        <w:rPr>
          <w:rFonts w:ascii="Times New Roman" w:eastAsia="Arial Unicode MS" w:hAnsi="Times New Roman" w:cs="Times New Roman"/>
          <w:sz w:val="24"/>
          <w:szCs w:val="24"/>
        </w:rPr>
        <w:t>Alvo</w:t>
      </w:r>
      <w:r>
        <w:rPr>
          <w:rFonts w:ascii="Times New Roman" w:eastAsia="Calibri" w:hAnsi="Times New Roman" w:cs="Times New Roman"/>
          <w:sz w:val="24"/>
          <w:szCs w:val="24"/>
          <w:lang w:eastAsia="en-US"/>
        </w:rPr>
        <w:t>, estando tal fiscalização restrita ao envio, pela Emissora à Debenturista, com cópia ao Agente Fiduciário dos CRI, dos relatórios e documentos previstos acima. Adicionalmente, caso entenda necessário, o Agente Fiduciário dos CRI poderá contratar terceiro especializado para avaliar ou reavaliar estes documentos.</w:t>
      </w:r>
    </w:p>
    <w:p w14:paraId="6DF9E9A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07EE342E" w14:textId="39CC85D7"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763753BB" w14:textId="77777777" w:rsidR="00000F72" w:rsidRPr="006F5315"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sz w:val="24"/>
          <w:szCs w:val="24"/>
        </w:rPr>
      </w:pPr>
    </w:p>
    <w:p w14:paraId="585487CD" w14:textId="6C618B23"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 xml:space="preserve">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não receberam, até a presente data, quaisquer recursos oriundos de alguma outra captação da Emissora por meio de certificados de recebíveis imobiliários lastreados em debêntures de emissão da Emissora.</w:t>
      </w:r>
    </w:p>
    <w:p w14:paraId="32848109"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eastAsia="Arial Unicode MS" w:hAnsi="Times New Roman" w:cs="Times New Roman"/>
          <w:bCs/>
          <w:sz w:val="24"/>
          <w:szCs w:val="24"/>
        </w:rPr>
      </w:pPr>
    </w:p>
    <w:p w14:paraId="3DEA9B10" w14:textId="3670B4C5"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4" w:name="_Hlk63946284"/>
      <w:r>
        <w:rPr>
          <w:rFonts w:ascii="Times New Roman" w:hAnsi="Times New Roman" w:cs="Times New Roman"/>
          <w:sz w:val="24"/>
          <w:szCs w:val="24"/>
        </w:rPr>
        <w:t xml:space="preserve">A Emissora será a responsável pela custódia e guarda dos Documentos Comprobatórios e quaisquer outros documentos que comprovem a utilização dos recursos líquidos obtidos pela Emissora em razão do recebimento dos recursos desta </w:t>
      </w:r>
      <w:r>
        <w:rPr>
          <w:rFonts w:ascii="Times New Roman" w:eastAsia="Arial Unicode MS" w:hAnsi="Times New Roman" w:cs="Times New Roman"/>
          <w:sz w:val="24"/>
          <w:szCs w:val="24"/>
        </w:rPr>
        <w:t>Escritura</w:t>
      </w:r>
      <w:r>
        <w:rPr>
          <w:rFonts w:ascii="Times New Roman" w:hAnsi="Times New Roman" w:cs="Times New Roman"/>
          <w:sz w:val="24"/>
          <w:szCs w:val="24"/>
        </w:rPr>
        <w:t xml:space="preserve"> de Emissão.</w:t>
      </w:r>
      <w:bookmarkEnd w:id="44"/>
    </w:p>
    <w:p w14:paraId="6486C9E4"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6C4B9B9D" w14:textId="6C3B101D" w:rsidR="004E4CBD" w:rsidRPr="006F5315" w:rsidRDefault="004E4CBD" w:rsidP="003D10E3">
      <w:pPr>
        <w:pStyle w:val="Level3"/>
        <w:numPr>
          <w:ilvl w:val="2"/>
          <w:numId w:val="73"/>
        </w:numPr>
        <w:autoSpaceDE w:val="0"/>
        <w:autoSpaceDN w:val="0"/>
        <w:adjustRightInd w:val="0"/>
        <w:spacing w:after="0" w:line="300" w:lineRule="exact"/>
        <w:ind w:left="709" w:hanging="709"/>
        <w:rPr>
          <w:rFonts w:ascii="Times New Roman" w:hAnsi="Times New Roman" w:cs="Times New Roman"/>
          <w:sz w:val="24"/>
          <w:szCs w:val="24"/>
        </w:rPr>
      </w:pPr>
      <w:bookmarkStart w:id="45" w:name="_Hlk63946294"/>
      <w:r>
        <w:rPr>
          <w:rFonts w:ascii="Times New Roman" w:hAnsi="Times New Roman" w:cs="Times New Roman"/>
          <w:sz w:val="24"/>
          <w:szCs w:val="24"/>
        </w:rPr>
        <w:t xml:space="preserve">A Emissora se obriga, em caráter irrevogável e irretratável, a indenizar </w:t>
      </w:r>
      <w:r w:rsidR="00104F0C">
        <w:rPr>
          <w:rFonts w:ascii="Times New Roman" w:hAnsi="Times New Roman" w:cs="Times New Roman"/>
          <w:sz w:val="24"/>
          <w:szCs w:val="24"/>
        </w:rPr>
        <w:t xml:space="preserve">os Titulares de CRI, </w:t>
      </w:r>
      <w:r>
        <w:rPr>
          <w:rFonts w:ascii="Times New Roman" w:hAnsi="Times New Roman" w:cs="Times New Roman"/>
          <w:sz w:val="24"/>
          <w:szCs w:val="24"/>
        </w:rPr>
        <w:t xml:space="preserve">a Debenturista e/ou o Agente Fiduciário dos CRI por todos e quaisquer prejuízos, danos, perdas, custos e/ou despesas (incluindo custas judiciais e honorários advocatícios) que estes vierem a, comprovadamente, incorrer em decorrência da </w:t>
      </w:r>
      <w:r>
        <w:rPr>
          <w:rFonts w:ascii="Times New Roman" w:hAnsi="Times New Roman" w:cs="Times New Roman"/>
          <w:sz w:val="24"/>
          <w:szCs w:val="24"/>
        </w:rPr>
        <w:lastRenderedPageBreak/>
        <w:t xml:space="preserve">utilização dos recursos oriundos desta </w:t>
      </w:r>
      <w:r w:rsidR="00104F0C">
        <w:rPr>
          <w:rFonts w:ascii="Times New Roman" w:hAnsi="Times New Roman" w:cs="Times New Roman"/>
          <w:sz w:val="24"/>
          <w:szCs w:val="24"/>
        </w:rPr>
        <w:t xml:space="preserve">Emissão </w:t>
      </w:r>
      <w:r>
        <w:rPr>
          <w:rFonts w:ascii="Times New Roman" w:hAnsi="Times New Roman" w:cs="Times New Roman"/>
          <w:sz w:val="24"/>
          <w:szCs w:val="24"/>
        </w:rPr>
        <w:t xml:space="preserve">de forma diversa da estabelecida nesta </w:t>
      </w:r>
      <w:r w:rsidR="00104F0C">
        <w:rPr>
          <w:rFonts w:ascii="Times New Roman" w:eastAsia="Arial Unicode MS" w:hAnsi="Times New Roman" w:cs="Times New Roman"/>
          <w:sz w:val="24"/>
          <w:szCs w:val="24"/>
        </w:rPr>
        <w:t>Escritura</w:t>
      </w:r>
      <w:r w:rsidR="00104F0C">
        <w:rPr>
          <w:rFonts w:ascii="Times New Roman" w:hAnsi="Times New Roman" w:cs="Times New Roman"/>
          <w:sz w:val="24"/>
          <w:szCs w:val="24"/>
        </w:rPr>
        <w:t xml:space="preserve"> de Emissão</w:t>
      </w:r>
      <w:r w:rsidR="00CD2B7B">
        <w:rPr>
          <w:rFonts w:ascii="Times New Roman" w:hAnsi="Times New Roman" w:cs="Times New Roman"/>
          <w:sz w:val="24"/>
          <w:szCs w:val="24"/>
        </w:rPr>
        <w:t>.</w:t>
      </w:r>
      <w:r w:rsidRPr="002C7DDE">
        <w:rPr>
          <w:rFonts w:ascii="Times New Roman" w:hAnsi="Times New Roman" w:cs="Times New Roman"/>
          <w:sz w:val="24"/>
          <w:szCs w:val="24"/>
        </w:rPr>
        <w:t xml:space="preserve"> </w:t>
      </w:r>
      <w:bookmarkEnd w:id="45"/>
    </w:p>
    <w:p w14:paraId="7D93DD40" w14:textId="77777777" w:rsidR="00000F72" w:rsidRPr="00E4233B" w:rsidRDefault="00000F72" w:rsidP="002403DD">
      <w:pPr>
        <w:pStyle w:val="Level3"/>
        <w:numPr>
          <w:ilvl w:val="0"/>
          <w:numId w:val="0"/>
        </w:numPr>
        <w:autoSpaceDE w:val="0"/>
        <w:autoSpaceDN w:val="0"/>
        <w:adjustRightInd w:val="0"/>
        <w:spacing w:after="0" w:line="300" w:lineRule="exact"/>
        <w:ind w:left="709" w:hanging="709"/>
        <w:rPr>
          <w:rFonts w:ascii="Times New Roman" w:hAnsi="Times New Roman" w:cs="Times New Roman"/>
          <w:sz w:val="24"/>
          <w:szCs w:val="24"/>
        </w:rPr>
      </w:pPr>
    </w:p>
    <w:p w14:paraId="4C4B3B85" w14:textId="0C9A2FBD" w:rsidR="004E4CBD" w:rsidRPr="00E4233B" w:rsidRDefault="004E4CBD" w:rsidP="003D10E3">
      <w:pPr>
        <w:pStyle w:val="Level3"/>
        <w:numPr>
          <w:ilvl w:val="2"/>
          <w:numId w:val="73"/>
        </w:numPr>
        <w:autoSpaceDE w:val="0"/>
        <w:autoSpaceDN w:val="0"/>
        <w:adjustRightInd w:val="0"/>
        <w:spacing w:after="0" w:line="300" w:lineRule="exact"/>
        <w:ind w:left="709" w:hanging="709"/>
        <w:rPr>
          <w:rFonts w:ascii="Times New Roman" w:eastAsia="Arial Unicode MS" w:hAnsi="Times New Roman" w:cs="Times New Roman"/>
          <w:bCs/>
          <w:sz w:val="24"/>
          <w:szCs w:val="24"/>
        </w:rPr>
      </w:pPr>
      <w:r>
        <w:rPr>
          <w:rFonts w:ascii="Times New Roman" w:hAnsi="Times New Roman" w:cs="Times New Roman"/>
          <w:sz w:val="24"/>
          <w:szCs w:val="24"/>
        </w:rPr>
        <w:t xml:space="preserve">Os dados orçamentários dos Empreendimentos </w:t>
      </w:r>
      <w:r>
        <w:rPr>
          <w:rFonts w:ascii="Times New Roman" w:eastAsia="Arial Unicode MS" w:hAnsi="Times New Roman" w:cs="Times New Roman"/>
          <w:sz w:val="24"/>
          <w:szCs w:val="24"/>
        </w:rPr>
        <w:t>Alvo</w:t>
      </w:r>
      <w:r>
        <w:rPr>
          <w:rFonts w:ascii="Times New Roman" w:hAnsi="Times New Roman" w:cs="Times New Roman"/>
          <w:sz w:val="24"/>
          <w:szCs w:val="24"/>
        </w:rPr>
        <w:t xml:space="preserve">, evidenciando os recursos já despendidos, de modo a demonstrar a capacidade de alocação de todo o montante a ser captado com a Oferta, é informado na tabela </w:t>
      </w:r>
      <w:bookmarkStart w:id="46" w:name="_Hlk68027428"/>
      <w:r>
        <w:rPr>
          <w:rFonts w:ascii="Times New Roman" w:hAnsi="Times New Roman" w:cs="Times New Roman"/>
          <w:sz w:val="24"/>
          <w:szCs w:val="24"/>
        </w:rPr>
        <w:t xml:space="preserve">descrita no </w:t>
      </w:r>
      <w:r>
        <w:rPr>
          <w:rFonts w:ascii="Times New Roman" w:hAnsi="Times New Roman" w:cs="Times New Roman"/>
          <w:sz w:val="24"/>
          <w:szCs w:val="24"/>
          <w:u w:val="single"/>
        </w:rPr>
        <w:t>Anexo I.1</w:t>
      </w:r>
      <w:bookmarkEnd w:id="46"/>
      <w:r>
        <w:rPr>
          <w:rFonts w:ascii="Times New Roman" w:hAnsi="Times New Roman" w:cs="Times New Roman"/>
          <w:sz w:val="24"/>
          <w:szCs w:val="24"/>
        </w:rPr>
        <w:t xml:space="preserve"> desta Escritura de Emissão. </w:t>
      </w:r>
    </w:p>
    <w:p w14:paraId="606BABD1" w14:textId="77777777" w:rsidR="00B771E5" w:rsidRPr="00E4233B" w:rsidRDefault="00825B86" w:rsidP="002403DD">
      <w:pPr>
        <w:pStyle w:val="Level2"/>
        <w:numPr>
          <w:ilvl w:val="0"/>
          <w:numId w:val="0"/>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 </w:t>
      </w:r>
    </w:p>
    <w:p w14:paraId="69D69D2A" w14:textId="2B3E0CF6" w:rsidR="002F794C" w:rsidRPr="006F5315" w:rsidRDefault="00825B86" w:rsidP="002403DD">
      <w:pPr>
        <w:pStyle w:val="Level1"/>
        <w:keepLines/>
        <w:numPr>
          <w:ilvl w:val="0"/>
          <w:numId w:val="0"/>
        </w:numPr>
        <w:spacing w:before="0" w:after="0" w:line="300" w:lineRule="exact"/>
        <w:jc w:val="center"/>
        <w:rPr>
          <w:rFonts w:ascii="Times New Roman" w:hAnsi="Times New Roman" w:cs="Times New Roman"/>
          <w:sz w:val="24"/>
        </w:rPr>
      </w:pPr>
      <w:bookmarkStart w:id="47" w:name="_Ref457483961"/>
      <w:bookmarkEnd w:id="28"/>
      <w:bookmarkEnd w:id="29"/>
      <w:bookmarkEnd w:id="30"/>
      <w:bookmarkEnd w:id="31"/>
      <w:bookmarkEnd w:id="32"/>
      <w:bookmarkEnd w:id="33"/>
      <w:r>
        <w:rPr>
          <w:rFonts w:ascii="Times New Roman" w:hAnsi="Times New Roman" w:cs="Times New Roman"/>
          <w:sz w:val="24"/>
        </w:rPr>
        <w:t>CLÁUSULA SEXTA – VINCULAÇÃO À OPERAÇÃO DE SECURITIZAÇÃO DE RECEBÍVEIS IMOBILIÁRIOS</w:t>
      </w:r>
      <w:bookmarkEnd w:id="47"/>
    </w:p>
    <w:p w14:paraId="0683F863" w14:textId="77777777" w:rsidR="005B428D" w:rsidRPr="00E4233B" w:rsidRDefault="005B428D" w:rsidP="002403DD">
      <w:pPr>
        <w:pStyle w:val="Level1"/>
        <w:keepLines/>
        <w:numPr>
          <w:ilvl w:val="0"/>
          <w:numId w:val="0"/>
        </w:numPr>
        <w:spacing w:before="0" w:after="0" w:line="300" w:lineRule="exact"/>
        <w:rPr>
          <w:rFonts w:ascii="Times New Roman" w:hAnsi="Times New Roman" w:cs="Times New Roman"/>
          <w:sz w:val="24"/>
        </w:rPr>
      </w:pPr>
    </w:p>
    <w:p w14:paraId="6958458C" w14:textId="6F03E4D6" w:rsidR="00EA64E2" w:rsidRPr="006F5315" w:rsidRDefault="00825B86" w:rsidP="003D10E3">
      <w:pPr>
        <w:pStyle w:val="Level2"/>
        <w:keepNext/>
        <w:keepLines/>
        <w:numPr>
          <w:ilvl w:val="1"/>
          <w:numId w:val="74"/>
        </w:numPr>
        <w:spacing w:after="0" w:line="300" w:lineRule="exact"/>
        <w:ind w:left="0" w:firstLine="0"/>
        <w:rPr>
          <w:rFonts w:ascii="Times New Roman" w:hAnsi="Times New Roman" w:cs="Times New Roman"/>
          <w:sz w:val="24"/>
          <w:szCs w:val="24"/>
        </w:rPr>
      </w:pPr>
      <w:bookmarkStart w:id="48" w:name="_Ref457921616"/>
      <w:bookmarkStart w:id="49" w:name="_Ref457477275"/>
      <w:bookmarkStart w:id="50" w:name="_Ref408992126"/>
      <w:bookmarkStart w:id="51" w:name="_Ref408997578"/>
      <w:bookmarkStart w:id="52" w:name="_Ref423022752"/>
      <w:bookmarkStart w:id="53" w:name="_Ref423019442"/>
      <w:r>
        <w:rPr>
          <w:rFonts w:ascii="Times New Roman" w:hAnsi="Times New Roman" w:cs="Times New Roman"/>
          <w:sz w:val="24"/>
          <w:szCs w:val="24"/>
        </w:rPr>
        <w:t>As Debêntures serão subscritas e integralizadas exclusivamente pela Debenturista, no âmbito da securitização dos recebíveis imobiliários relativos às Debêntures, para compor o lastro dos CRI, conforme estabelecido no Termo de Securitização.</w:t>
      </w:r>
    </w:p>
    <w:p w14:paraId="085FA9AA" w14:textId="4C71C85C" w:rsidR="005B428D" w:rsidRDefault="005B428D" w:rsidP="002403DD">
      <w:pPr>
        <w:pStyle w:val="Level2"/>
        <w:keepNext/>
        <w:keepLines/>
        <w:numPr>
          <w:ilvl w:val="0"/>
          <w:numId w:val="0"/>
        </w:numPr>
        <w:spacing w:after="0" w:line="300" w:lineRule="exact"/>
        <w:rPr>
          <w:rFonts w:ascii="Times New Roman" w:hAnsi="Times New Roman" w:cs="Times New Roman"/>
          <w:sz w:val="24"/>
          <w:szCs w:val="24"/>
        </w:rPr>
      </w:pPr>
    </w:p>
    <w:p w14:paraId="77A6E269" w14:textId="28CAFA88" w:rsidR="000570E5" w:rsidRPr="000570E5"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titularidade dos Créditos Imobiliários, decorrentes das Debêntures, será adquirida pela Debenturista mediante subscrição das Debêntures por meio da assinatura do </w:t>
      </w:r>
      <w:r w:rsidR="006320B7">
        <w:rPr>
          <w:rFonts w:ascii="Times New Roman" w:hAnsi="Times New Roman" w:cs="Times New Roman"/>
          <w:sz w:val="24"/>
          <w:szCs w:val="24"/>
        </w:rPr>
        <w:t xml:space="preserve">Boletim </w:t>
      </w:r>
      <w:r>
        <w:rPr>
          <w:rFonts w:ascii="Times New Roman" w:hAnsi="Times New Roman" w:cs="Times New Roman"/>
          <w:sz w:val="24"/>
          <w:szCs w:val="24"/>
        </w:rPr>
        <w:t xml:space="preserve">de </w:t>
      </w:r>
      <w:r w:rsidR="006320B7">
        <w:rPr>
          <w:rFonts w:ascii="Times New Roman" w:hAnsi="Times New Roman" w:cs="Times New Roman"/>
          <w:sz w:val="24"/>
          <w:szCs w:val="24"/>
        </w:rPr>
        <w:t xml:space="preserve">Subscrição </w:t>
      </w:r>
      <w:r>
        <w:rPr>
          <w:rFonts w:ascii="Times New Roman" w:hAnsi="Times New Roman" w:cs="Times New Roman"/>
          <w:sz w:val="24"/>
          <w:szCs w:val="24"/>
        </w:rPr>
        <w:t xml:space="preserve">das Debêntures, conforme modelo constante do Anexo IV desta Escritura de Emissão, </w:t>
      </w:r>
      <w:r w:rsidR="00C9397C" w:rsidRPr="00FB295C">
        <w:rPr>
          <w:rFonts w:ascii="Times New Roman" w:hAnsi="Times New Roman" w:cs="Times New Roman"/>
          <w:sz w:val="24"/>
          <w:szCs w:val="24"/>
        </w:rPr>
        <w:t xml:space="preserve">a partir da qual constarão do patrimônio </w:t>
      </w:r>
      <w:r w:rsidR="00B11799">
        <w:rPr>
          <w:rFonts w:ascii="Times New Roman" w:hAnsi="Times New Roman" w:cs="Times New Roman"/>
          <w:sz w:val="24"/>
          <w:szCs w:val="24"/>
        </w:rPr>
        <w:t>da Securitizadora</w:t>
      </w:r>
      <w:r w:rsidR="00C9397C" w:rsidRPr="00FB295C">
        <w:rPr>
          <w:rFonts w:ascii="Times New Roman" w:hAnsi="Times New Roman" w:cs="Times New Roman"/>
          <w:sz w:val="24"/>
          <w:szCs w:val="24"/>
        </w:rPr>
        <w:t>, ainda que não tenha havido a respectiva integralização,</w:t>
      </w:r>
      <w:r w:rsidR="00C9397C">
        <w:rPr>
          <w:rFonts w:ascii="Times New Roman" w:hAnsi="Times New Roman" w:cs="Times New Roman"/>
          <w:sz w:val="24"/>
          <w:szCs w:val="24"/>
        </w:rPr>
        <w:t xml:space="preserve"> que ocorrerá na forma da Cláusula 7.13 abaixo,</w:t>
      </w:r>
      <w:r w:rsidR="00C9397C" w:rsidRPr="00FB295C">
        <w:rPr>
          <w:rFonts w:ascii="Times New Roman" w:hAnsi="Times New Roman" w:cs="Times New Roman"/>
          <w:sz w:val="24"/>
          <w:szCs w:val="24"/>
        </w:rPr>
        <w:t xml:space="preserve"> </w:t>
      </w:r>
      <w:r>
        <w:rPr>
          <w:rFonts w:ascii="Times New Roman" w:hAnsi="Times New Roman" w:cs="Times New Roman"/>
          <w:sz w:val="24"/>
          <w:szCs w:val="24"/>
        </w:rPr>
        <w:t xml:space="preserve">sendo certo que tal aquisição ocorrerá </w:t>
      </w:r>
      <w:r w:rsidR="00457F1A">
        <w:rPr>
          <w:rFonts w:ascii="Times New Roman" w:hAnsi="Times New Roman" w:cs="Times New Roman"/>
          <w:sz w:val="24"/>
          <w:szCs w:val="24"/>
        </w:rPr>
        <w:t xml:space="preserve">em data anterior à </w:t>
      </w:r>
      <w:r>
        <w:rPr>
          <w:rFonts w:ascii="Times New Roman" w:hAnsi="Times New Roman" w:cs="Times New Roman"/>
          <w:sz w:val="24"/>
          <w:szCs w:val="24"/>
        </w:rPr>
        <w:t xml:space="preserve">data de emissão dos CRI, </w:t>
      </w:r>
      <w:r w:rsidR="00E76B67">
        <w:rPr>
          <w:rFonts w:ascii="Times New Roman" w:hAnsi="Times New Roman" w:cs="Times New Roman"/>
          <w:sz w:val="24"/>
          <w:szCs w:val="24"/>
        </w:rPr>
        <w:t>a ser prevista no Termo de Securitização</w:t>
      </w:r>
      <w:r>
        <w:rPr>
          <w:rFonts w:ascii="Times New Roman" w:hAnsi="Times New Roman" w:cs="Times New Roman"/>
          <w:sz w:val="24"/>
          <w:szCs w:val="24"/>
        </w:rPr>
        <w:t xml:space="preserve">. </w:t>
      </w:r>
    </w:p>
    <w:p w14:paraId="107B0DD1" w14:textId="77777777" w:rsidR="000570E5" w:rsidRDefault="000570E5" w:rsidP="00585AB1">
      <w:pPr>
        <w:pStyle w:val="Level2"/>
        <w:keepNext/>
        <w:keepLines/>
        <w:numPr>
          <w:ilvl w:val="0"/>
          <w:numId w:val="0"/>
        </w:numPr>
        <w:spacing w:after="0" w:line="300" w:lineRule="exact"/>
        <w:ind w:left="709"/>
        <w:rPr>
          <w:rFonts w:ascii="Times New Roman" w:hAnsi="Times New Roman" w:cs="Times New Roman"/>
          <w:sz w:val="24"/>
          <w:szCs w:val="24"/>
        </w:rPr>
      </w:pPr>
    </w:p>
    <w:p w14:paraId="442054DA" w14:textId="4A2FBB4C" w:rsidR="000570E5" w:rsidRPr="00E4233B" w:rsidRDefault="000570E5" w:rsidP="003D10E3">
      <w:pPr>
        <w:pStyle w:val="Level2"/>
        <w:keepNext/>
        <w:keepLines/>
        <w:numPr>
          <w:ilvl w:val="2"/>
          <w:numId w:val="74"/>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Considerando o disposto na Cláusula 6.1.1 acima, a emissão dos CRI será precedida da efetiva transferência à Debenturista dos Créditos Imobiliários, decorrentes das Debêntures, que lastreiam os CRI. Assim, todas as condições para o aperfeiçoamento da transferência dos Créditos Imobiliários, que lastreiam os CRI, à Securitizadora serão observadas anteriormente à emissão e distribuição dos CRI, bem como ao registro da Oferta dos CRI pela CVM.</w:t>
      </w:r>
    </w:p>
    <w:p w14:paraId="0C43F7CF" w14:textId="77777777" w:rsidR="000570E5" w:rsidRDefault="000570E5" w:rsidP="00585AB1">
      <w:pPr>
        <w:pStyle w:val="Level2"/>
        <w:numPr>
          <w:ilvl w:val="0"/>
          <w:numId w:val="0"/>
        </w:numPr>
        <w:spacing w:after="0" w:line="300" w:lineRule="exact"/>
        <w:rPr>
          <w:rFonts w:ascii="Times New Roman" w:hAnsi="Times New Roman" w:cs="Times New Roman"/>
          <w:sz w:val="24"/>
          <w:szCs w:val="24"/>
        </w:rPr>
      </w:pPr>
    </w:p>
    <w:p w14:paraId="7A70FE46" w14:textId="46B56E89" w:rsidR="008A4A90"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Debêntures e os Créditos Imobiliários representados pela CCI comporão o lastro dos CRI, a serem emitidos por meio de oferta pública de distribuição, nos termos da Lei de Mercado de Valores Mobiliários, da Instrução CVM 400, da </w:t>
      </w:r>
      <w:r w:rsidR="0091653E">
        <w:rPr>
          <w:rFonts w:ascii="Times New Roman" w:hAnsi="Times New Roman" w:cs="Times New Roman"/>
          <w:sz w:val="24"/>
          <w:szCs w:val="24"/>
        </w:rPr>
        <w:t>Resolução </w:t>
      </w:r>
      <w:r>
        <w:rPr>
          <w:rFonts w:ascii="Times New Roman" w:hAnsi="Times New Roman" w:cs="Times New Roman"/>
          <w:sz w:val="24"/>
          <w:szCs w:val="24"/>
        </w:rPr>
        <w:t>CVM </w:t>
      </w:r>
      <w:r w:rsidR="0091653E">
        <w:rPr>
          <w:rFonts w:ascii="Times New Roman" w:hAnsi="Times New Roman" w:cs="Times New Roman"/>
          <w:sz w:val="24"/>
          <w:szCs w:val="24"/>
        </w:rPr>
        <w:t>60</w:t>
      </w:r>
      <w:r>
        <w:rPr>
          <w:rFonts w:ascii="Times New Roman" w:hAnsi="Times New Roman" w:cs="Times New Roman"/>
          <w:sz w:val="24"/>
          <w:szCs w:val="24"/>
        </w:rPr>
        <w:t xml:space="preserve"> e das demais disposições legais e regulamentares aplicáveis.</w:t>
      </w:r>
      <w:bookmarkEnd w:id="48"/>
      <w:r>
        <w:rPr>
          <w:rFonts w:ascii="Times New Roman" w:hAnsi="Times New Roman" w:cs="Times New Roman"/>
          <w:sz w:val="24"/>
          <w:szCs w:val="24"/>
        </w:rPr>
        <w:t xml:space="preserve"> </w:t>
      </w:r>
    </w:p>
    <w:p w14:paraId="0D4C95CB" w14:textId="036EE4D3"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bookmarkEnd w:id="49"/>
    <w:p w14:paraId="5BD7AB47" w14:textId="7D284E99" w:rsidR="00E06F0D"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 Emissora obriga-se a tomar todas as providências razoáveis e necessárias e que lhe competirem para a viabilização da operação de securitização a que se refere a Cláusula 6.1 acima. </w:t>
      </w:r>
    </w:p>
    <w:p w14:paraId="4A4A1A1E" w14:textId="77777777" w:rsidR="009117D3" w:rsidRPr="00E4233B" w:rsidRDefault="009117D3" w:rsidP="002403DD">
      <w:pPr>
        <w:pStyle w:val="Level2"/>
        <w:numPr>
          <w:ilvl w:val="0"/>
          <w:numId w:val="0"/>
        </w:numPr>
        <w:spacing w:after="0" w:line="300" w:lineRule="exact"/>
        <w:rPr>
          <w:rFonts w:ascii="Times New Roman" w:hAnsi="Times New Roman" w:cs="Times New Roman"/>
          <w:sz w:val="24"/>
          <w:szCs w:val="24"/>
        </w:rPr>
      </w:pPr>
    </w:p>
    <w:p w14:paraId="7BD2B9B3" w14:textId="191137F7" w:rsidR="002F794C" w:rsidRPr="006F5315" w:rsidRDefault="00825B86" w:rsidP="003D10E3">
      <w:pPr>
        <w:pStyle w:val="Level2"/>
        <w:numPr>
          <w:ilvl w:val="1"/>
          <w:numId w:val="74"/>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Em vista da vinculação a que se refere a Cláusula 6.1 acima, a Emissora declara ter ciência e concorda que, uma vez ocorrida a subscrição das Debêntures, em razão do regime fiduciário a ser instituído pela Securitizadora, na forma do artigo </w:t>
      </w:r>
      <w:r w:rsidR="0092560E">
        <w:rPr>
          <w:rFonts w:ascii="Times New Roman" w:hAnsi="Times New Roman" w:cs="Times New Roman"/>
          <w:sz w:val="24"/>
          <w:szCs w:val="24"/>
        </w:rPr>
        <w:t>24</w:t>
      </w:r>
      <w:r>
        <w:rPr>
          <w:rFonts w:ascii="Times New Roman" w:hAnsi="Times New Roman" w:cs="Times New Roman"/>
          <w:sz w:val="24"/>
          <w:szCs w:val="24"/>
        </w:rPr>
        <w:t xml:space="preserve"> da </w:t>
      </w:r>
      <w:proofErr w:type="spellStart"/>
      <w:r w:rsidR="0092560E" w:rsidRPr="0092560E">
        <w:rPr>
          <w:rFonts w:ascii="Times New Roman" w:hAnsi="Times New Roman" w:cs="Times New Roman"/>
          <w:sz w:val="24"/>
          <w:szCs w:val="24"/>
        </w:rPr>
        <w:t>MPv</w:t>
      </w:r>
      <w:proofErr w:type="spellEnd"/>
      <w:r w:rsidR="0092560E" w:rsidRPr="0092560E">
        <w:rPr>
          <w:rFonts w:ascii="Times New Roman" w:hAnsi="Times New Roman" w:cs="Times New Roman"/>
          <w:sz w:val="24"/>
          <w:szCs w:val="24"/>
        </w:rPr>
        <w:t xml:space="preserve"> nº 1.103</w:t>
      </w:r>
      <w:r>
        <w:rPr>
          <w:rFonts w:ascii="Times New Roman" w:hAnsi="Times New Roman" w:cs="Times New Roman"/>
          <w:sz w:val="24"/>
          <w:szCs w:val="24"/>
        </w:rPr>
        <w:t>,</w:t>
      </w:r>
      <w:r w:rsidR="00457F1A">
        <w:rPr>
          <w:rFonts w:ascii="Times New Roman" w:hAnsi="Times New Roman" w:cs="Times New Roman"/>
          <w:sz w:val="24"/>
          <w:szCs w:val="24"/>
        </w:rPr>
        <w:t xml:space="preserve"> conforme e enquanto em vigor,</w:t>
      </w:r>
      <w:r>
        <w:rPr>
          <w:rFonts w:ascii="Times New Roman" w:hAnsi="Times New Roman" w:cs="Times New Roman"/>
          <w:sz w:val="24"/>
          <w:szCs w:val="24"/>
        </w:rPr>
        <w:t xml:space="preserve"> todos e quaisquer recursos devidos à Securitizadora, em </w:t>
      </w:r>
      <w:r>
        <w:rPr>
          <w:rFonts w:ascii="Times New Roman" w:hAnsi="Times New Roman" w:cs="Times New Roman"/>
          <w:sz w:val="24"/>
          <w:szCs w:val="24"/>
        </w:rPr>
        <w:lastRenderedPageBreak/>
        <w:t>decorrência de sua titularidade das Debêntures, estarão expressamente vinculados aos pagamentos a serem realizados aos investidores dos CRI.</w:t>
      </w:r>
    </w:p>
    <w:p w14:paraId="5F62C99C"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5E2B1258" w14:textId="09E63306" w:rsidR="00880FA8" w:rsidRPr="006F5315" w:rsidRDefault="00825B86" w:rsidP="002403DD">
      <w:pPr>
        <w:pStyle w:val="Level1"/>
        <w:keepNext w:val="0"/>
        <w:numPr>
          <w:ilvl w:val="0"/>
          <w:numId w:val="0"/>
        </w:numPr>
        <w:spacing w:before="0" w:after="0" w:line="300" w:lineRule="exact"/>
        <w:jc w:val="center"/>
        <w:rPr>
          <w:rFonts w:ascii="Times New Roman" w:hAnsi="Times New Roman" w:cs="Times New Roman"/>
          <w:sz w:val="24"/>
        </w:rPr>
      </w:pPr>
      <w:bookmarkStart w:id="54" w:name="_Ref457916206"/>
      <w:bookmarkEnd w:id="50"/>
      <w:bookmarkEnd w:id="51"/>
      <w:bookmarkEnd w:id="52"/>
      <w:bookmarkEnd w:id="53"/>
      <w:r>
        <w:rPr>
          <w:rFonts w:ascii="Times New Roman" w:hAnsi="Times New Roman" w:cs="Times New Roman"/>
          <w:sz w:val="24"/>
        </w:rPr>
        <w:t>CLÁUSULA SÉTIMA – CARACTERÍSTICAS DAS DEBÊNTURES</w:t>
      </w:r>
      <w:bookmarkEnd w:id="54"/>
    </w:p>
    <w:p w14:paraId="45ED506D" w14:textId="77777777" w:rsidR="00D04155" w:rsidRPr="00E4233B" w:rsidRDefault="00D04155" w:rsidP="002403DD">
      <w:pPr>
        <w:pStyle w:val="Level1"/>
        <w:keepNext w:val="0"/>
        <w:numPr>
          <w:ilvl w:val="0"/>
          <w:numId w:val="0"/>
        </w:numPr>
        <w:spacing w:before="0" w:after="0" w:line="300" w:lineRule="exact"/>
        <w:jc w:val="center"/>
        <w:rPr>
          <w:rFonts w:ascii="Times New Roman" w:hAnsi="Times New Roman" w:cs="Times New Roman"/>
          <w:sz w:val="24"/>
        </w:rPr>
      </w:pPr>
    </w:p>
    <w:p w14:paraId="356B9FCC" w14:textId="1B572AC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da Emissão</w:t>
      </w:r>
      <w:bookmarkStart w:id="55" w:name="_Ref130282607"/>
      <w:r>
        <w:rPr>
          <w:rFonts w:ascii="Times New Roman" w:hAnsi="Times New Roman" w:cs="Times New Roman"/>
          <w:sz w:val="24"/>
          <w:szCs w:val="24"/>
          <w:u w:val="single"/>
        </w:rPr>
        <w:t xml:space="preserve"> de Debêntures</w:t>
      </w:r>
      <w:r>
        <w:rPr>
          <w:rFonts w:ascii="Times New Roman" w:hAnsi="Times New Roman" w:cs="Times New Roman"/>
          <w:sz w:val="24"/>
          <w:szCs w:val="24"/>
        </w:rPr>
        <w:t>. As Debêntures representam a 9ª (nona) emissão de debêntures da Emissora.</w:t>
      </w:r>
    </w:p>
    <w:p w14:paraId="597DBF59"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CDE292D" w14:textId="76E8C19A" w:rsidR="00A6761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Número de Séries</w:t>
      </w:r>
      <w:r>
        <w:rPr>
          <w:rFonts w:ascii="Times New Roman" w:hAnsi="Times New Roman" w:cs="Times New Roman"/>
          <w:i/>
          <w:sz w:val="24"/>
          <w:szCs w:val="24"/>
        </w:rPr>
        <w:t xml:space="preserve">. </w:t>
      </w:r>
      <w:r>
        <w:rPr>
          <w:rFonts w:ascii="Times New Roman" w:hAnsi="Times New Roman" w:cs="Times New Roman"/>
          <w:sz w:val="24"/>
          <w:szCs w:val="24"/>
        </w:rPr>
        <w:t xml:space="preserve">A Emissão de Debêntures será realizada em série única. </w:t>
      </w:r>
    </w:p>
    <w:p w14:paraId="5A583292"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71DE9BE8" w14:textId="3EB769A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6" w:name="_Ref491022607"/>
      <w:bookmarkStart w:id="57" w:name="_Ref491451836"/>
      <w:r>
        <w:rPr>
          <w:rFonts w:ascii="Times New Roman" w:hAnsi="Times New Roman" w:cs="Times New Roman"/>
          <w:sz w:val="24"/>
          <w:szCs w:val="24"/>
          <w:u w:val="single"/>
        </w:rPr>
        <w:t>Valor Total da Emissão de Debêntures</w:t>
      </w:r>
      <w:r>
        <w:rPr>
          <w:rFonts w:ascii="Times New Roman" w:hAnsi="Times New Roman" w:cs="Times New Roman"/>
          <w:sz w:val="24"/>
          <w:szCs w:val="24"/>
        </w:rPr>
        <w:t>. O valor total da Emissão de Debêntures será de R$300.000.000,00 (trezentos milhões de reais)</w:t>
      </w:r>
      <w:bookmarkEnd w:id="55"/>
      <w:r>
        <w:rPr>
          <w:rFonts w:ascii="Times New Roman" w:hAnsi="Times New Roman" w:cs="Times New Roman"/>
          <w:sz w:val="24"/>
          <w:szCs w:val="24"/>
        </w:rPr>
        <w:t xml:space="preserve"> na Data de Emissão (“</w:t>
      </w:r>
      <w:r>
        <w:rPr>
          <w:rFonts w:ascii="Times New Roman" w:hAnsi="Times New Roman" w:cs="Times New Roman"/>
          <w:b/>
          <w:sz w:val="24"/>
          <w:szCs w:val="24"/>
        </w:rPr>
        <w:t>Valor Total da Emissão</w:t>
      </w:r>
      <w:r>
        <w:rPr>
          <w:rFonts w:ascii="Times New Roman" w:hAnsi="Times New Roman" w:cs="Times New Roman"/>
          <w:sz w:val="24"/>
          <w:szCs w:val="24"/>
        </w:rPr>
        <w:t>”), observado que o Valor Total da Emissão poderá ser diminuído, em caso de não exercício ou exercício parcial da Opção de Lote Adicional, respeitado sempre o Montante Mínimo (“</w:t>
      </w:r>
      <w:r>
        <w:rPr>
          <w:rFonts w:ascii="Times New Roman" w:hAnsi="Times New Roman" w:cs="Times New Roman"/>
          <w:b/>
          <w:sz w:val="24"/>
          <w:szCs w:val="24"/>
        </w:rPr>
        <w:t>Valor Total da Emissão</w:t>
      </w:r>
      <w:bookmarkEnd w:id="56"/>
      <w:r>
        <w:rPr>
          <w:rFonts w:ascii="Times New Roman" w:hAnsi="Times New Roman" w:cs="Times New Roman"/>
          <w:sz w:val="24"/>
          <w:szCs w:val="24"/>
        </w:rPr>
        <w:t>”).</w:t>
      </w:r>
      <w:bookmarkEnd w:id="57"/>
      <w:r>
        <w:rPr>
          <w:rFonts w:ascii="Times New Roman" w:hAnsi="Times New Roman" w:cs="Times New Roman"/>
          <w:sz w:val="24"/>
          <w:szCs w:val="24"/>
        </w:rPr>
        <w:t xml:space="preserve"> O valor final da Emissão será definido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sendo certo que a presente Cláusula será objeto de aditamento, ficando desde já as Partes autorizadas e obrigadas a celebrar tal aditamento, sem necessidade de aprovação da Debenturista e demais Partes desta Escritura de Emissão, deliberação societária adicional da Emissora ou aprovação em Assembleia Geral de Titulares de CRI. </w:t>
      </w:r>
    </w:p>
    <w:p w14:paraId="74A914DE" w14:textId="77777777" w:rsidR="00AD1E18" w:rsidRPr="00E4233B" w:rsidRDefault="00AD1E18" w:rsidP="002403DD">
      <w:pPr>
        <w:pStyle w:val="Level2"/>
        <w:numPr>
          <w:ilvl w:val="0"/>
          <w:numId w:val="0"/>
        </w:numPr>
        <w:spacing w:after="0" w:line="300" w:lineRule="exact"/>
        <w:rPr>
          <w:rFonts w:ascii="Times New Roman" w:hAnsi="Times New Roman" w:cs="Times New Roman"/>
          <w:sz w:val="24"/>
          <w:szCs w:val="24"/>
        </w:rPr>
      </w:pPr>
    </w:p>
    <w:p w14:paraId="390A2B4B" w14:textId="7610FBE0" w:rsidR="00D04155"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58" w:name="_Ref130282609"/>
      <w:bookmarkStart w:id="59" w:name="_Ref191891558"/>
      <w:bookmarkStart w:id="60" w:name="_Ref310951543"/>
      <w:r>
        <w:rPr>
          <w:rFonts w:ascii="Times New Roman" w:hAnsi="Times New Roman" w:cs="Times New Roman"/>
          <w:sz w:val="24"/>
          <w:szCs w:val="24"/>
          <w:u w:val="single"/>
        </w:rPr>
        <w:t>Quantidade</w:t>
      </w:r>
      <w:r>
        <w:rPr>
          <w:rFonts w:ascii="Times New Roman" w:hAnsi="Times New Roman" w:cs="Times New Roman"/>
          <w:sz w:val="24"/>
          <w:szCs w:val="24"/>
        </w:rPr>
        <w:t>. Serão emitidas 300.000 (trezentas mil) Debêntures</w:t>
      </w:r>
      <w:bookmarkEnd w:id="58"/>
      <w:bookmarkEnd w:id="59"/>
      <w:r>
        <w:rPr>
          <w:rFonts w:ascii="Times New Roman" w:hAnsi="Times New Roman" w:cs="Times New Roman"/>
          <w:sz w:val="24"/>
          <w:szCs w:val="24"/>
        </w:rPr>
        <w:t xml:space="preserve">, observado que a quantidade de Debêntures poderá ser </w:t>
      </w:r>
      <w:bookmarkStart w:id="61" w:name="_Hlk532383589"/>
      <w:r>
        <w:rPr>
          <w:rFonts w:ascii="Times New Roman" w:hAnsi="Times New Roman" w:cs="Times New Roman"/>
          <w:sz w:val="24"/>
          <w:szCs w:val="24"/>
        </w:rPr>
        <w:t>diminuída, em caso de não exercício ou exercício parcial da Opção de Lote Adicional, respeitado sempre o Montante Mínimo.</w:t>
      </w:r>
      <w:bookmarkEnd w:id="60"/>
      <w:r>
        <w:rPr>
          <w:rFonts w:ascii="Times New Roman" w:hAnsi="Times New Roman" w:cs="Times New Roman"/>
          <w:sz w:val="24"/>
          <w:szCs w:val="24"/>
        </w:rPr>
        <w:t xml:space="preserve"> A quantidade final de Debêntures a ser emitida será definida após a conclusão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sendo certo que a presente Cláusula será objeto de aditamento, ficando desde já as Partes autorizadas e obrigadas a celebrar tal aditamento, sem necessidade de aprovação da Debenturista e demais Partes desta Escritura de Emissão, deliberação societária da Emissora ou aprovação em Assembleia Geral de Titulares de CRI. </w:t>
      </w:r>
    </w:p>
    <w:bookmarkEnd w:id="61"/>
    <w:p w14:paraId="5D4CA14B" w14:textId="77777777" w:rsidR="00C44988" w:rsidRPr="00B728A8" w:rsidRDefault="00C44988">
      <w:pPr>
        <w:pStyle w:val="Level2"/>
        <w:numPr>
          <w:ilvl w:val="0"/>
          <w:numId w:val="0"/>
        </w:numPr>
        <w:spacing w:after="0" w:line="300" w:lineRule="exact"/>
        <w:rPr>
          <w:rFonts w:ascii="Times New Roman" w:hAnsi="Times New Roman"/>
          <w:sz w:val="24"/>
        </w:rPr>
      </w:pPr>
    </w:p>
    <w:p w14:paraId="5FD4A684" w14:textId="0380EA34" w:rsidR="00C44988" w:rsidRDefault="00C44988"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Na hipótese da demanda apurada junto aos investidores para subscrição e integralização dos CRI ser inferior a 300.000 (trezentos mil) CRI (considerando o não exercício ou o exercício parcial da Opção de Lote Adicional, no âmbito da emissão dos CRI), com valor nominal unitário de R$1.000,00 (um mil reais) por CRI, na data de emissão dos CRI, o Valor Total da Emissão e a quantidade das Debêntures, previstas nas Cláusulas 7.3 e 7.4 acima, respectivamente, após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serão reduzidos proporcionalmente ao valor total da emissão dos CRI e à quantidade dos CRI, com o consequente cancelamento das Debêntures não integralizadas, a ser formalizado por meio de aditamento à presente Escritura de Emissão, </w:t>
      </w:r>
      <w:r>
        <w:rPr>
          <w:rFonts w:ascii="Times New Roman" w:hAnsi="Times New Roman" w:cs="Times New Roman"/>
          <w:sz w:val="24"/>
          <w:szCs w:val="24"/>
          <w:u w:val="single"/>
        </w:rPr>
        <w:t>sem necessidade de aprovação da Debenturista e demais Partes desta Escritura de Emissão, deliberação societária da Emissora ou aprovação em Assembleia Geral de Titulares de CRI</w:t>
      </w:r>
      <w:r>
        <w:rPr>
          <w:rFonts w:ascii="Times New Roman" w:hAnsi="Times New Roman" w:cs="Times New Roman"/>
          <w:sz w:val="24"/>
          <w:szCs w:val="24"/>
        </w:rPr>
        <w:t xml:space="preserve">, observada a quantidade mínima de 250.000 (duzentas e cinquenta mil) Debêntures, correspondente a R$250.000.000,00 (duzentos e cinquenta milhões de reais), as quais deverão ser subscritas e </w:t>
      </w:r>
      <w:r>
        <w:rPr>
          <w:rFonts w:ascii="Times New Roman" w:hAnsi="Times New Roman" w:cs="Times New Roman"/>
          <w:sz w:val="24"/>
          <w:szCs w:val="24"/>
        </w:rPr>
        <w:lastRenderedPageBreak/>
        <w:t>integralizadas em relação aos respectivos CRI, nos termos do Termo de Securitização (“</w:t>
      </w:r>
      <w:r>
        <w:rPr>
          <w:rFonts w:ascii="Times New Roman" w:hAnsi="Times New Roman" w:cs="Times New Roman"/>
          <w:b/>
          <w:sz w:val="24"/>
          <w:szCs w:val="24"/>
        </w:rPr>
        <w:t>Montante Mínimo</w:t>
      </w:r>
      <w:r>
        <w:rPr>
          <w:rFonts w:ascii="Times New Roman" w:hAnsi="Times New Roman" w:cs="Times New Roman"/>
          <w:sz w:val="24"/>
          <w:szCs w:val="24"/>
        </w:rPr>
        <w:t xml:space="preserve">”). </w:t>
      </w:r>
    </w:p>
    <w:p w14:paraId="7D156085" w14:textId="77777777" w:rsidR="0002624B" w:rsidRPr="00E4233B" w:rsidRDefault="0002624B" w:rsidP="0002624B">
      <w:pPr>
        <w:pStyle w:val="Level2"/>
        <w:numPr>
          <w:ilvl w:val="0"/>
          <w:numId w:val="0"/>
        </w:numPr>
        <w:spacing w:after="0" w:line="300" w:lineRule="exact"/>
        <w:rPr>
          <w:rFonts w:ascii="Times New Roman" w:hAnsi="Times New Roman" w:cs="Times New Roman"/>
          <w:sz w:val="24"/>
          <w:szCs w:val="24"/>
        </w:rPr>
      </w:pPr>
    </w:p>
    <w:p w14:paraId="3824BB90" w14:textId="1BDC2CFD" w:rsidR="0002624B" w:rsidRPr="006F5315" w:rsidRDefault="0002624B"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 xml:space="preserve">O aditamento à presente Escritura de Emissão previsto na Cláusula 7.4.1 acima deverá ser averbado na JUCEMG </w:t>
      </w:r>
      <w:r w:rsidR="00351800" w:rsidRPr="00585AB1">
        <w:rPr>
          <w:rFonts w:ascii="Times New Roman" w:hAnsi="Times New Roman" w:cs="Times New Roman"/>
          <w:sz w:val="24"/>
          <w:szCs w:val="24"/>
        </w:rPr>
        <w:t>em até 3 (três) Dias Úteis contados da respectiva celebração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nos termos da Cláusula 3.1.2 acima. </w:t>
      </w:r>
    </w:p>
    <w:p w14:paraId="06A6E6B8" w14:textId="05891E06" w:rsidR="00AD1E18" w:rsidRPr="006F5315" w:rsidRDefault="00AD1E18" w:rsidP="002403DD">
      <w:pPr>
        <w:pStyle w:val="Level2"/>
        <w:numPr>
          <w:ilvl w:val="0"/>
          <w:numId w:val="0"/>
        </w:numPr>
        <w:spacing w:after="0" w:line="300" w:lineRule="exact"/>
        <w:ind w:left="680" w:hanging="680"/>
        <w:rPr>
          <w:rFonts w:ascii="Times New Roman" w:hAnsi="Times New Roman" w:cs="Times New Roman"/>
          <w:i/>
          <w:sz w:val="24"/>
          <w:szCs w:val="24"/>
        </w:rPr>
      </w:pPr>
    </w:p>
    <w:p w14:paraId="68827A44" w14:textId="760F8519"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2" w:name="_Ref264653613"/>
      <w:r>
        <w:rPr>
          <w:rFonts w:ascii="Times New Roman" w:hAnsi="Times New Roman" w:cs="Times New Roman"/>
          <w:sz w:val="24"/>
          <w:szCs w:val="24"/>
          <w:u w:val="single"/>
        </w:rPr>
        <w:t>Valor Nominal Unitário</w:t>
      </w:r>
      <w:r>
        <w:rPr>
          <w:rFonts w:ascii="Times New Roman" w:hAnsi="Times New Roman" w:cs="Times New Roman"/>
          <w:sz w:val="24"/>
          <w:szCs w:val="24"/>
        </w:rPr>
        <w:t>. As Debêntures terão valor nominal unitário de R$1.000,00 (um mil reais) na Data de Emissão das Debêntures (“</w:t>
      </w:r>
      <w:r>
        <w:rPr>
          <w:rFonts w:ascii="Times New Roman" w:hAnsi="Times New Roman" w:cs="Times New Roman"/>
          <w:b/>
          <w:sz w:val="24"/>
          <w:szCs w:val="24"/>
        </w:rPr>
        <w:t>Valor Nominal Unitário</w:t>
      </w:r>
      <w:r>
        <w:rPr>
          <w:rFonts w:ascii="Times New Roman" w:hAnsi="Times New Roman" w:cs="Times New Roman"/>
          <w:sz w:val="24"/>
          <w:szCs w:val="24"/>
        </w:rPr>
        <w:t>”).</w:t>
      </w:r>
      <w:bookmarkEnd w:id="62"/>
    </w:p>
    <w:p w14:paraId="3BC41521"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00A00DA" w14:textId="3B5E45CB" w:rsidR="00BE107C" w:rsidRPr="00F21BD8" w:rsidRDefault="00825B86" w:rsidP="003D10E3">
      <w:pPr>
        <w:pStyle w:val="PargrafodaLista"/>
        <w:numPr>
          <w:ilvl w:val="1"/>
          <w:numId w:val="75"/>
        </w:numPr>
        <w:ind w:left="0" w:firstLine="0"/>
        <w:rPr>
          <w:sz w:val="24"/>
          <w:szCs w:val="24"/>
        </w:rPr>
      </w:pPr>
      <w:r>
        <w:rPr>
          <w:sz w:val="24"/>
          <w:szCs w:val="24"/>
          <w:u w:val="single"/>
        </w:rPr>
        <w:t>Forma e Comprovação de Titularidade</w:t>
      </w:r>
      <w:r>
        <w:rPr>
          <w:sz w:val="24"/>
          <w:szCs w:val="24"/>
        </w:rPr>
        <w:t>. As Debêntures serão subscritas pela Debenturista e, imediatamente após sua subscrição, será emitida a CCI, nos termos da Escritura de Emissão de CCI, para representar os Créditos Imobiliários. A Emissora obriga-se a promover a inscrição da Debenturista no “Livro de Registro de Debêntures Nominativas” (“</w:t>
      </w:r>
      <w:r>
        <w:rPr>
          <w:b/>
          <w:bCs/>
          <w:sz w:val="24"/>
          <w:szCs w:val="24"/>
        </w:rPr>
        <w:t>Livro de Registro de Debêntures Nominativas</w:t>
      </w:r>
      <w:r>
        <w:rPr>
          <w:sz w:val="24"/>
          <w:szCs w:val="24"/>
        </w:rPr>
        <w:t>”)</w:t>
      </w:r>
      <w:r w:rsidR="00351800">
        <w:rPr>
          <w:sz w:val="24"/>
          <w:szCs w:val="24"/>
        </w:rPr>
        <w:t xml:space="preserve"> e enviar uma cópia da página onde consta a subscrição, ao Agente Fiduciário dos CRI, com cópia para a Securitizadora</w:t>
      </w:r>
      <w:r>
        <w:rPr>
          <w:sz w:val="24"/>
          <w:szCs w:val="24"/>
        </w:rPr>
        <w:t>, em prazo não superior a 3 (três) Dias Úteis a contar da presente data e, no âmbito de qualquer transferência posterior de Debêntures, a inscrição do respectivo titular no Livro de Registro de Debêntures Nominativas deverá ser realizado pela Emissora em prazo não superior a 3 (três) Dias Úteis a contar da respectiva transferência</w:t>
      </w:r>
      <w:r w:rsidR="00351800">
        <w:rPr>
          <w:sz w:val="24"/>
          <w:szCs w:val="24"/>
        </w:rPr>
        <w:t>, a qual também deve ser comprovada em 3 (três) Dias Úteis ao Agente Fiduciário dos CRI e à Securitizadora</w:t>
      </w:r>
      <w:r>
        <w:rPr>
          <w:sz w:val="24"/>
          <w:szCs w:val="24"/>
        </w:rPr>
        <w:t>.</w:t>
      </w:r>
    </w:p>
    <w:p w14:paraId="50FBC604" w14:textId="77777777" w:rsidR="00BE107C" w:rsidRPr="00E4233B" w:rsidRDefault="00BE107C" w:rsidP="002403DD">
      <w:pPr>
        <w:pStyle w:val="Level2"/>
        <w:numPr>
          <w:ilvl w:val="0"/>
          <w:numId w:val="0"/>
        </w:numPr>
        <w:spacing w:after="0" w:line="300" w:lineRule="exact"/>
        <w:rPr>
          <w:rFonts w:ascii="Times New Roman" w:hAnsi="Times New Roman" w:cs="Times New Roman"/>
          <w:sz w:val="24"/>
          <w:szCs w:val="24"/>
        </w:rPr>
      </w:pPr>
    </w:p>
    <w:p w14:paraId="3C5C4EEC" w14:textId="0CD21017" w:rsidR="00BE107C"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Caso as Debêntures sejam transferidas pela Securitizadora a outros titulares, o termo “</w:t>
      </w:r>
      <w:r>
        <w:rPr>
          <w:rFonts w:ascii="Times New Roman" w:hAnsi="Times New Roman" w:cs="Times New Roman"/>
          <w:b/>
          <w:bCs/>
          <w:sz w:val="24"/>
          <w:szCs w:val="24"/>
        </w:rPr>
        <w:t>Debenturista</w:t>
      </w:r>
      <w:r>
        <w:rPr>
          <w:rFonts w:ascii="Times New Roman" w:hAnsi="Times New Roman" w:cs="Times New Roman"/>
          <w:sz w:val="24"/>
          <w:szCs w:val="24"/>
        </w:rPr>
        <w:t>” designará todos os titulares de Debêntures, os quais serão titulares de todos os direitos, poderes, faculdades, prerrogativas e pretensões previstas, em lei ou contrato, em favor dos titulares das Debêntures, observado o disposto na Cláusula 7.6.2 abaixo.</w:t>
      </w:r>
    </w:p>
    <w:p w14:paraId="37E77D17" w14:textId="77777777" w:rsidR="004C3661" w:rsidRDefault="004C3661" w:rsidP="00585AB1">
      <w:pPr>
        <w:pStyle w:val="Level2"/>
        <w:numPr>
          <w:ilvl w:val="0"/>
          <w:numId w:val="0"/>
        </w:numPr>
        <w:spacing w:after="0" w:line="300" w:lineRule="exact"/>
        <w:ind w:left="720"/>
        <w:rPr>
          <w:rFonts w:ascii="Times New Roman" w:hAnsi="Times New Roman" w:cs="Times New Roman"/>
          <w:sz w:val="24"/>
          <w:szCs w:val="24"/>
        </w:rPr>
      </w:pPr>
    </w:p>
    <w:p w14:paraId="7F2CC79F" w14:textId="18B197B8" w:rsidR="004C3661" w:rsidRPr="00E4233B" w:rsidRDefault="004C3661"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Após a subscrição das Debêntures, enquanto as Debêntures estiverem vinculadas ao patrimônio separado dos CRI, a Debenturista somente poderá promover a transferência da totalidade das Debêntures de sua titularidade, ou dos créditos delas decorrentes, em caso de eventual liquidação do patrimônio separado dos CRI, nos termos previstos no Termo de Securitização.</w:t>
      </w:r>
    </w:p>
    <w:p w14:paraId="51B83F7A" w14:textId="77777777" w:rsidR="00BE107C" w:rsidRPr="00E4233B" w:rsidRDefault="00BE107C" w:rsidP="002403DD">
      <w:pPr>
        <w:pStyle w:val="Level2"/>
        <w:numPr>
          <w:ilvl w:val="0"/>
          <w:numId w:val="0"/>
        </w:numPr>
        <w:spacing w:after="0" w:line="300" w:lineRule="exact"/>
        <w:ind w:left="720"/>
        <w:rPr>
          <w:rFonts w:ascii="Times New Roman" w:hAnsi="Times New Roman" w:cs="Times New Roman"/>
          <w:sz w:val="24"/>
          <w:szCs w:val="24"/>
        </w:rPr>
      </w:pPr>
    </w:p>
    <w:p w14:paraId="0BD7E850" w14:textId="2C8E4EC6" w:rsidR="00BE107C" w:rsidRPr="006F5315" w:rsidRDefault="00BE107C" w:rsidP="003D10E3">
      <w:pPr>
        <w:pStyle w:val="Level2"/>
        <w:numPr>
          <w:ilvl w:val="2"/>
          <w:numId w:val="75"/>
        </w:numPr>
        <w:spacing w:after="0" w:line="300" w:lineRule="exact"/>
        <w:rPr>
          <w:rFonts w:ascii="Times New Roman" w:hAnsi="Times New Roman"/>
          <w:sz w:val="24"/>
          <w:szCs w:val="24"/>
        </w:rPr>
      </w:pPr>
      <w:r>
        <w:rPr>
          <w:rFonts w:ascii="Times New Roman" w:hAnsi="Times New Roman" w:cs="Times New Roman"/>
          <w:sz w:val="24"/>
          <w:szCs w:val="24"/>
        </w:rPr>
        <w:t>As decisões da Securitizadora no âmbito desta Escritura de Emissão, enquanto titular de Debêntures, deverão observar o disposto no Termo de Securitização e o que vier a ser deliberado pelos Titulares de CRI.</w:t>
      </w:r>
    </w:p>
    <w:p w14:paraId="6A70D194" w14:textId="77777777" w:rsidR="00BE107C" w:rsidRPr="006F5315" w:rsidRDefault="00BE107C" w:rsidP="002403DD">
      <w:pPr>
        <w:pStyle w:val="Level2"/>
        <w:numPr>
          <w:ilvl w:val="0"/>
          <w:numId w:val="0"/>
        </w:numPr>
        <w:spacing w:after="0" w:line="300" w:lineRule="exact"/>
        <w:ind w:left="720"/>
        <w:rPr>
          <w:rFonts w:ascii="Times New Roman" w:hAnsi="Times New Roman"/>
          <w:sz w:val="24"/>
          <w:szCs w:val="24"/>
        </w:rPr>
      </w:pPr>
    </w:p>
    <w:p w14:paraId="709969A7" w14:textId="31B44402" w:rsidR="00880FA8" w:rsidRPr="00E4233B" w:rsidRDefault="00BE107C" w:rsidP="003D10E3">
      <w:pPr>
        <w:pStyle w:val="Level2"/>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Para todos os fins de direito, a titularidade das Debêntures presume-se pela inscrição da Debenturista no Livro de Registro de Debêntures Nominativas, nos termos dos artigos 63 e 31 da Lei das Sociedades por Ações.</w:t>
      </w:r>
    </w:p>
    <w:p w14:paraId="3547B025"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8771B89" w14:textId="557763E4" w:rsidR="008170EF"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3" w:name="_Ref264701885"/>
      <w:r>
        <w:rPr>
          <w:rFonts w:ascii="Times New Roman" w:hAnsi="Times New Roman" w:cs="Times New Roman"/>
          <w:sz w:val="24"/>
          <w:szCs w:val="24"/>
          <w:u w:val="single"/>
        </w:rPr>
        <w:t>Escriturador</w:t>
      </w:r>
      <w:r>
        <w:rPr>
          <w:rFonts w:ascii="Times New Roman" w:hAnsi="Times New Roman" w:cs="Times New Roman"/>
          <w:sz w:val="24"/>
          <w:szCs w:val="24"/>
        </w:rPr>
        <w:t xml:space="preserve">. A instituição prestadora de serviços de escrituração das Debêntures é </w:t>
      </w:r>
      <w:r w:rsidR="00351800">
        <w:rPr>
          <w:rFonts w:ascii="Times New Roman" w:hAnsi="Times New Roman" w:cs="Times New Roman"/>
          <w:sz w:val="24"/>
          <w:szCs w:val="24"/>
        </w:rPr>
        <w:t>a</w:t>
      </w:r>
      <w:r>
        <w:rPr>
          <w:rFonts w:ascii="Times New Roman" w:hAnsi="Times New Roman" w:cs="Times New Roman"/>
          <w:sz w:val="24"/>
          <w:szCs w:val="24"/>
        </w:rPr>
        <w:t xml:space="preserve"> </w:t>
      </w:r>
      <w:r w:rsidR="00351800">
        <w:rPr>
          <w:rFonts w:ascii="Times New Roman" w:hAnsi="Times New Roman" w:cs="Times New Roman"/>
          <w:color w:val="000000"/>
          <w:sz w:val="24"/>
          <w:szCs w:val="24"/>
        </w:rPr>
        <w:t>Itaú Corretora de Valores S.A.</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xml:space="preserve">, </w:t>
      </w:r>
      <w:r w:rsidR="00351800">
        <w:rPr>
          <w:rFonts w:ascii="Times New Roman" w:hAnsi="Times New Roman" w:cs="Times New Roman"/>
          <w:sz w:val="24"/>
          <w:szCs w:val="24"/>
        </w:rPr>
        <w:lastRenderedPageBreak/>
        <w:t>E</w:t>
      </w:r>
      <w:r>
        <w:rPr>
          <w:rFonts w:ascii="Times New Roman" w:hAnsi="Times New Roman" w:cs="Times New Roman"/>
          <w:sz w:val="24"/>
          <w:szCs w:val="24"/>
        </w:rPr>
        <w:t xml:space="preserve">stado de </w:t>
      </w:r>
      <w:r w:rsidR="00351800">
        <w:rPr>
          <w:rFonts w:ascii="Times New Roman" w:hAnsi="Times New Roman" w:cs="Times New Roman"/>
          <w:color w:val="000000"/>
          <w:sz w:val="24"/>
          <w:szCs w:val="24"/>
        </w:rPr>
        <w:t>São Paulo</w:t>
      </w:r>
      <w:r w:rsidR="00351800">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Avenida Brigadeiro Faria Lima</w:t>
      </w:r>
      <w:r w:rsidR="005823ED">
        <w:rPr>
          <w:rFonts w:ascii="Times New Roman" w:hAnsi="Times New Roman" w:cs="Times New Roman"/>
          <w:color w:val="000000"/>
          <w:sz w:val="24"/>
          <w:szCs w:val="24"/>
        </w:rPr>
        <w:t>, nº 3.500, 3º andar</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61.194.353/0001-64</w:t>
      </w:r>
      <w:r w:rsidR="005823ED" w:rsidDel="00351800">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Escriturador</w:t>
      </w:r>
      <w:r>
        <w:rPr>
          <w:rFonts w:ascii="Times New Roman" w:hAnsi="Times New Roman" w:cs="Times New Roman"/>
          <w:sz w:val="24"/>
          <w:szCs w:val="24"/>
        </w:rPr>
        <w:t>”).</w:t>
      </w:r>
      <w:bookmarkEnd w:id="63"/>
      <w:r>
        <w:rPr>
          <w:rFonts w:ascii="Times New Roman" w:hAnsi="Times New Roman" w:cs="Times New Roman"/>
          <w:sz w:val="24"/>
          <w:szCs w:val="24"/>
        </w:rPr>
        <w:t xml:space="preserve"> </w:t>
      </w:r>
    </w:p>
    <w:p w14:paraId="73D16B8F"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1C6837F4" w14:textId="585AF5A9" w:rsidR="00C46E70" w:rsidRPr="00E4233B"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Banco Liquidante</w:t>
      </w:r>
      <w:r>
        <w:rPr>
          <w:rFonts w:ascii="Times New Roman" w:hAnsi="Times New Roman" w:cs="Times New Roman"/>
          <w:sz w:val="24"/>
          <w:szCs w:val="24"/>
        </w:rPr>
        <w:t xml:space="preserve">. A instituição prestadora de serviços de banco liquidante das Debêntures é o </w:t>
      </w:r>
      <w:r w:rsidR="005823ED">
        <w:rPr>
          <w:rFonts w:ascii="Times New Roman" w:hAnsi="Times New Roman" w:cs="Times New Roman"/>
          <w:color w:val="000000"/>
          <w:sz w:val="24"/>
          <w:szCs w:val="24"/>
        </w:rPr>
        <w:t>Itaú Unibanco S.A.</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instituição financeira com sede na cidade de </w:t>
      </w:r>
      <w:r w:rsidR="005823ED">
        <w:rPr>
          <w:rFonts w:ascii="Times New Roman" w:hAnsi="Times New Roman" w:cs="Times New Roman"/>
          <w:color w:val="000000"/>
          <w:sz w:val="24"/>
          <w:szCs w:val="24"/>
        </w:rPr>
        <w:t>São Paulo</w:t>
      </w:r>
      <w:r>
        <w:rPr>
          <w:rFonts w:ascii="Times New Roman" w:hAnsi="Times New Roman" w:cs="Times New Roman"/>
          <w:sz w:val="24"/>
          <w:szCs w:val="24"/>
        </w:rPr>
        <w:t xml:space="preserve">, estado de </w:t>
      </w:r>
      <w:r w:rsidR="005823ED">
        <w:rPr>
          <w:rFonts w:ascii="Times New Roman" w:hAnsi="Times New Roman" w:cs="Times New Roman"/>
          <w:color w:val="000000"/>
          <w:sz w:val="24"/>
          <w:szCs w:val="24"/>
        </w:rPr>
        <w:t>São Paulo</w:t>
      </w:r>
      <w:r w:rsidR="005823ED">
        <w:rPr>
          <w:rFonts w:ascii="Times New Roman" w:hAnsi="Times New Roman" w:cs="Times New Roman"/>
          <w:sz w:val="24"/>
          <w:szCs w:val="24"/>
        </w:rPr>
        <w:t xml:space="preserve">, </w:t>
      </w:r>
      <w:r>
        <w:rPr>
          <w:rFonts w:ascii="Times New Roman" w:hAnsi="Times New Roman" w:cs="Times New Roman"/>
          <w:sz w:val="24"/>
          <w:szCs w:val="24"/>
        </w:rPr>
        <w:t xml:space="preserve">na </w:t>
      </w:r>
      <w:r w:rsidR="005823ED" w:rsidRPr="00094158">
        <w:rPr>
          <w:rFonts w:ascii="Times New Roman" w:hAnsi="Times New Roman" w:cs="Times New Roman"/>
          <w:color w:val="000000"/>
          <w:sz w:val="24"/>
          <w:szCs w:val="24"/>
        </w:rPr>
        <w:t>Praça Alfredo Egydio de Souza Aranha, nº 100, Torr</w:t>
      </w:r>
      <w:r w:rsidR="005823ED">
        <w:rPr>
          <w:rFonts w:ascii="Times New Roman" w:hAnsi="Times New Roman" w:cs="Times New Roman"/>
          <w:color w:val="000000"/>
          <w:sz w:val="24"/>
          <w:szCs w:val="24"/>
        </w:rPr>
        <w:t>e Itausa</w:t>
      </w:r>
      <w:r>
        <w:rPr>
          <w:rFonts w:ascii="Times New Roman" w:hAnsi="Times New Roman" w:cs="Times New Roman"/>
          <w:sz w:val="24"/>
          <w:szCs w:val="24"/>
        </w:rPr>
        <w:t>, inscrita no CNPJ/ME sob o nº </w:t>
      </w:r>
      <w:r w:rsidR="005823ED" w:rsidRPr="00094158">
        <w:rPr>
          <w:rFonts w:ascii="Times New Roman" w:hAnsi="Times New Roman" w:cs="Times New Roman"/>
          <w:color w:val="000000"/>
          <w:sz w:val="24"/>
          <w:szCs w:val="24"/>
        </w:rPr>
        <w:t>60.701.190/0001-</w:t>
      </w:r>
      <w:r w:rsidR="005823ED">
        <w:rPr>
          <w:rFonts w:ascii="Times New Roman" w:hAnsi="Times New Roman" w:cs="Times New Roman"/>
          <w:color w:val="000000"/>
          <w:sz w:val="24"/>
          <w:szCs w:val="24"/>
        </w:rPr>
        <w:t>04</w:t>
      </w:r>
      <w:r>
        <w:rPr>
          <w:rFonts w:ascii="Times New Roman" w:hAnsi="Times New Roman" w:cs="Times New Roman"/>
          <w:color w:val="000000"/>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Banco Liquidante</w:t>
      </w:r>
      <w:r>
        <w:rPr>
          <w:rFonts w:ascii="Times New Roman" w:hAnsi="Times New Roman" w:cs="Times New Roman"/>
          <w:sz w:val="24"/>
          <w:szCs w:val="24"/>
        </w:rPr>
        <w:t>”).</w:t>
      </w:r>
    </w:p>
    <w:p w14:paraId="6FD7FFF7" w14:textId="77777777" w:rsidR="003A2FFF" w:rsidRPr="006F5315" w:rsidRDefault="003A2FFF" w:rsidP="002403DD">
      <w:pPr>
        <w:pStyle w:val="Level2"/>
        <w:numPr>
          <w:ilvl w:val="0"/>
          <w:numId w:val="0"/>
        </w:numPr>
        <w:spacing w:after="0" w:line="300" w:lineRule="exact"/>
        <w:rPr>
          <w:rFonts w:ascii="Times New Roman" w:hAnsi="Times New Roman" w:cs="Times New Roman"/>
          <w:sz w:val="24"/>
          <w:szCs w:val="24"/>
        </w:rPr>
      </w:pPr>
    </w:p>
    <w:p w14:paraId="653755AB" w14:textId="6BE2F65F" w:rsidR="00880FA8"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Conversibilidade</w:t>
      </w:r>
      <w:r>
        <w:rPr>
          <w:rFonts w:ascii="Times New Roman" w:hAnsi="Times New Roman" w:cs="Times New Roman"/>
          <w:sz w:val="24"/>
          <w:szCs w:val="24"/>
        </w:rPr>
        <w:t xml:space="preserve">. As Debêntures serão simples, portanto, não conversíveis em ações de emissão da Emissora. </w:t>
      </w:r>
    </w:p>
    <w:p w14:paraId="5F247CE3"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16DE6CA5" w14:textId="3BB4EE1D" w:rsidR="00D524EA"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Espécie</w:t>
      </w:r>
      <w:r>
        <w:rPr>
          <w:rFonts w:ascii="Times New Roman" w:hAnsi="Times New Roman" w:cs="Times New Roman"/>
          <w:sz w:val="24"/>
          <w:szCs w:val="24"/>
        </w:rPr>
        <w:t>. As Debêntures serão da espécie quirografária, nos termos do artigo 58 da Lei das Sociedades por Ações, sem qualquer tipo de garantia e não conferirão qualquer privilégio especial ou geral a seus titulares, bem como não será segregado nenhum dos ativos da Emissora em particular para garantir a Debenturista em caso de necessidade de execução judicial ou extrajudicial das obrigações da Emissora decorrentes das Debêntures.</w:t>
      </w:r>
    </w:p>
    <w:p w14:paraId="719E5BBE"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6DFAC284" w14:textId="37B26CA9" w:rsidR="00880FA8" w:rsidRPr="00E4233B" w:rsidRDefault="00825B86" w:rsidP="003D10E3">
      <w:pPr>
        <w:pStyle w:val="Level2"/>
        <w:numPr>
          <w:ilvl w:val="1"/>
          <w:numId w:val="75"/>
        </w:numPr>
        <w:spacing w:after="0" w:line="300" w:lineRule="exact"/>
        <w:ind w:left="0" w:firstLine="0"/>
        <w:rPr>
          <w:rFonts w:ascii="Times New Roman" w:hAnsi="Times New Roman" w:cs="Times New Roman"/>
          <w:i/>
          <w:iCs/>
          <w:sz w:val="24"/>
          <w:szCs w:val="24"/>
        </w:rPr>
      </w:pPr>
      <w:bookmarkStart w:id="64" w:name="_Ref264653840"/>
      <w:bookmarkStart w:id="65" w:name="_Ref278297550"/>
      <w:bookmarkStart w:id="66" w:name="_Ref279826913"/>
      <w:r>
        <w:rPr>
          <w:rFonts w:ascii="Times New Roman" w:hAnsi="Times New Roman" w:cs="Times New Roman"/>
          <w:sz w:val="24"/>
          <w:szCs w:val="24"/>
          <w:u w:val="single"/>
        </w:rPr>
        <w:t>Data de Emissão</w:t>
      </w:r>
      <w:r>
        <w:rPr>
          <w:rFonts w:ascii="Times New Roman" w:hAnsi="Times New Roman" w:cs="Times New Roman"/>
          <w:iCs/>
          <w:sz w:val="24"/>
          <w:szCs w:val="24"/>
        </w:rPr>
        <w:t>.</w:t>
      </w:r>
      <w:r>
        <w:rPr>
          <w:rFonts w:ascii="Times New Roman" w:hAnsi="Times New Roman" w:cs="Times New Roman"/>
          <w:sz w:val="24"/>
          <w:szCs w:val="24"/>
        </w:rPr>
        <w:t xml:space="preserve"> Para todos os efeitos legais, a data de emissão das Debêntures será </w:t>
      </w:r>
      <w:r w:rsidR="00967BE6">
        <w:rPr>
          <w:rFonts w:ascii="Times New Roman" w:hAnsi="Times New Roman" w:cs="Times New Roman"/>
          <w:color w:val="000000"/>
          <w:sz w:val="24"/>
          <w:szCs w:val="24"/>
        </w:rPr>
        <w:t>15</w:t>
      </w:r>
      <w:r>
        <w:rPr>
          <w:rFonts w:ascii="Times New Roman" w:hAnsi="Times New Roman" w:cs="Times New Roman"/>
          <w:sz w:val="24"/>
          <w:szCs w:val="24"/>
        </w:rPr>
        <w:t xml:space="preserve"> de </w:t>
      </w:r>
      <w:r w:rsidR="00243164">
        <w:rPr>
          <w:rFonts w:ascii="Times New Roman" w:hAnsi="Times New Roman" w:cs="Times New Roman"/>
          <w:color w:val="000000"/>
          <w:sz w:val="24"/>
          <w:szCs w:val="24"/>
        </w:rPr>
        <w:t>junho</w:t>
      </w:r>
      <w:r>
        <w:rPr>
          <w:rFonts w:ascii="Times New Roman" w:hAnsi="Times New Roman" w:cs="Times New Roman"/>
          <w:sz w:val="24"/>
          <w:szCs w:val="24"/>
        </w:rPr>
        <w:t xml:space="preserve"> de 2022 (“</w:t>
      </w:r>
      <w:r>
        <w:rPr>
          <w:rFonts w:ascii="Times New Roman" w:hAnsi="Times New Roman" w:cs="Times New Roman"/>
          <w:b/>
          <w:sz w:val="24"/>
          <w:szCs w:val="24"/>
        </w:rPr>
        <w:t>Data de Emissão das Debêntures</w:t>
      </w:r>
      <w:r>
        <w:rPr>
          <w:rFonts w:ascii="Times New Roman" w:hAnsi="Times New Roman" w:cs="Times New Roman"/>
          <w:sz w:val="24"/>
          <w:szCs w:val="24"/>
        </w:rPr>
        <w:t>”).</w:t>
      </w:r>
      <w:bookmarkStart w:id="67" w:name="_Ref535067474"/>
      <w:bookmarkEnd w:id="64"/>
      <w:bookmarkEnd w:id="65"/>
      <w:bookmarkEnd w:id="66"/>
    </w:p>
    <w:p w14:paraId="3844DEBB" w14:textId="77777777" w:rsidR="003A2FFF" w:rsidRPr="006F5315" w:rsidRDefault="003A2FFF" w:rsidP="002403DD">
      <w:pPr>
        <w:pStyle w:val="Level2"/>
        <w:numPr>
          <w:ilvl w:val="0"/>
          <w:numId w:val="0"/>
        </w:numPr>
        <w:spacing w:after="0" w:line="300" w:lineRule="exact"/>
        <w:rPr>
          <w:rFonts w:ascii="Times New Roman" w:hAnsi="Times New Roman" w:cs="Times New Roman"/>
          <w:i/>
          <w:sz w:val="24"/>
          <w:szCs w:val="24"/>
        </w:rPr>
      </w:pPr>
    </w:p>
    <w:p w14:paraId="48053438" w14:textId="577FD0DF" w:rsidR="007F6AFE"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8" w:name="_Ref487653969"/>
      <w:r>
        <w:rPr>
          <w:rFonts w:ascii="Times New Roman" w:hAnsi="Times New Roman" w:cs="Times New Roman"/>
          <w:sz w:val="24"/>
          <w:szCs w:val="24"/>
          <w:u w:val="single"/>
        </w:rPr>
        <w:t>Prazo de Subscrição</w:t>
      </w:r>
      <w:r>
        <w:rPr>
          <w:rFonts w:ascii="Times New Roman" w:hAnsi="Times New Roman" w:cs="Times New Roman"/>
          <w:sz w:val="24"/>
          <w:szCs w:val="24"/>
        </w:rPr>
        <w:t xml:space="preserve">. Respeitado o atendimento dos requisitos a que se refere a Cláusula 3.1 acima, as Debêntures serão subscritas pela Securitizadora, direta e anteriormente à emissão e distribuição dos CRI, bem como ao registro da Oferta pela CVM. </w:t>
      </w:r>
    </w:p>
    <w:p w14:paraId="5D7CE376"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0AB12256" w14:textId="792E56A6" w:rsidR="00CC693F"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69" w:name="_Ref312315490"/>
      <w:bookmarkStart w:id="70" w:name="_Ref457471959"/>
      <w:bookmarkStart w:id="71" w:name="_Ref491022002"/>
      <w:r>
        <w:rPr>
          <w:rFonts w:ascii="Times New Roman" w:hAnsi="Times New Roman" w:cs="Times New Roman"/>
          <w:sz w:val="24"/>
          <w:szCs w:val="24"/>
          <w:u w:val="single"/>
        </w:rPr>
        <w:t>Forma de Subscrição e de Integralização e Preço de Integralização</w:t>
      </w:r>
      <w:r>
        <w:rPr>
          <w:rFonts w:ascii="Times New Roman" w:hAnsi="Times New Roman" w:cs="Times New Roman"/>
          <w:sz w:val="24"/>
          <w:szCs w:val="24"/>
        </w:rPr>
        <w:t xml:space="preserve">. As Debêntures serão subscritas por meio da assinatura de </w:t>
      </w:r>
      <w:r w:rsidR="006320B7">
        <w:rPr>
          <w:rFonts w:ascii="Times New Roman" w:hAnsi="Times New Roman" w:cs="Times New Roman"/>
          <w:sz w:val="24"/>
          <w:szCs w:val="24"/>
        </w:rPr>
        <w:t xml:space="preserve">Boletim </w:t>
      </w:r>
      <w:r>
        <w:rPr>
          <w:rFonts w:ascii="Times New Roman" w:hAnsi="Times New Roman" w:cs="Times New Roman"/>
          <w:sz w:val="24"/>
          <w:szCs w:val="24"/>
        </w:rPr>
        <w:t xml:space="preserve">de </w:t>
      </w:r>
      <w:r w:rsidR="006320B7">
        <w:rPr>
          <w:rFonts w:ascii="Times New Roman" w:hAnsi="Times New Roman" w:cs="Times New Roman"/>
          <w:sz w:val="24"/>
          <w:szCs w:val="24"/>
        </w:rPr>
        <w:t>Subscrição das Debêntures</w:t>
      </w:r>
      <w:r>
        <w:rPr>
          <w:rFonts w:ascii="Times New Roman" w:hAnsi="Times New Roman" w:cs="Times New Roman"/>
          <w:sz w:val="24"/>
          <w:szCs w:val="24"/>
        </w:rPr>
        <w:t xml:space="preserve">, conforme modelo constante no </w:t>
      </w:r>
      <w:r>
        <w:rPr>
          <w:rFonts w:ascii="Times New Roman" w:hAnsi="Times New Roman" w:cs="Times New Roman"/>
          <w:sz w:val="24"/>
          <w:szCs w:val="24"/>
          <w:u w:val="single"/>
        </w:rPr>
        <w:t>Anexo IV</w:t>
      </w:r>
      <w:r>
        <w:rPr>
          <w:rFonts w:ascii="Times New Roman" w:hAnsi="Times New Roman" w:cs="Times New Roman"/>
          <w:sz w:val="24"/>
          <w:szCs w:val="24"/>
        </w:rPr>
        <w:t xml:space="preserve"> desta Escritura de Emissão</w:t>
      </w:r>
      <w:r w:rsidR="00457F1A">
        <w:rPr>
          <w:rFonts w:ascii="Times New Roman" w:hAnsi="Times New Roman" w:cs="Times New Roman"/>
          <w:sz w:val="24"/>
          <w:szCs w:val="24"/>
        </w:rPr>
        <w:t>,</w:t>
      </w:r>
      <w:r w:rsidR="005823ED">
        <w:rPr>
          <w:rFonts w:ascii="Times New Roman" w:hAnsi="Times New Roman" w:cs="Times New Roman"/>
          <w:sz w:val="24"/>
          <w:szCs w:val="24"/>
        </w:rPr>
        <w:t xml:space="preserve"> </w:t>
      </w:r>
      <w:r w:rsidR="005823ED" w:rsidRPr="002C1CD7">
        <w:rPr>
          <w:rFonts w:ascii="Times New Roman" w:hAnsi="Times New Roman" w:cs="Times New Roman"/>
          <w:sz w:val="24"/>
          <w:szCs w:val="24"/>
        </w:rPr>
        <w:t xml:space="preserve">e </w:t>
      </w:r>
      <w:r w:rsidR="00457F1A">
        <w:rPr>
          <w:rFonts w:ascii="Times New Roman" w:hAnsi="Times New Roman" w:cs="Times New Roman"/>
          <w:sz w:val="24"/>
          <w:szCs w:val="24"/>
        </w:rPr>
        <w:t xml:space="preserve">serão </w:t>
      </w:r>
      <w:r w:rsidR="005823ED" w:rsidRPr="002C1CD7">
        <w:rPr>
          <w:rFonts w:ascii="Times New Roman" w:hAnsi="Times New Roman" w:cs="Times New Roman"/>
          <w:sz w:val="24"/>
          <w:szCs w:val="24"/>
        </w:rPr>
        <w:t>integralizadas no mesmo dia em que ocorrer o cumprimento integral das Condições Precedentes descritas no Boletim de Subscrição das Debentures, caso estas sejam cumpridas até às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 (inclusive). Na hipótese de serem cumpridas após as 16</w:t>
      </w:r>
      <w:r w:rsidR="004542FC">
        <w:rPr>
          <w:rFonts w:ascii="Times New Roman" w:hAnsi="Times New Roman" w:cs="Times New Roman"/>
          <w:sz w:val="24"/>
          <w:szCs w:val="24"/>
        </w:rPr>
        <w:t>h</w:t>
      </w:r>
      <w:r w:rsidR="005823ED" w:rsidRPr="002C1CD7">
        <w:rPr>
          <w:rFonts w:ascii="Times New Roman" w:hAnsi="Times New Roman" w:cs="Times New Roman"/>
          <w:sz w:val="24"/>
          <w:szCs w:val="24"/>
        </w:rPr>
        <w:t>00</w:t>
      </w:r>
      <w:r w:rsidR="00057F83">
        <w:rPr>
          <w:rFonts w:ascii="Times New Roman" w:hAnsi="Times New Roman" w:cs="Times New Roman"/>
          <w:sz w:val="24"/>
          <w:szCs w:val="24"/>
        </w:rPr>
        <w:t>,</w:t>
      </w:r>
      <w:r w:rsidR="005823ED" w:rsidRPr="002C1CD7">
        <w:rPr>
          <w:rFonts w:ascii="Times New Roman" w:hAnsi="Times New Roman" w:cs="Times New Roman"/>
          <w:sz w:val="24"/>
          <w:szCs w:val="24"/>
        </w:rPr>
        <w:t xml:space="preserve"> a integralização das Debentures será realizada no Dia Útil imediatamente subsequente</w:t>
      </w:r>
      <w:r>
        <w:rPr>
          <w:rFonts w:ascii="Times New Roman" w:hAnsi="Times New Roman" w:cs="Times New Roman"/>
          <w:sz w:val="24"/>
          <w:szCs w:val="24"/>
        </w:rPr>
        <w:t>. As Debêntures serão integralizadas na</w:t>
      </w:r>
      <w:r w:rsidR="005823ED">
        <w:rPr>
          <w:rFonts w:ascii="Times New Roman" w:hAnsi="Times New Roman" w:cs="Times New Roman"/>
          <w:sz w:val="24"/>
          <w:szCs w:val="24"/>
        </w:rPr>
        <w:t>s</w:t>
      </w:r>
      <w:r>
        <w:rPr>
          <w:rFonts w:ascii="Times New Roman" w:hAnsi="Times New Roman" w:cs="Times New Roman"/>
          <w:sz w:val="24"/>
          <w:szCs w:val="24"/>
        </w:rPr>
        <w:t xml:space="preserve"> </w:t>
      </w:r>
      <w:r w:rsidR="005823ED">
        <w:rPr>
          <w:rFonts w:ascii="Times New Roman" w:hAnsi="Times New Roman" w:cs="Times New Roman"/>
          <w:sz w:val="24"/>
          <w:szCs w:val="24"/>
        </w:rPr>
        <w:t xml:space="preserve">respectivas </w:t>
      </w:r>
      <w:r>
        <w:rPr>
          <w:rFonts w:ascii="Times New Roman" w:hAnsi="Times New Roman" w:cs="Times New Roman"/>
          <w:sz w:val="24"/>
          <w:szCs w:val="24"/>
        </w:rPr>
        <w:t>data</w:t>
      </w:r>
      <w:r w:rsidR="005823ED">
        <w:rPr>
          <w:rFonts w:ascii="Times New Roman" w:hAnsi="Times New Roman" w:cs="Times New Roman"/>
          <w:sz w:val="24"/>
          <w:szCs w:val="24"/>
        </w:rPr>
        <w:t>s</w:t>
      </w:r>
      <w:r>
        <w:rPr>
          <w:rFonts w:ascii="Times New Roman" w:hAnsi="Times New Roman" w:cs="Times New Roman"/>
          <w:sz w:val="24"/>
          <w:szCs w:val="24"/>
        </w:rPr>
        <w:t xml:space="preserve"> de integralização dos CRI (“</w:t>
      </w:r>
      <w:r>
        <w:rPr>
          <w:rFonts w:ascii="Times New Roman" w:hAnsi="Times New Roman" w:cs="Times New Roman"/>
          <w:b/>
          <w:sz w:val="24"/>
          <w:szCs w:val="24"/>
        </w:rPr>
        <w:t>Data de Integralização</w:t>
      </w:r>
      <w:r>
        <w:rPr>
          <w:rFonts w:ascii="Times New Roman" w:hAnsi="Times New Roman" w:cs="Times New Roman"/>
          <w:sz w:val="24"/>
          <w:szCs w:val="24"/>
        </w:rPr>
        <w:t>”), à vista e em moeda corrente nacional, pelo seu Valor Nominal Unitário</w:t>
      </w:r>
      <w:r w:rsidR="005823ED" w:rsidRPr="00A17497">
        <w:rPr>
          <w:rFonts w:ascii="Times New Roman" w:hAnsi="Times New Roman" w:cs="Times New Roman"/>
          <w:sz w:val="24"/>
          <w:szCs w:val="24"/>
        </w:rPr>
        <w:t xml:space="preserve">. Caso ocorra a integralização das Debêntures em mais de uma data, o preço de integralização para as Debêntures que forem integralizadas após a primeira Data de Integralização será equivalente ao Valor Nominal Unitário </w:t>
      </w:r>
      <w:r w:rsidR="005823ED" w:rsidRPr="00057F83">
        <w:rPr>
          <w:rFonts w:ascii="Times New Roman" w:hAnsi="Times New Roman" w:cs="Times New Roman"/>
          <w:sz w:val="24"/>
          <w:szCs w:val="24"/>
        </w:rPr>
        <w:t xml:space="preserve">Atualizado </w:t>
      </w:r>
      <w:r w:rsidR="005823ED" w:rsidRPr="00A17497">
        <w:rPr>
          <w:rFonts w:ascii="Times New Roman" w:hAnsi="Times New Roman" w:cs="Times New Roman"/>
          <w:sz w:val="24"/>
          <w:szCs w:val="24"/>
        </w:rPr>
        <w:t xml:space="preserve">acrescido da Remuneração calculada </w:t>
      </w:r>
      <w:r w:rsidR="005823ED" w:rsidRPr="00A17497">
        <w:rPr>
          <w:rFonts w:ascii="Times New Roman" w:hAnsi="Times New Roman" w:cs="Times New Roman"/>
          <w:i/>
          <w:iCs/>
          <w:sz w:val="24"/>
          <w:szCs w:val="24"/>
        </w:rPr>
        <w:t xml:space="preserve">pro rata </w:t>
      </w:r>
      <w:proofErr w:type="spellStart"/>
      <w:r w:rsidR="005823ED" w:rsidRPr="00A17497">
        <w:rPr>
          <w:rFonts w:ascii="Times New Roman" w:hAnsi="Times New Roman" w:cs="Times New Roman"/>
          <w:i/>
          <w:iCs/>
          <w:sz w:val="24"/>
          <w:szCs w:val="24"/>
        </w:rPr>
        <w:t>temporis</w:t>
      </w:r>
      <w:proofErr w:type="spellEnd"/>
      <w:r w:rsidR="005823ED" w:rsidRPr="00A17497">
        <w:rPr>
          <w:rFonts w:ascii="Times New Roman" w:hAnsi="Times New Roman" w:cs="Times New Roman"/>
          <w:sz w:val="24"/>
          <w:szCs w:val="24"/>
        </w:rPr>
        <w:t xml:space="preserve">, </w:t>
      </w:r>
      <w:r w:rsidR="005823ED" w:rsidRPr="00C4769B">
        <w:rPr>
          <w:rFonts w:ascii="Times New Roman" w:hAnsi="Times New Roman" w:cs="Times New Roman"/>
          <w:sz w:val="24"/>
          <w:szCs w:val="24"/>
        </w:rPr>
        <w:t xml:space="preserve">calculada na forma da Cláusula 7.17 desta Escritura de Emissão, </w:t>
      </w:r>
      <w:r w:rsidR="005823ED" w:rsidRPr="00A17497">
        <w:rPr>
          <w:rFonts w:ascii="Times New Roman" w:hAnsi="Times New Roman" w:cs="Times New Roman"/>
          <w:sz w:val="24"/>
          <w:szCs w:val="24"/>
        </w:rPr>
        <w:t>a partir da primeira Data de Integralização (inclusive) até a data da efetiva integralização das Debêntures (exclusive)</w:t>
      </w:r>
      <w:r>
        <w:rPr>
          <w:rFonts w:ascii="Times New Roman" w:hAnsi="Times New Roman" w:cs="Times New Roman"/>
          <w:sz w:val="24"/>
          <w:szCs w:val="24"/>
        </w:rPr>
        <w:t>, observada a possibilidade de ágio ou deságio, nos termos da Cláusula 7.13.</w:t>
      </w:r>
      <w:r w:rsidR="00057F83">
        <w:rPr>
          <w:rFonts w:ascii="Times New Roman" w:hAnsi="Times New Roman" w:cs="Times New Roman"/>
          <w:sz w:val="24"/>
          <w:szCs w:val="24"/>
        </w:rPr>
        <w:t>1</w:t>
      </w:r>
      <w:r>
        <w:rPr>
          <w:rFonts w:ascii="Times New Roman" w:hAnsi="Times New Roman" w:cs="Times New Roman"/>
          <w:sz w:val="24"/>
          <w:szCs w:val="24"/>
        </w:rPr>
        <w:t xml:space="preserve"> abaixo (“</w:t>
      </w:r>
      <w:r>
        <w:rPr>
          <w:rFonts w:ascii="Times New Roman" w:hAnsi="Times New Roman" w:cs="Times New Roman"/>
          <w:b/>
          <w:sz w:val="24"/>
          <w:szCs w:val="24"/>
        </w:rPr>
        <w:t>Preço de Integralização</w:t>
      </w:r>
      <w:r>
        <w:rPr>
          <w:rFonts w:ascii="Times New Roman" w:hAnsi="Times New Roman" w:cs="Times New Roman"/>
          <w:sz w:val="24"/>
          <w:szCs w:val="24"/>
        </w:rPr>
        <w:t xml:space="preserve">”). </w:t>
      </w:r>
    </w:p>
    <w:p w14:paraId="364BB98C" w14:textId="77777777" w:rsidR="003A2FFF" w:rsidRPr="00E4233B" w:rsidRDefault="003A2FFF" w:rsidP="002403DD">
      <w:pPr>
        <w:pStyle w:val="Level2"/>
        <w:numPr>
          <w:ilvl w:val="0"/>
          <w:numId w:val="0"/>
        </w:numPr>
        <w:spacing w:after="0" w:line="300" w:lineRule="exact"/>
        <w:rPr>
          <w:rFonts w:ascii="Times New Roman" w:hAnsi="Times New Roman" w:cs="Times New Roman"/>
          <w:sz w:val="24"/>
          <w:szCs w:val="24"/>
        </w:rPr>
      </w:pPr>
    </w:p>
    <w:p w14:paraId="49C2EA8F" w14:textId="18CBF3A3" w:rsidR="005A7CC2" w:rsidRDefault="00825B86" w:rsidP="003D10E3">
      <w:pPr>
        <w:pStyle w:val="Level3"/>
        <w:numPr>
          <w:ilvl w:val="2"/>
          <w:numId w:val="75"/>
        </w:numPr>
        <w:spacing w:after="0" w:line="300" w:lineRule="exact"/>
        <w:rPr>
          <w:rFonts w:ascii="Times New Roman" w:hAnsi="Times New Roman" w:cs="Times New Roman"/>
          <w:sz w:val="24"/>
          <w:szCs w:val="24"/>
        </w:rPr>
      </w:pPr>
      <w:r>
        <w:rPr>
          <w:rFonts w:ascii="Times New Roman" w:hAnsi="Times New Roman" w:cs="Times New Roman"/>
          <w:sz w:val="24"/>
          <w:szCs w:val="24"/>
        </w:rPr>
        <w:t>As Debêntures poderão ser integralizadas com ágio ou deságio,</w:t>
      </w:r>
      <w:r w:rsidR="00457F1A" w:rsidRPr="00457F1A">
        <w:rPr>
          <w:rFonts w:ascii="Times New Roman" w:hAnsi="Times New Roman" w:cs="Times New Roman"/>
          <w:sz w:val="24"/>
          <w:szCs w:val="24"/>
        </w:rPr>
        <w:t xml:space="preserve"> </w:t>
      </w:r>
      <w:r w:rsidR="00457F1A" w:rsidRPr="00CA4248">
        <w:rPr>
          <w:rFonts w:ascii="Times New Roman" w:hAnsi="Times New Roman" w:cs="Times New Roman"/>
          <w:sz w:val="24"/>
          <w:szCs w:val="24"/>
        </w:rPr>
        <w:t xml:space="preserve">a ser definido pelo Coordenadores, se for o caso, no ato de subscrição dos CRI, desde que aplicados em igualdade de condições a todos os investidores dos CRI em cada Data de </w:t>
      </w:r>
      <w:r w:rsidR="00457F1A" w:rsidRPr="00CA4248">
        <w:rPr>
          <w:rFonts w:ascii="Times New Roman" w:hAnsi="Times New Roman" w:cs="Times New Roman"/>
          <w:sz w:val="24"/>
          <w:szCs w:val="24"/>
        </w:rPr>
        <w:lastRenderedPageBreak/>
        <w:t>Integralização e consequentemente, para todas as Debêntures,</w:t>
      </w:r>
      <w:r>
        <w:rPr>
          <w:rFonts w:ascii="Times New Roman" w:hAnsi="Times New Roman" w:cs="Times New Roman"/>
          <w:sz w:val="24"/>
          <w:szCs w:val="24"/>
        </w:rPr>
        <w:t xml:space="preserve"> </w:t>
      </w:r>
      <w:r w:rsidR="00B05183">
        <w:rPr>
          <w:rFonts w:ascii="Times New Roman" w:hAnsi="Times New Roman" w:cs="Times New Roman"/>
          <w:sz w:val="24"/>
          <w:szCs w:val="24"/>
        </w:rPr>
        <w:t xml:space="preserve">na ocorrência de uma ou mais das seguintes condições </w:t>
      </w:r>
      <w:r w:rsidR="00647C74">
        <w:rPr>
          <w:rFonts w:ascii="Times New Roman" w:hAnsi="Times New Roman" w:cs="Times New Roman"/>
          <w:sz w:val="24"/>
          <w:szCs w:val="24"/>
        </w:rPr>
        <w:t xml:space="preserve">objetivas </w:t>
      </w:r>
      <w:r>
        <w:rPr>
          <w:rFonts w:ascii="Times New Roman" w:hAnsi="Times New Roman" w:cs="Times New Roman"/>
          <w:sz w:val="24"/>
          <w:szCs w:val="24"/>
        </w:rPr>
        <w:t xml:space="preserve">de mercado, </w:t>
      </w:r>
      <w:r w:rsidR="00647C74" w:rsidRPr="00C05C0A">
        <w:rPr>
          <w:rFonts w:ascii="Times New Roman" w:hAnsi="Times New Roman"/>
          <w:sz w:val="24"/>
          <w:szCs w:val="24"/>
        </w:rPr>
        <w:t>incluindo, mas não se limitando a: (</w:t>
      </w:r>
      <w:r w:rsidR="00647C74">
        <w:rPr>
          <w:rFonts w:ascii="Times New Roman" w:hAnsi="Times New Roman"/>
          <w:sz w:val="24"/>
        </w:rPr>
        <w:t>1</w:t>
      </w:r>
      <w:r w:rsidR="00647C74" w:rsidRPr="00C05C0A">
        <w:rPr>
          <w:rFonts w:ascii="Times New Roman" w:hAnsi="Times New Roman"/>
          <w:sz w:val="24"/>
          <w:szCs w:val="24"/>
        </w:rPr>
        <w:t>) alteração na taxa SELIC; (</w:t>
      </w:r>
      <w:r w:rsidR="00647C74">
        <w:rPr>
          <w:rFonts w:ascii="Times New Roman" w:hAnsi="Times New Roman"/>
          <w:sz w:val="24"/>
        </w:rPr>
        <w:t>2</w:t>
      </w:r>
      <w:r w:rsidR="00647C74" w:rsidRPr="00C05C0A">
        <w:rPr>
          <w:rFonts w:ascii="Times New Roman" w:hAnsi="Times New Roman"/>
          <w:sz w:val="24"/>
          <w:szCs w:val="24"/>
        </w:rPr>
        <w:t>) alteração nas taxas de juros dos títulos do tesouro nacional; ou (</w:t>
      </w:r>
      <w:r w:rsidR="00647C74">
        <w:rPr>
          <w:rFonts w:ascii="Times New Roman" w:hAnsi="Times New Roman"/>
          <w:sz w:val="24"/>
        </w:rPr>
        <w:t>3</w:t>
      </w:r>
      <w:r w:rsidR="00647C74" w:rsidRPr="00C05C0A">
        <w:rPr>
          <w:rFonts w:ascii="Times New Roman" w:hAnsi="Times New Roman"/>
          <w:sz w:val="24"/>
          <w:szCs w:val="24"/>
        </w:rPr>
        <w:t>) alteração no IPCA e/ou Taxa DI</w:t>
      </w:r>
      <w:r>
        <w:rPr>
          <w:rFonts w:ascii="Times New Roman" w:hAnsi="Times New Roman" w:cs="Times New Roman"/>
          <w:sz w:val="24"/>
          <w:szCs w:val="24"/>
        </w:rPr>
        <w:t>, sendo certo que</w:t>
      </w:r>
      <w:r w:rsidR="00457F1A">
        <w:rPr>
          <w:rFonts w:ascii="Times New Roman" w:hAnsi="Times New Roman" w:cs="Times New Roman"/>
          <w:sz w:val="24"/>
          <w:szCs w:val="24"/>
        </w:rPr>
        <w:t xml:space="preserve"> o preço da Oferta será único e, portanto</w:t>
      </w:r>
      <w:r>
        <w:rPr>
          <w:rFonts w:ascii="Times New Roman" w:hAnsi="Times New Roman" w:cs="Times New Roman"/>
          <w:sz w:val="24"/>
          <w:szCs w:val="24"/>
        </w:rPr>
        <w:t xml:space="preserve">, caso aplicável, o </w:t>
      </w:r>
      <w:r w:rsidR="00457F1A">
        <w:rPr>
          <w:rFonts w:ascii="Times New Roman" w:hAnsi="Times New Roman" w:cs="Times New Roman"/>
          <w:sz w:val="24"/>
          <w:szCs w:val="24"/>
        </w:rPr>
        <w:t xml:space="preserve">eventual </w:t>
      </w:r>
      <w:r>
        <w:rPr>
          <w:rFonts w:ascii="Times New Roman" w:hAnsi="Times New Roman" w:cs="Times New Roman"/>
          <w:sz w:val="24"/>
          <w:szCs w:val="24"/>
        </w:rPr>
        <w:t xml:space="preserve">ágio ou deságio será </w:t>
      </w:r>
      <w:r w:rsidR="00A47898">
        <w:rPr>
          <w:rFonts w:ascii="Times New Roman" w:hAnsi="Times New Roman" w:cs="Times New Roman"/>
          <w:sz w:val="24"/>
          <w:szCs w:val="24"/>
        </w:rPr>
        <w:t xml:space="preserve">aplicado de forma igualitária </w:t>
      </w:r>
      <w:r>
        <w:rPr>
          <w:rFonts w:ascii="Times New Roman" w:hAnsi="Times New Roman" w:cs="Times New Roman"/>
          <w:sz w:val="24"/>
          <w:szCs w:val="24"/>
        </w:rPr>
        <w:t xml:space="preserve">para todos os CRI integralizados em uma mesma </w:t>
      </w:r>
      <w:r w:rsidR="00457F1A">
        <w:rPr>
          <w:rFonts w:ascii="Times New Roman" w:hAnsi="Times New Roman" w:cs="Times New Roman"/>
          <w:sz w:val="24"/>
          <w:szCs w:val="24"/>
        </w:rPr>
        <w:t>D</w:t>
      </w:r>
      <w:r>
        <w:rPr>
          <w:rFonts w:ascii="Times New Roman" w:hAnsi="Times New Roman" w:cs="Times New Roman"/>
          <w:sz w:val="24"/>
          <w:szCs w:val="24"/>
        </w:rPr>
        <w:t xml:space="preserve">ata </w:t>
      </w:r>
      <w:r w:rsidR="00457F1A">
        <w:rPr>
          <w:rFonts w:ascii="Times New Roman" w:hAnsi="Times New Roman" w:cs="Times New Roman"/>
          <w:sz w:val="24"/>
          <w:szCs w:val="24"/>
        </w:rPr>
        <w:t xml:space="preserve">de Integralização, nos termos do artigo 23 da Instrução CVM 400, </w:t>
      </w:r>
      <w:r>
        <w:rPr>
          <w:rFonts w:ascii="Times New Roman" w:hAnsi="Times New Roman" w:cs="Times New Roman"/>
          <w:sz w:val="24"/>
          <w:szCs w:val="24"/>
        </w:rPr>
        <w:t xml:space="preserve">e, consequentemente, para todas as Debêntures integralizadas na referida data. </w:t>
      </w:r>
    </w:p>
    <w:p w14:paraId="42546056"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55AD3EEC" w14:textId="7F320FF0" w:rsidR="005B34D6"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72" w:name="_Ref272250319"/>
      <w:bookmarkStart w:id="73" w:name="_Ref491451580"/>
      <w:bookmarkStart w:id="74" w:name="_Ref491022077"/>
      <w:bookmarkEnd w:id="69"/>
      <w:bookmarkEnd w:id="70"/>
      <w:bookmarkEnd w:id="71"/>
      <w:r>
        <w:rPr>
          <w:rFonts w:ascii="Times New Roman" w:hAnsi="Times New Roman" w:cs="Times New Roman"/>
          <w:sz w:val="24"/>
          <w:szCs w:val="24"/>
          <w:u w:val="single"/>
        </w:rPr>
        <w:t>Prazo e Data de Vencimento</w:t>
      </w:r>
      <w:r>
        <w:rPr>
          <w:rFonts w:ascii="Times New Roman" w:hAnsi="Times New Roman" w:cs="Times New Roman"/>
          <w:sz w:val="24"/>
          <w:szCs w:val="24"/>
        </w:rPr>
        <w:t xml:space="preserve">. </w:t>
      </w:r>
      <w:bookmarkEnd w:id="68"/>
      <w:r>
        <w:rPr>
          <w:rFonts w:ascii="Times New Roman" w:hAnsi="Times New Roman" w:cs="Times New Roman"/>
          <w:sz w:val="24"/>
          <w:szCs w:val="24"/>
        </w:rPr>
        <w:t xml:space="preserve">Ressalvadas as hipóteses de resgate antecipado total das Debêntures ou de vencimento antecipado das obrigações decorrentes das Debêntures, nos termos previstos nesta Escritura de Emissão, o prazo das Debêntures será de </w:t>
      </w:r>
      <w:r w:rsidR="00647C74">
        <w:rPr>
          <w:rFonts w:ascii="Times New Roman" w:hAnsi="Times New Roman" w:cs="Times New Roman"/>
          <w:caps/>
          <w:sz w:val="24"/>
        </w:rPr>
        <w:t>3.6</w:t>
      </w:r>
      <w:r w:rsidR="00F634D3">
        <w:rPr>
          <w:rFonts w:ascii="Times New Roman" w:hAnsi="Times New Roman" w:cs="Times New Roman"/>
          <w:caps/>
          <w:sz w:val="24"/>
        </w:rPr>
        <w:t>52</w:t>
      </w:r>
      <w:r w:rsidR="00647C74" w:rsidRPr="00970A12">
        <w:rPr>
          <w:rFonts w:ascii="Times New Roman" w:hAnsi="Times New Roman" w:cs="Times New Roman"/>
          <w:sz w:val="24"/>
        </w:rPr>
        <w:t xml:space="preserve"> (</w:t>
      </w:r>
      <w:r w:rsidR="00647C74">
        <w:rPr>
          <w:rFonts w:ascii="Times New Roman" w:hAnsi="Times New Roman" w:cs="Times New Roman"/>
          <w:sz w:val="24"/>
        </w:rPr>
        <w:t xml:space="preserve">três mil, seiscentos e </w:t>
      </w:r>
      <w:r w:rsidR="00D14B9E">
        <w:rPr>
          <w:rFonts w:ascii="Times New Roman" w:hAnsi="Times New Roman" w:cs="Times New Roman"/>
          <w:sz w:val="24"/>
        </w:rPr>
        <w:t>cinquenta e dois</w:t>
      </w:r>
      <w:r w:rsidR="00647C74" w:rsidRPr="00970A12">
        <w:rPr>
          <w:rFonts w:ascii="Times New Roman" w:hAnsi="Times New Roman" w:cs="Times New Roman"/>
          <w:sz w:val="24"/>
        </w:rPr>
        <w:t>)</w:t>
      </w:r>
      <w:r w:rsidRPr="00967BE6">
        <w:rPr>
          <w:rFonts w:ascii="Times New Roman" w:hAnsi="Times New Roman" w:cs="Times New Roman"/>
          <w:sz w:val="24"/>
          <w:szCs w:val="24"/>
        </w:rPr>
        <w:t xml:space="preserve"> dias</w:t>
      </w:r>
      <w:r>
        <w:rPr>
          <w:rFonts w:ascii="Times New Roman" w:hAnsi="Times New Roman" w:cs="Times New Roman"/>
          <w:sz w:val="24"/>
          <w:szCs w:val="24"/>
        </w:rPr>
        <w:t xml:space="preserve"> contados da Data de Emissão das Debêntures, vencendo-se, portanto, em </w:t>
      </w:r>
      <w:r w:rsidR="00F477C2">
        <w:rPr>
          <w:rFonts w:ascii="Times New Roman" w:hAnsi="Times New Roman" w:cs="Times New Roman"/>
          <w:sz w:val="24"/>
          <w:szCs w:val="24"/>
        </w:rPr>
        <w:t xml:space="preserve">14 </w:t>
      </w:r>
      <w:r>
        <w:rPr>
          <w:rFonts w:ascii="Times New Roman" w:hAnsi="Times New Roman" w:cs="Times New Roman"/>
          <w:sz w:val="24"/>
          <w:szCs w:val="24"/>
        </w:rPr>
        <w:t xml:space="preserve">de </w:t>
      </w:r>
      <w:r w:rsidR="00647C74">
        <w:rPr>
          <w:rFonts w:ascii="Times New Roman" w:hAnsi="Times New Roman" w:cs="Times New Roman"/>
          <w:color w:val="000000"/>
          <w:sz w:val="24"/>
          <w:szCs w:val="24"/>
        </w:rPr>
        <w:t>junho</w:t>
      </w:r>
      <w:r>
        <w:rPr>
          <w:rFonts w:ascii="Times New Roman" w:hAnsi="Times New Roman" w:cs="Times New Roman"/>
          <w:sz w:val="24"/>
          <w:szCs w:val="24"/>
        </w:rPr>
        <w:t xml:space="preserve"> de 2032 (“</w:t>
      </w:r>
      <w:r>
        <w:rPr>
          <w:rFonts w:ascii="Times New Roman" w:hAnsi="Times New Roman" w:cs="Times New Roman"/>
          <w:b/>
          <w:sz w:val="24"/>
          <w:szCs w:val="24"/>
        </w:rPr>
        <w:t>Data de Vencimento das Debêntures</w:t>
      </w:r>
      <w:r>
        <w:rPr>
          <w:rFonts w:ascii="Times New Roman" w:hAnsi="Times New Roman" w:cs="Times New Roman"/>
          <w:sz w:val="24"/>
          <w:szCs w:val="24"/>
        </w:rPr>
        <w:t>”).</w:t>
      </w:r>
    </w:p>
    <w:p w14:paraId="4677ED02" w14:textId="2EDBE3FB"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p w14:paraId="7253CECE" w14:textId="7E434B9F" w:rsidR="00880FA8" w:rsidRPr="006F5315" w:rsidRDefault="00B03688" w:rsidP="00647C74">
      <w:pPr>
        <w:pStyle w:val="Level3"/>
        <w:numPr>
          <w:ilvl w:val="1"/>
          <w:numId w:val="75"/>
        </w:numPr>
        <w:spacing w:after="0" w:line="300" w:lineRule="exact"/>
        <w:ind w:left="0" w:firstLine="0"/>
        <w:rPr>
          <w:rFonts w:ascii="Times New Roman" w:hAnsi="Times New Roman" w:cs="Times New Roman"/>
          <w:sz w:val="24"/>
          <w:szCs w:val="24"/>
        </w:rPr>
      </w:pPr>
      <w:bookmarkStart w:id="75" w:name="_Ref488144822"/>
      <w:bookmarkStart w:id="76" w:name="_Ref264560361"/>
      <w:bookmarkStart w:id="77" w:name="_Hlk25690543"/>
      <w:bookmarkStart w:id="78" w:name="_Ref479148242"/>
      <w:bookmarkEnd w:id="72"/>
      <w:bookmarkEnd w:id="73"/>
      <w:bookmarkEnd w:id="74"/>
      <w:r>
        <w:rPr>
          <w:rFonts w:ascii="Times New Roman" w:hAnsi="Times New Roman" w:cs="Times New Roman"/>
          <w:iCs/>
          <w:sz w:val="24"/>
          <w:szCs w:val="24"/>
          <w:u w:val="single"/>
        </w:rPr>
        <w:t>Amortização das Debêntures</w:t>
      </w:r>
      <w:r>
        <w:rPr>
          <w:rFonts w:ascii="Times New Roman" w:hAnsi="Times New Roman" w:cs="Times New Roman"/>
          <w:iCs/>
          <w:sz w:val="24"/>
          <w:szCs w:val="24"/>
        </w:rPr>
        <w:t>.</w:t>
      </w:r>
      <w:r>
        <w:rPr>
          <w:rFonts w:ascii="Times New Roman" w:hAnsi="Times New Roman" w:cs="Times New Roman"/>
          <w:sz w:val="24"/>
          <w:szCs w:val="24"/>
        </w:rPr>
        <w:t xml:space="preserve"> </w:t>
      </w:r>
      <w:bookmarkStart w:id="79" w:name="_Ref130286776"/>
      <w:bookmarkStart w:id="80" w:name="_Ref130611431"/>
      <w:bookmarkStart w:id="81" w:name="_Ref168843122"/>
      <w:bookmarkStart w:id="82" w:name="_Ref130282854"/>
      <w:bookmarkEnd w:id="75"/>
      <w:r>
        <w:rPr>
          <w:rFonts w:ascii="Times New Roman" w:hAnsi="Times New Roman" w:cs="Times New Roman"/>
          <w:sz w:val="24"/>
          <w:szCs w:val="24"/>
        </w:rPr>
        <w:t xml:space="preserve">Sem prejuízo dos pagamentos em decorrência </w:t>
      </w:r>
      <w:bookmarkStart w:id="83" w:name="_Hlk39135866"/>
      <w:r>
        <w:rPr>
          <w:rFonts w:ascii="Times New Roman" w:hAnsi="Times New Roman" w:cs="Times New Roman"/>
          <w:sz w:val="24"/>
          <w:szCs w:val="24"/>
        </w:rPr>
        <w:t xml:space="preserve">de resgate antecipado das Debêntures, </w:t>
      </w:r>
      <w:bookmarkEnd w:id="83"/>
      <w:r>
        <w:rPr>
          <w:rFonts w:ascii="Times New Roman" w:hAnsi="Times New Roman" w:cs="Times New Roman"/>
          <w:sz w:val="24"/>
          <w:szCs w:val="24"/>
        </w:rPr>
        <w:t>ou de vencimento antecipado das obrigações decorrentes das Debêntures, nos termos previstos nesta Escritura de Emissão, o Valor Nominal Unitário Atualizado das Debêntures será amortizado em 3 (três) parcelas, de acordo com as datas e os percentuais indicados na tabela abaixo</w:t>
      </w:r>
      <w:bookmarkEnd w:id="76"/>
      <w:bookmarkEnd w:id="77"/>
      <w:r>
        <w:rPr>
          <w:rFonts w:ascii="Times New Roman" w:hAnsi="Times New Roman" w:cs="Times New Roman"/>
          <w:sz w:val="24"/>
          <w:szCs w:val="24"/>
        </w:rPr>
        <w:t xml:space="preserve">: </w:t>
      </w:r>
      <w:bookmarkEnd w:id="78"/>
    </w:p>
    <w:p w14:paraId="4B017DC3" w14:textId="467F42C0" w:rsidR="009262F5" w:rsidRPr="00E4233B" w:rsidRDefault="009262F5" w:rsidP="002403DD">
      <w:pPr>
        <w:pStyle w:val="Level2"/>
        <w:numPr>
          <w:ilvl w:val="0"/>
          <w:numId w:val="0"/>
        </w:numPr>
        <w:spacing w:after="0" w:line="300" w:lineRule="exact"/>
        <w:rPr>
          <w:rFonts w:ascii="Times New Roman" w:hAnsi="Times New Roman" w:cs="Times New Roman"/>
          <w:sz w:val="24"/>
          <w:szCs w:val="24"/>
        </w:rPr>
      </w:pPr>
    </w:p>
    <w:tbl>
      <w:tblPr>
        <w:tblStyle w:val="Tabelacomgrade"/>
        <w:tblW w:w="0" w:type="auto"/>
        <w:tblInd w:w="1526" w:type="dxa"/>
        <w:tblLook w:val="04A0" w:firstRow="1" w:lastRow="0" w:firstColumn="1" w:lastColumn="0" w:noHBand="0" w:noVBand="1"/>
      </w:tblPr>
      <w:tblGrid>
        <w:gridCol w:w="3080"/>
        <w:gridCol w:w="3157"/>
      </w:tblGrid>
      <w:tr w:rsidR="009262F5" w:rsidRPr="00E4233B" w14:paraId="409CDCC4" w14:textId="77777777" w:rsidTr="00866DF0">
        <w:tc>
          <w:tcPr>
            <w:tcW w:w="3080" w:type="dxa"/>
            <w:vAlign w:val="center"/>
          </w:tcPr>
          <w:p w14:paraId="55D1B107" w14:textId="77777777" w:rsidR="009262F5" w:rsidRPr="00E4233B" w:rsidRDefault="009262F5" w:rsidP="002403DD">
            <w:pPr>
              <w:keepNext/>
              <w:contextualSpacing/>
              <w:jc w:val="center"/>
              <w:outlineLvl w:val="3"/>
              <w:rPr>
                <w:sz w:val="24"/>
                <w:szCs w:val="24"/>
              </w:rPr>
            </w:pPr>
            <w:r>
              <w:rPr>
                <w:b/>
                <w:sz w:val="24"/>
                <w:szCs w:val="24"/>
              </w:rPr>
              <w:t>Data de Amortização</w:t>
            </w:r>
          </w:p>
        </w:tc>
        <w:tc>
          <w:tcPr>
            <w:tcW w:w="3157" w:type="dxa"/>
            <w:vAlign w:val="center"/>
          </w:tcPr>
          <w:p w14:paraId="68813A0C" w14:textId="6ACBB02D" w:rsidR="009262F5" w:rsidRPr="00E4233B" w:rsidRDefault="009262F5" w:rsidP="002403DD">
            <w:pPr>
              <w:keepNext/>
              <w:contextualSpacing/>
              <w:jc w:val="center"/>
              <w:outlineLvl w:val="3"/>
              <w:rPr>
                <w:sz w:val="24"/>
                <w:szCs w:val="24"/>
              </w:rPr>
            </w:pPr>
            <w:r>
              <w:rPr>
                <w:b/>
                <w:sz w:val="24"/>
                <w:szCs w:val="24"/>
              </w:rPr>
              <w:t>Percentual do</w:t>
            </w:r>
            <w:r w:rsidR="008E2F9F">
              <w:rPr>
                <w:b/>
                <w:sz w:val="24"/>
                <w:szCs w:val="24"/>
              </w:rPr>
              <w:t xml:space="preserve"> </w:t>
            </w:r>
            <w:r>
              <w:rPr>
                <w:b/>
                <w:sz w:val="24"/>
                <w:szCs w:val="24"/>
              </w:rPr>
              <w:t>Valor Nominal Unitário Atualizado das Debêntures a ser amortizado</w:t>
            </w:r>
          </w:p>
        </w:tc>
      </w:tr>
      <w:tr w:rsidR="00647C74" w:rsidRPr="00E4233B" w14:paraId="08A68F8D" w14:textId="77777777" w:rsidTr="00866DF0">
        <w:trPr>
          <w:trHeight w:val="454"/>
        </w:trPr>
        <w:tc>
          <w:tcPr>
            <w:tcW w:w="3080" w:type="dxa"/>
            <w:vAlign w:val="center"/>
          </w:tcPr>
          <w:p w14:paraId="5CCE0F16" w14:textId="097706A7" w:rsidR="00647C74" w:rsidRPr="00E4233B" w:rsidRDefault="00F477C2" w:rsidP="00647C74">
            <w:pPr>
              <w:contextualSpacing/>
              <w:jc w:val="center"/>
              <w:rPr>
                <w:sz w:val="24"/>
                <w:szCs w:val="24"/>
              </w:rPr>
            </w:pPr>
            <w:r>
              <w:rPr>
                <w:color w:val="000000"/>
                <w:sz w:val="24"/>
                <w:szCs w:val="24"/>
              </w:rPr>
              <w:t>14</w:t>
            </w:r>
            <w:r w:rsidR="00647C74">
              <w:rPr>
                <w:color w:val="000000"/>
              </w:rPr>
              <w:t xml:space="preserve"> </w:t>
            </w:r>
            <w:r w:rsidR="00647C74" w:rsidRPr="00970A12">
              <w:t xml:space="preserve">de </w:t>
            </w:r>
            <w:r w:rsidR="00647C74">
              <w:t>junho</w:t>
            </w:r>
            <w:r w:rsidR="00647C74" w:rsidRPr="00970A12">
              <w:t xml:space="preserve"> de</w:t>
            </w:r>
            <w:r w:rsidR="00647C74" w:rsidRPr="00970A12">
              <w:rPr>
                <w:bCs/>
              </w:rPr>
              <w:t xml:space="preserve"> 2030</w:t>
            </w:r>
          </w:p>
        </w:tc>
        <w:tc>
          <w:tcPr>
            <w:tcW w:w="3157" w:type="dxa"/>
            <w:vAlign w:val="center"/>
          </w:tcPr>
          <w:p w14:paraId="6825AE8F" w14:textId="77777777" w:rsidR="00647C74" w:rsidRPr="00E4233B" w:rsidRDefault="00647C74" w:rsidP="00647C74">
            <w:pPr>
              <w:contextualSpacing/>
              <w:jc w:val="center"/>
              <w:rPr>
                <w:sz w:val="24"/>
                <w:szCs w:val="24"/>
              </w:rPr>
            </w:pPr>
            <w:r>
              <w:rPr>
                <w:sz w:val="24"/>
                <w:szCs w:val="24"/>
              </w:rPr>
              <w:t>33,3333%</w:t>
            </w:r>
          </w:p>
        </w:tc>
      </w:tr>
      <w:tr w:rsidR="00647C74" w:rsidRPr="00E4233B" w14:paraId="46D7C0C0" w14:textId="77777777" w:rsidTr="00866DF0">
        <w:trPr>
          <w:trHeight w:val="454"/>
        </w:trPr>
        <w:tc>
          <w:tcPr>
            <w:tcW w:w="3080" w:type="dxa"/>
            <w:vAlign w:val="center"/>
          </w:tcPr>
          <w:p w14:paraId="78DDC167" w14:textId="7E920703" w:rsidR="00647C74" w:rsidRPr="00E4233B" w:rsidRDefault="00647C74" w:rsidP="00647C74">
            <w:pPr>
              <w:contextualSpacing/>
              <w:jc w:val="center"/>
              <w:rPr>
                <w:sz w:val="24"/>
                <w:szCs w:val="24"/>
              </w:rPr>
            </w:pPr>
            <w:r>
              <w:rPr>
                <w:color w:val="000000"/>
              </w:rPr>
              <w:t>13</w:t>
            </w:r>
            <w:r w:rsidRPr="00970A12">
              <w:t xml:space="preserve"> de </w:t>
            </w:r>
            <w:r>
              <w:rPr>
                <w:color w:val="000000"/>
              </w:rPr>
              <w:t>junho</w:t>
            </w:r>
            <w:r w:rsidRPr="00970A12">
              <w:t xml:space="preserve"> de</w:t>
            </w:r>
            <w:r w:rsidRPr="00970A12">
              <w:rPr>
                <w:bCs/>
              </w:rPr>
              <w:t xml:space="preserve"> </w:t>
            </w:r>
            <w:r w:rsidRPr="00970A12">
              <w:t>2031</w:t>
            </w:r>
          </w:p>
        </w:tc>
        <w:tc>
          <w:tcPr>
            <w:tcW w:w="3157" w:type="dxa"/>
            <w:vAlign w:val="center"/>
          </w:tcPr>
          <w:p w14:paraId="6E517A8F" w14:textId="77777777" w:rsidR="00647C74" w:rsidRPr="00E4233B" w:rsidRDefault="00647C74" w:rsidP="00647C74">
            <w:pPr>
              <w:contextualSpacing/>
              <w:jc w:val="center"/>
              <w:rPr>
                <w:sz w:val="24"/>
                <w:szCs w:val="24"/>
              </w:rPr>
            </w:pPr>
            <w:r>
              <w:rPr>
                <w:sz w:val="24"/>
                <w:szCs w:val="24"/>
              </w:rPr>
              <w:t>50,0000%</w:t>
            </w:r>
          </w:p>
        </w:tc>
      </w:tr>
      <w:tr w:rsidR="00647C74" w:rsidRPr="00E4233B" w14:paraId="03505FE1" w14:textId="77777777" w:rsidTr="00866DF0">
        <w:trPr>
          <w:trHeight w:val="454"/>
        </w:trPr>
        <w:tc>
          <w:tcPr>
            <w:tcW w:w="3080" w:type="dxa"/>
            <w:vAlign w:val="center"/>
          </w:tcPr>
          <w:p w14:paraId="5E0A68E1" w14:textId="4323EC03" w:rsidR="00647C74" w:rsidRPr="00E4233B" w:rsidRDefault="00647C74" w:rsidP="00647C74">
            <w:pPr>
              <w:contextualSpacing/>
              <w:jc w:val="center"/>
              <w:rPr>
                <w:sz w:val="24"/>
                <w:szCs w:val="24"/>
              </w:rPr>
            </w:pPr>
            <w:r w:rsidRPr="00970A12">
              <w:t>Data de Vencimento das Debêntures</w:t>
            </w:r>
            <w:r>
              <w:t xml:space="preserve"> (1</w:t>
            </w:r>
            <w:r w:rsidR="00F477C2">
              <w:t>4</w:t>
            </w:r>
            <w:r>
              <w:t xml:space="preserve"> de junho de 2032)</w:t>
            </w:r>
          </w:p>
        </w:tc>
        <w:tc>
          <w:tcPr>
            <w:tcW w:w="3157" w:type="dxa"/>
            <w:vAlign w:val="center"/>
          </w:tcPr>
          <w:p w14:paraId="5066657D" w14:textId="77777777" w:rsidR="00647C74" w:rsidRPr="00E4233B" w:rsidRDefault="00647C74" w:rsidP="00647C74">
            <w:pPr>
              <w:contextualSpacing/>
              <w:jc w:val="center"/>
              <w:rPr>
                <w:sz w:val="24"/>
                <w:szCs w:val="24"/>
              </w:rPr>
            </w:pPr>
            <w:r>
              <w:rPr>
                <w:sz w:val="24"/>
                <w:szCs w:val="24"/>
              </w:rPr>
              <w:t>100,0000%</w:t>
            </w:r>
          </w:p>
        </w:tc>
      </w:tr>
    </w:tbl>
    <w:p w14:paraId="4B45F304" w14:textId="77777777" w:rsidR="00647C74" w:rsidRPr="00647C74" w:rsidRDefault="00647C74" w:rsidP="00647C74">
      <w:pPr>
        <w:pStyle w:val="Level3"/>
        <w:numPr>
          <w:ilvl w:val="0"/>
          <w:numId w:val="0"/>
        </w:numPr>
        <w:spacing w:after="0" w:line="300" w:lineRule="exact"/>
        <w:rPr>
          <w:rFonts w:ascii="Times New Roman" w:hAnsi="Times New Roman" w:cs="Times New Roman"/>
          <w:sz w:val="24"/>
          <w:szCs w:val="24"/>
        </w:rPr>
      </w:pPr>
      <w:bookmarkStart w:id="84" w:name="_Ref513889657"/>
      <w:bookmarkStart w:id="85" w:name="_Ref491020082"/>
      <w:bookmarkStart w:id="86" w:name="_Ref285570716"/>
      <w:bookmarkStart w:id="87" w:name="_Ref366061184"/>
      <w:bookmarkStart w:id="88" w:name="_Ref479023930"/>
      <w:bookmarkStart w:id="89" w:name="_Ref164156803"/>
      <w:bookmarkStart w:id="90" w:name="_Ref328665579"/>
      <w:bookmarkStart w:id="91" w:name="_Ref279828381"/>
      <w:bookmarkStart w:id="92" w:name="_Ref289698191"/>
      <w:bookmarkStart w:id="93" w:name="_Ref534176584"/>
      <w:bookmarkEnd w:id="67"/>
    </w:p>
    <w:p w14:paraId="4F7A0F25" w14:textId="313EA4D3" w:rsidR="00357B58" w:rsidRPr="006F5315" w:rsidRDefault="00825B86" w:rsidP="003D10E3">
      <w:pPr>
        <w:pStyle w:val="Level3"/>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Atualização Monetária</w:t>
      </w:r>
      <w:r>
        <w:rPr>
          <w:rFonts w:ascii="Times New Roman" w:hAnsi="Times New Roman" w:cs="Times New Roman"/>
          <w:sz w:val="24"/>
          <w:szCs w:val="24"/>
        </w:rPr>
        <w:t>: o Valor Nominal Unitário das Debêntures ou o saldo do Valor Nominal Unitário das Debêntures, conforme o caso, será atualizado</w:t>
      </w:r>
      <w:bookmarkStart w:id="94" w:name="_DV_C233"/>
      <w:r>
        <w:rPr>
          <w:rFonts w:ascii="Times New Roman" w:hAnsi="Times New Roman" w:cs="Times New Roman"/>
          <w:sz w:val="24"/>
          <w:szCs w:val="24"/>
        </w:rPr>
        <w:t xml:space="preserve"> </w:t>
      </w:r>
      <w:bookmarkEnd w:id="94"/>
      <w:r>
        <w:rPr>
          <w:rFonts w:ascii="Times New Roman" w:hAnsi="Times New Roman" w:cs="Times New Roman"/>
          <w:sz w:val="24"/>
          <w:szCs w:val="24"/>
        </w:rPr>
        <w:t xml:space="preserve">com base no artigo 8º da Lei nº 12.431, de 24 de junho de 2011, conforme alterada, pela variação acumulada IPCA, </w:t>
      </w:r>
      <w:bookmarkStart w:id="95" w:name="_DV_M248"/>
      <w:bookmarkEnd w:id="95"/>
      <w:r>
        <w:rPr>
          <w:rFonts w:ascii="Times New Roman" w:hAnsi="Times New Roman" w:cs="Times New Roman"/>
          <w:sz w:val="24"/>
          <w:szCs w:val="24"/>
        </w:rPr>
        <w:t xml:space="preserve">calculada de forma exponencial 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desde a primeira Data de Integralização, até a data do seu efetivo pagamento (“</w:t>
      </w:r>
      <w:r>
        <w:rPr>
          <w:rFonts w:ascii="Times New Roman" w:hAnsi="Times New Roman" w:cs="Times New Roman"/>
          <w:b/>
          <w:sz w:val="24"/>
          <w:szCs w:val="24"/>
        </w:rPr>
        <w:t>Atualização Monetária</w:t>
      </w:r>
      <w:r>
        <w:rPr>
          <w:rFonts w:ascii="Times New Roman" w:hAnsi="Times New Roman" w:cs="Times New Roman"/>
          <w:sz w:val="24"/>
          <w:szCs w:val="24"/>
        </w:rPr>
        <w:t xml:space="preserve">”), sendo que o produto da Atualização Monetária das Debêntures será incorporado automaticamente ao Valor Nominal Unitário das Debêntures ou ao saldo do Valor Nominal Unitário das Debêntures, conforme o caso </w:t>
      </w:r>
      <w:bookmarkStart w:id="96" w:name="_Hlk80263539"/>
      <w:r>
        <w:rPr>
          <w:rFonts w:ascii="Times New Roman" w:hAnsi="Times New Roman" w:cs="Times New Roman"/>
          <w:sz w:val="24"/>
          <w:szCs w:val="24"/>
        </w:rPr>
        <w:t>(“</w:t>
      </w:r>
      <w:r>
        <w:rPr>
          <w:rFonts w:ascii="Times New Roman" w:hAnsi="Times New Roman" w:cs="Times New Roman"/>
          <w:b/>
          <w:sz w:val="24"/>
          <w:szCs w:val="24"/>
        </w:rPr>
        <w:t>Valor Nominal Unitário Atualizado das Debêntures</w:t>
      </w:r>
      <w:r>
        <w:rPr>
          <w:rFonts w:ascii="Times New Roman" w:hAnsi="Times New Roman" w:cs="Times New Roman"/>
          <w:b/>
          <w:bCs/>
          <w:sz w:val="24"/>
          <w:szCs w:val="24"/>
        </w:rPr>
        <w:t>”</w:t>
      </w:r>
      <w:r>
        <w:rPr>
          <w:rFonts w:ascii="Times New Roman" w:hAnsi="Times New Roman" w:cs="Times New Roman"/>
          <w:sz w:val="24"/>
          <w:szCs w:val="24"/>
        </w:rPr>
        <w:t>)</w:t>
      </w:r>
      <w:bookmarkEnd w:id="96"/>
      <w:r>
        <w:rPr>
          <w:rFonts w:ascii="Times New Roman" w:hAnsi="Times New Roman" w:cs="Times New Roman"/>
          <w:sz w:val="24"/>
          <w:szCs w:val="24"/>
        </w:rPr>
        <w:t xml:space="preserve">. A Atualização Monetária será calculada de acordo com a seguinte fórmula: </w:t>
      </w:r>
      <w:bookmarkEnd w:id="84"/>
    </w:p>
    <w:p w14:paraId="076ACAC3" w14:textId="77777777"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7B61C2B6" w14:textId="77777777" w:rsidR="009262F5" w:rsidRPr="00E4233B" w:rsidRDefault="009262F5" w:rsidP="002403DD">
      <w:pPr>
        <w:pStyle w:val="PargrafodaLista"/>
        <w:ind w:left="360"/>
        <w:jc w:val="center"/>
        <w:rPr>
          <w:sz w:val="24"/>
          <w:szCs w:val="24"/>
        </w:rPr>
      </w:pPr>
      <w:proofErr w:type="spellStart"/>
      <w:r>
        <w:rPr>
          <w:sz w:val="24"/>
          <w:szCs w:val="24"/>
        </w:rPr>
        <w:t>VNa</w:t>
      </w:r>
      <w:proofErr w:type="spellEnd"/>
      <w:r>
        <w:rPr>
          <w:sz w:val="24"/>
          <w:szCs w:val="24"/>
        </w:rPr>
        <w:t xml:space="preserve"> </w:t>
      </w:r>
      <w:r>
        <w:rPr>
          <w:sz w:val="24"/>
          <w:szCs w:val="24"/>
        </w:rPr>
        <w:sym w:font="Symbol" w:char="F03D"/>
      </w:r>
      <w:proofErr w:type="spellStart"/>
      <w:r>
        <w:rPr>
          <w:sz w:val="24"/>
          <w:szCs w:val="24"/>
        </w:rPr>
        <w:t>VNe</w:t>
      </w:r>
      <w:proofErr w:type="spellEnd"/>
      <w:r>
        <w:rPr>
          <w:sz w:val="24"/>
          <w:szCs w:val="24"/>
        </w:rPr>
        <w:t xml:space="preserve"> </w:t>
      </w:r>
      <w:r>
        <w:rPr>
          <w:sz w:val="24"/>
          <w:szCs w:val="24"/>
        </w:rPr>
        <w:sym w:font="Symbol" w:char="F0B4"/>
      </w:r>
      <w:r>
        <w:rPr>
          <w:sz w:val="24"/>
          <w:szCs w:val="24"/>
        </w:rPr>
        <w:t>C</w:t>
      </w:r>
    </w:p>
    <w:p w14:paraId="07A41C59" w14:textId="77777777" w:rsidR="009262F5" w:rsidRPr="00E4233B" w:rsidRDefault="009262F5" w:rsidP="002403DD">
      <w:pPr>
        <w:pStyle w:val="Level3"/>
        <w:numPr>
          <w:ilvl w:val="0"/>
          <w:numId w:val="0"/>
        </w:numPr>
        <w:spacing w:after="0" w:line="300" w:lineRule="exact"/>
        <w:rPr>
          <w:rFonts w:ascii="Times New Roman" w:hAnsi="Times New Roman" w:cs="Times New Roman"/>
          <w:sz w:val="24"/>
          <w:szCs w:val="24"/>
        </w:rPr>
      </w:pPr>
    </w:p>
    <w:p w14:paraId="6059B794" w14:textId="330A972C"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lastRenderedPageBreak/>
        <w:t>onde:</w:t>
      </w:r>
    </w:p>
    <w:p w14:paraId="385654D7"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E48693" w14:textId="000A7A69"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7" w:name="_DV_M118"/>
      <w:bookmarkEnd w:id="97"/>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a</w:t>
      </w:r>
      <w:proofErr w:type="spellEnd"/>
      <w:r>
        <w:rPr>
          <w:rFonts w:ascii="Times New Roman" w:hAnsi="Times New Roman" w:cs="Times New Roman"/>
          <w:sz w:val="24"/>
          <w:szCs w:val="24"/>
        </w:rPr>
        <w:t xml:space="preserve"> = Valor Nominal Unitário Atualizado das Debêntures, calculado com 8 (oito) casas decimais, sem arredondamento;</w:t>
      </w:r>
    </w:p>
    <w:p w14:paraId="2D06B6E8"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60B9F21" w14:textId="75A3B4ED"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8" w:name="_DV_M119"/>
      <w:bookmarkEnd w:id="98"/>
      <w:proofErr w:type="spellStart"/>
      <w:r>
        <w:rPr>
          <w:rFonts w:ascii="Times New Roman" w:hAnsi="Times New Roman" w:cs="Times New Roman"/>
          <w:b/>
          <w:sz w:val="24"/>
          <w:szCs w:val="24"/>
        </w:rPr>
        <w:t>VN</w:t>
      </w:r>
      <w:r>
        <w:rPr>
          <w:rFonts w:ascii="Times New Roman" w:hAnsi="Times New Roman" w:cs="Times New Roman"/>
          <w:b/>
          <w:sz w:val="24"/>
          <w:szCs w:val="24"/>
          <w:vertAlign w:val="subscript"/>
        </w:rPr>
        <w:t>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Valor Nominal Unitário das Debêntures ou saldo do Valor Nominal Unitário das Debêntures, conforme o caso, calculado/informado com 8 (oito) casas decimais, sem arredondamento;</w:t>
      </w:r>
    </w:p>
    <w:p w14:paraId="2460DCFD"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6E473DA" w14:textId="6813785A"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bookmarkStart w:id="99" w:name="_DV_M120"/>
      <w:bookmarkEnd w:id="99"/>
      <w:r>
        <w:rPr>
          <w:rFonts w:ascii="Times New Roman" w:hAnsi="Times New Roman" w:cs="Times New Roman"/>
          <w:b/>
          <w:sz w:val="24"/>
          <w:szCs w:val="24"/>
        </w:rPr>
        <w:t>C</w:t>
      </w:r>
      <w:r>
        <w:rPr>
          <w:rFonts w:ascii="Times New Roman" w:hAnsi="Times New Roman" w:cs="Times New Roman"/>
          <w:sz w:val="24"/>
          <w:szCs w:val="24"/>
        </w:rPr>
        <w:t xml:space="preserve"> = Fator acumulado das variações mensais dos números-índice utilizados, calculado com 8 (oito) casas decimais, sem arredondamento, apurado da seguinte forma:</w:t>
      </w:r>
    </w:p>
    <w:p w14:paraId="4DFCF7E6" w14:textId="08F3407F"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r>
        <w:rPr>
          <w:rFonts w:ascii="Times New Roman" w:hAnsi="Times New Roman" w:cs="Times New Roman"/>
          <w:iCs/>
          <w:noProof/>
          <w:sz w:val="24"/>
          <w:szCs w:val="24"/>
        </w:rPr>
        <w:drawing>
          <wp:anchor distT="0" distB="0" distL="114300" distR="114300" simplePos="0" relativeHeight="251662336" behindDoc="0" locked="0" layoutInCell="1" allowOverlap="1" wp14:anchorId="39FB1469" wp14:editId="76FDFB89">
            <wp:simplePos x="0" y="0"/>
            <wp:positionH relativeFrom="margin">
              <wp:align>center</wp:align>
            </wp:positionH>
            <wp:positionV relativeFrom="paragraph">
              <wp:posOffset>187325</wp:posOffset>
            </wp:positionV>
            <wp:extent cx="1477645" cy="780415"/>
            <wp:effectExtent l="0" t="0" r="8255" b="635"/>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852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77645" cy="780415"/>
                    </a:xfrm>
                    <a:prstGeom prst="rect">
                      <a:avLst/>
                    </a:prstGeom>
                    <a:noFill/>
                  </pic:spPr>
                </pic:pic>
              </a:graphicData>
            </a:graphic>
            <wp14:sizeRelH relativeFrom="margin">
              <wp14:pctWidth>0</wp14:pctWidth>
            </wp14:sizeRelH>
            <wp14:sizeRelV relativeFrom="margin">
              <wp14:pctHeight>0</wp14:pctHeight>
            </wp14:sizeRelV>
          </wp:anchor>
        </w:drawing>
      </w:r>
    </w:p>
    <w:p w14:paraId="6DE24CB0" w14:textId="72B0196A"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onde:</w:t>
      </w:r>
    </w:p>
    <w:p w14:paraId="68CBF071"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1DA4DCBF" w14:textId="72D3FF7B" w:rsidR="00357B58" w:rsidRPr="006F5315" w:rsidRDefault="00825B86" w:rsidP="002403DD">
      <w:pPr>
        <w:pStyle w:val="Level3"/>
        <w:numPr>
          <w:ilvl w:val="0"/>
          <w:numId w:val="0"/>
        </w:numPr>
        <w:spacing w:after="0" w:line="300" w:lineRule="exact"/>
        <w:ind w:left="1361"/>
        <w:rPr>
          <w:rFonts w:ascii="Times New Roman" w:hAnsi="Times New Roman" w:cs="Times New Roman"/>
          <w:i/>
          <w:sz w:val="24"/>
          <w:szCs w:val="24"/>
        </w:rPr>
      </w:pPr>
      <w:bookmarkStart w:id="100" w:name="_DV_M121"/>
      <w:bookmarkEnd w:id="100"/>
      <w:r>
        <w:rPr>
          <w:rFonts w:ascii="Times New Roman" w:hAnsi="Times New Roman" w:cs="Times New Roman"/>
          <w:b/>
          <w:sz w:val="24"/>
          <w:szCs w:val="24"/>
        </w:rPr>
        <w:t xml:space="preserve">k </w:t>
      </w:r>
      <w:r>
        <w:rPr>
          <w:rFonts w:ascii="Times New Roman" w:hAnsi="Times New Roman" w:cs="Times New Roman"/>
          <w:i/>
          <w:sz w:val="24"/>
          <w:szCs w:val="24"/>
        </w:rPr>
        <w:t xml:space="preserve">= </w:t>
      </w:r>
      <w:r>
        <w:rPr>
          <w:rFonts w:ascii="Times New Roman" w:hAnsi="Times New Roman" w:cs="Times New Roman"/>
          <w:sz w:val="24"/>
          <w:szCs w:val="24"/>
        </w:rPr>
        <w:t xml:space="preserve">número de ordem de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variando de 1 até n</w:t>
      </w:r>
      <w:r>
        <w:rPr>
          <w:rFonts w:ascii="Times New Roman" w:hAnsi="Times New Roman" w:cs="Times New Roman"/>
          <w:i/>
          <w:sz w:val="24"/>
          <w:szCs w:val="24"/>
        </w:rPr>
        <w:t>;</w:t>
      </w:r>
    </w:p>
    <w:p w14:paraId="49FD091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i/>
          <w:sz w:val="24"/>
          <w:szCs w:val="24"/>
        </w:rPr>
      </w:pPr>
    </w:p>
    <w:p w14:paraId="58B558F0" w14:textId="33DD9C73" w:rsidR="00357B58" w:rsidRPr="00E4233B"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w:t>
      </w:r>
      <w:r>
        <w:rPr>
          <w:rFonts w:ascii="Times New Roman" w:hAnsi="Times New Roman" w:cs="Times New Roman"/>
          <w:sz w:val="24"/>
          <w:szCs w:val="24"/>
        </w:rPr>
        <w:t xml:space="preserve"> = número total de números – índice considerados na Atualização Monetária, sendo “n” um número inteiro;</w:t>
      </w:r>
    </w:p>
    <w:p w14:paraId="387FFDC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4021C8F4" w14:textId="41E59C91"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NIk</w:t>
      </w:r>
      <w:proofErr w:type="spellEnd"/>
      <w:r>
        <w:rPr>
          <w:rFonts w:ascii="Times New Roman" w:hAnsi="Times New Roman" w:cs="Times New Roman"/>
          <w:sz w:val="24"/>
          <w:szCs w:val="24"/>
        </w:rPr>
        <w:t xml:space="preserve"> =</w:t>
      </w:r>
      <w:r>
        <w:rPr>
          <w:rFonts w:ascii="Times New Roman" w:hAnsi="Times New Roman" w:cs="Times New Roman"/>
          <w:sz w:val="24"/>
          <w:szCs w:val="24"/>
        </w:rPr>
        <w:tab/>
        <w:t>valor do número-índice do IPCA divulgado no mês da Data de Aniversário referente ao mês imediatamente anterior ao mês de atualização, caso a atualização seja em data anterior ou na própria Data de Aniversário das Debêntures. Caso a atualização seja em data posterior à respectiva Data de Aniversário, o “</w:t>
      </w:r>
      <w:proofErr w:type="spellStart"/>
      <w:r>
        <w:rPr>
          <w:rFonts w:ascii="Times New Roman" w:hAnsi="Times New Roman" w:cs="Times New Roman"/>
          <w:sz w:val="24"/>
          <w:szCs w:val="24"/>
        </w:rPr>
        <w:t>NI</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corresponderá ao valor do número-índice do IPCA referente ao mês de atualização. Por exemplo, para a primeira Data de Aniversário, que será no dia </w:t>
      </w:r>
      <w:r w:rsidR="00F477C2">
        <w:rPr>
          <w:rFonts w:ascii="Times New Roman" w:hAnsi="Times New Roman" w:cs="Times New Roman"/>
          <w:color w:val="000000"/>
          <w:sz w:val="24"/>
          <w:szCs w:val="24"/>
        </w:rPr>
        <w:t>14</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w:t>
      </w:r>
      <w:r w:rsidR="002D3151">
        <w:rPr>
          <w:rFonts w:ascii="Times New Roman" w:hAnsi="Times New Roman" w:cs="Times New Roman"/>
          <w:color w:val="000000"/>
          <w:sz w:val="24"/>
          <w:szCs w:val="24"/>
        </w:rPr>
        <w:t>julho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2022, será utilizado o número-índice relativo ao mês de </w:t>
      </w:r>
      <w:r w:rsidR="002D3151">
        <w:rPr>
          <w:rFonts w:ascii="Times New Roman" w:hAnsi="Times New Roman" w:cs="Times New Roman"/>
          <w:color w:val="000000"/>
          <w:sz w:val="24"/>
          <w:szCs w:val="24"/>
        </w:rPr>
        <w:t>junho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 xml:space="preserve">de 2022, divulgado em </w:t>
      </w:r>
      <w:r w:rsidR="002D3151">
        <w:rPr>
          <w:rFonts w:ascii="Times New Roman" w:hAnsi="Times New Roman" w:cs="Times New Roman"/>
          <w:color w:val="000000"/>
          <w:sz w:val="24"/>
          <w:szCs w:val="24"/>
        </w:rPr>
        <w:t>julho</w:t>
      </w:r>
      <w:r w:rsidR="002D3151" w:rsidRPr="00BB6948">
        <w:rPr>
          <w:rFonts w:ascii="Times New Roman" w:hAnsi="Times New Roman" w:cs="Times New Roman"/>
          <w:sz w:val="24"/>
          <w:szCs w:val="24"/>
        </w:rPr>
        <w:t xml:space="preserve"> </w:t>
      </w:r>
      <w:r w:rsidRPr="00BB6948">
        <w:rPr>
          <w:rFonts w:ascii="Times New Roman" w:hAnsi="Times New Roman" w:cs="Times New Roman"/>
          <w:sz w:val="24"/>
          <w:szCs w:val="24"/>
        </w:rPr>
        <w:t>de 2022;</w:t>
      </w:r>
      <w:r w:rsidR="00044D5E">
        <w:rPr>
          <w:rFonts w:ascii="Times New Roman" w:hAnsi="Times New Roman" w:cs="Times New Roman"/>
          <w:sz w:val="24"/>
          <w:szCs w:val="24"/>
        </w:rPr>
        <w:t xml:space="preserve"> </w:t>
      </w:r>
    </w:p>
    <w:p w14:paraId="40518680"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B270358" w14:textId="08D3D1FB" w:rsidR="00BE7885"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b/>
          <w:sz w:val="24"/>
          <w:szCs w:val="24"/>
        </w:rPr>
        <w:t>NI</w:t>
      </w:r>
      <w:r>
        <w:rPr>
          <w:rFonts w:ascii="Times New Roman" w:hAnsi="Times New Roman" w:cs="Times New Roman"/>
          <w:b/>
          <w:sz w:val="24"/>
          <w:szCs w:val="24"/>
          <w:vertAlign w:val="subscript"/>
        </w:rPr>
        <w:t xml:space="preserve">k-1 </w:t>
      </w:r>
      <w:r>
        <w:rPr>
          <w:rFonts w:ascii="Times New Roman" w:hAnsi="Times New Roman" w:cs="Times New Roman"/>
          <w:sz w:val="24"/>
          <w:szCs w:val="24"/>
        </w:rPr>
        <w:t xml:space="preserve">= valor do número-índice do IPCA do mês anterior ao mês “k”; </w:t>
      </w:r>
    </w:p>
    <w:p w14:paraId="5E0E599B"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52B8247A" w14:textId="2B064752" w:rsidR="00357B5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t>dup</w:t>
      </w:r>
      <w:proofErr w:type="spellEnd"/>
      <w:r>
        <w:rPr>
          <w:rFonts w:ascii="Times New Roman" w:hAnsi="Times New Roman" w:cs="Times New Roman"/>
          <w:sz w:val="24"/>
          <w:szCs w:val="24"/>
        </w:rPr>
        <w:t xml:space="preserve"> =</w:t>
      </w:r>
      <w:r>
        <w:rPr>
          <w:rFonts w:ascii="Times New Roman" w:hAnsi="Times New Roman" w:cs="Times New Roman"/>
          <w:sz w:val="24"/>
          <w:szCs w:val="24"/>
        </w:rPr>
        <w:tab/>
        <w:t>número de Dias Úteis entre a primeira Data de Integralização ou a Data de Aniversário imediatamente anterior, o que ocorrer por último (inclusive) e a data de cálculo da atualização exclusive, limitado ao número total de Dias Úteis de vigência do número-índice do preço, sendo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xml:space="preserve">” um número inteiro. Excepcionalmente para o primeiro período de Atualização Monetária, deve-se considerar </w:t>
      </w:r>
      <w:r w:rsidR="00504295">
        <w:rPr>
          <w:rFonts w:ascii="Times New Roman" w:hAnsi="Times New Roman" w:cs="Times New Roman"/>
          <w:sz w:val="24"/>
          <w:szCs w:val="24"/>
        </w:rPr>
        <w:t>1</w:t>
      </w:r>
      <w:r>
        <w:rPr>
          <w:rFonts w:ascii="Times New Roman" w:hAnsi="Times New Roman" w:cs="Times New Roman"/>
          <w:sz w:val="24"/>
          <w:szCs w:val="24"/>
        </w:rPr>
        <w:t xml:space="preserve"> (</w:t>
      </w:r>
      <w:r w:rsidR="00504295">
        <w:rPr>
          <w:rFonts w:ascii="Times New Roman" w:hAnsi="Times New Roman" w:cs="Times New Roman"/>
          <w:sz w:val="24"/>
          <w:szCs w:val="24"/>
        </w:rPr>
        <w:t>um</w:t>
      </w:r>
      <w:r>
        <w:rPr>
          <w:rFonts w:ascii="Times New Roman" w:hAnsi="Times New Roman" w:cs="Times New Roman"/>
          <w:sz w:val="24"/>
          <w:szCs w:val="24"/>
        </w:rPr>
        <w:t>) Dia Út</w:t>
      </w:r>
      <w:r w:rsidR="00504295">
        <w:rPr>
          <w:rFonts w:ascii="Times New Roman" w:hAnsi="Times New Roman" w:cs="Times New Roman"/>
          <w:sz w:val="24"/>
          <w:szCs w:val="24"/>
        </w:rPr>
        <w:t>il</w:t>
      </w:r>
      <w:r>
        <w:rPr>
          <w:rFonts w:ascii="Times New Roman" w:hAnsi="Times New Roman" w:cs="Times New Roman"/>
          <w:sz w:val="24"/>
          <w:szCs w:val="24"/>
        </w:rPr>
        <w:t xml:space="preserve"> adiciona</w:t>
      </w:r>
      <w:r w:rsidR="00504295">
        <w:rPr>
          <w:rFonts w:ascii="Times New Roman" w:hAnsi="Times New Roman" w:cs="Times New Roman"/>
          <w:sz w:val="24"/>
          <w:szCs w:val="24"/>
        </w:rPr>
        <w:t>l</w:t>
      </w:r>
      <w:r>
        <w:rPr>
          <w:rFonts w:ascii="Times New Roman" w:hAnsi="Times New Roman" w:cs="Times New Roman"/>
          <w:sz w:val="24"/>
          <w:szCs w:val="24"/>
        </w:rPr>
        <w:t xml:space="preserve"> no “</w:t>
      </w:r>
      <w:proofErr w:type="spellStart"/>
      <w:r>
        <w:rPr>
          <w:rFonts w:ascii="Times New Roman" w:hAnsi="Times New Roman" w:cs="Times New Roman"/>
          <w:sz w:val="24"/>
          <w:szCs w:val="24"/>
        </w:rPr>
        <w:t>dup</w:t>
      </w:r>
      <w:proofErr w:type="spellEnd"/>
      <w:r>
        <w:rPr>
          <w:rFonts w:ascii="Times New Roman" w:hAnsi="Times New Roman" w:cs="Times New Roman"/>
          <w:sz w:val="24"/>
          <w:szCs w:val="24"/>
        </w:rPr>
        <w:t xml:space="preserve">”; e </w:t>
      </w:r>
    </w:p>
    <w:p w14:paraId="2EF8709C"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7D5C5088" w14:textId="222E61E4" w:rsidR="00743D08" w:rsidRPr="006F5315" w:rsidRDefault="00825B86" w:rsidP="002403DD">
      <w:pPr>
        <w:pStyle w:val="Level3"/>
        <w:numPr>
          <w:ilvl w:val="0"/>
          <w:numId w:val="0"/>
        </w:numPr>
        <w:spacing w:after="0" w:line="300" w:lineRule="exact"/>
        <w:ind w:left="1361"/>
        <w:rPr>
          <w:rFonts w:ascii="Times New Roman" w:hAnsi="Times New Roman" w:cs="Times New Roman"/>
          <w:sz w:val="24"/>
          <w:szCs w:val="24"/>
        </w:rPr>
      </w:pPr>
      <w:proofErr w:type="spellStart"/>
      <w:r>
        <w:rPr>
          <w:rFonts w:ascii="Times New Roman" w:hAnsi="Times New Roman" w:cs="Times New Roman"/>
          <w:b/>
          <w:sz w:val="24"/>
          <w:szCs w:val="24"/>
        </w:rPr>
        <w:lastRenderedPageBreak/>
        <w:t>dut</w:t>
      </w:r>
      <w:proofErr w:type="spell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número de Dias Úteis contidos entre a última (inclusive) e próxima Data de Aniversário (exclusive), sendo “</w:t>
      </w:r>
      <w:proofErr w:type="spellStart"/>
      <w:r>
        <w:rPr>
          <w:rFonts w:ascii="Times New Roman" w:hAnsi="Times New Roman" w:cs="Times New Roman"/>
          <w:sz w:val="24"/>
          <w:szCs w:val="24"/>
        </w:rPr>
        <w:t>dut</w:t>
      </w:r>
      <w:proofErr w:type="spellEnd"/>
      <w:r>
        <w:rPr>
          <w:rFonts w:ascii="Times New Roman" w:hAnsi="Times New Roman" w:cs="Times New Roman"/>
          <w:sz w:val="24"/>
          <w:szCs w:val="24"/>
        </w:rPr>
        <w:t>” um número inteiro</w:t>
      </w:r>
      <w:r w:rsidR="005823ED">
        <w:rPr>
          <w:rFonts w:ascii="Times New Roman" w:hAnsi="Times New Roman" w:cs="Times New Roman"/>
          <w:sz w:val="24"/>
          <w:szCs w:val="24"/>
        </w:rPr>
        <w:t>, sendo que para o c</w:t>
      </w:r>
      <w:r w:rsidR="0049622C">
        <w:rPr>
          <w:rFonts w:ascii="Times New Roman" w:hAnsi="Times New Roman" w:cs="Times New Roman"/>
          <w:sz w:val="24"/>
          <w:szCs w:val="24"/>
        </w:rPr>
        <w:t>á</w:t>
      </w:r>
      <w:r w:rsidR="005823ED">
        <w:rPr>
          <w:rFonts w:ascii="Times New Roman" w:hAnsi="Times New Roman" w:cs="Times New Roman"/>
          <w:sz w:val="24"/>
          <w:szCs w:val="24"/>
        </w:rPr>
        <w:t>lculo da primeira Atualização Monetária, o “</w:t>
      </w:r>
      <w:proofErr w:type="spellStart"/>
      <w:r w:rsidR="005823ED" w:rsidRPr="00A17497">
        <w:rPr>
          <w:rFonts w:ascii="Times New Roman" w:hAnsi="Times New Roman" w:cs="Times New Roman"/>
          <w:i/>
          <w:iCs/>
          <w:sz w:val="24"/>
          <w:szCs w:val="24"/>
        </w:rPr>
        <w:t>dut</w:t>
      </w:r>
      <w:proofErr w:type="spellEnd"/>
      <w:r w:rsidR="005823ED">
        <w:rPr>
          <w:rFonts w:ascii="Times New Roman" w:hAnsi="Times New Roman" w:cs="Times New Roman"/>
          <w:sz w:val="24"/>
          <w:szCs w:val="24"/>
        </w:rPr>
        <w:t xml:space="preserve">” será igual a </w:t>
      </w:r>
      <w:r w:rsidR="00D14B9E">
        <w:rPr>
          <w:rFonts w:ascii="Times New Roman" w:hAnsi="Times New Roman" w:cs="Times New Roman"/>
          <w:sz w:val="24"/>
          <w:szCs w:val="24"/>
        </w:rPr>
        <w:t>2</w:t>
      </w:r>
      <w:r w:rsidR="006B67B1">
        <w:rPr>
          <w:rFonts w:ascii="Times New Roman" w:hAnsi="Times New Roman" w:cs="Times New Roman"/>
          <w:sz w:val="24"/>
          <w:szCs w:val="24"/>
        </w:rPr>
        <w:t>0</w:t>
      </w:r>
      <w:r w:rsidR="005823ED" w:rsidRPr="00BB6948">
        <w:rPr>
          <w:rFonts w:ascii="Times New Roman" w:hAnsi="Times New Roman" w:cs="Times New Roman"/>
          <w:sz w:val="24"/>
          <w:szCs w:val="24"/>
        </w:rPr>
        <w:t xml:space="preserve"> Dias</w:t>
      </w:r>
      <w:r w:rsidR="005823ED">
        <w:rPr>
          <w:rFonts w:ascii="Times New Roman" w:hAnsi="Times New Roman" w:cs="Times New Roman"/>
          <w:sz w:val="24"/>
          <w:szCs w:val="24"/>
        </w:rPr>
        <w:t xml:space="preserve"> Úteis</w:t>
      </w:r>
      <w:r>
        <w:rPr>
          <w:rFonts w:ascii="Times New Roman" w:hAnsi="Times New Roman" w:cs="Times New Roman"/>
          <w:sz w:val="24"/>
          <w:szCs w:val="24"/>
        </w:rPr>
        <w:t>.</w:t>
      </w:r>
      <w:r w:rsidR="00393FD6">
        <w:rPr>
          <w:rFonts w:ascii="Times New Roman" w:hAnsi="Times New Roman" w:cs="Times New Roman"/>
          <w:sz w:val="24"/>
          <w:szCs w:val="24"/>
        </w:rPr>
        <w:t xml:space="preserve"> </w:t>
      </w:r>
    </w:p>
    <w:p w14:paraId="598A670B" w14:textId="77777777" w:rsidR="00800D25" w:rsidRPr="006F5315" w:rsidRDefault="00800D25" w:rsidP="002403DD">
      <w:pPr>
        <w:pStyle w:val="Level3"/>
        <w:numPr>
          <w:ilvl w:val="0"/>
          <w:numId w:val="0"/>
        </w:numPr>
        <w:spacing w:after="0" w:line="300" w:lineRule="exact"/>
        <w:ind w:left="1361"/>
        <w:rPr>
          <w:rFonts w:ascii="Times New Roman" w:hAnsi="Times New Roman" w:cs="Times New Roman"/>
          <w:sz w:val="24"/>
          <w:szCs w:val="24"/>
        </w:rPr>
      </w:pPr>
    </w:p>
    <w:p w14:paraId="2D9FF1BB" w14:textId="0C01502A" w:rsidR="00357B58" w:rsidRPr="00E4233B" w:rsidRDefault="008B6FAE" w:rsidP="002403DD">
      <w:pPr>
        <w:pStyle w:val="Level3"/>
        <w:numPr>
          <w:ilvl w:val="0"/>
          <w:numId w:val="0"/>
        </w:numPr>
        <w:spacing w:after="0" w:line="300" w:lineRule="exact"/>
        <w:ind w:left="1361"/>
        <w:rPr>
          <w:rFonts w:ascii="Times New Roman" w:hAnsi="Times New Roman" w:cs="Times New Roman"/>
          <w:sz w:val="24"/>
          <w:szCs w:val="24"/>
        </w:rPr>
      </w:pPr>
      <w:r>
        <w:rPr>
          <w:rFonts w:ascii="Times New Roman" w:hAnsi="Times New Roman" w:cs="Times New Roman"/>
          <w:sz w:val="24"/>
          <w:szCs w:val="24"/>
        </w:rPr>
        <w:t>sendo que:</w:t>
      </w:r>
    </w:p>
    <w:p w14:paraId="313E50F0" w14:textId="77777777" w:rsidR="00721066" w:rsidRPr="006F5315"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C095984" w14:textId="2D057E81" w:rsidR="00357B58" w:rsidRPr="006F5315" w:rsidRDefault="00BD5AC4"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o número-índice do IPCA deverá ser utilizado considerando-se idêntico número de casas decimais daquele divulgado pelo IBGE;</w:t>
      </w:r>
    </w:p>
    <w:p w14:paraId="15AA1CC5" w14:textId="77777777" w:rsidR="00721066" w:rsidRPr="00E4233B" w:rsidRDefault="00721066" w:rsidP="002403DD">
      <w:pPr>
        <w:pStyle w:val="Level4"/>
        <w:numPr>
          <w:ilvl w:val="0"/>
          <w:numId w:val="0"/>
        </w:numPr>
        <w:spacing w:after="0" w:line="300" w:lineRule="exact"/>
        <w:ind w:left="1418"/>
        <w:rPr>
          <w:rFonts w:ascii="Times New Roman" w:hAnsi="Times New Roman" w:cs="Times New Roman"/>
          <w:sz w:val="24"/>
          <w:szCs w:val="24"/>
        </w:rPr>
      </w:pPr>
    </w:p>
    <w:p w14:paraId="3DBBFAD7" w14:textId="3A1E6FAF" w:rsidR="00800D25" w:rsidRPr="006F5315" w:rsidRDefault="00825B86" w:rsidP="00BD5AC4">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w:t>
      </w:r>
      <w:r>
        <w:rPr>
          <w:rFonts w:ascii="Times New Roman" w:hAnsi="Times New Roman" w:cs="Times New Roman"/>
          <w:sz w:val="24"/>
          <w:szCs w:val="24"/>
        </w:rPr>
        <w:tab/>
        <w:t xml:space="preserve">a aplicação do IPCA incidirá no menor período permitido pela legislação em vigor, sem necessidade de qualquer formalidade; </w:t>
      </w:r>
    </w:p>
    <w:p w14:paraId="3CAF564E" w14:textId="77777777" w:rsidR="00721066" w:rsidRPr="00E4233B" w:rsidRDefault="00721066" w:rsidP="002403DD">
      <w:pPr>
        <w:pStyle w:val="Level3"/>
        <w:numPr>
          <w:ilvl w:val="0"/>
          <w:numId w:val="0"/>
        </w:numPr>
        <w:spacing w:after="0" w:line="300" w:lineRule="exact"/>
        <w:ind w:left="1361"/>
        <w:rPr>
          <w:rFonts w:ascii="Times New Roman" w:hAnsi="Times New Roman" w:cs="Times New Roman"/>
          <w:sz w:val="24"/>
          <w:szCs w:val="24"/>
        </w:rPr>
      </w:pPr>
    </w:p>
    <w:p w14:paraId="6F92D482" w14:textId="67344493" w:rsidR="00E911BD"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w:t>
      </w:r>
      <w:r>
        <w:rPr>
          <w:rFonts w:ascii="Times New Roman" w:hAnsi="Times New Roman" w:cs="Times New Roman"/>
          <w:sz w:val="24"/>
          <w:szCs w:val="24"/>
        </w:rPr>
        <w:tab/>
        <w:t>considera-se como “</w:t>
      </w:r>
      <w:r>
        <w:rPr>
          <w:rFonts w:ascii="Times New Roman" w:hAnsi="Times New Roman" w:cs="Times New Roman"/>
          <w:b/>
          <w:sz w:val="24"/>
          <w:szCs w:val="24"/>
        </w:rPr>
        <w:t>Data de Aniversário</w:t>
      </w:r>
      <w:r>
        <w:rPr>
          <w:rFonts w:ascii="Times New Roman" w:hAnsi="Times New Roman" w:cs="Times New Roman"/>
          <w:sz w:val="24"/>
          <w:szCs w:val="24"/>
        </w:rPr>
        <w:t xml:space="preserve">” todo </w:t>
      </w:r>
      <w:r w:rsidR="00504295">
        <w:rPr>
          <w:rFonts w:ascii="Times New Roman" w:hAnsi="Times New Roman" w:cs="Times New Roman"/>
          <w:sz w:val="24"/>
          <w:szCs w:val="24"/>
        </w:rPr>
        <w:t xml:space="preserve">primeiro </w:t>
      </w:r>
      <w:r>
        <w:rPr>
          <w:rFonts w:ascii="Times New Roman" w:hAnsi="Times New Roman" w:cs="Times New Roman"/>
          <w:sz w:val="24"/>
          <w:szCs w:val="24"/>
        </w:rPr>
        <w:t>Dia Útil anterior ao dia 15 (quinze) de cada mês ou o Dia Útil imediatamente subsequente, caso dia 15 (quinze) não seja um Dia Útil;</w:t>
      </w:r>
    </w:p>
    <w:p w14:paraId="3139790D" w14:textId="24A8959F" w:rsidR="00721066" w:rsidRPr="00E4233B" w:rsidRDefault="00C417FC"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CDD3F80" wp14:editId="50EC8F56">
            <wp:simplePos x="0" y="0"/>
            <wp:positionH relativeFrom="column">
              <wp:posOffset>3340100</wp:posOffset>
            </wp:positionH>
            <wp:positionV relativeFrom="paragraph">
              <wp:posOffset>43815</wp:posOffset>
            </wp:positionV>
            <wp:extent cx="500380" cy="412115"/>
            <wp:effectExtent l="0" t="0" r="0" b="6985"/>
            <wp:wrapSquare wrapText="bothSides"/>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129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0380" cy="412115"/>
                    </a:xfrm>
                    <a:prstGeom prst="rect">
                      <a:avLst/>
                    </a:prstGeom>
                    <a:noFill/>
                    <a:ln>
                      <a:noFill/>
                    </a:ln>
                  </pic:spPr>
                </pic:pic>
              </a:graphicData>
            </a:graphic>
          </wp:anchor>
        </w:drawing>
      </w:r>
    </w:p>
    <w:p w14:paraId="6EEF6739" w14:textId="76090655" w:rsidR="00357B58" w:rsidRPr="00E4233B"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w:t>
      </w:r>
      <w:r>
        <w:rPr>
          <w:rFonts w:ascii="Times New Roman" w:hAnsi="Times New Roman" w:cs="Times New Roman"/>
          <w:sz w:val="24"/>
          <w:szCs w:val="24"/>
        </w:rPr>
        <w:tab/>
        <w:t>o fator resultante da expressão é considerado com 8 (oito) casas decimais, sem arredondamento;</w:t>
      </w:r>
    </w:p>
    <w:p w14:paraId="7ADE1E66" w14:textId="77777777" w:rsidR="00721066" w:rsidRPr="006F5315"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7157FA67" w14:textId="3641261E"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o </w:t>
      </w:r>
      <w:proofErr w:type="spellStart"/>
      <w:r>
        <w:rPr>
          <w:rFonts w:ascii="Times New Roman" w:hAnsi="Times New Roman" w:cs="Times New Roman"/>
          <w:sz w:val="24"/>
          <w:szCs w:val="24"/>
        </w:rPr>
        <w:t>produtório</w:t>
      </w:r>
      <w:proofErr w:type="spellEnd"/>
      <w:r>
        <w:rPr>
          <w:rFonts w:ascii="Times New Roman" w:hAnsi="Times New Roman" w:cs="Times New Roman"/>
          <w:sz w:val="24"/>
          <w:szCs w:val="24"/>
        </w:rPr>
        <w:t xml:space="preserve"> é executado a partir do fator mais recente, acrescentando-se, em seguida, os mais remotos. Os resultados intermediários são calculados com 16 (dezesseis) casas decimais, sem arredondamento; e</w:t>
      </w:r>
    </w:p>
    <w:p w14:paraId="7C60187F"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572E35A1" w14:textId="60D5F272" w:rsidR="00357B58" w:rsidRPr="006F5315" w:rsidRDefault="00825B86" w:rsidP="002403DD">
      <w:pPr>
        <w:pStyle w:val="Level3"/>
        <w:numPr>
          <w:ilvl w:val="0"/>
          <w:numId w:val="0"/>
        </w:numPr>
        <w:spacing w:after="0" w:line="300" w:lineRule="exact"/>
        <w:ind w:left="1429"/>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os valores dos finais de semana ou feriados serão iguais ao valor do dia útil subsequente, apropriando o “</w:t>
      </w:r>
      <w:r>
        <w:rPr>
          <w:rFonts w:ascii="Times New Roman" w:hAnsi="Times New Roman" w:cs="Times New Roman"/>
          <w:i/>
          <w:sz w:val="24"/>
          <w:szCs w:val="24"/>
        </w:rPr>
        <w:t>pro rata</w:t>
      </w:r>
      <w:r>
        <w:rPr>
          <w:rFonts w:ascii="Times New Roman" w:hAnsi="Times New Roman" w:cs="Times New Roman"/>
          <w:sz w:val="24"/>
          <w:szCs w:val="24"/>
        </w:rPr>
        <w:t>” do último Dia Útil anterior.</w:t>
      </w:r>
    </w:p>
    <w:p w14:paraId="39ACE90B" w14:textId="77777777" w:rsidR="00721066" w:rsidRPr="00E4233B" w:rsidRDefault="00721066" w:rsidP="002403DD">
      <w:pPr>
        <w:pStyle w:val="Level3"/>
        <w:numPr>
          <w:ilvl w:val="0"/>
          <w:numId w:val="0"/>
        </w:numPr>
        <w:spacing w:after="0" w:line="300" w:lineRule="exact"/>
        <w:ind w:left="1429"/>
        <w:rPr>
          <w:rFonts w:ascii="Times New Roman" w:hAnsi="Times New Roman" w:cs="Times New Roman"/>
          <w:sz w:val="24"/>
          <w:szCs w:val="24"/>
        </w:rPr>
      </w:pPr>
    </w:p>
    <w:p w14:paraId="22CC5734" w14:textId="16405346" w:rsidR="00E04A01" w:rsidRPr="00E4233B"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01" w:name="_DV_M122"/>
      <w:bookmarkStart w:id="102" w:name="_DV_M123"/>
      <w:bookmarkStart w:id="103" w:name="_DV_M124"/>
      <w:bookmarkStart w:id="104" w:name="_DV_M127"/>
      <w:bookmarkStart w:id="105" w:name="_DV_M128"/>
      <w:bookmarkStart w:id="106" w:name="_DV_M130"/>
      <w:bookmarkEnd w:id="101"/>
      <w:bookmarkEnd w:id="102"/>
      <w:bookmarkEnd w:id="103"/>
      <w:bookmarkEnd w:id="104"/>
      <w:bookmarkEnd w:id="105"/>
      <w:bookmarkEnd w:id="106"/>
      <w:r>
        <w:rPr>
          <w:rFonts w:ascii="Times New Roman" w:hAnsi="Times New Roman" w:cs="Times New Roman"/>
          <w:sz w:val="24"/>
          <w:szCs w:val="24"/>
        </w:rPr>
        <w:t>Se, quando do cálculo de quaisquer obrigações pecuniárias relativas às Debêntures previstas nesta Escritura de Emissão, o IPCA não estiver disponível, será utilizado, para apuração da Atualização Monetária em sua substituição, o percentual correspondente ao último IPCA divulgado oficialmente até a data do cálculo, não sendo devidas quaisquer compensações financeiras, multas ou penalidades entre a Emissora e a Debenturista, quando da divulgação posterior do IPCA que seria aplicável.</w:t>
      </w:r>
    </w:p>
    <w:p w14:paraId="5D2A21E3" w14:textId="77777777" w:rsidR="00721066" w:rsidRPr="006F5315" w:rsidRDefault="00721066" w:rsidP="002403DD">
      <w:pPr>
        <w:pStyle w:val="Level3"/>
        <w:numPr>
          <w:ilvl w:val="0"/>
          <w:numId w:val="0"/>
        </w:numPr>
        <w:spacing w:after="0" w:line="300" w:lineRule="exact"/>
        <w:rPr>
          <w:rFonts w:ascii="Times New Roman" w:hAnsi="Times New Roman" w:cs="Times New Roman"/>
          <w:sz w:val="24"/>
          <w:szCs w:val="24"/>
        </w:rPr>
      </w:pPr>
    </w:p>
    <w:p w14:paraId="143A2715" w14:textId="5AFBC2CB" w:rsidR="00E04A01" w:rsidRPr="006F5315" w:rsidRDefault="00825B86" w:rsidP="003D10E3">
      <w:pPr>
        <w:pStyle w:val="Level3"/>
        <w:numPr>
          <w:ilvl w:val="2"/>
          <w:numId w:val="75"/>
        </w:numPr>
        <w:spacing w:after="0" w:line="300" w:lineRule="exact"/>
        <w:ind w:left="709" w:hanging="709"/>
        <w:rPr>
          <w:rFonts w:ascii="Times New Roman" w:hAnsi="Times New Roman" w:cs="Times New Roman"/>
          <w:b/>
          <w:sz w:val="24"/>
          <w:szCs w:val="24"/>
        </w:rPr>
      </w:pPr>
      <w:r>
        <w:rPr>
          <w:rFonts w:ascii="Times New Roman" w:hAnsi="Times New Roman" w:cs="Times New Roman"/>
          <w:sz w:val="24"/>
          <w:szCs w:val="24"/>
        </w:rPr>
        <w:t>Na hipótese de limitação e/ou não divulgação do IPCA por mais de 10 (dez) Dias Úteis consecutivos após a data esperada para sua apuração e/ou divulgação, ou no caso de extinção e/ou impossibilidade de aplicação do IPCA às Debêntures ou aos CRI por proibição legal ou judicial, será utilizada, em sua substituição, o seu substituto legal. Na hipótese de (i) não haver um substituto legal para o IPCA,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havendo um substituto legal para o IPCA, na hipótese de limitação e/ou não divulgação do substituto legal para o IPCA por mais de 10 (dez) Dias Úteis após a data esperada para sua apuração e/ou divulgação, ou no caso de extinção e/ou impossibilidade de aplicação do substituto legal para o IPCA às Debêntures ou aos </w:t>
      </w:r>
      <w:r>
        <w:rPr>
          <w:rFonts w:ascii="Times New Roman" w:hAnsi="Times New Roman" w:cs="Times New Roman"/>
          <w:sz w:val="24"/>
          <w:szCs w:val="24"/>
        </w:rPr>
        <w:lastRenderedPageBreak/>
        <w:t xml:space="preserve">CRI por proibição legal ou judicial, a Emissora deverá, no prazo de até 5 (cinco) dias contados (i) do término do prazo de 10 (dez) Dias Úteis da data de limitação e/ou não divulgação do IPCA e/ou do substituto legal do IPCA, conforme o caso, ou da data da proibição legal ou judicial, conforme o caso, convocar Assembleia Geral de Debenturistas para deliberar, em comum acordo com a Debenturista e observada a legislação aplicável, sobre o novo parâmetro de Atualização Monetária das Debêntures e/ou dos CRI a ser aplicado, que deverá ser aquele que melhor reflita as condições do mercado vigentes à época, observado que, por se tratar de operação estruturada para a Emissão dos CRI, a decisão da Debenturista deverá ser tomada única e exclusivamente conforme definido na Assembleia Geral de Titulares de CRI, convocada para deliberar sobre o novo parâmetro de atualização monetária dos CRI a ser aplicado, e, consequentemente, o novo parâmetro de atualização monetária das Debêntures a ser aplicado. Até a deliberação desse novo parâmetro de atualização monetária das Debêntures, quando do cálculo de quaisquer obrigações pecuniárias relativas às Debêntures previstas nesta Escritura de Emissão, será utilizada a última variação disponível do IPCA divulgada oficialmente, não sendo devidas quaisquer compensações financeiras, multas ou penalidades entre a Emissora e a Debenturista quando da deliberação do novo parâmetro de Atualização Monetária das Debêntures. </w:t>
      </w:r>
    </w:p>
    <w:p w14:paraId="537AC35B"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b/>
          <w:sz w:val="24"/>
          <w:szCs w:val="24"/>
        </w:rPr>
      </w:pPr>
    </w:p>
    <w:p w14:paraId="15FA0528" w14:textId="724F2B8A" w:rsidR="00E04A01"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o IPCA ou o substituto legal para o IPCA, conforme o caso, volte a ser divulgado antes da realização da Assembleia Geral de Debenturistas prevista acima, ressalvada a hipótese de sua inaplicabilidade por disposição legal ou determinação judicial, referida Assembleia Geral de Debenturistas não será realizada, e o respectivo índice, a partir da data de sua divulgação, passará a ser novamente utilizado para o cálculo de quaisquer obrigações pecuniárias relativas às Debêntures previstas nesta Escritura de Emissão.</w:t>
      </w:r>
    </w:p>
    <w:p w14:paraId="3CE137E4" w14:textId="77777777" w:rsidR="00721066" w:rsidRPr="00E4233B" w:rsidRDefault="00721066" w:rsidP="002403DD">
      <w:pPr>
        <w:pStyle w:val="Level3"/>
        <w:numPr>
          <w:ilvl w:val="0"/>
          <w:numId w:val="0"/>
        </w:numPr>
        <w:spacing w:after="0" w:line="300" w:lineRule="exact"/>
        <w:ind w:left="709" w:hanging="709"/>
        <w:rPr>
          <w:rFonts w:ascii="Times New Roman" w:hAnsi="Times New Roman" w:cs="Times New Roman"/>
          <w:sz w:val="24"/>
          <w:szCs w:val="24"/>
        </w:rPr>
      </w:pPr>
    </w:p>
    <w:p w14:paraId="33A48FAC" w14:textId="788C805C" w:rsidR="00C526AF"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Caso, na Assembleia Geral de Debenturista prevista na Cláusula 7.16.3 acima, não haja acordo sobre a nova Atualização Monetária das Debêntures entre a Emissora e a Debenturista ou em caso de não instalação em segunda convocação, ou em caso de instalação em segunda convocação em que não haja quórum suficiente para deliberação, a Emissora deverá resgatar a totalidade das Debêntures, com seu consequente cancelamento, no prazo de até 45 (quarenta e cinco) dias contados da data da realização da Assembleia Geral de Debenturista prevista acima, ou da data em que a referida assembleia deveria ter ocorrido, ou na Data de Vencimento das Debêntures, o que ocorrer primeiro, pelo Valor Nominal Unitário Atualizado das Debêntures, acrescido da Remuneração das Debêntures aplicável,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desde a primeira Data de Integralização ou a Data de Pagamento de Remuneração das Debêntures imediatamente anterior, conforme o caso, até a data do efetivo pagamento, sem acréscimo de qualquer prêmio ou penalidade, caso em que, quando do cálculo de quaisquer obrigações pecuniárias relativas às Debêntures previstas nesta Escritura de Emissão, será utilizado, para o cálculo, a última variação disponível do IPCA divulgada oficialmente.</w:t>
      </w:r>
      <w:bookmarkStart w:id="107" w:name="_Hlk25690765"/>
      <w:bookmarkStart w:id="108" w:name="_Hlk23153475"/>
    </w:p>
    <w:p w14:paraId="4EC9ED3A" w14:textId="553230A9" w:rsidR="00721066" w:rsidRPr="00E4233B" w:rsidRDefault="00721066" w:rsidP="002403DD">
      <w:pPr>
        <w:pStyle w:val="Level3"/>
        <w:numPr>
          <w:ilvl w:val="0"/>
          <w:numId w:val="0"/>
        </w:numPr>
        <w:spacing w:after="0" w:line="300" w:lineRule="exact"/>
        <w:rPr>
          <w:rFonts w:ascii="Times New Roman" w:hAnsi="Times New Roman" w:cs="Times New Roman"/>
          <w:sz w:val="24"/>
          <w:szCs w:val="24"/>
        </w:rPr>
      </w:pPr>
    </w:p>
    <w:p w14:paraId="4B287F8B" w14:textId="2F63AAF3" w:rsidR="00357B58" w:rsidRPr="006F5315" w:rsidRDefault="002C624A" w:rsidP="003D10E3">
      <w:pPr>
        <w:pStyle w:val="Level3"/>
        <w:numPr>
          <w:ilvl w:val="1"/>
          <w:numId w:val="75"/>
        </w:numPr>
        <w:spacing w:after="0" w:line="300" w:lineRule="exact"/>
        <w:ind w:left="0" w:firstLine="0"/>
        <w:rPr>
          <w:rFonts w:ascii="Times New Roman" w:hAnsi="Times New Roman" w:cs="Times New Roman"/>
          <w:sz w:val="24"/>
          <w:szCs w:val="24"/>
        </w:rPr>
      </w:pPr>
      <w:bookmarkStart w:id="109" w:name="_Hlk98062989"/>
      <w:bookmarkStart w:id="110" w:name="_Ref99514885"/>
      <w:r>
        <w:rPr>
          <w:rFonts w:ascii="Times New Roman" w:hAnsi="Times New Roman" w:cs="Times New Roman"/>
          <w:iCs/>
          <w:sz w:val="24"/>
          <w:szCs w:val="24"/>
          <w:u w:val="single"/>
        </w:rPr>
        <w:lastRenderedPageBreak/>
        <w:t>Remuneração das Debêntures</w:t>
      </w:r>
      <w:r>
        <w:rPr>
          <w:rFonts w:ascii="Times New Roman" w:hAnsi="Times New Roman" w:cs="Times New Roman"/>
          <w:sz w:val="24"/>
          <w:szCs w:val="24"/>
        </w:rPr>
        <w:t xml:space="preserve">: sobre o Valor Nominal Unitário Atualizado das Debêntures incidirão juros remuneratórios prefixados correspondentes a um determinado percentual, a ser definido de acordo com 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xml:space="preserve"> e, em qualquer caso, sendo limitado à maior taxa entre (“</w:t>
      </w:r>
      <w:r>
        <w:rPr>
          <w:rFonts w:ascii="Times New Roman" w:hAnsi="Times New Roman" w:cs="Times New Roman"/>
          <w:b/>
          <w:bCs/>
          <w:sz w:val="24"/>
          <w:szCs w:val="24"/>
        </w:rPr>
        <w:t>Taxa Teto</w:t>
      </w:r>
      <w:r>
        <w:rPr>
          <w:rFonts w:ascii="Times New Roman" w:hAnsi="Times New Roman" w:cs="Times New Roman"/>
          <w:sz w:val="24"/>
          <w:szCs w:val="24"/>
        </w:rPr>
        <w:t xml:space="preserve">”): </w:t>
      </w:r>
      <w:r>
        <w:rPr>
          <w:rFonts w:ascii="Times New Roman" w:hAnsi="Times New Roman" w:cs="Times New Roman"/>
          <w:b/>
          <w:sz w:val="24"/>
          <w:szCs w:val="24"/>
        </w:rPr>
        <w:t>(i)</w:t>
      </w:r>
      <w:r>
        <w:rPr>
          <w:rFonts w:ascii="Times New Roman" w:hAnsi="Times New Roman" w:cs="Times New Roman"/>
          <w:sz w:val="24"/>
          <w:szCs w:val="24"/>
        </w:rPr>
        <w:t xml:space="preserve"> a cotação indicativa divulgada pela ANBIMA em sua página na rede mundial de computadores (http://www.anbima.com.br) da taxa interna de retorno do Tesouro IPCA+ com Juros Semestrais (NTN-B), com vencimento em </w:t>
      </w:r>
      <w:r w:rsidR="00D14B9E">
        <w:rPr>
          <w:rFonts w:ascii="Times New Roman" w:hAnsi="Times New Roman" w:cs="Times New Roman"/>
          <w:sz w:val="24"/>
          <w:szCs w:val="24"/>
        </w:rPr>
        <w:t>15 de agosto de 2030</w:t>
      </w:r>
      <w:r>
        <w:rPr>
          <w:rFonts w:ascii="Times New Roman" w:hAnsi="Times New Roman" w:cs="Times New Roman"/>
          <w:sz w:val="24"/>
          <w:szCs w:val="24"/>
        </w:rPr>
        <w:t xml:space="preserve">, a ser apurada no fechamento do Dia Útil imediatamente anterior à data de realização do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acrescida exponencialmente de sobretaxa (</w:t>
      </w:r>
      <w:r>
        <w:rPr>
          <w:rFonts w:ascii="Times New Roman" w:hAnsi="Times New Roman" w:cs="Times New Roman"/>
          <w:i/>
          <w:iCs/>
          <w:sz w:val="24"/>
          <w:szCs w:val="24"/>
        </w:rPr>
        <w:t>spread</w:t>
      </w:r>
      <w:r>
        <w:rPr>
          <w:rFonts w:ascii="Times New Roman" w:hAnsi="Times New Roman" w:cs="Times New Roman"/>
          <w:sz w:val="24"/>
          <w:szCs w:val="24"/>
        </w:rPr>
        <w:t xml:space="preserve">) de 0,90% (noventa centésimos por cento) ao ano, base 252 (duzentos e cinquenta e dois) Dias Úteis; e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6,</w:t>
      </w:r>
      <w:r w:rsidR="00D14B9E">
        <w:rPr>
          <w:rFonts w:ascii="Times New Roman" w:hAnsi="Times New Roman" w:cs="Times New Roman"/>
          <w:sz w:val="24"/>
          <w:szCs w:val="24"/>
        </w:rPr>
        <w:t>4</w:t>
      </w:r>
      <w:r>
        <w:rPr>
          <w:rFonts w:ascii="Times New Roman" w:hAnsi="Times New Roman" w:cs="Times New Roman"/>
          <w:sz w:val="24"/>
          <w:szCs w:val="24"/>
        </w:rPr>
        <w:t xml:space="preserve">0% (seis inteiros e </w:t>
      </w:r>
      <w:r w:rsidR="00D14B9E">
        <w:rPr>
          <w:rFonts w:ascii="Times New Roman" w:hAnsi="Times New Roman" w:cs="Times New Roman"/>
          <w:sz w:val="24"/>
          <w:szCs w:val="24"/>
        </w:rPr>
        <w:t xml:space="preserve">quarenta </w:t>
      </w:r>
      <w:r>
        <w:rPr>
          <w:rFonts w:ascii="Times New Roman" w:hAnsi="Times New Roman" w:cs="Times New Roman"/>
          <w:sz w:val="24"/>
          <w:szCs w:val="24"/>
        </w:rPr>
        <w:t xml:space="preserve">centésimos por cento) ao ano, base 252 (duzentos e cinquenta e dois) Dias Úteis, calculados de forma exponencial e cumulativa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por Dias Úteis decorridos, desde a primeira Data de Integralização das Debêntures ou a Data de Pagamento da Remuneração das Debêntures imediatamente anterior (inclusive), conforme aplicável, até a data do efetivo pagamento (exclusive) (“</w:t>
      </w:r>
      <w:r>
        <w:rPr>
          <w:rFonts w:ascii="Times New Roman" w:hAnsi="Times New Roman" w:cs="Times New Roman"/>
          <w:b/>
          <w:bCs/>
          <w:sz w:val="24"/>
          <w:szCs w:val="24"/>
        </w:rPr>
        <w:t>Remuneração das Debêntures</w:t>
      </w:r>
      <w:r>
        <w:rPr>
          <w:rFonts w:ascii="Times New Roman" w:hAnsi="Times New Roman" w:cs="Times New Roman"/>
          <w:sz w:val="24"/>
          <w:szCs w:val="24"/>
        </w:rPr>
        <w:t>”). A Remuneração das Debêntures será calculada obedecendo a seguinte fórmula</w:t>
      </w:r>
      <w:bookmarkEnd w:id="109"/>
      <w:r>
        <w:rPr>
          <w:rFonts w:ascii="Times New Roman" w:hAnsi="Times New Roman" w:cs="Times New Roman"/>
          <w:sz w:val="24"/>
          <w:szCs w:val="24"/>
        </w:rPr>
        <w:t xml:space="preserve">: </w:t>
      </w:r>
      <w:bookmarkEnd w:id="110"/>
    </w:p>
    <w:p w14:paraId="6BB1CAF7" w14:textId="5DE238B4" w:rsidR="00357B58" w:rsidRPr="00E4233B" w:rsidRDefault="00C417FC" w:rsidP="002403DD">
      <w:pPr>
        <w:pStyle w:val="Recuodecorpodetexto"/>
        <w:spacing w:after="200" w:line="320" w:lineRule="exact"/>
        <w:rPr>
          <w:szCs w:val="24"/>
        </w:rPr>
      </w:pPr>
      <w:bookmarkStart w:id="111" w:name="_Ref168463955"/>
      <w:bookmarkStart w:id="112" w:name="_Ref130611438"/>
      <w:bookmarkStart w:id="113" w:name="_Ref147895178"/>
      <m:oMathPara>
        <m:oMath>
          <m:r>
            <m:rPr>
              <m:sty m:val="p"/>
            </m:rPr>
            <w:rPr>
              <w:rFonts w:ascii="Cambria Math" w:hAnsi="Cambria Math"/>
              <w:szCs w:val="24"/>
            </w:rPr>
            <w:br/>
          </m:r>
        </m:oMath>
        <m:oMath>
          <m:r>
            <w:rPr>
              <w:rFonts w:ascii="Cambria Math" w:hAnsi="Cambria Math"/>
              <w:szCs w:val="24"/>
            </w:rPr>
            <m:t xml:space="preserve">J= </m:t>
          </m:r>
          <m:sSub>
            <m:sSubPr>
              <m:ctrlPr>
                <w:rPr>
                  <w:rFonts w:ascii="Cambria Math" w:hAnsi="Cambria Math"/>
                  <w:i/>
                  <w:szCs w:val="24"/>
                </w:rPr>
              </m:ctrlPr>
            </m:sSubPr>
            <m:e>
              <m:r>
                <w:rPr>
                  <w:rFonts w:ascii="Cambria Math" w:hAnsi="Cambria Math"/>
                  <w:szCs w:val="24"/>
                </w:rPr>
                <m:t>VN</m:t>
              </m:r>
            </m:e>
            <m:sub>
              <m:r>
                <w:rPr>
                  <w:rFonts w:ascii="Cambria Math" w:hAnsi="Cambria Math"/>
                  <w:szCs w:val="24"/>
                </w:rPr>
                <m:t>A</m:t>
              </m:r>
            </m:sub>
          </m:sSub>
          <m:r>
            <w:rPr>
              <w:rFonts w:ascii="Cambria Math" w:hAnsi="Cambria Math"/>
              <w:szCs w:val="24"/>
            </w:rPr>
            <m:t>×</m:t>
          </m:r>
          <m:d>
            <m:dPr>
              <m:ctrlPr>
                <w:rPr>
                  <w:rFonts w:ascii="Cambria Math" w:hAnsi="Cambria Math"/>
                  <w:i/>
                  <w:color w:val="000000" w:themeColor="text1"/>
                  <w:szCs w:val="24"/>
                </w:rPr>
              </m:ctrlPr>
            </m:dPr>
            <m:e>
              <m:r>
                <w:rPr>
                  <w:rFonts w:ascii="Cambria Math" w:hAnsi="Cambria Math"/>
                  <w:color w:val="000000" w:themeColor="text1"/>
                  <w:szCs w:val="24"/>
                </w:rPr>
                <m:t>Fator de Juros-1</m:t>
              </m:r>
            </m:e>
          </m:d>
        </m:oMath>
      </m:oMathPara>
    </w:p>
    <w:p w14:paraId="1EC44CE9" w14:textId="64B3E7FB" w:rsidR="00357B58" w:rsidRPr="006F5315" w:rsidRDefault="00825B86" w:rsidP="002403DD">
      <w:pPr>
        <w:tabs>
          <w:tab w:val="left" w:pos="540"/>
        </w:tabs>
        <w:ind w:left="1418"/>
        <w:rPr>
          <w:sz w:val="24"/>
          <w:szCs w:val="24"/>
        </w:rPr>
      </w:pPr>
      <w:r>
        <w:rPr>
          <w:sz w:val="24"/>
          <w:szCs w:val="24"/>
        </w:rPr>
        <w:t>onde:</w:t>
      </w:r>
    </w:p>
    <w:p w14:paraId="0AAEE272" w14:textId="39AD5788" w:rsidR="00384067" w:rsidRPr="00E4233B" w:rsidRDefault="00384067" w:rsidP="002403DD">
      <w:pPr>
        <w:tabs>
          <w:tab w:val="left" w:pos="540"/>
        </w:tabs>
        <w:ind w:left="1418"/>
        <w:rPr>
          <w:sz w:val="24"/>
          <w:szCs w:val="24"/>
        </w:rPr>
      </w:pPr>
    </w:p>
    <w:p w14:paraId="6BC73EC3" w14:textId="4AA6374B" w:rsidR="00357B58" w:rsidRPr="006F5315" w:rsidRDefault="00C417FC" w:rsidP="002403DD">
      <w:pPr>
        <w:tabs>
          <w:tab w:val="left" w:pos="540"/>
        </w:tabs>
        <w:ind w:left="1418"/>
        <w:rPr>
          <w:sz w:val="24"/>
          <w:szCs w:val="24"/>
        </w:rPr>
      </w:pPr>
      <w:bookmarkStart w:id="114" w:name="_DV_C230"/>
      <w:r>
        <w:rPr>
          <w:b/>
          <w:sz w:val="24"/>
          <w:szCs w:val="24"/>
        </w:rPr>
        <w:t>“J”</w:t>
      </w:r>
      <w:r>
        <w:rPr>
          <w:sz w:val="24"/>
          <w:szCs w:val="24"/>
        </w:rPr>
        <w:t xml:space="preserve"> =</w:t>
      </w:r>
      <w:r>
        <w:rPr>
          <w:sz w:val="24"/>
          <w:szCs w:val="24"/>
        </w:rPr>
        <w:tab/>
        <w:t>valor</w:t>
      </w:r>
      <w:bookmarkStart w:id="115" w:name="_DV_M177"/>
      <w:bookmarkEnd w:id="114"/>
      <w:bookmarkEnd w:id="115"/>
      <w:r>
        <w:rPr>
          <w:sz w:val="24"/>
          <w:szCs w:val="24"/>
        </w:rPr>
        <w:t xml:space="preserve"> </w:t>
      </w:r>
      <w:bookmarkStart w:id="116" w:name="_DV_M179"/>
      <w:bookmarkEnd w:id="116"/>
      <w:r>
        <w:rPr>
          <w:sz w:val="24"/>
          <w:szCs w:val="24"/>
        </w:rPr>
        <w:t xml:space="preserve">unitário da Remuneração </w:t>
      </w:r>
      <w:bookmarkStart w:id="117" w:name="_DV_C236"/>
      <w:r>
        <w:rPr>
          <w:sz w:val="24"/>
          <w:szCs w:val="24"/>
        </w:rPr>
        <w:t>das Debêntures devida no</w:t>
      </w:r>
      <w:bookmarkStart w:id="118" w:name="_DV_M180"/>
      <w:bookmarkEnd w:id="117"/>
      <w:bookmarkEnd w:id="118"/>
      <w:r>
        <w:rPr>
          <w:sz w:val="24"/>
          <w:szCs w:val="24"/>
        </w:rPr>
        <w:t xml:space="preserve"> final do i-</w:t>
      </w:r>
      <w:proofErr w:type="spellStart"/>
      <w:r>
        <w:rPr>
          <w:sz w:val="24"/>
          <w:szCs w:val="24"/>
        </w:rPr>
        <w:t>ésimo</w:t>
      </w:r>
      <w:proofErr w:type="spellEnd"/>
      <w:r>
        <w:rPr>
          <w:sz w:val="24"/>
          <w:szCs w:val="24"/>
        </w:rPr>
        <w:t xml:space="preserve"> Período de Capitalização</w:t>
      </w:r>
      <w:bookmarkStart w:id="119" w:name="_DV_C237"/>
      <w:r>
        <w:rPr>
          <w:sz w:val="24"/>
          <w:szCs w:val="24"/>
        </w:rPr>
        <w:t>, calculado com 8 (oito) casas decimais sem arredondamento</w:t>
      </w:r>
      <w:bookmarkStart w:id="120" w:name="_DV_M181"/>
      <w:bookmarkEnd w:id="119"/>
      <w:bookmarkEnd w:id="120"/>
      <w:r>
        <w:rPr>
          <w:sz w:val="24"/>
          <w:szCs w:val="24"/>
        </w:rPr>
        <w:t>;</w:t>
      </w:r>
    </w:p>
    <w:p w14:paraId="37B95948" w14:textId="77777777" w:rsidR="00C417FC" w:rsidRPr="00E4233B" w:rsidRDefault="00C417FC" w:rsidP="002403DD">
      <w:pPr>
        <w:tabs>
          <w:tab w:val="left" w:pos="540"/>
        </w:tabs>
        <w:ind w:left="1418"/>
        <w:rPr>
          <w:sz w:val="24"/>
          <w:szCs w:val="24"/>
        </w:rPr>
      </w:pPr>
    </w:p>
    <w:p w14:paraId="55BFC0EA" w14:textId="5CA2E37D" w:rsidR="00357B58" w:rsidRPr="006F5315" w:rsidRDefault="00C417FC" w:rsidP="002403DD">
      <w:pPr>
        <w:tabs>
          <w:tab w:val="left" w:pos="540"/>
        </w:tabs>
        <w:ind w:left="1418"/>
        <w:rPr>
          <w:sz w:val="24"/>
          <w:szCs w:val="24"/>
        </w:rPr>
      </w:pPr>
      <w:r>
        <w:rPr>
          <w:b/>
          <w:sz w:val="24"/>
          <w:szCs w:val="24"/>
        </w:rPr>
        <w:t>“</w:t>
      </w:r>
      <w:proofErr w:type="spellStart"/>
      <w:r>
        <w:rPr>
          <w:b/>
          <w:sz w:val="24"/>
          <w:szCs w:val="24"/>
        </w:rPr>
        <w:t>VNa</w:t>
      </w:r>
      <w:proofErr w:type="spellEnd"/>
      <w:r>
        <w:rPr>
          <w:b/>
          <w:sz w:val="24"/>
          <w:szCs w:val="24"/>
        </w:rPr>
        <w:t>”</w:t>
      </w:r>
      <w:r>
        <w:rPr>
          <w:sz w:val="24"/>
          <w:szCs w:val="24"/>
        </w:rPr>
        <w:t xml:space="preserve"> =</w:t>
      </w:r>
      <w:r>
        <w:rPr>
          <w:sz w:val="24"/>
          <w:szCs w:val="24"/>
        </w:rPr>
        <w:tab/>
        <w:t>Valor Nominal Unitário Atualizado</w:t>
      </w:r>
      <w:bookmarkStart w:id="121" w:name="_DV_C240"/>
      <w:r>
        <w:rPr>
          <w:sz w:val="24"/>
          <w:szCs w:val="24"/>
        </w:rPr>
        <w:t xml:space="preserve"> das Debêntures, calculado com 8 (oito) casas decimais, sem arredondamento</w:t>
      </w:r>
      <w:bookmarkEnd w:id="121"/>
      <w:r>
        <w:rPr>
          <w:sz w:val="24"/>
          <w:szCs w:val="24"/>
        </w:rPr>
        <w:t>;</w:t>
      </w:r>
    </w:p>
    <w:p w14:paraId="6FFE256C" w14:textId="77777777" w:rsidR="00C417FC" w:rsidRPr="00E4233B" w:rsidRDefault="00C417FC" w:rsidP="002403DD">
      <w:pPr>
        <w:tabs>
          <w:tab w:val="left" w:pos="540"/>
        </w:tabs>
        <w:ind w:left="1418"/>
        <w:rPr>
          <w:sz w:val="24"/>
          <w:szCs w:val="24"/>
        </w:rPr>
      </w:pPr>
    </w:p>
    <w:p w14:paraId="3858B770" w14:textId="77777777" w:rsidR="00357B58" w:rsidRPr="006F5315" w:rsidRDefault="00825B86" w:rsidP="002403DD">
      <w:pPr>
        <w:tabs>
          <w:tab w:val="left" w:pos="540"/>
        </w:tabs>
        <w:ind w:left="1418"/>
        <w:rPr>
          <w:sz w:val="24"/>
          <w:szCs w:val="24"/>
        </w:rPr>
      </w:pPr>
      <w:bookmarkStart w:id="122" w:name="_DV_C241"/>
      <w:r>
        <w:rPr>
          <w:b/>
          <w:sz w:val="24"/>
          <w:szCs w:val="24"/>
        </w:rPr>
        <w:t>Fator Juros</w:t>
      </w:r>
      <w:r>
        <w:rPr>
          <w:sz w:val="24"/>
          <w:szCs w:val="24"/>
        </w:rPr>
        <w:t xml:space="preserve"> = Fator de juros, calculado com 9 (nove) casas decimais, com arredondamento;</w:t>
      </w:r>
      <w:bookmarkEnd w:id="122"/>
    </w:p>
    <w:p w14:paraId="0668BE68" w14:textId="4A03C2B0" w:rsidR="00C417FC" w:rsidRPr="00E4233B" w:rsidRDefault="00825B86" w:rsidP="002403DD">
      <w:pPr>
        <w:tabs>
          <w:tab w:val="left" w:pos="1418"/>
        </w:tabs>
        <w:spacing w:line="276" w:lineRule="auto"/>
        <w:rPr>
          <w:sz w:val="24"/>
          <w:szCs w:val="24"/>
        </w:rPr>
      </w:pPr>
      <m:oMathPara>
        <m:oMath>
          <m:r>
            <m:rPr>
              <m:sty m:val="p"/>
            </m:rPr>
            <w:rPr>
              <w:rFonts w:ascii="Cambria Math" w:hAnsi="Cambria Math"/>
              <w:sz w:val="24"/>
              <w:szCs w:val="24"/>
            </w:rPr>
            <w:br/>
          </m:r>
        </m:oMath>
        <m:oMath>
          <m:r>
            <w:rPr>
              <w:rFonts w:ascii="Cambria Math" w:hAnsi="Cambria Math"/>
              <w:sz w:val="24"/>
              <w:szCs w:val="24"/>
            </w:rPr>
            <m:t xml:space="preserve">FatorJuros=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taxa</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e>
              </m:d>
            </m:e>
          </m:d>
        </m:oMath>
      </m:oMathPara>
    </w:p>
    <w:p w14:paraId="3E8202C7" w14:textId="7B5D412B" w:rsidR="00357B58" w:rsidRPr="006F5315" w:rsidRDefault="00357B58" w:rsidP="002403DD">
      <w:pPr>
        <w:tabs>
          <w:tab w:val="left" w:pos="540"/>
        </w:tabs>
        <w:spacing w:before="140" w:line="295" w:lineRule="auto"/>
        <w:ind w:left="1418"/>
        <w:jc w:val="center"/>
        <w:rPr>
          <w:sz w:val="24"/>
          <w:szCs w:val="24"/>
          <w:highlight w:val="yellow"/>
        </w:rPr>
      </w:pPr>
    </w:p>
    <w:p w14:paraId="1CB163E3" w14:textId="4D516C8A" w:rsidR="004F7577" w:rsidRPr="006F5315" w:rsidRDefault="00825B86" w:rsidP="002403DD">
      <w:pPr>
        <w:tabs>
          <w:tab w:val="left" w:pos="540"/>
        </w:tabs>
        <w:ind w:left="1418"/>
        <w:rPr>
          <w:sz w:val="24"/>
          <w:szCs w:val="24"/>
        </w:rPr>
      </w:pPr>
      <w:bookmarkStart w:id="123" w:name="_DV_C244"/>
      <w:r>
        <w:rPr>
          <w:sz w:val="24"/>
          <w:szCs w:val="24"/>
        </w:rPr>
        <w:t>onde</w:t>
      </w:r>
      <w:bookmarkEnd w:id="123"/>
      <w:r>
        <w:rPr>
          <w:sz w:val="24"/>
          <w:szCs w:val="24"/>
        </w:rPr>
        <w:t xml:space="preserve">: </w:t>
      </w:r>
    </w:p>
    <w:p w14:paraId="47BDC818" w14:textId="0D50C251" w:rsidR="00C417FC" w:rsidRPr="00E4233B" w:rsidRDefault="00C417FC" w:rsidP="002403DD">
      <w:pPr>
        <w:tabs>
          <w:tab w:val="left" w:pos="540"/>
        </w:tabs>
        <w:ind w:left="1418"/>
        <w:rPr>
          <w:sz w:val="24"/>
          <w:szCs w:val="24"/>
        </w:rPr>
      </w:pPr>
    </w:p>
    <w:p w14:paraId="5C51BBE7" w14:textId="6284A598" w:rsidR="00357B58" w:rsidRPr="006F5315" w:rsidRDefault="00C417FC" w:rsidP="002403DD">
      <w:pPr>
        <w:tabs>
          <w:tab w:val="left" w:pos="540"/>
        </w:tabs>
        <w:ind w:left="1418"/>
        <w:rPr>
          <w:sz w:val="24"/>
          <w:szCs w:val="24"/>
        </w:rPr>
      </w:pPr>
      <w:bookmarkStart w:id="124" w:name="_DV_C245"/>
      <w:r>
        <w:rPr>
          <w:b/>
          <w:sz w:val="24"/>
          <w:szCs w:val="24"/>
        </w:rPr>
        <w:t>“Taxa</w:t>
      </w:r>
      <w:bookmarkEnd w:id="124"/>
      <w:r>
        <w:rPr>
          <w:b/>
          <w:sz w:val="24"/>
          <w:szCs w:val="24"/>
        </w:rPr>
        <w:t>”</w:t>
      </w:r>
      <w:r>
        <w:rPr>
          <w:sz w:val="24"/>
          <w:szCs w:val="24"/>
        </w:rPr>
        <w:t xml:space="preserve"> = determinada</w:t>
      </w:r>
      <w:r>
        <w:rPr>
          <w:color w:val="0000FF"/>
          <w:sz w:val="24"/>
          <w:szCs w:val="24"/>
        </w:rPr>
        <w:t xml:space="preserve"> </w:t>
      </w:r>
      <w:r>
        <w:rPr>
          <w:sz w:val="24"/>
          <w:szCs w:val="24"/>
        </w:rPr>
        <w:t xml:space="preserve">taxa de juros, a ser apurada no Procedimento de </w:t>
      </w:r>
      <w:proofErr w:type="spellStart"/>
      <w:r>
        <w:rPr>
          <w:i/>
          <w:sz w:val="24"/>
          <w:szCs w:val="24"/>
        </w:rPr>
        <w:t>Bookbuilding</w:t>
      </w:r>
      <w:proofErr w:type="spellEnd"/>
      <w:r>
        <w:rPr>
          <w:sz w:val="24"/>
          <w:szCs w:val="24"/>
        </w:rPr>
        <w:t>, na forma percentual ao ano, informada com 4 (quatro) casas decimais;</w:t>
      </w:r>
    </w:p>
    <w:p w14:paraId="7E9CF58B" w14:textId="77777777" w:rsidR="00C417FC" w:rsidRPr="00E4233B" w:rsidRDefault="00C417FC" w:rsidP="002403DD">
      <w:pPr>
        <w:tabs>
          <w:tab w:val="left" w:pos="540"/>
        </w:tabs>
        <w:ind w:left="1418"/>
        <w:rPr>
          <w:sz w:val="24"/>
          <w:szCs w:val="24"/>
        </w:rPr>
      </w:pPr>
    </w:p>
    <w:p w14:paraId="46A26ED9" w14:textId="0AB4578F" w:rsidR="00357B58" w:rsidRPr="006F5315" w:rsidRDefault="00C417FC" w:rsidP="00BD5AC4">
      <w:pPr>
        <w:tabs>
          <w:tab w:val="left" w:pos="540"/>
        </w:tabs>
        <w:ind w:left="1418"/>
        <w:rPr>
          <w:sz w:val="24"/>
          <w:szCs w:val="24"/>
        </w:rPr>
      </w:pPr>
      <w:bookmarkStart w:id="125" w:name="_DV_C252"/>
      <w:r>
        <w:rPr>
          <w:b/>
          <w:sz w:val="24"/>
          <w:szCs w:val="24"/>
        </w:rPr>
        <w:t>“DP”</w:t>
      </w:r>
      <w:r>
        <w:rPr>
          <w:sz w:val="24"/>
          <w:szCs w:val="24"/>
        </w:rPr>
        <w:t xml:space="preserve"> = número de Dias Úteis entre a primeira Data de Integralização ou a última Data do Pagamento de Remuneração das Debêntures (inclusive)</w:t>
      </w:r>
      <w:r w:rsidR="005823ED">
        <w:rPr>
          <w:sz w:val="24"/>
          <w:szCs w:val="24"/>
        </w:rPr>
        <w:t xml:space="preserve">, </w:t>
      </w:r>
      <w:r w:rsidR="005823ED" w:rsidRPr="006F5315">
        <w:rPr>
          <w:sz w:val="24"/>
          <w:szCs w:val="24"/>
        </w:rPr>
        <w:t xml:space="preserve">o que </w:t>
      </w:r>
      <w:r w:rsidR="005823ED" w:rsidRPr="006F5315">
        <w:rPr>
          <w:sz w:val="24"/>
          <w:szCs w:val="24"/>
        </w:rPr>
        <w:lastRenderedPageBreak/>
        <w:t>ocorrer por último</w:t>
      </w:r>
      <w:r w:rsidR="005823ED">
        <w:rPr>
          <w:sz w:val="24"/>
          <w:szCs w:val="24"/>
        </w:rPr>
        <w:t>,</w:t>
      </w:r>
      <w:r>
        <w:rPr>
          <w:sz w:val="24"/>
          <w:szCs w:val="24"/>
        </w:rPr>
        <w:t xml:space="preserve"> e a data de cálculo (exclusive), sendo “DP” um número inteiro</w:t>
      </w:r>
      <w:bookmarkStart w:id="126" w:name="_Ref276210520"/>
      <w:bookmarkEnd w:id="111"/>
      <w:bookmarkEnd w:id="112"/>
      <w:bookmarkEnd w:id="113"/>
      <w:r>
        <w:rPr>
          <w:sz w:val="24"/>
          <w:szCs w:val="24"/>
        </w:rPr>
        <w:t>.</w:t>
      </w:r>
      <w:bookmarkEnd w:id="125"/>
      <w:r>
        <w:rPr>
          <w:sz w:val="24"/>
          <w:szCs w:val="24"/>
        </w:rPr>
        <w:t xml:space="preserve"> Excepcionalmente para o primeiro período de Remuneração, devem-se considerar </w:t>
      </w:r>
      <w:r w:rsidR="00504295">
        <w:rPr>
          <w:sz w:val="24"/>
          <w:szCs w:val="24"/>
        </w:rPr>
        <w:t>1</w:t>
      </w:r>
      <w:r>
        <w:rPr>
          <w:sz w:val="24"/>
          <w:szCs w:val="24"/>
        </w:rPr>
        <w:t xml:space="preserve"> (</w:t>
      </w:r>
      <w:r w:rsidR="00504295">
        <w:rPr>
          <w:sz w:val="24"/>
          <w:szCs w:val="24"/>
        </w:rPr>
        <w:t>um</w:t>
      </w:r>
      <w:r>
        <w:rPr>
          <w:sz w:val="24"/>
          <w:szCs w:val="24"/>
        </w:rPr>
        <w:t>) Dia Út</w:t>
      </w:r>
      <w:r w:rsidR="00504295">
        <w:rPr>
          <w:sz w:val="24"/>
          <w:szCs w:val="24"/>
        </w:rPr>
        <w:t>il</w:t>
      </w:r>
      <w:r>
        <w:rPr>
          <w:sz w:val="24"/>
          <w:szCs w:val="24"/>
        </w:rPr>
        <w:t xml:space="preserve"> adiciona</w:t>
      </w:r>
      <w:r w:rsidR="00504295">
        <w:rPr>
          <w:sz w:val="24"/>
          <w:szCs w:val="24"/>
        </w:rPr>
        <w:t>l</w:t>
      </w:r>
      <w:r>
        <w:rPr>
          <w:sz w:val="24"/>
          <w:szCs w:val="24"/>
        </w:rPr>
        <w:t xml:space="preserve"> no “DP”.</w:t>
      </w:r>
    </w:p>
    <w:p w14:paraId="0ADD27C0" w14:textId="77777777" w:rsidR="00C417FC" w:rsidRPr="00E4233B" w:rsidRDefault="00C417FC" w:rsidP="002403DD">
      <w:pPr>
        <w:pStyle w:val="Level3"/>
        <w:numPr>
          <w:ilvl w:val="0"/>
          <w:numId w:val="0"/>
        </w:numPr>
        <w:spacing w:after="0" w:line="300" w:lineRule="exact"/>
        <w:ind w:left="1418"/>
        <w:rPr>
          <w:rFonts w:ascii="Times New Roman" w:hAnsi="Times New Roman" w:cs="Times New Roman"/>
          <w:sz w:val="24"/>
          <w:szCs w:val="24"/>
        </w:rPr>
      </w:pPr>
    </w:p>
    <w:p w14:paraId="6083642E" w14:textId="01D23AB3" w:rsidR="005C0C6B" w:rsidRPr="006F5315" w:rsidRDefault="00825B86" w:rsidP="00BD5AC4">
      <w:pPr>
        <w:tabs>
          <w:tab w:val="left" w:pos="540"/>
        </w:tabs>
        <w:ind w:left="1418"/>
        <w:rPr>
          <w:sz w:val="24"/>
          <w:szCs w:val="24"/>
        </w:rPr>
      </w:pPr>
      <w:bookmarkStart w:id="127" w:name="_Hlk83344148"/>
      <w:r>
        <w:rPr>
          <w:sz w:val="24"/>
          <w:szCs w:val="24"/>
        </w:rPr>
        <w:t>Para fins de cálculo da remuneração, define-se “</w:t>
      </w:r>
      <w:r>
        <w:rPr>
          <w:b/>
          <w:sz w:val="24"/>
          <w:szCs w:val="24"/>
        </w:rPr>
        <w:t>Período de Capitalização</w:t>
      </w:r>
      <w:r>
        <w:rPr>
          <w:sz w:val="24"/>
          <w:szCs w:val="24"/>
        </w:rPr>
        <w:t>” como o intervalo de tempo que se inicia (i) na primeira Data de Integralização (inclusive) e termina na primeira Data de Pagamento de Remuneração (exclusive), no caso do primeiro Período de Capitalização, ou (</w:t>
      </w:r>
      <w:proofErr w:type="spellStart"/>
      <w:r>
        <w:rPr>
          <w:sz w:val="24"/>
          <w:szCs w:val="24"/>
        </w:rPr>
        <w:t>ii</w:t>
      </w:r>
      <w:proofErr w:type="spellEnd"/>
      <w:r>
        <w:rPr>
          <w:sz w:val="24"/>
          <w:szCs w:val="24"/>
        </w:rPr>
        <w:t xml:space="preserve">) na data do último pagamento efetivo da Remuneração (inclusive) e termina na próxima Data de Pagamento da Remuneração (exclusive), no caso dos demais Períodos de Capitalização. Cada Período de Capitalização sucede o anterior sem solução de continuidade, até a Data de Vencimento das Debêntures. </w:t>
      </w:r>
      <w:bookmarkEnd w:id="127"/>
    </w:p>
    <w:p w14:paraId="3E56469F" w14:textId="77777777" w:rsidR="00384067" w:rsidRPr="00E4233B" w:rsidRDefault="00384067" w:rsidP="002403DD">
      <w:pPr>
        <w:pStyle w:val="Level3"/>
        <w:numPr>
          <w:ilvl w:val="0"/>
          <w:numId w:val="0"/>
        </w:numPr>
        <w:spacing w:after="0" w:line="300" w:lineRule="exact"/>
        <w:ind w:left="1361"/>
        <w:rPr>
          <w:rFonts w:ascii="Times New Roman" w:hAnsi="Times New Roman" w:cs="Times New Roman"/>
          <w:sz w:val="24"/>
          <w:szCs w:val="24"/>
        </w:rPr>
      </w:pPr>
    </w:p>
    <w:p w14:paraId="2BA72163" w14:textId="374F3941" w:rsidR="00FA69F3"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Remuneração das Debêntures será ratificada por meio de aditamento a esta Escritura de Emissão, após a apuração no Procedimento de </w:t>
      </w:r>
      <w:proofErr w:type="spellStart"/>
      <w:r>
        <w:rPr>
          <w:rFonts w:ascii="Times New Roman" w:hAnsi="Times New Roman" w:cs="Times New Roman"/>
          <w:i/>
          <w:sz w:val="24"/>
          <w:szCs w:val="24"/>
        </w:rPr>
        <w:t>Bookbuilding</w:t>
      </w:r>
      <w:proofErr w:type="spellEnd"/>
      <w:r>
        <w:rPr>
          <w:rFonts w:ascii="Times New Roman" w:hAnsi="Times New Roman" w:cs="Times New Roman"/>
          <w:sz w:val="24"/>
          <w:szCs w:val="24"/>
        </w:rPr>
        <w:t>, independentemente de qualquer aprovação societária adicional da Emissora ou de assembleia geral de Debenturistas.</w:t>
      </w:r>
      <w:r>
        <w:rPr>
          <w:rFonts w:ascii="Times New Roman" w:hAnsi="Times New Roman" w:cs="Times New Roman"/>
          <w:b/>
          <w:sz w:val="24"/>
          <w:szCs w:val="24"/>
        </w:rPr>
        <w:t xml:space="preserve"> </w:t>
      </w:r>
    </w:p>
    <w:p w14:paraId="6E2DF935" w14:textId="77777777" w:rsidR="00384067" w:rsidRPr="00E4233B" w:rsidRDefault="00384067" w:rsidP="002403DD">
      <w:pPr>
        <w:pStyle w:val="Level3"/>
        <w:numPr>
          <w:ilvl w:val="0"/>
          <w:numId w:val="0"/>
        </w:numPr>
        <w:spacing w:after="0" w:line="300" w:lineRule="exact"/>
        <w:rPr>
          <w:rFonts w:ascii="Times New Roman" w:hAnsi="Times New Roman" w:cs="Times New Roman"/>
          <w:sz w:val="24"/>
          <w:szCs w:val="24"/>
        </w:rPr>
      </w:pPr>
    </w:p>
    <w:p w14:paraId="45B8A34A" w14:textId="2529DBCF" w:rsidR="00A61763" w:rsidRPr="00FB0CE6"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28" w:name="_Hlk25691200"/>
      <w:bookmarkEnd w:id="107"/>
      <w:bookmarkEnd w:id="108"/>
      <w:bookmarkEnd w:id="126"/>
      <w:r>
        <w:rPr>
          <w:rFonts w:ascii="Times New Roman" w:hAnsi="Times New Roman" w:cs="Times New Roman"/>
          <w:sz w:val="24"/>
          <w:szCs w:val="24"/>
          <w:u w:val="single"/>
        </w:rPr>
        <w:t>Pagamento da Remuneração das Debêntures</w:t>
      </w:r>
      <w:r>
        <w:rPr>
          <w:rFonts w:ascii="Times New Roman" w:hAnsi="Times New Roman" w:cs="Times New Roman"/>
          <w:sz w:val="24"/>
          <w:szCs w:val="24"/>
        </w:rPr>
        <w:t xml:space="preserve">. Sem prejuízo dos pagamentos em decorrência de resgate antecipado das Debêntures ou de vencimento antecipado das obrigações decorrentes das Debêntures, nos termos previstos nesta Escritura de Emissão, a Remuneração das Debêntures será paga semestralmente, a partir da Data de Emissão, sem carência, nos meses de </w:t>
      </w:r>
      <w:r w:rsidR="00647C74">
        <w:rPr>
          <w:rFonts w:ascii="Times New Roman" w:hAnsi="Times New Roman" w:cs="Times New Roman"/>
          <w:color w:val="000000"/>
          <w:sz w:val="24"/>
          <w:szCs w:val="24"/>
        </w:rPr>
        <w:t>junho</w:t>
      </w:r>
      <w:r w:rsidRPr="00967BE6">
        <w:rPr>
          <w:rFonts w:ascii="Times New Roman" w:hAnsi="Times New Roman" w:cs="Times New Roman"/>
          <w:color w:val="000000"/>
          <w:sz w:val="24"/>
          <w:szCs w:val="24"/>
        </w:rPr>
        <w:t xml:space="preserve"> e </w:t>
      </w:r>
      <w:r w:rsidR="00647C74">
        <w:rPr>
          <w:rFonts w:ascii="Times New Roman" w:hAnsi="Times New Roman" w:cs="Times New Roman"/>
          <w:color w:val="000000"/>
          <w:sz w:val="24"/>
          <w:szCs w:val="24"/>
        </w:rPr>
        <w:t>dezembro</w:t>
      </w:r>
      <w:r>
        <w:rPr>
          <w:rFonts w:ascii="Times New Roman" w:hAnsi="Times New Roman" w:cs="Times New Roman"/>
          <w:color w:val="000000"/>
          <w:sz w:val="24"/>
          <w:szCs w:val="24"/>
        </w:rPr>
        <w:t xml:space="preserve"> </w:t>
      </w:r>
      <w:r>
        <w:rPr>
          <w:rFonts w:ascii="Times New Roman" w:hAnsi="Times New Roman" w:cs="Times New Roman"/>
          <w:sz w:val="24"/>
          <w:szCs w:val="24"/>
        </w:rPr>
        <w:t>de cada ano, conforme as datas constantes do</w:t>
      </w:r>
      <w:bookmarkEnd w:id="85"/>
      <w:r>
        <w:rPr>
          <w:rFonts w:ascii="Times New Roman" w:hAnsi="Times New Roman" w:cs="Times New Roman"/>
          <w:sz w:val="24"/>
          <w:szCs w:val="24"/>
        </w:rPr>
        <w:t xml:space="preserve"> </w:t>
      </w:r>
      <w:r>
        <w:rPr>
          <w:rFonts w:ascii="Times New Roman" w:hAnsi="Times New Roman" w:cs="Times New Roman"/>
          <w:sz w:val="24"/>
          <w:szCs w:val="24"/>
          <w:u w:val="single"/>
        </w:rPr>
        <w:t>Anexo III</w:t>
      </w:r>
      <w:r>
        <w:rPr>
          <w:rFonts w:ascii="Times New Roman" w:hAnsi="Times New Roman" w:cs="Times New Roman"/>
          <w:sz w:val="24"/>
          <w:szCs w:val="24"/>
        </w:rPr>
        <w:t xml:space="preserve"> à presente Escritura de Emissão (cada uma, uma “</w:t>
      </w:r>
      <w:r>
        <w:rPr>
          <w:rFonts w:ascii="Times New Roman" w:hAnsi="Times New Roman" w:cs="Times New Roman"/>
          <w:b/>
          <w:sz w:val="24"/>
          <w:szCs w:val="24"/>
        </w:rPr>
        <w:t>Data de Pagamento da Remuneração das Debêntures</w:t>
      </w:r>
      <w:r>
        <w:rPr>
          <w:rFonts w:ascii="Times New Roman" w:hAnsi="Times New Roman" w:cs="Times New Roman"/>
          <w:sz w:val="24"/>
          <w:szCs w:val="24"/>
        </w:rPr>
        <w:t xml:space="preserve">”). </w:t>
      </w:r>
    </w:p>
    <w:p w14:paraId="2ECBBE23" w14:textId="77777777" w:rsidR="002C624A" w:rsidRPr="00FB0CE6" w:rsidRDefault="002C624A" w:rsidP="00FB0CE6">
      <w:pPr>
        <w:pStyle w:val="Level2"/>
        <w:numPr>
          <w:ilvl w:val="0"/>
          <w:numId w:val="0"/>
        </w:numPr>
        <w:spacing w:after="0" w:line="300" w:lineRule="exact"/>
        <w:rPr>
          <w:rFonts w:ascii="Times New Roman" w:hAnsi="Times New Roman" w:cs="Times New Roman"/>
          <w:sz w:val="24"/>
          <w:szCs w:val="24"/>
        </w:rPr>
      </w:pPr>
    </w:p>
    <w:p w14:paraId="4DA8D22F" w14:textId="0BAF5596" w:rsidR="002C624A" w:rsidRPr="00FB0CE6" w:rsidRDefault="002C624A"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Fundo de Amortização</w:t>
      </w:r>
      <w:r>
        <w:rPr>
          <w:rFonts w:ascii="Times New Roman" w:hAnsi="Times New Roman" w:cs="Times New Roman"/>
          <w:sz w:val="24"/>
          <w:szCs w:val="24"/>
        </w:rPr>
        <w:t>. Não será constituído fundo de amortização para a presente Emissão.</w:t>
      </w:r>
    </w:p>
    <w:p w14:paraId="72CCECF1" w14:textId="77777777"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75D1CEE" w14:textId="2D593013" w:rsidR="009E63A5" w:rsidRPr="00FB0CE6" w:rsidRDefault="00825B86" w:rsidP="003D10E3">
      <w:pPr>
        <w:pStyle w:val="Level2"/>
        <w:numPr>
          <w:ilvl w:val="1"/>
          <w:numId w:val="75"/>
        </w:numPr>
        <w:spacing w:after="0" w:line="300" w:lineRule="exact"/>
        <w:rPr>
          <w:rFonts w:ascii="Times New Roman" w:hAnsi="Times New Roman" w:cs="Times New Roman"/>
          <w:sz w:val="24"/>
          <w:szCs w:val="24"/>
        </w:rPr>
      </w:pPr>
      <w:bookmarkStart w:id="129" w:name="_Ref286439163"/>
      <w:bookmarkStart w:id="130" w:name="_Ref302744040"/>
      <w:bookmarkStart w:id="131" w:name="_Ref306628854"/>
      <w:bookmarkStart w:id="132" w:name="_Ref279314174"/>
      <w:bookmarkEnd w:id="79"/>
      <w:bookmarkEnd w:id="80"/>
      <w:bookmarkEnd w:id="81"/>
      <w:bookmarkEnd w:id="86"/>
      <w:bookmarkEnd w:id="87"/>
      <w:bookmarkEnd w:id="88"/>
      <w:bookmarkEnd w:id="89"/>
      <w:bookmarkEnd w:id="90"/>
      <w:bookmarkEnd w:id="91"/>
      <w:bookmarkEnd w:id="92"/>
      <w:bookmarkEnd w:id="128"/>
      <w:r>
        <w:rPr>
          <w:rFonts w:ascii="Times New Roman" w:hAnsi="Times New Roman" w:cs="Times New Roman"/>
          <w:sz w:val="24"/>
          <w:szCs w:val="24"/>
          <w:u w:val="single"/>
        </w:rPr>
        <w:t>Repactuação Programada</w:t>
      </w:r>
      <w:r>
        <w:rPr>
          <w:rFonts w:ascii="Times New Roman" w:hAnsi="Times New Roman" w:cs="Times New Roman"/>
          <w:sz w:val="24"/>
          <w:szCs w:val="24"/>
        </w:rPr>
        <w:t>. Não haverá repactuação programada.</w:t>
      </w:r>
    </w:p>
    <w:p w14:paraId="51962537" w14:textId="1B6063BD" w:rsidR="00384067" w:rsidRPr="00FB0CE6" w:rsidRDefault="00384067" w:rsidP="00FB0CE6">
      <w:pPr>
        <w:pStyle w:val="Level2"/>
        <w:numPr>
          <w:ilvl w:val="0"/>
          <w:numId w:val="0"/>
        </w:numPr>
        <w:spacing w:after="0" w:line="300" w:lineRule="exact"/>
        <w:rPr>
          <w:rFonts w:ascii="Times New Roman" w:hAnsi="Times New Roman" w:cs="Times New Roman"/>
          <w:sz w:val="24"/>
          <w:szCs w:val="24"/>
        </w:rPr>
      </w:pPr>
    </w:p>
    <w:p w14:paraId="5440ED71" w14:textId="265FC555" w:rsidR="00FB0CE6" w:rsidRPr="00585AB1"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Aquisição Antecipada Facultativa e Amortização Antecipada Facultativa</w:t>
      </w:r>
      <w:r>
        <w:rPr>
          <w:rFonts w:ascii="Times New Roman" w:hAnsi="Times New Roman" w:cs="Times New Roman"/>
          <w:sz w:val="24"/>
          <w:szCs w:val="24"/>
        </w:rPr>
        <w:t>. Será vedada a aquisição antecipada facultativa e a amortização antecipada facultativa das Debêntures pela Emissora.</w:t>
      </w:r>
    </w:p>
    <w:p w14:paraId="3DE6B8A6" w14:textId="77777777" w:rsidR="00FB0CE6" w:rsidRPr="00FB0CE6" w:rsidRDefault="00FB0CE6" w:rsidP="00FB0CE6">
      <w:pPr>
        <w:pStyle w:val="PargrafodaLista"/>
        <w:rPr>
          <w:sz w:val="24"/>
          <w:szCs w:val="24"/>
        </w:rPr>
      </w:pPr>
    </w:p>
    <w:p w14:paraId="59E1EDCD" w14:textId="71DD217F" w:rsidR="00FB0CE6" w:rsidRPr="00B728A8"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Facultativo</w:t>
      </w:r>
      <w:r>
        <w:rPr>
          <w:rFonts w:ascii="Times New Roman" w:hAnsi="Times New Roman" w:cs="Times New Roman"/>
          <w:sz w:val="24"/>
          <w:szCs w:val="24"/>
        </w:rPr>
        <w:t xml:space="preserve">. Exclusivamente caso </w:t>
      </w:r>
      <w:r>
        <w:rPr>
          <w:rFonts w:ascii="Times New Roman" w:hAnsi="Times New Roman" w:cs="Times New Roman"/>
          <w:b/>
          <w:sz w:val="24"/>
          <w:szCs w:val="24"/>
        </w:rPr>
        <w:t xml:space="preserve">(i) </w:t>
      </w:r>
      <w:r>
        <w:rPr>
          <w:rFonts w:ascii="Times New Roman" w:hAnsi="Times New Roman" w:cs="Times New Roman"/>
          <w:sz w:val="24"/>
          <w:szCs w:val="24"/>
        </w:rPr>
        <w:t xml:space="preserve">os Tributos de responsabilidade da Emissora mencionados na Cláusula 7.30 abaixo sofram qualquer acréscimo;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Emissora venha a ser demandada a realizar o pagamento referente ao referido acréscimo, nos termos da Cláusula 7.30 abaixo, a Emissora poderá optar por realizar o resgate antecipado da totalidade, e não menos que a totalidade, das Debêntures (“</w:t>
      </w:r>
      <w:r>
        <w:rPr>
          <w:rFonts w:ascii="Times New Roman" w:hAnsi="Times New Roman" w:cs="Times New Roman"/>
          <w:b/>
          <w:sz w:val="24"/>
          <w:szCs w:val="24"/>
        </w:rPr>
        <w:t>Resgate Antecipado Facultativo</w:t>
      </w:r>
      <w:r>
        <w:rPr>
          <w:rFonts w:ascii="Times New Roman" w:hAnsi="Times New Roman" w:cs="Times New Roman"/>
          <w:sz w:val="24"/>
          <w:szCs w:val="24"/>
        </w:rPr>
        <w:t>”).</w:t>
      </w:r>
    </w:p>
    <w:p w14:paraId="0D8D34B8" w14:textId="77777777" w:rsidR="00FB0CE6" w:rsidRPr="00B728A8"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4B6CC4F0" w14:textId="54D9AC85"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10 (dez) Dias Úteis de antecedência da data prevista para o </w:t>
      </w:r>
      <w:r>
        <w:rPr>
          <w:rFonts w:ascii="Times New Roman" w:hAnsi="Times New Roman" w:cs="Times New Roman"/>
          <w:sz w:val="24"/>
          <w:szCs w:val="24"/>
        </w:rPr>
        <w:lastRenderedPageBreak/>
        <w:t xml:space="preserve">efetivo Resgate Antecipado Facultativo,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descrição pormenorizada da hipótese prevista na Cláusula 7.30 abaixo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Facultativo.</w:t>
      </w:r>
    </w:p>
    <w:p w14:paraId="3DBC3A57" w14:textId="77777777" w:rsidR="00210391" w:rsidRDefault="00210391" w:rsidP="00585AB1">
      <w:pPr>
        <w:pStyle w:val="Level3"/>
        <w:numPr>
          <w:ilvl w:val="0"/>
          <w:numId w:val="0"/>
        </w:numPr>
        <w:spacing w:after="0" w:line="300" w:lineRule="exact"/>
        <w:ind w:left="709"/>
        <w:rPr>
          <w:rFonts w:ascii="Times New Roman" w:hAnsi="Times New Roman" w:cs="Times New Roman"/>
          <w:sz w:val="24"/>
          <w:szCs w:val="24"/>
        </w:rPr>
      </w:pPr>
    </w:p>
    <w:p w14:paraId="323921FD" w14:textId="1DC41B82" w:rsidR="00210391" w:rsidRPr="00FB0CE6" w:rsidRDefault="00210391"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Até a data do efetivo Resgate Antecipado Facultativo, a Emissora deverá acrescer aos pagamentos devidos valores adicionais de modo que a Debenturista receba os mesmos valores que seriam por ela recebidos caso nenhuma retenção ou dedução fosse realizada.</w:t>
      </w:r>
    </w:p>
    <w:p w14:paraId="17A532AE"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6CC0182" w14:textId="2EB03C18" w:rsidR="00FB0CE6" w:rsidRPr="00256ACF"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sz w:val="24"/>
          <w:szCs w:val="24"/>
          <w:u w:val="single"/>
        </w:rPr>
        <w:t>Resgate Antecipado Obrigatório</w:t>
      </w:r>
      <w:r>
        <w:rPr>
          <w:rFonts w:ascii="Times New Roman" w:hAnsi="Times New Roman" w:cs="Times New Roman"/>
          <w:sz w:val="24"/>
          <w:szCs w:val="24"/>
        </w:rPr>
        <w:t xml:space="preserve">. A Emissora deverá realizar o resgate antecipado da totalidade, e não menos que a totalidade, das Debêntures, nas hipóteses de declaração de </w:t>
      </w:r>
      <w:r>
        <w:rPr>
          <w:rFonts w:ascii="Times New Roman" w:hAnsi="Times New Roman" w:cs="Times New Roman"/>
          <w:b/>
          <w:bCs/>
          <w:sz w:val="24"/>
          <w:szCs w:val="24"/>
        </w:rPr>
        <w:t>(i)</w:t>
      </w:r>
      <w:r>
        <w:rPr>
          <w:rFonts w:ascii="Times New Roman" w:hAnsi="Times New Roman" w:cs="Times New Roman"/>
          <w:sz w:val="24"/>
          <w:szCs w:val="24"/>
        </w:rPr>
        <w:t xml:space="preserve"> vencimento antecipado das Debêntures, nos termos da presente Escritura de Emissão; </w:t>
      </w:r>
      <w:r>
        <w:rPr>
          <w:rFonts w:ascii="Times New Roman" w:hAnsi="Times New Roman" w:cs="Times New Roman"/>
          <w:b/>
          <w:bCs/>
          <w:sz w:val="24"/>
          <w:szCs w:val="24"/>
        </w:rPr>
        <w:t>(</w:t>
      </w: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não acordo sobre a taxa substitutiva do IPCA conforme previsto na Cláusula 7.16.4 acima;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descaracterização dos Créditos Imobiliários como lastro dos CRI</w:t>
      </w:r>
      <w:r w:rsidR="00BB6948">
        <w:rPr>
          <w:rFonts w:ascii="Times New Roman" w:hAnsi="Times New Roman" w:cs="Times New Roman"/>
          <w:sz w:val="24"/>
          <w:szCs w:val="24"/>
        </w:rPr>
        <w:t xml:space="preserve">; e/ou </w:t>
      </w:r>
      <w:r w:rsidR="00BB6948" w:rsidRPr="00BB6948">
        <w:rPr>
          <w:rFonts w:ascii="Times New Roman" w:hAnsi="Times New Roman" w:cs="Times New Roman"/>
          <w:b/>
          <w:bCs/>
          <w:sz w:val="24"/>
          <w:szCs w:val="24"/>
        </w:rPr>
        <w:t>(</w:t>
      </w:r>
      <w:proofErr w:type="spellStart"/>
      <w:r w:rsidR="00BB6948" w:rsidRPr="00BB6948">
        <w:rPr>
          <w:rFonts w:ascii="Times New Roman" w:hAnsi="Times New Roman" w:cs="Times New Roman"/>
          <w:b/>
          <w:bCs/>
          <w:sz w:val="24"/>
          <w:szCs w:val="24"/>
        </w:rPr>
        <w:t>iv</w:t>
      </w:r>
      <w:proofErr w:type="spellEnd"/>
      <w:r w:rsidR="00BB6948" w:rsidRPr="00BB6948">
        <w:rPr>
          <w:rFonts w:ascii="Times New Roman" w:hAnsi="Times New Roman" w:cs="Times New Roman"/>
          <w:b/>
          <w:bCs/>
          <w:sz w:val="24"/>
          <w:szCs w:val="24"/>
        </w:rPr>
        <w:t>)</w:t>
      </w:r>
      <w:r w:rsidR="00BB6948">
        <w:rPr>
          <w:rFonts w:ascii="Times New Roman" w:hAnsi="Times New Roman" w:cs="Times New Roman"/>
          <w:sz w:val="24"/>
          <w:szCs w:val="24"/>
        </w:rPr>
        <w:t xml:space="preserve"> requerimento da Debenturista após a realização de operação de cisão</w:t>
      </w:r>
      <w:r w:rsidR="006320B7">
        <w:rPr>
          <w:rFonts w:ascii="Times New Roman" w:hAnsi="Times New Roman" w:cs="Times New Roman"/>
          <w:sz w:val="24"/>
          <w:szCs w:val="24"/>
        </w:rPr>
        <w:t>, fusão ou incorporação</w:t>
      </w:r>
      <w:r w:rsidR="00BB6948">
        <w:rPr>
          <w:rFonts w:ascii="Times New Roman" w:hAnsi="Times New Roman" w:cs="Times New Roman"/>
          <w:sz w:val="24"/>
          <w:szCs w:val="24"/>
        </w:rPr>
        <w:t xml:space="preserve">, pela Emissora, que não tenha sido objeto de prévia aprovação pela Debenturista, nos termos do Art. 231, §1º da </w:t>
      </w:r>
      <w:r w:rsidR="009753CA" w:rsidRPr="00BB6948">
        <w:rPr>
          <w:rFonts w:ascii="Times New Roman" w:hAnsi="Times New Roman" w:cs="Times New Roman"/>
          <w:bCs/>
          <w:sz w:val="24"/>
        </w:rPr>
        <w:t>Lei das Sociedades por Ações</w:t>
      </w:r>
      <w:r>
        <w:rPr>
          <w:rFonts w:ascii="Times New Roman" w:hAnsi="Times New Roman" w:cs="Times New Roman"/>
          <w:sz w:val="24"/>
          <w:szCs w:val="24"/>
        </w:rPr>
        <w:t xml:space="preserve"> (“</w:t>
      </w:r>
      <w:r>
        <w:rPr>
          <w:rFonts w:ascii="Times New Roman" w:hAnsi="Times New Roman" w:cs="Times New Roman"/>
          <w:b/>
          <w:sz w:val="24"/>
          <w:szCs w:val="24"/>
        </w:rPr>
        <w:t>Resgate Antecipado Obrigatório</w:t>
      </w:r>
      <w:r>
        <w:rPr>
          <w:rFonts w:ascii="Times New Roman" w:hAnsi="Times New Roman" w:cs="Times New Roman"/>
          <w:sz w:val="24"/>
          <w:szCs w:val="24"/>
        </w:rPr>
        <w:t>” e, em conjunto com o Resgate Antecipado Facultativo, “</w:t>
      </w:r>
      <w:r>
        <w:rPr>
          <w:rFonts w:ascii="Times New Roman" w:hAnsi="Times New Roman" w:cs="Times New Roman"/>
          <w:b/>
          <w:sz w:val="24"/>
          <w:szCs w:val="24"/>
        </w:rPr>
        <w:t>Resgate Antecipado</w:t>
      </w:r>
      <w:r>
        <w:rPr>
          <w:rFonts w:ascii="Times New Roman" w:hAnsi="Times New Roman" w:cs="Times New Roman"/>
          <w:sz w:val="24"/>
          <w:szCs w:val="24"/>
        </w:rPr>
        <w:t>”).</w:t>
      </w:r>
    </w:p>
    <w:p w14:paraId="6A51993B" w14:textId="77777777" w:rsidR="00FB0CE6" w:rsidRPr="00FB0CE6" w:rsidRDefault="00FB0CE6" w:rsidP="00FB0CE6">
      <w:pPr>
        <w:pStyle w:val="Level2"/>
        <w:numPr>
          <w:ilvl w:val="0"/>
          <w:numId w:val="0"/>
        </w:numPr>
        <w:spacing w:after="0" w:line="300" w:lineRule="exact"/>
        <w:ind w:left="360"/>
        <w:rPr>
          <w:rFonts w:ascii="Times New Roman" w:hAnsi="Times New Roman" w:cs="Times New Roman"/>
          <w:sz w:val="24"/>
          <w:szCs w:val="24"/>
        </w:rPr>
      </w:pPr>
    </w:p>
    <w:p w14:paraId="7B62954A" w14:textId="2720290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3 (três) Dias Úteis de antecedência da data prevista para o efetivo Resgate Antecipado Obrigatório, informando </w:t>
      </w:r>
      <w:r>
        <w:rPr>
          <w:rFonts w:ascii="Times New Roman" w:hAnsi="Times New Roman" w:cs="Times New Roman"/>
          <w:b/>
          <w:sz w:val="24"/>
          <w:szCs w:val="24"/>
        </w:rPr>
        <w:t>(i)</w:t>
      </w:r>
      <w:r>
        <w:rPr>
          <w:rFonts w:ascii="Times New Roman" w:hAnsi="Times New Roman" w:cs="Times New Roman"/>
          <w:sz w:val="24"/>
          <w:szCs w:val="24"/>
        </w:rPr>
        <w:t xml:space="preserve"> a data em que o pagamento do Valor Nominal de Resgate Antecipado (conforme abaixo definido)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Valor Nominal de Resgate Antecipado; </w:t>
      </w:r>
      <w:r>
        <w:rPr>
          <w:rFonts w:ascii="Times New Roman" w:hAnsi="Times New Roman" w:cs="Times New Roman"/>
          <w:b/>
          <w:bCs/>
          <w:sz w:val="24"/>
          <w:szCs w:val="24"/>
        </w:rPr>
        <w:t>(</w:t>
      </w: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descrição pormenorizada da hipótese prevista na Cláusula 7.16.4 acima ocorrida; e </w:t>
      </w:r>
      <w:r>
        <w:rPr>
          <w:rFonts w:ascii="Times New Roman" w:hAnsi="Times New Roman" w:cs="Times New Roman"/>
          <w:b/>
          <w:sz w:val="24"/>
          <w:szCs w:val="24"/>
        </w:rPr>
        <w:t>(</w:t>
      </w:r>
      <w:proofErr w:type="spellStart"/>
      <w:r>
        <w:rPr>
          <w:rFonts w:ascii="Times New Roman" w:hAnsi="Times New Roman" w:cs="Times New Roman"/>
          <w:b/>
          <w:sz w:val="24"/>
          <w:szCs w:val="24"/>
        </w:rPr>
        <w:t>iv</w:t>
      </w:r>
      <w:proofErr w:type="spellEnd"/>
      <w:r>
        <w:rPr>
          <w:rFonts w:ascii="Times New Roman" w:hAnsi="Times New Roman" w:cs="Times New Roman"/>
          <w:b/>
          <w:sz w:val="24"/>
          <w:szCs w:val="24"/>
        </w:rPr>
        <w:t>)</w:t>
      </w:r>
      <w:r>
        <w:rPr>
          <w:rFonts w:ascii="Times New Roman" w:hAnsi="Times New Roman" w:cs="Times New Roman"/>
          <w:sz w:val="24"/>
          <w:szCs w:val="24"/>
        </w:rPr>
        <w:t xml:space="preserve"> demais informações necessárias para a realização do Resgate Antecipado Obrigatório.</w:t>
      </w:r>
    </w:p>
    <w:p w14:paraId="69757EC7"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0063983" w14:textId="0FD9283C"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Por ocasião de Resgate Antecipado, a Debenturista fará jus ao pagamento do Valor Nominal Unitário Atualizado das Debêntures, acrescido </w:t>
      </w:r>
      <w:r>
        <w:rPr>
          <w:rFonts w:ascii="Times New Roman" w:hAnsi="Times New Roman" w:cs="Times New Roman"/>
          <w:b/>
          <w:sz w:val="24"/>
          <w:szCs w:val="24"/>
        </w:rPr>
        <w:t>(i)</w:t>
      </w:r>
      <w:r>
        <w:rPr>
          <w:rFonts w:ascii="Times New Roman" w:hAnsi="Times New Roman" w:cs="Times New Roman"/>
          <w:sz w:val="24"/>
          <w:szCs w:val="24"/>
        </w:rPr>
        <w:t xml:space="preserve"> da Remuneração,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primeira Data de Integralização (inclusive) ou desde a Data de Pagamento da Remuneração das Debêntures imediatamente anterior (inclusive), </w:t>
      </w:r>
      <w:r w:rsidR="005823ED" w:rsidRPr="005823ED">
        <w:rPr>
          <w:rFonts w:ascii="Times New Roman" w:hAnsi="Times New Roman" w:cs="Times New Roman"/>
          <w:sz w:val="24"/>
          <w:szCs w:val="24"/>
        </w:rPr>
        <w:t>o que ocorrer por último</w:t>
      </w:r>
      <w:r>
        <w:rPr>
          <w:rFonts w:ascii="Times New Roman" w:hAnsi="Times New Roman" w:cs="Times New Roman"/>
          <w:sz w:val="24"/>
          <w:szCs w:val="24"/>
        </w:rPr>
        <w:t xml:space="preserve">, até a data do efetivo pagamento (exclusive);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dos demais encargos devidos e não pagos até a data do Resgate Antecipado (exclusive) (“</w:t>
      </w:r>
      <w:r>
        <w:rPr>
          <w:rFonts w:ascii="Times New Roman" w:hAnsi="Times New Roman" w:cs="Times New Roman"/>
          <w:b/>
          <w:sz w:val="24"/>
          <w:szCs w:val="24"/>
        </w:rPr>
        <w:t>Valor Nominal de Resgate Antecipado</w:t>
      </w:r>
      <w:r>
        <w:rPr>
          <w:rFonts w:ascii="Times New Roman" w:hAnsi="Times New Roman" w:cs="Times New Roman"/>
          <w:sz w:val="24"/>
          <w:szCs w:val="24"/>
        </w:rPr>
        <w:t>”).</w:t>
      </w:r>
    </w:p>
    <w:p w14:paraId="133362DD"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59D9135B" w14:textId="260CFBDE"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admitido o Resgate Antecipado parcial das Debêntures.</w:t>
      </w:r>
    </w:p>
    <w:p w14:paraId="3B3CF80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77C86FCF" w14:textId="12D2C785"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As Debêntures objeto do Resgate Antecipado serão obrigatoriamente canceladas.</w:t>
      </w:r>
    </w:p>
    <w:p w14:paraId="0E169159"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F764BAA" w14:textId="4E4F4EE9" w:rsidR="00FB0CE6" w:rsidRPr="00FB0CE6" w:rsidRDefault="00FB0CE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i/>
          <w:iCs/>
          <w:sz w:val="24"/>
          <w:szCs w:val="24"/>
          <w:u w:val="single"/>
        </w:rPr>
        <w:t>Oferta de Resgate Antecipado das Debêntures</w:t>
      </w:r>
      <w:r>
        <w:rPr>
          <w:rFonts w:ascii="Times New Roman" w:hAnsi="Times New Roman" w:cs="Times New Roman"/>
          <w:sz w:val="24"/>
          <w:szCs w:val="24"/>
        </w:rPr>
        <w:t xml:space="preserve">. A Emissora poderá, a qualquer tempo, a partir da Data de Emissão, apresentar à Debenturista, com cópia para o Agente Fiduciário </w:t>
      </w:r>
      <w:r>
        <w:rPr>
          <w:rFonts w:ascii="Times New Roman" w:hAnsi="Times New Roman" w:cs="Times New Roman"/>
          <w:sz w:val="24"/>
          <w:szCs w:val="24"/>
        </w:rPr>
        <w:lastRenderedPageBreak/>
        <w:t>dos CRI, oferta de resgate antecipado facultativo direcionada à totalidade, e não menos que a totalidade, das Debêntures (“</w:t>
      </w:r>
      <w:r>
        <w:rPr>
          <w:rFonts w:ascii="Times New Roman" w:hAnsi="Times New Roman" w:cs="Times New Roman"/>
          <w:b/>
          <w:sz w:val="24"/>
          <w:szCs w:val="24"/>
        </w:rPr>
        <w:t>Oferta de Resgate Antecipado das Debêntures</w:t>
      </w:r>
      <w:r>
        <w:rPr>
          <w:rFonts w:ascii="Times New Roman" w:hAnsi="Times New Roman" w:cs="Times New Roman"/>
          <w:sz w:val="24"/>
          <w:szCs w:val="24"/>
        </w:rPr>
        <w:t>”).</w:t>
      </w:r>
    </w:p>
    <w:p w14:paraId="2B034205" w14:textId="77777777" w:rsidR="00FB0CE6" w:rsidRPr="00FB0CE6" w:rsidRDefault="00FB0CE6" w:rsidP="00FB0CE6">
      <w:pPr>
        <w:pStyle w:val="Level2"/>
        <w:numPr>
          <w:ilvl w:val="0"/>
          <w:numId w:val="0"/>
        </w:numPr>
        <w:spacing w:after="0" w:line="300" w:lineRule="exact"/>
        <w:rPr>
          <w:rFonts w:ascii="Times New Roman" w:hAnsi="Times New Roman" w:cs="Times New Roman"/>
          <w:sz w:val="24"/>
          <w:szCs w:val="24"/>
        </w:rPr>
      </w:pPr>
    </w:p>
    <w:p w14:paraId="58418F26" w14:textId="50D5B167"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 xml:space="preserve">A Emissora deverá encaminhar comunicado à Debenturista, com cópia para o Agente Fiduciário dos CRI, com, pelo menos, 40 (quarenta) dias corridos de antecedência, informando </w:t>
      </w:r>
      <w:r>
        <w:rPr>
          <w:rFonts w:ascii="Times New Roman" w:hAnsi="Times New Roman" w:cs="Times New Roman"/>
          <w:b/>
          <w:sz w:val="24"/>
          <w:szCs w:val="24"/>
        </w:rPr>
        <w:t>(i)</w:t>
      </w:r>
      <w:r>
        <w:rPr>
          <w:rFonts w:ascii="Times New Roman" w:hAnsi="Times New Roman" w:cs="Times New Roman"/>
          <w:sz w:val="24"/>
          <w:szCs w:val="24"/>
        </w:rPr>
        <w:t xml:space="preserve"> o Valor Nominal de Resgate Antecipado;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xml:space="preserve"> a data em que o pagamento do Valor Nominal de Resgate Antecipado será realizado; </w:t>
      </w:r>
      <w:r>
        <w:rPr>
          <w:rFonts w:ascii="Times New Roman" w:hAnsi="Times New Roman" w:cs="Times New Roman"/>
          <w:b/>
          <w:sz w:val="24"/>
          <w:szCs w:val="24"/>
        </w:rPr>
        <w:t>(</w:t>
      </w:r>
      <w:proofErr w:type="spellStart"/>
      <w:r>
        <w:rPr>
          <w:rFonts w:ascii="Times New Roman" w:hAnsi="Times New Roman" w:cs="Times New Roman"/>
          <w:b/>
          <w:sz w:val="24"/>
          <w:szCs w:val="24"/>
        </w:rPr>
        <w:t>iii</w:t>
      </w:r>
      <w:proofErr w:type="spellEnd"/>
      <w:r>
        <w:rPr>
          <w:rFonts w:ascii="Times New Roman" w:hAnsi="Times New Roman" w:cs="Times New Roman"/>
          <w:b/>
          <w:sz w:val="24"/>
          <w:szCs w:val="24"/>
        </w:rPr>
        <w:t>)</w:t>
      </w:r>
      <w:r>
        <w:rPr>
          <w:rFonts w:ascii="Times New Roman" w:hAnsi="Times New Roman" w:cs="Times New Roman"/>
          <w:sz w:val="24"/>
          <w:szCs w:val="24"/>
        </w:rPr>
        <w:t xml:space="preserve"> o valor do prêmio que se dispõe a pagar sobre o Valor Nominal de Resgate Antecipado, se houver, que não poderá ser negativo; </w:t>
      </w:r>
      <w:r>
        <w:rPr>
          <w:rFonts w:ascii="Times New Roman" w:hAnsi="Times New Roman" w:cs="Times New Roman"/>
          <w:b/>
          <w:bCs/>
          <w:sz w:val="24"/>
          <w:szCs w:val="24"/>
        </w:rPr>
        <w:t>(</w:t>
      </w: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forma e o prazo de manifestação, à Emissora, pela Debenturista sobre o número de Debêntures que aderirão à Oferta Facultativa de Resgate Antecipado das Debêntures, prazo esse que não poderá ser superior a 30 (trinta) Dias Úteis contados da data comunicado; e </w:t>
      </w:r>
      <w:r>
        <w:rPr>
          <w:rFonts w:ascii="Times New Roman" w:hAnsi="Times New Roman" w:cs="Times New Roman"/>
          <w:b/>
          <w:sz w:val="24"/>
          <w:szCs w:val="24"/>
        </w:rPr>
        <w:t>(v)</w:t>
      </w:r>
      <w:r>
        <w:rPr>
          <w:rFonts w:ascii="Times New Roman" w:hAnsi="Times New Roman" w:cs="Times New Roman"/>
          <w:sz w:val="24"/>
          <w:szCs w:val="24"/>
        </w:rPr>
        <w:t xml:space="preserve"> quaisquer outras condições da Oferta de Resgate Antecipado das Debêntures (“</w:t>
      </w:r>
      <w:r>
        <w:rPr>
          <w:rFonts w:ascii="Times New Roman" w:hAnsi="Times New Roman" w:cs="Times New Roman"/>
          <w:b/>
          <w:sz w:val="24"/>
          <w:szCs w:val="24"/>
        </w:rPr>
        <w:t>Comunicado de Oferta de Resgate Antecipado das Debêntures</w:t>
      </w:r>
      <w:r>
        <w:rPr>
          <w:rFonts w:ascii="Times New Roman" w:hAnsi="Times New Roman" w:cs="Times New Roman"/>
          <w:sz w:val="24"/>
          <w:szCs w:val="24"/>
        </w:rPr>
        <w:t>”).</w:t>
      </w:r>
    </w:p>
    <w:p w14:paraId="6FE72F5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661D8F33" w14:textId="0AA75BCB" w:rsidR="00FB0CE6" w:rsidRPr="00585AB1"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partir do recebimento do Comunicado de Oferta de Resgate Antecipado das Debêntures, a Debenturista terá 30 (trinta) dias corridos para responder à Emissora se irá aderir ou não à Oferta de Resgate Antecipado das Debêntures e, em caso positivo, o número de Debêntures a ser objeto de resgate antecipado, sendo certo que a adesão da Debenturista seguirá a proporção dos CRI cujos Titulares de CRI aderirem à Oferta de Resgate Antecipado dos CRI (conforme definido no Termo de Securitização), observados os prazos e procedimentos previstos no Termo de Securitização.</w:t>
      </w:r>
    </w:p>
    <w:p w14:paraId="62EE9224"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170B9509" w14:textId="7A758644"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Devedora deverá depositar na Conta do Patrimônio Separado, até às 12:00 (doze) horas do dia da realização do resgate antecipado das Debêntures no âmbito da Oferta de Resgate Antecipado das Debêntures, o montante necessário para realização do resgate antecipado dos CRI que aderirem à Oferta de Resgate Antecipado (conforme definido no Termo de Securitização), nos termos e condições previstos no Termo de Securitização.</w:t>
      </w:r>
    </w:p>
    <w:p w14:paraId="66C28724"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2613743" w14:textId="75696131"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Caso a Debenturista não se manifeste no prazo acima estabelecido, seu silêncio deverá ser interpretado, para todos os fins de direito, como rejeição da Oferta de Resgate Antecipado das Debêntures.</w:t>
      </w:r>
    </w:p>
    <w:p w14:paraId="442058A8"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5691D9A2" w14:textId="463C8833"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O valor a ser pago pela Emissora no âmbito da Oferta de Resgate Antecipado das Debêntures deverá corresponder ao Valor Nominal de Resgate Antecipado, acrescido ou não, a exclusivo critério da Emissora, de prêmio sobre o Valor Nominal de Resgate Antecipado, que não poderá ser negativo, calculado sobre as Debêntures na proporção dos CRI detidos pelos Titulares de CRI que optaram pela adesão à Oferta de Resgate Antecipado (conforme definido no Termo de Securitização).</w:t>
      </w:r>
    </w:p>
    <w:p w14:paraId="22370E95" w14:textId="77777777" w:rsidR="00FB0CE6" w:rsidRPr="00FB0CE6" w:rsidRDefault="00FB0CE6" w:rsidP="00FB0CE6">
      <w:pPr>
        <w:pStyle w:val="Level3"/>
        <w:numPr>
          <w:ilvl w:val="0"/>
          <w:numId w:val="0"/>
        </w:numPr>
        <w:autoSpaceDE w:val="0"/>
        <w:autoSpaceDN w:val="0"/>
        <w:adjustRightInd w:val="0"/>
        <w:spacing w:after="0" w:line="300" w:lineRule="exact"/>
        <w:ind w:left="1361"/>
        <w:rPr>
          <w:rFonts w:ascii="Times New Roman" w:hAnsi="Times New Roman" w:cs="Times New Roman"/>
          <w:sz w:val="24"/>
          <w:szCs w:val="24"/>
        </w:rPr>
      </w:pPr>
    </w:p>
    <w:p w14:paraId="345702F4" w14:textId="6D54E876"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Não será admitida Oferta de Resgate Antecipado das Debêntures parcial, respeitado o disposto na Cláusula 7.24.8 abaixo.</w:t>
      </w:r>
    </w:p>
    <w:p w14:paraId="14F67472"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09192216" w14:textId="6F546D6A" w:rsidR="00FB0CE6" w:rsidRP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lastRenderedPageBreak/>
        <w:t>As Debêntures objeto da Oferta de Resgate Antecipado das Debêntures serão obrigatoriamente canceladas.</w:t>
      </w:r>
    </w:p>
    <w:p w14:paraId="49F24BD8" w14:textId="77777777" w:rsidR="00FB0CE6" w:rsidRPr="00FB0CE6" w:rsidRDefault="00FB0CE6" w:rsidP="00FB0CE6">
      <w:pPr>
        <w:pStyle w:val="Level3"/>
        <w:numPr>
          <w:ilvl w:val="0"/>
          <w:numId w:val="0"/>
        </w:numPr>
        <w:spacing w:after="0" w:line="300" w:lineRule="exact"/>
        <w:ind w:left="709"/>
        <w:rPr>
          <w:rFonts w:ascii="Times New Roman" w:hAnsi="Times New Roman" w:cs="Times New Roman"/>
          <w:sz w:val="24"/>
          <w:szCs w:val="24"/>
        </w:rPr>
      </w:pPr>
    </w:p>
    <w:p w14:paraId="243D587F" w14:textId="7C2EEE21" w:rsidR="00FB0CE6" w:rsidRDefault="00FB0CE6" w:rsidP="003D10E3">
      <w:pPr>
        <w:pStyle w:val="Level3"/>
        <w:numPr>
          <w:ilvl w:val="2"/>
          <w:numId w:val="75"/>
        </w:numPr>
        <w:spacing w:after="0" w:line="300" w:lineRule="exact"/>
        <w:ind w:left="709" w:hanging="709"/>
        <w:rPr>
          <w:rFonts w:ascii="Times New Roman" w:hAnsi="Times New Roman" w:cs="Times New Roman"/>
          <w:sz w:val="24"/>
          <w:szCs w:val="24"/>
        </w:rPr>
      </w:pPr>
      <w:r>
        <w:rPr>
          <w:rFonts w:ascii="Times New Roman" w:hAnsi="Times New Roman" w:cs="Times New Roman"/>
          <w:sz w:val="24"/>
          <w:szCs w:val="24"/>
        </w:rPr>
        <w:t>A Oferta de Resgate Antecipado das Debêntures deverá abranger a totalidade das Debêntures da Emissão, conforme descrito acima. Sem prejuízo, o resgate antecipado das Debêntures decorrente da Oferta de Resgate Antecipado das Debêntures poderá ser parcial, na medida em que poderão existir Titulares de CRI que não concordem com a Oferta de Resgate Antecipado dos CRI (conforme definido no Termo de Securitização). Nesse caso, o número de Debêntures canceladas será proporcional ao número de CRI cujos Titulares de CRI decidirem pela adesão à Oferta de Resgate Antecipado dos CRI (conforme definido no Termo de Securitização).</w:t>
      </w:r>
    </w:p>
    <w:p w14:paraId="521CBCAB" w14:textId="77777777" w:rsidR="00E930D1" w:rsidRDefault="00E930D1" w:rsidP="00E930D1">
      <w:pPr>
        <w:pStyle w:val="PargrafodaLista"/>
        <w:rPr>
          <w:sz w:val="24"/>
          <w:szCs w:val="24"/>
        </w:rPr>
      </w:pPr>
    </w:p>
    <w:p w14:paraId="5359A3F9" w14:textId="77777777" w:rsidR="00971FC4" w:rsidRDefault="00A90E8C" w:rsidP="003D10E3">
      <w:pPr>
        <w:pStyle w:val="Level3"/>
        <w:numPr>
          <w:ilvl w:val="2"/>
          <w:numId w:val="75"/>
        </w:numPr>
        <w:spacing w:after="0" w:line="300" w:lineRule="exact"/>
        <w:ind w:left="709" w:hanging="709"/>
        <w:rPr>
          <w:rFonts w:ascii="Times New Roman" w:hAnsi="Times New Roman" w:cs="Times New Roman"/>
          <w:sz w:val="24"/>
          <w:szCs w:val="24"/>
        </w:rPr>
      </w:pPr>
      <w:r w:rsidRPr="00623C96">
        <w:rPr>
          <w:rFonts w:ascii="Times New Roman" w:hAnsi="Times New Roman" w:cs="Times New Roman"/>
          <w:sz w:val="24"/>
          <w:szCs w:val="24"/>
        </w:rPr>
        <w:t>Caso a adesão à Oferta de Resgate Antecipado seja igual ou superior a 90% (noventa por cento) d</w:t>
      </w:r>
      <w:r>
        <w:rPr>
          <w:rFonts w:ascii="Times New Roman" w:hAnsi="Times New Roman" w:cs="Times New Roman"/>
          <w:sz w:val="24"/>
          <w:szCs w:val="24"/>
        </w:rPr>
        <w:t>a</w:t>
      </w:r>
      <w:r w:rsidRPr="00623C96">
        <w:rPr>
          <w:rFonts w:ascii="Times New Roman" w:hAnsi="Times New Roman" w:cs="Times New Roman"/>
          <w:sz w:val="24"/>
          <w:szCs w:val="24"/>
        </w:rPr>
        <w:t xml:space="preserve">s </w:t>
      </w:r>
      <w:r>
        <w:rPr>
          <w:rFonts w:ascii="Times New Roman" w:hAnsi="Times New Roman" w:cs="Times New Roman"/>
          <w:sz w:val="24"/>
          <w:szCs w:val="24"/>
        </w:rPr>
        <w:t>Debêntures</w:t>
      </w:r>
      <w:r w:rsidRPr="00623C96">
        <w:rPr>
          <w:rFonts w:ascii="Times New Roman" w:hAnsi="Times New Roman" w:cs="Times New Roman"/>
          <w:sz w:val="24"/>
          <w:szCs w:val="24"/>
        </w:rPr>
        <w:t xml:space="preserve">, </w:t>
      </w:r>
      <w:r>
        <w:rPr>
          <w:rFonts w:ascii="Times New Roman" w:hAnsi="Times New Roman" w:cs="Times New Roman"/>
          <w:sz w:val="24"/>
          <w:szCs w:val="24"/>
        </w:rPr>
        <w:t>as Debêntures</w:t>
      </w:r>
      <w:r w:rsidRPr="00623C96">
        <w:rPr>
          <w:rFonts w:ascii="Times New Roman" w:hAnsi="Times New Roman" w:cs="Times New Roman"/>
          <w:sz w:val="24"/>
          <w:szCs w:val="24"/>
        </w:rPr>
        <w:t xml:space="preserve"> que não aderiram à Oferta de Resgate Antecipado terão os CRI de sua titularidade obrigatoriamente resgatados nos mesmos termos e condições que os Titulares dos CRI que aderiram à Oferta de Resgate Antecipado, com o consequente resgate antecipado total dos CRI. </w:t>
      </w:r>
    </w:p>
    <w:p w14:paraId="30F47C6C" w14:textId="77777777" w:rsidR="00971FC4" w:rsidRDefault="00971FC4" w:rsidP="00971FC4">
      <w:pPr>
        <w:pStyle w:val="PargrafodaLista"/>
        <w:rPr>
          <w:sz w:val="24"/>
          <w:szCs w:val="24"/>
        </w:rPr>
      </w:pPr>
    </w:p>
    <w:p w14:paraId="2F7261C0" w14:textId="0C09143A" w:rsidR="00E930D1" w:rsidRDefault="00A90E8C" w:rsidP="00971FC4">
      <w:pPr>
        <w:pStyle w:val="Level3"/>
        <w:numPr>
          <w:ilvl w:val="0"/>
          <w:numId w:val="0"/>
        </w:numPr>
        <w:spacing w:after="0" w:line="300" w:lineRule="exact"/>
        <w:ind w:left="709"/>
        <w:rPr>
          <w:rFonts w:ascii="Times New Roman" w:hAnsi="Times New Roman" w:cs="Times New Roman"/>
          <w:sz w:val="24"/>
          <w:szCs w:val="24"/>
        </w:rPr>
      </w:pPr>
      <w:r w:rsidRPr="00623C96">
        <w:rPr>
          <w:rFonts w:ascii="Times New Roman" w:hAnsi="Times New Roman" w:cs="Times New Roman"/>
          <w:sz w:val="24"/>
          <w:szCs w:val="24"/>
        </w:rPr>
        <w:t>7.24.9.1.</w:t>
      </w:r>
      <w:r w:rsidR="00971FC4">
        <w:rPr>
          <w:rFonts w:ascii="Times New Roman" w:hAnsi="Times New Roman" w:cs="Times New Roman"/>
          <w:sz w:val="24"/>
          <w:szCs w:val="24"/>
        </w:rPr>
        <w:t xml:space="preserve"> </w:t>
      </w:r>
      <w:r w:rsidRPr="00623C96">
        <w:rPr>
          <w:rFonts w:ascii="Times New Roman" w:hAnsi="Times New Roman" w:cs="Times New Roman"/>
          <w:sz w:val="24"/>
          <w:szCs w:val="24"/>
        </w:rPr>
        <w:t>Caso a quantidade de Titulares de CRI que desejem aderir à Oferta de Resgate Antecipado de CRI seja inferior à quantidade mínima de Debêntures proposto pela Devedora (e, consequentemente, de CRI) por ela estabelecida, no âmbito da Oferta de Resgate Antecipado de Debêntures, será facultado à Devedora não resgatar antecipadamente as Debêntures, sem qualquer penalidade, e, consequentemente, não haverá o resgate antecipado dos CRI.</w:t>
      </w:r>
    </w:p>
    <w:p w14:paraId="4C2E1F80" w14:textId="77777777" w:rsidR="00E930D1" w:rsidRDefault="00E930D1" w:rsidP="00E930D1">
      <w:pPr>
        <w:pStyle w:val="PargrafodaLista"/>
        <w:rPr>
          <w:sz w:val="24"/>
          <w:szCs w:val="24"/>
        </w:rPr>
      </w:pPr>
    </w:p>
    <w:p w14:paraId="6078C3F2" w14:textId="0912AB2D" w:rsidR="00FB0CE6" w:rsidRPr="00FB0CE6" w:rsidRDefault="00FB0CE6" w:rsidP="003D10E3">
      <w:pPr>
        <w:pStyle w:val="Level3"/>
        <w:numPr>
          <w:ilvl w:val="2"/>
          <w:numId w:val="75"/>
        </w:numPr>
        <w:spacing w:after="0" w:line="300" w:lineRule="exact"/>
        <w:ind w:left="709" w:hanging="709"/>
        <w:rPr>
          <w:sz w:val="24"/>
          <w:szCs w:val="24"/>
        </w:rPr>
      </w:pPr>
      <w:r>
        <w:rPr>
          <w:rFonts w:ascii="Times New Roman" w:hAnsi="Times New Roman" w:cs="Times New Roman"/>
          <w:sz w:val="24"/>
          <w:szCs w:val="24"/>
        </w:rPr>
        <w:t>A Emissora deverá arcar com todos os custos decorrentes do processo da Oferta de Resgate Antecipado das Debêntures.</w:t>
      </w:r>
    </w:p>
    <w:p w14:paraId="407FEA9F" w14:textId="77777777" w:rsidR="000427CA" w:rsidRPr="00FB0CE6" w:rsidRDefault="000427CA" w:rsidP="00FB0CE6">
      <w:pPr>
        <w:pStyle w:val="Level2"/>
        <w:numPr>
          <w:ilvl w:val="0"/>
          <w:numId w:val="0"/>
        </w:numPr>
        <w:spacing w:after="0" w:line="300" w:lineRule="exact"/>
        <w:rPr>
          <w:rFonts w:ascii="Times New Roman" w:hAnsi="Times New Roman" w:cs="Times New Roman"/>
          <w:sz w:val="24"/>
          <w:szCs w:val="24"/>
        </w:rPr>
      </w:pPr>
    </w:p>
    <w:bookmarkEnd w:id="82"/>
    <w:bookmarkEnd w:id="129"/>
    <w:bookmarkEnd w:id="130"/>
    <w:bookmarkEnd w:id="131"/>
    <w:bookmarkEnd w:id="132"/>
    <w:p w14:paraId="06AE3354" w14:textId="6D66E8D5"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Direito ao Recebimento dos Pagamentos</w:t>
      </w:r>
      <w:r>
        <w:rPr>
          <w:rFonts w:ascii="Times New Roman" w:hAnsi="Times New Roman" w:cs="Times New Roman"/>
          <w:sz w:val="24"/>
          <w:szCs w:val="24"/>
        </w:rPr>
        <w:t xml:space="preserve">. Farão jus ao recebimento de qualquer valor devido à Debenturista nos termos desta Escritura de Emissão aquele que </w:t>
      </w:r>
      <w:proofErr w:type="gramStart"/>
      <w:r>
        <w:rPr>
          <w:rFonts w:ascii="Times New Roman" w:hAnsi="Times New Roman" w:cs="Times New Roman"/>
          <w:sz w:val="24"/>
          <w:szCs w:val="24"/>
        </w:rPr>
        <w:t>for Debenturista</w:t>
      </w:r>
      <w:proofErr w:type="gramEnd"/>
      <w:r>
        <w:rPr>
          <w:rFonts w:ascii="Times New Roman" w:hAnsi="Times New Roman" w:cs="Times New Roman"/>
          <w:sz w:val="24"/>
          <w:szCs w:val="24"/>
        </w:rPr>
        <w:t xml:space="preserve"> no encerramento do Dia Útil imediatamente anterior à respectiva data de pagamento.</w:t>
      </w:r>
    </w:p>
    <w:p w14:paraId="23571566" w14:textId="77777777" w:rsidR="00E34217" w:rsidRPr="00E4233B" w:rsidRDefault="00E34217" w:rsidP="002403DD">
      <w:pPr>
        <w:pStyle w:val="Level2"/>
        <w:numPr>
          <w:ilvl w:val="0"/>
          <w:numId w:val="0"/>
        </w:numPr>
        <w:spacing w:after="0" w:line="300" w:lineRule="exact"/>
        <w:rPr>
          <w:rFonts w:ascii="Times New Roman" w:hAnsi="Times New Roman" w:cs="Times New Roman"/>
          <w:iCs/>
          <w:sz w:val="24"/>
          <w:szCs w:val="24"/>
        </w:rPr>
      </w:pPr>
    </w:p>
    <w:p w14:paraId="63F3CAFF" w14:textId="15F7B16A" w:rsidR="004F7577"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3" w:name="_Ref324932809"/>
      <w:r>
        <w:rPr>
          <w:rFonts w:ascii="Times New Roman" w:hAnsi="Times New Roman" w:cs="Times New Roman"/>
          <w:sz w:val="24"/>
          <w:szCs w:val="24"/>
          <w:u w:val="single"/>
        </w:rPr>
        <w:t>Local de Pagamento</w:t>
      </w:r>
      <w:r>
        <w:rPr>
          <w:rFonts w:ascii="Times New Roman" w:hAnsi="Times New Roman" w:cs="Times New Roman"/>
          <w:sz w:val="24"/>
          <w:szCs w:val="24"/>
        </w:rPr>
        <w:t>. Os pagamentos referentes às Debêntures e a quaisquer outros valores eventualmente devidos pela Emissora, nos termos desta Escritura de Emissão, serão realizados pela Emissora, mediante crédito a ser realizado exclusivamente na respectiva Conta do Patrimônio Separado necessariamente até às 1</w:t>
      </w:r>
      <w:r w:rsidR="00D62E62">
        <w:rPr>
          <w:rFonts w:ascii="Times New Roman" w:hAnsi="Times New Roman" w:cs="Times New Roman"/>
          <w:sz w:val="24"/>
          <w:szCs w:val="24"/>
        </w:rPr>
        <w:t>2</w:t>
      </w:r>
      <w:r>
        <w:rPr>
          <w:rFonts w:ascii="Times New Roman" w:hAnsi="Times New Roman" w:cs="Times New Roman"/>
          <w:sz w:val="24"/>
          <w:szCs w:val="24"/>
        </w:rPr>
        <w:t xml:space="preserve">:00 horas (inclusive) da respectiva data de pagamento prevista no </w:t>
      </w:r>
      <w:r>
        <w:rPr>
          <w:rFonts w:ascii="Times New Roman" w:hAnsi="Times New Roman" w:cs="Times New Roman"/>
          <w:sz w:val="24"/>
          <w:szCs w:val="24"/>
          <w:u w:val="single"/>
        </w:rPr>
        <w:t>Anexo III</w:t>
      </w:r>
      <w:r>
        <w:rPr>
          <w:rFonts w:ascii="Times New Roman" w:hAnsi="Times New Roman" w:cs="Times New Roman"/>
          <w:sz w:val="24"/>
          <w:szCs w:val="24"/>
        </w:rPr>
        <w:t xml:space="preserve"> à esta Escritura de Emissão.</w:t>
      </w:r>
      <w:bookmarkStart w:id="134" w:name="_Ref278399164"/>
      <w:bookmarkEnd w:id="133"/>
      <w:r>
        <w:rPr>
          <w:rFonts w:ascii="Times New Roman" w:hAnsi="Times New Roman" w:cs="Times New Roman"/>
          <w:sz w:val="24"/>
          <w:szCs w:val="24"/>
        </w:rPr>
        <w:t xml:space="preserve"> </w:t>
      </w:r>
    </w:p>
    <w:p w14:paraId="144EF3C2"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1ABF7C4B" w14:textId="4F905D1D" w:rsidR="00AC5A5C"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Prorrogação dos Prazos</w:t>
      </w:r>
      <w:r>
        <w:rPr>
          <w:rFonts w:ascii="Times New Roman" w:hAnsi="Times New Roman" w:cs="Times New Roman"/>
          <w:sz w:val="24"/>
          <w:szCs w:val="24"/>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134"/>
    </w:p>
    <w:p w14:paraId="70510E8E"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3F10130D" w14:textId="08E7015D" w:rsidR="00056253" w:rsidRPr="006F5315" w:rsidRDefault="00825B86" w:rsidP="003D10E3">
      <w:pPr>
        <w:pStyle w:val="Level2"/>
        <w:numPr>
          <w:ilvl w:val="1"/>
          <w:numId w:val="75"/>
        </w:numPr>
        <w:tabs>
          <w:tab w:val="left" w:pos="567"/>
        </w:tabs>
        <w:spacing w:after="0" w:line="300" w:lineRule="exact"/>
        <w:ind w:left="0" w:firstLine="0"/>
        <w:rPr>
          <w:rFonts w:ascii="Times New Roman" w:hAnsi="Times New Roman" w:cs="Times New Roman"/>
          <w:sz w:val="24"/>
          <w:szCs w:val="24"/>
        </w:rPr>
      </w:pPr>
      <w:r>
        <w:rPr>
          <w:rFonts w:ascii="Times New Roman" w:hAnsi="Times New Roman" w:cs="Times New Roman"/>
          <w:b/>
          <w:sz w:val="24"/>
          <w:szCs w:val="24"/>
        </w:rPr>
        <w:lastRenderedPageBreak/>
        <w:tab/>
      </w:r>
      <w:bookmarkStart w:id="135" w:name="_Ref279851957"/>
      <w:r>
        <w:rPr>
          <w:rFonts w:ascii="Times New Roman" w:hAnsi="Times New Roman" w:cs="Times New Roman"/>
          <w:sz w:val="24"/>
          <w:szCs w:val="24"/>
          <w:u w:val="single"/>
        </w:rPr>
        <w:t>Encargos Moratórios</w:t>
      </w:r>
      <w:r>
        <w:rPr>
          <w:rFonts w:ascii="Times New Roman" w:hAnsi="Times New Roman" w:cs="Times New Roman"/>
          <w:sz w:val="24"/>
          <w:szCs w:val="24"/>
        </w:rPr>
        <w:t xml:space="preserve">. Ocorrendo impontualidade no pagamento de qualquer valor devido pela Emissora à Debenturista nos termos desta Escritura de Emissão, adicionalmente ao pagamento da respectiva Remuneração das Debêntures e Atualização Monetária, calculada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sobre todos e quaisquer valores em atraso incidirão, independentemente de aviso, notificação ou interpelação judicial ou extrajudicial, </w:t>
      </w:r>
      <w:r>
        <w:rPr>
          <w:rFonts w:ascii="Times New Roman" w:hAnsi="Times New Roman" w:cs="Times New Roman"/>
          <w:b/>
          <w:sz w:val="24"/>
          <w:szCs w:val="24"/>
        </w:rPr>
        <w:t>(i)</w:t>
      </w:r>
      <w:r>
        <w:rPr>
          <w:rFonts w:ascii="Times New Roman" w:hAnsi="Times New Roman" w:cs="Times New Roman"/>
          <w:sz w:val="24"/>
          <w:szCs w:val="24"/>
        </w:rPr>
        <w:t xml:space="preserve">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r>
        <w:rPr>
          <w:rFonts w:ascii="Times New Roman" w:hAnsi="Times New Roman" w:cs="Times New Roman"/>
          <w:b/>
          <w:sz w:val="24"/>
          <w:szCs w:val="24"/>
        </w:rPr>
        <w:t>(</w:t>
      </w:r>
      <w:proofErr w:type="spellStart"/>
      <w:r>
        <w:rPr>
          <w:rFonts w:ascii="Times New Roman" w:hAnsi="Times New Roman" w:cs="Times New Roman"/>
          <w:b/>
          <w:sz w:val="24"/>
          <w:szCs w:val="24"/>
        </w:rPr>
        <w:t>ii</w:t>
      </w:r>
      <w:proofErr w:type="spellEnd"/>
      <w:r>
        <w:rPr>
          <w:rFonts w:ascii="Times New Roman" w:hAnsi="Times New Roman" w:cs="Times New Roman"/>
          <w:b/>
          <w:sz w:val="24"/>
          <w:szCs w:val="24"/>
        </w:rPr>
        <w:t>)</w:t>
      </w:r>
      <w:r>
        <w:rPr>
          <w:rFonts w:ascii="Times New Roman" w:hAnsi="Times New Roman" w:cs="Times New Roman"/>
          <w:sz w:val="24"/>
          <w:szCs w:val="24"/>
        </w:rPr>
        <w:t> multa moratória de 2% (dois por cento) (“</w:t>
      </w:r>
      <w:r>
        <w:rPr>
          <w:rFonts w:ascii="Times New Roman" w:hAnsi="Times New Roman" w:cs="Times New Roman"/>
          <w:b/>
          <w:sz w:val="24"/>
          <w:szCs w:val="24"/>
        </w:rPr>
        <w:t>Encargos Moratórios</w:t>
      </w:r>
      <w:r>
        <w:rPr>
          <w:rFonts w:ascii="Times New Roman" w:hAnsi="Times New Roman" w:cs="Times New Roman"/>
          <w:sz w:val="24"/>
          <w:szCs w:val="24"/>
        </w:rPr>
        <w:t>”).</w:t>
      </w:r>
      <w:bookmarkEnd w:id="135"/>
    </w:p>
    <w:p w14:paraId="319A3367" w14:textId="77777777" w:rsidR="00E34217" w:rsidRPr="00E4233B" w:rsidRDefault="00E34217" w:rsidP="002403DD">
      <w:pPr>
        <w:pStyle w:val="Level2"/>
        <w:numPr>
          <w:ilvl w:val="0"/>
          <w:numId w:val="0"/>
        </w:numPr>
        <w:tabs>
          <w:tab w:val="left" w:pos="567"/>
        </w:tabs>
        <w:spacing w:after="0" w:line="300" w:lineRule="exact"/>
        <w:rPr>
          <w:rFonts w:ascii="Times New Roman" w:hAnsi="Times New Roman" w:cs="Times New Roman"/>
          <w:sz w:val="24"/>
          <w:szCs w:val="24"/>
        </w:rPr>
      </w:pPr>
    </w:p>
    <w:p w14:paraId="66B7B056" w14:textId="6B6EC3ED"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u w:val="single"/>
        </w:rPr>
        <w:t>Decadência dos Direitos aos Acréscimos</w:t>
      </w:r>
      <w:r>
        <w:rPr>
          <w:rFonts w:ascii="Times New Roman" w:hAnsi="Times New Roman" w:cs="Times New Roman"/>
          <w:sz w:val="24"/>
          <w:szCs w:val="24"/>
        </w:rPr>
        <w:t xml:space="preserve">. O não comparecimento da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Pr>
          <w:rFonts w:ascii="Times New Roman" w:eastAsia="Batang" w:hAnsi="Times New Roman" w:cs="Times New Roman"/>
          <w:sz w:val="24"/>
          <w:szCs w:val="24"/>
        </w:rPr>
        <w:t>ou pagamento, no caso de impontualidade no pagamento</w:t>
      </w:r>
      <w:r>
        <w:rPr>
          <w:rFonts w:ascii="Times New Roman" w:hAnsi="Times New Roman" w:cs="Times New Roman"/>
          <w:sz w:val="24"/>
          <w:szCs w:val="24"/>
        </w:rPr>
        <w:t>.</w:t>
      </w:r>
    </w:p>
    <w:p w14:paraId="180235D0"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52FC4AAB" w14:textId="05D01EDF" w:rsidR="00F55BA0" w:rsidRPr="007D60BA"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36" w:name="_Ref457475238"/>
      <w:bookmarkStart w:id="137" w:name="_Ref457481231"/>
      <w:bookmarkStart w:id="138" w:name="_Ref491022526"/>
      <w:bookmarkStart w:id="139" w:name="_Ref82615653"/>
      <w:r>
        <w:rPr>
          <w:rFonts w:ascii="Times New Roman" w:hAnsi="Times New Roman" w:cs="Times New Roman"/>
          <w:sz w:val="24"/>
          <w:szCs w:val="24"/>
          <w:u w:val="single"/>
        </w:rPr>
        <w:t>Tributos</w:t>
      </w:r>
      <w:r>
        <w:rPr>
          <w:rFonts w:ascii="Times New Roman" w:hAnsi="Times New Roman" w:cs="Times New Roman"/>
          <w:sz w:val="24"/>
          <w:szCs w:val="24"/>
        </w:rPr>
        <w:t xml:space="preserve">. </w:t>
      </w:r>
      <w:bookmarkStart w:id="140" w:name="_Ref5279623"/>
      <w:bookmarkStart w:id="141" w:name="_Hlk69437034"/>
      <w:bookmarkEnd w:id="136"/>
      <w:bookmarkEnd w:id="137"/>
      <w:bookmarkEnd w:id="138"/>
      <w:bookmarkEnd w:id="139"/>
      <w:r>
        <w:rPr>
          <w:rFonts w:ascii="Times New Roman" w:hAnsi="Times New Roman" w:cs="Times New Roman"/>
          <w:sz w:val="24"/>
          <w:szCs w:val="24"/>
        </w:rPr>
        <w:t>Os tributos incidentes sobre as obrigações da Emissora nesta Escritura de Emissão, quando devidos, deverão ser integralmente pagos pela Emissora, incluindo, sem limitação, todos os custos de tributação e demais valores incidentes sobre os pagamentos, remuneração e reembolso devidos à Debenturista, nos termos aqui previstos, em decorrência das Debêntures (“</w:t>
      </w:r>
      <w:r>
        <w:rPr>
          <w:rFonts w:ascii="Times New Roman" w:hAnsi="Times New Roman" w:cs="Times New Roman"/>
          <w:b/>
          <w:bCs/>
          <w:sz w:val="24"/>
          <w:szCs w:val="24"/>
        </w:rPr>
        <w:t>Tributos</w:t>
      </w:r>
      <w:r>
        <w:rPr>
          <w:rFonts w:ascii="Times New Roman" w:hAnsi="Times New Roman" w:cs="Times New Roman"/>
          <w:sz w:val="24"/>
          <w:szCs w:val="24"/>
        </w:rPr>
        <w:t>”). Nesse sentido, referidos pagamentos deverão ser acrescidos dos valores atuais e futuros correspondentes a quaisquer Tributos e/ou demais valores que sobre eles incidam, venham a incidir ou sejam entendidos como devidos. Da mesma forma, caso, por força de lei ou norma regulamentar, a Emissora tiver que reter ou deduzir, dos pagamentos feitos no âmbito desta Escritura de Emissão, quaisquer tributos e/ou taxas, a Emissora deverá acrescer a tais pagamentos valores adicionais de modo que a Debenturista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Debenturista, pertinentes a esses tributos, contribuições e/ou demais valores, nos termos desta Escritura de Emissão, os quais deverão ser liquidados, pela Emissora, por ocasião da sua apresentação pela Debenturista, sob pena de vencimento antecipado desta Escritura de Emissão. Os CRI lastreados nos créditos imobiliários decorrentes das Debêntures serão tributados de acordo com a legislação aplicável aos CRI. A Emissora não será responsável pelo pagamento de quaisquer tributos que incidam ou venham a incidir sobre o pagamento de rendimentos pela Securitizadora aos Titulares de CRI, desde que não seja a responsável tributária. Adicionalmente, a Emissora não será responsável por qualquer majoração ou cancelamento de isenção ou de imunidade tributária que venha a ocorrer com relação aos rendimentos pagos aos Titulares CRI, bem como não será responsável por eventuais atrasos ou falhas da Securitizadora no repasse de pagamentos efetuados pela Emissora aos Titulares de CRI, sendo certo, porém, que</w:t>
      </w:r>
      <w:bookmarkEnd w:id="140"/>
      <w:bookmarkEnd w:id="141"/>
      <w:r>
        <w:rPr>
          <w:rFonts w:ascii="Times New Roman" w:hAnsi="Times New Roman" w:cs="Times New Roman"/>
          <w:sz w:val="24"/>
          <w:szCs w:val="24"/>
        </w:rPr>
        <w:t xml:space="preserve"> a Emissora deverá arcar com eventual descaracterização do CRI ou optar por realizar resgate antecipado obrigatório dos CRI. </w:t>
      </w:r>
    </w:p>
    <w:p w14:paraId="71632BFB" w14:textId="77777777" w:rsidR="008F57FE" w:rsidRPr="00E4233B" w:rsidRDefault="008F57FE" w:rsidP="002403DD">
      <w:pPr>
        <w:pStyle w:val="Level2"/>
        <w:numPr>
          <w:ilvl w:val="0"/>
          <w:numId w:val="0"/>
        </w:numPr>
        <w:spacing w:after="0" w:line="300" w:lineRule="exact"/>
        <w:rPr>
          <w:rFonts w:ascii="Times New Roman" w:hAnsi="Times New Roman" w:cs="Times New Roman"/>
          <w:sz w:val="24"/>
          <w:szCs w:val="24"/>
          <w:u w:val="single"/>
        </w:rPr>
      </w:pPr>
    </w:p>
    <w:p w14:paraId="33C96387" w14:textId="77AB2CAC" w:rsidR="00056253" w:rsidRPr="006F5315" w:rsidRDefault="00825B86" w:rsidP="003D10E3">
      <w:pPr>
        <w:pStyle w:val="Level2"/>
        <w:numPr>
          <w:ilvl w:val="1"/>
          <w:numId w:val="75"/>
        </w:numPr>
        <w:spacing w:after="0" w:line="300" w:lineRule="exact"/>
        <w:ind w:left="0" w:firstLine="0"/>
        <w:rPr>
          <w:rFonts w:ascii="Times New Roman" w:hAnsi="Times New Roman" w:cs="Times New Roman"/>
          <w:sz w:val="24"/>
          <w:szCs w:val="24"/>
        </w:rPr>
      </w:pPr>
      <w:bookmarkStart w:id="142" w:name="_Ref534176672"/>
      <w:bookmarkStart w:id="143" w:name="_Ref359943667"/>
      <w:r>
        <w:rPr>
          <w:rFonts w:ascii="Times New Roman" w:hAnsi="Times New Roman" w:cs="Times New Roman"/>
          <w:sz w:val="24"/>
          <w:szCs w:val="24"/>
          <w:u w:val="single"/>
        </w:rPr>
        <w:lastRenderedPageBreak/>
        <w:t>Vencimento Antecipado.</w:t>
      </w:r>
      <w:r>
        <w:rPr>
          <w:rFonts w:ascii="Times New Roman" w:hAnsi="Times New Roman" w:cs="Times New Roman"/>
          <w:sz w:val="24"/>
          <w:szCs w:val="24"/>
        </w:rPr>
        <w:t xml:space="preserve"> Sujeito ao disposto nas Cláusulas 7.31.1 a 7.31.8 abaixo, a Debenturista deverá, conforme o caso, considerar ou declarar antecipadamente vencidas as obrigações decorrentes das Debêntures, e exigir o imediato pagamento, pela Emissora, dos valores devidos nos termos da Cláusula 7.31.8 abaixo, na ocorrência de qualquer dos eventos previstos nas Cláusulas 7.31.1 e 7.31.2 abaixo, e observados, quando expressamente indicados abaixo, os respectivos prazos de cura (cada um, um “</w:t>
      </w:r>
      <w:r>
        <w:rPr>
          <w:rFonts w:ascii="Times New Roman" w:hAnsi="Times New Roman" w:cs="Times New Roman"/>
          <w:b/>
          <w:sz w:val="24"/>
          <w:szCs w:val="24"/>
        </w:rPr>
        <w:t>Evento de Inadimplemento</w:t>
      </w:r>
      <w:r>
        <w:rPr>
          <w:rFonts w:ascii="Times New Roman" w:hAnsi="Times New Roman" w:cs="Times New Roman"/>
          <w:sz w:val="24"/>
          <w:szCs w:val="24"/>
        </w:rPr>
        <w:t>”)</w:t>
      </w:r>
      <w:bookmarkEnd w:id="142"/>
      <w:r>
        <w:rPr>
          <w:rFonts w:ascii="Times New Roman" w:hAnsi="Times New Roman" w:cs="Times New Roman"/>
          <w:sz w:val="24"/>
          <w:szCs w:val="24"/>
        </w:rPr>
        <w:t>.</w:t>
      </w:r>
      <w:bookmarkEnd w:id="143"/>
      <w:r>
        <w:rPr>
          <w:rFonts w:ascii="Times New Roman" w:hAnsi="Times New Roman" w:cs="Times New Roman"/>
          <w:sz w:val="24"/>
          <w:szCs w:val="24"/>
        </w:rPr>
        <w:t xml:space="preserve"> </w:t>
      </w:r>
    </w:p>
    <w:p w14:paraId="34E8D333" w14:textId="77777777" w:rsidR="00E34217" w:rsidRPr="00E4233B" w:rsidRDefault="00E34217" w:rsidP="002403DD">
      <w:pPr>
        <w:pStyle w:val="Level2"/>
        <w:numPr>
          <w:ilvl w:val="0"/>
          <w:numId w:val="0"/>
        </w:numPr>
        <w:spacing w:after="0" w:line="300" w:lineRule="exact"/>
        <w:rPr>
          <w:rFonts w:ascii="Times New Roman" w:hAnsi="Times New Roman" w:cs="Times New Roman"/>
          <w:sz w:val="24"/>
          <w:szCs w:val="24"/>
        </w:rPr>
      </w:pPr>
    </w:p>
    <w:p w14:paraId="4FFC10FA" w14:textId="6340A281" w:rsidR="003A548D"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44" w:name="_Ref356481657"/>
      <w:bookmarkStart w:id="145" w:name="_Ref457912406"/>
      <w:bookmarkStart w:id="146" w:name="_Ref491449338"/>
      <w:bookmarkStart w:id="147" w:name="_Ref491022789"/>
      <w:bookmarkEnd w:id="93"/>
      <w:r>
        <w:rPr>
          <w:rFonts w:ascii="Times New Roman" w:hAnsi="Times New Roman" w:cs="Times New Roman"/>
          <w:sz w:val="24"/>
          <w:szCs w:val="24"/>
        </w:rPr>
        <w:t>Constitui evento de inadimplemento que acarreta o vencimento automático das obrigações decorrentes das Debêntures (“</w:t>
      </w:r>
      <w:r>
        <w:rPr>
          <w:rFonts w:ascii="Times New Roman" w:hAnsi="Times New Roman" w:cs="Times New Roman"/>
          <w:b/>
          <w:sz w:val="24"/>
          <w:szCs w:val="24"/>
        </w:rPr>
        <w:t>Eventos de Inadimplemento Automático</w:t>
      </w:r>
      <w:r>
        <w:rPr>
          <w:rFonts w:ascii="Times New Roman" w:hAnsi="Times New Roman" w:cs="Times New Roman"/>
          <w:sz w:val="24"/>
          <w:szCs w:val="24"/>
        </w:rPr>
        <w:t>”), independentemente de aviso ou notificação, judicial ou extrajudicial, aplicando-se o disposto na Cláusula 7.31.3 abaixo</w:t>
      </w:r>
      <w:bookmarkEnd w:id="144"/>
      <w:bookmarkEnd w:id="145"/>
      <w:r>
        <w:rPr>
          <w:rFonts w:ascii="Times New Roman" w:hAnsi="Times New Roman" w:cs="Times New Roman"/>
          <w:sz w:val="24"/>
          <w:szCs w:val="24"/>
        </w:rPr>
        <w:t>, a ocorrência de qualquer um dos eventos descritos abaixo:</w:t>
      </w:r>
      <w:bookmarkStart w:id="148" w:name="_Ref137475231"/>
      <w:bookmarkStart w:id="149" w:name="_Ref149033996"/>
      <w:bookmarkStart w:id="150" w:name="_Ref164238998"/>
      <w:bookmarkStart w:id="151" w:name="_Ref130283570"/>
      <w:bookmarkStart w:id="152" w:name="_Ref130301134"/>
      <w:bookmarkStart w:id="153" w:name="_Ref137104995"/>
      <w:bookmarkStart w:id="154" w:name="_Ref137475230"/>
      <w:bookmarkStart w:id="155" w:name="_Ref137104988"/>
      <w:bookmarkStart w:id="156" w:name="_Ref149034057"/>
      <w:bookmarkStart w:id="157" w:name="_Ref164238959"/>
      <w:bookmarkStart w:id="158" w:name="_Ref264563274"/>
      <w:bookmarkStart w:id="159" w:name="_Ref149034055"/>
      <w:bookmarkStart w:id="160" w:name="_Ref164238994"/>
      <w:bookmarkStart w:id="161" w:name="_Ref152389657"/>
      <w:bookmarkStart w:id="162" w:name="_Ref164238965"/>
      <w:bookmarkStart w:id="163" w:name="_Ref137105000"/>
      <w:bookmarkStart w:id="164" w:name="_Ref264657534"/>
      <w:bookmarkEnd w:id="146"/>
      <w:bookmarkEnd w:id="147"/>
    </w:p>
    <w:p w14:paraId="1DF9430E"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C65A512" w14:textId="604002A2" w:rsidR="00490D29" w:rsidRPr="00E4233B" w:rsidRDefault="00490D29" w:rsidP="002403DD">
      <w:pPr>
        <w:pStyle w:val="Level4"/>
        <w:spacing w:after="0" w:line="300" w:lineRule="exact"/>
        <w:ind w:hanging="623"/>
        <w:rPr>
          <w:rFonts w:ascii="Times New Roman" w:hAnsi="Times New Roman" w:cs="Times New Roman"/>
          <w:sz w:val="24"/>
          <w:szCs w:val="24"/>
        </w:rPr>
      </w:pPr>
      <w:bookmarkStart w:id="165" w:name="_Hlk83344355"/>
      <w:r>
        <w:rPr>
          <w:rFonts w:ascii="Times New Roman" w:hAnsi="Times New Roman" w:cs="Times New Roman"/>
          <w:sz w:val="24"/>
          <w:szCs w:val="24"/>
        </w:rPr>
        <w:t xml:space="preserve">inadimplemento, pela Emissora, no prazo e na forma devidos, de qualquer obrigação pecuniária estabelecida nesta Escritura de Emissão relativa às Debêntures, não sanada no prazo de </w:t>
      </w:r>
      <w:r w:rsidR="008E2F9F">
        <w:rPr>
          <w:rFonts w:ascii="Times New Roman" w:hAnsi="Times New Roman" w:cs="Times New Roman"/>
          <w:sz w:val="24"/>
          <w:szCs w:val="24"/>
        </w:rPr>
        <w:t>2</w:t>
      </w:r>
      <w:r w:rsidRPr="006F5315">
        <w:rPr>
          <w:rFonts w:ascii="Times New Roman" w:hAnsi="Times New Roman" w:cs="Times New Roman"/>
          <w:sz w:val="24"/>
          <w:szCs w:val="24"/>
        </w:rPr>
        <w:t xml:space="preserve"> (</w:t>
      </w:r>
      <w:r w:rsidR="008E2F9F">
        <w:rPr>
          <w:rFonts w:ascii="Times New Roman" w:hAnsi="Times New Roman" w:cs="Times New Roman"/>
          <w:sz w:val="24"/>
          <w:szCs w:val="24"/>
        </w:rPr>
        <w:t>dois</w:t>
      </w:r>
      <w:r w:rsidRPr="006F5315">
        <w:rPr>
          <w:rFonts w:ascii="Times New Roman" w:hAnsi="Times New Roman" w:cs="Times New Roman"/>
          <w:sz w:val="24"/>
          <w:szCs w:val="24"/>
        </w:rPr>
        <w:t>) Dia</w:t>
      </w:r>
      <w:r w:rsidR="008E2F9F">
        <w:rPr>
          <w:rFonts w:ascii="Times New Roman" w:hAnsi="Times New Roman" w:cs="Times New Roman"/>
          <w:sz w:val="24"/>
          <w:szCs w:val="24"/>
        </w:rPr>
        <w:t>s</w:t>
      </w:r>
      <w:r w:rsidRPr="006F5315">
        <w:rPr>
          <w:rFonts w:ascii="Times New Roman" w:hAnsi="Times New Roman" w:cs="Times New Roman"/>
          <w:sz w:val="24"/>
          <w:szCs w:val="24"/>
        </w:rPr>
        <w:t xml:space="preserve"> Út</w:t>
      </w:r>
      <w:r w:rsidR="008E2F9F">
        <w:rPr>
          <w:rFonts w:ascii="Times New Roman" w:hAnsi="Times New Roman" w:cs="Times New Roman"/>
          <w:sz w:val="24"/>
          <w:szCs w:val="24"/>
        </w:rPr>
        <w:t>eis</w:t>
      </w:r>
      <w:r>
        <w:rPr>
          <w:rFonts w:ascii="Times New Roman" w:hAnsi="Times New Roman" w:cs="Times New Roman"/>
          <w:sz w:val="24"/>
          <w:szCs w:val="24"/>
        </w:rPr>
        <w:t xml:space="preserve"> da data em que se tornou devida;</w:t>
      </w:r>
    </w:p>
    <w:p w14:paraId="11BD4D2D" w14:textId="35930343"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E51591E" w14:textId="0A820DF6"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sz w:val="24"/>
        </w:rPr>
        <w:t>(a)</w:t>
      </w:r>
      <w:r>
        <w:rPr>
          <w:rFonts w:ascii="Times New Roman" w:hAnsi="Times New Roman" w:cs="Times New Roman"/>
          <w:bCs/>
          <w:sz w:val="24"/>
          <w:szCs w:val="24"/>
        </w:rPr>
        <w:t> decretação de falência, insolvência ou de concurso de credores da Emissora e/ou das Controladas</w:t>
      </w:r>
      <w:r>
        <w:rPr>
          <w:rFonts w:ascii="Times New Roman" w:hAnsi="Times New Roman" w:cs="Times New Roman"/>
          <w:sz w:val="24"/>
          <w:szCs w:val="24"/>
        </w:rPr>
        <w:t xml:space="preserve"> que representem, individualmente, um percentual superior a 10% (dez por cento) do patrimônio líquido da Emissora, com base nas demonstrações financeiras consolidadas e auditadas ou revisadas da Emissora, conforme o caso, relativas ao período imediatamente anterior (“</w:t>
      </w:r>
      <w:r w:rsidRPr="0003797B">
        <w:rPr>
          <w:rFonts w:ascii="Times New Roman" w:hAnsi="Times New Roman" w:cs="Times New Roman"/>
          <w:b/>
          <w:bCs/>
          <w:sz w:val="24"/>
          <w:szCs w:val="24"/>
        </w:rPr>
        <w:t>Controladas Relevantes</w:t>
      </w:r>
      <w:r>
        <w:rPr>
          <w:rFonts w:ascii="Times New Roman" w:hAnsi="Times New Roman" w:cs="Times New Roman"/>
          <w:sz w:val="24"/>
          <w:szCs w:val="24"/>
        </w:rPr>
        <w:t>”)</w:t>
      </w:r>
      <w:r>
        <w:rPr>
          <w:rFonts w:ascii="Times New Roman" w:hAnsi="Times New Roman" w:cs="Times New Roman"/>
          <w:bCs/>
          <w:sz w:val="24"/>
          <w:szCs w:val="24"/>
        </w:rPr>
        <w:t xml:space="preserve">; </w:t>
      </w:r>
      <w:r>
        <w:rPr>
          <w:rFonts w:ascii="Times New Roman" w:hAnsi="Times New Roman"/>
          <w:sz w:val="24"/>
        </w:rPr>
        <w:t>(b)</w:t>
      </w:r>
      <w:r>
        <w:rPr>
          <w:rFonts w:ascii="Times New Roman" w:hAnsi="Times New Roman" w:cs="Times New Roman"/>
          <w:bCs/>
          <w:sz w:val="24"/>
          <w:szCs w:val="24"/>
        </w:rPr>
        <w:t xml:space="preserve"> pedido de autofalência pela Emissora e/ou pelas Controladas; </w:t>
      </w:r>
      <w:r>
        <w:rPr>
          <w:rFonts w:ascii="Times New Roman" w:hAnsi="Times New Roman"/>
          <w:sz w:val="24"/>
        </w:rPr>
        <w:t>(c)</w:t>
      </w:r>
      <w:r>
        <w:rPr>
          <w:rFonts w:ascii="Times New Roman" w:hAnsi="Times New Roman" w:cs="Times New Roman"/>
          <w:bCs/>
          <w:sz w:val="24"/>
          <w:szCs w:val="24"/>
        </w:rPr>
        <w:t xml:space="preserve"> pedido de falência da Emissora /ou das Controladas, formulado por terceiros não elidido no prazo legal; </w:t>
      </w:r>
      <w:r>
        <w:rPr>
          <w:rFonts w:ascii="Times New Roman" w:hAnsi="Times New Roman"/>
          <w:sz w:val="24"/>
        </w:rPr>
        <w:t>(d)</w:t>
      </w:r>
      <w:r>
        <w:rPr>
          <w:rFonts w:ascii="Times New Roman" w:hAnsi="Times New Roman" w:cs="Times New Roman"/>
          <w:bCs/>
          <w:sz w:val="24"/>
          <w:szCs w:val="24"/>
        </w:rPr>
        <w:t xml:space="preserve"> pedido de recuperação judicial ou de recuperação extrajudicial da Emissora e/ou das Controladas, independentemente do deferimento do respectivo pedido; ou </w:t>
      </w:r>
      <w:r>
        <w:rPr>
          <w:rFonts w:ascii="Times New Roman" w:hAnsi="Times New Roman"/>
          <w:sz w:val="24"/>
        </w:rPr>
        <w:t>(e)</w:t>
      </w:r>
      <w:r>
        <w:rPr>
          <w:rFonts w:ascii="Times New Roman" w:hAnsi="Times New Roman" w:cs="Times New Roman"/>
          <w:sz w:val="24"/>
          <w:szCs w:val="24"/>
        </w:rPr>
        <w:t> liquidação, dissolução ou extinção da Emissora e/ou das Controladas Relevantes da Emissora, salvo, caso a liquidação, dissolução ou extinção de uma Controlada Relevante seja decorrente de reorganização societária por meio da qual a referida Controlada Relevante seja integralmente vertida para a Emissora e/ou para outras sociedades integralmente controladas pela Emissora no âmbito de tal reorganização;</w:t>
      </w:r>
    </w:p>
    <w:p w14:paraId="45AF3265"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1D4C4F8" w14:textId="2B7C8256" w:rsidR="00490D29" w:rsidRPr="00E4233B"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invalidade, nulidade, inexequibilidade ou ineficácia desta Escritura de Emissão, da Escritura de Emissão de CCI, do Termo de Securitização e/ou do </w:t>
      </w:r>
      <w:r>
        <w:rPr>
          <w:rFonts w:ascii="Times New Roman" w:hAnsi="Times New Roman" w:cs="Times New Roman"/>
          <w:bCs/>
          <w:sz w:val="24"/>
          <w:szCs w:val="24"/>
        </w:rPr>
        <w:t>Contrato de Distribuição, declarada</w:t>
      </w:r>
      <w:r>
        <w:rPr>
          <w:rFonts w:ascii="Times New Roman" w:hAnsi="Times New Roman" w:cs="Times New Roman"/>
          <w:sz w:val="24"/>
          <w:szCs w:val="24"/>
        </w:rPr>
        <w:t xml:space="preserve"> em sentença arbitral, decisão judicial ou administrativa ou em decisão interlocutória, cujos efeitos não sejam suspensos no prazo de 10 (dez) Dias Úteis, contados da referida decisão;</w:t>
      </w:r>
      <w:bookmarkStart w:id="166" w:name="_Ref401563574"/>
      <w:r>
        <w:rPr>
          <w:rFonts w:ascii="Times New Roman" w:hAnsi="Times New Roman" w:cs="Times New Roman"/>
          <w:sz w:val="24"/>
          <w:szCs w:val="24"/>
        </w:rPr>
        <w:t xml:space="preserve"> </w:t>
      </w:r>
    </w:p>
    <w:p w14:paraId="688129FD"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7A95153D" w14:textId="3A9BABE8" w:rsidR="00490D29" w:rsidRPr="00C667E9" w:rsidRDefault="00490D29" w:rsidP="00C667E9">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questionamento judicial, pela Emissora</w:t>
      </w:r>
      <w:bookmarkEnd w:id="166"/>
      <w:r>
        <w:rPr>
          <w:rFonts w:ascii="Times New Roman" w:hAnsi="Times New Roman" w:cs="Times New Roman"/>
          <w:sz w:val="24"/>
          <w:szCs w:val="24"/>
        </w:rPr>
        <w:t xml:space="preserve"> </w:t>
      </w:r>
      <w:r w:rsidRPr="00E4233B">
        <w:rPr>
          <w:rFonts w:ascii="Times New Roman" w:hAnsi="Times New Roman" w:cs="Times New Roman"/>
          <w:sz w:val="24"/>
          <w:szCs w:val="24"/>
        </w:rPr>
        <w:t xml:space="preserve">e/ou suas </w:t>
      </w:r>
      <w:r w:rsidR="007F4C95">
        <w:rPr>
          <w:rFonts w:ascii="Times New Roman" w:hAnsi="Times New Roman" w:cs="Times New Roman"/>
          <w:sz w:val="24"/>
          <w:szCs w:val="24"/>
        </w:rPr>
        <w:t>C</w:t>
      </w:r>
      <w:r w:rsidR="007F4C95" w:rsidRPr="00E4233B">
        <w:rPr>
          <w:rFonts w:ascii="Times New Roman" w:hAnsi="Times New Roman" w:cs="Times New Roman"/>
          <w:sz w:val="24"/>
          <w:szCs w:val="24"/>
        </w:rPr>
        <w:t>ontro</w:t>
      </w:r>
      <w:r w:rsidR="007F4C95" w:rsidRPr="00BB6948">
        <w:rPr>
          <w:rFonts w:ascii="Times New Roman" w:hAnsi="Times New Roman" w:cs="Times New Roman"/>
          <w:sz w:val="24"/>
          <w:szCs w:val="24"/>
        </w:rPr>
        <w:t>ladas</w:t>
      </w:r>
      <w:r w:rsidRPr="00BB6948">
        <w:rPr>
          <w:rFonts w:ascii="Times New Roman" w:hAnsi="Times New Roman" w:cs="Times New Roman"/>
          <w:sz w:val="24"/>
          <w:szCs w:val="24"/>
        </w:rPr>
        <w:t>,</w:t>
      </w:r>
      <w:r w:rsidR="001275F3" w:rsidRPr="00BB6948">
        <w:rPr>
          <w:rFonts w:ascii="Times New Roman" w:hAnsi="Times New Roman" w:cs="Times New Roman"/>
          <w:sz w:val="24"/>
          <w:szCs w:val="24"/>
        </w:rPr>
        <w:t xml:space="preserve"> e/ou seus Controladores </w:t>
      </w:r>
      <w:r w:rsidRPr="00BB6948">
        <w:rPr>
          <w:rFonts w:ascii="Times New Roman" w:hAnsi="Times New Roman" w:cs="Times New Roman"/>
          <w:sz w:val="24"/>
          <w:szCs w:val="24"/>
        </w:rPr>
        <w:t>de qualquer disposição desta Escritura de Emissão e/ou dos demais Documentos da Operação;</w:t>
      </w:r>
    </w:p>
    <w:p w14:paraId="3D2E310E"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445CB960" w14:textId="6FECA949"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cessão, promessa de cessão ou qualquer forma de transferência ou promessa de transferência a terceiros, no todo ou em parte, pela Emissora, de qualquer de suas obrigações, nos termos desta Escritura de Emissão e/ou dos demais Documentos da Operação;</w:t>
      </w:r>
    </w:p>
    <w:p w14:paraId="4B87245F" w14:textId="77777777" w:rsidR="00E63740" w:rsidRPr="006F5315"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sz w:val="24"/>
          <w:szCs w:val="24"/>
        </w:rPr>
      </w:pPr>
    </w:p>
    <w:p w14:paraId="3440673A" w14:textId="431E660B" w:rsidR="00490D29" w:rsidRPr="00E4233B" w:rsidRDefault="00490D29" w:rsidP="002403DD">
      <w:pPr>
        <w:pStyle w:val="Level4"/>
        <w:spacing w:after="0" w:line="300" w:lineRule="exact"/>
        <w:ind w:hanging="623"/>
        <w:rPr>
          <w:rFonts w:ascii="Times New Roman" w:hAnsi="Times New Roman" w:cs="Times New Roman"/>
          <w:sz w:val="24"/>
          <w:szCs w:val="24"/>
        </w:rPr>
      </w:pPr>
      <w:r>
        <w:rPr>
          <w:rFonts w:ascii="Times New Roman" w:hAnsi="Times New Roman" w:cs="Times New Roman"/>
          <w:sz w:val="24"/>
          <w:szCs w:val="24"/>
        </w:rPr>
        <w:t>protesto de títulos contra a Emissora, cujo valor, individual ou agregado, ultrapasse R$ 46.000.000,00 (quarenta e seis milhões de reais), ou seu equivalente em outra moeda, corrigido pela variação acumulada do Índice Nacional de Preços ao Consumidor Amplo, apurado e divulgado mensalmente pelo Instituto Brasileiro de Geografia e Estatística (“</w:t>
      </w:r>
      <w:r>
        <w:rPr>
          <w:rFonts w:ascii="Times New Roman" w:hAnsi="Times New Roman" w:cs="Times New Roman"/>
          <w:sz w:val="24"/>
          <w:szCs w:val="24"/>
          <w:u w:val="single"/>
        </w:rPr>
        <w:t>IPCA</w:t>
      </w:r>
      <w:r>
        <w:rPr>
          <w:rFonts w:ascii="Times New Roman" w:hAnsi="Times New Roman" w:cs="Times New Roman"/>
          <w:sz w:val="24"/>
          <w:szCs w:val="24"/>
        </w:rPr>
        <w:t xml:space="preserve">”),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desde primeira Data de Integralização, exceto se tiver sido comprovado à Debenturista</w:t>
      </w:r>
      <w:r>
        <w:rPr>
          <w:rFonts w:ascii="Times New Roman" w:hAnsi="Times New Roman" w:cs="Times New Roman"/>
          <w:bCs/>
          <w:sz w:val="24"/>
          <w:szCs w:val="24"/>
        </w:rPr>
        <w:t xml:space="preserve">, </w:t>
      </w:r>
      <w:r>
        <w:rPr>
          <w:rFonts w:ascii="Times New Roman" w:hAnsi="Times New Roman" w:cs="Times New Roman"/>
          <w:sz w:val="24"/>
          <w:szCs w:val="24"/>
        </w:rPr>
        <w:t>(a) no prazo legal, que o protesto foi efetuado por erro ou má-fé de terceiros, (b) no prazo de até 15 (quinze) dias contados da data do respectivo protesto, que o protesto foi sustado, suspenso ou cancelado; (c)</w:t>
      </w:r>
      <w:r>
        <w:rPr>
          <w:rFonts w:ascii="Times New Roman" w:hAnsi="Times New Roman" w:cs="Times New Roman"/>
          <w:bCs/>
          <w:sz w:val="24"/>
          <w:szCs w:val="24"/>
        </w:rPr>
        <w:t xml:space="preserve"> </w:t>
      </w:r>
      <w:r>
        <w:rPr>
          <w:rFonts w:ascii="Times New Roman" w:hAnsi="Times New Roman" w:cs="Times New Roman"/>
          <w:sz w:val="24"/>
          <w:szCs w:val="24"/>
        </w:rPr>
        <w:t>no prazo de até 30 (trinta) dias contados da data do respectivo protesto, que foi prestada garantia aceita em juízo, no valor do respectivo protesto;</w:t>
      </w:r>
    </w:p>
    <w:p w14:paraId="0D2B5DC4"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25C4DD43" w14:textId="2BEEE345"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 xml:space="preserve">declaração de vencimento antecipado de quaisquer obrigações financeiras da Emissora e/ou de quaisquer de suas Controladas decorrente de quaisquer operações de captação de recursos realizada no mercado financeiro ou de capitais, no mercado local ou internacional, cujo valor, individual ou agregado, seja igual ou superior </w:t>
      </w:r>
      <w:bookmarkStart w:id="167" w:name="_Hlk67317989"/>
      <w:r>
        <w:rPr>
          <w:rFonts w:ascii="Times New Roman" w:hAnsi="Times New Roman" w:cs="Times New Roman"/>
          <w:sz w:val="24"/>
          <w:szCs w:val="24"/>
        </w:rPr>
        <w:t>R$ </w:t>
      </w:r>
      <w:bookmarkEnd w:id="167"/>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w:t>
      </w:r>
      <w:r w:rsidRPr="00867E04">
        <w:rPr>
          <w:rFonts w:ascii="Times New Roman" w:hAnsi="Times New Roman" w:cs="Times New Roman"/>
          <w:i/>
          <w:sz w:val="24"/>
          <w:szCs w:val="24"/>
        </w:rPr>
        <w:t xml:space="preserve">rata </w:t>
      </w:r>
      <w:proofErr w:type="spellStart"/>
      <w:r w:rsidRPr="00867E04">
        <w:rPr>
          <w:rFonts w:ascii="Times New Roman" w:hAnsi="Times New Roman" w:cs="Times New Roman"/>
          <w:i/>
          <w:sz w:val="24"/>
          <w:szCs w:val="24"/>
        </w:rPr>
        <w:t>temporis</w:t>
      </w:r>
      <w:proofErr w:type="spellEnd"/>
      <w:r w:rsidRPr="00867E04">
        <w:rPr>
          <w:rFonts w:ascii="Times New Roman" w:hAnsi="Times New Roman" w:cs="Times New Roman"/>
          <w:sz w:val="24"/>
          <w:szCs w:val="24"/>
        </w:rPr>
        <w:t xml:space="preserve">; </w:t>
      </w:r>
    </w:p>
    <w:p w14:paraId="68CD3089" w14:textId="77777777" w:rsidR="00E63740" w:rsidRPr="00867E04"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C6907DE" w14:textId="7B0B6947" w:rsidR="00490D29" w:rsidRPr="00867E04" w:rsidRDefault="00490D29" w:rsidP="002403DD">
      <w:pPr>
        <w:pStyle w:val="Level4"/>
        <w:autoSpaceDE w:val="0"/>
        <w:autoSpaceDN w:val="0"/>
        <w:adjustRightInd w:val="0"/>
        <w:spacing w:after="0" w:line="300" w:lineRule="exact"/>
        <w:ind w:left="1985" w:hanging="623"/>
        <w:rPr>
          <w:rFonts w:ascii="Times New Roman" w:hAnsi="Times New Roman" w:cs="Times New Roman"/>
          <w:i/>
          <w:iCs/>
          <w:sz w:val="24"/>
          <w:szCs w:val="24"/>
        </w:rPr>
      </w:pPr>
      <w:r w:rsidRPr="00867E04">
        <w:rPr>
          <w:rFonts w:ascii="Times New Roman" w:hAnsi="Times New Roman" w:cs="Times New Roman"/>
          <w:sz w:val="24"/>
          <w:szCs w:val="24"/>
        </w:rPr>
        <w:t>não cumprimento de qualquer decisão ou sentença judicial, cujos efeitos não te</w:t>
      </w:r>
      <w:r>
        <w:rPr>
          <w:rFonts w:ascii="Times New Roman" w:hAnsi="Times New Roman" w:cs="Times New Roman"/>
          <w:sz w:val="24"/>
          <w:szCs w:val="24"/>
        </w:rPr>
        <w:t xml:space="preserve">nham sido revertidos ou suspensos, contra a Emissora, em valor unitário ou agregado igual ou superior a R$ 46.000.000,00 (quarenta e seis milhões de reais) corrigido pelo IPCA,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w:t>
      </w:r>
    </w:p>
    <w:p w14:paraId="222FCDEE" w14:textId="77777777" w:rsidR="00647C74" w:rsidRDefault="00647C74"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4E938BA" w14:textId="2D7874F7" w:rsidR="00647C74" w:rsidRDefault="00647C74" w:rsidP="00647C74">
      <w:pPr>
        <w:pStyle w:val="Level4"/>
        <w:autoSpaceDE w:val="0"/>
        <w:autoSpaceDN w:val="0"/>
        <w:adjustRightInd w:val="0"/>
        <w:spacing w:after="0" w:line="300" w:lineRule="atLeast"/>
        <w:ind w:left="1985" w:hanging="623"/>
        <w:rPr>
          <w:rFonts w:ascii="Times New Roman" w:hAnsi="Times New Roman" w:cs="Times New Roman"/>
          <w:sz w:val="24"/>
        </w:rPr>
      </w:pPr>
      <w:r>
        <w:rPr>
          <w:rFonts w:ascii="Times New Roman" w:hAnsi="Times New Roman" w:cs="Times New Roman"/>
          <w:sz w:val="24"/>
        </w:rPr>
        <w:t>caso a Emissora deixe de ser uma companhia aberta registrada perante a CVM</w:t>
      </w:r>
      <w:r w:rsidR="00457F1A" w:rsidRPr="00E60AAF">
        <w:rPr>
          <w:rFonts w:ascii="Times New Roman" w:hAnsi="Times New Roman" w:cs="Times New Roman"/>
          <w:sz w:val="24"/>
        </w:rPr>
        <w:t xml:space="preserve">, descumprindo os requisitos do artigo </w:t>
      </w:r>
      <w:r w:rsidR="007C5D80">
        <w:rPr>
          <w:rFonts w:ascii="Times New Roman" w:hAnsi="Times New Roman" w:cs="Times New Roman"/>
          <w:sz w:val="24"/>
        </w:rPr>
        <w:t>4</w:t>
      </w:r>
      <w:r w:rsidR="00457F1A" w:rsidRPr="00E60AAF">
        <w:rPr>
          <w:rFonts w:ascii="Times New Roman" w:hAnsi="Times New Roman" w:cs="Times New Roman"/>
          <w:sz w:val="24"/>
        </w:rPr>
        <w:t>º</w:t>
      </w:r>
      <w:r w:rsidR="00457F1A">
        <w:rPr>
          <w:rFonts w:ascii="Times New Roman" w:hAnsi="Times New Roman" w:cs="Times New Roman"/>
          <w:sz w:val="24"/>
        </w:rPr>
        <w:t xml:space="preserve">, </w:t>
      </w:r>
      <w:r w:rsidR="007C5D80">
        <w:rPr>
          <w:rFonts w:ascii="Times New Roman" w:hAnsi="Times New Roman" w:cs="Times New Roman"/>
          <w:sz w:val="24"/>
        </w:rPr>
        <w:t xml:space="preserve">parágrafo único, </w:t>
      </w:r>
      <w:r w:rsidR="00457F1A">
        <w:rPr>
          <w:rFonts w:ascii="Times New Roman" w:hAnsi="Times New Roman" w:cs="Times New Roman"/>
          <w:sz w:val="24"/>
        </w:rPr>
        <w:t>inciso II, do Anexo Normativo I da</w:t>
      </w:r>
      <w:r w:rsidR="00457F1A" w:rsidRPr="00E60AAF">
        <w:rPr>
          <w:rFonts w:ascii="Times New Roman" w:hAnsi="Times New Roman" w:cs="Times New Roman"/>
          <w:sz w:val="24"/>
        </w:rPr>
        <w:t xml:space="preserve"> Resolução CVM 60</w:t>
      </w:r>
      <w:r>
        <w:rPr>
          <w:rFonts w:ascii="Times New Roman" w:hAnsi="Times New Roman" w:cs="Times New Roman"/>
          <w:sz w:val="24"/>
        </w:rPr>
        <w:t>;</w:t>
      </w:r>
    </w:p>
    <w:p w14:paraId="42B9D594" w14:textId="77777777" w:rsidR="00647C74" w:rsidRPr="00867E04" w:rsidRDefault="00647C74"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345F8FCA" w14:textId="282E022E" w:rsidR="00490D29" w:rsidRPr="006F5315" w:rsidRDefault="00490D29" w:rsidP="002403DD">
      <w:pPr>
        <w:pStyle w:val="Level4"/>
        <w:autoSpaceDE w:val="0"/>
        <w:autoSpaceDN w:val="0"/>
        <w:adjustRightInd w:val="0"/>
        <w:spacing w:after="0" w:line="300" w:lineRule="exact"/>
        <w:ind w:left="1985" w:hanging="623"/>
        <w:rPr>
          <w:rFonts w:ascii="Times New Roman" w:hAnsi="Times New Roman" w:cs="Times New Roman"/>
          <w:sz w:val="24"/>
          <w:szCs w:val="24"/>
        </w:rPr>
      </w:pPr>
      <w:bookmarkStart w:id="168" w:name="_Hlk66390624"/>
      <w:r w:rsidRPr="00867E04">
        <w:rPr>
          <w:rFonts w:ascii="Times New Roman" w:hAnsi="Times New Roman" w:cs="Times New Roman"/>
          <w:sz w:val="24"/>
          <w:szCs w:val="24"/>
        </w:rPr>
        <w:lastRenderedPageBreak/>
        <w:t>transformação do tipo societário da Emissora</w:t>
      </w:r>
      <w:r>
        <w:rPr>
          <w:rFonts w:ascii="Times New Roman" w:hAnsi="Times New Roman" w:cs="Times New Roman"/>
          <w:sz w:val="24"/>
          <w:szCs w:val="24"/>
        </w:rPr>
        <w:t>, inclusive transformação em sociedade limitada, nos termos dos artigos 220 a 222 da Lei das Sociedades por Ações</w:t>
      </w:r>
      <w:bookmarkEnd w:id="165"/>
      <w:r>
        <w:rPr>
          <w:rFonts w:ascii="Times New Roman" w:hAnsi="Times New Roman" w:cs="Times New Roman"/>
          <w:sz w:val="24"/>
          <w:szCs w:val="24"/>
        </w:rPr>
        <w:t xml:space="preserve">; </w:t>
      </w:r>
      <w:bookmarkEnd w:id="168"/>
      <w:r>
        <w:rPr>
          <w:rFonts w:ascii="Times New Roman" w:hAnsi="Times New Roman" w:cs="Times New Roman"/>
          <w:sz w:val="24"/>
          <w:szCs w:val="24"/>
        </w:rPr>
        <w:t>e</w:t>
      </w:r>
    </w:p>
    <w:p w14:paraId="0D1BEBE6" w14:textId="77777777" w:rsidR="00E63740" w:rsidRPr="00E4233B" w:rsidRDefault="00E63740" w:rsidP="002403DD">
      <w:pPr>
        <w:pStyle w:val="Level4"/>
        <w:numPr>
          <w:ilvl w:val="0"/>
          <w:numId w:val="0"/>
        </w:numPr>
        <w:tabs>
          <w:tab w:val="num" w:pos="2041"/>
        </w:tabs>
        <w:autoSpaceDE w:val="0"/>
        <w:autoSpaceDN w:val="0"/>
        <w:adjustRightInd w:val="0"/>
        <w:spacing w:after="0" w:line="300" w:lineRule="exact"/>
        <w:ind w:left="1985" w:hanging="623"/>
        <w:rPr>
          <w:rFonts w:ascii="Times New Roman" w:hAnsi="Times New Roman" w:cs="Times New Roman"/>
          <w:sz w:val="24"/>
          <w:szCs w:val="24"/>
        </w:rPr>
      </w:pPr>
    </w:p>
    <w:p w14:paraId="0B2E637D" w14:textId="02F4462F" w:rsidR="00E63740" w:rsidRDefault="00490D29" w:rsidP="00647C74">
      <w:pPr>
        <w:pStyle w:val="Level4"/>
        <w:autoSpaceDE w:val="0"/>
        <w:autoSpaceDN w:val="0"/>
        <w:adjustRightInd w:val="0"/>
        <w:spacing w:after="0" w:line="300" w:lineRule="exact"/>
        <w:ind w:left="1985" w:hanging="623"/>
        <w:rPr>
          <w:rFonts w:ascii="Times New Roman" w:hAnsi="Times New Roman" w:cs="Times New Roman"/>
          <w:sz w:val="24"/>
          <w:szCs w:val="24"/>
        </w:rPr>
      </w:pPr>
      <w:r>
        <w:rPr>
          <w:rFonts w:ascii="Times New Roman" w:hAnsi="Times New Roman" w:cs="Times New Roman"/>
          <w:sz w:val="24"/>
          <w:szCs w:val="24"/>
        </w:rPr>
        <w:t>não observância da destinação dos recursos obtidos por meio da presente Emissão, pela Emissora e/ou pelas SPE Investidas, conforme descrito na Cláusula Quinta acima</w:t>
      </w:r>
      <w:r w:rsidR="003848AE">
        <w:rPr>
          <w:rFonts w:ascii="Times New Roman" w:hAnsi="Times New Roman" w:cs="Times New Roman"/>
          <w:sz w:val="24"/>
          <w:szCs w:val="24"/>
        </w:rPr>
        <w:t>.</w:t>
      </w:r>
    </w:p>
    <w:p w14:paraId="2E3A9A41" w14:textId="77777777" w:rsidR="00647C74" w:rsidRDefault="00647C74" w:rsidP="00647C74">
      <w:pPr>
        <w:pStyle w:val="PargrafodaLista"/>
        <w:rPr>
          <w:sz w:val="24"/>
          <w:szCs w:val="24"/>
        </w:rPr>
      </w:pPr>
    </w:p>
    <w:p w14:paraId="27D6A25B" w14:textId="56EFF47E" w:rsidR="00235077" w:rsidRPr="006F5315" w:rsidRDefault="00825B86" w:rsidP="003D10E3">
      <w:pPr>
        <w:pStyle w:val="Level3"/>
        <w:numPr>
          <w:ilvl w:val="2"/>
          <w:numId w:val="75"/>
        </w:numPr>
        <w:spacing w:after="0" w:line="300" w:lineRule="exact"/>
        <w:rPr>
          <w:rFonts w:ascii="Times New Roman" w:hAnsi="Times New Roman" w:cs="Times New Roman"/>
          <w:sz w:val="24"/>
          <w:szCs w:val="24"/>
        </w:rPr>
      </w:pPr>
      <w:bookmarkStart w:id="169" w:name="_DV_M45"/>
      <w:bookmarkStart w:id="170" w:name="_Ref356481704"/>
      <w:bookmarkStart w:id="171" w:name="_Ref359943338"/>
      <w:bookmarkStart w:id="172" w:name="_Ref460422905"/>
      <w:bookmarkStart w:id="173" w:name="_Ref130283254"/>
      <w:bookmarkStart w:id="174" w:name="_Ref503354708"/>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9"/>
      <w:r>
        <w:rPr>
          <w:rFonts w:ascii="Times New Roman" w:hAnsi="Times New Roman" w:cs="Times New Roman"/>
          <w:sz w:val="24"/>
          <w:szCs w:val="24"/>
        </w:rPr>
        <w:t>Constitui Evento de Inadimplemento não automático (“</w:t>
      </w:r>
      <w:r>
        <w:rPr>
          <w:rFonts w:ascii="Times New Roman" w:hAnsi="Times New Roman" w:cs="Times New Roman"/>
          <w:b/>
          <w:sz w:val="24"/>
          <w:szCs w:val="24"/>
        </w:rPr>
        <w:t>Eventos de Inadimplemento Não Automático</w:t>
      </w:r>
      <w:r>
        <w:rPr>
          <w:rFonts w:ascii="Times New Roman" w:hAnsi="Times New Roman" w:cs="Times New Roman"/>
          <w:sz w:val="24"/>
          <w:szCs w:val="24"/>
        </w:rPr>
        <w:t>”) que pode acarretar o vencimento das obrigações decorrentes das Debêntures, aplicando-se o disposto na Cláusula 7.31.5 abaixo, a ocorrência de qualquer um dos eventos previstos em lei e/ou de qualquer um dos eventos descritos abaixo</w:t>
      </w:r>
      <w:bookmarkStart w:id="175" w:name="_Ref130283221"/>
      <w:bookmarkStart w:id="176" w:name="_Ref534176563"/>
      <w:bookmarkEnd w:id="170"/>
      <w:bookmarkEnd w:id="171"/>
      <w:bookmarkEnd w:id="172"/>
      <w:bookmarkEnd w:id="173"/>
      <w:r>
        <w:rPr>
          <w:rFonts w:ascii="Times New Roman" w:hAnsi="Times New Roman" w:cs="Times New Roman"/>
          <w:sz w:val="24"/>
          <w:szCs w:val="24"/>
        </w:rPr>
        <w:t>:</w:t>
      </w:r>
      <w:bookmarkEnd w:id="174"/>
    </w:p>
    <w:p w14:paraId="6260C978" w14:textId="26A0BC57" w:rsidR="00E63740" w:rsidRPr="006F5315" w:rsidRDefault="00E63740" w:rsidP="002403DD">
      <w:pPr>
        <w:pStyle w:val="Level3"/>
        <w:numPr>
          <w:ilvl w:val="0"/>
          <w:numId w:val="0"/>
        </w:numPr>
        <w:spacing w:after="0" w:line="300" w:lineRule="exact"/>
        <w:rPr>
          <w:rFonts w:ascii="Times New Roman" w:hAnsi="Times New Roman"/>
          <w:sz w:val="24"/>
          <w:szCs w:val="24"/>
        </w:rPr>
      </w:pPr>
    </w:p>
    <w:p w14:paraId="22760CC9" w14:textId="7AF42A9E" w:rsidR="00E63740" w:rsidRPr="006F5315" w:rsidRDefault="00E63740" w:rsidP="003D10E3">
      <w:pPr>
        <w:pStyle w:val="Level4"/>
        <w:numPr>
          <w:ilvl w:val="3"/>
          <w:numId w:val="72"/>
        </w:numPr>
        <w:tabs>
          <w:tab w:val="clear" w:pos="2041"/>
          <w:tab w:val="num" w:pos="1134"/>
          <w:tab w:val="left" w:pos="2127"/>
        </w:tabs>
        <w:autoSpaceDE w:val="0"/>
        <w:autoSpaceDN w:val="0"/>
        <w:adjustRightInd w:val="0"/>
        <w:spacing w:after="0" w:line="300" w:lineRule="exact"/>
        <w:ind w:left="1985" w:hanging="567"/>
        <w:rPr>
          <w:rFonts w:ascii="Times New Roman" w:hAnsi="Times New Roman"/>
          <w:sz w:val="24"/>
          <w:szCs w:val="24"/>
        </w:rPr>
      </w:pPr>
      <w:bookmarkStart w:id="177" w:name="_Ref503343559"/>
      <w:bookmarkStart w:id="178" w:name="_Hlk83344617"/>
      <w:bookmarkStart w:id="179" w:name="_Ref130283217"/>
      <w:bookmarkStart w:id="180" w:name="_Ref169028300"/>
      <w:bookmarkStart w:id="181" w:name="_Ref278369126"/>
      <w:bookmarkStart w:id="182" w:name="_Ref534176562"/>
      <w:r>
        <w:rPr>
          <w:rFonts w:ascii="Times New Roman" w:hAnsi="Times New Roman" w:cs="Times New Roman"/>
          <w:sz w:val="24"/>
          <w:szCs w:val="24"/>
        </w:rPr>
        <w:t>descumprimento, pela Emissora, no prazo e na forma devidos, de qualquer obrigação não pecuniária prevista em quaisquer documentos relacionados com a Oferta, incluindo, mas não se limitando às Debêntures, não sanada no prazo de</w:t>
      </w:r>
      <w:bookmarkStart w:id="183" w:name="_Hlk66390681"/>
      <w:bookmarkEnd w:id="183"/>
      <w:r w:rsidR="00263CAB">
        <w:rPr>
          <w:rFonts w:ascii="Times New Roman" w:hAnsi="Times New Roman" w:cs="Times New Roman"/>
          <w:sz w:val="24"/>
          <w:szCs w:val="24"/>
        </w:rPr>
        <w:t xml:space="preserve"> 5 (cinco)</w:t>
      </w:r>
      <w:r>
        <w:rPr>
          <w:rFonts w:ascii="Times New Roman" w:hAnsi="Times New Roman" w:cs="Times New Roman"/>
          <w:sz w:val="24"/>
          <w:szCs w:val="24"/>
        </w:rPr>
        <w:t xml:space="preserve"> dias corridos contados da </w:t>
      </w:r>
      <w:r w:rsidR="00364558">
        <w:rPr>
          <w:rFonts w:ascii="Times New Roman" w:hAnsi="Times New Roman" w:cs="Times New Roman"/>
          <w:sz w:val="24"/>
          <w:szCs w:val="24"/>
        </w:rPr>
        <w:t xml:space="preserve">data de </w:t>
      </w:r>
      <w:r w:rsidR="00DE3748">
        <w:rPr>
          <w:rFonts w:ascii="Times New Roman" w:hAnsi="Times New Roman" w:cs="Times New Roman"/>
          <w:sz w:val="24"/>
          <w:szCs w:val="24"/>
        </w:rPr>
        <w:t xml:space="preserve">recebimento </w:t>
      </w:r>
      <w:r w:rsidR="00364558">
        <w:rPr>
          <w:rFonts w:ascii="Times New Roman" w:hAnsi="Times New Roman" w:cs="Times New Roman"/>
          <w:sz w:val="24"/>
          <w:szCs w:val="24"/>
        </w:rPr>
        <w:t>d</w:t>
      </w:r>
      <w:r w:rsidR="005A68DE">
        <w:rPr>
          <w:rFonts w:ascii="Times New Roman" w:hAnsi="Times New Roman" w:cs="Times New Roman"/>
          <w:sz w:val="24"/>
          <w:szCs w:val="24"/>
        </w:rPr>
        <w:t>e</w:t>
      </w:r>
      <w:r w:rsidR="00364558">
        <w:rPr>
          <w:rFonts w:ascii="Times New Roman" w:hAnsi="Times New Roman" w:cs="Times New Roman"/>
          <w:sz w:val="24"/>
          <w:szCs w:val="24"/>
        </w:rPr>
        <w:t xml:space="preserve"> </w:t>
      </w:r>
      <w:r w:rsidR="00D655C0">
        <w:rPr>
          <w:rFonts w:ascii="Times New Roman" w:hAnsi="Times New Roman" w:cs="Times New Roman"/>
          <w:sz w:val="24"/>
          <w:szCs w:val="24"/>
        </w:rPr>
        <w:t>comunicação</w:t>
      </w:r>
      <w:r w:rsidR="00A70D72">
        <w:rPr>
          <w:rFonts w:ascii="Times New Roman" w:hAnsi="Times New Roman" w:cs="Times New Roman"/>
          <w:sz w:val="24"/>
          <w:szCs w:val="24"/>
        </w:rPr>
        <w:t xml:space="preserve"> eletrônica</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nesse sentido</w:t>
      </w:r>
      <w:r w:rsidR="005A68DE">
        <w:rPr>
          <w:rFonts w:ascii="Times New Roman" w:hAnsi="Times New Roman" w:cs="Times New Roman"/>
          <w:sz w:val="24"/>
          <w:szCs w:val="24"/>
        </w:rPr>
        <w:t>,</w:t>
      </w:r>
      <w:r w:rsidR="00D655C0">
        <w:rPr>
          <w:rFonts w:ascii="Times New Roman" w:hAnsi="Times New Roman" w:cs="Times New Roman"/>
          <w:sz w:val="24"/>
          <w:szCs w:val="24"/>
        </w:rPr>
        <w:t xml:space="preserve"> pela Emissora</w:t>
      </w:r>
      <w:r>
        <w:rPr>
          <w:rFonts w:ascii="Times New Roman" w:hAnsi="Times New Roman" w:cs="Times New Roman"/>
          <w:sz w:val="24"/>
          <w:szCs w:val="24"/>
        </w:rPr>
        <w:t>;</w:t>
      </w:r>
    </w:p>
    <w:p w14:paraId="76102A39" w14:textId="77777777" w:rsidR="00E63740" w:rsidRPr="006F5315"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sz w:val="24"/>
          <w:szCs w:val="24"/>
        </w:rPr>
      </w:pPr>
    </w:p>
    <w:p w14:paraId="25D538C3" w14:textId="4B3CA527"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inadimplemento de qualquer obrigação pecuniária da Emissora</w:t>
      </w:r>
      <w:bookmarkStart w:id="184" w:name="_Hlk66390767"/>
      <w:r>
        <w:rPr>
          <w:rFonts w:ascii="Times New Roman" w:hAnsi="Times New Roman" w:cs="Times New Roman"/>
          <w:sz w:val="24"/>
          <w:szCs w:val="24"/>
        </w:rPr>
        <w:t xml:space="preserve">, não decorrente desta Escritura de Emissão, cujo valor, individual ou agregado seja igual ou superior a </w:t>
      </w:r>
      <w:bookmarkStart w:id="185" w:name="_Hlk66390479"/>
      <w:r>
        <w:rPr>
          <w:rFonts w:ascii="Times New Roman" w:hAnsi="Times New Roman" w:cs="Times New Roman"/>
          <w:sz w:val="24"/>
          <w:szCs w:val="24"/>
        </w:rPr>
        <w:t>R$ </w:t>
      </w:r>
      <w:bookmarkEnd w:id="184"/>
      <w:bookmarkEnd w:id="185"/>
      <w:r>
        <w:rPr>
          <w:rFonts w:ascii="Times New Roman" w:hAnsi="Times New Roman" w:cs="Times New Roman"/>
          <w:sz w:val="24"/>
          <w:szCs w:val="24"/>
        </w:rPr>
        <w:t xml:space="preserve">46.000.000,00 (quarenta e seis milhões de reais), ou seu equivalente em outra moeda, corrigido pela variação acumulada do IPCA, calculado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w:t>
      </w:r>
    </w:p>
    <w:p w14:paraId="1CBC90BC"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7FEF5E16" w14:textId="1FEE17B4"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r>
        <w:rPr>
          <w:rFonts w:ascii="Times New Roman" w:hAnsi="Times New Roman" w:cs="Times New Roman"/>
          <w:sz w:val="24"/>
          <w:szCs w:val="24"/>
        </w:rPr>
        <w:t xml:space="preserve">existência de denúncia decorrente de inquérito, processo judicial e/ou administrativo ou decisão judicial e/ou administrativa referente à violação de qualquer dispositivo de qualquer lei ou normativo, nacional ou estrangeiro, conforme aplicável, contra prática de corrupção ou atos lesivos à administração pública (conforme definido no artigo 5º da Lei nº 12.846/13), incluindo, sem limitação, a Lei nº 12.846, de 1º de agosto de 2013, conforme alterada, a Lei nº 9.613, de 3 de março de 1998, conforme alterada, o Decreto nº 8.420, de 18 de março de 2015, conforme alterado, e, conforme aplicável, o </w:t>
      </w:r>
      <w:r>
        <w:rPr>
          <w:rFonts w:ascii="Times New Roman" w:hAnsi="Times New Roman" w:cs="Times New Roman"/>
          <w:i/>
          <w:sz w:val="24"/>
          <w:szCs w:val="24"/>
        </w:rPr>
        <w:t xml:space="preserve">U.S. </w:t>
      </w:r>
      <w:proofErr w:type="spellStart"/>
      <w:r>
        <w:rPr>
          <w:rFonts w:ascii="Times New Roman" w:hAnsi="Times New Roman" w:cs="Times New Roman"/>
          <w:i/>
          <w:sz w:val="24"/>
          <w:szCs w:val="24"/>
        </w:rPr>
        <w:t>Foreign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Corrupt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Practices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i/>
          <w:sz w:val="24"/>
          <w:szCs w:val="24"/>
        </w:rPr>
        <w:t xml:space="preserve"> (FCPA)</w:t>
      </w:r>
      <w:r>
        <w:rPr>
          <w:rFonts w:ascii="Times New Roman" w:hAnsi="Times New Roman" w:cs="Times New Roman"/>
          <w:sz w:val="24"/>
          <w:szCs w:val="24"/>
        </w:rPr>
        <w:t xml:space="preserve">, e o </w:t>
      </w:r>
      <w:r>
        <w:rPr>
          <w:rFonts w:ascii="Times New Roman" w:hAnsi="Times New Roman" w:cs="Times New Roman"/>
          <w:i/>
          <w:sz w:val="24"/>
          <w:szCs w:val="24"/>
        </w:rPr>
        <w:t xml:space="preserve">UK </w:t>
      </w:r>
      <w:proofErr w:type="spellStart"/>
      <w:r>
        <w:rPr>
          <w:rFonts w:ascii="Times New Roman" w:hAnsi="Times New Roman" w:cs="Times New Roman"/>
          <w:i/>
          <w:sz w:val="24"/>
          <w:szCs w:val="24"/>
        </w:rPr>
        <w:t>Bribery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w:t>
      </w:r>
      <w:proofErr w:type="spellEnd"/>
      <w:r>
        <w:rPr>
          <w:rFonts w:ascii="Times New Roman" w:hAnsi="Times New Roman" w:cs="Times New Roman"/>
          <w:sz w:val="24"/>
          <w:szCs w:val="24"/>
        </w:rPr>
        <w:t xml:space="preserve">: </w:t>
      </w:r>
      <w:r>
        <w:rPr>
          <w:rFonts w:ascii="Times New Roman" w:hAnsi="Times New Roman"/>
          <w:sz w:val="24"/>
        </w:rPr>
        <w:t>(a)</w:t>
      </w:r>
      <w:r>
        <w:rPr>
          <w:rFonts w:ascii="Times New Roman" w:hAnsi="Times New Roman" w:cs="Times New Roman"/>
          <w:sz w:val="24"/>
          <w:szCs w:val="24"/>
        </w:rPr>
        <w:t> pela Emissora,</w:t>
      </w:r>
      <w:bookmarkStart w:id="186" w:name="_Hlk66390811"/>
      <w:r>
        <w:rPr>
          <w:rFonts w:ascii="Times New Roman" w:hAnsi="Times New Roman" w:cs="Times New Roman"/>
          <w:sz w:val="24"/>
          <w:szCs w:val="24"/>
        </w:rPr>
        <w:t xml:space="preserve"> </w:t>
      </w:r>
      <w:bookmarkEnd w:id="186"/>
      <w:r>
        <w:rPr>
          <w:rFonts w:ascii="Times New Roman" w:hAnsi="Times New Roman" w:cs="Times New Roman"/>
          <w:sz w:val="24"/>
          <w:szCs w:val="24"/>
        </w:rPr>
        <w:t xml:space="preserve">e/ou por qualquer de seus respectivos administradores ou funcionários agindo, direta ou indiretamente, em nome da Emissora; e/ou </w:t>
      </w:r>
      <w:r>
        <w:rPr>
          <w:rFonts w:ascii="Times New Roman" w:hAnsi="Times New Roman"/>
          <w:sz w:val="24"/>
        </w:rPr>
        <w:t>(b)</w:t>
      </w:r>
      <w:r>
        <w:rPr>
          <w:rFonts w:ascii="Times New Roman" w:hAnsi="Times New Roman" w:cs="Times New Roman"/>
          <w:sz w:val="24"/>
          <w:szCs w:val="24"/>
        </w:rPr>
        <w:t> por quaisquer das SPE Investidas e/ou por qualquer de seus respectivos administradores ou funcionários agindo, direta ou indiretamente, em nome da SPE Investida;</w:t>
      </w:r>
    </w:p>
    <w:p w14:paraId="35D78428"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bCs/>
          <w:sz w:val="24"/>
          <w:szCs w:val="24"/>
        </w:rPr>
      </w:pPr>
    </w:p>
    <w:p w14:paraId="4C8D5EAD" w14:textId="4990250A"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lastRenderedPageBreak/>
        <w:t>redução de capital da Emissora</w:t>
      </w:r>
      <w:r w:rsidR="00D509BA">
        <w:rPr>
          <w:rFonts w:ascii="Times New Roman" w:hAnsi="Times New Roman" w:cs="Times New Roman"/>
          <w:sz w:val="24"/>
          <w:szCs w:val="24"/>
        </w:rPr>
        <w:t xml:space="preserve"> e/ou das Controladas Relevantes</w:t>
      </w:r>
      <w:r>
        <w:rPr>
          <w:rFonts w:ascii="Times New Roman" w:hAnsi="Times New Roman" w:cs="Times New Roman"/>
          <w:sz w:val="24"/>
          <w:szCs w:val="24"/>
        </w:rPr>
        <w:t xml:space="preserve">, exceto: </w:t>
      </w:r>
      <w:r>
        <w:rPr>
          <w:rFonts w:ascii="Times New Roman" w:hAnsi="Times New Roman" w:cs="Times New Roman"/>
          <w:b/>
          <w:sz w:val="24"/>
          <w:szCs w:val="24"/>
        </w:rPr>
        <w:t>(a)</w:t>
      </w:r>
      <w:r>
        <w:rPr>
          <w:rFonts w:ascii="Times New Roman" w:hAnsi="Times New Roman" w:cs="Times New Roman"/>
          <w:sz w:val="24"/>
          <w:szCs w:val="24"/>
        </w:rPr>
        <w:t xml:space="preserve"> se tal redução for para absorção de prejuízos acumulados; </w:t>
      </w:r>
      <w:r w:rsidR="00D26CFF">
        <w:rPr>
          <w:rFonts w:ascii="Times New Roman" w:hAnsi="Times New Roman" w:cs="Times New Roman"/>
          <w:sz w:val="24"/>
          <w:szCs w:val="24"/>
        </w:rPr>
        <w:t xml:space="preserve">ou </w:t>
      </w:r>
      <w:r>
        <w:rPr>
          <w:rFonts w:ascii="Times New Roman" w:hAnsi="Times New Roman" w:cs="Times New Roman"/>
          <w:b/>
          <w:sz w:val="24"/>
          <w:szCs w:val="24"/>
        </w:rPr>
        <w:t>(b)</w:t>
      </w:r>
      <w:r w:rsidR="00971FC4">
        <w:rPr>
          <w:rFonts w:ascii="Times New Roman" w:hAnsi="Times New Roman" w:cs="Times New Roman"/>
          <w:b/>
          <w:sz w:val="24"/>
          <w:szCs w:val="24"/>
        </w:rPr>
        <w:t xml:space="preserve"> </w:t>
      </w:r>
      <w:r w:rsidR="00D26CFF">
        <w:rPr>
          <w:rFonts w:ascii="Times New Roman" w:hAnsi="Times New Roman" w:cs="Times New Roman"/>
          <w:bCs/>
          <w:sz w:val="24"/>
          <w:szCs w:val="24"/>
        </w:rPr>
        <w:t xml:space="preserve">exclusivamente </w:t>
      </w:r>
      <w:r w:rsidR="00156994">
        <w:rPr>
          <w:rFonts w:ascii="Times New Roman" w:hAnsi="Times New Roman" w:cs="Times New Roman"/>
          <w:bCs/>
          <w:sz w:val="24"/>
          <w:szCs w:val="24"/>
        </w:rPr>
        <w:t>no caso de</w:t>
      </w:r>
      <w:r w:rsidR="006F571D">
        <w:rPr>
          <w:rFonts w:ascii="Times New Roman" w:hAnsi="Times New Roman" w:cs="Times New Roman"/>
          <w:bCs/>
          <w:sz w:val="24"/>
          <w:szCs w:val="24"/>
        </w:rPr>
        <w:t xml:space="preserve"> redução de capital das Controladas Relevantes</w:t>
      </w:r>
      <w:r w:rsidR="00156994">
        <w:rPr>
          <w:rFonts w:ascii="Times New Roman" w:hAnsi="Times New Roman" w:cs="Times New Roman"/>
          <w:bCs/>
          <w:sz w:val="24"/>
          <w:szCs w:val="24"/>
        </w:rPr>
        <w:t xml:space="preserve">, </w:t>
      </w:r>
      <w:r w:rsidR="00D26CFF">
        <w:rPr>
          <w:rFonts w:ascii="Times New Roman" w:hAnsi="Times New Roman" w:cs="Times New Roman"/>
          <w:bCs/>
          <w:sz w:val="24"/>
          <w:szCs w:val="24"/>
        </w:rPr>
        <w:t xml:space="preserve">se </w:t>
      </w:r>
      <w:r w:rsidR="00156994">
        <w:rPr>
          <w:rFonts w:ascii="Times New Roman" w:hAnsi="Times New Roman" w:cs="Times New Roman"/>
          <w:bCs/>
          <w:sz w:val="24"/>
          <w:szCs w:val="24"/>
        </w:rPr>
        <w:t>tal redução de capital venha a ser</w:t>
      </w:r>
      <w:r w:rsidR="006F571D">
        <w:rPr>
          <w:rFonts w:ascii="Times New Roman" w:hAnsi="Times New Roman" w:cs="Times New Roman"/>
          <w:bCs/>
          <w:sz w:val="24"/>
          <w:szCs w:val="24"/>
        </w:rPr>
        <w:t xml:space="preserve"> </w:t>
      </w:r>
      <w:r w:rsidR="00156994">
        <w:rPr>
          <w:rFonts w:ascii="Times New Roman" w:hAnsi="Times New Roman" w:cs="Times New Roman"/>
          <w:bCs/>
          <w:sz w:val="24"/>
          <w:szCs w:val="24"/>
        </w:rPr>
        <w:t>revertida integralmente para a Emissora</w:t>
      </w:r>
      <w:r>
        <w:rPr>
          <w:rFonts w:ascii="Times New Roman" w:hAnsi="Times New Roman" w:cs="Times New Roman"/>
          <w:sz w:val="24"/>
          <w:szCs w:val="24"/>
        </w:rPr>
        <w:t xml:space="preserve">; </w:t>
      </w:r>
    </w:p>
    <w:p w14:paraId="7FA11233"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675E68A" w14:textId="45ABBFDF"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mudança ou alteração do objeto social da Emissora, de forma a alterar as atuais atividades principais ou a agregar a essas </w:t>
      </w:r>
      <w:proofErr w:type="gramStart"/>
      <w:r>
        <w:rPr>
          <w:rFonts w:ascii="Times New Roman" w:hAnsi="Times New Roman" w:cs="Times New Roman"/>
          <w:sz w:val="24"/>
          <w:szCs w:val="24"/>
        </w:rPr>
        <w:t>atividades novos</w:t>
      </w:r>
      <w:proofErr w:type="gramEnd"/>
      <w:r>
        <w:rPr>
          <w:rFonts w:ascii="Times New Roman" w:hAnsi="Times New Roman" w:cs="Times New Roman"/>
          <w:sz w:val="24"/>
          <w:szCs w:val="24"/>
        </w:rPr>
        <w:t xml:space="preserve"> negócios que tenham prevalência ou possam representar desvios em relação às atividades atualmente desenvolvidas;</w:t>
      </w:r>
    </w:p>
    <w:p w14:paraId="3AF05D79"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541A3837" w14:textId="096B60CC" w:rsidR="00E63740"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não renovação, cancelamento, revogação ou suspensão das autorizações, concessões, subvenções, alvarás ou licenças, inclusive as ambientais, exigidas para o regular exercício das atividades desenvolvidas pela Emissora</w:t>
      </w:r>
      <w:bookmarkStart w:id="187" w:name="_Hlk66391192"/>
      <w:r w:rsidR="00D12253" w:rsidRPr="00D12253">
        <w:rPr>
          <w:rFonts w:ascii="Times New Roman" w:hAnsi="Times New Roman" w:cs="Times New Roman"/>
          <w:sz w:val="24"/>
          <w:szCs w:val="24"/>
        </w:rPr>
        <w:t xml:space="preserve"> </w:t>
      </w:r>
      <w:r w:rsidR="00D12253">
        <w:rPr>
          <w:rFonts w:ascii="Times New Roman" w:hAnsi="Times New Roman" w:cs="Times New Roman"/>
          <w:sz w:val="24"/>
          <w:szCs w:val="24"/>
        </w:rPr>
        <w:t>e/ou pelas Controladas Relevantes</w:t>
      </w:r>
      <w:r>
        <w:rPr>
          <w:rFonts w:ascii="Times New Roman" w:hAnsi="Times New Roman" w:cs="Times New Roman"/>
          <w:sz w:val="24"/>
          <w:szCs w:val="24"/>
        </w:rPr>
        <w:t>, exceto por aquelas cuja ausência não possa causar Efeito Adverso Relevante e desde que dentro do prazo de 15 (quinze)</w:t>
      </w:r>
      <w:bookmarkEnd w:id="187"/>
      <w:r>
        <w:rPr>
          <w:rFonts w:ascii="Times New Roman" w:hAnsi="Times New Roman" w:cs="Times New Roman"/>
          <w:sz w:val="24"/>
          <w:szCs w:val="24"/>
        </w:rPr>
        <w:t xml:space="preserve"> dias a contar da data de tal não renovação, cancelamento, revogação ou suspensão, a Emissora</w:t>
      </w:r>
      <w:r w:rsidR="00877314">
        <w:rPr>
          <w:rFonts w:ascii="Times New Roman" w:hAnsi="Times New Roman" w:cs="Times New Roman"/>
          <w:sz w:val="24"/>
          <w:szCs w:val="24"/>
        </w:rPr>
        <w:t xml:space="preserve"> e/ou as Controladas Relevantes comprovem </w:t>
      </w:r>
      <w:r>
        <w:rPr>
          <w:rFonts w:ascii="Times New Roman" w:hAnsi="Times New Roman" w:cs="Times New Roman"/>
          <w:sz w:val="24"/>
          <w:szCs w:val="24"/>
        </w:rPr>
        <w:t xml:space="preserve">a existência de provimento jurisdicional autorizando a regular continuidade das atividades da Emissora </w:t>
      </w:r>
      <w:r w:rsidR="00877314">
        <w:rPr>
          <w:rFonts w:ascii="Times New Roman" w:hAnsi="Times New Roman" w:cs="Times New Roman"/>
          <w:sz w:val="24"/>
          <w:szCs w:val="24"/>
        </w:rPr>
        <w:t xml:space="preserve">e/ou das Controladas Relevantes </w:t>
      </w:r>
      <w:r>
        <w:rPr>
          <w:rFonts w:ascii="Times New Roman" w:hAnsi="Times New Roman" w:cs="Times New Roman"/>
          <w:sz w:val="24"/>
          <w:szCs w:val="24"/>
        </w:rPr>
        <w:t xml:space="preserve">até a renovação ou obtenção da referida licença ou autorização; </w:t>
      </w:r>
    </w:p>
    <w:p w14:paraId="347DD82E" w14:textId="77777777" w:rsidR="009715F7" w:rsidRDefault="009715F7" w:rsidP="009715F7">
      <w:pPr>
        <w:pStyle w:val="PargrafodaLista"/>
        <w:rPr>
          <w:sz w:val="24"/>
          <w:szCs w:val="24"/>
        </w:rPr>
      </w:pPr>
    </w:p>
    <w:p w14:paraId="776D3B03" w14:textId="3B2F6212" w:rsidR="009715F7" w:rsidRPr="00E4233B" w:rsidRDefault="009715F7"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Pr>
          <w:rFonts w:ascii="Times New Roman" w:hAnsi="Times New Roman" w:cs="Times New Roman"/>
          <w:sz w:val="24"/>
          <w:szCs w:val="24"/>
        </w:rPr>
        <w:t xml:space="preserve">questionamento judicial, por qualquer </w:t>
      </w:r>
      <w:r w:rsidRPr="009715F7">
        <w:rPr>
          <w:rFonts w:ascii="Times New Roman" w:hAnsi="Times New Roman" w:cs="Times New Roman"/>
          <w:sz w:val="24"/>
          <w:szCs w:val="24"/>
        </w:rPr>
        <w:t>coligada</w:t>
      </w:r>
      <w:r>
        <w:rPr>
          <w:rFonts w:ascii="Times New Roman" w:hAnsi="Times New Roman" w:cs="Times New Roman"/>
          <w:sz w:val="24"/>
          <w:szCs w:val="24"/>
        </w:rPr>
        <w:t xml:space="preserve"> da Emissora,</w:t>
      </w:r>
      <w:r w:rsidRPr="00BB6948">
        <w:rPr>
          <w:rFonts w:ascii="Times New Roman" w:hAnsi="Times New Roman" w:cs="Times New Roman"/>
          <w:sz w:val="24"/>
          <w:szCs w:val="24"/>
        </w:rPr>
        <w:t xml:space="preserve"> de qualquer disposição desta Escritura de Emissão e/ou dos demais Documentos da Operação;</w:t>
      </w:r>
      <w:r>
        <w:rPr>
          <w:rFonts w:ascii="Times New Roman" w:hAnsi="Times New Roman" w:cs="Times New Roman"/>
          <w:sz w:val="24"/>
          <w:szCs w:val="24"/>
        </w:rPr>
        <w:t xml:space="preserve"> </w:t>
      </w:r>
    </w:p>
    <w:p w14:paraId="0E2A6274" w14:textId="77777777" w:rsidR="00E63740" w:rsidRPr="00E4233B" w:rsidRDefault="00E63740" w:rsidP="00ED75DE">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03AD5968" w14:textId="4117822A" w:rsidR="00030BC9" w:rsidRPr="003A0AB4" w:rsidRDefault="00E63740" w:rsidP="006C71A1">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sidRPr="003A0AB4">
        <w:rPr>
          <w:rFonts w:ascii="Times New Roman" w:hAnsi="Times New Roman" w:cs="Times New Roman"/>
          <w:sz w:val="24"/>
          <w:szCs w:val="24"/>
        </w:rPr>
        <w:t>cisão</w:t>
      </w:r>
      <w:r w:rsidR="00030BC9" w:rsidRPr="003A0AB4">
        <w:rPr>
          <w:rFonts w:ascii="Times New Roman" w:hAnsi="Times New Roman" w:cs="Times New Roman"/>
          <w:sz w:val="24"/>
          <w:szCs w:val="24"/>
        </w:rPr>
        <w:t xml:space="preserve"> da Emissora</w:t>
      </w:r>
      <w:r w:rsidR="00376943" w:rsidRPr="003A0AB4">
        <w:rPr>
          <w:rFonts w:ascii="Times New Roman" w:hAnsi="Times New Roman" w:cs="Times New Roman"/>
          <w:sz w:val="24"/>
          <w:szCs w:val="24"/>
        </w:rPr>
        <w:t xml:space="preserve">, exceto </w:t>
      </w:r>
      <w:r w:rsidR="00376943" w:rsidRPr="003A0AB4">
        <w:rPr>
          <w:rFonts w:ascii="Times New Roman" w:hAnsi="Times New Roman" w:cs="Times New Roman"/>
          <w:b/>
          <w:bCs/>
          <w:sz w:val="24"/>
          <w:szCs w:val="24"/>
        </w:rPr>
        <w:t>(a)</w:t>
      </w:r>
      <w:r w:rsidR="00376943" w:rsidRPr="003A0AB4">
        <w:rPr>
          <w:rFonts w:ascii="Times New Roman" w:hAnsi="Times New Roman" w:cs="Times New Roman"/>
          <w:sz w:val="24"/>
          <w:szCs w:val="24"/>
        </w:rPr>
        <w:t xml:space="preserve"> se atendidos os requisitos do artigo 231</w:t>
      </w:r>
      <w:r w:rsidR="009A167A" w:rsidRPr="003A0AB4">
        <w:rPr>
          <w:rFonts w:ascii="Times New Roman" w:hAnsi="Times New Roman" w:cs="Times New Roman"/>
          <w:sz w:val="24"/>
          <w:szCs w:val="24"/>
        </w:rPr>
        <w:t xml:space="preserve">, e respectivos §§ 1º e 2º, </w:t>
      </w:r>
      <w:r w:rsidR="00376943" w:rsidRPr="003A0AB4">
        <w:rPr>
          <w:rFonts w:ascii="Times New Roman" w:hAnsi="Times New Roman" w:cs="Times New Roman"/>
          <w:sz w:val="24"/>
          <w:szCs w:val="24"/>
        </w:rPr>
        <w:t>da Lei das Sociedades por Ações</w:t>
      </w:r>
      <w:r w:rsidR="009753CA" w:rsidRPr="003A0AB4">
        <w:rPr>
          <w:rFonts w:ascii="Times New Roman" w:hAnsi="Times New Roman" w:cs="Times New Roman"/>
          <w:sz w:val="24"/>
          <w:szCs w:val="24"/>
        </w:rPr>
        <w:t>, observada a possibilidade de Resgate Antecipado Obrigatório, nos termos da Cláusula 7.23 acima</w:t>
      </w:r>
      <w:r w:rsidR="003750A3" w:rsidRPr="003A0AB4">
        <w:rPr>
          <w:rFonts w:ascii="Times New Roman" w:hAnsi="Times New Roman" w:cs="Times New Roman"/>
          <w:sz w:val="24"/>
          <w:szCs w:val="24"/>
        </w:rPr>
        <w:t xml:space="preserve">; ou </w:t>
      </w:r>
      <w:r w:rsidR="003750A3" w:rsidRPr="003A0AB4">
        <w:rPr>
          <w:rFonts w:ascii="Times New Roman" w:hAnsi="Times New Roman" w:cs="Times New Roman"/>
          <w:b/>
          <w:bCs/>
          <w:sz w:val="24"/>
          <w:szCs w:val="24"/>
        </w:rPr>
        <w:t>(b)</w:t>
      </w:r>
      <w:r w:rsidR="003750A3" w:rsidRPr="003A0AB4">
        <w:rPr>
          <w:rFonts w:ascii="Times New Roman" w:hAnsi="Times New Roman" w:cs="Times New Roman"/>
          <w:sz w:val="24"/>
          <w:szCs w:val="24"/>
        </w:rPr>
        <w:t xml:space="preserve"> </w:t>
      </w:r>
      <w:r w:rsidR="006C71A1" w:rsidRPr="003A0AB4">
        <w:rPr>
          <w:rFonts w:ascii="Times New Roman" w:hAnsi="Times New Roman" w:cs="Times New Roman"/>
          <w:sz w:val="24"/>
          <w:szCs w:val="24"/>
        </w:rPr>
        <w:t>se a referida cisão não impactar negativamente a</w:t>
      </w:r>
      <w:r w:rsidR="00DC04C7" w:rsidRPr="003A0AB4">
        <w:rPr>
          <w:rFonts w:ascii="Times New Roman" w:hAnsi="Times New Roman" w:cs="Times New Roman"/>
          <w:sz w:val="24"/>
          <w:szCs w:val="24"/>
        </w:rPr>
        <w:t xml:space="preserve"> classificação de risco d</w:t>
      </w:r>
      <w:r w:rsidR="003750A3" w:rsidRPr="003A0AB4">
        <w:rPr>
          <w:rFonts w:ascii="Times New Roman" w:hAnsi="Times New Roman" w:cs="Times New Roman"/>
          <w:sz w:val="24"/>
          <w:szCs w:val="24"/>
        </w:rPr>
        <w:t>a Emissora</w:t>
      </w:r>
      <w:r w:rsidR="006C71A1" w:rsidRPr="003A0AB4">
        <w:rPr>
          <w:rFonts w:ascii="Times New Roman" w:hAnsi="Times New Roman" w:cs="Times New Roman"/>
          <w:sz w:val="24"/>
          <w:szCs w:val="24"/>
        </w:rPr>
        <w:t xml:space="preserve"> existente no momento anterior à </w:t>
      </w:r>
      <w:r w:rsidR="003750A3" w:rsidRPr="003A0AB4">
        <w:rPr>
          <w:rFonts w:ascii="Times New Roman" w:hAnsi="Times New Roman" w:cs="Times New Roman"/>
          <w:sz w:val="24"/>
          <w:szCs w:val="24"/>
        </w:rPr>
        <w:t>cisão</w:t>
      </w:r>
      <w:r w:rsidR="00030BC9" w:rsidRPr="003A0AB4">
        <w:rPr>
          <w:rFonts w:ascii="Times New Roman" w:hAnsi="Times New Roman" w:cs="Times New Roman"/>
          <w:sz w:val="24"/>
          <w:szCs w:val="24"/>
        </w:rPr>
        <w:t>;</w:t>
      </w:r>
    </w:p>
    <w:p w14:paraId="258AF452" w14:textId="77777777" w:rsidR="001B6B14" w:rsidRPr="001B6B14" w:rsidRDefault="001B6B14" w:rsidP="001B6B14">
      <w:pPr>
        <w:pStyle w:val="Level4"/>
        <w:numPr>
          <w:ilvl w:val="0"/>
          <w:numId w:val="0"/>
        </w:numPr>
        <w:tabs>
          <w:tab w:val="left" w:pos="1985"/>
        </w:tabs>
        <w:autoSpaceDE w:val="0"/>
        <w:autoSpaceDN w:val="0"/>
        <w:adjustRightInd w:val="0"/>
        <w:spacing w:after="0" w:line="300" w:lineRule="exact"/>
        <w:ind w:left="1985"/>
        <w:rPr>
          <w:rFonts w:ascii="Times New Roman" w:hAnsi="Times New Roman" w:cs="Times New Roman"/>
          <w:sz w:val="24"/>
          <w:szCs w:val="24"/>
        </w:rPr>
      </w:pPr>
    </w:p>
    <w:p w14:paraId="0CEB6808" w14:textId="31711626" w:rsidR="00E63740" w:rsidRPr="009753CA"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r w:rsidRPr="001B6B14">
        <w:rPr>
          <w:rFonts w:ascii="Times New Roman" w:hAnsi="Times New Roman" w:cs="Times New Roman"/>
          <w:sz w:val="24"/>
          <w:szCs w:val="24"/>
        </w:rPr>
        <w:t>fusão ou incorporação da Emissora, incluindo incorporação de ações</w:t>
      </w:r>
      <w:r w:rsidR="006320B7">
        <w:rPr>
          <w:rFonts w:ascii="Times New Roman" w:hAnsi="Times New Roman" w:cs="Times New Roman"/>
          <w:sz w:val="24"/>
          <w:szCs w:val="24"/>
        </w:rPr>
        <w:t xml:space="preserve">, exceto </w:t>
      </w:r>
      <w:r w:rsidR="006320B7" w:rsidRPr="00560C78">
        <w:rPr>
          <w:rFonts w:ascii="Times New Roman" w:hAnsi="Times New Roman" w:cs="Times New Roman"/>
          <w:sz w:val="24"/>
          <w:szCs w:val="24"/>
        </w:rPr>
        <w:t xml:space="preserve">se atendidos os requisitos do artigo 231, e respectivos §§ 1º e 2º, da Lei das Sociedades por Ações, observada a possibilidade de Resgate Antecipado Obrigatório, nos termos da Cláusula 7.23 </w:t>
      </w:r>
      <w:proofErr w:type="gramStart"/>
      <w:r w:rsidR="006320B7" w:rsidRPr="00560C78">
        <w:rPr>
          <w:rFonts w:ascii="Times New Roman" w:hAnsi="Times New Roman" w:cs="Times New Roman"/>
          <w:sz w:val="24"/>
          <w:szCs w:val="24"/>
        </w:rPr>
        <w:t>acima;</w:t>
      </w:r>
      <w:r w:rsidRPr="009753CA">
        <w:rPr>
          <w:rFonts w:ascii="Times New Roman" w:hAnsi="Times New Roman" w:cs="Times New Roman"/>
          <w:sz w:val="24"/>
          <w:szCs w:val="24"/>
        </w:rPr>
        <w:t>;</w:t>
      </w:r>
      <w:proofErr w:type="gramEnd"/>
    </w:p>
    <w:p w14:paraId="159AB0D0"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3E02AA69" w14:textId="769AC884" w:rsidR="00E63740" w:rsidRPr="00E4233B" w:rsidRDefault="00E63740" w:rsidP="003D10E3">
      <w:pPr>
        <w:pStyle w:val="Level4"/>
        <w:numPr>
          <w:ilvl w:val="3"/>
          <w:numId w:val="72"/>
        </w:numPr>
        <w:tabs>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 xml:space="preserve">qualquer mudança no controle societário final da Emissora </w:t>
      </w:r>
      <w:r w:rsidR="00B94E7C">
        <w:rPr>
          <w:rFonts w:ascii="Times New Roman" w:hAnsi="Times New Roman" w:cs="Times New Roman"/>
          <w:sz w:val="24"/>
          <w:szCs w:val="24"/>
        </w:rPr>
        <w:t xml:space="preserve">e das SPE Investidas </w:t>
      </w:r>
      <w:r>
        <w:rPr>
          <w:rFonts w:ascii="Times New Roman" w:hAnsi="Times New Roman" w:cs="Times New Roman"/>
          <w:sz w:val="24"/>
          <w:szCs w:val="24"/>
        </w:rPr>
        <w:t xml:space="preserve">sem o consentimento prévio por escrito da Debenturista, conforme orientação dos Titulares de CRI, reunidos em Assembleia Geral de Titulares de CRI especialmente convocada para este fim; </w:t>
      </w:r>
    </w:p>
    <w:p w14:paraId="33FA22F3" w14:textId="77777777" w:rsidR="00E63740" w:rsidRPr="00E4233B" w:rsidRDefault="00E63740" w:rsidP="002403DD">
      <w:pPr>
        <w:pStyle w:val="Level4"/>
        <w:numPr>
          <w:ilvl w:val="0"/>
          <w:numId w:val="0"/>
        </w:numPr>
        <w:tabs>
          <w:tab w:val="num" w:pos="1418"/>
          <w:tab w:val="left" w:pos="1985"/>
          <w:tab w:val="num" w:pos="2041"/>
        </w:tabs>
        <w:autoSpaceDE w:val="0"/>
        <w:autoSpaceDN w:val="0"/>
        <w:adjustRightInd w:val="0"/>
        <w:spacing w:after="0" w:line="300" w:lineRule="exact"/>
        <w:ind w:left="1985" w:hanging="567"/>
        <w:rPr>
          <w:rFonts w:ascii="Times New Roman" w:hAnsi="Times New Roman" w:cs="Times New Roman"/>
          <w:sz w:val="24"/>
          <w:szCs w:val="24"/>
        </w:rPr>
      </w:pPr>
    </w:p>
    <w:p w14:paraId="2ADF438D" w14:textId="5CEB81E1" w:rsidR="009939D6" w:rsidRPr="009939D6" w:rsidRDefault="009939D6"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lastRenderedPageBreak/>
        <w:t xml:space="preserve">revelarem-se </w:t>
      </w:r>
      <w:r w:rsidRPr="009939D6">
        <w:rPr>
          <w:rFonts w:ascii="Times New Roman" w:hAnsi="Times New Roman" w:cs="Times New Roman"/>
          <w:sz w:val="24"/>
          <w:szCs w:val="24"/>
        </w:rPr>
        <w:t>inverídicas</w:t>
      </w:r>
      <w:r>
        <w:rPr>
          <w:rFonts w:ascii="Times New Roman" w:hAnsi="Times New Roman" w:cs="Times New Roman"/>
          <w:sz w:val="24"/>
          <w:szCs w:val="24"/>
        </w:rPr>
        <w:t xml:space="preserve"> quaisquer declarações prestadas pela Emissora no âmbito da Emissão;</w:t>
      </w:r>
    </w:p>
    <w:p w14:paraId="522F3E5B" w14:textId="77777777" w:rsidR="009939D6" w:rsidRDefault="009939D6" w:rsidP="009939D6">
      <w:pPr>
        <w:pStyle w:val="PargrafodaLista"/>
        <w:rPr>
          <w:sz w:val="24"/>
          <w:szCs w:val="24"/>
        </w:rPr>
      </w:pPr>
    </w:p>
    <w:p w14:paraId="07505E22" w14:textId="31DC099D"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revelarem-se incorretas, inconsistentes ou insuficientes, em quaisquer aspectos relevantes, quaisquer declarações prestadas pela Emissora no âmbito da Emissão</w:t>
      </w:r>
      <w:r>
        <w:rPr>
          <w:rFonts w:asciiTheme="minorHAnsi" w:eastAsia="Calibri" w:hAnsiTheme="minorHAnsi" w:cstheme="minorHAnsi"/>
          <w:sz w:val="24"/>
          <w:szCs w:val="24"/>
          <w:lang w:bidi="pt-BR"/>
        </w:rPr>
        <w:t xml:space="preserve"> </w:t>
      </w:r>
      <w:r>
        <w:rPr>
          <w:rFonts w:ascii="Times New Roman" w:hAnsi="Times New Roman" w:cs="Times New Roman"/>
          <w:sz w:val="24"/>
          <w:szCs w:val="24"/>
          <w:lang w:bidi="pt-BR"/>
        </w:rPr>
        <w:t>que causem um Efeito Material Adverso aos Debenturistas ou às Debêntures</w:t>
      </w:r>
      <w:r>
        <w:rPr>
          <w:rFonts w:ascii="Times New Roman" w:hAnsi="Times New Roman" w:cs="Times New Roman"/>
          <w:sz w:val="24"/>
          <w:szCs w:val="24"/>
        </w:rPr>
        <w:t>;</w:t>
      </w:r>
    </w:p>
    <w:p w14:paraId="56C769F4" w14:textId="77777777" w:rsidR="00165297" w:rsidRPr="00E4233B" w:rsidRDefault="00165297" w:rsidP="002403DD">
      <w:pPr>
        <w:pStyle w:val="Level4"/>
        <w:numPr>
          <w:ilvl w:val="0"/>
          <w:numId w:val="0"/>
        </w:numPr>
        <w:tabs>
          <w:tab w:val="left" w:pos="1985"/>
        </w:tabs>
        <w:autoSpaceDE w:val="0"/>
        <w:autoSpaceDN w:val="0"/>
        <w:adjustRightInd w:val="0"/>
        <w:spacing w:after="0" w:line="300" w:lineRule="exact"/>
        <w:rPr>
          <w:rFonts w:ascii="Times New Roman" w:hAnsi="Times New Roman" w:cs="Times New Roman"/>
          <w:sz w:val="24"/>
          <w:szCs w:val="24"/>
        </w:rPr>
      </w:pPr>
    </w:p>
    <w:p w14:paraId="3137E59D" w14:textId="53D2504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pagamento, pela Emissora, das despesas da Emissão e da Operação de Securitização, não sanado no prazo de 15 (quinze) dias corridos contados da data em que a Emissora receber notificação neste sentido; e</w:t>
      </w:r>
    </w:p>
    <w:p w14:paraId="11B6975B" w14:textId="77777777" w:rsidR="00E63740" w:rsidRPr="00E4233B" w:rsidRDefault="00E63740" w:rsidP="002403DD">
      <w:pPr>
        <w:pStyle w:val="Level4"/>
        <w:numPr>
          <w:ilvl w:val="0"/>
          <w:numId w:val="0"/>
        </w:numPr>
        <w:tabs>
          <w:tab w:val="num" w:pos="1418"/>
          <w:tab w:val="left" w:pos="1985"/>
        </w:tabs>
        <w:autoSpaceDE w:val="0"/>
        <w:autoSpaceDN w:val="0"/>
        <w:adjustRightInd w:val="0"/>
        <w:spacing w:after="0" w:line="300" w:lineRule="exact"/>
        <w:ind w:left="1985" w:hanging="567"/>
        <w:rPr>
          <w:rFonts w:ascii="Times New Roman" w:hAnsi="Times New Roman" w:cs="Times New Roman"/>
          <w:sz w:val="24"/>
          <w:szCs w:val="24"/>
        </w:rPr>
      </w:pPr>
    </w:p>
    <w:p w14:paraId="6D3A5415" w14:textId="10C1565B" w:rsidR="00E63740" w:rsidRPr="00E4233B" w:rsidRDefault="00E63740" w:rsidP="003D10E3">
      <w:pPr>
        <w:pStyle w:val="Level4"/>
        <w:numPr>
          <w:ilvl w:val="3"/>
          <w:numId w:val="72"/>
        </w:numPr>
        <w:tabs>
          <w:tab w:val="clear" w:pos="2041"/>
          <w:tab w:val="num" w:pos="1418"/>
          <w:tab w:val="left" w:pos="1985"/>
        </w:tabs>
        <w:autoSpaceDE w:val="0"/>
        <w:autoSpaceDN w:val="0"/>
        <w:adjustRightInd w:val="0"/>
        <w:spacing w:after="0" w:line="300" w:lineRule="exact"/>
        <w:ind w:left="1985" w:hanging="567"/>
        <w:rPr>
          <w:sz w:val="24"/>
          <w:szCs w:val="24"/>
        </w:rPr>
      </w:pPr>
      <w:r>
        <w:rPr>
          <w:rFonts w:ascii="Times New Roman" w:hAnsi="Times New Roman" w:cs="Times New Roman"/>
          <w:sz w:val="24"/>
          <w:szCs w:val="24"/>
        </w:rPr>
        <w:t>não manutenção do seguinte índice financeiro, apurado pela Emissora e validado pelo Agente Fiduciário dos CRI com base nas demonstrações financeiras ou informações contábeis intermediárias consolidadas da Emissora auditadas ou revisadas pelos seus auditores, referentes ao encerramento dos trimestres de março, junho, setembro e dezembro de cada ano, com base nos últimos 12 (doze) meses contados da data-base das respectivas demonstrações financeiras (“</w:t>
      </w:r>
      <w:r>
        <w:rPr>
          <w:rFonts w:ascii="Times New Roman" w:hAnsi="Times New Roman" w:cs="Times New Roman"/>
          <w:b/>
          <w:sz w:val="24"/>
          <w:szCs w:val="24"/>
        </w:rPr>
        <w:t>Índice Financeiro</w:t>
      </w:r>
      <w:r>
        <w:rPr>
          <w:rFonts w:ascii="Times New Roman" w:hAnsi="Times New Roman" w:cs="Times New Roman"/>
          <w:sz w:val="24"/>
          <w:szCs w:val="24"/>
        </w:rPr>
        <w:t>”): </w:t>
      </w:r>
    </w:p>
    <w:p w14:paraId="3C92F7D4" w14:textId="48BFC09B" w:rsidR="00E63740" w:rsidRPr="00E4233B" w:rsidRDefault="0040583D" w:rsidP="002403DD">
      <w:pPr>
        <w:pStyle w:val="Corpodetexto"/>
        <w:spacing w:before="360" w:after="240" w:line="290" w:lineRule="auto"/>
        <w:ind w:left="2126"/>
        <w:jc w:val="center"/>
        <w:rPr>
          <w:sz w:val="24"/>
          <w:szCs w:val="24"/>
        </w:rPr>
      </w:pPr>
      <m:oMathPara>
        <m:oMathParaPr>
          <m:jc m:val="center"/>
        </m:oMathParaPr>
        <m:oMath>
          <m:d>
            <m:dPr>
              <m:ctrlPr>
                <w:rPr>
                  <w:rFonts w:ascii="Cambria Math" w:hAnsi="Cambria Math"/>
                  <w:i/>
                  <w:sz w:val="24"/>
                  <w:szCs w:val="24"/>
                </w:rPr>
              </m:ctrlPr>
            </m:dPr>
            <m:e>
              <m:f>
                <m:fPr>
                  <m:ctrlPr>
                    <w:rPr>
                      <w:rFonts w:ascii="Cambria Math" w:hAnsi="Cambria Math"/>
                      <w:sz w:val="24"/>
                      <w:szCs w:val="24"/>
                    </w:rPr>
                  </m:ctrlPr>
                </m:fPr>
                <m:num>
                  <m:r>
                    <m:rPr>
                      <m:nor/>
                    </m:rPr>
                    <w:rPr>
                      <w:sz w:val="24"/>
                      <w:szCs w:val="24"/>
                    </w:rPr>
                    <m:t>Dívida Líquida Corporativa</m:t>
                  </m:r>
                </m:num>
                <m:den>
                  <m:r>
                    <m:rPr>
                      <m:nor/>
                    </m:rPr>
                    <w:rPr>
                      <w:sz w:val="24"/>
                      <w:szCs w:val="24"/>
                    </w:rPr>
                    <m:t>Patrimônio Líquido</m:t>
                  </m:r>
                </m:den>
              </m:f>
            </m:e>
          </m:d>
          <m:r>
            <w:rPr>
              <w:rFonts w:ascii="Cambria Math" w:hAnsi="Cambria Math"/>
              <w:sz w:val="24"/>
              <w:szCs w:val="24"/>
            </w:rPr>
            <m:t>&lt;0,50</m:t>
          </m:r>
        </m:oMath>
      </m:oMathPara>
    </w:p>
    <w:p w14:paraId="295783B1" w14:textId="604CD163" w:rsidR="00E63740" w:rsidRPr="006F5315" w:rsidRDefault="00E63740" w:rsidP="002403DD">
      <w:pPr>
        <w:pStyle w:val="Corpodetexto"/>
        <w:ind w:left="1985"/>
        <w:rPr>
          <w:sz w:val="24"/>
          <w:szCs w:val="24"/>
        </w:rPr>
      </w:pPr>
      <w:r>
        <w:rPr>
          <w:sz w:val="24"/>
          <w:szCs w:val="24"/>
        </w:rPr>
        <w:t>onde:</w:t>
      </w:r>
    </w:p>
    <w:p w14:paraId="7E099B9A" w14:textId="77777777" w:rsidR="00E63740" w:rsidRPr="00E4233B" w:rsidRDefault="00E63740" w:rsidP="002403DD">
      <w:pPr>
        <w:pStyle w:val="Corpodetexto"/>
        <w:ind w:left="1985"/>
        <w:rPr>
          <w:sz w:val="24"/>
          <w:szCs w:val="24"/>
        </w:rPr>
      </w:pPr>
    </w:p>
    <w:p w14:paraId="1D63E7A2" w14:textId="45651197" w:rsidR="00E63740" w:rsidRPr="006F5315" w:rsidRDefault="00E63740" w:rsidP="002403DD">
      <w:pPr>
        <w:ind w:left="1985"/>
        <w:rPr>
          <w:sz w:val="24"/>
          <w:szCs w:val="24"/>
        </w:rPr>
      </w:pPr>
      <w:r>
        <w:rPr>
          <w:b/>
          <w:sz w:val="24"/>
          <w:szCs w:val="24"/>
        </w:rPr>
        <w:t>Dívida Líquida Corporativa:</w:t>
      </w:r>
      <w:r>
        <w:rPr>
          <w:sz w:val="24"/>
          <w:szCs w:val="24"/>
        </w:rPr>
        <w:t xml:space="preserve"> corresponde ao endividamento bancário de curto e longo prazo total, menos os financiamentos tomados no âmbito do Sistema Financeiro Habitacional ou os financiamentos obtidos junto ao Fundo de Investimento Imobiliário do Fundo de Garantia por Tempo de Serviços – FI-FGTS e menos as disponibilidades em caixa, bancos e aplicações financeiras.</w:t>
      </w:r>
    </w:p>
    <w:p w14:paraId="7A812BE2" w14:textId="77777777" w:rsidR="00E63740" w:rsidRPr="006F5315" w:rsidRDefault="00E63740" w:rsidP="002403DD">
      <w:pPr>
        <w:ind w:left="1985"/>
        <w:rPr>
          <w:sz w:val="24"/>
          <w:szCs w:val="24"/>
        </w:rPr>
      </w:pPr>
    </w:p>
    <w:p w14:paraId="1CB9EC86" w14:textId="352BBA9A" w:rsidR="00E63740" w:rsidRPr="00E4233B" w:rsidRDefault="00E63740" w:rsidP="002403DD">
      <w:pPr>
        <w:ind w:left="1985"/>
        <w:rPr>
          <w:sz w:val="24"/>
          <w:szCs w:val="24"/>
        </w:rPr>
      </w:pPr>
      <w:r>
        <w:rPr>
          <w:b/>
          <w:sz w:val="24"/>
          <w:szCs w:val="24"/>
        </w:rPr>
        <w:t>Patrimônio Líquido:</w:t>
      </w:r>
      <w:r>
        <w:rPr>
          <w:bCs/>
          <w:sz w:val="24"/>
          <w:szCs w:val="24"/>
        </w:rPr>
        <w:t xml:space="preserve"> </w:t>
      </w:r>
      <w:r>
        <w:rPr>
          <w:sz w:val="24"/>
          <w:szCs w:val="24"/>
        </w:rPr>
        <w:t>corresponde ao patrimônio líquido apresentado no balanço patrimonial da Emissora, excluídos os valores da conta reservas de reavaliação, se houver.</w:t>
      </w:r>
    </w:p>
    <w:p w14:paraId="0DAA3DB5" w14:textId="77777777" w:rsidR="00E63740" w:rsidRPr="00E4233B" w:rsidRDefault="00E63740" w:rsidP="002403DD">
      <w:pPr>
        <w:ind w:left="1985"/>
        <w:rPr>
          <w:sz w:val="24"/>
          <w:szCs w:val="24"/>
        </w:rPr>
      </w:pPr>
    </w:p>
    <w:p w14:paraId="23B38CC6" w14:textId="51A35E94" w:rsidR="00E63740" w:rsidRPr="00E4233B" w:rsidRDefault="00E63740" w:rsidP="002403DD">
      <w:pPr>
        <w:pStyle w:val="Corpodetexto"/>
        <w:ind w:left="1985"/>
        <w:rPr>
          <w:sz w:val="24"/>
          <w:szCs w:val="24"/>
        </w:rPr>
      </w:pPr>
      <w:r>
        <w:rPr>
          <w:sz w:val="24"/>
          <w:szCs w:val="24"/>
        </w:rPr>
        <w:t>Observadas as seguintes regras:</w:t>
      </w:r>
    </w:p>
    <w:p w14:paraId="03702285" w14:textId="77777777" w:rsidR="00E63740" w:rsidRPr="00E4233B" w:rsidRDefault="00E63740" w:rsidP="002403DD">
      <w:pPr>
        <w:pStyle w:val="Corpodetexto"/>
        <w:ind w:left="1985"/>
        <w:rPr>
          <w:sz w:val="24"/>
          <w:szCs w:val="24"/>
        </w:rPr>
      </w:pPr>
    </w:p>
    <w:p w14:paraId="3A2C5555" w14:textId="7FE8F81E" w:rsidR="00E63740" w:rsidRPr="00E4233B" w:rsidRDefault="00E63740" w:rsidP="003D10E3">
      <w:pPr>
        <w:pStyle w:val="Corpodetexto"/>
        <w:numPr>
          <w:ilvl w:val="1"/>
          <w:numId w:val="76"/>
        </w:numPr>
        <w:ind w:left="1985" w:firstLine="0"/>
        <w:rPr>
          <w:sz w:val="24"/>
          <w:szCs w:val="24"/>
        </w:rPr>
      </w:pPr>
      <w:r>
        <w:rPr>
          <w:sz w:val="24"/>
          <w:szCs w:val="24"/>
        </w:rPr>
        <w:t>o primeiro cálculo do Índice Financeiro será realizado com base no encerramento do primeiro trimestre subsequente ao da primeira Data de Integralização;</w:t>
      </w:r>
    </w:p>
    <w:p w14:paraId="278392C2" w14:textId="77777777" w:rsidR="00E63740" w:rsidRPr="00E4233B" w:rsidRDefault="00E63740" w:rsidP="002403DD">
      <w:pPr>
        <w:pStyle w:val="Corpodetexto"/>
        <w:ind w:left="1985"/>
        <w:rPr>
          <w:sz w:val="24"/>
          <w:szCs w:val="24"/>
        </w:rPr>
      </w:pPr>
    </w:p>
    <w:p w14:paraId="51D269B5" w14:textId="012BF2BD" w:rsidR="00E63740" w:rsidRPr="00E4233B" w:rsidRDefault="00E63740" w:rsidP="003D10E3">
      <w:pPr>
        <w:pStyle w:val="Corpodetexto"/>
        <w:numPr>
          <w:ilvl w:val="1"/>
          <w:numId w:val="76"/>
        </w:numPr>
        <w:ind w:left="1985" w:firstLine="0"/>
        <w:rPr>
          <w:bCs/>
          <w:iCs/>
          <w:sz w:val="24"/>
          <w:szCs w:val="24"/>
        </w:rPr>
      </w:pPr>
      <w:bookmarkStart w:id="188" w:name="_Ref5497516"/>
      <w:r>
        <w:rPr>
          <w:bCs/>
          <w:iCs/>
          <w:sz w:val="24"/>
          <w:szCs w:val="24"/>
        </w:rPr>
        <w:t>o Índice Financeiro deverá ser calculado e disponibilizado pela Devedora ao Agente Fiduciário</w:t>
      </w:r>
      <w:r w:rsidR="00351800">
        <w:rPr>
          <w:bCs/>
          <w:iCs/>
          <w:sz w:val="24"/>
          <w:szCs w:val="24"/>
        </w:rPr>
        <w:t xml:space="preserve"> dos CRI</w:t>
      </w:r>
      <w:r>
        <w:rPr>
          <w:bCs/>
          <w:iCs/>
          <w:sz w:val="24"/>
          <w:szCs w:val="24"/>
        </w:rPr>
        <w:t xml:space="preserve">, para fins de acompanhamento, </w:t>
      </w:r>
      <w:r>
        <w:rPr>
          <w:bCs/>
          <w:iCs/>
          <w:sz w:val="24"/>
          <w:szCs w:val="24"/>
        </w:rPr>
        <w:lastRenderedPageBreak/>
        <w:t xml:space="preserve">em até 10 (dez) Dias Úteis após as datas máximas previstas </w:t>
      </w:r>
      <w:r w:rsidR="008E4463">
        <w:rPr>
          <w:bCs/>
          <w:iCs/>
          <w:sz w:val="24"/>
          <w:szCs w:val="24"/>
        </w:rPr>
        <w:t>na Resolução CVM 80</w:t>
      </w:r>
      <w:r>
        <w:rPr>
          <w:bCs/>
          <w:iCs/>
          <w:sz w:val="24"/>
          <w:szCs w:val="24"/>
        </w:rPr>
        <w:t>, para a divulgação das demonstrações financeiras de encerramento de exercício e formulários de Informações Trimestrais – ITR, ou em até 10 (dez) Dias Úteis a contar da data de divulgação das demonstrações financeiras de encerramento de exercício e formulários de informações trimestrais – ITR, o que ocorrer primeiro, através de relatório consolidado, preparado pela Emissora, bem como memória de cálculo compreendendo todas as rubricas necessárias para a obtenção de tal Índice Financeiro (“</w:t>
      </w:r>
      <w:r>
        <w:rPr>
          <w:b/>
          <w:iCs/>
          <w:sz w:val="24"/>
          <w:szCs w:val="24"/>
        </w:rPr>
        <w:t>Relatório do Índice Financeiro</w:t>
      </w:r>
      <w:r>
        <w:rPr>
          <w:bCs/>
          <w:iCs/>
          <w:sz w:val="24"/>
          <w:szCs w:val="24"/>
        </w:rPr>
        <w:t>”)</w:t>
      </w:r>
      <w:bookmarkEnd w:id="188"/>
      <w:r>
        <w:rPr>
          <w:bCs/>
          <w:iCs/>
          <w:sz w:val="24"/>
          <w:szCs w:val="24"/>
        </w:rPr>
        <w:t xml:space="preserve">; </w:t>
      </w:r>
    </w:p>
    <w:p w14:paraId="4824910E" w14:textId="77777777" w:rsidR="00E63740" w:rsidRPr="00E4233B" w:rsidRDefault="00E63740" w:rsidP="002403DD">
      <w:pPr>
        <w:pStyle w:val="Corpodetexto"/>
        <w:ind w:left="1985"/>
        <w:rPr>
          <w:bCs/>
          <w:iCs/>
          <w:sz w:val="24"/>
          <w:szCs w:val="24"/>
        </w:rPr>
      </w:pPr>
    </w:p>
    <w:p w14:paraId="102E17B4" w14:textId="649EEA0E" w:rsidR="00E63740" w:rsidRPr="00E4233B" w:rsidRDefault="00E63740" w:rsidP="003D10E3">
      <w:pPr>
        <w:pStyle w:val="Corpodetexto"/>
        <w:numPr>
          <w:ilvl w:val="1"/>
          <w:numId w:val="76"/>
        </w:numPr>
        <w:ind w:left="1985" w:firstLine="0"/>
        <w:rPr>
          <w:sz w:val="24"/>
          <w:szCs w:val="24"/>
        </w:rPr>
      </w:pPr>
      <w:r>
        <w:rPr>
          <w:sz w:val="24"/>
          <w:szCs w:val="24"/>
        </w:rPr>
        <w:t>o Índice Financeiro deverá ser disponibilizado juntamente com declaração do Diretor Financeiro atestando o cumprimento das disposições constantes nesta Escritura de Emissão;</w:t>
      </w:r>
    </w:p>
    <w:p w14:paraId="752687DE" w14:textId="77777777" w:rsidR="00E63740" w:rsidRPr="00E4233B" w:rsidRDefault="00E63740" w:rsidP="002403DD">
      <w:pPr>
        <w:pStyle w:val="Corpodetexto"/>
        <w:ind w:left="1985"/>
        <w:rPr>
          <w:sz w:val="24"/>
          <w:szCs w:val="24"/>
        </w:rPr>
      </w:pPr>
    </w:p>
    <w:p w14:paraId="53500ACA" w14:textId="7F0AAF6C" w:rsidR="00E63740" w:rsidRPr="00E4233B" w:rsidRDefault="00E63740" w:rsidP="003D10E3">
      <w:pPr>
        <w:pStyle w:val="Corpodetexto"/>
        <w:numPr>
          <w:ilvl w:val="1"/>
          <w:numId w:val="76"/>
        </w:numPr>
        <w:ind w:left="1985" w:firstLine="0"/>
        <w:rPr>
          <w:sz w:val="24"/>
          <w:szCs w:val="24"/>
        </w:rPr>
      </w:pPr>
      <w:r>
        <w:rPr>
          <w:sz w:val="24"/>
          <w:szCs w:val="24"/>
        </w:rPr>
        <w:t>o Agente Fiduciário dos CRI poderá solicitar à Emissora todos os eventuais esclarecimentos adicionais que se façam necessários; e</w:t>
      </w:r>
    </w:p>
    <w:p w14:paraId="57F8B878" w14:textId="77777777" w:rsidR="00E63740" w:rsidRPr="00E4233B" w:rsidRDefault="00E63740" w:rsidP="002403DD">
      <w:pPr>
        <w:pStyle w:val="Corpodetexto"/>
        <w:ind w:left="1985" w:hanging="567"/>
        <w:rPr>
          <w:sz w:val="24"/>
          <w:szCs w:val="24"/>
        </w:rPr>
      </w:pPr>
    </w:p>
    <w:p w14:paraId="40BABC47" w14:textId="77777777" w:rsidR="00E63740" w:rsidRPr="00E4233B" w:rsidRDefault="00E63740" w:rsidP="003D10E3">
      <w:pPr>
        <w:pStyle w:val="Corpodetexto"/>
        <w:numPr>
          <w:ilvl w:val="1"/>
          <w:numId w:val="76"/>
        </w:numPr>
        <w:ind w:left="1985" w:firstLine="0"/>
        <w:rPr>
          <w:sz w:val="24"/>
          <w:szCs w:val="24"/>
        </w:rPr>
      </w:pPr>
      <w:r>
        <w:rPr>
          <w:sz w:val="24"/>
          <w:szCs w:val="24"/>
        </w:rPr>
        <w:t>a não manutenção pela Emissora do Índice Financeiro apenas em um dado trimestre não acarretará o vencimento antecipado das Debêntures, tampouco a necessidade de convocação de Assembleia Geral de Titulares de CRI, desde que ocorra o reenquadramento em todos os 3 (três) trimestres imediatamente seguintes.</w:t>
      </w:r>
    </w:p>
    <w:bookmarkEnd w:id="177"/>
    <w:bookmarkEnd w:id="178"/>
    <w:p w14:paraId="4DE04AC9" w14:textId="77777777" w:rsidR="00B67CF6" w:rsidRPr="00E4233B" w:rsidRDefault="00B67CF6" w:rsidP="002403DD">
      <w:pPr>
        <w:rPr>
          <w:sz w:val="24"/>
          <w:szCs w:val="24"/>
        </w:rPr>
      </w:pPr>
    </w:p>
    <w:p w14:paraId="30A1CDE6" w14:textId="519E6909" w:rsidR="00983675" w:rsidRPr="006F5315" w:rsidRDefault="00825B86" w:rsidP="003D10E3">
      <w:pPr>
        <w:pStyle w:val="Level3"/>
        <w:numPr>
          <w:ilvl w:val="2"/>
          <w:numId w:val="75"/>
        </w:numPr>
        <w:spacing w:after="0" w:line="300" w:lineRule="exact"/>
        <w:ind w:left="709" w:hanging="709"/>
        <w:rPr>
          <w:rFonts w:ascii="Times New Roman" w:hAnsi="Times New Roman" w:cs="Times New Roman"/>
          <w:sz w:val="24"/>
          <w:szCs w:val="24"/>
        </w:rPr>
      </w:pPr>
      <w:bookmarkStart w:id="189" w:name="_Ref491022810"/>
      <w:r>
        <w:rPr>
          <w:rFonts w:ascii="Times New Roman" w:hAnsi="Times New Roman" w:cs="Times New Roman"/>
          <w:sz w:val="24"/>
          <w:szCs w:val="24"/>
        </w:rPr>
        <w:t>Ocorrendo qualquer dos Eventos de Inadimplemento Automático (observados os respectivos prazos de cura, se houver) previstos na Cláusula 7.31.1 acima, as obrigações decorrentes das Debêntures tornar-se-ão automaticamente vencidas, independentemente de aviso ou notificação, judicial ou extrajudicial.</w:t>
      </w:r>
      <w:bookmarkEnd w:id="179"/>
      <w:bookmarkEnd w:id="180"/>
      <w:bookmarkEnd w:id="181"/>
      <w:bookmarkEnd w:id="189"/>
      <w:r>
        <w:rPr>
          <w:rFonts w:ascii="Times New Roman" w:hAnsi="Times New Roman" w:cs="Times New Roman"/>
          <w:sz w:val="24"/>
          <w:szCs w:val="24"/>
        </w:rPr>
        <w:t xml:space="preserve"> </w:t>
      </w:r>
    </w:p>
    <w:p w14:paraId="3D3C4BF9" w14:textId="77777777" w:rsidR="00122AA6" w:rsidRPr="006F5315" w:rsidRDefault="00122AA6" w:rsidP="002403DD">
      <w:pPr>
        <w:pStyle w:val="Level3"/>
        <w:numPr>
          <w:ilvl w:val="0"/>
          <w:numId w:val="0"/>
        </w:numPr>
        <w:spacing w:after="0" w:line="300" w:lineRule="exact"/>
        <w:ind w:left="709"/>
        <w:rPr>
          <w:rFonts w:ascii="Times New Roman" w:hAnsi="Times New Roman" w:cs="Times New Roman"/>
          <w:sz w:val="24"/>
          <w:szCs w:val="24"/>
        </w:rPr>
      </w:pPr>
    </w:p>
    <w:p w14:paraId="2A9545DA" w14:textId="4A7DBC79" w:rsidR="00122AA6" w:rsidRPr="00E4233B"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 xml:space="preserve">Sem prejuízo do disposto na Cláusula 7.31.6 abaixo, para fins de </w:t>
      </w:r>
      <w:r>
        <w:rPr>
          <w:rFonts w:ascii="Times New Roman" w:eastAsia="Arial Unicode MS" w:hAnsi="Times New Roman" w:cs="Times New Roman"/>
          <w:sz w:val="24"/>
          <w:szCs w:val="24"/>
        </w:rPr>
        <w:t>declaração</w:t>
      </w:r>
      <w:r>
        <w:rPr>
          <w:rFonts w:ascii="Times New Roman" w:hAnsi="Times New Roman" w:cs="Times New Roman"/>
          <w:sz w:val="24"/>
          <w:szCs w:val="24"/>
        </w:rPr>
        <w:t xml:space="preserve"> do vencimento antecipado de forma não automática prevista na Cláusula 7.31.2 acima, a Debenturista deverá seguir o que vier a ser decidido pelos Titulares de CRI, em Assembleia Geral de Titulares de CRI.</w:t>
      </w:r>
    </w:p>
    <w:p w14:paraId="3F96D9C1"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3BA596B6" w14:textId="690D4EB9" w:rsidR="00122AA6" w:rsidRPr="006F5315" w:rsidRDefault="00122AA6" w:rsidP="003D10E3">
      <w:pPr>
        <w:pStyle w:val="Level3"/>
        <w:numPr>
          <w:ilvl w:val="2"/>
          <w:numId w:val="75"/>
        </w:numPr>
        <w:autoSpaceDE w:val="0"/>
        <w:autoSpaceDN w:val="0"/>
        <w:adjustRightInd w:val="0"/>
        <w:spacing w:after="0" w:line="300" w:lineRule="exact"/>
        <w:rPr>
          <w:rFonts w:ascii="Times New Roman" w:hAnsi="Times New Roman" w:cs="Times New Roman"/>
          <w:sz w:val="24"/>
          <w:szCs w:val="24"/>
        </w:rPr>
      </w:pPr>
      <w:bookmarkStart w:id="190" w:name="_Ref5223572"/>
      <w:bookmarkStart w:id="191" w:name="_Ref459041337"/>
      <w:bookmarkStart w:id="192" w:name="_Ref491454926"/>
      <w:bookmarkStart w:id="193" w:name="_Ref130283218"/>
      <w:bookmarkStart w:id="194" w:name="_Ref491448870"/>
      <w:r>
        <w:rPr>
          <w:rFonts w:ascii="Times New Roman" w:hAnsi="Times New Roman" w:cs="Times New Roman"/>
          <w:sz w:val="24"/>
          <w:szCs w:val="24"/>
        </w:rPr>
        <w:t>Ocorrendo qualquer dos Eventos de Inadimplemento Não Automáticos previstos na Cláusula 7.31.2 acima, a Securitizadora ou o Agente Fiduciário dos CRI deverá convocar, conforme o caso, no prazo de até 2 (dois) Dias Úteis contado da data em que tomar conhecimento da sua ocorrência, Assembleia Geral de Titulares de CRI, a se realizar no prazo mínimo previsto no Termo de Securitização.</w:t>
      </w:r>
      <w:bookmarkEnd w:id="190"/>
    </w:p>
    <w:bookmarkEnd w:id="191"/>
    <w:bookmarkEnd w:id="192"/>
    <w:bookmarkEnd w:id="193"/>
    <w:bookmarkEnd w:id="194"/>
    <w:p w14:paraId="0A259BB2" w14:textId="77777777" w:rsidR="00122AA6" w:rsidRPr="00E4233B" w:rsidRDefault="00122AA6" w:rsidP="002403DD">
      <w:pPr>
        <w:pStyle w:val="Level3"/>
        <w:numPr>
          <w:ilvl w:val="0"/>
          <w:numId w:val="0"/>
        </w:numPr>
        <w:autoSpaceDE w:val="0"/>
        <w:autoSpaceDN w:val="0"/>
        <w:adjustRightInd w:val="0"/>
        <w:spacing w:after="0" w:line="300" w:lineRule="exact"/>
        <w:rPr>
          <w:rFonts w:ascii="Times New Roman" w:hAnsi="Times New Roman" w:cs="Times New Roman"/>
          <w:sz w:val="24"/>
          <w:szCs w:val="24"/>
        </w:rPr>
      </w:pPr>
    </w:p>
    <w:p w14:paraId="5A9387C7" w14:textId="7B8AB75D" w:rsidR="00122AA6" w:rsidRDefault="00BE0EBA" w:rsidP="00BE0EBA">
      <w:pPr>
        <w:pStyle w:val="Level4"/>
        <w:numPr>
          <w:ilvl w:val="0"/>
          <w:numId w:val="0"/>
        </w:numPr>
        <w:autoSpaceDE w:val="0"/>
        <w:autoSpaceDN w:val="0"/>
        <w:adjustRightInd w:val="0"/>
        <w:spacing w:after="0" w:line="300" w:lineRule="exact"/>
        <w:ind w:left="1418" w:hanging="709"/>
        <w:rPr>
          <w:rFonts w:ascii="Times New Roman" w:hAnsi="Times New Roman" w:cs="Times New Roman"/>
          <w:i/>
          <w:iCs/>
          <w:sz w:val="24"/>
          <w:szCs w:val="24"/>
        </w:rPr>
      </w:pPr>
      <w:bookmarkStart w:id="195" w:name="_Ref5223620"/>
      <w:r>
        <w:rPr>
          <w:rFonts w:ascii="Times New Roman" w:hAnsi="Times New Roman" w:cs="Times New Roman"/>
          <w:sz w:val="24"/>
          <w:szCs w:val="24"/>
        </w:rPr>
        <w:t>7.31.5.1.</w:t>
      </w:r>
      <w:r w:rsidR="0027495A">
        <w:rPr>
          <w:rFonts w:ascii="Times New Roman" w:hAnsi="Times New Roman" w:cs="Times New Roman"/>
          <w:sz w:val="24"/>
          <w:szCs w:val="24"/>
        </w:rPr>
        <w:t>O</w:t>
      </w:r>
      <w:r w:rsidR="00122AA6">
        <w:rPr>
          <w:rFonts w:ascii="Times New Roman" w:hAnsi="Times New Roman" w:cs="Times New Roman"/>
          <w:sz w:val="24"/>
          <w:szCs w:val="24"/>
        </w:rPr>
        <w:t xml:space="preserve">corridas as hipóteses previstas nos itens na Cláusula 7.31.2 acima, será convocada Assembleia Geral de Titulares de CRI a que se refere a Cláusula 7.31.5 acima, sendo que, caso em Assembleia Geral, os Titulares de CRI </w:t>
      </w:r>
      <w:r w:rsidR="00B138B4" w:rsidRPr="00EF03B6">
        <w:rPr>
          <w:rFonts w:ascii="Times New Roman" w:hAnsi="Times New Roman" w:cs="Times New Roman"/>
          <w:sz w:val="24"/>
          <w:szCs w:val="24"/>
        </w:rPr>
        <w:t>representando, no mínimo</w:t>
      </w:r>
      <w:r w:rsidR="00122AA6">
        <w:rPr>
          <w:rFonts w:ascii="Times New Roman" w:hAnsi="Times New Roman" w:cs="Times New Roman"/>
          <w:sz w:val="24"/>
          <w:szCs w:val="24"/>
        </w:rPr>
        <w:t xml:space="preserve"> </w:t>
      </w:r>
      <w:r w:rsidR="00122AA6" w:rsidRPr="008508C1">
        <w:rPr>
          <w:rFonts w:ascii="Times New Roman" w:hAnsi="Times New Roman" w:cs="Times New Roman"/>
          <w:b/>
          <w:sz w:val="24"/>
          <w:szCs w:val="24"/>
        </w:rPr>
        <w:t xml:space="preserve">(i) </w:t>
      </w:r>
      <w:r w:rsidR="00B138B4" w:rsidRPr="00585AB1">
        <w:rPr>
          <w:rFonts w:ascii="Times New Roman" w:hAnsi="Times New Roman" w:cs="Times New Roman"/>
          <w:sz w:val="24"/>
          <w:szCs w:val="24"/>
        </w:rPr>
        <w:t>50% (cinquenta</w:t>
      </w:r>
      <w:r w:rsidR="00122AA6">
        <w:rPr>
          <w:rFonts w:ascii="Times New Roman" w:hAnsi="Times New Roman" w:cs="Times New Roman"/>
          <w:sz w:val="24"/>
          <w:szCs w:val="24"/>
        </w:rPr>
        <w:t xml:space="preserve"> por </w:t>
      </w:r>
      <w:r w:rsidR="00B138B4" w:rsidRPr="00585AB1">
        <w:rPr>
          <w:rFonts w:ascii="Times New Roman" w:hAnsi="Times New Roman" w:cs="Times New Roman"/>
          <w:sz w:val="24"/>
          <w:szCs w:val="24"/>
        </w:rPr>
        <w:t>cento) mais 1 (um)</w:t>
      </w:r>
      <w:r w:rsidR="00122AA6">
        <w:rPr>
          <w:rFonts w:ascii="Times New Roman" w:hAnsi="Times New Roman" w:cs="Times New Roman"/>
          <w:sz w:val="24"/>
          <w:szCs w:val="24"/>
        </w:rPr>
        <w:t xml:space="preserve"> dos CRI em Circulação</w:t>
      </w:r>
      <w:r w:rsidR="00B138B4" w:rsidRPr="00585AB1">
        <w:rPr>
          <w:rFonts w:ascii="Times New Roman" w:hAnsi="Times New Roman" w:cs="Times New Roman"/>
          <w:sz w:val="24"/>
          <w:szCs w:val="24"/>
        </w:rPr>
        <w:t xml:space="preserve">, em primeira convocação; ou </w:t>
      </w:r>
      <w:r w:rsidR="00122AA6">
        <w:rPr>
          <w:rFonts w:ascii="Times New Roman" w:hAnsi="Times New Roman" w:cs="Times New Roman"/>
          <w:b/>
          <w:sz w:val="24"/>
          <w:szCs w:val="24"/>
        </w:rPr>
        <w:t>(</w:t>
      </w:r>
      <w:proofErr w:type="spellStart"/>
      <w:r w:rsidR="00122AA6">
        <w:rPr>
          <w:rFonts w:ascii="Times New Roman" w:hAnsi="Times New Roman" w:cs="Times New Roman"/>
          <w:b/>
          <w:sz w:val="24"/>
          <w:szCs w:val="24"/>
        </w:rPr>
        <w:t>ii</w:t>
      </w:r>
      <w:proofErr w:type="spellEnd"/>
      <w:r w:rsidR="00122AA6">
        <w:rPr>
          <w:rFonts w:ascii="Times New Roman" w:hAnsi="Times New Roman" w:cs="Times New Roman"/>
          <w:b/>
          <w:sz w:val="24"/>
          <w:szCs w:val="24"/>
        </w:rPr>
        <w:t>)</w:t>
      </w:r>
      <w:r w:rsidR="00122AA6">
        <w:rPr>
          <w:rFonts w:ascii="Times New Roman" w:hAnsi="Times New Roman" w:cs="Times New Roman"/>
          <w:sz w:val="24"/>
          <w:szCs w:val="24"/>
        </w:rPr>
        <w:t xml:space="preserve"> </w:t>
      </w:r>
      <w:r w:rsidR="00B138B4" w:rsidRPr="00585AB1">
        <w:rPr>
          <w:rFonts w:ascii="Times New Roman" w:hAnsi="Times New Roman" w:cs="Times New Roman"/>
          <w:sz w:val="24"/>
          <w:szCs w:val="24"/>
        </w:rPr>
        <w:t xml:space="preserve">50% (cinquenta por cento) </w:t>
      </w:r>
      <w:r w:rsidR="00B138B4" w:rsidRPr="00585AB1">
        <w:rPr>
          <w:rFonts w:ascii="Times New Roman" w:hAnsi="Times New Roman" w:cs="Times New Roman"/>
          <w:sz w:val="24"/>
          <w:szCs w:val="24"/>
        </w:rPr>
        <w:lastRenderedPageBreak/>
        <w:t xml:space="preserve">mais 1 (um) dos CRI </w:t>
      </w:r>
      <w:r w:rsidR="00122AA6">
        <w:rPr>
          <w:rFonts w:ascii="Times New Roman" w:hAnsi="Times New Roman" w:cs="Times New Roman"/>
          <w:sz w:val="24"/>
          <w:szCs w:val="24"/>
        </w:rPr>
        <w:t xml:space="preserve">em </w:t>
      </w:r>
      <w:r w:rsidR="00B138B4" w:rsidRPr="00585AB1">
        <w:rPr>
          <w:rFonts w:ascii="Times New Roman" w:hAnsi="Times New Roman" w:cs="Times New Roman"/>
          <w:sz w:val="24"/>
          <w:szCs w:val="24"/>
        </w:rPr>
        <w:t>Circulação presentes na assembleia, em qualquer</w:t>
      </w:r>
      <w:r w:rsidR="00122AA6">
        <w:rPr>
          <w:rFonts w:ascii="Times New Roman" w:hAnsi="Times New Roman" w:cs="Times New Roman"/>
          <w:sz w:val="24"/>
          <w:szCs w:val="24"/>
        </w:rPr>
        <w:t xml:space="preserve"> convocação</w:t>
      </w:r>
      <w:r w:rsidR="00B138B4" w:rsidRPr="00585AB1">
        <w:rPr>
          <w:rFonts w:ascii="Times New Roman" w:hAnsi="Times New Roman" w:cs="Times New Roman"/>
          <w:sz w:val="24"/>
          <w:szCs w:val="24"/>
        </w:rPr>
        <w:t xml:space="preserve"> subsequente, desde que estejam presentes na </w:t>
      </w:r>
      <w:r w:rsidR="00B138B4" w:rsidRPr="00E4233B">
        <w:rPr>
          <w:rFonts w:ascii="Times New Roman" w:hAnsi="Times New Roman" w:cs="Times New Roman"/>
          <w:sz w:val="24"/>
          <w:szCs w:val="24"/>
        </w:rPr>
        <w:t xml:space="preserve">Assembleia Geral de </w:t>
      </w:r>
      <w:r w:rsidR="00122AA6">
        <w:rPr>
          <w:rFonts w:ascii="Times New Roman" w:hAnsi="Times New Roman" w:cs="Times New Roman"/>
          <w:sz w:val="24"/>
          <w:szCs w:val="24"/>
        </w:rPr>
        <w:t xml:space="preserve">Titulares de CRI </w:t>
      </w:r>
      <w:r w:rsidR="00B138B4" w:rsidRPr="00585AB1">
        <w:rPr>
          <w:rFonts w:ascii="Times New Roman" w:hAnsi="Times New Roman" w:cs="Times New Roman"/>
          <w:sz w:val="24"/>
          <w:szCs w:val="24"/>
        </w:rPr>
        <w:t>ao menos 30% (trinta</w:t>
      </w:r>
      <w:r w:rsidR="00122AA6">
        <w:rPr>
          <w:rFonts w:ascii="Times New Roman" w:hAnsi="Times New Roman" w:cs="Times New Roman"/>
          <w:sz w:val="24"/>
          <w:szCs w:val="24"/>
        </w:rPr>
        <w:t xml:space="preserve"> por cento) dos CRI em Circulação, </w:t>
      </w:r>
      <w:r w:rsidR="00B138B4" w:rsidRPr="00585AB1">
        <w:rPr>
          <w:rFonts w:ascii="Times New Roman" w:hAnsi="Times New Roman" w:cs="Times New Roman"/>
          <w:sz w:val="24"/>
          <w:szCs w:val="24"/>
        </w:rPr>
        <w:t xml:space="preserve">votem por orientar a Debenturista a manifestar-se pelo </w:t>
      </w:r>
      <w:r w:rsidR="00B138B4" w:rsidRPr="00030BC9">
        <w:rPr>
          <w:rFonts w:ascii="Times New Roman" w:hAnsi="Times New Roman"/>
          <w:sz w:val="24"/>
        </w:rPr>
        <w:t>não</w:t>
      </w:r>
      <w:r w:rsidR="00B138B4" w:rsidRPr="00585AB1">
        <w:rPr>
          <w:rFonts w:ascii="Times New Roman" w:hAnsi="Times New Roman" w:cs="Times New Roman"/>
          <w:sz w:val="24"/>
          <w:szCs w:val="24"/>
        </w:rPr>
        <w:t xml:space="preserve"> vencimento antecipado das Debêntures, a Debenturista </w:t>
      </w:r>
      <w:r w:rsidR="00122AA6" w:rsidRPr="00585AB1">
        <w:rPr>
          <w:rFonts w:ascii="Times New Roman" w:hAnsi="Times New Roman" w:cs="Times New Roman"/>
          <w:sz w:val="24"/>
          <w:szCs w:val="24"/>
        </w:rPr>
        <w:t xml:space="preserve">deverá deliberar pelo </w:t>
      </w:r>
      <w:r w:rsidR="004378BB" w:rsidRPr="00585AB1">
        <w:rPr>
          <w:rFonts w:ascii="Times New Roman" w:hAnsi="Times New Roman" w:cs="Times New Roman"/>
          <w:b/>
          <w:bCs/>
          <w:sz w:val="24"/>
          <w:szCs w:val="24"/>
          <w:u w:val="single"/>
        </w:rPr>
        <w:t>NÃO</w:t>
      </w:r>
      <w:r w:rsidR="00122AA6">
        <w:rPr>
          <w:rFonts w:ascii="Times New Roman" w:hAnsi="Times New Roman" w:cs="Times New Roman"/>
          <w:sz w:val="24"/>
          <w:szCs w:val="24"/>
        </w:rPr>
        <w:t xml:space="preserve"> vencimento antecipado das Debêntures e, consequentemente, </w:t>
      </w:r>
      <w:r w:rsidR="00122AA6" w:rsidRPr="00E4233B">
        <w:rPr>
          <w:rFonts w:ascii="Times New Roman" w:hAnsi="Times New Roman" w:cs="Times New Roman"/>
          <w:sz w:val="24"/>
          <w:szCs w:val="24"/>
        </w:rPr>
        <w:t xml:space="preserve">pelo não resgate antecipado obrigatório dos CRI. Ocorrendo a deliberação pela não declaração do </w:t>
      </w:r>
      <w:r w:rsidR="00122AA6">
        <w:rPr>
          <w:rFonts w:ascii="Times New Roman" w:hAnsi="Times New Roman" w:cs="Times New Roman"/>
          <w:sz w:val="24"/>
          <w:szCs w:val="24"/>
        </w:rPr>
        <w:t>vencimento antecipado das Debêntures</w:t>
      </w:r>
      <w:bookmarkStart w:id="196" w:name="_Hlk66393818"/>
      <w:r w:rsidR="00122AA6" w:rsidRPr="00E4233B">
        <w:rPr>
          <w:rFonts w:ascii="Times New Roman" w:hAnsi="Times New Roman" w:cs="Times New Roman"/>
          <w:sz w:val="24"/>
          <w:szCs w:val="24"/>
        </w:rPr>
        <w:t>,</w:t>
      </w:r>
      <w:r w:rsidR="00122AA6">
        <w:rPr>
          <w:rFonts w:ascii="Times New Roman" w:hAnsi="Times New Roman" w:cs="Times New Roman"/>
          <w:sz w:val="24"/>
          <w:szCs w:val="24"/>
        </w:rPr>
        <w:t xml:space="preserve"> e, consequentemente, </w:t>
      </w:r>
      <w:r w:rsidR="00122AA6" w:rsidRPr="00E4233B">
        <w:rPr>
          <w:rFonts w:ascii="Times New Roman" w:hAnsi="Times New Roman" w:cs="Times New Roman"/>
          <w:sz w:val="24"/>
          <w:szCs w:val="24"/>
        </w:rPr>
        <w:t>pelo</w:t>
      </w:r>
      <w:r w:rsidR="00122AA6">
        <w:rPr>
          <w:rFonts w:ascii="Times New Roman" w:hAnsi="Times New Roman" w:cs="Times New Roman"/>
          <w:sz w:val="24"/>
          <w:szCs w:val="24"/>
        </w:rPr>
        <w:t xml:space="preserve"> não </w:t>
      </w:r>
      <w:r w:rsidR="00122AA6" w:rsidRPr="00E4233B">
        <w:rPr>
          <w:rFonts w:ascii="Times New Roman" w:hAnsi="Times New Roman" w:cs="Times New Roman"/>
          <w:sz w:val="24"/>
          <w:szCs w:val="24"/>
        </w:rPr>
        <w:t>resgate antecipado obrigatório</w:t>
      </w:r>
      <w:r w:rsidR="00122AA6">
        <w:rPr>
          <w:rFonts w:ascii="Times New Roman" w:hAnsi="Times New Roman" w:cs="Times New Roman"/>
          <w:sz w:val="24"/>
          <w:szCs w:val="24"/>
        </w:rPr>
        <w:t xml:space="preserve"> dos CRI</w:t>
      </w:r>
      <w:r w:rsidR="00122AA6" w:rsidRPr="00E4233B">
        <w:rPr>
          <w:rFonts w:ascii="Times New Roman" w:hAnsi="Times New Roman" w:cs="Times New Roman"/>
          <w:sz w:val="24"/>
          <w:szCs w:val="24"/>
        </w:rPr>
        <w:t>, a Debenturista deverá formalizar uma ata de</w:t>
      </w:r>
      <w:r w:rsidR="00122AA6">
        <w:rPr>
          <w:rFonts w:ascii="Times New Roman" w:hAnsi="Times New Roman" w:cs="Times New Roman"/>
          <w:sz w:val="24"/>
          <w:szCs w:val="24"/>
        </w:rPr>
        <w:t xml:space="preserve"> Assembleia Geral</w:t>
      </w:r>
      <w:r w:rsidR="00122AA6" w:rsidRPr="00E4233B">
        <w:rPr>
          <w:rFonts w:ascii="Times New Roman" w:hAnsi="Times New Roman" w:cs="Times New Roman"/>
          <w:sz w:val="24"/>
          <w:szCs w:val="24"/>
        </w:rPr>
        <w:t xml:space="preserve"> de Titulares de Debêntures aprovando a não declaração do vencimento antecipado de todas as obrigações da Emissora constantes desta Escritura de Emissão.</w:t>
      </w:r>
      <w:bookmarkEnd w:id="195"/>
      <w:bookmarkEnd w:id="196"/>
      <w:r w:rsidR="00122AA6">
        <w:rPr>
          <w:rFonts w:ascii="Times New Roman" w:hAnsi="Times New Roman" w:cs="Times New Roman"/>
          <w:sz w:val="24"/>
          <w:szCs w:val="24"/>
        </w:rPr>
        <w:t xml:space="preserve"> Caso a Assembleia Geral de Titulares de CRI mencionada na Cláusula 7.31.5 acima:</w:t>
      </w:r>
      <w:r w:rsidR="00122AA6">
        <w:rPr>
          <w:rFonts w:ascii="Times New Roman" w:hAnsi="Times New Roman" w:cs="Times New Roman"/>
          <w:b/>
          <w:sz w:val="24"/>
          <w:szCs w:val="24"/>
        </w:rPr>
        <w:t xml:space="preserve"> </w:t>
      </w:r>
      <w:r w:rsidR="00122AA6">
        <w:rPr>
          <w:rFonts w:ascii="Times New Roman" w:hAnsi="Times New Roman"/>
          <w:sz w:val="24"/>
        </w:rPr>
        <w:t>(1)</w:t>
      </w:r>
      <w:r w:rsidR="00122AA6">
        <w:rPr>
          <w:rFonts w:ascii="Times New Roman" w:hAnsi="Times New Roman" w:cs="Times New Roman"/>
          <w:sz w:val="24"/>
          <w:szCs w:val="24"/>
        </w:rPr>
        <w:t xml:space="preserve"> não seja instalada em segunda convocação; ou </w:t>
      </w:r>
      <w:r w:rsidR="00122AA6">
        <w:rPr>
          <w:rFonts w:ascii="Times New Roman" w:hAnsi="Times New Roman"/>
          <w:sz w:val="24"/>
        </w:rPr>
        <w:t>(2)</w:t>
      </w:r>
      <w:r w:rsidR="00122AA6">
        <w:rPr>
          <w:rFonts w:ascii="Times New Roman" w:hAnsi="Times New Roman" w:cs="Times New Roman"/>
          <w:sz w:val="24"/>
          <w:szCs w:val="24"/>
        </w:rPr>
        <w:t xml:space="preserve"> a referida Assembleia Geral de Titulares de CRI seja instalada mas não haja deliberação dos Titulares de CRI (observados os quóruns previstos no Termo de Securitização) sobre o não vencimento antecipado das Debêntures, e, consequentemente, o não resgate antecipado obrigatório dos CRI, a Debenturista deverá formalizar uma ata de Assembleia Geral de Titulares de Debêntures consignando a declaração de vencimento antecipado de todas as obrigações da Emissora constantes desta Escritura de Emissão; e </w:t>
      </w:r>
    </w:p>
    <w:p w14:paraId="578DFF51" w14:textId="77777777" w:rsidR="007E5DEF" w:rsidRPr="00E4233B" w:rsidRDefault="007E5DEF" w:rsidP="002403DD">
      <w:pPr>
        <w:pStyle w:val="Level4"/>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3477B15A" w14:textId="7AF25879" w:rsidR="002E3E82" w:rsidRPr="00EF03B6" w:rsidRDefault="00122AA6" w:rsidP="003D10E3">
      <w:pPr>
        <w:numPr>
          <w:ilvl w:val="2"/>
          <w:numId w:val="75"/>
        </w:numPr>
        <w:rPr>
          <w:sz w:val="24"/>
          <w:szCs w:val="24"/>
        </w:rPr>
      </w:pPr>
      <w:bookmarkStart w:id="197" w:name="_Ref5223949"/>
      <w:r>
        <w:rPr>
          <w:sz w:val="24"/>
          <w:szCs w:val="24"/>
        </w:rPr>
        <w:t>A Emissora poderá, a qualquer momento, anteriormente à ocorrência de qualquer das hipóteses mencionadas nas Cláusulas 7.31.1 e 7.31.2 acima, solicitar à Securitizadora que convoque Assembleia Geral de Titulares de CRI, observados os procedimentos de convocação e instalação de Assembleia Geral de Titulares de CRI previstos no Termo de Securitização, a fim de solicitar uma autorização de não vencimento antecipado das Debêntures, de forma que a ocorrência de um desses eventos não acarrete o vencimento antecipado das Debêntures e, consequentemente, o resgate antecipado obrigatório dos CRI (“</w:t>
      </w:r>
      <w:r>
        <w:rPr>
          <w:b/>
          <w:sz w:val="24"/>
          <w:szCs w:val="24"/>
        </w:rPr>
        <w:t xml:space="preserve">Pedido de </w:t>
      </w:r>
      <w:proofErr w:type="spellStart"/>
      <w:r>
        <w:rPr>
          <w:b/>
          <w:i/>
          <w:sz w:val="24"/>
          <w:szCs w:val="24"/>
        </w:rPr>
        <w:t>Waiver</w:t>
      </w:r>
      <w:proofErr w:type="spellEnd"/>
      <w:r>
        <w:rPr>
          <w:sz w:val="24"/>
          <w:szCs w:val="24"/>
        </w:rPr>
        <w:t>” e “</w:t>
      </w:r>
      <w:r>
        <w:rPr>
          <w:b/>
          <w:sz w:val="24"/>
          <w:szCs w:val="24"/>
        </w:rPr>
        <w:t xml:space="preserve">Assembleia de Pedido de </w:t>
      </w:r>
      <w:proofErr w:type="spellStart"/>
      <w:r>
        <w:rPr>
          <w:b/>
          <w:i/>
          <w:sz w:val="24"/>
          <w:szCs w:val="24"/>
        </w:rPr>
        <w:t>Waiver</w:t>
      </w:r>
      <w:proofErr w:type="spellEnd"/>
      <w:r>
        <w:rPr>
          <w:sz w:val="24"/>
          <w:szCs w:val="24"/>
        </w:rPr>
        <w:t>”, respectivamente).</w:t>
      </w:r>
      <w:bookmarkEnd w:id="197"/>
    </w:p>
    <w:p w14:paraId="3BA8EB71" w14:textId="77777777" w:rsidR="002E3E82" w:rsidRPr="00EF03B6" w:rsidRDefault="002E3E82" w:rsidP="002403DD">
      <w:pPr>
        <w:ind w:left="720"/>
        <w:rPr>
          <w:sz w:val="24"/>
          <w:szCs w:val="24"/>
        </w:rPr>
      </w:pPr>
    </w:p>
    <w:p w14:paraId="71742BDD" w14:textId="7A24B1B0" w:rsidR="002E3E82" w:rsidRPr="00585AB1" w:rsidRDefault="00EF03B6" w:rsidP="003D10E3">
      <w:pPr>
        <w:numPr>
          <w:ilvl w:val="2"/>
          <w:numId w:val="75"/>
        </w:numPr>
        <w:rPr>
          <w:sz w:val="24"/>
          <w:szCs w:val="24"/>
        </w:rPr>
      </w:pPr>
      <w:r>
        <w:rPr>
          <w:bCs/>
          <w:sz w:val="24"/>
          <w:szCs w:val="24"/>
        </w:rPr>
        <w:t xml:space="preserve">As Assembleias de Pedido de </w:t>
      </w:r>
      <w:proofErr w:type="spellStart"/>
      <w:r>
        <w:rPr>
          <w:bCs/>
          <w:i/>
          <w:sz w:val="24"/>
          <w:szCs w:val="24"/>
        </w:rPr>
        <w:t>Waiver</w:t>
      </w:r>
      <w:proofErr w:type="spellEnd"/>
      <w:r>
        <w:rPr>
          <w:bCs/>
          <w:sz w:val="24"/>
          <w:szCs w:val="24"/>
        </w:rPr>
        <w:t xml:space="preserve"> serão tomadas pelos votos favoráveis de Titulares de CRI que representem, no mínimo, </w:t>
      </w:r>
      <w:r>
        <w:rPr>
          <w:b/>
          <w:sz w:val="24"/>
          <w:szCs w:val="24"/>
        </w:rPr>
        <w:t>(i)</w:t>
      </w:r>
      <w:r>
        <w:rPr>
          <w:bCs/>
          <w:sz w:val="24"/>
          <w:szCs w:val="24"/>
        </w:rPr>
        <w:t xml:space="preserve"> 50% (cinquenta por cento) mais 1 (um) dos CRI em Circulação, em primeira convocação; ou (</w:t>
      </w:r>
      <w:proofErr w:type="spellStart"/>
      <w:r>
        <w:rPr>
          <w:bCs/>
          <w:sz w:val="24"/>
          <w:szCs w:val="24"/>
        </w:rPr>
        <w:t>ii</w:t>
      </w:r>
      <w:proofErr w:type="spellEnd"/>
      <w:r>
        <w:rPr>
          <w:bCs/>
          <w:sz w:val="24"/>
          <w:szCs w:val="24"/>
        </w:rPr>
        <w:t xml:space="preserve">) 50% (cinquenta por cento) mais 1 (um) dos CRI em Circulação presentes na assembleia, em qualquer convocação subsequente, desde que estejam presentes na assembleia ao menos </w:t>
      </w:r>
      <w:r w:rsidRPr="00585AB1">
        <w:rPr>
          <w:bCs/>
          <w:sz w:val="24"/>
          <w:szCs w:val="24"/>
        </w:rPr>
        <w:t>25% (vinte e cinco</w:t>
      </w:r>
      <w:r>
        <w:rPr>
          <w:bCs/>
          <w:sz w:val="24"/>
          <w:szCs w:val="24"/>
        </w:rPr>
        <w:t xml:space="preserve"> por cento) dos CRI em Circulação.</w:t>
      </w:r>
      <w:bookmarkStart w:id="198" w:name="_Ref487742907"/>
      <w:bookmarkStart w:id="199" w:name="_Ref491451969"/>
      <w:bookmarkStart w:id="200" w:name="_Ref479025342"/>
      <w:bookmarkEnd w:id="182"/>
    </w:p>
    <w:p w14:paraId="10D5E4B2" w14:textId="77777777" w:rsidR="002E3E82" w:rsidRPr="00E4233B" w:rsidRDefault="002E3E82" w:rsidP="002403DD">
      <w:pPr>
        <w:rPr>
          <w:sz w:val="24"/>
          <w:szCs w:val="24"/>
        </w:rPr>
      </w:pPr>
    </w:p>
    <w:p w14:paraId="44BA4D02" w14:textId="205604FF" w:rsidR="00983675" w:rsidRPr="006F5315" w:rsidRDefault="00825B86" w:rsidP="003D10E3">
      <w:pPr>
        <w:numPr>
          <w:ilvl w:val="2"/>
          <w:numId w:val="75"/>
        </w:numPr>
        <w:rPr>
          <w:sz w:val="24"/>
          <w:szCs w:val="24"/>
        </w:rPr>
      </w:pPr>
      <w:r>
        <w:rPr>
          <w:sz w:val="24"/>
          <w:szCs w:val="24"/>
        </w:rPr>
        <w:t xml:space="preserve">Na ocorrência do vencimento antecipado das obrigações decorrentes das Debêntures, a Debenturista deverá comunicar o referido vencimento antecipado à Emissora, na data em que tomar ciência do vencimento antecipado, devendo a Emissora pagar o Valor Nominal Unitário Atualizado das Debêntures, acrescido da Remuneração das Debêntures, calculada </w:t>
      </w:r>
      <w:r>
        <w:rPr>
          <w:i/>
          <w:sz w:val="24"/>
          <w:szCs w:val="24"/>
        </w:rPr>
        <w:t xml:space="preserve">pro rata </w:t>
      </w:r>
      <w:proofErr w:type="spellStart"/>
      <w:r>
        <w:rPr>
          <w:i/>
          <w:sz w:val="24"/>
          <w:szCs w:val="24"/>
        </w:rPr>
        <w:t>temporis</w:t>
      </w:r>
      <w:proofErr w:type="spellEnd"/>
      <w:r>
        <w:rPr>
          <w:sz w:val="24"/>
          <w:szCs w:val="24"/>
        </w:rPr>
        <w:t xml:space="preserve"> desde a primeira Data de Integralização ou </w:t>
      </w:r>
      <w:r>
        <w:rPr>
          <w:sz w:val="24"/>
          <w:szCs w:val="24"/>
        </w:rPr>
        <w:lastRenderedPageBreak/>
        <w:t>a Data de Pagamento de Remuneração das Debêntures imediatamente anterior, conforme o caso, até a data do efetivo pagamento, sem prejuízo do pagamento dos Encargos Moratórios, quando for o caso, e de quaisquer outros valores eventualmente devidos pela Emissora nos termos desta Escritura de Emissão, no prazo de até 2 (dois) Dias Úteis contados da data em que a Emissora receber o comunicado por escrito da Debenturista nesse sentido, sob pena de, em não o fazendo, ficarem obrigadas, ainda, ao pagamento dos Encargos Moratórios. Os pagamentos mencionados nesta Cláusula 7.31.8 serão devidos pela Emissora no prazo acima previsto, podendo a Debenturista adotar todas as medidas necessárias para a satisfação do seu crédito, independentemente de qualquer prazo operacional necessário para o resgate das Debêntures</w:t>
      </w:r>
      <w:bookmarkEnd w:id="198"/>
      <w:r>
        <w:rPr>
          <w:sz w:val="24"/>
          <w:szCs w:val="24"/>
        </w:rPr>
        <w:t>.</w:t>
      </w:r>
      <w:bookmarkEnd w:id="199"/>
      <w:bookmarkEnd w:id="200"/>
      <w:r>
        <w:rPr>
          <w:sz w:val="24"/>
          <w:szCs w:val="24"/>
        </w:rPr>
        <w:t xml:space="preserve"> </w:t>
      </w:r>
    </w:p>
    <w:p w14:paraId="01065F7A" w14:textId="77777777" w:rsidR="00E63740" w:rsidRPr="00E4233B" w:rsidRDefault="00E63740" w:rsidP="002403DD">
      <w:pPr>
        <w:pStyle w:val="Level3"/>
        <w:numPr>
          <w:ilvl w:val="0"/>
          <w:numId w:val="0"/>
        </w:numPr>
        <w:spacing w:after="0" w:line="300" w:lineRule="exact"/>
        <w:rPr>
          <w:rFonts w:ascii="Times New Roman" w:hAnsi="Times New Roman" w:cs="Times New Roman"/>
          <w:sz w:val="24"/>
          <w:szCs w:val="24"/>
        </w:rPr>
      </w:pPr>
    </w:p>
    <w:p w14:paraId="3A2929C2" w14:textId="0758366D" w:rsidR="008F22EB" w:rsidRPr="006F5315" w:rsidRDefault="00825B86" w:rsidP="003D10E3">
      <w:pPr>
        <w:numPr>
          <w:ilvl w:val="1"/>
          <w:numId w:val="75"/>
        </w:numPr>
        <w:ind w:left="0" w:firstLine="0"/>
        <w:rPr>
          <w:sz w:val="24"/>
          <w:szCs w:val="24"/>
        </w:rPr>
      </w:pPr>
      <w:bookmarkStart w:id="201" w:name="_Ref130286395"/>
      <w:bookmarkStart w:id="202" w:name="_Ref284530595"/>
      <w:bookmarkStart w:id="203" w:name="_Hlk25692094"/>
      <w:r>
        <w:rPr>
          <w:sz w:val="24"/>
          <w:szCs w:val="24"/>
          <w:u w:val="single"/>
        </w:rPr>
        <w:t>Publicidade</w:t>
      </w:r>
      <w:r>
        <w:rPr>
          <w:sz w:val="24"/>
          <w:szCs w:val="24"/>
        </w:rPr>
        <w:t xml:space="preserve">. </w:t>
      </w:r>
      <w:bookmarkEnd w:id="201"/>
      <w:r>
        <w:rPr>
          <w:sz w:val="24"/>
          <w:szCs w:val="24"/>
        </w:rPr>
        <w:t>Todos os atos e decisões relativos às Debêntures deverão ser comunicados, na forma de aviso, no Jornal de Publicação, bem como comunicados à Debenturista, sempre imediatamente após a realização ou ocorrência do ato a ser divulgado. A Emissora poderá alterar o jornal acima por outro jornal de grande circulação e de edição nacional que seja adotado para suas publicações societárias, mediante comunicação por escrito à Debenturista e a publicação, na forma de aviso, no jornal a ser substituído.</w:t>
      </w:r>
      <w:bookmarkEnd w:id="202"/>
      <w:bookmarkEnd w:id="203"/>
    </w:p>
    <w:p w14:paraId="3D18D475" w14:textId="77777777" w:rsidR="00B24D06" w:rsidRPr="006F5315" w:rsidRDefault="00B24D06" w:rsidP="002403DD">
      <w:pPr>
        <w:pStyle w:val="Level3"/>
        <w:numPr>
          <w:ilvl w:val="0"/>
          <w:numId w:val="0"/>
        </w:numPr>
        <w:autoSpaceDE w:val="0"/>
        <w:autoSpaceDN w:val="0"/>
        <w:adjustRightInd w:val="0"/>
        <w:spacing w:after="0" w:line="300" w:lineRule="exact"/>
        <w:ind w:left="1361" w:hanging="681"/>
        <w:rPr>
          <w:rFonts w:ascii="Times New Roman" w:hAnsi="Times New Roman" w:cs="Times New Roman"/>
          <w:sz w:val="24"/>
          <w:szCs w:val="24"/>
        </w:rPr>
      </w:pPr>
    </w:p>
    <w:p w14:paraId="7C9B5F72" w14:textId="51AB0950" w:rsidR="00CD0FE3" w:rsidRPr="006F5315" w:rsidRDefault="00825B86" w:rsidP="002403DD">
      <w:pPr>
        <w:pStyle w:val="Level1"/>
        <w:keepNext w:val="0"/>
        <w:numPr>
          <w:ilvl w:val="0"/>
          <w:numId w:val="0"/>
        </w:numPr>
        <w:spacing w:before="0" w:after="0" w:line="300" w:lineRule="exact"/>
        <w:ind w:left="360"/>
        <w:jc w:val="center"/>
        <w:rPr>
          <w:rFonts w:ascii="Times New Roman" w:hAnsi="Times New Roman" w:cs="Times New Roman"/>
          <w:sz w:val="24"/>
        </w:rPr>
      </w:pPr>
      <w:bookmarkStart w:id="204" w:name="_Ref491428690"/>
      <w:bookmarkEnd w:id="175"/>
      <w:bookmarkEnd w:id="176"/>
      <w:r>
        <w:rPr>
          <w:rFonts w:ascii="Times New Roman" w:hAnsi="Times New Roman" w:cs="Times New Roman"/>
          <w:sz w:val="24"/>
        </w:rPr>
        <w:t xml:space="preserve">CLÁUSULA OITAVA – OBRIGAÇÕES ADICIONAIS DA </w:t>
      </w:r>
      <w:bookmarkStart w:id="205" w:name="_Ref130390982"/>
      <w:bookmarkEnd w:id="204"/>
      <w:r>
        <w:rPr>
          <w:rFonts w:ascii="Times New Roman" w:hAnsi="Times New Roman" w:cs="Times New Roman"/>
          <w:sz w:val="24"/>
        </w:rPr>
        <w:t xml:space="preserve">EMISSORA </w:t>
      </w:r>
    </w:p>
    <w:p w14:paraId="37D3B894" w14:textId="23664E26" w:rsidR="005E4D85" w:rsidRPr="00E4233B" w:rsidRDefault="005E4D85" w:rsidP="002403DD">
      <w:pPr>
        <w:pStyle w:val="Level1"/>
        <w:keepNext w:val="0"/>
        <w:numPr>
          <w:ilvl w:val="0"/>
          <w:numId w:val="0"/>
        </w:numPr>
        <w:spacing w:before="0" w:after="0" w:line="300" w:lineRule="exact"/>
        <w:ind w:left="360"/>
        <w:rPr>
          <w:rFonts w:ascii="Times New Roman" w:hAnsi="Times New Roman" w:cs="Times New Roman"/>
          <w:sz w:val="24"/>
        </w:rPr>
      </w:pPr>
    </w:p>
    <w:p w14:paraId="6FA99B89" w14:textId="35DB98D1" w:rsidR="00880FA8" w:rsidRPr="006F5315" w:rsidRDefault="00825B86" w:rsidP="003D10E3">
      <w:pPr>
        <w:pStyle w:val="Level2"/>
        <w:numPr>
          <w:ilvl w:val="1"/>
          <w:numId w:val="80"/>
        </w:numPr>
        <w:spacing w:after="0" w:line="300" w:lineRule="exact"/>
        <w:ind w:left="0" w:firstLine="0"/>
        <w:rPr>
          <w:rFonts w:ascii="Times New Roman" w:hAnsi="Times New Roman" w:cs="Times New Roman"/>
          <w:sz w:val="24"/>
          <w:szCs w:val="24"/>
        </w:rPr>
      </w:pPr>
      <w:bookmarkStart w:id="206" w:name="_Ref279333767"/>
      <w:bookmarkStart w:id="207" w:name="_Hlk9540600"/>
      <w:r>
        <w:rPr>
          <w:rFonts w:ascii="Times New Roman" w:hAnsi="Times New Roman" w:cs="Times New Roman"/>
          <w:sz w:val="24"/>
          <w:szCs w:val="24"/>
        </w:rPr>
        <w:t>A Emissora está adicionalmente obrigada a:</w:t>
      </w:r>
      <w:bookmarkEnd w:id="205"/>
      <w:bookmarkEnd w:id="206"/>
      <w:r>
        <w:rPr>
          <w:rFonts w:ascii="Times New Roman" w:hAnsi="Times New Roman" w:cs="Times New Roman"/>
          <w:sz w:val="24"/>
          <w:szCs w:val="24"/>
        </w:rPr>
        <w:t xml:space="preserve"> </w:t>
      </w:r>
    </w:p>
    <w:p w14:paraId="0B80E73E" w14:textId="77777777" w:rsidR="005E4D85" w:rsidRPr="00E4233B" w:rsidRDefault="005E4D85" w:rsidP="002403DD">
      <w:pPr>
        <w:pStyle w:val="Level2"/>
        <w:numPr>
          <w:ilvl w:val="0"/>
          <w:numId w:val="0"/>
        </w:numPr>
        <w:spacing w:after="0" w:line="300" w:lineRule="exact"/>
        <w:rPr>
          <w:rFonts w:ascii="Times New Roman" w:hAnsi="Times New Roman" w:cs="Times New Roman"/>
          <w:sz w:val="24"/>
          <w:szCs w:val="24"/>
        </w:rPr>
      </w:pPr>
    </w:p>
    <w:p w14:paraId="58C0D22D" w14:textId="3DDF1173" w:rsidR="00834D81" w:rsidRPr="006F5315" w:rsidRDefault="00825B86" w:rsidP="002403DD">
      <w:pPr>
        <w:pStyle w:val="PargrafodaLista"/>
        <w:numPr>
          <w:ilvl w:val="4"/>
          <w:numId w:val="69"/>
        </w:numPr>
        <w:ind w:left="709" w:hanging="709"/>
        <w:rPr>
          <w:b/>
          <w:sz w:val="24"/>
          <w:szCs w:val="24"/>
          <w:u w:val="single"/>
        </w:rPr>
      </w:pPr>
      <w:bookmarkStart w:id="208" w:name="_Toc478729080"/>
      <w:bookmarkStart w:id="209" w:name="_Ref262552287"/>
      <w:bookmarkStart w:id="210" w:name="_Ref491022980"/>
      <w:bookmarkStart w:id="211" w:name="_Ref168844178"/>
      <w:bookmarkEnd w:id="207"/>
      <w:r>
        <w:rPr>
          <w:sz w:val="24"/>
          <w:szCs w:val="24"/>
        </w:rPr>
        <w:t>fornecer à Debenturista e ao Agente Fiduciário dos CRI, via correio eletrônico, ou disponibilizar em seu website e no website da CVM, conforme o caso:</w:t>
      </w:r>
      <w:bookmarkEnd w:id="208"/>
    </w:p>
    <w:p w14:paraId="784BE87A" w14:textId="77777777" w:rsidR="00834D81" w:rsidRPr="006F5315" w:rsidRDefault="00834D81" w:rsidP="002403DD">
      <w:pPr>
        <w:contextualSpacing/>
        <w:rPr>
          <w:sz w:val="24"/>
          <w:szCs w:val="24"/>
        </w:rPr>
      </w:pPr>
    </w:p>
    <w:p w14:paraId="5A618741" w14:textId="6D945B26" w:rsidR="00BC2F88" w:rsidRPr="00E4233B" w:rsidRDefault="00BC2F88" w:rsidP="002403DD">
      <w:pPr>
        <w:pStyle w:val="PargrafodaLista"/>
        <w:numPr>
          <w:ilvl w:val="5"/>
          <w:numId w:val="69"/>
        </w:numPr>
        <w:tabs>
          <w:tab w:val="left" w:pos="1985"/>
        </w:tabs>
        <w:ind w:left="1985" w:hanging="567"/>
        <w:rPr>
          <w:sz w:val="24"/>
          <w:szCs w:val="24"/>
        </w:rPr>
      </w:pPr>
      <w:bookmarkStart w:id="212" w:name="_BPDC_LN_INS_1013"/>
      <w:bookmarkStart w:id="213" w:name="_BPDC_PR_INS_1014"/>
      <w:bookmarkStart w:id="214" w:name="_Ref503345114"/>
      <w:bookmarkEnd w:id="212"/>
      <w:bookmarkEnd w:id="213"/>
      <w:r>
        <w:rPr>
          <w:sz w:val="24"/>
          <w:szCs w:val="24"/>
        </w:rPr>
        <w:t xml:space="preserve">dentro de, no máximo, 45 (quarenta e cinco) dias após o término dos 3 (três) primeiros trimestres de cada exercício social ou em até </w:t>
      </w:r>
      <w:r w:rsidR="002C7DDE">
        <w:rPr>
          <w:sz w:val="24"/>
          <w:szCs w:val="24"/>
        </w:rPr>
        <w:t>15</w:t>
      </w:r>
      <w:r>
        <w:rPr>
          <w:sz w:val="24"/>
          <w:szCs w:val="24"/>
        </w:rPr>
        <w:t xml:space="preserve"> (</w:t>
      </w:r>
      <w:r w:rsidR="002C7DDE">
        <w:rPr>
          <w:sz w:val="24"/>
          <w:szCs w:val="24"/>
        </w:rPr>
        <w:t>quinze</w:t>
      </w:r>
      <w:r>
        <w:rPr>
          <w:sz w:val="24"/>
          <w:szCs w:val="24"/>
        </w:rPr>
        <w:t>) Dias Úteis após a data de sua divulgação, o que ocorrer primeiro, (1) cópia de suas informações trimestrais (ITR) completas relativas ao respectivo trimestre, acompanhadas do relatório de revisão dos auditores independentes; bem como; (2) declaração assinada pelo Diretor Financeiro, na forma do seu estatuto social, atestando: (i) que permanecem válidas as disposições contidas nesta Escritura de Emissão; (</w:t>
      </w:r>
      <w:proofErr w:type="spellStart"/>
      <w:r>
        <w:rPr>
          <w:sz w:val="24"/>
          <w:szCs w:val="24"/>
        </w:rPr>
        <w:t>ii</w:t>
      </w:r>
      <w:proofErr w:type="spellEnd"/>
      <w:r>
        <w:rPr>
          <w:sz w:val="24"/>
          <w:szCs w:val="24"/>
        </w:rPr>
        <w:t>) não ocorrência de qualquer das hipóteses de vencimento antecipado e inexistência de descumprimento de obrigações da Emissora no âmbito desta Escritura de Emissão; e (</w:t>
      </w:r>
      <w:proofErr w:type="spellStart"/>
      <w:r>
        <w:rPr>
          <w:sz w:val="24"/>
          <w:szCs w:val="24"/>
        </w:rPr>
        <w:t>iii</w:t>
      </w:r>
      <w:proofErr w:type="spellEnd"/>
      <w:r>
        <w:rPr>
          <w:sz w:val="24"/>
          <w:szCs w:val="24"/>
        </w:rPr>
        <w:t xml:space="preserve">) que não foram praticados atos em desacordo com o seu estatuto social; e (3) cópia de relatórios, preparados pela Emissora, demonstrando o cumprimento ou descumprimento do Índice Financeiro pela Emissora, acompanhados de memória de cálculo contendo todas as rubricas necessárias que demonstre o cumprimento desse Índice Financeiro, sob pena de impossibilidade de acompanhamento do referido Índice Financeiro pelo Agente Fiduciário </w:t>
      </w:r>
      <w:r>
        <w:rPr>
          <w:sz w:val="24"/>
          <w:szCs w:val="24"/>
        </w:rPr>
        <w:lastRenderedPageBreak/>
        <w:t xml:space="preserve">dos CRI, podendo este solicitar à Emissora todos os eventuais esclarecimentos adicionais que se façam necessários; </w:t>
      </w:r>
    </w:p>
    <w:p w14:paraId="23F0BF1E" w14:textId="77777777" w:rsidR="00BC2F88" w:rsidRPr="00E4233B" w:rsidRDefault="00BC2F88" w:rsidP="002403DD">
      <w:pPr>
        <w:pStyle w:val="PargrafodaLista"/>
        <w:tabs>
          <w:tab w:val="left" w:pos="1985"/>
        </w:tabs>
        <w:ind w:left="1985" w:hanging="567"/>
        <w:rPr>
          <w:sz w:val="24"/>
          <w:szCs w:val="24"/>
        </w:rPr>
      </w:pPr>
    </w:p>
    <w:p w14:paraId="5834D2B2" w14:textId="6F79AF52" w:rsidR="00FC32E5" w:rsidRPr="006F5315" w:rsidRDefault="00BC2F88" w:rsidP="002403DD">
      <w:pPr>
        <w:pStyle w:val="PargrafodaLista"/>
        <w:numPr>
          <w:ilvl w:val="5"/>
          <w:numId w:val="69"/>
        </w:numPr>
        <w:tabs>
          <w:tab w:val="left" w:pos="1985"/>
        </w:tabs>
        <w:ind w:left="1985" w:hanging="567"/>
        <w:rPr>
          <w:sz w:val="24"/>
          <w:szCs w:val="24"/>
          <w:u w:val="single"/>
        </w:rPr>
      </w:pPr>
      <w:r>
        <w:rPr>
          <w:sz w:val="24"/>
          <w:szCs w:val="24"/>
        </w:rPr>
        <w:t xml:space="preserve">dentro de, no máximo, 90 (noventa) dias após o término de cada exercício social ou em até </w:t>
      </w:r>
      <w:r w:rsidR="002C7DDE">
        <w:rPr>
          <w:sz w:val="24"/>
          <w:szCs w:val="24"/>
        </w:rPr>
        <w:t>15</w:t>
      </w:r>
      <w:r>
        <w:rPr>
          <w:sz w:val="24"/>
          <w:szCs w:val="24"/>
        </w:rPr>
        <w:t xml:space="preserve"> (</w:t>
      </w:r>
      <w:r w:rsidR="002C7DDE">
        <w:rPr>
          <w:sz w:val="24"/>
          <w:szCs w:val="24"/>
        </w:rPr>
        <w:t>quinze</w:t>
      </w:r>
      <w:r>
        <w:rPr>
          <w:sz w:val="24"/>
          <w:szCs w:val="24"/>
        </w:rPr>
        <w:t xml:space="preserve">) Dias Úteis após a sua divulgação, o que ocorrer primeiro, </w:t>
      </w:r>
      <w:r>
        <w:rPr>
          <w:sz w:val="24"/>
        </w:rPr>
        <w:t>(1)</w:t>
      </w:r>
      <w:r>
        <w:rPr>
          <w:bCs/>
          <w:sz w:val="24"/>
          <w:szCs w:val="24"/>
        </w:rPr>
        <w:t xml:space="preserve">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w:t>
      </w:r>
      <w:r>
        <w:rPr>
          <w:sz w:val="24"/>
        </w:rPr>
        <w:t>(2)</w:t>
      </w:r>
      <w:r>
        <w:rPr>
          <w:bCs/>
          <w:sz w:val="24"/>
          <w:szCs w:val="24"/>
        </w:rPr>
        <w:t xml:space="preserve"> declaração assinada pelo Diretor Financeiro, na forma do seu estatuto social, atestando: </w:t>
      </w:r>
      <w:r>
        <w:rPr>
          <w:sz w:val="24"/>
        </w:rPr>
        <w:t>(i)</w:t>
      </w:r>
      <w:r>
        <w:rPr>
          <w:bCs/>
          <w:sz w:val="24"/>
          <w:szCs w:val="24"/>
        </w:rPr>
        <w:t xml:space="preserve"> que permanecem válidas as disposições contidas nesta Escritura de Emissão; </w:t>
      </w:r>
      <w:r>
        <w:rPr>
          <w:sz w:val="24"/>
        </w:rPr>
        <w:t>(</w:t>
      </w:r>
      <w:proofErr w:type="spellStart"/>
      <w:r>
        <w:rPr>
          <w:sz w:val="24"/>
        </w:rPr>
        <w:t>ii</w:t>
      </w:r>
      <w:proofErr w:type="spellEnd"/>
      <w:r>
        <w:rPr>
          <w:sz w:val="24"/>
        </w:rPr>
        <w:t>)</w:t>
      </w:r>
      <w:r>
        <w:rPr>
          <w:bCs/>
          <w:sz w:val="24"/>
          <w:szCs w:val="24"/>
        </w:rPr>
        <w:t xml:space="preserve"> não ocorrência de qualquer das hipóteses de vencimento antecipado e inexistência de descumprimento de obrigações da Emissora nos termos desta Escritura de Emissão; e </w:t>
      </w:r>
      <w:r>
        <w:rPr>
          <w:sz w:val="24"/>
        </w:rPr>
        <w:t>(</w:t>
      </w:r>
      <w:proofErr w:type="spellStart"/>
      <w:r>
        <w:rPr>
          <w:sz w:val="24"/>
        </w:rPr>
        <w:t>iii</w:t>
      </w:r>
      <w:proofErr w:type="spellEnd"/>
      <w:r>
        <w:rPr>
          <w:sz w:val="24"/>
        </w:rPr>
        <w:t>)</w:t>
      </w:r>
      <w:r>
        <w:rPr>
          <w:bCs/>
          <w:sz w:val="24"/>
          <w:szCs w:val="24"/>
        </w:rPr>
        <w:t xml:space="preserve"> que não foram praticados atos em desacordo com o seu estatuto social; </w:t>
      </w:r>
      <w:r>
        <w:rPr>
          <w:sz w:val="24"/>
        </w:rPr>
        <w:t>(3)</w:t>
      </w:r>
      <w:r>
        <w:rPr>
          <w:bCs/>
          <w:sz w:val="24"/>
          <w:szCs w:val="24"/>
        </w:rPr>
        <w:t xml:space="preserve"> cópia de qualquer comunicação feita pelos auditores independentes à Emissora, ou à sua administração e respectivas respostas, com referência ao sistema de contabilidade, gestão ou contas da Emissora, sendo que esta obrigação não será aplicável a comunicações </w:t>
      </w:r>
      <w:r>
        <w:rPr>
          <w:sz w:val="24"/>
        </w:rPr>
        <w:t>(i)</w:t>
      </w:r>
      <w:r>
        <w:rPr>
          <w:bCs/>
          <w:sz w:val="24"/>
          <w:szCs w:val="24"/>
        </w:rPr>
        <w:t xml:space="preserve"> que não tenham implicação direta relevante sobre as Debêntures; ou </w:t>
      </w:r>
      <w:r>
        <w:rPr>
          <w:sz w:val="24"/>
        </w:rPr>
        <w:t>(</w:t>
      </w:r>
      <w:proofErr w:type="spellStart"/>
      <w:r>
        <w:rPr>
          <w:sz w:val="24"/>
        </w:rPr>
        <w:t>ii</w:t>
      </w:r>
      <w:proofErr w:type="spellEnd"/>
      <w:r>
        <w:rPr>
          <w:sz w:val="24"/>
        </w:rPr>
        <w:t>)</w:t>
      </w:r>
      <w:r>
        <w:rPr>
          <w:bCs/>
          <w:sz w:val="24"/>
          <w:szCs w:val="24"/>
        </w:rPr>
        <w:t xml:space="preserve"> nas quais haja dever de sigilo por parte da Emissora; e </w:t>
      </w:r>
      <w:r>
        <w:rPr>
          <w:sz w:val="24"/>
        </w:rPr>
        <w:t>(4)</w:t>
      </w:r>
      <w:r>
        <w:rPr>
          <w:bCs/>
          <w:sz w:val="24"/>
          <w:szCs w:val="24"/>
        </w:rPr>
        <w:t> cópia de relatórios preparados pela Emissora demonstrando o cumprimento ou descumprimento do Índice Financeiro pela Emissora, acompanhados de memória de cálculo contendo todas as rubricas necessárias que demonstre o cumprimento desse Índice Financeiro do qual deverão constar</w:t>
      </w:r>
      <w:r>
        <w:rPr>
          <w:sz w:val="24"/>
          <w:szCs w:val="24"/>
        </w:rPr>
        <w:t xml:space="preserve"> os dados que serviram de suporte para a respectiva apuração, sob pena de impossibilidade de acompanhamento do referido Índice Financeiro pelo Agente Fiduciário dos CRI, podendo este solicitar à Emissora todos os eventuais esclarecimentos adicionais que se façam necessários</w:t>
      </w:r>
      <w:bookmarkEnd w:id="214"/>
      <w:r>
        <w:rPr>
          <w:sz w:val="24"/>
          <w:szCs w:val="24"/>
        </w:rPr>
        <w:t xml:space="preserve">; </w:t>
      </w:r>
    </w:p>
    <w:p w14:paraId="459CC6AA" w14:textId="77777777" w:rsidR="00834D81" w:rsidRPr="006F5315" w:rsidRDefault="00834D81" w:rsidP="002403DD">
      <w:pPr>
        <w:pStyle w:val="PargrafodaLista"/>
        <w:tabs>
          <w:tab w:val="left" w:pos="1985"/>
        </w:tabs>
        <w:ind w:left="1985" w:hanging="567"/>
        <w:rPr>
          <w:sz w:val="24"/>
          <w:szCs w:val="24"/>
        </w:rPr>
      </w:pPr>
    </w:p>
    <w:p w14:paraId="2A7E2FFE" w14:textId="48118EAB" w:rsidR="00834D81" w:rsidRPr="006F5315" w:rsidRDefault="00825B86" w:rsidP="002403DD">
      <w:pPr>
        <w:pStyle w:val="PargrafodaLista"/>
        <w:numPr>
          <w:ilvl w:val="5"/>
          <w:numId w:val="69"/>
        </w:numPr>
        <w:tabs>
          <w:tab w:val="left" w:pos="1985"/>
        </w:tabs>
        <w:ind w:left="1985" w:hanging="567"/>
        <w:rPr>
          <w:sz w:val="24"/>
          <w:szCs w:val="24"/>
          <w:u w:val="single"/>
        </w:rPr>
      </w:pPr>
      <w:r>
        <w:rPr>
          <w:sz w:val="24"/>
          <w:szCs w:val="24"/>
        </w:rPr>
        <w:t>uma cópia eletrônica (PDF) com a devida chancela digital da JUCEMG dos atos e reuniões dos Debenturistas que integrem a Emissão, acompanhada da lista de presenças;</w:t>
      </w:r>
      <w:r>
        <w:rPr>
          <w:sz w:val="24"/>
          <w:szCs w:val="24"/>
          <w:u w:val="single"/>
        </w:rPr>
        <w:t xml:space="preserve"> </w:t>
      </w:r>
    </w:p>
    <w:p w14:paraId="4C94FC6F" w14:textId="77777777" w:rsidR="00BC2F88" w:rsidRPr="00E4233B" w:rsidRDefault="00BC2F88" w:rsidP="002403DD">
      <w:pPr>
        <w:pStyle w:val="PargrafodaLista"/>
        <w:tabs>
          <w:tab w:val="left" w:pos="1985"/>
        </w:tabs>
        <w:ind w:left="1985" w:hanging="567"/>
        <w:rPr>
          <w:sz w:val="24"/>
          <w:szCs w:val="24"/>
          <w:u w:val="single"/>
        </w:rPr>
      </w:pPr>
    </w:p>
    <w:p w14:paraId="23C0871F" w14:textId="308A5B3C"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t xml:space="preserve">as informações periódicas e eventuais previstas </w:t>
      </w:r>
      <w:r w:rsidR="008E4463">
        <w:rPr>
          <w:sz w:val="24"/>
          <w:szCs w:val="24"/>
        </w:rPr>
        <w:t>nos artigos 22 a 33 da</w:t>
      </w:r>
      <w:r w:rsidR="008E4463">
        <w:rPr>
          <w:bCs/>
          <w:iCs/>
          <w:sz w:val="24"/>
          <w:szCs w:val="24"/>
        </w:rPr>
        <w:t xml:space="preserve"> Resolução CVM 80, </w:t>
      </w:r>
      <w:r>
        <w:rPr>
          <w:sz w:val="24"/>
          <w:szCs w:val="24"/>
        </w:rPr>
        <w:t>nos prazos ali previstos ou, se não houver, prazo determinado neste normativo, em até 5 (cinco) Dias Úteis da data em que forem realizados, sendo que a Emissora ficará dispensada de entregar as cópias das respectivas informações à Debenturista e ao Agente Fiduciário dos CRI quando as disponibilizar à CVM;</w:t>
      </w:r>
    </w:p>
    <w:p w14:paraId="39C714B1" w14:textId="77777777" w:rsidR="00BC2F88" w:rsidRPr="00E4233B" w:rsidRDefault="00BC2F88" w:rsidP="002403DD">
      <w:pPr>
        <w:pStyle w:val="PargrafodaLista"/>
        <w:tabs>
          <w:tab w:val="left" w:pos="1985"/>
        </w:tabs>
        <w:ind w:left="1985" w:hanging="567"/>
        <w:rPr>
          <w:sz w:val="24"/>
          <w:szCs w:val="24"/>
        </w:rPr>
      </w:pPr>
    </w:p>
    <w:p w14:paraId="76C1E8A2" w14:textId="4421F100" w:rsidR="00BC2F88" w:rsidRPr="00E4233B" w:rsidRDefault="00BC2F88" w:rsidP="00ED75DE">
      <w:pPr>
        <w:pStyle w:val="PargrafodaLista"/>
        <w:numPr>
          <w:ilvl w:val="5"/>
          <w:numId w:val="69"/>
        </w:numPr>
        <w:tabs>
          <w:tab w:val="left" w:pos="1985"/>
        </w:tabs>
        <w:ind w:left="1985" w:hanging="567"/>
        <w:rPr>
          <w:sz w:val="24"/>
          <w:szCs w:val="24"/>
        </w:rPr>
      </w:pPr>
      <w:r>
        <w:rPr>
          <w:sz w:val="24"/>
          <w:szCs w:val="24"/>
        </w:rPr>
        <w:lastRenderedPageBreak/>
        <w:t>em até 30 (trinta) dias, qualquer informação relevante para a presente Emissão que lhe venha a ser razoavelmente solicitada pela Debenturista e/ou pelo Agente Fiduciário dos CRI, ou no prazo exigido por norma vigente ou estipulado pela autoridade competente, para as informações que venham a ser exigidas pelas normas vigentes ou em razão de determinação ou orientação de autoridades competentes; e</w:t>
      </w:r>
    </w:p>
    <w:p w14:paraId="131791BD" w14:textId="77777777" w:rsidR="00BC2F88" w:rsidRPr="00E4233B" w:rsidRDefault="00BC2F88" w:rsidP="002403DD">
      <w:pPr>
        <w:pStyle w:val="PargrafodaLista"/>
        <w:tabs>
          <w:tab w:val="left" w:pos="1985"/>
        </w:tabs>
        <w:ind w:left="1985" w:hanging="567"/>
        <w:rPr>
          <w:sz w:val="24"/>
          <w:szCs w:val="24"/>
        </w:rPr>
      </w:pPr>
    </w:p>
    <w:p w14:paraId="08068A69" w14:textId="240E559F" w:rsidR="00BC2F88" w:rsidRPr="006F5315" w:rsidRDefault="00BC2F88" w:rsidP="00ED75DE">
      <w:pPr>
        <w:pStyle w:val="PargrafodaLista"/>
        <w:numPr>
          <w:ilvl w:val="5"/>
          <w:numId w:val="69"/>
        </w:numPr>
        <w:tabs>
          <w:tab w:val="left" w:pos="1985"/>
        </w:tabs>
        <w:ind w:left="1985" w:hanging="567"/>
        <w:rPr>
          <w:sz w:val="24"/>
          <w:szCs w:val="24"/>
        </w:rPr>
      </w:pPr>
      <w:r>
        <w:rPr>
          <w:sz w:val="24"/>
          <w:szCs w:val="24"/>
        </w:rPr>
        <w:t>caso solicitados, os comprovantes de cumprimento de suas obrigações pecuniárias no prazo de até 4 (quatro) Dias Úteis contados da Data de Vencimento.</w:t>
      </w:r>
    </w:p>
    <w:p w14:paraId="74C9041B" w14:textId="77777777" w:rsidR="00834D81" w:rsidRPr="006F5315" w:rsidRDefault="00834D81" w:rsidP="002403DD">
      <w:pPr>
        <w:contextualSpacing/>
        <w:rPr>
          <w:sz w:val="24"/>
          <w:szCs w:val="24"/>
        </w:rPr>
      </w:pPr>
      <w:bookmarkStart w:id="215" w:name="_BPDC_LN_INS_1011"/>
      <w:bookmarkStart w:id="216" w:name="_BPDC_PR_INS_1012"/>
      <w:bookmarkStart w:id="217" w:name="_BPDC_LN_INS_1005"/>
      <w:bookmarkStart w:id="218" w:name="_BPDC_PR_INS_1006"/>
      <w:bookmarkStart w:id="219" w:name="_BPDC_LN_INS_1003"/>
      <w:bookmarkStart w:id="220" w:name="_BPDC_PR_INS_1004"/>
      <w:bookmarkEnd w:id="215"/>
      <w:bookmarkEnd w:id="216"/>
      <w:bookmarkEnd w:id="217"/>
      <w:bookmarkEnd w:id="218"/>
      <w:bookmarkEnd w:id="219"/>
      <w:bookmarkEnd w:id="220"/>
    </w:p>
    <w:p w14:paraId="5EAF78F7" w14:textId="42394BB7" w:rsidR="00834D81" w:rsidRPr="006F5315" w:rsidRDefault="00825B86" w:rsidP="002403DD">
      <w:pPr>
        <w:pStyle w:val="PargrafodaLista"/>
        <w:numPr>
          <w:ilvl w:val="4"/>
          <w:numId w:val="69"/>
        </w:numPr>
        <w:ind w:left="709" w:hanging="709"/>
        <w:rPr>
          <w:sz w:val="24"/>
          <w:szCs w:val="24"/>
        </w:rPr>
      </w:pPr>
      <w:r>
        <w:rPr>
          <w:sz w:val="24"/>
          <w:szCs w:val="24"/>
        </w:rPr>
        <w:t xml:space="preserve">proceder à adequada publicidade dos dados econômico-financeiros, nos termos exigidos pela Lei das Sociedades por Ações, conforme aplicável; </w:t>
      </w:r>
    </w:p>
    <w:p w14:paraId="0CC090FF" w14:textId="77777777" w:rsidR="00834D81" w:rsidRPr="006F5315" w:rsidRDefault="00834D81" w:rsidP="002403DD">
      <w:pPr>
        <w:pStyle w:val="PargrafodaLista"/>
        <w:ind w:left="709" w:hanging="709"/>
        <w:rPr>
          <w:sz w:val="24"/>
          <w:szCs w:val="24"/>
        </w:rPr>
      </w:pPr>
    </w:p>
    <w:p w14:paraId="36472EC7" w14:textId="284176B0" w:rsidR="007E5DEF" w:rsidRPr="00E4233B" w:rsidRDefault="00BC2F88" w:rsidP="002403DD">
      <w:pPr>
        <w:pStyle w:val="PargrafodaLista"/>
        <w:numPr>
          <w:ilvl w:val="4"/>
          <w:numId w:val="69"/>
        </w:numPr>
        <w:ind w:left="709" w:hanging="709"/>
        <w:rPr>
          <w:sz w:val="24"/>
          <w:szCs w:val="24"/>
        </w:rPr>
      </w:pPr>
      <w:r>
        <w:rPr>
          <w:sz w:val="24"/>
          <w:szCs w:val="24"/>
        </w:rPr>
        <w:t>manter os documentos mencionados no item (i) acima em sua página na rede mundial de computadores, por um prazo de, no mínimo, 3 (três) anos contados da disponibilização;</w:t>
      </w:r>
    </w:p>
    <w:p w14:paraId="63DA58B0" w14:textId="77777777" w:rsidR="007E5DEF" w:rsidRPr="00E4233B" w:rsidRDefault="007E5DEF" w:rsidP="002403DD">
      <w:pPr>
        <w:pStyle w:val="PargrafodaLista"/>
        <w:ind w:left="709" w:hanging="709"/>
        <w:rPr>
          <w:sz w:val="24"/>
          <w:szCs w:val="24"/>
        </w:rPr>
      </w:pPr>
    </w:p>
    <w:p w14:paraId="07041F62" w14:textId="77777777" w:rsidR="007E5DEF" w:rsidRPr="006F5315" w:rsidRDefault="00825B86" w:rsidP="002403DD">
      <w:pPr>
        <w:pStyle w:val="PargrafodaLista"/>
        <w:numPr>
          <w:ilvl w:val="4"/>
          <w:numId w:val="69"/>
        </w:numPr>
        <w:ind w:left="709" w:hanging="709"/>
        <w:rPr>
          <w:sz w:val="24"/>
          <w:szCs w:val="24"/>
        </w:rPr>
      </w:pPr>
      <w:r>
        <w:rPr>
          <w:sz w:val="24"/>
          <w:szCs w:val="24"/>
        </w:rPr>
        <w:t>manter a sua contabilidade atualizada e efetuar os respectivos registros de acordo com as práticas contábeis adotadas no Brasil, em observância, no que for aplicável, às disposições contidas na Lei das Sociedades por Ações, as definições dos novos pronunciamentos, interpretações e orientações do Comitê de Pronunciamentos Contábeis - CPC, aprovados por Resoluções do Conselho Federal de Contabilidade (CFC) e deliberações da CVM;</w:t>
      </w:r>
    </w:p>
    <w:p w14:paraId="4434A939" w14:textId="77777777" w:rsidR="007E5DEF" w:rsidRPr="006F5315" w:rsidRDefault="007E5DEF" w:rsidP="002403DD">
      <w:pPr>
        <w:pStyle w:val="PargrafodaLista"/>
        <w:ind w:left="709" w:hanging="709"/>
        <w:rPr>
          <w:sz w:val="24"/>
          <w:szCs w:val="24"/>
        </w:rPr>
      </w:pPr>
    </w:p>
    <w:p w14:paraId="14FEAD3C" w14:textId="51005C99" w:rsidR="007E5DEF" w:rsidRPr="00873304" w:rsidRDefault="005E4D85" w:rsidP="00DD14E6">
      <w:pPr>
        <w:pStyle w:val="PargrafodaLista"/>
        <w:numPr>
          <w:ilvl w:val="4"/>
          <w:numId w:val="69"/>
        </w:numPr>
        <w:ind w:left="709" w:hanging="709"/>
        <w:rPr>
          <w:sz w:val="24"/>
          <w:szCs w:val="24"/>
        </w:rPr>
      </w:pPr>
      <w:r w:rsidRPr="00873304">
        <w:rPr>
          <w:sz w:val="24"/>
          <w:szCs w:val="24"/>
        </w:rPr>
        <w:t xml:space="preserve">observar, cumprir e </w:t>
      </w:r>
      <w:bookmarkStart w:id="221" w:name="_DV_M288"/>
      <w:bookmarkEnd w:id="221"/>
      <w:r w:rsidRPr="00873304">
        <w:rPr>
          <w:sz w:val="24"/>
          <w:szCs w:val="24"/>
        </w:rPr>
        <w:t>zelar para que suas Controladas e seus administradores e empregados</w:t>
      </w:r>
      <w:r w:rsidR="00BE0EBA">
        <w:rPr>
          <w:sz w:val="24"/>
          <w:szCs w:val="24"/>
        </w:rPr>
        <w:t xml:space="preserve"> agindo em nome da Emissora</w:t>
      </w:r>
      <w:r w:rsidR="00923AE3">
        <w:rPr>
          <w:sz w:val="24"/>
          <w:szCs w:val="24"/>
        </w:rPr>
        <w:t xml:space="preserve"> cumpram</w:t>
      </w:r>
      <w:r w:rsidRPr="00873304">
        <w:rPr>
          <w:sz w:val="24"/>
          <w:szCs w:val="24"/>
        </w:rPr>
        <w:t xml:space="preserve">, e envidar melhores esforços para que suas coligadas e </w:t>
      </w:r>
      <w:proofErr w:type="spellStart"/>
      <w:r w:rsidRPr="00873304">
        <w:rPr>
          <w:sz w:val="24"/>
          <w:szCs w:val="24"/>
        </w:rPr>
        <w:t>subcontroladas</w:t>
      </w:r>
      <w:proofErr w:type="spellEnd"/>
      <w:r w:rsidRPr="00873304">
        <w:rPr>
          <w:sz w:val="24"/>
          <w:szCs w:val="24"/>
        </w:rPr>
        <w:t xml:space="preserve"> cumpram</w:t>
      </w:r>
      <w:r w:rsidR="00AE18B4">
        <w:rPr>
          <w:sz w:val="24"/>
          <w:szCs w:val="24"/>
        </w:rPr>
        <w:t>,</w:t>
      </w:r>
      <w:r w:rsidR="00873304" w:rsidRPr="00873304">
        <w:rPr>
          <w:sz w:val="24"/>
          <w:szCs w:val="24"/>
        </w:rPr>
        <w:t xml:space="preserve"> qualquer dispositivo de qualquer lei ou normativo, nacional ou estrangeiro, conforme aplicável, contra prática de corrupção ou atos lesivos à administração pública (conforme definido no artigo 5º da Lei nº 12.846/13), crimes contra a ordem econômica ou tributária, de “lavagem” ou ocultação de bens, direitos e valores, ou contra o sistema financeiro nacional, o mercado de capitais, incluindo, sem limitação, a Lei nº 12.846, de 1º de agosto de 2013, conforme alterada, a Lei nº 9.613, de 3 de março de 1998, conforme alterada, o Decreto nº 8.420, de 18 de março de 2015, conforme alterado, e, conforme aplicável, o </w:t>
      </w:r>
      <w:r w:rsidR="00873304" w:rsidRPr="00873304">
        <w:rPr>
          <w:i/>
          <w:sz w:val="24"/>
          <w:szCs w:val="24"/>
        </w:rPr>
        <w:t xml:space="preserve">U.S. </w:t>
      </w:r>
      <w:proofErr w:type="spellStart"/>
      <w:r w:rsidR="00873304" w:rsidRPr="00873304">
        <w:rPr>
          <w:i/>
          <w:sz w:val="24"/>
          <w:szCs w:val="24"/>
        </w:rPr>
        <w:t>Foreign</w:t>
      </w:r>
      <w:proofErr w:type="spellEnd"/>
      <w:r w:rsidR="00873304" w:rsidRPr="00873304">
        <w:rPr>
          <w:i/>
          <w:sz w:val="24"/>
          <w:szCs w:val="24"/>
        </w:rPr>
        <w:t xml:space="preserve"> </w:t>
      </w:r>
      <w:proofErr w:type="spellStart"/>
      <w:r w:rsidR="00873304" w:rsidRPr="00873304">
        <w:rPr>
          <w:i/>
          <w:sz w:val="24"/>
          <w:szCs w:val="24"/>
        </w:rPr>
        <w:t>Corrupt</w:t>
      </w:r>
      <w:proofErr w:type="spellEnd"/>
      <w:r w:rsidR="00873304" w:rsidRPr="00873304">
        <w:rPr>
          <w:i/>
          <w:sz w:val="24"/>
          <w:szCs w:val="24"/>
        </w:rPr>
        <w:t xml:space="preserve"> </w:t>
      </w:r>
      <w:proofErr w:type="spellStart"/>
      <w:r w:rsidR="00873304" w:rsidRPr="00873304">
        <w:rPr>
          <w:i/>
          <w:sz w:val="24"/>
          <w:szCs w:val="24"/>
        </w:rPr>
        <w:t>Practices</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i/>
          <w:sz w:val="24"/>
          <w:szCs w:val="24"/>
        </w:rPr>
        <w:t xml:space="preserve"> (FCPA)</w:t>
      </w:r>
      <w:r w:rsidR="00873304" w:rsidRPr="00873304">
        <w:rPr>
          <w:sz w:val="24"/>
          <w:szCs w:val="24"/>
        </w:rPr>
        <w:t xml:space="preserve">, e o </w:t>
      </w:r>
      <w:r w:rsidR="00873304" w:rsidRPr="00873304">
        <w:rPr>
          <w:i/>
          <w:sz w:val="24"/>
          <w:szCs w:val="24"/>
        </w:rPr>
        <w:t xml:space="preserve">UK </w:t>
      </w:r>
      <w:proofErr w:type="spellStart"/>
      <w:r w:rsidR="00873304" w:rsidRPr="00873304">
        <w:rPr>
          <w:i/>
          <w:sz w:val="24"/>
          <w:szCs w:val="24"/>
        </w:rPr>
        <w:t>Bribery</w:t>
      </w:r>
      <w:proofErr w:type="spellEnd"/>
      <w:r w:rsidR="00873304" w:rsidRPr="00873304">
        <w:rPr>
          <w:i/>
          <w:sz w:val="24"/>
          <w:szCs w:val="24"/>
        </w:rPr>
        <w:t xml:space="preserve"> </w:t>
      </w:r>
      <w:proofErr w:type="spellStart"/>
      <w:r w:rsidR="00873304" w:rsidRPr="00873304">
        <w:rPr>
          <w:i/>
          <w:sz w:val="24"/>
          <w:szCs w:val="24"/>
        </w:rPr>
        <w:t>Act</w:t>
      </w:r>
      <w:proofErr w:type="spellEnd"/>
      <w:r w:rsidR="00873304" w:rsidRPr="00873304">
        <w:rPr>
          <w:sz w:val="24"/>
          <w:szCs w:val="24"/>
        </w:rPr>
        <w:t xml:space="preserve"> (“</w:t>
      </w:r>
      <w:r w:rsidR="00873304" w:rsidRPr="00873304">
        <w:rPr>
          <w:b/>
          <w:bCs/>
          <w:sz w:val="24"/>
          <w:szCs w:val="24"/>
        </w:rPr>
        <w:t>Leis Anticorrupção</w:t>
      </w:r>
      <w:r w:rsidR="00873304" w:rsidRPr="00873304">
        <w:rPr>
          <w:sz w:val="24"/>
          <w:szCs w:val="24"/>
        </w:rPr>
        <w:t>”)</w:t>
      </w:r>
      <w:r w:rsidRPr="00873304">
        <w:rPr>
          <w:sz w:val="24"/>
          <w:szCs w:val="24"/>
        </w:rPr>
        <w:t>,</w:t>
      </w:r>
      <w:r w:rsidR="00CC4547" w:rsidRPr="00873304">
        <w:rPr>
          <w:sz w:val="24"/>
          <w:szCs w:val="24"/>
        </w:rPr>
        <w:t xml:space="preserve"> devendo</w:t>
      </w:r>
      <w:r w:rsidRPr="00873304">
        <w:rPr>
          <w:sz w:val="24"/>
          <w:szCs w:val="24"/>
        </w:rPr>
        <w:t xml:space="preserve"> (a) </w:t>
      </w:r>
      <w:r w:rsidR="00CC4547" w:rsidRPr="00873304">
        <w:rPr>
          <w:sz w:val="24"/>
          <w:szCs w:val="24"/>
        </w:rPr>
        <w:t xml:space="preserve">zelar </w:t>
      </w:r>
      <w:r w:rsidRPr="00873304">
        <w:rPr>
          <w:sz w:val="24"/>
          <w:szCs w:val="24"/>
        </w:rPr>
        <w:t xml:space="preserve">para que </w:t>
      </w:r>
      <w:r w:rsidR="00CC4547" w:rsidRPr="00873304">
        <w:rPr>
          <w:sz w:val="24"/>
          <w:szCs w:val="24"/>
        </w:rPr>
        <w:t xml:space="preserve">suas Controladas e </w:t>
      </w:r>
      <w:r w:rsidRPr="00873304">
        <w:rPr>
          <w:sz w:val="24"/>
          <w:szCs w:val="24"/>
        </w:rPr>
        <w:t>seus respectivos diretores</w:t>
      </w:r>
      <w:r w:rsidR="00CC4547" w:rsidRPr="00873304">
        <w:rPr>
          <w:sz w:val="24"/>
          <w:szCs w:val="24"/>
        </w:rPr>
        <w:t>,</w:t>
      </w:r>
      <w:r w:rsidRPr="00873304">
        <w:rPr>
          <w:sz w:val="24"/>
          <w:szCs w:val="24"/>
        </w:rPr>
        <w:t xml:space="preserve"> membros do conselho de administração</w:t>
      </w:r>
      <w:r w:rsidR="00CC4547" w:rsidRPr="00873304">
        <w:rPr>
          <w:sz w:val="24"/>
          <w:szCs w:val="24"/>
        </w:rPr>
        <w:t xml:space="preserve"> e empregados</w:t>
      </w:r>
      <w:r w:rsidRPr="00873304">
        <w:rPr>
          <w:sz w:val="24"/>
          <w:szCs w:val="24"/>
        </w:rPr>
        <w:t xml:space="preserve">, </w:t>
      </w:r>
      <w:r w:rsidR="008F1823">
        <w:rPr>
          <w:sz w:val="24"/>
          <w:szCs w:val="24"/>
        </w:rPr>
        <w:t>agindo em nome da Emissora</w:t>
      </w:r>
      <w:r w:rsidR="008907C6">
        <w:rPr>
          <w:sz w:val="24"/>
          <w:szCs w:val="24"/>
        </w:rPr>
        <w:t xml:space="preserve"> observem os dispositivos das Leis Anticorrupção</w:t>
      </w:r>
      <w:r w:rsidRPr="00873304">
        <w:rPr>
          <w:sz w:val="24"/>
          <w:szCs w:val="24"/>
        </w:rPr>
        <w:t xml:space="preserve"> </w:t>
      </w:r>
      <w:r w:rsidR="00CC4547" w:rsidRPr="00873304">
        <w:rPr>
          <w:sz w:val="24"/>
          <w:szCs w:val="24"/>
        </w:rPr>
        <w:t xml:space="preserve">e envidar os melhores esforços para que suas coligadas e </w:t>
      </w:r>
      <w:proofErr w:type="spellStart"/>
      <w:r w:rsidR="00CC4547" w:rsidRPr="00873304">
        <w:rPr>
          <w:sz w:val="24"/>
          <w:szCs w:val="24"/>
        </w:rPr>
        <w:t>subcontroladas</w:t>
      </w:r>
      <w:proofErr w:type="spellEnd"/>
      <w:r w:rsidR="00CC4547" w:rsidRPr="00873304">
        <w:rPr>
          <w:sz w:val="24"/>
          <w:szCs w:val="24"/>
        </w:rPr>
        <w:t xml:space="preserve"> </w:t>
      </w:r>
      <w:r w:rsidRPr="00873304">
        <w:rPr>
          <w:sz w:val="24"/>
          <w:szCs w:val="24"/>
        </w:rPr>
        <w:t xml:space="preserve">observem os dispositivos das Leis Anticorrupção; (b) </w:t>
      </w:r>
      <w:r w:rsidR="00CC4547" w:rsidRPr="00873304">
        <w:rPr>
          <w:sz w:val="24"/>
          <w:szCs w:val="24"/>
        </w:rPr>
        <w:t>abster-se</w:t>
      </w:r>
      <w:r w:rsidRPr="00873304">
        <w:rPr>
          <w:sz w:val="24"/>
          <w:szCs w:val="24"/>
        </w:rPr>
        <w:t xml:space="preserve"> de praticar atos de corrupção e de agir de forma lesiva à administração pública, nacional e estrangeira, no seu interesse ou para seu benefício, exclusivo ou não; (c)</w:t>
      </w:r>
      <w:r w:rsidR="00CC4547" w:rsidRPr="00873304">
        <w:rPr>
          <w:sz w:val="24"/>
          <w:szCs w:val="24"/>
        </w:rPr>
        <w:t xml:space="preserve"> manter</w:t>
      </w:r>
      <w:r w:rsidRPr="00873304">
        <w:rPr>
          <w:sz w:val="24"/>
          <w:szCs w:val="24"/>
        </w:rPr>
        <w:t xml:space="preserve"> políticas e procedimentos internos que visam assegurar o integral cumprimento de tais normas e dá conhecimento de tais normas aos </w:t>
      </w:r>
      <w:r w:rsidRPr="00873304">
        <w:rPr>
          <w:sz w:val="24"/>
          <w:szCs w:val="24"/>
        </w:rPr>
        <w:lastRenderedPageBreak/>
        <w:t>profissionais que venham a se relacionar com a Emissora,</w:t>
      </w:r>
      <w:r w:rsidR="00971FC4">
        <w:rPr>
          <w:sz w:val="24"/>
          <w:szCs w:val="24"/>
        </w:rPr>
        <w:t xml:space="preserve"> </w:t>
      </w:r>
      <w:r w:rsidRPr="00873304">
        <w:rPr>
          <w:sz w:val="24"/>
          <w:szCs w:val="24"/>
        </w:rPr>
        <w:t>previamente ao início de sua atuação, conforme os limites estabelecidos em referida política; (d) caso tenha conhecimento de qualquer ato ou fato que viole aludidas normas, comunicar imediatamente a Securitizadora e o Agente Fiduciário dos CRI que poderá tomar todas as providências que a Debenturista entender necessárias; (e) realizar eventuais pagamentos devidos na forma prevista nesta Escritura de Emissão; (f) adotar e manter políticas e procedimentos internos que assegurem integral cumprimento das Leis Anticorrupção, nos termos do Decreto 8.420, assim como das melhores práticas mundiais relativas ao tema; e (g) quando assim aplicáveis, cumprir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8907C6">
        <w:rPr>
          <w:sz w:val="24"/>
          <w:szCs w:val="24"/>
        </w:rPr>
        <w:t xml:space="preserve"> </w:t>
      </w:r>
    </w:p>
    <w:p w14:paraId="26BE9B1D" w14:textId="77777777" w:rsidR="007E5DEF" w:rsidRPr="006F5315" w:rsidRDefault="007E5DEF" w:rsidP="002403DD">
      <w:pPr>
        <w:pStyle w:val="PargrafodaLista"/>
        <w:ind w:left="709" w:hanging="709"/>
        <w:rPr>
          <w:sz w:val="24"/>
          <w:szCs w:val="24"/>
        </w:rPr>
      </w:pPr>
    </w:p>
    <w:p w14:paraId="2F921922" w14:textId="21EC0789" w:rsidR="007E5DEF" w:rsidRPr="00E4233B" w:rsidRDefault="005E4D85" w:rsidP="002403DD">
      <w:pPr>
        <w:pStyle w:val="PargrafodaLista"/>
        <w:numPr>
          <w:ilvl w:val="4"/>
          <w:numId w:val="69"/>
        </w:numPr>
        <w:ind w:left="709" w:hanging="709"/>
        <w:rPr>
          <w:sz w:val="24"/>
          <w:szCs w:val="24"/>
        </w:rPr>
      </w:pPr>
      <w:r>
        <w:rPr>
          <w:sz w:val="24"/>
          <w:szCs w:val="24"/>
        </w:rPr>
        <w:t>cumprir todas as determinações da CVM, com o envio de documentos e prestando, ainda, as informações que lhe forem solicitadas pela CVM;</w:t>
      </w:r>
    </w:p>
    <w:p w14:paraId="0A01CA14" w14:textId="77777777" w:rsidR="007E5DEF" w:rsidRPr="00E4233B" w:rsidRDefault="007E5DEF" w:rsidP="002403DD">
      <w:pPr>
        <w:pStyle w:val="PargrafodaLista"/>
        <w:ind w:left="709" w:hanging="709"/>
        <w:rPr>
          <w:sz w:val="24"/>
          <w:szCs w:val="24"/>
        </w:rPr>
      </w:pPr>
    </w:p>
    <w:p w14:paraId="58F46B53" w14:textId="60C60DC4" w:rsidR="007E5DEF" w:rsidRPr="00E4233B" w:rsidRDefault="005E4D85" w:rsidP="002403DD">
      <w:pPr>
        <w:pStyle w:val="PargrafodaLista"/>
        <w:numPr>
          <w:ilvl w:val="4"/>
          <w:numId w:val="69"/>
        </w:numPr>
        <w:ind w:left="709" w:hanging="709"/>
        <w:rPr>
          <w:sz w:val="24"/>
          <w:szCs w:val="24"/>
        </w:rPr>
      </w:pPr>
      <w:r>
        <w:rPr>
          <w:sz w:val="24"/>
          <w:szCs w:val="24"/>
        </w:rPr>
        <w:t>submeter, na forma da lei, suas contas e balanços a exame por empresa de auditoria independente registrada na CVM;</w:t>
      </w:r>
    </w:p>
    <w:p w14:paraId="290B10FD" w14:textId="77777777" w:rsidR="007E5DEF" w:rsidRPr="00E4233B" w:rsidRDefault="007E5DEF" w:rsidP="002403DD">
      <w:pPr>
        <w:pStyle w:val="PargrafodaLista"/>
        <w:ind w:left="709" w:hanging="709"/>
        <w:rPr>
          <w:sz w:val="24"/>
          <w:szCs w:val="24"/>
        </w:rPr>
      </w:pPr>
    </w:p>
    <w:p w14:paraId="3D59E101" w14:textId="02C0210B" w:rsidR="007E5DEF" w:rsidRPr="006F5315" w:rsidRDefault="005E4D85" w:rsidP="002403DD">
      <w:pPr>
        <w:pStyle w:val="PargrafodaLista"/>
        <w:numPr>
          <w:ilvl w:val="4"/>
          <w:numId w:val="69"/>
        </w:numPr>
        <w:ind w:left="709" w:hanging="709"/>
        <w:rPr>
          <w:sz w:val="24"/>
          <w:szCs w:val="24"/>
        </w:rPr>
      </w:pPr>
      <w:r>
        <w:rPr>
          <w:sz w:val="24"/>
          <w:szCs w:val="24"/>
        </w:rPr>
        <w:t>manter atualizado o seu registro de companhia aberta na CVM;</w:t>
      </w:r>
    </w:p>
    <w:p w14:paraId="49E4921C" w14:textId="77777777" w:rsidR="007E5DEF" w:rsidRPr="006F5315" w:rsidRDefault="007E5DEF" w:rsidP="002403DD">
      <w:pPr>
        <w:pStyle w:val="PargrafodaLista"/>
        <w:ind w:left="709" w:hanging="709"/>
        <w:rPr>
          <w:sz w:val="24"/>
          <w:szCs w:val="24"/>
        </w:rPr>
      </w:pPr>
    </w:p>
    <w:p w14:paraId="39527603" w14:textId="7FCFF7A2" w:rsidR="007E5DEF" w:rsidRDefault="005E4D85" w:rsidP="002403DD">
      <w:pPr>
        <w:pStyle w:val="PargrafodaLista"/>
        <w:numPr>
          <w:ilvl w:val="4"/>
          <w:numId w:val="69"/>
        </w:numPr>
        <w:ind w:left="709" w:hanging="709"/>
        <w:rPr>
          <w:sz w:val="24"/>
          <w:szCs w:val="24"/>
        </w:rPr>
      </w:pPr>
      <w:r>
        <w:rPr>
          <w:sz w:val="24"/>
          <w:szCs w:val="24"/>
        </w:rPr>
        <w:t>não realizar operações fora de seu objeto social, observadas as disposições estatutárias, legais e regulamentares em vigor;</w:t>
      </w:r>
    </w:p>
    <w:p w14:paraId="2CF2C2F8" w14:textId="77777777" w:rsidR="002A3C10" w:rsidRPr="00585AB1" w:rsidRDefault="002A3C10" w:rsidP="00585AB1">
      <w:pPr>
        <w:pStyle w:val="PargrafodaLista"/>
        <w:rPr>
          <w:sz w:val="24"/>
          <w:szCs w:val="24"/>
        </w:rPr>
      </w:pPr>
    </w:p>
    <w:p w14:paraId="44AC47AC" w14:textId="7271E225" w:rsidR="007E5DEF" w:rsidRPr="00E4233B" w:rsidRDefault="005E4D85" w:rsidP="002403DD">
      <w:pPr>
        <w:pStyle w:val="PargrafodaLista"/>
        <w:numPr>
          <w:ilvl w:val="4"/>
          <w:numId w:val="69"/>
        </w:numPr>
        <w:ind w:left="709" w:hanging="709"/>
        <w:rPr>
          <w:sz w:val="24"/>
          <w:szCs w:val="24"/>
        </w:rPr>
      </w:pPr>
      <w:r>
        <w:rPr>
          <w:sz w:val="24"/>
          <w:szCs w:val="24"/>
        </w:rPr>
        <w:t>notificar em até 5 (cinco) Dias Úteis a Debenturista sobre qualquer ato ou fato que possa causar interrupção ou suspensão das atividades da Emissora;</w:t>
      </w:r>
    </w:p>
    <w:p w14:paraId="15FDA725" w14:textId="77777777" w:rsidR="007E5DEF" w:rsidRPr="006F5315" w:rsidRDefault="007E5DEF" w:rsidP="002403DD">
      <w:pPr>
        <w:pStyle w:val="PargrafodaLista"/>
        <w:ind w:left="709" w:hanging="709"/>
        <w:rPr>
          <w:sz w:val="24"/>
          <w:szCs w:val="24"/>
        </w:rPr>
      </w:pPr>
    </w:p>
    <w:p w14:paraId="4DDB25C3" w14:textId="03F3FD81" w:rsidR="007E5DEF" w:rsidRPr="006F5315" w:rsidRDefault="005E4D85" w:rsidP="002403DD">
      <w:pPr>
        <w:pStyle w:val="PargrafodaLista"/>
        <w:numPr>
          <w:ilvl w:val="4"/>
          <w:numId w:val="69"/>
        </w:numPr>
        <w:ind w:left="709" w:hanging="709"/>
        <w:rPr>
          <w:sz w:val="24"/>
          <w:szCs w:val="24"/>
        </w:rPr>
      </w:pPr>
      <w:r>
        <w:rPr>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 as obrigações pecuniárias ou não relativas às Debêntures, decorrentes desta Escritura de Emissão e/ou (b) qualquer dívida que, se vencida e não paga, possa acarretar o vencimento antecipado das Debêntures, exceto por aqueles questionados de boa-fé nas esferas administrativa e/ou judicial, cujos efeitos estejam suspensos, e cujo descumprimento e/ou tal questionamento de boa-fé não possa causar um Efeito Adverso Relevante; </w:t>
      </w:r>
    </w:p>
    <w:p w14:paraId="3EFDD610" w14:textId="77777777" w:rsidR="007E5DEF" w:rsidRPr="006F5315" w:rsidRDefault="007E5DEF" w:rsidP="002403DD">
      <w:pPr>
        <w:pStyle w:val="PargrafodaLista"/>
        <w:ind w:left="709" w:hanging="709"/>
        <w:rPr>
          <w:sz w:val="24"/>
          <w:szCs w:val="24"/>
        </w:rPr>
      </w:pPr>
    </w:p>
    <w:p w14:paraId="75548263" w14:textId="425100A0" w:rsidR="007E5DEF" w:rsidRPr="00E4233B" w:rsidRDefault="005E4D85" w:rsidP="002403DD">
      <w:pPr>
        <w:pStyle w:val="PargrafodaLista"/>
        <w:numPr>
          <w:ilvl w:val="4"/>
          <w:numId w:val="69"/>
        </w:numPr>
        <w:ind w:left="709" w:hanging="709"/>
        <w:rPr>
          <w:sz w:val="24"/>
          <w:szCs w:val="24"/>
        </w:rPr>
      </w:pPr>
      <w:r>
        <w:rPr>
          <w:sz w:val="24"/>
          <w:szCs w:val="24"/>
        </w:rPr>
        <w:lastRenderedPageBreak/>
        <w:t xml:space="preserve">obter e manter válidas e regulares as licenças, concessões ou aprovações necessárias, inclusive as ambientais, ao seu regular funcionamento, exceto no que se referir a licenças, concessões ou aprovações cuja perda, revogação ou cancelamento não resultem em impacto adverso relevante para suas atividades, e para sua capacidade em honrar tempestivamente as obrigações relativas às Debêntures, decorrentes desta Escritura de Emissão e/ou a qualquer outra dívida que, se vencida e não paga, possa acarretar o vencimento antecipado das Debêntures, exceto por hipóteses em que a ausência de tais instrumentos não possa causar qualquer Efeito Adverso Relevante; </w:t>
      </w:r>
    </w:p>
    <w:p w14:paraId="461B02AE" w14:textId="77777777" w:rsidR="007E5DEF" w:rsidRPr="00E4233B" w:rsidRDefault="007E5DEF" w:rsidP="002403DD">
      <w:pPr>
        <w:pStyle w:val="PargrafodaLista"/>
        <w:ind w:left="709" w:hanging="709"/>
        <w:rPr>
          <w:sz w:val="24"/>
          <w:szCs w:val="24"/>
        </w:rPr>
      </w:pPr>
    </w:p>
    <w:p w14:paraId="4CAE0EED" w14:textId="22BEE330" w:rsidR="007E5DEF" w:rsidRPr="00E4233B" w:rsidRDefault="005E4D85" w:rsidP="002403DD">
      <w:pPr>
        <w:pStyle w:val="PargrafodaLista"/>
        <w:numPr>
          <w:ilvl w:val="4"/>
          <w:numId w:val="69"/>
        </w:numPr>
        <w:ind w:left="709" w:hanging="709"/>
        <w:rPr>
          <w:sz w:val="24"/>
          <w:szCs w:val="24"/>
        </w:rPr>
      </w:pPr>
      <w:r>
        <w:rPr>
          <w:sz w:val="24"/>
          <w:szCs w:val="24"/>
        </w:rPr>
        <w:t>aplicar, e fazer com que as SPE Investidas apliquem, os recursos obtidos por meio da presente Emissão estritamente conforme descrito nesta Escritura de Emissão;</w:t>
      </w:r>
    </w:p>
    <w:p w14:paraId="4C7F7788" w14:textId="77777777" w:rsidR="007E5DEF" w:rsidRPr="00E4233B" w:rsidRDefault="007E5DEF" w:rsidP="002403DD">
      <w:pPr>
        <w:pStyle w:val="PargrafodaLista"/>
        <w:ind w:left="709" w:hanging="709"/>
        <w:rPr>
          <w:sz w:val="24"/>
          <w:szCs w:val="24"/>
        </w:rPr>
      </w:pPr>
    </w:p>
    <w:p w14:paraId="4A3EEDC1" w14:textId="77777777" w:rsidR="007E5DEF" w:rsidRPr="00E4233B" w:rsidRDefault="005E4D85" w:rsidP="002403DD">
      <w:pPr>
        <w:pStyle w:val="PargrafodaLista"/>
        <w:numPr>
          <w:ilvl w:val="4"/>
          <w:numId w:val="69"/>
        </w:numPr>
        <w:ind w:left="709" w:hanging="709"/>
        <w:rPr>
          <w:sz w:val="24"/>
          <w:szCs w:val="24"/>
        </w:rPr>
      </w:pPr>
      <w:r>
        <w:rPr>
          <w:sz w:val="24"/>
          <w:szCs w:val="24"/>
        </w:rPr>
        <w:t>observar as disposições da Resolução CVM 44, no tocante a dever de sigilo e normas de conduta;</w:t>
      </w:r>
    </w:p>
    <w:p w14:paraId="6B33E3BF" w14:textId="77777777" w:rsidR="007E5DEF" w:rsidRPr="00E4233B" w:rsidRDefault="007E5DEF" w:rsidP="002403DD">
      <w:pPr>
        <w:pStyle w:val="PargrafodaLista"/>
        <w:ind w:left="709" w:hanging="709"/>
        <w:rPr>
          <w:sz w:val="24"/>
          <w:szCs w:val="24"/>
        </w:rPr>
      </w:pPr>
    </w:p>
    <w:p w14:paraId="6385495D" w14:textId="77777777" w:rsidR="007E5DEF" w:rsidRPr="00E4233B" w:rsidRDefault="005E4D85" w:rsidP="002403DD">
      <w:pPr>
        <w:pStyle w:val="PargrafodaLista"/>
        <w:numPr>
          <w:ilvl w:val="4"/>
          <w:numId w:val="69"/>
        </w:numPr>
        <w:ind w:left="709" w:hanging="709"/>
        <w:rPr>
          <w:sz w:val="24"/>
          <w:szCs w:val="24"/>
        </w:rPr>
      </w:pPr>
      <w:r>
        <w:rPr>
          <w:sz w:val="24"/>
          <w:szCs w:val="24"/>
        </w:rPr>
        <w:t>divulgar em sua página na rede mundial de computadores os seus fatos relevantes, conforme definidos pelo artigo 2º da Resolução CVM 44;</w:t>
      </w:r>
    </w:p>
    <w:p w14:paraId="0B5C71B2" w14:textId="77777777" w:rsidR="007E5DEF" w:rsidRPr="00E4233B" w:rsidRDefault="007E5DEF" w:rsidP="002403DD">
      <w:pPr>
        <w:pStyle w:val="PargrafodaLista"/>
        <w:ind w:left="709" w:hanging="709"/>
        <w:rPr>
          <w:sz w:val="24"/>
          <w:szCs w:val="24"/>
        </w:rPr>
      </w:pPr>
    </w:p>
    <w:p w14:paraId="79E0A55A" w14:textId="0BD773E2" w:rsidR="005E4D85" w:rsidRPr="00E4233B" w:rsidRDefault="005E4D85" w:rsidP="002403DD">
      <w:pPr>
        <w:pStyle w:val="PargrafodaLista"/>
        <w:numPr>
          <w:ilvl w:val="4"/>
          <w:numId w:val="69"/>
        </w:numPr>
        <w:ind w:left="709" w:hanging="709"/>
        <w:rPr>
          <w:sz w:val="24"/>
          <w:szCs w:val="24"/>
        </w:rPr>
      </w:pPr>
      <w:r>
        <w:rPr>
          <w:sz w:val="24"/>
          <w:szCs w:val="24"/>
        </w:rPr>
        <w:t>proceder à adequada publicidade dos dados econômico-financeiros, resultantes de atos de sua gestão, promovendo a publicação das demonstrações financeiras previstas no artigo 176 da Lei das Sociedades por Ações e, pelo menos 1 (uma)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590864AA" w14:textId="77777777" w:rsidR="005E4D85" w:rsidRPr="00E4233B" w:rsidRDefault="005E4D85" w:rsidP="002403DD">
      <w:pPr>
        <w:ind w:left="1985" w:hanging="567"/>
        <w:rPr>
          <w:sz w:val="24"/>
          <w:szCs w:val="24"/>
        </w:rPr>
      </w:pPr>
    </w:p>
    <w:p w14:paraId="05D66ED6" w14:textId="6683EDE8" w:rsidR="005E4D85" w:rsidRPr="00E4233B" w:rsidRDefault="005E4D85" w:rsidP="002403DD">
      <w:pPr>
        <w:numPr>
          <w:ilvl w:val="5"/>
          <w:numId w:val="69"/>
        </w:numPr>
        <w:ind w:left="1985" w:hanging="567"/>
        <w:rPr>
          <w:sz w:val="24"/>
          <w:szCs w:val="24"/>
        </w:rPr>
      </w:pPr>
      <w:r>
        <w:rPr>
          <w:sz w:val="24"/>
          <w:szCs w:val="24"/>
        </w:rPr>
        <w:t>balanço patrimonial;</w:t>
      </w:r>
    </w:p>
    <w:p w14:paraId="5120740F"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das mutações do patrimônio líquido;</w:t>
      </w:r>
    </w:p>
    <w:p w14:paraId="7549601B"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do resultado do exercício;</w:t>
      </w:r>
    </w:p>
    <w:p w14:paraId="12B55C30" w14:textId="77777777" w:rsidR="002E3E82" w:rsidRPr="00E4233B" w:rsidRDefault="005E4D85" w:rsidP="002403DD">
      <w:pPr>
        <w:pStyle w:val="PargrafodaLista"/>
        <w:numPr>
          <w:ilvl w:val="5"/>
          <w:numId w:val="69"/>
        </w:numPr>
        <w:ind w:left="1985" w:hanging="567"/>
        <w:rPr>
          <w:sz w:val="24"/>
          <w:szCs w:val="24"/>
        </w:rPr>
      </w:pPr>
      <w:r>
        <w:rPr>
          <w:sz w:val="24"/>
          <w:szCs w:val="24"/>
        </w:rPr>
        <w:t>demonstração de fluxo de caixa;</w:t>
      </w:r>
    </w:p>
    <w:p w14:paraId="35CB8EC3" w14:textId="77777777" w:rsidR="002E3E82" w:rsidRPr="00E4233B" w:rsidRDefault="005E4D85" w:rsidP="002403DD">
      <w:pPr>
        <w:pStyle w:val="PargrafodaLista"/>
        <w:numPr>
          <w:ilvl w:val="5"/>
          <w:numId w:val="69"/>
        </w:numPr>
        <w:ind w:left="1985" w:hanging="567"/>
        <w:rPr>
          <w:sz w:val="24"/>
          <w:szCs w:val="24"/>
        </w:rPr>
      </w:pPr>
      <w:r>
        <w:rPr>
          <w:sz w:val="24"/>
          <w:szCs w:val="24"/>
        </w:rPr>
        <w:t>relatório dos auditores independentes; e</w:t>
      </w:r>
    </w:p>
    <w:p w14:paraId="329AB563" w14:textId="21F1014C" w:rsidR="005E4D85" w:rsidRPr="00E4233B" w:rsidRDefault="005E4D85" w:rsidP="002403DD">
      <w:pPr>
        <w:pStyle w:val="PargrafodaLista"/>
        <w:numPr>
          <w:ilvl w:val="5"/>
          <w:numId w:val="69"/>
        </w:numPr>
        <w:ind w:left="1985" w:hanging="567"/>
        <w:rPr>
          <w:sz w:val="24"/>
          <w:szCs w:val="24"/>
        </w:rPr>
      </w:pPr>
      <w:r>
        <w:rPr>
          <w:sz w:val="24"/>
          <w:szCs w:val="24"/>
        </w:rPr>
        <w:t>demais documentos que venham a ser exigidos pela legislação pertinente à matéria;</w:t>
      </w:r>
    </w:p>
    <w:p w14:paraId="3736C66C" w14:textId="77777777" w:rsidR="005E4D85" w:rsidRPr="00E4233B" w:rsidRDefault="005E4D85" w:rsidP="002403DD">
      <w:pPr>
        <w:pStyle w:val="PargrafodaLista"/>
        <w:ind w:left="709" w:hanging="709"/>
        <w:rPr>
          <w:sz w:val="24"/>
          <w:szCs w:val="24"/>
        </w:rPr>
      </w:pPr>
    </w:p>
    <w:p w14:paraId="3EC72F63" w14:textId="0E0BE952" w:rsidR="001B654C" w:rsidRPr="006F5315" w:rsidRDefault="005E4D85" w:rsidP="002403DD">
      <w:pPr>
        <w:pStyle w:val="PargrafodaLista"/>
        <w:numPr>
          <w:ilvl w:val="4"/>
          <w:numId w:val="69"/>
        </w:numPr>
        <w:ind w:left="709" w:hanging="709"/>
        <w:rPr>
          <w:sz w:val="24"/>
          <w:szCs w:val="24"/>
        </w:rPr>
      </w:pPr>
      <w:r>
        <w:rPr>
          <w:sz w:val="24"/>
          <w:szCs w:val="24"/>
        </w:rPr>
        <w:t xml:space="preserve">cumprir todas as obrigações descritas na Lei das Sociedades por Ações, </w:t>
      </w:r>
      <w:r w:rsidR="008E4463">
        <w:rPr>
          <w:bCs/>
          <w:iCs/>
          <w:sz w:val="24"/>
          <w:szCs w:val="24"/>
        </w:rPr>
        <w:t>na Resolução CVM 80</w:t>
      </w:r>
      <w:r w:rsidR="008E4463">
        <w:rPr>
          <w:sz w:val="24"/>
          <w:szCs w:val="24"/>
        </w:rPr>
        <w:t xml:space="preserve"> </w:t>
      </w:r>
      <w:r>
        <w:rPr>
          <w:sz w:val="24"/>
          <w:szCs w:val="24"/>
        </w:rPr>
        <w:t>(inclusive, mas não limitado à atualização do Formulário de Referência) e demais regulamentações aplicáveis;</w:t>
      </w:r>
    </w:p>
    <w:p w14:paraId="3B10C2A6" w14:textId="77777777" w:rsidR="001B654C" w:rsidRPr="006F5315" w:rsidRDefault="001B654C" w:rsidP="002403DD">
      <w:pPr>
        <w:pStyle w:val="PargrafodaLista"/>
        <w:ind w:left="709" w:hanging="709"/>
        <w:rPr>
          <w:sz w:val="24"/>
          <w:szCs w:val="24"/>
        </w:rPr>
      </w:pPr>
    </w:p>
    <w:p w14:paraId="28CEA1D1" w14:textId="5A599127" w:rsidR="001B654C" w:rsidRPr="006F5315" w:rsidRDefault="005E4D85" w:rsidP="002403DD">
      <w:pPr>
        <w:pStyle w:val="PargrafodaLista"/>
        <w:numPr>
          <w:ilvl w:val="4"/>
          <w:numId w:val="69"/>
        </w:numPr>
        <w:ind w:left="709" w:hanging="709"/>
        <w:rPr>
          <w:sz w:val="24"/>
          <w:szCs w:val="24"/>
        </w:rPr>
      </w:pPr>
      <w:r>
        <w:rPr>
          <w:sz w:val="24"/>
          <w:szCs w:val="24"/>
        </w:rPr>
        <w:t>cumprir todas as normas editadas pela CVM, pela B3 e pela ANBIMA, necessárias para que a Oferta e a Operação de Securitização possam se concretizar;</w:t>
      </w:r>
    </w:p>
    <w:p w14:paraId="0CF675F0" w14:textId="77777777" w:rsidR="001B654C" w:rsidRPr="006F5315" w:rsidRDefault="001B654C" w:rsidP="002403DD">
      <w:pPr>
        <w:pStyle w:val="PargrafodaLista"/>
        <w:ind w:left="709" w:hanging="709"/>
        <w:rPr>
          <w:sz w:val="24"/>
          <w:szCs w:val="24"/>
        </w:rPr>
      </w:pPr>
    </w:p>
    <w:p w14:paraId="36BD60F7" w14:textId="460FF161" w:rsidR="001B654C" w:rsidRPr="00E4233B" w:rsidRDefault="005E4D85" w:rsidP="002403DD">
      <w:pPr>
        <w:pStyle w:val="PargrafodaLista"/>
        <w:numPr>
          <w:ilvl w:val="4"/>
          <w:numId w:val="69"/>
        </w:numPr>
        <w:ind w:left="709" w:hanging="709"/>
        <w:rPr>
          <w:sz w:val="24"/>
          <w:szCs w:val="24"/>
        </w:rPr>
      </w:pPr>
      <w:r>
        <w:rPr>
          <w:sz w:val="24"/>
          <w:szCs w:val="24"/>
        </w:rPr>
        <w:t xml:space="preserve">cumprir e fazer com que as suas Controladas, diretores, administradores, funcionários e membros do conselho, que atuem a mando ou em favor da Emissora, sob qualquer forma, cumpram, durante o prazo de vigência das Debêntures: (a) a legislação </w:t>
      </w:r>
      <w:r>
        <w:rPr>
          <w:sz w:val="24"/>
          <w:szCs w:val="24"/>
        </w:rPr>
        <w:lastRenderedPageBreak/>
        <w:t xml:space="preserve">ambiental, incluindo, sem limitação, o disposto na Política Nacional do Meio Ambiente, nas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(b) a legislação e regulamentação trabalhista, especialmente aquelas relativas a saúde e segurança ocupacional, sendo certo que não incentivam a prostituição, tampouco utilizam, direta ou indiretamente, ou incentivam mão-de-obra infantil e/ou em condição análoga à de escravo ou de qualquer forma infringem direitos </w:t>
      </w:r>
      <w:r w:rsidR="00F634D3">
        <w:rPr>
          <w:sz w:val="24"/>
          <w:szCs w:val="24"/>
        </w:rPr>
        <w:t xml:space="preserve">relacionados à raça e gênero e direitos </w:t>
      </w:r>
      <w:r>
        <w:rPr>
          <w:sz w:val="24"/>
          <w:szCs w:val="24"/>
        </w:rPr>
        <w:t>dos silvícolas, em especial, mas não se limitando, ao direito sobre as áreas de ocupação indígena, assim declaradas pela autoridade competente, e direitos relacionados à raça e gênero (“</w:t>
      </w:r>
      <w:r>
        <w:rPr>
          <w:b/>
          <w:bCs/>
          <w:sz w:val="24"/>
          <w:szCs w:val="24"/>
        </w:rPr>
        <w:t>Legislação Socioambiental</w:t>
      </w:r>
      <w:r>
        <w:rPr>
          <w:sz w:val="24"/>
          <w:szCs w:val="24"/>
        </w:rPr>
        <w:t>”);</w:t>
      </w:r>
    </w:p>
    <w:p w14:paraId="1A3DB64E" w14:textId="77777777" w:rsidR="001B654C" w:rsidRPr="00E4233B" w:rsidRDefault="001B654C" w:rsidP="002403DD">
      <w:pPr>
        <w:pStyle w:val="PargrafodaLista"/>
        <w:ind w:left="709" w:hanging="709"/>
        <w:rPr>
          <w:sz w:val="24"/>
          <w:szCs w:val="24"/>
        </w:rPr>
      </w:pPr>
    </w:p>
    <w:p w14:paraId="591678B3" w14:textId="28F30208" w:rsidR="001B654C" w:rsidRPr="00E4233B" w:rsidRDefault="005E4D85" w:rsidP="002403DD">
      <w:pPr>
        <w:pStyle w:val="PargrafodaLista"/>
        <w:numPr>
          <w:ilvl w:val="4"/>
          <w:numId w:val="69"/>
        </w:numPr>
        <w:ind w:left="709" w:hanging="709"/>
        <w:rPr>
          <w:sz w:val="24"/>
          <w:szCs w:val="24"/>
        </w:rPr>
      </w:pPr>
      <w:r>
        <w:rPr>
          <w:sz w:val="24"/>
          <w:szCs w:val="24"/>
        </w:rPr>
        <w:t>caso ocorra questionamento judicial desta Escritura de Emissão e/ou dos demais Documentos da Operação, por qualquer terceiro, promover a adequada defesa no devido prazo legal, de modo a preservar os interesses da Debenturista e dos Titulares de CRI e a validade e exequibilidade da presente Escritura de Emissão, das Debêntures, dos demais Documentos da Operação, e dos CRI, conforme o caso;</w:t>
      </w:r>
    </w:p>
    <w:p w14:paraId="4E21537A" w14:textId="77777777" w:rsidR="001B654C" w:rsidRPr="00E4233B" w:rsidRDefault="001B654C" w:rsidP="002403DD">
      <w:pPr>
        <w:pStyle w:val="PargrafodaLista"/>
        <w:ind w:left="709" w:hanging="709"/>
        <w:rPr>
          <w:sz w:val="24"/>
          <w:szCs w:val="24"/>
        </w:rPr>
      </w:pPr>
    </w:p>
    <w:p w14:paraId="564FCEB5" w14:textId="72C95B6D" w:rsidR="001B654C" w:rsidRPr="006F5315" w:rsidRDefault="005E4D85" w:rsidP="002403DD">
      <w:pPr>
        <w:pStyle w:val="PargrafodaLista"/>
        <w:numPr>
          <w:ilvl w:val="4"/>
          <w:numId w:val="69"/>
        </w:numPr>
        <w:ind w:left="709" w:hanging="709"/>
        <w:rPr>
          <w:sz w:val="24"/>
          <w:szCs w:val="24"/>
        </w:rPr>
      </w:pPr>
      <w:r>
        <w:rPr>
          <w:sz w:val="24"/>
          <w:szCs w:val="24"/>
        </w:rPr>
        <w:t>contratar e manter contratados, às suas expensas, os prestadores de serviços inerentes às obrigações previstas nesta Escritura de Emissão e nos demais Documentos da Operação, incluindo o Agente Fiduciário dos CRI, o Escriturador, o Banco Liquidante e o Auditor Independente;</w:t>
      </w:r>
    </w:p>
    <w:p w14:paraId="4EB9EBC4" w14:textId="77777777" w:rsidR="001B654C" w:rsidRPr="006F5315" w:rsidRDefault="001B654C" w:rsidP="002403DD">
      <w:pPr>
        <w:pStyle w:val="PargrafodaLista"/>
        <w:ind w:left="709" w:hanging="709"/>
        <w:rPr>
          <w:sz w:val="24"/>
          <w:szCs w:val="24"/>
        </w:rPr>
      </w:pPr>
    </w:p>
    <w:p w14:paraId="7224F502" w14:textId="10A33276" w:rsidR="001B654C" w:rsidRPr="00E4233B" w:rsidRDefault="00D747CF" w:rsidP="002403DD">
      <w:pPr>
        <w:pStyle w:val="PargrafodaLista"/>
        <w:numPr>
          <w:ilvl w:val="4"/>
          <w:numId w:val="69"/>
        </w:numPr>
        <w:ind w:left="709" w:hanging="709"/>
        <w:rPr>
          <w:sz w:val="24"/>
          <w:szCs w:val="24"/>
        </w:rPr>
      </w:pPr>
      <w:r>
        <w:rPr>
          <w:sz w:val="24"/>
          <w:szCs w:val="24"/>
        </w:rPr>
        <w:t>manter seu registro de companhia aberta;</w:t>
      </w:r>
    </w:p>
    <w:p w14:paraId="0ED83E6C" w14:textId="77777777" w:rsidR="001B654C" w:rsidRPr="00E4233B" w:rsidRDefault="001B654C" w:rsidP="002403DD">
      <w:pPr>
        <w:pStyle w:val="PargrafodaLista"/>
        <w:ind w:left="709" w:hanging="709"/>
        <w:rPr>
          <w:sz w:val="24"/>
          <w:szCs w:val="24"/>
        </w:rPr>
      </w:pPr>
    </w:p>
    <w:p w14:paraId="3375944A" w14:textId="7A75CB7D" w:rsidR="001B654C" w:rsidRPr="006F5315" w:rsidRDefault="005E4D85" w:rsidP="002403DD">
      <w:pPr>
        <w:pStyle w:val="PargrafodaLista"/>
        <w:numPr>
          <w:ilvl w:val="4"/>
          <w:numId w:val="69"/>
        </w:numPr>
        <w:ind w:left="709" w:hanging="709"/>
        <w:rPr>
          <w:sz w:val="24"/>
          <w:szCs w:val="24"/>
        </w:rPr>
      </w:pPr>
      <w:r>
        <w:rPr>
          <w:sz w:val="24"/>
          <w:szCs w:val="24"/>
        </w:rPr>
        <w:t xml:space="preserve">realizar o recolhimento de todos os tributos que incidam ou venham a incidir sobre as Debêntures e os CRI que sejam de responsabilidade da Emissora, conforme previsto nesta Escritura de Emissão e nos Documentos da Operação; </w:t>
      </w:r>
    </w:p>
    <w:p w14:paraId="40C6A450" w14:textId="77777777" w:rsidR="001B654C" w:rsidRPr="006F5315" w:rsidRDefault="001B654C" w:rsidP="002403DD">
      <w:pPr>
        <w:pStyle w:val="PargrafodaLista"/>
        <w:ind w:left="709" w:hanging="709"/>
        <w:rPr>
          <w:sz w:val="24"/>
          <w:szCs w:val="24"/>
        </w:rPr>
      </w:pPr>
    </w:p>
    <w:p w14:paraId="77902A5C" w14:textId="77777777" w:rsidR="001B654C" w:rsidRPr="006F5315" w:rsidRDefault="005E4D85" w:rsidP="002403DD">
      <w:pPr>
        <w:pStyle w:val="PargrafodaLista"/>
        <w:numPr>
          <w:ilvl w:val="4"/>
          <w:numId w:val="69"/>
        </w:numPr>
        <w:ind w:left="709" w:hanging="709"/>
        <w:rPr>
          <w:sz w:val="24"/>
          <w:szCs w:val="24"/>
        </w:rPr>
      </w:pPr>
      <w:r>
        <w:rPr>
          <w:sz w:val="24"/>
          <w:szCs w:val="24"/>
        </w:rPr>
        <w:t>apresentar todos os documentos e informações exigidos pela B3, pela ANBIMA e/ou pela CVM no prazo estabelecido por essas entidades, caso e conforme aplicável;</w:t>
      </w:r>
    </w:p>
    <w:p w14:paraId="70B61523" w14:textId="77777777" w:rsidR="001B654C" w:rsidRPr="006F5315" w:rsidRDefault="001B654C" w:rsidP="002403DD">
      <w:pPr>
        <w:pStyle w:val="PargrafodaLista"/>
        <w:ind w:left="709" w:hanging="709"/>
        <w:rPr>
          <w:sz w:val="24"/>
          <w:szCs w:val="24"/>
        </w:rPr>
      </w:pPr>
    </w:p>
    <w:p w14:paraId="1EC09BB2" w14:textId="37076E1E" w:rsidR="001B654C" w:rsidRPr="006F5315" w:rsidRDefault="005E4D85" w:rsidP="002403DD">
      <w:pPr>
        <w:pStyle w:val="PargrafodaLista"/>
        <w:numPr>
          <w:ilvl w:val="4"/>
          <w:numId w:val="69"/>
        </w:numPr>
        <w:ind w:left="709" w:hanging="709"/>
        <w:rPr>
          <w:sz w:val="24"/>
          <w:szCs w:val="24"/>
        </w:rPr>
      </w:pPr>
      <w:r>
        <w:rPr>
          <w:sz w:val="24"/>
          <w:szCs w:val="24"/>
        </w:rPr>
        <w:t>guardar, pelo prazo de 5 (cinco) anos contados da presente data, ou por prazo superior por determinação expressa da CVM, em caso de processo administrativo, toda a documentação relativa à Emissão e à Oferta, bem como disponibilizá-la aos Coordenadores no prazo de até 10 (dez) Dias Úteis, após solicitação por escrito, neste sentido, ou no menor prazo possível, conforme exigência legal;</w:t>
      </w:r>
    </w:p>
    <w:p w14:paraId="5E21AD6A" w14:textId="77777777" w:rsidR="001B654C" w:rsidRPr="006F5315" w:rsidRDefault="001B654C" w:rsidP="002403DD">
      <w:pPr>
        <w:pStyle w:val="PargrafodaLista"/>
        <w:ind w:left="709" w:hanging="709"/>
        <w:rPr>
          <w:sz w:val="24"/>
          <w:szCs w:val="24"/>
        </w:rPr>
      </w:pPr>
    </w:p>
    <w:p w14:paraId="14DDC765" w14:textId="3C88D382" w:rsidR="001B654C" w:rsidRPr="006F5315" w:rsidRDefault="005E4D85" w:rsidP="002403DD">
      <w:pPr>
        <w:pStyle w:val="PargrafodaLista"/>
        <w:numPr>
          <w:ilvl w:val="4"/>
          <w:numId w:val="69"/>
        </w:numPr>
        <w:ind w:left="709" w:hanging="709"/>
        <w:rPr>
          <w:sz w:val="24"/>
          <w:szCs w:val="24"/>
        </w:rPr>
      </w:pPr>
      <w:r>
        <w:rPr>
          <w:sz w:val="24"/>
          <w:szCs w:val="24"/>
        </w:rPr>
        <w:t xml:space="preserve">contratar, para o início da oferta dos CRI, às suas expensas, a Standard &amp; </w:t>
      </w:r>
      <w:proofErr w:type="spellStart"/>
      <w:r>
        <w:rPr>
          <w:sz w:val="24"/>
          <w:szCs w:val="24"/>
        </w:rPr>
        <w:t>Poor’s</w:t>
      </w:r>
      <w:proofErr w:type="spellEnd"/>
      <w:r>
        <w:rPr>
          <w:sz w:val="24"/>
          <w:szCs w:val="24"/>
        </w:rPr>
        <w:t xml:space="preserve">, a Fitch Ratings ou a Moody’s para atuar como agência de classificação de risco dos </w:t>
      </w:r>
      <w:r>
        <w:rPr>
          <w:sz w:val="24"/>
          <w:szCs w:val="24"/>
        </w:rPr>
        <w:lastRenderedPageBreak/>
        <w:t xml:space="preserve">CRI, devendo, ainda, com relação a pelo menos uma de tais agências: (i) atualizar </w:t>
      </w:r>
      <w:r w:rsidRPr="006F5315">
        <w:rPr>
          <w:sz w:val="24"/>
          <w:szCs w:val="24"/>
        </w:rPr>
        <w:t>trimestralmente, ou em periodicidade mínima definida pela CVM</w:t>
      </w:r>
      <w:r>
        <w:rPr>
          <w:sz w:val="24"/>
          <w:szCs w:val="24"/>
        </w:rPr>
        <w:t>, a partir da data de emissão do primeiro relatório, até a data de vencimento dos CRI ou data do resgate antecipado da totalidade dos CRI o relatório da classificação de risco elaborado; (</w:t>
      </w:r>
      <w:proofErr w:type="spellStart"/>
      <w:r>
        <w:rPr>
          <w:sz w:val="24"/>
          <w:szCs w:val="24"/>
        </w:rPr>
        <w:t>ii</w:t>
      </w:r>
      <w:proofErr w:type="spellEnd"/>
      <w:r>
        <w:rPr>
          <w:sz w:val="24"/>
          <w:szCs w:val="24"/>
        </w:rPr>
        <w:t>) divulgar amplamente ao mercado, em seu website, e permitir que agência de classificação de risco divulgue, os relatórios com as súmulas das classificações de risco; (</w:t>
      </w:r>
      <w:proofErr w:type="spellStart"/>
      <w:r>
        <w:rPr>
          <w:sz w:val="24"/>
          <w:szCs w:val="24"/>
        </w:rPr>
        <w:t>iii</w:t>
      </w:r>
      <w:proofErr w:type="spellEnd"/>
      <w:r>
        <w:rPr>
          <w:sz w:val="24"/>
          <w:szCs w:val="24"/>
        </w:rPr>
        <w:t>) entregar ao Agente Fiduciário dos CRI e à Securitizadora, conforme aplicável, os relatórios de classificação de risco preparados pela agência de classificação de risco no prazo de até 10 (dez) Dias Úteis contados da data de seu recebimento pela Emissora; e (</w:t>
      </w:r>
      <w:proofErr w:type="spellStart"/>
      <w:r>
        <w:rPr>
          <w:sz w:val="24"/>
          <w:szCs w:val="24"/>
        </w:rPr>
        <w:t>iv</w:t>
      </w:r>
      <w:proofErr w:type="spellEnd"/>
      <w:r>
        <w:rPr>
          <w:sz w:val="24"/>
          <w:szCs w:val="24"/>
        </w:rPr>
        <w:t xml:space="preserve">) comunicar em até </w:t>
      </w:r>
      <w:r w:rsidRPr="006F5315">
        <w:rPr>
          <w:sz w:val="24"/>
          <w:szCs w:val="24"/>
        </w:rPr>
        <w:t>5</w:t>
      </w:r>
      <w:r w:rsidRPr="00E4233B">
        <w:rPr>
          <w:sz w:val="24"/>
          <w:szCs w:val="24"/>
        </w:rPr>
        <w:t xml:space="preserve"> </w:t>
      </w:r>
      <w:r w:rsidRPr="006F5315">
        <w:rPr>
          <w:sz w:val="24"/>
          <w:szCs w:val="24"/>
        </w:rPr>
        <w:t>(cinco</w:t>
      </w:r>
      <w:r>
        <w:rPr>
          <w:sz w:val="24"/>
          <w:szCs w:val="24"/>
        </w:rPr>
        <w:t>) dias úteis ao Agente Fiduciário dos CRI e à Securitizadora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dos CRI, a Emissora deverá, a seu exclusivo critério:</w:t>
      </w:r>
      <w:r w:rsidR="0001182B">
        <w:rPr>
          <w:sz w:val="24"/>
          <w:szCs w:val="24"/>
        </w:rPr>
        <w:t xml:space="preserve"> </w:t>
      </w:r>
      <w:r>
        <w:rPr>
          <w:sz w:val="24"/>
          <w:szCs w:val="24"/>
        </w:rPr>
        <w:t xml:space="preserve">(1) contratar outra agência de classificação de risco sem necessidade de aprovação dos titulares dos CRI ou da Securitizadora, bastando notificar </w:t>
      </w:r>
      <w:r w:rsidR="00104F0C">
        <w:rPr>
          <w:sz w:val="24"/>
          <w:szCs w:val="24"/>
        </w:rPr>
        <w:t>a Securitizadora, com cópia a</w:t>
      </w:r>
      <w:r>
        <w:rPr>
          <w:sz w:val="24"/>
          <w:szCs w:val="24"/>
        </w:rPr>
        <w:t>o Agente Fiduciário dos CRI</w:t>
      </w:r>
      <w:r w:rsidR="00104F0C">
        <w:rPr>
          <w:sz w:val="24"/>
          <w:szCs w:val="24"/>
        </w:rPr>
        <w:t>,</w:t>
      </w:r>
      <w:r>
        <w:rPr>
          <w:sz w:val="24"/>
          <w:szCs w:val="24"/>
        </w:rPr>
        <w:t xml:space="preserve"> em até 2 (dois) Dias Úteis, contados da referida contratação, desde que tal agência de classificação de risco seja a Standard &amp; </w:t>
      </w:r>
      <w:proofErr w:type="spellStart"/>
      <w:r>
        <w:rPr>
          <w:sz w:val="24"/>
          <w:szCs w:val="24"/>
        </w:rPr>
        <w:t>Poor’s</w:t>
      </w:r>
      <w:proofErr w:type="spellEnd"/>
      <w:r>
        <w:rPr>
          <w:sz w:val="24"/>
          <w:szCs w:val="24"/>
        </w:rPr>
        <w:t xml:space="preserve">, a Fitch Ratings ou a Moody’s; ou (2) notificar em até 5 (cinco) Dias Úteis o Agente Fiduciário dos CRI e convocar Assembleia Geral de Titulares de CRI para que estes definam a agência de classificação de risco substituta; </w:t>
      </w:r>
    </w:p>
    <w:p w14:paraId="2C9BA4D2" w14:textId="0411E5AB" w:rsidR="001B654C" w:rsidRDefault="001B654C" w:rsidP="002403DD">
      <w:pPr>
        <w:pStyle w:val="PargrafodaLista"/>
        <w:ind w:left="709" w:hanging="709"/>
        <w:rPr>
          <w:sz w:val="24"/>
          <w:szCs w:val="24"/>
        </w:rPr>
      </w:pPr>
    </w:p>
    <w:p w14:paraId="6AADDCB1" w14:textId="1DD4CC32" w:rsidR="00D16C1F" w:rsidRPr="00B60B20" w:rsidRDefault="00D16C1F" w:rsidP="00967BE6">
      <w:pPr>
        <w:pStyle w:val="PargrafodaLista"/>
        <w:numPr>
          <w:ilvl w:val="4"/>
          <w:numId w:val="69"/>
        </w:numPr>
        <w:ind w:left="709" w:hanging="709"/>
        <w:rPr>
          <w:sz w:val="24"/>
          <w:szCs w:val="24"/>
        </w:rPr>
      </w:pPr>
      <w:r w:rsidRPr="00B60B20">
        <w:rPr>
          <w:sz w:val="24"/>
          <w:szCs w:val="24"/>
        </w:rPr>
        <w:t xml:space="preserve">manter as Debêntures caracterizadas como “Debêntures </w:t>
      </w:r>
      <w:r>
        <w:rPr>
          <w:sz w:val="24"/>
          <w:szCs w:val="24"/>
        </w:rPr>
        <w:t>Sociais</w:t>
      </w:r>
      <w:r w:rsidRPr="00B60B20">
        <w:rPr>
          <w:sz w:val="24"/>
          <w:szCs w:val="24"/>
        </w:rPr>
        <w:t xml:space="preserve">”, na forma da Cláusula </w:t>
      </w:r>
      <w:r>
        <w:rPr>
          <w:sz w:val="24"/>
          <w:szCs w:val="24"/>
        </w:rPr>
        <w:t>3.1.6</w:t>
      </w:r>
      <w:r w:rsidRPr="00B60B20">
        <w:rPr>
          <w:sz w:val="24"/>
          <w:szCs w:val="24"/>
        </w:rPr>
        <w:t xml:space="preserve"> acima, observado que, caso seja verificado, pel</w:t>
      </w:r>
      <w:r w:rsidR="00104F0C">
        <w:rPr>
          <w:sz w:val="24"/>
          <w:szCs w:val="24"/>
        </w:rPr>
        <w:t xml:space="preserve">a Debenturista e/ou pelo </w:t>
      </w:r>
      <w:r w:rsidRPr="00B60B20">
        <w:rPr>
          <w:sz w:val="24"/>
          <w:szCs w:val="24"/>
        </w:rPr>
        <w:t>Agente Fiduciário, por meio das declarações ou do Parecer</w:t>
      </w:r>
      <w:r w:rsidR="00F443B4">
        <w:rPr>
          <w:sz w:val="24"/>
          <w:szCs w:val="24"/>
        </w:rPr>
        <w:t xml:space="preserve"> do Auditor dos Indicadores</w:t>
      </w:r>
      <w:r w:rsidRPr="00B60B20">
        <w:rPr>
          <w:sz w:val="24"/>
          <w:szCs w:val="24"/>
        </w:rPr>
        <w:t xml:space="preserve">, desvio do capital, a Emissora terá no máximo 30 (trinta) dias para apresentar plano de ação </w:t>
      </w:r>
      <w:r w:rsidR="00F443B4">
        <w:rPr>
          <w:sz w:val="24"/>
          <w:szCs w:val="24"/>
        </w:rPr>
        <w:t xml:space="preserve">à Debenturista, com cópia </w:t>
      </w:r>
      <w:r w:rsidRPr="00B60B20">
        <w:rPr>
          <w:sz w:val="24"/>
          <w:szCs w:val="24"/>
        </w:rPr>
        <w:t xml:space="preserve">ao Agente Fiduciário, bem como a documentação necessária para que a </w:t>
      </w:r>
      <w:r w:rsidR="00F443B4" w:rsidRPr="00B60B20">
        <w:rPr>
          <w:sz w:val="24"/>
          <w:szCs w:val="24"/>
        </w:rPr>
        <w:t xml:space="preserve">Consultoria Especializada </w:t>
      </w:r>
      <w:r w:rsidRPr="00B60B20">
        <w:rPr>
          <w:sz w:val="24"/>
          <w:szCs w:val="24"/>
        </w:rPr>
        <w:t>ou outra empresa qualificada para tanto</w:t>
      </w:r>
      <w:r w:rsidR="00F443B4">
        <w:rPr>
          <w:sz w:val="24"/>
          <w:szCs w:val="24"/>
        </w:rPr>
        <w:t xml:space="preserve">, observado o disposto na </w:t>
      </w:r>
      <w:r w:rsidR="00F443B4" w:rsidRPr="00B60B20">
        <w:rPr>
          <w:sz w:val="24"/>
          <w:szCs w:val="24"/>
        </w:rPr>
        <w:t xml:space="preserve">Cláusula </w:t>
      </w:r>
      <w:r w:rsidR="00F443B4">
        <w:rPr>
          <w:sz w:val="24"/>
          <w:szCs w:val="24"/>
        </w:rPr>
        <w:t>3.1.6</w:t>
      </w:r>
      <w:r w:rsidR="00F443B4" w:rsidRPr="00B60B20">
        <w:rPr>
          <w:sz w:val="24"/>
          <w:szCs w:val="24"/>
        </w:rPr>
        <w:t xml:space="preserve"> acima</w:t>
      </w:r>
      <w:r w:rsidR="00F443B4">
        <w:rPr>
          <w:sz w:val="24"/>
          <w:szCs w:val="24"/>
        </w:rPr>
        <w:t xml:space="preserve">, </w:t>
      </w:r>
      <w:r w:rsidRPr="00B60B20">
        <w:rPr>
          <w:sz w:val="24"/>
          <w:szCs w:val="24"/>
        </w:rPr>
        <w:t>atualize o Parecer</w:t>
      </w:r>
      <w:r w:rsidR="00F443B4">
        <w:rPr>
          <w:sz w:val="24"/>
          <w:szCs w:val="24"/>
        </w:rPr>
        <w:t>, confirmando a caracterização das Debêntures e dos CRI como “Debêntures Sociais” e “CRI Sociais”, respectivamente</w:t>
      </w:r>
      <w:r w:rsidRPr="00B60B20">
        <w:rPr>
          <w:sz w:val="24"/>
          <w:szCs w:val="24"/>
        </w:rPr>
        <w:t>, mediante a emissão de um novo parecer</w:t>
      </w:r>
      <w:r w:rsidR="000A7E79">
        <w:rPr>
          <w:sz w:val="24"/>
          <w:szCs w:val="24"/>
        </w:rPr>
        <w:t>,</w:t>
      </w:r>
      <w:r w:rsidRPr="00B60B20">
        <w:rPr>
          <w:sz w:val="24"/>
          <w:szCs w:val="24"/>
        </w:rPr>
        <w:t xml:space="preserve"> </w:t>
      </w:r>
      <w:r w:rsidR="000A7E79">
        <w:rPr>
          <w:sz w:val="24"/>
          <w:szCs w:val="24"/>
        </w:rPr>
        <w:t xml:space="preserve">a ser emitido em até </w:t>
      </w:r>
      <w:r w:rsidRPr="00B60B20">
        <w:rPr>
          <w:sz w:val="24"/>
          <w:szCs w:val="24"/>
        </w:rPr>
        <w:t>45 (quarenta e cinco) dias contados da data de apresentação do referido plano de ação;</w:t>
      </w:r>
    </w:p>
    <w:p w14:paraId="3DA47F21" w14:textId="31A54BEC" w:rsidR="00D16C1F" w:rsidRDefault="00D16C1F" w:rsidP="002403DD">
      <w:pPr>
        <w:pStyle w:val="PargrafodaLista"/>
        <w:ind w:left="709" w:hanging="709"/>
        <w:rPr>
          <w:sz w:val="24"/>
          <w:szCs w:val="24"/>
        </w:rPr>
      </w:pPr>
    </w:p>
    <w:p w14:paraId="2D5E6D35" w14:textId="6060079F" w:rsidR="00F634D3" w:rsidRDefault="00F634D3" w:rsidP="00F634D3">
      <w:pPr>
        <w:pStyle w:val="PargrafodaLista"/>
        <w:numPr>
          <w:ilvl w:val="4"/>
          <w:numId w:val="69"/>
        </w:numPr>
        <w:ind w:left="709" w:hanging="709"/>
        <w:rPr>
          <w:sz w:val="24"/>
          <w:szCs w:val="24"/>
        </w:rPr>
      </w:pPr>
      <w:r w:rsidRPr="00A5658E">
        <w:rPr>
          <w:sz w:val="24"/>
          <w:szCs w:val="24"/>
        </w:rPr>
        <w:t xml:space="preserve">não utilizar os </w:t>
      </w:r>
      <w:r>
        <w:rPr>
          <w:sz w:val="24"/>
          <w:szCs w:val="24"/>
        </w:rPr>
        <w:t>Empreendimentos Alvo</w:t>
      </w:r>
      <w:r w:rsidRPr="00A5658E">
        <w:rPr>
          <w:sz w:val="24"/>
          <w:szCs w:val="24"/>
        </w:rPr>
        <w:t xml:space="preserve"> indicados </w:t>
      </w:r>
      <w:r>
        <w:rPr>
          <w:sz w:val="24"/>
          <w:szCs w:val="24"/>
        </w:rPr>
        <w:t xml:space="preserve">no </w:t>
      </w:r>
      <w:r>
        <w:rPr>
          <w:sz w:val="24"/>
          <w:szCs w:val="24"/>
          <w:u w:val="single"/>
        </w:rPr>
        <w:t>Anexo I.1</w:t>
      </w:r>
      <w:r>
        <w:rPr>
          <w:sz w:val="24"/>
          <w:szCs w:val="24"/>
        </w:rPr>
        <w:t xml:space="preserve"> </w:t>
      </w:r>
      <w:r w:rsidRPr="00A5658E">
        <w:rPr>
          <w:sz w:val="24"/>
          <w:szCs w:val="24"/>
        </w:rPr>
        <w:t xml:space="preserve">em outra operação de captação </w:t>
      </w:r>
      <w:r>
        <w:rPr>
          <w:sz w:val="24"/>
          <w:szCs w:val="24"/>
        </w:rPr>
        <w:t xml:space="preserve">enquadrada em </w:t>
      </w:r>
      <w:r w:rsidRPr="00304C3D">
        <w:rPr>
          <w:i/>
          <w:iCs/>
          <w:sz w:val="24"/>
          <w:szCs w:val="24"/>
        </w:rPr>
        <w:t xml:space="preserve">Environmental </w:t>
      </w:r>
      <w:proofErr w:type="spellStart"/>
      <w:r w:rsidRPr="00304C3D">
        <w:rPr>
          <w:i/>
          <w:iCs/>
          <w:sz w:val="24"/>
          <w:szCs w:val="24"/>
        </w:rPr>
        <w:t>Sustainability</w:t>
      </w:r>
      <w:proofErr w:type="spellEnd"/>
      <w:r w:rsidRPr="00304C3D">
        <w:rPr>
          <w:i/>
          <w:iCs/>
          <w:sz w:val="24"/>
          <w:szCs w:val="24"/>
        </w:rPr>
        <w:t xml:space="preserve"> </w:t>
      </w:r>
      <w:proofErr w:type="spellStart"/>
      <w:r w:rsidRPr="00304C3D">
        <w:rPr>
          <w:i/>
          <w:iCs/>
          <w:sz w:val="24"/>
          <w:szCs w:val="24"/>
        </w:rPr>
        <w:t>and</w:t>
      </w:r>
      <w:proofErr w:type="spellEnd"/>
      <w:r w:rsidRPr="00304C3D">
        <w:rPr>
          <w:i/>
          <w:iCs/>
          <w:sz w:val="24"/>
          <w:szCs w:val="24"/>
        </w:rPr>
        <w:t xml:space="preserve"> </w:t>
      </w:r>
      <w:proofErr w:type="spellStart"/>
      <w:r w:rsidRPr="00304C3D">
        <w:rPr>
          <w:i/>
          <w:iCs/>
          <w:sz w:val="24"/>
          <w:szCs w:val="24"/>
        </w:rPr>
        <w:t>Governance</w:t>
      </w:r>
      <w:proofErr w:type="spellEnd"/>
      <w:r>
        <w:rPr>
          <w:i/>
          <w:iCs/>
          <w:sz w:val="24"/>
          <w:szCs w:val="24"/>
        </w:rPr>
        <w:t xml:space="preserve"> </w:t>
      </w:r>
      <w:r w:rsidRPr="00304C3D">
        <w:rPr>
          <w:sz w:val="24"/>
          <w:szCs w:val="24"/>
        </w:rPr>
        <w:t>– ESG</w:t>
      </w:r>
      <w:r w:rsidRPr="00A5658E">
        <w:rPr>
          <w:sz w:val="24"/>
          <w:szCs w:val="24"/>
        </w:rPr>
        <w:t>, evitando a dupla contagem de lastro;</w:t>
      </w:r>
    </w:p>
    <w:p w14:paraId="30D578F6" w14:textId="77777777" w:rsidR="00F634D3" w:rsidRPr="00E4233B" w:rsidRDefault="00F634D3" w:rsidP="002403DD">
      <w:pPr>
        <w:pStyle w:val="PargrafodaLista"/>
        <w:ind w:left="709" w:hanging="709"/>
        <w:rPr>
          <w:sz w:val="24"/>
          <w:szCs w:val="24"/>
        </w:rPr>
      </w:pPr>
    </w:p>
    <w:p w14:paraId="54BBC6D2" w14:textId="3CE332D7" w:rsidR="001B654C" w:rsidRPr="00E4233B" w:rsidRDefault="005E4D85" w:rsidP="002403DD">
      <w:pPr>
        <w:pStyle w:val="PargrafodaLista"/>
        <w:numPr>
          <w:ilvl w:val="4"/>
          <w:numId w:val="69"/>
        </w:numPr>
        <w:ind w:left="709" w:hanging="709"/>
        <w:rPr>
          <w:sz w:val="24"/>
          <w:szCs w:val="24"/>
        </w:rPr>
      </w:pPr>
      <w:r>
        <w:rPr>
          <w:sz w:val="24"/>
          <w:szCs w:val="24"/>
        </w:rPr>
        <w:t xml:space="preserve">informar o Agente Fiduciário dos CRI, em até </w:t>
      </w:r>
      <w:r w:rsidR="001C77CA">
        <w:rPr>
          <w:sz w:val="24"/>
          <w:szCs w:val="24"/>
        </w:rPr>
        <w:t>2</w:t>
      </w:r>
      <w:r>
        <w:rPr>
          <w:sz w:val="24"/>
          <w:szCs w:val="24"/>
        </w:rPr>
        <w:t xml:space="preserve"> (</w:t>
      </w:r>
      <w:r w:rsidR="001C77CA">
        <w:rPr>
          <w:sz w:val="24"/>
          <w:szCs w:val="24"/>
        </w:rPr>
        <w:t>dois</w:t>
      </w:r>
      <w:r>
        <w:rPr>
          <w:sz w:val="24"/>
          <w:szCs w:val="24"/>
        </w:rPr>
        <w:t>) Dias Úteis contados da data de sua ocorrência, sobre qualquer Efeito Adverso Relevante; e</w:t>
      </w:r>
      <w:r w:rsidR="0001182B">
        <w:rPr>
          <w:sz w:val="24"/>
          <w:szCs w:val="24"/>
        </w:rPr>
        <w:t xml:space="preserve"> </w:t>
      </w:r>
    </w:p>
    <w:p w14:paraId="74359E27" w14:textId="77777777" w:rsidR="001B654C" w:rsidRPr="006F5315" w:rsidRDefault="001B654C" w:rsidP="002403DD">
      <w:pPr>
        <w:pStyle w:val="PargrafodaLista"/>
        <w:ind w:left="709" w:hanging="709"/>
        <w:rPr>
          <w:sz w:val="24"/>
          <w:szCs w:val="24"/>
        </w:rPr>
      </w:pPr>
    </w:p>
    <w:p w14:paraId="0B71E77B" w14:textId="38576A40" w:rsidR="00331F4F" w:rsidRPr="006F5315" w:rsidRDefault="005E4D85" w:rsidP="002403DD">
      <w:pPr>
        <w:pStyle w:val="PargrafodaLista"/>
        <w:numPr>
          <w:ilvl w:val="4"/>
          <w:numId w:val="69"/>
        </w:numPr>
        <w:tabs>
          <w:tab w:val="left" w:pos="851"/>
        </w:tabs>
        <w:ind w:left="709" w:hanging="709"/>
        <w:rPr>
          <w:sz w:val="24"/>
          <w:szCs w:val="24"/>
        </w:rPr>
      </w:pPr>
      <w:r>
        <w:rPr>
          <w:sz w:val="24"/>
          <w:szCs w:val="24"/>
        </w:rPr>
        <w:t xml:space="preserve">constituir o Fundo de Despesas, sendo certo que o Fundo de Despesas poderá ser composto por meio de recursos descontados pela Securitizadora do preço a ser pago </w:t>
      </w:r>
      <w:r>
        <w:rPr>
          <w:sz w:val="24"/>
          <w:szCs w:val="24"/>
        </w:rPr>
        <w:lastRenderedPageBreak/>
        <w:t xml:space="preserve">pela aquisição das Debêntures, nos termos do Termo de Securitização. Caso os recursos do Fundo de Despesas venham a somar valor inferior ao Valor Mínimo do Fundo de Despesas, a Emissora deverá, no prazo de até 5 (cinco) Dias Úteis a contar do recebimento de notificação nesse sentido da Securitizadora, acompanhada da comprovação do valor existente no Fundo de Despesas, recompor o Fundo de Despesas com o montante necessário para que os recursos existentes no Fundo de Despesas, após a recomposição, sejam, no mínimo, iguais ao Valor </w:t>
      </w:r>
      <w:r w:rsidR="00C71EA4">
        <w:rPr>
          <w:sz w:val="24"/>
          <w:szCs w:val="24"/>
        </w:rPr>
        <w:t xml:space="preserve">Base </w:t>
      </w:r>
      <w:r>
        <w:rPr>
          <w:sz w:val="24"/>
          <w:szCs w:val="24"/>
        </w:rPr>
        <w:t>do Fundo de Despesas, mediante transferência dos valores necessários à sua recomposição diretamente para a respectiva Conta do Patrimônio Separado.</w:t>
      </w:r>
    </w:p>
    <w:p w14:paraId="2BCA14A7" w14:textId="77777777" w:rsidR="000C3551" w:rsidRPr="006F5315" w:rsidRDefault="000C3551" w:rsidP="002403DD">
      <w:pPr>
        <w:pStyle w:val="Level2"/>
        <w:numPr>
          <w:ilvl w:val="0"/>
          <w:numId w:val="0"/>
        </w:numPr>
        <w:spacing w:after="0" w:line="300" w:lineRule="exact"/>
        <w:ind w:left="680"/>
        <w:rPr>
          <w:rFonts w:ascii="Times New Roman" w:hAnsi="Times New Roman" w:cs="Times New Roman"/>
          <w:sz w:val="24"/>
          <w:szCs w:val="24"/>
        </w:rPr>
      </w:pPr>
      <w:bookmarkStart w:id="222" w:name="_DV_M304"/>
      <w:bookmarkStart w:id="223" w:name="_DV_M305"/>
      <w:bookmarkStart w:id="224" w:name="_DV_M306"/>
      <w:bookmarkStart w:id="225" w:name="_DV_M307"/>
      <w:bookmarkStart w:id="226" w:name="_DV_M308"/>
      <w:bookmarkStart w:id="227" w:name="_DV_M309"/>
      <w:bookmarkStart w:id="228" w:name="_DV_M310"/>
      <w:bookmarkStart w:id="229" w:name="_DV_M313"/>
      <w:bookmarkStart w:id="230" w:name="_DV_M326"/>
      <w:bookmarkStart w:id="231" w:name="_DV_M327"/>
      <w:bookmarkStart w:id="232" w:name="_DV_M328"/>
      <w:bookmarkStart w:id="233" w:name="_DV_M329"/>
      <w:bookmarkStart w:id="234" w:name="_DV_M330"/>
      <w:bookmarkStart w:id="235" w:name="_DV_M331"/>
      <w:bookmarkStart w:id="236" w:name="_DV_M332"/>
      <w:bookmarkStart w:id="237" w:name="_DV_M333"/>
      <w:bookmarkStart w:id="238" w:name="_DV_M334"/>
      <w:bookmarkStart w:id="239" w:name="_DV_M335"/>
      <w:bookmarkStart w:id="240" w:name="_Hlk9548788"/>
      <w:bookmarkEnd w:id="209"/>
      <w:bookmarkEnd w:id="210"/>
      <w:bookmarkEnd w:id="21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028722A3" w14:textId="67AE350C" w:rsidR="00880FA8" w:rsidRPr="006F5315" w:rsidRDefault="00825B86" w:rsidP="0001182B">
      <w:pPr>
        <w:pStyle w:val="Level1"/>
        <w:numPr>
          <w:ilvl w:val="0"/>
          <w:numId w:val="0"/>
        </w:numPr>
        <w:spacing w:before="0" w:after="0" w:line="300" w:lineRule="exact"/>
        <w:ind w:left="357"/>
        <w:jc w:val="center"/>
        <w:rPr>
          <w:rFonts w:ascii="Times New Roman" w:hAnsi="Times New Roman" w:cs="Times New Roman"/>
          <w:sz w:val="24"/>
        </w:rPr>
      </w:pPr>
      <w:bookmarkStart w:id="241" w:name="_Ref272246430"/>
      <w:bookmarkStart w:id="242" w:name="_Ref479110329"/>
      <w:bookmarkEnd w:id="240"/>
      <w:r>
        <w:rPr>
          <w:rFonts w:ascii="Times New Roman" w:hAnsi="Times New Roman" w:cs="Times New Roman"/>
          <w:sz w:val="24"/>
        </w:rPr>
        <w:t>CLÁUSULA NONA – ASSEMBLEIA GERAL DE DEBENTURISTA</w:t>
      </w:r>
      <w:bookmarkEnd w:id="241"/>
      <w:bookmarkEnd w:id="242"/>
      <w:r>
        <w:rPr>
          <w:rFonts w:ascii="Times New Roman" w:hAnsi="Times New Roman" w:cs="Times New Roman"/>
          <w:sz w:val="24"/>
        </w:rPr>
        <w:t>S</w:t>
      </w:r>
    </w:p>
    <w:p w14:paraId="2135FD61" w14:textId="1F51F6E5" w:rsidR="00CD033E" w:rsidRPr="00E4233B" w:rsidRDefault="00CD033E" w:rsidP="0001182B">
      <w:pPr>
        <w:pStyle w:val="Level1"/>
        <w:numPr>
          <w:ilvl w:val="0"/>
          <w:numId w:val="0"/>
        </w:numPr>
        <w:spacing w:before="0" w:after="0" w:line="300" w:lineRule="exact"/>
        <w:ind w:left="357"/>
        <w:rPr>
          <w:rFonts w:ascii="Times New Roman" w:hAnsi="Times New Roman" w:cs="Times New Roman"/>
          <w:sz w:val="24"/>
        </w:rPr>
      </w:pPr>
    </w:p>
    <w:p w14:paraId="15488422" w14:textId="1A83A0CB" w:rsidR="00880FA8" w:rsidRPr="006F5315" w:rsidRDefault="00E04FD3" w:rsidP="003D10E3">
      <w:pPr>
        <w:pStyle w:val="Level2"/>
        <w:numPr>
          <w:ilvl w:val="1"/>
          <w:numId w:val="81"/>
        </w:numPr>
        <w:spacing w:after="0" w:line="300" w:lineRule="exact"/>
        <w:ind w:left="0" w:firstLine="0"/>
        <w:rPr>
          <w:rFonts w:ascii="Times New Roman" w:hAnsi="Times New Roman" w:cs="Times New Roman"/>
          <w:sz w:val="24"/>
          <w:szCs w:val="24"/>
        </w:rPr>
      </w:pPr>
      <w:bookmarkStart w:id="243" w:name="_Ref379625198"/>
      <w:r>
        <w:rPr>
          <w:rFonts w:ascii="Times New Roman" w:hAnsi="Times New Roman" w:cs="Times New Roman"/>
          <w:sz w:val="24"/>
          <w:szCs w:val="24"/>
        </w:rPr>
        <w:t>A Debenturista poderá, a qualquer tempo, reunir-se em assembleia geral, de acordo com o disposto no artigo 71 da Lei das Sociedades por Ações, a fim de deliberar sobre matéria de interesse da Debenturista.</w:t>
      </w:r>
      <w:bookmarkEnd w:id="243"/>
      <w:r>
        <w:rPr>
          <w:rFonts w:ascii="Times New Roman" w:hAnsi="Times New Roman" w:cs="Times New Roman"/>
          <w:sz w:val="24"/>
          <w:szCs w:val="24"/>
        </w:rPr>
        <w:t xml:space="preserve"> Haverá uma única assembleia de Debenturista com a convocação dos titulares de todas as Debêntures (“</w:t>
      </w:r>
      <w:r>
        <w:rPr>
          <w:rFonts w:ascii="Times New Roman" w:hAnsi="Times New Roman" w:cs="Times New Roman"/>
          <w:b/>
          <w:bCs/>
          <w:sz w:val="24"/>
          <w:szCs w:val="24"/>
        </w:rPr>
        <w:t>Assembleia Geral de Debenturistas</w:t>
      </w:r>
      <w:r>
        <w:rPr>
          <w:rFonts w:ascii="Times New Roman" w:hAnsi="Times New Roman" w:cs="Times New Roman"/>
          <w:sz w:val="24"/>
          <w:szCs w:val="24"/>
        </w:rPr>
        <w:t>”).</w:t>
      </w:r>
    </w:p>
    <w:p w14:paraId="3BA913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A01D9AF" w14:textId="67BCA2BF"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4" w:name="_Ref499648679"/>
      <w:r>
        <w:rPr>
          <w:rFonts w:ascii="Times New Roman" w:hAnsi="Times New Roman" w:cs="Times New Roman"/>
          <w:sz w:val="24"/>
          <w:szCs w:val="24"/>
        </w:rPr>
        <w:t>Após a Emissão dos CRI, somente após orientação da Assembleia Geral de Titulares de CRI, a Securitizadora, na qualidade de Debenturista, poderá exercer seu direito e deverá se manifestar conforme lhe for orientado. Caso (i) a respectiva Assembleia Geral de Titulares de CRI não seja instalada; ou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p>
    <w:p w14:paraId="593AF3A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08C412" w14:textId="3C5F8BD3"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5" w:name="_Ref491452237"/>
      <w:bookmarkStart w:id="246" w:name="_Ref491023280"/>
      <w:bookmarkEnd w:id="244"/>
      <w:r>
        <w:rPr>
          <w:rFonts w:ascii="Times New Roman" w:hAnsi="Times New Roman" w:cs="Times New Roman"/>
          <w:sz w:val="24"/>
          <w:szCs w:val="24"/>
        </w:rPr>
        <w:t>As Assembleias Gerais de Debenturistas poderão ser convocadas pela Emissora ou pela própria Debenturista.</w:t>
      </w:r>
      <w:bookmarkEnd w:id="245"/>
      <w:bookmarkEnd w:id="246"/>
    </w:p>
    <w:p w14:paraId="29A55A8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F56DAE6" w14:textId="032F634A"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bookmarkStart w:id="247" w:name="_Ref187755774"/>
      <w:r>
        <w:rPr>
          <w:rFonts w:ascii="Times New Roman" w:hAnsi="Times New Roman" w:cs="Times New Roman"/>
          <w:sz w:val="24"/>
          <w:szCs w:val="24"/>
        </w:rPr>
        <w:t xml:space="preserve">A convocação da Assembleia Geral de Debenturistas deverá ser realizada nos termos 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_Ref491452237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9.3</w:t>
      </w:r>
      <w:r>
        <w:rPr>
          <w:rFonts w:ascii="Times New Roman" w:hAnsi="Times New Roman" w:cs="Times New Roman"/>
          <w:sz w:val="24"/>
          <w:szCs w:val="24"/>
        </w:rPr>
        <w:fldChar w:fldCharType="end"/>
      </w:r>
      <w:r>
        <w:rPr>
          <w:rFonts w:ascii="Times New Roman" w:hAnsi="Times New Roman" w:cs="Times New Roman"/>
          <w:sz w:val="24"/>
          <w:szCs w:val="24"/>
        </w:rPr>
        <w:t xml:space="preserve"> acima, respeitadas as regras relacionadas à publicação de edital de convocação de assembleias gerais constante da Lei das Sociedades por Ações, qual seja, no prazo de 21 (vinte e um) dias a contar da referida publicação, em primeira convocação, e no prazo de 8 (oito) dias, em segunda convocação, da regulamentação aplicável e desta Escritura de Emissão. Fica dispensada a convocação no caso da presença da Debenturista.</w:t>
      </w:r>
      <w:bookmarkEnd w:id="247"/>
      <w:r>
        <w:rPr>
          <w:rFonts w:ascii="Times New Roman" w:hAnsi="Times New Roman" w:cs="Times New Roman"/>
          <w:sz w:val="24"/>
          <w:szCs w:val="24"/>
        </w:rPr>
        <w:t xml:space="preserve"> </w:t>
      </w:r>
    </w:p>
    <w:p w14:paraId="464CEFBE"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218AD20" w14:textId="18390B5D"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Assembleias Gerais de Debenturistas instalar-se-ão com a presença da Debenturista.</w:t>
      </w:r>
    </w:p>
    <w:p w14:paraId="0ABE2360"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7B6A354" w14:textId="0D252FEC"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presidência das Assembleias Gerais de Debenturistas caberá à Debenturista.</w:t>
      </w:r>
    </w:p>
    <w:p w14:paraId="5C3570E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4A4AD59" w14:textId="7534A90B" w:rsidR="0084598C"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Nas deliberações das Assembleias Gerais de Debenturistas, a cada uma das Debêntures caberá um voto, admitida a constituição de mandatário, </w:t>
      </w:r>
      <w:proofErr w:type="gramStart"/>
      <w:r>
        <w:rPr>
          <w:rFonts w:ascii="Times New Roman" w:hAnsi="Times New Roman" w:cs="Times New Roman"/>
          <w:sz w:val="24"/>
          <w:szCs w:val="24"/>
        </w:rPr>
        <w:t>Debenturista</w:t>
      </w:r>
      <w:proofErr w:type="gramEnd"/>
      <w:r>
        <w:rPr>
          <w:rFonts w:ascii="Times New Roman" w:hAnsi="Times New Roman" w:cs="Times New Roman"/>
          <w:sz w:val="24"/>
          <w:szCs w:val="24"/>
        </w:rPr>
        <w:t xml:space="preserve"> ou não. </w:t>
      </w:r>
      <w:r>
        <w:rPr>
          <w:rFonts w:ascii="Times New Roman" w:hAnsi="Times New Roman" w:cs="Times New Roman"/>
          <w:sz w:val="24"/>
          <w:szCs w:val="24"/>
        </w:rPr>
        <w:lastRenderedPageBreak/>
        <w:t>Todas as deliberações a serem tomadas em Assembleia Geral de Debenturistas dependerão de aprovação da Debenturista, observado o disposto na Cláusula 9.2 acima.</w:t>
      </w:r>
    </w:p>
    <w:p w14:paraId="349AEB6A"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6C9B1562" w14:textId="32CE5A22" w:rsidR="003F0B8D"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deliberações tomadas pela Debenturista, no âmbito de sua competência legal, serão válidas e eficazes perante a Emissora.</w:t>
      </w:r>
    </w:p>
    <w:p w14:paraId="59D51212"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49039BB" w14:textId="705CB887" w:rsidR="00C24ED9"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Aplica-se às Assembleias Gerais de Debenturistas, no que couber, o disposto na Lei das Sociedades por Ações, sobre a assembleia geral de acionistas. </w:t>
      </w:r>
    </w:p>
    <w:p w14:paraId="21F1ABA5"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7C036869" w14:textId="3B536E03" w:rsidR="008679B8"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deliberações da Debenturista nos termos desta Cláusula deverão ser tomadas, conforme aplicável, em conformidade com as deliberações dos titulares dos CRI, tomadas em Assembleias Gerais de Titulares dos CRI realizadas em conformidade com o Termo de Securitização.</w:t>
      </w:r>
    </w:p>
    <w:p w14:paraId="716304D1"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9C98E2A" w14:textId="03526849" w:rsidR="00B849A2" w:rsidRPr="006F5315" w:rsidRDefault="00825B86" w:rsidP="003D10E3">
      <w:pPr>
        <w:pStyle w:val="Level2"/>
        <w:numPr>
          <w:ilvl w:val="1"/>
          <w:numId w:val="81"/>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Assembleias Gerais de Debenturistas poderão ser realizadas de modo exclusiva ou parcialmente digital, </w:t>
      </w:r>
      <w:r w:rsidR="00B11799">
        <w:rPr>
          <w:rFonts w:ascii="Times New Roman" w:hAnsi="Times New Roman" w:cs="Times New Roman"/>
          <w:sz w:val="24"/>
          <w:szCs w:val="24"/>
        </w:rPr>
        <w:t xml:space="preserve">observadas </w:t>
      </w:r>
      <w:r w:rsidR="00446123">
        <w:rPr>
          <w:rFonts w:ascii="Times New Roman" w:hAnsi="Times New Roman" w:cs="Times New Roman"/>
          <w:sz w:val="24"/>
          <w:szCs w:val="24"/>
        </w:rPr>
        <w:t>as disposições da Resolução da CVM nº 81, de 29 de março de 2022, conforme alterada e em vigor.</w:t>
      </w:r>
    </w:p>
    <w:p w14:paraId="345FAB37" w14:textId="739837DA" w:rsidR="00900B83" w:rsidRPr="006F5315" w:rsidRDefault="00825B86" w:rsidP="007D60BA">
      <w:pPr>
        <w:pStyle w:val="Level1"/>
        <w:numPr>
          <w:ilvl w:val="0"/>
          <w:numId w:val="0"/>
        </w:numPr>
        <w:ind w:left="357"/>
        <w:jc w:val="center"/>
        <w:rPr>
          <w:rFonts w:ascii="Times New Roman" w:hAnsi="Times New Roman" w:cs="Times New Roman"/>
          <w:sz w:val="24"/>
        </w:rPr>
      </w:pPr>
      <w:bookmarkStart w:id="248" w:name="_Ref147910921"/>
      <w:bookmarkStart w:id="249" w:name="_Ref534176609"/>
      <w:r>
        <w:rPr>
          <w:rFonts w:ascii="Times New Roman" w:hAnsi="Times New Roman" w:cs="Times New Roman"/>
          <w:sz w:val="24"/>
        </w:rPr>
        <w:t xml:space="preserve">CLÁUSULA DÉCIMA – DECLARAÇÕES DA </w:t>
      </w:r>
      <w:bookmarkEnd w:id="248"/>
      <w:r>
        <w:rPr>
          <w:rFonts w:ascii="Times New Roman" w:hAnsi="Times New Roman" w:cs="Times New Roman"/>
          <w:sz w:val="24"/>
        </w:rPr>
        <w:t xml:space="preserve">EMISSORA </w:t>
      </w:r>
    </w:p>
    <w:p w14:paraId="55381B2C" w14:textId="18A1C7D1" w:rsidR="00880FA8" w:rsidRPr="006F5315" w:rsidRDefault="00825B86" w:rsidP="003D10E3">
      <w:pPr>
        <w:pStyle w:val="Level2"/>
        <w:numPr>
          <w:ilvl w:val="1"/>
          <w:numId w:val="82"/>
        </w:numPr>
        <w:spacing w:after="0" w:line="300" w:lineRule="exact"/>
        <w:ind w:left="0" w:firstLine="0"/>
        <w:rPr>
          <w:rFonts w:ascii="Times New Roman" w:hAnsi="Times New Roman" w:cs="Times New Roman"/>
          <w:b/>
          <w:sz w:val="24"/>
          <w:szCs w:val="24"/>
        </w:rPr>
      </w:pPr>
      <w:bookmarkStart w:id="250" w:name="_Ref130286814"/>
      <w:r>
        <w:rPr>
          <w:rFonts w:ascii="Times New Roman" w:hAnsi="Times New Roman" w:cs="Times New Roman"/>
          <w:sz w:val="24"/>
          <w:szCs w:val="24"/>
        </w:rPr>
        <w:t>Sem prejuízo das demais declarações prestadas nesta Escritura de Emissão e nos demais Documentos da Operação de que seja parte (conforme aplicável), a Emissora, nesta data, declara que:</w:t>
      </w:r>
      <w:bookmarkEnd w:id="249"/>
      <w:bookmarkEnd w:id="250"/>
      <w:r>
        <w:rPr>
          <w:rFonts w:ascii="Times New Roman" w:hAnsi="Times New Roman" w:cs="Times New Roman"/>
          <w:sz w:val="24"/>
          <w:szCs w:val="24"/>
        </w:rPr>
        <w:t xml:space="preserve"> </w:t>
      </w:r>
    </w:p>
    <w:p w14:paraId="23C7C832" w14:textId="117B6E00" w:rsidR="00001830" w:rsidRPr="00E4233B" w:rsidRDefault="00001830" w:rsidP="002403DD">
      <w:pPr>
        <w:pStyle w:val="Level2"/>
        <w:numPr>
          <w:ilvl w:val="0"/>
          <w:numId w:val="0"/>
        </w:numPr>
        <w:spacing w:after="0" w:line="300" w:lineRule="exact"/>
        <w:rPr>
          <w:rFonts w:ascii="Times New Roman" w:hAnsi="Times New Roman" w:cs="Times New Roman"/>
          <w:b/>
          <w:sz w:val="24"/>
          <w:szCs w:val="24"/>
        </w:rPr>
      </w:pPr>
      <w:bookmarkStart w:id="251" w:name="_Ref429509006"/>
      <w:bookmarkStart w:id="252" w:name="_Toc478729081"/>
    </w:p>
    <w:p w14:paraId="39FC6D6D" w14:textId="3DABA1AC" w:rsidR="00001830" w:rsidRPr="006F5315" w:rsidRDefault="00001830" w:rsidP="003D10E3">
      <w:pPr>
        <w:pStyle w:val="PargrafodaLista"/>
        <w:numPr>
          <w:ilvl w:val="4"/>
          <w:numId w:val="87"/>
        </w:numPr>
        <w:ind w:left="709" w:hanging="709"/>
        <w:rPr>
          <w:sz w:val="24"/>
          <w:szCs w:val="24"/>
        </w:rPr>
      </w:pPr>
      <w:r>
        <w:rPr>
          <w:sz w:val="24"/>
          <w:szCs w:val="24"/>
        </w:rPr>
        <w:t xml:space="preserve">está devidamente autorizada a </w:t>
      </w:r>
      <w:bookmarkStart w:id="253" w:name="_Toc478729082"/>
      <w:bookmarkEnd w:id="251"/>
      <w:bookmarkEnd w:id="252"/>
      <w:r>
        <w:rPr>
          <w:sz w:val="24"/>
          <w:szCs w:val="24"/>
        </w:rPr>
        <w:t>emitir as Debêntures, a celebrar a presente Escritura de Emissão e a cumprir com todas as obrigações aqui previstas, tendo sido satisfeitos todos os requisitos legais e estatutários necessários para tanto</w:t>
      </w:r>
      <w:bookmarkEnd w:id="253"/>
      <w:r>
        <w:rPr>
          <w:sz w:val="24"/>
          <w:szCs w:val="24"/>
        </w:rPr>
        <w:t xml:space="preserve">, não sendo exigidas, da Emissora, quaisquer aprovações ambiental, governamental e/ou regulamentar para tanto e tendo sido plenamente satisfeitos todos os requisitos legais, societários, regulatórios e de terceiros necessários para tanto; </w:t>
      </w:r>
    </w:p>
    <w:p w14:paraId="0B5BF091" w14:textId="77777777" w:rsidR="00001830" w:rsidRPr="006F5315" w:rsidRDefault="00001830" w:rsidP="002403DD">
      <w:pPr>
        <w:pStyle w:val="PargrafodaLista"/>
        <w:ind w:left="709"/>
        <w:rPr>
          <w:sz w:val="24"/>
          <w:szCs w:val="24"/>
        </w:rPr>
      </w:pPr>
    </w:p>
    <w:p w14:paraId="23FEC73D" w14:textId="638EA82C"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companhia atuante no ramo de construção civil e imobiliário, especialmente na construção de empreendimentos habitacionais;</w:t>
      </w:r>
    </w:p>
    <w:p w14:paraId="1055F78E" w14:textId="77777777" w:rsidR="00001830" w:rsidRPr="00E4233B" w:rsidRDefault="00001830" w:rsidP="002403DD">
      <w:pPr>
        <w:pStyle w:val="PargrafodaLista"/>
        <w:ind w:left="709"/>
        <w:rPr>
          <w:sz w:val="24"/>
          <w:szCs w:val="24"/>
        </w:rPr>
      </w:pPr>
    </w:p>
    <w:p w14:paraId="002E446F" w14:textId="7CF2D02B" w:rsidR="00001830" w:rsidRPr="00E4233B" w:rsidRDefault="00001830" w:rsidP="003D10E3">
      <w:pPr>
        <w:pStyle w:val="PargrafodaLista"/>
        <w:numPr>
          <w:ilvl w:val="4"/>
          <w:numId w:val="87"/>
        </w:numPr>
        <w:ind w:left="709" w:hanging="709"/>
        <w:rPr>
          <w:sz w:val="24"/>
          <w:szCs w:val="24"/>
        </w:rPr>
      </w:pPr>
      <w:bookmarkStart w:id="254" w:name="_Toc478729084"/>
      <w:proofErr w:type="gramStart"/>
      <w:r>
        <w:rPr>
          <w:sz w:val="24"/>
          <w:szCs w:val="24"/>
        </w:rPr>
        <w:t>a celebração desta Escritura de Emissão, bem como o cumprimento das obrigações aqui previstas, não infringem</w:t>
      </w:r>
      <w:proofErr w:type="gramEnd"/>
      <w:r>
        <w:rPr>
          <w:sz w:val="24"/>
          <w:szCs w:val="24"/>
        </w:rPr>
        <w:t xml:space="preserve"> qualquer obrigação anteriormente assumida pela Emissora;</w:t>
      </w:r>
    </w:p>
    <w:p w14:paraId="6AD3664F" w14:textId="77777777" w:rsidR="00001830" w:rsidRPr="00E4233B" w:rsidRDefault="00001830" w:rsidP="002403DD">
      <w:pPr>
        <w:pStyle w:val="PargrafodaLista"/>
        <w:ind w:left="709"/>
        <w:rPr>
          <w:sz w:val="24"/>
          <w:szCs w:val="24"/>
        </w:rPr>
      </w:pPr>
    </w:p>
    <w:p w14:paraId="0A03FE90" w14:textId="3FC14271" w:rsidR="00001830" w:rsidRPr="00E4233B" w:rsidRDefault="00001830" w:rsidP="003D10E3">
      <w:pPr>
        <w:pStyle w:val="PargrafodaLista"/>
        <w:numPr>
          <w:ilvl w:val="4"/>
          <w:numId w:val="87"/>
        </w:numPr>
        <w:ind w:left="709" w:hanging="709"/>
        <w:rPr>
          <w:sz w:val="24"/>
          <w:szCs w:val="24"/>
        </w:rPr>
      </w:pPr>
      <w:proofErr w:type="spellStart"/>
      <w:r>
        <w:rPr>
          <w:sz w:val="24"/>
          <w:szCs w:val="24"/>
        </w:rPr>
        <w:t>é</w:t>
      </w:r>
      <w:proofErr w:type="spellEnd"/>
      <w:r>
        <w:rPr>
          <w:sz w:val="24"/>
          <w:szCs w:val="24"/>
        </w:rPr>
        <w:t xml:space="preserve"> sociedade por ações devidamente organizada e constituída, de acordo com as leis brasileiras, estando devidamente autorizada a desempenhar as atividades descritas em seu objeto social;</w:t>
      </w:r>
    </w:p>
    <w:p w14:paraId="741ED253" w14:textId="77777777" w:rsidR="00D161A2" w:rsidRPr="00E4233B" w:rsidRDefault="00D161A2" w:rsidP="002403DD">
      <w:pPr>
        <w:pStyle w:val="PargrafodaLista"/>
        <w:ind w:left="709"/>
        <w:rPr>
          <w:sz w:val="24"/>
          <w:szCs w:val="24"/>
        </w:rPr>
      </w:pPr>
    </w:p>
    <w:p w14:paraId="5649A28B" w14:textId="4D06D526" w:rsidR="00001830" w:rsidRPr="00E4233B" w:rsidRDefault="00001830" w:rsidP="003D10E3">
      <w:pPr>
        <w:pStyle w:val="PargrafodaLista"/>
        <w:numPr>
          <w:ilvl w:val="4"/>
          <w:numId w:val="87"/>
        </w:numPr>
        <w:ind w:left="709" w:hanging="709"/>
        <w:rPr>
          <w:sz w:val="24"/>
          <w:szCs w:val="24"/>
        </w:rPr>
      </w:pPr>
      <w:r>
        <w:rPr>
          <w:sz w:val="24"/>
          <w:szCs w:val="24"/>
        </w:rPr>
        <w:t>as pessoas que representam a Emissora na assinatura desta Escritura de Emissão têm poderes bastantes para tanto;</w:t>
      </w:r>
    </w:p>
    <w:p w14:paraId="1ADDBC42" w14:textId="77777777" w:rsidR="00001830" w:rsidRPr="00E4233B" w:rsidRDefault="00001830" w:rsidP="002403DD">
      <w:pPr>
        <w:pStyle w:val="PargrafodaLista"/>
        <w:ind w:left="709"/>
        <w:rPr>
          <w:sz w:val="24"/>
          <w:szCs w:val="24"/>
        </w:rPr>
      </w:pPr>
    </w:p>
    <w:p w14:paraId="61ED9A9B" w14:textId="1A2BE48E" w:rsidR="00001830" w:rsidRPr="006F5315" w:rsidRDefault="00001830" w:rsidP="003D10E3">
      <w:pPr>
        <w:pStyle w:val="PargrafodaLista"/>
        <w:numPr>
          <w:ilvl w:val="4"/>
          <w:numId w:val="87"/>
        </w:numPr>
        <w:ind w:left="709" w:hanging="709"/>
        <w:rPr>
          <w:sz w:val="24"/>
          <w:szCs w:val="24"/>
        </w:rPr>
      </w:pPr>
      <w:r>
        <w:rPr>
          <w:sz w:val="24"/>
          <w:szCs w:val="24"/>
        </w:rPr>
        <w:t>todas as informações da Emissora, prestadas no âmbito desta Escritura de Emissão e dos demais Documentos da Operação são verdadeiras, consistentes, corretas e suficientes e a Emissora se responsabiliza por tais informações prestadas;</w:t>
      </w:r>
    </w:p>
    <w:p w14:paraId="5D583299" w14:textId="77777777" w:rsidR="00001830" w:rsidRPr="006F5315" w:rsidRDefault="00001830" w:rsidP="002403DD">
      <w:pPr>
        <w:pStyle w:val="PargrafodaLista"/>
        <w:ind w:left="709"/>
        <w:rPr>
          <w:sz w:val="24"/>
          <w:szCs w:val="24"/>
        </w:rPr>
      </w:pPr>
    </w:p>
    <w:p w14:paraId="73512158" w14:textId="5A66CA66" w:rsidR="00001830" w:rsidRPr="00E4233B" w:rsidRDefault="00001830" w:rsidP="003D10E3">
      <w:pPr>
        <w:pStyle w:val="PargrafodaLista"/>
        <w:numPr>
          <w:ilvl w:val="4"/>
          <w:numId w:val="87"/>
        </w:numPr>
        <w:ind w:left="709" w:hanging="709"/>
        <w:rPr>
          <w:sz w:val="24"/>
          <w:szCs w:val="24"/>
        </w:rPr>
      </w:pPr>
      <w:r>
        <w:rPr>
          <w:sz w:val="24"/>
          <w:szCs w:val="24"/>
        </w:rPr>
        <w:t>cumpre, e fará com que seus administradores e as SPE Investidas cumpram, com as regras de destinação dos recursos objeto da captação decorrente da emissão das Debêntures, nos termos da legislação aplicável e desta Escritura de Emissão;</w:t>
      </w:r>
    </w:p>
    <w:p w14:paraId="2FA329F6" w14:textId="77777777" w:rsidR="00001830" w:rsidRPr="00E4233B" w:rsidRDefault="00001830" w:rsidP="002403DD">
      <w:pPr>
        <w:pStyle w:val="PargrafodaLista"/>
        <w:ind w:left="709"/>
        <w:rPr>
          <w:sz w:val="24"/>
          <w:szCs w:val="24"/>
        </w:rPr>
      </w:pPr>
    </w:p>
    <w:p w14:paraId="0A792289" w14:textId="17B09528" w:rsidR="00001830" w:rsidRPr="00E4233B" w:rsidRDefault="00001830" w:rsidP="003D10E3">
      <w:pPr>
        <w:pStyle w:val="PargrafodaLista"/>
        <w:numPr>
          <w:ilvl w:val="4"/>
          <w:numId w:val="87"/>
        </w:numPr>
        <w:ind w:left="709" w:hanging="709"/>
        <w:rPr>
          <w:sz w:val="24"/>
          <w:szCs w:val="24"/>
        </w:rPr>
      </w:pPr>
      <w:r>
        <w:rPr>
          <w:sz w:val="24"/>
          <w:szCs w:val="24"/>
        </w:rPr>
        <w:t xml:space="preserve">cumpre, e fará com que seus administradores cumpram, com as normas de conduta previstas na </w:t>
      </w:r>
      <w:r w:rsidR="00BB0565">
        <w:rPr>
          <w:sz w:val="24"/>
          <w:szCs w:val="24"/>
        </w:rPr>
        <w:t xml:space="preserve">Resolução </w:t>
      </w:r>
      <w:r>
        <w:rPr>
          <w:sz w:val="24"/>
          <w:szCs w:val="24"/>
        </w:rPr>
        <w:t xml:space="preserve">CVM </w:t>
      </w:r>
      <w:r w:rsidR="00BB0565">
        <w:rPr>
          <w:sz w:val="24"/>
          <w:szCs w:val="24"/>
        </w:rPr>
        <w:t>60</w:t>
      </w:r>
      <w:r>
        <w:rPr>
          <w:sz w:val="24"/>
          <w:szCs w:val="24"/>
        </w:rPr>
        <w:t xml:space="preserve"> e na Instrução CVM 400, conforme aplicável, em especial as normas referentes à divulgação de informações e período de silêncio;</w:t>
      </w:r>
    </w:p>
    <w:p w14:paraId="0FB6C427" w14:textId="77777777" w:rsidR="00001830" w:rsidRPr="00E4233B" w:rsidRDefault="00001830" w:rsidP="002403DD">
      <w:pPr>
        <w:pStyle w:val="PargrafodaLista"/>
        <w:ind w:left="709"/>
        <w:rPr>
          <w:sz w:val="24"/>
          <w:szCs w:val="24"/>
        </w:rPr>
      </w:pPr>
    </w:p>
    <w:p w14:paraId="642E9518" w14:textId="346F8160" w:rsidR="00001830" w:rsidRPr="00E4233B" w:rsidRDefault="00001830" w:rsidP="003D10E3">
      <w:pPr>
        <w:pStyle w:val="PargrafodaLista"/>
        <w:numPr>
          <w:ilvl w:val="4"/>
          <w:numId w:val="87"/>
        </w:numPr>
        <w:ind w:left="709" w:hanging="709"/>
        <w:rPr>
          <w:sz w:val="24"/>
          <w:szCs w:val="24"/>
        </w:rPr>
      </w:pPr>
      <w:r>
        <w:rPr>
          <w:sz w:val="24"/>
          <w:szCs w:val="24"/>
        </w:rPr>
        <w:t>esta Escritura de Emissão, os demais Documentos da Operação e as cláusulas neles contidas constituem obrigações legais, válidas e vinculantes da Emissora, exequíveis de acordo com os seus termos e condições;</w:t>
      </w:r>
    </w:p>
    <w:p w14:paraId="57BE6B0F" w14:textId="77777777" w:rsidR="00001830" w:rsidRPr="00E4233B" w:rsidRDefault="00001830" w:rsidP="002403DD">
      <w:pPr>
        <w:pStyle w:val="PargrafodaLista"/>
        <w:ind w:left="709"/>
        <w:rPr>
          <w:sz w:val="24"/>
          <w:szCs w:val="24"/>
        </w:rPr>
      </w:pPr>
    </w:p>
    <w:p w14:paraId="6A1AA3D1" w14:textId="34C2FCF1" w:rsidR="00001830" w:rsidRPr="006F5315" w:rsidRDefault="00001830" w:rsidP="003D10E3">
      <w:pPr>
        <w:pStyle w:val="PargrafodaLista"/>
        <w:numPr>
          <w:ilvl w:val="4"/>
          <w:numId w:val="87"/>
        </w:numPr>
        <w:ind w:left="709" w:hanging="709"/>
        <w:rPr>
          <w:sz w:val="24"/>
          <w:szCs w:val="24"/>
        </w:rPr>
      </w:pPr>
      <w:r>
        <w:rPr>
          <w:sz w:val="24"/>
          <w:szCs w:val="24"/>
        </w:rPr>
        <w:t xml:space="preserve">a emissão das Debêntures, a celebração desta Escritura de Emissão, o cumprimento das obrigações aqui previstas e a realização da Operação de Securitização: (a) não infringem o estatuto social da Emissora, ou qualquer (1) norma aplicável à Emissora, contrato ou instrumento do qual a Emissora e/ou qualquer de suas Afiliadas,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ou gravame sobre qualquer ativo ou bem da Emissora e/ou qualquer de suas Afiliadas, que </w:t>
      </w:r>
      <w:bookmarkEnd w:id="254"/>
      <w:r>
        <w:rPr>
          <w:sz w:val="24"/>
          <w:szCs w:val="24"/>
        </w:rPr>
        <w:t>não os previstos nas Debêntures e nos demais Documentos da Operação;</w:t>
      </w:r>
    </w:p>
    <w:p w14:paraId="04E54C9D" w14:textId="77777777" w:rsidR="00001830" w:rsidRPr="006F5315" w:rsidRDefault="00001830" w:rsidP="002403DD">
      <w:pPr>
        <w:pStyle w:val="PargrafodaLista"/>
        <w:ind w:left="709"/>
        <w:rPr>
          <w:sz w:val="24"/>
          <w:szCs w:val="24"/>
        </w:rPr>
      </w:pPr>
    </w:p>
    <w:p w14:paraId="1B0B6A8F" w14:textId="68B7FFF4" w:rsidR="00001830" w:rsidRPr="00E4233B" w:rsidRDefault="00001830" w:rsidP="003D10E3">
      <w:pPr>
        <w:pStyle w:val="PargrafodaLista"/>
        <w:numPr>
          <w:ilvl w:val="4"/>
          <w:numId w:val="87"/>
        </w:numPr>
        <w:ind w:left="709" w:hanging="709"/>
        <w:rPr>
          <w:sz w:val="24"/>
          <w:szCs w:val="24"/>
        </w:rPr>
      </w:pPr>
      <w:bookmarkStart w:id="255" w:name="_Toc478729087"/>
      <w:r>
        <w:rPr>
          <w:sz w:val="24"/>
          <w:szCs w:val="24"/>
        </w:rPr>
        <w:t>está cumprindo todas as leis,</w:t>
      </w:r>
      <w:bookmarkStart w:id="256" w:name="_Toc478729088"/>
      <w:bookmarkEnd w:id="255"/>
      <w:r>
        <w:rPr>
          <w:sz w:val="24"/>
          <w:szCs w:val="24"/>
        </w:rPr>
        <w:t xml:space="preserve"> regulamentos, normas administrativas e determinações dos órgãos governamentais, autarquias ou instâncias judiciais aplicáveis ao exercício de suas atividades, exceto por aqueles questionados de boa-fé nas esferas administrativa e/ou judicial, cujos efeitos estejam suspensos, e cujo descumprimento e/ou tal questionamento de boa-fé não possa causar um Efeito Adverso Relevante na situação operacional, reputacional, econômica e financeira da Emissora, de modo que afete adversamente a capacidade da Emissora de cumprir suas obrigações, previstas no âmbito das Debêntures e desta Escritura de Emissão; </w:t>
      </w:r>
    </w:p>
    <w:p w14:paraId="77E2A389" w14:textId="77777777" w:rsidR="00001830" w:rsidRPr="00E4233B" w:rsidRDefault="00001830" w:rsidP="002403DD">
      <w:pPr>
        <w:pStyle w:val="PargrafodaLista"/>
        <w:ind w:left="709"/>
        <w:rPr>
          <w:sz w:val="24"/>
          <w:szCs w:val="24"/>
        </w:rPr>
      </w:pPr>
    </w:p>
    <w:p w14:paraId="2003BD6D" w14:textId="75E31FAF" w:rsidR="00001830" w:rsidRPr="006F5315" w:rsidRDefault="00001830" w:rsidP="003D10E3">
      <w:pPr>
        <w:pStyle w:val="PargrafodaLista"/>
        <w:numPr>
          <w:ilvl w:val="4"/>
          <w:numId w:val="87"/>
        </w:numPr>
        <w:ind w:left="709" w:hanging="709"/>
        <w:rPr>
          <w:sz w:val="24"/>
          <w:szCs w:val="24"/>
        </w:rPr>
      </w:pPr>
      <w:r>
        <w:rPr>
          <w:sz w:val="24"/>
          <w:szCs w:val="24"/>
        </w:rPr>
        <w:t xml:space="preserve">possui todas as licenças, concessões, autorizações, permissões e alvarás, inclusive ambientais, necessárias ao exercício de suas atividades válidas, eficazes, em perfeita ordem e em pleno vigor, ou, eventualmente, em fase de renovação, exceto por hipóteses em que a ausência de tais instrumentos não possa causar qualquer Efeito Adverso Relevante no exercício de suas atividades de forma regular; </w:t>
      </w:r>
    </w:p>
    <w:p w14:paraId="5EB652D8" w14:textId="77777777" w:rsidR="00001830" w:rsidRPr="006F5315" w:rsidRDefault="00001830" w:rsidP="002403DD">
      <w:pPr>
        <w:pStyle w:val="PargrafodaLista"/>
        <w:ind w:left="709"/>
        <w:rPr>
          <w:sz w:val="24"/>
          <w:szCs w:val="24"/>
        </w:rPr>
      </w:pPr>
    </w:p>
    <w:p w14:paraId="4A86D165" w14:textId="3891CDE5" w:rsidR="00001830" w:rsidRPr="006F5315" w:rsidRDefault="00001830" w:rsidP="003D10E3">
      <w:pPr>
        <w:pStyle w:val="PargrafodaLista"/>
        <w:numPr>
          <w:ilvl w:val="4"/>
          <w:numId w:val="87"/>
        </w:numPr>
        <w:ind w:left="709" w:hanging="709"/>
        <w:rPr>
          <w:sz w:val="24"/>
          <w:szCs w:val="24"/>
        </w:rPr>
      </w:pPr>
      <w:r w:rsidRPr="006F5315">
        <w:rPr>
          <w:sz w:val="24"/>
          <w:szCs w:val="24"/>
        </w:rPr>
        <w:t>cumpre</w:t>
      </w:r>
      <w:r w:rsidRPr="00E4233B">
        <w:rPr>
          <w:sz w:val="24"/>
          <w:szCs w:val="24"/>
        </w:rPr>
        <w:t xml:space="preserve"> e faz com que as suas </w:t>
      </w:r>
      <w:r w:rsidR="00697ECF">
        <w:rPr>
          <w:sz w:val="24"/>
          <w:szCs w:val="24"/>
        </w:rPr>
        <w:t>C</w:t>
      </w:r>
      <w:r w:rsidR="00697ECF" w:rsidRPr="00E4233B">
        <w:rPr>
          <w:sz w:val="24"/>
          <w:szCs w:val="24"/>
        </w:rPr>
        <w:t>ontroladas</w:t>
      </w:r>
      <w:r w:rsidRPr="00E4233B">
        <w:rPr>
          <w:sz w:val="24"/>
          <w:szCs w:val="24"/>
        </w:rPr>
        <w:t xml:space="preserve">,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bookmarkEnd w:id="256"/>
      <w:r>
        <w:rPr>
          <w:sz w:val="24"/>
          <w:szCs w:val="24"/>
        </w:rPr>
        <w:t xml:space="preserve"> a Legislação Socioambiental, incluindo, sem se limitar, (a)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cujos efeitos estejam suspensos, de modo que não cause um Efeito Adverso Relevante; (b) adota as medidas e ações preventivas ou reparatórias, destinadas a evitar e corrigir eventuais danos ambientais eventualmente apurados, decorrentes da atividade descrita em seu objeto social, exceto por hipóteses em que o descumprimento não po</w:t>
      </w:r>
      <w:r w:rsidR="00CC2078">
        <w:rPr>
          <w:sz w:val="24"/>
          <w:szCs w:val="24"/>
        </w:rPr>
        <w:t>s</w:t>
      </w:r>
      <w:r>
        <w:rPr>
          <w:sz w:val="24"/>
          <w:szCs w:val="24"/>
        </w:rPr>
        <w:t xml:space="preserve">sa causar um Efeito Adverso Relevante; (c) cumpre as determinações dos Órgãos Municipais, Estaduais e Federais, exceto aqueles questionados de boa-fé nas esferas administrativa e/ou judicial, cujos efeitos estejam suspensos, e que o descumprimento não possa causar qualquer Efeito Adverso Relevante; e (e) é a única e exclusiva responsável por qualquer dano ambiental e/ou descumprimento da legislação ambiental, resultante da aplicação dos recursos financeiros obtidos por meio das Debêntures, isentando desde já a Debenturista de quaisquer responsabilidades, ressalvada a possibilidade de regresso contra os proprietários anteriores quanto a fatos pregressos que tenham sido identificados pela Emissora após a aquisição dos imóveis aos quais serão destinados aos recursos das Debêntures; </w:t>
      </w:r>
    </w:p>
    <w:p w14:paraId="3682E3CE" w14:textId="7C5F9CA4" w:rsidR="00001830" w:rsidRDefault="00001830" w:rsidP="002403DD">
      <w:pPr>
        <w:pStyle w:val="PargrafodaLista"/>
        <w:ind w:left="709"/>
        <w:rPr>
          <w:sz w:val="24"/>
          <w:szCs w:val="24"/>
        </w:rPr>
      </w:pPr>
    </w:p>
    <w:p w14:paraId="7B093E94" w14:textId="2A47D9FF" w:rsidR="0001182B" w:rsidRDefault="0001182B" w:rsidP="003D10E3">
      <w:pPr>
        <w:pStyle w:val="PargrafodaLista"/>
        <w:numPr>
          <w:ilvl w:val="4"/>
          <w:numId w:val="87"/>
        </w:numPr>
        <w:ind w:left="709" w:hanging="709"/>
        <w:rPr>
          <w:sz w:val="24"/>
          <w:szCs w:val="24"/>
        </w:rPr>
      </w:pPr>
      <w:r w:rsidRPr="006F5315">
        <w:rPr>
          <w:sz w:val="24"/>
          <w:szCs w:val="24"/>
        </w:rPr>
        <w:t>cumpre</w:t>
      </w:r>
      <w:r w:rsidRPr="00E4233B">
        <w:rPr>
          <w:sz w:val="24"/>
          <w:szCs w:val="24"/>
        </w:rPr>
        <w:t xml:space="preserve"> e faz com que as suas </w:t>
      </w:r>
      <w:r>
        <w:rPr>
          <w:sz w:val="24"/>
          <w:szCs w:val="24"/>
        </w:rPr>
        <w:t>C</w:t>
      </w:r>
      <w:r w:rsidRPr="00E4233B">
        <w:rPr>
          <w:sz w:val="24"/>
          <w:szCs w:val="24"/>
        </w:rPr>
        <w:t xml:space="preserve">ontroladas, diretores, administradores, funcionários e membros do conselho, </w:t>
      </w:r>
      <w:r w:rsidR="00B730B5">
        <w:rPr>
          <w:sz w:val="24"/>
          <w:szCs w:val="24"/>
        </w:rPr>
        <w:t xml:space="preserve">no exercício de suas funções perante a Emissora e/ou suas Controladas, </w:t>
      </w:r>
      <w:r w:rsidRPr="00E4233B">
        <w:rPr>
          <w:sz w:val="24"/>
          <w:szCs w:val="24"/>
        </w:rPr>
        <w:t>cumpram</w:t>
      </w:r>
      <w:r>
        <w:rPr>
          <w:sz w:val="24"/>
          <w:szCs w:val="24"/>
        </w:rPr>
        <w:t xml:space="preserve"> a</w:t>
      </w:r>
      <w:r w:rsidRPr="00E4233B">
        <w:rPr>
          <w:sz w:val="24"/>
          <w:szCs w:val="24"/>
        </w:rPr>
        <w:t xml:space="preserve">s normas relativas </w:t>
      </w:r>
      <w:r w:rsidR="00880241">
        <w:rPr>
          <w:sz w:val="24"/>
          <w:szCs w:val="24"/>
        </w:rPr>
        <w:t>à</w:t>
      </w:r>
      <w:r w:rsidR="00F01F06">
        <w:rPr>
          <w:sz w:val="24"/>
          <w:szCs w:val="24"/>
        </w:rPr>
        <w:t xml:space="preserve"> não utilização de</w:t>
      </w:r>
      <w:r w:rsidRPr="00E4233B">
        <w:rPr>
          <w:sz w:val="24"/>
          <w:szCs w:val="24"/>
        </w:rPr>
        <w:t xml:space="preserve"> mão de obra infantil ou em condição análoga a de escravo, à não discriminação de raça e gênero, aos direitos do silvícola</w:t>
      </w:r>
      <w:r>
        <w:rPr>
          <w:sz w:val="24"/>
          <w:szCs w:val="24"/>
        </w:rPr>
        <w:t xml:space="preserve"> </w:t>
      </w:r>
      <w:r w:rsidRPr="00E4233B">
        <w:rPr>
          <w:sz w:val="24"/>
          <w:szCs w:val="24"/>
        </w:rPr>
        <w:t>e ao não incentivo à prostituição</w:t>
      </w:r>
      <w:r>
        <w:rPr>
          <w:sz w:val="24"/>
          <w:szCs w:val="24"/>
        </w:rPr>
        <w:t>;</w:t>
      </w:r>
    </w:p>
    <w:p w14:paraId="632013A0" w14:textId="6802BDAE" w:rsidR="0001182B" w:rsidRDefault="0001182B" w:rsidP="002403DD">
      <w:pPr>
        <w:pStyle w:val="PargrafodaLista"/>
        <w:ind w:left="709"/>
        <w:rPr>
          <w:sz w:val="24"/>
          <w:szCs w:val="24"/>
        </w:rPr>
      </w:pPr>
    </w:p>
    <w:p w14:paraId="21B84087" w14:textId="0D081624" w:rsidR="00F634D3" w:rsidRDefault="00F634D3" w:rsidP="00F634D3">
      <w:pPr>
        <w:pStyle w:val="PargrafodaLista"/>
        <w:numPr>
          <w:ilvl w:val="4"/>
          <w:numId w:val="87"/>
        </w:numPr>
        <w:ind w:left="709" w:hanging="709"/>
        <w:rPr>
          <w:sz w:val="24"/>
          <w:szCs w:val="24"/>
        </w:rPr>
      </w:pPr>
      <w:r w:rsidRPr="00AD1AA2">
        <w:rPr>
          <w:sz w:val="24"/>
          <w:szCs w:val="24"/>
        </w:rPr>
        <w:t>não utilizou, nem utilizará os</w:t>
      </w:r>
      <w:r>
        <w:rPr>
          <w:sz w:val="24"/>
          <w:szCs w:val="24"/>
        </w:rPr>
        <w:t xml:space="preserve"> Empreendimentos Alvo</w:t>
      </w:r>
      <w:r w:rsidRPr="00A5658E">
        <w:rPr>
          <w:sz w:val="24"/>
          <w:szCs w:val="24"/>
        </w:rPr>
        <w:t xml:space="preserve"> indicados </w:t>
      </w:r>
      <w:r>
        <w:rPr>
          <w:sz w:val="24"/>
          <w:szCs w:val="24"/>
        </w:rPr>
        <w:t xml:space="preserve">no </w:t>
      </w:r>
      <w:r>
        <w:rPr>
          <w:sz w:val="24"/>
          <w:szCs w:val="24"/>
          <w:u w:val="single"/>
        </w:rPr>
        <w:t>Anexo I.1</w:t>
      </w:r>
      <w:r w:rsidRPr="00AD1AA2">
        <w:rPr>
          <w:sz w:val="24"/>
          <w:szCs w:val="24"/>
        </w:rPr>
        <w:t xml:space="preserve"> em outra operação que tenha sido caracterizada como </w:t>
      </w:r>
      <w:r w:rsidRPr="00304C3D">
        <w:rPr>
          <w:i/>
          <w:iCs/>
          <w:sz w:val="24"/>
          <w:szCs w:val="24"/>
        </w:rPr>
        <w:t xml:space="preserve">Environmental </w:t>
      </w:r>
      <w:proofErr w:type="spellStart"/>
      <w:r w:rsidRPr="00304C3D">
        <w:rPr>
          <w:i/>
          <w:iCs/>
          <w:sz w:val="24"/>
          <w:szCs w:val="24"/>
        </w:rPr>
        <w:t>Sustainability</w:t>
      </w:r>
      <w:proofErr w:type="spellEnd"/>
      <w:r w:rsidRPr="00304C3D">
        <w:rPr>
          <w:i/>
          <w:iCs/>
          <w:sz w:val="24"/>
          <w:szCs w:val="24"/>
        </w:rPr>
        <w:t xml:space="preserve"> </w:t>
      </w:r>
      <w:proofErr w:type="spellStart"/>
      <w:r w:rsidRPr="00304C3D">
        <w:rPr>
          <w:i/>
          <w:iCs/>
          <w:sz w:val="24"/>
          <w:szCs w:val="24"/>
        </w:rPr>
        <w:t>and</w:t>
      </w:r>
      <w:proofErr w:type="spellEnd"/>
      <w:r w:rsidRPr="00304C3D">
        <w:rPr>
          <w:i/>
          <w:iCs/>
          <w:sz w:val="24"/>
          <w:szCs w:val="24"/>
        </w:rPr>
        <w:t xml:space="preserve"> </w:t>
      </w:r>
      <w:proofErr w:type="spellStart"/>
      <w:r w:rsidRPr="00304C3D">
        <w:rPr>
          <w:i/>
          <w:iCs/>
          <w:sz w:val="24"/>
          <w:szCs w:val="24"/>
        </w:rPr>
        <w:t>Governance</w:t>
      </w:r>
      <w:proofErr w:type="spellEnd"/>
      <w:r>
        <w:rPr>
          <w:i/>
          <w:iCs/>
          <w:sz w:val="24"/>
          <w:szCs w:val="24"/>
        </w:rPr>
        <w:t xml:space="preserve"> </w:t>
      </w:r>
      <w:r w:rsidRPr="00304C3D">
        <w:rPr>
          <w:sz w:val="24"/>
          <w:szCs w:val="24"/>
        </w:rPr>
        <w:t>– ESG</w:t>
      </w:r>
      <w:r w:rsidRPr="00A5658E">
        <w:rPr>
          <w:sz w:val="24"/>
          <w:szCs w:val="24"/>
        </w:rPr>
        <w:t>;</w:t>
      </w:r>
    </w:p>
    <w:p w14:paraId="1C8EB363" w14:textId="77777777" w:rsidR="00F634D3" w:rsidRPr="006F5315" w:rsidRDefault="00F634D3" w:rsidP="002403DD">
      <w:pPr>
        <w:pStyle w:val="PargrafodaLista"/>
        <w:ind w:left="709"/>
        <w:rPr>
          <w:sz w:val="24"/>
          <w:szCs w:val="24"/>
        </w:rPr>
      </w:pPr>
    </w:p>
    <w:p w14:paraId="311BDE84" w14:textId="1762D803" w:rsidR="00001830" w:rsidRPr="00E4233B" w:rsidRDefault="00001830" w:rsidP="003D10E3">
      <w:pPr>
        <w:pStyle w:val="PargrafodaLista"/>
        <w:numPr>
          <w:ilvl w:val="4"/>
          <w:numId w:val="87"/>
        </w:numPr>
        <w:ind w:left="709" w:hanging="709"/>
        <w:rPr>
          <w:sz w:val="24"/>
          <w:szCs w:val="24"/>
        </w:rPr>
      </w:pPr>
      <w:r>
        <w:rPr>
          <w:sz w:val="24"/>
          <w:szCs w:val="24"/>
        </w:rPr>
        <w:t>inexiste, para fins de emissão das Debêntures e formalização desta Escritura de Emissão: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de Emissão e/ou os CRI;</w:t>
      </w:r>
    </w:p>
    <w:p w14:paraId="433DCB50" w14:textId="77777777" w:rsidR="00001830" w:rsidRPr="00E4233B" w:rsidRDefault="00001830" w:rsidP="002403DD">
      <w:pPr>
        <w:pStyle w:val="PargrafodaLista"/>
        <w:ind w:left="709"/>
        <w:rPr>
          <w:sz w:val="24"/>
          <w:szCs w:val="24"/>
        </w:rPr>
      </w:pPr>
    </w:p>
    <w:p w14:paraId="15344B18" w14:textId="46059FD7" w:rsidR="00001830" w:rsidRPr="00E4233B" w:rsidRDefault="00001830" w:rsidP="003D10E3">
      <w:pPr>
        <w:pStyle w:val="PargrafodaLista"/>
        <w:numPr>
          <w:ilvl w:val="4"/>
          <w:numId w:val="87"/>
        </w:numPr>
        <w:ind w:left="709" w:hanging="709"/>
        <w:rPr>
          <w:sz w:val="24"/>
          <w:szCs w:val="24"/>
        </w:rPr>
      </w:pPr>
      <w:r>
        <w:rPr>
          <w:sz w:val="24"/>
          <w:szCs w:val="24"/>
        </w:rPr>
        <w:lastRenderedPageBreak/>
        <w:t xml:space="preserve">não tomou e não tomará quaisquer outras fontes ou modalidades de financiamentos sobre a mesma parcela do custo total dos Empreendimentos </w:t>
      </w:r>
      <w:r>
        <w:rPr>
          <w:rFonts w:eastAsia="Arial Unicode MS"/>
          <w:sz w:val="24"/>
          <w:szCs w:val="24"/>
        </w:rPr>
        <w:t>Alvo</w:t>
      </w:r>
      <w:r>
        <w:rPr>
          <w:sz w:val="24"/>
          <w:szCs w:val="24"/>
        </w:rPr>
        <w:t xml:space="preserve"> que tenham sido ou venham a ser financiados com recursos oriundos das Debêntures. Ressalva-se, contudo, o direito da Emissora de contratar o financiamento dos recursos complementares da parte correspondente às despesas a incorrer que não forem supridas por meio das Debêntures, para o desenvolvimento dos Empreendimentos </w:t>
      </w:r>
      <w:r>
        <w:rPr>
          <w:rFonts w:eastAsia="Arial Unicode MS"/>
          <w:sz w:val="24"/>
          <w:szCs w:val="24"/>
        </w:rPr>
        <w:t>Alvo</w:t>
      </w:r>
      <w:r>
        <w:rPr>
          <w:sz w:val="24"/>
          <w:szCs w:val="24"/>
        </w:rPr>
        <w:t xml:space="preserve"> descritos nesta Escritura de Emissão;</w:t>
      </w:r>
    </w:p>
    <w:p w14:paraId="4D7870FE" w14:textId="77777777" w:rsidR="00001830" w:rsidRPr="00E4233B" w:rsidRDefault="00001830" w:rsidP="002403DD">
      <w:pPr>
        <w:pStyle w:val="PargrafodaLista"/>
        <w:ind w:left="709"/>
        <w:rPr>
          <w:sz w:val="24"/>
          <w:szCs w:val="24"/>
        </w:rPr>
      </w:pPr>
    </w:p>
    <w:p w14:paraId="123182BB" w14:textId="60D1D026" w:rsidR="00001830" w:rsidRPr="006F5315" w:rsidRDefault="00001830" w:rsidP="003D10E3">
      <w:pPr>
        <w:pStyle w:val="PargrafodaLista"/>
        <w:numPr>
          <w:ilvl w:val="4"/>
          <w:numId w:val="87"/>
        </w:numPr>
        <w:ind w:left="709" w:hanging="709"/>
        <w:rPr>
          <w:sz w:val="24"/>
          <w:szCs w:val="24"/>
        </w:rPr>
      </w:pPr>
      <w:r>
        <w:rPr>
          <w:sz w:val="24"/>
          <w:szCs w:val="24"/>
        </w:rPr>
        <w:t>tem integral ciência da forma e condições de negociação das Debêntures, dos CRI, do Termo de Securitização, desta Escritura de Emissão e dos demais Documentos da Operação, inclusive com a forma de cálculo do valor devido no âmbito das Debêntures e desta Escritura de Emissão;</w:t>
      </w:r>
    </w:p>
    <w:p w14:paraId="05698C3A" w14:textId="77777777" w:rsidR="00E20E95" w:rsidRPr="006F5315" w:rsidRDefault="00E20E95" w:rsidP="002403DD">
      <w:pPr>
        <w:pStyle w:val="PargrafodaLista"/>
        <w:ind w:left="709"/>
        <w:rPr>
          <w:sz w:val="24"/>
          <w:szCs w:val="24"/>
        </w:rPr>
      </w:pPr>
    </w:p>
    <w:p w14:paraId="1070FD74" w14:textId="3105676D" w:rsidR="00001830" w:rsidRPr="00E4233B" w:rsidRDefault="00001830" w:rsidP="003D10E3">
      <w:pPr>
        <w:pStyle w:val="PargrafodaLista"/>
        <w:numPr>
          <w:ilvl w:val="4"/>
          <w:numId w:val="87"/>
        </w:numPr>
        <w:ind w:left="709" w:hanging="709"/>
        <w:rPr>
          <w:sz w:val="24"/>
          <w:szCs w:val="24"/>
        </w:rPr>
      </w:pPr>
      <w:r>
        <w:rPr>
          <w:sz w:val="24"/>
          <w:szCs w:val="24"/>
        </w:rPr>
        <w:t>está adimplente com o cumprimento das obrigações constantes desta Escritura de Emissão, e não ocorreu e não existe, na presente data, qualquer hipótese de vencimento antecipado prevista nesta Escritura de Emissão;</w:t>
      </w:r>
    </w:p>
    <w:p w14:paraId="15962067" w14:textId="77777777" w:rsidR="00607EFD" w:rsidRPr="00E4233B" w:rsidRDefault="00607EFD" w:rsidP="002403DD">
      <w:pPr>
        <w:pStyle w:val="PargrafodaLista"/>
        <w:ind w:left="709"/>
        <w:rPr>
          <w:sz w:val="24"/>
          <w:szCs w:val="24"/>
        </w:rPr>
      </w:pPr>
    </w:p>
    <w:p w14:paraId="59B8037C" w14:textId="3C69535B" w:rsidR="00001830" w:rsidRPr="00E4233B" w:rsidRDefault="00001830" w:rsidP="003D10E3">
      <w:pPr>
        <w:pStyle w:val="PargrafodaLista"/>
        <w:numPr>
          <w:ilvl w:val="4"/>
          <w:numId w:val="87"/>
        </w:numPr>
        <w:ind w:left="709" w:hanging="709"/>
        <w:rPr>
          <w:sz w:val="24"/>
          <w:szCs w:val="24"/>
        </w:rPr>
      </w:pPr>
      <w:r>
        <w:rPr>
          <w:sz w:val="24"/>
          <w:szCs w:val="24"/>
        </w:rPr>
        <w:t>recebeu, possui ciência, conhece, não tem dúvidas e está de acordo com todas as regras estabelecidas no Termo de Securitização;</w:t>
      </w:r>
    </w:p>
    <w:p w14:paraId="2FAF948A" w14:textId="77777777" w:rsidR="00607EFD" w:rsidRPr="00E4233B" w:rsidRDefault="00607EFD" w:rsidP="002403DD">
      <w:pPr>
        <w:pStyle w:val="PargrafodaLista"/>
        <w:ind w:left="709"/>
        <w:rPr>
          <w:sz w:val="24"/>
          <w:szCs w:val="24"/>
        </w:rPr>
      </w:pPr>
    </w:p>
    <w:p w14:paraId="036A9CAB" w14:textId="371CE587" w:rsidR="00001830" w:rsidRPr="00E4233B" w:rsidRDefault="00001830" w:rsidP="003D10E3">
      <w:pPr>
        <w:pStyle w:val="PargrafodaLista"/>
        <w:numPr>
          <w:ilvl w:val="4"/>
          <w:numId w:val="87"/>
        </w:numPr>
        <w:ind w:left="709" w:hanging="709"/>
        <w:rPr>
          <w:sz w:val="24"/>
          <w:szCs w:val="24"/>
        </w:rPr>
      </w:pPr>
      <w:r>
        <w:rPr>
          <w:sz w:val="24"/>
          <w:szCs w:val="24"/>
        </w:rPr>
        <w:t>não exercerá quaisquer direitos de compensação de forma a extinguir, reduzir ou mudar as obrigações de pagamento da Emissora previstas nas Debêntures;</w:t>
      </w:r>
    </w:p>
    <w:p w14:paraId="6A9E30E6" w14:textId="77777777" w:rsidR="00607EFD" w:rsidRPr="006F5315" w:rsidRDefault="00607EFD" w:rsidP="002403DD">
      <w:pPr>
        <w:pStyle w:val="PargrafodaLista"/>
        <w:ind w:left="709"/>
        <w:rPr>
          <w:sz w:val="24"/>
          <w:szCs w:val="24"/>
        </w:rPr>
      </w:pPr>
    </w:p>
    <w:p w14:paraId="2C08FFD3" w14:textId="1B3180ED" w:rsidR="00001830" w:rsidRPr="00E4233B" w:rsidRDefault="00001830" w:rsidP="003D10E3">
      <w:pPr>
        <w:pStyle w:val="PargrafodaLista"/>
        <w:numPr>
          <w:ilvl w:val="4"/>
          <w:numId w:val="87"/>
        </w:numPr>
        <w:ind w:left="709" w:hanging="709"/>
        <w:rPr>
          <w:sz w:val="24"/>
          <w:szCs w:val="24"/>
        </w:rPr>
      </w:pPr>
      <w:r>
        <w:rPr>
          <w:sz w:val="24"/>
          <w:szCs w:val="24"/>
        </w:rPr>
        <w:t>as demonstrações financeiras</w:t>
      </w:r>
      <w:bookmarkStart w:id="257" w:name="_Toc478729089"/>
      <w:r>
        <w:rPr>
          <w:sz w:val="24"/>
          <w:szCs w:val="24"/>
        </w:rPr>
        <w:t>, consolidadas e auditadas, datadas de 31 dezembro de 2019, 2020 e 2021, bem como as informações financeiras de 31 de março de 2022, representam corretamente a posição patrimonial e financeira da Emissora naquela data e para aquele período 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32E6F714" w14:textId="77777777" w:rsidR="00607EFD" w:rsidRPr="00E4233B" w:rsidRDefault="00607EFD" w:rsidP="002403DD">
      <w:pPr>
        <w:pStyle w:val="PargrafodaLista"/>
        <w:ind w:left="709"/>
        <w:rPr>
          <w:sz w:val="24"/>
          <w:szCs w:val="24"/>
        </w:rPr>
      </w:pPr>
    </w:p>
    <w:p w14:paraId="704B01DD" w14:textId="6F14A14C" w:rsidR="00001830" w:rsidRPr="00E4233B" w:rsidRDefault="00001830" w:rsidP="003D10E3">
      <w:pPr>
        <w:pStyle w:val="PargrafodaLista"/>
        <w:numPr>
          <w:ilvl w:val="4"/>
          <w:numId w:val="87"/>
        </w:numPr>
        <w:ind w:left="709" w:hanging="709"/>
        <w:rPr>
          <w:sz w:val="24"/>
          <w:szCs w:val="24"/>
        </w:rPr>
      </w:pPr>
      <w:r>
        <w:rPr>
          <w:sz w:val="24"/>
          <w:szCs w:val="24"/>
        </w:rPr>
        <w:t>as opiniões e análises expressas no Formulário de Referência da Emissora são dadas de boa-fé e consideram todas as circunstâncias materiais relevantes, são verdadeiras e não são enganosas, incorretas ou inverídicas;</w:t>
      </w:r>
    </w:p>
    <w:p w14:paraId="057CD92C" w14:textId="77777777" w:rsidR="00607EFD" w:rsidRPr="00E4233B" w:rsidRDefault="00607EFD" w:rsidP="002403DD">
      <w:pPr>
        <w:pStyle w:val="PargrafodaLista"/>
        <w:ind w:left="709"/>
        <w:rPr>
          <w:sz w:val="24"/>
          <w:szCs w:val="24"/>
        </w:rPr>
      </w:pPr>
    </w:p>
    <w:p w14:paraId="08936EAE" w14:textId="7A02AC27" w:rsidR="00001830" w:rsidRPr="00E4233B" w:rsidRDefault="00001830" w:rsidP="003D10E3">
      <w:pPr>
        <w:pStyle w:val="PargrafodaLista"/>
        <w:numPr>
          <w:ilvl w:val="4"/>
          <w:numId w:val="87"/>
        </w:numPr>
        <w:ind w:left="709" w:hanging="709"/>
        <w:rPr>
          <w:sz w:val="24"/>
          <w:szCs w:val="24"/>
        </w:rPr>
      </w:pPr>
      <w:r>
        <w:rPr>
          <w:sz w:val="24"/>
          <w:szCs w:val="24"/>
        </w:rPr>
        <w:t xml:space="preserve">as informações constantes do Formulário de Referência da Emissora nos termos da </w:t>
      </w:r>
      <w:r w:rsidR="008E4463">
        <w:rPr>
          <w:bCs/>
          <w:iCs/>
          <w:sz w:val="24"/>
          <w:szCs w:val="24"/>
        </w:rPr>
        <w:t>Resolução CVM 80,</w:t>
      </w:r>
      <w:r w:rsidR="008E4463">
        <w:rPr>
          <w:sz w:val="24"/>
          <w:szCs w:val="24"/>
        </w:rPr>
        <w:t xml:space="preserve"> </w:t>
      </w:r>
      <w:r>
        <w:rPr>
          <w:sz w:val="24"/>
          <w:szCs w:val="24"/>
        </w:rPr>
        <w:t>e eventualmente complementadas por comunicados ao mercado, fatos relevantes e disponíveis na página da CVM na Internet são verdadeiras, consistentes, corretas e suficientes, permitindo aos investidores uma tomada de decisão fundamentada no âmbito da Oferta com relação à Emissora;</w:t>
      </w:r>
    </w:p>
    <w:p w14:paraId="66E067AC" w14:textId="77777777" w:rsidR="00D161A2" w:rsidRPr="00E4233B" w:rsidRDefault="00D161A2" w:rsidP="002403DD">
      <w:pPr>
        <w:pStyle w:val="PargrafodaLista"/>
        <w:ind w:left="709"/>
        <w:rPr>
          <w:sz w:val="24"/>
          <w:szCs w:val="24"/>
        </w:rPr>
      </w:pPr>
    </w:p>
    <w:p w14:paraId="1B09B233" w14:textId="68DBCA69" w:rsidR="00001830" w:rsidRPr="006F5315" w:rsidRDefault="00001830" w:rsidP="003D10E3">
      <w:pPr>
        <w:pStyle w:val="PargrafodaLista"/>
        <w:numPr>
          <w:ilvl w:val="4"/>
          <w:numId w:val="87"/>
        </w:numPr>
        <w:ind w:left="709" w:hanging="709"/>
        <w:rPr>
          <w:sz w:val="24"/>
          <w:szCs w:val="24"/>
        </w:rPr>
      </w:pPr>
      <w:r w:rsidRPr="00AC4C69">
        <w:rPr>
          <w:sz w:val="24"/>
          <w:szCs w:val="24"/>
        </w:rPr>
        <w:t>a</w:t>
      </w:r>
      <w:r>
        <w:rPr>
          <w:sz w:val="24"/>
          <w:szCs w:val="24"/>
        </w:rPr>
        <w:t xml:space="preserve"> Emissora </w:t>
      </w:r>
      <w:bookmarkStart w:id="258" w:name="_Toc478729092"/>
      <w:bookmarkEnd w:id="257"/>
      <w:r>
        <w:rPr>
          <w:sz w:val="24"/>
          <w:szCs w:val="24"/>
        </w:rPr>
        <w:t xml:space="preserve">não tem conhecimento da existência de qualquer ação judicial, procedimento administrativo ou arbitral, inquérito ou outro tipo de investigação </w:t>
      </w:r>
      <w:r>
        <w:rPr>
          <w:sz w:val="24"/>
          <w:szCs w:val="24"/>
        </w:rPr>
        <w:lastRenderedPageBreak/>
        <w:t>governamental</w:t>
      </w:r>
      <w:bookmarkEnd w:id="258"/>
      <w:r>
        <w:rPr>
          <w:sz w:val="24"/>
          <w:szCs w:val="24"/>
        </w:rPr>
        <w:t xml:space="preserve"> que possa vir a afetar a capacidade da Emissora de cumprir suas obrigações previstas no âmbito das Debêntures e desta Escritura de Emissão</w:t>
      </w:r>
      <w:r w:rsidR="008F1823">
        <w:rPr>
          <w:sz w:val="24"/>
          <w:szCs w:val="24"/>
        </w:rPr>
        <w:t>;</w:t>
      </w:r>
    </w:p>
    <w:p w14:paraId="2FDC5787" w14:textId="77777777" w:rsidR="00607EFD" w:rsidRPr="006F5315" w:rsidRDefault="00607EFD" w:rsidP="002403DD">
      <w:pPr>
        <w:pStyle w:val="PargrafodaLista"/>
        <w:ind w:left="709"/>
        <w:rPr>
          <w:sz w:val="24"/>
          <w:szCs w:val="24"/>
        </w:rPr>
      </w:pPr>
    </w:p>
    <w:p w14:paraId="5E060FB7" w14:textId="4B1147A5" w:rsidR="00001830" w:rsidRPr="006F5315" w:rsidRDefault="00001830" w:rsidP="003D10E3">
      <w:pPr>
        <w:pStyle w:val="PargrafodaLista"/>
        <w:numPr>
          <w:ilvl w:val="4"/>
          <w:numId w:val="87"/>
        </w:numPr>
        <w:ind w:left="709" w:hanging="709"/>
        <w:rPr>
          <w:sz w:val="24"/>
          <w:szCs w:val="24"/>
        </w:rPr>
      </w:pPr>
      <w:r>
        <w:rPr>
          <w:sz w:val="24"/>
          <w:szCs w:val="24"/>
        </w:rPr>
        <w:t>as informações a respeito da Emissora prestadas nesta Escritura de Emissão e nos demais Documentos da Operação são verdadeiras, consistentes, corretas e suficientes, permitindo aos investidores uma tomada de decisão fundamentada no âmbito da Oferta com relação à Emissora;</w:t>
      </w:r>
    </w:p>
    <w:p w14:paraId="06D994A0" w14:textId="77777777" w:rsidR="00607EFD" w:rsidRPr="006F5315" w:rsidRDefault="00607EFD" w:rsidP="002403DD">
      <w:pPr>
        <w:pStyle w:val="PargrafodaLista"/>
        <w:ind w:left="709"/>
        <w:rPr>
          <w:sz w:val="24"/>
          <w:szCs w:val="24"/>
        </w:rPr>
      </w:pPr>
    </w:p>
    <w:p w14:paraId="2995BA5F" w14:textId="57DD922D"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as suas controladas, diretores, administradores, funcionários e membros do conselho cumpram a Legislação Socioambiental e que a utilização dos valores objeto das Debêntures não implicará na violação da Legislação Socioambiental; </w:t>
      </w:r>
    </w:p>
    <w:p w14:paraId="6A3DAC60" w14:textId="77777777" w:rsidR="00607EFD" w:rsidRPr="00E4233B" w:rsidRDefault="00607EFD" w:rsidP="002403DD">
      <w:pPr>
        <w:pStyle w:val="PargrafodaLista"/>
        <w:ind w:left="709"/>
        <w:rPr>
          <w:sz w:val="24"/>
          <w:szCs w:val="24"/>
        </w:rPr>
      </w:pPr>
    </w:p>
    <w:p w14:paraId="701B8EA6" w14:textId="77723090" w:rsidR="00001830" w:rsidRPr="00E4233B" w:rsidRDefault="00001830" w:rsidP="003D10E3">
      <w:pPr>
        <w:pStyle w:val="PargrafodaLista"/>
        <w:numPr>
          <w:ilvl w:val="4"/>
          <w:numId w:val="87"/>
        </w:numPr>
        <w:ind w:left="709" w:hanging="709"/>
        <w:rPr>
          <w:sz w:val="24"/>
          <w:szCs w:val="24"/>
        </w:rPr>
      </w:pPr>
      <w:r>
        <w:rPr>
          <w:sz w:val="24"/>
          <w:szCs w:val="24"/>
        </w:rPr>
        <w:t>possui experiência na celebração de contratos financeiros da natureza daqueles envolvidos nesta operação e entendem os riscos inerentes a tal operação;</w:t>
      </w:r>
    </w:p>
    <w:p w14:paraId="72BDEBC9" w14:textId="77777777" w:rsidR="00607EFD" w:rsidRPr="00E4233B" w:rsidRDefault="00607EFD" w:rsidP="002403DD">
      <w:pPr>
        <w:pStyle w:val="PargrafodaLista"/>
        <w:ind w:left="709"/>
        <w:rPr>
          <w:sz w:val="24"/>
          <w:szCs w:val="24"/>
        </w:rPr>
      </w:pPr>
    </w:p>
    <w:p w14:paraId="6C3C62B9" w14:textId="5433D829" w:rsidR="00001830" w:rsidRPr="00E4233B" w:rsidRDefault="00001830" w:rsidP="003D10E3">
      <w:pPr>
        <w:pStyle w:val="PargrafodaLista"/>
        <w:numPr>
          <w:ilvl w:val="4"/>
          <w:numId w:val="87"/>
        </w:numPr>
        <w:ind w:left="709" w:hanging="709"/>
        <w:rPr>
          <w:sz w:val="24"/>
          <w:szCs w:val="24"/>
        </w:rPr>
      </w:pPr>
      <w:r>
        <w:rPr>
          <w:sz w:val="24"/>
          <w:szCs w:val="24"/>
        </w:rPr>
        <w:t>não há ocorrência de qualquer alteração na composição societária da Emissora, ou qualquer alienação, cessão ou transferência, direta de ações do capital social da Direcional, em qualquer operação isolada ou série de operações, que resultem na perda, pelos atuais acionistas controladores, do poder de controle da Emissora;</w:t>
      </w:r>
    </w:p>
    <w:p w14:paraId="63F87409" w14:textId="77777777" w:rsidR="00607EFD" w:rsidRPr="006F5315" w:rsidRDefault="00607EFD" w:rsidP="002403DD">
      <w:pPr>
        <w:pStyle w:val="PargrafodaLista"/>
        <w:ind w:left="709"/>
        <w:rPr>
          <w:sz w:val="24"/>
          <w:szCs w:val="24"/>
        </w:rPr>
      </w:pPr>
    </w:p>
    <w:p w14:paraId="63A44D1D" w14:textId="369090FA" w:rsidR="00001830" w:rsidRPr="00E4233B" w:rsidRDefault="00001830" w:rsidP="003D10E3">
      <w:pPr>
        <w:pStyle w:val="PargrafodaLista"/>
        <w:numPr>
          <w:ilvl w:val="4"/>
          <w:numId w:val="87"/>
        </w:numPr>
        <w:ind w:left="709" w:hanging="709"/>
        <w:rPr>
          <w:sz w:val="24"/>
          <w:szCs w:val="24"/>
        </w:rPr>
      </w:pPr>
      <w:r>
        <w:rPr>
          <w:sz w:val="24"/>
          <w:szCs w:val="24"/>
        </w:rPr>
        <w:t xml:space="preserve">inexiste violação ou alegação de violação, pela Emissora, ou por parte de qualquer de suas Controladas, seus administradores e empregados, de dispositivo legal ou regulatório relativo à prática de corrupção ou atos lesivos à administração pública, sob qualquer jurisdição, incluindo, sem limitação, as Leis Anticorrupção; </w:t>
      </w:r>
    </w:p>
    <w:p w14:paraId="52E9FB14" w14:textId="77777777" w:rsidR="00607EFD" w:rsidRPr="00E4233B" w:rsidRDefault="00607EFD" w:rsidP="002403DD">
      <w:pPr>
        <w:pStyle w:val="PargrafodaLista"/>
        <w:ind w:left="709"/>
        <w:rPr>
          <w:sz w:val="24"/>
          <w:szCs w:val="24"/>
        </w:rPr>
      </w:pPr>
    </w:p>
    <w:p w14:paraId="312F3FC2" w14:textId="7366A45C" w:rsidR="00001830" w:rsidRPr="00E4233B" w:rsidRDefault="00001830" w:rsidP="003D10E3">
      <w:pPr>
        <w:pStyle w:val="PargrafodaLista"/>
        <w:numPr>
          <w:ilvl w:val="4"/>
          <w:numId w:val="87"/>
        </w:numPr>
        <w:ind w:left="709" w:hanging="709"/>
        <w:rPr>
          <w:sz w:val="24"/>
          <w:szCs w:val="24"/>
        </w:rPr>
      </w:pPr>
      <w:r>
        <w:rPr>
          <w:sz w:val="24"/>
          <w:szCs w:val="24"/>
        </w:rPr>
        <w:t xml:space="preserve">cumpre, e faz com que suas Controladas, seus administradores e empregados cumpram as Leis Anticorrupção, sendo que inexiste violação ou indício de violação de qualquer dispositivo de qualquer lei ou regulamento, nacional ou estrangeiro, contra prática de corrupção ou atos lesivos à administração pública, incluindo, sem limitação, as Leis Anticorrupção, conforme aplicável, pela Emissora e suas </w:t>
      </w:r>
      <w:proofErr w:type="gramStart"/>
      <w:r>
        <w:rPr>
          <w:sz w:val="24"/>
          <w:szCs w:val="24"/>
        </w:rPr>
        <w:t>respectivas Controladas</w:t>
      </w:r>
      <w:proofErr w:type="gramEnd"/>
      <w:r>
        <w:rPr>
          <w:sz w:val="24"/>
          <w:szCs w:val="24"/>
        </w:rPr>
        <w:t xml:space="preserve"> e seus administradores e empregados;</w:t>
      </w:r>
    </w:p>
    <w:p w14:paraId="085283CF" w14:textId="77777777" w:rsidR="00607EFD" w:rsidRPr="00E4233B" w:rsidRDefault="00607EFD" w:rsidP="002403DD">
      <w:pPr>
        <w:pStyle w:val="PargrafodaLista"/>
        <w:ind w:left="709"/>
        <w:rPr>
          <w:sz w:val="24"/>
          <w:szCs w:val="24"/>
        </w:rPr>
      </w:pPr>
    </w:p>
    <w:p w14:paraId="7CADB05E" w14:textId="008DA640" w:rsidR="00001830" w:rsidRPr="00E4233B" w:rsidRDefault="00001830" w:rsidP="003D10E3">
      <w:pPr>
        <w:pStyle w:val="PargrafodaLista"/>
        <w:numPr>
          <w:ilvl w:val="4"/>
          <w:numId w:val="87"/>
        </w:numPr>
        <w:ind w:left="709" w:hanging="709"/>
        <w:rPr>
          <w:sz w:val="24"/>
          <w:szCs w:val="24"/>
        </w:rPr>
      </w:pPr>
      <w:r>
        <w:rPr>
          <w:sz w:val="24"/>
          <w:szCs w:val="24"/>
        </w:rPr>
        <w:t>(a) envida os melhores esforços para que seus diretores e membros do conselho de administração, no estrito exercício das respectivas funções de administradores da Emissora, observem os dispositivos de qualquer lei ou regulamento, nacional ou estrangeiro, contra prática de corrupção ou atos lesivos à administração pública, incluindo, sem limitação, 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552FA144" w14:textId="77777777" w:rsidR="00607EFD" w:rsidRPr="00E4233B" w:rsidRDefault="00607EFD" w:rsidP="002403DD">
      <w:pPr>
        <w:pStyle w:val="PargrafodaLista"/>
        <w:ind w:left="709"/>
        <w:rPr>
          <w:sz w:val="24"/>
          <w:szCs w:val="24"/>
        </w:rPr>
      </w:pPr>
    </w:p>
    <w:p w14:paraId="2E53FD83" w14:textId="7F505E0C" w:rsidR="00001830" w:rsidRPr="00E4233B" w:rsidRDefault="00001830" w:rsidP="003D10E3">
      <w:pPr>
        <w:pStyle w:val="PargrafodaLista"/>
        <w:numPr>
          <w:ilvl w:val="4"/>
          <w:numId w:val="87"/>
        </w:numPr>
        <w:ind w:left="709" w:hanging="709"/>
        <w:rPr>
          <w:sz w:val="24"/>
          <w:szCs w:val="24"/>
        </w:rPr>
      </w:pPr>
      <w:r>
        <w:rPr>
          <w:sz w:val="24"/>
          <w:szCs w:val="24"/>
        </w:rPr>
        <w:t xml:space="preserve">possui política própria para estabelecer procedimentos rigorosos de verificação de conformidade com as leis, incluindo, mas não se limitando a, as Leis Anticorrupção, realizados sempre de forma prévia à contratação de terceiros ou prestadores de serviços durante a vigência dos serviços prestados por estes; </w:t>
      </w:r>
    </w:p>
    <w:p w14:paraId="0C15FBEA" w14:textId="77777777" w:rsidR="00607EFD" w:rsidRPr="00E4233B" w:rsidRDefault="00607EFD" w:rsidP="002403DD">
      <w:pPr>
        <w:pStyle w:val="PargrafodaLista"/>
        <w:ind w:left="709"/>
        <w:rPr>
          <w:sz w:val="24"/>
          <w:szCs w:val="24"/>
        </w:rPr>
      </w:pPr>
    </w:p>
    <w:p w14:paraId="67314BB3" w14:textId="0FFF67FD" w:rsidR="00001830" w:rsidRPr="00E4233B" w:rsidRDefault="00001830" w:rsidP="003D10E3">
      <w:pPr>
        <w:pStyle w:val="PargrafodaLista"/>
        <w:numPr>
          <w:ilvl w:val="4"/>
          <w:numId w:val="87"/>
        </w:numPr>
        <w:ind w:left="709" w:hanging="709"/>
        <w:rPr>
          <w:sz w:val="24"/>
          <w:szCs w:val="24"/>
        </w:rPr>
      </w:pPr>
      <w:r>
        <w:rPr>
          <w:sz w:val="24"/>
          <w:szCs w:val="24"/>
        </w:rPr>
        <w:t xml:space="preserve">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pagado propina ou qualquer outro valor ilegal, bem como influenciado o pagamento de qualquer valor indevido; </w:t>
      </w:r>
    </w:p>
    <w:p w14:paraId="0406466F" w14:textId="77777777" w:rsidR="009A7B67" w:rsidRPr="00E4233B" w:rsidRDefault="009A7B67" w:rsidP="002403DD">
      <w:pPr>
        <w:pStyle w:val="PargrafodaLista"/>
        <w:ind w:left="709"/>
        <w:rPr>
          <w:sz w:val="24"/>
          <w:szCs w:val="24"/>
        </w:rPr>
      </w:pPr>
    </w:p>
    <w:p w14:paraId="6D26AB8E" w14:textId="60E8BF1B" w:rsidR="00607EFD" w:rsidRPr="006F5315" w:rsidRDefault="009A7B67" w:rsidP="003D10E3">
      <w:pPr>
        <w:pStyle w:val="PargrafodaLista"/>
        <w:numPr>
          <w:ilvl w:val="4"/>
          <w:numId w:val="87"/>
        </w:numPr>
        <w:ind w:left="709" w:hanging="709"/>
        <w:rPr>
          <w:sz w:val="24"/>
          <w:szCs w:val="24"/>
        </w:rPr>
      </w:pPr>
      <w:r>
        <w:rPr>
          <w:sz w:val="24"/>
          <w:szCs w:val="24"/>
        </w:rPr>
        <w:t xml:space="preserve">tem plena ciência e concorda integralmente com as condições de negociação desta Escritura, inclusive com a forma de cálculo do Valor Nominal Unitário, do Valor Nominal Unitário Atualizado das Debêntures, </w:t>
      </w:r>
      <w:bookmarkStart w:id="259" w:name="_Toc478729096"/>
      <w:r>
        <w:rPr>
          <w:sz w:val="24"/>
          <w:szCs w:val="24"/>
        </w:rPr>
        <w:t>da Remuneração e da forma de apuração do IPCA e do Tesouro IPCA+, sendo certo que a forma de cálculo foi acordada por sua livre vontade, em observância ao princípio da boa-fé;</w:t>
      </w:r>
      <w:bookmarkEnd w:id="259"/>
    </w:p>
    <w:p w14:paraId="45184E38" w14:textId="77777777" w:rsidR="009A7B67" w:rsidRPr="006F5315" w:rsidRDefault="009A7B67" w:rsidP="002403DD">
      <w:pPr>
        <w:pStyle w:val="PargrafodaLista"/>
        <w:ind w:left="709"/>
        <w:rPr>
          <w:sz w:val="24"/>
          <w:szCs w:val="24"/>
        </w:rPr>
      </w:pPr>
    </w:p>
    <w:p w14:paraId="69320C4F" w14:textId="7F905B78" w:rsidR="00001830" w:rsidRPr="00E4233B" w:rsidRDefault="00001830" w:rsidP="003D10E3">
      <w:pPr>
        <w:pStyle w:val="PargrafodaLista"/>
        <w:numPr>
          <w:ilvl w:val="4"/>
          <w:numId w:val="87"/>
        </w:numPr>
        <w:ind w:left="709" w:hanging="709"/>
        <w:rPr>
          <w:sz w:val="24"/>
          <w:szCs w:val="24"/>
        </w:rPr>
      </w:pPr>
      <w:bookmarkStart w:id="260" w:name="_Toc478729103"/>
      <w:r>
        <w:rPr>
          <w:sz w:val="24"/>
          <w:szCs w:val="24"/>
        </w:rPr>
        <w:t>não consta no Cadastro Nacional de Empresas Inidôneas e Suspensas – CEIS ou no Cadastro Nacional de Empresas Punidas – CNEP; e</w:t>
      </w:r>
    </w:p>
    <w:p w14:paraId="60121895" w14:textId="77777777" w:rsidR="00607EFD" w:rsidRPr="00E4233B" w:rsidRDefault="00607EFD" w:rsidP="002403DD">
      <w:pPr>
        <w:pStyle w:val="PargrafodaLista"/>
        <w:ind w:left="709"/>
        <w:rPr>
          <w:sz w:val="24"/>
          <w:szCs w:val="24"/>
        </w:rPr>
      </w:pPr>
    </w:p>
    <w:p w14:paraId="67932237" w14:textId="2C4995E8" w:rsidR="00001830" w:rsidRPr="006F5315" w:rsidRDefault="00001830" w:rsidP="003D10E3">
      <w:pPr>
        <w:pStyle w:val="PargrafodaLista"/>
        <w:numPr>
          <w:ilvl w:val="4"/>
          <w:numId w:val="87"/>
        </w:numPr>
        <w:ind w:left="709" w:hanging="709"/>
        <w:rPr>
          <w:sz w:val="24"/>
          <w:szCs w:val="24"/>
        </w:rPr>
      </w:pPr>
      <w:r>
        <w:rPr>
          <w:sz w:val="24"/>
          <w:szCs w:val="24"/>
        </w:rPr>
        <w:t xml:space="preserve">a Emissora é proprietária ou possuidora, ou as Controladas são proprietárias ou possuidoras, conforme o caso, a qualquer título, dos Empreendimentos </w:t>
      </w:r>
      <w:r>
        <w:rPr>
          <w:rFonts w:eastAsia="Arial Unicode MS"/>
          <w:sz w:val="24"/>
          <w:szCs w:val="24"/>
        </w:rPr>
        <w:t>Alvo</w:t>
      </w:r>
      <w:r>
        <w:rPr>
          <w:sz w:val="24"/>
          <w:szCs w:val="24"/>
        </w:rPr>
        <w:t xml:space="preserve"> e não tem conhecimento de qualquer impedimento para a destinação de recursos para tais </w:t>
      </w:r>
      <w:proofErr w:type="spellStart"/>
      <w:r>
        <w:rPr>
          <w:sz w:val="24"/>
          <w:szCs w:val="24"/>
        </w:rPr>
        <w:t>empreendimentos</w:t>
      </w:r>
      <w:proofErr w:type="spellEnd"/>
      <w:r>
        <w:rPr>
          <w:sz w:val="24"/>
          <w:szCs w:val="24"/>
        </w:rPr>
        <w:t>.</w:t>
      </w:r>
    </w:p>
    <w:p w14:paraId="123AE0CA" w14:textId="77777777" w:rsidR="00607EFD" w:rsidRPr="006F5315" w:rsidRDefault="00607EFD" w:rsidP="002403DD">
      <w:pPr>
        <w:pStyle w:val="Level4"/>
        <w:numPr>
          <w:ilvl w:val="0"/>
          <w:numId w:val="0"/>
        </w:numPr>
        <w:autoSpaceDE w:val="0"/>
        <w:autoSpaceDN w:val="0"/>
        <w:adjustRightInd w:val="0"/>
        <w:spacing w:after="0" w:line="300" w:lineRule="exact"/>
        <w:ind w:left="720"/>
        <w:rPr>
          <w:rFonts w:ascii="Times New Roman" w:eastAsia="Arial Unicode MS" w:hAnsi="Times New Roman" w:cs="Times New Roman"/>
          <w:w w:val="0"/>
          <w:sz w:val="24"/>
          <w:szCs w:val="24"/>
        </w:rPr>
      </w:pPr>
    </w:p>
    <w:p w14:paraId="685DA573" w14:textId="0A439378" w:rsidR="009C4966" w:rsidRPr="006F5315" w:rsidRDefault="00825B86" w:rsidP="003D10E3">
      <w:pPr>
        <w:pStyle w:val="Level2"/>
        <w:numPr>
          <w:ilvl w:val="1"/>
          <w:numId w:val="82"/>
        </w:numPr>
        <w:spacing w:after="0" w:line="300" w:lineRule="exact"/>
        <w:ind w:left="0" w:firstLine="0"/>
        <w:rPr>
          <w:rFonts w:ascii="Times New Roman" w:hAnsi="Times New Roman" w:cs="Times New Roman"/>
          <w:sz w:val="24"/>
          <w:szCs w:val="24"/>
        </w:rPr>
      </w:pPr>
      <w:bookmarkStart w:id="261" w:name="_DV_M357"/>
      <w:bookmarkStart w:id="262" w:name="_DV_M358"/>
      <w:bookmarkStart w:id="263" w:name="_DV_M359"/>
      <w:bookmarkStart w:id="264" w:name="_DV_M360"/>
      <w:bookmarkStart w:id="265" w:name="_DV_M361"/>
      <w:bookmarkStart w:id="266" w:name="_DV_M362"/>
      <w:bookmarkStart w:id="267" w:name="_DV_M363"/>
      <w:bookmarkStart w:id="268" w:name="_DV_M364"/>
      <w:bookmarkStart w:id="269" w:name="_DV_M365"/>
      <w:bookmarkStart w:id="270" w:name="_DV_M366"/>
      <w:bookmarkStart w:id="271" w:name="_DV_M367"/>
      <w:bookmarkStart w:id="272" w:name="_DV_M368"/>
      <w:bookmarkStart w:id="273" w:name="_DV_M369"/>
      <w:bookmarkStart w:id="274" w:name="_DV_M370"/>
      <w:bookmarkStart w:id="275" w:name="_DV_M371"/>
      <w:bookmarkStart w:id="276" w:name="_DV_M372"/>
      <w:bookmarkStart w:id="277" w:name="_DV_M373"/>
      <w:bookmarkStart w:id="278" w:name="_DV_M374"/>
      <w:bookmarkStart w:id="279" w:name="_DV_M375"/>
      <w:bookmarkStart w:id="280" w:name="_DV_M37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Fonts w:ascii="Times New Roman" w:hAnsi="Times New Roman" w:cs="Times New Roman"/>
          <w:sz w:val="24"/>
          <w:szCs w:val="24"/>
        </w:rPr>
        <w:t xml:space="preserve">Sem prejuízo do disposto na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a Emissora obriga-se a notificar, no prazo de até 1 (um) Dia Útil contado da data em que tomar conhecimento, a Debenturista (por meio de comunicação individual) caso qualquer das declarações prestadas nos termos </w:t>
      </w:r>
      <w:r>
        <w:rPr>
          <w:rFonts w:ascii="Times New Roman" w:hAnsi="Times New Roman" w:cs="Times New Roman"/>
          <w:sz w:val="24"/>
          <w:szCs w:val="24"/>
        </w:rPr>
        <w:lastRenderedPageBreak/>
        <w:t xml:space="preserve">da Cláusula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_Ref130286814 \w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D6007D">
        <w:rPr>
          <w:rFonts w:ascii="Times New Roman" w:hAnsi="Times New Roman" w:cs="Times New Roman"/>
          <w:sz w:val="24"/>
          <w:szCs w:val="24"/>
        </w:rPr>
        <w:t>10.1</w:t>
      </w:r>
      <w:r>
        <w:rPr>
          <w:rFonts w:ascii="Times New Roman" w:hAnsi="Times New Roman" w:cs="Times New Roman"/>
          <w:sz w:val="24"/>
          <w:szCs w:val="24"/>
        </w:rPr>
        <w:fldChar w:fldCharType="end"/>
      </w:r>
      <w:r>
        <w:rPr>
          <w:rFonts w:ascii="Times New Roman" w:hAnsi="Times New Roman" w:cs="Times New Roman"/>
          <w:sz w:val="24"/>
          <w:szCs w:val="24"/>
        </w:rPr>
        <w:t xml:space="preserve"> acima seja falsa, enganosa, incompleta e/ou incorreta, em qualquer das datas em que foi prestada. </w:t>
      </w:r>
    </w:p>
    <w:p w14:paraId="6771FA9D" w14:textId="7030C06A"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F140435" w14:textId="29F3BCC9" w:rsidR="00880FA8" w:rsidRPr="006F5315" w:rsidRDefault="00825B86" w:rsidP="002403DD">
      <w:pPr>
        <w:pStyle w:val="Level1"/>
        <w:keepNext w:val="0"/>
        <w:numPr>
          <w:ilvl w:val="0"/>
          <w:numId w:val="0"/>
        </w:numPr>
        <w:spacing w:before="0" w:after="0" w:line="300" w:lineRule="exact"/>
        <w:ind w:left="480"/>
        <w:jc w:val="center"/>
        <w:rPr>
          <w:rFonts w:ascii="Times New Roman" w:hAnsi="Times New Roman" w:cs="Times New Roman"/>
          <w:sz w:val="24"/>
        </w:rPr>
      </w:pPr>
      <w:bookmarkStart w:id="281" w:name="_Ref491452336"/>
      <w:bookmarkStart w:id="282" w:name="_Ref491023399"/>
      <w:r>
        <w:rPr>
          <w:rFonts w:ascii="Times New Roman" w:hAnsi="Times New Roman" w:cs="Times New Roman"/>
          <w:sz w:val="24"/>
        </w:rPr>
        <w:t>CLÁUSULA DÉCIMA PRIMEIRA – DESPESAS</w:t>
      </w:r>
      <w:bookmarkEnd w:id="281"/>
      <w:bookmarkEnd w:id="282"/>
    </w:p>
    <w:p w14:paraId="1AE990BE" w14:textId="77777777" w:rsidR="00CD033E" w:rsidRPr="00E4233B" w:rsidRDefault="00CD033E" w:rsidP="002403DD">
      <w:pPr>
        <w:pStyle w:val="Level1"/>
        <w:keepNext w:val="0"/>
        <w:numPr>
          <w:ilvl w:val="0"/>
          <w:numId w:val="0"/>
        </w:numPr>
        <w:spacing w:before="0" w:after="0" w:line="300" w:lineRule="exact"/>
        <w:ind w:left="680"/>
        <w:rPr>
          <w:rFonts w:ascii="Times New Roman" w:hAnsi="Times New Roman" w:cs="Times New Roman"/>
          <w:sz w:val="24"/>
        </w:rPr>
      </w:pPr>
    </w:p>
    <w:p w14:paraId="5DF21A87" w14:textId="2A652205" w:rsidR="00880FA8"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Correrão por conta da Emissora (diretamente ou por meio da composição e recomposição do Fundo de Despesas, conforme o caso) todos os custos razoáveis incorridos e devidamente comprovados com a Emissão das Debêntures e com a estruturação, registro e execução das Debêntures e da operação de securitização dos CRI, conforme o caso, incluindo, sem limitação, publicações, inscrições, registros, contratação do Agente Fiduciário dos CRI, da Securitizadora, do Escriturador, do Auditor Independente, </w:t>
      </w:r>
      <w:r w:rsidR="0040583D">
        <w:rPr>
          <w:rFonts w:ascii="Times New Roman" w:hAnsi="Times New Roman" w:cs="Times New Roman"/>
          <w:sz w:val="24"/>
          <w:szCs w:val="24"/>
        </w:rPr>
        <w:t xml:space="preserve">da(s) agência(s) de classificação de risco e dos </w:t>
      </w:r>
      <w:r w:rsidR="0040583D" w:rsidRPr="00967BE6">
        <w:rPr>
          <w:rFonts w:ascii="Times New Roman" w:hAnsi="Times New Roman" w:cs="Times New Roman"/>
          <w:sz w:val="24"/>
          <w:szCs w:val="24"/>
        </w:rPr>
        <w:t xml:space="preserve">demais prestadores de serviços, </w:t>
      </w:r>
      <w:r w:rsidR="0040583D">
        <w:rPr>
          <w:rFonts w:ascii="Times New Roman" w:hAnsi="Times New Roman" w:cs="Times New Roman"/>
          <w:sz w:val="24"/>
          <w:szCs w:val="24"/>
        </w:rPr>
        <w:t>bem como custos com contratação de terceiros pela Debenturista e/ou pelo Agente Fiduciário dos CRI a</w:t>
      </w:r>
      <w:r w:rsidR="0040583D">
        <w:rPr>
          <w:rFonts w:ascii="Times New Roman" w:hAnsi="Times New Roman" w:cs="Times New Roman"/>
          <w:sz w:val="24"/>
          <w:szCs w:val="24"/>
        </w:rPr>
        <w:t xml:space="preserve"> </w:t>
      </w:r>
      <w:r w:rsidR="0040583D">
        <w:rPr>
          <w:rFonts w:ascii="Times New Roman" w:hAnsi="Times New Roman" w:cs="Times New Roman"/>
          <w:sz w:val="24"/>
          <w:szCs w:val="24"/>
        </w:rPr>
        <w:t xml:space="preserve">fim de defender os interesses  dos Titulares dos CRI </w:t>
      </w:r>
      <w:r w:rsidR="0040583D" w:rsidRPr="00967BE6">
        <w:rPr>
          <w:rFonts w:ascii="Times New Roman" w:hAnsi="Times New Roman" w:cs="Times New Roman"/>
          <w:sz w:val="24"/>
          <w:szCs w:val="24"/>
        </w:rPr>
        <w:t>e quaisquer outros custos relacionados às Debêntures e à operação de securitização dos CRI, sendo certo que qualquer custo que ultrapasse o valor de R$</w:t>
      </w:r>
      <w:r w:rsidR="0040583D">
        <w:rPr>
          <w:rFonts w:ascii="Times New Roman" w:hAnsi="Times New Roman" w:cs="Times New Roman"/>
          <w:color w:val="000000"/>
          <w:sz w:val="24"/>
          <w:szCs w:val="24"/>
        </w:rPr>
        <w:t>20.000,00</w:t>
      </w:r>
      <w:r w:rsidR="0040583D" w:rsidRPr="00967BE6">
        <w:rPr>
          <w:rFonts w:ascii="Times New Roman" w:hAnsi="Times New Roman" w:cs="Times New Roman"/>
          <w:color w:val="000000"/>
          <w:sz w:val="24"/>
          <w:szCs w:val="24"/>
        </w:rPr>
        <w:t xml:space="preserve"> </w:t>
      </w:r>
      <w:r w:rsidR="0040583D" w:rsidRPr="00967BE6">
        <w:rPr>
          <w:rFonts w:ascii="Times New Roman" w:hAnsi="Times New Roman" w:cs="Times New Roman"/>
          <w:sz w:val="24"/>
          <w:szCs w:val="24"/>
        </w:rPr>
        <w:t>(</w:t>
      </w:r>
      <w:r w:rsidR="0040583D">
        <w:rPr>
          <w:rFonts w:ascii="Times New Roman" w:hAnsi="Times New Roman" w:cs="Times New Roman"/>
          <w:color w:val="000000"/>
          <w:sz w:val="24"/>
          <w:szCs w:val="24"/>
        </w:rPr>
        <w:t>vinte mil reais</w:t>
      </w:r>
      <w:r w:rsidR="0040583D" w:rsidRPr="00967BE6">
        <w:rPr>
          <w:rFonts w:ascii="Times New Roman" w:hAnsi="Times New Roman" w:cs="Times New Roman"/>
          <w:sz w:val="24"/>
          <w:szCs w:val="24"/>
        </w:rPr>
        <w:t>),</w:t>
      </w:r>
      <w:r w:rsidR="0040583D">
        <w:rPr>
          <w:rFonts w:ascii="Times New Roman" w:hAnsi="Times New Roman" w:cs="Times New Roman"/>
          <w:sz w:val="24"/>
          <w:szCs w:val="24"/>
        </w:rPr>
        <w:t xml:space="preserve"> dependerá sempre que possível de aprovação prévia pela Emissora,</w:t>
      </w:r>
      <w:r w:rsidR="0040583D" w:rsidRPr="00967BE6">
        <w:rPr>
          <w:rFonts w:ascii="Times New Roman" w:hAnsi="Times New Roman" w:cs="Times New Roman"/>
          <w:sz w:val="24"/>
          <w:szCs w:val="24"/>
        </w:rPr>
        <w:t xml:space="preserve"> com</w:t>
      </w:r>
      <w:r w:rsidR="0040583D">
        <w:rPr>
          <w:rFonts w:ascii="Times New Roman" w:hAnsi="Times New Roman" w:cs="Times New Roman"/>
          <w:sz w:val="24"/>
          <w:szCs w:val="24"/>
        </w:rPr>
        <w:t xml:space="preserve"> exceção aos custos elencados na tabela do </w:t>
      </w:r>
      <w:r w:rsidR="0040583D">
        <w:rPr>
          <w:rFonts w:ascii="Times New Roman" w:hAnsi="Times New Roman" w:cs="Times New Roman"/>
          <w:sz w:val="24"/>
          <w:szCs w:val="24"/>
          <w:u w:val="single"/>
        </w:rPr>
        <w:t>Anexo V</w:t>
      </w:r>
      <w:r w:rsidR="0040583D">
        <w:rPr>
          <w:rFonts w:ascii="Times New Roman" w:hAnsi="Times New Roman" w:cs="Times New Roman"/>
          <w:sz w:val="24"/>
          <w:szCs w:val="24"/>
        </w:rPr>
        <w:t xml:space="preserve"> e/ou custos com assembleias e/ou quaisquer outros custos informados nos Documentos da Operação.</w:t>
      </w:r>
    </w:p>
    <w:p w14:paraId="278F3514"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B14A39D" w14:textId="7C2C2499"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As despesas listadas no </w:t>
      </w:r>
      <w:r>
        <w:rPr>
          <w:rFonts w:ascii="Times New Roman" w:hAnsi="Times New Roman" w:cs="Times New Roman"/>
          <w:sz w:val="24"/>
          <w:szCs w:val="24"/>
          <w:u w:val="single"/>
        </w:rPr>
        <w:t>Anexo V</w:t>
      </w:r>
      <w:r>
        <w:rPr>
          <w:rFonts w:ascii="Times New Roman" w:hAnsi="Times New Roman" w:cs="Times New Roman"/>
          <w:sz w:val="24"/>
          <w:szCs w:val="24"/>
        </w:rPr>
        <w:t xml:space="preserve"> a esta Escritura de Emissão, sem prejuízo do disposto na Cláusula 11.1 acima (em conjunto, “</w:t>
      </w:r>
      <w:r>
        <w:rPr>
          <w:rFonts w:ascii="Times New Roman" w:hAnsi="Times New Roman" w:cs="Times New Roman"/>
          <w:b/>
          <w:sz w:val="24"/>
          <w:szCs w:val="24"/>
        </w:rPr>
        <w:t>Despesas</w:t>
      </w:r>
      <w:r>
        <w:rPr>
          <w:rFonts w:ascii="Times New Roman" w:hAnsi="Times New Roman" w:cs="Times New Roman"/>
          <w:sz w:val="24"/>
          <w:szCs w:val="24"/>
        </w:rPr>
        <w:t xml:space="preserve">”), </w:t>
      </w:r>
      <w:r w:rsidR="008B3905">
        <w:rPr>
          <w:rFonts w:ascii="Times New Roman" w:hAnsi="Times New Roman" w:cs="Times New Roman"/>
          <w:sz w:val="24"/>
          <w:szCs w:val="24"/>
        </w:rPr>
        <w:t xml:space="preserve">serão arcadas </w:t>
      </w:r>
      <w:r>
        <w:rPr>
          <w:rFonts w:ascii="Times New Roman" w:hAnsi="Times New Roman" w:cs="Times New Roman"/>
          <w:sz w:val="24"/>
          <w:szCs w:val="24"/>
        </w:rPr>
        <w:t xml:space="preserve">por meio do Fundo de Despesas. ou em caso de insuficiência do Fundo de Despesas, serão arcadas pela Emissora, mediante depósito dos valores diretamente na Conta do Patrimônio Separado. </w:t>
      </w:r>
    </w:p>
    <w:p w14:paraId="41D5A4D6" w14:textId="603B6E01" w:rsidR="003D6B4D" w:rsidRDefault="003D6B4D" w:rsidP="002403DD">
      <w:pPr>
        <w:pStyle w:val="PargrafodaLista"/>
        <w:rPr>
          <w:sz w:val="24"/>
          <w:szCs w:val="24"/>
        </w:rPr>
      </w:pPr>
    </w:p>
    <w:p w14:paraId="62F815D2" w14:textId="301D28A3" w:rsidR="005823ED" w:rsidRPr="005823ED" w:rsidRDefault="005823ED" w:rsidP="003D10E3">
      <w:pPr>
        <w:pStyle w:val="Level2"/>
        <w:numPr>
          <w:ilvl w:val="2"/>
          <w:numId w:val="83"/>
        </w:numPr>
        <w:spacing w:after="0" w:line="300" w:lineRule="exact"/>
        <w:rPr>
          <w:rFonts w:ascii="Times New Roman" w:hAnsi="Times New Roman" w:cs="Times New Roman"/>
          <w:sz w:val="24"/>
          <w:szCs w:val="24"/>
        </w:rPr>
      </w:pPr>
      <w:r w:rsidRPr="005823ED">
        <w:rPr>
          <w:rFonts w:ascii="Times New Roman" w:hAnsi="Times New Roman" w:cs="Times New Roman"/>
          <w:sz w:val="24"/>
          <w:szCs w:val="24"/>
        </w:rPr>
        <w:t xml:space="preserve">Caso os recursos do Fundo de Despesas venham a somar valor inferior ao Valor Mínimo do Fundo de Despesas, a Emissora deverá, no prazo de até 5 (cinco) Dias Úteis a contar do recebimento de notificação nesse sentido da Securitizadora, acompanhada da comprovação do valor existente no Fundo de Despesas, recompor o Fundo de Despesas com o montante necessário para que os recursos existentes no Fundo de Despesas, após a recomposição, sejam, no mínimo, iguais ao Valor </w:t>
      </w:r>
      <w:r w:rsidR="00C71EA4">
        <w:rPr>
          <w:rFonts w:ascii="Times New Roman" w:hAnsi="Times New Roman" w:cs="Times New Roman"/>
          <w:sz w:val="24"/>
          <w:szCs w:val="24"/>
        </w:rPr>
        <w:t xml:space="preserve">Base </w:t>
      </w:r>
      <w:r w:rsidRPr="005823ED">
        <w:rPr>
          <w:rFonts w:ascii="Times New Roman" w:hAnsi="Times New Roman" w:cs="Times New Roman"/>
          <w:sz w:val="24"/>
          <w:szCs w:val="24"/>
        </w:rPr>
        <w:t>do Fundo de Despesas, mediante transferência dos valores necessários à sua recomposição diretamente para a respectiva Conta do Patrimônio Separado.</w:t>
      </w:r>
    </w:p>
    <w:p w14:paraId="44531DE9" w14:textId="77777777" w:rsidR="005823ED" w:rsidRPr="00E4233B" w:rsidRDefault="005823ED" w:rsidP="002403DD">
      <w:pPr>
        <w:pStyle w:val="PargrafodaLista"/>
        <w:rPr>
          <w:sz w:val="24"/>
          <w:szCs w:val="24"/>
        </w:rPr>
      </w:pPr>
    </w:p>
    <w:p w14:paraId="77CC6AB1" w14:textId="19A0824B"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Emissora deverá recompor o Fundo de Despesas na forma desta Cláusula 11</w:t>
      </w:r>
      <w:r w:rsidR="005823ED">
        <w:rPr>
          <w:rFonts w:ascii="Times New Roman" w:hAnsi="Times New Roman" w:cs="Times New Roman"/>
          <w:sz w:val="24"/>
          <w:szCs w:val="24"/>
        </w:rPr>
        <w:t xml:space="preserve"> sempre que o saldo do Fundo de Despesas </w:t>
      </w:r>
      <w:r w:rsidR="005823ED" w:rsidRPr="004466A6">
        <w:rPr>
          <w:rFonts w:ascii="Times New Roman" w:hAnsi="Times New Roman" w:cs="Times New Roman"/>
          <w:sz w:val="24"/>
          <w:szCs w:val="24"/>
        </w:rPr>
        <w:t>venha a ser inferior a</w:t>
      </w:r>
      <w:r w:rsidR="005823ED">
        <w:rPr>
          <w:rFonts w:ascii="Times New Roman" w:hAnsi="Times New Roman" w:cs="Times New Roman"/>
          <w:sz w:val="24"/>
          <w:szCs w:val="24"/>
        </w:rPr>
        <w:t>o</w:t>
      </w:r>
      <w:r w:rsidR="005823ED" w:rsidRPr="004466A6">
        <w:rPr>
          <w:rFonts w:ascii="Times New Roman" w:hAnsi="Times New Roman" w:cs="Times New Roman"/>
          <w:sz w:val="24"/>
          <w:szCs w:val="24"/>
        </w:rPr>
        <w:t xml:space="preserve"> </w:t>
      </w:r>
      <w:r w:rsidR="008B3905" w:rsidRPr="003848AE">
        <w:rPr>
          <w:rFonts w:ascii="Times New Roman" w:hAnsi="Times New Roman" w:cs="Times New Roman"/>
          <w:sz w:val="24"/>
          <w:szCs w:val="24"/>
        </w:rPr>
        <w:t xml:space="preserve">Valor </w:t>
      </w:r>
      <w:r w:rsidR="005823ED" w:rsidRPr="003848AE">
        <w:rPr>
          <w:rFonts w:ascii="Times New Roman" w:hAnsi="Times New Roman" w:cs="Times New Roman"/>
          <w:sz w:val="24"/>
          <w:szCs w:val="24"/>
        </w:rPr>
        <w:t>Mínimo do Fundo de Despesas</w:t>
      </w:r>
      <w:r w:rsidR="00C71EA4" w:rsidRPr="003848AE">
        <w:rPr>
          <w:rFonts w:ascii="Times New Roman" w:hAnsi="Times New Roman" w:cs="Times New Roman"/>
          <w:sz w:val="24"/>
          <w:szCs w:val="24"/>
        </w:rPr>
        <w:t>,</w:t>
      </w:r>
      <w:r w:rsidR="005823ED" w:rsidRPr="00585AB1">
        <w:rPr>
          <w:rFonts w:ascii="Times New Roman" w:hAnsi="Times New Roman" w:cs="Times New Roman"/>
          <w:sz w:val="24"/>
          <w:szCs w:val="24"/>
        </w:rPr>
        <w:t xml:space="preserve"> </w:t>
      </w:r>
      <w:r w:rsidR="00C71EA4">
        <w:rPr>
          <w:rFonts w:ascii="Times New Roman" w:hAnsi="Times New Roman" w:cs="Times New Roman"/>
          <w:sz w:val="24"/>
          <w:szCs w:val="24"/>
        </w:rPr>
        <w:t>este</w:t>
      </w:r>
      <w:r w:rsidR="005823ED">
        <w:rPr>
          <w:rFonts w:ascii="Times New Roman" w:hAnsi="Times New Roman" w:cs="Times New Roman"/>
          <w:sz w:val="24"/>
          <w:szCs w:val="24"/>
        </w:rPr>
        <w:t xml:space="preserve"> deve</w:t>
      </w:r>
      <w:r w:rsidR="00C71EA4">
        <w:rPr>
          <w:rFonts w:ascii="Times New Roman" w:hAnsi="Times New Roman" w:cs="Times New Roman"/>
          <w:sz w:val="24"/>
          <w:szCs w:val="24"/>
        </w:rPr>
        <w:t>rá</w:t>
      </w:r>
      <w:r w:rsidR="005823ED">
        <w:rPr>
          <w:rFonts w:ascii="Times New Roman" w:hAnsi="Times New Roman" w:cs="Times New Roman"/>
          <w:sz w:val="24"/>
          <w:szCs w:val="24"/>
        </w:rPr>
        <w:t xml:space="preserve"> ser recomposto </w:t>
      </w:r>
      <w:r w:rsidR="005823ED" w:rsidRPr="001C6374">
        <w:rPr>
          <w:rFonts w:ascii="Times New Roman" w:hAnsi="Times New Roman" w:cs="Times New Roman"/>
          <w:sz w:val="24"/>
          <w:szCs w:val="24"/>
        </w:rPr>
        <w:t>a</w:t>
      </w:r>
      <w:r w:rsidR="00C71EA4">
        <w:rPr>
          <w:rFonts w:ascii="Times New Roman" w:hAnsi="Times New Roman" w:cs="Times New Roman"/>
          <w:sz w:val="24"/>
          <w:szCs w:val="24"/>
        </w:rPr>
        <w:t xml:space="preserve">té </w:t>
      </w:r>
      <w:r w:rsidR="005823ED" w:rsidRPr="001C6374">
        <w:rPr>
          <w:rFonts w:ascii="Times New Roman" w:hAnsi="Times New Roman" w:cs="Times New Roman"/>
          <w:sz w:val="24"/>
          <w:szCs w:val="24"/>
        </w:rPr>
        <w:t xml:space="preserve">o Valor </w:t>
      </w:r>
      <w:r w:rsidR="00C71EA4">
        <w:rPr>
          <w:rFonts w:ascii="Times New Roman" w:hAnsi="Times New Roman" w:cs="Times New Roman"/>
          <w:sz w:val="24"/>
          <w:szCs w:val="24"/>
        </w:rPr>
        <w:t xml:space="preserve">Base </w:t>
      </w:r>
      <w:r w:rsidR="005823ED" w:rsidRPr="001C6374">
        <w:rPr>
          <w:rFonts w:ascii="Times New Roman" w:hAnsi="Times New Roman" w:cs="Times New Roman"/>
          <w:sz w:val="24"/>
          <w:szCs w:val="24"/>
        </w:rPr>
        <w:t>do Fundo de Despes</w:t>
      </w:r>
      <w:r w:rsidR="005823ED">
        <w:rPr>
          <w:rFonts w:ascii="Times New Roman" w:hAnsi="Times New Roman" w:cs="Times New Roman"/>
          <w:sz w:val="24"/>
          <w:szCs w:val="24"/>
        </w:rPr>
        <w:t>as</w:t>
      </w:r>
      <w:r>
        <w:rPr>
          <w:rFonts w:ascii="Times New Roman" w:hAnsi="Times New Roman" w:cs="Times New Roman"/>
          <w:sz w:val="24"/>
          <w:szCs w:val="24"/>
        </w:rPr>
        <w:t xml:space="preserve">. Caso o Fundo de Despesas não seja suficiente para arcar com as Despesas, e não seja recomposto pontualmente pela Emissora, o pagamento das mesmas será arcado pela Securitizadora, </w:t>
      </w:r>
      <w:r w:rsidR="00453BE5">
        <w:rPr>
          <w:rFonts w:ascii="Times New Roman" w:hAnsi="Times New Roman" w:cs="Times New Roman"/>
          <w:sz w:val="24"/>
          <w:szCs w:val="24"/>
        </w:rPr>
        <w:t xml:space="preserve">exclusivamente </w:t>
      </w:r>
      <w:r>
        <w:rPr>
          <w:rFonts w:ascii="Times New Roman" w:hAnsi="Times New Roman" w:cs="Times New Roman"/>
          <w:sz w:val="24"/>
          <w:szCs w:val="24"/>
        </w:rPr>
        <w:t xml:space="preserve">mediante utilização de recursos do patrimônio separado dos CRI e reembolsados pela Emissora dentro de até 5 (cinco) Dias Úteis contados do recebimento de solicitação neste sentido, e, caso os recursos do patrimônio separado dos CRI não seja suficiente, a Securitizadora e o Agente Fiduciário dos CRI poderão cobrar tal pagamento da Emissora com as penalidades previstas na Cláusula 11.4 abaixo ou solicitar aos Titulares de </w:t>
      </w:r>
      <w:r>
        <w:rPr>
          <w:rFonts w:ascii="Times New Roman" w:hAnsi="Times New Roman" w:cs="Times New Roman"/>
          <w:sz w:val="24"/>
          <w:szCs w:val="24"/>
        </w:rPr>
        <w:lastRenderedPageBreak/>
        <w:t>CRI que arquem com o referido pagamento, ressalvado o direito de regresso contra a Emissora. Em última instância, as Despesas, em conjunto com os encargos abaixo previstos na Cláusula 11.4, que eventualmente não tenham sido saldadas na forma deste item serão acrescidas à dívida da Emissora no âmbito dos Créditos Imobiliários, e deverão ser pagas na ordem de prioridade estabelecida no Termo de Securitização.</w:t>
      </w:r>
    </w:p>
    <w:p w14:paraId="7825EE33" w14:textId="77777777" w:rsidR="003D6B4D" w:rsidRPr="00E4233B" w:rsidRDefault="003D6B4D" w:rsidP="002403DD">
      <w:pPr>
        <w:pStyle w:val="PargrafodaLista"/>
        <w:rPr>
          <w:sz w:val="24"/>
          <w:szCs w:val="24"/>
        </w:rPr>
      </w:pPr>
    </w:p>
    <w:p w14:paraId="3FFDF2DF" w14:textId="24BFF21F" w:rsidR="003D6B4D" w:rsidRPr="006F5315" w:rsidRDefault="00825B86"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No caso de inadimplemento no pagamento de qualquer das Despesas pela Emissora (em razão da não recomposição do Fundo de Despesas) não sanado no prazo de 5 (cinco) Dias Úteis contados do recebimento da notificação, sobre todos e quaisquer valores em atraso, incidirão (i) juros de mora de 1% (um por cento) ao mês, calculados </w:t>
      </w:r>
      <w:r>
        <w:rPr>
          <w:rFonts w:ascii="Times New Roman" w:hAnsi="Times New Roman" w:cs="Times New Roman"/>
          <w:i/>
          <w:sz w:val="24"/>
          <w:szCs w:val="24"/>
        </w:rPr>
        <w:t xml:space="preserve">pro rata </w:t>
      </w:r>
      <w:proofErr w:type="spellStart"/>
      <w:r>
        <w:rPr>
          <w:rFonts w:ascii="Times New Roman" w:hAnsi="Times New Roman" w:cs="Times New Roman"/>
          <w:i/>
          <w:sz w:val="24"/>
          <w:szCs w:val="24"/>
        </w:rPr>
        <w:t>temporis</w:t>
      </w:r>
      <w:proofErr w:type="spellEnd"/>
      <w:r>
        <w:rPr>
          <w:rFonts w:ascii="Times New Roman" w:hAnsi="Times New Roman" w:cs="Times New Roman"/>
          <w:sz w:val="24"/>
          <w:szCs w:val="24"/>
        </w:rPr>
        <w:t xml:space="preserve"> desde a data de inadimplemento até a data do efetivo pagamento;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multa moratória de 2% (dois por cento).</w:t>
      </w:r>
      <w:r>
        <w:rPr>
          <w:rFonts w:ascii="Times New Roman" w:hAnsi="Times New Roman" w:cs="Times New Roman"/>
          <w:b/>
          <w:sz w:val="24"/>
          <w:szCs w:val="24"/>
          <w:highlight w:val="yellow"/>
        </w:rPr>
        <w:t xml:space="preserve"> </w:t>
      </w:r>
    </w:p>
    <w:p w14:paraId="0C5B3D17" w14:textId="77777777" w:rsidR="003D6B4D" w:rsidRPr="00E4233B" w:rsidRDefault="003D6B4D" w:rsidP="002403DD">
      <w:pPr>
        <w:pStyle w:val="PargrafodaLista"/>
        <w:rPr>
          <w:sz w:val="24"/>
          <w:szCs w:val="24"/>
        </w:rPr>
      </w:pPr>
    </w:p>
    <w:p w14:paraId="67A7B91C" w14:textId="76CB87EC"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Os recursos do Fundo de Despesas </w:t>
      </w:r>
      <w:r w:rsidR="00453BE5" w:rsidRPr="00F331DC">
        <w:rPr>
          <w:rFonts w:ascii="Times New Roman" w:hAnsi="Times New Roman" w:cs="Times New Roman"/>
          <w:sz w:val="24"/>
          <w:szCs w:val="24"/>
        </w:rPr>
        <w:t>estarão abrangidos pelo regime fiduciário a ser instituído pela Securitizadora e integrarão o patrimônio separado dos CR</w:t>
      </w:r>
      <w:r w:rsidR="00453BE5">
        <w:rPr>
          <w:rFonts w:ascii="Times New Roman" w:hAnsi="Times New Roman" w:cs="Times New Roman"/>
          <w:sz w:val="24"/>
          <w:szCs w:val="24"/>
        </w:rPr>
        <w:t>I</w:t>
      </w:r>
      <w:r w:rsidR="00453BE5" w:rsidRPr="00F331DC">
        <w:rPr>
          <w:rFonts w:ascii="Times New Roman" w:hAnsi="Times New Roman" w:cs="Times New Roman"/>
          <w:sz w:val="24"/>
          <w:szCs w:val="24"/>
        </w:rPr>
        <w:t xml:space="preserve">, sendo certo que serão aplicados pela </w:t>
      </w:r>
      <w:r w:rsidR="00453BE5">
        <w:rPr>
          <w:rFonts w:ascii="Times New Roman" w:hAnsi="Times New Roman" w:cs="Times New Roman"/>
          <w:sz w:val="24"/>
          <w:szCs w:val="24"/>
        </w:rPr>
        <w:t>Debenturista</w:t>
      </w:r>
      <w:r w:rsidR="00453BE5" w:rsidRPr="00F331DC">
        <w:rPr>
          <w:rFonts w:ascii="Times New Roman" w:hAnsi="Times New Roman" w:cs="Times New Roman"/>
          <w:sz w:val="24"/>
          <w:szCs w:val="24"/>
        </w:rPr>
        <w:t>, na qualidade de titular da Conta Centralizadora, nas Aplicações Financeiras Permitidas, não sendo a Securitizadora responsabilizada por qualquer garantia mínima de rentabilidade. Os resultados decorrentes desse investimento integrarão automaticamente o Fundo de Despesas.</w:t>
      </w:r>
    </w:p>
    <w:p w14:paraId="28756773" w14:textId="77777777" w:rsidR="003D6B4D" w:rsidRPr="00E4233B" w:rsidRDefault="003D6B4D" w:rsidP="002403DD">
      <w:pPr>
        <w:pStyle w:val="PargrafodaLista"/>
        <w:rPr>
          <w:sz w:val="24"/>
          <w:szCs w:val="24"/>
        </w:rPr>
      </w:pPr>
    </w:p>
    <w:p w14:paraId="17DC6D57" w14:textId="06B5CFD0" w:rsidR="003D6B4D"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Caso, após o cumprimento integral das obrigações assumidas pela Emissora nos Documentos da Operação, ainda existam recursos no Fundo de Despesas, tais recursos deverão ser liberados, líquido de tributos, pela Debenturista à Emissora, em até 2 (dois) Dias Úteis contados da data do recebimento, pela Securitizadora, do termo de quitação do Agente Fiduciário </w:t>
      </w:r>
      <w:r w:rsidR="00351800">
        <w:rPr>
          <w:rFonts w:ascii="Times New Roman" w:hAnsi="Times New Roman" w:cs="Times New Roman"/>
          <w:sz w:val="24"/>
          <w:szCs w:val="24"/>
        </w:rPr>
        <w:t xml:space="preserve">dos CRI </w:t>
      </w:r>
      <w:r>
        <w:rPr>
          <w:rFonts w:ascii="Times New Roman" w:hAnsi="Times New Roman" w:cs="Times New Roman"/>
          <w:sz w:val="24"/>
          <w:szCs w:val="24"/>
        </w:rPr>
        <w:t>atestando o cumprimento integral das obrigações assumidas pela Emissora nos Documentos da Operação</w:t>
      </w:r>
      <w:r w:rsidR="00453BE5">
        <w:rPr>
          <w:rFonts w:ascii="Times New Roman" w:hAnsi="Times New Roman" w:cs="Times New Roman"/>
          <w:sz w:val="24"/>
          <w:szCs w:val="24"/>
        </w:rPr>
        <w:t xml:space="preserve">, </w:t>
      </w:r>
      <w:r w:rsidR="00453BE5" w:rsidRPr="00A17497">
        <w:rPr>
          <w:rFonts w:ascii="Times New Roman" w:hAnsi="Times New Roman" w:cs="Times New Roman"/>
          <w:sz w:val="24"/>
          <w:szCs w:val="24"/>
        </w:rPr>
        <w:t>ressalvados à Debenturista os benefícios fiscais dos rendimentos</w:t>
      </w:r>
      <w:r>
        <w:rPr>
          <w:rFonts w:ascii="Times New Roman" w:hAnsi="Times New Roman" w:cs="Times New Roman"/>
          <w:sz w:val="24"/>
          <w:szCs w:val="24"/>
        </w:rPr>
        <w:t xml:space="preserve">. </w:t>
      </w:r>
    </w:p>
    <w:p w14:paraId="7E5B6ECE" w14:textId="77777777" w:rsidR="003D6B4D" w:rsidRPr="00E4233B" w:rsidRDefault="003D6B4D" w:rsidP="002403DD">
      <w:pPr>
        <w:pStyle w:val="PargrafodaLista"/>
        <w:rPr>
          <w:sz w:val="24"/>
          <w:szCs w:val="24"/>
        </w:rPr>
      </w:pPr>
    </w:p>
    <w:p w14:paraId="31C31AD2" w14:textId="7573793C" w:rsidR="00356A5F" w:rsidRPr="006F5315" w:rsidRDefault="00356A5F" w:rsidP="003D10E3">
      <w:pPr>
        <w:pStyle w:val="Level2"/>
        <w:numPr>
          <w:ilvl w:val="1"/>
          <w:numId w:val="83"/>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Debenturista deverá enviar mensalmente à Emissora relatório demonstrando os custos arcados com os recursos do Fundo de Despesas, acompanhados de comprovantes de pagamento.</w:t>
      </w:r>
    </w:p>
    <w:p w14:paraId="57B7D666" w14:textId="77777777" w:rsidR="009A7B67" w:rsidRPr="006F5315" w:rsidRDefault="009A7B67" w:rsidP="002403DD">
      <w:pPr>
        <w:pStyle w:val="Level2"/>
        <w:numPr>
          <w:ilvl w:val="0"/>
          <w:numId w:val="0"/>
        </w:numPr>
        <w:spacing w:after="0" w:line="300" w:lineRule="exact"/>
        <w:rPr>
          <w:rFonts w:ascii="Times New Roman" w:hAnsi="Times New Roman" w:cs="Times New Roman"/>
          <w:sz w:val="24"/>
          <w:szCs w:val="24"/>
        </w:rPr>
      </w:pPr>
    </w:p>
    <w:p w14:paraId="07D18840" w14:textId="5132ECC0" w:rsidR="009A7B67" w:rsidRPr="006F5315" w:rsidRDefault="009A7B67" w:rsidP="002403DD">
      <w:pPr>
        <w:pStyle w:val="Level1"/>
        <w:numPr>
          <w:ilvl w:val="0"/>
          <w:numId w:val="0"/>
        </w:numPr>
        <w:spacing w:before="0" w:after="0" w:line="300" w:lineRule="exact"/>
        <w:ind w:left="480"/>
        <w:jc w:val="center"/>
        <w:rPr>
          <w:rFonts w:ascii="Times New Roman" w:hAnsi="Times New Roman" w:cs="Times New Roman"/>
          <w:sz w:val="24"/>
        </w:rPr>
      </w:pPr>
      <w:r>
        <w:rPr>
          <w:rFonts w:ascii="Times New Roman" w:hAnsi="Times New Roman" w:cs="Times New Roman"/>
          <w:sz w:val="24"/>
        </w:rPr>
        <w:t>CLÁUSULA DÉCIMA SEGUNDA – INDENIZAÇÃO</w:t>
      </w:r>
    </w:p>
    <w:p w14:paraId="0D63CA21" w14:textId="77777777" w:rsidR="009A7B67" w:rsidRPr="00E4233B" w:rsidRDefault="009A7B67" w:rsidP="002403DD">
      <w:pPr>
        <w:pStyle w:val="PargrafodaLista"/>
        <w:rPr>
          <w:sz w:val="24"/>
          <w:szCs w:val="24"/>
        </w:rPr>
      </w:pPr>
    </w:p>
    <w:p w14:paraId="484E19F9" w14:textId="02681D96" w:rsidR="009A7B67" w:rsidRPr="008F1823" w:rsidRDefault="009A7B67" w:rsidP="003D10E3">
      <w:pPr>
        <w:pStyle w:val="Level2"/>
        <w:numPr>
          <w:ilvl w:val="1"/>
          <w:numId w:val="84"/>
        </w:numPr>
        <w:autoSpaceDE w:val="0"/>
        <w:autoSpaceDN w:val="0"/>
        <w:adjustRightInd w:val="0"/>
        <w:spacing w:after="0" w:line="300" w:lineRule="exact"/>
        <w:ind w:left="0" w:firstLine="0"/>
        <w:rPr>
          <w:rFonts w:ascii="Times New Roman" w:hAnsi="Times New Roman" w:cs="Times New Roman"/>
          <w:sz w:val="24"/>
          <w:szCs w:val="24"/>
        </w:rPr>
      </w:pPr>
      <w:bookmarkStart w:id="283" w:name="_Ref5915448"/>
      <w:r>
        <w:rPr>
          <w:rFonts w:ascii="Times New Roman" w:hAnsi="Times New Roman" w:cs="Times New Roman"/>
          <w:sz w:val="24"/>
          <w:szCs w:val="24"/>
        </w:rPr>
        <w:t>A Emissora, por si e por suas Afiliadas, obriga-se a indenizar e a isentar a Securitizadora, na qualidade de titular do patrimônio separado dos CRI, administrado em regime fiduciário, em benefício dos Titulares de CRI, de qualquer prejuízo, e/ou perdas e danos diretos que venha a sofrer em decorrência</w:t>
      </w:r>
      <w:r w:rsidR="00453BE5">
        <w:rPr>
          <w:rFonts w:ascii="Times New Roman" w:hAnsi="Times New Roman" w:cs="Times New Roman"/>
          <w:sz w:val="24"/>
          <w:szCs w:val="24"/>
        </w:rPr>
        <w:t>:</w:t>
      </w:r>
      <w:r>
        <w:rPr>
          <w:rFonts w:ascii="Times New Roman" w:hAnsi="Times New Roman" w:cs="Times New Roman"/>
          <w:sz w:val="24"/>
          <w:szCs w:val="24"/>
        </w:rPr>
        <w:t xml:space="preserve"> </w:t>
      </w:r>
      <w:r w:rsidR="00453BE5">
        <w:rPr>
          <w:rFonts w:ascii="Times New Roman" w:hAnsi="Times New Roman" w:cs="Times New Roman"/>
          <w:sz w:val="24"/>
          <w:szCs w:val="24"/>
        </w:rPr>
        <w:t xml:space="preserve">(i) </w:t>
      </w:r>
      <w:r>
        <w:rPr>
          <w:rFonts w:ascii="Times New Roman" w:hAnsi="Times New Roman" w:cs="Times New Roman"/>
          <w:sz w:val="24"/>
          <w:szCs w:val="24"/>
        </w:rPr>
        <w:t>do descumprimento, pela Emissora e/ou por qualquer de suas partes relacionadas, de qualquer obrigação oriunda desta Escritura de Emissão e dos demais Documentos da Operação</w:t>
      </w:r>
      <w:r w:rsidR="00453BE5">
        <w:rPr>
          <w:rFonts w:ascii="Times New Roman" w:hAnsi="Times New Roman" w:cs="Times New Roman"/>
          <w:sz w:val="24"/>
          <w:szCs w:val="24"/>
        </w:rPr>
        <w:t>; (</w:t>
      </w:r>
      <w:proofErr w:type="spellStart"/>
      <w:r w:rsidR="00453BE5">
        <w:rPr>
          <w:rFonts w:ascii="Times New Roman" w:hAnsi="Times New Roman" w:cs="Times New Roman"/>
          <w:sz w:val="24"/>
          <w:szCs w:val="24"/>
        </w:rPr>
        <w:t>ii</w:t>
      </w:r>
      <w:proofErr w:type="spellEnd"/>
      <w:r w:rsidR="00453BE5">
        <w:rPr>
          <w:rFonts w:ascii="Times New Roman" w:hAnsi="Times New Roman" w:cs="Times New Roman"/>
          <w:sz w:val="24"/>
          <w:szCs w:val="24"/>
        </w:rPr>
        <w:t xml:space="preserve">) </w:t>
      </w:r>
      <w:bookmarkEnd w:id="283"/>
      <w:r w:rsidR="00274450" w:rsidRPr="00274450">
        <w:rPr>
          <w:rFonts w:ascii="Times New Roman" w:hAnsi="Times New Roman" w:cs="Times New Roman"/>
          <w:sz w:val="24"/>
          <w:szCs w:val="24"/>
        </w:rPr>
        <w:t>declaração falsa ou incorreta prestada pela Emissora nos Documentos da Operação; ou (</w:t>
      </w:r>
      <w:proofErr w:type="spellStart"/>
      <w:r w:rsidR="00274450">
        <w:rPr>
          <w:rFonts w:ascii="Times New Roman" w:hAnsi="Times New Roman" w:cs="Times New Roman"/>
          <w:sz w:val="24"/>
          <w:szCs w:val="24"/>
        </w:rPr>
        <w:t>i</w:t>
      </w:r>
      <w:r w:rsidR="00274450" w:rsidRPr="00274450">
        <w:rPr>
          <w:rFonts w:ascii="Times New Roman" w:hAnsi="Times New Roman" w:cs="Times New Roman"/>
          <w:sz w:val="24"/>
          <w:szCs w:val="24"/>
        </w:rPr>
        <w:t>ii</w:t>
      </w:r>
      <w:proofErr w:type="spellEnd"/>
      <w:r w:rsidR="00274450" w:rsidRPr="00274450">
        <w:rPr>
          <w:rFonts w:ascii="Times New Roman" w:hAnsi="Times New Roman" w:cs="Times New Roman"/>
          <w:sz w:val="24"/>
          <w:szCs w:val="24"/>
        </w:rPr>
        <w:t>) demandas, ações ou processos judiciais promovidos pelo Ministério Público ou terceiros com o fim de discutir os Créditos Imobiliários, danos ambientais e/ou fiscais, desde que decorrentes de atos praticados por dolo ou culpa da Emissora, conforme constatado em sentença judicial transitada em julgado</w:t>
      </w:r>
      <w:r w:rsidR="00274450">
        <w:rPr>
          <w:rFonts w:ascii="Times New Roman" w:hAnsi="Times New Roman" w:cs="Times New Roman"/>
          <w:sz w:val="24"/>
          <w:szCs w:val="24"/>
        </w:rPr>
        <w:t>.</w:t>
      </w:r>
    </w:p>
    <w:p w14:paraId="510436C8" w14:textId="77777777" w:rsidR="009A7B67" w:rsidRPr="008F1823" w:rsidRDefault="009A7B67" w:rsidP="002403DD">
      <w:pPr>
        <w:pStyle w:val="Level2"/>
        <w:numPr>
          <w:ilvl w:val="0"/>
          <w:numId w:val="0"/>
        </w:numPr>
        <w:autoSpaceDE w:val="0"/>
        <w:autoSpaceDN w:val="0"/>
        <w:adjustRightInd w:val="0"/>
        <w:spacing w:after="0" w:line="300" w:lineRule="exact"/>
        <w:rPr>
          <w:rFonts w:ascii="Times New Roman" w:hAnsi="Times New Roman" w:cs="Times New Roman"/>
          <w:sz w:val="24"/>
          <w:szCs w:val="24"/>
        </w:rPr>
      </w:pPr>
    </w:p>
    <w:p w14:paraId="774731F5" w14:textId="29B6687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Se qualquer ação, reclamação, investigação ou outro processo for instituído contra a Securitizadora e/ou qualquer de suas partes relacionadas em relação a ato, omissão ou fato atribuível direta e comprovadamente à Emissora, suas Afiliadas, a Emissora reembolsará ou pagará o montante total pago ou devido pela Securitizadora, como resultado de qualquer perda, ação, dano direto e responsabilidade relacionada, desde que devidamente comprovados, devendo contratar advogado específico para defesa da Securitizadora a ser escolhido de comum acordo entre as Partes e pagar inclusive os custos e honorários advocatícios sucumbenciais, conforme arbitrado judicialmente, conforme venha a ser solicitada.</w:t>
      </w:r>
    </w:p>
    <w:p w14:paraId="55D2F7A5"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01546F4E" w14:textId="4E29B7EB"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obrigação de indenização prevista na Cláusula 12.1 abrange, inclusive o reembolso de custas processuais e honorários advocatícios que venham a ser razoavelmente incorridos pela Securitizadora, seus sucessores na representação do Patrimônio Separado, bem como por suas partes relacionadas, na defesa ou exercício dos direitos decorrentes desta Escritura de Emissão. As Partes desde já concordam que a Emissora não será responsável por qualquer indenização decorrente ou de qualquer forma relacionada a qualquer custo de oportunidade, negócios ou clientela, ou por danos indiretos ou lucros cessantes alegados pela Securitizadora ou qualquer de suas partes relacionadas.</w:t>
      </w:r>
    </w:p>
    <w:p w14:paraId="7A682062" w14:textId="77777777" w:rsidR="009A7B67" w:rsidRPr="00E4233B" w:rsidRDefault="009A7B67" w:rsidP="002403DD">
      <w:pPr>
        <w:pStyle w:val="Level3"/>
        <w:numPr>
          <w:ilvl w:val="0"/>
          <w:numId w:val="0"/>
        </w:numPr>
        <w:autoSpaceDE w:val="0"/>
        <w:autoSpaceDN w:val="0"/>
        <w:adjustRightInd w:val="0"/>
        <w:spacing w:after="0" w:line="300" w:lineRule="exact"/>
        <w:ind w:left="720"/>
        <w:rPr>
          <w:rFonts w:ascii="Times New Roman" w:hAnsi="Times New Roman" w:cs="Times New Roman"/>
          <w:sz w:val="24"/>
          <w:szCs w:val="24"/>
        </w:rPr>
      </w:pPr>
    </w:p>
    <w:p w14:paraId="1F3EBB03" w14:textId="4991520D" w:rsidR="009A7B67" w:rsidRPr="00E4233B" w:rsidRDefault="009A7B67" w:rsidP="003D10E3">
      <w:pPr>
        <w:pStyle w:val="Level3"/>
        <w:numPr>
          <w:ilvl w:val="2"/>
          <w:numId w:val="84"/>
        </w:numPr>
        <w:autoSpaceDE w:val="0"/>
        <w:autoSpaceDN w:val="0"/>
        <w:adjustRightInd w:val="0"/>
        <w:spacing w:after="0" w:line="300" w:lineRule="exact"/>
        <w:rPr>
          <w:rFonts w:ascii="Times New Roman" w:hAnsi="Times New Roman" w:cs="Times New Roman"/>
          <w:sz w:val="24"/>
          <w:szCs w:val="24"/>
        </w:rPr>
      </w:pPr>
      <w:r>
        <w:rPr>
          <w:rFonts w:ascii="Times New Roman" w:hAnsi="Times New Roman" w:cs="Times New Roman"/>
          <w:sz w:val="24"/>
          <w:szCs w:val="24"/>
        </w:rPr>
        <w:t>A Emissora deverá pagar quaisquer valores devidos em decorrência das estipulações deste item no prazo de 10 (dez) dias a contar do recebimento da respectiva comunicação enviada pela Securitizadora e/ou parte relacionada indenizável, conforme o caso, desde que acompanhados com a efetiva comprovação dos valores devidos, nos termos previstos nesta Cláusula 12.</w:t>
      </w:r>
    </w:p>
    <w:p w14:paraId="74689F05" w14:textId="77777777" w:rsidR="006D7B55" w:rsidRPr="00E4233B" w:rsidRDefault="006D7B55" w:rsidP="002403DD">
      <w:pPr>
        <w:pStyle w:val="Level2"/>
        <w:numPr>
          <w:ilvl w:val="0"/>
          <w:numId w:val="0"/>
        </w:numPr>
        <w:spacing w:after="0" w:line="300" w:lineRule="exact"/>
        <w:rPr>
          <w:rFonts w:ascii="Times New Roman" w:hAnsi="Times New Roman" w:cs="Times New Roman"/>
          <w:b/>
          <w:sz w:val="24"/>
          <w:szCs w:val="24"/>
        </w:rPr>
      </w:pPr>
    </w:p>
    <w:p w14:paraId="56E1ED38" w14:textId="0E68B427" w:rsidR="00730869" w:rsidRPr="00E4233B" w:rsidRDefault="00CD11AC" w:rsidP="002403DD">
      <w:pPr>
        <w:pStyle w:val="Level1"/>
        <w:numPr>
          <w:ilvl w:val="0"/>
          <w:numId w:val="0"/>
        </w:numPr>
        <w:spacing w:before="0" w:after="0" w:line="300" w:lineRule="exact"/>
        <w:ind w:left="480"/>
        <w:jc w:val="center"/>
        <w:rPr>
          <w:rFonts w:ascii="Times New Roman" w:hAnsi="Times New Roman" w:cs="Times New Roman"/>
          <w:sz w:val="24"/>
        </w:rPr>
      </w:pPr>
      <w:bookmarkStart w:id="284" w:name="_Ref384312323"/>
      <w:r>
        <w:rPr>
          <w:rFonts w:ascii="Times New Roman" w:hAnsi="Times New Roman" w:cs="Times New Roman"/>
          <w:sz w:val="24"/>
        </w:rPr>
        <w:t>CLÁUSULA DÉCIMA TERCEIRA – COMUNICAÇÕES</w:t>
      </w:r>
    </w:p>
    <w:p w14:paraId="567A481F" w14:textId="77777777" w:rsidR="00CD033E" w:rsidRPr="00E4233B" w:rsidRDefault="00CD033E" w:rsidP="002403DD">
      <w:pPr>
        <w:pStyle w:val="Level1"/>
        <w:numPr>
          <w:ilvl w:val="0"/>
          <w:numId w:val="0"/>
        </w:numPr>
        <w:spacing w:before="0" w:after="0" w:line="300" w:lineRule="exact"/>
        <w:ind w:left="480"/>
        <w:rPr>
          <w:rFonts w:ascii="Times New Roman" w:hAnsi="Times New Roman" w:cs="Times New Roman"/>
          <w:sz w:val="24"/>
        </w:rPr>
      </w:pPr>
    </w:p>
    <w:bookmarkEnd w:id="284"/>
    <w:p w14:paraId="345673E2" w14:textId="4DFCF7CB" w:rsidR="0093359D" w:rsidRPr="006F5315" w:rsidRDefault="00825B86" w:rsidP="003D10E3">
      <w:pPr>
        <w:pStyle w:val="Level2"/>
        <w:keepNext/>
        <w:numPr>
          <w:ilvl w:val="1"/>
          <w:numId w:val="85"/>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Todas as comunicações realizadas nos termos desta Escritura de Emissão devem ser sempre realizadas por escrito, para os endereços abaixo, e serão consideradas recebidas </w:t>
      </w:r>
      <w:r w:rsidR="00376943" w:rsidRPr="0028048C">
        <w:rPr>
          <w:rFonts w:ascii="Times New Roman" w:hAnsi="Times New Roman" w:cs="Times New Roman"/>
          <w:b/>
          <w:bCs/>
          <w:sz w:val="24"/>
          <w:szCs w:val="24"/>
        </w:rPr>
        <w:t>(a)</w:t>
      </w:r>
      <w:r w:rsidR="00376943">
        <w:rPr>
          <w:rFonts w:ascii="Times New Roman" w:hAnsi="Times New Roman" w:cs="Times New Roman"/>
          <w:sz w:val="24"/>
          <w:szCs w:val="24"/>
        </w:rPr>
        <w:t xml:space="preserve"> para as comunicações realizadas em meio físico, </w:t>
      </w:r>
      <w:r>
        <w:rPr>
          <w:rFonts w:ascii="Times New Roman" w:hAnsi="Times New Roman" w:cs="Times New Roman"/>
          <w:sz w:val="24"/>
          <w:szCs w:val="24"/>
        </w:rPr>
        <w:t>quando entregues, sob protocolo ou mediante “aviso de recebimento” expedido pela Empresa Brasileira de Correios e Telégrafos</w:t>
      </w:r>
      <w:r w:rsidR="00376943">
        <w:rPr>
          <w:rFonts w:ascii="Times New Roman" w:hAnsi="Times New Roman" w:cs="Times New Roman"/>
          <w:sz w:val="24"/>
          <w:szCs w:val="24"/>
        </w:rPr>
        <w:t xml:space="preserve"> e </w:t>
      </w:r>
      <w:r w:rsidR="00376943" w:rsidRPr="0028048C">
        <w:rPr>
          <w:rFonts w:ascii="Times New Roman" w:hAnsi="Times New Roman" w:cs="Times New Roman"/>
          <w:b/>
          <w:bCs/>
          <w:sz w:val="24"/>
          <w:szCs w:val="24"/>
        </w:rPr>
        <w:t>(b)</w:t>
      </w:r>
      <w:r w:rsidR="00376943">
        <w:rPr>
          <w:rFonts w:ascii="Times New Roman" w:hAnsi="Times New Roman" w:cs="Times New Roman"/>
          <w:sz w:val="24"/>
          <w:szCs w:val="24"/>
        </w:rPr>
        <w:t xml:space="preserve"> para as </w:t>
      </w:r>
      <w:r>
        <w:rPr>
          <w:rFonts w:ascii="Times New Roman" w:hAnsi="Times New Roman" w:cs="Times New Roman"/>
          <w:sz w:val="24"/>
          <w:szCs w:val="24"/>
        </w:rPr>
        <w:t>comunicações realizadas por correio eletrônico</w:t>
      </w:r>
      <w:r w:rsidR="00376943">
        <w:rPr>
          <w:rFonts w:ascii="Times New Roman" w:hAnsi="Times New Roman" w:cs="Times New Roman"/>
          <w:sz w:val="24"/>
          <w:szCs w:val="24"/>
        </w:rPr>
        <w:t>,</w:t>
      </w:r>
      <w:r>
        <w:rPr>
          <w:rFonts w:ascii="Times New Roman" w:hAnsi="Times New Roman" w:cs="Times New Roman"/>
          <w:sz w:val="24"/>
          <w:szCs w:val="24"/>
        </w:rPr>
        <w:t xml:space="preserve"> na data de seu envio, desde que seu recebimento seja confirmado por meio de indicativo (recibo emitido pela máquina </w:t>
      </w:r>
      <w:r w:rsidR="00376943">
        <w:rPr>
          <w:rFonts w:ascii="Times New Roman" w:hAnsi="Times New Roman" w:cs="Times New Roman"/>
          <w:sz w:val="24"/>
          <w:szCs w:val="24"/>
        </w:rPr>
        <w:t xml:space="preserve">ou servidor </w:t>
      </w:r>
      <w:r>
        <w:rPr>
          <w:rFonts w:ascii="Times New Roman" w:hAnsi="Times New Roman" w:cs="Times New Roman"/>
          <w:sz w:val="24"/>
          <w:szCs w:val="24"/>
        </w:rPr>
        <w:t>utilizad</w:t>
      </w:r>
      <w:r w:rsidR="00376943">
        <w:rPr>
          <w:rFonts w:ascii="Times New Roman" w:hAnsi="Times New Roman" w:cs="Times New Roman"/>
          <w:sz w:val="24"/>
          <w:szCs w:val="24"/>
        </w:rPr>
        <w:t>os</w:t>
      </w:r>
      <w:r>
        <w:rPr>
          <w:rFonts w:ascii="Times New Roman" w:hAnsi="Times New Roman" w:cs="Times New Roman"/>
          <w:sz w:val="24"/>
          <w:szCs w:val="24"/>
        </w:rPr>
        <w:t xml:space="preserve"> pelo remetente). A alteração de qualquer dos endereços abaixo deverá ser comunicada às demais Partes pela Parte que tiver seu endereço alterado. </w:t>
      </w:r>
    </w:p>
    <w:p w14:paraId="2CA419CB" w14:textId="77777777" w:rsidR="00CD033E" w:rsidRPr="00E4233B" w:rsidRDefault="00CD033E" w:rsidP="002403DD">
      <w:pPr>
        <w:pStyle w:val="Level2"/>
        <w:keepNext/>
        <w:numPr>
          <w:ilvl w:val="0"/>
          <w:numId w:val="0"/>
        </w:numPr>
        <w:spacing w:after="0" w:line="300" w:lineRule="exact"/>
        <w:rPr>
          <w:rFonts w:ascii="Times New Roman" w:hAnsi="Times New Roman" w:cs="Times New Roman"/>
          <w:sz w:val="24"/>
          <w:szCs w:val="24"/>
        </w:rPr>
      </w:pPr>
    </w:p>
    <w:p w14:paraId="73A86636" w14:textId="15C1A7E2" w:rsidR="00E00BA2" w:rsidRPr="006F5315" w:rsidRDefault="00825B86" w:rsidP="00EB670A">
      <w:pPr>
        <w:pStyle w:val="Level4"/>
        <w:numPr>
          <w:ilvl w:val="6"/>
          <w:numId w:val="88"/>
        </w:numPr>
        <w:spacing w:after="0" w:line="300" w:lineRule="exact"/>
        <w:ind w:left="0"/>
        <w:rPr>
          <w:rFonts w:ascii="Times New Roman" w:hAnsi="Times New Roman" w:cs="Times New Roman"/>
          <w:sz w:val="24"/>
          <w:szCs w:val="24"/>
        </w:rPr>
      </w:pPr>
      <w:r>
        <w:rPr>
          <w:rFonts w:ascii="Times New Roman" w:hAnsi="Times New Roman" w:cs="Times New Roman"/>
          <w:sz w:val="24"/>
          <w:szCs w:val="24"/>
        </w:rPr>
        <w:t xml:space="preserve">para a Emissora: </w:t>
      </w:r>
    </w:p>
    <w:p w14:paraId="2B473CC8" w14:textId="41525381"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0F059B2C" w14:textId="77777777" w:rsidR="00001830" w:rsidRPr="006F5315" w:rsidRDefault="00001830" w:rsidP="002403DD">
      <w:pPr>
        <w:ind w:left="709" w:hanging="709"/>
        <w:rPr>
          <w:sz w:val="24"/>
        </w:rPr>
      </w:pPr>
      <w:r>
        <w:rPr>
          <w:b/>
          <w:bCs/>
          <w:sz w:val="24"/>
          <w:szCs w:val="24"/>
        </w:rPr>
        <w:t>DIRECIONAL ENGENHARIA</w:t>
      </w:r>
      <w:r>
        <w:rPr>
          <w:b/>
          <w:sz w:val="24"/>
          <w:szCs w:val="24"/>
        </w:rPr>
        <w:t xml:space="preserve"> S.A.</w:t>
      </w:r>
    </w:p>
    <w:p w14:paraId="651E9D61" w14:textId="77777777" w:rsidR="00001830" w:rsidRPr="00E4233B" w:rsidRDefault="00001830" w:rsidP="002403DD">
      <w:pPr>
        <w:ind w:left="709" w:hanging="709"/>
        <w:rPr>
          <w:rFonts w:eastAsia="Arial Unicode MS"/>
          <w:w w:val="0"/>
          <w:sz w:val="24"/>
          <w:szCs w:val="24"/>
          <w:lang w:val="x-none" w:eastAsia="x-none"/>
        </w:rPr>
      </w:pPr>
      <w:bookmarkStart w:id="285" w:name="_DV_M169"/>
      <w:bookmarkStart w:id="286" w:name="_DV_M168"/>
      <w:bookmarkEnd w:id="285"/>
      <w:bookmarkEnd w:id="286"/>
      <w:r>
        <w:rPr>
          <w:rFonts w:eastAsia="Arial Unicode MS"/>
          <w:w w:val="0"/>
          <w:sz w:val="24"/>
          <w:szCs w:val="24"/>
          <w:lang w:val="x-none" w:eastAsia="x-none"/>
        </w:rPr>
        <w:t xml:space="preserve">Rua </w:t>
      </w:r>
      <w:r>
        <w:rPr>
          <w:rFonts w:eastAsia="Arial Unicode MS"/>
          <w:w w:val="0"/>
          <w:sz w:val="24"/>
          <w:szCs w:val="24"/>
          <w:lang w:eastAsia="x-none"/>
        </w:rPr>
        <w:t>dos Otoni</w:t>
      </w:r>
      <w:r>
        <w:rPr>
          <w:rFonts w:eastAsia="Arial Unicode MS"/>
          <w:w w:val="0"/>
          <w:sz w:val="24"/>
          <w:szCs w:val="24"/>
          <w:lang w:val="x-none" w:eastAsia="x-none"/>
        </w:rPr>
        <w:t xml:space="preserve">, </w:t>
      </w:r>
      <w:r>
        <w:rPr>
          <w:rFonts w:eastAsia="Arial Unicode MS"/>
          <w:w w:val="0"/>
          <w:sz w:val="24"/>
          <w:szCs w:val="24"/>
          <w:lang w:eastAsia="x-none"/>
        </w:rPr>
        <w:t>nº 177, Santa Efigênia</w:t>
      </w:r>
    </w:p>
    <w:p w14:paraId="62888D7E" w14:textId="3F6862FA" w:rsidR="00001830" w:rsidRPr="00E4233B" w:rsidRDefault="00992600" w:rsidP="002403DD">
      <w:pPr>
        <w:ind w:left="709" w:hanging="709"/>
        <w:rPr>
          <w:rFonts w:eastAsia="Arial Unicode MS"/>
          <w:w w:val="0"/>
          <w:sz w:val="24"/>
          <w:szCs w:val="24"/>
          <w:lang w:val="x-none" w:eastAsia="x-none"/>
        </w:rPr>
      </w:pPr>
      <w:r>
        <w:rPr>
          <w:rFonts w:eastAsia="Arial Unicode MS"/>
          <w:w w:val="0"/>
          <w:sz w:val="24"/>
          <w:szCs w:val="24"/>
          <w:lang w:val="en-US"/>
        </w:rPr>
        <w:t>CEP:</w:t>
      </w:r>
      <w:r>
        <w:rPr>
          <w:rFonts w:eastAsia="Arial Unicode MS"/>
          <w:w w:val="0"/>
          <w:sz w:val="24"/>
          <w:szCs w:val="24"/>
          <w:lang w:val="x-none" w:eastAsia="x-none"/>
        </w:rPr>
        <w:t xml:space="preserve"> 30</w:t>
      </w:r>
      <w:r>
        <w:rPr>
          <w:rFonts w:eastAsia="Arial Unicode MS"/>
          <w:w w:val="0"/>
          <w:sz w:val="24"/>
          <w:szCs w:val="24"/>
          <w:lang w:val="en-US"/>
        </w:rPr>
        <w:t xml:space="preserve">150-270 – </w:t>
      </w:r>
      <w:r>
        <w:rPr>
          <w:rFonts w:eastAsia="Arial Unicode MS"/>
          <w:w w:val="0"/>
          <w:sz w:val="24"/>
          <w:szCs w:val="24"/>
          <w:lang w:val="x-none" w:eastAsia="x-none"/>
        </w:rPr>
        <w:t>Belo Horizonte</w:t>
      </w:r>
      <w:r>
        <w:rPr>
          <w:rFonts w:eastAsia="Arial Unicode MS"/>
          <w:w w:val="0"/>
          <w:sz w:val="24"/>
          <w:szCs w:val="24"/>
          <w:lang w:val="en-US" w:eastAsia="x-none"/>
        </w:rPr>
        <w:t>,</w:t>
      </w:r>
      <w:r>
        <w:rPr>
          <w:rFonts w:eastAsia="Arial Unicode MS"/>
          <w:w w:val="0"/>
          <w:sz w:val="24"/>
          <w:szCs w:val="24"/>
          <w:lang w:val="x-none" w:eastAsia="x-none"/>
        </w:rPr>
        <w:t xml:space="preserve"> MG</w:t>
      </w:r>
    </w:p>
    <w:p w14:paraId="2BA91342" w14:textId="77777777" w:rsidR="00001830" w:rsidRPr="00E4233B" w:rsidRDefault="00001830" w:rsidP="002403DD">
      <w:pPr>
        <w:ind w:left="709" w:hanging="709"/>
        <w:rPr>
          <w:sz w:val="24"/>
          <w:szCs w:val="24"/>
        </w:rPr>
      </w:pPr>
      <w:r>
        <w:rPr>
          <w:sz w:val="24"/>
          <w:szCs w:val="24"/>
          <w:lang w:val="en-US"/>
        </w:rPr>
        <w:t xml:space="preserve">At.: </w:t>
      </w:r>
      <w:proofErr w:type="spellStart"/>
      <w:r>
        <w:rPr>
          <w:sz w:val="24"/>
          <w:szCs w:val="24"/>
          <w:lang w:val="en-US"/>
        </w:rPr>
        <w:t>Srs</w:t>
      </w:r>
      <w:proofErr w:type="spellEnd"/>
      <w:r>
        <w:rPr>
          <w:sz w:val="24"/>
          <w:szCs w:val="24"/>
          <w:lang w:val="en-US"/>
        </w:rPr>
        <w:t xml:space="preserve">. </w:t>
      </w:r>
      <w:r>
        <w:rPr>
          <w:sz w:val="24"/>
          <w:szCs w:val="24"/>
        </w:rPr>
        <w:t>Paulo Henrique Martins de Sousa e Henrique Assunção Paim</w:t>
      </w:r>
    </w:p>
    <w:p w14:paraId="1054A7D1" w14:textId="6CC7199D" w:rsidR="00001830" w:rsidRPr="00E4233B" w:rsidRDefault="00001830" w:rsidP="002403DD">
      <w:pPr>
        <w:ind w:left="709" w:hanging="709"/>
        <w:rPr>
          <w:rFonts w:eastAsia="Arial Unicode MS"/>
          <w:w w:val="0"/>
          <w:sz w:val="24"/>
          <w:szCs w:val="24"/>
          <w:lang w:val="x-none" w:eastAsia="x-none"/>
        </w:rPr>
      </w:pPr>
      <w:r>
        <w:rPr>
          <w:rFonts w:eastAsia="Arial Unicode MS"/>
          <w:w w:val="0"/>
          <w:sz w:val="24"/>
          <w:szCs w:val="24"/>
          <w:lang w:val="x-none" w:eastAsia="x-none"/>
        </w:rPr>
        <w:lastRenderedPageBreak/>
        <w:t>Telefone:</w:t>
      </w:r>
      <w:r>
        <w:rPr>
          <w:rFonts w:eastAsia="Arial Unicode MS"/>
          <w:w w:val="0"/>
          <w:sz w:val="24"/>
          <w:lang w:val="x-none"/>
        </w:rPr>
        <w:t xml:space="preserve"> </w:t>
      </w:r>
      <w:r>
        <w:rPr>
          <w:rFonts w:eastAsia="Arial Unicode MS"/>
          <w:w w:val="0"/>
          <w:sz w:val="24"/>
          <w:szCs w:val="24"/>
          <w:lang w:val="x-none" w:eastAsia="x-none"/>
        </w:rPr>
        <w:t xml:space="preserve">(31) </w:t>
      </w:r>
      <w:r>
        <w:rPr>
          <w:rFonts w:eastAsia="Arial Unicode MS"/>
          <w:w w:val="0"/>
          <w:sz w:val="24"/>
          <w:szCs w:val="24"/>
          <w:lang w:eastAsia="x-none"/>
        </w:rPr>
        <w:t>3431-5600</w:t>
      </w:r>
    </w:p>
    <w:p w14:paraId="1AB6B26D" w14:textId="77777777" w:rsidR="00001830" w:rsidRPr="00E4233B" w:rsidRDefault="00001830" w:rsidP="002403DD">
      <w:pPr>
        <w:ind w:left="709" w:hanging="709"/>
        <w:rPr>
          <w:sz w:val="24"/>
          <w:szCs w:val="24"/>
        </w:rPr>
      </w:pPr>
      <w:r>
        <w:rPr>
          <w:sz w:val="24"/>
          <w:szCs w:val="24"/>
        </w:rPr>
        <w:t>E-mail: ri@</w:t>
      </w:r>
      <w:r>
        <w:rPr>
          <w:rFonts w:eastAsia="Arial Unicode MS"/>
          <w:w w:val="0"/>
          <w:sz w:val="24"/>
          <w:szCs w:val="24"/>
          <w:lang w:eastAsia="x-none"/>
        </w:rPr>
        <w:t>direcional</w:t>
      </w:r>
      <w:r>
        <w:rPr>
          <w:sz w:val="24"/>
          <w:szCs w:val="24"/>
        </w:rPr>
        <w:t>.com.br</w:t>
      </w:r>
    </w:p>
    <w:p w14:paraId="253A0D8E" w14:textId="77777777" w:rsidR="00D00E7B" w:rsidRPr="00E4233B" w:rsidRDefault="00D00E7B" w:rsidP="002403DD">
      <w:pPr>
        <w:pStyle w:val="Level1"/>
        <w:keepNext w:val="0"/>
        <w:numPr>
          <w:ilvl w:val="0"/>
          <w:numId w:val="0"/>
        </w:numPr>
        <w:spacing w:before="0" w:after="0" w:line="300" w:lineRule="exact"/>
        <w:ind w:left="709" w:hanging="709"/>
        <w:rPr>
          <w:rFonts w:ascii="Times New Roman" w:hAnsi="Times New Roman" w:cs="Times New Roman"/>
          <w:b w:val="0"/>
          <w:sz w:val="24"/>
        </w:rPr>
      </w:pPr>
    </w:p>
    <w:p w14:paraId="3F79C3F3" w14:textId="0B0D8829" w:rsidR="006F7BC2" w:rsidRPr="006F5315" w:rsidRDefault="00825B86" w:rsidP="00EB670A">
      <w:pPr>
        <w:numPr>
          <w:ilvl w:val="6"/>
          <w:numId w:val="88"/>
        </w:numPr>
        <w:ind w:left="709" w:hanging="709"/>
        <w:rPr>
          <w:sz w:val="24"/>
          <w:szCs w:val="24"/>
        </w:rPr>
      </w:pPr>
      <w:r>
        <w:rPr>
          <w:sz w:val="24"/>
          <w:szCs w:val="24"/>
        </w:rPr>
        <w:t>para a Debenturista:</w:t>
      </w:r>
    </w:p>
    <w:p w14:paraId="72748032" w14:textId="39F31C8F" w:rsidR="00001830" w:rsidRPr="00E4233B" w:rsidRDefault="00001830" w:rsidP="002403DD">
      <w:pPr>
        <w:pStyle w:val="Level4"/>
        <w:numPr>
          <w:ilvl w:val="0"/>
          <w:numId w:val="0"/>
        </w:numPr>
        <w:spacing w:after="0" w:line="300" w:lineRule="exact"/>
        <w:ind w:left="709" w:hanging="709"/>
        <w:rPr>
          <w:rFonts w:ascii="Times New Roman" w:hAnsi="Times New Roman" w:cs="Times New Roman"/>
          <w:sz w:val="24"/>
          <w:szCs w:val="24"/>
        </w:rPr>
      </w:pPr>
    </w:p>
    <w:p w14:paraId="5A9C81CB" w14:textId="77777777" w:rsidR="00453BE5" w:rsidRPr="00E4233B" w:rsidRDefault="00453BE5" w:rsidP="00453BE5">
      <w:pPr>
        <w:ind w:left="709" w:hanging="709"/>
        <w:rPr>
          <w:b/>
          <w:bCs/>
          <w:sz w:val="24"/>
          <w:szCs w:val="24"/>
        </w:rPr>
      </w:pPr>
      <w:r>
        <w:rPr>
          <w:b/>
          <w:bCs/>
          <w:caps/>
          <w:sz w:val="24"/>
          <w:szCs w:val="24"/>
        </w:rPr>
        <w:t>TRUE SECURITIZADORA S.A.</w:t>
      </w:r>
    </w:p>
    <w:p w14:paraId="412C22E3" w14:textId="77777777" w:rsidR="00453BE5" w:rsidRDefault="00453BE5" w:rsidP="00453BE5">
      <w:pPr>
        <w:ind w:left="709" w:hanging="709"/>
        <w:rPr>
          <w:rFonts w:eastAsia="Arial Unicode MS"/>
          <w:w w:val="0"/>
          <w:sz w:val="24"/>
          <w:szCs w:val="24"/>
          <w:lang w:eastAsia="x-none"/>
        </w:rPr>
      </w:pPr>
      <w:r w:rsidRPr="007C684A">
        <w:rPr>
          <w:rFonts w:eastAsia="Arial Unicode MS"/>
          <w:w w:val="0"/>
          <w:sz w:val="24"/>
          <w:szCs w:val="24"/>
          <w:lang w:eastAsia="x-none"/>
        </w:rPr>
        <w:t>Avenida Santo Amaro, nº 48</w:t>
      </w:r>
      <w:r>
        <w:rPr>
          <w:rFonts w:eastAsia="Arial Unicode MS"/>
          <w:w w:val="0"/>
          <w:sz w:val="24"/>
          <w:szCs w:val="24"/>
          <w:lang w:eastAsia="x-none"/>
        </w:rPr>
        <w:t>, 1º andar, conjunto 11, Itaim Bibi</w:t>
      </w:r>
    </w:p>
    <w:p w14:paraId="554325A5" w14:textId="77777777" w:rsidR="00453BE5" w:rsidRPr="00E4233B" w:rsidRDefault="00453BE5" w:rsidP="00453BE5">
      <w:pPr>
        <w:ind w:left="709" w:hanging="709"/>
        <w:rPr>
          <w:rFonts w:eastAsia="Arial Unicode MS"/>
          <w:w w:val="0"/>
          <w:sz w:val="24"/>
          <w:szCs w:val="24"/>
          <w:lang w:eastAsia="x-none"/>
        </w:rPr>
      </w:pPr>
      <w:r w:rsidRPr="00270B0E">
        <w:rPr>
          <w:rFonts w:eastAsia="Arial Unicode MS"/>
          <w:w w:val="0"/>
          <w:sz w:val="24"/>
          <w:szCs w:val="24"/>
          <w:lang w:eastAsia="x-none"/>
        </w:rPr>
        <w:t>CEP 04506-000, São Paulo – SP</w:t>
      </w:r>
    </w:p>
    <w:p w14:paraId="0C081A37" w14:textId="74183F16" w:rsidR="00453BE5" w:rsidRPr="00E4233B" w:rsidRDefault="00453BE5" w:rsidP="00453BE5">
      <w:pPr>
        <w:ind w:left="709" w:hanging="709"/>
        <w:rPr>
          <w:sz w:val="24"/>
          <w:szCs w:val="24"/>
        </w:rPr>
      </w:pPr>
      <w:r w:rsidRPr="00EF08B3">
        <w:rPr>
          <w:sz w:val="24"/>
          <w:szCs w:val="24"/>
        </w:rPr>
        <w:t xml:space="preserve">At.: </w:t>
      </w:r>
      <w:r w:rsidRPr="00A17497">
        <w:rPr>
          <w:sz w:val="24"/>
          <w:szCs w:val="24"/>
        </w:rPr>
        <w:t>Sr. Arley Custódio Fonseca</w:t>
      </w:r>
    </w:p>
    <w:p w14:paraId="2DE25958" w14:textId="33C7034F" w:rsidR="00453BE5" w:rsidRPr="00E4233B" w:rsidRDefault="00453BE5" w:rsidP="00453BE5">
      <w:pPr>
        <w:ind w:left="709" w:hanging="709"/>
        <w:rPr>
          <w:rFonts w:eastAsia="Arial Unicode MS"/>
          <w:w w:val="0"/>
          <w:sz w:val="24"/>
          <w:szCs w:val="24"/>
          <w:lang w:val="x-none" w:eastAsia="x-none"/>
        </w:rPr>
      </w:pPr>
      <w:r w:rsidRPr="00E4233B">
        <w:rPr>
          <w:rFonts w:eastAsia="Arial Unicode MS"/>
          <w:w w:val="0"/>
          <w:sz w:val="24"/>
          <w:szCs w:val="24"/>
          <w:lang w:val="x-none" w:eastAsia="x-none"/>
        </w:rPr>
        <w:t xml:space="preserve">Telefone: </w:t>
      </w:r>
      <w:r w:rsidRPr="00270B0E">
        <w:rPr>
          <w:caps/>
          <w:sz w:val="24"/>
          <w:szCs w:val="24"/>
        </w:rPr>
        <w:t>(11) 3071-4475</w:t>
      </w:r>
    </w:p>
    <w:p w14:paraId="3E9B6494" w14:textId="341F729C" w:rsidR="00001830" w:rsidRPr="00E4233B" w:rsidRDefault="00453BE5" w:rsidP="002403DD">
      <w:pPr>
        <w:ind w:left="709" w:hanging="709"/>
        <w:rPr>
          <w:sz w:val="24"/>
          <w:szCs w:val="24"/>
        </w:rPr>
      </w:pPr>
      <w:r w:rsidRPr="00E4233B">
        <w:rPr>
          <w:sz w:val="24"/>
          <w:szCs w:val="24"/>
        </w:rPr>
        <w:t xml:space="preserve">E-mail: </w:t>
      </w:r>
      <w:r w:rsidRPr="006706EE">
        <w:rPr>
          <w:sz w:val="24"/>
          <w:szCs w:val="24"/>
        </w:rPr>
        <w:t>middle@truesecuritizadora.com.br</w:t>
      </w:r>
      <w:r>
        <w:rPr>
          <w:sz w:val="24"/>
          <w:szCs w:val="24"/>
        </w:rPr>
        <w:t xml:space="preserve"> / juridico@truesecuritizadora.com.br</w:t>
      </w:r>
    </w:p>
    <w:p w14:paraId="2D9E7464" w14:textId="77777777" w:rsidR="00B446FC" w:rsidRPr="00E4233B" w:rsidRDefault="00B446FC" w:rsidP="002403DD">
      <w:pPr>
        <w:pStyle w:val="Level4"/>
        <w:numPr>
          <w:ilvl w:val="0"/>
          <w:numId w:val="0"/>
        </w:numPr>
        <w:spacing w:after="0" w:line="300" w:lineRule="exact"/>
        <w:ind w:left="1276"/>
        <w:rPr>
          <w:rFonts w:ascii="Times New Roman" w:hAnsi="Times New Roman" w:cs="Times New Roman"/>
          <w:sz w:val="24"/>
          <w:szCs w:val="24"/>
        </w:rPr>
      </w:pPr>
    </w:p>
    <w:p w14:paraId="11CDD742" w14:textId="18CF9942" w:rsidR="00880FA8" w:rsidRPr="00E4233B" w:rsidRDefault="00825B86" w:rsidP="007C1A4D">
      <w:pPr>
        <w:pStyle w:val="Level1"/>
        <w:keepLines/>
        <w:numPr>
          <w:ilvl w:val="0"/>
          <w:numId w:val="0"/>
        </w:numPr>
        <w:spacing w:before="0" w:after="0" w:line="300" w:lineRule="exact"/>
        <w:jc w:val="center"/>
        <w:rPr>
          <w:rFonts w:ascii="Times New Roman" w:hAnsi="Times New Roman" w:cs="Times New Roman"/>
          <w:sz w:val="24"/>
        </w:rPr>
      </w:pPr>
      <w:r>
        <w:rPr>
          <w:rFonts w:ascii="Times New Roman" w:hAnsi="Times New Roman" w:cs="Times New Roman"/>
          <w:sz w:val="24"/>
        </w:rPr>
        <w:t>CLÁUSULA DÉCIMA QUARTA – DISPOSIÇÕES GERAIS</w:t>
      </w:r>
    </w:p>
    <w:p w14:paraId="768A26B8" w14:textId="77777777" w:rsidR="00CD033E" w:rsidRPr="006F5315" w:rsidRDefault="00CD033E" w:rsidP="002403DD">
      <w:pPr>
        <w:pStyle w:val="Level1"/>
        <w:keepLines/>
        <w:numPr>
          <w:ilvl w:val="0"/>
          <w:numId w:val="0"/>
        </w:numPr>
        <w:spacing w:before="0" w:after="0" w:line="300" w:lineRule="exact"/>
        <w:ind w:left="480"/>
        <w:rPr>
          <w:rFonts w:ascii="Times New Roman" w:hAnsi="Times New Roman" w:cs="Times New Roman"/>
          <w:sz w:val="24"/>
        </w:rPr>
      </w:pPr>
    </w:p>
    <w:p w14:paraId="20C7ACC3" w14:textId="348CC6CD" w:rsidR="00880FA8" w:rsidRPr="006F5315" w:rsidRDefault="00825B86" w:rsidP="003D10E3">
      <w:pPr>
        <w:pStyle w:val="Level2"/>
        <w:keepNext/>
        <w:keepLines/>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obrigações assumidas nesta Escritura de Emissão têm caráter irrevogável e irretratável, obrigando as Partes e seus sucessores, a qualquer título, ao seu integral cumprimento.</w:t>
      </w:r>
    </w:p>
    <w:p w14:paraId="6968D800" w14:textId="77777777" w:rsidR="00CD033E" w:rsidRPr="00E4233B" w:rsidRDefault="00CD033E" w:rsidP="002403DD">
      <w:pPr>
        <w:pStyle w:val="Level2"/>
        <w:keepNext/>
        <w:keepLines/>
        <w:numPr>
          <w:ilvl w:val="0"/>
          <w:numId w:val="0"/>
        </w:numPr>
        <w:spacing w:after="0" w:line="300" w:lineRule="exact"/>
        <w:rPr>
          <w:rFonts w:ascii="Times New Roman" w:hAnsi="Times New Roman" w:cs="Times New Roman"/>
          <w:sz w:val="24"/>
          <w:szCs w:val="24"/>
        </w:rPr>
      </w:pPr>
    </w:p>
    <w:p w14:paraId="273B67A5" w14:textId="3706BDE5" w:rsidR="00CA32E3" w:rsidRPr="00E4233B"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alteração a esta Escritura de Emissão somente será considerada válida se formalizada por escrito, em instrumento próprio assinado por todas as Partes, observado o disposto na Cláusula 14.3.1 abaixo.</w:t>
      </w:r>
    </w:p>
    <w:p w14:paraId="2D3E6F98" w14:textId="77777777" w:rsidR="00CD033E" w:rsidRPr="006F5315" w:rsidRDefault="00CD033E" w:rsidP="002403DD">
      <w:pPr>
        <w:pStyle w:val="Level2"/>
        <w:numPr>
          <w:ilvl w:val="0"/>
          <w:numId w:val="0"/>
        </w:numPr>
        <w:spacing w:after="0" w:line="300" w:lineRule="exact"/>
        <w:rPr>
          <w:rFonts w:ascii="Times New Roman" w:hAnsi="Times New Roman" w:cs="Times New Roman"/>
          <w:sz w:val="24"/>
          <w:szCs w:val="24"/>
        </w:rPr>
      </w:pPr>
    </w:p>
    <w:p w14:paraId="2D03DE43" w14:textId="2CA89A1C" w:rsidR="00CA32E3"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 xml:space="preserve">É vedado a qualquer das Partes,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 </w:t>
      </w:r>
    </w:p>
    <w:p w14:paraId="5B2CF2EC" w14:textId="29A8A823"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08728876" w14:textId="522F6C46" w:rsidR="00FB5990" w:rsidRPr="006F5315" w:rsidRDefault="00BF5197" w:rsidP="003D10E3">
      <w:pPr>
        <w:pStyle w:val="Level3"/>
        <w:numPr>
          <w:ilvl w:val="2"/>
          <w:numId w:val="86"/>
        </w:numPr>
        <w:spacing w:after="0" w:line="300" w:lineRule="exact"/>
        <w:rPr>
          <w:rFonts w:ascii="Times New Roman" w:hAnsi="Times New Roman" w:cs="Times New Roman"/>
          <w:sz w:val="24"/>
          <w:szCs w:val="24"/>
        </w:rPr>
      </w:pPr>
      <w:bookmarkStart w:id="287" w:name="_Ref491452315"/>
      <w:r>
        <w:rPr>
          <w:rFonts w:ascii="Times New Roman" w:hAnsi="Times New Roman" w:cs="Times New Roman"/>
          <w:sz w:val="24"/>
          <w:szCs w:val="24"/>
        </w:rPr>
        <w:t xml:space="preserve">Qualquer alteração a esta Escritura de Emissão, após a integralização dos CRI, dependerá de prévia aprovação dos Titulares de CRI, reunidos em Assembleia Geral de Titulares de CRI, nos termos e condições do Termo de Securitização, observado o disposto na Cláusula 3 acima. </w:t>
      </w:r>
      <w:bookmarkStart w:id="288" w:name="_Ref522629323"/>
      <w:r>
        <w:rPr>
          <w:rFonts w:ascii="Times New Roman" w:hAnsi="Times New Roman" w:cs="Times New Roman"/>
          <w:sz w:val="24"/>
          <w:szCs w:val="24"/>
        </w:rPr>
        <w:t>Fica desde já dispensada Assembleia Geral de Titulares de CRI para deliberar a alteração desta Escritura de Emissão, sempre que tal alteração: (i)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for necessária em virtude da atualização dos dados cadastrais de qualquer das Partes ou dos prestadores de serviços;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envolver redução da remuneração dos prestadores de serviço descritos neste instrumento;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decorrer de correção de erro formal; e (v) modificações já permitidas expressamente nesta Escritura de Emissão e nos demais Documentos da Operação, desde que as alterações ou correções referidas nos itens </w:t>
      </w:r>
      <w:r>
        <w:rPr>
          <w:rFonts w:ascii="Times New Roman" w:hAnsi="Times New Roman" w:cs="Times New Roman"/>
          <w:sz w:val="24"/>
          <w:szCs w:val="24"/>
        </w:rPr>
        <w:lastRenderedPageBreak/>
        <w:t>(i),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e (v) acima, não possam acarretar qualquer prejuízo aos Titulares dos CRI ou qualquer alteração no fluxo dos CRI, e desde que não haja qualquer custo ou despesa adicional para os Titulares de CRI.</w:t>
      </w:r>
      <w:bookmarkEnd w:id="288"/>
    </w:p>
    <w:p w14:paraId="5CDB2BA6" w14:textId="77777777" w:rsidR="00CD033E" w:rsidRPr="00E4233B" w:rsidRDefault="00CD033E" w:rsidP="002403DD">
      <w:pPr>
        <w:pStyle w:val="Level3"/>
        <w:numPr>
          <w:ilvl w:val="0"/>
          <w:numId w:val="0"/>
        </w:numPr>
        <w:tabs>
          <w:tab w:val="num" w:pos="0"/>
        </w:tabs>
        <w:spacing w:after="0" w:line="300" w:lineRule="exact"/>
        <w:rPr>
          <w:rFonts w:ascii="Times New Roman" w:hAnsi="Times New Roman" w:cs="Times New Roman"/>
          <w:sz w:val="24"/>
          <w:szCs w:val="24"/>
        </w:rPr>
      </w:pPr>
    </w:p>
    <w:bookmarkEnd w:id="287"/>
    <w:p w14:paraId="2CE9BB5C" w14:textId="1F7B7469" w:rsidR="00880FA8"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14:paraId="51FF323B"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1DC57D82" w14:textId="53F38FD4"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1E1960D"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3C6CA9D6" w14:textId="516AEAB3" w:rsidR="0001390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esta Escritura de Emissão e as Debêntures como títulos executivos extrajudiciais nos termos do artigo 784, incisos I e III, do Código de Processo Civil.</w:t>
      </w:r>
    </w:p>
    <w:p w14:paraId="0DBAB8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2FBC46C4" w14:textId="16857384"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14:paraId="18AD3F49" w14:textId="0E7D5720" w:rsidR="00CD033E" w:rsidRDefault="00CD033E" w:rsidP="002403DD">
      <w:pPr>
        <w:pStyle w:val="Level2"/>
        <w:numPr>
          <w:ilvl w:val="0"/>
          <w:numId w:val="0"/>
        </w:numPr>
        <w:spacing w:after="0" w:line="300" w:lineRule="exact"/>
        <w:rPr>
          <w:rFonts w:ascii="Times New Roman" w:hAnsi="Times New Roman" w:cs="Times New Roman"/>
          <w:sz w:val="24"/>
          <w:szCs w:val="24"/>
        </w:rPr>
      </w:pPr>
    </w:p>
    <w:p w14:paraId="7984154D" w14:textId="78CF6AFC" w:rsidR="00453BE5" w:rsidRDefault="00453BE5" w:rsidP="003D10E3">
      <w:pPr>
        <w:pStyle w:val="Level2"/>
        <w:numPr>
          <w:ilvl w:val="1"/>
          <w:numId w:val="86"/>
        </w:numPr>
        <w:spacing w:after="0" w:line="300" w:lineRule="exact"/>
        <w:ind w:left="0" w:firstLine="0"/>
        <w:rPr>
          <w:rFonts w:ascii="Times New Roman" w:hAnsi="Times New Roman" w:cs="Times New Roman"/>
          <w:sz w:val="24"/>
          <w:szCs w:val="24"/>
        </w:rPr>
      </w:pPr>
      <w:r w:rsidRPr="00453BE5">
        <w:rPr>
          <w:rFonts w:ascii="Times New Roman" w:hAnsi="Times New Roman" w:cs="Times New Roman"/>
          <w:sz w:val="24"/>
          <w:szCs w:val="24"/>
        </w:rPr>
        <w:t>Quaisquer transferências de recursos da Emissora à Devedora, determinada nos Documentos da Operação, serão realizadas pela Emissora líquidas de tributos (incluindo seus rendimentos líquidos de tributos) em conta corrente de titularidade da Devedora, conforme o caso, ressalvados à Emissora os benefícios fiscais de eventuais rendimentos.</w:t>
      </w:r>
    </w:p>
    <w:p w14:paraId="3EB1A434" w14:textId="77777777" w:rsidR="00453BE5" w:rsidRDefault="00453BE5" w:rsidP="002403DD">
      <w:pPr>
        <w:pStyle w:val="Level2"/>
        <w:numPr>
          <w:ilvl w:val="0"/>
          <w:numId w:val="0"/>
        </w:numPr>
        <w:spacing w:after="0" w:line="300" w:lineRule="exact"/>
        <w:rPr>
          <w:rFonts w:ascii="Times New Roman" w:hAnsi="Times New Roman" w:cs="Times New Roman"/>
          <w:sz w:val="24"/>
          <w:szCs w:val="24"/>
        </w:rPr>
      </w:pPr>
    </w:p>
    <w:p w14:paraId="38666535" w14:textId="3F6DFA5C" w:rsidR="00CA42F5" w:rsidRDefault="00CA42F5"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As Partes reconhecem a forma de contratação por meios eletrônicos, digitais e informáticos com certificação nos padrões disponibilizados pela Infraestrutura de Chaves Públicas Brasileira – ICP-Brasil e a intermediação de entidade certificadora devidamente credenciada e autorizada a funcionar no país como válida e plenamente eficaz, constituindo título executivo extrajudicial para todos os fins de direito, reconhecendo, portanto, a validade da formalização da presente Escritura de Emissão pelos referidos meios.</w:t>
      </w:r>
    </w:p>
    <w:p w14:paraId="21725E2C" w14:textId="77777777" w:rsidR="00CA42F5" w:rsidRPr="00E4233B" w:rsidRDefault="00CA42F5" w:rsidP="002403DD">
      <w:pPr>
        <w:pStyle w:val="Level2"/>
        <w:numPr>
          <w:ilvl w:val="0"/>
          <w:numId w:val="0"/>
        </w:numPr>
        <w:spacing w:after="0" w:line="300" w:lineRule="exact"/>
        <w:rPr>
          <w:rFonts w:ascii="Times New Roman" w:hAnsi="Times New Roman" w:cs="Times New Roman"/>
          <w:sz w:val="24"/>
          <w:szCs w:val="24"/>
        </w:rPr>
      </w:pPr>
    </w:p>
    <w:p w14:paraId="64F3A6BE" w14:textId="3E6D8BD5" w:rsidR="000A4819"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r>
        <w:rPr>
          <w:rFonts w:ascii="Times New Roman" w:hAnsi="Times New Roman" w:cs="Times New Roman"/>
          <w:sz w:val="24"/>
          <w:szCs w:val="24"/>
        </w:rPr>
        <w:t>Esta Escritura de Emissão é regida pelas leis da República Federativa do Brasil.</w:t>
      </w:r>
    </w:p>
    <w:p w14:paraId="0B9A4F3C" w14:textId="77777777" w:rsidR="00CD033E" w:rsidRPr="00E4233B" w:rsidRDefault="00CD033E" w:rsidP="002403DD">
      <w:pPr>
        <w:pStyle w:val="Level2"/>
        <w:numPr>
          <w:ilvl w:val="0"/>
          <w:numId w:val="0"/>
        </w:numPr>
        <w:spacing w:after="0" w:line="300" w:lineRule="exact"/>
        <w:rPr>
          <w:rFonts w:ascii="Times New Roman" w:hAnsi="Times New Roman" w:cs="Times New Roman"/>
          <w:sz w:val="24"/>
          <w:szCs w:val="24"/>
        </w:rPr>
      </w:pPr>
    </w:p>
    <w:p w14:paraId="54765E80" w14:textId="2CB61F23" w:rsidR="00CD033E" w:rsidRPr="006F5315" w:rsidRDefault="00825B86" w:rsidP="003D10E3">
      <w:pPr>
        <w:pStyle w:val="Level2"/>
        <w:numPr>
          <w:ilvl w:val="1"/>
          <w:numId w:val="86"/>
        </w:numPr>
        <w:spacing w:after="0" w:line="300" w:lineRule="exact"/>
        <w:ind w:left="0" w:firstLine="0"/>
        <w:rPr>
          <w:rFonts w:ascii="Times New Roman" w:hAnsi="Times New Roman" w:cs="Times New Roman"/>
          <w:sz w:val="24"/>
          <w:szCs w:val="24"/>
        </w:rPr>
      </w:pPr>
      <w:bookmarkStart w:id="289" w:name="_Ref491023334"/>
      <w:r>
        <w:rPr>
          <w:rFonts w:ascii="Times New Roman" w:hAnsi="Times New Roman" w:cs="Times New Roman"/>
          <w:sz w:val="24"/>
          <w:szCs w:val="24"/>
        </w:rPr>
        <w:t>Fica eleito o foro da Comarca da Cidade de São Paulo, Estado de São Paulo, com exclusão de qualquer outro, por mais privilegiado que seja, para dirimir as questões porventura oriundas desta Escritura de Emissão.</w:t>
      </w:r>
      <w:bookmarkEnd w:id="289"/>
      <w:r>
        <w:rPr>
          <w:rFonts w:ascii="Times New Roman" w:hAnsi="Times New Roman" w:cs="Times New Roman"/>
          <w:sz w:val="24"/>
          <w:szCs w:val="24"/>
        </w:rPr>
        <w:t xml:space="preserve"> </w:t>
      </w:r>
    </w:p>
    <w:p w14:paraId="1A912BF3" w14:textId="77777777" w:rsidR="0021616A" w:rsidRPr="006F5315" w:rsidRDefault="0021616A" w:rsidP="002403DD">
      <w:pPr>
        <w:pStyle w:val="Level2"/>
        <w:numPr>
          <w:ilvl w:val="0"/>
          <w:numId w:val="0"/>
        </w:numPr>
        <w:spacing w:after="0" w:line="300" w:lineRule="exact"/>
        <w:rPr>
          <w:rFonts w:ascii="Times New Roman" w:hAnsi="Times New Roman" w:cs="Times New Roman"/>
          <w:sz w:val="24"/>
        </w:rPr>
      </w:pPr>
    </w:p>
    <w:p w14:paraId="4E4FD614" w14:textId="4B8F0AB8" w:rsidR="00880FA8" w:rsidRPr="006F5315" w:rsidRDefault="00D46488" w:rsidP="002403DD">
      <w:pPr>
        <w:pStyle w:val="p0"/>
        <w:widowControl/>
        <w:spacing w:line="300" w:lineRule="exact"/>
        <w:rPr>
          <w:rFonts w:ascii="Times New Roman" w:hAnsi="Times New Roman"/>
          <w:w w:val="0"/>
        </w:rPr>
      </w:pPr>
      <w:r>
        <w:rPr>
          <w:rFonts w:ascii="Times New Roman" w:hAnsi="Times New Roman"/>
          <w:w w:val="0"/>
          <w:szCs w:val="24"/>
        </w:rPr>
        <w:t>Estando assim, as Partes, certas e ajustadas, firmam o presente instrumento</w:t>
      </w:r>
      <w:r w:rsidRPr="00453BE5">
        <w:rPr>
          <w:rFonts w:ascii="Times New Roman" w:hAnsi="Times New Roman"/>
          <w:w w:val="0"/>
          <w:szCs w:val="24"/>
        </w:rPr>
        <w:t xml:space="preserve"> digitalmente</w:t>
      </w:r>
      <w:r>
        <w:rPr>
          <w:rFonts w:ascii="Times New Roman" w:hAnsi="Times New Roman"/>
          <w:w w:val="0"/>
          <w:szCs w:val="24"/>
        </w:rPr>
        <w:t>, juntamente com 2 (duas) testemunhas, que também o assinam</w:t>
      </w:r>
      <w:r>
        <w:rPr>
          <w:rFonts w:ascii="Times New Roman" w:hAnsi="Times New Roman"/>
          <w:color w:val="000000"/>
          <w:szCs w:val="24"/>
        </w:rPr>
        <w:t>.</w:t>
      </w:r>
    </w:p>
    <w:p w14:paraId="16A559B3" w14:textId="77777777" w:rsidR="00CD033E" w:rsidRPr="00E4233B" w:rsidRDefault="00CD033E" w:rsidP="002403DD">
      <w:pPr>
        <w:pStyle w:val="Body"/>
        <w:spacing w:after="0" w:line="300" w:lineRule="exact"/>
        <w:rPr>
          <w:rFonts w:ascii="Times New Roman" w:hAnsi="Times New Roman" w:cs="Times New Roman"/>
          <w:sz w:val="24"/>
        </w:rPr>
      </w:pPr>
    </w:p>
    <w:p w14:paraId="67D49E12" w14:textId="1A11E15B" w:rsidR="00880FA8" w:rsidRPr="006F5315" w:rsidRDefault="00825B86" w:rsidP="002403DD">
      <w:pPr>
        <w:pStyle w:val="Body"/>
        <w:spacing w:after="0" w:line="300" w:lineRule="exact"/>
        <w:jc w:val="center"/>
        <w:rPr>
          <w:rFonts w:ascii="Times New Roman" w:hAnsi="Times New Roman" w:cs="Times New Roman"/>
          <w:sz w:val="24"/>
        </w:rPr>
      </w:pPr>
      <w:r w:rsidRPr="00967BE6">
        <w:rPr>
          <w:rFonts w:ascii="Times New Roman" w:hAnsi="Times New Roman" w:cs="Times New Roman"/>
          <w:sz w:val="24"/>
        </w:rPr>
        <w:t xml:space="preserve">São Paulo, </w:t>
      </w:r>
      <w:r w:rsidR="002D3151">
        <w:rPr>
          <w:rFonts w:ascii="Times New Roman" w:hAnsi="Times New Roman" w:cs="Times New Roman"/>
          <w:caps/>
          <w:sz w:val="24"/>
        </w:rPr>
        <w:t>12</w:t>
      </w:r>
      <w:r w:rsidRPr="00967BE6">
        <w:rPr>
          <w:rFonts w:ascii="Times New Roman" w:hAnsi="Times New Roman" w:cs="Times New Roman"/>
          <w:sz w:val="24"/>
        </w:rPr>
        <w:t xml:space="preserve"> de</w:t>
      </w:r>
      <w:r w:rsidR="002D3151">
        <w:rPr>
          <w:rFonts w:ascii="Times New Roman" w:hAnsi="Times New Roman" w:cs="Times New Roman"/>
          <w:sz w:val="24"/>
        </w:rPr>
        <w:t xml:space="preserve"> maio</w:t>
      </w:r>
      <w:r w:rsidRPr="00967BE6">
        <w:rPr>
          <w:rFonts w:ascii="Times New Roman" w:hAnsi="Times New Roman" w:cs="Times New Roman"/>
          <w:sz w:val="24"/>
        </w:rPr>
        <w:t xml:space="preserve"> </w:t>
      </w:r>
      <w:r>
        <w:rPr>
          <w:rFonts w:ascii="Times New Roman" w:hAnsi="Times New Roman" w:cs="Times New Roman"/>
          <w:sz w:val="24"/>
        </w:rPr>
        <w:t>de 2022.</w:t>
      </w:r>
    </w:p>
    <w:p w14:paraId="22873AB7" w14:textId="77777777" w:rsidR="00CD033E" w:rsidRPr="00E4233B" w:rsidRDefault="00CD033E" w:rsidP="002403DD">
      <w:pPr>
        <w:pStyle w:val="Body"/>
        <w:spacing w:after="0" w:line="300" w:lineRule="exact"/>
        <w:jc w:val="center"/>
        <w:rPr>
          <w:rFonts w:ascii="Times New Roman" w:hAnsi="Times New Roman" w:cs="Times New Roman"/>
          <w:sz w:val="24"/>
        </w:rPr>
      </w:pPr>
    </w:p>
    <w:p w14:paraId="62C10C74" w14:textId="65C90034" w:rsidR="00880FA8"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As assinaturas seguem na página seguinte</w:t>
      </w:r>
      <w:r>
        <w:rPr>
          <w:rFonts w:ascii="Times New Roman" w:hAnsi="Times New Roman" w:cs="Times New Roman"/>
          <w:sz w:val="24"/>
        </w:rPr>
        <w:t>.)</w:t>
      </w:r>
    </w:p>
    <w:p w14:paraId="6B19C638" w14:textId="77777777" w:rsidR="00CD033E" w:rsidRPr="00E4233B" w:rsidRDefault="00CD033E" w:rsidP="002403DD">
      <w:pPr>
        <w:pStyle w:val="Body"/>
        <w:spacing w:after="0" w:line="300" w:lineRule="exact"/>
        <w:jc w:val="center"/>
        <w:rPr>
          <w:rFonts w:ascii="Times New Roman" w:hAnsi="Times New Roman" w:cs="Times New Roman"/>
          <w:sz w:val="24"/>
        </w:rPr>
      </w:pPr>
    </w:p>
    <w:p w14:paraId="230797E8" w14:textId="77777777" w:rsidR="00477133" w:rsidRPr="006F5315" w:rsidRDefault="00825B86" w:rsidP="002403DD">
      <w:pPr>
        <w:pStyle w:val="Body"/>
        <w:spacing w:after="0" w:line="300" w:lineRule="exact"/>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Restante desta página intencionalmente deixado em branco</w:t>
      </w:r>
      <w:r>
        <w:rPr>
          <w:rFonts w:ascii="Times New Roman" w:hAnsi="Times New Roman" w:cs="Times New Roman"/>
          <w:sz w:val="24"/>
        </w:rPr>
        <w:t>.)</w:t>
      </w:r>
    </w:p>
    <w:p w14:paraId="6E69881C" w14:textId="2270558D" w:rsidR="00350D1A" w:rsidRPr="00967BE6" w:rsidRDefault="00825B86" w:rsidP="002403DD">
      <w:pPr>
        <w:pStyle w:val="p0"/>
        <w:widowControl/>
        <w:spacing w:line="300" w:lineRule="exact"/>
        <w:rPr>
          <w:rFonts w:ascii="Times New Roman" w:hAnsi="Times New Roman"/>
        </w:rPr>
      </w:pPr>
      <w:r>
        <w:rPr>
          <w:rFonts w:ascii="Times New Roman" w:hAnsi="Times New Roman"/>
          <w:szCs w:val="24"/>
        </w:rPr>
        <w:br w:type="page"/>
      </w:r>
      <w:bookmarkStart w:id="290" w:name="_Hlk10188407"/>
      <w:r>
        <w:rPr>
          <w:rFonts w:ascii="Times New Roman" w:hAnsi="Times New Roman"/>
          <w:w w:val="0"/>
          <w:szCs w:val="24"/>
        </w:rPr>
        <w:lastRenderedPageBreak/>
        <w:t>(Página de assinatura 1/</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 xml:space="preserve">Não Conversíveis </w:t>
      </w:r>
      <w:r w:rsidRPr="00967BE6">
        <w:rPr>
          <w:rFonts w:ascii="Times New Roman" w:hAnsi="Times New Roman"/>
          <w:i/>
          <w:iCs/>
        </w:rPr>
        <w:t>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002D3151">
        <w:rPr>
          <w:rFonts w:ascii="Times New Roman" w:hAnsi="Times New Roman"/>
          <w:w w:val="0"/>
          <w:szCs w:val="24"/>
        </w:rPr>
        <w:t>12</w:t>
      </w:r>
      <w:r w:rsidRPr="00967BE6">
        <w:rPr>
          <w:rFonts w:ascii="Times New Roman" w:hAnsi="Times New Roman"/>
        </w:rPr>
        <w:t xml:space="preserve"> de </w:t>
      </w:r>
      <w:r w:rsidR="002D3151">
        <w:rPr>
          <w:rFonts w:ascii="Times New Roman" w:hAnsi="Times New Roman"/>
        </w:rPr>
        <w:t xml:space="preserve">maio </w:t>
      </w:r>
      <w:r w:rsidR="002D3151" w:rsidRPr="00967BE6">
        <w:rPr>
          <w:rFonts w:ascii="Times New Roman" w:hAnsi="Times New Roman"/>
        </w:rPr>
        <w:t xml:space="preserve">de </w:t>
      </w:r>
      <w:r w:rsidRPr="00967BE6">
        <w:rPr>
          <w:rFonts w:ascii="Times New Roman" w:hAnsi="Times New Roman"/>
        </w:rPr>
        <w:t>2022</w:t>
      </w:r>
      <w:r w:rsidRPr="00967BE6">
        <w:rPr>
          <w:rFonts w:ascii="Times New Roman" w:hAnsi="Times New Roman"/>
          <w:szCs w:val="24"/>
        </w:rPr>
        <w:t>)</w:t>
      </w:r>
    </w:p>
    <w:p w14:paraId="6B50151E" w14:textId="03AFBCCA" w:rsidR="0084444B" w:rsidRPr="00967BE6" w:rsidRDefault="0084444B" w:rsidP="002403DD">
      <w:pPr>
        <w:pStyle w:val="p0"/>
        <w:widowControl/>
        <w:spacing w:line="300" w:lineRule="exact"/>
        <w:rPr>
          <w:rFonts w:ascii="Times New Roman" w:hAnsi="Times New Roman"/>
          <w:szCs w:val="24"/>
        </w:rPr>
      </w:pPr>
    </w:p>
    <w:p w14:paraId="76CC58EF" w14:textId="77777777" w:rsidR="0084444B" w:rsidRPr="00967BE6" w:rsidRDefault="0084444B" w:rsidP="002403DD">
      <w:pPr>
        <w:pStyle w:val="p0"/>
        <w:widowControl/>
        <w:spacing w:line="300" w:lineRule="exact"/>
        <w:rPr>
          <w:rFonts w:ascii="Times New Roman" w:hAnsi="Times New Roman"/>
          <w:b/>
          <w:bCs/>
          <w:szCs w:val="24"/>
        </w:rPr>
      </w:pPr>
    </w:p>
    <w:bookmarkEnd w:id="290"/>
    <w:p w14:paraId="45EC883F" w14:textId="51564CCC" w:rsidR="00A748F9" w:rsidRPr="00967BE6" w:rsidRDefault="0084444B" w:rsidP="002403DD">
      <w:pPr>
        <w:jc w:val="center"/>
        <w:rPr>
          <w:b/>
          <w:sz w:val="24"/>
        </w:rPr>
      </w:pPr>
      <w:r w:rsidRPr="00967BE6">
        <w:rPr>
          <w:b/>
          <w:bCs/>
          <w:sz w:val="24"/>
          <w:szCs w:val="24"/>
        </w:rPr>
        <w:t>DIRECIONAL ENGENHARIA</w:t>
      </w:r>
      <w:r w:rsidRPr="00967BE6">
        <w:rPr>
          <w:b/>
          <w:sz w:val="24"/>
          <w:szCs w:val="24"/>
        </w:rPr>
        <w:t xml:space="preserve"> S.A.</w:t>
      </w:r>
    </w:p>
    <w:p w14:paraId="76CD13B6" w14:textId="32D5B329" w:rsidR="0084444B" w:rsidRPr="00967BE6" w:rsidRDefault="0084444B" w:rsidP="002403DD">
      <w:pPr>
        <w:jc w:val="center"/>
        <w:rPr>
          <w:i/>
          <w:iCs/>
          <w:sz w:val="24"/>
          <w:szCs w:val="24"/>
        </w:rPr>
      </w:pPr>
      <w:r w:rsidRPr="00967BE6">
        <w:rPr>
          <w:i/>
          <w:iCs/>
          <w:sz w:val="24"/>
          <w:szCs w:val="24"/>
        </w:rPr>
        <w:t>Emissora</w:t>
      </w:r>
    </w:p>
    <w:p w14:paraId="3384C9D1" w14:textId="77777777" w:rsidR="0084444B" w:rsidRPr="00967BE6" w:rsidRDefault="0084444B" w:rsidP="002403DD">
      <w:pPr>
        <w:jc w:val="center"/>
        <w:rPr>
          <w:b/>
          <w:bCs/>
          <w:sz w:val="24"/>
          <w:szCs w:val="24"/>
        </w:rPr>
      </w:pPr>
    </w:p>
    <w:p w14:paraId="1E33B99F" w14:textId="786E438F" w:rsidR="00D5527F" w:rsidRPr="003A0AB4" w:rsidRDefault="00D5527F" w:rsidP="002403DD">
      <w:pPr>
        <w:rPr>
          <w:sz w:val="24"/>
          <w:szCs w:val="24"/>
        </w:rPr>
      </w:pPr>
    </w:p>
    <w:p w14:paraId="3922B02C" w14:textId="77777777" w:rsidR="0084444B" w:rsidRPr="003A0AB4" w:rsidRDefault="0084444B" w:rsidP="002403DD">
      <w:pPr>
        <w:rPr>
          <w:sz w:val="24"/>
          <w:szCs w:val="24"/>
        </w:rPr>
      </w:pPr>
    </w:p>
    <w:tbl>
      <w:tblPr>
        <w:tblW w:w="5812" w:type="dxa"/>
        <w:jc w:val="center"/>
        <w:tblLayout w:type="fixed"/>
        <w:tblCellMar>
          <w:left w:w="71" w:type="dxa"/>
          <w:right w:w="71" w:type="dxa"/>
        </w:tblCellMar>
        <w:tblLook w:val="0000" w:firstRow="0" w:lastRow="0" w:firstColumn="0" w:lastColumn="0" w:noHBand="0" w:noVBand="0"/>
      </w:tblPr>
      <w:tblGrid>
        <w:gridCol w:w="5812"/>
      </w:tblGrid>
      <w:tr w:rsidR="003A0AB4" w:rsidRPr="003A0AB4" w14:paraId="1B7F7480" w14:textId="77777777" w:rsidTr="001F1C95">
        <w:trPr>
          <w:cantSplit/>
          <w:jc w:val="center"/>
        </w:trPr>
        <w:tc>
          <w:tcPr>
            <w:tcW w:w="5812" w:type="dxa"/>
            <w:tcBorders>
              <w:top w:val="single" w:sz="6" w:space="0" w:color="auto"/>
            </w:tcBorders>
          </w:tcPr>
          <w:p w14:paraId="2D9E4563" w14:textId="77777777" w:rsidR="003A0AB4" w:rsidRPr="003A0AB4" w:rsidRDefault="003A0AB4" w:rsidP="003A0AB4">
            <w:pPr>
              <w:rPr>
                <w:sz w:val="24"/>
                <w:szCs w:val="24"/>
              </w:rPr>
            </w:pPr>
            <w:r w:rsidRPr="003A0AB4">
              <w:rPr>
                <w:color w:val="000000"/>
                <w:sz w:val="24"/>
                <w:szCs w:val="24"/>
              </w:rPr>
              <w:t>Nome:</w:t>
            </w:r>
            <w:r w:rsidRPr="003A0AB4">
              <w:rPr>
                <w:sz w:val="24"/>
                <w:szCs w:val="24"/>
              </w:rPr>
              <w:t xml:space="preserve"> Ricardo Ribeiro Valadares Gontijo</w:t>
            </w:r>
          </w:p>
          <w:p w14:paraId="2BD8AA8D" w14:textId="77777777" w:rsidR="003A0AB4" w:rsidRPr="003A0AB4" w:rsidRDefault="003A0AB4" w:rsidP="003A0AB4">
            <w:pPr>
              <w:rPr>
                <w:sz w:val="24"/>
                <w:szCs w:val="24"/>
              </w:rPr>
            </w:pPr>
            <w:r w:rsidRPr="003A0AB4">
              <w:rPr>
                <w:sz w:val="24"/>
                <w:szCs w:val="24"/>
              </w:rPr>
              <w:t>Cargo: Presidente</w:t>
            </w:r>
          </w:p>
          <w:p w14:paraId="3213B6EB" w14:textId="77777777" w:rsidR="003A0AB4" w:rsidRPr="003A0AB4" w:rsidRDefault="003A0AB4" w:rsidP="003A0AB4">
            <w:pPr>
              <w:rPr>
                <w:sz w:val="24"/>
                <w:szCs w:val="24"/>
              </w:rPr>
            </w:pPr>
            <w:r w:rsidRPr="003A0AB4">
              <w:rPr>
                <w:sz w:val="24"/>
                <w:szCs w:val="24"/>
              </w:rPr>
              <w:t>CPF: 050.843.996-56</w:t>
            </w:r>
          </w:p>
          <w:p w14:paraId="4164CF58" w14:textId="488C831A" w:rsidR="003A0AB4" w:rsidRPr="003A0AB4" w:rsidRDefault="003A0AB4" w:rsidP="003A0AB4">
            <w:pPr>
              <w:pStyle w:val="Body"/>
              <w:spacing w:after="0" w:line="300" w:lineRule="exact"/>
              <w:rPr>
                <w:rFonts w:ascii="Times New Roman" w:hAnsi="Times New Roman" w:cs="Times New Roman"/>
                <w:sz w:val="24"/>
              </w:rPr>
            </w:pPr>
            <w:r w:rsidRPr="003A0AB4">
              <w:rPr>
                <w:rFonts w:ascii="Times New Roman" w:hAnsi="Times New Roman" w:cs="Times New Roman"/>
                <w:sz w:val="24"/>
              </w:rPr>
              <w:t xml:space="preserve">E-mail: </w:t>
            </w:r>
            <w:r w:rsidR="00D6007D" w:rsidRPr="002854DC">
              <w:rPr>
                <w:rFonts w:ascii="Times New Roman" w:hAnsi="Times New Roman" w:cs="Times New Roman"/>
                <w:sz w:val="24"/>
              </w:rPr>
              <w:t>societario.estrategico@direcional.com.br</w:t>
            </w:r>
          </w:p>
        </w:tc>
      </w:tr>
    </w:tbl>
    <w:p w14:paraId="03A50E99" w14:textId="77777777" w:rsidR="00A15683" w:rsidRPr="003A0AB4" w:rsidRDefault="00A15683" w:rsidP="002403DD">
      <w:pPr>
        <w:spacing w:after="140" w:line="290" w:lineRule="auto"/>
        <w:rPr>
          <w:sz w:val="24"/>
          <w:szCs w:val="24"/>
        </w:rPr>
      </w:pPr>
    </w:p>
    <w:p w14:paraId="6E2DAA9E" w14:textId="77777777" w:rsidR="00C77887" w:rsidRPr="00967BE6" w:rsidRDefault="00825B86" w:rsidP="002403DD">
      <w:pPr>
        <w:spacing w:after="140" w:line="290" w:lineRule="auto"/>
        <w:jc w:val="left"/>
        <w:rPr>
          <w:sz w:val="24"/>
          <w:szCs w:val="24"/>
        </w:rPr>
      </w:pPr>
      <w:r w:rsidRPr="00967BE6">
        <w:rPr>
          <w:sz w:val="24"/>
          <w:szCs w:val="24"/>
        </w:rPr>
        <w:br w:type="page"/>
      </w:r>
    </w:p>
    <w:p w14:paraId="18BD4B66" w14:textId="2C9F963E" w:rsidR="0084444B" w:rsidRPr="00967BE6" w:rsidRDefault="0084444B" w:rsidP="002403DD">
      <w:pPr>
        <w:pStyle w:val="p0"/>
        <w:widowControl/>
        <w:spacing w:line="300" w:lineRule="exact"/>
        <w:rPr>
          <w:rFonts w:ascii="Times New Roman" w:hAnsi="Times New Roman"/>
          <w:szCs w:val="24"/>
        </w:rPr>
      </w:pPr>
      <w:r w:rsidRPr="00967BE6">
        <w:rPr>
          <w:rFonts w:ascii="Times New Roman" w:hAnsi="Times New Roman"/>
          <w:w w:val="0"/>
          <w:szCs w:val="24"/>
        </w:rPr>
        <w:lastRenderedPageBreak/>
        <w:t>(Página de assinatura 2/</w:t>
      </w:r>
      <w:r w:rsidRPr="00967BE6">
        <w:rPr>
          <w:rFonts w:ascii="Times New Roman" w:eastAsia="Arial Unicode MS" w:hAnsi="Times New Roman"/>
          <w:w w:val="0"/>
          <w:szCs w:val="24"/>
          <w:lang w:bidi="th-TH"/>
        </w:rPr>
        <w:t>3</w:t>
      </w:r>
      <w:r w:rsidRPr="00967BE6">
        <w:rPr>
          <w:rFonts w:ascii="Times New Roman" w:hAnsi="Times New Roman"/>
          <w:w w:val="0"/>
          <w:szCs w:val="24"/>
        </w:rPr>
        <w:t xml:space="preserve"> do </w:t>
      </w:r>
      <w:r w:rsidRPr="00967BE6">
        <w:rPr>
          <w:rFonts w:ascii="Times New Roman" w:hAnsi="Times New Roman"/>
        </w:rPr>
        <w:t>“</w:t>
      </w:r>
      <w:r w:rsidRPr="00967BE6">
        <w:rPr>
          <w:rFonts w:ascii="Times New Roman" w:hAnsi="Times New Roman"/>
          <w:i/>
          <w:iCs/>
        </w:rPr>
        <w:t>Instrumento Particular de Escritura de Emissão de Debêntures Simples</w:t>
      </w:r>
      <w:r w:rsidRPr="00967BE6">
        <w:rPr>
          <w:rFonts w:ascii="Times New Roman" w:hAnsi="Times New Roman"/>
          <w:i/>
          <w:iCs/>
          <w:szCs w:val="24"/>
        </w:rPr>
        <w:t xml:space="preserve">, </w:t>
      </w:r>
      <w:r w:rsidRPr="00967BE6">
        <w:rPr>
          <w:rFonts w:ascii="Times New Roman" w:hAnsi="Times New Roman"/>
          <w:i/>
          <w:iCs/>
        </w:rPr>
        <w:t>Não Conversíveis em Ações</w:t>
      </w:r>
      <w:r w:rsidRPr="00967BE6">
        <w:rPr>
          <w:rFonts w:ascii="Times New Roman" w:hAnsi="Times New Roman"/>
          <w:i/>
          <w:iCs/>
          <w:szCs w:val="24"/>
        </w:rPr>
        <w:t xml:space="preserve">, </w:t>
      </w:r>
      <w:r w:rsidRPr="00967BE6">
        <w:rPr>
          <w:rFonts w:ascii="Times New Roman" w:hAnsi="Times New Roman"/>
          <w:i/>
          <w:iCs/>
        </w:rPr>
        <w:t>da Espécie Quirografária</w:t>
      </w:r>
      <w:r w:rsidRPr="00967BE6">
        <w:rPr>
          <w:rFonts w:ascii="Times New Roman" w:hAnsi="Times New Roman"/>
          <w:i/>
          <w:iCs/>
          <w:szCs w:val="24"/>
        </w:rPr>
        <w:t xml:space="preserve">, </w:t>
      </w:r>
      <w:r w:rsidRPr="00967BE6">
        <w:rPr>
          <w:rFonts w:ascii="Times New Roman" w:hAnsi="Times New Roman"/>
          <w:i/>
          <w:iCs/>
        </w:rPr>
        <w:t>para Colocação Privada</w:t>
      </w:r>
      <w:r w:rsidRPr="00967BE6">
        <w:rPr>
          <w:rFonts w:ascii="Times New Roman" w:hAnsi="Times New Roman"/>
          <w:i/>
          <w:iCs/>
          <w:szCs w:val="24"/>
        </w:rPr>
        <w:t xml:space="preserve">, </w:t>
      </w:r>
      <w:r w:rsidRPr="00967BE6">
        <w:rPr>
          <w:rFonts w:ascii="Times New Roman" w:hAnsi="Times New Roman"/>
          <w:i/>
          <w:iCs/>
        </w:rPr>
        <w:t>em Série Única</w:t>
      </w:r>
      <w:r w:rsidRPr="00967BE6">
        <w:rPr>
          <w:rFonts w:ascii="Times New Roman" w:hAnsi="Times New Roman"/>
          <w:i/>
          <w:iCs/>
          <w:szCs w:val="24"/>
        </w:rPr>
        <w:t xml:space="preserve">, </w:t>
      </w:r>
      <w:r w:rsidRPr="00967BE6">
        <w:rPr>
          <w:rFonts w:ascii="Times New Roman" w:hAnsi="Times New Roman"/>
          <w:i/>
          <w:iCs/>
        </w:rPr>
        <w:t xml:space="preserve">da </w:t>
      </w:r>
      <w:r w:rsidRPr="00967BE6">
        <w:rPr>
          <w:rFonts w:ascii="Times New Roman" w:hAnsi="Times New Roman"/>
          <w:i/>
          <w:iCs/>
          <w:szCs w:val="24"/>
        </w:rPr>
        <w:t>9ª (</w:t>
      </w:r>
      <w:r w:rsidRPr="00967BE6">
        <w:rPr>
          <w:rFonts w:ascii="Times New Roman" w:hAnsi="Times New Roman"/>
          <w:i/>
          <w:iCs/>
        </w:rPr>
        <w:t>Nona</w:t>
      </w:r>
      <w:r w:rsidRPr="00967BE6">
        <w:rPr>
          <w:rFonts w:ascii="Times New Roman" w:hAnsi="Times New Roman"/>
          <w:i/>
          <w:iCs/>
          <w:szCs w:val="24"/>
        </w:rPr>
        <w:t xml:space="preserve">) </w:t>
      </w:r>
      <w:r w:rsidRPr="00967BE6">
        <w:rPr>
          <w:rFonts w:ascii="Times New Roman" w:hAnsi="Times New Roman"/>
          <w:i/>
          <w:iCs/>
        </w:rPr>
        <w:t xml:space="preserve">Emissão da Direcional Engenharia </w:t>
      </w:r>
      <w:r w:rsidRPr="00967BE6">
        <w:rPr>
          <w:rFonts w:ascii="Times New Roman" w:hAnsi="Times New Roman"/>
          <w:i/>
          <w:iCs/>
          <w:szCs w:val="24"/>
        </w:rPr>
        <w:t>S.A</w:t>
      </w:r>
      <w:r w:rsidRPr="00967BE6">
        <w:rPr>
          <w:rFonts w:ascii="Times New Roman" w:hAnsi="Times New Roman"/>
          <w:i/>
          <w:iCs/>
          <w:smallCaps/>
          <w:szCs w:val="24"/>
        </w:rPr>
        <w:t>.</w:t>
      </w:r>
      <w:r w:rsidRPr="00967BE6">
        <w:rPr>
          <w:rFonts w:ascii="Times New Roman" w:hAnsi="Times New Roman"/>
        </w:rPr>
        <w:t>”</w:t>
      </w:r>
      <w:r w:rsidRPr="00967BE6">
        <w:rPr>
          <w:rFonts w:ascii="Times New Roman" w:hAnsi="Times New Roman"/>
          <w:w w:val="0"/>
          <w:szCs w:val="24"/>
        </w:rPr>
        <w:t xml:space="preserve">, celebrado em </w:t>
      </w:r>
      <w:r w:rsidR="002D3151">
        <w:rPr>
          <w:rFonts w:ascii="Times New Roman" w:hAnsi="Times New Roman"/>
          <w:w w:val="0"/>
          <w:szCs w:val="24"/>
        </w:rPr>
        <w:t>12</w:t>
      </w:r>
      <w:r w:rsidRPr="00967BE6">
        <w:rPr>
          <w:rFonts w:ascii="Times New Roman" w:hAnsi="Times New Roman"/>
        </w:rPr>
        <w:t xml:space="preserve"> de </w:t>
      </w:r>
      <w:r w:rsidR="002D3151">
        <w:rPr>
          <w:rFonts w:ascii="Times New Roman" w:hAnsi="Times New Roman"/>
        </w:rPr>
        <w:t>maio</w:t>
      </w:r>
      <w:r w:rsidR="002D3151" w:rsidRPr="00967BE6">
        <w:rPr>
          <w:rFonts w:ascii="Times New Roman" w:hAnsi="Times New Roman"/>
        </w:rPr>
        <w:t xml:space="preserve"> </w:t>
      </w:r>
      <w:r w:rsidRPr="00967BE6">
        <w:rPr>
          <w:rFonts w:ascii="Times New Roman" w:hAnsi="Times New Roman"/>
        </w:rPr>
        <w:t>de 2022</w:t>
      </w:r>
      <w:r w:rsidRPr="00967BE6">
        <w:rPr>
          <w:rFonts w:ascii="Times New Roman" w:hAnsi="Times New Roman"/>
          <w:szCs w:val="24"/>
        </w:rPr>
        <w:t>)</w:t>
      </w:r>
    </w:p>
    <w:p w14:paraId="3102517C" w14:textId="77777777" w:rsidR="0084444B" w:rsidRPr="00967BE6" w:rsidRDefault="0084444B" w:rsidP="002403DD">
      <w:pPr>
        <w:pStyle w:val="p0"/>
        <w:widowControl/>
        <w:spacing w:line="300" w:lineRule="exact"/>
        <w:rPr>
          <w:rFonts w:ascii="Times New Roman" w:hAnsi="Times New Roman"/>
        </w:rPr>
      </w:pPr>
    </w:p>
    <w:p w14:paraId="5080CBDB" w14:textId="77777777" w:rsidR="00453BE5" w:rsidRPr="00967BE6" w:rsidRDefault="00453BE5" w:rsidP="00453BE5">
      <w:pPr>
        <w:jc w:val="center"/>
        <w:rPr>
          <w:b/>
          <w:bCs/>
          <w:color w:val="000000" w:themeColor="text1"/>
          <w:sz w:val="24"/>
          <w:szCs w:val="24"/>
        </w:rPr>
      </w:pPr>
      <w:r w:rsidRPr="00967BE6">
        <w:rPr>
          <w:b/>
          <w:bCs/>
          <w:color w:val="000000" w:themeColor="text1"/>
          <w:sz w:val="24"/>
          <w:szCs w:val="24"/>
        </w:rPr>
        <w:t>TRUE SECURITIZADORA S.A.</w:t>
      </w:r>
    </w:p>
    <w:p w14:paraId="4FA1BF2D" w14:textId="486579C5" w:rsidR="0084444B" w:rsidRPr="00967BE6" w:rsidRDefault="0084444B" w:rsidP="002403DD">
      <w:pPr>
        <w:jc w:val="center"/>
        <w:rPr>
          <w:i/>
          <w:iCs/>
          <w:sz w:val="24"/>
          <w:szCs w:val="24"/>
        </w:rPr>
      </w:pPr>
      <w:r w:rsidRPr="00967BE6">
        <w:rPr>
          <w:i/>
          <w:iCs/>
          <w:sz w:val="24"/>
          <w:szCs w:val="24"/>
        </w:rPr>
        <w:t>Debenturista</w:t>
      </w:r>
    </w:p>
    <w:p w14:paraId="3B9F8580" w14:textId="001FF266" w:rsidR="0084444B" w:rsidRDefault="0084444B" w:rsidP="002403DD">
      <w:pPr>
        <w:rPr>
          <w:sz w:val="24"/>
          <w:szCs w:val="24"/>
        </w:rPr>
      </w:pPr>
    </w:p>
    <w:p w14:paraId="64A2F151" w14:textId="77777777" w:rsidR="001F1C95" w:rsidRPr="001F1C95" w:rsidRDefault="001F1C95" w:rsidP="002403DD">
      <w:pPr>
        <w:rPr>
          <w:sz w:val="24"/>
          <w:szCs w:val="24"/>
        </w:rPr>
      </w:pPr>
    </w:p>
    <w:p w14:paraId="71D145C8" w14:textId="77777777" w:rsidR="0084444B" w:rsidRPr="001F1C95" w:rsidRDefault="0084444B" w:rsidP="002403DD">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395"/>
        <w:gridCol w:w="295"/>
        <w:gridCol w:w="4383"/>
      </w:tblGrid>
      <w:tr w:rsidR="0084444B" w:rsidRPr="001F1C95" w14:paraId="71DB164E" w14:textId="77777777" w:rsidTr="001F1C95">
        <w:trPr>
          <w:cantSplit/>
        </w:trPr>
        <w:tc>
          <w:tcPr>
            <w:tcW w:w="4395" w:type="dxa"/>
            <w:tcBorders>
              <w:top w:val="single" w:sz="6" w:space="0" w:color="auto"/>
            </w:tcBorders>
          </w:tcPr>
          <w:p w14:paraId="6FFA4A0C" w14:textId="77777777" w:rsidR="001F1C95" w:rsidRPr="001F1C95" w:rsidRDefault="001F1C95" w:rsidP="001F1C95">
            <w:pPr>
              <w:rPr>
                <w:sz w:val="20"/>
                <w:lang w:val="x-none"/>
              </w:rPr>
            </w:pPr>
            <w:r w:rsidRPr="001F1C95">
              <w:rPr>
                <w:sz w:val="20"/>
              </w:rPr>
              <w:t xml:space="preserve">Nome: </w:t>
            </w:r>
            <w:r w:rsidRPr="001F1C95">
              <w:rPr>
                <w:sz w:val="20"/>
                <w:lang w:val="x-none"/>
              </w:rPr>
              <w:t>Karine Simone Bincoletto</w:t>
            </w:r>
          </w:p>
          <w:p w14:paraId="6FF791F0" w14:textId="77777777" w:rsidR="001F1C95" w:rsidRPr="001F1C95" w:rsidRDefault="001F1C95" w:rsidP="001F1C95">
            <w:pPr>
              <w:ind w:right="1260"/>
              <w:rPr>
                <w:sz w:val="20"/>
              </w:rPr>
            </w:pPr>
            <w:r w:rsidRPr="001F1C95">
              <w:rPr>
                <w:sz w:val="20"/>
              </w:rPr>
              <w:t>Cargo: Diretora</w:t>
            </w:r>
          </w:p>
          <w:p w14:paraId="07A68D77" w14:textId="77777777" w:rsidR="001F1C95" w:rsidRPr="001F1C95" w:rsidRDefault="001F1C95" w:rsidP="001F1C95">
            <w:pPr>
              <w:rPr>
                <w:sz w:val="20"/>
                <w:lang w:val="x-none"/>
              </w:rPr>
            </w:pPr>
            <w:r w:rsidRPr="001F1C95">
              <w:rPr>
                <w:sz w:val="20"/>
              </w:rPr>
              <w:t>CPF:</w:t>
            </w:r>
            <w:r w:rsidRPr="001F1C95">
              <w:rPr>
                <w:sz w:val="20"/>
                <w:lang w:val="x-none"/>
              </w:rPr>
              <w:t xml:space="preserve"> 350.460.308-96</w:t>
            </w:r>
          </w:p>
          <w:p w14:paraId="046EF209" w14:textId="0603ECBD" w:rsidR="0084444B" w:rsidRPr="001F1C95" w:rsidRDefault="001F1C95" w:rsidP="001F1C95">
            <w:pPr>
              <w:pStyle w:val="Body"/>
              <w:spacing w:after="0" w:line="300" w:lineRule="exact"/>
              <w:rPr>
                <w:rFonts w:ascii="Times New Roman" w:hAnsi="Times New Roman" w:cs="Times New Roman"/>
                <w:szCs w:val="20"/>
              </w:rPr>
            </w:pPr>
            <w:r w:rsidRPr="001F1C95">
              <w:rPr>
                <w:rFonts w:ascii="Times New Roman" w:hAnsi="Times New Roman" w:cs="Times New Roman"/>
                <w:szCs w:val="20"/>
                <w:lang w:val="x-none"/>
              </w:rPr>
              <w:t>E-</w:t>
            </w:r>
            <w:r w:rsidRPr="001F1C95">
              <w:rPr>
                <w:rFonts w:ascii="Times New Roman" w:hAnsi="Times New Roman" w:cs="Times New Roman"/>
                <w:szCs w:val="20"/>
              </w:rPr>
              <w:t xml:space="preserve">mail: </w:t>
            </w:r>
            <w:r w:rsidR="002854DC" w:rsidRPr="002854DC">
              <w:rPr>
                <w:rFonts w:ascii="Times New Roman" w:hAnsi="Times New Roman" w:cs="Times New Roman"/>
                <w:szCs w:val="20"/>
              </w:rPr>
              <w:t>karine.bincoletto@truesecuritizadora.com.br</w:t>
            </w:r>
          </w:p>
        </w:tc>
        <w:tc>
          <w:tcPr>
            <w:tcW w:w="295" w:type="dxa"/>
          </w:tcPr>
          <w:p w14:paraId="2F47F7CC" w14:textId="77777777" w:rsidR="0084444B" w:rsidRPr="001F1C95" w:rsidRDefault="0084444B" w:rsidP="002403DD">
            <w:pPr>
              <w:pStyle w:val="Body"/>
              <w:spacing w:after="0" w:line="300" w:lineRule="exact"/>
              <w:rPr>
                <w:rFonts w:ascii="Times New Roman" w:hAnsi="Times New Roman" w:cs="Times New Roman"/>
                <w:szCs w:val="20"/>
              </w:rPr>
            </w:pPr>
          </w:p>
        </w:tc>
        <w:tc>
          <w:tcPr>
            <w:tcW w:w="4383" w:type="dxa"/>
            <w:tcBorders>
              <w:top w:val="single" w:sz="6" w:space="0" w:color="auto"/>
            </w:tcBorders>
          </w:tcPr>
          <w:p w14:paraId="49B0CFCB" w14:textId="77777777" w:rsidR="001F1C95" w:rsidRPr="001F1C95" w:rsidRDefault="001F1C95" w:rsidP="001F1C95">
            <w:pPr>
              <w:rPr>
                <w:sz w:val="20"/>
                <w:lang w:val="x-none"/>
              </w:rPr>
            </w:pPr>
            <w:r w:rsidRPr="001F1C95">
              <w:rPr>
                <w:sz w:val="20"/>
              </w:rPr>
              <w:t xml:space="preserve">Nome: </w:t>
            </w:r>
            <w:r w:rsidRPr="001F1C95">
              <w:rPr>
                <w:sz w:val="20"/>
                <w:lang w:val="x-none"/>
              </w:rPr>
              <w:t>Rodrigo Henrique Botani</w:t>
            </w:r>
          </w:p>
          <w:p w14:paraId="1F207524" w14:textId="77777777" w:rsidR="001F1C95" w:rsidRPr="001F1C95" w:rsidRDefault="001F1C95" w:rsidP="001F1C95">
            <w:pPr>
              <w:rPr>
                <w:sz w:val="20"/>
              </w:rPr>
            </w:pPr>
            <w:r w:rsidRPr="001F1C95">
              <w:rPr>
                <w:sz w:val="20"/>
                <w:lang w:val="x-none"/>
              </w:rPr>
              <w:t xml:space="preserve">Cargo: </w:t>
            </w:r>
            <w:r w:rsidRPr="001F1C95">
              <w:rPr>
                <w:sz w:val="20"/>
              </w:rPr>
              <w:t>Diretor</w:t>
            </w:r>
          </w:p>
          <w:p w14:paraId="3B3AAA1D" w14:textId="77777777" w:rsidR="001F1C95" w:rsidRPr="001F1C95" w:rsidRDefault="001F1C95" w:rsidP="001F1C95">
            <w:pPr>
              <w:rPr>
                <w:sz w:val="20"/>
                <w:lang w:val="x-none"/>
              </w:rPr>
            </w:pPr>
            <w:r w:rsidRPr="001F1C95">
              <w:rPr>
                <w:sz w:val="20"/>
              </w:rPr>
              <w:t xml:space="preserve">CPF: </w:t>
            </w:r>
            <w:r w:rsidRPr="001F1C95">
              <w:rPr>
                <w:sz w:val="20"/>
                <w:lang w:val="x-none"/>
              </w:rPr>
              <w:t>224.171.888-21</w:t>
            </w:r>
          </w:p>
          <w:p w14:paraId="76FA0D3F" w14:textId="5F9DCC2D" w:rsidR="0084444B" w:rsidRPr="001F1C95" w:rsidRDefault="001F1C95" w:rsidP="001F1C95">
            <w:pPr>
              <w:pStyle w:val="Body"/>
              <w:spacing w:after="0" w:line="300" w:lineRule="exact"/>
              <w:rPr>
                <w:rFonts w:ascii="Times New Roman" w:hAnsi="Times New Roman" w:cs="Times New Roman"/>
                <w:szCs w:val="20"/>
              </w:rPr>
            </w:pPr>
            <w:r w:rsidRPr="001F1C95">
              <w:rPr>
                <w:rFonts w:ascii="Times New Roman" w:hAnsi="Times New Roman" w:cs="Times New Roman"/>
                <w:szCs w:val="20"/>
                <w:lang w:val="x-none"/>
              </w:rPr>
              <w:t>E-mail</w:t>
            </w:r>
            <w:r w:rsidRPr="001F1C95">
              <w:rPr>
                <w:rFonts w:ascii="Times New Roman" w:hAnsi="Times New Roman" w:cs="Times New Roman"/>
                <w:szCs w:val="20"/>
              </w:rPr>
              <w:t xml:space="preserve">: </w:t>
            </w:r>
            <w:r w:rsidR="002854DC" w:rsidRPr="002854DC">
              <w:rPr>
                <w:rFonts w:ascii="Times New Roman" w:hAnsi="Times New Roman" w:cs="Times New Roman"/>
                <w:szCs w:val="20"/>
              </w:rPr>
              <w:t>rodrigo.botani@truesecuritizadora.com.br</w:t>
            </w:r>
          </w:p>
        </w:tc>
      </w:tr>
    </w:tbl>
    <w:p w14:paraId="23E7227C" w14:textId="77777777" w:rsidR="00E5661A" w:rsidRPr="001F1C95" w:rsidRDefault="00E5661A" w:rsidP="002403DD">
      <w:pPr>
        <w:spacing w:after="140" w:line="290" w:lineRule="auto"/>
        <w:rPr>
          <w:sz w:val="24"/>
          <w:szCs w:val="24"/>
        </w:rPr>
      </w:pPr>
    </w:p>
    <w:p w14:paraId="7522A9B6" w14:textId="77777777" w:rsidR="00E5661A" w:rsidRPr="00E4233B" w:rsidRDefault="00825B86" w:rsidP="002403DD">
      <w:pPr>
        <w:spacing w:after="140" w:line="290" w:lineRule="auto"/>
        <w:jc w:val="left"/>
        <w:rPr>
          <w:sz w:val="24"/>
          <w:szCs w:val="24"/>
        </w:rPr>
        <w:sectPr w:rsidR="00E5661A" w:rsidRPr="00E4233B" w:rsidSect="00866DF0">
          <w:headerReference w:type="default" r:id="rId12"/>
          <w:footerReference w:type="default" r:id="rId13"/>
          <w:pgSz w:w="12242" w:h="15842" w:code="121"/>
          <w:pgMar w:top="1121" w:right="1701" w:bottom="1417" w:left="1701" w:header="720" w:footer="720" w:gutter="0"/>
          <w:cols w:space="720"/>
          <w:titlePg/>
          <w:docGrid w:linePitch="354"/>
        </w:sectPr>
      </w:pPr>
      <w:bookmarkStart w:id="291" w:name="_Hlk25692642"/>
      <w:r>
        <w:rPr>
          <w:sz w:val="24"/>
          <w:szCs w:val="24"/>
        </w:rPr>
        <w:br w:type="page"/>
      </w:r>
    </w:p>
    <w:p w14:paraId="70E5111D" w14:textId="5F6835E7" w:rsidR="0084444B" w:rsidRPr="006F5315" w:rsidRDefault="0084444B" w:rsidP="002403DD">
      <w:pPr>
        <w:pStyle w:val="p0"/>
        <w:widowControl/>
        <w:spacing w:line="300" w:lineRule="exact"/>
        <w:rPr>
          <w:rFonts w:ascii="Times New Roman" w:hAnsi="Times New Roman"/>
          <w:szCs w:val="24"/>
        </w:rPr>
      </w:pPr>
      <w:r>
        <w:rPr>
          <w:rFonts w:ascii="Times New Roman" w:hAnsi="Times New Roman"/>
          <w:w w:val="0"/>
          <w:szCs w:val="24"/>
        </w:rPr>
        <w:lastRenderedPageBreak/>
        <w:t>(Página de assinatura 3/</w:t>
      </w:r>
      <w:r>
        <w:rPr>
          <w:rFonts w:ascii="Times New Roman" w:eastAsia="Arial Unicode MS" w:hAnsi="Times New Roman"/>
          <w:w w:val="0"/>
          <w:szCs w:val="24"/>
          <w:lang w:bidi="th-TH"/>
        </w:rPr>
        <w:t>3</w:t>
      </w:r>
      <w:r>
        <w:rPr>
          <w:rFonts w:ascii="Times New Roman" w:hAnsi="Times New Roman"/>
          <w:w w:val="0"/>
          <w:szCs w:val="24"/>
        </w:rPr>
        <w:t xml:space="preserve"> do </w:t>
      </w:r>
      <w:r>
        <w:rPr>
          <w:rFonts w:ascii="Times New Roman" w:hAnsi="Times New Roman"/>
        </w:rPr>
        <w:t>“</w:t>
      </w:r>
      <w:r>
        <w:rPr>
          <w:rFonts w:ascii="Times New Roman" w:hAnsi="Times New Roman"/>
          <w:i/>
          <w:iCs/>
        </w:rPr>
        <w:t>Instrumento Particular de Escritura de Emissão de Debêntures Simples</w:t>
      </w:r>
      <w:r>
        <w:rPr>
          <w:rFonts w:ascii="Times New Roman" w:hAnsi="Times New Roman"/>
          <w:i/>
          <w:iCs/>
          <w:szCs w:val="24"/>
        </w:rPr>
        <w:t xml:space="preserve">, </w:t>
      </w:r>
      <w:r>
        <w:rPr>
          <w:rFonts w:ascii="Times New Roman" w:hAnsi="Times New Roman"/>
          <w:i/>
          <w:iCs/>
        </w:rPr>
        <w:t>Não Conversíveis em Ações</w:t>
      </w:r>
      <w:r>
        <w:rPr>
          <w:rFonts w:ascii="Times New Roman" w:hAnsi="Times New Roman"/>
          <w:i/>
          <w:iCs/>
          <w:szCs w:val="24"/>
        </w:rPr>
        <w:t xml:space="preserve">, </w:t>
      </w:r>
      <w:r>
        <w:rPr>
          <w:rFonts w:ascii="Times New Roman" w:hAnsi="Times New Roman"/>
          <w:i/>
          <w:iCs/>
        </w:rPr>
        <w:t>da Espécie Quirografária</w:t>
      </w:r>
      <w:r>
        <w:rPr>
          <w:rFonts w:ascii="Times New Roman" w:hAnsi="Times New Roman"/>
          <w:i/>
          <w:iCs/>
          <w:szCs w:val="24"/>
        </w:rPr>
        <w:t xml:space="preserve">, </w:t>
      </w:r>
      <w:r>
        <w:rPr>
          <w:rFonts w:ascii="Times New Roman" w:hAnsi="Times New Roman"/>
          <w:i/>
          <w:iCs/>
        </w:rPr>
        <w:t>para Colocação Privada</w:t>
      </w:r>
      <w:r>
        <w:rPr>
          <w:rFonts w:ascii="Times New Roman" w:hAnsi="Times New Roman"/>
          <w:i/>
          <w:iCs/>
          <w:szCs w:val="24"/>
        </w:rPr>
        <w:t xml:space="preserve">, </w:t>
      </w:r>
      <w:r w:rsidRPr="009753CA">
        <w:rPr>
          <w:rFonts w:ascii="Times New Roman" w:hAnsi="Times New Roman"/>
          <w:i/>
          <w:iCs/>
        </w:rPr>
        <w:t>em Série Única</w:t>
      </w:r>
      <w:r w:rsidRPr="009753CA">
        <w:rPr>
          <w:rFonts w:ascii="Times New Roman" w:hAnsi="Times New Roman"/>
          <w:i/>
          <w:iCs/>
          <w:szCs w:val="24"/>
        </w:rPr>
        <w:t xml:space="preserve">, </w:t>
      </w:r>
      <w:r w:rsidRPr="009753CA">
        <w:rPr>
          <w:rFonts w:ascii="Times New Roman" w:hAnsi="Times New Roman"/>
          <w:i/>
          <w:iCs/>
        </w:rPr>
        <w:t xml:space="preserve">da </w:t>
      </w:r>
      <w:r w:rsidRPr="009753CA">
        <w:rPr>
          <w:rFonts w:ascii="Times New Roman" w:hAnsi="Times New Roman"/>
          <w:i/>
          <w:iCs/>
          <w:szCs w:val="24"/>
        </w:rPr>
        <w:t>9ª (</w:t>
      </w:r>
      <w:r w:rsidRPr="009753CA">
        <w:rPr>
          <w:rFonts w:ascii="Times New Roman" w:hAnsi="Times New Roman"/>
          <w:i/>
          <w:iCs/>
        </w:rPr>
        <w:t>Nona</w:t>
      </w:r>
      <w:r w:rsidRPr="009753CA">
        <w:rPr>
          <w:rFonts w:ascii="Times New Roman" w:hAnsi="Times New Roman"/>
          <w:i/>
          <w:iCs/>
          <w:szCs w:val="24"/>
        </w:rPr>
        <w:t xml:space="preserve">) </w:t>
      </w:r>
      <w:r w:rsidRPr="009753CA">
        <w:rPr>
          <w:rFonts w:ascii="Times New Roman" w:hAnsi="Times New Roman"/>
          <w:i/>
          <w:iCs/>
        </w:rPr>
        <w:t xml:space="preserve">Emissão da Direcional Engenharia </w:t>
      </w:r>
      <w:r w:rsidRPr="009753CA">
        <w:rPr>
          <w:rFonts w:ascii="Times New Roman" w:hAnsi="Times New Roman"/>
          <w:i/>
          <w:iCs/>
          <w:szCs w:val="24"/>
        </w:rPr>
        <w:t>S.A</w:t>
      </w:r>
      <w:r w:rsidRPr="009753CA">
        <w:rPr>
          <w:rFonts w:ascii="Times New Roman" w:hAnsi="Times New Roman"/>
          <w:i/>
          <w:iCs/>
          <w:smallCaps/>
          <w:szCs w:val="24"/>
        </w:rPr>
        <w:t>.</w:t>
      </w:r>
      <w:r w:rsidRPr="009753CA">
        <w:rPr>
          <w:rFonts w:ascii="Times New Roman" w:hAnsi="Times New Roman"/>
        </w:rPr>
        <w:t>”</w:t>
      </w:r>
      <w:r w:rsidRPr="009753CA">
        <w:rPr>
          <w:rFonts w:ascii="Times New Roman" w:hAnsi="Times New Roman"/>
          <w:w w:val="0"/>
          <w:szCs w:val="24"/>
        </w:rPr>
        <w:t xml:space="preserve">, celebrado em </w:t>
      </w:r>
      <w:r w:rsidR="002D3151">
        <w:rPr>
          <w:rFonts w:ascii="Times New Roman" w:hAnsi="Times New Roman"/>
          <w:w w:val="0"/>
          <w:szCs w:val="24"/>
        </w:rPr>
        <w:t xml:space="preserve">12 de maio </w:t>
      </w:r>
      <w:r w:rsidRPr="009753CA">
        <w:rPr>
          <w:rFonts w:ascii="Times New Roman" w:hAnsi="Times New Roman"/>
        </w:rPr>
        <w:t>de 2022</w:t>
      </w:r>
      <w:r w:rsidRPr="009753CA">
        <w:rPr>
          <w:rFonts w:ascii="Times New Roman" w:hAnsi="Times New Roman"/>
          <w:szCs w:val="24"/>
        </w:rPr>
        <w:t>)</w:t>
      </w:r>
    </w:p>
    <w:p w14:paraId="1ECE8C42" w14:textId="77777777" w:rsidR="0084444B" w:rsidRPr="006F5315" w:rsidRDefault="0084444B" w:rsidP="002403DD">
      <w:pPr>
        <w:pStyle w:val="p0"/>
        <w:widowControl/>
        <w:spacing w:line="300" w:lineRule="exact"/>
        <w:rPr>
          <w:rFonts w:ascii="Times New Roman" w:hAnsi="Times New Roman"/>
        </w:rPr>
      </w:pPr>
    </w:p>
    <w:p w14:paraId="5CB850BC" w14:textId="77777777" w:rsidR="0084444B" w:rsidRPr="006F5315" w:rsidRDefault="0084444B" w:rsidP="002403DD">
      <w:pPr>
        <w:pStyle w:val="p0"/>
        <w:widowControl/>
        <w:spacing w:line="300" w:lineRule="exact"/>
        <w:rPr>
          <w:rFonts w:ascii="Times New Roman" w:hAnsi="Times New Roman"/>
          <w:b/>
          <w:w w:val="0"/>
        </w:rPr>
      </w:pPr>
      <w:r>
        <w:rPr>
          <w:rFonts w:ascii="Times New Roman" w:hAnsi="Times New Roman"/>
          <w:b/>
          <w:w w:val="0"/>
          <w:szCs w:val="24"/>
        </w:rPr>
        <w:t>Testemunhas:</w:t>
      </w:r>
    </w:p>
    <w:p w14:paraId="25FE1B9C" w14:textId="351FEDFA" w:rsidR="0084444B" w:rsidRPr="006F5315" w:rsidRDefault="0084444B" w:rsidP="002403DD">
      <w:pPr>
        <w:pStyle w:val="p0"/>
        <w:widowControl/>
        <w:spacing w:line="300" w:lineRule="exact"/>
        <w:rPr>
          <w:rFonts w:ascii="Times New Roman" w:hAnsi="Times New Roman"/>
          <w:w w:val="0"/>
          <w:szCs w:val="24"/>
        </w:rPr>
      </w:pPr>
    </w:p>
    <w:p w14:paraId="24F95A9A" w14:textId="77777777" w:rsidR="0084444B" w:rsidRPr="006F5315" w:rsidRDefault="0084444B" w:rsidP="002403DD">
      <w:pPr>
        <w:pStyle w:val="p0"/>
        <w:widowControl/>
        <w:spacing w:line="300" w:lineRule="exact"/>
        <w:rPr>
          <w:rFonts w:ascii="Times New Roman" w:hAnsi="Times New Roman"/>
          <w:w w:val="0"/>
          <w:szCs w:val="24"/>
        </w:rPr>
      </w:pPr>
    </w:p>
    <w:p w14:paraId="2075E4F3" w14:textId="77777777" w:rsidR="0084444B" w:rsidRPr="00E4233B" w:rsidRDefault="0084444B" w:rsidP="002403DD">
      <w:pPr>
        <w:pStyle w:val="p0"/>
        <w:widowControl/>
        <w:spacing w:line="300" w:lineRule="exact"/>
        <w:rPr>
          <w:rFonts w:ascii="Times New Roman" w:hAnsi="Times New Roman"/>
          <w:w w:val="0"/>
          <w:szCs w:val="24"/>
        </w:rPr>
      </w:pPr>
    </w:p>
    <w:tbl>
      <w:tblPr>
        <w:tblW w:w="5000" w:type="pct"/>
        <w:tblLook w:val="04A0" w:firstRow="1" w:lastRow="0" w:firstColumn="1" w:lastColumn="0" w:noHBand="0" w:noVBand="1"/>
      </w:tblPr>
      <w:tblGrid>
        <w:gridCol w:w="3969"/>
        <w:gridCol w:w="283"/>
        <w:gridCol w:w="4588"/>
      </w:tblGrid>
      <w:tr w:rsidR="0084444B" w:rsidRPr="00E4233B" w14:paraId="2AC23A79" w14:textId="77777777" w:rsidTr="001F1C95">
        <w:tc>
          <w:tcPr>
            <w:tcW w:w="2245" w:type="pct"/>
            <w:tcBorders>
              <w:top w:val="single" w:sz="4" w:space="0" w:color="auto"/>
            </w:tcBorders>
            <w:shd w:val="clear" w:color="auto" w:fill="auto"/>
          </w:tcPr>
          <w:p w14:paraId="7038574A" w14:textId="77777777" w:rsidR="001F1C95" w:rsidRPr="001F1C95" w:rsidRDefault="001F1C95" w:rsidP="001F1C95">
            <w:pPr>
              <w:rPr>
                <w:color w:val="000000"/>
                <w:sz w:val="22"/>
                <w:szCs w:val="22"/>
              </w:rPr>
            </w:pPr>
            <w:r w:rsidRPr="001F1C95">
              <w:rPr>
                <w:color w:val="000000"/>
                <w:sz w:val="22"/>
                <w:szCs w:val="22"/>
              </w:rPr>
              <w:t xml:space="preserve">Nome: Gabriella </w:t>
            </w:r>
            <w:proofErr w:type="spellStart"/>
            <w:r w:rsidRPr="001F1C95">
              <w:rPr>
                <w:color w:val="000000"/>
                <w:sz w:val="22"/>
                <w:szCs w:val="22"/>
              </w:rPr>
              <w:t>Gati</w:t>
            </w:r>
            <w:proofErr w:type="spellEnd"/>
            <w:r w:rsidRPr="001F1C95">
              <w:rPr>
                <w:color w:val="000000"/>
                <w:sz w:val="22"/>
                <w:szCs w:val="22"/>
              </w:rPr>
              <w:t xml:space="preserve"> Ferreira</w:t>
            </w:r>
          </w:p>
          <w:p w14:paraId="3C79B77B" w14:textId="77777777" w:rsidR="001F1C95" w:rsidRPr="001F1C95" w:rsidRDefault="001F1C95" w:rsidP="001F1C95">
            <w:pPr>
              <w:rPr>
                <w:color w:val="000000"/>
                <w:sz w:val="22"/>
                <w:szCs w:val="22"/>
              </w:rPr>
            </w:pPr>
            <w:r w:rsidRPr="001F1C95">
              <w:rPr>
                <w:color w:val="000000"/>
                <w:sz w:val="22"/>
                <w:szCs w:val="22"/>
              </w:rPr>
              <w:t>CPF: 129.459.126.60</w:t>
            </w:r>
          </w:p>
          <w:p w14:paraId="6169E035" w14:textId="1B2069AC" w:rsidR="0084444B" w:rsidRPr="001F1C95" w:rsidRDefault="001F1C95" w:rsidP="001F1C95">
            <w:pPr>
              <w:pStyle w:val="p0"/>
              <w:widowControl/>
              <w:spacing w:line="300" w:lineRule="exact"/>
              <w:rPr>
                <w:rFonts w:ascii="Times New Roman" w:hAnsi="Times New Roman"/>
                <w:w w:val="0"/>
                <w:sz w:val="22"/>
                <w:szCs w:val="22"/>
              </w:rPr>
            </w:pPr>
            <w:r w:rsidRPr="001F1C95">
              <w:rPr>
                <w:rFonts w:ascii="Times New Roman" w:hAnsi="Times New Roman"/>
                <w:color w:val="000000"/>
                <w:sz w:val="22"/>
                <w:szCs w:val="22"/>
              </w:rPr>
              <w:t>E-mail: </w:t>
            </w:r>
            <w:r w:rsidR="002854DC" w:rsidRPr="002854DC">
              <w:rPr>
                <w:rFonts w:ascii="Times New Roman" w:hAnsi="Times New Roman"/>
                <w:sz w:val="22"/>
                <w:szCs w:val="22"/>
              </w:rPr>
              <w:t>gabriella.gati@direcional.com.br</w:t>
            </w:r>
          </w:p>
        </w:tc>
        <w:tc>
          <w:tcPr>
            <w:tcW w:w="160" w:type="pct"/>
            <w:shd w:val="clear" w:color="auto" w:fill="auto"/>
          </w:tcPr>
          <w:p w14:paraId="35CB3B94" w14:textId="77777777" w:rsidR="0084444B" w:rsidRPr="001F1C95" w:rsidRDefault="0084444B" w:rsidP="002403DD">
            <w:pPr>
              <w:pStyle w:val="p0"/>
              <w:widowControl/>
              <w:spacing w:line="300" w:lineRule="exact"/>
              <w:rPr>
                <w:rFonts w:ascii="Times New Roman" w:hAnsi="Times New Roman"/>
                <w:w w:val="0"/>
                <w:sz w:val="22"/>
                <w:szCs w:val="22"/>
              </w:rPr>
            </w:pPr>
          </w:p>
        </w:tc>
        <w:tc>
          <w:tcPr>
            <w:tcW w:w="2594" w:type="pct"/>
            <w:tcBorders>
              <w:top w:val="single" w:sz="4" w:space="0" w:color="auto"/>
            </w:tcBorders>
            <w:shd w:val="clear" w:color="auto" w:fill="auto"/>
          </w:tcPr>
          <w:p w14:paraId="35D2011C" w14:textId="77777777" w:rsidR="001F1C95" w:rsidRPr="001F1C95" w:rsidRDefault="001F1C95" w:rsidP="001F1C95">
            <w:pPr>
              <w:rPr>
                <w:sz w:val="22"/>
                <w:szCs w:val="22"/>
              </w:rPr>
            </w:pPr>
            <w:r w:rsidRPr="001F1C95">
              <w:rPr>
                <w:sz w:val="22"/>
                <w:szCs w:val="22"/>
              </w:rPr>
              <w:t>Nome: Silvia Caroline Moi</w:t>
            </w:r>
          </w:p>
          <w:p w14:paraId="54816D35" w14:textId="77777777" w:rsidR="001F1C95" w:rsidRPr="001F1C95" w:rsidRDefault="001F1C95" w:rsidP="001F1C95">
            <w:pPr>
              <w:rPr>
                <w:sz w:val="22"/>
                <w:szCs w:val="22"/>
              </w:rPr>
            </w:pPr>
            <w:r w:rsidRPr="001F1C95">
              <w:rPr>
                <w:sz w:val="22"/>
                <w:szCs w:val="22"/>
              </w:rPr>
              <w:t>CPF: 434.086.888-42</w:t>
            </w:r>
          </w:p>
          <w:p w14:paraId="172CBFAE" w14:textId="4582ADDF" w:rsidR="0084444B" w:rsidRPr="001F1C95" w:rsidRDefault="001F1C95" w:rsidP="001F1C95">
            <w:pPr>
              <w:pStyle w:val="p0"/>
              <w:widowControl/>
              <w:spacing w:line="300" w:lineRule="exact"/>
              <w:rPr>
                <w:rFonts w:ascii="Times New Roman" w:hAnsi="Times New Roman"/>
                <w:w w:val="0"/>
                <w:sz w:val="22"/>
                <w:szCs w:val="22"/>
              </w:rPr>
            </w:pPr>
            <w:r w:rsidRPr="001F1C95">
              <w:rPr>
                <w:rFonts w:ascii="Times New Roman" w:hAnsi="Times New Roman"/>
                <w:sz w:val="22"/>
                <w:szCs w:val="22"/>
              </w:rPr>
              <w:t xml:space="preserve">E-mail: </w:t>
            </w:r>
            <w:r w:rsidR="002854DC" w:rsidRPr="002854DC">
              <w:rPr>
                <w:rFonts w:ascii="Times New Roman" w:hAnsi="Times New Roman"/>
                <w:sz w:val="22"/>
                <w:szCs w:val="22"/>
              </w:rPr>
              <w:t>caroline.moi@truesecuritizadora.com.br</w:t>
            </w:r>
          </w:p>
        </w:tc>
      </w:tr>
    </w:tbl>
    <w:p w14:paraId="1E859930" w14:textId="77777777" w:rsidR="0084444B" w:rsidRPr="006F5315" w:rsidRDefault="0084444B" w:rsidP="002403DD">
      <w:pPr>
        <w:spacing w:after="140" w:line="290" w:lineRule="auto"/>
        <w:rPr>
          <w:sz w:val="24"/>
          <w:szCs w:val="24"/>
        </w:rPr>
      </w:pPr>
    </w:p>
    <w:p w14:paraId="1A16108B" w14:textId="77777777" w:rsidR="00F0539D" w:rsidRDefault="00F0539D" w:rsidP="002403DD">
      <w:pPr>
        <w:spacing w:after="140" w:line="290" w:lineRule="auto"/>
        <w:jc w:val="center"/>
        <w:rPr>
          <w:b/>
          <w:sz w:val="24"/>
          <w:szCs w:val="24"/>
        </w:rPr>
        <w:sectPr w:rsidR="00F0539D" w:rsidSect="00C21BDC">
          <w:headerReference w:type="even" r:id="rId14"/>
          <w:headerReference w:type="default" r:id="rId15"/>
          <w:footerReference w:type="even" r:id="rId16"/>
          <w:footerReference w:type="default" r:id="rId17"/>
          <w:headerReference w:type="first" r:id="rId18"/>
          <w:footerReference w:type="first" r:id="rId19"/>
          <w:pgSz w:w="12242" w:h="15842" w:code="121"/>
          <w:pgMar w:top="1417" w:right="1701" w:bottom="1417" w:left="1701" w:header="720" w:footer="720" w:gutter="0"/>
          <w:cols w:space="720"/>
          <w:docGrid w:linePitch="354"/>
        </w:sectPr>
      </w:pPr>
    </w:p>
    <w:p w14:paraId="5B9CBECB" w14:textId="794C26D5" w:rsidR="0084444B" w:rsidRPr="00E4233B" w:rsidRDefault="0084444B" w:rsidP="002403DD">
      <w:pPr>
        <w:rPr>
          <w:b/>
          <w:sz w:val="24"/>
          <w:szCs w:val="24"/>
        </w:rPr>
      </w:pPr>
    </w:p>
    <w:p w14:paraId="4DD5B3F0" w14:textId="0CCAD010" w:rsidR="005E34A2" w:rsidRPr="006F5315" w:rsidRDefault="00825B86" w:rsidP="002403DD">
      <w:pPr>
        <w:spacing w:after="140" w:line="290" w:lineRule="auto"/>
        <w:jc w:val="center"/>
        <w:rPr>
          <w:b/>
          <w:sz w:val="24"/>
          <w:szCs w:val="24"/>
          <w:u w:val="single"/>
        </w:rPr>
      </w:pPr>
      <w:r>
        <w:rPr>
          <w:b/>
          <w:sz w:val="24"/>
          <w:szCs w:val="24"/>
          <w:u w:val="single"/>
        </w:rPr>
        <w:t>ANEXO I</w:t>
      </w:r>
    </w:p>
    <w:p w14:paraId="1A64CBBE" w14:textId="44E56588" w:rsidR="00906AB1" w:rsidRDefault="00825B86" w:rsidP="002403DD">
      <w:pPr>
        <w:autoSpaceDE w:val="0"/>
        <w:autoSpaceDN w:val="0"/>
        <w:adjustRightInd w:val="0"/>
        <w:spacing w:after="200" w:line="320" w:lineRule="exact"/>
        <w:jc w:val="center"/>
        <w:rPr>
          <w:rFonts w:eastAsia="Calibri"/>
          <w:b/>
          <w:color w:val="000000"/>
          <w:sz w:val="24"/>
          <w:szCs w:val="24"/>
          <w:u w:val="single"/>
        </w:rPr>
      </w:pPr>
      <w:bookmarkStart w:id="292" w:name="_Toc64885360"/>
      <w:bookmarkStart w:id="293" w:name="_Toc64886002"/>
      <w:r>
        <w:rPr>
          <w:rFonts w:eastAsia="Calibri"/>
          <w:b/>
          <w:color w:val="000000"/>
          <w:sz w:val="24"/>
          <w:szCs w:val="24"/>
          <w:u w:val="single"/>
        </w:rPr>
        <w:t xml:space="preserve">Tabela 1 – Identificação dos </w:t>
      </w:r>
      <w:bookmarkEnd w:id="292"/>
      <w:bookmarkEnd w:id="293"/>
      <w:r>
        <w:rPr>
          <w:rFonts w:eastAsia="Calibri"/>
          <w:b/>
          <w:color w:val="000000"/>
          <w:sz w:val="24"/>
          <w:szCs w:val="24"/>
          <w:u w:val="single"/>
        </w:rPr>
        <w:t>Empreendimento Lastro</w:t>
      </w:r>
    </w:p>
    <w:p w14:paraId="2F74E0C8" w14:textId="00B8BDEA" w:rsidR="00DD14E6" w:rsidRDefault="00DD14E6" w:rsidP="00AC4C69">
      <w:pPr>
        <w:autoSpaceDE w:val="0"/>
        <w:autoSpaceDN w:val="0"/>
        <w:adjustRightInd w:val="0"/>
        <w:spacing w:after="200" w:line="320" w:lineRule="exact"/>
        <w:jc w:val="center"/>
        <w:rPr>
          <w:rFonts w:eastAsia="Calibri"/>
          <w:b/>
          <w:color w:val="000000"/>
          <w:sz w:val="24"/>
          <w:szCs w:val="24"/>
          <w:u w:val="single"/>
        </w:rPr>
      </w:pPr>
    </w:p>
    <w:tbl>
      <w:tblPr>
        <w:tblW w:w="5000" w:type="pct"/>
        <w:tblCellMar>
          <w:left w:w="70" w:type="dxa"/>
          <w:right w:w="70" w:type="dxa"/>
        </w:tblCellMar>
        <w:tblLook w:val="04A0" w:firstRow="1" w:lastRow="0" w:firstColumn="1" w:lastColumn="0" w:noHBand="0" w:noVBand="1"/>
      </w:tblPr>
      <w:tblGrid>
        <w:gridCol w:w="373"/>
        <w:gridCol w:w="1778"/>
        <w:gridCol w:w="1926"/>
        <w:gridCol w:w="2363"/>
        <w:gridCol w:w="3902"/>
        <w:gridCol w:w="1978"/>
        <w:gridCol w:w="678"/>
      </w:tblGrid>
      <w:tr w:rsidR="00AC4C69" w:rsidRPr="0011630B" w14:paraId="685DDE66" w14:textId="77777777" w:rsidTr="009B38B6">
        <w:trPr>
          <w:cantSplit/>
          <w:trHeight w:val="970"/>
          <w:tblHeader/>
        </w:trPr>
        <w:tc>
          <w:tcPr>
            <w:tcW w:w="14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592129B7"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w:t>
            </w:r>
          </w:p>
        </w:tc>
        <w:tc>
          <w:tcPr>
            <w:tcW w:w="684"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84A2EC4"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Denominação do Empreendimento Alvo</w:t>
            </w:r>
          </w:p>
        </w:tc>
        <w:tc>
          <w:tcPr>
            <w:tcW w:w="741" w:type="pct"/>
            <w:tcBorders>
              <w:top w:val="single" w:sz="4" w:space="0" w:color="auto"/>
              <w:left w:val="single" w:sz="4" w:space="0" w:color="auto"/>
              <w:bottom w:val="single" w:sz="4" w:space="0" w:color="auto"/>
              <w:right w:val="single" w:sz="4" w:space="0" w:color="auto"/>
            </w:tcBorders>
            <w:shd w:val="clear" w:color="auto" w:fill="E7E6E6"/>
            <w:vAlign w:val="center"/>
          </w:tcPr>
          <w:p w14:paraId="00F0F484" w14:textId="77777777" w:rsidR="00AC4C69" w:rsidRPr="0011630B" w:rsidRDefault="00AC4C69" w:rsidP="00E45219">
            <w:pPr>
              <w:jc w:val="center"/>
              <w:rPr>
                <w:b/>
                <w:bCs/>
                <w:color w:val="000000" w:themeColor="text1"/>
                <w:sz w:val="22"/>
                <w:szCs w:val="22"/>
              </w:rPr>
            </w:pPr>
            <w:r>
              <w:rPr>
                <w:b/>
                <w:bCs/>
                <w:color w:val="000000" w:themeColor="text1"/>
                <w:sz w:val="22"/>
                <w:szCs w:val="22"/>
              </w:rPr>
              <w:t>Endereço</w:t>
            </w:r>
          </w:p>
        </w:tc>
        <w:tc>
          <w:tcPr>
            <w:tcW w:w="909"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36E1213A"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Cidade / Estado</w:t>
            </w:r>
          </w:p>
        </w:tc>
        <w:tc>
          <w:tcPr>
            <w:tcW w:w="150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5C48D87"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Matrícula do Imóvel</w:t>
            </w:r>
          </w:p>
        </w:tc>
        <w:tc>
          <w:tcPr>
            <w:tcW w:w="76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0766916"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SPE Investida</w:t>
            </w:r>
          </w:p>
          <w:p w14:paraId="29AA19FB"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CNPJ</w:t>
            </w:r>
          </w:p>
        </w:tc>
        <w:tc>
          <w:tcPr>
            <w:tcW w:w="26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DB3735E" w14:textId="77777777" w:rsidR="00AC4C69" w:rsidRPr="0011630B" w:rsidRDefault="00AC4C69" w:rsidP="00E45219">
            <w:pPr>
              <w:jc w:val="center"/>
              <w:rPr>
                <w:b/>
                <w:bCs/>
                <w:color w:val="000000" w:themeColor="text1"/>
                <w:sz w:val="22"/>
                <w:szCs w:val="22"/>
              </w:rPr>
            </w:pPr>
            <w:r w:rsidRPr="0011630B">
              <w:rPr>
                <w:b/>
                <w:bCs/>
                <w:color w:val="000000" w:themeColor="text1"/>
                <w:sz w:val="22"/>
                <w:szCs w:val="22"/>
              </w:rPr>
              <w:t>% lastro</w:t>
            </w:r>
          </w:p>
        </w:tc>
      </w:tr>
      <w:tr w:rsidR="00B209AB" w:rsidRPr="0011630B" w14:paraId="37105D5D" w14:textId="77777777" w:rsidTr="009B38B6">
        <w:trPr>
          <w:cantSplit/>
          <w:trHeight w:val="719"/>
        </w:trPr>
        <w:tc>
          <w:tcPr>
            <w:tcW w:w="143" w:type="pct"/>
            <w:tcBorders>
              <w:top w:val="nil"/>
              <w:left w:val="single" w:sz="4" w:space="0" w:color="auto"/>
              <w:bottom w:val="single" w:sz="4" w:space="0" w:color="auto"/>
              <w:right w:val="single" w:sz="4" w:space="0" w:color="auto"/>
            </w:tcBorders>
            <w:noWrap/>
            <w:vAlign w:val="center"/>
            <w:hideMark/>
          </w:tcPr>
          <w:p w14:paraId="44DDC886" w14:textId="16763EAA" w:rsidR="00AC4C69" w:rsidRPr="0011630B" w:rsidRDefault="00AC4C69" w:rsidP="00E45219">
            <w:pPr>
              <w:jc w:val="center"/>
              <w:rPr>
                <w:b/>
                <w:color w:val="000000" w:themeColor="text1"/>
                <w:sz w:val="22"/>
                <w:szCs w:val="22"/>
              </w:rPr>
            </w:pPr>
            <w:r w:rsidRPr="0011630B">
              <w:rPr>
                <w:b/>
                <w:color w:val="000000" w:themeColor="text1"/>
                <w:sz w:val="22"/>
                <w:szCs w:val="22"/>
              </w:rPr>
              <w:t>1</w:t>
            </w:r>
          </w:p>
        </w:tc>
        <w:tc>
          <w:tcPr>
            <w:tcW w:w="684" w:type="pct"/>
            <w:tcBorders>
              <w:top w:val="nil"/>
              <w:left w:val="nil"/>
              <w:bottom w:val="single" w:sz="4" w:space="0" w:color="auto"/>
              <w:right w:val="single" w:sz="4" w:space="0" w:color="auto"/>
            </w:tcBorders>
            <w:vAlign w:val="center"/>
            <w:hideMark/>
          </w:tcPr>
          <w:p w14:paraId="0B629CD1" w14:textId="514EBB8D" w:rsidR="00AC4C69" w:rsidRPr="003A52AA" w:rsidRDefault="00AC4C69" w:rsidP="00E45219">
            <w:pPr>
              <w:jc w:val="center"/>
              <w:rPr>
                <w:color w:val="000000" w:themeColor="text1"/>
                <w:sz w:val="22"/>
                <w:szCs w:val="22"/>
              </w:rPr>
            </w:pPr>
            <w:r w:rsidRPr="003A52AA">
              <w:rPr>
                <w:color w:val="000000" w:themeColor="text1"/>
                <w:sz w:val="22"/>
                <w:szCs w:val="22"/>
              </w:rPr>
              <w:t>FLORES - TERMINAL</w:t>
            </w:r>
          </w:p>
        </w:tc>
        <w:tc>
          <w:tcPr>
            <w:tcW w:w="741" w:type="pct"/>
            <w:tcBorders>
              <w:top w:val="single" w:sz="4" w:space="0" w:color="auto"/>
              <w:left w:val="nil"/>
              <w:bottom w:val="single" w:sz="4" w:space="0" w:color="auto"/>
              <w:right w:val="single" w:sz="4" w:space="0" w:color="auto"/>
            </w:tcBorders>
            <w:vAlign w:val="center"/>
          </w:tcPr>
          <w:p w14:paraId="6126B320" w14:textId="61486247" w:rsidR="00AC4C69" w:rsidRPr="003A52AA" w:rsidRDefault="00C26DFF" w:rsidP="00E45219">
            <w:pPr>
              <w:jc w:val="center"/>
              <w:rPr>
                <w:color w:val="000000" w:themeColor="text1"/>
                <w:sz w:val="22"/>
                <w:szCs w:val="22"/>
              </w:rPr>
            </w:pPr>
            <w:r w:rsidRPr="003A52AA">
              <w:rPr>
                <w:color w:val="000000"/>
                <w:sz w:val="22"/>
                <w:szCs w:val="22"/>
              </w:rPr>
              <w:t xml:space="preserve">Rua Dona </w:t>
            </w:r>
            <w:proofErr w:type="spellStart"/>
            <w:r w:rsidRPr="003A52AA">
              <w:rPr>
                <w:color w:val="000000"/>
                <w:sz w:val="22"/>
                <w:szCs w:val="22"/>
              </w:rPr>
              <w:t>Debla</w:t>
            </w:r>
            <w:proofErr w:type="spellEnd"/>
            <w:r w:rsidRPr="003A52AA">
              <w:rPr>
                <w:color w:val="000000"/>
                <w:sz w:val="22"/>
                <w:szCs w:val="22"/>
              </w:rPr>
              <w:t xml:space="preserve"> Henriques, n. 244, Lago Azul</w:t>
            </w:r>
          </w:p>
        </w:tc>
        <w:tc>
          <w:tcPr>
            <w:tcW w:w="909" w:type="pct"/>
            <w:tcBorders>
              <w:top w:val="single" w:sz="4" w:space="0" w:color="auto"/>
              <w:left w:val="single" w:sz="4" w:space="0" w:color="auto"/>
              <w:bottom w:val="single" w:sz="4" w:space="0" w:color="auto"/>
              <w:right w:val="single" w:sz="4" w:space="0" w:color="auto"/>
            </w:tcBorders>
            <w:vAlign w:val="center"/>
          </w:tcPr>
          <w:p w14:paraId="24B2AB1E" w14:textId="30EF28B8" w:rsidR="00AC4C69" w:rsidRPr="003A52AA" w:rsidRDefault="00397A6A" w:rsidP="00E45219">
            <w:pPr>
              <w:jc w:val="center"/>
              <w:rPr>
                <w:sz w:val="22"/>
                <w:szCs w:val="22"/>
              </w:rPr>
            </w:pPr>
            <w:r w:rsidRPr="003A52AA">
              <w:rPr>
                <w:color w:val="000000" w:themeColor="text1"/>
                <w:sz w:val="22"/>
                <w:szCs w:val="22"/>
              </w:rPr>
              <w:t>Manaus, AM</w:t>
            </w:r>
          </w:p>
        </w:tc>
        <w:tc>
          <w:tcPr>
            <w:tcW w:w="1501" w:type="pct"/>
            <w:tcBorders>
              <w:top w:val="nil"/>
              <w:left w:val="nil"/>
              <w:bottom w:val="single" w:sz="4" w:space="0" w:color="auto"/>
              <w:right w:val="single" w:sz="4" w:space="0" w:color="auto"/>
            </w:tcBorders>
            <w:vAlign w:val="center"/>
          </w:tcPr>
          <w:p w14:paraId="7611F629" w14:textId="04A99B86" w:rsidR="00397A6A" w:rsidRPr="003A52AA" w:rsidRDefault="00397A6A" w:rsidP="00397A6A">
            <w:pPr>
              <w:jc w:val="center"/>
              <w:rPr>
                <w:color w:val="000000" w:themeColor="text1"/>
                <w:sz w:val="22"/>
                <w:szCs w:val="22"/>
              </w:rPr>
            </w:pPr>
            <w:r w:rsidRPr="003A52AA">
              <w:rPr>
                <w:color w:val="000000" w:themeColor="text1"/>
                <w:sz w:val="22"/>
                <w:szCs w:val="22"/>
              </w:rPr>
              <w:t xml:space="preserve">16.426, </w:t>
            </w:r>
            <w:r w:rsidR="00AC4C69" w:rsidRPr="003A52AA">
              <w:rPr>
                <w:color w:val="000000" w:themeColor="text1"/>
                <w:sz w:val="22"/>
                <w:szCs w:val="22"/>
              </w:rPr>
              <w:t>16.427</w:t>
            </w:r>
            <w:r w:rsidRPr="003A52AA">
              <w:rPr>
                <w:color w:val="000000" w:themeColor="text1"/>
                <w:sz w:val="22"/>
                <w:szCs w:val="22"/>
              </w:rPr>
              <w:t>, 16.428, 16.429, 16.430, 16.431 e 16.432</w:t>
            </w:r>
          </w:p>
          <w:p w14:paraId="4E475F46" w14:textId="77777777" w:rsidR="00AC4C69" w:rsidRPr="003A52AA" w:rsidRDefault="00AC4C69" w:rsidP="00E45219">
            <w:pPr>
              <w:autoSpaceDE w:val="0"/>
              <w:autoSpaceDN w:val="0"/>
              <w:adjustRightInd w:val="0"/>
              <w:jc w:val="center"/>
              <w:rPr>
                <w:color w:val="000000" w:themeColor="text1"/>
                <w:sz w:val="22"/>
                <w:szCs w:val="22"/>
              </w:rPr>
            </w:pPr>
            <w:r w:rsidRPr="003A52AA">
              <w:rPr>
                <w:color w:val="000000" w:themeColor="text1"/>
                <w:sz w:val="22"/>
                <w:szCs w:val="22"/>
              </w:rPr>
              <w:t>Cartório do Sexto Ofício de Registro de Imóveis - Manaus/AM</w:t>
            </w:r>
          </w:p>
        </w:tc>
        <w:tc>
          <w:tcPr>
            <w:tcW w:w="761" w:type="pct"/>
            <w:tcBorders>
              <w:top w:val="nil"/>
              <w:left w:val="nil"/>
              <w:bottom w:val="single" w:sz="4" w:space="0" w:color="auto"/>
              <w:right w:val="single" w:sz="4" w:space="0" w:color="auto"/>
            </w:tcBorders>
            <w:vAlign w:val="center"/>
            <w:hideMark/>
          </w:tcPr>
          <w:p w14:paraId="231EEE5A" w14:textId="77777777" w:rsidR="00AC4C69" w:rsidRPr="003A52AA" w:rsidRDefault="00AC4C69" w:rsidP="00E45219">
            <w:pPr>
              <w:jc w:val="center"/>
              <w:rPr>
                <w:color w:val="000000" w:themeColor="text1"/>
                <w:sz w:val="22"/>
                <w:szCs w:val="22"/>
              </w:rPr>
            </w:pPr>
            <w:r w:rsidRPr="003A52AA">
              <w:rPr>
                <w:color w:val="000000" w:themeColor="text1"/>
                <w:sz w:val="22"/>
                <w:szCs w:val="22"/>
              </w:rPr>
              <w:t>Céu Azul Empreendimentos Imobiliários Ltda.</w:t>
            </w:r>
          </w:p>
          <w:p w14:paraId="74AAB813" w14:textId="77777777" w:rsidR="00AC4C69" w:rsidRPr="003A52AA" w:rsidRDefault="00AC4C69" w:rsidP="00E45219">
            <w:pPr>
              <w:jc w:val="center"/>
              <w:rPr>
                <w:color w:val="000000" w:themeColor="text1"/>
                <w:sz w:val="22"/>
                <w:szCs w:val="22"/>
              </w:rPr>
            </w:pPr>
            <w:r w:rsidRPr="003A52AA">
              <w:rPr>
                <w:color w:val="000000" w:themeColor="text1"/>
                <w:sz w:val="22"/>
                <w:szCs w:val="22"/>
              </w:rPr>
              <w:t>40.726.730/0001-99</w:t>
            </w:r>
          </w:p>
        </w:tc>
        <w:tc>
          <w:tcPr>
            <w:tcW w:w="261" w:type="pct"/>
            <w:tcBorders>
              <w:top w:val="nil"/>
              <w:left w:val="nil"/>
              <w:bottom w:val="single" w:sz="4" w:space="0" w:color="auto"/>
              <w:right w:val="single" w:sz="4" w:space="0" w:color="auto"/>
            </w:tcBorders>
            <w:noWrap/>
            <w:vAlign w:val="center"/>
            <w:hideMark/>
          </w:tcPr>
          <w:p w14:paraId="5464B8BF" w14:textId="48950424" w:rsidR="00AC4C69" w:rsidRPr="003A52AA" w:rsidRDefault="00397A6A" w:rsidP="00E45219">
            <w:pPr>
              <w:jc w:val="center"/>
              <w:rPr>
                <w:color w:val="000000" w:themeColor="text1"/>
                <w:sz w:val="22"/>
                <w:szCs w:val="22"/>
              </w:rPr>
            </w:pPr>
            <w:r w:rsidRPr="003A52AA">
              <w:rPr>
                <w:color w:val="000000" w:themeColor="text1"/>
                <w:sz w:val="22"/>
                <w:szCs w:val="22"/>
              </w:rPr>
              <w:t>32</w:t>
            </w:r>
            <w:r w:rsidR="00AC4C69" w:rsidRPr="003A52AA">
              <w:rPr>
                <w:color w:val="000000" w:themeColor="text1"/>
                <w:sz w:val="22"/>
                <w:szCs w:val="22"/>
              </w:rPr>
              <w:t>%</w:t>
            </w:r>
          </w:p>
        </w:tc>
      </w:tr>
      <w:tr w:rsidR="00B209AB" w:rsidRPr="0011630B" w14:paraId="179C2D5B" w14:textId="77777777" w:rsidTr="009B38B6">
        <w:trPr>
          <w:cantSplit/>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30E20096" w14:textId="17CCAFFF" w:rsidR="00AC4C69" w:rsidRPr="0011630B" w:rsidRDefault="00397A6A" w:rsidP="00E45219">
            <w:pPr>
              <w:jc w:val="center"/>
              <w:rPr>
                <w:b/>
                <w:color w:val="000000" w:themeColor="text1"/>
                <w:sz w:val="22"/>
                <w:szCs w:val="22"/>
              </w:rPr>
            </w:pPr>
            <w:r>
              <w:rPr>
                <w:b/>
                <w:color w:val="000000" w:themeColor="text1"/>
                <w:sz w:val="22"/>
                <w:szCs w:val="22"/>
              </w:rPr>
              <w:t>2</w:t>
            </w:r>
          </w:p>
        </w:tc>
        <w:tc>
          <w:tcPr>
            <w:tcW w:w="684" w:type="pct"/>
            <w:tcBorders>
              <w:top w:val="single" w:sz="4" w:space="0" w:color="auto"/>
              <w:left w:val="nil"/>
              <w:bottom w:val="single" w:sz="4" w:space="0" w:color="auto"/>
              <w:right w:val="single" w:sz="4" w:space="0" w:color="auto"/>
            </w:tcBorders>
            <w:vAlign w:val="center"/>
          </w:tcPr>
          <w:p w14:paraId="693D463E" w14:textId="22889817" w:rsidR="00AC4C69" w:rsidRPr="003A52AA" w:rsidRDefault="00AC4C69" w:rsidP="00E45219">
            <w:pPr>
              <w:jc w:val="center"/>
              <w:rPr>
                <w:color w:val="000000" w:themeColor="text1"/>
                <w:sz w:val="22"/>
                <w:szCs w:val="22"/>
              </w:rPr>
            </w:pPr>
            <w:r w:rsidRPr="003A52AA">
              <w:rPr>
                <w:color w:val="000000" w:themeColor="text1"/>
                <w:sz w:val="22"/>
                <w:szCs w:val="22"/>
              </w:rPr>
              <w:t>CR 11</w:t>
            </w:r>
          </w:p>
        </w:tc>
        <w:tc>
          <w:tcPr>
            <w:tcW w:w="741" w:type="pct"/>
            <w:tcBorders>
              <w:top w:val="single" w:sz="4" w:space="0" w:color="auto"/>
              <w:left w:val="nil"/>
              <w:bottom w:val="single" w:sz="4" w:space="0" w:color="auto"/>
              <w:right w:val="single" w:sz="4" w:space="0" w:color="auto"/>
            </w:tcBorders>
            <w:vAlign w:val="center"/>
          </w:tcPr>
          <w:p w14:paraId="6EBCAADD" w14:textId="42CE1E3D" w:rsidR="00AC4C69" w:rsidRPr="003A52AA" w:rsidRDefault="00C26DFF" w:rsidP="00E45219">
            <w:pPr>
              <w:jc w:val="center"/>
              <w:rPr>
                <w:color w:val="000000" w:themeColor="text1"/>
                <w:sz w:val="22"/>
                <w:szCs w:val="22"/>
              </w:rPr>
            </w:pPr>
            <w:r w:rsidRPr="003A52AA">
              <w:rPr>
                <w:color w:val="000000"/>
                <w:sz w:val="22"/>
                <w:szCs w:val="22"/>
              </w:rPr>
              <w:t>Local denominado Parque das Cachoeiras, na Fazenda Santa Maria</w:t>
            </w:r>
          </w:p>
        </w:tc>
        <w:tc>
          <w:tcPr>
            <w:tcW w:w="909" w:type="pct"/>
            <w:tcBorders>
              <w:top w:val="single" w:sz="4" w:space="0" w:color="auto"/>
              <w:left w:val="single" w:sz="4" w:space="0" w:color="auto"/>
              <w:bottom w:val="single" w:sz="4" w:space="0" w:color="auto"/>
              <w:right w:val="single" w:sz="4" w:space="0" w:color="auto"/>
            </w:tcBorders>
            <w:vAlign w:val="center"/>
          </w:tcPr>
          <w:p w14:paraId="56F3C12B" w14:textId="786ADB14" w:rsidR="00AC4C69" w:rsidRPr="003A52AA" w:rsidRDefault="00397A6A" w:rsidP="00E45219">
            <w:pPr>
              <w:jc w:val="center"/>
              <w:rPr>
                <w:color w:val="000000" w:themeColor="text1"/>
                <w:sz w:val="22"/>
                <w:szCs w:val="22"/>
              </w:rPr>
            </w:pPr>
            <w:r w:rsidRPr="003A52AA">
              <w:rPr>
                <w:color w:val="000000" w:themeColor="text1"/>
                <w:sz w:val="22"/>
                <w:szCs w:val="22"/>
              </w:rPr>
              <w:t xml:space="preserve">Valparaíso, </w:t>
            </w:r>
            <w:r w:rsidR="00AC4C69" w:rsidRPr="003A52AA">
              <w:rPr>
                <w:color w:val="000000" w:themeColor="text1"/>
                <w:sz w:val="22"/>
                <w:szCs w:val="22"/>
              </w:rPr>
              <w:t>GO</w:t>
            </w:r>
          </w:p>
        </w:tc>
        <w:tc>
          <w:tcPr>
            <w:tcW w:w="1501" w:type="pct"/>
            <w:tcBorders>
              <w:top w:val="single" w:sz="4" w:space="0" w:color="auto"/>
              <w:left w:val="nil"/>
              <w:bottom w:val="single" w:sz="4" w:space="0" w:color="auto"/>
              <w:right w:val="single" w:sz="4" w:space="0" w:color="auto"/>
            </w:tcBorders>
            <w:vAlign w:val="center"/>
          </w:tcPr>
          <w:p w14:paraId="60466337" w14:textId="6CA11172" w:rsidR="00AC4C69" w:rsidRPr="003A52AA" w:rsidRDefault="00AC4C69" w:rsidP="00E45219">
            <w:pPr>
              <w:jc w:val="center"/>
              <w:rPr>
                <w:color w:val="000000" w:themeColor="text1"/>
                <w:sz w:val="22"/>
                <w:szCs w:val="22"/>
              </w:rPr>
            </w:pPr>
            <w:r w:rsidRPr="003A52AA">
              <w:rPr>
                <w:color w:val="000000" w:themeColor="text1"/>
                <w:sz w:val="22"/>
                <w:szCs w:val="22"/>
              </w:rPr>
              <w:t>90835</w:t>
            </w:r>
            <w:r w:rsidR="00397A6A" w:rsidRPr="003A52AA">
              <w:rPr>
                <w:color w:val="000000" w:themeColor="text1"/>
                <w:sz w:val="22"/>
                <w:szCs w:val="22"/>
              </w:rPr>
              <w:t xml:space="preserve"> e 90836</w:t>
            </w:r>
          </w:p>
          <w:p w14:paraId="07591198" w14:textId="77777777" w:rsidR="00AC4C69" w:rsidRPr="003A52AA" w:rsidRDefault="00AC4C69" w:rsidP="00E45219">
            <w:pPr>
              <w:autoSpaceDE w:val="0"/>
              <w:autoSpaceDN w:val="0"/>
              <w:adjustRightInd w:val="0"/>
              <w:jc w:val="center"/>
              <w:rPr>
                <w:color w:val="000000" w:themeColor="text1"/>
                <w:sz w:val="22"/>
                <w:szCs w:val="22"/>
              </w:rPr>
            </w:pPr>
            <w:r w:rsidRPr="003A52AA">
              <w:rPr>
                <w:color w:val="000000" w:themeColor="text1"/>
                <w:sz w:val="22"/>
                <w:szCs w:val="22"/>
              </w:rPr>
              <w:t>Cartório de Registro de Imóveis e Anexos de Valparaíso de Goiás - GO</w:t>
            </w:r>
          </w:p>
        </w:tc>
        <w:tc>
          <w:tcPr>
            <w:tcW w:w="761" w:type="pct"/>
            <w:tcBorders>
              <w:top w:val="single" w:sz="4" w:space="0" w:color="auto"/>
              <w:left w:val="nil"/>
              <w:bottom w:val="single" w:sz="4" w:space="0" w:color="auto"/>
              <w:right w:val="single" w:sz="4" w:space="0" w:color="auto"/>
            </w:tcBorders>
            <w:vAlign w:val="center"/>
          </w:tcPr>
          <w:p w14:paraId="7F04BB2C" w14:textId="77777777" w:rsidR="00AC4C69" w:rsidRPr="003A52AA" w:rsidRDefault="00AC4C69" w:rsidP="00E45219">
            <w:pPr>
              <w:jc w:val="center"/>
              <w:rPr>
                <w:color w:val="000000" w:themeColor="text1"/>
                <w:sz w:val="22"/>
                <w:szCs w:val="22"/>
              </w:rPr>
            </w:pPr>
            <w:proofErr w:type="spellStart"/>
            <w:r w:rsidRPr="003A52AA">
              <w:rPr>
                <w:color w:val="000000" w:themeColor="text1"/>
                <w:sz w:val="22"/>
                <w:szCs w:val="22"/>
              </w:rPr>
              <w:t>Sobrália</w:t>
            </w:r>
            <w:proofErr w:type="spellEnd"/>
            <w:r w:rsidRPr="003A52AA">
              <w:rPr>
                <w:color w:val="000000" w:themeColor="text1"/>
                <w:sz w:val="22"/>
                <w:szCs w:val="22"/>
              </w:rPr>
              <w:t xml:space="preserve"> Empreendimentos Imobiliários Ltda. 39.434.978/0001-05</w:t>
            </w:r>
          </w:p>
        </w:tc>
        <w:tc>
          <w:tcPr>
            <w:tcW w:w="261" w:type="pct"/>
            <w:tcBorders>
              <w:top w:val="single" w:sz="4" w:space="0" w:color="auto"/>
              <w:left w:val="nil"/>
              <w:bottom w:val="single" w:sz="4" w:space="0" w:color="auto"/>
              <w:right w:val="single" w:sz="4" w:space="0" w:color="auto"/>
            </w:tcBorders>
            <w:noWrap/>
            <w:vAlign w:val="center"/>
            <w:hideMark/>
          </w:tcPr>
          <w:p w14:paraId="738D87B5" w14:textId="36639510" w:rsidR="00AC4C69" w:rsidRPr="003A52AA" w:rsidRDefault="00397A6A" w:rsidP="00E45219">
            <w:pPr>
              <w:jc w:val="center"/>
              <w:rPr>
                <w:color w:val="000000" w:themeColor="text1"/>
                <w:sz w:val="22"/>
                <w:szCs w:val="22"/>
              </w:rPr>
            </w:pPr>
            <w:r w:rsidRPr="003A52AA">
              <w:rPr>
                <w:color w:val="000000" w:themeColor="text1"/>
                <w:sz w:val="22"/>
                <w:szCs w:val="22"/>
              </w:rPr>
              <w:t>6</w:t>
            </w:r>
            <w:r w:rsidR="00AC4C69" w:rsidRPr="003A52AA">
              <w:rPr>
                <w:color w:val="000000" w:themeColor="text1"/>
                <w:sz w:val="22"/>
                <w:szCs w:val="22"/>
              </w:rPr>
              <w:t>%</w:t>
            </w:r>
          </w:p>
        </w:tc>
      </w:tr>
      <w:tr w:rsidR="00B209AB" w:rsidRPr="0011630B" w14:paraId="4DFBD1D0" w14:textId="77777777" w:rsidTr="009B38B6">
        <w:trPr>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77366512" w14:textId="255A57F6" w:rsidR="00AC4C69" w:rsidRPr="0011630B" w:rsidRDefault="00017C86" w:rsidP="00E45219">
            <w:pPr>
              <w:jc w:val="center"/>
              <w:rPr>
                <w:b/>
                <w:color w:val="000000" w:themeColor="text1"/>
                <w:sz w:val="22"/>
                <w:szCs w:val="22"/>
              </w:rPr>
            </w:pPr>
            <w:r>
              <w:rPr>
                <w:b/>
                <w:color w:val="000000" w:themeColor="text1"/>
                <w:sz w:val="22"/>
                <w:szCs w:val="22"/>
              </w:rPr>
              <w:t>3</w:t>
            </w:r>
          </w:p>
        </w:tc>
        <w:tc>
          <w:tcPr>
            <w:tcW w:w="684" w:type="pct"/>
            <w:tcBorders>
              <w:top w:val="single" w:sz="4" w:space="0" w:color="auto"/>
              <w:left w:val="nil"/>
              <w:bottom w:val="single" w:sz="4" w:space="0" w:color="auto"/>
              <w:right w:val="single" w:sz="4" w:space="0" w:color="auto"/>
            </w:tcBorders>
            <w:vAlign w:val="center"/>
          </w:tcPr>
          <w:p w14:paraId="7CD04AC9" w14:textId="15ED4758" w:rsidR="00AC4C69" w:rsidRPr="003A52AA" w:rsidRDefault="00AC4C69" w:rsidP="00E45219">
            <w:pPr>
              <w:jc w:val="center"/>
              <w:rPr>
                <w:color w:val="000000" w:themeColor="text1"/>
                <w:sz w:val="22"/>
                <w:szCs w:val="22"/>
                <w:highlight w:val="yellow"/>
              </w:rPr>
            </w:pPr>
            <w:r w:rsidRPr="003A52AA">
              <w:rPr>
                <w:color w:val="000000" w:themeColor="text1"/>
                <w:sz w:val="22"/>
                <w:szCs w:val="22"/>
              </w:rPr>
              <w:t>RECANTO DAS EMAS</w:t>
            </w:r>
          </w:p>
        </w:tc>
        <w:tc>
          <w:tcPr>
            <w:tcW w:w="741" w:type="pct"/>
            <w:tcBorders>
              <w:top w:val="single" w:sz="4" w:space="0" w:color="auto"/>
              <w:left w:val="nil"/>
              <w:bottom w:val="single" w:sz="4" w:space="0" w:color="auto"/>
              <w:right w:val="single" w:sz="4" w:space="0" w:color="auto"/>
            </w:tcBorders>
            <w:vAlign w:val="center"/>
          </w:tcPr>
          <w:p w14:paraId="5DD20CE9" w14:textId="0B7ED13D" w:rsidR="00AC4C69" w:rsidRPr="003A52AA" w:rsidRDefault="00C26DFF" w:rsidP="00E45219">
            <w:pPr>
              <w:jc w:val="center"/>
              <w:rPr>
                <w:color w:val="000000" w:themeColor="text1"/>
                <w:sz w:val="22"/>
                <w:szCs w:val="22"/>
              </w:rPr>
            </w:pPr>
            <w:r w:rsidRPr="003A52AA">
              <w:rPr>
                <w:color w:val="000000"/>
                <w:sz w:val="22"/>
                <w:szCs w:val="22"/>
              </w:rPr>
              <w:t>Rua n. 6, lote 01 e 02, Subcentro Urbano 400/600, Recanto das Emas, DF</w:t>
            </w:r>
          </w:p>
        </w:tc>
        <w:tc>
          <w:tcPr>
            <w:tcW w:w="909" w:type="pct"/>
            <w:tcBorders>
              <w:top w:val="single" w:sz="4" w:space="0" w:color="auto"/>
              <w:left w:val="single" w:sz="4" w:space="0" w:color="auto"/>
              <w:bottom w:val="single" w:sz="4" w:space="0" w:color="auto"/>
              <w:right w:val="single" w:sz="4" w:space="0" w:color="auto"/>
            </w:tcBorders>
            <w:vAlign w:val="center"/>
          </w:tcPr>
          <w:p w14:paraId="5E462547" w14:textId="458A16A3" w:rsidR="00AC4C69" w:rsidRPr="003A52AA" w:rsidRDefault="00397A6A" w:rsidP="00E45219">
            <w:pPr>
              <w:jc w:val="center"/>
              <w:rPr>
                <w:color w:val="000000" w:themeColor="text1"/>
                <w:sz w:val="22"/>
                <w:szCs w:val="22"/>
                <w:highlight w:val="yellow"/>
              </w:rPr>
            </w:pPr>
            <w:r w:rsidRPr="003A52AA">
              <w:rPr>
                <w:color w:val="000000" w:themeColor="text1"/>
                <w:sz w:val="22"/>
                <w:szCs w:val="22"/>
              </w:rPr>
              <w:t xml:space="preserve">Recanto das Emas, </w:t>
            </w:r>
            <w:r w:rsidR="00AC4C69" w:rsidRPr="003A52AA">
              <w:rPr>
                <w:color w:val="000000" w:themeColor="text1"/>
                <w:sz w:val="22"/>
                <w:szCs w:val="22"/>
              </w:rPr>
              <w:t>DF</w:t>
            </w:r>
          </w:p>
        </w:tc>
        <w:tc>
          <w:tcPr>
            <w:tcW w:w="1501" w:type="pct"/>
            <w:tcBorders>
              <w:top w:val="single" w:sz="4" w:space="0" w:color="auto"/>
              <w:left w:val="nil"/>
              <w:bottom w:val="single" w:sz="4" w:space="0" w:color="auto"/>
              <w:right w:val="single" w:sz="4" w:space="0" w:color="auto"/>
            </w:tcBorders>
            <w:vAlign w:val="center"/>
          </w:tcPr>
          <w:p w14:paraId="249E0E70" w14:textId="5D934906" w:rsidR="00017C86"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 xml:space="preserve">357124 a </w:t>
            </w:r>
            <w:r w:rsidR="00017C86" w:rsidRPr="003A52AA">
              <w:rPr>
                <w:color w:val="000000" w:themeColor="text1"/>
                <w:sz w:val="22"/>
                <w:szCs w:val="22"/>
              </w:rPr>
              <w:t>357135</w:t>
            </w:r>
          </w:p>
          <w:p w14:paraId="3EF716B4" w14:textId="77777777" w:rsidR="009B38B6"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 xml:space="preserve">357139 a </w:t>
            </w:r>
            <w:r w:rsidR="00AC4C69" w:rsidRPr="003A52AA">
              <w:rPr>
                <w:color w:val="000000" w:themeColor="text1"/>
                <w:sz w:val="22"/>
                <w:szCs w:val="22"/>
              </w:rPr>
              <w:t>357152</w:t>
            </w:r>
          </w:p>
          <w:p w14:paraId="59E9978D" w14:textId="5AE61144" w:rsidR="008667FD" w:rsidRPr="003A52AA" w:rsidRDefault="009B38B6" w:rsidP="00E45219">
            <w:pPr>
              <w:jc w:val="center"/>
              <w:rPr>
                <w:color w:val="000000" w:themeColor="text1"/>
                <w:sz w:val="22"/>
                <w:szCs w:val="22"/>
              </w:rPr>
            </w:pPr>
            <w:r w:rsidRPr="003A52AA">
              <w:rPr>
                <w:color w:val="000000" w:themeColor="text1"/>
                <w:sz w:val="22"/>
                <w:szCs w:val="22"/>
              </w:rPr>
              <w:t xml:space="preserve">- </w:t>
            </w:r>
            <w:r w:rsidR="00AC4C69" w:rsidRPr="003A52AA">
              <w:rPr>
                <w:color w:val="000000" w:themeColor="text1"/>
                <w:sz w:val="22"/>
                <w:szCs w:val="22"/>
              </w:rPr>
              <w:t>357154</w:t>
            </w:r>
            <w:r w:rsidR="00397A6A" w:rsidRPr="003A52AA">
              <w:rPr>
                <w:color w:val="000000" w:themeColor="text1"/>
                <w:sz w:val="22"/>
                <w:szCs w:val="22"/>
              </w:rPr>
              <w:t>, 357155</w:t>
            </w:r>
            <w:r w:rsidRPr="003A52AA">
              <w:rPr>
                <w:color w:val="000000" w:themeColor="text1"/>
                <w:sz w:val="22"/>
                <w:szCs w:val="22"/>
              </w:rPr>
              <w:t xml:space="preserve"> e</w:t>
            </w:r>
            <w:r w:rsidR="00397A6A" w:rsidRPr="003A52AA">
              <w:t xml:space="preserve"> </w:t>
            </w:r>
            <w:r w:rsidR="00397A6A" w:rsidRPr="003A52AA">
              <w:rPr>
                <w:color w:val="000000" w:themeColor="text1"/>
                <w:sz w:val="22"/>
                <w:szCs w:val="22"/>
              </w:rPr>
              <w:t>357157</w:t>
            </w:r>
            <w:r w:rsidRPr="003A52AA">
              <w:rPr>
                <w:color w:val="000000" w:themeColor="text1"/>
                <w:sz w:val="22"/>
                <w:szCs w:val="22"/>
              </w:rPr>
              <w:t>;</w:t>
            </w:r>
            <w:r w:rsidR="00397A6A" w:rsidRPr="003A52AA">
              <w:rPr>
                <w:color w:val="000000" w:themeColor="text1"/>
                <w:sz w:val="22"/>
                <w:szCs w:val="22"/>
              </w:rPr>
              <w:t xml:space="preserve"> </w:t>
            </w:r>
          </w:p>
          <w:p w14:paraId="3E4AB305" w14:textId="46ADFB59" w:rsidR="008667FD"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357160 a 357180 (par);</w:t>
            </w:r>
          </w:p>
          <w:p w14:paraId="70143D91" w14:textId="28770713" w:rsidR="008667FD"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357182 a 357191;</w:t>
            </w:r>
          </w:p>
          <w:p w14:paraId="73FFFF5D" w14:textId="302A377B" w:rsidR="00017C86"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317193, 357195, 357197, 357199</w:t>
            </w:r>
            <w:r w:rsidR="00017C86" w:rsidRPr="003A52AA">
              <w:rPr>
                <w:color w:val="000000" w:themeColor="text1"/>
                <w:sz w:val="22"/>
                <w:szCs w:val="22"/>
              </w:rPr>
              <w:t xml:space="preserve"> e</w:t>
            </w:r>
            <w:r w:rsidR="008667FD" w:rsidRPr="003A52AA">
              <w:rPr>
                <w:color w:val="000000" w:themeColor="text1"/>
                <w:sz w:val="22"/>
                <w:szCs w:val="22"/>
              </w:rPr>
              <w:t xml:space="preserve"> 357201</w:t>
            </w:r>
            <w:r w:rsidRPr="003A52AA">
              <w:rPr>
                <w:color w:val="000000" w:themeColor="text1"/>
                <w:sz w:val="22"/>
                <w:szCs w:val="22"/>
              </w:rPr>
              <w:t>;</w:t>
            </w:r>
            <w:r w:rsidR="008667FD" w:rsidRPr="003A52AA">
              <w:rPr>
                <w:color w:val="000000" w:themeColor="text1"/>
                <w:sz w:val="22"/>
                <w:szCs w:val="22"/>
              </w:rPr>
              <w:t xml:space="preserve"> </w:t>
            </w:r>
          </w:p>
          <w:p w14:paraId="309314E9" w14:textId="1B61E639" w:rsidR="008667FD" w:rsidRPr="003A52AA" w:rsidRDefault="009B38B6" w:rsidP="008667FD">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357203</w:t>
            </w:r>
            <w:r w:rsidR="00017C86" w:rsidRPr="003A52AA">
              <w:rPr>
                <w:color w:val="000000" w:themeColor="text1"/>
                <w:sz w:val="22"/>
                <w:szCs w:val="22"/>
              </w:rPr>
              <w:t xml:space="preserve"> </w:t>
            </w:r>
            <w:r w:rsidR="008667FD" w:rsidRPr="003A52AA">
              <w:rPr>
                <w:color w:val="000000" w:themeColor="text1"/>
                <w:sz w:val="22"/>
                <w:szCs w:val="22"/>
              </w:rPr>
              <w:t>a 35722</w:t>
            </w:r>
            <w:r w:rsidR="00017C86" w:rsidRPr="003A52AA">
              <w:rPr>
                <w:color w:val="000000" w:themeColor="text1"/>
                <w:sz w:val="22"/>
                <w:szCs w:val="22"/>
              </w:rPr>
              <w:t>3;</w:t>
            </w:r>
          </w:p>
          <w:p w14:paraId="4410FE71" w14:textId="79493D24" w:rsidR="00AC4C69" w:rsidRPr="003A52AA" w:rsidRDefault="009B38B6" w:rsidP="00E45219">
            <w:pPr>
              <w:jc w:val="center"/>
              <w:rPr>
                <w:color w:val="000000" w:themeColor="text1"/>
                <w:sz w:val="22"/>
                <w:szCs w:val="22"/>
              </w:rPr>
            </w:pPr>
            <w:r w:rsidRPr="003A52AA">
              <w:rPr>
                <w:color w:val="000000" w:themeColor="text1"/>
                <w:sz w:val="22"/>
                <w:szCs w:val="22"/>
              </w:rPr>
              <w:t xml:space="preserve">- </w:t>
            </w:r>
            <w:r w:rsidR="008667FD" w:rsidRPr="003A52AA">
              <w:rPr>
                <w:color w:val="000000" w:themeColor="text1"/>
                <w:sz w:val="22"/>
                <w:szCs w:val="22"/>
              </w:rPr>
              <w:t>3572</w:t>
            </w:r>
            <w:r w:rsidR="00017C86" w:rsidRPr="003A52AA">
              <w:rPr>
                <w:color w:val="000000" w:themeColor="text1"/>
                <w:sz w:val="22"/>
                <w:szCs w:val="22"/>
              </w:rPr>
              <w:t>29 a</w:t>
            </w:r>
            <w:r w:rsidR="008667FD" w:rsidRPr="003A52AA">
              <w:rPr>
                <w:color w:val="000000" w:themeColor="text1"/>
                <w:sz w:val="22"/>
                <w:szCs w:val="22"/>
              </w:rPr>
              <w:t xml:space="preserve"> 3572</w:t>
            </w:r>
            <w:r w:rsidR="00017C86" w:rsidRPr="003A52AA">
              <w:rPr>
                <w:color w:val="000000" w:themeColor="text1"/>
                <w:sz w:val="22"/>
                <w:szCs w:val="22"/>
              </w:rPr>
              <w:t>80</w:t>
            </w:r>
          </w:p>
          <w:p w14:paraId="28AB6E74" w14:textId="793D49B2" w:rsidR="00017C86" w:rsidRPr="003A52AA" w:rsidRDefault="009B38B6" w:rsidP="00017C86">
            <w:pPr>
              <w:jc w:val="center"/>
              <w:rPr>
                <w:color w:val="000000" w:themeColor="text1"/>
                <w:sz w:val="22"/>
                <w:szCs w:val="22"/>
              </w:rPr>
            </w:pPr>
            <w:r w:rsidRPr="003A52AA">
              <w:rPr>
                <w:color w:val="000000" w:themeColor="text1"/>
                <w:sz w:val="22"/>
                <w:szCs w:val="22"/>
              </w:rPr>
              <w:lastRenderedPageBreak/>
              <w:t xml:space="preserve">- </w:t>
            </w:r>
            <w:r w:rsidR="00017C86" w:rsidRPr="003A52AA">
              <w:rPr>
                <w:color w:val="000000" w:themeColor="text1"/>
                <w:sz w:val="22"/>
                <w:szCs w:val="22"/>
              </w:rPr>
              <w:t>357282, 357284, 357286, 357288, 357290, 357291, 357292, 357293, 357294 e 357295.</w:t>
            </w:r>
          </w:p>
          <w:p w14:paraId="5AFE133C" w14:textId="50CF4626" w:rsidR="00AC4C69" w:rsidRPr="003A52AA" w:rsidRDefault="00AC4C69" w:rsidP="00E45219">
            <w:pPr>
              <w:jc w:val="center"/>
              <w:rPr>
                <w:color w:val="000000" w:themeColor="text1"/>
                <w:sz w:val="22"/>
                <w:szCs w:val="22"/>
              </w:rPr>
            </w:pPr>
            <w:r w:rsidRPr="003A52AA">
              <w:rPr>
                <w:color w:val="000000" w:themeColor="text1"/>
                <w:sz w:val="22"/>
                <w:szCs w:val="22"/>
              </w:rPr>
              <w:t>3° Ofício do Registro Imobiliário do Distrito Federal</w:t>
            </w:r>
          </w:p>
        </w:tc>
        <w:tc>
          <w:tcPr>
            <w:tcW w:w="761" w:type="pct"/>
            <w:tcBorders>
              <w:top w:val="single" w:sz="4" w:space="0" w:color="auto"/>
              <w:left w:val="nil"/>
              <w:bottom w:val="single" w:sz="4" w:space="0" w:color="auto"/>
              <w:right w:val="single" w:sz="4" w:space="0" w:color="auto"/>
            </w:tcBorders>
            <w:vAlign w:val="center"/>
            <w:hideMark/>
          </w:tcPr>
          <w:p w14:paraId="6034CAFF" w14:textId="77777777" w:rsidR="00AC4C69" w:rsidRPr="003A52AA" w:rsidRDefault="00AC4C69" w:rsidP="00E45219">
            <w:pPr>
              <w:jc w:val="center"/>
              <w:rPr>
                <w:color w:val="000000" w:themeColor="text1"/>
                <w:sz w:val="22"/>
                <w:szCs w:val="22"/>
              </w:rPr>
            </w:pPr>
            <w:r w:rsidRPr="003A52AA">
              <w:rPr>
                <w:color w:val="000000" w:themeColor="text1"/>
                <w:sz w:val="22"/>
                <w:szCs w:val="22"/>
              </w:rPr>
              <w:lastRenderedPageBreak/>
              <w:t>Arapuá Empreendimentos Imobiliários Ltda. 35.729.601/0001-14</w:t>
            </w:r>
          </w:p>
        </w:tc>
        <w:tc>
          <w:tcPr>
            <w:tcW w:w="261" w:type="pct"/>
            <w:tcBorders>
              <w:top w:val="single" w:sz="4" w:space="0" w:color="auto"/>
              <w:left w:val="nil"/>
              <w:bottom w:val="single" w:sz="4" w:space="0" w:color="auto"/>
              <w:right w:val="single" w:sz="4" w:space="0" w:color="auto"/>
            </w:tcBorders>
            <w:noWrap/>
            <w:vAlign w:val="center"/>
            <w:hideMark/>
          </w:tcPr>
          <w:p w14:paraId="645C8F8C" w14:textId="79571FC4" w:rsidR="00AC4C69" w:rsidRPr="003A52AA" w:rsidRDefault="009B38B6" w:rsidP="00E45219">
            <w:pPr>
              <w:jc w:val="center"/>
              <w:rPr>
                <w:color w:val="000000" w:themeColor="text1"/>
                <w:sz w:val="22"/>
                <w:szCs w:val="22"/>
              </w:rPr>
            </w:pPr>
            <w:r w:rsidRPr="003A52AA">
              <w:rPr>
                <w:color w:val="000000" w:themeColor="text1"/>
                <w:sz w:val="22"/>
                <w:szCs w:val="22"/>
              </w:rPr>
              <w:t>24</w:t>
            </w:r>
            <w:r w:rsidR="00AC4C69" w:rsidRPr="003A52AA">
              <w:rPr>
                <w:color w:val="000000" w:themeColor="text1"/>
                <w:sz w:val="22"/>
                <w:szCs w:val="22"/>
              </w:rPr>
              <w:t>%</w:t>
            </w:r>
          </w:p>
        </w:tc>
      </w:tr>
      <w:tr w:rsidR="00B209AB" w:rsidRPr="0011630B" w14:paraId="3F13D3F2" w14:textId="77777777" w:rsidTr="009B38B6">
        <w:trPr>
          <w:cantSplit/>
          <w:trHeight w:val="379"/>
        </w:trPr>
        <w:tc>
          <w:tcPr>
            <w:tcW w:w="143" w:type="pct"/>
            <w:tcBorders>
              <w:top w:val="single" w:sz="4" w:space="0" w:color="auto"/>
              <w:left w:val="single" w:sz="4" w:space="0" w:color="auto"/>
              <w:bottom w:val="single" w:sz="4" w:space="0" w:color="auto"/>
              <w:right w:val="single" w:sz="4" w:space="0" w:color="auto"/>
            </w:tcBorders>
            <w:noWrap/>
            <w:vAlign w:val="center"/>
            <w:hideMark/>
          </w:tcPr>
          <w:p w14:paraId="443A37B3" w14:textId="1E6AA76E" w:rsidR="00AC4C69" w:rsidRPr="0011630B" w:rsidRDefault="009B38B6" w:rsidP="00E45219">
            <w:pPr>
              <w:jc w:val="center"/>
              <w:rPr>
                <w:b/>
                <w:color w:val="000000" w:themeColor="text1"/>
                <w:sz w:val="22"/>
                <w:szCs w:val="22"/>
              </w:rPr>
            </w:pPr>
            <w:r>
              <w:rPr>
                <w:b/>
                <w:color w:val="000000" w:themeColor="text1"/>
                <w:sz w:val="22"/>
                <w:szCs w:val="22"/>
              </w:rPr>
              <w:t>4</w:t>
            </w:r>
          </w:p>
        </w:tc>
        <w:tc>
          <w:tcPr>
            <w:tcW w:w="684" w:type="pct"/>
            <w:tcBorders>
              <w:top w:val="single" w:sz="4" w:space="0" w:color="auto"/>
              <w:left w:val="nil"/>
              <w:bottom w:val="single" w:sz="4" w:space="0" w:color="auto"/>
              <w:right w:val="single" w:sz="4" w:space="0" w:color="auto"/>
            </w:tcBorders>
            <w:vAlign w:val="center"/>
          </w:tcPr>
          <w:p w14:paraId="0877A399" w14:textId="7CA5D8EF" w:rsidR="00AC4C69" w:rsidRPr="003A52AA" w:rsidRDefault="00AC4C69" w:rsidP="00E45219">
            <w:pPr>
              <w:jc w:val="center"/>
              <w:rPr>
                <w:color w:val="000000" w:themeColor="text1"/>
                <w:sz w:val="22"/>
                <w:szCs w:val="22"/>
                <w:highlight w:val="yellow"/>
              </w:rPr>
            </w:pPr>
            <w:r w:rsidRPr="003A52AA">
              <w:rPr>
                <w:color w:val="000000" w:themeColor="text1"/>
                <w:sz w:val="22"/>
                <w:szCs w:val="22"/>
              </w:rPr>
              <w:t xml:space="preserve">QUINHÃO 10 </w:t>
            </w:r>
          </w:p>
        </w:tc>
        <w:tc>
          <w:tcPr>
            <w:tcW w:w="741" w:type="pct"/>
            <w:tcBorders>
              <w:top w:val="single" w:sz="4" w:space="0" w:color="auto"/>
              <w:left w:val="nil"/>
              <w:bottom w:val="single" w:sz="4" w:space="0" w:color="auto"/>
              <w:right w:val="single" w:sz="4" w:space="0" w:color="auto"/>
            </w:tcBorders>
            <w:vAlign w:val="center"/>
          </w:tcPr>
          <w:p w14:paraId="70CBE8B0" w14:textId="60717B79" w:rsidR="00AC4C69" w:rsidRPr="003A52AA" w:rsidRDefault="00C26DFF" w:rsidP="00E45219">
            <w:pPr>
              <w:jc w:val="center"/>
              <w:rPr>
                <w:color w:val="000000" w:themeColor="text1"/>
                <w:sz w:val="22"/>
                <w:szCs w:val="22"/>
              </w:rPr>
            </w:pPr>
            <w:r w:rsidRPr="003A52AA">
              <w:rPr>
                <w:color w:val="242424"/>
                <w:sz w:val="22"/>
                <w:szCs w:val="22"/>
                <w:shd w:val="clear" w:color="auto" w:fill="FFFFFF"/>
              </w:rPr>
              <w:t>Gleba “A” da Fazenda Santa Maria, DF</w:t>
            </w:r>
          </w:p>
        </w:tc>
        <w:tc>
          <w:tcPr>
            <w:tcW w:w="909" w:type="pct"/>
            <w:tcBorders>
              <w:top w:val="single" w:sz="4" w:space="0" w:color="auto"/>
              <w:left w:val="single" w:sz="4" w:space="0" w:color="auto"/>
              <w:bottom w:val="single" w:sz="4" w:space="0" w:color="auto"/>
              <w:right w:val="single" w:sz="4" w:space="0" w:color="auto"/>
            </w:tcBorders>
            <w:vAlign w:val="center"/>
          </w:tcPr>
          <w:p w14:paraId="59AAAC69" w14:textId="77777777" w:rsidR="00AC4C69" w:rsidRPr="003A52AA" w:rsidRDefault="00AC4C69" w:rsidP="00E45219">
            <w:pPr>
              <w:jc w:val="center"/>
              <w:rPr>
                <w:color w:val="000000" w:themeColor="text1"/>
                <w:sz w:val="22"/>
                <w:szCs w:val="22"/>
                <w:highlight w:val="yellow"/>
              </w:rPr>
            </w:pPr>
            <w:r w:rsidRPr="003A52AA">
              <w:rPr>
                <w:color w:val="000000" w:themeColor="text1"/>
                <w:sz w:val="22"/>
                <w:szCs w:val="22"/>
              </w:rPr>
              <w:t>SANTA MARIA/DF</w:t>
            </w:r>
          </w:p>
        </w:tc>
        <w:tc>
          <w:tcPr>
            <w:tcW w:w="1501" w:type="pct"/>
            <w:tcBorders>
              <w:top w:val="single" w:sz="4" w:space="0" w:color="auto"/>
              <w:left w:val="nil"/>
              <w:bottom w:val="single" w:sz="4" w:space="0" w:color="auto"/>
              <w:right w:val="single" w:sz="4" w:space="0" w:color="auto"/>
            </w:tcBorders>
            <w:vAlign w:val="center"/>
          </w:tcPr>
          <w:p w14:paraId="03A51762" w14:textId="77777777" w:rsidR="00AC4C69" w:rsidRPr="003A52AA" w:rsidRDefault="00AC4C69" w:rsidP="00E45219">
            <w:pPr>
              <w:jc w:val="center"/>
              <w:rPr>
                <w:color w:val="000000" w:themeColor="text1"/>
                <w:sz w:val="22"/>
                <w:szCs w:val="22"/>
                <w:shd w:val="clear" w:color="auto" w:fill="FFFFFF"/>
              </w:rPr>
            </w:pPr>
            <w:r w:rsidRPr="003A52AA">
              <w:rPr>
                <w:color w:val="000000" w:themeColor="text1"/>
                <w:sz w:val="22"/>
                <w:szCs w:val="22"/>
                <w:shd w:val="clear" w:color="auto" w:fill="FFFFFF"/>
              </w:rPr>
              <w:t>48.667</w:t>
            </w:r>
          </w:p>
          <w:p w14:paraId="6F7EB8E8" w14:textId="77777777" w:rsidR="00AC4C69" w:rsidRPr="003A52AA" w:rsidRDefault="00AC4C69" w:rsidP="00E45219">
            <w:pPr>
              <w:jc w:val="center"/>
              <w:rPr>
                <w:color w:val="000000" w:themeColor="text1"/>
                <w:sz w:val="22"/>
                <w:szCs w:val="22"/>
                <w:highlight w:val="yellow"/>
              </w:rPr>
            </w:pPr>
            <w:r w:rsidRPr="003A52AA">
              <w:rPr>
                <w:color w:val="000000" w:themeColor="text1"/>
                <w:sz w:val="22"/>
                <w:szCs w:val="22"/>
                <w:shd w:val="clear" w:color="auto" w:fill="FFFFFF"/>
              </w:rPr>
              <w:t>5° Ofício do Registro Imobiliário do Distrito Federal</w:t>
            </w:r>
          </w:p>
        </w:tc>
        <w:tc>
          <w:tcPr>
            <w:tcW w:w="761" w:type="pct"/>
            <w:tcBorders>
              <w:top w:val="single" w:sz="4" w:space="0" w:color="auto"/>
              <w:left w:val="nil"/>
              <w:bottom w:val="single" w:sz="4" w:space="0" w:color="auto"/>
              <w:right w:val="single" w:sz="4" w:space="0" w:color="auto"/>
            </w:tcBorders>
            <w:vAlign w:val="center"/>
            <w:hideMark/>
          </w:tcPr>
          <w:p w14:paraId="6B887FDC" w14:textId="77777777" w:rsidR="00AC4C69" w:rsidRPr="003A52AA" w:rsidRDefault="00AC4C69" w:rsidP="00E45219">
            <w:pPr>
              <w:jc w:val="center"/>
              <w:rPr>
                <w:color w:val="000000" w:themeColor="text1"/>
                <w:sz w:val="22"/>
                <w:szCs w:val="22"/>
              </w:rPr>
            </w:pPr>
            <w:r w:rsidRPr="003A52AA">
              <w:rPr>
                <w:color w:val="000000" w:themeColor="text1"/>
                <w:sz w:val="22"/>
                <w:szCs w:val="22"/>
              </w:rPr>
              <w:t>Mangabeira Empreendimentos Imobiliários Ltda. 24.677.985/0001-52</w:t>
            </w:r>
          </w:p>
        </w:tc>
        <w:tc>
          <w:tcPr>
            <w:tcW w:w="261" w:type="pct"/>
            <w:tcBorders>
              <w:top w:val="single" w:sz="4" w:space="0" w:color="auto"/>
              <w:left w:val="nil"/>
              <w:bottom w:val="single" w:sz="4" w:space="0" w:color="auto"/>
              <w:right w:val="single" w:sz="4" w:space="0" w:color="auto"/>
            </w:tcBorders>
            <w:noWrap/>
            <w:vAlign w:val="center"/>
            <w:hideMark/>
          </w:tcPr>
          <w:p w14:paraId="6E9E0432" w14:textId="7C9AC009" w:rsidR="00AC4C69" w:rsidRPr="003A52AA" w:rsidRDefault="009B38B6" w:rsidP="00E45219">
            <w:pPr>
              <w:jc w:val="center"/>
              <w:rPr>
                <w:color w:val="000000" w:themeColor="text1"/>
                <w:sz w:val="22"/>
                <w:szCs w:val="22"/>
              </w:rPr>
            </w:pPr>
            <w:r w:rsidRPr="003A52AA">
              <w:rPr>
                <w:color w:val="000000" w:themeColor="text1"/>
                <w:sz w:val="22"/>
                <w:szCs w:val="22"/>
              </w:rPr>
              <w:t>38</w:t>
            </w:r>
            <w:r w:rsidR="00AC4C69" w:rsidRPr="003A52AA">
              <w:rPr>
                <w:color w:val="000000" w:themeColor="text1"/>
                <w:sz w:val="22"/>
                <w:szCs w:val="22"/>
              </w:rPr>
              <w:t>%</w:t>
            </w:r>
          </w:p>
        </w:tc>
      </w:tr>
    </w:tbl>
    <w:p w14:paraId="1CF428D8" w14:textId="77777777" w:rsidR="00CA5737" w:rsidRPr="001F1C95" w:rsidRDefault="00CA5737" w:rsidP="00CA5737">
      <w:pPr>
        <w:jc w:val="center"/>
        <w:rPr>
          <w:rFonts w:eastAsia="Calibri"/>
          <w:b/>
          <w:color w:val="000000"/>
          <w:sz w:val="28"/>
          <w:szCs w:val="28"/>
          <w:u w:val="single"/>
        </w:rPr>
      </w:pPr>
      <w:r w:rsidRPr="001F1C95">
        <w:rPr>
          <w:rFonts w:eastAsia="Calibri"/>
          <w:bCs/>
          <w:i/>
          <w:iCs/>
          <w:color w:val="000000"/>
          <w:sz w:val="20"/>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2845F3E3" w14:textId="71C07903" w:rsidR="00F0539D" w:rsidRDefault="00F0539D" w:rsidP="00F0539D">
      <w:pPr>
        <w:spacing w:line="288" w:lineRule="auto"/>
        <w:jc w:val="center"/>
        <w:rPr>
          <w:rFonts w:asciiTheme="minorHAnsi" w:hAnsiTheme="minorHAnsi" w:cstheme="minorHAnsi"/>
          <w:color w:val="000000" w:themeColor="text1"/>
          <w:sz w:val="22"/>
          <w:szCs w:val="22"/>
        </w:rPr>
      </w:pPr>
    </w:p>
    <w:p w14:paraId="7FEF5DF3" w14:textId="77777777" w:rsidR="00CA5737" w:rsidRDefault="00CA5737" w:rsidP="00F0539D">
      <w:pPr>
        <w:spacing w:line="288" w:lineRule="auto"/>
        <w:jc w:val="center"/>
        <w:rPr>
          <w:rFonts w:asciiTheme="minorHAnsi" w:hAnsiTheme="minorHAnsi" w:cstheme="minorHAnsi"/>
          <w:color w:val="000000" w:themeColor="text1"/>
          <w:sz w:val="22"/>
          <w:szCs w:val="22"/>
        </w:rPr>
      </w:pPr>
    </w:p>
    <w:p w14:paraId="4ACEB010" w14:textId="77777777" w:rsidR="00F0539D" w:rsidRDefault="00F0539D" w:rsidP="002403DD">
      <w:pPr>
        <w:rPr>
          <w:rFonts w:eastAsia="Calibri"/>
          <w:b/>
          <w:color w:val="000000"/>
          <w:sz w:val="24"/>
          <w:szCs w:val="24"/>
          <w:u w:val="single"/>
        </w:rPr>
        <w:sectPr w:rsidR="00F0539D" w:rsidSect="00C21BDC">
          <w:pgSz w:w="15842" w:h="12242" w:orient="landscape" w:code="121"/>
          <w:pgMar w:top="1701" w:right="1417" w:bottom="1701" w:left="1417" w:header="720" w:footer="720" w:gutter="0"/>
          <w:cols w:space="720"/>
          <w:docGrid w:linePitch="354"/>
        </w:sectPr>
      </w:pPr>
    </w:p>
    <w:p w14:paraId="447265F9" w14:textId="764529CE" w:rsidR="006931AD" w:rsidRPr="008508C1" w:rsidRDefault="006931AD" w:rsidP="002403DD">
      <w:pPr>
        <w:rPr>
          <w:rFonts w:eastAsia="Calibri"/>
          <w:b/>
          <w:color w:val="000000"/>
          <w:sz w:val="22"/>
          <w:szCs w:val="22"/>
          <w:u w:val="single"/>
        </w:rPr>
      </w:pPr>
    </w:p>
    <w:p w14:paraId="6B5B6B86" w14:textId="563F971A" w:rsidR="006931AD" w:rsidRPr="00F829F7" w:rsidRDefault="006931AD" w:rsidP="002403DD">
      <w:pPr>
        <w:spacing w:after="140" w:line="290" w:lineRule="auto"/>
        <w:jc w:val="center"/>
        <w:rPr>
          <w:b/>
          <w:sz w:val="24"/>
          <w:szCs w:val="24"/>
          <w:u w:val="single"/>
        </w:rPr>
      </w:pPr>
      <w:r w:rsidRPr="00F829F7">
        <w:rPr>
          <w:b/>
          <w:sz w:val="24"/>
          <w:szCs w:val="24"/>
          <w:u w:val="single"/>
        </w:rPr>
        <w:t>ANEXO I.1</w:t>
      </w:r>
    </w:p>
    <w:p w14:paraId="7C2DAA01" w14:textId="77777777" w:rsidR="00DD1E0B" w:rsidRPr="00B06B68" w:rsidRDefault="00DD1E0B" w:rsidP="00DD1E0B">
      <w:pPr>
        <w:spacing w:line="300" w:lineRule="atLeast"/>
        <w:jc w:val="center"/>
        <w:rPr>
          <w:b/>
          <w:caps/>
          <w:sz w:val="24"/>
          <w:szCs w:val="24"/>
        </w:rPr>
      </w:pPr>
      <w:bookmarkStart w:id="294" w:name="_Hlk68028675"/>
      <w:bookmarkStart w:id="295" w:name="_Toc64885361"/>
      <w:bookmarkStart w:id="296" w:name="_Toc64886003"/>
      <w:r w:rsidRPr="007A2047">
        <w:rPr>
          <w:b/>
          <w:caps/>
          <w:sz w:val="24"/>
          <w:szCs w:val="24"/>
        </w:rPr>
        <w:t xml:space="preserve">PROPORÇÃO DOS RECURSOS CAPTADOS POR MEIO DA EMISSÃO A SER DESTINADA PARA CADA UM DOS </w:t>
      </w:r>
      <w:r w:rsidRPr="00B06B68">
        <w:rPr>
          <w:b/>
          <w:caps/>
          <w:sz w:val="24"/>
          <w:szCs w:val="24"/>
        </w:rPr>
        <w:t>EMPREENDIMENTOS IMOBILIÁRIOS (DESPESAS FUTURAS)</w:t>
      </w:r>
    </w:p>
    <w:bookmarkEnd w:id="294"/>
    <w:p w14:paraId="7EDFF17B" w14:textId="77777777" w:rsidR="00DD1E0B" w:rsidRPr="00B06B68" w:rsidRDefault="00DD1E0B" w:rsidP="00DD1E0B">
      <w:pPr>
        <w:spacing w:line="300" w:lineRule="atLeast"/>
        <w:jc w:val="center"/>
        <w:rPr>
          <w:b/>
          <w:caps/>
          <w:sz w:val="24"/>
          <w:szCs w:val="24"/>
        </w:rPr>
      </w:pPr>
    </w:p>
    <w:p w14:paraId="1CF7636A" w14:textId="77777777" w:rsidR="008508C1" w:rsidRPr="00AC4C69" w:rsidRDefault="008508C1" w:rsidP="00AC4C69">
      <w:pPr>
        <w:pStyle w:val="Corpodetexto2"/>
        <w:widowControl w:val="0"/>
        <w:tabs>
          <w:tab w:val="left" w:pos="708"/>
        </w:tabs>
        <w:spacing w:line="300" w:lineRule="atLeast"/>
        <w:jc w:val="center"/>
        <w:rPr>
          <w:rFonts w:ascii="Times New Roman" w:hAnsi="Times New Roman"/>
          <w:b w:val="0"/>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5"/>
        <w:gridCol w:w="1314"/>
        <w:gridCol w:w="1747"/>
        <w:gridCol w:w="1747"/>
        <w:gridCol w:w="1747"/>
        <w:gridCol w:w="1747"/>
        <w:gridCol w:w="2891"/>
      </w:tblGrid>
      <w:tr w:rsidR="00AC4C69" w:rsidRPr="0011630B" w14:paraId="2BEEDAE4" w14:textId="77777777" w:rsidTr="00881E88">
        <w:trPr>
          <w:trHeight w:val="1045"/>
          <w:tblHeader/>
          <w:jc w:val="center"/>
        </w:trPr>
        <w:tc>
          <w:tcPr>
            <w:tcW w:w="694" w:type="pct"/>
            <w:shd w:val="clear" w:color="auto" w:fill="BFBFBF"/>
            <w:vAlign w:val="center"/>
            <w:hideMark/>
          </w:tcPr>
          <w:p w14:paraId="5378EE41" w14:textId="77777777" w:rsidR="00AC4C69" w:rsidRPr="0011630B" w:rsidRDefault="00AC4C69" w:rsidP="00E45219">
            <w:pPr>
              <w:widowControl w:val="0"/>
              <w:spacing w:line="300" w:lineRule="atLeast"/>
              <w:ind w:left="67"/>
              <w:jc w:val="center"/>
              <w:rPr>
                <w:b/>
                <w:caps/>
                <w:sz w:val="20"/>
              </w:rPr>
            </w:pPr>
            <w:r w:rsidRPr="0011630B">
              <w:rPr>
                <w:b/>
                <w:sz w:val="20"/>
              </w:rPr>
              <w:t>Empreendimento Alvo</w:t>
            </w:r>
          </w:p>
        </w:tc>
        <w:tc>
          <w:tcPr>
            <w:tcW w:w="505" w:type="pct"/>
            <w:shd w:val="clear" w:color="auto" w:fill="BFBFBF"/>
            <w:vAlign w:val="center"/>
          </w:tcPr>
          <w:p w14:paraId="61590E93" w14:textId="77777777" w:rsidR="00AC4C69" w:rsidRPr="00370EB6" w:rsidRDefault="00AC4C69" w:rsidP="00E45219">
            <w:pPr>
              <w:widowControl w:val="0"/>
              <w:spacing w:line="300" w:lineRule="atLeast"/>
              <w:jc w:val="center"/>
              <w:rPr>
                <w:b/>
                <w:bCs/>
                <w:sz w:val="20"/>
              </w:rPr>
            </w:pPr>
            <w:r w:rsidRPr="0011630B">
              <w:rPr>
                <w:b/>
                <w:bCs/>
                <w:sz w:val="20"/>
              </w:rPr>
              <w:t>Possui Habite-se?</w:t>
            </w:r>
          </w:p>
        </w:tc>
        <w:tc>
          <w:tcPr>
            <w:tcW w:w="672" w:type="pct"/>
            <w:shd w:val="clear" w:color="auto" w:fill="BFBFBF"/>
            <w:vAlign w:val="center"/>
          </w:tcPr>
          <w:p w14:paraId="30910AE0" w14:textId="77777777" w:rsidR="00AC4C69" w:rsidRPr="00370EB6" w:rsidRDefault="00AC4C69" w:rsidP="00E45219">
            <w:pPr>
              <w:widowControl w:val="0"/>
              <w:spacing w:line="300" w:lineRule="atLeast"/>
              <w:jc w:val="center"/>
              <w:rPr>
                <w:b/>
                <w:bCs/>
                <w:sz w:val="20"/>
              </w:rPr>
            </w:pPr>
            <w:r w:rsidRPr="00370EB6">
              <w:rPr>
                <w:b/>
                <w:bCs/>
                <w:sz w:val="20"/>
              </w:rPr>
              <w:t>Está sob regime de incorporação imobiliária?</w:t>
            </w:r>
          </w:p>
        </w:tc>
        <w:tc>
          <w:tcPr>
            <w:tcW w:w="672" w:type="pct"/>
            <w:shd w:val="clear" w:color="auto" w:fill="BFBFBF"/>
            <w:vAlign w:val="center"/>
            <w:hideMark/>
          </w:tcPr>
          <w:p w14:paraId="475AF550" w14:textId="77777777" w:rsidR="00AC4C69" w:rsidRPr="0011630B" w:rsidRDefault="00AC4C69" w:rsidP="00E45219">
            <w:pPr>
              <w:widowControl w:val="0"/>
              <w:spacing w:line="300" w:lineRule="atLeast"/>
              <w:jc w:val="center"/>
              <w:rPr>
                <w:b/>
                <w:caps/>
                <w:sz w:val="20"/>
              </w:rPr>
            </w:pPr>
            <w:r w:rsidRPr="0011630B">
              <w:rPr>
                <w:b/>
                <w:sz w:val="20"/>
              </w:rPr>
              <w:t xml:space="preserve">Valor estimado de recursos da Emissão a serem alocados no Empreendimento Alvo </w:t>
            </w:r>
            <w:r w:rsidRPr="0011630B">
              <w:rPr>
                <w:b/>
                <w:caps/>
                <w:sz w:val="20"/>
              </w:rPr>
              <w:t>(R$)</w:t>
            </w:r>
          </w:p>
        </w:tc>
        <w:tc>
          <w:tcPr>
            <w:tcW w:w="672" w:type="pct"/>
            <w:shd w:val="clear" w:color="auto" w:fill="BFBFBF"/>
            <w:vAlign w:val="center"/>
            <w:hideMark/>
          </w:tcPr>
          <w:p w14:paraId="0781D1E9" w14:textId="77777777" w:rsidR="00AC4C69" w:rsidRPr="0011630B" w:rsidRDefault="00AC4C69" w:rsidP="00E45219">
            <w:pPr>
              <w:widowControl w:val="0"/>
              <w:spacing w:line="300" w:lineRule="atLeast"/>
              <w:jc w:val="center"/>
              <w:rPr>
                <w:b/>
                <w:caps/>
                <w:sz w:val="20"/>
              </w:rPr>
            </w:pPr>
            <w:r w:rsidRPr="0011630B">
              <w:rPr>
                <w:b/>
                <w:sz w:val="20"/>
              </w:rPr>
              <w:t>Percentual do valor estimado de recursos da Emissão para o Empreendimento Alvo</w:t>
            </w:r>
          </w:p>
        </w:tc>
        <w:tc>
          <w:tcPr>
            <w:tcW w:w="672" w:type="pct"/>
            <w:shd w:val="clear" w:color="auto" w:fill="BFBFBF"/>
            <w:vAlign w:val="center"/>
            <w:hideMark/>
          </w:tcPr>
          <w:p w14:paraId="1A5E94F0" w14:textId="77777777" w:rsidR="00AC4C69" w:rsidRPr="0011630B" w:rsidRDefault="00AC4C69" w:rsidP="00E45219">
            <w:pPr>
              <w:widowControl w:val="0"/>
              <w:spacing w:line="300" w:lineRule="atLeast"/>
              <w:jc w:val="center"/>
              <w:rPr>
                <w:b/>
                <w:caps/>
                <w:sz w:val="20"/>
              </w:rPr>
            </w:pPr>
            <w:r w:rsidRPr="0011630B">
              <w:rPr>
                <w:b/>
                <w:sz w:val="20"/>
              </w:rPr>
              <w:t>Montante de recursos destinados ao Empreendimento Alvo decorrentes de outras fontes de recursos</w:t>
            </w:r>
          </w:p>
        </w:tc>
        <w:tc>
          <w:tcPr>
            <w:tcW w:w="1112" w:type="pct"/>
            <w:shd w:val="clear" w:color="auto" w:fill="BFBFBF"/>
            <w:vAlign w:val="center"/>
            <w:hideMark/>
          </w:tcPr>
          <w:p w14:paraId="398484FE" w14:textId="77777777" w:rsidR="00AC4C69" w:rsidRPr="0011630B" w:rsidRDefault="00AC4C69" w:rsidP="00E45219">
            <w:pPr>
              <w:widowControl w:val="0"/>
              <w:spacing w:line="300" w:lineRule="atLeast"/>
              <w:jc w:val="center"/>
              <w:rPr>
                <w:b/>
                <w:caps/>
                <w:sz w:val="20"/>
              </w:rPr>
            </w:pPr>
            <w:r w:rsidRPr="0011630B">
              <w:rPr>
                <w:b/>
                <w:sz w:val="20"/>
              </w:rPr>
              <w:t>Empreendimento Alvo objeto de destinação de recursos de outra emissão de certificados de recebíveis imobiliários?</w:t>
            </w:r>
          </w:p>
        </w:tc>
      </w:tr>
      <w:tr w:rsidR="00E3474D" w:rsidRPr="0011630B" w14:paraId="44C82ABA" w14:textId="77777777" w:rsidTr="003A52AA">
        <w:trPr>
          <w:trHeight w:val="487"/>
          <w:jc w:val="center"/>
        </w:trPr>
        <w:tc>
          <w:tcPr>
            <w:tcW w:w="694" w:type="pct"/>
            <w:vAlign w:val="center"/>
          </w:tcPr>
          <w:p w14:paraId="055035C6" w14:textId="61316786" w:rsidR="00E3474D" w:rsidRPr="0011630B" w:rsidRDefault="00E3474D" w:rsidP="00E3474D">
            <w:pPr>
              <w:widowControl w:val="0"/>
              <w:spacing w:line="300" w:lineRule="atLeast"/>
              <w:jc w:val="center"/>
              <w:rPr>
                <w:rFonts w:eastAsia="Calibri"/>
                <w:bCs/>
                <w:highlight w:val="lightGray"/>
              </w:rPr>
            </w:pPr>
            <w:r>
              <w:rPr>
                <w:color w:val="000000"/>
                <w:sz w:val="20"/>
              </w:rPr>
              <w:t>FLORES - TERMINAL</w:t>
            </w:r>
          </w:p>
        </w:tc>
        <w:tc>
          <w:tcPr>
            <w:tcW w:w="505" w:type="pct"/>
            <w:vAlign w:val="center"/>
          </w:tcPr>
          <w:p w14:paraId="712B9158" w14:textId="40C0A0DE" w:rsidR="00E3474D" w:rsidRPr="0011630B" w:rsidRDefault="00E3474D" w:rsidP="00E3474D">
            <w:pPr>
              <w:widowControl w:val="0"/>
              <w:spacing w:line="300" w:lineRule="atLeast"/>
              <w:jc w:val="center"/>
            </w:pPr>
            <w:r>
              <w:rPr>
                <w:color w:val="000000"/>
                <w:sz w:val="20"/>
              </w:rPr>
              <w:t>Não</w:t>
            </w:r>
          </w:p>
        </w:tc>
        <w:tc>
          <w:tcPr>
            <w:tcW w:w="672" w:type="pct"/>
            <w:vAlign w:val="center"/>
          </w:tcPr>
          <w:p w14:paraId="2F73C173" w14:textId="74EC6AAC" w:rsidR="00E3474D" w:rsidRPr="0011630B" w:rsidRDefault="00E3474D" w:rsidP="00E3474D">
            <w:pPr>
              <w:widowControl w:val="0"/>
              <w:spacing w:line="300" w:lineRule="atLeast"/>
              <w:jc w:val="center"/>
              <w:rPr>
                <w:color w:val="000000"/>
              </w:rPr>
            </w:pPr>
            <w:r>
              <w:rPr>
                <w:color w:val="000000"/>
                <w:sz w:val="20"/>
              </w:rPr>
              <w:t>Sim</w:t>
            </w:r>
          </w:p>
        </w:tc>
        <w:tc>
          <w:tcPr>
            <w:tcW w:w="672" w:type="pct"/>
            <w:vAlign w:val="center"/>
          </w:tcPr>
          <w:p w14:paraId="06D12296" w14:textId="3CEC46CB" w:rsidR="00E3474D" w:rsidRPr="0011630B" w:rsidRDefault="00E3474D" w:rsidP="00E3474D">
            <w:pPr>
              <w:widowControl w:val="0"/>
              <w:spacing w:line="300" w:lineRule="atLeast"/>
              <w:jc w:val="center"/>
              <w:rPr>
                <w:rFonts w:eastAsia="Calibri"/>
                <w:bCs/>
                <w:highlight w:val="lightGray"/>
              </w:rPr>
            </w:pPr>
            <w:r>
              <w:rPr>
                <w:color w:val="000000"/>
                <w:sz w:val="20"/>
              </w:rPr>
              <w:t>R$ 94.638.190</w:t>
            </w:r>
          </w:p>
        </w:tc>
        <w:tc>
          <w:tcPr>
            <w:tcW w:w="672" w:type="pct"/>
            <w:vAlign w:val="center"/>
          </w:tcPr>
          <w:p w14:paraId="202884C0" w14:textId="045CD4FE" w:rsidR="00E3474D" w:rsidRPr="0011630B" w:rsidRDefault="00E3474D" w:rsidP="00E3474D">
            <w:pPr>
              <w:widowControl w:val="0"/>
              <w:spacing w:line="300" w:lineRule="atLeast"/>
              <w:jc w:val="center"/>
              <w:rPr>
                <w:rFonts w:eastAsia="Calibri"/>
                <w:bCs/>
                <w:highlight w:val="lightGray"/>
              </w:rPr>
            </w:pPr>
            <w:r>
              <w:rPr>
                <w:color w:val="000000"/>
                <w:sz w:val="20"/>
              </w:rPr>
              <w:t>32%</w:t>
            </w:r>
          </w:p>
        </w:tc>
        <w:tc>
          <w:tcPr>
            <w:tcW w:w="672" w:type="pct"/>
            <w:vAlign w:val="center"/>
          </w:tcPr>
          <w:p w14:paraId="4D796C53" w14:textId="1CABFE8A" w:rsidR="00E3474D" w:rsidRPr="00E3474D" w:rsidRDefault="00E3474D" w:rsidP="00E3474D">
            <w:pPr>
              <w:widowControl w:val="0"/>
              <w:spacing w:line="300" w:lineRule="atLeast"/>
              <w:jc w:val="center"/>
              <w:rPr>
                <w:color w:val="000000"/>
                <w:sz w:val="20"/>
              </w:rPr>
            </w:pPr>
            <w:r>
              <w:rPr>
                <w:color w:val="000000"/>
                <w:sz w:val="20"/>
              </w:rPr>
              <w:t>R$ 32.531.810</w:t>
            </w:r>
          </w:p>
        </w:tc>
        <w:tc>
          <w:tcPr>
            <w:tcW w:w="1112" w:type="pct"/>
            <w:vAlign w:val="center"/>
          </w:tcPr>
          <w:p w14:paraId="463D9D4B" w14:textId="27CD634F" w:rsidR="00E3474D" w:rsidRPr="0011630B" w:rsidRDefault="00E3474D" w:rsidP="00E3474D">
            <w:pPr>
              <w:widowControl w:val="0"/>
              <w:spacing w:line="300" w:lineRule="atLeast"/>
              <w:jc w:val="center"/>
              <w:rPr>
                <w:rFonts w:eastAsia="Calibri"/>
                <w:bCs/>
              </w:rPr>
            </w:pPr>
            <w:r>
              <w:rPr>
                <w:color w:val="000000"/>
                <w:sz w:val="20"/>
              </w:rPr>
              <w:t>Não</w:t>
            </w:r>
          </w:p>
        </w:tc>
      </w:tr>
      <w:tr w:rsidR="00E3474D" w:rsidRPr="0011630B" w14:paraId="4315F23F" w14:textId="77777777" w:rsidTr="00881E88">
        <w:trPr>
          <w:trHeight w:val="487"/>
          <w:jc w:val="center"/>
        </w:trPr>
        <w:tc>
          <w:tcPr>
            <w:tcW w:w="694" w:type="pct"/>
            <w:vAlign w:val="center"/>
          </w:tcPr>
          <w:p w14:paraId="4528BBCA" w14:textId="0D67A764" w:rsidR="00E3474D" w:rsidRPr="0011630B" w:rsidRDefault="00E3474D" w:rsidP="00E3474D">
            <w:pPr>
              <w:widowControl w:val="0"/>
              <w:spacing w:line="300" w:lineRule="atLeast"/>
              <w:jc w:val="center"/>
              <w:rPr>
                <w:color w:val="000000"/>
              </w:rPr>
            </w:pPr>
            <w:r>
              <w:rPr>
                <w:color w:val="000000"/>
                <w:sz w:val="20"/>
              </w:rPr>
              <w:t>CR 11</w:t>
            </w:r>
          </w:p>
        </w:tc>
        <w:tc>
          <w:tcPr>
            <w:tcW w:w="505" w:type="pct"/>
            <w:vAlign w:val="center"/>
          </w:tcPr>
          <w:p w14:paraId="46B90F92" w14:textId="1C3CB0E4"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4497300D" w14:textId="3F9B046A"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771B3EA8" w14:textId="65922FEE" w:rsidR="00E3474D" w:rsidRPr="00007909" w:rsidRDefault="00E3474D" w:rsidP="00E3474D">
            <w:pPr>
              <w:widowControl w:val="0"/>
              <w:spacing w:line="300" w:lineRule="atLeast"/>
              <w:jc w:val="center"/>
              <w:rPr>
                <w:color w:val="000000"/>
              </w:rPr>
            </w:pPr>
            <w:r>
              <w:rPr>
                <w:color w:val="000000"/>
                <w:sz w:val="20"/>
              </w:rPr>
              <w:t>R$ 19.289.313</w:t>
            </w:r>
          </w:p>
        </w:tc>
        <w:tc>
          <w:tcPr>
            <w:tcW w:w="672" w:type="pct"/>
            <w:vAlign w:val="center"/>
          </w:tcPr>
          <w:p w14:paraId="6B3FAE5C" w14:textId="77058AF8" w:rsidR="00E3474D" w:rsidRPr="00007909" w:rsidRDefault="00E3474D" w:rsidP="00E3474D">
            <w:pPr>
              <w:widowControl w:val="0"/>
              <w:spacing w:line="300" w:lineRule="atLeast"/>
              <w:jc w:val="center"/>
              <w:rPr>
                <w:color w:val="000000"/>
              </w:rPr>
            </w:pPr>
            <w:r>
              <w:rPr>
                <w:color w:val="000000"/>
                <w:sz w:val="20"/>
              </w:rPr>
              <w:t>6%</w:t>
            </w:r>
          </w:p>
        </w:tc>
        <w:tc>
          <w:tcPr>
            <w:tcW w:w="672" w:type="pct"/>
            <w:vAlign w:val="center"/>
          </w:tcPr>
          <w:p w14:paraId="0510FF07" w14:textId="6BADACA9" w:rsidR="00E3474D" w:rsidRPr="00E3474D" w:rsidRDefault="00E3474D" w:rsidP="00E3474D">
            <w:pPr>
              <w:widowControl w:val="0"/>
              <w:spacing w:line="300" w:lineRule="atLeast"/>
              <w:jc w:val="center"/>
              <w:rPr>
                <w:color w:val="000000"/>
                <w:sz w:val="20"/>
              </w:rPr>
            </w:pPr>
            <w:r>
              <w:rPr>
                <w:color w:val="000000"/>
                <w:sz w:val="20"/>
              </w:rPr>
              <w:t>R$ 6.630.687</w:t>
            </w:r>
          </w:p>
        </w:tc>
        <w:tc>
          <w:tcPr>
            <w:tcW w:w="1112" w:type="pct"/>
            <w:vAlign w:val="center"/>
          </w:tcPr>
          <w:p w14:paraId="78146FE7" w14:textId="3F6D97EE" w:rsidR="00E3474D" w:rsidRPr="00007909" w:rsidRDefault="00E3474D" w:rsidP="00E3474D">
            <w:pPr>
              <w:widowControl w:val="0"/>
              <w:spacing w:line="300" w:lineRule="atLeast"/>
              <w:jc w:val="center"/>
              <w:rPr>
                <w:color w:val="000000"/>
              </w:rPr>
            </w:pPr>
            <w:r>
              <w:rPr>
                <w:color w:val="000000"/>
                <w:sz w:val="20"/>
              </w:rPr>
              <w:t>Não</w:t>
            </w:r>
          </w:p>
        </w:tc>
      </w:tr>
      <w:tr w:rsidR="00E3474D" w:rsidRPr="0011630B" w14:paraId="50CA3817" w14:textId="77777777" w:rsidTr="00881E88">
        <w:trPr>
          <w:trHeight w:val="487"/>
          <w:jc w:val="center"/>
        </w:trPr>
        <w:tc>
          <w:tcPr>
            <w:tcW w:w="694" w:type="pct"/>
            <w:vAlign w:val="center"/>
          </w:tcPr>
          <w:p w14:paraId="3C719E6C" w14:textId="6A6A69DD" w:rsidR="00E3474D" w:rsidRPr="0011630B" w:rsidRDefault="00E3474D" w:rsidP="00E3474D">
            <w:pPr>
              <w:widowControl w:val="0"/>
              <w:spacing w:line="300" w:lineRule="atLeast"/>
              <w:jc w:val="center"/>
              <w:rPr>
                <w:color w:val="000000"/>
              </w:rPr>
            </w:pPr>
            <w:r>
              <w:rPr>
                <w:color w:val="000000"/>
                <w:sz w:val="20"/>
              </w:rPr>
              <w:t>RECANTO DAS EMAS</w:t>
            </w:r>
          </w:p>
        </w:tc>
        <w:tc>
          <w:tcPr>
            <w:tcW w:w="505" w:type="pct"/>
            <w:vAlign w:val="center"/>
          </w:tcPr>
          <w:p w14:paraId="6DD77AD6" w14:textId="7E346CB1"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7E904944" w14:textId="2713BC8C"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0057BAB4" w14:textId="6E87C299" w:rsidR="00E3474D" w:rsidRPr="00007909" w:rsidRDefault="00E3474D" w:rsidP="00E3474D">
            <w:pPr>
              <w:widowControl w:val="0"/>
              <w:spacing w:line="300" w:lineRule="atLeast"/>
              <w:jc w:val="center"/>
              <w:rPr>
                <w:color w:val="000000"/>
              </w:rPr>
            </w:pPr>
            <w:r>
              <w:rPr>
                <w:color w:val="000000"/>
                <w:sz w:val="20"/>
              </w:rPr>
              <w:t>R$ 70.613.173</w:t>
            </w:r>
          </w:p>
        </w:tc>
        <w:tc>
          <w:tcPr>
            <w:tcW w:w="672" w:type="pct"/>
            <w:vAlign w:val="center"/>
          </w:tcPr>
          <w:p w14:paraId="40A24EC0" w14:textId="6D889F96" w:rsidR="00E3474D" w:rsidRPr="00007909" w:rsidRDefault="00E3474D" w:rsidP="00E3474D">
            <w:pPr>
              <w:widowControl w:val="0"/>
              <w:spacing w:line="300" w:lineRule="atLeast"/>
              <w:jc w:val="center"/>
              <w:rPr>
                <w:color w:val="000000"/>
              </w:rPr>
            </w:pPr>
            <w:r>
              <w:rPr>
                <w:color w:val="000000"/>
                <w:sz w:val="20"/>
              </w:rPr>
              <w:t>24%</w:t>
            </w:r>
          </w:p>
        </w:tc>
        <w:tc>
          <w:tcPr>
            <w:tcW w:w="672" w:type="pct"/>
            <w:vAlign w:val="center"/>
          </w:tcPr>
          <w:p w14:paraId="2DB400E8" w14:textId="3ABACBF4" w:rsidR="00E3474D" w:rsidRPr="00E3474D" w:rsidRDefault="00E3474D" w:rsidP="00E3474D">
            <w:pPr>
              <w:widowControl w:val="0"/>
              <w:spacing w:line="300" w:lineRule="atLeast"/>
              <w:jc w:val="center"/>
              <w:rPr>
                <w:color w:val="000000"/>
                <w:sz w:val="20"/>
              </w:rPr>
            </w:pPr>
            <w:r>
              <w:rPr>
                <w:color w:val="000000"/>
                <w:sz w:val="20"/>
              </w:rPr>
              <w:t>R$ 24.273.227</w:t>
            </w:r>
          </w:p>
        </w:tc>
        <w:tc>
          <w:tcPr>
            <w:tcW w:w="1112" w:type="pct"/>
            <w:vAlign w:val="center"/>
          </w:tcPr>
          <w:p w14:paraId="6D938E62" w14:textId="7146EB0E" w:rsidR="00E3474D" w:rsidRPr="00007909" w:rsidRDefault="00E3474D" w:rsidP="00E3474D">
            <w:pPr>
              <w:widowControl w:val="0"/>
              <w:spacing w:line="300" w:lineRule="atLeast"/>
              <w:jc w:val="center"/>
              <w:rPr>
                <w:color w:val="000000"/>
              </w:rPr>
            </w:pPr>
            <w:r>
              <w:rPr>
                <w:color w:val="000000"/>
                <w:sz w:val="20"/>
              </w:rPr>
              <w:t>Não</w:t>
            </w:r>
          </w:p>
        </w:tc>
      </w:tr>
      <w:tr w:rsidR="00E3474D" w:rsidRPr="0011630B" w14:paraId="6CD19C7C" w14:textId="77777777" w:rsidTr="00881E88">
        <w:trPr>
          <w:trHeight w:val="487"/>
          <w:jc w:val="center"/>
        </w:trPr>
        <w:tc>
          <w:tcPr>
            <w:tcW w:w="694" w:type="pct"/>
            <w:vAlign w:val="center"/>
          </w:tcPr>
          <w:p w14:paraId="106D264B" w14:textId="48B45F56" w:rsidR="00E3474D" w:rsidRPr="0011630B" w:rsidRDefault="00E3474D" w:rsidP="00E3474D">
            <w:pPr>
              <w:widowControl w:val="0"/>
              <w:spacing w:line="300" w:lineRule="atLeast"/>
              <w:jc w:val="center"/>
              <w:rPr>
                <w:color w:val="000000"/>
              </w:rPr>
            </w:pPr>
            <w:r>
              <w:rPr>
                <w:color w:val="000000"/>
                <w:sz w:val="20"/>
              </w:rPr>
              <w:t>QUINHÃO 10</w:t>
            </w:r>
          </w:p>
        </w:tc>
        <w:tc>
          <w:tcPr>
            <w:tcW w:w="505" w:type="pct"/>
            <w:vAlign w:val="center"/>
          </w:tcPr>
          <w:p w14:paraId="4662BBF3" w14:textId="6EF3E54E" w:rsidR="00E3474D" w:rsidRPr="0011630B" w:rsidRDefault="00E3474D" w:rsidP="00E3474D">
            <w:pPr>
              <w:widowControl w:val="0"/>
              <w:spacing w:line="300" w:lineRule="atLeast"/>
              <w:jc w:val="center"/>
              <w:rPr>
                <w:color w:val="000000"/>
              </w:rPr>
            </w:pPr>
            <w:r>
              <w:rPr>
                <w:color w:val="000000"/>
                <w:sz w:val="20"/>
              </w:rPr>
              <w:t>Não</w:t>
            </w:r>
          </w:p>
        </w:tc>
        <w:tc>
          <w:tcPr>
            <w:tcW w:w="672" w:type="pct"/>
            <w:vAlign w:val="center"/>
          </w:tcPr>
          <w:p w14:paraId="54D135AA" w14:textId="546F79DA" w:rsidR="00E3474D" w:rsidRPr="00007909" w:rsidRDefault="00E3474D" w:rsidP="00E3474D">
            <w:pPr>
              <w:widowControl w:val="0"/>
              <w:spacing w:line="300" w:lineRule="atLeast"/>
              <w:jc w:val="center"/>
              <w:rPr>
                <w:color w:val="000000"/>
              </w:rPr>
            </w:pPr>
            <w:r>
              <w:rPr>
                <w:color w:val="000000"/>
                <w:sz w:val="20"/>
              </w:rPr>
              <w:t>Sim</w:t>
            </w:r>
          </w:p>
        </w:tc>
        <w:tc>
          <w:tcPr>
            <w:tcW w:w="672" w:type="pct"/>
            <w:vAlign w:val="center"/>
          </w:tcPr>
          <w:p w14:paraId="7904932C" w14:textId="0968E789" w:rsidR="00E3474D" w:rsidRPr="003A52AA" w:rsidRDefault="00E3474D" w:rsidP="00E3474D">
            <w:pPr>
              <w:widowControl w:val="0"/>
              <w:spacing w:line="300" w:lineRule="atLeast"/>
              <w:jc w:val="center"/>
              <w:rPr>
                <w:color w:val="000000"/>
                <w:sz w:val="20"/>
              </w:rPr>
            </w:pPr>
            <w:r>
              <w:rPr>
                <w:color w:val="000000"/>
                <w:sz w:val="20"/>
              </w:rPr>
              <w:t>R$ 115.459.324</w:t>
            </w:r>
          </w:p>
        </w:tc>
        <w:tc>
          <w:tcPr>
            <w:tcW w:w="672" w:type="pct"/>
            <w:vAlign w:val="center"/>
          </w:tcPr>
          <w:p w14:paraId="3F8EE5B6" w14:textId="7EC4E2E0" w:rsidR="00E3474D" w:rsidRPr="00007909" w:rsidRDefault="00E3474D" w:rsidP="00E3474D">
            <w:pPr>
              <w:widowControl w:val="0"/>
              <w:spacing w:line="300" w:lineRule="atLeast"/>
              <w:jc w:val="center"/>
              <w:rPr>
                <w:color w:val="000000"/>
              </w:rPr>
            </w:pPr>
            <w:r>
              <w:rPr>
                <w:color w:val="000000"/>
                <w:sz w:val="20"/>
              </w:rPr>
              <w:t>38%</w:t>
            </w:r>
          </w:p>
        </w:tc>
        <w:tc>
          <w:tcPr>
            <w:tcW w:w="672" w:type="pct"/>
            <w:vAlign w:val="center"/>
          </w:tcPr>
          <w:p w14:paraId="680F5227" w14:textId="4C3A469A" w:rsidR="00E3474D" w:rsidRPr="00E3474D" w:rsidRDefault="00E3474D" w:rsidP="00E3474D">
            <w:pPr>
              <w:widowControl w:val="0"/>
              <w:spacing w:line="300" w:lineRule="atLeast"/>
              <w:jc w:val="center"/>
              <w:rPr>
                <w:color w:val="000000"/>
                <w:sz w:val="20"/>
              </w:rPr>
            </w:pPr>
            <w:r>
              <w:rPr>
                <w:color w:val="000000"/>
                <w:sz w:val="20"/>
              </w:rPr>
              <w:t>R$ 39.689.060</w:t>
            </w:r>
          </w:p>
        </w:tc>
        <w:tc>
          <w:tcPr>
            <w:tcW w:w="1112" w:type="pct"/>
            <w:vAlign w:val="center"/>
          </w:tcPr>
          <w:p w14:paraId="2ECF969C" w14:textId="74026287" w:rsidR="00E3474D" w:rsidRPr="00007909" w:rsidRDefault="00E3474D" w:rsidP="00E3474D">
            <w:pPr>
              <w:widowControl w:val="0"/>
              <w:spacing w:line="300" w:lineRule="atLeast"/>
              <w:jc w:val="center"/>
              <w:rPr>
                <w:color w:val="000000"/>
              </w:rPr>
            </w:pPr>
            <w:r>
              <w:rPr>
                <w:color w:val="000000"/>
                <w:sz w:val="20"/>
              </w:rPr>
              <w:t>Não</w:t>
            </w:r>
          </w:p>
        </w:tc>
      </w:tr>
      <w:tr w:rsidR="00446123" w:rsidRPr="0011630B" w14:paraId="657C0D34" w14:textId="77777777" w:rsidTr="00881E88">
        <w:trPr>
          <w:trHeight w:val="487"/>
          <w:jc w:val="center"/>
        </w:trPr>
        <w:tc>
          <w:tcPr>
            <w:tcW w:w="694" w:type="pct"/>
            <w:vAlign w:val="center"/>
          </w:tcPr>
          <w:p w14:paraId="3C863C22" w14:textId="79932147" w:rsidR="00446123" w:rsidRPr="0099257F" w:rsidRDefault="00446123" w:rsidP="00446123">
            <w:pPr>
              <w:widowControl w:val="0"/>
              <w:spacing w:line="300" w:lineRule="atLeast"/>
              <w:jc w:val="center"/>
              <w:rPr>
                <w:b/>
                <w:bCs/>
                <w:color w:val="000000" w:themeColor="text1"/>
                <w:sz w:val="16"/>
                <w:szCs w:val="16"/>
              </w:rPr>
            </w:pPr>
            <w:r w:rsidRPr="0099257F">
              <w:rPr>
                <w:b/>
                <w:bCs/>
                <w:color w:val="000000" w:themeColor="text1"/>
                <w:sz w:val="20"/>
              </w:rPr>
              <w:t>TOTAL</w:t>
            </w:r>
          </w:p>
        </w:tc>
        <w:tc>
          <w:tcPr>
            <w:tcW w:w="505" w:type="pct"/>
            <w:vAlign w:val="center"/>
          </w:tcPr>
          <w:p w14:paraId="04BDA7DE" w14:textId="1C70ACE9"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672" w:type="pct"/>
            <w:vAlign w:val="center"/>
          </w:tcPr>
          <w:p w14:paraId="7ADD9602" w14:textId="29A633E6"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672" w:type="pct"/>
            <w:vAlign w:val="center"/>
          </w:tcPr>
          <w:p w14:paraId="21D0CAEE" w14:textId="162615CA" w:rsidR="00446123" w:rsidRPr="0099257F" w:rsidRDefault="003A52AA" w:rsidP="00446123">
            <w:pPr>
              <w:widowControl w:val="0"/>
              <w:spacing w:line="300" w:lineRule="atLeast"/>
              <w:jc w:val="center"/>
              <w:rPr>
                <w:b/>
                <w:bCs/>
                <w:color w:val="000000"/>
                <w:sz w:val="20"/>
              </w:rPr>
            </w:pPr>
            <w:r w:rsidRPr="0099257F">
              <w:rPr>
                <w:b/>
                <w:bCs/>
                <w:color w:val="000000"/>
                <w:sz w:val="20"/>
              </w:rPr>
              <w:t xml:space="preserve">R$ </w:t>
            </w:r>
            <w:r w:rsidR="00CA5737">
              <w:rPr>
                <w:b/>
                <w:bCs/>
                <w:color w:val="000000"/>
                <w:sz w:val="20"/>
              </w:rPr>
              <w:t>300</w:t>
            </w:r>
            <w:r w:rsidRPr="0099257F">
              <w:rPr>
                <w:b/>
                <w:bCs/>
                <w:color w:val="000000"/>
                <w:sz w:val="20"/>
              </w:rPr>
              <w:t>.000.000,00</w:t>
            </w:r>
          </w:p>
        </w:tc>
        <w:tc>
          <w:tcPr>
            <w:tcW w:w="672" w:type="pct"/>
            <w:vAlign w:val="center"/>
          </w:tcPr>
          <w:p w14:paraId="6205DE35" w14:textId="71473C99" w:rsidR="00446123" w:rsidRPr="0099257F" w:rsidRDefault="00446123" w:rsidP="00446123">
            <w:pPr>
              <w:widowControl w:val="0"/>
              <w:spacing w:line="300" w:lineRule="atLeast"/>
              <w:jc w:val="center"/>
              <w:rPr>
                <w:b/>
                <w:bCs/>
                <w:color w:val="000000"/>
              </w:rPr>
            </w:pPr>
            <w:r w:rsidRPr="0099257F">
              <w:rPr>
                <w:b/>
                <w:bCs/>
                <w:color w:val="000000"/>
                <w:sz w:val="20"/>
              </w:rPr>
              <w:t>100,00%</w:t>
            </w:r>
          </w:p>
        </w:tc>
        <w:tc>
          <w:tcPr>
            <w:tcW w:w="672" w:type="pct"/>
            <w:vAlign w:val="center"/>
          </w:tcPr>
          <w:p w14:paraId="162A779D" w14:textId="54ECBBF5" w:rsidR="00446123" w:rsidRPr="0099257F" w:rsidRDefault="00446123" w:rsidP="00446123">
            <w:pPr>
              <w:widowControl w:val="0"/>
              <w:spacing w:line="300" w:lineRule="atLeast"/>
              <w:jc w:val="center"/>
              <w:rPr>
                <w:b/>
                <w:bCs/>
                <w:color w:val="000000"/>
              </w:rPr>
            </w:pPr>
            <w:r w:rsidRPr="0099257F">
              <w:rPr>
                <w:b/>
                <w:bCs/>
                <w:color w:val="000000"/>
                <w:sz w:val="20"/>
              </w:rPr>
              <w:t>-</w:t>
            </w:r>
          </w:p>
        </w:tc>
        <w:tc>
          <w:tcPr>
            <w:tcW w:w="1112" w:type="pct"/>
            <w:vAlign w:val="center"/>
          </w:tcPr>
          <w:p w14:paraId="763B8C23" w14:textId="18F381F2" w:rsidR="00446123" w:rsidRPr="0099257F" w:rsidRDefault="00446123" w:rsidP="00446123">
            <w:pPr>
              <w:widowControl w:val="0"/>
              <w:spacing w:line="300" w:lineRule="atLeast"/>
              <w:jc w:val="center"/>
              <w:rPr>
                <w:b/>
                <w:bCs/>
                <w:color w:val="000000"/>
              </w:rPr>
            </w:pPr>
            <w:r w:rsidRPr="0099257F">
              <w:rPr>
                <w:b/>
                <w:bCs/>
                <w:color w:val="000000"/>
                <w:sz w:val="20"/>
              </w:rPr>
              <w:t>-</w:t>
            </w:r>
          </w:p>
        </w:tc>
      </w:tr>
    </w:tbl>
    <w:p w14:paraId="752FD12A" w14:textId="77777777" w:rsidR="00CA5737" w:rsidRPr="001F1C95" w:rsidRDefault="00CA5737" w:rsidP="00CA5737">
      <w:pPr>
        <w:jc w:val="center"/>
        <w:rPr>
          <w:rFonts w:eastAsia="Calibri"/>
          <w:b/>
          <w:color w:val="000000"/>
          <w:sz w:val="28"/>
          <w:szCs w:val="28"/>
          <w:u w:val="single"/>
        </w:rPr>
      </w:pPr>
      <w:r w:rsidRPr="001F1C95">
        <w:rPr>
          <w:rFonts w:eastAsia="Calibri"/>
          <w:bCs/>
          <w:i/>
          <w:iCs/>
          <w:color w:val="000000"/>
          <w:sz w:val="20"/>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06A0FF43" w14:textId="0B5D5E0F" w:rsidR="00AC4C69" w:rsidRPr="001F1C95" w:rsidRDefault="00AC4C69" w:rsidP="00967BE6">
      <w:pPr>
        <w:jc w:val="center"/>
        <w:rPr>
          <w:rFonts w:eastAsia="Calibri"/>
          <w:b/>
          <w:color w:val="000000"/>
          <w:sz w:val="28"/>
          <w:szCs w:val="28"/>
          <w:u w:val="single"/>
        </w:rPr>
      </w:pPr>
    </w:p>
    <w:p w14:paraId="68C9A0E5" w14:textId="118DC3E6" w:rsidR="006931AD" w:rsidRPr="001F1C95" w:rsidRDefault="006931AD" w:rsidP="00967BE6">
      <w:pPr>
        <w:jc w:val="center"/>
        <w:rPr>
          <w:rFonts w:eastAsia="Calibri"/>
          <w:b/>
          <w:color w:val="000000"/>
          <w:sz w:val="28"/>
          <w:szCs w:val="28"/>
          <w:u w:val="single"/>
        </w:rPr>
      </w:pPr>
      <w:r w:rsidRPr="001F1C95">
        <w:rPr>
          <w:rFonts w:eastAsia="Calibri"/>
          <w:b/>
          <w:color w:val="000000"/>
          <w:sz w:val="28"/>
          <w:szCs w:val="28"/>
          <w:u w:val="single"/>
        </w:rPr>
        <w:br w:type="page"/>
      </w:r>
    </w:p>
    <w:p w14:paraId="22C3CF6C" w14:textId="50655D0E" w:rsidR="006931AD" w:rsidRPr="00C21BDC" w:rsidRDefault="006931AD" w:rsidP="002C7DDE">
      <w:pPr>
        <w:spacing w:line="300" w:lineRule="atLeast"/>
        <w:jc w:val="center"/>
        <w:rPr>
          <w:b/>
          <w:sz w:val="24"/>
          <w:szCs w:val="24"/>
          <w:u w:val="single"/>
        </w:rPr>
      </w:pPr>
      <w:r w:rsidRPr="00C21BDC">
        <w:rPr>
          <w:b/>
          <w:sz w:val="24"/>
          <w:szCs w:val="24"/>
          <w:u w:val="single"/>
        </w:rPr>
        <w:lastRenderedPageBreak/>
        <w:t>ANEXO I.2</w:t>
      </w:r>
    </w:p>
    <w:p w14:paraId="5BAFC404" w14:textId="77777777" w:rsidR="002C7DDE" w:rsidRPr="00C21BDC" w:rsidRDefault="002C7DDE" w:rsidP="002C7DDE">
      <w:pPr>
        <w:spacing w:line="300" w:lineRule="atLeast"/>
        <w:jc w:val="center"/>
        <w:rPr>
          <w:b/>
          <w:sz w:val="24"/>
          <w:szCs w:val="24"/>
          <w:u w:val="single"/>
        </w:rPr>
      </w:pPr>
    </w:p>
    <w:p w14:paraId="0D6EC60E" w14:textId="77777777" w:rsidR="00DD1E0B" w:rsidRPr="00C21BDC" w:rsidRDefault="00DD1E0B" w:rsidP="002C7DDE">
      <w:pPr>
        <w:widowControl w:val="0"/>
        <w:tabs>
          <w:tab w:val="left" w:pos="851"/>
          <w:tab w:val="left" w:pos="1357"/>
        </w:tabs>
        <w:spacing w:line="300" w:lineRule="atLeast"/>
        <w:jc w:val="center"/>
        <w:outlineLvl w:val="0"/>
        <w:rPr>
          <w:b/>
          <w:sz w:val="24"/>
          <w:szCs w:val="24"/>
        </w:rPr>
      </w:pPr>
      <w:bookmarkStart w:id="297" w:name="_Hlk68028801"/>
      <w:r w:rsidRPr="00C21BDC">
        <w:rPr>
          <w:b/>
          <w:sz w:val="24"/>
          <w:szCs w:val="24"/>
        </w:rPr>
        <w:t>CRONOGRAMA INDICATIVO DA DESTINAÇÃO DOS RECURSOS</w:t>
      </w:r>
      <w:bookmarkEnd w:id="297"/>
    </w:p>
    <w:p w14:paraId="3289FA1C" w14:textId="66B09308" w:rsidR="00DD1E0B" w:rsidRDefault="00DD1E0B" w:rsidP="002C7DDE">
      <w:pPr>
        <w:pStyle w:val="Corpodetexto2"/>
        <w:widowControl w:val="0"/>
        <w:tabs>
          <w:tab w:val="left" w:pos="708"/>
        </w:tabs>
        <w:spacing w:line="300" w:lineRule="atLeast"/>
        <w:jc w:val="center"/>
        <w:rPr>
          <w:rFonts w:ascii="Times New Roman" w:hAnsi="Times New Roman"/>
          <w:szCs w:val="24"/>
        </w:rPr>
      </w:pPr>
    </w:p>
    <w:tbl>
      <w:tblPr>
        <w:tblW w:w="5000" w:type="pct"/>
        <w:jc w:val="right"/>
        <w:tblLayout w:type="fixed"/>
        <w:tblCellMar>
          <w:left w:w="70" w:type="dxa"/>
          <w:right w:w="70" w:type="dxa"/>
        </w:tblCellMar>
        <w:tblLook w:val="04A0" w:firstRow="1" w:lastRow="0" w:firstColumn="1" w:lastColumn="0" w:noHBand="0" w:noVBand="1"/>
      </w:tblPr>
      <w:tblGrid>
        <w:gridCol w:w="989"/>
        <w:gridCol w:w="710"/>
        <w:gridCol w:w="567"/>
        <w:gridCol w:w="707"/>
        <w:gridCol w:w="710"/>
        <w:gridCol w:w="710"/>
        <w:gridCol w:w="707"/>
        <w:gridCol w:w="710"/>
        <w:gridCol w:w="710"/>
        <w:gridCol w:w="707"/>
        <w:gridCol w:w="710"/>
        <w:gridCol w:w="567"/>
        <w:gridCol w:w="374"/>
        <w:gridCol w:w="374"/>
        <w:gridCol w:w="374"/>
        <w:gridCol w:w="374"/>
        <w:gridCol w:w="374"/>
        <w:gridCol w:w="374"/>
        <w:gridCol w:w="374"/>
        <w:gridCol w:w="374"/>
        <w:gridCol w:w="374"/>
        <w:gridCol w:w="374"/>
        <w:gridCol w:w="374"/>
        <w:gridCol w:w="380"/>
      </w:tblGrid>
      <w:tr w:rsidR="00FD32F7" w:rsidRPr="00C21BDC" w14:paraId="3CD47B5B" w14:textId="56CAEB60" w:rsidTr="00CA5737">
        <w:trPr>
          <w:trHeight w:val="300"/>
          <w:jc w:val="right"/>
        </w:trPr>
        <w:tc>
          <w:tcPr>
            <w:tcW w:w="380"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0AF09F20" w14:textId="693AC6AF" w:rsidR="00DD1E0B" w:rsidRPr="00FD32F7" w:rsidRDefault="002C7DDE" w:rsidP="00FD32F7">
            <w:pPr>
              <w:spacing w:line="240" w:lineRule="auto"/>
              <w:jc w:val="center"/>
              <w:rPr>
                <w:b/>
                <w:bCs/>
                <w:color w:val="000000"/>
                <w:sz w:val="10"/>
                <w:szCs w:val="10"/>
              </w:rPr>
            </w:pPr>
            <w:r w:rsidRPr="00FD32F7">
              <w:rPr>
                <w:b/>
                <w:sz w:val="10"/>
                <w:szCs w:val="10"/>
              </w:rPr>
              <w:t>Empreendimento Alvo</w:t>
            </w:r>
          </w:p>
        </w:tc>
        <w:tc>
          <w:tcPr>
            <w:tcW w:w="273"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4BB7E898" w14:textId="77777777" w:rsidR="002C7DDE" w:rsidRPr="00FD32F7" w:rsidRDefault="00DD1E0B" w:rsidP="00FD32F7">
            <w:pPr>
              <w:spacing w:line="240" w:lineRule="auto"/>
              <w:jc w:val="center"/>
              <w:rPr>
                <w:b/>
                <w:bCs/>
                <w:color w:val="000000"/>
                <w:sz w:val="10"/>
                <w:szCs w:val="10"/>
              </w:rPr>
            </w:pPr>
            <w:r w:rsidRPr="00FD32F7">
              <w:rPr>
                <w:b/>
                <w:bCs/>
                <w:color w:val="000000"/>
                <w:sz w:val="10"/>
                <w:szCs w:val="10"/>
              </w:rPr>
              <w:t xml:space="preserve">Valor estimado de recursos da Emissão a serem alocados no </w:t>
            </w:r>
            <w:r w:rsidR="002C7DDE" w:rsidRPr="00FD32F7">
              <w:rPr>
                <w:b/>
                <w:bCs/>
                <w:color w:val="000000"/>
                <w:sz w:val="10"/>
                <w:szCs w:val="10"/>
              </w:rPr>
              <w:t>Empreendimento Alvo</w:t>
            </w:r>
          </w:p>
          <w:p w14:paraId="4C154E63" w14:textId="18B677F4" w:rsidR="00DD1E0B" w:rsidRPr="00FD32F7" w:rsidRDefault="00DD1E0B" w:rsidP="00FD32F7">
            <w:pPr>
              <w:spacing w:line="240" w:lineRule="auto"/>
              <w:jc w:val="center"/>
              <w:rPr>
                <w:b/>
                <w:bCs/>
                <w:color w:val="000000"/>
                <w:sz w:val="10"/>
                <w:szCs w:val="10"/>
              </w:rPr>
            </w:pPr>
            <w:r w:rsidRPr="00FD32F7">
              <w:rPr>
                <w:b/>
                <w:bCs/>
                <w:color w:val="000000"/>
                <w:sz w:val="10"/>
                <w:szCs w:val="10"/>
              </w:rPr>
              <w:t>(R$)</w:t>
            </w:r>
          </w:p>
        </w:tc>
        <w:tc>
          <w:tcPr>
            <w:tcW w:w="4346" w:type="pct"/>
            <w:gridSpan w:val="22"/>
            <w:tcBorders>
              <w:top w:val="single" w:sz="4" w:space="0" w:color="auto"/>
              <w:left w:val="nil"/>
              <w:bottom w:val="single" w:sz="4" w:space="0" w:color="auto"/>
              <w:right w:val="single" w:sz="4" w:space="0" w:color="auto"/>
            </w:tcBorders>
            <w:shd w:val="clear" w:color="auto" w:fill="BFBFBF"/>
            <w:vAlign w:val="center"/>
            <w:hideMark/>
          </w:tcPr>
          <w:p w14:paraId="41B4992B" w14:textId="20F7C105" w:rsidR="00DD1E0B" w:rsidRPr="00FD32F7" w:rsidRDefault="00DD1E0B" w:rsidP="00FD32F7">
            <w:pPr>
              <w:spacing w:line="240" w:lineRule="auto"/>
              <w:jc w:val="center"/>
              <w:rPr>
                <w:b/>
                <w:bCs/>
                <w:color w:val="000000"/>
                <w:sz w:val="10"/>
                <w:szCs w:val="10"/>
              </w:rPr>
            </w:pPr>
            <w:r w:rsidRPr="00FD32F7">
              <w:rPr>
                <w:b/>
                <w:bCs/>
                <w:color w:val="000000"/>
                <w:sz w:val="10"/>
                <w:szCs w:val="10"/>
              </w:rPr>
              <w:t>CRONOGRAMA INDICATIVO DA APLICAÇÃO DOS RECURSOS (em milhares)</w:t>
            </w:r>
          </w:p>
        </w:tc>
      </w:tr>
      <w:tr w:rsidR="00C60143" w:rsidRPr="00C21BDC" w14:paraId="667A9663" w14:textId="4864D18D"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3E8D375D"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4A91B470"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52C41BBB"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2" w:type="pct"/>
            <w:tcBorders>
              <w:top w:val="nil"/>
              <w:left w:val="nil"/>
              <w:bottom w:val="single" w:sz="4" w:space="0" w:color="auto"/>
              <w:right w:val="single" w:sz="4" w:space="0" w:color="auto"/>
            </w:tcBorders>
            <w:shd w:val="clear" w:color="auto" w:fill="BFBFBF"/>
            <w:vAlign w:val="center"/>
            <w:hideMark/>
          </w:tcPr>
          <w:p w14:paraId="4868B61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41F66ED"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3" w:type="pct"/>
            <w:tcBorders>
              <w:top w:val="nil"/>
              <w:left w:val="nil"/>
              <w:bottom w:val="single" w:sz="4" w:space="0" w:color="auto"/>
              <w:right w:val="single" w:sz="4" w:space="0" w:color="auto"/>
            </w:tcBorders>
            <w:shd w:val="clear" w:color="auto" w:fill="BFBFBF"/>
            <w:vAlign w:val="center"/>
            <w:hideMark/>
          </w:tcPr>
          <w:p w14:paraId="73BC7D9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2" w:type="pct"/>
            <w:tcBorders>
              <w:top w:val="nil"/>
              <w:left w:val="nil"/>
              <w:bottom w:val="single" w:sz="4" w:space="0" w:color="auto"/>
              <w:right w:val="single" w:sz="4" w:space="0" w:color="auto"/>
            </w:tcBorders>
            <w:shd w:val="clear" w:color="auto" w:fill="BFBFBF"/>
            <w:vAlign w:val="center"/>
            <w:hideMark/>
          </w:tcPr>
          <w:p w14:paraId="212C096A"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3" w:type="pct"/>
            <w:tcBorders>
              <w:top w:val="nil"/>
              <w:left w:val="nil"/>
              <w:bottom w:val="single" w:sz="4" w:space="0" w:color="auto"/>
              <w:right w:val="single" w:sz="4" w:space="0" w:color="auto"/>
            </w:tcBorders>
            <w:shd w:val="clear" w:color="auto" w:fill="BFBFBF"/>
            <w:vAlign w:val="center"/>
            <w:hideMark/>
          </w:tcPr>
          <w:p w14:paraId="3171FA7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CA210E6"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72" w:type="pct"/>
            <w:tcBorders>
              <w:top w:val="nil"/>
              <w:left w:val="nil"/>
              <w:bottom w:val="single" w:sz="4" w:space="0" w:color="auto"/>
              <w:right w:val="single" w:sz="4" w:space="0" w:color="auto"/>
            </w:tcBorders>
            <w:shd w:val="clear" w:color="auto" w:fill="BFBFBF"/>
            <w:vAlign w:val="center"/>
            <w:hideMark/>
          </w:tcPr>
          <w:p w14:paraId="706F42C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273" w:type="pct"/>
            <w:tcBorders>
              <w:top w:val="nil"/>
              <w:left w:val="nil"/>
              <w:bottom w:val="single" w:sz="4" w:space="0" w:color="auto"/>
              <w:right w:val="single" w:sz="4" w:space="0" w:color="auto"/>
            </w:tcBorders>
            <w:shd w:val="clear" w:color="auto" w:fill="BFBFBF"/>
            <w:vAlign w:val="center"/>
            <w:hideMark/>
          </w:tcPr>
          <w:p w14:paraId="7762F7C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218" w:type="pct"/>
            <w:tcBorders>
              <w:top w:val="nil"/>
              <w:left w:val="nil"/>
              <w:bottom w:val="single" w:sz="4" w:space="0" w:color="auto"/>
              <w:right w:val="single" w:sz="4" w:space="0" w:color="auto"/>
            </w:tcBorders>
            <w:shd w:val="clear" w:color="auto" w:fill="BFBFBF"/>
            <w:vAlign w:val="center"/>
            <w:hideMark/>
          </w:tcPr>
          <w:p w14:paraId="2AC7B15C"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49EBCED8"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766B05B0"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02C62D3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07C28A8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hideMark/>
          </w:tcPr>
          <w:p w14:paraId="4D4A13B3"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hideMark/>
          </w:tcPr>
          <w:p w14:paraId="2DE287A5"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4ED6750A" w14:textId="760201D7"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tcPr>
          <w:p w14:paraId="717E24D0" w14:textId="460D825A"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6E57B263" w14:textId="3C78C28D"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4" w:type="pct"/>
            <w:tcBorders>
              <w:top w:val="nil"/>
              <w:left w:val="nil"/>
              <w:bottom w:val="single" w:sz="4" w:space="0" w:color="auto"/>
              <w:right w:val="single" w:sz="4" w:space="0" w:color="auto"/>
            </w:tcBorders>
            <w:shd w:val="clear" w:color="auto" w:fill="BFBFBF"/>
            <w:vAlign w:val="center"/>
          </w:tcPr>
          <w:p w14:paraId="1ED9BED7" w14:textId="7FCC6BC4"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c>
          <w:tcPr>
            <w:tcW w:w="144" w:type="pct"/>
            <w:tcBorders>
              <w:top w:val="nil"/>
              <w:left w:val="nil"/>
              <w:bottom w:val="single" w:sz="4" w:space="0" w:color="auto"/>
              <w:right w:val="single" w:sz="4" w:space="0" w:color="auto"/>
            </w:tcBorders>
            <w:shd w:val="clear" w:color="auto" w:fill="BFBFBF"/>
            <w:vAlign w:val="center"/>
          </w:tcPr>
          <w:p w14:paraId="7AF150B6" w14:textId="698C4CD2" w:rsidR="00DD1E0B" w:rsidRPr="00FD32F7" w:rsidRDefault="00DD1E0B" w:rsidP="00FD32F7">
            <w:pPr>
              <w:spacing w:line="240" w:lineRule="auto"/>
              <w:jc w:val="center"/>
              <w:rPr>
                <w:b/>
                <w:bCs/>
                <w:color w:val="000000"/>
                <w:sz w:val="10"/>
                <w:szCs w:val="10"/>
              </w:rPr>
            </w:pPr>
            <w:r w:rsidRPr="00FD32F7">
              <w:rPr>
                <w:b/>
                <w:bCs/>
                <w:color w:val="000000"/>
                <w:sz w:val="10"/>
                <w:szCs w:val="10"/>
              </w:rPr>
              <w:t>1º</w:t>
            </w:r>
          </w:p>
        </w:tc>
        <w:tc>
          <w:tcPr>
            <w:tcW w:w="146" w:type="pct"/>
            <w:tcBorders>
              <w:top w:val="nil"/>
              <w:left w:val="nil"/>
              <w:bottom w:val="single" w:sz="4" w:space="0" w:color="auto"/>
              <w:right w:val="single" w:sz="4" w:space="0" w:color="auto"/>
            </w:tcBorders>
            <w:shd w:val="clear" w:color="auto" w:fill="BFBFBF"/>
            <w:vAlign w:val="center"/>
          </w:tcPr>
          <w:p w14:paraId="5EC7DA46" w14:textId="466C1265" w:rsidR="00DD1E0B" w:rsidRPr="00FD32F7" w:rsidRDefault="00DD1E0B" w:rsidP="00FD32F7">
            <w:pPr>
              <w:spacing w:line="240" w:lineRule="auto"/>
              <w:jc w:val="center"/>
              <w:rPr>
                <w:b/>
                <w:bCs/>
                <w:color w:val="000000"/>
                <w:sz w:val="10"/>
                <w:szCs w:val="10"/>
              </w:rPr>
            </w:pPr>
            <w:r w:rsidRPr="00FD32F7">
              <w:rPr>
                <w:b/>
                <w:bCs/>
                <w:color w:val="000000"/>
                <w:sz w:val="10"/>
                <w:szCs w:val="10"/>
              </w:rPr>
              <w:t>2º</w:t>
            </w:r>
          </w:p>
        </w:tc>
      </w:tr>
      <w:tr w:rsidR="00C60143" w:rsidRPr="00C21BDC" w14:paraId="1B0464C7" w14:textId="340D9748"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07E83ED1"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73BE8C26"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70137ECB"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36F42EA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50AE8EB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53A5D859"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1C69AE5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1D51270E"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4D53FE7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2" w:type="pct"/>
            <w:tcBorders>
              <w:top w:val="nil"/>
              <w:left w:val="nil"/>
              <w:bottom w:val="single" w:sz="4" w:space="0" w:color="auto"/>
              <w:right w:val="single" w:sz="4" w:space="0" w:color="auto"/>
            </w:tcBorders>
            <w:shd w:val="clear" w:color="auto" w:fill="BFBFBF"/>
            <w:vAlign w:val="center"/>
            <w:hideMark/>
          </w:tcPr>
          <w:p w14:paraId="2A559517"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73" w:type="pct"/>
            <w:tcBorders>
              <w:top w:val="nil"/>
              <w:left w:val="nil"/>
              <w:bottom w:val="single" w:sz="4" w:space="0" w:color="auto"/>
              <w:right w:val="single" w:sz="4" w:space="0" w:color="auto"/>
            </w:tcBorders>
            <w:shd w:val="clear" w:color="auto" w:fill="BFBFBF"/>
            <w:vAlign w:val="center"/>
            <w:hideMark/>
          </w:tcPr>
          <w:p w14:paraId="30454AE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218" w:type="pct"/>
            <w:tcBorders>
              <w:top w:val="nil"/>
              <w:left w:val="nil"/>
              <w:bottom w:val="single" w:sz="4" w:space="0" w:color="auto"/>
              <w:right w:val="single" w:sz="4" w:space="0" w:color="auto"/>
            </w:tcBorders>
            <w:shd w:val="clear" w:color="auto" w:fill="BFBFBF"/>
            <w:vAlign w:val="center"/>
            <w:hideMark/>
          </w:tcPr>
          <w:p w14:paraId="6D566411"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2649C136"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7685F0C8"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0B732364"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5B217B2F"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2E7F9B55"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hideMark/>
          </w:tcPr>
          <w:p w14:paraId="7076DCE0" w14:textId="77777777"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15820ED0" w14:textId="1C2014DE"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21C2ED8A" w14:textId="6EEC2445"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4507F108" w14:textId="7D82890D"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6649FC7B" w14:textId="5776CBCE"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4" w:type="pct"/>
            <w:tcBorders>
              <w:top w:val="nil"/>
              <w:left w:val="nil"/>
              <w:bottom w:val="single" w:sz="4" w:space="0" w:color="auto"/>
              <w:right w:val="single" w:sz="4" w:space="0" w:color="auto"/>
            </w:tcBorders>
            <w:shd w:val="clear" w:color="auto" w:fill="BFBFBF"/>
            <w:vAlign w:val="center"/>
          </w:tcPr>
          <w:p w14:paraId="53C5CC9A" w14:textId="5808F93C"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c>
          <w:tcPr>
            <w:tcW w:w="146" w:type="pct"/>
            <w:tcBorders>
              <w:top w:val="nil"/>
              <w:left w:val="nil"/>
              <w:bottom w:val="single" w:sz="4" w:space="0" w:color="auto"/>
              <w:right w:val="single" w:sz="4" w:space="0" w:color="auto"/>
            </w:tcBorders>
            <w:shd w:val="clear" w:color="auto" w:fill="BFBFBF"/>
            <w:vAlign w:val="center"/>
          </w:tcPr>
          <w:p w14:paraId="0871758F" w14:textId="0A6C698A" w:rsidR="00DD1E0B" w:rsidRPr="00FD32F7" w:rsidRDefault="00DD1E0B" w:rsidP="00FD32F7">
            <w:pPr>
              <w:spacing w:line="240" w:lineRule="auto"/>
              <w:jc w:val="center"/>
              <w:rPr>
                <w:b/>
                <w:bCs/>
                <w:color w:val="000000"/>
                <w:sz w:val="10"/>
                <w:szCs w:val="10"/>
              </w:rPr>
            </w:pPr>
            <w:r w:rsidRPr="00FD32F7">
              <w:rPr>
                <w:b/>
                <w:bCs/>
                <w:color w:val="000000"/>
                <w:sz w:val="10"/>
                <w:szCs w:val="10"/>
              </w:rPr>
              <w:t>S</w:t>
            </w:r>
          </w:p>
        </w:tc>
      </w:tr>
      <w:tr w:rsidR="00C60143" w:rsidRPr="00C21BDC" w14:paraId="4EB150B0" w14:textId="03B79E9C" w:rsidTr="00CA5737">
        <w:trPr>
          <w:trHeight w:val="300"/>
          <w:jc w:val="right"/>
        </w:trPr>
        <w:tc>
          <w:tcPr>
            <w:tcW w:w="380" w:type="pct"/>
            <w:vMerge/>
            <w:tcBorders>
              <w:top w:val="single" w:sz="4" w:space="0" w:color="auto"/>
              <w:left w:val="single" w:sz="4" w:space="0" w:color="auto"/>
              <w:bottom w:val="single" w:sz="4" w:space="0" w:color="auto"/>
              <w:right w:val="single" w:sz="4" w:space="0" w:color="auto"/>
            </w:tcBorders>
            <w:vAlign w:val="center"/>
            <w:hideMark/>
          </w:tcPr>
          <w:p w14:paraId="129AF33F" w14:textId="77777777" w:rsidR="00DD1E0B" w:rsidRPr="00FD32F7" w:rsidRDefault="00DD1E0B" w:rsidP="00FD32F7">
            <w:pPr>
              <w:spacing w:line="240" w:lineRule="auto"/>
              <w:jc w:val="center"/>
              <w:rPr>
                <w:b/>
                <w:bCs/>
                <w:color w:val="000000"/>
                <w:sz w:val="10"/>
                <w:szCs w:val="10"/>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14:paraId="5D728044" w14:textId="77777777" w:rsidR="00DD1E0B" w:rsidRPr="00FD32F7" w:rsidRDefault="00DD1E0B" w:rsidP="00FD32F7">
            <w:pPr>
              <w:spacing w:line="240" w:lineRule="auto"/>
              <w:jc w:val="center"/>
              <w:rPr>
                <w:b/>
                <w:bCs/>
                <w:color w:val="000000"/>
                <w:sz w:val="10"/>
                <w:szCs w:val="10"/>
              </w:rPr>
            </w:pPr>
          </w:p>
        </w:tc>
        <w:tc>
          <w:tcPr>
            <w:tcW w:w="218" w:type="pct"/>
            <w:tcBorders>
              <w:top w:val="nil"/>
              <w:left w:val="nil"/>
              <w:bottom w:val="single" w:sz="4" w:space="0" w:color="auto"/>
              <w:right w:val="single" w:sz="4" w:space="0" w:color="auto"/>
            </w:tcBorders>
            <w:shd w:val="clear" w:color="auto" w:fill="BFBFBF"/>
            <w:vAlign w:val="center"/>
            <w:hideMark/>
          </w:tcPr>
          <w:p w14:paraId="0CAF9C61" w14:textId="71E654CA" w:rsidR="00DD1E0B" w:rsidRPr="00FD32F7" w:rsidRDefault="00DD1E0B" w:rsidP="00FD32F7">
            <w:pPr>
              <w:spacing w:line="240" w:lineRule="auto"/>
              <w:jc w:val="center"/>
              <w:rPr>
                <w:b/>
                <w:bCs/>
                <w:color w:val="000000"/>
                <w:sz w:val="10"/>
                <w:szCs w:val="10"/>
              </w:rPr>
            </w:pPr>
            <w:r w:rsidRPr="00FD32F7">
              <w:rPr>
                <w:b/>
                <w:bCs/>
                <w:color w:val="000000"/>
                <w:sz w:val="10"/>
                <w:szCs w:val="10"/>
              </w:rPr>
              <w:t>2022</w:t>
            </w:r>
          </w:p>
        </w:tc>
        <w:tc>
          <w:tcPr>
            <w:tcW w:w="272" w:type="pct"/>
            <w:tcBorders>
              <w:top w:val="nil"/>
              <w:left w:val="nil"/>
              <w:bottom w:val="single" w:sz="4" w:space="0" w:color="auto"/>
              <w:right w:val="single" w:sz="4" w:space="0" w:color="auto"/>
            </w:tcBorders>
            <w:shd w:val="clear" w:color="auto" w:fill="BFBFBF"/>
            <w:vAlign w:val="center"/>
            <w:hideMark/>
          </w:tcPr>
          <w:p w14:paraId="480EE963" w14:textId="088898C3" w:rsidR="00DD1E0B" w:rsidRPr="00FD32F7" w:rsidRDefault="00DD1E0B" w:rsidP="00FD32F7">
            <w:pPr>
              <w:spacing w:line="240" w:lineRule="auto"/>
              <w:jc w:val="center"/>
              <w:rPr>
                <w:b/>
                <w:bCs/>
                <w:color w:val="000000"/>
                <w:sz w:val="10"/>
                <w:szCs w:val="10"/>
              </w:rPr>
            </w:pPr>
            <w:r w:rsidRPr="00FD32F7">
              <w:rPr>
                <w:b/>
                <w:bCs/>
                <w:color w:val="000000"/>
                <w:sz w:val="10"/>
                <w:szCs w:val="10"/>
              </w:rPr>
              <w:t>2022</w:t>
            </w:r>
          </w:p>
        </w:tc>
        <w:tc>
          <w:tcPr>
            <w:tcW w:w="273" w:type="pct"/>
            <w:tcBorders>
              <w:top w:val="nil"/>
              <w:left w:val="nil"/>
              <w:bottom w:val="single" w:sz="4" w:space="0" w:color="auto"/>
              <w:right w:val="single" w:sz="4" w:space="0" w:color="auto"/>
            </w:tcBorders>
            <w:shd w:val="clear" w:color="auto" w:fill="BFBFBF"/>
            <w:vAlign w:val="center"/>
            <w:hideMark/>
          </w:tcPr>
          <w:p w14:paraId="7F1C64FC" w14:textId="267CA178" w:rsidR="00DD1E0B" w:rsidRPr="00FD32F7" w:rsidRDefault="00DD1E0B" w:rsidP="00FD32F7">
            <w:pPr>
              <w:spacing w:line="240" w:lineRule="auto"/>
              <w:jc w:val="center"/>
              <w:rPr>
                <w:b/>
                <w:bCs/>
                <w:color w:val="000000"/>
                <w:sz w:val="10"/>
                <w:szCs w:val="10"/>
              </w:rPr>
            </w:pPr>
            <w:r w:rsidRPr="00FD32F7">
              <w:rPr>
                <w:b/>
                <w:bCs/>
                <w:color w:val="000000"/>
                <w:sz w:val="10"/>
                <w:szCs w:val="10"/>
              </w:rPr>
              <w:t>2023</w:t>
            </w:r>
          </w:p>
        </w:tc>
        <w:tc>
          <w:tcPr>
            <w:tcW w:w="273" w:type="pct"/>
            <w:tcBorders>
              <w:top w:val="nil"/>
              <w:left w:val="nil"/>
              <w:bottom w:val="single" w:sz="4" w:space="0" w:color="auto"/>
              <w:right w:val="single" w:sz="4" w:space="0" w:color="auto"/>
            </w:tcBorders>
            <w:shd w:val="clear" w:color="auto" w:fill="BFBFBF"/>
            <w:vAlign w:val="center"/>
            <w:hideMark/>
          </w:tcPr>
          <w:p w14:paraId="7F5B1892" w14:textId="60A69504" w:rsidR="00DD1E0B" w:rsidRPr="00FD32F7" w:rsidRDefault="00DD1E0B" w:rsidP="00FD32F7">
            <w:pPr>
              <w:spacing w:line="240" w:lineRule="auto"/>
              <w:jc w:val="center"/>
              <w:rPr>
                <w:b/>
                <w:bCs/>
                <w:color w:val="000000"/>
                <w:sz w:val="10"/>
                <w:szCs w:val="10"/>
              </w:rPr>
            </w:pPr>
            <w:r w:rsidRPr="00FD32F7">
              <w:rPr>
                <w:b/>
                <w:bCs/>
                <w:color w:val="000000"/>
                <w:sz w:val="10"/>
                <w:szCs w:val="10"/>
              </w:rPr>
              <w:t>2023</w:t>
            </w:r>
          </w:p>
        </w:tc>
        <w:tc>
          <w:tcPr>
            <w:tcW w:w="272" w:type="pct"/>
            <w:tcBorders>
              <w:top w:val="nil"/>
              <w:left w:val="nil"/>
              <w:bottom w:val="single" w:sz="4" w:space="0" w:color="auto"/>
              <w:right w:val="single" w:sz="4" w:space="0" w:color="auto"/>
            </w:tcBorders>
            <w:shd w:val="clear" w:color="auto" w:fill="BFBFBF"/>
            <w:vAlign w:val="center"/>
            <w:hideMark/>
          </w:tcPr>
          <w:p w14:paraId="64CA9126" w14:textId="7879CBAC" w:rsidR="00DD1E0B" w:rsidRPr="00FD32F7" w:rsidRDefault="00DD1E0B" w:rsidP="00FD32F7">
            <w:pPr>
              <w:spacing w:line="240" w:lineRule="auto"/>
              <w:jc w:val="center"/>
              <w:rPr>
                <w:b/>
                <w:bCs/>
                <w:color w:val="000000"/>
                <w:sz w:val="10"/>
                <w:szCs w:val="10"/>
              </w:rPr>
            </w:pPr>
            <w:r w:rsidRPr="00FD32F7">
              <w:rPr>
                <w:b/>
                <w:bCs/>
                <w:color w:val="000000"/>
                <w:sz w:val="10"/>
                <w:szCs w:val="10"/>
              </w:rPr>
              <w:t>2024</w:t>
            </w:r>
          </w:p>
        </w:tc>
        <w:tc>
          <w:tcPr>
            <w:tcW w:w="273" w:type="pct"/>
            <w:tcBorders>
              <w:top w:val="nil"/>
              <w:left w:val="nil"/>
              <w:bottom w:val="single" w:sz="4" w:space="0" w:color="auto"/>
              <w:right w:val="single" w:sz="4" w:space="0" w:color="auto"/>
            </w:tcBorders>
            <w:shd w:val="clear" w:color="auto" w:fill="BFBFBF"/>
            <w:vAlign w:val="center"/>
            <w:hideMark/>
          </w:tcPr>
          <w:p w14:paraId="4A2F3F3D" w14:textId="30FE043D" w:rsidR="00DD1E0B" w:rsidRPr="00FD32F7" w:rsidRDefault="00DD1E0B" w:rsidP="00FD32F7">
            <w:pPr>
              <w:spacing w:line="240" w:lineRule="auto"/>
              <w:jc w:val="center"/>
              <w:rPr>
                <w:b/>
                <w:bCs/>
                <w:color w:val="000000"/>
                <w:sz w:val="10"/>
                <w:szCs w:val="10"/>
              </w:rPr>
            </w:pPr>
            <w:r w:rsidRPr="00FD32F7">
              <w:rPr>
                <w:b/>
                <w:bCs/>
                <w:color w:val="000000"/>
                <w:sz w:val="10"/>
                <w:szCs w:val="10"/>
              </w:rPr>
              <w:t>2024</w:t>
            </w:r>
          </w:p>
        </w:tc>
        <w:tc>
          <w:tcPr>
            <w:tcW w:w="273" w:type="pct"/>
            <w:tcBorders>
              <w:top w:val="nil"/>
              <w:left w:val="nil"/>
              <w:bottom w:val="single" w:sz="4" w:space="0" w:color="auto"/>
              <w:right w:val="single" w:sz="4" w:space="0" w:color="auto"/>
            </w:tcBorders>
            <w:shd w:val="clear" w:color="auto" w:fill="BFBFBF"/>
            <w:vAlign w:val="center"/>
            <w:hideMark/>
          </w:tcPr>
          <w:p w14:paraId="1199D83C" w14:textId="2F09DF5E" w:rsidR="00DD1E0B" w:rsidRPr="00FD32F7" w:rsidRDefault="00DD1E0B" w:rsidP="00FD32F7">
            <w:pPr>
              <w:spacing w:line="240" w:lineRule="auto"/>
              <w:jc w:val="center"/>
              <w:rPr>
                <w:b/>
                <w:bCs/>
                <w:color w:val="000000"/>
                <w:sz w:val="10"/>
                <w:szCs w:val="10"/>
              </w:rPr>
            </w:pPr>
            <w:r w:rsidRPr="00FD32F7">
              <w:rPr>
                <w:b/>
                <w:bCs/>
                <w:color w:val="000000"/>
                <w:sz w:val="10"/>
                <w:szCs w:val="10"/>
              </w:rPr>
              <w:t>2025</w:t>
            </w:r>
          </w:p>
        </w:tc>
        <w:tc>
          <w:tcPr>
            <w:tcW w:w="272" w:type="pct"/>
            <w:tcBorders>
              <w:top w:val="nil"/>
              <w:left w:val="nil"/>
              <w:bottom w:val="single" w:sz="4" w:space="0" w:color="auto"/>
              <w:right w:val="single" w:sz="4" w:space="0" w:color="auto"/>
            </w:tcBorders>
            <w:shd w:val="clear" w:color="auto" w:fill="BFBFBF"/>
            <w:vAlign w:val="center"/>
            <w:hideMark/>
          </w:tcPr>
          <w:p w14:paraId="56093DCD" w14:textId="0AC1FDA4" w:rsidR="00DD1E0B" w:rsidRPr="00FD32F7" w:rsidRDefault="00DD1E0B" w:rsidP="00FD32F7">
            <w:pPr>
              <w:spacing w:line="240" w:lineRule="auto"/>
              <w:jc w:val="center"/>
              <w:rPr>
                <w:b/>
                <w:bCs/>
                <w:color w:val="000000"/>
                <w:sz w:val="10"/>
                <w:szCs w:val="10"/>
              </w:rPr>
            </w:pPr>
            <w:r w:rsidRPr="00FD32F7">
              <w:rPr>
                <w:b/>
                <w:bCs/>
                <w:color w:val="000000"/>
                <w:sz w:val="10"/>
                <w:szCs w:val="10"/>
              </w:rPr>
              <w:t>2025</w:t>
            </w:r>
          </w:p>
        </w:tc>
        <w:tc>
          <w:tcPr>
            <w:tcW w:w="273" w:type="pct"/>
            <w:tcBorders>
              <w:top w:val="nil"/>
              <w:left w:val="nil"/>
              <w:bottom w:val="single" w:sz="4" w:space="0" w:color="auto"/>
              <w:right w:val="single" w:sz="4" w:space="0" w:color="auto"/>
            </w:tcBorders>
            <w:shd w:val="clear" w:color="auto" w:fill="BFBFBF"/>
            <w:vAlign w:val="center"/>
            <w:hideMark/>
          </w:tcPr>
          <w:p w14:paraId="3B94D0AB" w14:textId="6D0E5CD3" w:rsidR="00DD1E0B" w:rsidRPr="00FD32F7" w:rsidRDefault="00DD1E0B" w:rsidP="00FD32F7">
            <w:pPr>
              <w:spacing w:line="240" w:lineRule="auto"/>
              <w:jc w:val="center"/>
              <w:rPr>
                <w:b/>
                <w:bCs/>
                <w:color w:val="000000"/>
                <w:sz w:val="10"/>
                <w:szCs w:val="10"/>
              </w:rPr>
            </w:pPr>
            <w:r w:rsidRPr="00FD32F7">
              <w:rPr>
                <w:b/>
                <w:bCs/>
                <w:color w:val="000000"/>
                <w:sz w:val="10"/>
                <w:szCs w:val="10"/>
              </w:rPr>
              <w:t>2026</w:t>
            </w:r>
          </w:p>
        </w:tc>
        <w:tc>
          <w:tcPr>
            <w:tcW w:w="218" w:type="pct"/>
            <w:tcBorders>
              <w:top w:val="nil"/>
              <w:left w:val="nil"/>
              <w:bottom w:val="single" w:sz="4" w:space="0" w:color="auto"/>
              <w:right w:val="single" w:sz="4" w:space="0" w:color="auto"/>
            </w:tcBorders>
            <w:shd w:val="clear" w:color="auto" w:fill="BFBFBF"/>
            <w:vAlign w:val="center"/>
            <w:hideMark/>
          </w:tcPr>
          <w:p w14:paraId="5715F8E0" w14:textId="765A18B4" w:rsidR="00DD1E0B" w:rsidRPr="00FD32F7" w:rsidRDefault="00DD1E0B" w:rsidP="00FD32F7">
            <w:pPr>
              <w:spacing w:line="240" w:lineRule="auto"/>
              <w:jc w:val="center"/>
              <w:rPr>
                <w:b/>
                <w:bCs/>
                <w:color w:val="000000"/>
                <w:sz w:val="10"/>
                <w:szCs w:val="10"/>
              </w:rPr>
            </w:pPr>
            <w:r w:rsidRPr="00FD32F7">
              <w:rPr>
                <w:b/>
                <w:bCs/>
                <w:color w:val="000000"/>
                <w:sz w:val="10"/>
                <w:szCs w:val="10"/>
              </w:rPr>
              <w:t>2026</w:t>
            </w:r>
          </w:p>
        </w:tc>
        <w:tc>
          <w:tcPr>
            <w:tcW w:w="144" w:type="pct"/>
            <w:tcBorders>
              <w:top w:val="nil"/>
              <w:left w:val="nil"/>
              <w:bottom w:val="single" w:sz="4" w:space="0" w:color="auto"/>
              <w:right w:val="single" w:sz="4" w:space="0" w:color="auto"/>
            </w:tcBorders>
            <w:shd w:val="clear" w:color="auto" w:fill="BFBFBF"/>
            <w:vAlign w:val="center"/>
            <w:hideMark/>
          </w:tcPr>
          <w:p w14:paraId="00F99188" w14:textId="3BF4F55B" w:rsidR="00DD1E0B" w:rsidRPr="00FD32F7" w:rsidRDefault="00DD1E0B" w:rsidP="00FD32F7">
            <w:pPr>
              <w:spacing w:line="240" w:lineRule="auto"/>
              <w:jc w:val="center"/>
              <w:rPr>
                <w:b/>
                <w:bCs/>
                <w:color w:val="000000"/>
                <w:sz w:val="10"/>
                <w:szCs w:val="10"/>
              </w:rPr>
            </w:pPr>
            <w:r w:rsidRPr="00FD32F7">
              <w:rPr>
                <w:b/>
                <w:bCs/>
                <w:color w:val="000000"/>
                <w:sz w:val="10"/>
                <w:szCs w:val="10"/>
              </w:rPr>
              <w:t>2027</w:t>
            </w:r>
          </w:p>
        </w:tc>
        <w:tc>
          <w:tcPr>
            <w:tcW w:w="144" w:type="pct"/>
            <w:tcBorders>
              <w:top w:val="nil"/>
              <w:left w:val="nil"/>
              <w:bottom w:val="single" w:sz="4" w:space="0" w:color="auto"/>
              <w:right w:val="single" w:sz="4" w:space="0" w:color="auto"/>
            </w:tcBorders>
            <w:shd w:val="clear" w:color="auto" w:fill="BFBFBF"/>
            <w:vAlign w:val="center"/>
            <w:hideMark/>
          </w:tcPr>
          <w:p w14:paraId="0150ADF5" w14:textId="160D5907" w:rsidR="00DD1E0B" w:rsidRPr="00FD32F7" w:rsidRDefault="00DD1E0B" w:rsidP="00FD32F7">
            <w:pPr>
              <w:spacing w:line="240" w:lineRule="auto"/>
              <w:jc w:val="center"/>
              <w:rPr>
                <w:b/>
                <w:bCs/>
                <w:color w:val="000000"/>
                <w:sz w:val="10"/>
                <w:szCs w:val="10"/>
              </w:rPr>
            </w:pPr>
            <w:r w:rsidRPr="00FD32F7">
              <w:rPr>
                <w:b/>
                <w:bCs/>
                <w:color w:val="000000"/>
                <w:sz w:val="10"/>
                <w:szCs w:val="10"/>
              </w:rPr>
              <w:t>2027</w:t>
            </w:r>
          </w:p>
        </w:tc>
        <w:tc>
          <w:tcPr>
            <w:tcW w:w="144" w:type="pct"/>
            <w:tcBorders>
              <w:top w:val="nil"/>
              <w:left w:val="nil"/>
              <w:bottom w:val="single" w:sz="4" w:space="0" w:color="auto"/>
              <w:right w:val="single" w:sz="4" w:space="0" w:color="auto"/>
            </w:tcBorders>
            <w:shd w:val="clear" w:color="auto" w:fill="BFBFBF"/>
            <w:vAlign w:val="center"/>
            <w:hideMark/>
          </w:tcPr>
          <w:p w14:paraId="0F2E2F2E" w14:textId="0CF86444" w:rsidR="00DD1E0B" w:rsidRPr="00FD32F7" w:rsidRDefault="00DD1E0B" w:rsidP="00FD32F7">
            <w:pPr>
              <w:spacing w:line="240" w:lineRule="auto"/>
              <w:jc w:val="center"/>
              <w:rPr>
                <w:b/>
                <w:bCs/>
                <w:color w:val="000000"/>
                <w:sz w:val="10"/>
                <w:szCs w:val="10"/>
              </w:rPr>
            </w:pPr>
            <w:r w:rsidRPr="00FD32F7">
              <w:rPr>
                <w:b/>
                <w:bCs/>
                <w:color w:val="000000"/>
                <w:sz w:val="10"/>
                <w:szCs w:val="10"/>
              </w:rPr>
              <w:t>2028</w:t>
            </w:r>
          </w:p>
        </w:tc>
        <w:tc>
          <w:tcPr>
            <w:tcW w:w="144" w:type="pct"/>
            <w:tcBorders>
              <w:top w:val="nil"/>
              <w:left w:val="nil"/>
              <w:bottom w:val="single" w:sz="4" w:space="0" w:color="auto"/>
              <w:right w:val="single" w:sz="4" w:space="0" w:color="auto"/>
            </w:tcBorders>
            <w:shd w:val="clear" w:color="auto" w:fill="BFBFBF"/>
            <w:vAlign w:val="center"/>
            <w:hideMark/>
          </w:tcPr>
          <w:p w14:paraId="79D4A5E6" w14:textId="06140302" w:rsidR="00DD1E0B" w:rsidRPr="00FD32F7" w:rsidRDefault="00DD1E0B" w:rsidP="00FD32F7">
            <w:pPr>
              <w:spacing w:line="240" w:lineRule="auto"/>
              <w:jc w:val="center"/>
              <w:rPr>
                <w:b/>
                <w:bCs/>
                <w:color w:val="000000"/>
                <w:sz w:val="10"/>
                <w:szCs w:val="10"/>
              </w:rPr>
            </w:pPr>
            <w:r w:rsidRPr="00FD32F7">
              <w:rPr>
                <w:b/>
                <w:bCs/>
                <w:color w:val="000000"/>
                <w:sz w:val="10"/>
                <w:szCs w:val="10"/>
              </w:rPr>
              <w:t>2028</w:t>
            </w:r>
          </w:p>
        </w:tc>
        <w:tc>
          <w:tcPr>
            <w:tcW w:w="144" w:type="pct"/>
            <w:tcBorders>
              <w:top w:val="nil"/>
              <w:left w:val="nil"/>
              <w:bottom w:val="single" w:sz="4" w:space="0" w:color="auto"/>
              <w:right w:val="single" w:sz="4" w:space="0" w:color="auto"/>
            </w:tcBorders>
            <w:shd w:val="clear" w:color="auto" w:fill="BFBFBF"/>
            <w:vAlign w:val="center"/>
            <w:hideMark/>
          </w:tcPr>
          <w:p w14:paraId="6DED6439" w14:textId="24B8F255" w:rsidR="00DD1E0B" w:rsidRPr="00FD32F7" w:rsidRDefault="00DD1E0B" w:rsidP="00FD32F7">
            <w:pPr>
              <w:spacing w:line="240" w:lineRule="auto"/>
              <w:jc w:val="center"/>
              <w:rPr>
                <w:b/>
                <w:bCs/>
                <w:color w:val="000000"/>
                <w:sz w:val="10"/>
                <w:szCs w:val="10"/>
              </w:rPr>
            </w:pPr>
            <w:r w:rsidRPr="00FD32F7">
              <w:rPr>
                <w:b/>
                <w:bCs/>
                <w:color w:val="000000"/>
                <w:sz w:val="10"/>
                <w:szCs w:val="10"/>
              </w:rPr>
              <w:t>2029</w:t>
            </w:r>
          </w:p>
        </w:tc>
        <w:tc>
          <w:tcPr>
            <w:tcW w:w="144" w:type="pct"/>
            <w:tcBorders>
              <w:top w:val="nil"/>
              <w:left w:val="nil"/>
              <w:bottom w:val="single" w:sz="4" w:space="0" w:color="auto"/>
              <w:right w:val="single" w:sz="4" w:space="0" w:color="auto"/>
            </w:tcBorders>
            <w:shd w:val="clear" w:color="auto" w:fill="BFBFBF"/>
            <w:vAlign w:val="center"/>
            <w:hideMark/>
          </w:tcPr>
          <w:p w14:paraId="472AC416" w14:textId="4E29474A" w:rsidR="00DD1E0B" w:rsidRPr="00FD32F7" w:rsidRDefault="00DD1E0B" w:rsidP="00FD32F7">
            <w:pPr>
              <w:spacing w:line="240" w:lineRule="auto"/>
              <w:jc w:val="center"/>
              <w:rPr>
                <w:b/>
                <w:bCs/>
                <w:color w:val="000000"/>
                <w:sz w:val="10"/>
                <w:szCs w:val="10"/>
              </w:rPr>
            </w:pPr>
            <w:r w:rsidRPr="00FD32F7">
              <w:rPr>
                <w:b/>
                <w:bCs/>
                <w:color w:val="000000"/>
                <w:sz w:val="10"/>
                <w:szCs w:val="10"/>
              </w:rPr>
              <w:t>2029</w:t>
            </w:r>
          </w:p>
        </w:tc>
        <w:tc>
          <w:tcPr>
            <w:tcW w:w="144" w:type="pct"/>
            <w:tcBorders>
              <w:top w:val="nil"/>
              <w:left w:val="nil"/>
              <w:bottom w:val="single" w:sz="4" w:space="0" w:color="auto"/>
              <w:right w:val="single" w:sz="4" w:space="0" w:color="auto"/>
            </w:tcBorders>
            <w:shd w:val="clear" w:color="auto" w:fill="BFBFBF"/>
            <w:vAlign w:val="center"/>
          </w:tcPr>
          <w:p w14:paraId="5A14C991" w14:textId="254B59DC" w:rsidR="00DD1E0B" w:rsidRPr="00FD32F7" w:rsidRDefault="00DD1E0B" w:rsidP="00FD32F7">
            <w:pPr>
              <w:spacing w:line="240" w:lineRule="auto"/>
              <w:jc w:val="center"/>
              <w:rPr>
                <w:b/>
                <w:bCs/>
                <w:color w:val="000000"/>
                <w:sz w:val="10"/>
                <w:szCs w:val="10"/>
              </w:rPr>
            </w:pPr>
            <w:r w:rsidRPr="00FD32F7">
              <w:rPr>
                <w:b/>
                <w:bCs/>
                <w:color w:val="000000"/>
                <w:sz w:val="10"/>
                <w:szCs w:val="10"/>
              </w:rPr>
              <w:t>2030</w:t>
            </w:r>
          </w:p>
        </w:tc>
        <w:tc>
          <w:tcPr>
            <w:tcW w:w="144" w:type="pct"/>
            <w:tcBorders>
              <w:top w:val="nil"/>
              <w:left w:val="nil"/>
              <w:bottom w:val="single" w:sz="4" w:space="0" w:color="auto"/>
              <w:right w:val="single" w:sz="4" w:space="0" w:color="auto"/>
            </w:tcBorders>
            <w:shd w:val="clear" w:color="auto" w:fill="BFBFBF"/>
            <w:vAlign w:val="center"/>
          </w:tcPr>
          <w:p w14:paraId="2CD9F45E" w14:textId="1A0CBF6B" w:rsidR="00DD1E0B" w:rsidRPr="00FD32F7" w:rsidRDefault="00DD1E0B" w:rsidP="00FD32F7">
            <w:pPr>
              <w:spacing w:line="240" w:lineRule="auto"/>
              <w:jc w:val="center"/>
              <w:rPr>
                <w:b/>
                <w:bCs/>
                <w:color w:val="000000"/>
                <w:sz w:val="10"/>
                <w:szCs w:val="10"/>
              </w:rPr>
            </w:pPr>
            <w:r w:rsidRPr="00FD32F7">
              <w:rPr>
                <w:b/>
                <w:bCs/>
                <w:color w:val="000000"/>
                <w:sz w:val="10"/>
                <w:szCs w:val="10"/>
              </w:rPr>
              <w:t>2030</w:t>
            </w:r>
          </w:p>
        </w:tc>
        <w:tc>
          <w:tcPr>
            <w:tcW w:w="144" w:type="pct"/>
            <w:tcBorders>
              <w:top w:val="nil"/>
              <w:left w:val="nil"/>
              <w:bottom w:val="single" w:sz="4" w:space="0" w:color="auto"/>
              <w:right w:val="single" w:sz="4" w:space="0" w:color="auto"/>
            </w:tcBorders>
            <w:shd w:val="clear" w:color="auto" w:fill="BFBFBF"/>
            <w:vAlign w:val="center"/>
          </w:tcPr>
          <w:p w14:paraId="62FBB427" w14:textId="519EA3F3" w:rsidR="00DD1E0B" w:rsidRPr="00FD32F7" w:rsidRDefault="00DD1E0B" w:rsidP="00FD32F7">
            <w:pPr>
              <w:spacing w:line="240" w:lineRule="auto"/>
              <w:jc w:val="center"/>
              <w:rPr>
                <w:b/>
                <w:bCs/>
                <w:color w:val="000000"/>
                <w:sz w:val="10"/>
                <w:szCs w:val="10"/>
              </w:rPr>
            </w:pPr>
            <w:r w:rsidRPr="00FD32F7">
              <w:rPr>
                <w:b/>
                <w:bCs/>
                <w:color w:val="000000"/>
                <w:sz w:val="10"/>
                <w:szCs w:val="10"/>
              </w:rPr>
              <w:t>2031</w:t>
            </w:r>
          </w:p>
        </w:tc>
        <w:tc>
          <w:tcPr>
            <w:tcW w:w="144" w:type="pct"/>
            <w:tcBorders>
              <w:top w:val="nil"/>
              <w:left w:val="nil"/>
              <w:bottom w:val="single" w:sz="4" w:space="0" w:color="auto"/>
              <w:right w:val="single" w:sz="4" w:space="0" w:color="auto"/>
            </w:tcBorders>
            <w:shd w:val="clear" w:color="auto" w:fill="BFBFBF"/>
            <w:vAlign w:val="center"/>
          </w:tcPr>
          <w:p w14:paraId="1252F0AD" w14:textId="49C772DB" w:rsidR="00DD1E0B" w:rsidRPr="00FD32F7" w:rsidRDefault="00DD1E0B" w:rsidP="00FD32F7">
            <w:pPr>
              <w:spacing w:line="240" w:lineRule="auto"/>
              <w:jc w:val="center"/>
              <w:rPr>
                <w:b/>
                <w:bCs/>
                <w:color w:val="000000"/>
                <w:sz w:val="10"/>
                <w:szCs w:val="10"/>
              </w:rPr>
            </w:pPr>
            <w:r w:rsidRPr="00FD32F7">
              <w:rPr>
                <w:b/>
                <w:bCs/>
                <w:color w:val="000000"/>
                <w:sz w:val="10"/>
                <w:szCs w:val="10"/>
              </w:rPr>
              <w:t>2031</w:t>
            </w:r>
          </w:p>
        </w:tc>
        <w:tc>
          <w:tcPr>
            <w:tcW w:w="144" w:type="pct"/>
            <w:tcBorders>
              <w:top w:val="nil"/>
              <w:left w:val="nil"/>
              <w:bottom w:val="single" w:sz="4" w:space="0" w:color="auto"/>
              <w:right w:val="single" w:sz="4" w:space="0" w:color="auto"/>
            </w:tcBorders>
            <w:shd w:val="clear" w:color="auto" w:fill="BFBFBF"/>
            <w:vAlign w:val="center"/>
          </w:tcPr>
          <w:p w14:paraId="50C4B95E" w14:textId="1086A2CD" w:rsidR="00DD1E0B" w:rsidRPr="00FD32F7" w:rsidRDefault="00DD1E0B" w:rsidP="00FD32F7">
            <w:pPr>
              <w:spacing w:line="240" w:lineRule="auto"/>
              <w:jc w:val="center"/>
              <w:rPr>
                <w:b/>
                <w:bCs/>
                <w:color w:val="000000"/>
                <w:sz w:val="10"/>
                <w:szCs w:val="10"/>
              </w:rPr>
            </w:pPr>
            <w:r w:rsidRPr="00FD32F7">
              <w:rPr>
                <w:b/>
                <w:bCs/>
                <w:color w:val="000000"/>
                <w:sz w:val="10"/>
                <w:szCs w:val="10"/>
              </w:rPr>
              <w:t>2032</w:t>
            </w:r>
          </w:p>
        </w:tc>
        <w:tc>
          <w:tcPr>
            <w:tcW w:w="146" w:type="pct"/>
            <w:tcBorders>
              <w:top w:val="nil"/>
              <w:left w:val="nil"/>
              <w:bottom w:val="single" w:sz="4" w:space="0" w:color="auto"/>
              <w:right w:val="single" w:sz="4" w:space="0" w:color="auto"/>
            </w:tcBorders>
            <w:shd w:val="clear" w:color="auto" w:fill="BFBFBF"/>
            <w:vAlign w:val="center"/>
          </w:tcPr>
          <w:p w14:paraId="364C67DE" w14:textId="50D30DAD" w:rsidR="00DD1E0B" w:rsidRPr="00FD32F7" w:rsidRDefault="00DD1E0B" w:rsidP="00FD32F7">
            <w:pPr>
              <w:spacing w:line="240" w:lineRule="auto"/>
              <w:jc w:val="center"/>
              <w:rPr>
                <w:b/>
                <w:bCs/>
                <w:color w:val="000000"/>
                <w:sz w:val="10"/>
                <w:szCs w:val="10"/>
              </w:rPr>
            </w:pPr>
            <w:r w:rsidRPr="00FD32F7">
              <w:rPr>
                <w:b/>
                <w:bCs/>
                <w:color w:val="000000"/>
                <w:sz w:val="10"/>
                <w:szCs w:val="10"/>
              </w:rPr>
              <w:t>2032</w:t>
            </w:r>
          </w:p>
        </w:tc>
      </w:tr>
      <w:tr w:rsidR="00C60143" w:rsidRPr="002C7DDE" w14:paraId="2FB5DD05" w14:textId="2C397509" w:rsidTr="00CA5737">
        <w:trPr>
          <w:trHeight w:val="300"/>
          <w:jc w:val="right"/>
        </w:trPr>
        <w:tc>
          <w:tcPr>
            <w:tcW w:w="380" w:type="pct"/>
            <w:tcBorders>
              <w:top w:val="nil"/>
              <w:left w:val="single" w:sz="4" w:space="0" w:color="auto"/>
              <w:bottom w:val="single" w:sz="4" w:space="0" w:color="auto"/>
              <w:right w:val="single" w:sz="4" w:space="0" w:color="auto"/>
            </w:tcBorders>
            <w:shd w:val="clear" w:color="auto" w:fill="D9D9D9"/>
            <w:noWrap/>
            <w:vAlign w:val="center"/>
            <w:hideMark/>
          </w:tcPr>
          <w:p w14:paraId="037161D5" w14:textId="2B248556" w:rsidR="00DD1E0B" w:rsidRPr="00FD32F7" w:rsidRDefault="00DD1E0B" w:rsidP="0099257F">
            <w:pPr>
              <w:spacing w:line="300" w:lineRule="atLeast"/>
              <w:jc w:val="center"/>
              <w:rPr>
                <w:color w:val="000000"/>
                <w:sz w:val="10"/>
                <w:szCs w:val="10"/>
              </w:rPr>
            </w:pPr>
          </w:p>
        </w:tc>
        <w:tc>
          <w:tcPr>
            <w:tcW w:w="273" w:type="pct"/>
            <w:tcBorders>
              <w:top w:val="nil"/>
              <w:left w:val="nil"/>
              <w:bottom w:val="single" w:sz="4" w:space="0" w:color="auto"/>
              <w:right w:val="single" w:sz="4" w:space="0" w:color="auto"/>
            </w:tcBorders>
            <w:shd w:val="clear" w:color="auto" w:fill="D9D9D9"/>
            <w:noWrap/>
            <w:vAlign w:val="center"/>
            <w:hideMark/>
          </w:tcPr>
          <w:p w14:paraId="2FC2DF74" w14:textId="331C08D6" w:rsidR="00DD1E0B" w:rsidRPr="00FD32F7" w:rsidRDefault="00DD1E0B" w:rsidP="0099257F">
            <w:pPr>
              <w:spacing w:line="300" w:lineRule="atLeast"/>
              <w:jc w:val="center"/>
              <w:rPr>
                <w:color w:val="000000"/>
                <w:sz w:val="10"/>
                <w:szCs w:val="10"/>
              </w:rPr>
            </w:pPr>
          </w:p>
        </w:tc>
        <w:tc>
          <w:tcPr>
            <w:tcW w:w="218" w:type="pct"/>
            <w:tcBorders>
              <w:top w:val="nil"/>
              <w:left w:val="nil"/>
              <w:bottom w:val="single" w:sz="4" w:space="0" w:color="auto"/>
              <w:right w:val="single" w:sz="4" w:space="0" w:color="auto"/>
            </w:tcBorders>
            <w:shd w:val="clear" w:color="auto" w:fill="D9D9D9"/>
            <w:vAlign w:val="center"/>
            <w:hideMark/>
          </w:tcPr>
          <w:p w14:paraId="62032C05"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2EBCB59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188EA89D"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33E74B3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4B3CDE42"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7927780B"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7A3537AD"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2" w:type="pct"/>
            <w:tcBorders>
              <w:top w:val="nil"/>
              <w:left w:val="nil"/>
              <w:bottom w:val="single" w:sz="4" w:space="0" w:color="auto"/>
              <w:right w:val="single" w:sz="4" w:space="0" w:color="auto"/>
            </w:tcBorders>
            <w:shd w:val="clear" w:color="auto" w:fill="D9D9D9"/>
            <w:vAlign w:val="center"/>
            <w:hideMark/>
          </w:tcPr>
          <w:p w14:paraId="66A5E773"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73" w:type="pct"/>
            <w:tcBorders>
              <w:top w:val="nil"/>
              <w:left w:val="nil"/>
              <w:bottom w:val="single" w:sz="4" w:space="0" w:color="auto"/>
              <w:right w:val="single" w:sz="4" w:space="0" w:color="auto"/>
            </w:tcBorders>
            <w:shd w:val="clear" w:color="auto" w:fill="D9D9D9"/>
            <w:vAlign w:val="center"/>
            <w:hideMark/>
          </w:tcPr>
          <w:p w14:paraId="05AD0D82"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218" w:type="pct"/>
            <w:tcBorders>
              <w:top w:val="nil"/>
              <w:left w:val="nil"/>
              <w:bottom w:val="single" w:sz="4" w:space="0" w:color="auto"/>
              <w:right w:val="single" w:sz="4" w:space="0" w:color="auto"/>
            </w:tcBorders>
            <w:shd w:val="clear" w:color="auto" w:fill="D9D9D9"/>
            <w:vAlign w:val="center"/>
            <w:hideMark/>
          </w:tcPr>
          <w:p w14:paraId="5AEBE8D3"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274FD420"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C899190"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04A21529"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5912832F"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63F923E"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hideMark/>
          </w:tcPr>
          <w:p w14:paraId="3FDA2B24" w14:textId="77777777"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233C84AB" w14:textId="0E65520F"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1AC0BBE0" w14:textId="6009BDAC"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12CA4E3B" w14:textId="70BE6079"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62A2CCA6" w14:textId="5287FEDD"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4" w:type="pct"/>
            <w:tcBorders>
              <w:top w:val="nil"/>
              <w:left w:val="nil"/>
              <w:bottom w:val="single" w:sz="4" w:space="0" w:color="auto"/>
              <w:right w:val="single" w:sz="4" w:space="0" w:color="auto"/>
            </w:tcBorders>
            <w:shd w:val="clear" w:color="auto" w:fill="D9D9D9"/>
            <w:vAlign w:val="center"/>
          </w:tcPr>
          <w:p w14:paraId="242910EF" w14:textId="46493655" w:rsidR="00DD1E0B" w:rsidRPr="00FD32F7" w:rsidRDefault="00DD1E0B" w:rsidP="0099257F">
            <w:pPr>
              <w:spacing w:line="300" w:lineRule="atLeast"/>
              <w:jc w:val="center"/>
              <w:rPr>
                <w:color w:val="000000"/>
                <w:sz w:val="10"/>
                <w:szCs w:val="10"/>
              </w:rPr>
            </w:pPr>
            <w:r w:rsidRPr="00FD32F7">
              <w:rPr>
                <w:color w:val="000000"/>
                <w:sz w:val="10"/>
                <w:szCs w:val="10"/>
              </w:rPr>
              <w:t>R$</w:t>
            </w:r>
          </w:p>
        </w:tc>
        <w:tc>
          <w:tcPr>
            <w:tcW w:w="146" w:type="pct"/>
            <w:tcBorders>
              <w:top w:val="nil"/>
              <w:left w:val="nil"/>
              <w:bottom w:val="single" w:sz="4" w:space="0" w:color="auto"/>
              <w:right w:val="single" w:sz="4" w:space="0" w:color="auto"/>
            </w:tcBorders>
            <w:shd w:val="clear" w:color="auto" w:fill="D9D9D9"/>
            <w:vAlign w:val="center"/>
          </w:tcPr>
          <w:p w14:paraId="334B9564" w14:textId="01B630C0" w:rsidR="00DD1E0B" w:rsidRPr="00FD32F7" w:rsidRDefault="00DD1E0B" w:rsidP="0099257F">
            <w:pPr>
              <w:spacing w:line="300" w:lineRule="atLeast"/>
              <w:jc w:val="center"/>
              <w:rPr>
                <w:color w:val="000000"/>
                <w:sz w:val="10"/>
                <w:szCs w:val="10"/>
              </w:rPr>
            </w:pPr>
            <w:r w:rsidRPr="00FD32F7">
              <w:rPr>
                <w:color w:val="000000"/>
                <w:sz w:val="10"/>
                <w:szCs w:val="10"/>
              </w:rPr>
              <w:t>R$</w:t>
            </w:r>
          </w:p>
        </w:tc>
      </w:tr>
      <w:tr w:rsidR="00CE5AB2" w:rsidRPr="002C7DDE" w14:paraId="3275ED91" w14:textId="75AEDCDD"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EECD398" w14:textId="558BD65A" w:rsidR="00CE5AB2" w:rsidRPr="00FD32F7" w:rsidRDefault="00CE5AB2" w:rsidP="00CE5AB2">
            <w:pPr>
              <w:spacing w:line="240" w:lineRule="auto"/>
              <w:jc w:val="center"/>
              <w:rPr>
                <w:b/>
                <w:bCs/>
                <w:color w:val="000000"/>
                <w:sz w:val="10"/>
                <w:szCs w:val="10"/>
              </w:rPr>
            </w:pPr>
            <w:r w:rsidRPr="00FD32F7">
              <w:rPr>
                <w:color w:val="000000"/>
                <w:sz w:val="10"/>
                <w:szCs w:val="10"/>
              </w:rPr>
              <w:t>FLORES - TERMINAL</w:t>
            </w:r>
          </w:p>
        </w:tc>
        <w:tc>
          <w:tcPr>
            <w:tcW w:w="273" w:type="pct"/>
            <w:tcBorders>
              <w:top w:val="single" w:sz="4" w:space="0" w:color="auto"/>
              <w:left w:val="nil"/>
              <w:bottom w:val="single" w:sz="4" w:space="0" w:color="auto"/>
              <w:right w:val="single" w:sz="4" w:space="0" w:color="auto"/>
            </w:tcBorders>
            <w:vAlign w:val="center"/>
          </w:tcPr>
          <w:p w14:paraId="0E7E52B3" w14:textId="015991C9" w:rsidR="00CE5AB2" w:rsidRPr="00CA5737" w:rsidRDefault="00CE5AB2" w:rsidP="00CE5AB2">
            <w:pPr>
              <w:spacing w:line="240" w:lineRule="auto"/>
              <w:jc w:val="center"/>
              <w:rPr>
                <w:color w:val="000000"/>
                <w:sz w:val="10"/>
                <w:szCs w:val="10"/>
              </w:rPr>
            </w:pPr>
            <w:r w:rsidRPr="00CA5737">
              <w:rPr>
                <w:color w:val="000000"/>
                <w:sz w:val="10"/>
                <w:szCs w:val="10"/>
              </w:rPr>
              <w:t>94.638.190</w:t>
            </w:r>
          </w:p>
        </w:tc>
        <w:tc>
          <w:tcPr>
            <w:tcW w:w="218" w:type="pct"/>
            <w:tcBorders>
              <w:top w:val="single" w:sz="4" w:space="0" w:color="auto"/>
              <w:left w:val="nil"/>
              <w:bottom w:val="single" w:sz="4" w:space="0" w:color="auto"/>
              <w:right w:val="single" w:sz="4" w:space="0" w:color="auto"/>
            </w:tcBorders>
            <w:noWrap/>
            <w:vAlign w:val="center"/>
          </w:tcPr>
          <w:p w14:paraId="1F3766D6" w14:textId="40709208" w:rsidR="00CE5AB2" w:rsidRPr="00FD32F7" w:rsidRDefault="00CE5AB2" w:rsidP="00CE5AB2">
            <w:pPr>
              <w:spacing w:line="240" w:lineRule="auto"/>
              <w:jc w:val="center"/>
              <w:rPr>
                <w:color w:val="000000"/>
                <w:sz w:val="10"/>
                <w:szCs w:val="10"/>
              </w:rPr>
            </w:pPr>
            <w:r w:rsidRPr="00CE5AB2">
              <w:rPr>
                <w:color w:val="000000"/>
                <w:sz w:val="10"/>
                <w:szCs w:val="10"/>
              </w:rPr>
              <w:t xml:space="preserve">446.065 </w:t>
            </w:r>
          </w:p>
        </w:tc>
        <w:tc>
          <w:tcPr>
            <w:tcW w:w="272" w:type="pct"/>
            <w:tcBorders>
              <w:top w:val="single" w:sz="4" w:space="0" w:color="auto"/>
              <w:left w:val="nil"/>
              <w:bottom w:val="single" w:sz="4" w:space="0" w:color="auto"/>
              <w:right w:val="single" w:sz="4" w:space="0" w:color="auto"/>
            </w:tcBorders>
            <w:noWrap/>
            <w:vAlign w:val="center"/>
          </w:tcPr>
          <w:p w14:paraId="2B70CFFF" w14:textId="399F1A45" w:rsidR="00CE5AB2" w:rsidRPr="00FD32F7" w:rsidRDefault="00CE5AB2" w:rsidP="00CE5AB2">
            <w:pPr>
              <w:spacing w:line="240" w:lineRule="auto"/>
              <w:jc w:val="center"/>
              <w:rPr>
                <w:color w:val="000000"/>
                <w:sz w:val="10"/>
                <w:szCs w:val="10"/>
              </w:rPr>
            </w:pPr>
            <w:r w:rsidRPr="00CE5AB2">
              <w:rPr>
                <w:color w:val="000000"/>
                <w:sz w:val="10"/>
                <w:szCs w:val="10"/>
              </w:rPr>
              <w:t xml:space="preserve">10.485.550 </w:t>
            </w:r>
          </w:p>
        </w:tc>
        <w:tc>
          <w:tcPr>
            <w:tcW w:w="273" w:type="pct"/>
            <w:tcBorders>
              <w:top w:val="single" w:sz="4" w:space="0" w:color="auto"/>
              <w:left w:val="nil"/>
              <w:bottom w:val="single" w:sz="4" w:space="0" w:color="auto"/>
              <w:right w:val="single" w:sz="4" w:space="0" w:color="auto"/>
            </w:tcBorders>
            <w:noWrap/>
            <w:vAlign w:val="center"/>
          </w:tcPr>
          <w:p w14:paraId="21E84294" w14:textId="27BF88FB" w:rsidR="00CE5AB2" w:rsidRPr="00FD32F7" w:rsidRDefault="00CE5AB2" w:rsidP="00CE5AB2">
            <w:pPr>
              <w:spacing w:line="240" w:lineRule="auto"/>
              <w:jc w:val="center"/>
              <w:rPr>
                <w:color w:val="000000"/>
                <w:sz w:val="10"/>
                <w:szCs w:val="10"/>
              </w:rPr>
            </w:pPr>
            <w:r w:rsidRPr="00CE5AB2">
              <w:rPr>
                <w:color w:val="000000"/>
                <w:sz w:val="10"/>
                <w:szCs w:val="10"/>
              </w:rPr>
              <w:t xml:space="preserve">15.069.776 </w:t>
            </w:r>
          </w:p>
        </w:tc>
        <w:tc>
          <w:tcPr>
            <w:tcW w:w="273" w:type="pct"/>
            <w:tcBorders>
              <w:top w:val="single" w:sz="4" w:space="0" w:color="auto"/>
              <w:left w:val="nil"/>
              <w:bottom w:val="single" w:sz="4" w:space="0" w:color="auto"/>
              <w:right w:val="single" w:sz="4" w:space="0" w:color="auto"/>
            </w:tcBorders>
            <w:noWrap/>
            <w:vAlign w:val="center"/>
          </w:tcPr>
          <w:p w14:paraId="664EF28B" w14:textId="79F6DCB2" w:rsidR="00CE5AB2" w:rsidRPr="00FD32F7" w:rsidRDefault="00CE5AB2" w:rsidP="00CE5AB2">
            <w:pPr>
              <w:spacing w:line="240" w:lineRule="auto"/>
              <w:jc w:val="center"/>
              <w:rPr>
                <w:color w:val="000000"/>
                <w:sz w:val="10"/>
                <w:szCs w:val="10"/>
              </w:rPr>
            </w:pPr>
            <w:r w:rsidRPr="00CE5AB2">
              <w:rPr>
                <w:color w:val="000000"/>
                <w:sz w:val="10"/>
                <w:szCs w:val="10"/>
              </w:rPr>
              <w:t xml:space="preserve">15.034.090 </w:t>
            </w:r>
          </w:p>
        </w:tc>
        <w:tc>
          <w:tcPr>
            <w:tcW w:w="272" w:type="pct"/>
            <w:tcBorders>
              <w:top w:val="single" w:sz="4" w:space="0" w:color="auto"/>
              <w:left w:val="nil"/>
              <w:bottom w:val="single" w:sz="4" w:space="0" w:color="auto"/>
              <w:right w:val="single" w:sz="4" w:space="0" w:color="auto"/>
            </w:tcBorders>
            <w:noWrap/>
            <w:vAlign w:val="center"/>
          </w:tcPr>
          <w:p w14:paraId="7DBBA2F9" w14:textId="0E7D9EDD" w:rsidR="00CE5AB2" w:rsidRPr="00FD32F7" w:rsidRDefault="00CE5AB2" w:rsidP="00CE5AB2">
            <w:pPr>
              <w:spacing w:line="240" w:lineRule="auto"/>
              <w:jc w:val="center"/>
              <w:rPr>
                <w:color w:val="000000"/>
                <w:sz w:val="10"/>
                <w:szCs w:val="10"/>
              </w:rPr>
            </w:pPr>
            <w:r w:rsidRPr="00CE5AB2">
              <w:rPr>
                <w:color w:val="000000"/>
                <w:sz w:val="10"/>
                <w:szCs w:val="10"/>
              </w:rPr>
              <w:t xml:space="preserve">14.213.089 </w:t>
            </w:r>
          </w:p>
        </w:tc>
        <w:tc>
          <w:tcPr>
            <w:tcW w:w="273" w:type="pct"/>
            <w:tcBorders>
              <w:top w:val="single" w:sz="4" w:space="0" w:color="auto"/>
              <w:left w:val="nil"/>
              <w:bottom w:val="single" w:sz="4" w:space="0" w:color="auto"/>
              <w:right w:val="single" w:sz="4" w:space="0" w:color="auto"/>
            </w:tcBorders>
            <w:noWrap/>
            <w:vAlign w:val="center"/>
          </w:tcPr>
          <w:p w14:paraId="22681A8D" w14:textId="0444440E" w:rsidR="00CE5AB2" w:rsidRPr="00FD32F7" w:rsidRDefault="00CE5AB2" w:rsidP="00CE5AB2">
            <w:pPr>
              <w:spacing w:line="240" w:lineRule="auto"/>
              <w:jc w:val="center"/>
              <w:rPr>
                <w:color w:val="000000"/>
                <w:sz w:val="10"/>
                <w:szCs w:val="10"/>
              </w:rPr>
            </w:pPr>
            <w:r w:rsidRPr="00CE5AB2">
              <w:rPr>
                <w:color w:val="000000"/>
                <w:sz w:val="10"/>
                <w:szCs w:val="10"/>
              </w:rPr>
              <w:t xml:space="preserve">13.391.244 </w:t>
            </w:r>
          </w:p>
        </w:tc>
        <w:tc>
          <w:tcPr>
            <w:tcW w:w="273" w:type="pct"/>
            <w:tcBorders>
              <w:top w:val="single" w:sz="4" w:space="0" w:color="auto"/>
              <w:left w:val="nil"/>
              <w:bottom w:val="single" w:sz="4" w:space="0" w:color="auto"/>
              <w:right w:val="single" w:sz="4" w:space="0" w:color="auto"/>
            </w:tcBorders>
            <w:noWrap/>
            <w:vAlign w:val="center"/>
          </w:tcPr>
          <w:p w14:paraId="0ECF62E0" w14:textId="49F3704D" w:rsidR="00CE5AB2" w:rsidRPr="00FD32F7" w:rsidRDefault="00CE5AB2" w:rsidP="00CE5AB2">
            <w:pPr>
              <w:spacing w:line="240" w:lineRule="auto"/>
              <w:jc w:val="center"/>
              <w:rPr>
                <w:color w:val="000000"/>
                <w:sz w:val="10"/>
                <w:szCs w:val="10"/>
              </w:rPr>
            </w:pPr>
            <w:r w:rsidRPr="00CE5AB2">
              <w:rPr>
                <w:color w:val="000000"/>
                <w:sz w:val="10"/>
                <w:szCs w:val="10"/>
              </w:rPr>
              <w:t xml:space="preserve">11.985.294 </w:t>
            </w:r>
          </w:p>
        </w:tc>
        <w:tc>
          <w:tcPr>
            <w:tcW w:w="272" w:type="pct"/>
            <w:tcBorders>
              <w:top w:val="single" w:sz="4" w:space="0" w:color="auto"/>
              <w:left w:val="nil"/>
              <w:bottom w:val="single" w:sz="4" w:space="0" w:color="auto"/>
              <w:right w:val="single" w:sz="4" w:space="0" w:color="auto"/>
            </w:tcBorders>
            <w:noWrap/>
            <w:vAlign w:val="center"/>
          </w:tcPr>
          <w:p w14:paraId="4510E213" w14:textId="1B28220D" w:rsidR="00CE5AB2" w:rsidRPr="00FD32F7" w:rsidRDefault="00CE5AB2" w:rsidP="00CE5AB2">
            <w:pPr>
              <w:spacing w:line="240" w:lineRule="auto"/>
              <w:jc w:val="center"/>
              <w:rPr>
                <w:color w:val="000000"/>
                <w:sz w:val="10"/>
                <w:szCs w:val="10"/>
              </w:rPr>
            </w:pPr>
            <w:r w:rsidRPr="00CE5AB2">
              <w:rPr>
                <w:color w:val="000000"/>
                <w:sz w:val="10"/>
                <w:szCs w:val="10"/>
              </w:rPr>
              <w:t xml:space="preserve">10.712.440 </w:t>
            </w:r>
          </w:p>
        </w:tc>
        <w:tc>
          <w:tcPr>
            <w:tcW w:w="273" w:type="pct"/>
            <w:tcBorders>
              <w:top w:val="single" w:sz="4" w:space="0" w:color="auto"/>
              <w:left w:val="nil"/>
              <w:bottom w:val="single" w:sz="4" w:space="0" w:color="auto"/>
              <w:right w:val="single" w:sz="4" w:space="0" w:color="auto"/>
            </w:tcBorders>
            <w:noWrap/>
            <w:vAlign w:val="center"/>
          </w:tcPr>
          <w:p w14:paraId="33BDBD4F" w14:textId="6DAF0BA9" w:rsidR="00CE5AB2" w:rsidRPr="00FD32F7" w:rsidRDefault="00CE5AB2" w:rsidP="00CE5AB2">
            <w:pPr>
              <w:spacing w:line="240" w:lineRule="auto"/>
              <w:jc w:val="center"/>
              <w:rPr>
                <w:color w:val="000000"/>
                <w:sz w:val="10"/>
                <w:szCs w:val="10"/>
              </w:rPr>
            </w:pPr>
            <w:r w:rsidRPr="00CE5AB2">
              <w:rPr>
                <w:color w:val="000000"/>
                <w:sz w:val="10"/>
                <w:szCs w:val="10"/>
              </w:rPr>
              <w:t xml:space="preserve">3.300.643 </w:t>
            </w:r>
          </w:p>
        </w:tc>
        <w:tc>
          <w:tcPr>
            <w:tcW w:w="218" w:type="pct"/>
            <w:tcBorders>
              <w:top w:val="single" w:sz="4" w:space="0" w:color="auto"/>
              <w:left w:val="nil"/>
              <w:bottom w:val="single" w:sz="4" w:space="0" w:color="auto"/>
              <w:right w:val="single" w:sz="4" w:space="0" w:color="auto"/>
            </w:tcBorders>
            <w:noWrap/>
            <w:vAlign w:val="center"/>
          </w:tcPr>
          <w:p w14:paraId="11144157" w14:textId="3B532D90" w:rsidR="00CE5AB2" w:rsidRPr="00FD32F7" w:rsidRDefault="00CE5AB2" w:rsidP="00CE5AB2">
            <w:pPr>
              <w:spacing w:line="240" w:lineRule="auto"/>
              <w:jc w:val="center"/>
              <w:rPr>
                <w:color w:val="000000"/>
                <w:sz w:val="10"/>
                <w:szCs w:val="10"/>
              </w:rPr>
            </w:pPr>
            <w:r>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511B5E94" w14:textId="14449011"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208218B" w14:textId="505FA7B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CFB99CE" w14:textId="3543B003"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4B48322D" w14:textId="4D0EEFD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BB9C6FC" w14:textId="4CF3F86F"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111374D6" w14:textId="2308E4F8"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0787ACC" w14:textId="4701E304"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CC5FDB8" w14:textId="60A2D639"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69AF1E5" w14:textId="44E2FACD"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BCAAD54" w14:textId="281134A4"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768DC99" w14:textId="2B068498" w:rsidR="00CE5AB2" w:rsidRPr="00FD32F7" w:rsidRDefault="00CE5AB2" w:rsidP="00CE5AB2">
            <w:pPr>
              <w:spacing w:line="240" w:lineRule="auto"/>
              <w:jc w:val="center"/>
              <w:rPr>
                <w:color w:val="000000"/>
                <w:sz w:val="10"/>
                <w:szCs w:val="10"/>
              </w:rPr>
            </w:pPr>
            <w:r w:rsidRPr="006935E9">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505C0BB0" w14:textId="57738816" w:rsidR="00CE5AB2" w:rsidRPr="00FD32F7" w:rsidRDefault="00CE5AB2" w:rsidP="00CE5AB2">
            <w:pPr>
              <w:spacing w:line="240" w:lineRule="auto"/>
              <w:jc w:val="center"/>
              <w:rPr>
                <w:color w:val="000000"/>
                <w:sz w:val="10"/>
                <w:szCs w:val="10"/>
              </w:rPr>
            </w:pPr>
            <w:r w:rsidRPr="006935E9">
              <w:rPr>
                <w:color w:val="000000"/>
                <w:sz w:val="10"/>
                <w:szCs w:val="10"/>
              </w:rPr>
              <w:t>0</w:t>
            </w:r>
          </w:p>
        </w:tc>
      </w:tr>
      <w:tr w:rsidR="00CE5AB2" w:rsidRPr="002C7DDE" w14:paraId="5BA8D5B6" w14:textId="76392D16"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71279383" w14:textId="06388F1C" w:rsidR="00CE5AB2" w:rsidRPr="00FD32F7" w:rsidRDefault="00CE5AB2" w:rsidP="00CE5AB2">
            <w:pPr>
              <w:spacing w:line="240" w:lineRule="auto"/>
              <w:jc w:val="center"/>
              <w:rPr>
                <w:b/>
                <w:bCs/>
                <w:color w:val="000000"/>
                <w:sz w:val="10"/>
                <w:szCs w:val="10"/>
              </w:rPr>
            </w:pPr>
            <w:r w:rsidRPr="00FD32F7">
              <w:rPr>
                <w:color w:val="000000"/>
                <w:sz w:val="10"/>
                <w:szCs w:val="10"/>
              </w:rPr>
              <w:t>CR 11</w:t>
            </w:r>
          </w:p>
        </w:tc>
        <w:tc>
          <w:tcPr>
            <w:tcW w:w="273" w:type="pct"/>
            <w:tcBorders>
              <w:top w:val="single" w:sz="4" w:space="0" w:color="auto"/>
              <w:left w:val="nil"/>
              <w:bottom w:val="single" w:sz="4" w:space="0" w:color="auto"/>
              <w:right w:val="single" w:sz="4" w:space="0" w:color="auto"/>
            </w:tcBorders>
            <w:vAlign w:val="center"/>
          </w:tcPr>
          <w:p w14:paraId="1652FF81" w14:textId="643A815E" w:rsidR="00CE5AB2" w:rsidRPr="00CA5737" w:rsidRDefault="00CE5AB2" w:rsidP="00CE5AB2">
            <w:pPr>
              <w:spacing w:line="240" w:lineRule="auto"/>
              <w:jc w:val="center"/>
              <w:rPr>
                <w:color w:val="000000"/>
                <w:sz w:val="10"/>
                <w:szCs w:val="10"/>
              </w:rPr>
            </w:pPr>
            <w:r w:rsidRPr="00CA5737">
              <w:rPr>
                <w:color w:val="000000"/>
                <w:sz w:val="10"/>
                <w:szCs w:val="10"/>
              </w:rPr>
              <w:t>19.289.313</w:t>
            </w:r>
          </w:p>
        </w:tc>
        <w:tc>
          <w:tcPr>
            <w:tcW w:w="218" w:type="pct"/>
            <w:tcBorders>
              <w:top w:val="single" w:sz="4" w:space="0" w:color="auto"/>
              <w:left w:val="nil"/>
              <w:bottom w:val="single" w:sz="4" w:space="0" w:color="auto"/>
              <w:right w:val="single" w:sz="4" w:space="0" w:color="auto"/>
            </w:tcBorders>
            <w:noWrap/>
            <w:vAlign w:val="center"/>
          </w:tcPr>
          <w:p w14:paraId="0920B588" w14:textId="6F5F4269" w:rsidR="00CE5AB2" w:rsidRPr="00FD32F7" w:rsidRDefault="00CE5AB2" w:rsidP="00CE5AB2">
            <w:pPr>
              <w:spacing w:line="240" w:lineRule="auto"/>
              <w:jc w:val="center"/>
              <w:rPr>
                <w:color w:val="000000"/>
                <w:sz w:val="10"/>
                <w:szCs w:val="10"/>
              </w:rPr>
            </w:pPr>
            <w:r w:rsidRPr="00CE5AB2">
              <w:rPr>
                <w:color w:val="000000"/>
                <w:sz w:val="10"/>
                <w:szCs w:val="10"/>
              </w:rPr>
              <w:t xml:space="preserve">299.756 </w:t>
            </w:r>
          </w:p>
        </w:tc>
        <w:tc>
          <w:tcPr>
            <w:tcW w:w="272" w:type="pct"/>
            <w:tcBorders>
              <w:top w:val="single" w:sz="4" w:space="0" w:color="auto"/>
              <w:left w:val="nil"/>
              <w:bottom w:val="single" w:sz="4" w:space="0" w:color="auto"/>
              <w:right w:val="single" w:sz="4" w:space="0" w:color="auto"/>
            </w:tcBorders>
            <w:noWrap/>
            <w:vAlign w:val="center"/>
          </w:tcPr>
          <w:p w14:paraId="46E0E8B0" w14:textId="3483A544" w:rsidR="00CE5AB2" w:rsidRPr="00FD32F7" w:rsidRDefault="00CE5AB2" w:rsidP="00CE5AB2">
            <w:pPr>
              <w:spacing w:line="240" w:lineRule="auto"/>
              <w:jc w:val="center"/>
              <w:rPr>
                <w:color w:val="000000"/>
                <w:sz w:val="10"/>
                <w:szCs w:val="10"/>
              </w:rPr>
            </w:pPr>
            <w:r w:rsidRPr="00CE5AB2">
              <w:rPr>
                <w:color w:val="000000"/>
                <w:sz w:val="10"/>
                <w:szCs w:val="10"/>
              </w:rPr>
              <w:t xml:space="preserve">7.017.741 </w:t>
            </w:r>
          </w:p>
        </w:tc>
        <w:tc>
          <w:tcPr>
            <w:tcW w:w="273" w:type="pct"/>
            <w:tcBorders>
              <w:top w:val="single" w:sz="4" w:space="0" w:color="auto"/>
              <w:left w:val="nil"/>
              <w:bottom w:val="single" w:sz="4" w:space="0" w:color="auto"/>
              <w:right w:val="single" w:sz="4" w:space="0" w:color="auto"/>
            </w:tcBorders>
            <w:noWrap/>
            <w:vAlign w:val="center"/>
          </w:tcPr>
          <w:p w14:paraId="3D4B9050" w14:textId="3967E391" w:rsidR="00CE5AB2" w:rsidRPr="00FD32F7" w:rsidRDefault="00CE5AB2" w:rsidP="00CE5AB2">
            <w:pPr>
              <w:spacing w:line="240" w:lineRule="auto"/>
              <w:jc w:val="center"/>
              <w:rPr>
                <w:color w:val="000000"/>
                <w:sz w:val="10"/>
                <w:szCs w:val="10"/>
              </w:rPr>
            </w:pPr>
            <w:r w:rsidRPr="00CE5AB2">
              <w:rPr>
                <w:color w:val="000000"/>
                <w:sz w:val="10"/>
                <w:szCs w:val="10"/>
              </w:rPr>
              <w:t xml:space="preserve">9.184.606 </w:t>
            </w:r>
          </w:p>
        </w:tc>
        <w:tc>
          <w:tcPr>
            <w:tcW w:w="273" w:type="pct"/>
            <w:tcBorders>
              <w:top w:val="single" w:sz="4" w:space="0" w:color="auto"/>
              <w:left w:val="nil"/>
              <w:bottom w:val="single" w:sz="4" w:space="0" w:color="auto"/>
              <w:right w:val="single" w:sz="4" w:space="0" w:color="auto"/>
            </w:tcBorders>
            <w:noWrap/>
            <w:vAlign w:val="center"/>
          </w:tcPr>
          <w:p w14:paraId="16EC27E1" w14:textId="6191FE8D" w:rsidR="00CE5AB2" w:rsidRPr="00FD32F7" w:rsidRDefault="00CE5AB2" w:rsidP="00CE5AB2">
            <w:pPr>
              <w:spacing w:line="240" w:lineRule="auto"/>
              <w:jc w:val="center"/>
              <w:rPr>
                <w:color w:val="000000"/>
                <w:sz w:val="10"/>
                <w:szCs w:val="10"/>
              </w:rPr>
            </w:pPr>
            <w:r w:rsidRPr="00CE5AB2">
              <w:rPr>
                <w:color w:val="000000"/>
                <w:sz w:val="10"/>
                <w:szCs w:val="10"/>
              </w:rPr>
              <w:t xml:space="preserve">2.787.209 </w:t>
            </w:r>
          </w:p>
        </w:tc>
        <w:tc>
          <w:tcPr>
            <w:tcW w:w="272" w:type="pct"/>
            <w:tcBorders>
              <w:top w:val="single" w:sz="4" w:space="0" w:color="auto"/>
              <w:left w:val="nil"/>
              <w:bottom w:val="single" w:sz="4" w:space="0" w:color="auto"/>
              <w:right w:val="single" w:sz="4" w:space="0" w:color="auto"/>
            </w:tcBorders>
            <w:noWrap/>
            <w:vAlign w:val="center"/>
          </w:tcPr>
          <w:p w14:paraId="7CC29BE8" w14:textId="123AE478" w:rsidR="00CE5AB2" w:rsidRPr="00FD32F7" w:rsidRDefault="00CE5AB2" w:rsidP="00CE5AB2">
            <w:pPr>
              <w:spacing w:line="240" w:lineRule="auto"/>
              <w:jc w:val="center"/>
              <w:rPr>
                <w:color w:val="000000"/>
                <w:sz w:val="10"/>
                <w:szCs w:val="10"/>
              </w:rPr>
            </w:pPr>
            <w:r>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50E403D3" w14:textId="55445274"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567388E6" w14:textId="01F62D2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2" w:type="pct"/>
            <w:tcBorders>
              <w:top w:val="single" w:sz="4" w:space="0" w:color="auto"/>
              <w:left w:val="nil"/>
              <w:bottom w:val="single" w:sz="4" w:space="0" w:color="auto"/>
              <w:right w:val="single" w:sz="4" w:space="0" w:color="auto"/>
            </w:tcBorders>
            <w:noWrap/>
            <w:vAlign w:val="center"/>
          </w:tcPr>
          <w:p w14:paraId="2957B1D4" w14:textId="36922C9F"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244DD66D" w14:textId="7E995F4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218" w:type="pct"/>
            <w:tcBorders>
              <w:top w:val="single" w:sz="4" w:space="0" w:color="auto"/>
              <w:left w:val="nil"/>
              <w:bottom w:val="single" w:sz="4" w:space="0" w:color="auto"/>
              <w:right w:val="single" w:sz="4" w:space="0" w:color="auto"/>
            </w:tcBorders>
            <w:noWrap/>
            <w:vAlign w:val="center"/>
          </w:tcPr>
          <w:p w14:paraId="5927E737" w14:textId="20CABB3E" w:rsidR="00CE5AB2" w:rsidRPr="00FD32F7" w:rsidRDefault="00CE5AB2" w:rsidP="00CE5AB2">
            <w:pPr>
              <w:spacing w:line="240" w:lineRule="auto"/>
              <w:jc w:val="center"/>
              <w:rPr>
                <w:color w:val="000000"/>
                <w:sz w:val="10"/>
                <w:szCs w:val="10"/>
              </w:rPr>
            </w:pPr>
            <w:r w:rsidRPr="00FC2925">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ADE1E17" w14:textId="4DE2D5A2"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63554E2" w14:textId="32E3F0B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7065E1C" w14:textId="5F38FEC9"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A552340" w14:textId="6D530599"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F36283C" w14:textId="667B6A6C"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0BB28BC6" w14:textId="1F340928"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A422401" w14:textId="0F307506"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B15DA8C" w14:textId="6322818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2822A79" w14:textId="69C9EA05"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16593A2E" w14:textId="68EF518E"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5B1F00D" w14:textId="0329C5AA" w:rsidR="00CE5AB2" w:rsidRPr="00FD32F7" w:rsidRDefault="00CE5AB2" w:rsidP="00CE5AB2">
            <w:pPr>
              <w:spacing w:line="240" w:lineRule="auto"/>
              <w:jc w:val="center"/>
              <w:rPr>
                <w:color w:val="000000"/>
                <w:sz w:val="10"/>
                <w:szCs w:val="10"/>
              </w:rPr>
            </w:pPr>
            <w:r w:rsidRPr="00D0201E">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0A839025" w14:textId="34F1CD09" w:rsidR="00CE5AB2" w:rsidRPr="00FD32F7" w:rsidRDefault="00CE5AB2" w:rsidP="00CE5AB2">
            <w:pPr>
              <w:spacing w:line="240" w:lineRule="auto"/>
              <w:jc w:val="center"/>
              <w:rPr>
                <w:color w:val="000000"/>
                <w:sz w:val="10"/>
                <w:szCs w:val="10"/>
              </w:rPr>
            </w:pPr>
            <w:r w:rsidRPr="00D0201E">
              <w:rPr>
                <w:color w:val="000000"/>
                <w:sz w:val="10"/>
                <w:szCs w:val="10"/>
              </w:rPr>
              <w:t>0</w:t>
            </w:r>
          </w:p>
        </w:tc>
      </w:tr>
      <w:tr w:rsidR="00CE5AB2" w:rsidRPr="002C7DDE" w14:paraId="0DFE5D21"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9DE6C0D" w14:textId="3B53A152" w:rsidR="00CE5AB2" w:rsidRPr="00FD32F7" w:rsidRDefault="00CE5AB2" w:rsidP="00CE5AB2">
            <w:pPr>
              <w:spacing w:line="240" w:lineRule="auto"/>
              <w:jc w:val="center"/>
              <w:rPr>
                <w:b/>
                <w:bCs/>
                <w:color w:val="000000"/>
                <w:sz w:val="10"/>
                <w:szCs w:val="10"/>
              </w:rPr>
            </w:pPr>
            <w:r w:rsidRPr="00FD32F7">
              <w:rPr>
                <w:color w:val="000000"/>
                <w:sz w:val="10"/>
                <w:szCs w:val="10"/>
              </w:rPr>
              <w:t>RECANTO DAS EMAS</w:t>
            </w:r>
          </w:p>
        </w:tc>
        <w:tc>
          <w:tcPr>
            <w:tcW w:w="273" w:type="pct"/>
            <w:tcBorders>
              <w:top w:val="single" w:sz="4" w:space="0" w:color="auto"/>
              <w:left w:val="nil"/>
              <w:bottom w:val="single" w:sz="4" w:space="0" w:color="auto"/>
              <w:right w:val="single" w:sz="4" w:space="0" w:color="auto"/>
            </w:tcBorders>
            <w:vAlign w:val="center"/>
          </w:tcPr>
          <w:p w14:paraId="14E419F3" w14:textId="3381D994" w:rsidR="00CE5AB2" w:rsidRPr="00CA5737" w:rsidRDefault="00CE5AB2" w:rsidP="00CE5AB2">
            <w:pPr>
              <w:spacing w:line="240" w:lineRule="auto"/>
              <w:jc w:val="center"/>
              <w:rPr>
                <w:color w:val="000000"/>
                <w:sz w:val="10"/>
                <w:szCs w:val="10"/>
              </w:rPr>
            </w:pPr>
            <w:r w:rsidRPr="00CA5737">
              <w:rPr>
                <w:color w:val="000000"/>
                <w:sz w:val="10"/>
                <w:szCs w:val="10"/>
              </w:rPr>
              <w:t>70.613.173</w:t>
            </w:r>
          </w:p>
        </w:tc>
        <w:tc>
          <w:tcPr>
            <w:tcW w:w="218" w:type="pct"/>
            <w:tcBorders>
              <w:top w:val="single" w:sz="4" w:space="0" w:color="auto"/>
              <w:left w:val="nil"/>
              <w:bottom w:val="single" w:sz="4" w:space="0" w:color="auto"/>
              <w:right w:val="single" w:sz="4" w:space="0" w:color="auto"/>
            </w:tcBorders>
            <w:noWrap/>
            <w:vAlign w:val="center"/>
          </w:tcPr>
          <w:p w14:paraId="0DC42FFC" w14:textId="38DF4F00" w:rsidR="00CE5AB2" w:rsidRPr="00FD32F7" w:rsidRDefault="00CE5AB2" w:rsidP="00CE5AB2">
            <w:pPr>
              <w:spacing w:line="240" w:lineRule="auto"/>
              <w:jc w:val="center"/>
              <w:rPr>
                <w:color w:val="000000"/>
                <w:sz w:val="10"/>
                <w:szCs w:val="10"/>
              </w:rPr>
            </w:pPr>
            <w:r w:rsidRPr="00CE5AB2">
              <w:rPr>
                <w:color w:val="000000"/>
                <w:sz w:val="10"/>
                <w:szCs w:val="10"/>
              </w:rPr>
              <w:t xml:space="preserve">627.267 </w:t>
            </w:r>
          </w:p>
        </w:tc>
        <w:tc>
          <w:tcPr>
            <w:tcW w:w="272" w:type="pct"/>
            <w:tcBorders>
              <w:top w:val="single" w:sz="4" w:space="0" w:color="auto"/>
              <w:left w:val="nil"/>
              <w:bottom w:val="single" w:sz="4" w:space="0" w:color="auto"/>
              <w:right w:val="single" w:sz="4" w:space="0" w:color="auto"/>
            </w:tcBorders>
            <w:noWrap/>
            <w:vAlign w:val="center"/>
          </w:tcPr>
          <w:p w14:paraId="3A718C92" w14:textId="69E67C6D" w:rsidR="00CE5AB2" w:rsidRPr="00FD32F7" w:rsidRDefault="00CE5AB2" w:rsidP="00CE5AB2">
            <w:pPr>
              <w:spacing w:line="240" w:lineRule="auto"/>
              <w:jc w:val="center"/>
              <w:rPr>
                <w:color w:val="000000"/>
                <w:sz w:val="10"/>
                <w:szCs w:val="10"/>
              </w:rPr>
            </w:pPr>
            <w:r w:rsidRPr="00CE5AB2">
              <w:rPr>
                <w:color w:val="000000"/>
                <w:sz w:val="10"/>
                <w:szCs w:val="10"/>
              </w:rPr>
              <w:t xml:space="preserve">14.740.757 </w:t>
            </w:r>
          </w:p>
        </w:tc>
        <w:tc>
          <w:tcPr>
            <w:tcW w:w="273" w:type="pct"/>
            <w:tcBorders>
              <w:top w:val="single" w:sz="4" w:space="0" w:color="auto"/>
              <w:left w:val="nil"/>
              <w:bottom w:val="single" w:sz="4" w:space="0" w:color="auto"/>
              <w:right w:val="single" w:sz="4" w:space="0" w:color="auto"/>
            </w:tcBorders>
            <w:noWrap/>
            <w:vAlign w:val="center"/>
          </w:tcPr>
          <w:p w14:paraId="312A9575" w14:textId="4A406219" w:rsidR="00CE5AB2" w:rsidRPr="00FD32F7" w:rsidRDefault="00CE5AB2" w:rsidP="00CE5AB2">
            <w:pPr>
              <w:spacing w:line="240" w:lineRule="auto"/>
              <w:jc w:val="center"/>
              <w:rPr>
                <w:color w:val="000000"/>
                <w:sz w:val="10"/>
                <w:szCs w:val="10"/>
              </w:rPr>
            </w:pPr>
            <w:r w:rsidRPr="00CE5AB2">
              <w:rPr>
                <w:color w:val="000000"/>
                <w:sz w:val="10"/>
                <w:szCs w:val="10"/>
              </w:rPr>
              <w:t xml:space="preserve">20.830.700 </w:t>
            </w:r>
          </w:p>
        </w:tc>
        <w:tc>
          <w:tcPr>
            <w:tcW w:w="273" w:type="pct"/>
            <w:tcBorders>
              <w:top w:val="single" w:sz="4" w:space="0" w:color="auto"/>
              <w:left w:val="nil"/>
              <w:bottom w:val="single" w:sz="4" w:space="0" w:color="auto"/>
              <w:right w:val="single" w:sz="4" w:space="0" w:color="auto"/>
            </w:tcBorders>
            <w:noWrap/>
            <w:vAlign w:val="center"/>
          </w:tcPr>
          <w:p w14:paraId="49B469DE" w14:textId="230046A1" w:rsidR="00CE5AB2" w:rsidRPr="00FD32F7" w:rsidRDefault="00CE5AB2" w:rsidP="00CE5AB2">
            <w:pPr>
              <w:spacing w:line="240" w:lineRule="auto"/>
              <w:jc w:val="center"/>
              <w:rPr>
                <w:color w:val="000000"/>
                <w:sz w:val="10"/>
                <w:szCs w:val="10"/>
              </w:rPr>
            </w:pPr>
            <w:r w:rsidRPr="00CE5AB2">
              <w:rPr>
                <w:color w:val="000000"/>
                <w:sz w:val="10"/>
                <w:szCs w:val="10"/>
              </w:rPr>
              <w:t xml:space="preserve">14.820.336 </w:t>
            </w:r>
          </w:p>
        </w:tc>
        <w:tc>
          <w:tcPr>
            <w:tcW w:w="272" w:type="pct"/>
            <w:tcBorders>
              <w:top w:val="single" w:sz="4" w:space="0" w:color="auto"/>
              <w:left w:val="nil"/>
              <w:bottom w:val="single" w:sz="4" w:space="0" w:color="auto"/>
              <w:right w:val="single" w:sz="4" w:space="0" w:color="auto"/>
            </w:tcBorders>
            <w:noWrap/>
            <w:vAlign w:val="center"/>
          </w:tcPr>
          <w:p w14:paraId="294E449D" w14:textId="5CA25764" w:rsidR="00CE5AB2" w:rsidRPr="00FD32F7" w:rsidRDefault="00CE5AB2" w:rsidP="00CE5AB2">
            <w:pPr>
              <w:spacing w:line="240" w:lineRule="auto"/>
              <w:jc w:val="center"/>
              <w:rPr>
                <w:color w:val="000000"/>
                <w:sz w:val="10"/>
                <w:szCs w:val="10"/>
              </w:rPr>
            </w:pPr>
            <w:r w:rsidRPr="00CE5AB2">
              <w:rPr>
                <w:color w:val="000000"/>
                <w:sz w:val="10"/>
                <w:szCs w:val="10"/>
              </w:rPr>
              <w:t xml:space="preserve">9.867.713 </w:t>
            </w:r>
          </w:p>
        </w:tc>
        <w:tc>
          <w:tcPr>
            <w:tcW w:w="273" w:type="pct"/>
            <w:tcBorders>
              <w:top w:val="single" w:sz="4" w:space="0" w:color="auto"/>
              <w:left w:val="nil"/>
              <w:bottom w:val="single" w:sz="4" w:space="0" w:color="auto"/>
              <w:right w:val="single" w:sz="4" w:space="0" w:color="auto"/>
            </w:tcBorders>
            <w:noWrap/>
            <w:vAlign w:val="center"/>
          </w:tcPr>
          <w:p w14:paraId="3AAB0225" w14:textId="5AFF8D6A" w:rsidR="00CE5AB2" w:rsidRPr="00FD32F7" w:rsidRDefault="00CE5AB2" w:rsidP="00CE5AB2">
            <w:pPr>
              <w:spacing w:line="240" w:lineRule="auto"/>
              <w:jc w:val="center"/>
              <w:rPr>
                <w:color w:val="000000"/>
                <w:sz w:val="10"/>
                <w:szCs w:val="10"/>
              </w:rPr>
            </w:pPr>
            <w:r w:rsidRPr="00CE5AB2">
              <w:rPr>
                <w:color w:val="000000"/>
                <w:sz w:val="10"/>
                <w:szCs w:val="10"/>
              </w:rPr>
              <w:t xml:space="preserve">7.526.243 </w:t>
            </w:r>
          </w:p>
        </w:tc>
        <w:tc>
          <w:tcPr>
            <w:tcW w:w="273" w:type="pct"/>
            <w:tcBorders>
              <w:top w:val="single" w:sz="4" w:space="0" w:color="auto"/>
              <w:left w:val="nil"/>
              <w:bottom w:val="single" w:sz="4" w:space="0" w:color="auto"/>
              <w:right w:val="single" w:sz="4" w:space="0" w:color="auto"/>
            </w:tcBorders>
            <w:noWrap/>
            <w:vAlign w:val="center"/>
          </w:tcPr>
          <w:p w14:paraId="4D7E0761" w14:textId="18E0FF8A" w:rsidR="00CE5AB2" w:rsidRPr="00FD32F7" w:rsidRDefault="00CE5AB2" w:rsidP="00CE5AB2">
            <w:pPr>
              <w:spacing w:line="240" w:lineRule="auto"/>
              <w:jc w:val="center"/>
              <w:rPr>
                <w:color w:val="000000"/>
                <w:sz w:val="10"/>
                <w:szCs w:val="10"/>
              </w:rPr>
            </w:pPr>
            <w:r w:rsidRPr="00CE5AB2">
              <w:rPr>
                <w:color w:val="000000"/>
                <w:sz w:val="10"/>
                <w:szCs w:val="10"/>
              </w:rPr>
              <w:t xml:space="preserve">2.200.157 </w:t>
            </w:r>
          </w:p>
        </w:tc>
        <w:tc>
          <w:tcPr>
            <w:tcW w:w="272" w:type="pct"/>
            <w:tcBorders>
              <w:top w:val="single" w:sz="4" w:space="0" w:color="auto"/>
              <w:left w:val="nil"/>
              <w:bottom w:val="single" w:sz="4" w:space="0" w:color="auto"/>
              <w:right w:val="single" w:sz="4" w:space="0" w:color="auto"/>
            </w:tcBorders>
            <w:noWrap/>
            <w:vAlign w:val="center"/>
          </w:tcPr>
          <w:p w14:paraId="76EDE814" w14:textId="7EFE9315"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273" w:type="pct"/>
            <w:tcBorders>
              <w:top w:val="single" w:sz="4" w:space="0" w:color="auto"/>
              <w:left w:val="nil"/>
              <w:bottom w:val="single" w:sz="4" w:space="0" w:color="auto"/>
              <w:right w:val="single" w:sz="4" w:space="0" w:color="auto"/>
            </w:tcBorders>
            <w:noWrap/>
            <w:vAlign w:val="center"/>
          </w:tcPr>
          <w:p w14:paraId="1FED5149" w14:textId="2CE7A292"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218" w:type="pct"/>
            <w:tcBorders>
              <w:top w:val="single" w:sz="4" w:space="0" w:color="auto"/>
              <w:left w:val="nil"/>
              <w:bottom w:val="single" w:sz="4" w:space="0" w:color="auto"/>
              <w:right w:val="single" w:sz="4" w:space="0" w:color="auto"/>
            </w:tcBorders>
            <w:noWrap/>
            <w:vAlign w:val="center"/>
          </w:tcPr>
          <w:p w14:paraId="6E542779" w14:textId="3E4E0B07" w:rsidR="00CE5AB2" w:rsidRPr="00FD32F7" w:rsidRDefault="00CE5AB2" w:rsidP="00CE5AB2">
            <w:pPr>
              <w:spacing w:line="240" w:lineRule="auto"/>
              <w:jc w:val="center"/>
              <w:rPr>
                <w:color w:val="000000"/>
                <w:sz w:val="10"/>
                <w:szCs w:val="10"/>
              </w:rPr>
            </w:pPr>
            <w:r w:rsidRPr="005C6C66">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D7B3183" w14:textId="64C8973F"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A273F6F" w14:textId="770DA6A3"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EB98526" w14:textId="5EBA409B"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E35FE5D" w14:textId="3EF1796A"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86BFD7D" w14:textId="1508AD07"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11E89E19" w14:textId="1AFC7B2C"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405D7F6" w14:textId="6A2A1E47"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F3AB8A9" w14:textId="4DBD7BDB"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ACAD906" w14:textId="25592555"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2F4ACC6" w14:textId="6976CA7E"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F94E97D" w14:textId="308741C5" w:rsidR="00CE5AB2" w:rsidRPr="00FD32F7" w:rsidRDefault="00CE5AB2" w:rsidP="00CE5AB2">
            <w:pPr>
              <w:spacing w:line="240" w:lineRule="auto"/>
              <w:jc w:val="center"/>
              <w:rPr>
                <w:color w:val="000000"/>
                <w:sz w:val="10"/>
                <w:szCs w:val="10"/>
              </w:rPr>
            </w:pPr>
            <w:r w:rsidRPr="0068726B">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3ECE5E24" w14:textId="3BEE1F9C" w:rsidR="00CE5AB2" w:rsidRPr="00FD32F7" w:rsidRDefault="00CE5AB2" w:rsidP="00CE5AB2">
            <w:pPr>
              <w:spacing w:line="240" w:lineRule="auto"/>
              <w:jc w:val="center"/>
              <w:rPr>
                <w:color w:val="000000"/>
                <w:sz w:val="10"/>
                <w:szCs w:val="10"/>
              </w:rPr>
            </w:pPr>
            <w:r w:rsidRPr="0068726B">
              <w:rPr>
                <w:color w:val="000000"/>
                <w:sz w:val="10"/>
                <w:szCs w:val="10"/>
              </w:rPr>
              <w:t>0</w:t>
            </w:r>
          </w:p>
        </w:tc>
      </w:tr>
      <w:tr w:rsidR="00CE5AB2" w:rsidRPr="002C7DDE" w14:paraId="0041DF64"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6116C0E1" w14:textId="393F82C2" w:rsidR="00CE5AB2" w:rsidRPr="00FD32F7" w:rsidRDefault="00CE5AB2" w:rsidP="00CE5AB2">
            <w:pPr>
              <w:spacing w:line="240" w:lineRule="auto"/>
              <w:jc w:val="center"/>
              <w:rPr>
                <w:b/>
                <w:bCs/>
                <w:color w:val="000000"/>
                <w:sz w:val="10"/>
                <w:szCs w:val="10"/>
              </w:rPr>
            </w:pPr>
            <w:r w:rsidRPr="00FD32F7">
              <w:rPr>
                <w:color w:val="000000"/>
                <w:sz w:val="10"/>
                <w:szCs w:val="10"/>
              </w:rPr>
              <w:t>QUINHÃO 10</w:t>
            </w:r>
          </w:p>
        </w:tc>
        <w:tc>
          <w:tcPr>
            <w:tcW w:w="273" w:type="pct"/>
            <w:tcBorders>
              <w:top w:val="single" w:sz="4" w:space="0" w:color="auto"/>
              <w:left w:val="nil"/>
              <w:bottom w:val="single" w:sz="4" w:space="0" w:color="auto"/>
              <w:right w:val="single" w:sz="4" w:space="0" w:color="auto"/>
            </w:tcBorders>
            <w:vAlign w:val="center"/>
          </w:tcPr>
          <w:p w14:paraId="40F26B34" w14:textId="1784CD52" w:rsidR="00CE5AB2" w:rsidRPr="00CA5737" w:rsidRDefault="00CE5AB2" w:rsidP="00CE5AB2">
            <w:pPr>
              <w:spacing w:line="240" w:lineRule="auto"/>
              <w:jc w:val="center"/>
              <w:rPr>
                <w:color w:val="000000"/>
                <w:sz w:val="10"/>
                <w:szCs w:val="10"/>
              </w:rPr>
            </w:pPr>
            <w:r w:rsidRPr="00CA5737">
              <w:rPr>
                <w:color w:val="000000"/>
                <w:sz w:val="10"/>
                <w:szCs w:val="10"/>
              </w:rPr>
              <w:t>115.459.324</w:t>
            </w:r>
          </w:p>
        </w:tc>
        <w:tc>
          <w:tcPr>
            <w:tcW w:w="218" w:type="pct"/>
            <w:tcBorders>
              <w:top w:val="single" w:sz="4" w:space="0" w:color="auto"/>
              <w:left w:val="nil"/>
              <w:bottom w:val="single" w:sz="4" w:space="0" w:color="auto"/>
              <w:right w:val="single" w:sz="4" w:space="0" w:color="auto"/>
            </w:tcBorders>
            <w:noWrap/>
            <w:vAlign w:val="center"/>
          </w:tcPr>
          <w:p w14:paraId="2F078036" w14:textId="0AB8176B" w:rsidR="00CE5AB2" w:rsidRPr="00FD32F7" w:rsidRDefault="00CE5AB2" w:rsidP="00CE5AB2">
            <w:pPr>
              <w:spacing w:line="240" w:lineRule="auto"/>
              <w:jc w:val="center"/>
              <w:rPr>
                <w:color w:val="000000"/>
                <w:sz w:val="10"/>
                <w:szCs w:val="10"/>
              </w:rPr>
            </w:pPr>
            <w:r w:rsidRPr="00CE5AB2">
              <w:rPr>
                <w:color w:val="000000"/>
                <w:sz w:val="10"/>
                <w:szCs w:val="10"/>
              </w:rPr>
              <w:t xml:space="preserve">437.323 </w:t>
            </w:r>
          </w:p>
        </w:tc>
        <w:tc>
          <w:tcPr>
            <w:tcW w:w="272" w:type="pct"/>
            <w:tcBorders>
              <w:top w:val="single" w:sz="4" w:space="0" w:color="auto"/>
              <w:left w:val="nil"/>
              <w:bottom w:val="single" w:sz="4" w:space="0" w:color="auto"/>
              <w:right w:val="single" w:sz="4" w:space="0" w:color="auto"/>
            </w:tcBorders>
            <w:noWrap/>
            <w:vAlign w:val="center"/>
          </w:tcPr>
          <w:p w14:paraId="4DCE54AF" w14:textId="536725E2" w:rsidR="00CE5AB2" w:rsidRPr="00FD32F7" w:rsidRDefault="00CE5AB2" w:rsidP="00CE5AB2">
            <w:pPr>
              <w:spacing w:line="240" w:lineRule="auto"/>
              <w:jc w:val="center"/>
              <w:rPr>
                <w:color w:val="000000"/>
                <w:sz w:val="10"/>
                <w:szCs w:val="10"/>
              </w:rPr>
            </w:pPr>
            <w:r w:rsidRPr="00CE5AB2">
              <w:rPr>
                <w:color w:val="000000"/>
                <w:sz w:val="10"/>
                <w:szCs w:val="10"/>
              </w:rPr>
              <w:t xml:space="preserve">10.280.039 </w:t>
            </w:r>
          </w:p>
        </w:tc>
        <w:tc>
          <w:tcPr>
            <w:tcW w:w="273" w:type="pct"/>
            <w:tcBorders>
              <w:top w:val="single" w:sz="4" w:space="0" w:color="auto"/>
              <w:left w:val="nil"/>
              <w:bottom w:val="single" w:sz="4" w:space="0" w:color="auto"/>
              <w:right w:val="single" w:sz="4" w:space="0" w:color="auto"/>
            </w:tcBorders>
            <w:noWrap/>
            <w:vAlign w:val="center"/>
          </w:tcPr>
          <w:p w14:paraId="7F9398D5" w14:textId="372529EA" w:rsidR="00CE5AB2" w:rsidRPr="00FD32F7" w:rsidRDefault="00CE5AB2" w:rsidP="00CE5AB2">
            <w:pPr>
              <w:spacing w:line="240" w:lineRule="auto"/>
              <w:jc w:val="center"/>
              <w:rPr>
                <w:color w:val="000000"/>
                <w:sz w:val="10"/>
                <w:szCs w:val="10"/>
              </w:rPr>
            </w:pPr>
            <w:r w:rsidRPr="00CE5AB2">
              <w:rPr>
                <w:color w:val="000000"/>
                <w:sz w:val="10"/>
                <w:szCs w:val="10"/>
              </w:rPr>
              <w:t xml:space="preserve">14.774.416 </w:t>
            </w:r>
          </w:p>
        </w:tc>
        <w:tc>
          <w:tcPr>
            <w:tcW w:w="273" w:type="pct"/>
            <w:tcBorders>
              <w:top w:val="single" w:sz="4" w:space="0" w:color="auto"/>
              <w:left w:val="nil"/>
              <w:bottom w:val="single" w:sz="4" w:space="0" w:color="auto"/>
              <w:right w:val="single" w:sz="4" w:space="0" w:color="auto"/>
            </w:tcBorders>
            <w:noWrap/>
            <w:vAlign w:val="center"/>
          </w:tcPr>
          <w:p w14:paraId="5C5B2CB9" w14:textId="27C5D58B" w:rsidR="00CE5AB2" w:rsidRPr="00FD32F7" w:rsidRDefault="00CE5AB2" w:rsidP="00CE5AB2">
            <w:pPr>
              <w:spacing w:line="240" w:lineRule="auto"/>
              <w:jc w:val="center"/>
              <w:rPr>
                <w:color w:val="000000"/>
                <w:sz w:val="10"/>
                <w:szCs w:val="10"/>
              </w:rPr>
            </w:pPr>
            <w:r w:rsidRPr="00CE5AB2">
              <w:rPr>
                <w:color w:val="000000"/>
                <w:sz w:val="10"/>
                <w:szCs w:val="10"/>
              </w:rPr>
              <w:t xml:space="preserve">14.758.219 </w:t>
            </w:r>
          </w:p>
        </w:tc>
        <w:tc>
          <w:tcPr>
            <w:tcW w:w="272" w:type="pct"/>
            <w:tcBorders>
              <w:top w:val="single" w:sz="4" w:space="0" w:color="auto"/>
              <w:left w:val="nil"/>
              <w:bottom w:val="single" w:sz="4" w:space="0" w:color="auto"/>
              <w:right w:val="single" w:sz="4" w:space="0" w:color="auto"/>
            </w:tcBorders>
            <w:noWrap/>
            <w:vAlign w:val="center"/>
          </w:tcPr>
          <w:p w14:paraId="30CF8D19" w14:textId="6B9DFFAC" w:rsidR="00CE5AB2" w:rsidRPr="00FD32F7" w:rsidRDefault="00CE5AB2" w:rsidP="00CE5AB2">
            <w:pPr>
              <w:spacing w:line="240" w:lineRule="auto"/>
              <w:jc w:val="center"/>
              <w:rPr>
                <w:color w:val="000000"/>
                <w:sz w:val="10"/>
                <w:szCs w:val="10"/>
              </w:rPr>
            </w:pPr>
            <w:r w:rsidRPr="00CE5AB2">
              <w:rPr>
                <w:color w:val="000000"/>
                <w:sz w:val="10"/>
                <w:szCs w:val="10"/>
              </w:rPr>
              <w:t xml:space="preserve">14.393.674 </w:t>
            </w:r>
          </w:p>
        </w:tc>
        <w:tc>
          <w:tcPr>
            <w:tcW w:w="273" w:type="pct"/>
            <w:tcBorders>
              <w:top w:val="single" w:sz="4" w:space="0" w:color="auto"/>
              <w:left w:val="nil"/>
              <w:bottom w:val="single" w:sz="4" w:space="0" w:color="auto"/>
              <w:right w:val="single" w:sz="4" w:space="0" w:color="auto"/>
            </w:tcBorders>
            <w:noWrap/>
            <w:vAlign w:val="center"/>
          </w:tcPr>
          <w:p w14:paraId="2564D465" w14:textId="276662F2"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3" w:type="pct"/>
            <w:tcBorders>
              <w:top w:val="single" w:sz="4" w:space="0" w:color="auto"/>
              <w:left w:val="nil"/>
              <w:bottom w:val="single" w:sz="4" w:space="0" w:color="auto"/>
              <w:right w:val="single" w:sz="4" w:space="0" w:color="auto"/>
            </w:tcBorders>
            <w:noWrap/>
            <w:vAlign w:val="center"/>
          </w:tcPr>
          <w:p w14:paraId="2834F824" w14:textId="1DEEA253"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2" w:type="pct"/>
            <w:tcBorders>
              <w:top w:val="single" w:sz="4" w:space="0" w:color="auto"/>
              <w:left w:val="nil"/>
              <w:bottom w:val="single" w:sz="4" w:space="0" w:color="auto"/>
              <w:right w:val="single" w:sz="4" w:space="0" w:color="auto"/>
            </w:tcBorders>
            <w:noWrap/>
            <w:vAlign w:val="center"/>
          </w:tcPr>
          <w:p w14:paraId="13204191" w14:textId="66D61DC5" w:rsidR="00CE5AB2" w:rsidRPr="00FD32F7" w:rsidRDefault="00CE5AB2" w:rsidP="00CE5AB2">
            <w:pPr>
              <w:spacing w:line="240" w:lineRule="auto"/>
              <w:jc w:val="center"/>
              <w:rPr>
                <w:color w:val="000000"/>
                <w:sz w:val="10"/>
                <w:szCs w:val="10"/>
              </w:rPr>
            </w:pPr>
            <w:r w:rsidRPr="00CE5AB2">
              <w:rPr>
                <w:color w:val="000000"/>
                <w:sz w:val="10"/>
                <w:szCs w:val="10"/>
              </w:rPr>
              <w:t xml:space="preserve">14.227.215 </w:t>
            </w:r>
          </w:p>
        </w:tc>
        <w:tc>
          <w:tcPr>
            <w:tcW w:w="273" w:type="pct"/>
            <w:tcBorders>
              <w:top w:val="single" w:sz="4" w:space="0" w:color="auto"/>
              <w:left w:val="nil"/>
              <w:bottom w:val="single" w:sz="4" w:space="0" w:color="auto"/>
              <w:right w:val="single" w:sz="4" w:space="0" w:color="auto"/>
            </w:tcBorders>
            <w:noWrap/>
            <w:vAlign w:val="center"/>
          </w:tcPr>
          <w:p w14:paraId="57800BE6" w14:textId="3F4103AE" w:rsidR="00CE5AB2" w:rsidRPr="00FD32F7" w:rsidRDefault="00CE5AB2" w:rsidP="00CE5AB2">
            <w:pPr>
              <w:spacing w:line="240" w:lineRule="auto"/>
              <w:jc w:val="center"/>
              <w:rPr>
                <w:color w:val="000000"/>
                <w:sz w:val="10"/>
                <w:szCs w:val="10"/>
              </w:rPr>
            </w:pPr>
            <w:r w:rsidRPr="00CE5AB2">
              <w:rPr>
                <w:color w:val="000000"/>
                <w:sz w:val="10"/>
                <w:szCs w:val="10"/>
              </w:rPr>
              <w:t xml:space="preserve">13.806.090 </w:t>
            </w:r>
          </w:p>
        </w:tc>
        <w:tc>
          <w:tcPr>
            <w:tcW w:w="218" w:type="pct"/>
            <w:tcBorders>
              <w:top w:val="single" w:sz="4" w:space="0" w:color="auto"/>
              <w:left w:val="nil"/>
              <w:bottom w:val="single" w:sz="4" w:space="0" w:color="auto"/>
              <w:right w:val="single" w:sz="4" w:space="0" w:color="auto"/>
            </w:tcBorders>
            <w:noWrap/>
            <w:vAlign w:val="center"/>
          </w:tcPr>
          <w:p w14:paraId="6655678B" w14:textId="3C370061" w:rsidR="00CE5AB2" w:rsidRPr="00FD32F7" w:rsidRDefault="00CE5AB2" w:rsidP="00CE5AB2">
            <w:pPr>
              <w:spacing w:line="240" w:lineRule="auto"/>
              <w:jc w:val="center"/>
              <w:rPr>
                <w:color w:val="000000"/>
                <w:sz w:val="10"/>
                <w:szCs w:val="10"/>
              </w:rPr>
            </w:pPr>
            <w:r w:rsidRPr="00CE5AB2">
              <w:rPr>
                <w:color w:val="000000"/>
                <w:sz w:val="10"/>
                <w:szCs w:val="10"/>
              </w:rPr>
              <w:t xml:space="preserve">4.327.919 </w:t>
            </w:r>
          </w:p>
        </w:tc>
        <w:tc>
          <w:tcPr>
            <w:tcW w:w="144" w:type="pct"/>
            <w:tcBorders>
              <w:top w:val="single" w:sz="4" w:space="0" w:color="auto"/>
              <w:left w:val="nil"/>
              <w:bottom w:val="single" w:sz="4" w:space="0" w:color="auto"/>
              <w:right w:val="single" w:sz="4" w:space="0" w:color="auto"/>
            </w:tcBorders>
            <w:noWrap/>
            <w:vAlign w:val="center"/>
          </w:tcPr>
          <w:p w14:paraId="75723C66" w14:textId="1AED1FC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A840D64" w14:textId="07DE7AAD"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7028460" w14:textId="2C27A50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69D48EB" w14:textId="3BEE8B87"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4B032488" w14:textId="5A000A43"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529D41FB" w14:textId="5A7A9AA2"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5F92C72" w14:textId="015F4A3C"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32B11B0" w14:textId="4B0C296E"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56528BF1" w14:textId="11922F1D"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37CF71E5" w14:textId="4DD05F95"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C5133C3" w14:textId="5153565A" w:rsidR="00CE5AB2" w:rsidRPr="00FD32F7" w:rsidRDefault="00CE5AB2" w:rsidP="00CE5AB2">
            <w:pPr>
              <w:spacing w:line="240" w:lineRule="auto"/>
              <w:jc w:val="center"/>
              <w:rPr>
                <w:color w:val="000000"/>
                <w:sz w:val="10"/>
                <w:szCs w:val="10"/>
              </w:rPr>
            </w:pPr>
            <w:r w:rsidRPr="00F40D28">
              <w:rPr>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423B83F3" w14:textId="47AAD674" w:rsidR="00CE5AB2" w:rsidRPr="00FD32F7" w:rsidRDefault="00CE5AB2" w:rsidP="00CE5AB2">
            <w:pPr>
              <w:spacing w:line="240" w:lineRule="auto"/>
              <w:jc w:val="center"/>
              <w:rPr>
                <w:color w:val="000000"/>
                <w:sz w:val="10"/>
                <w:szCs w:val="10"/>
              </w:rPr>
            </w:pPr>
            <w:r w:rsidRPr="00F40D28">
              <w:rPr>
                <w:color w:val="000000"/>
                <w:sz w:val="10"/>
                <w:szCs w:val="10"/>
              </w:rPr>
              <w:t>0</w:t>
            </w:r>
          </w:p>
        </w:tc>
      </w:tr>
      <w:tr w:rsidR="00CE5AB2" w:rsidRPr="002C7DDE" w14:paraId="29B399AC" w14:textId="77777777" w:rsidTr="00CE5AB2">
        <w:trPr>
          <w:trHeight w:val="300"/>
          <w:jc w:val="right"/>
        </w:trPr>
        <w:tc>
          <w:tcPr>
            <w:tcW w:w="380" w:type="pct"/>
            <w:tcBorders>
              <w:top w:val="single" w:sz="4" w:space="0" w:color="auto"/>
              <w:left w:val="single" w:sz="4" w:space="0" w:color="auto"/>
              <w:bottom w:val="single" w:sz="4" w:space="0" w:color="auto"/>
              <w:right w:val="single" w:sz="4" w:space="0" w:color="auto"/>
            </w:tcBorders>
            <w:vAlign w:val="center"/>
          </w:tcPr>
          <w:p w14:paraId="3AAC2B7E" w14:textId="7FF1FBED" w:rsidR="00CE5AB2" w:rsidRPr="0099257F" w:rsidRDefault="00CE5AB2" w:rsidP="00CE5AB2">
            <w:pPr>
              <w:spacing w:line="240" w:lineRule="auto"/>
              <w:jc w:val="center"/>
              <w:rPr>
                <w:b/>
                <w:bCs/>
                <w:color w:val="000000"/>
                <w:sz w:val="10"/>
                <w:szCs w:val="10"/>
              </w:rPr>
            </w:pPr>
            <w:r w:rsidRPr="0099257F">
              <w:rPr>
                <w:b/>
                <w:bCs/>
                <w:color w:val="000000"/>
                <w:sz w:val="10"/>
                <w:szCs w:val="10"/>
              </w:rPr>
              <w:t>TOTAL</w:t>
            </w:r>
          </w:p>
        </w:tc>
        <w:tc>
          <w:tcPr>
            <w:tcW w:w="273" w:type="pct"/>
            <w:tcBorders>
              <w:top w:val="single" w:sz="4" w:space="0" w:color="auto"/>
              <w:left w:val="nil"/>
              <w:bottom w:val="single" w:sz="4" w:space="0" w:color="auto"/>
              <w:right w:val="single" w:sz="4" w:space="0" w:color="auto"/>
            </w:tcBorders>
            <w:vAlign w:val="center"/>
          </w:tcPr>
          <w:p w14:paraId="7A0D58A9" w14:textId="14427507" w:rsidR="00CE5AB2" w:rsidRPr="00971FC4" w:rsidRDefault="00CE5AB2" w:rsidP="00CE5AB2">
            <w:pPr>
              <w:spacing w:line="240" w:lineRule="auto"/>
              <w:jc w:val="center"/>
              <w:rPr>
                <w:b/>
                <w:bCs/>
                <w:color w:val="000000"/>
                <w:sz w:val="10"/>
                <w:szCs w:val="10"/>
              </w:rPr>
            </w:pPr>
            <w:r w:rsidRPr="00CA5737">
              <w:rPr>
                <w:b/>
                <w:bCs/>
                <w:color w:val="000000"/>
                <w:sz w:val="10"/>
                <w:szCs w:val="10"/>
              </w:rPr>
              <w:t>300.000.000</w:t>
            </w:r>
          </w:p>
        </w:tc>
        <w:tc>
          <w:tcPr>
            <w:tcW w:w="218" w:type="pct"/>
            <w:tcBorders>
              <w:top w:val="single" w:sz="4" w:space="0" w:color="auto"/>
              <w:left w:val="nil"/>
              <w:bottom w:val="single" w:sz="4" w:space="0" w:color="auto"/>
              <w:right w:val="single" w:sz="4" w:space="0" w:color="auto"/>
            </w:tcBorders>
            <w:noWrap/>
            <w:vAlign w:val="center"/>
          </w:tcPr>
          <w:p w14:paraId="6D0F4E11" w14:textId="25165EBC"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1.810.411 </w:t>
            </w:r>
          </w:p>
        </w:tc>
        <w:tc>
          <w:tcPr>
            <w:tcW w:w="272" w:type="pct"/>
            <w:tcBorders>
              <w:top w:val="single" w:sz="4" w:space="0" w:color="auto"/>
              <w:left w:val="nil"/>
              <w:bottom w:val="single" w:sz="4" w:space="0" w:color="auto"/>
              <w:right w:val="single" w:sz="4" w:space="0" w:color="auto"/>
            </w:tcBorders>
            <w:noWrap/>
            <w:vAlign w:val="center"/>
          </w:tcPr>
          <w:p w14:paraId="7F32D9FC" w14:textId="663D0F70"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42.524.087 </w:t>
            </w:r>
          </w:p>
        </w:tc>
        <w:tc>
          <w:tcPr>
            <w:tcW w:w="273" w:type="pct"/>
            <w:tcBorders>
              <w:top w:val="single" w:sz="4" w:space="0" w:color="auto"/>
              <w:left w:val="nil"/>
              <w:bottom w:val="single" w:sz="4" w:space="0" w:color="auto"/>
              <w:right w:val="single" w:sz="4" w:space="0" w:color="auto"/>
            </w:tcBorders>
            <w:noWrap/>
            <w:vAlign w:val="center"/>
          </w:tcPr>
          <w:p w14:paraId="5CE18378" w14:textId="4F861DEB"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59.859.497 </w:t>
            </w:r>
          </w:p>
        </w:tc>
        <w:tc>
          <w:tcPr>
            <w:tcW w:w="273" w:type="pct"/>
            <w:tcBorders>
              <w:top w:val="single" w:sz="4" w:space="0" w:color="auto"/>
              <w:left w:val="nil"/>
              <w:bottom w:val="single" w:sz="4" w:space="0" w:color="auto"/>
              <w:right w:val="single" w:sz="4" w:space="0" w:color="auto"/>
            </w:tcBorders>
            <w:noWrap/>
            <w:vAlign w:val="center"/>
          </w:tcPr>
          <w:p w14:paraId="527D7439" w14:textId="67369F3A"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47.399.854 </w:t>
            </w:r>
          </w:p>
        </w:tc>
        <w:tc>
          <w:tcPr>
            <w:tcW w:w="272" w:type="pct"/>
            <w:tcBorders>
              <w:top w:val="single" w:sz="4" w:space="0" w:color="auto"/>
              <w:left w:val="nil"/>
              <w:bottom w:val="single" w:sz="4" w:space="0" w:color="auto"/>
              <w:right w:val="single" w:sz="4" w:space="0" w:color="auto"/>
            </w:tcBorders>
            <w:noWrap/>
            <w:vAlign w:val="center"/>
          </w:tcPr>
          <w:p w14:paraId="31E0A28C" w14:textId="358772A0"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38.474.476 </w:t>
            </w:r>
          </w:p>
        </w:tc>
        <w:tc>
          <w:tcPr>
            <w:tcW w:w="273" w:type="pct"/>
            <w:tcBorders>
              <w:top w:val="single" w:sz="4" w:space="0" w:color="auto"/>
              <w:left w:val="nil"/>
              <w:bottom w:val="single" w:sz="4" w:space="0" w:color="auto"/>
              <w:right w:val="single" w:sz="4" w:space="0" w:color="auto"/>
            </w:tcBorders>
            <w:noWrap/>
            <w:vAlign w:val="center"/>
          </w:tcPr>
          <w:p w14:paraId="11C8A7A9" w14:textId="284535F3"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35.144.702 </w:t>
            </w:r>
          </w:p>
        </w:tc>
        <w:tc>
          <w:tcPr>
            <w:tcW w:w="273" w:type="pct"/>
            <w:tcBorders>
              <w:top w:val="single" w:sz="4" w:space="0" w:color="auto"/>
              <w:left w:val="nil"/>
              <w:bottom w:val="single" w:sz="4" w:space="0" w:color="auto"/>
              <w:right w:val="single" w:sz="4" w:space="0" w:color="auto"/>
            </w:tcBorders>
            <w:noWrap/>
            <w:vAlign w:val="center"/>
          </w:tcPr>
          <w:p w14:paraId="59D4A6DB" w14:textId="02336C3F"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28.412.666 </w:t>
            </w:r>
          </w:p>
        </w:tc>
        <w:tc>
          <w:tcPr>
            <w:tcW w:w="272" w:type="pct"/>
            <w:tcBorders>
              <w:top w:val="single" w:sz="4" w:space="0" w:color="auto"/>
              <w:left w:val="nil"/>
              <w:bottom w:val="single" w:sz="4" w:space="0" w:color="auto"/>
              <w:right w:val="single" w:sz="4" w:space="0" w:color="auto"/>
            </w:tcBorders>
            <w:noWrap/>
            <w:vAlign w:val="center"/>
          </w:tcPr>
          <w:p w14:paraId="4E11FCB2" w14:textId="09CC4C83"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24.939.656 </w:t>
            </w:r>
          </w:p>
        </w:tc>
        <w:tc>
          <w:tcPr>
            <w:tcW w:w="273" w:type="pct"/>
            <w:tcBorders>
              <w:top w:val="single" w:sz="4" w:space="0" w:color="auto"/>
              <w:left w:val="nil"/>
              <w:bottom w:val="single" w:sz="4" w:space="0" w:color="auto"/>
              <w:right w:val="single" w:sz="4" w:space="0" w:color="auto"/>
            </w:tcBorders>
            <w:noWrap/>
            <w:vAlign w:val="center"/>
          </w:tcPr>
          <w:p w14:paraId="23180A0A" w14:textId="7D9FE3BA"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17.106.732 </w:t>
            </w:r>
          </w:p>
        </w:tc>
        <w:tc>
          <w:tcPr>
            <w:tcW w:w="218" w:type="pct"/>
            <w:tcBorders>
              <w:top w:val="single" w:sz="4" w:space="0" w:color="auto"/>
              <w:left w:val="nil"/>
              <w:bottom w:val="single" w:sz="4" w:space="0" w:color="auto"/>
              <w:right w:val="single" w:sz="4" w:space="0" w:color="auto"/>
            </w:tcBorders>
            <w:noWrap/>
            <w:vAlign w:val="center"/>
          </w:tcPr>
          <w:p w14:paraId="6C45DF26" w14:textId="79F058DC" w:rsidR="00CE5AB2" w:rsidRPr="0099257F" w:rsidRDefault="00CE5AB2" w:rsidP="00CE5AB2">
            <w:pPr>
              <w:spacing w:line="240" w:lineRule="auto"/>
              <w:jc w:val="center"/>
              <w:rPr>
                <w:b/>
                <w:bCs/>
                <w:color w:val="000000"/>
                <w:sz w:val="10"/>
                <w:szCs w:val="10"/>
              </w:rPr>
            </w:pPr>
            <w:r w:rsidRPr="00CE5AB2">
              <w:rPr>
                <w:b/>
                <w:bCs/>
                <w:color w:val="000000"/>
                <w:sz w:val="10"/>
                <w:szCs w:val="10"/>
              </w:rPr>
              <w:t xml:space="preserve">4.327.919 </w:t>
            </w:r>
          </w:p>
        </w:tc>
        <w:tc>
          <w:tcPr>
            <w:tcW w:w="144" w:type="pct"/>
            <w:tcBorders>
              <w:top w:val="single" w:sz="4" w:space="0" w:color="auto"/>
              <w:left w:val="nil"/>
              <w:bottom w:val="single" w:sz="4" w:space="0" w:color="auto"/>
              <w:right w:val="single" w:sz="4" w:space="0" w:color="auto"/>
            </w:tcBorders>
            <w:noWrap/>
            <w:vAlign w:val="center"/>
          </w:tcPr>
          <w:p w14:paraId="4F8E9383" w14:textId="119229A2"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2BBDF935" w14:textId="4B9D1288"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20E4052" w14:textId="6F0F9CD1"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67C64A00" w14:textId="5D4B24CF"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3D11D564" w14:textId="75730532"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noWrap/>
            <w:vAlign w:val="center"/>
          </w:tcPr>
          <w:p w14:paraId="70342CAD" w14:textId="4C556FB5"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1CA2D067" w14:textId="79ECC0A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2D21B418" w14:textId="65FD7221"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0106CACC" w14:textId="232189C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7C9EB1EC" w14:textId="3B4750FF"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4" w:type="pct"/>
            <w:tcBorders>
              <w:top w:val="single" w:sz="4" w:space="0" w:color="auto"/>
              <w:left w:val="nil"/>
              <w:bottom w:val="single" w:sz="4" w:space="0" w:color="auto"/>
              <w:right w:val="single" w:sz="4" w:space="0" w:color="auto"/>
            </w:tcBorders>
            <w:vAlign w:val="center"/>
          </w:tcPr>
          <w:p w14:paraId="6F1CA551" w14:textId="4A1C691B"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c>
          <w:tcPr>
            <w:tcW w:w="146" w:type="pct"/>
            <w:tcBorders>
              <w:top w:val="single" w:sz="4" w:space="0" w:color="auto"/>
              <w:left w:val="nil"/>
              <w:bottom w:val="single" w:sz="4" w:space="0" w:color="auto"/>
              <w:right w:val="single" w:sz="4" w:space="0" w:color="auto"/>
            </w:tcBorders>
            <w:vAlign w:val="center"/>
          </w:tcPr>
          <w:p w14:paraId="38FF0019" w14:textId="036D703E" w:rsidR="00CE5AB2" w:rsidRPr="0099257F" w:rsidRDefault="00CE5AB2" w:rsidP="00CE5AB2">
            <w:pPr>
              <w:spacing w:line="240" w:lineRule="auto"/>
              <w:jc w:val="center"/>
              <w:rPr>
                <w:b/>
                <w:bCs/>
                <w:color w:val="000000"/>
                <w:sz w:val="10"/>
                <w:szCs w:val="10"/>
              </w:rPr>
            </w:pPr>
            <w:r w:rsidRPr="0099257F">
              <w:rPr>
                <w:b/>
                <w:bCs/>
                <w:color w:val="000000"/>
                <w:sz w:val="10"/>
                <w:szCs w:val="10"/>
              </w:rPr>
              <w:t>0</w:t>
            </w:r>
          </w:p>
        </w:tc>
      </w:tr>
    </w:tbl>
    <w:p w14:paraId="069A5946" w14:textId="77777777" w:rsidR="00CA5737" w:rsidRPr="00F33668" w:rsidRDefault="00CA5737" w:rsidP="00CA5737">
      <w:pPr>
        <w:jc w:val="center"/>
        <w:rPr>
          <w:rFonts w:eastAsia="Calibri"/>
          <w:bCs/>
          <w:i/>
          <w:iCs/>
          <w:color w:val="000000"/>
          <w:sz w:val="18"/>
          <w:szCs w:val="18"/>
          <w:u w:val="single"/>
        </w:rPr>
      </w:pPr>
      <w:r w:rsidRPr="00F33668">
        <w:rPr>
          <w:rFonts w:eastAsia="Calibri"/>
          <w:bCs/>
          <w:i/>
          <w:iCs/>
          <w:color w:val="000000"/>
          <w:sz w:val="18"/>
          <w:szCs w:val="18"/>
          <w:u w:val="single"/>
        </w:rPr>
        <w:t>(*) Os percentuais acima indicados dos Empreendimento Alvo foram calculados com base no valor total da emissão das Debêntures, qual seja, R$300.000.000,00 (trezentos milhões de reais), observado o disposto nas Cláusulas 7.4 e seguintes da Escritura de Emissão de Debêntures.</w:t>
      </w:r>
    </w:p>
    <w:p w14:paraId="4568168C" w14:textId="026610F4" w:rsidR="00446123" w:rsidRPr="00F33668" w:rsidRDefault="00446123" w:rsidP="00F33668">
      <w:pPr>
        <w:autoSpaceDE w:val="0"/>
        <w:autoSpaceDN w:val="0"/>
        <w:adjustRightInd w:val="0"/>
        <w:spacing w:line="300" w:lineRule="atLeast"/>
        <w:rPr>
          <w:rFonts w:eastAsia="Calibri"/>
          <w:b/>
          <w:color w:val="000000"/>
          <w:sz w:val="24"/>
          <w:szCs w:val="24"/>
          <w:u w:val="single"/>
        </w:rPr>
      </w:pPr>
    </w:p>
    <w:p w14:paraId="6E9E7056" w14:textId="62E867AC" w:rsidR="00F33668" w:rsidRPr="00F33668" w:rsidRDefault="00F33668" w:rsidP="00F33668">
      <w:pPr>
        <w:spacing w:line="340" w:lineRule="exact"/>
        <w:rPr>
          <w:sz w:val="24"/>
          <w:szCs w:val="24"/>
        </w:rPr>
      </w:pPr>
      <w:r w:rsidRPr="00F33668">
        <w:rPr>
          <w:rFonts w:eastAsia="Calibri"/>
          <w:bCs/>
          <w:color w:val="000000"/>
          <w:sz w:val="24"/>
          <w:szCs w:val="24"/>
          <w:u w:val="single"/>
        </w:rPr>
        <w:t xml:space="preserve">O cronograma acima </w:t>
      </w:r>
      <w:r w:rsidRPr="00560C78">
        <w:rPr>
          <w:rFonts w:eastAsia="Calibri"/>
          <w:bCs/>
          <w:color w:val="000000"/>
          <w:sz w:val="24"/>
          <w:szCs w:val="24"/>
          <w:u w:val="single"/>
        </w:rPr>
        <w:t>é</w:t>
      </w:r>
      <w:r>
        <w:rPr>
          <w:rFonts w:eastAsia="Calibri"/>
          <w:bCs/>
          <w:color w:val="000000"/>
          <w:sz w:val="24"/>
          <w:szCs w:val="24"/>
          <w:u w:val="single"/>
        </w:rPr>
        <w:t xml:space="preserve"> meramente tentativo, </w:t>
      </w:r>
      <w:r w:rsidRPr="00F33668">
        <w:rPr>
          <w:bCs/>
          <w:sz w:val="24"/>
          <w:szCs w:val="24"/>
        </w:rPr>
        <w:t>indicativo e não vinculante</w:t>
      </w:r>
      <w:r w:rsidRPr="00F33668">
        <w:rPr>
          <w:sz w:val="24"/>
          <w:szCs w:val="24"/>
        </w:rPr>
        <w:t xml:space="preserve">, sendo que, caso necessário, considerando a dinâmica comercial do setor no qual atua, </w:t>
      </w:r>
      <w:r w:rsidRPr="00F33668">
        <w:rPr>
          <w:bCs/>
          <w:sz w:val="24"/>
          <w:szCs w:val="24"/>
        </w:rPr>
        <w:t>a Emissora poderá destinar os recursos provenientes da integralização das Debêntures em datas diversas das previstas neste Cronograma Indicativo</w:t>
      </w:r>
      <w:r w:rsidRPr="00F33668">
        <w:rPr>
          <w:sz w:val="24"/>
          <w:szCs w:val="24"/>
        </w:rPr>
        <w:t xml:space="preserve">, observada a </w:t>
      </w:r>
      <w:r w:rsidRPr="00F33668">
        <w:rPr>
          <w:bCs/>
          <w:sz w:val="24"/>
          <w:szCs w:val="24"/>
        </w:rPr>
        <w:t>obrigação desta de realizar a integral Destinação de Recursos até a Data de Vencimento dos CRI ou até que a Emissora comprove a aplicação da totalidade dos recursos obtidos com a Emissão, o que ocorrer primeiro</w:t>
      </w:r>
      <w:r w:rsidRPr="00F33668">
        <w:rPr>
          <w:sz w:val="24"/>
          <w:szCs w:val="24"/>
        </w:rPr>
        <w:t xml:space="preserve">. </w:t>
      </w:r>
    </w:p>
    <w:p w14:paraId="20A516F7" w14:textId="786ECFA8" w:rsidR="00F33668" w:rsidRPr="00F33668" w:rsidRDefault="00F33668" w:rsidP="00F33668">
      <w:pPr>
        <w:autoSpaceDE w:val="0"/>
        <w:autoSpaceDN w:val="0"/>
        <w:adjustRightInd w:val="0"/>
        <w:spacing w:line="300" w:lineRule="atLeast"/>
        <w:rPr>
          <w:rFonts w:eastAsia="Calibri"/>
          <w:b/>
          <w:color w:val="000000"/>
          <w:sz w:val="24"/>
          <w:szCs w:val="24"/>
          <w:u w:val="single"/>
        </w:rPr>
      </w:pPr>
    </w:p>
    <w:p w14:paraId="4535D386" w14:textId="245CEF1D" w:rsidR="00446123" w:rsidRPr="00F33668" w:rsidRDefault="00F33668" w:rsidP="00446123">
      <w:pPr>
        <w:autoSpaceDE w:val="0"/>
        <w:autoSpaceDN w:val="0"/>
        <w:adjustRightInd w:val="0"/>
        <w:spacing w:line="300" w:lineRule="atLeast"/>
        <w:rPr>
          <w:rFonts w:eastAsia="Calibri"/>
          <w:bCs/>
          <w:color w:val="000000"/>
          <w:sz w:val="24"/>
          <w:szCs w:val="24"/>
          <w:u w:val="single"/>
        </w:rPr>
      </w:pPr>
      <w:r>
        <w:rPr>
          <w:rFonts w:eastAsia="Calibri"/>
          <w:bCs/>
          <w:color w:val="000000"/>
          <w:sz w:val="24"/>
          <w:szCs w:val="24"/>
          <w:u w:val="single"/>
        </w:rPr>
        <w:t xml:space="preserve">Ademais </w:t>
      </w:r>
      <w:r w:rsidR="00446123" w:rsidRPr="00F33668">
        <w:rPr>
          <w:rFonts w:eastAsia="Calibri"/>
          <w:bCs/>
          <w:color w:val="000000"/>
          <w:sz w:val="24"/>
          <w:szCs w:val="24"/>
          <w:u w:val="single"/>
        </w:rPr>
        <w:t>se, por qualquer motivo, ocorrer qualquer atraso ou antecipação do cronograma tentativo, (i) não será necessário aditar qualquer Documento da Operação; e (</w:t>
      </w:r>
      <w:proofErr w:type="spellStart"/>
      <w:r w:rsidR="00446123" w:rsidRPr="00F33668">
        <w:rPr>
          <w:rFonts w:eastAsia="Calibri"/>
          <w:bCs/>
          <w:color w:val="000000"/>
          <w:sz w:val="24"/>
          <w:szCs w:val="24"/>
          <w:u w:val="single"/>
        </w:rPr>
        <w:t>ii</w:t>
      </w:r>
      <w:proofErr w:type="spellEnd"/>
      <w:r w:rsidR="00446123" w:rsidRPr="00F33668">
        <w:rPr>
          <w:rFonts w:eastAsia="Calibri"/>
          <w:bCs/>
          <w:color w:val="000000"/>
          <w:sz w:val="24"/>
          <w:szCs w:val="24"/>
          <w:u w:val="single"/>
        </w:rPr>
        <w:t>) não implica em qualquer hipótese de vencimento antecipado das Debêntures ou resgate antecipado dos CRI.</w:t>
      </w:r>
    </w:p>
    <w:p w14:paraId="3D008D47" w14:textId="77777777" w:rsidR="00446123" w:rsidRPr="00F33668" w:rsidRDefault="00446123" w:rsidP="00446123">
      <w:pPr>
        <w:autoSpaceDE w:val="0"/>
        <w:autoSpaceDN w:val="0"/>
        <w:adjustRightInd w:val="0"/>
        <w:spacing w:line="300" w:lineRule="atLeast"/>
        <w:rPr>
          <w:rFonts w:eastAsia="Calibri"/>
          <w:b/>
          <w:color w:val="000000"/>
          <w:sz w:val="24"/>
          <w:szCs w:val="24"/>
          <w:u w:val="single"/>
        </w:rPr>
      </w:pPr>
    </w:p>
    <w:p w14:paraId="5938AF36" w14:textId="77777777" w:rsidR="00446123" w:rsidRPr="00F33668" w:rsidRDefault="00446123" w:rsidP="00446123">
      <w:pPr>
        <w:autoSpaceDE w:val="0"/>
        <w:autoSpaceDN w:val="0"/>
        <w:adjustRightInd w:val="0"/>
        <w:spacing w:line="300" w:lineRule="atLeast"/>
        <w:rPr>
          <w:rFonts w:eastAsia="Calibri"/>
          <w:b/>
          <w:color w:val="000000"/>
          <w:sz w:val="24"/>
          <w:szCs w:val="24"/>
          <w:u w:val="single"/>
        </w:rPr>
      </w:pPr>
      <w:r w:rsidRPr="00F33668">
        <w:rPr>
          <w:rFonts w:eastAsia="Calibri"/>
          <w:b/>
          <w:color w:val="000000"/>
          <w:sz w:val="24"/>
          <w:szCs w:val="24"/>
          <w:u w:val="single"/>
        </w:rPr>
        <w:lastRenderedPageBreak/>
        <w:t>O CRONOGRAMA APRESENTADO NA TABELA ACIMA É INDICATIVO E NÃO CONSTITUI OBRIGAÇÃO DA COMPANHIA DE UTILIZAÇÃO DOS RECURSOS NAS PROPORÇÕES, VALORES OU DATAS INDICADOS.</w:t>
      </w:r>
    </w:p>
    <w:p w14:paraId="3FAC5CF7" w14:textId="77777777" w:rsidR="00446123" w:rsidRDefault="00446123" w:rsidP="002C7DDE">
      <w:pPr>
        <w:autoSpaceDE w:val="0"/>
        <w:autoSpaceDN w:val="0"/>
        <w:adjustRightInd w:val="0"/>
        <w:spacing w:line="300" w:lineRule="atLeast"/>
        <w:jc w:val="center"/>
        <w:rPr>
          <w:rFonts w:eastAsia="Calibri"/>
          <w:b/>
          <w:color w:val="000000"/>
          <w:sz w:val="24"/>
          <w:szCs w:val="24"/>
          <w:u w:val="single"/>
        </w:rPr>
      </w:pPr>
    </w:p>
    <w:p w14:paraId="7AC93DAE" w14:textId="77777777" w:rsidR="00446123" w:rsidRPr="002C7DDE" w:rsidRDefault="00446123" w:rsidP="002C7DDE">
      <w:pPr>
        <w:autoSpaceDE w:val="0"/>
        <w:autoSpaceDN w:val="0"/>
        <w:adjustRightInd w:val="0"/>
        <w:spacing w:line="300" w:lineRule="atLeast"/>
        <w:jc w:val="center"/>
        <w:rPr>
          <w:rFonts w:eastAsia="Calibri"/>
          <w:b/>
          <w:color w:val="000000"/>
          <w:sz w:val="24"/>
          <w:szCs w:val="24"/>
          <w:u w:val="single"/>
        </w:rPr>
      </w:pPr>
    </w:p>
    <w:p w14:paraId="69FB344C" w14:textId="77777777" w:rsidR="00EC5508" w:rsidRDefault="00EC5508" w:rsidP="002403DD">
      <w:pPr>
        <w:rPr>
          <w:rFonts w:eastAsia="Calibri"/>
          <w:b/>
          <w:color w:val="000000"/>
          <w:sz w:val="24"/>
          <w:szCs w:val="24"/>
          <w:u w:val="single"/>
        </w:rPr>
        <w:sectPr w:rsidR="00EC5508" w:rsidSect="00C21BDC">
          <w:pgSz w:w="15842" w:h="12242" w:orient="landscape" w:code="121"/>
          <w:pgMar w:top="1701" w:right="1417" w:bottom="1701" w:left="1417" w:header="720" w:footer="720" w:gutter="0"/>
          <w:cols w:space="720"/>
          <w:docGrid w:linePitch="354"/>
        </w:sectPr>
      </w:pPr>
    </w:p>
    <w:bookmarkEnd w:id="291"/>
    <w:bookmarkEnd w:id="295"/>
    <w:bookmarkEnd w:id="296"/>
    <w:p w14:paraId="42A3E089" w14:textId="77777777" w:rsidR="00E5661A" w:rsidRPr="006F5315" w:rsidRDefault="00825B86" w:rsidP="002403DD">
      <w:pPr>
        <w:spacing w:after="140" w:line="290" w:lineRule="auto"/>
        <w:ind w:right="51"/>
        <w:jc w:val="center"/>
        <w:rPr>
          <w:b/>
          <w:sz w:val="24"/>
          <w:szCs w:val="24"/>
        </w:rPr>
      </w:pPr>
      <w:r>
        <w:rPr>
          <w:b/>
          <w:sz w:val="24"/>
          <w:szCs w:val="24"/>
        </w:rPr>
        <w:lastRenderedPageBreak/>
        <w:t>ANEXO II</w:t>
      </w:r>
    </w:p>
    <w:p w14:paraId="23E9BC24" w14:textId="77777777" w:rsidR="00E5661A" w:rsidRPr="006F5315" w:rsidRDefault="00825B86" w:rsidP="002403DD">
      <w:pPr>
        <w:spacing w:after="140" w:line="290" w:lineRule="auto"/>
        <w:ind w:right="51"/>
        <w:jc w:val="center"/>
        <w:rPr>
          <w:b/>
          <w:sz w:val="24"/>
          <w:szCs w:val="24"/>
        </w:rPr>
      </w:pPr>
      <w:r>
        <w:rPr>
          <w:b/>
          <w:sz w:val="24"/>
          <w:szCs w:val="24"/>
        </w:rPr>
        <w:t>MODELO DE RELATÓRIO DE VERIFICAÇÃO</w:t>
      </w:r>
    </w:p>
    <w:p w14:paraId="5D12B78D" w14:textId="77777777" w:rsidR="00EC5508" w:rsidRDefault="00EC5508" w:rsidP="00EC5508">
      <w:pPr>
        <w:spacing w:line="288" w:lineRule="auto"/>
        <w:jc w:val="center"/>
        <w:rPr>
          <w:rFonts w:ascii="Arial" w:eastAsia="Calibri" w:hAnsi="Arial" w:cs="Arial"/>
          <w:sz w:val="20"/>
        </w:rPr>
      </w:pPr>
    </w:p>
    <w:p w14:paraId="32187144" w14:textId="77777777" w:rsidR="00EC5508" w:rsidRPr="00EC5508" w:rsidRDefault="00EC5508" w:rsidP="00EC5508">
      <w:pPr>
        <w:spacing w:line="300" w:lineRule="atLeast"/>
        <w:jc w:val="center"/>
        <w:rPr>
          <w:b/>
          <w:sz w:val="24"/>
          <w:szCs w:val="24"/>
        </w:rPr>
      </w:pPr>
      <w:r w:rsidRPr="00EC5508">
        <w:rPr>
          <w:b/>
          <w:sz w:val="24"/>
          <w:szCs w:val="24"/>
        </w:rPr>
        <w:t>TERMO DE DECLARAÇÃO DE RECURSOS DESTINADOS DAS DEBÊNTURES</w:t>
      </w:r>
    </w:p>
    <w:p w14:paraId="6EBE1DC2" w14:textId="77777777" w:rsidR="00EC5508" w:rsidRPr="00EC5508" w:rsidRDefault="00EC5508" w:rsidP="00EC5508">
      <w:pPr>
        <w:spacing w:line="300" w:lineRule="atLeast"/>
        <w:rPr>
          <w:sz w:val="24"/>
          <w:szCs w:val="24"/>
        </w:rPr>
      </w:pPr>
    </w:p>
    <w:p w14:paraId="0E889670" w14:textId="77777777" w:rsidR="00EC5508" w:rsidRPr="00EC5508" w:rsidRDefault="00EC5508" w:rsidP="00EC5508">
      <w:pPr>
        <w:spacing w:line="300" w:lineRule="atLeast"/>
        <w:rPr>
          <w:sz w:val="24"/>
          <w:szCs w:val="24"/>
        </w:rPr>
      </w:pPr>
      <w:r w:rsidRPr="00EC5508">
        <w:rPr>
          <w:sz w:val="24"/>
          <w:szCs w:val="24"/>
        </w:rPr>
        <w:t>Belo Horizonte, [</w:t>
      </w:r>
      <w:r w:rsidRPr="00881E88">
        <w:rPr>
          <w:b/>
          <w:bCs/>
          <w:smallCaps/>
          <w:sz w:val="24"/>
          <w:szCs w:val="24"/>
          <w:highlight w:val="lightGray"/>
        </w:rPr>
        <w:t>DATA</w:t>
      </w:r>
      <w:r w:rsidRPr="00EC5508">
        <w:rPr>
          <w:sz w:val="24"/>
          <w:szCs w:val="24"/>
        </w:rPr>
        <w:t>]</w:t>
      </w:r>
    </w:p>
    <w:p w14:paraId="28FFFD03" w14:textId="77777777" w:rsidR="00EC5508" w:rsidRPr="00EC5508" w:rsidRDefault="00EC5508" w:rsidP="00EC5508">
      <w:pPr>
        <w:spacing w:line="300" w:lineRule="atLeast"/>
        <w:rPr>
          <w:sz w:val="24"/>
          <w:szCs w:val="24"/>
        </w:rPr>
      </w:pPr>
    </w:p>
    <w:p w14:paraId="7F9A2A03" w14:textId="77777777" w:rsidR="00EC5508" w:rsidRPr="00EC5508" w:rsidRDefault="00EC5508" w:rsidP="00EC5508">
      <w:pPr>
        <w:spacing w:line="300" w:lineRule="atLeast"/>
        <w:rPr>
          <w:sz w:val="24"/>
          <w:szCs w:val="24"/>
        </w:rPr>
      </w:pPr>
      <w:r w:rsidRPr="00EC5508">
        <w:rPr>
          <w:sz w:val="24"/>
          <w:szCs w:val="24"/>
        </w:rPr>
        <w:t>À</w:t>
      </w:r>
    </w:p>
    <w:p w14:paraId="584AB1B2" w14:textId="77777777" w:rsidR="00EC5508" w:rsidRPr="00EC5508" w:rsidRDefault="00EC5508" w:rsidP="00EC5508">
      <w:pPr>
        <w:spacing w:line="300" w:lineRule="atLeast"/>
        <w:rPr>
          <w:b/>
          <w:sz w:val="24"/>
          <w:szCs w:val="24"/>
        </w:rPr>
      </w:pPr>
      <w:r w:rsidRPr="00EC5508">
        <w:rPr>
          <w:b/>
          <w:sz w:val="24"/>
          <w:szCs w:val="24"/>
        </w:rPr>
        <w:t>Oliveira Trust Distribuidora de Títulos e Valores Mobiliários S.A.</w:t>
      </w:r>
    </w:p>
    <w:p w14:paraId="448FD633" w14:textId="77777777" w:rsidR="00EC5508" w:rsidRPr="00EC5508" w:rsidRDefault="00EC5508" w:rsidP="00EC5508">
      <w:pPr>
        <w:spacing w:line="300" w:lineRule="atLeast"/>
        <w:rPr>
          <w:sz w:val="24"/>
          <w:szCs w:val="24"/>
        </w:rPr>
      </w:pPr>
    </w:p>
    <w:p w14:paraId="5D1948E1" w14:textId="51A950B2" w:rsidR="00EC5508" w:rsidRPr="00EC5508" w:rsidRDefault="00EC5508" w:rsidP="00EC5508">
      <w:pPr>
        <w:spacing w:line="300" w:lineRule="atLeast"/>
        <w:rPr>
          <w:b/>
          <w:sz w:val="24"/>
          <w:szCs w:val="24"/>
        </w:rPr>
      </w:pPr>
      <w:r w:rsidRPr="00EC5508">
        <w:rPr>
          <w:b/>
          <w:sz w:val="24"/>
          <w:szCs w:val="24"/>
        </w:rPr>
        <w:t xml:space="preserve">Ref.: Notificação sobre uso dos recursos da </w:t>
      </w:r>
      <w:r>
        <w:rPr>
          <w:b/>
          <w:sz w:val="24"/>
          <w:szCs w:val="24"/>
        </w:rPr>
        <w:t>9</w:t>
      </w:r>
      <w:r w:rsidRPr="00EC5508">
        <w:rPr>
          <w:b/>
          <w:sz w:val="24"/>
          <w:szCs w:val="24"/>
        </w:rPr>
        <w:t>ª Emissão de Debêntures Simples, em Série Única, para Colocação Privada, não Conversíveis em Ações, da Espécie Quirografária da Direcional Engenharia S.A. (“Debêntures”).</w:t>
      </w:r>
    </w:p>
    <w:p w14:paraId="2E0DBE39" w14:textId="77777777" w:rsidR="00EC5508" w:rsidRPr="00EC5508" w:rsidRDefault="00EC5508" w:rsidP="00EC5508">
      <w:pPr>
        <w:spacing w:line="300" w:lineRule="atLeast"/>
        <w:rPr>
          <w:sz w:val="24"/>
          <w:szCs w:val="24"/>
        </w:rPr>
      </w:pPr>
    </w:p>
    <w:p w14:paraId="60476C6B" w14:textId="74F99851" w:rsidR="00EC5508" w:rsidRPr="00EC5508" w:rsidRDefault="00EC5508" w:rsidP="00EC5508">
      <w:pPr>
        <w:spacing w:line="300" w:lineRule="atLeast"/>
        <w:rPr>
          <w:b/>
          <w:bCs/>
          <w:sz w:val="24"/>
          <w:szCs w:val="24"/>
        </w:rPr>
      </w:pPr>
      <w:r w:rsidRPr="00EC5508">
        <w:rPr>
          <w:sz w:val="24"/>
          <w:szCs w:val="24"/>
        </w:rPr>
        <w:t xml:space="preserve">A </w:t>
      </w:r>
      <w:r w:rsidRPr="00EC5508">
        <w:rPr>
          <w:b/>
          <w:sz w:val="24"/>
          <w:szCs w:val="24"/>
        </w:rPr>
        <w:t>Direcional Engenharia S.A.</w:t>
      </w:r>
      <w:r w:rsidRPr="00EC5508">
        <w:rPr>
          <w:sz w:val="24"/>
          <w:szCs w:val="24"/>
        </w:rPr>
        <w:t>, sociedade por ações de capital aberto com sede na Cidade de Belo Horizonte, Estado de Minas Gerais, na Rua dos Otoni, nº 177, inscrita no CNPJ sob o nº 16.614.075/0001-00, neste ato representada na forma de seu Estatuto Social, nos termos da Cláusula </w:t>
      </w:r>
      <w:r>
        <w:rPr>
          <w:sz w:val="24"/>
          <w:szCs w:val="24"/>
        </w:rPr>
        <w:t>5.1.7</w:t>
      </w:r>
      <w:r w:rsidRPr="00EC5508">
        <w:rPr>
          <w:sz w:val="24"/>
          <w:szCs w:val="24"/>
        </w:rPr>
        <w:t xml:space="preserve"> da Escritura de Emissão das Debêntures vem, pelo presente termo, atestar que o volume total de recursos obtidos mediante a emissão das Debêntures utilizados até a data do presente termo, corresponde a R$ [</w:t>
      </w:r>
      <w:r w:rsidRPr="00EC5508">
        <w:rPr>
          <w:sz w:val="24"/>
          <w:szCs w:val="24"/>
          <w:highlight w:val="lightGray"/>
        </w:rPr>
        <w:t>●</w:t>
      </w:r>
      <w:r w:rsidRPr="00EC5508">
        <w:rPr>
          <w:sz w:val="24"/>
          <w:szCs w:val="24"/>
        </w:rPr>
        <w:t>] ([</w:t>
      </w:r>
      <w:r w:rsidRPr="00EC5508">
        <w:rPr>
          <w:sz w:val="24"/>
          <w:szCs w:val="24"/>
          <w:highlight w:val="lightGray"/>
        </w:rPr>
        <w:t>●</w:t>
      </w:r>
      <w:r w:rsidRPr="00EC5508">
        <w:rPr>
          <w:sz w:val="24"/>
          <w:szCs w:val="24"/>
        </w:rPr>
        <w:t>] reais), e referente ao período semestral de [</w:t>
      </w:r>
      <w:r w:rsidRPr="00EC5508">
        <w:rPr>
          <w:sz w:val="24"/>
          <w:szCs w:val="24"/>
          <w:highlight w:val="lightGray"/>
        </w:rPr>
        <w:t>●</w:t>
      </w:r>
      <w:r w:rsidRPr="00EC5508">
        <w:rPr>
          <w:sz w:val="24"/>
          <w:szCs w:val="24"/>
        </w:rPr>
        <w:t>] a [</w:t>
      </w:r>
      <w:r w:rsidRPr="00EC5508">
        <w:rPr>
          <w:sz w:val="24"/>
          <w:szCs w:val="24"/>
          <w:highlight w:val="lightGray"/>
        </w:rPr>
        <w:t>●</w:t>
      </w:r>
      <w:r w:rsidRPr="00EC5508">
        <w:rPr>
          <w:sz w:val="24"/>
          <w:szCs w:val="24"/>
        </w:rPr>
        <w:t>], sendo:</w:t>
      </w:r>
    </w:p>
    <w:p w14:paraId="56733A0D" w14:textId="77777777" w:rsidR="000A7E79" w:rsidRDefault="000A7E79" w:rsidP="000A7E79">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06"/>
        <w:gridCol w:w="1115"/>
        <w:gridCol w:w="1178"/>
        <w:gridCol w:w="434"/>
        <w:gridCol w:w="866"/>
        <w:gridCol w:w="1300"/>
        <w:gridCol w:w="1422"/>
        <w:gridCol w:w="746"/>
        <w:gridCol w:w="741"/>
        <w:gridCol w:w="1237"/>
        <w:gridCol w:w="125"/>
        <w:gridCol w:w="1113"/>
        <w:gridCol w:w="1115"/>
      </w:tblGrid>
      <w:tr w:rsidR="000A7E79" w14:paraId="264DF4E9" w14:textId="77777777" w:rsidTr="000A7E79">
        <w:trPr>
          <w:trHeight w:val="1680"/>
        </w:trPr>
        <w:tc>
          <w:tcPr>
            <w:tcW w:w="61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86F711" w14:textId="77777777" w:rsidR="000A7E79" w:rsidRDefault="000A7E79">
            <w:pPr>
              <w:jc w:val="center"/>
              <w:rPr>
                <w:b/>
                <w:bCs/>
                <w:sz w:val="16"/>
                <w:szCs w:val="16"/>
              </w:rPr>
            </w:pPr>
            <w:r>
              <w:rPr>
                <w:b/>
                <w:bCs/>
                <w:sz w:val="16"/>
                <w:szCs w:val="16"/>
              </w:rPr>
              <w:t>Denominação do Empreendimento Imobiliário</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C101B1" w14:textId="77777777" w:rsidR="000A7E79" w:rsidRDefault="000A7E79">
            <w:pPr>
              <w:jc w:val="center"/>
              <w:rPr>
                <w:b/>
                <w:bCs/>
                <w:sz w:val="16"/>
                <w:szCs w:val="16"/>
              </w:rPr>
            </w:pPr>
            <w:r>
              <w:rPr>
                <w:b/>
                <w:bCs/>
                <w:sz w:val="16"/>
                <w:szCs w:val="16"/>
              </w:rPr>
              <w:t>Proprietário</w:t>
            </w:r>
          </w:p>
        </w:tc>
        <w:tc>
          <w:tcPr>
            <w:tcW w:w="45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6ADE2F" w14:textId="77777777" w:rsidR="000A7E79" w:rsidRDefault="000A7E79">
            <w:pPr>
              <w:jc w:val="center"/>
              <w:rPr>
                <w:b/>
                <w:bCs/>
                <w:sz w:val="16"/>
                <w:szCs w:val="16"/>
              </w:rPr>
            </w:pPr>
            <w:r>
              <w:rPr>
                <w:b/>
                <w:bCs/>
                <w:sz w:val="16"/>
                <w:szCs w:val="16"/>
              </w:rPr>
              <w:t>Matrícula / Cartório</w:t>
            </w:r>
          </w:p>
        </w:tc>
        <w:tc>
          <w:tcPr>
            <w:tcW w:w="500"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DA86B8" w14:textId="77777777" w:rsidR="000A7E79" w:rsidRDefault="000A7E79">
            <w:pPr>
              <w:jc w:val="center"/>
              <w:rPr>
                <w:b/>
                <w:bCs/>
                <w:sz w:val="16"/>
                <w:szCs w:val="16"/>
              </w:rPr>
            </w:pPr>
            <w:r>
              <w:rPr>
                <w:b/>
                <w:bCs/>
                <w:sz w:val="16"/>
                <w:szCs w:val="16"/>
              </w:rPr>
              <w:t>Endereço</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6F0BED" w14:textId="77777777" w:rsidR="000A7E79" w:rsidRDefault="000A7E79">
            <w:pPr>
              <w:jc w:val="center"/>
              <w:rPr>
                <w:b/>
                <w:bCs/>
                <w:sz w:val="16"/>
                <w:szCs w:val="16"/>
              </w:rPr>
            </w:pPr>
            <w:r>
              <w:rPr>
                <w:b/>
                <w:bCs/>
                <w:sz w:val="16"/>
                <w:szCs w:val="16"/>
              </w:rPr>
              <w:t>Status da Obra (%)</w:t>
            </w:r>
          </w:p>
        </w:tc>
        <w:tc>
          <w:tcPr>
            <w:tcW w:w="54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2936BA" w14:textId="77777777" w:rsidR="000A7E79" w:rsidRDefault="000A7E79">
            <w:pPr>
              <w:jc w:val="center"/>
              <w:rPr>
                <w:b/>
                <w:bCs/>
                <w:sz w:val="16"/>
                <w:szCs w:val="16"/>
              </w:rPr>
            </w:pPr>
            <w:r>
              <w:rPr>
                <w:b/>
                <w:bCs/>
                <w:sz w:val="16"/>
                <w:szCs w:val="16"/>
              </w:rPr>
              <w:t>Destinação dos recursos/etapa do projeto: aquisição de terrenos e a construção</w:t>
            </w:r>
          </w:p>
        </w:tc>
        <w:tc>
          <w:tcPr>
            <w:tcW w:w="572"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2536D1" w14:textId="77777777" w:rsidR="000A7E79" w:rsidRDefault="000A7E79">
            <w:pPr>
              <w:jc w:val="center"/>
              <w:rPr>
                <w:b/>
                <w:bCs/>
                <w:sz w:val="16"/>
                <w:szCs w:val="16"/>
              </w:rPr>
            </w:pPr>
            <w:r>
              <w:rPr>
                <w:b/>
                <w:bCs/>
                <w:sz w:val="16"/>
                <w:szCs w:val="16"/>
              </w:rPr>
              <w:t>Documento (Nº da Nota Fiscal (NF-e) / recibo [x] / TED [x] / DOC [x] / boleto (autenticação) / outros</w:t>
            </w:r>
          </w:p>
        </w:tc>
        <w:tc>
          <w:tcPr>
            <w:tcW w:w="524"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4C113" w14:textId="77777777" w:rsidR="000A7E79" w:rsidRDefault="000A7E79">
            <w:pPr>
              <w:jc w:val="center"/>
              <w:rPr>
                <w:b/>
                <w:bCs/>
                <w:sz w:val="16"/>
                <w:szCs w:val="16"/>
              </w:rPr>
            </w:pPr>
            <w:r>
              <w:rPr>
                <w:b/>
                <w:bCs/>
                <w:sz w:val="16"/>
                <w:szCs w:val="16"/>
              </w:rPr>
              <w:t>Comprovante de pagamento</w:t>
            </w:r>
          </w:p>
        </w:tc>
        <w:tc>
          <w:tcPr>
            <w:tcW w:w="4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FC4E1" w14:textId="77777777" w:rsidR="000A7E79" w:rsidRDefault="000A7E79">
            <w:pPr>
              <w:jc w:val="center"/>
              <w:rPr>
                <w:b/>
                <w:bCs/>
                <w:sz w:val="16"/>
                <w:szCs w:val="16"/>
              </w:rPr>
            </w:pPr>
            <w:r>
              <w:rPr>
                <w:b/>
                <w:bCs/>
                <w:sz w:val="16"/>
                <w:szCs w:val="16"/>
              </w:rPr>
              <w:t>Percentual do recurso utilizado no semestre</w:t>
            </w:r>
          </w:p>
        </w:tc>
        <w:tc>
          <w:tcPr>
            <w:tcW w:w="4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10B074" w14:textId="77777777" w:rsidR="000A7E79" w:rsidRDefault="000A7E79">
            <w:pPr>
              <w:jc w:val="center"/>
              <w:rPr>
                <w:b/>
                <w:bCs/>
                <w:sz w:val="16"/>
                <w:szCs w:val="16"/>
              </w:rPr>
            </w:pPr>
            <w:r>
              <w:rPr>
                <w:b/>
                <w:bCs/>
                <w:sz w:val="16"/>
                <w:szCs w:val="16"/>
              </w:rPr>
              <w:t>Valor gasto no semestre</w:t>
            </w:r>
          </w:p>
        </w:tc>
      </w:tr>
      <w:tr w:rsidR="000A7E79" w14:paraId="76EE962C" w14:textId="77777777" w:rsidTr="000A7E79">
        <w:trPr>
          <w:trHeight w:val="210"/>
        </w:trPr>
        <w:tc>
          <w:tcPr>
            <w:tcW w:w="618" w:type="pct"/>
            <w:tcBorders>
              <w:top w:val="single" w:sz="4" w:space="0" w:color="auto"/>
              <w:left w:val="single" w:sz="4" w:space="0" w:color="auto"/>
              <w:bottom w:val="single" w:sz="4" w:space="0" w:color="auto"/>
              <w:right w:val="single" w:sz="4" w:space="0" w:color="auto"/>
            </w:tcBorders>
            <w:noWrap/>
            <w:vAlign w:val="center"/>
            <w:hideMark/>
          </w:tcPr>
          <w:p w14:paraId="17B94CEA"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3AC85E50" w14:textId="77777777" w:rsidR="000A7E79" w:rsidRDefault="000A7E79">
            <w:pPr>
              <w:jc w:val="center"/>
              <w:rPr>
                <w:sz w:val="16"/>
                <w:szCs w:val="16"/>
              </w:rPr>
            </w:pPr>
            <w:r>
              <w:rPr>
                <w:sz w:val="16"/>
                <w:szCs w:val="16"/>
                <w:highlight w:val="lightGray"/>
              </w:rPr>
              <w:t>[●]</w:t>
            </w:r>
          </w:p>
        </w:tc>
        <w:tc>
          <w:tcPr>
            <w:tcW w:w="453" w:type="pct"/>
            <w:tcBorders>
              <w:top w:val="single" w:sz="4" w:space="0" w:color="auto"/>
              <w:left w:val="single" w:sz="4" w:space="0" w:color="auto"/>
              <w:bottom w:val="single" w:sz="4" w:space="0" w:color="auto"/>
              <w:right w:val="single" w:sz="4" w:space="0" w:color="auto"/>
            </w:tcBorders>
            <w:vAlign w:val="center"/>
            <w:hideMark/>
          </w:tcPr>
          <w:p w14:paraId="33D6EA78" w14:textId="77777777" w:rsidR="000A7E79" w:rsidRDefault="000A7E79">
            <w:pPr>
              <w:jc w:val="center"/>
              <w:rPr>
                <w:sz w:val="16"/>
                <w:szCs w:val="16"/>
              </w:rPr>
            </w:pPr>
            <w:r>
              <w:rPr>
                <w:sz w:val="16"/>
                <w:szCs w:val="16"/>
                <w:highlight w:val="lightGray"/>
              </w:rPr>
              <w:t>[●]</w:t>
            </w:r>
          </w:p>
        </w:tc>
        <w:tc>
          <w:tcPr>
            <w:tcW w:w="500" w:type="pct"/>
            <w:gridSpan w:val="2"/>
            <w:tcBorders>
              <w:top w:val="single" w:sz="4" w:space="0" w:color="auto"/>
              <w:left w:val="single" w:sz="4" w:space="0" w:color="auto"/>
              <w:bottom w:val="single" w:sz="4" w:space="0" w:color="auto"/>
              <w:right w:val="single" w:sz="4" w:space="0" w:color="auto"/>
            </w:tcBorders>
            <w:noWrap/>
            <w:vAlign w:val="center"/>
            <w:hideMark/>
          </w:tcPr>
          <w:p w14:paraId="56EDDB67" w14:textId="77777777" w:rsidR="000A7E79" w:rsidRDefault="000A7E79">
            <w:pPr>
              <w:jc w:val="center"/>
              <w:rPr>
                <w:sz w:val="16"/>
                <w:szCs w:val="16"/>
              </w:rPr>
            </w:pPr>
            <w:r>
              <w:rPr>
                <w:sz w:val="16"/>
                <w:szCs w:val="16"/>
                <w:highlight w:val="lightGray"/>
              </w:rPr>
              <w:t>[●]</w:t>
            </w:r>
          </w:p>
        </w:tc>
        <w:tc>
          <w:tcPr>
            <w:tcW w:w="500" w:type="pct"/>
            <w:tcBorders>
              <w:top w:val="single" w:sz="4" w:space="0" w:color="auto"/>
              <w:left w:val="single" w:sz="4" w:space="0" w:color="auto"/>
              <w:bottom w:val="single" w:sz="4" w:space="0" w:color="auto"/>
              <w:right w:val="single" w:sz="4" w:space="0" w:color="auto"/>
            </w:tcBorders>
            <w:noWrap/>
            <w:vAlign w:val="center"/>
            <w:hideMark/>
          </w:tcPr>
          <w:p w14:paraId="7E06E823" w14:textId="77777777" w:rsidR="000A7E79" w:rsidRDefault="000A7E79">
            <w:pPr>
              <w:jc w:val="center"/>
              <w:rPr>
                <w:sz w:val="16"/>
                <w:szCs w:val="16"/>
              </w:rPr>
            </w:pPr>
            <w:r>
              <w:rPr>
                <w:sz w:val="16"/>
                <w:szCs w:val="16"/>
                <w:highlight w:val="lightGray"/>
              </w:rPr>
              <w:t>[●]</w:t>
            </w:r>
          </w:p>
        </w:tc>
        <w:tc>
          <w:tcPr>
            <w:tcW w:w="547" w:type="pct"/>
            <w:tcBorders>
              <w:top w:val="single" w:sz="4" w:space="0" w:color="auto"/>
              <w:left w:val="single" w:sz="4" w:space="0" w:color="auto"/>
              <w:bottom w:val="single" w:sz="4" w:space="0" w:color="auto"/>
              <w:right w:val="single" w:sz="4" w:space="0" w:color="auto"/>
            </w:tcBorders>
            <w:vAlign w:val="center"/>
            <w:hideMark/>
          </w:tcPr>
          <w:p w14:paraId="6A04923B" w14:textId="77777777" w:rsidR="000A7E79" w:rsidRDefault="000A7E79">
            <w:pPr>
              <w:jc w:val="center"/>
              <w:rPr>
                <w:sz w:val="16"/>
                <w:szCs w:val="16"/>
              </w:rPr>
            </w:pPr>
            <w:r>
              <w:rPr>
                <w:sz w:val="16"/>
                <w:szCs w:val="16"/>
                <w:highlight w:val="lightGray"/>
              </w:rPr>
              <w:t>[●]</w:t>
            </w:r>
          </w:p>
        </w:tc>
        <w:tc>
          <w:tcPr>
            <w:tcW w:w="572" w:type="pct"/>
            <w:gridSpan w:val="2"/>
            <w:tcBorders>
              <w:top w:val="single" w:sz="4" w:space="0" w:color="auto"/>
              <w:left w:val="single" w:sz="4" w:space="0" w:color="auto"/>
              <w:bottom w:val="single" w:sz="4" w:space="0" w:color="auto"/>
              <w:right w:val="single" w:sz="4" w:space="0" w:color="auto"/>
            </w:tcBorders>
            <w:vAlign w:val="center"/>
            <w:hideMark/>
          </w:tcPr>
          <w:p w14:paraId="4C6AC3AA" w14:textId="77777777" w:rsidR="000A7E79" w:rsidRDefault="000A7E79">
            <w:pPr>
              <w:jc w:val="center"/>
              <w:rPr>
                <w:sz w:val="16"/>
                <w:szCs w:val="16"/>
              </w:rPr>
            </w:pPr>
            <w:r>
              <w:rPr>
                <w:sz w:val="16"/>
                <w:szCs w:val="16"/>
                <w:highlight w:val="lightGray"/>
              </w:rPr>
              <w:t>[●]</w:t>
            </w:r>
          </w:p>
        </w:tc>
        <w:tc>
          <w:tcPr>
            <w:tcW w:w="476" w:type="pct"/>
            <w:tcBorders>
              <w:top w:val="single" w:sz="4" w:space="0" w:color="auto"/>
              <w:left w:val="single" w:sz="4" w:space="0" w:color="auto"/>
              <w:bottom w:val="single" w:sz="4" w:space="0" w:color="auto"/>
              <w:right w:val="single" w:sz="4" w:space="0" w:color="auto"/>
            </w:tcBorders>
            <w:vAlign w:val="center"/>
            <w:hideMark/>
          </w:tcPr>
          <w:p w14:paraId="36E12F9E" w14:textId="77777777" w:rsidR="000A7E79" w:rsidRDefault="000A7E79">
            <w:pPr>
              <w:jc w:val="center"/>
              <w:rPr>
                <w:sz w:val="16"/>
                <w:szCs w:val="16"/>
              </w:rPr>
            </w:pPr>
            <w:r>
              <w:rPr>
                <w:sz w:val="16"/>
                <w:szCs w:val="16"/>
                <w:highlight w:val="lightGray"/>
              </w:rPr>
              <w:t>[●]</w:t>
            </w:r>
          </w:p>
        </w:tc>
        <w:tc>
          <w:tcPr>
            <w:tcW w:w="476" w:type="pct"/>
            <w:gridSpan w:val="2"/>
            <w:tcBorders>
              <w:top w:val="single" w:sz="4" w:space="0" w:color="auto"/>
              <w:left w:val="single" w:sz="4" w:space="0" w:color="auto"/>
              <w:bottom w:val="single" w:sz="4" w:space="0" w:color="auto"/>
              <w:right w:val="single" w:sz="4" w:space="0" w:color="auto"/>
            </w:tcBorders>
            <w:vAlign w:val="center"/>
            <w:hideMark/>
          </w:tcPr>
          <w:p w14:paraId="77EC9896" w14:textId="77777777" w:rsidR="000A7E79" w:rsidRDefault="000A7E79">
            <w:pPr>
              <w:jc w:val="center"/>
              <w:rPr>
                <w:sz w:val="16"/>
                <w:szCs w:val="16"/>
              </w:rPr>
            </w:pPr>
            <w:r>
              <w:rPr>
                <w:sz w:val="16"/>
                <w:szCs w:val="16"/>
                <w:highlight w:val="lightGray"/>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4AA6AAAD" w14:textId="77777777" w:rsidR="000A7E79" w:rsidRDefault="000A7E79">
            <w:pPr>
              <w:jc w:val="center"/>
              <w:rPr>
                <w:sz w:val="16"/>
                <w:szCs w:val="16"/>
              </w:rPr>
            </w:pPr>
            <w:r>
              <w:rPr>
                <w:sz w:val="16"/>
                <w:szCs w:val="16"/>
                <w:highlight w:val="lightGray"/>
              </w:rPr>
              <w:t>[●]</w:t>
            </w:r>
          </w:p>
        </w:tc>
      </w:tr>
      <w:tr w:rsidR="000A7E79" w14:paraId="25B4F896" w14:textId="77777777" w:rsidTr="000A7E79">
        <w:trPr>
          <w:trHeight w:val="210"/>
        </w:trPr>
        <w:tc>
          <w:tcPr>
            <w:tcW w:w="1667"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040255" w14:textId="77777777" w:rsidR="000A7E79" w:rsidRDefault="000A7E79">
            <w:pPr>
              <w:jc w:val="center"/>
              <w:rPr>
                <w:b/>
                <w:bCs/>
                <w:sz w:val="16"/>
                <w:szCs w:val="16"/>
              </w:rPr>
            </w:pPr>
            <w:r>
              <w:rPr>
                <w:b/>
                <w:bCs/>
                <w:sz w:val="16"/>
                <w:szCs w:val="16"/>
              </w:rPr>
              <w:t>Total destinado no semestre</w:t>
            </w:r>
          </w:p>
        </w:tc>
        <w:tc>
          <w:tcPr>
            <w:tcW w:w="1667" w:type="pct"/>
            <w:gridSpan w:val="4"/>
            <w:tcBorders>
              <w:top w:val="single" w:sz="4" w:space="0" w:color="auto"/>
              <w:left w:val="single" w:sz="4" w:space="0" w:color="auto"/>
              <w:bottom w:val="single" w:sz="4" w:space="0" w:color="auto"/>
              <w:right w:val="single" w:sz="4" w:space="0" w:color="auto"/>
            </w:tcBorders>
            <w:vAlign w:val="center"/>
            <w:hideMark/>
          </w:tcPr>
          <w:p w14:paraId="46DA4388" w14:textId="77777777" w:rsidR="000A7E79" w:rsidRDefault="000A7E79">
            <w:pPr>
              <w:jc w:val="center"/>
              <w:rPr>
                <w:sz w:val="16"/>
                <w:szCs w:val="16"/>
              </w:rPr>
            </w:pPr>
            <w:r>
              <w:rPr>
                <w:sz w:val="16"/>
                <w:szCs w:val="16"/>
              </w:rPr>
              <w:t>[</w:t>
            </w:r>
            <w:r>
              <w:rPr>
                <w:sz w:val="16"/>
                <w:szCs w:val="16"/>
                <w:highlight w:val="lightGray"/>
              </w:rPr>
              <w:t>●</w:t>
            </w:r>
            <w:r>
              <w:rPr>
                <w:sz w:val="16"/>
                <w:szCs w:val="16"/>
              </w:rPr>
              <w:t>] %</w:t>
            </w:r>
          </w:p>
        </w:tc>
        <w:tc>
          <w:tcPr>
            <w:tcW w:w="1667" w:type="pct"/>
            <w:gridSpan w:val="5"/>
            <w:tcBorders>
              <w:top w:val="single" w:sz="4" w:space="0" w:color="auto"/>
              <w:left w:val="single" w:sz="4" w:space="0" w:color="auto"/>
              <w:bottom w:val="single" w:sz="4" w:space="0" w:color="auto"/>
              <w:right w:val="single" w:sz="4" w:space="0" w:color="auto"/>
            </w:tcBorders>
            <w:vAlign w:val="center"/>
            <w:hideMark/>
          </w:tcPr>
          <w:p w14:paraId="3E5D8B4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1781CFD1"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B16B82" w14:textId="77777777" w:rsidR="000A7E79" w:rsidRDefault="000A7E79">
            <w:pPr>
              <w:jc w:val="center"/>
              <w:rPr>
                <w:b/>
                <w:bCs/>
                <w:sz w:val="16"/>
                <w:szCs w:val="16"/>
              </w:rPr>
            </w:pPr>
            <w:r>
              <w:rPr>
                <w:b/>
                <w:bCs/>
                <w:sz w:val="16"/>
                <w:szCs w:val="16"/>
              </w:rPr>
              <w:t>Total acumulado destinado desde a data da emissão até a presente data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73762BF8"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6199F82"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0E4F2D" w14:textId="77777777" w:rsidR="000A7E79" w:rsidRDefault="000A7E79">
            <w:pPr>
              <w:jc w:val="center"/>
              <w:rPr>
                <w:b/>
                <w:bCs/>
                <w:sz w:val="16"/>
                <w:szCs w:val="16"/>
              </w:rPr>
            </w:pPr>
            <w:r>
              <w:rPr>
                <w:b/>
                <w:bCs/>
                <w:sz w:val="16"/>
                <w:szCs w:val="16"/>
              </w:rPr>
              <w:lastRenderedPageBreak/>
              <w:t>Valor líquido da Oferta descontadas retenções previstas na oferta</w:t>
            </w:r>
          </w:p>
        </w:tc>
        <w:tc>
          <w:tcPr>
            <w:tcW w:w="2500" w:type="pct"/>
            <w:gridSpan w:val="7"/>
            <w:tcBorders>
              <w:top w:val="single" w:sz="4" w:space="0" w:color="auto"/>
              <w:left w:val="single" w:sz="4" w:space="0" w:color="auto"/>
              <w:bottom w:val="single" w:sz="4" w:space="0" w:color="auto"/>
              <w:right w:val="single" w:sz="4" w:space="0" w:color="auto"/>
            </w:tcBorders>
            <w:hideMark/>
          </w:tcPr>
          <w:p w14:paraId="420071C6"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746343EA"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090B41" w14:textId="77777777" w:rsidR="000A7E79" w:rsidRDefault="000A7E79">
            <w:pPr>
              <w:jc w:val="center"/>
              <w:rPr>
                <w:b/>
                <w:bCs/>
                <w:sz w:val="16"/>
                <w:szCs w:val="16"/>
              </w:rPr>
            </w:pPr>
            <w:r>
              <w:rPr>
                <w:b/>
                <w:bCs/>
                <w:sz w:val="16"/>
                <w:szCs w:val="16"/>
              </w:rPr>
              <w:t>Saldo a destinar</w:t>
            </w:r>
          </w:p>
        </w:tc>
        <w:tc>
          <w:tcPr>
            <w:tcW w:w="2500" w:type="pct"/>
            <w:gridSpan w:val="7"/>
            <w:tcBorders>
              <w:top w:val="single" w:sz="4" w:space="0" w:color="auto"/>
              <w:left w:val="single" w:sz="4" w:space="0" w:color="auto"/>
              <w:bottom w:val="single" w:sz="4" w:space="0" w:color="auto"/>
              <w:right w:val="single" w:sz="4" w:space="0" w:color="auto"/>
            </w:tcBorders>
            <w:hideMark/>
          </w:tcPr>
          <w:p w14:paraId="36018BF7" w14:textId="77777777" w:rsidR="000A7E79" w:rsidRDefault="000A7E79">
            <w:pPr>
              <w:jc w:val="center"/>
              <w:rPr>
                <w:sz w:val="16"/>
                <w:szCs w:val="16"/>
              </w:rPr>
            </w:pPr>
            <w:r>
              <w:rPr>
                <w:sz w:val="16"/>
                <w:szCs w:val="16"/>
              </w:rPr>
              <w:t>R$ [</w:t>
            </w:r>
            <w:r>
              <w:rPr>
                <w:sz w:val="16"/>
                <w:szCs w:val="16"/>
                <w:highlight w:val="lightGray"/>
              </w:rPr>
              <w:t>●</w:t>
            </w:r>
            <w:r>
              <w:rPr>
                <w:sz w:val="16"/>
                <w:szCs w:val="16"/>
              </w:rPr>
              <w:t>]</w:t>
            </w:r>
          </w:p>
        </w:tc>
      </w:tr>
      <w:tr w:rsidR="000A7E79" w14:paraId="23B5E79D" w14:textId="77777777" w:rsidTr="000A7E79">
        <w:trPr>
          <w:trHeight w:val="210"/>
        </w:trPr>
        <w:tc>
          <w:tcPr>
            <w:tcW w:w="25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316943" w14:textId="77777777" w:rsidR="000A7E79" w:rsidRDefault="000A7E79">
            <w:pPr>
              <w:jc w:val="center"/>
              <w:rPr>
                <w:b/>
                <w:bCs/>
                <w:sz w:val="16"/>
                <w:szCs w:val="16"/>
              </w:rPr>
            </w:pPr>
            <w:r>
              <w:rPr>
                <w:b/>
                <w:bCs/>
                <w:sz w:val="16"/>
                <w:szCs w:val="16"/>
              </w:rPr>
              <w:t>Valor Total da Oferta</w:t>
            </w:r>
          </w:p>
        </w:tc>
        <w:tc>
          <w:tcPr>
            <w:tcW w:w="2500" w:type="pct"/>
            <w:gridSpan w:val="7"/>
            <w:tcBorders>
              <w:top w:val="single" w:sz="4" w:space="0" w:color="auto"/>
              <w:left w:val="single" w:sz="4" w:space="0" w:color="auto"/>
              <w:bottom w:val="single" w:sz="4" w:space="0" w:color="auto"/>
              <w:right w:val="single" w:sz="4" w:space="0" w:color="auto"/>
            </w:tcBorders>
            <w:vAlign w:val="center"/>
            <w:hideMark/>
          </w:tcPr>
          <w:p w14:paraId="459FEF8E" w14:textId="2C1F3BA1" w:rsidR="000A7E79" w:rsidRDefault="00F33668">
            <w:pPr>
              <w:jc w:val="center"/>
              <w:rPr>
                <w:sz w:val="16"/>
                <w:szCs w:val="16"/>
              </w:rPr>
            </w:pPr>
            <w:r>
              <w:rPr>
                <w:sz w:val="16"/>
                <w:szCs w:val="16"/>
              </w:rPr>
              <w:t>R$ [</w:t>
            </w:r>
            <w:r>
              <w:rPr>
                <w:sz w:val="16"/>
                <w:szCs w:val="16"/>
                <w:highlight w:val="lightGray"/>
              </w:rPr>
              <w:t>●</w:t>
            </w:r>
            <w:r>
              <w:rPr>
                <w:sz w:val="16"/>
                <w:szCs w:val="16"/>
              </w:rPr>
              <w:t>]</w:t>
            </w:r>
          </w:p>
        </w:tc>
      </w:tr>
    </w:tbl>
    <w:p w14:paraId="14834163" w14:textId="77777777" w:rsidR="000A7E79" w:rsidRDefault="000A7E79" w:rsidP="000A7E79">
      <w:pPr>
        <w:widowControl w:val="0"/>
        <w:suppressAutoHyphens/>
        <w:autoSpaceDE w:val="0"/>
        <w:autoSpaceDN w:val="0"/>
        <w:adjustRightInd w:val="0"/>
        <w:textAlignment w:val="baseline"/>
        <w:rPr>
          <w:sz w:val="24"/>
          <w:szCs w:val="24"/>
        </w:rPr>
      </w:pPr>
    </w:p>
    <w:p w14:paraId="0A703428" w14:textId="77777777" w:rsidR="000A7E79" w:rsidRDefault="000A7E79" w:rsidP="000A7E79">
      <w:pPr>
        <w:widowControl w:val="0"/>
        <w:suppressAutoHyphens/>
        <w:autoSpaceDE w:val="0"/>
        <w:autoSpaceDN w:val="0"/>
        <w:adjustRightInd w:val="0"/>
        <w:textAlignment w:val="baseline"/>
        <w:rPr>
          <w:sz w:val="24"/>
          <w:szCs w:val="24"/>
        </w:rPr>
      </w:pPr>
      <w:r>
        <w:rPr>
          <w:sz w:val="24"/>
          <w:szCs w:val="24"/>
        </w:rPr>
        <w:t>Declara, ainda, que é titular do controle societário das SPE Investidas acima, conforme definição constante do artigo 116 da Lei das Sociedades por Ações, e assume a obrigação de manter o controle societário sobre as sociedades investidas acima até que seja comprovada, pela Emissora, a integral destinação dos recursos. Acompanha a presente declaração os Documentos Comprobatórios necessários à comprovação do controle acima previsto.</w:t>
      </w:r>
    </w:p>
    <w:p w14:paraId="0D8D970F" w14:textId="77777777" w:rsidR="000A7E79" w:rsidRDefault="000A7E79" w:rsidP="000A7E79">
      <w:pPr>
        <w:rPr>
          <w:sz w:val="24"/>
          <w:szCs w:val="24"/>
        </w:rPr>
      </w:pPr>
    </w:p>
    <w:p w14:paraId="0BE8DA97" w14:textId="77777777" w:rsidR="000A7E79" w:rsidRDefault="000A7E79" w:rsidP="000A7E79">
      <w:pPr>
        <w:rPr>
          <w:sz w:val="24"/>
          <w:szCs w:val="24"/>
        </w:rPr>
      </w:pPr>
      <w:r>
        <w:rPr>
          <w:sz w:val="24"/>
          <w:szCs w:val="24"/>
        </w:rPr>
        <w:t>Atenciosamente,</w:t>
      </w:r>
    </w:p>
    <w:p w14:paraId="7F1698E9" w14:textId="77777777" w:rsidR="000A7E79" w:rsidRDefault="000A7E79" w:rsidP="000A7E79">
      <w:pPr>
        <w:rPr>
          <w:sz w:val="24"/>
          <w:szCs w:val="24"/>
        </w:rPr>
      </w:pPr>
    </w:p>
    <w:p w14:paraId="61060686" w14:textId="77777777" w:rsidR="00EC5508" w:rsidRPr="00EC5508" w:rsidRDefault="00EC5508" w:rsidP="00EC5508">
      <w:pPr>
        <w:spacing w:line="300" w:lineRule="atLeast"/>
        <w:jc w:val="center"/>
        <w:rPr>
          <w:b/>
          <w:bCs/>
          <w:sz w:val="24"/>
          <w:szCs w:val="24"/>
        </w:rPr>
      </w:pPr>
      <w:r w:rsidRPr="00EC5508">
        <w:rPr>
          <w:b/>
          <w:bCs/>
          <w:sz w:val="24"/>
          <w:szCs w:val="24"/>
        </w:rPr>
        <w:t>DIRECIONAL ENGENHARIA S.A.</w:t>
      </w:r>
    </w:p>
    <w:p w14:paraId="3F351B52" w14:textId="77777777" w:rsidR="00EC5508" w:rsidRPr="00EC5508" w:rsidRDefault="00EC5508" w:rsidP="00EC5508">
      <w:pPr>
        <w:spacing w:line="300" w:lineRule="atLeast"/>
        <w:jc w:val="center"/>
        <w:rPr>
          <w:sz w:val="24"/>
          <w:szCs w:val="24"/>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EC5508" w:rsidRPr="00EC5508" w14:paraId="1958AF08" w14:textId="77777777" w:rsidTr="00EC5508">
        <w:trPr>
          <w:jc w:val="center"/>
        </w:trPr>
        <w:tc>
          <w:tcPr>
            <w:tcW w:w="4420" w:type="dxa"/>
            <w:hideMark/>
          </w:tcPr>
          <w:p w14:paraId="7365EE0E" w14:textId="77777777" w:rsidR="00EC5508" w:rsidRPr="00EC5508" w:rsidRDefault="00EC5508" w:rsidP="00EC5508">
            <w:pPr>
              <w:spacing w:line="300" w:lineRule="atLeast"/>
              <w:rPr>
                <w:sz w:val="24"/>
                <w:szCs w:val="24"/>
              </w:rPr>
            </w:pPr>
            <w:r w:rsidRPr="00EC5508">
              <w:rPr>
                <w:sz w:val="24"/>
                <w:szCs w:val="24"/>
              </w:rPr>
              <w:t>_________________________________</w:t>
            </w:r>
          </w:p>
        </w:tc>
        <w:tc>
          <w:tcPr>
            <w:tcW w:w="4490" w:type="dxa"/>
            <w:hideMark/>
          </w:tcPr>
          <w:p w14:paraId="286A840D" w14:textId="77777777" w:rsidR="00EC5508" w:rsidRPr="00EC5508" w:rsidRDefault="00EC5508" w:rsidP="00EC5508">
            <w:pPr>
              <w:spacing w:line="300" w:lineRule="atLeast"/>
              <w:rPr>
                <w:sz w:val="24"/>
                <w:szCs w:val="24"/>
              </w:rPr>
            </w:pPr>
            <w:r w:rsidRPr="00EC5508">
              <w:rPr>
                <w:sz w:val="24"/>
                <w:szCs w:val="24"/>
              </w:rPr>
              <w:t>___________________________</w:t>
            </w:r>
          </w:p>
        </w:tc>
      </w:tr>
      <w:tr w:rsidR="00EC5508" w:rsidRPr="00EC5508" w14:paraId="34A01BF9" w14:textId="77777777" w:rsidTr="00EC5508">
        <w:trPr>
          <w:jc w:val="center"/>
        </w:trPr>
        <w:tc>
          <w:tcPr>
            <w:tcW w:w="4420" w:type="dxa"/>
            <w:hideMark/>
          </w:tcPr>
          <w:p w14:paraId="7A3F843E" w14:textId="77777777" w:rsidR="00EC5508" w:rsidRPr="00EC5508" w:rsidRDefault="00EC5508" w:rsidP="00EC5508">
            <w:pPr>
              <w:spacing w:line="300" w:lineRule="atLeast"/>
              <w:rPr>
                <w:sz w:val="24"/>
                <w:szCs w:val="24"/>
              </w:rPr>
            </w:pPr>
            <w:r w:rsidRPr="00EC5508">
              <w:rPr>
                <w:sz w:val="24"/>
                <w:szCs w:val="24"/>
              </w:rPr>
              <w:t>Nome:</w:t>
            </w:r>
          </w:p>
          <w:p w14:paraId="71C14385" w14:textId="77777777" w:rsidR="00EC5508" w:rsidRPr="00EC5508" w:rsidRDefault="00EC5508" w:rsidP="00EC5508">
            <w:pPr>
              <w:spacing w:line="300" w:lineRule="atLeast"/>
              <w:rPr>
                <w:sz w:val="24"/>
                <w:szCs w:val="24"/>
              </w:rPr>
            </w:pPr>
            <w:r w:rsidRPr="00EC5508">
              <w:rPr>
                <w:sz w:val="24"/>
                <w:szCs w:val="24"/>
              </w:rPr>
              <w:t>Cargo:</w:t>
            </w:r>
          </w:p>
        </w:tc>
        <w:tc>
          <w:tcPr>
            <w:tcW w:w="4490" w:type="dxa"/>
            <w:hideMark/>
          </w:tcPr>
          <w:p w14:paraId="1E482F0B" w14:textId="77777777" w:rsidR="00EC5508" w:rsidRPr="00EC5508" w:rsidRDefault="00EC5508" w:rsidP="00EC5508">
            <w:pPr>
              <w:spacing w:line="300" w:lineRule="atLeast"/>
              <w:rPr>
                <w:sz w:val="24"/>
                <w:szCs w:val="24"/>
              </w:rPr>
            </w:pPr>
            <w:r w:rsidRPr="00EC5508">
              <w:rPr>
                <w:sz w:val="24"/>
                <w:szCs w:val="24"/>
              </w:rPr>
              <w:t>Nome:</w:t>
            </w:r>
          </w:p>
          <w:p w14:paraId="524177DC" w14:textId="77777777" w:rsidR="00EC5508" w:rsidRPr="00EC5508" w:rsidRDefault="00EC5508" w:rsidP="00EC5508">
            <w:pPr>
              <w:spacing w:line="300" w:lineRule="atLeast"/>
              <w:rPr>
                <w:sz w:val="24"/>
                <w:szCs w:val="24"/>
              </w:rPr>
            </w:pPr>
            <w:r w:rsidRPr="00EC5508">
              <w:rPr>
                <w:sz w:val="24"/>
                <w:szCs w:val="24"/>
              </w:rPr>
              <w:t>Cargo:</w:t>
            </w:r>
          </w:p>
        </w:tc>
      </w:tr>
    </w:tbl>
    <w:p w14:paraId="147B9F44" w14:textId="4D58A730" w:rsidR="00967BE6" w:rsidRPr="00EC5508" w:rsidRDefault="00967BE6" w:rsidP="00EC5508">
      <w:pPr>
        <w:spacing w:line="300" w:lineRule="atLeast"/>
        <w:ind w:right="51"/>
        <w:jc w:val="center"/>
        <w:rPr>
          <w:bCs/>
          <w:sz w:val="24"/>
          <w:szCs w:val="24"/>
        </w:rPr>
      </w:pPr>
    </w:p>
    <w:p w14:paraId="6599A7DA" w14:textId="77777777" w:rsidR="00967BE6" w:rsidRPr="00E4233B" w:rsidRDefault="00967BE6" w:rsidP="00967BE6">
      <w:pPr>
        <w:ind w:right="51"/>
        <w:jc w:val="center"/>
        <w:rPr>
          <w:b/>
          <w:sz w:val="24"/>
          <w:szCs w:val="24"/>
        </w:rPr>
      </w:pPr>
    </w:p>
    <w:p w14:paraId="05CD87E1" w14:textId="77777777" w:rsidR="00EC5508" w:rsidRDefault="00EC5508" w:rsidP="002403DD">
      <w:pPr>
        <w:jc w:val="left"/>
        <w:rPr>
          <w:b/>
          <w:i/>
          <w:sz w:val="24"/>
          <w:szCs w:val="24"/>
        </w:rPr>
        <w:sectPr w:rsidR="00EC5508" w:rsidSect="00C21BDC">
          <w:pgSz w:w="15842" w:h="12242" w:orient="landscape" w:code="121"/>
          <w:pgMar w:top="1701" w:right="1417" w:bottom="1701" w:left="1417" w:header="720" w:footer="720" w:gutter="0"/>
          <w:cols w:space="720"/>
          <w:docGrid w:linePitch="354"/>
        </w:sectPr>
      </w:pPr>
    </w:p>
    <w:p w14:paraId="4564C810" w14:textId="77777777" w:rsidR="0029758A" w:rsidRPr="006F5315" w:rsidRDefault="00825B86" w:rsidP="00967BE6">
      <w:pPr>
        <w:ind w:right="51"/>
        <w:jc w:val="center"/>
        <w:rPr>
          <w:b/>
          <w:sz w:val="24"/>
          <w:szCs w:val="24"/>
        </w:rPr>
      </w:pPr>
      <w:r>
        <w:rPr>
          <w:b/>
          <w:sz w:val="24"/>
          <w:szCs w:val="24"/>
        </w:rPr>
        <w:lastRenderedPageBreak/>
        <w:t>ANEXO III</w:t>
      </w:r>
    </w:p>
    <w:p w14:paraId="465BE64E" w14:textId="77777777" w:rsidR="00D5527F" w:rsidRPr="006F5315" w:rsidRDefault="00D5527F" w:rsidP="00967BE6">
      <w:pPr>
        <w:ind w:right="51"/>
        <w:jc w:val="center"/>
        <w:rPr>
          <w:b/>
          <w:sz w:val="24"/>
          <w:szCs w:val="24"/>
        </w:rPr>
      </w:pPr>
    </w:p>
    <w:p w14:paraId="4E9F05AB" w14:textId="23E1DE52" w:rsidR="00653308" w:rsidRPr="006F5315" w:rsidRDefault="00825B86" w:rsidP="00967BE6">
      <w:pPr>
        <w:ind w:right="51"/>
        <w:jc w:val="center"/>
        <w:rPr>
          <w:b/>
          <w:sz w:val="24"/>
          <w:szCs w:val="24"/>
        </w:rPr>
      </w:pPr>
      <w:r>
        <w:rPr>
          <w:b/>
          <w:sz w:val="24"/>
          <w:szCs w:val="24"/>
        </w:rPr>
        <w:t>FLUXO DE PAGAMENTO DA REMUNERAÇÃO DAS DEBÊNTURES</w:t>
      </w:r>
    </w:p>
    <w:p w14:paraId="49AB748C" w14:textId="53D6DDBE" w:rsidR="00967BE6" w:rsidRDefault="00967BE6" w:rsidP="00967BE6">
      <w:pPr>
        <w:ind w:right="51"/>
        <w:rPr>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2"/>
        <w:gridCol w:w="2133"/>
        <w:gridCol w:w="1907"/>
        <w:gridCol w:w="1909"/>
        <w:gridCol w:w="1909"/>
      </w:tblGrid>
      <w:tr w:rsidR="00881E88" w:rsidRPr="00881E88" w14:paraId="774127BD" w14:textId="77777777" w:rsidTr="001B43B2">
        <w:trPr>
          <w:trHeight w:val="1840"/>
          <w:jc w:val="center"/>
        </w:trPr>
        <w:tc>
          <w:tcPr>
            <w:tcW w:w="550" w:type="pct"/>
            <w:shd w:val="clear" w:color="auto" w:fill="BFBFBF"/>
            <w:vAlign w:val="center"/>
            <w:hideMark/>
          </w:tcPr>
          <w:p w14:paraId="55A65736" w14:textId="77777777"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rFonts w:eastAsiaTheme="minorHAnsi"/>
                <w:b/>
                <w:bCs/>
                <w:sz w:val="24"/>
                <w:szCs w:val="24"/>
                <w:lang w:val="x-none"/>
              </w:rPr>
            </w:pPr>
            <w:r w:rsidRPr="00881E88">
              <w:rPr>
                <w:b/>
                <w:bCs/>
                <w:color w:val="000000"/>
                <w:sz w:val="24"/>
                <w:szCs w:val="24"/>
                <w:lang w:val="x-none"/>
              </w:rPr>
              <w:t>Parcela</w:t>
            </w:r>
          </w:p>
        </w:tc>
        <w:tc>
          <w:tcPr>
            <w:tcW w:w="1208" w:type="pct"/>
            <w:shd w:val="clear" w:color="auto" w:fill="BFBFBF"/>
            <w:tcMar>
              <w:top w:w="0" w:type="dxa"/>
              <w:left w:w="108" w:type="dxa"/>
              <w:bottom w:w="0" w:type="dxa"/>
              <w:right w:w="108" w:type="dxa"/>
            </w:tcMar>
            <w:vAlign w:val="center"/>
            <w:hideMark/>
          </w:tcPr>
          <w:p w14:paraId="696C960B" w14:textId="77777777"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sz w:val="24"/>
                <w:szCs w:val="24"/>
              </w:rPr>
            </w:pPr>
            <w:r w:rsidRPr="00881E88">
              <w:rPr>
                <w:b/>
                <w:bCs/>
                <w:color w:val="000000"/>
                <w:sz w:val="24"/>
                <w:szCs w:val="24"/>
                <w:lang w:val="x-none"/>
              </w:rPr>
              <w:t>Datas de Pagamento</w:t>
            </w:r>
          </w:p>
        </w:tc>
        <w:tc>
          <w:tcPr>
            <w:tcW w:w="1080" w:type="pct"/>
            <w:shd w:val="clear" w:color="auto" w:fill="BFBFBF"/>
            <w:vAlign w:val="center"/>
          </w:tcPr>
          <w:p w14:paraId="1DB56FD9" w14:textId="33BC052A"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color w:val="000000"/>
                <w:sz w:val="24"/>
                <w:szCs w:val="24"/>
              </w:rPr>
            </w:pPr>
            <w:r w:rsidRPr="00881E88">
              <w:rPr>
                <w:b/>
                <w:bCs/>
                <w:color w:val="000000"/>
                <w:sz w:val="24"/>
                <w:szCs w:val="24"/>
              </w:rPr>
              <w:t>Pagamento de Remuneração</w:t>
            </w:r>
          </w:p>
        </w:tc>
        <w:tc>
          <w:tcPr>
            <w:tcW w:w="1081" w:type="pct"/>
            <w:shd w:val="clear" w:color="auto" w:fill="BFBFBF"/>
            <w:vAlign w:val="center"/>
          </w:tcPr>
          <w:p w14:paraId="7F37C79C" w14:textId="72668828"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color w:val="000000"/>
                <w:sz w:val="24"/>
                <w:szCs w:val="24"/>
              </w:rPr>
            </w:pPr>
            <w:r w:rsidRPr="00881E88">
              <w:rPr>
                <w:b/>
                <w:bCs/>
                <w:color w:val="000000"/>
                <w:sz w:val="24"/>
                <w:szCs w:val="24"/>
              </w:rPr>
              <w:t>Amortização</w:t>
            </w:r>
          </w:p>
        </w:tc>
        <w:tc>
          <w:tcPr>
            <w:tcW w:w="1081" w:type="pct"/>
            <w:shd w:val="clear" w:color="auto" w:fill="BFBFBF"/>
            <w:vAlign w:val="center"/>
            <w:hideMark/>
          </w:tcPr>
          <w:p w14:paraId="05C525A0" w14:textId="6947B6AC" w:rsidR="00881E88" w:rsidRPr="00881E88" w:rsidRDefault="00881E88" w:rsidP="001B43B2">
            <w:pPr>
              <w:pStyle w:val="Cabealho"/>
              <w:overflowPunct w:val="0"/>
              <w:autoSpaceDE w:val="0"/>
              <w:autoSpaceDN w:val="0"/>
              <w:spacing w:beforeLines="60" w:before="144" w:afterLines="60" w:after="144" w:line="300" w:lineRule="atLeast"/>
              <w:jc w:val="center"/>
              <w:textAlignment w:val="baseline"/>
              <w:rPr>
                <w:b/>
                <w:bCs/>
                <w:sz w:val="24"/>
                <w:szCs w:val="24"/>
              </w:rPr>
            </w:pPr>
            <w:r w:rsidRPr="00881E88">
              <w:rPr>
                <w:b/>
                <w:bCs/>
                <w:color w:val="000000"/>
                <w:sz w:val="24"/>
                <w:szCs w:val="24"/>
                <w:lang w:val="x-none"/>
              </w:rPr>
              <w:t>Percentual do Valor Nominal Unitário Atualizado</w:t>
            </w:r>
            <w:r w:rsidRPr="00881E88">
              <w:rPr>
                <w:b/>
                <w:bCs/>
                <w:color w:val="000000"/>
                <w:sz w:val="24"/>
                <w:szCs w:val="24"/>
              </w:rPr>
              <w:t xml:space="preserve"> das Debêntures</w:t>
            </w:r>
          </w:p>
        </w:tc>
      </w:tr>
      <w:tr w:rsidR="00F477C2" w:rsidRPr="00881E88" w14:paraId="52E50538" w14:textId="77777777" w:rsidTr="001B43B2">
        <w:trPr>
          <w:trHeight w:val="189"/>
          <w:jc w:val="center"/>
        </w:trPr>
        <w:tc>
          <w:tcPr>
            <w:tcW w:w="550" w:type="pct"/>
            <w:vAlign w:val="center"/>
            <w:hideMark/>
          </w:tcPr>
          <w:p w14:paraId="7E8C03E6"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w:t>
            </w:r>
          </w:p>
        </w:tc>
        <w:tc>
          <w:tcPr>
            <w:tcW w:w="1208" w:type="pct"/>
            <w:tcMar>
              <w:top w:w="0" w:type="dxa"/>
              <w:left w:w="108" w:type="dxa"/>
              <w:bottom w:w="0" w:type="dxa"/>
              <w:right w:w="108" w:type="dxa"/>
            </w:tcMar>
            <w:vAlign w:val="center"/>
            <w:hideMark/>
          </w:tcPr>
          <w:p w14:paraId="5C7E8BE9" w14:textId="4A20B06C" w:rsidR="00F477C2" w:rsidRPr="00881E88" w:rsidRDefault="00F477C2" w:rsidP="001B43B2">
            <w:pPr>
              <w:spacing w:beforeLines="60" w:before="144" w:afterLines="60" w:after="144" w:line="300" w:lineRule="atLeast"/>
              <w:jc w:val="center"/>
              <w:rPr>
                <w:sz w:val="24"/>
                <w:szCs w:val="24"/>
              </w:rPr>
            </w:pPr>
            <w:r w:rsidRPr="001B43B2">
              <w:rPr>
                <w:sz w:val="24"/>
                <w:szCs w:val="24"/>
              </w:rPr>
              <w:t>14/12/2022</w:t>
            </w:r>
          </w:p>
        </w:tc>
        <w:tc>
          <w:tcPr>
            <w:tcW w:w="1080" w:type="pct"/>
            <w:vAlign w:val="center"/>
          </w:tcPr>
          <w:p w14:paraId="0CD60D66" w14:textId="3A900C33"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8BF3AFF" w14:textId="123E9D35"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7DCA3F22" w14:textId="3A5A641B"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4E48564D" w14:textId="77777777" w:rsidTr="001B43B2">
        <w:trPr>
          <w:trHeight w:val="189"/>
          <w:jc w:val="center"/>
        </w:trPr>
        <w:tc>
          <w:tcPr>
            <w:tcW w:w="550" w:type="pct"/>
            <w:vAlign w:val="center"/>
            <w:hideMark/>
          </w:tcPr>
          <w:p w14:paraId="37061793"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2</w:t>
            </w:r>
          </w:p>
        </w:tc>
        <w:tc>
          <w:tcPr>
            <w:tcW w:w="1208" w:type="pct"/>
            <w:tcMar>
              <w:top w:w="0" w:type="dxa"/>
              <w:left w:w="108" w:type="dxa"/>
              <w:bottom w:w="0" w:type="dxa"/>
              <w:right w:w="108" w:type="dxa"/>
            </w:tcMar>
            <w:vAlign w:val="center"/>
            <w:hideMark/>
          </w:tcPr>
          <w:p w14:paraId="7FC34142" w14:textId="631CEDFB" w:rsidR="00F477C2" w:rsidRPr="00881E88" w:rsidRDefault="00F477C2" w:rsidP="001B43B2">
            <w:pPr>
              <w:spacing w:beforeLines="60" w:before="144" w:afterLines="60" w:after="144" w:line="300" w:lineRule="atLeast"/>
              <w:jc w:val="center"/>
              <w:rPr>
                <w:sz w:val="24"/>
                <w:szCs w:val="24"/>
              </w:rPr>
            </w:pPr>
            <w:r w:rsidRPr="001B43B2">
              <w:rPr>
                <w:sz w:val="24"/>
                <w:szCs w:val="24"/>
              </w:rPr>
              <w:t>14/06/2023</w:t>
            </w:r>
          </w:p>
        </w:tc>
        <w:tc>
          <w:tcPr>
            <w:tcW w:w="1080" w:type="pct"/>
            <w:vAlign w:val="center"/>
          </w:tcPr>
          <w:p w14:paraId="6DAFCDCC" w14:textId="4330DBA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1355D03F" w14:textId="1165A1AC"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0AB7F89" w14:textId="1B4724A7"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2030B54B" w14:textId="77777777" w:rsidTr="001B43B2">
        <w:trPr>
          <w:trHeight w:val="189"/>
          <w:jc w:val="center"/>
        </w:trPr>
        <w:tc>
          <w:tcPr>
            <w:tcW w:w="550" w:type="pct"/>
            <w:vAlign w:val="center"/>
            <w:hideMark/>
          </w:tcPr>
          <w:p w14:paraId="4823B645"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3</w:t>
            </w:r>
          </w:p>
        </w:tc>
        <w:tc>
          <w:tcPr>
            <w:tcW w:w="1208" w:type="pct"/>
            <w:tcMar>
              <w:top w:w="0" w:type="dxa"/>
              <w:left w:w="108" w:type="dxa"/>
              <w:bottom w:w="0" w:type="dxa"/>
              <w:right w:w="108" w:type="dxa"/>
            </w:tcMar>
            <w:vAlign w:val="center"/>
            <w:hideMark/>
          </w:tcPr>
          <w:p w14:paraId="1D144265" w14:textId="67E2B2B6" w:rsidR="00F477C2" w:rsidRPr="00881E88" w:rsidRDefault="00F477C2" w:rsidP="001B43B2">
            <w:pPr>
              <w:spacing w:beforeLines="60" w:before="144" w:afterLines="60" w:after="144" w:line="300" w:lineRule="atLeast"/>
              <w:jc w:val="center"/>
              <w:rPr>
                <w:sz w:val="24"/>
                <w:szCs w:val="24"/>
              </w:rPr>
            </w:pPr>
            <w:r w:rsidRPr="001B43B2">
              <w:rPr>
                <w:sz w:val="24"/>
                <w:szCs w:val="24"/>
              </w:rPr>
              <w:t>14/12/2023</w:t>
            </w:r>
          </w:p>
        </w:tc>
        <w:tc>
          <w:tcPr>
            <w:tcW w:w="1080" w:type="pct"/>
            <w:vAlign w:val="center"/>
          </w:tcPr>
          <w:p w14:paraId="4953C35A" w14:textId="4466F79F"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3B34DDC" w14:textId="02F7EDF9"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2D43E18D" w14:textId="5E22AF7E"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16E9E31C" w14:textId="77777777" w:rsidTr="001B43B2">
        <w:trPr>
          <w:trHeight w:val="189"/>
          <w:jc w:val="center"/>
        </w:trPr>
        <w:tc>
          <w:tcPr>
            <w:tcW w:w="550" w:type="pct"/>
            <w:vAlign w:val="center"/>
            <w:hideMark/>
          </w:tcPr>
          <w:p w14:paraId="07A7B446"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4</w:t>
            </w:r>
          </w:p>
        </w:tc>
        <w:tc>
          <w:tcPr>
            <w:tcW w:w="1208" w:type="pct"/>
            <w:tcMar>
              <w:top w:w="0" w:type="dxa"/>
              <w:left w:w="108" w:type="dxa"/>
              <w:bottom w:w="0" w:type="dxa"/>
              <w:right w:w="108" w:type="dxa"/>
            </w:tcMar>
            <w:vAlign w:val="center"/>
            <w:hideMark/>
          </w:tcPr>
          <w:p w14:paraId="47BB937B" w14:textId="7EEEEBF8" w:rsidR="00F477C2" w:rsidRPr="00881E88" w:rsidRDefault="00F477C2" w:rsidP="001B43B2">
            <w:pPr>
              <w:spacing w:beforeLines="60" w:before="144" w:afterLines="60" w:after="144" w:line="300" w:lineRule="atLeast"/>
              <w:jc w:val="center"/>
              <w:rPr>
                <w:sz w:val="24"/>
                <w:szCs w:val="24"/>
              </w:rPr>
            </w:pPr>
            <w:r w:rsidRPr="001B43B2">
              <w:rPr>
                <w:sz w:val="24"/>
                <w:szCs w:val="24"/>
              </w:rPr>
              <w:t>14/06/2024</w:t>
            </w:r>
          </w:p>
        </w:tc>
        <w:tc>
          <w:tcPr>
            <w:tcW w:w="1080" w:type="pct"/>
            <w:vAlign w:val="center"/>
          </w:tcPr>
          <w:p w14:paraId="4123AA1C" w14:textId="3D366ED2"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80A0C3C" w14:textId="7C711C8E"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215BC6A" w14:textId="40BEF000"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E8FCC8C" w14:textId="77777777" w:rsidTr="001B43B2">
        <w:trPr>
          <w:trHeight w:val="189"/>
          <w:jc w:val="center"/>
        </w:trPr>
        <w:tc>
          <w:tcPr>
            <w:tcW w:w="550" w:type="pct"/>
            <w:vAlign w:val="center"/>
            <w:hideMark/>
          </w:tcPr>
          <w:p w14:paraId="25BA7048"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5</w:t>
            </w:r>
          </w:p>
        </w:tc>
        <w:tc>
          <w:tcPr>
            <w:tcW w:w="1208" w:type="pct"/>
            <w:tcMar>
              <w:top w:w="0" w:type="dxa"/>
              <w:left w:w="108" w:type="dxa"/>
              <w:bottom w:w="0" w:type="dxa"/>
              <w:right w:w="108" w:type="dxa"/>
            </w:tcMar>
            <w:vAlign w:val="center"/>
            <w:hideMark/>
          </w:tcPr>
          <w:p w14:paraId="7C725318" w14:textId="2EDF92F7" w:rsidR="00F477C2" w:rsidRPr="00881E88" w:rsidRDefault="00F477C2" w:rsidP="001B43B2">
            <w:pPr>
              <w:spacing w:beforeLines="60" w:before="144" w:afterLines="60" w:after="144" w:line="300" w:lineRule="atLeast"/>
              <w:jc w:val="center"/>
              <w:rPr>
                <w:sz w:val="24"/>
                <w:szCs w:val="24"/>
              </w:rPr>
            </w:pPr>
            <w:r w:rsidRPr="001B43B2">
              <w:rPr>
                <w:sz w:val="24"/>
                <w:szCs w:val="24"/>
              </w:rPr>
              <w:t>13/12/2024</w:t>
            </w:r>
          </w:p>
        </w:tc>
        <w:tc>
          <w:tcPr>
            <w:tcW w:w="1080" w:type="pct"/>
            <w:vAlign w:val="center"/>
          </w:tcPr>
          <w:p w14:paraId="4580D22B" w14:textId="6C4642E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2303E55" w14:textId="1A616F26"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48EAB0DC" w14:textId="34844AA4"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38CECD1" w14:textId="77777777" w:rsidTr="001B43B2">
        <w:trPr>
          <w:trHeight w:val="189"/>
          <w:jc w:val="center"/>
        </w:trPr>
        <w:tc>
          <w:tcPr>
            <w:tcW w:w="550" w:type="pct"/>
            <w:vAlign w:val="center"/>
            <w:hideMark/>
          </w:tcPr>
          <w:p w14:paraId="1DA714E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6</w:t>
            </w:r>
          </w:p>
        </w:tc>
        <w:tc>
          <w:tcPr>
            <w:tcW w:w="1208" w:type="pct"/>
            <w:tcMar>
              <w:top w:w="0" w:type="dxa"/>
              <w:left w:w="108" w:type="dxa"/>
              <w:bottom w:w="0" w:type="dxa"/>
              <w:right w:w="108" w:type="dxa"/>
            </w:tcMar>
            <w:vAlign w:val="center"/>
            <w:hideMark/>
          </w:tcPr>
          <w:p w14:paraId="2DD93663" w14:textId="5215C999" w:rsidR="00F477C2" w:rsidRPr="00881E88" w:rsidRDefault="00F477C2" w:rsidP="001B43B2">
            <w:pPr>
              <w:spacing w:beforeLines="60" w:before="144" w:afterLines="60" w:after="144" w:line="300" w:lineRule="atLeast"/>
              <w:jc w:val="center"/>
              <w:rPr>
                <w:sz w:val="24"/>
                <w:szCs w:val="24"/>
              </w:rPr>
            </w:pPr>
            <w:r w:rsidRPr="001B43B2">
              <w:rPr>
                <w:sz w:val="24"/>
                <w:szCs w:val="24"/>
              </w:rPr>
              <w:t>13/06/2025</w:t>
            </w:r>
          </w:p>
        </w:tc>
        <w:tc>
          <w:tcPr>
            <w:tcW w:w="1080" w:type="pct"/>
            <w:vAlign w:val="center"/>
          </w:tcPr>
          <w:p w14:paraId="2BECE4F6" w14:textId="5E80B4B6"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298397D1" w14:textId="26F1BD14"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108395A" w14:textId="1FD42B08"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55FD96A" w14:textId="77777777" w:rsidTr="001B43B2">
        <w:trPr>
          <w:trHeight w:val="189"/>
          <w:jc w:val="center"/>
        </w:trPr>
        <w:tc>
          <w:tcPr>
            <w:tcW w:w="550" w:type="pct"/>
            <w:vAlign w:val="center"/>
            <w:hideMark/>
          </w:tcPr>
          <w:p w14:paraId="4065CD77"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7</w:t>
            </w:r>
          </w:p>
        </w:tc>
        <w:tc>
          <w:tcPr>
            <w:tcW w:w="1208" w:type="pct"/>
            <w:tcMar>
              <w:top w:w="0" w:type="dxa"/>
              <w:left w:w="108" w:type="dxa"/>
              <w:bottom w:w="0" w:type="dxa"/>
              <w:right w:w="108" w:type="dxa"/>
            </w:tcMar>
            <w:vAlign w:val="center"/>
            <w:hideMark/>
          </w:tcPr>
          <w:p w14:paraId="1C8834C6" w14:textId="28E3D171" w:rsidR="00F477C2" w:rsidRPr="00881E88" w:rsidRDefault="00F477C2" w:rsidP="001B43B2">
            <w:pPr>
              <w:spacing w:beforeLines="60" w:before="144" w:afterLines="60" w:after="144" w:line="300" w:lineRule="atLeast"/>
              <w:jc w:val="center"/>
              <w:rPr>
                <w:sz w:val="24"/>
                <w:szCs w:val="24"/>
              </w:rPr>
            </w:pPr>
            <w:r w:rsidRPr="001B43B2">
              <w:rPr>
                <w:sz w:val="24"/>
                <w:szCs w:val="24"/>
              </w:rPr>
              <w:t>12/12/2025</w:t>
            </w:r>
          </w:p>
        </w:tc>
        <w:tc>
          <w:tcPr>
            <w:tcW w:w="1080" w:type="pct"/>
            <w:vAlign w:val="center"/>
          </w:tcPr>
          <w:p w14:paraId="56517396" w14:textId="0AA1977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6D5961EB" w14:textId="22EF6B8E"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05D4654" w14:textId="3863F276"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177EDA3" w14:textId="77777777" w:rsidTr="001B43B2">
        <w:trPr>
          <w:trHeight w:val="189"/>
          <w:jc w:val="center"/>
        </w:trPr>
        <w:tc>
          <w:tcPr>
            <w:tcW w:w="550" w:type="pct"/>
            <w:vAlign w:val="center"/>
            <w:hideMark/>
          </w:tcPr>
          <w:p w14:paraId="4924634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8</w:t>
            </w:r>
          </w:p>
        </w:tc>
        <w:tc>
          <w:tcPr>
            <w:tcW w:w="1208" w:type="pct"/>
            <w:tcMar>
              <w:top w:w="0" w:type="dxa"/>
              <w:left w:w="108" w:type="dxa"/>
              <w:bottom w:w="0" w:type="dxa"/>
              <w:right w:w="108" w:type="dxa"/>
            </w:tcMar>
            <w:vAlign w:val="center"/>
            <w:hideMark/>
          </w:tcPr>
          <w:p w14:paraId="1401048B" w14:textId="46E6B43E" w:rsidR="00F477C2" w:rsidRPr="00881E88" w:rsidRDefault="00F477C2" w:rsidP="001B43B2">
            <w:pPr>
              <w:spacing w:beforeLines="60" w:before="144" w:afterLines="60" w:after="144" w:line="300" w:lineRule="atLeast"/>
              <w:jc w:val="center"/>
              <w:rPr>
                <w:sz w:val="24"/>
                <w:szCs w:val="24"/>
              </w:rPr>
            </w:pPr>
            <w:r w:rsidRPr="001B43B2">
              <w:rPr>
                <w:sz w:val="24"/>
                <w:szCs w:val="24"/>
              </w:rPr>
              <w:t>12/06/2026</w:t>
            </w:r>
          </w:p>
        </w:tc>
        <w:tc>
          <w:tcPr>
            <w:tcW w:w="1080" w:type="pct"/>
            <w:vAlign w:val="center"/>
          </w:tcPr>
          <w:p w14:paraId="6BA00DC5" w14:textId="743B7E0C"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B2D96A1" w14:textId="55FDDE68"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0617FE00" w14:textId="190E7866"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DA22500" w14:textId="77777777" w:rsidTr="001B43B2">
        <w:trPr>
          <w:trHeight w:val="189"/>
          <w:jc w:val="center"/>
        </w:trPr>
        <w:tc>
          <w:tcPr>
            <w:tcW w:w="550" w:type="pct"/>
            <w:vAlign w:val="center"/>
            <w:hideMark/>
          </w:tcPr>
          <w:p w14:paraId="50E4636D"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9</w:t>
            </w:r>
          </w:p>
        </w:tc>
        <w:tc>
          <w:tcPr>
            <w:tcW w:w="1208" w:type="pct"/>
            <w:tcMar>
              <w:top w:w="0" w:type="dxa"/>
              <w:left w:w="108" w:type="dxa"/>
              <w:bottom w:w="0" w:type="dxa"/>
              <w:right w:w="108" w:type="dxa"/>
            </w:tcMar>
            <w:vAlign w:val="center"/>
            <w:hideMark/>
          </w:tcPr>
          <w:p w14:paraId="64C724F0" w14:textId="1B9D8059" w:rsidR="00F477C2" w:rsidRPr="00881E88" w:rsidRDefault="00F477C2" w:rsidP="001B43B2">
            <w:pPr>
              <w:spacing w:beforeLines="60" w:before="144" w:afterLines="60" w:after="144" w:line="300" w:lineRule="atLeast"/>
              <w:jc w:val="center"/>
              <w:rPr>
                <w:sz w:val="24"/>
                <w:szCs w:val="24"/>
              </w:rPr>
            </w:pPr>
            <w:r w:rsidRPr="001B43B2">
              <w:rPr>
                <w:sz w:val="24"/>
                <w:szCs w:val="24"/>
              </w:rPr>
              <w:t>14/12/2026</w:t>
            </w:r>
          </w:p>
        </w:tc>
        <w:tc>
          <w:tcPr>
            <w:tcW w:w="1080" w:type="pct"/>
            <w:vAlign w:val="center"/>
          </w:tcPr>
          <w:p w14:paraId="25F16513" w14:textId="295F94D0"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1C722899" w14:textId="074A21FD"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46E0EAF2" w14:textId="7EF87374"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D11C617" w14:textId="77777777" w:rsidTr="001B43B2">
        <w:trPr>
          <w:trHeight w:val="189"/>
          <w:jc w:val="center"/>
        </w:trPr>
        <w:tc>
          <w:tcPr>
            <w:tcW w:w="550" w:type="pct"/>
            <w:vAlign w:val="center"/>
            <w:hideMark/>
          </w:tcPr>
          <w:p w14:paraId="107237BC"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10</w:t>
            </w:r>
          </w:p>
        </w:tc>
        <w:tc>
          <w:tcPr>
            <w:tcW w:w="1208" w:type="pct"/>
            <w:tcMar>
              <w:top w:w="0" w:type="dxa"/>
              <w:left w:w="108" w:type="dxa"/>
              <w:bottom w:w="0" w:type="dxa"/>
              <w:right w:w="108" w:type="dxa"/>
            </w:tcMar>
            <w:vAlign w:val="center"/>
            <w:hideMark/>
          </w:tcPr>
          <w:p w14:paraId="08D0ECC2" w14:textId="0451974D" w:rsidR="00F477C2" w:rsidRPr="00881E88" w:rsidRDefault="00F477C2" w:rsidP="001B43B2">
            <w:pPr>
              <w:spacing w:beforeLines="60" w:before="144" w:afterLines="60" w:after="144" w:line="300" w:lineRule="atLeast"/>
              <w:jc w:val="center"/>
              <w:rPr>
                <w:sz w:val="24"/>
                <w:szCs w:val="24"/>
              </w:rPr>
            </w:pPr>
            <w:r w:rsidRPr="001B43B2">
              <w:rPr>
                <w:sz w:val="24"/>
                <w:szCs w:val="24"/>
              </w:rPr>
              <w:t>14/06/2027</w:t>
            </w:r>
          </w:p>
        </w:tc>
        <w:tc>
          <w:tcPr>
            <w:tcW w:w="1080" w:type="pct"/>
            <w:vAlign w:val="center"/>
          </w:tcPr>
          <w:p w14:paraId="1F2EDB0C" w14:textId="52DCAC2E"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5E7B7EF" w14:textId="42069118"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2179090" w14:textId="628C2802"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E4B6AA8" w14:textId="77777777" w:rsidTr="001B43B2">
        <w:trPr>
          <w:trHeight w:val="189"/>
          <w:jc w:val="center"/>
        </w:trPr>
        <w:tc>
          <w:tcPr>
            <w:tcW w:w="550" w:type="pct"/>
            <w:vAlign w:val="center"/>
            <w:hideMark/>
          </w:tcPr>
          <w:p w14:paraId="5DE9622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11</w:t>
            </w:r>
          </w:p>
        </w:tc>
        <w:tc>
          <w:tcPr>
            <w:tcW w:w="1208" w:type="pct"/>
            <w:tcMar>
              <w:top w:w="0" w:type="dxa"/>
              <w:left w:w="108" w:type="dxa"/>
              <w:bottom w:w="0" w:type="dxa"/>
              <w:right w:w="108" w:type="dxa"/>
            </w:tcMar>
            <w:vAlign w:val="center"/>
            <w:hideMark/>
          </w:tcPr>
          <w:p w14:paraId="5D667CE7" w14:textId="49260498" w:rsidR="00F477C2" w:rsidRPr="00881E88" w:rsidRDefault="00F477C2" w:rsidP="001B43B2">
            <w:pPr>
              <w:spacing w:beforeLines="60" w:before="144" w:afterLines="60" w:after="144" w:line="300" w:lineRule="atLeast"/>
              <w:jc w:val="center"/>
              <w:rPr>
                <w:sz w:val="24"/>
                <w:szCs w:val="24"/>
              </w:rPr>
            </w:pPr>
            <w:r w:rsidRPr="001B43B2">
              <w:rPr>
                <w:sz w:val="24"/>
                <w:szCs w:val="24"/>
              </w:rPr>
              <w:t>14/12/2027</w:t>
            </w:r>
          </w:p>
        </w:tc>
        <w:tc>
          <w:tcPr>
            <w:tcW w:w="1080" w:type="pct"/>
            <w:vAlign w:val="center"/>
          </w:tcPr>
          <w:p w14:paraId="0F033692" w14:textId="76C63886"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202E5E0F" w14:textId="10F929AD"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FD29FDB" w14:textId="1588122F"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69AD4964" w14:textId="77777777" w:rsidTr="001B43B2">
        <w:trPr>
          <w:trHeight w:val="189"/>
          <w:jc w:val="center"/>
        </w:trPr>
        <w:tc>
          <w:tcPr>
            <w:tcW w:w="550" w:type="pct"/>
            <w:vAlign w:val="center"/>
            <w:hideMark/>
          </w:tcPr>
          <w:p w14:paraId="7E475730"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12</w:t>
            </w:r>
          </w:p>
        </w:tc>
        <w:tc>
          <w:tcPr>
            <w:tcW w:w="1208" w:type="pct"/>
            <w:tcMar>
              <w:top w:w="0" w:type="dxa"/>
              <w:left w:w="108" w:type="dxa"/>
              <w:bottom w:w="0" w:type="dxa"/>
              <w:right w:w="108" w:type="dxa"/>
            </w:tcMar>
            <w:vAlign w:val="center"/>
            <w:hideMark/>
          </w:tcPr>
          <w:p w14:paraId="11E8DA6E" w14:textId="528B07B8" w:rsidR="00F477C2" w:rsidRPr="00881E88" w:rsidRDefault="00F477C2" w:rsidP="001B43B2">
            <w:pPr>
              <w:spacing w:beforeLines="60" w:before="144" w:afterLines="60" w:after="144" w:line="300" w:lineRule="atLeast"/>
              <w:jc w:val="center"/>
              <w:rPr>
                <w:sz w:val="24"/>
                <w:szCs w:val="24"/>
              </w:rPr>
            </w:pPr>
            <w:r w:rsidRPr="001B43B2">
              <w:rPr>
                <w:sz w:val="24"/>
                <w:szCs w:val="24"/>
              </w:rPr>
              <w:t>14/06/2028</w:t>
            </w:r>
          </w:p>
        </w:tc>
        <w:tc>
          <w:tcPr>
            <w:tcW w:w="1080" w:type="pct"/>
            <w:vAlign w:val="center"/>
          </w:tcPr>
          <w:p w14:paraId="0EA39A3E" w14:textId="2D736863"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48DF5333" w14:textId="41C0912A"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2D106988" w14:textId="2DDB15C8"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5258A3A9" w14:textId="77777777" w:rsidTr="001B43B2">
        <w:trPr>
          <w:trHeight w:val="189"/>
          <w:jc w:val="center"/>
        </w:trPr>
        <w:tc>
          <w:tcPr>
            <w:tcW w:w="550" w:type="pct"/>
            <w:vAlign w:val="center"/>
            <w:hideMark/>
          </w:tcPr>
          <w:p w14:paraId="37E56A0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13</w:t>
            </w:r>
          </w:p>
        </w:tc>
        <w:tc>
          <w:tcPr>
            <w:tcW w:w="1208" w:type="pct"/>
            <w:tcMar>
              <w:top w:w="0" w:type="dxa"/>
              <w:left w:w="108" w:type="dxa"/>
              <w:bottom w:w="0" w:type="dxa"/>
              <w:right w:w="108" w:type="dxa"/>
            </w:tcMar>
            <w:vAlign w:val="center"/>
            <w:hideMark/>
          </w:tcPr>
          <w:p w14:paraId="772078AF" w14:textId="3AB40924" w:rsidR="00F477C2" w:rsidRPr="00881E88" w:rsidRDefault="00F477C2" w:rsidP="001B43B2">
            <w:pPr>
              <w:spacing w:beforeLines="60" w:before="144" w:afterLines="60" w:after="144" w:line="300" w:lineRule="atLeast"/>
              <w:jc w:val="center"/>
              <w:rPr>
                <w:sz w:val="24"/>
                <w:szCs w:val="24"/>
              </w:rPr>
            </w:pPr>
            <w:r w:rsidRPr="001B43B2">
              <w:rPr>
                <w:sz w:val="24"/>
                <w:szCs w:val="24"/>
              </w:rPr>
              <w:t>14/12/2028</w:t>
            </w:r>
          </w:p>
        </w:tc>
        <w:tc>
          <w:tcPr>
            <w:tcW w:w="1080" w:type="pct"/>
            <w:vAlign w:val="center"/>
          </w:tcPr>
          <w:p w14:paraId="666A9910" w14:textId="3F78739C"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03BFB7B8" w14:textId="138DBE65"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33C2C6FD" w14:textId="3A87B88C"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44238314" w14:textId="77777777" w:rsidTr="001B43B2">
        <w:trPr>
          <w:trHeight w:val="189"/>
          <w:jc w:val="center"/>
        </w:trPr>
        <w:tc>
          <w:tcPr>
            <w:tcW w:w="550" w:type="pct"/>
            <w:vAlign w:val="center"/>
            <w:hideMark/>
          </w:tcPr>
          <w:p w14:paraId="2D8B7CBD"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14</w:t>
            </w:r>
          </w:p>
        </w:tc>
        <w:tc>
          <w:tcPr>
            <w:tcW w:w="1208" w:type="pct"/>
            <w:tcMar>
              <w:top w:w="0" w:type="dxa"/>
              <w:left w:w="108" w:type="dxa"/>
              <w:bottom w:w="0" w:type="dxa"/>
              <w:right w:w="108" w:type="dxa"/>
            </w:tcMar>
            <w:vAlign w:val="center"/>
            <w:hideMark/>
          </w:tcPr>
          <w:p w14:paraId="5B3D192E" w14:textId="27CF881D" w:rsidR="00F477C2" w:rsidRPr="00881E88" w:rsidRDefault="00F477C2" w:rsidP="001B43B2">
            <w:pPr>
              <w:spacing w:beforeLines="60" w:before="144" w:afterLines="60" w:after="144" w:line="300" w:lineRule="atLeast"/>
              <w:jc w:val="center"/>
              <w:rPr>
                <w:sz w:val="24"/>
                <w:szCs w:val="24"/>
              </w:rPr>
            </w:pPr>
            <w:r w:rsidRPr="001B43B2">
              <w:rPr>
                <w:sz w:val="24"/>
                <w:szCs w:val="24"/>
              </w:rPr>
              <w:t>14/06/2029</w:t>
            </w:r>
          </w:p>
        </w:tc>
        <w:tc>
          <w:tcPr>
            <w:tcW w:w="1080" w:type="pct"/>
            <w:vAlign w:val="center"/>
          </w:tcPr>
          <w:p w14:paraId="782C4B44" w14:textId="0AF7F2C1"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74CF1A57" w14:textId="3FCDDCC4"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1FBCE3B" w14:textId="6CF7ADB0"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3553CC2F" w14:textId="77777777" w:rsidTr="001B43B2">
        <w:trPr>
          <w:trHeight w:val="189"/>
          <w:jc w:val="center"/>
        </w:trPr>
        <w:tc>
          <w:tcPr>
            <w:tcW w:w="550" w:type="pct"/>
            <w:vAlign w:val="center"/>
            <w:hideMark/>
          </w:tcPr>
          <w:p w14:paraId="21686159"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15</w:t>
            </w:r>
          </w:p>
        </w:tc>
        <w:tc>
          <w:tcPr>
            <w:tcW w:w="1208" w:type="pct"/>
            <w:tcMar>
              <w:top w:w="0" w:type="dxa"/>
              <w:left w:w="108" w:type="dxa"/>
              <w:bottom w:w="0" w:type="dxa"/>
              <w:right w:w="108" w:type="dxa"/>
            </w:tcMar>
            <w:vAlign w:val="center"/>
            <w:hideMark/>
          </w:tcPr>
          <w:p w14:paraId="3C6B46F5" w14:textId="5FA598CD" w:rsidR="00F477C2" w:rsidRPr="00881E88" w:rsidRDefault="00F477C2" w:rsidP="001B43B2">
            <w:pPr>
              <w:spacing w:beforeLines="60" w:before="144" w:afterLines="60" w:after="144" w:line="300" w:lineRule="atLeast"/>
              <w:jc w:val="center"/>
              <w:rPr>
                <w:sz w:val="24"/>
                <w:szCs w:val="24"/>
              </w:rPr>
            </w:pPr>
            <w:r w:rsidRPr="001B43B2">
              <w:rPr>
                <w:sz w:val="24"/>
                <w:szCs w:val="24"/>
              </w:rPr>
              <w:t>14/12/2029</w:t>
            </w:r>
          </w:p>
        </w:tc>
        <w:tc>
          <w:tcPr>
            <w:tcW w:w="1080" w:type="pct"/>
            <w:vAlign w:val="center"/>
          </w:tcPr>
          <w:p w14:paraId="65C835B3" w14:textId="652889BD"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5487FD27" w14:textId="579B2E42"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7A8E049C" w14:textId="483280E7"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72DBB2B6" w14:textId="77777777" w:rsidTr="001B43B2">
        <w:trPr>
          <w:trHeight w:val="189"/>
          <w:jc w:val="center"/>
        </w:trPr>
        <w:tc>
          <w:tcPr>
            <w:tcW w:w="550" w:type="pct"/>
            <w:vAlign w:val="center"/>
            <w:hideMark/>
          </w:tcPr>
          <w:p w14:paraId="6ACCF61F"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16</w:t>
            </w:r>
          </w:p>
        </w:tc>
        <w:tc>
          <w:tcPr>
            <w:tcW w:w="1208" w:type="pct"/>
            <w:tcMar>
              <w:top w:w="0" w:type="dxa"/>
              <w:left w:w="108" w:type="dxa"/>
              <w:bottom w:w="0" w:type="dxa"/>
              <w:right w:w="108" w:type="dxa"/>
            </w:tcMar>
            <w:vAlign w:val="center"/>
            <w:hideMark/>
          </w:tcPr>
          <w:p w14:paraId="540AF54D" w14:textId="6EE3C943" w:rsidR="00F477C2" w:rsidRPr="00881E88" w:rsidRDefault="00F477C2" w:rsidP="001B43B2">
            <w:pPr>
              <w:spacing w:beforeLines="60" w:before="144" w:afterLines="60" w:after="144" w:line="300" w:lineRule="atLeast"/>
              <w:jc w:val="center"/>
              <w:rPr>
                <w:sz w:val="24"/>
                <w:szCs w:val="24"/>
              </w:rPr>
            </w:pPr>
            <w:r w:rsidRPr="001B43B2">
              <w:rPr>
                <w:sz w:val="24"/>
                <w:szCs w:val="24"/>
              </w:rPr>
              <w:t>14/06/2030</w:t>
            </w:r>
          </w:p>
        </w:tc>
        <w:tc>
          <w:tcPr>
            <w:tcW w:w="1080" w:type="pct"/>
            <w:vAlign w:val="center"/>
          </w:tcPr>
          <w:p w14:paraId="24746127" w14:textId="5F38F74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E0C1653" w14:textId="61E84FC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4371767F" w14:textId="000795D7" w:rsidR="00F477C2" w:rsidRPr="00881E88" w:rsidRDefault="00F477C2" w:rsidP="001B43B2">
            <w:pPr>
              <w:spacing w:beforeLines="60" w:before="144" w:afterLines="60" w:after="144" w:line="300" w:lineRule="atLeast"/>
              <w:jc w:val="center"/>
              <w:rPr>
                <w:sz w:val="24"/>
                <w:szCs w:val="24"/>
              </w:rPr>
            </w:pPr>
            <w:r w:rsidRPr="00881E88">
              <w:rPr>
                <w:sz w:val="24"/>
                <w:szCs w:val="24"/>
              </w:rPr>
              <w:t>33,3333%</w:t>
            </w:r>
          </w:p>
        </w:tc>
      </w:tr>
      <w:tr w:rsidR="00F477C2" w:rsidRPr="00881E88" w14:paraId="154E0140" w14:textId="77777777" w:rsidTr="001B43B2">
        <w:trPr>
          <w:trHeight w:val="189"/>
          <w:jc w:val="center"/>
        </w:trPr>
        <w:tc>
          <w:tcPr>
            <w:tcW w:w="550" w:type="pct"/>
            <w:vAlign w:val="center"/>
            <w:hideMark/>
          </w:tcPr>
          <w:p w14:paraId="7163E26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lastRenderedPageBreak/>
              <w:t>17</w:t>
            </w:r>
          </w:p>
        </w:tc>
        <w:tc>
          <w:tcPr>
            <w:tcW w:w="1208" w:type="pct"/>
            <w:tcMar>
              <w:top w:w="0" w:type="dxa"/>
              <w:left w:w="108" w:type="dxa"/>
              <w:bottom w:w="0" w:type="dxa"/>
              <w:right w:w="108" w:type="dxa"/>
            </w:tcMar>
            <w:vAlign w:val="center"/>
            <w:hideMark/>
          </w:tcPr>
          <w:p w14:paraId="1FF0A398" w14:textId="33ACF28C" w:rsidR="00F477C2" w:rsidRPr="00881E88" w:rsidRDefault="00F477C2" w:rsidP="001B43B2">
            <w:pPr>
              <w:spacing w:beforeLines="60" w:before="144" w:afterLines="60" w:after="144" w:line="300" w:lineRule="atLeast"/>
              <w:jc w:val="center"/>
              <w:rPr>
                <w:sz w:val="24"/>
                <w:szCs w:val="24"/>
              </w:rPr>
            </w:pPr>
            <w:r w:rsidRPr="001B43B2">
              <w:rPr>
                <w:sz w:val="24"/>
                <w:szCs w:val="24"/>
              </w:rPr>
              <w:t>13/12/2030</w:t>
            </w:r>
          </w:p>
        </w:tc>
        <w:tc>
          <w:tcPr>
            <w:tcW w:w="1080" w:type="pct"/>
            <w:vAlign w:val="center"/>
          </w:tcPr>
          <w:p w14:paraId="1F2D2953" w14:textId="2772E33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E814249" w14:textId="7F07A20F"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6DC0B789" w14:textId="70C130FD"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0369513E" w14:textId="77777777" w:rsidTr="001B43B2">
        <w:trPr>
          <w:trHeight w:val="189"/>
          <w:jc w:val="center"/>
        </w:trPr>
        <w:tc>
          <w:tcPr>
            <w:tcW w:w="550" w:type="pct"/>
            <w:vAlign w:val="center"/>
            <w:hideMark/>
          </w:tcPr>
          <w:p w14:paraId="6C92BF1A"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18</w:t>
            </w:r>
          </w:p>
        </w:tc>
        <w:tc>
          <w:tcPr>
            <w:tcW w:w="1208" w:type="pct"/>
            <w:tcMar>
              <w:top w:w="0" w:type="dxa"/>
              <w:left w:w="108" w:type="dxa"/>
              <w:bottom w:w="0" w:type="dxa"/>
              <w:right w:w="108" w:type="dxa"/>
            </w:tcMar>
            <w:vAlign w:val="center"/>
            <w:hideMark/>
          </w:tcPr>
          <w:p w14:paraId="54BA33E4" w14:textId="0CE1AB38" w:rsidR="00F477C2" w:rsidRPr="00881E88" w:rsidRDefault="00F477C2" w:rsidP="001B43B2">
            <w:pPr>
              <w:spacing w:beforeLines="60" w:before="144" w:afterLines="60" w:after="144" w:line="300" w:lineRule="atLeast"/>
              <w:jc w:val="center"/>
              <w:rPr>
                <w:sz w:val="24"/>
                <w:szCs w:val="24"/>
              </w:rPr>
            </w:pPr>
            <w:r w:rsidRPr="001B43B2">
              <w:rPr>
                <w:sz w:val="24"/>
                <w:szCs w:val="24"/>
              </w:rPr>
              <w:t>13/06/2031</w:t>
            </w:r>
          </w:p>
        </w:tc>
        <w:tc>
          <w:tcPr>
            <w:tcW w:w="1080" w:type="pct"/>
            <w:vAlign w:val="center"/>
          </w:tcPr>
          <w:p w14:paraId="1C268121" w14:textId="7D8383F4"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A1A0D49" w14:textId="6F3114D5"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06659DF4" w14:textId="7FD8C567" w:rsidR="00F477C2" w:rsidRPr="00881E88" w:rsidRDefault="00F477C2" w:rsidP="001B43B2">
            <w:pPr>
              <w:spacing w:beforeLines="60" w:before="144" w:afterLines="60" w:after="144" w:line="300" w:lineRule="atLeast"/>
              <w:jc w:val="center"/>
              <w:rPr>
                <w:sz w:val="24"/>
                <w:szCs w:val="24"/>
              </w:rPr>
            </w:pPr>
            <w:r w:rsidRPr="00881E88">
              <w:rPr>
                <w:sz w:val="24"/>
                <w:szCs w:val="24"/>
              </w:rPr>
              <w:t>50,0000%</w:t>
            </w:r>
          </w:p>
        </w:tc>
      </w:tr>
      <w:tr w:rsidR="00F477C2" w:rsidRPr="00881E88" w14:paraId="36A19B7C" w14:textId="77777777" w:rsidTr="001B43B2">
        <w:trPr>
          <w:trHeight w:val="189"/>
          <w:jc w:val="center"/>
        </w:trPr>
        <w:tc>
          <w:tcPr>
            <w:tcW w:w="550" w:type="pct"/>
            <w:vAlign w:val="center"/>
            <w:hideMark/>
          </w:tcPr>
          <w:p w14:paraId="7A5E6274"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19</w:t>
            </w:r>
          </w:p>
        </w:tc>
        <w:tc>
          <w:tcPr>
            <w:tcW w:w="1208" w:type="pct"/>
            <w:tcMar>
              <w:top w:w="0" w:type="dxa"/>
              <w:left w:w="108" w:type="dxa"/>
              <w:bottom w:w="0" w:type="dxa"/>
              <w:right w:w="108" w:type="dxa"/>
            </w:tcMar>
            <w:vAlign w:val="center"/>
            <w:hideMark/>
          </w:tcPr>
          <w:p w14:paraId="11F3FF6B" w14:textId="48724C53" w:rsidR="00F477C2" w:rsidRPr="00881E88" w:rsidRDefault="00F477C2" w:rsidP="001B43B2">
            <w:pPr>
              <w:spacing w:beforeLines="60" w:before="144" w:afterLines="60" w:after="144" w:line="300" w:lineRule="atLeast"/>
              <w:jc w:val="center"/>
              <w:rPr>
                <w:sz w:val="24"/>
                <w:szCs w:val="24"/>
              </w:rPr>
            </w:pPr>
            <w:r w:rsidRPr="001B43B2">
              <w:rPr>
                <w:sz w:val="24"/>
                <w:szCs w:val="24"/>
              </w:rPr>
              <w:t>12/12/2031</w:t>
            </w:r>
          </w:p>
        </w:tc>
        <w:tc>
          <w:tcPr>
            <w:tcW w:w="1080" w:type="pct"/>
            <w:vAlign w:val="center"/>
          </w:tcPr>
          <w:p w14:paraId="5907582A" w14:textId="396A12B7"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04D1543D" w14:textId="700C7423" w:rsidR="00F477C2" w:rsidRPr="00881E88" w:rsidRDefault="00F477C2" w:rsidP="001B43B2">
            <w:pPr>
              <w:spacing w:beforeLines="60" w:before="144" w:afterLines="60" w:after="144" w:line="300" w:lineRule="atLeast"/>
              <w:jc w:val="center"/>
              <w:rPr>
                <w:sz w:val="24"/>
                <w:szCs w:val="24"/>
              </w:rPr>
            </w:pPr>
            <w:r w:rsidRPr="00881E88">
              <w:rPr>
                <w:sz w:val="24"/>
                <w:szCs w:val="24"/>
              </w:rPr>
              <w:t>NÃO</w:t>
            </w:r>
          </w:p>
        </w:tc>
        <w:tc>
          <w:tcPr>
            <w:tcW w:w="1081" w:type="pct"/>
            <w:vAlign w:val="center"/>
            <w:hideMark/>
          </w:tcPr>
          <w:p w14:paraId="589A6856" w14:textId="147C6F95" w:rsidR="00F477C2" w:rsidRPr="00881E88" w:rsidRDefault="00F477C2" w:rsidP="001B43B2">
            <w:pPr>
              <w:spacing w:beforeLines="60" w:before="144" w:afterLines="60" w:after="144" w:line="300" w:lineRule="atLeast"/>
              <w:jc w:val="center"/>
              <w:rPr>
                <w:sz w:val="24"/>
                <w:szCs w:val="24"/>
              </w:rPr>
            </w:pPr>
            <w:r w:rsidRPr="00881E88">
              <w:rPr>
                <w:sz w:val="24"/>
                <w:szCs w:val="24"/>
              </w:rPr>
              <w:t>0,0000%</w:t>
            </w:r>
          </w:p>
        </w:tc>
      </w:tr>
      <w:tr w:rsidR="00F477C2" w:rsidRPr="00881E88" w14:paraId="19B8F340" w14:textId="77777777" w:rsidTr="001B43B2">
        <w:trPr>
          <w:trHeight w:val="189"/>
          <w:jc w:val="center"/>
        </w:trPr>
        <w:tc>
          <w:tcPr>
            <w:tcW w:w="550" w:type="pct"/>
            <w:vAlign w:val="center"/>
            <w:hideMark/>
          </w:tcPr>
          <w:p w14:paraId="70D6C1A1" w14:textId="77777777" w:rsidR="00F477C2" w:rsidRPr="00881E88" w:rsidRDefault="00F477C2" w:rsidP="001B43B2">
            <w:pPr>
              <w:spacing w:beforeLines="60" w:before="144" w:afterLines="60" w:after="144" w:line="300" w:lineRule="atLeast"/>
              <w:jc w:val="center"/>
              <w:rPr>
                <w:rFonts w:eastAsiaTheme="minorHAnsi"/>
                <w:sz w:val="24"/>
                <w:szCs w:val="24"/>
              </w:rPr>
            </w:pPr>
            <w:r w:rsidRPr="00881E88">
              <w:rPr>
                <w:sz w:val="24"/>
                <w:szCs w:val="24"/>
              </w:rPr>
              <w:t>20</w:t>
            </w:r>
          </w:p>
        </w:tc>
        <w:tc>
          <w:tcPr>
            <w:tcW w:w="1208" w:type="pct"/>
            <w:tcMar>
              <w:top w:w="0" w:type="dxa"/>
              <w:left w:w="108" w:type="dxa"/>
              <w:bottom w:w="0" w:type="dxa"/>
              <w:right w:w="108" w:type="dxa"/>
            </w:tcMar>
            <w:vAlign w:val="center"/>
            <w:hideMark/>
          </w:tcPr>
          <w:p w14:paraId="79CF38AB" w14:textId="63E6E2D8" w:rsidR="00F477C2" w:rsidRPr="00881E88" w:rsidRDefault="00F477C2" w:rsidP="001B43B2">
            <w:pPr>
              <w:spacing w:beforeLines="60" w:before="144" w:afterLines="60" w:after="144" w:line="300" w:lineRule="atLeast"/>
              <w:jc w:val="center"/>
              <w:rPr>
                <w:sz w:val="24"/>
                <w:szCs w:val="24"/>
              </w:rPr>
            </w:pPr>
            <w:r w:rsidRPr="001B43B2">
              <w:rPr>
                <w:sz w:val="24"/>
                <w:szCs w:val="24"/>
              </w:rPr>
              <w:t>14/06/2032</w:t>
            </w:r>
          </w:p>
        </w:tc>
        <w:tc>
          <w:tcPr>
            <w:tcW w:w="1080" w:type="pct"/>
            <w:vAlign w:val="center"/>
          </w:tcPr>
          <w:p w14:paraId="441C6FCC" w14:textId="355CBFB0"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tcPr>
          <w:p w14:paraId="315CF6DE" w14:textId="644BD139" w:rsidR="00F477C2" w:rsidRPr="00881E88" w:rsidRDefault="00F477C2" w:rsidP="001B43B2">
            <w:pPr>
              <w:spacing w:beforeLines="60" w:before="144" w:afterLines="60" w:after="144" w:line="300" w:lineRule="atLeast"/>
              <w:jc w:val="center"/>
              <w:rPr>
                <w:sz w:val="24"/>
                <w:szCs w:val="24"/>
              </w:rPr>
            </w:pPr>
            <w:r w:rsidRPr="00881E88">
              <w:rPr>
                <w:sz w:val="24"/>
                <w:szCs w:val="24"/>
              </w:rPr>
              <w:t>SIM</w:t>
            </w:r>
          </w:p>
        </w:tc>
        <w:tc>
          <w:tcPr>
            <w:tcW w:w="1081" w:type="pct"/>
            <w:vAlign w:val="center"/>
            <w:hideMark/>
          </w:tcPr>
          <w:p w14:paraId="1DBDE9A4" w14:textId="6D9968F8" w:rsidR="00F477C2" w:rsidRPr="00881E88" w:rsidRDefault="00F477C2" w:rsidP="001B43B2">
            <w:pPr>
              <w:spacing w:beforeLines="60" w:before="144" w:afterLines="60" w:after="144" w:line="300" w:lineRule="atLeast"/>
              <w:jc w:val="center"/>
              <w:rPr>
                <w:sz w:val="24"/>
                <w:szCs w:val="24"/>
              </w:rPr>
            </w:pPr>
            <w:r w:rsidRPr="00881E88">
              <w:rPr>
                <w:sz w:val="24"/>
                <w:szCs w:val="24"/>
              </w:rPr>
              <w:t>100,0000%</w:t>
            </w:r>
          </w:p>
        </w:tc>
      </w:tr>
    </w:tbl>
    <w:p w14:paraId="7505932B" w14:textId="71EBCDF5" w:rsidR="00881E88" w:rsidRDefault="00881E88" w:rsidP="00967BE6">
      <w:pPr>
        <w:ind w:right="51"/>
        <w:rPr>
          <w:b/>
          <w:sz w:val="24"/>
          <w:szCs w:val="24"/>
        </w:rPr>
      </w:pPr>
    </w:p>
    <w:p w14:paraId="41E15A4B" w14:textId="77777777" w:rsidR="00597527" w:rsidRPr="006F5315" w:rsidRDefault="00825B86" w:rsidP="002403DD">
      <w:pPr>
        <w:jc w:val="left"/>
        <w:rPr>
          <w:b/>
          <w:i/>
          <w:sz w:val="24"/>
          <w:szCs w:val="24"/>
        </w:rPr>
      </w:pPr>
      <w:r>
        <w:rPr>
          <w:b/>
          <w:i/>
          <w:sz w:val="24"/>
          <w:szCs w:val="24"/>
        </w:rPr>
        <w:br w:type="page"/>
      </w:r>
    </w:p>
    <w:p w14:paraId="7D51D4C5" w14:textId="77777777" w:rsidR="009B379B" w:rsidRPr="006F5315" w:rsidRDefault="009B379B" w:rsidP="002403DD">
      <w:pPr>
        <w:ind w:right="1134"/>
        <w:jc w:val="center"/>
        <w:rPr>
          <w:b/>
          <w:sz w:val="24"/>
          <w:szCs w:val="24"/>
        </w:rPr>
      </w:pPr>
    </w:p>
    <w:p w14:paraId="475C8E7D" w14:textId="77777777" w:rsidR="00597527" w:rsidRPr="006F5315" w:rsidRDefault="00825B86" w:rsidP="002403DD">
      <w:pPr>
        <w:jc w:val="center"/>
        <w:rPr>
          <w:b/>
          <w:sz w:val="24"/>
          <w:szCs w:val="24"/>
        </w:rPr>
      </w:pPr>
      <w:r>
        <w:rPr>
          <w:b/>
          <w:sz w:val="24"/>
          <w:szCs w:val="24"/>
        </w:rPr>
        <w:t>ANEXO IV</w:t>
      </w:r>
    </w:p>
    <w:p w14:paraId="44D3343E" w14:textId="77777777" w:rsidR="00597527" w:rsidRPr="006F5315" w:rsidRDefault="00597527" w:rsidP="002403DD">
      <w:pPr>
        <w:jc w:val="center"/>
        <w:rPr>
          <w:b/>
          <w:sz w:val="24"/>
          <w:szCs w:val="24"/>
        </w:rPr>
      </w:pPr>
    </w:p>
    <w:p w14:paraId="7587F866" w14:textId="77777777" w:rsidR="00B61E74" w:rsidRPr="006F5315" w:rsidRDefault="00825B86" w:rsidP="002403DD">
      <w:pPr>
        <w:jc w:val="center"/>
        <w:rPr>
          <w:b/>
          <w:sz w:val="24"/>
          <w:szCs w:val="24"/>
        </w:rPr>
      </w:pPr>
      <w:r>
        <w:rPr>
          <w:b/>
          <w:sz w:val="24"/>
          <w:szCs w:val="24"/>
        </w:rPr>
        <w:t>MODELO DO BOLETIM DE SUBSCRIÇÃO DAS DEBÊNTURES</w:t>
      </w:r>
    </w:p>
    <w:p w14:paraId="7C516500" w14:textId="77777777" w:rsidR="002457E7" w:rsidRPr="006F5315" w:rsidRDefault="002457E7" w:rsidP="002403DD">
      <w:pPr>
        <w:ind w:right="1134"/>
        <w:jc w:val="center"/>
        <w:rPr>
          <w:b/>
          <w:sz w:val="24"/>
          <w:szCs w:val="24"/>
        </w:rPr>
      </w:pPr>
    </w:p>
    <w:tbl>
      <w:tblPr>
        <w:tblW w:w="0" w:type="auto"/>
        <w:tblLayout w:type="fixed"/>
        <w:tblCellMar>
          <w:left w:w="113" w:type="dxa"/>
          <w:right w:w="113" w:type="dxa"/>
        </w:tblCellMar>
        <w:tblLook w:val="0000" w:firstRow="0" w:lastRow="0" w:firstColumn="0" w:lastColumn="0" w:noHBand="0" w:noVBand="0"/>
      </w:tblPr>
      <w:tblGrid>
        <w:gridCol w:w="9611"/>
      </w:tblGrid>
      <w:tr w:rsidR="00C10BBF" w:rsidRPr="00E4233B" w14:paraId="6A89322C" w14:textId="77777777" w:rsidTr="006F5315">
        <w:trPr>
          <w:cantSplit/>
          <w:trHeight w:val="1393"/>
        </w:trPr>
        <w:tc>
          <w:tcPr>
            <w:tcW w:w="9611" w:type="dxa"/>
            <w:tcBorders>
              <w:top w:val="single" w:sz="6" w:space="0" w:color="auto"/>
              <w:left w:val="single" w:sz="6" w:space="0" w:color="auto"/>
              <w:bottom w:val="single" w:sz="6" w:space="0" w:color="auto"/>
              <w:right w:val="single" w:sz="6" w:space="0" w:color="auto"/>
            </w:tcBorders>
          </w:tcPr>
          <w:p w14:paraId="599CAC41" w14:textId="2C9734C9" w:rsidR="002457E7" w:rsidRPr="006F5315" w:rsidRDefault="00825B86" w:rsidP="002403DD">
            <w:pPr>
              <w:tabs>
                <w:tab w:val="left" w:pos="2366"/>
              </w:tabs>
              <w:rPr>
                <w:b/>
                <w:smallCaps/>
                <w:sz w:val="24"/>
                <w:szCs w:val="24"/>
              </w:rPr>
            </w:pPr>
            <w:r>
              <w:rPr>
                <w:b/>
                <w:smallCaps/>
                <w:sz w:val="24"/>
                <w:szCs w:val="24"/>
              </w:rPr>
              <w:t>BOLETIM DE SUBSCRIÇÃO DAS DEBÊNTURES DA 9ª (NONA) EMISSÃO DE DEBÊNTURES SIMPLES, NÃO CONVERSÍVEIS EM AÇÕES, DA ESPÉCIE QUIROGRAFÁRIA, EM SÉRIE ÚNICA, DA DIRECIONAL ENGENHARIA S.A. (“BOLETIM DE SUBSCRIÇÃO”)</w:t>
            </w:r>
          </w:p>
        </w:tc>
      </w:tr>
    </w:tbl>
    <w:p w14:paraId="2C56A5CA" w14:textId="77777777" w:rsidR="002457E7" w:rsidRPr="006F5315" w:rsidRDefault="00825B86" w:rsidP="002403DD">
      <w:pPr>
        <w:tabs>
          <w:tab w:val="left" w:pos="9000"/>
        </w:tabs>
        <w:ind w:right="-6"/>
        <w:rPr>
          <w:sz w:val="24"/>
          <w:szCs w:val="24"/>
        </w:rPr>
      </w:pPr>
      <w:r>
        <w:rPr>
          <w:sz w:val="24"/>
          <w:szCs w:val="24"/>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C10BBF" w:rsidRPr="00E4233B" w14:paraId="492B4F09" w14:textId="77777777" w:rsidTr="00887019">
        <w:trPr>
          <w:cantSplit/>
        </w:trPr>
        <w:tc>
          <w:tcPr>
            <w:tcW w:w="6917" w:type="dxa"/>
            <w:gridSpan w:val="3"/>
            <w:tcBorders>
              <w:top w:val="single" w:sz="6" w:space="0" w:color="auto"/>
              <w:left w:val="single" w:sz="6" w:space="0" w:color="auto"/>
              <w:right w:val="single" w:sz="6" w:space="0" w:color="auto"/>
            </w:tcBorders>
          </w:tcPr>
          <w:p w14:paraId="13230E20" w14:textId="77777777" w:rsidR="002457E7" w:rsidRPr="006F5315" w:rsidRDefault="00825B86" w:rsidP="002403DD">
            <w:pPr>
              <w:ind w:right="-6"/>
              <w:jc w:val="center"/>
              <w:rPr>
                <w:b/>
                <w:smallCaps/>
                <w:sz w:val="24"/>
                <w:szCs w:val="24"/>
              </w:rPr>
            </w:pPr>
            <w:r>
              <w:rPr>
                <w:b/>
                <w:smallCaps/>
                <w:sz w:val="24"/>
                <w:szCs w:val="24"/>
              </w:rPr>
              <w:t>EMISSORA</w:t>
            </w:r>
          </w:p>
        </w:tc>
        <w:tc>
          <w:tcPr>
            <w:tcW w:w="284" w:type="dxa"/>
          </w:tcPr>
          <w:p w14:paraId="42E1B000" w14:textId="77777777" w:rsidR="002457E7" w:rsidRPr="006F5315" w:rsidRDefault="002457E7" w:rsidP="002403DD">
            <w:pPr>
              <w:ind w:right="-6"/>
              <w:jc w:val="center"/>
              <w:rPr>
                <w:b/>
                <w:sz w:val="24"/>
                <w:szCs w:val="24"/>
              </w:rPr>
            </w:pPr>
          </w:p>
        </w:tc>
        <w:tc>
          <w:tcPr>
            <w:tcW w:w="2410" w:type="dxa"/>
            <w:tcBorders>
              <w:top w:val="single" w:sz="6" w:space="0" w:color="auto"/>
              <w:left w:val="single" w:sz="6" w:space="0" w:color="auto"/>
              <w:right w:val="single" w:sz="6" w:space="0" w:color="auto"/>
            </w:tcBorders>
          </w:tcPr>
          <w:p w14:paraId="6729C9B0" w14:textId="2BA590B4" w:rsidR="002457E7" w:rsidRPr="006F5315" w:rsidRDefault="00825B86" w:rsidP="002403DD">
            <w:pPr>
              <w:ind w:right="-6"/>
              <w:jc w:val="center"/>
              <w:rPr>
                <w:b/>
                <w:sz w:val="24"/>
                <w:szCs w:val="24"/>
                <w:lang w:val="pt-PT"/>
              </w:rPr>
            </w:pPr>
            <w:r>
              <w:rPr>
                <w:b/>
                <w:sz w:val="24"/>
                <w:szCs w:val="24"/>
                <w:lang w:val="pt-PT"/>
              </w:rPr>
              <w:t>CNPJ/ME</w:t>
            </w:r>
          </w:p>
        </w:tc>
      </w:tr>
      <w:tr w:rsidR="00C10BBF" w:rsidRPr="00E4233B" w14:paraId="459B2F3C" w14:textId="77777777" w:rsidTr="004F38C2">
        <w:trPr>
          <w:cantSplit/>
        </w:trPr>
        <w:tc>
          <w:tcPr>
            <w:tcW w:w="6917" w:type="dxa"/>
            <w:gridSpan w:val="3"/>
            <w:tcBorders>
              <w:left w:val="single" w:sz="6" w:space="0" w:color="auto"/>
              <w:bottom w:val="single" w:sz="4" w:space="0" w:color="auto"/>
              <w:right w:val="single" w:sz="6" w:space="0" w:color="auto"/>
            </w:tcBorders>
          </w:tcPr>
          <w:p w14:paraId="1D83EDE7" w14:textId="3FD0DFB5" w:rsidR="002457E7" w:rsidRPr="006F5315" w:rsidRDefault="00065F23" w:rsidP="002403DD">
            <w:pPr>
              <w:ind w:right="-6"/>
              <w:jc w:val="center"/>
              <w:rPr>
                <w:sz w:val="24"/>
                <w:szCs w:val="24"/>
              </w:rPr>
            </w:pPr>
            <w:r>
              <w:rPr>
                <w:bCs/>
                <w:sz w:val="24"/>
                <w:szCs w:val="24"/>
              </w:rPr>
              <w:t>Direcional Engenharia</w:t>
            </w:r>
            <w:r>
              <w:rPr>
                <w:sz w:val="24"/>
                <w:szCs w:val="24"/>
              </w:rPr>
              <w:t xml:space="preserve"> S.A.</w:t>
            </w:r>
          </w:p>
        </w:tc>
        <w:tc>
          <w:tcPr>
            <w:tcW w:w="284" w:type="dxa"/>
          </w:tcPr>
          <w:p w14:paraId="694A8464"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6AC5E97C" w14:textId="16781975" w:rsidR="002457E7" w:rsidRPr="006F5315" w:rsidRDefault="00065F23" w:rsidP="002403DD">
            <w:pPr>
              <w:ind w:right="-6"/>
              <w:jc w:val="center"/>
              <w:rPr>
                <w:sz w:val="24"/>
                <w:szCs w:val="24"/>
              </w:rPr>
            </w:pPr>
            <w:r>
              <w:rPr>
                <w:sz w:val="24"/>
                <w:szCs w:val="24"/>
              </w:rPr>
              <w:t>16.614.075/0001-00</w:t>
            </w:r>
          </w:p>
        </w:tc>
      </w:tr>
      <w:tr w:rsidR="00C10BBF" w:rsidRPr="00E4233B" w14:paraId="0228B187" w14:textId="77777777" w:rsidTr="00887019">
        <w:trPr>
          <w:cantSplit/>
        </w:trPr>
        <w:tc>
          <w:tcPr>
            <w:tcW w:w="6917" w:type="dxa"/>
            <w:gridSpan w:val="3"/>
            <w:tcBorders>
              <w:top w:val="single" w:sz="4" w:space="0" w:color="auto"/>
              <w:bottom w:val="single" w:sz="4" w:space="0" w:color="auto"/>
            </w:tcBorders>
          </w:tcPr>
          <w:p w14:paraId="6D6FEDEE" w14:textId="77777777" w:rsidR="002457E7" w:rsidRPr="006F5315" w:rsidRDefault="002457E7" w:rsidP="002403DD">
            <w:pPr>
              <w:ind w:right="-6"/>
              <w:jc w:val="center"/>
              <w:rPr>
                <w:sz w:val="24"/>
                <w:szCs w:val="24"/>
              </w:rPr>
            </w:pPr>
          </w:p>
        </w:tc>
        <w:tc>
          <w:tcPr>
            <w:tcW w:w="284" w:type="dxa"/>
          </w:tcPr>
          <w:p w14:paraId="7A07BB31" w14:textId="77777777" w:rsidR="002457E7" w:rsidRPr="006F5315" w:rsidRDefault="002457E7" w:rsidP="002403DD">
            <w:pPr>
              <w:ind w:right="-6"/>
              <w:jc w:val="center"/>
              <w:rPr>
                <w:sz w:val="24"/>
                <w:szCs w:val="24"/>
                <w:lang w:val="pt-PT"/>
              </w:rPr>
            </w:pPr>
          </w:p>
        </w:tc>
        <w:tc>
          <w:tcPr>
            <w:tcW w:w="2410" w:type="dxa"/>
            <w:tcBorders>
              <w:top w:val="single" w:sz="4" w:space="0" w:color="auto"/>
              <w:bottom w:val="single" w:sz="4" w:space="0" w:color="auto"/>
            </w:tcBorders>
          </w:tcPr>
          <w:p w14:paraId="15A55132" w14:textId="77777777" w:rsidR="002457E7" w:rsidRPr="006F5315" w:rsidRDefault="002457E7" w:rsidP="002403DD">
            <w:pPr>
              <w:ind w:right="-6"/>
              <w:jc w:val="center"/>
              <w:rPr>
                <w:sz w:val="24"/>
                <w:szCs w:val="24"/>
              </w:rPr>
            </w:pPr>
          </w:p>
        </w:tc>
      </w:tr>
      <w:tr w:rsidR="00C10BBF" w:rsidRPr="00E4233B" w14:paraId="4B9847DF" w14:textId="77777777" w:rsidTr="00887019">
        <w:trPr>
          <w:cantSplit/>
        </w:trPr>
        <w:tc>
          <w:tcPr>
            <w:tcW w:w="6917" w:type="dxa"/>
            <w:gridSpan w:val="3"/>
            <w:tcBorders>
              <w:top w:val="single" w:sz="4" w:space="0" w:color="auto"/>
              <w:left w:val="single" w:sz="6" w:space="0" w:color="auto"/>
              <w:right w:val="single" w:sz="6" w:space="0" w:color="auto"/>
            </w:tcBorders>
          </w:tcPr>
          <w:p w14:paraId="6E2F2AA8" w14:textId="77777777" w:rsidR="002457E7" w:rsidRPr="006F5315" w:rsidRDefault="00825B86" w:rsidP="002403DD">
            <w:pPr>
              <w:ind w:right="-6"/>
              <w:jc w:val="center"/>
              <w:rPr>
                <w:b/>
                <w:smallCaps/>
                <w:sz w:val="24"/>
                <w:szCs w:val="24"/>
              </w:rPr>
            </w:pPr>
            <w:r>
              <w:rPr>
                <w:b/>
                <w:smallCaps/>
                <w:sz w:val="24"/>
                <w:szCs w:val="24"/>
              </w:rPr>
              <w:t>LOGRADOURO</w:t>
            </w:r>
          </w:p>
        </w:tc>
        <w:tc>
          <w:tcPr>
            <w:tcW w:w="284" w:type="dxa"/>
          </w:tcPr>
          <w:p w14:paraId="22846C17"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D337EE7" w14:textId="77777777" w:rsidR="002457E7" w:rsidRPr="006F5315" w:rsidRDefault="00825B86" w:rsidP="002403DD">
            <w:pPr>
              <w:ind w:right="-6"/>
              <w:jc w:val="center"/>
              <w:rPr>
                <w:b/>
                <w:smallCaps/>
                <w:sz w:val="24"/>
                <w:szCs w:val="24"/>
              </w:rPr>
            </w:pPr>
            <w:r>
              <w:rPr>
                <w:b/>
                <w:smallCaps/>
                <w:sz w:val="24"/>
                <w:szCs w:val="24"/>
              </w:rPr>
              <w:t>BAIRRO</w:t>
            </w:r>
          </w:p>
        </w:tc>
      </w:tr>
      <w:tr w:rsidR="00C10BBF" w:rsidRPr="00E4233B" w14:paraId="60895AE5" w14:textId="77777777" w:rsidTr="00887019">
        <w:trPr>
          <w:cantSplit/>
        </w:trPr>
        <w:tc>
          <w:tcPr>
            <w:tcW w:w="6917" w:type="dxa"/>
            <w:gridSpan w:val="3"/>
            <w:tcBorders>
              <w:left w:val="single" w:sz="6" w:space="0" w:color="auto"/>
              <w:bottom w:val="single" w:sz="4" w:space="0" w:color="auto"/>
              <w:right w:val="single" w:sz="6" w:space="0" w:color="auto"/>
            </w:tcBorders>
          </w:tcPr>
          <w:p w14:paraId="2C0A1BB1" w14:textId="0C3BE546" w:rsidR="002457E7" w:rsidRPr="006F5315" w:rsidRDefault="00A85C79" w:rsidP="002403DD">
            <w:pPr>
              <w:ind w:right="-6"/>
              <w:jc w:val="center"/>
              <w:rPr>
                <w:sz w:val="24"/>
                <w:szCs w:val="24"/>
              </w:rPr>
            </w:pPr>
            <w:r>
              <w:rPr>
                <w:sz w:val="24"/>
                <w:szCs w:val="24"/>
              </w:rPr>
              <w:t>Rua dos Otoni, nº 177</w:t>
            </w:r>
          </w:p>
        </w:tc>
        <w:tc>
          <w:tcPr>
            <w:tcW w:w="284" w:type="dxa"/>
          </w:tcPr>
          <w:p w14:paraId="1AD51B70" w14:textId="77777777" w:rsidR="002457E7" w:rsidRPr="006F5315" w:rsidRDefault="002457E7" w:rsidP="002403DD">
            <w:pPr>
              <w:ind w:right="-6"/>
              <w:jc w:val="center"/>
              <w:rPr>
                <w:sz w:val="24"/>
                <w:szCs w:val="24"/>
              </w:rPr>
            </w:pPr>
          </w:p>
        </w:tc>
        <w:tc>
          <w:tcPr>
            <w:tcW w:w="2410" w:type="dxa"/>
            <w:tcBorders>
              <w:left w:val="single" w:sz="6" w:space="0" w:color="auto"/>
              <w:bottom w:val="single" w:sz="4" w:space="0" w:color="auto"/>
              <w:right w:val="single" w:sz="6" w:space="0" w:color="auto"/>
            </w:tcBorders>
          </w:tcPr>
          <w:p w14:paraId="7C8A4BC2" w14:textId="77777777" w:rsidR="002457E7" w:rsidRPr="006F5315" w:rsidRDefault="00825B86" w:rsidP="002403DD">
            <w:pPr>
              <w:ind w:right="-6"/>
              <w:jc w:val="center"/>
              <w:rPr>
                <w:sz w:val="24"/>
                <w:szCs w:val="24"/>
              </w:rPr>
            </w:pPr>
            <w:r>
              <w:rPr>
                <w:sz w:val="24"/>
                <w:szCs w:val="24"/>
              </w:rPr>
              <w:t>Bairro de Fátima</w:t>
            </w:r>
          </w:p>
        </w:tc>
      </w:tr>
      <w:tr w:rsidR="00C10BBF" w:rsidRPr="00E4233B" w14:paraId="42ED1A8B" w14:textId="77777777" w:rsidTr="00887019">
        <w:trPr>
          <w:cantSplit/>
        </w:trPr>
        <w:tc>
          <w:tcPr>
            <w:tcW w:w="6917" w:type="dxa"/>
            <w:gridSpan w:val="3"/>
            <w:tcBorders>
              <w:top w:val="single" w:sz="4" w:space="0" w:color="auto"/>
            </w:tcBorders>
          </w:tcPr>
          <w:p w14:paraId="1070E221" w14:textId="77777777" w:rsidR="002457E7" w:rsidRPr="006F5315" w:rsidRDefault="002457E7" w:rsidP="002403DD">
            <w:pPr>
              <w:ind w:right="-6"/>
              <w:jc w:val="center"/>
              <w:rPr>
                <w:sz w:val="24"/>
                <w:szCs w:val="24"/>
              </w:rPr>
            </w:pPr>
          </w:p>
        </w:tc>
        <w:tc>
          <w:tcPr>
            <w:tcW w:w="284" w:type="dxa"/>
            <w:tcBorders>
              <w:left w:val="nil"/>
            </w:tcBorders>
          </w:tcPr>
          <w:p w14:paraId="559FC4C8" w14:textId="77777777" w:rsidR="002457E7" w:rsidRPr="006F5315" w:rsidRDefault="002457E7" w:rsidP="002403DD">
            <w:pPr>
              <w:ind w:right="-6"/>
              <w:jc w:val="center"/>
              <w:rPr>
                <w:sz w:val="24"/>
                <w:szCs w:val="24"/>
              </w:rPr>
            </w:pPr>
          </w:p>
        </w:tc>
        <w:tc>
          <w:tcPr>
            <w:tcW w:w="2410" w:type="dxa"/>
            <w:tcBorders>
              <w:top w:val="single" w:sz="4" w:space="0" w:color="auto"/>
              <w:left w:val="nil"/>
              <w:bottom w:val="single" w:sz="4" w:space="0" w:color="auto"/>
            </w:tcBorders>
          </w:tcPr>
          <w:p w14:paraId="6D4D20B8" w14:textId="77777777" w:rsidR="002457E7" w:rsidRPr="006F5315" w:rsidRDefault="002457E7" w:rsidP="002403DD">
            <w:pPr>
              <w:ind w:right="-6"/>
              <w:jc w:val="center"/>
              <w:rPr>
                <w:sz w:val="24"/>
                <w:szCs w:val="24"/>
              </w:rPr>
            </w:pPr>
          </w:p>
        </w:tc>
      </w:tr>
      <w:tr w:rsidR="00C10BBF" w:rsidRPr="00E4233B" w14:paraId="3A77BBCD" w14:textId="77777777" w:rsidTr="00887019">
        <w:trPr>
          <w:cantSplit/>
        </w:trPr>
        <w:tc>
          <w:tcPr>
            <w:tcW w:w="2408" w:type="dxa"/>
            <w:tcBorders>
              <w:top w:val="single" w:sz="4" w:space="0" w:color="auto"/>
              <w:left w:val="single" w:sz="6" w:space="0" w:color="auto"/>
              <w:right w:val="single" w:sz="6" w:space="0" w:color="auto"/>
            </w:tcBorders>
          </w:tcPr>
          <w:p w14:paraId="1D202F53" w14:textId="77777777" w:rsidR="002457E7" w:rsidRPr="006F5315" w:rsidRDefault="00825B86" w:rsidP="002403DD">
            <w:pPr>
              <w:ind w:right="-6"/>
              <w:jc w:val="center"/>
              <w:rPr>
                <w:b/>
                <w:sz w:val="24"/>
                <w:szCs w:val="24"/>
              </w:rPr>
            </w:pPr>
            <w:r>
              <w:rPr>
                <w:b/>
                <w:sz w:val="24"/>
                <w:szCs w:val="24"/>
              </w:rPr>
              <w:t>CEP</w:t>
            </w:r>
          </w:p>
        </w:tc>
        <w:tc>
          <w:tcPr>
            <w:tcW w:w="415" w:type="dxa"/>
          </w:tcPr>
          <w:p w14:paraId="76C43B0C" w14:textId="77777777" w:rsidR="002457E7" w:rsidRPr="006F5315" w:rsidRDefault="002457E7" w:rsidP="002403DD">
            <w:pPr>
              <w:ind w:right="-6"/>
              <w:jc w:val="center"/>
              <w:rPr>
                <w:b/>
                <w:sz w:val="24"/>
                <w:szCs w:val="24"/>
              </w:rPr>
            </w:pPr>
          </w:p>
        </w:tc>
        <w:tc>
          <w:tcPr>
            <w:tcW w:w="4094" w:type="dxa"/>
            <w:tcBorders>
              <w:top w:val="single" w:sz="4" w:space="0" w:color="auto"/>
              <w:left w:val="single" w:sz="6" w:space="0" w:color="auto"/>
              <w:right w:val="single" w:sz="6" w:space="0" w:color="auto"/>
            </w:tcBorders>
          </w:tcPr>
          <w:p w14:paraId="611A2887" w14:textId="77777777" w:rsidR="002457E7" w:rsidRPr="006F5315" w:rsidRDefault="00825B86" w:rsidP="002403DD">
            <w:pPr>
              <w:ind w:right="-6"/>
              <w:jc w:val="center"/>
              <w:rPr>
                <w:b/>
                <w:smallCaps/>
                <w:sz w:val="24"/>
                <w:szCs w:val="24"/>
              </w:rPr>
            </w:pPr>
            <w:r>
              <w:rPr>
                <w:b/>
                <w:smallCaps/>
                <w:sz w:val="24"/>
                <w:szCs w:val="24"/>
              </w:rPr>
              <w:t>CIDADE</w:t>
            </w:r>
          </w:p>
        </w:tc>
        <w:tc>
          <w:tcPr>
            <w:tcW w:w="284" w:type="dxa"/>
          </w:tcPr>
          <w:p w14:paraId="4391B5E8" w14:textId="77777777" w:rsidR="002457E7" w:rsidRPr="006F5315" w:rsidRDefault="002457E7" w:rsidP="002403DD">
            <w:pPr>
              <w:ind w:right="-6"/>
              <w:jc w:val="center"/>
              <w:rPr>
                <w:b/>
                <w:sz w:val="24"/>
                <w:szCs w:val="24"/>
              </w:rPr>
            </w:pPr>
          </w:p>
        </w:tc>
        <w:tc>
          <w:tcPr>
            <w:tcW w:w="2410" w:type="dxa"/>
            <w:tcBorders>
              <w:top w:val="single" w:sz="4" w:space="0" w:color="auto"/>
              <w:left w:val="single" w:sz="6" w:space="0" w:color="auto"/>
              <w:right w:val="single" w:sz="6" w:space="0" w:color="auto"/>
            </w:tcBorders>
          </w:tcPr>
          <w:p w14:paraId="47FC7094" w14:textId="77777777" w:rsidR="002457E7" w:rsidRPr="006F5315" w:rsidRDefault="00825B86" w:rsidP="002403DD">
            <w:pPr>
              <w:ind w:right="-6"/>
              <w:jc w:val="center"/>
              <w:rPr>
                <w:b/>
                <w:sz w:val="24"/>
                <w:szCs w:val="24"/>
                <w:lang w:val="pt-PT"/>
              </w:rPr>
            </w:pPr>
            <w:r>
              <w:rPr>
                <w:b/>
                <w:sz w:val="24"/>
                <w:szCs w:val="24"/>
                <w:lang w:val="pt-PT"/>
              </w:rPr>
              <w:t>U.F.</w:t>
            </w:r>
          </w:p>
        </w:tc>
      </w:tr>
      <w:tr w:rsidR="00C10BBF" w:rsidRPr="00E4233B" w14:paraId="7AC2EF07" w14:textId="77777777" w:rsidTr="00887019">
        <w:trPr>
          <w:cantSplit/>
        </w:trPr>
        <w:tc>
          <w:tcPr>
            <w:tcW w:w="2408" w:type="dxa"/>
            <w:tcBorders>
              <w:left w:val="single" w:sz="6" w:space="0" w:color="auto"/>
              <w:bottom w:val="single" w:sz="6" w:space="0" w:color="auto"/>
              <w:right w:val="single" w:sz="6" w:space="0" w:color="auto"/>
            </w:tcBorders>
          </w:tcPr>
          <w:p w14:paraId="1E6C7FBE" w14:textId="6E0BDF99" w:rsidR="002457E7" w:rsidRPr="006F5315" w:rsidRDefault="00A85C79" w:rsidP="002403DD">
            <w:pPr>
              <w:ind w:right="-6"/>
              <w:jc w:val="center"/>
              <w:rPr>
                <w:sz w:val="24"/>
                <w:szCs w:val="24"/>
                <w:lang w:val="pt-PT"/>
              </w:rPr>
            </w:pPr>
            <w:r>
              <w:rPr>
                <w:sz w:val="24"/>
                <w:szCs w:val="24"/>
              </w:rPr>
              <w:t>30150-270</w:t>
            </w:r>
          </w:p>
        </w:tc>
        <w:tc>
          <w:tcPr>
            <w:tcW w:w="415" w:type="dxa"/>
          </w:tcPr>
          <w:p w14:paraId="436D4E73" w14:textId="77777777" w:rsidR="002457E7" w:rsidRPr="006F5315" w:rsidRDefault="002457E7" w:rsidP="002403DD">
            <w:pPr>
              <w:ind w:right="-6"/>
              <w:jc w:val="center"/>
              <w:rPr>
                <w:sz w:val="24"/>
                <w:szCs w:val="24"/>
                <w:lang w:val="pt-PT"/>
              </w:rPr>
            </w:pPr>
          </w:p>
        </w:tc>
        <w:tc>
          <w:tcPr>
            <w:tcW w:w="4094" w:type="dxa"/>
            <w:tcBorders>
              <w:left w:val="single" w:sz="6" w:space="0" w:color="auto"/>
              <w:bottom w:val="single" w:sz="6" w:space="0" w:color="auto"/>
              <w:right w:val="single" w:sz="6" w:space="0" w:color="auto"/>
            </w:tcBorders>
          </w:tcPr>
          <w:p w14:paraId="536774FB" w14:textId="588DDA88" w:rsidR="002457E7" w:rsidRPr="006F5315" w:rsidRDefault="00A85C79" w:rsidP="002403DD">
            <w:pPr>
              <w:ind w:right="-6"/>
              <w:jc w:val="center"/>
              <w:rPr>
                <w:sz w:val="24"/>
                <w:szCs w:val="24"/>
                <w:lang w:val="pt-PT"/>
              </w:rPr>
            </w:pPr>
            <w:r>
              <w:rPr>
                <w:sz w:val="24"/>
                <w:szCs w:val="24"/>
              </w:rPr>
              <w:t>Belo Horizonte</w:t>
            </w:r>
          </w:p>
        </w:tc>
        <w:tc>
          <w:tcPr>
            <w:tcW w:w="284" w:type="dxa"/>
          </w:tcPr>
          <w:p w14:paraId="42FFADE8" w14:textId="77777777" w:rsidR="002457E7" w:rsidRPr="006F5315" w:rsidRDefault="002457E7" w:rsidP="002403DD">
            <w:pPr>
              <w:ind w:right="-6"/>
              <w:jc w:val="center"/>
              <w:rPr>
                <w:sz w:val="24"/>
                <w:szCs w:val="24"/>
                <w:lang w:val="pt-PT"/>
              </w:rPr>
            </w:pPr>
          </w:p>
        </w:tc>
        <w:tc>
          <w:tcPr>
            <w:tcW w:w="2410" w:type="dxa"/>
            <w:tcBorders>
              <w:left w:val="single" w:sz="6" w:space="0" w:color="auto"/>
              <w:bottom w:val="single" w:sz="6" w:space="0" w:color="auto"/>
              <w:right w:val="single" w:sz="6" w:space="0" w:color="auto"/>
            </w:tcBorders>
          </w:tcPr>
          <w:p w14:paraId="65BF6642" w14:textId="55056740" w:rsidR="002457E7" w:rsidRPr="006F5315" w:rsidRDefault="00A85C79" w:rsidP="002403DD">
            <w:pPr>
              <w:ind w:right="-6"/>
              <w:jc w:val="center"/>
              <w:rPr>
                <w:sz w:val="24"/>
                <w:szCs w:val="24"/>
              </w:rPr>
            </w:pPr>
            <w:r>
              <w:rPr>
                <w:sz w:val="24"/>
                <w:szCs w:val="24"/>
              </w:rPr>
              <w:t>MG</w:t>
            </w:r>
          </w:p>
        </w:tc>
      </w:tr>
    </w:tbl>
    <w:p w14:paraId="2358E5D1" w14:textId="77777777" w:rsidR="002457E7" w:rsidRPr="006F5315" w:rsidRDefault="002457E7" w:rsidP="002403DD">
      <w:pPr>
        <w:tabs>
          <w:tab w:val="center" w:pos="2408"/>
          <w:tab w:val="right" w:pos="4816"/>
          <w:tab w:val="left" w:pos="7224"/>
          <w:tab w:val="left" w:pos="9632"/>
        </w:tabs>
        <w:ind w:right="-6"/>
        <w:rPr>
          <w:sz w:val="24"/>
          <w:szCs w:val="24"/>
        </w:rPr>
      </w:pPr>
    </w:p>
    <w:tbl>
      <w:tblPr>
        <w:tblW w:w="0" w:type="auto"/>
        <w:tblLayout w:type="fixed"/>
        <w:tblCellMar>
          <w:left w:w="113" w:type="dxa"/>
          <w:right w:w="113" w:type="dxa"/>
        </w:tblCellMar>
        <w:tblLook w:val="0000" w:firstRow="0" w:lastRow="0" w:firstColumn="0" w:lastColumn="0" w:noHBand="0" w:noVBand="0"/>
      </w:tblPr>
      <w:tblGrid>
        <w:gridCol w:w="9625"/>
      </w:tblGrid>
      <w:tr w:rsidR="00C10BBF" w:rsidRPr="00E4233B" w14:paraId="4294BDFC" w14:textId="77777777" w:rsidTr="00887019">
        <w:trPr>
          <w:cantSplit/>
        </w:trPr>
        <w:tc>
          <w:tcPr>
            <w:tcW w:w="9625" w:type="dxa"/>
            <w:tcBorders>
              <w:top w:val="single" w:sz="6" w:space="0" w:color="auto"/>
              <w:left w:val="single" w:sz="6" w:space="0" w:color="auto"/>
              <w:right w:val="single" w:sz="6" w:space="0" w:color="auto"/>
            </w:tcBorders>
          </w:tcPr>
          <w:p w14:paraId="1019F73F" w14:textId="77777777" w:rsidR="002457E7" w:rsidRPr="00E4233B" w:rsidRDefault="00825B86" w:rsidP="002403DD">
            <w:pPr>
              <w:pStyle w:val="Ttulo1"/>
              <w:keepNext w:val="0"/>
              <w:rPr>
                <w:rFonts w:ascii="Times New Roman" w:hAnsi="Times New Roman"/>
                <w:caps/>
                <w:smallCaps/>
                <w:sz w:val="24"/>
                <w:szCs w:val="24"/>
                <w:u w:val="single"/>
              </w:rPr>
            </w:pPr>
            <w:r>
              <w:rPr>
                <w:rFonts w:ascii="Times New Roman" w:hAnsi="Times New Roman"/>
                <w:caps/>
                <w:smallCaps/>
                <w:sz w:val="24"/>
                <w:szCs w:val="24"/>
                <w:u w:val="single"/>
              </w:rPr>
              <w:t xml:space="preserve">Características </w:t>
            </w:r>
          </w:p>
          <w:p w14:paraId="24754996" w14:textId="23D3D187" w:rsidR="00A85C79" w:rsidRPr="006F5315" w:rsidRDefault="00A85C79" w:rsidP="002403DD">
            <w:pPr>
              <w:rPr>
                <w:sz w:val="24"/>
                <w:szCs w:val="24"/>
              </w:rPr>
            </w:pPr>
          </w:p>
        </w:tc>
      </w:tr>
      <w:tr w:rsidR="00C10BBF" w:rsidRPr="00E4233B" w14:paraId="162CF786" w14:textId="77777777" w:rsidTr="006F5315">
        <w:trPr>
          <w:cantSplit/>
          <w:trHeight w:val="3111"/>
        </w:trPr>
        <w:tc>
          <w:tcPr>
            <w:tcW w:w="9625" w:type="dxa"/>
            <w:tcBorders>
              <w:left w:val="single" w:sz="6" w:space="0" w:color="auto"/>
              <w:bottom w:val="single" w:sz="6" w:space="0" w:color="auto"/>
              <w:right w:val="single" w:sz="6" w:space="0" w:color="auto"/>
            </w:tcBorders>
          </w:tcPr>
          <w:p w14:paraId="5F4932C1" w14:textId="585A8F35" w:rsidR="004F38C2" w:rsidRPr="006F5315" w:rsidRDefault="00825B86" w:rsidP="002403DD">
            <w:pPr>
              <w:rPr>
                <w:sz w:val="24"/>
                <w:szCs w:val="24"/>
              </w:rPr>
            </w:pPr>
            <w:r>
              <w:rPr>
                <w:sz w:val="24"/>
                <w:szCs w:val="24"/>
              </w:rPr>
              <w:t xml:space="preserve">Emissão de </w:t>
            </w:r>
            <w:r>
              <w:rPr>
                <w:rFonts w:asciiTheme="minorHAnsi" w:hAnsiTheme="minorHAnsi" w:cstheme="minorHAnsi"/>
                <w:sz w:val="22"/>
                <w:szCs w:val="22"/>
              </w:rPr>
              <w:t>[•] ([•])</w:t>
            </w:r>
            <w:r>
              <w:rPr>
                <w:sz w:val="24"/>
                <w:szCs w:val="24"/>
              </w:rPr>
              <w:t xml:space="preserve"> debêntures simples, não conversíveis em ações, da espécie quirografária, em série única, para colocação privada, da Direcional Engenharia S.A. (“</w:t>
            </w:r>
            <w:r>
              <w:rPr>
                <w:sz w:val="24"/>
                <w:szCs w:val="24"/>
                <w:u w:val="single"/>
              </w:rPr>
              <w:t>Debêntures</w:t>
            </w:r>
            <w:r>
              <w:rPr>
                <w:sz w:val="24"/>
                <w:szCs w:val="24"/>
              </w:rPr>
              <w:t>”, “</w:t>
            </w:r>
            <w:r>
              <w:rPr>
                <w:sz w:val="24"/>
                <w:szCs w:val="24"/>
                <w:u w:val="single"/>
              </w:rPr>
              <w:t>Emissão</w:t>
            </w:r>
            <w:r>
              <w:rPr>
                <w:sz w:val="24"/>
                <w:szCs w:val="24"/>
              </w:rPr>
              <w:t>” e “</w:t>
            </w:r>
            <w:r>
              <w:rPr>
                <w:sz w:val="24"/>
                <w:szCs w:val="24"/>
                <w:u w:val="single"/>
              </w:rPr>
              <w:t>Emissora</w:t>
            </w:r>
            <w:r>
              <w:rPr>
                <w:sz w:val="24"/>
                <w:szCs w:val="24"/>
              </w:rPr>
              <w:t xml:space="preserve">”, respectivamente), cujas características estão definidas no </w:t>
            </w:r>
            <w:r>
              <w:rPr>
                <w:sz w:val="24"/>
              </w:rPr>
              <w:t>“</w:t>
            </w:r>
            <w:r>
              <w:rPr>
                <w:i/>
                <w:iCs/>
                <w:sz w:val="24"/>
              </w:rPr>
              <w:t>Instrumento Particular de Escritura de Emissão de Debêntures Simples</w:t>
            </w:r>
            <w:r>
              <w:rPr>
                <w:i/>
                <w:iCs/>
                <w:sz w:val="24"/>
                <w:szCs w:val="24"/>
              </w:rPr>
              <w:t xml:space="preserve">, </w:t>
            </w:r>
            <w:r>
              <w:rPr>
                <w:i/>
                <w:iCs/>
                <w:sz w:val="24"/>
              </w:rPr>
              <w:t>Não Conversíveis em Ações</w:t>
            </w:r>
            <w:r>
              <w:rPr>
                <w:i/>
                <w:iCs/>
                <w:sz w:val="24"/>
                <w:szCs w:val="24"/>
              </w:rPr>
              <w:t xml:space="preserve">, </w:t>
            </w:r>
            <w:r>
              <w:rPr>
                <w:i/>
                <w:iCs/>
                <w:sz w:val="24"/>
              </w:rPr>
              <w:t xml:space="preserve">da Espécie </w:t>
            </w:r>
            <w:r w:rsidRPr="00967BE6">
              <w:rPr>
                <w:i/>
                <w:iCs/>
                <w:sz w:val="24"/>
              </w:rPr>
              <w:t>Quirografária</w:t>
            </w:r>
            <w:r w:rsidRPr="00967BE6">
              <w:rPr>
                <w:i/>
                <w:iCs/>
                <w:sz w:val="24"/>
                <w:szCs w:val="24"/>
              </w:rPr>
              <w:t xml:space="preserve">, </w:t>
            </w:r>
            <w:r w:rsidRPr="00967BE6">
              <w:rPr>
                <w:i/>
                <w:iCs/>
                <w:sz w:val="24"/>
              </w:rPr>
              <w:t>para Colocação Privada</w:t>
            </w:r>
            <w:r w:rsidRPr="00967BE6">
              <w:rPr>
                <w:i/>
                <w:iCs/>
                <w:sz w:val="24"/>
                <w:szCs w:val="24"/>
              </w:rPr>
              <w:t xml:space="preserve">, </w:t>
            </w:r>
            <w:r w:rsidRPr="00967BE6">
              <w:rPr>
                <w:i/>
                <w:iCs/>
                <w:sz w:val="24"/>
              </w:rPr>
              <w:t>em Série Única</w:t>
            </w:r>
            <w:r w:rsidRPr="00967BE6">
              <w:rPr>
                <w:i/>
                <w:iCs/>
                <w:sz w:val="24"/>
                <w:szCs w:val="24"/>
              </w:rPr>
              <w:t xml:space="preserve">, </w:t>
            </w:r>
            <w:r w:rsidRPr="00967BE6">
              <w:rPr>
                <w:i/>
                <w:iCs/>
                <w:sz w:val="24"/>
              </w:rPr>
              <w:t xml:space="preserve">da </w:t>
            </w:r>
            <w:r w:rsidRPr="00967BE6">
              <w:rPr>
                <w:i/>
                <w:iCs/>
                <w:sz w:val="24"/>
                <w:szCs w:val="24"/>
              </w:rPr>
              <w:t>9ª (</w:t>
            </w:r>
            <w:r w:rsidRPr="00967BE6">
              <w:rPr>
                <w:i/>
                <w:iCs/>
                <w:sz w:val="24"/>
              </w:rPr>
              <w:t>Nona</w:t>
            </w:r>
            <w:r w:rsidRPr="00967BE6">
              <w:rPr>
                <w:i/>
                <w:iCs/>
                <w:sz w:val="24"/>
                <w:szCs w:val="24"/>
              </w:rPr>
              <w:t xml:space="preserve">) </w:t>
            </w:r>
            <w:r w:rsidRPr="00967BE6">
              <w:rPr>
                <w:i/>
                <w:iCs/>
                <w:sz w:val="24"/>
              </w:rPr>
              <w:t xml:space="preserve">Emissão da Direcional Engenharia </w:t>
            </w:r>
            <w:r w:rsidRPr="00967BE6">
              <w:rPr>
                <w:i/>
                <w:iCs/>
                <w:sz w:val="24"/>
                <w:szCs w:val="24"/>
              </w:rPr>
              <w:t>S.A</w:t>
            </w:r>
            <w:r w:rsidRPr="00967BE6">
              <w:rPr>
                <w:i/>
                <w:iCs/>
                <w:smallCaps/>
                <w:sz w:val="24"/>
                <w:szCs w:val="24"/>
              </w:rPr>
              <w:t>.</w:t>
            </w:r>
            <w:r w:rsidRPr="00967BE6">
              <w:rPr>
                <w:sz w:val="24"/>
              </w:rPr>
              <w:t>”</w:t>
            </w:r>
            <w:r w:rsidRPr="00967BE6">
              <w:rPr>
                <w:sz w:val="24"/>
                <w:szCs w:val="24"/>
              </w:rPr>
              <w:t xml:space="preserve">, datado de </w:t>
            </w:r>
            <w:r w:rsidR="002D3151">
              <w:rPr>
                <w:sz w:val="24"/>
                <w:szCs w:val="24"/>
              </w:rPr>
              <w:t>12</w:t>
            </w:r>
            <w:r w:rsidR="002D3151" w:rsidRPr="00967BE6">
              <w:rPr>
                <w:sz w:val="24"/>
                <w:szCs w:val="24"/>
              </w:rPr>
              <w:t xml:space="preserve"> </w:t>
            </w:r>
            <w:r w:rsidRPr="00967BE6">
              <w:rPr>
                <w:sz w:val="24"/>
                <w:szCs w:val="24"/>
              </w:rPr>
              <w:t xml:space="preserve">de </w:t>
            </w:r>
            <w:r w:rsidR="002D3151">
              <w:rPr>
                <w:sz w:val="24"/>
                <w:szCs w:val="24"/>
              </w:rPr>
              <w:t xml:space="preserve">maio </w:t>
            </w:r>
            <w:r w:rsidRPr="00967BE6">
              <w:rPr>
                <w:sz w:val="24"/>
                <w:szCs w:val="24"/>
              </w:rPr>
              <w:t>de 2022 (“</w:t>
            </w:r>
            <w:r w:rsidRPr="00967BE6">
              <w:rPr>
                <w:sz w:val="24"/>
                <w:szCs w:val="24"/>
                <w:u w:val="single"/>
              </w:rPr>
              <w:t>Escritura de Emissão</w:t>
            </w:r>
            <w:r w:rsidRPr="00967BE6">
              <w:rPr>
                <w:sz w:val="24"/>
                <w:szCs w:val="24"/>
              </w:rPr>
              <w:t xml:space="preserve">”). A Emissão foi aprovada pela Reunião do Conselho de Administração da Emissora realizada em </w:t>
            </w:r>
            <w:r w:rsidR="002D3151">
              <w:rPr>
                <w:sz w:val="24"/>
                <w:szCs w:val="24"/>
              </w:rPr>
              <w:t xml:space="preserve">12 </w:t>
            </w:r>
            <w:r w:rsidRPr="00967BE6">
              <w:rPr>
                <w:sz w:val="24"/>
                <w:szCs w:val="24"/>
              </w:rPr>
              <w:t xml:space="preserve">de </w:t>
            </w:r>
            <w:r w:rsidR="002D3151">
              <w:rPr>
                <w:sz w:val="24"/>
                <w:szCs w:val="24"/>
              </w:rPr>
              <w:t xml:space="preserve">maio </w:t>
            </w:r>
            <w:r w:rsidRPr="00967BE6">
              <w:rPr>
                <w:sz w:val="24"/>
                <w:szCs w:val="24"/>
              </w:rPr>
              <w:t>de 2022, a qual será arquivada na Junta Comercial do Estado de Minas Gerais e publicada no jornal</w:t>
            </w:r>
            <w:r w:rsidRPr="00967BE6">
              <w:rPr>
                <w:color w:val="FF0000"/>
                <w:sz w:val="24"/>
                <w:szCs w:val="24"/>
              </w:rPr>
              <w:t xml:space="preserve"> </w:t>
            </w:r>
            <w:r w:rsidRPr="00967BE6">
              <w:rPr>
                <w:sz w:val="24"/>
                <w:szCs w:val="24"/>
              </w:rPr>
              <w:t>“Hoje em Dia”,</w:t>
            </w:r>
            <w:r>
              <w:rPr>
                <w:sz w:val="24"/>
                <w:szCs w:val="24"/>
              </w:rPr>
              <w:t xml:space="preserve"> nos termos do artigo 62, inciso I, e 289 da Lei nº 6.404, de 15 de dezembro de 1976, conforme alterada. </w:t>
            </w:r>
          </w:p>
        </w:tc>
      </w:tr>
    </w:tbl>
    <w:p w14:paraId="56208840" w14:textId="77777777" w:rsidR="002457E7" w:rsidRPr="006F5315" w:rsidRDefault="002457E7" w:rsidP="002403DD">
      <w:pPr>
        <w:pStyle w:val="Ttulo1"/>
        <w:ind w:left="720"/>
        <w:rPr>
          <w:rFonts w:ascii="Times New Roman" w:hAnsi="Times New Roman"/>
          <w:sz w:val="24"/>
          <w:szCs w:val="24"/>
          <w:u w:val="single"/>
        </w:rPr>
      </w:pPr>
    </w:p>
    <w:p w14:paraId="3917DE69" w14:textId="77777777" w:rsidR="002457E7" w:rsidRPr="006F5315" w:rsidRDefault="00825B86" w:rsidP="002403DD">
      <w:pPr>
        <w:pStyle w:val="Ttulo1"/>
        <w:keepNext w:val="0"/>
        <w:rPr>
          <w:rFonts w:ascii="Times New Roman" w:hAnsi="Times New Roman"/>
          <w:smallCaps/>
          <w:sz w:val="24"/>
          <w:szCs w:val="24"/>
          <w:u w:val="single"/>
        </w:rPr>
      </w:pPr>
      <w:r>
        <w:rPr>
          <w:rFonts w:ascii="Times New Roman" w:hAnsi="Times New Roman"/>
          <w:caps/>
          <w:smallCaps/>
          <w:sz w:val="24"/>
          <w:szCs w:val="24"/>
          <w:u w:val="single"/>
        </w:rPr>
        <w:t>Debêntures Subscritas</w:t>
      </w:r>
    </w:p>
    <w:p w14:paraId="63BC2FD8" w14:textId="77777777" w:rsidR="002457E7" w:rsidRPr="006F5315" w:rsidRDefault="002457E7" w:rsidP="002403DD">
      <w:pPr>
        <w:rPr>
          <w:sz w:val="24"/>
          <w:szCs w:val="24"/>
        </w:rPr>
      </w:pPr>
    </w:p>
    <w:tbl>
      <w:tblPr>
        <w:tblW w:w="9611" w:type="dxa"/>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C10BBF" w:rsidRPr="00E4233B" w14:paraId="72752FFA" w14:textId="77777777" w:rsidTr="004340C0">
        <w:trPr>
          <w:cantSplit/>
        </w:trPr>
        <w:tc>
          <w:tcPr>
            <w:tcW w:w="2523" w:type="dxa"/>
            <w:tcBorders>
              <w:top w:val="single" w:sz="6" w:space="0" w:color="auto"/>
              <w:left w:val="single" w:sz="6" w:space="0" w:color="auto"/>
              <w:right w:val="single" w:sz="6" w:space="0" w:color="auto"/>
            </w:tcBorders>
          </w:tcPr>
          <w:p w14:paraId="4584592B" w14:textId="77777777" w:rsidR="002457E7" w:rsidRPr="006F5315" w:rsidRDefault="00825B86" w:rsidP="002403DD">
            <w:pPr>
              <w:ind w:right="-6"/>
              <w:jc w:val="center"/>
              <w:rPr>
                <w:b/>
                <w:sz w:val="24"/>
                <w:szCs w:val="24"/>
              </w:rPr>
            </w:pPr>
            <w:r>
              <w:rPr>
                <w:b/>
                <w:smallCaps/>
                <w:sz w:val="24"/>
                <w:szCs w:val="24"/>
              </w:rPr>
              <w:t>QTDE. SUBSCRITA DEBÊNTURES</w:t>
            </w:r>
          </w:p>
        </w:tc>
        <w:tc>
          <w:tcPr>
            <w:tcW w:w="425" w:type="dxa"/>
          </w:tcPr>
          <w:p w14:paraId="015DAF73" w14:textId="77777777" w:rsidR="002457E7" w:rsidRPr="006F5315" w:rsidRDefault="002457E7" w:rsidP="002403DD">
            <w:pPr>
              <w:ind w:right="-6"/>
              <w:jc w:val="center"/>
              <w:rPr>
                <w:b/>
                <w:sz w:val="24"/>
                <w:szCs w:val="24"/>
              </w:rPr>
            </w:pPr>
          </w:p>
        </w:tc>
        <w:tc>
          <w:tcPr>
            <w:tcW w:w="3402" w:type="dxa"/>
            <w:tcBorders>
              <w:top w:val="single" w:sz="6" w:space="0" w:color="auto"/>
              <w:left w:val="single" w:sz="6" w:space="0" w:color="auto"/>
              <w:right w:val="single" w:sz="6" w:space="0" w:color="auto"/>
            </w:tcBorders>
          </w:tcPr>
          <w:p w14:paraId="022086AE" w14:textId="77777777" w:rsidR="002457E7" w:rsidRPr="006F5315" w:rsidRDefault="00825B86" w:rsidP="002403DD">
            <w:pPr>
              <w:ind w:right="-6"/>
              <w:jc w:val="center"/>
              <w:rPr>
                <w:b/>
                <w:smallCaps/>
                <w:sz w:val="24"/>
                <w:szCs w:val="24"/>
              </w:rPr>
            </w:pPr>
            <w:r>
              <w:rPr>
                <w:b/>
                <w:smallCaps/>
                <w:sz w:val="24"/>
                <w:szCs w:val="24"/>
              </w:rPr>
              <w:t>VALOR NOMINAL UNITÁRIO (R$)</w:t>
            </w:r>
          </w:p>
        </w:tc>
        <w:tc>
          <w:tcPr>
            <w:tcW w:w="426" w:type="dxa"/>
            <w:tcBorders>
              <w:right w:val="single" w:sz="4" w:space="0" w:color="auto"/>
            </w:tcBorders>
          </w:tcPr>
          <w:p w14:paraId="34DB61A8" w14:textId="77777777" w:rsidR="002457E7" w:rsidRPr="006F5315" w:rsidRDefault="002457E7" w:rsidP="002403DD">
            <w:pPr>
              <w:rPr>
                <w:b/>
                <w:sz w:val="24"/>
                <w:szCs w:val="24"/>
              </w:rPr>
            </w:pPr>
          </w:p>
        </w:tc>
        <w:tc>
          <w:tcPr>
            <w:tcW w:w="2835" w:type="dxa"/>
            <w:tcBorders>
              <w:top w:val="single" w:sz="4" w:space="0" w:color="auto"/>
              <w:left w:val="single" w:sz="4" w:space="0" w:color="auto"/>
              <w:right w:val="single" w:sz="4" w:space="0" w:color="auto"/>
            </w:tcBorders>
          </w:tcPr>
          <w:p w14:paraId="5F3E41F5" w14:textId="77777777" w:rsidR="002457E7" w:rsidRPr="006F5315" w:rsidRDefault="00825B86" w:rsidP="002403DD">
            <w:pPr>
              <w:jc w:val="center"/>
              <w:rPr>
                <w:b/>
                <w:smallCaps/>
                <w:sz w:val="24"/>
                <w:szCs w:val="24"/>
              </w:rPr>
            </w:pPr>
            <w:r>
              <w:rPr>
                <w:b/>
                <w:smallCaps/>
                <w:sz w:val="24"/>
                <w:szCs w:val="24"/>
              </w:rPr>
              <w:t>VALOR TOTAL SUBSCRITO DE DEBÊNTURES (R$)</w:t>
            </w:r>
          </w:p>
        </w:tc>
      </w:tr>
      <w:tr w:rsidR="00C10BBF" w:rsidRPr="00E4233B" w14:paraId="0F5B2529" w14:textId="77777777" w:rsidTr="004340C0">
        <w:trPr>
          <w:cantSplit/>
        </w:trPr>
        <w:tc>
          <w:tcPr>
            <w:tcW w:w="2523" w:type="dxa"/>
            <w:tcBorders>
              <w:left w:val="single" w:sz="6" w:space="0" w:color="auto"/>
              <w:bottom w:val="single" w:sz="6" w:space="0" w:color="auto"/>
              <w:right w:val="single" w:sz="6" w:space="0" w:color="auto"/>
            </w:tcBorders>
            <w:shd w:val="clear" w:color="auto" w:fill="FFFFFF"/>
          </w:tcPr>
          <w:p w14:paraId="14BE756C" w14:textId="77777777" w:rsidR="002457E7" w:rsidRPr="006F5315" w:rsidRDefault="00825B86" w:rsidP="002403DD">
            <w:pPr>
              <w:ind w:right="-6"/>
              <w:jc w:val="center"/>
              <w:rPr>
                <w:sz w:val="24"/>
                <w:szCs w:val="24"/>
              </w:rPr>
            </w:pPr>
            <w:r>
              <w:rPr>
                <w:sz w:val="24"/>
                <w:szCs w:val="24"/>
              </w:rPr>
              <w:t>[●]</w:t>
            </w:r>
          </w:p>
        </w:tc>
        <w:tc>
          <w:tcPr>
            <w:tcW w:w="425" w:type="dxa"/>
            <w:shd w:val="clear" w:color="auto" w:fill="FFFFFF"/>
          </w:tcPr>
          <w:p w14:paraId="69AB5D6A" w14:textId="77777777" w:rsidR="002457E7" w:rsidRPr="006F5315" w:rsidRDefault="002457E7" w:rsidP="002403DD">
            <w:pPr>
              <w:ind w:right="-6"/>
              <w:jc w:val="center"/>
              <w:rPr>
                <w:b/>
                <w:sz w:val="24"/>
                <w:szCs w:val="24"/>
              </w:rPr>
            </w:pPr>
          </w:p>
        </w:tc>
        <w:tc>
          <w:tcPr>
            <w:tcW w:w="3402" w:type="dxa"/>
            <w:tcBorders>
              <w:left w:val="single" w:sz="6" w:space="0" w:color="auto"/>
              <w:bottom w:val="single" w:sz="6" w:space="0" w:color="auto"/>
              <w:right w:val="single" w:sz="6" w:space="0" w:color="auto"/>
            </w:tcBorders>
            <w:shd w:val="clear" w:color="auto" w:fill="FFFFFF"/>
          </w:tcPr>
          <w:p w14:paraId="6E2B99A6" w14:textId="77777777" w:rsidR="002457E7" w:rsidRPr="006F5315" w:rsidRDefault="00825B86" w:rsidP="002403DD">
            <w:pPr>
              <w:ind w:right="-6"/>
              <w:jc w:val="center"/>
              <w:rPr>
                <w:sz w:val="24"/>
                <w:szCs w:val="24"/>
              </w:rPr>
            </w:pPr>
            <w:r>
              <w:rPr>
                <w:sz w:val="24"/>
                <w:szCs w:val="24"/>
              </w:rPr>
              <w:t>1.000,00</w:t>
            </w:r>
          </w:p>
        </w:tc>
        <w:tc>
          <w:tcPr>
            <w:tcW w:w="426" w:type="dxa"/>
            <w:tcBorders>
              <w:right w:val="single" w:sz="4" w:space="0" w:color="auto"/>
            </w:tcBorders>
            <w:shd w:val="clear" w:color="auto" w:fill="FFFFFF"/>
          </w:tcPr>
          <w:p w14:paraId="19B275F6" w14:textId="77777777" w:rsidR="002457E7" w:rsidRPr="006F5315" w:rsidRDefault="002457E7" w:rsidP="002403DD">
            <w:pPr>
              <w:rPr>
                <w:b/>
                <w:sz w:val="24"/>
                <w:szCs w:val="24"/>
              </w:rPr>
            </w:pPr>
          </w:p>
        </w:tc>
        <w:tc>
          <w:tcPr>
            <w:tcW w:w="2835" w:type="dxa"/>
            <w:tcBorders>
              <w:left w:val="single" w:sz="4" w:space="0" w:color="auto"/>
              <w:bottom w:val="single" w:sz="6" w:space="0" w:color="auto"/>
              <w:right w:val="single" w:sz="4" w:space="0" w:color="auto"/>
            </w:tcBorders>
            <w:shd w:val="clear" w:color="auto" w:fill="FFFFFF"/>
          </w:tcPr>
          <w:p w14:paraId="6E640D32" w14:textId="77777777" w:rsidR="002457E7" w:rsidRPr="006F5315" w:rsidRDefault="00825B86" w:rsidP="002403DD">
            <w:pPr>
              <w:jc w:val="center"/>
              <w:rPr>
                <w:sz w:val="24"/>
                <w:szCs w:val="24"/>
              </w:rPr>
            </w:pPr>
            <w:r>
              <w:rPr>
                <w:sz w:val="24"/>
                <w:szCs w:val="24"/>
              </w:rPr>
              <w:t xml:space="preserve">R$[●] </w:t>
            </w:r>
          </w:p>
        </w:tc>
      </w:tr>
    </w:tbl>
    <w:p w14:paraId="3FA375AC" w14:textId="77777777" w:rsidR="002457E7" w:rsidRPr="006F5315" w:rsidRDefault="002457E7" w:rsidP="002403DD">
      <w:pPr>
        <w:ind w:right="-6"/>
        <w:rPr>
          <w:b/>
          <w:sz w:val="24"/>
          <w:szCs w:val="24"/>
        </w:rPr>
      </w:pPr>
    </w:p>
    <w:p w14:paraId="7CE62F8E" w14:textId="77777777" w:rsidR="002457E7" w:rsidRPr="006F5315" w:rsidRDefault="00825B86" w:rsidP="00580439">
      <w:pPr>
        <w:keepNext/>
        <w:rPr>
          <w:b/>
          <w:smallCaps/>
          <w:sz w:val="24"/>
          <w:szCs w:val="24"/>
          <w:u w:val="single"/>
        </w:rPr>
      </w:pPr>
      <w:r>
        <w:rPr>
          <w:b/>
          <w:smallCaps/>
          <w:sz w:val="24"/>
          <w:szCs w:val="24"/>
          <w:u w:val="single"/>
        </w:rPr>
        <w:lastRenderedPageBreak/>
        <w:t>FORMA DE PAGAMENTO, SUBSCRIÇÃO E INTEGRALIZAÇÃO</w:t>
      </w: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34"/>
      </w:tblGrid>
      <w:tr w:rsidR="0028048C" w:rsidRPr="00E4233B" w14:paraId="20525BAE" w14:textId="77777777" w:rsidTr="00DD14E6">
        <w:trPr>
          <w:trHeight w:val="1102"/>
        </w:trPr>
        <w:tc>
          <w:tcPr>
            <w:tcW w:w="5000" w:type="pct"/>
            <w:vAlign w:val="center"/>
          </w:tcPr>
          <w:p w14:paraId="0B958541"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6672" behindDoc="0" locked="0" layoutInCell="1" allowOverlap="1" wp14:anchorId="1293F7DB" wp14:editId="519857A3">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1AD16BFF" w14:textId="77777777" w:rsidR="007F59BF" w:rsidRDefault="007F59BF"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1293F7DB"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AZH2/y6gEAANoDAAAOAAAAAAAAAAAAAAAAAC4CAABkcnMvZTJvRG9jLnhtbFBL&#10;AQItABQABgAIAAAAIQD84Tof2gAAAAUBAAAPAAAAAAAAAAAAAAAAAEQEAABkcnMvZG93bnJldi54&#10;bWxQSwUGAAAAAAQABADzAAAASwUAAAAA&#10;">
                      <v:textbox>
                        <w:txbxContent>
                          <w:p w14:paraId="1AD16BFF" w14:textId="77777777" w:rsidR="007F59BF" w:rsidRDefault="007F59BF" w:rsidP="002457E7"/>
                        </w:txbxContent>
                      </v:textbox>
                    </v:shape>
                  </w:pict>
                </mc:Fallback>
              </mc:AlternateContent>
            </w:r>
            <w:r>
              <w:rPr>
                <w:b/>
                <w:sz w:val="24"/>
                <w:szCs w:val="24"/>
              </w:rPr>
              <w:t>Em conta corrente Banco nº______ Agência nº_____</w:t>
            </w:r>
          </w:p>
          <w:p w14:paraId="0225B74E" w14:textId="77777777" w:rsidR="0028048C" w:rsidRPr="006F5315" w:rsidRDefault="0028048C" w:rsidP="002403DD">
            <w:pPr>
              <w:ind w:left="634"/>
              <w:rPr>
                <w:b/>
                <w:sz w:val="24"/>
                <w:szCs w:val="24"/>
              </w:rPr>
            </w:pPr>
            <w:r>
              <w:rPr>
                <w:noProof/>
                <w:sz w:val="24"/>
                <w:szCs w:val="24"/>
              </w:rPr>
              <mc:AlternateContent>
                <mc:Choice Requires="wps">
                  <w:drawing>
                    <wp:anchor distT="0" distB="0" distL="114300" distR="114300" simplePos="0" relativeHeight="251677696" behindDoc="0" locked="0" layoutInCell="1" allowOverlap="1" wp14:anchorId="5C66E234" wp14:editId="7200C47F">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F28CEE1" w14:textId="77777777" w:rsidR="007F59BF" w:rsidRDefault="007F59BF"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5C66E234" id="Caixa de texto 8" o:spid="_x0000_s1027" type="#_x0000_t202" style="position:absolute;left:0;text-align:left;margin-left:0;margin-top:1pt;width:7.2pt;height: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">
                      <v:textbox>
                        <w:txbxContent>
                          <w:p w14:paraId="6F28CEE1" w14:textId="77777777" w:rsidR="007F59BF" w:rsidRDefault="007F59BF" w:rsidP="002457E7"/>
                        </w:txbxContent>
                      </v:textbox>
                    </v:shape>
                  </w:pict>
                </mc:Fallback>
              </mc:AlternateContent>
            </w:r>
            <w:r>
              <w:rPr>
                <w:b/>
                <w:sz w:val="24"/>
                <w:szCs w:val="24"/>
              </w:rPr>
              <w:t>Moeda corrente nacional.</w:t>
            </w:r>
            <w:r>
              <w:rPr>
                <w:sz w:val="24"/>
                <w:szCs w:val="24"/>
              </w:rPr>
              <w:t xml:space="preserve"> </w:t>
            </w:r>
          </w:p>
          <w:p w14:paraId="7BF5D0A6" w14:textId="77777777" w:rsidR="0028048C" w:rsidRPr="006F5315" w:rsidRDefault="0028048C" w:rsidP="002403DD">
            <w:pPr>
              <w:ind w:left="709" w:hanging="709"/>
              <w:jc w:val="center"/>
              <w:rPr>
                <w:b/>
                <w:sz w:val="24"/>
                <w:szCs w:val="24"/>
              </w:rPr>
            </w:pPr>
          </w:p>
        </w:tc>
      </w:tr>
      <w:tr w:rsidR="0028048C" w:rsidRPr="00E4233B" w14:paraId="3A7E922B" w14:textId="77777777" w:rsidTr="00DD14E6">
        <w:tc>
          <w:tcPr>
            <w:tcW w:w="5000" w:type="pct"/>
            <w:vAlign w:val="center"/>
            <w:hideMark/>
          </w:tcPr>
          <w:p w14:paraId="2BEFE4B4" w14:textId="77777777" w:rsidR="0028048C" w:rsidRPr="00E4233B" w:rsidRDefault="0028048C" w:rsidP="002403DD">
            <w:pPr>
              <w:rPr>
                <w:sz w:val="24"/>
                <w:szCs w:val="24"/>
              </w:rPr>
            </w:pPr>
          </w:p>
          <w:p w14:paraId="2D259D57" w14:textId="77777777" w:rsidR="0028048C" w:rsidRPr="006F5315" w:rsidRDefault="0028048C" w:rsidP="002403DD">
            <w:pPr>
              <w:rPr>
                <w:sz w:val="24"/>
                <w:szCs w:val="24"/>
              </w:rPr>
            </w:pPr>
            <w:r>
              <w:rPr>
                <w:sz w:val="24"/>
                <w:szCs w:val="24"/>
              </w:rPr>
              <w:t>As Debêntures serão integralizadas à vista e em moeda corrente nacional, pelo Valor Nominal Unitário, na Data de Integralização, conforme definido na Cláusula 7.13 da Escritura de Emissão.</w:t>
            </w:r>
          </w:p>
          <w:p w14:paraId="1711E52E" w14:textId="77777777" w:rsidR="0028048C" w:rsidRPr="006F5315" w:rsidRDefault="0028048C" w:rsidP="002403DD">
            <w:pPr>
              <w:rPr>
                <w:sz w:val="24"/>
                <w:szCs w:val="24"/>
              </w:rPr>
            </w:pPr>
          </w:p>
          <w:p w14:paraId="2491CFA2" w14:textId="77777777" w:rsidR="0028048C" w:rsidRPr="006F5315" w:rsidRDefault="0028048C" w:rsidP="002403DD">
            <w:pPr>
              <w:rPr>
                <w:sz w:val="24"/>
                <w:szCs w:val="24"/>
              </w:rPr>
            </w:pPr>
            <w:r>
              <w:rPr>
                <w:sz w:val="24"/>
                <w:szCs w:val="24"/>
              </w:rPr>
              <w:t>A Escritura de Emissão está disponível na sede da Emissora no seguinte endereço: Rua dos Otoni, nº 177, Santa Efigênia, cidade de Belo Horizonte, estado de Minas Gerais, CEP 30150-270.</w:t>
            </w:r>
          </w:p>
          <w:p w14:paraId="08D73CFE" w14:textId="77777777" w:rsidR="0028048C" w:rsidRPr="006F5315" w:rsidRDefault="0028048C" w:rsidP="002403DD">
            <w:pPr>
              <w:rPr>
                <w:sz w:val="24"/>
                <w:szCs w:val="24"/>
              </w:rPr>
            </w:pPr>
          </w:p>
          <w:p w14:paraId="444B8629" w14:textId="77777777" w:rsidR="0028048C" w:rsidRPr="006F5315" w:rsidRDefault="0028048C" w:rsidP="002403DD">
            <w:pPr>
              <w:rPr>
                <w:sz w:val="24"/>
                <w:szCs w:val="24"/>
              </w:rPr>
            </w:pPr>
            <w:r>
              <w:rPr>
                <w:sz w:val="24"/>
                <w:szCs w:val="24"/>
              </w:rPr>
              <w:t xml:space="preserve">Exceto se expressamente indicado, palavras e expressões iniciadas em letras maiúsculas, não definidas neste Boletim de Subscrição, terão o significado previsto na Escritura de Emissão. </w:t>
            </w:r>
          </w:p>
          <w:p w14:paraId="20669AFA" w14:textId="77777777" w:rsidR="0028048C" w:rsidRPr="006F5315" w:rsidRDefault="0028048C" w:rsidP="002403DD">
            <w:pPr>
              <w:rPr>
                <w:sz w:val="24"/>
                <w:szCs w:val="24"/>
              </w:rPr>
            </w:pPr>
          </w:p>
          <w:p w14:paraId="1B54389F" w14:textId="77777777" w:rsidR="0028048C" w:rsidRPr="006F5315" w:rsidRDefault="0028048C" w:rsidP="002403DD">
            <w:pPr>
              <w:jc w:val="center"/>
              <w:rPr>
                <w:b/>
                <w:sz w:val="24"/>
                <w:szCs w:val="24"/>
              </w:rPr>
            </w:pPr>
            <w:r>
              <w:rPr>
                <w:b/>
                <w:sz w:val="24"/>
                <w:szCs w:val="24"/>
              </w:rPr>
              <w:t>CONDIÇÕES PRECEDENTES</w:t>
            </w:r>
          </w:p>
          <w:p w14:paraId="090CF066" w14:textId="77777777" w:rsidR="0028048C" w:rsidRPr="006F5315" w:rsidRDefault="0028048C" w:rsidP="002403DD">
            <w:pPr>
              <w:rPr>
                <w:i/>
                <w:sz w:val="24"/>
                <w:szCs w:val="24"/>
              </w:rPr>
            </w:pPr>
          </w:p>
          <w:p w14:paraId="506F3B37" w14:textId="77777777" w:rsidR="0028048C" w:rsidRPr="006F5315" w:rsidRDefault="0028048C" w:rsidP="002403DD">
            <w:pPr>
              <w:rPr>
                <w:sz w:val="24"/>
                <w:szCs w:val="24"/>
              </w:rPr>
            </w:pPr>
            <w:r>
              <w:rPr>
                <w:sz w:val="24"/>
                <w:szCs w:val="24"/>
              </w:rPr>
              <w:t>A integralização das Debêntures encontra-se condicionada ao atendimento das seguintes condições precedentes (“</w:t>
            </w:r>
            <w:r>
              <w:rPr>
                <w:sz w:val="24"/>
                <w:szCs w:val="24"/>
                <w:u w:val="single"/>
              </w:rPr>
              <w:t>Condições Precedentes</w:t>
            </w:r>
            <w:r>
              <w:rPr>
                <w:sz w:val="24"/>
                <w:szCs w:val="24"/>
              </w:rPr>
              <w:t>”):</w:t>
            </w:r>
          </w:p>
          <w:p w14:paraId="563F95BB" w14:textId="77777777" w:rsidR="0028048C" w:rsidRPr="006F5315" w:rsidRDefault="0028048C" w:rsidP="002403DD">
            <w:pPr>
              <w:rPr>
                <w:sz w:val="24"/>
                <w:szCs w:val="24"/>
              </w:rPr>
            </w:pPr>
          </w:p>
          <w:p w14:paraId="605FFE39" w14:textId="394EBA32" w:rsidR="0028048C" w:rsidRPr="006F5315" w:rsidRDefault="0028048C" w:rsidP="002403DD">
            <w:pPr>
              <w:rPr>
                <w:sz w:val="24"/>
                <w:szCs w:val="24"/>
              </w:rPr>
            </w:pPr>
            <w:r>
              <w:rPr>
                <w:sz w:val="24"/>
                <w:szCs w:val="24"/>
              </w:rPr>
              <w:t xml:space="preserve">(i) verificação de que a Instituição Custodiante </w:t>
            </w:r>
            <w:r w:rsidR="005F777A">
              <w:rPr>
                <w:sz w:val="24"/>
                <w:szCs w:val="24"/>
              </w:rPr>
              <w:t xml:space="preserve">da CCI </w:t>
            </w:r>
            <w:r>
              <w:rPr>
                <w:sz w:val="24"/>
                <w:szCs w:val="24"/>
              </w:rPr>
              <w:t>efetuou o depósito da CCI na conta da B3 da Securitizadora, conforme registros da B3;</w:t>
            </w:r>
          </w:p>
          <w:p w14:paraId="5DA8C1FF" w14:textId="77777777" w:rsidR="0028048C" w:rsidRPr="006F5315" w:rsidRDefault="0028048C" w:rsidP="002403DD">
            <w:pPr>
              <w:rPr>
                <w:sz w:val="24"/>
                <w:szCs w:val="24"/>
              </w:rPr>
            </w:pPr>
          </w:p>
          <w:p w14:paraId="2E27460E" w14:textId="77777777" w:rsidR="0028048C" w:rsidRPr="006F5315" w:rsidRDefault="0028048C" w:rsidP="002403DD">
            <w:pPr>
              <w:rPr>
                <w:sz w:val="24"/>
                <w:szCs w:val="24"/>
              </w:rPr>
            </w:pPr>
            <w:r>
              <w:rPr>
                <w:sz w:val="24"/>
                <w:szCs w:val="24"/>
              </w:rPr>
              <w:t>(</w:t>
            </w:r>
            <w:proofErr w:type="spellStart"/>
            <w:r>
              <w:rPr>
                <w:sz w:val="24"/>
                <w:szCs w:val="24"/>
              </w:rPr>
              <w:t>ii</w:t>
            </w:r>
            <w:proofErr w:type="spellEnd"/>
            <w:r>
              <w:rPr>
                <w:sz w:val="24"/>
                <w:szCs w:val="24"/>
              </w:rPr>
              <w:t>) 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33B74893" w14:textId="77777777" w:rsidR="0028048C" w:rsidRDefault="0028048C" w:rsidP="002403DD">
            <w:pPr>
              <w:rPr>
                <w:sz w:val="24"/>
                <w:szCs w:val="24"/>
              </w:rPr>
            </w:pPr>
          </w:p>
          <w:p w14:paraId="1967FFCE" w14:textId="77777777" w:rsidR="0028048C" w:rsidRDefault="0028048C" w:rsidP="002403DD">
            <w:pPr>
              <w:rPr>
                <w:sz w:val="24"/>
                <w:szCs w:val="24"/>
              </w:rPr>
            </w:pPr>
            <w:r>
              <w:rPr>
                <w:sz w:val="24"/>
                <w:szCs w:val="24"/>
              </w:rPr>
              <w:t>(</w:t>
            </w:r>
            <w:proofErr w:type="spellStart"/>
            <w:r>
              <w:rPr>
                <w:sz w:val="24"/>
                <w:szCs w:val="24"/>
              </w:rPr>
              <w:t>iii</w:t>
            </w:r>
            <w:proofErr w:type="spellEnd"/>
            <w:r>
              <w:rPr>
                <w:sz w:val="24"/>
                <w:szCs w:val="24"/>
              </w:rPr>
              <w:t xml:space="preserve">) recebimento da </w:t>
            </w:r>
            <w:r w:rsidRPr="00585AB1">
              <w:rPr>
                <w:sz w:val="24"/>
                <w:szCs w:val="24"/>
              </w:rPr>
              <w:t xml:space="preserve">RCA Emissora </w:t>
            </w:r>
            <w:r>
              <w:rPr>
                <w:sz w:val="24"/>
                <w:szCs w:val="24"/>
              </w:rPr>
              <w:t>e desta Escritura de Emissão devidamente arquivadas na</w:t>
            </w:r>
            <w:r w:rsidRPr="00585AB1">
              <w:rPr>
                <w:sz w:val="24"/>
                <w:szCs w:val="24"/>
              </w:rPr>
              <w:t xml:space="preserve"> JUCEMG</w:t>
            </w:r>
            <w:r>
              <w:rPr>
                <w:sz w:val="24"/>
                <w:szCs w:val="24"/>
              </w:rPr>
              <w:t>;</w:t>
            </w:r>
          </w:p>
          <w:p w14:paraId="45CD317E" w14:textId="77777777" w:rsidR="0028048C" w:rsidRPr="006F5315" w:rsidRDefault="0028048C" w:rsidP="002403DD">
            <w:pPr>
              <w:rPr>
                <w:sz w:val="24"/>
                <w:szCs w:val="24"/>
              </w:rPr>
            </w:pPr>
          </w:p>
          <w:p w14:paraId="6BF07654" w14:textId="77777777" w:rsidR="0028048C" w:rsidRPr="006F5315" w:rsidRDefault="0028048C" w:rsidP="002403DD">
            <w:pPr>
              <w:rPr>
                <w:sz w:val="24"/>
                <w:szCs w:val="24"/>
              </w:rPr>
            </w:pPr>
            <w:r>
              <w:rPr>
                <w:sz w:val="24"/>
                <w:szCs w:val="24"/>
              </w:rPr>
              <w:t>(</w:t>
            </w:r>
            <w:proofErr w:type="spellStart"/>
            <w:r>
              <w:rPr>
                <w:sz w:val="24"/>
                <w:szCs w:val="24"/>
              </w:rPr>
              <w:t>iv</w:t>
            </w:r>
            <w:proofErr w:type="spellEnd"/>
            <w:r>
              <w:rPr>
                <w:sz w:val="24"/>
                <w:szCs w:val="24"/>
              </w:rPr>
              <w:t>) efetiva subscrição e integralização de CRI, na quantidade de Debêntures a serem integralizadas;</w:t>
            </w:r>
          </w:p>
          <w:p w14:paraId="02F86044" w14:textId="77777777" w:rsidR="0028048C" w:rsidRPr="006F5315" w:rsidRDefault="0028048C" w:rsidP="002403DD">
            <w:pPr>
              <w:rPr>
                <w:sz w:val="24"/>
                <w:szCs w:val="24"/>
              </w:rPr>
            </w:pPr>
          </w:p>
          <w:p w14:paraId="0D91CBFA" w14:textId="77777777" w:rsidR="0028048C" w:rsidRPr="006F5315" w:rsidRDefault="0028048C" w:rsidP="002403DD">
            <w:pPr>
              <w:rPr>
                <w:sz w:val="24"/>
                <w:szCs w:val="24"/>
              </w:rPr>
            </w:pPr>
            <w:r>
              <w:rPr>
                <w:sz w:val="24"/>
                <w:szCs w:val="24"/>
              </w:rPr>
              <w:t>(v) não imposição de exigências pela B3, CVM ou ANBIMA que torne a emissão dos CRI impossível;</w:t>
            </w:r>
          </w:p>
          <w:p w14:paraId="2D4ADCF0" w14:textId="77777777" w:rsidR="0028048C" w:rsidRPr="006F5315" w:rsidRDefault="0028048C" w:rsidP="002403DD">
            <w:pPr>
              <w:rPr>
                <w:sz w:val="24"/>
                <w:szCs w:val="24"/>
              </w:rPr>
            </w:pPr>
          </w:p>
          <w:p w14:paraId="2C0AA6A0" w14:textId="77777777" w:rsidR="0028048C" w:rsidRPr="006F5315" w:rsidRDefault="0028048C" w:rsidP="002403DD">
            <w:pPr>
              <w:rPr>
                <w:sz w:val="24"/>
                <w:szCs w:val="24"/>
              </w:rPr>
            </w:pPr>
            <w:r>
              <w:rPr>
                <w:sz w:val="24"/>
                <w:szCs w:val="24"/>
              </w:rPr>
              <w:t xml:space="preserve">(vi) não seja verificado qualquer Evento de Inadimplemento nos termos da Escritura de Emissão; </w:t>
            </w:r>
          </w:p>
          <w:p w14:paraId="2FA70DE2" w14:textId="77777777" w:rsidR="0028048C" w:rsidRPr="006F5315" w:rsidRDefault="0028048C" w:rsidP="002403DD">
            <w:pPr>
              <w:rPr>
                <w:sz w:val="24"/>
                <w:szCs w:val="24"/>
              </w:rPr>
            </w:pPr>
          </w:p>
          <w:p w14:paraId="36CC7510" w14:textId="77777777" w:rsidR="0028048C" w:rsidRPr="006F5315" w:rsidRDefault="0028048C" w:rsidP="002403DD">
            <w:pPr>
              <w:rPr>
                <w:sz w:val="24"/>
                <w:szCs w:val="24"/>
              </w:rPr>
            </w:pPr>
            <w:r>
              <w:rPr>
                <w:sz w:val="24"/>
                <w:szCs w:val="24"/>
              </w:rPr>
              <w:t>(</w:t>
            </w:r>
            <w:proofErr w:type="spellStart"/>
            <w:r>
              <w:rPr>
                <w:sz w:val="24"/>
                <w:szCs w:val="24"/>
              </w:rPr>
              <w:t>vii</w:t>
            </w:r>
            <w:proofErr w:type="spellEnd"/>
            <w:r>
              <w:rPr>
                <w:sz w:val="24"/>
                <w:szCs w:val="24"/>
              </w:rPr>
              <w:t xml:space="preserve">) seja obtido o registo da oferta de certificado de recebíveis imobiliários da 2ª emissão, em série única, da </w:t>
            </w:r>
            <w:proofErr w:type="spellStart"/>
            <w:r>
              <w:rPr>
                <w:sz w:val="24"/>
                <w:szCs w:val="24"/>
              </w:rPr>
              <w:t>True</w:t>
            </w:r>
            <w:proofErr w:type="spellEnd"/>
            <w:r>
              <w:rPr>
                <w:sz w:val="24"/>
                <w:szCs w:val="24"/>
              </w:rPr>
              <w:t xml:space="preserve"> Securitizadora S.A., lastreada nos créditos imobiliários decorrentes das Debêntures junto à CVM;</w:t>
            </w:r>
          </w:p>
          <w:p w14:paraId="5CB3B81C" w14:textId="77777777" w:rsidR="0028048C" w:rsidRDefault="0028048C" w:rsidP="002403DD">
            <w:pPr>
              <w:rPr>
                <w:sz w:val="24"/>
                <w:szCs w:val="24"/>
              </w:rPr>
            </w:pPr>
          </w:p>
          <w:p w14:paraId="75AAE714" w14:textId="5A5AC8AF" w:rsidR="0028048C" w:rsidRDefault="0028048C" w:rsidP="002403DD">
            <w:pPr>
              <w:rPr>
                <w:sz w:val="24"/>
                <w:szCs w:val="24"/>
              </w:rPr>
            </w:pPr>
            <w:r>
              <w:rPr>
                <w:sz w:val="24"/>
                <w:szCs w:val="24"/>
              </w:rPr>
              <w:lastRenderedPageBreak/>
              <w:t>(</w:t>
            </w:r>
            <w:proofErr w:type="spellStart"/>
            <w:r>
              <w:rPr>
                <w:sz w:val="24"/>
                <w:szCs w:val="24"/>
              </w:rPr>
              <w:t>viii</w:t>
            </w:r>
            <w:proofErr w:type="spellEnd"/>
            <w:r>
              <w:rPr>
                <w:sz w:val="24"/>
                <w:szCs w:val="24"/>
              </w:rPr>
              <w:t xml:space="preserve">) receber </w:t>
            </w:r>
            <w:r w:rsidR="000836A6">
              <w:rPr>
                <w:sz w:val="24"/>
                <w:szCs w:val="24"/>
              </w:rPr>
              <w:t xml:space="preserve">cópia </w:t>
            </w:r>
            <w:r w:rsidR="00D60FDD" w:rsidRPr="00C51940">
              <w:rPr>
                <w:sz w:val="24"/>
                <w:szCs w:val="24"/>
              </w:rPr>
              <w:t xml:space="preserve">das </w:t>
            </w:r>
            <w:r w:rsidR="00D60FDD" w:rsidRPr="00C51940">
              <w:rPr>
                <w:i/>
                <w:iCs/>
                <w:sz w:val="24"/>
                <w:szCs w:val="24"/>
              </w:rPr>
              <w:t xml:space="preserve">Legal </w:t>
            </w:r>
            <w:proofErr w:type="spellStart"/>
            <w:r w:rsidR="00D60FDD" w:rsidRPr="00C51940">
              <w:rPr>
                <w:i/>
                <w:iCs/>
                <w:sz w:val="24"/>
                <w:szCs w:val="24"/>
              </w:rPr>
              <w:t>Opinions</w:t>
            </w:r>
            <w:proofErr w:type="spellEnd"/>
            <w:r w:rsidR="00D60FDD" w:rsidRPr="00C51940">
              <w:rPr>
                <w:sz w:val="24"/>
                <w:szCs w:val="24"/>
              </w:rPr>
              <w:t xml:space="preserve"> a serem emitidas pelos assessores</w:t>
            </w:r>
            <w:r w:rsidR="00C42572" w:rsidRPr="00C51940">
              <w:rPr>
                <w:sz w:val="24"/>
                <w:szCs w:val="24"/>
              </w:rPr>
              <w:t xml:space="preserve"> legais</w:t>
            </w:r>
            <w:r w:rsidR="00D60FDD" w:rsidRPr="00C51940">
              <w:rPr>
                <w:sz w:val="24"/>
                <w:szCs w:val="24"/>
              </w:rPr>
              <w:t>, devidamente assinadas, sendo certo, no entanto, que referido</w:t>
            </w:r>
            <w:r w:rsidR="00D72D76">
              <w:rPr>
                <w:sz w:val="24"/>
                <w:szCs w:val="24"/>
              </w:rPr>
              <w:t>s</w:t>
            </w:r>
            <w:r w:rsidR="00D60FDD" w:rsidRPr="00C51940">
              <w:rPr>
                <w:sz w:val="24"/>
                <w:szCs w:val="24"/>
              </w:rPr>
              <w:t xml:space="preserve"> documento</w:t>
            </w:r>
            <w:r w:rsidR="00D72D76">
              <w:rPr>
                <w:sz w:val="24"/>
                <w:szCs w:val="24"/>
              </w:rPr>
              <w:t>s</w:t>
            </w:r>
            <w:r w:rsidR="00D60FDD" w:rsidRPr="00C51940">
              <w:rPr>
                <w:sz w:val="24"/>
                <w:szCs w:val="24"/>
              </w:rPr>
              <w:t xml:space="preserve"> ser</w:t>
            </w:r>
            <w:r w:rsidR="00D72D76">
              <w:rPr>
                <w:sz w:val="24"/>
                <w:szCs w:val="24"/>
              </w:rPr>
              <w:t>ão</w:t>
            </w:r>
            <w:r w:rsidR="00D60FDD" w:rsidRPr="00C51940">
              <w:rPr>
                <w:sz w:val="24"/>
                <w:szCs w:val="24"/>
              </w:rPr>
              <w:t xml:space="preserve"> recebido</w:t>
            </w:r>
            <w:r w:rsidR="00D72D76">
              <w:rPr>
                <w:sz w:val="24"/>
                <w:szCs w:val="24"/>
              </w:rPr>
              <w:t>s</w:t>
            </w:r>
            <w:r w:rsidR="00D60FDD" w:rsidRPr="00C51940">
              <w:rPr>
                <w:sz w:val="24"/>
                <w:szCs w:val="24"/>
              </w:rPr>
              <w:t xml:space="preserve"> pela Securitizadora sem qualquer benefício ou "</w:t>
            </w:r>
            <w:proofErr w:type="spellStart"/>
            <w:r w:rsidR="00D60FDD" w:rsidRPr="00C51940">
              <w:rPr>
                <w:i/>
                <w:iCs/>
                <w:sz w:val="24"/>
                <w:szCs w:val="24"/>
              </w:rPr>
              <w:t>reliance</w:t>
            </w:r>
            <w:proofErr w:type="spellEnd"/>
            <w:r w:rsidR="00D60FDD" w:rsidRPr="00C51940">
              <w:rPr>
                <w:sz w:val="24"/>
                <w:szCs w:val="24"/>
              </w:rPr>
              <w:t>"</w:t>
            </w:r>
            <w:r w:rsidRPr="00C42572">
              <w:rPr>
                <w:sz w:val="24"/>
                <w:szCs w:val="24"/>
              </w:rPr>
              <w:t>;</w:t>
            </w:r>
            <w:r>
              <w:rPr>
                <w:sz w:val="24"/>
                <w:szCs w:val="24"/>
              </w:rPr>
              <w:t xml:space="preserve"> e</w:t>
            </w:r>
          </w:p>
          <w:p w14:paraId="386FF376" w14:textId="77777777" w:rsidR="0028048C" w:rsidRPr="006F5315" w:rsidRDefault="0028048C" w:rsidP="002403DD">
            <w:pPr>
              <w:rPr>
                <w:sz w:val="24"/>
                <w:szCs w:val="24"/>
              </w:rPr>
            </w:pPr>
          </w:p>
          <w:p w14:paraId="39DBBFD2" w14:textId="799CEB74" w:rsidR="0028048C" w:rsidRDefault="0028048C" w:rsidP="002403DD">
            <w:pPr>
              <w:rPr>
                <w:sz w:val="24"/>
                <w:szCs w:val="24"/>
              </w:rPr>
            </w:pPr>
            <w:r>
              <w:rPr>
                <w:sz w:val="24"/>
                <w:szCs w:val="24"/>
              </w:rPr>
              <w:t>(vi) sejam atendidas todas as condições precedentes e suspensivas do Contrato de Distribuição.</w:t>
            </w:r>
          </w:p>
          <w:p w14:paraId="3E5ABFD8" w14:textId="77777777" w:rsidR="0028048C" w:rsidRPr="006F5315" w:rsidRDefault="0028048C" w:rsidP="002403DD">
            <w:pPr>
              <w:rPr>
                <w:sz w:val="24"/>
                <w:szCs w:val="24"/>
              </w:rPr>
            </w:pPr>
          </w:p>
        </w:tc>
      </w:tr>
    </w:tbl>
    <w:p w14:paraId="62F31928" w14:textId="77777777" w:rsidR="002457E7" w:rsidRPr="006F5315" w:rsidRDefault="002457E7" w:rsidP="002403DD">
      <w:pPr>
        <w:jc w:val="left"/>
        <w:rPr>
          <w:b/>
          <w:sz w:val="24"/>
          <w:szCs w:val="24"/>
        </w:rPr>
      </w:pPr>
    </w:p>
    <w:tbl>
      <w:tblPr>
        <w:tblW w:w="5455" w:type="pct"/>
        <w:tblCellMar>
          <w:left w:w="113" w:type="dxa"/>
          <w:right w:w="113" w:type="dxa"/>
        </w:tblCellMar>
        <w:tblLook w:val="0000" w:firstRow="0" w:lastRow="0" w:firstColumn="0" w:lastColumn="0" w:noHBand="0" w:noVBand="0"/>
      </w:tblPr>
      <w:tblGrid>
        <w:gridCol w:w="9634"/>
      </w:tblGrid>
      <w:tr w:rsidR="007C1A4D" w:rsidRPr="00E4233B" w14:paraId="03365C4F" w14:textId="77777777" w:rsidTr="002C1CD7">
        <w:trPr>
          <w:cantSplit/>
        </w:trPr>
        <w:tc>
          <w:tcPr>
            <w:tcW w:w="5000" w:type="pct"/>
            <w:tcBorders>
              <w:top w:val="single" w:sz="4" w:space="0" w:color="auto"/>
              <w:left w:val="single" w:sz="4" w:space="0" w:color="auto"/>
              <w:bottom w:val="single" w:sz="4" w:space="0" w:color="auto"/>
              <w:right w:val="single" w:sz="4" w:space="0" w:color="auto"/>
            </w:tcBorders>
          </w:tcPr>
          <w:p w14:paraId="2318FD1B" w14:textId="5DF949F0" w:rsidR="007C1A4D" w:rsidRPr="006F5315" w:rsidRDefault="007C1A4D" w:rsidP="002403DD">
            <w:pPr>
              <w:rPr>
                <w:b/>
                <w:sz w:val="24"/>
                <w:szCs w:val="24"/>
              </w:rPr>
            </w:pPr>
            <w:r>
              <w:rPr>
                <w:b/>
                <w:sz w:val="24"/>
                <w:szCs w:val="24"/>
              </w:rPr>
              <w:t>Declaro, para todos os fins, que estou de acordo com os termos e condições expressas no presente Boletim de Subscrição de Debêntures, bem como declaro ter obtido exemplar da Escritura de Emissão.</w:t>
            </w:r>
          </w:p>
          <w:p w14:paraId="3F966CF4" w14:textId="77777777" w:rsidR="007C1A4D" w:rsidRPr="00E4233B" w:rsidRDefault="007C1A4D" w:rsidP="002403DD">
            <w:pPr>
              <w:rPr>
                <w:b/>
                <w:sz w:val="24"/>
                <w:szCs w:val="24"/>
              </w:rPr>
            </w:pPr>
          </w:p>
          <w:p w14:paraId="10B2CC07" w14:textId="27FC58D9" w:rsidR="007C1A4D" w:rsidRPr="006F5315" w:rsidRDefault="007C1A4D" w:rsidP="002403DD">
            <w:pPr>
              <w:ind w:right="-6"/>
              <w:jc w:val="center"/>
              <w:rPr>
                <w:sz w:val="24"/>
                <w:szCs w:val="24"/>
              </w:rPr>
            </w:pPr>
            <w:r>
              <w:rPr>
                <w:sz w:val="24"/>
                <w:szCs w:val="24"/>
              </w:rPr>
              <w:t>São Paulo, [●] de [●] de 202</w:t>
            </w:r>
            <w:r w:rsidR="00F33668">
              <w:rPr>
                <w:sz w:val="24"/>
                <w:szCs w:val="24"/>
              </w:rPr>
              <w:t>2</w:t>
            </w:r>
            <w:r>
              <w:rPr>
                <w:sz w:val="24"/>
                <w:szCs w:val="24"/>
              </w:rPr>
              <w:t>.</w:t>
            </w:r>
          </w:p>
          <w:p w14:paraId="4B037055" w14:textId="77777777" w:rsidR="007C1A4D" w:rsidRPr="00E4233B" w:rsidRDefault="007C1A4D" w:rsidP="002403DD">
            <w:pPr>
              <w:ind w:right="-6"/>
              <w:rPr>
                <w:sz w:val="24"/>
                <w:szCs w:val="24"/>
              </w:rPr>
            </w:pPr>
          </w:p>
          <w:p w14:paraId="2102CBAD" w14:textId="77777777" w:rsidR="007C1A4D" w:rsidRPr="00E4233B" w:rsidRDefault="007C1A4D" w:rsidP="002403DD">
            <w:pPr>
              <w:ind w:right="-6"/>
              <w:jc w:val="center"/>
              <w:rPr>
                <w:sz w:val="24"/>
                <w:szCs w:val="24"/>
              </w:rPr>
            </w:pPr>
          </w:p>
          <w:p w14:paraId="2C2E1280" w14:textId="77777777" w:rsidR="007C1A4D" w:rsidRDefault="007C1A4D" w:rsidP="002403DD">
            <w:pPr>
              <w:ind w:right="-6"/>
              <w:jc w:val="center"/>
              <w:rPr>
                <w:b/>
                <w:smallCaps/>
                <w:sz w:val="24"/>
                <w:szCs w:val="24"/>
              </w:rPr>
            </w:pPr>
            <w:r>
              <w:rPr>
                <w:b/>
                <w:smallCaps/>
                <w:sz w:val="24"/>
                <w:szCs w:val="24"/>
              </w:rPr>
              <w:t>SUBSCRITOR</w:t>
            </w:r>
          </w:p>
          <w:p w14:paraId="2DA28AB0" w14:textId="77777777" w:rsidR="00453BE5" w:rsidRDefault="00453BE5" w:rsidP="00453BE5">
            <w:pPr>
              <w:jc w:val="center"/>
              <w:rPr>
                <w:sz w:val="24"/>
                <w:szCs w:val="24"/>
              </w:rPr>
            </w:pPr>
          </w:p>
          <w:p w14:paraId="56F7ACA5" w14:textId="1D9BD356" w:rsidR="00453BE5" w:rsidRPr="00E4233B" w:rsidRDefault="002C1CD7" w:rsidP="00453BE5">
            <w:pPr>
              <w:jc w:val="center"/>
              <w:rPr>
                <w:sz w:val="24"/>
                <w:szCs w:val="24"/>
              </w:rPr>
            </w:pPr>
            <w:r>
              <w:rPr>
                <w:sz w:val="24"/>
                <w:szCs w:val="24"/>
              </w:rPr>
              <w:t>TRUE SECURITIZADORA S.A.</w:t>
            </w:r>
          </w:p>
          <w:p w14:paraId="76A71A1E" w14:textId="77777777" w:rsidR="00453BE5" w:rsidRPr="006F5315" w:rsidRDefault="00453BE5" w:rsidP="00453BE5">
            <w:pPr>
              <w:jc w:val="center"/>
              <w:rPr>
                <w:sz w:val="24"/>
                <w:szCs w:val="24"/>
              </w:rPr>
            </w:pPr>
          </w:p>
          <w:p w14:paraId="03A1EB7C" w14:textId="77777777" w:rsidR="00453BE5" w:rsidRPr="006F5315" w:rsidRDefault="00453BE5" w:rsidP="00453BE5">
            <w:pPr>
              <w:jc w:val="center"/>
              <w:rPr>
                <w:sz w:val="24"/>
                <w:szCs w:val="24"/>
              </w:rPr>
            </w:pPr>
            <w:r>
              <w:rPr>
                <w:sz w:val="24"/>
                <w:szCs w:val="24"/>
              </w:rPr>
              <w:t>________________________________________________</w:t>
            </w:r>
          </w:p>
          <w:p w14:paraId="75D3ADD0" w14:textId="2B26A0B0" w:rsidR="00453BE5" w:rsidRPr="006F5315" w:rsidRDefault="00453BE5" w:rsidP="00453BE5">
            <w:pPr>
              <w:rPr>
                <w:sz w:val="24"/>
                <w:szCs w:val="24"/>
              </w:rPr>
            </w:pPr>
            <w:r>
              <w:rPr>
                <w:sz w:val="24"/>
                <w:szCs w:val="24"/>
              </w:rPr>
              <w:tab/>
              <w:t>Nome:</w:t>
            </w:r>
            <w:r>
              <w:rPr>
                <w:smallCaps/>
                <w:sz w:val="24"/>
                <w:szCs w:val="24"/>
              </w:rPr>
              <w:t xml:space="preserve"> </w:t>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Pr>
                <w:smallCaps/>
                <w:sz w:val="24"/>
                <w:szCs w:val="24"/>
              </w:rPr>
              <w:tab/>
            </w:r>
            <w:r w:rsidR="002C1CD7" w:rsidRPr="002C1CD7">
              <w:rPr>
                <w:sz w:val="24"/>
                <w:szCs w:val="24"/>
              </w:rPr>
              <w:t>Nome</w:t>
            </w:r>
            <w:r w:rsidR="002C1CD7">
              <w:rPr>
                <w:smallCaps/>
                <w:sz w:val="24"/>
                <w:szCs w:val="24"/>
              </w:rPr>
              <w:t>:</w:t>
            </w:r>
          </w:p>
          <w:p w14:paraId="41BC8ED9" w14:textId="3495BE3D" w:rsidR="00453BE5" w:rsidRDefault="00453BE5" w:rsidP="00453BE5">
            <w:pPr>
              <w:ind w:right="-6"/>
              <w:rPr>
                <w:sz w:val="24"/>
                <w:szCs w:val="24"/>
                <w:lang w:val="pt-PT"/>
              </w:rPr>
            </w:pPr>
            <w:r>
              <w:rPr>
                <w:sz w:val="24"/>
                <w:szCs w:val="24"/>
                <w:lang w:val="pt-PT"/>
              </w:rPr>
              <w:tab/>
              <w:t>Cargo:</w:t>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r>
            <w:r w:rsidR="002C1CD7">
              <w:rPr>
                <w:sz w:val="24"/>
                <w:szCs w:val="24"/>
                <w:lang w:val="pt-PT"/>
              </w:rPr>
              <w:tab/>
              <w:t>Cargo:</w:t>
            </w:r>
          </w:p>
          <w:p w14:paraId="3649EC81" w14:textId="71FE3ECF" w:rsidR="00453BE5" w:rsidRPr="006F5315" w:rsidRDefault="00453BE5" w:rsidP="00453BE5">
            <w:pPr>
              <w:ind w:right="-6"/>
              <w:rPr>
                <w:b/>
                <w:smallCaps/>
                <w:sz w:val="24"/>
                <w:szCs w:val="24"/>
              </w:rPr>
            </w:pPr>
          </w:p>
        </w:tc>
      </w:tr>
    </w:tbl>
    <w:p w14:paraId="1735E1BD" w14:textId="77777777" w:rsidR="002457E7" w:rsidRPr="006F5315" w:rsidRDefault="002457E7" w:rsidP="002403DD">
      <w:pPr>
        <w:jc w:val="left"/>
        <w:rPr>
          <w:b/>
          <w:sz w:val="24"/>
          <w:szCs w:val="24"/>
        </w:rPr>
      </w:pPr>
    </w:p>
    <w:p w14:paraId="0921D439" w14:textId="77777777" w:rsidR="002457E7" w:rsidRPr="006F5315" w:rsidRDefault="00825B86" w:rsidP="002403DD">
      <w:pPr>
        <w:jc w:val="center"/>
        <w:rPr>
          <w:b/>
          <w:sz w:val="24"/>
          <w:szCs w:val="24"/>
        </w:rPr>
      </w:pPr>
      <w:r>
        <w:rPr>
          <w:b/>
          <w:sz w:val="24"/>
          <w:szCs w:val="24"/>
        </w:rPr>
        <w:t xml:space="preserve">RECIBO </w:t>
      </w:r>
    </w:p>
    <w:p w14:paraId="71D749E6" w14:textId="77777777" w:rsidR="002457E7" w:rsidRPr="006F5315" w:rsidRDefault="002457E7" w:rsidP="002403DD">
      <w:pPr>
        <w:jc w:val="center"/>
        <w:rPr>
          <w:b/>
          <w:sz w:val="24"/>
          <w:szCs w:val="24"/>
        </w:rPr>
      </w:pPr>
    </w:p>
    <w:tbl>
      <w:tblPr>
        <w:tblW w:w="54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7"/>
        <w:gridCol w:w="4817"/>
      </w:tblGrid>
      <w:tr w:rsidR="00C10BBF" w:rsidRPr="00E4233B" w14:paraId="53E863F9" w14:textId="77777777" w:rsidTr="002C1CD7">
        <w:trPr>
          <w:cantSplit/>
          <w:trHeight w:val="1200"/>
        </w:trPr>
        <w:tc>
          <w:tcPr>
            <w:tcW w:w="2500" w:type="pct"/>
            <w:tcBorders>
              <w:top w:val="single" w:sz="4" w:space="0" w:color="auto"/>
              <w:left w:val="single" w:sz="4" w:space="0" w:color="auto"/>
              <w:bottom w:val="single" w:sz="4" w:space="0" w:color="auto"/>
              <w:right w:val="single" w:sz="4" w:space="0" w:color="auto"/>
            </w:tcBorders>
            <w:hideMark/>
          </w:tcPr>
          <w:p w14:paraId="6B3AE96C" w14:textId="77777777" w:rsidR="002457E7" w:rsidRPr="006F5315" w:rsidRDefault="00825B86" w:rsidP="002403DD">
            <w:pPr>
              <w:rPr>
                <w:b/>
                <w:sz w:val="24"/>
                <w:szCs w:val="24"/>
              </w:rPr>
            </w:pPr>
            <w:r>
              <w:rPr>
                <w:b/>
                <w:sz w:val="24"/>
                <w:szCs w:val="24"/>
              </w:rPr>
              <w:t>Recebemos do subscritor a importância ou créditos no valor de R$[●] ([●])</w:t>
            </w:r>
          </w:p>
        </w:tc>
        <w:tc>
          <w:tcPr>
            <w:tcW w:w="2500" w:type="pct"/>
            <w:tcBorders>
              <w:top w:val="single" w:sz="4" w:space="0" w:color="auto"/>
              <w:left w:val="single" w:sz="4" w:space="0" w:color="auto"/>
              <w:bottom w:val="single" w:sz="4" w:space="0" w:color="auto"/>
              <w:right w:val="single" w:sz="4" w:space="0" w:color="auto"/>
            </w:tcBorders>
          </w:tcPr>
          <w:p w14:paraId="4E19D197" w14:textId="77777777" w:rsidR="002457E7" w:rsidRPr="006F5315" w:rsidRDefault="002457E7" w:rsidP="002403DD">
            <w:pPr>
              <w:jc w:val="center"/>
              <w:rPr>
                <w:sz w:val="24"/>
                <w:szCs w:val="24"/>
              </w:rPr>
            </w:pPr>
          </w:p>
          <w:p w14:paraId="4F8A6359" w14:textId="77777777" w:rsidR="002457E7" w:rsidRPr="006F5315" w:rsidRDefault="00825B86" w:rsidP="002403DD">
            <w:pPr>
              <w:jc w:val="center"/>
              <w:rPr>
                <w:sz w:val="24"/>
                <w:szCs w:val="24"/>
              </w:rPr>
            </w:pPr>
            <w:r>
              <w:rPr>
                <w:sz w:val="24"/>
                <w:szCs w:val="24"/>
              </w:rPr>
              <w:t>________________________________</w:t>
            </w:r>
          </w:p>
          <w:p w14:paraId="0B1230D7" w14:textId="30A73240" w:rsidR="002457E7" w:rsidRPr="006F5315" w:rsidRDefault="00A85C79" w:rsidP="002403DD">
            <w:pPr>
              <w:jc w:val="center"/>
              <w:rPr>
                <w:b/>
                <w:sz w:val="24"/>
                <w:szCs w:val="24"/>
              </w:rPr>
            </w:pPr>
            <w:r>
              <w:rPr>
                <w:b/>
                <w:sz w:val="24"/>
                <w:szCs w:val="24"/>
              </w:rPr>
              <w:t>DIRECIONAL ENGENHARIA S.A.</w:t>
            </w:r>
          </w:p>
        </w:tc>
      </w:tr>
    </w:tbl>
    <w:p w14:paraId="15502652" w14:textId="01238609" w:rsidR="002457E7" w:rsidRPr="006F5315" w:rsidRDefault="0084444B" w:rsidP="002403DD">
      <w:pPr>
        <w:rPr>
          <w:sz w:val="24"/>
          <w:szCs w:val="24"/>
        </w:rPr>
      </w:pPr>
      <w:r>
        <w:rPr>
          <w:sz w:val="24"/>
          <w:szCs w:val="24"/>
        </w:rPr>
        <w:t xml:space="preserve"> 1</w:t>
      </w:r>
      <w:r>
        <w:rPr>
          <w:sz w:val="24"/>
          <w:szCs w:val="24"/>
          <w:vertAlign w:val="superscript"/>
        </w:rPr>
        <w:t>a</w:t>
      </w:r>
      <w:r>
        <w:rPr>
          <w:sz w:val="24"/>
          <w:szCs w:val="24"/>
        </w:rPr>
        <w:t xml:space="preserve"> via – Emissora 2</w:t>
      </w:r>
      <w:r>
        <w:rPr>
          <w:sz w:val="24"/>
          <w:szCs w:val="24"/>
          <w:vertAlign w:val="superscript"/>
        </w:rPr>
        <w:t>a</w:t>
      </w:r>
      <w:r>
        <w:rPr>
          <w:sz w:val="24"/>
          <w:szCs w:val="24"/>
        </w:rPr>
        <w:t xml:space="preserve"> via – Subscritor</w:t>
      </w:r>
    </w:p>
    <w:p w14:paraId="1F74FFC8" w14:textId="77777777" w:rsidR="009C3B62" w:rsidRPr="006F5315" w:rsidRDefault="009C3B62" w:rsidP="002403DD">
      <w:pPr>
        <w:jc w:val="center"/>
        <w:rPr>
          <w:b/>
          <w:sz w:val="24"/>
          <w:szCs w:val="24"/>
        </w:rPr>
        <w:sectPr w:rsidR="009C3B62" w:rsidRPr="006F5315" w:rsidSect="00C21BDC">
          <w:pgSz w:w="12242" w:h="15842" w:code="121"/>
          <w:pgMar w:top="1417" w:right="1701" w:bottom="1417" w:left="1701" w:header="720" w:footer="720" w:gutter="0"/>
          <w:cols w:space="720"/>
          <w:docGrid w:linePitch="354"/>
        </w:sectPr>
      </w:pPr>
    </w:p>
    <w:p w14:paraId="6B215DCB" w14:textId="7EF53166" w:rsidR="009C3B62" w:rsidRPr="006F5315" w:rsidRDefault="009C3B62" w:rsidP="002403DD">
      <w:pPr>
        <w:jc w:val="center"/>
        <w:rPr>
          <w:b/>
          <w:sz w:val="24"/>
          <w:szCs w:val="24"/>
        </w:rPr>
        <w:sectPr w:rsidR="009C3B62" w:rsidRPr="006F5315" w:rsidSect="00B36DAD">
          <w:type w:val="continuous"/>
          <w:pgSz w:w="12242" w:h="15842" w:code="121"/>
          <w:pgMar w:top="1418" w:right="902" w:bottom="1418" w:left="1701" w:header="720" w:footer="720" w:gutter="0"/>
          <w:cols w:space="720"/>
          <w:titlePg/>
          <w:docGrid w:linePitch="354"/>
        </w:sectPr>
      </w:pPr>
    </w:p>
    <w:p w14:paraId="3EDAC99E" w14:textId="221C0137" w:rsidR="00B860C7" w:rsidRPr="006F5315" w:rsidRDefault="00825B86" w:rsidP="002403DD">
      <w:pPr>
        <w:jc w:val="center"/>
        <w:rPr>
          <w:b/>
          <w:sz w:val="24"/>
          <w:szCs w:val="24"/>
          <w:u w:val="single"/>
        </w:rPr>
      </w:pPr>
      <w:r>
        <w:rPr>
          <w:b/>
          <w:sz w:val="24"/>
          <w:szCs w:val="24"/>
          <w:u w:val="single"/>
        </w:rPr>
        <w:lastRenderedPageBreak/>
        <w:t>ANEXO V</w:t>
      </w:r>
    </w:p>
    <w:p w14:paraId="6A758438" w14:textId="77777777" w:rsidR="00B860C7" w:rsidRPr="006F5315" w:rsidRDefault="00B860C7" w:rsidP="002403DD">
      <w:pPr>
        <w:jc w:val="center"/>
        <w:rPr>
          <w:b/>
          <w:sz w:val="24"/>
          <w:szCs w:val="24"/>
        </w:rPr>
      </w:pPr>
    </w:p>
    <w:p w14:paraId="395E3FAC" w14:textId="2FA1BF83" w:rsidR="008A4750" w:rsidRPr="006F5315" w:rsidRDefault="00825B86" w:rsidP="002403DD">
      <w:pPr>
        <w:tabs>
          <w:tab w:val="left" w:pos="9498"/>
        </w:tabs>
        <w:autoSpaceDE w:val="0"/>
        <w:autoSpaceDN w:val="0"/>
        <w:adjustRightInd w:val="0"/>
        <w:jc w:val="center"/>
        <w:rPr>
          <w:b/>
          <w:sz w:val="24"/>
          <w:szCs w:val="24"/>
        </w:rPr>
      </w:pPr>
      <w:r>
        <w:rPr>
          <w:b/>
          <w:sz w:val="24"/>
          <w:szCs w:val="24"/>
        </w:rPr>
        <w:t>DESPESAS INICIAIS, RECORRENTES E EXTRAORDINÁRIAS</w:t>
      </w:r>
    </w:p>
    <w:p w14:paraId="4C158EAF" w14:textId="77777777" w:rsidR="0025579F" w:rsidRDefault="0025579F" w:rsidP="00967BE6">
      <w:pPr>
        <w:tabs>
          <w:tab w:val="left" w:pos="9498"/>
        </w:tabs>
        <w:autoSpaceDE w:val="0"/>
        <w:autoSpaceDN w:val="0"/>
        <w:adjustRightInd w:val="0"/>
        <w:rPr>
          <w:b/>
          <w:sz w:val="24"/>
          <w:szCs w:val="24"/>
        </w:rPr>
      </w:pPr>
    </w:p>
    <w:p w14:paraId="4431163F" w14:textId="6994B951" w:rsidR="00967BE6" w:rsidRPr="006F5315" w:rsidRDefault="00967BE6" w:rsidP="00967BE6">
      <w:pPr>
        <w:tabs>
          <w:tab w:val="left" w:pos="9498"/>
        </w:tabs>
        <w:autoSpaceDE w:val="0"/>
        <w:autoSpaceDN w:val="0"/>
        <w:adjustRightInd w:val="0"/>
        <w:rPr>
          <w:b/>
          <w:sz w:val="24"/>
          <w:szCs w:val="24"/>
        </w:rPr>
      </w:pPr>
      <w:r>
        <w:rPr>
          <w:b/>
          <w:sz w:val="24"/>
          <w:szCs w:val="24"/>
        </w:rPr>
        <w:t>Despesas Iniciais (</w:t>
      </w:r>
      <w:r w:rsidRPr="00967BE6">
        <w:rPr>
          <w:b/>
          <w:i/>
          <w:iCs/>
          <w:sz w:val="24"/>
          <w:szCs w:val="24"/>
        </w:rPr>
        <w:t>Flat</w:t>
      </w:r>
      <w:r>
        <w:rPr>
          <w:b/>
          <w:sz w:val="24"/>
          <w:szCs w:val="24"/>
        </w:rPr>
        <w:t>)</w:t>
      </w:r>
    </w:p>
    <w:p w14:paraId="53888598" w14:textId="77777777" w:rsidR="00967BE6" w:rsidRDefault="00967BE6" w:rsidP="00967BE6">
      <w:pPr>
        <w:rPr>
          <w:bCs/>
          <w:sz w:val="24"/>
          <w:szCs w:val="24"/>
        </w:rPr>
      </w:pPr>
    </w:p>
    <w:tbl>
      <w:tblPr>
        <w:tblW w:w="5000" w:type="pct"/>
        <w:tblCellMar>
          <w:left w:w="70" w:type="dxa"/>
          <w:right w:w="70" w:type="dxa"/>
        </w:tblCellMar>
        <w:tblLook w:val="04A0" w:firstRow="1" w:lastRow="0" w:firstColumn="1" w:lastColumn="0" w:noHBand="0" w:noVBand="1"/>
      </w:tblPr>
      <w:tblGrid>
        <w:gridCol w:w="6593"/>
        <w:gridCol w:w="2247"/>
      </w:tblGrid>
      <w:tr w:rsidR="00524243" w:rsidRPr="00560C78" w14:paraId="7E4377A2" w14:textId="77777777" w:rsidTr="00E45219">
        <w:trPr>
          <w:trHeight w:val="540"/>
        </w:trPr>
        <w:tc>
          <w:tcPr>
            <w:tcW w:w="3729" w:type="pct"/>
            <w:tcBorders>
              <w:top w:val="nil"/>
              <w:left w:val="nil"/>
              <w:bottom w:val="nil"/>
              <w:right w:val="nil"/>
            </w:tcBorders>
            <w:shd w:val="clear" w:color="auto" w:fill="auto"/>
            <w:vAlign w:val="center"/>
            <w:hideMark/>
          </w:tcPr>
          <w:p w14:paraId="0685802C" w14:textId="77777777" w:rsidR="00524243" w:rsidRPr="00560C78" w:rsidRDefault="00524243" w:rsidP="00E45219">
            <w:pPr>
              <w:spacing w:line="240" w:lineRule="auto"/>
              <w:jc w:val="center"/>
              <w:rPr>
                <w:b/>
                <w:bCs/>
                <w:color w:val="000000"/>
                <w:sz w:val="22"/>
                <w:szCs w:val="22"/>
              </w:rPr>
            </w:pPr>
            <w:r w:rsidRPr="00560C78">
              <w:rPr>
                <w:b/>
                <w:bCs/>
                <w:color w:val="000000"/>
                <w:sz w:val="22"/>
                <w:szCs w:val="22"/>
              </w:rPr>
              <w:t>Comissões e Despesas</w:t>
            </w:r>
          </w:p>
        </w:tc>
        <w:tc>
          <w:tcPr>
            <w:tcW w:w="1271" w:type="pct"/>
            <w:tcBorders>
              <w:top w:val="nil"/>
              <w:left w:val="nil"/>
              <w:bottom w:val="nil"/>
              <w:right w:val="nil"/>
            </w:tcBorders>
            <w:shd w:val="clear" w:color="auto" w:fill="auto"/>
            <w:vAlign w:val="center"/>
            <w:hideMark/>
          </w:tcPr>
          <w:p w14:paraId="4A92D6B3" w14:textId="77777777" w:rsidR="00524243" w:rsidRPr="00560C78" w:rsidRDefault="00524243" w:rsidP="00524243">
            <w:pPr>
              <w:spacing w:line="240" w:lineRule="auto"/>
              <w:jc w:val="center"/>
              <w:rPr>
                <w:b/>
                <w:bCs/>
                <w:color w:val="000000"/>
                <w:sz w:val="22"/>
                <w:szCs w:val="22"/>
              </w:rPr>
            </w:pPr>
            <w:r w:rsidRPr="00560C78">
              <w:rPr>
                <w:b/>
                <w:bCs/>
                <w:color w:val="000000"/>
                <w:sz w:val="22"/>
                <w:szCs w:val="22"/>
              </w:rPr>
              <w:t>Montante</w:t>
            </w:r>
          </w:p>
        </w:tc>
      </w:tr>
      <w:tr w:rsidR="00524243" w:rsidRPr="00560C78" w14:paraId="228D4889" w14:textId="77777777" w:rsidTr="00E45219">
        <w:trPr>
          <w:trHeight w:val="300"/>
        </w:trPr>
        <w:tc>
          <w:tcPr>
            <w:tcW w:w="3729" w:type="pct"/>
            <w:tcBorders>
              <w:top w:val="nil"/>
              <w:left w:val="nil"/>
              <w:bottom w:val="single" w:sz="8" w:space="0" w:color="7F7F7F"/>
              <w:right w:val="nil"/>
            </w:tcBorders>
            <w:shd w:val="clear" w:color="auto" w:fill="auto"/>
            <w:vAlign w:val="center"/>
            <w:hideMark/>
          </w:tcPr>
          <w:p w14:paraId="7D51844C" w14:textId="77777777" w:rsidR="00524243" w:rsidRPr="00560C78" w:rsidRDefault="00524243" w:rsidP="00E45219">
            <w:pPr>
              <w:spacing w:line="240" w:lineRule="auto"/>
              <w:jc w:val="center"/>
              <w:rPr>
                <w:b/>
                <w:bCs/>
                <w:color w:val="000000"/>
                <w:sz w:val="22"/>
                <w:szCs w:val="22"/>
              </w:rPr>
            </w:pPr>
            <w:r w:rsidRPr="00560C78">
              <w:rPr>
                <w:b/>
                <w:bCs/>
                <w:color w:val="000000"/>
                <w:sz w:val="22"/>
                <w:szCs w:val="22"/>
              </w:rPr>
              <w:t>(com gross up)</w:t>
            </w:r>
          </w:p>
        </w:tc>
        <w:tc>
          <w:tcPr>
            <w:tcW w:w="1271" w:type="pct"/>
            <w:tcBorders>
              <w:top w:val="nil"/>
              <w:left w:val="nil"/>
              <w:bottom w:val="single" w:sz="8" w:space="0" w:color="7F7F7F"/>
              <w:right w:val="nil"/>
            </w:tcBorders>
            <w:shd w:val="clear" w:color="auto" w:fill="auto"/>
            <w:vAlign w:val="center"/>
            <w:hideMark/>
          </w:tcPr>
          <w:p w14:paraId="3B4D60F4" w14:textId="77777777" w:rsidR="00524243" w:rsidRPr="00560C78" w:rsidRDefault="00524243" w:rsidP="00524243">
            <w:pPr>
              <w:spacing w:line="240" w:lineRule="auto"/>
              <w:jc w:val="center"/>
              <w:rPr>
                <w:b/>
                <w:bCs/>
                <w:color w:val="000000"/>
                <w:sz w:val="22"/>
                <w:szCs w:val="22"/>
              </w:rPr>
            </w:pPr>
            <w:r w:rsidRPr="00560C78">
              <w:rPr>
                <w:b/>
                <w:bCs/>
                <w:color w:val="000000"/>
                <w:sz w:val="22"/>
                <w:szCs w:val="22"/>
              </w:rPr>
              <w:t>(em R$)</w:t>
            </w:r>
          </w:p>
        </w:tc>
      </w:tr>
      <w:tr w:rsidR="00524243" w:rsidRPr="00560C78" w14:paraId="36C0A2BB" w14:textId="77777777" w:rsidTr="00E45219">
        <w:trPr>
          <w:trHeight w:val="300"/>
        </w:trPr>
        <w:tc>
          <w:tcPr>
            <w:tcW w:w="3729" w:type="pct"/>
            <w:tcBorders>
              <w:top w:val="nil"/>
              <w:left w:val="nil"/>
              <w:bottom w:val="single" w:sz="8" w:space="0" w:color="7F7F7F"/>
              <w:right w:val="nil"/>
            </w:tcBorders>
            <w:shd w:val="clear" w:color="auto" w:fill="auto"/>
            <w:vAlign w:val="center"/>
          </w:tcPr>
          <w:p w14:paraId="212465B8" w14:textId="77777777" w:rsidR="00524243" w:rsidRPr="00BC1B2B" w:rsidRDefault="00524243" w:rsidP="00E45219">
            <w:pPr>
              <w:spacing w:line="240" w:lineRule="auto"/>
              <w:jc w:val="center"/>
              <w:rPr>
                <w:b/>
                <w:bCs/>
                <w:color w:val="000000"/>
                <w:sz w:val="22"/>
                <w:szCs w:val="22"/>
              </w:rPr>
            </w:pPr>
          </w:p>
        </w:tc>
        <w:tc>
          <w:tcPr>
            <w:tcW w:w="1271" w:type="pct"/>
            <w:tcBorders>
              <w:top w:val="nil"/>
              <w:left w:val="nil"/>
              <w:bottom w:val="single" w:sz="8" w:space="0" w:color="7F7F7F"/>
              <w:right w:val="nil"/>
            </w:tcBorders>
            <w:shd w:val="clear" w:color="auto" w:fill="auto"/>
            <w:vAlign w:val="center"/>
          </w:tcPr>
          <w:p w14:paraId="0C5F154B" w14:textId="77777777" w:rsidR="00524243" w:rsidRPr="00BC1B2B" w:rsidRDefault="00524243" w:rsidP="00524243">
            <w:pPr>
              <w:spacing w:line="240" w:lineRule="auto"/>
              <w:jc w:val="center"/>
              <w:rPr>
                <w:b/>
                <w:bCs/>
                <w:color w:val="000000"/>
                <w:sz w:val="22"/>
                <w:szCs w:val="22"/>
              </w:rPr>
            </w:pPr>
          </w:p>
        </w:tc>
      </w:tr>
      <w:tr w:rsidR="00524243" w:rsidRPr="00560C78" w14:paraId="0DEEBA3F"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72FBA86" w14:textId="77777777" w:rsidR="00524243" w:rsidRPr="00560C78" w:rsidRDefault="00524243" w:rsidP="00E45219">
            <w:pPr>
              <w:spacing w:line="240" w:lineRule="auto"/>
              <w:jc w:val="left"/>
              <w:rPr>
                <w:b/>
                <w:bCs/>
                <w:color w:val="000000"/>
                <w:sz w:val="22"/>
                <w:szCs w:val="22"/>
              </w:rPr>
            </w:pPr>
            <w:r w:rsidRPr="00560C78">
              <w:rPr>
                <w:b/>
                <w:bCs/>
                <w:color w:val="000000"/>
                <w:sz w:val="22"/>
                <w:szCs w:val="22"/>
              </w:rPr>
              <w:t>Custo Total</w:t>
            </w:r>
          </w:p>
        </w:tc>
        <w:tc>
          <w:tcPr>
            <w:tcW w:w="1271" w:type="pct"/>
            <w:tcBorders>
              <w:top w:val="nil"/>
              <w:left w:val="nil"/>
              <w:bottom w:val="single" w:sz="8" w:space="0" w:color="7F7F7F"/>
              <w:right w:val="nil"/>
            </w:tcBorders>
            <w:shd w:val="clear" w:color="auto" w:fill="auto"/>
            <w:noWrap/>
            <w:vAlign w:val="center"/>
            <w:hideMark/>
          </w:tcPr>
          <w:p w14:paraId="1D137150" w14:textId="77777777" w:rsidR="00524243" w:rsidRPr="00560C78" w:rsidRDefault="00524243" w:rsidP="006E4149">
            <w:pPr>
              <w:spacing w:line="240" w:lineRule="auto"/>
              <w:jc w:val="right"/>
              <w:rPr>
                <w:b/>
                <w:bCs/>
                <w:color w:val="000000"/>
                <w:sz w:val="22"/>
                <w:szCs w:val="22"/>
              </w:rPr>
            </w:pPr>
            <w:r w:rsidRPr="00560C78">
              <w:rPr>
                <w:b/>
                <w:bCs/>
                <w:color w:val="000000"/>
                <w:sz w:val="22"/>
                <w:szCs w:val="22"/>
              </w:rPr>
              <w:t>11.314.837,59</w:t>
            </w:r>
          </w:p>
        </w:tc>
      </w:tr>
      <w:tr w:rsidR="00524243" w:rsidRPr="00560C78" w14:paraId="3F8AF660"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A6BAE7F" w14:textId="77777777" w:rsidR="00524243" w:rsidRPr="00560C78" w:rsidRDefault="00524243" w:rsidP="00E45219">
            <w:pPr>
              <w:spacing w:line="240" w:lineRule="auto"/>
              <w:jc w:val="left"/>
              <w:rPr>
                <w:b/>
                <w:bCs/>
                <w:sz w:val="22"/>
                <w:szCs w:val="22"/>
              </w:rPr>
            </w:pPr>
            <w:r w:rsidRPr="00560C78">
              <w:rPr>
                <w:b/>
                <w:bCs/>
                <w:sz w:val="22"/>
                <w:szCs w:val="22"/>
              </w:rPr>
              <w:t>Comissões dos Coordenadores e/ou dos Participantes Especiais</w:t>
            </w:r>
          </w:p>
        </w:tc>
        <w:tc>
          <w:tcPr>
            <w:tcW w:w="1271" w:type="pct"/>
            <w:tcBorders>
              <w:top w:val="nil"/>
              <w:left w:val="nil"/>
              <w:bottom w:val="single" w:sz="8" w:space="0" w:color="7F7F7F"/>
              <w:right w:val="nil"/>
            </w:tcBorders>
            <w:shd w:val="clear" w:color="auto" w:fill="auto"/>
            <w:noWrap/>
            <w:vAlign w:val="center"/>
            <w:hideMark/>
          </w:tcPr>
          <w:p w14:paraId="30120D0A" w14:textId="77777777" w:rsidR="00524243" w:rsidRPr="00560C78" w:rsidRDefault="00524243" w:rsidP="006E4149">
            <w:pPr>
              <w:spacing w:line="240" w:lineRule="auto"/>
              <w:jc w:val="right"/>
              <w:rPr>
                <w:b/>
                <w:bCs/>
                <w:color w:val="000000"/>
                <w:sz w:val="22"/>
                <w:szCs w:val="22"/>
              </w:rPr>
            </w:pPr>
            <w:r w:rsidRPr="00560C78">
              <w:rPr>
                <w:b/>
                <w:bCs/>
                <w:color w:val="000000"/>
                <w:sz w:val="22"/>
                <w:szCs w:val="22"/>
              </w:rPr>
              <w:t>9.922.523,51</w:t>
            </w:r>
          </w:p>
        </w:tc>
      </w:tr>
      <w:tr w:rsidR="00524243" w:rsidRPr="00560C78" w14:paraId="4B44A3ED" w14:textId="77777777" w:rsidTr="00E45219">
        <w:trPr>
          <w:trHeight w:val="290"/>
        </w:trPr>
        <w:tc>
          <w:tcPr>
            <w:tcW w:w="3729" w:type="pct"/>
            <w:tcBorders>
              <w:top w:val="nil"/>
              <w:left w:val="nil"/>
              <w:bottom w:val="nil"/>
              <w:right w:val="nil"/>
            </w:tcBorders>
            <w:shd w:val="clear" w:color="auto" w:fill="auto"/>
            <w:noWrap/>
            <w:vAlign w:val="center"/>
            <w:hideMark/>
          </w:tcPr>
          <w:p w14:paraId="511A8E20" w14:textId="77777777" w:rsidR="00524243" w:rsidRPr="00560C78" w:rsidRDefault="00524243" w:rsidP="00E45219">
            <w:pPr>
              <w:spacing w:line="240" w:lineRule="auto"/>
              <w:ind w:firstLineChars="100" w:firstLine="220"/>
              <w:jc w:val="left"/>
              <w:rPr>
                <w:sz w:val="22"/>
                <w:szCs w:val="22"/>
              </w:rPr>
            </w:pPr>
            <w:r w:rsidRPr="00560C78">
              <w:rPr>
                <w:sz w:val="22"/>
                <w:szCs w:val="22"/>
              </w:rPr>
              <w:t>Comissão de Estruturação</w:t>
            </w:r>
            <w:r w:rsidRPr="00560C78">
              <w:rPr>
                <w:sz w:val="22"/>
                <w:szCs w:val="22"/>
                <w:vertAlign w:val="superscript"/>
              </w:rPr>
              <w:t xml:space="preserve"> (1a)</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2CB45E2" w14:textId="77777777" w:rsidR="00524243" w:rsidRPr="00560C78" w:rsidRDefault="00524243" w:rsidP="006E4149">
            <w:pPr>
              <w:spacing w:line="240" w:lineRule="auto"/>
              <w:jc w:val="right"/>
              <w:rPr>
                <w:sz w:val="22"/>
                <w:szCs w:val="22"/>
              </w:rPr>
            </w:pPr>
            <w:r w:rsidRPr="00560C78">
              <w:rPr>
                <w:sz w:val="22"/>
                <w:szCs w:val="22"/>
              </w:rPr>
              <w:t>1.000.000,00</w:t>
            </w:r>
          </w:p>
        </w:tc>
      </w:tr>
      <w:tr w:rsidR="00524243" w:rsidRPr="00560C78" w14:paraId="1C542471" w14:textId="77777777" w:rsidTr="00E45219">
        <w:trPr>
          <w:trHeight w:val="290"/>
        </w:trPr>
        <w:tc>
          <w:tcPr>
            <w:tcW w:w="3729" w:type="pct"/>
            <w:tcBorders>
              <w:top w:val="nil"/>
              <w:left w:val="nil"/>
              <w:bottom w:val="nil"/>
              <w:right w:val="nil"/>
            </w:tcBorders>
            <w:shd w:val="clear" w:color="auto" w:fill="auto"/>
            <w:noWrap/>
            <w:vAlign w:val="center"/>
            <w:hideMark/>
          </w:tcPr>
          <w:p w14:paraId="2351971D"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Prêmio de Garantia Firme </w:t>
            </w:r>
            <w:r w:rsidRPr="00560C78">
              <w:rPr>
                <w:sz w:val="22"/>
                <w:szCs w:val="22"/>
                <w:vertAlign w:val="superscript"/>
              </w:rPr>
              <w:t>(1b)</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C1F001E" w14:textId="77777777" w:rsidR="00524243" w:rsidRPr="00560C78" w:rsidRDefault="00524243" w:rsidP="006E4149">
            <w:pPr>
              <w:spacing w:line="240" w:lineRule="auto"/>
              <w:jc w:val="right"/>
              <w:rPr>
                <w:sz w:val="22"/>
                <w:szCs w:val="22"/>
              </w:rPr>
            </w:pPr>
            <w:r w:rsidRPr="00560C78">
              <w:rPr>
                <w:sz w:val="22"/>
                <w:szCs w:val="22"/>
              </w:rPr>
              <w:t>125.000,00</w:t>
            </w:r>
          </w:p>
        </w:tc>
      </w:tr>
      <w:tr w:rsidR="00524243" w:rsidRPr="00560C78" w14:paraId="4ADAF1C3" w14:textId="77777777" w:rsidTr="00E45219">
        <w:trPr>
          <w:trHeight w:val="290"/>
        </w:trPr>
        <w:tc>
          <w:tcPr>
            <w:tcW w:w="3729" w:type="pct"/>
            <w:tcBorders>
              <w:top w:val="nil"/>
              <w:left w:val="nil"/>
              <w:bottom w:val="nil"/>
              <w:right w:val="nil"/>
            </w:tcBorders>
            <w:shd w:val="clear" w:color="auto" w:fill="auto"/>
            <w:noWrap/>
            <w:vAlign w:val="center"/>
            <w:hideMark/>
          </w:tcPr>
          <w:p w14:paraId="6306B69A"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Comissão de Remuneração dos Canais de Distribuição </w:t>
            </w:r>
            <w:r w:rsidRPr="00560C78">
              <w:rPr>
                <w:sz w:val="22"/>
                <w:szCs w:val="22"/>
                <w:vertAlign w:val="superscript"/>
              </w:rPr>
              <w:t>(1c)</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13980A97" w14:textId="77777777" w:rsidR="00524243" w:rsidRPr="00560C78" w:rsidRDefault="00524243" w:rsidP="006E4149">
            <w:pPr>
              <w:spacing w:line="240" w:lineRule="auto"/>
              <w:jc w:val="right"/>
              <w:rPr>
                <w:sz w:val="22"/>
                <w:szCs w:val="22"/>
              </w:rPr>
            </w:pPr>
            <w:r w:rsidRPr="00560C78">
              <w:rPr>
                <w:sz w:val="22"/>
                <w:szCs w:val="22"/>
              </w:rPr>
              <w:t>7.840.000,00</w:t>
            </w:r>
          </w:p>
        </w:tc>
      </w:tr>
      <w:tr w:rsidR="00524243" w:rsidRPr="00560C78" w14:paraId="17C656E5" w14:textId="77777777" w:rsidTr="00E45219">
        <w:trPr>
          <w:trHeight w:val="290"/>
        </w:trPr>
        <w:tc>
          <w:tcPr>
            <w:tcW w:w="3729" w:type="pct"/>
            <w:tcBorders>
              <w:top w:val="nil"/>
              <w:left w:val="nil"/>
              <w:bottom w:val="nil"/>
              <w:right w:val="nil"/>
            </w:tcBorders>
            <w:shd w:val="clear" w:color="auto" w:fill="auto"/>
            <w:noWrap/>
            <w:vAlign w:val="center"/>
            <w:hideMark/>
          </w:tcPr>
          <w:p w14:paraId="4C799470"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Comissão de Sucesso </w:t>
            </w:r>
            <w:r w:rsidRPr="00560C78">
              <w:rPr>
                <w:sz w:val="22"/>
                <w:szCs w:val="22"/>
                <w:vertAlign w:val="superscript"/>
              </w:rPr>
              <w:t>(1d)</w:t>
            </w:r>
            <w:r w:rsidRPr="00560C78">
              <w:rPr>
                <w:sz w:val="22"/>
                <w:szCs w:val="22"/>
              </w:rPr>
              <w:t xml:space="preserve">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6F407B47" w14:textId="6494B224" w:rsidR="00524243" w:rsidRPr="00560C78" w:rsidRDefault="00524243" w:rsidP="006E4149">
            <w:pPr>
              <w:spacing w:line="240" w:lineRule="auto"/>
              <w:jc w:val="right"/>
              <w:rPr>
                <w:sz w:val="22"/>
                <w:szCs w:val="22"/>
              </w:rPr>
            </w:pPr>
            <w:r>
              <w:rPr>
                <w:sz w:val="22"/>
                <w:szCs w:val="22"/>
              </w:rPr>
              <w:t xml:space="preserve">Vide </w:t>
            </w:r>
            <w:r w:rsidR="006E4149">
              <w:rPr>
                <w:sz w:val="22"/>
                <w:szCs w:val="22"/>
              </w:rPr>
              <w:t>nota</w:t>
            </w:r>
            <w:r>
              <w:rPr>
                <w:sz w:val="22"/>
                <w:szCs w:val="22"/>
              </w:rPr>
              <w:t xml:space="preserve"> </w:t>
            </w:r>
            <w:r w:rsidRPr="006E4149">
              <w:rPr>
                <w:sz w:val="22"/>
                <w:szCs w:val="22"/>
                <w:vertAlign w:val="superscript"/>
              </w:rPr>
              <w:t>(1d)</w:t>
            </w:r>
            <w:r>
              <w:rPr>
                <w:sz w:val="22"/>
                <w:szCs w:val="22"/>
              </w:rPr>
              <w:t xml:space="preserve"> abaixo</w:t>
            </w:r>
          </w:p>
        </w:tc>
      </w:tr>
      <w:tr w:rsidR="00524243" w:rsidRPr="00560C78" w14:paraId="33D7C704"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2F004BA9" w14:textId="77777777" w:rsidR="00524243" w:rsidRPr="00560C78" w:rsidRDefault="00524243" w:rsidP="00E45219">
            <w:pPr>
              <w:spacing w:line="240" w:lineRule="auto"/>
              <w:ind w:firstLineChars="100" w:firstLine="220"/>
              <w:jc w:val="left"/>
              <w:rPr>
                <w:sz w:val="22"/>
                <w:szCs w:val="22"/>
              </w:rPr>
            </w:pPr>
            <w:r w:rsidRPr="00560C78">
              <w:rPr>
                <w:sz w:val="22"/>
                <w:szCs w:val="22"/>
              </w:rPr>
              <w:t>Impostos (Gross up)</w:t>
            </w:r>
            <w:r w:rsidRPr="00560C78">
              <w:rPr>
                <w:sz w:val="22"/>
                <w:szCs w:val="22"/>
                <w:vertAlign w:val="superscript"/>
              </w:rPr>
              <w:t xml:space="preserve"> (1e)</w:t>
            </w:r>
            <w:r w:rsidRPr="00560C78">
              <w:rPr>
                <w:sz w:val="22"/>
                <w:szCs w:val="22"/>
              </w:rPr>
              <w:t xml:space="preserve"> </w:t>
            </w:r>
            <w:r w:rsidRPr="00560C78">
              <w:rPr>
                <w:i/>
                <w:iCs/>
                <w:sz w:val="22"/>
                <w:szCs w:val="22"/>
              </w:rPr>
              <w:t>(flat)</w:t>
            </w:r>
          </w:p>
        </w:tc>
        <w:tc>
          <w:tcPr>
            <w:tcW w:w="1271" w:type="pct"/>
            <w:tcBorders>
              <w:top w:val="nil"/>
              <w:left w:val="nil"/>
              <w:bottom w:val="single" w:sz="8" w:space="0" w:color="7F7F7F"/>
              <w:right w:val="nil"/>
            </w:tcBorders>
            <w:shd w:val="clear" w:color="auto" w:fill="auto"/>
            <w:noWrap/>
            <w:vAlign w:val="center"/>
            <w:hideMark/>
          </w:tcPr>
          <w:p w14:paraId="39635C46" w14:textId="77777777" w:rsidR="00524243" w:rsidRPr="00560C78" w:rsidRDefault="00524243" w:rsidP="006E4149">
            <w:pPr>
              <w:spacing w:line="240" w:lineRule="auto"/>
              <w:jc w:val="right"/>
              <w:rPr>
                <w:sz w:val="22"/>
                <w:szCs w:val="22"/>
              </w:rPr>
            </w:pPr>
            <w:r w:rsidRPr="00560C78">
              <w:rPr>
                <w:sz w:val="22"/>
                <w:szCs w:val="22"/>
              </w:rPr>
              <w:t>957.523,51</w:t>
            </w:r>
          </w:p>
        </w:tc>
      </w:tr>
      <w:tr w:rsidR="00524243" w:rsidRPr="00560C78" w14:paraId="3CB89E29" w14:textId="77777777" w:rsidTr="00E45219">
        <w:trPr>
          <w:trHeight w:val="300"/>
        </w:trPr>
        <w:tc>
          <w:tcPr>
            <w:tcW w:w="3729" w:type="pct"/>
            <w:tcBorders>
              <w:top w:val="nil"/>
              <w:left w:val="nil"/>
              <w:bottom w:val="single" w:sz="8" w:space="0" w:color="7F7F7F"/>
              <w:right w:val="nil"/>
            </w:tcBorders>
            <w:shd w:val="clear" w:color="auto" w:fill="auto"/>
            <w:noWrap/>
            <w:vAlign w:val="center"/>
          </w:tcPr>
          <w:p w14:paraId="77FAB945" w14:textId="77777777" w:rsidR="00524243" w:rsidRPr="00BC1B2B" w:rsidRDefault="00524243" w:rsidP="00E45219">
            <w:pPr>
              <w:spacing w:line="240" w:lineRule="auto"/>
              <w:ind w:firstLineChars="100" w:firstLine="220"/>
              <w:jc w:val="left"/>
              <w:rPr>
                <w:sz w:val="22"/>
                <w:szCs w:val="22"/>
              </w:rPr>
            </w:pPr>
          </w:p>
        </w:tc>
        <w:tc>
          <w:tcPr>
            <w:tcW w:w="1271" w:type="pct"/>
            <w:tcBorders>
              <w:top w:val="nil"/>
              <w:left w:val="nil"/>
              <w:bottom w:val="single" w:sz="8" w:space="0" w:color="7F7F7F"/>
              <w:right w:val="nil"/>
            </w:tcBorders>
            <w:shd w:val="clear" w:color="auto" w:fill="auto"/>
            <w:noWrap/>
            <w:vAlign w:val="center"/>
          </w:tcPr>
          <w:p w14:paraId="68A27D95" w14:textId="77777777" w:rsidR="00524243" w:rsidRPr="00BC1B2B" w:rsidRDefault="00524243" w:rsidP="006E4149">
            <w:pPr>
              <w:spacing w:line="240" w:lineRule="auto"/>
              <w:ind w:firstLineChars="300" w:firstLine="660"/>
              <w:jc w:val="right"/>
              <w:rPr>
                <w:sz w:val="22"/>
                <w:szCs w:val="22"/>
              </w:rPr>
            </w:pPr>
          </w:p>
        </w:tc>
      </w:tr>
      <w:tr w:rsidR="00524243" w:rsidRPr="00560C78" w14:paraId="06C001EA"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1986D5A" w14:textId="77777777" w:rsidR="00524243" w:rsidRPr="00560C78" w:rsidRDefault="00524243" w:rsidP="00E45219">
            <w:pPr>
              <w:spacing w:line="240" w:lineRule="auto"/>
              <w:jc w:val="left"/>
              <w:rPr>
                <w:b/>
                <w:bCs/>
                <w:sz w:val="22"/>
                <w:szCs w:val="22"/>
              </w:rPr>
            </w:pPr>
            <w:r w:rsidRPr="00560C78">
              <w:rPr>
                <w:b/>
                <w:bCs/>
                <w:sz w:val="22"/>
                <w:szCs w:val="22"/>
              </w:rPr>
              <w:t>Registros CRI</w:t>
            </w:r>
          </w:p>
        </w:tc>
        <w:tc>
          <w:tcPr>
            <w:tcW w:w="1271" w:type="pct"/>
            <w:tcBorders>
              <w:top w:val="nil"/>
              <w:left w:val="nil"/>
              <w:bottom w:val="single" w:sz="8" w:space="0" w:color="7F7F7F"/>
              <w:right w:val="nil"/>
            </w:tcBorders>
            <w:shd w:val="clear" w:color="auto" w:fill="auto"/>
            <w:noWrap/>
            <w:vAlign w:val="center"/>
            <w:hideMark/>
          </w:tcPr>
          <w:p w14:paraId="1FA7E319" w14:textId="77777777" w:rsidR="00524243" w:rsidRPr="00560C78" w:rsidRDefault="00524243" w:rsidP="006E4149">
            <w:pPr>
              <w:spacing w:line="240" w:lineRule="auto"/>
              <w:jc w:val="right"/>
              <w:rPr>
                <w:b/>
                <w:bCs/>
                <w:sz w:val="22"/>
                <w:szCs w:val="22"/>
              </w:rPr>
            </w:pPr>
            <w:r w:rsidRPr="00560C78">
              <w:rPr>
                <w:b/>
                <w:bCs/>
                <w:sz w:val="22"/>
                <w:szCs w:val="22"/>
              </w:rPr>
              <w:t>204.</w:t>
            </w:r>
            <w:r w:rsidRPr="006E4149">
              <w:rPr>
                <w:b/>
                <w:bCs/>
                <w:color w:val="000000"/>
                <w:sz w:val="22"/>
                <w:szCs w:val="22"/>
              </w:rPr>
              <w:t>836</w:t>
            </w:r>
            <w:r w:rsidRPr="00560C78">
              <w:rPr>
                <w:b/>
                <w:bCs/>
                <w:sz w:val="22"/>
                <w:szCs w:val="22"/>
              </w:rPr>
              <w:t>,00</w:t>
            </w:r>
          </w:p>
        </w:tc>
      </w:tr>
      <w:tr w:rsidR="00524243" w:rsidRPr="00560C78" w14:paraId="4B23554B" w14:textId="77777777" w:rsidTr="00E45219">
        <w:trPr>
          <w:trHeight w:val="290"/>
        </w:trPr>
        <w:tc>
          <w:tcPr>
            <w:tcW w:w="3729" w:type="pct"/>
            <w:tcBorders>
              <w:top w:val="nil"/>
              <w:left w:val="nil"/>
              <w:bottom w:val="nil"/>
              <w:right w:val="nil"/>
            </w:tcBorders>
            <w:shd w:val="clear" w:color="auto" w:fill="auto"/>
            <w:noWrap/>
            <w:vAlign w:val="center"/>
            <w:hideMark/>
          </w:tcPr>
          <w:p w14:paraId="0F161A98"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CVM - Registro da Oferta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5E06EF9D" w14:textId="77777777" w:rsidR="00524243" w:rsidRPr="00560C78" w:rsidRDefault="00524243" w:rsidP="006E4149">
            <w:pPr>
              <w:spacing w:line="240" w:lineRule="auto"/>
              <w:jc w:val="right"/>
              <w:rPr>
                <w:sz w:val="22"/>
                <w:szCs w:val="22"/>
              </w:rPr>
            </w:pPr>
            <w:r w:rsidRPr="00560C78">
              <w:rPr>
                <w:sz w:val="22"/>
                <w:szCs w:val="22"/>
              </w:rPr>
              <w:t>90.000,00</w:t>
            </w:r>
          </w:p>
        </w:tc>
      </w:tr>
      <w:tr w:rsidR="00524243" w:rsidRPr="00560C78" w14:paraId="4EF7F969" w14:textId="77777777" w:rsidTr="00E45219">
        <w:trPr>
          <w:trHeight w:val="290"/>
        </w:trPr>
        <w:tc>
          <w:tcPr>
            <w:tcW w:w="3729" w:type="pct"/>
            <w:tcBorders>
              <w:top w:val="nil"/>
              <w:left w:val="nil"/>
              <w:bottom w:val="nil"/>
              <w:right w:val="nil"/>
            </w:tcBorders>
            <w:shd w:val="clear" w:color="auto" w:fill="auto"/>
            <w:noWrap/>
            <w:vAlign w:val="center"/>
            <w:hideMark/>
          </w:tcPr>
          <w:p w14:paraId="258BF05F"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ANBIMA - Registro da Oferta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49122FD" w14:textId="77777777" w:rsidR="00524243" w:rsidRPr="00560C78" w:rsidRDefault="00524243" w:rsidP="006E4149">
            <w:pPr>
              <w:spacing w:line="240" w:lineRule="auto"/>
              <w:jc w:val="right"/>
              <w:rPr>
                <w:sz w:val="22"/>
                <w:szCs w:val="22"/>
              </w:rPr>
            </w:pPr>
            <w:r w:rsidRPr="00560C78">
              <w:rPr>
                <w:sz w:val="22"/>
                <w:szCs w:val="22"/>
              </w:rPr>
              <w:t>15.700,00</w:t>
            </w:r>
          </w:p>
        </w:tc>
      </w:tr>
      <w:tr w:rsidR="00524243" w:rsidRPr="00560C78" w14:paraId="7DEFDE01" w14:textId="77777777" w:rsidTr="00E45219">
        <w:trPr>
          <w:trHeight w:val="290"/>
        </w:trPr>
        <w:tc>
          <w:tcPr>
            <w:tcW w:w="3729" w:type="pct"/>
            <w:tcBorders>
              <w:top w:val="nil"/>
              <w:left w:val="nil"/>
              <w:bottom w:val="nil"/>
              <w:right w:val="nil"/>
            </w:tcBorders>
            <w:shd w:val="clear" w:color="auto" w:fill="auto"/>
            <w:noWrap/>
            <w:vAlign w:val="center"/>
            <w:hideMark/>
          </w:tcPr>
          <w:p w14:paraId="1A27FF26"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ANBIMA - Registro da Base de Dados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B740BA8" w14:textId="77777777" w:rsidR="00524243" w:rsidRPr="00560C78" w:rsidRDefault="00524243" w:rsidP="006E4149">
            <w:pPr>
              <w:spacing w:line="240" w:lineRule="auto"/>
              <w:jc w:val="right"/>
              <w:rPr>
                <w:sz w:val="22"/>
                <w:szCs w:val="22"/>
              </w:rPr>
            </w:pPr>
            <w:r w:rsidRPr="00560C78">
              <w:rPr>
                <w:sz w:val="22"/>
                <w:szCs w:val="22"/>
              </w:rPr>
              <w:t>3.136,00</w:t>
            </w:r>
          </w:p>
        </w:tc>
      </w:tr>
      <w:tr w:rsidR="00524243" w:rsidRPr="00560C78" w14:paraId="40AFA4E7" w14:textId="77777777" w:rsidTr="00E45219">
        <w:trPr>
          <w:trHeight w:val="290"/>
        </w:trPr>
        <w:tc>
          <w:tcPr>
            <w:tcW w:w="3729" w:type="pct"/>
            <w:tcBorders>
              <w:top w:val="nil"/>
              <w:left w:val="nil"/>
              <w:bottom w:val="nil"/>
              <w:right w:val="nil"/>
            </w:tcBorders>
            <w:shd w:val="clear" w:color="auto" w:fill="auto"/>
            <w:noWrap/>
            <w:vAlign w:val="center"/>
            <w:hideMark/>
          </w:tcPr>
          <w:p w14:paraId="7624D27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B3 - Registro, Análise e Distribuição do CRI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7DABBE47" w14:textId="77777777" w:rsidR="00524243" w:rsidRPr="00560C78" w:rsidRDefault="00524243" w:rsidP="006E4149">
            <w:pPr>
              <w:spacing w:line="240" w:lineRule="auto"/>
              <w:jc w:val="right"/>
              <w:rPr>
                <w:sz w:val="22"/>
                <w:szCs w:val="22"/>
              </w:rPr>
            </w:pPr>
            <w:r w:rsidRPr="00560C78">
              <w:rPr>
                <w:sz w:val="22"/>
                <w:szCs w:val="22"/>
              </w:rPr>
              <w:t>60.500,00</w:t>
            </w:r>
          </w:p>
        </w:tc>
      </w:tr>
      <w:tr w:rsidR="00524243" w:rsidRPr="00560C78" w14:paraId="7598E1AE" w14:textId="77777777" w:rsidTr="00E45219">
        <w:trPr>
          <w:trHeight w:val="290"/>
        </w:trPr>
        <w:tc>
          <w:tcPr>
            <w:tcW w:w="3729" w:type="pct"/>
            <w:tcBorders>
              <w:top w:val="nil"/>
              <w:left w:val="nil"/>
              <w:bottom w:val="nil"/>
              <w:right w:val="nil"/>
            </w:tcBorders>
            <w:shd w:val="clear" w:color="auto" w:fill="auto"/>
            <w:noWrap/>
            <w:vAlign w:val="center"/>
            <w:hideMark/>
          </w:tcPr>
          <w:p w14:paraId="2D55F62E"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B3 - Registro CCI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55D20865" w14:textId="77777777" w:rsidR="00524243" w:rsidRPr="00560C78" w:rsidRDefault="00524243" w:rsidP="006E4149">
            <w:pPr>
              <w:spacing w:line="240" w:lineRule="auto"/>
              <w:jc w:val="right"/>
              <w:rPr>
                <w:sz w:val="22"/>
                <w:szCs w:val="22"/>
              </w:rPr>
            </w:pPr>
            <w:r w:rsidRPr="00560C78">
              <w:rPr>
                <w:sz w:val="22"/>
                <w:szCs w:val="22"/>
              </w:rPr>
              <w:t>2.500,00</w:t>
            </w:r>
          </w:p>
        </w:tc>
      </w:tr>
      <w:tr w:rsidR="00524243" w:rsidRPr="00560C78" w14:paraId="53780A8D" w14:textId="77777777" w:rsidTr="00E45219">
        <w:trPr>
          <w:trHeight w:val="290"/>
        </w:trPr>
        <w:tc>
          <w:tcPr>
            <w:tcW w:w="3729" w:type="pct"/>
            <w:tcBorders>
              <w:top w:val="nil"/>
              <w:left w:val="nil"/>
              <w:bottom w:val="nil"/>
              <w:right w:val="nil"/>
            </w:tcBorders>
            <w:shd w:val="clear" w:color="auto" w:fill="auto"/>
            <w:noWrap/>
            <w:vAlign w:val="center"/>
            <w:hideMark/>
          </w:tcPr>
          <w:p w14:paraId="0516CBFF" w14:textId="77777777" w:rsidR="00524243" w:rsidRPr="00560C78" w:rsidRDefault="00524243" w:rsidP="00E45219">
            <w:pPr>
              <w:spacing w:line="240" w:lineRule="auto"/>
              <w:ind w:firstLineChars="100" w:firstLine="220"/>
              <w:jc w:val="left"/>
              <w:rPr>
                <w:sz w:val="22"/>
                <w:szCs w:val="22"/>
              </w:rPr>
            </w:pPr>
            <w:r w:rsidRPr="00560C78">
              <w:rPr>
                <w:sz w:val="22"/>
                <w:szCs w:val="22"/>
              </w:rPr>
              <w:t>B3 - Custódia CCI (anual)</w:t>
            </w:r>
          </w:p>
        </w:tc>
        <w:tc>
          <w:tcPr>
            <w:tcW w:w="1271" w:type="pct"/>
            <w:tcBorders>
              <w:top w:val="nil"/>
              <w:left w:val="nil"/>
              <w:bottom w:val="nil"/>
              <w:right w:val="nil"/>
            </w:tcBorders>
            <w:shd w:val="clear" w:color="auto" w:fill="auto"/>
            <w:noWrap/>
            <w:vAlign w:val="center"/>
            <w:hideMark/>
          </w:tcPr>
          <w:p w14:paraId="569CABCF" w14:textId="77777777" w:rsidR="00524243" w:rsidRPr="00560C78" w:rsidRDefault="00524243" w:rsidP="006E4149">
            <w:pPr>
              <w:spacing w:line="240" w:lineRule="auto"/>
              <w:jc w:val="right"/>
              <w:rPr>
                <w:sz w:val="22"/>
                <w:szCs w:val="22"/>
              </w:rPr>
            </w:pPr>
            <w:r w:rsidRPr="00560C78">
              <w:rPr>
                <w:sz w:val="22"/>
                <w:szCs w:val="22"/>
              </w:rPr>
              <w:t>33.000,00</w:t>
            </w:r>
          </w:p>
        </w:tc>
      </w:tr>
      <w:tr w:rsidR="00524243" w:rsidRPr="00560C78" w14:paraId="370353A9" w14:textId="77777777" w:rsidTr="00E45219">
        <w:trPr>
          <w:trHeight w:val="290"/>
        </w:trPr>
        <w:tc>
          <w:tcPr>
            <w:tcW w:w="3729" w:type="pct"/>
            <w:tcBorders>
              <w:top w:val="nil"/>
              <w:left w:val="nil"/>
              <w:bottom w:val="nil"/>
              <w:right w:val="nil"/>
            </w:tcBorders>
            <w:shd w:val="clear" w:color="auto" w:fill="auto"/>
            <w:noWrap/>
            <w:vAlign w:val="center"/>
          </w:tcPr>
          <w:p w14:paraId="3F39A1B5" w14:textId="77777777" w:rsidR="00524243" w:rsidRPr="00BC1B2B" w:rsidRDefault="00524243" w:rsidP="00E45219">
            <w:pPr>
              <w:spacing w:line="240" w:lineRule="auto"/>
              <w:ind w:firstLineChars="100" w:firstLine="220"/>
              <w:jc w:val="left"/>
              <w:rPr>
                <w:sz w:val="22"/>
                <w:szCs w:val="22"/>
              </w:rPr>
            </w:pPr>
          </w:p>
        </w:tc>
        <w:tc>
          <w:tcPr>
            <w:tcW w:w="1271" w:type="pct"/>
            <w:tcBorders>
              <w:top w:val="nil"/>
              <w:left w:val="nil"/>
              <w:bottom w:val="nil"/>
              <w:right w:val="nil"/>
            </w:tcBorders>
            <w:shd w:val="clear" w:color="auto" w:fill="auto"/>
            <w:noWrap/>
            <w:vAlign w:val="center"/>
          </w:tcPr>
          <w:p w14:paraId="20FD7878" w14:textId="77777777" w:rsidR="00524243" w:rsidRPr="00BC1B2B" w:rsidRDefault="00524243" w:rsidP="006E4149">
            <w:pPr>
              <w:spacing w:line="240" w:lineRule="auto"/>
              <w:ind w:firstLineChars="300" w:firstLine="660"/>
              <w:jc w:val="right"/>
              <w:rPr>
                <w:sz w:val="22"/>
                <w:szCs w:val="22"/>
              </w:rPr>
            </w:pPr>
          </w:p>
        </w:tc>
      </w:tr>
      <w:tr w:rsidR="00524243" w:rsidRPr="00560C78" w14:paraId="0EAE5105" w14:textId="77777777" w:rsidTr="00E45219">
        <w:trPr>
          <w:trHeight w:val="300"/>
        </w:trPr>
        <w:tc>
          <w:tcPr>
            <w:tcW w:w="3729" w:type="pct"/>
            <w:tcBorders>
              <w:top w:val="nil"/>
              <w:left w:val="nil"/>
              <w:bottom w:val="single" w:sz="8" w:space="0" w:color="7F7F7F"/>
              <w:right w:val="nil"/>
            </w:tcBorders>
            <w:shd w:val="clear" w:color="auto" w:fill="auto"/>
            <w:noWrap/>
            <w:vAlign w:val="center"/>
            <w:hideMark/>
          </w:tcPr>
          <w:p w14:paraId="15AD397D" w14:textId="77777777" w:rsidR="00524243" w:rsidRPr="00560C78" w:rsidRDefault="00524243" w:rsidP="00E45219">
            <w:pPr>
              <w:spacing w:line="240" w:lineRule="auto"/>
              <w:jc w:val="left"/>
              <w:rPr>
                <w:b/>
                <w:bCs/>
                <w:sz w:val="22"/>
                <w:szCs w:val="22"/>
              </w:rPr>
            </w:pPr>
            <w:bookmarkStart w:id="298" w:name="RANGE!B18"/>
            <w:r w:rsidRPr="00560C78">
              <w:rPr>
                <w:b/>
                <w:bCs/>
                <w:sz w:val="22"/>
                <w:szCs w:val="22"/>
              </w:rPr>
              <w:t xml:space="preserve">Prestadores de Serviço do CRI </w:t>
            </w:r>
            <w:r w:rsidRPr="00560C78">
              <w:rPr>
                <w:b/>
                <w:bCs/>
                <w:sz w:val="22"/>
                <w:szCs w:val="22"/>
                <w:vertAlign w:val="superscript"/>
              </w:rPr>
              <w:t>(2)</w:t>
            </w:r>
            <w:bookmarkEnd w:id="298"/>
          </w:p>
        </w:tc>
        <w:tc>
          <w:tcPr>
            <w:tcW w:w="1271" w:type="pct"/>
            <w:tcBorders>
              <w:top w:val="nil"/>
              <w:left w:val="nil"/>
              <w:bottom w:val="single" w:sz="8" w:space="0" w:color="7F7F7F"/>
              <w:right w:val="nil"/>
            </w:tcBorders>
            <w:shd w:val="clear" w:color="auto" w:fill="auto"/>
            <w:noWrap/>
            <w:vAlign w:val="center"/>
            <w:hideMark/>
          </w:tcPr>
          <w:p w14:paraId="318321A4" w14:textId="77777777" w:rsidR="00524243" w:rsidRPr="00560C78" w:rsidRDefault="00524243" w:rsidP="006E4149">
            <w:pPr>
              <w:spacing w:line="240" w:lineRule="auto"/>
              <w:jc w:val="right"/>
              <w:rPr>
                <w:b/>
                <w:bCs/>
                <w:sz w:val="22"/>
                <w:szCs w:val="22"/>
              </w:rPr>
            </w:pPr>
            <w:r w:rsidRPr="00560C78">
              <w:rPr>
                <w:b/>
                <w:bCs/>
                <w:sz w:val="22"/>
                <w:szCs w:val="22"/>
              </w:rPr>
              <w:t>1.187.</w:t>
            </w:r>
            <w:r w:rsidRPr="006E4149">
              <w:rPr>
                <w:b/>
                <w:bCs/>
                <w:color w:val="000000"/>
                <w:sz w:val="22"/>
                <w:szCs w:val="22"/>
              </w:rPr>
              <w:t>478</w:t>
            </w:r>
            <w:r w:rsidRPr="00560C78">
              <w:rPr>
                <w:b/>
                <w:bCs/>
                <w:sz w:val="22"/>
                <w:szCs w:val="22"/>
              </w:rPr>
              <w:t>,08</w:t>
            </w:r>
          </w:p>
        </w:tc>
      </w:tr>
      <w:tr w:rsidR="00524243" w:rsidRPr="00560C78" w14:paraId="3EDBB2F4" w14:textId="77777777" w:rsidTr="00E45219">
        <w:trPr>
          <w:trHeight w:val="290"/>
        </w:trPr>
        <w:tc>
          <w:tcPr>
            <w:tcW w:w="3729" w:type="pct"/>
            <w:tcBorders>
              <w:top w:val="nil"/>
              <w:left w:val="nil"/>
              <w:bottom w:val="nil"/>
              <w:right w:val="nil"/>
            </w:tcBorders>
            <w:shd w:val="clear" w:color="auto" w:fill="auto"/>
            <w:noWrap/>
            <w:vAlign w:val="center"/>
            <w:hideMark/>
          </w:tcPr>
          <w:p w14:paraId="5066E862"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Securitizadora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16EDE0F4" w14:textId="77777777" w:rsidR="00524243" w:rsidRPr="00560C78" w:rsidRDefault="00524243" w:rsidP="006E4149">
            <w:pPr>
              <w:spacing w:line="240" w:lineRule="auto"/>
              <w:jc w:val="right"/>
              <w:rPr>
                <w:sz w:val="22"/>
                <w:szCs w:val="22"/>
              </w:rPr>
            </w:pPr>
            <w:r w:rsidRPr="00560C78">
              <w:rPr>
                <w:sz w:val="22"/>
                <w:szCs w:val="22"/>
              </w:rPr>
              <w:t>25.323,58</w:t>
            </w:r>
          </w:p>
        </w:tc>
      </w:tr>
      <w:tr w:rsidR="00524243" w:rsidRPr="00560C78" w14:paraId="626EE855" w14:textId="77777777" w:rsidTr="00E45219">
        <w:trPr>
          <w:trHeight w:val="290"/>
        </w:trPr>
        <w:tc>
          <w:tcPr>
            <w:tcW w:w="3729" w:type="pct"/>
            <w:tcBorders>
              <w:top w:val="nil"/>
              <w:left w:val="nil"/>
              <w:bottom w:val="nil"/>
              <w:right w:val="nil"/>
            </w:tcBorders>
            <w:shd w:val="clear" w:color="auto" w:fill="auto"/>
            <w:noWrap/>
            <w:vAlign w:val="center"/>
            <w:hideMark/>
          </w:tcPr>
          <w:p w14:paraId="0D6D0AF8" w14:textId="77777777" w:rsidR="00524243" w:rsidRPr="00560C78" w:rsidRDefault="00524243" w:rsidP="00E45219">
            <w:pPr>
              <w:spacing w:line="240" w:lineRule="auto"/>
              <w:ind w:firstLineChars="100" w:firstLine="220"/>
              <w:jc w:val="left"/>
              <w:rPr>
                <w:sz w:val="22"/>
                <w:szCs w:val="22"/>
              </w:rPr>
            </w:pPr>
            <w:r w:rsidRPr="00560C78">
              <w:rPr>
                <w:sz w:val="22"/>
                <w:szCs w:val="22"/>
              </w:rPr>
              <w:t>Securitizadora (Administração do Patrimônio Separado) (anual)</w:t>
            </w:r>
          </w:p>
        </w:tc>
        <w:tc>
          <w:tcPr>
            <w:tcW w:w="1271" w:type="pct"/>
            <w:tcBorders>
              <w:top w:val="nil"/>
              <w:left w:val="nil"/>
              <w:bottom w:val="nil"/>
              <w:right w:val="nil"/>
            </w:tcBorders>
            <w:shd w:val="clear" w:color="auto" w:fill="auto"/>
            <w:noWrap/>
            <w:vAlign w:val="center"/>
            <w:hideMark/>
          </w:tcPr>
          <w:p w14:paraId="2B4A74C8" w14:textId="77777777" w:rsidR="00524243" w:rsidRPr="00560C78" w:rsidRDefault="00524243" w:rsidP="006E4149">
            <w:pPr>
              <w:spacing w:line="240" w:lineRule="auto"/>
              <w:jc w:val="right"/>
              <w:rPr>
                <w:sz w:val="22"/>
                <w:szCs w:val="22"/>
              </w:rPr>
            </w:pPr>
            <w:r w:rsidRPr="00560C78">
              <w:rPr>
                <w:sz w:val="22"/>
                <w:szCs w:val="22"/>
              </w:rPr>
              <w:t>48.621,27</w:t>
            </w:r>
          </w:p>
        </w:tc>
      </w:tr>
      <w:tr w:rsidR="00524243" w:rsidRPr="00560C78" w14:paraId="22410DC3" w14:textId="77777777" w:rsidTr="00E45219">
        <w:trPr>
          <w:trHeight w:val="290"/>
        </w:trPr>
        <w:tc>
          <w:tcPr>
            <w:tcW w:w="3729" w:type="pct"/>
            <w:tcBorders>
              <w:top w:val="nil"/>
              <w:left w:val="nil"/>
              <w:bottom w:val="nil"/>
              <w:right w:val="nil"/>
            </w:tcBorders>
            <w:shd w:val="clear" w:color="auto" w:fill="auto"/>
            <w:noWrap/>
            <w:vAlign w:val="center"/>
            <w:hideMark/>
          </w:tcPr>
          <w:p w14:paraId="53D3F040"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Agente Fiduciário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04B4AC42" w14:textId="77777777" w:rsidR="00524243" w:rsidRPr="00560C78" w:rsidRDefault="00524243" w:rsidP="006E4149">
            <w:pPr>
              <w:spacing w:line="240" w:lineRule="auto"/>
              <w:jc w:val="right"/>
              <w:rPr>
                <w:sz w:val="22"/>
                <w:szCs w:val="22"/>
              </w:rPr>
            </w:pPr>
            <w:r w:rsidRPr="00560C78">
              <w:rPr>
                <w:sz w:val="22"/>
                <w:szCs w:val="22"/>
              </w:rPr>
              <w:t>3.414,91</w:t>
            </w:r>
          </w:p>
        </w:tc>
      </w:tr>
      <w:tr w:rsidR="00524243" w:rsidRPr="00560C78" w14:paraId="56996D74" w14:textId="77777777" w:rsidTr="00E45219">
        <w:trPr>
          <w:trHeight w:val="290"/>
        </w:trPr>
        <w:tc>
          <w:tcPr>
            <w:tcW w:w="3729" w:type="pct"/>
            <w:tcBorders>
              <w:top w:val="nil"/>
              <w:left w:val="nil"/>
              <w:bottom w:val="nil"/>
              <w:right w:val="nil"/>
            </w:tcBorders>
            <w:shd w:val="clear" w:color="auto" w:fill="auto"/>
            <w:noWrap/>
            <w:vAlign w:val="center"/>
            <w:hideMark/>
          </w:tcPr>
          <w:p w14:paraId="34B9A4A4" w14:textId="77777777" w:rsidR="00524243" w:rsidRPr="00560C78" w:rsidRDefault="00524243" w:rsidP="00E45219">
            <w:pPr>
              <w:spacing w:line="240" w:lineRule="auto"/>
              <w:ind w:firstLineChars="100" w:firstLine="220"/>
              <w:jc w:val="left"/>
              <w:rPr>
                <w:sz w:val="22"/>
                <w:szCs w:val="22"/>
              </w:rPr>
            </w:pPr>
            <w:r w:rsidRPr="00560C78">
              <w:rPr>
                <w:sz w:val="22"/>
                <w:szCs w:val="22"/>
              </w:rPr>
              <w:t>Agente Fiduciário (Manutenção) (anual)</w:t>
            </w:r>
          </w:p>
        </w:tc>
        <w:tc>
          <w:tcPr>
            <w:tcW w:w="1271" w:type="pct"/>
            <w:tcBorders>
              <w:top w:val="nil"/>
              <w:left w:val="nil"/>
              <w:bottom w:val="nil"/>
              <w:right w:val="nil"/>
            </w:tcBorders>
            <w:shd w:val="clear" w:color="auto" w:fill="auto"/>
            <w:noWrap/>
            <w:vAlign w:val="center"/>
            <w:hideMark/>
          </w:tcPr>
          <w:p w14:paraId="50EE0743" w14:textId="77777777" w:rsidR="00524243" w:rsidRPr="00560C78" w:rsidRDefault="00524243" w:rsidP="006E4149">
            <w:pPr>
              <w:spacing w:line="240" w:lineRule="auto"/>
              <w:jc w:val="right"/>
              <w:rPr>
                <w:sz w:val="22"/>
                <w:szCs w:val="22"/>
              </w:rPr>
            </w:pPr>
            <w:r w:rsidRPr="00560C78">
              <w:rPr>
                <w:sz w:val="22"/>
                <w:szCs w:val="22"/>
              </w:rPr>
              <w:t>16.505,41</w:t>
            </w:r>
          </w:p>
        </w:tc>
      </w:tr>
      <w:tr w:rsidR="00524243" w:rsidRPr="00560C78" w14:paraId="651722D5" w14:textId="77777777" w:rsidTr="00E45219">
        <w:trPr>
          <w:trHeight w:val="290"/>
        </w:trPr>
        <w:tc>
          <w:tcPr>
            <w:tcW w:w="3729" w:type="pct"/>
            <w:tcBorders>
              <w:top w:val="nil"/>
              <w:left w:val="nil"/>
              <w:bottom w:val="nil"/>
              <w:right w:val="nil"/>
            </w:tcBorders>
            <w:shd w:val="clear" w:color="auto" w:fill="auto"/>
            <w:noWrap/>
            <w:vAlign w:val="center"/>
            <w:hideMark/>
          </w:tcPr>
          <w:p w14:paraId="5708EC5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Agente Fiduciário (Verificação de </w:t>
            </w:r>
            <w:proofErr w:type="spellStart"/>
            <w:r w:rsidRPr="00560C78">
              <w:rPr>
                <w:sz w:val="22"/>
                <w:szCs w:val="22"/>
              </w:rPr>
              <w:t>Covenants</w:t>
            </w:r>
            <w:proofErr w:type="spellEnd"/>
            <w:r w:rsidRPr="00560C78">
              <w:rPr>
                <w:sz w:val="22"/>
                <w:szCs w:val="22"/>
              </w:rPr>
              <w:t>) (anual)</w:t>
            </w:r>
          </w:p>
        </w:tc>
        <w:tc>
          <w:tcPr>
            <w:tcW w:w="1271" w:type="pct"/>
            <w:tcBorders>
              <w:top w:val="nil"/>
              <w:left w:val="nil"/>
              <w:bottom w:val="nil"/>
              <w:right w:val="nil"/>
            </w:tcBorders>
            <w:shd w:val="clear" w:color="auto" w:fill="auto"/>
            <w:noWrap/>
            <w:vAlign w:val="center"/>
            <w:hideMark/>
          </w:tcPr>
          <w:p w14:paraId="0C604A82" w14:textId="77777777" w:rsidR="00524243" w:rsidRPr="00560C78" w:rsidRDefault="00524243" w:rsidP="006E4149">
            <w:pPr>
              <w:spacing w:line="240" w:lineRule="auto"/>
              <w:jc w:val="right"/>
              <w:rPr>
                <w:sz w:val="22"/>
                <w:szCs w:val="22"/>
              </w:rPr>
            </w:pPr>
            <w:r w:rsidRPr="00560C78">
              <w:rPr>
                <w:sz w:val="22"/>
                <w:szCs w:val="22"/>
              </w:rPr>
              <w:t>5.463,86</w:t>
            </w:r>
          </w:p>
        </w:tc>
      </w:tr>
      <w:tr w:rsidR="00524243" w:rsidRPr="00560C78" w14:paraId="272D0030" w14:textId="77777777" w:rsidTr="00E45219">
        <w:trPr>
          <w:trHeight w:val="290"/>
        </w:trPr>
        <w:tc>
          <w:tcPr>
            <w:tcW w:w="3729" w:type="pct"/>
            <w:tcBorders>
              <w:top w:val="nil"/>
              <w:left w:val="nil"/>
              <w:bottom w:val="nil"/>
              <w:right w:val="nil"/>
            </w:tcBorders>
            <w:shd w:val="clear" w:color="auto" w:fill="auto"/>
            <w:noWrap/>
            <w:vAlign w:val="center"/>
            <w:hideMark/>
          </w:tcPr>
          <w:p w14:paraId="43A03BC4" w14:textId="77777777" w:rsidR="00524243" w:rsidRPr="00560C78" w:rsidRDefault="00524243" w:rsidP="00E45219">
            <w:pPr>
              <w:spacing w:line="240" w:lineRule="auto"/>
              <w:ind w:firstLineChars="100" w:firstLine="220"/>
              <w:jc w:val="left"/>
              <w:rPr>
                <w:sz w:val="22"/>
                <w:szCs w:val="22"/>
              </w:rPr>
            </w:pPr>
            <w:r w:rsidRPr="00560C78">
              <w:rPr>
                <w:sz w:val="22"/>
                <w:szCs w:val="22"/>
              </w:rPr>
              <w:t>Agente Fiduciário (Verificação de Destinação dos Recursos) (anual)</w:t>
            </w:r>
          </w:p>
        </w:tc>
        <w:tc>
          <w:tcPr>
            <w:tcW w:w="1271" w:type="pct"/>
            <w:tcBorders>
              <w:top w:val="nil"/>
              <w:left w:val="nil"/>
              <w:bottom w:val="nil"/>
              <w:right w:val="nil"/>
            </w:tcBorders>
            <w:shd w:val="clear" w:color="auto" w:fill="auto"/>
            <w:noWrap/>
            <w:vAlign w:val="center"/>
            <w:hideMark/>
          </w:tcPr>
          <w:p w14:paraId="7521A7BD" w14:textId="77777777" w:rsidR="00524243" w:rsidRPr="00560C78" w:rsidRDefault="00524243" w:rsidP="006E4149">
            <w:pPr>
              <w:spacing w:line="240" w:lineRule="auto"/>
              <w:jc w:val="right"/>
              <w:rPr>
                <w:sz w:val="22"/>
                <w:szCs w:val="22"/>
              </w:rPr>
            </w:pPr>
            <w:r w:rsidRPr="00560C78">
              <w:rPr>
                <w:sz w:val="22"/>
                <w:szCs w:val="22"/>
              </w:rPr>
              <w:t>2.731,93</w:t>
            </w:r>
          </w:p>
        </w:tc>
      </w:tr>
      <w:tr w:rsidR="00524243" w:rsidRPr="00560C78" w14:paraId="1C5462FC" w14:textId="77777777" w:rsidTr="00E45219">
        <w:trPr>
          <w:trHeight w:val="290"/>
        </w:trPr>
        <w:tc>
          <w:tcPr>
            <w:tcW w:w="3729" w:type="pct"/>
            <w:tcBorders>
              <w:top w:val="nil"/>
              <w:left w:val="nil"/>
              <w:bottom w:val="nil"/>
              <w:right w:val="nil"/>
            </w:tcBorders>
            <w:shd w:val="clear" w:color="auto" w:fill="auto"/>
            <w:noWrap/>
            <w:vAlign w:val="center"/>
            <w:hideMark/>
          </w:tcPr>
          <w:p w14:paraId="046CF51A"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Custodiante (Implantação)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63039ABE" w14:textId="77777777" w:rsidR="00524243" w:rsidRPr="00560C78" w:rsidRDefault="00524243" w:rsidP="006E4149">
            <w:pPr>
              <w:spacing w:line="240" w:lineRule="auto"/>
              <w:jc w:val="right"/>
              <w:rPr>
                <w:sz w:val="22"/>
                <w:szCs w:val="22"/>
              </w:rPr>
            </w:pPr>
            <w:r w:rsidRPr="00560C78">
              <w:rPr>
                <w:sz w:val="22"/>
                <w:szCs w:val="22"/>
              </w:rPr>
              <w:t>5.975,86</w:t>
            </w:r>
          </w:p>
        </w:tc>
      </w:tr>
      <w:tr w:rsidR="00524243" w:rsidRPr="00560C78" w14:paraId="059C2D82" w14:textId="77777777" w:rsidTr="00E45219">
        <w:trPr>
          <w:trHeight w:val="290"/>
        </w:trPr>
        <w:tc>
          <w:tcPr>
            <w:tcW w:w="3729" w:type="pct"/>
            <w:tcBorders>
              <w:top w:val="nil"/>
              <w:left w:val="nil"/>
              <w:bottom w:val="nil"/>
              <w:right w:val="nil"/>
            </w:tcBorders>
            <w:shd w:val="clear" w:color="auto" w:fill="auto"/>
            <w:noWrap/>
            <w:vAlign w:val="center"/>
            <w:hideMark/>
          </w:tcPr>
          <w:p w14:paraId="6C662FF7" w14:textId="77777777" w:rsidR="00524243" w:rsidRPr="00560C78" w:rsidRDefault="00524243" w:rsidP="00E45219">
            <w:pPr>
              <w:spacing w:line="240" w:lineRule="auto"/>
              <w:ind w:firstLineChars="100" w:firstLine="220"/>
              <w:jc w:val="left"/>
              <w:rPr>
                <w:sz w:val="22"/>
                <w:szCs w:val="22"/>
              </w:rPr>
            </w:pPr>
            <w:r w:rsidRPr="00560C78">
              <w:rPr>
                <w:sz w:val="22"/>
                <w:szCs w:val="22"/>
              </w:rPr>
              <w:t>Custodiante (Manutenção) (anual)</w:t>
            </w:r>
          </w:p>
        </w:tc>
        <w:tc>
          <w:tcPr>
            <w:tcW w:w="1271" w:type="pct"/>
            <w:tcBorders>
              <w:top w:val="nil"/>
              <w:left w:val="nil"/>
              <w:bottom w:val="nil"/>
              <w:right w:val="nil"/>
            </w:tcBorders>
            <w:shd w:val="clear" w:color="auto" w:fill="auto"/>
            <w:noWrap/>
            <w:vAlign w:val="center"/>
            <w:hideMark/>
          </w:tcPr>
          <w:p w14:paraId="274B0F71" w14:textId="77777777" w:rsidR="00524243" w:rsidRPr="00560C78" w:rsidRDefault="00524243" w:rsidP="006E4149">
            <w:pPr>
              <w:spacing w:line="240" w:lineRule="auto"/>
              <w:jc w:val="right"/>
              <w:rPr>
                <w:sz w:val="22"/>
                <w:szCs w:val="22"/>
              </w:rPr>
            </w:pPr>
            <w:r w:rsidRPr="00560C78">
              <w:rPr>
                <w:sz w:val="22"/>
                <w:szCs w:val="22"/>
              </w:rPr>
              <w:t>3.320,42</w:t>
            </w:r>
          </w:p>
        </w:tc>
      </w:tr>
      <w:tr w:rsidR="00524243" w:rsidRPr="00560C78" w14:paraId="14B46020" w14:textId="77777777" w:rsidTr="00E45219">
        <w:trPr>
          <w:trHeight w:val="290"/>
        </w:trPr>
        <w:tc>
          <w:tcPr>
            <w:tcW w:w="3729" w:type="pct"/>
            <w:tcBorders>
              <w:top w:val="nil"/>
              <w:left w:val="nil"/>
              <w:bottom w:val="nil"/>
              <w:right w:val="nil"/>
            </w:tcBorders>
            <w:shd w:val="clear" w:color="auto" w:fill="auto"/>
            <w:noWrap/>
            <w:vAlign w:val="center"/>
            <w:hideMark/>
          </w:tcPr>
          <w:p w14:paraId="538A8454"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Agência de Classificação de Risco (Implantação) </w:t>
            </w:r>
            <w:r w:rsidRPr="00560C78">
              <w:rPr>
                <w:i/>
                <w:iCs/>
                <w:sz w:val="22"/>
                <w:szCs w:val="22"/>
              </w:rPr>
              <w:t>(flat)</w:t>
            </w:r>
            <w:r w:rsidRPr="00560C78">
              <w:rPr>
                <w:sz w:val="22"/>
                <w:szCs w:val="22"/>
              </w:rPr>
              <w:t xml:space="preserve"> </w:t>
            </w:r>
            <w:r w:rsidRPr="00560C78">
              <w:rPr>
                <w:sz w:val="22"/>
                <w:szCs w:val="22"/>
                <w:vertAlign w:val="superscript"/>
              </w:rPr>
              <w:t>(3) (4)</w:t>
            </w:r>
          </w:p>
        </w:tc>
        <w:tc>
          <w:tcPr>
            <w:tcW w:w="1271" w:type="pct"/>
            <w:tcBorders>
              <w:top w:val="nil"/>
              <w:left w:val="nil"/>
              <w:bottom w:val="nil"/>
              <w:right w:val="nil"/>
            </w:tcBorders>
            <w:shd w:val="clear" w:color="auto" w:fill="auto"/>
            <w:noWrap/>
            <w:vAlign w:val="center"/>
            <w:hideMark/>
          </w:tcPr>
          <w:p w14:paraId="04037BE3" w14:textId="77777777" w:rsidR="00524243" w:rsidRPr="00560C78" w:rsidRDefault="00524243" w:rsidP="006E4149">
            <w:pPr>
              <w:spacing w:line="240" w:lineRule="auto"/>
              <w:jc w:val="right"/>
              <w:rPr>
                <w:sz w:val="22"/>
                <w:szCs w:val="22"/>
              </w:rPr>
            </w:pPr>
            <w:r w:rsidRPr="00560C78">
              <w:rPr>
                <w:sz w:val="22"/>
                <w:szCs w:val="22"/>
              </w:rPr>
              <w:t>65.975,00</w:t>
            </w:r>
          </w:p>
        </w:tc>
      </w:tr>
      <w:tr w:rsidR="00524243" w:rsidRPr="00560C78" w14:paraId="26A203DB" w14:textId="77777777" w:rsidTr="00E45219">
        <w:trPr>
          <w:trHeight w:val="290"/>
        </w:trPr>
        <w:tc>
          <w:tcPr>
            <w:tcW w:w="3729" w:type="pct"/>
            <w:tcBorders>
              <w:top w:val="nil"/>
              <w:left w:val="nil"/>
              <w:bottom w:val="nil"/>
              <w:right w:val="nil"/>
            </w:tcBorders>
            <w:shd w:val="clear" w:color="auto" w:fill="auto"/>
            <w:noWrap/>
            <w:vAlign w:val="center"/>
            <w:hideMark/>
          </w:tcPr>
          <w:p w14:paraId="66D868FD"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Agência de Classificação de Risco (Manutenção) (anual) </w:t>
            </w:r>
            <w:r w:rsidRPr="00560C78">
              <w:rPr>
                <w:sz w:val="22"/>
                <w:szCs w:val="22"/>
                <w:vertAlign w:val="superscript"/>
              </w:rPr>
              <w:t>(3) (4)</w:t>
            </w:r>
          </w:p>
        </w:tc>
        <w:tc>
          <w:tcPr>
            <w:tcW w:w="1271" w:type="pct"/>
            <w:tcBorders>
              <w:top w:val="nil"/>
              <w:left w:val="nil"/>
              <w:bottom w:val="nil"/>
              <w:right w:val="nil"/>
            </w:tcBorders>
            <w:shd w:val="clear" w:color="auto" w:fill="auto"/>
            <w:noWrap/>
            <w:vAlign w:val="center"/>
            <w:hideMark/>
          </w:tcPr>
          <w:p w14:paraId="1740A90D" w14:textId="77777777" w:rsidR="00524243" w:rsidRPr="00560C78" w:rsidRDefault="00524243" w:rsidP="006E4149">
            <w:pPr>
              <w:spacing w:line="240" w:lineRule="auto"/>
              <w:jc w:val="right"/>
              <w:rPr>
                <w:sz w:val="22"/>
                <w:szCs w:val="22"/>
              </w:rPr>
            </w:pPr>
            <w:r w:rsidRPr="00560C78">
              <w:rPr>
                <w:sz w:val="22"/>
                <w:szCs w:val="22"/>
              </w:rPr>
              <w:t>50.750,00</w:t>
            </w:r>
          </w:p>
        </w:tc>
      </w:tr>
      <w:tr w:rsidR="00524243" w:rsidRPr="00560C78" w14:paraId="0BE997BB" w14:textId="77777777" w:rsidTr="00E45219">
        <w:trPr>
          <w:trHeight w:val="290"/>
        </w:trPr>
        <w:tc>
          <w:tcPr>
            <w:tcW w:w="3729" w:type="pct"/>
            <w:tcBorders>
              <w:top w:val="nil"/>
              <w:left w:val="nil"/>
              <w:bottom w:val="nil"/>
              <w:right w:val="nil"/>
            </w:tcBorders>
            <w:shd w:val="clear" w:color="auto" w:fill="auto"/>
            <w:noWrap/>
            <w:vAlign w:val="center"/>
            <w:hideMark/>
          </w:tcPr>
          <w:p w14:paraId="307AC1E0" w14:textId="77777777" w:rsidR="00524243" w:rsidRPr="00560C78" w:rsidRDefault="00524243" w:rsidP="00E45219">
            <w:pPr>
              <w:spacing w:line="240" w:lineRule="auto"/>
              <w:ind w:firstLineChars="100" w:firstLine="220"/>
              <w:jc w:val="left"/>
              <w:rPr>
                <w:sz w:val="22"/>
                <w:szCs w:val="22"/>
              </w:rPr>
            </w:pPr>
            <w:r w:rsidRPr="00560C78">
              <w:rPr>
                <w:sz w:val="22"/>
                <w:szCs w:val="22"/>
              </w:rPr>
              <w:t>Escriturador e Liquidante CRI (Manutenção) (anual)</w:t>
            </w:r>
          </w:p>
        </w:tc>
        <w:tc>
          <w:tcPr>
            <w:tcW w:w="1271" w:type="pct"/>
            <w:tcBorders>
              <w:top w:val="nil"/>
              <w:left w:val="nil"/>
              <w:bottom w:val="nil"/>
              <w:right w:val="nil"/>
            </w:tcBorders>
            <w:shd w:val="clear" w:color="auto" w:fill="auto"/>
            <w:noWrap/>
            <w:vAlign w:val="center"/>
            <w:hideMark/>
          </w:tcPr>
          <w:p w14:paraId="706C75A1" w14:textId="77777777" w:rsidR="00524243" w:rsidRPr="00560C78" w:rsidRDefault="00524243" w:rsidP="006E4149">
            <w:pPr>
              <w:spacing w:line="240" w:lineRule="auto"/>
              <w:jc w:val="right"/>
              <w:rPr>
                <w:sz w:val="22"/>
                <w:szCs w:val="22"/>
              </w:rPr>
            </w:pPr>
            <w:r w:rsidRPr="00560C78">
              <w:rPr>
                <w:sz w:val="22"/>
                <w:szCs w:val="22"/>
              </w:rPr>
              <w:t>5.402,36</w:t>
            </w:r>
          </w:p>
        </w:tc>
      </w:tr>
      <w:tr w:rsidR="00524243" w:rsidRPr="00560C78" w14:paraId="4ED9D4DF" w14:textId="77777777" w:rsidTr="00E45219">
        <w:trPr>
          <w:trHeight w:val="290"/>
        </w:trPr>
        <w:tc>
          <w:tcPr>
            <w:tcW w:w="3729" w:type="pct"/>
            <w:tcBorders>
              <w:top w:val="nil"/>
              <w:left w:val="nil"/>
              <w:bottom w:val="nil"/>
              <w:right w:val="nil"/>
            </w:tcBorders>
            <w:shd w:val="clear" w:color="auto" w:fill="auto"/>
            <w:noWrap/>
            <w:vAlign w:val="center"/>
            <w:hideMark/>
          </w:tcPr>
          <w:p w14:paraId="1B6E8653"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Advogados Externos </w:t>
            </w:r>
            <w:r w:rsidRPr="00560C78">
              <w:rPr>
                <w:i/>
                <w:iCs/>
                <w:sz w:val="22"/>
                <w:szCs w:val="22"/>
              </w:rPr>
              <w:t>(flat)</w:t>
            </w:r>
          </w:p>
        </w:tc>
        <w:tc>
          <w:tcPr>
            <w:tcW w:w="1271" w:type="pct"/>
            <w:tcBorders>
              <w:top w:val="nil"/>
              <w:left w:val="nil"/>
              <w:bottom w:val="nil"/>
              <w:right w:val="nil"/>
            </w:tcBorders>
            <w:shd w:val="clear" w:color="auto" w:fill="auto"/>
            <w:noWrap/>
            <w:vAlign w:val="center"/>
            <w:hideMark/>
          </w:tcPr>
          <w:p w14:paraId="7A23EA20" w14:textId="77777777" w:rsidR="00524243" w:rsidRPr="00560C78" w:rsidRDefault="00524243" w:rsidP="006E4149">
            <w:pPr>
              <w:spacing w:line="240" w:lineRule="auto"/>
              <w:jc w:val="right"/>
              <w:rPr>
                <w:sz w:val="22"/>
                <w:szCs w:val="22"/>
              </w:rPr>
            </w:pPr>
            <w:r w:rsidRPr="00560C78">
              <w:rPr>
                <w:sz w:val="22"/>
                <w:szCs w:val="22"/>
              </w:rPr>
              <w:t>429.752,07</w:t>
            </w:r>
          </w:p>
        </w:tc>
      </w:tr>
      <w:tr w:rsidR="00524243" w:rsidRPr="00560C78" w14:paraId="4343BDB1" w14:textId="77777777" w:rsidTr="00E45219">
        <w:trPr>
          <w:trHeight w:val="290"/>
        </w:trPr>
        <w:tc>
          <w:tcPr>
            <w:tcW w:w="3729" w:type="pct"/>
            <w:tcBorders>
              <w:top w:val="nil"/>
              <w:left w:val="nil"/>
              <w:bottom w:val="nil"/>
              <w:right w:val="nil"/>
            </w:tcBorders>
            <w:shd w:val="clear" w:color="auto" w:fill="auto"/>
            <w:noWrap/>
            <w:vAlign w:val="center"/>
            <w:hideMark/>
          </w:tcPr>
          <w:p w14:paraId="15C8439C"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Auditores Independentes da Devedora </w:t>
            </w:r>
            <w:r w:rsidRPr="00560C78">
              <w:rPr>
                <w:i/>
                <w:iCs/>
                <w:sz w:val="22"/>
                <w:szCs w:val="22"/>
              </w:rPr>
              <w:t>(flat)</w:t>
            </w:r>
            <w:r w:rsidRPr="00560C78">
              <w:rPr>
                <w:sz w:val="22"/>
                <w:szCs w:val="22"/>
              </w:rPr>
              <w:t xml:space="preserve">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3ED66DEC" w14:textId="77777777" w:rsidR="00524243" w:rsidRPr="00560C78" w:rsidRDefault="00524243" w:rsidP="006E4149">
            <w:pPr>
              <w:spacing w:line="240" w:lineRule="auto"/>
              <w:jc w:val="right"/>
              <w:rPr>
                <w:sz w:val="22"/>
                <w:szCs w:val="22"/>
              </w:rPr>
            </w:pPr>
            <w:r w:rsidRPr="00560C78">
              <w:rPr>
                <w:sz w:val="22"/>
                <w:szCs w:val="22"/>
              </w:rPr>
              <w:t>420.000,00</w:t>
            </w:r>
          </w:p>
        </w:tc>
      </w:tr>
      <w:tr w:rsidR="00524243" w:rsidRPr="00560C78" w14:paraId="2F7D3360" w14:textId="77777777" w:rsidTr="00E45219">
        <w:trPr>
          <w:trHeight w:val="290"/>
        </w:trPr>
        <w:tc>
          <w:tcPr>
            <w:tcW w:w="3729" w:type="pct"/>
            <w:tcBorders>
              <w:top w:val="nil"/>
              <w:left w:val="nil"/>
              <w:bottom w:val="nil"/>
              <w:right w:val="nil"/>
            </w:tcBorders>
            <w:shd w:val="clear" w:color="auto" w:fill="auto"/>
            <w:noWrap/>
            <w:vAlign w:val="center"/>
            <w:hideMark/>
          </w:tcPr>
          <w:p w14:paraId="18D109AB"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Auditores Independentes do Patrimônio Separado (anual)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266C9AD9" w14:textId="77777777" w:rsidR="00524243" w:rsidRPr="00560C78" w:rsidRDefault="00524243" w:rsidP="006E4149">
            <w:pPr>
              <w:spacing w:line="240" w:lineRule="auto"/>
              <w:jc w:val="right"/>
              <w:rPr>
                <w:sz w:val="22"/>
                <w:szCs w:val="22"/>
              </w:rPr>
            </w:pPr>
            <w:r w:rsidRPr="00560C78">
              <w:rPr>
                <w:sz w:val="22"/>
                <w:szCs w:val="22"/>
              </w:rPr>
              <w:t>3.241,42</w:t>
            </w:r>
          </w:p>
        </w:tc>
      </w:tr>
      <w:tr w:rsidR="00524243" w:rsidRPr="00560C78" w14:paraId="2EDBAFD4" w14:textId="77777777" w:rsidTr="00E45219">
        <w:trPr>
          <w:trHeight w:val="283"/>
        </w:trPr>
        <w:tc>
          <w:tcPr>
            <w:tcW w:w="3729" w:type="pct"/>
            <w:tcBorders>
              <w:top w:val="nil"/>
              <w:left w:val="nil"/>
              <w:bottom w:val="nil"/>
              <w:right w:val="nil"/>
            </w:tcBorders>
            <w:shd w:val="clear" w:color="auto" w:fill="auto"/>
            <w:noWrap/>
            <w:vAlign w:val="center"/>
            <w:hideMark/>
          </w:tcPr>
          <w:p w14:paraId="7128BAB8"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Formador de Mercado (anual) </w:t>
            </w:r>
            <w:r w:rsidRPr="00560C78">
              <w:rPr>
                <w:sz w:val="22"/>
                <w:szCs w:val="22"/>
                <w:vertAlign w:val="superscript"/>
              </w:rPr>
              <w:t>(3)</w:t>
            </w:r>
          </w:p>
        </w:tc>
        <w:tc>
          <w:tcPr>
            <w:tcW w:w="1271" w:type="pct"/>
            <w:tcBorders>
              <w:top w:val="nil"/>
              <w:left w:val="nil"/>
              <w:bottom w:val="nil"/>
              <w:right w:val="nil"/>
            </w:tcBorders>
            <w:shd w:val="clear" w:color="auto" w:fill="auto"/>
            <w:noWrap/>
            <w:vAlign w:val="center"/>
            <w:hideMark/>
          </w:tcPr>
          <w:p w14:paraId="429024AC" w14:textId="77777777" w:rsidR="00524243" w:rsidRPr="00560C78" w:rsidRDefault="00524243" w:rsidP="006E4149">
            <w:pPr>
              <w:spacing w:line="240" w:lineRule="auto"/>
              <w:jc w:val="right"/>
              <w:rPr>
                <w:sz w:val="22"/>
                <w:szCs w:val="22"/>
              </w:rPr>
            </w:pPr>
            <w:r w:rsidRPr="00560C78">
              <w:rPr>
                <w:sz w:val="22"/>
                <w:szCs w:val="22"/>
              </w:rPr>
              <w:t>72.000,00</w:t>
            </w:r>
          </w:p>
        </w:tc>
      </w:tr>
      <w:tr w:rsidR="00524243" w:rsidRPr="00560C78" w14:paraId="23DECD0F" w14:textId="77777777" w:rsidTr="00E45219">
        <w:trPr>
          <w:trHeight w:val="290"/>
        </w:trPr>
        <w:tc>
          <w:tcPr>
            <w:tcW w:w="3729" w:type="pct"/>
            <w:tcBorders>
              <w:top w:val="nil"/>
              <w:left w:val="nil"/>
              <w:bottom w:val="nil"/>
              <w:right w:val="nil"/>
            </w:tcBorders>
            <w:shd w:val="clear" w:color="auto" w:fill="auto"/>
            <w:noWrap/>
            <w:vAlign w:val="center"/>
            <w:hideMark/>
          </w:tcPr>
          <w:p w14:paraId="3CF52D96" w14:textId="77777777" w:rsidR="00524243" w:rsidRPr="00560C78" w:rsidRDefault="00524243" w:rsidP="00E45219">
            <w:pPr>
              <w:spacing w:line="240" w:lineRule="auto"/>
              <w:ind w:firstLineChars="100" w:firstLine="220"/>
              <w:jc w:val="left"/>
              <w:rPr>
                <w:sz w:val="22"/>
                <w:szCs w:val="22"/>
              </w:rPr>
            </w:pPr>
            <w:r w:rsidRPr="00560C78">
              <w:rPr>
                <w:sz w:val="22"/>
                <w:szCs w:val="22"/>
              </w:rPr>
              <w:t xml:space="preserve">Avisos e Anúncios da Distribuição </w:t>
            </w:r>
            <w:r w:rsidRPr="00560C78">
              <w:rPr>
                <w:i/>
                <w:iCs/>
                <w:sz w:val="22"/>
                <w:szCs w:val="22"/>
              </w:rPr>
              <w:t>(flat)</w:t>
            </w:r>
            <w:r w:rsidRPr="00560C78">
              <w:rPr>
                <w:sz w:val="22"/>
                <w:szCs w:val="22"/>
                <w:vertAlign w:val="superscript"/>
              </w:rPr>
              <w:t xml:space="preserve"> (3)</w:t>
            </w:r>
          </w:p>
        </w:tc>
        <w:tc>
          <w:tcPr>
            <w:tcW w:w="1271" w:type="pct"/>
            <w:tcBorders>
              <w:top w:val="nil"/>
              <w:left w:val="nil"/>
              <w:bottom w:val="nil"/>
              <w:right w:val="nil"/>
            </w:tcBorders>
            <w:shd w:val="clear" w:color="auto" w:fill="auto"/>
            <w:noWrap/>
            <w:vAlign w:val="center"/>
            <w:hideMark/>
          </w:tcPr>
          <w:p w14:paraId="24E2979B" w14:textId="77777777" w:rsidR="00524243" w:rsidRPr="00560C78" w:rsidRDefault="00524243" w:rsidP="006E4149">
            <w:pPr>
              <w:spacing w:line="240" w:lineRule="auto"/>
              <w:jc w:val="right"/>
              <w:rPr>
                <w:sz w:val="22"/>
                <w:szCs w:val="22"/>
              </w:rPr>
            </w:pPr>
            <w:r w:rsidRPr="00560C78">
              <w:rPr>
                <w:sz w:val="22"/>
                <w:szCs w:val="22"/>
              </w:rPr>
              <w:t>29.000,00</w:t>
            </w:r>
          </w:p>
        </w:tc>
      </w:tr>
    </w:tbl>
    <w:p w14:paraId="356D7152" w14:textId="77777777" w:rsidR="00524243" w:rsidRPr="00E4233B" w:rsidRDefault="00524243" w:rsidP="00524243">
      <w:pPr>
        <w:rPr>
          <w:bCs/>
          <w:sz w:val="24"/>
          <w:szCs w:val="24"/>
        </w:rPr>
      </w:pPr>
    </w:p>
    <w:p w14:paraId="42A12B75" w14:textId="77777777" w:rsidR="00524243" w:rsidRPr="00560C78" w:rsidRDefault="00524243" w:rsidP="00524243">
      <w:pPr>
        <w:spacing w:line="300" w:lineRule="atLeast"/>
        <w:rPr>
          <w:i/>
          <w:sz w:val="20"/>
        </w:rPr>
      </w:pPr>
      <w:r w:rsidRPr="006E4149">
        <w:rPr>
          <w:b/>
          <w:bCs/>
          <w:color w:val="000000"/>
          <w:sz w:val="20"/>
          <w:vertAlign w:val="superscript"/>
        </w:rPr>
        <w:t>(</w:t>
      </w:r>
      <w:r w:rsidRPr="006E4149">
        <w:rPr>
          <w:b/>
          <w:bCs/>
          <w:i/>
          <w:sz w:val="20"/>
          <w:vertAlign w:val="superscript"/>
        </w:rPr>
        <w:t>1a)</w:t>
      </w:r>
      <w:r w:rsidRPr="00560C78">
        <w:rPr>
          <w:i/>
          <w:sz w:val="20"/>
        </w:rPr>
        <w:t xml:space="preserve"> A Comissão de Estruturação será de 0,40% (quarenta centésimos por cento) aplicado sobre o montante total dos CRI efetivamente subscritos e integralizados, incluindo em decorrência de eventual exercício da Opção de Lote Adicional, na proporção indicada no Contrato de Distribuição.</w:t>
      </w:r>
    </w:p>
    <w:p w14:paraId="3C0D0B16" w14:textId="77777777" w:rsidR="00524243" w:rsidRPr="00560C78" w:rsidRDefault="00524243" w:rsidP="00524243">
      <w:pPr>
        <w:spacing w:line="300" w:lineRule="atLeast"/>
        <w:rPr>
          <w:i/>
          <w:sz w:val="20"/>
        </w:rPr>
      </w:pPr>
    </w:p>
    <w:p w14:paraId="5B6F0DD4" w14:textId="77777777" w:rsidR="00524243" w:rsidRPr="00560C78" w:rsidRDefault="00524243" w:rsidP="00524243">
      <w:pPr>
        <w:spacing w:line="300" w:lineRule="atLeast"/>
        <w:rPr>
          <w:i/>
          <w:sz w:val="20"/>
        </w:rPr>
      </w:pPr>
      <w:r w:rsidRPr="006E4149">
        <w:rPr>
          <w:b/>
          <w:bCs/>
          <w:i/>
          <w:sz w:val="20"/>
          <w:vertAlign w:val="superscript"/>
        </w:rPr>
        <w:t>(1b)</w:t>
      </w:r>
      <w:r w:rsidRPr="00560C78">
        <w:rPr>
          <w:i/>
          <w:sz w:val="20"/>
        </w:rPr>
        <w:t xml:space="preserve"> O Prêmio de Garantia Firme será de 0,05% (cinco centésimos por cento) aplicado sobre o volume total dos CRI efetivamente subscritos e integralizados, independente do exercício da Garantia Firme. O Prêmio de Garantia Firme será dividido entre os Coordenadores, na proporção indicada no Contrato de Distribuição.</w:t>
      </w:r>
    </w:p>
    <w:p w14:paraId="4E7258C1" w14:textId="77777777" w:rsidR="00524243" w:rsidRPr="00560C78" w:rsidRDefault="00524243" w:rsidP="00524243">
      <w:pPr>
        <w:spacing w:line="300" w:lineRule="atLeast"/>
        <w:rPr>
          <w:i/>
          <w:sz w:val="20"/>
        </w:rPr>
      </w:pPr>
    </w:p>
    <w:p w14:paraId="13C3BCAE" w14:textId="77777777" w:rsidR="00524243" w:rsidRPr="00560C78" w:rsidRDefault="00524243" w:rsidP="00524243">
      <w:pPr>
        <w:spacing w:line="300" w:lineRule="atLeast"/>
        <w:rPr>
          <w:i/>
          <w:sz w:val="20"/>
        </w:rPr>
      </w:pPr>
      <w:r w:rsidRPr="006E4149">
        <w:rPr>
          <w:b/>
          <w:bCs/>
          <w:i/>
          <w:sz w:val="20"/>
          <w:vertAlign w:val="superscript"/>
        </w:rPr>
        <w:t>(1c)</w:t>
      </w:r>
      <w:r w:rsidRPr="00560C78">
        <w:rPr>
          <w:i/>
          <w:sz w:val="20"/>
        </w:rPr>
        <w:t xml:space="preserve"> A Comissão de Remuneração dos Canais de Distribuição será equivalente 0,35% (trinta e cinco centésimos por cento) ao ano, incidentes sobre o montante total dos CRI efetivamente subscritos e integralizados, multiplicado pelo prazo médio dos CRI, incidentes sobre o Preço de Integralização, na proporção indicada no Contrato de Distribuição.</w:t>
      </w:r>
    </w:p>
    <w:p w14:paraId="572A2D83" w14:textId="77777777" w:rsidR="00524243" w:rsidRPr="00560C78" w:rsidRDefault="00524243" w:rsidP="00524243">
      <w:pPr>
        <w:spacing w:line="300" w:lineRule="atLeast"/>
        <w:rPr>
          <w:i/>
          <w:sz w:val="20"/>
        </w:rPr>
      </w:pPr>
    </w:p>
    <w:p w14:paraId="0820CD50" w14:textId="77777777" w:rsidR="00524243" w:rsidRPr="00560C78" w:rsidRDefault="00524243" w:rsidP="00524243">
      <w:pPr>
        <w:spacing w:line="300" w:lineRule="atLeast"/>
        <w:rPr>
          <w:i/>
          <w:sz w:val="20"/>
        </w:rPr>
      </w:pPr>
      <w:r w:rsidRPr="006E4149">
        <w:rPr>
          <w:b/>
          <w:bCs/>
          <w:i/>
          <w:sz w:val="20"/>
          <w:vertAlign w:val="superscript"/>
        </w:rPr>
        <w:t>(1d)</w:t>
      </w:r>
      <w:r w:rsidRPr="00560C78">
        <w:rPr>
          <w:i/>
          <w:sz w:val="20"/>
        </w:rPr>
        <w:t xml:space="preserve"> A Comissão de Sucesso será de 30% (trinta por cento) sobre o valor presente da diferença entre a Taxa Teto e a taxa final de Remuneração dos CRI conforme apurada após o Procedimento de </w:t>
      </w:r>
      <w:proofErr w:type="spellStart"/>
      <w:r w:rsidRPr="00560C78">
        <w:rPr>
          <w:i/>
          <w:sz w:val="20"/>
        </w:rPr>
        <w:t>Bookbuilding</w:t>
      </w:r>
      <w:proofErr w:type="spellEnd"/>
      <w:r w:rsidRPr="00560C78">
        <w:rPr>
          <w:i/>
          <w:sz w:val="20"/>
        </w:rPr>
        <w:t>, calculada com base no Preço de Integralização, a ser pago a cada um dos Coordenadores na proporção indicada no Contrato de Distribuição.</w:t>
      </w:r>
    </w:p>
    <w:p w14:paraId="6D713DEB" w14:textId="77777777" w:rsidR="00524243" w:rsidRPr="00560C78" w:rsidRDefault="00524243" w:rsidP="00524243">
      <w:pPr>
        <w:spacing w:line="300" w:lineRule="atLeast"/>
        <w:rPr>
          <w:i/>
          <w:sz w:val="20"/>
        </w:rPr>
      </w:pPr>
    </w:p>
    <w:p w14:paraId="2C6141A1" w14:textId="77777777" w:rsidR="00524243" w:rsidRPr="00560C78" w:rsidRDefault="00524243" w:rsidP="00524243">
      <w:pPr>
        <w:spacing w:line="300" w:lineRule="atLeast"/>
        <w:rPr>
          <w:i/>
          <w:sz w:val="20"/>
        </w:rPr>
      </w:pPr>
      <w:r w:rsidRPr="006E4149">
        <w:rPr>
          <w:b/>
          <w:bCs/>
          <w:i/>
          <w:sz w:val="20"/>
          <w:vertAlign w:val="superscript"/>
        </w:rPr>
        <w:t>(1e)</w:t>
      </w:r>
      <w:r w:rsidRPr="00560C78">
        <w:rPr>
          <w:i/>
          <w:sz w:val="20"/>
        </w:rPr>
        <w:t xml:space="preserve"> As comissões são acrescidas de 5,00% (cinco por cento) a título de ISS, 0,65% (sessenta e cinco centésimos por cento) a título de PIS e 4,00% (quatro por cento) a título de COFINS para os Coordenadores e Participantes Especiais.</w:t>
      </w:r>
    </w:p>
    <w:p w14:paraId="2A1F8EA3" w14:textId="77777777" w:rsidR="00524243" w:rsidRPr="00560C78" w:rsidRDefault="00524243" w:rsidP="00524243">
      <w:pPr>
        <w:spacing w:line="300" w:lineRule="atLeast"/>
        <w:rPr>
          <w:i/>
          <w:sz w:val="20"/>
        </w:rPr>
      </w:pPr>
    </w:p>
    <w:p w14:paraId="17AFD231" w14:textId="77777777" w:rsidR="00524243" w:rsidRPr="00560C78" w:rsidRDefault="00524243" w:rsidP="00524243">
      <w:pPr>
        <w:spacing w:line="300" w:lineRule="atLeast"/>
        <w:rPr>
          <w:i/>
          <w:sz w:val="20"/>
        </w:rPr>
      </w:pPr>
      <w:r w:rsidRPr="006E4149">
        <w:rPr>
          <w:b/>
          <w:bCs/>
          <w:i/>
          <w:sz w:val="20"/>
          <w:vertAlign w:val="superscript"/>
        </w:rPr>
        <w:t>(2)</w:t>
      </w:r>
      <w:r w:rsidRPr="00560C78">
        <w:rPr>
          <w:i/>
          <w:sz w:val="20"/>
        </w:rPr>
        <w:t xml:space="preserve"> Não foram considerados eventuais reajustes.</w:t>
      </w:r>
    </w:p>
    <w:p w14:paraId="4F1F6682" w14:textId="77777777" w:rsidR="00524243" w:rsidRPr="00560C78" w:rsidRDefault="00524243" w:rsidP="00524243">
      <w:pPr>
        <w:spacing w:line="300" w:lineRule="atLeast"/>
        <w:rPr>
          <w:i/>
          <w:sz w:val="20"/>
        </w:rPr>
      </w:pPr>
    </w:p>
    <w:p w14:paraId="02AC78B9" w14:textId="77777777" w:rsidR="00524243" w:rsidRPr="00560C78" w:rsidRDefault="00524243" w:rsidP="00524243">
      <w:pPr>
        <w:spacing w:line="300" w:lineRule="atLeast"/>
        <w:rPr>
          <w:i/>
          <w:sz w:val="20"/>
        </w:rPr>
      </w:pPr>
      <w:r w:rsidRPr="006E4149">
        <w:rPr>
          <w:b/>
          <w:bCs/>
          <w:i/>
          <w:sz w:val="20"/>
          <w:vertAlign w:val="superscript"/>
        </w:rPr>
        <w:t>(3)</w:t>
      </w:r>
      <w:r w:rsidRPr="00560C78">
        <w:rPr>
          <w:i/>
          <w:sz w:val="20"/>
        </w:rPr>
        <w:t xml:space="preserve"> Não foram acrescidos os valores dos tributos que incidem sobre a remuneração do respectivo prestador de serviços (gross up).</w:t>
      </w:r>
    </w:p>
    <w:p w14:paraId="2DA00F79" w14:textId="77777777" w:rsidR="00524243" w:rsidRPr="00560C78" w:rsidRDefault="00524243" w:rsidP="00524243">
      <w:pPr>
        <w:spacing w:line="300" w:lineRule="atLeast"/>
        <w:rPr>
          <w:i/>
          <w:sz w:val="20"/>
        </w:rPr>
      </w:pPr>
    </w:p>
    <w:p w14:paraId="707E6C9F" w14:textId="77777777" w:rsidR="00524243" w:rsidRPr="00560C78" w:rsidRDefault="00524243" w:rsidP="00524243">
      <w:pPr>
        <w:spacing w:line="300" w:lineRule="atLeast"/>
        <w:rPr>
          <w:i/>
          <w:sz w:val="20"/>
        </w:rPr>
      </w:pPr>
      <w:r w:rsidRPr="006E4149">
        <w:rPr>
          <w:b/>
          <w:bCs/>
          <w:i/>
          <w:sz w:val="20"/>
          <w:vertAlign w:val="superscript"/>
        </w:rPr>
        <w:t>(4)</w:t>
      </w:r>
      <w:r w:rsidRPr="00560C78">
        <w:rPr>
          <w:i/>
          <w:sz w:val="20"/>
        </w:rPr>
        <w:t xml:space="preserve"> Considerando a cotação estimada pela Companhia do dólar = R$5,075.</w:t>
      </w:r>
    </w:p>
    <w:p w14:paraId="3D1A1489" w14:textId="77777777" w:rsidR="00524243" w:rsidRPr="00560C78" w:rsidRDefault="00524243" w:rsidP="00524243">
      <w:pPr>
        <w:spacing w:line="300" w:lineRule="atLeast"/>
        <w:rPr>
          <w:i/>
          <w:sz w:val="20"/>
        </w:rPr>
      </w:pPr>
    </w:p>
    <w:p w14:paraId="6FBD6F77" w14:textId="39E9C30E" w:rsidR="00B61E74" w:rsidRPr="00E4233B" w:rsidRDefault="00524243" w:rsidP="00524243">
      <w:pPr>
        <w:rPr>
          <w:bCs/>
          <w:sz w:val="24"/>
          <w:szCs w:val="24"/>
        </w:rPr>
      </w:pPr>
      <w:r w:rsidRPr="006E4149">
        <w:rPr>
          <w:b/>
          <w:bCs/>
          <w:i/>
          <w:sz w:val="20"/>
          <w:vertAlign w:val="superscript"/>
        </w:rPr>
        <w:t>(5)</w:t>
      </w:r>
      <w:r w:rsidR="00971FC4">
        <w:rPr>
          <w:i/>
          <w:sz w:val="20"/>
        </w:rPr>
        <w:t xml:space="preserve"> </w:t>
      </w:r>
      <w:proofErr w:type="gramStart"/>
      <w:r w:rsidRPr="00560C78">
        <w:rPr>
          <w:i/>
          <w:sz w:val="20"/>
        </w:rPr>
        <w:t>O valor dos custos acima foram</w:t>
      </w:r>
      <w:proofErr w:type="gramEnd"/>
      <w:r w:rsidRPr="00560C78">
        <w:rPr>
          <w:i/>
          <w:sz w:val="20"/>
        </w:rPr>
        <w:t xml:space="preserve"> calculados com base no valor de emissão de R$ 250.000.000,00</w:t>
      </w:r>
    </w:p>
    <w:p w14:paraId="6FB36806" w14:textId="50AAA2D8" w:rsidR="00B36DAD" w:rsidRPr="006F5315" w:rsidRDefault="00B36DAD" w:rsidP="002403DD">
      <w:pPr>
        <w:jc w:val="center"/>
        <w:rPr>
          <w:sz w:val="24"/>
          <w:szCs w:val="24"/>
        </w:rPr>
      </w:pPr>
    </w:p>
    <w:p w14:paraId="12CE435B" w14:textId="31B07C89" w:rsidR="008A4750" w:rsidRPr="006F5315" w:rsidRDefault="00825B86" w:rsidP="002403DD">
      <w:pPr>
        <w:pStyle w:val="Cabealho"/>
        <w:keepNext/>
        <w:keepLines/>
        <w:tabs>
          <w:tab w:val="left" w:pos="0"/>
          <w:tab w:val="left" w:pos="10800"/>
          <w:tab w:val="left" w:pos="11520"/>
          <w:tab w:val="left" w:pos="12240"/>
          <w:tab w:val="left" w:pos="12960"/>
          <w:tab w:val="left" w:pos="13680"/>
          <w:tab w:val="left" w:pos="14400"/>
        </w:tabs>
        <w:rPr>
          <w:b/>
          <w:sz w:val="24"/>
          <w:szCs w:val="24"/>
        </w:rPr>
      </w:pPr>
      <w:r>
        <w:rPr>
          <w:b/>
          <w:sz w:val="24"/>
          <w:szCs w:val="24"/>
        </w:rPr>
        <w:t xml:space="preserve">A - Despesas de Responsabilidade da Devedora (diretamente, no caso das despesas iniciais, ou por meio do Fundo de Despesas, com relação às despesas recorrentes): </w:t>
      </w:r>
    </w:p>
    <w:p w14:paraId="4C27F76F" w14:textId="19885B72" w:rsidR="006931AD" w:rsidRPr="002C1CD7" w:rsidRDefault="006931AD" w:rsidP="002C1CD7">
      <w:pPr>
        <w:tabs>
          <w:tab w:val="left" w:pos="3686"/>
        </w:tabs>
        <w:spacing w:line="300" w:lineRule="atLeast"/>
        <w:rPr>
          <w:sz w:val="24"/>
          <w:szCs w:val="24"/>
        </w:rPr>
      </w:pPr>
    </w:p>
    <w:p w14:paraId="0D005577" w14:textId="57351151" w:rsidR="002C1CD7" w:rsidRPr="002C1CD7" w:rsidRDefault="002C1CD7" w:rsidP="002C1CD7">
      <w:pPr>
        <w:spacing w:line="300" w:lineRule="atLeast"/>
        <w:rPr>
          <w:i/>
          <w:sz w:val="24"/>
          <w:szCs w:val="24"/>
        </w:rPr>
      </w:pPr>
      <w:r w:rsidRPr="002C1CD7">
        <w:rPr>
          <w:i/>
          <w:sz w:val="24"/>
          <w:szCs w:val="24"/>
        </w:rPr>
        <w:t>Sem prejuízo do disposto nesta Escritura de Emissão e no Termo de Securitização, as despesas com a emissão e manutenção das Debêntures e dos CRI são de responsabilidade da Emissora e serão arcadas da seguinte forma (em conjunto, "Despesas") (i) os valores referentes às Despesas flat listadas n</w:t>
      </w:r>
      <w:r w:rsidR="00967BE6">
        <w:rPr>
          <w:i/>
          <w:sz w:val="24"/>
          <w:szCs w:val="24"/>
        </w:rPr>
        <w:t>este</w:t>
      </w:r>
      <w:r w:rsidRPr="002C1CD7">
        <w:rPr>
          <w:i/>
          <w:sz w:val="24"/>
          <w:szCs w:val="24"/>
        </w:rPr>
        <w:t xml:space="preserve"> Anexo serão retidos pela Debenturista quando do pagamento do Preço de Integralização</w:t>
      </w:r>
      <w:r w:rsidR="0092560E">
        <w:rPr>
          <w:i/>
          <w:sz w:val="24"/>
          <w:szCs w:val="24"/>
        </w:rPr>
        <w:t xml:space="preserve"> </w:t>
      </w:r>
      <w:r w:rsidRPr="002C1CD7">
        <w:rPr>
          <w:i/>
          <w:sz w:val="24"/>
          <w:szCs w:val="24"/>
        </w:rPr>
        <w:t>das Debêntures, na primeira Data de Integralização, por conta e ordem da Emissora, e (</w:t>
      </w:r>
      <w:proofErr w:type="spellStart"/>
      <w:r w:rsidRPr="002C1CD7">
        <w:rPr>
          <w:i/>
          <w:sz w:val="24"/>
          <w:szCs w:val="24"/>
        </w:rPr>
        <w:t>ii</w:t>
      </w:r>
      <w:proofErr w:type="spellEnd"/>
      <w:r w:rsidRPr="002C1CD7">
        <w:rPr>
          <w:i/>
          <w:sz w:val="24"/>
          <w:szCs w:val="24"/>
        </w:rPr>
        <w:t xml:space="preserve">) as demais Despesas serão arcadas pela Debenturista, na qualidade de Securitizadora, por conta e ordem da Emissora, mediante utilização de recursos do Fundo de Despesas (conforme definido abaixo) a ser constituído para os CRI </w:t>
      </w:r>
      <w:r w:rsidRPr="002C1CD7">
        <w:rPr>
          <w:i/>
          <w:sz w:val="24"/>
          <w:szCs w:val="24"/>
        </w:rPr>
        <w:lastRenderedPageBreak/>
        <w:t>na Conta do Patrimônio Separado</w:t>
      </w:r>
      <w:r w:rsidR="006E4149">
        <w:rPr>
          <w:i/>
          <w:sz w:val="24"/>
          <w:szCs w:val="24"/>
        </w:rPr>
        <w:t>,</w:t>
      </w:r>
      <w:r w:rsidR="006E4149" w:rsidRPr="006E4149">
        <w:rPr>
          <w:i/>
          <w:sz w:val="24"/>
          <w:szCs w:val="24"/>
        </w:rPr>
        <w:t xml:space="preserve"> </w:t>
      </w:r>
      <w:r w:rsidR="006E4149">
        <w:rPr>
          <w:i/>
          <w:sz w:val="24"/>
          <w:szCs w:val="24"/>
        </w:rPr>
        <w:t>mediante a retenção</w:t>
      </w:r>
      <w:r w:rsidR="006E4149" w:rsidRPr="002C1CD7">
        <w:rPr>
          <w:i/>
          <w:sz w:val="24"/>
          <w:szCs w:val="24"/>
        </w:rPr>
        <w:t xml:space="preserve"> pela Debenturista quando do pagamento do Preço de Integralização</w:t>
      </w:r>
      <w:r w:rsidR="006E4149">
        <w:rPr>
          <w:i/>
          <w:sz w:val="24"/>
          <w:szCs w:val="24"/>
        </w:rPr>
        <w:t xml:space="preserve"> </w:t>
      </w:r>
      <w:r w:rsidR="006E4149" w:rsidRPr="002C1CD7">
        <w:rPr>
          <w:i/>
          <w:sz w:val="24"/>
          <w:szCs w:val="24"/>
        </w:rPr>
        <w:t>das Debêntures,</w:t>
      </w:r>
      <w:r w:rsidRPr="002C1CD7">
        <w:rPr>
          <w:i/>
          <w:sz w:val="24"/>
          <w:szCs w:val="24"/>
        </w:rPr>
        <w:t xml:space="preserve">, nos termos da Cláusula </w:t>
      </w:r>
      <w:r w:rsidR="008B3905">
        <w:rPr>
          <w:i/>
          <w:sz w:val="24"/>
          <w:szCs w:val="24"/>
        </w:rPr>
        <w:t>11.2 da Escritura de Emissão</w:t>
      </w:r>
      <w:r w:rsidRPr="002C1CD7">
        <w:rPr>
          <w:i/>
          <w:sz w:val="24"/>
          <w:szCs w:val="24"/>
        </w:rPr>
        <w:t>:</w:t>
      </w:r>
    </w:p>
    <w:p w14:paraId="60DB6CC7" w14:textId="77777777" w:rsidR="002C1CD7" w:rsidRPr="002C1CD7" w:rsidRDefault="002C1CD7" w:rsidP="002C1CD7">
      <w:pPr>
        <w:spacing w:line="300" w:lineRule="atLeast"/>
        <w:rPr>
          <w:i/>
          <w:sz w:val="24"/>
          <w:szCs w:val="24"/>
        </w:rPr>
      </w:pPr>
    </w:p>
    <w:p w14:paraId="5CE8F11F" w14:textId="67D1D2A4" w:rsidR="002C1CD7" w:rsidRPr="002C1CD7" w:rsidRDefault="002C1CD7" w:rsidP="002C1CD7">
      <w:pPr>
        <w:spacing w:line="300" w:lineRule="atLeast"/>
        <w:rPr>
          <w:i/>
          <w:sz w:val="24"/>
          <w:szCs w:val="24"/>
        </w:rPr>
      </w:pPr>
      <w:r w:rsidRPr="002C1CD7">
        <w:rPr>
          <w:i/>
          <w:sz w:val="24"/>
          <w:szCs w:val="24"/>
        </w:rPr>
        <w:t>(a)</w:t>
      </w:r>
      <w:r w:rsidRPr="002C1CD7">
        <w:rPr>
          <w:i/>
          <w:sz w:val="24"/>
          <w:szCs w:val="24"/>
        </w:rPr>
        <w:tab/>
        <w:t>todos os emolumentos e declarações de custódia da B3, da CVM e da ANBIMA, conforme aplicáveis, relativos tanto à CCI quanto aos CRI;</w:t>
      </w:r>
    </w:p>
    <w:p w14:paraId="6F772280" w14:textId="77777777" w:rsidR="002C1CD7" w:rsidRPr="002C1CD7" w:rsidRDefault="002C1CD7" w:rsidP="002C1CD7">
      <w:pPr>
        <w:spacing w:line="300" w:lineRule="atLeast"/>
        <w:rPr>
          <w:i/>
          <w:sz w:val="24"/>
          <w:szCs w:val="24"/>
        </w:rPr>
      </w:pPr>
    </w:p>
    <w:p w14:paraId="48738C73" w14:textId="77777777" w:rsidR="002C1CD7" w:rsidRPr="002C1CD7" w:rsidRDefault="002C1CD7" w:rsidP="002C1CD7">
      <w:pPr>
        <w:spacing w:line="300" w:lineRule="atLeast"/>
        <w:rPr>
          <w:i/>
          <w:sz w:val="24"/>
          <w:szCs w:val="24"/>
        </w:rPr>
      </w:pPr>
      <w:r w:rsidRPr="002C1CD7">
        <w:rPr>
          <w:i/>
          <w:sz w:val="24"/>
          <w:szCs w:val="24"/>
        </w:rPr>
        <w:t>(b)</w:t>
      </w:r>
      <w:r w:rsidRPr="002C1CD7">
        <w:rPr>
          <w:i/>
          <w:sz w:val="24"/>
          <w:szCs w:val="24"/>
        </w:rPr>
        <w:tab/>
        <w:t>remuneração da Securitizadora, nos seguintes termos:</w:t>
      </w:r>
    </w:p>
    <w:p w14:paraId="13DFECAD" w14:textId="77777777" w:rsidR="002C1CD7" w:rsidRPr="002C1CD7" w:rsidRDefault="002C1CD7" w:rsidP="002C1CD7">
      <w:pPr>
        <w:spacing w:line="300" w:lineRule="atLeast"/>
        <w:rPr>
          <w:i/>
          <w:sz w:val="24"/>
          <w:szCs w:val="24"/>
        </w:rPr>
      </w:pPr>
    </w:p>
    <w:p w14:paraId="1087549C" w14:textId="6D48CF8B" w:rsidR="002C1CD7" w:rsidRPr="002C1CD7" w:rsidRDefault="002C1CD7" w:rsidP="002C1CD7">
      <w:pPr>
        <w:spacing w:line="300" w:lineRule="atLeast"/>
        <w:rPr>
          <w:i/>
          <w:sz w:val="24"/>
          <w:szCs w:val="24"/>
        </w:rPr>
      </w:pPr>
      <w:r w:rsidRPr="002C1CD7">
        <w:rPr>
          <w:i/>
          <w:sz w:val="24"/>
          <w:szCs w:val="24"/>
        </w:rPr>
        <w:t xml:space="preserve">(i) pela emissão dos CRI, no valor único de </w:t>
      </w:r>
      <w:r w:rsidR="006E4149" w:rsidRPr="002C1CD7">
        <w:rPr>
          <w:i/>
          <w:sz w:val="24"/>
          <w:szCs w:val="24"/>
        </w:rPr>
        <w:t>R$</w:t>
      </w:r>
      <w:r w:rsidR="006E4149">
        <w:rPr>
          <w:i/>
          <w:sz w:val="24"/>
          <w:szCs w:val="24"/>
        </w:rPr>
        <w:t>22.500,00 (vinte e dois mil e quinhentos reais</w:t>
      </w:r>
      <w:proofErr w:type="gramStart"/>
      <w:r w:rsidR="006E4149">
        <w:rPr>
          <w:i/>
          <w:sz w:val="24"/>
          <w:szCs w:val="24"/>
        </w:rPr>
        <w:t>)</w:t>
      </w:r>
      <w:r w:rsidR="006E4149" w:rsidRPr="002C1CD7">
        <w:rPr>
          <w:i/>
          <w:sz w:val="24"/>
          <w:szCs w:val="24"/>
        </w:rPr>
        <w:t>,</w:t>
      </w:r>
      <w:r w:rsidRPr="002C1CD7">
        <w:rPr>
          <w:i/>
          <w:sz w:val="24"/>
          <w:szCs w:val="24"/>
        </w:rPr>
        <w:t>,</w:t>
      </w:r>
      <w:proofErr w:type="gramEnd"/>
      <w:r w:rsidRPr="002C1CD7">
        <w:rPr>
          <w:i/>
          <w:sz w:val="24"/>
          <w:szCs w:val="24"/>
        </w:rPr>
        <w:t xml:space="preserve"> a ser paga até o 1º (primeiro) Dia Útil contado da primeira Data de Integralização; </w:t>
      </w:r>
    </w:p>
    <w:p w14:paraId="32C59B25" w14:textId="77777777" w:rsidR="002C1CD7" w:rsidRPr="002C1CD7" w:rsidRDefault="002C1CD7" w:rsidP="002C1CD7">
      <w:pPr>
        <w:spacing w:line="300" w:lineRule="atLeast"/>
        <w:rPr>
          <w:i/>
          <w:sz w:val="24"/>
          <w:szCs w:val="24"/>
        </w:rPr>
      </w:pPr>
    </w:p>
    <w:p w14:paraId="61DDB64D" w14:textId="664FBD06"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 pela administração do patrimônio separado, no valor mensal de R$</w:t>
      </w:r>
      <w:r w:rsidR="007B7821">
        <w:rPr>
          <w:i/>
          <w:sz w:val="24"/>
          <w:szCs w:val="24"/>
        </w:rPr>
        <w:t xml:space="preserve"> 3.600,00 (três mil e seiscentos reais)</w:t>
      </w:r>
      <w:r w:rsidRPr="002C1CD7">
        <w:rPr>
          <w:i/>
          <w:sz w:val="24"/>
          <w:szCs w:val="24"/>
        </w:rPr>
        <w:t xml:space="preserve">, devendo a primeira parcela ser paga até o 1º (primeiro) Dia Útil contado da primeira Data de Integralização, e as demais pagas mensalmente nas mesmas datas dos meses subsequentes, até o resgate total dos CRI; </w:t>
      </w:r>
    </w:p>
    <w:p w14:paraId="11A79C57" w14:textId="77777777" w:rsidR="002C1CD7" w:rsidRPr="002C1CD7" w:rsidRDefault="002C1CD7" w:rsidP="002C1CD7">
      <w:pPr>
        <w:spacing w:line="300" w:lineRule="atLeast"/>
        <w:rPr>
          <w:i/>
          <w:sz w:val="24"/>
          <w:szCs w:val="24"/>
        </w:rPr>
      </w:pPr>
    </w:p>
    <w:p w14:paraId="66256C73"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iii</w:t>
      </w:r>
      <w:proofErr w:type="spellEnd"/>
      <w:r w:rsidRPr="002C1CD7">
        <w:rPr>
          <w:i/>
          <w:sz w:val="24"/>
          <w:szCs w:val="24"/>
        </w:rPr>
        <w:t>)</w:t>
      </w:r>
      <w:r w:rsidRPr="002C1CD7">
        <w:rPr>
          <w:i/>
          <w:sz w:val="24"/>
          <w:szCs w:val="24"/>
        </w:rPr>
        <w:tab/>
        <w:t>as despesas referidas nos itens (i) e (</w:t>
      </w:r>
      <w:proofErr w:type="spellStart"/>
      <w:r w:rsidRPr="002C1CD7">
        <w:rPr>
          <w:i/>
          <w:sz w:val="24"/>
          <w:szCs w:val="24"/>
        </w:rPr>
        <w:t>ii</w:t>
      </w:r>
      <w:proofErr w:type="spellEnd"/>
      <w:r w:rsidRPr="002C1CD7">
        <w:rPr>
          <w:i/>
          <w:sz w:val="24"/>
          <w:szCs w:val="24"/>
        </w:rPr>
        <w:t>)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e</w:t>
      </w:r>
    </w:p>
    <w:p w14:paraId="44BE767B" w14:textId="77777777" w:rsidR="002C1CD7" w:rsidRPr="002C1CD7" w:rsidRDefault="002C1CD7" w:rsidP="002C1CD7">
      <w:pPr>
        <w:spacing w:line="300" w:lineRule="atLeast"/>
        <w:rPr>
          <w:i/>
          <w:sz w:val="24"/>
          <w:szCs w:val="24"/>
        </w:rPr>
      </w:pPr>
    </w:p>
    <w:p w14:paraId="59D42C71" w14:textId="77777777" w:rsidR="002C1CD7" w:rsidRPr="002C1CD7" w:rsidRDefault="002C1CD7" w:rsidP="002C1CD7">
      <w:pPr>
        <w:spacing w:line="300" w:lineRule="atLeast"/>
        <w:rPr>
          <w:i/>
          <w:sz w:val="24"/>
          <w:szCs w:val="24"/>
        </w:rPr>
      </w:pPr>
      <w:r w:rsidRPr="002C1CD7">
        <w:rPr>
          <w:i/>
          <w:sz w:val="24"/>
          <w:szCs w:val="24"/>
        </w:rPr>
        <w:t>(</w:t>
      </w:r>
      <w:proofErr w:type="spellStart"/>
      <w:r w:rsidRPr="002C1CD7">
        <w:rPr>
          <w:i/>
          <w:sz w:val="24"/>
          <w:szCs w:val="24"/>
        </w:rPr>
        <w:t>iv</w:t>
      </w:r>
      <w:proofErr w:type="spellEnd"/>
      <w:r w:rsidRPr="002C1CD7">
        <w:rPr>
          <w:i/>
          <w:sz w:val="24"/>
          <w:szCs w:val="24"/>
        </w:rPr>
        <w:t>) o valor devido no âmbito do subitem (</w:t>
      </w:r>
      <w:proofErr w:type="spellStart"/>
      <w:r w:rsidRPr="002C1CD7">
        <w:rPr>
          <w:i/>
          <w:sz w:val="24"/>
          <w:szCs w:val="24"/>
        </w:rPr>
        <w:t>ii</w:t>
      </w:r>
      <w:proofErr w:type="spellEnd"/>
      <w:r w:rsidRPr="002C1CD7">
        <w:rPr>
          <w:i/>
          <w:sz w:val="24"/>
          <w:szCs w:val="24"/>
        </w:rPr>
        <w:t>) acima será atualizado anualmente pela variação acumulada do IPCA, ou na falta deste, ou, ainda, na impossibilidade de sua utilização, pelo índice que vier a substituí-lo, calculadas pro rata die, se necessário, a partir da primeira data de pagamento;</w:t>
      </w:r>
    </w:p>
    <w:p w14:paraId="3BB9CA23" w14:textId="77777777" w:rsidR="002C1CD7" w:rsidRPr="002C1CD7" w:rsidRDefault="002C1CD7" w:rsidP="002C1CD7">
      <w:pPr>
        <w:spacing w:line="300" w:lineRule="atLeast"/>
        <w:rPr>
          <w:i/>
          <w:sz w:val="24"/>
          <w:szCs w:val="24"/>
        </w:rPr>
      </w:pPr>
    </w:p>
    <w:p w14:paraId="618C6772" w14:textId="1C1375AF" w:rsidR="002C1CD7" w:rsidRPr="002C1CD7" w:rsidRDefault="002C1CD7" w:rsidP="002C1CD7">
      <w:pPr>
        <w:spacing w:line="300" w:lineRule="atLeast"/>
        <w:rPr>
          <w:i/>
          <w:sz w:val="24"/>
          <w:szCs w:val="24"/>
        </w:rPr>
      </w:pPr>
      <w:r w:rsidRPr="002C1CD7">
        <w:rPr>
          <w:i/>
          <w:sz w:val="24"/>
          <w:szCs w:val="24"/>
        </w:rPr>
        <w:t>(c)</w:t>
      </w:r>
      <w:r w:rsidRPr="002C1CD7">
        <w:rPr>
          <w:i/>
          <w:sz w:val="24"/>
          <w:szCs w:val="24"/>
        </w:rPr>
        <w:tab/>
        <w:t xml:space="preserve">remuneração, a ser paga à </w:t>
      </w:r>
      <w:r w:rsidR="005F777A" w:rsidRPr="002C1CD7">
        <w:rPr>
          <w:i/>
          <w:sz w:val="24"/>
          <w:szCs w:val="24"/>
        </w:rPr>
        <w:t>Instituição Custodiante</w:t>
      </w:r>
      <w:r w:rsidR="005F777A">
        <w:rPr>
          <w:i/>
          <w:sz w:val="24"/>
          <w:szCs w:val="24"/>
        </w:rPr>
        <w:t xml:space="preserve"> da CCI</w:t>
      </w:r>
      <w:r w:rsidRPr="002C1CD7">
        <w:rPr>
          <w:i/>
          <w:sz w:val="24"/>
          <w:szCs w:val="24"/>
        </w:rPr>
        <w:t xml:space="preserve">, nos seguintes termos: </w:t>
      </w:r>
    </w:p>
    <w:p w14:paraId="62696C3C" w14:textId="77777777" w:rsidR="002C1CD7" w:rsidRPr="002C1CD7" w:rsidRDefault="002C1CD7" w:rsidP="002C1CD7">
      <w:pPr>
        <w:spacing w:line="300" w:lineRule="atLeast"/>
        <w:rPr>
          <w:i/>
          <w:sz w:val="24"/>
          <w:szCs w:val="24"/>
        </w:rPr>
      </w:pPr>
    </w:p>
    <w:p w14:paraId="75BA6AF9" w14:textId="068E8EF6" w:rsidR="006E4149" w:rsidRPr="002C1CD7" w:rsidRDefault="006E4149" w:rsidP="006E4149">
      <w:pPr>
        <w:spacing w:line="300" w:lineRule="atLeast"/>
        <w:rPr>
          <w:i/>
          <w:sz w:val="24"/>
          <w:szCs w:val="24"/>
        </w:rPr>
      </w:pPr>
      <w:r w:rsidRPr="002C1CD7">
        <w:rPr>
          <w:i/>
          <w:sz w:val="24"/>
          <w:szCs w:val="24"/>
        </w:rPr>
        <w:t xml:space="preserve">(i) </w:t>
      </w:r>
      <w:r w:rsidR="009D4CF0">
        <w:rPr>
          <w:i/>
          <w:sz w:val="24"/>
          <w:szCs w:val="24"/>
        </w:rPr>
        <w:t xml:space="preserve">pelo </w:t>
      </w:r>
      <w:r w:rsidR="009D4CF0" w:rsidRPr="00A06F66">
        <w:rPr>
          <w:i/>
          <w:sz w:val="24"/>
          <w:szCs w:val="24"/>
        </w:rPr>
        <w:t>registro e implantação da CCI</w:t>
      </w:r>
      <w:r w:rsidR="009D4CF0">
        <w:rPr>
          <w:i/>
          <w:sz w:val="24"/>
          <w:szCs w:val="24"/>
        </w:rPr>
        <w:t>, s</w:t>
      </w:r>
      <w:r w:rsidR="009D4CF0" w:rsidRPr="00A06F66">
        <w:rPr>
          <w:i/>
          <w:sz w:val="24"/>
          <w:szCs w:val="24"/>
        </w:rPr>
        <w:t xml:space="preserve">erá devido o pagamento único, a título de registro e implantação da CCI na B3 S.A. – Brasil, Bolsa, Balcão B3, no valor de R$ </w:t>
      </w:r>
      <w:r w:rsidR="009D4CF0">
        <w:rPr>
          <w:i/>
          <w:sz w:val="24"/>
          <w:szCs w:val="24"/>
        </w:rPr>
        <w:t>8.000,00</w:t>
      </w:r>
      <w:r w:rsidR="009D4CF0" w:rsidRPr="00A06F66">
        <w:rPr>
          <w:i/>
          <w:sz w:val="24"/>
          <w:szCs w:val="24"/>
        </w:rPr>
        <w:t xml:space="preserve"> (</w:t>
      </w:r>
      <w:r w:rsidR="009D4CF0">
        <w:rPr>
          <w:i/>
          <w:sz w:val="24"/>
          <w:szCs w:val="24"/>
        </w:rPr>
        <w:t>oito mil reais</w:t>
      </w:r>
      <w:r w:rsidR="009D4CF0" w:rsidRPr="00A06F66">
        <w:rPr>
          <w:i/>
          <w:sz w:val="24"/>
          <w:szCs w:val="24"/>
        </w:rPr>
        <w:t>) a ser pago até o 5º (quinto) Dia Útil após a primeira data de integralização dos CRI;</w:t>
      </w:r>
    </w:p>
    <w:p w14:paraId="0BA6CDCB" w14:textId="77777777" w:rsidR="006E4149" w:rsidRPr="002C1CD7" w:rsidRDefault="006E4149" w:rsidP="006E4149">
      <w:pPr>
        <w:spacing w:line="300" w:lineRule="atLeast"/>
        <w:rPr>
          <w:i/>
          <w:sz w:val="24"/>
          <w:szCs w:val="24"/>
        </w:rPr>
      </w:pPr>
      <w:r w:rsidRPr="002C1CD7">
        <w:rPr>
          <w:i/>
          <w:sz w:val="24"/>
          <w:szCs w:val="24"/>
        </w:rPr>
        <w:t xml:space="preserve"> </w:t>
      </w:r>
    </w:p>
    <w:p w14:paraId="17DCF78A" w14:textId="301F5C80" w:rsidR="002C1CD7" w:rsidRPr="002C1CD7" w:rsidRDefault="006E4149" w:rsidP="002C1CD7">
      <w:pPr>
        <w:spacing w:line="300" w:lineRule="atLeast"/>
        <w:rPr>
          <w:i/>
          <w:sz w:val="24"/>
          <w:szCs w:val="24"/>
        </w:rPr>
      </w:pPr>
      <w:r w:rsidRPr="002C1CD7">
        <w:rPr>
          <w:i/>
          <w:sz w:val="24"/>
          <w:szCs w:val="24"/>
        </w:rPr>
        <w:t>(</w:t>
      </w:r>
      <w:proofErr w:type="spellStart"/>
      <w:r w:rsidRPr="002C1CD7">
        <w:rPr>
          <w:i/>
          <w:sz w:val="24"/>
          <w:szCs w:val="24"/>
        </w:rPr>
        <w:t>ii</w:t>
      </w:r>
      <w:proofErr w:type="spellEnd"/>
      <w:r w:rsidRPr="002C1CD7">
        <w:rPr>
          <w:i/>
          <w:sz w:val="24"/>
          <w:szCs w:val="24"/>
        </w:rPr>
        <w:t>)</w:t>
      </w:r>
      <w:r w:rsidRPr="002C1CD7">
        <w:rPr>
          <w:i/>
          <w:sz w:val="24"/>
          <w:szCs w:val="24"/>
        </w:rPr>
        <w:tab/>
      </w:r>
      <w:r w:rsidR="009D4CF0">
        <w:rPr>
          <w:i/>
          <w:sz w:val="24"/>
          <w:szCs w:val="24"/>
        </w:rPr>
        <w:t xml:space="preserve">pela </w:t>
      </w:r>
      <w:r w:rsidR="009D4CF0" w:rsidRPr="00A06F66">
        <w:rPr>
          <w:i/>
          <w:sz w:val="24"/>
          <w:szCs w:val="24"/>
        </w:rPr>
        <w:t>Custódia da CCI</w:t>
      </w:r>
      <w:r w:rsidR="009D4CF0">
        <w:rPr>
          <w:i/>
          <w:sz w:val="24"/>
          <w:szCs w:val="24"/>
        </w:rPr>
        <w:t>, s</w:t>
      </w:r>
      <w:r w:rsidR="009D4CF0" w:rsidRPr="00A06F66">
        <w:rPr>
          <w:i/>
          <w:sz w:val="24"/>
          <w:szCs w:val="24"/>
        </w:rPr>
        <w:t>erá devida, pela prestação de serviços de custódia deste instrumento, remuneração anual, no valor de R$</w:t>
      </w:r>
      <w:r w:rsidR="009D4CF0">
        <w:rPr>
          <w:i/>
          <w:sz w:val="24"/>
          <w:szCs w:val="24"/>
        </w:rPr>
        <w:t xml:space="preserve"> 3.000,00</w:t>
      </w:r>
      <w:r w:rsidR="009D4CF0" w:rsidRPr="00A06F66">
        <w:rPr>
          <w:i/>
          <w:sz w:val="24"/>
          <w:szCs w:val="24"/>
        </w:rPr>
        <w:t xml:space="preserve"> (</w:t>
      </w:r>
      <w:r w:rsidR="009D4CF0">
        <w:rPr>
          <w:i/>
          <w:sz w:val="24"/>
          <w:szCs w:val="24"/>
        </w:rPr>
        <w:t>três mil reais</w:t>
      </w:r>
      <w:r w:rsidR="009D4CF0" w:rsidRPr="00A06F66">
        <w:rPr>
          <w:i/>
          <w:sz w:val="24"/>
          <w:szCs w:val="24"/>
        </w:rPr>
        <w:t>), sendo a primeira parcela devida no mesmo dia do vencimento da parcela (i) acima do ano subsequente e as demais no mesmo dia dos anos subsequentes</w:t>
      </w:r>
      <w:r w:rsidR="009D4CF0">
        <w:rPr>
          <w:i/>
          <w:sz w:val="24"/>
          <w:szCs w:val="24"/>
        </w:rPr>
        <w:t xml:space="preserve"> </w:t>
      </w:r>
      <w:r w:rsidR="009D4CF0" w:rsidRPr="002C1CD7">
        <w:rPr>
          <w:i/>
          <w:sz w:val="24"/>
          <w:szCs w:val="24"/>
        </w:rPr>
        <w:t>até o resgate total dos CRI</w:t>
      </w:r>
    </w:p>
    <w:p w14:paraId="2A3FBC79" w14:textId="77777777" w:rsidR="00D62E62" w:rsidRDefault="00D62E62" w:rsidP="002C1CD7">
      <w:pPr>
        <w:spacing w:line="300" w:lineRule="atLeast"/>
        <w:rPr>
          <w:i/>
          <w:sz w:val="24"/>
          <w:szCs w:val="24"/>
        </w:rPr>
      </w:pPr>
    </w:p>
    <w:p w14:paraId="11F0C4F1" w14:textId="224C18CE" w:rsidR="002C1CD7" w:rsidRPr="002C1CD7" w:rsidRDefault="002C1CD7" w:rsidP="002C1CD7">
      <w:pPr>
        <w:spacing w:line="300" w:lineRule="atLeast"/>
        <w:rPr>
          <w:i/>
          <w:sz w:val="24"/>
          <w:szCs w:val="24"/>
        </w:rPr>
      </w:pPr>
      <w:r w:rsidRPr="002C1CD7">
        <w:rPr>
          <w:i/>
          <w:sz w:val="24"/>
          <w:szCs w:val="24"/>
        </w:rPr>
        <w:t>(</w:t>
      </w:r>
      <w:proofErr w:type="spellStart"/>
      <w:r w:rsidR="006E4149">
        <w:rPr>
          <w:i/>
          <w:sz w:val="24"/>
          <w:szCs w:val="24"/>
        </w:rPr>
        <w:t>iii</w:t>
      </w:r>
      <w:proofErr w:type="spellEnd"/>
      <w:r w:rsidRPr="002C1CD7">
        <w:rPr>
          <w:i/>
          <w:sz w:val="24"/>
          <w:szCs w:val="24"/>
        </w:rPr>
        <w:t>)</w:t>
      </w:r>
      <w:r w:rsidRPr="002C1CD7">
        <w:rPr>
          <w:i/>
          <w:sz w:val="24"/>
          <w:szCs w:val="24"/>
        </w:rPr>
        <w:tab/>
        <w:t>os valores devidos no âmbito dos subitens (i)</w:t>
      </w:r>
      <w:r w:rsidR="009D4CF0">
        <w:rPr>
          <w:i/>
          <w:sz w:val="24"/>
          <w:szCs w:val="24"/>
        </w:rPr>
        <w:t xml:space="preserve"> e</w:t>
      </w:r>
      <w:r w:rsidRPr="002C1CD7">
        <w:rPr>
          <w:i/>
          <w:sz w:val="24"/>
          <w:szCs w:val="24"/>
        </w:rPr>
        <w:t xml:space="preserve"> (</w:t>
      </w:r>
      <w:proofErr w:type="spellStart"/>
      <w:r w:rsidRPr="002C1CD7">
        <w:rPr>
          <w:i/>
          <w:sz w:val="24"/>
          <w:szCs w:val="24"/>
        </w:rPr>
        <w:t>ii</w:t>
      </w:r>
      <w:proofErr w:type="spellEnd"/>
      <w:r w:rsidRPr="002C1CD7">
        <w:rPr>
          <w:i/>
          <w:sz w:val="24"/>
          <w:szCs w:val="24"/>
        </w:rPr>
        <w:t xml:space="preserve">) acima serão acrescidos dos seguintes tributos: Imposto Sobre Serviços de Qualquer Natureza – ISS, Contribuição ao </w:t>
      </w:r>
      <w:r w:rsidRPr="002C1CD7">
        <w:rPr>
          <w:i/>
          <w:sz w:val="24"/>
          <w:szCs w:val="24"/>
        </w:rPr>
        <w:lastRenderedPageBreak/>
        <w:t>Programa de Integração Social – PIS, Contribuição para Financiamento da Seguridade Social – COFINS, CSLL (Contribuição Social sobre o Lucro Líquido), IRRF (Imposto de Renda Retido na Fonte) e quaisquer outros tributos que venham a incidir sobre a remuneração, sendo que os valores referidos no item (</w:t>
      </w:r>
      <w:proofErr w:type="spellStart"/>
      <w:r w:rsidRPr="002C1CD7">
        <w:rPr>
          <w:i/>
          <w:sz w:val="24"/>
          <w:szCs w:val="24"/>
        </w:rPr>
        <w:t>ii</w:t>
      </w:r>
      <w:proofErr w:type="spellEnd"/>
      <w:r w:rsidRPr="002C1CD7">
        <w:rPr>
          <w:i/>
          <w:sz w:val="24"/>
          <w:szCs w:val="24"/>
        </w:rPr>
        <w:t>) acima serão reajustados anualmente pela variação acumulada do IPCA, ou na falta deste, ou ainda na impossibilidade de sua utilização, pelo índice que vier a substituí-lo, a partir da data do primeiro pagamento, calculadas pro rata die, se necessário.</w:t>
      </w:r>
    </w:p>
    <w:p w14:paraId="5CC016EF" w14:textId="77777777" w:rsidR="002C1CD7" w:rsidRPr="002C1CD7" w:rsidRDefault="002C1CD7" w:rsidP="002C1CD7">
      <w:pPr>
        <w:spacing w:line="300" w:lineRule="atLeast"/>
        <w:rPr>
          <w:i/>
          <w:sz w:val="24"/>
          <w:szCs w:val="24"/>
        </w:rPr>
      </w:pPr>
    </w:p>
    <w:p w14:paraId="503CB04E" w14:textId="7D08CB7A" w:rsidR="002C1CD7" w:rsidRPr="002C1CD7" w:rsidRDefault="002C1CD7" w:rsidP="002C1CD7">
      <w:pPr>
        <w:spacing w:line="300" w:lineRule="atLeast"/>
        <w:rPr>
          <w:i/>
          <w:sz w:val="24"/>
          <w:szCs w:val="24"/>
        </w:rPr>
      </w:pPr>
      <w:r w:rsidRPr="002C1CD7">
        <w:rPr>
          <w:i/>
          <w:sz w:val="24"/>
          <w:szCs w:val="24"/>
        </w:rPr>
        <w:t>(d)</w:t>
      </w:r>
      <w:r w:rsidRPr="002C1CD7">
        <w:rPr>
          <w:i/>
          <w:sz w:val="24"/>
          <w:szCs w:val="24"/>
        </w:rPr>
        <w:tab/>
      </w:r>
      <w:r w:rsidR="000A7E79">
        <w:rPr>
          <w:i/>
          <w:sz w:val="24"/>
          <w:szCs w:val="24"/>
        </w:rPr>
        <w:t xml:space="preserve">remuneração devida ao Agente Fiduciário dos CRI: </w:t>
      </w:r>
      <w:r w:rsidR="001B43B2" w:rsidRPr="001B43B2">
        <w:rPr>
          <w:i/>
          <w:sz w:val="24"/>
          <w:szCs w:val="24"/>
        </w:rPr>
        <w:t>(i) a título de implantação será devido a parcela única de R$ 3.000,00 (três mil reais); (</w:t>
      </w:r>
      <w:proofErr w:type="spellStart"/>
      <w:r w:rsidR="001B43B2" w:rsidRPr="001B43B2">
        <w:rPr>
          <w:i/>
          <w:sz w:val="24"/>
          <w:szCs w:val="24"/>
        </w:rPr>
        <w:t>ii</w:t>
      </w:r>
      <w:proofErr w:type="spellEnd"/>
      <w:r w:rsidR="001B43B2" w:rsidRPr="001B43B2">
        <w:rPr>
          <w:i/>
          <w:sz w:val="24"/>
          <w:szCs w:val="24"/>
        </w:rPr>
        <w:t>) a título de honorários pela prestação dos serviços, serão devidas parcelas anuais de R$ 14.500,00 (quatorze mil e quinhentos reais), para o acompanhamento padrão dos serviços de agente fiduciário dos CRI, devida até o 5º (quinto) Dia Útil a contar da data de integralização e as demais a serem pagas nas mesmas datas dos anos subsequentes até o resgate total dos CRI; (</w:t>
      </w:r>
      <w:proofErr w:type="spellStart"/>
      <w:r w:rsidR="001B43B2" w:rsidRPr="001B43B2">
        <w:rPr>
          <w:i/>
          <w:sz w:val="24"/>
          <w:szCs w:val="24"/>
        </w:rPr>
        <w:t>iii</w:t>
      </w:r>
      <w:proofErr w:type="spellEnd"/>
      <w:r w:rsidR="001B43B2" w:rsidRPr="001B43B2">
        <w:rPr>
          <w:i/>
          <w:sz w:val="24"/>
          <w:szCs w:val="24"/>
        </w:rPr>
        <w:t xml:space="preserve">) </w:t>
      </w:r>
      <w:bookmarkStart w:id="299" w:name="_Hlk79666994"/>
      <w:r w:rsidR="001B43B2" w:rsidRPr="001B43B2">
        <w:rPr>
          <w:i/>
          <w:sz w:val="24"/>
          <w:szCs w:val="24"/>
        </w:rPr>
        <w:t>por cada verificação semestral da destinação dos recursos o valor de R$ 1.200,00 (mil e duzentos reais) sendo a primeira parcela devida em 30 de julho de 2022 e a segunda em 30 de janeiro de 2023, e as demais devidas a cada semestre acima até a utilização total dos recursos oriundos das Debêntures, nos termos da Escritura de Emissão; e (</w:t>
      </w:r>
      <w:proofErr w:type="spellStart"/>
      <w:r w:rsidR="001B43B2" w:rsidRPr="001B43B2">
        <w:rPr>
          <w:i/>
          <w:sz w:val="24"/>
          <w:szCs w:val="24"/>
        </w:rPr>
        <w:t>iv</w:t>
      </w:r>
      <w:proofErr w:type="spellEnd"/>
      <w:r w:rsidR="001B43B2" w:rsidRPr="001B43B2">
        <w:rPr>
          <w:i/>
          <w:sz w:val="24"/>
          <w:szCs w:val="24"/>
        </w:rPr>
        <w:t xml:space="preserve">) caso a emissão dos Certificados de Recebíveis Imobiliários da 371ª Série da 1ª Emissão da Securitizadora, que tem a Devedora como devedora da referida emissão seja encerrada antes da presente Oferta, será devido ao Agente Fiduciário, por cada verificação trimestral dos Índices Financeiro, o valor de R$ 1.200,00 (mil e duzentos reais), no último dia de cada trimestre fiscal, sucessivamente até o </w:t>
      </w:r>
      <w:bookmarkEnd w:id="299"/>
      <w:r w:rsidR="001B43B2" w:rsidRPr="001B43B2">
        <w:rPr>
          <w:i/>
          <w:sz w:val="24"/>
          <w:szCs w:val="24"/>
        </w:rPr>
        <w:t xml:space="preserve">integral pagamento das obrigações decorrentes dos CRI desta Oferta. As parcelas acima serão atualizadas anualmente pela variação acumulada positiva do IPCA, ou na falta deste, ou ainda na impossibilidade de sua utilização, pelo índice que vier a substituí-lo a partir da data do primeiro pagamento calculada pro rata die, se necessário. </w:t>
      </w:r>
      <w:bookmarkStart w:id="300" w:name="_Hlk79583731"/>
      <w:r w:rsidR="001B43B2" w:rsidRPr="001B43B2">
        <w:rPr>
          <w:i/>
          <w:sz w:val="24"/>
          <w:szCs w:val="24"/>
        </w:rPr>
        <w:t>Caso não haja integralização dos CRI e a oferta seja cancelada, a primeira parcela será devida a título de “</w:t>
      </w:r>
      <w:proofErr w:type="spellStart"/>
      <w:r w:rsidR="001B43B2" w:rsidRPr="001B43B2">
        <w:rPr>
          <w:i/>
          <w:sz w:val="24"/>
          <w:szCs w:val="24"/>
        </w:rPr>
        <w:t>abort</w:t>
      </w:r>
      <w:proofErr w:type="spellEnd"/>
      <w:r w:rsidR="001B43B2" w:rsidRPr="001B43B2">
        <w:rPr>
          <w:i/>
          <w:sz w:val="24"/>
          <w:szCs w:val="24"/>
        </w:rPr>
        <w:t xml:space="preserve"> </w:t>
      </w:r>
      <w:proofErr w:type="spellStart"/>
      <w:r w:rsidR="001B43B2" w:rsidRPr="001B43B2">
        <w:rPr>
          <w:i/>
          <w:sz w:val="24"/>
          <w:szCs w:val="24"/>
        </w:rPr>
        <w:t>fee</w:t>
      </w:r>
      <w:proofErr w:type="spellEnd"/>
      <w:r w:rsidR="001B43B2" w:rsidRPr="001B43B2">
        <w:rPr>
          <w:i/>
          <w:sz w:val="24"/>
          <w:szCs w:val="24"/>
        </w:rPr>
        <w:t>”</w:t>
      </w:r>
      <w:bookmarkEnd w:id="300"/>
      <w:r w:rsidR="000A7E79">
        <w:rPr>
          <w:i/>
          <w:sz w:val="24"/>
          <w:szCs w:val="24"/>
        </w:rPr>
        <w:t xml:space="preserve"> Os valores devidos no âmbito dos subitens (i) e (</w:t>
      </w:r>
      <w:proofErr w:type="spellStart"/>
      <w:r w:rsidR="000A7E79">
        <w:rPr>
          <w:i/>
          <w:sz w:val="24"/>
          <w:szCs w:val="24"/>
        </w:rPr>
        <w:t>ii</w:t>
      </w:r>
      <w:proofErr w:type="spellEnd"/>
      <w:r w:rsidR="000A7E79">
        <w:rPr>
          <w:i/>
          <w:sz w:val="24"/>
          <w:szCs w:val="24"/>
        </w:rPr>
        <w:t xml:space="preserve">) acima serão acrescidos dos seguintes tributos: Imposto Sobre Serviços de Qualquer Natureza – ISS, Contribuição ao Programa de Integração Social – PIS, Contribuição para Financiamento da Seguridade Social – COFINS, CSLL (Contribuição Social sobre o Lucro Líquido), IRRF (Imposto de Renda Retido na Fonte) e quaisquer outros tributos que venham a incidir sobre a remuneração, reajustadas anualmente pela variação acumulada do IPCA, ou na falta deste, ou ainda na impossibilidade de sua utilização, pelo índice que vier a substituí-lo, a partir da data do primeiro pagamento, calculadas pro rata die, se necessário. A remuneração acima não inclui a eventual assunção do Patrimônio Separado dos CRI. Nas operações de securitização em que a constituição do lastro se der pela correta destinação de recursos pela Devedora, em razão das obrigações legais impostas ao Agente Fiduciário dos CRI, em caso de possibilidade de resgate ou vencimento antecipado do título, permanecem exigíveis as obrigações da Devedora e do Agente Fiduciário dos CRI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w:t>
      </w:r>
      <w:r w:rsidR="000A7E79">
        <w:rPr>
          <w:i/>
          <w:sz w:val="24"/>
          <w:szCs w:val="24"/>
        </w:rPr>
        <w:lastRenderedPageBreak/>
        <w:t>Fiduciário dos CRI até a integral comprovação da destinação dos recursos. Em caso de inadimplemento, pecuniário ou não, pela Companhia, realização de assembleias ou de reestruturação das condições da Emissão, será devida ao Agente Fiduciário uma remuneração adicional equivalente a R$ 600,00 (seiscentos reais) por hora-homem de trabalho dedicado às atividades relacionadas à Emissão, incluindo, mas não se limitando, (i) comentários aos documentos da Emissão durante a estruturação da mesma, caso a operação não venha se efetivar; (</w:t>
      </w:r>
      <w:proofErr w:type="spellStart"/>
      <w:r w:rsidR="000A7E79">
        <w:rPr>
          <w:i/>
          <w:sz w:val="24"/>
          <w:szCs w:val="24"/>
        </w:rPr>
        <w:t>ii</w:t>
      </w:r>
      <w:proofErr w:type="spellEnd"/>
      <w:r w:rsidR="000A7E79">
        <w:rPr>
          <w:i/>
          <w:sz w:val="24"/>
          <w:szCs w:val="24"/>
        </w:rPr>
        <w:t>) execução das garantias; (</w:t>
      </w:r>
      <w:proofErr w:type="spellStart"/>
      <w:r w:rsidR="000A7E79">
        <w:rPr>
          <w:i/>
          <w:sz w:val="24"/>
          <w:szCs w:val="24"/>
        </w:rPr>
        <w:t>iii</w:t>
      </w:r>
      <w:proofErr w:type="spellEnd"/>
      <w:r w:rsidR="000A7E79">
        <w:rPr>
          <w:i/>
          <w:sz w:val="24"/>
          <w:szCs w:val="24"/>
        </w:rPr>
        <w:t>) comparecimento em reuniões formais, assembleias ou conferências telefônicas com a Emissora, os debenturistas ou demais partes da Emissão; (</w:t>
      </w:r>
      <w:proofErr w:type="spellStart"/>
      <w:r w:rsidR="000A7E79">
        <w:rPr>
          <w:i/>
          <w:sz w:val="24"/>
          <w:szCs w:val="24"/>
        </w:rPr>
        <w:t>iv</w:t>
      </w:r>
      <w:proofErr w:type="spellEnd"/>
      <w:r w:rsidR="000A7E79">
        <w:rPr>
          <w:i/>
          <w:sz w:val="24"/>
          <w:szCs w:val="24"/>
        </w:rPr>
        <w:t xml:space="preserve">) análise e/ou confecção de eventuais aditamentos aos Documentos da Emissão e atas de assembleia; e (v) implementação das consequentes decisões tomadas em tais eventos, remuneração </w:t>
      </w:r>
      <w:proofErr w:type="spellStart"/>
      <w:r w:rsidR="000A7E79">
        <w:rPr>
          <w:i/>
          <w:sz w:val="24"/>
          <w:szCs w:val="24"/>
        </w:rPr>
        <w:t>esta</w:t>
      </w:r>
      <w:proofErr w:type="spellEnd"/>
      <w:r w:rsidR="000A7E79">
        <w:rPr>
          <w:i/>
          <w:sz w:val="24"/>
          <w:szCs w:val="24"/>
        </w:rPr>
        <w:t xml:space="preserve"> a ser paga no prazo de 10 (dez) dias após a conferência e aprovação pela Emissora do respectivo “Relatório de Horas”;</w:t>
      </w:r>
    </w:p>
    <w:p w14:paraId="4344863D" w14:textId="77777777" w:rsidR="002C1CD7" w:rsidRPr="002C1CD7" w:rsidRDefault="002C1CD7" w:rsidP="002C1CD7">
      <w:pPr>
        <w:spacing w:line="300" w:lineRule="atLeast"/>
        <w:rPr>
          <w:i/>
          <w:sz w:val="24"/>
          <w:szCs w:val="24"/>
        </w:rPr>
      </w:pPr>
    </w:p>
    <w:p w14:paraId="36DEAD33" w14:textId="24AAB8F0" w:rsidR="002C1CD7" w:rsidRPr="002C1CD7" w:rsidRDefault="002C1CD7" w:rsidP="002C1CD7">
      <w:pPr>
        <w:spacing w:line="300" w:lineRule="atLeast"/>
        <w:rPr>
          <w:i/>
          <w:sz w:val="24"/>
          <w:szCs w:val="24"/>
        </w:rPr>
      </w:pPr>
      <w:r w:rsidRPr="002C1CD7">
        <w:rPr>
          <w:i/>
          <w:sz w:val="24"/>
          <w:szCs w:val="24"/>
        </w:rPr>
        <w:t>(e)</w:t>
      </w:r>
      <w:r w:rsidRPr="002C1CD7">
        <w:rPr>
          <w:i/>
          <w:sz w:val="24"/>
          <w:szCs w:val="24"/>
        </w:rPr>
        <w:tab/>
        <w:t xml:space="preserve">remuneração do escriturador e liquidante </w:t>
      </w:r>
      <w:proofErr w:type="spellStart"/>
      <w:r w:rsidRPr="002C1CD7">
        <w:rPr>
          <w:i/>
          <w:sz w:val="24"/>
          <w:szCs w:val="24"/>
        </w:rPr>
        <w:t>dos</w:t>
      </w:r>
      <w:proofErr w:type="spellEnd"/>
      <w:r w:rsidRPr="002C1CD7">
        <w:rPr>
          <w:i/>
          <w:sz w:val="24"/>
          <w:szCs w:val="24"/>
        </w:rPr>
        <w:t xml:space="preserve"> CRI no montante equivalente a R$</w:t>
      </w:r>
      <w:r w:rsidR="006E4149">
        <w:rPr>
          <w:i/>
          <w:sz w:val="24"/>
          <w:szCs w:val="24"/>
        </w:rPr>
        <w:t>400,00 (quatrocentos reais</w:t>
      </w:r>
      <w:r w:rsidRPr="002C1CD7">
        <w:rPr>
          <w:i/>
          <w:sz w:val="24"/>
          <w:szCs w:val="24"/>
        </w:rPr>
        <w:t>), em parcelas mensais, devendo a primeira parcela ser paga até o 1º (primeiro) Dia Útil contado da primeira Data de Integralização, e as demais pagas nas mesmas datas dos meses subsequentes, até o resgate total dos CRI. As parcelas serão corrigidas anualmente a partir da data do primeiro pagamento pela variação acumulada do IPCA ou na falta deste, ou, ainda, na impossibilidade de sua utilização, pelo índice que vier a substituí-lo, calculadas pro rata die, se necessário. O valor das referidas parcelas será acrescido dos respectivos tributos incidentes;</w:t>
      </w:r>
    </w:p>
    <w:p w14:paraId="17A74B9B" w14:textId="77777777" w:rsidR="002C1CD7" w:rsidRPr="002C1CD7" w:rsidRDefault="002C1CD7" w:rsidP="002C1CD7">
      <w:pPr>
        <w:spacing w:line="300" w:lineRule="atLeast"/>
        <w:rPr>
          <w:i/>
          <w:sz w:val="24"/>
          <w:szCs w:val="24"/>
        </w:rPr>
      </w:pPr>
    </w:p>
    <w:p w14:paraId="080C3721" w14:textId="42ACB959" w:rsidR="002C1CD7" w:rsidRPr="002C1CD7" w:rsidRDefault="002C1CD7" w:rsidP="002C1CD7">
      <w:pPr>
        <w:spacing w:line="300" w:lineRule="atLeast"/>
        <w:rPr>
          <w:i/>
          <w:sz w:val="24"/>
          <w:szCs w:val="24"/>
        </w:rPr>
      </w:pPr>
      <w:r w:rsidRPr="002C1CD7">
        <w:rPr>
          <w:i/>
          <w:sz w:val="24"/>
          <w:szCs w:val="24"/>
        </w:rPr>
        <w:t>(f)</w:t>
      </w:r>
      <w:r w:rsidRPr="002C1CD7">
        <w:rPr>
          <w:i/>
          <w:sz w:val="24"/>
          <w:szCs w:val="24"/>
        </w:rPr>
        <w:tab/>
        <w:t xml:space="preserve">remuneração do auditor independente responsável pela auditoria do Patrimônio Separado, no valor inicial de R$ 1.800,00 (mil e oitocentos reais) 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R$1.080,00 (um mil e oitenta reais) por ano para a elaboração dos relatórios exigidos pela </w:t>
      </w:r>
      <w:r w:rsidR="00F33668">
        <w:rPr>
          <w:i/>
          <w:sz w:val="24"/>
          <w:szCs w:val="24"/>
        </w:rPr>
        <w:t>Resolução</w:t>
      </w:r>
      <w:r w:rsidR="00F33668" w:rsidRPr="002C1CD7">
        <w:rPr>
          <w:i/>
          <w:sz w:val="24"/>
          <w:szCs w:val="24"/>
        </w:rPr>
        <w:t xml:space="preserve"> </w:t>
      </w:r>
      <w:r w:rsidRPr="002C1CD7">
        <w:rPr>
          <w:i/>
          <w:sz w:val="24"/>
          <w:szCs w:val="24"/>
        </w:rPr>
        <w:t>CVM 60. Estas despesas serão pagas, de forma antecipada à realização da auditoria, sendo o primeiro pagamento devido em até 1 (um) Dia Útil contado da data da primeira integralização dos CRI e os demais sempre no 10º (décimo) Dia Útil do mês de março de cada ano, até a integral liquidação dos CRI. A referida despesa será corrigida a partir do primeiro pagamento pela variação do IPCA ou na falta deste, ou ainda, na impossibilidade de sua utilização, pelo índice que vier substituí-lo, calculadas pro rata die, se necessário, e será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57AB9AD8" w14:textId="4C388600" w:rsidR="002C1CD7" w:rsidRDefault="002C1CD7" w:rsidP="002C1CD7">
      <w:pPr>
        <w:spacing w:line="300" w:lineRule="atLeast"/>
        <w:rPr>
          <w:i/>
          <w:sz w:val="24"/>
          <w:szCs w:val="24"/>
        </w:rPr>
      </w:pPr>
    </w:p>
    <w:p w14:paraId="2F797F39" w14:textId="08BFBA4D" w:rsidR="006E4149" w:rsidRDefault="006E4149" w:rsidP="002C1CD7">
      <w:pPr>
        <w:spacing w:line="300" w:lineRule="atLeast"/>
        <w:rPr>
          <w:i/>
          <w:sz w:val="24"/>
          <w:szCs w:val="24"/>
        </w:rPr>
      </w:pPr>
      <w:r w:rsidRPr="002C1CD7">
        <w:rPr>
          <w:i/>
          <w:sz w:val="24"/>
          <w:szCs w:val="24"/>
        </w:rPr>
        <w:t>(g)</w:t>
      </w:r>
      <w:r>
        <w:rPr>
          <w:i/>
          <w:sz w:val="24"/>
          <w:szCs w:val="24"/>
        </w:rPr>
        <w:tab/>
      </w:r>
      <w:r w:rsidR="00623C96">
        <w:rPr>
          <w:i/>
          <w:sz w:val="24"/>
          <w:szCs w:val="24"/>
        </w:rPr>
        <w:t xml:space="preserve">remuneração da </w:t>
      </w:r>
      <w:r w:rsidRPr="004D3C93">
        <w:rPr>
          <w:i/>
          <w:sz w:val="24"/>
          <w:szCs w:val="24"/>
        </w:rPr>
        <w:t>Agência de Classificação de Risco</w:t>
      </w:r>
      <w:r w:rsidR="00623C96">
        <w:rPr>
          <w:i/>
          <w:sz w:val="24"/>
          <w:szCs w:val="24"/>
        </w:rPr>
        <w:t xml:space="preserve">, correspondente a </w:t>
      </w:r>
      <w:r w:rsidRPr="004D3C93">
        <w:rPr>
          <w:i/>
          <w:sz w:val="24"/>
          <w:szCs w:val="24"/>
        </w:rPr>
        <w:t xml:space="preserve">(i) uma parcela única no valor de </w:t>
      </w:r>
      <w:r w:rsidR="00623C96">
        <w:rPr>
          <w:i/>
          <w:sz w:val="24"/>
          <w:szCs w:val="24"/>
        </w:rPr>
        <w:t xml:space="preserve">US$ 13,000.00 (treze mil dólares dos Estados Unidos da América), correspondentes a, aproximadamente, </w:t>
      </w:r>
      <w:r w:rsidRPr="004D3C93">
        <w:rPr>
          <w:i/>
          <w:sz w:val="24"/>
          <w:szCs w:val="24"/>
        </w:rPr>
        <w:t xml:space="preserve">R$ </w:t>
      </w:r>
      <w:r w:rsidR="00623C96" w:rsidRPr="00623C96">
        <w:rPr>
          <w:i/>
          <w:sz w:val="24"/>
          <w:szCs w:val="24"/>
        </w:rPr>
        <w:t>65.975,00</w:t>
      </w:r>
      <w:r w:rsidRPr="004D3C93">
        <w:rPr>
          <w:i/>
          <w:sz w:val="24"/>
          <w:szCs w:val="24"/>
        </w:rPr>
        <w:t xml:space="preserve"> (</w:t>
      </w:r>
      <w:r w:rsidR="00623C96">
        <w:rPr>
          <w:i/>
          <w:sz w:val="24"/>
          <w:szCs w:val="24"/>
        </w:rPr>
        <w:t>sessenta e cinco mil, novecentos e setenta e cinco reais</w:t>
      </w:r>
      <w:r w:rsidRPr="004D3C93">
        <w:rPr>
          <w:i/>
          <w:sz w:val="24"/>
          <w:szCs w:val="24"/>
        </w:rPr>
        <w:t>)</w:t>
      </w:r>
      <w:r w:rsidR="00623C96">
        <w:rPr>
          <w:i/>
          <w:sz w:val="24"/>
          <w:szCs w:val="24"/>
        </w:rPr>
        <w:t xml:space="preserve"> (considerando a taxa de câmbio de R$ 5,075/US$1,00)</w:t>
      </w:r>
      <w:r w:rsidRPr="004D3C93">
        <w:rPr>
          <w:i/>
          <w:sz w:val="24"/>
          <w:szCs w:val="24"/>
        </w:rPr>
        <w:t>; e (</w:t>
      </w:r>
      <w:proofErr w:type="spellStart"/>
      <w:r w:rsidRPr="004D3C93">
        <w:rPr>
          <w:i/>
          <w:sz w:val="24"/>
          <w:szCs w:val="24"/>
        </w:rPr>
        <w:t>ii</w:t>
      </w:r>
      <w:proofErr w:type="spellEnd"/>
      <w:r w:rsidRPr="004D3C93">
        <w:rPr>
          <w:i/>
          <w:sz w:val="24"/>
          <w:szCs w:val="24"/>
        </w:rPr>
        <w:t xml:space="preserve">) parcelas </w:t>
      </w:r>
      <w:r w:rsidRPr="004D3C93">
        <w:rPr>
          <w:i/>
          <w:sz w:val="24"/>
          <w:szCs w:val="24"/>
        </w:rPr>
        <w:lastRenderedPageBreak/>
        <w:t xml:space="preserve">anuais de </w:t>
      </w:r>
      <w:r w:rsidR="00623C96">
        <w:rPr>
          <w:i/>
          <w:sz w:val="24"/>
          <w:szCs w:val="24"/>
        </w:rPr>
        <w:t xml:space="preserve">US$10,000.00 (dez mil dólares dos Estados Unidos da América) correspondentes a, aproximadamente, </w:t>
      </w:r>
      <w:r w:rsidR="00623C96" w:rsidRPr="004D3C93">
        <w:rPr>
          <w:i/>
          <w:sz w:val="24"/>
          <w:szCs w:val="24"/>
        </w:rPr>
        <w:t xml:space="preserve">R$ </w:t>
      </w:r>
      <w:r w:rsidR="00623C96">
        <w:rPr>
          <w:i/>
          <w:sz w:val="24"/>
          <w:szCs w:val="24"/>
        </w:rPr>
        <w:t>50</w:t>
      </w:r>
      <w:r w:rsidR="00623C96" w:rsidRPr="00560C78">
        <w:rPr>
          <w:i/>
          <w:sz w:val="24"/>
          <w:szCs w:val="24"/>
        </w:rPr>
        <w:t>.</w:t>
      </w:r>
      <w:r w:rsidR="00623C96">
        <w:rPr>
          <w:i/>
          <w:sz w:val="24"/>
          <w:szCs w:val="24"/>
        </w:rPr>
        <w:t>750</w:t>
      </w:r>
      <w:r w:rsidR="00623C96" w:rsidRPr="00560C78">
        <w:rPr>
          <w:i/>
          <w:sz w:val="24"/>
          <w:szCs w:val="24"/>
        </w:rPr>
        <w:t>,00</w:t>
      </w:r>
      <w:r w:rsidR="00623C96" w:rsidRPr="004D3C93">
        <w:rPr>
          <w:i/>
          <w:sz w:val="24"/>
          <w:szCs w:val="24"/>
        </w:rPr>
        <w:t xml:space="preserve"> (</w:t>
      </w:r>
      <w:r w:rsidR="00623C96">
        <w:rPr>
          <w:i/>
          <w:sz w:val="24"/>
          <w:szCs w:val="24"/>
        </w:rPr>
        <w:t>cinquenta mil, setecentos e cinquenta reais</w:t>
      </w:r>
      <w:r w:rsidR="00623C96" w:rsidRPr="004D3C93">
        <w:rPr>
          <w:i/>
          <w:sz w:val="24"/>
          <w:szCs w:val="24"/>
        </w:rPr>
        <w:t>)</w:t>
      </w:r>
      <w:r w:rsidR="00623C96">
        <w:rPr>
          <w:i/>
          <w:sz w:val="24"/>
          <w:szCs w:val="24"/>
        </w:rPr>
        <w:t xml:space="preserve"> (considerando a taxa de câmbio de R$ 5,075/US$1,00)</w:t>
      </w:r>
      <w:r w:rsidRPr="004D3C93">
        <w:rPr>
          <w:i/>
          <w:sz w:val="24"/>
          <w:szCs w:val="24"/>
        </w:rPr>
        <w:t>, para fins de monitoramento do rating.</w:t>
      </w:r>
    </w:p>
    <w:p w14:paraId="0AF07347" w14:textId="77777777" w:rsidR="00623C96" w:rsidRPr="002C1CD7" w:rsidRDefault="00623C96" w:rsidP="002C1CD7">
      <w:pPr>
        <w:spacing w:line="300" w:lineRule="atLeast"/>
        <w:rPr>
          <w:i/>
          <w:sz w:val="24"/>
          <w:szCs w:val="24"/>
        </w:rPr>
      </w:pPr>
    </w:p>
    <w:p w14:paraId="6D603099" w14:textId="3E61EE9A" w:rsidR="002C1CD7" w:rsidRPr="002C1CD7" w:rsidRDefault="002C1CD7" w:rsidP="002C1CD7">
      <w:pPr>
        <w:spacing w:line="300" w:lineRule="atLeast"/>
        <w:rPr>
          <w:i/>
          <w:sz w:val="24"/>
          <w:szCs w:val="24"/>
        </w:rPr>
      </w:pPr>
      <w:r w:rsidRPr="002C1CD7">
        <w:rPr>
          <w:i/>
          <w:sz w:val="24"/>
          <w:szCs w:val="24"/>
        </w:rPr>
        <w:t>(</w:t>
      </w:r>
      <w:r w:rsidR="006E4149">
        <w:rPr>
          <w:i/>
          <w:sz w:val="24"/>
          <w:szCs w:val="24"/>
        </w:rPr>
        <w:t>h</w:t>
      </w:r>
      <w:r w:rsidRPr="002C1CD7">
        <w:rPr>
          <w:i/>
          <w:sz w:val="24"/>
          <w:szCs w:val="24"/>
        </w:rPr>
        <w:t>)</w:t>
      </w:r>
      <w:r w:rsidRPr="002C1CD7">
        <w:rPr>
          <w:i/>
          <w:sz w:val="24"/>
          <w:szCs w:val="24"/>
        </w:rPr>
        <w:tab/>
        <w:t>a taxa ANBIMA, conforme tabela ANBIMA, deverá ser paga no 1º (primeiro) Dia Útil contado da primeira Data de Integralização, com os recursos retidos do valor a ser pago pela integralização das Debênture;</w:t>
      </w:r>
    </w:p>
    <w:p w14:paraId="1E355F83" w14:textId="77777777" w:rsidR="002C1CD7" w:rsidRPr="002C1CD7" w:rsidRDefault="002C1CD7" w:rsidP="002C1CD7">
      <w:pPr>
        <w:spacing w:line="300" w:lineRule="atLeast"/>
        <w:rPr>
          <w:i/>
          <w:sz w:val="24"/>
          <w:szCs w:val="24"/>
        </w:rPr>
      </w:pPr>
    </w:p>
    <w:p w14:paraId="009DD6DF" w14:textId="4E0B6A14" w:rsidR="002C1CD7" w:rsidRPr="002C1CD7" w:rsidRDefault="002C1CD7" w:rsidP="002C1CD7">
      <w:pPr>
        <w:spacing w:line="300" w:lineRule="atLeast"/>
        <w:rPr>
          <w:i/>
          <w:sz w:val="24"/>
          <w:szCs w:val="24"/>
        </w:rPr>
      </w:pPr>
      <w:r w:rsidRPr="002C1CD7">
        <w:rPr>
          <w:i/>
          <w:sz w:val="24"/>
          <w:szCs w:val="24"/>
        </w:rPr>
        <w:t>(</w:t>
      </w:r>
      <w:r w:rsidR="006E4149">
        <w:rPr>
          <w:i/>
          <w:sz w:val="24"/>
          <w:szCs w:val="24"/>
        </w:rPr>
        <w:t>i</w:t>
      </w:r>
      <w:r w:rsidRPr="002C1CD7">
        <w:rPr>
          <w:i/>
          <w:sz w:val="24"/>
          <w:szCs w:val="24"/>
        </w:rPr>
        <w:t>) todas as despesas razoavelmente incorridas e devidamente comprovadas pelo Agente Fiduciário dos CRI e/ou pela Debenturista que sejam necessárias para proteger os direitos e interesses dos Titulares de CRI ou para realização dos seus créditos;</w:t>
      </w:r>
    </w:p>
    <w:p w14:paraId="4248D7EB" w14:textId="77777777" w:rsidR="002C1CD7" w:rsidRPr="002C1CD7" w:rsidRDefault="002C1CD7" w:rsidP="002C1CD7">
      <w:pPr>
        <w:spacing w:line="300" w:lineRule="atLeast"/>
        <w:rPr>
          <w:i/>
          <w:sz w:val="24"/>
          <w:szCs w:val="24"/>
        </w:rPr>
      </w:pPr>
    </w:p>
    <w:p w14:paraId="7F9020F8" w14:textId="26F15CD4" w:rsidR="002C1CD7" w:rsidRPr="002C1CD7" w:rsidRDefault="002C1CD7" w:rsidP="002C1CD7">
      <w:pPr>
        <w:spacing w:line="300" w:lineRule="atLeast"/>
        <w:rPr>
          <w:i/>
          <w:sz w:val="24"/>
          <w:szCs w:val="24"/>
        </w:rPr>
      </w:pPr>
      <w:r w:rsidRPr="002C1CD7">
        <w:rPr>
          <w:i/>
          <w:sz w:val="24"/>
          <w:szCs w:val="24"/>
        </w:rPr>
        <w:t>(</w:t>
      </w:r>
      <w:r w:rsidR="006E4149">
        <w:rPr>
          <w:i/>
          <w:sz w:val="24"/>
          <w:szCs w:val="24"/>
        </w:rPr>
        <w:t>j</w:t>
      </w:r>
      <w:r w:rsidRPr="002C1CD7">
        <w:rPr>
          <w:i/>
          <w:sz w:val="24"/>
          <w:szCs w:val="24"/>
        </w:rPr>
        <w:t>) despesas relativas à publicação de quaisquer avisos exigidos pela CVM no âmbito da emissão dos CRI;</w:t>
      </w:r>
    </w:p>
    <w:p w14:paraId="574DC427" w14:textId="77777777" w:rsidR="002C1CD7" w:rsidRPr="002C1CD7" w:rsidRDefault="002C1CD7" w:rsidP="002C1CD7">
      <w:pPr>
        <w:spacing w:line="300" w:lineRule="atLeast"/>
        <w:rPr>
          <w:i/>
          <w:sz w:val="24"/>
          <w:szCs w:val="24"/>
        </w:rPr>
      </w:pPr>
    </w:p>
    <w:p w14:paraId="5D6AE1F6" w14:textId="14830982" w:rsidR="002C1CD7" w:rsidRPr="002C1CD7" w:rsidRDefault="002C1CD7" w:rsidP="002C1CD7">
      <w:pPr>
        <w:spacing w:line="300" w:lineRule="atLeast"/>
        <w:rPr>
          <w:i/>
          <w:sz w:val="24"/>
          <w:szCs w:val="24"/>
        </w:rPr>
      </w:pPr>
      <w:r w:rsidRPr="002C1CD7">
        <w:rPr>
          <w:i/>
          <w:sz w:val="24"/>
          <w:szCs w:val="24"/>
        </w:rPr>
        <w:t>(</w:t>
      </w:r>
      <w:r w:rsidR="006E4149">
        <w:rPr>
          <w:i/>
          <w:sz w:val="24"/>
          <w:szCs w:val="24"/>
        </w:rPr>
        <w:t>k</w:t>
      </w:r>
      <w:r w:rsidRPr="002C1CD7">
        <w:rPr>
          <w:i/>
          <w:sz w:val="24"/>
          <w:szCs w:val="24"/>
        </w:rPr>
        <w:t>) despesas relativas à abertura e manutenção da Conta Centralizadora e custos relacionados à Assembleia Geral;</w:t>
      </w:r>
    </w:p>
    <w:p w14:paraId="686B7361" w14:textId="77777777" w:rsidR="002C1CD7" w:rsidRPr="002C1CD7" w:rsidRDefault="002C1CD7" w:rsidP="002C1CD7">
      <w:pPr>
        <w:spacing w:line="300" w:lineRule="atLeast"/>
        <w:rPr>
          <w:i/>
          <w:sz w:val="24"/>
          <w:szCs w:val="24"/>
        </w:rPr>
      </w:pPr>
    </w:p>
    <w:p w14:paraId="7D364858" w14:textId="02108790" w:rsidR="002C1CD7" w:rsidRPr="002C1CD7" w:rsidRDefault="002C1CD7" w:rsidP="002C1CD7">
      <w:pPr>
        <w:spacing w:line="300" w:lineRule="atLeast"/>
        <w:rPr>
          <w:i/>
          <w:sz w:val="24"/>
          <w:szCs w:val="24"/>
        </w:rPr>
      </w:pPr>
      <w:r w:rsidRPr="002C1CD7">
        <w:rPr>
          <w:i/>
          <w:sz w:val="24"/>
          <w:szCs w:val="24"/>
        </w:rPr>
        <w:t>(</w:t>
      </w:r>
      <w:r w:rsidR="006E4149">
        <w:rPr>
          <w:i/>
          <w:sz w:val="24"/>
          <w:szCs w:val="24"/>
        </w:rPr>
        <w:t>l</w:t>
      </w:r>
      <w:r w:rsidRPr="002C1CD7">
        <w:rPr>
          <w:i/>
          <w:sz w:val="24"/>
          <w:szCs w:val="24"/>
        </w:rPr>
        <w:t>)</w:t>
      </w:r>
      <w:r w:rsidRPr="002C1CD7">
        <w:rPr>
          <w:i/>
          <w:sz w:val="24"/>
          <w:szCs w:val="24"/>
        </w:rPr>
        <w:tab/>
        <w:t>averbações, tributos, prenotações e registros em cartórios de registro de imóveis e títulos e documentos, bem como em juntas comerciais, quando for o caso, assim como quaisquer despesas relativas a eventuais alterações nos Documentos da Operação e os custos relacionados à Assembleia Geral dos Titulares de CRI, conforme previsto nos Termos de Securitização, cabendo a critério da Securitizadora contratar advogados para a execução de atividades necessárias, realizando o pagamento com os recursos do patrimônio separado dos CRI;</w:t>
      </w:r>
    </w:p>
    <w:p w14:paraId="26825EB1" w14:textId="77777777" w:rsidR="002C1CD7" w:rsidRPr="002C1CD7" w:rsidRDefault="002C1CD7" w:rsidP="002C1CD7">
      <w:pPr>
        <w:spacing w:line="300" w:lineRule="atLeast"/>
        <w:rPr>
          <w:i/>
          <w:sz w:val="24"/>
          <w:szCs w:val="24"/>
        </w:rPr>
      </w:pPr>
    </w:p>
    <w:p w14:paraId="7277768D" w14:textId="4F2D4FCA" w:rsidR="002C1CD7" w:rsidRPr="002C1CD7" w:rsidRDefault="002C1CD7" w:rsidP="002C1CD7">
      <w:pPr>
        <w:spacing w:line="300" w:lineRule="atLeast"/>
        <w:rPr>
          <w:i/>
          <w:sz w:val="24"/>
          <w:szCs w:val="24"/>
        </w:rPr>
      </w:pPr>
      <w:r w:rsidRPr="002C1CD7">
        <w:rPr>
          <w:i/>
          <w:sz w:val="24"/>
          <w:szCs w:val="24"/>
        </w:rPr>
        <w:t>(</w:t>
      </w:r>
      <w:r w:rsidR="006E4149">
        <w:rPr>
          <w:i/>
          <w:sz w:val="24"/>
          <w:szCs w:val="24"/>
        </w:rPr>
        <w:t>m</w:t>
      </w:r>
      <w:r w:rsidRPr="002C1CD7">
        <w:rPr>
          <w:i/>
          <w:sz w:val="24"/>
          <w:szCs w:val="24"/>
        </w:rPr>
        <w:t>)</w:t>
      </w:r>
      <w:r w:rsidRPr="002C1CD7">
        <w:rPr>
          <w:i/>
          <w:sz w:val="24"/>
          <w:szCs w:val="24"/>
        </w:rPr>
        <w:tab/>
        <w:t xml:space="preserve">despesas com a gestão, cobrança, realização e administração do patrimônio separado, outras despesas indispensáveis à administração do Crédito Imobiliário, exclusivamente na hipótese de liquidação do patrimônio separado, inclusive </w:t>
      </w:r>
      <w:proofErr w:type="gramStart"/>
      <w:r w:rsidRPr="002C1CD7">
        <w:rPr>
          <w:i/>
          <w:sz w:val="24"/>
          <w:szCs w:val="24"/>
        </w:rPr>
        <w:t>as referentes</w:t>
      </w:r>
      <w:proofErr w:type="gramEnd"/>
      <w:r w:rsidRPr="002C1CD7">
        <w:rPr>
          <w:i/>
          <w:sz w:val="24"/>
          <w:szCs w:val="24"/>
        </w:rPr>
        <w:t xml:space="preserve"> à sua transferência, na hipótese de o Agente Fiduciário dos CRI assumir a sua administração;</w:t>
      </w:r>
    </w:p>
    <w:p w14:paraId="6C0BFFA6" w14:textId="77777777" w:rsidR="002C1CD7" w:rsidRPr="002C1CD7" w:rsidRDefault="002C1CD7" w:rsidP="002C1CD7">
      <w:pPr>
        <w:spacing w:line="300" w:lineRule="atLeast"/>
        <w:rPr>
          <w:i/>
          <w:sz w:val="24"/>
          <w:szCs w:val="24"/>
        </w:rPr>
      </w:pPr>
    </w:p>
    <w:p w14:paraId="235B6A09" w14:textId="185AE63C" w:rsidR="002C1CD7" w:rsidRPr="002C1CD7" w:rsidRDefault="002C1CD7" w:rsidP="002C1CD7">
      <w:pPr>
        <w:spacing w:line="300" w:lineRule="atLeast"/>
        <w:rPr>
          <w:i/>
          <w:sz w:val="24"/>
          <w:szCs w:val="24"/>
        </w:rPr>
      </w:pPr>
      <w:r w:rsidRPr="002C1CD7">
        <w:rPr>
          <w:i/>
          <w:sz w:val="24"/>
          <w:szCs w:val="24"/>
        </w:rPr>
        <w:t>(</w:t>
      </w:r>
      <w:r w:rsidR="006E4149">
        <w:rPr>
          <w:i/>
          <w:sz w:val="24"/>
          <w:szCs w:val="24"/>
        </w:rPr>
        <w:t>n</w:t>
      </w:r>
      <w:r w:rsidRPr="002C1CD7">
        <w:rPr>
          <w:i/>
          <w:sz w:val="24"/>
          <w:szCs w:val="24"/>
        </w:rPr>
        <w:t>) despesas com as publicações eventualmente necessárias nos termos dos Documentos da Operação;</w:t>
      </w:r>
    </w:p>
    <w:p w14:paraId="04FF8FF3" w14:textId="77777777" w:rsidR="002C1CD7" w:rsidRPr="002C1CD7" w:rsidRDefault="002C1CD7" w:rsidP="002C1CD7">
      <w:pPr>
        <w:spacing w:line="300" w:lineRule="atLeast"/>
        <w:rPr>
          <w:i/>
          <w:sz w:val="24"/>
          <w:szCs w:val="24"/>
        </w:rPr>
      </w:pPr>
    </w:p>
    <w:p w14:paraId="5B4204FD" w14:textId="723F3AD9" w:rsidR="002C1CD7" w:rsidRPr="002C1CD7" w:rsidRDefault="002C1CD7" w:rsidP="002C1CD7">
      <w:pPr>
        <w:spacing w:line="300" w:lineRule="atLeast"/>
        <w:rPr>
          <w:i/>
          <w:sz w:val="24"/>
          <w:szCs w:val="24"/>
        </w:rPr>
      </w:pPr>
      <w:r w:rsidRPr="002C1CD7">
        <w:rPr>
          <w:i/>
          <w:sz w:val="24"/>
          <w:szCs w:val="24"/>
        </w:rPr>
        <w:t>(</w:t>
      </w:r>
      <w:r w:rsidR="006E4149">
        <w:rPr>
          <w:i/>
          <w:sz w:val="24"/>
          <w:szCs w:val="24"/>
        </w:rPr>
        <w:t>o</w:t>
      </w:r>
      <w:r w:rsidRPr="002C1CD7">
        <w:rPr>
          <w:i/>
          <w:sz w:val="24"/>
          <w:szCs w:val="24"/>
        </w:rPr>
        <w:t xml:space="preserve">) custos diretos comprovados, através da apresentação dos respectivos recibos, relacionados à Assembleia Geral dos CRI (conforme definida no Termo de Securitização); </w:t>
      </w:r>
    </w:p>
    <w:p w14:paraId="0EC64218" w14:textId="77777777" w:rsidR="002C1CD7" w:rsidRPr="002C1CD7" w:rsidRDefault="002C1CD7" w:rsidP="002C1CD7">
      <w:pPr>
        <w:spacing w:line="300" w:lineRule="atLeast"/>
        <w:rPr>
          <w:i/>
          <w:sz w:val="24"/>
          <w:szCs w:val="24"/>
        </w:rPr>
      </w:pPr>
    </w:p>
    <w:p w14:paraId="66E24093" w14:textId="7EC199BA" w:rsidR="002C1CD7" w:rsidRPr="002C1CD7" w:rsidRDefault="002C1CD7" w:rsidP="002C1CD7">
      <w:pPr>
        <w:spacing w:line="300" w:lineRule="atLeast"/>
        <w:rPr>
          <w:i/>
          <w:sz w:val="24"/>
          <w:szCs w:val="24"/>
        </w:rPr>
      </w:pPr>
      <w:r w:rsidRPr="002C1CD7">
        <w:rPr>
          <w:i/>
          <w:sz w:val="24"/>
          <w:szCs w:val="24"/>
        </w:rPr>
        <w:t>(</w:t>
      </w:r>
      <w:r w:rsidR="006E4149">
        <w:rPr>
          <w:i/>
          <w:sz w:val="24"/>
          <w:szCs w:val="24"/>
        </w:rPr>
        <w:t>p</w:t>
      </w:r>
      <w:r w:rsidRPr="002C1CD7">
        <w:rPr>
          <w:i/>
          <w:sz w:val="24"/>
          <w:szCs w:val="24"/>
        </w:rPr>
        <w:t>) as eventuais despesas, depósitos e custas judiciais decorrentes da sucumbência em ações judiciais;</w:t>
      </w:r>
    </w:p>
    <w:p w14:paraId="10D4278A" w14:textId="77777777" w:rsidR="002C1CD7" w:rsidRPr="002C1CD7" w:rsidRDefault="002C1CD7" w:rsidP="002C1CD7">
      <w:pPr>
        <w:spacing w:line="300" w:lineRule="atLeast"/>
        <w:rPr>
          <w:i/>
          <w:sz w:val="24"/>
          <w:szCs w:val="24"/>
        </w:rPr>
      </w:pPr>
    </w:p>
    <w:p w14:paraId="35FD8E55" w14:textId="6433815C" w:rsidR="002C1CD7" w:rsidRPr="002C1CD7" w:rsidRDefault="002C1CD7" w:rsidP="002C1CD7">
      <w:pPr>
        <w:spacing w:line="300" w:lineRule="atLeast"/>
        <w:rPr>
          <w:i/>
          <w:sz w:val="24"/>
          <w:szCs w:val="24"/>
        </w:rPr>
      </w:pPr>
      <w:r w:rsidRPr="002C1CD7">
        <w:rPr>
          <w:i/>
          <w:sz w:val="24"/>
          <w:szCs w:val="24"/>
        </w:rPr>
        <w:t>(</w:t>
      </w:r>
      <w:r w:rsidR="006E4149">
        <w:rPr>
          <w:i/>
          <w:sz w:val="24"/>
          <w:szCs w:val="24"/>
        </w:rPr>
        <w:t>q</w:t>
      </w:r>
      <w:r w:rsidRPr="002C1CD7">
        <w:rPr>
          <w:i/>
          <w:sz w:val="24"/>
          <w:szCs w:val="24"/>
        </w:rPr>
        <w:t>) custos diretos comprovados, através da apresentação dos respectivos recibos, relacionados à Assembleia Geral dos CRI (conforme definida no Termo de Securitização);</w:t>
      </w:r>
    </w:p>
    <w:p w14:paraId="5B4A2B5E" w14:textId="77777777" w:rsidR="002C1CD7" w:rsidRPr="002C1CD7" w:rsidRDefault="002C1CD7" w:rsidP="002C1CD7">
      <w:pPr>
        <w:spacing w:line="300" w:lineRule="atLeast"/>
        <w:rPr>
          <w:i/>
          <w:sz w:val="24"/>
          <w:szCs w:val="24"/>
        </w:rPr>
      </w:pPr>
    </w:p>
    <w:p w14:paraId="476EA2D8" w14:textId="26F68BF4" w:rsidR="002C1CD7" w:rsidRPr="002C1CD7" w:rsidRDefault="002C1CD7" w:rsidP="002C1CD7">
      <w:pPr>
        <w:spacing w:line="300" w:lineRule="atLeast"/>
        <w:rPr>
          <w:i/>
          <w:sz w:val="24"/>
          <w:szCs w:val="24"/>
        </w:rPr>
      </w:pPr>
      <w:r w:rsidRPr="002C1CD7">
        <w:rPr>
          <w:i/>
          <w:sz w:val="24"/>
          <w:szCs w:val="24"/>
        </w:rPr>
        <w:t>(</w:t>
      </w:r>
      <w:r w:rsidR="006E4149">
        <w:rPr>
          <w:i/>
          <w:sz w:val="24"/>
          <w:szCs w:val="24"/>
        </w:rPr>
        <w:t>r</w:t>
      </w:r>
      <w:r w:rsidRPr="002C1CD7">
        <w:rPr>
          <w:i/>
          <w:sz w:val="24"/>
          <w:szCs w:val="24"/>
        </w:rPr>
        <w:t>) despesas com gestão, cobrança, realização e administração do patrimônio separado dos CRI e outras despesas indispensáveis à administração do Crédito Imobiliário, incluindo: (i) a remuneração dos prestadores de serviços, (</w:t>
      </w:r>
      <w:proofErr w:type="spellStart"/>
      <w:r w:rsidRPr="002C1CD7">
        <w:rPr>
          <w:i/>
          <w:sz w:val="24"/>
          <w:szCs w:val="24"/>
        </w:rPr>
        <w:t>ii</w:t>
      </w:r>
      <w:proofErr w:type="spellEnd"/>
      <w:r w:rsidRPr="002C1CD7">
        <w:rPr>
          <w:i/>
          <w:sz w:val="24"/>
          <w:szCs w:val="24"/>
        </w:rPr>
        <w:t>) as despesas com sistema de processamento de dados, (</w:t>
      </w:r>
      <w:proofErr w:type="spellStart"/>
      <w:r w:rsidRPr="002C1CD7">
        <w:rPr>
          <w:i/>
          <w:sz w:val="24"/>
          <w:szCs w:val="24"/>
        </w:rPr>
        <w:t>iii</w:t>
      </w:r>
      <w:proofErr w:type="spellEnd"/>
      <w:r w:rsidRPr="002C1CD7">
        <w:rPr>
          <w:i/>
          <w:sz w:val="24"/>
          <w:szCs w:val="24"/>
        </w:rPr>
        <w:t>) as despesas cartorárias com autenticações, reconhecimento de firmas, emissões de certidões, registros de atos em cartórios e emolumentos em geral, (</w:t>
      </w:r>
      <w:proofErr w:type="spellStart"/>
      <w:r w:rsidRPr="002C1CD7">
        <w:rPr>
          <w:i/>
          <w:sz w:val="24"/>
          <w:szCs w:val="24"/>
        </w:rPr>
        <w:t>iv</w:t>
      </w:r>
      <w:proofErr w:type="spellEnd"/>
      <w:r w:rsidRPr="002C1CD7">
        <w:rPr>
          <w:i/>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2C1CD7">
        <w:rPr>
          <w:i/>
          <w:sz w:val="24"/>
          <w:szCs w:val="24"/>
        </w:rPr>
        <w:t>vii</w:t>
      </w:r>
      <w:proofErr w:type="spellEnd"/>
      <w:r w:rsidRPr="002C1CD7">
        <w:rPr>
          <w:i/>
          <w:sz w:val="24"/>
          <w:szCs w:val="24"/>
        </w:rPr>
        <w:t>) quaisquer outras despesas diretas relacionadas à administração dos Créditos</w:t>
      </w:r>
      <w:r w:rsidR="0092560E">
        <w:rPr>
          <w:i/>
          <w:sz w:val="24"/>
          <w:szCs w:val="24"/>
        </w:rPr>
        <w:t xml:space="preserve"> </w:t>
      </w:r>
      <w:r w:rsidRPr="002C1CD7">
        <w:rPr>
          <w:i/>
          <w:sz w:val="24"/>
          <w:szCs w:val="24"/>
        </w:rPr>
        <w:t>Imobiliários e do patrimônio separado dos CRI, inclusive as referentes à sua transferência para outra companhia securitizadora de créditos imobiliários, na hipótese de o Agente Fiduciário dos CRI vir a assumir a sua administração, nos termos previstos no Termo de Securitização;</w:t>
      </w:r>
    </w:p>
    <w:p w14:paraId="7A6A0F4F" w14:textId="77777777" w:rsidR="002C1CD7" w:rsidRPr="002C1CD7" w:rsidRDefault="002C1CD7" w:rsidP="002C1CD7">
      <w:pPr>
        <w:spacing w:line="300" w:lineRule="atLeast"/>
        <w:rPr>
          <w:i/>
          <w:sz w:val="24"/>
          <w:szCs w:val="24"/>
        </w:rPr>
      </w:pPr>
    </w:p>
    <w:p w14:paraId="51DA378B" w14:textId="6E101637" w:rsidR="002C1CD7" w:rsidRPr="002C1CD7" w:rsidRDefault="002C1CD7" w:rsidP="002C1CD7">
      <w:pPr>
        <w:spacing w:line="300" w:lineRule="atLeast"/>
        <w:rPr>
          <w:i/>
          <w:sz w:val="24"/>
          <w:szCs w:val="24"/>
        </w:rPr>
      </w:pPr>
      <w:r w:rsidRPr="002C1CD7">
        <w:rPr>
          <w:i/>
          <w:sz w:val="24"/>
          <w:szCs w:val="24"/>
        </w:rPr>
        <w:t>(s) 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dos CRI ou, ainda, realização do patrimônio separado dos CRI;</w:t>
      </w:r>
    </w:p>
    <w:p w14:paraId="3B91B46D" w14:textId="77777777" w:rsidR="002C1CD7" w:rsidRPr="002C1CD7" w:rsidRDefault="002C1CD7" w:rsidP="002C1CD7">
      <w:pPr>
        <w:spacing w:line="300" w:lineRule="atLeast"/>
        <w:rPr>
          <w:i/>
          <w:sz w:val="24"/>
          <w:szCs w:val="24"/>
        </w:rPr>
      </w:pPr>
    </w:p>
    <w:p w14:paraId="5FC386C6" w14:textId="396927AD" w:rsidR="002C1CD7" w:rsidRPr="002C1CD7" w:rsidRDefault="002C1CD7" w:rsidP="002C1CD7">
      <w:pPr>
        <w:spacing w:line="300" w:lineRule="atLeast"/>
        <w:rPr>
          <w:i/>
          <w:sz w:val="24"/>
          <w:szCs w:val="24"/>
        </w:rPr>
      </w:pPr>
      <w:r w:rsidRPr="002C1CD7">
        <w:rPr>
          <w:i/>
          <w:sz w:val="24"/>
          <w:szCs w:val="24"/>
        </w:rPr>
        <w:t>(t) as eventuais despesas, depósitos e custas judiciais decorrentes da sucumbência em ações judiciais ajuizadas com a finalidade de resguarda os interesses dos Titulares de CRI e a realização dos créditos do patrimônio separado dos CRI;</w:t>
      </w:r>
    </w:p>
    <w:p w14:paraId="6B163737" w14:textId="77777777" w:rsidR="002C1CD7" w:rsidRPr="002C1CD7" w:rsidRDefault="002C1CD7" w:rsidP="002C1CD7">
      <w:pPr>
        <w:spacing w:line="300" w:lineRule="atLeast"/>
        <w:rPr>
          <w:i/>
          <w:sz w:val="24"/>
          <w:szCs w:val="24"/>
        </w:rPr>
      </w:pPr>
    </w:p>
    <w:p w14:paraId="4E51184A" w14:textId="6028E061" w:rsidR="002C1CD7" w:rsidRPr="002C1CD7" w:rsidRDefault="002C1CD7" w:rsidP="002C1CD7">
      <w:pPr>
        <w:spacing w:line="300" w:lineRule="atLeast"/>
        <w:rPr>
          <w:i/>
          <w:sz w:val="24"/>
          <w:szCs w:val="24"/>
        </w:rPr>
      </w:pPr>
      <w:r w:rsidRPr="002C1CD7">
        <w:rPr>
          <w:i/>
          <w:sz w:val="24"/>
          <w:szCs w:val="24"/>
        </w:rPr>
        <w:t>(u) despesas com registros e movimentação perante instituições autorizadas à prestação</w:t>
      </w:r>
      <w:r w:rsidR="0092560E">
        <w:rPr>
          <w:i/>
          <w:sz w:val="24"/>
          <w:szCs w:val="24"/>
        </w:rPr>
        <w:t xml:space="preserve"> </w:t>
      </w:r>
      <w:r w:rsidRPr="002C1CD7">
        <w:rPr>
          <w:i/>
          <w:sz w:val="24"/>
          <w:szCs w:val="24"/>
        </w:rPr>
        <w:t>de serviços de liquidação e custódia, escrituração, câmaras de compensação e liquidação, juntas comerciais e cartórios de registro de títulos</w:t>
      </w:r>
      <w:r w:rsidR="0092560E">
        <w:rPr>
          <w:i/>
          <w:sz w:val="24"/>
          <w:szCs w:val="24"/>
        </w:rPr>
        <w:t xml:space="preserve"> </w:t>
      </w:r>
      <w:r w:rsidRPr="002C1CD7">
        <w:rPr>
          <w:i/>
          <w:sz w:val="24"/>
          <w:szCs w:val="24"/>
        </w:rPr>
        <w:t>e</w:t>
      </w:r>
      <w:r w:rsidR="0092560E">
        <w:rPr>
          <w:i/>
          <w:sz w:val="24"/>
          <w:szCs w:val="24"/>
        </w:rPr>
        <w:t xml:space="preserve"> </w:t>
      </w:r>
      <w:r w:rsidRPr="002C1CD7">
        <w:rPr>
          <w:i/>
          <w:sz w:val="24"/>
          <w:szCs w:val="24"/>
        </w:rPr>
        <w:t>documentos,</w:t>
      </w:r>
      <w:r w:rsidR="0092560E">
        <w:rPr>
          <w:i/>
          <w:sz w:val="24"/>
          <w:szCs w:val="24"/>
        </w:rPr>
        <w:t xml:space="preserve"> </w:t>
      </w:r>
      <w:r w:rsidRPr="002C1CD7">
        <w:rPr>
          <w:i/>
          <w:sz w:val="24"/>
          <w:szCs w:val="24"/>
        </w:rPr>
        <w:t>conforme</w:t>
      </w:r>
      <w:r w:rsidR="0092560E">
        <w:rPr>
          <w:i/>
          <w:sz w:val="24"/>
          <w:szCs w:val="24"/>
        </w:rPr>
        <w:t xml:space="preserve"> </w:t>
      </w:r>
      <w:r w:rsidRPr="002C1CD7">
        <w:rPr>
          <w:i/>
          <w:sz w:val="24"/>
          <w:szCs w:val="24"/>
        </w:rPr>
        <w:t>ocaso,</w:t>
      </w:r>
      <w:r w:rsidR="0092560E">
        <w:rPr>
          <w:i/>
          <w:sz w:val="24"/>
          <w:szCs w:val="24"/>
        </w:rPr>
        <w:t xml:space="preserve"> </w:t>
      </w:r>
      <w:r w:rsidRPr="002C1CD7">
        <w:rPr>
          <w:i/>
          <w:sz w:val="24"/>
          <w:szCs w:val="24"/>
        </w:rPr>
        <w:t>documentação</w:t>
      </w:r>
      <w:r w:rsidR="0092560E">
        <w:rPr>
          <w:i/>
          <w:sz w:val="24"/>
          <w:szCs w:val="24"/>
        </w:rPr>
        <w:t xml:space="preserve"> </w:t>
      </w:r>
      <w:r w:rsidRPr="002C1CD7">
        <w:rPr>
          <w:i/>
          <w:sz w:val="24"/>
          <w:szCs w:val="24"/>
        </w:rPr>
        <w:t>societária relacionada aos CRI, à Escritura de Emissão, ao Termo de Securitização, aos Contratos de Garantia e aos demais Documentos da Operação, bem como de seus eventuais aditamentos;</w:t>
      </w:r>
    </w:p>
    <w:p w14:paraId="181DAA86" w14:textId="77777777" w:rsidR="002C1CD7" w:rsidRPr="002C1CD7" w:rsidRDefault="002C1CD7" w:rsidP="002C1CD7">
      <w:pPr>
        <w:spacing w:line="300" w:lineRule="atLeast"/>
        <w:rPr>
          <w:i/>
          <w:sz w:val="24"/>
          <w:szCs w:val="24"/>
        </w:rPr>
      </w:pPr>
    </w:p>
    <w:p w14:paraId="45238FC6" w14:textId="7FF35B26" w:rsidR="002C1CD7" w:rsidRPr="002C1CD7" w:rsidRDefault="002C1CD7" w:rsidP="002C1CD7">
      <w:pPr>
        <w:spacing w:line="300" w:lineRule="atLeast"/>
        <w:rPr>
          <w:i/>
          <w:sz w:val="24"/>
          <w:szCs w:val="24"/>
        </w:rPr>
      </w:pPr>
      <w:r w:rsidRPr="002C1CD7">
        <w:rPr>
          <w:i/>
          <w:sz w:val="24"/>
          <w:szCs w:val="24"/>
        </w:rPr>
        <w:t>(v) as perdas e danos, diretos e comprovados, obrigações</w:t>
      </w:r>
      <w:r w:rsidR="0092560E">
        <w:rPr>
          <w:i/>
          <w:sz w:val="24"/>
          <w:szCs w:val="24"/>
        </w:rPr>
        <w:t xml:space="preserve"> </w:t>
      </w:r>
      <w:r w:rsidRPr="002C1CD7">
        <w:rPr>
          <w:i/>
          <w:sz w:val="24"/>
          <w:szCs w:val="24"/>
        </w:rPr>
        <w:t>ou</w:t>
      </w:r>
      <w:r w:rsidR="00D351D3">
        <w:rPr>
          <w:i/>
          <w:sz w:val="24"/>
          <w:szCs w:val="24"/>
        </w:rPr>
        <w:t xml:space="preserve"> </w:t>
      </w:r>
      <w:r w:rsidRPr="002C1CD7">
        <w:rPr>
          <w:i/>
          <w:sz w:val="24"/>
          <w:szCs w:val="24"/>
        </w:rPr>
        <w:t>despesas razoáveis,</w:t>
      </w:r>
      <w:r w:rsidR="00D351D3">
        <w:rPr>
          <w:i/>
          <w:sz w:val="24"/>
          <w:szCs w:val="24"/>
        </w:rPr>
        <w:t xml:space="preserve"> </w:t>
      </w:r>
      <w:r w:rsidRPr="002C1CD7">
        <w:rPr>
          <w:i/>
          <w:sz w:val="24"/>
          <w:szCs w:val="24"/>
        </w:rPr>
        <w:t>diretas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comprovadas,</w:t>
      </w:r>
      <w:r w:rsidR="00D351D3">
        <w:rPr>
          <w:i/>
          <w:sz w:val="24"/>
          <w:szCs w:val="24"/>
        </w:rPr>
        <w:t xml:space="preserve"> </w:t>
      </w:r>
      <w:r w:rsidRPr="002C1CD7">
        <w:rPr>
          <w:i/>
          <w:sz w:val="24"/>
          <w:szCs w:val="24"/>
        </w:rPr>
        <w:t>incluindo</w:t>
      </w:r>
      <w:r w:rsidR="00D351D3">
        <w:rPr>
          <w:i/>
          <w:sz w:val="24"/>
          <w:szCs w:val="24"/>
        </w:rPr>
        <w:t xml:space="preserve"> </w:t>
      </w:r>
      <w:r w:rsidRPr="002C1CD7">
        <w:rPr>
          <w:i/>
          <w:sz w:val="24"/>
          <w:szCs w:val="24"/>
        </w:rPr>
        <w:t>taxas</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honorários advocatícios</w:t>
      </w:r>
      <w:r w:rsidR="00D351D3">
        <w:rPr>
          <w:i/>
          <w:sz w:val="24"/>
          <w:szCs w:val="24"/>
        </w:rPr>
        <w:t xml:space="preserve"> </w:t>
      </w:r>
      <w:r w:rsidRPr="002C1CD7">
        <w:rPr>
          <w:i/>
          <w:sz w:val="24"/>
          <w:szCs w:val="24"/>
        </w:rPr>
        <w:t>arbitrados</w:t>
      </w:r>
      <w:r w:rsidR="00D351D3">
        <w:rPr>
          <w:i/>
          <w:sz w:val="24"/>
          <w:szCs w:val="24"/>
        </w:rPr>
        <w:t xml:space="preserve"> </w:t>
      </w:r>
      <w:r w:rsidRPr="002C1CD7">
        <w:rPr>
          <w:i/>
          <w:sz w:val="24"/>
          <w:szCs w:val="24"/>
        </w:rPr>
        <w:t>pelo</w:t>
      </w:r>
      <w:r w:rsidR="00D351D3">
        <w:rPr>
          <w:i/>
          <w:sz w:val="24"/>
          <w:szCs w:val="24"/>
        </w:rPr>
        <w:t xml:space="preserve"> </w:t>
      </w:r>
      <w:r w:rsidRPr="002C1CD7">
        <w:rPr>
          <w:i/>
          <w:sz w:val="24"/>
          <w:szCs w:val="24"/>
        </w:rPr>
        <w:t>juiz,</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Emissão,</w:t>
      </w:r>
      <w:r w:rsidR="00D351D3">
        <w:rPr>
          <w:i/>
          <w:sz w:val="24"/>
          <w:szCs w:val="24"/>
        </w:rPr>
        <w:t xml:space="preserve"> </w:t>
      </w:r>
      <w:r w:rsidRPr="002C1CD7">
        <w:rPr>
          <w:i/>
          <w:sz w:val="24"/>
          <w:szCs w:val="24"/>
        </w:rPr>
        <w:t>exceto</w:t>
      </w:r>
      <w:r w:rsidR="00D351D3">
        <w:rPr>
          <w:i/>
          <w:sz w:val="24"/>
          <w:szCs w:val="24"/>
        </w:rPr>
        <w:t xml:space="preserve"> </w:t>
      </w:r>
      <w:r w:rsidRPr="002C1CD7">
        <w:rPr>
          <w:i/>
          <w:sz w:val="24"/>
          <w:szCs w:val="24"/>
        </w:rPr>
        <w:t>se</w:t>
      </w:r>
      <w:r w:rsidR="00D351D3">
        <w:rPr>
          <w:i/>
          <w:sz w:val="24"/>
          <w:szCs w:val="24"/>
        </w:rPr>
        <w:t xml:space="preserve"> </w:t>
      </w:r>
      <w:r w:rsidRPr="002C1CD7">
        <w:rPr>
          <w:i/>
          <w:sz w:val="24"/>
          <w:szCs w:val="24"/>
        </w:rPr>
        <w:t>tais perdas,</w:t>
      </w:r>
      <w:r w:rsidR="00D351D3">
        <w:rPr>
          <w:i/>
          <w:sz w:val="24"/>
          <w:szCs w:val="24"/>
        </w:rPr>
        <w:t xml:space="preserve"> </w:t>
      </w:r>
      <w:r w:rsidRPr="002C1CD7">
        <w:rPr>
          <w:i/>
          <w:sz w:val="24"/>
          <w:szCs w:val="24"/>
        </w:rPr>
        <w:t>danos,</w:t>
      </w:r>
      <w:r w:rsidR="00D351D3">
        <w:rPr>
          <w:i/>
          <w:sz w:val="24"/>
          <w:szCs w:val="24"/>
        </w:rPr>
        <w:t xml:space="preserve"> </w:t>
      </w:r>
      <w:r w:rsidRPr="002C1CD7">
        <w:rPr>
          <w:i/>
          <w:sz w:val="24"/>
          <w:szCs w:val="24"/>
        </w:rPr>
        <w:t>obrigações</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forem</w:t>
      </w:r>
      <w:r w:rsidR="00D351D3">
        <w:rPr>
          <w:i/>
          <w:sz w:val="24"/>
          <w:szCs w:val="24"/>
        </w:rPr>
        <w:t xml:space="preserve"> </w:t>
      </w:r>
      <w:r w:rsidRPr="002C1CD7">
        <w:rPr>
          <w:i/>
          <w:sz w:val="24"/>
          <w:szCs w:val="24"/>
        </w:rPr>
        <w:t>resultantes</w:t>
      </w:r>
      <w:r w:rsidR="00D351D3">
        <w:rPr>
          <w:i/>
          <w:sz w:val="24"/>
          <w:szCs w:val="24"/>
        </w:rPr>
        <w:t xml:space="preserve"> </w:t>
      </w:r>
      <w:r w:rsidRPr="002C1CD7">
        <w:rPr>
          <w:i/>
          <w:sz w:val="24"/>
          <w:szCs w:val="24"/>
        </w:rPr>
        <w:t>de inadimplemento,</w:t>
      </w:r>
      <w:r w:rsidR="00D351D3">
        <w:rPr>
          <w:i/>
          <w:sz w:val="24"/>
          <w:szCs w:val="24"/>
        </w:rPr>
        <w:t xml:space="preserve"> </w:t>
      </w:r>
      <w:r w:rsidRPr="002C1CD7">
        <w:rPr>
          <w:i/>
          <w:sz w:val="24"/>
          <w:szCs w:val="24"/>
        </w:rPr>
        <w:t>dolo</w:t>
      </w:r>
      <w:r w:rsidR="00D351D3">
        <w:rPr>
          <w:i/>
          <w:sz w:val="24"/>
          <w:szCs w:val="24"/>
        </w:rPr>
        <w:t xml:space="preserve"> </w:t>
      </w:r>
      <w:r w:rsidRPr="002C1CD7">
        <w:rPr>
          <w:i/>
          <w:sz w:val="24"/>
          <w:szCs w:val="24"/>
        </w:rPr>
        <w:t>ou</w:t>
      </w:r>
      <w:r w:rsidR="00D351D3">
        <w:rPr>
          <w:i/>
          <w:sz w:val="24"/>
          <w:szCs w:val="24"/>
        </w:rPr>
        <w:t xml:space="preserve"> </w:t>
      </w:r>
      <w:r w:rsidRPr="002C1CD7">
        <w:rPr>
          <w:i/>
          <w:sz w:val="24"/>
          <w:szCs w:val="24"/>
        </w:rPr>
        <w:t>culpa</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parte</w:t>
      </w:r>
      <w:r w:rsidR="00D351D3">
        <w:rPr>
          <w:i/>
          <w:sz w:val="24"/>
          <w:szCs w:val="24"/>
        </w:rPr>
        <w:t xml:space="preserve"> </w:t>
      </w:r>
      <w:r w:rsidRPr="002C1CD7">
        <w:rPr>
          <w:i/>
          <w:sz w:val="24"/>
          <w:szCs w:val="24"/>
        </w:rPr>
        <w:t>da Debenturista ou</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seus administradores, empregados, consultores e</w:t>
      </w:r>
      <w:r w:rsidR="00D351D3">
        <w:rPr>
          <w:i/>
          <w:sz w:val="24"/>
          <w:szCs w:val="24"/>
        </w:rPr>
        <w:t xml:space="preserve"> </w:t>
      </w:r>
      <w:r w:rsidRPr="002C1CD7">
        <w:rPr>
          <w:i/>
          <w:sz w:val="24"/>
          <w:szCs w:val="24"/>
        </w:rPr>
        <w:t>agentes, conforme vier a ser determinado em decisão judicial transitada em julgado; e</w:t>
      </w:r>
    </w:p>
    <w:p w14:paraId="004F8882" w14:textId="77777777" w:rsidR="002C1CD7" w:rsidRPr="002C1CD7" w:rsidRDefault="002C1CD7" w:rsidP="002C1CD7">
      <w:pPr>
        <w:spacing w:line="300" w:lineRule="atLeast"/>
        <w:rPr>
          <w:i/>
          <w:sz w:val="24"/>
          <w:szCs w:val="24"/>
        </w:rPr>
      </w:pPr>
    </w:p>
    <w:p w14:paraId="06349415" w14:textId="691D7AB3" w:rsidR="002C1CD7" w:rsidRPr="002C1CD7" w:rsidRDefault="002C1CD7" w:rsidP="002C1CD7">
      <w:pPr>
        <w:spacing w:line="300" w:lineRule="atLeast"/>
        <w:rPr>
          <w:i/>
          <w:sz w:val="24"/>
          <w:szCs w:val="24"/>
        </w:rPr>
      </w:pPr>
      <w:r w:rsidRPr="002C1CD7">
        <w:rPr>
          <w:i/>
          <w:sz w:val="24"/>
          <w:szCs w:val="24"/>
        </w:rPr>
        <w:t>(x) quaisquer tributos ou encargos, presentes e futuros, que sejam imputados por lei à Securitizadora e/ou ao patrimônio separado dos CRI e que possam afetar</w:t>
      </w:r>
      <w:r w:rsidR="0092560E">
        <w:rPr>
          <w:i/>
          <w:sz w:val="24"/>
          <w:szCs w:val="24"/>
        </w:rPr>
        <w:t xml:space="preserve"> </w:t>
      </w:r>
      <w:r w:rsidRPr="002C1CD7">
        <w:rPr>
          <w:i/>
          <w:sz w:val="24"/>
          <w:szCs w:val="24"/>
        </w:rPr>
        <w:t>adversamente</w:t>
      </w:r>
      <w:r w:rsidR="0092560E">
        <w:rPr>
          <w:i/>
          <w:sz w:val="24"/>
          <w:szCs w:val="24"/>
        </w:rPr>
        <w:t xml:space="preserve"> </w:t>
      </w:r>
      <w:r w:rsidRPr="002C1CD7">
        <w:rPr>
          <w:i/>
          <w:sz w:val="24"/>
          <w:szCs w:val="24"/>
        </w:rPr>
        <w:t>o</w:t>
      </w:r>
      <w:r w:rsidR="0092560E">
        <w:rPr>
          <w:i/>
          <w:sz w:val="24"/>
          <w:szCs w:val="24"/>
        </w:rPr>
        <w:t xml:space="preserve"> </w:t>
      </w:r>
      <w:r w:rsidRPr="002C1CD7">
        <w:rPr>
          <w:i/>
          <w:sz w:val="24"/>
          <w:szCs w:val="24"/>
        </w:rPr>
        <w:t>cumprimento,</w:t>
      </w:r>
      <w:r w:rsidR="00D351D3">
        <w:rPr>
          <w:i/>
          <w:sz w:val="24"/>
          <w:szCs w:val="24"/>
        </w:rPr>
        <w:t xml:space="preserve"> </w:t>
      </w:r>
      <w:r w:rsidRPr="002C1CD7">
        <w:rPr>
          <w:i/>
          <w:sz w:val="24"/>
          <w:szCs w:val="24"/>
        </w:rPr>
        <w:t>pela</w:t>
      </w:r>
      <w:r w:rsidR="0092560E">
        <w:rPr>
          <w:i/>
          <w:sz w:val="24"/>
          <w:szCs w:val="24"/>
        </w:rPr>
        <w:t xml:space="preserve"> </w:t>
      </w:r>
      <w:r w:rsidRPr="002C1CD7">
        <w:rPr>
          <w:i/>
          <w:sz w:val="24"/>
          <w:szCs w:val="24"/>
        </w:rPr>
        <w:t>Securitizadora,</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suas obrigações assumidas no Termo de Securitização.</w:t>
      </w:r>
    </w:p>
    <w:p w14:paraId="2A21AD98" w14:textId="77777777" w:rsidR="002C1CD7" w:rsidRPr="002C1CD7" w:rsidRDefault="002C1CD7" w:rsidP="002C1CD7">
      <w:pPr>
        <w:spacing w:line="300" w:lineRule="atLeast"/>
        <w:rPr>
          <w:i/>
          <w:sz w:val="24"/>
          <w:szCs w:val="24"/>
        </w:rPr>
      </w:pPr>
    </w:p>
    <w:p w14:paraId="690D5866" w14:textId="796DDE85" w:rsidR="002C1CD7" w:rsidRPr="002C1CD7" w:rsidRDefault="002C1CD7" w:rsidP="002C1CD7">
      <w:pPr>
        <w:spacing w:line="300" w:lineRule="atLeast"/>
        <w:rPr>
          <w:i/>
          <w:sz w:val="24"/>
          <w:szCs w:val="24"/>
        </w:rPr>
      </w:pPr>
      <w:r w:rsidRPr="002C1CD7">
        <w:rPr>
          <w:i/>
          <w:sz w:val="24"/>
          <w:szCs w:val="24"/>
        </w:rPr>
        <w:t>As Despesas serão pagas prioritariamente com os recursos do Fundo de Despesas,</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recursos existentes</w:t>
      </w:r>
      <w:r w:rsidR="00D351D3">
        <w:rPr>
          <w:i/>
          <w:sz w:val="24"/>
          <w:szCs w:val="24"/>
        </w:rPr>
        <w:t xml:space="preserve"> </w:t>
      </w:r>
      <w:r w:rsidRPr="002C1CD7">
        <w:rPr>
          <w:i/>
          <w:sz w:val="24"/>
          <w:szCs w:val="24"/>
        </w:rPr>
        <w:t>no</w:t>
      </w:r>
      <w:r w:rsidR="00D351D3">
        <w:rPr>
          <w:i/>
          <w:sz w:val="24"/>
          <w:szCs w:val="24"/>
        </w:rPr>
        <w:t xml:space="preserve"> </w:t>
      </w:r>
      <w:r w:rsidRPr="002C1CD7">
        <w:rPr>
          <w:i/>
          <w:sz w:val="24"/>
          <w:szCs w:val="24"/>
        </w:rPr>
        <w:t>Fundo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Despesas sejam insuficientes, a Emissora deverá efetuar diretamente tais pagamentos. Caso a Emissora não efetue o pagamento das despesas, estas deverão ser arcadas com eventuais recursos disponíveis no patrimônio separado 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devendo ser reembolsado pela Emissora à Debenturista no prazo de 5 (cinco) Dias Úteis,</w:t>
      </w:r>
      <w:r w:rsidR="00D351D3">
        <w:rPr>
          <w:i/>
          <w:sz w:val="24"/>
          <w:szCs w:val="24"/>
        </w:rPr>
        <w:t xml:space="preserve"> </w:t>
      </w:r>
      <w:r w:rsidRPr="002C1CD7">
        <w:rPr>
          <w:i/>
          <w:sz w:val="24"/>
          <w:szCs w:val="24"/>
        </w:rPr>
        <w:t>mediante</w:t>
      </w:r>
      <w:r w:rsidR="00D351D3">
        <w:rPr>
          <w:i/>
          <w:sz w:val="24"/>
          <w:szCs w:val="24"/>
        </w:rPr>
        <w:t xml:space="preserve"> </w:t>
      </w:r>
      <w:r w:rsidRPr="002C1CD7">
        <w:rPr>
          <w:i/>
          <w:sz w:val="24"/>
          <w:szCs w:val="24"/>
        </w:rPr>
        <w:t>a apresentação,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comunicação indicando as despesas incorridas, acompanhada dos recibos/notas fiscais correspondentes. Caso os recursos do patrimônio separado dos CRI não sejam suficientes para</w:t>
      </w:r>
      <w:r w:rsidR="00D351D3">
        <w:rPr>
          <w:i/>
          <w:sz w:val="24"/>
          <w:szCs w:val="24"/>
        </w:rPr>
        <w:t xml:space="preserve"> </w:t>
      </w:r>
      <w:r w:rsidRPr="002C1CD7">
        <w:rPr>
          <w:i/>
          <w:sz w:val="24"/>
          <w:szCs w:val="24"/>
        </w:rPr>
        <w:t>arcar</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Debenturista</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prestador</w:t>
      </w:r>
      <w:r w:rsidR="00D351D3">
        <w:rPr>
          <w:i/>
          <w:sz w:val="24"/>
          <w:szCs w:val="24"/>
        </w:rPr>
        <w:t xml:space="preserve"> </w:t>
      </w:r>
      <w:r w:rsidRPr="002C1CD7">
        <w:rPr>
          <w:i/>
          <w:sz w:val="24"/>
          <w:szCs w:val="24"/>
        </w:rPr>
        <w:t>de serviços no âmbito da emissão dos CRI, conforme o caso, poderão cobrar tal</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da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 xml:space="preserve">Cláusula </w:t>
      </w:r>
      <w:r w:rsidR="008B3905">
        <w:rPr>
          <w:i/>
          <w:sz w:val="24"/>
          <w:szCs w:val="24"/>
        </w:rPr>
        <w:t>11.4 da Escritura de Emissão</w:t>
      </w:r>
      <w:r w:rsidRPr="002C1CD7">
        <w:rPr>
          <w:i/>
          <w:sz w:val="24"/>
          <w:szCs w:val="24"/>
        </w:rPr>
        <w:t>, ou somente se a Emissora não efetuar tal pagamento com as</w:t>
      </w:r>
      <w:r w:rsidR="00D351D3">
        <w:rPr>
          <w:i/>
          <w:sz w:val="24"/>
          <w:szCs w:val="24"/>
        </w:rPr>
        <w:t xml:space="preserve"> </w:t>
      </w:r>
      <w:r w:rsidRPr="002C1CD7">
        <w:rPr>
          <w:i/>
          <w:sz w:val="24"/>
          <w:szCs w:val="24"/>
        </w:rPr>
        <w:t>penalidades</w:t>
      </w:r>
      <w:r w:rsidR="00D351D3">
        <w:rPr>
          <w:i/>
          <w:sz w:val="24"/>
          <w:szCs w:val="24"/>
        </w:rPr>
        <w:t xml:space="preserve"> </w:t>
      </w:r>
      <w:r w:rsidRPr="002C1CD7">
        <w:rPr>
          <w:i/>
          <w:sz w:val="24"/>
          <w:szCs w:val="24"/>
        </w:rPr>
        <w:t>previstas</w:t>
      </w:r>
      <w:r w:rsidR="00D351D3">
        <w:rPr>
          <w:i/>
          <w:sz w:val="24"/>
          <w:szCs w:val="24"/>
        </w:rPr>
        <w:t xml:space="preserve"> </w:t>
      </w:r>
      <w:r w:rsidRPr="002C1CD7">
        <w:rPr>
          <w:i/>
          <w:sz w:val="24"/>
          <w:szCs w:val="24"/>
        </w:rPr>
        <w:t>na</w:t>
      </w:r>
      <w:r w:rsidR="00D351D3">
        <w:rPr>
          <w:i/>
          <w:sz w:val="24"/>
          <w:szCs w:val="24"/>
        </w:rPr>
        <w:t xml:space="preserve"> </w:t>
      </w:r>
      <w:r w:rsidRPr="002C1CD7">
        <w:rPr>
          <w:i/>
          <w:sz w:val="24"/>
          <w:szCs w:val="24"/>
        </w:rPr>
        <w:t>Cláusula</w:t>
      </w:r>
      <w:r w:rsidR="00D351D3">
        <w:rPr>
          <w:i/>
          <w:sz w:val="24"/>
          <w:szCs w:val="24"/>
        </w:rPr>
        <w:t xml:space="preserve"> </w:t>
      </w:r>
      <w:r w:rsidR="008B3905">
        <w:rPr>
          <w:i/>
          <w:sz w:val="24"/>
          <w:szCs w:val="24"/>
        </w:rPr>
        <w:t>11.4 da Escritura de Emissão</w:t>
      </w:r>
      <w:r w:rsidRPr="002C1CD7">
        <w:rPr>
          <w:i/>
          <w:sz w:val="24"/>
          <w:szCs w:val="24"/>
        </w:rPr>
        <w:t>,</w:t>
      </w:r>
      <w:r w:rsidR="00D351D3">
        <w:rPr>
          <w:i/>
          <w:sz w:val="24"/>
          <w:szCs w:val="24"/>
        </w:rPr>
        <w:t xml:space="preserve"> </w:t>
      </w:r>
      <w:r w:rsidRPr="002C1CD7">
        <w:rPr>
          <w:i/>
          <w:sz w:val="24"/>
          <w:szCs w:val="24"/>
        </w:rPr>
        <w:t>e os</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 dos CRI não sejam suficientes, a Debenturista e/ou qualquer prestador de serviços no âmbito da emissão dos CRI, conforme o caso, poderão solicitar aos Titulares de CRI que arquem com o referido pagamento mediante aporte de recursos no Patrimônios Separado.</w:t>
      </w:r>
    </w:p>
    <w:p w14:paraId="40053335" w14:textId="77777777" w:rsidR="002C1CD7" w:rsidRPr="002C1CD7" w:rsidRDefault="002C1CD7" w:rsidP="002C1CD7">
      <w:pPr>
        <w:spacing w:line="300" w:lineRule="atLeast"/>
        <w:rPr>
          <w:i/>
          <w:sz w:val="24"/>
          <w:szCs w:val="24"/>
        </w:rPr>
      </w:pPr>
    </w:p>
    <w:p w14:paraId="228A5ADD" w14:textId="16C4A43D" w:rsidR="002C1CD7" w:rsidRPr="002C1CD7" w:rsidRDefault="002C1CD7" w:rsidP="002C1CD7">
      <w:pPr>
        <w:spacing w:line="300" w:lineRule="atLeast"/>
        <w:rPr>
          <w:i/>
          <w:sz w:val="24"/>
          <w:szCs w:val="24"/>
        </w:rPr>
      </w:pPr>
      <w:r w:rsidRPr="002C1CD7">
        <w:rPr>
          <w:i/>
          <w:sz w:val="24"/>
          <w:szCs w:val="24"/>
        </w:rPr>
        <w:t>Caso os</w:t>
      </w:r>
      <w:r w:rsidR="00D351D3">
        <w:rPr>
          <w:i/>
          <w:sz w:val="24"/>
          <w:szCs w:val="24"/>
        </w:rPr>
        <w:t xml:space="preserve"> </w:t>
      </w:r>
      <w:r w:rsidRPr="002C1CD7">
        <w:rPr>
          <w:i/>
          <w:sz w:val="24"/>
          <w:szCs w:val="24"/>
        </w:rPr>
        <w:t>Titulares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CRI não concordem</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tal</w:t>
      </w:r>
      <w:r w:rsidR="00D351D3">
        <w:rPr>
          <w:i/>
          <w:sz w:val="24"/>
          <w:szCs w:val="24"/>
        </w:rPr>
        <w:t xml:space="preserve"> </w:t>
      </w:r>
      <w:r w:rsidRPr="002C1CD7">
        <w:rPr>
          <w:i/>
          <w:sz w:val="24"/>
          <w:szCs w:val="24"/>
        </w:rPr>
        <w:t>aporte,</w:t>
      </w:r>
      <w:r w:rsidR="00D351D3">
        <w:rPr>
          <w:i/>
          <w:sz w:val="24"/>
          <w:szCs w:val="24"/>
        </w:rPr>
        <w:t xml:space="preserve"> </w:t>
      </w:r>
      <w:r w:rsidRPr="002C1CD7">
        <w:rPr>
          <w:i/>
          <w:sz w:val="24"/>
          <w:szCs w:val="24"/>
        </w:rPr>
        <w:t>possuirão</w:t>
      </w:r>
      <w:r w:rsidR="00D351D3">
        <w:rPr>
          <w:i/>
          <w:sz w:val="24"/>
          <w:szCs w:val="24"/>
        </w:rPr>
        <w:t xml:space="preserve"> </w:t>
      </w:r>
      <w:r w:rsidRPr="002C1CD7">
        <w:rPr>
          <w:i/>
          <w:sz w:val="24"/>
          <w:szCs w:val="24"/>
        </w:rPr>
        <w:t>o direito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regresso</w:t>
      </w:r>
      <w:r w:rsidR="00D351D3">
        <w:rPr>
          <w:i/>
          <w:sz w:val="24"/>
          <w:szCs w:val="24"/>
        </w:rPr>
        <w:t xml:space="preserve"> </w:t>
      </w:r>
      <w:r w:rsidRPr="002C1CD7">
        <w:rPr>
          <w:i/>
          <w:sz w:val="24"/>
          <w:szCs w:val="24"/>
        </w:rPr>
        <w:t>contra</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As 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 não tenham sido quitadas serão acrescidas à dívida da Emissora no âmbito dos créditos imobiliários representados pela</w:t>
      </w:r>
      <w:r w:rsidR="00D351D3">
        <w:rPr>
          <w:i/>
          <w:sz w:val="24"/>
          <w:szCs w:val="24"/>
        </w:rPr>
        <w:t xml:space="preserve"> </w:t>
      </w:r>
      <w:r w:rsidRPr="002C1CD7">
        <w:rPr>
          <w:i/>
          <w:sz w:val="24"/>
          <w:szCs w:val="24"/>
        </w:rPr>
        <w:t>CCI,</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deverão</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pagos</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acordo</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ordem</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alocação</w:t>
      </w:r>
      <w:r w:rsidR="00D351D3">
        <w:rPr>
          <w:i/>
          <w:sz w:val="24"/>
          <w:szCs w:val="24"/>
        </w:rPr>
        <w:t xml:space="preserve"> </w:t>
      </w:r>
      <w:r w:rsidRPr="002C1CD7">
        <w:rPr>
          <w:i/>
          <w:sz w:val="24"/>
          <w:szCs w:val="24"/>
        </w:rPr>
        <w:t>de recursos prevista no Termo de Securitização.</w:t>
      </w:r>
    </w:p>
    <w:p w14:paraId="30CC8543" w14:textId="77777777" w:rsidR="002C1CD7" w:rsidRPr="002C1CD7" w:rsidRDefault="002C1CD7" w:rsidP="002C1CD7">
      <w:pPr>
        <w:spacing w:line="300" w:lineRule="atLeast"/>
        <w:rPr>
          <w:i/>
          <w:sz w:val="24"/>
          <w:szCs w:val="24"/>
        </w:rPr>
      </w:pPr>
    </w:p>
    <w:p w14:paraId="31211EED" w14:textId="04271B84" w:rsidR="002C1CD7" w:rsidRPr="002C1CD7" w:rsidRDefault="002C1CD7" w:rsidP="002C1CD7">
      <w:pPr>
        <w:spacing w:line="300" w:lineRule="atLeast"/>
        <w:rPr>
          <w:i/>
          <w:sz w:val="24"/>
          <w:szCs w:val="24"/>
        </w:rPr>
      </w:pPr>
      <w:r w:rsidRPr="002C1CD7">
        <w:rPr>
          <w:i/>
          <w:sz w:val="24"/>
          <w:szCs w:val="24"/>
        </w:rPr>
        <w:t xml:space="preserve">No caso de inadimplemento no pagamento de qualquer das Despesas pela Emissora, sobre todos e quaisquer valores em atraso, incidirão (i) juros de mora de 1% (um por cento) ao mês, calculados pro rata </w:t>
      </w:r>
      <w:proofErr w:type="spellStart"/>
      <w:r w:rsidRPr="002C1CD7">
        <w:rPr>
          <w:i/>
          <w:sz w:val="24"/>
          <w:szCs w:val="24"/>
        </w:rPr>
        <w:t>temporis</w:t>
      </w:r>
      <w:proofErr w:type="spellEnd"/>
      <w:r w:rsidRPr="002C1CD7">
        <w:rPr>
          <w:i/>
          <w:sz w:val="24"/>
          <w:szCs w:val="24"/>
        </w:rPr>
        <w:t xml:space="preserve"> desde a 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inadimplemento</w:t>
      </w:r>
      <w:r w:rsidR="00D351D3">
        <w:rPr>
          <w:i/>
          <w:sz w:val="24"/>
          <w:szCs w:val="24"/>
        </w:rPr>
        <w:t xml:space="preserve"> </w:t>
      </w:r>
      <w:r w:rsidRPr="002C1CD7">
        <w:rPr>
          <w:i/>
          <w:sz w:val="24"/>
          <w:szCs w:val="24"/>
        </w:rPr>
        <w:t>até</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do</w:t>
      </w:r>
      <w:r w:rsidR="00D351D3">
        <w:rPr>
          <w:i/>
          <w:sz w:val="24"/>
          <w:szCs w:val="24"/>
        </w:rPr>
        <w:t xml:space="preserve"> </w:t>
      </w:r>
      <w:r w:rsidRPr="002C1CD7">
        <w:rPr>
          <w:i/>
          <w:sz w:val="24"/>
          <w:szCs w:val="24"/>
        </w:rPr>
        <w:t>efetivo</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w:t>
      </w:r>
      <w:proofErr w:type="spellStart"/>
      <w:r w:rsidRPr="002C1CD7">
        <w:rPr>
          <w:i/>
          <w:sz w:val="24"/>
          <w:szCs w:val="24"/>
        </w:rPr>
        <w:t>ii</w:t>
      </w:r>
      <w:proofErr w:type="spellEnd"/>
      <w:r w:rsidRPr="002C1CD7">
        <w:rPr>
          <w:i/>
          <w:sz w:val="24"/>
          <w:szCs w:val="24"/>
        </w:rPr>
        <w:t>)</w:t>
      </w:r>
      <w:r w:rsidR="00D351D3">
        <w:rPr>
          <w:i/>
          <w:sz w:val="24"/>
          <w:szCs w:val="24"/>
        </w:rPr>
        <w:t xml:space="preserve"> </w:t>
      </w:r>
      <w:r w:rsidRPr="002C1CD7">
        <w:rPr>
          <w:i/>
          <w:sz w:val="24"/>
          <w:szCs w:val="24"/>
        </w:rPr>
        <w:t>multa moratória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natureza</w:t>
      </w:r>
      <w:r w:rsidR="00D351D3">
        <w:rPr>
          <w:i/>
          <w:sz w:val="24"/>
          <w:szCs w:val="24"/>
        </w:rPr>
        <w:t xml:space="preserve"> </w:t>
      </w:r>
      <w:r w:rsidRPr="002C1CD7">
        <w:rPr>
          <w:i/>
          <w:sz w:val="24"/>
          <w:szCs w:val="24"/>
        </w:rPr>
        <w:t>não</w:t>
      </w:r>
      <w:r w:rsidR="00D351D3">
        <w:rPr>
          <w:i/>
          <w:sz w:val="24"/>
          <w:szCs w:val="24"/>
        </w:rPr>
        <w:t xml:space="preserve"> </w:t>
      </w:r>
      <w:r w:rsidRPr="002C1CD7">
        <w:rPr>
          <w:i/>
          <w:sz w:val="24"/>
          <w:szCs w:val="24"/>
        </w:rPr>
        <w:t>compensatória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2%</w:t>
      </w:r>
      <w:r w:rsidR="00D351D3">
        <w:rPr>
          <w:i/>
          <w:sz w:val="24"/>
          <w:szCs w:val="24"/>
        </w:rPr>
        <w:t xml:space="preserve"> </w:t>
      </w:r>
      <w:r w:rsidRPr="002C1CD7">
        <w:rPr>
          <w:i/>
          <w:sz w:val="24"/>
          <w:szCs w:val="24"/>
        </w:rPr>
        <w:t>(dois</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cento);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w:t>
      </w:r>
      <w:proofErr w:type="spellStart"/>
      <w:r w:rsidRPr="002C1CD7">
        <w:rPr>
          <w:i/>
          <w:sz w:val="24"/>
          <w:szCs w:val="24"/>
        </w:rPr>
        <w:t>iii</w:t>
      </w:r>
      <w:proofErr w:type="spellEnd"/>
      <w:r w:rsidRPr="002C1CD7">
        <w:rPr>
          <w:i/>
          <w:sz w:val="24"/>
          <w:szCs w:val="24"/>
        </w:rPr>
        <w:t xml:space="preserve">) atualização monetária pelo IPCA, calculada pro rata </w:t>
      </w:r>
      <w:proofErr w:type="spellStart"/>
      <w:r w:rsidRPr="002C1CD7">
        <w:rPr>
          <w:i/>
          <w:sz w:val="24"/>
          <w:szCs w:val="24"/>
        </w:rPr>
        <w:t>temporis</w:t>
      </w:r>
      <w:proofErr w:type="spellEnd"/>
      <w:r w:rsidRPr="002C1CD7">
        <w:rPr>
          <w:i/>
          <w:sz w:val="24"/>
          <w:szCs w:val="24"/>
        </w:rPr>
        <w:t xml:space="preserve"> desde a data de inadimplemento até a data do respectivo pagamento.</w:t>
      </w:r>
    </w:p>
    <w:p w14:paraId="5EAC3DCA" w14:textId="77777777" w:rsidR="002C1CD7" w:rsidRPr="002C1CD7" w:rsidRDefault="002C1CD7" w:rsidP="002C1CD7">
      <w:pPr>
        <w:spacing w:line="300" w:lineRule="atLeast"/>
        <w:rPr>
          <w:i/>
          <w:sz w:val="24"/>
          <w:szCs w:val="24"/>
        </w:rPr>
      </w:pPr>
    </w:p>
    <w:p w14:paraId="10CB6A78" w14:textId="07F322DA" w:rsidR="002C1CD7" w:rsidRPr="002C1CD7" w:rsidRDefault="002C1CD7" w:rsidP="002C1CD7">
      <w:pPr>
        <w:spacing w:line="300" w:lineRule="atLeast"/>
        <w:rPr>
          <w:i/>
          <w:sz w:val="24"/>
          <w:szCs w:val="24"/>
        </w:rPr>
      </w:pPr>
      <w:r w:rsidRPr="002C1CD7">
        <w:rPr>
          <w:i/>
          <w:sz w:val="24"/>
          <w:szCs w:val="24"/>
        </w:rPr>
        <w:t xml:space="preserve">Quaisquer despesas recorrentes não mencionadas acima, e relacionadas à Emissão e à Oferta, serão arcadas nos termos da cláusula </w:t>
      </w:r>
      <w:r w:rsidR="008B3905">
        <w:rPr>
          <w:i/>
          <w:sz w:val="24"/>
          <w:szCs w:val="24"/>
        </w:rPr>
        <w:t>11.1</w:t>
      </w:r>
      <w:r w:rsidRPr="002C1CD7">
        <w:rPr>
          <w:i/>
          <w:sz w:val="24"/>
          <w:szCs w:val="24"/>
        </w:rPr>
        <w:t xml:space="preserve"> acima, inclusive as seguintes despesas razoavelmente incorridas ou a incorrer e devidamente comprovadas pela Debenturista, necessárias ao exercício pleno de sua função, em benefício dos Titulares dos CRI: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2C1CD7">
        <w:rPr>
          <w:i/>
          <w:sz w:val="24"/>
          <w:szCs w:val="24"/>
        </w:rPr>
        <w:t>ii</w:t>
      </w:r>
      <w:proofErr w:type="spellEnd"/>
      <w:r w:rsidRPr="002C1CD7">
        <w:rPr>
          <w:i/>
          <w:sz w:val="24"/>
          <w:szCs w:val="24"/>
        </w:rPr>
        <w:t>) contratação de prestadores de serviços não determinados nos Documentos da Operação, inclusive assessores legais, agentes de auditoria, fiscalização e/ou cobrança; e (</w:t>
      </w:r>
      <w:proofErr w:type="spellStart"/>
      <w:r w:rsidRPr="002C1CD7">
        <w:rPr>
          <w:i/>
          <w:sz w:val="24"/>
          <w:szCs w:val="24"/>
        </w:rPr>
        <w:t>iii</w:t>
      </w:r>
      <w:proofErr w:type="spellEnd"/>
      <w:r w:rsidRPr="002C1CD7">
        <w:rPr>
          <w:i/>
          <w:sz w:val="24"/>
          <w:szCs w:val="24"/>
        </w:rPr>
        <w:t xml:space="preserve">) publicações em jornais e outros meios de comunicação, locação de imóvel, contratação de </w:t>
      </w:r>
      <w:r w:rsidRPr="002C1CD7">
        <w:rPr>
          <w:i/>
          <w:sz w:val="24"/>
          <w:szCs w:val="24"/>
        </w:rPr>
        <w:lastRenderedPageBreak/>
        <w:t>colaboradores, bem como quaisquer outras despesas necessárias para realização de Assembleias Gerais</w:t>
      </w:r>
      <w:r w:rsidR="00D351D3">
        <w:rPr>
          <w:i/>
          <w:sz w:val="24"/>
          <w:szCs w:val="24"/>
        </w:rPr>
        <w:t xml:space="preserve"> </w:t>
      </w:r>
      <w:r w:rsidRPr="002C1CD7">
        <w:rPr>
          <w:i/>
          <w:sz w:val="24"/>
          <w:szCs w:val="24"/>
        </w:rPr>
        <w:t>(“</w:t>
      </w:r>
      <w:r w:rsidRPr="008B3905">
        <w:rPr>
          <w:b/>
          <w:bCs/>
          <w:i/>
          <w:sz w:val="24"/>
          <w:szCs w:val="24"/>
        </w:rPr>
        <w:t>Despesas Extraordinárias</w:t>
      </w:r>
      <w:r w:rsidRPr="002C1CD7">
        <w:rPr>
          <w:i/>
          <w:sz w:val="24"/>
          <w:szCs w:val="24"/>
        </w:rPr>
        <w:t>”).</w:t>
      </w:r>
    </w:p>
    <w:p w14:paraId="66C02946" w14:textId="77777777" w:rsidR="002C1CD7" w:rsidRPr="002C1CD7" w:rsidRDefault="002C1CD7" w:rsidP="002C1CD7">
      <w:pPr>
        <w:spacing w:line="300" w:lineRule="atLeast"/>
        <w:rPr>
          <w:i/>
          <w:sz w:val="24"/>
          <w:szCs w:val="24"/>
        </w:rPr>
      </w:pPr>
    </w:p>
    <w:p w14:paraId="74FC5EA8" w14:textId="4EF54046" w:rsidR="002C1CD7" w:rsidRPr="002C1CD7" w:rsidRDefault="002C1CD7" w:rsidP="002C1CD7">
      <w:pPr>
        <w:spacing w:line="300" w:lineRule="atLeast"/>
        <w:rPr>
          <w:i/>
          <w:sz w:val="24"/>
          <w:szCs w:val="24"/>
        </w:rPr>
      </w:pPr>
      <w:r w:rsidRPr="002C1CD7">
        <w:rPr>
          <w:i/>
          <w:sz w:val="24"/>
          <w:szCs w:val="24"/>
        </w:rPr>
        <w:t>As</w:t>
      </w:r>
      <w:r w:rsidR="00D351D3">
        <w:rPr>
          <w:i/>
          <w:sz w:val="24"/>
          <w:szCs w:val="24"/>
        </w:rPr>
        <w:t xml:space="preserve"> </w:t>
      </w:r>
      <w:r w:rsidRPr="002C1CD7">
        <w:rPr>
          <w:i/>
          <w:sz w:val="24"/>
          <w:szCs w:val="24"/>
        </w:rPr>
        <w:t>despesas</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eventualmente</w:t>
      </w:r>
      <w:r w:rsidR="00D351D3">
        <w:rPr>
          <w:i/>
          <w:sz w:val="24"/>
          <w:szCs w:val="24"/>
        </w:rPr>
        <w:t xml:space="preserve"> </w:t>
      </w:r>
      <w:r w:rsidRPr="002C1CD7">
        <w:rPr>
          <w:i/>
          <w:sz w:val="24"/>
          <w:szCs w:val="24"/>
        </w:rPr>
        <w:t>sejam</w:t>
      </w:r>
      <w:r w:rsidR="00D351D3">
        <w:rPr>
          <w:i/>
          <w:sz w:val="24"/>
          <w:szCs w:val="24"/>
        </w:rPr>
        <w:t xml:space="preserve"> </w:t>
      </w:r>
      <w:r w:rsidRPr="002C1CD7">
        <w:rPr>
          <w:i/>
          <w:sz w:val="24"/>
          <w:szCs w:val="24"/>
        </w:rPr>
        <w:t>pagas</w:t>
      </w:r>
      <w:r w:rsidR="00D351D3">
        <w:rPr>
          <w:i/>
          <w:sz w:val="24"/>
          <w:szCs w:val="24"/>
        </w:rPr>
        <w:t xml:space="preserve"> </w:t>
      </w:r>
      <w:r w:rsidRPr="002C1CD7">
        <w:rPr>
          <w:i/>
          <w:sz w:val="24"/>
          <w:szCs w:val="24"/>
        </w:rPr>
        <w:t>diretamente</w:t>
      </w:r>
      <w:r w:rsidR="00D351D3">
        <w:rPr>
          <w:i/>
          <w:sz w:val="24"/>
          <w:szCs w:val="24"/>
        </w:rPr>
        <w:t xml:space="preserve"> </w:t>
      </w:r>
      <w:r w:rsidRPr="002C1CD7">
        <w:rPr>
          <w:i/>
          <w:sz w:val="24"/>
          <w:szCs w:val="24"/>
        </w:rPr>
        <w:t>pela Securitizadora,</w:t>
      </w:r>
      <w:r w:rsidR="00D351D3">
        <w:rPr>
          <w:i/>
          <w:sz w:val="24"/>
          <w:szCs w:val="24"/>
        </w:rPr>
        <w:t xml:space="preserve"> </w:t>
      </w:r>
      <w:r w:rsidRPr="002C1CD7">
        <w:rPr>
          <w:i/>
          <w:sz w:val="24"/>
          <w:szCs w:val="24"/>
        </w:rPr>
        <w:t>com</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comprovação,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do patrimônio separado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e/ou</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meio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recursos</w:t>
      </w:r>
      <w:r w:rsidR="00D351D3">
        <w:rPr>
          <w:i/>
          <w:sz w:val="24"/>
          <w:szCs w:val="24"/>
        </w:rPr>
        <w:t xml:space="preserve"> </w:t>
      </w:r>
      <w:r w:rsidRPr="002C1CD7">
        <w:rPr>
          <w:i/>
          <w:sz w:val="24"/>
          <w:szCs w:val="24"/>
        </w:rPr>
        <w:t>próprios</w:t>
      </w:r>
      <w:r w:rsidR="00D351D3">
        <w:rPr>
          <w:i/>
          <w:sz w:val="24"/>
          <w:szCs w:val="24"/>
        </w:rPr>
        <w:t xml:space="preserve"> </w:t>
      </w:r>
      <w:r w:rsidRPr="002C1CD7">
        <w:rPr>
          <w:i/>
          <w:sz w:val="24"/>
          <w:szCs w:val="24"/>
        </w:rPr>
        <w:t>da Securitizadora, deverão ser reembolsadas pela Emissora, conforme o caso, à Securitizadora, em</w:t>
      </w:r>
      <w:r w:rsidR="00D351D3">
        <w:rPr>
          <w:i/>
          <w:sz w:val="24"/>
          <w:szCs w:val="24"/>
        </w:rPr>
        <w:t xml:space="preserve"> </w:t>
      </w:r>
      <w:r w:rsidRPr="002C1CD7">
        <w:rPr>
          <w:i/>
          <w:sz w:val="24"/>
          <w:szCs w:val="24"/>
        </w:rPr>
        <w:t>até 10 (dez)</w:t>
      </w:r>
      <w:r w:rsidR="00D351D3">
        <w:rPr>
          <w:i/>
          <w:sz w:val="24"/>
          <w:szCs w:val="24"/>
        </w:rPr>
        <w:t xml:space="preserve"> </w:t>
      </w:r>
      <w:r w:rsidRPr="002C1CD7">
        <w:rPr>
          <w:i/>
          <w:sz w:val="24"/>
          <w:szCs w:val="24"/>
        </w:rPr>
        <w:t>Dias Úteis a</w:t>
      </w:r>
      <w:r w:rsidR="00D351D3">
        <w:rPr>
          <w:i/>
          <w:sz w:val="24"/>
          <w:szCs w:val="24"/>
        </w:rPr>
        <w:t xml:space="preserve"> </w:t>
      </w:r>
      <w:r w:rsidRPr="002C1CD7">
        <w:rPr>
          <w:i/>
          <w:sz w:val="24"/>
          <w:szCs w:val="24"/>
        </w:rPr>
        <w:t>contar do recebimento de notificação</w:t>
      </w:r>
      <w:r w:rsidR="00D351D3">
        <w:rPr>
          <w:i/>
          <w:sz w:val="24"/>
          <w:szCs w:val="24"/>
        </w:rPr>
        <w:t xml:space="preserve"> </w:t>
      </w:r>
      <w:r w:rsidRPr="002C1CD7">
        <w:rPr>
          <w:i/>
          <w:sz w:val="24"/>
          <w:szCs w:val="24"/>
        </w:rPr>
        <w:t>por</w:t>
      </w:r>
      <w:r w:rsidR="00D351D3">
        <w:rPr>
          <w:i/>
          <w:sz w:val="24"/>
          <w:szCs w:val="24"/>
        </w:rPr>
        <w:t xml:space="preserve"> </w:t>
      </w:r>
      <w:r w:rsidRPr="002C1CD7">
        <w:rPr>
          <w:i/>
          <w:sz w:val="24"/>
          <w:szCs w:val="24"/>
        </w:rPr>
        <w:t>escrito</w:t>
      </w:r>
      <w:r w:rsidR="00D351D3">
        <w:rPr>
          <w:i/>
          <w:sz w:val="24"/>
          <w:szCs w:val="24"/>
        </w:rPr>
        <w:t xml:space="preserve"> </w:t>
      </w:r>
      <w:r w:rsidRPr="002C1CD7">
        <w:rPr>
          <w:i/>
          <w:sz w:val="24"/>
          <w:szCs w:val="24"/>
        </w:rPr>
        <w:t>enviada</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observado</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em nenhuma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Securitizadora</w:t>
      </w:r>
      <w:r w:rsidR="00D351D3">
        <w:rPr>
          <w:i/>
          <w:sz w:val="24"/>
          <w:szCs w:val="24"/>
        </w:rPr>
        <w:t xml:space="preserve"> </w:t>
      </w:r>
      <w:r w:rsidRPr="002C1CD7">
        <w:rPr>
          <w:i/>
          <w:sz w:val="24"/>
          <w:szCs w:val="24"/>
        </w:rPr>
        <w:t>possuirá</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obrigação</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utilizar recursos próprios para o pagamento de despesas.</w:t>
      </w:r>
    </w:p>
    <w:p w14:paraId="10C85962" w14:textId="77777777" w:rsidR="002C1CD7" w:rsidRPr="002C1CD7" w:rsidRDefault="002C1CD7" w:rsidP="002C1CD7">
      <w:pPr>
        <w:spacing w:line="300" w:lineRule="atLeast"/>
        <w:rPr>
          <w:i/>
          <w:sz w:val="24"/>
          <w:szCs w:val="24"/>
        </w:rPr>
      </w:pPr>
    </w:p>
    <w:p w14:paraId="7119ABF0" w14:textId="755A2C76" w:rsidR="002C1CD7" w:rsidRPr="002C1CD7" w:rsidRDefault="002C1CD7" w:rsidP="002C1CD7">
      <w:pPr>
        <w:spacing w:line="300" w:lineRule="atLeast"/>
        <w:rPr>
          <w:i/>
          <w:sz w:val="24"/>
          <w:szCs w:val="24"/>
        </w:rPr>
      </w:pPr>
      <w:r w:rsidRPr="002C1CD7">
        <w:rPr>
          <w:i/>
          <w:sz w:val="24"/>
          <w:szCs w:val="24"/>
        </w:rPr>
        <w:t>Sem</w:t>
      </w:r>
      <w:r w:rsidR="0092560E">
        <w:rPr>
          <w:i/>
          <w:sz w:val="24"/>
          <w:szCs w:val="24"/>
        </w:rPr>
        <w:t xml:space="preserve"> </w:t>
      </w:r>
      <w:r w:rsidRPr="002C1CD7">
        <w:rPr>
          <w:i/>
          <w:sz w:val="24"/>
          <w:szCs w:val="24"/>
        </w:rPr>
        <w:t>prejuízo</w:t>
      </w:r>
      <w:r w:rsidR="0092560E">
        <w:rPr>
          <w:i/>
          <w:sz w:val="24"/>
          <w:szCs w:val="24"/>
        </w:rPr>
        <w:t xml:space="preserve"> </w:t>
      </w:r>
      <w:r w:rsidRPr="002C1CD7">
        <w:rPr>
          <w:i/>
          <w:sz w:val="24"/>
          <w:szCs w:val="24"/>
        </w:rPr>
        <w:t>da cláusula</w:t>
      </w:r>
      <w:r w:rsidR="0092560E">
        <w:rPr>
          <w:i/>
          <w:sz w:val="24"/>
          <w:szCs w:val="24"/>
        </w:rPr>
        <w:t xml:space="preserve"> </w:t>
      </w:r>
      <w:r w:rsidRPr="002C1CD7">
        <w:rPr>
          <w:i/>
          <w:sz w:val="24"/>
          <w:szCs w:val="24"/>
        </w:rPr>
        <w:t>acima,</w:t>
      </w:r>
      <w:r w:rsidR="0092560E">
        <w:rPr>
          <w:i/>
          <w:sz w:val="24"/>
          <w:szCs w:val="24"/>
        </w:rPr>
        <w:t xml:space="preserve"> </w:t>
      </w:r>
      <w:r w:rsidRPr="002C1CD7">
        <w:rPr>
          <w:i/>
          <w:sz w:val="24"/>
          <w:szCs w:val="24"/>
        </w:rPr>
        <w:t>na</w:t>
      </w:r>
      <w:r w:rsidR="0092560E">
        <w:rPr>
          <w:i/>
          <w:sz w:val="24"/>
          <w:szCs w:val="24"/>
        </w:rPr>
        <w:t xml:space="preserve"> </w:t>
      </w:r>
      <w:r w:rsidRPr="002C1CD7">
        <w:rPr>
          <w:i/>
          <w:sz w:val="24"/>
          <w:szCs w:val="24"/>
        </w:rPr>
        <w:t>hipótese</w:t>
      </w:r>
      <w:r w:rsidR="0092560E">
        <w:rPr>
          <w:i/>
          <w:sz w:val="24"/>
          <w:szCs w:val="24"/>
        </w:rPr>
        <w:t xml:space="preserve"> </w:t>
      </w:r>
      <w:r w:rsidRPr="002C1CD7">
        <w:rPr>
          <w:i/>
          <w:sz w:val="24"/>
          <w:szCs w:val="24"/>
        </w:rPr>
        <w:t>de</w:t>
      </w:r>
      <w:r w:rsidR="0092560E">
        <w:rPr>
          <w:i/>
          <w:sz w:val="24"/>
          <w:szCs w:val="24"/>
        </w:rPr>
        <w:t xml:space="preserve"> </w:t>
      </w:r>
      <w:r w:rsidRPr="002C1CD7">
        <w:rPr>
          <w:i/>
          <w:sz w:val="24"/>
          <w:szCs w:val="24"/>
        </w:rPr>
        <w:t>eventual inadimplência da Emissora, a Securitizadora poderá promover as medidas judiciais cabíveis, iniciando a execução por quantia certa contra devedor ou</w:t>
      </w:r>
      <w:r w:rsidR="00D351D3">
        <w:rPr>
          <w:i/>
          <w:sz w:val="24"/>
          <w:szCs w:val="24"/>
        </w:rPr>
        <w:t xml:space="preserve"> </w:t>
      </w:r>
      <w:r w:rsidRPr="002C1CD7">
        <w:rPr>
          <w:i/>
          <w:sz w:val="24"/>
          <w:szCs w:val="24"/>
        </w:rPr>
        <w:t>qualquer</w:t>
      </w:r>
      <w:r w:rsidR="00D351D3">
        <w:rPr>
          <w:i/>
          <w:sz w:val="24"/>
          <w:szCs w:val="24"/>
        </w:rPr>
        <w:t xml:space="preserve"> </w:t>
      </w:r>
      <w:r w:rsidRPr="002C1CD7">
        <w:rPr>
          <w:i/>
          <w:sz w:val="24"/>
          <w:szCs w:val="24"/>
        </w:rPr>
        <w:t>outra</w:t>
      </w:r>
      <w:r w:rsidR="00D351D3">
        <w:rPr>
          <w:i/>
          <w:sz w:val="24"/>
          <w:szCs w:val="24"/>
        </w:rPr>
        <w:t xml:space="preserve"> </w:t>
      </w:r>
      <w:r w:rsidRPr="002C1CD7">
        <w:rPr>
          <w:i/>
          <w:sz w:val="24"/>
          <w:szCs w:val="24"/>
        </w:rPr>
        <w:t>medida</w:t>
      </w:r>
      <w:r w:rsidR="00D351D3">
        <w:rPr>
          <w:i/>
          <w:sz w:val="24"/>
          <w:szCs w:val="24"/>
        </w:rPr>
        <w:t xml:space="preserve"> </w:t>
      </w:r>
      <w:r w:rsidRPr="002C1CD7">
        <w:rPr>
          <w:i/>
          <w:sz w:val="24"/>
          <w:szCs w:val="24"/>
        </w:rPr>
        <w:t>que</w:t>
      </w:r>
      <w:r w:rsidR="00D351D3">
        <w:rPr>
          <w:i/>
          <w:sz w:val="24"/>
          <w:szCs w:val="24"/>
        </w:rPr>
        <w:t xml:space="preserve"> </w:t>
      </w:r>
      <w:r w:rsidRPr="002C1CD7">
        <w:rPr>
          <w:i/>
          <w:sz w:val="24"/>
          <w:szCs w:val="24"/>
        </w:rPr>
        <w:t>entender</w:t>
      </w:r>
      <w:r w:rsidR="00D351D3">
        <w:rPr>
          <w:i/>
          <w:sz w:val="24"/>
          <w:szCs w:val="24"/>
        </w:rPr>
        <w:t xml:space="preserve"> </w:t>
      </w:r>
      <w:r w:rsidRPr="002C1CD7">
        <w:rPr>
          <w:i/>
          <w:sz w:val="24"/>
          <w:szCs w:val="24"/>
        </w:rPr>
        <w:t>cabível,</w:t>
      </w:r>
      <w:r w:rsidR="00D351D3">
        <w:rPr>
          <w:i/>
          <w:sz w:val="24"/>
          <w:szCs w:val="24"/>
        </w:rPr>
        <w:t xml:space="preserve"> </w:t>
      </w:r>
      <w:r w:rsidRPr="002C1CD7">
        <w:rPr>
          <w:i/>
          <w:sz w:val="24"/>
          <w:szCs w:val="24"/>
        </w:rPr>
        <w:t>observados</w:t>
      </w:r>
      <w:r w:rsidR="00D351D3">
        <w:rPr>
          <w:i/>
          <w:sz w:val="24"/>
          <w:szCs w:val="24"/>
        </w:rPr>
        <w:t xml:space="preserve"> </w:t>
      </w:r>
      <w:r w:rsidRPr="002C1CD7">
        <w:rPr>
          <w:i/>
          <w:sz w:val="24"/>
          <w:szCs w:val="24"/>
        </w:rPr>
        <w:t>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e condições para</w:t>
      </w:r>
      <w:r w:rsidR="00D351D3">
        <w:rPr>
          <w:i/>
          <w:sz w:val="24"/>
          <w:szCs w:val="24"/>
        </w:rPr>
        <w:t xml:space="preserve"> </w:t>
      </w:r>
      <w:r w:rsidRPr="002C1CD7">
        <w:rPr>
          <w:i/>
          <w:sz w:val="24"/>
          <w:szCs w:val="24"/>
        </w:rPr>
        <w:t>pagamento</w:t>
      </w:r>
      <w:r w:rsidR="00D351D3">
        <w:rPr>
          <w:i/>
          <w:sz w:val="24"/>
          <w:szCs w:val="24"/>
        </w:rPr>
        <w:t xml:space="preserve"> </w:t>
      </w:r>
      <w:r w:rsidRPr="002C1CD7">
        <w:rPr>
          <w:i/>
          <w:sz w:val="24"/>
          <w:szCs w:val="24"/>
        </w:rPr>
        <w:t>e</w:t>
      </w:r>
      <w:r w:rsidR="00D351D3">
        <w:rPr>
          <w:i/>
          <w:sz w:val="24"/>
          <w:szCs w:val="24"/>
        </w:rPr>
        <w:t xml:space="preserve"> </w:t>
      </w:r>
      <w:r w:rsidRPr="002C1CD7">
        <w:rPr>
          <w:i/>
          <w:sz w:val="24"/>
          <w:szCs w:val="24"/>
        </w:rPr>
        <w:t>reembolso</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nos</w:t>
      </w:r>
      <w:r w:rsidR="00D351D3">
        <w:rPr>
          <w:i/>
          <w:sz w:val="24"/>
          <w:szCs w:val="24"/>
        </w:rPr>
        <w:t xml:space="preserve"> </w:t>
      </w:r>
      <w:r w:rsidRPr="002C1CD7">
        <w:rPr>
          <w:i/>
          <w:sz w:val="24"/>
          <w:szCs w:val="24"/>
        </w:rPr>
        <w:t>termos</w:t>
      </w:r>
      <w:r w:rsidR="00D351D3">
        <w:rPr>
          <w:i/>
          <w:sz w:val="24"/>
          <w:szCs w:val="24"/>
        </w:rPr>
        <w:t xml:space="preserve"> </w:t>
      </w:r>
      <w:r w:rsidRPr="002C1CD7">
        <w:rPr>
          <w:i/>
          <w:sz w:val="24"/>
          <w:szCs w:val="24"/>
        </w:rPr>
        <w:t>dos Documentos da Operação.</w:t>
      </w:r>
    </w:p>
    <w:p w14:paraId="00E5FDE4" w14:textId="77777777" w:rsidR="002C1CD7" w:rsidRPr="002C1CD7" w:rsidRDefault="002C1CD7" w:rsidP="002C1CD7">
      <w:pPr>
        <w:spacing w:line="300" w:lineRule="atLeast"/>
        <w:rPr>
          <w:i/>
          <w:sz w:val="24"/>
          <w:szCs w:val="24"/>
        </w:rPr>
      </w:pPr>
    </w:p>
    <w:p w14:paraId="1249D64B" w14:textId="51CAC105" w:rsidR="002C1CD7" w:rsidRPr="002C1CD7" w:rsidRDefault="002C1CD7" w:rsidP="002C1CD7">
      <w:pPr>
        <w:spacing w:line="300" w:lineRule="atLeast"/>
        <w:rPr>
          <w:i/>
          <w:sz w:val="24"/>
          <w:szCs w:val="24"/>
        </w:rPr>
      </w:pPr>
      <w:r w:rsidRPr="002C1CD7">
        <w:rPr>
          <w:i/>
          <w:sz w:val="24"/>
          <w:szCs w:val="24"/>
        </w:rPr>
        <w:t>Na</w:t>
      </w:r>
      <w:r w:rsidR="00D351D3">
        <w:rPr>
          <w:i/>
          <w:sz w:val="24"/>
          <w:szCs w:val="24"/>
        </w:rPr>
        <w:t xml:space="preserve"> </w:t>
      </w:r>
      <w:r w:rsidRPr="002C1CD7">
        <w:rPr>
          <w:i/>
          <w:sz w:val="24"/>
          <w:szCs w:val="24"/>
        </w:rPr>
        <w:t>hipótese</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data</w:t>
      </w:r>
      <w:r w:rsidR="00D351D3">
        <w:rPr>
          <w:i/>
          <w:sz w:val="24"/>
          <w:szCs w:val="24"/>
        </w:rPr>
        <w:t xml:space="preserve"> </w:t>
      </w:r>
      <w:r w:rsidRPr="002C1CD7">
        <w:rPr>
          <w:i/>
          <w:sz w:val="24"/>
          <w:szCs w:val="24"/>
        </w:rPr>
        <w:t>de</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vir</w:t>
      </w:r>
      <w:r w:rsidR="00D351D3">
        <w:rPr>
          <w:i/>
          <w:sz w:val="24"/>
          <w:szCs w:val="24"/>
        </w:rPr>
        <w:t xml:space="preserve"> </w:t>
      </w:r>
      <w:r w:rsidRPr="002C1CD7">
        <w:rPr>
          <w:i/>
          <w:sz w:val="24"/>
          <w:szCs w:val="24"/>
        </w:rPr>
        <w:t>a</w:t>
      </w:r>
      <w:r w:rsidR="00D351D3">
        <w:rPr>
          <w:i/>
          <w:sz w:val="24"/>
          <w:szCs w:val="24"/>
        </w:rPr>
        <w:t xml:space="preserve"> </w:t>
      </w:r>
      <w:r w:rsidRPr="002C1CD7">
        <w:rPr>
          <w:i/>
          <w:sz w:val="24"/>
          <w:szCs w:val="24"/>
        </w:rPr>
        <w:t>ser</w:t>
      </w:r>
      <w:r w:rsidR="00D351D3">
        <w:rPr>
          <w:i/>
          <w:sz w:val="24"/>
          <w:szCs w:val="24"/>
        </w:rPr>
        <w:t xml:space="preserve"> </w:t>
      </w:r>
      <w:r w:rsidRPr="002C1CD7">
        <w:rPr>
          <w:i/>
          <w:sz w:val="24"/>
          <w:szCs w:val="24"/>
        </w:rPr>
        <w:t>prorrogada</w:t>
      </w:r>
      <w:r w:rsidR="00D351D3">
        <w:rPr>
          <w:i/>
          <w:sz w:val="24"/>
          <w:szCs w:val="24"/>
        </w:rPr>
        <w:t xml:space="preserve"> </w:t>
      </w:r>
      <w:r w:rsidRPr="002C1CD7">
        <w:rPr>
          <w:i/>
          <w:sz w:val="24"/>
          <w:szCs w:val="24"/>
        </w:rPr>
        <w:t>por deliberação da assembleia geral dos Titulares de CRI, ou ainda, após a data de vencimento dos CRI, a Securitizadora e/ou o Agente Fiduciário dos CRI e/ou os demais prestadores de serviços, descritos nest</w:t>
      </w:r>
      <w:r w:rsidR="008B3905">
        <w:rPr>
          <w:i/>
          <w:sz w:val="24"/>
          <w:szCs w:val="24"/>
        </w:rPr>
        <w:t>e</w:t>
      </w:r>
      <w:r w:rsidRPr="002C1CD7">
        <w:rPr>
          <w:i/>
          <w:sz w:val="24"/>
          <w:szCs w:val="24"/>
        </w:rPr>
        <w:t xml:space="preserve"> </w:t>
      </w:r>
      <w:r w:rsidR="008B3905">
        <w:rPr>
          <w:i/>
          <w:sz w:val="24"/>
          <w:szCs w:val="24"/>
        </w:rPr>
        <w:t>Anexo V</w:t>
      </w:r>
      <w:r w:rsidRPr="002C1CD7">
        <w:rPr>
          <w:i/>
          <w:sz w:val="24"/>
          <w:szCs w:val="24"/>
        </w:rPr>
        <w:t>, continuarem exercendo as suas funções, as despesas, conforme o</w:t>
      </w:r>
      <w:r w:rsidR="00D351D3">
        <w:rPr>
          <w:i/>
          <w:sz w:val="24"/>
          <w:szCs w:val="24"/>
        </w:rPr>
        <w:t xml:space="preserve"> </w:t>
      </w:r>
      <w:r w:rsidRPr="002C1CD7">
        <w:rPr>
          <w:i/>
          <w:sz w:val="24"/>
          <w:szCs w:val="24"/>
        </w:rPr>
        <w:t>caso,</w:t>
      </w:r>
      <w:r w:rsidR="00D351D3">
        <w:rPr>
          <w:i/>
          <w:sz w:val="24"/>
          <w:szCs w:val="24"/>
        </w:rPr>
        <w:t xml:space="preserve"> </w:t>
      </w:r>
      <w:r w:rsidRPr="002C1CD7">
        <w:rPr>
          <w:i/>
          <w:sz w:val="24"/>
          <w:szCs w:val="24"/>
        </w:rPr>
        <w:t>continuarão</w:t>
      </w:r>
      <w:r w:rsidR="00D351D3">
        <w:t xml:space="preserve"> </w:t>
      </w:r>
      <w:r w:rsidRPr="002C1CD7">
        <w:rPr>
          <w:i/>
          <w:sz w:val="24"/>
          <w:szCs w:val="24"/>
        </w:rPr>
        <w:t>sendo</w:t>
      </w:r>
      <w:r w:rsidR="00D351D3">
        <w:rPr>
          <w:i/>
          <w:sz w:val="24"/>
          <w:szCs w:val="24"/>
        </w:rPr>
        <w:t xml:space="preserve"> </w:t>
      </w:r>
      <w:r w:rsidRPr="002C1CD7">
        <w:rPr>
          <w:i/>
          <w:sz w:val="24"/>
          <w:szCs w:val="24"/>
        </w:rPr>
        <w:t>devidas</w:t>
      </w:r>
      <w:r w:rsidR="00D351D3">
        <w:rPr>
          <w:i/>
          <w:sz w:val="24"/>
          <w:szCs w:val="24"/>
        </w:rPr>
        <w:t xml:space="preserve"> </w:t>
      </w:r>
      <w:r w:rsidRPr="002C1CD7">
        <w:rPr>
          <w:i/>
          <w:sz w:val="24"/>
          <w:szCs w:val="24"/>
        </w:rPr>
        <w:t>pela</w:t>
      </w:r>
      <w:r w:rsidR="00D351D3">
        <w:rPr>
          <w:i/>
          <w:sz w:val="24"/>
          <w:szCs w:val="24"/>
        </w:rPr>
        <w:t xml:space="preserve"> </w:t>
      </w:r>
      <w:r w:rsidRPr="002C1CD7">
        <w:rPr>
          <w:i/>
          <w:sz w:val="24"/>
          <w:szCs w:val="24"/>
        </w:rPr>
        <w:t>Emissora.</w:t>
      </w:r>
      <w:r w:rsidR="00D351D3">
        <w:rPr>
          <w:i/>
          <w:sz w:val="24"/>
          <w:szCs w:val="24"/>
        </w:rPr>
        <w:t xml:space="preserve"> </w:t>
      </w:r>
      <w:r w:rsidRPr="002C1CD7">
        <w:rPr>
          <w:i/>
          <w:sz w:val="24"/>
          <w:szCs w:val="24"/>
        </w:rPr>
        <w:t>Será</w:t>
      </w:r>
      <w:r w:rsidR="00D351D3">
        <w:rPr>
          <w:i/>
          <w:sz w:val="24"/>
          <w:szCs w:val="24"/>
        </w:rPr>
        <w:t xml:space="preserve"> </w:t>
      </w:r>
      <w:r w:rsidRPr="002C1CD7">
        <w:rPr>
          <w:i/>
          <w:sz w:val="24"/>
          <w:szCs w:val="24"/>
        </w:rPr>
        <w:t>devida</w:t>
      </w:r>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a remuneração da Debenturista e do Agente Fiduciário dos CRI mesmo após o</w:t>
      </w:r>
      <w:r w:rsidR="00D351D3">
        <w:rPr>
          <w:i/>
          <w:sz w:val="24"/>
          <w:szCs w:val="24"/>
        </w:rPr>
        <w:t xml:space="preserve"> </w:t>
      </w:r>
      <w:r w:rsidRPr="002C1CD7">
        <w:rPr>
          <w:i/>
          <w:sz w:val="24"/>
          <w:szCs w:val="24"/>
        </w:rPr>
        <w:t>vencimento</w:t>
      </w:r>
      <w:r w:rsidR="00D351D3">
        <w:rPr>
          <w:i/>
          <w:sz w:val="24"/>
          <w:szCs w:val="24"/>
        </w:rPr>
        <w:t xml:space="preserve"> </w:t>
      </w:r>
      <w:r w:rsidRPr="002C1CD7">
        <w:rPr>
          <w:i/>
          <w:sz w:val="24"/>
          <w:szCs w:val="24"/>
        </w:rPr>
        <w:t>final</w:t>
      </w:r>
      <w:r w:rsidR="00D351D3">
        <w:rPr>
          <w:i/>
          <w:sz w:val="24"/>
          <w:szCs w:val="24"/>
        </w:rPr>
        <w:t xml:space="preserve"> </w:t>
      </w:r>
      <w:r w:rsidRPr="002C1CD7">
        <w:rPr>
          <w:i/>
          <w:sz w:val="24"/>
          <w:szCs w:val="24"/>
        </w:rPr>
        <w:t>dos</w:t>
      </w:r>
      <w:r w:rsidR="00D351D3">
        <w:rPr>
          <w:i/>
          <w:sz w:val="24"/>
          <w:szCs w:val="24"/>
        </w:rPr>
        <w:t xml:space="preserve"> </w:t>
      </w:r>
      <w:r w:rsidRPr="002C1CD7">
        <w:rPr>
          <w:i/>
          <w:sz w:val="24"/>
          <w:szCs w:val="24"/>
        </w:rPr>
        <w:t>CRI,</w:t>
      </w:r>
      <w:r w:rsidR="00D351D3">
        <w:rPr>
          <w:i/>
          <w:sz w:val="24"/>
          <w:szCs w:val="24"/>
        </w:rPr>
        <w:t xml:space="preserve"> </w:t>
      </w:r>
      <w:r w:rsidRPr="002C1CD7">
        <w:rPr>
          <w:i/>
          <w:sz w:val="24"/>
          <w:szCs w:val="24"/>
        </w:rPr>
        <w:t>caso</w:t>
      </w:r>
      <w:r w:rsidR="00D351D3">
        <w:rPr>
          <w:i/>
          <w:sz w:val="24"/>
          <w:szCs w:val="24"/>
        </w:rPr>
        <w:t xml:space="preserve"> </w:t>
      </w:r>
      <w:proofErr w:type="gramStart"/>
      <w:r w:rsidRPr="002C1CD7">
        <w:rPr>
          <w:i/>
          <w:sz w:val="24"/>
          <w:szCs w:val="24"/>
        </w:rPr>
        <w:t>os</w:t>
      </w:r>
      <w:r w:rsidR="00D351D3">
        <w:rPr>
          <w:i/>
          <w:sz w:val="24"/>
          <w:szCs w:val="24"/>
        </w:rPr>
        <w:t xml:space="preserve"> </w:t>
      </w:r>
      <w:r w:rsidRPr="002C1CD7">
        <w:rPr>
          <w:i/>
          <w:sz w:val="24"/>
          <w:szCs w:val="24"/>
        </w:rPr>
        <w:t>mesmos</w:t>
      </w:r>
      <w:proofErr w:type="gramEnd"/>
      <w:r w:rsidR="00D351D3">
        <w:rPr>
          <w:i/>
          <w:sz w:val="24"/>
          <w:szCs w:val="24"/>
        </w:rPr>
        <w:t xml:space="preserve"> </w:t>
      </w:r>
      <w:r w:rsidRPr="002C1CD7">
        <w:rPr>
          <w:i/>
          <w:sz w:val="24"/>
          <w:szCs w:val="24"/>
        </w:rPr>
        <w:t>ainda</w:t>
      </w:r>
      <w:r w:rsidR="00D351D3">
        <w:rPr>
          <w:i/>
          <w:sz w:val="24"/>
          <w:szCs w:val="24"/>
        </w:rPr>
        <w:t xml:space="preserve"> </w:t>
      </w:r>
      <w:r w:rsidRPr="002C1CD7">
        <w:rPr>
          <w:i/>
          <w:sz w:val="24"/>
          <w:szCs w:val="24"/>
        </w:rPr>
        <w:t>estejam</w:t>
      </w:r>
      <w:r w:rsidR="00D351D3">
        <w:rPr>
          <w:i/>
          <w:sz w:val="24"/>
          <w:szCs w:val="24"/>
        </w:rPr>
        <w:t xml:space="preserve"> </w:t>
      </w:r>
      <w:r w:rsidRPr="002C1CD7">
        <w:rPr>
          <w:i/>
          <w:sz w:val="24"/>
          <w:szCs w:val="24"/>
        </w:rPr>
        <w:t>exercendo atividades inerentes à sua função em relação à Emissão.</w:t>
      </w:r>
    </w:p>
    <w:p w14:paraId="35AEB325" w14:textId="77777777" w:rsidR="002C1CD7" w:rsidRPr="002C1CD7" w:rsidRDefault="002C1CD7" w:rsidP="002C1CD7">
      <w:pPr>
        <w:spacing w:line="300" w:lineRule="atLeast"/>
        <w:rPr>
          <w:i/>
          <w:sz w:val="24"/>
          <w:szCs w:val="24"/>
        </w:rPr>
      </w:pPr>
    </w:p>
    <w:p w14:paraId="0A1B64C1" w14:textId="77777777" w:rsidR="002C1CD7" w:rsidRPr="002C1CD7" w:rsidRDefault="002C1CD7" w:rsidP="002C1CD7">
      <w:pPr>
        <w:spacing w:line="300" w:lineRule="atLeast"/>
        <w:rPr>
          <w:i/>
          <w:sz w:val="24"/>
          <w:szCs w:val="24"/>
        </w:rPr>
      </w:pPr>
      <w:r w:rsidRPr="002C1CD7">
        <w:rPr>
          <w:i/>
          <w:sz w:val="24"/>
          <w:szCs w:val="24"/>
        </w:rPr>
        <w:t xml:space="preserve">Em qualquer Reestruturação (conforme definido abaixo) que vier a ocorrer ao longo do prazo de duração dos CRI, que implique a elaboração de aditamentos aos Documentos da Operação e/ou na realização de assembleias gerais, ou enquanto os CRI estiverem sob hipótese de Resgate Antecipado Obrigatório, será devida, pela Emissora à Securitizadora, uma remuneração adicional, equivalente a R$1.000,00 (mil reais) por hora de trabalho dos profissionais da Securitizadora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Também, a Emissora deverá arcar com todos os custos decorrentes da formalização e constituição dessas alterações, inclusive aqueles relativos a honorários advocatícios razoáveis devidos ao assessor legal escolhido de comum acordo entre a Securitizadora e a Emissora, acrescido das despesas e custos devidos a tal assessor legal. Tal valor de remuneração adicional estará limitado a, no máximo R$15.000,00 (quinze mil reais). O pagamento da remuneração prevista nesta cláusula ocorrerá sem prejuízo da </w:t>
      </w:r>
      <w:r w:rsidRPr="002C1CD7">
        <w:rPr>
          <w:i/>
          <w:sz w:val="24"/>
          <w:szCs w:val="24"/>
        </w:rPr>
        <w:lastRenderedPageBreak/>
        <w:t xml:space="preserve">remuneração devida a terceiros eventualmente contratados para a prestação de serviços acessórios àqueles prestados pela Securitizadora </w:t>
      </w:r>
      <w:proofErr w:type="gramStart"/>
      <w:r w:rsidRPr="002C1CD7">
        <w:rPr>
          <w:i/>
          <w:sz w:val="24"/>
          <w:szCs w:val="24"/>
        </w:rPr>
        <w:t>e também</w:t>
      </w:r>
      <w:proofErr w:type="gramEnd"/>
      <w:r w:rsidRPr="002C1CD7">
        <w:rPr>
          <w:i/>
          <w:sz w:val="24"/>
          <w:szCs w:val="24"/>
        </w:rPr>
        <w:t xml:space="preserve"> será arcado mediante a utilização do Fundo de Despesas, em até 5 (cinco) Dias Úteis contados da entrega, pela Securitizadora do respectivo relatório de horas, com as horas efetivamente trabalhadas e o valor efetivamente devido pela Emissora.</w:t>
      </w:r>
    </w:p>
    <w:p w14:paraId="57F4F4DD" w14:textId="77777777" w:rsidR="002C1CD7" w:rsidRPr="002C1CD7" w:rsidRDefault="002C1CD7" w:rsidP="002C1CD7">
      <w:pPr>
        <w:spacing w:line="300" w:lineRule="atLeast"/>
        <w:rPr>
          <w:i/>
          <w:sz w:val="24"/>
          <w:szCs w:val="24"/>
        </w:rPr>
      </w:pPr>
    </w:p>
    <w:p w14:paraId="1F28DE43" w14:textId="6B629754" w:rsidR="002C1CD7" w:rsidRPr="002C1CD7" w:rsidRDefault="002C1CD7" w:rsidP="002C1CD7">
      <w:pPr>
        <w:tabs>
          <w:tab w:val="left" w:pos="3686"/>
        </w:tabs>
        <w:spacing w:line="300" w:lineRule="atLeast"/>
        <w:rPr>
          <w:sz w:val="24"/>
          <w:szCs w:val="24"/>
        </w:rPr>
      </w:pPr>
      <w:r w:rsidRPr="002C1CD7">
        <w:rPr>
          <w:i/>
          <w:sz w:val="24"/>
          <w:szCs w:val="24"/>
        </w:rPr>
        <w:t xml:space="preserve">Entende-se por “Reestruturação” a alteração de condições relacionadas (i) às condições essenciais dos CRI, tais como datas de pagamento, remuneração, data de vencimento final, fluxos operacionais de pagamento ou recebimento de valores, carência ou </w:t>
      </w:r>
      <w:proofErr w:type="spellStart"/>
      <w:r w:rsidRPr="002C1CD7">
        <w:rPr>
          <w:i/>
          <w:sz w:val="24"/>
          <w:szCs w:val="24"/>
        </w:rPr>
        <w:t>covenants</w:t>
      </w:r>
      <w:proofErr w:type="spellEnd"/>
      <w:r w:rsidRPr="002C1CD7">
        <w:rPr>
          <w:i/>
          <w:sz w:val="24"/>
          <w:szCs w:val="24"/>
        </w:rPr>
        <w:t xml:space="preserve"> operacionais ou financeiros; (</w:t>
      </w:r>
      <w:proofErr w:type="spellStart"/>
      <w:r w:rsidRPr="002C1CD7">
        <w:rPr>
          <w:i/>
          <w:sz w:val="24"/>
          <w:szCs w:val="24"/>
        </w:rPr>
        <w:t>ii</w:t>
      </w:r>
      <w:proofErr w:type="spellEnd"/>
      <w:r w:rsidRPr="002C1CD7">
        <w:rPr>
          <w:i/>
          <w:sz w:val="24"/>
          <w:szCs w:val="24"/>
        </w:rPr>
        <w:t>) aos aditamentos dos Documentos da Operação e realização de assembleias; e (</w:t>
      </w:r>
      <w:proofErr w:type="spellStart"/>
      <w:r w:rsidRPr="002C1CD7">
        <w:rPr>
          <w:i/>
          <w:sz w:val="24"/>
          <w:szCs w:val="24"/>
        </w:rPr>
        <w:t>iii</w:t>
      </w:r>
      <w:proofErr w:type="spellEnd"/>
      <w:r w:rsidRPr="002C1CD7">
        <w:rPr>
          <w:i/>
          <w:sz w:val="24"/>
          <w:szCs w:val="24"/>
        </w:rPr>
        <w:t>) ao vencimento antecipado das Debêntures.</w:t>
      </w:r>
    </w:p>
    <w:p w14:paraId="5D8B1E17" w14:textId="77777777" w:rsidR="002C1CD7" w:rsidRPr="002C1CD7" w:rsidRDefault="002C1CD7" w:rsidP="002C1CD7">
      <w:pPr>
        <w:tabs>
          <w:tab w:val="left" w:pos="3686"/>
        </w:tabs>
        <w:spacing w:line="300" w:lineRule="atLeast"/>
        <w:rPr>
          <w:sz w:val="24"/>
          <w:szCs w:val="24"/>
        </w:rPr>
      </w:pPr>
    </w:p>
    <w:p w14:paraId="143CF73A" w14:textId="457F54D3" w:rsidR="008A4750" w:rsidRPr="002C1CD7" w:rsidRDefault="00825B86" w:rsidP="002C1CD7">
      <w:pPr>
        <w:pStyle w:val="BodyText21"/>
        <w:widowControl/>
        <w:tabs>
          <w:tab w:val="left" w:pos="0"/>
          <w:tab w:val="left" w:pos="720"/>
        </w:tabs>
        <w:spacing w:line="300" w:lineRule="atLeast"/>
        <w:rPr>
          <w:rFonts w:ascii="Times New Roman" w:hAnsi="Times New Roman"/>
          <w:color w:val="000000"/>
          <w:szCs w:val="24"/>
        </w:rPr>
      </w:pPr>
      <w:r w:rsidRPr="002C1CD7">
        <w:rPr>
          <w:rFonts w:ascii="Times New Roman" w:hAnsi="Times New Roman"/>
          <w:b/>
          <w:color w:val="000000"/>
          <w:szCs w:val="24"/>
        </w:rPr>
        <w:t xml:space="preserve">C - </w:t>
      </w:r>
      <w:r w:rsidRPr="002C1CD7">
        <w:rPr>
          <w:rFonts w:ascii="Times New Roman" w:hAnsi="Times New Roman"/>
          <w:b/>
          <w:color w:val="000000"/>
          <w:szCs w:val="24"/>
          <w:u w:val="single"/>
        </w:rPr>
        <w:t>Despesas Suportadas pelos Titulares de CRI</w:t>
      </w:r>
      <w:r w:rsidRPr="002C1CD7">
        <w:rPr>
          <w:rFonts w:ascii="Times New Roman" w:hAnsi="Times New Roman"/>
          <w:b/>
          <w:color w:val="000000"/>
          <w:szCs w:val="24"/>
        </w:rPr>
        <w:t>:</w:t>
      </w:r>
      <w:r w:rsidRPr="002C1CD7">
        <w:rPr>
          <w:rFonts w:ascii="Times New Roman" w:hAnsi="Times New Roman"/>
          <w:color w:val="000000"/>
          <w:szCs w:val="24"/>
        </w:rPr>
        <w:t xml:space="preserve"> Considerando-se que a responsabilidade da Emissora se limita ao Patrimônio Separado, nos termos da </w:t>
      </w:r>
      <w:proofErr w:type="spellStart"/>
      <w:r w:rsidR="0092560E" w:rsidRPr="0092560E">
        <w:rPr>
          <w:rFonts w:ascii="Times New Roman" w:hAnsi="Times New Roman"/>
          <w:color w:val="000000"/>
          <w:szCs w:val="24"/>
        </w:rPr>
        <w:t>MPv</w:t>
      </w:r>
      <w:proofErr w:type="spellEnd"/>
      <w:r w:rsidR="0092560E" w:rsidRPr="0092560E">
        <w:rPr>
          <w:rFonts w:ascii="Times New Roman" w:hAnsi="Times New Roman"/>
          <w:color w:val="000000"/>
          <w:szCs w:val="24"/>
        </w:rPr>
        <w:t xml:space="preserve"> nº 1.103</w:t>
      </w:r>
      <w:r w:rsidRPr="002C1CD7">
        <w:rPr>
          <w:rFonts w:ascii="Times New Roman" w:hAnsi="Times New Roman"/>
          <w:color w:val="000000"/>
          <w:szCs w:val="24"/>
        </w:rPr>
        <w:t>, caso o Patrimônio Separado seja insuficiente para arcar com as despesas mencionadas no item acima, tais despesas serão suportadas pelos titulares de CRI, na proporção dos CRI detidos por cada um deles.</w:t>
      </w:r>
    </w:p>
    <w:p w14:paraId="01E52A6A" w14:textId="77777777" w:rsidR="00B860C7" w:rsidRPr="002C1CD7" w:rsidRDefault="00B860C7" w:rsidP="002C1CD7">
      <w:pPr>
        <w:spacing w:line="300" w:lineRule="atLeast"/>
        <w:rPr>
          <w:b/>
          <w:sz w:val="24"/>
          <w:szCs w:val="24"/>
        </w:rPr>
      </w:pPr>
    </w:p>
    <w:sectPr w:rsidR="00B860C7" w:rsidRPr="002C1CD7" w:rsidSect="007208DE">
      <w:pgSz w:w="12242" w:h="15842" w:code="121"/>
      <w:pgMar w:top="1417" w:right="1701" w:bottom="1417" w:left="1701"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6A21" w14:textId="77777777" w:rsidR="00EB670A" w:rsidRDefault="00EB670A">
      <w:r>
        <w:separator/>
      </w:r>
    </w:p>
  </w:endnote>
  <w:endnote w:type="continuationSeparator" w:id="0">
    <w:p w14:paraId="01253ED3" w14:textId="77777777" w:rsidR="00EB670A" w:rsidRDefault="00EB670A">
      <w:r>
        <w:continuationSeparator/>
      </w:r>
    </w:p>
  </w:endnote>
  <w:endnote w:type="continuationNotice" w:id="1">
    <w:p w14:paraId="32CEB905" w14:textId="77777777" w:rsidR="00EB670A" w:rsidRDefault="00EB670A" w:rsidP="002C16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rebuchet MS Negrito">
    <w:panose1 w:val="00000000000000000000"/>
    <w:charset w:val="00"/>
    <w:family w:val="roman"/>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Frutiger-Bold">
    <w:altName w:val="Times New Roman"/>
    <w:panose1 w:val="00000000000000000000"/>
    <w:charset w:val="00"/>
    <w:family w:val="swiss"/>
    <w:notTrueType/>
    <w:pitch w:val="default"/>
    <w:sig w:usb0="00000003" w:usb1="00000000" w:usb2="00000000" w:usb3="00000000" w:csb0="00000001" w:csb1="00000000"/>
  </w:font>
  <w:font w:name="KOHDL F+ Akzidenz Grotesk BE">
    <w:altName w:val="Akzidenz Grotes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JBIL O+ Akzidenz Grotesk">
    <w:altName w:val="Akzidenz Grotesk"/>
    <w:panose1 w:val="00000000000000000000"/>
    <w:charset w:val="00"/>
    <w:family w:val="roman"/>
    <w:notTrueType/>
    <w:pitch w:val="default"/>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Times New Roman Negrito">
    <w:panose1 w:val="00000000000000000000"/>
    <w:charset w:val="00"/>
    <w:family w:val="roman"/>
    <w:notTrueType/>
    <w:pitch w:val="default"/>
  </w:font>
  <w:font w:name="VZKXR F+ Times">
    <w:altName w:val="Times New Roman"/>
    <w:panose1 w:val="00000000000000000000"/>
    <w:charset w:val="00"/>
    <w:family w:val="roman"/>
    <w:notTrueType/>
    <w:pitch w:val="default"/>
    <w:sig w:usb0="00000003" w:usb1="00000000" w:usb2="00000000" w:usb3="00000000" w:csb0="00000001" w:csb1="00000000"/>
  </w:font>
  <w:font w:name="BBKMAG+Tahoma">
    <w:altName w:val="Tahoma"/>
    <w:panose1 w:val="00000000000000000000"/>
    <w:charset w:val="00"/>
    <w:family w:val="swiss"/>
    <w:notTrueType/>
    <w:pitch w:val="default"/>
    <w:sig w:usb0="00000003" w:usb1="00000000" w:usb2="00000000" w:usb3="00000000" w:csb0="00000001" w:csb1="00000000"/>
  </w:font>
  <w:font w:name="TT E 291142 8t 00">
    <w:altName w:val="TT E 291142 8t"/>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pperplate">
    <w:charset w:val="4D"/>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TrebuchetMS-Bold">
    <w:altName w:val="Trebuchet M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panose1 w:val="00000000000000000000"/>
    <w:charset w:val="80"/>
    <w:family w:val="auto"/>
    <w:notTrueType/>
    <w:pitch w:val="variable"/>
    <w:sig w:usb0="00000001" w:usb1="08070000" w:usb2="00000010" w:usb3="00000000" w:csb0="00020000" w:csb1="00000000"/>
  </w:font>
  <w:font w:name="font182">
    <w:altName w:val="Times New Roman"/>
    <w:charset w:val="00"/>
    <w:family w:val="auto"/>
    <w:pitch w:val="variable"/>
    <w:sig w:usb0="00000003" w:usb1="00000000" w:usb2="00000000" w:usb3="00000000" w:csb0="00000001" w:csb1="00000000"/>
  </w:font>
  <w:font w:name="TrebuchetMS">
    <w:altName w:val="Yu Gothic UI"/>
    <w:panose1 w:val="00000000000000000000"/>
    <w:charset w:val="4D"/>
    <w:family w:val="auto"/>
    <w:notTrueType/>
    <w:pitch w:val="default"/>
    <w:sig w:usb0="00000003" w:usb1="00000000" w:usb2="00000000" w:usb3="00000000" w:csb0="00000001"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130F" w14:textId="5A736837" w:rsidR="007F59BF" w:rsidRDefault="0040583D" w:rsidP="007208DE">
    <w:pPr>
      <w:pStyle w:val="Rodap"/>
      <w:tabs>
        <w:tab w:val="center" w:pos="4420"/>
        <w:tab w:val="left" w:pos="5937"/>
      </w:tabs>
      <w:jc w:val="center"/>
    </w:pPr>
    <w:sdt>
      <w:sdtPr>
        <w:rPr>
          <w:sz w:val="22"/>
          <w:szCs w:val="22"/>
        </w:rPr>
        <w:id w:val="1759098592"/>
        <w:docPartObj>
          <w:docPartGallery w:val="Page Numbers (Bottom of Page)"/>
          <w:docPartUnique/>
        </w:docPartObj>
      </w:sdtPr>
      <w:sdtEndPr/>
      <w:sdtContent>
        <w:r w:rsidR="007F59BF">
          <w:rPr>
            <w:sz w:val="22"/>
            <w:szCs w:val="22"/>
          </w:rPr>
          <w:fldChar w:fldCharType="begin"/>
        </w:r>
        <w:r w:rsidR="007F59BF">
          <w:rPr>
            <w:sz w:val="22"/>
            <w:szCs w:val="22"/>
          </w:rPr>
          <w:instrText>PAGE   \* MERGEFORMAT</w:instrText>
        </w:r>
        <w:r w:rsidR="007F59BF">
          <w:rPr>
            <w:sz w:val="22"/>
            <w:szCs w:val="22"/>
          </w:rPr>
          <w:fldChar w:fldCharType="separate"/>
        </w:r>
        <w:r w:rsidR="00220C40">
          <w:rPr>
            <w:noProof/>
            <w:sz w:val="22"/>
            <w:szCs w:val="22"/>
          </w:rPr>
          <w:t>63</w:t>
        </w:r>
        <w:r w:rsidR="007F59BF">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A14B" w14:textId="77777777" w:rsidR="007F59BF" w:rsidRDefault="007F59B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B6F" w14:textId="453CA2C9" w:rsidR="007F59BF" w:rsidRPr="00967BE6" w:rsidRDefault="0040583D" w:rsidP="00D72D76">
    <w:pPr>
      <w:pStyle w:val="Rodap"/>
      <w:jc w:val="center"/>
    </w:pPr>
    <w:sdt>
      <w:sdtPr>
        <w:id w:val="261121186"/>
        <w:docPartObj>
          <w:docPartGallery w:val="Page Numbers (Bottom of Page)"/>
          <w:docPartUnique/>
        </w:docPartObj>
      </w:sdtPr>
      <w:sdtEndPr/>
      <w:sdtContent>
        <w:r w:rsidR="007F59BF" w:rsidRPr="00967BE6">
          <w:rPr>
            <w:sz w:val="20"/>
          </w:rPr>
          <w:fldChar w:fldCharType="begin"/>
        </w:r>
        <w:r w:rsidR="007F59BF" w:rsidRPr="00967BE6">
          <w:rPr>
            <w:sz w:val="20"/>
          </w:rPr>
          <w:instrText>PAGE   \* MERGEFORMAT</w:instrText>
        </w:r>
        <w:r w:rsidR="007F59BF" w:rsidRPr="00967BE6">
          <w:rPr>
            <w:sz w:val="20"/>
          </w:rPr>
          <w:fldChar w:fldCharType="separate"/>
        </w:r>
        <w:r w:rsidR="0025579F">
          <w:rPr>
            <w:noProof/>
            <w:sz w:val="20"/>
          </w:rPr>
          <w:t>89</w:t>
        </w:r>
        <w:r w:rsidR="007F59BF" w:rsidRPr="00967BE6">
          <w:rPr>
            <w:sz w:val="2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69E6" w14:textId="31EAAF95" w:rsidR="007F59BF" w:rsidRDefault="007F59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69D6" w14:textId="77777777" w:rsidR="00EB670A" w:rsidRDefault="00EB670A">
      <w:r>
        <w:separator/>
      </w:r>
    </w:p>
  </w:footnote>
  <w:footnote w:type="continuationSeparator" w:id="0">
    <w:p w14:paraId="0102B168" w14:textId="77777777" w:rsidR="00EB670A" w:rsidRDefault="00EB670A">
      <w:r>
        <w:continuationSeparator/>
      </w:r>
    </w:p>
  </w:footnote>
  <w:footnote w:type="continuationNotice" w:id="1">
    <w:p w14:paraId="7FEB9D67" w14:textId="77777777" w:rsidR="00EB670A" w:rsidRDefault="00EB670A" w:rsidP="002C16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D089" w14:textId="77777777" w:rsidR="00C60143" w:rsidRDefault="00C601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92B5" w14:textId="77777777" w:rsidR="007F59BF" w:rsidRDefault="007F59B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664" w14:textId="26AAC642" w:rsidR="007F59BF" w:rsidRDefault="007F59B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429A" w14:textId="77777777" w:rsidR="007F59BF" w:rsidRPr="004F38C2" w:rsidRDefault="007F59BF" w:rsidP="004F38C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Numerada4"/>
      <w:lvlText w:val="%1."/>
      <w:lvlJc w:val="left"/>
      <w:pPr>
        <w:tabs>
          <w:tab w:val="num" w:pos="1209"/>
        </w:tabs>
        <w:ind w:left="1209" w:hanging="360"/>
      </w:pPr>
      <w:rPr>
        <w:rFonts w:cs="Times New Roman"/>
      </w:rPr>
    </w:lvl>
  </w:abstractNum>
  <w:abstractNum w:abstractNumId="1" w15:restartNumberingAfterBreak="0">
    <w:nsid w:val="FFFFFF81"/>
    <w:multiLevelType w:val="singleLevel"/>
    <w:tmpl w:val="739223DA"/>
    <w:lvl w:ilvl="0">
      <w:start w:val="1"/>
      <w:numFmt w:val="bullet"/>
      <w:pStyle w:val="Commarcadores4"/>
      <w:lvlText w:val=""/>
      <w:lvlJc w:val="left"/>
      <w:pPr>
        <w:tabs>
          <w:tab w:val="num" w:pos="1209"/>
        </w:tabs>
        <w:ind w:left="1209" w:hanging="360"/>
      </w:pPr>
      <w:rPr>
        <w:rFonts w:ascii="Symbol" w:hAnsi="Symbol" w:hint="default"/>
      </w:rPr>
    </w:lvl>
  </w:abstractNum>
  <w:abstractNum w:abstractNumId="2" w15:restartNumberingAfterBreak="0">
    <w:nsid w:val="00000003"/>
    <w:multiLevelType w:val="singleLevel"/>
    <w:tmpl w:val="00000003"/>
    <w:name w:val="WW8Num16"/>
    <w:lvl w:ilvl="0">
      <w:start w:val="1"/>
      <w:numFmt w:val="lowerRoman"/>
      <w:lvlText w:val="(%1)"/>
      <w:lvlJc w:val="left"/>
      <w:pPr>
        <w:tabs>
          <w:tab w:val="num" w:pos="1854"/>
        </w:tabs>
        <w:ind w:left="1854" w:hanging="720"/>
      </w:pPr>
      <w:rPr>
        <w:rFonts w:eastAsia="Times New Roman" w:cs="Times New Roman"/>
      </w:rPr>
    </w:lvl>
  </w:abstractNum>
  <w:abstractNum w:abstractNumId="3" w15:restartNumberingAfterBreak="0">
    <w:nsid w:val="00000009"/>
    <w:multiLevelType w:val="hybridMultilevel"/>
    <w:tmpl w:val="D388C374"/>
    <w:name w:val="pagenum13"/>
    <w:lvl w:ilvl="0" w:tplc="4E22F770">
      <w:start w:val="1"/>
      <w:numFmt w:val="bullet"/>
      <w:pStyle w:val="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31247DB6">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397A502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BCFE150C">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B8DC5D00">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3AF2B33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06A08880">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0CBE0FA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06EB654">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 w15:restartNumberingAfterBreak="0">
    <w:nsid w:val="0000000A"/>
    <w:multiLevelType w:val="multilevel"/>
    <w:tmpl w:val="348C6CFE"/>
    <w:lvl w:ilvl="0">
      <w:start w:val="1"/>
      <w:numFmt w:val="bullet"/>
      <w:pStyle w:val="bullet4"/>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 w15:restartNumberingAfterBreak="0">
    <w:nsid w:val="0000000B"/>
    <w:multiLevelType w:val="multilevel"/>
    <w:tmpl w:val="EB4C5966"/>
    <w:lvl w:ilvl="0">
      <w:start w:val="1"/>
      <w:numFmt w:val="bullet"/>
      <w:pStyle w:val="dashbullet2"/>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6" w15:restartNumberingAfterBreak="0">
    <w:nsid w:val="0000000C"/>
    <w:multiLevelType w:val="multilevel"/>
    <w:tmpl w:val="BCBE536C"/>
    <w:lvl w:ilvl="0">
      <w:start w:val="1"/>
      <w:numFmt w:val="upperLetter"/>
      <w:pStyle w:val="UCAlpha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7" w15:restartNumberingAfterBreak="0">
    <w:nsid w:val="0000000F"/>
    <w:multiLevelType w:val="hybridMultilevel"/>
    <w:tmpl w:val="23107F34"/>
    <w:lvl w:ilvl="0" w:tplc="644E97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67545AAE">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3B686D0E">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2512786C">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65F617E8">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A85A1072">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2DFEE162">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179E6890">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402A610">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1"/>
    <w:multiLevelType w:val="multilevel"/>
    <w:tmpl w:val="E568643A"/>
    <w:lvl w:ilvl="0">
      <w:start w:val="1"/>
      <w:numFmt w:val="bullet"/>
      <w:pStyle w:val="bullet3"/>
      <w:lvlText w:val=""/>
      <w:lvlJc w:val="left"/>
      <w:pPr>
        <w:widowControl w:val="0"/>
        <w:tabs>
          <w:tab w:val="num" w:pos="3288"/>
        </w:tabs>
        <w:autoSpaceDE w:val="0"/>
        <w:autoSpaceDN w:val="0"/>
        <w:adjustRightInd w:val="0"/>
        <w:spacing w:line="320" w:lineRule="exact"/>
        <w:ind w:left="3288"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9" w15:restartNumberingAfterBreak="0">
    <w:nsid w:val="00000018"/>
    <w:multiLevelType w:val="multilevel"/>
    <w:tmpl w:val="01CC3C4E"/>
    <w:lvl w:ilvl="0">
      <w:start w:val="1"/>
      <w:numFmt w:val="bullet"/>
      <w:pStyle w:val="alpha6"/>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0" w15:restartNumberingAfterBreak="0">
    <w:nsid w:val="0000001A"/>
    <w:multiLevelType w:val="multilevel"/>
    <w:tmpl w:val="588203C8"/>
    <w:lvl w:ilvl="0">
      <w:start w:val="1"/>
      <w:numFmt w:val="decimal"/>
      <w:pStyle w:val="SubHead"/>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1"/>
        <w:sz w:val="22"/>
        <w:szCs w:val="22"/>
      </w:rPr>
    </w:lvl>
    <w:lvl w:ilvl="1">
      <w:start w:val="1"/>
      <w:numFmt w:val="decimal"/>
      <w:pStyle w:val="SubHead"/>
      <w:lvlText w:val="%1.%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3"/>
        <w:sz w:val="21"/>
        <w:szCs w:val="21"/>
      </w:rPr>
    </w:lvl>
    <w:lvl w:ilvl="2">
      <w:start w:val="1"/>
      <w:numFmt w:val="decimal"/>
      <w:lvlText w:val="%1.%2.%3"/>
      <w:lvlJc w:val="left"/>
      <w:pPr>
        <w:widowControl w:val="0"/>
        <w:tabs>
          <w:tab w:val="num" w:pos="2041"/>
        </w:tabs>
        <w:autoSpaceDE w:val="0"/>
        <w:autoSpaceDN w:val="0"/>
        <w:adjustRightInd w:val="0"/>
        <w:spacing w:line="320" w:lineRule="exact"/>
        <w:ind w:left="2041" w:hanging="794"/>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lowerLetter"/>
      <w:lvlText w:val="(%5)"/>
      <w:lvlJc w:val="left"/>
      <w:pPr>
        <w:widowControl w:val="0"/>
        <w:tabs>
          <w:tab w:val="num" w:pos="3288"/>
        </w:tabs>
        <w:autoSpaceDE w:val="0"/>
        <w:autoSpaceDN w:val="0"/>
        <w:adjustRightInd w:val="0"/>
        <w:spacing w:line="320" w:lineRule="exact"/>
        <w:ind w:left="3288" w:hanging="567"/>
        <w:jc w:val="both"/>
      </w:pPr>
      <w:rPr>
        <w:rFonts w:ascii="Arial" w:hAnsi="Arial" w:cs="Arial"/>
        <w:color w:val="000000"/>
        <w:kern w:val="20"/>
        <w:sz w:val="20"/>
        <w:szCs w:val="20"/>
      </w:rPr>
    </w:lvl>
    <w:lvl w:ilvl="5">
      <w:start w:val="1"/>
      <w:numFmt w:val="upperRoman"/>
      <w:lvlText w:val="(%6)"/>
      <w:lvlJc w:val="left"/>
      <w:pPr>
        <w:widowControl w:val="0"/>
        <w:tabs>
          <w:tab w:val="num" w:pos="3969"/>
        </w:tabs>
        <w:autoSpaceDE w:val="0"/>
        <w:autoSpaceDN w:val="0"/>
        <w:adjustRightInd w:val="0"/>
        <w:spacing w:line="320" w:lineRule="exact"/>
        <w:ind w:left="3969" w:hanging="681"/>
        <w:jc w:val="both"/>
      </w:pPr>
      <w:rPr>
        <w:rFonts w:ascii="Arial" w:hAnsi="Arial" w:cs="Arial"/>
        <w:color w:val="000000"/>
        <w:kern w:val="20"/>
        <w:sz w:val="20"/>
        <w:szCs w:val="20"/>
      </w:rPr>
    </w:lvl>
    <w:lvl w:ilvl="6">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7">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8">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abstractNum>
  <w:abstractNum w:abstractNumId="11" w15:restartNumberingAfterBreak="0">
    <w:nsid w:val="0000001B"/>
    <w:multiLevelType w:val="multilevel"/>
    <w:tmpl w:val="CDFE0676"/>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pacing w:val="0"/>
        <w:sz w:val="24"/>
        <w:szCs w:val="24"/>
        <w:vertAlign w:val="baseline"/>
      </w:rPr>
    </w:lvl>
    <w:lvl w:ilvl="4">
      <w:start w:val="1"/>
      <w:numFmt w:val="lowerLetter"/>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2" w15:restartNumberingAfterBreak="0">
    <w:nsid w:val="0000001C"/>
    <w:multiLevelType w:val="multilevel"/>
    <w:tmpl w:val="B0984EB0"/>
    <w:lvl w:ilvl="0">
      <w:start w:val="1"/>
      <w:numFmt w:val="decimal"/>
      <w:pStyle w:val="Table1"/>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2"/>
        <w:szCs w:val="22"/>
      </w:rPr>
    </w:lvl>
    <w:lvl w:ilvl="1">
      <w:start w:val="1"/>
      <w:numFmt w:val="decimal"/>
      <w:pStyle w:val="Table1"/>
      <w:lvlText w:val="%1.%2"/>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1"/>
        <w:szCs w:val="21"/>
      </w:rPr>
    </w:lvl>
    <w:lvl w:ilvl="2">
      <w:start w:val="1"/>
      <w:numFmt w:val="decimal"/>
      <w:lvlText w:val="%1.%2.%3"/>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4">
      <w:start w:val="1"/>
      <w:numFmt w:val="lowerLetter"/>
      <w:lvlText w:val="(%5)"/>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5">
      <w:start w:val="1"/>
      <w:numFmt w:val="upperRoman"/>
      <w:lvlText w:val="(%6)"/>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6">
      <w:start w:val="1"/>
      <w:numFmt w:val="none"/>
      <w:lvlText w:val=""/>
      <w:lvlJc w:val="left"/>
      <w:pPr>
        <w:widowControl w:val="0"/>
        <w:tabs>
          <w:tab w:val="num" w:pos="680"/>
        </w:tabs>
        <w:autoSpaceDE w:val="0"/>
        <w:autoSpaceDN w:val="0"/>
        <w:adjustRightInd w:val="0"/>
        <w:spacing w:line="320" w:lineRule="exact"/>
        <w:ind w:left="680" w:hanging="680"/>
        <w:jc w:val="both"/>
      </w:pPr>
      <w:rPr>
        <w:rFonts w:ascii="Times New Roman" w:hAnsi="Times New Roman" w:cs="Times New Roman"/>
        <w:color w:val="000000"/>
        <w:sz w:val="24"/>
        <w:szCs w:val="24"/>
      </w:rPr>
    </w:lvl>
    <w:lvl w:ilvl="7">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lvl w:ilvl="8">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abstractNum>
  <w:abstractNum w:abstractNumId="13" w15:restartNumberingAfterBreak="0">
    <w:nsid w:val="00000020"/>
    <w:multiLevelType w:val="hybridMultilevel"/>
    <w:tmpl w:val="001ED658"/>
    <w:name w:val="WW8Num1056"/>
    <w:lvl w:ilvl="0" w:tplc="7FF2DA64">
      <w:start w:val="1"/>
      <w:numFmt w:val="bullet"/>
      <w:pStyle w:val="Body05Justified"/>
      <w:lvlText w:val=""/>
      <w:lvlJc w:val="left"/>
      <w:pPr>
        <w:widowControl w:val="0"/>
        <w:tabs>
          <w:tab w:val="num" w:pos="1995"/>
        </w:tabs>
        <w:autoSpaceDE w:val="0"/>
        <w:autoSpaceDN w:val="0"/>
        <w:adjustRightInd w:val="0"/>
        <w:spacing w:line="320" w:lineRule="exact"/>
        <w:ind w:left="1995" w:hanging="360"/>
        <w:jc w:val="both"/>
      </w:pPr>
      <w:rPr>
        <w:rFonts w:ascii="Symbol" w:hAnsi="Symbol" w:cs="Symbol"/>
        <w:color w:val="000000"/>
        <w:sz w:val="22"/>
        <w:szCs w:val="22"/>
      </w:rPr>
    </w:lvl>
    <w:lvl w:ilvl="1" w:tplc="DBCA4E44">
      <w:start w:val="1"/>
      <w:numFmt w:val="bullet"/>
      <w:lvlText w:val="o"/>
      <w:lvlJc w:val="left"/>
      <w:pPr>
        <w:widowControl w:val="0"/>
        <w:tabs>
          <w:tab w:val="num" w:pos="2715"/>
        </w:tabs>
        <w:autoSpaceDE w:val="0"/>
        <w:autoSpaceDN w:val="0"/>
        <w:adjustRightInd w:val="0"/>
        <w:spacing w:line="320" w:lineRule="exact"/>
        <w:ind w:left="2715" w:hanging="360"/>
        <w:jc w:val="both"/>
      </w:pPr>
      <w:rPr>
        <w:rFonts w:ascii="Courier New" w:hAnsi="Courier New" w:cs="Courier New"/>
        <w:color w:val="000000"/>
        <w:sz w:val="24"/>
        <w:szCs w:val="24"/>
      </w:rPr>
    </w:lvl>
    <w:lvl w:ilvl="2" w:tplc="FC9EDE22">
      <w:start w:val="1"/>
      <w:numFmt w:val="bullet"/>
      <w:lvlText w:val=""/>
      <w:lvlJc w:val="left"/>
      <w:pPr>
        <w:widowControl w:val="0"/>
        <w:tabs>
          <w:tab w:val="num" w:pos="3435"/>
        </w:tabs>
        <w:autoSpaceDE w:val="0"/>
        <w:autoSpaceDN w:val="0"/>
        <w:adjustRightInd w:val="0"/>
        <w:spacing w:line="320" w:lineRule="exact"/>
        <w:ind w:left="3435" w:hanging="360"/>
        <w:jc w:val="both"/>
      </w:pPr>
      <w:rPr>
        <w:rFonts w:ascii="Wingdings" w:hAnsi="Wingdings" w:cs="Wingdings"/>
        <w:color w:val="000000"/>
        <w:sz w:val="24"/>
        <w:szCs w:val="24"/>
      </w:rPr>
    </w:lvl>
    <w:lvl w:ilvl="3" w:tplc="766EDC60">
      <w:start w:val="1"/>
      <w:numFmt w:val="bullet"/>
      <w:lvlText w:val=""/>
      <w:lvlJc w:val="left"/>
      <w:pPr>
        <w:widowControl w:val="0"/>
        <w:tabs>
          <w:tab w:val="num" w:pos="4155"/>
        </w:tabs>
        <w:autoSpaceDE w:val="0"/>
        <w:autoSpaceDN w:val="0"/>
        <w:adjustRightInd w:val="0"/>
        <w:spacing w:line="320" w:lineRule="exact"/>
        <w:ind w:left="4155" w:hanging="360"/>
        <w:jc w:val="both"/>
      </w:pPr>
      <w:rPr>
        <w:rFonts w:ascii="Symbol" w:hAnsi="Symbol" w:cs="Symbol"/>
        <w:color w:val="000000"/>
        <w:sz w:val="24"/>
        <w:szCs w:val="24"/>
      </w:rPr>
    </w:lvl>
    <w:lvl w:ilvl="4" w:tplc="F8FEA99C">
      <w:start w:val="1"/>
      <w:numFmt w:val="bullet"/>
      <w:lvlText w:val="o"/>
      <w:lvlJc w:val="left"/>
      <w:pPr>
        <w:widowControl w:val="0"/>
        <w:tabs>
          <w:tab w:val="num" w:pos="4875"/>
        </w:tabs>
        <w:autoSpaceDE w:val="0"/>
        <w:autoSpaceDN w:val="0"/>
        <w:adjustRightInd w:val="0"/>
        <w:spacing w:line="320" w:lineRule="exact"/>
        <w:ind w:left="4875" w:hanging="360"/>
        <w:jc w:val="both"/>
      </w:pPr>
      <w:rPr>
        <w:rFonts w:ascii="Courier New" w:hAnsi="Courier New" w:cs="Courier New"/>
        <w:color w:val="000000"/>
        <w:sz w:val="24"/>
        <w:szCs w:val="24"/>
      </w:rPr>
    </w:lvl>
    <w:lvl w:ilvl="5" w:tplc="49AEF6A2">
      <w:start w:val="1"/>
      <w:numFmt w:val="bullet"/>
      <w:lvlText w:val=""/>
      <w:lvlJc w:val="left"/>
      <w:pPr>
        <w:widowControl w:val="0"/>
        <w:tabs>
          <w:tab w:val="num" w:pos="5595"/>
        </w:tabs>
        <w:autoSpaceDE w:val="0"/>
        <w:autoSpaceDN w:val="0"/>
        <w:adjustRightInd w:val="0"/>
        <w:spacing w:line="320" w:lineRule="exact"/>
        <w:ind w:left="5595" w:hanging="360"/>
        <w:jc w:val="both"/>
      </w:pPr>
      <w:rPr>
        <w:rFonts w:ascii="Wingdings" w:hAnsi="Wingdings" w:cs="Wingdings"/>
        <w:color w:val="000000"/>
        <w:sz w:val="24"/>
        <w:szCs w:val="24"/>
      </w:rPr>
    </w:lvl>
    <w:lvl w:ilvl="6" w:tplc="54329060">
      <w:start w:val="1"/>
      <w:numFmt w:val="bullet"/>
      <w:lvlText w:val=""/>
      <w:lvlJc w:val="left"/>
      <w:pPr>
        <w:widowControl w:val="0"/>
        <w:tabs>
          <w:tab w:val="num" w:pos="6315"/>
        </w:tabs>
        <w:autoSpaceDE w:val="0"/>
        <w:autoSpaceDN w:val="0"/>
        <w:adjustRightInd w:val="0"/>
        <w:spacing w:line="320" w:lineRule="exact"/>
        <w:ind w:left="6315" w:hanging="360"/>
        <w:jc w:val="both"/>
      </w:pPr>
      <w:rPr>
        <w:rFonts w:ascii="Symbol" w:hAnsi="Symbol" w:cs="Symbol"/>
        <w:color w:val="000000"/>
        <w:sz w:val="24"/>
        <w:szCs w:val="24"/>
      </w:rPr>
    </w:lvl>
    <w:lvl w:ilvl="7" w:tplc="41F243FE">
      <w:start w:val="1"/>
      <w:numFmt w:val="bullet"/>
      <w:lvlText w:val="o"/>
      <w:lvlJc w:val="left"/>
      <w:pPr>
        <w:widowControl w:val="0"/>
        <w:tabs>
          <w:tab w:val="num" w:pos="7035"/>
        </w:tabs>
        <w:autoSpaceDE w:val="0"/>
        <w:autoSpaceDN w:val="0"/>
        <w:adjustRightInd w:val="0"/>
        <w:spacing w:line="320" w:lineRule="exact"/>
        <w:ind w:left="7035" w:hanging="360"/>
        <w:jc w:val="both"/>
      </w:pPr>
      <w:rPr>
        <w:rFonts w:ascii="Courier New" w:hAnsi="Courier New" w:cs="Courier New"/>
        <w:color w:val="000000"/>
        <w:sz w:val="24"/>
        <w:szCs w:val="24"/>
      </w:rPr>
    </w:lvl>
    <w:lvl w:ilvl="8" w:tplc="B7908FB8">
      <w:start w:val="1"/>
      <w:numFmt w:val="bullet"/>
      <w:lvlText w:val=""/>
      <w:lvlJc w:val="left"/>
      <w:pPr>
        <w:widowControl w:val="0"/>
        <w:tabs>
          <w:tab w:val="num" w:pos="7755"/>
        </w:tabs>
        <w:autoSpaceDE w:val="0"/>
        <w:autoSpaceDN w:val="0"/>
        <w:adjustRightInd w:val="0"/>
        <w:spacing w:line="320" w:lineRule="exact"/>
        <w:ind w:left="7755" w:hanging="360"/>
        <w:jc w:val="both"/>
      </w:pPr>
      <w:rPr>
        <w:rFonts w:ascii="Wingdings" w:hAnsi="Wingdings" w:cs="Wingdings"/>
        <w:color w:val="000000"/>
        <w:sz w:val="24"/>
        <w:szCs w:val="24"/>
      </w:rPr>
    </w:lvl>
  </w:abstractNum>
  <w:abstractNum w:abstractNumId="14" w15:restartNumberingAfterBreak="0">
    <w:nsid w:val="00000022"/>
    <w:multiLevelType w:val="multilevel"/>
    <w:tmpl w:val="DF123E90"/>
    <w:lvl w:ilvl="0">
      <w:start w:val="1"/>
      <w:numFmt w:val="bullet"/>
      <w:pStyle w:val="bullet2"/>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5" w15:restartNumberingAfterBreak="0">
    <w:nsid w:val="00000025"/>
    <w:multiLevelType w:val="multilevel"/>
    <w:tmpl w:val="D2D82162"/>
    <w:lvl w:ilvl="0">
      <w:start w:val="1"/>
      <w:numFmt w:val="bullet"/>
      <w:pStyle w:val="alpha5"/>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6" w15:restartNumberingAfterBreak="0">
    <w:nsid w:val="00000027"/>
    <w:multiLevelType w:val="multilevel"/>
    <w:tmpl w:val="4A12FC10"/>
    <w:name w:val="WW8Num1052222"/>
    <w:lvl w:ilvl="0">
      <w:start w:val="1"/>
      <w:numFmt w:val="upperRoman"/>
      <w:pStyle w:val="UCRoman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7" w15:restartNumberingAfterBreak="0">
    <w:nsid w:val="00000029"/>
    <w:multiLevelType w:val="multilevel"/>
    <w:tmpl w:val="186C295A"/>
    <w:lvl w:ilvl="0">
      <w:start w:val="1"/>
      <w:numFmt w:val="upperLetter"/>
      <w:pStyle w:val="UCAlpha5"/>
      <w:lvlText w:val="%1."/>
      <w:lvlJc w:val="left"/>
      <w:pPr>
        <w:widowControl w:val="0"/>
        <w:tabs>
          <w:tab w:val="num" w:pos="2721"/>
        </w:tabs>
        <w:autoSpaceDE w:val="0"/>
        <w:autoSpaceDN w:val="0"/>
        <w:adjustRightInd w:val="0"/>
        <w:spacing w:line="320" w:lineRule="exact"/>
        <w:ind w:left="2721"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8" w15:restartNumberingAfterBreak="0">
    <w:nsid w:val="0000002B"/>
    <w:multiLevelType w:val="singleLevel"/>
    <w:tmpl w:val="088650E2"/>
    <w:lvl w:ilvl="0">
      <w:start w:val="1"/>
      <w:numFmt w:val="lowerLetter"/>
      <w:pStyle w:val="Tablealpha"/>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19" w15:restartNumberingAfterBreak="0">
    <w:nsid w:val="00000033"/>
    <w:multiLevelType w:val="singleLevel"/>
    <w:tmpl w:val="D548E3EC"/>
    <w:lvl w:ilvl="0">
      <w:start w:val="1"/>
      <w:numFmt w:val="lowerLetter"/>
      <w:pStyle w:val="alpha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20" w15:restartNumberingAfterBreak="0">
    <w:nsid w:val="00000034"/>
    <w:multiLevelType w:val="multilevel"/>
    <w:tmpl w:val="61FC74B2"/>
    <w:lvl w:ilvl="0">
      <w:start w:val="1"/>
      <w:numFmt w:val="upperLetter"/>
      <w:pStyle w:val="UCAlpha3"/>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1" w15:restartNumberingAfterBreak="0">
    <w:nsid w:val="00000036"/>
    <w:multiLevelType w:val="multilevel"/>
    <w:tmpl w:val="A44C9814"/>
    <w:lvl w:ilvl="0">
      <w:start w:val="1"/>
      <w:numFmt w:val="decimal"/>
      <w:pStyle w:val="Schedule5"/>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0"/>
        <w:szCs w:val="20"/>
      </w:rPr>
    </w:lvl>
    <w:lvl w:ilvl="1">
      <w:start w:val="1"/>
      <w:numFmt w:val="lowerLetter"/>
      <w:pStyle w:val="Schedule5"/>
      <w:lvlText w:val="(%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0"/>
        <w:sz w:val="20"/>
        <w:szCs w:val="20"/>
      </w:rPr>
    </w:lvl>
    <w:lvl w:ilvl="2">
      <w:start w:val="1"/>
      <w:numFmt w:val="lowerRoman"/>
      <w:lvlText w:val="(%3)"/>
      <w:lvlJc w:val="left"/>
      <w:pPr>
        <w:widowControl w:val="0"/>
        <w:tabs>
          <w:tab w:val="num" w:pos="2041"/>
        </w:tabs>
        <w:autoSpaceDE w:val="0"/>
        <w:autoSpaceDN w:val="0"/>
        <w:adjustRightInd w:val="0"/>
        <w:spacing w:line="320" w:lineRule="exact"/>
        <w:ind w:left="2041" w:hanging="794"/>
        <w:jc w:val="both"/>
      </w:pPr>
      <w:rPr>
        <w:rFonts w:ascii="Arial" w:hAnsi="Arial" w:cs="Arial"/>
        <w:b/>
        <w:bCs/>
        <w:color w:val="000000"/>
        <w:kern w:val="20"/>
        <w:sz w:val="20"/>
        <w:szCs w:val="20"/>
      </w:rPr>
    </w:lvl>
    <w:lvl w:ilvl="3">
      <w:start w:val="1"/>
      <w:numFmt w:val="upperLetter"/>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none"/>
      <w:lvlText w:val=""/>
      <w:lvlJc w:val="left"/>
      <w:pPr>
        <w:widowControl w:val="0"/>
        <w:tabs>
          <w:tab w:val="num" w:pos="4320"/>
        </w:tabs>
        <w:autoSpaceDE w:val="0"/>
        <w:autoSpaceDN w:val="0"/>
        <w:adjustRightInd w:val="0"/>
        <w:spacing w:line="320" w:lineRule="exact"/>
        <w:ind w:left="4320" w:hanging="720"/>
        <w:jc w:val="both"/>
      </w:pPr>
      <w:rPr>
        <w:rFonts w:ascii="Arial" w:hAnsi="Arial" w:cs="Arial"/>
        <w:b w:val="0"/>
        <w:bCs w:val="0"/>
        <w:i w:val="0"/>
        <w:iCs w:val="0"/>
        <w:color w:val="000000"/>
        <w:sz w:val="20"/>
        <w:szCs w:val="20"/>
      </w:rPr>
    </w:lvl>
    <w:lvl w:ilvl="5">
      <w:start w:val="1"/>
      <w:numFmt w:val="none"/>
      <w:lvlText w:val=""/>
      <w:lvlJc w:val="left"/>
      <w:pPr>
        <w:widowControl w:val="0"/>
        <w:tabs>
          <w:tab w:val="num" w:pos="5040"/>
        </w:tabs>
        <w:autoSpaceDE w:val="0"/>
        <w:autoSpaceDN w:val="0"/>
        <w:adjustRightInd w:val="0"/>
        <w:spacing w:line="320" w:lineRule="exact"/>
        <w:ind w:left="5040" w:hanging="720"/>
        <w:jc w:val="both"/>
      </w:pPr>
      <w:rPr>
        <w:rFonts w:ascii="MS Mincho" w:hAnsi="Calibri" w:cs="MS Mincho"/>
        <w:b w:val="0"/>
        <w:bCs w:val="0"/>
        <w:i w:val="0"/>
        <w:iCs w:val="0"/>
        <w:color w:val="000000"/>
        <w:sz w:val="20"/>
        <w:szCs w:val="20"/>
      </w:rPr>
    </w:lvl>
    <w:lvl w:ilvl="6">
      <w:start w:val="1"/>
      <w:numFmt w:val="none"/>
      <w:lvlText w:val=""/>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none"/>
      <w:lvlText w:val=""/>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none"/>
      <w:lvlText w:val=""/>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22" w15:restartNumberingAfterBreak="0">
    <w:nsid w:val="00000037"/>
    <w:multiLevelType w:val="singleLevel"/>
    <w:tmpl w:val="DC2C33CE"/>
    <w:name w:val="WW8Num1025"/>
    <w:lvl w:ilvl="0">
      <w:start w:val="1"/>
      <w:numFmt w:val="lowerLetter"/>
      <w:pStyle w:val="alpha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23" w15:restartNumberingAfterBreak="0">
    <w:nsid w:val="00000038"/>
    <w:multiLevelType w:val="multilevel"/>
    <w:tmpl w:val="74F8CBBE"/>
    <w:lvl w:ilvl="0">
      <w:start w:val="1"/>
      <w:numFmt w:val="decimal"/>
      <w:pStyle w:val="EstiloEstiloTtulo111pt"/>
      <w:lvlText w:val="%1."/>
      <w:lvlJc w:val="left"/>
      <w:pPr>
        <w:widowControl w:val="0"/>
        <w:tabs>
          <w:tab w:val="num" w:pos="432"/>
        </w:tabs>
        <w:autoSpaceDE w:val="0"/>
        <w:autoSpaceDN w:val="0"/>
        <w:adjustRightInd w:val="0"/>
        <w:spacing w:line="320" w:lineRule="exact"/>
        <w:ind w:left="432" w:hanging="432"/>
        <w:jc w:val="both"/>
      </w:pPr>
      <w:rPr>
        <w:rFonts w:ascii="Times New Roman" w:hAnsi="Times New Roman" w:cs="Times New Roman"/>
        <w:b/>
        <w:bCs/>
        <w:i w:val="0"/>
        <w:iCs w:val="0"/>
        <w:color w:val="000000"/>
        <w:sz w:val="24"/>
        <w:szCs w:val="24"/>
      </w:rPr>
    </w:lvl>
    <w:lvl w:ilvl="1">
      <w:start w:val="1"/>
      <w:numFmt w:val="decimal"/>
      <w:pStyle w:val="EstiloEstiloTtulo111pt"/>
      <w:lvlText w:val="%1.%2"/>
      <w:lvlJc w:val="left"/>
      <w:pPr>
        <w:widowControl w:val="0"/>
        <w:tabs>
          <w:tab w:val="num" w:pos="1116"/>
        </w:tabs>
        <w:autoSpaceDE w:val="0"/>
        <w:autoSpaceDN w:val="0"/>
        <w:adjustRightInd w:val="0"/>
        <w:spacing w:line="320" w:lineRule="exact"/>
        <w:ind w:left="1116" w:hanging="576"/>
        <w:jc w:val="both"/>
      </w:pPr>
      <w:rPr>
        <w:rFonts w:ascii="Times New Roman" w:hAnsi="Times New Roman" w:cs="Times New Roman"/>
        <w:b w:val="0"/>
        <w:bCs w:val="0"/>
        <w:i w:val="0"/>
        <w:iCs w:val="0"/>
        <w:color w:val="000000"/>
        <w:sz w:val="24"/>
        <w:szCs w:val="24"/>
      </w:rPr>
    </w:lvl>
    <w:lvl w:ilvl="2">
      <w:start w:val="1"/>
      <w:numFmt w:val="decimal"/>
      <w:lvlText w:val="%1.%2.%3"/>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olor w:val="000000"/>
        <w:sz w:val="24"/>
        <w:szCs w:val="24"/>
      </w:rPr>
    </w:lvl>
    <w:lvl w:ilvl="3">
      <w:start w:val="1"/>
      <w:numFmt w:val="decimal"/>
      <w:lvlText w:val="%1.%2.%3.%4"/>
      <w:lvlJc w:val="left"/>
      <w:pPr>
        <w:widowControl w:val="0"/>
        <w:tabs>
          <w:tab w:val="num" w:pos="1224"/>
        </w:tabs>
        <w:autoSpaceDE w:val="0"/>
        <w:autoSpaceDN w:val="0"/>
        <w:adjustRightInd w:val="0"/>
        <w:spacing w:line="320" w:lineRule="exact"/>
        <w:ind w:left="1224" w:hanging="864"/>
        <w:jc w:val="both"/>
      </w:pPr>
      <w:rPr>
        <w:rFonts w:ascii="Times New Roman" w:hAnsi="Times New Roman" w:cs="Times New Roman"/>
        <w:b w:val="0"/>
        <w:bCs w:val="0"/>
        <w:i w:val="0"/>
        <w:iCs w:val="0"/>
        <w:color w:val="000000"/>
        <w:sz w:val="24"/>
        <w:szCs w:val="24"/>
      </w:rPr>
    </w:lvl>
    <w:lvl w:ilvl="4">
      <w:start w:val="1"/>
      <w:numFmt w:val="decimal"/>
      <w:lvlText w:val="%1.%2.%3.%4.%5"/>
      <w:lvlJc w:val="left"/>
      <w:pPr>
        <w:widowControl w:val="0"/>
        <w:tabs>
          <w:tab w:val="num" w:pos="1008"/>
        </w:tabs>
        <w:autoSpaceDE w:val="0"/>
        <w:autoSpaceDN w:val="0"/>
        <w:adjustRightInd w:val="0"/>
        <w:spacing w:line="320" w:lineRule="exact"/>
        <w:ind w:left="1008" w:hanging="1008"/>
        <w:jc w:val="both"/>
      </w:pPr>
      <w:rPr>
        <w:rFonts w:ascii="Times New Roman" w:hAnsi="Times New Roman" w:cs="Times New Roman"/>
        <w:b/>
        <w:bCs/>
        <w:i w:val="0"/>
        <w:iCs w:val="0"/>
        <w:color w:val="000000"/>
        <w:sz w:val="24"/>
        <w:szCs w:val="24"/>
      </w:rPr>
    </w:lvl>
    <w:lvl w:ilvl="5">
      <w:start w:val="1"/>
      <w:numFmt w:val="decimal"/>
      <w:lvlText w:val="%1.%2.%3.%4.%5.%6"/>
      <w:lvlJc w:val="left"/>
      <w:pPr>
        <w:widowControl w:val="0"/>
        <w:tabs>
          <w:tab w:val="num" w:pos="1152"/>
        </w:tabs>
        <w:autoSpaceDE w:val="0"/>
        <w:autoSpaceDN w:val="0"/>
        <w:adjustRightInd w:val="0"/>
        <w:spacing w:line="320" w:lineRule="exact"/>
        <w:ind w:left="1152" w:hanging="1152"/>
        <w:jc w:val="both"/>
      </w:pPr>
      <w:rPr>
        <w:rFonts w:ascii="Times New Roman" w:hAnsi="Times New Roman" w:cs="Times New Roman"/>
        <w:color w:val="000000"/>
        <w:sz w:val="24"/>
        <w:szCs w:val="24"/>
      </w:rPr>
    </w:lvl>
    <w:lvl w:ilvl="6">
      <w:start w:val="1"/>
      <w:numFmt w:val="decimal"/>
      <w:lvlText w:val="%1.%2.%3.%4.%5.%6.%7"/>
      <w:lvlJc w:val="left"/>
      <w:pPr>
        <w:widowControl w:val="0"/>
        <w:tabs>
          <w:tab w:val="num" w:pos="1296"/>
        </w:tabs>
        <w:autoSpaceDE w:val="0"/>
        <w:autoSpaceDN w:val="0"/>
        <w:adjustRightInd w:val="0"/>
        <w:spacing w:line="320" w:lineRule="exact"/>
        <w:ind w:left="1296" w:hanging="1296"/>
        <w:jc w:val="both"/>
      </w:pPr>
      <w:rPr>
        <w:rFonts w:ascii="Times New Roman" w:hAnsi="Times New Roman" w:cs="Times New Roman"/>
        <w:b w:val="0"/>
        <w:bCs w:val="0"/>
        <w:i w:val="0"/>
        <w:iCs w:val="0"/>
        <w:color w:val="000000"/>
        <w:sz w:val="24"/>
        <w:szCs w:val="24"/>
      </w:rPr>
    </w:lvl>
    <w:lvl w:ilvl="7">
      <w:start w:val="1"/>
      <w:numFmt w:val="decimal"/>
      <w:lvlText w:val="%1.%2.%3.%4.%5.%6.%7.%8"/>
      <w:lvlJc w:val="left"/>
      <w:pPr>
        <w:widowControl w:val="0"/>
        <w:tabs>
          <w:tab w:val="num" w:pos="1440"/>
        </w:tabs>
        <w:autoSpaceDE w:val="0"/>
        <w:autoSpaceDN w:val="0"/>
        <w:adjustRightInd w:val="0"/>
        <w:spacing w:line="320" w:lineRule="exact"/>
        <w:ind w:left="1440" w:hanging="1440"/>
        <w:jc w:val="both"/>
      </w:pPr>
      <w:rPr>
        <w:rFonts w:ascii="Times New Roman" w:hAnsi="Times New Roman" w:cs="Times New Roman"/>
        <w:color w:val="000000"/>
        <w:sz w:val="24"/>
        <w:szCs w:val="24"/>
      </w:rPr>
    </w:lvl>
    <w:lvl w:ilvl="8">
      <w:start w:val="1"/>
      <w:numFmt w:val="decimal"/>
      <w:lvlText w:val="%1.%2.%3.%4.%5.%6.%7.%8.%9"/>
      <w:lvlJc w:val="left"/>
      <w:pPr>
        <w:widowControl w:val="0"/>
        <w:tabs>
          <w:tab w:val="num" w:pos="1584"/>
        </w:tabs>
        <w:autoSpaceDE w:val="0"/>
        <w:autoSpaceDN w:val="0"/>
        <w:adjustRightInd w:val="0"/>
        <w:spacing w:line="320" w:lineRule="exact"/>
        <w:ind w:left="1584" w:hanging="1584"/>
        <w:jc w:val="both"/>
      </w:pPr>
      <w:rPr>
        <w:rFonts w:ascii="Times New Roman" w:hAnsi="Times New Roman" w:cs="Times New Roman"/>
        <w:color w:val="000000"/>
        <w:sz w:val="24"/>
        <w:szCs w:val="24"/>
      </w:rPr>
    </w:lvl>
  </w:abstractNum>
  <w:abstractNum w:abstractNumId="24" w15:restartNumberingAfterBreak="0">
    <w:nsid w:val="00000039"/>
    <w:multiLevelType w:val="multilevel"/>
    <w:tmpl w:val="BDB08666"/>
    <w:lvl w:ilvl="0">
      <w:start w:val="1"/>
      <w:numFmt w:val="bullet"/>
      <w:pStyle w:val="dashbullet3"/>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5" w15:restartNumberingAfterBreak="0">
    <w:nsid w:val="0000003B"/>
    <w:multiLevelType w:val="multilevel"/>
    <w:tmpl w:val="3620B822"/>
    <w:lvl w:ilvl="0">
      <w:start w:val="1"/>
      <w:numFmt w:val="upperLetter"/>
      <w:pStyle w:val="UCAlpha6"/>
      <w:lvlText w:val="%1."/>
      <w:lvlJc w:val="left"/>
      <w:pPr>
        <w:widowControl w:val="0"/>
        <w:tabs>
          <w:tab w:val="num" w:pos="3288"/>
        </w:tabs>
        <w:autoSpaceDE w:val="0"/>
        <w:autoSpaceDN w:val="0"/>
        <w:adjustRightInd w:val="0"/>
        <w:spacing w:line="320" w:lineRule="exact"/>
        <w:ind w:left="3288"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6" w15:restartNumberingAfterBreak="0">
    <w:nsid w:val="0000003C"/>
    <w:multiLevelType w:val="hybridMultilevel"/>
    <w:tmpl w:val="0A1AE1F8"/>
    <w:lvl w:ilvl="0" w:tplc="26EA6366">
      <w:start w:val="1"/>
      <w:numFmt w:val="bullet"/>
      <w:pStyle w:val="HYPER-BO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C3B469C8">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8C8A11C">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15BAC528">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0BC0410E">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4A3648F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C3E6D05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DBC2AC8">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AEC684A6">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7" w15:restartNumberingAfterBreak="0">
    <w:nsid w:val="00000042"/>
    <w:multiLevelType w:val="singleLevel"/>
    <w:tmpl w:val="4C0A8268"/>
    <w:lvl w:ilvl="0">
      <w:start w:val="1"/>
      <w:numFmt w:val="lowerLetter"/>
      <w:pStyle w:val="alpha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28" w15:restartNumberingAfterBreak="0">
    <w:nsid w:val="00000045"/>
    <w:multiLevelType w:val="multilevel"/>
    <w:tmpl w:val="2974CEB0"/>
    <w:lvl w:ilvl="0">
      <w:start w:val="1"/>
      <w:numFmt w:val="bullet"/>
      <w:pStyle w:val="bullet1"/>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9" w15:restartNumberingAfterBreak="0">
    <w:nsid w:val="00000049"/>
    <w:multiLevelType w:val="multilevel"/>
    <w:tmpl w:val="CB1CAE06"/>
    <w:lvl w:ilvl="0">
      <w:start w:val="1"/>
      <w:numFmt w:val="upperRoman"/>
      <w:pStyle w:val="doublealpha"/>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0" w15:restartNumberingAfterBreak="0">
    <w:nsid w:val="0000004B"/>
    <w:multiLevelType w:val="singleLevel"/>
    <w:tmpl w:val="4AE80416"/>
    <w:lvl w:ilvl="0">
      <w:start w:val="1"/>
      <w:numFmt w:val="lowerRoman"/>
      <w:pStyle w:val="roman2"/>
      <w:lvlText w:val="(%1)"/>
      <w:lvlJc w:val="left"/>
      <w:pPr>
        <w:widowControl w:val="0"/>
        <w:tabs>
          <w:tab w:val="num" w:pos="2721"/>
        </w:tabs>
        <w:autoSpaceDE w:val="0"/>
        <w:autoSpaceDN w:val="0"/>
        <w:adjustRightInd w:val="0"/>
        <w:spacing w:line="320" w:lineRule="exact"/>
        <w:ind w:left="2721" w:hanging="680"/>
        <w:jc w:val="both"/>
      </w:pPr>
      <w:rPr>
        <w:rFonts w:ascii="Arial" w:hAnsi="Arial" w:cs="Arial"/>
        <w:b w:val="0"/>
        <w:bCs w:val="0"/>
        <w:i w:val="0"/>
        <w:iCs w:val="0"/>
        <w:color w:val="000000"/>
        <w:kern w:val="20"/>
        <w:sz w:val="20"/>
        <w:szCs w:val="20"/>
      </w:rPr>
    </w:lvl>
  </w:abstractNum>
  <w:abstractNum w:abstractNumId="31" w15:restartNumberingAfterBreak="0">
    <w:nsid w:val="0000004E"/>
    <w:multiLevelType w:val="singleLevel"/>
    <w:tmpl w:val="B9E63F92"/>
    <w:lvl w:ilvl="0">
      <w:start w:val="1"/>
      <w:numFmt w:val="lowerRoman"/>
      <w:pStyle w:val="bullet5"/>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2" w15:restartNumberingAfterBreak="0">
    <w:nsid w:val="00000053"/>
    <w:multiLevelType w:val="hybridMultilevel"/>
    <w:tmpl w:val="6A3847BE"/>
    <w:lvl w:ilvl="0" w:tplc="5C300144">
      <w:start w:val="1"/>
      <w:numFmt w:val="bullet"/>
      <w:pStyle w:val="Bu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40AC080">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356B8D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A5E241E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1C4610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B262E346">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77BA8C7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74E2F3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5A20E2F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3" w15:restartNumberingAfterBreak="0">
    <w:nsid w:val="00000054"/>
    <w:multiLevelType w:val="multilevel"/>
    <w:tmpl w:val="A4E42DD4"/>
    <w:lvl w:ilvl="0">
      <w:start w:val="1"/>
      <w:numFmt w:val="bullet"/>
      <w:pStyle w:val="dashbullet5"/>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4" w15:restartNumberingAfterBreak="0">
    <w:nsid w:val="00000055"/>
    <w:multiLevelType w:val="singleLevel"/>
    <w:tmpl w:val="B7D4C966"/>
    <w:lvl w:ilvl="0">
      <w:start w:val="1"/>
      <w:numFmt w:val="lowerRoman"/>
      <w:pStyle w:val="roman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35" w15:restartNumberingAfterBreak="0">
    <w:nsid w:val="00000056"/>
    <w:multiLevelType w:val="singleLevel"/>
    <w:tmpl w:val="D2A6A52A"/>
    <w:lvl w:ilvl="0">
      <w:start w:val="1"/>
      <w:numFmt w:val="lowerLetter"/>
      <w:pStyle w:val="2Levelablock"/>
      <w:lvlText w:val="(%1)"/>
      <w:lvlJc w:val="left"/>
      <w:pPr>
        <w:widowControl w:val="0"/>
        <w:tabs>
          <w:tab w:val="num" w:pos="864"/>
        </w:tabs>
        <w:autoSpaceDE w:val="0"/>
        <w:autoSpaceDN w:val="0"/>
        <w:adjustRightInd w:val="0"/>
        <w:spacing w:line="320" w:lineRule="exact"/>
        <w:ind w:left="864" w:hanging="432"/>
        <w:jc w:val="both"/>
      </w:pPr>
      <w:rPr>
        <w:rFonts w:ascii="Times New Roman" w:hAnsi="Times New Roman" w:cs="Times New Roman"/>
        <w:color w:val="000000"/>
        <w:sz w:val="21"/>
        <w:szCs w:val="21"/>
      </w:rPr>
    </w:lvl>
  </w:abstractNum>
  <w:abstractNum w:abstractNumId="36" w15:restartNumberingAfterBreak="0">
    <w:nsid w:val="00000057"/>
    <w:multiLevelType w:val="hybridMultilevel"/>
    <w:tmpl w:val="3056B92E"/>
    <w:lvl w:ilvl="0" w:tplc="1CEE24BA">
      <w:start w:val="1"/>
      <w:numFmt w:val="bullet"/>
      <w:pStyle w:val="BulletedList"/>
      <w:lvlText w:val=""/>
      <w:lvlJc w:val="left"/>
      <w:pPr>
        <w:widowControl w:val="0"/>
        <w:tabs>
          <w:tab w:val="num" w:pos="720"/>
        </w:tabs>
        <w:autoSpaceDE w:val="0"/>
        <w:autoSpaceDN w:val="0"/>
        <w:adjustRightInd w:val="0"/>
        <w:spacing w:line="320" w:lineRule="exact"/>
        <w:ind w:left="720" w:hanging="720"/>
        <w:jc w:val="both"/>
      </w:pPr>
      <w:rPr>
        <w:rFonts w:ascii="Symbol" w:hAnsi="Symbol" w:cs="Symbol"/>
        <w:color w:val="000000"/>
        <w:sz w:val="20"/>
        <w:szCs w:val="20"/>
      </w:rPr>
    </w:lvl>
    <w:lvl w:ilvl="1" w:tplc="5A364DC4">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D14A932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E558F1F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4760B9E8">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70B68608">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4C4C523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744F054">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D28B15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7" w15:restartNumberingAfterBreak="0">
    <w:nsid w:val="00000058"/>
    <w:multiLevelType w:val="multilevel"/>
    <w:tmpl w:val="9BEE936E"/>
    <w:lvl w:ilvl="0">
      <w:numFmt w:val="none"/>
      <w:pStyle w:val="ListArabic3"/>
      <w:lvlText w:val=""/>
      <w:lvlJc w:val="left"/>
      <w:pPr>
        <w:widowControl w:val="0"/>
        <w:tabs>
          <w:tab w:val="num" w:pos="360"/>
        </w:tabs>
        <w:autoSpaceDE w:val="0"/>
        <w:autoSpaceDN w:val="0"/>
        <w:adjustRightInd w:val="0"/>
        <w:spacing w:line="320" w:lineRule="exact"/>
        <w:jc w:val="both"/>
      </w:pPr>
      <w:rPr>
        <w:rFonts w:ascii="Times New Roman" w:hAnsi="Times New Roman" w:cs="Times New Roman"/>
        <w:color w:val="000000"/>
        <w:sz w:val="22"/>
        <w:szCs w:val="22"/>
      </w:rPr>
    </w:lvl>
    <w:lvl w:ilvl="1">
      <w:start w:val="1"/>
      <w:numFmt w:val="lowerLetter"/>
      <w:lvlText w:val="%2)"/>
      <w:lvlJc w:val="left"/>
      <w:pPr>
        <w:widowControl w:val="0"/>
        <w:tabs>
          <w:tab w:val="num" w:pos="720"/>
        </w:tabs>
        <w:autoSpaceDE w:val="0"/>
        <w:autoSpaceDN w:val="0"/>
        <w:adjustRightInd w:val="0"/>
        <w:spacing w:line="320" w:lineRule="exact"/>
        <w:ind w:left="720" w:hanging="360"/>
        <w:jc w:val="both"/>
      </w:pPr>
      <w:rPr>
        <w:rFonts w:ascii="Times New Roman" w:hAnsi="Times New Roman" w:cs="Times New Roman"/>
        <w:color w:val="000000"/>
        <w:sz w:val="24"/>
        <w:szCs w:val="24"/>
      </w:rPr>
    </w:lvl>
    <w:lvl w:ilvl="2">
      <w:start w:val="1"/>
      <w:numFmt w:val="lowerRoman"/>
      <w:lvlText w:val="%3)"/>
      <w:lvlJc w:val="left"/>
      <w:pPr>
        <w:widowControl w:val="0"/>
        <w:tabs>
          <w:tab w:val="num" w:pos="1080"/>
        </w:tabs>
        <w:autoSpaceDE w:val="0"/>
        <w:autoSpaceDN w:val="0"/>
        <w:adjustRightInd w:val="0"/>
        <w:spacing w:line="320" w:lineRule="exact"/>
        <w:ind w:left="1080" w:hanging="360"/>
        <w:jc w:val="both"/>
      </w:pPr>
      <w:rPr>
        <w:rFonts w:ascii="Times New Roman" w:hAnsi="Times New Roman" w:cs="Times New Roman"/>
        <w:color w:val="000000"/>
        <w:sz w:val="24"/>
        <w:szCs w:val="24"/>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38" w15:restartNumberingAfterBreak="0">
    <w:nsid w:val="00000059"/>
    <w:multiLevelType w:val="singleLevel"/>
    <w:tmpl w:val="472A92D8"/>
    <w:lvl w:ilvl="0">
      <w:start w:val="1"/>
      <w:numFmt w:val="lowerRoman"/>
      <w:pStyle w:val="Tablebullet"/>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9" w15:restartNumberingAfterBreak="0">
    <w:nsid w:val="0000005A"/>
    <w:multiLevelType w:val="multilevel"/>
    <w:tmpl w:val="0C14B09E"/>
    <w:lvl w:ilvl="0">
      <w:start w:val="1"/>
      <w:numFmt w:val="upperLetter"/>
      <w:pStyle w:val="UCAlpha4"/>
      <w:lvlText w:val="%1."/>
      <w:lvlJc w:val="left"/>
      <w:pPr>
        <w:widowControl w:val="0"/>
        <w:tabs>
          <w:tab w:val="num" w:pos="2041"/>
        </w:tabs>
        <w:autoSpaceDE w:val="0"/>
        <w:autoSpaceDN w:val="0"/>
        <w:adjustRightInd w:val="0"/>
        <w:spacing w:line="320" w:lineRule="exact"/>
        <w:ind w:left="2041" w:hanging="794"/>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0" w15:restartNumberingAfterBreak="0">
    <w:nsid w:val="0000005B"/>
    <w:multiLevelType w:val="multilevel"/>
    <w:tmpl w:val="E0F47610"/>
    <w:lvl w:ilvl="0">
      <w:start w:val="27"/>
      <w:numFmt w:val="lowerLetter"/>
      <w:pStyle w:val="ListNumbers"/>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1" w15:restartNumberingAfterBreak="0">
    <w:nsid w:val="0000005C"/>
    <w:multiLevelType w:val="multilevel"/>
    <w:tmpl w:val="D3D2A6FE"/>
    <w:lvl w:ilvl="0">
      <w:start w:val="1"/>
      <w:numFmt w:val="upperLetter"/>
      <w:pStyle w:val="UCRoman1"/>
      <w:lvlText w:val="%1."/>
      <w:lvlJc w:val="left"/>
      <w:pPr>
        <w:widowControl w:val="0"/>
        <w:tabs>
          <w:tab w:val="num" w:pos="3969"/>
        </w:tabs>
        <w:autoSpaceDE w:val="0"/>
        <w:autoSpaceDN w:val="0"/>
        <w:adjustRightInd w:val="0"/>
        <w:spacing w:line="320" w:lineRule="exact"/>
        <w:ind w:left="3969" w:hanging="681"/>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2" w15:restartNumberingAfterBreak="0">
    <w:nsid w:val="0000005D"/>
    <w:multiLevelType w:val="singleLevel"/>
    <w:tmpl w:val="485A2CEC"/>
    <w:lvl w:ilvl="0">
      <w:start w:val="1"/>
      <w:numFmt w:val="lowerRoman"/>
      <w:pStyle w:val="roman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43" w15:restartNumberingAfterBreak="0">
    <w:nsid w:val="00000061"/>
    <w:multiLevelType w:val="hybridMultilevel"/>
    <w:tmpl w:val="D388C374"/>
    <w:lvl w:ilvl="0" w:tplc="033211A2">
      <w:start w:val="1"/>
      <w:numFmt w:val="bullet"/>
      <w:pStyle w:val="TextoT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BA70D03E">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6754763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0EE8476">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2554778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CD467D40">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A6A6AF6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B5B687B0">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C16DDEC">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4" w15:restartNumberingAfterBreak="0">
    <w:nsid w:val="00000062"/>
    <w:multiLevelType w:val="singleLevel"/>
    <w:tmpl w:val="C20E203C"/>
    <w:lvl w:ilvl="0">
      <w:start w:val="1"/>
      <w:numFmt w:val="lowerRoman"/>
      <w:pStyle w:val="roman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45" w15:restartNumberingAfterBreak="0">
    <w:nsid w:val="00000064"/>
    <w:multiLevelType w:val="multilevel"/>
    <w:tmpl w:val="69462992"/>
    <w:name w:val="zzmpCorrespond||Correspondence|3|5|1|1|0|32||1|0|32||1|0|32||mpNA||mpNA||mpNA||mpNA||mpNA||mpNA||"/>
    <w:lvl w:ilvl="0">
      <w:start w:val="1"/>
      <w:numFmt w:val="decimal"/>
      <w:pStyle w:val="CorrespondL1"/>
      <w:lvlText w:val="%1."/>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aps w:val="0"/>
        <w:color w:val="000000"/>
        <w:sz w:val="24"/>
        <w:szCs w:val="24"/>
        <w:u w:val="none"/>
      </w:rPr>
    </w:lvl>
    <w:lvl w:ilvl="1">
      <w:start w:val="1"/>
      <w:numFmt w:val="lowerLetter"/>
      <w:pStyle w:val="CorrespondL1"/>
      <w:lvlText w:val="(%2)"/>
      <w:lvlJc w:val="left"/>
      <w:pPr>
        <w:widowControl w:val="0"/>
        <w:tabs>
          <w:tab w:val="num" w:pos="1440"/>
        </w:tabs>
        <w:autoSpaceDE w:val="0"/>
        <w:autoSpaceDN w:val="0"/>
        <w:adjustRightInd w:val="0"/>
        <w:spacing w:line="320" w:lineRule="exact"/>
        <w:ind w:left="1440" w:hanging="720"/>
        <w:jc w:val="both"/>
      </w:pPr>
      <w:rPr>
        <w:rFonts w:ascii="Times New Roman" w:hAnsi="Times New Roman" w:cs="Times New Roman"/>
        <w:b w:val="0"/>
        <w:bCs w:val="0"/>
        <w:i w:val="0"/>
        <w:iCs w:val="0"/>
        <w:caps w:val="0"/>
        <w:color w:val="000000"/>
        <w:sz w:val="24"/>
        <w:szCs w:val="24"/>
        <w:u w:val="none"/>
      </w:rPr>
    </w:lvl>
    <w:lvl w:ilvl="2">
      <w:start w:val="1"/>
      <w:numFmt w:val="lowerRoman"/>
      <w:pStyle w:val="CorrespondL2"/>
      <w:lvlText w:val="(%3)"/>
      <w:lvlJc w:val="left"/>
      <w:pPr>
        <w:widowControl w:val="0"/>
        <w:tabs>
          <w:tab w:val="num" w:pos="2160"/>
        </w:tabs>
        <w:autoSpaceDE w:val="0"/>
        <w:autoSpaceDN w:val="0"/>
        <w:adjustRightInd w:val="0"/>
        <w:spacing w:line="320" w:lineRule="exact"/>
        <w:ind w:left="2160" w:hanging="720"/>
        <w:jc w:val="both"/>
      </w:pPr>
      <w:rPr>
        <w:rFonts w:ascii="Times New Roman" w:hAnsi="Times New Roman" w:cs="Times New Roman"/>
        <w:b w:val="0"/>
        <w:bCs w:val="0"/>
        <w:i w:val="0"/>
        <w:iCs w:val="0"/>
        <w:caps w:val="0"/>
        <w:color w:val="000000"/>
        <w:sz w:val="24"/>
        <w:szCs w:val="24"/>
        <w:u w:val="none"/>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46" w15:restartNumberingAfterBreak="0">
    <w:nsid w:val="00000068"/>
    <w:multiLevelType w:val="singleLevel"/>
    <w:tmpl w:val="55B0A08C"/>
    <w:lvl w:ilvl="0">
      <w:start w:val="1"/>
      <w:numFmt w:val="lowerRoman"/>
      <w:pStyle w:val="bullet6"/>
      <w:lvlText w:val="(%1)"/>
      <w:lvlJc w:val="left"/>
      <w:pPr>
        <w:widowControl w:val="0"/>
        <w:tabs>
          <w:tab w:val="num" w:pos="1247"/>
        </w:tabs>
        <w:autoSpaceDE w:val="0"/>
        <w:autoSpaceDN w:val="0"/>
        <w:adjustRightInd w:val="0"/>
        <w:spacing w:line="320" w:lineRule="exact"/>
        <w:ind w:left="1247" w:hanging="680"/>
        <w:jc w:val="both"/>
      </w:pPr>
      <w:rPr>
        <w:rFonts w:ascii="Arial" w:hAnsi="Arial" w:cs="Arial"/>
        <w:b w:val="0"/>
        <w:bCs w:val="0"/>
        <w:i w:val="0"/>
        <w:iCs w:val="0"/>
        <w:color w:val="000000"/>
        <w:kern w:val="20"/>
        <w:sz w:val="20"/>
        <w:szCs w:val="20"/>
      </w:rPr>
    </w:lvl>
  </w:abstractNum>
  <w:abstractNum w:abstractNumId="47" w15:restartNumberingAfterBreak="0">
    <w:nsid w:val="0000006A"/>
    <w:multiLevelType w:val="multilevel"/>
    <w:tmpl w:val="4D7C1908"/>
    <w:lvl w:ilvl="0">
      <w:start w:val="1"/>
      <w:numFmt w:val="bullet"/>
      <w:pStyle w:val="zFSAddress"/>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58"/>
        <w:kern w:val="16"/>
        <w:sz w:val="16"/>
        <w:szCs w:val="16"/>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8" w15:restartNumberingAfterBreak="0">
    <w:nsid w:val="0000006C"/>
    <w:multiLevelType w:val="hybridMultilevel"/>
    <w:tmpl w:val="6846D636"/>
    <w:lvl w:ilvl="0" w:tplc="BEFA056E">
      <w:start w:val="1"/>
      <w:numFmt w:val="bullet"/>
      <w:pStyle w:val="HOMEBR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8AB2745A">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0AFCA634">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99EA2780">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F4C613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CFCEA64A">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E8C09B8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4CC69842">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B2A3CC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9" w15:restartNumberingAfterBreak="0">
    <w:nsid w:val="0000006F"/>
    <w:multiLevelType w:val="multilevel"/>
    <w:tmpl w:val="305CAAD4"/>
    <w:lvl w:ilvl="0">
      <w:start w:val="1"/>
      <w:numFmt w:val="bullet"/>
      <w:pStyle w:val="dashbullet4"/>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0" w15:restartNumberingAfterBreak="0">
    <w:nsid w:val="00000071"/>
    <w:multiLevelType w:val="multilevel"/>
    <w:tmpl w:val="5F40B040"/>
    <w:lvl w:ilvl="0">
      <w:start w:val="1"/>
      <w:numFmt w:val="decimal"/>
      <w:pStyle w:val="dashbullet1"/>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51" w15:restartNumberingAfterBreak="0">
    <w:nsid w:val="05FE00C3"/>
    <w:multiLevelType w:val="multilevel"/>
    <w:tmpl w:val="DA78DFBA"/>
    <w:lvl w:ilvl="0">
      <w:start w:val="10"/>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2" w15:restartNumberingAfterBreak="0">
    <w:nsid w:val="0B863F16"/>
    <w:multiLevelType w:val="multilevel"/>
    <w:tmpl w:val="AB322F06"/>
    <w:lvl w:ilvl="0">
      <w:start w:val="1"/>
      <w:numFmt w:val="decimal"/>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upperRoman"/>
      <w:pStyle w:val="Level3"/>
      <w:lvlText w:val="%3."/>
      <w:lvlJc w:val="left"/>
      <w:pPr>
        <w:tabs>
          <w:tab w:val="num" w:pos="1361"/>
        </w:tabs>
        <w:ind w:left="1361" w:hanging="681"/>
      </w:pPr>
      <w:rPr>
        <w:rFonts w:asciiTheme="minorHAnsi" w:eastAsia="Times New Roman" w:hAnsiTheme="minorHAnsi" w:cstheme="minorHAnsi"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iCs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heme="minorHAnsi" w:eastAsia="Times New Roman" w:hAnsiTheme="minorHAnsi" w:cstheme="minorHAnsi" w:hint="default"/>
        <w:b w:val="0"/>
        <w:i w:val="0"/>
        <w:iCs/>
        <w:caps w:val="0"/>
        <w:strike w:val="0"/>
        <w:dstrike w:val="0"/>
        <w:vanish w:val="0"/>
        <w:color w:val="000000"/>
        <w:sz w:val="22"/>
        <w:szCs w:val="20"/>
        <w:vertAlign w:val="baseline"/>
      </w:rPr>
    </w:lvl>
    <w:lvl w:ilvl="5">
      <w:start w:val="1"/>
      <w:numFmt w:val="upperRoman"/>
      <w:pStyle w:val="Level6"/>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4"/>
        <w:szCs w:val="24"/>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0C100544"/>
    <w:multiLevelType w:val="hybridMultilevel"/>
    <w:tmpl w:val="59662FF6"/>
    <w:name w:val="House_Style3"/>
    <w:lvl w:ilvl="0" w:tplc="8370D6C6">
      <w:start w:val="1"/>
      <w:numFmt w:val="lowerLetter"/>
      <w:lvlText w:val="%1)"/>
      <w:lvlJc w:val="left"/>
      <w:pPr>
        <w:ind w:left="2081" w:hanging="360"/>
      </w:pPr>
    </w:lvl>
    <w:lvl w:ilvl="1" w:tplc="0EDA20CA" w:tentative="1">
      <w:start w:val="1"/>
      <w:numFmt w:val="lowerLetter"/>
      <w:lvlText w:val="%2."/>
      <w:lvlJc w:val="left"/>
      <w:pPr>
        <w:ind w:left="2801" w:hanging="360"/>
      </w:pPr>
    </w:lvl>
    <w:lvl w:ilvl="2" w:tplc="3356B884" w:tentative="1">
      <w:start w:val="1"/>
      <w:numFmt w:val="lowerRoman"/>
      <w:lvlText w:val="%3."/>
      <w:lvlJc w:val="right"/>
      <w:pPr>
        <w:ind w:left="3521" w:hanging="180"/>
      </w:pPr>
    </w:lvl>
    <w:lvl w:ilvl="3" w:tplc="34703048" w:tentative="1">
      <w:start w:val="1"/>
      <w:numFmt w:val="decimal"/>
      <w:lvlText w:val="%4."/>
      <w:lvlJc w:val="left"/>
      <w:pPr>
        <w:ind w:left="4241" w:hanging="360"/>
      </w:pPr>
    </w:lvl>
    <w:lvl w:ilvl="4" w:tplc="963E53D6" w:tentative="1">
      <w:start w:val="1"/>
      <w:numFmt w:val="lowerLetter"/>
      <w:lvlText w:val="%5."/>
      <w:lvlJc w:val="left"/>
      <w:pPr>
        <w:ind w:left="4961" w:hanging="360"/>
      </w:pPr>
    </w:lvl>
    <w:lvl w:ilvl="5" w:tplc="BDFC215A" w:tentative="1">
      <w:start w:val="1"/>
      <w:numFmt w:val="lowerRoman"/>
      <w:lvlText w:val="%6."/>
      <w:lvlJc w:val="right"/>
      <w:pPr>
        <w:ind w:left="5681" w:hanging="180"/>
      </w:pPr>
    </w:lvl>
    <w:lvl w:ilvl="6" w:tplc="C73243E2" w:tentative="1">
      <w:start w:val="1"/>
      <w:numFmt w:val="decimal"/>
      <w:lvlText w:val="%7."/>
      <w:lvlJc w:val="left"/>
      <w:pPr>
        <w:ind w:left="6401" w:hanging="360"/>
      </w:pPr>
    </w:lvl>
    <w:lvl w:ilvl="7" w:tplc="8526A168" w:tentative="1">
      <w:start w:val="1"/>
      <w:numFmt w:val="lowerLetter"/>
      <w:lvlText w:val="%8."/>
      <w:lvlJc w:val="left"/>
      <w:pPr>
        <w:ind w:left="7121" w:hanging="360"/>
      </w:pPr>
    </w:lvl>
    <w:lvl w:ilvl="8" w:tplc="C420A334" w:tentative="1">
      <w:start w:val="1"/>
      <w:numFmt w:val="lowerRoman"/>
      <w:lvlText w:val="%9."/>
      <w:lvlJc w:val="right"/>
      <w:pPr>
        <w:ind w:left="7841" w:hanging="180"/>
      </w:pPr>
    </w:lvl>
  </w:abstractNum>
  <w:abstractNum w:abstractNumId="54"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11896D0F"/>
    <w:multiLevelType w:val="multilevel"/>
    <w:tmpl w:val="59523230"/>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7875914"/>
    <w:multiLevelType w:val="hybridMultilevel"/>
    <w:tmpl w:val="2E862128"/>
    <w:lvl w:ilvl="0" w:tplc="3FEC9680">
      <w:start w:val="1"/>
      <w:numFmt w:val="decimal"/>
      <w:pStyle w:val="Figuras"/>
      <w:lvlText w:val="Figura %1."/>
      <w:lvlJc w:val="center"/>
      <w:pPr>
        <w:ind w:left="6031" w:hanging="360"/>
      </w:pPr>
    </w:lvl>
    <w:lvl w:ilvl="1" w:tplc="1DF0F26C">
      <w:start w:val="1"/>
      <w:numFmt w:val="lowerLetter"/>
      <w:lvlText w:val="%2."/>
      <w:lvlJc w:val="left"/>
      <w:pPr>
        <w:ind w:left="1440" w:hanging="360"/>
      </w:pPr>
    </w:lvl>
    <w:lvl w:ilvl="2" w:tplc="9844D748">
      <w:start w:val="1"/>
      <w:numFmt w:val="lowerRoman"/>
      <w:lvlText w:val="%3."/>
      <w:lvlJc w:val="right"/>
      <w:pPr>
        <w:ind w:left="2160" w:hanging="180"/>
      </w:pPr>
    </w:lvl>
    <w:lvl w:ilvl="3" w:tplc="923EE7E8">
      <w:start w:val="1"/>
      <w:numFmt w:val="decimal"/>
      <w:lvlText w:val="%4."/>
      <w:lvlJc w:val="left"/>
      <w:pPr>
        <w:ind w:left="2880" w:hanging="360"/>
      </w:pPr>
    </w:lvl>
    <w:lvl w:ilvl="4" w:tplc="6A329578">
      <w:start w:val="1"/>
      <w:numFmt w:val="lowerLetter"/>
      <w:lvlText w:val="%5."/>
      <w:lvlJc w:val="left"/>
      <w:pPr>
        <w:ind w:left="3600" w:hanging="360"/>
      </w:pPr>
    </w:lvl>
    <w:lvl w:ilvl="5" w:tplc="ACF0FDF6">
      <w:start w:val="1"/>
      <w:numFmt w:val="lowerRoman"/>
      <w:lvlText w:val="%6."/>
      <w:lvlJc w:val="right"/>
      <w:pPr>
        <w:ind w:left="4320" w:hanging="180"/>
      </w:pPr>
    </w:lvl>
    <w:lvl w:ilvl="6" w:tplc="8B3E646A">
      <w:start w:val="1"/>
      <w:numFmt w:val="decimal"/>
      <w:lvlText w:val="%7."/>
      <w:lvlJc w:val="left"/>
      <w:pPr>
        <w:ind w:left="5040" w:hanging="360"/>
      </w:pPr>
    </w:lvl>
    <w:lvl w:ilvl="7" w:tplc="9EF0FFD6">
      <w:start w:val="1"/>
      <w:numFmt w:val="lowerLetter"/>
      <w:lvlText w:val="%8."/>
      <w:lvlJc w:val="left"/>
      <w:pPr>
        <w:ind w:left="5760" w:hanging="360"/>
      </w:pPr>
    </w:lvl>
    <w:lvl w:ilvl="8" w:tplc="7F380DB4">
      <w:start w:val="1"/>
      <w:numFmt w:val="lowerRoman"/>
      <w:lvlText w:val="%9."/>
      <w:lvlJc w:val="right"/>
      <w:pPr>
        <w:ind w:left="6480" w:hanging="180"/>
      </w:pPr>
    </w:lvl>
  </w:abstractNum>
  <w:abstractNum w:abstractNumId="57" w15:restartNumberingAfterBreak="0">
    <w:nsid w:val="17B35856"/>
    <w:multiLevelType w:val="multilevel"/>
    <w:tmpl w:val="682CFD42"/>
    <w:lvl w:ilvl="0">
      <w:start w:val="1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8F2395C"/>
    <w:multiLevelType w:val="multilevel"/>
    <w:tmpl w:val="1E0C0CD0"/>
    <w:styleLink w:val="List0"/>
    <w:lvl w:ilvl="0">
      <w:start w:val="1"/>
      <w:numFmt w:val="decimal"/>
      <w:lvlText w:val="%1."/>
      <w:lvlJc w:val="left"/>
      <w:pPr>
        <w:tabs>
          <w:tab w:val="num" w:pos="330"/>
        </w:tabs>
        <w:ind w:left="330" w:hanging="330"/>
      </w:pPr>
      <w:rPr>
        <w:rFonts w:ascii="Arial" w:eastAsia="Times New Roman" w:hAnsi="Arial" w:cs="Arial"/>
        <w:position w:val="0"/>
        <w:sz w:val="22"/>
        <w:szCs w:val="22"/>
      </w:rPr>
    </w:lvl>
    <w:lvl w:ilvl="1">
      <w:start w:val="1"/>
      <w:numFmt w:val="decimal"/>
      <w:lvlText w:val="%1.%2."/>
      <w:lvlJc w:val="left"/>
      <w:pPr>
        <w:tabs>
          <w:tab w:val="num" w:pos="720"/>
        </w:tabs>
        <w:ind w:left="720" w:hanging="720"/>
      </w:pPr>
      <w:rPr>
        <w:rFonts w:ascii="Arial" w:eastAsia="Times New Roman" w:hAnsi="Arial" w:cs="Arial"/>
        <w:position w:val="0"/>
        <w:sz w:val="22"/>
        <w:szCs w:val="22"/>
      </w:rPr>
    </w:lvl>
    <w:lvl w:ilvl="2">
      <w:start w:val="1"/>
      <w:numFmt w:val="decimal"/>
      <w:lvlText w:val="%1.%2.%3."/>
      <w:lvlJc w:val="left"/>
      <w:pPr>
        <w:tabs>
          <w:tab w:val="num" w:pos="1182"/>
        </w:tabs>
        <w:ind w:left="1182" w:hanging="462"/>
      </w:pPr>
      <w:rPr>
        <w:rFonts w:ascii="Arial" w:eastAsia="Times New Roman" w:hAnsi="Arial" w:cs="Arial"/>
        <w:position w:val="0"/>
        <w:sz w:val="22"/>
        <w:szCs w:val="22"/>
      </w:rPr>
    </w:lvl>
    <w:lvl w:ilvl="3">
      <w:start w:val="1"/>
      <w:numFmt w:val="decimal"/>
      <w:lvlText w:val="%1.%2.%3.%4."/>
      <w:lvlJc w:val="left"/>
      <w:pPr>
        <w:tabs>
          <w:tab w:val="num" w:pos="1674"/>
        </w:tabs>
        <w:ind w:left="1674" w:hanging="594"/>
      </w:pPr>
      <w:rPr>
        <w:rFonts w:ascii="Arial" w:eastAsia="Times New Roman" w:hAnsi="Arial" w:cs="Arial"/>
        <w:position w:val="0"/>
        <w:sz w:val="22"/>
        <w:szCs w:val="22"/>
      </w:rPr>
    </w:lvl>
    <w:lvl w:ilvl="4">
      <w:start w:val="1"/>
      <w:numFmt w:val="decimal"/>
      <w:lvlText w:val="%1.%2.%3.%4.%5."/>
      <w:lvlJc w:val="left"/>
      <w:pPr>
        <w:tabs>
          <w:tab w:val="num" w:pos="2166"/>
        </w:tabs>
        <w:ind w:left="2166" w:hanging="726"/>
      </w:pPr>
      <w:rPr>
        <w:rFonts w:ascii="Arial" w:eastAsia="Times New Roman" w:hAnsi="Arial" w:cs="Arial"/>
        <w:position w:val="0"/>
        <w:sz w:val="22"/>
        <w:szCs w:val="22"/>
      </w:rPr>
    </w:lvl>
    <w:lvl w:ilvl="5">
      <w:start w:val="1"/>
      <w:numFmt w:val="decimal"/>
      <w:lvlText w:val="%1.%2.%3.%4.%5.%6."/>
      <w:lvlJc w:val="left"/>
      <w:pPr>
        <w:tabs>
          <w:tab w:val="num" w:pos="2658"/>
        </w:tabs>
        <w:ind w:left="2658" w:hanging="858"/>
      </w:pPr>
      <w:rPr>
        <w:rFonts w:ascii="Arial" w:eastAsia="Times New Roman" w:hAnsi="Arial" w:cs="Arial"/>
        <w:position w:val="0"/>
        <w:sz w:val="22"/>
        <w:szCs w:val="22"/>
      </w:rPr>
    </w:lvl>
    <w:lvl w:ilvl="6">
      <w:start w:val="1"/>
      <w:numFmt w:val="decimal"/>
      <w:lvlText w:val="%1.%2.%3.%4.%5.%6.%7."/>
      <w:lvlJc w:val="left"/>
      <w:pPr>
        <w:tabs>
          <w:tab w:val="num" w:pos="3150"/>
        </w:tabs>
        <w:ind w:left="3150" w:hanging="990"/>
      </w:pPr>
      <w:rPr>
        <w:rFonts w:ascii="Arial" w:eastAsia="Times New Roman" w:hAnsi="Arial" w:cs="Arial"/>
        <w:position w:val="0"/>
        <w:sz w:val="22"/>
        <w:szCs w:val="22"/>
      </w:rPr>
    </w:lvl>
    <w:lvl w:ilvl="7">
      <w:start w:val="1"/>
      <w:numFmt w:val="decimal"/>
      <w:lvlText w:val="%1.%2.%3.%4.%5.%6.%7.%8."/>
      <w:lvlJc w:val="left"/>
      <w:pPr>
        <w:tabs>
          <w:tab w:val="num" w:pos="3642"/>
        </w:tabs>
        <w:ind w:left="3642" w:hanging="1122"/>
      </w:pPr>
      <w:rPr>
        <w:rFonts w:ascii="Arial" w:eastAsia="Times New Roman" w:hAnsi="Arial" w:cs="Arial"/>
        <w:position w:val="0"/>
        <w:sz w:val="22"/>
        <w:szCs w:val="22"/>
      </w:rPr>
    </w:lvl>
    <w:lvl w:ilvl="8">
      <w:start w:val="1"/>
      <w:numFmt w:val="decimal"/>
      <w:lvlText w:val="%1.%2.%3.%4.%5.%6.%7.%8.%9."/>
      <w:lvlJc w:val="left"/>
      <w:pPr>
        <w:tabs>
          <w:tab w:val="num" w:pos="4200"/>
        </w:tabs>
        <w:ind w:left="4200" w:hanging="1320"/>
      </w:pPr>
      <w:rPr>
        <w:rFonts w:ascii="Arial" w:eastAsia="Times New Roman" w:hAnsi="Arial" w:cs="Arial"/>
        <w:position w:val="0"/>
        <w:sz w:val="22"/>
        <w:szCs w:val="22"/>
      </w:rPr>
    </w:lvl>
  </w:abstractNum>
  <w:abstractNum w:abstractNumId="59" w15:restartNumberingAfterBreak="0">
    <w:nsid w:val="29277836"/>
    <w:multiLevelType w:val="multilevel"/>
    <w:tmpl w:val="9D1E06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934742E"/>
    <w:multiLevelType w:val="multilevel"/>
    <w:tmpl w:val="3D52FDBA"/>
    <w:lvl w:ilvl="0">
      <w:start w:val="1"/>
      <w:numFmt w:val="decimal"/>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61" w15:restartNumberingAfterBreak="0">
    <w:nsid w:val="2A581A9E"/>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2"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304D3BBB"/>
    <w:multiLevelType w:val="hybridMultilevel"/>
    <w:tmpl w:val="58C04628"/>
    <w:name w:val="House_Style32"/>
    <w:lvl w:ilvl="0" w:tplc="0BA65194">
      <w:start w:val="1"/>
      <w:numFmt w:val="lowerLetter"/>
      <w:lvlText w:val="%1)"/>
      <w:lvlJc w:val="left"/>
      <w:pPr>
        <w:ind w:left="2081" w:hanging="360"/>
      </w:pPr>
    </w:lvl>
    <w:lvl w:ilvl="1" w:tplc="21980834" w:tentative="1">
      <w:start w:val="1"/>
      <w:numFmt w:val="lowerLetter"/>
      <w:lvlText w:val="%2."/>
      <w:lvlJc w:val="left"/>
      <w:pPr>
        <w:ind w:left="2801" w:hanging="360"/>
      </w:pPr>
    </w:lvl>
    <w:lvl w:ilvl="2" w:tplc="F98C3778" w:tentative="1">
      <w:start w:val="1"/>
      <w:numFmt w:val="lowerRoman"/>
      <w:lvlText w:val="%3."/>
      <w:lvlJc w:val="right"/>
      <w:pPr>
        <w:ind w:left="3521" w:hanging="180"/>
      </w:pPr>
    </w:lvl>
    <w:lvl w:ilvl="3" w:tplc="460CB3F8" w:tentative="1">
      <w:start w:val="1"/>
      <w:numFmt w:val="decimal"/>
      <w:lvlText w:val="%4."/>
      <w:lvlJc w:val="left"/>
      <w:pPr>
        <w:ind w:left="4241" w:hanging="360"/>
      </w:pPr>
    </w:lvl>
    <w:lvl w:ilvl="4" w:tplc="C644DCDC" w:tentative="1">
      <w:start w:val="1"/>
      <w:numFmt w:val="lowerLetter"/>
      <w:lvlText w:val="%5."/>
      <w:lvlJc w:val="left"/>
      <w:pPr>
        <w:ind w:left="4961" w:hanging="360"/>
      </w:pPr>
    </w:lvl>
    <w:lvl w:ilvl="5" w:tplc="99C46FCA" w:tentative="1">
      <w:start w:val="1"/>
      <w:numFmt w:val="lowerRoman"/>
      <w:lvlText w:val="%6."/>
      <w:lvlJc w:val="right"/>
      <w:pPr>
        <w:ind w:left="5681" w:hanging="180"/>
      </w:pPr>
    </w:lvl>
    <w:lvl w:ilvl="6" w:tplc="0BE80AF0" w:tentative="1">
      <w:start w:val="1"/>
      <w:numFmt w:val="decimal"/>
      <w:lvlText w:val="%7."/>
      <w:lvlJc w:val="left"/>
      <w:pPr>
        <w:ind w:left="6401" w:hanging="360"/>
      </w:pPr>
    </w:lvl>
    <w:lvl w:ilvl="7" w:tplc="D47C16D6" w:tentative="1">
      <w:start w:val="1"/>
      <w:numFmt w:val="lowerLetter"/>
      <w:lvlText w:val="%8."/>
      <w:lvlJc w:val="left"/>
      <w:pPr>
        <w:ind w:left="7121" w:hanging="360"/>
      </w:pPr>
    </w:lvl>
    <w:lvl w:ilvl="8" w:tplc="72F832E2" w:tentative="1">
      <w:start w:val="1"/>
      <w:numFmt w:val="lowerRoman"/>
      <w:lvlText w:val="%9."/>
      <w:lvlJc w:val="right"/>
      <w:pPr>
        <w:ind w:left="7841" w:hanging="180"/>
      </w:pPr>
    </w:lvl>
  </w:abstractNum>
  <w:abstractNum w:abstractNumId="64" w15:restartNumberingAfterBreak="0">
    <w:nsid w:val="36BE67AA"/>
    <w:multiLevelType w:val="multilevel"/>
    <w:tmpl w:val="E2185E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6" w15:restartNumberingAfterBreak="0">
    <w:nsid w:val="44CD1C39"/>
    <w:multiLevelType w:val="multilevel"/>
    <w:tmpl w:val="06AC538E"/>
    <w:name w:val="Bullets_House_Style"/>
    <w:lvl w:ilvl="0">
      <w:start w:val="1"/>
      <w:numFmt w:val="bullet"/>
      <w:pStyle w:val="Bullet1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45E06DBF"/>
    <w:multiLevelType w:val="multilevel"/>
    <w:tmpl w:val="A43CFC3A"/>
    <w:name w:val="Partes_Bicolunado"/>
    <w:lvl w:ilvl="0">
      <w:start w:val="1"/>
      <w:numFmt w:val="decimal"/>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68" w15:restartNumberingAfterBreak="0">
    <w:nsid w:val="47DA3AEC"/>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9"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4D5E4C97"/>
    <w:multiLevelType w:val="multilevel"/>
    <w:tmpl w:val="3320A884"/>
    <w:name w:val="House_Style"/>
    <w:lvl w:ilvl="0">
      <w:start w:val="1"/>
      <w:numFmt w:val="decimal"/>
      <w:lvlText w:val="%1"/>
      <w:lvlJc w:val="left"/>
      <w:pPr>
        <w:tabs>
          <w:tab w:val="num" w:pos="680"/>
        </w:tabs>
        <w:ind w:left="680" w:hanging="680"/>
      </w:pPr>
      <w:rPr>
        <w:rFonts w:asciiTheme="minorHAnsi" w:hAnsiTheme="minorHAnsi" w:cs="Arial" w:hint="default"/>
        <w:b/>
        <w:caps w:val="0"/>
        <w:strike w:val="0"/>
        <w:dstrike w:val="0"/>
        <w:vanish w:val="0"/>
        <w:color w:val="000000"/>
        <w:sz w:val="24"/>
        <w:szCs w:val="24"/>
        <w:vertAlign w:val="baseline"/>
      </w:rPr>
    </w:lvl>
    <w:lvl w:ilvl="1">
      <w:start w:val="1"/>
      <w:numFmt w:val="decimal"/>
      <w:lvlText w:val="%1.%2"/>
      <w:lvlJc w:val="left"/>
      <w:pPr>
        <w:tabs>
          <w:tab w:val="num" w:pos="822"/>
        </w:tabs>
        <w:ind w:left="822" w:hanging="680"/>
      </w:pPr>
      <w:rPr>
        <w:rFonts w:asciiTheme="minorHAnsi" w:hAnsiTheme="minorHAnsi" w:cs="Arial" w:hint="default"/>
        <w:b/>
        <w:caps w:val="0"/>
        <w:strike w:val="0"/>
        <w:dstrike w:val="0"/>
        <w:vanish w:val="0"/>
        <w:color w:val="000000"/>
        <w:sz w:val="24"/>
        <w:szCs w:val="24"/>
        <w:vertAlign w:val="baseline"/>
      </w:rPr>
    </w:lvl>
    <w:lvl w:ilvl="2">
      <w:start w:val="1"/>
      <w:numFmt w:val="decimal"/>
      <w:lvlText w:val="%1.%2.%3"/>
      <w:lvlJc w:val="left"/>
      <w:pPr>
        <w:tabs>
          <w:tab w:val="num" w:pos="1361"/>
        </w:tabs>
        <w:ind w:left="1361" w:hanging="681"/>
      </w:pPr>
      <w:rPr>
        <w:rFonts w:asciiTheme="minorHAnsi" w:hAnsiTheme="minorHAnsi"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4FA2406D"/>
    <w:multiLevelType w:val="multilevel"/>
    <w:tmpl w:val="A73C220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534C4905"/>
    <w:multiLevelType w:val="multilevel"/>
    <w:tmpl w:val="B37C2D4A"/>
    <w:name w:val="House_Style4"/>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i w:val="0"/>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550E3E75"/>
    <w:multiLevelType w:val="multilevel"/>
    <w:tmpl w:val="93EA1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76" w15:restartNumberingAfterBreak="0">
    <w:nsid w:val="58B61633"/>
    <w:multiLevelType w:val="multilevel"/>
    <w:tmpl w:val="B7DAC11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bCs/>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7"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5A5C44AC"/>
    <w:multiLevelType w:val="multilevel"/>
    <w:tmpl w:val="FAECBF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b w:val="0"/>
        <w:b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64277C3E"/>
    <w:multiLevelType w:val="multilevel"/>
    <w:tmpl w:val="CC96468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51A7279"/>
    <w:multiLevelType w:val="multilevel"/>
    <w:tmpl w:val="A794534C"/>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692172A2"/>
    <w:multiLevelType w:val="multilevel"/>
    <w:tmpl w:val="2CD8E6AE"/>
    <w:name w:val="Bicolunado_coluna_1"/>
    <w:lvl w:ilvl="0">
      <w:start w:val="1"/>
      <w:numFmt w:val="decimal"/>
      <w:pStyle w:val="Level1coluna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1"/>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1"/>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1"/>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1"/>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698A0DFA"/>
    <w:multiLevelType w:val="multilevel"/>
    <w:tmpl w:val="A6EC14EA"/>
    <w:lvl w:ilvl="0">
      <w:start w:val="7"/>
      <w:numFmt w:val="decimal"/>
      <w:lvlText w:val="%1."/>
      <w:lvlJc w:val="left"/>
      <w:pPr>
        <w:ind w:left="360" w:hanging="360"/>
      </w:pPr>
      <w:rPr>
        <w:rFonts w:hint="default"/>
        <w:i/>
        <w:u w:val="single"/>
      </w:rPr>
    </w:lvl>
    <w:lvl w:ilvl="1">
      <w:start w:val="1"/>
      <w:numFmt w:val="decimal"/>
      <w:lvlText w:val="%1.%2."/>
      <w:lvlJc w:val="left"/>
      <w:pPr>
        <w:ind w:left="360" w:hanging="360"/>
      </w:pPr>
      <w:rPr>
        <w:rFonts w:hint="default"/>
        <w:i w:val="0"/>
        <w:iCs/>
        <w:u w:val="none"/>
      </w:rPr>
    </w:lvl>
    <w:lvl w:ilvl="2">
      <w:start w:val="1"/>
      <w:numFmt w:val="decimal"/>
      <w:lvlText w:val="%1.%2.%3."/>
      <w:lvlJc w:val="left"/>
      <w:pPr>
        <w:ind w:left="720" w:hanging="720"/>
      </w:pPr>
      <w:rPr>
        <w:rFonts w:ascii="Times New Roman" w:hAnsi="Times New Roman" w:cs="Times New Roman" w:hint="default"/>
        <w:b w:val="0"/>
        <w:bCs/>
        <w:i w:val="0"/>
        <w:iCs/>
        <w:u w:val="none"/>
      </w:rPr>
    </w:lvl>
    <w:lvl w:ilvl="3">
      <w:start w:val="1"/>
      <w:numFmt w:val="lowerLetter"/>
      <w:lvlText w:val="(%4)"/>
      <w:lvlJc w:val="left"/>
      <w:pPr>
        <w:ind w:left="720" w:hanging="720"/>
      </w:pPr>
      <w:rPr>
        <w:rFonts w:ascii="Times New Roman" w:eastAsia="Times New Roman" w:hAnsi="Times New Roman" w:cs="Times New Roman"/>
        <w:i w:val="0"/>
        <w:iCs/>
        <w:u w:val="none"/>
      </w:rPr>
    </w:lvl>
    <w:lvl w:ilvl="4">
      <w:start w:val="1"/>
      <w:numFmt w:val="decimal"/>
      <w:lvlText w:val="%1.%2.%3.%4.%5."/>
      <w:lvlJc w:val="left"/>
      <w:pPr>
        <w:ind w:left="1080" w:hanging="1080"/>
      </w:pPr>
      <w:rPr>
        <w:rFonts w:hint="default"/>
        <w:i/>
        <w:u w:val="single"/>
      </w:rPr>
    </w:lvl>
    <w:lvl w:ilvl="5">
      <w:start w:val="1"/>
      <w:numFmt w:val="decimal"/>
      <w:lvlText w:val="%1.%2.%3.%4.%5.%6."/>
      <w:lvlJc w:val="left"/>
      <w:pPr>
        <w:ind w:left="1080" w:hanging="1080"/>
      </w:pPr>
      <w:rPr>
        <w:rFonts w:hint="default"/>
        <w:i/>
        <w:u w:val="single"/>
      </w:rPr>
    </w:lvl>
    <w:lvl w:ilvl="6">
      <w:start w:val="1"/>
      <w:numFmt w:val="decimal"/>
      <w:lvlText w:val="%1.%2.%3.%4.%5.%6.%7."/>
      <w:lvlJc w:val="left"/>
      <w:pPr>
        <w:ind w:left="1440" w:hanging="1440"/>
      </w:pPr>
      <w:rPr>
        <w:rFonts w:hint="default"/>
        <w:i/>
        <w:u w:val="single"/>
      </w:rPr>
    </w:lvl>
    <w:lvl w:ilvl="7">
      <w:start w:val="1"/>
      <w:numFmt w:val="decimal"/>
      <w:lvlText w:val="%1.%2.%3.%4.%5.%6.%7.%8."/>
      <w:lvlJc w:val="left"/>
      <w:pPr>
        <w:ind w:left="1440" w:hanging="1440"/>
      </w:pPr>
      <w:rPr>
        <w:rFonts w:hint="default"/>
        <w:i/>
        <w:u w:val="single"/>
      </w:rPr>
    </w:lvl>
    <w:lvl w:ilvl="8">
      <w:start w:val="1"/>
      <w:numFmt w:val="decimal"/>
      <w:lvlText w:val="%1.%2.%3.%4.%5.%6.%7.%8.%9."/>
      <w:lvlJc w:val="left"/>
      <w:pPr>
        <w:ind w:left="1800" w:hanging="1800"/>
      </w:pPr>
      <w:rPr>
        <w:rFonts w:hint="default"/>
        <w:i/>
        <w:u w:val="single"/>
      </w:rPr>
    </w:lvl>
  </w:abstractNum>
  <w:abstractNum w:abstractNumId="84" w15:restartNumberingAfterBreak="0">
    <w:nsid w:val="6CB36C06"/>
    <w:multiLevelType w:val="hybridMultilevel"/>
    <w:tmpl w:val="E09AF1F0"/>
    <w:lvl w:ilvl="0" w:tplc="41C69DCA">
      <w:start w:val="1"/>
      <w:numFmt w:val="lowerRoman"/>
      <w:pStyle w:val="Nivel1"/>
      <w:lvlText w:val="%1)"/>
      <w:lvlJc w:val="left"/>
      <w:pPr>
        <w:tabs>
          <w:tab w:val="num" w:pos="1560"/>
        </w:tabs>
        <w:ind w:left="1560" w:hanging="720"/>
      </w:pPr>
      <w:rPr>
        <w:rFonts w:ascii="Times New Roman" w:hAnsi="Times New Roman" w:cs="Times New Roman" w:hint="default"/>
        <w:b w:val="0"/>
        <w:bCs w:val="0"/>
        <w:i w:val="0"/>
        <w:iCs w:val="0"/>
        <w:sz w:val="24"/>
        <w:szCs w:val="24"/>
      </w:rPr>
    </w:lvl>
    <w:lvl w:ilvl="1" w:tplc="D79651D4">
      <w:start w:val="1"/>
      <w:numFmt w:val="lowerLetter"/>
      <w:lvlText w:val="%2."/>
      <w:lvlJc w:val="left"/>
      <w:pPr>
        <w:tabs>
          <w:tab w:val="num" w:pos="840"/>
        </w:tabs>
        <w:ind w:left="840" w:hanging="360"/>
      </w:pPr>
      <w:rPr>
        <w:rFonts w:cs="Times New Roman"/>
      </w:rPr>
    </w:lvl>
    <w:lvl w:ilvl="2" w:tplc="B9206F70">
      <w:start w:val="1"/>
      <w:numFmt w:val="lowerRoman"/>
      <w:lvlText w:val="%3."/>
      <w:lvlJc w:val="right"/>
      <w:pPr>
        <w:tabs>
          <w:tab w:val="num" w:pos="1560"/>
        </w:tabs>
        <w:ind w:left="1560" w:hanging="180"/>
      </w:pPr>
      <w:rPr>
        <w:rFonts w:cs="Times New Roman"/>
      </w:rPr>
    </w:lvl>
    <w:lvl w:ilvl="3" w:tplc="9DDC85C6">
      <w:start w:val="1"/>
      <w:numFmt w:val="decimal"/>
      <w:lvlText w:val="%4."/>
      <w:lvlJc w:val="left"/>
      <w:pPr>
        <w:tabs>
          <w:tab w:val="num" w:pos="2280"/>
        </w:tabs>
        <w:ind w:left="2280" w:hanging="360"/>
      </w:pPr>
      <w:rPr>
        <w:rFonts w:cs="Times New Roman"/>
      </w:rPr>
    </w:lvl>
    <w:lvl w:ilvl="4" w:tplc="857E96E8">
      <w:start w:val="1"/>
      <w:numFmt w:val="lowerLetter"/>
      <w:lvlText w:val="%5."/>
      <w:lvlJc w:val="left"/>
      <w:pPr>
        <w:tabs>
          <w:tab w:val="num" w:pos="3000"/>
        </w:tabs>
        <w:ind w:left="3000" w:hanging="360"/>
      </w:pPr>
      <w:rPr>
        <w:rFonts w:cs="Times New Roman"/>
      </w:rPr>
    </w:lvl>
    <w:lvl w:ilvl="5" w:tplc="ADD444FA">
      <w:start w:val="1"/>
      <w:numFmt w:val="lowerRoman"/>
      <w:lvlText w:val="%6."/>
      <w:lvlJc w:val="right"/>
      <w:pPr>
        <w:tabs>
          <w:tab w:val="num" w:pos="3720"/>
        </w:tabs>
        <w:ind w:left="3720" w:hanging="180"/>
      </w:pPr>
      <w:rPr>
        <w:rFonts w:cs="Times New Roman"/>
      </w:rPr>
    </w:lvl>
    <w:lvl w:ilvl="6" w:tplc="772C434E">
      <w:start w:val="1"/>
      <w:numFmt w:val="decimal"/>
      <w:lvlText w:val="%7."/>
      <w:lvlJc w:val="left"/>
      <w:pPr>
        <w:tabs>
          <w:tab w:val="num" w:pos="4440"/>
        </w:tabs>
        <w:ind w:left="4440" w:hanging="360"/>
      </w:pPr>
      <w:rPr>
        <w:rFonts w:cs="Times New Roman"/>
      </w:rPr>
    </w:lvl>
    <w:lvl w:ilvl="7" w:tplc="97143EB8">
      <w:start w:val="1"/>
      <w:numFmt w:val="lowerLetter"/>
      <w:lvlText w:val="%8."/>
      <w:lvlJc w:val="left"/>
      <w:pPr>
        <w:tabs>
          <w:tab w:val="num" w:pos="5160"/>
        </w:tabs>
        <w:ind w:left="5160" w:hanging="360"/>
      </w:pPr>
      <w:rPr>
        <w:rFonts w:cs="Times New Roman"/>
      </w:rPr>
    </w:lvl>
    <w:lvl w:ilvl="8" w:tplc="8878DBF0">
      <w:start w:val="1"/>
      <w:numFmt w:val="lowerRoman"/>
      <w:lvlText w:val="%9."/>
      <w:lvlJc w:val="right"/>
      <w:pPr>
        <w:tabs>
          <w:tab w:val="num" w:pos="5880"/>
        </w:tabs>
        <w:ind w:left="5880" w:hanging="180"/>
      </w:pPr>
      <w:rPr>
        <w:rFonts w:cs="Times New Roman"/>
      </w:rPr>
    </w:lvl>
  </w:abstractNum>
  <w:abstractNum w:abstractNumId="85" w15:restartNumberingAfterBreak="0">
    <w:nsid w:val="70D01CB2"/>
    <w:multiLevelType w:val="multilevel"/>
    <w:tmpl w:val="13B091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Arial" w:hint="default"/>
        <w:b/>
        <w:i w:val="0"/>
        <w:sz w:val="20"/>
      </w:rPr>
    </w:lvl>
    <w:lvl w:ilvl="1">
      <w:start w:val="1"/>
      <w:numFmt w:val="decimal"/>
      <w:pStyle w:val="Contratos2pargrafos"/>
      <w:suff w:val="nothing"/>
      <w:lvlText w:val="Parágrafo %2º.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pStyle w:val="Nvel1111"/>
      <w:lvlText w:val="(%6)"/>
      <w:lvlJc w:val="left"/>
      <w:pPr>
        <w:tabs>
          <w:tab w:val="num" w:pos="1418"/>
        </w:tabs>
        <w:ind w:left="1418" w:hanging="709"/>
      </w:pPr>
      <w:rPr>
        <w:rFonts w:ascii="Cambria" w:hAnsi="Cambria" w:hint="default"/>
        <w:b w:val="0"/>
        <w:i w:val="0"/>
        <w:sz w:val="22"/>
      </w:rPr>
    </w:lvl>
    <w:lvl w:ilvl="6">
      <w:start w:val="1"/>
      <w:numFmt w:val="decimal"/>
      <w:pStyle w:val="Nvel1111a"/>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88" w15:restartNumberingAfterBreak="0">
    <w:nsid w:val="78260F1A"/>
    <w:multiLevelType w:val="multilevel"/>
    <w:tmpl w:val="DF2C57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79B312A4"/>
    <w:multiLevelType w:val="multilevel"/>
    <w:tmpl w:val="A8D447B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15:restartNumberingAfterBreak="0">
    <w:nsid w:val="7BB658D7"/>
    <w:multiLevelType w:val="multilevel"/>
    <w:tmpl w:val="BC2C9D8C"/>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val="0"/>
      </w:rPr>
    </w:lvl>
    <w:lvl w:ilvl="5">
      <w:start w:val="1"/>
      <w:numFmt w:val="lowerLetter"/>
      <w:lvlText w:val="(%6)"/>
      <w:lvlJc w:val="left"/>
      <w:pPr>
        <w:ind w:left="1942" w:hanging="1800"/>
      </w:pPr>
      <w:rPr>
        <w:rFonts w:ascii="Times New Roman" w:eastAsia="Times New Roman" w:hAnsi="Times New Roman" w:cs="Times New Roman"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3" w15:restartNumberingAfterBreak="0">
    <w:nsid w:val="7E2B0EAA"/>
    <w:multiLevelType w:val="hybridMultilevel"/>
    <w:tmpl w:val="5BFC4B0A"/>
    <w:lvl w:ilvl="0" w:tplc="2766E81A">
      <w:start w:val="1"/>
      <w:numFmt w:val="lowerLetter"/>
      <w:lvlText w:val="(%1)"/>
      <w:lvlJc w:val="left"/>
      <w:pPr>
        <w:ind w:left="1430" w:hanging="720"/>
      </w:pPr>
      <w:rPr>
        <w:rFonts w:hint="default"/>
        <w:b/>
        <w:i w:val="0"/>
        <w:lang w:val="pt-BR"/>
      </w:rPr>
    </w:lvl>
    <w:lvl w:ilvl="1" w:tplc="101A243C">
      <w:start w:val="1"/>
      <w:numFmt w:val="decimal"/>
      <w:lvlText w:val="(%2)"/>
      <w:lvlJc w:val="left"/>
      <w:pPr>
        <w:ind w:left="1820" w:hanging="390"/>
      </w:pPr>
      <w:rPr>
        <w:rFonts w:hint="default"/>
        <w:b w:val="0"/>
        <w:bCs/>
        <w:i w:val="0"/>
        <w:iCs/>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num w:numId="1">
    <w:abstractNumId w:val="67"/>
  </w:num>
  <w:num w:numId="2">
    <w:abstractNumId w:val="66"/>
  </w:num>
  <w:num w:numId="3">
    <w:abstractNumId w:val="7"/>
  </w:num>
  <w:num w:numId="4">
    <w:abstractNumId w:val="52"/>
  </w:num>
  <w:num w:numId="5">
    <w:abstractNumId w:val="48"/>
  </w:num>
  <w:num w:numId="6">
    <w:abstractNumId w:val="32"/>
  </w:num>
  <w:num w:numId="7">
    <w:abstractNumId w:val="36"/>
  </w:num>
  <w:num w:numId="8">
    <w:abstractNumId w:val="10"/>
  </w:num>
  <w:num w:numId="9">
    <w:abstractNumId w:val="21"/>
  </w:num>
  <w:num w:numId="10">
    <w:abstractNumId w:val="12"/>
  </w:num>
  <w:num w:numId="11">
    <w:abstractNumId w:val="19"/>
  </w:num>
  <w:num w:numId="12">
    <w:abstractNumId w:val="27"/>
  </w:num>
  <w:num w:numId="13">
    <w:abstractNumId w:val="22"/>
  </w:num>
  <w:num w:numId="14">
    <w:abstractNumId w:val="31"/>
  </w:num>
  <w:num w:numId="15">
    <w:abstractNumId w:val="46"/>
  </w:num>
  <w:num w:numId="16">
    <w:abstractNumId w:val="34"/>
  </w:num>
  <w:num w:numId="17">
    <w:abstractNumId w:val="44"/>
  </w:num>
  <w:num w:numId="18">
    <w:abstractNumId w:val="42"/>
  </w:num>
  <w:num w:numId="19">
    <w:abstractNumId w:val="18"/>
  </w:num>
  <w:num w:numId="20">
    <w:abstractNumId w:val="38"/>
  </w:num>
  <w:num w:numId="21">
    <w:abstractNumId w:val="30"/>
  </w:num>
  <w:num w:numId="22">
    <w:abstractNumId w:val="50"/>
  </w:num>
  <w:num w:numId="23">
    <w:abstractNumId w:val="6"/>
  </w:num>
  <w:num w:numId="24">
    <w:abstractNumId w:val="20"/>
  </w:num>
  <w:num w:numId="25">
    <w:abstractNumId w:val="39"/>
  </w:num>
  <w:num w:numId="26">
    <w:abstractNumId w:val="17"/>
  </w:num>
  <w:num w:numId="27">
    <w:abstractNumId w:val="25"/>
  </w:num>
  <w:num w:numId="28">
    <w:abstractNumId w:val="41"/>
  </w:num>
  <w:num w:numId="29">
    <w:abstractNumId w:val="16"/>
  </w:num>
  <w:num w:numId="30">
    <w:abstractNumId w:val="29"/>
  </w:num>
  <w:num w:numId="31">
    <w:abstractNumId w:val="40"/>
  </w:num>
  <w:num w:numId="32">
    <w:abstractNumId w:val="15"/>
  </w:num>
  <w:num w:numId="33">
    <w:abstractNumId w:val="9"/>
  </w:num>
  <w:num w:numId="34">
    <w:abstractNumId w:val="28"/>
  </w:num>
  <w:num w:numId="35">
    <w:abstractNumId w:val="14"/>
  </w:num>
  <w:num w:numId="36">
    <w:abstractNumId w:val="8"/>
  </w:num>
  <w:num w:numId="37">
    <w:abstractNumId w:val="4"/>
  </w:num>
  <w:num w:numId="38">
    <w:abstractNumId w:val="5"/>
  </w:num>
  <w:num w:numId="39">
    <w:abstractNumId w:val="24"/>
  </w:num>
  <w:num w:numId="40">
    <w:abstractNumId w:val="49"/>
  </w:num>
  <w:num w:numId="41">
    <w:abstractNumId w:val="33"/>
  </w:num>
  <w:num w:numId="42">
    <w:abstractNumId w:val="47"/>
  </w:num>
  <w:num w:numId="43">
    <w:abstractNumId w:val="23"/>
  </w:num>
  <w:num w:numId="44">
    <w:abstractNumId w:val="43"/>
  </w:num>
  <w:num w:numId="45">
    <w:abstractNumId w:val="3"/>
  </w:num>
  <w:num w:numId="46">
    <w:abstractNumId w:val="37"/>
  </w:num>
  <w:num w:numId="47">
    <w:abstractNumId w:val="35"/>
  </w:num>
  <w:num w:numId="48">
    <w:abstractNumId w:val="13"/>
  </w:num>
  <w:num w:numId="49">
    <w:abstractNumId w:val="26"/>
  </w:num>
  <w:num w:numId="50">
    <w:abstractNumId w:val="45"/>
  </w:num>
  <w:num w:numId="5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4"/>
  </w:num>
  <w:num w:numId="53">
    <w:abstractNumId w:val="82"/>
  </w:num>
  <w:num w:numId="54">
    <w:abstractNumId w:val="58"/>
  </w:num>
  <w:num w:numId="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5"/>
  </w:num>
  <w:num w:numId="57">
    <w:abstractNumId w:val="62"/>
  </w:num>
  <w:num w:numId="58">
    <w:abstractNumId w:val="91"/>
  </w:num>
  <w:num w:numId="59">
    <w:abstractNumId w:val="81"/>
  </w:num>
  <w:num w:numId="60">
    <w:abstractNumId w:val="77"/>
  </w:num>
  <w:num w:numId="61">
    <w:abstractNumId w:val="69"/>
  </w:num>
  <w:num w:numId="62">
    <w:abstractNumId w:val="54"/>
  </w:num>
  <w:num w:numId="63">
    <w:abstractNumId w:val="86"/>
  </w:num>
  <w:num w:numId="64">
    <w:abstractNumId w:val="0"/>
  </w:num>
  <w:num w:numId="65">
    <w:abstractNumId w:val="72"/>
  </w:num>
  <w:num w:numId="66">
    <w:abstractNumId w:val="60"/>
  </w:num>
  <w:num w:numId="67">
    <w:abstractNumId w:val="1"/>
  </w:num>
  <w:num w:numId="68">
    <w:abstractNumId w:val="65"/>
  </w:num>
  <w:num w:numId="69">
    <w:abstractNumId w:val="61"/>
  </w:num>
  <w:num w:numId="70">
    <w:abstractNumId w:val="88"/>
  </w:num>
  <w:num w:numId="71">
    <w:abstractNumId w:val="78"/>
  </w:num>
  <w:num w:numId="72">
    <w:abstractNumId w:val="11"/>
  </w:num>
  <w:num w:numId="73">
    <w:abstractNumId w:val="59"/>
  </w:num>
  <w:num w:numId="74">
    <w:abstractNumId w:val="64"/>
  </w:num>
  <w:num w:numId="75">
    <w:abstractNumId w:val="83"/>
  </w:num>
  <w:num w:numId="76">
    <w:abstractNumId w:val="93"/>
  </w:num>
  <w:num w:numId="77">
    <w:abstractNumId w:val="76"/>
  </w:num>
  <w:num w:numId="78">
    <w:abstractNumId w:val="85"/>
  </w:num>
  <w:num w:numId="79">
    <w:abstractNumId w:val="74"/>
  </w:num>
  <w:num w:numId="80">
    <w:abstractNumId w:val="71"/>
  </w:num>
  <w:num w:numId="81">
    <w:abstractNumId w:val="79"/>
  </w:num>
  <w:num w:numId="82">
    <w:abstractNumId w:val="51"/>
  </w:num>
  <w:num w:numId="83">
    <w:abstractNumId w:val="55"/>
  </w:num>
  <w:num w:numId="84">
    <w:abstractNumId w:val="90"/>
  </w:num>
  <w:num w:numId="85">
    <w:abstractNumId w:val="80"/>
  </w:num>
  <w:num w:numId="86">
    <w:abstractNumId w:val="57"/>
  </w:num>
  <w:num w:numId="87">
    <w:abstractNumId w:val="92"/>
  </w:num>
  <w:num w:numId="88">
    <w:abstractNumId w:val="6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A8"/>
    <w:rsid w:val="0000002B"/>
    <w:rsid w:val="000008FD"/>
    <w:rsid w:val="0000093C"/>
    <w:rsid w:val="00000A79"/>
    <w:rsid w:val="00000AF9"/>
    <w:rsid w:val="00000C04"/>
    <w:rsid w:val="00000C44"/>
    <w:rsid w:val="00000F72"/>
    <w:rsid w:val="00001244"/>
    <w:rsid w:val="00001830"/>
    <w:rsid w:val="000023B0"/>
    <w:rsid w:val="00002708"/>
    <w:rsid w:val="0000273A"/>
    <w:rsid w:val="00002C69"/>
    <w:rsid w:val="00003854"/>
    <w:rsid w:val="00003B13"/>
    <w:rsid w:val="00003C17"/>
    <w:rsid w:val="0000407C"/>
    <w:rsid w:val="000041F4"/>
    <w:rsid w:val="00004938"/>
    <w:rsid w:val="00004991"/>
    <w:rsid w:val="00004A11"/>
    <w:rsid w:val="00004D3F"/>
    <w:rsid w:val="0000547A"/>
    <w:rsid w:val="000054CC"/>
    <w:rsid w:val="000057BD"/>
    <w:rsid w:val="000057C2"/>
    <w:rsid w:val="00005935"/>
    <w:rsid w:val="00005D45"/>
    <w:rsid w:val="00005F18"/>
    <w:rsid w:val="000065D9"/>
    <w:rsid w:val="00006828"/>
    <w:rsid w:val="00006CD6"/>
    <w:rsid w:val="00006D85"/>
    <w:rsid w:val="000074DD"/>
    <w:rsid w:val="000075A6"/>
    <w:rsid w:val="0000791B"/>
    <w:rsid w:val="00007F7F"/>
    <w:rsid w:val="00007FD9"/>
    <w:rsid w:val="000102D2"/>
    <w:rsid w:val="0001052E"/>
    <w:rsid w:val="00010724"/>
    <w:rsid w:val="00010A55"/>
    <w:rsid w:val="00010BB2"/>
    <w:rsid w:val="00010BE1"/>
    <w:rsid w:val="000112A8"/>
    <w:rsid w:val="000117FE"/>
    <w:rsid w:val="0001182B"/>
    <w:rsid w:val="00011B4A"/>
    <w:rsid w:val="00011C63"/>
    <w:rsid w:val="00011EE6"/>
    <w:rsid w:val="00012056"/>
    <w:rsid w:val="0001284D"/>
    <w:rsid w:val="00012B8D"/>
    <w:rsid w:val="00012E21"/>
    <w:rsid w:val="00013138"/>
    <w:rsid w:val="0001390E"/>
    <w:rsid w:val="00013EDD"/>
    <w:rsid w:val="00014048"/>
    <w:rsid w:val="000145CE"/>
    <w:rsid w:val="000146BB"/>
    <w:rsid w:val="000146F6"/>
    <w:rsid w:val="0001475D"/>
    <w:rsid w:val="000147B5"/>
    <w:rsid w:val="00015143"/>
    <w:rsid w:val="00015173"/>
    <w:rsid w:val="000153B6"/>
    <w:rsid w:val="000155F6"/>
    <w:rsid w:val="00015C8C"/>
    <w:rsid w:val="00015DDF"/>
    <w:rsid w:val="0001613A"/>
    <w:rsid w:val="0001661E"/>
    <w:rsid w:val="000167A0"/>
    <w:rsid w:val="00016B26"/>
    <w:rsid w:val="00016BA9"/>
    <w:rsid w:val="000170D0"/>
    <w:rsid w:val="000171AA"/>
    <w:rsid w:val="000172A8"/>
    <w:rsid w:val="000173C5"/>
    <w:rsid w:val="00017C86"/>
    <w:rsid w:val="000202DF"/>
    <w:rsid w:val="00020548"/>
    <w:rsid w:val="000207A8"/>
    <w:rsid w:val="00020CB5"/>
    <w:rsid w:val="00020D5D"/>
    <w:rsid w:val="00020D61"/>
    <w:rsid w:val="000210FF"/>
    <w:rsid w:val="00021370"/>
    <w:rsid w:val="00021818"/>
    <w:rsid w:val="0002186F"/>
    <w:rsid w:val="00021CC6"/>
    <w:rsid w:val="00021D2F"/>
    <w:rsid w:val="00021D39"/>
    <w:rsid w:val="00021FD4"/>
    <w:rsid w:val="000224E3"/>
    <w:rsid w:val="00022CFF"/>
    <w:rsid w:val="00022E19"/>
    <w:rsid w:val="000230ED"/>
    <w:rsid w:val="0002335F"/>
    <w:rsid w:val="0002385E"/>
    <w:rsid w:val="000241DB"/>
    <w:rsid w:val="000244E9"/>
    <w:rsid w:val="000249FD"/>
    <w:rsid w:val="00024A36"/>
    <w:rsid w:val="00024C42"/>
    <w:rsid w:val="000250C6"/>
    <w:rsid w:val="00025E75"/>
    <w:rsid w:val="0002624B"/>
    <w:rsid w:val="00026B4E"/>
    <w:rsid w:val="0002712E"/>
    <w:rsid w:val="0002746D"/>
    <w:rsid w:val="000274F4"/>
    <w:rsid w:val="00027626"/>
    <w:rsid w:val="00027B52"/>
    <w:rsid w:val="000308EC"/>
    <w:rsid w:val="00030A60"/>
    <w:rsid w:val="00030ABD"/>
    <w:rsid w:val="00030BC9"/>
    <w:rsid w:val="000311CB"/>
    <w:rsid w:val="000312E6"/>
    <w:rsid w:val="00031983"/>
    <w:rsid w:val="00031F1E"/>
    <w:rsid w:val="000325CC"/>
    <w:rsid w:val="00033002"/>
    <w:rsid w:val="00033229"/>
    <w:rsid w:val="000332A8"/>
    <w:rsid w:val="0003357A"/>
    <w:rsid w:val="00033901"/>
    <w:rsid w:val="00033F9C"/>
    <w:rsid w:val="00034062"/>
    <w:rsid w:val="00034358"/>
    <w:rsid w:val="000343D7"/>
    <w:rsid w:val="00034452"/>
    <w:rsid w:val="0003482E"/>
    <w:rsid w:val="00034E7E"/>
    <w:rsid w:val="00034FDF"/>
    <w:rsid w:val="000351D0"/>
    <w:rsid w:val="00035545"/>
    <w:rsid w:val="00035671"/>
    <w:rsid w:val="0003574C"/>
    <w:rsid w:val="00035794"/>
    <w:rsid w:val="00035BBA"/>
    <w:rsid w:val="00035EA9"/>
    <w:rsid w:val="00036B13"/>
    <w:rsid w:val="000374AF"/>
    <w:rsid w:val="0003797B"/>
    <w:rsid w:val="00037F73"/>
    <w:rsid w:val="00040016"/>
    <w:rsid w:val="00040110"/>
    <w:rsid w:val="00040492"/>
    <w:rsid w:val="000404C4"/>
    <w:rsid w:val="00040500"/>
    <w:rsid w:val="00040AFE"/>
    <w:rsid w:val="000414F2"/>
    <w:rsid w:val="00041C4B"/>
    <w:rsid w:val="00041D0A"/>
    <w:rsid w:val="00042245"/>
    <w:rsid w:val="00042393"/>
    <w:rsid w:val="000427CA"/>
    <w:rsid w:val="00042D38"/>
    <w:rsid w:val="00042D84"/>
    <w:rsid w:val="00042EA3"/>
    <w:rsid w:val="00042EFA"/>
    <w:rsid w:val="00043385"/>
    <w:rsid w:val="000435DA"/>
    <w:rsid w:val="0004393C"/>
    <w:rsid w:val="00043AA6"/>
    <w:rsid w:val="00043D86"/>
    <w:rsid w:val="00043DA6"/>
    <w:rsid w:val="000443B5"/>
    <w:rsid w:val="00044636"/>
    <w:rsid w:val="0004473A"/>
    <w:rsid w:val="00044C48"/>
    <w:rsid w:val="00044D5E"/>
    <w:rsid w:val="00044F59"/>
    <w:rsid w:val="00045026"/>
    <w:rsid w:val="00045701"/>
    <w:rsid w:val="00045703"/>
    <w:rsid w:val="00045964"/>
    <w:rsid w:val="000459FA"/>
    <w:rsid w:val="00045A4D"/>
    <w:rsid w:val="00045C2C"/>
    <w:rsid w:val="00045FAF"/>
    <w:rsid w:val="000465A9"/>
    <w:rsid w:val="00046935"/>
    <w:rsid w:val="0004719F"/>
    <w:rsid w:val="00047659"/>
    <w:rsid w:val="000476F4"/>
    <w:rsid w:val="000477C9"/>
    <w:rsid w:val="000477DC"/>
    <w:rsid w:val="00047981"/>
    <w:rsid w:val="00047BF6"/>
    <w:rsid w:val="00047DC3"/>
    <w:rsid w:val="0005038F"/>
    <w:rsid w:val="00050DB4"/>
    <w:rsid w:val="00050DBE"/>
    <w:rsid w:val="000511AF"/>
    <w:rsid w:val="000515BA"/>
    <w:rsid w:val="00051C39"/>
    <w:rsid w:val="00051C8B"/>
    <w:rsid w:val="000521D5"/>
    <w:rsid w:val="000528A0"/>
    <w:rsid w:val="00052AE2"/>
    <w:rsid w:val="0005310D"/>
    <w:rsid w:val="00053428"/>
    <w:rsid w:val="00053850"/>
    <w:rsid w:val="00053876"/>
    <w:rsid w:val="000538C6"/>
    <w:rsid w:val="00053B04"/>
    <w:rsid w:val="00053BE7"/>
    <w:rsid w:val="00053E1E"/>
    <w:rsid w:val="00053F28"/>
    <w:rsid w:val="000545CD"/>
    <w:rsid w:val="00054629"/>
    <w:rsid w:val="0005548C"/>
    <w:rsid w:val="0005577C"/>
    <w:rsid w:val="00055782"/>
    <w:rsid w:val="000557F9"/>
    <w:rsid w:val="00055DC6"/>
    <w:rsid w:val="00055E52"/>
    <w:rsid w:val="00056253"/>
    <w:rsid w:val="00056A05"/>
    <w:rsid w:val="00056B27"/>
    <w:rsid w:val="00056B58"/>
    <w:rsid w:val="000570E5"/>
    <w:rsid w:val="00057162"/>
    <w:rsid w:val="0005752E"/>
    <w:rsid w:val="000577C5"/>
    <w:rsid w:val="00057B0E"/>
    <w:rsid w:val="00057F83"/>
    <w:rsid w:val="00060065"/>
    <w:rsid w:val="0006011B"/>
    <w:rsid w:val="0006015A"/>
    <w:rsid w:val="0006020E"/>
    <w:rsid w:val="0006029A"/>
    <w:rsid w:val="00060390"/>
    <w:rsid w:val="0006097B"/>
    <w:rsid w:val="00060A91"/>
    <w:rsid w:val="00060E3E"/>
    <w:rsid w:val="00060FEC"/>
    <w:rsid w:val="0006140A"/>
    <w:rsid w:val="0006187C"/>
    <w:rsid w:val="00061CE6"/>
    <w:rsid w:val="00061EA3"/>
    <w:rsid w:val="00061EE2"/>
    <w:rsid w:val="00061F12"/>
    <w:rsid w:val="00062542"/>
    <w:rsid w:val="0006298C"/>
    <w:rsid w:val="00062BA3"/>
    <w:rsid w:val="00062C22"/>
    <w:rsid w:val="00062E08"/>
    <w:rsid w:val="0006328F"/>
    <w:rsid w:val="00063741"/>
    <w:rsid w:val="00064871"/>
    <w:rsid w:val="00064BED"/>
    <w:rsid w:val="000653F2"/>
    <w:rsid w:val="00065EDB"/>
    <w:rsid w:val="00065F23"/>
    <w:rsid w:val="00066112"/>
    <w:rsid w:val="00066602"/>
    <w:rsid w:val="0006714E"/>
    <w:rsid w:val="000675E6"/>
    <w:rsid w:val="00067F18"/>
    <w:rsid w:val="00067FF1"/>
    <w:rsid w:val="00070590"/>
    <w:rsid w:val="00070660"/>
    <w:rsid w:val="000706BA"/>
    <w:rsid w:val="00070911"/>
    <w:rsid w:val="00070C12"/>
    <w:rsid w:val="00070CB8"/>
    <w:rsid w:val="00070FB3"/>
    <w:rsid w:val="00071017"/>
    <w:rsid w:val="000713DA"/>
    <w:rsid w:val="000717FC"/>
    <w:rsid w:val="00071C7E"/>
    <w:rsid w:val="00072396"/>
    <w:rsid w:val="000728C5"/>
    <w:rsid w:val="000729DD"/>
    <w:rsid w:val="00072A9F"/>
    <w:rsid w:val="00072C3C"/>
    <w:rsid w:val="00072CEC"/>
    <w:rsid w:val="00072F4F"/>
    <w:rsid w:val="000730EE"/>
    <w:rsid w:val="000731EE"/>
    <w:rsid w:val="00073228"/>
    <w:rsid w:val="00073262"/>
    <w:rsid w:val="00073401"/>
    <w:rsid w:val="00073811"/>
    <w:rsid w:val="00073908"/>
    <w:rsid w:val="0007394E"/>
    <w:rsid w:val="00073A5C"/>
    <w:rsid w:val="00073C8C"/>
    <w:rsid w:val="0007446D"/>
    <w:rsid w:val="00074565"/>
    <w:rsid w:val="000751BA"/>
    <w:rsid w:val="0007522A"/>
    <w:rsid w:val="00075611"/>
    <w:rsid w:val="00075647"/>
    <w:rsid w:val="000759AA"/>
    <w:rsid w:val="00075CF6"/>
    <w:rsid w:val="00076489"/>
    <w:rsid w:val="00076659"/>
    <w:rsid w:val="000769AB"/>
    <w:rsid w:val="00076BF2"/>
    <w:rsid w:val="00077146"/>
    <w:rsid w:val="0007725E"/>
    <w:rsid w:val="000776E5"/>
    <w:rsid w:val="00077826"/>
    <w:rsid w:val="00077917"/>
    <w:rsid w:val="00077A19"/>
    <w:rsid w:val="00077E71"/>
    <w:rsid w:val="000800BD"/>
    <w:rsid w:val="000804BA"/>
    <w:rsid w:val="000808C5"/>
    <w:rsid w:val="00081A16"/>
    <w:rsid w:val="00081C17"/>
    <w:rsid w:val="00081D6E"/>
    <w:rsid w:val="00081EE0"/>
    <w:rsid w:val="00081F89"/>
    <w:rsid w:val="000820E3"/>
    <w:rsid w:val="000823C0"/>
    <w:rsid w:val="00082658"/>
    <w:rsid w:val="00082FAD"/>
    <w:rsid w:val="000833A9"/>
    <w:rsid w:val="000836A6"/>
    <w:rsid w:val="00083846"/>
    <w:rsid w:val="00083B84"/>
    <w:rsid w:val="00083CF0"/>
    <w:rsid w:val="00083D8F"/>
    <w:rsid w:val="000840B1"/>
    <w:rsid w:val="000843E5"/>
    <w:rsid w:val="00084AAF"/>
    <w:rsid w:val="00084D3A"/>
    <w:rsid w:val="00085422"/>
    <w:rsid w:val="00085A5A"/>
    <w:rsid w:val="00085C33"/>
    <w:rsid w:val="000862B8"/>
    <w:rsid w:val="00086F37"/>
    <w:rsid w:val="00086F5F"/>
    <w:rsid w:val="00087348"/>
    <w:rsid w:val="00087A8A"/>
    <w:rsid w:val="00087D03"/>
    <w:rsid w:val="00087F7D"/>
    <w:rsid w:val="0009030D"/>
    <w:rsid w:val="00090DAE"/>
    <w:rsid w:val="0009176E"/>
    <w:rsid w:val="00091A26"/>
    <w:rsid w:val="00091A9F"/>
    <w:rsid w:val="00091AA6"/>
    <w:rsid w:val="00091CF4"/>
    <w:rsid w:val="00092475"/>
    <w:rsid w:val="000927C4"/>
    <w:rsid w:val="00093095"/>
    <w:rsid w:val="000930BB"/>
    <w:rsid w:val="00093535"/>
    <w:rsid w:val="00093592"/>
    <w:rsid w:val="000937C6"/>
    <w:rsid w:val="0009398D"/>
    <w:rsid w:val="00093CE5"/>
    <w:rsid w:val="00094251"/>
    <w:rsid w:val="00094287"/>
    <w:rsid w:val="00094856"/>
    <w:rsid w:val="000948B9"/>
    <w:rsid w:val="00094FA9"/>
    <w:rsid w:val="00095711"/>
    <w:rsid w:val="00095771"/>
    <w:rsid w:val="00095914"/>
    <w:rsid w:val="00095BD2"/>
    <w:rsid w:val="00096097"/>
    <w:rsid w:val="000960EF"/>
    <w:rsid w:val="0009619E"/>
    <w:rsid w:val="0009664D"/>
    <w:rsid w:val="0009686F"/>
    <w:rsid w:val="000968DA"/>
    <w:rsid w:val="00097345"/>
    <w:rsid w:val="00097458"/>
    <w:rsid w:val="00097B87"/>
    <w:rsid w:val="00097D5E"/>
    <w:rsid w:val="000A0911"/>
    <w:rsid w:val="000A09A9"/>
    <w:rsid w:val="000A0EF6"/>
    <w:rsid w:val="000A197A"/>
    <w:rsid w:val="000A1CF7"/>
    <w:rsid w:val="000A200C"/>
    <w:rsid w:val="000A21DC"/>
    <w:rsid w:val="000A22F2"/>
    <w:rsid w:val="000A23DD"/>
    <w:rsid w:val="000A2486"/>
    <w:rsid w:val="000A277F"/>
    <w:rsid w:val="000A311E"/>
    <w:rsid w:val="000A3197"/>
    <w:rsid w:val="000A3214"/>
    <w:rsid w:val="000A3510"/>
    <w:rsid w:val="000A38B4"/>
    <w:rsid w:val="000A3A04"/>
    <w:rsid w:val="000A3C10"/>
    <w:rsid w:val="000A3E62"/>
    <w:rsid w:val="000A3E8E"/>
    <w:rsid w:val="000A4512"/>
    <w:rsid w:val="000A4713"/>
    <w:rsid w:val="000A480D"/>
    <w:rsid w:val="000A4819"/>
    <w:rsid w:val="000A5059"/>
    <w:rsid w:val="000A52CC"/>
    <w:rsid w:val="000A6124"/>
    <w:rsid w:val="000A64FE"/>
    <w:rsid w:val="000A6B66"/>
    <w:rsid w:val="000A704F"/>
    <w:rsid w:val="000A714C"/>
    <w:rsid w:val="000A71C9"/>
    <w:rsid w:val="000A73A3"/>
    <w:rsid w:val="000A7497"/>
    <w:rsid w:val="000A772D"/>
    <w:rsid w:val="000A7953"/>
    <w:rsid w:val="000A7E79"/>
    <w:rsid w:val="000B0074"/>
    <w:rsid w:val="000B048D"/>
    <w:rsid w:val="000B05A0"/>
    <w:rsid w:val="000B0861"/>
    <w:rsid w:val="000B0ADE"/>
    <w:rsid w:val="000B0C37"/>
    <w:rsid w:val="000B0CEB"/>
    <w:rsid w:val="000B0D6A"/>
    <w:rsid w:val="000B0E10"/>
    <w:rsid w:val="000B106C"/>
    <w:rsid w:val="000B12AB"/>
    <w:rsid w:val="000B15C6"/>
    <w:rsid w:val="000B175E"/>
    <w:rsid w:val="000B1969"/>
    <w:rsid w:val="000B211A"/>
    <w:rsid w:val="000B2650"/>
    <w:rsid w:val="000B29AC"/>
    <w:rsid w:val="000B2C0E"/>
    <w:rsid w:val="000B3223"/>
    <w:rsid w:val="000B375E"/>
    <w:rsid w:val="000B3791"/>
    <w:rsid w:val="000B38DD"/>
    <w:rsid w:val="000B39BC"/>
    <w:rsid w:val="000B3A56"/>
    <w:rsid w:val="000B40BF"/>
    <w:rsid w:val="000B4120"/>
    <w:rsid w:val="000B434E"/>
    <w:rsid w:val="000B4461"/>
    <w:rsid w:val="000B45CA"/>
    <w:rsid w:val="000B4759"/>
    <w:rsid w:val="000B488F"/>
    <w:rsid w:val="000B4BA7"/>
    <w:rsid w:val="000B59CC"/>
    <w:rsid w:val="000B5A14"/>
    <w:rsid w:val="000B5D6B"/>
    <w:rsid w:val="000B6117"/>
    <w:rsid w:val="000B632C"/>
    <w:rsid w:val="000B6441"/>
    <w:rsid w:val="000B656B"/>
    <w:rsid w:val="000B6913"/>
    <w:rsid w:val="000B6F33"/>
    <w:rsid w:val="000B7003"/>
    <w:rsid w:val="000B719B"/>
    <w:rsid w:val="000B7247"/>
    <w:rsid w:val="000B7265"/>
    <w:rsid w:val="000B7347"/>
    <w:rsid w:val="000B758F"/>
    <w:rsid w:val="000B767D"/>
    <w:rsid w:val="000B7852"/>
    <w:rsid w:val="000B7894"/>
    <w:rsid w:val="000B7AAC"/>
    <w:rsid w:val="000B7D28"/>
    <w:rsid w:val="000B7F36"/>
    <w:rsid w:val="000C0278"/>
    <w:rsid w:val="000C0490"/>
    <w:rsid w:val="000C05EC"/>
    <w:rsid w:val="000C0953"/>
    <w:rsid w:val="000C0D40"/>
    <w:rsid w:val="000C10F0"/>
    <w:rsid w:val="000C1112"/>
    <w:rsid w:val="000C142C"/>
    <w:rsid w:val="000C1884"/>
    <w:rsid w:val="000C190B"/>
    <w:rsid w:val="000C1A67"/>
    <w:rsid w:val="000C1B1E"/>
    <w:rsid w:val="000C20F9"/>
    <w:rsid w:val="000C21B7"/>
    <w:rsid w:val="000C241A"/>
    <w:rsid w:val="000C247E"/>
    <w:rsid w:val="000C2B2D"/>
    <w:rsid w:val="000C31C8"/>
    <w:rsid w:val="000C34BB"/>
    <w:rsid w:val="000C3551"/>
    <w:rsid w:val="000C3AB5"/>
    <w:rsid w:val="000C3C71"/>
    <w:rsid w:val="000C3FD0"/>
    <w:rsid w:val="000C411B"/>
    <w:rsid w:val="000C46B7"/>
    <w:rsid w:val="000C4AB6"/>
    <w:rsid w:val="000C4BA3"/>
    <w:rsid w:val="000C4EC4"/>
    <w:rsid w:val="000C5107"/>
    <w:rsid w:val="000C5244"/>
    <w:rsid w:val="000C52E4"/>
    <w:rsid w:val="000C5A58"/>
    <w:rsid w:val="000C5B0A"/>
    <w:rsid w:val="000C5D76"/>
    <w:rsid w:val="000C5F1A"/>
    <w:rsid w:val="000C5FF7"/>
    <w:rsid w:val="000C689F"/>
    <w:rsid w:val="000C6994"/>
    <w:rsid w:val="000C6B33"/>
    <w:rsid w:val="000C6B4F"/>
    <w:rsid w:val="000C6C95"/>
    <w:rsid w:val="000C6D9C"/>
    <w:rsid w:val="000C70AA"/>
    <w:rsid w:val="000C71D7"/>
    <w:rsid w:val="000C750D"/>
    <w:rsid w:val="000C754E"/>
    <w:rsid w:val="000C79B6"/>
    <w:rsid w:val="000C7A8B"/>
    <w:rsid w:val="000C7B9E"/>
    <w:rsid w:val="000C7BA9"/>
    <w:rsid w:val="000C7D22"/>
    <w:rsid w:val="000D000C"/>
    <w:rsid w:val="000D056B"/>
    <w:rsid w:val="000D0668"/>
    <w:rsid w:val="000D0ECE"/>
    <w:rsid w:val="000D0F3A"/>
    <w:rsid w:val="000D102A"/>
    <w:rsid w:val="000D130B"/>
    <w:rsid w:val="000D13BA"/>
    <w:rsid w:val="000D157F"/>
    <w:rsid w:val="000D1CDA"/>
    <w:rsid w:val="000D1F24"/>
    <w:rsid w:val="000D20C4"/>
    <w:rsid w:val="000D2164"/>
    <w:rsid w:val="000D2935"/>
    <w:rsid w:val="000D2BF9"/>
    <w:rsid w:val="000D2DD8"/>
    <w:rsid w:val="000D3971"/>
    <w:rsid w:val="000D3BEB"/>
    <w:rsid w:val="000D3D9E"/>
    <w:rsid w:val="000D4D41"/>
    <w:rsid w:val="000D4F56"/>
    <w:rsid w:val="000D5038"/>
    <w:rsid w:val="000D52A5"/>
    <w:rsid w:val="000D5505"/>
    <w:rsid w:val="000D5CEF"/>
    <w:rsid w:val="000D5D9F"/>
    <w:rsid w:val="000D6187"/>
    <w:rsid w:val="000D6329"/>
    <w:rsid w:val="000D648F"/>
    <w:rsid w:val="000D6B87"/>
    <w:rsid w:val="000D6BF8"/>
    <w:rsid w:val="000D7AF4"/>
    <w:rsid w:val="000E0395"/>
    <w:rsid w:val="000E0984"/>
    <w:rsid w:val="000E09DA"/>
    <w:rsid w:val="000E09F8"/>
    <w:rsid w:val="000E1331"/>
    <w:rsid w:val="000E14F3"/>
    <w:rsid w:val="000E168D"/>
    <w:rsid w:val="000E178B"/>
    <w:rsid w:val="000E18B0"/>
    <w:rsid w:val="000E1C64"/>
    <w:rsid w:val="000E1D00"/>
    <w:rsid w:val="000E1DEC"/>
    <w:rsid w:val="000E1E4E"/>
    <w:rsid w:val="000E2195"/>
    <w:rsid w:val="000E239C"/>
    <w:rsid w:val="000E241C"/>
    <w:rsid w:val="000E2941"/>
    <w:rsid w:val="000E2BE9"/>
    <w:rsid w:val="000E2E2C"/>
    <w:rsid w:val="000E32FB"/>
    <w:rsid w:val="000E33D5"/>
    <w:rsid w:val="000E3900"/>
    <w:rsid w:val="000E3C05"/>
    <w:rsid w:val="000E3D76"/>
    <w:rsid w:val="000E3E3A"/>
    <w:rsid w:val="000E429F"/>
    <w:rsid w:val="000E4846"/>
    <w:rsid w:val="000E4947"/>
    <w:rsid w:val="000E4BB0"/>
    <w:rsid w:val="000E539E"/>
    <w:rsid w:val="000E56F2"/>
    <w:rsid w:val="000E58E7"/>
    <w:rsid w:val="000E5CE3"/>
    <w:rsid w:val="000E5EDC"/>
    <w:rsid w:val="000E5FC2"/>
    <w:rsid w:val="000E6363"/>
    <w:rsid w:val="000E6BAE"/>
    <w:rsid w:val="000E6F82"/>
    <w:rsid w:val="000E7185"/>
    <w:rsid w:val="000E74A6"/>
    <w:rsid w:val="000E750A"/>
    <w:rsid w:val="000E759A"/>
    <w:rsid w:val="000E7846"/>
    <w:rsid w:val="000E7B84"/>
    <w:rsid w:val="000E7FF4"/>
    <w:rsid w:val="000F0048"/>
    <w:rsid w:val="000F00B4"/>
    <w:rsid w:val="000F056B"/>
    <w:rsid w:val="000F0A49"/>
    <w:rsid w:val="000F1038"/>
    <w:rsid w:val="000F1321"/>
    <w:rsid w:val="000F1660"/>
    <w:rsid w:val="000F18E9"/>
    <w:rsid w:val="000F1E1D"/>
    <w:rsid w:val="000F20FD"/>
    <w:rsid w:val="000F23B8"/>
    <w:rsid w:val="000F23F9"/>
    <w:rsid w:val="000F26B9"/>
    <w:rsid w:val="000F282C"/>
    <w:rsid w:val="000F2894"/>
    <w:rsid w:val="000F291B"/>
    <w:rsid w:val="000F29CC"/>
    <w:rsid w:val="000F309F"/>
    <w:rsid w:val="000F34DB"/>
    <w:rsid w:val="000F4269"/>
    <w:rsid w:val="000F429F"/>
    <w:rsid w:val="000F4499"/>
    <w:rsid w:val="000F450D"/>
    <w:rsid w:val="000F45C7"/>
    <w:rsid w:val="000F4634"/>
    <w:rsid w:val="000F475A"/>
    <w:rsid w:val="000F50A3"/>
    <w:rsid w:val="000F52E3"/>
    <w:rsid w:val="000F539D"/>
    <w:rsid w:val="000F550A"/>
    <w:rsid w:val="000F5643"/>
    <w:rsid w:val="000F57BA"/>
    <w:rsid w:val="000F5C00"/>
    <w:rsid w:val="000F6329"/>
    <w:rsid w:val="000F6479"/>
    <w:rsid w:val="000F6A70"/>
    <w:rsid w:val="000F70FD"/>
    <w:rsid w:val="000F744B"/>
    <w:rsid w:val="000F7588"/>
    <w:rsid w:val="000F78F2"/>
    <w:rsid w:val="000F7AE7"/>
    <w:rsid w:val="000F7CA3"/>
    <w:rsid w:val="000F7D1B"/>
    <w:rsid w:val="000F7D2D"/>
    <w:rsid w:val="000F7D69"/>
    <w:rsid w:val="000F7D80"/>
    <w:rsid w:val="001000AC"/>
    <w:rsid w:val="001003AD"/>
    <w:rsid w:val="001009C1"/>
    <w:rsid w:val="00100BEB"/>
    <w:rsid w:val="0010118C"/>
    <w:rsid w:val="001011A4"/>
    <w:rsid w:val="0010174D"/>
    <w:rsid w:val="00101B87"/>
    <w:rsid w:val="00101BD1"/>
    <w:rsid w:val="00101C42"/>
    <w:rsid w:val="00101C8B"/>
    <w:rsid w:val="00101E54"/>
    <w:rsid w:val="001020EC"/>
    <w:rsid w:val="0010213E"/>
    <w:rsid w:val="00103166"/>
    <w:rsid w:val="00103266"/>
    <w:rsid w:val="0010345B"/>
    <w:rsid w:val="00103531"/>
    <w:rsid w:val="00103678"/>
    <w:rsid w:val="00104013"/>
    <w:rsid w:val="0010405E"/>
    <w:rsid w:val="00104210"/>
    <w:rsid w:val="00104283"/>
    <w:rsid w:val="0010488A"/>
    <w:rsid w:val="00104F0C"/>
    <w:rsid w:val="00104FC7"/>
    <w:rsid w:val="0010509D"/>
    <w:rsid w:val="00105420"/>
    <w:rsid w:val="0010588B"/>
    <w:rsid w:val="00105AC3"/>
    <w:rsid w:val="00105C20"/>
    <w:rsid w:val="00105DC6"/>
    <w:rsid w:val="00106128"/>
    <w:rsid w:val="0010684F"/>
    <w:rsid w:val="00106AE2"/>
    <w:rsid w:val="00106B30"/>
    <w:rsid w:val="00106B82"/>
    <w:rsid w:val="00106BE1"/>
    <w:rsid w:val="00106D90"/>
    <w:rsid w:val="00106F66"/>
    <w:rsid w:val="0010717D"/>
    <w:rsid w:val="0010738A"/>
    <w:rsid w:val="0010743F"/>
    <w:rsid w:val="0010770C"/>
    <w:rsid w:val="0010785E"/>
    <w:rsid w:val="0010790E"/>
    <w:rsid w:val="001079C0"/>
    <w:rsid w:val="00107BF1"/>
    <w:rsid w:val="00107D13"/>
    <w:rsid w:val="00107E39"/>
    <w:rsid w:val="00107FA7"/>
    <w:rsid w:val="0011045D"/>
    <w:rsid w:val="001108F8"/>
    <w:rsid w:val="00110A87"/>
    <w:rsid w:val="00110E23"/>
    <w:rsid w:val="00111679"/>
    <w:rsid w:val="00111C77"/>
    <w:rsid w:val="00111FAD"/>
    <w:rsid w:val="001124E2"/>
    <w:rsid w:val="00112768"/>
    <w:rsid w:val="001129FA"/>
    <w:rsid w:val="00112C6F"/>
    <w:rsid w:val="001132D1"/>
    <w:rsid w:val="00113389"/>
    <w:rsid w:val="0011349E"/>
    <w:rsid w:val="001136E6"/>
    <w:rsid w:val="00113746"/>
    <w:rsid w:val="00113D7E"/>
    <w:rsid w:val="0011437E"/>
    <w:rsid w:val="00114A29"/>
    <w:rsid w:val="00114A95"/>
    <w:rsid w:val="00114E96"/>
    <w:rsid w:val="001155A5"/>
    <w:rsid w:val="001158E4"/>
    <w:rsid w:val="001160DF"/>
    <w:rsid w:val="001168EC"/>
    <w:rsid w:val="00116C5D"/>
    <w:rsid w:val="00116E50"/>
    <w:rsid w:val="0011733E"/>
    <w:rsid w:val="001177D6"/>
    <w:rsid w:val="00117D8F"/>
    <w:rsid w:val="00117F0B"/>
    <w:rsid w:val="00120B01"/>
    <w:rsid w:val="00120D9E"/>
    <w:rsid w:val="00120F66"/>
    <w:rsid w:val="0012122B"/>
    <w:rsid w:val="00121B95"/>
    <w:rsid w:val="0012211F"/>
    <w:rsid w:val="00122608"/>
    <w:rsid w:val="001226FA"/>
    <w:rsid w:val="00122AA6"/>
    <w:rsid w:val="00122BA7"/>
    <w:rsid w:val="00122C80"/>
    <w:rsid w:val="00122D80"/>
    <w:rsid w:val="00122FAA"/>
    <w:rsid w:val="00123148"/>
    <w:rsid w:val="00123214"/>
    <w:rsid w:val="00123224"/>
    <w:rsid w:val="001235BF"/>
    <w:rsid w:val="001236FA"/>
    <w:rsid w:val="00123889"/>
    <w:rsid w:val="00123FB3"/>
    <w:rsid w:val="001242EC"/>
    <w:rsid w:val="001245C0"/>
    <w:rsid w:val="00124AA7"/>
    <w:rsid w:val="00124EEF"/>
    <w:rsid w:val="00125503"/>
    <w:rsid w:val="00125624"/>
    <w:rsid w:val="00125682"/>
    <w:rsid w:val="00125A19"/>
    <w:rsid w:val="00125D70"/>
    <w:rsid w:val="0012618B"/>
    <w:rsid w:val="0012695B"/>
    <w:rsid w:val="00126F9B"/>
    <w:rsid w:val="00127326"/>
    <w:rsid w:val="001273FC"/>
    <w:rsid w:val="001275F3"/>
    <w:rsid w:val="00127740"/>
    <w:rsid w:val="00127790"/>
    <w:rsid w:val="00127954"/>
    <w:rsid w:val="00130276"/>
    <w:rsid w:val="001302D2"/>
    <w:rsid w:val="00130839"/>
    <w:rsid w:val="001308BD"/>
    <w:rsid w:val="00130A8D"/>
    <w:rsid w:val="00130CAF"/>
    <w:rsid w:val="001310C7"/>
    <w:rsid w:val="00131D01"/>
    <w:rsid w:val="00131D46"/>
    <w:rsid w:val="001320B5"/>
    <w:rsid w:val="001328FB"/>
    <w:rsid w:val="00132986"/>
    <w:rsid w:val="00132EDF"/>
    <w:rsid w:val="00133224"/>
    <w:rsid w:val="00133845"/>
    <w:rsid w:val="00133F26"/>
    <w:rsid w:val="001344BE"/>
    <w:rsid w:val="00134543"/>
    <w:rsid w:val="0013493C"/>
    <w:rsid w:val="001359CA"/>
    <w:rsid w:val="00136548"/>
    <w:rsid w:val="001368CA"/>
    <w:rsid w:val="00136F50"/>
    <w:rsid w:val="001373C7"/>
    <w:rsid w:val="00137436"/>
    <w:rsid w:val="0013757B"/>
    <w:rsid w:val="00137C94"/>
    <w:rsid w:val="00140117"/>
    <w:rsid w:val="00140267"/>
    <w:rsid w:val="0014049D"/>
    <w:rsid w:val="0014081F"/>
    <w:rsid w:val="0014085E"/>
    <w:rsid w:val="0014087B"/>
    <w:rsid w:val="00140B4D"/>
    <w:rsid w:val="00140D19"/>
    <w:rsid w:val="00140E1F"/>
    <w:rsid w:val="00141144"/>
    <w:rsid w:val="0014115C"/>
    <w:rsid w:val="001413BD"/>
    <w:rsid w:val="001420F5"/>
    <w:rsid w:val="0014231A"/>
    <w:rsid w:val="001426FD"/>
    <w:rsid w:val="0014305B"/>
    <w:rsid w:val="00143814"/>
    <w:rsid w:val="00143E59"/>
    <w:rsid w:val="00144CD1"/>
    <w:rsid w:val="00144F05"/>
    <w:rsid w:val="00145080"/>
    <w:rsid w:val="001452BE"/>
    <w:rsid w:val="00145EBC"/>
    <w:rsid w:val="0014606B"/>
    <w:rsid w:val="00146E3B"/>
    <w:rsid w:val="001471D7"/>
    <w:rsid w:val="0014762B"/>
    <w:rsid w:val="00147777"/>
    <w:rsid w:val="00147A51"/>
    <w:rsid w:val="00147C18"/>
    <w:rsid w:val="00147E54"/>
    <w:rsid w:val="00150294"/>
    <w:rsid w:val="0015077F"/>
    <w:rsid w:val="00150831"/>
    <w:rsid w:val="00151253"/>
    <w:rsid w:val="00151412"/>
    <w:rsid w:val="001514C9"/>
    <w:rsid w:val="00151694"/>
    <w:rsid w:val="00151B73"/>
    <w:rsid w:val="00153160"/>
    <w:rsid w:val="0015328D"/>
    <w:rsid w:val="00153C52"/>
    <w:rsid w:val="00153E50"/>
    <w:rsid w:val="00153E83"/>
    <w:rsid w:val="00153ECD"/>
    <w:rsid w:val="00154285"/>
    <w:rsid w:val="00154F00"/>
    <w:rsid w:val="001555D7"/>
    <w:rsid w:val="00155AA2"/>
    <w:rsid w:val="00155DBE"/>
    <w:rsid w:val="001566FC"/>
    <w:rsid w:val="0015698B"/>
    <w:rsid w:val="00156994"/>
    <w:rsid w:val="00157142"/>
    <w:rsid w:val="0015722D"/>
    <w:rsid w:val="0015745C"/>
    <w:rsid w:val="0015749C"/>
    <w:rsid w:val="0016063B"/>
    <w:rsid w:val="00160799"/>
    <w:rsid w:val="0016080A"/>
    <w:rsid w:val="00160B44"/>
    <w:rsid w:val="00160C5E"/>
    <w:rsid w:val="0016195D"/>
    <w:rsid w:val="00161BF1"/>
    <w:rsid w:val="0016201E"/>
    <w:rsid w:val="001624A8"/>
    <w:rsid w:val="0016274B"/>
    <w:rsid w:val="00162D03"/>
    <w:rsid w:val="00163BA2"/>
    <w:rsid w:val="00163C85"/>
    <w:rsid w:val="00163D20"/>
    <w:rsid w:val="00163EA2"/>
    <w:rsid w:val="001640F0"/>
    <w:rsid w:val="00164236"/>
    <w:rsid w:val="0016495A"/>
    <w:rsid w:val="0016509A"/>
    <w:rsid w:val="00165297"/>
    <w:rsid w:val="0016543B"/>
    <w:rsid w:val="00165747"/>
    <w:rsid w:val="00165825"/>
    <w:rsid w:val="001659E7"/>
    <w:rsid w:val="00166960"/>
    <w:rsid w:val="00166CC0"/>
    <w:rsid w:val="00166D70"/>
    <w:rsid w:val="00166E3B"/>
    <w:rsid w:val="00167032"/>
    <w:rsid w:val="0016720B"/>
    <w:rsid w:val="001677B6"/>
    <w:rsid w:val="001677DF"/>
    <w:rsid w:val="0016789A"/>
    <w:rsid w:val="0016789F"/>
    <w:rsid w:val="001679A4"/>
    <w:rsid w:val="001679DC"/>
    <w:rsid w:val="00167FCE"/>
    <w:rsid w:val="00167FED"/>
    <w:rsid w:val="0017071C"/>
    <w:rsid w:val="0017084F"/>
    <w:rsid w:val="00170A98"/>
    <w:rsid w:val="00170F26"/>
    <w:rsid w:val="00171092"/>
    <w:rsid w:val="001710EC"/>
    <w:rsid w:val="001711CE"/>
    <w:rsid w:val="00171582"/>
    <w:rsid w:val="00171A12"/>
    <w:rsid w:val="001724A2"/>
    <w:rsid w:val="0017268A"/>
    <w:rsid w:val="00172E0B"/>
    <w:rsid w:val="00172F5B"/>
    <w:rsid w:val="00173267"/>
    <w:rsid w:val="0017326A"/>
    <w:rsid w:val="0017340F"/>
    <w:rsid w:val="0017348B"/>
    <w:rsid w:val="00173B24"/>
    <w:rsid w:val="00173D76"/>
    <w:rsid w:val="00173DF7"/>
    <w:rsid w:val="00173EBE"/>
    <w:rsid w:val="00173FCD"/>
    <w:rsid w:val="001741E3"/>
    <w:rsid w:val="00174359"/>
    <w:rsid w:val="00174739"/>
    <w:rsid w:val="00174C89"/>
    <w:rsid w:val="00174FFC"/>
    <w:rsid w:val="00175212"/>
    <w:rsid w:val="00175A2F"/>
    <w:rsid w:val="00175C3D"/>
    <w:rsid w:val="00176078"/>
    <w:rsid w:val="00176189"/>
    <w:rsid w:val="00176397"/>
    <w:rsid w:val="001768FF"/>
    <w:rsid w:val="00176D2F"/>
    <w:rsid w:val="00177213"/>
    <w:rsid w:val="001773AA"/>
    <w:rsid w:val="001777D2"/>
    <w:rsid w:val="00177B34"/>
    <w:rsid w:val="00177DA0"/>
    <w:rsid w:val="0018007F"/>
    <w:rsid w:val="00180214"/>
    <w:rsid w:val="001808E0"/>
    <w:rsid w:val="00180959"/>
    <w:rsid w:val="001809E1"/>
    <w:rsid w:val="00180F19"/>
    <w:rsid w:val="001813BF"/>
    <w:rsid w:val="00181A6D"/>
    <w:rsid w:val="00181BB7"/>
    <w:rsid w:val="00181CCB"/>
    <w:rsid w:val="00182333"/>
    <w:rsid w:val="001826D4"/>
    <w:rsid w:val="001827BD"/>
    <w:rsid w:val="00182867"/>
    <w:rsid w:val="00182A3C"/>
    <w:rsid w:val="00182EEF"/>
    <w:rsid w:val="00183375"/>
    <w:rsid w:val="00183390"/>
    <w:rsid w:val="00183518"/>
    <w:rsid w:val="0018360C"/>
    <w:rsid w:val="001838E1"/>
    <w:rsid w:val="00183CBA"/>
    <w:rsid w:val="00183E4E"/>
    <w:rsid w:val="00184155"/>
    <w:rsid w:val="0018424D"/>
    <w:rsid w:val="00184258"/>
    <w:rsid w:val="00184466"/>
    <w:rsid w:val="001848C4"/>
    <w:rsid w:val="001848D5"/>
    <w:rsid w:val="0018535E"/>
    <w:rsid w:val="00185372"/>
    <w:rsid w:val="00185A60"/>
    <w:rsid w:val="00185B74"/>
    <w:rsid w:val="00185BAD"/>
    <w:rsid w:val="00185FB3"/>
    <w:rsid w:val="00186048"/>
    <w:rsid w:val="001860B1"/>
    <w:rsid w:val="0018616E"/>
    <w:rsid w:val="00186726"/>
    <w:rsid w:val="00186991"/>
    <w:rsid w:val="00186C25"/>
    <w:rsid w:val="00186E7E"/>
    <w:rsid w:val="00187271"/>
    <w:rsid w:val="001875AC"/>
    <w:rsid w:val="0018769F"/>
    <w:rsid w:val="0018774B"/>
    <w:rsid w:val="0018783B"/>
    <w:rsid w:val="00187D9C"/>
    <w:rsid w:val="001901A0"/>
    <w:rsid w:val="001902EC"/>
    <w:rsid w:val="001907E8"/>
    <w:rsid w:val="0019106E"/>
    <w:rsid w:val="00191392"/>
    <w:rsid w:val="00191486"/>
    <w:rsid w:val="00191792"/>
    <w:rsid w:val="00191FE5"/>
    <w:rsid w:val="00192115"/>
    <w:rsid w:val="0019252E"/>
    <w:rsid w:val="00192DD4"/>
    <w:rsid w:val="001933CB"/>
    <w:rsid w:val="0019374A"/>
    <w:rsid w:val="001938A9"/>
    <w:rsid w:val="00193D70"/>
    <w:rsid w:val="00194352"/>
    <w:rsid w:val="00194829"/>
    <w:rsid w:val="00194854"/>
    <w:rsid w:val="0019488C"/>
    <w:rsid w:val="00194A00"/>
    <w:rsid w:val="00194AA8"/>
    <w:rsid w:val="00194E7C"/>
    <w:rsid w:val="0019526A"/>
    <w:rsid w:val="001954AD"/>
    <w:rsid w:val="00195649"/>
    <w:rsid w:val="00195DD2"/>
    <w:rsid w:val="0019606C"/>
    <w:rsid w:val="00196194"/>
    <w:rsid w:val="001961BA"/>
    <w:rsid w:val="001962F5"/>
    <w:rsid w:val="001963A5"/>
    <w:rsid w:val="00196504"/>
    <w:rsid w:val="0019669F"/>
    <w:rsid w:val="00196784"/>
    <w:rsid w:val="0019693B"/>
    <w:rsid w:val="001969FF"/>
    <w:rsid w:val="00196BF2"/>
    <w:rsid w:val="00196E6B"/>
    <w:rsid w:val="00196EF7"/>
    <w:rsid w:val="00197158"/>
    <w:rsid w:val="001972A8"/>
    <w:rsid w:val="001973D6"/>
    <w:rsid w:val="001975F0"/>
    <w:rsid w:val="00197AEB"/>
    <w:rsid w:val="001A003C"/>
    <w:rsid w:val="001A0310"/>
    <w:rsid w:val="001A0694"/>
    <w:rsid w:val="001A0D28"/>
    <w:rsid w:val="001A0E20"/>
    <w:rsid w:val="001A0FDC"/>
    <w:rsid w:val="001A11ED"/>
    <w:rsid w:val="001A12A7"/>
    <w:rsid w:val="001A1577"/>
    <w:rsid w:val="001A1665"/>
    <w:rsid w:val="001A1782"/>
    <w:rsid w:val="001A17F1"/>
    <w:rsid w:val="001A19A8"/>
    <w:rsid w:val="001A1CE2"/>
    <w:rsid w:val="001A220C"/>
    <w:rsid w:val="001A2767"/>
    <w:rsid w:val="001A2A20"/>
    <w:rsid w:val="001A2AA9"/>
    <w:rsid w:val="001A2C36"/>
    <w:rsid w:val="001A2DD5"/>
    <w:rsid w:val="001A3323"/>
    <w:rsid w:val="001A3544"/>
    <w:rsid w:val="001A385B"/>
    <w:rsid w:val="001A464F"/>
    <w:rsid w:val="001A4755"/>
    <w:rsid w:val="001A4C33"/>
    <w:rsid w:val="001A4D66"/>
    <w:rsid w:val="001A4EA8"/>
    <w:rsid w:val="001A4FB1"/>
    <w:rsid w:val="001A5110"/>
    <w:rsid w:val="001A5422"/>
    <w:rsid w:val="001A5D18"/>
    <w:rsid w:val="001A6224"/>
    <w:rsid w:val="001A6320"/>
    <w:rsid w:val="001A65E1"/>
    <w:rsid w:val="001A68A0"/>
    <w:rsid w:val="001A6B25"/>
    <w:rsid w:val="001A6F4E"/>
    <w:rsid w:val="001A702F"/>
    <w:rsid w:val="001A7153"/>
    <w:rsid w:val="001A72E2"/>
    <w:rsid w:val="001A794C"/>
    <w:rsid w:val="001A7C55"/>
    <w:rsid w:val="001B0317"/>
    <w:rsid w:val="001B03EF"/>
    <w:rsid w:val="001B0AB5"/>
    <w:rsid w:val="001B1341"/>
    <w:rsid w:val="001B149A"/>
    <w:rsid w:val="001B14F5"/>
    <w:rsid w:val="001B1712"/>
    <w:rsid w:val="001B176D"/>
    <w:rsid w:val="001B20F6"/>
    <w:rsid w:val="001B21AA"/>
    <w:rsid w:val="001B2480"/>
    <w:rsid w:val="001B266A"/>
    <w:rsid w:val="001B2831"/>
    <w:rsid w:val="001B2920"/>
    <w:rsid w:val="001B29D4"/>
    <w:rsid w:val="001B2F82"/>
    <w:rsid w:val="001B311C"/>
    <w:rsid w:val="001B38D4"/>
    <w:rsid w:val="001B4056"/>
    <w:rsid w:val="001B407D"/>
    <w:rsid w:val="001B4297"/>
    <w:rsid w:val="001B43B2"/>
    <w:rsid w:val="001B4667"/>
    <w:rsid w:val="001B4BE9"/>
    <w:rsid w:val="001B4C11"/>
    <w:rsid w:val="001B4F7B"/>
    <w:rsid w:val="001B52B2"/>
    <w:rsid w:val="001B56AA"/>
    <w:rsid w:val="001B5701"/>
    <w:rsid w:val="001B5834"/>
    <w:rsid w:val="001B5A12"/>
    <w:rsid w:val="001B646A"/>
    <w:rsid w:val="001B654C"/>
    <w:rsid w:val="001B659C"/>
    <w:rsid w:val="001B6890"/>
    <w:rsid w:val="001B68AF"/>
    <w:rsid w:val="001B68B3"/>
    <w:rsid w:val="001B6A33"/>
    <w:rsid w:val="001B6B14"/>
    <w:rsid w:val="001B6DBD"/>
    <w:rsid w:val="001C0008"/>
    <w:rsid w:val="001C0155"/>
    <w:rsid w:val="001C022F"/>
    <w:rsid w:val="001C0E11"/>
    <w:rsid w:val="001C119D"/>
    <w:rsid w:val="001C1318"/>
    <w:rsid w:val="001C16AE"/>
    <w:rsid w:val="001C1DFE"/>
    <w:rsid w:val="001C1E60"/>
    <w:rsid w:val="001C2782"/>
    <w:rsid w:val="001C2887"/>
    <w:rsid w:val="001C304A"/>
    <w:rsid w:val="001C30C2"/>
    <w:rsid w:val="001C352F"/>
    <w:rsid w:val="001C3649"/>
    <w:rsid w:val="001C37AD"/>
    <w:rsid w:val="001C37FA"/>
    <w:rsid w:val="001C39B2"/>
    <w:rsid w:val="001C3EF8"/>
    <w:rsid w:val="001C40D4"/>
    <w:rsid w:val="001C426F"/>
    <w:rsid w:val="001C4A0D"/>
    <w:rsid w:val="001C4A38"/>
    <w:rsid w:val="001C535C"/>
    <w:rsid w:val="001C5667"/>
    <w:rsid w:val="001C56F1"/>
    <w:rsid w:val="001C5B1A"/>
    <w:rsid w:val="001C5E87"/>
    <w:rsid w:val="001C6446"/>
    <w:rsid w:val="001C6A48"/>
    <w:rsid w:val="001C6A73"/>
    <w:rsid w:val="001C6E8E"/>
    <w:rsid w:val="001C6F07"/>
    <w:rsid w:val="001C70C9"/>
    <w:rsid w:val="001C7243"/>
    <w:rsid w:val="001C77CA"/>
    <w:rsid w:val="001C7A48"/>
    <w:rsid w:val="001C7CB9"/>
    <w:rsid w:val="001D059E"/>
    <w:rsid w:val="001D0865"/>
    <w:rsid w:val="001D0A03"/>
    <w:rsid w:val="001D0A06"/>
    <w:rsid w:val="001D0A80"/>
    <w:rsid w:val="001D0AAC"/>
    <w:rsid w:val="001D0BF7"/>
    <w:rsid w:val="001D0C63"/>
    <w:rsid w:val="001D11CD"/>
    <w:rsid w:val="001D15F5"/>
    <w:rsid w:val="001D15FC"/>
    <w:rsid w:val="001D173A"/>
    <w:rsid w:val="001D1AA8"/>
    <w:rsid w:val="001D2094"/>
    <w:rsid w:val="001D233E"/>
    <w:rsid w:val="001D2566"/>
    <w:rsid w:val="001D2714"/>
    <w:rsid w:val="001D28DD"/>
    <w:rsid w:val="001D2995"/>
    <w:rsid w:val="001D29ED"/>
    <w:rsid w:val="001D3330"/>
    <w:rsid w:val="001D38EB"/>
    <w:rsid w:val="001D3D03"/>
    <w:rsid w:val="001D3FF2"/>
    <w:rsid w:val="001D54D5"/>
    <w:rsid w:val="001D58BC"/>
    <w:rsid w:val="001D5B7F"/>
    <w:rsid w:val="001D5B87"/>
    <w:rsid w:val="001D5DB8"/>
    <w:rsid w:val="001D5F65"/>
    <w:rsid w:val="001D63E4"/>
    <w:rsid w:val="001D658B"/>
    <w:rsid w:val="001D670E"/>
    <w:rsid w:val="001D6A85"/>
    <w:rsid w:val="001D72F7"/>
    <w:rsid w:val="001D7378"/>
    <w:rsid w:val="001D73AB"/>
    <w:rsid w:val="001D7ABF"/>
    <w:rsid w:val="001D7E8D"/>
    <w:rsid w:val="001D7F78"/>
    <w:rsid w:val="001E003F"/>
    <w:rsid w:val="001E01A3"/>
    <w:rsid w:val="001E01DA"/>
    <w:rsid w:val="001E0352"/>
    <w:rsid w:val="001E03FD"/>
    <w:rsid w:val="001E07AA"/>
    <w:rsid w:val="001E096F"/>
    <w:rsid w:val="001E0B02"/>
    <w:rsid w:val="001E0B4F"/>
    <w:rsid w:val="001E0C88"/>
    <w:rsid w:val="001E127C"/>
    <w:rsid w:val="001E1705"/>
    <w:rsid w:val="001E1C22"/>
    <w:rsid w:val="001E267B"/>
    <w:rsid w:val="001E2ABB"/>
    <w:rsid w:val="001E2CAC"/>
    <w:rsid w:val="001E366E"/>
    <w:rsid w:val="001E3D7B"/>
    <w:rsid w:val="001E3E51"/>
    <w:rsid w:val="001E3F28"/>
    <w:rsid w:val="001E446A"/>
    <w:rsid w:val="001E4A55"/>
    <w:rsid w:val="001E51C9"/>
    <w:rsid w:val="001E55D8"/>
    <w:rsid w:val="001E5C09"/>
    <w:rsid w:val="001E6376"/>
    <w:rsid w:val="001E63E0"/>
    <w:rsid w:val="001E6605"/>
    <w:rsid w:val="001E6882"/>
    <w:rsid w:val="001E6AE5"/>
    <w:rsid w:val="001E6DDC"/>
    <w:rsid w:val="001E7328"/>
    <w:rsid w:val="001E739F"/>
    <w:rsid w:val="001E7415"/>
    <w:rsid w:val="001E74F7"/>
    <w:rsid w:val="001E7691"/>
    <w:rsid w:val="001E793D"/>
    <w:rsid w:val="001E7EAA"/>
    <w:rsid w:val="001F0461"/>
    <w:rsid w:val="001F0B25"/>
    <w:rsid w:val="001F0B6C"/>
    <w:rsid w:val="001F1561"/>
    <w:rsid w:val="001F1879"/>
    <w:rsid w:val="001F1995"/>
    <w:rsid w:val="001F19DC"/>
    <w:rsid w:val="001F1C95"/>
    <w:rsid w:val="001F1EDA"/>
    <w:rsid w:val="001F2458"/>
    <w:rsid w:val="001F26C9"/>
    <w:rsid w:val="001F274E"/>
    <w:rsid w:val="001F2986"/>
    <w:rsid w:val="001F3247"/>
    <w:rsid w:val="001F32AD"/>
    <w:rsid w:val="001F3AF5"/>
    <w:rsid w:val="001F3B3B"/>
    <w:rsid w:val="001F3D77"/>
    <w:rsid w:val="001F3D8B"/>
    <w:rsid w:val="001F4090"/>
    <w:rsid w:val="001F419D"/>
    <w:rsid w:val="001F47C8"/>
    <w:rsid w:val="001F4AC2"/>
    <w:rsid w:val="001F4F95"/>
    <w:rsid w:val="001F4FE9"/>
    <w:rsid w:val="001F5044"/>
    <w:rsid w:val="001F50E7"/>
    <w:rsid w:val="001F5312"/>
    <w:rsid w:val="001F55E0"/>
    <w:rsid w:val="001F57F3"/>
    <w:rsid w:val="001F5986"/>
    <w:rsid w:val="001F5AC7"/>
    <w:rsid w:val="001F6351"/>
    <w:rsid w:val="001F637C"/>
    <w:rsid w:val="001F69C1"/>
    <w:rsid w:val="001F7461"/>
    <w:rsid w:val="001F7560"/>
    <w:rsid w:val="001F7707"/>
    <w:rsid w:val="001F787B"/>
    <w:rsid w:val="00200AD4"/>
    <w:rsid w:val="0020124B"/>
    <w:rsid w:val="00201441"/>
    <w:rsid w:val="002016FA"/>
    <w:rsid w:val="00201A01"/>
    <w:rsid w:val="00201A6B"/>
    <w:rsid w:val="00201D50"/>
    <w:rsid w:val="0020240F"/>
    <w:rsid w:val="002024B5"/>
    <w:rsid w:val="00202654"/>
    <w:rsid w:val="002027A2"/>
    <w:rsid w:val="002027B7"/>
    <w:rsid w:val="002027C5"/>
    <w:rsid w:val="00202868"/>
    <w:rsid w:val="002029E3"/>
    <w:rsid w:val="00202F72"/>
    <w:rsid w:val="0020360D"/>
    <w:rsid w:val="002036FA"/>
    <w:rsid w:val="002037B3"/>
    <w:rsid w:val="00203852"/>
    <w:rsid w:val="002038B9"/>
    <w:rsid w:val="00203911"/>
    <w:rsid w:val="00203C85"/>
    <w:rsid w:val="00203F0E"/>
    <w:rsid w:val="00204776"/>
    <w:rsid w:val="00204AB4"/>
    <w:rsid w:val="00204AC0"/>
    <w:rsid w:val="00204C17"/>
    <w:rsid w:val="00204E31"/>
    <w:rsid w:val="00204FFA"/>
    <w:rsid w:val="0020500E"/>
    <w:rsid w:val="00205118"/>
    <w:rsid w:val="00205176"/>
    <w:rsid w:val="0020580A"/>
    <w:rsid w:val="00205D0E"/>
    <w:rsid w:val="00205E51"/>
    <w:rsid w:val="0020616B"/>
    <w:rsid w:val="002061E0"/>
    <w:rsid w:val="00206425"/>
    <w:rsid w:val="002070BC"/>
    <w:rsid w:val="0020752F"/>
    <w:rsid w:val="0020758B"/>
    <w:rsid w:val="0020788C"/>
    <w:rsid w:val="00210391"/>
    <w:rsid w:val="0021043B"/>
    <w:rsid w:val="00210598"/>
    <w:rsid w:val="0021086F"/>
    <w:rsid w:val="00210B2F"/>
    <w:rsid w:val="00210F8D"/>
    <w:rsid w:val="00211545"/>
    <w:rsid w:val="00211C0B"/>
    <w:rsid w:val="00212191"/>
    <w:rsid w:val="00212379"/>
    <w:rsid w:val="00212784"/>
    <w:rsid w:val="002127A2"/>
    <w:rsid w:val="00212911"/>
    <w:rsid w:val="00212994"/>
    <w:rsid w:val="00212F12"/>
    <w:rsid w:val="00213428"/>
    <w:rsid w:val="00213554"/>
    <w:rsid w:val="0021370D"/>
    <w:rsid w:val="00213B80"/>
    <w:rsid w:val="0021404C"/>
    <w:rsid w:val="00214159"/>
    <w:rsid w:val="002143AC"/>
    <w:rsid w:val="00214526"/>
    <w:rsid w:val="002146C8"/>
    <w:rsid w:val="002147B8"/>
    <w:rsid w:val="002148D8"/>
    <w:rsid w:val="00214B49"/>
    <w:rsid w:val="00214BCA"/>
    <w:rsid w:val="00214C62"/>
    <w:rsid w:val="00214D08"/>
    <w:rsid w:val="0021557E"/>
    <w:rsid w:val="002157EF"/>
    <w:rsid w:val="00215839"/>
    <w:rsid w:val="00215A77"/>
    <w:rsid w:val="0021616A"/>
    <w:rsid w:val="0021626D"/>
    <w:rsid w:val="00216A08"/>
    <w:rsid w:val="00216D1E"/>
    <w:rsid w:val="00216E72"/>
    <w:rsid w:val="00217281"/>
    <w:rsid w:val="00217797"/>
    <w:rsid w:val="00217A90"/>
    <w:rsid w:val="00217ABD"/>
    <w:rsid w:val="00220154"/>
    <w:rsid w:val="002201BB"/>
    <w:rsid w:val="00220792"/>
    <w:rsid w:val="00220C40"/>
    <w:rsid w:val="00220EBC"/>
    <w:rsid w:val="00220ED0"/>
    <w:rsid w:val="002210AC"/>
    <w:rsid w:val="002218D0"/>
    <w:rsid w:val="002219EF"/>
    <w:rsid w:val="00221B4C"/>
    <w:rsid w:val="00221DC1"/>
    <w:rsid w:val="00222122"/>
    <w:rsid w:val="0022216F"/>
    <w:rsid w:val="002223C7"/>
    <w:rsid w:val="00222428"/>
    <w:rsid w:val="00223247"/>
    <w:rsid w:val="00223342"/>
    <w:rsid w:val="002235DA"/>
    <w:rsid w:val="002246AB"/>
    <w:rsid w:val="00224B0B"/>
    <w:rsid w:val="00224DF8"/>
    <w:rsid w:val="00224F50"/>
    <w:rsid w:val="00225605"/>
    <w:rsid w:val="0022571D"/>
    <w:rsid w:val="00225CC8"/>
    <w:rsid w:val="002262D1"/>
    <w:rsid w:val="00226B66"/>
    <w:rsid w:val="00226EE8"/>
    <w:rsid w:val="002275E5"/>
    <w:rsid w:val="002303BE"/>
    <w:rsid w:val="002303F9"/>
    <w:rsid w:val="00231077"/>
    <w:rsid w:val="0023158F"/>
    <w:rsid w:val="002319EA"/>
    <w:rsid w:val="00231C54"/>
    <w:rsid w:val="00232280"/>
    <w:rsid w:val="00232D99"/>
    <w:rsid w:val="00232ECB"/>
    <w:rsid w:val="00232F91"/>
    <w:rsid w:val="0023361E"/>
    <w:rsid w:val="002337C7"/>
    <w:rsid w:val="00233896"/>
    <w:rsid w:val="00233A0E"/>
    <w:rsid w:val="00233F45"/>
    <w:rsid w:val="002345C9"/>
    <w:rsid w:val="00234963"/>
    <w:rsid w:val="00234A1A"/>
    <w:rsid w:val="00234B45"/>
    <w:rsid w:val="00234E49"/>
    <w:rsid w:val="00235077"/>
    <w:rsid w:val="00235198"/>
    <w:rsid w:val="00235331"/>
    <w:rsid w:val="0023568A"/>
    <w:rsid w:val="002358BE"/>
    <w:rsid w:val="002359B5"/>
    <w:rsid w:val="00235CC2"/>
    <w:rsid w:val="00236112"/>
    <w:rsid w:val="00236140"/>
    <w:rsid w:val="002364EC"/>
    <w:rsid w:val="002365E4"/>
    <w:rsid w:val="00236630"/>
    <w:rsid w:val="002369AB"/>
    <w:rsid w:val="00237E44"/>
    <w:rsid w:val="00237F10"/>
    <w:rsid w:val="002400F1"/>
    <w:rsid w:val="002403DD"/>
    <w:rsid w:val="002407B5"/>
    <w:rsid w:val="00240956"/>
    <w:rsid w:val="00240C8C"/>
    <w:rsid w:val="00240D9B"/>
    <w:rsid w:val="00240E8D"/>
    <w:rsid w:val="002410CA"/>
    <w:rsid w:val="00241100"/>
    <w:rsid w:val="0024119A"/>
    <w:rsid w:val="00241873"/>
    <w:rsid w:val="00241A5F"/>
    <w:rsid w:val="00241BF5"/>
    <w:rsid w:val="00241E80"/>
    <w:rsid w:val="002420DC"/>
    <w:rsid w:val="0024222F"/>
    <w:rsid w:val="00242614"/>
    <w:rsid w:val="00242D6C"/>
    <w:rsid w:val="00242F9E"/>
    <w:rsid w:val="00243164"/>
    <w:rsid w:val="0024322C"/>
    <w:rsid w:val="002432C5"/>
    <w:rsid w:val="00243A96"/>
    <w:rsid w:val="00243B59"/>
    <w:rsid w:val="00244663"/>
    <w:rsid w:val="002450D5"/>
    <w:rsid w:val="002457E7"/>
    <w:rsid w:val="0024592E"/>
    <w:rsid w:val="00245DB5"/>
    <w:rsid w:val="00246626"/>
    <w:rsid w:val="002466FD"/>
    <w:rsid w:val="00246A24"/>
    <w:rsid w:val="00246DE7"/>
    <w:rsid w:val="002470C1"/>
    <w:rsid w:val="0024712F"/>
    <w:rsid w:val="00247131"/>
    <w:rsid w:val="0024729C"/>
    <w:rsid w:val="002474E5"/>
    <w:rsid w:val="00247CE7"/>
    <w:rsid w:val="00247E0D"/>
    <w:rsid w:val="00247F4A"/>
    <w:rsid w:val="00250327"/>
    <w:rsid w:val="00250401"/>
    <w:rsid w:val="002504E8"/>
    <w:rsid w:val="00251318"/>
    <w:rsid w:val="002513F1"/>
    <w:rsid w:val="0025154F"/>
    <w:rsid w:val="00251735"/>
    <w:rsid w:val="00251DB9"/>
    <w:rsid w:val="002523A0"/>
    <w:rsid w:val="00252775"/>
    <w:rsid w:val="0025278D"/>
    <w:rsid w:val="002527B6"/>
    <w:rsid w:val="00252994"/>
    <w:rsid w:val="00252CD2"/>
    <w:rsid w:val="00252F5C"/>
    <w:rsid w:val="00253051"/>
    <w:rsid w:val="0025387B"/>
    <w:rsid w:val="0025463C"/>
    <w:rsid w:val="002546C3"/>
    <w:rsid w:val="00254852"/>
    <w:rsid w:val="00254AAF"/>
    <w:rsid w:val="00254FD6"/>
    <w:rsid w:val="002551A6"/>
    <w:rsid w:val="0025531E"/>
    <w:rsid w:val="002554FA"/>
    <w:rsid w:val="0025579F"/>
    <w:rsid w:val="00255E5A"/>
    <w:rsid w:val="0025603E"/>
    <w:rsid w:val="0025622B"/>
    <w:rsid w:val="002562FB"/>
    <w:rsid w:val="00256503"/>
    <w:rsid w:val="00256811"/>
    <w:rsid w:val="00256ACF"/>
    <w:rsid w:val="002577FE"/>
    <w:rsid w:val="00257B5B"/>
    <w:rsid w:val="00257C0E"/>
    <w:rsid w:val="00257D88"/>
    <w:rsid w:val="00260152"/>
    <w:rsid w:val="00260846"/>
    <w:rsid w:val="00260AF0"/>
    <w:rsid w:val="00260BD9"/>
    <w:rsid w:val="0026128A"/>
    <w:rsid w:val="002615FF"/>
    <w:rsid w:val="00261745"/>
    <w:rsid w:val="00261E1C"/>
    <w:rsid w:val="00261F15"/>
    <w:rsid w:val="002627E0"/>
    <w:rsid w:val="00262F71"/>
    <w:rsid w:val="002633E4"/>
    <w:rsid w:val="00263A73"/>
    <w:rsid w:val="00263C54"/>
    <w:rsid w:val="00263CAB"/>
    <w:rsid w:val="00263CEB"/>
    <w:rsid w:val="00263DB0"/>
    <w:rsid w:val="00263E95"/>
    <w:rsid w:val="00264095"/>
    <w:rsid w:val="00264640"/>
    <w:rsid w:val="002646EE"/>
    <w:rsid w:val="00264DBD"/>
    <w:rsid w:val="0026550E"/>
    <w:rsid w:val="00265F3F"/>
    <w:rsid w:val="0026616E"/>
    <w:rsid w:val="00266187"/>
    <w:rsid w:val="002661A9"/>
    <w:rsid w:val="002663B7"/>
    <w:rsid w:val="002665C0"/>
    <w:rsid w:val="00266D87"/>
    <w:rsid w:val="00266EB7"/>
    <w:rsid w:val="00266F48"/>
    <w:rsid w:val="0026775A"/>
    <w:rsid w:val="00267783"/>
    <w:rsid w:val="00267CC0"/>
    <w:rsid w:val="002702DE"/>
    <w:rsid w:val="00270C40"/>
    <w:rsid w:val="00270D26"/>
    <w:rsid w:val="00270DB5"/>
    <w:rsid w:val="00270F8D"/>
    <w:rsid w:val="002710C8"/>
    <w:rsid w:val="0027114B"/>
    <w:rsid w:val="002713B7"/>
    <w:rsid w:val="0027186A"/>
    <w:rsid w:val="00271904"/>
    <w:rsid w:val="00271AEB"/>
    <w:rsid w:val="00271B7D"/>
    <w:rsid w:val="00271D3F"/>
    <w:rsid w:val="00272A67"/>
    <w:rsid w:val="00272A6F"/>
    <w:rsid w:val="00272B81"/>
    <w:rsid w:val="002732D3"/>
    <w:rsid w:val="002734E9"/>
    <w:rsid w:val="002735CF"/>
    <w:rsid w:val="0027363A"/>
    <w:rsid w:val="002736A2"/>
    <w:rsid w:val="0027381D"/>
    <w:rsid w:val="00274317"/>
    <w:rsid w:val="0027434E"/>
    <w:rsid w:val="00274450"/>
    <w:rsid w:val="00274943"/>
    <w:rsid w:val="0027495A"/>
    <w:rsid w:val="00274B76"/>
    <w:rsid w:val="00274BD8"/>
    <w:rsid w:val="0027532A"/>
    <w:rsid w:val="002759A1"/>
    <w:rsid w:val="00275C67"/>
    <w:rsid w:val="002761AA"/>
    <w:rsid w:val="00276666"/>
    <w:rsid w:val="002767C4"/>
    <w:rsid w:val="00276C90"/>
    <w:rsid w:val="00276E8A"/>
    <w:rsid w:val="002770C7"/>
    <w:rsid w:val="0027756F"/>
    <w:rsid w:val="0027758E"/>
    <w:rsid w:val="002778D3"/>
    <w:rsid w:val="00277937"/>
    <w:rsid w:val="00277BCE"/>
    <w:rsid w:val="00280186"/>
    <w:rsid w:val="0028048C"/>
    <w:rsid w:val="002805D8"/>
    <w:rsid w:val="002806BC"/>
    <w:rsid w:val="0028087A"/>
    <w:rsid w:val="00280938"/>
    <w:rsid w:val="00280B9C"/>
    <w:rsid w:val="00280CF9"/>
    <w:rsid w:val="00280E78"/>
    <w:rsid w:val="00280FA7"/>
    <w:rsid w:val="0028157F"/>
    <w:rsid w:val="00281F4F"/>
    <w:rsid w:val="002825B0"/>
    <w:rsid w:val="00282604"/>
    <w:rsid w:val="00282684"/>
    <w:rsid w:val="00282899"/>
    <w:rsid w:val="00282CB2"/>
    <w:rsid w:val="002839BC"/>
    <w:rsid w:val="00283A8A"/>
    <w:rsid w:val="00283C3A"/>
    <w:rsid w:val="00283DD6"/>
    <w:rsid w:val="0028406D"/>
    <w:rsid w:val="002848BB"/>
    <w:rsid w:val="00284A5A"/>
    <w:rsid w:val="00284FB6"/>
    <w:rsid w:val="00284FD1"/>
    <w:rsid w:val="002854DC"/>
    <w:rsid w:val="00285666"/>
    <w:rsid w:val="00285736"/>
    <w:rsid w:val="00285835"/>
    <w:rsid w:val="00285F8F"/>
    <w:rsid w:val="002863BB"/>
    <w:rsid w:val="00286F11"/>
    <w:rsid w:val="00287D18"/>
    <w:rsid w:val="00287F78"/>
    <w:rsid w:val="00290671"/>
    <w:rsid w:val="00290B56"/>
    <w:rsid w:val="00290B95"/>
    <w:rsid w:val="00290E12"/>
    <w:rsid w:val="0029103D"/>
    <w:rsid w:val="00291082"/>
    <w:rsid w:val="002911C2"/>
    <w:rsid w:val="002913F2"/>
    <w:rsid w:val="00291A3A"/>
    <w:rsid w:val="00291B06"/>
    <w:rsid w:val="00292846"/>
    <w:rsid w:val="00292F5D"/>
    <w:rsid w:val="002932B3"/>
    <w:rsid w:val="0029336B"/>
    <w:rsid w:val="002933A4"/>
    <w:rsid w:val="002934EC"/>
    <w:rsid w:val="00293710"/>
    <w:rsid w:val="00293954"/>
    <w:rsid w:val="00293C29"/>
    <w:rsid w:val="00293FD5"/>
    <w:rsid w:val="00294498"/>
    <w:rsid w:val="002948FC"/>
    <w:rsid w:val="00294AA8"/>
    <w:rsid w:val="00294DB0"/>
    <w:rsid w:val="00294E14"/>
    <w:rsid w:val="00294E62"/>
    <w:rsid w:val="00295490"/>
    <w:rsid w:val="0029586B"/>
    <w:rsid w:val="002963D0"/>
    <w:rsid w:val="00296648"/>
    <w:rsid w:val="00296876"/>
    <w:rsid w:val="00296C73"/>
    <w:rsid w:val="00296FCC"/>
    <w:rsid w:val="0029710E"/>
    <w:rsid w:val="0029758A"/>
    <w:rsid w:val="0029764F"/>
    <w:rsid w:val="00297935"/>
    <w:rsid w:val="00297CF6"/>
    <w:rsid w:val="00297DE9"/>
    <w:rsid w:val="00297EFE"/>
    <w:rsid w:val="00297F6F"/>
    <w:rsid w:val="002A0445"/>
    <w:rsid w:val="002A05F8"/>
    <w:rsid w:val="002A07F2"/>
    <w:rsid w:val="002A0886"/>
    <w:rsid w:val="002A0A78"/>
    <w:rsid w:val="002A0BFA"/>
    <w:rsid w:val="002A0C5C"/>
    <w:rsid w:val="002A0DDB"/>
    <w:rsid w:val="002A0E61"/>
    <w:rsid w:val="002A0F43"/>
    <w:rsid w:val="002A10EA"/>
    <w:rsid w:val="002A1788"/>
    <w:rsid w:val="002A1902"/>
    <w:rsid w:val="002A1A4C"/>
    <w:rsid w:val="002A2460"/>
    <w:rsid w:val="002A27C5"/>
    <w:rsid w:val="002A2B75"/>
    <w:rsid w:val="002A315A"/>
    <w:rsid w:val="002A3881"/>
    <w:rsid w:val="002A3C10"/>
    <w:rsid w:val="002A42D7"/>
    <w:rsid w:val="002A4B92"/>
    <w:rsid w:val="002A5224"/>
    <w:rsid w:val="002A56F8"/>
    <w:rsid w:val="002A5B32"/>
    <w:rsid w:val="002A5E52"/>
    <w:rsid w:val="002A5EE8"/>
    <w:rsid w:val="002A5F77"/>
    <w:rsid w:val="002A63B6"/>
    <w:rsid w:val="002A66A6"/>
    <w:rsid w:val="002A68CA"/>
    <w:rsid w:val="002A69C0"/>
    <w:rsid w:val="002A6E04"/>
    <w:rsid w:val="002A75DB"/>
    <w:rsid w:val="002A76F8"/>
    <w:rsid w:val="002A7C76"/>
    <w:rsid w:val="002A7D61"/>
    <w:rsid w:val="002B0319"/>
    <w:rsid w:val="002B0540"/>
    <w:rsid w:val="002B0586"/>
    <w:rsid w:val="002B0738"/>
    <w:rsid w:val="002B07BB"/>
    <w:rsid w:val="002B0C3D"/>
    <w:rsid w:val="002B0E44"/>
    <w:rsid w:val="002B1441"/>
    <w:rsid w:val="002B1758"/>
    <w:rsid w:val="002B1928"/>
    <w:rsid w:val="002B1CC9"/>
    <w:rsid w:val="002B1DEA"/>
    <w:rsid w:val="002B20FE"/>
    <w:rsid w:val="002B216E"/>
    <w:rsid w:val="002B22C8"/>
    <w:rsid w:val="002B233C"/>
    <w:rsid w:val="002B271D"/>
    <w:rsid w:val="002B281D"/>
    <w:rsid w:val="002B2934"/>
    <w:rsid w:val="002B30F1"/>
    <w:rsid w:val="002B37FD"/>
    <w:rsid w:val="002B3965"/>
    <w:rsid w:val="002B39BA"/>
    <w:rsid w:val="002B3CEE"/>
    <w:rsid w:val="002B3D39"/>
    <w:rsid w:val="002B41F1"/>
    <w:rsid w:val="002B439F"/>
    <w:rsid w:val="002B48BC"/>
    <w:rsid w:val="002B4B15"/>
    <w:rsid w:val="002B4C94"/>
    <w:rsid w:val="002B51C0"/>
    <w:rsid w:val="002B53FE"/>
    <w:rsid w:val="002B58C7"/>
    <w:rsid w:val="002B5AFC"/>
    <w:rsid w:val="002B5CE6"/>
    <w:rsid w:val="002B5D5F"/>
    <w:rsid w:val="002B5DAC"/>
    <w:rsid w:val="002B5E7E"/>
    <w:rsid w:val="002B616A"/>
    <w:rsid w:val="002B6630"/>
    <w:rsid w:val="002B69DA"/>
    <w:rsid w:val="002B6B56"/>
    <w:rsid w:val="002B6CA3"/>
    <w:rsid w:val="002B72EE"/>
    <w:rsid w:val="002B78BE"/>
    <w:rsid w:val="002B7CF0"/>
    <w:rsid w:val="002B7EB4"/>
    <w:rsid w:val="002C0A4B"/>
    <w:rsid w:val="002C0E3F"/>
    <w:rsid w:val="002C0F9A"/>
    <w:rsid w:val="002C11AB"/>
    <w:rsid w:val="002C1608"/>
    <w:rsid w:val="002C1625"/>
    <w:rsid w:val="002C17B4"/>
    <w:rsid w:val="002C19F6"/>
    <w:rsid w:val="002C1A12"/>
    <w:rsid w:val="002C1A80"/>
    <w:rsid w:val="002C1CD7"/>
    <w:rsid w:val="002C1E25"/>
    <w:rsid w:val="002C1E61"/>
    <w:rsid w:val="002C22B3"/>
    <w:rsid w:val="002C25E5"/>
    <w:rsid w:val="002C2780"/>
    <w:rsid w:val="002C2809"/>
    <w:rsid w:val="002C2810"/>
    <w:rsid w:val="002C28CE"/>
    <w:rsid w:val="002C2985"/>
    <w:rsid w:val="002C2C7E"/>
    <w:rsid w:val="002C2F40"/>
    <w:rsid w:val="002C302B"/>
    <w:rsid w:val="002C318C"/>
    <w:rsid w:val="002C32B2"/>
    <w:rsid w:val="002C4017"/>
    <w:rsid w:val="002C43C9"/>
    <w:rsid w:val="002C43FE"/>
    <w:rsid w:val="002C4841"/>
    <w:rsid w:val="002C48F4"/>
    <w:rsid w:val="002C4927"/>
    <w:rsid w:val="002C49B9"/>
    <w:rsid w:val="002C4B7E"/>
    <w:rsid w:val="002C4F32"/>
    <w:rsid w:val="002C61E6"/>
    <w:rsid w:val="002C624A"/>
    <w:rsid w:val="002C64FD"/>
    <w:rsid w:val="002C6532"/>
    <w:rsid w:val="002C6768"/>
    <w:rsid w:val="002C6862"/>
    <w:rsid w:val="002C695F"/>
    <w:rsid w:val="002C69C8"/>
    <w:rsid w:val="002C6DE1"/>
    <w:rsid w:val="002C6F95"/>
    <w:rsid w:val="002C6FEA"/>
    <w:rsid w:val="002C7DDE"/>
    <w:rsid w:val="002C7EBE"/>
    <w:rsid w:val="002C7F14"/>
    <w:rsid w:val="002D0370"/>
    <w:rsid w:val="002D0862"/>
    <w:rsid w:val="002D09B9"/>
    <w:rsid w:val="002D0BC2"/>
    <w:rsid w:val="002D0D56"/>
    <w:rsid w:val="002D0DAA"/>
    <w:rsid w:val="002D1814"/>
    <w:rsid w:val="002D1B02"/>
    <w:rsid w:val="002D1DD1"/>
    <w:rsid w:val="002D1DE1"/>
    <w:rsid w:val="002D1EF4"/>
    <w:rsid w:val="002D2C0D"/>
    <w:rsid w:val="002D2E41"/>
    <w:rsid w:val="002D3151"/>
    <w:rsid w:val="002D315F"/>
    <w:rsid w:val="002D358B"/>
    <w:rsid w:val="002D36F3"/>
    <w:rsid w:val="002D3AC7"/>
    <w:rsid w:val="002D3BF7"/>
    <w:rsid w:val="002D3E20"/>
    <w:rsid w:val="002D415E"/>
    <w:rsid w:val="002D4502"/>
    <w:rsid w:val="002D46F9"/>
    <w:rsid w:val="002D4B6A"/>
    <w:rsid w:val="002D4C27"/>
    <w:rsid w:val="002D4D42"/>
    <w:rsid w:val="002D5A7D"/>
    <w:rsid w:val="002D5A8F"/>
    <w:rsid w:val="002D5F76"/>
    <w:rsid w:val="002D64DF"/>
    <w:rsid w:val="002D6507"/>
    <w:rsid w:val="002D6CC4"/>
    <w:rsid w:val="002D7394"/>
    <w:rsid w:val="002D75CB"/>
    <w:rsid w:val="002D7899"/>
    <w:rsid w:val="002D7F54"/>
    <w:rsid w:val="002E0179"/>
    <w:rsid w:val="002E01AC"/>
    <w:rsid w:val="002E041C"/>
    <w:rsid w:val="002E0735"/>
    <w:rsid w:val="002E0790"/>
    <w:rsid w:val="002E084D"/>
    <w:rsid w:val="002E0BFD"/>
    <w:rsid w:val="002E101B"/>
    <w:rsid w:val="002E19F6"/>
    <w:rsid w:val="002E1BF5"/>
    <w:rsid w:val="002E1D68"/>
    <w:rsid w:val="002E1D9E"/>
    <w:rsid w:val="002E2785"/>
    <w:rsid w:val="002E29B9"/>
    <w:rsid w:val="002E30BC"/>
    <w:rsid w:val="002E312D"/>
    <w:rsid w:val="002E31C8"/>
    <w:rsid w:val="002E32BF"/>
    <w:rsid w:val="002E33B4"/>
    <w:rsid w:val="002E373B"/>
    <w:rsid w:val="002E3CCF"/>
    <w:rsid w:val="002E3E82"/>
    <w:rsid w:val="002E4709"/>
    <w:rsid w:val="002E49DC"/>
    <w:rsid w:val="002E4AE1"/>
    <w:rsid w:val="002E4F8E"/>
    <w:rsid w:val="002E527B"/>
    <w:rsid w:val="002E534D"/>
    <w:rsid w:val="002E542B"/>
    <w:rsid w:val="002E5B38"/>
    <w:rsid w:val="002E622D"/>
    <w:rsid w:val="002E6716"/>
    <w:rsid w:val="002E6C3F"/>
    <w:rsid w:val="002E6EF3"/>
    <w:rsid w:val="002E71D7"/>
    <w:rsid w:val="002E75FE"/>
    <w:rsid w:val="002E7A30"/>
    <w:rsid w:val="002E7AAA"/>
    <w:rsid w:val="002E7D08"/>
    <w:rsid w:val="002E7F59"/>
    <w:rsid w:val="002F06A2"/>
    <w:rsid w:val="002F088C"/>
    <w:rsid w:val="002F12EA"/>
    <w:rsid w:val="002F14D2"/>
    <w:rsid w:val="002F17C1"/>
    <w:rsid w:val="002F21C7"/>
    <w:rsid w:val="002F251E"/>
    <w:rsid w:val="002F25D0"/>
    <w:rsid w:val="002F289E"/>
    <w:rsid w:val="002F29E8"/>
    <w:rsid w:val="002F2E1E"/>
    <w:rsid w:val="002F2EAA"/>
    <w:rsid w:val="002F2F28"/>
    <w:rsid w:val="002F301F"/>
    <w:rsid w:val="002F3196"/>
    <w:rsid w:val="002F3355"/>
    <w:rsid w:val="002F3761"/>
    <w:rsid w:val="002F3768"/>
    <w:rsid w:val="002F3969"/>
    <w:rsid w:val="002F42E3"/>
    <w:rsid w:val="002F4616"/>
    <w:rsid w:val="002F4F97"/>
    <w:rsid w:val="002F5396"/>
    <w:rsid w:val="002F5ECF"/>
    <w:rsid w:val="002F60CA"/>
    <w:rsid w:val="002F61A8"/>
    <w:rsid w:val="002F6450"/>
    <w:rsid w:val="002F649F"/>
    <w:rsid w:val="002F66D4"/>
    <w:rsid w:val="002F694B"/>
    <w:rsid w:val="002F70EC"/>
    <w:rsid w:val="002F716E"/>
    <w:rsid w:val="002F723E"/>
    <w:rsid w:val="002F78F1"/>
    <w:rsid w:val="002F794C"/>
    <w:rsid w:val="002F7C35"/>
    <w:rsid w:val="002F7CDD"/>
    <w:rsid w:val="003007E1"/>
    <w:rsid w:val="00300888"/>
    <w:rsid w:val="00300E74"/>
    <w:rsid w:val="00300EEB"/>
    <w:rsid w:val="00300F68"/>
    <w:rsid w:val="0030122A"/>
    <w:rsid w:val="00301283"/>
    <w:rsid w:val="00301318"/>
    <w:rsid w:val="00301A07"/>
    <w:rsid w:val="00301D4D"/>
    <w:rsid w:val="00301D56"/>
    <w:rsid w:val="00301F14"/>
    <w:rsid w:val="00301FA2"/>
    <w:rsid w:val="003022DF"/>
    <w:rsid w:val="003025D6"/>
    <w:rsid w:val="00302656"/>
    <w:rsid w:val="003027FB"/>
    <w:rsid w:val="0030295D"/>
    <w:rsid w:val="00303021"/>
    <w:rsid w:val="00303D5A"/>
    <w:rsid w:val="00303F35"/>
    <w:rsid w:val="0030409B"/>
    <w:rsid w:val="0030416A"/>
    <w:rsid w:val="003046E2"/>
    <w:rsid w:val="00304C3D"/>
    <w:rsid w:val="00304FFB"/>
    <w:rsid w:val="0030500F"/>
    <w:rsid w:val="003051A5"/>
    <w:rsid w:val="003053A0"/>
    <w:rsid w:val="00305479"/>
    <w:rsid w:val="003057D2"/>
    <w:rsid w:val="0030580A"/>
    <w:rsid w:val="003059C1"/>
    <w:rsid w:val="003062BE"/>
    <w:rsid w:val="00306BED"/>
    <w:rsid w:val="00306EFA"/>
    <w:rsid w:val="00307672"/>
    <w:rsid w:val="003078B9"/>
    <w:rsid w:val="00307F84"/>
    <w:rsid w:val="00307F91"/>
    <w:rsid w:val="003101F6"/>
    <w:rsid w:val="003102CD"/>
    <w:rsid w:val="00310465"/>
    <w:rsid w:val="00310CD2"/>
    <w:rsid w:val="00310DED"/>
    <w:rsid w:val="00311453"/>
    <w:rsid w:val="00311BE6"/>
    <w:rsid w:val="00311E72"/>
    <w:rsid w:val="003122C4"/>
    <w:rsid w:val="00312517"/>
    <w:rsid w:val="00312A00"/>
    <w:rsid w:val="00312DFC"/>
    <w:rsid w:val="00312E0E"/>
    <w:rsid w:val="0031338F"/>
    <w:rsid w:val="003139BD"/>
    <w:rsid w:val="00313B1D"/>
    <w:rsid w:val="00313B59"/>
    <w:rsid w:val="00313DC4"/>
    <w:rsid w:val="00314977"/>
    <w:rsid w:val="00315099"/>
    <w:rsid w:val="003150F8"/>
    <w:rsid w:val="003151FB"/>
    <w:rsid w:val="003152A6"/>
    <w:rsid w:val="003152F1"/>
    <w:rsid w:val="00315554"/>
    <w:rsid w:val="003156B7"/>
    <w:rsid w:val="00315E6C"/>
    <w:rsid w:val="00316157"/>
    <w:rsid w:val="00316458"/>
    <w:rsid w:val="0031682D"/>
    <w:rsid w:val="00316DFE"/>
    <w:rsid w:val="00316FC9"/>
    <w:rsid w:val="00317003"/>
    <w:rsid w:val="00317407"/>
    <w:rsid w:val="003177D9"/>
    <w:rsid w:val="00320081"/>
    <w:rsid w:val="00320122"/>
    <w:rsid w:val="0032037E"/>
    <w:rsid w:val="003206F1"/>
    <w:rsid w:val="003208F3"/>
    <w:rsid w:val="00320B06"/>
    <w:rsid w:val="00320C86"/>
    <w:rsid w:val="00320D7A"/>
    <w:rsid w:val="00320DD9"/>
    <w:rsid w:val="00321249"/>
    <w:rsid w:val="0032137B"/>
    <w:rsid w:val="003213E9"/>
    <w:rsid w:val="003214F8"/>
    <w:rsid w:val="0032151E"/>
    <w:rsid w:val="003219D4"/>
    <w:rsid w:val="003221EA"/>
    <w:rsid w:val="00322A3F"/>
    <w:rsid w:val="00322C4D"/>
    <w:rsid w:val="00322DF4"/>
    <w:rsid w:val="00322EDB"/>
    <w:rsid w:val="00323005"/>
    <w:rsid w:val="0032313E"/>
    <w:rsid w:val="003234A1"/>
    <w:rsid w:val="003237E8"/>
    <w:rsid w:val="00323FCA"/>
    <w:rsid w:val="003243BD"/>
    <w:rsid w:val="00324724"/>
    <w:rsid w:val="00324904"/>
    <w:rsid w:val="00324B1F"/>
    <w:rsid w:val="00324E2C"/>
    <w:rsid w:val="0032532F"/>
    <w:rsid w:val="00325AC8"/>
    <w:rsid w:val="00325D71"/>
    <w:rsid w:val="00325FF3"/>
    <w:rsid w:val="00326545"/>
    <w:rsid w:val="00326609"/>
    <w:rsid w:val="0032677C"/>
    <w:rsid w:val="00326785"/>
    <w:rsid w:val="003267CC"/>
    <w:rsid w:val="00326949"/>
    <w:rsid w:val="00326B3C"/>
    <w:rsid w:val="00326DF0"/>
    <w:rsid w:val="00326E2C"/>
    <w:rsid w:val="00326F3D"/>
    <w:rsid w:val="003271BC"/>
    <w:rsid w:val="00327651"/>
    <w:rsid w:val="00327956"/>
    <w:rsid w:val="00327D29"/>
    <w:rsid w:val="0033008B"/>
    <w:rsid w:val="0033047F"/>
    <w:rsid w:val="00330525"/>
    <w:rsid w:val="0033104B"/>
    <w:rsid w:val="00331628"/>
    <w:rsid w:val="003317C3"/>
    <w:rsid w:val="0033188D"/>
    <w:rsid w:val="003319CB"/>
    <w:rsid w:val="00331CA3"/>
    <w:rsid w:val="00331D37"/>
    <w:rsid w:val="00331F4F"/>
    <w:rsid w:val="003320C8"/>
    <w:rsid w:val="003328D3"/>
    <w:rsid w:val="00332BC4"/>
    <w:rsid w:val="00332D28"/>
    <w:rsid w:val="0033308F"/>
    <w:rsid w:val="00333535"/>
    <w:rsid w:val="00333DB1"/>
    <w:rsid w:val="0033480C"/>
    <w:rsid w:val="00334866"/>
    <w:rsid w:val="00334EE7"/>
    <w:rsid w:val="003351DC"/>
    <w:rsid w:val="00335398"/>
    <w:rsid w:val="003356FC"/>
    <w:rsid w:val="00335834"/>
    <w:rsid w:val="00335C84"/>
    <w:rsid w:val="00335FAD"/>
    <w:rsid w:val="003362A6"/>
    <w:rsid w:val="003365F7"/>
    <w:rsid w:val="003369A7"/>
    <w:rsid w:val="00336E55"/>
    <w:rsid w:val="00336FA4"/>
    <w:rsid w:val="003372EF"/>
    <w:rsid w:val="0033776D"/>
    <w:rsid w:val="00337BBB"/>
    <w:rsid w:val="003403CA"/>
    <w:rsid w:val="003408A9"/>
    <w:rsid w:val="003408F3"/>
    <w:rsid w:val="00340A0C"/>
    <w:rsid w:val="00340BD8"/>
    <w:rsid w:val="0034108A"/>
    <w:rsid w:val="0034147D"/>
    <w:rsid w:val="003414D2"/>
    <w:rsid w:val="00341B1B"/>
    <w:rsid w:val="00341D2D"/>
    <w:rsid w:val="003427F1"/>
    <w:rsid w:val="00342A8B"/>
    <w:rsid w:val="00342CE5"/>
    <w:rsid w:val="003433DF"/>
    <w:rsid w:val="0034378F"/>
    <w:rsid w:val="003439D7"/>
    <w:rsid w:val="00343B4F"/>
    <w:rsid w:val="00344DC2"/>
    <w:rsid w:val="00345653"/>
    <w:rsid w:val="00345A97"/>
    <w:rsid w:val="00345BAC"/>
    <w:rsid w:val="00345E48"/>
    <w:rsid w:val="00345E6E"/>
    <w:rsid w:val="00345F1C"/>
    <w:rsid w:val="00346610"/>
    <w:rsid w:val="00346826"/>
    <w:rsid w:val="00346AA1"/>
    <w:rsid w:val="00346C22"/>
    <w:rsid w:val="00346E9B"/>
    <w:rsid w:val="00347215"/>
    <w:rsid w:val="003474D4"/>
    <w:rsid w:val="00347E58"/>
    <w:rsid w:val="00347F20"/>
    <w:rsid w:val="003509B6"/>
    <w:rsid w:val="00350D1A"/>
    <w:rsid w:val="00350DE9"/>
    <w:rsid w:val="00350F23"/>
    <w:rsid w:val="00351099"/>
    <w:rsid w:val="00351220"/>
    <w:rsid w:val="003514EE"/>
    <w:rsid w:val="00351564"/>
    <w:rsid w:val="003517A0"/>
    <w:rsid w:val="003517B6"/>
    <w:rsid w:val="00351800"/>
    <w:rsid w:val="00351A0F"/>
    <w:rsid w:val="003525B4"/>
    <w:rsid w:val="00352620"/>
    <w:rsid w:val="00352898"/>
    <w:rsid w:val="00352B4F"/>
    <w:rsid w:val="00352C55"/>
    <w:rsid w:val="00353422"/>
    <w:rsid w:val="003535F9"/>
    <w:rsid w:val="00353640"/>
    <w:rsid w:val="00353772"/>
    <w:rsid w:val="00353A26"/>
    <w:rsid w:val="00353BE9"/>
    <w:rsid w:val="003545AD"/>
    <w:rsid w:val="00354AD1"/>
    <w:rsid w:val="00354C4C"/>
    <w:rsid w:val="00354D06"/>
    <w:rsid w:val="00354DCF"/>
    <w:rsid w:val="003555AB"/>
    <w:rsid w:val="0035568B"/>
    <w:rsid w:val="00355FD8"/>
    <w:rsid w:val="00355FF3"/>
    <w:rsid w:val="00356191"/>
    <w:rsid w:val="0035626A"/>
    <w:rsid w:val="0035635F"/>
    <w:rsid w:val="00356369"/>
    <w:rsid w:val="00356A5F"/>
    <w:rsid w:val="00356FEE"/>
    <w:rsid w:val="0035723E"/>
    <w:rsid w:val="003573CB"/>
    <w:rsid w:val="003573CD"/>
    <w:rsid w:val="003573EC"/>
    <w:rsid w:val="00357B58"/>
    <w:rsid w:val="00357CA1"/>
    <w:rsid w:val="00357CDD"/>
    <w:rsid w:val="00357F5C"/>
    <w:rsid w:val="00360068"/>
    <w:rsid w:val="00360157"/>
    <w:rsid w:val="00360256"/>
    <w:rsid w:val="00360635"/>
    <w:rsid w:val="003607C9"/>
    <w:rsid w:val="00360807"/>
    <w:rsid w:val="00360D62"/>
    <w:rsid w:val="00360F82"/>
    <w:rsid w:val="0036124D"/>
    <w:rsid w:val="0036134F"/>
    <w:rsid w:val="0036141C"/>
    <w:rsid w:val="003614AB"/>
    <w:rsid w:val="0036176F"/>
    <w:rsid w:val="00361C16"/>
    <w:rsid w:val="00361C1A"/>
    <w:rsid w:val="003620FF"/>
    <w:rsid w:val="0036222D"/>
    <w:rsid w:val="0036223C"/>
    <w:rsid w:val="00362D94"/>
    <w:rsid w:val="00363139"/>
    <w:rsid w:val="003632D5"/>
    <w:rsid w:val="00363358"/>
    <w:rsid w:val="0036340D"/>
    <w:rsid w:val="00363446"/>
    <w:rsid w:val="00363E6B"/>
    <w:rsid w:val="00364333"/>
    <w:rsid w:val="003643CD"/>
    <w:rsid w:val="00364452"/>
    <w:rsid w:val="00364558"/>
    <w:rsid w:val="00364833"/>
    <w:rsid w:val="003648D9"/>
    <w:rsid w:val="00364E66"/>
    <w:rsid w:val="003650B6"/>
    <w:rsid w:val="003663DE"/>
    <w:rsid w:val="003668D8"/>
    <w:rsid w:val="00366A5B"/>
    <w:rsid w:val="00366FCB"/>
    <w:rsid w:val="00367098"/>
    <w:rsid w:val="00367D01"/>
    <w:rsid w:val="00367D29"/>
    <w:rsid w:val="00367DA8"/>
    <w:rsid w:val="00367F72"/>
    <w:rsid w:val="003700BA"/>
    <w:rsid w:val="003704A2"/>
    <w:rsid w:val="0037064E"/>
    <w:rsid w:val="00370671"/>
    <w:rsid w:val="00370A77"/>
    <w:rsid w:val="00370EAE"/>
    <w:rsid w:val="00370F7F"/>
    <w:rsid w:val="0037147F"/>
    <w:rsid w:val="003714CC"/>
    <w:rsid w:val="00371D4D"/>
    <w:rsid w:val="00372833"/>
    <w:rsid w:val="003728C9"/>
    <w:rsid w:val="00372907"/>
    <w:rsid w:val="00372A2C"/>
    <w:rsid w:val="00372DB9"/>
    <w:rsid w:val="00372F20"/>
    <w:rsid w:val="00373095"/>
    <w:rsid w:val="003733C4"/>
    <w:rsid w:val="00373B06"/>
    <w:rsid w:val="00373B54"/>
    <w:rsid w:val="003743B7"/>
    <w:rsid w:val="00374432"/>
    <w:rsid w:val="00374771"/>
    <w:rsid w:val="003749E4"/>
    <w:rsid w:val="00374B7D"/>
    <w:rsid w:val="003750A3"/>
    <w:rsid w:val="003753A0"/>
    <w:rsid w:val="003755C6"/>
    <w:rsid w:val="0037575B"/>
    <w:rsid w:val="003762AF"/>
    <w:rsid w:val="00376449"/>
    <w:rsid w:val="00376720"/>
    <w:rsid w:val="00376943"/>
    <w:rsid w:val="003769C1"/>
    <w:rsid w:val="00376A0B"/>
    <w:rsid w:val="00376A80"/>
    <w:rsid w:val="00376AE2"/>
    <w:rsid w:val="00376BAE"/>
    <w:rsid w:val="00376CEC"/>
    <w:rsid w:val="00376EAB"/>
    <w:rsid w:val="0037719F"/>
    <w:rsid w:val="003771CD"/>
    <w:rsid w:val="0037738A"/>
    <w:rsid w:val="00377881"/>
    <w:rsid w:val="00377A8B"/>
    <w:rsid w:val="0038017D"/>
    <w:rsid w:val="003803C9"/>
    <w:rsid w:val="003803CE"/>
    <w:rsid w:val="00380D14"/>
    <w:rsid w:val="00381028"/>
    <w:rsid w:val="003815B5"/>
    <w:rsid w:val="00381683"/>
    <w:rsid w:val="00381B67"/>
    <w:rsid w:val="003821A7"/>
    <w:rsid w:val="003823BA"/>
    <w:rsid w:val="00382C51"/>
    <w:rsid w:val="00383128"/>
    <w:rsid w:val="00383621"/>
    <w:rsid w:val="003838F7"/>
    <w:rsid w:val="00383B73"/>
    <w:rsid w:val="00383E44"/>
    <w:rsid w:val="00384067"/>
    <w:rsid w:val="003840F3"/>
    <w:rsid w:val="003848AE"/>
    <w:rsid w:val="00384A07"/>
    <w:rsid w:val="00384B74"/>
    <w:rsid w:val="0038546B"/>
    <w:rsid w:val="00385595"/>
    <w:rsid w:val="003855F7"/>
    <w:rsid w:val="003856D2"/>
    <w:rsid w:val="00385D8E"/>
    <w:rsid w:val="00385E55"/>
    <w:rsid w:val="0038626A"/>
    <w:rsid w:val="00386434"/>
    <w:rsid w:val="00386C1B"/>
    <w:rsid w:val="00386D1A"/>
    <w:rsid w:val="00386FBD"/>
    <w:rsid w:val="00387875"/>
    <w:rsid w:val="00387C20"/>
    <w:rsid w:val="00387DC7"/>
    <w:rsid w:val="00387F01"/>
    <w:rsid w:val="003907D8"/>
    <w:rsid w:val="00390818"/>
    <w:rsid w:val="00390B9F"/>
    <w:rsid w:val="00390E23"/>
    <w:rsid w:val="00391335"/>
    <w:rsid w:val="00391700"/>
    <w:rsid w:val="0039178E"/>
    <w:rsid w:val="003918EA"/>
    <w:rsid w:val="00392693"/>
    <w:rsid w:val="0039274E"/>
    <w:rsid w:val="00392860"/>
    <w:rsid w:val="003928B6"/>
    <w:rsid w:val="00392913"/>
    <w:rsid w:val="00392C1D"/>
    <w:rsid w:val="00392C57"/>
    <w:rsid w:val="00392D18"/>
    <w:rsid w:val="00392EF9"/>
    <w:rsid w:val="003932E0"/>
    <w:rsid w:val="00393671"/>
    <w:rsid w:val="00393755"/>
    <w:rsid w:val="00393A20"/>
    <w:rsid w:val="00393FD6"/>
    <w:rsid w:val="0039405E"/>
    <w:rsid w:val="003941D1"/>
    <w:rsid w:val="00394619"/>
    <w:rsid w:val="00394F4C"/>
    <w:rsid w:val="0039523D"/>
    <w:rsid w:val="00395510"/>
    <w:rsid w:val="00395AD4"/>
    <w:rsid w:val="00395B35"/>
    <w:rsid w:val="00395C8A"/>
    <w:rsid w:val="00395DB7"/>
    <w:rsid w:val="003964EF"/>
    <w:rsid w:val="0039669E"/>
    <w:rsid w:val="0039669F"/>
    <w:rsid w:val="00396916"/>
    <w:rsid w:val="00396FDD"/>
    <w:rsid w:val="00397835"/>
    <w:rsid w:val="00397A6A"/>
    <w:rsid w:val="00397DF4"/>
    <w:rsid w:val="003A01C6"/>
    <w:rsid w:val="003A0AB4"/>
    <w:rsid w:val="003A12DD"/>
    <w:rsid w:val="003A13ED"/>
    <w:rsid w:val="003A160A"/>
    <w:rsid w:val="003A17A9"/>
    <w:rsid w:val="003A17E1"/>
    <w:rsid w:val="003A1AE2"/>
    <w:rsid w:val="003A1D9C"/>
    <w:rsid w:val="003A1E06"/>
    <w:rsid w:val="003A225C"/>
    <w:rsid w:val="003A2F53"/>
    <w:rsid w:val="003A2F82"/>
    <w:rsid w:val="003A2FFF"/>
    <w:rsid w:val="003A3894"/>
    <w:rsid w:val="003A4729"/>
    <w:rsid w:val="003A492F"/>
    <w:rsid w:val="003A4C40"/>
    <w:rsid w:val="003A4C72"/>
    <w:rsid w:val="003A4D10"/>
    <w:rsid w:val="003A52AA"/>
    <w:rsid w:val="003A52BD"/>
    <w:rsid w:val="003A548D"/>
    <w:rsid w:val="003A5925"/>
    <w:rsid w:val="003A5EAC"/>
    <w:rsid w:val="003A60AD"/>
    <w:rsid w:val="003A631C"/>
    <w:rsid w:val="003A684C"/>
    <w:rsid w:val="003A68FC"/>
    <w:rsid w:val="003A69F9"/>
    <w:rsid w:val="003A739A"/>
    <w:rsid w:val="003A7601"/>
    <w:rsid w:val="003A787D"/>
    <w:rsid w:val="003A7AFF"/>
    <w:rsid w:val="003A7FE3"/>
    <w:rsid w:val="003B0049"/>
    <w:rsid w:val="003B0627"/>
    <w:rsid w:val="003B09AD"/>
    <w:rsid w:val="003B0B19"/>
    <w:rsid w:val="003B0D74"/>
    <w:rsid w:val="003B1051"/>
    <w:rsid w:val="003B110F"/>
    <w:rsid w:val="003B12B3"/>
    <w:rsid w:val="003B200E"/>
    <w:rsid w:val="003B21A5"/>
    <w:rsid w:val="003B23B2"/>
    <w:rsid w:val="003B2D5E"/>
    <w:rsid w:val="003B2F85"/>
    <w:rsid w:val="003B3159"/>
    <w:rsid w:val="003B3188"/>
    <w:rsid w:val="003B33D9"/>
    <w:rsid w:val="003B3697"/>
    <w:rsid w:val="003B3B6A"/>
    <w:rsid w:val="003B3C16"/>
    <w:rsid w:val="003B3F00"/>
    <w:rsid w:val="003B42A1"/>
    <w:rsid w:val="003B4395"/>
    <w:rsid w:val="003B4459"/>
    <w:rsid w:val="003B467E"/>
    <w:rsid w:val="003B4ADA"/>
    <w:rsid w:val="003B4D0F"/>
    <w:rsid w:val="003B4D37"/>
    <w:rsid w:val="003B5409"/>
    <w:rsid w:val="003B620D"/>
    <w:rsid w:val="003B6325"/>
    <w:rsid w:val="003B6423"/>
    <w:rsid w:val="003B67B9"/>
    <w:rsid w:val="003B6845"/>
    <w:rsid w:val="003B69C5"/>
    <w:rsid w:val="003B6C81"/>
    <w:rsid w:val="003B70E9"/>
    <w:rsid w:val="003B7367"/>
    <w:rsid w:val="003B73CB"/>
    <w:rsid w:val="003B7508"/>
    <w:rsid w:val="003B7CC7"/>
    <w:rsid w:val="003B7D44"/>
    <w:rsid w:val="003B7F0B"/>
    <w:rsid w:val="003C0053"/>
    <w:rsid w:val="003C09E8"/>
    <w:rsid w:val="003C0B43"/>
    <w:rsid w:val="003C0BA4"/>
    <w:rsid w:val="003C0C2A"/>
    <w:rsid w:val="003C0C5B"/>
    <w:rsid w:val="003C1014"/>
    <w:rsid w:val="003C11F6"/>
    <w:rsid w:val="003C27F9"/>
    <w:rsid w:val="003C2CB6"/>
    <w:rsid w:val="003C312C"/>
    <w:rsid w:val="003C328B"/>
    <w:rsid w:val="003C33B4"/>
    <w:rsid w:val="003C33C6"/>
    <w:rsid w:val="003C358F"/>
    <w:rsid w:val="003C367C"/>
    <w:rsid w:val="003C3729"/>
    <w:rsid w:val="003C37B2"/>
    <w:rsid w:val="003C3A7A"/>
    <w:rsid w:val="003C3DCC"/>
    <w:rsid w:val="003C3F80"/>
    <w:rsid w:val="003C410C"/>
    <w:rsid w:val="003C41AB"/>
    <w:rsid w:val="003C425C"/>
    <w:rsid w:val="003C43D1"/>
    <w:rsid w:val="003C456C"/>
    <w:rsid w:val="003C4905"/>
    <w:rsid w:val="003C4F1D"/>
    <w:rsid w:val="003C5023"/>
    <w:rsid w:val="003C50D2"/>
    <w:rsid w:val="003C54D0"/>
    <w:rsid w:val="003C566B"/>
    <w:rsid w:val="003C587A"/>
    <w:rsid w:val="003C5A65"/>
    <w:rsid w:val="003C64E5"/>
    <w:rsid w:val="003C6662"/>
    <w:rsid w:val="003C683C"/>
    <w:rsid w:val="003C6CB0"/>
    <w:rsid w:val="003C70C6"/>
    <w:rsid w:val="003C7272"/>
    <w:rsid w:val="003C76A7"/>
    <w:rsid w:val="003C797E"/>
    <w:rsid w:val="003C7A37"/>
    <w:rsid w:val="003C7B46"/>
    <w:rsid w:val="003C7EEE"/>
    <w:rsid w:val="003D0247"/>
    <w:rsid w:val="003D0F4B"/>
    <w:rsid w:val="003D10E3"/>
    <w:rsid w:val="003D1570"/>
    <w:rsid w:val="003D1600"/>
    <w:rsid w:val="003D1749"/>
    <w:rsid w:val="003D1913"/>
    <w:rsid w:val="003D206F"/>
    <w:rsid w:val="003D2572"/>
    <w:rsid w:val="003D257F"/>
    <w:rsid w:val="003D25E4"/>
    <w:rsid w:val="003D2678"/>
    <w:rsid w:val="003D29A3"/>
    <w:rsid w:val="003D2BAA"/>
    <w:rsid w:val="003D2D51"/>
    <w:rsid w:val="003D2FE7"/>
    <w:rsid w:val="003D31C3"/>
    <w:rsid w:val="003D34BF"/>
    <w:rsid w:val="003D3D6C"/>
    <w:rsid w:val="003D4079"/>
    <w:rsid w:val="003D442C"/>
    <w:rsid w:val="003D4AE4"/>
    <w:rsid w:val="003D4B8C"/>
    <w:rsid w:val="003D4CB8"/>
    <w:rsid w:val="003D4D0A"/>
    <w:rsid w:val="003D4EEB"/>
    <w:rsid w:val="003D4F0E"/>
    <w:rsid w:val="003D4F99"/>
    <w:rsid w:val="003D57E0"/>
    <w:rsid w:val="003D586B"/>
    <w:rsid w:val="003D5E9F"/>
    <w:rsid w:val="003D5F51"/>
    <w:rsid w:val="003D5F69"/>
    <w:rsid w:val="003D6003"/>
    <w:rsid w:val="003D653D"/>
    <w:rsid w:val="003D6645"/>
    <w:rsid w:val="003D6864"/>
    <w:rsid w:val="003D6B4D"/>
    <w:rsid w:val="003D6C05"/>
    <w:rsid w:val="003D6DB7"/>
    <w:rsid w:val="003D799C"/>
    <w:rsid w:val="003D7A15"/>
    <w:rsid w:val="003D7D41"/>
    <w:rsid w:val="003D7E56"/>
    <w:rsid w:val="003D7E64"/>
    <w:rsid w:val="003D7FED"/>
    <w:rsid w:val="003E0198"/>
    <w:rsid w:val="003E03F9"/>
    <w:rsid w:val="003E05F0"/>
    <w:rsid w:val="003E06D8"/>
    <w:rsid w:val="003E097E"/>
    <w:rsid w:val="003E1002"/>
    <w:rsid w:val="003E1090"/>
    <w:rsid w:val="003E10EC"/>
    <w:rsid w:val="003E1116"/>
    <w:rsid w:val="003E12A0"/>
    <w:rsid w:val="003E13DA"/>
    <w:rsid w:val="003E14AE"/>
    <w:rsid w:val="003E18B9"/>
    <w:rsid w:val="003E190A"/>
    <w:rsid w:val="003E2089"/>
    <w:rsid w:val="003E24FC"/>
    <w:rsid w:val="003E291B"/>
    <w:rsid w:val="003E2E62"/>
    <w:rsid w:val="003E2F75"/>
    <w:rsid w:val="003E31C5"/>
    <w:rsid w:val="003E321D"/>
    <w:rsid w:val="003E3392"/>
    <w:rsid w:val="003E3547"/>
    <w:rsid w:val="003E3E06"/>
    <w:rsid w:val="003E4089"/>
    <w:rsid w:val="003E43ED"/>
    <w:rsid w:val="003E44E6"/>
    <w:rsid w:val="003E4B06"/>
    <w:rsid w:val="003E4D69"/>
    <w:rsid w:val="003E5D58"/>
    <w:rsid w:val="003E64A0"/>
    <w:rsid w:val="003E68B3"/>
    <w:rsid w:val="003E6ABB"/>
    <w:rsid w:val="003E6C84"/>
    <w:rsid w:val="003E71DD"/>
    <w:rsid w:val="003E721B"/>
    <w:rsid w:val="003E732B"/>
    <w:rsid w:val="003E7397"/>
    <w:rsid w:val="003E7419"/>
    <w:rsid w:val="003E75AB"/>
    <w:rsid w:val="003E79C7"/>
    <w:rsid w:val="003E7C85"/>
    <w:rsid w:val="003E7E5F"/>
    <w:rsid w:val="003F0005"/>
    <w:rsid w:val="003F0315"/>
    <w:rsid w:val="003F06DC"/>
    <w:rsid w:val="003F06F9"/>
    <w:rsid w:val="003F0B8D"/>
    <w:rsid w:val="003F0C96"/>
    <w:rsid w:val="003F0E3A"/>
    <w:rsid w:val="003F0EE1"/>
    <w:rsid w:val="003F116F"/>
    <w:rsid w:val="003F1377"/>
    <w:rsid w:val="003F15B5"/>
    <w:rsid w:val="003F1870"/>
    <w:rsid w:val="003F19FA"/>
    <w:rsid w:val="003F1DE4"/>
    <w:rsid w:val="003F1F7E"/>
    <w:rsid w:val="003F1FBC"/>
    <w:rsid w:val="003F237E"/>
    <w:rsid w:val="003F2619"/>
    <w:rsid w:val="003F27CD"/>
    <w:rsid w:val="003F28F4"/>
    <w:rsid w:val="003F3062"/>
    <w:rsid w:val="003F3073"/>
    <w:rsid w:val="003F32A7"/>
    <w:rsid w:val="003F377C"/>
    <w:rsid w:val="003F3859"/>
    <w:rsid w:val="003F392D"/>
    <w:rsid w:val="003F3A33"/>
    <w:rsid w:val="003F3C10"/>
    <w:rsid w:val="003F3CDC"/>
    <w:rsid w:val="003F3E7B"/>
    <w:rsid w:val="003F43EC"/>
    <w:rsid w:val="003F4435"/>
    <w:rsid w:val="003F4A16"/>
    <w:rsid w:val="003F4A8D"/>
    <w:rsid w:val="003F4B05"/>
    <w:rsid w:val="003F4C60"/>
    <w:rsid w:val="003F4EBD"/>
    <w:rsid w:val="003F56A6"/>
    <w:rsid w:val="003F5E26"/>
    <w:rsid w:val="003F60F5"/>
    <w:rsid w:val="003F628A"/>
    <w:rsid w:val="003F6859"/>
    <w:rsid w:val="003F6C79"/>
    <w:rsid w:val="003F7038"/>
    <w:rsid w:val="003F7178"/>
    <w:rsid w:val="003F72EE"/>
    <w:rsid w:val="003F73F4"/>
    <w:rsid w:val="003F75EB"/>
    <w:rsid w:val="003F7E9F"/>
    <w:rsid w:val="00400106"/>
    <w:rsid w:val="004006D4"/>
    <w:rsid w:val="004007AB"/>
    <w:rsid w:val="00400841"/>
    <w:rsid w:val="004009F8"/>
    <w:rsid w:val="00400B81"/>
    <w:rsid w:val="00400F2C"/>
    <w:rsid w:val="0040106A"/>
    <w:rsid w:val="00401463"/>
    <w:rsid w:val="004014F5"/>
    <w:rsid w:val="00401618"/>
    <w:rsid w:val="004016EA"/>
    <w:rsid w:val="004018EC"/>
    <w:rsid w:val="00401B4B"/>
    <w:rsid w:val="004020A6"/>
    <w:rsid w:val="004020DF"/>
    <w:rsid w:val="00402242"/>
    <w:rsid w:val="0040258C"/>
    <w:rsid w:val="00402707"/>
    <w:rsid w:val="004028C5"/>
    <w:rsid w:val="004034B7"/>
    <w:rsid w:val="00403881"/>
    <w:rsid w:val="004038C9"/>
    <w:rsid w:val="004038E2"/>
    <w:rsid w:val="004039C1"/>
    <w:rsid w:val="00403E42"/>
    <w:rsid w:val="004040DF"/>
    <w:rsid w:val="00404296"/>
    <w:rsid w:val="00404E3A"/>
    <w:rsid w:val="00405282"/>
    <w:rsid w:val="00405552"/>
    <w:rsid w:val="0040583D"/>
    <w:rsid w:val="0040585F"/>
    <w:rsid w:val="00405F9B"/>
    <w:rsid w:val="00406580"/>
    <w:rsid w:val="004065AB"/>
    <w:rsid w:val="0040661B"/>
    <w:rsid w:val="004069F4"/>
    <w:rsid w:val="004069F7"/>
    <w:rsid w:val="00406B5A"/>
    <w:rsid w:val="00406F88"/>
    <w:rsid w:val="004073F1"/>
    <w:rsid w:val="0040750A"/>
    <w:rsid w:val="00407FA0"/>
    <w:rsid w:val="004101D3"/>
    <w:rsid w:val="00410642"/>
    <w:rsid w:val="004106F9"/>
    <w:rsid w:val="0041076C"/>
    <w:rsid w:val="004109F3"/>
    <w:rsid w:val="00410C13"/>
    <w:rsid w:val="00410E6A"/>
    <w:rsid w:val="004112EA"/>
    <w:rsid w:val="0041138F"/>
    <w:rsid w:val="004115A1"/>
    <w:rsid w:val="00411CB9"/>
    <w:rsid w:val="00412635"/>
    <w:rsid w:val="0041381B"/>
    <w:rsid w:val="004138F7"/>
    <w:rsid w:val="00413AF2"/>
    <w:rsid w:val="00414234"/>
    <w:rsid w:val="0041443E"/>
    <w:rsid w:val="0041450A"/>
    <w:rsid w:val="0041475C"/>
    <w:rsid w:val="00415083"/>
    <w:rsid w:val="004150E6"/>
    <w:rsid w:val="004152FA"/>
    <w:rsid w:val="00415680"/>
    <w:rsid w:val="00415BE2"/>
    <w:rsid w:val="00415C74"/>
    <w:rsid w:val="00415E64"/>
    <w:rsid w:val="004168E7"/>
    <w:rsid w:val="00416BED"/>
    <w:rsid w:val="00417E2E"/>
    <w:rsid w:val="0042000C"/>
    <w:rsid w:val="00420026"/>
    <w:rsid w:val="004201AA"/>
    <w:rsid w:val="004203C3"/>
    <w:rsid w:val="0042041B"/>
    <w:rsid w:val="00420571"/>
    <w:rsid w:val="004205D7"/>
    <w:rsid w:val="0042097D"/>
    <w:rsid w:val="00420AFA"/>
    <w:rsid w:val="00420BA6"/>
    <w:rsid w:val="004211FE"/>
    <w:rsid w:val="0042146C"/>
    <w:rsid w:val="004214BE"/>
    <w:rsid w:val="0042162B"/>
    <w:rsid w:val="0042165C"/>
    <w:rsid w:val="00421D4D"/>
    <w:rsid w:val="00421D7E"/>
    <w:rsid w:val="00422217"/>
    <w:rsid w:val="0042249D"/>
    <w:rsid w:val="004226EC"/>
    <w:rsid w:val="00422F81"/>
    <w:rsid w:val="00422FC7"/>
    <w:rsid w:val="00423117"/>
    <w:rsid w:val="00423147"/>
    <w:rsid w:val="0042320F"/>
    <w:rsid w:val="0042373F"/>
    <w:rsid w:val="00423EB4"/>
    <w:rsid w:val="00424142"/>
    <w:rsid w:val="00424597"/>
    <w:rsid w:val="00424882"/>
    <w:rsid w:val="00424938"/>
    <w:rsid w:val="00424B8C"/>
    <w:rsid w:val="00424B98"/>
    <w:rsid w:val="00424DCE"/>
    <w:rsid w:val="00424F6D"/>
    <w:rsid w:val="0042532A"/>
    <w:rsid w:val="0042556A"/>
    <w:rsid w:val="004257E7"/>
    <w:rsid w:val="00425C70"/>
    <w:rsid w:val="00425C72"/>
    <w:rsid w:val="004265A6"/>
    <w:rsid w:val="0042698E"/>
    <w:rsid w:val="00426A60"/>
    <w:rsid w:val="00426AEA"/>
    <w:rsid w:val="00427284"/>
    <w:rsid w:val="0042735C"/>
    <w:rsid w:val="004276AA"/>
    <w:rsid w:val="004278F8"/>
    <w:rsid w:val="00427AE3"/>
    <w:rsid w:val="00427F2C"/>
    <w:rsid w:val="00430014"/>
    <w:rsid w:val="004301DC"/>
    <w:rsid w:val="004304E5"/>
    <w:rsid w:val="00430522"/>
    <w:rsid w:val="0043066E"/>
    <w:rsid w:val="00430757"/>
    <w:rsid w:val="00430CF9"/>
    <w:rsid w:val="00430D0E"/>
    <w:rsid w:val="004311BB"/>
    <w:rsid w:val="00431D37"/>
    <w:rsid w:val="004324E2"/>
    <w:rsid w:val="004325AF"/>
    <w:rsid w:val="004329BC"/>
    <w:rsid w:val="00432BDC"/>
    <w:rsid w:val="00432EF2"/>
    <w:rsid w:val="0043316A"/>
    <w:rsid w:val="00433791"/>
    <w:rsid w:val="004339A2"/>
    <w:rsid w:val="00433B0B"/>
    <w:rsid w:val="00433C05"/>
    <w:rsid w:val="00433CD9"/>
    <w:rsid w:val="00433ECD"/>
    <w:rsid w:val="004340C0"/>
    <w:rsid w:val="004344CE"/>
    <w:rsid w:val="004344F0"/>
    <w:rsid w:val="004345B1"/>
    <w:rsid w:val="00434F19"/>
    <w:rsid w:val="00435A62"/>
    <w:rsid w:val="00435B8A"/>
    <w:rsid w:val="00435BAE"/>
    <w:rsid w:val="00435F5D"/>
    <w:rsid w:val="00435F8C"/>
    <w:rsid w:val="00436403"/>
    <w:rsid w:val="004365B6"/>
    <w:rsid w:val="00437194"/>
    <w:rsid w:val="004373A9"/>
    <w:rsid w:val="004375EB"/>
    <w:rsid w:val="00437844"/>
    <w:rsid w:val="004378BB"/>
    <w:rsid w:val="00437C98"/>
    <w:rsid w:val="0044039B"/>
    <w:rsid w:val="0044048F"/>
    <w:rsid w:val="004405C0"/>
    <w:rsid w:val="004405C6"/>
    <w:rsid w:val="0044141A"/>
    <w:rsid w:val="004419D7"/>
    <w:rsid w:val="00441B40"/>
    <w:rsid w:val="00441E5B"/>
    <w:rsid w:val="00442093"/>
    <w:rsid w:val="004424B9"/>
    <w:rsid w:val="0044265E"/>
    <w:rsid w:val="004433FF"/>
    <w:rsid w:val="00443671"/>
    <w:rsid w:val="0044369B"/>
    <w:rsid w:val="00443BC0"/>
    <w:rsid w:val="00444029"/>
    <w:rsid w:val="004440C0"/>
    <w:rsid w:val="004440C8"/>
    <w:rsid w:val="00444749"/>
    <w:rsid w:val="00444B86"/>
    <w:rsid w:val="00444C12"/>
    <w:rsid w:val="00444C63"/>
    <w:rsid w:val="00444C98"/>
    <w:rsid w:val="00445159"/>
    <w:rsid w:val="00445304"/>
    <w:rsid w:val="004459A9"/>
    <w:rsid w:val="00445AD2"/>
    <w:rsid w:val="00445F98"/>
    <w:rsid w:val="00446123"/>
    <w:rsid w:val="004465FE"/>
    <w:rsid w:val="0044670F"/>
    <w:rsid w:val="00446878"/>
    <w:rsid w:val="00446907"/>
    <w:rsid w:val="00446C2D"/>
    <w:rsid w:val="00446D81"/>
    <w:rsid w:val="00446EC3"/>
    <w:rsid w:val="0044738A"/>
    <w:rsid w:val="0045023E"/>
    <w:rsid w:val="004502D3"/>
    <w:rsid w:val="00450542"/>
    <w:rsid w:val="00450A23"/>
    <w:rsid w:val="00450DD1"/>
    <w:rsid w:val="00451222"/>
    <w:rsid w:val="0045224D"/>
    <w:rsid w:val="00452718"/>
    <w:rsid w:val="00453010"/>
    <w:rsid w:val="0045305F"/>
    <w:rsid w:val="00453559"/>
    <w:rsid w:val="004536C2"/>
    <w:rsid w:val="00453BE5"/>
    <w:rsid w:val="004541E4"/>
    <w:rsid w:val="004542FC"/>
    <w:rsid w:val="0045447B"/>
    <w:rsid w:val="004546C3"/>
    <w:rsid w:val="004547C8"/>
    <w:rsid w:val="00454ABD"/>
    <w:rsid w:val="00454B25"/>
    <w:rsid w:val="00455554"/>
    <w:rsid w:val="004557DD"/>
    <w:rsid w:val="00455B9C"/>
    <w:rsid w:val="00455E62"/>
    <w:rsid w:val="00455FC0"/>
    <w:rsid w:val="0045637C"/>
    <w:rsid w:val="00456502"/>
    <w:rsid w:val="00456836"/>
    <w:rsid w:val="00456B03"/>
    <w:rsid w:val="00456DCD"/>
    <w:rsid w:val="00456FD2"/>
    <w:rsid w:val="00457706"/>
    <w:rsid w:val="004579AC"/>
    <w:rsid w:val="00457B58"/>
    <w:rsid w:val="00457F1A"/>
    <w:rsid w:val="0046054E"/>
    <w:rsid w:val="0046058F"/>
    <w:rsid w:val="004607DE"/>
    <w:rsid w:val="004608FE"/>
    <w:rsid w:val="00460D7F"/>
    <w:rsid w:val="00461440"/>
    <w:rsid w:val="00461774"/>
    <w:rsid w:val="0046179B"/>
    <w:rsid w:val="0046196D"/>
    <w:rsid w:val="00461A51"/>
    <w:rsid w:val="00461A8A"/>
    <w:rsid w:val="00461EA1"/>
    <w:rsid w:val="0046258A"/>
    <w:rsid w:val="004627D2"/>
    <w:rsid w:val="004637E9"/>
    <w:rsid w:val="00463A06"/>
    <w:rsid w:val="00464165"/>
    <w:rsid w:val="004644F1"/>
    <w:rsid w:val="00464567"/>
    <w:rsid w:val="0046466A"/>
    <w:rsid w:val="00464864"/>
    <w:rsid w:val="00464C2B"/>
    <w:rsid w:val="004650D2"/>
    <w:rsid w:val="0046571A"/>
    <w:rsid w:val="00465862"/>
    <w:rsid w:val="00465A56"/>
    <w:rsid w:val="00465B0D"/>
    <w:rsid w:val="00465B73"/>
    <w:rsid w:val="00465B85"/>
    <w:rsid w:val="00465ED4"/>
    <w:rsid w:val="0046601F"/>
    <w:rsid w:val="00466370"/>
    <w:rsid w:val="00466395"/>
    <w:rsid w:val="004663A6"/>
    <w:rsid w:val="004665A1"/>
    <w:rsid w:val="004668CA"/>
    <w:rsid w:val="004670E8"/>
    <w:rsid w:val="00467280"/>
    <w:rsid w:val="00467518"/>
    <w:rsid w:val="00467F14"/>
    <w:rsid w:val="00470031"/>
    <w:rsid w:val="0047037F"/>
    <w:rsid w:val="00470C8F"/>
    <w:rsid w:val="004711A4"/>
    <w:rsid w:val="0047141A"/>
    <w:rsid w:val="00471456"/>
    <w:rsid w:val="004716E2"/>
    <w:rsid w:val="00471A6D"/>
    <w:rsid w:val="00471DD1"/>
    <w:rsid w:val="00471E5F"/>
    <w:rsid w:val="00472263"/>
    <w:rsid w:val="0047232A"/>
    <w:rsid w:val="00472DBA"/>
    <w:rsid w:val="00472F37"/>
    <w:rsid w:val="0047308A"/>
    <w:rsid w:val="00473569"/>
    <w:rsid w:val="00473610"/>
    <w:rsid w:val="00473B6D"/>
    <w:rsid w:val="00473D26"/>
    <w:rsid w:val="00473E47"/>
    <w:rsid w:val="00474512"/>
    <w:rsid w:val="004746CB"/>
    <w:rsid w:val="004749F6"/>
    <w:rsid w:val="00474A2A"/>
    <w:rsid w:val="00474B66"/>
    <w:rsid w:val="0047527B"/>
    <w:rsid w:val="004752E4"/>
    <w:rsid w:val="0047579B"/>
    <w:rsid w:val="004758FF"/>
    <w:rsid w:val="00475DDE"/>
    <w:rsid w:val="004763A1"/>
    <w:rsid w:val="004764CA"/>
    <w:rsid w:val="00476787"/>
    <w:rsid w:val="00476B2D"/>
    <w:rsid w:val="00476C26"/>
    <w:rsid w:val="00476E7A"/>
    <w:rsid w:val="00476EF4"/>
    <w:rsid w:val="00476FEE"/>
    <w:rsid w:val="00477133"/>
    <w:rsid w:val="0047738A"/>
    <w:rsid w:val="00477526"/>
    <w:rsid w:val="0047796D"/>
    <w:rsid w:val="0048023D"/>
    <w:rsid w:val="004802B1"/>
    <w:rsid w:val="004803BA"/>
    <w:rsid w:val="00480699"/>
    <w:rsid w:val="0048073E"/>
    <w:rsid w:val="00480A4F"/>
    <w:rsid w:val="00480BFA"/>
    <w:rsid w:val="00480C30"/>
    <w:rsid w:val="00480E30"/>
    <w:rsid w:val="00480F48"/>
    <w:rsid w:val="00480F98"/>
    <w:rsid w:val="004813E7"/>
    <w:rsid w:val="004818C1"/>
    <w:rsid w:val="00481924"/>
    <w:rsid w:val="00481DED"/>
    <w:rsid w:val="00482104"/>
    <w:rsid w:val="004824EF"/>
    <w:rsid w:val="0048346D"/>
    <w:rsid w:val="00483807"/>
    <w:rsid w:val="00483E21"/>
    <w:rsid w:val="00483EB3"/>
    <w:rsid w:val="00483F6F"/>
    <w:rsid w:val="0048444E"/>
    <w:rsid w:val="00484D06"/>
    <w:rsid w:val="004850DC"/>
    <w:rsid w:val="00485576"/>
    <w:rsid w:val="00485C6F"/>
    <w:rsid w:val="00485D82"/>
    <w:rsid w:val="00485E31"/>
    <w:rsid w:val="0048601D"/>
    <w:rsid w:val="0048627B"/>
    <w:rsid w:val="0048692C"/>
    <w:rsid w:val="00486A02"/>
    <w:rsid w:val="0048728E"/>
    <w:rsid w:val="004874D9"/>
    <w:rsid w:val="00487D44"/>
    <w:rsid w:val="004905D2"/>
    <w:rsid w:val="00490D29"/>
    <w:rsid w:val="00490FD4"/>
    <w:rsid w:val="0049177B"/>
    <w:rsid w:val="0049179B"/>
    <w:rsid w:val="004917FB"/>
    <w:rsid w:val="00491A27"/>
    <w:rsid w:val="00491AA1"/>
    <w:rsid w:val="00491E05"/>
    <w:rsid w:val="00491F52"/>
    <w:rsid w:val="004931E2"/>
    <w:rsid w:val="00493785"/>
    <w:rsid w:val="00493E5B"/>
    <w:rsid w:val="00493F4A"/>
    <w:rsid w:val="00494284"/>
    <w:rsid w:val="00494A8C"/>
    <w:rsid w:val="0049508F"/>
    <w:rsid w:val="0049516D"/>
    <w:rsid w:val="004951BE"/>
    <w:rsid w:val="0049578A"/>
    <w:rsid w:val="00495910"/>
    <w:rsid w:val="00495DF0"/>
    <w:rsid w:val="0049614D"/>
    <w:rsid w:val="0049622C"/>
    <w:rsid w:val="004963D0"/>
    <w:rsid w:val="00496C4C"/>
    <w:rsid w:val="00496C96"/>
    <w:rsid w:val="00496E6D"/>
    <w:rsid w:val="00497054"/>
    <w:rsid w:val="00497958"/>
    <w:rsid w:val="00497BFD"/>
    <w:rsid w:val="00497D2E"/>
    <w:rsid w:val="00497F1F"/>
    <w:rsid w:val="004A01B2"/>
    <w:rsid w:val="004A18FE"/>
    <w:rsid w:val="004A1AA2"/>
    <w:rsid w:val="004A1D9E"/>
    <w:rsid w:val="004A1E10"/>
    <w:rsid w:val="004A1F2D"/>
    <w:rsid w:val="004A2196"/>
    <w:rsid w:val="004A219B"/>
    <w:rsid w:val="004A2401"/>
    <w:rsid w:val="004A2983"/>
    <w:rsid w:val="004A2B1C"/>
    <w:rsid w:val="004A2FEB"/>
    <w:rsid w:val="004A30AC"/>
    <w:rsid w:val="004A34EA"/>
    <w:rsid w:val="004A3A2B"/>
    <w:rsid w:val="004A4161"/>
    <w:rsid w:val="004A43B0"/>
    <w:rsid w:val="004A448F"/>
    <w:rsid w:val="004A44E8"/>
    <w:rsid w:val="004A48EE"/>
    <w:rsid w:val="004A4CB8"/>
    <w:rsid w:val="004A4E91"/>
    <w:rsid w:val="004A5025"/>
    <w:rsid w:val="004A5198"/>
    <w:rsid w:val="004A563E"/>
    <w:rsid w:val="004A5B9A"/>
    <w:rsid w:val="004A5FB8"/>
    <w:rsid w:val="004A6087"/>
    <w:rsid w:val="004A6655"/>
    <w:rsid w:val="004A6AF3"/>
    <w:rsid w:val="004A6C88"/>
    <w:rsid w:val="004A7A9F"/>
    <w:rsid w:val="004A7AEF"/>
    <w:rsid w:val="004A7E35"/>
    <w:rsid w:val="004B02B4"/>
    <w:rsid w:val="004B02BD"/>
    <w:rsid w:val="004B0DBA"/>
    <w:rsid w:val="004B16FE"/>
    <w:rsid w:val="004B17C5"/>
    <w:rsid w:val="004B1B8A"/>
    <w:rsid w:val="004B1EFA"/>
    <w:rsid w:val="004B1F46"/>
    <w:rsid w:val="004B228A"/>
    <w:rsid w:val="004B255E"/>
    <w:rsid w:val="004B283D"/>
    <w:rsid w:val="004B3863"/>
    <w:rsid w:val="004B3B80"/>
    <w:rsid w:val="004B4492"/>
    <w:rsid w:val="004B4818"/>
    <w:rsid w:val="004B484E"/>
    <w:rsid w:val="004B48C3"/>
    <w:rsid w:val="004B4985"/>
    <w:rsid w:val="004B4A75"/>
    <w:rsid w:val="004B4A7A"/>
    <w:rsid w:val="004B4FF7"/>
    <w:rsid w:val="004B5026"/>
    <w:rsid w:val="004B502F"/>
    <w:rsid w:val="004B52E8"/>
    <w:rsid w:val="004B5713"/>
    <w:rsid w:val="004B57F3"/>
    <w:rsid w:val="004B59A9"/>
    <w:rsid w:val="004B5B0F"/>
    <w:rsid w:val="004B5DAB"/>
    <w:rsid w:val="004B5F25"/>
    <w:rsid w:val="004B623E"/>
    <w:rsid w:val="004B647F"/>
    <w:rsid w:val="004B68AD"/>
    <w:rsid w:val="004B6B21"/>
    <w:rsid w:val="004B734C"/>
    <w:rsid w:val="004B77F5"/>
    <w:rsid w:val="004B7A49"/>
    <w:rsid w:val="004B7AA0"/>
    <w:rsid w:val="004B7E4D"/>
    <w:rsid w:val="004C004C"/>
    <w:rsid w:val="004C0660"/>
    <w:rsid w:val="004C0871"/>
    <w:rsid w:val="004C0B6F"/>
    <w:rsid w:val="004C0BC3"/>
    <w:rsid w:val="004C0D35"/>
    <w:rsid w:val="004C100A"/>
    <w:rsid w:val="004C1133"/>
    <w:rsid w:val="004C1273"/>
    <w:rsid w:val="004C1302"/>
    <w:rsid w:val="004C2069"/>
    <w:rsid w:val="004C2183"/>
    <w:rsid w:val="004C2847"/>
    <w:rsid w:val="004C2C67"/>
    <w:rsid w:val="004C2F46"/>
    <w:rsid w:val="004C303D"/>
    <w:rsid w:val="004C30D6"/>
    <w:rsid w:val="004C3418"/>
    <w:rsid w:val="004C3661"/>
    <w:rsid w:val="004C3F0B"/>
    <w:rsid w:val="004C4527"/>
    <w:rsid w:val="004C454B"/>
    <w:rsid w:val="004C4A55"/>
    <w:rsid w:val="004C4AA1"/>
    <w:rsid w:val="004C4DF7"/>
    <w:rsid w:val="004C4E3F"/>
    <w:rsid w:val="004C50B2"/>
    <w:rsid w:val="004C5301"/>
    <w:rsid w:val="004C558D"/>
    <w:rsid w:val="004C56C5"/>
    <w:rsid w:val="004C574A"/>
    <w:rsid w:val="004C5DDC"/>
    <w:rsid w:val="004C6073"/>
    <w:rsid w:val="004C61B1"/>
    <w:rsid w:val="004C663A"/>
    <w:rsid w:val="004C68DC"/>
    <w:rsid w:val="004C6E75"/>
    <w:rsid w:val="004C6FA5"/>
    <w:rsid w:val="004C70FA"/>
    <w:rsid w:val="004C738F"/>
    <w:rsid w:val="004C7506"/>
    <w:rsid w:val="004C7596"/>
    <w:rsid w:val="004C7637"/>
    <w:rsid w:val="004C7961"/>
    <w:rsid w:val="004C7BC5"/>
    <w:rsid w:val="004C7C4F"/>
    <w:rsid w:val="004C7CCA"/>
    <w:rsid w:val="004C7F67"/>
    <w:rsid w:val="004D0316"/>
    <w:rsid w:val="004D0793"/>
    <w:rsid w:val="004D085A"/>
    <w:rsid w:val="004D0C1D"/>
    <w:rsid w:val="004D10D7"/>
    <w:rsid w:val="004D18C5"/>
    <w:rsid w:val="004D19C8"/>
    <w:rsid w:val="004D1D19"/>
    <w:rsid w:val="004D1E91"/>
    <w:rsid w:val="004D20BC"/>
    <w:rsid w:val="004D2532"/>
    <w:rsid w:val="004D27C9"/>
    <w:rsid w:val="004D292C"/>
    <w:rsid w:val="004D2A2C"/>
    <w:rsid w:val="004D2C12"/>
    <w:rsid w:val="004D2E26"/>
    <w:rsid w:val="004D3118"/>
    <w:rsid w:val="004D311A"/>
    <w:rsid w:val="004D3218"/>
    <w:rsid w:val="004D3310"/>
    <w:rsid w:val="004D37CF"/>
    <w:rsid w:val="004D3F07"/>
    <w:rsid w:val="004D40BE"/>
    <w:rsid w:val="004D47D5"/>
    <w:rsid w:val="004D47F7"/>
    <w:rsid w:val="004D480C"/>
    <w:rsid w:val="004D4996"/>
    <w:rsid w:val="004D4B94"/>
    <w:rsid w:val="004D509D"/>
    <w:rsid w:val="004D5372"/>
    <w:rsid w:val="004D565D"/>
    <w:rsid w:val="004D6F24"/>
    <w:rsid w:val="004D7138"/>
    <w:rsid w:val="004D740B"/>
    <w:rsid w:val="004D741F"/>
    <w:rsid w:val="004D744F"/>
    <w:rsid w:val="004D7955"/>
    <w:rsid w:val="004D7969"/>
    <w:rsid w:val="004D7CCB"/>
    <w:rsid w:val="004E026F"/>
    <w:rsid w:val="004E02E2"/>
    <w:rsid w:val="004E0357"/>
    <w:rsid w:val="004E0412"/>
    <w:rsid w:val="004E058F"/>
    <w:rsid w:val="004E0609"/>
    <w:rsid w:val="004E0688"/>
    <w:rsid w:val="004E0C53"/>
    <w:rsid w:val="004E0F7C"/>
    <w:rsid w:val="004E125C"/>
    <w:rsid w:val="004E1B70"/>
    <w:rsid w:val="004E1BDC"/>
    <w:rsid w:val="004E243E"/>
    <w:rsid w:val="004E26F2"/>
    <w:rsid w:val="004E29B9"/>
    <w:rsid w:val="004E2A7F"/>
    <w:rsid w:val="004E2FE6"/>
    <w:rsid w:val="004E375B"/>
    <w:rsid w:val="004E39B2"/>
    <w:rsid w:val="004E39B4"/>
    <w:rsid w:val="004E4228"/>
    <w:rsid w:val="004E4CBD"/>
    <w:rsid w:val="004E4FA3"/>
    <w:rsid w:val="004E513B"/>
    <w:rsid w:val="004E5CE5"/>
    <w:rsid w:val="004E603B"/>
    <w:rsid w:val="004E6107"/>
    <w:rsid w:val="004E66FE"/>
    <w:rsid w:val="004E6B59"/>
    <w:rsid w:val="004E6CFB"/>
    <w:rsid w:val="004E6D8D"/>
    <w:rsid w:val="004E6E63"/>
    <w:rsid w:val="004E6F8F"/>
    <w:rsid w:val="004E6FD5"/>
    <w:rsid w:val="004E7276"/>
    <w:rsid w:val="004E72C0"/>
    <w:rsid w:val="004E76FD"/>
    <w:rsid w:val="004E7990"/>
    <w:rsid w:val="004E7C00"/>
    <w:rsid w:val="004F00A8"/>
    <w:rsid w:val="004F043B"/>
    <w:rsid w:val="004F06F0"/>
    <w:rsid w:val="004F0A80"/>
    <w:rsid w:val="004F155A"/>
    <w:rsid w:val="004F16B9"/>
    <w:rsid w:val="004F1A15"/>
    <w:rsid w:val="004F1C7A"/>
    <w:rsid w:val="004F1F03"/>
    <w:rsid w:val="004F20DD"/>
    <w:rsid w:val="004F2385"/>
    <w:rsid w:val="004F2B34"/>
    <w:rsid w:val="004F2C08"/>
    <w:rsid w:val="004F2D52"/>
    <w:rsid w:val="004F3072"/>
    <w:rsid w:val="004F345C"/>
    <w:rsid w:val="004F38C2"/>
    <w:rsid w:val="004F3A9B"/>
    <w:rsid w:val="004F3C96"/>
    <w:rsid w:val="004F3F88"/>
    <w:rsid w:val="004F4050"/>
    <w:rsid w:val="004F42C9"/>
    <w:rsid w:val="004F4852"/>
    <w:rsid w:val="004F4CC4"/>
    <w:rsid w:val="004F4F52"/>
    <w:rsid w:val="004F51AE"/>
    <w:rsid w:val="004F5B5E"/>
    <w:rsid w:val="004F5D28"/>
    <w:rsid w:val="004F5F2F"/>
    <w:rsid w:val="004F64D5"/>
    <w:rsid w:val="004F65E9"/>
    <w:rsid w:val="004F6677"/>
    <w:rsid w:val="004F6901"/>
    <w:rsid w:val="004F69B1"/>
    <w:rsid w:val="004F6E51"/>
    <w:rsid w:val="004F74E2"/>
    <w:rsid w:val="004F7577"/>
    <w:rsid w:val="004F75E6"/>
    <w:rsid w:val="004F760D"/>
    <w:rsid w:val="004F7D21"/>
    <w:rsid w:val="00500469"/>
    <w:rsid w:val="00500A72"/>
    <w:rsid w:val="00500BCE"/>
    <w:rsid w:val="00500E57"/>
    <w:rsid w:val="0050145C"/>
    <w:rsid w:val="005016BB"/>
    <w:rsid w:val="00501791"/>
    <w:rsid w:val="0050183E"/>
    <w:rsid w:val="005019DC"/>
    <w:rsid w:val="00501DC7"/>
    <w:rsid w:val="00501EA0"/>
    <w:rsid w:val="0050242E"/>
    <w:rsid w:val="00502EED"/>
    <w:rsid w:val="00503304"/>
    <w:rsid w:val="00503ADD"/>
    <w:rsid w:val="00503B59"/>
    <w:rsid w:val="00504295"/>
    <w:rsid w:val="005048D2"/>
    <w:rsid w:val="00504B94"/>
    <w:rsid w:val="0050552A"/>
    <w:rsid w:val="005057F0"/>
    <w:rsid w:val="00505DF8"/>
    <w:rsid w:val="005060E3"/>
    <w:rsid w:val="0050616E"/>
    <w:rsid w:val="005068FA"/>
    <w:rsid w:val="00506C44"/>
    <w:rsid w:val="0050718E"/>
    <w:rsid w:val="00507470"/>
    <w:rsid w:val="00507C4B"/>
    <w:rsid w:val="00507EDC"/>
    <w:rsid w:val="005100AF"/>
    <w:rsid w:val="005103AE"/>
    <w:rsid w:val="0051055B"/>
    <w:rsid w:val="00510768"/>
    <w:rsid w:val="00511216"/>
    <w:rsid w:val="0051137F"/>
    <w:rsid w:val="0051168C"/>
    <w:rsid w:val="00511CCE"/>
    <w:rsid w:val="00511ECE"/>
    <w:rsid w:val="00511FE0"/>
    <w:rsid w:val="00512864"/>
    <w:rsid w:val="00512989"/>
    <w:rsid w:val="00512C2A"/>
    <w:rsid w:val="00512D47"/>
    <w:rsid w:val="00512E41"/>
    <w:rsid w:val="00513296"/>
    <w:rsid w:val="00513310"/>
    <w:rsid w:val="005134EF"/>
    <w:rsid w:val="005136E5"/>
    <w:rsid w:val="00513A79"/>
    <w:rsid w:val="00513B1E"/>
    <w:rsid w:val="0051403B"/>
    <w:rsid w:val="0051452C"/>
    <w:rsid w:val="005147B2"/>
    <w:rsid w:val="00514CAF"/>
    <w:rsid w:val="00515127"/>
    <w:rsid w:val="0051568F"/>
    <w:rsid w:val="00516C21"/>
    <w:rsid w:val="00516F81"/>
    <w:rsid w:val="00516FB1"/>
    <w:rsid w:val="0051717F"/>
    <w:rsid w:val="0051763F"/>
    <w:rsid w:val="00517A22"/>
    <w:rsid w:val="0052005E"/>
    <w:rsid w:val="005200E6"/>
    <w:rsid w:val="0052026A"/>
    <w:rsid w:val="005202B2"/>
    <w:rsid w:val="005203C6"/>
    <w:rsid w:val="00520644"/>
    <w:rsid w:val="00520647"/>
    <w:rsid w:val="005209D7"/>
    <w:rsid w:val="00520A45"/>
    <w:rsid w:val="00521076"/>
    <w:rsid w:val="005213A8"/>
    <w:rsid w:val="0052194F"/>
    <w:rsid w:val="00521A60"/>
    <w:rsid w:val="00521AEC"/>
    <w:rsid w:val="00521AFC"/>
    <w:rsid w:val="00521B75"/>
    <w:rsid w:val="00521CCA"/>
    <w:rsid w:val="005224F8"/>
    <w:rsid w:val="00522874"/>
    <w:rsid w:val="00522B29"/>
    <w:rsid w:val="00522C2E"/>
    <w:rsid w:val="00522D07"/>
    <w:rsid w:val="00523862"/>
    <w:rsid w:val="00523DA0"/>
    <w:rsid w:val="00524239"/>
    <w:rsid w:val="00524243"/>
    <w:rsid w:val="0052433E"/>
    <w:rsid w:val="0052454F"/>
    <w:rsid w:val="0052473B"/>
    <w:rsid w:val="00524AC0"/>
    <w:rsid w:val="0052551F"/>
    <w:rsid w:val="005257E6"/>
    <w:rsid w:val="00525A45"/>
    <w:rsid w:val="00525F4F"/>
    <w:rsid w:val="00526003"/>
    <w:rsid w:val="0052658B"/>
    <w:rsid w:val="0052660A"/>
    <w:rsid w:val="005267C0"/>
    <w:rsid w:val="00526A39"/>
    <w:rsid w:val="005275A5"/>
    <w:rsid w:val="00527851"/>
    <w:rsid w:val="00527970"/>
    <w:rsid w:val="00527D2A"/>
    <w:rsid w:val="00527FF3"/>
    <w:rsid w:val="005305FA"/>
    <w:rsid w:val="00530D41"/>
    <w:rsid w:val="00530F37"/>
    <w:rsid w:val="00531557"/>
    <w:rsid w:val="00531C4E"/>
    <w:rsid w:val="00531E8A"/>
    <w:rsid w:val="0053212D"/>
    <w:rsid w:val="00532DA3"/>
    <w:rsid w:val="00532DA8"/>
    <w:rsid w:val="00533058"/>
    <w:rsid w:val="005330E5"/>
    <w:rsid w:val="00533E64"/>
    <w:rsid w:val="005340DA"/>
    <w:rsid w:val="00534133"/>
    <w:rsid w:val="0053448C"/>
    <w:rsid w:val="00534BA5"/>
    <w:rsid w:val="00534C5B"/>
    <w:rsid w:val="00534EFF"/>
    <w:rsid w:val="00534F53"/>
    <w:rsid w:val="005353B7"/>
    <w:rsid w:val="0053578E"/>
    <w:rsid w:val="00535997"/>
    <w:rsid w:val="005359C0"/>
    <w:rsid w:val="00536162"/>
    <w:rsid w:val="005364B9"/>
    <w:rsid w:val="0053659D"/>
    <w:rsid w:val="005368AA"/>
    <w:rsid w:val="00536B71"/>
    <w:rsid w:val="00536F07"/>
    <w:rsid w:val="0053733A"/>
    <w:rsid w:val="0053769C"/>
    <w:rsid w:val="0053775B"/>
    <w:rsid w:val="005377BC"/>
    <w:rsid w:val="00537810"/>
    <w:rsid w:val="00537A99"/>
    <w:rsid w:val="00537C67"/>
    <w:rsid w:val="00537D9C"/>
    <w:rsid w:val="0054019B"/>
    <w:rsid w:val="00540202"/>
    <w:rsid w:val="005403E3"/>
    <w:rsid w:val="00540F58"/>
    <w:rsid w:val="0054106D"/>
    <w:rsid w:val="00542787"/>
    <w:rsid w:val="00542886"/>
    <w:rsid w:val="00542D5E"/>
    <w:rsid w:val="00542EA2"/>
    <w:rsid w:val="005431C6"/>
    <w:rsid w:val="0054329D"/>
    <w:rsid w:val="00543508"/>
    <w:rsid w:val="005437B4"/>
    <w:rsid w:val="00543937"/>
    <w:rsid w:val="00543C3A"/>
    <w:rsid w:val="00543FD2"/>
    <w:rsid w:val="0054442B"/>
    <w:rsid w:val="00544556"/>
    <w:rsid w:val="00544A97"/>
    <w:rsid w:val="00544CC4"/>
    <w:rsid w:val="00544E99"/>
    <w:rsid w:val="00544F86"/>
    <w:rsid w:val="00545A23"/>
    <w:rsid w:val="00545A9C"/>
    <w:rsid w:val="00545B44"/>
    <w:rsid w:val="0054607D"/>
    <w:rsid w:val="005460AB"/>
    <w:rsid w:val="005462E0"/>
    <w:rsid w:val="005462FB"/>
    <w:rsid w:val="00546D0E"/>
    <w:rsid w:val="00547189"/>
    <w:rsid w:val="005476A4"/>
    <w:rsid w:val="005477B6"/>
    <w:rsid w:val="00550A11"/>
    <w:rsid w:val="00550BC0"/>
    <w:rsid w:val="00550CDA"/>
    <w:rsid w:val="00550D13"/>
    <w:rsid w:val="0055111E"/>
    <w:rsid w:val="005515EB"/>
    <w:rsid w:val="005516C1"/>
    <w:rsid w:val="005519EA"/>
    <w:rsid w:val="00551BA7"/>
    <w:rsid w:val="005520C4"/>
    <w:rsid w:val="00552614"/>
    <w:rsid w:val="00552AFD"/>
    <w:rsid w:val="00552CD0"/>
    <w:rsid w:val="00552D65"/>
    <w:rsid w:val="00552F8F"/>
    <w:rsid w:val="00552FEC"/>
    <w:rsid w:val="0055341E"/>
    <w:rsid w:val="00553A9B"/>
    <w:rsid w:val="00553B82"/>
    <w:rsid w:val="00554140"/>
    <w:rsid w:val="005545F0"/>
    <w:rsid w:val="005545FE"/>
    <w:rsid w:val="00554818"/>
    <w:rsid w:val="00554C43"/>
    <w:rsid w:val="00554CF6"/>
    <w:rsid w:val="00555465"/>
    <w:rsid w:val="0055580F"/>
    <w:rsid w:val="00555F35"/>
    <w:rsid w:val="00556304"/>
    <w:rsid w:val="00556494"/>
    <w:rsid w:val="00556EEF"/>
    <w:rsid w:val="005575E0"/>
    <w:rsid w:val="005579F2"/>
    <w:rsid w:val="00557D0C"/>
    <w:rsid w:val="00560403"/>
    <w:rsid w:val="00560D14"/>
    <w:rsid w:val="00560D4D"/>
    <w:rsid w:val="00560F2B"/>
    <w:rsid w:val="0056178C"/>
    <w:rsid w:val="005619CD"/>
    <w:rsid w:val="00562730"/>
    <w:rsid w:val="00562829"/>
    <w:rsid w:val="00562B58"/>
    <w:rsid w:val="00562B69"/>
    <w:rsid w:val="00562C52"/>
    <w:rsid w:val="00562DF1"/>
    <w:rsid w:val="005630A9"/>
    <w:rsid w:val="005630E6"/>
    <w:rsid w:val="005631E7"/>
    <w:rsid w:val="005632BA"/>
    <w:rsid w:val="00563810"/>
    <w:rsid w:val="00563954"/>
    <w:rsid w:val="00563F98"/>
    <w:rsid w:val="0056411A"/>
    <w:rsid w:val="00564441"/>
    <w:rsid w:val="005645A4"/>
    <w:rsid w:val="00564835"/>
    <w:rsid w:val="00564E2E"/>
    <w:rsid w:val="005650A7"/>
    <w:rsid w:val="005651E5"/>
    <w:rsid w:val="00565785"/>
    <w:rsid w:val="00565C57"/>
    <w:rsid w:val="00566089"/>
    <w:rsid w:val="00566475"/>
    <w:rsid w:val="00566569"/>
    <w:rsid w:val="005665C0"/>
    <w:rsid w:val="005668E8"/>
    <w:rsid w:val="00566D04"/>
    <w:rsid w:val="00566E56"/>
    <w:rsid w:val="00567156"/>
    <w:rsid w:val="005674F3"/>
    <w:rsid w:val="005676DF"/>
    <w:rsid w:val="0056777D"/>
    <w:rsid w:val="0056796D"/>
    <w:rsid w:val="00567AAA"/>
    <w:rsid w:val="00567DF0"/>
    <w:rsid w:val="00567FF1"/>
    <w:rsid w:val="0057005D"/>
    <w:rsid w:val="005703E2"/>
    <w:rsid w:val="0057074C"/>
    <w:rsid w:val="00570837"/>
    <w:rsid w:val="00570ABB"/>
    <w:rsid w:val="00570C7A"/>
    <w:rsid w:val="00570E30"/>
    <w:rsid w:val="00570E4A"/>
    <w:rsid w:val="00571025"/>
    <w:rsid w:val="005710E5"/>
    <w:rsid w:val="00571182"/>
    <w:rsid w:val="005715DD"/>
    <w:rsid w:val="00571940"/>
    <w:rsid w:val="00571C42"/>
    <w:rsid w:val="0057220B"/>
    <w:rsid w:val="00572224"/>
    <w:rsid w:val="00572425"/>
    <w:rsid w:val="005726DA"/>
    <w:rsid w:val="0057332A"/>
    <w:rsid w:val="0057339A"/>
    <w:rsid w:val="00573854"/>
    <w:rsid w:val="00573D0D"/>
    <w:rsid w:val="00573E6F"/>
    <w:rsid w:val="00574066"/>
    <w:rsid w:val="005741E1"/>
    <w:rsid w:val="005746BA"/>
    <w:rsid w:val="00574FAA"/>
    <w:rsid w:val="00575749"/>
    <w:rsid w:val="00575A7D"/>
    <w:rsid w:val="00575DBB"/>
    <w:rsid w:val="00575DEC"/>
    <w:rsid w:val="00575FD8"/>
    <w:rsid w:val="00575FFA"/>
    <w:rsid w:val="0057680E"/>
    <w:rsid w:val="005768C6"/>
    <w:rsid w:val="00577385"/>
    <w:rsid w:val="0057741D"/>
    <w:rsid w:val="00577681"/>
    <w:rsid w:val="00577853"/>
    <w:rsid w:val="00577870"/>
    <w:rsid w:val="005778F7"/>
    <w:rsid w:val="00577DD0"/>
    <w:rsid w:val="00577EE1"/>
    <w:rsid w:val="005800BB"/>
    <w:rsid w:val="00580439"/>
    <w:rsid w:val="005808B1"/>
    <w:rsid w:val="00580EAB"/>
    <w:rsid w:val="00580EB5"/>
    <w:rsid w:val="0058107B"/>
    <w:rsid w:val="005811D6"/>
    <w:rsid w:val="005818A3"/>
    <w:rsid w:val="005818D0"/>
    <w:rsid w:val="005819E4"/>
    <w:rsid w:val="00581F2D"/>
    <w:rsid w:val="00581FD9"/>
    <w:rsid w:val="00582212"/>
    <w:rsid w:val="005823ED"/>
    <w:rsid w:val="00582AF8"/>
    <w:rsid w:val="00582BC4"/>
    <w:rsid w:val="0058344F"/>
    <w:rsid w:val="00583729"/>
    <w:rsid w:val="00583C4A"/>
    <w:rsid w:val="00584400"/>
    <w:rsid w:val="005844BF"/>
    <w:rsid w:val="0058484F"/>
    <w:rsid w:val="0058487B"/>
    <w:rsid w:val="005848BD"/>
    <w:rsid w:val="00584A46"/>
    <w:rsid w:val="00584A48"/>
    <w:rsid w:val="00584CA8"/>
    <w:rsid w:val="005852B4"/>
    <w:rsid w:val="005858F6"/>
    <w:rsid w:val="00585AB1"/>
    <w:rsid w:val="00585AD1"/>
    <w:rsid w:val="00585F28"/>
    <w:rsid w:val="005860C3"/>
    <w:rsid w:val="00586A05"/>
    <w:rsid w:val="00586E89"/>
    <w:rsid w:val="00586FC1"/>
    <w:rsid w:val="00587613"/>
    <w:rsid w:val="005876EE"/>
    <w:rsid w:val="00587C58"/>
    <w:rsid w:val="00587C78"/>
    <w:rsid w:val="00587DAF"/>
    <w:rsid w:val="00587FC3"/>
    <w:rsid w:val="005905CA"/>
    <w:rsid w:val="005907D9"/>
    <w:rsid w:val="005912D0"/>
    <w:rsid w:val="00591476"/>
    <w:rsid w:val="0059164E"/>
    <w:rsid w:val="00591889"/>
    <w:rsid w:val="005922FE"/>
    <w:rsid w:val="00592363"/>
    <w:rsid w:val="0059263F"/>
    <w:rsid w:val="0059268F"/>
    <w:rsid w:val="00592DE0"/>
    <w:rsid w:val="0059309F"/>
    <w:rsid w:val="0059371E"/>
    <w:rsid w:val="00593903"/>
    <w:rsid w:val="005941E3"/>
    <w:rsid w:val="00594399"/>
    <w:rsid w:val="0059459A"/>
    <w:rsid w:val="005945EA"/>
    <w:rsid w:val="00594CFE"/>
    <w:rsid w:val="005951CF"/>
    <w:rsid w:val="005953F5"/>
    <w:rsid w:val="005955B5"/>
    <w:rsid w:val="00595C0B"/>
    <w:rsid w:val="00595DE6"/>
    <w:rsid w:val="00595E88"/>
    <w:rsid w:val="005961C8"/>
    <w:rsid w:val="0059683C"/>
    <w:rsid w:val="00596B5D"/>
    <w:rsid w:val="00596D34"/>
    <w:rsid w:val="00596EF6"/>
    <w:rsid w:val="0059707C"/>
    <w:rsid w:val="0059732D"/>
    <w:rsid w:val="00597527"/>
    <w:rsid w:val="0059783A"/>
    <w:rsid w:val="005978B2"/>
    <w:rsid w:val="00597910"/>
    <w:rsid w:val="00597FFB"/>
    <w:rsid w:val="005A11DA"/>
    <w:rsid w:val="005A1D0D"/>
    <w:rsid w:val="005A22D7"/>
    <w:rsid w:val="005A24DE"/>
    <w:rsid w:val="005A25E1"/>
    <w:rsid w:val="005A2617"/>
    <w:rsid w:val="005A2654"/>
    <w:rsid w:val="005A275A"/>
    <w:rsid w:val="005A27EB"/>
    <w:rsid w:val="005A2C9C"/>
    <w:rsid w:val="005A2EA3"/>
    <w:rsid w:val="005A306D"/>
    <w:rsid w:val="005A3487"/>
    <w:rsid w:val="005A34B8"/>
    <w:rsid w:val="005A3780"/>
    <w:rsid w:val="005A39CC"/>
    <w:rsid w:val="005A3D1A"/>
    <w:rsid w:val="005A414C"/>
    <w:rsid w:val="005A43C0"/>
    <w:rsid w:val="005A4405"/>
    <w:rsid w:val="005A4686"/>
    <w:rsid w:val="005A49C5"/>
    <w:rsid w:val="005A50EB"/>
    <w:rsid w:val="005A51F5"/>
    <w:rsid w:val="005A5225"/>
    <w:rsid w:val="005A52D3"/>
    <w:rsid w:val="005A52FF"/>
    <w:rsid w:val="005A5474"/>
    <w:rsid w:val="005A5567"/>
    <w:rsid w:val="005A5788"/>
    <w:rsid w:val="005A57E1"/>
    <w:rsid w:val="005A584D"/>
    <w:rsid w:val="005A595D"/>
    <w:rsid w:val="005A63AC"/>
    <w:rsid w:val="005A6652"/>
    <w:rsid w:val="005A6741"/>
    <w:rsid w:val="005A68CD"/>
    <w:rsid w:val="005A68DE"/>
    <w:rsid w:val="005A6B21"/>
    <w:rsid w:val="005A6CB5"/>
    <w:rsid w:val="005A6EBC"/>
    <w:rsid w:val="005A6F9D"/>
    <w:rsid w:val="005A73AC"/>
    <w:rsid w:val="005A7A80"/>
    <w:rsid w:val="005A7C0C"/>
    <w:rsid w:val="005A7CC2"/>
    <w:rsid w:val="005A7DD9"/>
    <w:rsid w:val="005B0057"/>
    <w:rsid w:val="005B069A"/>
    <w:rsid w:val="005B0BE9"/>
    <w:rsid w:val="005B156B"/>
    <w:rsid w:val="005B1A44"/>
    <w:rsid w:val="005B1A8B"/>
    <w:rsid w:val="005B1C69"/>
    <w:rsid w:val="005B20F8"/>
    <w:rsid w:val="005B24A2"/>
    <w:rsid w:val="005B26F1"/>
    <w:rsid w:val="005B2D74"/>
    <w:rsid w:val="005B2EFB"/>
    <w:rsid w:val="005B3017"/>
    <w:rsid w:val="005B34D6"/>
    <w:rsid w:val="005B3517"/>
    <w:rsid w:val="005B39CF"/>
    <w:rsid w:val="005B3EDC"/>
    <w:rsid w:val="005B41F7"/>
    <w:rsid w:val="005B428D"/>
    <w:rsid w:val="005B4EB8"/>
    <w:rsid w:val="005B540D"/>
    <w:rsid w:val="005B5E57"/>
    <w:rsid w:val="005B5F67"/>
    <w:rsid w:val="005B5FDA"/>
    <w:rsid w:val="005B606A"/>
    <w:rsid w:val="005B6B53"/>
    <w:rsid w:val="005B7F6B"/>
    <w:rsid w:val="005B7FA0"/>
    <w:rsid w:val="005C01F2"/>
    <w:rsid w:val="005C03A7"/>
    <w:rsid w:val="005C07BE"/>
    <w:rsid w:val="005C0A7E"/>
    <w:rsid w:val="005C0C6B"/>
    <w:rsid w:val="005C0FCB"/>
    <w:rsid w:val="005C10E4"/>
    <w:rsid w:val="005C125E"/>
    <w:rsid w:val="005C13EE"/>
    <w:rsid w:val="005C15B7"/>
    <w:rsid w:val="005C1619"/>
    <w:rsid w:val="005C163E"/>
    <w:rsid w:val="005C17A9"/>
    <w:rsid w:val="005C1C40"/>
    <w:rsid w:val="005C1C99"/>
    <w:rsid w:val="005C208C"/>
    <w:rsid w:val="005C22FE"/>
    <w:rsid w:val="005C29DB"/>
    <w:rsid w:val="005C2F06"/>
    <w:rsid w:val="005C37F7"/>
    <w:rsid w:val="005C3F5E"/>
    <w:rsid w:val="005C4124"/>
    <w:rsid w:val="005C464B"/>
    <w:rsid w:val="005C4729"/>
    <w:rsid w:val="005C47AB"/>
    <w:rsid w:val="005C48CA"/>
    <w:rsid w:val="005C5102"/>
    <w:rsid w:val="005C55E5"/>
    <w:rsid w:val="005C5B38"/>
    <w:rsid w:val="005C5BA7"/>
    <w:rsid w:val="005C5BDF"/>
    <w:rsid w:val="005C62BB"/>
    <w:rsid w:val="005C63D9"/>
    <w:rsid w:val="005C6621"/>
    <w:rsid w:val="005C6A52"/>
    <w:rsid w:val="005C6D82"/>
    <w:rsid w:val="005C6F68"/>
    <w:rsid w:val="005C72AB"/>
    <w:rsid w:val="005C7A88"/>
    <w:rsid w:val="005C7B12"/>
    <w:rsid w:val="005D0889"/>
    <w:rsid w:val="005D0B5D"/>
    <w:rsid w:val="005D0BD1"/>
    <w:rsid w:val="005D0C85"/>
    <w:rsid w:val="005D0F4F"/>
    <w:rsid w:val="005D1305"/>
    <w:rsid w:val="005D13E3"/>
    <w:rsid w:val="005D16BC"/>
    <w:rsid w:val="005D16DC"/>
    <w:rsid w:val="005D1950"/>
    <w:rsid w:val="005D1E41"/>
    <w:rsid w:val="005D1F6C"/>
    <w:rsid w:val="005D2411"/>
    <w:rsid w:val="005D2659"/>
    <w:rsid w:val="005D2780"/>
    <w:rsid w:val="005D2BDD"/>
    <w:rsid w:val="005D2CFE"/>
    <w:rsid w:val="005D2D20"/>
    <w:rsid w:val="005D347C"/>
    <w:rsid w:val="005D3C58"/>
    <w:rsid w:val="005D442B"/>
    <w:rsid w:val="005D454F"/>
    <w:rsid w:val="005D4662"/>
    <w:rsid w:val="005D48DE"/>
    <w:rsid w:val="005D4A58"/>
    <w:rsid w:val="005D4A96"/>
    <w:rsid w:val="005D4A9D"/>
    <w:rsid w:val="005D4D61"/>
    <w:rsid w:val="005D59C8"/>
    <w:rsid w:val="005D5C51"/>
    <w:rsid w:val="005D602B"/>
    <w:rsid w:val="005D61C1"/>
    <w:rsid w:val="005D62A9"/>
    <w:rsid w:val="005D62AA"/>
    <w:rsid w:val="005D6332"/>
    <w:rsid w:val="005D67C5"/>
    <w:rsid w:val="005D6C99"/>
    <w:rsid w:val="005D748D"/>
    <w:rsid w:val="005D7767"/>
    <w:rsid w:val="005D7873"/>
    <w:rsid w:val="005D7E2A"/>
    <w:rsid w:val="005D7FCB"/>
    <w:rsid w:val="005E09BC"/>
    <w:rsid w:val="005E0E9D"/>
    <w:rsid w:val="005E134E"/>
    <w:rsid w:val="005E16CA"/>
    <w:rsid w:val="005E182D"/>
    <w:rsid w:val="005E1AA8"/>
    <w:rsid w:val="005E1D4C"/>
    <w:rsid w:val="005E1E2C"/>
    <w:rsid w:val="005E1F9A"/>
    <w:rsid w:val="005E21C4"/>
    <w:rsid w:val="005E23D5"/>
    <w:rsid w:val="005E2908"/>
    <w:rsid w:val="005E2A4C"/>
    <w:rsid w:val="005E2D62"/>
    <w:rsid w:val="005E34A2"/>
    <w:rsid w:val="005E3F17"/>
    <w:rsid w:val="005E3F5A"/>
    <w:rsid w:val="005E4042"/>
    <w:rsid w:val="005E418B"/>
    <w:rsid w:val="005E42CB"/>
    <w:rsid w:val="005E4484"/>
    <w:rsid w:val="005E4818"/>
    <w:rsid w:val="005E48D5"/>
    <w:rsid w:val="005E4CB4"/>
    <w:rsid w:val="005E4D85"/>
    <w:rsid w:val="005E5E35"/>
    <w:rsid w:val="005E60E1"/>
    <w:rsid w:val="005E6200"/>
    <w:rsid w:val="005E62FB"/>
    <w:rsid w:val="005E7634"/>
    <w:rsid w:val="005E771C"/>
    <w:rsid w:val="005E7927"/>
    <w:rsid w:val="005E7BF7"/>
    <w:rsid w:val="005F0134"/>
    <w:rsid w:val="005F0145"/>
    <w:rsid w:val="005F0165"/>
    <w:rsid w:val="005F0314"/>
    <w:rsid w:val="005F07F0"/>
    <w:rsid w:val="005F0B89"/>
    <w:rsid w:val="005F0C80"/>
    <w:rsid w:val="005F0E10"/>
    <w:rsid w:val="005F0F5D"/>
    <w:rsid w:val="005F0FC6"/>
    <w:rsid w:val="005F17E6"/>
    <w:rsid w:val="005F181D"/>
    <w:rsid w:val="005F1B21"/>
    <w:rsid w:val="005F1C81"/>
    <w:rsid w:val="005F1FD0"/>
    <w:rsid w:val="005F21A6"/>
    <w:rsid w:val="005F21BA"/>
    <w:rsid w:val="005F2516"/>
    <w:rsid w:val="005F278B"/>
    <w:rsid w:val="005F28A2"/>
    <w:rsid w:val="005F29C8"/>
    <w:rsid w:val="005F2B42"/>
    <w:rsid w:val="005F2BBA"/>
    <w:rsid w:val="005F2DEA"/>
    <w:rsid w:val="005F2EEF"/>
    <w:rsid w:val="005F31D7"/>
    <w:rsid w:val="005F36D4"/>
    <w:rsid w:val="005F3C54"/>
    <w:rsid w:val="005F3D02"/>
    <w:rsid w:val="005F3E5B"/>
    <w:rsid w:val="005F4366"/>
    <w:rsid w:val="005F4431"/>
    <w:rsid w:val="005F461A"/>
    <w:rsid w:val="005F4CAB"/>
    <w:rsid w:val="005F4F5B"/>
    <w:rsid w:val="005F550B"/>
    <w:rsid w:val="005F56CA"/>
    <w:rsid w:val="005F5887"/>
    <w:rsid w:val="005F5F67"/>
    <w:rsid w:val="005F60C7"/>
    <w:rsid w:val="005F6349"/>
    <w:rsid w:val="005F67DB"/>
    <w:rsid w:val="005F6E8D"/>
    <w:rsid w:val="005F777A"/>
    <w:rsid w:val="005F7A1E"/>
    <w:rsid w:val="005F7B05"/>
    <w:rsid w:val="005F7E29"/>
    <w:rsid w:val="00600233"/>
    <w:rsid w:val="006005FC"/>
    <w:rsid w:val="00600769"/>
    <w:rsid w:val="00600890"/>
    <w:rsid w:val="00600B5E"/>
    <w:rsid w:val="00601025"/>
    <w:rsid w:val="0060108D"/>
    <w:rsid w:val="00601109"/>
    <w:rsid w:val="00601158"/>
    <w:rsid w:val="00601400"/>
    <w:rsid w:val="006014AE"/>
    <w:rsid w:val="006016AE"/>
    <w:rsid w:val="00601AE0"/>
    <w:rsid w:val="00601B9C"/>
    <w:rsid w:val="00602136"/>
    <w:rsid w:val="00602E70"/>
    <w:rsid w:val="006035D2"/>
    <w:rsid w:val="0060382C"/>
    <w:rsid w:val="006039F2"/>
    <w:rsid w:val="00603CB1"/>
    <w:rsid w:val="006046B8"/>
    <w:rsid w:val="006051D6"/>
    <w:rsid w:val="006057F7"/>
    <w:rsid w:val="00605A32"/>
    <w:rsid w:val="00605D28"/>
    <w:rsid w:val="00606840"/>
    <w:rsid w:val="006068B6"/>
    <w:rsid w:val="006069F0"/>
    <w:rsid w:val="00606EC5"/>
    <w:rsid w:val="00607383"/>
    <w:rsid w:val="00607658"/>
    <w:rsid w:val="006078C7"/>
    <w:rsid w:val="00607B3B"/>
    <w:rsid w:val="00607E22"/>
    <w:rsid w:val="00607E4B"/>
    <w:rsid w:val="00607EFD"/>
    <w:rsid w:val="00610317"/>
    <w:rsid w:val="00610B22"/>
    <w:rsid w:val="00610B7D"/>
    <w:rsid w:val="006115DE"/>
    <w:rsid w:val="00611B42"/>
    <w:rsid w:val="00611EDB"/>
    <w:rsid w:val="00612402"/>
    <w:rsid w:val="006124BC"/>
    <w:rsid w:val="00612728"/>
    <w:rsid w:val="00612B28"/>
    <w:rsid w:val="00612E74"/>
    <w:rsid w:val="006140A3"/>
    <w:rsid w:val="0061470F"/>
    <w:rsid w:val="00614790"/>
    <w:rsid w:val="0061497A"/>
    <w:rsid w:val="00614BAE"/>
    <w:rsid w:val="00614F15"/>
    <w:rsid w:val="00615179"/>
    <w:rsid w:val="00615814"/>
    <w:rsid w:val="00615B34"/>
    <w:rsid w:val="00615C23"/>
    <w:rsid w:val="006168C2"/>
    <w:rsid w:val="00616DA0"/>
    <w:rsid w:val="006172AA"/>
    <w:rsid w:val="00617424"/>
    <w:rsid w:val="00617443"/>
    <w:rsid w:val="00617608"/>
    <w:rsid w:val="006178D3"/>
    <w:rsid w:val="00617BBF"/>
    <w:rsid w:val="00617C1D"/>
    <w:rsid w:val="00617D67"/>
    <w:rsid w:val="00620168"/>
    <w:rsid w:val="0062067C"/>
    <w:rsid w:val="006206B0"/>
    <w:rsid w:val="00620CA2"/>
    <w:rsid w:val="006210FC"/>
    <w:rsid w:val="006212A2"/>
    <w:rsid w:val="00621466"/>
    <w:rsid w:val="00621794"/>
    <w:rsid w:val="00621FAF"/>
    <w:rsid w:val="00622786"/>
    <w:rsid w:val="00622D33"/>
    <w:rsid w:val="00622F99"/>
    <w:rsid w:val="006236A4"/>
    <w:rsid w:val="0062379A"/>
    <w:rsid w:val="00623C96"/>
    <w:rsid w:val="00623E38"/>
    <w:rsid w:val="00623F8E"/>
    <w:rsid w:val="0062401F"/>
    <w:rsid w:val="006240CE"/>
    <w:rsid w:val="006240EB"/>
    <w:rsid w:val="006243C1"/>
    <w:rsid w:val="00624636"/>
    <w:rsid w:val="006247A2"/>
    <w:rsid w:val="00624A04"/>
    <w:rsid w:val="00624E45"/>
    <w:rsid w:val="00624F10"/>
    <w:rsid w:val="00624F35"/>
    <w:rsid w:val="00624F46"/>
    <w:rsid w:val="00625124"/>
    <w:rsid w:val="0062547A"/>
    <w:rsid w:val="00625C5B"/>
    <w:rsid w:val="00625ED0"/>
    <w:rsid w:val="00626105"/>
    <w:rsid w:val="00626681"/>
    <w:rsid w:val="00626814"/>
    <w:rsid w:val="0062691A"/>
    <w:rsid w:val="00627369"/>
    <w:rsid w:val="00627927"/>
    <w:rsid w:val="00627D77"/>
    <w:rsid w:val="0063043B"/>
    <w:rsid w:val="00630839"/>
    <w:rsid w:val="00630B87"/>
    <w:rsid w:val="00631233"/>
    <w:rsid w:val="006315C3"/>
    <w:rsid w:val="006316CE"/>
    <w:rsid w:val="00631781"/>
    <w:rsid w:val="0063196A"/>
    <w:rsid w:val="00631F6E"/>
    <w:rsid w:val="006320B7"/>
    <w:rsid w:val="00632803"/>
    <w:rsid w:val="00632832"/>
    <w:rsid w:val="00633D39"/>
    <w:rsid w:val="00633FBC"/>
    <w:rsid w:val="0063436E"/>
    <w:rsid w:val="00634892"/>
    <w:rsid w:val="006348C7"/>
    <w:rsid w:val="00634B51"/>
    <w:rsid w:val="00634BAD"/>
    <w:rsid w:val="00634BDD"/>
    <w:rsid w:val="00634BE6"/>
    <w:rsid w:val="00634D45"/>
    <w:rsid w:val="00634DD8"/>
    <w:rsid w:val="00635146"/>
    <w:rsid w:val="00635836"/>
    <w:rsid w:val="00635AA6"/>
    <w:rsid w:val="00635E91"/>
    <w:rsid w:val="006367B1"/>
    <w:rsid w:val="00637831"/>
    <w:rsid w:val="00637B58"/>
    <w:rsid w:val="00637C5E"/>
    <w:rsid w:val="00637D5A"/>
    <w:rsid w:val="00637DBA"/>
    <w:rsid w:val="00637DE5"/>
    <w:rsid w:val="00637E62"/>
    <w:rsid w:val="00637ED7"/>
    <w:rsid w:val="00637FAB"/>
    <w:rsid w:val="006401E6"/>
    <w:rsid w:val="006402C6"/>
    <w:rsid w:val="00640E58"/>
    <w:rsid w:val="00641168"/>
    <w:rsid w:val="0064151F"/>
    <w:rsid w:val="0064168A"/>
    <w:rsid w:val="00641AA2"/>
    <w:rsid w:val="00641D19"/>
    <w:rsid w:val="0064256D"/>
    <w:rsid w:val="00642CEF"/>
    <w:rsid w:val="00642ED7"/>
    <w:rsid w:val="006430FB"/>
    <w:rsid w:val="00643622"/>
    <w:rsid w:val="0064382F"/>
    <w:rsid w:val="00643891"/>
    <w:rsid w:val="00643909"/>
    <w:rsid w:val="00643B59"/>
    <w:rsid w:val="00643C4E"/>
    <w:rsid w:val="00643D5B"/>
    <w:rsid w:val="006450DF"/>
    <w:rsid w:val="006452D0"/>
    <w:rsid w:val="00645A55"/>
    <w:rsid w:val="00645D2E"/>
    <w:rsid w:val="00646367"/>
    <w:rsid w:val="0064641E"/>
    <w:rsid w:val="0064669F"/>
    <w:rsid w:val="00646730"/>
    <w:rsid w:val="00646DCD"/>
    <w:rsid w:val="00646DD2"/>
    <w:rsid w:val="00647145"/>
    <w:rsid w:val="006473F1"/>
    <w:rsid w:val="00647482"/>
    <w:rsid w:val="0064757E"/>
    <w:rsid w:val="006479AD"/>
    <w:rsid w:val="00647AF7"/>
    <w:rsid w:val="00647C74"/>
    <w:rsid w:val="00647E39"/>
    <w:rsid w:val="00647FAD"/>
    <w:rsid w:val="006500F5"/>
    <w:rsid w:val="0065016B"/>
    <w:rsid w:val="00650409"/>
    <w:rsid w:val="00650807"/>
    <w:rsid w:val="0065094D"/>
    <w:rsid w:val="00650FE7"/>
    <w:rsid w:val="00651441"/>
    <w:rsid w:val="00651945"/>
    <w:rsid w:val="00651A1B"/>
    <w:rsid w:val="00651CB7"/>
    <w:rsid w:val="00651CE7"/>
    <w:rsid w:val="00652041"/>
    <w:rsid w:val="006521EF"/>
    <w:rsid w:val="00652480"/>
    <w:rsid w:val="0065252C"/>
    <w:rsid w:val="00652B61"/>
    <w:rsid w:val="00652D00"/>
    <w:rsid w:val="00652E04"/>
    <w:rsid w:val="0065310E"/>
    <w:rsid w:val="00653308"/>
    <w:rsid w:val="00653BB6"/>
    <w:rsid w:val="00653FC5"/>
    <w:rsid w:val="00654403"/>
    <w:rsid w:val="00654E40"/>
    <w:rsid w:val="0065545E"/>
    <w:rsid w:val="006554F8"/>
    <w:rsid w:val="00655856"/>
    <w:rsid w:val="00655878"/>
    <w:rsid w:val="0065595A"/>
    <w:rsid w:val="00655BD2"/>
    <w:rsid w:val="00655C5A"/>
    <w:rsid w:val="00655E8E"/>
    <w:rsid w:val="00655EF1"/>
    <w:rsid w:val="00656343"/>
    <w:rsid w:val="00656551"/>
    <w:rsid w:val="00656C86"/>
    <w:rsid w:val="00656D4E"/>
    <w:rsid w:val="00657201"/>
    <w:rsid w:val="00657ACB"/>
    <w:rsid w:val="00657C9C"/>
    <w:rsid w:val="00657F62"/>
    <w:rsid w:val="00660022"/>
    <w:rsid w:val="0066015F"/>
    <w:rsid w:val="00660218"/>
    <w:rsid w:val="0066052B"/>
    <w:rsid w:val="00660530"/>
    <w:rsid w:val="0066060B"/>
    <w:rsid w:val="006606B2"/>
    <w:rsid w:val="006608E2"/>
    <w:rsid w:val="00660E84"/>
    <w:rsid w:val="00660ED0"/>
    <w:rsid w:val="00661456"/>
    <w:rsid w:val="00661887"/>
    <w:rsid w:val="00661BEE"/>
    <w:rsid w:val="00661F58"/>
    <w:rsid w:val="00662BC6"/>
    <w:rsid w:val="00662E7B"/>
    <w:rsid w:val="00663240"/>
    <w:rsid w:val="0066350C"/>
    <w:rsid w:val="00663635"/>
    <w:rsid w:val="006639F4"/>
    <w:rsid w:val="00663BE8"/>
    <w:rsid w:val="0066404F"/>
    <w:rsid w:val="006641ED"/>
    <w:rsid w:val="006644B2"/>
    <w:rsid w:val="00664CAA"/>
    <w:rsid w:val="006651F8"/>
    <w:rsid w:val="0066635E"/>
    <w:rsid w:val="006663EB"/>
    <w:rsid w:val="0066685E"/>
    <w:rsid w:val="00666918"/>
    <w:rsid w:val="00666A69"/>
    <w:rsid w:val="006674FA"/>
    <w:rsid w:val="00670257"/>
    <w:rsid w:val="0067048A"/>
    <w:rsid w:val="006706EE"/>
    <w:rsid w:val="00670893"/>
    <w:rsid w:val="00671157"/>
    <w:rsid w:val="006711A8"/>
    <w:rsid w:val="006711F1"/>
    <w:rsid w:val="00671AF1"/>
    <w:rsid w:val="00671BB2"/>
    <w:rsid w:val="00671E22"/>
    <w:rsid w:val="00671FEC"/>
    <w:rsid w:val="006724E2"/>
    <w:rsid w:val="0067256C"/>
    <w:rsid w:val="00672704"/>
    <w:rsid w:val="00672904"/>
    <w:rsid w:val="00672E08"/>
    <w:rsid w:val="00673129"/>
    <w:rsid w:val="00673866"/>
    <w:rsid w:val="00674081"/>
    <w:rsid w:val="0067446D"/>
    <w:rsid w:val="00674585"/>
    <w:rsid w:val="00674775"/>
    <w:rsid w:val="00675280"/>
    <w:rsid w:val="0067531A"/>
    <w:rsid w:val="006755E7"/>
    <w:rsid w:val="006759D2"/>
    <w:rsid w:val="00676081"/>
    <w:rsid w:val="0067662E"/>
    <w:rsid w:val="00676816"/>
    <w:rsid w:val="00676830"/>
    <w:rsid w:val="00676AFD"/>
    <w:rsid w:val="00676B67"/>
    <w:rsid w:val="00676B96"/>
    <w:rsid w:val="00676BD3"/>
    <w:rsid w:val="00677290"/>
    <w:rsid w:val="006776E5"/>
    <w:rsid w:val="006778CA"/>
    <w:rsid w:val="006801C4"/>
    <w:rsid w:val="006803C5"/>
    <w:rsid w:val="00680602"/>
    <w:rsid w:val="00680786"/>
    <w:rsid w:val="006807CE"/>
    <w:rsid w:val="006809EC"/>
    <w:rsid w:val="006809F5"/>
    <w:rsid w:val="006811C7"/>
    <w:rsid w:val="006812E0"/>
    <w:rsid w:val="006813E9"/>
    <w:rsid w:val="006817BA"/>
    <w:rsid w:val="00681907"/>
    <w:rsid w:val="006819F2"/>
    <w:rsid w:val="00681AF9"/>
    <w:rsid w:val="00681E12"/>
    <w:rsid w:val="00682090"/>
    <w:rsid w:val="006822D3"/>
    <w:rsid w:val="00682402"/>
    <w:rsid w:val="0068257C"/>
    <w:rsid w:val="0068330F"/>
    <w:rsid w:val="00684DE5"/>
    <w:rsid w:val="00685D88"/>
    <w:rsid w:val="00686D73"/>
    <w:rsid w:val="00686F13"/>
    <w:rsid w:val="006871EE"/>
    <w:rsid w:val="00687456"/>
    <w:rsid w:val="00687A61"/>
    <w:rsid w:val="00687BAE"/>
    <w:rsid w:val="00687C8D"/>
    <w:rsid w:val="00690378"/>
    <w:rsid w:val="0069043F"/>
    <w:rsid w:val="00690452"/>
    <w:rsid w:val="006906E9"/>
    <w:rsid w:val="006907E3"/>
    <w:rsid w:val="00690994"/>
    <w:rsid w:val="00690998"/>
    <w:rsid w:val="00690BAE"/>
    <w:rsid w:val="00690BFA"/>
    <w:rsid w:val="00690EED"/>
    <w:rsid w:val="006910F6"/>
    <w:rsid w:val="00691475"/>
    <w:rsid w:val="006914EC"/>
    <w:rsid w:val="00691819"/>
    <w:rsid w:val="00691C0D"/>
    <w:rsid w:val="00691DD0"/>
    <w:rsid w:val="00691DFB"/>
    <w:rsid w:val="00691E44"/>
    <w:rsid w:val="00692148"/>
    <w:rsid w:val="006921B2"/>
    <w:rsid w:val="00692536"/>
    <w:rsid w:val="00692DA2"/>
    <w:rsid w:val="00692DA9"/>
    <w:rsid w:val="006931AD"/>
    <w:rsid w:val="00693706"/>
    <w:rsid w:val="00693909"/>
    <w:rsid w:val="00693C10"/>
    <w:rsid w:val="00693E79"/>
    <w:rsid w:val="00693F04"/>
    <w:rsid w:val="00694346"/>
    <w:rsid w:val="00694F8C"/>
    <w:rsid w:val="0069500A"/>
    <w:rsid w:val="006953EE"/>
    <w:rsid w:val="00695969"/>
    <w:rsid w:val="0069596C"/>
    <w:rsid w:val="00695F69"/>
    <w:rsid w:val="006963EE"/>
    <w:rsid w:val="006964EB"/>
    <w:rsid w:val="00696667"/>
    <w:rsid w:val="00696AC0"/>
    <w:rsid w:val="00696CD0"/>
    <w:rsid w:val="00696EFF"/>
    <w:rsid w:val="00696F22"/>
    <w:rsid w:val="00697023"/>
    <w:rsid w:val="0069715D"/>
    <w:rsid w:val="00697161"/>
    <w:rsid w:val="0069765A"/>
    <w:rsid w:val="0069766E"/>
    <w:rsid w:val="00697872"/>
    <w:rsid w:val="00697ECF"/>
    <w:rsid w:val="006A0172"/>
    <w:rsid w:val="006A0182"/>
    <w:rsid w:val="006A01D0"/>
    <w:rsid w:val="006A021C"/>
    <w:rsid w:val="006A06C4"/>
    <w:rsid w:val="006A0AD7"/>
    <w:rsid w:val="006A0CD4"/>
    <w:rsid w:val="006A0D06"/>
    <w:rsid w:val="006A113D"/>
    <w:rsid w:val="006A1738"/>
    <w:rsid w:val="006A1914"/>
    <w:rsid w:val="006A1FE4"/>
    <w:rsid w:val="006A1FEF"/>
    <w:rsid w:val="006A227D"/>
    <w:rsid w:val="006A2871"/>
    <w:rsid w:val="006A2B8D"/>
    <w:rsid w:val="006A3346"/>
    <w:rsid w:val="006A36CF"/>
    <w:rsid w:val="006A3A50"/>
    <w:rsid w:val="006A4448"/>
    <w:rsid w:val="006A4C2B"/>
    <w:rsid w:val="006A4DAB"/>
    <w:rsid w:val="006A4F76"/>
    <w:rsid w:val="006A5296"/>
    <w:rsid w:val="006A5365"/>
    <w:rsid w:val="006A54A9"/>
    <w:rsid w:val="006A5CEC"/>
    <w:rsid w:val="006A60F5"/>
    <w:rsid w:val="006A6180"/>
    <w:rsid w:val="006A6229"/>
    <w:rsid w:val="006A6246"/>
    <w:rsid w:val="006A67ED"/>
    <w:rsid w:val="006A6D6E"/>
    <w:rsid w:val="006A706E"/>
    <w:rsid w:val="006A72D6"/>
    <w:rsid w:val="006A7378"/>
    <w:rsid w:val="006A765D"/>
    <w:rsid w:val="006A7A30"/>
    <w:rsid w:val="006A7F28"/>
    <w:rsid w:val="006A7FD1"/>
    <w:rsid w:val="006B008B"/>
    <w:rsid w:val="006B0A62"/>
    <w:rsid w:val="006B0B1A"/>
    <w:rsid w:val="006B0B36"/>
    <w:rsid w:val="006B0B82"/>
    <w:rsid w:val="006B13ED"/>
    <w:rsid w:val="006B1BF4"/>
    <w:rsid w:val="006B1BF8"/>
    <w:rsid w:val="006B1C0D"/>
    <w:rsid w:val="006B1C2B"/>
    <w:rsid w:val="006B2C9C"/>
    <w:rsid w:val="006B30EA"/>
    <w:rsid w:val="006B31D5"/>
    <w:rsid w:val="006B3778"/>
    <w:rsid w:val="006B378E"/>
    <w:rsid w:val="006B3ACE"/>
    <w:rsid w:val="006B413B"/>
    <w:rsid w:val="006B452F"/>
    <w:rsid w:val="006B4ACD"/>
    <w:rsid w:val="006B4D47"/>
    <w:rsid w:val="006B4F9E"/>
    <w:rsid w:val="006B50A5"/>
    <w:rsid w:val="006B50F2"/>
    <w:rsid w:val="006B53B9"/>
    <w:rsid w:val="006B5450"/>
    <w:rsid w:val="006B5982"/>
    <w:rsid w:val="006B5A36"/>
    <w:rsid w:val="006B5EAE"/>
    <w:rsid w:val="006B5EB6"/>
    <w:rsid w:val="006B5F62"/>
    <w:rsid w:val="006B67B1"/>
    <w:rsid w:val="006B6B62"/>
    <w:rsid w:val="006B6F2A"/>
    <w:rsid w:val="006B6F67"/>
    <w:rsid w:val="006B7102"/>
    <w:rsid w:val="006B715D"/>
    <w:rsid w:val="006B7467"/>
    <w:rsid w:val="006C0380"/>
    <w:rsid w:val="006C04B9"/>
    <w:rsid w:val="006C070C"/>
    <w:rsid w:val="006C0B6C"/>
    <w:rsid w:val="006C0D8F"/>
    <w:rsid w:val="006C10F8"/>
    <w:rsid w:val="006C111B"/>
    <w:rsid w:val="006C12FD"/>
    <w:rsid w:val="006C16A7"/>
    <w:rsid w:val="006C1781"/>
    <w:rsid w:val="006C1810"/>
    <w:rsid w:val="006C19AA"/>
    <w:rsid w:val="006C225F"/>
    <w:rsid w:val="006C2277"/>
    <w:rsid w:val="006C2281"/>
    <w:rsid w:val="006C2584"/>
    <w:rsid w:val="006C2779"/>
    <w:rsid w:val="006C287E"/>
    <w:rsid w:val="006C2BB6"/>
    <w:rsid w:val="006C2D86"/>
    <w:rsid w:val="006C2E30"/>
    <w:rsid w:val="006C318D"/>
    <w:rsid w:val="006C3667"/>
    <w:rsid w:val="006C3679"/>
    <w:rsid w:val="006C38C0"/>
    <w:rsid w:val="006C3A0A"/>
    <w:rsid w:val="006C3B86"/>
    <w:rsid w:val="006C3C8C"/>
    <w:rsid w:val="006C41B0"/>
    <w:rsid w:val="006C42F4"/>
    <w:rsid w:val="006C435C"/>
    <w:rsid w:val="006C460A"/>
    <w:rsid w:val="006C47FB"/>
    <w:rsid w:val="006C4934"/>
    <w:rsid w:val="006C4BC4"/>
    <w:rsid w:val="006C4C07"/>
    <w:rsid w:val="006C4D6F"/>
    <w:rsid w:val="006C516D"/>
    <w:rsid w:val="006C519F"/>
    <w:rsid w:val="006C52A8"/>
    <w:rsid w:val="006C55A0"/>
    <w:rsid w:val="006C55CA"/>
    <w:rsid w:val="006C5609"/>
    <w:rsid w:val="006C5793"/>
    <w:rsid w:val="006C59B3"/>
    <w:rsid w:val="006C5F39"/>
    <w:rsid w:val="006C6384"/>
    <w:rsid w:val="006C66D8"/>
    <w:rsid w:val="006C71A1"/>
    <w:rsid w:val="006C7F55"/>
    <w:rsid w:val="006D0BFE"/>
    <w:rsid w:val="006D0D3B"/>
    <w:rsid w:val="006D0E42"/>
    <w:rsid w:val="006D0ED2"/>
    <w:rsid w:val="006D11C1"/>
    <w:rsid w:val="006D1D61"/>
    <w:rsid w:val="006D22F0"/>
    <w:rsid w:val="006D261D"/>
    <w:rsid w:val="006D28C8"/>
    <w:rsid w:val="006D28CC"/>
    <w:rsid w:val="006D2B7C"/>
    <w:rsid w:val="006D3705"/>
    <w:rsid w:val="006D3905"/>
    <w:rsid w:val="006D395E"/>
    <w:rsid w:val="006D4A9A"/>
    <w:rsid w:val="006D5247"/>
    <w:rsid w:val="006D5516"/>
    <w:rsid w:val="006D5B18"/>
    <w:rsid w:val="006D5CC2"/>
    <w:rsid w:val="006D5E8C"/>
    <w:rsid w:val="006D62B8"/>
    <w:rsid w:val="006D63AB"/>
    <w:rsid w:val="006D676A"/>
    <w:rsid w:val="006D6B3D"/>
    <w:rsid w:val="006D6C45"/>
    <w:rsid w:val="006D6DFA"/>
    <w:rsid w:val="006D70A3"/>
    <w:rsid w:val="006D75A3"/>
    <w:rsid w:val="006D7B55"/>
    <w:rsid w:val="006E08AC"/>
    <w:rsid w:val="006E169C"/>
    <w:rsid w:val="006E16E0"/>
    <w:rsid w:val="006E1D7E"/>
    <w:rsid w:val="006E1F45"/>
    <w:rsid w:val="006E264A"/>
    <w:rsid w:val="006E3028"/>
    <w:rsid w:val="006E31BA"/>
    <w:rsid w:val="006E337A"/>
    <w:rsid w:val="006E38D2"/>
    <w:rsid w:val="006E3F5B"/>
    <w:rsid w:val="006E3FE4"/>
    <w:rsid w:val="006E4149"/>
    <w:rsid w:val="006E41D1"/>
    <w:rsid w:val="006E44A5"/>
    <w:rsid w:val="006E4888"/>
    <w:rsid w:val="006E5031"/>
    <w:rsid w:val="006E5453"/>
    <w:rsid w:val="006E6404"/>
    <w:rsid w:val="006E6891"/>
    <w:rsid w:val="006E742F"/>
    <w:rsid w:val="006E7665"/>
    <w:rsid w:val="006E76C0"/>
    <w:rsid w:val="006E7D50"/>
    <w:rsid w:val="006E7F19"/>
    <w:rsid w:val="006F0455"/>
    <w:rsid w:val="006F05F9"/>
    <w:rsid w:val="006F1298"/>
    <w:rsid w:val="006F129E"/>
    <w:rsid w:val="006F151C"/>
    <w:rsid w:val="006F15A7"/>
    <w:rsid w:val="006F18F6"/>
    <w:rsid w:val="006F1DE9"/>
    <w:rsid w:val="006F2110"/>
    <w:rsid w:val="006F23E0"/>
    <w:rsid w:val="006F2553"/>
    <w:rsid w:val="006F2579"/>
    <w:rsid w:val="006F27A7"/>
    <w:rsid w:val="006F33EA"/>
    <w:rsid w:val="006F35CC"/>
    <w:rsid w:val="006F3CE6"/>
    <w:rsid w:val="006F3D95"/>
    <w:rsid w:val="006F3E3C"/>
    <w:rsid w:val="006F3F05"/>
    <w:rsid w:val="006F4154"/>
    <w:rsid w:val="006F445D"/>
    <w:rsid w:val="006F4978"/>
    <w:rsid w:val="006F49C4"/>
    <w:rsid w:val="006F51FB"/>
    <w:rsid w:val="006F5315"/>
    <w:rsid w:val="006F55E9"/>
    <w:rsid w:val="006F56E8"/>
    <w:rsid w:val="006F56F3"/>
    <w:rsid w:val="006F571D"/>
    <w:rsid w:val="006F5AA0"/>
    <w:rsid w:val="006F5DC6"/>
    <w:rsid w:val="006F6A03"/>
    <w:rsid w:val="006F6A39"/>
    <w:rsid w:val="006F6F3A"/>
    <w:rsid w:val="006F6FB3"/>
    <w:rsid w:val="006F7040"/>
    <w:rsid w:val="006F7108"/>
    <w:rsid w:val="006F7247"/>
    <w:rsid w:val="006F729A"/>
    <w:rsid w:val="006F74F0"/>
    <w:rsid w:val="006F7553"/>
    <w:rsid w:val="006F7727"/>
    <w:rsid w:val="006F7BC2"/>
    <w:rsid w:val="006F7BC4"/>
    <w:rsid w:val="006F7DFD"/>
    <w:rsid w:val="006F7E01"/>
    <w:rsid w:val="007003B0"/>
    <w:rsid w:val="00700611"/>
    <w:rsid w:val="00700893"/>
    <w:rsid w:val="00700A6E"/>
    <w:rsid w:val="00700E97"/>
    <w:rsid w:val="00701025"/>
    <w:rsid w:val="00701483"/>
    <w:rsid w:val="00701EAD"/>
    <w:rsid w:val="00701F1F"/>
    <w:rsid w:val="00702158"/>
    <w:rsid w:val="0070215D"/>
    <w:rsid w:val="00702907"/>
    <w:rsid w:val="00702B1E"/>
    <w:rsid w:val="007031BD"/>
    <w:rsid w:val="00703499"/>
    <w:rsid w:val="00703508"/>
    <w:rsid w:val="007036FB"/>
    <w:rsid w:val="0070384D"/>
    <w:rsid w:val="00703A9D"/>
    <w:rsid w:val="00703C83"/>
    <w:rsid w:val="00703DAD"/>
    <w:rsid w:val="00703F40"/>
    <w:rsid w:val="00703FCD"/>
    <w:rsid w:val="00703FF6"/>
    <w:rsid w:val="00704177"/>
    <w:rsid w:val="00704432"/>
    <w:rsid w:val="00704F32"/>
    <w:rsid w:val="00705A5A"/>
    <w:rsid w:val="0070646A"/>
    <w:rsid w:val="00707183"/>
    <w:rsid w:val="00707728"/>
    <w:rsid w:val="00707BF7"/>
    <w:rsid w:val="00707EC0"/>
    <w:rsid w:val="007103D5"/>
    <w:rsid w:val="007107E5"/>
    <w:rsid w:val="00710B5F"/>
    <w:rsid w:val="00710D8C"/>
    <w:rsid w:val="007110C2"/>
    <w:rsid w:val="007111B0"/>
    <w:rsid w:val="00711792"/>
    <w:rsid w:val="00711865"/>
    <w:rsid w:val="00711BB1"/>
    <w:rsid w:val="00711BD8"/>
    <w:rsid w:val="00711DE1"/>
    <w:rsid w:val="00711F4F"/>
    <w:rsid w:val="007128AE"/>
    <w:rsid w:val="007129D5"/>
    <w:rsid w:val="00712A53"/>
    <w:rsid w:val="00712EB2"/>
    <w:rsid w:val="00712EE8"/>
    <w:rsid w:val="00713184"/>
    <w:rsid w:val="00713437"/>
    <w:rsid w:val="0071343F"/>
    <w:rsid w:val="00713AD7"/>
    <w:rsid w:val="00713DB3"/>
    <w:rsid w:val="00714232"/>
    <w:rsid w:val="00714274"/>
    <w:rsid w:val="0071428D"/>
    <w:rsid w:val="00714617"/>
    <w:rsid w:val="007146E5"/>
    <w:rsid w:val="00714DD2"/>
    <w:rsid w:val="0071529E"/>
    <w:rsid w:val="007154B6"/>
    <w:rsid w:val="007156C7"/>
    <w:rsid w:val="00715A2D"/>
    <w:rsid w:val="0071622A"/>
    <w:rsid w:val="0071647B"/>
    <w:rsid w:val="00716710"/>
    <w:rsid w:val="0071684E"/>
    <w:rsid w:val="0071688F"/>
    <w:rsid w:val="00716C42"/>
    <w:rsid w:val="00716F01"/>
    <w:rsid w:val="007170A4"/>
    <w:rsid w:val="007171DA"/>
    <w:rsid w:val="0071733B"/>
    <w:rsid w:val="007173A1"/>
    <w:rsid w:val="007175F8"/>
    <w:rsid w:val="0071782C"/>
    <w:rsid w:val="00717AF6"/>
    <w:rsid w:val="00717C77"/>
    <w:rsid w:val="0072078B"/>
    <w:rsid w:val="007208DE"/>
    <w:rsid w:val="00720A48"/>
    <w:rsid w:val="00720DAD"/>
    <w:rsid w:val="00721044"/>
    <w:rsid w:val="00721066"/>
    <w:rsid w:val="007216E2"/>
    <w:rsid w:val="00721750"/>
    <w:rsid w:val="0072177D"/>
    <w:rsid w:val="00722356"/>
    <w:rsid w:val="00722650"/>
    <w:rsid w:val="00722729"/>
    <w:rsid w:val="007233BF"/>
    <w:rsid w:val="007234E0"/>
    <w:rsid w:val="007236F4"/>
    <w:rsid w:val="00723935"/>
    <w:rsid w:val="0072397E"/>
    <w:rsid w:val="00723A83"/>
    <w:rsid w:val="00723F76"/>
    <w:rsid w:val="007244D2"/>
    <w:rsid w:val="00724A4F"/>
    <w:rsid w:val="00724B8C"/>
    <w:rsid w:val="00724C56"/>
    <w:rsid w:val="00724DC6"/>
    <w:rsid w:val="007251B3"/>
    <w:rsid w:val="00725656"/>
    <w:rsid w:val="00725D34"/>
    <w:rsid w:val="00725DA0"/>
    <w:rsid w:val="00725E0A"/>
    <w:rsid w:val="00725E67"/>
    <w:rsid w:val="0072605A"/>
    <w:rsid w:val="007266FE"/>
    <w:rsid w:val="00726867"/>
    <w:rsid w:val="00726950"/>
    <w:rsid w:val="0072704E"/>
    <w:rsid w:val="007272AC"/>
    <w:rsid w:val="00727643"/>
    <w:rsid w:val="00727B42"/>
    <w:rsid w:val="00727C28"/>
    <w:rsid w:val="00727DC2"/>
    <w:rsid w:val="00730147"/>
    <w:rsid w:val="007301E3"/>
    <w:rsid w:val="00730677"/>
    <w:rsid w:val="00730791"/>
    <w:rsid w:val="00730869"/>
    <w:rsid w:val="007308FC"/>
    <w:rsid w:val="007309BF"/>
    <w:rsid w:val="00730B94"/>
    <w:rsid w:val="00730DCB"/>
    <w:rsid w:val="00730FA8"/>
    <w:rsid w:val="00731183"/>
    <w:rsid w:val="00731588"/>
    <w:rsid w:val="00731900"/>
    <w:rsid w:val="00731AD6"/>
    <w:rsid w:val="00731AF8"/>
    <w:rsid w:val="00731CA8"/>
    <w:rsid w:val="00731CE9"/>
    <w:rsid w:val="007321AD"/>
    <w:rsid w:val="0073284A"/>
    <w:rsid w:val="00733415"/>
    <w:rsid w:val="00733594"/>
    <w:rsid w:val="0073370C"/>
    <w:rsid w:val="0073390F"/>
    <w:rsid w:val="0073392F"/>
    <w:rsid w:val="00733CC8"/>
    <w:rsid w:val="007343DD"/>
    <w:rsid w:val="007346C4"/>
    <w:rsid w:val="00734842"/>
    <w:rsid w:val="00734AA2"/>
    <w:rsid w:val="00734AC4"/>
    <w:rsid w:val="00735180"/>
    <w:rsid w:val="00735530"/>
    <w:rsid w:val="0073561F"/>
    <w:rsid w:val="00735762"/>
    <w:rsid w:val="00735901"/>
    <w:rsid w:val="00735936"/>
    <w:rsid w:val="00735A22"/>
    <w:rsid w:val="00735AE8"/>
    <w:rsid w:val="007365FB"/>
    <w:rsid w:val="00736EEF"/>
    <w:rsid w:val="007373CE"/>
    <w:rsid w:val="0073764E"/>
    <w:rsid w:val="00737695"/>
    <w:rsid w:val="00737800"/>
    <w:rsid w:val="00740240"/>
    <w:rsid w:val="0074037C"/>
    <w:rsid w:val="00740AC1"/>
    <w:rsid w:val="00741927"/>
    <w:rsid w:val="00742010"/>
    <w:rsid w:val="00742376"/>
    <w:rsid w:val="0074248B"/>
    <w:rsid w:val="00742EC4"/>
    <w:rsid w:val="007434FC"/>
    <w:rsid w:val="00743638"/>
    <w:rsid w:val="00743967"/>
    <w:rsid w:val="007439BE"/>
    <w:rsid w:val="00743D08"/>
    <w:rsid w:val="00743E16"/>
    <w:rsid w:val="00743E22"/>
    <w:rsid w:val="007446F9"/>
    <w:rsid w:val="00744A76"/>
    <w:rsid w:val="00744C00"/>
    <w:rsid w:val="007452A6"/>
    <w:rsid w:val="00745460"/>
    <w:rsid w:val="00745558"/>
    <w:rsid w:val="00745715"/>
    <w:rsid w:val="007460CE"/>
    <w:rsid w:val="00746499"/>
    <w:rsid w:val="00746B7E"/>
    <w:rsid w:val="00746D43"/>
    <w:rsid w:val="00747178"/>
    <w:rsid w:val="00747CEB"/>
    <w:rsid w:val="00750255"/>
    <w:rsid w:val="00750C0B"/>
    <w:rsid w:val="00750EBB"/>
    <w:rsid w:val="00751386"/>
    <w:rsid w:val="0075148F"/>
    <w:rsid w:val="0075166C"/>
    <w:rsid w:val="00751A23"/>
    <w:rsid w:val="00751FA1"/>
    <w:rsid w:val="00752125"/>
    <w:rsid w:val="00752422"/>
    <w:rsid w:val="007525DC"/>
    <w:rsid w:val="00752724"/>
    <w:rsid w:val="00752943"/>
    <w:rsid w:val="00752997"/>
    <w:rsid w:val="00752B3E"/>
    <w:rsid w:val="00752BC0"/>
    <w:rsid w:val="00752E0F"/>
    <w:rsid w:val="00752E12"/>
    <w:rsid w:val="00752FAC"/>
    <w:rsid w:val="00752FFF"/>
    <w:rsid w:val="00753235"/>
    <w:rsid w:val="007533A2"/>
    <w:rsid w:val="007537CF"/>
    <w:rsid w:val="00753F9D"/>
    <w:rsid w:val="0075408A"/>
    <w:rsid w:val="0075419C"/>
    <w:rsid w:val="007543C5"/>
    <w:rsid w:val="0075506B"/>
    <w:rsid w:val="007552EF"/>
    <w:rsid w:val="007557BF"/>
    <w:rsid w:val="007558C4"/>
    <w:rsid w:val="007558DA"/>
    <w:rsid w:val="00755B91"/>
    <w:rsid w:val="00755DA1"/>
    <w:rsid w:val="00756247"/>
    <w:rsid w:val="00756344"/>
    <w:rsid w:val="00756EF9"/>
    <w:rsid w:val="00757109"/>
    <w:rsid w:val="007574D9"/>
    <w:rsid w:val="0075773D"/>
    <w:rsid w:val="0075799A"/>
    <w:rsid w:val="00757A2E"/>
    <w:rsid w:val="00757B24"/>
    <w:rsid w:val="00757D79"/>
    <w:rsid w:val="007603A9"/>
    <w:rsid w:val="00760719"/>
    <w:rsid w:val="00760F7D"/>
    <w:rsid w:val="00761966"/>
    <w:rsid w:val="007619E2"/>
    <w:rsid w:val="00761D79"/>
    <w:rsid w:val="00761EBA"/>
    <w:rsid w:val="00761FCC"/>
    <w:rsid w:val="00761FED"/>
    <w:rsid w:val="007625F1"/>
    <w:rsid w:val="00762648"/>
    <w:rsid w:val="0076265C"/>
    <w:rsid w:val="00762DA7"/>
    <w:rsid w:val="00762E27"/>
    <w:rsid w:val="00762FD5"/>
    <w:rsid w:val="007633EE"/>
    <w:rsid w:val="0076358B"/>
    <w:rsid w:val="00763C22"/>
    <w:rsid w:val="00763CC0"/>
    <w:rsid w:val="007641F3"/>
    <w:rsid w:val="007643B9"/>
    <w:rsid w:val="00764417"/>
    <w:rsid w:val="00764553"/>
    <w:rsid w:val="007645A7"/>
    <w:rsid w:val="0076460F"/>
    <w:rsid w:val="007646A3"/>
    <w:rsid w:val="00764B80"/>
    <w:rsid w:val="00764EFD"/>
    <w:rsid w:val="00765028"/>
    <w:rsid w:val="007650BF"/>
    <w:rsid w:val="0076515F"/>
    <w:rsid w:val="007658F1"/>
    <w:rsid w:val="00765D97"/>
    <w:rsid w:val="00765F3A"/>
    <w:rsid w:val="00766012"/>
    <w:rsid w:val="00766071"/>
    <w:rsid w:val="007663CC"/>
    <w:rsid w:val="00766579"/>
    <w:rsid w:val="00766642"/>
    <w:rsid w:val="0076672E"/>
    <w:rsid w:val="007669F4"/>
    <w:rsid w:val="00766BDC"/>
    <w:rsid w:val="00766BDD"/>
    <w:rsid w:val="00766DA6"/>
    <w:rsid w:val="00766F0E"/>
    <w:rsid w:val="007670E0"/>
    <w:rsid w:val="007670F9"/>
    <w:rsid w:val="0076757D"/>
    <w:rsid w:val="00767781"/>
    <w:rsid w:val="00767B25"/>
    <w:rsid w:val="00767BF3"/>
    <w:rsid w:val="007700F6"/>
    <w:rsid w:val="00770164"/>
    <w:rsid w:val="007701D4"/>
    <w:rsid w:val="00770387"/>
    <w:rsid w:val="007703DB"/>
    <w:rsid w:val="0077052C"/>
    <w:rsid w:val="00770582"/>
    <w:rsid w:val="007706E2"/>
    <w:rsid w:val="00771123"/>
    <w:rsid w:val="00771203"/>
    <w:rsid w:val="007712DF"/>
    <w:rsid w:val="0077138E"/>
    <w:rsid w:val="00771604"/>
    <w:rsid w:val="00771796"/>
    <w:rsid w:val="00771A84"/>
    <w:rsid w:val="00771B3D"/>
    <w:rsid w:val="00772271"/>
    <w:rsid w:val="007723C0"/>
    <w:rsid w:val="00772473"/>
    <w:rsid w:val="007727AB"/>
    <w:rsid w:val="00772AFE"/>
    <w:rsid w:val="00773513"/>
    <w:rsid w:val="00773600"/>
    <w:rsid w:val="0077367A"/>
    <w:rsid w:val="00773BD9"/>
    <w:rsid w:val="00773C8E"/>
    <w:rsid w:val="00773D2E"/>
    <w:rsid w:val="00773DA7"/>
    <w:rsid w:val="00774265"/>
    <w:rsid w:val="00774781"/>
    <w:rsid w:val="00774855"/>
    <w:rsid w:val="00774C0C"/>
    <w:rsid w:val="00774EF9"/>
    <w:rsid w:val="007750EF"/>
    <w:rsid w:val="00775278"/>
    <w:rsid w:val="00775D3D"/>
    <w:rsid w:val="00775D9E"/>
    <w:rsid w:val="007761B6"/>
    <w:rsid w:val="007767C5"/>
    <w:rsid w:val="00776CB2"/>
    <w:rsid w:val="00776FE3"/>
    <w:rsid w:val="0077716A"/>
    <w:rsid w:val="0077769B"/>
    <w:rsid w:val="007779A6"/>
    <w:rsid w:val="00777A3A"/>
    <w:rsid w:val="00777D0B"/>
    <w:rsid w:val="00777D50"/>
    <w:rsid w:val="00777EA3"/>
    <w:rsid w:val="00777FDA"/>
    <w:rsid w:val="0078020D"/>
    <w:rsid w:val="00780756"/>
    <w:rsid w:val="007808D7"/>
    <w:rsid w:val="00780B6D"/>
    <w:rsid w:val="00780BD5"/>
    <w:rsid w:val="00780BF0"/>
    <w:rsid w:val="00780D41"/>
    <w:rsid w:val="0078143E"/>
    <w:rsid w:val="0078163B"/>
    <w:rsid w:val="0078167B"/>
    <w:rsid w:val="00781799"/>
    <w:rsid w:val="0078193E"/>
    <w:rsid w:val="007820D9"/>
    <w:rsid w:val="007823F1"/>
    <w:rsid w:val="0078254E"/>
    <w:rsid w:val="00782D80"/>
    <w:rsid w:val="007834C1"/>
    <w:rsid w:val="007835CF"/>
    <w:rsid w:val="00784275"/>
    <w:rsid w:val="00784C7A"/>
    <w:rsid w:val="00784E4C"/>
    <w:rsid w:val="00785A75"/>
    <w:rsid w:val="0078671F"/>
    <w:rsid w:val="00786AB5"/>
    <w:rsid w:val="00786BFF"/>
    <w:rsid w:val="00786F65"/>
    <w:rsid w:val="007871E3"/>
    <w:rsid w:val="00787696"/>
    <w:rsid w:val="00787A43"/>
    <w:rsid w:val="00787A6B"/>
    <w:rsid w:val="00787EAB"/>
    <w:rsid w:val="00787FAD"/>
    <w:rsid w:val="00790231"/>
    <w:rsid w:val="007903AB"/>
    <w:rsid w:val="007904D1"/>
    <w:rsid w:val="007908B7"/>
    <w:rsid w:val="0079127B"/>
    <w:rsid w:val="0079189F"/>
    <w:rsid w:val="00791F88"/>
    <w:rsid w:val="0079288F"/>
    <w:rsid w:val="00792B66"/>
    <w:rsid w:val="00792E27"/>
    <w:rsid w:val="00792FEE"/>
    <w:rsid w:val="0079378A"/>
    <w:rsid w:val="007939B2"/>
    <w:rsid w:val="00793C61"/>
    <w:rsid w:val="00793DC5"/>
    <w:rsid w:val="00794218"/>
    <w:rsid w:val="007945B4"/>
    <w:rsid w:val="007945F7"/>
    <w:rsid w:val="0079462F"/>
    <w:rsid w:val="007948F2"/>
    <w:rsid w:val="00794A37"/>
    <w:rsid w:val="00795719"/>
    <w:rsid w:val="00795CCC"/>
    <w:rsid w:val="00796849"/>
    <w:rsid w:val="0079697C"/>
    <w:rsid w:val="0079698A"/>
    <w:rsid w:val="007969F9"/>
    <w:rsid w:val="00796C74"/>
    <w:rsid w:val="00797178"/>
    <w:rsid w:val="00797500"/>
    <w:rsid w:val="00797864"/>
    <w:rsid w:val="007978D2"/>
    <w:rsid w:val="007A0289"/>
    <w:rsid w:val="007A035B"/>
    <w:rsid w:val="007A104B"/>
    <w:rsid w:val="007A13E9"/>
    <w:rsid w:val="007A185B"/>
    <w:rsid w:val="007A18A0"/>
    <w:rsid w:val="007A1B0D"/>
    <w:rsid w:val="007A1DD5"/>
    <w:rsid w:val="007A1E67"/>
    <w:rsid w:val="007A2047"/>
    <w:rsid w:val="007A24BA"/>
    <w:rsid w:val="007A30E5"/>
    <w:rsid w:val="007A3441"/>
    <w:rsid w:val="007A34AD"/>
    <w:rsid w:val="007A3556"/>
    <w:rsid w:val="007A4185"/>
    <w:rsid w:val="007A44B4"/>
    <w:rsid w:val="007A4BC1"/>
    <w:rsid w:val="007A4D23"/>
    <w:rsid w:val="007A50DD"/>
    <w:rsid w:val="007A51CF"/>
    <w:rsid w:val="007A5363"/>
    <w:rsid w:val="007A567B"/>
    <w:rsid w:val="007A59C9"/>
    <w:rsid w:val="007A5B95"/>
    <w:rsid w:val="007A5F2A"/>
    <w:rsid w:val="007A60D8"/>
    <w:rsid w:val="007A67AF"/>
    <w:rsid w:val="007A685C"/>
    <w:rsid w:val="007A6AEF"/>
    <w:rsid w:val="007A6B54"/>
    <w:rsid w:val="007A6F6A"/>
    <w:rsid w:val="007A706A"/>
    <w:rsid w:val="007A7247"/>
    <w:rsid w:val="007A78F6"/>
    <w:rsid w:val="007A7ADD"/>
    <w:rsid w:val="007A7BAC"/>
    <w:rsid w:val="007B073E"/>
    <w:rsid w:val="007B0C50"/>
    <w:rsid w:val="007B0DC6"/>
    <w:rsid w:val="007B0EFC"/>
    <w:rsid w:val="007B0FF6"/>
    <w:rsid w:val="007B1166"/>
    <w:rsid w:val="007B1B51"/>
    <w:rsid w:val="007B1DF3"/>
    <w:rsid w:val="007B1E37"/>
    <w:rsid w:val="007B1E71"/>
    <w:rsid w:val="007B1EF2"/>
    <w:rsid w:val="007B216C"/>
    <w:rsid w:val="007B23C5"/>
    <w:rsid w:val="007B26E3"/>
    <w:rsid w:val="007B2858"/>
    <w:rsid w:val="007B300C"/>
    <w:rsid w:val="007B30F2"/>
    <w:rsid w:val="007B3160"/>
    <w:rsid w:val="007B347A"/>
    <w:rsid w:val="007B35A9"/>
    <w:rsid w:val="007B3B44"/>
    <w:rsid w:val="007B3C3F"/>
    <w:rsid w:val="007B3CE5"/>
    <w:rsid w:val="007B3E36"/>
    <w:rsid w:val="007B41CE"/>
    <w:rsid w:val="007B43A1"/>
    <w:rsid w:val="007B43FF"/>
    <w:rsid w:val="007B4513"/>
    <w:rsid w:val="007B451B"/>
    <w:rsid w:val="007B4E73"/>
    <w:rsid w:val="007B5C22"/>
    <w:rsid w:val="007B5FA2"/>
    <w:rsid w:val="007B66E1"/>
    <w:rsid w:val="007B691B"/>
    <w:rsid w:val="007B6B27"/>
    <w:rsid w:val="007B6BA4"/>
    <w:rsid w:val="007B6DD3"/>
    <w:rsid w:val="007B6E58"/>
    <w:rsid w:val="007B6E85"/>
    <w:rsid w:val="007B7821"/>
    <w:rsid w:val="007B7AA6"/>
    <w:rsid w:val="007B7D9F"/>
    <w:rsid w:val="007C0172"/>
    <w:rsid w:val="007C020E"/>
    <w:rsid w:val="007C0416"/>
    <w:rsid w:val="007C0488"/>
    <w:rsid w:val="007C05E1"/>
    <w:rsid w:val="007C0826"/>
    <w:rsid w:val="007C08FC"/>
    <w:rsid w:val="007C0ED6"/>
    <w:rsid w:val="007C13A6"/>
    <w:rsid w:val="007C1A4D"/>
    <w:rsid w:val="007C1B52"/>
    <w:rsid w:val="007C2A96"/>
    <w:rsid w:val="007C2D1D"/>
    <w:rsid w:val="007C37CE"/>
    <w:rsid w:val="007C3A73"/>
    <w:rsid w:val="007C3E77"/>
    <w:rsid w:val="007C3F08"/>
    <w:rsid w:val="007C406B"/>
    <w:rsid w:val="007C4873"/>
    <w:rsid w:val="007C491B"/>
    <w:rsid w:val="007C4B35"/>
    <w:rsid w:val="007C4D20"/>
    <w:rsid w:val="007C514C"/>
    <w:rsid w:val="007C570A"/>
    <w:rsid w:val="007C58B7"/>
    <w:rsid w:val="007C596A"/>
    <w:rsid w:val="007C5A46"/>
    <w:rsid w:val="007C5CBE"/>
    <w:rsid w:val="007C5D80"/>
    <w:rsid w:val="007C63C8"/>
    <w:rsid w:val="007C64CB"/>
    <w:rsid w:val="007C6A03"/>
    <w:rsid w:val="007C6E02"/>
    <w:rsid w:val="007C7235"/>
    <w:rsid w:val="007C7586"/>
    <w:rsid w:val="007C7BEA"/>
    <w:rsid w:val="007D0386"/>
    <w:rsid w:val="007D041D"/>
    <w:rsid w:val="007D11E3"/>
    <w:rsid w:val="007D138F"/>
    <w:rsid w:val="007D13F3"/>
    <w:rsid w:val="007D17AF"/>
    <w:rsid w:val="007D19F1"/>
    <w:rsid w:val="007D2257"/>
    <w:rsid w:val="007D2425"/>
    <w:rsid w:val="007D253B"/>
    <w:rsid w:val="007D25BC"/>
    <w:rsid w:val="007D27ED"/>
    <w:rsid w:val="007D2AAB"/>
    <w:rsid w:val="007D2AC3"/>
    <w:rsid w:val="007D3072"/>
    <w:rsid w:val="007D3102"/>
    <w:rsid w:val="007D310A"/>
    <w:rsid w:val="007D3639"/>
    <w:rsid w:val="007D3B82"/>
    <w:rsid w:val="007D3BB8"/>
    <w:rsid w:val="007D3EE7"/>
    <w:rsid w:val="007D42C1"/>
    <w:rsid w:val="007D4331"/>
    <w:rsid w:val="007D4414"/>
    <w:rsid w:val="007D4574"/>
    <w:rsid w:val="007D4C14"/>
    <w:rsid w:val="007D4DB4"/>
    <w:rsid w:val="007D4F46"/>
    <w:rsid w:val="007D502A"/>
    <w:rsid w:val="007D5166"/>
    <w:rsid w:val="007D5548"/>
    <w:rsid w:val="007D5BFA"/>
    <w:rsid w:val="007D60BA"/>
    <w:rsid w:val="007D65BB"/>
    <w:rsid w:val="007D6954"/>
    <w:rsid w:val="007D6BC8"/>
    <w:rsid w:val="007D6C53"/>
    <w:rsid w:val="007D6F76"/>
    <w:rsid w:val="007D7446"/>
    <w:rsid w:val="007D7543"/>
    <w:rsid w:val="007D775A"/>
    <w:rsid w:val="007D7CB4"/>
    <w:rsid w:val="007D7D71"/>
    <w:rsid w:val="007E0045"/>
    <w:rsid w:val="007E02F3"/>
    <w:rsid w:val="007E0315"/>
    <w:rsid w:val="007E0A43"/>
    <w:rsid w:val="007E0D6C"/>
    <w:rsid w:val="007E0DE7"/>
    <w:rsid w:val="007E1476"/>
    <w:rsid w:val="007E1623"/>
    <w:rsid w:val="007E1A9E"/>
    <w:rsid w:val="007E1D11"/>
    <w:rsid w:val="007E212D"/>
    <w:rsid w:val="007E24C9"/>
    <w:rsid w:val="007E257B"/>
    <w:rsid w:val="007E2F8E"/>
    <w:rsid w:val="007E2FDE"/>
    <w:rsid w:val="007E30A6"/>
    <w:rsid w:val="007E3636"/>
    <w:rsid w:val="007E36E5"/>
    <w:rsid w:val="007E37D0"/>
    <w:rsid w:val="007E3919"/>
    <w:rsid w:val="007E3FBF"/>
    <w:rsid w:val="007E4D9D"/>
    <w:rsid w:val="007E546E"/>
    <w:rsid w:val="007E5730"/>
    <w:rsid w:val="007E5B3A"/>
    <w:rsid w:val="007E5DEF"/>
    <w:rsid w:val="007E5E70"/>
    <w:rsid w:val="007E620A"/>
    <w:rsid w:val="007E634C"/>
    <w:rsid w:val="007E6AA9"/>
    <w:rsid w:val="007E6BA4"/>
    <w:rsid w:val="007E6C13"/>
    <w:rsid w:val="007E7563"/>
    <w:rsid w:val="007E7AA8"/>
    <w:rsid w:val="007F03E2"/>
    <w:rsid w:val="007F05DB"/>
    <w:rsid w:val="007F07E9"/>
    <w:rsid w:val="007F0C9E"/>
    <w:rsid w:val="007F0F10"/>
    <w:rsid w:val="007F0F66"/>
    <w:rsid w:val="007F1812"/>
    <w:rsid w:val="007F1952"/>
    <w:rsid w:val="007F19FE"/>
    <w:rsid w:val="007F239A"/>
    <w:rsid w:val="007F2441"/>
    <w:rsid w:val="007F2B11"/>
    <w:rsid w:val="007F2CE4"/>
    <w:rsid w:val="007F2F5B"/>
    <w:rsid w:val="007F33BF"/>
    <w:rsid w:val="007F34A2"/>
    <w:rsid w:val="007F3A91"/>
    <w:rsid w:val="007F3B89"/>
    <w:rsid w:val="007F3BF6"/>
    <w:rsid w:val="007F3E1C"/>
    <w:rsid w:val="007F3F1A"/>
    <w:rsid w:val="007F47B0"/>
    <w:rsid w:val="007F4C95"/>
    <w:rsid w:val="007F4E06"/>
    <w:rsid w:val="007F5347"/>
    <w:rsid w:val="007F5364"/>
    <w:rsid w:val="007F59A8"/>
    <w:rsid w:val="007F59B7"/>
    <w:rsid w:val="007F59BF"/>
    <w:rsid w:val="007F601C"/>
    <w:rsid w:val="007F6298"/>
    <w:rsid w:val="007F68B9"/>
    <w:rsid w:val="007F6AFE"/>
    <w:rsid w:val="007F6D1D"/>
    <w:rsid w:val="007F70D0"/>
    <w:rsid w:val="007F7352"/>
    <w:rsid w:val="007F7632"/>
    <w:rsid w:val="007F7838"/>
    <w:rsid w:val="007F7877"/>
    <w:rsid w:val="007F79AA"/>
    <w:rsid w:val="007F7D3B"/>
    <w:rsid w:val="007F7E84"/>
    <w:rsid w:val="0080001C"/>
    <w:rsid w:val="008001F9"/>
    <w:rsid w:val="0080025D"/>
    <w:rsid w:val="00800266"/>
    <w:rsid w:val="008002AE"/>
    <w:rsid w:val="008008D3"/>
    <w:rsid w:val="00800904"/>
    <w:rsid w:val="00800D25"/>
    <w:rsid w:val="008014CD"/>
    <w:rsid w:val="00801583"/>
    <w:rsid w:val="008015E4"/>
    <w:rsid w:val="00801A9A"/>
    <w:rsid w:val="008020B4"/>
    <w:rsid w:val="00802329"/>
    <w:rsid w:val="00802696"/>
    <w:rsid w:val="00802719"/>
    <w:rsid w:val="00802D7E"/>
    <w:rsid w:val="008031D0"/>
    <w:rsid w:val="0080357D"/>
    <w:rsid w:val="008035B9"/>
    <w:rsid w:val="00803656"/>
    <w:rsid w:val="008036E6"/>
    <w:rsid w:val="00803715"/>
    <w:rsid w:val="00803912"/>
    <w:rsid w:val="00803F2D"/>
    <w:rsid w:val="00803F79"/>
    <w:rsid w:val="00804033"/>
    <w:rsid w:val="0080423B"/>
    <w:rsid w:val="00804304"/>
    <w:rsid w:val="00804351"/>
    <w:rsid w:val="00804EE4"/>
    <w:rsid w:val="00804F76"/>
    <w:rsid w:val="008050E9"/>
    <w:rsid w:val="0080530F"/>
    <w:rsid w:val="00805415"/>
    <w:rsid w:val="008057FB"/>
    <w:rsid w:val="00805850"/>
    <w:rsid w:val="00805A10"/>
    <w:rsid w:val="008060FC"/>
    <w:rsid w:val="00807700"/>
    <w:rsid w:val="00807782"/>
    <w:rsid w:val="00807EA4"/>
    <w:rsid w:val="008100E9"/>
    <w:rsid w:val="008101B5"/>
    <w:rsid w:val="00810695"/>
    <w:rsid w:val="00810907"/>
    <w:rsid w:val="00810AD8"/>
    <w:rsid w:val="00810B19"/>
    <w:rsid w:val="0081128E"/>
    <w:rsid w:val="00811447"/>
    <w:rsid w:val="0081154E"/>
    <w:rsid w:val="0081175B"/>
    <w:rsid w:val="00811781"/>
    <w:rsid w:val="008117C4"/>
    <w:rsid w:val="008121F2"/>
    <w:rsid w:val="0081222E"/>
    <w:rsid w:val="008123AF"/>
    <w:rsid w:val="008124AA"/>
    <w:rsid w:val="00812570"/>
    <w:rsid w:val="00812785"/>
    <w:rsid w:val="00812CEB"/>
    <w:rsid w:val="00812DB1"/>
    <w:rsid w:val="0081330B"/>
    <w:rsid w:val="00813396"/>
    <w:rsid w:val="00813553"/>
    <w:rsid w:val="008136D2"/>
    <w:rsid w:val="008139B4"/>
    <w:rsid w:val="00813AD4"/>
    <w:rsid w:val="00813F77"/>
    <w:rsid w:val="008140CE"/>
    <w:rsid w:val="0081470F"/>
    <w:rsid w:val="00814786"/>
    <w:rsid w:val="00814C20"/>
    <w:rsid w:val="00814D92"/>
    <w:rsid w:val="008158B1"/>
    <w:rsid w:val="008158E1"/>
    <w:rsid w:val="00815D2B"/>
    <w:rsid w:val="00815DA1"/>
    <w:rsid w:val="00815DD7"/>
    <w:rsid w:val="008167A3"/>
    <w:rsid w:val="0081693B"/>
    <w:rsid w:val="00816DCD"/>
    <w:rsid w:val="008170EF"/>
    <w:rsid w:val="00817185"/>
    <w:rsid w:val="00817457"/>
    <w:rsid w:val="0081761B"/>
    <w:rsid w:val="008178D4"/>
    <w:rsid w:val="00817C05"/>
    <w:rsid w:val="00820279"/>
    <w:rsid w:val="008202A3"/>
    <w:rsid w:val="008209AC"/>
    <w:rsid w:val="00820AAB"/>
    <w:rsid w:val="00820E91"/>
    <w:rsid w:val="00820F12"/>
    <w:rsid w:val="00820F77"/>
    <w:rsid w:val="0082117B"/>
    <w:rsid w:val="00821374"/>
    <w:rsid w:val="008215B4"/>
    <w:rsid w:val="00821797"/>
    <w:rsid w:val="00821A88"/>
    <w:rsid w:val="00821B8B"/>
    <w:rsid w:val="0082218F"/>
    <w:rsid w:val="0082277C"/>
    <w:rsid w:val="00822A83"/>
    <w:rsid w:val="00822C2B"/>
    <w:rsid w:val="00822EDD"/>
    <w:rsid w:val="00823082"/>
    <w:rsid w:val="0082312B"/>
    <w:rsid w:val="00823A0B"/>
    <w:rsid w:val="00823A85"/>
    <w:rsid w:val="00823BE1"/>
    <w:rsid w:val="00823E0F"/>
    <w:rsid w:val="008241D5"/>
    <w:rsid w:val="00824311"/>
    <w:rsid w:val="00824772"/>
    <w:rsid w:val="008248A3"/>
    <w:rsid w:val="00824C21"/>
    <w:rsid w:val="00824F7D"/>
    <w:rsid w:val="0082540C"/>
    <w:rsid w:val="0082585B"/>
    <w:rsid w:val="00825B86"/>
    <w:rsid w:val="0082637F"/>
    <w:rsid w:val="008265A6"/>
    <w:rsid w:val="00826776"/>
    <w:rsid w:val="0082690C"/>
    <w:rsid w:val="00826C1D"/>
    <w:rsid w:val="00827047"/>
    <w:rsid w:val="008274BC"/>
    <w:rsid w:val="0082751A"/>
    <w:rsid w:val="008278BF"/>
    <w:rsid w:val="00827A50"/>
    <w:rsid w:val="00827EF2"/>
    <w:rsid w:val="00827F87"/>
    <w:rsid w:val="008300E4"/>
    <w:rsid w:val="00830773"/>
    <w:rsid w:val="00830825"/>
    <w:rsid w:val="0083087C"/>
    <w:rsid w:val="00830E20"/>
    <w:rsid w:val="00830FE0"/>
    <w:rsid w:val="00831B13"/>
    <w:rsid w:val="0083269C"/>
    <w:rsid w:val="008329E4"/>
    <w:rsid w:val="00832C05"/>
    <w:rsid w:val="00832FAA"/>
    <w:rsid w:val="0083330E"/>
    <w:rsid w:val="0083348F"/>
    <w:rsid w:val="008335E0"/>
    <w:rsid w:val="00833700"/>
    <w:rsid w:val="0083385E"/>
    <w:rsid w:val="008339FB"/>
    <w:rsid w:val="00833A85"/>
    <w:rsid w:val="00833BF9"/>
    <w:rsid w:val="00834067"/>
    <w:rsid w:val="008340A4"/>
    <w:rsid w:val="008341B5"/>
    <w:rsid w:val="00834276"/>
    <w:rsid w:val="00834379"/>
    <w:rsid w:val="008344B9"/>
    <w:rsid w:val="00834529"/>
    <w:rsid w:val="008346F0"/>
    <w:rsid w:val="008347B3"/>
    <w:rsid w:val="00834875"/>
    <w:rsid w:val="00834D2D"/>
    <w:rsid w:val="00834D81"/>
    <w:rsid w:val="00834F36"/>
    <w:rsid w:val="008350B4"/>
    <w:rsid w:val="00835580"/>
    <w:rsid w:val="00835654"/>
    <w:rsid w:val="00835793"/>
    <w:rsid w:val="00835F0A"/>
    <w:rsid w:val="008363A0"/>
    <w:rsid w:val="008367DC"/>
    <w:rsid w:val="008372B7"/>
    <w:rsid w:val="0083733B"/>
    <w:rsid w:val="008373AE"/>
    <w:rsid w:val="0083742E"/>
    <w:rsid w:val="00837611"/>
    <w:rsid w:val="00837C85"/>
    <w:rsid w:val="00837DE5"/>
    <w:rsid w:val="008400B4"/>
    <w:rsid w:val="008404E2"/>
    <w:rsid w:val="00840837"/>
    <w:rsid w:val="00840930"/>
    <w:rsid w:val="00840C29"/>
    <w:rsid w:val="00840FF5"/>
    <w:rsid w:val="008410CC"/>
    <w:rsid w:val="00841104"/>
    <w:rsid w:val="00841851"/>
    <w:rsid w:val="008419D6"/>
    <w:rsid w:val="00841A30"/>
    <w:rsid w:val="008420AF"/>
    <w:rsid w:val="0084226E"/>
    <w:rsid w:val="008422B4"/>
    <w:rsid w:val="00842350"/>
    <w:rsid w:val="008426A5"/>
    <w:rsid w:val="008428CF"/>
    <w:rsid w:val="00843037"/>
    <w:rsid w:val="00843150"/>
    <w:rsid w:val="0084360B"/>
    <w:rsid w:val="00843C65"/>
    <w:rsid w:val="0084415A"/>
    <w:rsid w:val="00844282"/>
    <w:rsid w:val="00844398"/>
    <w:rsid w:val="0084444B"/>
    <w:rsid w:val="00844B28"/>
    <w:rsid w:val="00844CAF"/>
    <w:rsid w:val="00844E18"/>
    <w:rsid w:val="00844FD1"/>
    <w:rsid w:val="008452EC"/>
    <w:rsid w:val="008457D2"/>
    <w:rsid w:val="0084598C"/>
    <w:rsid w:val="00845C32"/>
    <w:rsid w:val="00845DAD"/>
    <w:rsid w:val="00845ED2"/>
    <w:rsid w:val="008460A1"/>
    <w:rsid w:val="0084630F"/>
    <w:rsid w:val="00846533"/>
    <w:rsid w:val="00846556"/>
    <w:rsid w:val="00846BEB"/>
    <w:rsid w:val="00846C81"/>
    <w:rsid w:val="00846D01"/>
    <w:rsid w:val="00846E81"/>
    <w:rsid w:val="00846EFC"/>
    <w:rsid w:val="008472AF"/>
    <w:rsid w:val="00847A32"/>
    <w:rsid w:val="00847FA6"/>
    <w:rsid w:val="00850350"/>
    <w:rsid w:val="0085047C"/>
    <w:rsid w:val="00850828"/>
    <w:rsid w:val="008508C1"/>
    <w:rsid w:val="00850E25"/>
    <w:rsid w:val="00851C18"/>
    <w:rsid w:val="00851C49"/>
    <w:rsid w:val="008523F8"/>
    <w:rsid w:val="00852489"/>
    <w:rsid w:val="008528BF"/>
    <w:rsid w:val="00852BBD"/>
    <w:rsid w:val="00852C17"/>
    <w:rsid w:val="00852E9E"/>
    <w:rsid w:val="00853094"/>
    <w:rsid w:val="008530F3"/>
    <w:rsid w:val="008537F7"/>
    <w:rsid w:val="00853BCE"/>
    <w:rsid w:val="0085477D"/>
    <w:rsid w:val="00854783"/>
    <w:rsid w:val="00854A1D"/>
    <w:rsid w:val="00854A9D"/>
    <w:rsid w:val="00854E35"/>
    <w:rsid w:val="00856032"/>
    <w:rsid w:val="00856270"/>
    <w:rsid w:val="00856994"/>
    <w:rsid w:val="008569EC"/>
    <w:rsid w:val="00856A17"/>
    <w:rsid w:val="00856D12"/>
    <w:rsid w:val="00856EBE"/>
    <w:rsid w:val="00857849"/>
    <w:rsid w:val="00857894"/>
    <w:rsid w:val="008578C0"/>
    <w:rsid w:val="00857A03"/>
    <w:rsid w:val="00857E42"/>
    <w:rsid w:val="008601BE"/>
    <w:rsid w:val="0086022D"/>
    <w:rsid w:val="00860BC9"/>
    <w:rsid w:val="008610C4"/>
    <w:rsid w:val="00861844"/>
    <w:rsid w:val="008618C2"/>
    <w:rsid w:val="00861B67"/>
    <w:rsid w:val="00861EAE"/>
    <w:rsid w:val="00862089"/>
    <w:rsid w:val="0086239A"/>
    <w:rsid w:val="00862598"/>
    <w:rsid w:val="0086271B"/>
    <w:rsid w:val="00862801"/>
    <w:rsid w:val="008628A6"/>
    <w:rsid w:val="00862AD5"/>
    <w:rsid w:val="00862B14"/>
    <w:rsid w:val="00863318"/>
    <w:rsid w:val="00863562"/>
    <w:rsid w:val="0086357E"/>
    <w:rsid w:val="008635FC"/>
    <w:rsid w:val="00863CD5"/>
    <w:rsid w:val="00863F78"/>
    <w:rsid w:val="00864531"/>
    <w:rsid w:val="00864841"/>
    <w:rsid w:val="00864A38"/>
    <w:rsid w:val="008655F0"/>
    <w:rsid w:val="00865614"/>
    <w:rsid w:val="008657DD"/>
    <w:rsid w:val="00865B5A"/>
    <w:rsid w:val="0086604A"/>
    <w:rsid w:val="00866117"/>
    <w:rsid w:val="008661A4"/>
    <w:rsid w:val="008667FD"/>
    <w:rsid w:val="00866967"/>
    <w:rsid w:val="00866999"/>
    <w:rsid w:val="00866B3A"/>
    <w:rsid w:val="00866BE5"/>
    <w:rsid w:val="00866C59"/>
    <w:rsid w:val="00866D18"/>
    <w:rsid w:val="00866DF0"/>
    <w:rsid w:val="00867611"/>
    <w:rsid w:val="0086771F"/>
    <w:rsid w:val="008677C7"/>
    <w:rsid w:val="008679B8"/>
    <w:rsid w:val="00867E04"/>
    <w:rsid w:val="00867F70"/>
    <w:rsid w:val="00867FA2"/>
    <w:rsid w:val="00867FE7"/>
    <w:rsid w:val="0087016B"/>
    <w:rsid w:val="00870EC5"/>
    <w:rsid w:val="00870FBC"/>
    <w:rsid w:val="00871131"/>
    <w:rsid w:val="00871529"/>
    <w:rsid w:val="008716D3"/>
    <w:rsid w:val="00871B94"/>
    <w:rsid w:val="00871CBB"/>
    <w:rsid w:val="00871F78"/>
    <w:rsid w:val="008720E7"/>
    <w:rsid w:val="0087227A"/>
    <w:rsid w:val="008724C3"/>
    <w:rsid w:val="00872527"/>
    <w:rsid w:val="00872A68"/>
    <w:rsid w:val="00872F01"/>
    <w:rsid w:val="00872FF7"/>
    <w:rsid w:val="0087318A"/>
    <w:rsid w:val="00873304"/>
    <w:rsid w:val="008733C9"/>
    <w:rsid w:val="0087371A"/>
    <w:rsid w:val="008740F4"/>
    <w:rsid w:val="008746AA"/>
    <w:rsid w:val="00874838"/>
    <w:rsid w:val="0087499C"/>
    <w:rsid w:val="00874A62"/>
    <w:rsid w:val="00874C0E"/>
    <w:rsid w:val="00874E36"/>
    <w:rsid w:val="008750A6"/>
    <w:rsid w:val="00875D09"/>
    <w:rsid w:val="00876159"/>
    <w:rsid w:val="008762F0"/>
    <w:rsid w:val="00876668"/>
    <w:rsid w:val="00876AF5"/>
    <w:rsid w:val="00876D3B"/>
    <w:rsid w:val="00876E45"/>
    <w:rsid w:val="00876E6B"/>
    <w:rsid w:val="00876EE8"/>
    <w:rsid w:val="00876FCA"/>
    <w:rsid w:val="0087728B"/>
    <w:rsid w:val="008772FC"/>
    <w:rsid w:val="00877314"/>
    <w:rsid w:val="008774A9"/>
    <w:rsid w:val="00877717"/>
    <w:rsid w:val="00877755"/>
    <w:rsid w:val="00880144"/>
    <w:rsid w:val="00880241"/>
    <w:rsid w:val="008803E6"/>
    <w:rsid w:val="0088093F"/>
    <w:rsid w:val="00880FA8"/>
    <w:rsid w:val="00881328"/>
    <w:rsid w:val="008813D3"/>
    <w:rsid w:val="00881A61"/>
    <w:rsid w:val="00881A6F"/>
    <w:rsid w:val="00881AA8"/>
    <w:rsid w:val="00881D12"/>
    <w:rsid w:val="00881E88"/>
    <w:rsid w:val="00881EEA"/>
    <w:rsid w:val="00882243"/>
    <w:rsid w:val="00882543"/>
    <w:rsid w:val="00882578"/>
    <w:rsid w:val="00882BD3"/>
    <w:rsid w:val="00883042"/>
    <w:rsid w:val="00883274"/>
    <w:rsid w:val="0088331D"/>
    <w:rsid w:val="00883C09"/>
    <w:rsid w:val="0088405E"/>
    <w:rsid w:val="00884137"/>
    <w:rsid w:val="00884B0B"/>
    <w:rsid w:val="008851A7"/>
    <w:rsid w:val="0088523D"/>
    <w:rsid w:val="008854AA"/>
    <w:rsid w:val="00885A69"/>
    <w:rsid w:val="00885A9E"/>
    <w:rsid w:val="00885B01"/>
    <w:rsid w:val="0088600D"/>
    <w:rsid w:val="0088619A"/>
    <w:rsid w:val="00886895"/>
    <w:rsid w:val="00886F48"/>
    <w:rsid w:val="00887019"/>
    <w:rsid w:val="008875E9"/>
    <w:rsid w:val="00887C3D"/>
    <w:rsid w:val="008900E9"/>
    <w:rsid w:val="00890760"/>
    <w:rsid w:val="008907C6"/>
    <w:rsid w:val="00890946"/>
    <w:rsid w:val="00890DC9"/>
    <w:rsid w:val="00890DD8"/>
    <w:rsid w:val="00891164"/>
    <w:rsid w:val="00891429"/>
    <w:rsid w:val="0089197E"/>
    <w:rsid w:val="00891E53"/>
    <w:rsid w:val="00891E6E"/>
    <w:rsid w:val="00892878"/>
    <w:rsid w:val="00893A1B"/>
    <w:rsid w:val="008940C4"/>
    <w:rsid w:val="0089432B"/>
    <w:rsid w:val="00894608"/>
    <w:rsid w:val="0089497F"/>
    <w:rsid w:val="00894CB6"/>
    <w:rsid w:val="00894E5D"/>
    <w:rsid w:val="00895634"/>
    <w:rsid w:val="00895A83"/>
    <w:rsid w:val="00895C90"/>
    <w:rsid w:val="00895D3E"/>
    <w:rsid w:val="0089611E"/>
    <w:rsid w:val="008961CF"/>
    <w:rsid w:val="00896BBD"/>
    <w:rsid w:val="00896D2C"/>
    <w:rsid w:val="00897252"/>
    <w:rsid w:val="0089779D"/>
    <w:rsid w:val="00897B95"/>
    <w:rsid w:val="008A00C6"/>
    <w:rsid w:val="008A0128"/>
    <w:rsid w:val="008A057C"/>
    <w:rsid w:val="008A0581"/>
    <w:rsid w:val="008A083F"/>
    <w:rsid w:val="008A097D"/>
    <w:rsid w:val="008A09C2"/>
    <w:rsid w:val="008A0B3E"/>
    <w:rsid w:val="008A0F19"/>
    <w:rsid w:val="008A20DD"/>
    <w:rsid w:val="008A2214"/>
    <w:rsid w:val="008A22DC"/>
    <w:rsid w:val="008A23A2"/>
    <w:rsid w:val="008A2652"/>
    <w:rsid w:val="008A27BB"/>
    <w:rsid w:val="008A27CF"/>
    <w:rsid w:val="008A2986"/>
    <w:rsid w:val="008A2A4C"/>
    <w:rsid w:val="008A2C68"/>
    <w:rsid w:val="008A2CCD"/>
    <w:rsid w:val="008A3624"/>
    <w:rsid w:val="008A36D5"/>
    <w:rsid w:val="008A3770"/>
    <w:rsid w:val="008A3B20"/>
    <w:rsid w:val="008A405F"/>
    <w:rsid w:val="008A440A"/>
    <w:rsid w:val="008A4750"/>
    <w:rsid w:val="008A4A90"/>
    <w:rsid w:val="008A4EC7"/>
    <w:rsid w:val="008A5233"/>
    <w:rsid w:val="008A52BD"/>
    <w:rsid w:val="008A585B"/>
    <w:rsid w:val="008A5AD7"/>
    <w:rsid w:val="008A6CEF"/>
    <w:rsid w:val="008A6E27"/>
    <w:rsid w:val="008A6F41"/>
    <w:rsid w:val="008A7311"/>
    <w:rsid w:val="008A74D9"/>
    <w:rsid w:val="008A75A8"/>
    <w:rsid w:val="008A75BB"/>
    <w:rsid w:val="008B0086"/>
    <w:rsid w:val="008B0180"/>
    <w:rsid w:val="008B048A"/>
    <w:rsid w:val="008B0896"/>
    <w:rsid w:val="008B0AB7"/>
    <w:rsid w:val="008B142A"/>
    <w:rsid w:val="008B16CB"/>
    <w:rsid w:val="008B1826"/>
    <w:rsid w:val="008B2479"/>
    <w:rsid w:val="008B261C"/>
    <w:rsid w:val="008B266A"/>
    <w:rsid w:val="008B2707"/>
    <w:rsid w:val="008B29F7"/>
    <w:rsid w:val="008B305F"/>
    <w:rsid w:val="008B32EB"/>
    <w:rsid w:val="008B3905"/>
    <w:rsid w:val="008B3EC2"/>
    <w:rsid w:val="008B4417"/>
    <w:rsid w:val="008B44C1"/>
    <w:rsid w:val="008B4DB3"/>
    <w:rsid w:val="008B4FA4"/>
    <w:rsid w:val="008B5099"/>
    <w:rsid w:val="008B52FC"/>
    <w:rsid w:val="008B5779"/>
    <w:rsid w:val="008B58EB"/>
    <w:rsid w:val="008B5A29"/>
    <w:rsid w:val="008B605B"/>
    <w:rsid w:val="008B6487"/>
    <w:rsid w:val="008B6823"/>
    <w:rsid w:val="008B6B07"/>
    <w:rsid w:val="008B6EEA"/>
    <w:rsid w:val="008B6FAE"/>
    <w:rsid w:val="008B73BE"/>
    <w:rsid w:val="008B78B3"/>
    <w:rsid w:val="008B78DB"/>
    <w:rsid w:val="008C028A"/>
    <w:rsid w:val="008C0321"/>
    <w:rsid w:val="008C0646"/>
    <w:rsid w:val="008C0929"/>
    <w:rsid w:val="008C0A75"/>
    <w:rsid w:val="008C0AAF"/>
    <w:rsid w:val="008C0BC7"/>
    <w:rsid w:val="008C11E6"/>
    <w:rsid w:val="008C120D"/>
    <w:rsid w:val="008C1329"/>
    <w:rsid w:val="008C13FB"/>
    <w:rsid w:val="008C1780"/>
    <w:rsid w:val="008C186E"/>
    <w:rsid w:val="008C19CF"/>
    <w:rsid w:val="008C1A09"/>
    <w:rsid w:val="008C244E"/>
    <w:rsid w:val="008C24E5"/>
    <w:rsid w:val="008C274C"/>
    <w:rsid w:val="008C29B2"/>
    <w:rsid w:val="008C2DA8"/>
    <w:rsid w:val="008C2F3A"/>
    <w:rsid w:val="008C335F"/>
    <w:rsid w:val="008C3620"/>
    <w:rsid w:val="008C3A92"/>
    <w:rsid w:val="008C412D"/>
    <w:rsid w:val="008C4511"/>
    <w:rsid w:val="008C46F9"/>
    <w:rsid w:val="008C493F"/>
    <w:rsid w:val="008C4A8D"/>
    <w:rsid w:val="008C51BA"/>
    <w:rsid w:val="008C565A"/>
    <w:rsid w:val="008C5768"/>
    <w:rsid w:val="008C5C51"/>
    <w:rsid w:val="008C5C6A"/>
    <w:rsid w:val="008C610F"/>
    <w:rsid w:val="008C7061"/>
    <w:rsid w:val="008C7811"/>
    <w:rsid w:val="008C790E"/>
    <w:rsid w:val="008C79E5"/>
    <w:rsid w:val="008C7BFC"/>
    <w:rsid w:val="008C7D80"/>
    <w:rsid w:val="008C7EAA"/>
    <w:rsid w:val="008D0329"/>
    <w:rsid w:val="008D08D2"/>
    <w:rsid w:val="008D0D05"/>
    <w:rsid w:val="008D0F3D"/>
    <w:rsid w:val="008D103C"/>
    <w:rsid w:val="008D1232"/>
    <w:rsid w:val="008D1884"/>
    <w:rsid w:val="008D2021"/>
    <w:rsid w:val="008D2B68"/>
    <w:rsid w:val="008D2FD4"/>
    <w:rsid w:val="008D3166"/>
    <w:rsid w:val="008D31D4"/>
    <w:rsid w:val="008D33DB"/>
    <w:rsid w:val="008D3A7D"/>
    <w:rsid w:val="008D3AB3"/>
    <w:rsid w:val="008D3B81"/>
    <w:rsid w:val="008D3F82"/>
    <w:rsid w:val="008D3FCB"/>
    <w:rsid w:val="008D4175"/>
    <w:rsid w:val="008D45EB"/>
    <w:rsid w:val="008D4914"/>
    <w:rsid w:val="008D4F61"/>
    <w:rsid w:val="008D5FDD"/>
    <w:rsid w:val="008D69CD"/>
    <w:rsid w:val="008D6AB3"/>
    <w:rsid w:val="008D7022"/>
    <w:rsid w:val="008D70BD"/>
    <w:rsid w:val="008D7617"/>
    <w:rsid w:val="008D763D"/>
    <w:rsid w:val="008D78B3"/>
    <w:rsid w:val="008D7D70"/>
    <w:rsid w:val="008E019D"/>
    <w:rsid w:val="008E0CD7"/>
    <w:rsid w:val="008E0F9F"/>
    <w:rsid w:val="008E1287"/>
    <w:rsid w:val="008E1FC1"/>
    <w:rsid w:val="008E21C2"/>
    <w:rsid w:val="008E24AA"/>
    <w:rsid w:val="008E2712"/>
    <w:rsid w:val="008E2778"/>
    <w:rsid w:val="008E2AA7"/>
    <w:rsid w:val="008E2CCB"/>
    <w:rsid w:val="008E2CEB"/>
    <w:rsid w:val="008E2D8F"/>
    <w:rsid w:val="008E2F9F"/>
    <w:rsid w:val="008E2FF1"/>
    <w:rsid w:val="008E354E"/>
    <w:rsid w:val="008E3AAD"/>
    <w:rsid w:val="008E3B42"/>
    <w:rsid w:val="008E3D28"/>
    <w:rsid w:val="008E3DDA"/>
    <w:rsid w:val="008E3FC4"/>
    <w:rsid w:val="008E4241"/>
    <w:rsid w:val="008E43EB"/>
    <w:rsid w:val="008E4463"/>
    <w:rsid w:val="008E4E0C"/>
    <w:rsid w:val="008E58BA"/>
    <w:rsid w:val="008E6105"/>
    <w:rsid w:val="008E6426"/>
    <w:rsid w:val="008E65A8"/>
    <w:rsid w:val="008E67E8"/>
    <w:rsid w:val="008E6F40"/>
    <w:rsid w:val="008E77AE"/>
    <w:rsid w:val="008E7811"/>
    <w:rsid w:val="008E79EA"/>
    <w:rsid w:val="008E7C29"/>
    <w:rsid w:val="008E7D3D"/>
    <w:rsid w:val="008F04C3"/>
    <w:rsid w:val="008F057C"/>
    <w:rsid w:val="008F0886"/>
    <w:rsid w:val="008F0A13"/>
    <w:rsid w:val="008F0A58"/>
    <w:rsid w:val="008F0CE5"/>
    <w:rsid w:val="008F0CE9"/>
    <w:rsid w:val="008F0DB3"/>
    <w:rsid w:val="008F1774"/>
    <w:rsid w:val="008F1823"/>
    <w:rsid w:val="008F1ABC"/>
    <w:rsid w:val="008F1FDE"/>
    <w:rsid w:val="008F2005"/>
    <w:rsid w:val="008F22EB"/>
    <w:rsid w:val="008F236E"/>
    <w:rsid w:val="008F263B"/>
    <w:rsid w:val="008F288C"/>
    <w:rsid w:val="008F29B7"/>
    <w:rsid w:val="008F2A3E"/>
    <w:rsid w:val="008F3053"/>
    <w:rsid w:val="008F33DB"/>
    <w:rsid w:val="008F3547"/>
    <w:rsid w:val="008F3796"/>
    <w:rsid w:val="008F3AF0"/>
    <w:rsid w:val="008F3DF3"/>
    <w:rsid w:val="008F3F49"/>
    <w:rsid w:val="008F433F"/>
    <w:rsid w:val="008F43EF"/>
    <w:rsid w:val="008F472C"/>
    <w:rsid w:val="008F490E"/>
    <w:rsid w:val="008F4A57"/>
    <w:rsid w:val="008F4B0C"/>
    <w:rsid w:val="008F4E5E"/>
    <w:rsid w:val="008F5096"/>
    <w:rsid w:val="008F518D"/>
    <w:rsid w:val="008F51EA"/>
    <w:rsid w:val="008F57FE"/>
    <w:rsid w:val="008F5B56"/>
    <w:rsid w:val="008F5BA7"/>
    <w:rsid w:val="008F5F9F"/>
    <w:rsid w:val="008F60C5"/>
    <w:rsid w:val="008F65A5"/>
    <w:rsid w:val="008F6CEE"/>
    <w:rsid w:val="008F7373"/>
    <w:rsid w:val="008F7650"/>
    <w:rsid w:val="008F7B45"/>
    <w:rsid w:val="008F7B72"/>
    <w:rsid w:val="008F7FBB"/>
    <w:rsid w:val="009002E7"/>
    <w:rsid w:val="0090044F"/>
    <w:rsid w:val="00900871"/>
    <w:rsid w:val="00900B83"/>
    <w:rsid w:val="00900EFB"/>
    <w:rsid w:val="00901131"/>
    <w:rsid w:val="00901472"/>
    <w:rsid w:val="009015DF"/>
    <w:rsid w:val="00901807"/>
    <w:rsid w:val="0090189D"/>
    <w:rsid w:val="00902939"/>
    <w:rsid w:val="00902C4D"/>
    <w:rsid w:val="00902E61"/>
    <w:rsid w:val="00902F86"/>
    <w:rsid w:val="00903797"/>
    <w:rsid w:val="009038C9"/>
    <w:rsid w:val="00903E4F"/>
    <w:rsid w:val="00903EBE"/>
    <w:rsid w:val="009040C9"/>
    <w:rsid w:val="00904AA9"/>
    <w:rsid w:val="00904D56"/>
    <w:rsid w:val="00905278"/>
    <w:rsid w:val="009056C9"/>
    <w:rsid w:val="00905B99"/>
    <w:rsid w:val="00905F05"/>
    <w:rsid w:val="009060DA"/>
    <w:rsid w:val="0090655F"/>
    <w:rsid w:val="00906835"/>
    <w:rsid w:val="0090693C"/>
    <w:rsid w:val="00906A0E"/>
    <w:rsid w:val="00906A40"/>
    <w:rsid w:val="00906AB1"/>
    <w:rsid w:val="0090708F"/>
    <w:rsid w:val="009077E8"/>
    <w:rsid w:val="00907B9C"/>
    <w:rsid w:val="00910303"/>
    <w:rsid w:val="009103B6"/>
    <w:rsid w:val="009103CB"/>
    <w:rsid w:val="00910474"/>
    <w:rsid w:val="009105EA"/>
    <w:rsid w:val="00910BBD"/>
    <w:rsid w:val="00910BD9"/>
    <w:rsid w:val="00910EB7"/>
    <w:rsid w:val="00911289"/>
    <w:rsid w:val="009112C1"/>
    <w:rsid w:val="00911302"/>
    <w:rsid w:val="00911715"/>
    <w:rsid w:val="009117D3"/>
    <w:rsid w:val="0091180D"/>
    <w:rsid w:val="0091191F"/>
    <w:rsid w:val="00911955"/>
    <w:rsid w:val="00911EFB"/>
    <w:rsid w:val="00912024"/>
    <w:rsid w:val="009120D9"/>
    <w:rsid w:val="009124A7"/>
    <w:rsid w:val="00912B2A"/>
    <w:rsid w:val="00912D3F"/>
    <w:rsid w:val="00913052"/>
    <w:rsid w:val="00913170"/>
    <w:rsid w:val="00913650"/>
    <w:rsid w:val="009139A1"/>
    <w:rsid w:val="00913E66"/>
    <w:rsid w:val="00913F4E"/>
    <w:rsid w:val="00914103"/>
    <w:rsid w:val="00914109"/>
    <w:rsid w:val="00914126"/>
    <w:rsid w:val="009149E9"/>
    <w:rsid w:val="00914A50"/>
    <w:rsid w:val="00914ACE"/>
    <w:rsid w:val="00914B85"/>
    <w:rsid w:val="00914C0C"/>
    <w:rsid w:val="00914D46"/>
    <w:rsid w:val="00915113"/>
    <w:rsid w:val="009153EC"/>
    <w:rsid w:val="00915682"/>
    <w:rsid w:val="00915869"/>
    <w:rsid w:val="00915917"/>
    <w:rsid w:val="00915D24"/>
    <w:rsid w:val="0091608F"/>
    <w:rsid w:val="009160DD"/>
    <w:rsid w:val="0091653E"/>
    <w:rsid w:val="00916DE1"/>
    <w:rsid w:val="00916F06"/>
    <w:rsid w:val="0091717A"/>
    <w:rsid w:val="009173DF"/>
    <w:rsid w:val="00917608"/>
    <w:rsid w:val="00917966"/>
    <w:rsid w:val="00917CE4"/>
    <w:rsid w:val="0092010E"/>
    <w:rsid w:val="00920116"/>
    <w:rsid w:val="00920248"/>
    <w:rsid w:val="00920414"/>
    <w:rsid w:val="0092045D"/>
    <w:rsid w:val="00920BE3"/>
    <w:rsid w:val="00920C92"/>
    <w:rsid w:val="00920D7D"/>
    <w:rsid w:val="0092107B"/>
    <w:rsid w:val="009213D3"/>
    <w:rsid w:val="0092151C"/>
    <w:rsid w:val="009216E9"/>
    <w:rsid w:val="00921807"/>
    <w:rsid w:val="0092182C"/>
    <w:rsid w:val="00921AB1"/>
    <w:rsid w:val="00921EAF"/>
    <w:rsid w:val="009222B2"/>
    <w:rsid w:val="009227B5"/>
    <w:rsid w:val="00922B6D"/>
    <w:rsid w:val="00922CB6"/>
    <w:rsid w:val="00922DE7"/>
    <w:rsid w:val="00922F9D"/>
    <w:rsid w:val="00923167"/>
    <w:rsid w:val="009231D1"/>
    <w:rsid w:val="0092342D"/>
    <w:rsid w:val="00923441"/>
    <w:rsid w:val="00923760"/>
    <w:rsid w:val="00923AE3"/>
    <w:rsid w:val="00923D60"/>
    <w:rsid w:val="0092411F"/>
    <w:rsid w:val="00924528"/>
    <w:rsid w:val="0092513F"/>
    <w:rsid w:val="00925290"/>
    <w:rsid w:val="0092560E"/>
    <w:rsid w:val="00925BDC"/>
    <w:rsid w:val="009262F5"/>
    <w:rsid w:val="00926925"/>
    <w:rsid w:val="00926D22"/>
    <w:rsid w:val="00927211"/>
    <w:rsid w:val="00927A65"/>
    <w:rsid w:val="00927A94"/>
    <w:rsid w:val="00927DF6"/>
    <w:rsid w:val="00927E94"/>
    <w:rsid w:val="009300AB"/>
    <w:rsid w:val="0093037A"/>
    <w:rsid w:val="00930478"/>
    <w:rsid w:val="00930989"/>
    <w:rsid w:val="00930A91"/>
    <w:rsid w:val="00930E28"/>
    <w:rsid w:val="00930EE4"/>
    <w:rsid w:val="00930F40"/>
    <w:rsid w:val="00931109"/>
    <w:rsid w:val="00931408"/>
    <w:rsid w:val="009316CE"/>
    <w:rsid w:val="0093180E"/>
    <w:rsid w:val="00931AC0"/>
    <w:rsid w:val="00931D80"/>
    <w:rsid w:val="00932322"/>
    <w:rsid w:val="00932663"/>
    <w:rsid w:val="00932F7D"/>
    <w:rsid w:val="0093328E"/>
    <w:rsid w:val="009332DF"/>
    <w:rsid w:val="009333BE"/>
    <w:rsid w:val="0093359D"/>
    <w:rsid w:val="009336F1"/>
    <w:rsid w:val="009338F4"/>
    <w:rsid w:val="00933D8B"/>
    <w:rsid w:val="00933E5D"/>
    <w:rsid w:val="00934936"/>
    <w:rsid w:val="00934DE5"/>
    <w:rsid w:val="00934F55"/>
    <w:rsid w:val="00935889"/>
    <w:rsid w:val="009359A1"/>
    <w:rsid w:val="00935AEE"/>
    <w:rsid w:val="009367FF"/>
    <w:rsid w:val="00936A74"/>
    <w:rsid w:val="009370DC"/>
    <w:rsid w:val="009373BB"/>
    <w:rsid w:val="00937529"/>
    <w:rsid w:val="009379D9"/>
    <w:rsid w:val="00937C26"/>
    <w:rsid w:val="00937D6C"/>
    <w:rsid w:val="00937FE8"/>
    <w:rsid w:val="0094005D"/>
    <w:rsid w:val="009401B6"/>
    <w:rsid w:val="009402C9"/>
    <w:rsid w:val="00940EC6"/>
    <w:rsid w:val="009417A6"/>
    <w:rsid w:val="00941919"/>
    <w:rsid w:val="00941A16"/>
    <w:rsid w:val="00942102"/>
    <w:rsid w:val="009421B4"/>
    <w:rsid w:val="0094256E"/>
    <w:rsid w:val="00942D39"/>
    <w:rsid w:val="009431B3"/>
    <w:rsid w:val="00943AF0"/>
    <w:rsid w:val="00943F4D"/>
    <w:rsid w:val="00944285"/>
    <w:rsid w:val="00944947"/>
    <w:rsid w:val="009449C2"/>
    <w:rsid w:val="00944A29"/>
    <w:rsid w:val="00944B5E"/>
    <w:rsid w:val="00944BC6"/>
    <w:rsid w:val="00944DC3"/>
    <w:rsid w:val="009450FB"/>
    <w:rsid w:val="009456B0"/>
    <w:rsid w:val="00945817"/>
    <w:rsid w:val="00945FD5"/>
    <w:rsid w:val="009467B6"/>
    <w:rsid w:val="00946F14"/>
    <w:rsid w:val="0094743D"/>
    <w:rsid w:val="009478CF"/>
    <w:rsid w:val="0095007C"/>
    <w:rsid w:val="0095021E"/>
    <w:rsid w:val="009504FA"/>
    <w:rsid w:val="009508E3"/>
    <w:rsid w:val="00950A14"/>
    <w:rsid w:val="00950B48"/>
    <w:rsid w:val="00950C9E"/>
    <w:rsid w:val="00950EEF"/>
    <w:rsid w:val="00951A4B"/>
    <w:rsid w:val="00951CBD"/>
    <w:rsid w:val="00951DC8"/>
    <w:rsid w:val="0095202F"/>
    <w:rsid w:val="00952038"/>
    <w:rsid w:val="00952193"/>
    <w:rsid w:val="00952275"/>
    <w:rsid w:val="009524BE"/>
    <w:rsid w:val="00952B90"/>
    <w:rsid w:val="00952F6E"/>
    <w:rsid w:val="00953ABF"/>
    <w:rsid w:val="00953BC2"/>
    <w:rsid w:val="009540ED"/>
    <w:rsid w:val="0095414F"/>
    <w:rsid w:val="009547AB"/>
    <w:rsid w:val="00954A22"/>
    <w:rsid w:val="00954B6A"/>
    <w:rsid w:val="00954D72"/>
    <w:rsid w:val="00955F16"/>
    <w:rsid w:val="00956A7C"/>
    <w:rsid w:val="00956BB8"/>
    <w:rsid w:val="00956D62"/>
    <w:rsid w:val="00957116"/>
    <w:rsid w:val="0095735F"/>
    <w:rsid w:val="0095739F"/>
    <w:rsid w:val="009573E0"/>
    <w:rsid w:val="0095787A"/>
    <w:rsid w:val="00957B77"/>
    <w:rsid w:val="0096028F"/>
    <w:rsid w:val="009606D3"/>
    <w:rsid w:val="00960D18"/>
    <w:rsid w:val="0096148D"/>
    <w:rsid w:val="00962072"/>
    <w:rsid w:val="0096229B"/>
    <w:rsid w:val="00962510"/>
    <w:rsid w:val="009626C1"/>
    <w:rsid w:val="009626DD"/>
    <w:rsid w:val="00962A0B"/>
    <w:rsid w:val="00963015"/>
    <w:rsid w:val="00963043"/>
    <w:rsid w:val="009631EC"/>
    <w:rsid w:val="009633C6"/>
    <w:rsid w:val="009636B5"/>
    <w:rsid w:val="0096370A"/>
    <w:rsid w:val="009637E9"/>
    <w:rsid w:val="00963B4C"/>
    <w:rsid w:val="0096402C"/>
    <w:rsid w:val="0096406B"/>
    <w:rsid w:val="009642FE"/>
    <w:rsid w:val="009647B6"/>
    <w:rsid w:val="00964C39"/>
    <w:rsid w:val="00964FA3"/>
    <w:rsid w:val="009651A3"/>
    <w:rsid w:val="009652BE"/>
    <w:rsid w:val="009656CF"/>
    <w:rsid w:val="00965A06"/>
    <w:rsid w:val="00965A44"/>
    <w:rsid w:val="00965AC3"/>
    <w:rsid w:val="00965ECE"/>
    <w:rsid w:val="0096610D"/>
    <w:rsid w:val="00966301"/>
    <w:rsid w:val="00966355"/>
    <w:rsid w:val="00966377"/>
    <w:rsid w:val="00966867"/>
    <w:rsid w:val="0096694B"/>
    <w:rsid w:val="00966BB1"/>
    <w:rsid w:val="00966D56"/>
    <w:rsid w:val="00966DB8"/>
    <w:rsid w:val="00966F42"/>
    <w:rsid w:val="00967162"/>
    <w:rsid w:val="00967192"/>
    <w:rsid w:val="00967358"/>
    <w:rsid w:val="00967969"/>
    <w:rsid w:val="00967BE6"/>
    <w:rsid w:val="00967E24"/>
    <w:rsid w:val="0097009A"/>
    <w:rsid w:val="009700B1"/>
    <w:rsid w:val="009700F5"/>
    <w:rsid w:val="009702DB"/>
    <w:rsid w:val="00970480"/>
    <w:rsid w:val="00970791"/>
    <w:rsid w:val="00970B59"/>
    <w:rsid w:val="00970CA8"/>
    <w:rsid w:val="00970F34"/>
    <w:rsid w:val="00971414"/>
    <w:rsid w:val="009714AE"/>
    <w:rsid w:val="009715F7"/>
    <w:rsid w:val="00971863"/>
    <w:rsid w:val="00971D09"/>
    <w:rsid w:val="00971FC4"/>
    <w:rsid w:val="00972AB3"/>
    <w:rsid w:val="00972E4C"/>
    <w:rsid w:val="00973309"/>
    <w:rsid w:val="0097331F"/>
    <w:rsid w:val="00973419"/>
    <w:rsid w:val="0097380A"/>
    <w:rsid w:val="0097385B"/>
    <w:rsid w:val="00973959"/>
    <w:rsid w:val="0097395A"/>
    <w:rsid w:val="00973C5F"/>
    <w:rsid w:val="00973C77"/>
    <w:rsid w:val="00973D37"/>
    <w:rsid w:val="00974931"/>
    <w:rsid w:val="00974A58"/>
    <w:rsid w:val="00974F30"/>
    <w:rsid w:val="00975265"/>
    <w:rsid w:val="009753CA"/>
    <w:rsid w:val="00975698"/>
    <w:rsid w:val="0097595B"/>
    <w:rsid w:val="00975B6D"/>
    <w:rsid w:val="00976491"/>
    <w:rsid w:val="009769F6"/>
    <w:rsid w:val="00976DD5"/>
    <w:rsid w:val="00976E75"/>
    <w:rsid w:val="00976ED8"/>
    <w:rsid w:val="00977114"/>
    <w:rsid w:val="0097734A"/>
    <w:rsid w:val="009773E8"/>
    <w:rsid w:val="00977609"/>
    <w:rsid w:val="009776B1"/>
    <w:rsid w:val="00977DB0"/>
    <w:rsid w:val="00977EEF"/>
    <w:rsid w:val="00977FD2"/>
    <w:rsid w:val="0098009F"/>
    <w:rsid w:val="009802DD"/>
    <w:rsid w:val="00980C44"/>
    <w:rsid w:val="00980EC1"/>
    <w:rsid w:val="009814B7"/>
    <w:rsid w:val="00981B9B"/>
    <w:rsid w:val="00981FD9"/>
    <w:rsid w:val="009821D3"/>
    <w:rsid w:val="00982402"/>
    <w:rsid w:val="009828A5"/>
    <w:rsid w:val="00982CF7"/>
    <w:rsid w:val="00982D37"/>
    <w:rsid w:val="00982D63"/>
    <w:rsid w:val="00983042"/>
    <w:rsid w:val="00983195"/>
    <w:rsid w:val="0098336D"/>
    <w:rsid w:val="00983675"/>
    <w:rsid w:val="009838F4"/>
    <w:rsid w:val="00983938"/>
    <w:rsid w:val="009839CE"/>
    <w:rsid w:val="00984BEB"/>
    <w:rsid w:val="00984D86"/>
    <w:rsid w:val="009857B8"/>
    <w:rsid w:val="00985ABB"/>
    <w:rsid w:val="00985BDD"/>
    <w:rsid w:val="00985CBC"/>
    <w:rsid w:val="009861F1"/>
    <w:rsid w:val="009865B8"/>
    <w:rsid w:val="009867E4"/>
    <w:rsid w:val="00986890"/>
    <w:rsid w:val="00986EDA"/>
    <w:rsid w:val="00986FEB"/>
    <w:rsid w:val="0098717A"/>
    <w:rsid w:val="00987703"/>
    <w:rsid w:val="00987873"/>
    <w:rsid w:val="00987B2C"/>
    <w:rsid w:val="00987C6C"/>
    <w:rsid w:val="0099029C"/>
    <w:rsid w:val="00990557"/>
    <w:rsid w:val="00990AB0"/>
    <w:rsid w:val="009918A5"/>
    <w:rsid w:val="009918D4"/>
    <w:rsid w:val="00991AF7"/>
    <w:rsid w:val="00991CBB"/>
    <w:rsid w:val="00991EF4"/>
    <w:rsid w:val="009923C5"/>
    <w:rsid w:val="0099257F"/>
    <w:rsid w:val="00992600"/>
    <w:rsid w:val="009927E7"/>
    <w:rsid w:val="00992C6C"/>
    <w:rsid w:val="0099301D"/>
    <w:rsid w:val="009932EA"/>
    <w:rsid w:val="009939D6"/>
    <w:rsid w:val="00993C22"/>
    <w:rsid w:val="009940F8"/>
    <w:rsid w:val="00994285"/>
    <w:rsid w:val="0099457E"/>
    <w:rsid w:val="00994611"/>
    <w:rsid w:val="0099475B"/>
    <w:rsid w:val="0099493D"/>
    <w:rsid w:val="0099499C"/>
    <w:rsid w:val="00994B1A"/>
    <w:rsid w:val="0099505C"/>
    <w:rsid w:val="009953E4"/>
    <w:rsid w:val="0099558E"/>
    <w:rsid w:val="00995AFC"/>
    <w:rsid w:val="00995CDC"/>
    <w:rsid w:val="00995E8E"/>
    <w:rsid w:val="0099621E"/>
    <w:rsid w:val="009964C5"/>
    <w:rsid w:val="00996828"/>
    <w:rsid w:val="00996D40"/>
    <w:rsid w:val="00997064"/>
    <w:rsid w:val="009971A5"/>
    <w:rsid w:val="009971E7"/>
    <w:rsid w:val="00997657"/>
    <w:rsid w:val="0099773B"/>
    <w:rsid w:val="00997940"/>
    <w:rsid w:val="00997A1C"/>
    <w:rsid w:val="00997CC2"/>
    <w:rsid w:val="009A01CA"/>
    <w:rsid w:val="009A0278"/>
    <w:rsid w:val="009A0475"/>
    <w:rsid w:val="009A0647"/>
    <w:rsid w:val="009A0BB8"/>
    <w:rsid w:val="009A0BE9"/>
    <w:rsid w:val="009A0BFB"/>
    <w:rsid w:val="009A0E07"/>
    <w:rsid w:val="009A100A"/>
    <w:rsid w:val="009A151B"/>
    <w:rsid w:val="009A167A"/>
    <w:rsid w:val="009A174E"/>
    <w:rsid w:val="009A1893"/>
    <w:rsid w:val="009A1B74"/>
    <w:rsid w:val="009A1BF7"/>
    <w:rsid w:val="009A2280"/>
    <w:rsid w:val="009A2578"/>
    <w:rsid w:val="009A27EB"/>
    <w:rsid w:val="009A2834"/>
    <w:rsid w:val="009A31D6"/>
    <w:rsid w:val="009A3562"/>
    <w:rsid w:val="009A39CF"/>
    <w:rsid w:val="009A3B35"/>
    <w:rsid w:val="009A3F29"/>
    <w:rsid w:val="009A4888"/>
    <w:rsid w:val="009A4A52"/>
    <w:rsid w:val="009A4B59"/>
    <w:rsid w:val="009A4D97"/>
    <w:rsid w:val="009A4F2D"/>
    <w:rsid w:val="009A532E"/>
    <w:rsid w:val="009A543D"/>
    <w:rsid w:val="009A566D"/>
    <w:rsid w:val="009A59A1"/>
    <w:rsid w:val="009A603A"/>
    <w:rsid w:val="009A61FC"/>
    <w:rsid w:val="009A6560"/>
    <w:rsid w:val="009A6675"/>
    <w:rsid w:val="009A6F87"/>
    <w:rsid w:val="009A7556"/>
    <w:rsid w:val="009A7754"/>
    <w:rsid w:val="009A78B4"/>
    <w:rsid w:val="009A7B67"/>
    <w:rsid w:val="009A7CB5"/>
    <w:rsid w:val="009A7DF6"/>
    <w:rsid w:val="009A7FBF"/>
    <w:rsid w:val="009B0BF3"/>
    <w:rsid w:val="009B0D31"/>
    <w:rsid w:val="009B1211"/>
    <w:rsid w:val="009B12DB"/>
    <w:rsid w:val="009B1519"/>
    <w:rsid w:val="009B15E7"/>
    <w:rsid w:val="009B1710"/>
    <w:rsid w:val="009B1833"/>
    <w:rsid w:val="009B1CBE"/>
    <w:rsid w:val="009B1CBF"/>
    <w:rsid w:val="009B2582"/>
    <w:rsid w:val="009B2651"/>
    <w:rsid w:val="009B30EB"/>
    <w:rsid w:val="009B353A"/>
    <w:rsid w:val="009B36AA"/>
    <w:rsid w:val="009B3718"/>
    <w:rsid w:val="009B3723"/>
    <w:rsid w:val="009B379B"/>
    <w:rsid w:val="009B3832"/>
    <w:rsid w:val="009B38B6"/>
    <w:rsid w:val="009B3AD8"/>
    <w:rsid w:val="009B3EDF"/>
    <w:rsid w:val="009B4056"/>
    <w:rsid w:val="009B4286"/>
    <w:rsid w:val="009B4B0D"/>
    <w:rsid w:val="009B4C18"/>
    <w:rsid w:val="009B4DBC"/>
    <w:rsid w:val="009B4F2A"/>
    <w:rsid w:val="009B5033"/>
    <w:rsid w:val="009B516A"/>
    <w:rsid w:val="009B51D3"/>
    <w:rsid w:val="009B5651"/>
    <w:rsid w:val="009B5DA6"/>
    <w:rsid w:val="009B6152"/>
    <w:rsid w:val="009B6567"/>
    <w:rsid w:val="009B6650"/>
    <w:rsid w:val="009B680C"/>
    <w:rsid w:val="009B6A7D"/>
    <w:rsid w:val="009B6D24"/>
    <w:rsid w:val="009B6D31"/>
    <w:rsid w:val="009B7056"/>
    <w:rsid w:val="009B749F"/>
    <w:rsid w:val="009B75C2"/>
    <w:rsid w:val="009B761E"/>
    <w:rsid w:val="009B7770"/>
    <w:rsid w:val="009C004C"/>
    <w:rsid w:val="009C00F1"/>
    <w:rsid w:val="009C02B9"/>
    <w:rsid w:val="009C02E2"/>
    <w:rsid w:val="009C0453"/>
    <w:rsid w:val="009C0A7E"/>
    <w:rsid w:val="009C1245"/>
    <w:rsid w:val="009C1269"/>
    <w:rsid w:val="009C16EF"/>
    <w:rsid w:val="009C1954"/>
    <w:rsid w:val="009C1BA1"/>
    <w:rsid w:val="009C1F8E"/>
    <w:rsid w:val="009C2126"/>
    <w:rsid w:val="009C2481"/>
    <w:rsid w:val="009C2502"/>
    <w:rsid w:val="009C26DF"/>
    <w:rsid w:val="009C2B59"/>
    <w:rsid w:val="009C2CE4"/>
    <w:rsid w:val="009C2DD8"/>
    <w:rsid w:val="009C312F"/>
    <w:rsid w:val="009C31D8"/>
    <w:rsid w:val="009C344B"/>
    <w:rsid w:val="009C3875"/>
    <w:rsid w:val="009C3945"/>
    <w:rsid w:val="009C3A2F"/>
    <w:rsid w:val="009C3B62"/>
    <w:rsid w:val="009C47DB"/>
    <w:rsid w:val="009C4966"/>
    <w:rsid w:val="009C4BCC"/>
    <w:rsid w:val="009C4CB0"/>
    <w:rsid w:val="009C5254"/>
    <w:rsid w:val="009C5B72"/>
    <w:rsid w:val="009C5CFB"/>
    <w:rsid w:val="009C5D50"/>
    <w:rsid w:val="009C5FAF"/>
    <w:rsid w:val="009C605A"/>
    <w:rsid w:val="009C639A"/>
    <w:rsid w:val="009C64D9"/>
    <w:rsid w:val="009C66C8"/>
    <w:rsid w:val="009C66E2"/>
    <w:rsid w:val="009C68A5"/>
    <w:rsid w:val="009C6DCB"/>
    <w:rsid w:val="009C6DCC"/>
    <w:rsid w:val="009C71DB"/>
    <w:rsid w:val="009C721C"/>
    <w:rsid w:val="009C742D"/>
    <w:rsid w:val="009C7572"/>
    <w:rsid w:val="009C75CD"/>
    <w:rsid w:val="009C794F"/>
    <w:rsid w:val="009C79A8"/>
    <w:rsid w:val="009D041D"/>
    <w:rsid w:val="009D058B"/>
    <w:rsid w:val="009D05A9"/>
    <w:rsid w:val="009D06A2"/>
    <w:rsid w:val="009D1475"/>
    <w:rsid w:val="009D1546"/>
    <w:rsid w:val="009D1558"/>
    <w:rsid w:val="009D15B5"/>
    <w:rsid w:val="009D1858"/>
    <w:rsid w:val="009D187A"/>
    <w:rsid w:val="009D187D"/>
    <w:rsid w:val="009D194B"/>
    <w:rsid w:val="009D1A4F"/>
    <w:rsid w:val="009D1E6C"/>
    <w:rsid w:val="009D1E6D"/>
    <w:rsid w:val="009D1F0D"/>
    <w:rsid w:val="009D2030"/>
    <w:rsid w:val="009D22E4"/>
    <w:rsid w:val="009D259F"/>
    <w:rsid w:val="009D2641"/>
    <w:rsid w:val="009D282F"/>
    <w:rsid w:val="009D36F2"/>
    <w:rsid w:val="009D3E04"/>
    <w:rsid w:val="009D3E17"/>
    <w:rsid w:val="009D3E5C"/>
    <w:rsid w:val="009D3E81"/>
    <w:rsid w:val="009D4283"/>
    <w:rsid w:val="009D46C6"/>
    <w:rsid w:val="009D47D8"/>
    <w:rsid w:val="009D4C2F"/>
    <w:rsid w:val="009D4CF0"/>
    <w:rsid w:val="009D4E7E"/>
    <w:rsid w:val="009D51F5"/>
    <w:rsid w:val="009D559F"/>
    <w:rsid w:val="009D5A24"/>
    <w:rsid w:val="009D5C24"/>
    <w:rsid w:val="009D5D1A"/>
    <w:rsid w:val="009D5FB3"/>
    <w:rsid w:val="009D5FC6"/>
    <w:rsid w:val="009D5FD9"/>
    <w:rsid w:val="009D61D7"/>
    <w:rsid w:val="009D62C3"/>
    <w:rsid w:val="009D6487"/>
    <w:rsid w:val="009D67A2"/>
    <w:rsid w:val="009D7163"/>
    <w:rsid w:val="009D7590"/>
    <w:rsid w:val="009D7A99"/>
    <w:rsid w:val="009D7AF7"/>
    <w:rsid w:val="009D7BF5"/>
    <w:rsid w:val="009E0542"/>
    <w:rsid w:val="009E060E"/>
    <w:rsid w:val="009E094D"/>
    <w:rsid w:val="009E09AB"/>
    <w:rsid w:val="009E0AD1"/>
    <w:rsid w:val="009E0BB9"/>
    <w:rsid w:val="009E0DBC"/>
    <w:rsid w:val="009E0E45"/>
    <w:rsid w:val="009E0F7B"/>
    <w:rsid w:val="009E100F"/>
    <w:rsid w:val="009E1017"/>
    <w:rsid w:val="009E12CE"/>
    <w:rsid w:val="009E15AF"/>
    <w:rsid w:val="009E167B"/>
    <w:rsid w:val="009E1839"/>
    <w:rsid w:val="009E19DE"/>
    <w:rsid w:val="009E1D44"/>
    <w:rsid w:val="009E1DFF"/>
    <w:rsid w:val="009E1ECF"/>
    <w:rsid w:val="009E25A6"/>
    <w:rsid w:val="009E2A1C"/>
    <w:rsid w:val="009E2B39"/>
    <w:rsid w:val="009E2B77"/>
    <w:rsid w:val="009E30E5"/>
    <w:rsid w:val="009E32FC"/>
    <w:rsid w:val="009E3612"/>
    <w:rsid w:val="009E3638"/>
    <w:rsid w:val="009E3D78"/>
    <w:rsid w:val="009E3FD1"/>
    <w:rsid w:val="009E412B"/>
    <w:rsid w:val="009E41AD"/>
    <w:rsid w:val="009E4519"/>
    <w:rsid w:val="009E4874"/>
    <w:rsid w:val="009E4A19"/>
    <w:rsid w:val="009E4DFA"/>
    <w:rsid w:val="009E56D4"/>
    <w:rsid w:val="009E57B7"/>
    <w:rsid w:val="009E5A94"/>
    <w:rsid w:val="009E6028"/>
    <w:rsid w:val="009E612A"/>
    <w:rsid w:val="009E63A5"/>
    <w:rsid w:val="009E6D64"/>
    <w:rsid w:val="009E6E2F"/>
    <w:rsid w:val="009E6E55"/>
    <w:rsid w:val="009E6FF6"/>
    <w:rsid w:val="009E7A5E"/>
    <w:rsid w:val="009E7E02"/>
    <w:rsid w:val="009F0037"/>
    <w:rsid w:val="009F028D"/>
    <w:rsid w:val="009F045F"/>
    <w:rsid w:val="009F0A56"/>
    <w:rsid w:val="009F0DEE"/>
    <w:rsid w:val="009F0EF4"/>
    <w:rsid w:val="009F139A"/>
    <w:rsid w:val="009F16CB"/>
    <w:rsid w:val="009F2613"/>
    <w:rsid w:val="009F26A0"/>
    <w:rsid w:val="009F295C"/>
    <w:rsid w:val="009F2EBD"/>
    <w:rsid w:val="009F32D2"/>
    <w:rsid w:val="009F34EB"/>
    <w:rsid w:val="009F3550"/>
    <w:rsid w:val="009F3599"/>
    <w:rsid w:val="009F382D"/>
    <w:rsid w:val="009F3C41"/>
    <w:rsid w:val="009F3F83"/>
    <w:rsid w:val="009F415C"/>
    <w:rsid w:val="009F4182"/>
    <w:rsid w:val="009F43DE"/>
    <w:rsid w:val="009F45CA"/>
    <w:rsid w:val="009F4CA7"/>
    <w:rsid w:val="009F51E1"/>
    <w:rsid w:val="009F579B"/>
    <w:rsid w:val="009F596E"/>
    <w:rsid w:val="009F59BA"/>
    <w:rsid w:val="009F5B40"/>
    <w:rsid w:val="009F5B6B"/>
    <w:rsid w:val="009F5E56"/>
    <w:rsid w:val="009F6068"/>
    <w:rsid w:val="009F6133"/>
    <w:rsid w:val="009F6414"/>
    <w:rsid w:val="009F6AC1"/>
    <w:rsid w:val="009F6BC3"/>
    <w:rsid w:val="009F6E3B"/>
    <w:rsid w:val="009F757F"/>
    <w:rsid w:val="00A0009B"/>
    <w:rsid w:val="00A002E9"/>
    <w:rsid w:val="00A00376"/>
    <w:rsid w:val="00A003A1"/>
    <w:rsid w:val="00A0097F"/>
    <w:rsid w:val="00A00D2B"/>
    <w:rsid w:val="00A01246"/>
    <w:rsid w:val="00A01347"/>
    <w:rsid w:val="00A01C22"/>
    <w:rsid w:val="00A01C24"/>
    <w:rsid w:val="00A01C73"/>
    <w:rsid w:val="00A0202C"/>
    <w:rsid w:val="00A0245B"/>
    <w:rsid w:val="00A02E4C"/>
    <w:rsid w:val="00A02F22"/>
    <w:rsid w:val="00A02FD6"/>
    <w:rsid w:val="00A033A1"/>
    <w:rsid w:val="00A043FF"/>
    <w:rsid w:val="00A04B9B"/>
    <w:rsid w:val="00A04DE4"/>
    <w:rsid w:val="00A0588B"/>
    <w:rsid w:val="00A05940"/>
    <w:rsid w:val="00A06596"/>
    <w:rsid w:val="00A06684"/>
    <w:rsid w:val="00A07694"/>
    <w:rsid w:val="00A07776"/>
    <w:rsid w:val="00A07A91"/>
    <w:rsid w:val="00A103E1"/>
    <w:rsid w:val="00A1063A"/>
    <w:rsid w:val="00A1076B"/>
    <w:rsid w:val="00A10CE8"/>
    <w:rsid w:val="00A111B4"/>
    <w:rsid w:val="00A111BD"/>
    <w:rsid w:val="00A1122D"/>
    <w:rsid w:val="00A11515"/>
    <w:rsid w:val="00A11588"/>
    <w:rsid w:val="00A115B3"/>
    <w:rsid w:val="00A115C1"/>
    <w:rsid w:val="00A124EA"/>
    <w:rsid w:val="00A12B7C"/>
    <w:rsid w:val="00A12B83"/>
    <w:rsid w:val="00A12D7B"/>
    <w:rsid w:val="00A1318C"/>
    <w:rsid w:val="00A138B5"/>
    <w:rsid w:val="00A13CF5"/>
    <w:rsid w:val="00A142DD"/>
    <w:rsid w:val="00A1446A"/>
    <w:rsid w:val="00A14690"/>
    <w:rsid w:val="00A146A7"/>
    <w:rsid w:val="00A14CFF"/>
    <w:rsid w:val="00A15076"/>
    <w:rsid w:val="00A15109"/>
    <w:rsid w:val="00A15353"/>
    <w:rsid w:val="00A15683"/>
    <w:rsid w:val="00A15AA9"/>
    <w:rsid w:val="00A1684A"/>
    <w:rsid w:val="00A1685B"/>
    <w:rsid w:val="00A16D10"/>
    <w:rsid w:val="00A16D31"/>
    <w:rsid w:val="00A1701B"/>
    <w:rsid w:val="00A17080"/>
    <w:rsid w:val="00A1715D"/>
    <w:rsid w:val="00A1751F"/>
    <w:rsid w:val="00A17840"/>
    <w:rsid w:val="00A20AAD"/>
    <w:rsid w:val="00A20C99"/>
    <w:rsid w:val="00A20FB1"/>
    <w:rsid w:val="00A20FFA"/>
    <w:rsid w:val="00A21429"/>
    <w:rsid w:val="00A2152B"/>
    <w:rsid w:val="00A21652"/>
    <w:rsid w:val="00A2186E"/>
    <w:rsid w:val="00A21B3D"/>
    <w:rsid w:val="00A21B6A"/>
    <w:rsid w:val="00A225F9"/>
    <w:rsid w:val="00A229E9"/>
    <w:rsid w:val="00A22ADB"/>
    <w:rsid w:val="00A22B88"/>
    <w:rsid w:val="00A2343A"/>
    <w:rsid w:val="00A234C2"/>
    <w:rsid w:val="00A237B7"/>
    <w:rsid w:val="00A237C9"/>
    <w:rsid w:val="00A23982"/>
    <w:rsid w:val="00A24205"/>
    <w:rsid w:val="00A24408"/>
    <w:rsid w:val="00A24494"/>
    <w:rsid w:val="00A2489F"/>
    <w:rsid w:val="00A24CE8"/>
    <w:rsid w:val="00A24D37"/>
    <w:rsid w:val="00A24D6C"/>
    <w:rsid w:val="00A24F39"/>
    <w:rsid w:val="00A25516"/>
    <w:rsid w:val="00A25836"/>
    <w:rsid w:val="00A25A85"/>
    <w:rsid w:val="00A26527"/>
    <w:rsid w:val="00A266EE"/>
    <w:rsid w:val="00A26806"/>
    <w:rsid w:val="00A26BAA"/>
    <w:rsid w:val="00A270CB"/>
    <w:rsid w:val="00A270FC"/>
    <w:rsid w:val="00A279A1"/>
    <w:rsid w:val="00A30262"/>
    <w:rsid w:val="00A302DF"/>
    <w:rsid w:val="00A3060C"/>
    <w:rsid w:val="00A30685"/>
    <w:rsid w:val="00A309EB"/>
    <w:rsid w:val="00A30AC3"/>
    <w:rsid w:val="00A30EA9"/>
    <w:rsid w:val="00A31093"/>
    <w:rsid w:val="00A31EE3"/>
    <w:rsid w:val="00A320A7"/>
    <w:rsid w:val="00A324C8"/>
    <w:rsid w:val="00A32560"/>
    <w:rsid w:val="00A325AF"/>
    <w:rsid w:val="00A326D7"/>
    <w:rsid w:val="00A32974"/>
    <w:rsid w:val="00A32C34"/>
    <w:rsid w:val="00A32D69"/>
    <w:rsid w:val="00A331B2"/>
    <w:rsid w:val="00A332CC"/>
    <w:rsid w:val="00A33F00"/>
    <w:rsid w:val="00A341A7"/>
    <w:rsid w:val="00A34273"/>
    <w:rsid w:val="00A34BE9"/>
    <w:rsid w:val="00A34F1B"/>
    <w:rsid w:val="00A3510D"/>
    <w:rsid w:val="00A3534C"/>
    <w:rsid w:val="00A35DD6"/>
    <w:rsid w:val="00A35F4D"/>
    <w:rsid w:val="00A36098"/>
    <w:rsid w:val="00A361BF"/>
    <w:rsid w:val="00A36405"/>
    <w:rsid w:val="00A3640A"/>
    <w:rsid w:val="00A36AE9"/>
    <w:rsid w:val="00A36D9E"/>
    <w:rsid w:val="00A36EEC"/>
    <w:rsid w:val="00A3713B"/>
    <w:rsid w:val="00A3773A"/>
    <w:rsid w:val="00A37741"/>
    <w:rsid w:val="00A37AFF"/>
    <w:rsid w:val="00A37B87"/>
    <w:rsid w:val="00A37D37"/>
    <w:rsid w:val="00A37D9A"/>
    <w:rsid w:val="00A37F8F"/>
    <w:rsid w:val="00A4007A"/>
    <w:rsid w:val="00A402AF"/>
    <w:rsid w:val="00A40365"/>
    <w:rsid w:val="00A404A4"/>
    <w:rsid w:val="00A405A8"/>
    <w:rsid w:val="00A408C9"/>
    <w:rsid w:val="00A4120F"/>
    <w:rsid w:val="00A419D0"/>
    <w:rsid w:val="00A41F94"/>
    <w:rsid w:val="00A421BC"/>
    <w:rsid w:val="00A42223"/>
    <w:rsid w:val="00A422C8"/>
    <w:rsid w:val="00A427E1"/>
    <w:rsid w:val="00A42809"/>
    <w:rsid w:val="00A428D8"/>
    <w:rsid w:val="00A42AAC"/>
    <w:rsid w:val="00A42C7A"/>
    <w:rsid w:val="00A42EF4"/>
    <w:rsid w:val="00A431F2"/>
    <w:rsid w:val="00A43564"/>
    <w:rsid w:val="00A43694"/>
    <w:rsid w:val="00A438E0"/>
    <w:rsid w:val="00A439FE"/>
    <w:rsid w:val="00A43DDC"/>
    <w:rsid w:val="00A43EEA"/>
    <w:rsid w:val="00A44081"/>
    <w:rsid w:val="00A442C3"/>
    <w:rsid w:val="00A447E2"/>
    <w:rsid w:val="00A447E9"/>
    <w:rsid w:val="00A44A80"/>
    <w:rsid w:val="00A44AD1"/>
    <w:rsid w:val="00A44B59"/>
    <w:rsid w:val="00A44D49"/>
    <w:rsid w:val="00A44F2C"/>
    <w:rsid w:val="00A451CB"/>
    <w:rsid w:val="00A4520E"/>
    <w:rsid w:val="00A4523E"/>
    <w:rsid w:val="00A45F8B"/>
    <w:rsid w:val="00A46938"/>
    <w:rsid w:val="00A46A27"/>
    <w:rsid w:val="00A46F01"/>
    <w:rsid w:val="00A47026"/>
    <w:rsid w:val="00A476FB"/>
    <w:rsid w:val="00A477DC"/>
    <w:rsid w:val="00A47898"/>
    <w:rsid w:val="00A47ECC"/>
    <w:rsid w:val="00A5015D"/>
    <w:rsid w:val="00A50754"/>
    <w:rsid w:val="00A50ADA"/>
    <w:rsid w:val="00A50B6A"/>
    <w:rsid w:val="00A50CFB"/>
    <w:rsid w:val="00A50D06"/>
    <w:rsid w:val="00A50FFF"/>
    <w:rsid w:val="00A515A7"/>
    <w:rsid w:val="00A5173D"/>
    <w:rsid w:val="00A5189B"/>
    <w:rsid w:val="00A5197F"/>
    <w:rsid w:val="00A51CD1"/>
    <w:rsid w:val="00A52048"/>
    <w:rsid w:val="00A521BB"/>
    <w:rsid w:val="00A521FE"/>
    <w:rsid w:val="00A523B8"/>
    <w:rsid w:val="00A524A2"/>
    <w:rsid w:val="00A52618"/>
    <w:rsid w:val="00A52AD6"/>
    <w:rsid w:val="00A52CEC"/>
    <w:rsid w:val="00A52EB4"/>
    <w:rsid w:val="00A53436"/>
    <w:rsid w:val="00A5385A"/>
    <w:rsid w:val="00A53933"/>
    <w:rsid w:val="00A54228"/>
    <w:rsid w:val="00A542EC"/>
    <w:rsid w:val="00A54A37"/>
    <w:rsid w:val="00A54A69"/>
    <w:rsid w:val="00A55464"/>
    <w:rsid w:val="00A55768"/>
    <w:rsid w:val="00A5589C"/>
    <w:rsid w:val="00A55A10"/>
    <w:rsid w:val="00A565B4"/>
    <w:rsid w:val="00A5667F"/>
    <w:rsid w:val="00A56BA4"/>
    <w:rsid w:val="00A56C7A"/>
    <w:rsid w:val="00A56CB0"/>
    <w:rsid w:val="00A57195"/>
    <w:rsid w:val="00A571F6"/>
    <w:rsid w:val="00A572C6"/>
    <w:rsid w:val="00A57A8C"/>
    <w:rsid w:val="00A57C55"/>
    <w:rsid w:val="00A6013C"/>
    <w:rsid w:val="00A607BF"/>
    <w:rsid w:val="00A60960"/>
    <w:rsid w:val="00A60C03"/>
    <w:rsid w:val="00A60F9E"/>
    <w:rsid w:val="00A61224"/>
    <w:rsid w:val="00A614FD"/>
    <w:rsid w:val="00A6168C"/>
    <w:rsid w:val="00A61763"/>
    <w:rsid w:val="00A617A6"/>
    <w:rsid w:val="00A61EB8"/>
    <w:rsid w:val="00A61F21"/>
    <w:rsid w:val="00A62000"/>
    <w:rsid w:val="00A6220E"/>
    <w:rsid w:val="00A622A1"/>
    <w:rsid w:val="00A625CE"/>
    <w:rsid w:val="00A6280D"/>
    <w:rsid w:val="00A6285F"/>
    <w:rsid w:val="00A6329C"/>
    <w:rsid w:val="00A632A3"/>
    <w:rsid w:val="00A6357D"/>
    <w:rsid w:val="00A635DF"/>
    <w:rsid w:val="00A63B25"/>
    <w:rsid w:val="00A63CBF"/>
    <w:rsid w:val="00A63D11"/>
    <w:rsid w:val="00A63D1E"/>
    <w:rsid w:val="00A63D8C"/>
    <w:rsid w:val="00A63E20"/>
    <w:rsid w:val="00A63FDF"/>
    <w:rsid w:val="00A64025"/>
    <w:rsid w:val="00A6416A"/>
    <w:rsid w:val="00A6425C"/>
    <w:rsid w:val="00A64C12"/>
    <w:rsid w:val="00A64C7A"/>
    <w:rsid w:val="00A650BA"/>
    <w:rsid w:val="00A6560A"/>
    <w:rsid w:val="00A65A9D"/>
    <w:rsid w:val="00A65B8C"/>
    <w:rsid w:val="00A65D80"/>
    <w:rsid w:val="00A661E8"/>
    <w:rsid w:val="00A66461"/>
    <w:rsid w:val="00A6655B"/>
    <w:rsid w:val="00A66D3B"/>
    <w:rsid w:val="00A67616"/>
    <w:rsid w:val="00A6788C"/>
    <w:rsid w:val="00A67A6C"/>
    <w:rsid w:val="00A67B72"/>
    <w:rsid w:val="00A7074F"/>
    <w:rsid w:val="00A70D72"/>
    <w:rsid w:val="00A710CF"/>
    <w:rsid w:val="00A719E0"/>
    <w:rsid w:val="00A71F37"/>
    <w:rsid w:val="00A726A5"/>
    <w:rsid w:val="00A726C4"/>
    <w:rsid w:val="00A7299F"/>
    <w:rsid w:val="00A72CFE"/>
    <w:rsid w:val="00A72D4C"/>
    <w:rsid w:val="00A73851"/>
    <w:rsid w:val="00A73B62"/>
    <w:rsid w:val="00A73CB6"/>
    <w:rsid w:val="00A73CCF"/>
    <w:rsid w:val="00A73DA1"/>
    <w:rsid w:val="00A744D3"/>
    <w:rsid w:val="00A74612"/>
    <w:rsid w:val="00A746BC"/>
    <w:rsid w:val="00A747BE"/>
    <w:rsid w:val="00A748F9"/>
    <w:rsid w:val="00A74DA5"/>
    <w:rsid w:val="00A74F96"/>
    <w:rsid w:val="00A750CC"/>
    <w:rsid w:val="00A75268"/>
    <w:rsid w:val="00A752F6"/>
    <w:rsid w:val="00A757E4"/>
    <w:rsid w:val="00A759D6"/>
    <w:rsid w:val="00A76DCB"/>
    <w:rsid w:val="00A76DE1"/>
    <w:rsid w:val="00A7728E"/>
    <w:rsid w:val="00A77849"/>
    <w:rsid w:val="00A8088D"/>
    <w:rsid w:val="00A8098C"/>
    <w:rsid w:val="00A81816"/>
    <w:rsid w:val="00A8181F"/>
    <w:rsid w:val="00A81E70"/>
    <w:rsid w:val="00A820B5"/>
    <w:rsid w:val="00A82438"/>
    <w:rsid w:val="00A8243E"/>
    <w:rsid w:val="00A8303A"/>
    <w:rsid w:val="00A831CF"/>
    <w:rsid w:val="00A8343A"/>
    <w:rsid w:val="00A83B7B"/>
    <w:rsid w:val="00A841DB"/>
    <w:rsid w:val="00A84571"/>
    <w:rsid w:val="00A848CD"/>
    <w:rsid w:val="00A84CCE"/>
    <w:rsid w:val="00A85149"/>
    <w:rsid w:val="00A8533E"/>
    <w:rsid w:val="00A856D4"/>
    <w:rsid w:val="00A857CD"/>
    <w:rsid w:val="00A859B8"/>
    <w:rsid w:val="00A859D0"/>
    <w:rsid w:val="00A85B6B"/>
    <w:rsid w:val="00A85C79"/>
    <w:rsid w:val="00A85E5A"/>
    <w:rsid w:val="00A86E03"/>
    <w:rsid w:val="00A86F45"/>
    <w:rsid w:val="00A87851"/>
    <w:rsid w:val="00A87AED"/>
    <w:rsid w:val="00A87B11"/>
    <w:rsid w:val="00A87C44"/>
    <w:rsid w:val="00A90258"/>
    <w:rsid w:val="00A902BF"/>
    <w:rsid w:val="00A90370"/>
    <w:rsid w:val="00A9045B"/>
    <w:rsid w:val="00A9053A"/>
    <w:rsid w:val="00A90853"/>
    <w:rsid w:val="00A90A23"/>
    <w:rsid w:val="00A90E8C"/>
    <w:rsid w:val="00A90F8B"/>
    <w:rsid w:val="00A910DB"/>
    <w:rsid w:val="00A91333"/>
    <w:rsid w:val="00A91B21"/>
    <w:rsid w:val="00A91C66"/>
    <w:rsid w:val="00A92139"/>
    <w:rsid w:val="00A921B3"/>
    <w:rsid w:val="00A9259E"/>
    <w:rsid w:val="00A926A4"/>
    <w:rsid w:val="00A92B11"/>
    <w:rsid w:val="00A92B88"/>
    <w:rsid w:val="00A93375"/>
    <w:rsid w:val="00A93783"/>
    <w:rsid w:val="00A937D0"/>
    <w:rsid w:val="00A93A19"/>
    <w:rsid w:val="00A94361"/>
    <w:rsid w:val="00A946B4"/>
    <w:rsid w:val="00A9476E"/>
    <w:rsid w:val="00A947D3"/>
    <w:rsid w:val="00A949A5"/>
    <w:rsid w:val="00A94C3A"/>
    <w:rsid w:val="00A94D85"/>
    <w:rsid w:val="00A94DE5"/>
    <w:rsid w:val="00A94E9C"/>
    <w:rsid w:val="00A9508A"/>
    <w:rsid w:val="00A951F3"/>
    <w:rsid w:val="00A9556F"/>
    <w:rsid w:val="00A956A5"/>
    <w:rsid w:val="00A9573B"/>
    <w:rsid w:val="00A9581C"/>
    <w:rsid w:val="00A95AD4"/>
    <w:rsid w:val="00A95C8E"/>
    <w:rsid w:val="00A95F7E"/>
    <w:rsid w:val="00A96B8C"/>
    <w:rsid w:val="00A96FE9"/>
    <w:rsid w:val="00A9788F"/>
    <w:rsid w:val="00A97AA4"/>
    <w:rsid w:val="00A97CA7"/>
    <w:rsid w:val="00AA00CB"/>
    <w:rsid w:val="00AA0146"/>
    <w:rsid w:val="00AA0190"/>
    <w:rsid w:val="00AA076B"/>
    <w:rsid w:val="00AA15D1"/>
    <w:rsid w:val="00AA195B"/>
    <w:rsid w:val="00AA1A6E"/>
    <w:rsid w:val="00AA1D39"/>
    <w:rsid w:val="00AA219A"/>
    <w:rsid w:val="00AA27D1"/>
    <w:rsid w:val="00AA27F9"/>
    <w:rsid w:val="00AA2C55"/>
    <w:rsid w:val="00AA3079"/>
    <w:rsid w:val="00AA3EC6"/>
    <w:rsid w:val="00AA4054"/>
    <w:rsid w:val="00AA433A"/>
    <w:rsid w:val="00AA4C37"/>
    <w:rsid w:val="00AA4DE0"/>
    <w:rsid w:val="00AA4F6E"/>
    <w:rsid w:val="00AA50DD"/>
    <w:rsid w:val="00AA5B1A"/>
    <w:rsid w:val="00AA5C55"/>
    <w:rsid w:val="00AA5D89"/>
    <w:rsid w:val="00AA6395"/>
    <w:rsid w:val="00AA66F9"/>
    <w:rsid w:val="00AA6B1C"/>
    <w:rsid w:val="00AA6B95"/>
    <w:rsid w:val="00AA6E0D"/>
    <w:rsid w:val="00AA7061"/>
    <w:rsid w:val="00AA776E"/>
    <w:rsid w:val="00AA7ED1"/>
    <w:rsid w:val="00AB03A5"/>
    <w:rsid w:val="00AB071E"/>
    <w:rsid w:val="00AB09E6"/>
    <w:rsid w:val="00AB0D9D"/>
    <w:rsid w:val="00AB0F1E"/>
    <w:rsid w:val="00AB0F55"/>
    <w:rsid w:val="00AB1071"/>
    <w:rsid w:val="00AB1538"/>
    <w:rsid w:val="00AB1BB3"/>
    <w:rsid w:val="00AB1C80"/>
    <w:rsid w:val="00AB22F8"/>
    <w:rsid w:val="00AB2318"/>
    <w:rsid w:val="00AB3374"/>
    <w:rsid w:val="00AB370D"/>
    <w:rsid w:val="00AB447C"/>
    <w:rsid w:val="00AB4481"/>
    <w:rsid w:val="00AB44F4"/>
    <w:rsid w:val="00AB4871"/>
    <w:rsid w:val="00AB4912"/>
    <w:rsid w:val="00AB4A96"/>
    <w:rsid w:val="00AB4B36"/>
    <w:rsid w:val="00AB4C12"/>
    <w:rsid w:val="00AB4E3B"/>
    <w:rsid w:val="00AB5366"/>
    <w:rsid w:val="00AB59C9"/>
    <w:rsid w:val="00AB5C7B"/>
    <w:rsid w:val="00AB5CCC"/>
    <w:rsid w:val="00AB5E3D"/>
    <w:rsid w:val="00AB6C1B"/>
    <w:rsid w:val="00AB6D0A"/>
    <w:rsid w:val="00AB6E8D"/>
    <w:rsid w:val="00AB72D8"/>
    <w:rsid w:val="00AB742B"/>
    <w:rsid w:val="00AB7751"/>
    <w:rsid w:val="00AB7A08"/>
    <w:rsid w:val="00AB7B57"/>
    <w:rsid w:val="00AB7D06"/>
    <w:rsid w:val="00AB7F97"/>
    <w:rsid w:val="00AC020F"/>
    <w:rsid w:val="00AC02E3"/>
    <w:rsid w:val="00AC073B"/>
    <w:rsid w:val="00AC07DF"/>
    <w:rsid w:val="00AC0A0F"/>
    <w:rsid w:val="00AC0D3B"/>
    <w:rsid w:val="00AC1F64"/>
    <w:rsid w:val="00AC2128"/>
    <w:rsid w:val="00AC23B3"/>
    <w:rsid w:val="00AC27A3"/>
    <w:rsid w:val="00AC2917"/>
    <w:rsid w:val="00AC2C04"/>
    <w:rsid w:val="00AC2EF3"/>
    <w:rsid w:val="00AC311F"/>
    <w:rsid w:val="00AC32BF"/>
    <w:rsid w:val="00AC34D5"/>
    <w:rsid w:val="00AC3622"/>
    <w:rsid w:val="00AC36BF"/>
    <w:rsid w:val="00AC3749"/>
    <w:rsid w:val="00AC3913"/>
    <w:rsid w:val="00AC3B2F"/>
    <w:rsid w:val="00AC3B6C"/>
    <w:rsid w:val="00AC3BE3"/>
    <w:rsid w:val="00AC433C"/>
    <w:rsid w:val="00AC43DE"/>
    <w:rsid w:val="00AC4579"/>
    <w:rsid w:val="00AC475F"/>
    <w:rsid w:val="00AC4B3B"/>
    <w:rsid w:val="00AC4C69"/>
    <w:rsid w:val="00AC4C77"/>
    <w:rsid w:val="00AC4E69"/>
    <w:rsid w:val="00AC512D"/>
    <w:rsid w:val="00AC515B"/>
    <w:rsid w:val="00AC546F"/>
    <w:rsid w:val="00AC57A7"/>
    <w:rsid w:val="00AC596A"/>
    <w:rsid w:val="00AC59EE"/>
    <w:rsid w:val="00AC5A5C"/>
    <w:rsid w:val="00AC5D63"/>
    <w:rsid w:val="00AC619E"/>
    <w:rsid w:val="00AC64D2"/>
    <w:rsid w:val="00AC6500"/>
    <w:rsid w:val="00AC6786"/>
    <w:rsid w:val="00AC69DB"/>
    <w:rsid w:val="00AC6A93"/>
    <w:rsid w:val="00AC6C98"/>
    <w:rsid w:val="00AC7451"/>
    <w:rsid w:val="00AC7690"/>
    <w:rsid w:val="00AC7997"/>
    <w:rsid w:val="00AC7B51"/>
    <w:rsid w:val="00AD07F6"/>
    <w:rsid w:val="00AD12EA"/>
    <w:rsid w:val="00AD180A"/>
    <w:rsid w:val="00AD18C2"/>
    <w:rsid w:val="00AD1A41"/>
    <w:rsid w:val="00AD1CD0"/>
    <w:rsid w:val="00AD1E18"/>
    <w:rsid w:val="00AD2569"/>
    <w:rsid w:val="00AD26B3"/>
    <w:rsid w:val="00AD292F"/>
    <w:rsid w:val="00AD2A3B"/>
    <w:rsid w:val="00AD2B10"/>
    <w:rsid w:val="00AD2E35"/>
    <w:rsid w:val="00AD316C"/>
    <w:rsid w:val="00AD36D4"/>
    <w:rsid w:val="00AD3817"/>
    <w:rsid w:val="00AD3E9E"/>
    <w:rsid w:val="00AD3FF6"/>
    <w:rsid w:val="00AD4005"/>
    <w:rsid w:val="00AD4022"/>
    <w:rsid w:val="00AD4437"/>
    <w:rsid w:val="00AD4448"/>
    <w:rsid w:val="00AD4459"/>
    <w:rsid w:val="00AD4A53"/>
    <w:rsid w:val="00AD4A9A"/>
    <w:rsid w:val="00AD4C99"/>
    <w:rsid w:val="00AD5089"/>
    <w:rsid w:val="00AD558D"/>
    <w:rsid w:val="00AD60AA"/>
    <w:rsid w:val="00AD6CE9"/>
    <w:rsid w:val="00AD7010"/>
    <w:rsid w:val="00AD7704"/>
    <w:rsid w:val="00AD777F"/>
    <w:rsid w:val="00AD7E74"/>
    <w:rsid w:val="00AE00DD"/>
    <w:rsid w:val="00AE0FD8"/>
    <w:rsid w:val="00AE1072"/>
    <w:rsid w:val="00AE12BD"/>
    <w:rsid w:val="00AE15DC"/>
    <w:rsid w:val="00AE18B4"/>
    <w:rsid w:val="00AE245F"/>
    <w:rsid w:val="00AE2747"/>
    <w:rsid w:val="00AE2786"/>
    <w:rsid w:val="00AE31D2"/>
    <w:rsid w:val="00AE32C9"/>
    <w:rsid w:val="00AE3534"/>
    <w:rsid w:val="00AE36DA"/>
    <w:rsid w:val="00AE3C06"/>
    <w:rsid w:val="00AE3C78"/>
    <w:rsid w:val="00AE3F68"/>
    <w:rsid w:val="00AE4287"/>
    <w:rsid w:val="00AE4324"/>
    <w:rsid w:val="00AE4829"/>
    <w:rsid w:val="00AE4894"/>
    <w:rsid w:val="00AE4E7D"/>
    <w:rsid w:val="00AE4EBE"/>
    <w:rsid w:val="00AE5507"/>
    <w:rsid w:val="00AE56FD"/>
    <w:rsid w:val="00AE5B07"/>
    <w:rsid w:val="00AE5E26"/>
    <w:rsid w:val="00AE61D0"/>
    <w:rsid w:val="00AE640D"/>
    <w:rsid w:val="00AE6439"/>
    <w:rsid w:val="00AE6443"/>
    <w:rsid w:val="00AE64FA"/>
    <w:rsid w:val="00AE6BF5"/>
    <w:rsid w:val="00AE6C99"/>
    <w:rsid w:val="00AE6F27"/>
    <w:rsid w:val="00AE7372"/>
    <w:rsid w:val="00AE75B9"/>
    <w:rsid w:val="00AE7677"/>
    <w:rsid w:val="00AE780A"/>
    <w:rsid w:val="00AE7E29"/>
    <w:rsid w:val="00AE7E91"/>
    <w:rsid w:val="00AF0367"/>
    <w:rsid w:val="00AF06F0"/>
    <w:rsid w:val="00AF0A21"/>
    <w:rsid w:val="00AF0C59"/>
    <w:rsid w:val="00AF104A"/>
    <w:rsid w:val="00AF1322"/>
    <w:rsid w:val="00AF1569"/>
    <w:rsid w:val="00AF188F"/>
    <w:rsid w:val="00AF19E4"/>
    <w:rsid w:val="00AF1D4F"/>
    <w:rsid w:val="00AF1F18"/>
    <w:rsid w:val="00AF2604"/>
    <w:rsid w:val="00AF2646"/>
    <w:rsid w:val="00AF28C9"/>
    <w:rsid w:val="00AF2992"/>
    <w:rsid w:val="00AF2D03"/>
    <w:rsid w:val="00AF33A5"/>
    <w:rsid w:val="00AF3501"/>
    <w:rsid w:val="00AF3567"/>
    <w:rsid w:val="00AF4035"/>
    <w:rsid w:val="00AF4449"/>
    <w:rsid w:val="00AF4EB6"/>
    <w:rsid w:val="00AF5469"/>
    <w:rsid w:val="00AF5A39"/>
    <w:rsid w:val="00AF6174"/>
    <w:rsid w:val="00AF61F9"/>
    <w:rsid w:val="00AF6B70"/>
    <w:rsid w:val="00AF6F91"/>
    <w:rsid w:val="00AF701F"/>
    <w:rsid w:val="00AF7185"/>
    <w:rsid w:val="00AF7326"/>
    <w:rsid w:val="00AF737B"/>
    <w:rsid w:val="00AF7700"/>
    <w:rsid w:val="00AF786D"/>
    <w:rsid w:val="00B00179"/>
    <w:rsid w:val="00B00715"/>
    <w:rsid w:val="00B01366"/>
    <w:rsid w:val="00B0154D"/>
    <w:rsid w:val="00B015B8"/>
    <w:rsid w:val="00B0191E"/>
    <w:rsid w:val="00B019A0"/>
    <w:rsid w:val="00B01D8E"/>
    <w:rsid w:val="00B02258"/>
    <w:rsid w:val="00B023F3"/>
    <w:rsid w:val="00B026F2"/>
    <w:rsid w:val="00B0288C"/>
    <w:rsid w:val="00B02A71"/>
    <w:rsid w:val="00B02F66"/>
    <w:rsid w:val="00B03275"/>
    <w:rsid w:val="00B032AD"/>
    <w:rsid w:val="00B032E0"/>
    <w:rsid w:val="00B03562"/>
    <w:rsid w:val="00B035B2"/>
    <w:rsid w:val="00B03688"/>
    <w:rsid w:val="00B03D18"/>
    <w:rsid w:val="00B04570"/>
    <w:rsid w:val="00B04C66"/>
    <w:rsid w:val="00B04C78"/>
    <w:rsid w:val="00B05183"/>
    <w:rsid w:val="00B052A5"/>
    <w:rsid w:val="00B05393"/>
    <w:rsid w:val="00B053E0"/>
    <w:rsid w:val="00B05487"/>
    <w:rsid w:val="00B058AC"/>
    <w:rsid w:val="00B06551"/>
    <w:rsid w:val="00B0665E"/>
    <w:rsid w:val="00B068DC"/>
    <w:rsid w:val="00B06B68"/>
    <w:rsid w:val="00B06B88"/>
    <w:rsid w:val="00B06D3C"/>
    <w:rsid w:val="00B06D82"/>
    <w:rsid w:val="00B06DA1"/>
    <w:rsid w:val="00B06F18"/>
    <w:rsid w:val="00B070AD"/>
    <w:rsid w:val="00B07347"/>
    <w:rsid w:val="00B079B8"/>
    <w:rsid w:val="00B07A48"/>
    <w:rsid w:val="00B07F98"/>
    <w:rsid w:val="00B07FDB"/>
    <w:rsid w:val="00B1009E"/>
    <w:rsid w:val="00B10290"/>
    <w:rsid w:val="00B103E0"/>
    <w:rsid w:val="00B104A9"/>
    <w:rsid w:val="00B107B4"/>
    <w:rsid w:val="00B11162"/>
    <w:rsid w:val="00B11317"/>
    <w:rsid w:val="00B1138D"/>
    <w:rsid w:val="00B114B4"/>
    <w:rsid w:val="00B116C7"/>
    <w:rsid w:val="00B116F9"/>
    <w:rsid w:val="00B11799"/>
    <w:rsid w:val="00B117B1"/>
    <w:rsid w:val="00B11B52"/>
    <w:rsid w:val="00B11CA5"/>
    <w:rsid w:val="00B12181"/>
    <w:rsid w:val="00B1226A"/>
    <w:rsid w:val="00B126FD"/>
    <w:rsid w:val="00B131DA"/>
    <w:rsid w:val="00B134A6"/>
    <w:rsid w:val="00B1350B"/>
    <w:rsid w:val="00B13690"/>
    <w:rsid w:val="00B13800"/>
    <w:rsid w:val="00B138B4"/>
    <w:rsid w:val="00B13957"/>
    <w:rsid w:val="00B13A5E"/>
    <w:rsid w:val="00B14025"/>
    <w:rsid w:val="00B14426"/>
    <w:rsid w:val="00B145AA"/>
    <w:rsid w:val="00B146D0"/>
    <w:rsid w:val="00B147D9"/>
    <w:rsid w:val="00B151FD"/>
    <w:rsid w:val="00B15583"/>
    <w:rsid w:val="00B15624"/>
    <w:rsid w:val="00B157C6"/>
    <w:rsid w:val="00B15C3E"/>
    <w:rsid w:val="00B15CBD"/>
    <w:rsid w:val="00B15CE3"/>
    <w:rsid w:val="00B16ADD"/>
    <w:rsid w:val="00B16E4D"/>
    <w:rsid w:val="00B16EFE"/>
    <w:rsid w:val="00B1736E"/>
    <w:rsid w:val="00B17677"/>
    <w:rsid w:val="00B20660"/>
    <w:rsid w:val="00B209AB"/>
    <w:rsid w:val="00B20E2C"/>
    <w:rsid w:val="00B21622"/>
    <w:rsid w:val="00B2190C"/>
    <w:rsid w:val="00B21990"/>
    <w:rsid w:val="00B21E35"/>
    <w:rsid w:val="00B21E49"/>
    <w:rsid w:val="00B223D9"/>
    <w:rsid w:val="00B2299D"/>
    <w:rsid w:val="00B229BD"/>
    <w:rsid w:val="00B22E81"/>
    <w:rsid w:val="00B23062"/>
    <w:rsid w:val="00B230FB"/>
    <w:rsid w:val="00B23135"/>
    <w:rsid w:val="00B232D8"/>
    <w:rsid w:val="00B232E5"/>
    <w:rsid w:val="00B234A0"/>
    <w:rsid w:val="00B23A48"/>
    <w:rsid w:val="00B24916"/>
    <w:rsid w:val="00B24BD8"/>
    <w:rsid w:val="00B24D06"/>
    <w:rsid w:val="00B25006"/>
    <w:rsid w:val="00B25417"/>
    <w:rsid w:val="00B25630"/>
    <w:rsid w:val="00B25841"/>
    <w:rsid w:val="00B2615E"/>
    <w:rsid w:val="00B2689E"/>
    <w:rsid w:val="00B26EC1"/>
    <w:rsid w:val="00B26F4B"/>
    <w:rsid w:val="00B270A7"/>
    <w:rsid w:val="00B27286"/>
    <w:rsid w:val="00B27F52"/>
    <w:rsid w:val="00B305D6"/>
    <w:rsid w:val="00B30680"/>
    <w:rsid w:val="00B309F8"/>
    <w:rsid w:val="00B30F4E"/>
    <w:rsid w:val="00B3127B"/>
    <w:rsid w:val="00B3130C"/>
    <w:rsid w:val="00B314DC"/>
    <w:rsid w:val="00B31825"/>
    <w:rsid w:val="00B31EC7"/>
    <w:rsid w:val="00B32687"/>
    <w:rsid w:val="00B32709"/>
    <w:rsid w:val="00B32806"/>
    <w:rsid w:val="00B33512"/>
    <w:rsid w:val="00B335EA"/>
    <w:rsid w:val="00B3418A"/>
    <w:rsid w:val="00B34625"/>
    <w:rsid w:val="00B349D7"/>
    <w:rsid w:val="00B34DAA"/>
    <w:rsid w:val="00B35471"/>
    <w:rsid w:val="00B35664"/>
    <w:rsid w:val="00B35730"/>
    <w:rsid w:val="00B35C21"/>
    <w:rsid w:val="00B362AA"/>
    <w:rsid w:val="00B364F4"/>
    <w:rsid w:val="00B368F8"/>
    <w:rsid w:val="00B36C3B"/>
    <w:rsid w:val="00B36DAD"/>
    <w:rsid w:val="00B36E8F"/>
    <w:rsid w:val="00B3743A"/>
    <w:rsid w:val="00B37D94"/>
    <w:rsid w:val="00B37DDF"/>
    <w:rsid w:val="00B37EA9"/>
    <w:rsid w:val="00B37F92"/>
    <w:rsid w:val="00B4044C"/>
    <w:rsid w:val="00B405BC"/>
    <w:rsid w:val="00B409EF"/>
    <w:rsid w:val="00B40A49"/>
    <w:rsid w:val="00B40D14"/>
    <w:rsid w:val="00B40EC7"/>
    <w:rsid w:val="00B41431"/>
    <w:rsid w:val="00B4199D"/>
    <w:rsid w:val="00B41DED"/>
    <w:rsid w:val="00B420AA"/>
    <w:rsid w:val="00B42115"/>
    <w:rsid w:val="00B423DD"/>
    <w:rsid w:val="00B4277B"/>
    <w:rsid w:val="00B428B9"/>
    <w:rsid w:val="00B42D50"/>
    <w:rsid w:val="00B42ECD"/>
    <w:rsid w:val="00B43ABB"/>
    <w:rsid w:val="00B43B09"/>
    <w:rsid w:val="00B43C7E"/>
    <w:rsid w:val="00B43FEB"/>
    <w:rsid w:val="00B446FC"/>
    <w:rsid w:val="00B44702"/>
    <w:rsid w:val="00B44753"/>
    <w:rsid w:val="00B44DD5"/>
    <w:rsid w:val="00B459C2"/>
    <w:rsid w:val="00B45AD6"/>
    <w:rsid w:val="00B45BF1"/>
    <w:rsid w:val="00B45D69"/>
    <w:rsid w:val="00B45EF3"/>
    <w:rsid w:val="00B468E3"/>
    <w:rsid w:val="00B46D1D"/>
    <w:rsid w:val="00B46F14"/>
    <w:rsid w:val="00B470B5"/>
    <w:rsid w:val="00B47180"/>
    <w:rsid w:val="00B47185"/>
    <w:rsid w:val="00B47886"/>
    <w:rsid w:val="00B47953"/>
    <w:rsid w:val="00B47D08"/>
    <w:rsid w:val="00B50343"/>
    <w:rsid w:val="00B508FC"/>
    <w:rsid w:val="00B50B47"/>
    <w:rsid w:val="00B50C7D"/>
    <w:rsid w:val="00B50DFC"/>
    <w:rsid w:val="00B512CF"/>
    <w:rsid w:val="00B514B1"/>
    <w:rsid w:val="00B5188C"/>
    <w:rsid w:val="00B51A4C"/>
    <w:rsid w:val="00B51AC0"/>
    <w:rsid w:val="00B51FEA"/>
    <w:rsid w:val="00B521DA"/>
    <w:rsid w:val="00B524A5"/>
    <w:rsid w:val="00B5258E"/>
    <w:rsid w:val="00B52BB4"/>
    <w:rsid w:val="00B52D70"/>
    <w:rsid w:val="00B53055"/>
    <w:rsid w:val="00B5329E"/>
    <w:rsid w:val="00B53622"/>
    <w:rsid w:val="00B5399B"/>
    <w:rsid w:val="00B53BBE"/>
    <w:rsid w:val="00B53C12"/>
    <w:rsid w:val="00B53D63"/>
    <w:rsid w:val="00B54094"/>
    <w:rsid w:val="00B54D06"/>
    <w:rsid w:val="00B54D0D"/>
    <w:rsid w:val="00B55237"/>
    <w:rsid w:val="00B552C8"/>
    <w:rsid w:val="00B559A6"/>
    <w:rsid w:val="00B55DED"/>
    <w:rsid w:val="00B56045"/>
    <w:rsid w:val="00B561C2"/>
    <w:rsid w:val="00B56278"/>
    <w:rsid w:val="00B5661C"/>
    <w:rsid w:val="00B56D07"/>
    <w:rsid w:val="00B57198"/>
    <w:rsid w:val="00B571AF"/>
    <w:rsid w:val="00B5744F"/>
    <w:rsid w:val="00B57816"/>
    <w:rsid w:val="00B600E9"/>
    <w:rsid w:val="00B60449"/>
    <w:rsid w:val="00B60922"/>
    <w:rsid w:val="00B60A6F"/>
    <w:rsid w:val="00B60B61"/>
    <w:rsid w:val="00B60CD1"/>
    <w:rsid w:val="00B6153E"/>
    <w:rsid w:val="00B6157E"/>
    <w:rsid w:val="00B616B3"/>
    <w:rsid w:val="00B61933"/>
    <w:rsid w:val="00B61998"/>
    <w:rsid w:val="00B61B0D"/>
    <w:rsid w:val="00B61B26"/>
    <w:rsid w:val="00B61E74"/>
    <w:rsid w:val="00B62169"/>
    <w:rsid w:val="00B62173"/>
    <w:rsid w:val="00B62483"/>
    <w:rsid w:val="00B62643"/>
    <w:rsid w:val="00B62645"/>
    <w:rsid w:val="00B62890"/>
    <w:rsid w:val="00B628EC"/>
    <w:rsid w:val="00B62E35"/>
    <w:rsid w:val="00B62F15"/>
    <w:rsid w:val="00B634F8"/>
    <w:rsid w:val="00B63521"/>
    <w:rsid w:val="00B63857"/>
    <w:rsid w:val="00B63A36"/>
    <w:rsid w:val="00B63B10"/>
    <w:rsid w:val="00B63E6C"/>
    <w:rsid w:val="00B64571"/>
    <w:rsid w:val="00B64915"/>
    <w:rsid w:val="00B654A7"/>
    <w:rsid w:val="00B65619"/>
    <w:rsid w:val="00B65AFB"/>
    <w:rsid w:val="00B65DB2"/>
    <w:rsid w:val="00B65E5C"/>
    <w:rsid w:val="00B65E90"/>
    <w:rsid w:val="00B65EFB"/>
    <w:rsid w:val="00B65F19"/>
    <w:rsid w:val="00B664A2"/>
    <w:rsid w:val="00B665C2"/>
    <w:rsid w:val="00B6724B"/>
    <w:rsid w:val="00B676AF"/>
    <w:rsid w:val="00B679C4"/>
    <w:rsid w:val="00B67AC0"/>
    <w:rsid w:val="00B67CF6"/>
    <w:rsid w:val="00B67D99"/>
    <w:rsid w:val="00B700C5"/>
    <w:rsid w:val="00B70468"/>
    <w:rsid w:val="00B706F1"/>
    <w:rsid w:val="00B70C2B"/>
    <w:rsid w:val="00B70E75"/>
    <w:rsid w:val="00B70EFC"/>
    <w:rsid w:val="00B70F16"/>
    <w:rsid w:val="00B71397"/>
    <w:rsid w:val="00B713DA"/>
    <w:rsid w:val="00B71945"/>
    <w:rsid w:val="00B719A6"/>
    <w:rsid w:val="00B71AE1"/>
    <w:rsid w:val="00B71AF0"/>
    <w:rsid w:val="00B72580"/>
    <w:rsid w:val="00B728A8"/>
    <w:rsid w:val="00B72B6A"/>
    <w:rsid w:val="00B73087"/>
    <w:rsid w:val="00B730B5"/>
    <w:rsid w:val="00B73B51"/>
    <w:rsid w:val="00B73B71"/>
    <w:rsid w:val="00B73CA5"/>
    <w:rsid w:val="00B73D97"/>
    <w:rsid w:val="00B74168"/>
    <w:rsid w:val="00B743A2"/>
    <w:rsid w:val="00B74994"/>
    <w:rsid w:val="00B74EF3"/>
    <w:rsid w:val="00B75042"/>
    <w:rsid w:val="00B75111"/>
    <w:rsid w:val="00B75128"/>
    <w:rsid w:val="00B75BBB"/>
    <w:rsid w:val="00B75D90"/>
    <w:rsid w:val="00B76172"/>
    <w:rsid w:val="00B76691"/>
    <w:rsid w:val="00B76BAB"/>
    <w:rsid w:val="00B771E5"/>
    <w:rsid w:val="00B77861"/>
    <w:rsid w:val="00B778F3"/>
    <w:rsid w:val="00B779A2"/>
    <w:rsid w:val="00B77B63"/>
    <w:rsid w:val="00B80145"/>
    <w:rsid w:val="00B805E3"/>
    <w:rsid w:val="00B811EF"/>
    <w:rsid w:val="00B812E5"/>
    <w:rsid w:val="00B813BA"/>
    <w:rsid w:val="00B8142E"/>
    <w:rsid w:val="00B81A2D"/>
    <w:rsid w:val="00B81A7B"/>
    <w:rsid w:val="00B82C6C"/>
    <w:rsid w:val="00B82E48"/>
    <w:rsid w:val="00B82EA7"/>
    <w:rsid w:val="00B82EB5"/>
    <w:rsid w:val="00B82F75"/>
    <w:rsid w:val="00B83538"/>
    <w:rsid w:val="00B836CB"/>
    <w:rsid w:val="00B841DC"/>
    <w:rsid w:val="00B84207"/>
    <w:rsid w:val="00B84755"/>
    <w:rsid w:val="00B849A2"/>
    <w:rsid w:val="00B84DD7"/>
    <w:rsid w:val="00B84E23"/>
    <w:rsid w:val="00B852C0"/>
    <w:rsid w:val="00B85A60"/>
    <w:rsid w:val="00B85C5F"/>
    <w:rsid w:val="00B85E21"/>
    <w:rsid w:val="00B8604C"/>
    <w:rsid w:val="00B860C7"/>
    <w:rsid w:val="00B8696C"/>
    <w:rsid w:val="00B87190"/>
    <w:rsid w:val="00B87273"/>
    <w:rsid w:val="00B8755B"/>
    <w:rsid w:val="00B8758A"/>
    <w:rsid w:val="00B8759C"/>
    <w:rsid w:val="00B87D79"/>
    <w:rsid w:val="00B9047B"/>
    <w:rsid w:val="00B905FF"/>
    <w:rsid w:val="00B9084C"/>
    <w:rsid w:val="00B90AD3"/>
    <w:rsid w:val="00B90BB2"/>
    <w:rsid w:val="00B90C34"/>
    <w:rsid w:val="00B90E66"/>
    <w:rsid w:val="00B91042"/>
    <w:rsid w:val="00B914C4"/>
    <w:rsid w:val="00B91E9E"/>
    <w:rsid w:val="00B91F05"/>
    <w:rsid w:val="00B92091"/>
    <w:rsid w:val="00B92385"/>
    <w:rsid w:val="00B925FC"/>
    <w:rsid w:val="00B92C77"/>
    <w:rsid w:val="00B92CD7"/>
    <w:rsid w:val="00B937D0"/>
    <w:rsid w:val="00B93830"/>
    <w:rsid w:val="00B93B87"/>
    <w:rsid w:val="00B93C83"/>
    <w:rsid w:val="00B93D74"/>
    <w:rsid w:val="00B9457B"/>
    <w:rsid w:val="00B947AD"/>
    <w:rsid w:val="00B94E3F"/>
    <w:rsid w:val="00B94E7C"/>
    <w:rsid w:val="00B94ED7"/>
    <w:rsid w:val="00B9553F"/>
    <w:rsid w:val="00B957AF"/>
    <w:rsid w:val="00B95E78"/>
    <w:rsid w:val="00B96202"/>
    <w:rsid w:val="00B96306"/>
    <w:rsid w:val="00B965A5"/>
    <w:rsid w:val="00B9667B"/>
    <w:rsid w:val="00B96CDB"/>
    <w:rsid w:val="00B96F07"/>
    <w:rsid w:val="00B9703B"/>
    <w:rsid w:val="00B97388"/>
    <w:rsid w:val="00B974E3"/>
    <w:rsid w:val="00B97595"/>
    <w:rsid w:val="00B97F8B"/>
    <w:rsid w:val="00B97F90"/>
    <w:rsid w:val="00BA0160"/>
    <w:rsid w:val="00BA073F"/>
    <w:rsid w:val="00BA0FAC"/>
    <w:rsid w:val="00BA11F6"/>
    <w:rsid w:val="00BA133B"/>
    <w:rsid w:val="00BA13B3"/>
    <w:rsid w:val="00BA1899"/>
    <w:rsid w:val="00BA1CAA"/>
    <w:rsid w:val="00BA28E0"/>
    <w:rsid w:val="00BA2C34"/>
    <w:rsid w:val="00BA3049"/>
    <w:rsid w:val="00BA31F6"/>
    <w:rsid w:val="00BA331B"/>
    <w:rsid w:val="00BA3834"/>
    <w:rsid w:val="00BA38A0"/>
    <w:rsid w:val="00BA3900"/>
    <w:rsid w:val="00BA4182"/>
    <w:rsid w:val="00BA41EA"/>
    <w:rsid w:val="00BA4251"/>
    <w:rsid w:val="00BA4F4D"/>
    <w:rsid w:val="00BA500D"/>
    <w:rsid w:val="00BA511E"/>
    <w:rsid w:val="00BA5295"/>
    <w:rsid w:val="00BA535C"/>
    <w:rsid w:val="00BA53A4"/>
    <w:rsid w:val="00BA5698"/>
    <w:rsid w:val="00BA570B"/>
    <w:rsid w:val="00BA582F"/>
    <w:rsid w:val="00BA59E5"/>
    <w:rsid w:val="00BA5E99"/>
    <w:rsid w:val="00BA5EEC"/>
    <w:rsid w:val="00BA60DA"/>
    <w:rsid w:val="00BA645C"/>
    <w:rsid w:val="00BA6476"/>
    <w:rsid w:val="00BA64FF"/>
    <w:rsid w:val="00BA66B6"/>
    <w:rsid w:val="00BA6C8A"/>
    <w:rsid w:val="00BA6E1E"/>
    <w:rsid w:val="00BA7234"/>
    <w:rsid w:val="00BA729D"/>
    <w:rsid w:val="00BA73CD"/>
    <w:rsid w:val="00BA7689"/>
    <w:rsid w:val="00BA7C72"/>
    <w:rsid w:val="00BA7C84"/>
    <w:rsid w:val="00BB0216"/>
    <w:rsid w:val="00BB04C4"/>
    <w:rsid w:val="00BB0565"/>
    <w:rsid w:val="00BB08C4"/>
    <w:rsid w:val="00BB0A34"/>
    <w:rsid w:val="00BB0D82"/>
    <w:rsid w:val="00BB0DE9"/>
    <w:rsid w:val="00BB0E5A"/>
    <w:rsid w:val="00BB12EF"/>
    <w:rsid w:val="00BB1369"/>
    <w:rsid w:val="00BB1495"/>
    <w:rsid w:val="00BB1906"/>
    <w:rsid w:val="00BB1EF6"/>
    <w:rsid w:val="00BB2162"/>
    <w:rsid w:val="00BB21A5"/>
    <w:rsid w:val="00BB31BB"/>
    <w:rsid w:val="00BB32F5"/>
    <w:rsid w:val="00BB346F"/>
    <w:rsid w:val="00BB37E1"/>
    <w:rsid w:val="00BB3EB8"/>
    <w:rsid w:val="00BB4624"/>
    <w:rsid w:val="00BB46CC"/>
    <w:rsid w:val="00BB4704"/>
    <w:rsid w:val="00BB4B76"/>
    <w:rsid w:val="00BB4C53"/>
    <w:rsid w:val="00BB56F8"/>
    <w:rsid w:val="00BB587F"/>
    <w:rsid w:val="00BB5DDF"/>
    <w:rsid w:val="00BB5E25"/>
    <w:rsid w:val="00BB6069"/>
    <w:rsid w:val="00BB60E2"/>
    <w:rsid w:val="00BB64C6"/>
    <w:rsid w:val="00BB67B1"/>
    <w:rsid w:val="00BB6948"/>
    <w:rsid w:val="00BB6E6B"/>
    <w:rsid w:val="00BB73C0"/>
    <w:rsid w:val="00BB7727"/>
    <w:rsid w:val="00BB7A92"/>
    <w:rsid w:val="00BB7B80"/>
    <w:rsid w:val="00BB7BA2"/>
    <w:rsid w:val="00BB7E6F"/>
    <w:rsid w:val="00BC0503"/>
    <w:rsid w:val="00BC09FA"/>
    <w:rsid w:val="00BC0A61"/>
    <w:rsid w:val="00BC0CDB"/>
    <w:rsid w:val="00BC15E7"/>
    <w:rsid w:val="00BC1749"/>
    <w:rsid w:val="00BC2524"/>
    <w:rsid w:val="00BC28AA"/>
    <w:rsid w:val="00BC2D86"/>
    <w:rsid w:val="00BC2F88"/>
    <w:rsid w:val="00BC3083"/>
    <w:rsid w:val="00BC3221"/>
    <w:rsid w:val="00BC3AB7"/>
    <w:rsid w:val="00BC3B55"/>
    <w:rsid w:val="00BC3EC7"/>
    <w:rsid w:val="00BC4531"/>
    <w:rsid w:val="00BC459C"/>
    <w:rsid w:val="00BC46B4"/>
    <w:rsid w:val="00BC489B"/>
    <w:rsid w:val="00BC494E"/>
    <w:rsid w:val="00BC5052"/>
    <w:rsid w:val="00BC527B"/>
    <w:rsid w:val="00BC5DF3"/>
    <w:rsid w:val="00BC63E2"/>
    <w:rsid w:val="00BC69A2"/>
    <w:rsid w:val="00BC6D9C"/>
    <w:rsid w:val="00BC6D9E"/>
    <w:rsid w:val="00BC6E71"/>
    <w:rsid w:val="00BC7802"/>
    <w:rsid w:val="00BC7986"/>
    <w:rsid w:val="00BD0118"/>
    <w:rsid w:val="00BD03DD"/>
    <w:rsid w:val="00BD09CE"/>
    <w:rsid w:val="00BD09E0"/>
    <w:rsid w:val="00BD09F5"/>
    <w:rsid w:val="00BD0AD1"/>
    <w:rsid w:val="00BD0EC6"/>
    <w:rsid w:val="00BD1015"/>
    <w:rsid w:val="00BD152B"/>
    <w:rsid w:val="00BD1A6C"/>
    <w:rsid w:val="00BD1AA0"/>
    <w:rsid w:val="00BD21E2"/>
    <w:rsid w:val="00BD24FE"/>
    <w:rsid w:val="00BD26B1"/>
    <w:rsid w:val="00BD2ABE"/>
    <w:rsid w:val="00BD32BE"/>
    <w:rsid w:val="00BD3B5E"/>
    <w:rsid w:val="00BD4000"/>
    <w:rsid w:val="00BD4654"/>
    <w:rsid w:val="00BD478A"/>
    <w:rsid w:val="00BD511B"/>
    <w:rsid w:val="00BD530F"/>
    <w:rsid w:val="00BD56CF"/>
    <w:rsid w:val="00BD5840"/>
    <w:rsid w:val="00BD5AC4"/>
    <w:rsid w:val="00BD5BF8"/>
    <w:rsid w:val="00BD625C"/>
    <w:rsid w:val="00BD6317"/>
    <w:rsid w:val="00BD68F8"/>
    <w:rsid w:val="00BD6D06"/>
    <w:rsid w:val="00BD6E35"/>
    <w:rsid w:val="00BD6ED4"/>
    <w:rsid w:val="00BD7727"/>
    <w:rsid w:val="00BD7928"/>
    <w:rsid w:val="00BD79B0"/>
    <w:rsid w:val="00BD7B03"/>
    <w:rsid w:val="00BD7FCF"/>
    <w:rsid w:val="00BE03AA"/>
    <w:rsid w:val="00BE0656"/>
    <w:rsid w:val="00BE0687"/>
    <w:rsid w:val="00BE0A47"/>
    <w:rsid w:val="00BE0B55"/>
    <w:rsid w:val="00BE0C64"/>
    <w:rsid w:val="00BE0DF4"/>
    <w:rsid w:val="00BE0EBA"/>
    <w:rsid w:val="00BE107C"/>
    <w:rsid w:val="00BE13EB"/>
    <w:rsid w:val="00BE1591"/>
    <w:rsid w:val="00BE1C40"/>
    <w:rsid w:val="00BE1FBA"/>
    <w:rsid w:val="00BE2244"/>
    <w:rsid w:val="00BE2F2E"/>
    <w:rsid w:val="00BE2F93"/>
    <w:rsid w:val="00BE3018"/>
    <w:rsid w:val="00BE3102"/>
    <w:rsid w:val="00BE334D"/>
    <w:rsid w:val="00BE383A"/>
    <w:rsid w:val="00BE3A02"/>
    <w:rsid w:val="00BE42CC"/>
    <w:rsid w:val="00BE47AC"/>
    <w:rsid w:val="00BE49BE"/>
    <w:rsid w:val="00BE4BAC"/>
    <w:rsid w:val="00BE4E67"/>
    <w:rsid w:val="00BE5284"/>
    <w:rsid w:val="00BE558E"/>
    <w:rsid w:val="00BE57E2"/>
    <w:rsid w:val="00BE59BB"/>
    <w:rsid w:val="00BE5A47"/>
    <w:rsid w:val="00BE5C46"/>
    <w:rsid w:val="00BE5CCE"/>
    <w:rsid w:val="00BE5E38"/>
    <w:rsid w:val="00BE61CC"/>
    <w:rsid w:val="00BE663A"/>
    <w:rsid w:val="00BE675B"/>
    <w:rsid w:val="00BE6A36"/>
    <w:rsid w:val="00BE7129"/>
    <w:rsid w:val="00BE7465"/>
    <w:rsid w:val="00BE74ED"/>
    <w:rsid w:val="00BE7885"/>
    <w:rsid w:val="00BE7A7C"/>
    <w:rsid w:val="00BE7DC3"/>
    <w:rsid w:val="00BE7E0D"/>
    <w:rsid w:val="00BE7E4A"/>
    <w:rsid w:val="00BF0000"/>
    <w:rsid w:val="00BF006B"/>
    <w:rsid w:val="00BF05CE"/>
    <w:rsid w:val="00BF0AAE"/>
    <w:rsid w:val="00BF133A"/>
    <w:rsid w:val="00BF1372"/>
    <w:rsid w:val="00BF1540"/>
    <w:rsid w:val="00BF1608"/>
    <w:rsid w:val="00BF1656"/>
    <w:rsid w:val="00BF1756"/>
    <w:rsid w:val="00BF1993"/>
    <w:rsid w:val="00BF1AAF"/>
    <w:rsid w:val="00BF1D59"/>
    <w:rsid w:val="00BF1EE3"/>
    <w:rsid w:val="00BF225D"/>
    <w:rsid w:val="00BF2366"/>
    <w:rsid w:val="00BF25CA"/>
    <w:rsid w:val="00BF2EF2"/>
    <w:rsid w:val="00BF2F48"/>
    <w:rsid w:val="00BF3B7B"/>
    <w:rsid w:val="00BF3CF6"/>
    <w:rsid w:val="00BF3E2D"/>
    <w:rsid w:val="00BF42E4"/>
    <w:rsid w:val="00BF44FD"/>
    <w:rsid w:val="00BF4505"/>
    <w:rsid w:val="00BF45E3"/>
    <w:rsid w:val="00BF5074"/>
    <w:rsid w:val="00BF5197"/>
    <w:rsid w:val="00BF5449"/>
    <w:rsid w:val="00BF5790"/>
    <w:rsid w:val="00BF57AC"/>
    <w:rsid w:val="00BF591F"/>
    <w:rsid w:val="00BF6144"/>
    <w:rsid w:val="00BF64FB"/>
    <w:rsid w:val="00BF689F"/>
    <w:rsid w:val="00BF6A5F"/>
    <w:rsid w:val="00BF6A82"/>
    <w:rsid w:val="00BF6BFD"/>
    <w:rsid w:val="00BF6D1F"/>
    <w:rsid w:val="00BF6D85"/>
    <w:rsid w:val="00BF7427"/>
    <w:rsid w:val="00BF788D"/>
    <w:rsid w:val="00BF7E9F"/>
    <w:rsid w:val="00BF7ED0"/>
    <w:rsid w:val="00C0001F"/>
    <w:rsid w:val="00C004B3"/>
    <w:rsid w:val="00C006F4"/>
    <w:rsid w:val="00C00744"/>
    <w:rsid w:val="00C00A9D"/>
    <w:rsid w:val="00C00E65"/>
    <w:rsid w:val="00C01138"/>
    <w:rsid w:val="00C016FB"/>
    <w:rsid w:val="00C01875"/>
    <w:rsid w:val="00C01BB6"/>
    <w:rsid w:val="00C01CAB"/>
    <w:rsid w:val="00C02364"/>
    <w:rsid w:val="00C02839"/>
    <w:rsid w:val="00C02A01"/>
    <w:rsid w:val="00C02DB9"/>
    <w:rsid w:val="00C02E3C"/>
    <w:rsid w:val="00C02FEE"/>
    <w:rsid w:val="00C031EA"/>
    <w:rsid w:val="00C0398A"/>
    <w:rsid w:val="00C03B99"/>
    <w:rsid w:val="00C03D2B"/>
    <w:rsid w:val="00C03F3D"/>
    <w:rsid w:val="00C046A5"/>
    <w:rsid w:val="00C04745"/>
    <w:rsid w:val="00C04A59"/>
    <w:rsid w:val="00C04EA6"/>
    <w:rsid w:val="00C05126"/>
    <w:rsid w:val="00C0527C"/>
    <w:rsid w:val="00C05453"/>
    <w:rsid w:val="00C059ED"/>
    <w:rsid w:val="00C05F17"/>
    <w:rsid w:val="00C061FB"/>
    <w:rsid w:val="00C068DF"/>
    <w:rsid w:val="00C06F5F"/>
    <w:rsid w:val="00C07375"/>
    <w:rsid w:val="00C07437"/>
    <w:rsid w:val="00C07808"/>
    <w:rsid w:val="00C07A48"/>
    <w:rsid w:val="00C07EDA"/>
    <w:rsid w:val="00C10502"/>
    <w:rsid w:val="00C108D9"/>
    <w:rsid w:val="00C10A54"/>
    <w:rsid w:val="00C10BBF"/>
    <w:rsid w:val="00C10C3C"/>
    <w:rsid w:val="00C1205C"/>
    <w:rsid w:val="00C127E1"/>
    <w:rsid w:val="00C12AC6"/>
    <w:rsid w:val="00C12E37"/>
    <w:rsid w:val="00C13202"/>
    <w:rsid w:val="00C13337"/>
    <w:rsid w:val="00C135F8"/>
    <w:rsid w:val="00C13852"/>
    <w:rsid w:val="00C13A80"/>
    <w:rsid w:val="00C13E7A"/>
    <w:rsid w:val="00C149F4"/>
    <w:rsid w:val="00C14B23"/>
    <w:rsid w:val="00C150B3"/>
    <w:rsid w:val="00C155D6"/>
    <w:rsid w:val="00C15B4D"/>
    <w:rsid w:val="00C1609C"/>
    <w:rsid w:val="00C1643B"/>
    <w:rsid w:val="00C16AD4"/>
    <w:rsid w:val="00C170E9"/>
    <w:rsid w:val="00C1730C"/>
    <w:rsid w:val="00C17545"/>
    <w:rsid w:val="00C20203"/>
    <w:rsid w:val="00C2049E"/>
    <w:rsid w:val="00C20538"/>
    <w:rsid w:val="00C207EE"/>
    <w:rsid w:val="00C20903"/>
    <w:rsid w:val="00C20B62"/>
    <w:rsid w:val="00C20F43"/>
    <w:rsid w:val="00C2119A"/>
    <w:rsid w:val="00C211A7"/>
    <w:rsid w:val="00C21577"/>
    <w:rsid w:val="00C217AA"/>
    <w:rsid w:val="00C21AF6"/>
    <w:rsid w:val="00C21BDC"/>
    <w:rsid w:val="00C21DE4"/>
    <w:rsid w:val="00C21DF4"/>
    <w:rsid w:val="00C21E6A"/>
    <w:rsid w:val="00C21FE4"/>
    <w:rsid w:val="00C22601"/>
    <w:rsid w:val="00C2285D"/>
    <w:rsid w:val="00C22983"/>
    <w:rsid w:val="00C2298A"/>
    <w:rsid w:val="00C22FDC"/>
    <w:rsid w:val="00C23043"/>
    <w:rsid w:val="00C2328E"/>
    <w:rsid w:val="00C233B2"/>
    <w:rsid w:val="00C239CD"/>
    <w:rsid w:val="00C23D8A"/>
    <w:rsid w:val="00C24070"/>
    <w:rsid w:val="00C24733"/>
    <w:rsid w:val="00C2481D"/>
    <w:rsid w:val="00C24ED9"/>
    <w:rsid w:val="00C24FF2"/>
    <w:rsid w:val="00C2548E"/>
    <w:rsid w:val="00C25659"/>
    <w:rsid w:val="00C2575F"/>
    <w:rsid w:val="00C25BF1"/>
    <w:rsid w:val="00C25CEE"/>
    <w:rsid w:val="00C25EDE"/>
    <w:rsid w:val="00C25FDE"/>
    <w:rsid w:val="00C26043"/>
    <w:rsid w:val="00C2604B"/>
    <w:rsid w:val="00C26125"/>
    <w:rsid w:val="00C2626B"/>
    <w:rsid w:val="00C265C3"/>
    <w:rsid w:val="00C26614"/>
    <w:rsid w:val="00C2662C"/>
    <w:rsid w:val="00C266D2"/>
    <w:rsid w:val="00C26A53"/>
    <w:rsid w:val="00C26AD8"/>
    <w:rsid w:val="00C26AFB"/>
    <w:rsid w:val="00C26DFF"/>
    <w:rsid w:val="00C26E7B"/>
    <w:rsid w:val="00C26F07"/>
    <w:rsid w:val="00C26FA6"/>
    <w:rsid w:val="00C27324"/>
    <w:rsid w:val="00C27E6B"/>
    <w:rsid w:val="00C27F9B"/>
    <w:rsid w:val="00C30511"/>
    <w:rsid w:val="00C30708"/>
    <w:rsid w:val="00C30C5B"/>
    <w:rsid w:val="00C31388"/>
    <w:rsid w:val="00C315CA"/>
    <w:rsid w:val="00C31660"/>
    <w:rsid w:val="00C31AA6"/>
    <w:rsid w:val="00C31DED"/>
    <w:rsid w:val="00C3295A"/>
    <w:rsid w:val="00C32CA7"/>
    <w:rsid w:val="00C3309D"/>
    <w:rsid w:val="00C33564"/>
    <w:rsid w:val="00C33716"/>
    <w:rsid w:val="00C33CFE"/>
    <w:rsid w:val="00C343D4"/>
    <w:rsid w:val="00C3440C"/>
    <w:rsid w:val="00C34830"/>
    <w:rsid w:val="00C34CDB"/>
    <w:rsid w:val="00C34FE1"/>
    <w:rsid w:val="00C3535E"/>
    <w:rsid w:val="00C35387"/>
    <w:rsid w:val="00C355AA"/>
    <w:rsid w:val="00C355B8"/>
    <w:rsid w:val="00C357B1"/>
    <w:rsid w:val="00C359FE"/>
    <w:rsid w:val="00C35BA2"/>
    <w:rsid w:val="00C35C3B"/>
    <w:rsid w:val="00C360CE"/>
    <w:rsid w:val="00C36139"/>
    <w:rsid w:val="00C36C5B"/>
    <w:rsid w:val="00C370E3"/>
    <w:rsid w:val="00C3716D"/>
    <w:rsid w:val="00C37B65"/>
    <w:rsid w:val="00C37DE7"/>
    <w:rsid w:val="00C405A4"/>
    <w:rsid w:val="00C40647"/>
    <w:rsid w:val="00C408B0"/>
    <w:rsid w:val="00C40948"/>
    <w:rsid w:val="00C4117F"/>
    <w:rsid w:val="00C4136E"/>
    <w:rsid w:val="00C414B2"/>
    <w:rsid w:val="00C414CD"/>
    <w:rsid w:val="00C416FD"/>
    <w:rsid w:val="00C417FC"/>
    <w:rsid w:val="00C41B81"/>
    <w:rsid w:val="00C41C43"/>
    <w:rsid w:val="00C41CC0"/>
    <w:rsid w:val="00C422AC"/>
    <w:rsid w:val="00C42572"/>
    <w:rsid w:val="00C42CCA"/>
    <w:rsid w:val="00C42EE1"/>
    <w:rsid w:val="00C438C1"/>
    <w:rsid w:val="00C44408"/>
    <w:rsid w:val="00C447DA"/>
    <w:rsid w:val="00C44988"/>
    <w:rsid w:val="00C44C56"/>
    <w:rsid w:val="00C44C96"/>
    <w:rsid w:val="00C45130"/>
    <w:rsid w:val="00C451D9"/>
    <w:rsid w:val="00C4540F"/>
    <w:rsid w:val="00C45696"/>
    <w:rsid w:val="00C4579D"/>
    <w:rsid w:val="00C45F18"/>
    <w:rsid w:val="00C46290"/>
    <w:rsid w:val="00C4646E"/>
    <w:rsid w:val="00C466DB"/>
    <w:rsid w:val="00C46B89"/>
    <w:rsid w:val="00C46BEA"/>
    <w:rsid w:val="00C46E70"/>
    <w:rsid w:val="00C471A0"/>
    <w:rsid w:val="00C47268"/>
    <w:rsid w:val="00C4769B"/>
    <w:rsid w:val="00C47A8F"/>
    <w:rsid w:val="00C47AEF"/>
    <w:rsid w:val="00C50566"/>
    <w:rsid w:val="00C505BA"/>
    <w:rsid w:val="00C509CF"/>
    <w:rsid w:val="00C50DBE"/>
    <w:rsid w:val="00C510CF"/>
    <w:rsid w:val="00C51433"/>
    <w:rsid w:val="00C51709"/>
    <w:rsid w:val="00C51940"/>
    <w:rsid w:val="00C51C87"/>
    <w:rsid w:val="00C5212C"/>
    <w:rsid w:val="00C5213A"/>
    <w:rsid w:val="00C52323"/>
    <w:rsid w:val="00C52632"/>
    <w:rsid w:val="00C526AF"/>
    <w:rsid w:val="00C52D55"/>
    <w:rsid w:val="00C531B2"/>
    <w:rsid w:val="00C543EC"/>
    <w:rsid w:val="00C5458E"/>
    <w:rsid w:val="00C547CE"/>
    <w:rsid w:val="00C54880"/>
    <w:rsid w:val="00C54BB9"/>
    <w:rsid w:val="00C54C2F"/>
    <w:rsid w:val="00C54C4B"/>
    <w:rsid w:val="00C55119"/>
    <w:rsid w:val="00C55579"/>
    <w:rsid w:val="00C555BB"/>
    <w:rsid w:val="00C55686"/>
    <w:rsid w:val="00C556A6"/>
    <w:rsid w:val="00C556B7"/>
    <w:rsid w:val="00C559ED"/>
    <w:rsid w:val="00C5600A"/>
    <w:rsid w:val="00C56587"/>
    <w:rsid w:val="00C56AE5"/>
    <w:rsid w:val="00C572F2"/>
    <w:rsid w:val="00C574F0"/>
    <w:rsid w:val="00C5753B"/>
    <w:rsid w:val="00C57935"/>
    <w:rsid w:val="00C57B3D"/>
    <w:rsid w:val="00C57B50"/>
    <w:rsid w:val="00C57C29"/>
    <w:rsid w:val="00C60143"/>
    <w:rsid w:val="00C604DE"/>
    <w:rsid w:val="00C608AC"/>
    <w:rsid w:val="00C60D34"/>
    <w:rsid w:val="00C61250"/>
    <w:rsid w:val="00C61563"/>
    <w:rsid w:val="00C61706"/>
    <w:rsid w:val="00C6232C"/>
    <w:rsid w:val="00C628B7"/>
    <w:rsid w:val="00C629EB"/>
    <w:rsid w:val="00C62D4E"/>
    <w:rsid w:val="00C62E2A"/>
    <w:rsid w:val="00C631CA"/>
    <w:rsid w:val="00C6353B"/>
    <w:rsid w:val="00C63609"/>
    <w:rsid w:val="00C637B8"/>
    <w:rsid w:val="00C64018"/>
    <w:rsid w:val="00C64096"/>
    <w:rsid w:val="00C641C0"/>
    <w:rsid w:val="00C6470D"/>
    <w:rsid w:val="00C64A50"/>
    <w:rsid w:val="00C64DDC"/>
    <w:rsid w:val="00C65779"/>
    <w:rsid w:val="00C65889"/>
    <w:rsid w:val="00C659A3"/>
    <w:rsid w:val="00C659CA"/>
    <w:rsid w:val="00C65B4B"/>
    <w:rsid w:val="00C65B9D"/>
    <w:rsid w:val="00C6602C"/>
    <w:rsid w:val="00C667E9"/>
    <w:rsid w:val="00C66956"/>
    <w:rsid w:val="00C66A31"/>
    <w:rsid w:val="00C66F9D"/>
    <w:rsid w:val="00C6752B"/>
    <w:rsid w:val="00C67EF7"/>
    <w:rsid w:val="00C67FA1"/>
    <w:rsid w:val="00C70139"/>
    <w:rsid w:val="00C7027A"/>
    <w:rsid w:val="00C70727"/>
    <w:rsid w:val="00C7079A"/>
    <w:rsid w:val="00C70AD6"/>
    <w:rsid w:val="00C70C51"/>
    <w:rsid w:val="00C70C83"/>
    <w:rsid w:val="00C70CA9"/>
    <w:rsid w:val="00C710E2"/>
    <w:rsid w:val="00C7130D"/>
    <w:rsid w:val="00C71E04"/>
    <w:rsid w:val="00C71EA4"/>
    <w:rsid w:val="00C725A0"/>
    <w:rsid w:val="00C72717"/>
    <w:rsid w:val="00C728D4"/>
    <w:rsid w:val="00C72970"/>
    <w:rsid w:val="00C72A96"/>
    <w:rsid w:val="00C72BB0"/>
    <w:rsid w:val="00C741E0"/>
    <w:rsid w:val="00C74539"/>
    <w:rsid w:val="00C7466F"/>
    <w:rsid w:val="00C74B95"/>
    <w:rsid w:val="00C754DB"/>
    <w:rsid w:val="00C75669"/>
    <w:rsid w:val="00C759E0"/>
    <w:rsid w:val="00C75A5E"/>
    <w:rsid w:val="00C75AAD"/>
    <w:rsid w:val="00C75D47"/>
    <w:rsid w:val="00C75DF3"/>
    <w:rsid w:val="00C75EFC"/>
    <w:rsid w:val="00C76449"/>
    <w:rsid w:val="00C76DDC"/>
    <w:rsid w:val="00C76E49"/>
    <w:rsid w:val="00C77108"/>
    <w:rsid w:val="00C773CE"/>
    <w:rsid w:val="00C77604"/>
    <w:rsid w:val="00C77887"/>
    <w:rsid w:val="00C779A5"/>
    <w:rsid w:val="00C77D62"/>
    <w:rsid w:val="00C800AE"/>
    <w:rsid w:val="00C803B6"/>
    <w:rsid w:val="00C80734"/>
    <w:rsid w:val="00C80929"/>
    <w:rsid w:val="00C80DD2"/>
    <w:rsid w:val="00C80F5D"/>
    <w:rsid w:val="00C8124A"/>
    <w:rsid w:val="00C812F3"/>
    <w:rsid w:val="00C8152B"/>
    <w:rsid w:val="00C81ED1"/>
    <w:rsid w:val="00C82184"/>
    <w:rsid w:val="00C828B5"/>
    <w:rsid w:val="00C82BB6"/>
    <w:rsid w:val="00C83481"/>
    <w:rsid w:val="00C83674"/>
    <w:rsid w:val="00C8367D"/>
    <w:rsid w:val="00C8375D"/>
    <w:rsid w:val="00C837A5"/>
    <w:rsid w:val="00C837C2"/>
    <w:rsid w:val="00C83FB3"/>
    <w:rsid w:val="00C83FFF"/>
    <w:rsid w:val="00C84746"/>
    <w:rsid w:val="00C849DA"/>
    <w:rsid w:val="00C852A7"/>
    <w:rsid w:val="00C853B6"/>
    <w:rsid w:val="00C853CB"/>
    <w:rsid w:val="00C864B5"/>
    <w:rsid w:val="00C865B0"/>
    <w:rsid w:val="00C86A49"/>
    <w:rsid w:val="00C8776F"/>
    <w:rsid w:val="00C87B44"/>
    <w:rsid w:val="00C87F05"/>
    <w:rsid w:val="00C87FB2"/>
    <w:rsid w:val="00C90169"/>
    <w:rsid w:val="00C905C7"/>
    <w:rsid w:val="00C905F7"/>
    <w:rsid w:val="00C9105E"/>
    <w:rsid w:val="00C910AF"/>
    <w:rsid w:val="00C919FC"/>
    <w:rsid w:val="00C92AFF"/>
    <w:rsid w:val="00C92B3F"/>
    <w:rsid w:val="00C92CB2"/>
    <w:rsid w:val="00C92DBE"/>
    <w:rsid w:val="00C92E0D"/>
    <w:rsid w:val="00C93368"/>
    <w:rsid w:val="00C9355C"/>
    <w:rsid w:val="00C9368A"/>
    <w:rsid w:val="00C9397C"/>
    <w:rsid w:val="00C93C8F"/>
    <w:rsid w:val="00C940FC"/>
    <w:rsid w:val="00C94E8B"/>
    <w:rsid w:val="00C94EA0"/>
    <w:rsid w:val="00C95530"/>
    <w:rsid w:val="00C95A3B"/>
    <w:rsid w:val="00C95B3A"/>
    <w:rsid w:val="00C95B85"/>
    <w:rsid w:val="00C95C2F"/>
    <w:rsid w:val="00C95D79"/>
    <w:rsid w:val="00C95E4F"/>
    <w:rsid w:val="00C95F05"/>
    <w:rsid w:val="00C96514"/>
    <w:rsid w:val="00C96A05"/>
    <w:rsid w:val="00C96C2F"/>
    <w:rsid w:val="00C96CBF"/>
    <w:rsid w:val="00C96D7A"/>
    <w:rsid w:val="00C975D0"/>
    <w:rsid w:val="00CA0101"/>
    <w:rsid w:val="00CA02D8"/>
    <w:rsid w:val="00CA0593"/>
    <w:rsid w:val="00CA0637"/>
    <w:rsid w:val="00CA07E0"/>
    <w:rsid w:val="00CA0D98"/>
    <w:rsid w:val="00CA1598"/>
    <w:rsid w:val="00CA167A"/>
    <w:rsid w:val="00CA1955"/>
    <w:rsid w:val="00CA23C2"/>
    <w:rsid w:val="00CA24BC"/>
    <w:rsid w:val="00CA2CB2"/>
    <w:rsid w:val="00CA2DE4"/>
    <w:rsid w:val="00CA2E3E"/>
    <w:rsid w:val="00CA31F3"/>
    <w:rsid w:val="00CA32E3"/>
    <w:rsid w:val="00CA381F"/>
    <w:rsid w:val="00CA3A02"/>
    <w:rsid w:val="00CA3E00"/>
    <w:rsid w:val="00CA3E2E"/>
    <w:rsid w:val="00CA3F3D"/>
    <w:rsid w:val="00CA4159"/>
    <w:rsid w:val="00CA42F5"/>
    <w:rsid w:val="00CA43BF"/>
    <w:rsid w:val="00CA48C0"/>
    <w:rsid w:val="00CA491D"/>
    <w:rsid w:val="00CA4B04"/>
    <w:rsid w:val="00CA4F67"/>
    <w:rsid w:val="00CA52F0"/>
    <w:rsid w:val="00CA558E"/>
    <w:rsid w:val="00CA560B"/>
    <w:rsid w:val="00CA5737"/>
    <w:rsid w:val="00CA57C4"/>
    <w:rsid w:val="00CA5960"/>
    <w:rsid w:val="00CA6701"/>
    <w:rsid w:val="00CA67D0"/>
    <w:rsid w:val="00CA739B"/>
    <w:rsid w:val="00CA76A5"/>
    <w:rsid w:val="00CA7B10"/>
    <w:rsid w:val="00CA7BC7"/>
    <w:rsid w:val="00CA7C4A"/>
    <w:rsid w:val="00CB03D6"/>
    <w:rsid w:val="00CB0499"/>
    <w:rsid w:val="00CB0667"/>
    <w:rsid w:val="00CB0B6F"/>
    <w:rsid w:val="00CB0E2F"/>
    <w:rsid w:val="00CB160D"/>
    <w:rsid w:val="00CB1776"/>
    <w:rsid w:val="00CB19E9"/>
    <w:rsid w:val="00CB19F4"/>
    <w:rsid w:val="00CB1C33"/>
    <w:rsid w:val="00CB2388"/>
    <w:rsid w:val="00CB2703"/>
    <w:rsid w:val="00CB289F"/>
    <w:rsid w:val="00CB329A"/>
    <w:rsid w:val="00CB357B"/>
    <w:rsid w:val="00CB3CEF"/>
    <w:rsid w:val="00CB42F5"/>
    <w:rsid w:val="00CB4686"/>
    <w:rsid w:val="00CB48F5"/>
    <w:rsid w:val="00CB4B1F"/>
    <w:rsid w:val="00CB4B39"/>
    <w:rsid w:val="00CB5401"/>
    <w:rsid w:val="00CB5402"/>
    <w:rsid w:val="00CB5516"/>
    <w:rsid w:val="00CB56C8"/>
    <w:rsid w:val="00CB59CB"/>
    <w:rsid w:val="00CB5FAE"/>
    <w:rsid w:val="00CB6536"/>
    <w:rsid w:val="00CB66F4"/>
    <w:rsid w:val="00CB673F"/>
    <w:rsid w:val="00CB685F"/>
    <w:rsid w:val="00CB6971"/>
    <w:rsid w:val="00CB6AD1"/>
    <w:rsid w:val="00CB6CA3"/>
    <w:rsid w:val="00CB6F62"/>
    <w:rsid w:val="00CB71A0"/>
    <w:rsid w:val="00CB7248"/>
    <w:rsid w:val="00CB727D"/>
    <w:rsid w:val="00CB7283"/>
    <w:rsid w:val="00CB7554"/>
    <w:rsid w:val="00CB7EE8"/>
    <w:rsid w:val="00CB7F19"/>
    <w:rsid w:val="00CC01CA"/>
    <w:rsid w:val="00CC020E"/>
    <w:rsid w:val="00CC040D"/>
    <w:rsid w:val="00CC066A"/>
    <w:rsid w:val="00CC06D2"/>
    <w:rsid w:val="00CC174E"/>
    <w:rsid w:val="00CC1A9E"/>
    <w:rsid w:val="00CC1FA4"/>
    <w:rsid w:val="00CC2078"/>
    <w:rsid w:val="00CC2154"/>
    <w:rsid w:val="00CC2558"/>
    <w:rsid w:val="00CC27B3"/>
    <w:rsid w:val="00CC28EE"/>
    <w:rsid w:val="00CC2F5F"/>
    <w:rsid w:val="00CC2F62"/>
    <w:rsid w:val="00CC3216"/>
    <w:rsid w:val="00CC3225"/>
    <w:rsid w:val="00CC33A9"/>
    <w:rsid w:val="00CC362A"/>
    <w:rsid w:val="00CC39FB"/>
    <w:rsid w:val="00CC3ADB"/>
    <w:rsid w:val="00CC437B"/>
    <w:rsid w:val="00CC4442"/>
    <w:rsid w:val="00CC4547"/>
    <w:rsid w:val="00CC478E"/>
    <w:rsid w:val="00CC4BA6"/>
    <w:rsid w:val="00CC4CC2"/>
    <w:rsid w:val="00CC53E5"/>
    <w:rsid w:val="00CC54DE"/>
    <w:rsid w:val="00CC5674"/>
    <w:rsid w:val="00CC6218"/>
    <w:rsid w:val="00CC678B"/>
    <w:rsid w:val="00CC693F"/>
    <w:rsid w:val="00CC69CD"/>
    <w:rsid w:val="00CC69DB"/>
    <w:rsid w:val="00CC6C8D"/>
    <w:rsid w:val="00CC72CD"/>
    <w:rsid w:val="00CC778B"/>
    <w:rsid w:val="00CC79A7"/>
    <w:rsid w:val="00CC7A66"/>
    <w:rsid w:val="00CC7B28"/>
    <w:rsid w:val="00CC7E22"/>
    <w:rsid w:val="00CC7FFD"/>
    <w:rsid w:val="00CD00CE"/>
    <w:rsid w:val="00CD033E"/>
    <w:rsid w:val="00CD0469"/>
    <w:rsid w:val="00CD0602"/>
    <w:rsid w:val="00CD0FE3"/>
    <w:rsid w:val="00CD11AC"/>
    <w:rsid w:val="00CD1341"/>
    <w:rsid w:val="00CD1708"/>
    <w:rsid w:val="00CD1BE9"/>
    <w:rsid w:val="00CD229F"/>
    <w:rsid w:val="00CD255A"/>
    <w:rsid w:val="00CD2616"/>
    <w:rsid w:val="00CD262F"/>
    <w:rsid w:val="00CD2672"/>
    <w:rsid w:val="00CD2A5A"/>
    <w:rsid w:val="00CD2B7B"/>
    <w:rsid w:val="00CD2EC6"/>
    <w:rsid w:val="00CD2F80"/>
    <w:rsid w:val="00CD3969"/>
    <w:rsid w:val="00CD3BC3"/>
    <w:rsid w:val="00CD3E8B"/>
    <w:rsid w:val="00CD40CA"/>
    <w:rsid w:val="00CD499A"/>
    <w:rsid w:val="00CD4F3A"/>
    <w:rsid w:val="00CD4F92"/>
    <w:rsid w:val="00CD564F"/>
    <w:rsid w:val="00CD5B7D"/>
    <w:rsid w:val="00CD6B3E"/>
    <w:rsid w:val="00CD6BBC"/>
    <w:rsid w:val="00CD6C46"/>
    <w:rsid w:val="00CD6C94"/>
    <w:rsid w:val="00CD6F38"/>
    <w:rsid w:val="00CD728F"/>
    <w:rsid w:val="00CD75F1"/>
    <w:rsid w:val="00CD76D9"/>
    <w:rsid w:val="00CD7990"/>
    <w:rsid w:val="00CD7B50"/>
    <w:rsid w:val="00CE06E5"/>
    <w:rsid w:val="00CE0BD8"/>
    <w:rsid w:val="00CE0CD3"/>
    <w:rsid w:val="00CE0D37"/>
    <w:rsid w:val="00CE1F5D"/>
    <w:rsid w:val="00CE1FBE"/>
    <w:rsid w:val="00CE2229"/>
    <w:rsid w:val="00CE2403"/>
    <w:rsid w:val="00CE26C1"/>
    <w:rsid w:val="00CE2AEF"/>
    <w:rsid w:val="00CE2EC6"/>
    <w:rsid w:val="00CE3257"/>
    <w:rsid w:val="00CE371F"/>
    <w:rsid w:val="00CE3934"/>
    <w:rsid w:val="00CE3A6A"/>
    <w:rsid w:val="00CE3D3A"/>
    <w:rsid w:val="00CE3DE8"/>
    <w:rsid w:val="00CE3F93"/>
    <w:rsid w:val="00CE4305"/>
    <w:rsid w:val="00CE46C5"/>
    <w:rsid w:val="00CE48BA"/>
    <w:rsid w:val="00CE4EF1"/>
    <w:rsid w:val="00CE5657"/>
    <w:rsid w:val="00CE58BE"/>
    <w:rsid w:val="00CE5AB2"/>
    <w:rsid w:val="00CE6A28"/>
    <w:rsid w:val="00CE6EE8"/>
    <w:rsid w:val="00CE77ED"/>
    <w:rsid w:val="00CE7A67"/>
    <w:rsid w:val="00CE7BF5"/>
    <w:rsid w:val="00CE7C18"/>
    <w:rsid w:val="00CE7CCA"/>
    <w:rsid w:val="00CE7F4F"/>
    <w:rsid w:val="00CF0384"/>
    <w:rsid w:val="00CF050C"/>
    <w:rsid w:val="00CF0794"/>
    <w:rsid w:val="00CF0BDA"/>
    <w:rsid w:val="00CF0C14"/>
    <w:rsid w:val="00CF0D01"/>
    <w:rsid w:val="00CF16FA"/>
    <w:rsid w:val="00CF2105"/>
    <w:rsid w:val="00CF3408"/>
    <w:rsid w:val="00CF3CA0"/>
    <w:rsid w:val="00CF3DEC"/>
    <w:rsid w:val="00CF4687"/>
    <w:rsid w:val="00CF4A71"/>
    <w:rsid w:val="00CF4AEB"/>
    <w:rsid w:val="00CF54E2"/>
    <w:rsid w:val="00CF57F7"/>
    <w:rsid w:val="00CF5B3F"/>
    <w:rsid w:val="00CF5D66"/>
    <w:rsid w:val="00CF5F01"/>
    <w:rsid w:val="00CF620A"/>
    <w:rsid w:val="00CF6706"/>
    <w:rsid w:val="00CF696D"/>
    <w:rsid w:val="00CF69F9"/>
    <w:rsid w:val="00CF6CDC"/>
    <w:rsid w:val="00CF78AA"/>
    <w:rsid w:val="00CF7F07"/>
    <w:rsid w:val="00D008A9"/>
    <w:rsid w:val="00D00938"/>
    <w:rsid w:val="00D00D68"/>
    <w:rsid w:val="00D00E7B"/>
    <w:rsid w:val="00D00F0F"/>
    <w:rsid w:val="00D01131"/>
    <w:rsid w:val="00D01496"/>
    <w:rsid w:val="00D016E1"/>
    <w:rsid w:val="00D017B1"/>
    <w:rsid w:val="00D01935"/>
    <w:rsid w:val="00D01B73"/>
    <w:rsid w:val="00D0209E"/>
    <w:rsid w:val="00D0222C"/>
    <w:rsid w:val="00D02C1D"/>
    <w:rsid w:val="00D02E09"/>
    <w:rsid w:val="00D0320E"/>
    <w:rsid w:val="00D03412"/>
    <w:rsid w:val="00D034C6"/>
    <w:rsid w:val="00D036ED"/>
    <w:rsid w:val="00D03DEF"/>
    <w:rsid w:val="00D04077"/>
    <w:rsid w:val="00D04155"/>
    <w:rsid w:val="00D04375"/>
    <w:rsid w:val="00D049E7"/>
    <w:rsid w:val="00D050CD"/>
    <w:rsid w:val="00D05392"/>
    <w:rsid w:val="00D053C1"/>
    <w:rsid w:val="00D05A65"/>
    <w:rsid w:val="00D05A83"/>
    <w:rsid w:val="00D05C39"/>
    <w:rsid w:val="00D05F80"/>
    <w:rsid w:val="00D05FB4"/>
    <w:rsid w:val="00D05FFF"/>
    <w:rsid w:val="00D0656F"/>
    <w:rsid w:val="00D068DC"/>
    <w:rsid w:val="00D06A2C"/>
    <w:rsid w:val="00D06ACF"/>
    <w:rsid w:val="00D06C02"/>
    <w:rsid w:val="00D06CFD"/>
    <w:rsid w:val="00D0760A"/>
    <w:rsid w:val="00D07688"/>
    <w:rsid w:val="00D07838"/>
    <w:rsid w:val="00D07C77"/>
    <w:rsid w:val="00D07CA9"/>
    <w:rsid w:val="00D10963"/>
    <w:rsid w:val="00D11132"/>
    <w:rsid w:val="00D1160D"/>
    <w:rsid w:val="00D118D3"/>
    <w:rsid w:val="00D11A93"/>
    <w:rsid w:val="00D11C16"/>
    <w:rsid w:val="00D12159"/>
    <w:rsid w:val="00D12234"/>
    <w:rsid w:val="00D12253"/>
    <w:rsid w:val="00D122D4"/>
    <w:rsid w:val="00D126C8"/>
    <w:rsid w:val="00D1297C"/>
    <w:rsid w:val="00D12B69"/>
    <w:rsid w:val="00D12B6C"/>
    <w:rsid w:val="00D12F9B"/>
    <w:rsid w:val="00D12FE5"/>
    <w:rsid w:val="00D1307D"/>
    <w:rsid w:val="00D131C3"/>
    <w:rsid w:val="00D13D22"/>
    <w:rsid w:val="00D14854"/>
    <w:rsid w:val="00D14B9E"/>
    <w:rsid w:val="00D1570B"/>
    <w:rsid w:val="00D15841"/>
    <w:rsid w:val="00D1586D"/>
    <w:rsid w:val="00D15AAD"/>
    <w:rsid w:val="00D15B11"/>
    <w:rsid w:val="00D161A2"/>
    <w:rsid w:val="00D16514"/>
    <w:rsid w:val="00D166A5"/>
    <w:rsid w:val="00D1674F"/>
    <w:rsid w:val="00D167D2"/>
    <w:rsid w:val="00D16852"/>
    <w:rsid w:val="00D16C1F"/>
    <w:rsid w:val="00D16FE4"/>
    <w:rsid w:val="00D17536"/>
    <w:rsid w:val="00D17551"/>
    <w:rsid w:val="00D17D4C"/>
    <w:rsid w:val="00D17F53"/>
    <w:rsid w:val="00D20196"/>
    <w:rsid w:val="00D20294"/>
    <w:rsid w:val="00D20A1C"/>
    <w:rsid w:val="00D20B99"/>
    <w:rsid w:val="00D2104B"/>
    <w:rsid w:val="00D2172D"/>
    <w:rsid w:val="00D21939"/>
    <w:rsid w:val="00D21D04"/>
    <w:rsid w:val="00D21D2E"/>
    <w:rsid w:val="00D22302"/>
    <w:rsid w:val="00D22388"/>
    <w:rsid w:val="00D22990"/>
    <w:rsid w:val="00D23454"/>
    <w:rsid w:val="00D2352F"/>
    <w:rsid w:val="00D23784"/>
    <w:rsid w:val="00D239A3"/>
    <w:rsid w:val="00D23B15"/>
    <w:rsid w:val="00D23C3C"/>
    <w:rsid w:val="00D23CC1"/>
    <w:rsid w:val="00D23D12"/>
    <w:rsid w:val="00D241FE"/>
    <w:rsid w:val="00D24367"/>
    <w:rsid w:val="00D246B2"/>
    <w:rsid w:val="00D24772"/>
    <w:rsid w:val="00D2478B"/>
    <w:rsid w:val="00D2536D"/>
    <w:rsid w:val="00D25488"/>
    <w:rsid w:val="00D25886"/>
    <w:rsid w:val="00D259F6"/>
    <w:rsid w:val="00D2663E"/>
    <w:rsid w:val="00D26A64"/>
    <w:rsid w:val="00D26CFF"/>
    <w:rsid w:val="00D26D11"/>
    <w:rsid w:val="00D26D40"/>
    <w:rsid w:val="00D277A8"/>
    <w:rsid w:val="00D27CFA"/>
    <w:rsid w:val="00D27E24"/>
    <w:rsid w:val="00D308DA"/>
    <w:rsid w:val="00D31246"/>
    <w:rsid w:val="00D31570"/>
    <w:rsid w:val="00D31B8A"/>
    <w:rsid w:val="00D31CC2"/>
    <w:rsid w:val="00D31EA4"/>
    <w:rsid w:val="00D31F07"/>
    <w:rsid w:val="00D326B0"/>
    <w:rsid w:val="00D328C6"/>
    <w:rsid w:val="00D32AAE"/>
    <w:rsid w:val="00D32E7F"/>
    <w:rsid w:val="00D32E92"/>
    <w:rsid w:val="00D33083"/>
    <w:rsid w:val="00D33869"/>
    <w:rsid w:val="00D33A35"/>
    <w:rsid w:val="00D33D67"/>
    <w:rsid w:val="00D3405B"/>
    <w:rsid w:val="00D347E4"/>
    <w:rsid w:val="00D34DE6"/>
    <w:rsid w:val="00D351D3"/>
    <w:rsid w:val="00D357F2"/>
    <w:rsid w:val="00D36040"/>
    <w:rsid w:val="00D3608A"/>
    <w:rsid w:val="00D360C3"/>
    <w:rsid w:val="00D3616E"/>
    <w:rsid w:val="00D36328"/>
    <w:rsid w:val="00D36835"/>
    <w:rsid w:val="00D3687F"/>
    <w:rsid w:val="00D368E9"/>
    <w:rsid w:val="00D36BAB"/>
    <w:rsid w:val="00D36FE0"/>
    <w:rsid w:val="00D370AD"/>
    <w:rsid w:val="00D37516"/>
    <w:rsid w:val="00D376AA"/>
    <w:rsid w:val="00D379D8"/>
    <w:rsid w:val="00D40928"/>
    <w:rsid w:val="00D409A9"/>
    <w:rsid w:val="00D40C2A"/>
    <w:rsid w:val="00D41175"/>
    <w:rsid w:val="00D41486"/>
    <w:rsid w:val="00D41581"/>
    <w:rsid w:val="00D415E7"/>
    <w:rsid w:val="00D4184F"/>
    <w:rsid w:val="00D41A01"/>
    <w:rsid w:val="00D41A65"/>
    <w:rsid w:val="00D41BD9"/>
    <w:rsid w:val="00D42217"/>
    <w:rsid w:val="00D4234F"/>
    <w:rsid w:val="00D428D0"/>
    <w:rsid w:val="00D42A9C"/>
    <w:rsid w:val="00D42CB4"/>
    <w:rsid w:val="00D42CD4"/>
    <w:rsid w:val="00D434C2"/>
    <w:rsid w:val="00D43508"/>
    <w:rsid w:val="00D43894"/>
    <w:rsid w:val="00D43A86"/>
    <w:rsid w:val="00D4404E"/>
    <w:rsid w:val="00D441F6"/>
    <w:rsid w:val="00D443FF"/>
    <w:rsid w:val="00D444FB"/>
    <w:rsid w:val="00D446D9"/>
    <w:rsid w:val="00D44B11"/>
    <w:rsid w:val="00D44B55"/>
    <w:rsid w:val="00D4527B"/>
    <w:rsid w:val="00D454B1"/>
    <w:rsid w:val="00D45789"/>
    <w:rsid w:val="00D459E7"/>
    <w:rsid w:val="00D45D15"/>
    <w:rsid w:val="00D4640A"/>
    <w:rsid w:val="00D46488"/>
    <w:rsid w:val="00D464BF"/>
    <w:rsid w:val="00D46D84"/>
    <w:rsid w:val="00D46E1A"/>
    <w:rsid w:val="00D46EE9"/>
    <w:rsid w:val="00D475F7"/>
    <w:rsid w:val="00D50004"/>
    <w:rsid w:val="00D50119"/>
    <w:rsid w:val="00D5042E"/>
    <w:rsid w:val="00D509BA"/>
    <w:rsid w:val="00D50EFF"/>
    <w:rsid w:val="00D510C3"/>
    <w:rsid w:val="00D515DA"/>
    <w:rsid w:val="00D5161C"/>
    <w:rsid w:val="00D51DFD"/>
    <w:rsid w:val="00D5248F"/>
    <w:rsid w:val="00D524EA"/>
    <w:rsid w:val="00D5278F"/>
    <w:rsid w:val="00D53406"/>
    <w:rsid w:val="00D534C4"/>
    <w:rsid w:val="00D534D7"/>
    <w:rsid w:val="00D537F8"/>
    <w:rsid w:val="00D53F2D"/>
    <w:rsid w:val="00D53F82"/>
    <w:rsid w:val="00D541CF"/>
    <w:rsid w:val="00D54BB2"/>
    <w:rsid w:val="00D5527F"/>
    <w:rsid w:val="00D55432"/>
    <w:rsid w:val="00D55491"/>
    <w:rsid w:val="00D555D1"/>
    <w:rsid w:val="00D556F3"/>
    <w:rsid w:val="00D55820"/>
    <w:rsid w:val="00D55B88"/>
    <w:rsid w:val="00D55F08"/>
    <w:rsid w:val="00D56AC1"/>
    <w:rsid w:val="00D57D16"/>
    <w:rsid w:val="00D6007D"/>
    <w:rsid w:val="00D60437"/>
    <w:rsid w:val="00D604A0"/>
    <w:rsid w:val="00D60670"/>
    <w:rsid w:val="00D606E4"/>
    <w:rsid w:val="00D606E5"/>
    <w:rsid w:val="00D609A9"/>
    <w:rsid w:val="00D60FDD"/>
    <w:rsid w:val="00D6137E"/>
    <w:rsid w:val="00D6147E"/>
    <w:rsid w:val="00D615A6"/>
    <w:rsid w:val="00D61701"/>
    <w:rsid w:val="00D6170F"/>
    <w:rsid w:val="00D61CCB"/>
    <w:rsid w:val="00D61ECC"/>
    <w:rsid w:val="00D61F1E"/>
    <w:rsid w:val="00D62040"/>
    <w:rsid w:val="00D621AF"/>
    <w:rsid w:val="00D62B58"/>
    <w:rsid w:val="00D62D85"/>
    <w:rsid w:val="00D62E4D"/>
    <w:rsid w:val="00D62E62"/>
    <w:rsid w:val="00D63296"/>
    <w:rsid w:val="00D63622"/>
    <w:rsid w:val="00D63BC7"/>
    <w:rsid w:val="00D6409E"/>
    <w:rsid w:val="00D64273"/>
    <w:rsid w:val="00D646FD"/>
    <w:rsid w:val="00D64B13"/>
    <w:rsid w:val="00D64C2E"/>
    <w:rsid w:val="00D64D1F"/>
    <w:rsid w:val="00D64F14"/>
    <w:rsid w:val="00D65090"/>
    <w:rsid w:val="00D655C0"/>
    <w:rsid w:val="00D65736"/>
    <w:rsid w:val="00D6598E"/>
    <w:rsid w:val="00D65E3A"/>
    <w:rsid w:val="00D6635A"/>
    <w:rsid w:val="00D66496"/>
    <w:rsid w:val="00D669E1"/>
    <w:rsid w:val="00D66D47"/>
    <w:rsid w:val="00D66ECB"/>
    <w:rsid w:val="00D67431"/>
    <w:rsid w:val="00D6743E"/>
    <w:rsid w:val="00D675A1"/>
    <w:rsid w:val="00D676C9"/>
    <w:rsid w:val="00D67727"/>
    <w:rsid w:val="00D677C2"/>
    <w:rsid w:val="00D67A66"/>
    <w:rsid w:val="00D67CFD"/>
    <w:rsid w:val="00D7034F"/>
    <w:rsid w:val="00D70367"/>
    <w:rsid w:val="00D7047F"/>
    <w:rsid w:val="00D7054C"/>
    <w:rsid w:val="00D70650"/>
    <w:rsid w:val="00D7090A"/>
    <w:rsid w:val="00D70921"/>
    <w:rsid w:val="00D71117"/>
    <w:rsid w:val="00D7121E"/>
    <w:rsid w:val="00D7162F"/>
    <w:rsid w:val="00D719CC"/>
    <w:rsid w:val="00D71A78"/>
    <w:rsid w:val="00D71AA4"/>
    <w:rsid w:val="00D71B0B"/>
    <w:rsid w:val="00D71B4B"/>
    <w:rsid w:val="00D71CD3"/>
    <w:rsid w:val="00D72125"/>
    <w:rsid w:val="00D72D38"/>
    <w:rsid w:val="00D72D76"/>
    <w:rsid w:val="00D72EF9"/>
    <w:rsid w:val="00D72F24"/>
    <w:rsid w:val="00D72F6D"/>
    <w:rsid w:val="00D73ED8"/>
    <w:rsid w:val="00D73F8F"/>
    <w:rsid w:val="00D73FC0"/>
    <w:rsid w:val="00D74002"/>
    <w:rsid w:val="00D74200"/>
    <w:rsid w:val="00D747CF"/>
    <w:rsid w:val="00D74A2E"/>
    <w:rsid w:val="00D74B32"/>
    <w:rsid w:val="00D74DD3"/>
    <w:rsid w:val="00D753B8"/>
    <w:rsid w:val="00D75502"/>
    <w:rsid w:val="00D75D29"/>
    <w:rsid w:val="00D76011"/>
    <w:rsid w:val="00D765FE"/>
    <w:rsid w:val="00D767C7"/>
    <w:rsid w:val="00D76DAD"/>
    <w:rsid w:val="00D76DE1"/>
    <w:rsid w:val="00D77ED1"/>
    <w:rsid w:val="00D801FB"/>
    <w:rsid w:val="00D803E2"/>
    <w:rsid w:val="00D81511"/>
    <w:rsid w:val="00D817C1"/>
    <w:rsid w:val="00D81CAE"/>
    <w:rsid w:val="00D81E14"/>
    <w:rsid w:val="00D82563"/>
    <w:rsid w:val="00D826BE"/>
    <w:rsid w:val="00D829AF"/>
    <w:rsid w:val="00D829FC"/>
    <w:rsid w:val="00D82B8B"/>
    <w:rsid w:val="00D82F6C"/>
    <w:rsid w:val="00D832CD"/>
    <w:rsid w:val="00D83375"/>
    <w:rsid w:val="00D83659"/>
    <w:rsid w:val="00D836C6"/>
    <w:rsid w:val="00D839C2"/>
    <w:rsid w:val="00D83BE2"/>
    <w:rsid w:val="00D841C9"/>
    <w:rsid w:val="00D84357"/>
    <w:rsid w:val="00D843C1"/>
    <w:rsid w:val="00D8443D"/>
    <w:rsid w:val="00D844B7"/>
    <w:rsid w:val="00D848D5"/>
    <w:rsid w:val="00D84AA6"/>
    <w:rsid w:val="00D85155"/>
    <w:rsid w:val="00D851C1"/>
    <w:rsid w:val="00D85B4A"/>
    <w:rsid w:val="00D85F7E"/>
    <w:rsid w:val="00D86726"/>
    <w:rsid w:val="00D86A22"/>
    <w:rsid w:val="00D86A2C"/>
    <w:rsid w:val="00D86A39"/>
    <w:rsid w:val="00D86AC3"/>
    <w:rsid w:val="00D86B72"/>
    <w:rsid w:val="00D8738D"/>
    <w:rsid w:val="00D8777E"/>
    <w:rsid w:val="00D87881"/>
    <w:rsid w:val="00D87A59"/>
    <w:rsid w:val="00D87CF0"/>
    <w:rsid w:val="00D87D26"/>
    <w:rsid w:val="00D87D45"/>
    <w:rsid w:val="00D87E33"/>
    <w:rsid w:val="00D90540"/>
    <w:rsid w:val="00D90676"/>
    <w:rsid w:val="00D90703"/>
    <w:rsid w:val="00D90A3C"/>
    <w:rsid w:val="00D90EF9"/>
    <w:rsid w:val="00D91029"/>
    <w:rsid w:val="00D91560"/>
    <w:rsid w:val="00D91CC4"/>
    <w:rsid w:val="00D91D05"/>
    <w:rsid w:val="00D92096"/>
    <w:rsid w:val="00D924CD"/>
    <w:rsid w:val="00D92531"/>
    <w:rsid w:val="00D925EF"/>
    <w:rsid w:val="00D926A2"/>
    <w:rsid w:val="00D931BB"/>
    <w:rsid w:val="00D93B0B"/>
    <w:rsid w:val="00D94220"/>
    <w:rsid w:val="00D9437E"/>
    <w:rsid w:val="00D9472B"/>
    <w:rsid w:val="00D95302"/>
    <w:rsid w:val="00D95749"/>
    <w:rsid w:val="00D95A2F"/>
    <w:rsid w:val="00D95A66"/>
    <w:rsid w:val="00D96163"/>
    <w:rsid w:val="00D96464"/>
    <w:rsid w:val="00D9648D"/>
    <w:rsid w:val="00D966DA"/>
    <w:rsid w:val="00D967E2"/>
    <w:rsid w:val="00D96810"/>
    <w:rsid w:val="00D96926"/>
    <w:rsid w:val="00D96B52"/>
    <w:rsid w:val="00D96E1F"/>
    <w:rsid w:val="00D970AB"/>
    <w:rsid w:val="00D97235"/>
    <w:rsid w:val="00D97EA8"/>
    <w:rsid w:val="00D97EEA"/>
    <w:rsid w:val="00DA0269"/>
    <w:rsid w:val="00DA0466"/>
    <w:rsid w:val="00DA0646"/>
    <w:rsid w:val="00DA0921"/>
    <w:rsid w:val="00DA09CD"/>
    <w:rsid w:val="00DA0BCF"/>
    <w:rsid w:val="00DA0D4B"/>
    <w:rsid w:val="00DA123E"/>
    <w:rsid w:val="00DA1507"/>
    <w:rsid w:val="00DA1550"/>
    <w:rsid w:val="00DA1736"/>
    <w:rsid w:val="00DA2044"/>
    <w:rsid w:val="00DA20D4"/>
    <w:rsid w:val="00DA25BE"/>
    <w:rsid w:val="00DA28EF"/>
    <w:rsid w:val="00DA2908"/>
    <w:rsid w:val="00DA2B91"/>
    <w:rsid w:val="00DA2E47"/>
    <w:rsid w:val="00DA2E5A"/>
    <w:rsid w:val="00DA2E78"/>
    <w:rsid w:val="00DA3097"/>
    <w:rsid w:val="00DA320E"/>
    <w:rsid w:val="00DA33AC"/>
    <w:rsid w:val="00DA3458"/>
    <w:rsid w:val="00DA35CD"/>
    <w:rsid w:val="00DA3A1E"/>
    <w:rsid w:val="00DA4052"/>
    <w:rsid w:val="00DA438F"/>
    <w:rsid w:val="00DA43ED"/>
    <w:rsid w:val="00DA445E"/>
    <w:rsid w:val="00DA44BD"/>
    <w:rsid w:val="00DA4758"/>
    <w:rsid w:val="00DA4AAB"/>
    <w:rsid w:val="00DA4E00"/>
    <w:rsid w:val="00DA525E"/>
    <w:rsid w:val="00DA5A6B"/>
    <w:rsid w:val="00DA5B49"/>
    <w:rsid w:val="00DA5D46"/>
    <w:rsid w:val="00DA5E0B"/>
    <w:rsid w:val="00DA5E39"/>
    <w:rsid w:val="00DA5ED4"/>
    <w:rsid w:val="00DA615E"/>
    <w:rsid w:val="00DA61E2"/>
    <w:rsid w:val="00DA659C"/>
    <w:rsid w:val="00DA67C4"/>
    <w:rsid w:val="00DA6B09"/>
    <w:rsid w:val="00DA6B8B"/>
    <w:rsid w:val="00DA7005"/>
    <w:rsid w:val="00DA7105"/>
    <w:rsid w:val="00DA71C1"/>
    <w:rsid w:val="00DA7874"/>
    <w:rsid w:val="00DA7A50"/>
    <w:rsid w:val="00DA7DC5"/>
    <w:rsid w:val="00DB05EE"/>
    <w:rsid w:val="00DB0605"/>
    <w:rsid w:val="00DB06E2"/>
    <w:rsid w:val="00DB0C83"/>
    <w:rsid w:val="00DB0D9F"/>
    <w:rsid w:val="00DB0EF6"/>
    <w:rsid w:val="00DB1266"/>
    <w:rsid w:val="00DB12AE"/>
    <w:rsid w:val="00DB1489"/>
    <w:rsid w:val="00DB14B8"/>
    <w:rsid w:val="00DB16DD"/>
    <w:rsid w:val="00DB197D"/>
    <w:rsid w:val="00DB1A07"/>
    <w:rsid w:val="00DB1E58"/>
    <w:rsid w:val="00DB26A9"/>
    <w:rsid w:val="00DB2818"/>
    <w:rsid w:val="00DB2970"/>
    <w:rsid w:val="00DB2B0C"/>
    <w:rsid w:val="00DB31D6"/>
    <w:rsid w:val="00DB333D"/>
    <w:rsid w:val="00DB33A6"/>
    <w:rsid w:val="00DB365F"/>
    <w:rsid w:val="00DB37FD"/>
    <w:rsid w:val="00DB3C33"/>
    <w:rsid w:val="00DB3C35"/>
    <w:rsid w:val="00DB3DA8"/>
    <w:rsid w:val="00DB3DE2"/>
    <w:rsid w:val="00DB3E9B"/>
    <w:rsid w:val="00DB4444"/>
    <w:rsid w:val="00DB462C"/>
    <w:rsid w:val="00DB490A"/>
    <w:rsid w:val="00DB49EB"/>
    <w:rsid w:val="00DB4A8E"/>
    <w:rsid w:val="00DB4DBB"/>
    <w:rsid w:val="00DB4EAF"/>
    <w:rsid w:val="00DB53E8"/>
    <w:rsid w:val="00DB54B2"/>
    <w:rsid w:val="00DB54F7"/>
    <w:rsid w:val="00DB5743"/>
    <w:rsid w:val="00DB5CA6"/>
    <w:rsid w:val="00DB5E8B"/>
    <w:rsid w:val="00DB65CE"/>
    <w:rsid w:val="00DB66F0"/>
    <w:rsid w:val="00DB6905"/>
    <w:rsid w:val="00DB6B63"/>
    <w:rsid w:val="00DB718C"/>
    <w:rsid w:val="00DB7344"/>
    <w:rsid w:val="00DB74C8"/>
    <w:rsid w:val="00DB75F0"/>
    <w:rsid w:val="00DC00FA"/>
    <w:rsid w:val="00DC01DB"/>
    <w:rsid w:val="00DC04C7"/>
    <w:rsid w:val="00DC061B"/>
    <w:rsid w:val="00DC09E9"/>
    <w:rsid w:val="00DC0A90"/>
    <w:rsid w:val="00DC0B8A"/>
    <w:rsid w:val="00DC0CD4"/>
    <w:rsid w:val="00DC10CE"/>
    <w:rsid w:val="00DC10F6"/>
    <w:rsid w:val="00DC16C7"/>
    <w:rsid w:val="00DC16F3"/>
    <w:rsid w:val="00DC1E3C"/>
    <w:rsid w:val="00DC1FA7"/>
    <w:rsid w:val="00DC2032"/>
    <w:rsid w:val="00DC2119"/>
    <w:rsid w:val="00DC212B"/>
    <w:rsid w:val="00DC215E"/>
    <w:rsid w:val="00DC21DC"/>
    <w:rsid w:val="00DC24E9"/>
    <w:rsid w:val="00DC2CC0"/>
    <w:rsid w:val="00DC3021"/>
    <w:rsid w:val="00DC312C"/>
    <w:rsid w:val="00DC38D3"/>
    <w:rsid w:val="00DC3916"/>
    <w:rsid w:val="00DC393B"/>
    <w:rsid w:val="00DC3BE1"/>
    <w:rsid w:val="00DC3CF7"/>
    <w:rsid w:val="00DC417F"/>
    <w:rsid w:val="00DC4193"/>
    <w:rsid w:val="00DC41F2"/>
    <w:rsid w:val="00DC456C"/>
    <w:rsid w:val="00DC4AEA"/>
    <w:rsid w:val="00DC521D"/>
    <w:rsid w:val="00DC55F9"/>
    <w:rsid w:val="00DC56C5"/>
    <w:rsid w:val="00DC573B"/>
    <w:rsid w:val="00DC5AC4"/>
    <w:rsid w:val="00DC5FB1"/>
    <w:rsid w:val="00DC6274"/>
    <w:rsid w:val="00DC6CA8"/>
    <w:rsid w:val="00DC6DB1"/>
    <w:rsid w:val="00DC718E"/>
    <w:rsid w:val="00DC7D4D"/>
    <w:rsid w:val="00DC7DBC"/>
    <w:rsid w:val="00DD04FF"/>
    <w:rsid w:val="00DD05F9"/>
    <w:rsid w:val="00DD088A"/>
    <w:rsid w:val="00DD090E"/>
    <w:rsid w:val="00DD14E3"/>
    <w:rsid w:val="00DD14E6"/>
    <w:rsid w:val="00DD1925"/>
    <w:rsid w:val="00DD192D"/>
    <w:rsid w:val="00DD1BAD"/>
    <w:rsid w:val="00DD1BFE"/>
    <w:rsid w:val="00DD1E0B"/>
    <w:rsid w:val="00DD210A"/>
    <w:rsid w:val="00DD238D"/>
    <w:rsid w:val="00DD2942"/>
    <w:rsid w:val="00DD2B71"/>
    <w:rsid w:val="00DD2B7B"/>
    <w:rsid w:val="00DD2C0D"/>
    <w:rsid w:val="00DD301E"/>
    <w:rsid w:val="00DD43E0"/>
    <w:rsid w:val="00DD43E1"/>
    <w:rsid w:val="00DD43EA"/>
    <w:rsid w:val="00DD46A1"/>
    <w:rsid w:val="00DD4FC8"/>
    <w:rsid w:val="00DD5270"/>
    <w:rsid w:val="00DD5477"/>
    <w:rsid w:val="00DD578B"/>
    <w:rsid w:val="00DD5B3C"/>
    <w:rsid w:val="00DD5EBB"/>
    <w:rsid w:val="00DD605F"/>
    <w:rsid w:val="00DD63FD"/>
    <w:rsid w:val="00DD6AF1"/>
    <w:rsid w:val="00DD6D3D"/>
    <w:rsid w:val="00DD71E1"/>
    <w:rsid w:val="00DD7D78"/>
    <w:rsid w:val="00DE00BC"/>
    <w:rsid w:val="00DE015E"/>
    <w:rsid w:val="00DE0227"/>
    <w:rsid w:val="00DE02F0"/>
    <w:rsid w:val="00DE070A"/>
    <w:rsid w:val="00DE0730"/>
    <w:rsid w:val="00DE0B12"/>
    <w:rsid w:val="00DE0B92"/>
    <w:rsid w:val="00DE0C8D"/>
    <w:rsid w:val="00DE155F"/>
    <w:rsid w:val="00DE1650"/>
    <w:rsid w:val="00DE16FF"/>
    <w:rsid w:val="00DE1867"/>
    <w:rsid w:val="00DE1970"/>
    <w:rsid w:val="00DE1B49"/>
    <w:rsid w:val="00DE1F6A"/>
    <w:rsid w:val="00DE2030"/>
    <w:rsid w:val="00DE219F"/>
    <w:rsid w:val="00DE2475"/>
    <w:rsid w:val="00DE2E94"/>
    <w:rsid w:val="00DE317E"/>
    <w:rsid w:val="00DE322F"/>
    <w:rsid w:val="00DE361F"/>
    <w:rsid w:val="00DE3748"/>
    <w:rsid w:val="00DE381F"/>
    <w:rsid w:val="00DE3C16"/>
    <w:rsid w:val="00DE3FE8"/>
    <w:rsid w:val="00DE485C"/>
    <w:rsid w:val="00DE4A8C"/>
    <w:rsid w:val="00DE4B68"/>
    <w:rsid w:val="00DE4EB2"/>
    <w:rsid w:val="00DE4F1E"/>
    <w:rsid w:val="00DE5167"/>
    <w:rsid w:val="00DE51F5"/>
    <w:rsid w:val="00DE5217"/>
    <w:rsid w:val="00DE5358"/>
    <w:rsid w:val="00DE53D6"/>
    <w:rsid w:val="00DE56A6"/>
    <w:rsid w:val="00DE575B"/>
    <w:rsid w:val="00DE5B0C"/>
    <w:rsid w:val="00DE613A"/>
    <w:rsid w:val="00DE654B"/>
    <w:rsid w:val="00DE65F4"/>
    <w:rsid w:val="00DE704F"/>
    <w:rsid w:val="00DE7149"/>
    <w:rsid w:val="00DE7454"/>
    <w:rsid w:val="00DE7666"/>
    <w:rsid w:val="00DE78F4"/>
    <w:rsid w:val="00DE7BB8"/>
    <w:rsid w:val="00DE7F85"/>
    <w:rsid w:val="00DF0175"/>
    <w:rsid w:val="00DF019A"/>
    <w:rsid w:val="00DF01A1"/>
    <w:rsid w:val="00DF0207"/>
    <w:rsid w:val="00DF022B"/>
    <w:rsid w:val="00DF061D"/>
    <w:rsid w:val="00DF0C2E"/>
    <w:rsid w:val="00DF0CCE"/>
    <w:rsid w:val="00DF149D"/>
    <w:rsid w:val="00DF1552"/>
    <w:rsid w:val="00DF1654"/>
    <w:rsid w:val="00DF1781"/>
    <w:rsid w:val="00DF1C5C"/>
    <w:rsid w:val="00DF1D62"/>
    <w:rsid w:val="00DF23B2"/>
    <w:rsid w:val="00DF2522"/>
    <w:rsid w:val="00DF2CFC"/>
    <w:rsid w:val="00DF2DD5"/>
    <w:rsid w:val="00DF2E0D"/>
    <w:rsid w:val="00DF3249"/>
    <w:rsid w:val="00DF352A"/>
    <w:rsid w:val="00DF3A3E"/>
    <w:rsid w:val="00DF3C90"/>
    <w:rsid w:val="00DF3DB2"/>
    <w:rsid w:val="00DF3E89"/>
    <w:rsid w:val="00DF4074"/>
    <w:rsid w:val="00DF4613"/>
    <w:rsid w:val="00DF4BB8"/>
    <w:rsid w:val="00DF4D5C"/>
    <w:rsid w:val="00DF4EB9"/>
    <w:rsid w:val="00DF4FB8"/>
    <w:rsid w:val="00DF4FEA"/>
    <w:rsid w:val="00DF5E7F"/>
    <w:rsid w:val="00DF5FB0"/>
    <w:rsid w:val="00DF68EF"/>
    <w:rsid w:val="00DF6C24"/>
    <w:rsid w:val="00DF6F92"/>
    <w:rsid w:val="00DF74D6"/>
    <w:rsid w:val="00DF7ECA"/>
    <w:rsid w:val="00E00052"/>
    <w:rsid w:val="00E001E5"/>
    <w:rsid w:val="00E0023E"/>
    <w:rsid w:val="00E00686"/>
    <w:rsid w:val="00E008AF"/>
    <w:rsid w:val="00E00B57"/>
    <w:rsid w:val="00E00BA2"/>
    <w:rsid w:val="00E00BBC"/>
    <w:rsid w:val="00E00EAD"/>
    <w:rsid w:val="00E01393"/>
    <w:rsid w:val="00E01652"/>
    <w:rsid w:val="00E01A38"/>
    <w:rsid w:val="00E01A66"/>
    <w:rsid w:val="00E01DC7"/>
    <w:rsid w:val="00E01E34"/>
    <w:rsid w:val="00E02140"/>
    <w:rsid w:val="00E02285"/>
    <w:rsid w:val="00E02412"/>
    <w:rsid w:val="00E0267F"/>
    <w:rsid w:val="00E02F6C"/>
    <w:rsid w:val="00E02FAB"/>
    <w:rsid w:val="00E03767"/>
    <w:rsid w:val="00E03C0D"/>
    <w:rsid w:val="00E03C94"/>
    <w:rsid w:val="00E047CB"/>
    <w:rsid w:val="00E04861"/>
    <w:rsid w:val="00E048CB"/>
    <w:rsid w:val="00E04A01"/>
    <w:rsid w:val="00E04B54"/>
    <w:rsid w:val="00E04FD3"/>
    <w:rsid w:val="00E050EF"/>
    <w:rsid w:val="00E05546"/>
    <w:rsid w:val="00E05771"/>
    <w:rsid w:val="00E05A8A"/>
    <w:rsid w:val="00E063C4"/>
    <w:rsid w:val="00E06A0D"/>
    <w:rsid w:val="00E06B51"/>
    <w:rsid w:val="00E06D23"/>
    <w:rsid w:val="00E06E19"/>
    <w:rsid w:val="00E06F0D"/>
    <w:rsid w:val="00E0710E"/>
    <w:rsid w:val="00E07B1F"/>
    <w:rsid w:val="00E07D5D"/>
    <w:rsid w:val="00E10540"/>
    <w:rsid w:val="00E105BD"/>
    <w:rsid w:val="00E10946"/>
    <w:rsid w:val="00E10C34"/>
    <w:rsid w:val="00E10F84"/>
    <w:rsid w:val="00E112D8"/>
    <w:rsid w:val="00E11A31"/>
    <w:rsid w:val="00E11A57"/>
    <w:rsid w:val="00E11D3C"/>
    <w:rsid w:val="00E11F99"/>
    <w:rsid w:val="00E120FC"/>
    <w:rsid w:val="00E12155"/>
    <w:rsid w:val="00E123D5"/>
    <w:rsid w:val="00E12850"/>
    <w:rsid w:val="00E12889"/>
    <w:rsid w:val="00E12BAF"/>
    <w:rsid w:val="00E12C56"/>
    <w:rsid w:val="00E12EB5"/>
    <w:rsid w:val="00E135FE"/>
    <w:rsid w:val="00E13822"/>
    <w:rsid w:val="00E1385F"/>
    <w:rsid w:val="00E14A62"/>
    <w:rsid w:val="00E14CCE"/>
    <w:rsid w:val="00E15287"/>
    <w:rsid w:val="00E155AD"/>
    <w:rsid w:val="00E15AA4"/>
    <w:rsid w:val="00E15D95"/>
    <w:rsid w:val="00E1615E"/>
    <w:rsid w:val="00E16312"/>
    <w:rsid w:val="00E16405"/>
    <w:rsid w:val="00E1679F"/>
    <w:rsid w:val="00E168E5"/>
    <w:rsid w:val="00E16AE8"/>
    <w:rsid w:val="00E16C4D"/>
    <w:rsid w:val="00E17405"/>
    <w:rsid w:val="00E178C6"/>
    <w:rsid w:val="00E17AF8"/>
    <w:rsid w:val="00E17EEE"/>
    <w:rsid w:val="00E20369"/>
    <w:rsid w:val="00E2043A"/>
    <w:rsid w:val="00E20E95"/>
    <w:rsid w:val="00E21868"/>
    <w:rsid w:val="00E2204B"/>
    <w:rsid w:val="00E22079"/>
    <w:rsid w:val="00E22929"/>
    <w:rsid w:val="00E22CF8"/>
    <w:rsid w:val="00E22F71"/>
    <w:rsid w:val="00E23165"/>
    <w:rsid w:val="00E23216"/>
    <w:rsid w:val="00E234D9"/>
    <w:rsid w:val="00E23DDC"/>
    <w:rsid w:val="00E24615"/>
    <w:rsid w:val="00E2465C"/>
    <w:rsid w:val="00E247B6"/>
    <w:rsid w:val="00E248B1"/>
    <w:rsid w:val="00E24E01"/>
    <w:rsid w:val="00E2517E"/>
    <w:rsid w:val="00E253BF"/>
    <w:rsid w:val="00E26078"/>
    <w:rsid w:val="00E2627E"/>
    <w:rsid w:val="00E26638"/>
    <w:rsid w:val="00E267F4"/>
    <w:rsid w:val="00E26B71"/>
    <w:rsid w:val="00E26D93"/>
    <w:rsid w:val="00E27A90"/>
    <w:rsid w:val="00E27BD1"/>
    <w:rsid w:val="00E27F26"/>
    <w:rsid w:val="00E3028E"/>
    <w:rsid w:val="00E30419"/>
    <w:rsid w:val="00E306B4"/>
    <w:rsid w:val="00E30919"/>
    <w:rsid w:val="00E30A79"/>
    <w:rsid w:val="00E31162"/>
    <w:rsid w:val="00E315C4"/>
    <w:rsid w:val="00E31977"/>
    <w:rsid w:val="00E31A65"/>
    <w:rsid w:val="00E32108"/>
    <w:rsid w:val="00E32257"/>
    <w:rsid w:val="00E32284"/>
    <w:rsid w:val="00E32622"/>
    <w:rsid w:val="00E326AF"/>
    <w:rsid w:val="00E3276B"/>
    <w:rsid w:val="00E32D4A"/>
    <w:rsid w:val="00E32DE4"/>
    <w:rsid w:val="00E32DFF"/>
    <w:rsid w:val="00E331C4"/>
    <w:rsid w:val="00E33C2D"/>
    <w:rsid w:val="00E33D8F"/>
    <w:rsid w:val="00E33E83"/>
    <w:rsid w:val="00E34217"/>
    <w:rsid w:val="00E34309"/>
    <w:rsid w:val="00E3474D"/>
    <w:rsid w:val="00E3497F"/>
    <w:rsid w:val="00E34F09"/>
    <w:rsid w:val="00E3505E"/>
    <w:rsid w:val="00E353BA"/>
    <w:rsid w:val="00E35B67"/>
    <w:rsid w:val="00E35E56"/>
    <w:rsid w:val="00E35FD7"/>
    <w:rsid w:val="00E364DC"/>
    <w:rsid w:val="00E3682B"/>
    <w:rsid w:val="00E36A13"/>
    <w:rsid w:val="00E36E8D"/>
    <w:rsid w:val="00E370A0"/>
    <w:rsid w:val="00E373A7"/>
    <w:rsid w:val="00E3748E"/>
    <w:rsid w:val="00E375F2"/>
    <w:rsid w:val="00E40BA7"/>
    <w:rsid w:val="00E40CED"/>
    <w:rsid w:val="00E40E7C"/>
    <w:rsid w:val="00E40F21"/>
    <w:rsid w:val="00E411AA"/>
    <w:rsid w:val="00E4127D"/>
    <w:rsid w:val="00E41C4E"/>
    <w:rsid w:val="00E41E63"/>
    <w:rsid w:val="00E4233B"/>
    <w:rsid w:val="00E424D7"/>
    <w:rsid w:val="00E425BB"/>
    <w:rsid w:val="00E425E8"/>
    <w:rsid w:val="00E4267E"/>
    <w:rsid w:val="00E42FC7"/>
    <w:rsid w:val="00E43331"/>
    <w:rsid w:val="00E43599"/>
    <w:rsid w:val="00E4361C"/>
    <w:rsid w:val="00E43728"/>
    <w:rsid w:val="00E43CFC"/>
    <w:rsid w:val="00E44161"/>
    <w:rsid w:val="00E4481A"/>
    <w:rsid w:val="00E44ADD"/>
    <w:rsid w:val="00E44BCF"/>
    <w:rsid w:val="00E44D13"/>
    <w:rsid w:val="00E44F00"/>
    <w:rsid w:val="00E45219"/>
    <w:rsid w:val="00E454DA"/>
    <w:rsid w:val="00E456CD"/>
    <w:rsid w:val="00E460A4"/>
    <w:rsid w:val="00E46303"/>
    <w:rsid w:val="00E46644"/>
    <w:rsid w:val="00E46BA2"/>
    <w:rsid w:val="00E46CE5"/>
    <w:rsid w:val="00E4728D"/>
    <w:rsid w:val="00E4755B"/>
    <w:rsid w:val="00E47612"/>
    <w:rsid w:val="00E476AE"/>
    <w:rsid w:val="00E478E5"/>
    <w:rsid w:val="00E479D8"/>
    <w:rsid w:val="00E50200"/>
    <w:rsid w:val="00E50265"/>
    <w:rsid w:val="00E50353"/>
    <w:rsid w:val="00E5059D"/>
    <w:rsid w:val="00E506E6"/>
    <w:rsid w:val="00E50CCF"/>
    <w:rsid w:val="00E50E87"/>
    <w:rsid w:val="00E51389"/>
    <w:rsid w:val="00E513F4"/>
    <w:rsid w:val="00E51947"/>
    <w:rsid w:val="00E51984"/>
    <w:rsid w:val="00E519E4"/>
    <w:rsid w:val="00E51A74"/>
    <w:rsid w:val="00E51AF0"/>
    <w:rsid w:val="00E51CAE"/>
    <w:rsid w:val="00E51D8F"/>
    <w:rsid w:val="00E52426"/>
    <w:rsid w:val="00E529F0"/>
    <w:rsid w:val="00E52DD7"/>
    <w:rsid w:val="00E531EE"/>
    <w:rsid w:val="00E537A4"/>
    <w:rsid w:val="00E53F97"/>
    <w:rsid w:val="00E540A5"/>
    <w:rsid w:val="00E543A5"/>
    <w:rsid w:val="00E54655"/>
    <w:rsid w:val="00E54AB2"/>
    <w:rsid w:val="00E54ADF"/>
    <w:rsid w:val="00E54D16"/>
    <w:rsid w:val="00E55AD7"/>
    <w:rsid w:val="00E55B87"/>
    <w:rsid w:val="00E55D17"/>
    <w:rsid w:val="00E562F6"/>
    <w:rsid w:val="00E564E1"/>
    <w:rsid w:val="00E565E1"/>
    <w:rsid w:val="00E5661A"/>
    <w:rsid w:val="00E5685B"/>
    <w:rsid w:val="00E56931"/>
    <w:rsid w:val="00E56E9A"/>
    <w:rsid w:val="00E576D2"/>
    <w:rsid w:val="00E57A88"/>
    <w:rsid w:val="00E57C93"/>
    <w:rsid w:val="00E57DCD"/>
    <w:rsid w:val="00E57E4A"/>
    <w:rsid w:val="00E601B3"/>
    <w:rsid w:val="00E602AC"/>
    <w:rsid w:val="00E604B8"/>
    <w:rsid w:val="00E604FD"/>
    <w:rsid w:val="00E60537"/>
    <w:rsid w:val="00E605BF"/>
    <w:rsid w:val="00E6096C"/>
    <w:rsid w:val="00E60C35"/>
    <w:rsid w:val="00E6156F"/>
    <w:rsid w:val="00E61B51"/>
    <w:rsid w:val="00E61C82"/>
    <w:rsid w:val="00E62226"/>
    <w:rsid w:val="00E62582"/>
    <w:rsid w:val="00E6264A"/>
    <w:rsid w:val="00E62E1B"/>
    <w:rsid w:val="00E62F00"/>
    <w:rsid w:val="00E630F3"/>
    <w:rsid w:val="00E6365B"/>
    <w:rsid w:val="00E63740"/>
    <w:rsid w:val="00E63B96"/>
    <w:rsid w:val="00E63DBA"/>
    <w:rsid w:val="00E63E8D"/>
    <w:rsid w:val="00E642B5"/>
    <w:rsid w:val="00E64390"/>
    <w:rsid w:val="00E6441D"/>
    <w:rsid w:val="00E64721"/>
    <w:rsid w:val="00E647A0"/>
    <w:rsid w:val="00E64997"/>
    <w:rsid w:val="00E64D45"/>
    <w:rsid w:val="00E650FF"/>
    <w:rsid w:val="00E65143"/>
    <w:rsid w:val="00E65677"/>
    <w:rsid w:val="00E659CD"/>
    <w:rsid w:val="00E65A03"/>
    <w:rsid w:val="00E65A73"/>
    <w:rsid w:val="00E6673C"/>
    <w:rsid w:val="00E668B7"/>
    <w:rsid w:val="00E66F63"/>
    <w:rsid w:val="00E6760B"/>
    <w:rsid w:val="00E67615"/>
    <w:rsid w:val="00E704CE"/>
    <w:rsid w:val="00E70780"/>
    <w:rsid w:val="00E70B4F"/>
    <w:rsid w:val="00E710D1"/>
    <w:rsid w:val="00E7126B"/>
    <w:rsid w:val="00E714E6"/>
    <w:rsid w:val="00E71A73"/>
    <w:rsid w:val="00E71B09"/>
    <w:rsid w:val="00E71E9C"/>
    <w:rsid w:val="00E72525"/>
    <w:rsid w:val="00E72F23"/>
    <w:rsid w:val="00E730C2"/>
    <w:rsid w:val="00E73151"/>
    <w:rsid w:val="00E737D8"/>
    <w:rsid w:val="00E73995"/>
    <w:rsid w:val="00E73D05"/>
    <w:rsid w:val="00E73EA9"/>
    <w:rsid w:val="00E740EE"/>
    <w:rsid w:val="00E744FC"/>
    <w:rsid w:val="00E745F2"/>
    <w:rsid w:val="00E74960"/>
    <w:rsid w:val="00E74D3C"/>
    <w:rsid w:val="00E75086"/>
    <w:rsid w:val="00E751FC"/>
    <w:rsid w:val="00E75AC6"/>
    <w:rsid w:val="00E75CA0"/>
    <w:rsid w:val="00E75E85"/>
    <w:rsid w:val="00E76651"/>
    <w:rsid w:val="00E767DA"/>
    <w:rsid w:val="00E76876"/>
    <w:rsid w:val="00E76B67"/>
    <w:rsid w:val="00E77035"/>
    <w:rsid w:val="00E775A0"/>
    <w:rsid w:val="00E776C9"/>
    <w:rsid w:val="00E77F89"/>
    <w:rsid w:val="00E800B7"/>
    <w:rsid w:val="00E806DC"/>
    <w:rsid w:val="00E80870"/>
    <w:rsid w:val="00E808E5"/>
    <w:rsid w:val="00E80F03"/>
    <w:rsid w:val="00E81030"/>
    <w:rsid w:val="00E810C6"/>
    <w:rsid w:val="00E81303"/>
    <w:rsid w:val="00E81518"/>
    <w:rsid w:val="00E81961"/>
    <w:rsid w:val="00E8250A"/>
    <w:rsid w:val="00E82771"/>
    <w:rsid w:val="00E8299B"/>
    <w:rsid w:val="00E829CD"/>
    <w:rsid w:val="00E82B5C"/>
    <w:rsid w:val="00E82D84"/>
    <w:rsid w:val="00E83218"/>
    <w:rsid w:val="00E83342"/>
    <w:rsid w:val="00E834A9"/>
    <w:rsid w:val="00E834DC"/>
    <w:rsid w:val="00E8395C"/>
    <w:rsid w:val="00E83F8B"/>
    <w:rsid w:val="00E8409C"/>
    <w:rsid w:val="00E841EB"/>
    <w:rsid w:val="00E84334"/>
    <w:rsid w:val="00E845EF"/>
    <w:rsid w:val="00E84646"/>
    <w:rsid w:val="00E84F9D"/>
    <w:rsid w:val="00E84FC2"/>
    <w:rsid w:val="00E853D4"/>
    <w:rsid w:val="00E85784"/>
    <w:rsid w:val="00E85ABF"/>
    <w:rsid w:val="00E85F4B"/>
    <w:rsid w:val="00E8605C"/>
    <w:rsid w:val="00E861C6"/>
    <w:rsid w:val="00E862D7"/>
    <w:rsid w:val="00E863C8"/>
    <w:rsid w:val="00E86B84"/>
    <w:rsid w:val="00E90044"/>
    <w:rsid w:val="00E905A5"/>
    <w:rsid w:val="00E907DD"/>
    <w:rsid w:val="00E90A07"/>
    <w:rsid w:val="00E90A13"/>
    <w:rsid w:val="00E90B74"/>
    <w:rsid w:val="00E911BD"/>
    <w:rsid w:val="00E914E2"/>
    <w:rsid w:val="00E91A8E"/>
    <w:rsid w:val="00E91E51"/>
    <w:rsid w:val="00E91E85"/>
    <w:rsid w:val="00E91ED2"/>
    <w:rsid w:val="00E91FE0"/>
    <w:rsid w:val="00E924AE"/>
    <w:rsid w:val="00E926B5"/>
    <w:rsid w:val="00E92B65"/>
    <w:rsid w:val="00E930D1"/>
    <w:rsid w:val="00E9344B"/>
    <w:rsid w:val="00E938D5"/>
    <w:rsid w:val="00E93CD1"/>
    <w:rsid w:val="00E93CFB"/>
    <w:rsid w:val="00E9446D"/>
    <w:rsid w:val="00E949A5"/>
    <w:rsid w:val="00E94B03"/>
    <w:rsid w:val="00E94CF0"/>
    <w:rsid w:val="00E94E7B"/>
    <w:rsid w:val="00E9526E"/>
    <w:rsid w:val="00E9547C"/>
    <w:rsid w:val="00E955D1"/>
    <w:rsid w:val="00E9599B"/>
    <w:rsid w:val="00E95B2A"/>
    <w:rsid w:val="00E95C10"/>
    <w:rsid w:val="00E962AC"/>
    <w:rsid w:val="00E965EE"/>
    <w:rsid w:val="00E969A8"/>
    <w:rsid w:val="00E96B03"/>
    <w:rsid w:val="00E97143"/>
    <w:rsid w:val="00E97153"/>
    <w:rsid w:val="00E97667"/>
    <w:rsid w:val="00E97ADB"/>
    <w:rsid w:val="00E97CD0"/>
    <w:rsid w:val="00E97F22"/>
    <w:rsid w:val="00E97FA6"/>
    <w:rsid w:val="00EA061E"/>
    <w:rsid w:val="00EA0A46"/>
    <w:rsid w:val="00EA0A57"/>
    <w:rsid w:val="00EA0D72"/>
    <w:rsid w:val="00EA1014"/>
    <w:rsid w:val="00EA1189"/>
    <w:rsid w:val="00EA1388"/>
    <w:rsid w:val="00EA14B6"/>
    <w:rsid w:val="00EA189A"/>
    <w:rsid w:val="00EA1A71"/>
    <w:rsid w:val="00EA1A80"/>
    <w:rsid w:val="00EA1B76"/>
    <w:rsid w:val="00EA2789"/>
    <w:rsid w:val="00EA2A76"/>
    <w:rsid w:val="00EA2AF5"/>
    <w:rsid w:val="00EA2E96"/>
    <w:rsid w:val="00EA2FD6"/>
    <w:rsid w:val="00EA3350"/>
    <w:rsid w:val="00EA358E"/>
    <w:rsid w:val="00EA3610"/>
    <w:rsid w:val="00EA3AA1"/>
    <w:rsid w:val="00EA3B74"/>
    <w:rsid w:val="00EA3CA3"/>
    <w:rsid w:val="00EA3F72"/>
    <w:rsid w:val="00EA4A8B"/>
    <w:rsid w:val="00EA4E31"/>
    <w:rsid w:val="00EA4EEB"/>
    <w:rsid w:val="00EA504A"/>
    <w:rsid w:val="00EA52D0"/>
    <w:rsid w:val="00EA54AB"/>
    <w:rsid w:val="00EA59A6"/>
    <w:rsid w:val="00EA5BAF"/>
    <w:rsid w:val="00EA5EDF"/>
    <w:rsid w:val="00EA64A6"/>
    <w:rsid w:val="00EA64AE"/>
    <w:rsid w:val="00EA64E2"/>
    <w:rsid w:val="00EA688D"/>
    <w:rsid w:val="00EA6908"/>
    <w:rsid w:val="00EA6993"/>
    <w:rsid w:val="00EA6C9E"/>
    <w:rsid w:val="00EA6CBC"/>
    <w:rsid w:val="00EA6D9A"/>
    <w:rsid w:val="00EA6F3D"/>
    <w:rsid w:val="00EA706B"/>
    <w:rsid w:val="00EA7760"/>
    <w:rsid w:val="00EA7B92"/>
    <w:rsid w:val="00EA7E16"/>
    <w:rsid w:val="00EB045B"/>
    <w:rsid w:val="00EB0967"/>
    <w:rsid w:val="00EB096F"/>
    <w:rsid w:val="00EB0D65"/>
    <w:rsid w:val="00EB0E63"/>
    <w:rsid w:val="00EB1232"/>
    <w:rsid w:val="00EB174B"/>
    <w:rsid w:val="00EB1C52"/>
    <w:rsid w:val="00EB1E1E"/>
    <w:rsid w:val="00EB225C"/>
    <w:rsid w:val="00EB233D"/>
    <w:rsid w:val="00EB23F4"/>
    <w:rsid w:val="00EB2519"/>
    <w:rsid w:val="00EB2621"/>
    <w:rsid w:val="00EB2797"/>
    <w:rsid w:val="00EB293E"/>
    <w:rsid w:val="00EB2DDF"/>
    <w:rsid w:val="00EB2F9F"/>
    <w:rsid w:val="00EB309A"/>
    <w:rsid w:val="00EB31A4"/>
    <w:rsid w:val="00EB336F"/>
    <w:rsid w:val="00EB3418"/>
    <w:rsid w:val="00EB341C"/>
    <w:rsid w:val="00EB360B"/>
    <w:rsid w:val="00EB3B47"/>
    <w:rsid w:val="00EB45EB"/>
    <w:rsid w:val="00EB4C0E"/>
    <w:rsid w:val="00EB4CEC"/>
    <w:rsid w:val="00EB55ED"/>
    <w:rsid w:val="00EB5940"/>
    <w:rsid w:val="00EB6087"/>
    <w:rsid w:val="00EB6092"/>
    <w:rsid w:val="00EB6241"/>
    <w:rsid w:val="00EB63EF"/>
    <w:rsid w:val="00EB6539"/>
    <w:rsid w:val="00EB670A"/>
    <w:rsid w:val="00EB6C23"/>
    <w:rsid w:val="00EB6F58"/>
    <w:rsid w:val="00EB70C8"/>
    <w:rsid w:val="00EB7210"/>
    <w:rsid w:val="00EB7275"/>
    <w:rsid w:val="00EB73B4"/>
    <w:rsid w:val="00EB742B"/>
    <w:rsid w:val="00EB7867"/>
    <w:rsid w:val="00EB7CE6"/>
    <w:rsid w:val="00EC027C"/>
    <w:rsid w:val="00EC0312"/>
    <w:rsid w:val="00EC0500"/>
    <w:rsid w:val="00EC0638"/>
    <w:rsid w:val="00EC173F"/>
    <w:rsid w:val="00EC17B4"/>
    <w:rsid w:val="00EC1D21"/>
    <w:rsid w:val="00EC21D8"/>
    <w:rsid w:val="00EC2375"/>
    <w:rsid w:val="00EC2E98"/>
    <w:rsid w:val="00EC2F65"/>
    <w:rsid w:val="00EC3067"/>
    <w:rsid w:val="00EC3483"/>
    <w:rsid w:val="00EC37DF"/>
    <w:rsid w:val="00EC387A"/>
    <w:rsid w:val="00EC3956"/>
    <w:rsid w:val="00EC3EAC"/>
    <w:rsid w:val="00EC4075"/>
    <w:rsid w:val="00EC43CB"/>
    <w:rsid w:val="00EC4613"/>
    <w:rsid w:val="00EC461C"/>
    <w:rsid w:val="00EC4CA5"/>
    <w:rsid w:val="00EC50E5"/>
    <w:rsid w:val="00EC54BA"/>
    <w:rsid w:val="00EC5504"/>
    <w:rsid w:val="00EC5508"/>
    <w:rsid w:val="00EC5C90"/>
    <w:rsid w:val="00EC5D5F"/>
    <w:rsid w:val="00EC6041"/>
    <w:rsid w:val="00EC62BD"/>
    <w:rsid w:val="00EC659E"/>
    <w:rsid w:val="00EC6B43"/>
    <w:rsid w:val="00EC734A"/>
    <w:rsid w:val="00EC74C6"/>
    <w:rsid w:val="00ED0004"/>
    <w:rsid w:val="00ED0701"/>
    <w:rsid w:val="00ED0E2A"/>
    <w:rsid w:val="00ED0FB2"/>
    <w:rsid w:val="00ED12D8"/>
    <w:rsid w:val="00ED18CB"/>
    <w:rsid w:val="00ED1F76"/>
    <w:rsid w:val="00ED2082"/>
    <w:rsid w:val="00ED22BB"/>
    <w:rsid w:val="00ED24B8"/>
    <w:rsid w:val="00ED2913"/>
    <w:rsid w:val="00ED2B58"/>
    <w:rsid w:val="00ED2FEC"/>
    <w:rsid w:val="00ED310A"/>
    <w:rsid w:val="00ED3200"/>
    <w:rsid w:val="00ED3630"/>
    <w:rsid w:val="00ED3908"/>
    <w:rsid w:val="00ED42BF"/>
    <w:rsid w:val="00ED4595"/>
    <w:rsid w:val="00ED4924"/>
    <w:rsid w:val="00ED4BBF"/>
    <w:rsid w:val="00ED4D18"/>
    <w:rsid w:val="00ED4D66"/>
    <w:rsid w:val="00ED4F4A"/>
    <w:rsid w:val="00ED52F9"/>
    <w:rsid w:val="00ED5448"/>
    <w:rsid w:val="00ED5492"/>
    <w:rsid w:val="00ED567A"/>
    <w:rsid w:val="00ED57DE"/>
    <w:rsid w:val="00ED5989"/>
    <w:rsid w:val="00ED5A3D"/>
    <w:rsid w:val="00ED5C4E"/>
    <w:rsid w:val="00ED6165"/>
    <w:rsid w:val="00ED6519"/>
    <w:rsid w:val="00ED6A57"/>
    <w:rsid w:val="00ED6CA3"/>
    <w:rsid w:val="00ED70B6"/>
    <w:rsid w:val="00ED744D"/>
    <w:rsid w:val="00ED7582"/>
    <w:rsid w:val="00ED7586"/>
    <w:rsid w:val="00ED75DE"/>
    <w:rsid w:val="00ED794E"/>
    <w:rsid w:val="00ED7A69"/>
    <w:rsid w:val="00ED7D06"/>
    <w:rsid w:val="00ED7D11"/>
    <w:rsid w:val="00ED7FA1"/>
    <w:rsid w:val="00ED7FEA"/>
    <w:rsid w:val="00EE0111"/>
    <w:rsid w:val="00EE028C"/>
    <w:rsid w:val="00EE07C8"/>
    <w:rsid w:val="00EE07D1"/>
    <w:rsid w:val="00EE0FB2"/>
    <w:rsid w:val="00EE0FB4"/>
    <w:rsid w:val="00EE12C2"/>
    <w:rsid w:val="00EE188E"/>
    <w:rsid w:val="00EE1966"/>
    <w:rsid w:val="00EE23AD"/>
    <w:rsid w:val="00EE24C0"/>
    <w:rsid w:val="00EE29BC"/>
    <w:rsid w:val="00EE2BF4"/>
    <w:rsid w:val="00EE311D"/>
    <w:rsid w:val="00EE32E3"/>
    <w:rsid w:val="00EE3344"/>
    <w:rsid w:val="00EE3708"/>
    <w:rsid w:val="00EE3C3A"/>
    <w:rsid w:val="00EE3C57"/>
    <w:rsid w:val="00EE43C1"/>
    <w:rsid w:val="00EE486F"/>
    <w:rsid w:val="00EE4A15"/>
    <w:rsid w:val="00EE4DE8"/>
    <w:rsid w:val="00EE4F78"/>
    <w:rsid w:val="00EE56CE"/>
    <w:rsid w:val="00EE5720"/>
    <w:rsid w:val="00EE5A51"/>
    <w:rsid w:val="00EE5AA0"/>
    <w:rsid w:val="00EE5B4B"/>
    <w:rsid w:val="00EE5C06"/>
    <w:rsid w:val="00EE5ECA"/>
    <w:rsid w:val="00EE64C9"/>
    <w:rsid w:val="00EE6640"/>
    <w:rsid w:val="00EE766A"/>
    <w:rsid w:val="00EE7C0A"/>
    <w:rsid w:val="00EF0175"/>
    <w:rsid w:val="00EF01F7"/>
    <w:rsid w:val="00EF039F"/>
    <w:rsid w:val="00EF03B6"/>
    <w:rsid w:val="00EF053A"/>
    <w:rsid w:val="00EF058E"/>
    <w:rsid w:val="00EF060E"/>
    <w:rsid w:val="00EF0858"/>
    <w:rsid w:val="00EF08B3"/>
    <w:rsid w:val="00EF0A3E"/>
    <w:rsid w:val="00EF0A7D"/>
    <w:rsid w:val="00EF0AD9"/>
    <w:rsid w:val="00EF0D84"/>
    <w:rsid w:val="00EF1318"/>
    <w:rsid w:val="00EF1EF6"/>
    <w:rsid w:val="00EF2E8D"/>
    <w:rsid w:val="00EF2FA1"/>
    <w:rsid w:val="00EF316D"/>
    <w:rsid w:val="00EF33EF"/>
    <w:rsid w:val="00EF3718"/>
    <w:rsid w:val="00EF39A2"/>
    <w:rsid w:val="00EF3BBB"/>
    <w:rsid w:val="00EF4022"/>
    <w:rsid w:val="00EF4224"/>
    <w:rsid w:val="00EF44D0"/>
    <w:rsid w:val="00EF4861"/>
    <w:rsid w:val="00EF4D91"/>
    <w:rsid w:val="00EF50D0"/>
    <w:rsid w:val="00EF5144"/>
    <w:rsid w:val="00EF5251"/>
    <w:rsid w:val="00EF5A01"/>
    <w:rsid w:val="00EF5AED"/>
    <w:rsid w:val="00EF5DB9"/>
    <w:rsid w:val="00EF5F67"/>
    <w:rsid w:val="00EF60AA"/>
    <w:rsid w:val="00EF60F5"/>
    <w:rsid w:val="00EF6631"/>
    <w:rsid w:val="00EF6727"/>
    <w:rsid w:val="00EF6C4C"/>
    <w:rsid w:val="00EF7073"/>
    <w:rsid w:val="00EF72D1"/>
    <w:rsid w:val="00EF760F"/>
    <w:rsid w:val="00EF7916"/>
    <w:rsid w:val="00EF7CDF"/>
    <w:rsid w:val="00F0007D"/>
    <w:rsid w:val="00F00293"/>
    <w:rsid w:val="00F002A1"/>
    <w:rsid w:val="00F005FA"/>
    <w:rsid w:val="00F00925"/>
    <w:rsid w:val="00F009C1"/>
    <w:rsid w:val="00F00AF9"/>
    <w:rsid w:val="00F011AC"/>
    <w:rsid w:val="00F0130D"/>
    <w:rsid w:val="00F01583"/>
    <w:rsid w:val="00F0166D"/>
    <w:rsid w:val="00F01810"/>
    <w:rsid w:val="00F018DF"/>
    <w:rsid w:val="00F01B4B"/>
    <w:rsid w:val="00F01F06"/>
    <w:rsid w:val="00F02152"/>
    <w:rsid w:val="00F0218E"/>
    <w:rsid w:val="00F0266C"/>
    <w:rsid w:val="00F02AE6"/>
    <w:rsid w:val="00F02E95"/>
    <w:rsid w:val="00F02F8B"/>
    <w:rsid w:val="00F0372C"/>
    <w:rsid w:val="00F03743"/>
    <w:rsid w:val="00F0396D"/>
    <w:rsid w:val="00F03D8B"/>
    <w:rsid w:val="00F03DCF"/>
    <w:rsid w:val="00F03F14"/>
    <w:rsid w:val="00F04819"/>
    <w:rsid w:val="00F048E6"/>
    <w:rsid w:val="00F049D9"/>
    <w:rsid w:val="00F05335"/>
    <w:rsid w:val="00F0539D"/>
    <w:rsid w:val="00F053FE"/>
    <w:rsid w:val="00F056A1"/>
    <w:rsid w:val="00F056D4"/>
    <w:rsid w:val="00F05C25"/>
    <w:rsid w:val="00F0676A"/>
    <w:rsid w:val="00F070D0"/>
    <w:rsid w:val="00F0720B"/>
    <w:rsid w:val="00F07565"/>
    <w:rsid w:val="00F075C2"/>
    <w:rsid w:val="00F07AD5"/>
    <w:rsid w:val="00F07C3B"/>
    <w:rsid w:val="00F07CEA"/>
    <w:rsid w:val="00F1030F"/>
    <w:rsid w:val="00F10560"/>
    <w:rsid w:val="00F10655"/>
    <w:rsid w:val="00F107EB"/>
    <w:rsid w:val="00F10D2C"/>
    <w:rsid w:val="00F10F1A"/>
    <w:rsid w:val="00F1159C"/>
    <w:rsid w:val="00F117E8"/>
    <w:rsid w:val="00F11E80"/>
    <w:rsid w:val="00F1279A"/>
    <w:rsid w:val="00F1282C"/>
    <w:rsid w:val="00F12D47"/>
    <w:rsid w:val="00F1310F"/>
    <w:rsid w:val="00F138B8"/>
    <w:rsid w:val="00F140AE"/>
    <w:rsid w:val="00F1464F"/>
    <w:rsid w:val="00F1482D"/>
    <w:rsid w:val="00F14A2F"/>
    <w:rsid w:val="00F14DDD"/>
    <w:rsid w:val="00F14F19"/>
    <w:rsid w:val="00F155D5"/>
    <w:rsid w:val="00F1572B"/>
    <w:rsid w:val="00F158EC"/>
    <w:rsid w:val="00F15D55"/>
    <w:rsid w:val="00F15F57"/>
    <w:rsid w:val="00F16188"/>
    <w:rsid w:val="00F16289"/>
    <w:rsid w:val="00F1638C"/>
    <w:rsid w:val="00F1649D"/>
    <w:rsid w:val="00F165DA"/>
    <w:rsid w:val="00F169A7"/>
    <w:rsid w:val="00F16ABF"/>
    <w:rsid w:val="00F16ADF"/>
    <w:rsid w:val="00F16B43"/>
    <w:rsid w:val="00F177C4"/>
    <w:rsid w:val="00F178F0"/>
    <w:rsid w:val="00F17AFB"/>
    <w:rsid w:val="00F20172"/>
    <w:rsid w:val="00F20A47"/>
    <w:rsid w:val="00F21435"/>
    <w:rsid w:val="00F215BA"/>
    <w:rsid w:val="00F21725"/>
    <w:rsid w:val="00F21B0D"/>
    <w:rsid w:val="00F21BD8"/>
    <w:rsid w:val="00F223CC"/>
    <w:rsid w:val="00F22826"/>
    <w:rsid w:val="00F22D51"/>
    <w:rsid w:val="00F22F12"/>
    <w:rsid w:val="00F232F1"/>
    <w:rsid w:val="00F2344F"/>
    <w:rsid w:val="00F23849"/>
    <w:rsid w:val="00F23B7D"/>
    <w:rsid w:val="00F23CD5"/>
    <w:rsid w:val="00F241D9"/>
    <w:rsid w:val="00F243D7"/>
    <w:rsid w:val="00F24453"/>
    <w:rsid w:val="00F2450E"/>
    <w:rsid w:val="00F245FF"/>
    <w:rsid w:val="00F2464A"/>
    <w:rsid w:val="00F24D8C"/>
    <w:rsid w:val="00F24DCC"/>
    <w:rsid w:val="00F25025"/>
    <w:rsid w:val="00F250C9"/>
    <w:rsid w:val="00F25187"/>
    <w:rsid w:val="00F25300"/>
    <w:rsid w:val="00F25F08"/>
    <w:rsid w:val="00F25F65"/>
    <w:rsid w:val="00F2610B"/>
    <w:rsid w:val="00F261AF"/>
    <w:rsid w:val="00F2649B"/>
    <w:rsid w:val="00F26AC5"/>
    <w:rsid w:val="00F273FB"/>
    <w:rsid w:val="00F274CC"/>
    <w:rsid w:val="00F27AAC"/>
    <w:rsid w:val="00F27C6F"/>
    <w:rsid w:val="00F27DAE"/>
    <w:rsid w:val="00F3000C"/>
    <w:rsid w:val="00F301B4"/>
    <w:rsid w:val="00F30678"/>
    <w:rsid w:val="00F309C4"/>
    <w:rsid w:val="00F30F8C"/>
    <w:rsid w:val="00F31B88"/>
    <w:rsid w:val="00F3206E"/>
    <w:rsid w:val="00F32349"/>
    <w:rsid w:val="00F3234B"/>
    <w:rsid w:val="00F3248C"/>
    <w:rsid w:val="00F327D7"/>
    <w:rsid w:val="00F32BC3"/>
    <w:rsid w:val="00F33249"/>
    <w:rsid w:val="00F33668"/>
    <w:rsid w:val="00F33907"/>
    <w:rsid w:val="00F3421F"/>
    <w:rsid w:val="00F3468E"/>
    <w:rsid w:val="00F34962"/>
    <w:rsid w:val="00F34CBA"/>
    <w:rsid w:val="00F34D4E"/>
    <w:rsid w:val="00F34EB2"/>
    <w:rsid w:val="00F35373"/>
    <w:rsid w:val="00F35EF4"/>
    <w:rsid w:val="00F36D6E"/>
    <w:rsid w:val="00F36E43"/>
    <w:rsid w:val="00F37323"/>
    <w:rsid w:val="00F37446"/>
    <w:rsid w:val="00F37453"/>
    <w:rsid w:val="00F3776F"/>
    <w:rsid w:val="00F378D4"/>
    <w:rsid w:val="00F37DC1"/>
    <w:rsid w:val="00F40480"/>
    <w:rsid w:val="00F40D40"/>
    <w:rsid w:val="00F40E3A"/>
    <w:rsid w:val="00F40F12"/>
    <w:rsid w:val="00F41160"/>
    <w:rsid w:val="00F4117D"/>
    <w:rsid w:val="00F412DC"/>
    <w:rsid w:val="00F4160F"/>
    <w:rsid w:val="00F41E4C"/>
    <w:rsid w:val="00F41EC7"/>
    <w:rsid w:val="00F422EF"/>
    <w:rsid w:val="00F42600"/>
    <w:rsid w:val="00F4265D"/>
    <w:rsid w:val="00F42846"/>
    <w:rsid w:val="00F4284A"/>
    <w:rsid w:val="00F4285D"/>
    <w:rsid w:val="00F42B4D"/>
    <w:rsid w:val="00F42E75"/>
    <w:rsid w:val="00F434F7"/>
    <w:rsid w:val="00F435E8"/>
    <w:rsid w:val="00F43B84"/>
    <w:rsid w:val="00F4426B"/>
    <w:rsid w:val="00F443B4"/>
    <w:rsid w:val="00F446F8"/>
    <w:rsid w:val="00F44956"/>
    <w:rsid w:val="00F44AFC"/>
    <w:rsid w:val="00F44DD4"/>
    <w:rsid w:val="00F44E89"/>
    <w:rsid w:val="00F44EBB"/>
    <w:rsid w:val="00F45267"/>
    <w:rsid w:val="00F455BB"/>
    <w:rsid w:val="00F4560E"/>
    <w:rsid w:val="00F45A96"/>
    <w:rsid w:val="00F45D01"/>
    <w:rsid w:val="00F46B69"/>
    <w:rsid w:val="00F46BEC"/>
    <w:rsid w:val="00F474F3"/>
    <w:rsid w:val="00F47692"/>
    <w:rsid w:val="00F477C2"/>
    <w:rsid w:val="00F478FC"/>
    <w:rsid w:val="00F47B2E"/>
    <w:rsid w:val="00F500EE"/>
    <w:rsid w:val="00F504A7"/>
    <w:rsid w:val="00F50F91"/>
    <w:rsid w:val="00F51017"/>
    <w:rsid w:val="00F51129"/>
    <w:rsid w:val="00F51DCA"/>
    <w:rsid w:val="00F51EAB"/>
    <w:rsid w:val="00F51ECE"/>
    <w:rsid w:val="00F51F32"/>
    <w:rsid w:val="00F51FE6"/>
    <w:rsid w:val="00F524AD"/>
    <w:rsid w:val="00F526AB"/>
    <w:rsid w:val="00F52B86"/>
    <w:rsid w:val="00F52C41"/>
    <w:rsid w:val="00F52DBA"/>
    <w:rsid w:val="00F52E89"/>
    <w:rsid w:val="00F534ED"/>
    <w:rsid w:val="00F53A0C"/>
    <w:rsid w:val="00F53B02"/>
    <w:rsid w:val="00F53B4D"/>
    <w:rsid w:val="00F53BBC"/>
    <w:rsid w:val="00F53C7C"/>
    <w:rsid w:val="00F53CD0"/>
    <w:rsid w:val="00F541EA"/>
    <w:rsid w:val="00F5438E"/>
    <w:rsid w:val="00F5499C"/>
    <w:rsid w:val="00F54EBF"/>
    <w:rsid w:val="00F55953"/>
    <w:rsid w:val="00F55957"/>
    <w:rsid w:val="00F55BA0"/>
    <w:rsid w:val="00F55D2C"/>
    <w:rsid w:val="00F55DEB"/>
    <w:rsid w:val="00F55F3E"/>
    <w:rsid w:val="00F56387"/>
    <w:rsid w:val="00F56577"/>
    <w:rsid w:val="00F568A4"/>
    <w:rsid w:val="00F56A74"/>
    <w:rsid w:val="00F576CD"/>
    <w:rsid w:val="00F57899"/>
    <w:rsid w:val="00F57A81"/>
    <w:rsid w:val="00F57D46"/>
    <w:rsid w:val="00F57FA9"/>
    <w:rsid w:val="00F60053"/>
    <w:rsid w:val="00F6040F"/>
    <w:rsid w:val="00F6074D"/>
    <w:rsid w:val="00F607E3"/>
    <w:rsid w:val="00F60898"/>
    <w:rsid w:val="00F61339"/>
    <w:rsid w:val="00F61B63"/>
    <w:rsid w:val="00F62140"/>
    <w:rsid w:val="00F62360"/>
    <w:rsid w:val="00F625CF"/>
    <w:rsid w:val="00F62711"/>
    <w:rsid w:val="00F62CA3"/>
    <w:rsid w:val="00F634D3"/>
    <w:rsid w:val="00F6359E"/>
    <w:rsid w:val="00F63694"/>
    <w:rsid w:val="00F640C8"/>
    <w:rsid w:val="00F64292"/>
    <w:rsid w:val="00F645C3"/>
    <w:rsid w:val="00F646AE"/>
    <w:rsid w:val="00F64AC6"/>
    <w:rsid w:val="00F657E4"/>
    <w:rsid w:val="00F65D85"/>
    <w:rsid w:val="00F65E5F"/>
    <w:rsid w:val="00F66173"/>
    <w:rsid w:val="00F66507"/>
    <w:rsid w:val="00F667DB"/>
    <w:rsid w:val="00F66D78"/>
    <w:rsid w:val="00F66F7A"/>
    <w:rsid w:val="00F6705A"/>
    <w:rsid w:val="00F6774B"/>
    <w:rsid w:val="00F678A9"/>
    <w:rsid w:val="00F6797C"/>
    <w:rsid w:val="00F679FA"/>
    <w:rsid w:val="00F705DA"/>
    <w:rsid w:val="00F708BC"/>
    <w:rsid w:val="00F71248"/>
    <w:rsid w:val="00F71B3E"/>
    <w:rsid w:val="00F71E22"/>
    <w:rsid w:val="00F72260"/>
    <w:rsid w:val="00F72261"/>
    <w:rsid w:val="00F72CC5"/>
    <w:rsid w:val="00F72CC6"/>
    <w:rsid w:val="00F73004"/>
    <w:rsid w:val="00F73188"/>
    <w:rsid w:val="00F73392"/>
    <w:rsid w:val="00F7350A"/>
    <w:rsid w:val="00F7352E"/>
    <w:rsid w:val="00F739A0"/>
    <w:rsid w:val="00F73A28"/>
    <w:rsid w:val="00F746C1"/>
    <w:rsid w:val="00F74884"/>
    <w:rsid w:val="00F74ABD"/>
    <w:rsid w:val="00F74DD5"/>
    <w:rsid w:val="00F75238"/>
    <w:rsid w:val="00F754DC"/>
    <w:rsid w:val="00F75614"/>
    <w:rsid w:val="00F757A5"/>
    <w:rsid w:val="00F7587C"/>
    <w:rsid w:val="00F75BFD"/>
    <w:rsid w:val="00F75FE8"/>
    <w:rsid w:val="00F76115"/>
    <w:rsid w:val="00F765D3"/>
    <w:rsid w:val="00F76D4D"/>
    <w:rsid w:val="00F77020"/>
    <w:rsid w:val="00F77281"/>
    <w:rsid w:val="00F77C03"/>
    <w:rsid w:val="00F77C21"/>
    <w:rsid w:val="00F77CCB"/>
    <w:rsid w:val="00F80052"/>
    <w:rsid w:val="00F80153"/>
    <w:rsid w:val="00F804E9"/>
    <w:rsid w:val="00F805BF"/>
    <w:rsid w:val="00F80D95"/>
    <w:rsid w:val="00F80E71"/>
    <w:rsid w:val="00F81274"/>
    <w:rsid w:val="00F81CB7"/>
    <w:rsid w:val="00F8256A"/>
    <w:rsid w:val="00F82731"/>
    <w:rsid w:val="00F82892"/>
    <w:rsid w:val="00F829F7"/>
    <w:rsid w:val="00F82A33"/>
    <w:rsid w:val="00F82A48"/>
    <w:rsid w:val="00F82AE0"/>
    <w:rsid w:val="00F82FF5"/>
    <w:rsid w:val="00F830A6"/>
    <w:rsid w:val="00F8312C"/>
    <w:rsid w:val="00F83193"/>
    <w:rsid w:val="00F83E19"/>
    <w:rsid w:val="00F840AD"/>
    <w:rsid w:val="00F84261"/>
    <w:rsid w:val="00F84503"/>
    <w:rsid w:val="00F84916"/>
    <w:rsid w:val="00F84A21"/>
    <w:rsid w:val="00F84A88"/>
    <w:rsid w:val="00F8506A"/>
    <w:rsid w:val="00F852D4"/>
    <w:rsid w:val="00F85746"/>
    <w:rsid w:val="00F85951"/>
    <w:rsid w:val="00F85DE0"/>
    <w:rsid w:val="00F85E53"/>
    <w:rsid w:val="00F85EBF"/>
    <w:rsid w:val="00F86264"/>
    <w:rsid w:val="00F86372"/>
    <w:rsid w:val="00F86434"/>
    <w:rsid w:val="00F864D9"/>
    <w:rsid w:val="00F86664"/>
    <w:rsid w:val="00F866C5"/>
    <w:rsid w:val="00F867F6"/>
    <w:rsid w:val="00F86DD1"/>
    <w:rsid w:val="00F86F0E"/>
    <w:rsid w:val="00F87155"/>
    <w:rsid w:val="00F8723E"/>
    <w:rsid w:val="00F872A4"/>
    <w:rsid w:val="00F872F0"/>
    <w:rsid w:val="00F878F6"/>
    <w:rsid w:val="00F87A33"/>
    <w:rsid w:val="00F87CD0"/>
    <w:rsid w:val="00F87CE9"/>
    <w:rsid w:val="00F87DB8"/>
    <w:rsid w:val="00F87E79"/>
    <w:rsid w:val="00F90900"/>
    <w:rsid w:val="00F90A79"/>
    <w:rsid w:val="00F90CB0"/>
    <w:rsid w:val="00F90D4F"/>
    <w:rsid w:val="00F9106E"/>
    <w:rsid w:val="00F910E4"/>
    <w:rsid w:val="00F91225"/>
    <w:rsid w:val="00F916B4"/>
    <w:rsid w:val="00F918A9"/>
    <w:rsid w:val="00F919E3"/>
    <w:rsid w:val="00F91C83"/>
    <w:rsid w:val="00F92474"/>
    <w:rsid w:val="00F92668"/>
    <w:rsid w:val="00F928CD"/>
    <w:rsid w:val="00F92AAE"/>
    <w:rsid w:val="00F92DFF"/>
    <w:rsid w:val="00F92E21"/>
    <w:rsid w:val="00F9304B"/>
    <w:rsid w:val="00F9349C"/>
    <w:rsid w:val="00F936F4"/>
    <w:rsid w:val="00F93A81"/>
    <w:rsid w:val="00F93D01"/>
    <w:rsid w:val="00F93F2E"/>
    <w:rsid w:val="00F9407A"/>
    <w:rsid w:val="00F94341"/>
    <w:rsid w:val="00F94505"/>
    <w:rsid w:val="00F94545"/>
    <w:rsid w:val="00F94637"/>
    <w:rsid w:val="00F94A55"/>
    <w:rsid w:val="00F94ACC"/>
    <w:rsid w:val="00F95045"/>
    <w:rsid w:val="00F955DD"/>
    <w:rsid w:val="00F95EF2"/>
    <w:rsid w:val="00F9621A"/>
    <w:rsid w:val="00F96C9F"/>
    <w:rsid w:val="00F96D78"/>
    <w:rsid w:val="00F96E82"/>
    <w:rsid w:val="00F9710E"/>
    <w:rsid w:val="00F9715B"/>
    <w:rsid w:val="00F9795F"/>
    <w:rsid w:val="00F979C4"/>
    <w:rsid w:val="00F97AA9"/>
    <w:rsid w:val="00FA0394"/>
    <w:rsid w:val="00FA04A3"/>
    <w:rsid w:val="00FA096F"/>
    <w:rsid w:val="00FA0C68"/>
    <w:rsid w:val="00FA0EAF"/>
    <w:rsid w:val="00FA11E5"/>
    <w:rsid w:val="00FA19E2"/>
    <w:rsid w:val="00FA2092"/>
    <w:rsid w:val="00FA2228"/>
    <w:rsid w:val="00FA2317"/>
    <w:rsid w:val="00FA256C"/>
    <w:rsid w:val="00FA2701"/>
    <w:rsid w:val="00FA27EC"/>
    <w:rsid w:val="00FA29EB"/>
    <w:rsid w:val="00FA305A"/>
    <w:rsid w:val="00FA30F3"/>
    <w:rsid w:val="00FA31BB"/>
    <w:rsid w:val="00FA35D9"/>
    <w:rsid w:val="00FA37F2"/>
    <w:rsid w:val="00FA3880"/>
    <w:rsid w:val="00FA3938"/>
    <w:rsid w:val="00FA398A"/>
    <w:rsid w:val="00FA3DED"/>
    <w:rsid w:val="00FA3EBE"/>
    <w:rsid w:val="00FA4239"/>
    <w:rsid w:val="00FA4691"/>
    <w:rsid w:val="00FA48FB"/>
    <w:rsid w:val="00FA56FF"/>
    <w:rsid w:val="00FA5908"/>
    <w:rsid w:val="00FA5B4F"/>
    <w:rsid w:val="00FA5BF8"/>
    <w:rsid w:val="00FA5CD2"/>
    <w:rsid w:val="00FA5DE5"/>
    <w:rsid w:val="00FA623F"/>
    <w:rsid w:val="00FA6398"/>
    <w:rsid w:val="00FA6485"/>
    <w:rsid w:val="00FA6940"/>
    <w:rsid w:val="00FA69BB"/>
    <w:rsid w:val="00FA69F3"/>
    <w:rsid w:val="00FA741C"/>
    <w:rsid w:val="00FA747B"/>
    <w:rsid w:val="00FA7759"/>
    <w:rsid w:val="00FA7813"/>
    <w:rsid w:val="00FA7979"/>
    <w:rsid w:val="00FA7CE3"/>
    <w:rsid w:val="00FA7EA6"/>
    <w:rsid w:val="00FB01A8"/>
    <w:rsid w:val="00FB041C"/>
    <w:rsid w:val="00FB0AE2"/>
    <w:rsid w:val="00FB0CE6"/>
    <w:rsid w:val="00FB0F39"/>
    <w:rsid w:val="00FB1230"/>
    <w:rsid w:val="00FB1394"/>
    <w:rsid w:val="00FB185E"/>
    <w:rsid w:val="00FB1AAF"/>
    <w:rsid w:val="00FB1EF7"/>
    <w:rsid w:val="00FB2216"/>
    <w:rsid w:val="00FB2230"/>
    <w:rsid w:val="00FB24EB"/>
    <w:rsid w:val="00FB25DC"/>
    <w:rsid w:val="00FB26BD"/>
    <w:rsid w:val="00FB2E2B"/>
    <w:rsid w:val="00FB2F76"/>
    <w:rsid w:val="00FB314C"/>
    <w:rsid w:val="00FB3483"/>
    <w:rsid w:val="00FB358C"/>
    <w:rsid w:val="00FB3A61"/>
    <w:rsid w:val="00FB3EAB"/>
    <w:rsid w:val="00FB424A"/>
    <w:rsid w:val="00FB43A5"/>
    <w:rsid w:val="00FB4849"/>
    <w:rsid w:val="00FB4918"/>
    <w:rsid w:val="00FB4A48"/>
    <w:rsid w:val="00FB4AAC"/>
    <w:rsid w:val="00FB4EA9"/>
    <w:rsid w:val="00FB51F1"/>
    <w:rsid w:val="00FB54DB"/>
    <w:rsid w:val="00FB5990"/>
    <w:rsid w:val="00FB5A38"/>
    <w:rsid w:val="00FB5B76"/>
    <w:rsid w:val="00FB5C69"/>
    <w:rsid w:val="00FB5CF1"/>
    <w:rsid w:val="00FB6A74"/>
    <w:rsid w:val="00FB6B62"/>
    <w:rsid w:val="00FB6C4C"/>
    <w:rsid w:val="00FB7721"/>
    <w:rsid w:val="00FB7738"/>
    <w:rsid w:val="00FC0036"/>
    <w:rsid w:val="00FC0490"/>
    <w:rsid w:val="00FC0792"/>
    <w:rsid w:val="00FC0888"/>
    <w:rsid w:val="00FC0B40"/>
    <w:rsid w:val="00FC181D"/>
    <w:rsid w:val="00FC24AC"/>
    <w:rsid w:val="00FC2636"/>
    <w:rsid w:val="00FC2A6C"/>
    <w:rsid w:val="00FC2B84"/>
    <w:rsid w:val="00FC2CCA"/>
    <w:rsid w:val="00FC2D2F"/>
    <w:rsid w:val="00FC3073"/>
    <w:rsid w:val="00FC3116"/>
    <w:rsid w:val="00FC32E5"/>
    <w:rsid w:val="00FC39DF"/>
    <w:rsid w:val="00FC3A7C"/>
    <w:rsid w:val="00FC3C7C"/>
    <w:rsid w:val="00FC3CE0"/>
    <w:rsid w:val="00FC444A"/>
    <w:rsid w:val="00FC44C1"/>
    <w:rsid w:val="00FC45F3"/>
    <w:rsid w:val="00FC48D3"/>
    <w:rsid w:val="00FC4A90"/>
    <w:rsid w:val="00FC5550"/>
    <w:rsid w:val="00FC573D"/>
    <w:rsid w:val="00FC5832"/>
    <w:rsid w:val="00FC5BE1"/>
    <w:rsid w:val="00FC5F52"/>
    <w:rsid w:val="00FC6484"/>
    <w:rsid w:val="00FC6827"/>
    <w:rsid w:val="00FC69B2"/>
    <w:rsid w:val="00FC6C0F"/>
    <w:rsid w:val="00FC6F4A"/>
    <w:rsid w:val="00FC6FF6"/>
    <w:rsid w:val="00FC717C"/>
    <w:rsid w:val="00FC71A8"/>
    <w:rsid w:val="00FC71E2"/>
    <w:rsid w:val="00FC7492"/>
    <w:rsid w:val="00FC7744"/>
    <w:rsid w:val="00FC7AB7"/>
    <w:rsid w:val="00FD0568"/>
    <w:rsid w:val="00FD06BE"/>
    <w:rsid w:val="00FD0D09"/>
    <w:rsid w:val="00FD0E09"/>
    <w:rsid w:val="00FD0F3E"/>
    <w:rsid w:val="00FD11A9"/>
    <w:rsid w:val="00FD139F"/>
    <w:rsid w:val="00FD1605"/>
    <w:rsid w:val="00FD195A"/>
    <w:rsid w:val="00FD1D2C"/>
    <w:rsid w:val="00FD1DC8"/>
    <w:rsid w:val="00FD20C3"/>
    <w:rsid w:val="00FD2409"/>
    <w:rsid w:val="00FD279E"/>
    <w:rsid w:val="00FD2999"/>
    <w:rsid w:val="00FD2ADE"/>
    <w:rsid w:val="00FD2C6C"/>
    <w:rsid w:val="00FD2D2C"/>
    <w:rsid w:val="00FD316B"/>
    <w:rsid w:val="00FD32F7"/>
    <w:rsid w:val="00FD3611"/>
    <w:rsid w:val="00FD3ABA"/>
    <w:rsid w:val="00FD3C1C"/>
    <w:rsid w:val="00FD3CE4"/>
    <w:rsid w:val="00FD3FD4"/>
    <w:rsid w:val="00FD43E4"/>
    <w:rsid w:val="00FD519D"/>
    <w:rsid w:val="00FD52DB"/>
    <w:rsid w:val="00FD5921"/>
    <w:rsid w:val="00FD5A04"/>
    <w:rsid w:val="00FD5B33"/>
    <w:rsid w:val="00FD5B59"/>
    <w:rsid w:val="00FD5D0E"/>
    <w:rsid w:val="00FD5FC1"/>
    <w:rsid w:val="00FD602E"/>
    <w:rsid w:val="00FD6037"/>
    <w:rsid w:val="00FD636C"/>
    <w:rsid w:val="00FD6656"/>
    <w:rsid w:val="00FD67C5"/>
    <w:rsid w:val="00FD6ACA"/>
    <w:rsid w:val="00FD6C50"/>
    <w:rsid w:val="00FD6E40"/>
    <w:rsid w:val="00FD6EBC"/>
    <w:rsid w:val="00FD6ED5"/>
    <w:rsid w:val="00FD6FAA"/>
    <w:rsid w:val="00FD7357"/>
    <w:rsid w:val="00FD73DF"/>
    <w:rsid w:val="00FD742D"/>
    <w:rsid w:val="00FD751C"/>
    <w:rsid w:val="00FD7786"/>
    <w:rsid w:val="00FE043B"/>
    <w:rsid w:val="00FE0783"/>
    <w:rsid w:val="00FE08C6"/>
    <w:rsid w:val="00FE08D1"/>
    <w:rsid w:val="00FE0A4F"/>
    <w:rsid w:val="00FE0B6E"/>
    <w:rsid w:val="00FE0C3E"/>
    <w:rsid w:val="00FE0C6E"/>
    <w:rsid w:val="00FE0CD2"/>
    <w:rsid w:val="00FE0FE5"/>
    <w:rsid w:val="00FE189C"/>
    <w:rsid w:val="00FE1C20"/>
    <w:rsid w:val="00FE1DE1"/>
    <w:rsid w:val="00FE1F31"/>
    <w:rsid w:val="00FE21ED"/>
    <w:rsid w:val="00FE24E9"/>
    <w:rsid w:val="00FE251D"/>
    <w:rsid w:val="00FE252C"/>
    <w:rsid w:val="00FE2E77"/>
    <w:rsid w:val="00FE388D"/>
    <w:rsid w:val="00FE3B86"/>
    <w:rsid w:val="00FE3FA7"/>
    <w:rsid w:val="00FE43CF"/>
    <w:rsid w:val="00FE5124"/>
    <w:rsid w:val="00FE5E9D"/>
    <w:rsid w:val="00FE61A4"/>
    <w:rsid w:val="00FE6561"/>
    <w:rsid w:val="00FE67AB"/>
    <w:rsid w:val="00FE69AC"/>
    <w:rsid w:val="00FE6AAF"/>
    <w:rsid w:val="00FE757C"/>
    <w:rsid w:val="00FE7706"/>
    <w:rsid w:val="00FE7904"/>
    <w:rsid w:val="00FE7CE7"/>
    <w:rsid w:val="00FF00B8"/>
    <w:rsid w:val="00FF0CBD"/>
    <w:rsid w:val="00FF107C"/>
    <w:rsid w:val="00FF109A"/>
    <w:rsid w:val="00FF1288"/>
    <w:rsid w:val="00FF13AD"/>
    <w:rsid w:val="00FF181D"/>
    <w:rsid w:val="00FF193E"/>
    <w:rsid w:val="00FF19D6"/>
    <w:rsid w:val="00FF19D7"/>
    <w:rsid w:val="00FF1E01"/>
    <w:rsid w:val="00FF2295"/>
    <w:rsid w:val="00FF2383"/>
    <w:rsid w:val="00FF2C94"/>
    <w:rsid w:val="00FF2F52"/>
    <w:rsid w:val="00FF3408"/>
    <w:rsid w:val="00FF411E"/>
    <w:rsid w:val="00FF4155"/>
    <w:rsid w:val="00FF419A"/>
    <w:rsid w:val="00FF441B"/>
    <w:rsid w:val="00FF46A5"/>
    <w:rsid w:val="00FF497A"/>
    <w:rsid w:val="00FF4AD9"/>
    <w:rsid w:val="00FF4F0D"/>
    <w:rsid w:val="00FF5201"/>
    <w:rsid w:val="00FF5233"/>
    <w:rsid w:val="00FF5851"/>
    <w:rsid w:val="00FF591F"/>
    <w:rsid w:val="00FF5929"/>
    <w:rsid w:val="00FF5ABA"/>
    <w:rsid w:val="00FF63DE"/>
    <w:rsid w:val="00FF63E8"/>
    <w:rsid w:val="00FF6F0C"/>
    <w:rsid w:val="00FF749C"/>
    <w:rsid w:val="00FF7E28"/>
    <w:rsid w:val="4D20EA5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FE35F"/>
  <w15:docId w15:val="{FD80C049-549C-4E15-A6E2-0C057373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line="300" w:lineRule="exact"/>
        <w:jc w:val="both"/>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3C96"/>
    <w:rPr>
      <w:sz w:val="26"/>
    </w:rPr>
  </w:style>
  <w:style w:type="paragraph" w:styleId="Ttulo1">
    <w:name w:val="heading 1"/>
    <w:basedOn w:val="Normal"/>
    <w:next w:val="Normal"/>
    <w:link w:val="Ttulo1Char"/>
    <w:qFormat/>
    <w:rsid w:val="004F38C2"/>
    <w:pPr>
      <w:keepNext/>
      <w:outlineLvl w:val="0"/>
    </w:pPr>
    <w:rPr>
      <w:rFonts w:ascii="CG Times" w:hAnsi="CG Times"/>
      <w:b/>
    </w:rPr>
  </w:style>
  <w:style w:type="paragraph" w:styleId="Ttulo2">
    <w:name w:val="heading 2"/>
    <w:aliases w:val="DPW Head Left Bold Ital,Heading 21,Título 21,h2"/>
    <w:basedOn w:val="Normal"/>
    <w:next w:val="Normal"/>
    <w:link w:val="Ttulo2Char"/>
    <w:uiPriority w:val="99"/>
    <w:qFormat/>
    <w:rsid w:val="004F38C2"/>
    <w:pPr>
      <w:keepNext/>
      <w:outlineLvl w:val="1"/>
    </w:pPr>
    <w:rPr>
      <w:rFonts w:ascii="CG Times" w:hAnsi="CG Times"/>
    </w:rPr>
  </w:style>
  <w:style w:type="paragraph" w:styleId="Ttulo3">
    <w:name w:val="heading 3"/>
    <w:basedOn w:val="Normal"/>
    <w:next w:val="Normal"/>
    <w:link w:val="Ttulo3Char"/>
    <w:qFormat/>
    <w:rsid w:val="004F38C2"/>
    <w:pPr>
      <w:keepNext/>
      <w:jc w:val="center"/>
      <w:outlineLvl w:val="2"/>
    </w:pPr>
    <w:rPr>
      <w:rFonts w:ascii="CG Times" w:hAnsi="CG Times"/>
      <w:b/>
    </w:rPr>
  </w:style>
  <w:style w:type="paragraph" w:styleId="Ttulo4">
    <w:name w:val="heading 4"/>
    <w:basedOn w:val="Normal"/>
    <w:next w:val="Normal"/>
    <w:link w:val="Ttulo4Char"/>
    <w:qFormat/>
    <w:rsid w:val="004F38C2"/>
    <w:pPr>
      <w:keepNext/>
      <w:jc w:val="center"/>
      <w:outlineLvl w:val="3"/>
    </w:pPr>
    <w:rPr>
      <w:rFonts w:ascii="CG Times" w:hAnsi="CG Times"/>
      <w:b/>
      <w:color w:val="0000FF"/>
    </w:rPr>
  </w:style>
  <w:style w:type="paragraph" w:styleId="Ttulo5">
    <w:name w:val="heading 5"/>
    <w:aliases w:val="h5"/>
    <w:basedOn w:val="Normal"/>
    <w:next w:val="Normal"/>
    <w:link w:val="Ttulo5Char"/>
    <w:qFormat/>
    <w:rsid w:val="004F38C2"/>
    <w:pPr>
      <w:keepNext/>
      <w:numPr>
        <w:ilvl w:val="4"/>
        <w:numId w:val="1"/>
      </w:numPr>
      <w:tabs>
        <w:tab w:val="left" w:pos="2268"/>
      </w:tabs>
      <w:outlineLvl w:val="4"/>
    </w:pPr>
    <w:rPr>
      <w:sz w:val="24"/>
    </w:rPr>
  </w:style>
  <w:style w:type="paragraph" w:styleId="Ttulo6">
    <w:name w:val="heading 6"/>
    <w:aliases w:val="h6"/>
    <w:basedOn w:val="Normal"/>
    <w:next w:val="Normal"/>
    <w:link w:val="Ttulo6Char"/>
    <w:qFormat/>
    <w:rsid w:val="004F38C2"/>
    <w:pPr>
      <w:keepNext/>
      <w:numPr>
        <w:ilvl w:val="5"/>
        <w:numId w:val="1"/>
      </w:numPr>
      <w:tabs>
        <w:tab w:val="left" w:pos="2268"/>
      </w:tabs>
      <w:spacing w:after="240"/>
      <w:jc w:val="center"/>
      <w:outlineLvl w:val="5"/>
    </w:pPr>
    <w:rPr>
      <w:bCs/>
      <w:smallCaps/>
      <w:u w:val="single"/>
    </w:rPr>
  </w:style>
  <w:style w:type="paragraph" w:styleId="Ttulo7">
    <w:name w:val="heading 7"/>
    <w:aliases w:val="h7"/>
    <w:basedOn w:val="Normal"/>
    <w:next w:val="Normal"/>
    <w:link w:val="Ttulo7Char"/>
    <w:qFormat/>
    <w:rsid w:val="004F38C2"/>
    <w:pPr>
      <w:keepNext/>
      <w:numPr>
        <w:ilvl w:val="6"/>
        <w:numId w:val="1"/>
      </w:numPr>
      <w:tabs>
        <w:tab w:val="left" w:pos="2268"/>
      </w:tabs>
      <w:spacing w:after="240"/>
      <w:jc w:val="center"/>
      <w:outlineLvl w:val="6"/>
    </w:pPr>
    <w:rPr>
      <w:bCs/>
    </w:rPr>
  </w:style>
  <w:style w:type="paragraph" w:styleId="Ttulo8">
    <w:name w:val="heading 8"/>
    <w:basedOn w:val="Normal"/>
    <w:next w:val="Normal"/>
    <w:link w:val="Ttulo8Char"/>
    <w:qFormat/>
    <w:rsid w:val="004F38C2"/>
    <w:pPr>
      <w:keepNext/>
      <w:numPr>
        <w:ilvl w:val="7"/>
        <w:numId w:val="1"/>
      </w:numPr>
      <w:spacing w:after="240"/>
      <w:outlineLvl w:val="7"/>
    </w:pPr>
  </w:style>
  <w:style w:type="paragraph" w:styleId="Ttulo9">
    <w:name w:val="heading 9"/>
    <w:basedOn w:val="Normal"/>
    <w:next w:val="Normal"/>
    <w:link w:val="Ttulo9Char"/>
    <w:unhideWhenUsed/>
    <w:qFormat/>
    <w:rsid w:val="00EF33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4F38C2"/>
    <w:pPr>
      <w:tabs>
        <w:tab w:val="center" w:pos="4252"/>
        <w:tab w:val="right" w:pos="8504"/>
      </w:tabs>
    </w:pPr>
  </w:style>
  <w:style w:type="paragraph" w:customStyle="1" w:styleId="BodyText21">
    <w:name w:val="Body Text 21"/>
    <w:basedOn w:val="Normal"/>
    <w:rsid w:val="00EF33EF"/>
    <w:pPr>
      <w:widowControl w:val="0"/>
    </w:pPr>
    <w:rPr>
      <w:rFonts w:ascii="Arial" w:hAnsi="Arial"/>
      <w:sz w:val="24"/>
      <w:lang w:eastAsia="en-US"/>
    </w:rPr>
  </w:style>
  <w:style w:type="paragraph" w:styleId="Cabealho">
    <w:name w:val="header"/>
    <w:aliases w:val="Appendix,Cabeçalho2,Heade,Header@,Heading 1a,Project Name,hd,ulo1"/>
    <w:basedOn w:val="Normal"/>
    <w:link w:val="CabealhoChar"/>
    <w:uiPriority w:val="99"/>
    <w:rsid w:val="004F38C2"/>
    <w:pPr>
      <w:tabs>
        <w:tab w:val="center" w:pos="4252"/>
        <w:tab w:val="right" w:pos="8504"/>
      </w:tabs>
    </w:pPr>
  </w:style>
  <w:style w:type="paragraph" w:styleId="Corpodetexto2">
    <w:name w:val="Body Text 2"/>
    <w:basedOn w:val="Normal"/>
    <w:link w:val="Corpodetexto2Char"/>
    <w:rsid w:val="00EF33EF"/>
    <w:rPr>
      <w:rFonts w:ascii="Arial" w:hAnsi="Arial"/>
      <w:b/>
      <w:sz w:val="24"/>
      <w:lang w:eastAsia="en-US"/>
    </w:rPr>
  </w:style>
  <w:style w:type="paragraph" w:styleId="Corpodetexto3">
    <w:name w:val="Body Text 3"/>
    <w:basedOn w:val="Normal"/>
    <w:link w:val="Corpodetexto3Char"/>
    <w:rsid w:val="00EF33EF"/>
    <w:rPr>
      <w:rFonts w:ascii="Arial" w:hAnsi="Arial"/>
      <w:sz w:val="24"/>
      <w:lang w:eastAsia="en-US"/>
    </w:rPr>
  </w:style>
  <w:style w:type="paragraph" w:styleId="Recuodecorpodetexto">
    <w:name w:val="Body Text Indent"/>
    <w:aliases w:val="Body Text Bold Indent,bti"/>
    <w:basedOn w:val="Normal"/>
    <w:link w:val="RecuodecorpodetextoChar2"/>
    <w:rsid w:val="00EF33EF"/>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lang w:eastAsia="en-US"/>
    </w:rPr>
  </w:style>
  <w:style w:type="paragraph" w:styleId="NormalWeb">
    <w:name w:val="Normal (Web)"/>
    <w:basedOn w:val="Normal"/>
    <w:rsid w:val="004F38C2"/>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EF33EF"/>
    <w:pPr>
      <w:widowControl w:val="0"/>
      <w:tabs>
        <w:tab w:val="left" w:pos="720"/>
      </w:tabs>
      <w:spacing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4F38C2"/>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uiPriority w:val="99"/>
    <w:rsid w:val="004F38C2"/>
    <w:rPr>
      <w:sz w:val="16"/>
      <w:szCs w:val="16"/>
    </w:rPr>
  </w:style>
  <w:style w:type="paragraph" w:styleId="Textodecomentrio">
    <w:name w:val="annotation text"/>
    <w:basedOn w:val="Normal"/>
    <w:link w:val="TextodecomentrioChar1"/>
    <w:uiPriority w:val="99"/>
    <w:rsid w:val="004F38C2"/>
    <w:rPr>
      <w:sz w:val="20"/>
    </w:rPr>
  </w:style>
  <w:style w:type="paragraph" w:styleId="Assuntodocomentrio">
    <w:name w:val="annotation subject"/>
    <w:basedOn w:val="Textodecomentrio"/>
    <w:next w:val="Textodecomentrio"/>
    <w:link w:val="AssuntodocomentrioChar1"/>
    <w:uiPriority w:val="99"/>
    <w:rsid w:val="004F38C2"/>
    <w:rPr>
      <w:b/>
      <w:bCs/>
    </w:rPr>
  </w:style>
  <w:style w:type="paragraph" w:styleId="Textodebalo">
    <w:name w:val="Balloon Text"/>
    <w:basedOn w:val="Normal"/>
    <w:link w:val="TextodebaloChar"/>
    <w:rsid w:val="004F38C2"/>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F38C2"/>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4F38C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Nota de rodapé"/>
    <w:basedOn w:val="Normal"/>
    <w:next w:val="FootnoteTextcont"/>
    <w:link w:val="TextodenotaderodapChar"/>
    <w:rsid w:val="00EF33EF"/>
    <w:pPr>
      <w:ind w:left="227" w:hanging="227"/>
    </w:pPr>
    <w:rPr>
      <w:rFonts w:ascii="Arial" w:hAnsi="Arial" w:cs="Arial"/>
      <w:sz w:val="16"/>
    </w:rPr>
  </w:style>
  <w:style w:type="character" w:styleId="Refdenotaderodap">
    <w:name w:val="footnote reference"/>
    <w:rsid w:val="004F38C2"/>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 .5(J),!Body Text .5s2(J),.BT,5,BT,CG-Single Sp 0.5,CG-Single Sp 0.51,Second Heading 2,b,bd,body text,bt,bt wide,s2,s21"/>
    <w:basedOn w:val="Normal"/>
    <w:link w:val="CorpodetextoChar2"/>
    <w:qFormat/>
    <w:rsid w:val="004F38C2"/>
  </w:style>
  <w:style w:type="paragraph" w:customStyle="1" w:styleId="Corpodetexto21">
    <w:name w:val="Corpo de texto 21"/>
    <w:aliases w:val="Corpo de texto 22,bt2"/>
    <w:basedOn w:val="Normal"/>
    <w:rsid w:val="004F38C2"/>
    <w:pPr>
      <w:widowControl w:val="0"/>
      <w:spacing w:after="220"/>
      <w:ind w:left="2127" w:hanging="709"/>
    </w:pPr>
  </w:style>
  <w:style w:type="paragraph" w:customStyle="1" w:styleId="Default">
    <w:name w:val="Default"/>
    <w:link w:val="DefaultChar1"/>
    <w:rsid w:val="004F38C2"/>
    <w:pPr>
      <w:autoSpaceDE w:val="0"/>
      <w:autoSpaceDN w:val="0"/>
      <w:adjustRightInd w:val="0"/>
    </w:pPr>
    <w:rPr>
      <w:rFonts w:ascii="Arial" w:hAnsi="Arial" w:cs="Arial"/>
      <w:color w:val="000000"/>
      <w:sz w:val="24"/>
      <w:szCs w:val="24"/>
    </w:rPr>
  </w:style>
  <w:style w:type="character" w:customStyle="1" w:styleId="TextodenotaderodapChar">
    <w:name w:val="Texto de nota de rodapé Char"/>
    <w:aliases w:val="Nota de rodapé Char3"/>
    <w:basedOn w:val="Fontepargpadro"/>
    <w:link w:val="Textodenotaderodap"/>
    <w:rsid w:val="00F16188"/>
    <w:rPr>
      <w:rFonts w:ascii="Arial" w:hAnsi="Arial" w:cs="Arial"/>
      <w:sz w:val="16"/>
    </w:rPr>
  </w:style>
  <w:style w:type="paragraph" w:styleId="Reviso">
    <w:name w:val="Revision"/>
    <w:hidden/>
    <w:uiPriority w:val="99"/>
    <w:rsid w:val="004F38C2"/>
    <w:rPr>
      <w:sz w:val="26"/>
    </w:rPr>
  </w:style>
  <w:style w:type="paragraph" w:styleId="PargrafodaLista">
    <w:name w:val="List Paragraph"/>
    <w:aliases w:val="Bullets 1,Considerando - item,Itemização,List Paragraph_0,List Paragraph_1,List Paragraph_1_0,Normal numerado,Vitor T,Vitor Título,Vitor T’tulo,Meu,Parágrafo da Lista;Comum,Comum,Vitor T?tulo"/>
    <w:basedOn w:val="Normal"/>
    <w:link w:val="PargrafodaListaChar"/>
    <w:uiPriority w:val="34"/>
    <w:qFormat/>
    <w:rsid w:val="004F38C2"/>
    <w:pPr>
      <w:ind w:left="720"/>
      <w:contextualSpacing/>
    </w:pPr>
  </w:style>
  <w:style w:type="character" w:customStyle="1" w:styleId="CabealhoChar">
    <w:name w:val="Cabeçalho Char"/>
    <w:aliases w:val="Appendix Char,Cabeçalho2 Char1,Heade Char,Header@ Char,Heading 1a Char,Project Name Char1,hd Char,ulo1 Char1"/>
    <w:basedOn w:val="Fontepargpadro"/>
    <w:link w:val="Cabealho"/>
    <w:uiPriority w:val="99"/>
    <w:rsid w:val="00475DDE"/>
    <w:rPr>
      <w:sz w:val="26"/>
    </w:rPr>
  </w:style>
  <w:style w:type="paragraph" w:customStyle="1" w:styleId="Heading">
    <w:name w:val="Heading"/>
    <w:basedOn w:val="Normal"/>
    <w:rsid w:val="004F38C2"/>
    <w:pPr>
      <w:spacing w:after="140" w:line="290" w:lineRule="auto"/>
    </w:pPr>
    <w:rPr>
      <w:rFonts w:ascii="Arial" w:hAnsi="Arial" w:cs="Arial"/>
      <w:b/>
      <w:smallCaps/>
      <w:sz w:val="22"/>
      <w:szCs w:val="24"/>
      <w:u w:val="single"/>
    </w:rPr>
  </w:style>
  <w:style w:type="paragraph" w:customStyle="1" w:styleId="Body">
    <w:name w:val="Body"/>
    <w:aliases w:val="After:  3 pt,Before:  3 pt,Left,Line spacing:  Multiple ...,by,by + 8.5 pt"/>
    <w:basedOn w:val="Normal"/>
    <w:link w:val="BodyChar"/>
    <w:qFormat/>
    <w:rsid w:val="004F38C2"/>
    <w:pPr>
      <w:spacing w:after="140" w:line="290" w:lineRule="auto"/>
    </w:pPr>
    <w:rPr>
      <w:rFonts w:ascii="Arial" w:hAnsi="Arial" w:cs="Arial"/>
      <w:sz w:val="20"/>
      <w:szCs w:val="24"/>
    </w:rPr>
  </w:style>
  <w:style w:type="paragraph" w:customStyle="1" w:styleId="Parties">
    <w:name w:val="Parties"/>
    <w:basedOn w:val="Normal"/>
    <w:rsid w:val="0084598C"/>
    <w:pPr>
      <w:keepLines/>
      <w:numPr>
        <w:numId w:val="1"/>
      </w:numPr>
      <w:spacing w:after="140" w:line="290" w:lineRule="auto"/>
    </w:pPr>
    <w:rPr>
      <w:rFonts w:ascii="Arial" w:hAnsi="Arial" w:cs="Arial"/>
      <w:sz w:val="20"/>
      <w:szCs w:val="24"/>
    </w:rPr>
  </w:style>
  <w:style w:type="paragraph" w:customStyle="1" w:styleId="Recitals">
    <w:name w:val="Recitals"/>
    <w:basedOn w:val="Normal"/>
    <w:rsid w:val="004F38C2"/>
    <w:pPr>
      <w:numPr>
        <w:ilvl w:val="1"/>
        <w:numId w:val="1"/>
      </w:numPr>
    </w:pPr>
  </w:style>
  <w:style w:type="paragraph" w:customStyle="1" w:styleId="Parties2">
    <w:name w:val="Parties 2"/>
    <w:basedOn w:val="Normal"/>
    <w:rsid w:val="004F38C2"/>
    <w:pPr>
      <w:numPr>
        <w:ilvl w:val="2"/>
        <w:numId w:val="1"/>
      </w:numPr>
    </w:pPr>
  </w:style>
  <w:style w:type="paragraph" w:customStyle="1" w:styleId="Recitals2">
    <w:name w:val="Recitals 2"/>
    <w:basedOn w:val="Normal"/>
    <w:rsid w:val="004F38C2"/>
    <w:pPr>
      <w:numPr>
        <w:ilvl w:val="3"/>
        <w:numId w:val="1"/>
      </w:numPr>
    </w:pPr>
  </w:style>
  <w:style w:type="character" w:customStyle="1" w:styleId="Ttulo9Char">
    <w:name w:val="Título 9 Char"/>
    <w:basedOn w:val="Fontepargpadro"/>
    <w:link w:val="Ttulo9"/>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qFormat/>
    <w:rsid w:val="0084598C"/>
    <w:pPr>
      <w:keepNext/>
      <w:numPr>
        <w:numId w:val="4"/>
      </w:numPr>
      <w:spacing w:before="280" w:after="140" w:line="290" w:lineRule="auto"/>
      <w:outlineLvl w:val="0"/>
    </w:pPr>
    <w:rPr>
      <w:rFonts w:ascii="Arial" w:hAnsi="Arial" w:cs="Arial"/>
      <w:b/>
      <w:sz w:val="22"/>
      <w:szCs w:val="24"/>
    </w:rPr>
  </w:style>
  <w:style w:type="paragraph" w:customStyle="1" w:styleId="Level2">
    <w:name w:val="Level 2"/>
    <w:basedOn w:val="Normal"/>
    <w:link w:val="Level2Char"/>
    <w:qFormat/>
    <w:rsid w:val="004F38C2"/>
    <w:pPr>
      <w:numPr>
        <w:ilvl w:val="1"/>
        <w:numId w:val="4"/>
      </w:numPr>
      <w:spacing w:after="140" w:line="290" w:lineRule="auto"/>
      <w:outlineLvl w:val="1"/>
    </w:pPr>
    <w:rPr>
      <w:rFonts w:ascii="Arial" w:hAnsi="Arial" w:cs="Arial"/>
      <w:sz w:val="20"/>
    </w:rPr>
  </w:style>
  <w:style w:type="paragraph" w:customStyle="1" w:styleId="Level3">
    <w:name w:val="Level 3"/>
    <w:basedOn w:val="Normal"/>
    <w:link w:val="Level3Char"/>
    <w:qFormat/>
    <w:rsid w:val="004F38C2"/>
    <w:pPr>
      <w:numPr>
        <w:ilvl w:val="2"/>
        <w:numId w:val="4"/>
      </w:numPr>
      <w:spacing w:after="140" w:line="290" w:lineRule="auto"/>
      <w:outlineLvl w:val="2"/>
    </w:pPr>
    <w:rPr>
      <w:rFonts w:ascii="Arial" w:hAnsi="Arial" w:cs="Arial"/>
      <w:sz w:val="20"/>
    </w:rPr>
  </w:style>
  <w:style w:type="paragraph" w:customStyle="1" w:styleId="Level4">
    <w:name w:val="Level 4"/>
    <w:basedOn w:val="Normal"/>
    <w:qFormat/>
    <w:rsid w:val="004F38C2"/>
    <w:pPr>
      <w:numPr>
        <w:ilvl w:val="3"/>
        <w:numId w:val="4"/>
      </w:numPr>
      <w:spacing w:after="140" w:line="290" w:lineRule="auto"/>
      <w:outlineLvl w:val="3"/>
    </w:pPr>
    <w:rPr>
      <w:rFonts w:ascii="Arial" w:hAnsi="Arial" w:cs="Arial"/>
      <w:sz w:val="20"/>
    </w:rPr>
  </w:style>
  <w:style w:type="paragraph" w:customStyle="1" w:styleId="Level5">
    <w:name w:val="Level 5"/>
    <w:basedOn w:val="Normal"/>
    <w:qFormat/>
    <w:rsid w:val="004F38C2"/>
    <w:pPr>
      <w:numPr>
        <w:ilvl w:val="4"/>
        <w:numId w:val="4"/>
      </w:numPr>
      <w:spacing w:after="140" w:line="290" w:lineRule="auto"/>
    </w:pPr>
    <w:rPr>
      <w:rFonts w:ascii="Arial" w:hAnsi="Arial" w:cs="Arial"/>
      <w:sz w:val="20"/>
    </w:rPr>
  </w:style>
  <w:style w:type="paragraph" w:customStyle="1" w:styleId="Level6">
    <w:name w:val="Level 6"/>
    <w:basedOn w:val="Normal"/>
    <w:qFormat/>
    <w:rsid w:val="004F38C2"/>
    <w:pPr>
      <w:numPr>
        <w:ilvl w:val="5"/>
        <w:numId w:val="4"/>
      </w:numPr>
      <w:spacing w:after="140" w:line="290" w:lineRule="auto"/>
    </w:pPr>
    <w:rPr>
      <w:rFonts w:ascii="Arial" w:hAnsi="Arial" w:cs="Arial"/>
      <w:sz w:val="20"/>
    </w:rPr>
  </w:style>
  <w:style w:type="paragraph" w:customStyle="1" w:styleId="FootnoteTextcont">
    <w:name w:val="Footnote Text cont"/>
    <w:basedOn w:val="Normal"/>
    <w:rsid w:val="00EF33EF"/>
    <w:pPr>
      <w:ind w:left="227"/>
    </w:pPr>
    <w:rPr>
      <w:rFonts w:ascii="Arial" w:hAnsi="Arial" w:cs="Arial"/>
      <w:sz w:val="16"/>
    </w:rPr>
  </w:style>
  <w:style w:type="character" w:customStyle="1" w:styleId="RodapChar">
    <w:name w:val="Rodapé Char"/>
    <w:basedOn w:val="Fontepargpadro"/>
    <w:link w:val="Rodap"/>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0">
    <w:name w:val="Bullet 2"/>
    <w:basedOn w:val="Normal"/>
    <w:qFormat/>
    <w:rsid w:val="0084598C"/>
    <w:pPr>
      <w:numPr>
        <w:ilvl w:val="1"/>
        <w:numId w:val="2"/>
      </w:numPr>
      <w:tabs>
        <w:tab w:val="clear" w:pos="680"/>
        <w:tab w:val="num" w:pos="1440"/>
      </w:tabs>
      <w:spacing w:after="140" w:line="290" w:lineRule="auto"/>
      <w:ind w:left="1440" w:hanging="360"/>
    </w:pPr>
    <w:rPr>
      <w:rFonts w:ascii="Arial" w:eastAsia="MS Mincho" w:hAnsi="Arial" w:cs="Arial"/>
      <w:sz w:val="20"/>
      <w:szCs w:val="24"/>
    </w:rPr>
  </w:style>
  <w:style w:type="paragraph" w:customStyle="1" w:styleId="Bullet10">
    <w:name w:val="Bullet 1"/>
    <w:basedOn w:val="Normal"/>
    <w:qFormat/>
    <w:rsid w:val="00EF33EF"/>
    <w:pPr>
      <w:numPr>
        <w:numId w:val="2"/>
      </w:numPr>
      <w:tabs>
        <w:tab w:val="clear" w:pos="680"/>
        <w:tab w:val="num" w:pos="1418"/>
      </w:tabs>
      <w:ind w:left="1418" w:hanging="709"/>
      <w:jc w:val="left"/>
    </w:pPr>
    <w:rPr>
      <w:rFonts w:eastAsia="MS Mincho"/>
      <w:sz w:val="24"/>
      <w:szCs w:val="24"/>
    </w:rPr>
  </w:style>
  <w:style w:type="paragraph" w:customStyle="1" w:styleId="Bullet30">
    <w:name w:val="Bullet 3"/>
    <w:basedOn w:val="Normal"/>
    <w:qFormat/>
    <w:rsid w:val="00EF33EF"/>
    <w:pPr>
      <w:numPr>
        <w:ilvl w:val="2"/>
        <w:numId w:val="2"/>
      </w:numPr>
      <w:tabs>
        <w:tab w:val="clear" w:pos="680"/>
        <w:tab w:val="num" w:pos="1361"/>
        <w:tab w:val="num" w:pos="2160"/>
      </w:tabs>
      <w:ind w:left="2160" w:hanging="180"/>
      <w:jc w:val="left"/>
    </w:pPr>
    <w:rPr>
      <w:rFonts w:eastAsia="MS Mincho"/>
      <w:sz w:val="24"/>
      <w:szCs w:val="24"/>
    </w:rPr>
  </w:style>
  <w:style w:type="character" w:customStyle="1" w:styleId="PargrafodaListaChar">
    <w:name w:val="Parágrafo da Lista Char"/>
    <w:aliases w:val="Bullets 1 Char,Considerando - item Char,Itemização Char,List Paragraph_0 Char,List Paragraph_1 Char,List Paragraph_1_0 Char,Normal numerado Char,Vitor T Char,Vitor Título Char,Vitor T’tulo Char,Meu Char,Comum Char"/>
    <w:basedOn w:val="Fontepargpadro"/>
    <w:link w:val="PargrafodaLista"/>
    <w:uiPriority w:val="99"/>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EF33EF"/>
    <w:pPr>
      <w:keepNext/>
      <w:keepLines/>
      <w:widowControl/>
      <w:numPr>
        <w:ilvl w:val="1"/>
        <w:numId w:val="3"/>
      </w:numPr>
      <w:tabs>
        <w:tab w:val="clear" w:pos="1440"/>
        <w:tab w:val="num" w:pos="680"/>
      </w:tabs>
      <w:autoSpaceDE/>
      <w:autoSpaceDN/>
      <w:adjustRightInd/>
      <w:ind w:left="707" w:hanging="707"/>
    </w:pPr>
    <w:rPr>
      <w:rFonts w:ascii="Frutiger Light" w:hAnsi="Frutiger Light" w:cs="Frutiger Light"/>
      <w:sz w:val="26"/>
      <w:szCs w:val="26"/>
      <w:lang w:eastAsia="en-US"/>
    </w:rPr>
  </w:style>
  <w:style w:type="character" w:styleId="HiperlinkVisitado">
    <w:name w:val="FollowedHyperlink"/>
    <w:basedOn w:val="Fontepargpadro"/>
    <w:uiPriority w:val="99"/>
    <w:unhideWhenUsed/>
    <w:rsid w:val="004F38C2"/>
    <w:rPr>
      <w:color w:val="800080" w:themeColor="followedHyperlink"/>
      <w:u w:val="single"/>
    </w:rPr>
  </w:style>
  <w:style w:type="character" w:customStyle="1" w:styleId="FooterChar2">
    <w:name w:val="Footer Char2"/>
    <w:basedOn w:val="Fontepargpadro"/>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numPr>
        <w:numId w:val="5"/>
      </w:numPr>
      <w:tabs>
        <w:tab w:val="clear" w:pos="720"/>
      </w:tabs>
      <w:spacing w:after="200" w:line="276" w:lineRule="auto"/>
      <w:ind w:left="360" w:hanging="720"/>
    </w:pPr>
    <w:rPr>
      <w:rFonts w:ascii="Frutiger 45 Light" w:hAnsi="Frutiger 45 Light" w:cs="Frutiger 45 Light"/>
      <w:color w:val="000000"/>
      <w:sz w:val="20"/>
    </w:rPr>
  </w:style>
  <w:style w:type="character" w:customStyle="1" w:styleId="Ttulo1Char">
    <w:name w:val="Título 1 Char"/>
    <w:basedOn w:val="Fontepargpadro"/>
    <w:link w:val="Ttulo1"/>
    <w:rsid w:val="00906AB1"/>
    <w:rPr>
      <w:rFonts w:ascii="CG Times" w:hAnsi="CG Times"/>
      <w:b/>
      <w:sz w:val="26"/>
    </w:rPr>
  </w:style>
  <w:style w:type="character" w:customStyle="1" w:styleId="Ttulo2Char">
    <w:name w:val="Título 2 Char"/>
    <w:aliases w:val="DPW Head Left Bold Ital Char1,Heading 21 Char,Título 21 Char,h2 Char2"/>
    <w:basedOn w:val="Fontepargpadro"/>
    <w:link w:val="Ttulo2"/>
    <w:uiPriority w:val="99"/>
    <w:rsid w:val="00906AB1"/>
    <w:rPr>
      <w:rFonts w:ascii="CG Times" w:hAnsi="CG Times"/>
      <w:sz w:val="26"/>
    </w:rPr>
  </w:style>
  <w:style w:type="character" w:customStyle="1" w:styleId="Ttulo3Char">
    <w:name w:val="Título 3 Char"/>
    <w:basedOn w:val="Fontepargpadro"/>
    <w:link w:val="Ttulo3"/>
    <w:rsid w:val="00906AB1"/>
    <w:rPr>
      <w:rFonts w:ascii="CG Times" w:hAnsi="CG Times"/>
      <w:b/>
      <w:sz w:val="26"/>
    </w:rPr>
  </w:style>
  <w:style w:type="character" w:customStyle="1" w:styleId="Ttulo4Char">
    <w:name w:val="Título 4 Char"/>
    <w:basedOn w:val="Fontepargpadro"/>
    <w:link w:val="Ttulo4"/>
    <w:rsid w:val="00906AB1"/>
    <w:rPr>
      <w:rFonts w:ascii="CG Times" w:hAnsi="CG Times"/>
      <w:b/>
      <w:color w:val="0000FF"/>
      <w:sz w:val="26"/>
    </w:rPr>
  </w:style>
  <w:style w:type="character" w:customStyle="1" w:styleId="Ttulo5Char">
    <w:name w:val="Título 5 Char"/>
    <w:aliases w:val="h5 Char1"/>
    <w:basedOn w:val="Fontepargpadro"/>
    <w:link w:val="Ttulo5"/>
    <w:rsid w:val="00906AB1"/>
    <w:rPr>
      <w:sz w:val="24"/>
    </w:rPr>
  </w:style>
  <w:style w:type="character" w:customStyle="1" w:styleId="Ttulo6Char">
    <w:name w:val="Título 6 Char"/>
    <w:aliases w:val="h6 Char2"/>
    <w:basedOn w:val="Fontepargpadro"/>
    <w:link w:val="Ttulo6"/>
    <w:rsid w:val="00906AB1"/>
    <w:rPr>
      <w:bCs/>
      <w:smallCaps/>
      <w:sz w:val="26"/>
      <w:u w:val="single"/>
    </w:rPr>
  </w:style>
  <w:style w:type="character" w:customStyle="1" w:styleId="Ttulo7Char">
    <w:name w:val="Título 7 Char"/>
    <w:aliases w:val="h7 Char1"/>
    <w:basedOn w:val="Fontepargpadro"/>
    <w:link w:val="Ttulo7"/>
    <w:rsid w:val="00906AB1"/>
    <w:rPr>
      <w:bCs/>
      <w:sz w:val="26"/>
    </w:rPr>
  </w:style>
  <w:style w:type="character" w:customStyle="1" w:styleId="Ttulo8Char">
    <w:name w:val="Título 8 Char"/>
    <w:basedOn w:val="Fontepargpadro"/>
    <w:link w:val="Ttulo8"/>
    <w:rsid w:val="00906AB1"/>
    <w:rPr>
      <w:sz w:val="26"/>
    </w:rPr>
  </w:style>
  <w:style w:type="paragraph" w:customStyle="1" w:styleId="BasicParagraph">
    <w:name w:val="[Basic Paragraph]"/>
    <w:basedOn w:val="Normal"/>
    <w:uiPriority w:val="99"/>
    <w:rsid w:val="00EF33EF"/>
    <w:pPr>
      <w:widowControl w:val="0"/>
      <w:autoSpaceDE w:val="0"/>
      <w:autoSpaceDN w:val="0"/>
      <w:adjustRightInd w:val="0"/>
      <w:spacing w:line="288" w:lineRule="auto"/>
      <w:jc w:val="left"/>
    </w:pPr>
    <w:rPr>
      <w:rFonts w:ascii="MinionPro-Regular" w:hAnsi="MinionPro-Regular" w:cs="MinionPro-Regular"/>
      <w:color w:val="000000"/>
      <w:sz w:val="24"/>
      <w:szCs w:val="24"/>
      <w:lang w:val="en-GB"/>
    </w:rPr>
  </w:style>
  <w:style w:type="character" w:customStyle="1" w:styleId="Ttulo1Char2">
    <w:name w:val="Título 1 Char2"/>
    <w:aliases w:val="Agmt Article Number Char Char1,Agmt Article Number Char4,DPW Head Center Bold Char4,h11 Char2"/>
    <w:rsid w:val="00906AB1"/>
    <w:rPr>
      <w:rFonts w:ascii="Arial" w:hAnsi="Arial" w:cs="Arial"/>
      <w:b/>
      <w:bCs/>
      <w:color w:val="000000"/>
      <w:sz w:val="24"/>
      <w:szCs w:val="24"/>
      <w:lang w:val="x-none"/>
    </w:rPr>
  </w:style>
  <w:style w:type="character" w:customStyle="1" w:styleId="Ttulo2Char1">
    <w:name w:val="Título 2 Char1"/>
    <w:aliases w:val="21 Char,Agmt Head 1 Title Char,DPW Head Left Bold Ital Char,TOC Heading Char,TOC Heading1 Char,h2 Char,h21 Char,zpref 2 lev 1 Char,«H2 Subtítulo» Char"/>
    <w:rsid w:val="00906AB1"/>
    <w:rPr>
      <w:rFonts w:ascii="Times New Roman" w:hAnsi="Times New Roman" w:cs="Times New Roman"/>
      <w:b/>
      <w:bCs/>
      <w:i/>
      <w:iCs/>
      <w:color w:val="000000"/>
      <w:sz w:val="24"/>
      <w:szCs w:val="24"/>
      <w:lang w:val="en-US"/>
    </w:rPr>
  </w:style>
  <w:style w:type="character" w:customStyle="1" w:styleId="Ttulo3Char1">
    <w:name w:val="Título 3 Char1"/>
    <w:aliases w:val="h3 Char1"/>
    <w:rsid w:val="00906AB1"/>
    <w:rPr>
      <w:rFonts w:ascii="Arial" w:hAnsi="Arial" w:cs="Arial"/>
      <w:b/>
      <w:bCs/>
      <w:i/>
      <w:iCs/>
      <w:color w:val="000000"/>
      <w:sz w:val="24"/>
      <w:szCs w:val="24"/>
      <w:lang w:val="x-none"/>
    </w:rPr>
  </w:style>
  <w:style w:type="character" w:customStyle="1" w:styleId="Ttulo4Char1">
    <w:name w:val="Título 4 Char1"/>
    <w:aliases w:val="h4 Char"/>
    <w:rsid w:val="00906AB1"/>
    <w:rPr>
      <w:rFonts w:ascii="Arial" w:hAnsi="Arial" w:cs="Arial"/>
      <w:b/>
      <w:bCs/>
      <w:color w:val="000000"/>
      <w:sz w:val="24"/>
      <w:szCs w:val="24"/>
      <w:lang w:val="x-none"/>
    </w:rPr>
  </w:style>
  <w:style w:type="paragraph" w:customStyle="1" w:styleId="FormaLivre">
    <w:name w:val="Forma Livre"/>
    <w:uiPriority w:val="99"/>
    <w:rsid w:val="00EF33EF"/>
    <w:pPr>
      <w:widowControl w:val="0"/>
      <w:autoSpaceDE w:val="0"/>
      <w:autoSpaceDN w:val="0"/>
      <w:adjustRightInd w:val="0"/>
    </w:pPr>
    <w:rPr>
      <w:rFonts w:ascii="Lucida Grande" w:hAnsi="Lucida Grande" w:cs="Lucida Grande"/>
      <w:color w:val="000000"/>
      <w:sz w:val="24"/>
      <w:szCs w:val="24"/>
    </w:rPr>
  </w:style>
  <w:style w:type="paragraph" w:customStyle="1" w:styleId="Rodap1">
    <w:name w:val="Rodapé1"/>
    <w:uiPriority w:val="99"/>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Cabealho1">
    <w:name w:val="Cabeçalho1"/>
    <w:aliases w:val="Cabeçalho3,Guideline,Tulo1,encabezado,header"/>
    <w:rsid w:val="00EF33EF"/>
    <w:pPr>
      <w:widowControl w:val="0"/>
      <w:tabs>
        <w:tab w:val="center" w:pos="4513"/>
        <w:tab w:val="right" w:pos="9026"/>
      </w:tabs>
      <w:autoSpaceDE w:val="0"/>
      <w:autoSpaceDN w:val="0"/>
      <w:adjustRightInd w:val="0"/>
      <w:spacing w:line="360" w:lineRule="atLeast"/>
    </w:pPr>
    <w:rPr>
      <w:color w:val="000000"/>
      <w:sz w:val="24"/>
      <w:szCs w:val="24"/>
    </w:rPr>
  </w:style>
  <w:style w:type="paragraph" w:customStyle="1" w:styleId="Tabelacomgrade1">
    <w:name w:val="Tabela com grade1"/>
    <w:uiPriority w:val="99"/>
    <w:rsid w:val="00EF33EF"/>
    <w:pPr>
      <w:widowControl w:val="0"/>
      <w:autoSpaceDE w:val="0"/>
      <w:autoSpaceDN w:val="0"/>
      <w:adjustRightInd w:val="0"/>
    </w:pPr>
    <w:rPr>
      <w:color w:val="000000"/>
      <w:sz w:val="24"/>
      <w:szCs w:val="24"/>
    </w:rPr>
  </w:style>
  <w:style w:type="paragraph" w:customStyle="1" w:styleId="PDG-normal">
    <w:name w:val="PDG - normal"/>
    <w:qFormat/>
    <w:rsid w:val="00EF33EF"/>
    <w:pPr>
      <w:widowControl w:val="0"/>
      <w:suppressAutoHyphens/>
      <w:autoSpaceDE w:val="0"/>
      <w:autoSpaceDN w:val="0"/>
      <w:adjustRightInd w:val="0"/>
      <w:spacing w:after="200"/>
    </w:pPr>
    <w:rPr>
      <w:rFonts w:ascii="Lucida Grande" w:hAnsi="Lucida Grande" w:cs="Lucida Grande"/>
      <w:color w:val="000000"/>
      <w:sz w:val="24"/>
      <w:szCs w:val="24"/>
    </w:rPr>
  </w:style>
  <w:style w:type="paragraph" w:customStyle="1" w:styleId="BodyLeft">
    <w:name w:val="Body Left"/>
    <w:aliases w:val="BL"/>
    <w:uiPriority w:val="99"/>
    <w:rsid w:val="00EF33EF"/>
    <w:pPr>
      <w:keepNext/>
      <w:widowControl w:val="0"/>
      <w:autoSpaceDE w:val="0"/>
      <w:autoSpaceDN w:val="0"/>
      <w:adjustRightInd w:val="0"/>
      <w:spacing w:before="240"/>
    </w:pPr>
    <w:rPr>
      <w:rFonts w:ascii="Arial" w:hAnsi="Arial" w:cs="Arial"/>
      <w:color w:val="000000"/>
      <w:sz w:val="16"/>
      <w:szCs w:val="16"/>
      <w:lang w:val="en-US"/>
    </w:rPr>
  </w:style>
  <w:style w:type="paragraph" w:customStyle="1" w:styleId="PDG-1">
    <w:name w:val="PDG - 1"/>
    <w:uiPriority w:val="99"/>
    <w:rsid w:val="00906AB1"/>
    <w:pPr>
      <w:keepNext/>
      <w:widowControl w:val="0"/>
      <w:suppressAutoHyphens/>
      <w:autoSpaceDE w:val="0"/>
      <w:autoSpaceDN w:val="0"/>
      <w:adjustRightInd w:val="0"/>
      <w:spacing w:after="400" w:line="360" w:lineRule="atLeast"/>
      <w:jc w:val="center"/>
    </w:pPr>
    <w:rPr>
      <w:rFonts w:ascii="Lucida Grande" w:hAnsi="Lucida Grande" w:cs="Lucida Grande"/>
      <w:b/>
      <w:bCs/>
      <w:caps/>
      <w:color w:val="000000"/>
      <w:sz w:val="24"/>
      <w:szCs w:val="24"/>
    </w:rPr>
  </w:style>
  <w:style w:type="paragraph" w:customStyle="1" w:styleId="Ttulo31">
    <w:name w:val="Título 31"/>
    <w:aliases w:val="."/>
    <w:next w:val="Normal"/>
    <w:uiPriority w:val="99"/>
    <w:rsid w:val="00EF33EF"/>
    <w:pPr>
      <w:keepNext/>
      <w:widowControl w:val="0"/>
      <w:autoSpaceDE w:val="0"/>
      <w:autoSpaceDN w:val="0"/>
      <w:adjustRightInd w:val="0"/>
      <w:spacing w:before="240" w:after="60" w:line="360" w:lineRule="atLeast"/>
      <w:outlineLvl w:val="2"/>
    </w:pPr>
    <w:rPr>
      <w:rFonts w:ascii="Lucida Grande" w:hAnsi="Lucida Grande" w:cs="Lucida Grande"/>
      <w:b/>
      <w:bCs/>
      <w:color w:val="000000"/>
      <w:sz w:val="26"/>
      <w:szCs w:val="26"/>
    </w:rPr>
  </w:style>
  <w:style w:type="paragraph" w:customStyle="1" w:styleId="Ttulo4A">
    <w:name w:val="Título 4 A"/>
    <w:next w:val="Normal"/>
    <w:uiPriority w:val="99"/>
    <w:rsid w:val="00EF33EF"/>
    <w:pPr>
      <w:keepNext/>
      <w:widowControl w:val="0"/>
      <w:autoSpaceDE w:val="0"/>
      <w:autoSpaceDN w:val="0"/>
      <w:adjustRightInd w:val="0"/>
      <w:spacing w:before="240" w:after="60" w:line="360" w:lineRule="atLeast"/>
      <w:outlineLvl w:val="3"/>
    </w:pPr>
    <w:rPr>
      <w:rFonts w:ascii="Lucida Grande" w:hAnsi="Lucida Grande" w:cs="Lucida Grande"/>
      <w:b/>
      <w:bCs/>
      <w:color w:val="000000"/>
      <w:sz w:val="28"/>
      <w:szCs w:val="28"/>
    </w:rPr>
  </w:style>
  <w:style w:type="paragraph" w:customStyle="1" w:styleId="PDG-partes">
    <w:name w:val="PDG - partes"/>
    <w:uiPriority w:val="99"/>
    <w:rsid w:val="00EF33EF"/>
    <w:pPr>
      <w:widowControl w:val="0"/>
      <w:suppressAutoHyphens/>
      <w:autoSpaceDE w:val="0"/>
      <w:autoSpaceDN w:val="0"/>
      <w:adjustRightInd w:val="0"/>
      <w:spacing w:after="200" w:line="360" w:lineRule="atLeast"/>
    </w:pPr>
    <w:rPr>
      <w:rFonts w:ascii="Lucida Grande" w:hAnsi="Lucida Grande" w:cs="Lucida Grande"/>
      <w:b/>
      <w:bCs/>
      <w:caps/>
      <w:color w:val="000000"/>
      <w:sz w:val="24"/>
      <w:szCs w:val="24"/>
    </w:rPr>
  </w:style>
  <w:style w:type="paragraph" w:customStyle="1" w:styleId="PDG-2">
    <w:name w:val="PDG - 2"/>
    <w:uiPriority w:val="99"/>
    <w:rsid w:val="00906AB1"/>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character" w:customStyle="1" w:styleId="Forte1">
    <w:name w:val="Forte1"/>
    <w:uiPriority w:val="99"/>
    <w:rsid w:val="00906AB1"/>
    <w:rPr>
      <w:rFonts w:ascii="Lucida Grande" w:hAnsi="Lucida Grande" w:cs="Lucida Grande"/>
      <w:b/>
      <w:bCs/>
      <w:color w:val="000000"/>
      <w:sz w:val="20"/>
      <w:szCs w:val="20"/>
      <w:lang w:val="pt-BR"/>
    </w:rPr>
  </w:style>
  <w:style w:type="paragraph" w:customStyle="1" w:styleId="Recuodecorpodetexto31">
    <w:name w:val="Recuo de corpo de texto 31"/>
    <w:uiPriority w:val="99"/>
    <w:rsid w:val="00EF33EF"/>
    <w:pPr>
      <w:widowControl w:val="0"/>
      <w:autoSpaceDE w:val="0"/>
      <w:autoSpaceDN w:val="0"/>
      <w:adjustRightInd w:val="0"/>
      <w:spacing w:line="360" w:lineRule="atLeast"/>
      <w:ind w:firstLine="1416"/>
    </w:pPr>
    <w:rPr>
      <w:color w:val="000000"/>
      <w:sz w:val="24"/>
      <w:szCs w:val="24"/>
    </w:rPr>
  </w:style>
  <w:style w:type="paragraph" w:customStyle="1" w:styleId="PDG-Cabealho">
    <w:name w:val="PDG - Cabeçalho"/>
    <w:uiPriority w:val="99"/>
    <w:rsid w:val="00906AB1"/>
    <w:pPr>
      <w:widowControl w:val="0"/>
      <w:tabs>
        <w:tab w:val="center" w:pos="4513"/>
        <w:tab w:val="right" w:pos="9026"/>
      </w:tabs>
      <w:autoSpaceDE w:val="0"/>
      <w:autoSpaceDN w:val="0"/>
      <w:adjustRightInd w:val="0"/>
      <w:spacing w:line="360" w:lineRule="atLeast"/>
      <w:jc w:val="center"/>
    </w:pPr>
    <w:rPr>
      <w:rFonts w:ascii="Lucida Grande" w:hAnsi="Lucida Grande" w:cs="Lucida Grande"/>
      <w:b/>
      <w:bCs/>
      <w:caps/>
      <w:color w:val="000000"/>
      <w:sz w:val="16"/>
      <w:szCs w:val="16"/>
    </w:rPr>
  </w:style>
  <w:style w:type="paragraph" w:customStyle="1" w:styleId="ListaColorida-nfase11">
    <w:name w:val="Lista Colorida - Ênfase 11"/>
    <w:basedOn w:val="Normal"/>
    <w:uiPriority w:val="99"/>
    <w:qFormat/>
    <w:rsid w:val="004F38C2"/>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rpodetextoChar">
    <w:name w:val="Corpo de texto Char"/>
    <w:aliases w:val="!Body Text .5(J) Char1,!Body Text .5s2(J) Char1,.BT Char1,5 Char1,BT Char1,CG-Single Sp 0.5 Char1,CG-Single Sp 0.51 Char1,Second Heading 2 Char1,b Char1,bd Char1,body text Char1,bt Char1,bt wide Char1,s2 Char1,s21 Char1"/>
    <w:basedOn w:val="Fontepargpadro"/>
    <w:rsid w:val="004F38C2"/>
    <w:rPr>
      <w:rFonts w:ascii="Times New Roman" w:eastAsia="Times New Roman" w:hAnsi="Times New Roman" w:cs="Times New Roman"/>
      <w:color w:val="000000"/>
      <w:sz w:val="24"/>
      <w:szCs w:val="24"/>
      <w:lang w:val="x-none" w:eastAsia="x-none"/>
    </w:rPr>
  </w:style>
  <w:style w:type="character" w:customStyle="1" w:styleId="CorpodetextoChar1">
    <w:name w:val="Corpo de texto Char1"/>
    <w:aliases w:val="!Body Text .5(J) Char,!Body Text .5s2(J) Char,.BT Char,5 Char,BT Char,CG-Single Sp 0.5 Char,CG-Single Sp 0.51 Char,Corpo de Texto_Carlos Char,Second Heading 2 Char,b Char,bd Char,body text Char,bt Char,bt wide Char,s2 Char,s21 Char"/>
    <w:rsid w:val="00906AB1"/>
    <w:rPr>
      <w:rFonts w:ascii="Times New Roman" w:hAnsi="Times New Roman" w:cs="Times New Roman"/>
      <w:b/>
      <w:bCs/>
      <w:color w:val="000000"/>
      <w:sz w:val="26"/>
      <w:szCs w:val="26"/>
      <w:lang w:val="pt-BR"/>
    </w:rPr>
  </w:style>
  <w:style w:type="paragraph" w:customStyle="1" w:styleId="ListaColorida-nfase12">
    <w:name w:val="Lista Colorida - Ênfase 12"/>
    <w:basedOn w:val="Normal"/>
    <w:uiPriority w:val="99"/>
    <w:qFormat/>
    <w:rsid w:val="00906AB1"/>
    <w:pPr>
      <w:widowControl w:val="0"/>
      <w:autoSpaceDE w:val="0"/>
      <w:autoSpaceDN w:val="0"/>
      <w:adjustRightInd w:val="0"/>
      <w:spacing w:after="200"/>
      <w:ind w:left="708"/>
      <w:jc w:val="left"/>
    </w:pPr>
    <w:rPr>
      <w:color w:val="000000"/>
      <w:sz w:val="24"/>
      <w:szCs w:val="24"/>
    </w:rPr>
  </w:style>
  <w:style w:type="paragraph" w:customStyle="1" w:styleId="TtuloAgmtTitletitle2">
    <w:name w:val="Título.Agmt Title.title.2"/>
    <w:basedOn w:val="Normal"/>
    <w:uiPriority w:val="99"/>
    <w:rsid w:val="00906AB1"/>
    <w:pPr>
      <w:widowControl w:val="0"/>
      <w:autoSpaceDE w:val="0"/>
      <w:autoSpaceDN w:val="0"/>
      <w:adjustRightInd w:val="0"/>
      <w:spacing w:after="200"/>
      <w:jc w:val="center"/>
    </w:pPr>
    <w:rPr>
      <w:b/>
      <w:bCs/>
      <w:color w:val="000000"/>
      <w:sz w:val="20"/>
    </w:rPr>
  </w:style>
  <w:style w:type="character" w:customStyle="1" w:styleId="CabealhoChar2">
    <w:name w:val="Cabeçalho Char2"/>
    <w:aliases w:val="Appendix Char1,Cabeçalho2 Char,Heade Char6,Header@ Char6,Heading 1a Char1,Project Name Char2,hd Char6,ulo1 Char"/>
    <w:basedOn w:val="Fontepargpadro"/>
    <w:rsid w:val="00906AB1"/>
    <w:rPr>
      <w:rFonts w:ascii="Times New Roman" w:eastAsia="Times New Roman" w:hAnsi="Times New Roman" w:cs="Times New Roman"/>
      <w:color w:val="000000"/>
      <w:sz w:val="24"/>
      <w:szCs w:val="24"/>
      <w:lang w:val="x-none" w:eastAsia="x-none"/>
    </w:rPr>
  </w:style>
  <w:style w:type="paragraph" w:styleId="Sumrio2">
    <w:name w:val="toc 2"/>
    <w:basedOn w:val="Normal"/>
    <w:next w:val="Normal"/>
    <w:autoRedefine/>
    <w:uiPriority w:val="39"/>
    <w:rsid w:val="004F38C2"/>
    <w:pPr>
      <w:widowControl w:val="0"/>
      <w:tabs>
        <w:tab w:val="right" w:leader="dot" w:pos="9356"/>
      </w:tabs>
      <w:suppressAutoHyphens/>
      <w:autoSpaceDE w:val="0"/>
      <w:autoSpaceDN w:val="0"/>
      <w:adjustRightInd w:val="0"/>
      <w:spacing w:before="100" w:after="200"/>
      <w:ind w:left="397" w:right="567"/>
    </w:pPr>
    <w:rPr>
      <w:rFonts w:ascii="Arial" w:hAnsi="Arial" w:cs="Arial"/>
      <w:caps/>
      <w:noProof/>
      <w:color w:val="000000"/>
      <w:sz w:val="22"/>
      <w:szCs w:val="22"/>
    </w:rPr>
  </w:style>
  <w:style w:type="paragraph" w:styleId="Sumrio1">
    <w:name w:val="toc 1"/>
    <w:basedOn w:val="Normal"/>
    <w:next w:val="Normal"/>
    <w:link w:val="Sumrio1Char"/>
    <w:autoRedefine/>
    <w:uiPriority w:val="39"/>
    <w:rsid w:val="004F38C2"/>
    <w:pPr>
      <w:widowControl w:val="0"/>
      <w:pBdr>
        <w:bottom w:val="single" w:sz="4" w:space="1" w:color="000000"/>
      </w:pBdr>
      <w:tabs>
        <w:tab w:val="right" w:leader="dot" w:pos="8847"/>
      </w:tabs>
      <w:autoSpaceDE w:val="0"/>
      <w:autoSpaceDN w:val="0"/>
      <w:adjustRightInd w:val="0"/>
      <w:jc w:val="left"/>
    </w:pPr>
    <w:rPr>
      <w:rFonts w:ascii="Trebuchet MS" w:hAnsi="Trebuchet MS" w:cs="Trebuchet MS"/>
      <w:b/>
      <w:bCs/>
      <w:smallCaps/>
      <w:noProof/>
      <w:sz w:val="20"/>
    </w:rPr>
  </w:style>
  <w:style w:type="character" w:customStyle="1" w:styleId="Sumrio1Char">
    <w:name w:val="Sumário 1 Char"/>
    <w:link w:val="Sumrio1"/>
    <w:uiPriority w:val="39"/>
    <w:rsid w:val="00906AB1"/>
    <w:rPr>
      <w:rFonts w:ascii="Trebuchet MS" w:hAnsi="Trebuchet MS" w:cs="Trebuchet MS"/>
      <w:b/>
      <w:bCs/>
      <w:smallCaps/>
      <w:noProof/>
    </w:rPr>
  </w:style>
  <w:style w:type="paragraph" w:styleId="Sumrio3">
    <w:name w:val="toc 3"/>
    <w:basedOn w:val="Normal"/>
    <w:next w:val="Normal"/>
    <w:autoRedefine/>
    <w:uiPriority w:val="99"/>
    <w:rsid w:val="004F38C2"/>
    <w:pPr>
      <w:tabs>
        <w:tab w:val="left" w:pos="567"/>
        <w:tab w:val="right" w:leader="dot" w:pos="8651"/>
      </w:tabs>
      <w:suppressAutoHyphens/>
      <w:autoSpaceDE w:val="0"/>
      <w:autoSpaceDN w:val="0"/>
      <w:adjustRightInd w:val="0"/>
      <w:spacing w:before="6" w:after="12"/>
      <w:ind w:left="284" w:right="49"/>
      <w:jc w:val="left"/>
    </w:pPr>
    <w:rPr>
      <w:rFonts w:ascii="Trebuchet MS Negrito" w:hAnsi="Trebuchet MS Negrito" w:cs="Trebuchet MS"/>
      <w:b/>
      <w:bCs/>
      <w:smallCaps/>
      <w:color w:val="000000"/>
      <w:sz w:val="20"/>
      <w:lang w:val="x-none"/>
    </w:rPr>
  </w:style>
  <w:style w:type="character" w:customStyle="1" w:styleId="TextodebaloChar">
    <w:name w:val="Texto de balão Char"/>
    <w:basedOn w:val="Fontepargpadro"/>
    <w:link w:val="Textodebalo"/>
    <w:rsid w:val="00906AB1"/>
    <w:rPr>
      <w:rFonts w:ascii="Tahoma" w:hAnsi="Tahoma" w:cs="Tahoma"/>
      <w:sz w:val="16"/>
      <w:szCs w:val="16"/>
    </w:rPr>
  </w:style>
  <w:style w:type="paragraph" w:customStyle="1" w:styleId="PargrafodaLista1">
    <w:name w:val="Parágrafo da Lista1"/>
    <w:basedOn w:val="Normal"/>
    <w:uiPriority w:val="99"/>
    <w:qFormat/>
    <w:rsid w:val="004F38C2"/>
    <w:pPr>
      <w:widowControl w:val="0"/>
      <w:autoSpaceDE w:val="0"/>
      <w:autoSpaceDN w:val="0"/>
      <w:adjustRightInd w:val="0"/>
      <w:spacing w:after="200" w:line="320" w:lineRule="exact"/>
      <w:ind w:left="720"/>
      <w:contextualSpacing/>
    </w:pPr>
    <w:rPr>
      <w:color w:val="000000"/>
      <w:sz w:val="24"/>
      <w:szCs w:val="24"/>
    </w:rPr>
  </w:style>
  <w:style w:type="paragraph" w:customStyle="1" w:styleId="CharChar1CharCharChar1CharCharCharCharCharCharCharCharCharCharCharCharCharChar1CharCharCharCharCharCharChar">
    <w:name w:val="Char Char1 Char Char Char1 Char Char Char Char Char Char Char Char Char Char Char Char Char Char1 Char 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ar2">
    <w:name w:val="par2"/>
    <w:basedOn w:val="Normal"/>
    <w:uiPriority w:val="99"/>
    <w:rsid w:val="00906AB1"/>
    <w:pPr>
      <w:widowControl w:val="0"/>
      <w:tabs>
        <w:tab w:val="left" w:pos="709"/>
      </w:tabs>
      <w:autoSpaceDE w:val="0"/>
      <w:autoSpaceDN w:val="0"/>
      <w:adjustRightInd w:val="0"/>
      <w:spacing w:after="200"/>
      <w:ind w:left="709" w:hanging="425"/>
      <w:jc w:val="left"/>
    </w:pPr>
    <w:rPr>
      <w:rFonts w:ascii="Arial" w:hAnsi="Arial" w:cs="Arial"/>
      <w:color w:val="000000"/>
      <w:sz w:val="17"/>
      <w:szCs w:val="17"/>
    </w:rPr>
  </w:style>
  <w:style w:type="paragraph" w:customStyle="1" w:styleId="PDG-3">
    <w:name w:val="PDG - 3"/>
    <w:basedOn w:val="PDG-2"/>
    <w:uiPriority w:val="99"/>
    <w:rsid w:val="00906AB1"/>
    <w:rPr>
      <w:rFonts w:ascii="Calibri" w:hAnsi="Calibri" w:cs="Calibri"/>
      <w:i/>
      <w:iCs/>
      <w:smallCaps/>
    </w:rPr>
  </w:style>
  <w:style w:type="character" w:customStyle="1" w:styleId="CommentReference3">
    <w:name w:val="Comment Reference3"/>
    <w:rsid w:val="00906AB1"/>
    <w:rPr>
      <w:rFonts w:ascii="Times New Roman" w:hAnsi="Times New Roman" w:cs="Times New Roman"/>
      <w:color w:val="000000"/>
      <w:sz w:val="16"/>
      <w:szCs w:val="16"/>
      <w:lang w:val="pt-BR"/>
    </w:rPr>
  </w:style>
  <w:style w:type="paragraph" w:customStyle="1" w:styleId="CommentText3">
    <w:name w:val="Comment Text3"/>
    <w:basedOn w:val="Normal"/>
    <w:rsid w:val="00906AB1"/>
    <w:pPr>
      <w:widowControl w:val="0"/>
      <w:autoSpaceDE w:val="0"/>
      <w:autoSpaceDN w:val="0"/>
      <w:adjustRightInd w:val="0"/>
      <w:spacing w:after="200" w:line="320" w:lineRule="exact"/>
    </w:pPr>
    <w:rPr>
      <w:color w:val="000000"/>
      <w:sz w:val="20"/>
      <w:lang w:val="x-none"/>
    </w:rPr>
  </w:style>
  <w:style w:type="character" w:customStyle="1" w:styleId="TextodecomentrioChar">
    <w:name w:val="Texto de comentário Char"/>
    <w:uiPriority w:val="99"/>
    <w:rsid w:val="004F38C2"/>
    <w:rPr>
      <w:rFonts w:ascii="Times New Roman" w:hAnsi="Times New Roman" w:cs="Times New Roman"/>
      <w:color w:val="000000"/>
      <w:sz w:val="20"/>
      <w:szCs w:val="20"/>
      <w:lang w:val="pt-BR"/>
    </w:rPr>
  </w:style>
  <w:style w:type="paragraph" w:customStyle="1" w:styleId="CommentSubject4">
    <w:name w:val="Comment Subject4"/>
    <w:basedOn w:val="CommentText3"/>
    <w:next w:val="CommentText3"/>
    <w:rsid w:val="00906AB1"/>
    <w:rPr>
      <w:b/>
      <w:bCs/>
    </w:rPr>
  </w:style>
  <w:style w:type="character" w:customStyle="1" w:styleId="AssuntodocomentrioChar">
    <w:name w:val="Assunto do comentário Char"/>
    <w:uiPriority w:val="99"/>
    <w:rsid w:val="004F38C2"/>
    <w:rPr>
      <w:rFonts w:ascii="Times New Roman" w:hAnsi="Times New Roman" w:cs="Times New Roman"/>
      <w:b/>
      <w:bCs/>
      <w:color w:val="000000"/>
      <w:sz w:val="20"/>
      <w:szCs w:val="20"/>
      <w:lang w:val="pt-BR"/>
    </w:rPr>
  </w:style>
  <w:style w:type="character" w:styleId="Nmerodepgina">
    <w:name w:val="page number"/>
    <w:uiPriority w:val="99"/>
    <w:rsid w:val="004F38C2"/>
    <w:rPr>
      <w:rFonts w:ascii="Times New Roman" w:hAnsi="Times New Roman" w:cs="Times New Roman"/>
      <w:color w:val="000000"/>
      <w:sz w:val="24"/>
      <w:szCs w:val="24"/>
      <w:lang w:val="pt-BR"/>
    </w:rPr>
  </w:style>
  <w:style w:type="character" w:styleId="nfase">
    <w:name w:val="Emphasis"/>
    <w:uiPriority w:val="99"/>
    <w:qFormat/>
    <w:rsid w:val="00906AB1"/>
    <w:rPr>
      <w:rFonts w:ascii="Times New Roman" w:hAnsi="Times New Roman" w:cs="Times New Roman"/>
      <w:i/>
      <w:iCs/>
      <w:color w:val="000000"/>
      <w:sz w:val="24"/>
      <w:szCs w:val="24"/>
      <w:lang w:val="pt-BR"/>
    </w:rPr>
  </w:style>
  <w:style w:type="paragraph" w:styleId="MapadoDocumento">
    <w:name w:val="Document Map"/>
    <w:basedOn w:val="Normal"/>
    <w:link w:val="MapadoDocumentoChar"/>
    <w:uiPriority w:val="99"/>
    <w:rsid w:val="004F38C2"/>
    <w:pPr>
      <w:widowControl w:val="0"/>
      <w:autoSpaceDE w:val="0"/>
      <w:autoSpaceDN w:val="0"/>
      <w:adjustRightInd w:val="0"/>
      <w:spacing w:after="200"/>
      <w:jc w:val="left"/>
    </w:pPr>
    <w:rPr>
      <w:rFonts w:ascii="Tahoma" w:hAnsi="Tahoma"/>
      <w:color w:val="000000"/>
      <w:sz w:val="20"/>
      <w:lang w:eastAsia="x-none"/>
    </w:rPr>
  </w:style>
  <w:style w:type="character" w:customStyle="1" w:styleId="MapadoDocumentoChar">
    <w:name w:val="Mapa do Documento Char"/>
    <w:basedOn w:val="Fontepargpadro"/>
    <w:link w:val="MapadoDocumento"/>
    <w:uiPriority w:val="99"/>
    <w:rsid w:val="00906AB1"/>
    <w:rPr>
      <w:rFonts w:ascii="Tahoma" w:hAnsi="Tahoma"/>
      <w:color w:val="000000"/>
      <w:lang w:eastAsia="x-none"/>
    </w:rPr>
  </w:style>
  <w:style w:type="paragraph" w:customStyle="1" w:styleId="NormalWeb0">
    <w:name w:val="Normal(Web)"/>
    <w:basedOn w:val="Normal"/>
    <w:uiPriority w:val="99"/>
    <w:rsid w:val="00906AB1"/>
    <w:pPr>
      <w:widowControl w:val="0"/>
      <w:autoSpaceDE w:val="0"/>
      <w:autoSpaceDN w:val="0"/>
      <w:adjustRightInd w:val="0"/>
      <w:spacing w:before="100" w:beforeAutospacing="1" w:after="100" w:afterAutospacing="1"/>
      <w:jc w:val="left"/>
    </w:pPr>
    <w:rPr>
      <w:color w:val="000000"/>
      <w:sz w:val="24"/>
      <w:szCs w:val="24"/>
    </w:rPr>
  </w:style>
  <w:style w:type="paragraph" w:styleId="Sumrio4">
    <w:name w:val="toc 4"/>
    <w:basedOn w:val="Normal"/>
    <w:next w:val="Normal"/>
    <w:autoRedefine/>
    <w:uiPriority w:val="99"/>
    <w:rsid w:val="004F38C2"/>
    <w:pPr>
      <w:widowControl w:val="0"/>
      <w:autoSpaceDE w:val="0"/>
      <w:autoSpaceDN w:val="0"/>
      <w:adjustRightInd w:val="0"/>
      <w:spacing w:after="100" w:line="276" w:lineRule="auto"/>
      <w:ind w:left="660"/>
      <w:jc w:val="left"/>
    </w:pPr>
    <w:rPr>
      <w:rFonts w:ascii="Calibri" w:hAnsi="Calibri" w:cs="Calibri"/>
      <w:color w:val="000000"/>
      <w:sz w:val="22"/>
      <w:szCs w:val="22"/>
      <w:lang w:val="x-none"/>
    </w:rPr>
  </w:style>
  <w:style w:type="paragraph" w:styleId="Sumrio5">
    <w:name w:val="toc 5"/>
    <w:basedOn w:val="Normal"/>
    <w:next w:val="Normal"/>
    <w:autoRedefine/>
    <w:uiPriority w:val="99"/>
    <w:rsid w:val="00906AB1"/>
    <w:pPr>
      <w:widowControl w:val="0"/>
      <w:autoSpaceDE w:val="0"/>
      <w:autoSpaceDN w:val="0"/>
      <w:adjustRightInd w:val="0"/>
      <w:spacing w:after="100" w:line="276" w:lineRule="auto"/>
      <w:ind w:left="880"/>
      <w:jc w:val="left"/>
    </w:pPr>
    <w:rPr>
      <w:rFonts w:ascii="Calibri" w:hAnsi="Calibri" w:cs="Calibri"/>
      <w:color w:val="000000"/>
      <w:sz w:val="22"/>
      <w:szCs w:val="22"/>
    </w:rPr>
  </w:style>
  <w:style w:type="paragraph" w:styleId="Sumrio6">
    <w:name w:val="toc 6"/>
    <w:basedOn w:val="Normal"/>
    <w:next w:val="Normal"/>
    <w:autoRedefine/>
    <w:uiPriority w:val="99"/>
    <w:rsid w:val="004F38C2"/>
    <w:pPr>
      <w:widowControl w:val="0"/>
      <w:autoSpaceDE w:val="0"/>
      <w:autoSpaceDN w:val="0"/>
      <w:adjustRightInd w:val="0"/>
      <w:spacing w:after="100" w:line="276" w:lineRule="auto"/>
      <w:ind w:left="1100"/>
      <w:jc w:val="left"/>
    </w:pPr>
    <w:rPr>
      <w:rFonts w:ascii="Calibri" w:hAnsi="Calibri" w:cs="Calibri"/>
      <w:color w:val="000000"/>
      <w:sz w:val="22"/>
      <w:szCs w:val="22"/>
    </w:rPr>
  </w:style>
  <w:style w:type="paragraph" w:styleId="Sumrio7">
    <w:name w:val="toc 7"/>
    <w:basedOn w:val="Normal"/>
    <w:next w:val="Normal"/>
    <w:autoRedefine/>
    <w:uiPriority w:val="99"/>
    <w:rsid w:val="00906AB1"/>
    <w:pPr>
      <w:widowControl w:val="0"/>
      <w:autoSpaceDE w:val="0"/>
      <w:autoSpaceDN w:val="0"/>
      <w:adjustRightInd w:val="0"/>
      <w:spacing w:after="100" w:line="276" w:lineRule="auto"/>
      <w:ind w:left="1320"/>
      <w:jc w:val="left"/>
    </w:pPr>
    <w:rPr>
      <w:rFonts w:ascii="Calibri" w:hAnsi="Calibri" w:cs="Calibri"/>
      <w:color w:val="000000"/>
      <w:sz w:val="22"/>
      <w:szCs w:val="22"/>
    </w:rPr>
  </w:style>
  <w:style w:type="paragraph" w:styleId="Sumrio8">
    <w:name w:val="toc 8"/>
    <w:basedOn w:val="Normal"/>
    <w:next w:val="Normal"/>
    <w:autoRedefine/>
    <w:uiPriority w:val="99"/>
    <w:rsid w:val="00906AB1"/>
    <w:pPr>
      <w:widowControl w:val="0"/>
      <w:autoSpaceDE w:val="0"/>
      <w:autoSpaceDN w:val="0"/>
      <w:adjustRightInd w:val="0"/>
      <w:spacing w:after="100" w:line="276" w:lineRule="auto"/>
      <w:ind w:left="1540"/>
      <w:jc w:val="left"/>
    </w:pPr>
    <w:rPr>
      <w:rFonts w:ascii="Calibri" w:hAnsi="Calibri" w:cs="Calibri"/>
      <w:color w:val="000000"/>
      <w:sz w:val="22"/>
      <w:szCs w:val="22"/>
    </w:rPr>
  </w:style>
  <w:style w:type="paragraph" w:styleId="Sumrio9">
    <w:name w:val="toc 9"/>
    <w:basedOn w:val="Normal"/>
    <w:next w:val="Normal"/>
    <w:autoRedefine/>
    <w:uiPriority w:val="99"/>
    <w:rsid w:val="00906AB1"/>
    <w:pPr>
      <w:widowControl w:val="0"/>
      <w:autoSpaceDE w:val="0"/>
      <w:autoSpaceDN w:val="0"/>
      <w:adjustRightInd w:val="0"/>
      <w:spacing w:after="100" w:line="276" w:lineRule="auto"/>
      <w:ind w:left="1760"/>
      <w:jc w:val="left"/>
    </w:pPr>
    <w:rPr>
      <w:rFonts w:ascii="Calibri" w:hAnsi="Calibri" w:cs="Calibri"/>
      <w:color w:val="000000"/>
      <w:sz w:val="22"/>
      <w:szCs w:val="22"/>
    </w:rPr>
  </w:style>
  <w:style w:type="paragraph" w:customStyle="1" w:styleId="Char1CharCharCharCharCharCharCharCharChar">
    <w:name w:val="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eltaViewDeletion">
    <w:name w:val="DeltaView Deletion"/>
    <w:uiPriority w:val="99"/>
    <w:rsid w:val="00906AB1"/>
    <w:rPr>
      <w:strike/>
      <w:color w:val="FF0000"/>
    </w:rPr>
  </w:style>
  <w:style w:type="character" w:customStyle="1" w:styleId="GradeMdia11">
    <w:name w:val="Grade Média 11"/>
    <w:hidden/>
    <w:uiPriority w:val="99"/>
    <w:rsid w:val="00906AB1"/>
    <w:rPr>
      <w:rFonts w:ascii="Times New Roman" w:hAnsi="Times New Roman" w:cs="Times New Roman"/>
      <w:color w:val="808080"/>
      <w:sz w:val="24"/>
      <w:szCs w:val="24"/>
      <w:lang w:val="pt-BR"/>
    </w:rPr>
  </w:style>
  <w:style w:type="paragraph" w:customStyle="1" w:styleId="GradeMdia21">
    <w:name w:val="Grade Média 21"/>
    <w:uiPriority w:val="1"/>
    <w:qFormat/>
    <w:rsid w:val="00EF33EF"/>
    <w:pPr>
      <w:widowControl w:val="0"/>
      <w:autoSpaceDE w:val="0"/>
      <w:autoSpaceDN w:val="0"/>
      <w:adjustRightInd w:val="0"/>
    </w:pPr>
    <w:rPr>
      <w:color w:val="000000"/>
      <w:sz w:val="24"/>
      <w:szCs w:val="24"/>
    </w:rPr>
  </w:style>
  <w:style w:type="character" w:styleId="CitaoHTML">
    <w:name w:val="HTML Cite"/>
    <w:uiPriority w:val="99"/>
    <w:rsid w:val="00906AB1"/>
    <w:rPr>
      <w:rFonts w:ascii="Times New Roman" w:hAnsi="Times New Roman" w:cs="Times New Roman"/>
      <w:i/>
      <w:iCs/>
      <w:color w:val="000000"/>
      <w:sz w:val="24"/>
      <w:szCs w:val="24"/>
      <w:lang w:val="pt-BR"/>
    </w:rPr>
  </w:style>
  <w:style w:type="character" w:customStyle="1" w:styleId="Corpodetexto2Char">
    <w:name w:val="Corpo de texto 2 Char"/>
    <w:basedOn w:val="Fontepargpadro"/>
    <w:link w:val="Corpodetexto2"/>
    <w:rsid w:val="00906AB1"/>
    <w:rPr>
      <w:rFonts w:ascii="Arial" w:hAnsi="Arial"/>
      <w:b/>
      <w:sz w:val="24"/>
      <w:lang w:eastAsia="en-US"/>
    </w:rPr>
  </w:style>
  <w:style w:type="character" w:customStyle="1" w:styleId="TextodenotaderodapChar1">
    <w:name w:val="Texto de nota de rodapé Char1"/>
    <w:aliases w:val="Car Char,Footnote Text Char Char,Nota de rodapé Char,Nota de rodap Char2"/>
    <w:rsid w:val="00906AB1"/>
    <w:rPr>
      <w:rFonts w:ascii="Times New Roman" w:hAnsi="Times New Roman" w:cs="Times New Roman"/>
      <w:color w:val="000000"/>
      <w:sz w:val="20"/>
      <w:szCs w:val="20"/>
      <w:lang w:val="pt-BR"/>
    </w:rPr>
  </w:style>
  <w:style w:type="character" w:customStyle="1" w:styleId="postal-code">
    <w:name w:val="postal-code"/>
    <w:rsid w:val="00906AB1"/>
    <w:rPr>
      <w:rFonts w:ascii="Times New Roman" w:hAnsi="Times New Roman" w:cs="Times New Roman"/>
      <w:color w:val="000000"/>
      <w:sz w:val="24"/>
      <w:szCs w:val="24"/>
      <w:lang w:val="pt-BR"/>
    </w:rPr>
  </w:style>
  <w:style w:type="character" w:customStyle="1" w:styleId="hps">
    <w:name w:val="hps"/>
    <w:rsid w:val="00906AB1"/>
    <w:rPr>
      <w:rFonts w:ascii="Times New Roman" w:hAnsi="Times New Roman" w:cs="Times New Roman"/>
      <w:color w:val="000000"/>
      <w:sz w:val="24"/>
      <w:szCs w:val="24"/>
      <w:lang w:val="pt-BR"/>
    </w:rPr>
  </w:style>
  <w:style w:type="character" w:customStyle="1" w:styleId="RecuodecorpodetextoChar">
    <w:name w:val="Recuo de corpo de texto Char"/>
    <w:basedOn w:val="Fontepargpadro"/>
    <w:rsid w:val="004F38C2"/>
    <w:rPr>
      <w:rFonts w:ascii="Times New Roman" w:eastAsia="Times New Roman" w:hAnsi="Times New Roman" w:cs="Times New Roman"/>
      <w:color w:val="000000"/>
      <w:sz w:val="24"/>
      <w:szCs w:val="24"/>
      <w:lang w:val="x-none" w:eastAsia="x-none"/>
    </w:rPr>
  </w:style>
  <w:style w:type="character" w:customStyle="1" w:styleId="RecuodecorpodetextoChar1">
    <w:name w:val="Recuo de corpo de texto Char1"/>
    <w:aliases w:val="Body Text Bold Indent Char,BodyTextInd Char,Texto Prospecto Grifado Char,bti Char"/>
    <w:rsid w:val="00906AB1"/>
    <w:rPr>
      <w:rFonts w:ascii="Times New Roman" w:hAnsi="Times New Roman" w:cs="Times New Roman"/>
      <w:color w:val="000000"/>
      <w:sz w:val="24"/>
      <w:szCs w:val="24"/>
      <w:lang w:val="en-GB"/>
    </w:rPr>
  </w:style>
  <w:style w:type="paragraph" w:customStyle="1" w:styleId="SombreamentoEscuro-nfase11">
    <w:name w:val="Sombreamento Escuro - Ênfase 11"/>
    <w:hidden/>
    <w:rsid w:val="004F38C2"/>
    <w:pPr>
      <w:widowControl w:val="0"/>
      <w:autoSpaceDE w:val="0"/>
      <w:autoSpaceDN w:val="0"/>
      <w:adjustRightInd w:val="0"/>
    </w:pPr>
    <w:rPr>
      <w:color w:val="000000"/>
      <w:sz w:val="24"/>
      <w:szCs w:val="24"/>
    </w:rPr>
  </w:style>
  <w:style w:type="paragraph" w:customStyle="1" w:styleId="TxBrp13">
    <w:name w:val="TxBr_p13"/>
    <w:basedOn w:val="Normal"/>
    <w:uiPriority w:val="99"/>
    <w:rsid w:val="00EF33EF"/>
    <w:pPr>
      <w:widowControl w:val="0"/>
      <w:autoSpaceDE w:val="0"/>
      <w:autoSpaceDN w:val="0"/>
      <w:adjustRightInd w:val="0"/>
      <w:spacing w:line="226" w:lineRule="atLeast"/>
      <w:ind w:left="560"/>
    </w:pPr>
    <w:rPr>
      <w:color w:val="000000"/>
      <w:sz w:val="24"/>
      <w:szCs w:val="24"/>
    </w:rPr>
  </w:style>
  <w:style w:type="paragraph" w:styleId="Ttulo">
    <w:name w:val="Title"/>
    <w:aliases w:val="t"/>
    <w:basedOn w:val="Normal"/>
    <w:link w:val="TtuloChar"/>
    <w:qFormat/>
    <w:rsid w:val="00EF33EF"/>
    <w:pPr>
      <w:widowControl w:val="0"/>
      <w:autoSpaceDE w:val="0"/>
      <w:autoSpaceDN w:val="0"/>
      <w:adjustRightInd w:val="0"/>
      <w:spacing w:line="240" w:lineRule="atLeast"/>
      <w:ind w:right="-6"/>
      <w:jc w:val="center"/>
    </w:pPr>
    <w:rPr>
      <w:rFonts w:ascii="Cambria" w:hAnsi="Cambria"/>
      <w:b/>
      <w:bCs/>
      <w:color w:val="000000"/>
      <w:kern w:val="28"/>
      <w:sz w:val="32"/>
      <w:szCs w:val="32"/>
      <w:lang w:val="x-none" w:eastAsia="x-none"/>
    </w:rPr>
  </w:style>
  <w:style w:type="character" w:customStyle="1" w:styleId="TtuloChar">
    <w:name w:val="Título Char"/>
    <w:aliases w:val="t Char1"/>
    <w:basedOn w:val="Fontepargpadro"/>
    <w:link w:val="Ttulo"/>
    <w:rsid w:val="00906AB1"/>
    <w:rPr>
      <w:rFonts w:ascii="Cambria" w:hAnsi="Cambria"/>
      <w:b/>
      <w:bCs/>
      <w:color w:val="000000"/>
      <w:kern w:val="28"/>
      <w:sz w:val="32"/>
      <w:szCs w:val="32"/>
      <w:lang w:val="x-none" w:eastAsia="x-none"/>
    </w:rPr>
  </w:style>
  <w:style w:type="character" w:customStyle="1" w:styleId="TtuloChar1">
    <w:name w:val="Título Char1"/>
    <w:aliases w:val="2 Char,Agmt Title Char,t Char,title Char"/>
    <w:uiPriority w:val="99"/>
    <w:rsid w:val="00906AB1"/>
    <w:rPr>
      <w:rFonts w:ascii="Times New Roman" w:hAnsi="Times New Roman" w:cs="Times New Roman"/>
      <w:b/>
      <w:bCs/>
      <w:color w:val="000000"/>
      <w:sz w:val="24"/>
      <w:szCs w:val="24"/>
      <w:lang w:val="pt-PT"/>
    </w:rPr>
  </w:style>
  <w:style w:type="paragraph" w:styleId="TextosemFormatao">
    <w:name w:val="Plain Text"/>
    <w:basedOn w:val="Normal"/>
    <w:link w:val="TextosemFormataoChar"/>
    <w:uiPriority w:val="99"/>
    <w:rsid w:val="00EF33EF"/>
    <w:pPr>
      <w:widowControl w:val="0"/>
      <w:autoSpaceDE w:val="0"/>
      <w:autoSpaceDN w:val="0"/>
      <w:adjustRightInd w:val="0"/>
      <w:jc w:val="left"/>
    </w:pPr>
    <w:rPr>
      <w:rFonts w:ascii="Courier New" w:hAnsi="Courier New"/>
      <w:color w:val="000000"/>
      <w:sz w:val="20"/>
      <w:lang w:val="x-none" w:eastAsia="x-none"/>
    </w:rPr>
  </w:style>
  <w:style w:type="character" w:customStyle="1" w:styleId="TextosemFormataoChar">
    <w:name w:val="Texto sem Formatação Char"/>
    <w:basedOn w:val="Fontepargpadro"/>
    <w:link w:val="TextosemFormatao"/>
    <w:uiPriority w:val="99"/>
    <w:rsid w:val="00906AB1"/>
    <w:rPr>
      <w:rFonts w:ascii="Courier New" w:hAnsi="Courier New"/>
      <w:color w:val="000000"/>
      <w:lang w:val="x-none" w:eastAsia="x-none"/>
    </w:rPr>
  </w:style>
  <w:style w:type="character" w:customStyle="1" w:styleId="TextosemFormataoChar1">
    <w:name w:val="Texto sem Formatação Char1"/>
    <w:aliases w:val="(WGM) + Georgia Char,(WGM) Char,12 pt Char,27 cm Char,Deslocamen... Char,Espaçamento entre linhas:  Exatamente 14 ... Char,Título 1 + Arial Unicode MS Char,À esquerda:  1 Char"/>
    <w:uiPriority w:val="99"/>
    <w:rsid w:val="00906AB1"/>
    <w:rPr>
      <w:rFonts w:ascii="Trebuchet MS" w:hAnsi="Trebuchet MS" w:cs="Trebuchet MS"/>
      <w:color w:val="000000"/>
      <w:sz w:val="24"/>
      <w:szCs w:val="24"/>
      <w:lang w:val="pt-BR"/>
    </w:rPr>
  </w:style>
  <w:style w:type="character" w:customStyle="1" w:styleId="DeltaViewMoveSource">
    <w:name w:val="DeltaView Move Source"/>
    <w:uiPriority w:val="99"/>
    <w:rsid w:val="00906AB1"/>
    <w:rPr>
      <w:strike/>
      <w:color w:val="00C000"/>
    </w:rPr>
  </w:style>
  <w:style w:type="paragraph" w:customStyle="1" w:styleId="SombreamentoEscuro-nfase12">
    <w:name w:val="Sombreamento Escuro - Ênfase 12"/>
    <w:hidden/>
    <w:uiPriority w:val="99"/>
    <w:rsid w:val="00906AB1"/>
    <w:pPr>
      <w:widowControl w:val="0"/>
      <w:autoSpaceDE w:val="0"/>
      <w:autoSpaceDN w:val="0"/>
      <w:adjustRightInd w:val="0"/>
    </w:pPr>
    <w:rPr>
      <w:color w:val="000000"/>
      <w:sz w:val="24"/>
      <w:szCs w:val="24"/>
    </w:rPr>
  </w:style>
  <w:style w:type="paragraph" w:customStyle="1" w:styleId="ListaColorida-nfase13">
    <w:name w:val="Lista Colorida - Ênfase 13"/>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Ttulo5Char1">
    <w:name w:val="Título 5 Char1"/>
    <w:aliases w:val="NATURA SUB 3 ITALICO NORMAL Char,h5 Char"/>
    <w:rsid w:val="00906AB1"/>
    <w:rPr>
      <w:rFonts w:ascii="Times New Roman" w:hAnsi="Times New Roman" w:cs="Times New Roman"/>
      <w:b/>
      <w:bCs/>
      <w:i/>
      <w:iCs/>
      <w:color w:val="000000"/>
      <w:sz w:val="26"/>
      <w:szCs w:val="26"/>
      <w:lang w:val="x-none"/>
    </w:rPr>
  </w:style>
  <w:style w:type="character" w:customStyle="1" w:styleId="Ttulo6Char1">
    <w:name w:val="Título 6 Char1"/>
    <w:aliases w:val="NATURA SUB 4 ITALICO SUBLINHADO Char3,h6 Char1"/>
    <w:rsid w:val="00906AB1"/>
    <w:rPr>
      <w:rFonts w:ascii="Times New Roman" w:hAnsi="Times New Roman" w:cs="Times New Roman"/>
      <w:b/>
      <w:bCs/>
      <w:color w:val="000000"/>
      <w:sz w:val="43"/>
      <w:szCs w:val="43"/>
      <w:lang w:val="x-none"/>
    </w:rPr>
  </w:style>
  <w:style w:type="character" w:customStyle="1" w:styleId="Ttulo7Char1">
    <w:name w:val="Título 7 Char1"/>
    <w:aliases w:val="Título 7 fator final Char,h7 Char"/>
    <w:rsid w:val="00906AB1"/>
    <w:rPr>
      <w:rFonts w:ascii="Times New Roman" w:hAnsi="Times New Roman" w:cs="Times New Roman"/>
      <w:color w:val="000000"/>
      <w:sz w:val="42"/>
      <w:szCs w:val="42"/>
      <w:lang w:val="x-none"/>
    </w:rPr>
  </w:style>
  <w:style w:type="character" w:customStyle="1" w:styleId="Ttulo8Char1">
    <w:name w:val="Título 8 Char1"/>
    <w:aliases w:val="h8 Char,h81 Char,heading 8 Char"/>
    <w:rsid w:val="00906AB1"/>
    <w:rPr>
      <w:rFonts w:ascii="Arial" w:hAnsi="Arial" w:cs="Arial"/>
      <w:b/>
      <w:bCs/>
      <w:color w:val="000000"/>
      <w:sz w:val="41"/>
      <w:szCs w:val="41"/>
      <w:lang w:val="x-none"/>
    </w:rPr>
  </w:style>
  <w:style w:type="character" w:customStyle="1" w:styleId="Ttulo9Char1">
    <w:name w:val="Título 9 Char1"/>
    <w:aliases w:val="h9 Char"/>
    <w:rsid w:val="00906AB1"/>
    <w:rPr>
      <w:rFonts w:ascii="Arial" w:hAnsi="Arial" w:cs="Arial"/>
      <w:color w:val="000000"/>
      <w:sz w:val="41"/>
      <w:szCs w:val="41"/>
      <w:lang w:val="x-none"/>
    </w:rPr>
  </w:style>
  <w:style w:type="paragraph" w:customStyle="1" w:styleId="TableParagraph">
    <w:name w:val="Table Paragraph"/>
    <w:basedOn w:val="Normal"/>
    <w:uiPriority w:val="1"/>
    <w:qFormat/>
    <w:rsid w:val="00EF33EF"/>
    <w:pPr>
      <w:widowControl w:val="0"/>
      <w:autoSpaceDE w:val="0"/>
      <w:autoSpaceDN w:val="0"/>
      <w:adjustRightInd w:val="0"/>
      <w:jc w:val="left"/>
    </w:pPr>
    <w:rPr>
      <w:color w:val="000000"/>
      <w:sz w:val="24"/>
      <w:szCs w:val="24"/>
    </w:rPr>
  </w:style>
  <w:style w:type="paragraph" w:customStyle="1" w:styleId="citcar">
    <w:name w:val="citcar"/>
    <w:basedOn w:val="Normal"/>
    <w:qFormat/>
    <w:rsid w:val="00906AB1"/>
    <w:pPr>
      <w:widowControl w:val="0"/>
      <w:autoSpaceDE w:val="0"/>
      <w:autoSpaceDN w:val="0"/>
      <w:adjustRightInd w:val="0"/>
      <w:spacing w:after="200" w:line="240" w:lineRule="exact"/>
      <w:ind w:left="1134" w:right="1134"/>
      <w:jc w:val="left"/>
    </w:pPr>
    <w:rPr>
      <w:rFonts w:ascii="Calibri" w:hAnsi="Calibri" w:cs="Calibri"/>
      <w:color w:val="000000"/>
      <w:sz w:val="22"/>
      <w:szCs w:val="22"/>
    </w:rPr>
  </w:style>
  <w:style w:type="paragraph" w:customStyle="1" w:styleId="citpet">
    <w:name w:val="citpet"/>
    <w:basedOn w:val="citcar"/>
    <w:qFormat/>
    <w:rsid w:val="00906AB1"/>
    <w:pPr>
      <w:spacing w:line="320" w:lineRule="exact"/>
      <w:ind w:left="0" w:right="0"/>
      <w:jc w:val="both"/>
    </w:pPr>
    <w:rPr>
      <w:rFonts w:ascii="Times New Roman" w:hAnsi="Times New Roman" w:cs="Times New Roman"/>
      <w:sz w:val="24"/>
      <w:szCs w:val="24"/>
    </w:rPr>
  </w:style>
  <w:style w:type="character" w:customStyle="1" w:styleId="bold">
    <w:name w:val="bold"/>
    <w:uiPriority w:val="99"/>
    <w:rsid w:val="00906AB1"/>
    <w:rPr>
      <w:rFonts w:ascii="Trebuchet MS" w:hAnsi="Trebuchet MS" w:cs="Trebuchet MS"/>
      <w:b/>
      <w:bCs/>
      <w:color w:val="000000"/>
      <w:sz w:val="24"/>
      <w:szCs w:val="24"/>
      <w:lang w:val="pt-BR"/>
    </w:rPr>
  </w:style>
  <w:style w:type="paragraph" w:customStyle="1" w:styleId="txt">
    <w:name w:val="txt"/>
    <w:basedOn w:val="Normal"/>
    <w:uiPriority w:val="99"/>
    <w:rsid w:val="00906AB1"/>
    <w:pPr>
      <w:widowControl w:val="0"/>
      <w:suppressAutoHyphens/>
      <w:autoSpaceDE w:val="0"/>
      <w:autoSpaceDN w:val="0"/>
      <w:adjustRightInd w:val="0"/>
      <w:spacing w:after="57" w:line="288" w:lineRule="auto"/>
    </w:pPr>
    <w:rPr>
      <w:rFonts w:ascii="Trebuchet MS" w:hAnsi="Trebuchet MS" w:cs="Trebuchet MS"/>
      <w:color w:val="000000"/>
      <w:sz w:val="14"/>
      <w:szCs w:val="14"/>
    </w:rPr>
  </w:style>
  <w:style w:type="paragraph" w:customStyle="1" w:styleId="txtcentro">
    <w:name w:val="txt centro"/>
    <w:basedOn w:val="Normal"/>
    <w:rsid w:val="00EF33EF"/>
    <w:pPr>
      <w:widowControl w:val="0"/>
      <w:suppressAutoHyphens/>
      <w:autoSpaceDE w:val="0"/>
      <w:autoSpaceDN w:val="0"/>
      <w:adjustRightInd w:val="0"/>
      <w:spacing w:line="288" w:lineRule="auto"/>
      <w:jc w:val="center"/>
    </w:pPr>
    <w:rPr>
      <w:rFonts w:ascii="Trebuchet MS" w:hAnsi="Trebuchet MS" w:cs="Trebuchet MS"/>
      <w:color w:val="000000"/>
      <w:sz w:val="14"/>
      <w:szCs w:val="14"/>
    </w:rPr>
  </w:style>
  <w:style w:type="paragraph" w:customStyle="1" w:styleId="titulo">
    <w:name w:val="titulo"/>
    <w:basedOn w:val="Normal"/>
    <w:rsid w:val="00EF33EF"/>
    <w:pPr>
      <w:widowControl w:val="0"/>
      <w:suppressAutoHyphens/>
      <w:autoSpaceDE w:val="0"/>
      <w:autoSpaceDN w:val="0"/>
      <w:adjustRightInd w:val="0"/>
      <w:spacing w:line="288" w:lineRule="auto"/>
      <w:jc w:val="center"/>
    </w:pPr>
    <w:rPr>
      <w:rFonts w:ascii="Trebuchet MS" w:hAnsi="Trebuchet MS" w:cs="Trebuchet MS"/>
      <w:b/>
      <w:bCs/>
      <w:color w:val="000000"/>
      <w:sz w:val="16"/>
      <w:szCs w:val="16"/>
    </w:rPr>
  </w:style>
  <w:style w:type="paragraph" w:customStyle="1" w:styleId="Rvalor">
    <w:name w:val="R$ valor"/>
    <w:basedOn w:val="Normal"/>
    <w:rsid w:val="00EF33EF"/>
    <w:pPr>
      <w:widowControl w:val="0"/>
      <w:suppressAutoHyphens/>
      <w:autoSpaceDE w:val="0"/>
      <w:autoSpaceDN w:val="0"/>
      <w:adjustRightInd w:val="0"/>
      <w:spacing w:before="11" w:line="400" w:lineRule="atLeast"/>
      <w:jc w:val="center"/>
    </w:pPr>
    <w:rPr>
      <w:b/>
      <w:bCs/>
      <w:color w:val="000000"/>
      <w:spacing w:val="12"/>
      <w:sz w:val="40"/>
      <w:szCs w:val="40"/>
    </w:rPr>
  </w:style>
  <w:style w:type="character" w:customStyle="1" w:styleId="boldeitalic">
    <w:name w:val="bold e italic"/>
    <w:rsid w:val="00906AB1"/>
    <w:rPr>
      <w:rFonts w:ascii="Trebuchet MS" w:hAnsi="Trebuchet MS" w:cs="Trebuchet MS"/>
      <w:b/>
      <w:bCs/>
      <w:i/>
      <w:iCs/>
      <w:color w:val="000000"/>
      <w:sz w:val="24"/>
      <w:szCs w:val="24"/>
      <w:lang w:val="pt-BR"/>
    </w:rPr>
  </w:style>
  <w:style w:type="character" w:customStyle="1" w:styleId="WW8Num2z0">
    <w:name w:val="WW8Num2z0"/>
    <w:rsid w:val="00906AB1"/>
    <w:rPr>
      <w:rFonts w:ascii="Symbol" w:hAnsi="Symbol" w:cs="Symbol"/>
      <w:color w:val="000000"/>
      <w:sz w:val="24"/>
      <w:szCs w:val="24"/>
      <w:lang w:val="pt-BR"/>
    </w:rPr>
  </w:style>
  <w:style w:type="character" w:customStyle="1" w:styleId="WW8Num3z0">
    <w:name w:val="WW8Num3z0"/>
    <w:rsid w:val="00906AB1"/>
    <w:rPr>
      <w:rFonts w:ascii="Symbol" w:hAnsi="Symbol" w:cs="Symbol"/>
      <w:color w:val="000000"/>
      <w:sz w:val="24"/>
      <w:szCs w:val="24"/>
      <w:lang w:val="pt-BR"/>
    </w:rPr>
  </w:style>
  <w:style w:type="character" w:customStyle="1" w:styleId="WW8Num4z0">
    <w:name w:val="WW8Num4z0"/>
    <w:rsid w:val="00906AB1"/>
    <w:rPr>
      <w:rFonts w:ascii="Symbol" w:hAnsi="Symbol" w:cs="Symbol"/>
      <w:color w:val="000000"/>
      <w:sz w:val="24"/>
      <w:szCs w:val="24"/>
      <w:lang w:val="pt-BR"/>
    </w:rPr>
  </w:style>
  <w:style w:type="character" w:customStyle="1" w:styleId="WW8Num5z0">
    <w:name w:val="WW8Num5z0"/>
    <w:rsid w:val="00906AB1"/>
    <w:rPr>
      <w:rFonts w:ascii="Symbol" w:hAnsi="Symbol" w:cs="Symbol"/>
      <w:color w:val="000000"/>
      <w:sz w:val="24"/>
      <w:szCs w:val="24"/>
      <w:lang w:val="pt-BR"/>
    </w:rPr>
  </w:style>
  <w:style w:type="character" w:customStyle="1" w:styleId="WW8Num6z0">
    <w:name w:val="WW8Num6z0"/>
    <w:rsid w:val="00906AB1"/>
    <w:rPr>
      <w:rFonts w:ascii="Symbol" w:hAnsi="Symbol" w:cs="Symbol"/>
      <w:color w:val="000000"/>
      <w:sz w:val="24"/>
      <w:szCs w:val="24"/>
      <w:lang w:val="pt-BR"/>
    </w:rPr>
  </w:style>
  <w:style w:type="character" w:customStyle="1" w:styleId="WW8Num7z0">
    <w:name w:val="WW8Num7z0"/>
    <w:rsid w:val="00906AB1"/>
    <w:rPr>
      <w:rFonts w:ascii="Symbol" w:hAnsi="Symbol" w:cs="Symbol"/>
      <w:color w:val="000000"/>
      <w:spacing w:val="0"/>
      <w:sz w:val="24"/>
      <w:szCs w:val="24"/>
      <w:lang w:val="pt-BR"/>
    </w:rPr>
  </w:style>
  <w:style w:type="character" w:customStyle="1" w:styleId="WW8Num9z0">
    <w:name w:val="WW8Num9z0"/>
    <w:rsid w:val="00906AB1"/>
    <w:rPr>
      <w:rFonts w:ascii="Times New Roman" w:hAnsi="Times New Roman" w:cs="Times New Roman"/>
      <w:color w:val="000000"/>
      <w:sz w:val="24"/>
      <w:szCs w:val="24"/>
      <w:vertAlign w:val="superscript"/>
      <w:lang w:val="pt-BR"/>
    </w:rPr>
  </w:style>
  <w:style w:type="character" w:customStyle="1" w:styleId="WW8Num10z0">
    <w:name w:val="WW8Num10z0"/>
    <w:rsid w:val="00906AB1"/>
    <w:rPr>
      <w:rFonts w:ascii="Symbol" w:hAnsi="Symbol" w:cs="Symbol"/>
      <w:color w:val="000000"/>
      <w:sz w:val="24"/>
      <w:szCs w:val="24"/>
      <w:vertAlign w:val="superscript"/>
      <w:lang w:val="pt-BR"/>
    </w:rPr>
  </w:style>
  <w:style w:type="character" w:customStyle="1" w:styleId="WW8Num11z0">
    <w:name w:val="WW8Num11z0"/>
    <w:rsid w:val="00906AB1"/>
    <w:rPr>
      <w:rFonts w:ascii="Times New Roman" w:hAnsi="Times New Roman" w:cs="Times New Roman"/>
      <w:color w:val="000000"/>
      <w:sz w:val="24"/>
      <w:szCs w:val="24"/>
      <w:vertAlign w:val="superscript"/>
      <w:lang w:val="pt-BR"/>
    </w:rPr>
  </w:style>
  <w:style w:type="character" w:customStyle="1" w:styleId="WW8Num12z0">
    <w:name w:val="WW8Num12z0"/>
    <w:rsid w:val="00906AB1"/>
    <w:rPr>
      <w:rFonts w:ascii="Symbol" w:hAnsi="Symbol" w:cs="Symbol"/>
      <w:color w:val="000000"/>
      <w:sz w:val="24"/>
      <w:szCs w:val="24"/>
      <w:lang w:val="pt-BR"/>
    </w:rPr>
  </w:style>
  <w:style w:type="character" w:customStyle="1" w:styleId="WW8Num13z0">
    <w:name w:val="WW8Num13z0"/>
    <w:rsid w:val="00906AB1"/>
    <w:rPr>
      <w:rFonts w:ascii="Symbol" w:hAnsi="Symbol" w:cs="Symbol"/>
      <w:color w:val="000000"/>
      <w:sz w:val="24"/>
      <w:szCs w:val="24"/>
      <w:lang w:val="pt-BR"/>
    </w:rPr>
  </w:style>
  <w:style w:type="character" w:customStyle="1" w:styleId="WW8Num14z0">
    <w:name w:val="WW8Num14z0"/>
    <w:rsid w:val="00906AB1"/>
    <w:rPr>
      <w:rFonts w:ascii="Symbol" w:hAnsi="Symbol" w:cs="Symbol"/>
      <w:color w:val="000000"/>
      <w:sz w:val="24"/>
      <w:szCs w:val="24"/>
      <w:vertAlign w:val="superscript"/>
      <w:lang w:val="pt-BR"/>
    </w:rPr>
  </w:style>
  <w:style w:type="character" w:customStyle="1" w:styleId="WW8Num16z0">
    <w:name w:val="WW8Num16z0"/>
    <w:rsid w:val="00906AB1"/>
    <w:rPr>
      <w:rFonts w:ascii="Times New Roman" w:hAnsi="Times New Roman" w:cs="Times New Roman"/>
      <w:color w:val="000000"/>
      <w:sz w:val="24"/>
      <w:szCs w:val="24"/>
      <w:lang w:val="pt-BR"/>
    </w:rPr>
  </w:style>
  <w:style w:type="character" w:customStyle="1" w:styleId="WW8Num17z0">
    <w:name w:val="WW8Num17z0"/>
    <w:rsid w:val="00906AB1"/>
    <w:rPr>
      <w:rFonts w:ascii="Times New Roman" w:hAnsi="Times New Roman" w:cs="Times New Roman"/>
      <w:color w:val="000000"/>
      <w:sz w:val="20"/>
      <w:szCs w:val="20"/>
      <w:lang w:val="pt-BR"/>
    </w:rPr>
  </w:style>
  <w:style w:type="character" w:customStyle="1" w:styleId="WW8Num18z0">
    <w:name w:val="WW8Num18z0"/>
    <w:rsid w:val="00906AB1"/>
    <w:rPr>
      <w:rFonts w:ascii="Symbol" w:hAnsi="Symbol" w:cs="Symbol"/>
      <w:color w:val="000000"/>
      <w:sz w:val="24"/>
      <w:szCs w:val="24"/>
      <w:lang w:val="pt-BR"/>
    </w:rPr>
  </w:style>
  <w:style w:type="character" w:customStyle="1" w:styleId="WW8Num22z0">
    <w:name w:val="WW8Num22z0"/>
    <w:rsid w:val="00906AB1"/>
    <w:rPr>
      <w:rFonts w:ascii="Symbol" w:hAnsi="Symbol" w:cs="Symbol"/>
      <w:color w:val="000000"/>
      <w:sz w:val="24"/>
      <w:szCs w:val="24"/>
      <w:lang w:val="pt-BR"/>
    </w:rPr>
  </w:style>
  <w:style w:type="character" w:customStyle="1" w:styleId="WW8Num24z0">
    <w:name w:val="WW8Num24z0"/>
    <w:rsid w:val="00906AB1"/>
    <w:rPr>
      <w:rFonts w:ascii="Symbol" w:hAnsi="Symbol" w:cs="Symbol"/>
      <w:color w:val="000000"/>
      <w:spacing w:val="0"/>
      <w:kern w:val="1"/>
      <w:sz w:val="20"/>
      <w:szCs w:val="20"/>
      <w:u w:val="none"/>
      <w:lang w:val="pt-BR"/>
    </w:rPr>
  </w:style>
  <w:style w:type="character" w:customStyle="1" w:styleId="Fontepargpadro1">
    <w:name w:val="Fonte parág. padrão1"/>
    <w:rsid w:val="00906AB1"/>
    <w:rPr>
      <w:rFonts w:ascii="Times New Roman" w:hAnsi="Times New Roman" w:cs="Times New Roman"/>
      <w:color w:val="000000"/>
      <w:sz w:val="24"/>
      <w:szCs w:val="24"/>
      <w:lang w:val="pt-BR"/>
    </w:rPr>
  </w:style>
  <w:style w:type="character" w:customStyle="1" w:styleId="TextoTabela">
    <w:name w:val="Texto Tabela"/>
    <w:rsid w:val="00906AB1"/>
    <w:rPr>
      <w:rFonts w:ascii="Frutiger-Light" w:hAnsi="Frutiger-Light" w:cs="Frutiger-Light"/>
      <w:color w:val="000000"/>
      <w:sz w:val="16"/>
      <w:szCs w:val="16"/>
      <w:lang w:val="pt-BR"/>
    </w:rPr>
  </w:style>
  <w:style w:type="character" w:customStyle="1" w:styleId="TextoItensTabela">
    <w:name w:val="Texto Itens Tabela"/>
    <w:rsid w:val="00906AB1"/>
    <w:rPr>
      <w:rFonts w:ascii="Frutiger-Bold" w:hAnsi="Frutiger-Bold" w:cs="Frutiger-Bold"/>
      <w:b/>
      <w:bCs/>
      <w:color w:val="000000"/>
      <w:sz w:val="18"/>
      <w:szCs w:val="18"/>
      <w:lang w:val="pt-BR"/>
    </w:rPr>
  </w:style>
  <w:style w:type="character" w:customStyle="1" w:styleId="DeltaViewDelimiter">
    <w:name w:val="DeltaView Delimiter"/>
    <w:rsid w:val="00906AB1"/>
  </w:style>
  <w:style w:type="paragraph" w:customStyle="1" w:styleId="Captulo">
    <w:name w:val="Capítulo"/>
    <w:basedOn w:val="Normal"/>
    <w:next w:val="Corpodetexto"/>
    <w:rsid w:val="00906AB1"/>
    <w:pPr>
      <w:keepNext/>
      <w:widowControl w:val="0"/>
      <w:suppressAutoHyphens/>
      <w:autoSpaceDE w:val="0"/>
      <w:autoSpaceDN w:val="0"/>
      <w:adjustRightInd w:val="0"/>
      <w:spacing w:before="240"/>
    </w:pPr>
    <w:rPr>
      <w:rFonts w:ascii="Arial" w:hAnsi="Arial" w:cs="Arial"/>
      <w:color w:val="000000"/>
      <w:sz w:val="28"/>
      <w:szCs w:val="28"/>
    </w:rPr>
  </w:style>
  <w:style w:type="paragraph" w:styleId="Lista">
    <w:name w:val="List"/>
    <w:basedOn w:val="Corpodetexto"/>
    <w:uiPriority w:val="99"/>
    <w:rsid w:val="004F38C2"/>
    <w:pPr>
      <w:widowControl w:val="0"/>
      <w:suppressAutoHyphens/>
      <w:autoSpaceDE w:val="0"/>
      <w:autoSpaceDN w:val="0"/>
      <w:adjustRightInd w:val="0"/>
      <w:spacing w:before="120"/>
    </w:pPr>
    <w:rPr>
      <w:b/>
      <w:bCs/>
      <w:color w:val="000000"/>
      <w:sz w:val="20"/>
      <w:lang w:val="en-US" w:eastAsia="x-none"/>
    </w:rPr>
  </w:style>
  <w:style w:type="paragraph" w:customStyle="1" w:styleId="Legenda1">
    <w:name w:val="Legenda1"/>
    <w:basedOn w:val="Normal"/>
    <w:rsid w:val="00906AB1"/>
    <w:pPr>
      <w:widowControl w:val="0"/>
      <w:suppressLineNumbers/>
      <w:suppressAutoHyphens/>
      <w:autoSpaceDE w:val="0"/>
      <w:autoSpaceDN w:val="0"/>
      <w:adjustRightInd w:val="0"/>
      <w:spacing w:before="120"/>
    </w:pPr>
    <w:rPr>
      <w:i/>
      <w:iCs/>
      <w:color w:val="000000"/>
      <w:sz w:val="24"/>
      <w:szCs w:val="24"/>
    </w:rPr>
  </w:style>
  <w:style w:type="paragraph" w:customStyle="1" w:styleId="ndice">
    <w:name w:val="Índice"/>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WW-Recuodecorpodetexto3">
    <w:name w:val="WW-Recuo de corpo de texto 3"/>
    <w:basedOn w:val="Normal"/>
    <w:rsid w:val="00906AB1"/>
    <w:pPr>
      <w:widowControl w:val="0"/>
      <w:suppressAutoHyphens/>
      <w:autoSpaceDE w:val="0"/>
      <w:autoSpaceDN w:val="0"/>
      <w:adjustRightInd w:val="0"/>
      <w:spacing w:before="120"/>
      <w:ind w:left="283"/>
    </w:pPr>
    <w:rPr>
      <w:color w:val="000000"/>
      <w:sz w:val="16"/>
      <w:szCs w:val="16"/>
    </w:rPr>
  </w:style>
  <w:style w:type="paragraph" w:customStyle="1" w:styleId="MF1">
    <w:name w:val="MF1"/>
    <w:basedOn w:val="Normal"/>
    <w:rsid w:val="00906AB1"/>
    <w:pPr>
      <w:widowControl w:val="0"/>
      <w:suppressAutoHyphens/>
      <w:autoSpaceDE w:val="0"/>
      <w:autoSpaceDN w:val="0"/>
      <w:adjustRightInd w:val="0"/>
      <w:spacing w:before="120"/>
      <w:jc w:val="center"/>
    </w:pPr>
    <w:rPr>
      <w:rFonts w:ascii="Frutiger-Bold" w:hAnsi="Frutiger-Bold" w:cs="Frutiger-Bold"/>
      <w:b/>
      <w:bCs/>
      <w:color w:val="000000"/>
      <w:sz w:val="20"/>
    </w:rPr>
  </w:style>
  <w:style w:type="paragraph" w:customStyle="1" w:styleId="BodyText025FirstLineIndent">
    <w:name w:val="Body Text 0.25 First Line Indent"/>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25">
    <w:name w:val="Body Text 25"/>
    <w:basedOn w:val="Normal"/>
    <w:rsid w:val="00906AB1"/>
    <w:pPr>
      <w:widowControl w:val="0"/>
      <w:suppressAutoHyphens/>
      <w:autoSpaceDE w:val="0"/>
      <w:autoSpaceDN w:val="0"/>
      <w:adjustRightInd w:val="0"/>
      <w:spacing w:before="120"/>
    </w:pPr>
    <w:rPr>
      <w:color w:val="000000"/>
      <w:sz w:val="20"/>
    </w:rPr>
  </w:style>
  <w:style w:type="paragraph" w:customStyle="1" w:styleId="CM83">
    <w:name w:val="CM8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0">
    <w:name w:val="CM10"/>
    <w:basedOn w:val="Default"/>
    <w:next w:val="Default"/>
    <w:rsid w:val="00EF33EF"/>
    <w:pPr>
      <w:widowControl w:val="0"/>
      <w:spacing w:before="120" w:after="120" w:line="233" w:lineRule="atLeast"/>
    </w:pPr>
    <w:rPr>
      <w:rFonts w:ascii="KOHDL F+ Akzidenz Grotesk BE" w:hAnsi="KOHDL F+ Akzidenz Grotesk BE" w:cs="KOHDL F+ Akzidenz Grotesk BE"/>
    </w:rPr>
  </w:style>
  <w:style w:type="paragraph" w:customStyle="1" w:styleId="Text">
    <w:name w:val="Text"/>
    <w:basedOn w:val="Normal"/>
    <w:rsid w:val="00906AB1"/>
    <w:pPr>
      <w:widowControl w:val="0"/>
      <w:suppressAutoHyphens/>
      <w:autoSpaceDE w:val="0"/>
      <w:autoSpaceDN w:val="0"/>
      <w:adjustRightInd w:val="0"/>
      <w:spacing w:before="120" w:after="240"/>
    </w:pPr>
    <w:rPr>
      <w:color w:val="000000"/>
      <w:sz w:val="24"/>
      <w:szCs w:val="24"/>
      <w:lang w:val="en-US"/>
    </w:rPr>
  </w:style>
  <w:style w:type="paragraph" w:customStyle="1" w:styleId="Ttulo10">
    <w:name w:val="Título1"/>
    <w:basedOn w:val="Normal"/>
    <w:rsid w:val="00906AB1"/>
    <w:pPr>
      <w:widowControl w:val="0"/>
      <w:suppressAutoHyphens/>
      <w:autoSpaceDE w:val="0"/>
      <w:autoSpaceDN w:val="0"/>
      <w:adjustRightInd w:val="0"/>
      <w:spacing w:before="120" w:after="200"/>
      <w:jc w:val="center"/>
    </w:pPr>
    <w:rPr>
      <w:b/>
      <w:bCs/>
      <w:color w:val="000000"/>
      <w:sz w:val="20"/>
      <w:lang w:val="en-US"/>
    </w:rPr>
  </w:style>
  <w:style w:type="paragraph" w:customStyle="1" w:styleId="DPWfdPF">
    <w:name w:val="DPW fd PF"/>
    <w:aliases w:val="D,DPW PF,DPW fd PF Char,DPW fd PF Char1 Char Char,DPW fd PF Char1 Char Char Char Char Char Char,DPW fd PF Char1 Char Char Char Char Char Char Char Char,DPW fd PF Char1 Char Char1,f,p,p Char,pf"/>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05FirstLineIndent">
    <w:name w:val="Body Text 0.5 First Line Indent"/>
    <w:basedOn w:val="Normal"/>
    <w:rsid w:val="00906AB1"/>
    <w:pPr>
      <w:widowControl w:val="0"/>
      <w:suppressAutoHyphens/>
      <w:autoSpaceDE w:val="0"/>
      <w:autoSpaceDN w:val="0"/>
      <w:adjustRightInd w:val="0"/>
      <w:spacing w:before="120" w:after="200"/>
      <w:ind w:firstLine="720"/>
    </w:pPr>
    <w:rPr>
      <w:color w:val="000000"/>
      <w:sz w:val="20"/>
      <w:lang w:val="en-US"/>
    </w:rPr>
  </w:style>
  <w:style w:type="paragraph" w:customStyle="1" w:styleId="BodyText5FirstLineIndent">
    <w:name w:val="Body Text .5 First Line Indent"/>
    <w:basedOn w:val="Normal"/>
    <w:rsid w:val="00906AB1"/>
    <w:pPr>
      <w:widowControl w:val="0"/>
      <w:suppressAutoHyphens/>
      <w:autoSpaceDE w:val="0"/>
      <w:autoSpaceDN w:val="0"/>
      <w:adjustRightInd w:val="0"/>
      <w:spacing w:before="120" w:after="240"/>
      <w:ind w:firstLine="720"/>
    </w:pPr>
    <w:rPr>
      <w:color w:val="000000"/>
      <w:sz w:val="20"/>
      <w:lang w:val="en-US"/>
    </w:rPr>
  </w:style>
  <w:style w:type="paragraph" w:styleId="Subttulo">
    <w:name w:val="Subtitle"/>
    <w:basedOn w:val="Normal"/>
    <w:next w:val="Corpodetexto"/>
    <w:link w:val="SubttuloChar"/>
    <w:uiPriority w:val="11"/>
    <w:qFormat/>
    <w:rsid w:val="004F38C2"/>
    <w:pPr>
      <w:widowControl w:val="0"/>
      <w:suppressAutoHyphens/>
      <w:autoSpaceDE w:val="0"/>
      <w:autoSpaceDN w:val="0"/>
      <w:adjustRightInd w:val="0"/>
      <w:spacing w:before="120"/>
    </w:pPr>
    <w:rPr>
      <w:rFonts w:ascii="Arial" w:hAnsi="Arial"/>
      <w:b/>
      <w:bCs/>
      <w:i/>
      <w:iCs/>
      <w:color w:val="000000"/>
      <w:sz w:val="24"/>
      <w:szCs w:val="24"/>
      <w:lang w:val="x-none" w:eastAsia="x-none"/>
    </w:rPr>
  </w:style>
  <w:style w:type="character" w:customStyle="1" w:styleId="SubttuloChar">
    <w:name w:val="Subtítulo Char"/>
    <w:basedOn w:val="Fontepargpadro"/>
    <w:link w:val="Subttulo"/>
    <w:uiPriority w:val="11"/>
    <w:rsid w:val="00906AB1"/>
    <w:rPr>
      <w:rFonts w:ascii="Arial" w:hAnsi="Arial"/>
      <w:b/>
      <w:bCs/>
      <w:i/>
      <w:iCs/>
      <w:color w:val="000000"/>
      <w:sz w:val="24"/>
      <w:szCs w:val="24"/>
      <w:lang w:val="x-none" w:eastAsia="x-none"/>
    </w:rPr>
  </w:style>
  <w:style w:type="paragraph" w:customStyle="1" w:styleId="BodyText2Sgl">
    <w:name w:val="Body Text 2 Sgl"/>
    <w:aliases w:val="CG-Bullet2,DPW Bullet2,DPWfd Bullet2,b2,bt2s"/>
    <w:basedOn w:val="Normal"/>
    <w:rsid w:val="00906AB1"/>
    <w:pPr>
      <w:widowControl w:val="0"/>
      <w:suppressAutoHyphens/>
      <w:autoSpaceDE w:val="0"/>
      <w:autoSpaceDN w:val="0"/>
      <w:adjustRightInd w:val="0"/>
      <w:spacing w:before="120" w:after="240"/>
      <w:ind w:firstLine="720"/>
    </w:pPr>
    <w:rPr>
      <w:rFonts w:ascii="Book Antiqua" w:hAnsi="Book Antiqua" w:cs="Book Antiqua"/>
      <w:color w:val="000000"/>
      <w:sz w:val="20"/>
      <w:lang w:val="en-US"/>
    </w:rPr>
  </w:style>
  <w:style w:type="paragraph" w:customStyle="1" w:styleId="microcaption">
    <w:name w:val="micro:caption"/>
    <w:rsid w:val="00EF33EF"/>
    <w:pPr>
      <w:widowControl w:val="0"/>
      <w:tabs>
        <w:tab w:val="left" w:pos="0"/>
        <w:tab w:val="left" w:pos="709"/>
        <w:tab w:val="left" w:pos="1418"/>
        <w:tab w:val="left" w:pos="2126"/>
      </w:tabs>
      <w:suppressAutoHyphens/>
      <w:autoSpaceDE w:val="0"/>
      <w:autoSpaceDN w:val="0"/>
      <w:adjustRightInd w:val="0"/>
      <w:spacing w:before="75" w:after="57" w:line="222" w:lineRule="atLeast"/>
    </w:pPr>
    <w:rPr>
      <w:rFonts w:ascii="Times" w:hAnsi="Times" w:cs="Times"/>
      <w:color w:val="000000"/>
      <w:sz w:val="24"/>
      <w:szCs w:val="24"/>
    </w:rPr>
  </w:style>
  <w:style w:type="paragraph" w:customStyle="1" w:styleId="WW-NormalWeb">
    <w:name w:val="WW-Normal (Web)"/>
    <w:basedOn w:val="Normal"/>
    <w:rsid w:val="00906AB1"/>
    <w:pPr>
      <w:widowControl w:val="0"/>
      <w:suppressAutoHyphens/>
      <w:autoSpaceDE w:val="0"/>
      <w:autoSpaceDN w:val="0"/>
      <w:adjustRightInd w:val="0"/>
      <w:spacing w:before="280" w:after="280"/>
    </w:pPr>
    <w:rPr>
      <w:rFonts w:ascii="Arial Unicode MS" w:eastAsia="Arial Unicode MS" w:hAnsi="Calibri" w:cs="Arial Unicode MS"/>
      <w:color w:val="000000"/>
      <w:sz w:val="24"/>
      <w:szCs w:val="24"/>
    </w:rPr>
  </w:style>
  <w:style w:type="paragraph" w:customStyle="1" w:styleId="DPWfdHDBoldLeft">
    <w:name w:val="DPWfd HD Bold Left"/>
    <w:basedOn w:val="Normal"/>
    <w:next w:val="Normal"/>
    <w:rsid w:val="00906AB1"/>
    <w:pPr>
      <w:keepNext/>
      <w:widowControl w:val="0"/>
      <w:suppressAutoHyphens/>
      <w:autoSpaceDE w:val="0"/>
      <w:autoSpaceDN w:val="0"/>
      <w:adjustRightInd w:val="0"/>
      <w:spacing w:before="120" w:after="200"/>
    </w:pPr>
    <w:rPr>
      <w:b/>
      <w:bCs/>
      <w:color w:val="000000"/>
      <w:sz w:val="20"/>
      <w:lang w:val="en-US"/>
    </w:rPr>
  </w:style>
  <w:style w:type="paragraph" w:customStyle="1" w:styleId="DPWfd">
    <w:name w:val="DPW fd"/>
    <w:aliases w:val="n"/>
    <w:basedOn w:val="Normal"/>
    <w:rsid w:val="00906AB1"/>
    <w:pPr>
      <w:widowControl w:val="0"/>
      <w:suppressAutoHyphens/>
      <w:autoSpaceDE w:val="0"/>
      <w:autoSpaceDN w:val="0"/>
      <w:adjustRightInd w:val="0"/>
      <w:spacing w:before="120"/>
    </w:pPr>
    <w:rPr>
      <w:color w:val="000000"/>
      <w:sz w:val="20"/>
      <w:lang w:val="en-US"/>
    </w:rPr>
  </w:style>
  <w:style w:type="paragraph" w:customStyle="1" w:styleId="DPWfdtblnum10">
    <w:name w:val="DPWfd tbl num10"/>
    <w:basedOn w:val="DPWfd"/>
    <w:rsid w:val="00906AB1"/>
  </w:style>
  <w:style w:type="paragraph" w:customStyle="1" w:styleId="DPWfdtblhead8">
    <w:name w:val="DPWfd tbl head8"/>
    <w:basedOn w:val="DPWfd"/>
    <w:rsid w:val="00906AB1"/>
    <w:pPr>
      <w:spacing w:before="20" w:after="40" w:line="180" w:lineRule="exact"/>
      <w:jc w:val="center"/>
    </w:pPr>
    <w:rPr>
      <w:b/>
      <w:bCs/>
      <w:sz w:val="16"/>
      <w:szCs w:val="16"/>
    </w:rPr>
  </w:style>
  <w:style w:type="paragraph" w:customStyle="1" w:styleId="DPWfdtblstub10">
    <w:name w:val="DPWfd tbl stub10"/>
    <w:aliases w:val="CG-Single Sp,s1"/>
    <w:basedOn w:val="Normal"/>
    <w:next w:val="Normal"/>
    <w:rsid w:val="00906AB1"/>
    <w:pPr>
      <w:widowControl w:val="0"/>
      <w:suppressAutoHyphens/>
      <w:autoSpaceDE w:val="0"/>
      <w:autoSpaceDN w:val="0"/>
      <w:adjustRightInd w:val="0"/>
      <w:spacing w:before="120"/>
      <w:ind w:left="187" w:right="187" w:hanging="187"/>
    </w:pPr>
    <w:rPr>
      <w:color w:val="000000"/>
      <w:sz w:val="20"/>
      <w:lang w:val="en-US"/>
    </w:rPr>
  </w:style>
  <w:style w:type="paragraph" w:customStyle="1" w:styleId="DPWfdHDItalBold">
    <w:name w:val="DPWfd HD Ital Bold"/>
    <w:basedOn w:val="DPWfd"/>
    <w:next w:val="DPWfdPF"/>
    <w:rsid w:val="00906AB1"/>
    <w:pPr>
      <w:keepNext/>
      <w:spacing w:after="200"/>
      <w:ind w:left="187"/>
    </w:pPr>
    <w:rPr>
      <w:b/>
      <w:bCs/>
      <w:i/>
      <w:iCs/>
    </w:rPr>
  </w:style>
  <w:style w:type="paragraph" w:customStyle="1" w:styleId="dpwfdhdboldleft0">
    <w:name w:val="dpwfdhdboldleft"/>
    <w:basedOn w:val="Normal"/>
    <w:rsid w:val="00906AB1"/>
    <w:pPr>
      <w:widowControl w:val="0"/>
      <w:suppressAutoHyphens/>
      <w:autoSpaceDE w:val="0"/>
      <w:autoSpaceDN w:val="0"/>
      <w:adjustRightInd w:val="0"/>
      <w:spacing w:before="280" w:after="280"/>
    </w:pPr>
    <w:rPr>
      <w:color w:val="000000"/>
      <w:sz w:val="24"/>
      <w:szCs w:val="24"/>
      <w:lang w:val="en-US"/>
    </w:rPr>
  </w:style>
  <w:style w:type="paragraph" w:customStyle="1" w:styleId="DPWfdtblstub9">
    <w:name w:val="DPWfd tbl stub9"/>
    <w:basedOn w:val="DPWfd"/>
    <w:next w:val="DPWfd"/>
    <w:rsid w:val="00906AB1"/>
    <w:pPr>
      <w:ind w:left="187" w:right="187" w:hanging="187"/>
    </w:pPr>
    <w:rPr>
      <w:sz w:val="18"/>
      <w:szCs w:val="18"/>
    </w:rPr>
  </w:style>
  <w:style w:type="paragraph" w:customStyle="1" w:styleId="DPWfdtblnum9">
    <w:name w:val="DPWfd tbl num9"/>
    <w:basedOn w:val="Normal"/>
    <w:rsid w:val="00906AB1"/>
    <w:pPr>
      <w:widowControl w:val="0"/>
      <w:suppressAutoHyphens/>
      <w:autoSpaceDE w:val="0"/>
      <w:autoSpaceDN w:val="0"/>
      <w:adjustRightInd w:val="0"/>
      <w:spacing w:before="120"/>
    </w:pPr>
    <w:rPr>
      <w:color w:val="000000"/>
      <w:sz w:val="18"/>
      <w:szCs w:val="18"/>
      <w:lang w:val="en-US"/>
    </w:rPr>
  </w:style>
  <w:style w:type="paragraph" w:customStyle="1" w:styleId="H5">
    <w:name w:val="H5"/>
    <w:basedOn w:val="Normal"/>
    <w:next w:val="Normal"/>
    <w:rsid w:val="00906AB1"/>
    <w:pPr>
      <w:keepNext/>
      <w:widowControl w:val="0"/>
      <w:suppressAutoHyphens/>
      <w:autoSpaceDE w:val="0"/>
      <w:autoSpaceDN w:val="0"/>
      <w:adjustRightInd w:val="0"/>
      <w:spacing w:before="100" w:after="100"/>
    </w:pPr>
    <w:rPr>
      <w:b/>
      <w:bCs/>
      <w:color w:val="000000"/>
      <w:sz w:val="20"/>
    </w:rPr>
  </w:style>
  <w:style w:type="paragraph" w:customStyle="1" w:styleId="WW-Corpodetexto2">
    <w:name w:val="WW-Corpo de texto 2"/>
    <w:basedOn w:val="Normal"/>
    <w:rsid w:val="00906AB1"/>
    <w:pPr>
      <w:widowControl w:val="0"/>
      <w:suppressAutoHyphens/>
      <w:autoSpaceDE w:val="0"/>
      <w:autoSpaceDN w:val="0"/>
      <w:adjustRightInd w:val="0"/>
      <w:spacing w:before="120"/>
    </w:pPr>
    <w:rPr>
      <w:rFonts w:ascii="Arial" w:hAnsi="Arial" w:cs="Arial"/>
      <w:color w:val="000000"/>
      <w:sz w:val="23"/>
      <w:szCs w:val="23"/>
    </w:rPr>
  </w:style>
  <w:style w:type="paragraph" w:customStyle="1" w:styleId="BodyText22">
    <w:name w:val="Body Text 22"/>
    <w:basedOn w:val="Normal"/>
    <w:uiPriority w:val="99"/>
    <w:rsid w:val="00906AB1"/>
    <w:pPr>
      <w:widowControl w:val="0"/>
      <w:suppressAutoHyphens/>
      <w:autoSpaceDE w:val="0"/>
      <w:autoSpaceDN w:val="0"/>
      <w:adjustRightInd w:val="0"/>
      <w:spacing w:before="120"/>
    </w:pPr>
    <w:rPr>
      <w:color w:val="000000"/>
      <w:sz w:val="20"/>
    </w:rPr>
  </w:style>
  <w:style w:type="paragraph" w:customStyle="1" w:styleId="BodyText23">
    <w:name w:val="Body Text 23"/>
    <w:basedOn w:val="Normal"/>
    <w:rsid w:val="00906AB1"/>
    <w:pPr>
      <w:widowControl w:val="0"/>
      <w:suppressAutoHyphens/>
      <w:autoSpaceDE w:val="0"/>
      <w:autoSpaceDN w:val="0"/>
      <w:adjustRightInd w:val="0"/>
      <w:spacing w:before="120"/>
    </w:pPr>
    <w:rPr>
      <w:color w:val="000000"/>
      <w:sz w:val="20"/>
    </w:rPr>
  </w:style>
  <w:style w:type="paragraph" w:customStyle="1" w:styleId="Table9">
    <w:name w:val="Table 9"/>
    <w:basedOn w:val="Normal"/>
    <w:rsid w:val="00906AB1"/>
    <w:pPr>
      <w:widowControl w:val="0"/>
      <w:suppressAutoHyphens/>
      <w:autoSpaceDE w:val="0"/>
      <w:autoSpaceDN w:val="0"/>
      <w:adjustRightInd w:val="0"/>
      <w:spacing w:before="120"/>
    </w:pPr>
    <w:rPr>
      <w:color w:val="000000"/>
      <w:sz w:val="18"/>
      <w:szCs w:val="18"/>
    </w:rPr>
  </w:style>
  <w:style w:type="paragraph" w:customStyle="1" w:styleId="P1tblcolhd">
    <w:name w:val="P1 tbl col hd"/>
    <w:basedOn w:val="Normal"/>
    <w:rsid w:val="00906AB1"/>
    <w:pPr>
      <w:widowControl w:val="0"/>
      <w:suppressAutoHyphens/>
      <w:autoSpaceDE w:val="0"/>
      <w:autoSpaceDN w:val="0"/>
      <w:adjustRightInd w:val="0"/>
      <w:spacing w:before="120" w:line="220" w:lineRule="atLeast"/>
      <w:jc w:val="center"/>
    </w:pPr>
    <w:rPr>
      <w:rFonts w:ascii="Frutiger 45 Light" w:hAnsi="Frutiger 45 Light" w:cs="Frutiger 45 Light"/>
      <w:b/>
      <w:bCs/>
      <w:color w:val="000000"/>
      <w:sz w:val="18"/>
      <w:szCs w:val="18"/>
      <w:lang w:val="en-US"/>
    </w:rPr>
  </w:style>
  <w:style w:type="paragraph" w:customStyle="1" w:styleId="TableText">
    <w:name w:val="Table Text"/>
    <w:basedOn w:val="Normal"/>
    <w:rsid w:val="00906AB1"/>
    <w:pPr>
      <w:widowControl w:val="0"/>
      <w:suppressAutoHyphens/>
      <w:autoSpaceDE w:val="0"/>
      <w:autoSpaceDN w:val="0"/>
      <w:adjustRightInd w:val="0"/>
      <w:spacing w:before="120"/>
    </w:pPr>
    <w:rPr>
      <w:color w:val="000000"/>
      <w:sz w:val="20"/>
      <w:lang w:val="en-US"/>
    </w:rPr>
  </w:style>
  <w:style w:type="paragraph" w:customStyle="1" w:styleId="bodytext025firstlineindent0">
    <w:name w:val="bodytext025firstlineindent"/>
    <w:basedOn w:val="Normal"/>
    <w:rsid w:val="00906AB1"/>
    <w:pPr>
      <w:widowControl w:val="0"/>
      <w:suppressAutoHyphens/>
      <w:autoSpaceDE w:val="0"/>
      <w:autoSpaceDN w:val="0"/>
      <w:adjustRightInd w:val="0"/>
      <w:spacing w:before="280" w:after="280"/>
    </w:pPr>
    <w:rPr>
      <w:color w:val="000000"/>
      <w:sz w:val="24"/>
      <w:szCs w:val="24"/>
    </w:rPr>
  </w:style>
  <w:style w:type="paragraph" w:customStyle="1" w:styleId="DPWNormal">
    <w:name w:val="DPW Normal"/>
    <w:basedOn w:val="Normal"/>
    <w:rsid w:val="00906AB1"/>
    <w:pPr>
      <w:widowControl w:val="0"/>
      <w:suppressAutoHyphens/>
      <w:autoSpaceDE w:val="0"/>
      <w:autoSpaceDN w:val="0"/>
      <w:adjustRightInd w:val="0"/>
      <w:spacing w:before="120"/>
    </w:pPr>
    <w:rPr>
      <w:color w:val="000000"/>
      <w:sz w:val="24"/>
      <w:szCs w:val="24"/>
      <w:lang w:val="en-US"/>
    </w:rPr>
  </w:style>
  <w:style w:type="paragraph" w:customStyle="1" w:styleId="Textodecomentrio1">
    <w:name w:val="Texto de comentário1"/>
    <w:basedOn w:val="Normal"/>
    <w:rsid w:val="00906AB1"/>
    <w:pPr>
      <w:widowControl w:val="0"/>
      <w:suppressAutoHyphens/>
      <w:autoSpaceDE w:val="0"/>
      <w:autoSpaceDN w:val="0"/>
      <w:adjustRightInd w:val="0"/>
      <w:spacing w:before="120"/>
    </w:pPr>
    <w:rPr>
      <w:color w:val="000000"/>
      <w:sz w:val="20"/>
    </w:rPr>
  </w:style>
  <w:style w:type="paragraph" w:customStyle="1" w:styleId="TextoProspecto">
    <w:name w:val="Texto Prospecto"/>
    <w:basedOn w:val="Normal"/>
    <w:rsid w:val="00906AB1"/>
    <w:pPr>
      <w:widowControl w:val="0"/>
      <w:tabs>
        <w:tab w:val="left" w:pos="0"/>
      </w:tabs>
      <w:suppressAutoHyphens/>
      <w:autoSpaceDE w:val="0"/>
      <w:autoSpaceDN w:val="0"/>
      <w:adjustRightInd w:val="0"/>
      <w:spacing w:before="120"/>
    </w:pPr>
    <w:rPr>
      <w:color w:val="000000"/>
      <w:sz w:val="20"/>
    </w:rPr>
  </w:style>
  <w:style w:type="paragraph" w:customStyle="1" w:styleId="Sub-titulo3">
    <w:name w:val="Sub-titulo 3"/>
    <w:basedOn w:val="Normal"/>
    <w:rsid w:val="00906AB1"/>
    <w:pPr>
      <w:keepNext/>
      <w:widowControl w:val="0"/>
      <w:tabs>
        <w:tab w:val="left" w:pos="0"/>
      </w:tabs>
      <w:suppressAutoHyphens/>
      <w:autoSpaceDE w:val="0"/>
      <w:autoSpaceDN w:val="0"/>
      <w:adjustRightInd w:val="0"/>
      <w:spacing w:before="120"/>
    </w:pPr>
    <w:rPr>
      <w:rFonts w:ascii="Times" w:hAnsi="Times" w:cs="Times"/>
      <w:i/>
      <w:iCs/>
      <w:color w:val="000000"/>
      <w:sz w:val="20"/>
    </w:rPr>
  </w:style>
  <w:style w:type="paragraph" w:customStyle="1" w:styleId="CM118">
    <w:name w:val="CM118"/>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1">
    <w:name w:val="CM131"/>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ORPODOTEXTO">
    <w:name w:val="CORPO DO TEXTO"/>
    <w:basedOn w:val="Normal"/>
    <w:rsid w:val="00906AB1"/>
    <w:pPr>
      <w:widowControl w:val="0"/>
      <w:suppressAutoHyphens/>
      <w:autoSpaceDE w:val="0"/>
      <w:autoSpaceDN w:val="0"/>
      <w:adjustRightInd w:val="0"/>
      <w:spacing w:before="120" w:after="200"/>
    </w:pPr>
    <w:rPr>
      <w:color w:val="000000"/>
      <w:sz w:val="20"/>
      <w:lang w:val="x-none"/>
    </w:rPr>
  </w:style>
  <w:style w:type="paragraph" w:customStyle="1" w:styleId="CorpodoTexto0">
    <w:name w:val="Corpo do Texto"/>
    <w:basedOn w:val="Normal"/>
    <w:rsid w:val="00906AB1"/>
    <w:pPr>
      <w:widowControl w:val="0"/>
      <w:suppressAutoHyphens/>
      <w:autoSpaceDE w:val="0"/>
      <w:autoSpaceDN w:val="0"/>
      <w:adjustRightInd w:val="0"/>
      <w:spacing w:before="120" w:after="200"/>
    </w:pPr>
    <w:rPr>
      <w:color w:val="000000"/>
      <w:sz w:val="20"/>
      <w:lang w:val="es-CO"/>
    </w:rPr>
  </w:style>
  <w:style w:type="paragraph" w:customStyle="1" w:styleId="CM89">
    <w:name w:val="CM89"/>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94">
    <w:name w:val="CM94"/>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4">
    <w:name w:val="CM134"/>
    <w:basedOn w:val="Normal"/>
    <w:next w:val="Normal"/>
    <w:rsid w:val="00906AB1"/>
    <w:pPr>
      <w:widowControl w:val="0"/>
      <w:autoSpaceDE w:val="0"/>
      <w:autoSpaceDN w:val="0"/>
      <w:adjustRightInd w:val="0"/>
      <w:spacing w:before="120"/>
    </w:pPr>
    <w:rPr>
      <w:rFonts w:ascii="KOHDL F+ Akzidenz Grotesk BE" w:hAnsi="KOHDL F+ Akzidenz Grotesk BE" w:cs="KOHDL F+ Akzidenz Grotesk BE"/>
      <w:color w:val="000000"/>
      <w:sz w:val="24"/>
      <w:szCs w:val="24"/>
    </w:rPr>
  </w:style>
  <w:style w:type="paragraph" w:customStyle="1" w:styleId="CM92">
    <w:name w:val="CM92"/>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133">
    <w:name w:val="CM133"/>
    <w:basedOn w:val="Default"/>
    <w:next w:val="Default"/>
    <w:rsid w:val="00EF33EF"/>
    <w:pPr>
      <w:widowControl w:val="0"/>
      <w:spacing w:before="120" w:after="120"/>
    </w:pPr>
    <w:rPr>
      <w:rFonts w:ascii="KOHDL F+ Akzidenz Grotesk BE" w:hAnsi="KOHDL F+ Akzidenz Grotesk BE" w:cs="KOHDL F+ Akzidenz Grotesk BE"/>
    </w:rPr>
  </w:style>
  <w:style w:type="paragraph" w:customStyle="1" w:styleId="CM213">
    <w:name w:val="CM213"/>
    <w:basedOn w:val="Default"/>
    <w:next w:val="Default"/>
    <w:rsid w:val="00EF33EF"/>
    <w:pPr>
      <w:widowControl w:val="0"/>
      <w:spacing w:before="120" w:after="135"/>
    </w:pPr>
    <w:rPr>
      <w:rFonts w:ascii="AJBIL O+ Akzidenz Grotesk" w:hAnsi="AJBIL O+ Akzidenz Grotesk" w:cs="AJBIL O+ Akzidenz Grotesk"/>
      <w:sz w:val="20"/>
      <w:szCs w:val="20"/>
      <w:lang w:val="en-US"/>
    </w:rPr>
  </w:style>
  <w:style w:type="paragraph" w:customStyle="1" w:styleId="Contedodoquadro">
    <w:name w:val="Conteúdo do quadro"/>
    <w:basedOn w:val="Corpodetexto"/>
    <w:rsid w:val="00906AB1"/>
    <w:pPr>
      <w:widowControl w:val="0"/>
      <w:suppressAutoHyphens/>
      <w:autoSpaceDE w:val="0"/>
      <w:autoSpaceDN w:val="0"/>
      <w:adjustRightInd w:val="0"/>
      <w:spacing w:before="120"/>
      <w:jc w:val="center"/>
    </w:pPr>
    <w:rPr>
      <w:color w:val="000000"/>
      <w:sz w:val="24"/>
      <w:szCs w:val="24"/>
      <w:lang w:val="x-none" w:eastAsia="x-none"/>
    </w:rPr>
  </w:style>
  <w:style w:type="paragraph" w:customStyle="1" w:styleId="Contedodatabela">
    <w:name w:val="Conteúdo da tabela"/>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Ttulodatabela">
    <w:name w:val="Título da tabela"/>
    <w:basedOn w:val="Contedodatabela"/>
    <w:rsid w:val="00906AB1"/>
    <w:pPr>
      <w:jc w:val="center"/>
    </w:pPr>
    <w:rPr>
      <w:b/>
      <w:bCs/>
    </w:rPr>
  </w:style>
  <w:style w:type="character" w:customStyle="1" w:styleId="CORPODOTEXTOChar">
    <w:name w:val="CORPO DO TEXTO Char"/>
    <w:rsid w:val="00906AB1"/>
    <w:rPr>
      <w:rFonts w:ascii="Times New Roman" w:hAnsi="Times New Roman" w:cs="Times New Roman"/>
      <w:color w:val="000000"/>
      <w:sz w:val="24"/>
      <w:szCs w:val="24"/>
      <w:lang w:val="x-none"/>
    </w:rPr>
  </w:style>
  <w:style w:type="paragraph" w:customStyle="1" w:styleId="sub">
    <w:name w:val="sub"/>
    <w:rsid w:val="00EF33EF"/>
    <w:pPr>
      <w:widowControl w:val="0"/>
      <w:tabs>
        <w:tab w:val="left" w:pos="0"/>
        <w:tab w:val="left" w:pos="1440"/>
        <w:tab w:val="left" w:pos="2880"/>
        <w:tab w:val="left" w:pos="4320"/>
      </w:tabs>
      <w:autoSpaceDE w:val="0"/>
      <w:autoSpaceDN w:val="0"/>
      <w:adjustRightInd w:val="0"/>
      <w:spacing w:before="293" w:after="170" w:line="287" w:lineRule="atLeast"/>
    </w:pPr>
    <w:rPr>
      <w:rFonts w:ascii="Swiss" w:hAnsi="Swiss" w:cs="Swiss"/>
      <w:color w:val="000000"/>
      <w:sz w:val="22"/>
      <w:szCs w:val="22"/>
    </w:rPr>
  </w:style>
  <w:style w:type="paragraph" w:customStyle="1" w:styleId="FlorestalSeo4Itlico">
    <w:name w:val="Florestal_Seção4 + Itálico"/>
    <w:basedOn w:val="Normal"/>
    <w:autoRedefine/>
    <w:rsid w:val="00906AB1"/>
    <w:pPr>
      <w:keepNext/>
      <w:widowControl w:val="0"/>
      <w:tabs>
        <w:tab w:val="center" w:pos="4779"/>
        <w:tab w:val="right" w:pos="9198"/>
      </w:tabs>
      <w:autoSpaceDE w:val="0"/>
      <w:autoSpaceDN w:val="0"/>
      <w:adjustRightInd w:val="0"/>
      <w:spacing w:before="120"/>
      <w:outlineLvl w:val="3"/>
    </w:pPr>
    <w:rPr>
      <w:i/>
      <w:iCs/>
      <w:color w:val="000000"/>
      <w:sz w:val="20"/>
    </w:rPr>
  </w:style>
  <w:style w:type="paragraph" w:customStyle="1" w:styleId="TextoSimples">
    <w:name w:val="Texto Simples"/>
    <w:basedOn w:val="Normal"/>
    <w:rsid w:val="00906AB1"/>
    <w:pPr>
      <w:widowControl w:val="0"/>
      <w:autoSpaceDE w:val="0"/>
      <w:autoSpaceDN w:val="0"/>
      <w:adjustRightInd w:val="0"/>
      <w:spacing w:before="200" w:after="200"/>
    </w:pPr>
    <w:rPr>
      <w:color w:val="000000"/>
      <w:sz w:val="20"/>
    </w:rPr>
  </w:style>
  <w:style w:type="paragraph" w:customStyle="1" w:styleId="BodyText24">
    <w:name w:val="Body Text 24"/>
    <w:basedOn w:val="Normal"/>
    <w:rsid w:val="00906AB1"/>
    <w:pPr>
      <w:widowControl w:val="0"/>
      <w:suppressAutoHyphens/>
      <w:autoSpaceDE w:val="0"/>
      <w:autoSpaceDN w:val="0"/>
      <w:adjustRightInd w:val="0"/>
      <w:spacing w:before="120"/>
    </w:pPr>
    <w:rPr>
      <w:color w:val="000000"/>
      <w:sz w:val="20"/>
    </w:rPr>
  </w:style>
  <w:style w:type="paragraph" w:customStyle="1" w:styleId="GOL-TEXTONORMAL">
    <w:name w:val="GOL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GOL-TEXTOITALICO">
    <w:name w:val="GOL - TEXTO ITALICO"/>
    <w:basedOn w:val="Normal"/>
    <w:rsid w:val="00906AB1"/>
    <w:pPr>
      <w:widowControl w:val="0"/>
      <w:suppressAutoHyphens/>
      <w:autoSpaceDE w:val="0"/>
      <w:autoSpaceDN w:val="0"/>
      <w:adjustRightInd w:val="0"/>
      <w:spacing w:before="120" w:after="200"/>
    </w:pPr>
    <w:rPr>
      <w:rFonts w:ascii="Tahoma" w:hAnsi="Tahoma" w:cs="Tahoma"/>
      <w:i/>
      <w:iCs/>
      <w:color w:val="000000"/>
      <w:sz w:val="20"/>
    </w:rPr>
  </w:style>
  <w:style w:type="character" w:customStyle="1" w:styleId="GOL-TEXTONORMALChar">
    <w:name w:val="GOL - TEXTO NORMAL Char"/>
    <w:rsid w:val="00906AB1"/>
    <w:rPr>
      <w:rFonts w:ascii="Tahoma" w:hAnsi="Tahoma" w:cs="Tahoma"/>
      <w:color w:val="000000"/>
      <w:sz w:val="24"/>
      <w:szCs w:val="24"/>
      <w:lang w:val="pt-BR"/>
    </w:rPr>
  </w:style>
  <w:style w:type="paragraph" w:customStyle="1" w:styleId="LIGHT1">
    <w:name w:val="LIGHT 1"/>
    <w:basedOn w:val="Default"/>
    <w:rsid w:val="00906AB1"/>
    <w:pPr>
      <w:widowControl w:val="0"/>
      <w:spacing w:before="120" w:after="120"/>
      <w:jc w:val="center"/>
    </w:pPr>
    <w:rPr>
      <w:rFonts w:ascii="Times New Roman Negrito" w:hAnsi="Times New Roman Negrito" w:cs="Times New Roman Negrito"/>
      <w:b/>
      <w:bCs/>
      <w:caps/>
      <w:sz w:val="20"/>
      <w:szCs w:val="20"/>
    </w:rPr>
  </w:style>
  <w:style w:type="character" w:customStyle="1" w:styleId="Ttulo1Char1">
    <w:name w:val="Título 1 Char1"/>
    <w:aliases w:val="Agmt Article Number Char Char,Agmt Article Number Char Char Char,Agmt Article Number Char1,DPW Head Center Bold Char3,Heading 1 Char1,h11 Char1"/>
    <w:rsid w:val="00906AB1"/>
    <w:rPr>
      <w:rFonts w:ascii="Arial" w:hAnsi="Arial" w:cs="Arial"/>
      <w:b/>
      <w:bCs/>
      <w:color w:val="000000"/>
      <w:sz w:val="22"/>
      <w:szCs w:val="22"/>
      <w:lang w:val="pt-BR"/>
    </w:rPr>
  </w:style>
  <w:style w:type="paragraph" w:customStyle="1" w:styleId="CharCharCharCharChar1CharCharCharCharCharCharCharCharCharCharCharCharCharChar3">
    <w:name w:val="Char Char Char Char Char1 Char Char Char Char Char Char Char Char Char Char Char Char 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customStyle="1" w:styleId="DefaultChar">
    <w:name w:val="Default Char"/>
    <w:rsid w:val="00906AB1"/>
    <w:rPr>
      <w:rFonts w:ascii="Times New Roman" w:hAnsi="Times New Roman" w:cs="Times New Roman"/>
      <w:color w:val="000000"/>
      <w:sz w:val="24"/>
      <w:szCs w:val="24"/>
      <w:lang w:val="en-US"/>
    </w:rPr>
  </w:style>
  <w:style w:type="paragraph" w:customStyle="1" w:styleId="CM1">
    <w:name w:val="CM1"/>
    <w:basedOn w:val="Default"/>
    <w:next w:val="Default"/>
    <w:rsid w:val="00EF33EF"/>
    <w:pPr>
      <w:widowControl w:val="0"/>
      <w:spacing w:before="120" w:after="120"/>
    </w:pPr>
    <w:rPr>
      <w:rFonts w:ascii="VZKXR F+ Times" w:hAnsi="VZKXR F+ Times" w:cs="VZKXR F+ Times"/>
      <w:lang w:val="x-none"/>
    </w:rPr>
  </w:style>
  <w:style w:type="character" w:customStyle="1" w:styleId="CM1Char">
    <w:name w:val="CM1 Char"/>
    <w:rsid w:val="00906AB1"/>
    <w:rPr>
      <w:rFonts w:ascii="VZKXR F+ Times" w:hAnsi="VZKXR F+ Times" w:cs="VZKXR F+ Times"/>
      <w:color w:val="000000"/>
      <w:sz w:val="24"/>
      <w:szCs w:val="24"/>
      <w:lang w:val="pt-BR"/>
    </w:rPr>
  </w:style>
  <w:style w:type="paragraph" w:customStyle="1" w:styleId="CM81">
    <w:name w:val="CM81"/>
    <w:basedOn w:val="Default"/>
    <w:next w:val="Default"/>
    <w:hidden/>
    <w:rsid w:val="00EF33EF"/>
    <w:pPr>
      <w:widowControl w:val="0"/>
      <w:spacing w:before="120" w:after="330"/>
    </w:pPr>
    <w:rPr>
      <w:rFonts w:ascii="VZKXR F+ Times" w:hAnsi="VZKXR F+ Times" w:cs="VZKXR F+ Times"/>
    </w:rPr>
  </w:style>
  <w:style w:type="paragraph" w:customStyle="1" w:styleId="CM2">
    <w:name w:val="CM2"/>
    <w:basedOn w:val="Default"/>
    <w:next w:val="Default"/>
    <w:rsid w:val="00EF33EF"/>
    <w:pPr>
      <w:widowControl w:val="0"/>
      <w:spacing w:before="120" w:after="120" w:line="223" w:lineRule="atLeast"/>
    </w:pPr>
    <w:rPr>
      <w:rFonts w:ascii="VZKXR F+ Times" w:hAnsi="VZKXR F+ Times" w:cs="VZKXR F+ Times"/>
    </w:rPr>
  </w:style>
  <w:style w:type="paragraph" w:customStyle="1" w:styleId="CM82">
    <w:name w:val="CM82"/>
    <w:basedOn w:val="Default"/>
    <w:next w:val="Default"/>
    <w:hidden/>
    <w:rsid w:val="00EF33EF"/>
    <w:pPr>
      <w:widowControl w:val="0"/>
      <w:spacing w:before="120" w:after="110"/>
    </w:pPr>
    <w:rPr>
      <w:rFonts w:ascii="VZKXR F+ Times" w:hAnsi="VZKXR F+ Times" w:cs="VZKXR F+ Times"/>
    </w:rPr>
  </w:style>
  <w:style w:type="paragraph" w:customStyle="1" w:styleId="CM3">
    <w:name w:val="CM3"/>
    <w:basedOn w:val="Default"/>
    <w:next w:val="Default"/>
    <w:hidden/>
    <w:rsid w:val="00EF33EF"/>
    <w:pPr>
      <w:widowControl w:val="0"/>
      <w:spacing w:before="120" w:after="120" w:line="256" w:lineRule="atLeast"/>
    </w:pPr>
    <w:rPr>
      <w:rFonts w:ascii="VZKXR F+ Times" w:hAnsi="VZKXR F+ Times" w:cs="VZKXR F+ Times"/>
    </w:rPr>
  </w:style>
  <w:style w:type="paragraph" w:customStyle="1" w:styleId="CM4">
    <w:name w:val="CM4"/>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4">
    <w:name w:val="CM84"/>
    <w:basedOn w:val="Default"/>
    <w:next w:val="Default"/>
    <w:hidden/>
    <w:rsid w:val="00EF33EF"/>
    <w:pPr>
      <w:widowControl w:val="0"/>
      <w:spacing w:before="120" w:after="233"/>
    </w:pPr>
    <w:rPr>
      <w:rFonts w:ascii="VZKXR F+ Times" w:hAnsi="VZKXR F+ Times" w:cs="VZKXR F+ Times"/>
    </w:rPr>
  </w:style>
  <w:style w:type="paragraph" w:customStyle="1" w:styleId="CM5">
    <w:name w:val="CM5"/>
    <w:basedOn w:val="Default"/>
    <w:next w:val="Default"/>
    <w:hidden/>
    <w:rsid w:val="00EF33EF"/>
    <w:pPr>
      <w:widowControl w:val="0"/>
      <w:spacing w:before="120" w:after="120"/>
    </w:pPr>
    <w:rPr>
      <w:rFonts w:ascii="VZKXR F+ Times" w:hAnsi="VZKXR F+ Times" w:cs="VZKXR F+ Times"/>
    </w:rPr>
  </w:style>
  <w:style w:type="paragraph" w:customStyle="1" w:styleId="CM85">
    <w:name w:val="CM85"/>
    <w:basedOn w:val="Default"/>
    <w:next w:val="Default"/>
    <w:hidden/>
    <w:rsid w:val="00EF33EF"/>
    <w:pPr>
      <w:widowControl w:val="0"/>
      <w:spacing w:before="120" w:after="950"/>
    </w:pPr>
    <w:rPr>
      <w:rFonts w:ascii="VZKXR F+ Times" w:hAnsi="VZKXR F+ Times" w:cs="VZKXR F+ Times"/>
    </w:rPr>
  </w:style>
  <w:style w:type="paragraph" w:customStyle="1" w:styleId="CM90">
    <w:name w:val="CM90"/>
    <w:basedOn w:val="Default"/>
    <w:next w:val="Default"/>
    <w:rsid w:val="00EF33EF"/>
    <w:pPr>
      <w:widowControl w:val="0"/>
      <w:spacing w:before="120" w:after="635"/>
    </w:pPr>
    <w:rPr>
      <w:rFonts w:ascii="VZKXR F+ Times" w:hAnsi="VZKXR F+ Times" w:cs="VZKXR F+ Times"/>
    </w:rPr>
  </w:style>
  <w:style w:type="paragraph" w:customStyle="1" w:styleId="CM11">
    <w:name w:val="CM11"/>
    <w:basedOn w:val="Default"/>
    <w:next w:val="Default"/>
    <w:hidden/>
    <w:rsid w:val="00EF33EF"/>
    <w:pPr>
      <w:widowControl w:val="0"/>
      <w:spacing w:before="120" w:after="120" w:line="213" w:lineRule="atLeast"/>
    </w:pPr>
    <w:rPr>
      <w:rFonts w:ascii="VZKXR F+ Times" w:hAnsi="VZKXR F+ Times" w:cs="VZKXR F+ Times"/>
    </w:rPr>
  </w:style>
  <w:style w:type="paragraph" w:customStyle="1" w:styleId="CM12">
    <w:name w:val="CM1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3">
    <w:name w:val="CM13"/>
    <w:basedOn w:val="Default"/>
    <w:next w:val="Default"/>
    <w:hidden/>
    <w:rsid w:val="00EF33EF"/>
    <w:pPr>
      <w:widowControl w:val="0"/>
      <w:spacing w:before="120" w:after="120" w:line="451" w:lineRule="atLeast"/>
    </w:pPr>
    <w:rPr>
      <w:rFonts w:ascii="VZKXR F+ Times" w:hAnsi="VZKXR F+ Times" w:cs="VZKXR F+ Times"/>
    </w:rPr>
  </w:style>
  <w:style w:type="paragraph" w:customStyle="1" w:styleId="CM91">
    <w:name w:val="CM91"/>
    <w:basedOn w:val="Default"/>
    <w:next w:val="Default"/>
    <w:rsid w:val="00EF33EF"/>
    <w:pPr>
      <w:widowControl w:val="0"/>
      <w:spacing w:before="120" w:after="225"/>
    </w:pPr>
    <w:rPr>
      <w:rFonts w:ascii="VZKXR F+ Times" w:hAnsi="VZKXR F+ Times" w:cs="VZKXR F+ Times"/>
    </w:rPr>
  </w:style>
  <w:style w:type="paragraph" w:customStyle="1" w:styleId="CM14">
    <w:name w:val="CM14"/>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3">
    <w:name w:val="CM93"/>
    <w:basedOn w:val="Default"/>
    <w:next w:val="Default"/>
    <w:hidden/>
    <w:rsid w:val="00EF33EF"/>
    <w:pPr>
      <w:widowControl w:val="0"/>
      <w:spacing w:before="120" w:after="715"/>
    </w:pPr>
    <w:rPr>
      <w:rFonts w:ascii="VZKXR F+ Times" w:hAnsi="VZKXR F+ Times" w:cs="VZKXR F+ Times"/>
    </w:rPr>
  </w:style>
  <w:style w:type="paragraph" w:customStyle="1" w:styleId="CM15">
    <w:name w:val="CM1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86">
    <w:name w:val="CM86"/>
    <w:basedOn w:val="Default"/>
    <w:next w:val="Default"/>
    <w:rsid w:val="00EF33EF"/>
    <w:pPr>
      <w:widowControl w:val="0"/>
      <w:spacing w:before="120" w:after="60"/>
    </w:pPr>
    <w:rPr>
      <w:rFonts w:ascii="VZKXR F+ Times" w:hAnsi="VZKXR F+ Times" w:cs="VZKXR F+ Times"/>
    </w:rPr>
  </w:style>
  <w:style w:type="paragraph" w:customStyle="1" w:styleId="CM16">
    <w:name w:val="CM16"/>
    <w:basedOn w:val="Default"/>
    <w:next w:val="Default"/>
    <w:hidden/>
    <w:uiPriority w:val="99"/>
    <w:rsid w:val="00EF33EF"/>
    <w:pPr>
      <w:widowControl w:val="0"/>
      <w:spacing w:before="120" w:after="120" w:line="411" w:lineRule="atLeast"/>
    </w:pPr>
    <w:rPr>
      <w:rFonts w:ascii="VZKXR F+ Times" w:hAnsi="VZKXR F+ Times" w:cs="VZKXR F+ Times"/>
    </w:rPr>
  </w:style>
  <w:style w:type="paragraph" w:customStyle="1" w:styleId="CM95">
    <w:name w:val="CM95"/>
    <w:basedOn w:val="Default"/>
    <w:next w:val="Default"/>
    <w:hidden/>
    <w:rsid w:val="00EF33EF"/>
    <w:pPr>
      <w:widowControl w:val="0"/>
      <w:spacing w:before="120" w:after="75"/>
    </w:pPr>
    <w:rPr>
      <w:rFonts w:ascii="VZKXR F+ Times" w:hAnsi="VZKXR F+ Times" w:cs="VZKXR F+ Times"/>
    </w:rPr>
  </w:style>
  <w:style w:type="paragraph" w:customStyle="1" w:styleId="CM17">
    <w:name w:val="CM17"/>
    <w:basedOn w:val="Default"/>
    <w:next w:val="Default"/>
    <w:hidden/>
    <w:rsid w:val="00EF33EF"/>
    <w:pPr>
      <w:widowControl w:val="0"/>
      <w:spacing w:before="120" w:after="120" w:line="346" w:lineRule="atLeast"/>
    </w:pPr>
    <w:rPr>
      <w:rFonts w:ascii="VZKXR F+ Times" w:hAnsi="VZKXR F+ Times" w:cs="VZKXR F+ Times"/>
    </w:rPr>
  </w:style>
  <w:style w:type="paragraph" w:customStyle="1" w:styleId="CM18">
    <w:name w:val="CM18"/>
    <w:basedOn w:val="Default"/>
    <w:next w:val="Default"/>
    <w:rsid w:val="00EF33EF"/>
    <w:pPr>
      <w:widowControl w:val="0"/>
      <w:spacing w:before="120" w:after="120" w:line="460" w:lineRule="atLeast"/>
    </w:pPr>
    <w:rPr>
      <w:rFonts w:ascii="VZKXR F+ Times" w:hAnsi="VZKXR F+ Times" w:cs="VZKXR F+ Times"/>
    </w:rPr>
  </w:style>
  <w:style w:type="paragraph" w:customStyle="1" w:styleId="CM19">
    <w:name w:val="CM19"/>
    <w:basedOn w:val="Default"/>
    <w:next w:val="Default"/>
    <w:hidden/>
    <w:rsid w:val="00EF33EF"/>
    <w:pPr>
      <w:widowControl w:val="0"/>
      <w:spacing w:before="120" w:after="120" w:line="460" w:lineRule="atLeast"/>
    </w:pPr>
    <w:rPr>
      <w:rFonts w:ascii="VZKXR F+ Times" w:hAnsi="VZKXR F+ Times" w:cs="VZKXR F+ Times"/>
    </w:rPr>
  </w:style>
  <w:style w:type="paragraph" w:customStyle="1" w:styleId="CM97">
    <w:name w:val="CM97"/>
    <w:basedOn w:val="Default"/>
    <w:next w:val="Default"/>
    <w:hidden/>
    <w:rsid w:val="00EF33EF"/>
    <w:pPr>
      <w:widowControl w:val="0"/>
      <w:spacing w:before="120" w:after="1008"/>
    </w:pPr>
    <w:rPr>
      <w:rFonts w:ascii="VZKXR F+ Times" w:hAnsi="VZKXR F+ Times" w:cs="VZKXR F+ Times"/>
    </w:rPr>
  </w:style>
  <w:style w:type="paragraph" w:customStyle="1" w:styleId="CM20">
    <w:name w:val="CM20"/>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1">
    <w:name w:val="CM21"/>
    <w:basedOn w:val="Default"/>
    <w:next w:val="Default"/>
    <w:hidden/>
    <w:rsid w:val="00EF33EF"/>
    <w:pPr>
      <w:widowControl w:val="0"/>
      <w:spacing w:before="120" w:after="120" w:line="260" w:lineRule="atLeast"/>
    </w:pPr>
    <w:rPr>
      <w:rFonts w:ascii="VZKXR F+ Times" w:hAnsi="VZKXR F+ Times" w:cs="VZKXR F+ Times"/>
    </w:rPr>
  </w:style>
  <w:style w:type="paragraph" w:customStyle="1" w:styleId="CM22">
    <w:name w:val="CM22"/>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98">
    <w:name w:val="CM98"/>
    <w:basedOn w:val="Default"/>
    <w:next w:val="Default"/>
    <w:hidden/>
    <w:rsid w:val="00EF33EF"/>
    <w:pPr>
      <w:widowControl w:val="0"/>
      <w:spacing w:before="120" w:after="157"/>
    </w:pPr>
    <w:rPr>
      <w:rFonts w:ascii="VZKXR F+ Times" w:hAnsi="VZKXR F+ Times" w:cs="VZKXR F+ Times"/>
    </w:rPr>
  </w:style>
  <w:style w:type="paragraph" w:customStyle="1" w:styleId="CM25">
    <w:name w:val="CM25"/>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6">
    <w:name w:val="CM26"/>
    <w:basedOn w:val="Default"/>
    <w:next w:val="Default"/>
    <w:hidden/>
    <w:rsid w:val="00EF33EF"/>
    <w:pPr>
      <w:widowControl w:val="0"/>
      <w:spacing w:before="120" w:after="120" w:line="226" w:lineRule="atLeast"/>
    </w:pPr>
    <w:rPr>
      <w:rFonts w:ascii="VZKXR F+ Times" w:hAnsi="VZKXR F+ Times" w:cs="VZKXR F+ Times"/>
    </w:rPr>
  </w:style>
  <w:style w:type="paragraph" w:customStyle="1" w:styleId="CM27">
    <w:name w:val="CM27"/>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101">
    <w:name w:val="CM101"/>
    <w:basedOn w:val="Default"/>
    <w:next w:val="Default"/>
    <w:hidden/>
    <w:rsid w:val="00EF33EF"/>
    <w:pPr>
      <w:widowControl w:val="0"/>
      <w:spacing w:before="120" w:after="178"/>
    </w:pPr>
    <w:rPr>
      <w:rFonts w:ascii="VZKXR F+ Times" w:hAnsi="VZKXR F+ Times" w:cs="VZKXR F+ Times"/>
    </w:rPr>
  </w:style>
  <w:style w:type="paragraph" w:customStyle="1" w:styleId="CM31">
    <w:name w:val="CM31"/>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32">
    <w:name w:val="CM32"/>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0">
    <w:name w:val="CM30"/>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5">
    <w:name w:val="CM35"/>
    <w:basedOn w:val="Default"/>
    <w:next w:val="Default"/>
    <w:hidden/>
    <w:rsid w:val="00EF33EF"/>
    <w:pPr>
      <w:widowControl w:val="0"/>
      <w:spacing w:before="120" w:after="120" w:line="218" w:lineRule="atLeast"/>
    </w:pPr>
    <w:rPr>
      <w:rFonts w:ascii="VZKXR F+ Times" w:hAnsi="VZKXR F+ Times" w:cs="VZKXR F+ Times"/>
    </w:rPr>
  </w:style>
  <w:style w:type="paragraph" w:customStyle="1" w:styleId="CM36">
    <w:name w:val="CM36"/>
    <w:basedOn w:val="Default"/>
    <w:next w:val="Default"/>
    <w:rsid w:val="00EF33EF"/>
    <w:pPr>
      <w:widowControl w:val="0"/>
      <w:spacing w:before="120" w:after="120" w:line="258" w:lineRule="atLeast"/>
    </w:pPr>
    <w:rPr>
      <w:rFonts w:ascii="VZKXR F+ Times" w:hAnsi="VZKXR F+ Times" w:cs="VZKXR F+ Times"/>
    </w:rPr>
  </w:style>
  <w:style w:type="paragraph" w:customStyle="1" w:styleId="CM103">
    <w:name w:val="CM103"/>
    <w:basedOn w:val="Default"/>
    <w:next w:val="Default"/>
    <w:hidden/>
    <w:rsid w:val="00EF33EF"/>
    <w:pPr>
      <w:widowControl w:val="0"/>
      <w:spacing w:before="120" w:after="1315"/>
    </w:pPr>
    <w:rPr>
      <w:rFonts w:ascii="VZKXR F+ Times" w:hAnsi="VZKXR F+ Times" w:cs="VZKXR F+ Times"/>
    </w:rPr>
  </w:style>
  <w:style w:type="paragraph" w:customStyle="1" w:styleId="CM106">
    <w:name w:val="CM106"/>
    <w:basedOn w:val="Default"/>
    <w:next w:val="Default"/>
    <w:hidden/>
    <w:rsid w:val="00EF33EF"/>
    <w:pPr>
      <w:widowControl w:val="0"/>
      <w:spacing w:before="120" w:after="535"/>
    </w:pPr>
    <w:rPr>
      <w:rFonts w:ascii="VZKXR F+ Times" w:hAnsi="VZKXR F+ Times" w:cs="VZKXR F+ Times"/>
    </w:rPr>
  </w:style>
  <w:style w:type="paragraph" w:customStyle="1" w:styleId="CM40">
    <w:name w:val="CM40"/>
    <w:basedOn w:val="Default"/>
    <w:next w:val="Default"/>
    <w:hidden/>
    <w:rsid w:val="00EF33EF"/>
    <w:pPr>
      <w:widowControl w:val="0"/>
      <w:spacing w:before="120" w:after="120" w:line="228" w:lineRule="atLeast"/>
    </w:pPr>
    <w:rPr>
      <w:rFonts w:ascii="VZKXR F+ Times" w:hAnsi="VZKXR F+ Times" w:cs="VZKXR F+ Times"/>
    </w:rPr>
  </w:style>
  <w:style w:type="paragraph" w:customStyle="1" w:styleId="CM42">
    <w:name w:val="CM42"/>
    <w:basedOn w:val="Default"/>
    <w:next w:val="Default"/>
    <w:hidden/>
    <w:rsid w:val="00EF33EF"/>
    <w:pPr>
      <w:widowControl w:val="0"/>
      <w:spacing w:before="120" w:after="120"/>
    </w:pPr>
    <w:rPr>
      <w:rFonts w:ascii="VZKXR F+ Times" w:hAnsi="VZKXR F+ Times" w:cs="VZKXR F+ Times"/>
    </w:rPr>
  </w:style>
  <w:style w:type="paragraph" w:customStyle="1" w:styleId="CM43">
    <w:name w:val="CM43"/>
    <w:basedOn w:val="Default"/>
    <w:next w:val="Default"/>
    <w:hidden/>
    <w:rsid w:val="00EF33EF"/>
    <w:pPr>
      <w:widowControl w:val="0"/>
      <w:spacing w:before="120" w:after="120"/>
    </w:pPr>
    <w:rPr>
      <w:rFonts w:ascii="VZKXR F+ Times" w:hAnsi="VZKXR F+ Times" w:cs="VZKXR F+ Times"/>
    </w:rPr>
  </w:style>
  <w:style w:type="paragraph" w:customStyle="1" w:styleId="CM46">
    <w:name w:val="CM46"/>
    <w:basedOn w:val="Default"/>
    <w:next w:val="Default"/>
    <w:hidden/>
    <w:rsid w:val="00EF33EF"/>
    <w:pPr>
      <w:widowControl w:val="0"/>
      <w:spacing w:before="120" w:after="120"/>
    </w:pPr>
    <w:rPr>
      <w:rFonts w:ascii="VZKXR F+ Times" w:hAnsi="VZKXR F+ Times" w:cs="VZKXR F+ Times"/>
    </w:rPr>
  </w:style>
  <w:style w:type="paragraph" w:customStyle="1" w:styleId="CM48">
    <w:name w:val="CM48"/>
    <w:basedOn w:val="Default"/>
    <w:next w:val="Default"/>
    <w:hidden/>
    <w:rsid w:val="00EF33EF"/>
    <w:pPr>
      <w:widowControl w:val="0"/>
      <w:spacing w:before="120" w:after="120" w:line="258" w:lineRule="atLeast"/>
    </w:pPr>
    <w:rPr>
      <w:rFonts w:ascii="VZKXR F+ Times" w:hAnsi="VZKXR F+ Times" w:cs="VZKXR F+ Times"/>
    </w:rPr>
  </w:style>
  <w:style w:type="paragraph" w:customStyle="1" w:styleId="CM50">
    <w:name w:val="CM50"/>
    <w:basedOn w:val="Default"/>
    <w:next w:val="Default"/>
    <w:hidden/>
    <w:rsid w:val="00EF33EF"/>
    <w:pPr>
      <w:widowControl w:val="0"/>
      <w:spacing w:before="120" w:after="120" w:line="266" w:lineRule="atLeast"/>
    </w:pPr>
    <w:rPr>
      <w:rFonts w:ascii="VZKXR F+ Times" w:hAnsi="VZKXR F+ Times" w:cs="VZKXR F+ Times"/>
    </w:rPr>
  </w:style>
  <w:style w:type="paragraph" w:customStyle="1" w:styleId="CM51">
    <w:name w:val="CM51"/>
    <w:basedOn w:val="Default"/>
    <w:next w:val="Default"/>
    <w:hidden/>
    <w:rsid w:val="00EF33EF"/>
    <w:pPr>
      <w:widowControl w:val="0"/>
      <w:spacing w:before="120" w:after="120" w:line="263" w:lineRule="atLeast"/>
    </w:pPr>
    <w:rPr>
      <w:rFonts w:ascii="VZKXR F+ Times" w:hAnsi="VZKXR F+ Times" w:cs="VZKXR F+ Times"/>
    </w:rPr>
  </w:style>
  <w:style w:type="paragraph" w:customStyle="1" w:styleId="CM49">
    <w:name w:val="CM49"/>
    <w:basedOn w:val="Default"/>
    <w:next w:val="Default"/>
    <w:hidden/>
    <w:rsid w:val="00EF33EF"/>
    <w:pPr>
      <w:widowControl w:val="0"/>
      <w:spacing w:before="120" w:after="120" w:line="208" w:lineRule="atLeast"/>
    </w:pPr>
    <w:rPr>
      <w:rFonts w:ascii="VZKXR F+ Times" w:hAnsi="VZKXR F+ Times" w:cs="VZKXR F+ Times"/>
    </w:rPr>
  </w:style>
  <w:style w:type="paragraph" w:customStyle="1" w:styleId="CM52">
    <w:name w:val="CM52"/>
    <w:basedOn w:val="Default"/>
    <w:next w:val="Default"/>
    <w:hidden/>
    <w:rsid w:val="00EF33EF"/>
    <w:pPr>
      <w:widowControl w:val="0"/>
      <w:spacing w:before="120" w:after="120" w:line="243" w:lineRule="atLeast"/>
    </w:pPr>
    <w:rPr>
      <w:rFonts w:ascii="VZKXR F+ Times" w:hAnsi="VZKXR F+ Times" w:cs="VZKXR F+ Times"/>
    </w:rPr>
  </w:style>
  <w:style w:type="paragraph" w:customStyle="1" w:styleId="CM29">
    <w:name w:val="CM29"/>
    <w:basedOn w:val="Default"/>
    <w:next w:val="Default"/>
    <w:hidden/>
    <w:rsid w:val="00EF33EF"/>
    <w:pPr>
      <w:widowControl w:val="0"/>
      <w:spacing w:before="120" w:after="120" w:line="191" w:lineRule="atLeast"/>
    </w:pPr>
    <w:rPr>
      <w:rFonts w:ascii="VZKXR F+ Times" w:hAnsi="VZKXR F+ Times" w:cs="VZKXR F+ Times"/>
    </w:rPr>
  </w:style>
  <w:style w:type="paragraph" w:customStyle="1" w:styleId="CM53">
    <w:name w:val="CM53"/>
    <w:basedOn w:val="Default"/>
    <w:next w:val="Default"/>
    <w:hidden/>
    <w:rsid w:val="00EF33EF"/>
    <w:pPr>
      <w:widowControl w:val="0"/>
      <w:spacing w:before="120" w:after="120" w:line="186" w:lineRule="atLeast"/>
    </w:pPr>
    <w:rPr>
      <w:rFonts w:ascii="VZKXR F+ Times" w:hAnsi="VZKXR F+ Times" w:cs="VZKXR F+ Times"/>
    </w:rPr>
  </w:style>
  <w:style w:type="paragraph" w:customStyle="1" w:styleId="CM54">
    <w:name w:val="CM54"/>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37">
    <w:name w:val="CM37"/>
    <w:basedOn w:val="Default"/>
    <w:next w:val="Default"/>
    <w:hidden/>
    <w:rsid w:val="00EF33EF"/>
    <w:pPr>
      <w:widowControl w:val="0"/>
      <w:spacing w:before="120" w:after="120" w:line="251" w:lineRule="atLeast"/>
    </w:pPr>
    <w:rPr>
      <w:rFonts w:ascii="VZKXR F+ Times" w:hAnsi="VZKXR F+ Times" w:cs="VZKXR F+ Times"/>
    </w:rPr>
  </w:style>
  <w:style w:type="paragraph" w:customStyle="1" w:styleId="CM56">
    <w:name w:val="CM56"/>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57">
    <w:name w:val="CM57"/>
    <w:basedOn w:val="Default"/>
    <w:next w:val="Default"/>
    <w:hidden/>
    <w:rsid w:val="00EF33EF"/>
    <w:pPr>
      <w:widowControl w:val="0"/>
      <w:spacing w:before="120" w:after="120" w:line="248" w:lineRule="atLeast"/>
    </w:pPr>
    <w:rPr>
      <w:rFonts w:ascii="VZKXR F+ Times" w:hAnsi="VZKXR F+ Times" w:cs="VZKXR F+ Times"/>
    </w:rPr>
  </w:style>
  <w:style w:type="paragraph" w:customStyle="1" w:styleId="CM28">
    <w:name w:val="CM28"/>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5">
    <w:name w:val="CM55"/>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58">
    <w:name w:val="CM58"/>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59">
    <w:name w:val="CM59"/>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60">
    <w:name w:val="CM60"/>
    <w:basedOn w:val="Default"/>
    <w:next w:val="Default"/>
    <w:hidden/>
    <w:rsid w:val="00EF33EF"/>
    <w:pPr>
      <w:widowControl w:val="0"/>
      <w:spacing w:before="120" w:after="120" w:line="196" w:lineRule="atLeast"/>
    </w:pPr>
    <w:rPr>
      <w:rFonts w:ascii="VZKXR F+ Times" w:hAnsi="VZKXR F+ Times" w:cs="VZKXR F+ Times"/>
    </w:rPr>
  </w:style>
  <w:style w:type="paragraph" w:customStyle="1" w:styleId="CM61">
    <w:name w:val="CM61"/>
    <w:basedOn w:val="Default"/>
    <w:next w:val="Default"/>
    <w:hidden/>
    <w:rsid w:val="00EF33EF"/>
    <w:pPr>
      <w:widowControl w:val="0"/>
      <w:spacing w:before="120" w:after="120" w:line="193" w:lineRule="atLeast"/>
    </w:pPr>
    <w:rPr>
      <w:rFonts w:ascii="VZKXR F+ Times" w:hAnsi="VZKXR F+ Times" w:cs="VZKXR F+ Times"/>
    </w:rPr>
  </w:style>
  <w:style w:type="paragraph" w:customStyle="1" w:styleId="CM62">
    <w:name w:val="CM62"/>
    <w:basedOn w:val="Default"/>
    <w:next w:val="Default"/>
    <w:hidden/>
    <w:rsid w:val="00EF33EF"/>
    <w:pPr>
      <w:widowControl w:val="0"/>
      <w:spacing w:before="120" w:after="120" w:line="223" w:lineRule="atLeast"/>
    </w:pPr>
    <w:rPr>
      <w:rFonts w:ascii="VZKXR F+ Times" w:hAnsi="VZKXR F+ Times" w:cs="VZKXR F+ Times"/>
    </w:rPr>
  </w:style>
  <w:style w:type="paragraph" w:customStyle="1" w:styleId="CM87">
    <w:name w:val="CM87"/>
    <w:basedOn w:val="Default"/>
    <w:next w:val="Default"/>
    <w:hidden/>
    <w:rsid w:val="00EF33EF"/>
    <w:pPr>
      <w:widowControl w:val="0"/>
      <w:spacing w:before="120" w:after="1245"/>
    </w:pPr>
    <w:rPr>
      <w:rFonts w:ascii="VZKXR F+ Times" w:hAnsi="VZKXR F+ Times" w:cs="VZKXR F+ Times"/>
    </w:rPr>
  </w:style>
  <w:style w:type="paragraph" w:customStyle="1" w:styleId="CM64">
    <w:name w:val="CM64"/>
    <w:basedOn w:val="Default"/>
    <w:next w:val="Default"/>
    <w:hidden/>
    <w:rsid w:val="00EF33EF"/>
    <w:pPr>
      <w:widowControl w:val="0"/>
      <w:spacing w:before="120" w:after="120" w:line="138" w:lineRule="atLeast"/>
    </w:pPr>
    <w:rPr>
      <w:rFonts w:ascii="VZKXR F+ Times" w:hAnsi="VZKXR F+ Times" w:cs="VZKXR F+ Times"/>
    </w:rPr>
  </w:style>
  <w:style w:type="paragraph" w:customStyle="1" w:styleId="CM65">
    <w:name w:val="CM65"/>
    <w:basedOn w:val="Default"/>
    <w:next w:val="Default"/>
    <w:hidden/>
    <w:rsid w:val="00EF33EF"/>
    <w:pPr>
      <w:widowControl w:val="0"/>
      <w:spacing w:before="120" w:after="120" w:line="233" w:lineRule="atLeast"/>
    </w:pPr>
    <w:rPr>
      <w:rFonts w:ascii="VZKXR F+ Times" w:hAnsi="VZKXR F+ Times" w:cs="VZKXR F+ Times"/>
    </w:rPr>
  </w:style>
  <w:style w:type="paragraph" w:customStyle="1" w:styleId="CM66">
    <w:name w:val="CM66"/>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114">
    <w:name w:val="CM114"/>
    <w:basedOn w:val="Default"/>
    <w:next w:val="Default"/>
    <w:hidden/>
    <w:rsid w:val="00EF33EF"/>
    <w:pPr>
      <w:widowControl w:val="0"/>
      <w:spacing w:before="120" w:after="3040"/>
    </w:pPr>
    <w:rPr>
      <w:rFonts w:ascii="VZKXR F+ Times" w:hAnsi="VZKXR F+ Times" w:cs="VZKXR F+ Times"/>
    </w:rPr>
  </w:style>
  <w:style w:type="paragraph" w:customStyle="1" w:styleId="CM67">
    <w:name w:val="CM67"/>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68">
    <w:name w:val="CM68"/>
    <w:basedOn w:val="Default"/>
    <w:next w:val="Default"/>
    <w:hidden/>
    <w:rsid w:val="00EF33EF"/>
    <w:pPr>
      <w:widowControl w:val="0"/>
      <w:spacing w:before="120" w:after="120"/>
    </w:pPr>
    <w:rPr>
      <w:rFonts w:ascii="VZKXR F+ Times" w:hAnsi="VZKXR F+ Times" w:cs="VZKXR F+ Times"/>
    </w:rPr>
  </w:style>
  <w:style w:type="paragraph" w:customStyle="1" w:styleId="CM70">
    <w:name w:val="CM70"/>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1">
    <w:name w:val="CM71"/>
    <w:basedOn w:val="Default"/>
    <w:next w:val="Default"/>
    <w:hidden/>
    <w:rsid w:val="00EF33EF"/>
    <w:pPr>
      <w:widowControl w:val="0"/>
      <w:spacing w:before="120" w:after="120" w:line="231" w:lineRule="atLeast"/>
    </w:pPr>
    <w:rPr>
      <w:rFonts w:ascii="VZKXR F+ Times" w:hAnsi="VZKXR F+ Times" w:cs="VZKXR F+ Times"/>
    </w:rPr>
  </w:style>
  <w:style w:type="paragraph" w:customStyle="1" w:styleId="CM72">
    <w:name w:val="CM72"/>
    <w:basedOn w:val="Default"/>
    <w:next w:val="Default"/>
    <w:hidden/>
    <w:rsid w:val="00EF33EF"/>
    <w:pPr>
      <w:widowControl w:val="0"/>
      <w:spacing w:before="120" w:after="120"/>
    </w:pPr>
    <w:rPr>
      <w:rFonts w:ascii="VZKXR F+ Times" w:hAnsi="VZKXR F+ Times" w:cs="VZKXR F+ Times"/>
    </w:rPr>
  </w:style>
  <w:style w:type="paragraph" w:customStyle="1" w:styleId="CM73">
    <w:name w:val="CM73"/>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4">
    <w:name w:val="CM74"/>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5">
    <w:name w:val="CM75"/>
    <w:basedOn w:val="Default"/>
    <w:next w:val="Default"/>
    <w:hidden/>
    <w:rsid w:val="00EF33EF"/>
    <w:pPr>
      <w:widowControl w:val="0"/>
      <w:spacing w:before="120" w:after="120" w:line="240" w:lineRule="atLeast"/>
    </w:pPr>
    <w:rPr>
      <w:rFonts w:ascii="VZKXR F+ Times" w:hAnsi="VZKXR F+ Times" w:cs="VZKXR F+ Times"/>
    </w:rPr>
  </w:style>
  <w:style w:type="paragraph" w:customStyle="1" w:styleId="CM76">
    <w:name w:val="CM76"/>
    <w:basedOn w:val="Default"/>
    <w:next w:val="Default"/>
    <w:rsid w:val="00EF33EF"/>
    <w:pPr>
      <w:widowControl w:val="0"/>
      <w:spacing w:before="120" w:after="120" w:line="208" w:lineRule="atLeast"/>
    </w:pPr>
    <w:rPr>
      <w:rFonts w:ascii="VZKXR F+ Times" w:hAnsi="VZKXR F+ Times" w:cs="VZKXR F+ Times"/>
    </w:rPr>
  </w:style>
  <w:style w:type="paragraph" w:customStyle="1" w:styleId="CM77">
    <w:name w:val="CM77"/>
    <w:basedOn w:val="Default"/>
    <w:next w:val="Default"/>
    <w:rsid w:val="00EF33EF"/>
    <w:pPr>
      <w:widowControl w:val="0"/>
      <w:spacing w:before="120" w:after="120" w:line="300" w:lineRule="atLeast"/>
    </w:pPr>
    <w:rPr>
      <w:rFonts w:ascii="VZKXR F+ Times" w:hAnsi="VZKXR F+ Times" w:cs="VZKXR F+ Times"/>
    </w:rPr>
  </w:style>
  <w:style w:type="character" w:customStyle="1" w:styleId="Recuodecorpodetexto2Char">
    <w:name w:val="Recuo de corpo de texto 2 Char"/>
    <w:basedOn w:val="Fontepargpadro"/>
    <w:link w:val="Recuodecorpodetexto2"/>
    <w:rsid w:val="00906AB1"/>
    <w:rPr>
      <w:rFonts w:ascii="Frutiger Light" w:hAnsi="Frutiger Light"/>
      <w:sz w:val="26"/>
      <w:szCs w:val="26"/>
    </w:rPr>
  </w:style>
  <w:style w:type="character" w:customStyle="1" w:styleId="Recuodecorpodetexto2Char1">
    <w:name w:val="Recuo de corpo de texto 2 Char1"/>
    <w:aliases w:val="bti2 Char"/>
    <w:rsid w:val="00906AB1"/>
    <w:rPr>
      <w:rFonts w:ascii="Times New Roman" w:hAnsi="Times New Roman" w:cs="Times New Roman"/>
      <w:color w:val="000000"/>
      <w:sz w:val="24"/>
      <w:szCs w:val="24"/>
      <w:lang w:val="pt-BR"/>
    </w:rPr>
  </w:style>
  <w:style w:type="paragraph" w:styleId="Recuodecorpodetexto3">
    <w:name w:val="Body Text Indent 3"/>
    <w:basedOn w:val="Normal"/>
    <w:link w:val="Recuodecorpodetexto3Char"/>
    <w:uiPriority w:val="99"/>
    <w:rsid w:val="004F38C2"/>
    <w:pPr>
      <w:widowControl w:val="0"/>
      <w:autoSpaceDE w:val="0"/>
      <w:autoSpaceDN w:val="0"/>
      <w:adjustRightInd w:val="0"/>
      <w:spacing w:before="120"/>
      <w:ind w:left="426"/>
    </w:pPr>
    <w:rPr>
      <w:color w:val="000000"/>
      <w:sz w:val="16"/>
      <w:szCs w:val="16"/>
      <w:lang w:val="x-none" w:eastAsia="x-none"/>
    </w:rPr>
  </w:style>
  <w:style w:type="character" w:customStyle="1" w:styleId="Recuodecorpodetexto3Char">
    <w:name w:val="Recuo de corpo de texto 3 Char"/>
    <w:basedOn w:val="Fontepargpadro"/>
    <w:link w:val="Recuodecorpodetexto3"/>
    <w:uiPriority w:val="99"/>
    <w:rsid w:val="00906AB1"/>
    <w:rPr>
      <w:color w:val="000000"/>
      <w:sz w:val="16"/>
      <w:szCs w:val="16"/>
      <w:lang w:val="x-none" w:eastAsia="x-none"/>
    </w:rPr>
  </w:style>
  <w:style w:type="character" w:customStyle="1" w:styleId="Recuodecorpodetexto3Char1">
    <w:name w:val="Recuo de corpo de texto 3 Char1"/>
    <w:aliases w:val="bti3 Char"/>
    <w:rsid w:val="00906AB1"/>
    <w:rPr>
      <w:rFonts w:ascii="Times New Roman" w:hAnsi="Times New Roman" w:cs="Times New Roman"/>
      <w:color w:val="000000"/>
      <w:sz w:val="24"/>
      <w:szCs w:val="24"/>
      <w:lang w:val="pt-BR"/>
    </w:rPr>
  </w:style>
  <w:style w:type="character" w:customStyle="1" w:styleId="bt2Char">
    <w:name w:val="bt2 Char"/>
    <w:aliases w:val="Corpo de texto 22 Char Char"/>
    <w:rsid w:val="00906AB1"/>
    <w:rPr>
      <w:rFonts w:ascii="Times New Roman" w:hAnsi="Times New Roman" w:cs="Times New Roman"/>
      <w:color w:val="000000"/>
      <w:sz w:val="24"/>
      <w:szCs w:val="24"/>
      <w:lang w:val="x-none"/>
    </w:rPr>
  </w:style>
  <w:style w:type="character" w:customStyle="1" w:styleId="Corpodetexto3Char">
    <w:name w:val="Corpo de texto 3 Char"/>
    <w:basedOn w:val="Fontepargpadro"/>
    <w:link w:val="Corpodetexto3"/>
    <w:rsid w:val="00906AB1"/>
    <w:rPr>
      <w:rFonts w:ascii="Arial" w:hAnsi="Arial"/>
      <w:sz w:val="24"/>
      <w:lang w:eastAsia="en-US"/>
    </w:rPr>
  </w:style>
  <w:style w:type="character" w:customStyle="1" w:styleId="Corpodetexto3Char1">
    <w:name w:val="Corpo de texto 3 Char1"/>
    <w:aliases w:val="bt3 Char"/>
    <w:rsid w:val="00906AB1"/>
    <w:rPr>
      <w:rFonts w:ascii="Times New Roman" w:hAnsi="Times New Roman" w:cs="Times New Roman"/>
      <w:color w:val="000000"/>
      <w:sz w:val="16"/>
      <w:szCs w:val="16"/>
      <w:lang w:val="x-none"/>
    </w:rPr>
  </w:style>
  <w:style w:type="paragraph" w:customStyle="1" w:styleId="CM7">
    <w:name w:val="CM7"/>
    <w:basedOn w:val="Normal"/>
    <w:next w:val="Normal"/>
    <w:hidden/>
    <w:rsid w:val="00906AB1"/>
    <w:pPr>
      <w:widowControl w:val="0"/>
      <w:autoSpaceDE w:val="0"/>
      <w:autoSpaceDN w:val="0"/>
      <w:adjustRightInd w:val="0"/>
      <w:spacing w:before="120" w:after="240"/>
    </w:pPr>
    <w:rPr>
      <w:rFonts w:ascii="BBKMAG+Tahoma" w:hAnsi="BBKMAG+Tahoma" w:cs="BBKMAG+Tahoma"/>
      <w:color w:val="000000"/>
      <w:sz w:val="20"/>
    </w:rPr>
  </w:style>
  <w:style w:type="paragraph" w:customStyle="1" w:styleId="citao45a16cm">
    <w:name w:val="citação4 (5 a 16cm)"/>
    <w:basedOn w:val="Normal"/>
    <w:hidden/>
    <w:rsid w:val="00906AB1"/>
    <w:pPr>
      <w:widowControl w:val="0"/>
      <w:autoSpaceDE w:val="0"/>
      <w:autoSpaceDN w:val="0"/>
      <w:adjustRightInd w:val="0"/>
      <w:spacing w:before="120"/>
      <w:ind w:left="2835"/>
    </w:pPr>
    <w:rPr>
      <w:rFonts w:ascii="Arial" w:hAnsi="Arial" w:cs="Arial"/>
      <w:i/>
      <w:iCs/>
      <w:noProof/>
      <w:color w:val="000000"/>
      <w:sz w:val="24"/>
      <w:szCs w:val="24"/>
    </w:rPr>
  </w:style>
  <w:style w:type="paragraph" w:customStyle="1" w:styleId="CharCharChar">
    <w:name w:val="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styleId="Forte">
    <w:name w:val="Strong"/>
    <w:uiPriority w:val="99"/>
    <w:qFormat/>
    <w:rsid w:val="004F38C2"/>
    <w:rPr>
      <w:rFonts w:ascii="Times New Roman" w:hAnsi="Times New Roman" w:cs="Times New Roman"/>
      <w:b/>
      <w:bCs/>
      <w:color w:val="000000"/>
      <w:sz w:val="24"/>
      <w:szCs w:val="24"/>
      <w:lang w:val="pt-BR"/>
    </w:rPr>
  </w:style>
  <w:style w:type="paragraph" w:customStyle="1" w:styleId="CharChar1CharCharChar1">
    <w:name w:val="Char Char1 Char Char Char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
    <w:name w:val="Char Char"/>
    <w:basedOn w:val="Normal"/>
    <w:uiPriority w:val="99"/>
    <w:rsid w:val="00906AB1"/>
    <w:pPr>
      <w:widowControl w:val="0"/>
      <w:tabs>
        <w:tab w:val="num" w:pos="108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orpodetextobt">
    <w:name w:val="Corpo de texto.bt"/>
    <w:basedOn w:val="Normal"/>
    <w:hidden/>
    <w:rsid w:val="00906AB1"/>
    <w:pPr>
      <w:widowControl w:val="0"/>
      <w:tabs>
        <w:tab w:val="left" w:pos="709"/>
      </w:tabs>
      <w:autoSpaceDE w:val="0"/>
      <w:autoSpaceDN w:val="0"/>
      <w:adjustRightInd w:val="0"/>
      <w:spacing w:before="120" w:after="240"/>
      <w:ind w:firstLine="709"/>
    </w:pPr>
    <w:rPr>
      <w:color w:val="000000"/>
      <w:sz w:val="20"/>
    </w:rPr>
  </w:style>
  <w:style w:type="paragraph" w:customStyle="1" w:styleId="TableTitle">
    <w:name w:val="Table Title"/>
    <w:aliases w:val="Table multipleTi,Table multipleTitle,tt"/>
    <w:basedOn w:val="Normal"/>
    <w:next w:val="Normal"/>
    <w:hidden/>
    <w:rsid w:val="004F38C2"/>
    <w:pPr>
      <w:widowControl w:val="0"/>
      <w:autoSpaceDE w:val="0"/>
      <w:autoSpaceDN w:val="0"/>
      <w:adjustRightInd w:val="0"/>
      <w:spacing w:before="160"/>
    </w:pPr>
    <w:rPr>
      <w:rFonts w:ascii="Arial" w:hAnsi="Arial" w:cs="Arial"/>
      <w:b/>
      <w:bCs/>
      <w:caps/>
      <w:color w:val="000000"/>
      <w:sz w:val="18"/>
      <w:szCs w:val="18"/>
      <w:lang w:val="en-US"/>
    </w:rPr>
  </w:style>
  <w:style w:type="paragraph" w:customStyle="1" w:styleId="BlockTextBold">
    <w:name w:val="Block Text Bold"/>
    <w:basedOn w:val="Textoembloco"/>
    <w:hidden/>
    <w:rsid w:val="00906AB1"/>
    <w:pPr>
      <w:keepNext/>
      <w:suppressLineNumbers/>
      <w:spacing w:after="240"/>
      <w:ind w:left="0" w:right="0"/>
    </w:pPr>
    <w:rPr>
      <w:b/>
      <w:bCs/>
      <w:sz w:val="20"/>
      <w:szCs w:val="20"/>
    </w:rPr>
  </w:style>
  <w:style w:type="paragraph" w:styleId="Textoembloco">
    <w:name w:val="Block Text"/>
    <w:basedOn w:val="Normal"/>
    <w:rsid w:val="004F38C2"/>
    <w:pPr>
      <w:widowControl w:val="0"/>
      <w:autoSpaceDE w:val="0"/>
      <w:autoSpaceDN w:val="0"/>
      <w:adjustRightInd w:val="0"/>
      <w:spacing w:before="120"/>
      <w:ind w:left="1440" w:right="1440"/>
    </w:pPr>
    <w:rPr>
      <w:color w:val="000000"/>
      <w:sz w:val="24"/>
      <w:szCs w:val="24"/>
    </w:rPr>
  </w:style>
  <w:style w:type="paragraph" w:customStyle="1" w:styleId="font5">
    <w:name w:val="font5"/>
    <w:basedOn w:val="Normal"/>
    <w:hidden/>
    <w:rsid w:val="00906AB1"/>
    <w:pPr>
      <w:widowControl w:val="0"/>
      <w:autoSpaceDE w:val="0"/>
      <w:autoSpaceDN w:val="0"/>
      <w:adjustRightInd w:val="0"/>
      <w:spacing w:before="100" w:beforeAutospacing="1" w:after="100" w:afterAutospacing="1"/>
    </w:pPr>
    <w:rPr>
      <w:color w:val="000000"/>
      <w:sz w:val="20"/>
    </w:rPr>
  </w:style>
  <w:style w:type="paragraph" w:customStyle="1" w:styleId="CharCharCharCharChar">
    <w:name w:val="Char 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ela">
    <w:name w:val="Tabela"/>
    <w:rsid w:val="00EF33EF"/>
    <w:pPr>
      <w:widowControl w:val="0"/>
      <w:autoSpaceDE w:val="0"/>
      <w:autoSpaceDN w:val="0"/>
      <w:adjustRightInd w:val="0"/>
      <w:spacing w:before="120" w:after="120"/>
    </w:pPr>
    <w:rPr>
      <w:rFonts w:ascii="Trebuchet MS" w:hAnsi="Trebuchet MS" w:cs="Trebuchet MS"/>
      <w:color w:val="000000"/>
      <w:sz w:val="24"/>
      <w:szCs w:val="24"/>
    </w:rPr>
  </w:style>
  <w:style w:type="paragraph" w:customStyle="1" w:styleId="CharCharCharCharChar2Char">
    <w:name w:val="Char Char Char Char Char2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
    <w:name w:val="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
    <w:name w:val="Char Char1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lauNr1">
    <w:name w:val="ClauNr1"/>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176" w:after="120" w:line="278" w:lineRule="atLeast"/>
      <w:jc w:val="center"/>
    </w:pPr>
    <w:rPr>
      <w:rFonts w:ascii="Times" w:hAnsi="Times" w:cs="Times"/>
      <w:b/>
      <w:bCs/>
      <w:caps/>
      <w:color w:val="000000"/>
      <w:sz w:val="24"/>
      <w:szCs w:val="24"/>
    </w:rPr>
  </w:style>
  <w:style w:type="paragraph" w:customStyle="1" w:styleId="MF2">
    <w:name w:val="MF2"/>
    <w:basedOn w:val="Normal"/>
    <w:autoRedefine/>
    <w:hidden/>
    <w:rsid w:val="00906AB1"/>
    <w:pPr>
      <w:widowControl w:val="0"/>
      <w:tabs>
        <w:tab w:val="num" w:pos="360"/>
      </w:tabs>
      <w:autoSpaceDE w:val="0"/>
      <w:autoSpaceDN w:val="0"/>
      <w:adjustRightInd w:val="0"/>
      <w:spacing w:before="120" w:line="320" w:lineRule="exact"/>
      <w:ind w:left="360" w:hanging="360"/>
    </w:pPr>
    <w:rPr>
      <w:b/>
      <w:bCs/>
      <w:color w:val="000000"/>
      <w:sz w:val="20"/>
    </w:rPr>
  </w:style>
  <w:style w:type="paragraph" w:customStyle="1" w:styleId="DeltaViewTableBody">
    <w:name w:val="DeltaView Table Body"/>
    <w:basedOn w:val="Normal"/>
    <w:hidden/>
    <w:uiPriority w:val="99"/>
    <w:rsid w:val="004F38C2"/>
    <w:pPr>
      <w:widowControl w:val="0"/>
      <w:autoSpaceDE w:val="0"/>
      <w:autoSpaceDN w:val="0"/>
      <w:adjustRightInd w:val="0"/>
      <w:spacing w:before="120"/>
    </w:pPr>
    <w:rPr>
      <w:rFonts w:ascii="Arial" w:hAnsi="Arial" w:cs="Arial"/>
      <w:color w:val="000000"/>
      <w:sz w:val="24"/>
      <w:szCs w:val="24"/>
      <w:lang w:val="en-US"/>
    </w:rPr>
  </w:style>
  <w:style w:type="paragraph" w:customStyle="1" w:styleId="CharCharCharChar">
    <w:name w:val="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
    <w:name w:val="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11">
    <w:name w:val="Char Char1 Char Char Char1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m840">
    <w:name w:val="cm84"/>
    <w:basedOn w:val="Normal"/>
    <w:hidden/>
    <w:rsid w:val="00906AB1"/>
    <w:pPr>
      <w:widowControl w:val="0"/>
      <w:autoSpaceDE w:val="0"/>
      <w:autoSpaceDN w:val="0"/>
      <w:adjustRightInd w:val="0"/>
      <w:spacing w:before="100" w:beforeAutospacing="1" w:after="100" w:afterAutospacing="1"/>
    </w:pPr>
    <w:rPr>
      <w:color w:val="000000"/>
      <w:sz w:val="24"/>
      <w:szCs w:val="24"/>
    </w:rPr>
  </w:style>
  <w:style w:type="character" w:customStyle="1" w:styleId="CommarcadoresChar1">
    <w:name w:val="Com marcadores Char1"/>
    <w:aliases w:val="Heading: LeftBold Char,List Bullet 1 Char1,lb Char1,lb1 Char1"/>
    <w:rsid w:val="00906AB1"/>
    <w:rPr>
      <w:rFonts w:ascii="Times New Roman" w:hAnsi="Times New Roman" w:cs="Times New Roman"/>
      <w:color w:val="000000"/>
      <w:sz w:val="24"/>
      <w:szCs w:val="24"/>
      <w:lang w:val="x-none"/>
    </w:rPr>
  </w:style>
  <w:style w:type="paragraph" w:customStyle="1" w:styleId="xl24">
    <w:name w:val="xl24"/>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CorpodetextobodytextbdbtCorpodeTextoCarlosTEXTOFT1bCG-SingleSp05s2BodyText5JCG-SingleSp051s21SecondHeading2BodyText5s2J5">
    <w:name w:val="Corpo de texto.body text.bd.bt.Corpo de Texto_Carlos.TEXTO FT1.b.CG-Single Sp 0.5.s2.!Body Text .5(J).CG-Single Sp 0.51.s21.Second Heading 2.!Body Text .5s2(J).5"/>
    <w:basedOn w:val="Normal"/>
    <w:hidden/>
    <w:rsid w:val="00906AB1"/>
    <w:pPr>
      <w:widowControl w:val="0"/>
      <w:autoSpaceDE w:val="0"/>
      <w:autoSpaceDN w:val="0"/>
      <w:adjustRightInd w:val="0"/>
      <w:spacing w:before="120"/>
    </w:pPr>
    <w:rPr>
      <w:color w:val="000000"/>
      <w:sz w:val="20"/>
    </w:rPr>
  </w:style>
  <w:style w:type="paragraph" w:customStyle="1" w:styleId="CharCharCharCharChar1CharCharCharCharCharChar">
    <w:name w:val="Char Char Char Char Char1 Char Char Char Char Char Char"/>
    <w:basedOn w:val="Normal"/>
    <w:hidden/>
    <w:rsid w:val="00906AB1"/>
    <w:pPr>
      <w:widowControl w:val="0"/>
      <w:tabs>
        <w:tab w:val="num" w:pos="39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1Char">
    <w:name w:val="Char Char Char Char Char1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
    <w:name w:val="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2CharCharChar1CharCharCharChar">
    <w:name w:val="Char Char Char Char Char2 Char Char Char1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Char">
    <w:name w:val="Char Char3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4">
    <w:name w:val="Char Char4"/>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WW-Default">
    <w:name w:val="WW-Default"/>
    <w:hidden/>
    <w:rsid w:val="00EF33EF"/>
    <w:pPr>
      <w:widowControl w:val="0"/>
      <w:suppressAutoHyphens/>
      <w:autoSpaceDE w:val="0"/>
      <w:autoSpaceDN w:val="0"/>
      <w:adjustRightInd w:val="0"/>
      <w:spacing w:before="120" w:after="120"/>
    </w:pPr>
    <w:rPr>
      <w:rFonts w:ascii="VZKXR F+ Times" w:hAnsi="VZKXR F+ Times" w:cs="VZKXR F+ Times"/>
      <w:color w:val="000000"/>
      <w:sz w:val="24"/>
      <w:szCs w:val="24"/>
    </w:rPr>
  </w:style>
  <w:style w:type="paragraph" w:customStyle="1" w:styleId="CharCharCharCharChar1CharCharCharCharCharCharCharCharCharCharCharCharCharChar">
    <w:name w:val="Char Char Char Char Char1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CharCharCharCharCharCharChar">
    <w:name w:val="Char Char Char Char Char Char Char Char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
    <w:name w:val="Char Char Char Char Char1 Char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texto">
    <w:name w:val="ptexto"/>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texto0">
    <w:name w:val="texto"/>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CharCharCharCharChar1CharCharCharCharCharCharCharCharCharCharCharCharCharChar1">
    <w:name w:val="Char Char Char Char Char1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1">
    <w:name w:val="Char Char Char Char Char1 Char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orpotexto">
    <w:name w:val="corpotexto"/>
    <w:basedOn w:val="Normal"/>
    <w:hidden/>
    <w:rsid w:val="00906AB1"/>
    <w:pPr>
      <w:widowControl w:val="0"/>
      <w:autoSpaceDE w:val="0"/>
      <w:autoSpaceDN w:val="0"/>
      <w:adjustRightInd w:val="0"/>
      <w:spacing w:before="120"/>
    </w:pPr>
    <w:rPr>
      <w:rFonts w:ascii="Book Antiqua" w:hAnsi="Book Antiqua" w:cs="Book Antiqua"/>
      <w:color w:val="0000FF"/>
      <w:sz w:val="24"/>
      <w:szCs w:val="24"/>
    </w:rPr>
  </w:style>
  <w:style w:type="paragraph" w:customStyle="1" w:styleId="CharCharCharCharChar1CharCharCharCharCharCharCharCharCharCharCharCharCharChar2">
    <w:name w:val="Char Char Char Char Char1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2">
    <w:name w:val="Char Char Char Char Char1 Char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ara">
    <w:name w:val="para"/>
    <w:basedOn w:val="Normal"/>
    <w:hidden/>
    <w:rsid w:val="004F38C2"/>
    <w:pPr>
      <w:widowControl w:val="0"/>
      <w:autoSpaceDE w:val="0"/>
      <w:autoSpaceDN w:val="0"/>
      <w:adjustRightInd w:val="0"/>
      <w:spacing w:before="240"/>
    </w:pPr>
    <w:rPr>
      <w:color w:val="000000"/>
      <w:sz w:val="20"/>
    </w:rPr>
  </w:style>
  <w:style w:type="paragraph" w:customStyle="1" w:styleId="Normal10pt">
    <w:name w:val="Normal + 10 pt"/>
    <w:basedOn w:val="Normal"/>
    <w:hidden/>
    <w:rsid w:val="00906AB1"/>
    <w:pPr>
      <w:widowControl w:val="0"/>
      <w:autoSpaceDE w:val="0"/>
      <w:autoSpaceDN w:val="0"/>
      <w:adjustRightInd w:val="0"/>
      <w:spacing w:before="120" w:line="220" w:lineRule="exact"/>
    </w:pPr>
    <w:rPr>
      <w:rFonts w:ascii="Arial" w:hAnsi="Arial" w:cs="Arial"/>
      <w:color w:val="000000"/>
      <w:sz w:val="20"/>
    </w:rPr>
  </w:style>
  <w:style w:type="paragraph" w:customStyle="1" w:styleId="Para0">
    <w:name w:val="Para"/>
    <w:basedOn w:val="Normal"/>
    <w:rsid w:val="00906AB1"/>
    <w:pPr>
      <w:widowControl w:val="0"/>
      <w:autoSpaceDE w:val="0"/>
      <w:autoSpaceDN w:val="0"/>
      <w:adjustRightInd w:val="0"/>
      <w:spacing w:before="240"/>
    </w:pPr>
    <w:rPr>
      <w:color w:val="000000"/>
      <w:sz w:val="20"/>
      <w:lang w:val="en-US"/>
    </w:rPr>
  </w:style>
  <w:style w:type="paragraph" w:customStyle="1" w:styleId="default0">
    <w:name w:val="default"/>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styleId="Primeirorecuodecorpodetexto">
    <w:name w:val="Body Text First Indent"/>
    <w:basedOn w:val="Corpodetexto"/>
    <w:link w:val="PrimeirorecuodecorpodetextoChar"/>
    <w:uiPriority w:val="99"/>
    <w:rsid w:val="00906AB1"/>
    <w:pPr>
      <w:widowControl w:val="0"/>
      <w:autoSpaceDE w:val="0"/>
      <w:autoSpaceDN w:val="0"/>
      <w:adjustRightInd w:val="0"/>
      <w:spacing w:before="120"/>
      <w:ind w:firstLine="210"/>
      <w:jc w:val="left"/>
    </w:pPr>
    <w:rPr>
      <w:color w:val="000000"/>
      <w:sz w:val="24"/>
      <w:szCs w:val="24"/>
      <w:lang w:val="x-none" w:eastAsia="x-none"/>
    </w:rPr>
  </w:style>
  <w:style w:type="character" w:customStyle="1" w:styleId="CorpodetextoChar2">
    <w:name w:val="Corpo de texto Char2"/>
    <w:aliases w:val="!Body Text .5(J) Char2,!Body Text .5s2(J) Char2,.BT Char2,5 Char2,BT Char2,CG-Single Sp 0.5 Char2,CG-Single Sp 0.51 Char2,Second Heading 2 Char2,b Char2,bd Char2,body text Char2,bt Char2,bt wide Char2,s2 Char2,s21 Char2"/>
    <w:basedOn w:val="Fontepargpadro"/>
    <w:link w:val="Corpodetexto"/>
    <w:rsid w:val="00906AB1"/>
    <w:rPr>
      <w:sz w:val="26"/>
    </w:rPr>
  </w:style>
  <w:style w:type="character" w:customStyle="1" w:styleId="PrimeirorecuodecorpodetextoChar">
    <w:name w:val="Primeiro recuo de corpo de texto Char"/>
    <w:basedOn w:val="CorpodetextoChar2"/>
    <w:link w:val="Primeirorecuodecorpodetexto"/>
    <w:uiPriority w:val="99"/>
    <w:rsid w:val="00906AB1"/>
    <w:rPr>
      <w:color w:val="000000"/>
      <w:sz w:val="24"/>
      <w:szCs w:val="24"/>
      <w:lang w:val="x-none" w:eastAsia="x-none"/>
    </w:rPr>
  </w:style>
  <w:style w:type="character" w:customStyle="1" w:styleId="PrimeirorecuodecorpodetextoChar1">
    <w:name w:val="Primeiro recuo de corpo de texto Char1"/>
    <w:aliases w:val="btfi Char1"/>
    <w:rsid w:val="00906AB1"/>
    <w:rPr>
      <w:rFonts w:ascii="Times New Roman" w:hAnsi="Times New Roman" w:cs="Times New Roman"/>
      <w:b/>
      <w:bCs/>
      <w:color w:val="000000"/>
      <w:sz w:val="24"/>
      <w:szCs w:val="24"/>
      <w:lang w:val="x-none"/>
    </w:rPr>
  </w:style>
  <w:style w:type="paragraph" w:customStyle="1" w:styleId="titleitalbold">
    <w:name w:val="title ital bold"/>
    <w:basedOn w:val="Normal"/>
    <w:hidden/>
    <w:rsid w:val="00906AB1"/>
    <w:pPr>
      <w:keepNext/>
      <w:widowControl w:val="0"/>
      <w:autoSpaceDE w:val="0"/>
      <w:autoSpaceDN w:val="0"/>
      <w:adjustRightInd w:val="0"/>
      <w:spacing w:before="120" w:after="240"/>
      <w:ind w:firstLine="360"/>
    </w:pPr>
    <w:rPr>
      <w:b/>
      <w:bCs/>
      <w:i/>
      <w:iCs/>
      <w:color w:val="000000"/>
      <w:sz w:val="20"/>
      <w:lang w:val="en-US"/>
    </w:rPr>
  </w:style>
  <w:style w:type="paragraph" w:customStyle="1" w:styleId="CharCharCharCharChar1CharCharCharCharCharCharCharCharCharCharCharCharCharChar3CharCharCharChar">
    <w:name w:val="Char Char Char Char Char1 Char Char Char Char Char Char Char Char Char Char Char Char Char Char3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3CharCharCharCharCharChar">
    <w:name w:val="Char Char Char Char Char1 Char Char Char Char Char Char Char Char Char Char Char Char Char Char3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lockText1">
    <w:name w:val="Block Text1"/>
    <w:basedOn w:val="Normal"/>
    <w:hidden/>
    <w:rsid w:val="00906AB1"/>
    <w:pPr>
      <w:widowControl w:val="0"/>
      <w:autoSpaceDE w:val="0"/>
      <w:autoSpaceDN w:val="0"/>
      <w:adjustRightInd w:val="0"/>
      <w:spacing w:before="120" w:after="240"/>
    </w:pPr>
    <w:rPr>
      <w:color w:val="000000"/>
      <w:sz w:val="22"/>
      <w:szCs w:val="22"/>
      <w:lang w:val="en-US"/>
    </w:rPr>
  </w:style>
  <w:style w:type="paragraph" w:customStyle="1" w:styleId="ttulo30">
    <w:name w:val="título3"/>
    <w:basedOn w:val="Normal"/>
    <w:hidden/>
    <w:uiPriority w:val="99"/>
    <w:rsid w:val="00906AB1"/>
    <w:pPr>
      <w:widowControl w:val="0"/>
      <w:autoSpaceDE w:val="0"/>
      <w:autoSpaceDN w:val="0"/>
      <w:adjustRightInd w:val="0"/>
      <w:spacing w:before="120" w:line="360" w:lineRule="auto"/>
    </w:pPr>
    <w:rPr>
      <w:rFonts w:ascii="Arial" w:hAnsi="Arial" w:cs="Arial"/>
      <w:i/>
      <w:iCs/>
      <w:color w:val="000000"/>
      <w:sz w:val="20"/>
    </w:rPr>
  </w:style>
  <w:style w:type="paragraph" w:customStyle="1" w:styleId="CharCharCharCharChar1CharCharCharCharCharCharCharCharCharChar">
    <w:name w:val="Char Char Char Char Char1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ext0">
    <w:name w:val="text"/>
    <w:basedOn w:val="Normal"/>
    <w:hidden/>
    <w:rsid w:val="00906AB1"/>
    <w:pPr>
      <w:widowControl w:val="0"/>
      <w:autoSpaceDE w:val="0"/>
      <w:autoSpaceDN w:val="0"/>
      <w:adjustRightInd w:val="0"/>
      <w:spacing w:before="120"/>
    </w:pPr>
    <w:rPr>
      <w:color w:val="000000"/>
      <w:sz w:val="24"/>
      <w:szCs w:val="24"/>
    </w:rPr>
  </w:style>
  <w:style w:type="paragraph" w:customStyle="1" w:styleId="Prospecto">
    <w:name w:val="Prospecto"/>
    <w:rsid w:val="00EF33EF"/>
    <w:pPr>
      <w:widowControl w:val="0"/>
      <w:suppressAutoHyphens/>
      <w:autoSpaceDE w:val="0"/>
      <w:autoSpaceDN w:val="0"/>
      <w:adjustRightInd w:val="0"/>
      <w:spacing w:before="120" w:after="120"/>
    </w:pPr>
    <w:rPr>
      <w:color w:val="000000"/>
      <w:sz w:val="24"/>
      <w:szCs w:val="24"/>
    </w:rPr>
  </w:style>
  <w:style w:type="paragraph" w:styleId="Legenda">
    <w:name w:val="caption"/>
    <w:basedOn w:val="Normal"/>
    <w:next w:val="Normal"/>
    <w:uiPriority w:val="99"/>
    <w:qFormat/>
    <w:rsid w:val="00906AB1"/>
    <w:pPr>
      <w:widowControl w:val="0"/>
      <w:tabs>
        <w:tab w:val="left" w:pos="7740"/>
      </w:tabs>
      <w:autoSpaceDE w:val="0"/>
      <w:autoSpaceDN w:val="0"/>
      <w:adjustRightInd w:val="0"/>
      <w:spacing w:before="160" w:line="260" w:lineRule="exact"/>
      <w:ind w:left="45" w:firstLine="1035"/>
    </w:pPr>
    <w:rPr>
      <w:i/>
      <w:iCs/>
      <w:color w:val="000000"/>
      <w:sz w:val="12"/>
      <w:szCs w:val="12"/>
    </w:rPr>
  </w:style>
  <w:style w:type="paragraph" w:customStyle="1" w:styleId="CG-Bullet">
    <w:name w:val="CG-Bullet"/>
    <w:aliases w:val="DPW Bullet1,DPWfd Bullet1,b1"/>
    <w:basedOn w:val="Normal"/>
    <w:hidden/>
    <w:rsid w:val="00906AB1"/>
    <w:pPr>
      <w:widowControl w:val="0"/>
      <w:tabs>
        <w:tab w:val="num" w:pos="360"/>
      </w:tabs>
      <w:autoSpaceDE w:val="0"/>
      <w:autoSpaceDN w:val="0"/>
      <w:adjustRightInd w:val="0"/>
      <w:spacing w:before="120"/>
      <w:ind w:left="360" w:hanging="360"/>
    </w:pPr>
    <w:rPr>
      <w:color w:val="000000"/>
      <w:sz w:val="24"/>
      <w:szCs w:val="24"/>
      <w:lang w:val="en-US"/>
    </w:rPr>
  </w:style>
  <w:style w:type="paragraph" w:customStyle="1" w:styleId="DPWfdHDBoldCenter">
    <w:name w:val="DPWfd HD Bold Center"/>
    <w:basedOn w:val="Normal"/>
    <w:next w:val="DPWfdPF"/>
    <w:hidden/>
    <w:rsid w:val="00906AB1"/>
    <w:pPr>
      <w:keepNext/>
      <w:widowControl w:val="0"/>
      <w:autoSpaceDE w:val="0"/>
      <w:autoSpaceDN w:val="0"/>
      <w:adjustRightInd w:val="0"/>
      <w:spacing w:before="200" w:after="200"/>
      <w:jc w:val="center"/>
    </w:pPr>
    <w:rPr>
      <w:b/>
      <w:bCs/>
      <w:color w:val="000000"/>
      <w:sz w:val="20"/>
      <w:lang w:val="en-US"/>
    </w:rPr>
  </w:style>
  <w:style w:type="paragraph" w:customStyle="1" w:styleId="bul">
    <w:name w:val="bul"/>
    <w:basedOn w:val="Normal"/>
    <w:hidden/>
    <w:rsid w:val="00906AB1"/>
    <w:pPr>
      <w:widowControl w:val="0"/>
      <w:autoSpaceDE w:val="0"/>
      <w:autoSpaceDN w:val="0"/>
      <w:adjustRightInd w:val="0"/>
      <w:spacing w:before="120" w:after="240"/>
      <w:ind w:left="720" w:hanging="360"/>
    </w:pPr>
    <w:rPr>
      <w:color w:val="000000"/>
      <w:sz w:val="20"/>
      <w:lang w:val="en-US"/>
    </w:rPr>
  </w:style>
  <w:style w:type="paragraph" w:customStyle="1" w:styleId="xl25">
    <w:name w:val="xl25"/>
    <w:basedOn w:val="Normal"/>
    <w:hidden/>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6">
    <w:name w:val="xl26"/>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27">
    <w:name w:val="xl27"/>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8">
    <w:name w:val="xl2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9">
    <w:name w:val="xl29"/>
    <w:basedOn w:val="Normal"/>
    <w:hidden/>
    <w:uiPriority w:val="99"/>
    <w:rsid w:val="00906AB1"/>
    <w:pPr>
      <w:widowControl w:val="0"/>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30">
    <w:name w:val="xl30"/>
    <w:basedOn w:val="Normal"/>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1">
    <w:name w:val="xl31"/>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2">
    <w:name w:val="xl32"/>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3">
    <w:name w:val="xl33"/>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4">
    <w:name w:val="xl34"/>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color w:val="000000"/>
      <w:sz w:val="16"/>
      <w:szCs w:val="16"/>
    </w:rPr>
  </w:style>
  <w:style w:type="paragraph" w:customStyle="1" w:styleId="xl35">
    <w:name w:val="xl35"/>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6">
    <w:name w:val="xl36"/>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37">
    <w:name w:val="xl37"/>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b/>
      <w:bCs/>
      <w:color w:val="000000"/>
      <w:sz w:val="16"/>
      <w:szCs w:val="16"/>
    </w:rPr>
  </w:style>
  <w:style w:type="paragraph" w:customStyle="1" w:styleId="body-dtp">
    <w:name w:val="body-dtp"/>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Justificado">
    <w:name w:val="Estilo Justificado"/>
    <w:basedOn w:val="Normal"/>
    <w:hidden/>
    <w:rsid w:val="00906AB1"/>
    <w:pPr>
      <w:widowControl w:val="0"/>
      <w:autoSpaceDE w:val="0"/>
      <w:autoSpaceDN w:val="0"/>
      <w:adjustRightInd w:val="0"/>
      <w:spacing w:before="120"/>
    </w:pPr>
    <w:rPr>
      <w:rFonts w:ascii="Book Antiqua" w:hAnsi="Book Antiqua" w:cs="Book Antiqua"/>
      <w:color w:val="000000"/>
      <w:sz w:val="24"/>
      <w:szCs w:val="24"/>
    </w:rPr>
  </w:style>
  <w:style w:type="paragraph" w:customStyle="1" w:styleId="LIGHT2">
    <w:name w:val="LIGHT 2"/>
    <w:basedOn w:val="Default"/>
    <w:rsid w:val="00EF33EF"/>
    <w:pPr>
      <w:widowControl w:val="0"/>
      <w:spacing w:before="120" w:after="120"/>
    </w:pPr>
    <w:rPr>
      <w:rFonts w:ascii="Times New Roman Negrito" w:hAnsi="Times New Roman Negrito" w:cs="Times New Roman Negrito"/>
      <w:b/>
      <w:bCs/>
      <w:smallCaps/>
      <w:sz w:val="20"/>
      <w:szCs w:val="20"/>
    </w:rPr>
  </w:style>
  <w:style w:type="paragraph" w:customStyle="1" w:styleId="LIGHT3">
    <w:name w:val="LIGHT 3"/>
    <w:basedOn w:val="Default"/>
    <w:rsid w:val="00EF33EF"/>
    <w:pPr>
      <w:widowControl w:val="0"/>
      <w:spacing w:before="120" w:after="120"/>
    </w:pPr>
    <w:rPr>
      <w:rFonts w:ascii="Times New Roman Negrito" w:hAnsi="Times New Roman Negrito" w:cs="Times New Roman Negrito"/>
      <w:b/>
      <w:bCs/>
      <w:sz w:val="20"/>
      <w:szCs w:val="20"/>
    </w:rPr>
  </w:style>
  <w:style w:type="paragraph" w:customStyle="1" w:styleId="LIGHT4">
    <w:name w:val="LIGHT 4"/>
    <w:basedOn w:val="Default"/>
    <w:rsid w:val="00EF33EF"/>
    <w:pPr>
      <w:widowControl w:val="0"/>
      <w:spacing w:before="120" w:after="120"/>
    </w:pPr>
    <w:rPr>
      <w:rFonts w:ascii="Times New Roman" w:hAnsi="Times New Roman" w:cs="Times New Roman"/>
      <w:i/>
      <w:iCs/>
      <w:sz w:val="20"/>
      <w:szCs w:val="20"/>
    </w:rPr>
  </w:style>
  <w:style w:type="paragraph" w:customStyle="1" w:styleId="Reviso1">
    <w:name w:val="Revisão1"/>
    <w:hidden/>
    <w:rsid w:val="00EF33EF"/>
    <w:pPr>
      <w:widowControl w:val="0"/>
      <w:autoSpaceDE w:val="0"/>
      <w:autoSpaceDN w:val="0"/>
      <w:adjustRightInd w:val="0"/>
      <w:spacing w:before="120" w:after="120"/>
    </w:pPr>
    <w:rPr>
      <w:color w:val="000000"/>
      <w:sz w:val="24"/>
      <w:szCs w:val="24"/>
    </w:rPr>
  </w:style>
  <w:style w:type="character" w:customStyle="1" w:styleId="deltaviewinsertion00">
    <w:name w:val="deltaviewinsertion0"/>
    <w:rsid w:val="00906AB1"/>
    <w:rPr>
      <w:rFonts w:ascii="Times New Roman" w:hAnsi="Times New Roman" w:cs="Times New Roman"/>
      <w:color w:val="0000FF"/>
      <w:spacing w:val="0"/>
      <w:sz w:val="24"/>
      <w:szCs w:val="24"/>
      <w:u w:val="single"/>
      <w:lang w:val="pt-BR"/>
    </w:rPr>
  </w:style>
  <w:style w:type="paragraph" w:customStyle="1" w:styleId="data">
    <w:name w:val="data"/>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3">
    <w:name w:val="Estilo3"/>
    <w:basedOn w:val="CM84"/>
    <w:rsid w:val="00906AB1"/>
    <w:pPr>
      <w:spacing w:after="0" w:line="226" w:lineRule="atLeast"/>
    </w:pPr>
    <w:rPr>
      <w:rFonts w:ascii="Times New Roman" w:hAnsi="Times New Roman" w:cs="Times New Roman"/>
      <w:b/>
      <w:bCs/>
      <w:sz w:val="20"/>
      <w:szCs w:val="20"/>
    </w:rPr>
  </w:style>
  <w:style w:type="character" w:customStyle="1" w:styleId="paginabasicadestaque1">
    <w:name w:val="pagina_basica_destaque1"/>
    <w:rsid w:val="00906AB1"/>
    <w:rPr>
      <w:rFonts w:ascii="Trebuchet MS" w:hAnsi="Trebuchet MS" w:cs="Trebuchet MS"/>
      <w:b/>
      <w:bCs/>
      <w:color w:val="299F91"/>
      <w:sz w:val="14"/>
      <w:szCs w:val="14"/>
      <w:lang w:val="pt-BR"/>
    </w:rPr>
  </w:style>
  <w:style w:type="paragraph" w:customStyle="1" w:styleId="CharChar1CharCharCharCharCharChar1Char">
    <w:name w:val="Char Char1 Char Char Char Char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SOC3">
    <w:name w:val="SOC 3"/>
    <w:basedOn w:val="Normal"/>
    <w:rsid w:val="00906AB1"/>
    <w:pPr>
      <w:widowControl w:val="0"/>
      <w:autoSpaceDE w:val="0"/>
      <w:autoSpaceDN w:val="0"/>
      <w:adjustRightInd w:val="0"/>
      <w:spacing w:before="120"/>
    </w:pPr>
    <w:rPr>
      <w:rFonts w:ascii="Arial" w:hAnsi="Arial" w:cs="Arial"/>
      <w:b/>
      <w:bCs/>
      <w:color w:val="F46F21"/>
      <w:sz w:val="22"/>
      <w:szCs w:val="22"/>
    </w:rPr>
  </w:style>
  <w:style w:type="paragraph" w:customStyle="1" w:styleId="Estilo10">
    <w:name w:val="Estilo1"/>
    <w:basedOn w:val="Normal"/>
    <w:link w:val="Estilo1Char"/>
    <w:qFormat/>
    <w:rsid w:val="00906AB1"/>
    <w:pPr>
      <w:widowControl w:val="0"/>
      <w:pBdr>
        <w:bottom w:val="single" w:sz="4" w:space="1" w:color="000000"/>
      </w:pBdr>
      <w:tabs>
        <w:tab w:val="left" w:pos="426"/>
        <w:tab w:val="left" w:pos="851"/>
        <w:tab w:val="right" w:leader="dot" w:pos="8647"/>
        <w:tab w:val="right" w:pos="9071"/>
      </w:tabs>
      <w:autoSpaceDE w:val="0"/>
      <w:autoSpaceDN w:val="0"/>
      <w:adjustRightInd w:val="0"/>
      <w:spacing w:before="120" w:line="260" w:lineRule="exact"/>
    </w:pPr>
    <w:rPr>
      <w:b/>
      <w:bCs/>
      <w:color w:val="000000"/>
      <w:sz w:val="20"/>
    </w:rPr>
  </w:style>
  <w:style w:type="paragraph" w:customStyle="1" w:styleId="Estilo2">
    <w:name w:val="Estilo2"/>
    <w:basedOn w:val="CM1"/>
    <w:qFormat/>
    <w:rsid w:val="00906AB1"/>
    <w:pPr>
      <w:jc w:val="center"/>
    </w:pPr>
    <w:rPr>
      <w:b/>
      <w:bCs/>
      <w:sz w:val="22"/>
      <w:szCs w:val="22"/>
    </w:rPr>
  </w:style>
  <w:style w:type="character" w:customStyle="1" w:styleId="Estilo2Char">
    <w:name w:val="Estilo2 Char"/>
    <w:rsid w:val="00906AB1"/>
    <w:rPr>
      <w:rFonts w:ascii="VZKXR F+ Times" w:hAnsi="VZKXR F+ Times" w:cs="VZKXR F+ Times"/>
      <w:b/>
      <w:bCs/>
      <w:color w:val="000000"/>
      <w:sz w:val="22"/>
      <w:szCs w:val="22"/>
      <w:lang w:val="pt-BR"/>
    </w:rPr>
  </w:style>
  <w:style w:type="paragraph" w:customStyle="1" w:styleId="WW-Textodebalo">
    <w:name w:val="WW-Texto de balão"/>
    <w:basedOn w:val="Normal"/>
    <w:next w:val="MapadoDocumento"/>
    <w:rsid w:val="00906AB1"/>
    <w:pPr>
      <w:widowControl w:val="0"/>
      <w:suppressAutoHyphens/>
      <w:autoSpaceDE w:val="0"/>
      <w:autoSpaceDN w:val="0"/>
      <w:adjustRightInd w:val="0"/>
      <w:spacing w:before="120"/>
    </w:pPr>
    <w:rPr>
      <w:rFonts w:ascii="Tahoma" w:hAnsi="Tahoma" w:cs="Tahoma"/>
      <w:color w:val="000000"/>
      <w:sz w:val="16"/>
      <w:szCs w:val="16"/>
      <w:lang w:val="en-US"/>
    </w:rPr>
  </w:style>
  <w:style w:type="paragraph" w:customStyle="1" w:styleId="Heading11">
    <w:name w:val="Heading 11"/>
    <w:aliases w:val="Título 11,h1"/>
    <w:basedOn w:val="Normal"/>
    <w:next w:val="Normal"/>
    <w:uiPriority w:val="99"/>
    <w:rsid w:val="00906AB1"/>
    <w:pPr>
      <w:keepNext/>
      <w:widowControl w:val="0"/>
      <w:autoSpaceDE w:val="0"/>
      <w:autoSpaceDN w:val="0"/>
      <w:adjustRightInd w:val="0"/>
      <w:spacing w:before="240" w:after="60"/>
      <w:outlineLvl w:val="0"/>
    </w:pPr>
    <w:rPr>
      <w:rFonts w:ascii="Arial" w:hAnsi="Arial" w:cs="Arial"/>
      <w:b/>
      <w:bCs/>
      <w:color w:val="000000"/>
      <w:kern w:val="32"/>
      <w:sz w:val="32"/>
      <w:szCs w:val="32"/>
    </w:rPr>
  </w:style>
  <w:style w:type="paragraph" w:customStyle="1" w:styleId="Footer1">
    <w:name w:val="Footer1"/>
    <w:basedOn w:val="Normal"/>
    <w:rsid w:val="00906AB1"/>
    <w:pPr>
      <w:widowControl w:val="0"/>
      <w:tabs>
        <w:tab w:val="center" w:pos="4320"/>
        <w:tab w:val="right" w:pos="8640"/>
      </w:tabs>
      <w:autoSpaceDE w:val="0"/>
      <w:autoSpaceDN w:val="0"/>
      <w:adjustRightInd w:val="0"/>
      <w:spacing w:before="120"/>
    </w:pPr>
    <w:rPr>
      <w:color w:val="000000"/>
      <w:sz w:val="24"/>
      <w:szCs w:val="24"/>
    </w:rPr>
  </w:style>
  <w:style w:type="character" w:customStyle="1" w:styleId="CommarcadoresChar">
    <w:name w:val="Com marcadores Char"/>
    <w:rsid w:val="00906AB1"/>
    <w:rPr>
      <w:rFonts w:ascii="Times New Roman" w:hAnsi="Times New Roman" w:cs="Times New Roman"/>
      <w:color w:val="000000"/>
      <w:sz w:val="24"/>
      <w:szCs w:val="24"/>
      <w:lang w:val="pt-BR"/>
    </w:rPr>
  </w:style>
  <w:style w:type="character" w:customStyle="1" w:styleId="CharChar1">
    <w:name w:val="Char Char1"/>
    <w:rsid w:val="00906AB1"/>
    <w:rPr>
      <w:rFonts w:ascii="Times New Roman" w:hAnsi="Times New Roman" w:cs="Times New Roman"/>
      <w:color w:val="000000"/>
      <w:sz w:val="24"/>
      <w:szCs w:val="24"/>
      <w:lang w:val="pt-BR"/>
    </w:rPr>
  </w:style>
  <w:style w:type="paragraph" w:customStyle="1" w:styleId="TableNote">
    <w:name w:val="Table Note"/>
    <w:aliases w:val="tn"/>
    <w:basedOn w:val="Normal"/>
    <w:rsid w:val="00906AB1"/>
    <w:pPr>
      <w:widowControl w:val="0"/>
      <w:autoSpaceDE w:val="0"/>
      <w:autoSpaceDN w:val="0"/>
      <w:adjustRightInd w:val="0"/>
      <w:spacing w:before="120"/>
      <w:ind w:left="432" w:hanging="432"/>
    </w:pPr>
    <w:rPr>
      <w:color w:val="000000"/>
      <w:sz w:val="16"/>
      <w:szCs w:val="16"/>
      <w:lang w:val="en-US"/>
    </w:rPr>
  </w:style>
  <w:style w:type="character" w:customStyle="1" w:styleId="TableNoteChar">
    <w:name w:val="Table Note Char"/>
    <w:aliases w:val="tn Char"/>
    <w:rsid w:val="00906AB1"/>
    <w:rPr>
      <w:rFonts w:ascii="Times New Roman" w:hAnsi="Times New Roman" w:cs="Times New Roman"/>
      <w:color w:val="000000"/>
      <w:sz w:val="16"/>
      <w:szCs w:val="16"/>
      <w:lang w:val="en-US"/>
    </w:rPr>
  </w:style>
  <w:style w:type="paragraph" w:customStyle="1" w:styleId="HYPER3">
    <w:name w:val="HYPER3"/>
    <w:basedOn w:val="Normal"/>
    <w:rsid w:val="00906AB1"/>
    <w:pPr>
      <w:widowControl w:val="0"/>
      <w:suppressAutoHyphens/>
      <w:autoSpaceDE w:val="0"/>
      <w:autoSpaceDN w:val="0"/>
      <w:adjustRightInd w:val="0"/>
      <w:spacing w:before="120"/>
    </w:pPr>
    <w:rPr>
      <w:rFonts w:ascii="Tahoma" w:hAnsi="Tahoma" w:cs="Tahoma"/>
      <w:b/>
      <w:bCs/>
      <w:i/>
      <w:iCs/>
      <w:color w:val="000000"/>
      <w:sz w:val="20"/>
    </w:rPr>
  </w:style>
  <w:style w:type="paragraph" w:customStyle="1" w:styleId="Title3">
    <w:name w:val="Title 3"/>
    <w:basedOn w:val="Normal"/>
    <w:rsid w:val="00906AB1"/>
    <w:pPr>
      <w:widowControl w:val="0"/>
      <w:suppressAutoHyphens/>
      <w:autoSpaceDE w:val="0"/>
      <w:autoSpaceDN w:val="0"/>
      <w:adjustRightInd w:val="0"/>
      <w:spacing w:before="120" w:after="200"/>
    </w:pPr>
    <w:rPr>
      <w:rFonts w:ascii="Tahoma" w:hAnsi="Tahoma" w:cs="Tahoma"/>
      <w:b/>
      <w:bCs/>
      <w:i/>
      <w:iCs/>
      <w:color w:val="000000"/>
      <w:sz w:val="20"/>
    </w:rPr>
  </w:style>
  <w:style w:type="paragraph" w:customStyle="1" w:styleId="SemEspaamento1">
    <w:name w:val="Sem Espaçamento1"/>
    <w:rsid w:val="00EF33EF"/>
    <w:pPr>
      <w:widowControl w:val="0"/>
      <w:autoSpaceDE w:val="0"/>
      <w:autoSpaceDN w:val="0"/>
      <w:adjustRightInd w:val="0"/>
      <w:spacing w:before="120" w:after="120"/>
    </w:pPr>
    <w:rPr>
      <w:color w:val="000000"/>
      <w:sz w:val="22"/>
      <w:szCs w:val="22"/>
      <w:lang w:val="en-US"/>
    </w:rPr>
  </w:style>
  <w:style w:type="paragraph" w:customStyle="1" w:styleId="xl80">
    <w:name w:val="xl8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1">
    <w:name w:val="xl81"/>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2">
    <w:name w:val="xl82"/>
    <w:basedOn w:val="Normal"/>
    <w:rsid w:val="004F38C2"/>
    <w:pPr>
      <w:widowControl w:val="0"/>
      <w:autoSpaceDE w:val="0"/>
      <w:autoSpaceDN w:val="0"/>
      <w:adjustRightInd w:val="0"/>
      <w:spacing w:before="100" w:beforeAutospacing="1" w:after="100" w:afterAutospacing="1"/>
    </w:pPr>
    <w:rPr>
      <w:i/>
      <w:iCs/>
      <w:color w:val="000000"/>
      <w:sz w:val="14"/>
      <w:szCs w:val="14"/>
      <w:lang w:val="en-US"/>
    </w:rPr>
  </w:style>
  <w:style w:type="paragraph" w:customStyle="1" w:styleId="xl83">
    <w:name w:val="xl83"/>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84">
    <w:name w:val="xl84"/>
    <w:basedOn w:val="Normal"/>
    <w:rsid w:val="004F38C2"/>
    <w:pPr>
      <w:widowControl w:val="0"/>
      <w:pBdr>
        <w:top w:val="single" w:sz="4" w:space="0" w:color="000000"/>
        <w:bottom w:val="single" w:sz="8"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85">
    <w:name w:val="xl85"/>
    <w:basedOn w:val="Normal"/>
    <w:rsid w:val="004F38C2"/>
    <w:pPr>
      <w:widowControl w:val="0"/>
      <w:autoSpaceDE w:val="0"/>
      <w:autoSpaceDN w:val="0"/>
      <w:adjustRightInd w:val="0"/>
      <w:spacing w:before="100" w:beforeAutospacing="1" w:after="100" w:afterAutospacing="1"/>
      <w:ind w:firstLine="200"/>
    </w:pPr>
    <w:rPr>
      <w:color w:val="000000"/>
      <w:sz w:val="14"/>
      <w:szCs w:val="14"/>
      <w:lang w:val="en-US"/>
    </w:rPr>
  </w:style>
  <w:style w:type="paragraph" w:customStyle="1" w:styleId="xl86">
    <w:name w:val="xl86"/>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7">
    <w:name w:val="xl87"/>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8">
    <w:name w:val="xl88"/>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9">
    <w:name w:val="xl89"/>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0">
    <w:name w:val="xl9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1">
    <w:name w:val="xl91"/>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2">
    <w:name w:val="xl92"/>
    <w:basedOn w:val="Normal"/>
    <w:rsid w:val="004F38C2"/>
    <w:pPr>
      <w:widowControl w:val="0"/>
      <w:pBdr>
        <w:bottom w:val="single" w:sz="4" w:space="0" w:color="000000"/>
      </w:pBdr>
      <w:autoSpaceDE w:val="0"/>
      <w:autoSpaceDN w:val="0"/>
      <w:adjustRightInd w:val="0"/>
      <w:spacing w:before="100" w:beforeAutospacing="1" w:after="100" w:afterAutospacing="1"/>
      <w:jc w:val="center"/>
    </w:pPr>
    <w:rPr>
      <w:color w:val="000000"/>
      <w:sz w:val="14"/>
      <w:szCs w:val="14"/>
      <w:lang w:val="en-US"/>
    </w:rPr>
  </w:style>
  <w:style w:type="paragraph" w:customStyle="1" w:styleId="xl93">
    <w:name w:val="xl93"/>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4">
    <w:name w:val="xl94"/>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5">
    <w:name w:val="xl95"/>
    <w:basedOn w:val="Normal"/>
    <w:rsid w:val="004F38C2"/>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6">
    <w:name w:val="xl96"/>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7">
    <w:name w:val="xl97"/>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8">
    <w:name w:val="xl98"/>
    <w:basedOn w:val="Normal"/>
    <w:rsid w:val="00906AB1"/>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9">
    <w:name w:val="xl99"/>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0">
    <w:name w:val="xl10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1">
    <w:name w:val="xl101"/>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2">
    <w:name w:val="xl102"/>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3">
    <w:name w:val="xl103"/>
    <w:basedOn w:val="Normal"/>
    <w:rsid w:val="00906AB1"/>
    <w:pPr>
      <w:widowControl w:val="0"/>
      <w:autoSpaceDE w:val="0"/>
      <w:autoSpaceDN w:val="0"/>
      <w:adjustRightInd w:val="0"/>
      <w:spacing w:before="100" w:beforeAutospacing="1" w:after="100" w:afterAutospacing="1"/>
      <w:jc w:val="right"/>
    </w:pPr>
    <w:rPr>
      <w:b/>
      <w:bCs/>
      <w:color w:val="000000"/>
      <w:sz w:val="14"/>
      <w:szCs w:val="14"/>
      <w:lang w:val="en-US"/>
    </w:rPr>
  </w:style>
  <w:style w:type="paragraph" w:customStyle="1" w:styleId="xl104">
    <w:name w:val="xl104"/>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5">
    <w:name w:val="xl105"/>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6">
    <w:name w:val="xl106"/>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7">
    <w:name w:val="xl107"/>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8">
    <w:name w:val="xl108"/>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9">
    <w:name w:val="xl109"/>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0">
    <w:name w:val="xl11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11">
    <w:name w:val="xl111"/>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2">
    <w:name w:val="xl112"/>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3">
    <w:name w:val="xl113"/>
    <w:basedOn w:val="Normal"/>
    <w:rsid w:val="00906AB1"/>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114">
    <w:name w:val="xl114"/>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gafisacorpotextoitalico">
    <w:name w:val="gafisa corpo texto italico"/>
    <w:basedOn w:val="Normal"/>
    <w:rsid w:val="00906AB1"/>
    <w:pPr>
      <w:widowControl w:val="0"/>
      <w:suppressAutoHyphens/>
      <w:autoSpaceDE w:val="0"/>
      <w:autoSpaceDN w:val="0"/>
      <w:adjustRightInd w:val="0"/>
      <w:spacing w:before="120" w:after="200"/>
    </w:pPr>
    <w:rPr>
      <w:i/>
      <w:iCs/>
      <w:color w:val="000000"/>
      <w:sz w:val="20"/>
    </w:rPr>
  </w:style>
  <w:style w:type="paragraph" w:customStyle="1" w:styleId="PargrafodaLista11">
    <w:name w:val="Parágrafo da Lista11"/>
    <w:basedOn w:val="Normal"/>
    <w:qFormat/>
    <w:rsid w:val="00906AB1"/>
    <w:pPr>
      <w:widowControl w:val="0"/>
      <w:autoSpaceDE w:val="0"/>
      <w:autoSpaceDN w:val="0"/>
      <w:adjustRightInd w:val="0"/>
      <w:spacing w:before="120" w:after="200" w:line="276" w:lineRule="auto"/>
      <w:ind w:left="720"/>
      <w:contextualSpacing/>
    </w:pPr>
    <w:rPr>
      <w:rFonts w:ascii="Calibri" w:hAnsi="Calibri" w:cs="Calibri"/>
      <w:color w:val="000000"/>
      <w:sz w:val="22"/>
      <w:szCs w:val="22"/>
      <w:lang w:val="en-US"/>
    </w:rPr>
  </w:style>
  <w:style w:type="character" w:customStyle="1" w:styleId="CommentTextChar">
    <w:name w:val="Comment Text Char"/>
    <w:rsid w:val="00906AB1"/>
    <w:rPr>
      <w:rFonts w:ascii="Times New Roman" w:hAnsi="Times New Roman" w:cs="Times New Roman"/>
      <w:color w:val="000000"/>
      <w:sz w:val="24"/>
      <w:szCs w:val="24"/>
      <w:lang w:val="x-none"/>
    </w:rPr>
  </w:style>
  <w:style w:type="paragraph" w:customStyle="1" w:styleId="NATURA-TEXTONORMAL">
    <w:name w:val="NATURA - TEXTO NORMAL"/>
    <w:rsid w:val="00EF33EF"/>
    <w:pPr>
      <w:widowControl w:val="0"/>
      <w:suppressAutoHyphens/>
      <w:autoSpaceDE w:val="0"/>
      <w:autoSpaceDN w:val="0"/>
      <w:adjustRightInd w:val="0"/>
      <w:spacing w:before="120" w:after="200"/>
    </w:pPr>
    <w:rPr>
      <w:rFonts w:ascii="Tahoma" w:hAnsi="Tahoma" w:cs="Tahoma"/>
      <w:color w:val="000000"/>
      <w:sz w:val="24"/>
      <w:szCs w:val="24"/>
    </w:rPr>
  </w:style>
  <w:style w:type="paragraph" w:customStyle="1" w:styleId="ttuloagmttitletitle20">
    <w:name w:val="ttuloagmttitletitle20"/>
    <w:basedOn w:val="Normal"/>
    <w:rsid w:val="00906AB1"/>
    <w:pPr>
      <w:widowControl w:val="0"/>
      <w:autoSpaceDE w:val="0"/>
      <w:autoSpaceDN w:val="0"/>
      <w:adjustRightInd w:val="0"/>
      <w:spacing w:before="120"/>
      <w:jc w:val="center"/>
    </w:pPr>
    <w:rPr>
      <w:b/>
      <w:bCs/>
      <w:color w:val="000000"/>
      <w:sz w:val="20"/>
    </w:rPr>
  </w:style>
  <w:style w:type="character" w:customStyle="1" w:styleId="DPWfdHDBoldLeftChar">
    <w:name w:val="DPWfd HD Bold Left Char"/>
    <w:rsid w:val="00906AB1"/>
    <w:rPr>
      <w:rFonts w:ascii="Times New Roman" w:hAnsi="Times New Roman" w:cs="Times New Roman"/>
      <w:b/>
      <w:bCs/>
      <w:color w:val="000000"/>
      <w:sz w:val="24"/>
      <w:szCs w:val="24"/>
      <w:lang w:val="en-US"/>
    </w:rPr>
  </w:style>
  <w:style w:type="paragraph" w:styleId="Textodenotadefim">
    <w:name w:val="endnote text"/>
    <w:basedOn w:val="Normal"/>
    <w:link w:val="TextodenotadefimChar"/>
    <w:uiPriority w:val="99"/>
    <w:rsid w:val="00906AB1"/>
    <w:pPr>
      <w:widowControl w:val="0"/>
      <w:suppressAutoHyphens/>
      <w:autoSpaceDE w:val="0"/>
      <w:autoSpaceDN w:val="0"/>
      <w:adjustRightInd w:val="0"/>
      <w:spacing w:before="120"/>
    </w:pPr>
    <w:rPr>
      <w:color w:val="000000"/>
      <w:sz w:val="24"/>
      <w:szCs w:val="24"/>
      <w:lang w:val="x-none" w:eastAsia="x-none"/>
    </w:rPr>
  </w:style>
  <w:style w:type="character" w:customStyle="1" w:styleId="TextodenotadefimChar">
    <w:name w:val="Texto de nota de fim Char"/>
    <w:basedOn w:val="Fontepargpadro"/>
    <w:link w:val="Textodenotadefim"/>
    <w:uiPriority w:val="99"/>
    <w:rsid w:val="00906AB1"/>
    <w:rPr>
      <w:color w:val="000000"/>
      <w:sz w:val="24"/>
      <w:szCs w:val="24"/>
      <w:lang w:val="x-none" w:eastAsia="x-none"/>
    </w:rPr>
  </w:style>
  <w:style w:type="character" w:styleId="Refdenotadefim">
    <w:name w:val="endnote reference"/>
    <w:rsid w:val="00906AB1"/>
    <w:rPr>
      <w:rFonts w:ascii="Times New Roman" w:hAnsi="Times New Roman" w:cs="Times New Roman"/>
      <w:color w:val="000000"/>
      <w:sz w:val="24"/>
      <w:szCs w:val="24"/>
      <w:vertAlign w:val="superscript"/>
      <w:lang w:val="pt-BR"/>
    </w:rPr>
  </w:style>
  <w:style w:type="paragraph" w:customStyle="1" w:styleId="CharCharCharCharCharCharCharCharCharCharCharCharCharCharCharCharCharCharChar2Char">
    <w:name w:val="Char Char Char Char Char Char Char Char Char Char Char Char Char Char Char Char Char Char Char2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letext9pt">
    <w:name w:val="table text 9pt"/>
    <w:basedOn w:val="Normal"/>
    <w:rsid w:val="00906AB1"/>
    <w:pPr>
      <w:widowControl w:val="0"/>
      <w:tabs>
        <w:tab w:val="right" w:leader="dot" w:pos="5058"/>
      </w:tabs>
      <w:suppressAutoHyphens/>
      <w:autoSpaceDE w:val="0"/>
      <w:autoSpaceDN w:val="0"/>
      <w:adjustRightInd w:val="0"/>
      <w:spacing w:before="120"/>
    </w:pPr>
    <w:rPr>
      <w:color w:val="000000"/>
      <w:sz w:val="18"/>
      <w:szCs w:val="18"/>
      <w:lang w:val="en-US"/>
    </w:rPr>
  </w:style>
  <w:style w:type="paragraph" w:customStyle="1" w:styleId="TableHeading">
    <w:name w:val="Table Heading"/>
    <w:basedOn w:val="Normal"/>
    <w:rsid w:val="00906AB1"/>
    <w:pPr>
      <w:widowControl w:val="0"/>
      <w:pBdr>
        <w:bottom w:val="single" w:sz="4" w:space="1" w:color="000000"/>
      </w:pBdr>
      <w:autoSpaceDE w:val="0"/>
      <w:autoSpaceDN w:val="0"/>
      <w:adjustRightInd w:val="0"/>
      <w:spacing w:before="120"/>
      <w:jc w:val="center"/>
    </w:pPr>
    <w:rPr>
      <w:b/>
      <w:bCs/>
      <w:color w:val="000000"/>
      <w:sz w:val="16"/>
      <w:szCs w:val="16"/>
      <w:lang w:val="en-US"/>
    </w:rPr>
  </w:style>
  <w:style w:type="paragraph" w:customStyle="1" w:styleId="BodyText5">
    <w:name w:val="Body Text .5"/>
    <w:basedOn w:val="Corpodetexto"/>
    <w:rsid w:val="00906AB1"/>
    <w:pPr>
      <w:widowControl w:val="0"/>
      <w:autoSpaceDE w:val="0"/>
      <w:autoSpaceDN w:val="0"/>
      <w:adjustRightInd w:val="0"/>
      <w:spacing w:before="120" w:after="240"/>
      <w:ind w:firstLine="720"/>
      <w:jc w:val="left"/>
    </w:pPr>
    <w:rPr>
      <w:b/>
      <w:bCs/>
      <w:color w:val="000000"/>
      <w:sz w:val="20"/>
      <w:lang w:val="en-US" w:eastAsia="x-none"/>
    </w:rPr>
  </w:style>
  <w:style w:type="paragraph" w:customStyle="1" w:styleId="BodyText250">
    <w:name w:val="Body Text .25"/>
    <w:basedOn w:val="Corpodetexto"/>
    <w:rsid w:val="00906AB1"/>
    <w:pPr>
      <w:widowControl w:val="0"/>
      <w:autoSpaceDE w:val="0"/>
      <w:autoSpaceDN w:val="0"/>
      <w:adjustRightInd w:val="0"/>
      <w:spacing w:before="120" w:after="240"/>
      <w:ind w:firstLine="360"/>
      <w:jc w:val="left"/>
    </w:pPr>
    <w:rPr>
      <w:b/>
      <w:bCs/>
      <w:color w:val="000000"/>
      <w:sz w:val="20"/>
      <w:lang w:val="en-US" w:eastAsia="x-none"/>
    </w:rPr>
  </w:style>
  <w:style w:type="paragraph" w:customStyle="1" w:styleId="Table">
    <w:name w:val="Table"/>
    <w:basedOn w:val="Normal"/>
    <w:rsid w:val="00906AB1"/>
    <w:pPr>
      <w:widowControl w:val="0"/>
      <w:autoSpaceDE w:val="0"/>
      <w:autoSpaceDN w:val="0"/>
      <w:adjustRightInd w:val="0"/>
      <w:spacing w:before="120"/>
    </w:pPr>
    <w:rPr>
      <w:color w:val="000000"/>
      <w:sz w:val="20"/>
      <w:lang w:val="en-US"/>
    </w:rPr>
  </w:style>
  <w:style w:type="character" w:customStyle="1" w:styleId="TableText9pt0">
    <w:name w:val="Table Text 9pt"/>
    <w:rsid w:val="00906AB1"/>
    <w:rPr>
      <w:rFonts w:ascii="Times New Roman" w:hAnsi="Times New Roman" w:cs="Times New Roman"/>
      <w:color w:val="000000"/>
      <w:sz w:val="18"/>
      <w:szCs w:val="18"/>
      <w:lang w:val="pt-BR"/>
    </w:rPr>
  </w:style>
  <w:style w:type="paragraph" w:customStyle="1" w:styleId="Char7">
    <w:name w:val="Char7"/>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TULO1PROSPECTO">
    <w:name w:val="TÍTULO 1 PROSPECTO"/>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character" w:customStyle="1" w:styleId="TTULO1PROSPECTOChar">
    <w:name w:val="TÍTULO 1 PROSPECTO Char"/>
    <w:rsid w:val="00906AB1"/>
    <w:rPr>
      <w:rFonts w:ascii="Arial" w:hAnsi="Arial" w:cs="Arial"/>
      <w:b/>
      <w:bCs/>
      <w:color w:val="000000"/>
      <w:sz w:val="24"/>
      <w:szCs w:val="24"/>
      <w:lang w:val="x-none"/>
    </w:rPr>
  </w:style>
  <w:style w:type="paragraph" w:customStyle="1" w:styleId="TTULO2PROSPECTO">
    <w:name w:val="TÍTULO 2 PROSPECTO"/>
    <w:basedOn w:val="Ttulo3"/>
    <w:rsid w:val="00906AB1"/>
    <w:pPr>
      <w:keepLines/>
      <w:widowControl w:val="0"/>
      <w:autoSpaceDE w:val="0"/>
      <w:autoSpaceDN w:val="0"/>
      <w:adjustRightInd w:val="0"/>
      <w:spacing w:before="200" w:after="200" w:line="320" w:lineRule="exact"/>
      <w:jc w:val="both"/>
    </w:pPr>
    <w:rPr>
      <w:rFonts w:ascii="Cambria" w:hAnsi="Cambria"/>
      <w:bCs/>
      <w:color w:val="000000"/>
      <w:szCs w:val="26"/>
      <w:lang w:val="x-none" w:eastAsia="x-none"/>
    </w:rPr>
  </w:style>
  <w:style w:type="character" w:customStyle="1" w:styleId="TTULO2PROSPECTOChar">
    <w:name w:val="TÍTULO 2 PROSPECTO Char"/>
    <w:rsid w:val="00906AB1"/>
    <w:rPr>
      <w:rFonts w:ascii="Arial" w:hAnsi="Arial" w:cs="Arial"/>
      <w:b/>
      <w:bCs/>
      <w:i/>
      <w:iCs/>
      <w:color w:val="000000"/>
      <w:sz w:val="24"/>
      <w:szCs w:val="24"/>
      <w:lang w:val="x-none"/>
    </w:rPr>
  </w:style>
  <w:style w:type="paragraph" w:customStyle="1" w:styleId="ProspectoFPOTtulo1">
    <w:name w:val="Prospecto FPO_Título 1"/>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ProspectoFPOttulo2">
    <w:name w:val="Prospecto FPO_título 2"/>
    <w:basedOn w:val="Normal"/>
    <w:rsid w:val="00906AB1"/>
    <w:pPr>
      <w:widowControl w:val="0"/>
      <w:suppressAutoHyphens/>
      <w:autoSpaceDE w:val="0"/>
      <w:autoSpaceDN w:val="0"/>
      <w:adjustRightInd w:val="0"/>
      <w:spacing w:before="120"/>
    </w:pPr>
    <w:rPr>
      <w:rFonts w:ascii="Times New Roman Negrito" w:hAnsi="Times New Roman Negrito" w:cs="Times New Roman Negrito"/>
      <w:b/>
      <w:bCs/>
      <w:smallCaps/>
      <w:color w:val="000000"/>
      <w:sz w:val="20"/>
    </w:rPr>
  </w:style>
  <w:style w:type="paragraph" w:styleId="Remissivo1">
    <w:name w:val="index 1"/>
    <w:basedOn w:val="Normal"/>
    <w:next w:val="Normal"/>
    <w:autoRedefine/>
    <w:uiPriority w:val="99"/>
    <w:rsid w:val="00906AB1"/>
    <w:pPr>
      <w:widowControl w:val="0"/>
      <w:suppressAutoHyphens/>
      <w:autoSpaceDE w:val="0"/>
      <w:autoSpaceDN w:val="0"/>
      <w:adjustRightInd w:val="0"/>
      <w:spacing w:before="120"/>
      <w:ind w:left="240" w:hanging="240"/>
    </w:pPr>
    <w:rPr>
      <w:rFonts w:ascii="Calibri" w:hAnsi="Calibri" w:cs="Calibri"/>
      <w:color w:val="000000"/>
      <w:sz w:val="18"/>
      <w:szCs w:val="18"/>
    </w:rPr>
  </w:style>
  <w:style w:type="paragraph" w:customStyle="1" w:styleId="ProspectoFPOTtulo3">
    <w:name w:val="Prospecto FPO_Título 3"/>
    <w:basedOn w:val="Normal"/>
    <w:rsid w:val="00906AB1"/>
    <w:pPr>
      <w:widowControl w:val="0"/>
      <w:suppressAutoHyphens/>
      <w:autoSpaceDE w:val="0"/>
      <w:autoSpaceDN w:val="0"/>
      <w:adjustRightInd w:val="0"/>
      <w:spacing w:before="120"/>
    </w:pPr>
    <w:rPr>
      <w:b/>
      <w:bCs/>
      <w:i/>
      <w:iCs/>
      <w:color w:val="000000"/>
      <w:sz w:val="20"/>
    </w:rPr>
  </w:style>
  <w:style w:type="character" w:customStyle="1" w:styleId="longtext1">
    <w:name w:val="long_text1"/>
    <w:rsid w:val="00906AB1"/>
    <w:rPr>
      <w:rFonts w:ascii="Times New Roman" w:hAnsi="Times New Roman" w:cs="Times New Roman"/>
      <w:color w:val="000000"/>
      <w:sz w:val="20"/>
      <w:szCs w:val="20"/>
      <w:lang w:val="pt-BR"/>
    </w:rPr>
  </w:style>
  <w:style w:type="paragraph" w:customStyle="1" w:styleId="SemEspaamento2">
    <w:name w:val="Sem Espaçamento2"/>
    <w:rsid w:val="00EF33EF"/>
    <w:pPr>
      <w:widowControl w:val="0"/>
      <w:autoSpaceDE w:val="0"/>
      <w:autoSpaceDN w:val="0"/>
      <w:adjustRightInd w:val="0"/>
      <w:spacing w:before="120" w:after="120"/>
    </w:pPr>
    <w:rPr>
      <w:color w:val="000000"/>
      <w:sz w:val="22"/>
      <w:szCs w:val="22"/>
      <w:lang w:val="en-US"/>
    </w:rPr>
  </w:style>
  <w:style w:type="paragraph" w:customStyle="1" w:styleId="PDG-textonormal">
    <w:name w:val="PDG - texto normal"/>
    <w:basedOn w:val="Normal"/>
    <w:rsid w:val="00906AB1"/>
    <w:pPr>
      <w:widowControl w:val="0"/>
      <w:autoSpaceDE w:val="0"/>
      <w:autoSpaceDN w:val="0"/>
      <w:adjustRightInd w:val="0"/>
      <w:spacing w:before="120" w:after="200"/>
    </w:pPr>
    <w:rPr>
      <w:color w:val="000000"/>
      <w:sz w:val="20"/>
    </w:rPr>
  </w:style>
  <w:style w:type="paragraph" w:customStyle="1" w:styleId="BodyText26">
    <w:name w:val="Body Text 26"/>
    <w:basedOn w:val="Normal"/>
    <w:rsid w:val="00906AB1"/>
    <w:pPr>
      <w:widowControl w:val="0"/>
      <w:autoSpaceDE w:val="0"/>
      <w:autoSpaceDN w:val="0"/>
      <w:adjustRightInd w:val="0"/>
      <w:spacing w:before="120"/>
    </w:pPr>
    <w:rPr>
      <w:color w:val="000000"/>
      <w:sz w:val="24"/>
      <w:szCs w:val="24"/>
      <w:lang w:val="en-AU"/>
    </w:rPr>
  </w:style>
  <w:style w:type="character" w:customStyle="1" w:styleId="msoins0">
    <w:name w:val="msoins"/>
    <w:rsid w:val="00906AB1"/>
    <w:rPr>
      <w:rFonts w:ascii="Times New Roman" w:hAnsi="Times New Roman" w:cs="Times New Roman"/>
      <w:color w:val="000000"/>
      <w:sz w:val="24"/>
      <w:szCs w:val="24"/>
      <w:lang w:val="pt-BR"/>
    </w:rPr>
  </w:style>
  <w:style w:type="character" w:customStyle="1" w:styleId="NotaderodapCharChar1">
    <w:name w:val="Nota de rodapé Char Char1"/>
    <w:hidden/>
    <w:rsid w:val="00906AB1"/>
    <w:rPr>
      <w:rFonts w:ascii="Times New Roman" w:hAnsi="Times New Roman" w:cs="Times New Roman"/>
      <w:color w:val="000000"/>
      <w:sz w:val="24"/>
      <w:szCs w:val="24"/>
      <w:lang w:val="pt-BR"/>
    </w:rPr>
  </w:style>
  <w:style w:type="paragraph" w:customStyle="1" w:styleId="yves3">
    <w:name w:val="yves 3"/>
    <w:basedOn w:val="Normal"/>
    <w:rsid w:val="00906AB1"/>
    <w:pPr>
      <w:widowControl w:val="0"/>
      <w:autoSpaceDE w:val="0"/>
      <w:autoSpaceDN w:val="0"/>
      <w:adjustRightInd w:val="0"/>
      <w:spacing w:before="120"/>
    </w:pPr>
    <w:rPr>
      <w:b/>
      <w:bCs/>
      <w:i/>
      <w:iCs/>
      <w:color w:val="000000"/>
      <w:sz w:val="24"/>
      <w:szCs w:val="24"/>
    </w:rPr>
  </w:style>
  <w:style w:type="paragraph" w:customStyle="1" w:styleId="TitleBoldItalic">
    <w:name w:val="Title Bold/Italic"/>
    <w:basedOn w:val="Normal"/>
    <w:rsid w:val="00906AB1"/>
    <w:pPr>
      <w:widowControl w:val="0"/>
      <w:autoSpaceDE w:val="0"/>
      <w:autoSpaceDN w:val="0"/>
      <w:adjustRightInd w:val="0"/>
      <w:spacing w:before="120" w:after="240"/>
    </w:pPr>
    <w:rPr>
      <w:b/>
      <w:bCs/>
      <w:i/>
      <w:iCs/>
      <w:color w:val="000000"/>
      <w:sz w:val="20"/>
      <w:lang w:val="en-US"/>
    </w:rPr>
  </w:style>
  <w:style w:type="paragraph" w:customStyle="1" w:styleId="limparformatao">
    <w:name w:val="limpar formatação"/>
    <w:basedOn w:val="Normal"/>
    <w:rsid w:val="00906AB1"/>
    <w:pPr>
      <w:widowControl w:val="0"/>
      <w:autoSpaceDE w:val="0"/>
      <w:autoSpaceDN w:val="0"/>
      <w:adjustRightInd w:val="0"/>
      <w:spacing w:before="120"/>
    </w:pPr>
    <w:rPr>
      <w:color w:val="000000"/>
      <w:sz w:val="22"/>
      <w:szCs w:val="22"/>
      <w:lang w:val="x-none"/>
    </w:rPr>
  </w:style>
  <w:style w:type="character" w:customStyle="1" w:styleId="limparformataoChar">
    <w:name w:val="limpar formatação Char"/>
    <w:rsid w:val="00906AB1"/>
    <w:rPr>
      <w:rFonts w:ascii="Times New Roman" w:hAnsi="Times New Roman" w:cs="Times New Roman"/>
      <w:color w:val="000000"/>
      <w:sz w:val="22"/>
      <w:szCs w:val="22"/>
      <w:lang w:val="x-none"/>
    </w:rPr>
  </w:style>
  <w:style w:type="paragraph" w:customStyle="1" w:styleId="yves30">
    <w:name w:val="yves3"/>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bodytext260">
    <w:name w:val="bodytext26"/>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CorpodetextobtBT">
    <w:name w:val="Corpo de texto.bt.BT"/>
    <w:basedOn w:val="Normal"/>
    <w:rsid w:val="004F38C2"/>
    <w:pPr>
      <w:widowControl w:val="0"/>
      <w:autoSpaceDE w:val="0"/>
      <w:autoSpaceDN w:val="0"/>
      <w:adjustRightInd w:val="0"/>
      <w:spacing w:before="120"/>
    </w:pPr>
    <w:rPr>
      <w:rFonts w:ascii="Arial" w:hAnsi="Arial" w:cs="Arial"/>
      <w:color w:val="000000"/>
      <w:sz w:val="24"/>
      <w:szCs w:val="24"/>
    </w:rPr>
  </w:style>
  <w:style w:type="character" w:customStyle="1" w:styleId="Ttulo3FRCharChar">
    <w:name w:val="Título 3 FR Char Char"/>
    <w:rsid w:val="00906AB1"/>
    <w:rPr>
      <w:rFonts w:ascii="Arial" w:hAnsi="Arial" w:cs="Arial"/>
      <w:b/>
      <w:bCs/>
      <w:i/>
      <w:iCs/>
      <w:color w:val="000000"/>
      <w:sz w:val="28"/>
      <w:szCs w:val="28"/>
      <w:lang w:val="pt-BR"/>
    </w:rPr>
  </w:style>
  <w:style w:type="paragraph" w:customStyle="1" w:styleId="NormalWeb1">
    <w:name w:val="Normal(Web)1"/>
    <w:basedOn w:val="Normal"/>
    <w:next w:val="Normal"/>
    <w:rsid w:val="00906AB1"/>
    <w:pPr>
      <w:widowControl w:val="0"/>
      <w:autoSpaceDE w:val="0"/>
      <w:autoSpaceDN w:val="0"/>
      <w:adjustRightInd w:val="0"/>
      <w:spacing w:before="100" w:beforeAutospacing="1" w:after="100" w:afterAutospacing="1"/>
    </w:pPr>
    <w:rPr>
      <w:rFonts w:ascii="Verdana" w:hAnsi="Verdana" w:cs="Verdana"/>
      <w:color w:val="000000"/>
      <w:sz w:val="24"/>
      <w:szCs w:val="24"/>
    </w:rPr>
  </w:style>
  <w:style w:type="paragraph" w:customStyle="1" w:styleId="1">
    <w:name w:val="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ndes">
    <w:name w:val="bndes"/>
    <w:basedOn w:val="Normal"/>
    <w:rsid w:val="00906AB1"/>
    <w:pPr>
      <w:widowControl w:val="0"/>
      <w:autoSpaceDE w:val="0"/>
      <w:autoSpaceDN w:val="0"/>
      <w:adjustRightInd w:val="0"/>
      <w:spacing w:before="120"/>
    </w:pPr>
    <w:rPr>
      <w:rFonts w:ascii="Arial" w:hAnsi="Arial" w:cs="Arial"/>
      <w:color w:val="000000"/>
      <w:sz w:val="24"/>
      <w:szCs w:val="24"/>
    </w:rPr>
  </w:style>
  <w:style w:type="paragraph" w:customStyle="1" w:styleId="Corpodetexto23">
    <w:name w:val="Corpo de texto 23"/>
    <w:basedOn w:val="Normal"/>
    <w:rsid w:val="00906AB1"/>
    <w:pPr>
      <w:widowControl w:val="0"/>
      <w:suppressAutoHyphens/>
      <w:autoSpaceDE w:val="0"/>
      <w:autoSpaceDN w:val="0"/>
      <w:adjustRightInd w:val="0"/>
      <w:spacing w:before="120"/>
    </w:pPr>
    <w:rPr>
      <w:color w:val="000000"/>
      <w:sz w:val="20"/>
    </w:rPr>
  </w:style>
  <w:style w:type="paragraph" w:customStyle="1" w:styleId="P1bullet1">
    <w:name w:val="P1 bullet1"/>
    <w:basedOn w:val="Normal"/>
    <w:rsid w:val="00906AB1"/>
    <w:pPr>
      <w:widowControl w:val="0"/>
      <w:tabs>
        <w:tab w:val="num" w:pos="360"/>
      </w:tabs>
      <w:autoSpaceDE w:val="0"/>
      <w:autoSpaceDN w:val="0"/>
      <w:adjustRightInd w:val="0"/>
      <w:spacing w:before="120" w:line="260" w:lineRule="atLeast"/>
      <w:ind w:left="283" w:hanging="283"/>
    </w:pPr>
    <w:rPr>
      <w:rFonts w:ascii="Frutiger 45 Light" w:hAnsi="Frutiger 45 Light" w:cs="Frutiger 45 Light"/>
      <w:color w:val="000000"/>
      <w:sz w:val="20"/>
      <w:lang w:val="en-US"/>
    </w:rPr>
  </w:style>
  <w:style w:type="paragraph" w:customStyle="1" w:styleId="P1bullet2">
    <w:name w:val="P1 bullet2"/>
    <w:basedOn w:val="Normal"/>
    <w:rsid w:val="00906AB1"/>
    <w:pPr>
      <w:widowControl w:val="0"/>
      <w:autoSpaceDE w:val="0"/>
      <w:autoSpaceDN w:val="0"/>
      <w:adjustRightInd w:val="0"/>
      <w:spacing w:before="60" w:line="260" w:lineRule="atLeast"/>
    </w:pPr>
    <w:rPr>
      <w:rFonts w:ascii="Frutiger 45 Light" w:hAnsi="Frutiger 45 Light" w:cs="Frutiger 45 Light"/>
      <w:color w:val="000000"/>
      <w:sz w:val="20"/>
      <w:lang w:val="en-US"/>
    </w:rPr>
  </w:style>
  <w:style w:type="paragraph" w:customStyle="1" w:styleId="P1bullet3">
    <w:name w:val="P1 bullet3"/>
    <w:basedOn w:val="P1bullet2"/>
    <w:rsid w:val="00906AB1"/>
    <w:pPr>
      <w:tabs>
        <w:tab w:val="num" w:pos="570"/>
        <w:tab w:val="num" w:pos="1800"/>
        <w:tab w:val="num" w:pos="2160"/>
      </w:tabs>
      <w:ind w:left="570" w:hanging="570"/>
    </w:pPr>
  </w:style>
  <w:style w:type="paragraph" w:customStyle="1" w:styleId="para10">
    <w:name w:val="para10"/>
    <w:rsid w:val="00EF33EF"/>
    <w:pPr>
      <w:widowControl w:val="0"/>
      <w:tabs>
        <w:tab w:val="left" w:pos="0"/>
        <w:tab w:val="left" w:pos="1418"/>
        <w:tab w:val="left" w:pos="2835"/>
        <w:tab w:val="left" w:pos="4252"/>
      </w:tabs>
      <w:autoSpaceDE w:val="0"/>
      <w:autoSpaceDN w:val="0"/>
      <w:adjustRightInd w:val="0"/>
      <w:spacing w:before="121" w:after="120" w:line="232" w:lineRule="atLeast"/>
    </w:pPr>
    <w:rPr>
      <w:rFonts w:ascii="Times" w:hAnsi="Times" w:cs="Times"/>
      <w:color w:val="000000"/>
      <w:sz w:val="24"/>
      <w:szCs w:val="24"/>
    </w:rPr>
  </w:style>
  <w:style w:type="paragraph" w:customStyle="1" w:styleId="TextoProspectoTpico1">
    <w:name w:val="Texto Prospecto Tópico 1"/>
    <w:basedOn w:val="Normal"/>
    <w:autoRedefine/>
    <w:rsid w:val="00906AB1"/>
    <w:pPr>
      <w:widowControl w:val="0"/>
      <w:autoSpaceDE w:val="0"/>
      <w:autoSpaceDN w:val="0"/>
      <w:adjustRightInd w:val="0"/>
      <w:spacing w:before="120"/>
      <w:jc w:val="center"/>
    </w:pPr>
    <w:rPr>
      <w:b/>
      <w:bCs/>
      <w:color w:val="000000"/>
      <w:sz w:val="20"/>
    </w:rPr>
  </w:style>
  <w:style w:type="paragraph" w:customStyle="1" w:styleId="Corpo">
    <w:name w:val="Corpo"/>
    <w:basedOn w:val="Normal"/>
    <w:rsid w:val="00906AB1"/>
    <w:pPr>
      <w:widowControl w:val="0"/>
      <w:autoSpaceDE w:val="0"/>
      <w:autoSpaceDN w:val="0"/>
      <w:adjustRightInd w:val="0"/>
      <w:spacing w:before="120"/>
    </w:pPr>
    <w:rPr>
      <w:color w:val="000000"/>
      <w:sz w:val="20"/>
    </w:rPr>
  </w:style>
  <w:style w:type="paragraph" w:customStyle="1" w:styleId="NATURA-TEXTOITALICO">
    <w:name w:val="NATURA - TEXTO ITALICO"/>
    <w:basedOn w:val="Normal"/>
    <w:rsid w:val="00906AB1"/>
    <w:pPr>
      <w:widowControl w:val="0"/>
      <w:autoSpaceDE w:val="0"/>
      <w:autoSpaceDN w:val="0"/>
      <w:adjustRightInd w:val="0"/>
      <w:spacing w:before="120" w:after="200"/>
    </w:pPr>
    <w:rPr>
      <w:rFonts w:ascii="Tahoma" w:hAnsi="Tahoma" w:cs="Tahoma"/>
      <w:i/>
      <w:iCs/>
      <w:color w:val="000000"/>
      <w:sz w:val="20"/>
      <w:lang w:val="x-none"/>
    </w:rPr>
  </w:style>
  <w:style w:type="character" w:customStyle="1" w:styleId="NATURA-TEXTOITALICOChar">
    <w:name w:val="NATURA - TEXTO ITALICO Char"/>
    <w:rsid w:val="00906AB1"/>
    <w:rPr>
      <w:rFonts w:ascii="Tahoma" w:hAnsi="Tahoma" w:cs="Tahoma"/>
      <w:i/>
      <w:iCs/>
      <w:color w:val="000000"/>
      <w:sz w:val="24"/>
      <w:szCs w:val="24"/>
      <w:lang w:val="x-none"/>
    </w:rPr>
  </w:style>
  <w:style w:type="character" w:customStyle="1" w:styleId="NATURA-TEXTONORMALChar">
    <w:name w:val="NATURA - TEXTO NORMAL Char"/>
    <w:rsid w:val="00906AB1"/>
    <w:rPr>
      <w:rFonts w:ascii="Tahoma" w:hAnsi="Tahoma" w:cs="Tahoma"/>
      <w:color w:val="000000"/>
      <w:sz w:val="24"/>
      <w:szCs w:val="24"/>
      <w:lang w:val="pt-BR"/>
    </w:rPr>
  </w:style>
  <w:style w:type="paragraph" w:customStyle="1" w:styleId="HOMEBRBodyText">
    <w:name w:val="HOME BR Body Text"/>
    <w:basedOn w:val="Normal"/>
    <w:rsid w:val="00906AB1"/>
    <w:pPr>
      <w:widowControl w:val="0"/>
      <w:autoSpaceDE w:val="0"/>
      <w:autoSpaceDN w:val="0"/>
      <w:adjustRightInd w:val="0"/>
      <w:spacing w:before="120" w:after="200"/>
    </w:pPr>
    <w:rPr>
      <w:rFonts w:ascii="Tahoma" w:hAnsi="Tahoma" w:cs="Tahoma"/>
      <w:color w:val="000000"/>
      <w:sz w:val="20"/>
      <w:lang w:val="x-none"/>
    </w:rPr>
  </w:style>
  <w:style w:type="character" w:customStyle="1" w:styleId="HOMEBRBodyTextChar">
    <w:name w:val="HOME BR Body Text Char"/>
    <w:rsid w:val="00906AB1"/>
    <w:rPr>
      <w:rFonts w:ascii="Tahoma" w:hAnsi="Tahoma" w:cs="Tahoma"/>
      <w:color w:val="000000"/>
      <w:sz w:val="24"/>
      <w:szCs w:val="24"/>
      <w:lang w:val="x-none"/>
    </w:rPr>
  </w:style>
  <w:style w:type="paragraph" w:customStyle="1" w:styleId="GAFISA-NORMAL">
    <w:name w:val="GAFISA - NORMAL"/>
    <w:basedOn w:val="Normal"/>
    <w:rsid w:val="00EF33EF"/>
    <w:pPr>
      <w:widowControl w:val="0"/>
      <w:autoSpaceDE w:val="0"/>
      <w:autoSpaceDN w:val="0"/>
      <w:adjustRightInd w:val="0"/>
      <w:spacing w:before="120" w:after="200"/>
    </w:pPr>
    <w:rPr>
      <w:rFonts w:ascii="Calibri" w:hAnsi="Calibri" w:cs="Calibri"/>
      <w:color w:val="000000"/>
      <w:sz w:val="20"/>
    </w:rPr>
  </w:style>
  <w:style w:type="paragraph" w:styleId="Remissivo2">
    <w:name w:val="index 2"/>
    <w:basedOn w:val="Normal"/>
    <w:next w:val="Normal"/>
    <w:autoRedefine/>
    <w:uiPriority w:val="99"/>
    <w:rsid w:val="00906AB1"/>
    <w:pPr>
      <w:widowControl w:val="0"/>
      <w:suppressAutoHyphens/>
      <w:autoSpaceDE w:val="0"/>
      <w:autoSpaceDN w:val="0"/>
      <w:adjustRightInd w:val="0"/>
      <w:spacing w:before="120"/>
      <w:ind w:left="480" w:hanging="240"/>
    </w:pPr>
    <w:rPr>
      <w:rFonts w:ascii="Calibri" w:hAnsi="Calibri" w:cs="Calibri"/>
      <w:color w:val="000000"/>
      <w:sz w:val="18"/>
      <w:szCs w:val="18"/>
    </w:rPr>
  </w:style>
  <w:style w:type="paragraph" w:styleId="Remissivo3">
    <w:name w:val="index 3"/>
    <w:basedOn w:val="Normal"/>
    <w:next w:val="Normal"/>
    <w:autoRedefine/>
    <w:uiPriority w:val="99"/>
    <w:rsid w:val="00906AB1"/>
    <w:pPr>
      <w:widowControl w:val="0"/>
      <w:suppressAutoHyphens/>
      <w:autoSpaceDE w:val="0"/>
      <w:autoSpaceDN w:val="0"/>
      <w:adjustRightInd w:val="0"/>
      <w:spacing w:before="120"/>
      <w:ind w:left="720" w:hanging="240"/>
    </w:pPr>
    <w:rPr>
      <w:rFonts w:ascii="Calibri" w:hAnsi="Calibri" w:cs="Calibri"/>
      <w:color w:val="000000"/>
      <w:sz w:val="18"/>
      <w:szCs w:val="18"/>
    </w:rPr>
  </w:style>
  <w:style w:type="paragraph" w:styleId="Remissivo4">
    <w:name w:val="index 4"/>
    <w:basedOn w:val="Normal"/>
    <w:next w:val="Normal"/>
    <w:autoRedefine/>
    <w:uiPriority w:val="99"/>
    <w:rsid w:val="00906AB1"/>
    <w:pPr>
      <w:widowControl w:val="0"/>
      <w:suppressAutoHyphens/>
      <w:autoSpaceDE w:val="0"/>
      <w:autoSpaceDN w:val="0"/>
      <w:adjustRightInd w:val="0"/>
      <w:spacing w:before="120"/>
      <w:ind w:left="960" w:hanging="240"/>
    </w:pPr>
    <w:rPr>
      <w:rFonts w:ascii="Calibri" w:hAnsi="Calibri" w:cs="Calibri"/>
      <w:color w:val="000000"/>
      <w:sz w:val="18"/>
      <w:szCs w:val="18"/>
    </w:rPr>
  </w:style>
  <w:style w:type="paragraph" w:styleId="Remissivo5">
    <w:name w:val="index 5"/>
    <w:basedOn w:val="Normal"/>
    <w:next w:val="Normal"/>
    <w:autoRedefine/>
    <w:uiPriority w:val="99"/>
    <w:rsid w:val="00906AB1"/>
    <w:pPr>
      <w:widowControl w:val="0"/>
      <w:suppressAutoHyphens/>
      <w:autoSpaceDE w:val="0"/>
      <w:autoSpaceDN w:val="0"/>
      <w:adjustRightInd w:val="0"/>
      <w:spacing w:before="120"/>
      <w:ind w:left="1200" w:hanging="240"/>
    </w:pPr>
    <w:rPr>
      <w:rFonts w:ascii="Calibri" w:hAnsi="Calibri" w:cs="Calibri"/>
      <w:color w:val="000000"/>
      <w:sz w:val="18"/>
      <w:szCs w:val="18"/>
    </w:rPr>
  </w:style>
  <w:style w:type="paragraph" w:styleId="Remissivo6">
    <w:name w:val="index 6"/>
    <w:basedOn w:val="Normal"/>
    <w:next w:val="Normal"/>
    <w:autoRedefine/>
    <w:uiPriority w:val="99"/>
    <w:rsid w:val="00906AB1"/>
    <w:pPr>
      <w:widowControl w:val="0"/>
      <w:suppressAutoHyphens/>
      <w:autoSpaceDE w:val="0"/>
      <w:autoSpaceDN w:val="0"/>
      <w:adjustRightInd w:val="0"/>
      <w:spacing w:before="120"/>
      <w:ind w:left="1440" w:hanging="240"/>
    </w:pPr>
    <w:rPr>
      <w:rFonts w:ascii="Calibri" w:hAnsi="Calibri" w:cs="Calibri"/>
      <w:color w:val="000000"/>
      <w:sz w:val="18"/>
      <w:szCs w:val="18"/>
    </w:rPr>
  </w:style>
  <w:style w:type="paragraph" w:styleId="Remissivo7">
    <w:name w:val="index 7"/>
    <w:basedOn w:val="Normal"/>
    <w:next w:val="Normal"/>
    <w:autoRedefine/>
    <w:uiPriority w:val="99"/>
    <w:rsid w:val="00906AB1"/>
    <w:pPr>
      <w:widowControl w:val="0"/>
      <w:suppressAutoHyphens/>
      <w:autoSpaceDE w:val="0"/>
      <w:autoSpaceDN w:val="0"/>
      <w:adjustRightInd w:val="0"/>
      <w:spacing w:before="120"/>
      <w:ind w:left="1680" w:hanging="240"/>
    </w:pPr>
    <w:rPr>
      <w:rFonts w:ascii="Calibri" w:hAnsi="Calibri" w:cs="Calibri"/>
      <w:color w:val="000000"/>
      <w:sz w:val="18"/>
      <w:szCs w:val="18"/>
    </w:rPr>
  </w:style>
  <w:style w:type="paragraph" w:styleId="Remissivo8">
    <w:name w:val="index 8"/>
    <w:basedOn w:val="Normal"/>
    <w:next w:val="Normal"/>
    <w:autoRedefine/>
    <w:uiPriority w:val="99"/>
    <w:rsid w:val="00906AB1"/>
    <w:pPr>
      <w:widowControl w:val="0"/>
      <w:suppressAutoHyphens/>
      <w:autoSpaceDE w:val="0"/>
      <w:autoSpaceDN w:val="0"/>
      <w:adjustRightInd w:val="0"/>
      <w:spacing w:before="120"/>
      <w:ind w:left="1920" w:hanging="240"/>
    </w:pPr>
    <w:rPr>
      <w:rFonts w:ascii="Calibri" w:hAnsi="Calibri" w:cs="Calibri"/>
      <w:color w:val="000000"/>
      <w:sz w:val="18"/>
      <w:szCs w:val="18"/>
    </w:rPr>
  </w:style>
  <w:style w:type="paragraph" w:styleId="Remissivo9">
    <w:name w:val="index 9"/>
    <w:basedOn w:val="Normal"/>
    <w:next w:val="Normal"/>
    <w:autoRedefine/>
    <w:uiPriority w:val="99"/>
    <w:rsid w:val="00906AB1"/>
    <w:pPr>
      <w:widowControl w:val="0"/>
      <w:suppressAutoHyphens/>
      <w:autoSpaceDE w:val="0"/>
      <w:autoSpaceDN w:val="0"/>
      <w:adjustRightInd w:val="0"/>
      <w:spacing w:before="120"/>
      <w:ind w:left="2160" w:hanging="240"/>
    </w:pPr>
    <w:rPr>
      <w:rFonts w:ascii="Calibri" w:hAnsi="Calibri" w:cs="Calibri"/>
      <w:color w:val="000000"/>
      <w:sz w:val="18"/>
      <w:szCs w:val="18"/>
    </w:rPr>
  </w:style>
  <w:style w:type="paragraph" w:styleId="Ttulodendiceremissivo">
    <w:name w:val="index heading"/>
    <w:basedOn w:val="Normal"/>
    <w:next w:val="Remissivo1"/>
    <w:uiPriority w:val="99"/>
    <w:rsid w:val="00906AB1"/>
    <w:pPr>
      <w:widowControl w:val="0"/>
      <w:suppressAutoHyphens/>
      <w:autoSpaceDE w:val="0"/>
      <w:autoSpaceDN w:val="0"/>
      <w:adjustRightInd w:val="0"/>
      <w:spacing w:before="240"/>
      <w:jc w:val="center"/>
    </w:pPr>
    <w:rPr>
      <w:rFonts w:ascii="Calibri" w:hAnsi="Calibri" w:cs="Calibri"/>
      <w:b/>
      <w:bCs/>
      <w:color w:val="000000"/>
      <w:szCs w:val="26"/>
    </w:rPr>
  </w:style>
  <w:style w:type="paragraph" w:customStyle="1" w:styleId="TTULO1PROSPECTOArialAntes0ptDepoisde0pt">
    <w:name w:val="TÍTULO 1 PROSPECTO + Arial Antes:  0 pt Depois de:  0 pt"/>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TTULO1PROSPECTOArialVersaleteAntes0ptDepoisd">
    <w:name w:val="TÍTULO 1 PROSPECTO + Arial Versalete Antes:  0 pt Depois d..."/>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paragraph" w:customStyle="1" w:styleId="TTULO2PROSPECTOArialAutomtica">
    <w:name w:val="TÍTULO 2 PROSPECTO + Arial Automática"/>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TULO2PROSPECTOArialAutomticaCentralizado">
    <w:name w:val="TÍTULO 2 PROSPECTO + Arial Automática Centralizad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EstiloTTULO2PROSPECTOArialAutomticaItlico">
    <w:name w:val="Estilo TÍTULO 2 PROSPECTO + Arial Automática + Itálic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extoBRPR">
    <w:name w:val="texto BRPR"/>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RP-TITULO1">
    <w:name w:val="(BRP - TITULO 1)"/>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BRP-CORPOTEXTO">
    <w:name w:val="(BRP - CORPO TEXTO)"/>
    <w:basedOn w:val="Normal"/>
    <w:uiPriority w:val="99"/>
    <w:qFormat/>
    <w:rsid w:val="00EF33EF"/>
    <w:pPr>
      <w:widowControl w:val="0"/>
      <w:autoSpaceDE w:val="0"/>
      <w:autoSpaceDN w:val="0"/>
      <w:adjustRightInd w:val="0"/>
      <w:spacing w:after="200"/>
    </w:pPr>
    <w:rPr>
      <w:rFonts w:ascii="Arial" w:hAnsi="Arial" w:cs="Arial"/>
      <w:color w:val="000000"/>
      <w:sz w:val="20"/>
    </w:rPr>
  </w:style>
  <w:style w:type="paragraph" w:customStyle="1" w:styleId="BRP-TITULO2">
    <w:name w:val="(BRP - TITULO 2)"/>
    <w:basedOn w:val="Ttulo2"/>
    <w:qFormat/>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BRP-PARTES">
    <w:name w:val="(BRP - PARTES)"/>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ROSSI-normal">
    <w:name w:val="(ROSSI - normal)"/>
    <w:basedOn w:val="Normal"/>
    <w:qFormat/>
    <w:rsid w:val="00EF33EF"/>
    <w:pPr>
      <w:widowControl w:val="0"/>
      <w:suppressAutoHyphens/>
      <w:autoSpaceDE w:val="0"/>
      <w:autoSpaceDN w:val="0"/>
      <w:adjustRightInd w:val="0"/>
      <w:spacing w:after="200"/>
    </w:pPr>
    <w:rPr>
      <w:rFonts w:ascii="Calibri" w:hAnsi="Calibri" w:cs="Calibri"/>
      <w:color w:val="000000"/>
      <w:sz w:val="20"/>
    </w:rPr>
  </w:style>
  <w:style w:type="paragraph" w:customStyle="1" w:styleId="BRP-cabealho">
    <w:name w:val="(BRP - cabeçalho)"/>
    <w:basedOn w:val="Cabealho"/>
    <w:qFormat/>
    <w:rsid w:val="00906AB1"/>
    <w:pPr>
      <w:widowControl w:val="0"/>
      <w:tabs>
        <w:tab w:val="clear" w:pos="4252"/>
        <w:tab w:val="clear" w:pos="8504"/>
      </w:tabs>
      <w:autoSpaceDE w:val="0"/>
      <w:autoSpaceDN w:val="0"/>
      <w:adjustRightInd w:val="0"/>
      <w:spacing w:after="200" w:line="320" w:lineRule="exact"/>
    </w:pPr>
    <w:rPr>
      <w:color w:val="000000"/>
      <w:sz w:val="24"/>
      <w:szCs w:val="24"/>
      <w:lang w:eastAsia="x-none"/>
    </w:rPr>
  </w:style>
  <w:style w:type="paragraph" w:customStyle="1" w:styleId="BRP-3">
    <w:name w:val="(BRP - 3)"/>
    <w:basedOn w:val="BRP-CORPOTEXTO"/>
    <w:qFormat/>
    <w:rsid w:val="00906AB1"/>
    <w:rPr>
      <w:b/>
      <w:bCs/>
      <w:i/>
      <w:iCs/>
    </w:rPr>
  </w:style>
  <w:style w:type="paragraph" w:customStyle="1" w:styleId="BRT-NORMAL">
    <w:name w:val="(BRT - NORMAL)"/>
    <w:basedOn w:val="Normal"/>
    <w:qFormat/>
    <w:rsid w:val="00EF33EF"/>
    <w:pPr>
      <w:widowControl w:val="0"/>
      <w:autoSpaceDE w:val="0"/>
      <w:autoSpaceDN w:val="0"/>
      <w:adjustRightInd w:val="0"/>
      <w:spacing w:after="200"/>
    </w:pPr>
    <w:rPr>
      <w:rFonts w:ascii="Arial" w:hAnsi="Arial" w:cs="Arial"/>
      <w:color w:val="000000"/>
      <w:sz w:val="20"/>
    </w:rPr>
  </w:style>
  <w:style w:type="paragraph" w:customStyle="1" w:styleId="BodyUSOC">
    <w:name w:val="Body_US_OC"/>
    <w:basedOn w:val="Normal"/>
    <w:rsid w:val="00906AB1"/>
    <w:pPr>
      <w:widowControl w:val="0"/>
      <w:autoSpaceDE w:val="0"/>
      <w:autoSpaceDN w:val="0"/>
      <w:adjustRightInd w:val="0"/>
      <w:spacing w:line="240" w:lineRule="exact"/>
      <w:ind w:firstLine="432"/>
    </w:pPr>
    <w:rPr>
      <w:color w:val="000000"/>
      <w:sz w:val="21"/>
      <w:szCs w:val="21"/>
    </w:rPr>
  </w:style>
  <w:style w:type="paragraph" w:customStyle="1" w:styleId="HOMEBRNOTOCH4">
    <w:name w:val="HOME BR NO TOC H4"/>
    <w:basedOn w:val="Normal"/>
    <w:rsid w:val="00906AB1"/>
    <w:pPr>
      <w:widowControl w:val="0"/>
      <w:autoSpaceDE w:val="0"/>
      <w:autoSpaceDN w:val="0"/>
      <w:adjustRightInd w:val="0"/>
      <w:spacing w:after="200" w:line="276" w:lineRule="auto"/>
    </w:pPr>
    <w:rPr>
      <w:rFonts w:ascii="Frutiger 45 Light" w:hAnsi="Frutiger 45 Light" w:cs="Frutiger 45 Light"/>
      <w:b/>
      <w:bCs/>
      <w:i/>
      <w:iCs/>
      <w:color w:val="000000"/>
      <w:sz w:val="20"/>
    </w:rPr>
  </w:style>
  <w:style w:type="paragraph" w:customStyle="1" w:styleId="CharCharChar1">
    <w:name w:val="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
    <w:name w:val="st"/>
    <w:rsid w:val="00906AB1"/>
    <w:rPr>
      <w:rFonts w:ascii="Times New Roman" w:hAnsi="Times New Roman" w:cs="Times New Roman"/>
      <w:color w:val="000000"/>
      <w:sz w:val="24"/>
      <w:szCs w:val="24"/>
      <w:lang w:val="pt-BR"/>
    </w:rPr>
  </w:style>
  <w:style w:type="paragraph" w:customStyle="1" w:styleId="tabela0">
    <w:name w:val="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CharCharChar11">
    <w:name w:val="Char Char Char1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Heading6Char1">
    <w:name w:val="Heading 6 Char1"/>
    <w:aliases w:val="NATURA SUB 4 ITALICO SUBLINHADO Char2,h6 Char"/>
    <w:rsid w:val="00906AB1"/>
    <w:rPr>
      <w:rFonts w:ascii="Times New Roman" w:hAnsi="Times New Roman" w:cs="Times New Roman"/>
      <w:i/>
      <w:iCs/>
      <w:color w:val="000000"/>
      <w:sz w:val="24"/>
      <w:szCs w:val="24"/>
      <w:lang w:val="pt-BR"/>
    </w:rPr>
  </w:style>
  <w:style w:type="character" w:customStyle="1" w:styleId="Heading1Char2">
    <w:name w:val="Heading 1 Char2"/>
    <w:aliases w:val="DPW Head Center Bold Char2,h1 Char2,h11 Char"/>
    <w:rsid w:val="00906AB1"/>
    <w:rPr>
      <w:rFonts w:ascii="Arial" w:hAnsi="Arial" w:cs="Arial"/>
      <w:b/>
      <w:bCs/>
      <w:color w:val="000000"/>
      <w:kern w:val="32"/>
      <w:sz w:val="32"/>
      <w:szCs w:val="32"/>
      <w:lang w:val="pt-BR"/>
    </w:rPr>
  </w:style>
  <w:style w:type="character" w:customStyle="1" w:styleId="Heading2Char1">
    <w:name w:val="Heading 2 Char1"/>
    <w:aliases w:val="h2 Char1"/>
    <w:rsid w:val="00906AB1"/>
    <w:rPr>
      <w:rFonts w:ascii="Arial" w:hAnsi="Arial" w:cs="Arial"/>
      <w:b/>
      <w:bCs/>
      <w:i/>
      <w:iCs/>
      <w:color w:val="000000"/>
      <w:sz w:val="28"/>
      <w:szCs w:val="28"/>
      <w:lang w:val="pt-BR"/>
    </w:rPr>
  </w:style>
  <w:style w:type="character" w:customStyle="1" w:styleId="HeaderChar1">
    <w:name w:val="Header Char1"/>
    <w:aliases w:val="Guideline Char5,Heade Char5,Header@ Char5,Project Name Char,hd Char5"/>
    <w:rsid w:val="00906AB1"/>
    <w:rPr>
      <w:rFonts w:ascii="Calibri" w:hAnsi="Calibri" w:cs="Calibri"/>
      <w:color w:val="000000"/>
      <w:sz w:val="22"/>
      <w:szCs w:val="22"/>
      <w:lang w:val="pt-BR"/>
    </w:rPr>
  </w:style>
  <w:style w:type="character" w:customStyle="1" w:styleId="FooterChar1">
    <w:name w:val="Footer Char1"/>
    <w:rsid w:val="00906AB1"/>
    <w:rPr>
      <w:rFonts w:ascii="Calibri" w:hAnsi="Calibri" w:cs="Calibri"/>
      <w:color w:val="000000"/>
      <w:sz w:val="24"/>
      <w:szCs w:val="24"/>
      <w:lang w:val="pt-BR"/>
    </w:rPr>
  </w:style>
  <w:style w:type="character" w:customStyle="1" w:styleId="BalloonTextChar2">
    <w:name w:val="Balloon Text Char2"/>
    <w:hidden/>
    <w:rsid w:val="00906AB1"/>
    <w:rPr>
      <w:rFonts w:ascii="Tahoma" w:hAnsi="Tahoma" w:cs="Tahoma"/>
      <w:color w:val="000000"/>
      <w:sz w:val="16"/>
      <w:szCs w:val="16"/>
      <w:lang w:val="pt-BR"/>
    </w:rPr>
  </w:style>
  <w:style w:type="paragraph" w:customStyle="1" w:styleId="TxBr5p1">
    <w:name w:val="TxBr_5p1"/>
    <w:basedOn w:val="Normal"/>
    <w:rsid w:val="00EF33EF"/>
    <w:pPr>
      <w:widowControl w:val="0"/>
      <w:tabs>
        <w:tab w:val="left" w:pos="1128"/>
      </w:tabs>
      <w:autoSpaceDE w:val="0"/>
      <w:autoSpaceDN w:val="0"/>
      <w:adjustRightInd w:val="0"/>
      <w:spacing w:line="379" w:lineRule="atLeast"/>
      <w:ind w:left="767"/>
    </w:pPr>
    <w:rPr>
      <w:rFonts w:ascii="Tahoma" w:hAnsi="Tahoma" w:cs="Tahoma"/>
      <w:color w:val="000000"/>
      <w:sz w:val="24"/>
      <w:szCs w:val="24"/>
    </w:rPr>
  </w:style>
  <w:style w:type="paragraph" w:customStyle="1" w:styleId="CharCharCharCharCharChar1">
    <w:name w:val="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M96">
    <w:name w:val="CM96"/>
    <w:basedOn w:val="Normal"/>
    <w:next w:val="Normal"/>
    <w:rsid w:val="00906AB1"/>
    <w:pPr>
      <w:widowControl w:val="0"/>
      <w:autoSpaceDE w:val="0"/>
      <w:autoSpaceDN w:val="0"/>
      <w:adjustRightInd w:val="0"/>
      <w:spacing w:after="365"/>
      <w:jc w:val="left"/>
    </w:pPr>
    <w:rPr>
      <w:rFonts w:ascii="TT E 291142 8t 00" w:hAnsi="TT E 291142 8t 00" w:cs="TT E 291142 8t 00"/>
      <w:color w:val="000000"/>
      <w:sz w:val="24"/>
      <w:szCs w:val="24"/>
    </w:rPr>
  </w:style>
  <w:style w:type="paragraph" w:customStyle="1" w:styleId="Tabela-sombreamento">
    <w:name w:val="Tabela - sombreamento"/>
    <w:basedOn w:val="Normal"/>
    <w:rsid w:val="00906AB1"/>
    <w:pPr>
      <w:widowControl w:val="0"/>
      <w:pBdr>
        <w:bottom w:val="single" w:sz="4" w:space="0" w:color="000000"/>
      </w:pBdr>
      <w:autoSpaceDE w:val="0"/>
      <w:autoSpaceDN w:val="0"/>
      <w:adjustRightInd w:val="0"/>
      <w:spacing w:before="40" w:after="40"/>
      <w:jc w:val="center"/>
    </w:pPr>
    <w:rPr>
      <w:rFonts w:ascii="Tahoma" w:hAnsi="Tahoma" w:cs="Tahoma"/>
      <w:b/>
      <w:bCs/>
      <w:color w:val="000000"/>
      <w:sz w:val="16"/>
      <w:szCs w:val="16"/>
    </w:rPr>
  </w:style>
  <w:style w:type="paragraph" w:customStyle="1" w:styleId="tabela-sombreamento0">
    <w:name w:val="tabela - sombreamento"/>
    <w:basedOn w:val="Normal"/>
    <w:rsid w:val="00EF33EF"/>
    <w:pPr>
      <w:widowControl w:val="0"/>
      <w:autoSpaceDE w:val="0"/>
      <w:autoSpaceDN w:val="0"/>
      <w:adjustRightInd w:val="0"/>
      <w:jc w:val="left"/>
    </w:pPr>
    <w:rPr>
      <w:rFonts w:ascii="Tahoma" w:hAnsi="Tahoma" w:cs="Tahoma"/>
      <w:b/>
      <w:bCs/>
      <w:color w:val="000000"/>
      <w:sz w:val="18"/>
      <w:szCs w:val="18"/>
    </w:rPr>
  </w:style>
  <w:style w:type="paragraph" w:customStyle="1" w:styleId="BRPR-TEXTOSNORMAL">
    <w:name w:val="BRPR - TEXTOS NORMAL"/>
    <w:basedOn w:val="Normal"/>
    <w:rsid w:val="00906AB1"/>
    <w:pPr>
      <w:widowControl w:val="0"/>
      <w:autoSpaceDE w:val="0"/>
      <w:autoSpaceDN w:val="0"/>
      <w:adjustRightInd w:val="0"/>
      <w:spacing w:after="200"/>
    </w:pPr>
    <w:rPr>
      <w:rFonts w:ascii="Tahoma" w:hAnsi="Tahoma" w:cs="Tahoma"/>
      <w:color w:val="000000"/>
      <w:sz w:val="18"/>
      <w:szCs w:val="18"/>
    </w:rPr>
  </w:style>
  <w:style w:type="paragraph" w:customStyle="1" w:styleId="Bullets">
    <w:name w:val="Bullet's"/>
    <w:basedOn w:val="Normal"/>
    <w:rsid w:val="00EF33EF"/>
    <w:pPr>
      <w:widowControl/>
      <w:numPr>
        <w:numId w:val="6"/>
      </w:numPr>
      <w:tabs>
        <w:tab w:val="clear" w:pos="720"/>
        <w:tab w:val="num" w:pos="680"/>
      </w:tabs>
      <w:autoSpaceDE/>
      <w:autoSpaceDN/>
      <w:adjustRightInd/>
      <w:spacing w:line="240" w:lineRule="auto"/>
      <w:ind w:left="0" w:firstLine="0"/>
    </w:pPr>
    <w:rPr>
      <w:rFonts w:ascii="Tahoma" w:hAnsi="Tahoma" w:cs="Tahoma"/>
      <w:color w:val="000000"/>
      <w:sz w:val="20"/>
    </w:rPr>
  </w:style>
  <w:style w:type="paragraph" w:customStyle="1" w:styleId="CharChar1CharCharCharCharCharCharCharCharChar1CharCharCharChar">
    <w:name w:val="Char Char1 Char Char Char Char Char Char Char Char Char1 Char Char Char Char"/>
    <w:basedOn w:val="Normal"/>
    <w:rsid w:val="00906AB1"/>
    <w:pPr>
      <w:widowControl w:val="0"/>
      <w:autoSpaceDE w:val="0"/>
      <w:autoSpaceDN w:val="0"/>
      <w:adjustRightInd w:val="0"/>
      <w:spacing w:after="160" w:line="240" w:lineRule="exact"/>
    </w:pPr>
    <w:rPr>
      <w:color w:val="000000"/>
      <w:sz w:val="24"/>
      <w:szCs w:val="24"/>
      <w:lang w:val="en-US"/>
    </w:rPr>
  </w:style>
  <w:style w:type="paragraph" w:customStyle="1" w:styleId="BulletedList">
    <w:name w:val="Bulleted List"/>
    <w:basedOn w:val="Normal"/>
    <w:rsid w:val="00906AB1"/>
    <w:pPr>
      <w:numPr>
        <w:numId w:val="7"/>
      </w:numPr>
      <w:tabs>
        <w:tab w:val="clear" w:pos="720"/>
        <w:tab w:val="left" w:pos="1440"/>
      </w:tabs>
      <w:spacing w:after="240" w:line="240" w:lineRule="auto"/>
      <w:ind w:left="1440" w:firstLine="0"/>
      <w:contextualSpacing/>
      <w:jc w:val="left"/>
    </w:pPr>
    <w:rPr>
      <w:color w:val="000000"/>
      <w:sz w:val="20"/>
      <w:lang w:val="en-US"/>
    </w:rPr>
  </w:style>
  <w:style w:type="paragraph" w:customStyle="1" w:styleId="ColorfulList-Accent11">
    <w:name w:val="Colorful List - Accent 11"/>
    <w:basedOn w:val="Normal"/>
    <w:qFormat/>
    <w:rsid w:val="00EF33EF"/>
    <w:pPr>
      <w:widowControl w:val="0"/>
      <w:autoSpaceDE w:val="0"/>
      <w:autoSpaceDN w:val="0"/>
      <w:adjustRightInd w:val="0"/>
      <w:ind w:left="708"/>
      <w:jc w:val="left"/>
    </w:pPr>
    <w:rPr>
      <w:color w:val="000000"/>
      <w:sz w:val="24"/>
      <w:szCs w:val="24"/>
    </w:rPr>
  </w:style>
  <w:style w:type="paragraph" w:customStyle="1" w:styleId="18Tpicos">
    <w:name w:val="18. Tópicos"/>
    <w:basedOn w:val="Normal"/>
    <w:rsid w:val="00906AB1"/>
    <w:pPr>
      <w:widowControl w:val="0"/>
      <w:autoSpaceDE w:val="0"/>
      <w:autoSpaceDN w:val="0"/>
      <w:adjustRightInd w:val="0"/>
      <w:spacing w:after="260" w:line="260" w:lineRule="atLeast"/>
      <w:ind w:left="360" w:hanging="360"/>
    </w:pPr>
    <w:rPr>
      <w:color w:val="000000"/>
      <w:sz w:val="22"/>
      <w:szCs w:val="22"/>
      <w:lang w:val="en-US"/>
    </w:rPr>
  </w:style>
  <w:style w:type="paragraph" w:customStyle="1" w:styleId="BBIBRBodyText">
    <w:name w:val="BBI BR Body Text"/>
    <w:basedOn w:val="Normal"/>
    <w:rsid w:val="00906AB1"/>
    <w:pPr>
      <w:widowControl w:val="0"/>
      <w:autoSpaceDE w:val="0"/>
      <w:autoSpaceDN w:val="0"/>
      <w:adjustRightInd w:val="0"/>
      <w:spacing w:after="200"/>
      <w:ind w:firstLine="432"/>
    </w:pPr>
    <w:rPr>
      <w:color w:val="000000"/>
      <w:spacing w:val="-2"/>
      <w:sz w:val="20"/>
      <w:lang w:val="x-none"/>
    </w:rPr>
  </w:style>
  <w:style w:type="character" w:customStyle="1" w:styleId="BBIBRBodyTextChar">
    <w:name w:val="BBI BR Body Text Char"/>
    <w:rsid w:val="00906AB1"/>
    <w:rPr>
      <w:rFonts w:ascii="Times New Roman" w:hAnsi="Times New Roman" w:cs="Times New Roman"/>
      <w:color w:val="000000"/>
      <w:spacing w:val="-2"/>
      <w:sz w:val="24"/>
      <w:szCs w:val="24"/>
      <w:lang w:val="x-none"/>
    </w:rPr>
  </w:style>
  <w:style w:type="paragraph" w:customStyle="1" w:styleId="CM88">
    <w:name w:val="CM88"/>
    <w:basedOn w:val="Default"/>
    <w:next w:val="Default"/>
    <w:rsid w:val="00906AB1"/>
    <w:pPr>
      <w:widowControl w:val="0"/>
      <w:spacing w:after="158"/>
    </w:pPr>
    <w:rPr>
      <w:rFonts w:ascii="TT E 291142 8t 00" w:hAnsi="TT E 291142 8t 00" w:cs="TT E 291142 8t 00"/>
    </w:rPr>
  </w:style>
  <w:style w:type="paragraph" w:customStyle="1" w:styleId="lim">
    <w:name w:val="lim"/>
    <w:basedOn w:val="Tabela-sombreamento"/>
    <w:rsid w:val="00906AB1"/>
    <w:pPr>
      <w:ind w:right="117"/>
    </w:pPr>
  </w:style>
  <w:style w:type="paragraph" w:customStyle="1" w:styleId="CM99">
    <w:name w:val="CM99"/>
    <w:basedOn w:val="Default"/>
    <w:next w:val="Default"/>
    <w:rsid w:val="00906AB1"/>
    <w:pPr>
      <w:widowControl w:val="0"/>
      <w:spacing w:after="305"/>
    </w:pPr>
    <w:rPr>
      <w:rFonts w:ascii="TT E 291142 8t 00" w:hAnsi="TT E 291142 8t 00" w:cs="TT E 291142 8t 00"/>
    </w:rPr>
  </w:style>
  <w:style w:type="paragraph" w:customStyle="1" w:styleId="CM104">
    <w:name w:val="CM104"/>
    <w:basedOn w:val="Default"/>
    <w:next w:val="Default"/>
    <w:rsid w:val="00906AB1"/>
    <w:pPr>
      <w:widowControl w:val="0"/>
      <w:spacing w:after="585"/>
    </w:pPr>
    <w:rPr>
      <w:rFonts w:ascii="TT E 291142 8t 00" w:hAnsi="TT E 291142 8t 00" w:cs="TT E 291142 8t 00"/>
    </w:rPr>
  </w:style>
  <w:style w:type="paragraph" w:customStyle="1" w:styleId="CM6">
    <w:name w:val="CM6"/>
    <w:basedOn w:val="Default"/>
    <w:next w:val="Default"/>
    <w:rsid w:val="00906AB1"/>
    <w:pPr>
      <w:widowControl w:val="0"/>
    </w:pPr>
    <w:rPr>
      <w:rFonts w:ascii="TT E 291142 8t 00" w:hAnsi="TT E 291142 8t 00" w:cs="TT E 291142 8t 00"/>
    </w:rPr>
  </w:style>
  <w:style w:type="character" w:customStyle="1" w:styleId="CharChar2">
    <w:name w:val="Char Char2"/>
    <w:rsid w:val="00906AB1"/>
    <w:rPr>
      <w:rFonts w:ascii="Tahoma" w:hAnsi="Tahoma" w:cs="Tahoma"/>
      <w:color w:val="000000"/>
      <w:sz w:val="16"/>
      <w:szCs w:val="16"/>
      <w:lang w:val="pt-BR"/>
    </w:rPr>
  </w:style>
  <w:style w:type="character" w:customStyle="1" w:styleId="CommentTextChar2">
    <w:name w:val="Comment Text Char2"/>
    <w:rsid w:val="00906AB1"/>
    <w:rPr>
      <w:rFonts w:ascii="Times New Roman" w:hAnsi="Times New Roman" w:cs="Times New Roman"/>
      <w:color w:val="000000"/>
      <w:sz w:val="24"/>
      <w:szCs w:val="24"/>
      <w:lang w:val="pt-BR"/>
    </w:rPr>
  </w:style>
  <w:style w:type="character" w:customStyle="1" w:styleId="CommentSubjectChar1">
    <w:name w:val="Comment Subject Char1"/>
    <w:rsid w:val="00906AB1"/>
    <w:rPr>
      <w:rFonts w:ascii="Times New Roman" w:hAnsi="Times New Roman" w:cs="Times New Roman"/>
      <w:b/>
      <w:bCs/>
      <w:color w:val="000000"/>
      <w:sz w:val="24"/>
      <w:szCs w:val="24"/>
      <w:lang w:val="pt-BR"/>
    </w:rPr>
  </w:style>
  <w:style w:type="paragraph" w:customStyle="1" w:styleId="CharCharChar1CharChar5CharCharCharCharCharCharCharCharCharCharCharCharCharCharCharCharCharCharCharCharCharCharCharCharCharCharCharCharCharCharCharCharCharCharCharChar">
    <w:name w:val="Char Char Char1 Char Char5 Char Char Char Char Char Char Char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DIAS-CorpodeTexto">
    <w:name w:val="MDIAS - Corpo de Texto"/>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CharChar9CharCharCharCharCharCharCharCharCharCharCharCharCharCharCharCharCharCharCharCharCharCharCharChar">
    <w:name w:val="Char Char9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xbr5p10">
    <w:name w:val="txbr5p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IMC-Normal">
    <w:name w:val="IMC - Normal"/>
    <w:basedOn w:val="Normal"/>
    <w:rsid w:val="00906AB1"/>
    <w:pPr>
      <w:widowControl w:val="0"/>
      <w:autoSpaceDE w:val="0"/>
      <w:autoSpaceDN w:val="0"/>
      <w:adjustRightInd w:val="0"/>
      <w:spacing w:after="200"/>
    </w:pPr>
    <w:rPr>
      <w:rFonts w:ascii="Tahoma" w:hAnsi="Tahoma" w:cs="Tahoma"/>
      <w:color w:val="000000"/>
      <w:sz w:val="20"/>
    </w:rPr>
  </w:style>
  <w:style w:type="paragraph" w:customStyle="1" w:styleId="DPWfdtblhead7">
    <w:name w:val="DPWfd tbl head7"/>
    <w:basedOn w:val="Normal"/>
    <w:rsid w:val="00906AB1"/>
    <w:pPr>
      <w:widowControl w:val="0"/>
      <w:autoSpaceDE w:val="0"/>
      <w:autoSpaceDN w:val="0"/>
      <w:adjustRightInd w:val="0"/>
      <w:spacing w:before="20" w:after="40" w:line="180" w:lineRule="exact"/>
      <w:jc w:val="center"/>
    </w:pPr>
    <w:rPr>
      <w:b/>
      <w:bCs/>
      <w:color w:val="000000"/>
      <w:sz w:val="14"/>
      <w:szCs w:val="14"/>
      <w:lang w:val="en-US"/>
    </w:rPr>
  </w:style>
  <w:style w:type="paragraph" w:customStyle="1" w:styleId="DPWfdtblftn8">
    <w:name w:val="DPWfd tbl ftn8"/>
    <w:basedOn w:val="Normal"/>
    <w:rsid w:val="00906AB1"/>
    <w:pPr>
      <w:widowControl w:val="0"/>
      <w:autoSpaceDE w:val="0"/>
      <w:autoSpaceDN w:val="0"/>
      <w:adjustRightInd w:val="0"/>
      <w:spacing w:after="80"/>
      <w:ind w:left="360" w:hanging="360"/>
      <w:jc w:val="left"/>
    </w:pPr>
    <w:rPr>
      <w:color w:val="000000"/>
      <w:sz w:val="16"/>
      <w:szCs w:val="16"/>
    </w:rPr>
  </w:style>
  <w:style w:type="paragraph" w:customStyle="1" w:styleId="DPWfdtblstub8">
    <w:name w:val="DPWfd tbl stub8"/>
    <w:basedOn w:val="Normal"/>
    <w:next w:val="Normal"/>
    <w:rsid w:val="00EF33EF"/>
    <w:pPr>
      <w:widowControl w:val="0"/>
      <w:autoSpaceDE w:val="0"/>
      <w:autoSpaceDN w:val="0"/>
      <w:adjustRightInd w:val="0"/>
      <w:ind w:left="187" w:right="165" w:hanging="187"/>
      <w:jc w:val="left"/>
    </w:pPr>
    <w:rPr>
      <w:color w:val="000000"/>
      <w:sz w:val="16"/>
      <w:szCs w:val="16"/>
    </w:rPr>
  </w:style>
  <w:style w:type="paragraph" w:customStyle="1" w:styleId="DPWfdtblftnline">
    <w:name w:val="DPWfd tbl ftn line"/>
    <w:basedOn w:val="Normal"/>
    <w:next w:val="Normal"/>
    <w:rsid w:val="00906AB1"/>
    <w:pPr>
      <w:keepNext/>
      <w:widowControl w:val="0"/>
      <w:pBdr>
        <w:bottom w:val="single" w:sz="4" w:space="1" w:color="000000"/>
      </w:pBdr>
      <w:autoSpaceDE w:val="0"/>
      <w:autoSpaceDN w:val="0"/>
      <w:adjustRightInd w:val="0"/>
      <w:spacing w:after="50"/>
      <w:ind w:right="7920"/>
      <w:jc w:val="left"/>
    </w:pPr>
    <w:rPr>
      <w:color w:val="000000"/>
      <w:sz w:val="10"/>
      <w:szCs w:val="10"/>
    </w:rPr>
  </w:style>
  <w:style w:type="paragraph" w:customStyle="1" w:styleId="-Tabela">
    <w:name w:val="- Tabela"/>
    <w:basedOn w:val="Normal"/>
    <w:rsid w:val="00EF33EF"/>
    <w:pPr>
      <w:widowControl w:val="0"/>
      <w:pBdr>
        <w:bottom w:val="single" w:sz="4" w:space="1" w:color="000000"/>
      </w:pBdr>
      <w:autoSpaceDE w:val="0"/>
      <w:autoSpaceDN w:val="0"/>
      <w:adjustRightInd w:val="0"/>
      <w:jc w:val="center"/>
    </w:pPr>
    <w:rPr>
      <w:rFonts w:ascii="Tahoma" w:hAnsi="Tahoma" w:cs="Tahoma"/>
      <w:b/>
      <w:bCs/>
      <w:color w:val="000000"/>
      <w:sz w:val="16"/>
      <w:szCs w:val="16"/>
    </w:rPr>
  </w:style>
  <w:style w:type="paragraph" w:customStyle="1" w:styleId="Estilo-textonormalTahomaDepoisde0pt">
    <w:name w:val="Estilo - texto normal + Tahoma Depois de:  0 pt"/>
    <w:basedOn w:val="PDG-textonormal"/>
    <w:rsid w:val="00906AB1"/>
    <w:pPr>
      <w:spacing w:before="0" w:after="0"/>
    </w:pPr>
    <w:rPr>
      <w:rFonts w:ascii="Tahoma" w:hAnsi="Tahoma" w:cs="Tahoma"/>
    </w:rPr>
  </w:style>
  <w:style w:type="paragraph" w:customStyle="1" w:styleId="LP8">
    <w:name w:val="LP8"/>
    <w:rsid w:val="00906AB1"/>
    <w:pPr>
      <w:widowControl w:val="0"/>
      <w:autoSpaceDE w:val="0"/>
      <w:autoSpaceDN w:val="0"/>
      <w:adjustRightInd w:val="0"/>
    </w:pPr>
    <w:rPr>
      <w:color w:val="000000"/>
      <w:sz w:val="16"/>
      <w:szCs w:val="16"/>
    </w:rPr>
  </w:style>
  <w:style w:type="character" w:customStyle="1" w:styleId="DPWfdtblnum10Char">
    <w:name w:val="DPWfd tbl num10 Char"/>
    <w:rsid w:val="00906AB1"/>
    <w:rPr>
      <w:rFonts w:ascii="Times New Roman" w:hAnsi="Times New Roman" w:cs="Times New Roman"/>
      <w:color w:val="000000"/>
      <w:sz w:val="24"/>
      <w:szCs w:val="24"/>
      <w:lang w:val="en-US"/>
    </w:rPr>
  </w:style>
  <w:style w:type="paragraph" w:customStyle="1" w:styleId="CharChar1CharCharChar4">
    <w:name w:val="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
    <w:name w:val="DPW fd Char"/>
    <w:aliases w:val="n Char"/>
    <w:rsid w:val="00906AB1"/>
    <w:rPr>
      <w:rFonts w:ascii="Times New Roman" w:hAnsi="Times New Roman" w:cs="Times New Roman"/>
      <w:color w:val="000000"/>
      <w:sz w:val="24"/>
      <w:szCs w:val="24"/>
      <w:lang w:val="en-US"/>
    </w:rPr>
  </w:style>
  <w:style w:type="paragraph" w:customStyle="1" w:styleId="subtexto1">
    <w:name w:val="subtexto 1"/>
    <w:rsid w:val="00EF33EF"/>
    <w:pPr>
      <w:widowControl w:val="0"/>
      <w:tabs>
        <w:tab w:val="left" w:pos="624"/>
        <w:tab w:val="left" w:pos="898"/>
        <w:tab w:val="left" w:pos="1301"/>
        <w:tab w:val="left" w:pos="4876"/>
      </w:tabs>
      <w:autoSpaceDE w:val="0"/>
      <w:autoSpaceDN w:val="0"/>
      <w:adjustRightInd w:val="0"/>
      <w:spacing w:after="57" w:line="360" w:lineRule="atLeast"/>
    </w:pPr>
    <w:rPr>
      <w:color w:val="000000"/>
      <w:sz w:val="24"/>
      <w:szCs w:val="24"/>
    </w:rPr>
  </w:style>
  <w:style w:type="paragraph" w:customStyle="1" w:styleId="CellHead">
    <w:name w:val="CellHead"/>
    <w:basedOn w:val="Normal"/>
    <w:rsid w:val="00906AB1"/>
    <w:pPr>
      <w:keepNext/>
      <w:widowControl w:val="0"/>
      <w:autoSpaceDE w:val="0"/>
      <w:autoSpaceDN w:val="0"/>
      <w:adjustRightInd w:val="0"/>
      <w:spacing w:before="60" w:after="60" w:line="259" w:lineRule="auto"/>
      <w:jc w:val="left"/>
    </w:pPr>
    <w:rPr>
      <w:rFonts w:ascii="Arial" w:hAnsi="Arial" w:cs="Arial"/>
      <w:b/>
      <w:bCs/>
      <w:color w:val="000000"/>
      <w:kern w:val="20"/>
      <w:sz w:val="20"/>
    </w:rPr>
  </w:style>
  <w:style w:type="paragraph" w:customStyle="1" w:styleId="CellBody">
    <w:name w:val="CellBody"/>
    <w:basedOn w:val="Normal"/>
    <w:rsid w:val="00906AB1"/>
    <w:pPr>
      <w:widowControl w:val="0"/>
      <w:autoSpaceDE w:val="0"/>
      <w:autoSpaceDN w:val="0"/>
      <w:adjustRightInd w:val="0"/>
      <w:spacing w:before="60" w:after="60" w:line="290" w:lineRule="auto"/>
      <w:jc w:val="left"/>
    </w:pPr>
    <w:rPr>
      <w:rFonts w:ascii="Arial" w:hAnsi="Arial" w:cs="Arial"/>
      <w:color w:val="000000"/>
      <w:kern w:val="20"/>
      <w:sz w:val="20"/>
    </w:rPr>
  </w:style>
  <w:style w:type="character" w:customStyle="1" w:styleId="Sumrio3Char">
    <w:name w:val="Sumário 3 Char"/>
    <w:uiPriority w:val="39"/>
    <w:rsid w:val="00906AB1"/>
    <w:rPr>
      <w:rFonts w:ascii="Trebuchet MS" w:hAnsi="Trebuchet MS" w:cs="Trebuchet MS"/>
      <w:b/>
      <w:bCs/>
      <w:smallCaps/>
      <w:noProof/>
      <w:color w:val="000000"/>
      <w:sz w:val="24"/>
      <w:szCs w:val="24"/>
    </w:rPr>
  </w:style>
  <w:style w:type="character" w:customStyle="1" w:styleId="Sumrio4Char">
    <w:name w:val="Sumário 4 Char"/>
    <w:rsid w:val="00906AB1"/>
    <w:rPr>
      <w:rFonts w:ascii="Times New Roman" w:hAnsi="Times New Roman" w:cs="Times New Roman"/>
      <w:color w:val="000000"/>
      <w:sz w:val="22"/>
      <w:szCs w:val="22"/>
      <w:lang w:val="pt-BR"/>
    </w:rPr>
  </w:style>
  <w:style w:type="character" w:customStyle="1" w:styleId="Pr-formataoHTMLChar">
    <w:name w:val="Pré-formatação HTML Char"/>
    <w:rsid w:val="00906AB1"/>
    <w:rPr>
      <w:rFonts w:ascii="Cambria" w:hAnsi="Cambria" w:cs="Cambria"/>
      <w:color w:val="000000"/>
      <w:sz w:val="24"/>
      <w:szCs w:val="24"/>
      <w:lang w:val="pt-BR"/>
    </w:rPr>
  </w:style>
  <w:style w:type="character" w:customStyle="1" w:styleId="longtext">
    <w:name w:val="long_text"/>
    <w:rsid w:val="00906AB1"/>
    <w:rPr>
      <w:rFonts w:ascii="Times New Roman" w:hAnsi="Times New Roman" w:cs="Times New Roman"/>
      <w:color w:val="000000"/>
      <w:sz w:val="24"/>
      <w:szCs w:val="24"/>
      <w:lang w:val="pt-BR"/>
    </w:rPr>
  </w:style>
  <w:style w:type="paragraph" w:customStyle="1" w:styleId="imc-normal0">
    <w:name w:val="imc-normal"/>
    <w:basedOn w:val="Normal"/>
    <w:rsid w:val="00906AB1"/>
    <w:pPr>
      <w:widowControl w:val="0"/>
      <w:autoSpaceDE w:val="0"/>
      <w:autoSpaceDN w:val="0"/>
      <w:adjustRightInd w:val="0"/>
      <w:spacing w:after="200"/>
    </w:pPr>
    <w:rPr>
      <w:rFonts w:ascii="Tahoma" w:hAnsi="Tahoma" w:cs="Tahoma"/>
      <w:color w:val="000000"/>
      <w:sz w:val="20"/>
      <w:lang w:val="en-GB"/>
    </w:rPr>
  </w:style>
  <w:style w:type="character" w:customStyle="1" w:styleId="h2CharChar">
    <w:name w:val="h2 Char Char"/>
    <w:rsid w:val="00906AB1"/>
    <w:rPr>
      <w:rFonts w:ascii="Arial" w:hAnsi="Arial" w:cs="Arial"/>
      <w:color w:val="000000"/>
      <w:sz w:val="24"/>
      <w:szCs w:val="24"/>
      <w:lang w:val="pt-BR"/>
    </w:rPr>
  </w:style>
  <w:style w:type="character" w:customStyle="1" w:styleId="NATURASUB4ITALICOSUBLINHADOChar">
    <w:name w:val="NATURA SUB 4 ITALICO SUBLINHADO Char"/>
    <w:aliases w:val="h6 Char Char"/>
    <w:rsid w:val="00906AB1"/>
    <w:rPr>
      <w:rFonts w:ascii="Arial" w:hAnsi="Arial" w:cs="Arial"/>
      <w:color w:val="000000"/>
      <w:sz w:val="24"/>
      <w:szCs w:val="24"/>
      <w:lang w:val="pt-BR"/>
    </w:rPr>
  </w:style>
  <w:style w:type="paragraph" w:customStyle="1" w:styleId="Body1">
    <w:name w:val="Body 1"/>
    <w:basedOn w:val="Normal"/>
    <w:rsid w:val="004F38C2"/>
    <w:pPr>
      <w:widowControl w:val="0"/>
      <w:autoSpaceDE w:val="0"/>
      <w:autoSpaceDN w:val="0"/>
      <w:adjustRightInd w:val="0"/>
      <w:spacing w:after="140" w:line="290" w:lineRule="auto"/>
      <w:ind w:left="567"/>
    </w:pPr>
    <w:rPr>
      <w:rFonts w:ascii="Arial" w:hAnsi="Arial" w:cs="Arial"/>
      <w:color w:val="000000"/>
      <w:kern w:val="20"/>
      <w:sz w:val="20"/>
    </w:rPr>
  </w:style>
  <w:style w:type="paragraph" w:customStyle="1" w:styleId="Body2">
    <w:name w:val="Body 2"/>
    <w:basedOn w:val="Normal"/>
    <w:link w:val="Body2Char"/>
    <w:rsid w:val="004F38C2"/>
    <w:pPr>
      <w:widowControl w:val="0"/>
      <w:autoSpaceDE w:val="0"/>
      <w:autoSpaceDN w:val="0"/>
      <w:adjustRightInd w:val="0"/>
      <w:spacing w:after="140" w:line="290" w:lineRule="auto"/>
      <w:ind w:left="1247"/>
    </w:pPr>
    <w:rPr>
      <w:rFonts w:ascii="Arial" w:hAnsi="Arial" w:cs="Arial"/>
      <w:color w:val="000000"/>
      <w:kern w:val="20"/>
      <w:sz w:val="20"/>
    </w:rPr>
  </w:style>
  <w:style w:type="paragraph" w:customStyle="1" w:styleId="Body3">
    <w:name w:val="Body 3"/>
    <w:basedOn w:val="Normal"/>
    <w:rsid w:val="004F38C2"/>
    <w:pPr>
      <w:widowControl w:val="0"/>
      <w:autoSpaceDE w:val="0"/>
      <w:autoSpaceDN w:val="0"/>
      <w:adjustRightInd w:val="0"/>
      <w:spacing w:after="140" w:line="290" w:lineRule="auto"/>
      <w:ind w:left="2041"/>
    </w:pPr>
    <w:rPr>
      <w:rFonts w:ascii="Arial" w:hAnsi="Arial" w:cs="Arial"/>
      <w:color w:val="000000"/>
      <w:kern w:val="20"/>
      <w:sz w:val="20"/>
    </w:rPr>
  </w:style>
  <w:style w:type="paragraph" w:customStyle="1" w:styleId="Body4">
    <w:name w:val="Body 4"/>
    <w:basedOn w:val="Normal"/>
    <w:rsid w:val="004F38C2"/>
    <w:pPr>
      <w:widowControl w:val="0"/>
      <w:autoSpaceDE w:val="0"/>
      <w:autoSpaceDN w:val="0"/>
      <w:adjustRightInd w:val="0"/>
      <w:spacing w:after="140" w:line="290" w:lineRule="auto"/>
      <w:ind w:left="2721"/>
    </w:pPr>
    <w:rPr>
      <w:rFonts w:ascii="Arial" w:hAnsi="Arial" w:cs="Arial"/>
      <w:color w:val="000000"/>
      <w:kern w:val="20"/>
      <w:sz w:val="20"/>
    </w:rPr>
  </w:style>
  <w:style w:type="paragraph" w:customStyle="1" w:styleId="Body5">
    <w:name w:val="Body 5"/>
    <w:basedOn w:val="Normal"/>
    <w:rsid w:val="004F38C2"/>
    <w:pPr>
      <w:widowControl w:val="0"/>
      <w:tabs>
        <w:tab w:val="num" w:pos="720"/>
      </w:tabs>
      <w:autoSpaceDE w:val="0"/>
      <w:autoSpaceDN w:val="0"/>
      <w:adjustRightInd w:val="0"/>
      <w:spacing w:after="140" w:line="290" w:lineRule="auto"/>
      <w:ind w:left="3288"/>
    </w:pPr>
    <w:rPr>
      <w:rFonts w:ascii="Arial" w:hAnsi="Arial" w:cs="Arial"/>
      <w:color w:val="000000"/>
      <w:kern w:val="20"/>
      <w:sz w:val="20"/>
    </w:rPr>
  </w:style>
  <w:style w:type="paragraph" w:customStyle="1" w:styleId="Body6">
    <w:name w:val="Body 6"/>
    <w:basedOn w:val="Normal"/>
    <w:rsid w:val="00906AB1"/>
    <w:pPr>
      <w:widowControl w:val="0"/>
      <w:tabs>
        <w:tab w:val="num" w:pos="1440"/>
      </w:tabs>
      <w:autoSpaceDE w:val="0"/>
      <w:autoSpaceDN w:val="0"/>
      <w:adjustRightInd w:val="0"/>
      <w:spacing w:after="140" w:line="290" w:lineRule="auto"/>
      <w:ind w:left="3969"/>
    </w:pPr>
    <w:rPr>
      <w:rFonts w:ascii="Arial" w:hAnsi="Arial" w:cs="Arial"/>
      <w:color w:val="000000"/>
      <w:kern w:val="20"/>
      <w:sz w:val="20"/>
    </w:rPr>
  </w:style>
  <w:style w:type="paragraph" w:customStyle="1" w:styleId="alpha1">
    <w:name w:val="alpha 1"/>
    <w:basedOn w:val="Normal"/>
    <w:rsid w:val="00906AB1"/>
    <w:pPr>
      <w:numPr>
        <w:numId w:val="11"/>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alpha2">
    <w:name w:val="alpha 2"/>
    <w:basedOn w:val="Normal"/>
    <w:rsid w:val="00906AB1"/>
    <w:pPr>
      <w:widowControl w:val="0"/>
      <w:tabs>
        <w:tab w:val="num" w:pos="1247"/>
      </w:tabs>
      <w:autoSpaceDE w:val="0"/>
      <w:autoSpaceDN w:val="0"/>
      <w:adjustRightInd w:val="0"/>
      <w:spacing w:after="140" w:line="290" w:lineRule="auto"/>
      <w:ind w:left="1247" w:hanging="680"/>
    </w:pPr>
    <w:rPr>
      <w:rFonts w:ascii="Arial" w:hAnsi="Arial" w:cs="Arial"/>
      <w:color w:val="000000"/>
      <w:kern w:val="20"/>
      <w:sz w:val="20"/>
    </w:rPr>
  </w:style>
  <w:style w:type="paragraph" w:customStyle="1" w:styleId="alpha3">
    <w:name w:val="alpha 3"/>
    <w:basedOn w:val="Normal"/>
    <w:rsid w:val="00906AB1"/>
    <w:pPr>
      <w:numPr>
        <w:numId w:val="12"/>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alpha4">
    <w:name w:val="alpha 4"/>
    <w:basedOn w:val="Normal"/>
    <w:rsid w:val="00906AB1"/>
    <w:pPr>
      <w:numPr>
        <w:numId w:val="13"/>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alpha5">
    <w:name w:val="alpha 5"/>
    <w:basedOn w:val="Normal"/>
    <w:rsid w:val="00906AB1"/>
    <w:pPr>
      <w:numPr>
        <w:numId w:val="32"/>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alpha6">
    <w:name w:val="alpha 6"/>
    <w:basedOn w:val="Normal"/>
    <w:rsid w:val="00906AB1"/>
    <w:pPr>
      <w:numPr>
        <w:numId w:val="33"/>
      </w:numPr>
      <w:tabs>
        <w:tab w:val="clear" w:pos="1247"/>
        <w:tab w:val="num" w:pos="3969"/>
      </w:tabs>
      <w:spacing w:after="140" w:line="290" w:lineRule="auto"/>
      <w:ind w:left="3969" w:hanging="681"/>
    </w:pPr>
    <w:rPr>
      <w:rFonts w:ascii="Arial" w:hAnsi="Arial" w:cs="Arial"/>
      <w:color w:val="000000"/>
      <w:kern w:val="20"/>
      <w:sz w:val="20"/>
    </w:rPr>
  </w:style>
  <w:style w:type="paragraph" w:customStyle="1" w:styleId="bullet1">
    <w:name w:val="bullet 1"/>
    <w:basedOn w:val="Normal"/>
    <w:uiPriority w:val="99"/>
    <w:rsid w:val="00906AB1"/>
    <w:pPr>
      <w:numPr>
        <w:numId w:val="34"/>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bullet2">
    <w:name w:val="bullet 2"/>
    <w:basedOn w:val="Normal"/>
    <w:rsid w:val="00906AB1"/>
    <w:pPr>
      <w:numPr>
        <w:numId w:val="35"/>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bullet3">
    <w:name w:val="bullet 3"/>
    <w:basedOn w:val="Normal"/>
    <w:rsid w:val="00906AB1"/>
    <w:pPr>
      <w:numPr>
        <w:numId w:val="36"/>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bullet4">
    <w:name w:val="bullet 4"/>
    <w:basedOn w:val="Normal"/>
    <w:rsid w:val="00906AB1"/>
    <w:pPr>
      <w:numPr>
        <w:numId w:val="37"/>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bullet5">
    <w:name w:val="bullet 5"/>
    <w:basedOn w:val="Normal"/>
    <w:rsid w:val="00906AB1"/>
    <w:pPr>
      <w:numPr>
        <w:numId w:val="14"/>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bullet6">
    <w:name w:val="bullet 6"/>
    <w:basedOn w:val="Normal"/>
    <w:rsid w:val="00906AB1"/>
    <w:pPr>
      <w:numPr>
        <w:numId w:val="15"/>
      </w:numPr>
      <w:tabs>
        <w:tab w:val="clear" w:pos="1247"/>
      </w:tabs>
      <w:spacing w:after="140" w:line="290" w:lineRule="auto"/>
      <w:ind w:left="0" w:firstLine="0"/>
    </w:pPr>
    <w:rPr>
      <w:rFonts w:ascii="Arial" w:hAnsi="Arial" w:cs="Arial"/>
      <w:color w:val="000000"/>
      <w:kern w:val="20"/>
      <w:sz w:val="20"/>
    </w:rPr>
  </w:style>
  <w:style w:type="paragraph" w:customStyle="1" w:styleId="roman1">
    <w:name w:val="roman 1"/>
    <w:basedOn w:val="Normal"/>
    <w:rsid w:val="00906AB1"/>
    <w:pPr>
      <w:numPr>
        <w:numId w:val="16"/>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roman2">
    <w:name w:val="roman 2"/>
    <w:basedOn w:val="Normal"/>
    <w:rsid w:val="00906AB1"/>
    <w:pPr>
      <w:numPr>
        <w:numId w:val="21"/>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roman3">
    <w:name w:val="roman 3"/>
    <w:basedOn w:val="Normal"/>
    <w:rsid w:val="00906AB1"/>
    <w:pPr>
      <w:numPr>
        <w:numId w:val="17"/>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roman4">
    <w:name w:val="roman 4"/>
    <w:basedOn w:val="Normal"/>
    <w:rsid w:val="00906AB1"/>
    <w:pPr>
      <w:numPr>
        <w:numId w:val="18"/>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roman5">
    <w:name w:val="roman 5"/>
    <w:basedOn w:val="Normal"/>
    <w:rsid w:val="00906AB1"/>
    <w:pPr>
      <w:widowControl w:val="0"/>
      <w:tabs>
        <w:tab w:val="num" w:pos="1755"/>
      </w:tabs>
      <w:autoSpaceDE w:val="0"/>
      <w:autoSpaceDN w:val="0"/>
      <w:adjustRightInd w:val="0"/>
      <w:spacing w:after="140" w:line="290" w:lineRule="auto"/>
      <w:ind w:left="1755" w:hanging="1755"/>
    </w:pPr>
    <w:rPr>
      <w:rFonts w:ascii="Arial" w:hAnsi="Arial" w:cs="Arial"/>
      <w:color w:val="000000"/>
      <w:kern w:val="20"/>
      <w:sz w:val="20"/>
    </w:rPr>
  </w:style>
  <w:style w:type="paragraph" w:customStyle="1" w:styleId="roman6">
    <w:name w:val="roman 6"/>
    <w:basedOn w:val="Normal"/>
    <w:rsid w:val="00906AB1"/>
    <w:pPr>
      <w:widowControl w:val="0"/>
      <w:tabs>
        <w:tab w:val="num" w:pos="720"/>
      </w:tabs>
      <w:autoSpaceDE w:val="0"/>
      <w:autoSpaceDN w:val="0"/>
      <w:adjustRightInd w:val="0"/>
      <w:spacing w:after="140" w:line="290" w:lineRule="auto"/>
      <w:ind w:left="720" w:hanging="360"/>
    </w:pPr>
    <w:rPr>
      <w:rFonts w:ascii="Arial" w:hAnsi="Arial" w:cs="Arial"/>
      <w:color w:val="000000"/>
      <w:kern w:val="20"/>
      <w:sz w:val="20"/>
    </w:rPr>
  </w:style>
  <w:style w:type="paragraph" w:customStyle="1" w:styleId="Head1">
    <w:name w:val="Head 1"/>
    <w:basedOn w:val="Normal"/>
    <w:next w:val="Body1"/>
    <w:rsid w:val="00906AB1"/>
    <w:pPr>
      <w:keepNext/>
      <w:widowControl w:val="0"/>
      <w:autoSpaceDE w:val="0"/>
      <w:autoSpaceDN w:val="0"/>
      <w:adjustRightInd w:val="0"/>
      <w:spacing w:before="280" w:after="140" w:line="290" w:lineRule="auto"/>
      <w:ind w:left="567"/>
      <w:outlineLvl w:val="0"/>
    </w:pPr>
    <w:rPr>
      <w:rFonts w:ascii="Arial" w:hAnsi="Arial" w:cs="Arial"/>
      <w:b/>
      <w:bCs/>
      <w:color w:val="000000"/>
      <w:kern w:val="22"/>
      <w:sz w:val="22"/>
      <w:szCs w:val="22"/>
    </w:rPr>
  </w:style>
  <w:style w:type="paragraph" w:customStyle="1" w:styleId="Head2">
    <w:name w:val="Head 2"/>
    <w:basedOn w:val="Normal"/>
    <w:next w:val="Body2"/>
    <w:rsid w:val="00906AB1"/>
    <w:pPr>
      <w:keepNext/>
      <w:widowControl w:val="0"/>
      <w:autoSpaceDE w:val="0"/>
      <w:autoSpaceDN w:val="0"/>
      <w:adjustRightInd w:val="0"/>
      <w:spacing w:before="280" w:after="60" w:line="290" w:lineRule="auto"/>
      <w:ind w:left="1247"/>
      <w:outlineLvl w:val="1"/>
    </w:pPr>
    <w:rPr>
      <w:rFonts w:ascii="Arial" w:hAnsi="Arial" w:cs="Arial"/>
      <w:b/>
      <w:bCs/>
      <w:color w:val="000000"/>
      <w:kern w:val="21"/>
      <w:sz w:val="21"/>
      <w:szCs w:val="21"/>
    </w:rPr>
  </w:style>
  <w:style w:type="paragraph" w:customStyle="1" w:styleId="Head3">
    <w:name w:val="Head 3"/>
    <w:basedOn w:val="Normal"/>
    <w:next w:val="Body3"/>
    <w:rsid w:val="00906AB1"/>
    <w:pPr>
      <w:keepNext/>
      <w:widowControl w:val="0"/>
      <w:autoSpaceDE w:val="0"/>
      <w:autoSpaceDN w:val="0"/>
      <w:adjustRightInd w:val="0"/>
      <w:spacing w:before="280" w:after="40" w:line="290" w:lineRule="auto"/>
      <w:ind w:left="2041"/>
      <w:outlineLvl w:val="2"/>
    </w:pPr>
    <w:rPr>
      <w:rFonts w:ascii="Arial" w:hAnsi="Arial" w:cs="Arial"/>
      <w:b/>
      <w:bCs/>
      <w:color w:val="000000"/>
      <w:kern w:val="20"/>
      <w:sz w:val="20"/>
    </w:rPr>
  </w:style>
  <w:style w:type="paragraph" w:customStyle="1" w:styleId="SubHead">
    <w:name w:val="SubHead"/>
    <w:basedOn w:val="Normal"/>
    <w:next w:val="Body"/>
    <w:rsid w:val="00906AB1"/>
    <w:pPr>
      <w:keepNext/>
      <w:numPr>
        <w:ilvl w:val="1"/>
        <w:numId w:val="8"/>
      </w:numPr>
      <w:tabs>
        <w:tab w:val="clear" w:pos="1247"/>
      </w:tabs>
      <w:spacing w:before="120" w:after="60" w:line="290" w:lineRule="auto"/>
      <w:ind w:left="0" w:firstLine="0"/>
      <w:outlineLvl w:val="0"/>
    </w:pPr>
    <w:rPr>
      <w:rFonts w:ascii="Arial" w:hAnsi="Arial" w:cs="Arial"/>
      <w:b/>
      <w:bCs/>
      <w:color w:val="000000"/>
      <w:kern w:val="21"/>
      <w:sz w:val="21"/>
      <w:szCs w:val="21"/>
    </w:rPr>
  </w:style>
  <w:style w:type="paragraph" w:customStyle="1" w:styleId="SchedApps">
    <w:name w:val="Sched/Apps"/>
    <w:basedOn w:val="Normal"/>
    <w:next w:val="Body"/>
    <w:rsid w:val="00906AB1"/>
    <w:pPr>
      <w:keepNext/>
      <w:pageBreakBefore/>
      <w:widowControl w:val="0"/>
      <w:tabs>
        <w:tab w:val="num" w:pos="1247"/>
      </w:tabs>
      <w:autoSpaceDE w:val="0"/>
      <w:autoSpaceDN w:val="0"/>
      <w:adjustRightInd w:val="0"/>
      <w:spacing w:after="240" w:line="290" w:lineRule="auto"/>
      <w:jc w:val="center"/>
      <w:outlineLvl w:val="3"/>
    </w:pPr>
    <w:rPr>
      <w:rFonts w:ascii="Arial" w:hAnsi="Arial" w:cs="Arial"/>
      <w:b/>
      <w:bCs/>
      <w:color w:val="000000"/>
      <w:kern w:val="23"/>
      <w:sz w:val="23"/>
      <w:szCs w:val="23"/>
    </w:rPr>
  </w:style>
  <w:style w:type="paragraph" w:customStyle="1" w:styleId="Schedule1">
    <w:name w:val="Schedule 1"/>
    <w:basedOn w:val="Normal"/>
    <w:rsid w:val="00906AB1"/>
    <w:pPr>
      <w:widowControl w:val="0"/>
      <w:tabs>
        <w:tab w:val="num" w:pos="567"/>
      </w:tabs>
      <w:autoSpaceDE w:val="0"/>
      <w:autoSpaceDN w:val="0"/>
      <w:adjustRightInd w:val="0"/>
      <w:spacing w:after="140" w:line="290" w:lineRule="auto"/>
      <w:ind w:left="567" w:hanging="567"/>
    </w:pPr>
    <w:rPr>
      <w:rFonts w:ascii="Arial" w:hAnsi="Arial" w:cs="Arial"/>
      <w:color w:val="000000"/>
      <w:kern w:val="20"/>
      <w:sz w:val="20"/>
    </w:rPr>
  </w:style>
  <w:style w:type="paragraph" w:customStyle="1" w:styleId="Schedule2">
    <w:name w:val="Schedule 2"/>
    <w:basedOn w:val="Normal"/>
    <w:rsid w:val="00906AB1"/>
    <w:pPr>
      <w:widowControl w:val="0"/>
      <w:tabs>
        <w:tab w:val="num" w:pos="1247"/>
      </w:tabs>
      <w:autoSpaceDE w:val="0"/>
      <w:autoSpaceDN w:val="0"/>
      <w:adjustRightInd w:val="0"/>
      <w:spacing w:after="140" w:line="290" w:lineRule="auto"/>
      <w:ind w:left="1247"/>
    </w:pPr>
    <w:rPr>
      <w:rFonts w:ascii="Arial" w:hAnsi="Arial" w:cs="Arial"/>
      <w:color w:val="000000"/>
      <w:kern w:val="20"/>
      <w:sz w:val="20"/>
    </w:rPr>
  </w:style>
  <w:style w:type="paragraph" w:customStyle="1" w:styleId="Schedule3">
    <w:name w:val="Schedule 3"/>
    <w:basedOn w:val="Normal"/>
    <w:rsid w:val="00906AB1"/>
    <w:pPr>
      <w:widowControl w:val="0"/>
      <w:tabs>
        <w:tab w:val="num" w:pos="2041"/>
      </w:tabs>
      <w:autoSpaceDE w:val="0"/>
      <w:autoSpaceDN w:val="0"/>
      <w:adjustRightInd w:val="0"/>
      <w:spacing w:after="140" w:line="290" w:lineRule="auto"/>
      <w:ind w:left="2041" w:hanging="794"/>
    </w:pPr>
    <w:rPr>
      <w:rFonts w:ascii="Arial" w:hAnsi="Arial" w:cs="Arial"/>
      <w:color w:val="000000"/>
      <w:kern w:val="20"/>
      <w:sz w:val="20"/>
    </w:rPr>
  </w:style>
  <w:style w:type="paragraph" w:customStyle="1" w:styleId="Schedule4">
    <w:name w:val="Schedule 4"/>
    <w:basedOn w:val="Normal"/>
    <w:rsid w:val="00906AB1"/>
    <w:pPr>
      <w:widowControl w:val="0"/>
      <w:tabs>
        <w:tab w:val="num" w:pos="2721"/>
      </w:tabs>
      <w:autoSpaceDE w:val="0"/>
      <w:autoSpaceDN w:val="0"/>
      <w:adjustRightInd w:val="0"/>
      <w:spacing w:after="140" w:line="290" w:lineRule="auto"/>
      <w:ind w:left="2721" w:hanging="680"/>
    </w:pPr>
    <w:rPr>
      <w:rFonts w:ascii="Arial" w:hAnsi="Arial" w:cs="Arial"/>
      <w:color w:val="000000"/>
      <w:kern w:val="20"/>
      <w:sz w:val="20"/>
    </w:rPr>
  </w:style>
  <w:style w:type="paragraph" w:customStyle="1" w:styleId="Schedule5">
    <w:name w:val="Schedule 5"/>
    <w:basedOn w:val="Normal"/>
    <w:rsid w:val="00906AB1"/>
    <w:pPr>
      <w:numPr>
        <w:ilvl w:val="1"/>
        <w:numId w:val="9"/>
      </w:numPr>
      <w:tabs>
        <w:tab w:val="clear" w:pos="1247"/>
        <w:tab w:val="num" w:pos="3288"/>
      </w:tabs>
      <w:spacing w:after="140" w:line="290" w:lineRule="auto"/>
      <w:ind w:left="3288" w:firstLine="0"/>
    </w:pPr>
    <w:rPr>
      <w:rFonts w:ascii="Arial" w:hAnsi="Arial" w:cs="Arial"/>
      <w:color w:val="000000"/>
      <w:kern w:val="20"/>
      <w:sz w:val="20"/>
    </w:rPr>
  </w:style>
  <w:style w:type="paragraph" w:customStyle="1" w:styleId="Schedule6">
    <w:name w:val="Schedule 6"/>
    <w:basedOn w:val="Normal"/>
    <w:rsid w:val="00906AB1"/>
    <w:pPr>
      <w:widowControl w:val="0"/>
      <w:tabs>
        <w:tab w:val="num" w:pos="1247"/>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TCLevel1">
    <w:name w:val="T+C Level 1"/>
    <w:basedOn w:val="Normal"/>
    <w:next w:val="TCLevel2"/>
    <w:rsid w:val="00EF33EF"/>
    <w:pPr>
      <w:keepNext/>
      <w:widowControl w:val="0"/>
      <w:tabs>
        <w:tab w:val="num" w:pos="567"/>
      </w:tabs>
      <w:autoSpaceDE w:val="0"/>
      <w:autoSpaceDN w:val="0"/>
      <w:adjustRightInd w:val="0"/>
      <w:spacing w:before="140" w:line="290" w:lineRule="auto"/>
      <w:ind w:left="567" w:hanging="567"/>
      <w:outlineLvl w:val="0"/>
    </w:pPr>
    <w:rPr>
      <w:rFonts w:ascii="Arial" w:hAnsi="Arial" w:cs="Arial"/>
      <w:b/>
      <w:bCs/>
      <w:color w:val="000000"/>
      <w:kern w:val="20"/>
      <w:sz w:val="20"/>
    </w:rPr>
  </w:style>
  <w:style w:type="paragraph" w:customStyle="1" w:styleId="TCLevel2">
    <w:name w:val="T+C Level 2"/>
    <w:basedOn w:val="Normal"/>
    <w:rsid w:val="00906AB1"/>
    <w:pPr>
      <w:widowControl w:val="0"/>
      <w:tabs>
        <w:tab w:val="num" w:pos="1247"/>
      </w:tabs>
      <w:autoSpaceDE w:val="0"/>
      <w:autoSpaceDN w:val="0"/>
      <w:adjustRightInd w:val="0"/>
      <w:spacing w:after="140" w:line="290" w:lineRule="auto"/>
      <w:ind w:left="1247"/>
      <w:outlineLvl w:val="1"/>
    </w:pPr>
    <w:rPr>
      <w:rFonts w:ascii="Arial" w:hAnsi="Arial" w:cs="Arial"/>
      <w:color w:val="000000"/>
      <w:kern w:val="20"/>
      <w:sz w:val="20"/>
    </w:rPr>
  </w:style>
  <w:style w:type="paragraph" w:customStyle="1" w:styleId="TCLevel3">
    <w:name w:val="T+C Level 3"/>
    <w:basedOn w:val="Normal"/>
    <w:rsid w:val="00906AB1"/>
    <w:pPr>
      <w:widowControl w:val="0"/>
      <w:tabs>
        <w:tab w:val="num" w:pos="360"/>
      </w:tabs>
      <w:autoSpaceDE w:val="0"/>
      <w:autoSpaceDN w:val="0"/>
      <w:adjustRightInd w:val="0"/>
      <w:spacing w:after="140" w:line="290" w:lineRule="auto"/>
      <w:ind w:left="360" w:hanging="360"/>
      <w:outlineLvl w:val="2"/>
    </w:pPr>
    <w:rPr>
      <w:rFonts w:ascii="Arial" w:hAnsi="Arial" w:cs="Arial"/>
      <w:color w:val="000000"/>
      <w:kern w:val="20"/>
      <w:sz w:val="20"/>
    </w:rPr>
  </w:style>
  <w:style w:type="paragraph" w:customStyle="1" w:styleId="TCLevel4">
    <w:name w:val="T+C Level 4"/>
    <w:basedOn w:val="Normal"/>
    <w:rsid w:val="00906AB1"/>
    <w:pPr>
      <w:widowControl w:val="0"/>
      <w:tabs>
        <w:tab w:val="num" w:pos="360"/>
      </w:tabs>
      <w:autoSpaceDE w:val="0"/>
      <w:autoSpaceDN w:val="0"/>
      <w:adjustRightInd w:val="0"/>
      <w:spacing w:after="140" w:line="290" w:lineRule="auto"/>
      <w:ind w:left="360" w:hanging="360"/>
      <w:outlineLvl w:val="3"/>
    </w:pPr>
    <w:rPr>
      <w:rFonts w:ascii="Arial" w:hAnsi="Arial" w:cs="Arial"/>
      <w:color w:val="000000"/>
      <w:kern w:val="20"/>
      <w:sz w:val="20"/>
    </w:rPr>
  </w:style>
  <w:style w:type="paragraph" w:styleId="Data0">
    <w:name w:val="Date"/>
    <w:basedOn w:val="Normal"/>
    <w:next w:val="Normal"/>
    <w:link w:val="DataChar"/>
    <w:uiPriority w:val="99"/>
    <w:rsid w:val="00EF33EF"/>
    <w:pPr>
      <w:widowControl w:val="0"/>
      <w:autoSpaceDE w:val="0"/>
      <w:autoSpaceDN w:val="0"/>
      <w:adjustRightInd w:val="0"/>
      <w:jc w:val="left"/>
    </w:pPr>
    <w:rPr>
      <w:rFonts w:ascii="Arial" w:hAnsi="Arial"/>
      <w:color w:val="000000"/>
      <w:sz w:val="24"/>
      <w:szCs w:val="24"/>
      <w:lang w:val="x-none" w:eastAsia="x-none"/>
    </w:rPr>
  </w:style>
  <w:style w:type="character" w:customStyle="1" w:styleId="DataChar">
    <w:name w:val="Data Char"/>
    <w:basedOn w:val="Fontepargpadro"/>
    <w:link w:val="Data0"/>
    <w:uiPriority w:val="99"/>
    <w:rsid w:val="00906AB1"/>
    <w:rPr>
      <w:rFonts w:ascii="Arial" w:hAnsi="Arial"/>
      <w:color w:val="000000"/>
      <w:sz w:val="24"/>
      <w:szCs w:val="24"/>
      <w:lang w:val="x-none" w:eastAsia="x-none"/>
    </w:rPr>
  </w:style>
  <w:style w:type="paragraph" w:customStyle="1" w:styleId="DocExCode">
    <w:name w:val="DocExCode"/>
    <w:basedOn w:val="Normal"/>
    <w:rsid w:val="00EF33EF"/>
    <w:pPr>
      <w:widowControl w:val="0"/>
      <w:pBdr>
        <w:top w:val="single" w:sz="4" w:space="1" w:color="000000"/>
      </w:pBdr>
      <w:autoSpaceDE w:val="0"/>
      <w:autoSpaceDN w:val="0"/>
      <w:adjustRightInd w:val="0"/>
      <w:jc w:val="left"/>
    </w:pPr>
    <w:rPr>
      <w:rFonts w:ascii="Arial" w:hAnsi="Arial" w:cs="Arial"/>
      <w:color w:val="000000"/>
      <w:kern w:val="20"/>
      <w:sz w:val="16"/>
      <w:szCs w:val="16"/>
    </w:rPr>
  </w:style>
  <w:style w:type="paragraph" w:customStyle="1" w:styleId="DocExCode-NoLine">
    <w:name w:val="DocExCode - No Line"/>
    <w:basedOn w:val="DocExCode"/>
    <w:rsid w:val="00906AB1"/>
    <w:pPr>
      <w:pBdr>
        <w:top w:val="none" w:sz="0" w:space="0" w:color="auto"/>
      </w:pBdr>
    </w:pPr>
    <w:rPr>
      <w:lang w:val="nl-BE"/>
    </w:rPr>
  </w:style>
  <w:style w:type="paragraph" w:customStyle="1" w:styleId="DocumentMap">
    <w:name w:val="DocumentMap"/>
    <w:basedOn w:val="Normal"/>
    <w:rsid w:val="00EF33EF"/>
    <w:pPr>
      <w:widowControl w:val="0"/>
      <w:autoSpaceDE w:val="0"/>
      <w:autoSpaceDN w:val="0"/>
      <w:adjustRightInd w:val="0"/>
      <w:jc w:val="left"/>
    </w:pPr>
    <w:rPr>
      <w:rFonts w:ascii="Arial" w:hAnsi="Arial" w:cs="Arial"/>
      <w:color w:val="000000"/>
      <w:sz w:val="20"/>
    </w:rPr>
  </w:style>
  <w:style w:type="paragraph" w:customStyle="1" w:styleId="Level7">
    <w:name w:val="Level 7"/>
    <w:basedOn w:val="Normal"/>
    <w:rsid w:val="00906AB1"/>
    <w:pPr>
      <w:widowControl w:val="0"/>
      <w:tabs>
        <w:tab w:val="num" w:pos="3969"/>
      </w:tabs>
      <w:autoSpaceDE w:val="0"/>
      <w:autoSpaceDN w:val="0"/>
      <w:adjustRightInd w:val="0"/>
      <w:spacing w:after="140" w:line="290" w:lineRule="auto"/>
      <w:ind w:left="3969" w:hanging="681"/>
      <w:outlineLvl w:val="6"/>
    </w:pPr>
    <w:rPr>
      <w:rFonts w:ascii="Arial" w:hAnsi="Arial" w:cs="Arial"/>
      <w:color w:val="000000"/>
      <w:kern w:val="20"/>
      <w:sz w:val="20"/>
    </w:rPr>
  </w:style>
  <w:style w:type="paragraph" w:customStyle="1" w:styleId="Level8">
    <w:name w:val="Level 8"/>
    <w:basedOn w:val="Normal"/>
    <w:rsid w:val="00906AB1"/>
    <w:pPr>
      <w:widowControl w:val="0"/>
      <w:tabs>
        <w:tab w:val="num" w:pos="3969"/>
      </w:tabs>
      <w:autoSpaceDE w:val="0"/>
      <w:autoSpaceDN w:val="0"/>
      <w:adjustRightInd w:val="0"/>
      <w:spacing w:after="140" w:line="290" w:lineRule="auto"/>
      <w:ind w:left="3969" w:hanging="681"/>
      <w:outlineLvl w:val="7"/>
    </w:pPr>
    <w:rPr>
      <w:rFonts w:ascii="Arial" w:hAnsi="Arial" w:cs="Arial"/>
      <w:color w:val="000000"/>
      <w:kern w:val="20"/>
      <w:sz w:val="20"/>
    </w:rPr>
  </w:style>
  <w:style w:type="paragraph" w:customStyle="1" w:styleId="Level9">
    <w:name w:val="Level 9"/>
    <w:basedOn w:val="Normal"/>
    <w:rsid w:val="00906AB1"/>
    <w:pPr>
      <w:widowControl w:val="0"/>
      <w:tabs>
        <w:tab w:val="num" w:pos="360"/>
      </w:tabs>
      <w:autoSpaceDE w:val="0"/>
      <w:autoSpaceDN w:val="0"/>
      <w:adjustRightInd w:val="0"/>
      <w:spacing w:after="140" w:line="290" w:lineRule="auto"/>
      <w:ind w:left="360" w:hanging="360"/>
      <w:outlineLvl w:val="8"/>
    </w:pPr>
    <w:rPr>
      <w:rFonts w:ascii="Arial" w:hAnsi="Arial" w:cs="Arial"/>
      <w:color w:val="000000"/>
      <w:kern w:val="20"/>
      <w:sz w:val="20"/>
    </w:rPr>
  </w:style>
  <w:style w:type="paragraph" w:customStyle="1" w:styleId="Table1">
    <w:name w:val="Table 1"/>
    <w:basedOn w:val="Normal"/>
    <w:rsid w:val="00906AB1"/>
    <w:pPr>
      <w:numPr>
        <w:ilvl w:val="1"/>
        <w:numId w:val="10"/>
      </w:numPr>
      <w:tabs>
        <w:tab w:val="clear" w:pos="567"/>
      </w:tabs>
      <w:spacing w:before="60" w:after="60" w:line="290" w:lineRule="auto"/>
      <w:ind w:left="0" w:firstLine="0"/>
      <w:jc w:val="left"/>
      <w:outlineLvl w:val="0"/>
    </w:pPr>
    <w:rPr>
      <w:rFonts w:ascii="Arial" w:hAnsi="Arial" w:cs="Arial"/>
      <w:color w:val="000000"/>
      <w:kern w:val="20"/>
      <w:sz w:val="20"/>
    </w:rPr>
  </w:style>
  <w:style w:type="paragraph" w:customStyle="1" w:styleId="Table2">
    <w:name w:val="Table 2"/>
    <w:basedOn w:val="Normal"/>
    <w:rsid w:val="00906AB1"/>
    <w:pPr>
      <w:widowControl w:val="0"/>
      <w:tabs>
        <w:tab w:val="num" w:pos="567"/>
      </w:tabs>
      <w:autoSpaceDE w:val="0"/>
      <w:autoSpaceDN w:val="0"/>
      <w:adjustRightInd w:val="0"/>
      <w:spacing w:before="60" w:after="60" w:line="290" w:lineRule="auto"/>
      <w:ind w:left="567" w:hanging="567"/>
      <w:jc w:val="left"/>
      <w:outlineLvl w:val="1"/>
    </w:pPr>
    <w:rPr>
      <w:rFonts w:ascii="Arial" w:hAnsi="Arial" w:cs="Arial"/>
      <w:color w:val="000000"/>
      <w:kern w:val="20"/>
      <w:sz w:val="20"/>
    </w:rPr>
  </w:style>
  <w:style w:type="paragraph" w:customStyle="1" w:styleId="Table3">
    <w:name w:val="Table 3"/>
    <w:basedOn w:val="Normal"/>
    <w:rsid w:val="00906AB1"/>
    <w:pPr>
      <w:widowControl w:val="0"/>
      <w:tabs>
        <w:tab w:val="num" w:pos="567"/>
      </w:tabs>
      <w:autoSpaceDE w:val="0"/>
      <w:autoSpaceDN w:val="0"/>
      <w:adjustRightInd w:val="0"/>
      <w:spacing w:before="60" w:after="60" w:line="290" w:lineRule="auto"/>
      <w:ind w:left="567" w:hanging="567"/>
      <w:jc w:val="left"/>
      <w:outlineLvl w:val="2"/>
    </w:pPr>
    <w:rPr>
      <w:rFonts w:ascii="Arial" w:hAnsi="Arial" w:cs="Arial"/>
      <w:color w:val="000000"/>
      <w:kern w:val="20"/>
      <w:sz w:val="20"/>
    </w:rPr>
  </w:style>
  <w:style w:type="paragraph" w:customStyle="1" w:styleId="Table4">
    <w:name w:val="Table 4"/>
    <w:basedOn w:val="Normal"/>
    <w:rsid w:val="00906AB1"/>
    <w:pPr>
      <w:widowControl w:val="0"/>
      <w:tabs>
        <w:tab w:val="num" w:pos="567"/>
      </w:tabs>
      <w:autoSpaceDE w:val="0"/>
      <w:autoSpaceDN w:val="0"/>
      <w:adjustRightInd w:val="0"/>
      <w:spacing w:before="60" w:after="60" w:line="290" w:lineRule="auto"/>
      <w:ind w:left="567" w:hanging="567"/>
      <w:jc w:val="left"/>
      <w:outlineLvl w:val="3"/>
    </w:pPr>
    <w:rPr>
      <w:rFonts w:ascii="Arial" w:hAnsi="Arial" w:cs="Arial"/>
      <w:color w:val="000000"/>
      <w:kern w:val="20"/>
      <w:sz w:val="20"/>
    </w:rPr>
  </w:style>
  <w:style w:type="paragraph" w:customStyle="1" w:styleId="Table5">
    <w:name w:val="Table 5"/>
    <w:basedOn w:val="Normal"/>
    <w:rsid w:val="00906AB1"/>
    <w:pPr>
      <w:widowControl w:val="0"/>
      <w:tabs>
        <w:tab w:val="num" w:pos="567"/>
      </w:tabs>
      <w:autoSpaceDE w:val="0"/>
      <w:autoSpaceDN w:val="0"/>
      <w:adjustRightInd w:val="0"/>
      <w:spacing w:before="60" w:after="60" w:line="290" w:lineRule="auto"/>
      <w:ind w:left="567" w:hanging="567"/>
      <w:jc w:val="left"/>
      <w:outlineLvl w:val="4"/>
    </w:pPr>
    <w:rPr>
      <w:rFonts w:ascii="Arial" w:hAnsi="Arial" w:cs="Arial"/>
      <w:color w:val="000000"/>
      <w:kern w:val="20"/>
      <w:sz w:val="20"/>
    </w:rPr>
  </w:style>
  <w:style w:type="paragraph" w:customStyle="1" w:styleId="Table6">
    <w:name w:val="Table 6"/>
    <w:basedOn w:val="Normal"/>
    <w:rsid w:val="00906AB1"/>
    <w:pPr>
      <w:widowControl w:val="0"/>
      <w:tabs>
        <w:tab w:val="num" w:pos="567"/>
      </w:tabs>
      <w:autoSpaceDE w:val="0"/>
      <w:autoSpaceDN w:val="0"/>
      <w:adjustRightInd w:val="0"/>
      <w:spacing w:before="60" w:after="60" w:line="290" w:lineRule="auto"/>
      <w:ind w:left="567" w:hanging="567"/>
      <w:jc w:val="left"/>
      <w:outlineLvl w:val="5"/>
    </w:pPr>
    <w:rPr>
      <w:rFonts w:ascii="Arial" w:hAnsi="Arial" w:cs="Arial"/>
      <w:color w:val="000000"/>
      <w:kern w:val="20"/>
      <w:sz w:val="20"/>
    </w:rPr>
  </w:style>
  <w:style w:type="paragraph" w:customStyle="1" w:styleId="Tablealpha">
    <w:name w:val="Table alpha"/>
    <w:basedOn w:val="CellBody"/>
    <w:rsid w:val="00906AB1"/>
    <w:pPr>
      <w:numPr>
        <w:numId w:val="19"/>
      </w:numPr>
      <w:tabs>
        <w:tab w:val="clear" w:pos="567"/>
      </w:tabs>
      <w:spacing w:line="290" w:lineRule="auto"/>
      <w:ind w:left="0" w:firstLine="0"/>
      <w:jc w:val="left"/>
    </w:pPr>
  </w:style>
  <w:style w:type="paragraph" w:customStyle="1" w:styleId="Tablebullet">
    <w:name w:val="Table bullet"/>
    <w:basedOn w:val="Normal"/>
    <w:rsid w:val="00906AB1"/>
    <w:pPr>
      <w:numPr>
        <w:numId w:val="20"/>
      </w:numPr>
      <w:tabs>
        <w:tab w:val="clear" w:pos="567"/>
      </w:tabs>
      <w:spacing w:before="60" w:after="60" w:line="290" w:lineRule="auto"/>
      <w:ind w:left="0" w:firstLine="0"/>
      <w:jc w:val="left"/>
    </w:pPr>
    <w:rPr>
      <w:rFonts w:ascii="Arial" w:hAnsi="Arial" w:cs="Arial"/>
      <w:color w:val="000000"/>
      <w:kern w:val="20"/>
      <w:sz w:val="20"/>
    </w:rPr>
  </w:style>
  <w:style w:type="paragraph" w:customStyle="1" w:styleId="Tableroman">
    <w:name w:val="Table roman"/>
    <w:basedOn w:val="CellBody"/>
    <w:rsid w:val="00906AB1"/>
    <w:pPr>
      <w:tabs>
        <w:tab w:val="num" w:pos="720"/>
      </w:tabs>
      <w:ind w:left="720" w:hanging="360"/>
    </w:pPr>
  </w:style>
  <w:style w:type="paragraph" w:customStyle="1" w:styleId="zFSand">
    <w:name w:val="zFSand"/>
    <w:basedOn w:val="Normal"/>
    <w:next w:val="zFSco-names"/>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co-names">
    <w:name w:val="zFSco-names"/>
    <w:basedOn w:val="Normal"/>
    <w:next w:val="zFSand"/>
    <w:rsid w:val="00906AB1"/>
    <w:pPr>
      <w:widowControl w:val="0"/>
      <w:autoSpaceDE w:val="0"/>
      <w:autoSpaceDN w:val="0"/>
      <w:adjustRightInd w:val="0"/>
      <w:spacing w:before="120" w:line="290" w:lineRule="auto"/>
      <w:jc w:val="center"/>
    </w:pPr>
    <w:rPr>
      <w:rFonts w:ascii="Arial" w:hAnsi="Arial" w:cs="Arial"/>
      <w:color w:val="000000"/>
      <w:kern w:val="24"/>
      <w:sz w:val="24"/>
      <w:szCs w:val="24"/>
    </w:rPr>
  </w:style>
  <w:style w:type="paragraph" w:customStyle="1" w:styleId="zFSDate">
    <w:name w:val="zFSDate"/>
    <w:basedOn w:val="Normal"/>
    <w:rsid w:val="00EF33EF"/>
    <w:pPr>
      <w:widowControl w:val="0"/>
      <w:autoSpaceDE w:val="0"/>
      <w:autoSpaceDN w:val="0"/>
      <w:adjustRightInd w:val="0"/>
      <w:spacing w:line="290" w:lineRule="auto"/>
      <w:jc w:val="center"/>
    </w:pPr>
    <w:rPr>
      <w:rFonts w:ascii="Arial" w:hAnsi="Arial" w:cs="Arial"/>
      <w:color w:val="000000"/>
      <w:kern w:val="20"/>
      <w:sz w:val="20"/>
    </w:rPr>
  </w:style>
  <w:style w:type="paragraph" w:customStyle="1" w:styleId="zFSFooter">
    <w:name w:val="zFSFooter"/>
    <w:basedOn w:val="Normal"/>
    <w:rsid w:val="00906AB1"/>
    <w:pPr>
      <w:widowControl w:val="0"/>
      <w:tabs>
        <w:tab w:val="left" w:pos="6521"/>
      </w:tabs>
      <w:autoSpaceDE w:val="0"/>
      <w:autoSpaceDN w:val="0"/>
      <w:adjustRightInd w:val="0"/>
      <w:spacing w:after="40"/>
      <w:ind w:left="-108"/>
      <w:jc w:val="left"/>
    </w:pPr>
    <w:rPr>
      <w:rFonts w:ascii="Arial" w:hAnsi="Arial" w:cs="Arial"/>
      <w:color w:val="000000"/>
      <w:sz w:val="16"/>
      <w:szCs w:val="16"/>
    </w:rPr>
  </w:style>
  <w:style w:type="paragraph" w:customStyle="1" w:styleId="zFSNarrative">
    <w:name w:val="zFSNarrative"/>
    <w:basedOn w:val="Normal"/>
    <w:rsid w:val="00906AB1"/>
    <w:pPr>
      <w:widowControl w:val="0"/>
      <w:autoSpaceDE w:val="0"/>
      <w:autoSpaceDN w:val="0"/>
      <w:adjustRightInd w:val="0"/>
      <w:spacing w:before="120" w:line="290" w:lineRule="auto"/>
      <w:jc w:val="center"/>
    </w:pPr>
    <w:rPr>
      <w:rFonts w:ascii="Arial" w:hAnsi="Arial" w:cs="Arial"/>
      <w:color w:val="000000"/>
      <w:kern w:val="20"/>
      <w:sz w:val="20"/>
    </w:rPr>
  </w:style>
  <w:style w:type="paragraph" w:customStyle="1" w:styleId="zFSTitle">
    <w:name w:val="zFSTitle"/>
    <w:basedOn w:val="Normal"/>
    <w:next w:val="zFSNarrative"/>
    <w:rsid w:val="00906AB1"/>
    <w:pPr>
      <w:keepNext/>
      <w:widowControl w:val="0"/>
      <w:autoSpaceDE w:val="0"/>
      <w:autoSpaceDN w:val="0"/>
      <w:adjustRightInd w:val="0"/>
      <w:spacing w:before="240" w:line="290" w:lineRule="auto"/>
      <w:jc w:val="center"/>
    </w:pPr>
    <w:rPr>
      <w:rFonts w:ascii="Arial" w:hAnsi="Arial" w:cs="Arial"/>
      <w:color w:val="000000"/>
      <w:sz w:val="28"/>
      <w:szCs w:val="28"/>
    </w:rPr>
  </w:style>
  <w:style w:type="character" w:customStyle="1" w:styleId="EndnoteTextChar1">
    <w:name w:val="Endnote Text Char1"/>
    <w:uiPriority w:val="99"/>
    <w:rsid w:val="00906AB1"/>
    <w:rPr>
      <w:rFonts w:ascii="Calibri" w:hAnsi="Calibri" w:cs="Calibri"/>
      <w:color w:val="000000"/>
      <w:sz w:val="24"/>
      <w:szCs w:val="24"/>
      <w:lang w:val="pt-BR"/>
    </w:rPr>
  </w:style>
  <w:style w:type="paragraph" w:customStyle="1" w:styleId="Head">
    <w:name w:val="Head"/>
    <w:basedOn w:val="Normal"/>
    <w:next w:val="Body"/>
    <w:rsid w:val="00906AB1"/>
    <w:pPr>
      <w:keepNext/>
      <w:widowControl w:val="0"/>
      <w:autoSpaceDE w:val="0"/>
      <w:autoSpaceDN w:val="0"/>
      <w:adjustRightInd w:val="0"/>
      <w:spacing w:before="280" w:after="140" w:line="290" w:lineRule="auto"/>
      <w:outlineLvl w:val="0"/>
    </w:pPr>
    <w:rPr>
      <w:rFonts w:ascii="Arial" w:hAnsi="Arial" w:cs="Arial"/>
      <w:b/>
      <w:bCs/>
      <w:color w:val="000000"/>
      <w:kern w:val="23"/>
      <w:sz w:val="23"/>
      <w:szCs w:val="23"/>
      <w:lang w:val="x-none"/>
    </w:rPr>
  </w:style>
  <w:style w:type="character" w:customStyle="1" w:styleId="HeadChar">
    <w:name w:val="Head Char"/>
    <w:rsid w:val="00906AB1"/>
    <w:rPr>
      <w:rFonts w:ascii="Arial" w:hAnsi="Arial" w:cs="Arial"/>
      <w:b/>
      <w:bCs/>
      <w:color w:val="000000"/>
      <w:kern w:val="23"/>
      <w:sz w:val="23"/>
      <w:szCs w:val="23"/>
      <w:lang w:val="x-none"/>
    </w:rPr>
  </w:style>
  <w:style w:type="paragraph" w:styleId="ndicedeautoridades">
    <w:name w:val="table of authorities"/>
    <w:basedOn w:val="Normal"/>
    <w:next w:val="Normal"/>
    <w:uiPriority w:val="99"/>
    <w:rsid w:val="00EF33EF"/>
    <w:pPr>
      <w:widowControl w:val="0"/>
      <w:autoSpaceDE w:val="0"/>
      <w:autoSpaceDN w:val="0"/>
      <w:adjustRightInd w:val="0"/>
      <w:ind w:left="200" w:hanging="200"/>
      <w:jc w:val="left"/>
    </w:pPr>
    <w:rPr>
      <w:rFonts w:ascii="Arial" w:hAnsi="Arial" w:cs="Arial"/>
      <w:color w:val="000000"/>
      <w:sz w:val="20"/>
    </w:rPr>
  </w:style>
  <w:style w:type="paragraph" w:customStyle="1" w:styleId="zSFRef">
    <w:name w:val="zSFRef"/>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UCAlpha1">
    <w:name w:val="UCAlpha 1"/>
    <w:basedOn w:val="Normal"/>
    <w:rsid w:val="00906AB1"/>
    <w:pPr>
      <w:widowControl w:val="0"/>
      <w:autoSpaceDE w:val="0"/>
      <w:autoSpaceDN w:val="0"/>
      <w:adjustRightInd w:val="0"/>
      <w:spacing w:after="140" w:line="290" w:lineRule="auto"/>
      <w:ind w:left="720" w:hanging="360"/>
    </w:pPr>
    <w:rPr>
      <w:rFonts w:ascii="Arial" w:hAnsi="Arial" w:cs="Arial"/>
      <w:color w:val="000000"/>
      <w:kern w:val="20"/>
      <w:sz w:val="20"/>
    </w:rPr>
  </w:style>
  <w:style w:type="paragraph" w:customStyle="1" w:styleId="UCAlpha2">
    <w:name w:val="UCAlpha 2"/>
    <w:basedOn w:val="Normal"/>
    <w:rsid w:val="00906AB1"/>
    <w:pPr>
      <w:numPr>
        <w:numId w:val="23"/>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UCAlpha3">
    <w:name w:val="UCAlpha 3"/>
    <w:basedOn w:val="Normal"/>
    <w:rsid w:val="00906AB1"/>
    <w:pPr>
      <w:numPr>
        <w:numId w:val="24"/>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UCAlpha4">
    <w:name w:val="UCAlpha 4"/>
    <w:basedOn w:val="Normal"/>
    <w:rsid w:val="00906AB1"/>
    <w:pPr>
      <w:numPr>
        <w:numId w:val="25"/>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UCAlpha5">
    <w:name w:val="UCAlpha 5"/>
    <w:basedOn w:val="Normal"/>
    <w:rsid w:val="00906AB1"/>
    <w:pPr>
      <w:numPr>
        <w:numId w:val="26"/>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UCAlpha6">
    <w:name w:val="UCAlpha 6"/>
    <w:basedOn w:val="Normal"/>
    <w:rsid w:val="00906AB1"/>
    <w:pPr>
      <w:numPr>
        <w:numId w:val="27"/>
      </w:numPr>
      <w:tabs>
        <w:tab w:val="clear" w:pos="3288"/>
        <w:tab w:val="num" w:pos="3969"/>
      </w:tabs>
      <w:spacing w:after="140" w:line="290" w:lineRule="auto"/>
      <w:ind w:left="3969" w:hanging="681"/>
    </w:pPr>
    <w:rPr>
      <w:rFonts w:ascii="Arial" w:hAnsi="Arial" w:cs="Arial"/>
      <w:color w:val="000000"/>
      <w:kern w:val="20"/>
      <w:sz w:val="20"/>
    </w:rPr>
  </w:style>
  <w:style w:type="paragraph" w:customStyle="1" w:styleId="UCRoman1">
    <w:name w:val="UCRoman 1"/>
    <w:basedOn w:val="Normal"/>
    <w:rsid w:val="00906AB1"/>
    <w:pPr>
      <w:numPr>
        <w:numId w:val="28"/>
      </w:numPr>
      <w:tabs>
        <w:tab w:val="clear" w:pos="3969"/>
        <w:tab w:val="num" w:pos="567"/>
      </w:tabs>
      <w:spacing w:after="140" w:line="290" w:lineRule="auto"/>
      <w:ind w:left="567" w:hanging="567"/>
    </w:pPr>
    <w:rPr>
      <w:rFonts w:ascii="Arial" w:hAnsi="Arial" w:cs="Arial"/>
      <w:color w:val="000000"/>
      <w:kern w:val="20"/>
      <w:sz w:val="20"/>
    </w:rPr>
  </w:style>
  <w:style w:type="paragraph" w:customStyle="1" w:styleId="UCRoman2">
    <w:name w:val="UCRoman 2"/>
    <w:basedOn w:val="Normal"/>
    <w:rsid w:val="00906AB1"/>
    <w:pPr>
      <w:numPr>
        <w:numId w:val="29"/>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oublealpha">
    <w:name w:val="double alpha"/>
    <w:basedOn w:val="Normal"/>
    <w:rsid w:val="00906AB1"/>
    <w:pPr>
      <w:numPr>
        <w:numId w:val="30"/>
      </w:numPr>
      <w:tabs>
        <w:tab w:val="clear" w:pos="1247"/>
        <w:tab w:val="num" w:pos="567"/>
      </w:tabs>
      <w:spacing w:after="140" w:line="290" w:lineRule="auto"/>
      <w:ind w:left="567" w:hanging="567"/>
    </w:pPr>
    <w:rPr>
      <w:rFonts w:ascii="Arial" w:hAnsi="Arial" w:cs="Arial"/>
      <w:color w:val="000000"/>
      <w:kern w:val="20"/>
      <w:sz w:val="20"/>
    </w:rPr>
  </w:style>
  <w:style w:type="paragraph" w:customStyle="1" w:styleId="ListNumbers">
    <w:name w:val="List Numbers"/>
    <w:basedOn w:val="Normal"/>
    <w:rsid w:val="00906AB1"/>
    <w:pPr>
      <w:numPr>
        <w:numId w:val="31"/>
      </w:numPr>
      <w:tabs>
        <w:tab w:val="clear" w:pos="567"/>
      </w:tabs>
      <w:spacing w:after="140" w:line="290" w:lineRule="auto"/>
      <w:ind w:left="0" w:firstLine="0"/>
      <w:outlineLvl w:val="0"/>
    </w:pPr>
    <w:rPr>
      <w:rFonts w:ascii="Arial" w:hAnsi="Arial" w:cs="Arial"/>
      <w:color w:val="000000"/>
      <w:kern w:val="20"/>
      <w:sz w:val="20"/>
    </w:rPr>
  </w:style>
  <w:style w:type="paragraph" w:customStyle="1" w:styleId="dashbullet1">
    <w:name w:val="dash bullet 1"/>
    <w:basedOn w:val="Normal"/>
    <w:rsid w:val="00906AB1"/>
    <w:pPr>
      <w:numPr>
        <w:numId w:val="22"/>
      </w:numPr>
      <w:tabs>
        <w:tab w:val="clear" w:pos="567"/>
      </w:tabs>
      <w:spacing w:after="140" w:line="290" w:lineRule="auto"/>
      <w:ind w:left="0" w:firstLine="0"/>
    </w:pPr>
    <w:rPr>
      <w:rFonts w:ascii="Arial" w:hAnsi="Arial" w:cs="Arial"/>
      <w:color w:val="000000"/>
      <w:kern w:val="20"/>
      <w:sz w:val="20"/>
    </w:rPr>
  </w:style>
  <w:style w:type="paragraph" w:customStyle="1" w:styleId="dashbullet2">
    <w:name w:val="dash bullet 2"/>
    <w:basedOn w:val="Normal"/>
    <w:rsid w:val="00906AB1"/>
    <w:pPr>
      <w:numPr>
        <w:numId w:val="38"/>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ashbullet3">
    <w:name w:val="dash bullet 3"/>
    <w:basedOn w:val="Normal"/>
    <w:rsid w:val="00906AB1"/>
    <w:pPr>
      <w:numPr>
        <w:numId w:val="39"/>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dashbullet4">
    <w:name w:val="dash bullet 4"/>
    <w:basedOn w:val="Normal"/>
    <w:rsid w:val="00906AB1"/>
    <w:pPr>
      <w:numPr>
        <w:numId w:val="40"/>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dashbullet5">
    <w:name w:val="dash bullet 5"/>
    <w:basedOn w:val="Normal"/>
    <w:rsid w:val="00906AB1"/>
    <w:pPr>
      <w:numPr>
        <w:numId w:val="41"/>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dashbullet6">
    <w:name w:val="dash bullet 6"/>
    <w:basedOn w:val="Normal"/>
    <w:rsid w:val="00906AB1"/>
    <w:pPr>
      <w:widowControl w:val="0"/>
      <w:tabs>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zFSAddress">
    <w:name w:val="zFSAddress"/>
    <w:basedOn w:val="Normal"/>
    <w:rsid w:val="00EF33EF"/>
    <w:pPr>
      <w:numPr>
        <w:numId w:val="42"/>
      </w:numPr>
      <w:tabs>
        <w:tab w:val="clear" w:pos="3969"/>
        <w:tab w:val="num" w:pos="567"/>
      </w:tabs>
      <w:spacing w:line="290" w:lineRule="auto"/>
      <w:ind w:left="0" w:firstLine="0"/>
      <w:jc w:val="left"/>
    </w:pPr>
    <w:rPr>
      <w:rFonts w:ascii="Arial" w:hAnsi="Arial" w:cs="Arial"/>
      <w:color w:val="000000"/>
      <w:kern w:val="16"/>
      <w:sz w:val="16"/>
      <w:szCs w:val="16"/>
    </w:rPr>
  </w:style>
  <w:style w:type="paragraph" w:customStyle="1" w:styleId="zFSDescription">
    <w:name w:val="zFSDescription"/>
    <w:basedOn w:val="zFSDate"/>
    <w:rsid w:val="00906AB1"/>
    <w:rPr>
      <w:i/>
      <w:iCs/>
      <w:caps/>
    </w:rPr>
  </w:style>
  <w:style w:type="paragraph" w:customStyle="1" w:styleId="zFSDraft">
    <w:name w:val="zFSDraft"/>
    <w:basedOn w:val="Normal"/>
    <w:rsid w:val="00EF33EF"/>
    <w:pPr>
      <w:widowControl w:val="0"/>
      <w:autoSpaceDE w:val="0"/>
      <w:autoSpaceDN w:val="0"/>
      <w:adjustRightInd w:val="0"/>
      <w:spacing w:line="290" w:lineRule="auto"/>
      <w:jc w:val="left"/>
    </w:pPr>
    <w:rPr>
      <w:rFonts w:ascii="Arial" w:hAnsi="Arial" w:cs="Arial"/>
      <w:color w:val="000000"/>
      <w:kern w:val="20"/>
      <w:sz w:val="20"/>
    </w:rPr>
  </w:style>
  <w:style w:type="paragraph" w:customStyle="1" w:styleId="zFSFax">
    <w:name w:val="zFSFax"/>
    <w:basedOn w:val="Normal"/>
    <w:rsid w:val="00EF33EF"/>
    <w:pPr>
      <w:widowControl w:val="0"/>
      <w:autoSpaceDE w:val="0"/>
      <w:autoSpaceDN w:val="0"/>
      <w:adjustRightInd w:val="0"/>
      <w:jc w:val="left"/>
    </w:pPr>
    <w:rPr>
      <w:rFonts w:ascii="Arial" w:hAnsi="Arial" w:cs="Arial"/>
      <w:color w:val="000000"/>
      <w:kern w:val="16"/>
      <w:sz w:val="16"/>
      <w:szCs w:val="16"/>
    </w:rPr>
  </w:style>
  <w:style w:type="paragraph" w:customStyle="1" w:styleId="zFSNameofDoc">
    <w:name w:val="zFSNameofDoc"/>
    <w:basedOn w:val="Normal"/>
    <w:rsid w:val="00906AB1"/>
    <w:pPr>
      <w:widowControl w:val="0"/>
      <w:autoSpaceDE w:val="0"/>
      <w:autoSpaceDN w:val="0"/>
      <w:adjustRightInd w:val="0"/>
      <w:spacing w:before="300" w:after="400" w:line="290" w:lineRule="auto"/>
      <w:jc w:val="center"/>
    </w:pPr>
    <w:rPr>
      <w:rFonts w:ascii="Arial" w:hAnsi="Arial" w:cs="Arial"/>
      <w:caps/>
      <w:color w:val="000000"/>
      <w:sz w:val="20"/>
    </w:rPr>
  </w:style>
  <w:style w:type="paragraph" w:customStyle="1" w:styleId="zFSTel">
    <w:name w:val="zFSTel"/>
    <w:basedOn w:val="Normal"/>
    <w:rsid w:val="00EF33EF"/>
    <w:pPr>
      <w:widowControl w:val="0"/>
      <w:autoSpaceDE w:val="0"/>
      <w:autoSpaceDN w:val="0"/>
      <w:adjustRightInd w:val="0"/>
      <w:spacing w:before="120"/>
      <w:jc w:val="left"/>
    </w:pPr>
    <w:rPr>
      <w:rFonts w:ascii="Arial" w:hAnsi="Arial" w:cs="Arial"/>
      <w:color w:val="000000"/>
      <w:kern w:val="16"/>
      <w:sz w:val="16"/>
      <w:szCs w:val="16"/>
    </w:rPr>
  </w:style>
  <w:style w:type="paragraph" w:customStyle="1" w:styleId="zFSAmount">
    <w:name w:val="zFSAmount"/>
    <w:basedOn w:val="Normal"/>
    <w:rsid w:val="00EF33EF"/>
    <w:pPr>
      <w:widowControl w:val="0"/>
      <w:autoSpaceDE w:val="0"/>
      <w:autoSpaceDN w:val="0"/>
      <w:adjustRightInd w:val="0"/>
      <w:spacing w:before="800" w:line="290" w:lineRule="auto"/>
      <w:jc w:val="center"/>
    </w:pPr>
    <w:rPr>
      <w:rFonts w:ascii="Arial" w:hAnsi="Arial" w:cs="Arial"/>
      <w:i/>
      <w:iCs/>
      <w:color w:val="000000"/>
      <w:sz w:val="20"/>
    </w:rPr>
  </w:style>
  <w:style w:type="paragraph" w:customStyle="1" w:styleId="zFSAddress2">
    <w:name w:val="zFSAddress2"/>
    <w:basedOn w:val="Normal"/>
    <w:rsid w:val="00EF33EF"/>
    <w:pPr>
      <w:widowControl w:val="0"/>
      <w:autoSpaceDE w:val="0"/>
      <w:autoSpaceDN w:val="0"/>
      <w:adjustRightInd w:val="0"/>
      <w:spacing w:line="290" w:lineRule="auto"/>
      <w:jc w:val="left"/>
    </w:pPr>
    <w:rPr>
      <w:rFonts w:ascii="Arial" w:hAnsi="Arial" w:cs="Arial"/>
      <w:color w:val="000000"/>
      <w:kern w:val="16"/>
      <w:sz w:val="16"/>
      <w:szCs w:val="16"/>
    </w:rPr>
  </w:style>
  <w:style w:type="paragraph" w:customStyle="1" w:styleId="TtuloTexto">
    <w:name w:val="Título Texto"/>
    <w:autoRedefine/>
    <w:rsid w:val="00906AB1"/>
    <w:pPr>
      <w:widowControl w:val="0"/>
      <w:autoSpaceDE w:val="0"/>
      <w:autoSpaceDN w:val="0"/>
      <w:adjustRightInd w:val="0"/>
      <w:spacing w:after="200"/>
    </w:pPr>
    <w:rPr>
      <w:rFonts w:ascii="Tahoma" w:hAnsi="Tahoma" w:cs="Tahoma"/>
      <w:color w:val="000000"/>
      <w:sz w:val="16"/>
      <w:szCs w:val="16"/>
    </w:rPr>
  </w:style>
  <w:style w:type="paragraph" w:customStyle="1" w:styleId="DeedHeadingStyle">
    <w:name w:val="DeedHeadingStyle"/>
    <w:basedOn w:val="Body"/>
    <w:rsid w:val="00906AB1"/>
    <w:pPr>
      <w:widowControl w:val="0"/>
      <w:autoSpaceDE w:val="0"/>
      <w:autoSpaceDN w:val="0"/>
      <w:adjustRightInd w:val="0"/>
    </w:pPr>
    <w:rPr>
      <w:b/>
      <w:bCs/>
      <w:color w:val="000000"/>
      <w:sz w:val="16"/>
      <w:szCs w:val="16"/>
      <w:vertAlign w:val="superscript"/>
    </w:rPr>
  </w:style>
  <w:style w:type="paragraph" w:customStyle="1" w:styleId="HYPER-CORPODETEXTO">
    <w:name w:val="HYPER - CORPO DE TEXTO"/>
    <w:basedOn w:val="Normal"/>
    <w:rsid w:val="00906AB1"/>
    <w:pPr>
      <w:keepNext/>
      <w:widowControl w:val="0"/>
      <w:suppressAutoHyphens/>
      <w:autoSpaceDE w:val="0"/>
      <w:autoSpaceDN w:val="0"/>
      <w:adjustRightInd w:val="0"/>
      <w:spacing w:after="200"/>
    </w:pPr>
    <w:rPr>
      <w:rFonts w:ascii="Tahoma" w:hAnsi="Tahoma" w:cs="Tahoma"/>
      <w:color w:val="000000"/>
      <w:sz w:val="20"/>
      <w:lang w:val="x-none"/>
    </w:rPr>
  </w:style>
  <w:style w:type="character" w:customStyle="1" w:styleId="HYPER-CORPODETEXTOChar">
    <w:name w:val="HYPER - CORPO DE TEXTO Char"/>
    <w:rsid w:val="00906AB1"/>
    <w:rPr>
      <w:rFonts w:ascii="Tahoma" w:hAnsi="Tahoma" w:cs="Tahoma"/>
      <w:color w:val="000000"/>
      <w:sz w:val="24"/>
      <w:szCs w:val="24"/>
      <w:lang w:val="x-none"/>
    </w:rPr>
  </w:style>
  <w:style w:type="paragraph" w:customStyle="1" w:styleId="Tabla-2-">
    <w:name w:val="Tabla-2-"/>
    <w:basedOn w:val="Normal"/>
    <w:rsid w:val="00EF33EF"/>
    <w:pPr>
      <w:keepNext/>
      <w:widowControl w:val="0"/>
      <w:tabs>
        <w:tab w:val="decimal" w:pos="992"/>
      </w:tabs>
      <w:autoSpaceDE w:val="0"/>
      <w:autoSpaceDN w:val="0"/>
      <w:adjustRightInd w:val="0"/>
    </w:pPr>
    <w:rPr>
      <w:rFonts w:ascii="Arial" w:hAnsi="Arial" w:cs="Arial"/>
      <w:color w:val="000000"/>
      <w:sz w:val="22"/>
      <w:szCs w:val="22"/>
      <w:lang w:val="es-ES_tradnl"/>
    </w:rPr>
  </w:style>
  <w:style w:type="paragraph" w:customStyle="1" w:styleId="Tabla-1">
    <w:name w:val="Tabla-1"/>
    <w:aliases w:val="75,zpref 7 lev 5"/>
    <w:basedOn w:val="Normal"/>
    <w:rsid w:val="00EF33EF"/>
    <w:pPr>
      <w:keepNext/>
      <w:widowControl w:val="0"/>
      <w:tabs>
        <w:tab w:val="decimal" w:pos="879"/>
      </w:tabs>
      <w:autoSpaceDE w:val="0"/>
      <w:autoSpaceDN w:val="0"/>
      <w:adjustRightInd w:val="0"/>
    </w:pPr>
    <w:rPr>
      <w:rFonts w:ascii="Arial" w:hAnsi="Arial" w:cs="Arial"/>
      <w:color w:val="000000"/>
      <w:sz w:val="22"/>
      <w:szCs w:val="22"/>
      <w:lang w:val="es-ES_tradnl"/>
    </w:rPr>
  </w:style>
  <w:style w:type="paragraph" w:customStyle="1" w:styleId="body0">
    <w:name w:val="body0"/>
    <w:basedOn w:val="Normal"/>
    <w:rsid w:val="00906AB1"/>
    <w:pPr>
      <w:widowControl w:val="0"/>
      <w:autoSpaceDE w:val="0"/>
      <w:autoSpaceDN w:val="0"/>
      <w:adjustRightInd w:val="0"/>
      <w:spacing w:after="140" w:line="288" w:lineRule="auto"/>
    </w:pPr>
    <w:rPr>
      <w:rFonts w:ascii="Arial" w:hAnsi="Arial" w:cs="Arial"/>
      <w:color w:val="000000"/>
      <w:sz w:val="20"/>
      <w:lang w:val="en-GB"/>
    </w:rPr>
  </w:style>
  <w:style w:type="paragraph" w:customStyle="1" w:styleId="arial">
    <w:name w:val="arial"/>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DPWfdtblnum8">
    <w:name w:val="DPWfd tbl num8"/>
    <w:basedOn w:val="Normal"/>
    <w:rsid w:val="00EF33EF"/>
    <w:pPr>
      <w:widowControl w:val="0"/>
      <w:autoSpaceDE w:val="0"/>
      <w:autoSpaceDN w:val="0"/>
      <w:adjustRightInd w:val="0"/>
      <w:jc w:val="left"/>
    </w:pPr>
    <w:rPr>
      <w:color w:val="000000"/>
      <w:sz w:val="16"/>
      <w:szCs w:val="16"/>
    </w:rPr>
  </w:style>
  <w:style w:type="character" w:customStyle="1" w:styleId="DPWfdPFCharChar">
    <w:name w:val="DPW fd PF Char Char"/>
    <w:rsid w:val="00906AB1"/>
    <w:rPr>
      <w:rFonts w:ascii="Times New Roman" w:hAnsi="Times New Roman" w:cs="Times New Roman"/>
      <w:color w:val="000000"/>
      <w:sz w:val="24"/>
      <w:szCs w:val="24"/>
      <w:lang w:val="en-US"/>
    </w:rPr>
  </w:style>
  <w:style w:type="paragraph" w:customStyle="1" w:styleId="CharChar1Char">
    <w:name w:val="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apa">
    <w:name w:val="Texto Prospecto Capa"/>
    <w:basedOn w:val="Normal"/>
    <w:rsid w:val="00EF33EF"/>
    <w:pPr>
      <w:widowControl w:val="0"/>
      <w:suppressAutoHyphens/>
      <w:autoSpaceDE w:val="0"/>
      <w:autoSpaceDN w:val="0"/>
      <w:adjustRightInd w:val="0"/>
    </w:pPr>
    <w:rPr>
      <w:rFonts w:ascii="Frutiger Light" w:hAnsi="Frutiger Light" w:cs="Frutiger Light"/>
      <w:color w:val="000000"/>
      <w:sz w:val="12"/>
      <w:szCs w:val="12"/>
    </w:rPr>
  </w:style>
  <w:style w:type="paragraph" w:customStyle="1" w:styleId="tbi">
    <w:name w:val="tbi"/>
    <w:basedOn w:val="Normal"/>
    <w:rsid w:val="00906AB1"/>
    <w:pPr>
      <w:widowControl w:val="0"/>
      <w:autoSpaceDE w:val="0"/>
      <w:autoSpaceDN w:val="0"/>
      <w:adjustRightInd w:val="0"/>
      <w:spacing w:after="240"/>
      <w:jc w:val="left"/>
    </w:pPr>
    <w:rPr>
      <w:color w:val="000000"/>
      <w:sz w:val="20"/>
      <w:lang w:val="en-US"/>
    </w:rPr>
  </w:style>
  <w:style w:type="character" w:customStyle="1" w:styleId="texto1">
    <w:name w:val="texto1"/>
    <w:rsid w:val="00906AB1"/>
    <w:rPr>
      <w:rFonts w:ascii="Verdana" w:hAnsi="Verdana" w:cs="Verdana"/>
      <w:color w:val="000000"/>
      <w:sz w:val="15"/>
      <w:szCs w:val="15"/>
      <w:u w:val="none"/>
      <w:effect w:val="none"/>
      <w:lang w:val="pt-BR"/>
    </w:rPr>
  </w:style>
  <w:style w:type="paragraph" w:customStyle="1" w:styleId="Primeirorecuodecorpodetexto1">
    <w:name w:val="Primeiro recuo de corpo de texto1"/>
    <w:basedOn w:val="Corpodetexto"/>
    <w:rsid w:val="00906AB1"/>
    <w:pPr>
      <w:widowControl w:val="0"/>
      <w:suppressAutoHyphens/>
      <w:autoSpaceDE w:val="0"/>
      <w:autoSpaceDN w:val="0"/>
      <w:adjustRightInd w:val="0"/>
      <w:ind w:firstLine="210"/>
    </w:pPr>
    <w:rPr>
      <w:b/>
      <w:bCs/>
      <w:color w:val="000000"/>
      <w:sz w:val="20"/>
      <w:lang w:val="en-US" w:eastAsia="x-none"/>
    </w:rPr>
  </w:style>
  <w:style w:type="character" w:customStyle="1" w:styleId="Sub-titulo3Char">
    <w:name w:val="Sub-titulo 3 Char"/>
    <w:rsid w:val="00906AB1"/>
    <w:rPr>
      <w:rFonts w:ascii="Frutiger 45 Light" w:hAnsi="Frutiger 45 Light" w:cs="Frutiger 45 Light"/>
      <w:b/>
      <w:bCs/>
      <w:color w:val="000000"/>
      <w:kern w:val="32"/>
      <w:sz w:val="24"/>
      <w:szCs w:val="24"/>
      <w:lang w:val="pt-BR"/>
    </w:rPr>
  </w:style>
  <w:style w:type="paragraph" w:customStyle="1" w:styleId="BalloonText5">
    <w:name w:val="Balloon Text5"/>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extoNotadeTabela">
    <w:name w:val="Texto Nota de Tabela"/>
    <w:basedOn w:val="Normal"/>
    <w:rsid w:val="00EF33EF"/>
    <w:pPr>
      <w:widowControl w:val="0"/>
      <w:suppressAutoHyphens/>
      <w:autoSpaceDE w:val="0"/>
      <w:autoSpaceDN w:val="0"/>
      <w:adjustRightInd w:val="0"/>
      <w:spacing w:line="200" w:lineRule="atLeast"/>
    </w:pPr>
    <w:rPr>
      <w:rFonts w:ascii="Frutiger Light" w:hAnsi="Frutiger Light" w:cs="Frutiger Light"/>
      <w:color w:val="000000"/>
      <w:sz w:val="14"/>
      <w:szCs w:val="14"/>
    </w:rPr>
  </w:style>
  <w:style w:type="paragraph" w:customStyle="1" w:styleId="TableHead">
    <w:name w:val="Table Head"/>
    <w:basedOn w:val="Table"/>
    <w:rsid w:val="00EF33EF"/>
    <w:pPr>
      <w:pBdr>
        <w:bottom w:val="single" w:sz="4" w:space="1" w:color="000000"/>
      </w:pBdr>
      <w:spacing w:before="0"/>
      <w:jc w:val="center"/>
    </w:pPr>
    <w:rPr>
      <w:b/>
      <w:bCs/>
      <w:sz w:val="16"/>
      <w:szCs w:val="16"/>
    </w:rPr>
  </w:style>
  <w:style w:type="paragraph" w:customStyle="1" w:styleId="TableHeadnorule">
    <w:name w:val="Table Head no rule"/>
    <w:basedOn w:val="Table"/>
    <w:rsid w:val="00EF33EF"/>
    <w:pPr>
      <w:spacing w:before="0"/>
      <w:jc w:val="center"/>
    </w:pPr>
    <w:rPr>
      <w:b/>
      <w:bCs/>
      <w:sz w:val="16"/>
      <w:szCs w:val="16"/>
    </w:rPr>
  </w:style>
  <w:style w:type="paragraph" w:customStyle="1" w:styleId="TableFootnote">
    <w:name w:val="Table Footnote"/>
    <w:basedOn w:val="Normal"/>
    <w:rsid w:val="00EF33EF"/>
    <w:pPr>
      <w:widowControl w:val="0"/>
      <w:autoSpaceDE w:val="0"/>
      <w:autoSpaceDN w:val="0"/>
      <w:adjustRightInd w:val="0"/>
      <w:ind w:left="720" w:hanging="720"/>
      <w:jc w:val="left"/>
    </w:pPr>
    <w:rPr>
      <w:rFonts w:ascii="Frutiger 45 Light" w:hAnsi="Frutiger 45 Light" w:cs="Frutiger 45 Light"/>
      <w:color w:val="000000"/>
      <w:sz w:val="18"/>
      <w:szCs w:val="18"/>
    </w:rPr>
  </w:style>
  <w:style w:type="paragraph" w:customStyle="1" w:styleId="NOORMAL">
    <w:name w:val="NOORMAL"/>
    <w:basedOn w:val="Normal"/>
    <w:rsid w:val="00EF33EF"/>
    <w:pPr>
      <w:widowControl w:val="0"/>
      <w:autoSpaceDE w:val="0"/>
      <w:autoSpaceDN w:val="0"/>
      <w:adjustRightInd w:val="0"/>
    </w:pPr>
    <w:rPr>
      <w:rFonts w:ascii="CG Times (W1)" w:hAnsi="CG Times (W1)" w:cs="CG Times (W1)"/>
      <w:color w:val="000000"/>
      <w:sz w:val="24"/>
      <w:szCs w:val="24"/>
    </w:rPr>
  </w:style>
  <w:style w:type="paragraph" w:customStyle="1" w:styleId="TABLES10PT">
    <w:name w:val="TABLES 10PT"/>
    <w:rsid w:val="00906AB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pPr>
    <w:rPr>
      <w:rFonts w:ascii="Frutiger 45 Light" w:hAnsi="Frutiger 45 Light" w:cs="Frutiger 45 Light"/>
      <w:color w:val="000000"/>
      <w:sz w:val="24"/>
      <w:szCs w:val="24"/>
      <w:lang w:val="en-US"/>
    </w:rPr>
  </w:style>
  <w:style w:type="paragraph" w:customStyle="1" w:styleId="Sub-Ttulo2">
    <w:name w:val="Sub-Título 2"/>
    <w:basedOn w:val="Normal"/>
    <w:next w:val="Normal"/>
    <w:rsid w:val="00906AB1"/>
    <w:pPr>
      <w:keepNext/>
      <w:widowControl w:val="0"/>
      <w:suppressAutoHyphens/>
      <w:autoSpaceDE w:val="0"/>
      <w:autoSpaceDN w:val="0"/>
      <w:adjustRightInd w:val="0"/>
    </w:pPr>
    <w:rPr>
      <w:b/>
      <w:bCs/>
      <w:caps/>
      <w:color w:val="000000"/>
      <w:sz w:val="20"/>
    </w:rPr>
  </w:style>
  <w:style w:type="paragraph" w:customStyle="1" w:styleId="CharCharCharCharCharCharCharCharCharCharChar">
    <w:name w:val="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
    <w:name w:val="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SingleParaFlush">
    <w:name w:val="Single Para Flush"/>
    <w:aliases w:val="spf"/>
    <w:basedOn w:val="Normal"/>
    <w:rsid w:val="00906AB1"/>
    <w:pPr>
      <w:widowControl w:val="0"/>
      <w:autoSpaceDE w:val="0"/>
      <w:autoSpaceDN w:val="0"/>
      <w:adjustRightInd w:val="0"/>
      <w:spacing w:before="240" w:after="240"/>
      <w:jc w:val="left"/>
    </w:pPr>
    <w:rPr>
      <w:color w:val="000000"/>
      <w:sz w:val="20"/>
      <w:lang w:val="en-US"/>
    </w:rPr>
  </w:style>
  <w:style w:type="paragraph" w:customStyle="1" w:styleId="blocktextj">
    <w:name w:val="blocktextj"/>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CharCharCharCharCharCharCharCharChar1CharCharChar7">
    <w:name w:val="Char Char1 Char Char Char4 Char Char Char Char Char Char Char Char Char Char Char Char Char Char Char1 Char Char Char7"/>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1">
    <w:name w:val="Balloon Text1"/>
    <w:basedOn w:val="Normal"/>
    <w:rsid w:val="00EF33EF"/>
    <w:pPr>
      <w:widowControl w:val="0"/>
      <w:suppressAutoHyphens/>
      <w:autoSpaceDE w:val="0"/>
      <w:autoSpaceDN w:val="0"/>
      <w:adjustRightInd w:val="0"/>
      <w:jc w:val="left"/>
    </w:pPr>
    <w:rPr>
      <w:rFonts w:ascii="Tahoma" w:hAnsi="Tahoma" w:cs="Tahoma"/>
      <w:color w:val="000000"/>
      <w:sz w:val="16"/>
      <w:szCs w:val="16"/>
    </w:rPr>
  </w:style>
  <w:style w:type="paragraph" w:customStyle="1" w:styleId="Ttulo1AgmtArticleNumber3">
    <w:name w:val="Título 1.Agmt Article Number3"/>
    <w:basedOn w:val="Normal"/>
    <w:next w:val="Normal"/>
    <w:rsid w:val="00EF33EF"/>
    <w:pPr>
      <w:keepNext/>
      <w:widowControl w:val="0"/>
      <w:autoSpaceDE w:val="0"/>
      <w:autoSpaceDN w:val="0"/>
      <w:adjustRightInd w:val="0"/>
      <w:jc w:val="left"/>
      <w:outlineLvl w:val="0"/>
    </w:pPr>
    <w:rPr>
      <w:b/>
      <w:bCs/>
      <w:color w:val="000000"/>
      <w:sz w:val="18"/>
      <w:szCs w:val="18"/>
    </w:rPr>
  </w:style>
  <w:style w:type="paragraph" w:customStyle="1" w:styleId="CharCharCharCharCharCharCharChar1">
    <w:name w:val="Char Char 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2">
    <w:name w:val="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dpwpf">
    <w:name w:val="dpwpf"/>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3">
    <w:name w:val="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
    <w:name w:val="17textocorpojustificad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
    <w:name w:val="Char Char1 Char Char Char4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1CharCharCharCharCharCharCharCharCharCharCharCharCharChar">
    <w:name w:val="Char1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Referncia">
    <w:name w:val="Referência"/>
    <w:basedOn w:val="Normal"/>
    <w:rsid w:val="00EF33EF"/>
    <w:pPr>
      <w:widowControl w:val="0"/>
      <w:autoSpaceDE w:val="0"/>
      <w:autoSpaceDN w:val="0"/>
      <w:adjustRightInd w:val="0"/>
      <w:spacing w:before="480" w:line="360" w:lineRule="auto"/>
    </w:pPr>
    <w:rPr>
      <w:rFonts w:ascii="Arial" w:hAnsi="Arial" w:cs="Arial"/>
      <w:b/>
      <w:bCs/>
      <w:color w:val="000000"/>
      <w:sz w:val="20"/>
    </w:rPr>
  </w:style>
  <w:style w:type="paragraph" w:customStyle="1" w:styleId="CharChar1CharCharChar4CharCharCharCharCharCharCharCharChar">
    <w:name w:val="Char Char1 Char Char Char4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
    <w:name w:val="Char Char1 Char Char Char4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CharCharChar">
    <w:name w:val="Char Char2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0">
    <w:name w:val="17. «TEXTO» corpo justificado"/>
    <w:basedOn w:val="Normal"/>
    <w:rsid w:val="00EF33EF"/>
    <w:pPr>
      <w:widowControl w:val="0"/>
      <w:autoSpaceDE w:val="0"/>
      <w:autoSpaceDN w:val="0"/>
      <w:adjustRightInd w:val="0"/>
      <w:spacing w:line="260" w:lineRule="atLeast"/>
    </w:pPr>
    <w:rPr>
      <w:color w:val="000000"/>
      <w:sz w:val="22"/>
      <w:szCs w:val="22"/>
    </w:rPr>
  </w:style>
  <w:style w:type="paragraph" w:customStyle="1" w:styleId="textosimples0">
    <w:name w:val="textosimples"/>
    <w:basedOn w:val="Normal"/>
    <w:rsid w:val="00906AB1"/>
    <w:pPr>
      <w:widowControl w:val="0"/>
      <w:autoSpaceDE w:val="0"/>
      <w:autoSpaceDN w:val="0"/>
      <w:adjustRightInd w:val="0"/>
      <w:spacing w:before="200" w:after="200" w:line="360" w:lineRule="atLeast"/>
    </w:pPr>
    <w:rPr>
      <w:color w:val="000000"/>
      <w:sz w:val="20"/>
      <w:lang w:val="en-US"/>
    </w:rPr>
  </w:style>
  <w:style w:type="paragraph" w:customStyle="1" w:styleId="CharChar1CharCharChar4CharCharCharCharCharCharCharCharCharCharCharCharCharCharChar1CharCharChar">
    <w:name w:val="Char Char1 Char Char Char4 Char Char Char Char Char Char Char Char Char Char Char Char 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1">
    <w:name w:val="Char Char1 Char Char Char4 Char Char Char Char Char Char Char Char Char Char Char Char Char Char Char1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
    <w:name w:val="Char Char1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2">
    <w:name w:val="Char Char1 Char Char Char4 Char Char Char Char Char Char Char Char Char Char Char Char Char 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3">
    <w:name w:val="Char Char1 Char Char Char4 Char Char Char Char Char Char Char Char Char Char Char Char Char 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4">
    <w:name w:val="Char Char1 Char Char Char4 Char Char Char Char Char Char Char Char Char Char Char Char Char 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BPercent">
    <w:name w:val="TB Percent"/>
    <w:basedOn w:val="Normal"/>
    <w:rsid w:val="00EF33EF"/>
    <w:pPr>
      <w:widowControl w:val="0"/>
      <w:autoSpaceDE w:val="0"/>
      <w:autoSpaceDN w:val="0"/>
      <w:adjustRightInd w:val="0"/>
      <w:jc w:val="left"/>
    </w:pPr>
    <w:rPr>
      <w:rFonts w:ascii="Arial" w:hAnsi="Arial" w:cs="Arial"/>
      <w:b/>
      <w:bCs/>
      <w:color w:val="000000"/>
      <w:sz w:val="16"/>
      <w:szCs w:val="16"/>
      <w:lang w:val="en-US"/>
    </w:rPr>
  </w:style>
  <w:style w:type="paragraph" w:customStyle="1" w:styleId="CharChar1CharCharChar4CharCharCharCharCharCharCharCharCharCharCharCharCharCharChar1CharCharChar5">
    <w:name w:val="Char Char1 Char Char Char4 Char Char Char Char Char Char Char Char Char Char Char Char Char Char Char1 Char Char Char5"/>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
    <w:name w:val="Char Char2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6">
    <w:name w:val="Char Char1 Char Char Char4 Char Char Char Char Char Char Char Char Char Char Char Char Char Char Char1 Char Char Char6"/>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1CharCharCharCharCharCharCharCharCharCharCharCharCharCharCharCharCharCharCharCharCharChar">
    <w:name w:val="Char Char Char Char Char Char1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CharCharChar">
    <w:name w:val="Char Char1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CharCharCharCharCharCharCharCharCharCharCharCharCharCharCharCharCharCharCharCharCharCharCharCharCharCharCharCharChar">
    <w:name w:val="Char2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bt3CharChar3">
    <w:name w:val="bt3 Char Char3"/>
    <w:rsid w:val="00906AB1"/>
    <w:rPr>
      <w:rFonts w:ascii="Arial" w:hAnsi="Arial" w:cs="Arial"/>
      <w:color w:val="000000"/>
      <w:sz w:val="16"/>
      <w:szCs w:val="16"/>
      <w:lang w:val="pt-BR"/>
    </w:rPr>
  </w:style>
  <w:style w:type="character" w:customStyle="1" w:styleId="h4CharChar">
    <w:name w:val="h4 Char Char"/>
    <w:rsid w:val="00906AB1"/>
    <w:rPr>
      <w:rFonts w:ascii="Arial" w:hAnsi="Arial" w:cs="Arial"/>
      <w:color w:val="000000"/>
      <w:sz w:val="24"/>
      <w:szCs w:val="24"/>
      <w:lang w:val="pt-BR"/>
    </w:rPr>
  </w:style>
  <w:style w:type="character" w:customStyle="1" w:styleId="h3CharChar">
    <w:name w:val="h3 Char Char"/>
    <w:rsid w:val="00906AB1"/>
    <w:rPr>
      <w:rFonts w:ascii="Arial" w:hAnsi="Arial" w:cs="Arial"/>
      <w:color w:val="000000"/>
      <w:sz w:val="24"/>
      <w:szCs w:val="24"/>
      <w:lang w:val="pt-BR"/>
    </w:rPr>
  </w:style>
  <w:style w:type="character" w:customStyle="1" w:styleId="GuidelineChar3">
    <w:name w:val="Guideline Char3"/>
    <w:aliases w:val="Heade Char3,Header@ Char3,Project Name Char Char3,hd Char3"/>
    <w:rsid w:val="00906AB1"/>
    <w:rPr>
      <w:rFonts w:ascii="Arial" w:hAnsi="Arial" w:cs="Arial"/>
      <w:color w:val="000000"/>
      <w:kern w:val="20"/>
      <w:sz w:val="24"/>
      <w:szCs w:val="24"/>
      <w:lang w:val="pt-BR"/>
    </w:rPr>
  </w:style>
  <w:style w:type="character" w:customStyle="1" w:styleId="deltaviewmovedestination0">
    <w:name w:val="deltaviewmovedestination"/>
    <w:rsid w:val="00906AB1"/>
    <w:rPr>
      <w:rFonts w:ascii="Times New Roman" w:hAnsi="Times New Roman" w:cs="Times New Roman"/>
      <w:color w:val="000000"/>
      <w:sz w:val="24"/>
      <w:szCs w:val="24"/>
      <w:lang w:val="pt-BR"/>
    </w:rPr>
  </w:style>
  <w:style w:type="paragraph" w:customStyle="1" w:styleId="PDG-textoitalico">
    <w:name w:val="PDG - texto italico"/>
    <w:basedOn w:val="Normal"/>
    <w:qFormat/>
    <w:rsid w:val="00906AB1"/>
    <w:pPr>
      <w:keepNext/>
      <w:widowControl w:val="0"/>
      <w:autoSpaceDE w:val="0"/>
      <w:autoSpaceDN w:val="0"/>
      <w:adjustRightInd w:val="0"/>
      <w:spacing w:after="200"/>
    </w:pPr>
    <w:rPr>
      <w:i/>
      <w:iCs/>
      <w:color w:val="000000"/>
      <w:sz w:val="20"/>
    </w:rPr>
  </w:style>
  <w:style w:type="paragraph" w:customStyle="1" w:styleId="CORPODETEXTO0">
    <w:name w:val="CORPO DE TEXTO"/>
    <w:basedOn w:val="Normal"/>
    <w:rsid w:val="00906AB1"/>
    <w:pPr>
      <w:widowControl w:val="0"/>
      <w:autoSpaceDE w:val="0"/>
      <w:autoSpaceDN w:val="0"/>
      <w:adjustRightInd w:val="0"/>
      <w:spacing w:after="200"/>
    </w:pPr>
    <w:rPr>
      <w:color w:val="000000"/>
      <w:sz w:val="20"/>
    </w:rPr>
  </w:style>
  <w:style w:type="paragraph" w:customStyle="1" w:styleId="italicobold">
    <w:name w:val="italico bold"/>
    <w:basedOn w:val="Normal"/>
    <w:rsid w:val="00906AB1"/>
    <w:pPr>
      <w:widowControl w:val="0"/>
      <w:tabs>
        <w:tab w:val="left" w:pos="4110"/>
        <w:tab w:val="center" w:pos="4819"/>
      </w:tabs>
      <w:autoSpaceDE w:val="0"/>
      <w:autoSpaceDN w:val="0"/>
      <w:adjustRightInd w:val="0"/>
      <w:spacing w:after="200"/>
    </w:pPr>
    <w:rPr>
      <w:b/>
      <w:bCs/>
      <w:i/>
      <w:iCs/>
      <w:color w:val="000000"/>
      <w:sz w:val="20"/>
    </w:rPr>
  </w:style>
  <w:style w:type="character" w:customStyle="1" w:styleId="NotaderodapChar1">
    <w:name w:val="Nota de rodapé Char1"/>
    <w:aliases w:val="Car Char Char,Nota de rodap Char"/>
    <w:hidden/>
    <w:rsid w:val="00906AB1"/>
    <w:rPr>
      <w:rFonts w:ascii="Arial" w:hAnsi="Arial" w:cs="Arial"/>
      <w:color w:val="000000"/>
      <w:kern w:val="20"/>
      <w:sz w:val="16"/>
      <w:szCs w:val="16"/>
      <w:lang w:val="pt-BR"/>
    </w:rPr>
  </w:style>
  <w:style w:type="paragraph" w:customStyle="1" w:styleId="TextoQuadroDefinies">
    <w:name w:val="Texto Quadro Definições"/>
    <w:basedOn w:val="Normal"/>
    <w:rsid w:val="00906AB1"/>
    <w:pPr>
      <w:widowControl w:val="0"/>
      <w:suppressAutoHyphens/>
      <w:autoSpaceDE w:val="0"/>
      <w:autoSpaceDN w:val="0"/>
      <w:adjustRightInd w:val="0"/>
      <w:spacing w:line="240" w:lineRule="atLeast"/>
    </w:pPr>
    <w:rPr>
      <w:rFonts w:ascii="Verdana" w:hAnsi="Verdana" w:cs="Verdana"/>
      <w:color w:val="000000"/>
      <w:sz w:val="20"/>
    </w:rPr>
  </w:style>
  <w:style w:type="paragraph" w:customStyle="1" w:styleId="blocktextbold0">
    <w:name w:val="block text bold"/>
    <w:basedOn w:val="Normal"/>
    <w:rsid w:val="00906AB1"/>
    <w:pPr>
      <w:widowControl w:val="0"/>
      <w:autoSpaceDE w:val="0"/>
      <w:autoSpaceDN w:val="0"/>
      <w:adjustRightInd w:val="0"/>
      <w:spacing w:after="240"/>
      <w:jc w:val="left"/>
    </w:pPr>
    <w:rPr>
      <w:rFonts w:ascii="Times New Roman Bold" w:hAnsi="Times New Roman Bold" w:cs="Times New Roman Bold"/>
      <w:b/>
      <w:bCs/>
      <w:color w:val="000000"/>
      <w:sz w:val="20"/>
      <w:lang w:val="en-US"/>
    </w:rPr>
  </w:style>
  <w:style w:type="character" w:customStyle="1" w:styleId="DPWHeadCenterBoldChar">
    <w:name w:val="DPW Head Center Bold Char"/>
    <w:aliases w:val="h1 Char,h11 Char Char"/>
    <w:rsid w:val="00906AB1"/>
    <w:rPr>
      <w:rFonts w:ascii="Arial" w:hAnsi="Arial" w:cs="Arial"/>
      <w:color w:val="000000"/>
      <w:sz w:val="24"/>
      <w:szCs w:val="24"/>
      <w:lang w:val="pt-BR"/>
    </w:rPr>
  </w:style>
  <w:style w:type="character" w:customStyle="1" w:styleId="CharChar26">
    <w:name w:val="Char Char26"/>
    <w:rsid w:val="00906AB1"/>
    <w:rPr>
      <w:rFonts w:ascii="Tahoma" w:hAnsi="Tahoma" w:cs="Tahoma"/>
      <w:b/>
      <w:bCs/>
      <w:smallCaps/>
      <w:color w:val="000000"/>
      <w:sz w:val="24"/>
      <w:szCs w:val="24"/>
      <w:lang w:val="pt-BR"/>
    </w:rPr>
  </w:style>
  <w:style w:type="paragraph" w:customStyle="1" w:styleId="WW-Corpodetexto3">
    <w:name w:val="WW-Corpo de texto 3"/>
    <w:basedOn w:val="Normal"/>
    <w:rsid w:val="00EF33EF"/>
    <w:pPr>
      <w:widowControl w:val="0"/>
      <w:suppressAutoHyphens/>
      <w:autoSpaceDE w:val="0"/>
      <w:autoSpaceDN w:val="0"/>
      <w:adjustRightInd w:val="0"/>
    </w:pPr>
    <w:rPr>
      <w:rFonts w:ascii="Frutiger 45 Light" w:hAnsi="Frutiger 45 Light" w:cs="Frutiger 45 Light"/>
      <w:b/>
      <w:bCs/>
      <w:color w:val="000000"/>
      <w:sz w:val="20"/>
    </w:rPr>
  </w:style>
  <w:style w:type="paragraph" w:customStyle="1" w:styleId="BodyText39">
    <w:name w:val="Body Text 39"/>
    <w:basedOn w:val="Normal"/>
    <w:rsid w:val="00EF33EF"/>
    <w:pPr>
      <w:widowControl w:val="0"/>
      <w:suppressAutoHyphens/>
      <w:autoSpaceDE w:val="0"/>
      <w:autoSpaceDN w:val="0"/>
      <w:adjustRightInd w:val="0"/>
    </w:pPr>
    <w:rPr>
      <w:b/>
      <w:bCs/>
      <w:color w:val="000000"/>
      <w:sz w:val="20"/>
    </w:rPr>
  </w:style>
  <w:style w:type="paragraph" w:customStyle="1" w:styleId="BodyText214">
    <w:name w:val="Body Text 214"/>
    <w:basedOn w:val="Normal"/>
    <w:rsid w:val="00EF33EF"/>
    <w:pPr>
      <w:widowControl w:val="0"/>
      <w:suppressAutoHyphens/>
      <w:autoSpaceDE w:val="0"/>
      <w:autoSpaceDN w:val="0"/>
      <w:adjustRightInd w:val="0"/>
    </w:pPr>
    <w:rPr>
      <w:color w:val="000000"/>
      <w:sz w:val="20"/>
    </w:rPr>
  </w:style>
  <w:style w:type="paragraph" w:customStyle="1" w:styleId="CharChar2CharCharCharCharCharCharCharCharChar3CharCharChar1CharCharCharCharCharChar">
    <w:name w:val="Char Char2 Char Char Char Char Char Char Char Char Char3 Char Char Char1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8z0">
    <w:name w:val="WW8Num8z0"/>
    <w:rsid w:val="00906AB1"/>
    <w:rPr>
      <w:rFonts w:ascii="Symbol" w:hAnsi="Symbol" w:cs="Symbol"/>
      <w:color w:val="000000"/>
      <w:spacing w:val="0"/>
      <w:sz w:val="24"/>
      <w:szCs w:val="24"/>
      <w:lang w:val="pt-BR"/>
    </w:rPr>
  </w:style>
  <w:style w:type="paragraph" w:customStyle="1" w:styleId="TableData">
    <w:name w:val="Table Data"/>
    <w:aliases w:val="td"/>
    <w:basedOn w:val="Normal"/>
    <w:rsid w:val="00EF33EF"/>
    <w:pPr>
      <w:widowControl w:val="0"/>
      <w:autoSpaceDE w:val="0"/>
      <w:autoSpaceDN w:val="0"/>
      <w:adjustRightInd w:val="0"/>
      <w:jc w:val="left"/>
    </w:pPr>
    <w:rPr>
      <w:color w:val="000000"/>
      <w:sz w:val="16"/>
      <w:szCs w:val="16"/>
      <w:lang w:val="en-US"/>
    </w:rPr>
  </w:style>
  <w:style w:type="paragraph" w:customStyle="1" w:styleId="CharCharChar1CharCharChar">
    <w:name w:val="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x3-1cell">
    <w:name w:val="4x3-1:cell"/>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p14">
    <w:name w:val="p14"/>
    <w:basedOn w:val="Normal"/>
    <w:rsid w:val="00EF33EF"/>
    <w:pPr>
      <w:widowControl w:val="0"/>
      <w:tabs>
        <w:tab w:val="left" w:pos="720"/>
      </w:tabs>
      <w:autoSpaceDE w:val="0"/>
      <w:autoSpaceDN w:val="0"/>
      <w:adjustRightInd w:val="0"/>
      <w:spacing w:line="240" w:lineRule="atLeast"/>
    </w:pPr>
    <w:rPr>
      <w:rFonts w:ascii="Times" w:hAnsi="Times" w:cs="Times"/>
      <w:color w:val="000000"/>
      <w:sz w:val="24"/>
      <w:szCs w:val="24"/>
    </w:rPr>
  </w:style>
  <w:style w:type="paragraph" w:customStyle="1" w:styleId="CharChar2CharCharCharCharCharCharCharCharChar3CharCharChar1CharCharCharCharCharCharCharCharChar">
    <w:name w:val="Char Char2 Char Char Char Char Char Char Char Char Char3 Char Char 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comMarcador">
    <w:name w:val="Texto com Marcador"/>
    <w:basedOn w:val="Normal"/>
    <w:rsid w:val="00906AB1"/>
    <w:pPr>
      <w:widowControl w:val="0"/>
      <w:tabs>
        <w:tab w:val="num" w:pos="1080"/>
      </w:tabs>
      <w:autoSpaceDE w:val="0"/>
      <w:autoSpaceDN w:val="0"/>
      <w:adjustRightInd w:val="0"/>
      <w:spacing w:before="200" w:after="200"/>
      <w:ind w:left="1077" w:hanging="357"/>
    </w:pPr>
    <w:rPr>
      <w:color w:val="000000"/>
      <w:sz w:val="20"/>
    </w:rPr>
  </w:style>
  <w:style w:type="paragraph" w:customStyle="1" w:styleId="CharCharCharCharCharChar1CharCharCharCharCharCharCharCharCharChar">
    <w:name w:val="Char Char Char Char Char Char1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debalo1">
    <w:name w:val="Texto de balão1"/>
    <w:basedOn w:val="Normal"/>
    <w:hidden/>
    <w:rsid w:val="00EF33EF"/>
    <w:pPr>
      <w:widowControl w:val="0"/>
      <w:autoSpaceDE w:val="0"/>
      <w:autoSpaceDN w:val="0"/>
      <w:adjustRightInd w:val="0"/>
      <w:jc w:val="left"/>
    </w:pPr>
    <w:rPr>
      <w:rFonts w:ascii="Tahoma" w:hAnsi="Tahoma" w:cs="Tahoma"/>
      <w:color w:val="000000"/>
      <w:sz w:val="16"/>
      <w:szCs w:val="16"/>
    </w:rPr>
  </w:style>
  <w:style w:type="paragraph" w:customStyle="1" w:styleId="A">
    <w:name w:val="A"/>
    <w:basedOn w:val="Normal"/>
    <w:autoRedefine/>
    <w:rsid w:val="00906AB1"/>
    <w:pPr>
      <w:widowControl w:val="0"/>
      <w:suppressAutoHyphens/>
      <w:autoSpaceDE w:val="0"/>
      <w:autoSpaceDN w:val="0"/>
      <w:adjustRightInd w:val="0"/>
      <w:spacing w:before="240" w:after="320"/>
      <w:jc w:val="center"/>
    </w:pPr>
    <w:rPr>
      <w:rFonts w:ascii="Tahoma" w:hAnsi="Tahoma" w:cs="Tahoma"/>
      <w:b/>
      <w:bCs/>
      <w:color w:val="000000"/>
      <w:sz w:val="20"/>
      <w:lang w:val="pt-PT"/>
    </w:rPr>
  </w:style>
  <w:style w:type="paragraph" w:customStyle="1" w:styleId="A1">
    <w:name w:val="A1"/>
    <w:basedOn w:val="Primeirorecuodecorpodetexto1"/>
    <w:autoRedefine/>
    <w:rsid w:val="00906AB1"/>
    <w:pPr>
      <w:spacing w:before="240" w:after="240"/>
      <w:ind w:firstLine="0"/>
    </w:pPr>
    <w:rPr>
      <w:rFonts w:ascii="Tahoma" w:hAnsi="Tahoma" w:cs="Tahoma"/>
      <w:b w:val="0"/>
      <w:bCs w:val="0"/>
      <w:smallCaps/>
      <w:lang w:val="pt-BR"/>
    </w:rPr>
  </w:style>
  <w:style w:type="paragraph" w:customStyle="1" w:styleId="A1Italico">
    <w:name w:val="A1 Italico"/>
    <w:basedOn w:val="Normal"/>
    <w:autoRedefine/>
    <w:rsid w:val="00906AB1"/>
    <w:pPr>
      <w:widowControl w:val="0"/>
      <w:suppressAutoHyphens/>
      <w:autoSpaceDE w:val="0"/>
      <w:autoSpaceDN w:val="0"/>
      <w:adjustRightInd w:val="0"/>
      <w:spacing w:before="240" w:after="240"/>
    </w:pPr>
    <w:rPr>
      <w:rFonts w:ascii="Tahoma" w:hAnsi="Tahoma" w:cs="Tahoma"/>
      <w:b/>
      <w:bCs/>
      <w:i/>
      <w:iCs/>
      <w:color w:val="000000"/>
      <w:sz w:val="20"/>
    </w:rPr>
  </w:style>
  <w:style w:type="paragraph" w:customStyle="1" w:styleId="A1ABC">
    <w:name w:val="A1 ABC"/>
    <w:basedOn w:val="A"/>
    <w:autoRedefine/>
    <w:rsid w:val="00906AB1"/>
    <w:pPr>
      <w:jc w:val="left"/>
    </w:pPr>
  </w:style>
  <w:style w:type="paragraph" w:customStyle="1" w:styleId="A1Itlicosemnegrito">
    <w:name w:val="A1 Itálico sem negrito"/>
    <w:basedOn w:val="Ttulo6"/>
    <w:autoRedefine/>
    <w:rsid w:val="00906AB1"/>
    <w:pPr>
      <w:keepNext w:val="0"/>
      <w:numPr>
        <w:ilvl w:val="0"/>
        <w:numId w:val="0"/>
      </w:numPr>
      <w:tabs>
        <w:tab w:val="clear" w:pos="2268"/>
        <w:tab w:val="num" w:pos="850"/>
      </w:tabs>
      <w:spacing w:before="44" w:after="0"/>
      <w:ind w:left="850" w:hanging="283"/>
      <w:jc w:val="left"/>
    </w:pPr>
    <w:rPr>
      <w:rFonts w:ascii="Calibri" w:hAnsi="Calibri"/>
      <w:b/>
      <w:smallCaps w:val="0"/>
      <w:color w:val="000000"/>
      <w:sz w:val="20"/>
      <w:u w:val="none"/>
      <w:lang w:val="x-none" w:eastAsia="x-none"/>
    </w:rPr>
  </w:style>
  <w:style w:type="paragraph" w:customStyle="1" w:styleId="hyper-corpodetexto0">
    <w:name w:val="hyper-corpodetext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EstiloEstiloTtulo111pt">
    <w:name w:val="Estilo Estilo Título 1 + 11 pt"/>
    <w:basedOn w:val="Normal"/>
    <w:rsid w:val="00EF33EF"/>
    <w:pPr>
      <w:numPr>
        <w:ilvl w:val="1"/>
        <w:numId w:val="43"/>
      </w:numPr>
      <w:tabs>
        <w:tab w:val="clear" w:pos="1116"/>
        <w:tab w:val="num" w:pos="1440"/>
      </w:tabs>
      <w:spacing w:line="240" w:lineRule="auto"/>
      <w:ind w:left="0" w:firstLine="0"/>
      <w:jc w:val="left"/>
    </w:pPr>
    <w:rPr>
      <w:color w:val="000000"/>
      <w:sz w:val="24"/>
      <w:szCs w:val="24"/>
      <w:lang w:val="en-US"/>
    </w:rPr>
  </w:style>
  <w:style w:type="paragraph" w:customStyle="1" w:styleId="EstiloTtulo2">
    <w:name w:val="Estilo Título 2"/>
    <w:basedOn w:val="Normal"/>
    <w:rsid w:val="00EF33EF"/>
    <w:pPr>
      <w:widowControl w:val="0"/>
      <w:tabs>
        <w:tab w:val="num" w:pos="1116"/>
      </w:tabs>
      <w:autoSpaceDE w:val="0"/>
      <w:autoSpaceDN w:val="0"/>
      <w:adjustRightInd w:val="0"/>
      <w:ind w:left="1116" w:hanging="576"/>
      <w:jc w:val="left"/>
    </w:pPr>
    <w:rPr>
      <w:color w:val="000000"/>
      <w:sz w:val="24"/>
      <w:szCs w:val="24"/>
      <w:lang w:val="en-US"/>
    </w:rPr>
  </w:style>
  <w:style w:type="paragraph" w:customStyle="1" w:styleId="CharCharChar1CharCharCharCharCharCharCharCharCharCharCharCharCharChar1CharCharCharCharCharChar1CharCharCharCharCharCharCharCharCharCharCharCharCharChar">
    <w:name w:val="Char Char Char1 Char Char Char Char Char Char Char Char Char Char Char Char Char Char1 Char Char Char 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PFChar1CharCharCharCharCharCharChar">
    <w:name w:val="DPW fd PF Char1 Char Char Char Char Char Char Char"/>
    <w:hidden/>
    <w:rsid w:val="00906AB1"/>
    <w:rPr>
      <w:rFonts w:ascii="Times New Roman" w:hAnsi="Times New Roman" w:cs="Times New Roman"/>
      <w:color w:val="000000"/>
      <w:sz w:val="24"/>
      <w:szCs w:val="24"/>
      <w:lang w:val="en-US"/>
    </w:rPr>
  </w:style>
  <w:style w:type="paragraph" w:customStyle="1" w:styleId="CharChar2Char">
    <w:name w:val="Char Char2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ATURA-TEXTOBOLD">
    <w:name w:val="NATURA - TEXTO BOLD"/>
    <w:basedOn w:val="Normal"/>
    <w:rsid w:val="00906AB1"/>
    <w:pPr>
      <w:widowControl w:val="0"/>
      <w:autoSpaceDE w:val="0"/>
      <w:autoSpaceDN w:val="0"/>
      <w:adjustRightInd w:val="0"/>
      <w:spacing w:after="200"/>
    </w:pPr>
    <w:rPr>
      <w:rFonts w:ascii="Tahoma" w:hAnsi="Tahoma" w:cs="Tahoma"/>
      <w:b/>
      <w:bCs/>
      <w:color w:val="000000"/>
      <w:sz w:val="20"/>
      <w:lang w:val="x-none"/>
    </w:rPr>
  </w:style>
  <w:style w:type="paragraph" w:customStyle="1" w:styleId="Table-ColumnHeading">
    <w:name w:val="Table - Column Heading"/>
    <w:basedOn w:val="Normal"/>
    <w:hidden/>
    <w:rsid w:val="00906AB1"/>
    <w:pPr>
      <w:keepNext/>
      <w:widowControl w:val="0"/>
      <w:autoSpaceDE w:val="0"/>
      <w:autoSpaceDN w:val="0"/>
      <w:adjustRightInd w:val="0"/>
      <w:spacing w:before="40" w:after="20" w:line="220" w:lineRule="atLeast"/>
      <w:ind w:left="58" w:right="58"/>
      <w:jc w:val="center"/>
    </w:pPr>
    <w:rPr>
      <w:rFonts w:ascii="Frutiger 45 Light" w:hAnsi="Frutiger 45 Light" w:cs="Frutiger 45 Light"/>
      <w:b/>
      <w:bCs/>
      <w:color w:val="000000"/>
      <w:sz w:val="18"/>
      <w:szCs w:val="18"/>
      <w:lang w:val="en-US"/>
    </w:rPr>
  </w:style>
  <w:style w:type="paragraph" w:customStyle="1" w:styleId="Table-RowHeading">
    <w:name w:val="Table - Row Heading"/>
    <w:basedOn w:val="Normal"/>
    <w:hidden/>
    <w:rsid w:val="00906AB1"/>
    <w:pPr>
      <w:widowControl w:val="0"/>
      <w:tabs>
        <w:tab w:val="left" w:pos="187"/>
        <w:tab w:val="left" w:pos="360"/>
        <w:tab w:val="left" w:pos="547"/>
        <w:tab w:val="left" w:pos="720"/>
        <w:tab w:val="left" w:pos="907"/>
        <w:tab w:val="left" w:pos="1080"/>
        <w:tab w:val="left" w:pos="1267"/>
        <w:tab w:val="left" w:pos="1440"/>
      </w:tabs>
      <w:autoSpaceDE w:val="0"/>
      <w:autoSpaceDN w:val="0"/>
      <w:adjustRightInd w:val="0"/>
      <w:spacing w:before="20" w:after="20" w:line="260" w:lineRule="atLeast"/>
      <w:ind w:left="58" w:right="58"/>
      <w:jc w:val="left"/>
    </w:pPr>
    <w:rPr>
      <w:rFonts w:ascii="Frutiger 45 Light" w:hAnsi="Frutiger 45 Light" w:cs="Frutiger 45 Light"/>
      <w:color w:val="000000"/>
      <w:sz w:val="20"/>
      <w:lang w:val="en-US"/>
    </w:rPr>
  </w:style>
  <w:style w:type="paragraph" w:customStyle="1" w:styleId="Table-Numbers">
    <w:name w:val="Table - Numbers"/>
    <w:basedOn w:val="Normal"/>
    <w:hidden/>
    <w:rsid w:val="00906AB1"/>
    <w:pPr>
      <w:widowControl w:val="0"/>
      <w:autoSpaceDE w:val="0"/>
      <w:autoSpaceDN w:val="0"/>
      <w:adjustRightInd w:val="0"/>
      <w:spacing w:before="20" w:after="20" w:line="260" w:lineRule="atLeast"/>
      <w:ind w:right="58"/>
      <w:jc w:val="right"/>
    </w:pPr>
    <w:rPr>
      <w:rFonts w:ascii="Frutiger 45 Light" w:hAnsi="Frutiger 45 Light" w:cs="Frutiger 45 Light"/>
      <w:color w:val="000000"/>
      <w:sz w:val="20"/>
      <w:lang w:val="en-US"/>
    </w:rPr>
  </w:style>
  <w:style w:type="paragraph" w:customStyle="1" w:styleId="TextoCabealho">
    <w:name w:val="Texto Cabeçalho"/>
    <w:basedOn w:val="Normal"/>
    <w:hidden/>
    <w:rsid w:val="00906AB1"/>
    <w:pPr>
      <w:widowControl w:val="0"/>
      <w:autoSpaceDE w:val="0"/>
      <w:autoSpaceDN w:val="0"/>
      <w:adjustRightInd w:val="0"/>
      <w:spacing w:before="200" w:after="200"/>
    </w:pPr>
    <w:rPr>
      <w:i/>
      <w:iCs/>
      <w:color w:val="000000"/>
      <w:sz w:val="20"/>
    </w:rPr>
  </w:style>
  <w:style w:type="paragraph" w:customStyle="1" w:styleId="head20">
    <w:name w:val="head 2"/>
    <w:basedOn w:val="Normal"/>
    <w:hidden/>
    <w:rsid w:val="00906AB1"/>
    <w:pPr>
      <w:widowControl w:val="0"/>
      <w:autoSpaceDE w:val="0"/>
      <w:autoSpaceDN w:val="0"/>
      <w:adjustRightInd w:val="0"/>
      <w:spacing w:after="240"/>
      <w:jc w:val="left"/>
    </w:pPr>
    <w:rPr>
      <w:rFonts w:ascii="Arial" w:hAnsi="Arial" w:cs="Arial"/>
      <w:b/>
      <w:bCs/>
      <w:color w:val="000000"/>
      <w:sz w:val="22"/>
      <w:szCs w:val="22"/>
    </w:rPr>
  </w:style>
  <w:style w:type="paragraph" w:styleId="Remetente">
    <w:name w:val="envelope return"/>
    <w:basedOn w:val="Normal"/>
    <w:uiPriority w:val="99"/>
    <w:rsid w:val="00EF33EF"/>
    <w:pPr>
      <w:widowControl w:val="0"/>
      <w:autoSpaceDE w:val="0"/>
      <w:autoSpaceDN w:val="0"/>
      <w:adjustRightInd w:val="0"/>
      <w:jc w:val="left"/>
    </w:pPr>
    <w:rPr>
      <w:color w:val="000000"/>
      <w:sz w:val="24"/>
      <w:szCs w:val="24"/>
      <w:lang w:val="en-US"/>
    </w:rPr>
  </w:style>
  <w:style w:type="paragraph" w:customStyle="1" w:styleId="textoprospecto0">
    <w:name w:val="textoprospecto"/>
    <w:basedOn w:val="Normal"/>
    <w:hidden/>
    <w:rsid w:val="00906AB1"/>
    <w:pPr>
      <w:widowControl w:val="0"/>
      <w:autoSpaceDE w:val="0"/>
      <w:autoSpaceDN w:val="0"/>
      <w:adjustRightInd w:val="0"/>
      <w:spacing w:line="400" w:lineRule="atLeast"/>
    </w:pPr>
    <w:rPr>
      <w:color w:val="000000"/>
      <w:spacing w:val="12"/>
      <w:sz w:val="24"/>
      <w:szCs w:val="24"/>
    </w:rPr>
  </w:style>
  <w:style w:type="paragraph" w:styleId="Assinatura">
    <w:name w:val="Signature"/>
    <w:basedOn w:val="Normal"/>
    <w:link w:val="Assinatura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AssinaturaChar">
    <w:name w:val="Assinatura Char"/>
    <w:basedOn w:val="Fontepargpadro"/>
    <w:link w:val="Assinatura"/>
    <w:uiPriority w:val="99"/>
    <w:rsid w:val="00906AB1"/>
    <w:rPr>
      <w:rFonts w:ascii="Tahoma" w:hAnsi="Tahoma"/>
      <w:color w:val="000000"/>
      <w:sz w:val="24"/>
      <w:szCs w:val="24"/>
      <w:lang w:val="en-US" w:eastAsia="x-none"/>
    </w:rPr>
  </w:style>
  <w:style w:type="paragraph" w:customStyle="1" w:styleId="Char2CharCharCharCharCharCharChar">
    <w:name w:val="Char2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
    <w:name w:val="Char 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styleId="Pr-formataoHTML">
    <w:name w:val="HTML Preformatted"/>
    <w:basedOn w:val="Normal"/>
    <w:link w:val="Pr-formataoHTMLChar1"/>
    <w:uiPriority w:val="99"/>
    <w:rsid w:val="00EF33E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pPr>
    <w:rPr>
      <w:rFonts w:ascii="Courier New" w:hAnsi="Courier New"/>
      <w:color w:val="000000"/>
      <w:sz w:val="24"/>
      <w:szCs w:val="24"/>
      <w:lang w:eastAsia="x-none"/>
    </w:rPr>
  </w:style>
  <w:style w:type="character" w:customStyle="1" w:styleId="Pr-formataoHTMLChar1">
    <w:name w:val="Pré-formatação HTML Char1"/>
    <w:basedOn w:val="Fontepargpadro"/>
    <w:link w:val="Pr-formataoHTML"/>
    <w:uiPriority w:val="99"/>
    <w:rsid w:val="00906AB1"/>
    <w:rPr>
      <w:rFonts w:ascii="Courier New" w:hAnsi="Courier New"/>
      <w:color w:val="000000"/>
      <w:sz w:val="24"/>
      <w:szCs w:val="24"/>
      <w:lang w:eastAsia="x-none"/>
    </w:rPr>
  </w:style>
  <w:style w:type="character" w:customStyle="1" w:styleId="HTMLPreformattedChar1">
    <w:name w:val="HTML Preformatted Char1"/>
    <w:uiPriority w:val="99"/>
    <w:rsid w:val="00906AB1"/>
    <w:rPr>
      <w:rFonts w:ascii="Courier New" w:hAnsi="Courier New" w:cs="Courier New"/>
      <w:color w:val="000000"/>
      <w:sz w:val="24"/>
      <w:szCs w:val="24"/>
      <w:lang w:val="pt-BR"/>
    </w:rPr>
  </w:style>
  <w:style w:type="paragraph" w:customStyle="1" w:styleId="CharCharChar1CharCharCharCharCharCharCharCharCharCharCharCharChar1">
    <w:name w:val="Char 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
    <w:name w:val="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
    <w:name w:val="Char Char Char1 Char Char Char Char Char Char Char Char Char Char Char Char Char Char1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2CharCharCharCharCharChar2">
    <w:name w:val="Char Char Char2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table10">
    <w:name w:val="table10"/>
    <w:hidden/>
    <w:rsid w:val="00906AB1"/>
    <w:rPr>
      <w:rFonts w:ascii="Times New Roman" w:hAnsi="Times New Roman" w:cs="Times New Roman"/>
      <w:color w:val="000000"/>
      <w:sz w:val="20"/>
      <w:szCs w:val="20"/>
      <w:lang w:val="pt-BR"/>
    </w:rPr>
  </w:style>
  <w:style w:type="paragraph" w:customStyle="1" w:styleId="TitleL">
    <w:name w:val="Title L"/>
    <w:basedOn w:val="Normal"/>
    <w:hidden/>
    <w:rsid w:val="00906AB1"/>
    <w:pPr>
      <w:keepNext/>
      <w:widowControl w:val="0"/>
      <w:autoSpaceDE w:val="0"/>
      <w:autoSpaceDN w:val="0"/>
      <w:adjustRightInd w:val="0"/>
      <w:spacing w:after="240"/>
      <w:jc w:val="left"/>
    </w:pPr>
    <w:rPr>
      <w:rFonts w:ascii="Frutiger 45 Light" w:hAnsi="Frutiger 45 Light" w:cs="Frutiger 45 Light"/>
      <w:b/>
      <w:bCs/>
      <w:color w:val="000000"/>
      <w:kern w:val="28"/>
      <w:szCs w:val="26"/>
    </w:rPr>
  </w:style>
  <w:style w:type="character" w:customStyle="1" w:styleId="blkChar">
    <w:name w:val="blk Char"/>
    <w:aliases w:val="bl Char,bl Char Char"/>
    <w:hidden/>
    <w:rsid w:val="00906AB1"/>
    <w:rPr>
      <w:rFonts w:ascii="Frutiger 45 Light" w:hAnsi="Frutiger 45 Light" w:cs="Frutiger 45 Light"/>
      <w:color w:val="000000"/>
      <w:sz w:val="26"/>
      <w:szCs w:val="26"/>
      <w:lang w:val="pt-BR"/>
    </w:rPr>
  </w:style>
  <w:style w:type="paragraph" w:customStyle="1" w:styleId="BodyText31">
    <w:name w:val="Body Text 31"/>
    <w:basedOn w:val="Normal"/>
    <w:hidden/>
    <w:rsid w:val="00EF33EF"/>
    <w:pPr>
      <w:widowControl w:val="0"/>
      <w:tabs>
        <w:tab w:val="left" w:pos="1418"/>
      </w:tabs>
      <w:autoSpaceDE w:val="0"/>
      <w:autoSpaceDN w:val="0"/>
      <w:adjustRightInd w:val="0"/>
    </w:pPr>
    <w:rPr>
      <w:b/>
      <w:bCs/>
      <w:color w:val="000000"/>
      <w:sz w:val="24"/>
      <w:szCs w:val="24"/>
    </w:rPr>
  </w:style>
  <w:style w:type="paragraph" w:customStyle="1" w:styleId="N">
    <w:name w:val="N"/>
    <w:hidden/>
    <w:rsid w:val="00EF33EF"/>
    <w:pPr>
      <w:widowControl w:val="0"/>
      <w:autoSpaceDE w:val="0"/>
      <w:autoSpaceDN w:val="0"/>
      <w:adjustRightInd w:val="0"/>
      <w:spacing w:line="240" w:lineRule="exact"/>
    </w:pPr>
    <w:rPr>
      <w:rFonts w:ascii="Arial" w:hAnsi="Arial" w:cs="Arial"/>
      <w:color w:val="000000"/>
      <w:sz w:val="22"/>
      <w:szCs w:val="22"/>
      <w:lang w:val="pt-PT"/>
    </w:rPr>
  </w:style>
  <w:style w:type="paragraph" w:customStyle="1" w:styleId="SUBTEXTO">
    <w:name w:val="SUBTEXTO"/>
    <w:hidden/>
    <w:rsid w:val="00EF33EF"/>
    <w:pPr>
      <w:widowControl w:val="0"/>
      <w:tabs>
        <w:tab w:val="left" w:pos="230"/>
        <w:tab w:val="left" w:pos="504"/>
        <w:tab w:val="left" w:pos="3065"/>
        <w:tab w:val="left" w:pos="4482"/>
      </w:tabs>
      <w:autoSpaceDE w:val="0"/>
      <w:autoSpaceDN w:val="0"/>
      <w:adjustRightInd w:val="0"/>
      <w:spacing w:before="163" w:after="57" w:line="360" w:lineRule="atLeast"/>
      <w:ind w:left="230"/>
    </w:pPr>
    <w:rPr>
      <w:b/>
      <w:bCs/>
      <w:color w:val="000000"/>
      <w:sz w:val="24"/>
      <w:szCs w:val="24"/>
    </w:rPr>
  </w:style>
  <w:style w:type="paragraph" w:customStyle="1" w:styleId="4x3cell">
    <w:name w:val="4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araL1">
    <w:name w:val="para_L1"/>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25" w:after="57" w:line="288" w:lineRule="atLeast"/>
      <w:ind w:left="283" w:firstLine="283"/>
    </w:pPr>
    <w:rPr>
      <w:color w:val="000000"/>
      <w:sz w:val="24"/>
      <w:szCs w:val="24"/>
    </w:rPr>
  </w:style>
  <w:style w:type="paragraph" w:customStyle="1" w:styleId="Blockquote">
    <w:name w:val="Blockquote"/>
    <w:basedOn w:val="Normal"/>
    <w:hidden/>
    <w:rsid w:val="00906AB1"/>
    <w:pPr>
      <w:widowControl w:val="0"/>
      <w:autoSpaceDE w:val="0"/>
      <w:autoSpaceDN w:val="0"/>
      <w:adjustRightInd w:val="0"/>
      <w:spacing w:before="100" w:after="100"/>
      <w:ind w:left="360" w:right="360"/>
      <w:jc w:val="left"/>
    </w:pPr>
    <w:rPr>
      <w:color w:val="000000"/>
      <w:sz w:val="24"/>
      <w:szCs w:val="24"/>
    </w:rPr>
  </w:style>
  <w:style w:type="paragraph" w:customStyle="1" w:styleId="Ttulo1AgmtArticleNumber">
    <w:name w:val="Título 1.Agmt Article Number"/>
    <w:basedOn w:val="Normal"/>
    <w:next w:val="Normal"/>
    <w:hidden/>
    <w:rsid w:val="00EF33EF"/>
    <w:pPr>
      <w:keepNext/>
      <w:widowControl w:val="0"/>
      <w:autoSpaceDE w:val="0"/>
      <w:autoSpaceDN w:val="0"/>
      <w:adjustRightInd w:val="0"/>
    </w:pPr>
    <w:rPr>
      <w:b/>
      <w:bCs/>
      <w:color w:val="000000"/>
      <w:sz w:val="24"/>
      <w:szCs w:val="24"/>
    </w:rPr>
  </w:style>
  <w:style w:type="paragraph" w:customStyle="1" w:styleId="reldir8510">
    <w:name w:val="reldir8510"/>
    <w:basedOn w:val="Normal"/>
    <w:hidden/>
    <w:rsid w:val="00906AB1"/>
    <w:pPr>
      <w:widowControl w:val="0"/>
      <w:autoSpaceDE w:val="0"/>
      <w:autoSpaceDN w:val="0"/>
      <w:adjustRightInd w:val="0"/>
      <w:spacing w:before="100" w:after="100"/>
      <w:jc w:val="left"/>
    </w:pPr>
    <w:rPr>
      <w:rFonts w:ascii="Arial" w:hAnsi="Arial" w:cs="Arial"/>
      <w:color w:val="000000"/>
      <w:sz w:val="24"/>
      <w:szCs w:val="24"/>
    </w:rPr>
  </w:style>
  <w:style w:type="paragraph" w:customStyle="1" w:styleId="Head30">
    <w:name w:val="Head3"/>
    <w:basedOn w:val="Normal"/>
    <w:hidden/>
    <w:rsid w:val="00906AB1"/>
    <w:pPr>
      <w:keepNext/>
      <w:widowControl w:val="0"/>
      <w:autoSpaceDE w:val="0"/>
      <w:autoSpaceDN w:val="0"/>
      <w:adjustRightInd w:val="0"/>
      <w:spacing w:before="120"/>
    </w:pPr>
    <w:rPr>
      <w:i/>
      <w:iCs/>
      <w:color w:val="000000"/>
      <w:sz w:val="22"/>
      <w:szCs w:val="22"/>
    </w:rPr>
  </w:style>
  <w:style w:type="paragraph" w:customStyle="1" w:styleId="tulo5">
    <w:name w:val="tulo 5"/>
    <w:hidden/>
    <w:rsid w:val="00906AB1"/>
    <w:pPr>
      <w:keepNext/>
      <w:widowControl w:val="0"/>
      <w:autoSpaceDE w:val="0"/>
      <w:autoSpaceDN w:val="0"/>
      <w:adjustRightInd w:val="0"/>
      <w:jc w:val="center"/>
    </w:pPr>
    <w:rPr>
      <w:rFonts w:ascii="Helvetica" w:hAnsi="Helvetica" w:cs="Helvetica"/>
      <w:b/>
      <w:bCs/>
      <w:color w:val="000000"/>
      <w:sz w:val="24"/>
      <w:szCs w:val="24"/>
    </w:rPr>
  </w:style>
  <w:style w:type="paragraph" w:customStyle="1" w:styleId="z-TopofForm1">
    <w:name w:val="z-Top of Form1"/>
    <w:next w:val="Normal"/>
    <w:rsid w:val="00906AB1"/>
    <w:pPr>
      <w:widowControl w:val="0"/>
      <w:pBdr>
        <w:bottom w:val="double" w:sz="2" w:space="0" w:color="000000"/>
      </w:pBdr>
      <w:autoSpaceDE w:val="0"/>
      <w:autoSpaceDN w:val="0"/>
      <w:adjustRightInd w:val="0"/>
      <w:jc w:val="center"/>
    </w:pPr>
    <w:rPr>
      <w:rFonts w:ascii="Arial" w:hAnsi="Arial" w:cs="Arial"/>
      <w:vanish/>
      <w:color w:val="000000"/>
      <w:sz w:val="16"/>
      <w:szCs w:val="16"/>
    </w:rPr>
  </w:style>
  <w:style w:type="paragraph" w:customStyle="1" w:styleId="CG-NumberA">
    <w:name w:val="CG-Number A"/>
    <w:aliases w:val="n1"/>
    <w:basedOn w:val="Normal"/>
    <w:hidden/>
    <w:rsid w:val="00906AB1"/>
    <w:pPr>
      <w:widowControl w:val="0"/>
      <w:tabs>
        <w:tab w:val="num" w:pos="360"/>
      </w:tabs>
      <w:autoSpaceDE w:val="0"/>
      <w:autoSpaceDN w:val="0"/>
      <w:adjustRightInd w:val="0"/>
      <w:spacing w:after="240"/>
      <w:ind w:left="360" w:hanging="360"/>
      <w:jc w:val="left"/>
    </w:pPr>
    <w:rPr>
      <w:color w:val="000000"/>
      <w:sz w:val="24"/>
      <w:szCs w:val="24"/>
      <w:lang w:val="en-US"/>
    </w:rPr>
  </w:style>
  <w:style w:type="paragraph" w:customStyle="1" w:styleId="CG-NumberL">
    <w:name w:val="CG-Number L"/>
    <w:aliases w:val="n2"/>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CG-Numberl0">
    <w:name w:val="CG-Number l"/>
    <w:aliases w:val="n4"/>
    <w:basedOn w:val="Normal"/>
    <w:hidden/>
    <w:rsid w:val="00EF33EF"/>
    <w:pPr>
      <w:widowControl w:val="0"/>
      <w:tabs>
        <w:tab w:val="num" w:pos="360"/>
      </w:tabs>
      <w:autoSpaceDE w:val="0"/>
      <w:autoSpaceDN w:val="0"/>
      <w:adjustRightInd w:val="0"/>
      <w:ind w:left="1440" w:hanging="720"/>
      <w:jc w:val="left"/>
    </w:pPr>
    <w:rPr>
      <w:color w:val="000000"/>
      <w:sz w:val="24"/>
      <w:szCs w:val="24"/>
      <w:lang w:val="en-US"/>
    </w:rPr>
  </w:style>
  <w:style w:type="paragraph" w:customStyle="1" w:styleId="CG-NumberR">
    <w:name w:val="CG-Number R"/>
    <w:aliases w:val="n3"/>
    <w:basedOn w:val="Normal"/>
    <w:hidden/>
    <w:rsid w:val="00EF33EF"/>
    <w:pPr>
      <w:widowControl w:val="0"/>
      <w:tabs>
        <w:tab w:val="num" w:pos="720"/>
      </w:tabs>
      <w:autoSpaceDE w:val="0"/>
      <w:autoSpaceDN w:val="0"/>
      <w:adjustRightInd w:val="0"/>
      <w:ind w:left="1440" w:firstLine="360"/>
      <w:jc w:val="left"/>
    </w:pPr>
    <w:rPr>
      <w:color w:val="000000"/>
      <w:sz w:val="24"/>
      <w:szCs w:val="24"/>
      <w:lang w:val="en-US"/>
    </w:rPr>
  </w:style>
  <w:style w:type="paragraph" w:customStyle="1" w:styleId="CG-Numberr0">
    <w:name w:val="CG-Number r"/>
    <w:aliases w:val="n5"/>
    <w:basedOn w:val="Normal"/>
    <w:hidden/>
    <w:rsid w:val="00EF33EF"/>
    <w:pPr>
      <w:widowControl w:val="0"/>
      <w:tabs>
        <w:tab w:val="num" w:pos="720"/>
      </w:tabs>
      <w:autoSpaceDE w:val="0"/>
      <w:autoSpaceDN w:val="0"/>
      <w:adjustRightInd w:val="0"/>
      <w:ind w:left="1440" w:hanging="720"/>
      <w:jc w:val="left"/>
    </w:pPr>
    <w:rPr>
      <w:color w:val="000000"/>
      <w:sz w:val="24"/>
      <w:szCs w:val="24"/>
      <w:lang w:val="en-US"/>
    </w:rPr>
  </w:style>
  <w:style w:type="paragraph" w:customStyle="1" w:styleId="STBBullet1">
    <w:name w:val="STB Bullet 1"/>
    <w:basedOn w:val="Normal"/>
    <w:autoRedefine/>
    <w:hidden/>
    <w:rsid w:val="00906AB1"/>
    <w:pPr>
      <w:widowControl w:val="0"/>
      <w:tabs>
        <w:tab w:val="num" w:pos="360"/>
        <w:tab w:val="num" w:pos="1080"/>
      </w:tabs>
      <w:autoSpaceDE w:val="0"/>
      <w:autoSpaceDN w:val="0"/>
      <w:adjustRightInd w:val="0"/>
      <w:spacing w:after="240"/>
      <w:ind w:left="1080" w:hanging="360"/>
      <w:jc w:val="left"/>
    </w:pPr>
    <w:rPr>
      <w:color w:val="000000"/>
      <w:sz w:val="22"/>
      <w:szCs w:val="22"/>
      <w:lang w:val="en-US"/>
    </w:rPr>
  </w:style>
  <w:style w:type="paragraph" w:customStyle="1" w:styleId="TableBullets">
    <w:name w:val="Table Bullets"/>
    <w:aliases w:val="tb1"/>
    <w:basedOn w:val="Normal"/>
    <w:hidden/>
    <w:rsid w:val="00906AB1"/>
    <w:pPr>
      <w:widowControl w:val="0"/>
      <w:tabs>
        <w:tab w:val="num" w:pos="1080"/>
      </w:tabs>
      <w:autoSpaceDE w:val="0"/>
      <w:autoSpaceDN w:val="0"/>
      <w:adjustRightInd w:val="0"/>
      <w:spacing w:before="60" w:after="60"/>
      <w:ind w:firstLine="720"/>
      <w:jc w:val="left"/>
    </w:pPr>
    <w:rPr>
      <w:color w:val="000000"/>
      <w:sz w:val="24"/>
      <w:szCs w:val="24"/>
      <w:lang w:val="en-US"/>
    </w:rPr>
  </w:style>
  <w:style w:type="paragraph" w:customStyle="1" w:styleId="B2">
    <w:name w:val="B2"/>
    <w:hidden/>
    <w:rsid w:val="00906AB1"/>
    <w:pPr>
      <w:widowControl w:val="0"/>
      <w:tabs>
        <w:tab w:val="left" w:pos="720"/>
        <w:tab w:val="num" w:pos="1209"/>
      </w:tabs>
      <w:autoSpaceDE w:val="0"/>
      <w:autoSpaceDN w:val="0"/>
      <w:adjustRightInd w:val="0"/>
      <w:spacing w:after="120"/>
      <w:ind w:left="720" w:hanging="360"/>
    </w:pPr>
    <w:rPr>
      <w:color w:val="000000"/>
      <w:sz w:val="22"/>
      <w:szCs w:val="22"/>
      <w:lang w:val="en-US"/>
    </w:rPr>
  </w:style>
  <w:style w:type="paragraph" w:customStyle="1" w:styleId="b3">
    <w:name w:val="b3"/>
    <w:aliases w:val="DPWfd Bullet3"/>
    <w:basedOn w:val="B2"/>
    <w:hidden/>
    <w:rsid w:val="00906AB1"/>
    <w:pPr>
      <w:tabs>
        <w:tab w:val="clear" w:pos="720"/>
        <w:tab w:val="clear" w:pos="1209"/>
        <w:tab w:val="num" w:pos="1080"/>
      </w:tabs>
      <w:spacing w:after="240"/>
      <w:ind w:left="1080" w:firstLine="720"/>
    </w:pPr>
  </w:style>
  <w:style w:type="paragraph" w:customStyle="1" w:styleId="MerrillTableText">
    <w:name w:val="Merrill Table Text"/>
    <w:hidden/>
    <w:rsid w:val="00906AB1"/>
    <w:pPr>
      <w:widowControl w:val="0"/>
      <w:autoSpaceDE w:val="0"/>
      <w:autoSpaceDN w:val="0"/>
      <w:adjustRightInd w:val="0"/>
      <w:spacing w:line="288" w:lineRule="auto"/>
      <w:ind w:left="115" w:right="115"/>
    </w:pPr>
    <w:rPr>
      <w:rFonts w:ascii="Arial" w:hAnsi="Arial" w:cs="Arial"/>
      <w:color w:val="000000"/>
      <w:sz w:val="24"/>
      <w:szCs w:val="24"/>
    </w:rPr>
  </w:style>
  <w:style w:type="paragraph" w:customStyle="1" w:styleId="MerrillTableHeading">
    <w:name w:val="Merrill Table Heading"/>
    <w:hidden/>
    <w:rsid w:val="00906AB1"/>
    <w:pPr>
      <w:widowControl w:val="0"/>
      <w:pBdr>
        <w:bottom w:val="single" w:sz="12" w:space="1" w:color="000000"/>
      </w:pBdr>
      <w:autoSpaceDE w:val="0"/>
      <w:autoSpaceDN w:val="0"/>
      <w:adjustRightInd w:val="0"/>
      <w:spacing w:after="200" w:line="288" w:lineRule="auto"/>
      <w:ind w:left="115" w:right="115"/>
      <w:jc w:val="center"/>
    </w:pPr>
    <w:rPr>
      <w:rFonts w:ascii="Arial" w:hAnsi="Arial" w:cs="Arial"/>
      <w:b/>
      <w:bCs/>
      <w:color w:val="000000"/>
      <w:sz w:val="24"/>
      <w:szCs w:val="24"/>
    </w:rPr>
  </w:style>
  <w:style w:type="paragraph" w:customStyle="1" w:styleId="titlel0">
    <w:name w:val="titlel"/>
    <w:basedOn w:val="Recuodecorpodetexto"/>
    <w:hidden/>
    <w:rsid w:val="00906AB1"/>
    <w:pPr>
      <w:keepNext/>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240"/>
      <w:ind w:firstLine="0"/>
      <w:jc w:val="left"/>
    </w:pPr>
    <w:rPr>
      <w:b/>
      <w:bCs/>
      <w:sz w:val="20"/>
      <w:lang w:val="x-none" w:eastAsia="x-none"/>
    </w:rPr>
  </w:style>
  <w:style w:type="paragraph" w:customStyle="1" w:styleId="Titleital">
    <w:name w:val="Titleital"/>
    <w:basedOn w:val="titlel0"/>
    <w:hidden/>
    <w:rsid w:val="00906AB1"/>
    <w:pPr>
      <w:ind w:left="720"/>
    </w:pPr>
    <w:rPr>
      <w:b w:val="0"/>
      <w:bCs w:val="0"/>
      <w:i/>
      <w:iCs/>
    </w:rPr>
  </w:style>
  <w:style w:type="paragraph" w:customStyle="1" w:styleId="Bullet">
    <w:name w:val="Bullet"/>
    <w:basedOn w:val="Normal"/>
    <w:hidden/>
    <w:rsid w:val="00EF33EF"/>
    <w:pPr>
      <w:widowControl w:val="0"/>
      <w:tabs>
        <w:tab w:val="num" w:pos="936"/>
      </w:tabs>
      <w:autoSpaceDE w:val="0"/>
      <w:autoSpaceDN w:val="0"/>
      <w:adjustRightInd w:val="0"/>
      <w:ind w:left="936" w:hanging="360"/>
      <w:jc w:val="left"/>
    </w:pPr>
    <w:rPr>
      <w:color w:val="000000"/>
      <w:sz w:val="20"/>
    </w:rPr>
  </w:style>
  <w:style w:type="paragraph" w:customStyle="1" w:styleId="item">
    <w:name w:val="item"/>
    <w:hidden/>
    <w:rsid w:val="00EF33EF"/>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autoSpaceDE w:val="0"/>
      <w:autoSpaceDN w:val="0"/>
      <w:adjustRightInd w:val="0"/>
      <w:spacing w:before="198" w:after="216" w:line="278" w:lineRule="atLeast"/>
      <w:ind w:firstLine="720"/>
    </w:pPr>
    <w:rPr>
      <w:color w:val="000000"/>
      <w:sz w:val="24"/>
      <w:szCs w:val="24"/>
    </w:rPr>
  </w:style>
  <w:style w:type="paragraph" w:customStyle="1" w:styleId="Corpodetextobt2">
    <w:name w:val="Corpo de texto.bt2"/>
    <w:basedOn w:val="Normal"/>
    <w:hidden/>
    <w:uiPriority w:val="99"/>
    <w:rsid w:val="00EF33EF"/>
    <w:pPr>
      <w:widowControl w:val="0"/>
      <w:autoSpaceDE w:val="0"/>
      <w:autoSpaceDN w:val="0"/>
      <w:adjustRightInd w:val="0"/>
      <w:jc w:val="center"/>
    </w:pPr>
    <w:rPr>
      <w:color w:val="000000"/>
      <w:sz w:val="20"/>
    </w:rPr>
  </w:style>
  <w:style w:type="paragraph" w:customStyle="1" w:styleId="Title20">
    <w:name w:val="Title20"/>
    <w:basedOn w:val="Normal"/>
    <w:hidden/>
    <w:rsid w:val="00906AB1"/>
    <w:pPr>
      <w:widowControl w:val="0"/>
      <w:autoSpaceDE w:val="0"/>
      <w:autoSpaceDN w:val="0"/>
      <w:adjustRightInd w:val="0"/>
      <w:spacing w:after="80"/>
      <w:jc w:val="center"/>
    </w:pPr>
    <w:rPr>
      <w:b/>
      <w:bCs/>
      <w:color w:val="000000"/>
      <w:sz w:val="40"/>
      <w:szCs w:val="40"/>
      <w:lang w:val="en-GB"/>
    </w:rPr>
  </w:style>
  <w:style w:type="paragraph" w:customStyle="1" w:styleId="c3">
    <w:name w:val="c3"/>
    <w:basedOn w:val="Normal"/>
    <w:hidden/>
    <w:uiPriority w:val="99"/>
    <w:rsid w:val="00EF33EF"/>
    <w:pPr>
      <w:widowControl w:val="0"/>
      <w:autoSpaceDE w:val="0"/>
      <w:autoSpaceDN w:val="0"/>
      <w:adjustRightInd w:val="0"/>
      <w:spacing w:line="240" w:lineRule="atLeast"/>
      <w:jc w:val="center"/>
    </w:pPr>
    <w:rPr>
      <w:color w:val="000000"/>
      <w:sz w:val="24"/>
      <w:szCs w:val="24"/>
    </w:rPr>
  </w:style>
  <w:style w:type="paragraph" w:customStyle="1" w:styleId="Societrio">
    <w:name w:val="Societário"/>
    <w:basedOn w:val="Normal"/>
    <w:hidden/>
    <w:rsid w:val="00EF33EF"/>
    <w:pPr>
      <w:widowControl w:val="0"/>
      <w:autoSpaceDE w:val="0"/>
      <w:autoSpaceDN w:val="0"/>
      <w:adjustRightInd w:val="0"/>
      <w:jc w:val="left"/>
    </w:pPr>
    <w:rPr>
      <w:rFonts w:ascii="Courier New" w:hAnsi="Courier New" w:cs="Courier New"/>
      <w:color w:val="000000"/>
      <w:sz w:val="24"/>
      <w:szCs w:val="24"/>
    </w:rPr>
  </w:style>
  <w:style w:type="paragraph" w:customStyle="1" w:styleId="NATURA-TEXTOBOLDITALIC">
    <w:name w:val="NATURA - TEXTO BOLD ITALIC"/>
    <w:basedOn w:val="NATURA-TEXTOBOLD"/>
    <w:rsid w:val="00906AB1"/>
    <w:rPr>
      <w:i/>
      <w:iCs/>
    </w:rPr>
  </w:style>
  <w:style w:type="character" w:customStyle="1" w:styleId="Table10pt">
    <w:name w:val="Table 10pt"/>
    <w:hidden/>
    <w:rsid w:val="00906AB1"/>
    <w:rPr>
      <w:rFonts w:ascii="Times New Roman" w:hAnsi="Times New Roman" w:cs="Times New Roman"/>
      <w:color w:val="000000"/>
      <w:sz w:val="20"/>
      <w:szCs w:val="20"/>
      <w:lang w:val="pt-BR"/>
    </w:rPr>
  </w:style>
  <w:style w:type="paragraph" w:customStyle="1" w:styleId="Ttulo1AgmtArticleNumber1">
    <w:name w:val="Título 1.Agmt Article Number1"/>
    <w:basedOn w:val="Normal"/>
    <w:next w:val="Normal"/>
    <w:hidden/>
    <w:rsid w:val="00EF33EF"/>
    <w:pPr>
      <w:keepNext/>
      <w:widowControl w:val="0"/>
      <w:autoSpaceDE w:val="0"/>
      <w:autoSpaceDN w:val="0"/>
      <w:adjustRightInd w:val="0"/>
      <w:outlineLvl w:val="0"/>
    </w:pPr>
    <w:rPr>
      <w:b/>
      <w:bCs/>
      <w:color w:val="000000"/>
      <w:sz w:val="24"/>
      <w:szCs w:val="24"/>
    </w:rPr>
  </w:style>
  <w:style w:type="paragraph" w:customStyle="1" w:styleId="Corpodetextobt1">
    <w:name w:val="Corpo de texto.bt1"/>
    <w:basedOn w:val="Normal"/>
    <w:hidden/>
    <w:rsid w:val="00EF33EF"/>
    <w:pPr>
      <w:widowControl w:val="0"/>
      <w:autoSpaceDE w:val="0"/>
      <w:autoSpaceDN w:val="0"/>
      <w:adjustRightInd w:val="0"/>
      <w:jc w:val="center"/>
    </w:pPr>
    <w:rPr>
      <w:color w:val="000000"/>
      <w:sz w:val="20"/>
    </w:rPr>
  </w:style>
  <w:style w:type="paragraph" w:customStyle="1" w:styleId="times">
    <w:name w:val="times"/>
    <w:basedOn w:val="Normal"/>
    <w:hidden/>
    <w:rsid w:val="00EF33EF"/>
    <w:pPr>
      <w:widowControl w:val="0"/>
      <w:autoSpaceDE w:val="0"/>
      <w:autoSpaceDN w:val="0"/>
      <w:adjustRightInd w:val="0"/>
    </w:pPr>
    <w:rPr>
      <w:color w:val="000000"/>
      <w:sz w:val="24"/>
      <w:szCs w:val="24"/>
      <w:lang w:val="en-US"/>
    </w:rPr>
  </w:style>
  <w:style w:type="paragraph" w:customStyle="1" w:styleId="DeltaViewTableHeading">
    <w:name w:val="DeltaView Table Heading"/>
    <w:basedOn w:val="Normal"/>
    <w:hidden/>
    <w:rsid w:val="004F38C2"/>
    <w:pPr>
      <w:widowControl w:val="0"/>
      <w:autoSpaceDE w:val="0"/>
      <w:autoSpaceDN w:val="0"/>
      <w:adjustRightInd w:val="0"/>
      <w:jc w:val="left"/>
    </w:pPr>
    <w:rPr>
      <w:rFonts w:ascii="Arial" w:hAnsi="Arial" w:cs="Arial"/>
      <w:b/>
      <w:bCs/>
      <w:color w:val="000000"/>
      <w:sz w:val="24"/>
      <w:szCs w:val="24"/>
      <w:lang w:val="en-US"/>
    </w:rPr>
  </w:style>
  <w:style w:type="paragraph" w:customStyle="1" w:styleId="DeltaViewAnnounce">
    <w:name w:val="DeltaView Announce"/>
    <w:hidden/>
    <w:uiPriority w:val="99"/>
    <w:rsid w:val="004F38C2"/>
    <w:pPr>
      <w:widowControl w:val="0"/>
      <w:autoSpaceDE w:val="0"/>
      <w:autoSpaceDN w:val="0"/>
      <w:adjustRightInd w:val="0"/>
      <w:spacing w:before="100" w:after="100"/>
    </w:pPr>
    <w:rPr>
      <w:rFonts w:ascii="Arial" w:hAnsi="Arial" w:cs="Arial"/>
      <w:color w:val="000000"/>
      <w:sz w:val="24"/>
      <w:szCs w:val="24"/>
      <w:lang w:val="en-GB"/>
    </w:rPr>
  </w:style>
  <w:style w:type="character" w:customStyle="1" w:styleId="DeltaViewChangeNumber">
    <w:name w:val="DeltaView Change Number"/>
    <w:hidden/>
    <w:rsid w:val="004F38C2"/>
    <w:rPr>
      <w:color w:val="000000"/>
      <w:vertAlign w:val="superscript"/>
    </w:rPr>
  </w:style>
  <w:style w:type="character" w:customStyle="1" w:styleId="DeltaViewFormatChange">
    <w:name w:val="DeltaView Format Change"/>
    <w:hidden/>
    <w:rsid w:val="004F38C2"/>
    <w:rPr>
      <w:color w:val="000000"/>
    </w:rPr>
  </w:style>
  <w:style w:type="character" w:customStyle="1" w:styleId="DeltaViewMovedDeletion">
    <w:name w:val="DeltaView Moved Deletion"/>
    <w:hidden/>
    <w:rsid w:val="004F38C2"/>
    <w:rPr>
      <w:strike/>
      <w:color w:val="C08080"/>
    </w:rPr>
  </w:style>
  <w:style w:type="character" w:customStyle="1" w:styleId="DeltaViewEditorComment">
    <w:name w:val="DeltaView Editor Comment"/>
    <w:hidden/>
    <w:rsid w:val="004F38C2"/>
    <w:rPr>
      <w:rFonts w:ascii="Times New Roman" w:hAnsi="Times New Roman" w:cs="Times New Roman"/>
      <w:color w:val="0000FF"/>
      <w:spacing w:val="0"/>
      <w:sz w:val="24"/>
      <w:szCs w:val="24"/>
      <w:u w:val="double"/>
      <w:lang w:val="pt-BR"/>
    </w:rPr>
  </w:style>
  <w:style w:type="paragraph" w:customStyle="1" w:styleId="Style0">
    <w:name w:val="Style0"/>
    <w:hidden/>
    <w:rsid w:val="00906AB1"/>
    <w:pPr>
      <w:widowControl w:val="0"/>
      <w:autoSpaceDE w:val="0"/>
      <w:autoSpaceDN w:val="0"/>
      <w:adjustRightInd w:val="0"/>
    </w:pPr>
    <w:rPr>
      <w:rFonts w:ascii="Arial" w:hAnsi="Arial" w:cs="Arial"/>
      <w:color w:val="000000"/>
      <w:sz w:val="24"/>
      <w:szCs w:val="24"/>
    </w:rPr>
  </w:style>
  <w:style w:type="paragraph" w:customStyle="1" w:styleId="sub-sub">
    <w:name w:val="sub-sub"/>
    <w:hidden/>
    <w:rsid w:val="00EF33EF"/>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pPr>
    <w:rPr>
      <w:rFonts w:ascii="Arial" w:hAnsi="Arial" w:cs="Arial"/>
      <w:color w:val="000000"/>
      <w:sz w:val="22"/>
      <w:szCs w:val="22"/>
    </w:rPr>
  </w:style>
  <w:style w:type="paragraph" w:customStyle="1" w:styleId="BlockTextBoldind25">
    <w:name w:val="Block Text Bold ind.25"/>
    <w:basedOn w:val="Normal"/>
    <w:hidden/>
    <w:rsid w:val="00906AB1"/>
    <w:pPr>
      <w:keepNext/>
      <w:widowControl w:val="0"/>
      <w:autoSpaceDE w:val="0"/>
      <w:autoSpaceDN w:val="0"/>
      <w:adjustRightInd w:val="0"/>
      <w:spacing w:after="240"/>
      <w:jc w:val="left"/>
    </w:pPr>
    <w:rPr>
      <w:b/>
      <w:bCs/>
      <w:i/>
      <w:iCs/>
      <w:color w:val="000000"/>
      <w:sz w:val="20"/>
      <w:lang w:val="en-US"/>
    </w:rPr>
  </w:style>
  <w:style w:type="paragraph" w:customStyle="1" w:styleId="CG-SingleSp05s2">
    <w:name w:val="CG-Single Sp 0.5.s2"/>
    <w:basedOn w:val="Normal"/>
    <w:hidden/>
    <w:rsid w:val="00906AB1"/>
    <w:pPr>
      <w:widowControl w:val="0"/>
      <w:autoSpaceDE w:val="0"/>
      <w:autoSpaceDN w:val="0"/>
      <w:adjustRightInd w:val="0"/>
      <w:ind w:firstLine="720"/>
    </w:pPr>
    <w:rPr>
      <w:color w:val="000000"/>
      <w:sz w:val="22"/>
      <w:szCs w:val="22"/>
      <w:lang w:val="en-US"/>
    </w:rPr>
  </w:style>
  <w:style w:type="paragraph" w:customStyle="1" w:styleId="Centered">
    <w:name w:val="Centered"/>
    <w:basedOn w:val="Normal"/>
    <w:hidden/>
    <w:rsid w:val="004F38C2"/>
    <w:pPr>
      <w:keepNext/>
      <w:widowControl w:val="0"/>
      <w:tabs>
        <w:tab w:val="num" w:pos="360"/>
      </w:tabs>
      <w:autoSpaceDE w:val="0"/>
      <w:autoSpaceDN w:val="0"/>
      <w:adjustRightInd w:val="0"/>
      <w:spacing w:after="240"/>
      <w:ind w:left="360" w:hanging="360"/>
      <w:jc w:val="center"/>
    </w:pPr>
    <w:rPr>
      <w:b/>
      <w:bCs/>
      <w:color w:val="000000"/>
      <w:sz w:val="18"/>
      <w:szCs w:val="18"/>
      <w:lang w:val="en-US"/>
    </w:rPr>
  </w:style>
  <w:style w:type="paragraph" w:customStyle="1" w:styleId="BodyLeftBL">
    <w:name w:val="Body Left.BL"/>
    <w:basedOn w:val="Normal"/>
    <w:hidden/>
    <w:rsid w:val="00EF33EF"/>
    <w:pPr>
      <w:keepNext/>
      <w:widowControl w:val="0"/>
      <w:autoSpaceDE w:val="0"/>
      <w:autoSpaceDN w:val="0"/>
      <w:adjustRightInd w:val="0"/>
      <w:spacing w:before="240"/>
      <w:jc w:val="left"/>
    </w:pPr>
    <w:rPr>
      <w:rFonts w:ascii="Arial" w:hAnsi="Arial" w:cs="Arial"/>
      <w:color w:val="000000"/>
      <w:sz w:val="16"/>
      <w:szCs w:val="16"/>
      <w:lang w:val="en-US"/>
    </w:rPr>
  </w:style>
  <w:style w:type="paragraph" w:customStyle="1" w:styleId="0B">
    <w:name w:val="0B"/>
    <w:hidden/>
    <w:rsid w:val="00EF33EF"/>
    <w:pPr>
      <w:widowControl w:val="0"/>
      <w:tabs>
        <w:tab w:val="left" w:pos="1701"/>
        <w:tab w:val="left" w:pos="7655"/>
      </w:tabs>
      <w:autoSpaceDE w:val="0"/>
      <w:autoSpaceDN w:val="0"/>
      <w:adjustRightInd w:val="0"/>
      <w:spacing w:line="360" w:lineRule="auto"/>
    </w:pPr>
    <w:rPr>
      <w:rFonts w:ascii="Arial" w:hAnsi="Arial" w:cs="Arial"/>
      <w:color w:val="000000"/>
      <w:sz w:val="22"/>
      <w:szCs w:val="22"/>
    </w:rPr>
  </w:style>
  <w:style w:type="paragraph" w:customStyle="1" w:styleId="Normal1">
    <w:name w:val="Normal1"/>
    <w:basedOn w:val="Normal"/>
    <w:hidden/>
    <w:rsid w:val="00EF33EF"/>
    <w:pPr>
      <w:widowControl w:val="0"/>
      <w:autoSpaceDE w:val="0"/>
      <w:autoSpaceDN w:val="0"/>
      <w:adjustRightInd w:val="0"/>
    </w:pPr>
    <w:rPr>
      <w:b/>
      <w:bCs/>
      <w:color w:val="000000"/>
      <w:sz w:val="24"/>
      <w:szCs w:val="24"/>
      <w:lang w:val="pt-PT"/>
    </w:rPr>
  </w:style>
  <w:style w:type="paragraph" w:customStyle="1" w:styleId="llc">
    <w:name w:val="llc"/>
    <w:hidden/>
    <w:rsid w:val="00EF33EF"/>
    <w:pPr>
      <w:widowControl w:val="0"/>
      <w:autoSpaceDE w:val="0"/>
      <w:autoSpaceDN w:val="0"/>
      <w:adjustRightInd w:val="0"/>
      <w:ind w:left="1440"/>
    </w:pPr>
    <w:rPr>
      <w:color w:val="000000"/>
      <w:sz w:val="24"/>
      <w:szCs w:val="24"/>
      <w:lang w:val="en-US"/>
    </w:rPr>
  </w:style>
  <w:style w:type="paragraph" w:customStyle="1" w:styleId="91">
    <w:name w:val="91"/>
    <w:aliases w:val="zpref 9 lev 1"/>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Bold0">
    <w:name w:val="Bold"/>
    <w:basedOn w:val="Normal"/>
    <w:next w:val="Corpodetexto"/>
    <w:hidden/>
    <w:rsid w:val="00906AB1"/>
    <w:pPr>
      <w:keepNext/>
      <w:widowControl w:val="0"/>
      <w:autoSpaceDE w:val="0"/>
      <w:autoSpaceDN w:val="0"/>
      <w:adjustRightInd w:val="0"/>
      <w:spacing w:after="240"/>
      <w:jc w:val="left"/>
    </w:pPr>
    <w:rPr>
      <w:b/>
      <w:bCs/>
      <w:color w:val="000000"/>
      <w:sz w:val="24"/>
      <w:szCs w:val="24"/>
      <w:lang w:val="en-US"/>
    </w:rPr>
  </w:style>
  <w:style w:type="paragraph" w:customStyle="1" w:styleId="CONCORRENCIAnova">
    <w:name w:val="CONCORRENCIA nova"/>
    <w:basedOn w:val="Normal"/>
    <w:next w:val="Normal"/>
    <w:hidden/>
    <w:rsid w:val="00EF33EF"/>
    <w:pPr>
      <w:widowControl w:val="0"/>
      <w:autoSpaceDE w:val="0"/>
      <w:autoSpaceDN w:val="0"/>
      <w:adjustRightInd w:val="0"/>
      <w:spacing w:line="240" w:lineRule="exact"/>
    </w:pPr>
    <w:rPr>
      <w:rFonts w:ascii="Helvetica" w:hAnsi="Helvetica" w:cs="Helvetica"/>
      <w:color w:val="000000"/>
      <w:sz w:val="20"/>
      <w:lang w:val="en-US"/>
    </w:rPr>
  </w:style>
  <w:style w:type="paragraph" w:customStyle="1" w:styleId="Style2">
    <w:name w:val="Style2"/>
    <w:basedOn w:val="Ttulo5"/>
    <w:hidden/>
    <w:qFormat/>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5">
    <w:name w:val="BES_Heading_5"/>
    <w:basedOn w:val="Ttulo5"/>
    <w:hidden/>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4">
    <w:name w:val="BES_Heading_4"/>
    <w:basedOn w:val="BESHeading5"/>
    <w:hidden/>
    <w:rsid w:val="00906AB1"/>
    <w:pPr>
      <w:spacing w:after="240"/>
      <w:outlineLvl w:val="3"/>
    </w:pPr>
    <w:rPr>
      <w:b/>
      <w:bCs/>
      <w:sz w:val="20"/>
      <w:szCs w:val="20"/>
    </w:rPr>
  </w:style>
  <w:style w:type="paragraph" w:customStyle="1" w:styleId="BESHeading3">
    <w:name w:val="BES_Heading_3"/>
    <w:basedOn w:val="BESHeading4"/>
    <w:hidden/>
    <w:rsid w:val="00906AB1"/>
    <w:pPr>
      <w:pageBreakBefore/>
      <w:spacing w:after="260"/>
      <w:outlineLvl w:val="2"/>
    </w:pPr>
    <w:rPr>
      <w:color w:val="008000"/>
      <w:sz w:val="24"/>
      <w:szCs w:val="24"/>
      <w:u w:val="none"/>
    </w:rPr>
  </w:style>
  <w:style w:type="paragraph" w:customStyle="1" w:styleId="BESSideNote">
    <w:name w:val="BES_Side_Note"/>
    <w:basedOn w:val="Normal"/>
    <w:hidden/>
    <w:rsid w:val="00EF33EF"/>
    <w:pPr>
      <w:widowControl w:val="0"/>
      <w:autoSpaceDE w:val="0"/>
      <w:autoSpaceDN w:val="0"/>
      <w:adjustRightInd w:val="0"/>
      <w:spacing w:line="288" w:lineRule="auto"/>
      <w:jc w:val="center"/>
    </w:pPr>
    <w:rPr>
      <w:rFonts w:ascii="Arial" w:hAnsi="Arial" w:cs="Arial"/>
      <w:b/>
      <w:bCs/>
      <w:i/>
      <w:iCs/>
      <w:color w:val="008000"/>
      <w:sz w:val="18"/>
      <w:szCs w:val="18"/>
    </w:rPr>
  </w:style>
  <w:style w:type="paragraph" w:customStyle="1" w:styleId="BESbodytextwo-table">
    <w:name w:val="BES_body_text_w/o-table"/>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bodytextindent">
    <w:name w:val="BES_body_text_indent"/>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Heading3Indent">
    <w:name w:val="BES_Heading_3 Indent"/>
    <w:basedOn w:val="BESHeading3"/>
    <w:next w:val="BESbodytextindent"/>
    <w:hidden/>
    <w:rsid w:val="00906AB1"/>
    <w:pPr>
      <w:ind w:left="3260"/>
    </w:pPr>
    <w:rPr>
      <w:lang w:val="pt-BR"/>
    </w:rPr>
  </w:style>
  <w:style w:type="paragraph" w:customStyle="1" w:styleId="BESHeading4Indent">
    <w:name w:val="BES_Heading_4 Indent"/>
    <w:basedOn w:val="BESHeading4"/>
    <w:next w:val="BESbodytextindent"/>
    <w:hidden/>
    <w:rsid w:val="00906AB1"/>
    <w:pPr>
      <w:ind w:left="3260"/>
    </w:pPr>
  </w:style>
  <w:style w:type="paragraph" w:customStyle="1" w:styleId="BESHeading5Indent">
    <w:name w:val="BES_Heading_5 Indent"/>
    <w:basedOn w:val="BESHeading5"/>
    <w:next w:val="BESbodytextindent"/>
    <w:hidden/>
    <w:rsid w:val="00906AB1"/>
    <w:pPr>
      <w:ind w:left="3260"/>
    </w:pPr>
  </w:style>
  <w:style w:type="paragraph" w:customStyle="1" w:styleId="BodyTextNumbered">
    <w:name w:val="Body Text Numbered"/>
    <w:basedOn w:val="Corpodetexto"/>
    <w:hidden/>
    <w:rsid w:val="00906AB1"/>
    <w:pPr>
      <w:keepNext/>
      <w:widowControl w:val="0"/>
      <w:tabs>
        <w:tab w:val="left" w:pos="1440"/>
        <w:tab w:val="num" w:pos="1492"/>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720" w:hanging="360"/>
      <w:jc w:val="center"/>
      <w:outlineLvl w:val="0"/>
    </w:pPr>
    <w:rPr>
      <w:color w:val="000000"/>
      <w:sz w:val="20"/>
      <w:lang w:val="x-none" w:eastAsia="x-none"/>
    </w:rPr>
  </w:style>
  <w:style w:type="paragraph" w:customStyle="1" w:styleId="BlockText5">
    <w:name w:val="Block Text .5"/>
    <w:basedOn w:val="Textoembloco"/>
    <w:hidden/>
    <w:rsid w:val="00906AB1"/>
    <w:pPr>
      <w:spacing w:before="0" w:after="240"/>
      <w:ind w:left="720" w:right="720"/>
      <w:jc w:val="left"/>
    </w:pPr>
    <w:rPr>
      <w:sz w:val="20"/>
      <w:szCs w:val="20"/>
    </w:rPr>
  </w:style>
  <w:style w:type="paragraph" w:customStyle="1" w:styleId="itall2">
    <w:name w:val="itall2"/>
    <w:basedOn w:val="itall"/>
    <w:hidden/>
    <w:rsid w:val="00906AB1"/>
    <w:pPr>
      <w:ind w:firstLine="0"/>
    </w:pPr>
  </w:style>
  <w:style w:type="paragraph" w:customStyle="1" w:styleId="itall">
    <w:name w:val="itall"/>
    <w:basedOn w:val="Corpodetexto"/>
    <w:hidden/>
    <w:rsid w:val="00906AB1"/>
    <w:pPr>
      <w:widowControl w:val="0"/>
      <w:autoSpaceDE w:val="0"/>
      <w:autoSpaceDN w:val="0"/>
      <w:adjustRightInd w:val="0"/>
      <w:spacing w:after="240"/>
      <w:ind w:firstLine="720"/>
      <w:jc w:val="left"/>
    </w:pPr>
    <w:rPr>
      <w:b/>
      <w:bCs/>
      <w:i/>
      <w:iCs/>
      <w:color w:val="000000"/>
      <w:sz w:val="20"/>
      <w:lang w:val="x-none" w:eastAsia="x-none"/>
    </w:rPr>
  </w:style>
  <w:style w:type="character" w:customStyle="1" w:styleId="DocID">
    <w:name w:val="DocID"/>
    <w:hidden/>
    <w:rsid w:val="00906AB1"/>
    <w:rPr>
      <w:rFonts w:ascii="Times New Roman" w:hAnsi="Times New Roman" w:cs="Times New Roman"/>
      <w:color w:val="000000"/>
      <w:sz w:val="16"/>
      <w:szCs w:val="16"/>
      <w:lang w:val="pt-BR"/>
    </w:rPr>
  </w:style>
  <w:style w:type="paragraph" w:customStyle="1" w:styleId="BodyTextFlush">
    <w:name w:val="Body Text Flush"/>
    <w:aliases w:val="bth"/>
    <w:basedOn w:val="Normal"/>
    <w:hidden/>
    <w:rsid w:val="00EF33EF"/>
    <w:pPr>
      <w:widowControl w:val="0"/>
      <w:autoSpaceDE w:val="0"/>
      <w:autoSpaceDN w:val="0"/>
      <w:adjustRightInd w:val="0"/>
      <w:jc w:val="left"/>
    </w:pPr>
    <w:rPr>
      <w:color w:val="000000"/>
      <w:sz w:val="24"/>
      <w:szCs w:val="24"/>
    </w:rPr>
  </w:style>
  <w:style w:type="paragraph" w:customStyle="1" w:styleId="BodyTextJ">
    <w:name w:val="Body Text J"/>
    <w:basedOn w:val="Corpodetexto"/>
    <w:hidden/>
    <w:rsid w:val="00906AB1"/>
    <w:pPr>
      <w:widowControl w:val="0"/>
      <w:suppressAutoHyphens/>
      <w:autoSpaceDE w:val="0"/>
      <w:autoSpaceDN w:val="0"/>
      <w:adjustRightInd w:val="0"/>
      <w:spacing w:after="240"/>
      <w:ind w:firstLine="720"/>
    </w:pPr>
    <w:rPr>
      <w:b/>
      <w:bCs/>
      <w:color w:val="000000"/>
      <w:sz w:val="20"/>
      <w:lang w:val="x-none" w:eastAsia="x-none"/>
    </w:rPr>
  </w:style>
  <w:style w:type="paragraph" w:customStyle="1" w:styleId="italbold">
    <w:name w:val="italbold"/>
    <w:basedOn w:val="Normal"/>
    <w:hidden/>
    <w:rsid w:val="00906AB1"/>
    <w:pPr>
      <w:widowControl w:val="0"/>
      <w:autoSpaceDE w:val="0"/>
      <w:autoSpaceDN w:val="0"/>
      <w:adjustRightInd w:val="0"/>
      <w:spacing w:after="240"/>
      <w:ind w:firstLine="720"/>
      <w:jc w:val="left"/>
    </w:pPr>
    <w:rPr>
      <w:b/>
      <w:bCs/>
      <w:i/>
      <w:iCs/>
      <w:color w:val="000000"/>
      <w:sz w:val="22"/>
      <w:szCs w:val="22"/>
    </w:rPr>
  </w:style>
  <w:style w:type="paragraph" w:customStyle="1" w:styleId="CG-Title-Bold">
    <w:name w:val="CG-Title-Bold"/>
    <w:aliases w:val="Ind,Italic"/>
    <w:basedOn w:val="Normal"/>
    <w:hidden/>
    <w:rsid w:val="00906AB1"/>
    <w:pPr>
      <w:keepNext/>
      <w:keepLines/>
      <w:widowControl w:val="0"/>
      <w:autoSpaceDE w:val="0"/>
      <w:autoSpaceDN w:val="0"/>
      <w:adjustRightInd w:val="0"/>
      <w:spacing w:after="240"/>
      <w:ind w:firstLine="245"/>
    </w:pPr>
    <w:rPr>
      <w:b/>
      <w:bCs/>
      <w:i/>
      <w:iCs/>
      <w:color w:val="000000"/>
      <w:sz w:val="22"/>
      <w:szCs w:val="22"/>
    </w:rPr>
  </w:style>
  <w:style w:type="paragraph" w:customStyle="1" w:styleId="BodyTextItalic">
    <w:name w:val="Body Text Italic"/>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ody-DTP0">
    <w:name w:val="Body-DTP"/>
    <w:basedOn w:val="Normal"/>
    <w:hidden/>
    <w:rsid w:val="00906AB1"/>
    <w:pPr>
      <w:widowControl w:val="0"/>
      <w:autoSpaceDE w:val="0"/>
      <w:autoSpaceDN w:val="0"/>
      <w:adjustRightInd w:val="0"/>
      <w:spacing w:line="240" w:lineRule="exact"/>
      <w:ind w:firstLine="432"/>
    </w:pPr>
    <w:rPr>
      <w:color w:val="000000"/>
      <w:sz w:val="21"/>
      <w:szCs w:val="21"/>
      <w:lang w:val="en-GB"/>
    </w:rPr>
  </w:style>
  <w:style w:type="paragraph" w:customStyle="1" w:styleId="L3Hed">
    <w:name w:val="L3Hed"/>
    <w:basedOn w:val="Body-DTP0"/>
    <w:next w:val="Body-DTP0"/>
    <w:hidden/>
    <w:rsid w:val="00906AB1"/>
    <w:pPr>
      <w:keepNext/>
      <w:spacing w:before="260" w:after="60"/>
      <w:ind w:firstLine="0"/>
    </w:pPr>
    <w:rPr>
      <w:i/>
      <w:iCs/>
    </w:rPr>
  </w:style>
  <w:style w:type="paragraph" w:customStyle="1" w:styleId="Center">
    <w:name w:val="Center"/>
    <w:aliases w:val="ct"/>
    <w:basedOn w:val="Normal"/>
    <w:hidden/>
    <w:rsid w:val="00EF33EF"/>
    <w:pPr>
      <w:widowControl w:val="0"/>
      <w:autoSpaceDE w:val="0"/>
      <w:autoSpaceDN w:val="0"/>
      <w:adjustRightInd w:val="0"/>
      <w:jc w:val="center"/>
    </w:pPr>
    <w:rPr>
      <w:color w:val="000000"/>
      <w:sz w:val="24"/>
      <w:szCs w:val="24"/>
    </w:rPr>
  </w:style>
  <w:style w:type="paragraph" w:customStyle="1" w:styleId="Bullet11">
    <w:name w:val="Bullet1"/>
    <w:basedOn w:val="Normal"/>
    <w:hidden/>
    <w:rsid w:val="00906AB1"/>
    <w:pPr>
      <w:widowControl w:val="0"/>
      <w:tabs>
        <w:tab w:val="num" w:pos="927"/>
        <w:tab w:val="num" w:pos="1209"/>
        <w:tab w:val="num" w:pos="2160"/>
      </w:tabs>
      <w:autoSpaceDE w:val="0"/>
      <w:autoSpaceDN w:val="0"/>
      <w:adjustRightInd w:val="0"/>
      <w:spacing w:after="240"/>
      <w:ind w:left="924" w:right="567" w:hanging="357"/>
      <w:jc w:val="left"/>
    </w:pPr>
    <w:rPr>
      <w:color w:val="000000"/>
      <w:sz w:val="22"/>
      <w:szCs w:val="22"/>
    </w:rPr>
  </w:style>
  <w:style w:type="paragraph" w:customStyle="1" w:styleId="AA1stlevelbullet">
    <w:name w:val="AA 1st level bullet"/>
    <w:basedOn w:val="Normal"/>
    <w:hidden/>
    <w:rsid w:val="00EF33EF"/>
    <w:pPr>
      <w:widowControl w:val="0"/>
      <w:tabs>
        <w:tab w:val="num" w:pos="720"/>
        <w:tab w:val="left" w:pos="851"/>
        <w:tab w:val="num" w:pos="927"/>
        <w:tab w:val="num" w:pos="1492"/>
      </w:tabs>
      <w:autoSpaceDE w:val="0"/>
      <w:autoSpaceDN w:val="0"/>
      <w:adjustRightInd w:val="0"/>
      <w:spacing w:line="240" w:lineRule="atLeast"/>
      <w:ind w:left="1492" w:right="567" w:hanging="284"/>
      <w:jc w:val="left"/>
    </w:pPr>
    <w:rPr>
      <w:rFonts w:ascii="Arial" w:hAnsi="Arial" w:cs="Arial"/>
      <w:color w:val="000000"/>
      <w:sz w:val="22"/>
      <w:szCs w:val="22"/>
    </w:rPr>
  </w:style>
  <w:style w:type="paragraph" w:customStyle="1" w:styleId="AA2ndlevelbullet">
    <w:name w:val="AA 2nd level bullet"/>
    <w:basedOn w:val="AA1stlevelbullet"/>
    <w:hidden/>
    <w:rsid w:val="00906AB1"/>
    <w:pPr>
      <w:tabs>
        <w:tab w:val="clear" w:pos="720"/>
        <w:tab w:val="num" w:pos="1080"/>
      </w:tabs>
      <w:spacing w:line="280" w:lineRule="atLeast"/>
      <w:ind w:left="568" w:right="0" w:hanging="720"/>
    </w:pPr>
    <w:rPr>
      <w:rFonts w:ascii="Times New Roman" w:hAnsi="Times New Roman" w:cs="Times New Roman"/>
    </w:rPr>
  </w:style>
  <w:style w:type="paragraph" w:customStyle="1" w:styleId="AANumbering">
    <w:name w:val="AA Numbering"/>
    <w:basedOn w:val="Normal"/>
    <w:hidden/>
    <w:rsid w:val="00EF33EF"/>
    <w:pPr>
      <w:widowControl w:val="0"/>
      <w:tabs>
        <w:tab w:val="num" w:pos="283"/>
        <w:tab w:val="num" w:pos="360"/>
        <w:tab w:val="left" w:pos="1134"/>
        <w:tab w:val="num" w:pos="3600"/>
      </w:tabs>
      <w:autoSpaceDE w:val="0"/>
      <w:autoSpaceDN w:val="0"/>
      <w:adjustRightInd w:val="0"/>
      <w:spacing w:line="280" w:lineRule="atLeast"/>
      <w:ind w:left="3600" w:hanging="360"/>
      <w:jc w:val="left"/>
    </w:pPr>
    <w:rPr>
      <w:color w:val="000000"/>
      <w:sz w:val="22"/>
      <w:szCs w:val="22"/>
    </w:rPr>
  </w:style>
  <w:style w:type="paragraph" w:customStyle="1" w:styleId="ParagraphNumbering">
    <w:name w:val="Paragraph Numbering"/>
    <w:basedOn w:val="Cabealho"/>
    <w:hidden/>
    <w:rsid w:val="00EF33EF"/>
    <w:pPr>
      <w:widowControl w:val="0"/>
      <w:numPr>
        <w:ilvl w:val="6"/>
      </w:numPr>
      <w:tabs>
        <w:tab w:val="clear" w:pos="4252"/>
        <w:tab w:val="clear" w:pos="8504"/>
        <w:tab w:val="left" w:pos="284"/>
        <w:tab w:val="num" w:pos="705"/>
      </w:tabs>
      <w:suppressAutoHyphens/>
      <w:autoSpaceDE w:val="0"/>
      <w:autoSpaceDN w:val="0"/>
      <w:adjustRightInd w:val="0"/>
      <w:spacing w:line="240" w:lineRule="atLeast"/>
      <w:ind w:left="705" w:hanging="705"/>
      <w:jc w:val="left"/>
    </w:pPr>
    <w:rPr>
      <w:rFonts w:ascii="Arial" w:hAnsi="Arial" w:cs="Arial"/>
      <w:color w:val="000000"/>
      <w:sz w:val="24"/>
      <w:szCs w:val="24"/>
      <w:lang w:val="x-none" w:eastAsia="x-none"/>
    </w:rPr>
  </w:style>
  <w:style w:type="paragraph" w:styleId="AssinaturadeEmail">
    <w:name w:val="E-mail Signature"/>
    <w:basedOn w:val="Normal"/>
    <w:link w:val="AssinaturadeEmail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AssinaturadeEmailChar">
    <w:name w:val="Assinatura de Email Char"/>
    <w:basedOn w:val="Fontepargpadro"/>
    <w:link w:val="AssinaturadeEmail"/>
    <w:uiPriority w:val="99"/>
    <w:rsid w:val="00906AB1"/>
    <w:rPr>
      <w:rFonts w:ascii="Tahoma" w:hAnsi="Tahoma"/>
      <w:color w:val="000000"/>
      <w:sz w:val="24"/>
      <w:szCs w:val="24"/>
      <w:lang w:val="en-US" w:eastAsia="x-none"/>
    </w:rPr>
  </w:style>
  <w:style w:type="paragraph" w:styleId="Cabealhodamensagem">
    <w:name w:val="Message Header"/>
    <w:basedOn w:val="Normal"/>
    <w:link w:val="CabealhodamensagemChar"/>
    <w:uiPriority w:val="99"/>
    <w:rsid w:val="00EF33EF"/>
    <w:pPr>
      <w:widowControl w:val="0"/>
      <w:pBdr>
        <w:top w:val="single" w:sz="6" w:space="1" w:color="000000"/>
        <w:left w:val="single" w:sz="6" w:space="1" w:color="000000"/>
        <w:bottom w:val="single" w:sz="6" w:space="1" w:color="000000"/>
        <w:right w:val="single" w:sz="6" w:space="1" w:color="000000"/>
      </w:pBdr>
      <w:shd w:val="pct20" w:color="auto" w:fill="auto"/>
      <w:autoSpaceDE w:val="0"/>
      <w:autoSpaceDN w:val="0"/>
      <w:adjustRightInd w:val="0"/>
      <w:spacing w:line="320" w:lineRule="atLeast"/>
      <w:ind w:left="1134" w:hanging="1134"/>
    </w:pPr>
    <w:rPr>
      <w:rFonts w:ascii="Arial" w:hAnsi="Arial"/>
      <w:color w:val="000000"/>
      <w:sz w:val="24"/>
      <w:szCs w:val="24"/>
      <w:lang w:val="en-US" w:eastAsia="x-none"/>
    </w:rPr>
  </w:style>
  <w:style w:type="character" w:customStyle="1" w:styleId="CabealhodamensagemChar">
    <w:name w:val="Cabeçalho da mensagem Char"/>
    <w:basedOn w:val="Fontepargpadro"/>
    <w:link w:val="Cabealhodamensagem"/>
    <w:uiPriority w:val="99"/>
    <w:rsid w:val="00906AB1"/>
    <w:rPr>
      <w:rFonts w:ascii="Arial" w:hAnsi="Arial"/>
      <w:color w:val="000000"/>
      <w:sz w:val="24"/>
      <w:szCs w:val="24"/>
      <w:shd w:val="pct20" w:color="auto" w:fill="auto"/>
      <w:lang w:val="en-US" w:eastAsia="x-none"/>
    </w:rPr>
  </w:style>
  <w:style w:type="paragraph" w:customStyle="1" w:styleId="Article1L1">
    <w:name w:val="Article1_L1"/>
    <w:basedOn w:val="Normal"/>
    <w:next w:val="Normal"/>
    <w:hidden/>
    <w:rsid w:val="00EF33EF"/>
    <w:pPr>
      <w:widowControl w:val="0"/>
      <w:tabs>
        <w:tab w:val="num" w:pos="360"/>
        <w:tab w:val="num" w:pos="504"/>
        <w:tab w:val="num" w:pos="720"/>
      </w:tabs>
      <w:autoSpaceDE w:val="0"/>
      <w:autoSpaceDN w:val="0"/>
      <w:adjustRightInd w:val="0"/>
      <w:ind w:left="504" w:hanging="216"/>
      <w:jc w:val="center"/>
      <w:outlineLvl w:val="0"/>
    </w:pPr>
    <w:rPr>
      <w:color w:val="000000"/>
      <w:sz w:val="24"/>
      <w:szCs w:val="24"/>
    </w:rPr>
  </w:style>
  <w:style w:type="paragraph" w:customStyle="1" w:styleId="DPWP1Contd">
    <w:name w:val="DPW P1 Contd"/>
    <w:basedOn w:val="DPWNormal"/>
    <w:hidden/>
    <w:rsid w:val="00906AB1"/>
    <w:pPr>
      <w:tabs>
        <w:tab w:val="num" w:pos="360"/>
        <w:tab w:val="num" w:pos="460"/>
      </w:tabs>
      <w:suppressAutoHyphens w:val="0"/>
      <w:spacing w:before="0" w:after="240"/>
      <w:ind w:left="460" w:firstLine="720"/>
      <w:jc w:val="left"/>
    </w:pPr>
    <w:rPr>
      <w:sz w:val="22"/>
      <w:szCs w:val="22"/>
      <w:lang w:val="pt-BR"/>
    </w:rPr>
  </w:style>
  <w:style w:type="paragraph" w:customStyle="1" w:styleId="DPWP2Contd">
    <w:name w:val="DPW P2 Contd"/>
    <w:basedOn w:val="DPWNormal"/>
    <w:hidden/>
    <w:rsid w:val="00906AB1"/>
    <w:pPr>
      <w:tabs>
        <w:tab w:val="num" w:pos="360"/>
      </w:tabs>
      <w:suppressAutoHyphens w:val="0"/>
      <w:spacing w:before="0" w:after="240"/>
      <w:ind w:left="540" w:firstLine="720"/>
      <w:jc w:val="left"/>
    </w:pPr>
    <w:rPr>
      <w:sz w:val="22"/>
      <w:szCs w:val="22"/>
      <w:lang w:val="pt-BR"/>
    </w:rPr>
  </w:style>
  <w:style w:type="paragraph" w:customStyle="1" w:styleId="DPWSection">
    <w:name w:val="DPW Section"/>
    <w:basedOn w:val="DPWNormal"/>
    <w:next w:val="DPWfdPF"/>
    <w:hidden/>
    <w:rsid w:val="00906AB1"/>
    <w:pPr>
      <w:tabs>
        <w:tab w:val="num" w:pos="792"/>
        <w:tab w:val="num" w:pos="1440"/>
      </w:tabs>
      <w:suppressAutoHyphens w:val="0"/>
      <w:spacing w:before="0" w:after="240"/>
      <w:ind w:left="792" w:hanging="432"/>
      <w:jc w:val="left"/>
      <w:outlineLvl w:val="1"/>
    </w:pPr>
    <w:rPr>
      <w:sz w:val="22"/>
      <w:szCs w:val="22"/>
      <w:lang w:val="pt-BR"/>
    </w:rPr>
  </w:style>
  <w:style w:type="paragraph" w:customStyle="1" w:styleId="DPWRe">
    <w:name w:val="DPW Re"/>
    <w:aliases w:val="r"/>
    <w:basedOn w:val="DPWNormal"/>
    <w:hidden/>
    <w:rsid w:val="00EF33EF"/>
    <w:pPr>
      <w:tabs>
        <w:tab w:val="num" w:pos="360"/>
      </w:tabs>
      <w:suppressAutoHyphens w:val="0"/>
      <w:spacing w:before="0"/>
      <w:ind w:left="360" w:hanging="360"/>
      <w:jc w:val="left"/>
    </w:pPr>
    <w:rPr>
      <w:b/>
      <w:bCs/>
      <w:sz w:val="22"/>
      <w:szCs w:val="22"/>
      <w:lang w:val="pt-BR"/>
    </w:rPr>
  </w:style>
  <w:style w:type="paragraph" w:customStyle="1" w:styleId="DPWP3">
    <w:name w:val="DPW P3"/>
    <w:basedOn w:val="DPWNormal"/>
    <w:next w:val="DPWfdPF"/>
    <w:hidden/>
    <w:rsid w:val="00906AB1"/>
    <w:pPr>
      <w:tabs>
        <w:tab w:val="num" w:pos="360"/>
        <w:tab w:val="num" w:pos="3024"/>
      </w:tabs>
      <w:suppressAutoHyphens w:val="0"/>
      <w:spacing w:before="0" w:after="240"/>
      <w:ind w:left="1512" w:firstLine="1152"/>
      <w:jc w:val="left"/>
      <w:outlineLvl w:val="4"/>
    </w:pPr>
    <w:rPr>
      <w:sz w:val="22"/>
      <w:szCs w:val="22"/>
      <w:lang w:val="pt-BR"/>
    </w:rPr>
  </w:style>
  <w:style w:type="paragraph" w:customStyle="1" w:styleId="DPWP4">
    <w:name w:val="DPW P4"/>
    <w:basedOn w:val="DPWNormal"/>
    <w:next w:val="DPWfdPF"/>
    <w:hidden/>
    <w:rsid w:val="00906AB1"/>
    <w:pPr>
      <w:tabs>
        <w:tab w:val="num" w:pos="360"/>
        <w:tab w:val="num" w:pos="3960"/>
      </w:tabs>
      <w:suppressAutoHyphens w:val="0"/>
      <w:spacing w:before="0" w:after="240"/>
      <w:ind w:left="2304" w:firstLine="1296"/>
      <w:jc w:val="left"/>
      <w:outlineLvl w:val="5"/>
    </w:pPr>
    <w:rPr>
      <w:sz w:val="22"/>
      <w:szCs w:val="22"/>
      <w:lang w:val="pt-BR"/>
    </w:rPr>
  </w:style>
  <w:style w:type="paragraph" w:customStyle="1" w:styleId="DPWP5">
    <w:name w:val="DPW P5"/>
    <w:basedOn w:val="DPWNormal"/>
    <w:next w:val="DPWfdPF"/>
    <w:hidden/>
    <w:rsid w:val="00906AB1"/>
    <w:pPr>
      <w:tabs>
        <w:tab w:val="num" w:pos="360"/>
        <w:tab w:val="right" w:pos="3720"/>
        <w:tab w:val="left" w:pos="3960"/>
      </w:tabs>
      <w:suppressAutoHyphens w:val="0"/>
      <w:spacing w:before="0" w:after="240"/>
      <w:ind w:left="2880" w:hanging="360"/>
      <w:jc w:val="left"/>
    </w:pPr>
    <w:rPr>
      <w:sz w:val="22"/>
      <w:szCs w:val="22"/>
      <w:lang w:val="pt-BR"/>
    </w:rPr>
  </w:style>
  <w:style w:type="paragraph" w:customStyle="1" w:styleId="DPWP6">
    <w:name w:val="DPW P6"/>
    <w:basedOn w:val="DPWNormal"/>
    <w:next w:val="DPWfdPF"/>
    <w:hidden/>
    <w:rsid w:val="00906AB1"/>
    <w:pPr>
      <w:tabs>
        <w:tab w:val="num" w:pos="360"/>
        <w:tab w:val="right" w:pos="4680"/>
        <w:tab w:val="left" w:pos="4920"/>
      </w:tabs>
      <w:suppressAutoHyphens w:val="0"/>
      <w:spacing w:before="0" w:after="240"/>
      <w:ind w:left="3600" w:hanging="360"/>
      <w:jc w:val="left"/>
    </w:pPr>
    <w:rPr>
      <w:sz w:val="22"/>
      <w:szCs w:val="22"/>
      <w:lang w:val="pt-BR"/>
    </w:rPr>
  </w:style>
  <w:style w:type="paragraph" w:customStyle="1" w:styleId="DPWBullet3">
    <w:name w:val="DPW Bullet3"/>
    <w:basedOn w:val="Normal"/>
    <w:hidden/>
    <w:rsid w:val="00906AB1"/>
    <w:pPr>
      <w:widowControl w:val="0"/>
      <w:tabs>
        <w:tab w:val="num" w:pos="360"/>
        <w:tab w:val="num" w:pos="720"/>
      </w:tabs>
      <w:autoSpaceDE w:val="0"/>
      <w:autoSpaceDN w:val="0"/>
      <w:adjustRightInd w:val="0"/>
      <w:spacing w:after="200"/>
      <w:ind w:left="720" w:hanging="720"/>
      <w:jc w:val="left"/>
    </w:pPr>
    <w:rPr>
      <w:color w:val="000000"/>
      <w:sz w:val="22"/>
      <w:szCs w:val="22"/>
    </w:rPr>
  </w:style>
  <w:style w:type="character" w:customStyle="1" w:styleId="ParaNum">
    <w:name w:val="ParaNum"/>
    <w:hidden/>
    <w:rsid w:val="00906AB1"/>
    <w:rPr>
      <w:rFonts w:ascii="Times New Roman" w:hAnsi="Times New Roman" w:cs="Times New Roman"/>
      <w:color w:val="000000"/>
      <w:sz w:val="28"/>
      <w:szCs w:val="28"/>
      <w:u w:val="none"/>
      <w:lang w:val="pt-BR"/>
    </w:rPr>
  </w:style>
  <w:style w:type="paragraph" w:customStyle="1" w:styleId="2Levela-PS">
    <w:name w:val="2Level–(a)-PS"/>
    <w:basedOn w:val="Body-DTP0"/>
    <w:hidden/>
    <w:rsid w:val="00906AB1"/>
    <w:pPr>
      <w:tabs>
        <w:tab w:val="num" w:pos="360"/>
        <w:tab w:val="num" w:pos="792"/>
        <w:tab w:val="num" w:pos="864"/>
      </w:tabs>
      <w:ind w:left="864" w:hanging="432"/>
    </w:pPr>
  </w:style>
  <w:style w:type="paragraph" w:customStyle="1" w:styleId="3Leveli-PS">
    <w:name w:val="3Level–(i)-PS"/>
    <w:basedOn w:val="Body-DTP0"/>
    <w:hidden/>
    <w:rsid w:val="00906AB1"/>
    <w:pPr>
      <w:tabs>
        <w:tab w:val="num" w:pos="360"/>
        <w:tab w:val="num" w:pos="1224"/>
        <w:tab w:val="num" w:pos="1296"/>
      </w:tabs>
      <w:ind w:left="1296" w:hanging="216"/>
    </w:pPr>
  </w:style>
  <w:style w:type="paragraph" w:customStyle="1" w:styleId="CG-Title-Left-Bold">
    <w:name w:val="CG-Title-Left-Bold"/>
    <w:aliases w:val="t3"/>
    <w:basedOn w:val="Normal"/>
    <w:next w:val="CG-SingleSp1"/>
    <w:hidden/>
    <w:rsid w:val="00906AB1"/>
    <w:pPr>
      <w:keepNext/>
      <w:widowControl w:val="0"/>
      <w:tabs>
        <w:tab w:val="left" w:pos="1080"/>
      </w:tabs>
      <w:autoSpaceDE w:val="0"/>
      <w:autoSpaceDN w:val="0"/>
      <w:adjustRightInd w:val="0"/>
      <w:spacing w:after="240"/>
      <w:jc w:val="left"/>
    </w:pPr>
    <w:rPr>
      <w:b/>
      <w:bCs/>
      <w:color w:val="000000"/>
      <w:sz w:val="22"/>
      <w:szCs w:val="22"/>
    </w:rPr>
  </w:style>
  <w:style w:type="paragraph" w:customStyle="1" w:styleId="CG-SingleSp1">
    <w:name w:val="CG-Single Sp 1"/>
    <w:aliases w:val="s3"/>
    <w:basedOn w:val="Normal"/>
    <w:hidden/>
    <w:rsid w:val="00906AB1"/>
    <w:pPr>
      <w:widowControl w:val="0"/>
      <w:autoSpaceDE w:val="0"/>
      <w:autoSpaceDN w:val="0"/>
      <w:adjustRightInd w:val="0"/>
      <w:spacing w:after="240"/>
      <w:ind w:firstLine="1440"/>
      <w:jc w:val="left"/>
    </w:pPr>
    <w:rPr>
      <w:color w:val="000000"/>
      <w:sz w:val="24"/>
      <w:szCs w:val="24"/>
    </w:rPr>
  </w:style>
  <w:style w:type="paragraph" w:customStyle="1" w:styleId="Column1">
    <w:name w:val="Column 1"/>
    <w:basedOn w:val="Normal"/>
    <w:hidden/>
    <w:rsid w:val="00EF33EF"/>
    <w:pPr>
      <w:widowControl w:val="0"/>
      <w:tabs>
        <w:tab w:val="right" w:leader="dot" w:pos="4824"/>
      </w:tabs>
      <w:autoSpaceDE w:val="0"/>
      <w:autoSpaceDN w:val="0"/>
      <w:adjustRightInd w:val="0"/>
      <w:ind w:left="180" w:hanging="180"/>
      <w:jc w:val="left"/>
    </w:pPr>
    <w:rPr>
      <w:color w:val="000000"/>
      <w:sz w:val="20"/>
    </w:rPr>
  </w:style>
  <w:style w:type="paragraph" w:customStyle="1" w:styleId="DPWfdtblbody10">
    <w:name w:val="DPWfd tbl body10"/>
    <w:aliases w:val="y1"/>
    <w:basedOn w:val="Normal"/>
    <w:hidden/>
    <w:rsid w:val="00EF33EF"/>
    <w:pPr>
      <w:widowControl w:val="0"/>
      <w:autoSpaceDE w:val="0"/>
      <w:autoSpaceDN w:val="0"/>
      <w:adjustRightInd w:val="0"/>
      <w:spacing w:line="200" w:lineRule="exact"/>
      <w:jc w:val="left"/>
    </w:pPr>
    <w:rPr>
      <w:color w:val="000000"/>
      <w:sz w:val="20"/>
    </w:rPr>
  </w:style>
  <w:style w:type="paragraph" w:customStyle="1" w:styleId="BodyText2J">
    <w:name w:val="Body Text 2 J"/>
    <w:basedOn w:val="Recuodecorpodetexto"/>
    <w:hidden/>
    <w:rsid w:val="00906AB1"/>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line="480" w:lineRule="auto"/>
      <w:ind w:firstLine="1440"/>
    </w:pPr>
    <w:rPr>
      <w:szCs w:val="24"/>
      <w:lang w:val="x-none" w:eastAsia="x-none"/>
    </w:rPr>
  </w:style>
  <w:style w:type="character" w:customStyle="1" w:styleId="iManageFooter">
    <w:name w:val="iManage Footer"/>
    <w:hidden/>
    <w:rsid w:val="00906AB1"/>
    <w:rPr>
      <w:rFonts w:ascii="Times New Roman" w:hAnsi="Times New Roman" w:cs="Times New Roman"/>
      <w:color w:val="000000"/>
      <w:sz w:val="16"/>
      <w:szCs w:val="16"/>
      <w:lang w:val="pt-BR"/>
    </w:rPr>
  </w:style>
  <w:style w:type="paragraph" w:customStyle="1" w:styleId="BoldItalics">
    <w:name w:val="BoldItalics"/>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lockText10">
    <w:name w:val="Block Text 1"/>
    <w:basedOn w:val="Normal"/>
    <w:hidden/>
    <w:rsid w:val="00906AB1"/>
    <w:pPr>
      <w:widowControl w:val="0"/>
      <w:autoSpaceDE w:val="0"/>
      <w:autoSpaceDN w:val="0"/>
      <w:adjustRightInd w:val="0"/>
      <w:spacing w:after="240"/>
      <w:ind w:left="1440"/>
      <w:jc w:val="left"/>
    </w:pPr>
    <w:rPr>
      <w:color w:val="000000"/>
      <w:sz w:val="20"/>
    </w:rPr>
  </w:style>
  <w:style w:type="paragraph" w:customStyle="1" w:styleId="Bullet21">
    <w:name w:val="Bullet2"/>
    <w:hidden/>
    <w:rsid w:val="00EF33EF"/>
    <w:pPr>
      <w:widowControl w:val="0"/>
      <w:tabs>
        <w:tab w:val="num" w:pos="360"/>
        <w:tab w:val="left" w:pos="1080"/>
      </w:tabs>
      <w:autoSpaceDE w:val="0"/>
      <w:autoSpaceDN w:val="0"/>
      <w:adjustRightInd w:val="0"/>
      <w:spacing w:after="240"/>
      <w:ind w:left="360" w:hanging="360"/>
    </w:pPr>
    <w:rPr>
      <w:color w:val="000000"/>
      <w:sz w:val="22"/>
      <w:szCs w:val="22"/>
    </w:rPr>
  </w:style>
  <w:style w:type="paragraph" w:customStyle="1" w:styleId="Bullet31">
    <w:name w:val="Bullet3"/>
    <w:hidden/>
    <w:rsid w:val="00EF33EF"/>
    <w:pPr>
      <w:widowControl w:val="0"/>
      <w:tabs>
        <w:tab w:val="num" w:pos="360"/>
        <w:tab w:val="num" w:pos="705"/>
        <w:tab w:val="num" w:pos="1542"/>
        <w:tab w:val="num" w:pos="2520"/>
      </w:tabs>
      <w:autoSpaceDE w:val="0"/>
      <w:autoSpaceDN w:val="0"/>
      <w:adjustRightInd w:val="0"/>
      <w:spacing w:after="240"/>
      <w:ind w:left="2520" w:hanging="360"/>
    </w:pPr>
    <w:rPr>
      <w:color w:val="000000"/>
      <w:sz w:val="22"/>
      <w:szCs w:val="22"/>
    </w:rPr>
  </w:style>
  <w:style w:type="character" w:customStyle="1" w:styleId="NoNumber">
    <w:name w:val="NoNumber"/>
    <w:hidden/>
    <w:rsid w:val="00906AB1"/>
    <w:rPr>
      <w:rFonts w:ascii="Arial" w:hAnsi="Arial" w:cs="Arial"/>
      <w:color w:val="000000"/>
      <w:sz w:val="17"/>
      <w:szCs w:val="17"/>
      <w:lang w:val="pt-BR"/>
    </w:rPr>
  </w:style>
  <w:style w:type="paragraph" w:customStyle="1" w:styleId="StandaardOpinion">
    <w:name w:val="StandaardOpinion"/>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color w:val="000000"/>
      <w:sz w:val="22"/>
      <w:szCs w:val="22"/>
    </w:rPr>
  </w:style>
  <w:style w:type="paragraph" w:customStyle="1" w:styleId="Border">
    <w:name w:val="Border"/>
    <w:basedOn w:val="Normal"/>
    <w:hidden/>
    <w:rsid w:val="00EF33EF"/>
    <w:pPr>
      <w:widowControl w:val="0"/>
      <w:pBdr>
        <w:bottom w:val="single" w:sz="4" w:space="1" w:color="000000"/>
      </w:pBdr>
      <w:autoSpaceDE w:val="0"/>
      <w:autoSpaceDN w:val="0"/>
      <w:adjustRightInd w:val="0"/>
      <w:jc w:val="center"/>
    </w:pPr>
    <w:rPr>
      <w:color w:val="000000"/>
      <w:sz w:val="22"/>
      <w:szCs w:val="22"/>
    </w:rPr>
  </w:style>
  <w:style w:type="paragraph" w:customStyle="1" w:styleId="BodyTextbt">
    <w:name w:val="Body Text.bt"/>
    <w:basedOn w:val="Normal"/>
    <w:hidden/>
    <w:rsid w:val="00906AB1"/>
    <w:pPr>
      <w:widowControl w:val="0"/>
      <w:autoSpaceDE w:val="0"/>
      <w:autoSpaceDN w:val="0"/>
      <w:adjustRightInd w:val="0"/>
      <w:spacing w:after="240"/>
      <w:ind w:firstLine="720"/>
      <w:jc w:val="left"/>
    </w:pPr>
    <w:rPr>
      <w:color w:val="000000"/>
      <w:sz w:val="20"/>
    </w:rPr>
  </w:style>
  <w:style w:type="paragraph" w:customStyle="1" w:styleId="FStatement-2col">
    <w:name w:val="F.Statement - 2 col."/>
    <w:basedOn w:val="Normal"/>
    <w:hidden/>
    <w:rsid w:val="00EF33EF"/>
    <w:pPr>
      <w:widowControl w:val="0"/>
      <w:tabs>
        <w:tab w:val="right" w:pos="7560"/>
        <w:tab w:val="right" w:pos="9900"/>
      </w:tabs>
      <w:autoSpaceDE w:val="0"/>
      <w:autoSpaceDN w:val="0"/>
      <w:adjustRightInd w:val="0"/>
      <w:jc w:val="left"/>
    </w:pPr>
    <w:rPr>
      <w:color w:val="000000"/>
      <w:sz w:val="22"/>
      <w:szCs w:val="22"/>
    </w:rPr>
  </w:style>
  <w:style w:type="paragraph" w:customStyle="1" w:styleId="Indent1">
    <w:name w:val="Indent1"/>
    <w:basedOn w:val="Normal"/>
    <w:hidden/>
    <w:rsid w:val="00EF33EF"/>
    <w:pPr>
      <w:widowControl w:val="0"/>
      <w:autoSpaceDE w:val="0"/>
      <w:autoSpaceDN w:val="0"/>
      <w:adjustRightInd w:val="0"/>
      <w:ind w:left="567" w:right="567"/>
      <w:jc w:val="left"/>
    </w:pPr>
    <w:rPr>
      <w:color w:val="000000"/>
      <w:sz w:val="22"/>
      <w:szCs w:val="22"/>
    </w:rPr>
  </w:style>
  <w:style w:type="paragraph" w:customStyle="1" w:styleId="CG-DblSp">
    <w:name w:val="CG-Dbl Sp"/>
    <w:aliases w:val="d1"/>
    <w:basedOn w:val="Normal"/>
    <w:hidden/>
    <w:rsid w:val="00EF33EF"/>
    <w:pPr>
      <w:widowControl w:val="0"/>
      <w:autoSpaceDE w:val="0"/>
      <w:autoSpaceDN w:val="0"/>
      <w:adjustRightInd w:val="0"/>
      <w:spacing w:line="480" w:lineRule="auto"/>
      <w:jc w:val="left"/>
    </w:pPr>
    <w:rPr>
      <w:color w:val="000000"/>
      <w:sz w:val="22"/>
      <w:szCs w:val="22"/>
    </w:rPr>
  </w:style>
  <w:style w:type="paragraph" w:styleId="Recuonormal">
    <w:name w:val="Normal Indent"/>
    <w:basedOn w:val="Normal"/>
    <w:rsid w:val="00EF33EF"/>
    <w:pPr>
      <w:widowControl w:val="0"/>
      <w:tabs>
        <w:tab w:val="left" w:pos="851"/>
      </w:tabs>
      <w:autoSpaceDE w:val="0"/>
      <w:autoSpaceDN w:val="0"/>
      <w:adjustRightInd w:val="0"/>
      <w:ind w:left="1134" w:right="4536" w:hanging="567"/>
      <w:jc w:val="left"/>
    </w:pPr>
    <w:rPr>
      <w:color w:val="000000"/>
      <w:sz w:val="20"/>
    </w:rPr>
  </w:style>
  <w:style w:type="paragraph" w:customStyle="1" w:styleId="ItalcsNobold">
    <w:name w:val="Italcs No bold"/>
    <w:basedOn w:val="Normal"/>
    <w:hidden/>
    <w:rsid w:val="00906AB1"/>
    <w:pPr>
      <w:keepNext/>
      <w:widowControl w:val="0"/>
      <w:autoSpaceDE w:val="0"/>
      <w:autoSpaceDN w:val="0"/>
      <w:adjustRightInd w:val="0"/>
      <w:spacing w:after="240"/>
      <w:ind w:left="360"/>
      <w:jc w:val="left"/>
    </w:pPr>
    <w:rPr>
      <w:i/>
      <w:iCs/>
      <w:color w:val="000000"/>
      <w:sz w:val="20"/>
    </w:rPr>
  </w:style>
  <w:style w:type="paragraph" w:customStyle="1" w:styleId="Parecer">
    <w:name w:val="Parecer"/>
    <w:basedOn w:val="Normal"/>
    <w:hidden/>
    <w:rsid w:val="00EF33EF"/>
    <w:pPr>
      <w:widowControl w:val="0"/>
      <w:autoSpaceDE w:val="0"/>
      <w:autoSpaceDN w:val="0"/>
      <w:adjustRightInd w:val="0"/>
      <w:spacing w:line="280" w:lineRule="atLeast"/>
      <w:jc w:val="left"/>
    </w:pPr>
    <w:rPr>
      <w:color w:val="000000"/>
      <w:sz w:val="22"/>
      <w:szCs w:val="22"/>
    </w:rPr>
  </w:style>
  <w:style w:type="character" w:customStyle="1" w:styleId="AAAddress">
    <w:name w:val="AA Address"/>
    <w:hidden/>
    <w:rsid w:val="00906AB1"/>
    <w:rPr>
      <w:rFonts w:ascii="Times New Roman" w:hAnsi="Times New Roman" w:cs="Times New Roman"/>
      <w:color w:val="000000"/>
      <w:sz w:val="20"/>
      <w:szCs w:val="20"/>
      <w:lang w:val="pt-BR"/>
    </w:rPr>
  </w:style>
  <w:style w:type="paragraph" w:customStyle="1" w:styleId="AAheadingwocontents">
    <w:name w:val="AA heading wo contents"/>
    <w:basedOn w:val="Normal"/>
    <w:hidden/>
    <w:rsid w:val="00EF33EF"/>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line="280" w:lineRule="atLeast"/>
      <w:jc w:val="left"/>
    </w:pPr>
    <w:rPr>
      <w:b/>
      <w:bCs/>
      <w:color w:val="000000"/>
      <w:sz w:val="22"/>
      <w:szCs w:val="22"/>
    </w:rPr>
  </w:style>
  <w:style w:type="paragraph" w:customStyle="1" w:styleId="CG-LeftInd1">
    <w:name w:val="CG-Left Ind 1"/>
    <w:aliases w:val="i3"/>
    <w:basedOn w:val="Normal"/>
    <w:hidden/>
    <w:rsid w:val="00906AB1"/>
    <w:pPr>
      <w:widowControl w:val="0"/>
      <w:autoSpaceDE w:val="0"/>
      <w:autoSpaceDN w:val="0"/>
      <w:adjustRightInd w:val="0"/>
      <w:ind w:left="1440"/>
      <w:jc w:val="left"/>
    </w:pPr>
    <w:rPr>
      <w:color w:val="000000"/>
      <w:sz w:val="22"/>
      <w:szCs w:val="22"/>
    </w:rPr>
  </w:style>
  <w:style w:type="paragraph" w:customStyle="1" w:styleId="leftitalics">
    <w:name w:val="leftitalics"/>
    <w:basedOn w:val="Normal"/>
    <w:hidden/>
    <w:rsid w:val="00906AB1"/>
    <w:pPr>
      <w:keepNext/>
      <w:widowControl w:val="0"/>
      <w:autoSpaceDE w:val="0"/>
      <w:autoSpaceDN w:val="0"/>
      <w:adjustRightInd w:val="0"/>
      <w:spacing w:before="120"/>
      <w:ind w:left="360"/>
      <w:jc w:val="left"/>
    </w:pPr>
    <w:rPr>
      <w:i/>
      <w:iCs/>
      <w:color w:val="000000"/>
      <w:sz w:val="22"/>
      <w:szCs w:val="22"/>
    </w:rPr>
  </w:style>
  <w:style w:type="paragraph" w:customStyle="1" w:styleId="FNTextlast">
    <w:name w:val="FNTextlast"/>
    <w:basedOn w:val="FNText"/>
    <w:hidden/>
    <w:rsid w:val="00906AB1"/>
    <w:pPr>
      <w:spacing w:after="240"/>
      <w:ind w:left="360" w:hanging="360"/>
    </w:pPr>
  </w:style>
  <w:style w:type="paragraph" w:customStyle="1" w:styleId="FNText">
    <w:name w:val="FNText"/>
    <w:basedOn w:val="Normal"/>
    <w:hidden/>
    <w:rsid w:val="00EF33EF"/>
    <w:pPr>
      <w:widowControl w:val="0"/>
      <w:autoSpaceDE w:val="0"/>
      <w:autoSpaceDN w:val="0"/>
      <w:adjustRightInd w:val="0"/>
    </w:pPr>
    <w:rPr>
      <w:color w:val="000000"/>
      <w:sz w:val="18"/>
      <w:szCs w:val="18"/>
    </w:rPr>
  </w:style>
  <w:style w:type="character" w:customStyle="1" w:styleId="FooterRightSideText">
    <w:name w:val="FooterRightSideText"/>
    <w:hidden/>
    <w:rsid w:val="00906AB1"/>
    <w:rPr>
      <w:rFonts w:ascii="Times New Roman" w:hAnsi="Times New Roman" w:cs="Times New Roman"/>
      <w:color w:val="000000"/>
      <w:sz w:val="24"/>
      <w:szCs w:val="24"/>
      <w:lang w:val="pt-BR"/>
    </w:rPr>
  </w:style>
  <w:style w:type="paragraph" w:customStyle="1" w:styleId="CorpodetextobtbCG-SingleSp05s2BodyText5J">
    <w:name w:val="Corpo de texto.bt.b.CG-Single Sp 0.5.s2.!Body Text .5(J)"/>
    <w:basedOn w:val="Normal"/>
    <w:hidden/>
    <w:rsid w:val="00906AB1"/>
    <w:pPr>
      <w:widowControl w:val="0"/>
      <w:autoSpaceDE w:val="0"/>
      <w:autoSpaceDN w:val="0"/>
      <w:adjustRightInd w:val="0"/>
      <w:spacing w:after="240"/>
      <w:ind w:firstLine="720"/>
      <w:jc w:val="left"/>
    </w:pPr>
    <w:rPr>
      <w:color w:val="000000"/>
      <w:sz w:val="20"/>
    </w:rPr>
  </w:style>
  <w:style w:type="paragraph" w:customStyle="1" w:styleId="Title-Small">
    <w:name w:val="Title - Small"/>
    <w:basedOn w:val="Normal"/>
    <w:hidden/>
    <w:rsid w:val="00906AB1"/>
    <w:pPr>
      <w:keepNext/>
      <w:widowControl w:val="0"/>
      <w:autoSpaceDE w:val="0"/>
      <w:autoSpaceDN w:val="0"/>
      <w:adjustRightInd w:val="0"/>
      <w:spacing w:after="240" w:line="320" w:lineRule="atLeast"/>
      <w:ind w:firstLine="720"/>
      <w:jc w:val="left"/>
    </w:pPr>
    <w:rPr>
      <w:i/>
      <w:iCs/>
      <w:color w:val="000000"/>
      <w:sz w:val="24"/>
      <w:szCs w:val="24"/>
      <w:lang w:val="en-US"/>
    </w:rPr>
  </w:style>
  <w:style w:type="paragraph" w:customStyle="1" w:styleId="Righttext">
    <w:name w:val="Right text"/>
    <w:basedOn w:val="Normal"/>
    <w:hidden/>
    <w:rsid w:val="00906AB1"/>
    <w:pPr>
      <w:keepNext/>
      <w:widowControl w:val="0"/>
      <w:autoSpaceDE w:val="0"/>
      <w:autoSpaceDN w:val="0"/>
      <w:adjustRightInd w:val="0"/>
      <w:spacing w:after="240"/>
      <w:jc w:val="right"/>
    </w:pPr>
    <w:rPr>
      <w:b/>
      <w:bCs/>
      <w:color w:val="000000"/>
      <w:sz w:val="22"/>
      <w:szCs w:val="22"/>
      <w:u w:val="single"/>
    </w:rPr>
  </w:style>
  <w:style w:type="paragraph" w:customStyle="1" w:styleId="DPWfdPFp">
    <w:name w:val="DPW fd PF.p"/>
    <w:basedOn w:val="Normal"/>
    <w:hidden/>
    <w:rsid w:val="00906AB1"/>
    <w:pPr>
      <w:widowControl w:val="0"/>
      <w:autoSpaceDE w:val="0"/>
      <w:autoSpaceDN w:val="0"/>
      <w:adjustRightInd w:val="0"/>
      <w:spacing w:after="200"/>
      <w:ind w:firstLine="360"/>
      <w:jc w:val="left"/>
    </w:pPr>
    <w:rPr>
      <w:color w:val="000000"/>
      <w:sz w:val="20"/>
    </w:rPr>
  </w:style>
  <w:style w:type="paragraph" w:customStyle="1" w:styleId="HeadingBody9">
    <w:name w:val="HeadingBody 9"/>
    <w:basedOn w:val="Corpodetexto"/>
    <w:next w:val="Corpodetexto"/>
    <w:hidden/>
    <w:rsid w:val="00906AB1"/>
    <w:pPr>
      <w:widowControl w:val="0"/>
      <w:autoSpaceDE w:val="0"/>
      <w:autoSpaceDN w:val="0"/>
      <w:adjustRightInd w:val="0"/>
      <w:spacing w:after="240"/>
      <w:ind w:left="4320" w:right="720" w:hanging="720"/>
      <w:jc w:val="left"/>
    </w:pPr>
    <w:rPr>
      <w:b/>
      <w:bCs/>
      <w:color w:val="000000"/>
      <w:sz w:val="20"/>
      <w:lang w:val="x-none" w:eastAsia="x-none"/>
    </w:rPr>
  </w:style>
  <w:style w:type="paragraph" w:customStyle="1" w:styleId="DPWfdHDItal">
    <w:name w:val="DPWfd HD Ital"/>
    <w:aliases w:val="hi"/>
    <w:basedOn w:val="DPWfd"/>
    <w:next w:val="DPWfdPF"/>
    <w:hidden/>
    <w:rsid w:val="00906AB1"/>
    <w:pPr>
      <w:keepNext/>
      <w:suppressAutoHyphens w:val="0"/>
      <w:spacing w:before="0" w:after="200"/>
      <w:ind w:left="360"/>
      <w:jc w:val="left"/>
    </w:pPr>
    <w:rPr>
      <w:i/>
      <w:iCs/>
      <w:lang w:val="pt-BR"/>
    </w:rPr>
  </w:style>
  <w:style w:type="paragraph" w:customStyle="1" w:styleId="Listnum">
    <w:name w:val="Listnum"/>
    <w:basedOn w:val="BodyTextNumbered"/>
    <w:hidden/>
    <w:rsid w:val="00906AB1"/>
    <w:pPr>
      <w:keepNext w:val="0"/>
      <w:tabs>
        <w:tab w:val="clear" w:pos="1492"/>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360"/>
        <w:tab w:val="num" w:pos="480"/>
        <w:tab w:val="num" w:pos="1800"/>
      </w:tabs>
      <w:ind w:left="1800" w:hanging="480"/>
      <w:jc w:val="left"/>
      <w:outlineLvl w:val="9"/>
    </w:pPr>
    <w:rPr>
      <w:b/>
      <w:bCs/>
    </w:rPr>
  </w:style>
  <w:style w:type="paragraph" w:customStyle="1" w:styleId="DPWfdBullet1b1CG-BulletDPWBullet1">
    <w:name w:val="DPWfd Bullet1.b1.CG-Bullet.DPW Bullet1"/>
    <w:basedOn w:val="Normal"/>
    <w:hidden/>
    <w:rsid w:val="00906AB1"/>
    <w:pPr>
      <w:widowControl w:val="0"/>
      <w:tabs>
        <w:tab w:val="left" w:pos="720"/>
      </w:tabs>
      <w:autoSpaceDE w:val="0"/>
      <w:autoSpaceDN w:val="0"/>
      <w:adjustRightInd w:val="0"/>
      <w:spacing w:after="200"/>
      <w:ind w:left="720" w:hanging="360"/>
      <w:jc w:val="left"/>
    </w:pPr>
    <w:rPr>
      <w:color w:val="000000"/>
      <w:sz w:val="20"/>
    </w:rPr>
  </w:style>
  <w:style w:type="paragraph" w:customStyle="1" w:styleId="BodyText3J">
    <w:name w:val="Body Text 3 J"/>
    <w:basedOn w:val="Normal"/>
    <w:hidden/>
    <w:rsid w:val="00EF33EF"/>
    <w:pPr>
      <w:widowControl w:val="0"/>
      <w:autoSpaceDE w:val="0"/>
      <w:autoSpaceDN w:val="0"/>
      <w:adjustRightInd w:val="0"/>
      <w:spacing w:line="360" w:lineRule="auto"/>
      <w:ind w:firstLine="1440"/>
    </w:pPr>
    <w:rPr>
      <w:color w:val="000000"/>
      <w:sz w:val="20"/>
    </w:rPr>
  </w:style>
  <w:style w:type="paragraph" w:customStyle="1" w:styleId="HangingIndent">
    <w:name w:val="Hanging Indent"/>
    <w:basedOn w:val="Textoembloco"/>
    <w:hidden/>
    <w:rsid w:val="00906AB1"/>
    <w:pPr>
      <w:spacing w:before="0" w:after="240"/>
      <w:ind w:left="2160" w:right="0" w:hanging="2160"/>
      <w:jc w:val="left"/>
    </w:pPr>
    <w:rPr>
      <w:sz w:val="20"/>
      <w:szCs w:val="20"/>
    </w:rPr>
  </w:style>
  <w:style w:type="paragraph" w:customStyle="1" w:styleId="DPWfdHDCenter">
    <w:name w:val="DPWfd HD Center"/>
    <w:aliases w:val="hc"/>
    <w:basedOn w:val="DPWfd"/>
    <w:next w:val="DPWfdPF"/>
    <w:hidden/>
    <w:rsid w:val="00906AB1"/>
    <w:pPr>
      <w:keepNext/>
      <w:suppressAutoHyphens w:val="0"/>
      <w:spacing w:before="200" w:after="200"/>
      <w:jc w:val="center"/>
    </w:pPr>
    <w:rPr>
      <w:b/>
      <w:bCs/>
      <w:lang w:val="pt-BR"/>
    </w:rPr>
  </w:style>
  <w:style w:type="character" w:customStyle="1" w:styleId="tw4winMark">
    <w:name w:val="tw4winMark"/>
    <w:hidden/>
    <w:rsid w:val="00906AB1"/>
    <w:rPr>
      <w:rFonts w:ascii="Courier New" w:hAnsi="Courier New" w:cs="Courier New"/>
      <w:vanish/>
      <w:color w:val="800080"/>
      <w:sz w:val="24"/>
      <w:szCs w:val="24"/>
      <w:vertAlign w:val="subscript"/>
      <w:lang w:val="pt-BR"/>
    </w:rPr>
  </w:style>
  <w:style w:type="character" w:customStyle="1" w:styleId="tw4winError">
    <w:name w:val="tw4winError"/>
    <w:hidden/>
    <w:rsid w:val="00906AB1"/>
    <w:rPr>
      <w:rFonts w:ascii="Courier New" w:hAnsi="Courier New" w:cs="Courier New"/>
      <w:color w:val="00FF00"/>
      <w:sz w:val="40"/>
      <w:szCs w:val="40"/>
      <w:lang w:val="pt-BR"/>
    </w:rPr>
  </w:style>
  <w:style w:type="character" w:customStyle="1" w:styleId="tw4winTerm">
    <w:name w:val="tw4winTerm"/>
    <w:hidden/>
    <w:rsid w:val="00906AB1"/>
    <w:rPr>
      <w:rFonts w:ascii="Times New Roman" w:hAnsi="Times New Roman" w:cs="Times New Roman"/>
      <w:color w:val="0000FF"/>
      <w:sz w:val="24"/>
      <w:szCs w:val="24"/>
      <w:lang w:val="pt-BR"/>
    </w:rPr>
  </w:style>
  <w:style w:type="character" w:customStyle="1" w:styleId="tw4winPopup">
    <w:name w:val="tw4winPopup"/>
    <w:hidden/>
    <w:rsid w:val="00906AB1"/>
    <w:rPr>
      <w:rFonts w:ascii="Courier New" w:hAnsi="Courier New" w:cs="Courier New"/>
      <w:noProof/>
      <w:color w:val="008000"/>
      <w:sz w:val="24"/>
      <w:szCs w:val="24"/>
    </w:rPr>
  </w:style>
  <w:style w:type="character" w:customStyle="1" w:styleId="tw4winJump">
    <w:name w:val="tw4winJump"/>
    <w:hidden/>
    <w:rsid w:val="00906AB1"/>
    <w:rPr>
      <w:rFonts w:ascii="Courier New" w:hAnsi="Courier New" w:cs="Courier New"/>
      <w:noProof/>
      <w:color w:val="008080"/>
      <w:sz w:val="24"/>
      <w:szCs w:val="24"/>
    </w:rPr>
  </w:style>
  <w:style w:type="character" w:customStyle="1" w:styleId="tw4winExternal">
    <w:name w:val="tw4winExternal"/>
    <w:hidden/>
    <w:rsid w:val="00906AB1"/>
    <w:rPr>
      <w:rFonts w:ascii="Courier New" w:hAnsi="Courier New" w:cs="Courier New"/>
      <w:noProof/>
      <w:color w:val="808080"/>
      <w:sz w:val="24"/>
      <w:szCs w:val="24"/>
    </w:rPr>
  </w:style>
  <w:style w:type="character" w:customStyle="1" w:styleId="tw4winInternal">
    <w:name w:val="tw4winInternal"/>
    <w:hidden/>
    <w:rsid w:val="00906AB1"/>
    <w:rPr>
      <w:rFonts w:ascii="Courier New" w:hAnsi="Courier New" w:cs="Courier New"/>
      <w:noProof/>
      <w:color w:val="FF0000"/>
      <w:sz w:val="24"/>
      <w:szCs w:val="24"/>
    </w:rPr>
  </w:style>
  <w:style w:type="character" w:customStyle="1" w:styleId="DONOTTRANSLATE">
    <w:name w:val="DO_NOT_TRANSLATE"/>
    <w:hidden/>
    <w:rsid w:val="00906AB1"/>
    <w:rPr>
      <w:rFonts w:ascii="Courier New" w:hAnsi="Courier New" w:cs="Courier New"/>
      <w:noProof/>
      <w:color w:val="800000"/>
      <w:sz w:val="24"/>
      <w:szCs w:val="24"/>
    </w:rPr>
  </w:style>
  <w:style w:type="character" w:customStyle="1" w:styleId="TABLEINDENT">
    <w:name w:val="TABLE_INDENT"/>
    <w:hidden/>
    <w:rsid w:val="00906AB1"/>
    <w:rPr>
      <w:rFonts w:ascii="Times New Roman" w:hAnsi="Times New Roman" w:cs="Times New Roman"/>
      <w:color w:val="000000"/>
      <w:sz w:val="24"/>
      <w:szCs w:val="24"/>
      <w:lang w:val="pt-BR"/>
    </w:rPr>
  </w:style>
  <w:style w:type="paragraph" w:customStyle="1" w:styleId="leafNormal">
    <w:name w:val="leafNormal"/>
    <w:hidden/>
    <w:rsid w:val="00EF33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42" w:line="278" w:lineRule="atLeast"/>
      <w:ind w:left="720" w:hanging="720"/>
    </w:pPr>
    <w:rPr>
      <w:b/>
      <w:bCs/>
      <w:color w:val="000000"/>
      <w:sz w:val="24"/>
      <w:szCs w:val="24"/>
    </w:rPr>
  </w:style>
  <w:style w:type="paragraph" w:customStyle="1" w:styleId="normal10">
    <w:name w:val="normal 1"/>
    <w:basedOn w:val="Normal"/>
    <w:next w:val="Normal"/>
    <w:hidden/>
    <w:rsid w:val="00906AB1"/>
    <w:pPr>
      <w:widowControl w:val="0"/>
      <w:tabs>
        <w:tab w:val="left" w:pos="397"/>
      </w:tabs>
      <w:autoSpaceDE w:val="0"/>
      <w:autoSpaceDN w:val="0"/>
      <w:adjustRightInd w:val="0"/>
      <w:spacing w:after="240"/>
    </w:pPr>
    <w:rPr>
      <w:b/>
      <w:bCs/>
      <w:color w:val="000000"/>
      <w:sz w:val="22"/>
      <w:szCs w:val="22"/>
      <w:lang w:val="pt-PT"/>
    </w:rPr>
  </w:style>
  <w:style w:type="paragraph" w:customStyle="1" w:styleId="7x3cell">
    <w:name w:val="7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lain">
    <w:name w:val="Plain"/>
    <w:basedOn w:val="Normal"/>
    <w:hidden/>
    <w:rsid w:val="00906AB1"/>
    <w:pPr>
      <w:widowControl w:val="0"/>
      <w:autoSpaceDE w:val="0"/>
      <w:autoSpaceDN w:val="0"/>
      <w:adjustRightInd w:val="0"/>
      <w:spacing w:after="200"/>
      <w:jc w:val="left"/>
    </w:pPr>
    <w:rPr>
      <w:color w:val="000000"/>
      <w:sz w:val="20"/>
      <w:lang w:val="en-US"/>
    </w:rPr>
  </w:style>
  <w:style w:type="paragraph" w:customStyle="1" w:styleId="BodyText">
    <w:name w:val="_BodyText"/>
    <w:basedOn w:val="Normal"/>
    <w:hidden/>
    <w:rsid w:val="00EF33EF"/>
    <w:pPr>
      <w:widowControl w:val="0"/>
      <w:autoSpaceDE w:val="0"/>
      <w:autoSpaceDN w:val="0"/>
      <w:adjustRightInd w:val="0"/>
      <w:ind w:firstLine="737"/>
    </w:pPr>
    <w:rPr>
      <w:color w:val="000000"/>
      <w:sz w:val="20"/>
    </w:rPr>
  </w:style>
  <w:style w:type="paragraph" w:customStyle="1" w:styleId="BodyTextIndent31">
    <w:name w:val="Body Text Indent 31"/>
    <w:basedOn w:val="Normal"/>
    <w:hidden/>
    <w:rsid w:val="00EF33EF"/>
    <w:pPr>
      <w:widowControl w:val="0"/>
      <w:autoSpaceDE w:val="0"/>
      <w:autoSpaceDN w:val="0"/>
      <w:adjustRightInd w:val="0"/>
      <w:ind w:firstLine="708"/>
    </w:pPr>
    <w:rPr>
      <w:color w:val="000000"/>
      <w:sz w:val="24"/>
      <w:szCs w:val="24"/>
    </w:rPr>
  </w:style>
  <w:style w:type="paragraph" w:customStyle="1" w:styleId="wfxRecipient">
    <w:name w:val="wfxRecipient"/>
    <w:basedOn w:val="Normal"/>
    <w:hidden/>
    <w:rsid w:val="00EF33EF"/>
    <w:pPr>
      <w:widowControl w:val="0"/>
      <w:autoSpaceDE w:val="0"/>
      <w:autoSpaceDN w:val="0"/>
      <w:adjustRightInd w:val="0"/>
    </w:pPr>
    <w:rPr>
      <w:color w:val="000000"/>
      <w:sz w:val="24"/>
      <w:szCs w:val="24"/>
    </w:rPr>
  </w:style>
  <w:style w:type="paragraph" w:customStyle="1" w:styleId="ndanaltico9">
    <w:name w:val="índ. analítico 9"/>
    <w:basedOn w:val="Normal"/>
    <w:next w:val="Normal"/>
    <w:hidden/>
    <w:rsid w:val="00EF33EF"/>
    <w:pPr>
      <w:widowControl w:val="0"/>
      <w:autoSpaceDE w:val="0"/>
      <w:autoSpaceDN w:val="0"/>
      <w:adjustRightInd w:val="0"/>
      <w:ind w:left="1920"/>
      <w:jc w:val="left"/>
    </w:pPr>
    <w:rPr>
      <w:color w:val="000000"/>
      <w:sz w:val="18"/>
      <w:szCs w:val="18"/>
    </w:rPr>
  </w:style>
  <w:style w:type="paragraph" w:customStyle="1" w:styleId="BodyTextIndent21">
    <w:name w:val="Body Text Indent 21"/>
    <w:basedOn w:val="Normal"/>
    <w:hidden/>
    <w:rsid w:val="00EF33EF"/>
    <w:pPr>
      <w:widowControl w:val="0"/>
      <w:tabs>
        <w:tab w:val="left" w:pos="709"/>
      </w:tabs>
      <w:autoSpaceDE w:val="0"/>
      <w:autoSpaceDN w:val="0"/>
      <w:adjustRightInd w:val="0"/>
      <w:ind w:left="1418" w:hanging="1418"/>
    </w:pPr>
    <w:rPr>
      <w:color w:val="000000"/>
      <w:sz w:val="20"/>
    </w:rPr>
  </w:style>
  <w:style w:type="paragraph" w:customStyle="1" w:styleId="Listacommarcadores3">
    <w:name w:val="Lista com marcadores 3"/>
    <w:basedOn w:val="Normal"/>
    <w:hidden/>
    <w:rsid w:val="00EF33EF"/>
    <w:pPr>
      <w:widowControl w:val="0"/>
      <w:tabs>
        <w:tab w:val="left" w:pos="360"/>
      </w:tabs>
      <w:autoSpaceDE w:val="0"/>
      <w:autoSpaceDN w:val="0"/>
      <w:adjustRightInd w:val="0"/>
      <w:ind w:left="360" w:hanging="360"/>
      <w:jc w:val="left"/>
    </w:pPr>
    <w:rPr>
      <w:color w:val="000000"/>
      <w:sz w:val="24"/>
      <w:szCs w:val="24"/>
      <w:lang w:val="en-US"/>
    </w:rPr>
  </w:style>
  <w:style w:type="paragraph" w:customStyle="1" w:styleId="Listacommarcadores4">
    <w:name w:val="Lista com marcadores 4"/>
    <w:basedOn w:val="Normal"/>
    <w:hidden/>
    <w:rsid w:val="00906AB1"/>
    <w:pPr>
      <w:widowControl w:val="0"/>
      <w:tabs>
        <w:tab w:val="left" w:pos="1440"/>
      </w:tabs>
      <w:autoSpaceDE w:val="0"/>
      <w:autoSpaceDN w:val="0"/>
      <w:adjustRightInd w:val="0"/>
      <w:spacing w:after="240"/>
      <w:ind w:left="1440" w:hanging="360"/>
      <w:jc w:val="left"/>
    </w:pPr>
    <w:rPr>
      <w:color w:val="000000"/>
      <w:sz w:val="20"/>
      <w:lang w:val="en-US"/>
    </w:rPr>
  </w:style>
  <w:style w:type="paragraph" w:customStyle="1" w:styleId="Listacommarcadores5">
    <w:name w:val="Lista com marcadores 5"/>
    <w:basedOn w:val="Normal"/>
    <w:hidden/>
    <w:rsid w:val="00EF33EF"/>
    <w:pPr>
      <w:widowControl w:val="0"/>
      <w:tabs>
        <w:tab w:val="left" w:pos="1080"/>
      </w:tabs>
      <w:autoSpaceDE w:val="0"/>
      <w:autoSpaceDN w:val="0"/>
      <w:adjustRightInd w:val="0"/>
      <w:ind w:left="1080" w:hanging="360"/>
      <w:jc w:val="left"/>
    </w:pPr>
    <w:rPr>
      <w:color w:val="000000"/>
      <w:sz w:val="20"/>
      <w:lang w:val="en-US"/>
    </w:rPr>
  </w:style>
  <w:style w:type="paragraph" w:customStyle="1" w:styleId="Listacommarcadores">
    <w:name w:val="Lista com marcadores"/>
    <w:basedOn w:val="Normal"/>
    <w:hidden/>
    <w:rsid w:val="00EF33EF"/>
    <w:pPr>
      <w:widowControl w:val="0"/>
      <w:tabs>
        <w:tab w:val="left" w:pos="1440"/>
      </w:tabs>
      <w:autoSpaceDE w:val="0"/>
      <w:autoSpaceDN w:val="0"/>
      <w:adjustRightInd w:val="0"/>
      <w:ind w:left="1440" w:hanging="360"/>
      <w:jc w:val="left"/>
    </w:pPr>
    <w:rPr>
      <w:color w:val="000000"/>
      <w:sz w:val="20"/>
      <w:lang w:val="en-US"/>
    </w:rPr>
  </w:style>
  <w:style w:type="paragraph" w:customStyle="1" w:styleId="Listadecont2">
    <w:name w:val="Lista de cont. 2"/>
    <w:basedOn w:val="Normal"/>
    <w:hidden/>
    <w:rsid w:val="00EF33EF"/>
    <w:pPr>
      <w:widowControl w:val="0"/>
      <w:tabs>
        <w:tab w:val="left" w:pos="1800"/>
      </w:tabs>
      <w:autoSpaceDE w:val="0"/>
      <w:autoSpaceDN w:val="0"/>
      <w:adjustRightInd w:val="0"/>
      <w:ind w:left="1800" w:hanging="360"/>
      <w:jc w:val="left"/>
    </w:pPr>
    <w:rPr>
      <w:color w:val="000000"/>
      <w:sz w:val="20"/>
      <w:lang w:val="en-US"/>
    </w:rPr>
  </w:style>
  <w:style w:type="paragraph" w:customStyle="1" w:styleId="P1tblbody">
    <w:name w:val="P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paragraph" w:customStyle="1" w:styleId="P1source">
    <w:name w:val="P1 source"/>
    <w:basedOn w:val="Normal"/>
    <w:next w:val="Normal"/>
    <w:hidden/>
    <w:rsid w:val="00EF33EF"/>
    <w:pPr>
      <w:widowControl w:val="0"/>
      <w:tabs>
        <w:tab w:val="left" w:pos="851"/>
      </w:tabs>
      <w:autoSpaceDE w:val="0"/>
      <w:autoSpaceDN w:val="0"/>
      <w:adjustRightInd w:val="0"/>
      <w:spacing w:before="80" w:line="220" w:lineRule="atLeast"/>
      <w:ind w:left="851" w:hanging="851"/>
      <w:jc w:val="left"/>
    </w:pPr>
    <w:rPr>
      <w:rFonts w:ascii="Frutiger 45 Light" w:hAnsi="Frutiger 45 Light" w:cs="Frutiger 45 Light"/>
      <w:color w:val="000000"/>
      <w:sz w:val="16"/>
      <w:szCs w:val="16"/>
      <w:lang w:val="en-US"/>
    </w:rPr>
  </w:style>
  <w:style w:type="paragraph" w:customStyle="1" w:styleId="P1notenum">
    <w:name w:val="P1 note num"/>
    <w:basedOn w:val="Normal"/>
    <w:hidden/>
    <w:rsid w:val="00EF33EF"/>
    <w:pPr>
      <w:widowControl w:val="0"/>
      <w:tabs>
        <w:tab w:val="left" w:pos="284"/>
        <w:tab w:val="left" w:pos="360"/>
        <w:tab w:val="left" w:pos="851"/>
      </w:tabs>
      <w:autoSpaceDE w:val="0"/>
      <w:autoSpaceDN w:val="0"/>
      <w:adjustRightInd w:val="0"/>
      <w:spacing w:line="210" w:lineRule="atLeast"/>
      <w:ind w:left="360" w:hanging="360"/>
      <w:jc w:val="left"/>
    </w:pPr>
    <w:rPr>
      <w:rFonts w:ascii="Arial Narrow" w:hAnsi="Arial Narrow" w:cs="Arial Narrow"/>
      <w:color w:val="000000"/>
      <w:sz w:val="15"/>
      <w:szCs w:val="15"/>
      <w:lang w:val="en-US"/>
    </w:rPr>
  </w:style>
  <w:style w:type="paragraph" w:customStyle="1" w:styleId="40address">
    <w:name w:val="40 address"/>
    <w:basedOn w:val="Normal"/>
    <w:hidden/>
    <w:rsid w:val="00906AB1"/>
    <w:pPr>
      <w:widowControl w:val="0"/>
      <w:autoSpaceDE w:val="0"/>
      <w:autoSpaceDN w:val="0"/>
      <w:adjustRightInd w:val="0"/>
      <w:spacing w:after="180"/>
    </w:pPr>
    <w:rPr>
      <w:rFonts w:ascii="Book Antiqua" w:hAnsi="Book Antiqua" w:cs="Book Antiqua"/>
      <w:color w:val="000000"/>
      <w:sz w:val="20"/>
      <w:lang w:val="en-US"/>
    </w:rPr>
  </w:style>
  <w:style w:type="paragraph" w:customStyle="1" w:styleId="PARAGRAFONORMAL">
    <w:name w:val="PARAGRAFO NORMAL"/>
    <w:hidden/>
    <w:uiPriority w:val="99"/>
    <w:rsid w:val="00EF33EF"/>
    <w:pPr>
      <w:widowControl w:val="0"/>
      <w:autoSpaceDE w:val="0"/>
      <w:autoSpaceDN w:val="0"/>
      <w:adjustRightInd w:val="0"/>
      <w:spacing w:line="240" w:lineRule="exact"/>
    </w:pPr>
    <w:rPr>
      <w:rFonts w:ascii="Courier New" w:hAnsi="Courier New" w:cs="Courier New"/>
      <w:color w:val="000000"/>
      <w:sz w:val="24"/>
      <w:szCs w:val="24"/>
    </w:rPr>
  </w:style>
  <w:style w:type="paragraph" w:customStyle="1" w:styleId="P1normal">
    <w:name w:val="P1 normal"/>
    <w:basedOn w:val="Normal"/>
    <w:hidden/>
    <w:rsid w:val="00EF33EF"/>
    <w:pPr>
      <w:widowControl w:val="0"/>
      <w:autoSpaceDE w:val="0"/>
      <w:autoSpaceDN w:val="0"/>
      <w:adjustRightInd w:val="0"/>
      <w:spacing w:before="120" w:line="260" w:lineRule="atLeast"/>
      <w:jc w:val="left"/>
    </w:pPr>
    <w:rPr>
      <w:rFonts w:ascii="Frutiger 45 Light" w:hAnsi="Frutiger 45 Light" w:cs="Frutiger 45 Light"/>
      <w:color w:val="000000"/>
      <w:sz w:val="20"/>
      <w:lang w:val="en-US"/>
    </w:rPr>
  </w:style>
  <w:style w:type="paragraph" w:customStyle="1" w:styleId="P1pghdsect">
    <w:name w:val="P1 pg hd sect"/>
    <w:basedOn w:val="P1normal"/>
    <w:next w:val="Normal"/>
    <w:hidden/>
    <w:rsid w:val="00906AB1"/>
    <w:pPr>
      <w:pageBreakBefore/>
      <w:spacing w:before="0" w:after="240" w:line="440" w:lineRule="atLeast"/>
      <w:outlineLvl w:val="3"/>
    </w:pPr>
    <w:rPr>
      <w:rFonts w:ascii="Times New Roman" w:hAnsi="Times New Roman" w:cs="Times New Roman"/>
      <w:sz w:val="40"/>
      <w:szCs w:val="40"/>
    </w:rPr>
  </w:style>
  <w:style w:type="paragraph" w:customStyle="1" w:styleId="L1tblbody">
    <w:name w:val="L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character" w:customStyle="1" w:styleId="tblnoteref">
    <w:name w:val="!tbl note ref"/>
    <w:hidden/>
    <w:rsid w:val="00906AB1"/>
    <w:rPr>
      <w:rFonts w:ascii="Times New Roman" w:hAnsi="Times New Roman" w:cs="Times New Roman"/>
      <w:color w:val="000000"/>
      <w:sz w:val="24"/>
      <w:szCs w:val="24"/>
      <w:vertAlign w:val="superscript"/>
      <w:lang w:val="pt-BR"/>
    </w:rPr>
  </w:style>
  <w:style w:type="character" w:customStyle="1" w:styleId="tbltotal">
    <w:name w:val="!tbl total"/>
    <w:hidden/>
    <w:rsid w:val="00906AB1"/>
    <w:rPr>
      <w:rFonts w:ascii="Times New Roman" w:hAnsi="Times New Roman" w:cs="Times New Roman"/>
      <w:b/>
      <w:bCs/>
      <w:caps/>
      <w:color w:val="000000"/>
      <w:sz w:val="24"/>
      <w:szCs w:val="24"/>
      <w:lang w:val="pt-BR"/>
    </w:rPr>
  </w:style>
  <w:style w:type="paragraph" w:customStyle="1" w:styleId="P1notes">
    <w:name w:val="P1 notes"/>
    <w:basedOn w:val="P1source"/>
    <w:next w:val="P1notenum"/>
    <w:hidden/>
    <w:rsid w:val="00906AB1"/>
    <w:pPr>
      <w:tabs>
        <w:tab w:val="num" w:pos="360"/>
        <w:tab w:val="num" w:pos="504"/>
      </w:tabs>
      <w:ind w:left="360" w:hanging="360"/>
    </w:pPr>
  </w:style>
  <w:style w:type="paragraph" w:customStyle="1" w:styleId="P1object">
    <w:name w:val="P1 object"/>
    <w:basedOn w:val="P1normal"/>
    <w:hidden/>
    <w:rsid w:val="00906AB1"/>
    <w:pPr>
      <w:spacing w:before="0" w:line="240" w:lineRule="auto"/>
    </w:pPr>
  </w:style>
  <w:style w:type="character" w:customStyle="1" w:styleId="P1contdonly">
    <w:name w:val="P1 contd only"/>
    <w:hidden/>
    <w:rsid w:val="00906AB1"/>
    <w:rPr>
      <w:rFonts w:ascii="Times New Roman" w:hAnsi="Times New Roman" w:cs="Times New Roman"/>
      <w:color w:val="000000"/>
      <w:sz w:val="32"/>
      <w:szCs w:val="32"/>
      <w:lang w:val="pt-BR"/>
    </w:rPr>
  </w:style>
  <w:style w:type="paragraph" w:customStyle="1" w:styleId="P1subhd2">
    <w:name w:val="P1 subhd2"/>
    <w:basedOn w:val="Normal"/>
    <w:next w:val="P1normal"/>
    <w:hidden/>
    <w:rsid w:val="00EF33EF"/>
    <w:pPr>
      <w:keepNext/>
      <w:widowControl w:val="0"/>
      <w:autoSpaceDE w:val="0"/>
      <w:autoSpaceDN w:val="0"/>
      <w:adjustRightInd w:val="0"/>
      <w:spacing w:before="240" w:line="260" w:lineRule="atLeast"/>
      <w:jc w:val="left"/>
      <w:outlineLvl w:val="5"/>
    </w:pPr>
    <w:rPr>
      <w:rFonts w:ascii="Frutiger 45 Light" w:hAnsi="Frutiger 45 Light" w:cs="Frutiger 45 Light"/>
      <w:b/>
      <w:bCs/>
      <w:color w:val="000000"/>
      <w:sz w:val="20"/>
      <w:lang w:val="en-US"/>
    </w:rPr>
  </w:style>
  <w:style w:type="paragraph" w:customStyle="1" w:styleId="quoteclosebl">
    <w:name w:val="!quote close bl"/>
    <w:basedOn w:val="Normal"/>
    <w:hidden/>
    <w:rsid w:val="00EF33EF"/>
    <w:pPr>
      <w:widowControl w:val="0"/>
      <w:autoSpaceDE w:val="0"/>
      <w:autoSpaceDN w:val="0"/>
      <w:adjustRightInd w:val="0"/>
      <w:spacing w:line="640" w:lineRule="exact"/>
      <w:jc w:val="left"/>
    </w:pPr>
    <w:rPr>
      <w:color w:val="0000FF"/>
      <w:position w:val="-34"/>
      <w:sz w:val="64"/>
      <w:szCs w:val="64"/>
    </w:rPr>
  </w:style>
  <w:style w:type="character" w:customStyle="1" w:styleId="tblwhite">
    <w:name w:val="!tbl white"/>
    <w:hidden/>
    <w:rsid w:val="00906AB1"/>
    <w:rPr>
      <w:rFonts w:ascii="Times New Roman" w:hAnsi="Times New Roman" w:cs="Times New Roman"/>
      <w:b/>
      <w:bCs/>
      <w:color w:val="FFFFFF"/>
      <w:sz w:val="24"/>
      <w:szCs w:val="24"/>
      <w:lang w:val="pt-BR"/>
    </w:rPr>
  </w:style>
  <w:style w:type="character" w:customStyle="1" w:styleId="smalltext1">
    <w:name w:val="smalltext1"/>
    <w:hidden/>
    <w:rsid w:val="00906AB1"/>
    <w:rPr>
      <w:rFonts w:ascii="Arial" w:hAnsi="Arial" w:cs="Arial"/>
      <w:color w:val="000000"/>
      <w:sz w:val="18"/>
      <w:szCs w:val="18"/>
      <w:lang w:val="pt-BR"/>
    </w:rPr>
  </w:style>
  <w:style w:type="paragraph" w:customStyle="1" w:styleId="H2">
    <w:name w:val="H2"/>
    <w:hidden/>
    <w:rsid w:val="00906AB1"/>
    <w:pPr>
      <w:widowControl w:val="0"/>
      <w:autoSpaceDE w:val="0"/>
      <w:autoSpaceDN w:val="0"/>
      <w:adjustRightInd w:val="0"/>
      <w:spacing w:line="240" w:lineRule="exact"/>
    </w:pPr>
    <w:rPr>
      <w:b/>
      <w:bCs/>
      <w:color w:val="000000"/>
      <w:sz w:val="24"/>
      <w:szCs w:val="24"/>
    </w:rPr>
  </w:style>
  <w:style w:type="paragraph" w:customStyle="1" w:styleId="Corporate2L1">
    <w:name w:val="Corporate2_L1"/>
    <w:basedOn w:val="Normal"/>
    <w:next w:val="Corpodetexto"/>
    <w:hidden/>
    <w:rsid w:val="00906AB1"/>
    <w:pPr>
      <w:widowControl w:val="0"/>
      <w:tabs>
        <w:tab w:val="num" w:pos="360"/>
        <w:tab w:val="num" w:pos="720"/>
      </w:tabs>
      <w:autoSpaceDE w:val="0"/>
      <w:autoSpaceDN w:val="0"/>
      <w:adjustRightInd w:val="0"/>
      <w:spacing w:after="240"/>
      <w:ind w:left="720" w:hanging="720"/>
      <w:jc w:val="center"/>
      <w:outlineLvl w:val="0"/>
    </w:pPr>
    <w:rPr>
      <w:color w:val="000000"/>
      <w:sz w:val="20"/>
      <w:lang w:val="en-US"/>
    </w:rPr>
  </w:style>
  <w:style w:type="paragraph" w:customStyle="1" w:styleId="Corporate2L2">
    <w:name w:val="Corporate2_L2"/>
    <w:basedOn w:val="Corporate2L1"/>
    <w:next w:val="Corpodetexto"/>
    <w:hidden/>
    <w:rsid w:val="00906AB1"/>
    <w:pPr>
      <w:tabs>
        <w:tab w:val="num" w:pos="0"/>
      </w:tabs>
      <w:ind w:left="1440" w:hanging="360"/>
      <w:jc w:val="left"/>
      <w:outlineLvl w:val="1"/>
    </w:pPr>
  </w:style>
  <w:style w:type="paragraph" w:customStyle="1" w:styleId="Corporate2L3">
    <w:name w:val="Corporate2_L3"/>
    <w:basedOn w:val="Corporate2L2"/>
    <w:next w:val="Corpodetexto"/>
    <w:hidden/>
    <w:rsid w:val="00906AB1"/>
    <w:pPr>
      <w:spacing w:after="120"/>
      <w:ind w:left="2160"/>
      <w:jc w:val="both"/>
      <w:outlineLvl w:val="2"/>
    </w:pPr>
    <w:rPr>
      <w:sz w:val="22"/>
      <w:szCs w:val="22"/>
    </w:rPr>
  </w:style>
  <w:style w:type="paragraph" w:customStyle="1" w:styleId="Corporate2L4">
    <w:name w:val="Corporate2_L4"/>
    <w:basedOn w:val="Corporate2L3"/>
    <w:next w:val="Corpodetexto"/>
    <w:hidden/>
    <w:rsid w:val="00906AB1"/>
    <w:pPr>
      <w:ind w:left="2880"/>
      <w:outlineLvl w:val="3"/>
    </w:pPr>
  </w:style>
  <w:style w:type="paragraph" w:customStyle="1" w:styleId="Corporate2L5">
    <w:name w:val="Corporate2_L5"/>
    <w:basedOn w:val="Corporate2L4"/>
    <w:next w:val="Corpodetexto"/>
    <w:hidden/>
    <w:rsid w:val="00906AB1"/>
    <w:pPr>
      <w:ind w:left="3600"/>
      <w:outlineLvl w:val="4"/>
    </w:pPr>
  </w:style>
  <w:style w:type="paragraph" w:customStyle="1" w:styleId="Corporate1L1">
    <w:name w:val="Corporate1_L1"/>
    <w:basedOn w:val="Normal"/>
    <w:next w:val="Corpodetexto"/>
    <w:hidden/>
    <w:rsid w:val="00906AB1"/>
    <w:pPr>
      <w:widowControl w:val="0"/>
      <w:tabs>
        <w:tab w:val="num" w:pos="720"/>
      </w:tabs>
      <w:autoSpaceDE w:val="0"/>
      <w:autoSpaceDN w:val="0"/>
      <w:adjustRightInd w:val="0"/>
      <w:spacing w:after="240"/>
      <w:ind w:left="720" w:hanging="360"/>
      <w:jc w:val="center"/>
      <w:outlineLvl w:val="0"/>
    </w:pPr>
    <w:rPr>
      <w:color w:val="000000"/>
      <w:sz w:val="20"/>
      <w:lang w:val="en-US"/>
    </w:rPr>
  </w:style>
  <w:style w:type="paragraph" w:customStyle="1" w:styleId="Corporate1L2">
    <w:name w:val="Corporate1_L2"/>
    <w:basedOn w:val="Corporate1L1"/>
    <w:next w:val="Corpodetexto"/>
    <w:hidden/>
    <w:rsid w:val="00906AB1"/>
    <w:pPr>
      <w:keepNext/>
      <w:tabs>
        <w:tab w:val="clear" w:pos="720"/>
        <w:tab w:val="num" w:pos="0"/>
        <w:tab w:val="num" w:pos="420"/>
        <w:tab w:val="left" w:pos="864"/>
        <w:tab w:val="num" w:pos="1440"/>
      </w:tabs>
      <w:ind w:left="1440" w:hanging="720"/>
      <w:jc w:val="left"/>
      <w:outlineLvl w:val="1"/>
    </w:pPr>
    <w:rPr>
      <w:b/>
      <w:bCs/>
      <w:i/>
      <w:iCs/>
      <w:sz w:val="22"/>
      <w:szCs w:val="22"/>
    </w:rPr>
  </w:style>
  <w:style w:type="paragraph" w:customStyle="1" w:styleId="Corporate1L3">
    <w:name w:val="Corporate1_L3"/>
    <w:basedOn w:val="Corporate1L2"/>
    <w:next w:val="Corpodetexto"/>
    <w:hidden/>
    <w:rsid w:val="00906AB1"/>
    <w:pPr>
      <w:tabs>
        <w:tab w:val="num" w:pos="2160"/>
      </w:tabs>
      <w:ind w:left="2160" w:hanging="360"/>
      <w:outlineLvl w:val="2"/>
    </w:pPr>
  </w:style>
  <w:style w:type="paragraph" w:customStyle="1" w:styleId="ParaHeadBolded">
    <w:name w:val="Para Head Bolded"/>
    <w:basedOn w:val="Normal"/>
    <w:hidden/>
    <w:rsid w:val="00906AB1"/>
    <w:pPr>
      <w:keepNext/>
      <w:widowControl w:val="0"/>
      <w:autoSpaceDE w:val="0"/>
      <w:autoSpaceDN w:val="0"/>
      <w:adjustRightInd w:val="0"/>
      <w:spacing w:before="240"/>
    </w:pPr>
    <w:rPr>
      <w:b/>
      <w:bCs/>
      <w:color w:val="000000"/>
      <w:sz w:val="20"/>
    </w:rPr>
  </w:style>
  <w:style w:type="paragraph" w:customStyle="1" w:styleId="HiddenNotes">
    <w:name w:val="Hidden Notes"/>
    <w:basedOn w:val="Normal"/>
    <w:next w:val="Normal"/>
    <w:hidden/>
    <w:rsid w:val="00EF33EF"/>
    <w:pPr>
      <w:widowControl w:val="0"/>
      <w:autoSpaceDE w:val="0"/>
      <w:autoSpaceDN w:val="0"/>
      <w:adjustRightInd w:val="0"/>
    </w:pPr>
    <w:rPr>
      <w:vanish/>
      <w:color w:val="000000"/>
      <w:sz w:val="20"/>
      <w:lang w:val="en-US"/>
    </w:rPr>
  </w:style>
  <w:style w:type="paragraph" w:customStyle="1" w:styleId="NoNumCont5">
    <w:name w:val="NoNum Cont 5"/>
    <w:basedOn w:val="Normal"/>
    <w:next w:val="Corpodetexto"/>
    <w:hidden/>
    <w:rsid w:val="00906AB1"/>
    <w:pPr>
      <w:widowControl w:val="0"/>
      <w:tabs>
        <w:tab w:val="left" w:pos="360"/>
      </w:tabs>
      <w:autoSpaceDE w:val="0"/>
      <w:autoSpaceDN w:val="0"/>
      <w:adjustRightInd w:val="0"/>
      <w:spacing w:after="240"/>
      <w:jc w:val="left"/>
    </w:pPr>
    <w:rPr>
      <w:i/>
      <w:iCs/>
      <w:color w:val="000000"/>
      <w:sz w:val="22"/>
      <w:szCs w:val="22"/>
      <w:lang w:val="en-US"/>
    </w:rPr>
  </w:style>
  <w:style w:type="paragraph" w:customStyle="1" w:styleId="Commarcadores2lb2">
    <w:name w:val="Com marcadores 2.lb2"/>
    <w:basedOn w:val="Normal"/>
    <w:autoRedefine/>
    <w:hidden/>
    <w:rsid w:val="00906AB1"/>
    <w:pPr>
      <w:widowControl w:val="0"/>
      <w:tabs>
        <w:tab w:val="num" w:pos="1440"/>
      </w:tabs>
      <w:autoSpaceDE w:val="0"/>
      <w:autoSpaceDN w:val="0"/>
      <w:adjustRightInd w:val="0"/>
      <w:spacing w:after="240"/>
      <w:ind w:left="1440" w:hanging="360"/>
    </w:pPr>
    <w:rPr>
      <w:color w:val="000000"/>
      <w:sz w:val="24"/>
      <w:szCs w:val="24"/>
    </w:rPr>
  </w:style>
  <w:style w:type="paragraph" w:customStyle="1" w:styleId="Paraheadital">
    <w:name w:val="Para head ital"/>
    <w:basedOn w:val="Normal"/>
    <w:hidden/>
    <w:rsid w:val="00906AB1"/>
    <w:pPr>
      <w:keepNext/>
      <w:widowControl w:val="0"/>
      <w:autoSpaceDE w:val="0"/>
      <w:autoSpaceDN w:val="0"/>
      <w:adjustRightInd w:val="0"/>
      <w:spacing w:before="240"/>
      <w:ind w:left="357"/>
    </w:pPr>
    <w:rPr>
      <w:i/>
      <w:iCs/>
      <w:color w:val="000000"/>
      <w:sz w:val="20"/>
      <w:lang w:val="en-US"/>
    </w:rPr>
  </w:style>
  <w:style w:type="character" w:customStyle="1" w:styleId="titulo1">
    <w:name w:val="titulo1"/>
    <w:hidden/>
    <w:rsid w:val="00906AB1"/>
    <w:rPr>
      <w:rFonts w:ascii="Times New Roman" w:hAnsi="Times New Roman" w:cs="Times New Roman"/>
      <w:b/>
      <w:bCs/>
      <w:color w:val="000000"/>
      <w:sz w:val="24"/>
      <w:szCs w:val="24"/>
      <w:lang w:val="pt-BR"/>
    </w:rPr>
  </w:style>
  <w:style w:type="paragraph" w:customStyle="1" w:styleId="Ttulo20">
    <w:name w:val="Ttulo 2"/>
    <w:basedOn w:val="Normal"/>
    <w:next w:val="Normal"/>
    <w:hidden/>
    <w:rsid w:val="00EF33EF"/>
    <w:pPr>
      <w:widowControl w:val="0"/>
      <w:autoSpaceDE w:val="0"/>
      <w:autoSpaceDN w:val="0"/>
      <w:adjustRightInd w:val="0"/>
    </w:pPr>
    <w:rPr>
      <w:rFonts w:ascii="Arial" w:hAnsi="Arial" w:cs="Arial"/>
      <w:b/>
      <w:bCs/>
      <w:color w:val="000000"/>
      <w:sz w:val="20"/>
    </w:rPr>
  </w:style>
  <w:style w:type="paragraph" w:customStyle="1" w:styleId="HeadingBig">
    <w:name w:val="Heading Big"/>
    <w:basedOn w:val="Normal"/>
    <w:hidden/>
    <w:rsid w:val="00906AB1"/>
    <w:pPr>
      <w:widowControl w:val="0"/>
      <w:suppressAutoHyphens/>
      <w:autoSpaceDE w:val="0"/>
      <w:autoSpaceDN w:val="0"/>
      <w:adjustRightInd w:val="0"/>
      <w:spacing w:after="240"/>
    </w:pPr>
    <w:rPr>
      <w:rFonts w:ascii="Arial" w:hAnsi="Arial" w:cs="Arial"/>
      <w:b/>
      <w:bCs/>
      <w:color w:val="000000"/>
      <w:sz w:val="24"/>
      <w:szCs w:val="24"/>
    </w:rPr>
  </w:style>
  <w:style w:type="character" w:customStyle="1" w:styleId="Table7pt">
    <w:name w:val="Table 7pt"/>
    <w:hidden/>
    <w:rsid w:val="00906AB1"/>
    <w:rPr>
      <w:rFonts w:ascii="Times New Roman" w:hAnsi="Times New Roman" w:cs="Times New Roman"/>
      <w:color w:val="000000"/>
      <w:sz w:val="14"/>
      <w:szCs w:val="14"/>
      <w:lang w:val="pt-BR"/>
    </w:rPr>
  </w:style>
  <w:style w:type="paragraph" w:customStyle="1" w:styleId="BodyBlock1">
    <w:name w:val="Body Block 1"/>
    <w:basedOn w:val="Corpodetexto"/>
    <w:hidden/>
    <w:rsid w:val="00906AB1"/>
    <w:pPr>
      <w:keepNext/>
      <w:widowControl w:val="0"/>
      <w:autoSpaceDE w:val="0"/>
      <w:autoSpaceDN w:val="0"/>
      <w:adjustRightInd w:val="0"/>
      <w:spacing w:after="240"/>
    </w:pPr>
    <w:rPr>
      <w:b/>
      <w:bCs/>
      <w:color w:val="000000"/>
      <w:sz w:val="24"/>
      <w:szCs w:val="24"/>
      <w:lang w:val="x-none" w:eastAsia="x-none"/>
    </w:rPr>
  </w:style>
  <w:style w:type="paragraph" w:customStyle="1" w:styleId="QUEBRAPAGINA">
    <w:name w:val="QUEBRA PAGINA"/>
    <w:hidden/>
    <w:rsid w:val="00EF33EF"/>
    <w:pPr>
      <w:widowControl w:val="0"/>
      <w:autoSpaceDE w:val="0"/>
      <w:autoSpaceDN w:val="0"/>
      <w:adjustRightInd w:val="0"/>
      <w:spacing w:after="40" w:line="210" w:lineRule="atLeast"/>
    </w:pPr>
    <w:rPr>
      <w:color w:val="000000"/>
      <w:sz w:val="18"/>
      <w:szCs w:val="18"/>
    </w:rPr>
  </w:style>
  <w:style w:type="paragraph" w:customStyle="1" w:styleId="Corpodetextobt3">
    <w:name w:val="Corpo de texto.bt3"/>
    <w:basedOn w:val="Normal"/>
    <w:hidden/>
    <w:rsid w:val="00EF33EF"/>
    <w:pPr>
      <w:widowControl w:val="0"/>
      <w:autoSpaceDE w:val="0"/>
      <w:autoSpaceDN w:val="0"/>
      <w:adjustRightInd w:val="0"/>
      <w:jc w:val="center"/>
    </w:pPr>
    <w:rPr>
      <w:color w:val="000000"/>
      <w:sz w:val="20"/>
    </w:rPr>
  </w:style>
  <w:style w:type="character" w:customStyle="1" w:styleId="TableText10pt">
    <w:name w:val="Table Text 10pt"/>
    <w:hidden/>
    <w:rsid w:val="00906AB1"/>
    <w:rPr>
      <w:rFonts w:ascii="Book Antiqua" w:hAnsi="Book Antiqua" w:cs="Book Antiqua"/>
      <w:color w:val="000000"/>
      <w:sz w:val="20"/>
      <w:szCs w:val="20"/>
      <w:lang w:val="pt-BR"/>
    </w:rPr>
  </w:style>
  <w:style w:type="character" w:customStyle="1" w:styleId="InitialStyle">
    <w:name w:val="InitialStyle"/>
    <w:hidden/>
    <w:rsid w:val="004F38C2"/>
    <w:rPr>
      <w:rFonts w:ascii="Times New Roman" w:hAnsi="Times New Roman" w:cs="Times New Roman"/>
      <w:color w:val="000000"/>
      <w:spacing w:val="0"/>
      <w:sz w:val="20"/>
      <w:szCs w:val="20"/>
      <w:lang w:val="pt-BR"/>
    </w:rPr>
  </w:style>
  <w:style w:type="paragraph" w:customStyle="1" w:styleId="Fonteparg1padro1">
    <w:name w:val="Fonte parág1.padrão1"/>
    <w:next w:val="Normal"/>
    <w:hidden/>
    <w:rsid w:val="00906AB1"/>
    <w:pPr>
      <w:widowControl w:val="0"/>
      <w:autoSpaceDE w:val="0"/>
      <w:autoSpaceDN w:val="0"/>
      <w:adjustRightInd w:val="0"/>
    </w:pPr>
    <w:rPr>
      <w:color w:val="000000"/>
      <w:sz w:val="24"/>
      <w:szCs w:val="24"/>
    </w:rPr>
  </w:style>
  <w:style w:type="paragraph" w:customStyle="1" w:styleId="LeftHd">
    <w:name w:val="Left Hd"/>
    <w:basedOn w:val="Normal"/>
    <w:hidden/>
    <w:rsid w:val="00906AB1"/>
    <w:pPr>
      <w:keepNext/>
      <w:widowControl w:val="0"/>
      <w:autoSpaceDE w:val="0"/>
      <w:autoSpaceDN w:val="0"/>
      <w:adjustRightInd w:val="0"/>
      <w:spacing w:after="240"/>
      <w:jc w:val="left"/>
    </w:pPr>
    <w:rPr>
      <w:b/>
      <w:bCs/>
      <w:i/>
      <w:iCs/>
      <w:color w:val="000000"/>
      <w:sz w:val="24"/>
      <w:szCs w:val="24"/>
      <w:lang w:val="en-US"/>
    </w:rPr>
  </w:style>
  <w:style w:type="character" w:styleId="CdigoHTML">
    <w:name w:val="HTML Code"/>
    <w:uiPriority w:val="99"/>
    <w:rsid w:val="00906AB1"/>
    <w:rPr>
      <w:rFonts w:ascii="Courier New" w:hAnsi="Courier New" w:cs="Courier New"/>
      <w:color w:val="000000"/>
      <w:sz w:val="20"/>
      <w:szCs w:val="20"/>
      <w:lang w:val="pt-BR"/>
    </w:rPr>
  </w:style>
  <w:style w:type="paragraph" w:customStyle="1" w:styleId="BodyText33">
    <w:name w:val="Body Text 33"/>
    <w:basedOn w:val="Normal"/>
    <w:hidden/>
    <w:rsid w:val="00EF33EF"/>
    <w:pPr>
      <w:widowControl w:val="0"/>
      <w:autoSpaceDE w:val="0"/>
      <w:autoSpaceDN w:val="0"/>
      <w:adjustRightInd w:val="0"/>
    </w:pPr>
    <w:rPr>
      <w:color w:val="000000"/>
      <w:sz w:val="24"/>
      <w:szCs w:val="24"/>
    </w:rPr>
  </w:style>
  <w:style w:type="paragraph" w:customStyle="1" w:styleId="DPWfdtblftn10">
    <w:name w:val="DPWfd tbl ftn10"/>
    <w:basedOn w:val="DPWfd"/>
    <w:hidden/>
    <w:rsid w:val="00906AB1"/>
    <w:pPr>
      <w:suppressAutoHyphens w:val="0"/>
      <w:spacing w:before="0" w:after="100"/>
      <w:ind w:left="360" w:hanging="360"/>
      <w:jc w:val="left"/>
    </w:pPr>
  </w:style>
  <w:style w:type="paragraph" w:customStyle="1" w:styleId="RecuodecorpodetextoBodyTextBoldIndentbti">
    <w:name w:val="Recuo de corpo de texto.Body Text Bold Indent.bti"/>
    <w:basedOn w:val="Normal"/>
    <w:hidden/>
    <w:rsid w:val="00EF33EF"/>
    <w:pPr>
      <w:widowControl w:val="0"/>
      <w:autoSpaceDE w:val="0"/>
      <w:autoSpaceDN w:val="0"/>
      <w:adjustRightInd w:val="0"/>
      <w:spacing w:line="320" w:lineRule="exact"/>
      <w:ind w:left="426"/>
    </w:pPr>
    <w:rPr>
      <w:color w:val="000000"/>
      <w:sz w:val="20"/>
    </w:rPr>
  </w:style>
  <w:style w:type="paragraph" w:customStyle="1" w:styleId="RecuodecorpodetextoBodyTextBoldIndentbti1">
    <w:name w:val="Recuo de corpo de texto.Body Text Bold Indent.bti1"/>
    <w:basedOn w:val="Normal"/>
    <w:hidden/>
    <w:rsid w:val="00EF33EF"/>
    <w:pPr>
      <w:widowControl w:val="0"/>
      <w:autoSpaceDE w:val="0"/>
      <w:autoSpaceDN w:val="0"/>
      <w:adjustRightInd w:val="0"/>
      <w:spacing w:line="320" w:lineRule="exact"/>
      <w:ind w:left="426"/>
    </w:pPr>
    <w:rPr>
      <w:color w:val="000000"/>
      <w:sz w:val="20"/>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hidden/>
    <w:rsid w:val="00EF33EF"/>
    <w:pPr>
      <w:widowControl w:val="0"/>
      <w:autoSpaceDE w:val="0"/>
      <w:autoSpaceDN w:val="0"/>
      <w:adjustRightInd w:val="0"/>
    </w:pPr>
    <w:rPr>
      <w:color w:val="000000"/>
      <w:sz w:val="22"/>
      <w:szCs w:val="22"/>
    </w:rPr>
  </w:style>
  <w:style w:type="paragraph" w:customStyle="1" w:styleId="Assinaturas">
    <w:name w:val="Assinaturas"/>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Fotos">
    <w:name w:val="Fotos"/>
    <w:basedOn w:val="Normal"/>
    <w:hidden/>
    <w:rsid w:val="00EF33EF"/>
    <w:pPr>
      <w:widowControl w:val="0"/>
      <w:autoSpaceDE w:val="0"/>
      <w:autoSpaceDN w:val="0"/>
      <w:adjustRightInd w:val="0"/>
    </w:pPr>
    <w:rPr>
      <w:rFonts w:ascii="Arial" w:hAnsi="Arial" w:cs="Arial"/>
      <w:b/>
      <w:bCs/>
      <w:color w:val="000000"/>
      <w:sz w:val="22"/>
      <w:szCs w:val="22"/>
    </w:rPr>
  </w:style>
  <w:style w:type="paragraph" w:customStyle="1" w:styleId="Corpotexto2">
    <w:name w:val="Corpo texto 2"/>
    <w:basedOn w:val="Normal"/>
    <w:hidden/>
    <w:rsid w:val="00EF33EF"/>
    <w:pPr>
      <w:widowControl w:val="0"/>
      <w:autoSpaceDE w:val="0"/>
      <w:autoSpaceDN w:val="0"/>
      <w:adjustRightInd w:val="0"/>
      <w:spacing w:line="360" w:lineRule="auto"/>
      <w:ind w:firstLine="1701"/>
    </w:pPr>
    <w:rPr>
      <w:rFonts w:ascii="Arial" w:hAnsi="Arial" w:cs="Arial"/>
      <w:color w:val="000000"/>
      <w:sz w:val="22"/>
      <w:szCs w:val="22"/>
    </w:rPr>
  </w:style>
  <w:style w:type="paragraph" w:customStyle="1" w:styleId="Rosto">
    <w:name w:val="Rosto"/>
    <w:basedOn w:val="Normal"/>
    <w:hidden/>
    <w:rsid w:val="00EF33EF"/>
    <w:pPr>
      <w:widowControl w:val="0"/>
      <w:autoSpaceDE w:val="0"/>
      <w:autoSpaceDN w:val="0"/>
      <w:adjustRightInd w:val="0"/>
      <w:spacing w:line="360" w:lineRule="auto"/>
    </w:pPr>
    <w:rPr>
      <w:rFonts w:ascii="Arial" w:hAnsi="Arial" w:cs="Arial"/>
      <w:color w:val="000000"/>
      <w:sz w:val="22"/>
      <w:szCs w:val="22"/>
    </w:rPr>
  </w:style>
  <w:style w:type="paragraph" w:customStyle="1" w:styleId="Ttulocaptulo">
    <w:name w:val="Título capítulo"/>
    <w:basedOn w:val="Normal"/>
    <w:hidden/>
    <w:rsid w:val="00EF33EF"/>
    <w:pPr>
      <w:widowControl w:val="0"/>
      <w:autoSpaceDE w:val="0"/>
      <w:autoSpaceDN w:val="0"/>
      <w:adjustRightInd w:val="0"/>
      <w:spacing w:line="360" w:lineRule="auto"/>
    </w:pPr>
    <w:rPr>
      <w:rFonts w:ascii="Arial" w:hAnsi="Arial" w:cs="Arial"/>
      <w:b/>
      <w:bCs/>
      <w:color w:val="000000"/>
      <w:sz w:val="22"/>
      <w:szCs w:val="22"/>
    </w:rPr>
  </w:style>
  <w:style w:type="paragraph" w:customStyle="1" w:styleId="Recuodecorpodetextobt2">
    <w:name w:val="Recuo de corpo de texto.bt2"/>
    <w:basedOn w:val="Normal"/>
    <w:hidden/>
    <w:rsid w:val="00906AB1"/>
    <w:pPr>
      <w:widowControl w:val="0"/>
      <w:autoSpaceDE w:val="0"/>
      <w:autoSpaceDN w:val="0"/>
      <w:adjustRightInd w:val="0"/>
      <w:spacing w:line="480" w:lineRule="auto"/>
    </w:pPr>
    <w:rPr>
      <w:color w:val="000000"/>
      <w:szCs w:val="26"/>
      <w:lang w:val="en-US"/>
    </w:rPr>
  </w:style>
  <w:style w:type="paragraph" w:customStyle="1" w:styleId="TextoProspectoTpicos2">
    <w:name w:val="Texto Prospecto Tópicos 2"/>
    <w:basedOn w:val="Normal"/>
    <w:autoRedefine/>
    <w:hidden/>
    <w:rsid w:val="00906AB1"/>
    <w:pPr>
      <w:widowControl w:val="0"/>
      <w:tabs>
        <w:tab w:val="num" w:pos="360"/>
      </w:tabs>
      <w:autoSpaceDE w:val="0"/>
      <w:autoSpaceDN w:val="0"/>
      <w:adjustRightInd w:val="0"/>
      <w:ind w:left="360" w:hanging="360"/>
    </w:pPr>
    <w:rPr>
      <w:rFonts w:ascii="Frutiger 45 Light" w:hAnsi="Frutiger 45 Light" w:cs="Frutiger 45 Light"/>
      <w:color w:val="000000"/>
      <w:sz w:val="20"/>
    </w:rPr>
  </w:style>
  <w:style w:type="paragraph" w:customStyle="1" w:styleId="TitleLItalicBold">
    <w:name w:val="Title L Italic Bold"/>
    <w:basedOn w:val="TitleL"/>
    <w:hidden/>
    <w:rsid w:val="00906AB1"/>
    <w:rPr>
      <w:rFonts w:ascii="Times New Roman" w:hAnsi="Times New Roman" w:cs="Times New Roman"/>
      <w:i/>
      <w:iCs/>
      <w:sz w:val="20"/>
      <w:szCs w:val="20"/>
      <w:lang w:val="en-US"/>
    </w:rPr>
  </w:style>
  <w:style w:type="paragraph" w:customStyle="1" w:styleId="CenteredB">
    <w:name w:val="Centered B"/>
    <w:basedOn w:val="Normal"/>
    <w:hidden/>
    <w:rsid w:val="00906AB1"/>
    <w:pPr>
      <w:widowControl w:val="0"/>
      <w:autoSpaceDE w:val="0"/>
      <w:autoSpaceDN w:val="0"/>
      <w:adjustRightInd w:val="0"/>
      <w:spacing w:after="240"/>
      <w:jc w:val="center"/>
    </w:pPr>
    <w:rPr>
      <w:b/>
      <w:bCs/>
      <w:color w:val="000000"/>
      <w:sz w:val="20"/>
      <w:lang w:val="en-US"/>
    </w:rPr>
  </w:style>
  <w:style w:type="paragraph" w:customStyle="1" w:styleId="TextoProspectoChar">
    <w:name w:val="Texto Prospecto Char"/>
    <w:basedOn w:val="Normal"/>
    <w:autoRedefine/>
    <w:hidden/>
    <w:rsid w:val="00EF33EF"/>
    <w:pPr>
      <w:widowControl w:val="0"/>
      <w:tabs>
        <w:tab w:val="left" w:pos="-1430"/>
        <w:tab w:val="left" w:pos="0"/>
      </w:tabs>
      <w:autoSpaceDE w:val="0"/>
      <w:autoSpaceDN w:val="0"/>
      <w:adjustRightInd w:val="0"/>
      <w:spacing w:before="240"/>
    </w:pPr>
    <w:rPr>
      <w:color w:val="000000"/>
      <w:sz w:val="20"/>
    </w:rPr>
  </w:style>
  <w:style w:type="paragraph" w:customStyle="1" w:styleId="OutlineBodyText">
    <w:name w:val="Outline Body Text"/>
    <w:basedOn w:val="Normal"/>
    <w:hidden/>
    <w:rsid w:val="00906AB1"/>
    <w:pPr>
      <w:widowControl w:val="0"/>
      <w:autoSpaceDE w:val="0"/>
      <w:autoSpaceDN w:val="0"/>
      <w:adjustRightInd w:val="0"/>
      <w:spacing w:after="240"/>
      <w:jc w:val="left"/>
    </w:pPr>
    <w:rPr>
      <w:color w:val="000000"/>
      <w:sz w:val="20"/>
      <w:lang w:val="en-US"/>
    </w:rPr>
  </w:style>
  <w:style w:type="paragraph" w:customStyle="1" w:styleId="TextoTicosProspecto">
    <w:name w:val="Texto Ticos Prospecto"/>
    <w:basedOn w:val="TextoProspectoChar"/>
    <w:hidden/>
    <w:rsid w:val="00906AB1"/>
    <w:pPr>
      <w:numPr>
        <w:numId w:val="44"/>
      </w:numPr>
      <w:tabs>
        <w:tab w:val="clear" w:pos="720"/>
        <w:tab w:val="left" w:pos="780"/>
      </w:tabs>
      <w:spacing w:after="200" w:line="240" w:lineRule="auto"/>
      <w:ind w:left="0" w:firstLine="0"/>
    </w:pPr>
    <w:rPr>
      <w:rFonts w:ascii="Frutiger 45 Light" w:hAnsi="Frutiger 45 Light" w:cs="Frutiger 45 Light"/>
    </w:rPr>
  </w:style>
  <w:style w:type="paragraph" w:customStyle="1" w:styleId="BodyTextSgl">
    <w:name w:val="Body Text Sgl"/>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lockText1Sgl">
    <w:name w:val="Block Text 1 Sgl"/>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lockTextSglJ">
    <w:name w:val="Block Text Sgl J"/>
    <w:basedOn w:val="Normal"/>
    <w:hidden/>
    <w:rsid w:val="00906AB1"/>
    <w:pPr>
      <w:widowControl w:val="0"/>
      <w:autoSpaceDE w:val="0"/>
      <w:autoSpaceDN w:val="0"/>
      <w:adjustRightInd w:val="0"/>
      <w:spacing w:after="240"/>
    </w:pPr>
    <w:rPr>
      <w:color w:val="000000"/>
      <w:szCs w:val="26"/>
      <w:lang w:val="en-US"/>
    </w:rPr>
  </w:style>
  <w:style w:type="paragraph" w:customStyle="1" w:styleId="TitleUC">
    <w:name w:val="Title UC"/>
    <w:basedOn w:val="Normal"/>
    <w:next w:val="Normal"/>
    <w:hidden/>
    <w:rsid w:val="00906AB1"/>
    <w:pPr>
      <w:widowControl w:val="0"/>
      <w:autoSpaceDE w:val="0"/>
      <w:autoSpaceDN w:val="0"/>
      <w:adjustRightInd w:val="0"/>
      <w:spacing w:after="240"/>
      <w:jc w:val="center"/>
      <w:outlineLvl w:val="0"/>
    </w:pPr>
    <w:rPr>
      <w:color w:val="000000"/>
      <w:szCs w:val="26"/>
      <w:u w:val="single"/>
      <w:lang w:val="en-US"/>
    </w:rPr>
  </w:style>
  <w:style w:type="paragraph" w:customStyle="1" w:styleId="FooterLandscape">
    <w:name w:val="Footer Landscape"/>
    <w:basedOn w:val="Normal"/>
    <w:hidden/>
    <w:rsid w:val="00EF33EF"/>
    <w:pPr>
      <w:widowControl w:val="0"/>
      <w:tabs>
        <w:tab w:val="center" w:pos="7200"/>
        <w:tab w:val="right" w:pos="14400"/>
      </w:tabs>
      <w:autoSpaceDE w:val="0"/>
      <w:autoSpaceDN w:val="0"/>
      <w:adjustRightInd w:val="0"/>
    </w:pPr>
    <w:rPr>
      <w:rFonts w:ascii="Arial" w:hAnsi="Arial" w:cs="Arial"/>
      <w:color w:val="000000"/>
      <w:szCs w:val="26"/>
      <w:lang w:val="en-US"/>
    </w:rPr>
  </w:style>
  <w:style w:type="paragraph" w:customStyle="1" w:styleId="FootnoteTextMore">
    <w:name w:val="Footnote TextMore"/>
    <w:basedOn w:val="Textodenotaderodap"/>
    <w:hidden/>
    <w:rsid w:val="00906AB1"/>
    <w:pPr>
      <w:widowControl w:val="0"/>
      <w:autoSpaceDE w:val="0"/>
      <w:autoSpaceDN w:val="0"/>
      <w:adjustRightInd w:val="0"/>
      <w:spacing w:after="240"/>
      <w:ind w:left="720" w:firstLine="0"/>
    </w:pPr>
    <w:rPr>
      <w:rFonts w:ascii="Times New Roman" w:hAnsi="Times New Roman" w:cs="Times New Roman"/>
      <w:color w:val="000000"/>
      <w:sz w:val="26"/>
      <w:szCs w:val="26"/>
      <w:lang w:val="en-US" w:eastAsia="x-none"/>
    </w:rPr>
  </w:style>
  <w:style w:type="character" w:styleId="DefinioHTML">
    <w:name w:val="HTML Definition"/>
    <w:uiPriority w:val="99"/>
    <w:rsid w:val="00906AB1"/>
    <w:rPr>
      <w:rFonts w:ascii="Times New Roman" w:hAnsi="Times New Roman" w:cs="Times New Roman"/>
      <w:i/>
      <w:iCs/>
      <w:color w:val="000000"/>
      <w:sz w:val="24"/>
      <w:szCs w:val="24"/>
      <w:lang w:val="pt-BR"/>
    </w:rPr>
  </w:style>
  <w:style w:type="paragraph" w:customStyle="1" w:styleId="BlockTextJ0">
    <w:name w:val="Block Text J"/>
    <w:basedOn w:val="Textoembloco"/>
    <w:hidden/>
    <w:rsid w:val="00EF33EF"/>
    <w:pPr>
      <w:spacing w:before="0" w:line="480" w:lineRule="auto"/>
      <w:ind w:left="0" w:right="0"/>
    </w:pPr>
    <w:rPr>
      <w:sz w:val="26"/>
      <w:szCs w:val="26"/>
      <w:lang w:val="en-US"/>
    </w:rPr>
  </w:style>
  <w:style w:type="paragraph" w:customStyle="1" w:styleId="BlockTextSgl">
    <w:name w:val="Block Text Sgl"/>
    <w:basedOn w:val="Normal"/>
    <w:hidden/>
    <w:rsid w:val="00906AB1"/>
    <w:pPr>
      <w:widowControl w:val="0"/>
      <w:autoSpaceDE w:val="0"/>
      <w:autoSpaceDN w:val="0"/>
      <w:adjustRightInd w:val="0"/>
      <w:spacing w:after="240"/>
    </w:pPr>
    <w:rPr>
      <w:color w:val="000000"/>
      <w:szCs w:val="26"/>
      <w:lang w:val="en-US"/>
    </w:rPr>
  </w:style>
  <w:style w:type="paragraph" w:customStyle="1" w:styleId="TitleB">
    <w:name w:val="Title B"/>
    <w:basedOn w:val="Normal"/>
    <w:next w:val="Corpodetexto"/>
    <w:hidden/>
    <w:rsid w:val="00906AB1"/>
    <w:pPr>
      <w:widowControl w:val="0"/>
      <w:autoSpaceDE w:val="0"/>
      <w:autoSpaceDN w:val="0"/>
      <w:adjustRightInd w:val="0"/>
      <w:spacing w:after="240"/>
      <w:outlineLvl w:val="0"/>
    </w:pPr>
    <w:rPr>
      <w:b/>
      <w:bCs/>
      <w:color w:val="000000"/>
      <w:szCs w:val="26"/>
      <w:lang w:val="en-US"/>
    </w:rPr>
  </w:style>
  <w:style w:type="paragraph" w:customStyle="1" w:styleId="TitleBC">
    <w:name w:val="Title BC"/>
    <w:basedOn w:val="Normal"/>
    <w:next w:val="Corpodetexto"/>
    <w:hidden/>
    <w:rsid w:val="00906AB1"/>
    <w:pPr>
      <w:widowControl w:val="0"/>
      <w:autoSpaceDE w:val="0"/>
      <w:autoSpaceDN w:val="0"/>
      <w:adjustRightInd w:val="0"/>
      <w:spacing w:after="240"/>
      <w:jc w:val="center"/>
      <w:outlineLvl w:val="0"/>
    </w:pPr>
    <w:rPr>
      <w:b/>
      <w:bCs/>
      <w:color w:val="000000"/>
      <w:szCs w:val="26"/>
      <w:lang w:val="en-US"/>
    </w:rPr>
  </w:style>
  <w:style w:type="paragraph" w:customStyle="1" w:styleId="TitleBU">
    <w:name w:val="Title BU"/>
    <w:basedOn w:val="Normal"/>
    <w:next w:val="Corpodetexto"/>
    <w:hidden/>
    <w:rsid w:val="00906AB1"/>
    <w:pPr>
      <w:widowControl w:val="0"/>
      <w:autoSpaceDE w:val="0"/>
      <w:autoSpaceDN w:val="0"/>
      <w:adjustRightInd w:val="0"/>
      <w:spacing w:after="240"/>
      <w:outlineLvl w:val="0"/>
    </w:pPr>
    <w:rPr>
      <w:b/>
      <w:bCs/>
      <w:color w:val="000000"/>
      <w:szCs w:val="26"/>
      <w:u w:val="single"/>
      <w:lang w:val="en-US"/>
    </w:rPr>
  </w:style>
  <w:style w:type="paragraph" w:customStyle="1" w:styleId="TitleBUC">
    <w:name w:val="Title BUC"/>
    <w:basedOn w:val="Normal"/>
    <w:next w:val="Corpodetexto"/>
    <w:hidden/>
    <w:rsid w:val="00906AB1"/>
    <w:pPr>
      <w:widowControl w:val="0"/>
      <w:autoSpaceDE w:val="0"/>
      <w:autoSpaceDN w:val="0"/>
      <w:adjustRightInd w:val="0"/>
      <w:spacing w:after="240"/>
      <w:jc w:val="center"/>
      <w:outlineLvl w:val="0"/>
    </w:pPr>
    <w:rPr>
      <w:b/>
      <w:bCs/>
      <w:color w:val="000000"/>
      <w:szCs w:val="26"/>
      <w:u w:val="single"/>
      <w:lang w:val="en-US"/>
    </w:rPr>
  </w:style>
  <w:style w:type="paragraph" w:customStyle="1" w:styleId="TitleC">
    <w:name w:val="Title C"/>
    <w:basedOn w:val="Normal"/>
    <w:next w:val="Normal"/>
    <w:hidden/>
    <w:rsid w:val="00906AB1"/>
    <w:pPr>
      <w:widowControl w:val="0"/>
      <w:autoSpaceDE w:val="0"/>
      <w:autoSpaceDN w:val="0"/>
      <w:adjustRightInd w:val="0"/>
      <w:spacing w:after="240"/>
      <w:jc w:val="center"/>
    </w:pPr>
    <w:rPr>
      <w:color w:val="000000"/>
      <w:szCs w:val="26"/>
      <w:lang w:val="en-US"/>
    </w:rPr>
  </w:style>
  <w:style w:type="paragraph" w:customStyle="1" w:styleId="CenteredText">
    <w:name w:val="Centered Text"/>
    <w:basedOn w:val="Normal"/>
    <w:hidden/>
    <w:rsid w:val="00906AB1"/>
    <w:pPr>
      <w:widowControl w:val="0"/>
      <w:autoSpaceDE w:val="0"/>
      <w:autoSpaceDN w:val="0"/>
      <w:adjustRightInd w:val="0"/>
      <w:spacing w:after="240"/>
      <w:jc w:val="center"/>
    </w:pPr>
    <w:rPr>
      <w:color w:val="000000"/>
      <w:szCs w:val="26"/>
      <w:lang w:val="en-US"/>
    </w:rPr>
  </w:style>
  <w:style w:type="paragraph" w:customStyle="1" w:styleId="CenteredU">
    <w:name w:val="Centered U"/>
    <w:basedOn w:val="Normal"/>
    <w:hidden/>
    <w:rsid w:val="00906AB1"/>
    <w:pPr>
      <w:widowControl w:val="0"/>
      <w:autoSpaceDE w:val="0"/>
      <w:autoSpaceDN w:val="0"/>
      <w:adjustRightInd w:val="0"/>
      <w:spacing w:after="240"/>
      <w:jc w:val="center"/>
    </w:pPr>
    <w:rPr>
      <w:color w:val="000000"/>
      <w:szCs w:val="26"/>
      <w:u w:val="single"/>
      <w:lang w:val="en-US"/>
    </w:rPr>
  </w:style>
  <w:style w:type="paragraph" w:customStyle="1" w:styleId="CenteredBU">
    <w:name w:val="Centered BU"/>
    <w:basedOn w:val="Normal"/>
    <w:hidden/>
    <w:rsid w:val="00906AB1"/>
    <w:pPr>
      <w:widowControl w:val="0"/>
      <w:autoSpaceDE w:val="0"/>
      <w:autoSpaceDN w:val="0"/>
      <w:adjustRightInd w:val="0"/>
      <w:spacing w:after="240"/>
      <w:jc w:val="center"/>
    </w:pPr>
    <w:rPr>
      <w:b/>
      <w:bCs/>
      <w:color w:val="000000"/>
      <w:szCs w:val="26"/>
      <w:u w:val="single"/>
      <w:lang w:val="en-US"/>
    </w:rPr>
  </w:style>
  <w:style w:type="paragraph" w:customStyle="1" w:styleId="BodyTextIndentInch">
    <w:name w:val="Body Text Indent Inch"/>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
    <w:name w:val="Body Text Indent Inch Sgl"/>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IndentInchJ">
    <w:name w:val="Body Text Indent Inch J"/>
    <w:basedOn w:val="Normal"/>
    <w:hidden/>
    <w:rsid w:val="00EF33EF"/>
    <w:pPr>
      <w:widowControl w:val="0"/>
      <w:autoSpaceDE w:val="0"/>
      <w:autoSpaceDN w:val="0"/>
      <w:adjustRightInd w:val="0"/>
      <w:spacing w:line="480" w:lineRule="auto"/>
      <w:ind w:left="1440"/>
    </w:pPr>
    <w:rPr>
      <w:color w:val="000000"/>
      <w:szCs w:val="26"/>
      <w:lang w:val="en-US"/>
    </w:rPr>
  </w:style>
  <w:style w:type="paragraph" w:customStyle="1" w:styleId="BodyTextIndentInchSglJ">
    <w:name w:val="Body Text Indent Inch Sgl J"/>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2SglJ">
    <w:name w:val="Body Text 2 Sgl J"/>
    <w:basedOn w:val="BodyText2Sgl"/>
    <w:hidden/>
    <w:rsid w:val="00906AB1"/>
    <w:pPr>
      <w:suppressAutoHyphens w:val="0"/>
      <w:spacing w:before="0"/>
    </w:pPr>
    <w:rPr>
      <w:rFonts w:ascii="Times New Roman" w:hAnsi="Times New Roman" w:cs="Times New Roman"/>
      <w:sz w:val="26"/>
      <w:szCs w:val="26"/>
    </w:rPr>
  </w:style>
  <w:style w:type="paragraph" w:customStyle="1" w:styleId="BlockText5J">
    <w:name w:val="Block Text .5 J"/>
    <w:basedOn w:val="BlockText5"/>
    <w:hidden/>
    <w:rsid w:val="00906AB1"/>
    <w:pPr>
      <w:spacing w:after="0" w:line="480" w:lineRule="auto"/>
      <w:jc w:val="both"/>
    </w:pPr>
    <w:rPr>
      <w:sz w:val="26"/>
      <w:szCs w:val="26"/>
      <w:lang w:val="en-US"/>
    </w:rPr>
  </w:style>
  <w:style w:type="paragraph" w:customStyle="1" w:styleId="BlockText5Sgl">
    <w:name w:val="Block Text .5 Sgl"/>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5SglJ">
    <w:name w:val="Block Text .5 Sgl J"/>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1J">
    <w:name w:val="Block Text 1 J"/>
    <w:basedOn w:val="Normal"/>
    <w:hidden/>
    <w:rsid w:val="00EF33EF"/>
    <w:pPr>
      <w:widowControl w:val="0"/>
      <w:autoSpaceDE w:val="0"/>
      <w:autoSpaceDN w:val="0"/>
      <w:adjustRightInd w:val="0"/>
      <w:spacing w:line="480" w:lineRule="auto"/>
      <w:ind w:left="1440" w:right="1440"/>
    </w:pPr>
    <w:rPr>
      <w:color w:val="000000"/>
      <w:szCs w:val="26"/>
      <w:lang w:val="en-US"/>
    </w:rPr>
  </w:style>
  <w:style w:type="paragraph" w:customStyle="1" w:styleId="BlockText1SglJ">
    <w:name w:val="Block Text 1 Sgl J"/>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odyTextSglJ">
    <w:name w:val="Body Text Sgl J"/>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odyTextIndentSgl">
    <w:name w:val="Body Text Indent Sgl"/>
    <w:basedOn w:val="Normal"/>
    <w:hidden/>
    <w:rsid w:val="00906AB1"/>
    <w:pPr>
      <w:widowControl w:val="0"/>
      <w:autoSpaceDE w:val="0"/>
      <w:autoSpaceDN w:val="0"/>
      <w:adjustRightInd w:val="0"/>
      <w:spacing w:after="240"/>
      <w:ind w:left="720"/>
    </w:pPr>
    <w:rPr>
      <w:color w:val="000000"/>
      <w:szCs w:val="26"/>
      <w:lang w:val="en-US"/>
    </w:rPr>
  </w:style>
  <w:style w:type="paragraph" w:customStyle="1" w:styleId="BodyTextIndentJ">
    <w:name w:val="Body Text Indent J"/>
    <w:basedOn w:val="Normal"/>
    <w:hidden/>
    <w:rsid w:val="00EF33EF"/>
    <w:pPr>
      <w:widowControl w:val="0"/>
      <w:autoSpaceDE w:val="0"/>
      <w:autoSpaceDN w:val="0"/>
      <w:adjustRightInd w:val="0"/>
      <w:spacing w:line="480" w:lineRule="auto"/>
      <w:ind w:left="720"/>
    </w:pPr>
    <w:rPr>
      <w:color w:val="000000"/>
      <w:szCs w:val="26"/>
      <w:lang w:val="en-US"/>
    </w:rPr>
  </w:style>
  <w:style w:type="paragraph" w:customStyle="1" w:styleId="BodyTextIndentSglJ">
    <w:name w:val="Body Text Indent Sgl J"/>
    <w:basedOn w:val="Normal"/>
    <w:hidden/>
    <w:rsid w:val="00906AB1"/>
    <w:pPr>
      <w:widowControl w:val="0"/>
      <w:autoSpaceDE w:val="0"/>
      <w:autoSpaceDN w:val="0"/>
      <w:adjustRightInd w:val="0"/>
      <w:spacing w:after="240"/>
      <w:ind w:left="720"/>
    </w:pPr>
    <w:rPr>
      <w:color w:val="000000"/>
      <w:szCs w:val="26"/>
      <w:lang w:val="en-US"/>
    </w:rPr>
  </w:style>
  <w:style w:type="paragraph" w:customStyle="1" w:styleId="STBBullet1DBL">
    <w:name w:val="STB Bullet 1 DBL"/>
    <w:basedOn w:val="Normal"/>
    <w:hidden/>
    <w:rsid w:val="00EF33EF"/>
    <w:pPr>
      <w:widowControl w:val="0"/>
      <w:tabs>
        <w:tab w:val="num" w:pos="720"/>
      </w:tabs>
      <w:autoSpaceDE w:val="0"/>
      <w:autoSpaceDN w:val="0"/>
      <w:adjustRightInd w:val="0"/>
      <w:spacing w:line="480" w:lineRule="auto"/>
      <w:ind w:firstLine="360"/>
    </w:pPr>
    <w:rPr>
      <w:color w:val="000000"/>
      <w:szCs w:val="26"/>
      <w:lang w:val="en-US"/>
    </w:rPr>
  </w:style>
  <w:style w:type="paragraph" w:customStyle="1" w:styleId="STBBullet2">
    <w:name w:val="STB Bullet 2"/>
    <w:basedOn w:val="Normal"/>
    <w:hidden/>
    <w:rsid w:val="00906AB1"/>
    <w:pPr>
      <w:widowControl w:val="0"/>
      <w:tabs>
        <w:tab w:val="num" w:pos="1080"/>
      </w:tabs>
      <w:autoSpaceDE w:val="0"/>
      <w:autoSpaceDN w:val="0"/>
      <w:adjustRightInd w:val="0"/>
      <w:spacing w:after="240"/>
      <w:ind w:firstLine="720"/>
    </w:pPr>
    <w:rPr>
      <w:color w:val="000000"/>
      <w:szCs w:val="26"/>
      <w:lang w:val="en-US"/>
    </w:rPr>
  </w:style>
  <w:style w:type="paragraph" w:customStyle="1" w:styleId="STBBullet2DBL">
    <w:name w:val="STB Bullet 2 DBL"/>
    <w:basedOn w:val="Normal"/>
    <w:hidden/>
    <w:rsid w:val="00EF33EF"/>
    <w:pPr>
      <w:widowControl w:val="0"/>
      <w:tabs>
        <w:tab w:val="num" w:pos="1080"/>
      </w:tabs>
      <w:autoSpaceDE w:val="0"/>
      <w:autoSpaceDN w:val="0"/>
      <w:adjustRightInd w:val="0"/>
      <w:spacing w:line="480" w:lineRule="auto"/>
      <w:ind w:firstLine="720"/>
    </w:pPr>
    <w:rPr>
      <w:color w:val="000000"/>
      <w:szCs w:val="26"/>
      <w:lang w:val="en-US"/>
    </w:rPr>
  </w:style>
  <w:style w:type="paragraph" w:customStyle="1" w:styleId="STBBullet3">
    <w:name w:val="STB Bullet 3"/>
    <w:basedOn w:val="Normal"/>
    <w:hidden/>
    <w:rsid w:val="00906AB1"/>
    <w:pPr>
      <w:widowControl w:val="0"/>
      <w:tabs>
        <w:tab w:val="num" w:pos="1440"/>
      </w:tabs>
      <w:autoSpaceDE w:val="0"/>
      <w:autoSpaceDN w:val="0"/>
      <w:adjustRightInd w:val="0"/>
      <w:spacing w:after="240"/>
      <w:ind w:firstLine="1080"/>
    </w:pPr>
    <w:rPr>
      <w:color w:val="000000"/>
      <w:szCs w:val="26"/>
      <w:lang w:val="en-US"/>
    </w:rPr>
  </w:style>
  <w:style w:type="paragraph" w:customStyle="1" w:styleId="STBBullet3DBL">
    <w:name w:val="STB Bullet 3 DBL"/>
    <w:basedOn w:val="Normal"/>
    <w:hidden/>
    <w:rsid w:val="00EF33EF"/>
    <w:pPr>
      <w:widowControl w:val="0"/>
      <w:tabs>
        <w:tab w:val="num" w:pos="1440"/>
      </w:tabs>
      <w:autoSpaceDE w:val="0"/>
      <w:autoSpaceDN w:val="0"/>
      <w:adjustRightInd w:val="0"/>
      <w:spacing w:line="480" w:lineRule="auto"/>
      <w:ind w:firstLine="1080"/>
    </w:pPr>
    <w:rPr>
      <w:color w:val="000000"/>
      <w:szCs w:val="26"/>
      <w:lang w:val="en-US"/>
    </w:rPr>
  </w:style>
  <w:style w:type="paragraph" w:customStyle="1" w:styleId="STBBullet4">
    <w:name w:val="STB Bullet 4"/>
    <w:basedOn w:val="Normal"/>
    <w:hidden/>
    <w:rsid w:val="00906AB1"/>
    <w:pPr>
      <w:widowControl w:val="0"/>
      <w:tabs>
        <w:tab w:val="num" w:pos="1800"/>
      </w:tabs>
      <w:autoSpaceDE w:val="0"/>
      <w:autoSpaceDN w:val="0"/>
      <w:adjustRightInd w:val="0"/>
      <w:spacing w:after="240"/>
      <w:ind w:firstLine="1440"/>
    </w:pPr>
    <w:rPr>
      <w:color w:val="000000"/>
      <w:szCs w:val="26"/>
      <w:lang w:val="en-US"/>
    </w:rPr>
  </w:style>
  <w:style w:type="paragraph" w:customStyle="1" w:styleId="STBBullet4DBL">
    <w:name w:val="STB Bullet 4 DBL"/>
    <w:basedOn w:val="Normal"/>
    <w:hidden/>
    <w:rsid w:val="00EF33EF"/>
    <w:pPr>
      <w:widowControl w:val="0"/>
      <w:tabs>
        <w:tab w:val="num" w:pos="1800"/>
      </w:tabs>
      <w:autoSpaceDE w:val="0"/>
      <w:autoSpaceDN w:val="0"/>
      <w:adjustRightInd w:val="0"/>
      <w:spacing w:line="480" w:lineRule="auto"/>
      <w:ind w:firstLine="1440"/>
    </w:pPr>
    <w:rPr>
      <w:color w:val="000000"/>
      <w:szCs w:val="26"/>
      <w:lang w:val="en-US"/>
    </w:rPr>
  </w:style>
  <w:style w:type="paragraph" w:customStyle="1" w:styleId="STBListNumber1">
    <w:name w:val="STB List Number 1"/>
    <w:basedOn w:val="Normal"/>
    <w:hidden/>
    <w:rsid w:val="00906AB1"/>
    <w:pPr>
      <w:widowControl w:val="0"/>
      <w:autoSpaceDE w:val="0"/>
      <w:autoSpaceDN w:val="0"/>
      <w:adjustRightInd w:val="0"/>
      <w:spacing w:after="240"/>
      <w:ind w:firstLine="720"/>
    </w:pPr>
    <w:rPr>
      <w:color w:val="000000"/>
      <w:szCs w:val="26"/>
      <w:lang w:val="en-US"/>
    </w:rPr>
  </w:style>
  <w:style w:type="paragraph" w:customStyle="1" w:styleId="STBListNumber1DBL">
    <w:name w:val="STB List Number 1 DBL"/>
    <w:basedOn w:val="Normal"/>
    <w:hidden/>
    <w:rsid w:val="00EF33EF"/>
    <w:pPr>
      <w:widowControl w:val="0"/>
      <w:autoSpaceDE w:val="0"/>
      <w:autoSpaceDN w:val="0"/>
      <w:adjustRightInd w:val="0"/>
      <w:spacing w:line="480" w:lineRule="auto"/>
      <w:ind w:firstLine="720"/>
    </w:pPr>
    <w:rPr>
      <w:color w:val="000000"/>
      <w:szCs w:val="26"/>
      <w:lang w:val="en-US"/>
    </w:rPr>
  </w:style>
  <w:style w:type="paragraph" w:customStyle="1" w:styleId="STBListNumber2">
    <w:name w:val="STB List Number 2"/>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STBListNumber2DBL">
    <w:name w:val="STB List Number 2 DBL"/>
    <w:basedOn w:val="Normal"/>
    <w:hidden/>
    <w:rsid w:val="00EF33EF"/>
    <w:pPr>
      <w:widowControl w:val="0"/>
      <w:autoSpaceDE w:val="0"/>
      <w:autoSpaceDN w:val="0"/>
      <w:adjustRightInd w:val="0"/>
      <w:spacing w:line="480" w:lineRule="auto"/>
      <w:ind w:firstLine="1440"/>
    </w:pPr>
    <w:rPr>
      <w:color w:val="000000"/>
      <w:szCs w:val="26"/>
      <w:lang w:val="en-US"/>
    </w:rPr>
  </w:style>
  <w:style w:type="paragraph" w:customStyle="1" w:styleId="STBListNumber3">
    <w:name w:val="STB List Number 3"/>
    <w:basedOn w:val="Normal"/>
    <w:hidden/>
    <w:rsid w:val="00906AB1"/>
    <w:pPr>
      <w:widowControl w:val="0"/>
      <w:autoSpaceDE w:val="0"/>
      <w:autoSpaceDN w:val="0"/>
      <w:adjustRightInd w:val="0"/>
      <w:spacing w:after="240"/>
      <w:ind w:firstLine="2160"/>
    </w:pPr>
    <w:rPr>
      <w:color w:val="000000"/>
      <w:szCs w:val="26"/>
      <w:lang w:val="en-US"/>
    </w:rPr>
  </w:style>
  <w:style w:type="paragraph" w:customStyle="1" w:styleId="STBListNumber3DBL">
    <w:name w:val="STB List Number 3 DBL"/>
    <w:basedOn w:val="Normal"/>
    <w:hidden/>
    <w:rsid w:val="00EF33EF"/>
    <w:pPr>
      <w:widowControl w:val="0"/>
      <w:autoSpaceDE w:val="0"/>
      <w:autoSpaceDN w:val="0"/>
      <w:adjustRightInd w:val="0"/>
      <w:spacing w:line="480" w:lineRule="auto"/>
      <w:ind w:firstLine="2160"/>
    </w:pPr>
    <w:rPr>
      <w:color w:val="000000"/>
      <w:szCs w:val="26"/>
      <w:lang w:val="en-US"/>
    </w:rPr>
  </w:style>
  <w:style w:type="paragraph" w:customStyle="1" w:styleId="STBListNumber4">
    <w:name w:val="STB List Number 4"/>
    <w:basedOn w:val="Normal"/>
    <w:hidden/>
    <w:rsid w:val="00906AB1"/>
    <w:pPr>
      <w:widowControl w:val="0"/>
      <w:autoSpaceDE w:val="0"/>
      <w:autoSpaceDN w:val="0"/>
      <w:adjustRightInd w:val="0"/>
      <w:spacing w:after="240"/>
      <w:ind w:firstLine="2880"/>
    </w:pPr>
    <w:rPr>
      <w:color w:val="000000"/>
      <w:szCs w:val="26"/>
      <w:lang w:val="en-US"/>
    </w:rPr>
  </w:style>
  <w:style w:type="paragraph" w:customStyle="1" w:styleId="STBListNumber4DBL">
    <w:name w:val="STB List Number 4 DBL"/>
    <w:basedOn w:val="Normal"/>
    <w:hidden/>
    <w:rsid w:val="00EF33EF"/>
    <w:pPr>
      <w:widowControl w:val="0"/>
      <w:autoSpaceDE w:val="0"/>
      <w:autoSpaceDN w:val="0"/>
      <w:adjustRightInd w:val="0"/>
      <w:spacing w:line="480" w:lineRule="auto"/>
      <w:ind w:firstLine="2880"/>
    </w:pPr>
    <w:rPr>
      <w:color w:val="000000"/>
      <w:szCs w:val="26"/>
      <w:lang w:val="en-US"/>
    </w:rPr>
  </w:style>
  <w:style w:type="paragraph" w:customStyle="1" w:styleId="BodyText32">
    <w:name w:val="Body Text 32"/>
    <w:basedOn w:val="Normal"/>
    <w:hidden/>
    <w:rsid w:val="00EF33EF"/>
    <w:pPr>
      <w:widowControl w:val="0"/>
      <w:autoSpaceDE w:val="0"/>
      <w:autoSpaceDN w:val="0"/>
      <w:adjustRightInd w:val="0"/>
    </w:pPr>
    <w:rPr>
      <w:color w:val="000000"/>
      <w:sz w:val="24"/>
      <w:szCs w:val="24"/>
    </w:rPr>
  </w:style>
  <w:style w:type="paragraph" w:customStyle="1" w:styleId="PG-A-Prospecto">
    <w:name w:val="PG-A - Prospecto"/>
    <w:basedOn w:val="Normal"/>
    <w:hidden/>
    <w:rsid w:val="00906AB1"/>
    <w:pPr>
      <w:widowControl w:val="0"/>
      <w:autoSpaceDE w:val="0"/>
      <w:autoSpaceDN w:val="0"/>
      <w:adjustRightInd w:val="0"/>
      <w:jc w:val="left"/>
    </w:pPr>
    <w:rPr>
      <w:color w:val="000000"/>
      <w:sz w:val="20"/>
    </w:rPr>
  </w:style>
  <w:style w:type="paragraph" w:styleId="Destinatrio">
    <w:name w:val="envelope address"/>
    <w:basedOn w:val="Normal"/>
    <w:uiPriority w:val="99"/>
    <w:rsid w:val="00EF33EF"/>
    <w:pPr>
      <w:framePr w:w="7938" w:h="1984" w:hRule="exact" w:hSpace="141" w:wrap="auto" w:hAnchor="page" w:xAlign="center" w:yAlign="bottom"/>
      <w:widowControl w:val="0"/>
      <w:autoSpaceDE w:val="0"/>
      <w:autoSpaceDN w:val="0"/>
      <w:adjustRightInd w:val="0"/>
      <w:spacing w:line="320" w:lineRule="atLeast"/>
      <w:ind w:left="2835"/>
    </w:pPr>
    <w:rPr>
      <w:rFonts w:ascii="Arial" w:hAnsi="Arial" w:cs="Arial"/>
      <w:color w:val="000000"/>
      <w:sz w:val="24"/>
      <w:szCs w:val="24"/>
      <w:lang w:val="en-US"/>
    </w:rPr>
  </w:style>
  <w:style w:type="paragraph" w:styleId="Encerramento">
    <w:name w:val="Closing"/>
    <w:basedOn w:val="Normal"/>
    <w:link w:val="EncerramentoChar"/>
    <w:uiPriority w:val="99"/>
    <w:rsid w:val="00EF33EF"/>
    <w:pPr>
      <w:widowControl w:val="0"/>
      <w:autoSpaceDE w:val="0"/>
      <w:autoSpaceDN w:val="0"/>
      <w:adjustRightInd w:val="0"/>
      <w:spacing w:line="320" w:lineRule="atLeast"/>
      <w:ind w:left="4252"/>
    </w:pPr>
    <w:rPr>
      <w:rFonts w:ascii="Tahoma" w:hAnsi="Tahoma"/>
      <w:color w:val="000000"/>
      <w:sz w:val="24"/>
      <w:szCs w:val="24"/>
      <w:lang w:val="en-US" w:eastAsia="x-none"/>
    </w:rPr>
  </w:style>
  <w:style w:type="character" w:customStyle="1" w:styleId="EncerramentoChar">
    <w:name w:val="Encerramento Char"/>
    <w:basedOn w:val="Fontepargpadro"/>
    <w:link w:val="Encerramento"/>
    <w:uiPriority w:val="99"/>
    <w:rsid w:val="00906AB1"/>
    <w:rPr>
      <w:rFonts w:ascii="Tahoma" w:hAnsi="Tahoma"/>
      <w:color w:val="000000"/>
      <w:sz w:val="24"/>
      <w:szCs w:val="24"/>
      <w:lang w:val="en-US" w:eastAsia="x-none"/>
    </w:rPr>
  </w:style>
  <w:style w:type="paragraph" w:customStyle="1" w:styleId="Sub-ttulo3">
    <w:name w:val="Sub-título 3"/>
    <w:basedOn w:val="Normal"/>
    <w:autoRedefine/>
    <w:hidden/>
    <w:rsid w:val="00EF33EF"/>
    <w:pPr>
      <w:widowControl w:val="0"/>
      <w:autoSpaceDE w:val="0"/>
      <w:autoSpaceDN w:val="0"/>
      <w:adjustRightInd w:val="0"/>
    </w:pPr>
    <w:rPr>
      <w:rFonts w:ascii="Frutiger 45 Light" w:hAnsi="Frutiger 45 Light" w:cs="Frutiger 45 Light"/>
      <w:b/>
      <w:bCs/>
      <w:color w:val="000000"/>
      <w:sz w:val="20"/>
    </w:rPr>
  </w:style>
  <w:style w:type="paragraph" w:customStyle="1" w:styleId="CommentSubject1">
    <w:name w:val="Comment Subject1"/>
    <w:basedOn w:val="CommentText3"/>
    <w:next w:val="CommentText3"/>
    <w:hidden/>
    <w:rsid w:val="00906AB1"/>
    <w:pPr>
      <w:spacing w:after="0" w:line="240" w:lineRule="auto"/>
      <w:jc w:val="left"/>
    </w:pPr>
    <w:rPr>
      <w:b/>
      <w:bCs/>
    </w:rPr>
  </w:style>
  <w:style w:type="paragraph" w:styleId="EndereoHTML">
    <w:name w:val="HTML Address"/>
    <w:basedOn w:val="Normal"/>
    <w:link w:val="EndereoHTMLChar"/>
    <w:uiPriority w:val="99"/>
    <w:rsid w:val="00EF33EF"/>
    <w:pPr>
      <w:widowControl w:val="0"/>
      <w:autoSpaceDE w:val="0"/>
      <w:autoSpaceDN w:val="0"/>
      <w:adjustRightInd w:val="0"/>
      <w:spacing w:line="320" w:lineRule="atLeast"/>
    </w:pPr>
    <w:rPr>
      <w:rFonts w:ascii="Tahoma" w:hAnsi="Tahoma"/>
      <w:i/>
      <w:iCs/>
      <w:color w:val="000000"/>
      <w:sz w:val="24"/>
      <w:szCs w:val="24"/>
      <w:lang w:val="en-US" w:eastAsia="x-none"/>
    </w:rPr>
  </w:style>
  <w:style w:type="character" w:customStyle="1" w:styleId="EndereoHTMLChar">
    <w:name w:val="Endereço HTML Char"/>
    <w:basedOn w:val="Fontepargpadro"/>
    <w:link w:val="EndereoHTML"/>
    <w:uiPriority w:val="99"/>
    <w:rsid w:val="00906AB1"/>
    <w:rPr>
      <w:rFonts w:ascii="Tahoma" w:hAnsi="Tahoma"/>
      <w:i/>
      <w:iCs/>
      <w:color w:val="000000"/>
      <w:sz w:val="24"/>
      <w:szCs w:val="24"/>
      <w:lang w:val="en-US" w:eastAsia="x-none"/>
    </w:rPr>
  </w:style>
  <w:style w:type="paragraph" w:customStyle="1" w:styleId="icosProspecto">
    <w:name w:val="icos Prospecto"/>
    <w:basedOn w:val="Normal"/>
    <w:hidden/>
    <w:rsid w:val="00906AB1"/>
    <w:pPr>
      <w:numPr>
        <w:numId w:val="45"/>
      </w:numPr>
      <w:tabs>
        <w:tab w:val="clear" w:pos="720"/>
        <w:tab w:val="left" w:pos="-1430"/>
        <w:tab w:val="left" w:pos="0"/>
        <w:tab w:val="left" w:pos="780"/>
      </w:tabs>
      <w:spacing w:after="200" w:line="240" w:lineRule="auto"/>
      <w:ind w:left="0" w:firstLine="0"/>
    </w:pPr>
    <w:rPr>
      <w:rFonts w:ascii="Frutiger 45 Light" w:hAnsi="Frutiger 45 Light" w:cs="Frutiger 45 Light"/>
      <w:color w:val="000000"/>
      <w:sz w:val="20"/>
    </w:rPr>
  </w:style>
  <w:style w:type="paragraph" w:customStyle="1" w:styleId="Prospecto-Ttulo3">
    <w:name w:val="Prospecto - Título 3"/>
    <w:next w:val="Normal"/>
    <w:hidden/>
    <w:rsid w:val="00906AB1"/>
    <w:pPr>
      <w:keepNext/>
      <w:widowControl w:val="0"/>
      <w:autoSpaceDE w:val="0"/>
      <w:autoSpaceDN w:val="0"/>
      <w:adjustRightInd w:val="0"/>
      <w:spacing w:after="240"/>
    </w:pPr>
    <w:rPr>
      <w:b/>
      <w:bCs/>
      <w:color w:val="000000"/>
      <w:sz w:val="24"/>
      <w:szCs w:val="24"/>
    </w:rPr>
  </w:style>
  <w:style w:type="paragraph" w:customStyle="1" w:styleId="Italicsheading">
    <w:name w:val="Italics heading"/>
    <w:basedOn w:val="Normal"/>
    <w:hidden/>
    <w:rsid w:val="00906AB1"/>
    <w:pPr>
      <w:keepNext/>
      <w:widowControl w:val="0"/>
      <w:autoSpaceDE w:val="0"/>
      <w:autoSpaceDN w:val="0"/>
      <w:adjustRightInd w:val="0"/>
      <w:ind w:left="360"/>
    </w:pPr>
    <w:rPr>
      <w:i/>
      <w:iCs/>
      <w:color w:val="000000"/>
      <w:sz w:val="22"/>
      <w:szCs w:val="22"/>
      <w:lang w:val="en-US"/>
    </w:rPr>
  </w:style>
  <w:style w:type="paragraph" w:customStyle="1" w:styleId="Footnoteline">
    <w:name w:val="Footnoteline"/>
    <w:basedOn w:val="Normal"/>
    <w:hidden/>
    <w:rsid w:val="00906AB1"/>
    <w:pPr>
      <w:keepNext/>
      <w:widowControl w:val="0"/>
      <w:tabs>
        <w:tab w:val="num" w:pos="720"/>
        <w:tab w:val="right" w:leader="underscore" w:pos="1980"/>
      </w:tabs>
      <w:autoSpaceDE w:val="0"/>
      <w:autoSpaceDN w:val="0"/>
      <w:adjustRightInd w:val="0"/>
      <w:jc w:val="left"/>
    </w:pPr>
    <w:rPr>
      <w:color w:val="000000"/>
      <w:sz w:val="20"/>
      <w:lang w:val="en-US"/>
    </w:rPr>
  </w:style>
  <w:style w:type="paragraph" w:customStyle="1" w:styleId="Corpodetexto31">
    <w:name w:val="Corpo de texto 31"/>
    <w:basedOn w:val="Normal"/>
    <w:hidden/>
    <w:rsid w:val="00EF33EF"/>
    <w:pPr>
      <w:widowControl w:val="0"/>
      <w:autoSpaceDE w:val="0"/>
      <w:autoSpaceDN w:val="0"/>
      <w:adjustRightInd w:val="0"/>
    </w:pPr>
    <w:rPr>
      <w:b/>
      <w:bCs/>
      <w:color w:val="000000"/>
      <w:sz w:val="20"/>
    </w:rPr>
  </w:style>
  <w:style w:type="paragraph" w:customStyle="1" w:styleId="Primeirorecuodecorpodetextobtf1i">
    <w:name w:val="Primeiro recuo de corpo de texto.btf1.i"/>
    <w:basedOn w:val="Normal"/>
    <w:hidden/>
    <w:rsid w:val="00906AB1"/>
    <w:pPr>
      <w:widowControl w:val="0"/>
      <w:autoSpaceDE w:val="0"/>
      <w:autoSpaceDN w:val="0"/>
      <w:adjustRightInd w:val="0"/>
      <w:ind w:firstLine="210"/>
    </w:pPr>
    <w:rPr>
      <w:color w:val="000000"/>
      <w:sz w:val="22"/>
      <w:szCs w:val="22"/>
    </w:rPr>
  </w:style>
  <w:style w:type="paragraph" w:customStyle="1" w:styleId="Primeirorecuodecorpodetextobtf1i1">
    <w:name w:val="Primeiro recuo de corpo de texto.btf1.i1"/>
    <w:basedOn w:val="Normal"/>
    <w:hidden/>
    <w:rsid w:val="00906AB1"/>
    <w:pPr>
      <w:widowControl w:val="0"/>
      <w:autoSpaceDE w:val="0"/>
      <w:autoSpaceDN w:val="0"/>
      <w:adjustRightInd w:val="0"/>
      <w:ind w:firstLine="210"/>
    </w:pPr>
    <w:rPr>
      <w:color w:val="000000"/>
      <w:sz w:val="22"/>
      <w:szCs w:val="22"/>
    </w:rPr>
  </w:style>
  <w:style w:type="paragraph" w:customStyle="1" w:styleId="BlockText2">
    <w:name w:val="Block Text2"/>
    <w:basedOn w:val="Normal"/>
    <w:hidden/>
    <w:rsid w:val="00906AB1"/>
    <w:pPr>
      <w:widowControl w:val="0"/>
      <w:autoSpaceDE w:val="0"/>
      <w:autoSpaceDN w:val="0"/>
      <w:adjustRightInd w:val="0"/>
      <w:spacing w:after="240"/>
    </w:pPr>
    <w:rPr>
      <w:color w:val="000000"/>
      <w:sz w:val="22"/>
      <w:szCs w:val="22"/>
      <w:lang w:val="en-US"/>
    </w:rPr>
  </w:style>
  <w:style w:type="paragraph" w:customStyle="1" w:styleId="prospecto0">
    <w:name w:val="prospec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orpodetextobtbBodyText5s2JCG-SingleSp05s2BodyText5JCG-SingleSp051s21SecondHeading25BTBTbodytextbdDEBBodyTextbtwideBodyTextChar1BodyTextCharCharbCharCharbChar1">
    <w:name w:val="Corpo de texto.bt.b.!Body Text .5s2(J).CG-Single Sp 0.5.s2.!Body Text .5(J).CG-Single Sp 0.51.s21.Second Heading 2.5.BT..BT.body text.bd.DEB Body Text.bt wide.Body Text Char1.Body Text Char Char.b Char Char.b Char1"/>
    <w:basedOn w:val="Normal"/>
    <w:hidden/>
    <w:rsid w:val="00EF33EF"/>
    <w:pPr>
      <w:widowControl w:val="0"/>
      <w:autoSpaceDE w:val="0"/>
      <w:autoSpaceDN w:val="0"/>
      <w:adjustRightInd w:val="0"/>
      <w:jc w:val="center"/>
    </w:pPr>
    <w:rPr>
      <w:b/>
      <w:bCs/>
      <w:color w:val="000000"/>
      <w:sz w:val="24"/>
      <w:szCs w:val="24"/>
    </w:rPr>
  </w:style>
  <w:style w:type="paragraph" w:customStyle="1" w:styleId="text-interno1">
    <w:name w:val="text-interno1"/>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text-interno3">
    <w:name w:val="text-interno3"/>
    <w:basedOn w:val="Normal"/>
    <w:hidden/>
    <w:rsid w:val="00906AB1"/>
    <w:pPr>
      <w:widowControl w:val="0"/>
      <w:autoSpaceDE w:val="0"/>
      <w:autoSpaceDN w:val="0"/>
      <w:adjustRightInd w:val="0"/>
      <w:spacing w:before="96" w:after="96"/>
      <w:jc w:val="left"/>
    </w:pPr>
    <w:rPr>
      <w:rFonts w:ascii="Arial" w:hAnsi="Arial" w:cs="Arial"/>
      <w:color w:val="333333"/>
      <w:sz w:val="17"/>
      <w:szCs w:val="17"/>
    </w:rPr>
  </w:style>
  <w:style w:type="character" w:customStyle="1" w:styleId="text-interno">
    <w:name w:val="text-interno"/>
    <w:hidden/>
    <w:rsid w:val="00906AB1"/>
    <w:rPr>
      <w:rFonts w:ascii="Times New Roman" w:hAnsi="Times New Roman" w:cs="Times New Roman"/>
      <w:color w:val="000000"/>
      <w:sz w:val="24"/>
      <w:szCs w:val="24"/>
      <w:lang w:val="pt-BR"/>
    </w:rPr>
  </w:style>
  <w:style w:type="character" w:customStyle="1" w:styleId="TextoProspectoCharChar">
    <w:name w:val="Texto Prospecto Char Char"/>
    <w:hidden/>
    <w:rsid w:val="00906AB1"/>
    <w:rPr>
      <w:rFonts w:ascii="Times New Roman" w:hAnsi="Times New Roman" w:cs="Times New Roman"/>
      <w:color w:val="000000"/>
      <w:sz w:val="24"/>
      <w:szCs w:val="24"/>
      <w:lang w:val="pt-BR"/>
    </w:rPr>
  </w:style>
  <w:style w:type="paragraph" w:customStyle="1" w:styleId="paraNa1">
    <w:name w:val="para_Na1"/>
    <w:hidden/>
    <w:rsid w:val="00EF33EF"/>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autoSpaceDE w:val="0"/>
      <w:autoSpaceDN w:val="0"/>
      <w:adjustRightInd w:val="0"/>
      <w:spacing w:before="529" w:after="57" w:line="278" w:lineRule="atLeast"/>
    </w:pPr>
    <w:rPr>
      <w:b/>
      <w:bCs/>
      <w:color w:val="000000"/>
      <w:sz w:val="24"/>
      <w:szCs w:val="24"/>
    </w:rPr>
  </w:style>
  <w:style w:type="paragraph" w:customStyle="1" w:styleId="Sub-titulo4">
    <w:name w:val="Sub-titulo 4"/>
    <w:hidden/>
    <w:rsid w:val="00EF33EF"/>
    <w:pPr>
      <w:widowControl w:val="0"/>
      <w:autoSpaceDE w:val="0"/>
      <w:autoSpaceDN w:val="0"/>
      <w:adjustRightInd w:val="0"/>
      <w:spacing w:after="120"/>
    </w:pPr>
    <w:rPr>
      <w:rFonts w:ascii="Frutiger 45 Light" w:hAnsi="Frutiger 45 Light" w:cs="Frutiger 45 Light"/>
      <w:color w:val="000000"/>
      <w:sz w:val="24"/>
      <w:szCs w:val="24"/>
      <w:u w:val="single"/>
    </w:rPr>
  </w:style>
  <w:style w:type="paragraph" w:customStyle="1" w:styleId="textoprospectotpico10">
    <w:name w:val="textoprospectotpico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itle5">
    <w:name w:val="Title5"/>
    <w:basedOn w:val="Normal"/>
    <w:next w:val="Primeirorecuodecorpodetexto"/>
    <w:hidden/>
    <w:rsid w:val="00906AB1"/>
    <w:pPr>
      <w:keepNext/>
      <w:keepLines/>
      <w:widowControl w:val="0"/>
      <w:autoSpaceDE w:val="0"/>
      <w:autoSpaceDN w:val="0"/>
      <w:adjustRightInd w:val="0"/>
      <w:spacing w:after="200"/>
      <w:ind w:left="360"/>
    </w:pPr>
    <w:rPr>
      <w:color w:val="000000"/>
      <w:sz w:val="20"/>
    </w:rPr>
  </w:style>
  <w:style w:type="paragraph" w:customStyle="1" w:styleId="BlockTextBullet">
    <w:name w:val="Block Text Bullet"/>
    <w:basedOn w:val="Normal"/>
    <w:hidden/>
    <w:rsid w:val="00906AB1"/>
    <w:pPr>
      <w:widowControl w:val="0"/>
      <w:tabs>
        <w:tab w:val="num" w:pos="360"/>
      </w:tabs>
      <w:autoSpaceDE w:val="0"/>
      <w:autoSpaceDN w:val="0"/>
      <w:adjustRightInd w:val="0"/>
      <w:spacing w:after="240"/>
      <w:ind w:left="360" w:hanging="360"/>
    </w:pPr>
    <w:rPr>
      <w:color w:val="000000"/>
      <w:sz w:val="20"/>
      <w:lang w:val="en-US"/>
    </w:rPr>
  </w:style>
  <w:style w:type="paragraph" w:customStyle="1" w:styleId="BodyText28">
    <w:name w:val="Body Text 28"/>
    <w:basedOn w:val="Normal"/>
    <w:hidden/>
    <w:rsid w:val="00EF33EF"/>
    <w:pPr>
      <w:widowControl w:val="0"/>
      <w:autoSpaceDE w:val="0"/>
      <w:autoSpaceDN w:val="0"/>
      <w:adjustRightInd w:val="0"/>
    </w:pPr>
    <w:rPr>
      <w:color w:val="000000"/>
      <w:sz w:val="20"/>
    </w:rPr>
  </w:style>
  <w:style w:type="paragraph" w:customStyle="1" w:styleId="BodyText27">
    <w:name w:val="Body Text 27"/>
    <w:basedOn w:val="Normal"/>
    <w:hidden/>
    <w:rsid w:val="00EF33EF"/>
    <w:pPr>
      <w:widowControl w:val="0"/>
      <w:autoSpaceDE w:val="0"/>
      <w:autoSpaceDN w:val="0"/>
      <w:adjustRightInd w:val="0"/>
    </w:pPr>
    <w:rPr>
      <w:color w:val="000000"/>
      <w:sz w:val="20"/>
    </w:rPr>
  </w:style>
  <w:style w:type="paragraph" w:customStyle="1" w:styleId="CharChar1CharCharCharCharCharChar">
    <w:name w:val="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1">
    <w:name w:val="Body Text1"/>
    <w:rsid w:val="00906AB1"/>
    <w:pPr>
      <w:widowControl w:val="0"/>
      <w:autoSpaceDE w:val="0"/>
      <w:autoSpaceDN w:val="0"/>
      <w:adjustRightInd w:val="0"/>
    </w:pPr>
    <w:rPr>
      <w:rFonts w:ascii="Tms Rmn" w:hAnsi="Tms Rmn" w:cs="Tms Rmn"/>
      <w:color w:val="000000"/>
      <w:sz w:val="24"/>
      <w:szCs w:val="24"/>
      <w:lang w:val="en-US"/>
    </w:rPr>
  </w:style>
  <w:style w:type="paragraph" w:styleId="Saudao">
    <w:name w:val="Salutation"/>
    <w:basedOn w:val="Normal"/>
    <w:next w:val="Normal"/>
    <w:link w:val="SaudaoChar"/>
    <w:uiPriority w:val="99"/>
    <w:rsid w:val="00EF33EF"/>
    <w:pPr>
      <w:widowControl w:val="0"/>
      <w:autoSpaceDE w:val="0"/>
      <w:autoSpaceDN w:val="0"/>
      <w:adjustRightInd w:val="0"/>
      <w:jc w:val="left"/>
    </w:pPr>
    <w:rPr>
      <w:color w:val="000000"/>
      <w:sz w:val="24"/>
      <w:szCs w:val="24"/>
      <w:lang w:val="en-US" w:eastAsia="x-none"/>
    </w:rPr>
  </w:style>
  <w:style w:type="character" w:customStyle="1" w:styleId="SaudaoChar">
    <w:name w:val="Saudação Char"/>
    <w:basedOn w:val="Fontepargpadro"/>
    <w:link w:val="Saudao"/>
    <w:uiPriority w:val="99"/>
    <w:rsid w:val="00906AB1"/>
    <w:rPr>
      <w:color w:val="000000"/>
      <w:sz w:val="24"/>
      <w:szCs w:val="24"/>
      <w:lang w:val="en-US" w:eastAsia="x-none"/>
    </w:rPr>
  </w:style>
  <w:style w:type="paragraph" w:customStyle="1" w:styleId="UK10Block">
    <w:name w:val="UK10 Block"/>
    <w:basedOn w:val="Normal"/>
    <w:hidden/>
    <w:rsid w:val="00906AB1"/>
    <w:pPr>
      <w:widowControl w:val="0"/>
      <w:autoSpaceDE w:val="0"/>
      <w:autoSpaceDN w:val="0"/>
      <w:adjustRightInd w:val="0"/>
      <w:spacing w:after="240" w:line="246" w:lineRule="atLeast"/>
    </w:pPr>
    <w:rPr>
      <w:color w:val="000000"/>
      <w:sz w:val="20"/>
      <w:lang w:val="en-US"/>
    </w:rPr>
  </w:style>
  <w:style w:type="paragraph" w:customStyle="1" w:styleId="UK10Block05">
    <w:name w:val="UK10 Block 0.5"/>
    <w:basedOn w:val="Normal"/>
    <w:hidden/>
    <w:rsid w:val="00906AB1"/>
    <w:pPr>
      <w:widowControl w:val="0"/>
      <w:autoSpaceDE w:val="0"/>
      <w:autoSpaceDN w:val="0"/>
      <w:adjustRightInd w:val="0"/>
      <w:spacing w:after="240" w:line="246" w:lineRule="atLeast"/>
      <w:ind w:left="720"/>
    </w:pPr>
    <w:rPr>
      <w:color w:val="000000"/>
      <w:sz w:val="20"/>
      <w:lang w:val="en-US"/>
    </w:rPr>
  </w:style>
  <w:style w:type="paragraph" w:customStyle="1" w:styleId="UK10Block10">
    <w:name w:val="UK10 Block 1.0"/>
    <w:basedOn w:val="Normal"/>
    <w:hidden/>
    <w:rsid w:val="00906AB1"/>
    <w:pPr>
      <w:widowControl w:val="0"/>
      <w:autoSpaceDE w:val="0"/>
      <w:autoSpaceDN w:val="0"/>
      <w:adjustRightInd w:val="0"/>
      <w:spacing w:after="240" w:line="246" w:lineRule="atLeast"/>
      <w:ind w:left="1440"/>
    </w:pPr>
    <w:rPr>
      <w:color w:val="000000"/>
      <w:sz w:val="20"/>
      <w:lang w:val="en-US"/>
    </w:rPr>
  </w:style>
  <w:style w:type="paragraph" w:customStyle="1" w:styleId="UK10Block15">
    <w:name w:val="UK10 Block 1.5"/>
    <w:basedOn w:val="Normal"/>
    <w:hidden/>
    <w:rsid w:val="00906AB1"/>
    <w:pPr>
      <w:widowControl w:val="0"/>
      <w:autoSpaceDE w:val="0"/>
      <w:autoSpaceDN w:val="0"/>
      <w:adjustRightInd w:val="0"/>
      <w:spacing w:after="240" w:line="246" w:lineRule="atLeast"/>
      <w:ind w:left="2160"/>
    </w:pPr>
    <w:rPr>
      <w:color w:val="000000"/>
      <w:sz w:val="20"/>
      <w:lang w:val="en-US"/>
    </w:rPr>
  </w:style>
  <w:style w:type="paragraph" w:customStyle="1" w:styleId="UK10Block20">
    <w:name w:val="UK10 Block 2.0"/>
    <w:basedOn w:val="Normal"/>
    <w:hidden/>
    <w:rsid w:val="00906AB1"/>
    <w:pPr>
      <w:widowControl w:val="0"/>
      <w:autoSpaceDE w:val="0"/>
      <w:autoSpaceDN w:val="0"/>
      <w:adjustRightInd w:val="0"/>
      <w:spacing w:after="240" w:line="246" w:lineRule="atLeast"/>
      <w:ind w:left="2880"/>
    </w:pPr>
    <w:rPr>
      <w:color w:val="000000"/>
      <w:sz w:val="20"/>
      <w:lang w:val="en-US"/>
    </w:rPr>
  </w:style>
  <w:style w:type="paragraph" w:customStyle="1" w:styleId="UK10Block25">
    <w:name w:val="UK10 Block 2.5"/>
    <w:basedOn w:val="Normal"/>
    <w:hidden/>
    <w:rsid w:val="00906AB1"/>
    <w:pPr>
      <w:widowControl w:val="0"/>
      <w:autoSpaceDE w:val="0"/>
      <w:autoSpaceDN w:val="0"/>
      <w:adjustRightInd w:val="0"/>
      <w:spacing w:after="240" w:line="246" w:lineRule="atLeast"/>
      <w:ind w:left="3600"/>
    </w:pPr>
    <w:rPr>
      <w:color w:val="000000"/>
      <w:sz w:val="20"/>
      <w:lang w:val="en-US"/>
    </w:rPr>
  </w:style>
  <w:style w:type="paragraph" w:customStyle="1" w:styleId="UK10Block30">
    <w:name w:val="UK10 Block 3.0"/>
    <w:basedOn w:val="Normal"/>
    <w:hidden/>
    <w:rsid w:val="00906AB1"/>
    <w:pPr>
      <w:widowControl w:val="0"/>
      <w:autoSpaceDE w:val="0"/>
      <w:autoSpaceDN w:val="0"/>
      <w:adjustRightInd w:val="0"/>
      <w:spacing w:after="240" w:line="246" w:lineRule="atLeast"/>
      <w:ind w:left="4320"/>
    </w:pPr>
    <w:rPr>
      <w:color w:val="000000"/>
      <w:sz w:val="20"/>
      <w:lang w:val="en-US"/>
    </w:rPr>
  </w:style>
  <w:style w:type="paragraph" w:customStyle="1" w:styleId="UK10Title">
    <w:name w:val="UK10 Title"/>
    <w:basedOn w:val="Normal"/>
    <w:next w:val="UK10Block"/>
    <w:hidden/>
    <w:rsid w:val="00906AB1"/>
    <w:pPr>
      <w:widowControl w:val="0"/>
      <w:autoSpaceDE w:val="0"/>
      <w:autoSpaceDN w:val="0"/>
      <w:adjustRightInd w:val="0"/>
      <w:spacing w:after="240" w:line="246" w:lineRule="atLeast"/>
      <w:jc w:val="center"/>
    </w:pPr>
    <w:rPr>
      <w:b/>
      <w:bCs/>
      <w:color w:val="000000"/>
      <w:kern w:val="28"/>
      <w:sz w:val="20"/>
      <w:lang w:val="en-US"/>
    </w:rPr>
  </w:style>
  <w:style w:type="paragraph" w:customStyle="1" w:styleId="UK11Block">
    <w:name w:val="UK11 Block"/>
    <w:basedOn w:val="Normal"/>
    <w:hidden/>
    <w:rsid w:val="00906AB1"/>
    <w:pPr>
      <w:widowControl w:val="0"/>
      <w:autoSpaceDE w:val="0"/>
      <w:autoSpaceDN w:val="0"/>
      <w:adjustRightInd w:val="0"/>
      <w:spacing w:after="240" w:line="246" w:lineRule="atLeast"/>
    </w:pPr>
    <w:rPr>
      <w:color w:val="000000"/>
      <w:sz w:val="22"/>
      <w:szCs w:val="22"/>
      <w:lang w:val="en-US"/>
    </w:rPr>
  </w:style>
  <w:style w:type="paragraph" w:customStyle="1" w:styleId="UK11Block05">
    <w:name w:val="UK11 Block 0.5"/>
    <w:basedOn w:val="Normal"/>
    <w:hidden/>
    <w:rsid w:val="00906AB1"/>
    <w:pPr>
      <w:widowControl w:val="0"/>
      <w:autoSpaceDE w:val="0"/>
      <w:autoSpaceDN w:val="0"/>
      <w:adjustRightInd w:val="0"/>
      <w:spacing w:after="240" w:line="246" w:lineRule="atLeast"/>
      <w:ind w:left="720"/>
    </w:pPr>
    <w:rPr>
      <w:color w:val="000000"/>
      <w:sz w:val="22"/>
      <w:szCs w:val="22"/>
      <w:lang w:val="en-US"/>
    </w:rPr>
  </w:style>
  <w:style w:type="paragraph" w:customStyle="1" w:styleId="UK11Block10">
    <w:name w:val="UK11 Block 1.0"/>
    <w:basedOn w:val="Normal"/>
    <w:hidden/>
    <w:rsid w:val="00906AB1"/>
    <w:pPr>
      <w:widowControl w:val="0"/>
      <w:autoSpaceDE w:val="0"/>
      <w:autoSpaceDN w:val="0"/>
      <w:adjustRightInd w:val="0"/>
      <w:spacing w:after="240" w:line="246" w:lineRule="atLeast"/>
      <w:ind w:left="1440"/>
    </w:pPr>
    <w:rPr>
      <w:color w:val="000000"/>
      <w:sz w:val="22"/>
      <w:szCs w:val="22"/>
      <w:lang w:val="en-US"/>
    </w:rPr>
  </w:style>
  <w:style w:type="paragraph" w:customStyle="1" w:styleId="UK11Block15">
    <w:name w:val="UK11 Block 1.5"/>
    <w:basedOn w:val="Normal"/>
    <w:hidden/>
    <w:rsid w:val="00906AB1"/>
    <w:pPr>
      <w:widowControl w:val="0"/>
      <w:autoSpaceDE w:val="0"/>
      <w:autoSpaceDN w:val="0"/>
      <w:adjustRightInd w:val="0"/>
      <w:spacing w:after="240" w:line="246" w:lineRule="atLeast"/>
      <w:ind w:left="2160"/>
    </w:pPr>
    <w:rPr>
      <w:color w:val="000000"/>
      <w:sz w:val="22"/>
      <w:szCs w:val="22"/>
      <w:lang w:val="en-US"/>
    </w:rPr>
  </w:style>
  <w:style w:type="paragraph" w:customStyle="1" w:styleId="UK11Block20">
    <w:name w:val="UK11 Block 2.0"/>
    <w:basedOn w:val="Normal"/>
    <w:hidden/>
    <w:rsid w:val="00906AB1"/>
    <w:pPr>
      <w:widowControl w:val="0"/>
      <w:autoSpaceDE w:val="0"/>
      <w:autoSpaceDN w:val="0"/>
      <w:adjustRightInd w:val="0"/>
      <w:spacing w:after="240" w:line="246" w:lineRule="atLeast"/>
      <w:ind w:left="2880"/>
    </w:pPr>
    <w:rPr>
      <w:color w:val="000000"/>
      <w:sz w:val="22"/>
      <w:szCs w:val="22"/>
      <w:lang w:val="en-US"/>
    </w:rPr>
  </w:style>
  <w:style w:type="paragraph" w:customStyle="1" w:styleId="UK11Block25">
    <w:name w:val="UK11 Block 2.5"/>
    <w:basedOn w:val="Normal"/>
    <w:hidden/>
    <w:rsid w:val="00906AB1"/>
    <w:pPr>
      <w:widowControl w:val="0"/>
      <w:autoSpaceDE w:val="0"/>
      <w:autoSpaceDN w:val="0"/>
      <w:adjustRightInd w:val="0"/>
      <w:spacing w:after="240" w:line="246" w:lineRule="atLeast"/>
      <w:ind w:left="3600"/>
    </w:pPr>
    <w:rPr>
      <w:color w:val="000000"/>
      <w:sz w:val="22"/>
      <w:szCs w:val="22"/>
      <w:lang w:val="en-US"/>
    </w:rPr>
  </w:style>
  <w:style w:type="paragraph" w:customStyle="1" w:styleId="UK11Block30">
    <w:name w:val="UK11 Block 3.0"/>
    <w:basedOn w:val="Normal"/>
    <w:hidden/>
    <w:rsid w:val="00906AB1"/>
    <w:pPr>
      <w:widowControl w:val="0"/>
      <w:autoSpaceDE w:val="0"/>
      <w:autoSpaceDN w:val="0"/>
      <w:adjustRightInd w:val="0"/>
      <w:spacing w:after="240" w:line="246" w:lineRule="atLeast"/>
      <w:ind w:left="4320"/>
    </w:pPr>
    <w:rPr>
      <w:color w:val="000000"/>
      <w:sz w:val="22"/>
      <w:szCs w:val="22"/>
      <w:lang w:val="en-US"/>
    </w:rPr>
  </w:style>
  <w:style w:type="paragraph" w:customStyle="1" w:styleId="UK11Title">
    <w:name w:val="UK11 Title"/>
    <w:basedOn w:val="Normal"/>
    <w:next w:val="UK11Block"/>
    <w:hidden/>
    <w:rsid w:val="00906AB1"/>
    <w:pPr>
      <w:widowControl w:val="0"/>
      <w:autoSpaceDE w:val="0"/>
      <w:autoSpaceDN w:val="0"/>
      <w:adjustRightInd w:val="0"/>
      <w:spacing w:after="240" w:line="246" w:lineRule="atLeast"/>
      <w:jc w:val="center"/>
    </w:pPr>
    <w:rPr>
      <w:b/>
      <w:bCs/>
      <w:color w:val="000000"/>
      <w:kern w:val="28"/>
      <w:sz w:val="22"/>
      <w:szCs w:val="22"/>
      <w:lang w:val="en-US"/>
    </w:rPr>
  </w:style>
  <w:style w:type="paragraph" w:customStyle="1" w:styleId="UK12Block">
    <w:name w:val="UK12 Block"/>
    <w:basedOn w:val="Normal"/>
    <w:hidden/>
    <w:rsid w:val="00906AB1"/>
    <w:pPr>
      <w:widowControl w:val="0"/>
      <w:autoSpaceDE w:val="0"/>
      <w:autoSpaceDN w:val="0"/>
      <w:adjustRightInd w:val="0"/>
      <w:spacing w:after="240" w:line="246" w:lineRule="atLeast"/>
    </w:pPr>
    <w:rPr>
      <w:color w:val="000000"/>
      <w:sz w:val="24"/>
      <w:szCs w:val="24"/>
      <w:lang w:val="en-US"/>
    </w:rPr>
  </w:style>
  <w:style w:type="paragraph" w:customStyle="1" w:styleId="UK12Block05">
    <w:name w:val="UK12 Block 0.5"/>
    <w:basedOn w:val="Normal"/>
    <w:hidden/>
    <w:rsid w:val="00906AB1"/>
    <w:pPr>
      <w:widowControl w:val="0"/>
      <w:autoSpaceDE w:val="0"/>
      <w:autoSpaceDN w:val="0"/>
      <w:adjustRightInd w:val="0"/>
      <w:spacing w:after="240" w:line="246" w:lineRule="atLeast"/>
      <w:ind w:left="720"/>
    </w:pPr>
    <w:rPr>
      <w:color w:val="000000"/>
      <w:sz w:val="24"/>
      <w:szCs w:val="24"/>
      <w:lang w:val="en-US"/>
    </w:rPr>
  </w:style>
  <w:style w:type="paragraph" w:customStyle="1" w:styleId="UK12Block10">
    <w:name w:val="UK12 Block 1.0"/>
    <w:basedOn w:val="Normal"/>
    <w:hidden/>
    <w:rsid w:val="00906AB1"/>
    <w:pPr>
      <w:widowControl w:val="0"/>
      <w:autoSpaceDE w:val="0"/>
      <w:autoSpaceDN w:val="0"/>
      <w:adjustRightInd w:val="0"/>
      <w:spacing w:after="240" w:line="246" w:lineRule="atLeast"/>
      <w:ind w:left="1440"/>
    </w:pPr>
    <w:rPr>
      <w:color w:val="000000"/>
      <w:sz w:val="24"/>
      <w:szCs w:val="24"/>
      <w:lang w:val="en-US"/>
    </w:rPr>
  </w:style>
  <w:style w:type="paragraph" w:customStyle="1" w:styleId="UK12Block15">
    <w:name w:val="UK12 Block 1.5"/>
    <w:basedOn w:val="Normal"/>
    <w:hidden/>
    <w:rsid w:val="00906AB1"/>
    <w:pPr>
      <w:widowControl w:val="0"/>
      <w:autoSpaceDE w:val="0"/>
      <w:autoSpaceDN w:val="0"/>
      <w:adjustRightInd w:val="0"/>
      <w:spacing w:after="240" w:line="246" w:lineRule="atLeast"/>
      <w:ind w:left="2160"/>
    </w:pPr>
    <w:rPr>
      <w:color w:val="000000"/>
      <w:sz w:val="24"/>
      <w:szCs w:val="24"/>
      <w:lang w:val="en-US"/>
    </w:rPr>
  </w:style>
  <w:style w:type="paragraph" w:customStyle="1" w:styleId="UK12Block20">
    <w:name w:val="UK12 Block 2.0"/>
    <w:basedOn w:val="Normal"/>
    <w:hidden/>
    <w:rsid w:val="00906AB1"/>
    <w:pPr>
      <w:widowControl w:val="0"/>
      <w:autoSpaceDE w:val="0"/>
      <w:autoSpaceDN w:val="0"/>
      <w:adjustRightInd w:val="0"/>
      <w:spacing w:after="240" w:line="246" w:lineRule="atLeast"/>
      <w:ind w:left="2880"/>
    </w:pPr>
    <w:rPr>
      <w:color w:val="000000"/>
      <w:sz w:val="24"/>
      <w:szCs w:val="24"/>
      <w:lang w:val="en-US"/>
    </w:rPr>
  </w:style>
  <w:style w:type="paragraph" w:customStyle="1" w:styleId="UK12Block25">
    <w:name w:val="UK12 Block 2.5"/>
    <w:basedOn w:val="Normal"/>
    <w:hidden/>
    <w:rsid w:val="00906AB1"/>
    <w:pPr>
      <w:widowControl w:val="0"/>
      <w:autoSpaceDE w:val="0"/>
      <w:autoSpaceDN w:val="0"/>
      <w:adjustRightInd w:val="0"/>
      <w:spacing w:after="240" w:line="246" w:lineRule="atLeast"/>
      <w:ind w:left="3600"/>
    </w:pPr>
    <w:rPr>
      <w:color w:val="000000"/>
      <w:sz w:val="24"/>
      <w:szCs w:val="24"/>
      <w:lang w:val="en-US"/>
    </w:rPr>
  </w:style>
  <w:style w:type="paragraph" w:customStyle="1" w:styleId="UK12Block30">
    <w:name w:val="UK12 Block 3.0"/>
    <w:basedOn w:val="Normal"/>
    <w:hidden/>
    <w:rsid w:val="00906AB1"/>
    <w:pPr>
      <w:widowControl w:val="0"/>
      <w:autoSpaceDE w:val="0"/>
      <w:autoSpaceDN w:val="0"/>
      <w:adjustRightInd w:val="0"/>
      <w:spacing w:after="240" w:line="246" w:lineRule="atLeast"/>
      <w:ind w:left="4320"/>
    </w:pPr>
    <w:rPr>
      <w:color w:val="000000"/>
      <w:sz w:val="24"/>
      <w:szCs w:val="24"/>
      <w:lang w:val="en-US"/>
    </w:rPr>
  </w:style>
  <w:style w:type="paragraph" w:customStyle="1" w:styleId="UK12Title">
    <w:name w:val="UK12 Title"/>
    <w:basedOn w:val="Normal"/>
    <w:next w:val="UK12Block"/>
    <w:hidden/>
    <w:rsid w:val="00906AB1"/>
    <w:pPr>
      <w:widowControl w:val="0"/>
      <w:autoSpaceDE w:val="0"/>
      <w:autoSpaceDN w:val="0"/>
      <w:adjustRightInd w:val="0"/>
      <w:spacing w:after="240" w:line="246" w:lineRule="atLeast"/>
      <w:jc w:val="center"/>
    </w:pPr>
    <w:rPr>
      <w:b/>
      <w:bCs/>
      <w:color w:val="000000"/>
      <w:kern w:val="28"/>
      <w:sz w:val="24"/>
      <w:szCs w:val="24"/>
      <w:lang w:val="en-US"/>
    </w:rPr>
  </w:style>
  <w:style w:type="paragraph" w:customStyle="1" w:styleId="3">
    <w:name w:val="3"/>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icrocaption0">
    <w:name w:val="microcaption"/>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styleId="ExemploHTML">
    <w:name w:val="HTML Sample"/>
    <w:uiPriority w:val="99"/>
    <w:rsid w:val="00906AB1"/>
    <w:rPr>
      <w:rFonts w:ascii="Courier New" w:hAnsi="Courier New" w:cs="Courier New"/>
      <w:color w:val="000000"/>
      <w:sz w:val="24"/>
      <w:szCs w:val="24"/>
      <w:lang w:val="pt-BR"/>
    </w:rPr>
  </w:style>
  <w:style w:type="character" w:customStyle="1" w:styleId="BodyText5Char">
    <w:name w:val="Body Text .5 Char"/>
    <w:hidden/>
    <w:rsid w:val="00906AB1"/>
    <w:rPr>
      <w:rFonts w:ascii="Frutiger 45 Light" w:hAnsi="Frutiger 45 Light" w:cs="Frutiger 45 Light"/>
      <w:color w:val="000000"/>
      <w:sz w:val="26"/>
      <w:szCs w:val="26"/>
      <w:lang w:val="en-US"/>
    </w:rPr>
  </w:style>
  <w:style w:type="character" w:customStyle="1" w:styleId="Hyperlink1">
    <w:name w:val="Hyperlink1"/>
    <w:hidden/>
    <w:rsid w:val="00906AB1"/>
    <w:rPr>
      <w:rFonts w:ascii="Times New Roman" w:hAnsi="Times New Roman" w:cs="Times New Roman"/>
      <w:color w:val="0000FF"/>
      <w:sz w:val="24"/>
      <w:szCs w:val="24"/>
      <w:u w:val="none"/>
      <w:effect w:val="none"/>
      <w:lang w:val="pt-BR"/>
    </w:rPr>
  </w:style>
  <w:style w:type="character" w:customStyle="1" w:styleId="TitleLChar">
    <w:name w:val="Title L Char"/>
    <w:hidden/>
    <w:rsid w:val="00906AB1"/>
    <w:rPr>
      <w:rFonts w:ascii="Times New Roman" w:hAnsi="Times New Roman" w:cs="Times New Roman"/>
      <w:b/>
      <w:bCs/>
      <w:color w:val="000000"/>
      <w:sz w:val="24"/>
      <w:szCs w:val="24"/>
      <w:lang w:val="pt-BR"/>
    </w:rPr>
  </w:style>
  <w:style w:type="character" w:customStyle="1" w:styleId="BodyText2SglChar">
    <w:name w:val="Body Text 2 Sgl Char"/>
    <w:aliases w:val="bt2s Char"/>
    <w:hidden/>
    <w:rsid w:val="00906AB1"/>
    <w:rPr>
      <w:rFonts w:ascii="Times New Roman" w:hAnsi="Times New Roman" w:cs="Times New Roman"/>
      <w:color w:val="000000"/>
      <w:sz w:val="22"/>
      <w:szCs w:val="22"/>
      <w:lang w:val="pt-BR"/>
    </w:rPr>
  </w:style>
  <w:style w:type="character" w:customStyle="1" w:styleId="txt2">
    <w:name w:val="txt2"/>
    <w:hidden/>
    <w:rsid w:val="00906AB1"/>
    <w:rPr>
      <w:rFonts w:ascii="Times New Roman" w:hAnsi="Times New Roman" w:cs="Times New Roman"/>
      <w:color w:val="000000"/>
      <w:sz w:val="24"/>
      <w:szCs w:val="24"/>
      <w:lang w:val="pt-BR"/>
    </w:rPr>
  </w:style>
  <w:style w:type="paragraph" w:styleId="Lista2">
    <w:name w:val="List 2"/>
    <w:basedOn w:val="Normal"/>
    <w:uiPriority w:val="99"/>
    <w:rsid w:val="00EF33EF"/>
    <w:pPr>
      <w:widowControl w:val="0"/>
      <w:autoSpaceDE w:val="0"/>
      <w:autoSpaceDN w:val="0"/>
      <w:adjustRightInd w:val="0"/>
      <w:spacing w:line="320" w:lineRule="atLeast"/>
      <w:ind w:left="566" w:hanging="283"/>
    </w:pPr>
    <w:rPr>
      <w:rFonts w:ascii="Tahoma" w:hAnsi="Tahoma" w:cs="Tahoma"/>
      <w:color w:val="000000"/>
      <w:sz w:val="24"/>
      <w:szCs w:val="24"/>
      <w:lang w:val="en-US"/>
    </w:rPr>
  </w:style>
  <w:style w:type="paragraph" w:customStyle="1" w:styleId="msonormalstyle1">
    <w:name w:val="msonormal style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ptexto">
    <w:name w:val="tptex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LimparformataoChar0">
    <w:name w:val="Limpar formatação Char"/>
    <w:rsid w:val="00906AB1"/>
    <w:rPr>
      <w:rFonts w:ascii="Tahoma" w:hAnsi="Tahoma" w:cs="Tahoma"/>
      <w:color w:val="000000"/>
      <w:sz w:val="24"/>
      <w:szCs w:val="24"/>
      <w:lang w:val="pt-BR"/>
    </w:rPr>
  </w:style>
  <w:style w:type="paragraph" w:customStyle="1" w:styleId="CharCharChar1CharChar1">
    <w:name w:val="Char Char Char1 Char Char1"/>
    <w:aliases w:val="Char Char Char Char Char Char Char Char Char Char Char Char1,Char Char Char Char Char Char Char Char1 Char,Char Char Char1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5SUBTITULO3Ttulo">
    <w:name w:val="15. «SUBTITULO» 3º Título"/>
    <w:basedOn w:val="Normal"/>
    <w:hidden/>
    <w:rsid w:val="00906AB1"/>
    <w:pPr>
      <w:widowControl w:val="0"/>
      <w:tabs>
        <w:tab w:val="left" w:pos="2240"/>
      </w:tabs>
      <w:autoSpaceDE w:val="0"/>
      <w:autoSpaceDN w:val="0"/>
      <w:adjustRightInd w:val="0"/>
      <w:spacing w:before="260" w:after="210" w:line="260" w:lineRule="exact"/>
      <w:ind w:hanging="806"/>
      <w:jc w:val="left"/>
    </w:pPr>
    <w:rPr>
      <w:b/>
      <w:bCs/>
      <w:i/>
      <w:iCs/>
      <w:color w:val="000000"/>
      <w:sz w:val="24"/>
      <w:szCs w:val="24"/>
    </w:rPr>
  </w:style>
  <w:style w:type="paragraph" w:customStyle="1" w:styleId="primeiro3">
    <w:name w:val="primeiro3"/>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NATURA-TEXTOBOLDITALICChar">
    <w:name w:val="NATURA - TEXTO BOLD ITALIC Char"/>
    <w:rsid w:val="00906AB1"/>
    <w:rPr>
      <w:rFonts w:ascii="Tahoma" w:hAnsi="Tahoma" w:cs="Tahoma"/>
      <w:b/>
      <w:bCs/>
      <w:i/>
      <w:iCs/>
      <w:color w:val="000000"/>
      <w:sz w:val="24"/>
      <w:szCs w:val="24"/>
      <w:lang w:val="x-none"/>
    </w:rPr>
  </w:style>
  <w:style w:type="paragraph" w:customStyle="1" w:styleId="Char20CharCharCharCharCharCharCharCharCharCharCharCharCharCharCharCharCharCharCharCharCharCharChar">
    <w:name w:val="Char20 Char Char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Justified">
    <w:name w:val="Body Text Justified"/>
    <w:basedOn w:val="Corpodetexto"/>
    <w:hidden/>
    <w:rsid w:val="00906AB1"/>
    <w:pPr>
      <w:widowControl w:val="0"/>
      <w:autoSpaceDE w:val="0"/>
      <w:autoSpaceDN w:val="0"/>
      <w:adjustRightInd w:val="0"/>
      <w:spacing w:before="120" w:line="240" w:lineRule="atLeast"/>
    </w:pPr>
    <w:rPr>
      <w:b/>
      <w:bCs/>
      <w:color w:val="000000"/>
      <w:kern w:val="28"/>
      <w:sz w:val="20"/>
      <w:lang w:val="x-none" w:eastAsia="x-none"/>
    </w:rPr>
  </w:style>
  <w:style w:type="paragraph" w:customStyle="1" w:styleId="CharChar1CharCharCharCharCharCharCharCharCharChar">
    <w:name w:val="Char Char1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lockTextSglCharChar">
    <w:name w:val="Block Text Sgl Char Char"/>
    <w:basedOn w:val="Normal"/>
    <w:hidden/>
    <w:rsid w:val="00906AB1"/>
    <w:pPr>
      <w:widowControl w:val="0"/>
      <w:autoSpaceDE w:val="0"/>
      <w:autoSpaceDN w:val="0"/>
      <w:adjustRightInd w:val="0"/>
      <w:spacing w:after="240"/>
      <w:jc w:val="left"/>
    </w:pPr>
    <w:rPr>
      <w:rFonts w:ascii="Frutiger 45 Light" w:hAnsi="Frutiger 45 Light" w:cs="Frutiger 45 Light"/>
      <w:color w:val="000000"/>
      <w:sz w:val="24"/>
      <w:szCs w:val="24"/>
      <w:lang w:val="en-US"/>
    </w:rPr>
  </w:style>
  <w:style w:type="paragraph" w:customStyle="1" w:styleId="BodyText211">
    <w:name w:val="Body Text 211"/>
    <w:basedOn w:val="Normal"/>
    <w:hidden/>
    <w:rsid w:val="00EF33EF"/>
    <w:pPr>
      <w:widowControl w:val="0"/>
      <w:autoSpaceDE w:val="0"/>
      <w:autoSpaceDN w:val="0"/>
      <w:adjustRightInd w:val="0"/>
    </w:pPr>
    <w:rPr>
      <w:color w:val="000000"/>
      <w:sz w:val="20"/>
    </w:rPr>
  </w:style>
  <w:style w:type="paragraph" w:customStyle="1" w:styleId="16FOOTERrodap">
    <w:name w:val="16. ¥FOOTER™ rodap»"/>
    <w:basedOn w:val="Normal"/>
    <w:hidden/>
    <w:rsid w:val="00EF33EF"/>
    <w:pPr>
      <w:widowControl w:val="0"/>
      <w:tabs>
        <w:tab w:val="center" w:pos="4320"/>
      </w:tabs>
      <w:autoSpaceDE w:val="0"/>
      <w:autoSpaceDN w:val="0"/>
      <w:adjustRightInd w:val="0"/>
      <w:spacing w:before="260"/>
      <w:jc w:val="center"/>
    </w:pPr>
    <w:rPr>
      <w:color w:val="000000"/>
      <w:sz w:val="22"/>
      <w:szCs w:val="22"/>
    </w:rPr>
  </w:style>
  <w:style w:type="paragraph" w:customStyle="1" w:styleId="CharChar1CharCharCharCharChar">
    <w:name w:val="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har0">
    <w:name w:val="textoprospectochar"/>
    <w:basedOn w:val="Normal"/>
    <w:hidden/>
    <w:rsid w:val="00906AB1"/>
    <w:pPr>
      <w:widowControl w:val="0"/>
      <w:autoSpaceDE w:val="0"/>
      <w:autoSpaceDN w:val="0"/>
      <w:adjustRightInd w:val="0"/>
    </w:pPr>
    <w:rPr>
      <w:color w:val="000000"/>
      <w:sz w:val="20"/>
    </w:rPr>
  </w:style>
  <w:style w:type="paragraph" w:customStyle="1" w:styleId="CharChar1CharCharCharCharChar2CharCharChar">
    <w:name w:val="Char Char1 Char Char 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
    <w:name w:val="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7">
    <w:name w:val="body"/>
    <w:basedOn w:val="Normal"/>
    <w:hidden/>
    <w:rsid w:val="00EF33EF"/>
    <w:pPr>
      <w:widowControl w:val="0"/>
      <w:autoSpaceDE w:val="0"/>
      <w:autoSpaceDN w:val="0"/>
      <w:adjustRightInd w:val="0"/>
      <w:jc w:val="left"/>
    </w:pPr>
    <w:rPr>
      <w:b/>
      <w:bCs/>
      <w:color w:val="000000"/>
      <w:sz w:val="24"/>
      <w:szCs w:val="24"/>
    </w:rPr>
  </w:style>
  <w:style w:type="paragraph" w:customStyle="1" w:styleId="bodyt">
    <w:name w:val="body t"/>
    <w:basedOn w:val="Normal"/>
    <w:hidden/>
    <w:rsid w:val="00EF33EF"/>
    <w:pPr>
      <w:widowControl w:val="0"/>
      <w:autoSpaceDE w:val="0"/>
      <w:autoSpaceDN w:val="0"/>
      <w:adjustRightInd w:val="0"/>
      <w:jc w:val="left"/>
    </w:pPr>
    <w:rPr>
      <w:b/>
      <w:bCs/>
      <w:color w:val="000000"/>
      <w:sz w:val="24"/>
      <w:szCs w:val="24"/>
    </w:rPr>
  </w:style>
  <w:style w:type="paragraph" w:customStyle="1" w:styleId="BodyText36">
    <w:name w:val="Body Text 36"/>
    <w:basedOn w:val="Normal"/>
    <w:hidden/>
    <w:rsid w:val="00EF33EF"/>
    <w:pPr>
      <w:widowControl w:val="0"/>
      <w:autoSpaceDE w:val="0"/>
      <w:autoSpaceDN w:val="0"/>
      <w:adjustRightInd w:val="0"/>
    </w:pPr>
    <w:rPr>
      <w:b/>
      <w:bCs/>
      <w:color w:val="000000"/>
      <w:sz w:val="20"/>
    </w:rPr>
  </w:style>
  <w:style w:type="paragraph" w:customStyle="1" w:styleId="Style20">
    <w:name w:val="Style 2"/>
    <w:basedOn w:val="Normal"/>
    <w:hidden/>
    <w:rsid w:val="00EF33EF"/>
    <w:pPr>
      <w:widowControl w:val="0"/>
      <w:autoSpaceDE w:val="0"/>
      <w:autoSpaceDN w:val="0"/>
      <w:adjustRightInd w:val="0"/>
      <w:ind w:left="1008"/>
      <w:jc w:val="left"/>
    </w:pPr>
    <w:rPr>
      <w:noProof/>
      <w:color w:val="000000"/>
      <w:sz w:val="20"/>
    </w:rPr>
  </w:style>
  <w:style w:type="paragraph" w:customStyle="1" w:styleId="Style1">
    <w:name w:val="Style 1"/>
    <w:basedOn w:val="Normal"/>
    <w:hidden/>
    <w:rsid w:val="00EF33EF"/>
    <w:pPr>
      <w:widowControl w:val="0"/>
      <w:autoSpaceDE w:val="0"/>
      <w:autoSpaceDN w:val="0"/>
      <w:adjustRightInd w:val="0"/>
      <w:spacing w:line="312" w:lineRule="atLeast"/>
      <w:ind w:left="360"/>
      <w:jc w:val="left"/>
    </w:pPr>
    <w:rPr>
      <w:noProof/>
      <w:color w:val="000000"/>
      <w:sz w:val="20"/>
    </w:rPr>
  </w:style>
  <w:style w:type="paragraph" w:customStyle="1" w:styleId="Style3">
    <w:name w:val="Style 3"/>
    <w:basedOn w:val="Normal"/>
    <w:hidden/>
    <w:rsid w:val="00EF33EF"/>
    <w:pPr>
      <w:widowControl w:val="0"/>
      <w:autoSpaceDE w:val="0"/>
      <w:autoSpaceDN w:val="0"/>
      <w:adjustRightInd w:val="0"/>
      <w:ind w:left="432" w:right="432" w:firstLine="648"/>
    </w:pPr>
    <w:rPr>
      <w:noProof/>
      <w:color w:val="000000"/>
      <w:sz w:val="20"/>
    </w:rPr>
  </w:style>
  <w:style w:type="paragraph" w:customStyle="1" w:styleId="CoverTitle">
    <w:name w:val="Cover Title"/>
    <w:basedOn w:val="Normal"/>
    <w:hidden/>
    <w:rsid w:val="00EF33EF"/>
    <w:pPr>
      <w:widowControl w:val="0"/>
      <w:autoSpaceDE w:val="0"/>
      <w:autoSpaceDN w:val="0"/>
      <w:adjustRightInd w:val="0"/>
      <w:spacing w:before="180"/>
      <w:jc w:val="left"/>
    </w:pPr>
    <w:rPr>
      <w:rFonts w:ascii="Arial" w:hAnsi="Arial" w:cs="Arial"/>
      <w:b/>
      <w:bCs/>
      <w:color w:val="000000"/>
      <w:sz w:val="44"/>
      <w:szCs w:val="44"/>
      <w:lang w:val="en-US"/>
    </w:rPr>
  </w:style>
  <w:style w:type="paragraph" w:customStyle="1" w:styleId="TextHeading">
    <w:name w:val="Text Heading"/>
    <w:basedOn w:val="Normal"/>
    <w:next w:val="Text"/>
    <w:hidden/>
    <w:rsid w:val="00906AB1"/>
    <w:pPr>
      <w:widowControl w:val="0"/>
      <w:autoSpaceDE w:val="0"/>
      <w:autoSpaceDN w:val="0"/>
      <w:adjustRightInd w:val="0"/>
      <w:spacing w:before="200" w:after="40"/>
      <w:jc w:val="left"/>
    </w:pPr>
    <w:rPr>
      <w:rFonts w:ascii="Arial" w:hAnsi="Arial" w:cs="Arial"/>
      <w:b/>
      <w:bCs/>
      <w:caps/>
      <w:color w:val="000000"/>
      <w:sz w:val="20"/>
      <w:lang w:val="en-US"/>
    </w:rPr>
  </w:style>
  <w:style w:type="paragraph" w:customStyle="1" w:styleId="NormalWeb2">
    <w:name w:val="Normal (Web)2"/>
    <w:basedOn w:val="Normal"/>
    <w:hidden/>
    <w:rsid w:val="00906AB1"/>
    <w:pPr>
      <w:widowControl w:val="0"/>
      <w:autoSpaceDE w:val="0"/>
      <w:autoSpaceDN w:val="0"/>
      <w:adjustRightInd w:val="0"/>
      <w:spacing w:before="25" w:after="150"/>
      <w:jc w:val="left"/>
    </w:pPr>
    <w:rPr>
      <w:color w:val="000000"/>
      <w:sz w:val="24"/>
      <w:szCs w:val="24"/>
      <w:lang w:val="en-US"/>
    </w:rPr>
  </w:style>
  <w:style w:type="character" w:styleId="AcrnimoHTML">
    <w:name w:val="HTML Acronym"/>
    <w:uiPriority w:val="99"/>
    <w:rsid w:val="00906AB1"/>
    <w:rPr>
      <w:rFonts w:ascii="Times New Roman" w:hAnsi="Times New Roman" w:cs="Times New Roman"/>
      <w:color w:val="000000"/>
      <w:sz w:val="24"/>
      <w:szCs w:val="24"/>
      <w:lang w:val="pt-BR"/>
    </w:rPr>
  </w:style>
  <w:style w:type="paragraph" w:customStyle="1" w:styleId="TitleLboldital">
    <w:name w:val="Title L bold ital"/>
    <w:basedOn w:val="Normal"/>
    <w:hidden/>
    <w:rsid w:val="00906AB1"/>
    <w:pPr>
      <w:keepNext/>
      <w:keepLines/>
      <w:widowControl w:val="0"/>
      <w:autoSpaceDE w:val="0"/>
      <w:autoSpaceDN w:val="0"/>
      <w:adjustRightInd w:val="0"/>
      <w:spacing w:after="240"/>
      <w:jc w:val="left"/>
    </w:pPr>
    <w:rPr>
      <w:b/>
      <w:bCs/>
      <w:i/>
      <w:iCs/>
      <w:color w:val="000000"/>
      <w:sz w:val="24"/>
      <w:szCs w:val="24"/>
      <w:lang w:val="en-US"/>
    </w:rPr>
  </w:style>
  <w:style w:type="paragraph" w:customStyle="1" w:styleId="TitleLindentital">
    <w:name w:val="Title L indent ital"/>
    <w:basedOn w:val="Normal"/>
    <w:hidden/>
    <w:rsid w:val="00906AB1"/>
    <w:pPr>
      <w:keepNext/>
      <w:keepLines/>
      <w:widowControl w:val="0"/>
      <w:autoSpaceDE w:val="0"/>
      <w:autoSpaceDN w:val="0"/>
      <w:adjustRightInd w:val="0"/>
      <w:spacing w:after="240"/>
      <w:ind w:left="720"/>
      <w:jc w:val="left"/>
    </w:pPr>
    <w:rPr>
      <w:i/>
      <w:iCs/>
      <w:color w:val="000000"/>
      <w:sz w:val="24"/>
      <w:szCs w:val="24"/>
      <w:lang w:val="en-US"/>
    </w:rPr>
  </w:style>
  <w:style w:type="paragraph" w:customStyle="1" w:styleId="BodyText5J">
    <w:name w:val="Body Text .5 J"/>
    <w:basedOn w:val="BodyTextJ"/>
    <w:hidden/>
    <w:rsid w:val="00906AB1"/>
    <w:pPr>
      <w:suppressAutoHyphens w:val="0"/>
    </w:pPr>
    <w:rPr>
      <w:lang w:val="en-US"/>
    </w:rPr>
  </w:style>
  <w:style w:type="paragraph" w:customStyle="1" w:styleId="TitleLItalic25">
    <w:name w:val="Title L Italic .25"/>
    <w:basedOn w:val="Normal"/>
    <w:hidden/>
    <w:rsid w:val="00906AB1"/>
    <w:pPr>
      <w:keepNext/>
      <w:widowControl w:val="0"/>
      <w:autoSpaceDE w:val="0"/>
      <w:autoSpaceDN w:val="0"/>
      <w:adjustRightInd w:val="0"/>
      <w:spacing w:after="240"/>
      <w:ind w:left="360"/>
    </w:pPr>
    <w:rPr>
      <w:b/>
      <w:bCs/>
      <w:i/>
      <w:iCs/>
      <w:color w:val="000000"/>
      <w:kern w:val="28"/>
      <w:sz w:val="20"/>
      <w:lang w:val="en-US"/>
    </w:rPr>
  </w:style>
  <w:style w:type="paragraph" w:styleId="Lista3">
    <w:name w:val="List 3"/>
    <w:basedOn w:val="Normal"/>
    <w:uiPriority w:val="99"/>
    <w:rsid w:val="00EF33EF"/>
    <w:pPr>
      <w:widowControl w:val="0"/>
      <w:autoSpaceDE w:val="0"/>
      <w:autoSpaceDN w:val="0"/>
      <w:adjustRightInd w:val="0"/>
      <w:spacing w:line="320" w:lineRule="atLeast"/>
      <w:ind w:left="849" w:hanging="283"/>
    </w:pPr>
    <w:rPr>
      <w:rFonts w:ascii="Tahoma" w:hAnsi="Tahoma" w:cs="Tahoma"/>
      <w:color w:val="000000"/>
      <w:sz w:val="24"/>
      <w:szCs w:val="24"/>
      <w:lang w:val="en-US"/>
    </w:rPr>
  </w:style>
  <w:style w:type="paragraph" w:styleId="Lista5">
    <w:name w:val="List 5"/>
    <w:basedOn w:val="Normal"/>
    <w:uiPriority w:val="99"/>
    <w:rsid w:val="00EF33EF"/>
    <w:pPr>
      <w:widowControl w:val="0"/>
      <w:autoSpaceDE w:val="0"/>
      <w:autoSpaceDN w:val="0"/>
      <w:adjustRightInd w:val="0"/>
      <w:spacing w:line="320" w:lineRule="atLeast"/>
      <w:ind w:left="1415" w:hanging="283"/>
    </w:pPr>
    <w:rPr>
      <w:rFonts w:ascii="Tahoma" w:hAnsi="Tahoma" w:cs="Tahoma"/>
      <w:color w:val="000000"/>
      <w:sz w:val="24"/>
      <w:szCs w:val="24"/>
      <w:lang w:val="en-US"/>
    </w:rPr>
  </w:style>
  <w:style w:type="paragraph" w:styleId="Listadecontinuao">
    <w:name w:val="List Continue"/>
    <w:basedOn w:val="Normal"/>
    <w:uiPriority w:val="99"/>
    <w:rsid w:val="00906AB1"/>
    <w:pPr>
      <w:widowControl w:val="0"/>
      <w:autoSpaceDE w:val="0"/>
      <w:autoSpaceDN w:val="0"/>
      <w:adjustRightInd w:val="0"/>
      <w:spacing w:line="320" w:lineRule="atLeast"/>
      <w:ind w:left="283"/>
    </w:pPr>
    <w:rPr>
      <w:rFonts w:ascii="Tahoma" w:hAnsi="Tahoma" w:cs="Tahoma"/>
      <w:color w:val="000000"/>
      <w:sz w:val="24"/>
      <w:szCs w:val="24"/>
      <w:lang w:val="en-US"/>
    </w:rPr>
  </w:style>
  <w:style w:type="paragraph" w:styleId="Listadecontinuao2">
    <w:name w:val="List Continue 2"/>
    <w:basedOn w:val="Normal"/>
    <w:uiPriority w:val="99"/>
    <w:rsid w:val="00906AB1"/>
    <w:pPr>
      <w:widowControl w:val="0"/>
      <w:autoSpaceDE w:val="0"/>
      <w:autoSpaceDN w:val="0"/>
      <w:adjustRightInd w:val="0"/>
      <w:spacing w:line="320" w:lineRule="atLeast"/>
      <w:ind w:left="566"/>
    </w:pPr>
    <w:rPr>
      <w:rFonts w:ascii="Tahoma" w:hAnsi="Tahoma" w:cs="Tahoma"/>
      <w:color w:val="000000"/>
      <w:sz w:val="24"/>
      <w:szCs w:val="24"/>
      <w:lang w:val="en-US"/>
    </w:rPr>
  </w:style>
  <w:style w:type="paragraph" w:styleId="Listadecontinuao3">
    <w:name w:val="List Continue 3"/>
    <w:basedOn w:val="Normal"/>
    <w:uiPriority w:val="99"/>
    <w:rsid w:val="00906AB1"/>
    <w:pPr>
      <w:widowControl w:val="0"/>
      <w:autoSpaceDE w:val="0"/>
      <w:autoSpaceDN w:val="0"/>
      <w:adjustRightInd w:val="0"/>
      <w:spacing w:line="320" w:lineRule="atLeast"/>
      <w:ind w:left="849"/>
    </w:pPr>
    <w:rPr>
      <w:rFonts w:ascii="Tahoma" w:hAnsi="Tahoma" w:cs="Tahoma"/>
      <w:color w:val="000000"/>
      <w:sz w:val="24"/>
      <w:szCs w:val="24"/>
      <w:lang w:val="en-US"/>
    </w:rPr>
  </w:style>
  <w:style w:type="paragraph" w:customStyle="1" w:styleId="TitleL25-BoldItal">
    <w:name w:val="Title L .25-Bold/Ital"/>
    <w:basedOn w:val="Normal"/>
    <w:hidden/>
    <w:rsid w:val="00906AB1"/>
    <w:pPr>
      <w:keepNext/>
      <w:widowControl w:val="0"/>
      <w:autoSpaceDE w:val="0"/>
      <w:autoSpaceDN w:val="0"/>
      <w:adjustRightInd w:val="0"/>
      <w:spacing w:after="240"/>
      <w:ind w:left="360"/>
      <w:jc w:val="left"/>
    </w:pPr>
    <w:rPr>
      <w:b/>
      <w:bCs/>
      <w:i/>
      <w:iCs/>
      <w:color w:val="000000"/>
      <w:sz w:val="20"/>
      <w:lang w:val="en-US"/>
    </w:rPr>
  </w:style>
  <w:style w:type="paragraph" w:customStyle="1" w:styleId="TitleL5-Ita">
    <w:name w:val="Title L .5-Ita"/>
    <w:basedOn w:val="Corpodetexto"/>
    <w:hidden/>
    <w:rsid w:val="00906AB1"/>
    <w:pPr>
      <w:keepNext/>
      <w:widowControl w:val="0"/>
      <w:autoSpaceDE w:val="0"/>
      <w:autoSpaceDN w:val="0"/>
      <w:adjustRightInd w:val="0"/>
      <w:spacing w:after="240"/>
      <w:ind w:firstLine="720"/>
      <w:jc w:val="left"/>
    </w:pPr>
    <w:rPr>
      <w:b/>
      <w:bCs/>
      <w:i/>
      <w:iCs/>
      <w:color w:val="000000"/>
      <w:sz w:val="20"/>
      <w:lang w:val="en-US" w:eastAsia="x-none"/>
    </w:rPr>
  </w:style>
  <w:style w:type="paragraph" w:customStyle="1" w:styleId="BodyTextJ5">
    <w:name w:val="Body Text J .5"/>
    <w:basedOn w:val="BodyTextJ"/>
    <w:hidden/>
    <w:rsid w:val="00906AB1"/>
    <w:pPr>
      <w:suppressAutoHyphens w:val="0"/>
    </w:pPr>
    <w:rPr>
      <w:lang w:val="en-US"/>
    </w:rPr>
  </w:style>
  <w:style w:type="character" w:styleId="MquinadeescreverHTML">
    <w:name w:val="HTML Typewriter"/>
    <w:uiPriority w:val="99"/>
    <w:rsid w:val="00906AB1"/>
    <w:rPr>
      <w:rFonts w:ascii="Courier New" w:hAnsi="Courier New" w:cs="Courier New"/>
      <w:color w:val="000000"/>
      <w:sz w:val="20"/>
      <w:szCs w:val="20"/>
      <w:lang w:val="pt-BR"/>
    </w:rPr>
  </w:style>
  <w:style w:type="paragraph" w:customStyle="1" w:styleId="Paragraph">
    <w:name w:val="Paragraph"/>
    <w:basedOn w:val="Normal"/>
    <w:hidden/>
    <w:rsid w:val="00906AB1"/>
    <w:pPr>
      <w:widowControl w:val="0"/>
      <w:autoSpaceDE w:val="0"/>
      <w:autoSpaceDN w:val="0"/>
      <w:adjustRightInd w:val="0"/>
      <w:spacing w:before="40"/>
      <w:ind w:firstLine="400"/>
      <w:jc w:val="left"/>
    </w:pPr>
    <w:rPr>
      <w:color w:val="000000"/>
      <w:sz w:val="21"/>
      <w:szCs w:val="21"/>
      <w:lang w:val="en-US"/>
    </w:rPr>
  </w:style>
  <w:style w:type="paragraph" w:customStyle="1" w:styleId="Heading21">
    <w:name w:val="Heading21"/>
    <w:basedOn w:val="Normal"/>
    <w:hidden/>
    <w:rsid w:val="00906AB1"/>
    <w:pPr>
      <w:keepNext/>
      <w:widowControl w:val="0"/>
      <w:autoSpaceDE w:val="0"/>
      <w:autoSpaceDN w:val="0"/>
      <w:adjustRightInd w:val="0"/>
      <w:spacing w:before="20" w:after="80"/>
      <w:jc w:val="left"/>
    </w:pPr>
    <w:rPr>
      <w:b/>
      <w:bCs/>
      <w:color w:val="000000"/>
      <w:sz w:val="21"/>
      <w:szCs w:val="21"/>
      <w:lang w:val="en-US"/>
    </w:rPr>
  </w:style>
  <w:style w:type="paragraph" w:customStyle="1" w:styleId="NewSource">
    <w:name w:val="New Source"/>
    <w:basedOn w:val="Normal"/>
    <w:hidden/>
    <w:rsid w:val="00906AB1"/>
    <w:pPr>
      <w:widowControl w:val="0"/>
      <w:autoSpaceDE w:val="0"/>
      <w:autoSpaceDN w:val="0"/>
      <w:adjustRightInd w:val="0"/>
      <w:spacing w:after="200"/>
      <w:jc w:val="left"/>
    </w:pPr>
    <w:rPr>
      <w:rFonts w:ascii="Arial" w:hAnsi="Arial" w:cs="Arial"/>
      <w:color w:val="000000"/>
      <w:sz w:val="14"/>
      <w:szCs w:val="14"/>
    </w:rPr>
  </w:style>
  <w:style w:type="paragraph" w:customStyle="1" w:styleId="font1">
    <w:name w:val="font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595A5A"/>
      <w:sz w:val="16"/>
      <w:szCs w:val="16"/>
      <w:lang w:val="en-US"/>
    </w:rPr>
  </w:style>
  <w:style w:type="paragraph" w:customStyle="1" w:styleId="cm2130">
    <w:name w:val="cm213"/>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DblFirstLine1">
    <w:name w:val="Body Dbl First Line 1&quot;"/>
    <w:basedOn w:val="Normal"/>
    <w:hidden/>
    <w:rsid w:val="00EF33EF"/>
    <w:pPr>
      <w:widowControl w:val="0"/>
      <w:autoSpaceDE w:val="0"/>
      <w:autoSpaceDN w:val="0"/>
      <w:adjustRightInd w:val="0"/>
      <w:spacing w:line="480" w:lineRule="auto"/>
      <w:ind w:firstLine="1440"/>
      <w:jc w:val="left"/>
    </w:pPr>
    <w:rPr>
      <w:color w:val="000000"/>
      <w:sz w:val="20"/>
      <w:lang w:val="en-US"/>
    </w:rPr>
  </w:style>
  <w:style w:type="paragraph" w:customStyle="1" w:styleId="BodyFirstLine5">
    <w:name w:val="Body First Line .5&quot;"/>
    <w:basedOn w:val="Normal"/>
    <w:hidden/>
    <w:rsid w:val="00906AB1"/>
    <w:pPr>
      <w:widowControl w:val="0"/>
      <w:autoSpaceDE w:val="0"/>
      <w:autoSpaceDN w:val="0"/>
      <w:adjustRightInd w:val="0"/>
      <w:spacing w:after="240"/>
      <w:ind w:firstLine="720"/>
    </w:pPr>
    <w:rPr>
      <w:color w:val="000000"/>
      <w:sz w:val="20"/>
      <w:lang w:val="en-US"/>
    </w:rPr>
  </w:style>
  <w:style w:type="paragraph" w:customStyle="1" w:styleId="TLeft">
    <w:name w:val="TLeft"/>
    <w:basedOn w:val="Normal"/>
    <w:hidden/>
    <w:rsid w:val="00906AB1"/>
    <w:pPr>
      <w:widowControl w:val="0"/>
      <w:tabs>
        <w:tab w:val="right" w:leader="dot" w:pos="1987"/>
      </w:tabs>
      <w:autoSpaceDE w:val="0"/>
      <w:autoSpaceDN w:val="0"/>
      <w:adjustRightInd w:val="0"/>
      <w:jc w:val="left"/>
    </w:pPr>
    <w:rPr>
      <w:b/>
      <w:bCs/>
      <w:color w:val="000000"/>
      <w:sz w:val="20"/>
      <w:lang w:val="en-US"/>
    </w:rPr>
  </w:style>
  <w:style w:type="paragraph" w:customStyle="1" w:styleId="stleft">
    <w:name w:val="stleft"/>
    <w:basedOn w:val="TLeft"/>
    <w:hidden/>
    <w:rsid w:val="00906AB1"/>
    <w:pPr>
      <w:ind w:left="360"/>
    </w:pPr>
    <w:rPr>
      <w:i/>
      <w:iCs/>
    </w:rPr>
  </w:style>
  <w:style w:type="paragraph" w:customStyle="1" w:styleId="Primeiro">
    <w:name w:val="Primeiro"/>
    <w:next w:val="17TEXTOcorpojustificado0"/>
    <w:autoRedefine/>
    <w:hidden/>
    <w:rsid w:val="00906AB1"/>
    <w:pPr>
      <w:widowControl w:val="0"/>
      <w:autoSpaceDE w:val="0"/>
      <w:autoSpaceDN w:val="0"/>
      <w:adjustRightInd w:val="0"/>
      <w:jc w:val="center"/>
    </w:pPr>
    <w:rPr>
      <w:rFonts w:ascii="Tahoma" w:hAnsi="Tahoma" w:cs="Tahoma"/>
      <w:b/>
      <w:bCs/>
      <w:caps/>
      <w:color w:val="000000"/>
      <w:sz w:val="24"/>
      <w:szCs w:val="24"/>
    </w:rPr>
  </w:style>
  <w:style w:type="paragraph" w:customStyle="1" w:styleId="BodyText4">
    <w:name w:val="Body Text 4"/>
    <w:basedOn w:val="Normal"/>
    <w:hidden/>
    <w:rsid w:val="00906AB1"/>
    <w:pPr>
      <w:widowControl w:val="0"/>
      <w:autoSpaceDE w:val="0"/>
      <w:autoSpaceDN w:val="0"/>
      <w:adjustRightInd w:val="0"/>
      <w:spacing w:after="200" w:line="288" w:lineRule="auto"/>
      <w:ind w:left="2438"/>
    </w:pPr>
    <w:rPr>
      <w:color w:val="000000"/>
      <w:sz w:val="22"/>
      <w:szCs w:val="22"/>
      <w:lang w:val="en-GB"/>
    </w:rPr>
  </w:style>
  <w:style w:type="paragraph" w:customStyle="1" w:styleId="BodyText50">
    <w:name w:val="Body Text 5"/>
    <w:basedOn w:val="Normal"/>
    <w:hidden/>
    <w:rsid w:val="00906AB1"/>
    <w:pPr>
      <w:widowControl w:val="0"/>
      <w:autoSpaceDE w:val="0"/>
      <w:autoSpaceDN w:val="0"/>
      <w:adjustRightInd w:val="0"/>
      <w:spacing w:after="200" w:line="288" w:lineRule="auto"/>
      <w:ind w:left="2948"/>
    </w:pPr>
    <w:rPr>
      <w:color w:val="000000"/>
      <w:sz w:val="22"/>
      <w:szCs w:val="22"/>
      <w:lang w:val="en-GB"/>
    </w:rPr>
  </w:style>
  <w:style w:type="paragraph" w:customStyle="1" w:styleId="ListArabic1">
    <w:name w:val="List Arabic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rabic2">
    <w:name w:val="List Arabic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Arabic3">
    <w:name w:val="List Arabic 3"/>
    <w:basedOn w:val="Normal"/>
    <w:next w:val="Corpodetexto3"/>
    <w:hidden/>
    <w:rsid w:val="00906AB1"/>
    <w:pPr>
      <w:numPr>
        <w:numId w:val="46"/>
      </w:numPr>
      <w:tabs>
        <w:tab w:val="clear" w:pos="360"/>
        <w:tab w:val="left" w:pos="68"/>
        <w:tab w:val="num" w:pos="1928"/>
      </w:tabs>
      <w:spacing w:after="200" w:line="288" w:lineRule="auto"/>
      <w:ind w:left="1928" w:hanging="511"/>
    </w:pPr>
    <w:rPr>
      <w:color w:val="000000"/>
      <w:sz w:val="22"/>
      <w:szCs w:val="22"/>
      <w:lang w:val="en-GB"/>
    </w:rPr>
  </w:style>
  <w:style w:type="paragraph" w:customStyle="1" w:styleId="NotesAlpha">
    <w:name w:val="Notes Alpha"/>
    <w:basedOn w:val="Normal"/>
    <w:hidden/>
    <w:rsid w:val="00906AB1"/>
    <w:pPr>
      <w:widowControl w:val="0"/>
      <w:autoSpaceDE w:val="0"/>
      <w:autoSpaceDN w:val="0"/>
      <w:adjustRightInd w:val="0"/>
      <w:spacing w:after="100" w:line="288" w:lineRule="auto"/>
    </w:pPr>
    <w:rPr>
      <w:color w:val="000000"/>
      <w:sz w:val="22"/>
      <w:szCs w:val="22"/>
      <w:lang w:val="en-GB"/>
    </w:rPr>
  </w:style>
  <w:style w:type="paragraph" w:customStyle="1" w:styleId="PartHeadings">
    <w:name w:val="Part Headings"/>
    <w:basedOn w:val="Normal"/>
    <w:next w:val="Normal"/>
    <w:hidden/>
    <w:rsid w:val="00906AB1"/>
    <w:pPr>
      <w:widowControl w:val="0"/>
      <w:tabs>
        <w:tab w:val="num" w:pos="612"/>
      </w:tabs>
      <w:suppressAutoHyphens/>
      <w:autoSpaceDE w:val="0"/>
      <w:autoSpaceDN w:val="0"/>
      <w:adjustRightInd w:val="0"/>
      <w:spacing w:after="300" w:line="312" w:lineRule="auto"/>
      <w:jc w:val="center"/>
      <w:outlineLvl w:val="2"/>
    </w:pPr>
    <w:rPr>
      <w:b/>
      <w:bCs/>
      <w:color w:val="000000"/>
      <w:sz w:val="21"/>
      <w:szCs w:val="21"/>
      <w:lang w:val="en-GB"/>
    </w:rPr>
  </w:style>
  <w:style w:type="paragraph" w:customStyle="1" w:styleId="ParagrafoIntro">
    <w:name w:val="ParagrafoIntro"/>
    <w:basedOn w:val="Corpodetexto"/>
    <w:hidden/>
    <w:rsid w:val="00906AB1"/>
    <w:pPr>
      <w:widowControl w:val="0"/>
      <w:pBdr>
        <w:top w:val="single" w:sz="8" w:space="1" w:color="000000"/>
        <w:bottom w:val="single" w:sz="8" w:space="1" w:color="000000"/>
      </w:pBdr>
      <w:autoSpaceDE w:val="0"/>
      <w:autoSpaceDN w:val="0"/>
      <w:adjustRightInd w:val="0"/>
      <w:spacing w:after="240" w:line="250" w:lineRule="exact"/>
    </w:pPr>
    <w:rPr>
      <w:rFonts w:ascii="Garamond" w:hAnsi="Garamond" w:cs="Garamond"/>
      <w:b/>
      <w:bCs/>
      <w:i/>
      <w:iCs/>
      <w:color w:val="000000"/>
      <w:sz w:val="24"/>
      <w:szCs w:val="24"/>
      <w:lang w:val="x-none" w:eastAsia="x-none"/>
    </w:rPr>
  </w:style>
  <w:style w:type="paragraph" w:customStyle="1" w:styleId="ListRoman1">
    <w:name w:val="List Roman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Roman2">
    <w:name w:val="List Roman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Roman3">
    <w:name w:val="List Roman 3"/>
    <w:basedOn w:val="Normal"/>
    <w:next w:val="Corpodetexto3"/>
    <w:hidden/>
    <w:rsid w:val="00906AB1"/>
    <w:pPr>
      <w:widowControl w:val="0"/>
      <w:tabs>
        <w:tab w:val="left" w:pos="68"/>
        <w:tab w:val="num" w:pos="2137"/>
      </w:tabs>
      <w:autoSpaceDE w:val="0"/>
      <w:autoSpaceDN w:val="0"/>
      <w:adjustRightInd w:val="0"/>
      <w:spacing w:after="200" w:line="288" w:lineRule="auto"/>
      <w:ind w:left="1928" w:hanging="511"/>
    </w:pPr>
    <w:rPr>
      <w:color w:val="000000"/>
      <w:sz w:val="22"/>
      <w:szCs w:val="22"/>
      <w:lang w:val="en-GB"/>
    </w:rPr>
  </w:style>
  <w:style w:type="paragraph" w:customStyle="1" w:styleId="ListLegal1">
    <w:name w:val="List Legal 1"/>
    <w:basedOn w:val="Normal"/>
    <w:next w:val="Corpodetexto"/>
    <w:hidden/>
    <w:rsid w:val="00906AB1"/>
    <w:pPr>
      <w:widowControl w:val="0"/>
      <w:tabs>
        <w:tab w:val="left" w:pos="22"/>
        <w:tab w:val="num" w:pos="360"/>
      </w:tabs>
      <w:autoSpaceDE w:val="0"/>
      <w:autoSpaceDN w:val="0"/>
      <w:adjustRightInd w:val="0"/>
      <w:spacing w:after="200" w:line="288" w:lineRule="auto"/>
      <w:ind w:left="360" w:hanging="360"/>
    </w:pPr>
    <w:rPr>
      <w:color w:val="000000"/>
      <w:sz w:val="22"/>
      <w:szCs w:val="22"/>
      <w:lang w:val="en-GB"/>
    </w:rPr>
  </w:style>
  <w:style w:type="paragraph" w:customStyle="1" w:styleId="ListAlpha2">
    <w:name w:val="List Alpha 2"/>
    <w:basedOn w:val="Normal"/>
    <w:next w:val="Corpodetexto2"/>
    <w:hidden/>
    <w:rsid w:val="00906AB1"/>
    <w:pPr>
      <w:widowControl w:val="0"/>
      <w:tabs>
        <w:tab w:val="left" w:pos="50"/>
      </w:tabs>
      <w:autoSpaceDE w:val="0"/>
      <w:autoSpaceDN w:val="0"/>
      <w:adjustRightInd w:val="0"/>
      <w:spacing w:after="200" w:line="288" w:lineRule="auto"/>
    </w:pPr>
    <w:rPr>
      <w:color w:val="000000"/>
      <w:sz w:val="22"/>
      <w:szCs w:val="22"/>
      <w:lang w:val="en-GB"/>
    </w:rPr>
  </w:style>
  <w:style w:type="paragraph" w:customStyle="1" w:styleId="ListAlpha1">
    <w:name w:val="List Alpha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lpha3">
    <w:name w:val="List Alpha 3"/>
    <w:basedOn w:val="Normal"/>
    <w:next w:val="Corpodetexto3"/>
    <w:hidden/>
    <w:rsid w:val="00906AB1"/>
    <w:pPr>
      <w:widowControl w:val="0"/>
      <w:tabs>
        <w:tab w:val="left" w:pos="68"/>
        <w:tab w:val="num" w:pos="1928"/>
      </w:tabs>
      <w:autoSpaceDE w:val="0"/>
      <w:autoSpaceDN w:val="0"/>
      <w:adjustRightInd w:val="0"/>
      <w:spacing w:after="200" w:line="288" w:lineRule="auto"/>
      <w:ind w:left="1928" w:hanging="511"/>
    </w:pPr>
    <w:rPr>
      <w:color w:val="000000"/>
      <w:sz w:val="22"/>
      <w:szCs w:val="22"/>
      <w:lang w:val="en-GB"/>
    </w:rPr>
  </w:style>
  <w:style w:type="paragraph" w:customStyle="1" w:styleId="ParagrafoFecho">
    <w:name w:val="ParagrafoFecho"/>
    <w:basedOn w:val="ParagrafoIntro"/>
    <w:hidden/>
    <w:rsid w:val="00906AB1"/>
    <w:pPr>
      <w:tabs>
        <w:tab w:val="right" w:pos="7290"/>
      </w:tabs>
    </w:pPr>
  </w:style>
  <w:style w:type="paragraph" w:styleId="Listadecontinuao4">
    <w:name w:val="List Continue 4"/>
    <w:basedOn w:val="Normal"/>
    <w:uiPriority w:val="99"/>
    <w:rsid w:val="00906AB1"/>
    <w:pPr>
      <w:widowControl w:val="0"/>
      <w:autoSpaceDE w:val="0"/>
      <w:autoSpaceDN w:val="0"/>
      <w:adjustRightInd w:val="0"/>
      <w:spacing w:line="320" w:lineRule="atLeast"/>
      <w:ind w:left="1132"/>
    </w:pPr>
    <w:rPr>
      <w:rFonts w:ascii="Tahoma" w:hAnsi="Tahoma" w:cs="Tahoma"/>
      <w:color w:val="000000"/>
      <w:sz w:val="24"/>
      <w:szCs w:val="24"/>
      <w:lang w:val="en-US"/>
    </w:rPr>
  </w:style>
  <w:style w:type="paragraph" w:customStyle="1" w:styleId="LISTALPHACAPS3">
    <w:name w:val="LIST ALPHA CAPS 3"/>
    <w:basedOn w:val="Normal"/>
    <w:next w:val="Corpodetexto3"/>
    <w:hidden/>
    <w:rsid w:val="00906AB1"/>
    <w:pPr>
      <w:widowControl w:val="0"/>
      <w:tabs>
        <w:tab w:val="left" w:pos="68"/>
        <w:tab w:val="num" w:pos="2160"/>
      </w:tabs>
      <w:autoSpaceDE w:val="0"/>
      <w:autoSpaceDN w:val="0"/>
      <w:adjustRightInd w:val="0"/>
      <w:spacing w:after="200" w:line="288" w:lineRule="auto"/>
      <w:ind w:left="2160" w:hanging="360"/>
    </w:pPr>
    <w:rPr>
      <w:color w:val="000000"/>
      <w:sz w:val="22"/>
      <w:szCs w:val="22"/>
      <w:lang w:val="en-GB"/>
    </w:rPr>
  </w:style>
  <w:style w:type="paragraph" w:customStyle="1" w:styleId="TableNoteSeparator">
    <w:name w:val="Table Note Separator"/>
    <w:basedOn w:val="Normal"/>
    <w:hidden/>
    <w:rsid w:val="00EF33EF"/>
    <w:pPr>
      <w:keepNext/>
      <w:widowControl w:val="0"/>
      <w:tabs>
        <w:tab w:val="left" w:pos="1440"/>
      </w:tabs>
      <w:autoSpaceDE w:val="0"/>
      <w:autoSpaceDN w:val="0"/>
      <w:adjustRightInd w:val="0"/>
    </w:pPr>
    <w:rPr>
      <w:color w:val="000000"/>
      <w:sz w:val="16"/>
      <w:szCs w:val="16"/>
      <w:u w:val="single"/>
      <w:lang w:val="en-US"/>
    </w:rPr>
  </w:style>
  <w:style w:type="paragraph" w:customStyle="1" w:styleId="CharCharChar2CharCharChar">
    <w:name w:val="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orpodeProspecto">
    <w:name w:val="Corpo de Prospecto"/>
    <w:basedOn w:val="Ttulo1"/>
    <w:autoRedefine/>
    <w:hidden/>
    <w:rsid w:val="00906AB1"/>
    <w:pPr>
      <w:keepNext w:val="0"/>
      <w:widowControl w:val="0"/>
      <w:autoSpaceDE w:val="0"/>
      <w:autoSpaceDN w:val="0"/>
      <w:adjustRightInd w:val="0"/>
      <w:spacing w:after="400"/>
      <w:jc w:val="center"/>
      <w:outlineLvl w:val="9"/>
    </w:pPr>
    <w:rPr>
      <w:rFonts w:ascii="Tahoma" w:hAnsi="Tahoma" w:cs="Tahoma"/>
      <w:b w:val="0"/>
      <w:i/>
      <w:iCs/>
      <w:color w:val="000000"/>
      <w:kern w:val="32"/>
      <w:sz w:val="32"/>
      <w:szCs w:val="32"/>
      <w:lang w:val="x-none" w:eastAsia="x-none"/>
    </w:rPr>
  </w:style>
  <w:style w:type="paragraph" w:styleId="Lista4">
    <w:name w:val="List 4"/>
    <w:basedOn w:val="Normal"/>
    <w:uiPriority w:val="99"/>
    <w:rsid w:val="00EF33EF"/>
    <w:pPr>
      <w:widowControl w:val="0"/>
      <w:autoSpaceDE w:val="0"/>
      <w:autoSpaceDN w:val="0"/>
      <w:adjustRightInd w:val="0"/>
      <w:ind w:left="1132" w:hanging="283"/>
      <w:jc w:val="left"/>
    </w:pPr>
    <w:rPr>
      <w:color w:val="000000"/>
      <w:sz w:val="24"/>
      <w:szCs w:val="24"/>
    </w:rPr>
  </w:style>
  <w:style w:type="character" w:customStyle="1" w:styleId="style191">
    <w:name w:val="style191"/>
    <w:hidden/>
    <w:rsid w:val="00906AB1"/>
    <w:rPr>
      <w:rFonts w:ascii="Arial" w:hAnsi="Arial" w:cs="Arial"/>
      <w:color w:val="000000"/>
      <w:sz w:val="18"/>
      <w:szCs w:val="18"/>
      <w:lang w:val="pt-BR"/>
    </w:rPr>
  </w:style>
  <w:style w:type="paragraph" w:customStyle="1" w:styleId="xl49">
    <w:name w:val="xl49"/>
    <w:basedOn w:val="Normal"/>
    <w:hidden/>
    <w:uiPriority w:val="99"/>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01CAPAnomedaempresa">
    <w:name w:val="01. «CAPA» nome da empresa"/>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740"/>
      </w:tabs>
      <w:autoSpaceDE w:val="0"/>
      <w:autoSpaceDN w:val="0"/>
      <w:adjustRightInd w:val="0"/>
      <w:spacing w:after="520"/>
      <w:ind w:left="1440" w:right="1061"/>
      <w:jc w:val="left"/>
    </w:pPr>
    <w:rPr>
      <w:b/>
      <w:bCs/>
      <w:color w:val="000000"/>
      <w:szCs w:val="26"/>
    </w:rPr>
  </w:style>
  <w:style w:type="paragraph" w:customStyle="1" w:styleId="02CAPAttulo">
    <w:name w:val="02. «CAPA» título"/>
    <w:basedOn w:val="Normal"/>
    <w:hidden/>
    <w:rsid w:val="00EF33EF"/>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680"/>
        <w:tab w:val="right" w:pos="6740"/>
      </w:tabs>
      <w:autoSpaceDE w:val="0"/>
      <w:autoSpaceDN w:val="0"/>
      <w:adjustRightInd w:val="0"/>
      <w:spacing w:line="440" w:lineRule="atLeast"/>
      <w:ind w:left="1440" w:right="1061"/>
      <w:jc w:val="left"/>
    </w:pPr>
    <w:rPr>
      <w:color w:val="000000"/>
      <w:sz w:val="36"/>
      <w:szCs w:val="36"/>
    </w:rPr>
  </w:style>
  <w:style w:type="paragraph" w:customStyle="1" w:styleId="03CAPArodap">
    <w:name w:val="03. «CAPA» rodapé"/>
    <w:basedOn w:val="Normal"/>
    <w:hidden/>
    <w:rsid w:val="00EF33EF"/>
    <w:pPr>
      <w:framePr w:hSpace="180" w:vSpace="180" w:wrap="auto" w:vAnchor="page" w:hAnchor="margin" w:xAlign="center" w:y="15263"/>
      <w:widowControl w:val="0"/>
      <w:tabs>
        <w:tab w:val="left" w:pos="2240"/>
      </w:tabs>
      <w:autoSpaceDE w:val="0"/>
      <w:autoSpaceDN w:val="0"/>
      <w:adjustRightInd w:val="0"/>
      <w:spacing w:line="260" w:lineRule="exact"/>
      <w:ind w:left="1440" w:right="-884"/>
      <w:jc w:val="left"/>
    </w:pPr>
    <w:rPr>
      <w:color w:val="000000"/>
      <w:sz w:val="22"/>
      <w:szCs w:val="22"/>
    </w:rPr>
  </w:style>
  <w:style w:type="paragraph" w:customStyle="1" w:styleId="04ENDEREOcarta">
    <w:name w:val="04. «ENDEREÇO»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
    <w:name w:val="05. «DATA»"/>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
    <w:name w:val="06. «ATENÇÃO»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
    <w:name w:val="07. «PREZADOS»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
    <w:name w:val="08. «REFERENCIA»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
    <w:name w:val="09. «HEADER»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
    <w:name w:val="10. «TEXTO»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
    <w:name w:val="11. «ATENCIOSAMENTE»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
    <w:name w:val="12. «HEADER»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
    <w:name w:val="13. «CAPITULO PRINCIPAL» 1º Título"/>
    <w:basedOn w:val="Normal"/>
    <w:next w:val="12HEADERproposta"/>
    <w:hidden/>
    <w:rsid w:val="00906AB1"/>
    <w:pPr>
      <w:widowControl w:val="0"/>
      <w:autoSpaceDE w:val="0"/>
      <w:autoSpaceDN w:val="0"/>
      <w:adjustRightInd w:val="0"/>
      <w:spacing w:after="360" w:line="360" w:lineRule="exact"/>
      <w:ind w:hanging="806"/>
    </w:pPr>
    <w:rPr>
      <w:color w:val="000000"/>
      <w:sz w:val="36"/>
      <w:szCs w:val="36"/>
    </w:rPr>
  </w:style>
  <w:style w:type="paragraph" w:customStyle="1" w:styleId="14TITULO2Ttulo">
    <w:name w:val="14. «TITULO» 2º Tí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customStyle="1" w:styleId="remissivo80">
    <w:name w:val="remissivo 8"/>
    <w:basedOn w:val="Normal"/>
    <w:hidden/>
    <w:rsid w:val="00EF33EF"/>
    <w:pPr>
      <w:widowControl w:val="0"/>
      <w:autoSpaceDE w:val="0"/>
      <w:autoSpaceDN w:val="0"/>
      <w:adjustRightInd w:val="0"/>
      <w:jc w:val="left"/>
    </w:pPr>
    <w:rPr>
      <w:color w:val="000000"/>
      <w:sz w:val="20"/>
    </w:rPr>
  </w:style>
  <w:style w:type="paragraph" w:customStyle="1" w:styleId="01CAPAnomedaempresa0">
    <w:name w:val="01. ´CAPAª nome da empresa"/>
    <w:basedOn w:val="Normal"/>
    <w:hidden/>
    <w:rsid w:val="00906AB1"/>
    <w:pPr>
      <w:framePr w:wrap="auto" w:vAnchor="page" w:hAnchor="margin" w:xAlign="center" w:y="6693"/>
      <w:widowControl w:val="0"/>
      <w:tabs>
        <w:tab w:val="left" w:pos="2260"/>
        <w:tab w:val="right" w:pos="6740"/>
      </w:tabs>
      <w:autoSpaceDE w:val="0"/>
      <w:autoSpaceDN w:val="0"/>
      <w:adjustRightInd w:val="0"/>
      <w:spacing w:after="520"/>
      <w:ind w:left="1600" w:right="1061"/>
      <w:jc w:val="left"/>
    </w:pPr>
    <w:rPr>
      <w:b/>
      <w:bCs/>
      <w:color w:val="000000"/>
      <w:szCs w:val="26"/>
    </w:rPr>
  </w:style>
  <w:style w:type="paragraph" w:customStyle="1" w:styleId="02CAPAttulo0">
    <w:name w:val="02. ´CAPAª tÌtulo"/>
    <w:basedOn w:val="Normal"/>
    <w:hidden/>
    <w:rsid w:val="00EF33EF"/>
    <w:pPr>
      <w:framePr w:wrap="auto" w:vAnchor="page" w:hAnchor="margin" w:xAlign="center" w:y="6693"/>
      <w:widowControl w:val="0"/>
      <w:tabs>
        <w:tab w:val="left" w:pos="2260"/>
        <w:tab w:val="right" w:pos="6680"/>
        <w:tab w:val="right" w:pos="6740"/>
      </w:tabs>
      <w:autoSpaceDE w:val="0"/>
      <w:autoSpaceDN w:val="0"/>
      <w:adjustRightInd w:val="0"/>
      <w:spacing w:line="440" w:lineRule="atLeast"/>
      <w:ind w:left="1600" w:right="1061"/>
      <w:jc w:val="left"/>
    </w:pPr>
    <w:rPr>
      <w:color w:val="000000"/>
      <w:sz w:val="36"/>
      <w:szCs w:val="36"/>
    </w:rPr>
  </w:style>
  <w:style w:type="paragraph" w:customStyle="1" w:styleId="03CAPArodap0">
    <w:name w:val="03. ´CAPAª rodapÈ"/>
    <w:basedOn w:val="Normal"/>
    <w:hidden/>
    <w:rsid w:val="00EF33EF"/>
    <w:pPr>
      <w:framePr w:hSpace="180" w:vSpace="180" w:wrap="auto" w:vAnchor="page" w:hAnchor="margin" w:xAlign="center" w:y="15262"/>
      <w:widowControl w:val="0"/>
      <w:tabs>
        <w:tab w:val="left" w:pos="2240"/>
      </w:tabs>
      <w:autoSpaceDE w:val="0"/>
      <w:autoSpaceDN w:val="0"/>
      <w:adjustRightInd w:val="0"/>
      <w:spacing w:line="260" w:lineRule="exact"/>
      <w:ind w:left="1620" w:right="-884"/>
      <w:jc w:val="left"/>
    </w:pPr>
    <w:rPr>
      <w:color w:val="000000"/>
      <w:sz w:val="22"/>
      <w:szCs w:val="22"/>
    </w:rPr>
  </w:style>
  <w:style w:type="paragraph" w:customStyle="1" w:styleId="04ENDEREOcarta0">
    <w:name w:val="04. ´ENDERE«Oª carta"/>
    <w:basedOn w:val="Normal"/>
    <w:hidden/>
    <w:rsid w:val="00EF33EF"/>
    <w:pPr>
      <w:widowControl w:val="0"/>
      <w:autoSpaceDE w:val="0"/>
      <w:autoSpaceDN w:val="0"/>
      <w:adjustRightInd w:val="0"/>
      <w:spacing w:line="260" w:lineRule="atLeast"/>
      <w:ind w:right="2"/>
      <w:jc w:val="left"/>
    </w:pPr>
    <w:rPr>
      <w:color w:val="000000"/>
      <w:sz w:val="22"/>
      <w:szCs w:val="22"/>
    </w:rPr>
  </w:style>
  <w:style w:type="paragraph" w:customStyle="1" w:styleId="05DATA0">
    <w:name w:val="05. ´DATAª"/>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0">
    <w:name w:val="06. ´ATEN«ÃOª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0">
    <w:name w:val="07. ´PREZADOSª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0">
    <w:name w:val="08. ´REFERENCIAª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0">
    <w:name w:val="09. ´HEADERª parecer"/>
    <w:basedOn w:val="Normal"/>
    <w:hidden/>
    <w:rsid w:val="00EF33EF"/>
    <w:pPr>
      <w:widowControl w:val="0"/>
      <w:autoSpaceDE w:val="0"/>
      <w:autoSpaceDN w:val="0"/>
      <w:adjustRightInd w:val="0"/>
      <w:spacing w:before="840" w:line="260" w:lineRule="atLeast"/>
      <w:jc w:val="left"/>
    </w:pPr>
    <w:rPr>
      <w:color w:val="000000"/>
      <w:sz w:val="22"/>
      <w:szCs w:val="22"/>
    </w:rPr>
  </w:style>
  <w:style w:type="paragraph" w:customStyle="1" w:styleId="10TEXTOcorpoaesquerda0">
    <w:name w:val="10. ´TEXTOª corpo a esquerda"/>
    <w:basedOn w:val="Normal"/>
    <w:hidden/>
    <w:rsid w:val="00EF33EF"/>
    <w:pPr>
      <w:widowControl w:val="0"/>
      <w:autoSpaceDE w:val="0"/>
      <w:autoSpaceDN w:val="0"/>
      <w:adjustRightInd w:val="0"/>
      <w:spacing w:line="260" w:lineRule="atLeast"/>
      <w:jc w:val="left"/>
    </w:pPr>
    <w:rPr>
      <w:color w:val="000000"/>
      <w:sz w:val="22"/>
      <w:szCs w:val="22"/>
    </w:rPr>
  </w:style>
  <w:style w:type="paragraph" w:customStyle="1" w:styleId="11ATENCIOSAMENTEcarta0">
    <w:name w:val="11. ´ATENCIOSAMENTEª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0">
    <w:name w:val="12. ´HEADERª proposta"/>
    <w:basedOn w:val="Normal"/>
    <w:hidden/>
    <w:rsid w:val="00EF33EF"/>
    <w:pPr>
      <w:widowControl w:val="0"/>
      <w:autoSpaceDE w:val="0"/>
      <w:autoSpaceDN w:val="0"/>
      <w:adjustRightInd w:val="0"/>
      <w:spacing w:before="920" w:line="220" w:lineRule="atLeast"/>
      <w:ind w:left="5760"/>
      <w:jc w:val="right"/>
    </w:pPr>
    <w:rPr>
      <w:i/>
      <w:iCs/>
      <w:color w:val="000000"/>
      <w:sz w:val="18"/>
      <w:szCs w:val="18"/>
    </w:rPr>
  </w:style>
  <w:style w:type="paragraph" w:customStyle="1" w:styleId="13CAPITULOPRINCIPAL1Ttulo0">
    <w:name w:val="13. ´CAPITULO PRINCIPALª 1_ TÌtulo"/>
    <w:basedOn w:val="Normal"/>
    <w:next w:val="12HEADERproposta0"/>
    <w:hidden/>
    <w:rsid w:val="00906AB1"/>
    <w:pPr>
      <w:widowControl w:val="0"/>
      <w:autoSpaceDE w:val="0"/>
      <w:autoSpaceDN w:val="0"/>
      <w:adjustRightInd w:val="0"/>
      <w:spacing w:after="360" w:line="360" w:lineRule="exact"/>
      <w:ind w:hanging="806"/>
      <w:jc w:val="left"/>
    </w:pPr>
    <w:rPr>
      <w:color w:val="000000"/>
      <w:sz w:val="36"/>
      <w:szCs w:val="36"/>
    </w:rPr>
  </w:style>
  <w:style w:type="paragraph" w:customStyle="1" w:styleId="14TITULO2Ttulo0">
    <w:name w:val="14. ´TITULOª 2_ TÌ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styleId="Listadecontinuao5">
    <w:name w:val="List Continue 5"/>
    <w:basedOn w:val="Normal"/>
    <w:uiPriority w:val="99"/>
    <w:rsid w:val="00906AB1"/>
    <w:pPr>
      <w:widowControl w:val="0"/>
      <w:autoSpaceDE w:val="0"/>
      <w:autoSpaceDN w:val="0"/>
      <w:adjustRightInd w:val="0"/>
      <w:spacing w:line="320" w:lineRule="atLeast"/>
      <w:ind w:left="1415"/>
    </w:pPr>
    <w:rPr>
      <w:rFonts w:ascii="Tahoma" w:hAnsi="Tahoma" w:cs="Tahoma"/>
      <w:color w:val="000000"/>
      <w:sz w:val="24"/>
      <w:szCs w:val="24"/>
      <w:lang w:val="en-US"/>
    </w:rPr>
  </w:style>
  <w:style w:type="paragraph" w:customStyle="1" w:styleId="xl38">
    <w:name w:val="xl38"/>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39">
    <w:name w:val="xl39"/>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23">
    <w:name w:val="xl23"/>
    <w:basedOn w:val="Normal"/>
    <w:hidden/>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xl40">
    <w:name w:val="xl40"/>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41">
    <w:name w:val="xl41"/>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2">
    <w:name w:val="xl42"/>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3">
    <w:name w:val="xl43"/>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44">
    <w:name w:val="xl44"/>
    <w:basedOn w:val="Normal"/>
    <w:hidden/>
    <w:uiPriority w:val="99"/>
    <w:rsid w:val="00906AB1"/>
    <w:pPr>
      <w:widowControl w:val="0"/>
      <w:pBdr>
        <w:top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5">
    <w:name w:val="xl45"/>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6">
    <w:name w:val="xl46"/>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4"/>
      <w:szCs w:val="14"/>
    </w:rPr>
  </w:style>
  <w:style w:type="paragraph" w:customStyle="1" w:styleId="xl47">
    <w:name w:val="xl47"/>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6"/>
      <w:szCs w:val="16"/>
    </w:rPr>
  </w:style>
  <w:style w:type="paragraph" w:customStyle="1" w:styleId="xl48">
    <w:name w:val="xl4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50">
    <w:name w:val="xl50"/>
    <w:basedOn w:val="Normal"/>
    <w:hidden/>
    <w:uiPriority w:val="99"/>
    <w:rsid w:val="00906AB1"/>
    <w:pPr>
      <w:widowControl w:val="0"/>
      <w:autoSpaceDE w:val="0"/>
      <w:autoSpaceDN w:val="0"/>
      <w:adjustRightInd w:val="0"/>
      <w:spacing w:before="100" w:beforeAutospacing="1" w:after="100" w:afterAutospacing="1"/>
      <w:jc w:val="center"/>
    </w:pPr>
    <w:rPr>
      <w:color w:val="000000"/>
      <w:sz w:val="16"/>
      <w:szCs w:val="16"/>
    </w:rPr>
  </w:style>
  <w:style w:type="paragraph" w:customStyle="1" w:styleId="xl22">
    <w:name w:val="xl22"/>
    <w:basedOn w:val="Normal"/>
    <w:hidden/>
    <w:rsid w:val="00906AB1"/>
    <w:pPr>
      <w:widowControl w:val="0"/>
      <w:autoSpaceDE w:val="0"/>
      <w:autoSpaceDN w:val="0"/>
      <w:adjustRightInd w:val="0"/>
      <w:spacing w:before="100" w:beforeAutospacing="1" w:after="100" w:afterAutospacing="1"/>
      <w:jc w:val="center"/>
    </w:pPr>
    <w:rPr>
      <w:rFonts w:ascii="Arial" w:hAnsi="Arial" w:cs="Arial"/>
      <w:color w:val="000000"/>
      <w:sz w:val="16"/>
      <w:szCs w:val="16"/>
    </w:rPr>
  </w:style>
  <w:style w:type="paragraph" w:customStyle="1" w:styleId="item2">
    <w:name w:val="item 2"/>
    <w:basedOn w:val="Ttulo1"/>
    <w:hidden/>
    <w:rsid w:val="00906AB1"/>
    <w:pPr>
      <w:keepNext w:val="0"/>
      <w:widowControl w:val="0"/>
      <w:autoSpaceDE w:val="0"/>
      <w:autoSpaceDN w:val="0"/>
      <w:adjustRightInd w:val="0"/>
      <w:spacing w:after="400"/>
      <w:jc w:val="center"/>
    </w:pPr>
    <w:rPr>
      <w:rFonts w:ascii="Arial Narrow" w:hAnsi="Arial Narrow" w:cs="Arial Narrow"/>
      <w:bCs/>
      <w:i/>
      <w:iCs/>
      <w:smallCaps/>
      <w:color w:val="000000"/>
      <w:kern w:val="32"/>
      <w:sz w:val="32"/>
      <w:szCs w:val="32"/>
      <w:lang w:val="x-none" w:eastAsia="x-none"/>
    </w:rPr>
  </w:style>
  <w:style w:type="paragraph" w:customStyle="1" w:styleId="JESSICA">
    <w:name w:val="JESSICA"/>
    <w:basedOn w:val="Normal"/>
    <w:hidden/>
    <w:rsid w:val="00EF33EF"/>
    <w:pPr>
      <w:widowControl w:val="0"/>
      <w:tabs>
        <w:tab w:val="left" w:pos="426"/>
      </w:tabs>
      <w:autoSpaceDE w:val="0"/>
      <w:autoSpaceDN w:val="0"/>
      <w:adjustRightInd w:val="0"/>
      <w:spacing w:line="220" w:lineRule="exact"/>
      <w:jc w:val="center"/>
    </w:pPr>
    <w:rPr>
      <w:b/>
      <w:bCs/>
      <w:color w:val="000000"/>
      <w:sz w:val="18"/>
      <w:szCs w:val="18"/>
    </w:rPr>
  </w:style>
  <w:style w:type="paragraph" w:customStyle="1" w:styleId="TSHParaLine1">
    <w:name w:val="TSH Para Line 1"/>
    <w:basedOn w:val="Normal"/>
    <w:hidden/>
    <w:rsid w:val="00EF33EF"/>
    <w:pPr>
      <w:widowControl w:val="0"/>
      <w:tabs>
        <w:tab w:val="left" w:leader="dot" w:pos="3600"/>
      </w:tabs>
      <w:autoSpaceDE w:val="0"/>
      <w:autoSpaceDN w:val="0"/>
      <w:adjustRightInd w:val="0"/>
    </w:pPr>
    <w:rPr>
      <w:color w:val="000000"/>
      <w:sz w:val="22"/>
      <w:szCs w:val="22"/>
      <w:lang w:val="en-US"/>
    </w:rPr>
  </w:style>
  <w:style w:type="paragraph" w:customStyle="1" w:styleId="BodyBlock2">
    <w:name w:val="BodyBlock2"/>
    <w:basedOn w:val="Normal"/>
    <w:hidden/>
    <w:rsid w:val="00906AB1"/>
    <w:pPr>
      <w:widowControl w:val="0"/>
      <w:tabs>
        <w:tab w:val="left" w:pos="432"/>
      </w:tabs>
      <w:autoSpaceDE w:val="0"/>
      <w:autoSpaceDN w:val="0"/>
      <w:adjustRightInd w:val="0"/>
      <w:spacing w:line="240" w:lineRule="exact"/>
      <w:ind w:left="864"/>
    </w:pPr>
    <w:rPr>
      <w:color w:val="000000"/>
      <w:sz w:val="21"/>
      <w:szCs w:val="21"/>
      <w:lang w:val="en-GB"/>
    </w:rPr>
  </w:style>
  <w:style w:type="paragraph" w:customStyle="1" w:styleId="textosinternos">
    <w:name w:val="textosinternos"/>
    <w:basedOn w:val="Normal"/>
    <w:hidden/>
    <w:rsid w:val="00906AB1"/>
    <w:pPr>
      <w:widowControl w:val="0"/>
      <w:autoSpaceDE w:val="0"/>
      <w:autoSpaceDN w:val="0"/>
      <w:adjustRightInd w:val="0"/>
      <w:spacing w:before="100" w:beforeAutospacing="1" w:after="100" w:afterAutospacing="1"/>
    </w:pPr>
    <w:rPr>
      <w:rFonts w:ascii="Arial" w:hAnsi="Arial" w:cs="Arial"/>
      <w:color w:val="000000"/>
      <w:sz w:val="18"/>
      <w:szCs w:val="18"/>
    </w:rPr>
  </w:style>
  <w:style w:type="paragraph" w:customStyle="1" w:styleId="Tablehead0">
    <w:name w:val="Table head"/>
    <w:basedOn w:val="Table"/>
    <w:hidden/>
    <w:rsid w:val="00EF33EF"/>
    <w:pPr>
      <w:pBdr>
        <w:bottom w:val="single" w:sz="4" w:space="1" w:color="000000"/>
      </w:pBdr>
      <w:tabs>
        <w:tab w:val="right" w:leader="dot" w:pos="3485"/>
      </w:tabs>
      <w:spacing w:before="0"/>
      <w:ind w:left="180" w:hanging="180"/>
      <w:jc w:val="center"/>
    </w:pPr>
    <w:rPr>
      <w:b/>
      <w:bCs/>
    </w:rPr>
  </w:style>
  <w:style w:type="paragraph" w:customStyle="1" w:styleId="CharChar1CharCharCharCharCharCharCharCharCharCharCharCharChar1">
    <w:name w:val="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rodapchar0">
    <w:name w:val="rodapchar"/>
    <w:hidden/>
    <w:rsid w:val="00906AB1"/>
    <w:rPr>
      <w:rFonts w:ascii="Times New Roman" w:hAnsi="Times New Roman" w:cs="Times New Roman"/>
      <w:color w:val="000000"/>
      <w:sz w:val="24"/>
      <w:szCs w:val="24"/>
      <w:lang w:val="pt-BR"/>
    </w:rPr>
  </w:style>
  <w:style w:type="paragraph" w:customStyle="1" w:styleId="NormalWeb10">
    <w:name w:val="Normal (Web)1"/>
    <w:basedOn w:val="Normal"/>
    <w:hidden/>
    <w:rsid w:val="00906AB1"/>
    <w:pPr>
      <w:widowControl w:val="0"/>
      <w:autoSpaceDE w:val="0"/>
      <w:autoSpaceDN w:val="0"/>
      <w:adjustRightInd w:val="0"/>
      <w:spacing w:before="100" w:beforeAutospacing="1" w:after="150"/>
      <w:jc w:val="left"/>
    </w:pPr>
    <w:rPr>
      <w:color w:val="000000"/>
      <w:sz w:val="29"/>
      <w:szCs w:val="29"/>
    </w:rPr>
  </w:style>
  <w:style w:type="paragraph" w:customStyle="1" w:styleId="BodyText29">
    <w:name w:val="Body Text 29"/>
    <w:basedOn w:val="Normal"/>
    <w:hidden/>
    <w:rsid w:val="00EF33EF"/>
    <w:pPr>
      <w:widowControl w:val="0"/>
      <w:autoSpaceDE w:val="0"/>
      <w:autoSpaceDN w:val="0"/>
      <w:adjustRightInd w:val="0"/>
    </w:pPr>
    <w:rPr>
      <w:color w:val="000000"/>
      <w:sz w:val="20"/>
    </w:rPr>
  </w:style>
  <w:style w:type="paragraph" w:customStyle="1" w:styleId="BodyText34">
    <w:name w:val="Body Text 34"/>
    <w:basedOn w:val="Normal"/>
    <w:hidden/>
    <w:rsid w:val="00EF33EF"/>
    <w:pPr>
      <w:widowControl w:val="0"/>
      <w:autoSpaceDE w:val="0"/>
      <w:autoSpaceDN w:val="0"/>
      <w:adjustRightInd w:val="0"/>
    </w:pPr>
    <w:rPr>
      <w:b/>
      <w:bCs/>
      <w:color w:val="000000"/>
      <w:sz w:val="20"/>
    </w:rPr>
  </w:style>
  <w:style w:type="paragraph" w:customStyle="1" w:styleId="CharCharChar2">
    <w:name w:val="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2Levelablock">
    <w:name w:val="2Level–(a)block"/>
    <w:basedOn w:val="Body-DTP0"/>
    <w:hidden/>
    <w:rsid w:val="00906AB1"/>
    <w:pPr>
      <w:numPr>
        <w:numId w:val="47"/>
      </w:numPr>
      <w:tabs>
        <w:tab w:val="clear" w:pos="864"/>
      </w:tabs>
      <w:spacing w:line="240" w:lineRule="exact"/>
      <w:ind w:left="0" w:firstLine="432"/>
    </w:pPr>
    <w:rPr>
      <w:lang w:val="pt-BR"/>
    </w:rPr>
  </w:style>
  <w:style w:type="paragraph" w:customStyle="1" w:styleId="CharChar1CharCharCharCharCharCharCharCharCharCharCharCharChar2">
    <w:name w:val="Char Char1 Char Char Char Char Char Char Char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15z0">
    <w:name w:val="WW8Num15z0"/>
    <w:hidden/>
    <w:rsid w:val="00906AB1"/>
    <w:rPr>
      <w:rFonts w:ascii="Symbol" w:hAnsi="Symbol" w:cs="Symbol"/>
      <w:color w:val="000000"/>
      <w:sz w:val="24"/>
      <w:szCs w:val="24"/>
      <w:lang w:val="pt-BR"/>
    </w:rPr>
  </w:style>
  <w:style w:type="character" w:customStyle="1" w:styleId="WW8Num19z0">
    <w:name w:val="WW8Num19z0"/>
    <w:hidden/>
    <w:rsid w:val="00906AB1"/>
    <w:rPr>
      <w:rFonts w:ascii="Symbol" w:hAnsi="Symbol" w:cs="Symbol"/>
      <w:color w:val="000000"/>
      <w:sz w:val="24"/>
      <w:szCs w:val="24"/>
      <w:lang w:val="pt-BR"/>
    </w:rPr>
  </w:style>
  <w:style w:type="character" w:customStyle="1" w:styleId="WW8Num20z0">
    <w:name w:val="WW8Num20z0"/>
    <w:hidden/>
    <w:rsid w:val="00906AB1"/>
    <w:rPr>
      <w:rFonts w:ascii="Symbol" w:hAnsi="Symbol" w:cs="Symbol"/>
      <w:color w:val="000000"/>
      <w:sz w:val="24"/>
      <w:szCs w:val="24"/>
      <w:lang w:val="pt-BR"/>
    </w:rPr>
  </w:style>
  <w:style w:type="character" w:customStyle="1" w:styleId="WW8Num23z0">
    <w:name w:val="WW8Num23z0"/>
    <w:hidden/>
    <w:rsid w:val="00906AB1"/>
    <w:rPr>
      <w:rFonts w:ascii="Symbol" w:hAnsi="Symbol" w:cs="Symbol"/>
      <w:color w:val="000000"/>
      <w:sz w:val="24"/>
      <w:szCs w:val="24"/>
      <w:lang w:val="pt-BR"/>
    </w:rPr>
  </w:style>
  <w:style w:type="character" w:customStyle="1" w:styleId="WW8Num25z0">
    <w:name w:val="WW8Num25z0"/>
    <w:hidden/>
    <w:rsid w:val="00906AB1"/>
    <w:rPr>
      <w:rFonts w:ascii="Wingdings" w:hAnsi="Wingdings" w:cs="Wingdings"/>
      <w:color w:val="000000"/>
      <w:sz w:val="24"/>
      <w:szCs w:val="24"/>
      <w:lang w:val="pt-BR"/>
    </w:rPr>
  </w:style>
  <w:style w:type="character" w:customStyle="1" w:styleId="WW8Num26z0">
    <w:name w:val="WW8Num26z0"/>
    <w:hidden/>
    <w:rsid w:val="00906AB1"/>
    <w:rPr>
      <w:rFonts w:ascii="Symbol" w:hAnsi="Symbol" w:cs="Symbol"/>
      <w:color w:val="000000"/>
      <w:sz w:val="24"/>
      <w:szCs w:val="24"/>
      <w:lang w:val="pt-BR"/>
    </w:rPr>
  </w:style>
  <w:style w:type="character" w:customStyle="1" w:styleId="WW8Num26z1">
    <w:name w:val="WW8Num26z1"/>
    <w:hidden/>
    <w:rsid w:val="00906AB1"/>
    <w:rPr>
      <w:rFonts w:ascii="Courier New" w:hAnsi="Courier New" w:cs="Courier New"/>
      <w:color w:val="000000"/>
      <w:sz w:val="24"/>
      <w:szCs w:val="24"/>
      <w:lang w:val="pt-BR"/>
    </w:rPr>
  </w:style>
  <w:style w:type="character" w:customStyle="1" w:styleId="WW8Num26z2">
    <w:name w:val="WW8Num26z2"/>
    <w:hidden/>
    <w:rsid w:val="00906AB1"/>
    <w:rPr>
      <w:rFonts w:ascii="Wingdings" w:hAnsi="Wingdings" w:cs="Wingdings"/>
      <w:color w:val="000000"/>
      <w:sz w:val="24"/>
      <w:szCs w:val="24"/>
      <w:lang w:val="pt-BR"/>
    </w:rPr>
  </w:style>
  <w:style w:type="character" w:customStyle="1" w:styleId="WW8Num27z0">
    <w:name w:val="WW8Num27z0"/>
    <w:hidden/>
    <w:rsid w:val="00906AB1"/>
    <w:rPr>
      <w:rFonts w:ascii="Wingdings" w:hAnsi="Wingdings" w:cs="Wingdings"/>
      <w:color w:val="000000"/>
      <w:sz w:val="24"/>
      <w:szCs w:val="24"/>
      <w:lang w:val="pt-BR"/>
    </w:rPr>
  </w:style>
  <w:style w:type="character" w:customStyle="1" w:styleId="WW8Num28z0">
    <w:name w:val="WW8Num28z0"/>
    <w:hidden/>
    <w:rsid w:val="00906AB1"/>
    <w:rPr>
      <w:rFonts w:ascii="Wingdings" w:hAnsi="Wingdings" w:cs="Wingdings"/>
      <w:color w:val="000000"/>
      <w:sz w:val="24"/>
      <w:szCs w:val="24"/>
      <w:lang w:val="pt-BR"/>
    </w:rPr>
  </w:style>
  <w:style w:type="character" w:customStyle="1" w:styleId="WW8Num29z0">
    <w:name w:val="WW8Num29z0"/>
    <w:hidden/>
    <w:rsid w:val="00906AB1"/>
    <w:rPr>
      <w:rFonts w:ascii="Symbol" w:hAnsi="Symbol" w:cs="Symbol"/>
      <w:color w:val="000000"/>
      <w:sz w:val="24"/>
      <w:szCs w:val="24"/>
      <w:lang w:val="pt-BR"/>
    </w:rPr>
  </w:style>
  <w:style w:type="character" w:customStyle="1" w:styleId="WW8Num30z0">
    <w:name w:val="WW8Num30z0"/>
    <w:hidden/>
    <w:rsid w:val="00906AB1"/>
    <w:rPr>
      <w:rFonts w:ascii="Symbol" w:hAnsi="Symbol" w:cs="Symbol"/>
      <w:color w:val="000000"/>
      <w:sz w:val="24"/>
      <w:szCs w:val="24"/>
      <w:lang w:val="pt-BR"/>
    </w:rPr>
  </w:style>
  <w:style w:type="character" w:customStyle="1" w:styleId="WW8Num31z0">
    <w:name w:val="WW8Num31z0"/>
    <w:hidden/>
    <w:rsid w:val="00906AB1"/>
    <w:rPr>
      <w:rFonts w:ascii="Symbol" w:hAnsi="Symbol" w:cs="Symbol"/>
      <w:color w:val="000000"/>
      <w:sz w:val="24"/>
      <w:szCs w:val="24"/>
      <w:lang w:val="pt-BR"/>
    </w:rPr>
  </w:style>
  <w:style w:type="character" w:customStyle="1" w:styleId="WW8Num32z0">
    <w:name w:val="WW8Num32z0"/>
    <w:hidden/>
    <w:rsid w:val="00906AB1"/>
    <w:rPr>
      <w:rFonts w:ascii="Symbol" w:hAnsi="Symbol" w:cs="Symbol"/>
      <w:color w:val="000000"/>
      <w:sz w:val="24"/>
      <w:szCs w:val="24"/>
      <w:lang w:val="pt-BR"/>
    </w:rPr>
  </w:style>
  <w:style w:type="character" w:customStyle="1" w:styleId="WW8Num13z1">
    <w:name w:val="WW8Num13z1"/>
    <w:hidden/>
    <w:rsid w:val="00906AB1"/>
    <w:rPr>
      <w:rFonts w:ascii="Courier New" w:hAnsi="Courier New" w:cs="Courier New"/>
      <w:color w:val="000000"/>
      <w:spacing w:val="0"/>
      <w:sz w:val="24"/>
      <w:szCs w:val="24"/>
      <w:lang w:val="pt-BR"/>
    </w:rPr>
  </w:style>
  <w:style w:type="character" w:customStyle="1" w:styleId="WW8Num13z2">
    <w:name w:val="WW8Num13z2"/>
    <w:hidden/>
    <w:rsid w:val="00906AB1"/>
    <w:rPr>
      <w:rFonts w:ascii="Wingdings" w:hAnsi="Wingdings" w:cs="Wingdings"/>
      <w:color w:val="000000"/>
      <w:spacing w:val="0"/>
      <w:sz w:val="24"/>
      <w:szCs w:val="24"/>
      <w:lang w:val="pt-BR"/>
    </w:rPr>
  </w:style>
  <w:style w:type="character" w:customStyle="1" w:styleId="WW8Num15z1">
    <w:name w:val="WW8Num15z1"/>
    <w:hidden/>
    <w:rsid w:val="00906AB1"/>
    <w:rPr>
      <w:rFonts w:ascii="Courier New" w:hAnsi="Courier New" w:cs="Courier New"/>
      <w:color w:val="000000"/>
      <w:sz w:val="24"/>
      <w:szCs w:val="24"/>
      <w:lang w:val="pt-BR"/>
    </w:rPr>
  </w:style>
  <w:style w:type="character" w:customStyle="1" w:styleId="WW8Num15z2">
    <w:name w:val="WW8Num15z2"/>
    <w:hidden/>
    <w:rsid w:val="00906AB1"/>
    <w:rPr>
      <w:rFonts w:ascii="Wingdings" w:hAnsi="Wingdings" w:cs="Wingdings"/>
      <w:color w:val="000000"/>
      <w:sz w:val="24"/>
      <w:szCs w:val="24"/>
      <w:lang w:val="pt-BR"/>
    </w:rPr>
  </w:style>
  <w:style w:type="character" w:customStyle="1" w:styleId="WW8Num16z1">
    <w:name w:val="WW8Num16z1"/>
    <w:hidden/>
    <w:rsid w:val="00906AB1"/>
    <w:rPr>
      <w:rFonts w:ascii="Courier New" w:hAnsi="Courier New" w:cs="Courier New"/>
      <w:color w:val="000000"/>
      <w:sz w:val="24"/>
      <w:szCs w:val="24"/>
      <w:lang w:val="pt-BR"/>
    </w:rPr>
  </w:style>
  <w:style w:type="character" w:customStyle="1" w:styleId="WW8Num16z2">
    <w:name w:val="WW8Num16z2"/>
    <w:hidden/>
    <w:rsid w:val="00906AB1"/>
    <w:rPr>
      <w:rFonts w:ascii="Wingdings" w:hAnsi="Wingdings" w:cs="Wingdings"/>
      <w:color w:val="000000"/>
      <w:sz w:val="24"/>
      <w:szCs w:val="24"/>
      <w:lang w:val="pt-BR"/>
    </w:rPr>
  </w:style>
  <w:style w:type="character" w:customStyle="1" w:styleId="WW8Num18z1">
    <w:name w:val="WW8Num18z1"/>
    <w:hidden/>
    <w:rsid w:val="00906AB1"/>
    <w:rPr>
      <w:rFonts w:ascii="Courier New" w:hAnsi="Courier New" w:cs="Courier New"/>
      <w:color w:val="000000"/>
      <w:sz w:val="24"/>
      <w:szCs w:val="24"/>
      <w:lang w:val="pt-BR"/>
    </w:rPr>
  </w:style>
  <w:style w:type="character" w:customStyle="1" w:styleId="WW8Num18z2">
    <w:name w:val="WW8Num18z2"/>
    <w:hidden/>
    <w:rsid w:val="00906AB1"/>
    <w:rPr>
      <w:rFonts w:ascii="Wingdings" w:hAnsi="Wingdings" w:cs="Wingdings"/>
      <w:color w:val="000000"/>
      <w:sz w:val="24"/>
      <w:szCs w:val="24"/>
      <w:lang w:val="pt-BR"/>
    </w:rPr>
  </w:style>
  <w:style w:type="character" w:customStyle="1" w:styleId="WW8Num19z2">
    <w:name w:val="WW8Num19z2"/>
    <w:hidden/>
    <w:rsid w:val="00906AB1"/>
    <w:rPr>
      <w:rFonts w:ascii="Wingdings" w:hAnsi="Wingdings" w:cs="Wingdings"/>
      <w:color w:val="000000"/>
      <w:sz w:val="24"/>
      <w:szCs w:val="24"/>
      <w:lang w:val="pt-BR"/>
    </w:rPr>
  </w:style>
  <w:style w:type="character" w:customStyle="1" w:styleId="WW8Num19z4">
    <w:name w:val="WW8Num19z4"/>
    <w:hidden/>
    <w:rsid w:val="00906AB1"/>
    <w:rPr>
      <w:rFonts w:ascii="Courier New" w:hAnsi="Courier New" w:cs="Courier New"/>
      <w:color w:val="000000"/>
      <w:sz w:val="24"/>
      <w:szCs w:val="24"/>
      <w:lang w:val="pt-BR"/>
    </w:rPr>
  </w:style>
  <w:style w:type="character" w:customStyle="1" w:styleId="WW8Num20z1">
    <w:name w:val="WW8Num20z1"/>
    <w:hidden/>
    <w:rsid w:val="00906AB1"/>
    <w:rPr>
      <w:rFonts w:ascii="Courier New" w:hAnsi="Courier New" w:cs="Courier New"/>
      <w:color w:val="000000"/>
      <w:sz w:val="24"/>
      <w:szCs w:val="24"/>
      <w:lang w:val="pt-BR"/>
    </w:rPr>
  </w:style>
  <w:style w:type="character" w:customStyle="1" w:styleId="WW8Num20z2">
    <w:name w:val="WW8Num20z2"/>
    <w:hidden/>
    <w:rsid w:val="00906AB1"/>
    <w:rPr>
      <w:rFonts w:ascii="Wingdings" w:hAnsi="Wingdings" w:cs="Wingdings"/>
      <w:color w:val="000000"/>
      <w:sz w:val="24"/>
      <w:szCs w:val="24"/>
      <w:lang w:val="pt-BR"/>
    </w:rPr>
  </w:style>
  <w:style w:type="character" w:customStyle="1" w:styleId="WW8Num21z0">
    <w:name w:val="WW8Num21z0"/>
    <w:hidden/>
    <w:rsid w:val="00906AB1"/>
    <w:rPr>
      <w:rFonts w:ascii="Symbol" w:hAnsi="Symbol" w:cs="Symbol"/>
      <w:color w:val="000000"/>
      <w:sz w:val="24"/>
      <w:szCs w:val="24"/>
      <w:lang w:val="pt-BR"/>
    </w:rPr>
  </w:style>
  <w:style w:type="character" w:customStyle="1" w:styleId="WW8Num23z1">
    <w:name w:val="WW8Num23z1"/>
    <w:hidden/>
    <w:rsid w:val="00906AB1"/>
    <w:rPr>
      <w:rFonts w:ascii="Courier New" w:hAnsi="Courier New" w:cs="Courier New"/>
      <w:color w:val="000000"/>
      <w:sz w:val="24"/>
      <w:szCs w:val="24"/>
      <w:lang w:val="pt-BR"/>
    </w:rPr>
  </w:style>
  <w:style w:type="character" w:customStyle="1" w:styleId="WW8Num23z2">
    <w:name w:val="WW8Num23z2"/>
    <w:hidden/>
    <w:rsid w:val="00906AB1"/>
    <w:rPr>
      <w:rFonts w:ascii="Wingdings" w:hAnsi="Wingdings" w:cs="Wingdings"/>
      <w:color w:val="000000"/>
      <w:sz w:val="24"/>
      <w:szCs w:val="24"/>
      <w:lang w:val="pt-BR"/>
    </w:rPr>
  </w:style>
  <w:style w:type="character" w:customStyle="1" w:styleId="WW8Num24z2">
    <w:name w:val="WW8Num24z2"/>
    <w:hidden/>
    <w:rsid w:val="00906AB1"/>
    <w:rPr>
      <w:rFonts w:ascii="Symbol" w:hAnsi="Symbol" w:cs="Symbol"/>
      <w:color w:val="000000"/>
      <w:sz w:val="24"/>
      <w:szCs w:val="24"/>
      <w:lang w:val="pt-BR"/>
    </w:rPr>
  </w:style>
  <w:style w:type="character" w:customStyle="1" w:styleId="WW8Num30z1">
    <w:name w:val="WW8Num30z1"/>
    <w:hidden/>
    <w:rsid w:val="00906AB1"/>
    <w:rPr>
      <w:rFonts w:ascii="Courier New" w:hAnsi="Courier New" w:cs="Courier New"/>
      <w:color w:val="000000"/>
      <w:sz w:val="24"/>
      <w:szCs w:val="24"/>
      <w:lang w:val="pt-BR"/>
    </w:rPr>
  </w:style>
  <w:style w:type="character" w:customStyle="1" w:styleId="WW8Num30z2">
    <w:name w:val="WW8Num30z2"/>
    <w:hidden/>
    <w:rsid w:val="00906AB1"/>
    <w:rPr>
      <w:rFonts w:ascii="Wingdings" w:hAnsi="Wingdings" w:cs="Wingdings"/>
      <w:color w:val="000000"/>
      <w:sz w:val="24"/>
      <w:szCs w:val="24"/>
      <w:lang w:val="pt-BR"/>
    </w:rPr>
  </w:style>
  <w:style w:type="character" w:customStyle="1" w:styleId="WW8Num32z1">
    <w:name w:val="WW8Num32z1"/>
    <w:hidden/>
    <w:rsid w:val="00906AB1"/>
    <w:rPr>
      <w:rFonts w:ascii="Courier New" w:hAnsi="Courier New" w:cs="Courier New"/>
      <w:color w:val="000000"/>
      <w:sz w:val="24"/>
      <w:szCs w:val="24"/>
      <w:lang w:val="pt-BR"/>
    </w:rPr>
  </w:style>
  <w:style w:type="character" w:customStyle="1" w:styleId="WW8Num32z2">
    <w:name w:val="WW8Num32z2"/>
    <w:hidden/>
    <w:rsid w:val="00906AB1"/>
    <w:rPr>
      <w:rFonts w:ascii="Wingdings" w:hAnsi="Wingdings" w:cs="Wingdings"/>
      <w:color w:val="000000"/>
      <w:sz w:val="24"/>
      <w:szCs w:val="24"/>
      <w:lang w:val="pt-BR"/>
    </w:rPr>
  </w:style>
  <w:style w:type="character" w:customStyle="1" w:styleId="WW8Num34z0">
    <w:name w:val="WW8Num34z0"/>
    <w:hidden/>
    <w:rsid w:val="00906AB1"/>
    <w:rPr>
      <w:rFonts w:ascii="Symbol" w:hAnsi="Symbol" w:cs="Symbol"/>
      <w:color w:val="000000"/>
      <w:sz w:val="24"/>
      <w:szCs w:val="24"/>
      <w:lang w:val="pt-BR"/>
    </w:rPr>
  </w:style>
  <w:style w:type="character" w:customStyle="1" w:styleId="WW8Num34z1">
    <w:name w:val="WW8Num34z1"/>
    <w:hidden/>
    <w:rsid w:val="00906AB1"/>
    <w:rPr>
      <w:rFonts w:ascii="Courier New" w:hAnsi="Courier New" w:cs="Courier New"/>
      <w:color w:val="000000"/>
      <w:sz w:val="24"/>
      <w:szCs w:val="24"/>
      <w:lang w:val="pt-BR"/>
    </w:rPr>
  </w:style>
  <w:style w:type="character" w:customStyle="1" w:styleId="WW8Num34z2">
    <w:name w:val="WW8Num34z2"/>
    <w:hidden/>
    <w:rsid w:val="00906AB1"/>
    <w:rPr>
      <w:rFonts w:ascii="Wingdings" w:hAnsi="Wingdings" w:cs="Wingdings"/>
      <w:color w:val="000000"/>
      <w:sz w:val="24"/>
      <w:szCs w:val="24"/>
      <w:lang w:val="pt-BR"/>
    </w:rPr>
  </w:style>
  <w:style w:type="character" w:customStyle="1" w:styleId="WW8Num35z0">
    <w:name w:val="WW8Num35z0"/>
    <w:hidden/>
    <w:rsid w:val="00906AB1"/>
    <w:rPr>
      <w:rFonts w:ascii="Wingdings" w:hAnsi="Wingdings" w:cs="Wingdings"/>
      <w:color w:val="000000"/>
      <w:sz w:val="20"/>
      <w:szCs w:val="20"/>
      <w:lang w:val="pt-BR"/>
    </w:rPr>
  </w:style>
  <w:style w:type="character" w:customStyle="1" w:styleId="WW8Num35z1">
    <w:name w:val="WW8Num35z1"/>
    <w:hidden/>
    <w:rsid w:val="00906AB1"/>
    <w:rPr>
      <w:rFonts w:ascii="Courier New" w:hAnsi="Courier New" w:cs="Courier New"/>
      <w:color w:val="000000"/>
      <w:sz w:val="24"/>
      <w:szCs w:val="24"/>
      <w:lang w:val="pt-BR"/>
    </w:rPr>
  </w:style>
  <w:style w:type="character" w:customStyle="1" w:styleId="WW8Num35z2">
    <w:name w:val="WW8Num35z2"/>
    <w:hidden/>
    <w:rsid w:val="00906AB1"/>
    <w:rPr>
      <w:rFonts w:ascii="Wingdings" w:hAnsi="Wingdings" w:cs="Wingdings"/>
      <w:color w:val="000000"/>
      <w:sz w:val="24"/>
      <w:szCs w:val="24"/>
      <w:lang w:val="pt-BR"/>
    </w:rPr>
  </w:style>
  <w:style w:type="character" w:customStyle="1" w:styleId="WW8Num35z3">
    <w:name w:val="WW8Num35z3"/>
    <w:hidden/>
    <w:rsid w:val="00906AB1"/>
    <w:rPr>
      <w:rFonts w:ascii="Symbol" w:hAnsi="Symbol" w:cs="Symbol"/>
      <w:color w:val="000000"/>
      <w:sz w:val="24"/>
      <w:szCs w:val="24"/>
      <w:lang w:val="pt-BR"/>
    </w:rPr>
  </w:style>
  <w:style w:type="character" w:customStyle="1" w:styleId="WW8Num36z0">
    <w:name w:val="WW8Num36z0"/>
    <w:hidden/>
    <w:rsid w:val="00906AB1"/>
    <w:rPr>
      <w:rFonts w:ascii="Times New Roman" w:hAnsi="Times New Roman" w:cs="Times New Roman"/>
      <w:b/>
      <w:bCs/>
      <w:color w:val="000000"/>
      <w:sz w:val="20"/>
      <w:szCs w:val="20"/>
      <w:u w:val="none"/>
      <w:lang w:val="pt-BR"/>
    </w:rPr>
  </w:style>
  <w:style w:type="character" w:customStyle="1" w:styleId="WW8Num36z1">
    <w:name w:val="WW8Num36z1"/>
    <w:hidden/>
    <w:rsid w:val="00906AB1"/>
    <w:rPr>
      <w:rFonts w:ascii="Times New Roman" w:hAnsi="Times New Roman" w:cs="Times New Roman"/>
      <w:b/>
      <w:bCs/>
      <w:color w:val="000000"/>
      <w:sz w:val="24"/>
      <w:szCs w:val="24"/>
      <w:u w:val="none"/>
      <w:lang w:val="pt-BR"/>
    </w:rPr>
  </w:style>
  <w:style w:type="character" w:customStyle="1" w:styleId="WW8Num36z3">
    <w:name w:val="WW8Num36z3"/>
    <w:hidden/>
    <w:rsid w:val="00906AB1"/>
    <w:rPr>
      <w:rFonts w:ascii="Times New Roman" w:hAnsi="Times New Roman" w:cs="Times New Roman"/>
      <w:color w:val="000000"/>
      <w:sz w:val="24"/>
      <w:szCs w:val="24"/>
      <w:u w:val="none"/>
      <w:lang w:val="pt-BR"/>
    </w:rPr>
  </w:style>
  <w:style w:type="character" w:customStyle="1" w:styleId="WW8Num37z0">
    <w:name w:val="WW8Num37z0"/>
    <w:hidden/>
    <w:rsid w:val="00906AB1"/>
    <w:rPr>
      <w:rFonts w:ascii="Symbol" w:hAnsi="Symbol" w:cs="Symbol"/>
      <w:color w:val="000000"/>
      <w:sz w:val="24"/>
      <w:szCs w:val="24"/>
      <w:lang w:val="pt-BR"/>
    </w:rPr>
  </w:style>
  <w:style w:type="character" w:customStyle="1" w:styleId="WW8Num37z1">
    <w:name w:val="WW8Num37z1"/>
    <w:hidden/>
    <w:rsid w:val="00906AB1"/>
    <w:rPr>
      <w:rFonts w:ascii="Courier New" w:hAnsi="Courier New" w:cs="Courier New"/>
      <w:color w:val="000000"/>
      <w:sz w:val="24"/>
      <w:szCs w:val="24"/>
      <w:lang w:val="pt-BR"/>
    </w:rPr>
  </w:style>
  <w:style w:type="character" w:customStyle="1" w:styleId="WW8Num37z2">
    <w:name w:val="WW8Num37z2"/>
    <w:hidden/>
    <w:rsid w:val="00906AB1"/>
    <w:rPr>
      <w:rFonts w:ascii="Wingdings" w:hAnsi="Wingdings" w:cs="Wingdings"/>
      <w:color w:val="000000"/>
      <w:sz w:val="24"/>
      <w:szCs w:val="24"/>
      <w:lang w:val="pt-BR"/>
    </w:rPr>
  </w:style>
  <w:style w:type="character" w:customStyle="1" w:styleId="WW8Num38z0">
    <w:name w:val="WW8Num38z0"/>
    <w:hidden/>
    <w:rsid w:val="00906AB1"/>
    <w:rPr>
      <w:rFonts w:ascii="Symbol" w:hAnsi="Symbol" w:cs="Symbol"/>
      <w:color w:val="000000"/>
      <w:spacing w:val="0"/>
      <w:sz w:val="16"/>
      <w:szCs w:val="16"/>
      <w:u w:val="none"/>
      <w:lang w:val="pt-BR"/>
    </w:rPr>
  </w:style>
  <w:style w:type="character" w:customStyle="1" w:styleId="WW8Num38z1">
    <w:name w:val="WW8Num38z1"/>
    <w:hidden/>
    <w:rsid w:val="00906AB1"/>
    <w:rPr>
      <w:rFonts w:ascii="Courier New" w:hAnsi="Courier New" w:cs="Courier New"/>
      <w:color w:val="000000"/>
      <w:sz w:val="24"/>
      <w:szCs w:val="24"/>
      <w:lang w:val="pt-BR"/>
    </w:rPr>
  </w:style>
  <w:style w:type="character" w:customStyle="1" w:styleId="WW8Num38z2">
    <w:name w:val="WW8Num38z2"/>
    <w:hidden/>
    <w:rsid w:val="00906AB1"/>
    <w:rPr>
      <w:rFonts w:ascii="Wingdings" w:hAnsi="Wingdings" w:cs="Wingdings"/>
      <w:color w:val="000000"/>
      <w:sz w:val="24"/>
      <w:szCs w:val="24"/>
      <w:lang w:val="pt-BR"/>
    </w:rPr>
  </w:style>
  <w:style w:type="character" w:customStyle="1" w:styleId="WW8Num38z3">
    <w:name w:val="WW8Num38z3"/>
    <w:hidden/>
    <w:rsid w:val="00906AB1"/>
    <w:rPr>
      <w:rFonts w:ascii="Symbol" w:hAnsi="Symbol" w:cs="Symbol"/>
      <w:color w:val="000000"/>
      <w:sz w:val="24"/>
      <w:szCs w:val="24"/>
      <w:lang w:val="pt-BR"/>
    </w:rPr>
  </w:style>
  <w:style w:type="character" w:customStyle="1" w:styleId="WW8Num39z0">
    <w:name w:val="WW8Num39z0"/>
    <w:hidden/>
    <w:rsid w:val="00906AB1"/>
    <w:rPr>
      <w:rFonts w:ascii="Symbol" w:hAnsi="Symbol" w:cs="Symbol"/>
      <w:color w:val="000000"/>
      <w:sz w:val="24"/>
      <w:szCs w:val="24"/>
      <w:lang w:val="pt-BR"/>
    </w:rPr>
  </w:style>
  <w:style w:type="character" w:customStyle="1" w:styleId="WW8Num40z0">
    <w:name w:val="WW8Num40z0"/>
    <w:hidden/>
    <w:rsid w:val="00906AB1"/>
    <w:rPr>
      <w:rFonts w:ascii="Times New Roman" w:hAnsi="Times New Roman" w:cs="Times New Roman"/>
      <w:caps/>
      <w:color w:val="000000"/>
      <w:sz w:val="24"/>
      <w:szCs w:val="24"/>
      <w:u w:val="none"/>
      <w:lang w:val="pt-BR"/>
    </w:rPr>
  </w:style>
  <w:style w:type="character" w:customStyle="1" w:styleId="WW8Num40z1">
    <w:name w:val="WW8Num40z1"/>
    <w:hidden/>
    <w:rsid w:val="00906AB1"/>
    <w:rPr>
      <w:rFonts w:ascii="Times New Roman" w:hAnsi="Times New Roman" w:cs="Times New Roman"/>
      <w:color w:val="000000"/>
      <w:sz w:val="24"/>
      <w:szCs w:val="24"/>
      <w:u w:val="none"/>
      <w:lang w:val="pt-BR"/>
    </w:rPr>
  </w:style>
  <w:style w:type="character" w:customStyle="1" w:styleId="WW8Num40z4">
    <w:name w:val="WW8Num40z4"/>
    <w:hidden/>
    <w:rsid w:val="00906AB1"/>
    <w:rPr>
      <w:rFonts w:ascii="Times New Roman" w:hAnsi="Times New Roman" w:cs="Times New Roman"/>
      <w:color w:val="000000"/>
      <w:sz w:val="24"/>
      <w:szCs w:val="24"/>
      <w:lang w:val="pt-BR"/>
    </w:rPr>
  </w:style>
  <w:style w:type="character" w:customStyle="1" w:styleId="WW8Num44z0">
    <w:name w:val="WW8Num44z0"/>
    <w:hidden/>
    <w:rsid w:val="00906AB1"/>
    <w:rPr>
      <w:rFonts w:ascii="Symbol" w:hAnsi="Symbol" w:cs="Symbol"/>
      <w:color w:val="000000"/>
      <w:sz w:val="24"/>
      <w:szCs w:val="24"/>
      <w:lang w:val="pt-BR"/>
    </w:rPr>
  </w:style>
  <w:style w:type="character" w:customStyle="1" w:styleId="WW8Num44z2">
    <w:name w:val="WW8Num44z2"/>
    <w:hidden/>
    <w:rsid w:val="00906AB1"/>
    <w:rPr>
      <w:rFonts w:ascii="Wingdings" w:hAnsi="Wingdings" w:cs="Wingdings"/>
      <w:color w:val="000000"/>
      <w:sz w:val="24"/>
      <w:szCs w:val="24"/>
      <w:lang w:val="pt-BR"/>
    </w:rPr>
  </w:style>
  <w:style w:type="character" w:customStyle="1" w:styleId="WW8Num44z4">
    <w:name w:val="WW8Num44z4"/>
    <w:hidden/>
    <w:rsid w:val="00906AB1"/>
    <w:rPr>
      <w:rFonts w:ascii="Courier New" w:hAnsi="Courier New" w:cs="Courier New"/>
      <w:color w:val="000000"/>
      <w:sz w:val="24"/>
      <w:szCs w:val="24"/>
      <w:lang w:val="pt-BR"/>
    </w:rPr>
  </w:style>
  <w:style w:type="character" w:customStyle="1" w:styleId="WW8Num45z0">
    <w:name w:val="WW8Num45z0"/>
    <w:hidden/>
    <w:rsid w:val="00906AB1"/>
    <w:rPr>
      <w:rFonts w:ascii="Symbol" w:hAnsi="Symbol" w:cs="Symbol"/>
      <w:color w:val="000000"/>
      <w:sz w:val="24"/>
      <w:szCs w:val="24"/>
      <w:lang w:val="pt-BR"/>
    </w:rPr>
  </w:style>
  <w:style w:type="character" w:customStyle="1" w:styleId="WW8Num45z1">
    <w:name w:val="WW8Num45z1"/>
    <w:hidden/>
    <w:rsid w:val="00906AB1"/>
    <w:rPr>
      <w:rFonts w:ascii="Courier New" w:hAnsi="Courier New" w:cs="Courier New"/>
      <w:color w:val="000000"/>
      <w:sz w:val="24"/>
      <w:szCs w:val="24"/>
      <w:lang w:val="pt-BR"/>
    </w:rPr>
  </w:style>
  <w:style w:type="character" w:customStyle="1" w:styleId="WW8Num45z2">
    <w:name w:val="WW8Num45z2"/>
    <w:hidden/>
    <w:rsid w:val="00906AB1"/>
    <w:rPr>
      <w:rFonts w:ascii="Wingdings" w:hAnsi="Wingdings" w:cs="Wingdings"/>
      <w:color w:val="000000"/>
      <w:sz w:val="24"/>
      <w:szCs w:val="24"/>
      <w:lang w:val="pt-BR"/>
    </w:rPr>
  </w:style>
  <w:style w:type="character" w:customStyle="1" w:styleId="WW8Num46z0">
    <w:name w:val="WW8Num46z0"/>
    <w:hidden/>
    <w:rsid w:val="00906AB1"/>
    <w:rPr>
      <w:rFonts w:ascii="Times New Roman" w:hAnsi="Times New Roman" w:cs="Times New Roman"/>
      <w:color w:val="000000"/>
      <w:sz w:val="24"/>
      <w:szCs w:val="24"/>
      <w:lang w:val="pt-BR"/>
    </w:rPr>
  </w:style>
  <w:style w:type="character" w:customStyle="1" w:styleId="WW8Num46z1">
    <w:name w:val="WW8Num46z1"/>
    <w:hidden/>
    <w:rsid w:val="00906AB1"/>
    <w:rPr>
      <w:rFonts w:ascii="Courier New" w:hAnsi="Courier New" w:cs="Courier New"/>
      <w:color w:val="000000"/>
      <w:sz w:val="24"/>
      <w:szCs w:val="24"/>
      <w:lang w:val="pt-BR"/>
    </w:rPr>
  </w:style>
  <w:style w:type="character" w:customStyle="1" w:styleId="WW8Num46z2">
    <w:name w:val="WW8Num46z2"/>
    <w:hidden/>
    <w:rsid w:val="00906AB1"/>
    <w:rPr>
      <w:rFonts w:ascii="Wingdings" w:hAnsi="Wingdings" w:cs="Wingdings"/>
      <w:color w:val="000000"/>
      <w:sz w:val="24"/>
      <w:szCs w:val="24"/>
      <w:lang w:val="pt-BR"/>
    </w:rPr>
  </w:style>
  <w:style w:type="character" w:customStyle="1" w:styleId="WW8Num46z3">
    <w:name w:val="WW8Num46z3"/>
    <w:hidden/>
    <w:rsid w:val="00906AB1"/>
    <w:rPr>
      <w:rFonts w:ascii="Symbol" w:hAnsi="Symbol" w:cs="Symbol"/>
      <w:color w:val="000000"/>
      <w:sz w:val="24"/>
      <w:szCs w:val="24"/>
      <w:lang w:val="pt-BR"/>
    </w:rPr>
  </w:style>
  <w:style w:type="character" w:customStyle="1" w:styleId="WW8Num47z0">
    <w:name w:val="WW8Num47z0"/>
    <w:hidden/>
    <w:rsid w:val="00906AB1"/>
    <w:rPr>
      <w:rFonts w:ascii="Symbol" w:hAnsi="Symbol" w:cs="Symbol"/>
      <w:color w:val="000000"/>
      <w:spacing w:val="0"/>
      <w:sz w:val="24"/>
      <w:szCs w:val="24"/>
      <w:lang w:val="pt-BR"/>
    </w:rPr>
  </w:style>
  <w:style w:type="character" w:customStyle="1" w:styleId="WW8Num47z1">
    <w:name w:val="WW8Num47z1"/>
    <w:hidden/>
    <w:rsid w:val="00906AB1"/>
    <w:rPr>
      <w:rFonts w:ascii="Courier New" w:hAnsi="Courier New" w:cs="Courier New"/>
      <w:color w:val="000000"/>
      <w:spacing w:val="0"/>
      <w:sz w:val="24"/>
      <w:szCs w:val="24"/>
      <w:lang w:val="pt-BR"/>
    </w:rPr>
  </w:style>
  <w:style w:type="character" w:customStyle="1" w:styleId="WW8Num47z2">
    <w:name w:val="WW8Num47z2"/>
    <w:hidden/>
    <w:rsid w:val="00906AB1"/>
    <w:rPr>
      <w:rFonts w:ascii="Wingdings" w:hAnsi="Wingdings" w:cs="Wingdings"/>
      <w:color w:val="000000"/>
      <w:spacing w:val="0"/>
      <w:sz w:val="24"/>
      <w:szCs w:val="24"/>
      <w:lang w:val="pt-BR"/>
    </w:rPr>
  </w:style>
  <w:style w:type="character" w:customStyle="1" w:styleId="WW8Num48z0">
    <w:name w:val="WW8Num48z0"/>
    <w:hidden/>
    <w:rsid w:val="00906AB1"/>
    <w:rPr>
      <w:rFonts w:ascii="Symbol" w:hAnsi="Symbol" w:cs="Symbol"/>
      <w:color w:val="000000"/>
      <w:sz w:val="24"/>
      <w:szCs w:val="24"/>
      <w:lang w:val="pt-BR"/>
    </w:rPr>
  </w:style>
  <w:style w:type="character" w:customStyle="1" w:styleId="WW8Num48z1">
    <w:name w:val="WW8Num48z1"/>
    <w:hidden/>
    <w:rsid w:val="00906AB1"/>
    <w:rPr>
      <w:rFonts w:ascii="Courier New" w:hAnsi="Courier New" w:cs="Courier New"/>
      <w:color w:val="000000"/>
      <w:sz w:val="24"/>
      <w:szCs w:val="24"/>
      <w:lang w:val="pt-BR"/>
    </w:rPr>
  </w:style>
  <w:style w:type="character" w:customStyle="1" w:styleId="WW8Num48z2">
    <w:name w:val="WW8Num48z2"/>
    <w:hidden/>
    <w:rsid w:val="00906AB1"/>
    <w:rPr>
      <w:rFonts w:ascii="Wingdings" w:hAnsi="Wingdings" w:cs="Wingdings"/>
      <w:color w:val="000000"/>
      <w:sz w:val="24"/>
      <w:szCs w:val="24"/>
      <w:lang w:val="pt-BR"/>
    </w:rPr>
  </w:style>
  <w:style w:type="character" w:customStyle="1" w:styleId="WW8Num49z0">
    <w:name w:val="WW8Num49z0"/>
    <w:hidden/>
    <w:rsid w:val="00906AB1"/>
    <w:rPr>
      <w:rFonts w:ascii="Times New Roman" w:hAnsi="Times New Roman" w:cs="Times New Roman"/>
      <w:color w:val="000000"/>
      <w:sz w:val="24"/>
      <w:szCs w:val="24"/>
      <w:lang w:val="pt-BR"/>
    </w:rPr>
  </w:style>
  <w:style w:type="character" w:customStyle="1" w:styleId="WW8Num50z0">
    <w:name w:val="WW8Num50z0"/>
    <w:hidden/>
    <w:rsid w:val="00906AB1"/>
    <w:rPr>
      <w:rFonts w:ascii="Symbol" w:hAnsi="Symbol" w:cs="Symbol"/>
      <w:color w:val="000000"/>
      <w:sz w:val="24"/>
      <w:szCs w:val="24"/>
      <w:lang w:val="pt-BR"/>
    </w:rPr>
  </w:style>
  <w:style w:type="character" w:customStyle="1" w:styleId="WW8Num50z1">
    <w:name w:val="WW8Num50z1"/>
    <w:hidden/>
    <w:rsid w:val="00906AB1"/>
    <w:rPr>
      <w:rFonts w:ascii="Courier New" w:hAnsi="Courier New" w:cs="Courier New"/>
      <w:color w:val="000000"/>
      <w:sz w:val="24"/>
      <w:szCs w:val="24"/>
      <w:lang w:val="pt-BR"/>
    </w:rPr>
  </w:style>
  <w:style w:type="character" w:customStyle="1" w:styleId="WW8Num50z2">
    <w:name w:val="WW8Num50z2"/>
    <w:hidden/>
    <w:rsid w:val="00906AB1"/>
    <w:rPr>
      <w:rFonts w:ascii="Wingdings" w:hAnsi="Wingdings" w:cs="Wingdings"/>
      <w:color w:val="000000"/>
      <w:sz w:val="24"/>
      <w:szCs w:val="24"/>
      <w:lang w:val="pt-BR"/>
    </w:rPr>
  </w:style>
  <w:style w:type="character" w:customStyle="1" w:styleId="WW8Num51z0">
    <w:name w:val="WW8Num51z0"/>
    <w:hidden/>
    <w:rsid w:val="00906AB1"/>
    <w:rPr>
      <w:rFonts w:ascii="Symbol" w:hAnsi="Symbol" w:cs="Symbol"/>
      <w:color w:val="000000"/>
      <w:sz w:val="24"/>
      <w:szCs w:val="24"/>
      <w:lang w:val="pt-BR"/>
    </w:rPr>
  </w:style>
  <w:style w:type="character" w:customStyle="1" w:styleId="WW8Num51z1">
    <w:name w:val="WW8Num51z1"/>
    <w:hidden/>
    <w:rsid w:val="00906AB1"/>
    <w:rPr>
      <w:rFonts w:ascii="Courier New" w:hAnsi="Courier New" w:cs="Courier New"/>
      <w:color w:val="000000"/>
      <w:sz w:val="24"/>
      <w:szCs w:val="24"/>
      <w:lang w:val="pt-BR"/>
    </w:rPr>
  </w:style>
  <w:style w:type="character" w:customStyle="1" w:styleId="WW8Num51z2">
    <w:name w:val="WW8Num51z2"/>
    <w:hidden/>
    <w:rsid w:val="00906AB1"/>
    <w:rPr>
      <w:rFonts w:ascii="Wingdings" w:hAnsi="Wingdings" w:cs="Wingdings"/>
      <w:color w:val="000000"/>
      <w:sz w:val="24"/>
      <w:szCs w:val="24"/>
      <w:lang w:val="pt-BR"/>
    </w:rPr>
  </w:style>
  <w:style w:type="character" w:customStyle="1" w:styleId="WW8Num51z3">
    <w:name w:val="WW8Num51z3"/>
    <w:hidden/>
    <w:rsid w:val="00906AB1"/>
    <w:rPr>
      <w:rFonts w:ascii="Symbol" w:hAnsi="Symbol" w:cs="Symbol"/>
      <w:color w:val="000000"/>
      <w:sz w:val="24"/>
      <w:szCs w:val="24"/>
      <w:lang w:val="pt-BR"/>
    </w:rPr>
  </w:style>
  <w:style w:type="character" w:customStyle="1" w:styleId="WW8Num52z0">
    <w:name w:val="WW8Num52z0"/>
    <w:hidden/>
    <w:rsid w:val="00906AB1"/>
    <w:rPr>
      <w:rFonts w:ascii="Symbol" w:hAnsi="Symbol" w:cs="Symbol"/>
      <w:color w:val="000000"/>
      <w:sz w:val="24"/>
      <w:szCs w:val="24"/>
      <w:lang w:val="pt-BR"/>
    </w:rPr>
  </w:style>
  <w:style w:type="character" w:customStyle="1" w:styleId="WW8Num53z0">
    <w:name w:val="WW8Num53z0"/>
    <w:hidden/>
    <w:rsid w:val="00906AB1"/>
    <w:rPr>
      <w:rFonts w:ascii="Symbol" w:hAnsi="Symbol" w:cs="Symbol"/>
      <w:color w:val="000000"/>
      <w:sz w:val="24"/>
      <w:szCs w:val="24"/>
      <w:lang w:val="pt-BR"/>
    </w:rPr>
  </w:style>
  <w:style w:type="character" w:customStyle="1" w:styleId="WW8Num53z1">
    <w:name w:val="WW8Num53z1"/>
    <w:hidden/>
    <w:rsid w:val="00906AB1"/>
    <w:rPr>
      <w:rFonts w:ascii="Courier New" w:hAnsi="Courier New" w:cs="Courier New"/>
      <w:color w:val="000000"/>
      <w:sz w:val="24"/>
      <w:szCs w:val="24"/>
      <w:lang w:val="pt-BR"/>
    </w:rPr>
  </w:style>
  <w:style w:type="character" w:customStyle="1" w:styleId="WW8Num53z2">
    <w:name w:val="WW8Num53z2"/>
    <w:hidden/>
    <w:rsid w:val="00906AB1"/>
    <w:rPr>
      <w:rFonts w:ascii="Wingdings" w:hAnsi="Wingdings" w:cs="Wingdings"/>
      <w:color w:val="000000"/>
      <w:sz w:val="24"/>
      <w:szCs w:val="24"/>
      <w:lang w:val="pt-BR"/>
    </w:rPr>
  </w:style>
  <w:style w:type="character" w:customStyle="1" w:styleId="WW8Num55z0">
    <w:name w:val="WW8Num55z0"/>
    <w:hidden/>
    <w:rsid w:val="00906AB1"/>
    <w:rPr>
      <w:rFonts w:ascii="Symbol" w:hAnsi="Symbol" w:cs="Symbol"/>
      <w:color w:val="000000"/>
      <w:sz w:val="24"/>
      <w:szCs w:val="24"/>
      <w:lang w:val="pt-BR"/>
    </w:rPr>
  </w:style>
  <w:style w:type="character" w:customStyle="1" w:styleId="WW8Num55z1">
    <w:name w:val="WW8Num55z1"/>
    <w:hidden/>
    <w:rsid w:val="00906AB1"/>
    <w:rPr>
      <w:rFonts w:ascii="Courier New" w:hAnsi="Courier New" w:cs="Courier New"/>
      <w:color w:val="000000"/>
      <w:sz w:val="24"/>
      <w:szCs w:val="24"/>
      <w:lang w:val="pt-BR"/>
    </w:rPr>
  </w:style>
  <w:style w:type="character" w:customStyle="1" w:styleId="WW8Num55z2">
    <w:name w:val="WW8Num55z2"/>
    <w:hidden/>
    <w:rsid w:val="00906AB1"/>
    <w:rPr>
      <w:rFonts w:ascii="Wingdings" w:hAnsi="Wingdings" w:cs="Wingdings"/>
      <w:color w:val="000000"/>
      <w:sz w:val="24"/>
      <w:szCs w:val="24"/>
      <w:lang w:val="pt-BR"/>
    </w:rPr>
  </w:style>
  <w:style w:type="character" w:customStyle="1" w:styleId="WW8Num56z0">
    <w:name w:val="WW8Num56z0"/>
    <w:hidden/>
    <w:rsid w:val="00906AB1"/>
    <w:rPr>
      <w:rFonts w:ascii="Symbol" w:hAnsi="Symbol" w:cs="Symbol"/>
      <w:color w:val="000000"/>
      <w:sz w:val="24"/>
      <w:szCs w:val="24"/>
      <w:lang w:val="pt-BR"/>
    </w:rPr>
  </w:style>
  <w:style w:type="character" w:customStyle="1" w:styleId="WW8Num56z1">
    <w:name w:val="WW8Num56z1"/>
    <w:hidden/>
    <w:rsid w:val="00906AB1"/>
    <w:rPr>
      <w:rFonts w:ascii="Courier New" w:hAnsi="Courier New" w:cs="Courier New"/>
      <w:color w:val="000000"/>
      <w:sz w:val="24"/>
      <w:szCs w:val="24"/>
      <w:lang w:val="pt-BR"/>
    </w:rPr>
  </w:style>
  <w:style w:type="character" w:customStyle="1" w:styleId="WW8Num56z2">
    <w:name w:val="WW8Num56z2"/>
    <w:hidden/>
    <w:rsid w:val="00906AB1"/>
    <w:rPr>
      <w:rFonts w:ascii="Wingdings" w:hAnsi="Wingdings" w:cs="Wingdings"/>
      <w:color w:val="000000"/>
      <w:sz w:val="24"/>
      <w:szCs w:val="24"/>
      <w:lang w:val="pt-BR"/>
    </w:rPr>
  </w:style>
  <w:style w:type="character" w:customStyle="1" w:styleId="WW8Num57z0">
    <w:name w:val="WW8Num57z0"/>
    <w:hidden/>
    <w:rsid w:val="00906AB1"/>
    <w:rPr>
      <w:rFonts w:ascii="Symbol" w:hAnsi="Symbol" w:cs="Symbol"/>
      <w:color w:val="000000"/>
      <w:sz w:val="24"/>
      <w:szCs w:val="24"/>
      <w:lang w:val="pt-BR"/>
    </w:rPr>
  </w:style>
  <w:style w:type="character" w:customStyle="1" w:styleId="WW8Num58z0">
    <w:name w:val="WW8Num58z0"/>
    <w:hidden/>
    <w:rsid w:val="00906AB1"/>
    <w:rPr>
      <w:rFonts w:ascii="Symbol" w:hAnsi="Symbol" w:cs="Symbol"/>
      <w:color w:val="000000"/>
      <w:sz w:val="24"/>
      <w:szCs w:val="24"/>
      <w:lang w:val="pt-BR"/>
    </w:rPr>
  </w:style>
  <w:style w:type="character" w:customStyle="1" w:styleId="WW8Num59z0">
    <w:name w:val="WW8Num59z0"/>
    <w:hidden/>
    <w:rsid w:val="00906AB1"/>
    <w:rPr>
      <w:rFonts w:ascii="Wingdings" w:hAnsi="Wingdings" w:cs="Wingdings"/>
      <w:color w:val="000000"/>
      <w:sz w:val="24"/>
      <w:szCs w:val="24"/>
      <w:lang w:val="pt-BR"/>
    </w:rPr>
  </w:style>
  <w:style w:type="character" w:customStyle="1" w:styleId="WW8Num59z1">
    <w:name w:val="WW8Num59z1"/>
    <w:hidden/>
    <w:rsid w:val="00906AB1"/>
    <w:rPr>
      <w:rFonts w:ascii="Courier New" w:hAnsi="Courier New" w:cs="Courier New"/>
      <w:color w:val="000000"/>
      <w:sz w:val="24"/>
      <w:szCs w:val="24"/>
      <w:lang w:val="pt-BR"/>
    </w:rPr>
  </w:style>
  <w:style w:type="character" w:customStyle="1" w:styleId="WW8Num59z3">
    <w:name w:val="WW8Num59z3"/>
    <w:hidden/>
    <w:rsid w:val="00906AB1"/>
    <w:rPr>
      <w:rFonts w:ascii="Symbol" w:hAnsi="Symbol" w:cs="Symbol"/>
      <w:color w:val="000000"/>
      <w:sz w:val="24"/>
      <w:szCs w:val="24"/>
      <w:lang w:val="pt-BR"/>
    </w:rPr>
  </w:style>
  <w:style w:type="character" w:customStyle="1" w:styleId="WW8Num61z0">
    <w:name w:val="WW8Num61z0"/>
    <w:hidden/>
    <w:rsid w:val="00906AB1"/>
    <w:rPr>
      <w:rFonts w:ascii="Symbol" w:hAnsi="Symbol" w:cs="Symbol"/>
      <w:color w:val="000000"/>
      <w:sz w:val="24"/>
      <w:szCs w:val="24"/>
      <w:lang w:val="pt-BR"/>
    </w:rPr>
  </w:style>
  <w:style w:type="character" w:customStyle="1" w:styleId="WW8Num61z1">
    <w:name w:val="WW8Num61z1"/>
    <w:hidden/>
    <w:rsid w:val="00906AB1"/>
    <w:rPr>
      <w:rFonts w:ascii="Times New Roman" w:hAnsi="Times New Roman" w:cs="Times New Roman"/>
      <w:color w:val="000000"/>
      <w:sz w:val="24"/>
      <w:szCs w:val="24"/>
      <w:lang w:val="pt-BR"/>
    </w:rPr>
  </w:style>
  <w:style w:type="character" w:customStyle="1" w:styleId="WW8Num61z2">
    <w:name w:val="WW8Num61z2"/>
    <w:hidden/>
    <w:rsid w:val="00906AB1"/>
    <w:rPr>
      <w:rFonts w:ascii="Wingdings" w:hAnsi="Wingdings" w:cs="Wingdings"/>
      <w:color w:val="000000"/>
      <w:sz w:val="24"/>
      <w:szCs w:val="24"/>
      <w:lang w:val="pt-BR"/>
    </w:rPr>
  </w:style>
  <w:style w:type="character" w:customStyle="1" w:styleId="WW8Num61z4">
    <w:name w:val="WW8Num61z4"/>
    <w:hidden/>
    <w:rsid w:val="00906AB1"/>
    <w:rPr>
      <w:rFonts w:ascii="Courier New" w:hAnsi="Courier New" w:cs="Courier New"/>
      <w:color w:val="000000"/>
      <w:sz w:val="24"/>
      <w:szCs w:val="24"/>
      <w:lang w:val="pt-BR"/>
    </w:rPr>
  </w:style>
  <w:style w:type="character" w:customStyle="1" w:styleId="WW8Num64z0">
    <w:name w:val="WW8Num64z0"/>
    <w:hidden/>
    <w:rsid w:val="00906AB1"/>
    <w:rPr>
      <w:rFonts w:ascii="Symbol" w:hAnsi="Symbol" w:cs="Symbol"/>
      <w:color w:val="000000"/>
      <w:sz w:val="20"/>
      <w:szCs w:val="20"/>
      <w:lang w:val="pt-BR"/>
    </w:rPr>
  </w:style>
  <w:style w:type="character" w:customStyle="1" w:styleId="WW8Num65z0">
    <w:name w:val="WW8Num65z0"/>
    <w:hidden/>
    <w:rsid w:val="00906AB1"/>
    <w:rPr>
      <w:rFonts w:ascii="Symbol" w:hAnsi="Symbol" w:cs="Symbol"/>
      <w:color w:val="000000"/>
      <w:sz w:val="24"/>
      <w:szCs w:val="24"/>
      <w:lang w:val="pt-BR"/>
    </w:rPr>
  </w:style>
  <w:style w:type="character" w:customStyle="1" w:styleId="WW8Num65z2">
    <w:name w:val="WW8Num65z2"/>
    <w:hidden/>
    <w:rsid w:val="00906AB1"/>
    <w:rPr>
      <w:rFonts w:ascii="Symbol" w:hAnsi="Symbol" w:cs="Symbol"/>
      <w:color w:val="000000"/>
      <w:sz w:val="24"/>
      <w:szCs w:val="24"/>
      <w:lang w:val="pt-BR"/>
    </w:rPr>
  </w:style>
  <w:style w:type="character" w:customStyle="1" w:styleId="WW8Num67z0">
    <w:name w:val="WW8Num67z0"/>
    <w:hidden/>
    <w:rsid w:val="00906AB1"/>
    <w:rPr>
      <w:rFonts w:ascii="Symbol" w:hAnsi="Symbol" w:cs="Symbol"/>
      <w:color w:val="000000"/>
      <w:sz w:val="24"/>
      <w:szCs w:val="24"/>
      <w:lang w:val="pt-BR"/>
    </w:rPr>
  </w:style>
  <w:style w:type="character" w:customStyle="1" w:styleId="WW8Num67z1">
    <w:name w:val="WW8Num67z1"/>
    <w:hidden/>
    <w:rsid w:val="00906AB1"/>
    <w:rPr>
      <w:rFonts w:ascii="Courier New" w:hAnsi="Courier New" w:cs="Courier New"/>
      <w:color w:val="000000"/>
      <w:sz w:val="24"/>
      <w:szCs w:val="24"/>
      <w:lang w:val="pt-BR"/>
    </w:rPr>
  </w:style>
  <w:style w:type="character" w:customStyle="1" w:styleId="WW8Num67z2">
    <w:name w:val="WW8Num67z2"/>
    <w:hidden/>
    <w:rsid w:val="00906AB1"/>
    <w:rPr>
      <w:rFonts w:ascii="Wingdings" w:hAnsi="Wingdings" w:cs="Wingdings"/>
      <w:color w:val="000000"/>
      <w:sz w:val="24"/>
      <w:szCs w:val="24"/>
      <w:lang w:val="pt-BR"/>
    </w:rPr>
  </w:style>
  <w:style w:type="character" w:customStyle="1" w:styleId="WW8Num68z0">
    <w:name w:val="WW8Num68z0"/>
    <w:hidden/>
    <w:rsid w:val="00906AB1"/>
    <w:rPr>
      <w:rFonts w:ascii="Symbol" w:hAnsi="Symbol" w:cs="Symbol"/>
      <w:color w:val="000000"/>
      <w:sz w:val="24"/>
      <w:szCs w:val="24"/>
      <w:lang w:val="pt-BR"/>
    </w:rPr>
  </w:style>
  <w:style w:type="character" w:customStyle="1" w:styleId="WW8Num68z1">
    <w:name w:val="WW8Num68z1"/>
    <w:hidden/>
    <w:rsid w:val="00906AB1"/>
    <w:rPr>
      <w:rFonts w:ascii="Courier New" w:hAnsi="Courier New" w:cs="Courier New"/>
      <w:color w:val="000000"/>
      <w:sz w:val="24"/>
      <w:szCs w:val="24"/>
      <w:lang w:val="pt-BR"/>
    </w:rPr>
  </w:style>
  <w:style w:type="character" w:customStyle="1" w:styleId="WW8Num68z2">
    <w:name w:val="WW8Num68z2"/>
    <w:hidden/>
    <w:rsid w:val="00906AB1"/>
    <w:rPr>
      <w:rFonts w:ascii="Wingdings" w:hAnsi="Wingdings" w:cs="Wingdings"/>
      <w:color w:val="000000"/>
      <w:sz w:val="24"/>
      <w:szCs w:val="24"/>
      <w:lang w:val="pt-BR"/>
    </w:rPr>
  </w:style>
  <w:style w:type="character" w:customStyle="1" w:styleId="WW8Num69z0">
    <w:name w:val="WW8Num69z0"/>
    <w:hidden/>
    <w:rsid w:val="00906AB1"/>
    <w:rPr>
      <w:rFonts w:ascii="Symbol" w:hAnsi="Symbol" w:cs="Symbol"/>
      <w:color w:val="000000"/>
      <w:sz w:val="24"/>
      <w:szCs w:val="24"/>
      <w:lang w:val="pt-BR"/>
    </w:rPr>
  </w:style>
  <w:style w:type="character" w:customStyle="1" w:styleId="WW8Num69z1">
    <w:name w:val="WW8Num69z1"/>
    <w:hidden/>
    <w:rsid w:val="00906AB1"/>
    <w:rPr>
      <w:rFonts w:ascii="Courier New" w:hAnsi="Courier New" w:cs="Courier New"/>
      <w:color w:val="000000"/>
      <w:sz w:val="24"/>
      <w:szCs w:val="24"/>
      <w:lang w:val="pt-BR"/>
    </w:rPr>
  </w:style>
  <w:style w:type="character" w:customStyle="1" w:styleId="WW8Num69z2">
    <w:name w:val="WW8Num69z2"/>
    <w:hidden/>
    <w:rsid w:val="00906AB1"/>
    <w:rPr>
      <w:rFonts w:ascii="Wingdings" w:hAnsi="Wingdings" w:cs="Wingdings"/>
      <w:color w:val="000000"/>
      <w:sz w:val="24"/>
      <w:szCs w:val="24"/>
      <w:lang w:val="pt-BR"/>
    </w:rPr>
  </w:style>
  <w:style w:type="character" w:customStyle="1" w:styleId="WW8Num70z0">
    <w:name w:val="WW8Num70z0"/>
    <w:hidden/>
    <w:rsid w:val="00906AB1"/>
    <w:rPr>
      <w:rFonts w:ascii="Times New Roman" w:hAnsi="Times New Roman" w:cs="Times New Roman"/>
      <w:color w:val="000000"/>
      <w:spacing w:val="0"/>
      <w:sz w:val="24"/>
      <w:szCs w:val="24"/>
      <w:lang w:val="pt-BR"/>
    </w:rPr>
  </w:style>
  <w:style w:type="character" w:customStyle="1" w:styleId="WW8Num71z0">
    <w:name w:val="WW8Num71z0"/>
    <w:hidden/>
    <w:rsid w:val="00906AB1"/>
    <w:rPr>
      <w:rFonts w:ascii="Symbol" w:hAnsi="Symbol" w:cs="Symbol"/>
      <w:color w:val="000000"/>
      <w:sz w:val="24"/>
      <w:szCs w:val="24"/>
      <w:lang w:val="pt-BR"/>
    </w:rPr>
  </w:style>
  <w:style w:type="character" w:customStyle="1" w:styleId="WW8Num72z0">
    <w:name w:val="WW8Num72z0"/>
    <w:hidden/>
    <w:rsid w:val="00906AB1"/>
    <w:rPr>
      <w:rFonts w:ascii="Symbol" w:hAnsi="Symbol" w:cs="Symbol"/>
      <w:color w:val="000000"/>
      <w:sz w:val="24"/>
      <w:szCs w:val="24"/>
      <w:lang w:val="pt-BR"/>
    </w:rPr>
  </w:style>
  <w:style w:type="character" w:customStyle="1" w:styleId="WW8Num72z1">
    <w:name w:val="WW8Num72z1"/>
    <w:hidden/>
    <w:rsid w:val="00906AB1"/>
    <w:rPr>
      <w:rFonts w:ascii="Courier New" w:hAnsi="Courier New" w:cs="Courier New"/>
      <w:color w:val="000000"/>
      <w:sz w:val="24"/>
      <w:szCs w:val="24"/>
      <w:lang w:val="pt-BR"/>
    </w:rPr>
  </w:style>
  <w:style w:type="character" w:customStyle="1" w:styleId="WW8Num72z2">
    <w:name w:val="WW8Num72z2"/>
    <w:hidden/>
    <w:rsid w:val="00906AB1"/>
    <w:rPr>
      <w:rFonts w:ascii="Wingdings" w:hAnsi="Wingdings" w:cs="Wingdings"/>
      <w:color w:val="000000"/>
      <w:sz w:val="24"/>
      <w:szCs w:val="24"/>
      <w:lang w:val="pt-BR"/>
    </w:rPr>
  </w:style>
  <w:style w:type="character" w:customStyle="1" w:styleId="WW8Num73z0">
    <w:name w:val="WW8Num73z0"/>
    <w:hidden/>
    <w:rsid w:val="00906AB1"/>
    <w:rPr>
      <w:rFonts w:ascii="Symbol" w:hAnsi="Symbol" w:cs="Symbol"/>
      <w:color w:val="000000"/>
      <w:sz w:val="24"/>
      <w:szCs w:val="24"/>
      <w:lang w:val="pt-BR"/>
    </w:rPr>
  </w:style>
  <w:style w:type="character" w:customStyle="1" w:styleId="WW8Num74z0">
    <w:name w:val="WW8Num74z0"/>
    <w:hidden/>
    <w:rsid w:val="00906AB1"/>
    <w:rPr>
      <w:rFonts w:ascii="Symbol" w:hAnsi="Symbol" w:cs="Symbol"/>
      <w:color w:val="000000"/>
      <w:sz w:val="24"/>
      <w:szCs w:val="24"/>
      <w:lang w:val="pt-BR"/>
    </w:rPr>
  </w:style>
  <w:style w:type="character" w:customStyle="1" w:styleId="WW8Num74z1">
    <w:name w:val="WW8Num74z1"/>
    <w:hidden/>
    <w:rsid w:val="00906AB1"/>
    <w:rPr>
      <w:rFonts w:ascii="Courier New" w:hAnsi="Courier New" w:cs="Courier New"/>
      <w:color w:val="000000"/>
      <w:sz w:val="24"/>
      <w:szCs w:val="24"/>
      <w:lang w:val="pt-BR"/>
    </w:rPr>
  </w:style>
  <w:style w:type="character" w:customStyle="1" w:styleId="WW8Num74z2">
    <w:name w:val="WW8Num74z2"/>
    <w:hidden/>
    <w:rsid w:val="00906AB1"/>
    <w:rPr>
      <w:rFonts w:ascii="Wingdings" w:hAnsi="Wingdings" w:cs="Wingdings"/>
      <w:color w:val="000000"/>
      <w:sz w:val="24"/>
      <w:szCs w:val="24"/>
      <w:lang w:val="pt-BR"/>
    </w:rPr>
  </w:style>
  <w:style w:type="character" w:customStyle="1" w:styleId="WW8Num75z0">
    <w:name w:val="WW8Num75z0"/>
    <w:hidden/>
    <w:rsid w:val="00906AB1"/>
    <w:rPr>
      <w:rFonts w:ascii="Symbol" w:hAnsi="Symbol" w:cs="Symbol"/>
      <w:color w:val="000000"/>
      <w:sz w:val="24"/>
      <w:szCs w:val="24"/>
      <w:lang w:val="pt-BR"/>
    </w:rPr>
  </w:style>
  <w:style w:type="character" w:customStyle="1" w:styleId="WW8Num75z1">
    <w:name w:val="WW8Num75z1"/>
    <w:hidden/>
    <w:rsid w:val="00906AB1"/>
    <w:rPr>
      <w:rFonts w:ascii="Courier New" w:hAnsi="Courier New" w:cs="Courier New"/>
      <w:color w:val="000000"/>
      <w:sz w:val="24"/>
      <w:szCs w:val="24"/>
      <w:lang w:val="pt-BR"/>
    </w:rPr>
  </w:style>
  <w:style w:type="character" w:customStyle="1" w:styleId="WW8Num75z2">
    <w:name w:val="WW8Num75z2"/>
    <w:hidden/>
    <w:rsid w:val="00906AB1"/>
    <w:rPr>
      <w:rFonts w:ascii="Wingdings" w:hAnsi="Wingdings" w:cs="Wingdings"/>
      <w:color w:val="000000"/>
      <w:sz w:val="24"/>
      <w:szCs w:val="24"/>
      <w:lang w:val="pt-BR"/>
    </w:rPr>
  </w:style>
  <w:style w:type="character" w:customStyle="1" w:styleId="WW8Num76z0">
    <w:name w:val="WW8Num76z0"/>
    <w:hidden/>
    <w:rsid w:val="00906AB1"/>
    <w:rPr>
      <w:rFonts w:ascii="Symbol" w:hAnsi="Symbol" w:cs="Symbol"/>
      <w:color w:val="000000"/>
      <w:sz w:val="24"/>
      <w:szCs w:val="24"/>
      <w:lang w:val="pt-BR"/>
    </w:rPr>
  </w:style>
  <w:style w:type="character" w:customStyle="1" w:styleId="WW8Num77z0">
    <w:name w:val="WW8Num77z0"/>
    <w:hidden/>
    <w:rsid w:val="00906AB1"/>
    <w:rPr>
      <w:rFonts w:ascii="Wingdings" w:hAnsi="Wingdings" w:cs="Wingdings"/>
      <w:color w:val="000000"/>
      <w:sz w:val="24"/>
      <w:szCs w:val="24"/>
      <w:lang w:val="pt-BR"/>
    </w:rPr>
  </w:style>
  <w:style w:type="character" w:customStyle="1" w:styleId="WW8Num77z1">
    <w:name w:val="WW8Num77z1"/>
    <w:hidden/>
    <w:rsid w:val="00906AB1"/>
    <w:rPr>
      <w:rFonts w:ascii="Courier New" w:hAnsi="Courier New" w:cs="Courier New"/>
      <w:color w:val="000000"/>
      <w:sz w:val="24"/>
      <w:szCs w:val="24"/>
      <w:lang w:val="pt-BR"/>
    </w:rPr>
  </w:style>
  <w:style w:type="character" w:customStyle="1" w:styleId="WW8Num77z3">
    <w:name w:val="WW8Num77z3"/>
    <w:hidden/>
    <w:rsid w:val="00906AB1"/>
    <w:rPr>
      <w:rFonts w:ascii="Symbol" w:hAnsi="Symbol" w:cs="Symbol"/>
      <w:color w:val="000000"/>
      <w:sz w:val="24"/>
      <w:szCs w:val="24"/>
      <w:lang w:val="pt-BR"/>
    </w:rPr>
  </w:style>
  <w:style w:type="character" w:customStyle="1" w:styleId="WW8Num78z0">
    <w:name w:val="WW8Num78z0"/>
    <w:hidden/>
    <w:rsid w:val="00906AB1"/>
    <w:rPr>
      <w:rFonts w:ascii="Symbol" w:hAnsi="Symbol" w:cs="Symbol"/>
      <w:color w:val="000000"/>
      <w:sz w:val="24"/>
      <w:szCs w:val="24"/>
      <w:lang w:val="pt-BR"/>
    </w:rPr>
  </w:style>
  <w:style w:type="character" w:customStyle="1" w:styleId="WW8Num78z1">
    <w:name w:val="WW8Num78z1"/>
    <w:hidden/>
    <w:rsid w:val="00906AB1"/>
    <w:rPr>
      <w:rFonts w:ascii="Courier New" w:hAnsi="Courier New" w:cs="Courier New"/>
      <w:color w:val="000000"/>
      <w:sz w:val="24"/>
      <w:szCs w:val="24"/>
      <w:lang w:val="pt-BR"/>
    </w:rPr>
  </w:style>
  <w:style w:type="character" w:customStyle="1" w:styleId="WW8Num78z2">
    <w:name w:val="WW8Num78z2"/>
    <w:hidden/>
    <w:rsid w:val="00906AB1"/>
    <w:rPr>
      <w:rFonts w:ascii="Wingdings" w:hAnsi="Wingdings" w:cs="Wingdings"/>
      <w:color w:val="000000"/>
      <w:sz w:val="24"/>
      <w:szCs w:val="24"/>
      <w:lang w:val="pt-BR"/>
    </w:rPr>
  </w:style>
  <w:style w:type="character" w:customStyle="1" w:styleId="WW8Num79z0">
    <w:name w:val="WW8Num79z0"/>
    <w:hidden/>
    <w:rsid w:val="00906AB1"/>
    <w:rPr>
      <w:rFonts w:ascii="Symbol" w:hAnsi="Symbol" w:cs="Symbol"/>
      <w:color w:val="000000"/>
      <w:sz w:val="24"/>
      <w:szCs w:val="24"/>
      <w:lang w:val="pt-BR"/>
    </w:rPr>
  </w:style>
  <w:style w:type="character" w:customStyle="1" w:styleId="WW8Num80z0">
    <w:name w:val="WW8Num80z0"/>
    <w:hidden/>
    <w:rsid w:val="00906AB1"/>
    <w:rPr>
      <w:rFonts w:ascii="Symbol" w:hAnsi="Symbol" w:cs="Symbol"/>
      <w:color w:val="000000"/>
      <w:sz w:val="24"/>
      <w:szCs w:val="24"/>
      <w:lang w:val="pt-BR"/>
    </w:rPr>
  </w:style>
  <w:style w:type="character" w:customStyle="1" w:styleId="WW8Num80z1">
    <w:name w:val="WW8Num80z1"/>
    <w:hidden/>
    <w:rsid w:val="00906AB1"/>
    <w:rPr>
      <w:rFonts w:ascii="Courier New" w:hAnsi="Courier New" w:cs="Courier New"/>
      <w:color w:val="000000"/>
      <w:sz w:val="24"/>
      <w:szCs w:val="24"/>
      <w:lang w:val="pt-BR"/>
    </w:rPr>
  </w:style>
  <w:style w:type="character" w:customStyle="1" w:styleId="WW8Num80z2">
    <w:name w:val="WW8Num80z2"/>
    <w:hidden/>
    <w:rsid w:val="00906AB1"/>
    <w:rPr>
      <w:rFonts w:ascii="Wingdings" w:hAnsi="Wingdings" w:cs="Wingdings"/>
      <w:color w:val="000000"/>
      <w:sz w:val="24"/>
      <w:szCs w:val="24"/>
      <w:lang w:val="pt-BR"/>
    </w:rPr>
  </w:style>
  <w:style w:type="character" w:customStyle="1" w:styleId="WW8Num81z0">
    <w:name w:val="WW8Num81z0"/>
    <w:hidden/>
    <w:rsid w:val="00906AB1"/>
    <w:rPr>
      <w:rFonts w:ascii="Symbol" w:hAnsi="Symbol" w:cs="Symbol"/>
      <w:color w:val="000000"/>
      <w:sz w:val="24"/>
      <w:szCs w:val="24"/>
      <w:lang w:val="pt-BR"/>
    </w:rPr>
  </w:style>
  <w:style w:type="character" w:customStyle="1" w:styleId="WW8Num81z1">
    <w:name w:val="WW8Num81z1"/>
    <w:hidden/>
    <w:rsid w:val="00906AB1"/>
    <w:rPr>
      <w:rFonts w:ascii="Courier New" w:hAnsi="Courier New" w:cs="Courier New"/>
      <w:color w:val="000000"/>
      <w:sz w:val="24"/>
      <w:szCs w:val="24"/>
      <w:lang w:val="pt-BR"/>
    </w:rPr>
  </w:style>
  <w:style w:type="character" w:customStyle="1" w:styleId="WW8Num81z2">
    <w:name w:val="WW8Num81z2"/>
    <w:hidden/>
    <w:rsid w:val="00906AB1"/>
    <w:rPr>
      <w:rFonts w:ascii="Wingdings" w:hAnsi="Wingdings" w:cs="Wingdings"/>
      <w:color w:val="000000"/>
      <w:sz w:val="24"/>
      <w:szCs w:val="24"/>
      <w:lang w:val="pt-BR"/>
    </w:rPr>
  </w:style>
  <w:style w:type="character" w:customStyle="1" w:styleId="WW8Num82z0">
    <w:name w:val="WW8Num82z0"/>
    <w:hidden/>
    <w:rsid w:val="00906AB1"/>
    <w:rPr>
      <w:rFonts w:ascii="Symbol" w:hAnsi="Symbol" w:cs="Symbol"/>
      <w:color w:val="000000"/>
      <w:sz w:val="24"/>
      <w:szCs w:val="24"/>
      <w:lang w:val="pt-BR"/>
    </w:rPr>
  </w:style>
  <w:style w:type="character" w:customStyle="1" w:styleId="WW8Num82z1">
    <w:name w:val="WW8Num82z1"/>
    <w:hidden/>
    <w:rsid w:val="00906AB1"/>
    <w:rPr>
      <w:rFonts w:ascii="Courier New" w:hAnsi="Courier New" w:cs="Courier New"/>
      <w:color w:val="000000"/>
      <w:sz w:val="24"/>
      <w:szCs w:val="24"/>
      <w:lang w:val="pt-BR"/>
    </w:rPr>
  </w:style>
  <w:style w:type="character" w:customStyle="1" w:styleId="WW8Num82z2">
    <w:name w:val="WW8Num82z2"/>
    <w:hidden/>
    <w:rsid w:val="00906AB1"/>
    <w:rPr>
      <w:rFonts w:ascii="Wingdings" w:hAnsi="Wingdings" w:cs="Wingdings"/>
      <w:color w:val="000000"/>
      <w:sz w:val="24"/>
      <w:szCs w:val="24"/>
      <w:lang w:val="pt-BR"/>
    </w:rPr>
  </w:style>
  <w:style w:type="character" w:customStyle="1" w:styleId="WW8Num83z0">
    <w:name w:val="WW8Num83z0"/>
    <w:hidden/>
    <w:rsid w:val="00906AB1"/>
    <w:rPr>
      <w:rFonts w:ascii="Symbol" w:hAnsi="Symbol" w:cs="Symbol"/>
      <w:color w:val="000000"/>
      <w:sz w:val="24"/>
      <w:szCs w:val="24"/>
      <w:lang w:val="pt-BR"/>
    </w:rPr>
  </w:style>
  <w:style w:type="character" w:customStyle="1" w:styleId="WW8Num83z1">
    <w:name w:val="WW8Num83z1"/>
    <w:hidden/>
    <w:rsid w:val="00906AB1"/>
    <w:rPr>
      <w:rFonts w:ascii="Courier New" w:hAnsi="Courier New" w:cs="Courier New"/>
      <w:color w:val="000000"/>
      <w:sz w:val="24"/>
      <w:szCs w:val="24"/>
      <w:lang w:val="pt-BR"/>
    </w:rPr>
  </w:style>
  <w:style w:type="character" w:customStyle="1" w:styleId="WW8Num83z2">
    <w:name w:val="WW8Num83z2"/>
    <w:hidden/>
    <w:rsid w:val="00906AB1"/>
    <w:rPr>
      <w:rFonts w:ascii="Wingdings" w:hAnsi="Wingdings" w:cs="Wingdings"/>
      <w:color w:val="000000"/>
      <w:sz w:val="24"/>
      <w:szCs w:val="24"/>
      <w:lang w:val="pt-BR"/>
    </w:rPr>
  </w:style>
  <w:style w:type="character" w:customStyle="1" w:styleId="WW8Num86z0">
    <w:name w:val="WW8Num86z0"/>
    <w:hidden/>
    <w:rsid w:val="00906AB1"/>
    <w:rPr>
      <w:rFonts w:ascii="Symbol" w:hAnsi="Symbol" w:cs="Symbol"/>
      <w:color w:val="000000"/>
      <w:sz w:val="24"/>
      <w:szCs w:val="24"/>
      <w:lang w:val="pt-BR"/>
    </w:rPr>
  </w:style>
  <w:style w:type="character" w:customStyle="1" w:styleId="WW8Num86z1">
    <w:name w:val="WW8Num86z1"/>
    <w:hidden/>
    <w:rsid w:val="00906AB1"/>
    <w:rPr>
      <w:rFonts w:ascii="Courier New" w:hAnsi="Courier New" w:cs="Courier New"/>
      <w:color w:val="000000"/>
      <w:sz w:val="24"/>
      <w:szCs w:val="24"/>
      <w:lang w:val="pt-BR"/>
    </w:rPr>
  </w:style>
  <w:style w:type="character" w:customStyle="1" w:styleId="WW8Num86z2">
    <w:name w:val="WW8Num86z2"/>
    <w:hidden/>
    <w:rsid w:val="00906AB1"/>
    <w:rPr>
      <w:rFonts w:ascii="Wingdings" w:hAnsi="Wingdings" w:cs="Wingdings"/>
      <w:color w:val="000000"/>
      <w:sz w:val="24"/>
      <w:szCs w:val="24"/>
      <w:lang w:val="pt-BR"/>
    </w:rPr>
  </w:style>
  <w:style w:type="character" w:customStyle="1" w:styleId="WW8Num87z0">
    <w:name w:val="WW8Num87z0"/>
    <w:hidden/>
    <w:rsid w:val="00906AB1"/>
    <w:rPr>
      <w:rFonts w:ascii="Symbol" w:hAnsi="Symbol" w:cs="Symbol"/>
      <w:color w:val="000000"/>
      <w:sz w:val="24"/>
      <w:szCs w:val="24"/>
      <w:lang w:val="pt-BR"/>
    </w:rPr>
  </w:style>
  <w:style w:type="character" w:customStyle="1" w:styleId="WW8Num90z0">
    <w:name w:val="WW8Num90z0"/>
    <w:hidden/>
    <w:rsid w:val="00906AB1"/>
    <w:rPr>
      <w:rFonts w:ascii="Symbol" w:hAnsi="Symbol" w:cs="Symbol"/>
      <w:color w:val="000000"/>
      <w:sz w:val="24"/>
      <w:szCs w:val="24"/>
      <w:lang w:val="pt-BR"/>
    </w:rPr>
  </w:style>
  <w:style w:type="character" w:customStyle="1" w:styleId="WW8Num90z1">
    <w:name w:val="WW8Num90z1"/>
    <w:hidden/>
    <w:rsid w:val="00906AB1"/>
    <w:rPr>
      <w:rFonts w:ascii="Courier New" w:hAnsi="Courier New" w:cs="Courier New"/>
      <w:color w:val="000000"/>
      <w:sz w:val="24"/>
      <w:szCs w:val="24"/>
      <w:lang w:val="pt-BR"/>
    </w:rPr>
  </w:style>
  <w:style w:type="character" w:customStyle="1" w:styleId="WW8Num90z2">
    <w:name w:val="WW8Num90z2"/>
    <w:hidden/>
    <w:rsid w:val="00906AB1"/>
    <w:rPr>
      <w:rFonts w:ascii="Wingdings" w:hAnsi="Wingdings" w:cs="Wingdings"/>
      <w:color w:val="000000"/>
      <w:sz w:val="24"/>
      <w:szCs w:val="24"/>
      <w:lang w:val="pt-BR"/>
    </w:rPr>
  </w:style>
  <w:style w:type="character" w:customStyle="1" w:styleId="WW8Num92z0">
    <w:name w:val="WW8Num92z0"/>
    <w:hidden/>
    <w:rsid w:val="00906AB1"/>
    <w:rPr>
      <w:rFonts w:ascii="Symbol" w:hAnsi="Symbol" w:cs="Symbol"/>
      <w:color w:val="000000"/>
      <w:sz w:val="24"/>
      <w:szCs w:val="24"/>
      <w:lang w:val="pt-BR"/>
    </w:rPr>
  </w:style>
  <w:style w:type="character" w:customStyle="1" w:styleId="WW8Num93z0">
    <w:name w:val="WW8Num93z0"/>
    <w:hidden/>
    <w:rsid w:val="00906AB1"/>
    <w:rPr>
      <w:rFonts w:ascii="Symbol" w:hAnsi="Symbol" w:cs="Symbol"/>
      <w:color w:val="000000"/>
      <w:sz w:val="24"/>
      <w:szCs w:val="24"/>
      <w:lang w:val="pt-BR"/>
    </w:rPr>
  </w:style>
  <w:style w:type="character" w:customStyle="1" w:styleId="WW8Num93z1">
    <w:name w:val="WW8Num93z1"/>
    <w:hidden/>
    <w:rsid w:val="00906AB1"/>
    <w:rPr>
      <w:rFonts w:ascii="Courier New" w:hAnsi="Courier New" w:cs="Courier New"/>
      <w:color w:val="000000"/>
      <w:sz w:val="24"/>
      <w:szCs w:val="24"/>
      <w:lang w:val="pt-BR"/>
    </w:rPr>
  </w:style>
  <w:style w:type="character" w:customStyle="1" w:styleId="WW8Num93z2">
    <w:name w:val="WW8Num93z2"/>
    <w:hidden/>
    <w:rsid w:val="00906AB1"/>
    <w:rPr>
      <w:rFonts w:ascii="Wingdings" w:hAnsi="Wingdings" w:cs="Wingdings"/>
      <w:color w:val="000000"/>
      <w:sz w:val="24"/>
      <w:szCs w:val="24"/>
      <w:lang w:val="pt-BR"/>
    </w:rPr>
  </w:style>
  <w:style w:type="character" w:customStyle="1" w:styleId="WW8Num94z0">
    <w:name w:val="WW8Num94z0"/>
    <w:hidden/>
    <w:rsid w:val="00906AB1"/>
    <w:rPr>
      <w:rFonts w:ascii="Wingdings" w:hAnsi="Wingdings" w:cs="Wingdings"/>
      <w:color w:val="000000"/>
      <w:sz w:val="24"/>
      <w:szCs w:val="24"/>
      <w:lang w:val="pt-BR"/>
    </w:rPr>
  </w:style>
  <w:style w:type="character" w:customStyle="1" w:styleId="WW8Num97z0">
    <w:name w:val="WW8Num97z0"/>
    <w:hidden/>
    <w:rsid w:val="00906AB1"/>
    <w:rPr>
      <w:rFonts w:ascii="Symbol" w:hAnsi="Symbol" w:cs="Symbol"/>
      <w:color w:val="000000"/>
      <w:sz w:val="24"/>
      <w:szCs w:val="24"/>
      <w:lang w:val="pt-BR"/>
    </w:rPr>
  </w:style>
  <w:style w:type="character" w:customStyle="1" w:styleId="WW8Num98z0">
    <w:name w:val="WW8Num98z0"/>
    <w:hidden/>
    <w:rsid w:val="00906AB1"/>
    <w:rPr>
      <w:rFonts w:ascii="Symbol" w:hAnsi="Symbol" w:cs="Symbol"/>
      <w:color w:val="000000"/>
      <w:sz w:val="24"/>
      <w:szCs w:val="24"/>
      <w:lang w:val="pt-BR"/>
    </w:rPr>
  </w:style>
  <w:style w:type="character" w:customStyle="1" w:styleId="WW8Num98z1">
    <w:name w:val="WW8Num98z1"/>
    <w:hidden/>
    <w:rsid w:val="00906AB1"/>
    <w:rPr>
      <w:rFonts w:ascii="Courier New" w:hAnsi="Courier New" w:cs="Courier New"/>
      <w:color w:val="000000"/>
      <w:sz w:val="24"/>
      <w:szCs w:val="24"/>
      <w:lang w:val="pt-BR"/>
    </w:rPr>
  </w:style>
  <w:style w:type="character" w:customStyle="1" w:styleId="WW8Num98z2">
    <w:name w:val="WW8Num98z2"/>
    <w:hidden/>
    <w:rsid w:val="00906AB1"/>
    <w:rPr>
      <w:rFonts w:ascii="Wingdings" w:hAnsi="Wingdings" w:cs="Wingdings"/>
      <w:color w:val="000000"/>
      <w:sz w:val="24"/>
      <w:szCs w:val="24"/>
      <w:lang w:val="pt-BR"/>
    </w:rPr>
  </w:style>
  <w:style w:type="character" w:customStyle="1" w:styleId="WW8Num100z0">
    <w:name w:val="WW8Num100z0"/>
    <w:hidden/>
    <w:rsid w:val="00906AB1"/>
    <w:rPr>
      <w:rFonts w:ascii="Symbol" w:hAnsi="Symbol" w:cs="Symbol"/>
      <w:color w:val="000000"/>
      <w:sz w:val="24"/>
      <w:szCs w:val="24"/>
      <w:lang w:val="pt-BR"/>
    </w:rPr>
  </w:style>
  <w:style w:type="character" w:customStyle="1" w:styleId="WW8Num100z2">
    <w:name w:val="WW8Num100z2"/>
    <w:hidden/>
    <w:rsid w:val="00906AB1"/>
    <w:rPr>
      <w:rFonts w:ascii="Wingdings" w:hAnsi="Wingdings" w:cs="Wingdings"/>
      <w:color w:val="000000"/>
      <w:sz w:val="24"/>
      <w:szCs w:val="24"/>
      <w:lang w:val="pt-BR"/>
    </w:rPr>
  </w:style>
  <w:style w:type="character" w:customStyle="1" w:styleId="WW8Num100z4">
    <w:name w:val="WW8Num100z4"/>
    <w:hidden/>
    <w:rsid w:val="00906AB1"/>
    <w:rPr>
      <w:rFonts w:ascii="Courier New" w:hAnsi="Courier New" w:cs="Courier New"/>
      <w:color w:val="000000"/>
      <w:sz w:val="24"/>
      <w:szCs w:val="24"/>
      <w:lang w:val="pt-BR"/>
    </w:rPr>
  </w:style>
  <w:style w:type="character" w:customStyle="1" w:styleId="WW8Num101z0">
    <w:name w:val="WW8Num101z0"/>
    <w:hidden/>
    <w:rsid w:val="00906AB1"/>
    <w:rPr>
      <w:rFonts w:ascii="Times New Roman" w:hAnsi="Times New Roman" w:cs="Times New Roman"/>
      <w:color w:val="000000"/>
      <w:sz w:val="24"/>
      <w:szCs w:val="24"/>
      <w:lang w:val="pt-BR"/>
    </w:rPr>
  </w:style>
  <w:style w:type="character" w:customStyle="1" w:styleId="WW8Num104z0">
    <w:name w:val="WW8Num104z0"/>
    <w:hidden/>
    <w:rsid w:val="00906AB1"/>
    <w:rPr>
      <w:rFonts w:ascii="Times New Roman" w:hAnsi="Times New Roman" w:cs="Times New Roman"/>
      <w:color w:val="000000"/>
      <w:sz w:val="16"/>
      <w:szCs w:val="16"/>
      <w:lang w:val="pt-BR"/>
    </w:rPr>
  </w:style>
  <w:style w:type="character" w:customStyle="1" w:styleId="WW8Num104z1">
    <w:name w:val="WW8Num104z1"/>
    <w:hidden/>
    <w:rsid w:val="00906AB1"/>
    <w:rPr>
      <w:rFonts w:ascii="Courier New" w:hAnsi="Courier New" w:cs="Courier New"/>
      <w:color w:val="000000"/>
      <w:sz w:val="24"/>
      <w:szCs w:val="24"/>
      <w:lang w:val="pt-BR"/>
    </w:rPr>
  </w:style>
  <w:style w:type="character" w:customStyle="1" w:styleId="WW8Num104z2">
    <w:name w:val="WW8Num104z2"/>
    <w:hidden/>
    <w:rsid w:val="00906AB1"/>
    <w:rPr>
      <w:rFonts w:ascii="Wingdings" w:hAnsi="Wingdings" w:cs="Wingdings"/>
      <w:color w:val="000000"/>
      <w:sz w:val="24"/>
      <w:szCs w:val="24"/>
      <w:lang w:val="pt-BR"/>
    </w:rPr>
  </w:style>
  <w:style w:type="character" w:customStyle="1" w:styleId="WW8Num104z3">
    <w:name w:val="WW8Num104z3"/>
    <w:hidden/>
    <w:rsid w:val="00906AB1"/>
    <w:rPr>
      <w:rFonts w:ascii="Symbol" w:hAnsi="Symbol" w:cs="Symbol"/>
      <w:color w:val="000000"/>
      <w:sz w:val="24"/>
      <w:szCs w:val="24"/>
      <w:lang w:val="pt-BR"/>
    </w:rPr>
  </w:style>
  <w:style w:type="character" w:customStyle="1" w:styleId="WW8Num105z0">
    <w:name w:val="WW8Num105z0"/>
    <w:hidden/>
    <w:rsid w:val="00906AB1"/>
    <w:rPr>
      <w:rFonts w:ascii="Symbol" w:hAnsi="Symbol" w:cs="Symbol"/>
      <w:color w:val="000000"/>
      <w:sz w:val="24"/>
      <w:szCs w:val="24"/>
      <w:lang w:val="pt-BR"/>
    </w:rPr>
  </w:style>
  <w:style w:type="character" w:customStyle="1" w:styleId="WW8Num105z1">
    <w:name w:val="WW8Num105z1"/>
    <w:hidden/>
    <w:rsid w:val="00906AB1"/>
    <w:rPr>
      <w:rFonts w:ascii="Courier New" w:hAnsi="Courier New" w:cs="Courier New"/>
      <w:color w:val="000000"/>
      <w:sz w:val="24"/>
      <w:szCs w:val="24"/>
      <w:lang w:val="pt-BR"/>
    </w:rPr>
  </w:style>
  <w:style w:type="character" w:customStyle="1" w:styleId="WW8Num105z2">
    <w:name w:val="WW8Num105z2"/>
    <w:hidden/>
    <w:rsid w:val="00906AB1"/>
    <w:rPr>
      <w:rFonts w:ascii="Wingdings" w:hAnsi="Wingdings" w:cs="Wingdings"/>
      <w:color w:val="000000"/>
      <w:sz w:val="24"/>
      <w:szCs w:val="24"/>
      <w:lang w:val="pt-BR"/>
    </w:rPr>
  </w:style>
  <w:style w:type="character" w:customStyle="1" w:styleId="WW8Num107z0">
    <w:name w:val="WW8Num107z0"/>
    <w:hidden/>
    <w:rsid w:val="00906AB1"/>
    <w:rPr>
      <w:rFonts w:ascii="Symbol" w:hAnsi="Symbol" w:cs="Symbol"/>
      <w:color w:val="000000"/>
      <w:sz w:val="24"/>
      <w:szCs w:val="24"/>
      <w:lang w:val="pt-BR"/>
    </w:rPr>
  </w:style>
  <w:style w:type="character" w:customStyle="1" w:styleId="WW8Num108z0">
    <w:name w:val="WW8Num108z0"/>
    <w:hidden/>
    <w:rsid w:val="00906AB1"/>
    <w:rPr>
      <w:rFonts w:ascii="Symbol" w:hAnsi="Symbol" w:cs="Symbol"/>
      <w:color w:val="000000"/>
      <w:sz w:val="24"/>
      <w:szCs w:val="24"/>
      <w:lang w:val="pt-BR"/>
    </w:rPr>
  </w:style>
  <w:style w:type="character" w:customStyle="1" w:styleId="WW8Num109z0">
    <w:name w:val="WW8Num109z0"/>
    <w:hidden/>
    <w:rsid w:val="00906AB1"/>
    <w:rPr>
      <w:rFonts w:ascii="Symbol" w:hAnsi="Symbol" w:cs="Symbol"/>
      <w:color w:val="000000"/>
      <w:sz w:val="24"/>
      <w:szCs w:val="24"/>
      <w:lang w:val="pt-BR"/>
    </w:rPr>
  </w:style>
  <w:style w:type="character" w:customStyle="1" w:styleId="WW8Num109z1">
    <w:name w:val="WW8Num109z1"/>
    <w:hidden/>
    <w:rsid w:val="00906AB1"/>
    <w:rPr>
      <w:rFonts w:ascii="Courier New" w:hAnsi="Courier New" w:cs="Courier New"/>
      <w:color w:val="000000"/>
      <w:sz w:val="24"/>
      <w:szCs w:val="24"/>
      <w:lang w:val="pt-BR"/>
    </w:rPr>
  </w:style>
  <w:style w:type="character" w:customStyle="1" w:styleId="WW8Num109z2">
    <w:name w:val="WW8Num109z2"/>
    <w:hidden/>
    <w:rsid w:val="00906AB1"/>
    <w:rPr>
      <w:rFonts w:ascii="Wingdings" w:hAnsi="Wingdings" w:cs="Wingdings"/>
      <w:color w:val="000000"/>
      <w:sz w:val="24"/>
      <w:szCs w:val="24"/>
      <w:lang w:val="pt-BR"/>
    </w:rPr>
  </w:style>
  <w:style w:type="character" w:customStyle="1" w:styleId="WW8Num110z0">
    <w:name w:val="WW8Num110z0"/>
    <w:hidden/>
    <w:rsid w:val="00906AB1"/>
    <w:rPr>
      <w:rFonts w:ascii="Symbol" w:hAnsi="Symbol" w:cs="Symbol"/>
      <w:color w:val="000000"/>
      <w:sz w:val="24"/>
      <w:szCs w:val="24"/>
      <w:lang w:val="pt-BR"/>
    </w:rPr>
  </w:style>
  <w:style w:type="character" w:customStyle="1" w:styleId="WW8Num110z1">
    <w:name w:val="WW8Num110z1"/>
    <w:hidden/>
    <w:rsid w:val="00906AB1"/>
    <w:rPr>
      <w:rFonts w:ascii="Courier New" w:hAnsi="Courier New" w:cs="Courier New"/>
      <w:color w:val="000000"/>
      <w:sz w:val="24"/>
      <w:szCs w:val="24"/>
      <w:lang w:val="pt-BR"/>
    </w:rPr>
  </w:style>
  <w:style w:type="character" w:customStyle="1" w:styleId="WW8Num110z2">
    <w:name w:val="WW8Num110z2"/>
    <w:hidden/>
    <w:rsid w:val="00906AB1"/>
    <w:rPr>
      <w:rFonts w:ascii="Wingdings" w:hAnsi="Wingdings" w:cs="Wingdings"/>
      <w:color w:val="000000"/>
      <w:sz w:val="24"/>
      <w:szCs w:val="24"/>
      <w:lang w:val="pt-BR"/>
    </w:rPr>
  </w:style>
  <w:style w:type="character" w:customStyle="1" w:styleId="WW8Num111z0">
    <w:name w:val="WW8Num111z0"/>
    <w:hidden/>
    <w:rsid w:val="00906AB1"/>
    <w:rPr>
      <w:rFonts w:ascii="Symbol" w:hAnsi="Symbol" w:cs="Symbol"/>
      <w:color w:val="000000"/>
      <w:spacing w:val="0"/>
      <w:sz w:val="24"/>
      <w:szCs w:val="24"/>
      <w:lang w:val="pt-BR"/>
    </w:rPr>
  </w:style>
  <w:style w:type="character" w:customStyle="1" w:styleId="WW8Num111z1">
    <w:name w:val="WW8Num111z1"/>
    <w:hidden/>
    <w:rsid w:val="00906AB1"/>
    <w:rPr>
      <w:rFonts w:ascii="Courier New" w:hAnsi="Courier New" w:cs="Courier New"/>
      <w:color w:val="000000"/>
      <w:spacing w:val="0"/>
      <w:sz w:val="24"/>
      <w:szCs w:val="24"/>
      <w:lang w:val="pt-BR"/>
    </w:rPr>
  </w:style>
  <w:style w:type="character" w:customStyle="1" w:styleId="WW8Num111z2">
    <w:name w:val="WW8Num111z2"/>
    <w:hidden/>
    <w:rsid w:val="00906AB1"/>
    <w:rPr>
      <w:rFonts w:ascii="Wingdings" w:hAnsi="Wingdings" w:cs="Wingdings"/>
      <w:color w:val="000000"/>
      <w:spacing w:val="0"/>
      <w:sz w:val="24"/>
      <w:szCs w:val="24"/>
      <w:lang w:val="pt-BR"/>
    </w:rPr>
  </w:style>
  <w:style w:type="character" w:customStyle="1" w:styleId="WW8Num113z0">
    <w:name w:val="WW8Num113z0"/>
    <w:hidden/>
    <w:rsid w:val="00906AB1"/>
    <w:rPr>
      <w:rFonts w:ascii="Symbol" w:hAnsi="Symbol" w:cs="Symbol"/>
      <w:color w:val="000000"/>
      <w:sz w:val="24"/>
      <w:szCs w:val="24"/>
      <w:lang w:val="pt-BR"/>
    </w:rPr>
  </w:style>
  <w:style w:type="character" w:customStyle="1" w:styleId="WW8Num113z1">
    <w:name w:val="WW8Num113z1"/>
    <w:hidden/>
    <w:rsid w:val="00906AB1"/>
    <w:rPr>
      <w:rFonts w:ascii="Courier New" w:hAnsi="Courier New" w:cs="Courier New"/>
      <w:color w:val="000000"/>
      <w:sz w:val="24"/>
      <w:szCs w:val="24"/>
      <w:lang w:val="pt-BR"/>
    </w:rPr>
  </w:style>
  <w:style w:type="character" w:customStyle="1" w:styleId="WW8Num113z2">
    <w:name w:val="WW8Num113z2"/>
    <w:hidden/>
    <w:rsid w:val="00906AB1"/>
    <w:rPr>
      <w:rFonts w:ascii="Wingdings" w:hAnsi="Wingdings" w:cs="Wingdings"/>
      <w:color w:val="000000"/>
      <w:sz w:val="24"/>
      <w:szCs w:val="24"/>
      <w:lang w:val="pt-BR"/>
    </w:rPr>
  </w:style>
  <w:style w:type="character" w:customStyle="1" w:styleId="WW8Num114z0">
    <w:name w:val="WW8Num114z0"/>
    <w:hidden/>
    <w:rsid w:val="00906AB1"/>
    <w:rPr>
      <w:rFonts w:ascii="Symbol" w:hAnsi="Symbol" w:cs="Symbol"/>
      <w:color w:val="000000"/>
      <w:sz w:val="24"/>
      <w:szCs w:val="24"/>
      <w:lang w:val="pt-BR"/>
    </w:rPr>
  </w:style>
  <w:style w:type="character" w:customStyle="1" w:styleId="WW8Num114z1">
    <w:name w:val="WW8Num114z1"/>
    <w:hidden/>
    <w:rsid w:val="00906AB1"/>
    <w:rPr>
      <w:rFonts w:ascii="Courier New" w:hAnsi="Courier New" w:cs="Courier New"/>
      <w:color w:val="000000"/>
      <w:sz w:val="24"/>
      <w:szCs w:val="24"/>
      <w:lang w:val="pt-BR"/>
    </w:rPr>
  </w:style>
  <w:style w:type="character" w:customStyle="1" w:styleId="WW8Num114z2">
    <w:name w:val="WW8Num114z2"/>
    <w:hidden/>
    <w:rsid w:val="00906AB1"/>
    <w:rPr>
      <w:rFonts w:ascii="Wingdings" w:hAnsi="Wingdings" w:cs="Wingdings"/>
      <w:color w:val="000000"/>
      <w:sz w:val="24"/>
      <w:szCs w:val="24"/>
      <w:lang w:val="pt-BR"/>
    </w:rPr>
  </w:style>
  <w:style w:type="character" w:customStyle="1" w:styleId="WW8Num116z0">
    <w:name w:val="WW8Num116z0"/>
    <w:hidden/>
    <w:rsid w:val="00906AB1"/>
    <w:rPr>
      <w:rFonts w:ascii="Symbol" w:hAnsi="Symbol" w:cs="Symbol"/>
      <w:color w:val="000000"/>
      <w:sz w:val="24"/>
      <w:szCs w:val="24"/>
      <w:lang w:val="pt-BR"/>
    </w:rPr>
  </w:style>
  <w:style w:type="character" w:customStyle="1" w:styleId="WW8Num117z0">
    <w:name w:val="WW8Num117z0"/>
    <w:hidden/>
    <w:rsid w:val="00906AB1"/>
    <w:rPr>
      <w:rFonts w:ascii="Symbol" w:hAnsi="Symbol" w:cs="Symbol"/>
      <w:color w:val="000000"/>
      <w:sz w:val="24"/>
      <w:szCs w:val="24"/>
      <w:lang w:val="pt-BR"/>
    </w:rPr>
  </w:style>
  <w:style w:type="character" w:customStyle="1" w:styleId="WW8Num117z1">
    <w:name w:val="WW8Num117z1"/>
    <w:hidden/>
    <w:rsid w:val="00906AB1"/>
    <w:rPr>
      <w:rFonts w:ascii="Courier New" w:hAnsi="Courier New" w:cs="Courier New"/>
      <w:color w:val="000000"/>
      <w:sz w:val="24"/>
      <w:szCs w:val="24"/>
      <w:lang w:val="pt-BR"/>
    </w:rPr>
  </w:style>
  <w:style w:type="character" w:customStyle="1" w:styleId="WW8Num117z2">
    <w:name w:val="WW8Num117z2"/>
    <w:hidden/>
    <w:rsid w:val="00906AB1"/>
    <w:rPr>
      <w:rFonts w:ascii="Wingdings" w:hAnsi="Wingdings" w:cs="Wingdings"/>
      <w:color w:val="000000"/>
      <w:sz w:val="24"/>
      <w:szCs w:val="24"/>
      <w:lang w:val="pt-BR"/>
    </w:rPr>
  </w:style>
  <w:style w:type="character" w:customStyle="1" w:styleId="WW8Num118z0">
    <w:name w:val="WW8Num118z0"/>
    <w:hidden/>
    <w:rsid w:val="00906AB1"/>
    <w:rPr>
      <w:rFonts w:ascii="Symbol" w:hAnsi="Symbol" w:cs="Symbol"/>
      <w:color w:val="000000"/>
      <w:sz w:val="24"/>
      <w:szCs w:val="24"/>
      <w:lang w:val="pt-BR"/>
    </w:rPr>
  </w:style>
  <w:style w:type="character" w:customStyle="1" w:styleId="WW8Num118z1">
    <w:name w:val="WW8Num118z1"/>
    <w:hidden/>
    <w:rsid w:val="00906AB1"/>
    <w:rPr>
      <w:rFonts w:ascii="Courier New" w:hAnsi="Courier New" w:cs="Courier New"/>
      <w:color w:val="000000"/>
      <w:sz w:val="24"/>
      <w:szCs w:val="24"/>
      <w:lang w:val="pt-BR"/>
    </w:rPr>
  </w:style>
  <w:style w:type="character" w:customStyle="1" w:styleId="WW8Num118z2">
    <w:name w:val="WW8Num118z2"/>
    <w:hidden/>
    <w:rsid w:val="00906AB1"/>
    <w:rPr>
      <w:rFonts w:ascii="Wingdings" w:hAnsi="Wingdings" w:cs="Wingdings"/>
      <w:color w:val="000000"/>
      <w:sz w:val="24"/>
      <w:szCs w:val="24"/>
      <w:lang w:val="pt-BR"/>
    </w:rPr>
  </w:style>
  <w:style w:type="character" w:customStyle="1" w:styleId="WW8Num119z0">
    <w:name w:val="WW8Num119z0"/>
    <w:hidden/>
    <w:rsid w:val="00906AB1"/>
    <w:rPr>
      <w:rFonts w:ascii="Times New Roman" w:hAnsi="Times New Roman" w:cs="Times New Roman"/>
      <w:color w:val="000000"/>
      <w:sz w:val="20"/>
      <w:szCs w:val="20"/>
      <w:u w:val="none"/>
      <w:lang w:val="pt-BR"/>
    </w:rPr>
  </w:style>
  <w:style w:type="character" w:customStyle="1" w:styleId="WW8Num119z1">
    <w:name w:val="WW8Num119z1"/>
    <w:hidden/>
    <w:rsid w:val="00906AB1"/>
    <w:rPr>
      <w:rFonts w:ascii="Times New Roman" w:hAnsi="Times New Roman" w:cs="Times New Roman"/>
      <w:color w:val="000000"/>
      <w:sz w:val="20"/>
      <w:szCs w:val="20"/>
      <w:u w:val="none"/>
      <w:lang w:val="pt-BR"/>
    </w:rPr>
  </w:style>
  <w:style w:type="character" w:customStyle="1" w:styleId="WW8Num119z5">
    <w:name w:val="WW8Num119z5"/>
    <w:hidden/>
    <w:rsid w:val="00906AB1"/>
    <w:rPr>
      <w:rFonts w:ascii="Times New Roman" w:hAnsi="Times New Roman" w:cs="Times New Roman"/>
      <w:color w:val="000000"/>
      <w:sz w:val="24"/>
      <w:szCs w:val="24"/>
      <w:u w:val="none"/>
      <w:lang w:val="pt-BR"/>
    </w:rPr>
  </w:style>
  <w:style w:type="character" w:customStyle="1" w:styleId="WW8Num120z0">
    <w:name w:val="WW8Num120z0"/>
    <w:hidden/>
    <w:rsid w:val="00906AB1"/>
    <w:rPr>
      <w:rFonts w:ascii="Wingdings" w:hAnsi="Wingdings" w:cs="Wingdings"/>
      <w:color w:val="000000"/>
      <w:sz w:val="24"/>
      <w:szCs w:val="24"/>
      <w:lang w:val="pt-BR"/>
    </w:rPr>
  </w:style>
  <w:style w:type="character" w:customStyle="1" w:styleId="WW8Num121z0">
    <w:name w:val="WW8Num121z0"/>
    <w:hidden/>
    <w:rsid w:val="00906AB1"/>
    <w:rPr>
      <w:rFonts w:ascii="Times New Roman" w:hAnsi="Times New Roman" w:cs="Times New Roman"/>
      <w:color w:val="000000"/>
      <w:sz w:val="24"/>
      <w:szCs w:val="24"/>
      <w:lang w:val="pt-BR"/>
    </w:rPr>
  </w:style>
  <w:style w:type="character" w:customStyle="1" w:styleId="WW8Num122z0">
    <w:name w:val="WW8Num122z0"/>
    <w:hidden/>
    <w:rsid w:val="00906AB1"/>
    <w:rPr>
      <w:rFonts w:ascii="Symbol" w:hAnsi="Symbol" w:cs="Symbol"/>
      <w:color w:val="000000"/>
      <w:sz w:val="24"/>
      <w:szCs w:val="24"/>
      <w:lang w:val="pt-BR"/>
    </w:rPr>
  </w:style>
  <w:style w:type="character" w:customStyle="1" w:styleId="WW8Num122z1">
    <w:name w:val="WW8Num122z1"/>
    <w:hidden/>
    <w:rsid w:val="00906AB1"/>
    <w:rPr>
      <w:rFonts w:ascii="Courier New" w:hAnsi="Courier New" w:cs="Courier New"/>
      <w:color w:val="000000"/>
      <w:sz w:val="24"/>
      <w:szCs w:val="24"/>
      <w:lang w:val="pt-BR"/>
    </w:rPr>
  </w:style>
  <w:style w:type="character" w:customStyle="1" w:styleId="WW8Num122z2">
    <w:name w:val="WW8Num122z2"/>
    <w:hidden/>
    <w:rsid w:val="00906AB1"/>
    <w:rPr>
      <w:rFonts w:ascii="Wingdings" w:hAnsi="Wingdings" w:cs="Wingdings"/>
      <w:color w:val="000000"/>
      <w:sz w:val="24"/>
      <w:szCs w:val="24"/>
      <w:lang w:val="pt-BR"/>
    </w:rPr>
  </w:style>
  <w:style w:type="character" w:customStyle="1" w:styleId="WW8Num123z0">
    <w:name w:val="WW8Num123z0"/>
    <w:hidden/>
    <w:rsid w:val="00906AB1"/>
    <w:rPr>
      <w:rFonts w:ascii="Symbol" w:hAnsi="Symbol" w:cs="Symbol"/>
      <w:color w:val="000000"/>
      <w:sz w:val="24"/>
      <w:szCs w:val="24"/>
      <w:lang w:val="pt-BR"/>
    </w:rPr>
  </w:style>
  <w:style w:type="character" w:customStyle="1" w:styleId="WW8Num123z1">
    <w:name w:val="WW8Num123z1"/>
    <w:hidden/>
    <w:rsid w:val="00906AB1"/>
    <w:rPr>
      <w:rFonts w:ascii="Courier New" w:hAnsi="Courier New" w:cs="Courier New"/>
      <w:color w:val="000000"/>
      <w:sz w:val="24"/>
      <w:szCs w:val="24"/>
      <w:lang w:val="pt-BR"/>
    </w:rPr>
  </w:style>
  <w:style w:type="character" w:customStyle="1" w:styleId="WW8Num123z2">
    <w:name w:val="WW8Num123z2"/>
    <w:hidden/>
    <w:rsid w:val="00906AB1"/>
    <w:rPr>
      <w:rFonts w:ascii="Wingdings" w:hAnsi="Wingdings" w:cs="Wingdings"/>
      <w:color w:val="000000"/>
      <w:sz w:val="24"/>
      <w:szCs w:val="24"/>
      <w:lang w:val="pt-BR"/>
    </w:rPr>
  </w:style>
  <w:style w:type="character" w:customStyle="1" w:styleId="WW8Num124z0">
    <w:name w:val="WW8Num124z0"/>
    <w:hidden/>
    <w:rsid w:val="00906AB1"/>
    <w:rPr>
      <w:rFonts w:ascii="Symbol" w:hAnsi="Symbol" w:cs="Symbol"/>
      <w:color w:val="000000"/>
      <w:sz w:val="24"/>
      <w:szCs w:val="24"/>
      <w:lang w:val="pt-BR"/>
    </w:rPr>
  </w:style>
  <w:style w:type="character" w:customStyle="1" w:styleId="WW8Num125z0">
    <w:name w:val="WW8Num125z0"/>
    <w:hidden/>
    <w:rsid w:val="00906AB1"/>
    <w:rPr>
      <w:rFonts w:ascii="Times New Roman" w:hAnsi="Times New Roman" w:cs="Times New Roman"/>
      <w:color w:val="000000"/>
      <w:sz w:val="24"/>
      <w:szCs w:val="24"/>
      <w:lang w:val="pt-BR"/>
    </w:rPr>
  </w:style>
  <w:style w:type="character" w:customStyle="1" w:styleId="WW8Num127z0">
    <w:name w:val="WW8Num127z0"/>
    <w:hidden/>
    <w:rsid w:val="00906AB1"/>
    <w:rPr>
      <w:rFonts w:ascii="Symbol" w:hAnsi="Symbol" w:cs="Symbol"/>
      <w:color w:val="000000"/>
      <w:sz w:val="24"/>
      <w:szCs w:val="24"/>
      <w:lang w:val="pt-BR"/>
    </w:rPr>
  </w:style>
  <w:style w:type="character" w:customStyle="1" w:styleId="WW8Num127z1">
    <w:name w:val="WW8Num127z1"/>
    <w:hidden/>
    <w:rsid w:val="00906AB1"/>
    <w:rPr>
      <w:rFonts w:ascii="Courier New" w:hAnsi="Courier New" w:cs="Courier New"/>
      <w:color w:val="000000"/>
      <w:sz w:val="24"/>
      <w:szCs w:val="24"/>
      <w:lang w:val="pt-BR"/>
    </w:rPr>
  </w:style>
  <w:style w:type="character" w:customStyle="1" w:styleId="WW8Num127z2">
    <w:name w:val="WW8Num127z2"/>
    <w:hidden/>
    <w:rsid w:val="00906AB1"/>
    <w:rPr>
      <w:rFonts w:ascii="Wingdings" w:hAnsi="Wingdings" w:cs="Wingdings"/>
      <w:color w:val="000000"/>
      <w:sz w:val="24"/>
      <w:szCs w:val="24"/>
      <w:lang w:val="pt-BR"/>
    </w:rPr>
  </w:style>
  <w:style w:type="character" w:customStyle="1" w:styleId="WW8Num128z0">
    <w:name w:val="WW8Num128z0"/>
    <w:hidden/>
    <w:rsid w:val="00906AB1"/>
    <w:rPr>
      <w:rFonts w:ascii="Symbol" w:hAnsi="Symbol" w:cs="Symbol"/>
      <w:color w:val="000000"/>
      <w:sz w:val="24"/>
      <w:szCs w:val="24"/>
      <w:lang w:val="pt-BR"/>
    </w:rPr>
  </w:style>
  <w:style w:type="character" w:customStyle="1" w:styleId="WW8Num128z1">
    <w:name w:val="WW8Num128z1"/>
    <w:hidden/>
    <w:rsid w:val="00906AB1"/>
    <w:rPr>
      <w:rFonts w:ascii="Courier New" w:hAnsi="Courier New" w:cs="Courier New"/>
      <w:color w:val="000000"/>
      <w:sz w:val="24"/>
      <w:szCs w:val="24"/>
      <w:lang w:val="pt-BR"/>
    </w:rPr>
  </w:style>
  <w:style w:type="character" w:customStyle="1" w:styleId="WW8Num128z2">
    <w:name w:val="WW8Num128z2"/>
    <w:hidden/>
    <w:rsid w:val="00906AB1"/>
    <w:rPr>
      <w:rFonts w:ascii="Wingdings" w:hAnsi="Wingdings" w:cs="Wingdings"/>
      <w:color w:val="000000"/>
      <w:sz w:val="24"/>
      <w:szCs w:val="24"/>
      <w:lang w:val="pt-BR"/>
    </w:rPr>
  </w:style>
  <w:style w:type="character" w:customStyle="1" w:styleId="WW8Num129z0">
    <w:name w:val="WW8Num129z0"/>
    <w:hidden/>
    <w:rsid w:val="00906AB1"/>
    <w:rPr>
      <w:rFonts w:ascii="Symbol" w:hAnsi="Symbol" w:cs="Symbol"/>
      <w:color w:val="000000"/>
      <w:sz w:val="24"/>
      <w:szCs w:val="24"/>
      <w:lang w:val="pt-BR"/>
    </w:rPr>
  </w:style>
  <w:style w:type="character" w:customStyle="1" w:styleId="WW8Num129z1">
    <w:name w:val="WW8Num129z1"/>
    <w:hidden/>
    <w:rsid w:val="00906AB1"/>
    <w:rPr>
      <w:rFonts w:ascii="Courier New" w:hAnsi="Courier New" w:cs="Courier New"/>
      <w:color w:val="000000"/>
      <w:sz w:val="24"/>
      <w:szCs w:val="24"/>
      <w:lang w:val="pt-BR"/>
    </w:rPr>
  </w:style>
  <w:style w:type="character" w:customStyle="1" w:styleId="WW8Num129z2">
    <w:name w:val="WW8Num129z2"/>
    <w:hidden/>
    <w:rsid w:val="00906AB1"/>
    <w:rPr>
      <w:rFonts w:ascii="Wingdings" w:hAnsi="Wingdings" w:cs="Wingdings"/>
      <w:color w:val="000000"/>
      <w:sz w:val="24"/>
      <w:szCs w:val="24"/>
      <w:lang w:val="pt-BR"/>
    </w:rPr>
  </w:style>
  <w:style w:type="character" w:customStyle="1" w:styleId="WW8Num130z0">
    <w:name w:val="WW8Num130z0"/>
    <w:hidden/>
    <w:rsid w:val="00906AB1"/>
    <w:rPr>
      <w:rFonts w:ascii="Symbol" w:hAnsi="Symbol" w:cs="Symbol"/>
      <w:color w:val="000000"/>
      <w:sz w:val="24"/>
      <w:szCs w:val="24"/>
      <w:lang w:val="pt-BR"/>
    </w:rPr>
  </w:style>
  <w:style w:type="character" w:customStyle="1" w:styleId="WW8Num130z1">
    <w:name w:val="WW8Num130z1"/>
    <w:hidden/>
    <w:rsid w:val="00906AB1"/>
    <w:rPr>
      <w:rFonts w:ascii="Courier New" w:hAnsi="Courier New" w:cs="Courier New"/>
      <w:color w:val="000000"/>
      <w:sz w:val="24"/>
      <w:szCs w:val="24"/>
      <w:lang w:val="pt-BR"/>
    </w:rPr>
  </w:style>
  <w:style w:type="character" w:customStyle="1" w:styleId="WW8Num130z2">
    <w:name w:val="WW8Num130z2"/>
    <w:hidden/>
    <w:rsid w:val="00906AB1"/>
    <w:rPr>
      <w:rFonts w:ascii="Wingdings" w:hAnsi="Wingdings" w:cs="Wingdings"/>
      <w:color w:val="000000"/>
      <w:sz w:val="24"/>
      <w:szCs w:val="24"/>
      <w:lang w:val="pt-BR"/>
    </w:rPr>
  </w:style>
  <w:style w:type="character" w:customStyle="1" w:styleId="WW8Num131z0">
    <w:name w:val="WW8Num131z0"/>
    <w:hidden/>
    <w:rsid w:val="00906AB1"/>
    <w:rPr>
      <w:rFonts w:ascii="Times New Roman" w:hAnsi="Times New Roman" w:cs="Times New Roman"/>
      <w:caps/>
      <w:color w:val="000000"/>
      <w:sz w:val="24"/>
      <w:szCs w:val="24"/>
      <w:lang w:val="pt-BR"/>
    </w:rPr>
  </w:style>
  <w:style w:type="character" w:customStyle="1" w:styleId="WW8Num134z0">
    <w:name w:val="WW8Num134z0"/>
    <w:hidden/>
    <w:rsid w:val="00906AB1"/>
    <w:rPr>
      <w:rFonts w:ascii="Symbol" w:hAnsi="Symbol" w:cs="Symbol"/>
      <w:color w:val="000000"/>
      <w:sz w:val="24"/>
      <w:szCs w:val="24"/>
      <w:lang w:val="pt-BR"/>
    </w:rPr>
  </w:style>
  <w:style w:type="character" w:customStyle="1" w:styleId="WW8Num134z1">
    <w:name w:val="WW8Num134z1"/>
    <w:hidden/>
    <w:rsid w:val="00906AB1"/>
    <w:rPr>
      <w:rFonts w:ascii="Courier New" w:hAnsi="Courier New" w:cs="Courier New"/>
      <w:color w:val="000000"/>
      <w:sz w:val="24"/>
      <w:szCs w:val="24"/>
      <w:lang w:val="pt-BR"/>
    </w:rPr>
  </w:style>
  <w:style w:type="character" w:customStyle="1" w:styleId="WW8Num134z2">
    <w:name w:val="WW8Num134z2"/>
    <w:hidden/>
    <w:rsid w:val="00906AB1"/>
    <w:rPr>
      <w:rFonts w:ascii="Wingdings" w:hAnsi="Wingdings" w:cs="Wingdings"/>
      <w:color w:val="000000"/>
      <w:sz w:val="24"/>
      <w:szCs w:val="24"/>
      <w:lang w:val="pt-BR"/>
    </w:rPr>
  </w:style>
  <w:style w:type="character" w:customStyle="1" w:styleId="WW8Num137z0">
    <w:name w:val="WW8Num137z0"/>
    <w:hidden/>
    <w:rsid w:val="00906AB1"/>
    <w:rPr>
      <w:rFonts w:ascii="Times New Roman" w:hAnsi="Times New Roman" w:cs="Times New Roman"/>
      <w:b/>
      <w:bCs/>
      <w:color w:val="000000"/>
      <w:sz w:val="24"/>
      <w:szCs w:val="24"/>
      <w:u w:val="none"/>
      <w:lang w:val="pt-BR"/>
    </w:rPr>
  </w:style>
  <w:style w:type="character" w:customStyle="1" w:styleId="WW8Num137z1">
    <w:name w:val="WW8Num137z1"/>
    <w:hidden/>
    <w:rsid w:val="00906AB1"/>
    <w:rPr>
      <w:rFonts w:ascii="Times New Roman" w:hAnsi="Times New Roman" w:cs="Times New Roman"/>
      <w:b/>
      <w:bCs/>
      <w:color w:val="000000"/>
      <w:sz w:val="24"/>
      <w:szCs w:val="24"/>
      <w:u w:val="none"/>
      <w:lang w:val="pt-BR"/>
    </w:rPr>
  </w:style>
  <w:style w:type="character" w:customStyle="1" w:styleId="WW8Num137z2">
    <w:name w:val="WW8Num137z2"/>
    <w:hidden/>
    <w:rsid w:val="00906AB1"/>
    <w:rPr>
      <w:rFonts w:ascii="Times New Roman" w:hAnsi="Times New Roman" w:cs="Times New Roman"/>
      <w:color w:val="000000"/>
      <w:sz w:val="24"/>
      <w:szCs w:val="24"/>
      <w:u w:val="none"/>
      <w:lang w:val="pt-BR"/>
    </w:rPr>
  </w:style>
  <w:style w:type="character" w:customStyle="1" w:styleId="WW8Num138z0">
    <w:name w:val="WW8Num138z0"/>
    <w:hidden/>
    <w:rsid w:val="00906AB1"/>
    <w:rPr>
      <w:rFonts w:ascii="Symbol" w:hAnsi="Symbol" w:cs="Symbol"/>
      <w:color w:val="000000"/>
      <w:sz w:val="24"/>
      <w:szCs w:val="24"/>
      <w:lang w:val="pt-BR"/>
    </w:rPr>
  </w:style>
  <w:style w:type="character" w:customStyle="1" w:styleId="WW8Num138z1">
    <w:name w:val="WW8Num138z1"/>
    <w:hidden/>
    <w:rsid w:val="00906AB1"/>
    <w:rPr>
      <w:rFonts w:ascii="Courier New" w:hAnsi="Courier New" w:cs="Courier New"/>
      <w:color w:val="000000"/>
      <w:sz w:val="24"/>
      <w:szCs w:val="24"/>
      <w:lang w:val="pt-BR"/>
    </w:rPr>
  </w:style>
  <w:style w:type="character" w:customStyle="1" w:styleId="WW8Num138z2">
    <w:name w:val="WW8Num138z2"/>
    <w:hidden/>
    <w:rsid w:val="00906AB1"/>
    <w:rPr>
      <w:rFonts w:ascii="Wingdings" w:hAnsi="Wingdings" w:cs="Wingdings"/>
      <w:color w:val="000000"/>
      <w:sz w:val="24"/>
      <w:szCs w:val="24"/>
      <w:lang w:val="pt-BR"/>
    </w:rPr>
  </w:style>
  <w:style w:type="character" w:customStyle="1" w:styleId="WW8Num139z0">
    <w:name w:val="WW8Num139z0"/>
    <w:hidden/>
    <w:rsid w:val="00906AB1"/>
    <w:rPr>
      <w:rFonts w:ascii="Symbol" w:hAnsi="Symbol" w:cs="Symbol"/>
      <w:color w:val="000000"/>
      <w:sz w:val="24"/>
      <w:szCs w:val="24"/>
      <w:lang w:val="pt-BR"/>
    </w:rPr>
  </w:style>
  <w:style w:type="character" w:customStyle="1" w:styleId="WW8Num139z1">
    <w:name w:val="WW8Num139z1"/>
    <w:hidden/>
    <w:rsid w:val="00906AB1"/>
    <w:rPr>
      <w:rFonts w:ascii="Courier New" w:hAnsi="Courier New" w:cs="Courier New"/>
      <w:color w:val="000000"/>
      <w:sz w:val="24"/>
      <w:szCs w:val="24"/>
      <w:lang w:val="pt-BR"/>
    </w:rPr>
  </w:style>
  <w:style w:type="character" w:customStyle="1" w:styleId="WW8Num139z2">
    <w:name w:val="WW8Num139z2"/>
    <w:hidden/>
    <w:rsid w:val="00906AB1"/>
    <w:rPr>
      <w:rFonts w:ascii="Wingdings" w:hAnsi="Wingdings" w:cs="Wingdings"/>
      <w:color w:val="000000"/>
      <w:sz w:val="24"/>
      <w:szCs w:val="24"/>
      <w:lang w:val="pt-BR"/>
    </w:rPr>
  </w:style>
  <w:style w:type="character" w:customStyle="1" w:styleId="WW8Num140z0">
    <w:name w:val="WW8Num140z0"/>
    <w:hidden/>
    <w:rsid w:val="00906AB1"/>
    <w:rPr>
      <w:rFonts w:ascii="Symbol" w:hAnsi="Symbol" w:cs="Symbol"/>
      <w:color w:val="000000"/>
      <w:sz w:val="24"/>
      <w:szCs w:val="24"/>
      <w:lang w:val="pt-BR"/>
    </w:rPr>
  </w:style>
  <w:style w:type="character" w:customStyle="1" w:styleId="WW8Num140z1">
    <w:name w:val="WW8Num140z1"/>
    <w:hidden/>
    <w:rsid w:val="00906AB1"/>
    <w:rPr>
      <w:rFonts w:ascii="Courier New" w:hAnsi="Courier New" w:cs="Courier New"/>
      <w:color w:val="000000"/>
      <w:sz w:val="24"/>
      <w:szCs w:val="24"/>
      <w:lang w:val="pt-BR"/>
    </w:rPr>
  </w:style>
  <w:style w:type="character" w:customStyle="1" w:styleId="WW8Num140z2">
    <w:name w:val="WW8Num140z2"/>
    <w:hidden/>
    <w:rsid w:val="00906AB1"/>
    <w:rPr>
      <w:rFonts w:ascii="Wingdings" w:hAnsi="Wingdings" w:cs="Wingdings"/>
      <w:color w:val="000000"/>
      <w:sz w:val="24"/>
      <w:szCs w:val="24"/>
      <w:lang w:val="pt-BR"/>
    </w:rPr>
  </w:style>
  <w:style w:type="character" w:customStyle="1" w:styleId="WW8Num141z0">
    <w:name w:val="WW8Num141z0"/>
    <w:hidden/>
    <w:rsid w:val="00906AB1"/>
    <w:rPr>
      <w:rFonts w:ascii="Symbol" w:hAnsi="Symbol" w:cs="Symbol"/>
      <w:color w:val="000000"/>
      <w:sz w:val="24"/>
      <w:szCs w:val="24"/>
      <w:lang w:val="pt-BR"/>
    </w:rPr>
  </w:style>
  <w:style w:type="character" w:customStyle="1" w:styleId="WW8Num142z0">
    <w:name w:val="WW8Num142z0"/>
    <w:hidden/>
    <w:rsid w:val="00906AB1"/>
    <w:rPr>
      <w:rFonts w:ascii="Symbol" w:hAnsi="Symbol" w:cs="Symbol"/>
      <w:color w:val="000000"/>
      <w:sz w:val="24"/>
      <w:szCs w:val="24"/>
      <w:lang w:val="pt-BR"/>
    </w:rPr>
  </w:style>
  <w:style w:type="character" w:customStyle="1" w:styleId="WW8Num142z1">
    <w:name w:val="WW8Num142z1"/>
    <w:hidden/>
    <w:rsid w:val="00906AB1"/>
    <w:rPr>
      <w:rFonts w:ascii="Courier New" w:hAnsi="Courier New" w:cs="Courier New"/>
      <w:color w:val="000000"/>
      <w:sz w:val="24"/>
      <w:szCs w:val="24"/>
      <w:lang w:val="pt-BR"/>
    </w:rPr>
  </w:style>
  <w:style w:type="character" w:customStyle="1" w:styleId="WW8Num142z2">
    <w:name w:val="WW8Num142z2"/>
    <w:hidden/>
    <w:rsid w:val="00906AB1"/>
    <w:rPr>
      <w:rFonts w:ascii="Wingdings" w:hAnsi="Wingdings" w:cs="Wingdings"/>
      <w:color w:val="000000"/>
      <w:sz w:val="24"/>
      <w:szCs w:val="24"/>
      <w:lang w:val="pt-BR"/>
    </w:rPr>
  </w:style>
  <w:style w:type="character" w:customStyle="1" w:styleId="WW8Num143z0">
    <w:name w:val="WW8Num143z0"/>
    <w:hidden/>
    <w:rsid w:val="00906AB1"/>
    <w:rPr>
      <w:rFonts w:ascii="Symbol" w:hAnsi="Symbol" w:cs="Symbol"/>
      <w:color w:val="000000"/>
      <w:sz w:val="24"/>
      <w:szCs w:val="24"/>
      <w:lang w:val="pt-BR"/>
    </w:rPr>
  </w:style>
  <w:style w:type="character" w:customStyle="1" w:styleId="WW8Num143z1">
    <w:name w:val="WW8Num143z1"/>
    <w:hidden/>
    <w:rsid w:val="00906AB1"/>
    <w:rPr>
      <w:rFonts w:ascii="Courier New" w:hAnsi="Courier New" w:cs="Courier New"/>
      <w:color w:val="000000"/>
      <w:sz w:val="24"/>
      <w:szCs w:val="24"/>
      <w:lang w:val="pt-BR"/>
    </w:rPr>
  </w:style>
  <w:style w:type="character" w:customStyle="1" w:styleId="WW8Num143z2">
    <w:name w:val="WW8Num143z2"/>
    <w:hidden/>
    <w:rsid w:val="00906AB1"/>
    <w:rPr>
      <w:rFonts w:ascii="Wingdings" w:hAnsi="Wingdings" w:cs="Wingdings"/>
      <w:color w:val="000000"/>
      <w:sz w:val="24"/>
      <w:szCs w:val="24"/>
      <w:lang w:val="pt-BR"/>
    </w:rPr>
  </w:style>
  <w:style w:type="character" w:customStyle="1" w:styleId="WW8Num145z0">
    <w:name w:val="WW8Num145z0"/>
    <w:hidden/>
    <w:rsid w:val="00906AB1"/>
    <w:rPr>
      <w:rFonts w:ascii="Symbol" w:hAnsi="Symbol" w:cs="Symbol"/>
      <w:color w:val="000000"/>
      <w:sz w:val="24"/>
      <w:szCs w:val="24"/>
      <w:lang w:val="pt-BR"/>
    </w:rPr>
  </w:style>
  <w:style w:type="character" w:customStyle="1" w:styleId="WW8Num146z0">
    <w:name w:val="WW8Num146z0"/>
    <w:hidden/>
    <w:rsid w:val="00906AB1"/>
    <w:rPr>
      <w:rFonts w:ascii="Symbol" w:hAnsi="Symbol" w:cs="Symbol"/>
      <w:color w:val="000000"/>
      <w:sz w:val="24"/>
      <w:szCs w:val="24"/>
      <w:lang w:val="pt-BR"/>
    </w:rPr>
  </w:style>
  <w:style w:type="character" w:customStyle="1" w:styleId="WW8Num146z1">
    <w:name w:val="WW8Num146z1"/>
    <w:hidden/>
    <w:rsid w:val="00906AB1"/>
    <w:rPr>
      <w:rFonts w:ascii="Courier New" w:hAnsi="Courier New" w:cs="Courier New"/>
      <w:color w:val="000000"/>
      <w:sz w:val="24"/>
      <w:szCs w:val="24"/>
      <w:lang w:val="pt-BR"/>
    </w:rPr>
  </w:style>
  <w:style w:type="character" w:customStyle="1" w:styleId="WW8Num146z2">
    <w:name w:val="WW8Num146z2"/>
    <w:hidden/>
    <w:rsid w:val="00906AB1"/>
    <w:rPr>
      <w:rFonts w:ascii="Wingdings" w:hAnsi="Wingdings" w:cs="Wingdings"/>
      <w:color w:val="000000"/>
      <w:sz w:val="24"/>
      <w:szCs w:val="24"/>
      <w:lang w:val="pt-BR"/>
    </w:rPr>
  </w:style>
  <w:style w:type="character" w:customStyle="1" w:styleId="WW8Num147z0">
    <w:name w:val="WW8Num147z0"/>
    <w:hidden/>
    <w:rsid w:val="00906AB1"/>
    <w:rPr>
      <w:rFonts w:ascii="Symbol" w:hAnsi="Symbol" w:cs="Symbol"/>
      <w:color w:val="000000"/>
      <w:sz w:val="24"/>
      <w:szCs w:val="24"/>
      <w:lang w:val="pt-BR"/>
    </w:rPr>
  </w:style>
  <w:style w:type="character" w:customStyle="1" w:styleId="WW8Num147z1">
    <w:name w:val="WW8Num147z1"/>
    <w:hidden/>
    <w:rsid w:val="00906AB1"/>
    <w:rPr>
      <w:rFonts w:ascii="Courier New" w:hAnsi="Courier New" w:cs="Courier New"/>
      <w:color w:val="000000"/>
      <w:sz w:val="24"/>
      <w:szCs w:val="24"/>
      <w:lang w:val="pt-BR"/>
    </w:rPr>
  </w:style>
  <w:style w:type="character" w:customStyle="1" w:styleId="WW8Num147z2">
    <w:name w:val="WW8Num147z2"/>
    <w:hidden/>
    <w:rsid w:val="00906AB1"/>
    <w:rPr>
      <w:rFonts w:ascii="Wingdings" w:hAnsi="Wingdings" w:cs="Wingdings"/>
      <w:color w:val="000000"/>
      <w:sz w:val="24"/>
      <w:szCs w:val="24"/>
      <w:lang w:val="pt-BR"/>
    </w:rPr>
  </w:style>
  <w:style w:type="character" w:customStyle="1" w:styleId="WW8Num148z0">
    <w:name w:val="WW8Num148z0"/>
    <w:hidden/>
    <w:rsid w:val="00906AB1"/>
    <w:rPr>
      <w:rFonts w:ascii="Symbol" w:hAnsi="Symbol" w:cs="Symbol"/>
      <w:color w:val="000000"/>
      <w:sz w:val="24"/>
      <w:szCs w:val="24"/>
      <w:lang w:val="pt-BR"/>
    </w:rPr>
  </w:style>
  <w:style w:type="character" w:customStyle="1" w:styleId="WW8Num148z1">
    <w:name w:val="WW8Num148z1"/>
    <w:hidden/>
    <w:rsid w:val="00906AB1"/>
    <w:rPr>
      <w:rFonts w:ascii="Courier New" w:hAnsi="Courier New" w:cs="Courier New"/>
      <w:color w:val="000000"/>
      <w:sz w:val="24"/>
      <w:szCs w:val="24"/>
      <w:lang w:val="pt-BR"/>
    </w:rPr>
  </w:style>
  <w:style w:type="character" w:customStyle="1" w:styleId="WW8Num148z2">
    <w:name w:val="WW8Num148z2"/>
    <w:hidden/>
    <w:rsid w:val="00906AB1"/>
    <w:rPr>
      <w:rFonts w:ascii="Wingdings" w:hAnsi="Wingdings" w:cs="Wingdings"/>
      <w:color w:val="000000"/>
      <w:sz w:val="24"/>
      <w:szCs w:val="24"/>
      <w:lang w:val="pt-BR"/>
    </w:rPr>
  </w:style>
  <w:style w:type="character" w:customStyle="1" w:styleId="WW8Num151z0">
    <w:name w:val="WW8Num151z0"/>
    <w:hidden/>
    <w:rsid w:val="00906AB1"/>
    <w:rPr>
      <w:rFonts w:ascii="Symbol" w:hAnsi="Symbol" w:cs="Symbol"/>
      <w:color w:val="000000"/>
      <w:sz w:val="24"/>
      <w:szCs w:val="24"/>
      <w:lang w:val="pt-BR"/>
    </w:rPr>
  </w:style>
  <w:style w:type="character" w:customStyle="1" w:styleId="WW8Num151z1">
    <w:name w:val="WW8Num151z1"/>
    <w:hidden/>
    <w:rsid w:val="00906AB1"/>
    <w:rPr>
      <w:rFonts w:ascii="Courier New" w:hAnsi="Courier New" w:cs="Courier New"/>
      <w:color w:val="000000"/>
      <w:sz w:val="24"/>
      <w:szCs w:val="24"/>
      <w:lang w:val="pt-BR"/>
    </w:rPr>
  </w:style>
  <w:style w:type="character" w:customStyle="1" w:styleId="WW8Num151z2">
    <w:name w:val="WW8Num151z2"/>
    <w:hidden/>
    <w:rsid w:val="00906AB1"/>
    <w:rPr>
      <w:rFonts w:ascii="Wingdings" w:hAnsi="Wingdings" w:cs="Wingdings"/>
      <w:color w:val="000000"/>
      <w:sz w:val="24"/>
      <w:szCs w:val="24"/>
      <w:lang w:val="pt-BR"/>
    </w:rPr>
  </w:style>
  <w:style w:type="character" w:customStyle="1" w:styleId="WW8Num152z0">
    <w:name w:val="WW8Num152z0"/>
    <w:hidden/>
    <w:rsid w:val="00906AB1"/>
    <w:rPr>
      <w:rFonts w:ascii="Symbol" w:hAnsi="Symbol" w:cs="Symbol"/>
      <w:color w:val="000000"/>
      <w:sz w:val="24"/>
      <w:szCs w:val="24"/>
      <w:lang w:val="pt-BR"/>
    </w:rPr>
  </w:style>
  <w:style w:type="character" w:customStyle="1" w:styleId="WW8Num152z1">
    <w:name w:val="WW8Num152z1"/>
    <w:hidden/>
    <w:rsid w:val="00906AB1"/>
    <w:rPr>
      <w:rFonts w:ascii="Courier New" w:hAnsi="Courier New" w:cs="Courier New"/>
      <w:color w:val="000000"/>
      <w:sz w:val="24"/>
      <w:szCs w:val="24"/>
      <w:lang w:val="pt-BR"/>
    </w:rPr>
  </w:style>
  <w:style w:type="character" w:customStyle="1" w:styleId="WW8Num152z2">
    <w:name w:val="WW8Num152z2"/>
    <w:hidden/>
    <w:rsid w:val="00906AB1"/>
    <w:rPr>
      <w:rFonts w:ascii="Wingdings" w:hAnsi="Wingdings" w:cs="Wingdings"/>
      <w:color w:val="000000"/>
      <w:sz w:val="24"/>
      <w:szCs w:val="24"/>
      <w:lang w:val="pt-BR"/>
    </w:rPr>
  </w:style>
  <w:style w:type="character" w:customStyle="1" w:styleId="WW8Num154z0">
    <w:name w:val="WW8Num154z0"/>
    <w:hidden/>
    <w:rsid w:val="00906AB1"/>
    <w:rPr>
      <w:rFonts w:ascii="Symbol" w:hAnsi="Symbol" w:cs="Symbol"/>
      <w:color w:val="000000"/>
      <w:sz w:val="24"/>
      <w:szCs w:val="24"/>
      <w:lang w:val="pt-BR"/>
    </w:rPr>
  </w:style>
  <w:style w:type="character" w:customStyle="1" w:styleId="WW8Num154z1">
    <w:name w:val="WW8Num154z1"/>
    <w:hidden/>
    <w:rsid w:val="00906AB1"/>
    <w:rPr>
      <w:rFonts w:ascii="Courier New" w:hAnsi="Courier New" w:cs="Courier New"/>
      <w:color w:val="000000"/>
      <w:sz w:val="24"/>
      <w:szCs w:val="24"/>
      <w:lang w:val="pt-BR"/>
    </w:rPr>
  </w:style>
  <w:style w:type="character" w:customStyle="1" w:styleId="WW8Num154z2">
    <w:name w:val="WW8Num154z2"/>
    <w:hidden/>
    <w:rsid w:val="00906AB1"/>
    <w:rPr>
      <w:rFonts w:ascii="Wingdings" w:hAnsi="Wingdings" w:cs="Wingdings"/>
      <w:color w:val="000000"/>
      <w:sz w:val="24"/>
      <w:szCs w:val="24"/>
      <w:lang w:val="pt-BR"/>
    </w:rPr>
  </w:style>
  <w:style w:type="character" w:customStyle="1" w:styleId="WW8Num156z0">
    <w:name w:val="WW8Num156z0"/>
    <w:hidden/>
    <w:rsid w:val="00906AB1"/>
    <w:rPr>
      <w:rFonts w:ascii="Symbol" w:hAnsi="Symbol" w:cs="Symbol"/>
      <w:color w:val="000000"/>
      <w:sz w:val="24"/>
      <w:szCs w:val="24"/>
      <w:lang w:val="pt-BR"/>
    </w:rPr>
  </w:style>
  <w:style w:type="character" w:customStyle="1" w:styleId="WW8Num156z1">
    <w:name w:val="WW8Num156z1"/>
    <w:hidden/>
    <w:rsid w:val="00906AB1"/>
    <w:rPr>
      <w:rFonts w:ascii="Courier New" w:hAnsi="Courier New" w:cs="Courier New"/>
      <w:color w:val="000000"/>
      <w:sz w:val="24"/>
      <w:szCs w:val="24"/>
      <w:lang w:val="pt-BR"/>
    </w:rPr>
  </w:style>
  <w:style w:type="character" w:customStyle="1" w:styleId="WW8Num156z2">
    <w:name w:val="WW8Num156z2"/>
    <w:hidden/>
    <w:rsid w:val="00906AB1"/>
    <w:rPr>
      <w:rFonts w:ascii="Wingdings" w:hAnsi="Wingdings" w:cs="Wingdings"/>
      <w:color w:val="000000"/>
      <w:sz w:val="24"/>
      <w:szCs w:val="24"/>
      <w:lang w:val="pt-BR"/>
    </w:rPr>
  </w:style>
  <w:style w:type="character" w:customStyle="1" w:styleId="WW8Num157z0">
    <w:name w:val="WW8Num157z0"/>
    <w:hidden/>
    <w:rsid w:val="00906AB1"/>
    <w:rPr>
      <w:rFonts w:ascii="Symbol" w:hAnsi="Symbol" w:cs="Symbol"/>
      <w:color w:val="000000"/>
      <w:sz w:val="24"/>
      <w:szCs w:val="24"/>
      <w:lang w:val="pt-BR"/>
    </w:rPr>
  </w:style>
  <w:style w:type="character" w:customStyle="1" w:styleId="WW8Num158z0">
    <w:name w:val="WW8Num158z0"/>
    <w:hidden/>
    <w:rsid w:val="00906AB1"/>
    <w:rPr>
      <w:rFonts w:ascii="Symbol" w:hAnsi="Symbol" w:cs="Symbol"/>
      <w:color w:val="000000"/>
      <w:sz w:val="24"/>
      <w:szCs w:val="24"/>
      <w:lang w:val="pt-BR"/>
    </w:rPr>
  </w:style>
  <w:style w:type="character" w:customStyle="1" w:styleId="WW8Num158z1">
    <w:name w:val="WW8Num158z1"/>
    <w:hidden/>
    <w:rsid w:val="00906AB1"/>
    <w:rPr>
      <w:rFonts w:ascii="Courier New" w:hAnsi="Courier New" w:cs="Courier New"/>
      <w:color w:val="000000"/>
      <w:sz w:val="24"/>
      <w:szCs w:val="24"/>
      <w:lang w:val="pt-BR"/>
    </w:rPr>
  </w:style>
  <w:style w:type="character" w:customStyle="1" w:styleId="WW8Num158z2">
    <w:name w:val="WW8Num158z2"/>
    <w:hidden/>
    <w:rsid w:val="00906AB1"/>
    <w:rPr>
      <w:rFonts w:ascii="Wingdings" w:hAnsi="Wingdings" w:cs="Wingdings"/>
      <w:color w:val="000000"/>
      <w:sz w:val="24"/>
      <w:szCs w:val="24"/>
      <w:lang w:val="pt-BR"/>
    </w:rPr>
  </w:style>
  <w:style w:type="character" w:customStyle="1" w:styleId="WW8Num160z0">
    <w:name w:val="WW8Num160z0"/>
    <w:hidden/>
    <w:rsid w:val="00906AB1"/>
    <w:rPr>
      <w:rFonts w:ascii="Symbol" w:hAnsi="Symbol" w:cs="Symbol"/>
      <w:color w:val="000000"/>
      <w:sz w:val="24"/>
      <w:szCs w:val="24"/>
      <w:lang w:val="pt-BR"/>
    </w:rPr>
  </w:style>
  <w:style w:type="character" w:customStyle="1" w:styleId="WW8Num161z0">
    <w:name w:val="WW8Num161z0"/>
    <w:hidden/>
    <w:rsid w:val="00906AB1"/>
    <w:rPr>
      <w:rFonts w:ascii="Symbol" w:hAnsi="Symbol" w:cs="Symbol"/>
      <w:color w:val="000000"/>
      <w:sz w:val="24"/>
      <w:szCs w:val="24"/>
      <w:lang w:val="pt-BR"/>
    </w:rPr>
  </w:style>
  <w:style w:type="character" w:customStyle="1" w:styleId="WW8Num161z1">
    <w:name w:val="WW8Num161z1"/>
    <w:hidden/>
    <w:rsid w:val="00906AB1"/>
    <w:rPr>
      <w:rFonts w:ascii="Courier New" w:hAnsi="Courier New" w:cs="Courier New"/>
      <w:color w:val="000000"/>
      <w:sz w:val="24"/>
      <w:szCs w:val="24"/>
      <w:lang w:val="pt-BR"/>
    </w:rPr>
  </w:style>
  <w:style w:type="character" w:customStyle="1" w:styleId="WW8Num161z2">
    <w:name w:val="WW8Num161z2"/>
    <w:hidden/>
    <w:rsid w:val="00906AB1"/>
    <w:rPr>
      <w:rFonts w:ascii="Wingdings" w:hAnsi="Wingdings" w:cs="Wingdings"/>
      <w:color w:val="000000"/>
      <w:sz w:val="24"/>
      <w:szCs w:val="24"/>
      <w:lang w:val="pt-BR"/>
    </w:rPr>
  </w:style>
  <w:style w:type="character" w:customStyle="1" w:styleId="WW8Num163z0">
    <w:name w:val="WW8Num163z0"/>
    <w:hidden/>
    <w:rsid w:val="00906AB1"/>
    <w:rPr>
      <w:rFonts w:ascii="Wingdings 3" w:hAnsi="Wingdings 3" w:cs="Wingdings 3"/>
      <w:color w:val="000000"/>
      <w:sz w:val="24"/>
      <w:szCs w:val="24"/>
      <w:lang w:val="pt-BR"/>
    </w:rPr>
  </w:style>
  <w:style w:type="character" w:customStyle="1" w:styleId="WW8Num163z2">
    <w:name w:val="WW8Num163z2"/>
    <w:hidden/>
    <w:rsid w:val="00906AB1"/>
    <w:rPr>
      <w:rFonts w:ascii="Wingdings" w:hAnsi="Wingdings" w:cs="Wingdings"/>
      <w:color w:val="000000"/>
      <w:sz w:val="24"/>
      <w:szCs w:val="24"/>
      <w:lang w:val="pt-BR"/>
    </w:rPr>
  </w:style>
  <w:style w:type="character" w:customStyle="1" w:styleId="WW8Num163z3">
    <w:name w:val="WW8Num163z3"/>
    <w:hidden/>
    <w:rsid w:val="00906AB1"/>
    <w:rPr>
      <w:rFonts w:ascii="Symbol" w:hAnsi="Symbol" w:cs="Symbol"/>
      <w:color w:val="000000"/>
      <w:sz w:val="24"/>
      <w:szCs w:val="24"/>
      <w:lang w:val="pt-BR"/>
    </w:rPr>
  </w:style>
  <w:style w:type="character" w:customStyle="1" w:styleId="WW8Num163z4">
    <w:name w:val="WW8Num163z4"/>
    <w:hidden/>
    <w:rsid w:val="00906AB1"/>
    <w:rPr>
      <w:rFonts w:ascii="Courier New" w:hAnsi="Courier New" w:cs="Courier New"/>
      <w:color w:val="000000"/>
      <w:sz w:val="24"/>
      <w:szCs w:val="24"/>
      <w:lang w:val="pt-BR"/>
    </w:rPr>
  </w:style>
  <w:style w:type="character" w:customStyle="1" w:styleId="WW8Num165z0">
    <w:name w:val="WW8Num165z0"/>
    <w:hidden/>
    <w:rsid w:val="00906AB1"/>
    <w:rPr>
      <w:rFonts w:ascii="Symbol" w:hAnsi="Symbol" w:cs="Symbol"/>
      <w:color w:val="000000"/>
      <w:sz w:val="24"/>
      <w:szCs w:val="24"/>
      <w:lang w:val="pt-BR"/>
    </w:rPr>
  </w:style>
  <w:style w:type="character" w:customStyle="1" w:styleId="WW8Num165z1">
    <w:name w:val="WW8Num165z1"/>
    <w:hidden/>
    <w:rsid w:val="00906AB1"/>
    <w:rPr>
      <w:rFonts w:ascii="Courier New" w:hAnsi="Courier New" w:cs="Courier New"/>
      <w:color w:val="000000"/>
      <w:sz w:val="24"/>
      <w:szCs w:val="24"/>
      <w:lang w:val="pt-BR"/>
    </w:rPr>
  </w:style>
  <w:style w:type="character" w:customStyle="1" w:styleId="WW8Num165z2">
    <w:name w:val="WW8Num165z2"/>
    <w:hidden/>
    <w:rsid w:val="00906AB1"/>
    <w:rPr>
      <w:rFonts w:ascii="Wingdings" w:hAnsi="Wingdings" w:cs="Wingdings"/>
      <w:color w:val="000000"/>
      <w:sz w:val="24"/>
      <w:szCs w:val="24"/>
      <w:lang w:val="pt-BR"/>
    </w:rPr>
  </w:style>
  <w:style w:type="character" w:customStyle="1" w:styleId="WW8Num166z0">
    <w:name w:val="WW8Num166z0"/>
    <w:hidden/>
    <w:rsid w:val="00906AB1"/>
    <w:rPr>
      <w:rFonts w:ascii="Symbol" w:hAnsi="Symbol" w:cs="Symbol"/>
      <w:color w:val="000000"/>
      <w:sz w:val="24"/>
      <w:szCs w:val="24"/>
      <w:lang w:val="pt-BR"/>
    </w:rPr>
  </w:style>
  <w:style w:type="character" w:customStyle="1" w:styleId="WW8Num166z1">
    <w:name w:val="WW8Num166z1"/>
    <w:hidden/>
    <w:rsid w:val="00906AB1"/>
    <w:rPr>
      <w:rFonts w:ascii="Courier New" w:hAnsi="Courier New" w:cs="Courier New"/>
      <w:color w:val="000000"/>
      <w:sz w:val="24"/>
      <w:szCs w:val="24"/>
      <w:lang w:val="pt-BR"/>
    </w:rPr>
  </w:style>
  <w:style w:type="character" w:customStyle="1" w:styleId="WW8Num166z2">
    <w:name w:val="WW8Num166z2"/>
    <w:hidden/>
    <w:rsid w:val="00906AB1"/>
    <w:rPr>
      <w:rFonts w:ascii="Wingdings" w:hAnsi="Wingdings" w:cs="Wingdings"/>
      <w:color w:val="000000"/>
      <w:sz w:val="24"/>
      <w:szCs w:val="24"/>
      <w:lang w:val="pt-BR"/>
    </w:rPr>
  </w:style>
  <w:style w:type="character" w:customStyle="1" w:styleId="WW8Num169z0">
    <w:name w:val="WW8Num169z0"/>
    <w:hidden/>
    <w:rsid w:val="00906AB1"/>
    <w:rPr>
      <w:rFonts w:ascii="Symbol" w:hAnsi="Symbol" w:cs="Symbol"/>
      <w:color w:val="000000"/>
      <w:sz w:val="24"/>
      <w:szCs w:val="24"/>
      <w:lang w:val="pt-BR"/>
    </w:rPr>
  </w:style>
  <w:style w:type="character" w:customStyle="1" w:styleId="WW8Num169z1">
    <w:name w:val="WW8Num169z1"/>
    <w:hidden/>
    <w:rsid w:val="00906AB1"/>
    <w:rPr>
      <w:rFonts w:ascii="Courier New" w:hAnsi="Courier New" w:cs="Courier New"/>
      <w:color w:val="000000"/>
      <w:sz w:val="24"/>
      <w:szCs w:val="24"/>
      <w:lang w:val="pt-BR"/>
    </w:rPr>
  </w:style>
  <w:style w:type="character" w:customStyle="1" w:styleId="WW8Num169z2">
    <w:name w:val="WW8Num169z2"/>
    <w:hidden/>
    <w:rsid w:val="00906AB1"/>
    <w:rPr>
      <w:rFonts w:ascii="Wingdings" w:hAnsi="Wingdings" w:cs="Wingdings"/>
      <w:color w:val="000000"/>
      <w:sz w:val="24"/>
      <w:szCs w:val="24"/>
      <w:lang w:val="pt-BR"/>
    </w:rPr>
  </w:style>
  <w:style w:type="character" w:customStyle="1" w:styleId="WW8Num170z0">
    <w:name w:val="WW8Num170z0"/>
    <w:hidden/>
    <w:rsid w:val="00906AB1"/>
    <w:rPr>
      <w:rFonts w:ascii="Symbol" w:hAnsi="Symbol" w:cs="Symbol"/>
      <w:color w:val="000000"/>
      <w:sz w:val="24"/>
      <w:szCs w:val="24"/>
      <w:lang w:val="pt-BR"/>
    </w:rPr>
  </w:style>
  <w:style w:type="character" w:customStyle="1" w:styleId="WW8Num171z0">
    <w:name w:val="WW8Num171z0"/>
    <w:hidden/>
    <w:rsid w:val="00906AB1"/>
    <w:rPr>
      <w:rFonts w:ascii="Symbol" w:hAnsi="Symbol" w:cs="Symbol"/>
      <w:color w:val="000000"/>
      <w:sz w:val="24"/>
      <w:szCs w:val="24"/>
      <w:lang w:val="pt-BR"/>
    </w:rPr>
  </w:style>
  <w:style w:type="character" w:customStyle="1" w:styleId="WW8Num171z2">
    <w:name w:val="WW8Num171z2"/>
    <w:hidden/>
    <w:rsid w:val="00906AB1"/>
    <w:rPr>
      <w:rFonts w:ascii="Wingdings" w:hAnsi="Wingdings" w:cs="Wingdings"/>
      <w:color w:val="000000"/>
      <w:sz w:val="24"/>
      <w:szCs w:val="24"/>
      <w:lang w:val="pt-BR"/>
    </w:rPr>
  </w:style>
  <w:style w:type="character" w:customStyle="1" w:styleId="WW8Num171z4">
    <w:name w:val="WW8Num171z4"/>
    <w:hidden/>
    <w:rsid w:val="00906AB1"/>
    <w:rPr>
      <w:rFonts w:ascii="Courier New" w:hAnsi="Courier New" w:cs="Courier New"/>
      <w:color w:val="000000"/>
      <w:sz w:val="24"/>
      <w:szCs w:val="24"/>
      <w:lang w:val="pt-BR"/>
    </w:rPr>
  </w:style>
  <w:style w:type="character" w:customStyle="1" w:styleId="WW8Num173z0">
    <w:name w:val="WW8Num173z0"/>
    <w:hidden/>
    <w:rsid w:val="00906AB1"/>
    <w:rPr>
      <w:rFonts w:ascii="Symbol" w:hAnsi="Symbol" w:cs="Symbol"/>
      <w:color w:val="000000"/>
      <w:sz w:val="20"/>
      <w:szCs w:val="20"/>
      <w:lang w:val="pt-BR"/>
    </w:rPr>
  </w:style>
  <w:style w:type="character" w:customStyle="1" w:styleId="WW8Num173z1">
    <w:name w:val="WW8Num173z1"/>
    <w:hidden/>
    <w:rsid w:val="00906AB1"/>
    <w:rPr>
      <w:rFonts w:ascii="Courier New" w:hAnsi="Courier New" w:cs="Courier New"/>
      <w:color w:val="000000"/>
      <w:sz w:val="20"/>
      <w:szCs w:val="20"/>
      <w:lang w:val="pt-BR"/>
    </w:rPr>
  </w:style>
  <w:style w:type="character" w:customStyle="1" w:styleId="WW8Num173z2">
    <w:name w:val="WW8Num173z2"/>
    <w:hidden/>
    <w:rsid w:val="00906AB1"/>
    <w:rPr>
      <w:rFonts w:ascii="Wingdings" w:hAnsi="Wingdings" w:cs="Wingdings"/>
      <w:color w:val="000000"/>
      <w:sz w:val="20"/>
      <w:szCs w:val="20"/>
      <w:lang w:val="pt-BR"/>
    </w:rPr>
  </w:style>
  <w:style w:type="character" w:customStyle="1" w:styleId="WW8Num174z0">
    <w:name w:val="WW8Num174z0"/>
    <w:hidden/>
    <w:rsid w:val="00906AB1"/>
    <w:rPr>
      <w:rFonts w:ascii="Symbol" w:hAnsi="Symbol" w:cs="Symbol"/>
      <w:color w:val="000000"/>
      <w:sz w:val="24"/>
      <w:szCs w:val="24"/>
      <w:lang w:val="pt-BR"/>
    </w:rPr>
  </w:style>
  <w:style w:type="character" w:customStyle="1" w:styleId="WW8Num174z1">
    <w:name w:val="WW8Num174z1"/>
    <w:hidden/>
    <w:rsid w:val="00906AB1"/>
    <w:rPr>
      <w:rFonts w:ascii="Courier New" w:hAnsi="Courier New" w:cs="Courier New"/>
      <w:color w:val="000000"/>
      <w:sz w:val="24"/>
      <w:szCs w:val="24"/>
      <w:lang w:val="pt-BR"/>
    </w:rPr>
  </w:style>
  <w:style w:type="character" w:customStyle="1" w:styleId="WW8Num174z2">
    <w:name w:val="WW8Num174z2"/>
    <w:hidden/>
    <w:rsid w:val="00906AB1"/>
    <w:rPr>
      <w:rFonts w:ascii="Wingdings" w:hAnsi="Wingdings" w:cs="Wingdings"/>
      <w:color w:val="000000"/>
      <w:sz w:val="24"/>
      <w:szCs w:val="24"/>
      <w:lang w:val="pt-BR"/>
    </w:rPr>
  </w:style>
  <w:style w:type="character" w:customStyle="1" w:styleId="WW8Num175z0">
    <w:name w:val="WW8Num175z0"/>
    <w:hidden/>
    <w:rsid w:val="00906AB1"/>
    <w:rPr>
      <w:rFonts w:ascii="Symbol" w:hAnsi="Symbol" w:cs="Symbol"/>
      <w:color w:val="000000"/>
      <w:sz w:val="24"/>
      <w:szCs w:val="24"/>
      <w:lang w:val="pt-BR"/>
    </w:rPr>
  </w:style>
  <w:style w:type="character" w:customStyle="1" w:styleId="WW8Num175z1">
    <w:name w:val="WW8Num175z1"/>
    <w:hidden/>
    <w:rsid w:val="00906AB1"/>
    <w:rPr>
      <w:rFonts w:ascii="Courier New" w:hAnsi="Courier New" w:cs="Courier New"/>
      <w:color w:val="000000"/>
      <w:sz w:val="24"/>
      <w:szCs w:val="24"/>
      <w:lang w:val="pt-BR"/>
    </w:rPr>
  </w:style>
  <w:style w:type="character" w:customStyle="1" w:styleId="WW8Num175z2">
    <w:name w:val="WW8Num175z2"/>
    <w:hidden/>
    <w:rsid w:val="00906AB1"/>
    <w:rPr>
      <w:rFonts w:ascii="Wingdings" w:hAnsi="Wingdings" w:cs="Wingdings"/>
      <w:color w:val="000000"/>
      <w:sz w:val="24"/>
      <w:szCs w:val="24"/>
      <w:lang w:val="pt-BR"/>
    </w:rPr>
  </w:style>
  <w:style w:type="character" w:customStyle="1" w:styleId="WW8Num176z0">
    <w:name w:val="WW8Num176z0"/>
    <w:hidden/>
    <w:rsid w:val="00906AB1"/>
    <w:rPr>
      <w:rFonts w:ascii="Times New Roman" w:hAnsi="Times New Roman" w:cs="Times New Roman"/>
      <w:color w:val="000000"/>
      <w:spacing w:val="0"/>
      <w:sz w:val="24"/>
      <w:szCs w:val="24"/>
      <w:lang w:val="pt-BR"/>
    </w:rPr>
  </w:style>
  <w:style w:type="character" w:customStyle="1" w:styleId="WW8Num178z0">
    <w:name w:val="WW8Num178z0"/>
    <w:hidden/>
    <w:rsid w:val="00906AB1"/>
    <w:rPr>
      <w:rFonts w:ascii="Wingdings" w:hAnsi="Wingdings" w:cs="Wingdings"/>
      <w:color w:val="000000"/>
      <w:sz w:val="24"/>
      <w:szCs w:val="24"/>
      <w:lang w:val="pt-BR"/>
    </w:rPr>
  </w:style>
  <w:style w:type="character" w:customStyle="1" w:styleId="WW8Num178z1">
    <w:name w:val="WW8Num178z1"/>
    <w:hidden/>
    <w:rsid w:val="00906AB1"/>
    <w:rPr>
      <w:rFonts w:ascii="Courier New" w:hAnsi="Courier New" w:cs="Courier New"/>
      <w:color w:val="000000"/>
      <w:sz w:val="24"/>
      <w:szCs w:val="24"/>
      <w:lang w:val="pt-BR"/>
    </w:rPr>
  </w:style>
  <w:style w:type="character" w:customStyle="1" w:styleId="WW8Num178z3">
    <w:name w:val="WW8Num178z3"/>
    <w:hidden/>
    <w:rsid w:val="00906AB1"/>
    <w:rPr>
      <w:rFonts w:ascii="Symbol" w:hAnsi="Symbol" w:cs="Symbol"/>
      <w:color w:val="000000"/>
      <w:sz w:val="24"/>
      <w:szCs w:val="24"/>
      <w:lang w:val="pt-BR"/>
    </w:rPr>
  </w:style>
  <w:style w:type="character" w:customStyle="1" w:styleId="WW8Num179z0">
    <w:name w:val="WW8Num179z0"/>
    <w:hidden/>
    <w:rsid w:val="00906AB1"/>
    <w:rPr>
      <w:rFonts w:ascii="Symbol" w:hAnsi="Symbol" w:cs="Symbol"/>
      <w:color w:val="000000"/>
      <w:sz w:val="24"/>
      <w:szCs w:val="24"/>
      <w:lang w:val="pt-BR"/>
    </w:rPr>
  </w:style>
  <w:style w:type="character" w:customStyle="1" w:styleId="WW8Num180z0">
    <w:name w:val="WW8Num180z0"/>
    <w:hidden/>
    <w:rsid w:val="00906AB1"/>
    <w:rPr>
      <w:rFonts w:ascii="Symbol" w:hAnsi="Symbol" w:cs="Symbol"/>
      <w:color w:val="000000"/>
      <w:sz w:val="24"/>
      <w:szCs w:val="24"/>
      <w:lang w:val="pt-BR"/>
    </w:rPr>
  </w:style>
  <w:style w:type="character" w:customStyle="1" w:styleId="WW8Num180z1">
    <w:name w:val="WW8Num180z1"/>
    <w:hidden/>
    <w:rsid w:val="00906AB1"/>
    <w:rPr>
      <w:rFonts w:ascii="Courier New" w:hAnsi="Courier New" w:cs="Courier New"/>
      <w:color w:val="000000"/>
      <w:sz w:val="24"/>
      <w:szCs w:val="24"/>
      <w:lang w:val="pt-BR"/>
    </w:rPr>
  </w:style>
  <w:style w:type="character" w:customStyle="1" w:styleId="WW8Num180z2">
    <w:name w:val="WW8Num180z2"/>
    <w:hidden/>
    <w:rsid w:val="00906AB1"/>
    <w:rPr>
      <w:rFonts w:ascii="Wingdings" w:hAnsi="Wingdings" w:cs="Wingdings"/>
      <w:color w:val="000000"/>
      <w:sz w:val="24"/>
      <w:szCs w:val="24"/>
      <w:lang w:val="pt-BR"/>
    </w:rPr>
  </w:style>
  <w:style w:type="character" w:customStyle="1" w:styleId="WW8Num181z0">
    <w:name w:val="WW8Num181z0"/>
    <w:hidden/>
    <w:rsid w:val="00906AB1"/>
    <w:rPr>
      <w:rFonts w:ascii="Symbol" w:hAnsi="Symbol" w:cs="Symbol"/>
      <w:color w:val="000000"/>
      <w:sz w:val="24"/>
      <w:szCs w:val="24"/>
      <w:lang w:val="pt-BR"/>
    </w:rPr>
  </w:style>
  <w:style w:type="character" w:customStyle="1" w:styleId="WW8Num181z1">
    <w:name w:val="WW8Num181z1"/>
    <w:hidden/>
    <w:rsid w:val="00906AB1"/>
    <w:rPr>
      <w:rFonts w:ascii="Courier New" w:hAnsi="Courier New" w:cs="Courier New"/>
      <w:color w:val="000000"/>
      <w:sz w:val="24"/>
      <w:szCs w:val="24"/>
      <w:lang w:val="pt-BR"/>
    </w:rPr>
  </w:style>
  <w:style w:type="character" w:customStyle="1" w:styleId="WW8Num181z2">
    <w:name w:val="WW8Num181z2"/>
    <w:hidden/>
    <w:rsid w:val="00906AB1"/>
    <w:rPr>
      <w:rFonts w:ascii="Wingdings" w:hAnsi="Wingdings" w:cs="Wingdings"/>
      <w:color w:val="000000"/>
      <w:sz w:val="24"/>
      <w:szCs w:val="24"/>
      <w:lang w:val="pt-BR"/>
    </w:rPr>
  </w:style>
  <w:style w:type="character" w:customStyle="1" w:styleId="WW8Num182z0">
    <w:name w:val="WW8Num182z0"/>
    <w:hidden/>
    <w:rsid w:val="00906AB1"/>
    <w:rPr>
      <w:rFonts w:ascii="Symbol" w:hAnsi="Symbol" w:cs="Symbol"/>
      <w:color w:val="000000"/>
      <w:sz w:val="24"/>
      <w:szCs w:val="24"/>
      <w:lang w:val="pt-BR"/>
    </w:rPr>
  </w:style>
  <w:style w:type="character" w:customStyle="1" w:styleId="WW8Num182z1">
    <w:name w:val="WW8Num182z1"/>
    <w:hidden/>
    <w:rsid w:val="00906AB1"/>
    <w:rPr>
      <w:rFonts w:ascii="Courier New" w:hAnsi="Courier New" w:cs="Courier New"/>
      <w:color w:val="000000"/>
      <w:sz w:val="24"/>
      <w:szCs w:val="24"/>
      <w:lang w:val="pt-BR"/>
    </w:rPr>
  </w:style>
  <w:style w:type="character" w:customStyle="1" w:styleId="WW8Num182z2">
    <w:name w:val="WW8Num182z2"/>
    <w:hidden/>
    <w:rsid w:val="00906AB1"/>
    <w:rPr>
      <w:rFonts w:ascii="Wingdings" w:hAnsi="Wingdings" w:cs="Wingdings"/>
      <w:color w:val="000000"/>
      <w:sz w:val="24"/>
      <w:szCs w:val="24"/>
      <w:lang w:val="pt-BR"/>
    </w:rPr>
  </w:style>
  <w:style w:type="character" w:customStyle="1" w:styleId="WW8Num183z0">
    <w:name w:val="WW8Num183z0"/>
    <w:hidden/>
    <w:rsid w:val="00906AB1"/>
    <w:rPr>
      <w:rFonts w:ascii="Symbol" w:hAnsi="Symbol" w:cs="Symbol"/>
      <w:color w:val="000000"/>
      <w:sz w:val="24"/>
      <w:szCs w:val="24"/>
      <w:lang w:val="pt-BR"/>
    </w:rPr>
  </w:style>
  <w:style w:type="character" w:customStyle="1" w:styleId="WW8Num183z1">
    <w:name w:val="WW8Num183z1"/>
    <w:hidden/>
    <w:rsid w:val="00906AB1"/>
    <w:rPr>
      <w:rFonts w:ascii="Courier New" w:hAnsi="Courier New" w:cs="Courier New"/>
      <w:color w:val="000000"/>
      <w:sz w:val="24"/>
      <w:szCs w:val="24"/>
      <w:lang w:val="pt-BR"/>
    </w:rPr>
  </w:style>
  <w:style w:type="character" w:customStyle="1" w:styleId="WW8Num183z2">
    <w:name w:val="WW8Num183z2"/>
    <w:hidden/>
    <w:rsid w:val="00906AB1"/>
    <w:rPr>
      <w:rFonts w:ascii="Wingdings" w:hAnsi="Wingdings" w:cs="Wingdings"/>
      <w:color w:val="000000"/>
      <w:sz w:val="24"/>
      <w:szCs w:val="24"/>
      <w:lang w:val="pt-BR"/>
    </w:rPr>
  </w:style>
  <w:style w:type="character" w:customStyle="1" w:styleId="WW8Num185z0">
    <w:name w:val="WW8Num185z0"/>
    <w:hidden/>
    <w:rsid w:val="00906AB1"/>
    <w:rPr>
      <w:rFonts w:ascii="Symbol" w:hAnsi="Symbol" w:cs="Symbol"/>
      <w:color w:val="000000"/>
      <w:sz w:val="24"/>
      <w:szCs w:val="24"/>
      <w:lang w:val="pt-BR"/>
    </w:rPr>
  </w:style>
  <w:style w:type="character" w:customStyle="1" w:styleId="WW8Num185z1">
    <w:name w:val="WW8Num185z1"/>
    <w:hidden/>
    <w:rsid w:val="00906AB1"/>
    <w:rPr>
      <w:rFonts w:ascii="Courier New" w:hAnsi="Courier New" w:cs="Courier New"/>
      <w:color w:val="000000"/>
      <w:sz w:val="24"/>
      <w:szCs w:val="24"/>
      <w:lang w:val="pt-BR"/>
    </w:rPr>
  </w:style>
  <w:style w:type="character" w:customStyle="1" w:styleId="WW8Num185z2">
    <w:name w:val="WW8Num185z2"/>
    <w:hidden/>
    <w:rsid w:val="00906AB1"/>
    <w:rPr>
      <w:rFonts w:ascii="Wingdings" w:hAnsi="Wingdings" w:cs="Wingdings"/>
      <w:color w:val="000000"/>
      <w:sz w:val="24"/>
      <w:szCs w:val="24"/>
      <w:lang w:val="pt-BR"/>
    </w:rPr>
  </w:style>
  <w:style w:type="character" w:customStyle="1" w:styleId="WW8Num186z0">
    <w:name w:val="WW8Num186z0"/>
    <w:hidden/>
    <w:rsid w:val="00906AB1"/>
    <w:rPr>
      <w:rFonts w:ascii="Symbol" w:hAnsi="Symbol" w:cs="Symbol"/>
      <w:color w:val="000000"/>
      <w:sz w:val="24"/>
      <w:szCs w:val="24"/>
      <w:lang w:val="pt-BR"/>
    </w:rPr>
  </w:style>
  <w:style w:type="character" w:customStyle="1" w:styleId="WW8Num186z1">
    <w:name w:val="WW8Num186z1"/>
    <w:hidden/>
    <w:rsid w:val="00906AB1"/>
    <w:rPr>
      <w:rFonts w:ascii="Courier New" w:hAnsi="Courier New" w:cs="Courier New"/>
      <w:color w:val="000000"/>
      <w:sz w:val="24"/>
      <w:szCs w:val="24"/>
      <w:lang w:val="pt-BR"/>
    </w:rPr>
  </w:style>
  <w:style w:type="character" w:customStyle="1" w:styleId="WW8Num186z2">
    <w:name w:val="WW8Num186z2"/>
    <w:hidden/>
    <w:rsid w:val="00906AB1"/>
    <w:rPr>
      <w:rFonts w:ascii="Wingdings" w:hAnsi="Wingdings" w:cs="Wingdings"/>
      <w:color w:val="000000"/>
      <w:sz w:val="24"/>
      <w:szCs w:val="24"/>
      <w:lang w:val="pt-BR"/>
    </w:rPr>
  </w:style>
  <w:style w:type="character" w:customStyle="1" w:styleId="WW8Num188z0">
    <w:name w:val="WW8Num188z0"/>
    <w:hidden/>
    <w:rsid w:val="00906AB1"/>
    <w:rPr>
      <w:rFonts w:ascii="Symbol" w:hAnsi="Symbol" w:cs="Symbol"/>
      <w:color w:val="000000"/>
      <w:sz w:val="24"/>
      <w:szCs w:val="24"/>
      <w:lang w:val="pt-BR"/>
    </w:rPr>
  </w:style>
  <w:style w:type="character" w:customStyle="1" w:styleId="WW8Num188z1">
    <w:name w:val="WW8Num188z1"/>
    <w:hidden/>
    <w:rsid w:val="00906AB1"/>
    <w:rPr>
      <w:rFonts w:ascii="Courier New" w:hAnsi="Courier New" w:cs="Courier New"/>
      <w:color w:val="000000"/>
      <w:sz w:val="24"/>
      <w:szCs w:val="24"/>
      <w:lang w:val="pt-BR"/>
    </w:rPr>
  </w:style>
  <w:style w:type="character" w:customStyle="1" w:styleId="WW8Num188z2">
    <w:name w:val="WW8Num188z2"/>
    <w:hidden/>
    <w:rsid w:val="00906AB1"/>
    <w:rPr>
      <w:rFonts w:ascii="Wingdings" w:hAnsi="Wingdings" w:cs="Wingdings"/>
      <w:color w:val="000000"/>
      <w:sz w:val="24"/>
      <w:szCs w:val="24"/>
      <w:lang w:val="pt-BR"/>
    </w:rPr>
  </w:style>
  <w:style w:type="character" w:customStyle="1" w:styleId="WW8Num189z0">
    <w:name w:val="WW8Num189z0"/>
    <w:hidden/>
    <w:rsid w:val="00906AB1"/>
    <w:rPr>
      <w:rFonts w:ascii="Symbol" w:hAnsi="Symbol" w:cs="Symbol"/>
      <w:color w:val="000000"/>
      <w:sz w:val="24"/>
      <w:szCs w:val="24"/>
      <w:lang w:val="pt-BR"/>
    </w:rPr>
  </w:style>
  <w:style w:type="character" w:customStyle="1" w:styleId="WW8Num189z1">
    <w:name w:val="WW8Num189z1"/>
    <w:hidden/>
    <w:rsid w:val="00906AB1"/>
    <w:rPr>
      <w:rFonts w:ascii="Courier New" w:hAnsi="Courier New" w:cs="Courier New"/>
      <w:color w:val="000000"/>
      <w:sz w:val="24"/>
      <w:szCs w:val="24"/>
      <w:lang w:val="pt-BR"/>
    </w:rPr>
  </w:style>
  <w:style w:type="character" w:customStyle="1" w:styleId="WW8Num189z2">
    <w:name w:val="WW8Num189z2"/>
    <w:hidden/>
    <w:rsid w:val="00906AB1"/>
    <w:rPr>
      <w:rFonts w:ascii="Wingdings" w:hAnsi="Wingdings" w:cs="Wingdings"/>
      <w:color w:val="000000"/>
      <w:sz w:val="24"/>
      <w:szCs w:val="24"/>
      <w:lang w:val="pt-BR"/>
    </w:rPr>
  </w:style>
  <w:style w:type="character" w:customStyle="1" w:styleId="WW8Num190z0">
    <w:name w:val="WW8Num190z0"/>
    <w:hidden/>
    <w:rsid w:val="00906AB1"/>
    <w:rPr>
      <w:rFonts w:ascii="Wingdings" w:hAnsi="Wingdings" w:cs="Wingdings"/>
      <w:color w:val="000000"/>
      <w:sz w:val="24"/>
      <w:szCs w:val="24"/>
      <w:lang w:val="pt-BR"/>
    </w:rPr>
  </w:style>
  <w:style w:type="character" w:customStyle="1" w:styleId="WW8Num190z1">
    <w:name w:val="WW8Num190z1"/>
    <w:hidden/>
    <w:rsid w:val="00906AB1"/>
    <w:rPr>
      <w:rFonts w:ascii="Courier New" w:hAnsi="Courier New" w:cs="Courier New"/>
      <w:color w:val="000000"/>
      <w:sz w:val="24"/>
      <w:szCs w:val="24"/>
      <w:lang w:val="pt-BR"/>
    </w:rPr>
  </w:style>
  <w:style w:type="character" w:customStyle="1" w:styleId="WW8Num190z3">
    <w:name w:val="WW8Num190z3"/>
    <w:hidden/>
    <w:rsid w:val="00906AB1"/>
    <w:rPr>
      <w:rFonts w:ascii="Symbol" w:hAnsi="Symbol" w:cs="Symbol"/>
      <w:color w:val="000000"/>
      <w:sz w:val="24"/>
      <w:szCs w:val="24"/>
      <w:lang w:val="pt-BR"/>
    </w:rPr>
  </w:style>
  <w:style w:type="character" w:customStyle="1" w:styleId="WW8Num191z0">
    <w:name w:val="WW8Num191z0"/>
    <w:hidden/>
    <w:rsid w:val="00906AB1"/>
    <w:rPr>
      <w:rFonts w:ascii="Symbol" w:hAnsi="Symbol" w:cs="Symbol"/>
      <w:color w:val="000000"/>
      <w:sz w:val="24"/>
      <w:szCs w:val="24"/>
      <w:lang w:val="pt-BR"/>
    </w:rPr>
  </w:style>
  <w:style w:type="character" w:customStyle="1" w:styleId="WW8Num193z0">
    <w:name w:val="WW8Num193z0"/>
    <w:hidden/>
    <w:rsid w:val="00906AB1"/>
    <w:rPr>
      <w:rFonts w:ascii="Symbol" w:hAnsi="Symbol" w:cs="Symbol"/>
      <w:color w:val="000000"/>
      <w:sz w:val="24"/>
      <w:szCs w:val="24"/>
      <w:lang w:val="pt-BR"/>
    </w:rPr>
  </w:style>
  <w:style w:type="character" w:customStyle="1" w:styleId="WW8Num194z0">
    <w:name w:val="WW8Num194z0"/>
    <w:hidden/>
    <w:rsid w:val="00906AB1"/>
    <w:rPr>
      <w:rFonts w:ascii="Times New Roman" w:hAnsi="Times New Roman" w:cs="Times New Roman"/>
      <w:color w:val="000000"/>
      <w:spacing w:val="0"/>
      <w:sz w:val="24"/>
      <w:szCs w:val="24"/>
      <w:lang w:val="pt-BR"/>
    </w:rPr>
  </w:style>
  <w:style w:type="character" w:customStyle="1" w:styleId="WW8Num195z0">
    <w:name w:val="WW8Num195z0"/>
    <w:hidden/>
    <w:rsid w:val="00906AB1"/>
    <w:rPr>
      <w:rFonts w:ascii="Symbol" w:hAnsi="Symbol" w:cs="Symbol"/>
      <w:color w:val="000000"/>
      <w:sz w:val="24"/>
      <w:szCs w:val="24"/>
      <w:lang w:val="pt-BR"/>
    </w:rPr>
  </w:style>
  <w:style w:type="character" w:customStyle="1" w:styleId="WW8Num197z0">
    <w:name w:val="WW8Num197z0"/>
    <w:hidden/>
    <w:rsid w:val="00906AB1"/>
    <w:rPr>
      <w:rFonts w:ascii="Symbol" w:hAnsi="Symbol" w:cs="Symbol"/>
      <w:color w:val="000000"/>
      <w:sz w:val="24"/>
      <w:szCs w:val="24"/>
      <w:lang w:val="pt-BR"/>
    </w:rPr>
  </w:style>
  <w:style w:type="character" w:customStyle="1" w:styleId="WW8Num197z1">
    <w:name w:val="WW8Num197z1"/>
    <w:hidden/>
    <w:rsid w:val="00906AB1"/>
    <w:rPr>
      <w:rFonts w:ascii="Courier New" w:hAnsi="Courier New" w:cs="Courier New"/>
      <w:color w:val="000000"/>
      <w:sz w:val="24"/>
      <w:szCs w:val="24"/>
      <w:lang w:val="pt-BR"/>
    </w:rPr>
  </w:style>
  <w:style w:type="character" w:customStyle="1" w:styleId="WW8Num197z2">
    <w:name w:val="WW8Num197z2"/>
    <w:hidden/>
    <w:rsid w:val="00906AB1"/>
    <w:rPr>
      <w:rFonts w:ascii="Wingdings" w:hAnsi="Wingdings" w:cs="Wingdings"/>
      <w:color w:val="000000"/>
      <w:sz w:val="24"/>
      <w:szCs w:val="24"/>
      <w:lang w:val="pt-BR"/>
    </w:rPr>
  </w:style>
  <w:style w:type="character" w:customStyle="1" w:styleId="WW8Num198z0">
    <w:name w:val="WW8Num198z0"/>
    <w:hidden/>
    <w:rsid w:val="00906AB1"/>
    <w:rPr>
      <w:rFonts w:ascii="Symbol" w:hAnsi="Symbol" w:cs="Symbol"/>
      <w:color w:val="000000"/>
      <w:sz w:val="24"/>
      <w:szCs w:val="24"/>
      <w:lang w:val="pt-BR"/>
    </w:rPr>
  </w:style>
  <w:style w:type="character" w:customStyle="1" w:styleId="WW8Num198z1">
    <w:name w:val="WW8Num198z1"/>
    <w:hidden/>
    <w:rsid w:val="00906AB1"/>
    <w:rPr>
      <w:rFonts w:ascii="Courier New" w:hAnsi="Courier New" w:cs="Courier New"/>
      <w:color w:val="000000"/>
      <w:sz w:val="24"/>
      <w:szCs w:val="24"/>
      <w:lang w:val="pt-BR"/>
    </w:rPr>
  </w:style>
  <w:style w:type="character" w:customStyle="1" w:styleId="WW8Num198z2">
    <w:name w:val="WW8Num198z2"/>
    <w:hidden/>
    <w:rsid w:val="00906AB1"/>
    <w:rPr>
      <w:rFonts w:ascii="Wingdings" w:hAnsi="Wingdings" w:cs="Wingdings"/>
      <w:color w:val="000000"/>
      <w:sz w:val="24"/>
      <w:szCs w:val="24"/>
      <w:lang w:val="pt-BR"/>
    </w:rPr>
  </w:style>
  <w:style w:type="character" w:customStyle="1" w:styleId="WW8Num199z0">
    <w:name w:val="WW8Num199z0"/>
    <w:hidden/>
    <w:rsid w:val="00906AB1"/>
    <w:rPr>
      <w:rFonts w:ascii="Symbol" w:hAnsi="Symbol" w:cs="Symbol"/>
      <w:color w:val="000000"/>
      <w:sz w:val="24"/>
      <w:szCs w:val="24"/>
      <w:lang w:val="pt-BR"/>
    </w:rPr>
  </w:style>
  <w:style w:type="character" w:customStyle="1" w:styleId="WW8Num200z0">
    <w:name w:val="WW8Num200z0"/>
    <w:hidden/>
    <w:rsid w:val="00906AB1"/>
    <w:rPr>
      <w:rFonts w:ascii="Symbol" w:hAnsi="Symbol" w:cs="Symbol"/>
      <w:color w:val="000000"/>
      <w:sz w:val="24"/>
      <w:szCs w:val="24"/>
      <w:lang w:val="pt-BR"/>
    </w:rPr>
  </w:style>
  <w:style w:type="character" w:customStyle="1" w:styleId="WW8Num200z1">
    <w:name w:val="WW8Num200z1"/>
    <w:hidden/>
    <w:rsid w:val="00906AB1"/>
    <w:rPr>
      <w:rFonts w:ascii="Courier New" w:hAnsi="Courier New" w:cs="Courier New"/>
      <w:color w:val="000000"/>
      <w:sz w:val="24"/>
      <w:szCs w:val="24"/>
      <w:lang w:val="pt-BR"/>
    </w:rPr>
  </w:style>
  <w:style w:type="character" w:customStyle="1" w:styleId="WW8Num200z2">
    <w:name w:val="WW8Num200z2"/>
    <w:hidden/>
    <w:rsid w:val="00906AB1"/>
    <w:rPr>
      <w:rFonts w:ascii="Wingdings" w:hAnsi="Wingdings" w:cs="Wingdings"/>
      <w:color w:val="000000"/>
      <w:sz w:val="24"/>
      <w:szCs w:val="24"/>
      <w:lang w:val="pt-BR"/>
    </w:rPr>
  </w:style>
  <w:style w:type="character" w:customStyle="1" w:styleId="WW8Num201z0">
    <w:name w:val="WW8Num201z0"/>
    <w:hidden/>
    <w:rsid w:val="00906AB1"/>
    <w:rPr>
      <w:rFonts w:ascii="Symbol" w:hAnsi="Symbol" w:cs="Symbol"/>
      <w:color w:val="000000"/>
      <w:sz w:val="24"/>
      <w:szCs w:val="24"/>
      <w:lang w:val="pt-BR"/>
    </w:rPr>
  </w:style>
  <w:style w:type="character" w:customStyle="1" w:styleId="WW8Num201z1">
    <w:name w:val="WW8Num201z1"/>
    <w:hidden/>
    <w:rsid w:val="00906AB1"/>
    <w:rPr>
      <w:rFonts w:ascii="Courier New" w:hAnsi="Courier New" w:cs="Courier New"/>
      <w:color w:val="000000"/>
      <w:sz w:val="24"/>
      <w:szCs w:val="24"/>
      <w:lang w:val="pt-BR"/>
    </w:rPr>
  </w:style>
  <w:style w:type="character" w:customStyle="1" w:styleId="WW8Num201z2">
    <w:name w:val="WW8Num201z2"/>
    <w:hidden/>
    <w:rsid w:val="00906AB1"/>
    <w:rPr>
      <w:rFonts w:ascii="Wingdings" w:hAnsi="Wingdings" w:cs="Wingdings"/>
      <w:color w:val="000000"/>
      <w:sz w:val="24"/>
      <w:szCs w:val="24"/>
      <w:lang w:val="pt-BR"/>
    </w:rPr>
  </w:style>
  <w:style w:type="character" w:customStyle="1" w:styleId="WW8Num202z0">
    <w:name w:val="WW8Num202z0"/>
    <w:hidden/>
    <w:rsid w:val="00906AB1"/>
    <w:rPr>
      <w:rFonts w:ascii="Symbol" w:hAnsi="Symbol" w:cs="Symbol"/>
      <w:color w:val="000000"/>
      <w:sz w:val="24"/>
      <w:szCs w:val="24"/>
      <w:lang w:val="pt-BR"/>
    </w:rPr>
  </w:style>
  <w:style w:type="character" w:customStyle="1" w:styleId="WW8Num202z1">
    <w:name w:val="WW8Num202z1"/>
    <w:hidden/>
    <w:rsid w:val="00906AB1"/>
    <w:rPr>
      <w:rFonts w:ascii="Courier New" w:hAnsi="Courier New" w:cs="Courier New"/>
      <w:color w:val="000000"/>
      <w:sz w:val="24"/>
      <w:szCs w:val="24"/>
      <w:lang w:val="pt-BR"/>
    </w:rPr>
  </w:style>
  <w:style w:type="character" w:customStyle="1" w:styleId="WW8Num202z2">
    <w:name w:val="WW8Num202z2"/>
    <w:hidden/>
    <w:rsid w:val="00906AB1"/>
    <w:rPr>
      <w:rFonts w:ascii="Wingdings" w:hAnsi="Wingdings" w:cs="Wingdings"/>
      <w:color w:val="000000"/>
      <w:sz w:val="24"/>
      <w:szCs w:val="24"/>
      <w:lang w:val="pt-BR"/>
    </w:rPr>
  </w:style>
  <w:style w:type="character" w:customStyle="1" w:styleId="WW8Num203z0">
    <w:name w:val="WW8Num203z0"/>
    <w:hidden/>
    <w:rsid w:val="00906AB1"/>
    <w:rPr>
      <w:rFonts w:ascii="Times New Roman" w:hAnsi="Times New Roman" w:cs="Times New Roman"/>
      <w:color w:val="000000"/>
      <w:spacing w:val="0"/>
      <w:sz w:val="24"/>
      <w:szCs w:val="24"/>
      <w:lang w:val="pt-BR"/>
    </w:rPr>
  </w:style>
  <w:style w:type="character" w:customStyle="1" w:styleId="WW8Num204z0">
    <w:name w:val="WW8Num204z0"/>
    <w:hidden/>
    <w:rsid w:val="00906AB1"/>
    <w:rPr>
      <w:rFonts w:ascii="Symbol" w:hAnsi="Symbol" w:cs="Symbol"/>
      <w:color w:val="000000"/>
      <w:sz w:val="24"/>
      <w:szCs w:val="24"/>
      <w:lang w:val="pt-BR"/>
    </w:rPr>
  </w:style>
  <w:style w:type="character" w:customStyle="1" w:styleId="WW8Num204z1">
    <w:name w:val="WW8Num204z1"/>
    <w:hidden/>
    <w:rsid w:val="00906AB1"/>
    <w:rPr>
      <w:rFonts w:ascii="Courier New" w:hAnsi="Courier New" w:cs="Courier New"/>
      <w:color w:val="000000"/>
      <w:sz w:val="24"/>
      <w:szCs w:val="24"/>
      <w:lang w:val="pt-BR"/>
    </w:rPr>
  </w:style>
  <w:style w:type="character" w:customStyle="1" w:styleId="WW8Num204z2">
    <w:name w:val="WW8Num204z2"/>
    <w:hidden/>
    <w:rsid w:val="00906AB1"/>
    <w:rPr>
      <w:rFonts w:ascii="Wingdings" w:hAnsi="Wingdings" w:cs="Wingdings"/>
      <w:color w:val="000000"/>
      <w:sz w:val="24"/>
      <w:szCs w:val="24"/>
      <w:lang w:val="pt-BR"/>
    </w:rPr>
  </w:style>
  <w:style w:type="character" w:customStyle="1" w:styleId="WW8Num205z0">
    <w:name w:val="WW8Num205z0"/>
    <w:hidden/>
    <w:rsid w:val="00906AB1"/>
    <w:rPr>
      <w:rFonts w:ascii="Symbol" w:hAnsi="Symbol" w:cs="Symbol"/>
      <w:color w:val="000000"/>
      <w:sz w:val="24"/>
      <w:szCs w:val="24"/>
      <w:lang w:val="pt-BR"/>
    </w:rPr>
  </w:style>
  <w:style w:type="character" w:customStyle="1" w:styleId="WW8Num205z1">
    <w:name w:val="WW8Num205z1"/>
    <w:hidden/>
    <w:rsid w:val="00906AB1"/>
    <w:rPr>
      <w:rFonts w:ascii="Courier New" w:hAnsi="Courier New" w:cs="Courier New"/>
      <w:color w:val="000000"/>
      <w:sz w:val="24"/>
      <w:szCs w:val="24"/>
      <w:lang w:val="pt-BR"/>
    </w:rPr>
  </w:style>
  <w:style w:type="character" w:customStyle="1" w:styleId="WW8Num205z2">
    <w:name w:val="WW8Num205z2"/>
    <w:hidden/>
    <w:rsid w:val="00906AB1"/>
    <w:rPr>
      <w:rFonts w:ascii="Wingdings" w:hAnsi="Wingdings" w:cs="Wingdings"/>
      <w:color w:val="000000"/>
      <w:sz w:val="24"/>
      <w:szCs w:val="24"/>
      <w:lang w:val="pt-BR"/>
    </w:rPr>
  </w:style>
  <w:style w:type="character" w:customStyle="1" w:styleId="WW8Num206z0">
    <w:name w:val="WW8Num206z0"/>
    <w:hidden/>
    <w:rsid w:val="00906AB1"/>
    <w:rPr>
      <w:rFonts w:ascii="Symbol" w:hAnsi="Symbol" w:cs="Symbol"/>
      <w:color w:val="000000"/>
      <w:sz w:val="24"/>
      <w:szCs w:val="24"/>
      <w:lang w:val="pt-BR"/>
    </w:rPr>
  </w:style>
  <w:style w:type="character" w:customStyle="1" w:styleId="WW8Num206z1">
    <w:name w:val="WW8Num206z1"/>
    <w:hidden/>
    <w:rsid w:val="00906AB1"/>
    <w:rPr>
      <w:rFonts w:ascii="Courier New" w:hAnsi="Courier New" w:cs="Courier New"/>
      <w:color w:val="000000"/>
      <w:sz w:val="24"/>
      <w:szCs w:val="24"/>
      <w:lang w:val="pt-BR"/>
    </w:rPr>
  </w:style>
  <w:style w:type="character" w:customStyle="1" w:styleId="WW8Num206z2">
    <w:name w:val="WW8Num206z2"/>
    <w:hidden/>
    <w:rsid w:val="00906AB1"/>
    <w:rPr>
      <w:rFonts w:ascii="Wingdings" w:hAnsi="Wingdings" w:cs="Wingdings"/>
      <w:color w:val="000000"/>
      <w:sz w:val="24"/>
      <w:szCs w:val="24"/>
      <w:lang w:val="pt-BR"/>
    </w:rPr>
  </w:style>
  <w:style w:type="character" w:customStyle="1" w:styleId="WW8Num207z0">
    <w:name w:val="WW8Num207z0"/>
    <w:hidden/>
    <w:rsid w:val="00906AB1"/>
    <w:rPr>
      <w:rFonts w:ascii="Times New Roman" w:hAnsi="Times New Roman" w:cs="Times New Roman"/>
      <w:color w:val="000000"/>
      <w:spacing w:val="0"/>
      <w:sz w:val="24"/>
      <w:szCs w:val="24"/>
      <w:lang w:val="pt-BR"/>
    </w:rPr>
  </w:style>
  <w:style w:type="character" w:customStyle="1" w:styleId="WW8Num208z0">
    <w:name w:val="WW8Num208z0"/>
    <w:hidden/>
    <w:rsid w:val="00906AB1"/>
    <w:rPr>
      <w:rFonts w:ascii="Symbol" w:hAnsi="Symbol" w:cs="Symbol"/>
      <w:color w:val="000000"/>
      <w:sz w:val="24"/>
      <w:szCs w:val="24"/>
      <w:lang w:val="pt-BR"/>
    </w:rPr>
  </w:style>
  <w:style w:type="character" w:customStyle="1" w:styleId="WW8Num208z1">
    <w:name w:val="WW8Num208z1"/>
    <w:hidden/>
    <w:rsid w:val="00906AB1"/>
    <w:rPr>
      <w:rFonts w:ascii="Courier New" w:hAnsi="Courier New" w:cs="Courier New"/>
      <w:color w:val="000000"/>
      <w:sz w:val="24"/>
      <w:szCs w:val="24"/>
      <w:lang w:val="pt-BR"/>
    </w:rPr>
  </w:style>
  <w:style w:type="character" w:customStyle="1" w:styleId="WW8Num208z2">
    <w:name w:val="WW8Num208z2"/>
    <w:hidden/>
    <w:rsid w:val="00906AB1"/>
    <w:rPr>
      <w:rFonts w:ascii="Wingdings" w:hAnsi="Wingdings" w:cs="Wingdings"/>
      <w:color w:val="000000"/>
      <w:sz w:val="24"/>
      <w:szCs w:val="24"/>
      <w:lang w:val="pt-BR"/>
    </w:rPr>
  </w:style>
  <w:style w:type="character" w:customStyle="1" w:styleId="WW8Num209z0">
    <w:name w:val="WW8Num209z0"/>
    <w:hidden/>
    <w:rsid w:val="00906AB1"/>
    <w:rPr>
      <w:rFonts w:ascii="Symbol" w:hAnsi="Symbol" w:cs="Symbol"/>
      <w:color w:val="000000"/>
      <w:sz w:val="24"/>
      <w:szCs w:val="24"/>
      <w:lang w:val="pt-BR"/>
    </w:rPr>
  </w:style>
  <w:style w:type="character" w:customStyle="1" w:styleId="WW8Num209z1">
    <w:name w:val="WW8Num209z1"/>
    <w:hidden/>
    <w:rsid w:val="00906AB1"/>
    <w:rPr>
      <w:rFonts w:ascii="Courier New" w:hAnsi="Courier New" w:cs="Courier New"/>
      <w:color w:val="000000"/>
      <w:sz w:val="24"/>
      <w:szCs w:val="24"/>
      <w:lang w:val="pt-BR"/>
    </w:rPr>
  </w:style>
  <w:style w:type="character" w:customStyle="1" w:styleId="WW8Num209z2">
    <w:name w:val="WW8Num209z2"/>
    <w:hidden/>
    <w:rsid w:val="00906AB1"/>
    <w:rPr>
      <w:rFonts w:ascii="Wingdings" w:hAnsi="Wingdings" w:cs="Wingdings"/>
      <w:color w:val="000000"/>
      <w:sz w:val="24"/>
      <w:szCs w:val="24"/>
      <w:lang w:val="pt-BR"/>
    </w:rPr>
  </w:style>
  <w:style w:type="character" w:customStyle="1" w:styleId="WW8Num210z0">
    <w:name w:val="WW8Num210z0"/>
    <w:hidden/>
    <w:rsid w:val="00906AB1"/>
    <w:rPr>
      <w:rFonts w:ascii="Symbol" w:hAnsi="Symbol" w:cs="Symbol"/>
      <w:color w:val="000000"/>
      <w:sz w:val="24"/>
      <w:szCs w:val="24"/>
      <w:lang w:val="pt-BR"/>
    </w:rPr>
  </w:style>
  <w:style w:type="character" w:customStyle="1" w:styleId="WW8Num210z1">
    <w:name w:val="WW8Num210z1"/>
    <w:hidden/>
    <w:rsid w:val="00906AB1"/>
    <w:rPr>
      <w:rFonts w:ascii="Courier New" w:hAnsi="Courier New" w:cs="Courier New"/>
      <w:color w:val="000000"/>
      <w:sz w:val="24"/>
      <w:szCs w:val="24"/>
      <w:lang w:val="pt-BR"/>
    </w:rPr>
  </w:style>
  <w:style w:type="character" w:customStyle="1" w:styleId="WW8Num210z2">
    <w:name w:val="WW8Num210z2"/>
    <w:hidden/>
    <w:rsid w:val="00906AB1"/>
    <w:rPr>
      <w:rFonts w:ascii="Wingdings" w:hAnsi="Wingdings" w:cs="Wingdings"/>
      <w:color w:val="000000"/>
      <w:sz w:val="24"/>
      <w:szCs w:val="24"/>
      <w:lang w:val="pt-BR"/>
    </w:rPr>
  </w:style>
  <w:style w:type="character" w:customStyle="1" w:styleId="WW8Num211z0">
    <w:name w:val="WW8Num211z0"/>
    <w:hidden/>
    <w:rsid w:val="00906AB1"/>
    <w:rPr>
      <w:rFonts w:ascii="Symbol" w:hAnsi="Symbol" w:cs="Symbol"/>
      <w:color w:val="000000"/>
      <w:spacing w:val="0"/>
      <w:sz w:val="24"/>
      <w:szCs w:val="24"/>
      <w:lang w:val="pt-BR"/>
    </w:rPr>
  </w:style>
  <w:style w:type="character" w:customStyle="1" w:styleId="WW8Num211z1">
    <w:name w:val="WW8Num211z1"/>
    <w:hidden/>
    <w:rsid w:val="00906AB1"/>
    <w:rPr>
      <w:rFonts w:ascii="Courier New" w:hAnsi="Courier New" w:cs="Courier New"/>
      <w:color w:val="000000"/>
      <w:spacing w:val="0"/>
      <w:sz w:val="24"/>
      <w:szCs w:val="24"/>
      <w:lang w:val="pt-BR"/>
    </w:rPr>
  </w:style>
  <w:style w:type="character" w:customStyle="1" w:styleId="WW8Num211z2">
    <w:name w:val="WW8Num211z2"/>
    <w:hidden/>
    <w:rsid w:val="00906AB1"/>
    <w:rPr>
      <w:rFonts w:ascii="Wingdings" w:hAnsi="Wingdings" w:cs="Wingdings"/>
      <w:color w:val="000000"/>
      <w:spacing w:val="0"/>
      <w:sz w:val="24"/>
      <w:szCs w:val="24"/>
      <w:lang w:val="pt-BR"/>
    </w:rPr>
  </w:style>
  <w:style w:type="character" w:customStyle="1" w:styleId="WW8Num212z0">
    <w:name w:val="WW8Num212z0"/>
    <w:hidden/>
    <w:rsid w:val="00906AB1"/>
    <w:rPr>
      <w:rFonts w:ascii="Symbol" w:hAnsi="Symbol" w:cs="Symbol"/>
      <w:color w:val="000000"/>
      <w:sz w:val="24"/>
      <w:szCs w:val="24"/>
      <w:lang w:val="pt-BR"/>
    </w:rPr>
  </w:style>
  <w:style w:type="character" w:customStyle="1" w:styleId="WW8Num212z1">
    <w:name w:val="WW8Num212z1"/>
    <w:hidden/>
    <w:rsid w:val="00906AB1"/>
    <w:rPr>
      <w:rFonts w:ascii="Courier New" w:hAnsi="Courier New" w:cs="Courier New"/>
      <w:color w:val="000000"/>
      <w:sz w:val="24"/>
      <w:szCs w:val="24"/>
      <w:lang w:val="pt-BR"/>
    </w:rPr>
  </w:style>
  <w:style w:type="character" w:customStyle="1" w:styleId="WW8Num212z2">
    <w:name w:val="WW8Num212z2"/>
    <w:hidden/>
    <w:rsid w:val="00906AB1"/>
    <w:rPr>
      <w:rFonts w:ascii="Wingdings" w:hAnsi="Wingdings" w:cs="Wingdings"/>
      <w:color w:val="000000"/>
      <w:sz w:val="24"/>
      <w:szCs w:val="24"/>
      <w:lang w:val="pt-BR"/>
    </w:rPr>
  </w:style>
  <w:style w:type="character" w:customStyle="1" w:styleId="WW8Num213z0">
    <w:name w:val="WW8Num213z0"/>
    <w:hidden/>
    <w:rsid w:val="00906AB1"/>
    <w:rPr>
      <w:rFonts w:ascii="Symbol" w:hAnsi="Symbol" w:cs="Symbol"/>
      <w:color w:val="000000"/>
      <w:sz w:val="24"/>
      <w:szCs w:val="24"/>
      <w:lang w:val="pt-BR"/>
    </w:rPr>
  </w:style>
  <w:style w:type="character" w:customStyle="1" w:styleId="WW8Num213z1">
    <w:name w:val="WW8Num213z1"/>
    <w:hidden/>
    <w:rsid w:val="00906AB1"/>
    <w:rPr>
      <w:rFonts w:ascii="Courier New" w:hAnsi="Courier New" w:cs="Courier New"/>
      <w:color w:val="000000"/>
      <w:sz w:val="24"/>
      <w:szCs w:val="24"/>
      <w:lang w:val="pt-BR"/>
    </w:rPr>
  </w:style>
  <w:style w:type="character" w:customStyle="1" w:styleId="WW8Num213z2">
    <w:name w:val="WW8Num213z2"/>
    <w:hidden/>
    <w:rsid w:val="00906AB1"/>
    <w:rPr>
      <w:rFonts w:ascii="Wingdings" w:hAnsi="Wingdings" w:cs="Wingdings"/>
      <w:color w:val="000000"/>
      <w:sz w:val="24"/>
      <w:szCs w:val="24"/>
      <w:lang w:val="pt-BR"/>
    </w:rPr>
  </w:style>
  <w:style w:type="character" w:customStyle="1" w:styleId="WW8Num214z0">
    <w:name w:val="WW8Num214z0"/>
    <w:hidden/>
    <w:rsid w:val="00906AB1"/>
    <w:rPr>
      <w:rFonts w:ascii="Symbol" w:hAnsi="Symbol" w:cs="Symbol"/>
      <w:color w:val="000000"/>
      <w:sz w:val="24"/>
      <w:szCs w:val="24"/>
      <w:lang w:val="pt-BR"/>
    </w:rPr>
  </w:style>
  <w:style w:type="character" w:customStyle="1" w:styleId="WW8Num214z1">
    <w:name w:val="WW8Num214z1"/>
    <w:hidden/>
    <w:rsid w:val="00906AB1"/>
    <w:rPr>
      <w:rFonts w:ascii="Courier New" w:hAnsi="Courier New" w:cs="Courier New"/>
      <w:color w:val="000000"/>
      <w:sz w:val="24"/>
      <w:szCs w:val="24"/>
      <w:lang w:val="pt-BR"/>
    </w:rPr>
  </w:style>
  <w:style w:type="character" w:customStyle="1" w:styleId="WW8Num214z2">
    <w:name w:val="WW8Num214z2"/>
    <w:hidden/>
    <w:rsid w:val="00906AB1"/>
    <w:rPr>
      <w:rFonts w:ascii="Wingdings" w:hAnsi="Wingdings" w:cs="Wingdings"/>
      <w:color w:val="000000"/>
      <w:sz w:val="24"/>
      <w:szCs w:val="24"/>
      <w:lang w:val="pt-BR"/>
    </w:rPr>
  </w:style>
  <w:style w:type="character" w:customStyle="1" w:styleId="WW8Num215z0">
    <w:name w:val="WW8Num215z0"/>
    <w:hidden/>
    <w:rsid w:val="00906AB1"/>
    <w:rPr>
      <w:rFonts w:ascii="Symbol" w:hAnsi="Symbol" w:cs="Symbol"/>
      <w:color w:val="000000"/>
      <w:sz w:val="24"/>
      <w:szCs w:val="24"/>
      <w:lang w:val="pt-BR"/>
    </w:rPr>
  </w:style>
  <w:style w:type="character" w:customStyle="1" w:styleId="WW8Num215z1">
    <w:name w:val="WW8Num215z1"/>
    <w:hidden/>
    <w:rsid w:val="00906AB1"/>
    <w:rPr>
      <w:rFonts w:ascii="Courier New" w:hAnsi="Courier New" w:cs="Courier New"/>
      <w:color w:val="000000"/>
      <w:sz w:val="24"/>
      <w:szCs w:val="24"/>
      <w:lang w:val="pt-BR"/>
    </w:rPr>
  </w:style>
  <w:style w:type="character" w:customStyle="1" w:styleId="WW8Num215z2">
    <w:name w:val="WW8Num215z2"/>
    <w:hidden/>
    <w:rsid w:val="00906AB1"/>
    <w:rPr>
      <w:rFonts w:ascii="Wingdings" w:hAnsi="Wingdings" w:cs="Wingdings"/>
      <w:color w:val="000000"/>
      <w:sz w:val="24"/>
      <w:szCs w:val="24"/>
      <w:lang w:val="pt-BR"/>
    </w:rPr>
  </w:style>
  <w:style w:type="character" w:customStyle="1" w:styleId="WW8Num218z0">
    <w:name w:val="WW8Num218z0"/>
    <w:hidden/>
    <w:rsid w:val="00906AB1"/>
    <w:rPr>
      <w:rFonts w:ascii="Wingdings" w:hAnsi="Wingdings" w:cs="Wingdings"/>
      <w:color w:val="000000"/>
      <w:sz w:val="24"/>
      <w:szCs w:val="24"/>
      <w:lang w:val="pt-BR"/>
    </w:rPr>
  </w:style>
  <w:style w:type="character" w:customStyle="1" w:styleId="WW8Num219z0">
    <w:name w:val="WW8Num219z0"/>
    <w:hidden/>
    <w:rsid w:val="00906AB1"/>
    <w:rPr>
      <w:rFonts w:ascii="Symbol" w:hAnsi="Symbol" w:cs="Symbol"/>
      <w:color w:val="000000"/>
      <w:sz w:val="24"/>
      <w:szCs w:val="24"/>
      <w:lang w:val="pt-BR"/>
    </w:rPr>
  </w:style>
  <w:style w:type="character" w:customStyle="1" w:styleId="WW8Num219z1">
    <w:name w:val="WW8Num219z1"/>
    <w:hidden/>
    <w:rsid w:val="00906AB1"/>
    <w:rPr>
      <w:rFonts w:ascii="Courier New" w:hAnsi="Courier New" w:cs="Courier New"/>
      <w:color w:val="000000"/>
      <w:sz w:val="24"/>
      <w:szCs w:val="24"/>
      <w:lang w:val="pt-BR"/>
    </w:rPr>
  </w:style>
  <w:style w:type="character" w:customStyle="1" w:styleId="WW8Num219z2">
    <w:name w:val="WW8Num219z2"/>
    <w:hidden/>
    <w:rsid w:val="00906AB1"/>
    <w:rPr>
      <w:rFonts w:ascii="Wingdings" w:hAnsi="Wingdings" w:cs="Wingdings"/>
      <w:color w:val="000000"/>
      <w:sz w:val="24"/>
      <w:szCs w:val="24"/>
      <w:lang w:val="pt-BR"/>
    </w:rPr>
  </w:style>
  <w:style w:type="character" w:customStyle="1" w:styleId="WW8Num220z0">
    <w:name w:val="WW8Num220z0"/>
    <w:hidden/>
    <w:rsid w:val="00906AB1"/>
    <w:rPr>
      <w:rFonts w:ascii="Symbol" w:hAnsi="Symbol" w:cs="Symbol"/>
      <w:color w:val="000000"/>
      <w:sz w:val="24"/>
      <w:szCs w:val="24"/>
      <w:lang w:val="pt-BR"/>
    </w:rPr>
  </w:style>
  <w:style w:type="character" w:customStyle="1" w:styleId="WW8Num220z1">
    <w:name w:val="WW8Num220z1"/>
    <w:hidden/>
    <w:rsid w:val="00906AB1"/>
    <w:rPr>
      <w:rFonts w:ascii="Courier New" w:hAnsi="Courier New" w:cs="Courier New"/>
      <w:color w:val="000000"/>
      <w:sz w:val="24"/>
      <w:szCs w:val="24"/>
      <w:lang w:val="pt-BR"/>
    </w:rPr>
  </w:style>
  <w:style w:type="character" w:customStyle="1" w:styleId="WW8Num220z2">
    <w:name w:val="WW8Num220z2"/>
    <w:hidden/>
    <w:rsid w:val="00906AB1"/>
    <w:rPr>
      <w:rFonts w:ascii="Wingdings" w:hAnsi="Wingdings" w:cs="Wingdings"/>
      <w:color w:val="000000"/>
      <w:sz w:val="24"/>
      <w:szCs w:val="24"/>
      <w:lang w:val="pt-BR"/>
    </w:rPr>
  </w:style>
  <w:style w:type="character" w:customStyle="1" w:styleId="WW8Num222z0">
    <w:name w:val="WW8Num222z0"/>
    <w:hidden/>
    <w:rsid w:val="00906AB1"/>
    <w:rPr>
      <w:rFonts w:ascii="Symbol" w:hAnsi="Symbol" w:cs="Symbol"/>
      <w:color w:val="000000"/>
      <w:sz w:val="24"/>
      <w:szCs w:val="24"/>
      <w:lang w:val="pt-BR"/>
    </w:rPr>
  </w:style>
  <w:style w:type="character" w:customStyle="1" w:styleId="WW8Num223z0">
    <w:name w:val="WW8Num223z0"/>
    <w:hidden/>
    <w:rsid w:val="00906AB1"/>
    <w:rPr>
      <w:rFonts w:ascii="Symbol" w:hAnsi="Symbol" w:cs="Symbol"/>
      <w:color w:val="000000"/>
      <w:sz w:val="24"/>
      <w:szCs w:val="24"/>
      <w:lang w:val="pt-BR"/>
    </w:rPr>
  </w:style>
  <w:style w:type="character" w:customStyle="1" w:styleId="WW8Num223z1">
    <w:name w:val="WW8Num223z1"/>
    <w:hidden/>
    <w:rsid w:val="00906AB1"/>
    <w:rPr>
      <w:rFonts w:ascii="Courier New" w:hAnsi="Courier New" w:cs="Courier New"/>
      <w:color w:val="000000"/>
      <w:sz w:val="24"/>
      <w:szCs w:val="24"/>
      <w:lang w:val="pt-BR"/>
    </w:rPr>
  </w:style>
  <w:style w:type="character" w:customStyle="1" w:styleId="WW8Num223z2">
    <w:name w:val="WW8Num223z2"/>
    <w:hidden/>
    <w:rsid w:val="00906AB1"/>
    <w:rPr>
      <w:rFonts w:ascii="Wingdings" w:hAnsi="Wingdings" w:cs="Wingdings"/>
      <w:color w:val="000000"/>
      <w:sz w:val="24"/>
      <w:szCs w:val="24"/>
      <w:lang w:val="pt-BR"/>
    </w:rPr>
  </w:style>
  <w:style w:type="character" w:customStyle="1" w:styleId="WW8Num225z0">
    <w:name w:val="WW8Num225z0"/>
    <w:hidden/>
    <w:rsid w:val="00906AB1"/>
    <w:rPr>
      <w:rFonts w:ascii="Symbol" w:hAnsi="Symbol" w:cs="Symbol"/>
      <w:color w:val="000000"/>
      <w:sz w:val="24"/>
      <w:szCs w:val="24"/>
      <w:lang w:val="pt-BR"/>
    </w:rPr>
  </w:style>
  <w:style w:type="character" w:customStyle="1" w:styleId="WW8Num225z1">
    <w:name w:val="WW8Num225z1"/>
    <w:hidden/>
    <w:rsid w:val="00906AB1"/>
    <w:rPr>
      <w:rFonts w:ascii="Courier New" w:hAnsi="Courier New" w:cs="Courier New"/>
      <w:color w:val="000000"/>
      <w:sz w:val="24"/>
      <w:szCs w:val="24"/>
      <w:lang w:val="pt-BR"/>
    </w:rPr>
  </w:style>
  <w:style w:type="character" w:customStyle="1" w:styleId="WW8Num225z2">
    <w:name w:val="WW8Num225z2"/>
    <w:hidden/>
    <w:rsid w:val="00906AB1"/>
    <w:rPr>
      <w:rFonts w:ascii="Wingdings" w:hAnsi="Wingdings" w:cs="Wingdings"/>
      <w:color w:val="000000"/>
      <w:sz w:val="24"/>
      <w:szCs w:val="24"/>
      <w:lang w:val="pt-BR"/>
    </w:rPr>
  </w:style>
  <w:style w:type="character" w:customStyle="1" w:styleId="WW8NumSt285z0">
    <w:name w:val="WW8NumSt285z0"/>
    <w:hidden/>
    <w:rsid w:val="00906AB1"/>
    <w:rPr>
      <w:rFonts w:ascii="Tahoma" w:hAnsi="Tahoma" w:cs="Tahoma"/>
      <w:color w:val="000000"/>
      <w:sz w:val="20"/>
      <w:szCs w:val="20"/>
      <w:lang w:val="pt-BR"/>
    </w:rPr>
  </w:style>
  <w:style w:type="character" w:customStyle="1" w:styleId="WW-Fontepargpadro">
    <w:name w:val="WW-Fonte parág. padrão"/>
    <w:hidden/>
    <w:rsid w:val="00906AB1"/>
    <w:rPr>
      <w:rFonts w:ascii="Times New Roman" w:hAnsi="Times New Roman" w:cs="Times New Roman"/>
      <w:color w:val="000000"/>
      <w:sz w:val="24"/>
      <w:szCs w:val="24"/>
      <w:lang w:val="pt-BR"/>
    </w:rPr>
  </w:style>
  <w:style w:type="character" w:customStyle="1" w:styleId="TextoCapaProspectoChar">
    <w:name w:val="Texto Capa Prospecto Char"/>
    <w:hidden/>
    <w:rsid w:val="00906AB1"/>
    <w:rPr>
      <w:rFonts w:ascii="Frutiger 45 Light" w:hAnsi="Frutiger 45 Light" w:cs="Frutiger 45 Light"/>
      <w:color w:val="000000"/>
      <w:spacing w:val="-6"/>
      <w:sz w:val="14"/>
      <w:szCs w:val="14"/>
      <w:lang w:val="pt-BR"/>
    </w:rPr>
  </w:style>
  <w:style w:type="character" w:customStyle="1" w:styleId="Table8points">
    <w:name w:val="Table 8 points"/>
    <w:hidden/>
    <w:rsid w:val="00906AB1"/>
    <w:rPr>
      <w:rFonts w:ascii="Times New Roman" w:hAnsi="Times New Roman" w:cs="Times New Roman"/>
      <w:i/>
      <w:iCs/>
      <w:color w:val="000000"/>
      <w:sz w:val="16"/>
      <w:szCs w:val="16"/>
      <w:lang w:val="pt-BR"/>
    </w:rPr>
  </w:style>
  <w:style w:type="character" w:customStyle="1" w:styleId="table8pt">
    <w:name w:val="table 8 pt"/>
    <w:hidden/>
    <w:rsid w:val="00906AB1"/>
    <w:rPr>
      <w:rFonts w:ascii="Times New Roman" w:hAnsi="Times New Roman" w:cs="Times New Roman"/>
      <w:color w:val="000000"/>
      <w:sz w:val="16"/>
      <w:szCs w:val="16"/>
      <w:lang w:val="pt-BR"/>
    </w:rPr>
  </w:style>
  <w:style w:type="paragraph" w:customStyle="1" w:styleId="ListBulleta">
    <w:name w:val="List Bulleta"/>
    <w:hidden/>
    <w:rsid w:val="00EF33EF"/>
    <w:pPr>
      <w:widowControl w:val="0"/>
      <w:suppressAutoHyphens/>
      <w:autoSpaceDE w:val="0"/>
      <w:autoSpaceDN w:val="0"/>
      <w:adjustRightInd w:val="0"/>
      <w:spacing w:after="200"/>
    </w:pPr>
    <w:rPr>
      <w:color w:val="000000"/>
    </w:rPr>
  </w:style>
  <w:style w:type="paragraph" w:customStyle="1" w:styleId="TableNotes">
    <w:name w:val="Table Notes"/>
    <w:basedOn w:val="Corpodetexto"/>
    <w:hidden/>
    <w:rsid w:val="00EF33EF"/>
    <w:pPr>
      <w:widowControl w:val="0"/>
      <w:tabs>
        <w:tab w:val="left" w:pos="360"/>
      </w:tabs>
      <w:suppressAutoHyphens/>
      <w:autoSpaceDE w:val="0"/>
      <w:autoSpaceDN w:val="0"/>
      <w:adjustRightInd w:val="0"/>
      <w:ind w:left="360" w:hanging="360"/>
    </w:pPr>
    <w:rPr>
      <w:b/>
      <w:bCs/>
      <w:color w:val="000000"/>
      <w:sz w:val="16"/>
      <w:szCs w:val="16"/>
      <w:lang w:val="x-none" w:eastAsia="x-none"/>
    </w:rPr>
  </w:style>
  <w:style w:type="paragraph" w:customStyle="1" w:styleId="Title2">
    <w:name w:val="Title 2"/>
    <w:basedOn w:val="Normal"/>
    <w:hidden/>
    <w:rsid w:val="00EF33EF"/>
    <w:pPr>
      <w:keepNext/>
      <w:widowControl w:val="0"/>
      <w:suppressAutoHyphens/>
      <w:autoSpaceDE w:val="0"/>
      <w:autoSpaceDN w:val="0"/>
      <w:adjustRightInd w:val="0"/>
      <w:jc w:val="left"/>
    </w:pPr>
    <w:rPr>
      <w:rFonts w:ascii="Arial" w:hAnsi="Arial" w:cs="Arial"/>
      <w:b/>
      <w:bCs/>
      <w:color w:val="000000"/>
      <w:sz w:val="20"/>
    </w:rPr>
  </w:style>
  <w:style w:type="paragraph" w:customStyle="1" w:styleId="TextoProspectoItlico">
    <w:name w:val="Texto Prospecto Itálico"/>
    <w:basedOn w:val="Normal"/>
    <w:hidden/>
    <w:rsid w:val="00EF33EF"/>
    <w:pPr>
      <w:widowControl w:val="0"/>
      <w:suppressAutoHyphens/>
      <w:autoSpaceDE w:val="0"/>
      <w:autoSpaceDN w:val="0"/>
      <w:adjustRightInd w:val="0"/>
    </w:pPr>
    <w:rPr>
      <w:rFonts w:ascii="Frutiger 45 Light" w:hAnsi="Frutiger 45 Light" w:cs="Frutiger 45 Light"/>
      <w:i/>
      <w:iCs/>
      <w:color w:val="000000"/>
      <w:sz w:val="20"/>
    </w:rPr>
  </w:style>
  <w:style w:type="character" w:styleId="Nmerodelinha">
    <w:name w:val="line number"/>
    <w:uiPriority w:val="99"/>
    <w:rsid w:val="00906AB1"/>
    <w:rPr>
      <w:rFonts w:ascii="Times New Roman" w:hAnsi="Times New Roman" w:cs="Times New Roman"/>
      <w:color w:val="000000"/>
      <w:sz w:val="24"/>
      <w:szCs w:val="24"/>
      <w:lang w:val="pt-BR"/>
    </w:rPr>
  </w:style>
  <w:style w:type="paragraph" w:customStyle="1" w:styleId="mf10">
    <w:name w:val="mf1"/>
    <w:basedOn w:val="Normal"/>
    <w:hidden/>
    <w:rsid w:val="00906AB1"/>
    <w:pPr>
      <w:widowControl w:val="0"/>
      <w:suppressAutoHyphens/>
      <w:autoSpaceDE w:val="0"/>
      <w:autoSpaceDN w:val="0"/>
      <w:adjustRightInd w:val="0"/>
      <w:spacing w:before="280" w:after="280"/>
      <w:jc w:val="left"/>
    </w:pPr>
    <w:rPr>
      <w:color w:val="000000"/>
      <w:sz w:val="24"/>
      <w:szCs w:val="24"/>
      <w:lang w:val="en-US"/>
    </w:rPr>
  </w:style>
  <w:style w:type="paragraph" w:customStyle="1" w:styleId="dpw10pt">
    <w:name w:val="dpw_10pt"/>
    <w:basedOn w:val="Normal"/>
    <w:hidden/>
    <w:rsid w:val="00906AB1"/>
    <w:pPr>
      <w:keepNext/>
      <w:widowControl w:val="0"/>
      <w:suppressAutoHyphens/>
      <w:autoSpaceDE w:val="0"/>
      <w:autoSpaceDN w:val="0"/>
      <w:adjustRightInd w:val="0"/>
      <w:spacing w:after="200"/>
    </w:pPr>
    <w:rPr>
      <w:b/>
      <w:bCs/>
      <w:caps/>
      <w:color w:val="000000"/>
      <w:sz w:val="20"/>
    </w:rPr>
  </w:style>
  <w:style w:type="paragraph" w:customStyle="1" w:styleId="Aaa">
    <w:name w:val="Aaa"/>
    <w:basedOn w:val="TtuloAgmtTitletitle2"/>
    <w:hidden/>
    <w:rsid w:val="00906AB1"/>
    <w:pPr>
      <w:suppressAutoHyphens/>
      <w:spacing w:after="0"/>
    </w:pPr>
    <w:rPr>
      <w:smallCaps/>
    </w:rPr>
  </w:style>
  <w:style w:type="paragraph" w:customStyle="1" w:styleId="z-TopofForm3">
    <w:name w:val="z-Top of Form3"/>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14Sub-sub-ttulo">
    <w:name w:val="14. Sub-sub-título"/>
    <w:basedOn w:val="Normal"/>
    <w:hidden/>
    <w:rsid w:val="00906AB1"/>
    <w:pPr>
      <w:widowControl w:val="0"/>
      <w:suppressAutoHyphens/>
      <w:autoSpaceDE w:val="0"/>
      <w:autoSpaceDN w:val="0"/>
      <w:adjustRightInd w:val="0"/>
      <w:spacing w:before="140" w:after="260" w:line="260" w:lineRule="atLeast"/>
      <w:ind w:hanging="720"/>
      <w:jc w:val="left"/>
    </w:pPr>
    <w:rPr>
      <w:b/>
      <w:bCs/>
      <w:i/>
      <w:iCs/>
      <w:color w:val="000000"/>
      <w:sz w:val="24"/>
      <w:szCs w:val="24"/>
      <w:lang w:val="en-US"/>
    </w:rPr>
  </w:style>
  <w:style w:type="paragraph" w:customStyle="1" w:styleId="Contedo10">
    <w:name w:val="Conteúdo 10"/>
    <w:basedOn w:val="ndice"/>
    <w:hidden/>
    <w:rsid w:val="00EF33EF"/>
    <w:pPr>
      <w:tabs>
        <w:tab w:val="right" w:leader="dot" w:pos="9637"/>
      </w:tabs>
      <w:spacing w:before="0"/>
      <w:ind w:left="2547"/>
      <w:jc w:val="left"/>
    </w:pPr>
    <w:rPr>
      <w:lang w:val="en-US"/>
    </w:rPr>
  </w:style>
  <w:style w:type="paragraph" w:customStyle="1" w:styleId="BalloonText3">
    <w:name w:val="Balloon Text3"/>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BodyBullet">
    <w:name w:val="Body Bullet"/>
    <w:aliases w:val="bb"/>
    <w:basedOn w:val="Corpodetexto"/>
    <w:hidden/>
    <w:rsid w:val="00906AB1"/>
    <w:pPr>
      <w:widowControl w:val="0"/>
      <w:tabs>
        <w:tab w:val="num" w:pos="720"/>
        <w:tab w:val="left" w:pos="1080"/>
      </w:tabs>
      <w:autoSpaceDE w:val="0"/>
      <w:autoSpaceDN w:val="0"/>
      <w:adjustRightInd w:val="0"/>
      <w:spacing w:after="240"/>
      <w:ind w:left="720" w:hanging="360"/>
    </w:pPr>
    <w:rPr>
      <w:b/>
      <w:bCs/>
      <w:color w:val="000000"/>
      <w:sz w:val="22"/>
      <w:szCs w:val="22"/>
      <w:lang w:val="x-none" w:eastAsia="x-none"/>
    </w:rPr>
  </w:style>
  <w:style w:type="paragraph" w:customStyle="1" w:styleId="Body05Justified">
    <w:name w:val="Body 0.5 Justified"/>
    <w:basedOn w:val="Normal"/>
    <w:hidden/>
    <w:rsid w:val="00906AB1"/>
    <w:pPr>
      <w:numPr>
        <w:numId w:val="48"/>
      </w:numPr>
      <w:tabs>
        <w:tab w:val="clear" w:pos="1995"/>
      </w:tabs>
      <w:spacing w:after="240" w:line="240" w:lineRule="auto"/>
      <w:ind w:left="0" w:firstLine="720"/>
    </w:pPr>
    <w:rPr>
      <w:color w:val="000000"/>
      <w:sz w:val="22"/>
      <w:szCs w:val="22"/>
    </w:rPr>
  </w:style>
  <w:style w:type="paragraph" w:customStyle="1" w:styleId="BodyText210">
    <w:name w:val="Body Text 210"/>
    <w:basedOn w:val="Normal"/>
    <w:hidden/>
    <w:rsid w:val="00EF33EF"/>
    <w:pPr>
      <w:widowControl w:val="0"/>
      <w:autoSpaceDE w:val="0"/>
      <w:autoSpaceDN w:val="0"/>
      <w:adjustRightInd w:val="0"/>
    </w:pPr>
    <w:rPr>
      <w:color w:val="000000"/>
      <w:sz w:val="20"/>
    </w:rPr>
  </w:style>
  <w:style w:type="paragraph" w:customStyle="1" w:styleId="BodyText35">
    <w:name w:val="Body Text 35"/>
    <w:basedOn w:val="Normal"/>
    <w:hidden/>
    <w:rsid w:val="00EF33EF"/>
    <w:pPr>
      <w:widowControl w:val="0"/>
      <w:autoSpaceDE w:val="0"/>
      <w:autoSpaceDN w:val="0"/>
      <w:adjustRightInd w:val="0"/>
    </w:pPr>
    <w:rPr>
      <w:b/>
      <w:bCs/>
      <w:color w:val="000000"/>
      <w:sz w:val="20"/>
    </w:rPr>
  </w:style>
  <w:style w:type="character" w:customStyle="1" w:styleId="Char1">
    <w:name w:val="Char1"/>
    <w:hidden/>
    <w:rsid w:val="00906AB1"/>
    <w:rPr>
      <w:rFonts w:ascii="Tahoma" w:hAnsi="Tahoma" w:cs="Tahoma"/>
      <w:color w:val="000000"/>
      <w:sz w:val="24"/>
      <w:szCs w:val="24"/>
      <w:lang w:val="pt-BR"/>
    </w:rPr>
  </w:style>
  <w:style w:type="paragraph" w:customStyle="1" w:styleId="z-TopofForm2">
    <w:name w:val="z-Top of Form2"/>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BalloonText2">
    <w:name w:val="Balloon Text2"/>
    <w:basedOn w:val="Normal"/>
    <w:hidden/>
    <w:rsid w:val="00EF33EF"/>
    <w:pPr>
      <w:widowControl w:val="0"/>
      <w:autoSpaceDE w:val="0"/>
      <w:autoSpaceDN w:val="0"/>
      <w:adjustRightInd w:val="0"/>
      <w:jc w:val="left"/>
    </w:pPr>
    <w:rPr>
      <w:rFonts w:ascii="Tahoma" w:hAnsi="Tahoma" w:cs="Tahoma"/>
      <w:color w:val="000000"/>
      <w:sz w:val="16"/>
      <w:szCs w:val="16"/>
      <w:lang w:val="en-US"/>
    </w:rPr>
  </w:style>
  <w:style w:type="paragraph" w:customStyle="1" w:styleId="c4">
    <w:name w:val="c4"/>
    <w:basedOn w:val="Normal"/>
    <w:hidden/>
    <w:rsid w:val="00EF33EF"/>
    <w:pPr>
      <w:widowControl w:val="0"/>
      <w:autoSpaceDE w:val="0"/>
      <w:autoSpaceDN w:val="0"/>
      <w:adjustRightInd w:val="0"/>
      <w:jc w:val="center"/>
    </w:pPr>
    <w:rPr>
      <w:color w:val="000000"/>
      <w:sz w:val="24"/>
      <w:szCs w:val="24"/>
    </w:rPr>
  </w:style>
  <w:style w:type="paragraph" w:customStyle="1" w:styleId="blocktextsgl0">
    <w:name w:val="blocktextsgl"/>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destaques">
    <w:name w:val="destaques"/>
    <w:basedOn w:val="Normal"/>
    <w:hidden/>
    <w:rsid w:val="00906AB1"/>
    <w:pPr>
      <w:widowControl w:val="0"/>
      <w:autoSpaceDE w:val="0"/>
      <w:autoSpaceDN w:val="0"/>
      <w:adjustRightInd w:val="0"/>
      <w:spacing w:before="100" w:beforeAutospacing="1" w:after="100" w:afterAutospacing="1"/>
      <w:jc w:val="left"/>
    </w:pPr>
    <w:rPr>
      <w:rFonts w:ascii="Tahoma" w:hAnsi="Tahoma" w:cs="Tahoma"/>
      <w:b/>
      <w:bCs/>
      <w:color w:val="666666"/>
      <w:sz w:val="17"/>
      <w:szCs w:val="17"/>
    </w:rPr>
  </w:style>
  <w:style w:type="character" w:customStyle="1" w:styleId="destaques1">
    <w:name w:val="destaques1"/>
    <w:hidden/>
    <w:rsid w:val="00906AB1"/>
    <w:rPr>
      <w:rFonts w:ascii="Tahoma" w:hAnsi="Tahoma" w:cs="Tahoma"/>
      <w:b/>
      <w:bCs/>
      <w:color w:val="666666"/>
      <w:sz w:val="17"/>
      <w:szCs w:val="17"/>
      <w:u w:val="none"/>
      <w:effect w:val="none"/>
      <w:lang w:val="pt-BR"/>
    </w:rPr>
  </w:style>
  <w:style w:type="paragraph" w:customStyle="1" w:styleId="CharChar5CharCharCharChar">
    <w:name w:val="Char Char5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ATURA-TEXTOBOLDChar">
    <w:name w:val="NATURA - TEXTO BOLD Char"/>
    <w:rsid w:val="00906AB1"/>
    <w:rPr>
      <w:rFonts w:ascii="Tahoma" w:hAnsi="Tahoma" w:cs="Tahoma"/>
      <w:b/>
      <w:bCs/>
      <w:color w:val="000000"/>
      <w:sz w:val="24"/>
      <w:szCs w:val="24"/>
      <w:lang w:val="x-none"/>
    </w:rPr>
  </w:style>
  <w:style w:type="paragraph" w:customStyle="1" w:styleId="xl51">
    <w:name w:val="xl51"/>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3">
    <w:name w:val="xl53"/>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4">
    <w:name w:val="xl54"/>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customStyle="1" w:styleId="xl55">
    <w:name w:val="xl55"/>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styleId="Primeirorecuodecorpodetexto2">
    <w:name w:val="Body Text First Indent 2"/>
    <w:basedOn w:val="Recuodecorpodetexto"/>
    <w:link w:val="Primeirorecuodecorpodetexto2Char"/>
    <w:uiPriority w:val="99"/>
    <w:rsid w:val="004F38C2"/>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line="320" w:lineRule="atLeast"/>
      <w:ind w:left="283" w:firstLine="210"/>
    </w:pPr>
    <w:rPr>
      <w:rFonts w:ascii="Tahoma" w:hAnsi="Tahoma"/>
      <w:szCs w:val="24"/>
      <w:lang w:val="en-US" w:eastAsia="x-none"/>
    </w:rPr>
  </w:style>
  <w:style w:type="character" w:customStyle="1" w:styleId="RecuodecorpodetextoChar2">
    <w:name w:val="Recuo de corpo de texto Char2"/>
    <w:aliases w:val="Body Text Bold Indent Char2,bti Char2"/>
    <w:basedOn w:val="Fontepargpadro"/>
    <w:link w:val="Recuodecorpodetexto"/>
    <w:rsid w:val="00906AB1"/>
    <w:rPr>
      <w:color w:val="000000"/>
      <w:sz w:val="24"/>
      <w:lang w:eastAsia="en-US"/>
    </w:rPr>
  </w:style>
  <w:style w:type="character" w:customStyle="1" w:styleId="Primeirorecuodecorpodetexto2Char">
    <w:name w:val="Primeiro recuo de corpo de texto 2 Char"/>
    <w:basedOn w:val="RecuodecorpodetextoChar2"/>
    <w:link w:val="Primeirorecuodecorpodetexto2"/>
    <w:uiPriority w:val="99"/>
    <w:rsid w:val="00906AB1"/>
    <w:rPr>
      <w:rFonts w:ascii="Tahoma" w:hAnsi="Tahoma"/>
      <w:color w:val="000000"/>
      <w:sz w:val="24"/>
      <w:szCs w:val="24"/>
      <w:lang w:val="en-US" w:eastAsia="x-none"/>
    </w:rPr>
  </w:style>
  <w:style w:type="paragraph" w:customStyle="1" w:styleId="CharCharChar1CharCharCharCharCharCharCharCharCharCharCharCharCharChar1CharCharCharCharCharChar">
    <w:name w:val="Char Char Char1 Char Char Char Char Char Char Char Char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52">
    <w:name w:val="xl52"/>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2"/>
      <w:szCs w:val="22"/>
      <w:lang w:val="en-US"/>
    </w:rPr>
  </w:style>
  <w:style w:type="character" w:customStyle="1" w:styleId="newstexto11">
    <w:name w:val="newstexto11"/>
    <w:hidden/>
    <w:rsid w:val="00906AB1"/>
    <w:rPr>
      <w:rFonts w:ascii="Verdana" w:hAnsi="Verdana" w:cs="Verdana"/>
      <w:color w:val="000000"/>
      <w:sz w:val="18"/>
      <w:szCs w:val="18"/>
      <w:lang w:val="pt-BR"/>
    </w:rPr>
  </w:style>
  <w:style w:type="paragraph" w:customStyle="1" w:styleId="CharChar1CharChar1CharCharChar4Char">
    <w:name w:val="Char Char1 Char Char1 Char Char Char4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what">
    <w:name w:val="what"/>
    <w:basedOn w:val="Ttulo1"/>
    <w:hidden/>
    <w:rsid w:val="00906AB1"/>
    <w:pPr>
      <w:keepNext w:val="0"/>
      <w:widowControl w:val="0"/>
      <w:tabs>
        <w:tab w:val="num" w:pos="720"/>
      </w:tabs>
      <w:suppressAutoHyphens/>
      <w:autoSpaceDE w:val="0"/>
      <w:autoSpaceDN w:val="0"/>
      <w:adjustRightInd w:val="0"/>
      <w:spacing w:before="120" w:after="60"/>
      <w:ind w:left="720" w:hanging="360"/>
      <w:jc w:val="center"/>
    </w:pPr>
    <w:rPr>
      <w:rFonts w:ascii="Tahoma" w:hAnsi="Tahoma" w:cs="Tahoma"/>
      <w:bCs/>
      <w:i/>
      <w:iCs/>
      <w:color w:val="000000"/>
      <w:kern w:val="32"/>
      <w:sz w:val="32"/>
      <w:szCs w:val="32"/>
      <w:lang w:val="x-none" w:eastAsia="x-none"/>
    </w:rPr>
  </w:style>
  <w:style w:type="paragraph" w:customStyle="1" w:styleId="CharChar1CharCharCharCharCharChar1Char1CharCharChar">
    <w:name w:val="Char Char1 Char Char Char Char Char Char1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
    <w:name w:val="Char Char Char1 Char Char Char Char Char Char Char Char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3CharCharCharCharCharChar">
    <w:name w:val="Char3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rospectoNormal">
    <w:name w:val="Prospecto Normal"/>
    <w:basedOn w:val="Normal"/>
    <w:hidden/>
    <w:qFormat/>
    <w:rsid w:val="00906AB1"/>
    <w:pPr>
      <w:widowControl w:val="0"/>
      <w:autoSpaceDE w:val="0"/>
      <w:autoSpaceDN w:val="0"/>
      <w:adjustRightInd w:val="0"/>
    </w:pPr>
    <w:rPr>
      <w:rFonts w:ascii="Tahoma" w:hAnsi="Tahoma" w:cs="Tahoma"/>
      <w:color w:val="000000"/>
      <w:sz w:val="20"/>
    </w:rPr>
  </w:style>
  <w:style w:type="character" w:customStyle="1" w:styleId="ProspectoNormalChar">
    <w:name w:val="Prospecto Normal Char"/>
    <w:hidden/>
    <w:rsid w:val="00906AB1"/>
    <w:rPr>
      <w:rFonts w:ascii="Tahoma" w:hAnsi="Tahoma" w:cs="Tahoma"/>
      <w:color w:val="000000"/>
      <w:sz w:val="24"/>
      <w:szCs w:val="24"/>
      <w:lang w:val="pt-BR"/>
    </w:rPr>
  </w:style>
  <w:style w:type="paragraph" w:customStyle="1" w:styleId="ProspTabelaTt">
    <w:name w:val="Prosp Tabela Tít"/>
    <w:basedOn w:val="ProspectoNormal"/>
    <w:hidden/>
    <w:qFormat/>
    <w:rsid w:val="00EF33EF"/>
    <w:pPr>
      <w:pBdr>
        <w:bottom w:val="single" w:sz="4" w:space="1" w:color="000000"/>
      </w:pBdr>
      <w:ind w:left="36" w:right="-55"/>
      <w:jc w:val="center"/>
    </w:pPr>
    <w:rPr>
      <w:b/>
      <w:bCs/>
      <w:sz w:val="18"/>
      <w:szCs w:val="18"/>
    </w:rPr>
  </w:style>
  <w:style w:type="paragraph" w:customStyle="1" w:styleId="ProspTabela">
    <w:name w:val="Prosp Tabela"/>
    <w:basedOn w:val="ProspectoNormal"/>
    <w:hidden/>
    <w:qFormat/>
    <w:rsid w:val="00EF33EF"/>
    <w:pPr>
      <w:ind w:right="7"/>
      <w:jc w:val="left"/>
    </w:pPr>
    <w:rPr>
      <w:sz w:val="18"/>
      <w:szCs w:val="18"/>
    </w:rPr>
  </w:style>
  <w:style w:type="paragraph" w:customStyle="1" w:styleId="ProspTabRodap">
    <w:name w:val="Prosp Tab Rodapé"/>
    <w:basedOn w:val="ProspectoNormal"/>
    <w:next w:val="ProspectoNormal"/>
    <w:hidden/>
    <w:rsid w:val="00906AB1"/>
    <w:pPr>
      <w:contextualSpacing/>
    </w:pPr>
    <w:rPr>
      <w:sz w:val="16"/>
      <w:szCs w:val="16"/>
    </w:rPr>
  </w:style>
  <w:style w:type="character" w:customStyle="1" w:styleId="Table9pt">
    <w:name w:val="Table 9pt"/>
    <w:hidden/>
    <w:rsid w:val="00906AB1"/>
    <w:rPr>
      <w:rFonts w:ascii="Times New Roman" w:hAnsi="Times New Roman" w:cs="Times New Roman"/>
      <w:color w:val="000000"/>
      <w:sz w:val="18"/>
      <w:szCs w:val="18"/>
      <w:lang w:val="pt-BR"/>
    </w:rPr>
  </w:style>
  <w:style w:type="paragraph" w:customStyle="1" w:styleId="CharCharChar1CharCharCharCharCharCharCharCharCharCharCharCharCharChar1CharCharCharCharCharChar1CharCharChar">
    <w:name w:val="Char Char Char1 Char Char Char Char Char Char Char Char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61">
    <w:name w:val="xl6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000000"/>
      <w:sz w:val="24"/>
      <w:szCs w:val="24"/>
      <w:lang w:val="en-US"/>
    </w:rPr>
  </w:style>
  <w:style w:type="paragraph" w:customStyle="1" w:styleId="Char3CharCharCharCharCharCharCharChar">
    <w:name w:val="Char3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Indent">
    <w:name w:val="Body Indent"/>
    <w:basedOn w:val="Normal"/>
    <w:hidden/>
    <w:rsid w:val="00906AB1"/>
    <w:pPr>
      <w:widowControl w:val="0"/>
      <w:tabs>
        <w:tab w:val="left" w:pos="851"/>
      </w:tabs>
      <w:autoSpaceDE w:val="0"/>
      <w:autoSpaceDN w:val="0"/>
      <w:adjustRightInd w:val="0"/>
      <w:ind w:left="425" w:firstLine="567"/>
      <w:jc w:val="left"/>
    </w:pPr>
    <w:rPr>
      <w:color w:val="000000"/>
      <w:kern w:val="20"/>
      <w:sz w:val="20"/>
      <w:lang w:val="en-GB"/>
    </w:rPr>
  </w:style>
  <w:style w:type="paragraph" w:customStyle="1" w:styleId="CharCharChar1CharCharCharCharCharCharCharCharCharCharCharCharCharChar1CharCharCharCharCharChar1CharCharCharCharCharCharCharCharChar">
    <w:name w:val="Char Char Char1 Char Char Char Char Char Char Char Char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yle10ptBoldAllcaps">
    <w:name w:val="Style 10 pt Bold All caps"/>
    <w:hidden/>
    <w:rsid w:val="00906AB1"/>
    <w:rPr>
      <w:rFonts w:ascii="Frutiger 45 Light" w:hAnsi="Frutiger 45 Light" w:cs="Frutiger 45 Light"/>
      <w:b/>
      <w:bCs/>
      <w:caps/>
      <w:color w:val="000000"/>
      <w:sz w:val="20"/>
      <w:szCs w:val="20"/>
      <w:lang w:val="pt-BR"/>
    </w:rPr>
  </w:style>
  <w:style w:type="paragraph" w:customStyle="1" w:styleId="TituloPrincipal">
    <w:name w:val="Titulo Principal"/>
    <w:basedOn w:val="Normal"/>
    <w:hidden/>
    <w:rsid w:val="00EF33EF"/>
    <w:pPr>
      <w:widowControl w:val="0"/>
      <w:autoSpaceDE w:val="0"/>
      <w:autoSpaceDN w:val="0"/>
      <w:adjustRightInd w:val="0"/>
      <w:jc w:val="center"/>
      <w:outlineLvl w:val="0"/>
    </w:pPr>
    <w:rPr>
      <w:rFonts w:ascii="Frutiger 45 Light" w:hAnsi="Frutiger 45 Light" w:cs="Frutiger 45 Light"/>
      <w:b/>
      <w:bCs/>
      <w:caps/>
      <w:color w:val="000000"/>
      <w:sz w:val="20"/>
    </w:rPr>
  </w:style>
  <w:style w:type="paragraph" w:customStyle="1" w:styleId="Style10">
    <w:name w:val="Style1"/>
    <w:basedOn w:val="DPWfdPF"/>
    <w:hidden/>
    <w:qFormat/>
    <w:rsid w:val="00906AB1"/>
    <w:pPr>
      <w:tabs>
        <w:tab w:val="left" w:pos="4920"/>
        <w:tab w:val="left" w:pos="6960"/>
      </w:tabs>
      <w:suppressAutoHyphens w:val="0"/>
      <w:spacing w:before="0"/>
    </w:pPr>
    <w:rPr>
      <w:rFonts w:ascii="Frutiger 45 Light" w:hAnsi="Frutiger 45 Light" w:cs="Frutiger 45 Light"/>
      <w:lang w:val="pt-BR"/>
    </w:rPr>
  </w:style>
  <w:style w:type="paragraph" w:customStyle="1" w:styleId="CharCharChar1CharCharCharCharCharCharCharCharCharCharCharCharCharChar1CharCharCharCharCharChar1CharCharCharCharCharCharCharCharCharCharCharCharCharCharCharChar">
    <w:name w:val="Char Char Char1 Char Char Char Char Char Char Char Char Char Char Char Char Char Char1 Char Char Char Char Char Char1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3CharCharChar1Char1CharCharCharCharCharCarcterCarcterCharCharChar">
    <w:name w:val="Char Char1 Char Char Char Char Char Char Char Char Char Char Char Char Char3 Char Char Char1 Char1 Char Char Char Char Char Carácter Carácte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Limparformatao0">
    <w:name w:val="Limpar formatação"/>
    <w:basedOn w:val="Normal"/>
    <w:hidden/>
    <w:rsid w:val="00EF33EF"/>
    <w:pPr>
      <w:widowControl w:val="0"/>
      <w:autoSpaceDE w:val="0"/>
      <w:autoSpaceDN w:val="0"/>
      <w:adjustRightInd w:val="0"/>
      <w:spacing w:line="240" w:lineRule="exact"/>
      <w:ind w:left="720" w:hanging="720"/>
      <w:jc w:val="center"/>
      <w:outlineLvl w:val="0"/>
    </w:pPr>
    <w:rPr>
      <w:rFonts w:ascii="Tahoma" w:hAnsi="Tahoma" w:cs="Tahoma"/>
      <w:color w:val="000000"/>
      <w:sz w:val="24"/>
      <w:szCs w:val="24"/>
      <w:lang w:val="x-none"/>
    </w:rPr>
  </w:style>
  <w:style w:type="paragraph" w:customStyle="1" w:styleId="Primeiro2">
    <w:name w:val="Primeiro 2"/>
    <w:next w:val="TEXTO"/>
    <w:autoRedefine/>
    <w:rsid w:val="00EF33EF"/>
    <w:pPr>
      <w:widowControl w:val="0"/>
      <w:tabs>
        <w:tab w:val="left" w:pos="4920"/>
        <w:tab w:val="left" w:pos="6960"/>
      </w:tabs>
      <w:autoSpaceDE w:val="0"/>
      <w:autoSpaceDN w:val="0"/>
      <w:adjustRightInd w:val="0"/>
    </w:pPr>
    <w:rPr>
      <w:rFonts w:ascii="Tahoma" w:hAnsi="Tahoma" w:cs="Tahoma"/>
      <w:b/>
      <w:bCs/>
      <w:smallCaps/>
      <w:color w:val="000000"/>
      <w:sz w:val="24"/>
      <w:szCs w:val="24"/>
    </w:rPr>
  </w:style>
  <w:style w:type="paragraph" w:customStyle="1" w:styleId="Primeiro30">
    <w:name w:val="Primeiro 3"/>
    <w:next w:val="Text"/>
    <w:autoRedefine/>
    <w:hidden/>
    <w:rsid w:val="00EF33EF"/>
    <w:pPr>
      <w:widowControl w:val="0"/>
      <w:tabs>
        <w:tab w:val="left" w:pos="4920"/>
        <w:tab w:val="left" w:pos="6960"/>
      </w:tabs>
      <w:autoSpaceDE w:val="0"/>
      <w:autoSpaceDN w:val="0"/>
      <w:adjustRightInd w:val="0"/>
    </w:pPr>
    <w:rPr>
      <w:rFonts w:ascii="Tahoma" w:hAnsi="Tahoma" w:cs="Tahoma"/>
      <w:b/>
      <w:bCs/>
      <w:i/>
      <w:iCs/>
      <w:color w:val="000000"/>
      <w:kern w:val="28"/>
      <w:sz w:val="24"/>
      <w:szCs w:val="24"/>
    </w:rPr>
  </w:style>
  <w:style w:type="character" w:customStyle="1" w:styleId="Primeiro3Char">
    <w:name w:val="Primeiro 3 Char"/>
    <w:hidden/>
    <w:rsid w:val="00906AB1"/>
    <w:rPr>
      <w:rFonts w:ascii="Tahoma" w:hAnsi="Tahoma" w:cs="Tahoma"/>
      <w:b/>
      <w:bCs/>
      <w:i/>
      <w:iCs/>
      <w:color w:val="000000"/>
      <w:kern w:val="28"/>
      <w:sz w:val="24"/>
      <w:szCs w:val="24"/>
      <w:lang w:val="pt-BR"/>
    </w:rPr>
  </w:style>
  <w:style w:type="paragraph" w:customStyle="1" w:styleId="CharCharChar1CharCharCharCharCharCharCharCharCharCharCharCharCharChar1CharCharCharCharCharChar1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ablenote0">
    <w:name w:val="tablenote"/>
    <w:basedOn w:val="Normal"/>
    <w:hidden/>
    <w:rsid w:val="00EF33EF"/>
    <w:pPr>
      <w:widowControl w:val="0"/>
      <w:autoSpaceDE w:val="0"/>
      <w:autoSpaceDN w:val="0"/>
      <w:adjustRightInd w:val="0"/>
      <w:ind w:left="446" w:hanging="446"/>
      <w:jc w:val="left"/>
    </w:pPr>
    <w:rPr>
      <w:i/>
      <w:iCs/>
      <w:color w:val="000000"/>
      <w:sz w:val="18"/>
      <w:szCs w:val="18"/>
      <w:lang w:val="en-US"/>
    </w:rPr>
  </w:style>
  <w:style w:type="paragraph" w:customStyle="1" w:styleId="paraNa2">
    <w:name w:val="para_Na2"/>
    <w:hidden/>
    <w:rsid w:val="00EF33EF"/>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pPr>
    <w:rPr>
      <w:rFonts w:ascii="Times" w:hAnsi="Times" w:cs="Times"/>
      <w:color w:val="000000"/>
      <w:sz w:val="24"/>
      <w:szCs w:val="24"/>
    </w:rPr>
  </w:style>
  <w:style w:type="paragraph" w:customStyle="1" w:styleId="5x5-1cell">
    <w:name w:val="5x5-1: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6x4cell">
    <w:name w:val="6x4: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b/>
      <w:bCs/>
      <w:color w:val="000000"/>
      <w:sz w:val="24"/>
      <w:szCs w:val="24"/>
    </w:rPr>
  </w:style>
  <w:style w:type="paragraph" w:customStyle="1" w:styleId="3x4cell">
    <w:name w:val="3x4:cell"/>
    <w:hidden/>
    <w:rsid w:val="00906AB1"/>
    <w:pPr>
      <w:widowControl w:val="0"/>
      <w:tabs>
        <w:tab w:val="left" w:pos="0"/>
        <w:tab w:val="left" w:pos="720"/>
        <w:tab w:val="left" w:pos="1440"/>
        <w:tab w:val="left" w:pos="2160"/>
      </w:tabs>
      <w:autoSpaceDE w:val="0"/>
      <w:autoSpaceDN w:val="0"/>
      <w:adjustRightInd w:val="0"/>
      <w:spacing w:after="38" w:line="267" w:lineRule="atLeast"/>
    </w:pPr>
    <w:rPr>
      <w:rFonts w:ascii="Times" w:hAnsi="Times" w:cs="Times"/>
      <w:b/>
      <w:bCs/>
      <w:color w:val="000000"/>
      <w:sz w:val="24"/>
      <w:szCs w:val="24"/>
    </w:rPr>
  </w:style>
  <w:style w:type="paragraph" w:customStyle="1" w:styleId="left">
    <w:name w:val="left"/>
    <w:hidden/>
    <w:rsid w:val="00906AB1"/>
    <w:pPr>
      <w:widowControl w:val="0"/>
      <w:tabs>
        <w:tab w:val="left" w:pos="0"/>
        <w:tab w:val="left" w:pos="1440"/>
        <w:tab w:val="left" w:pos="2880"/>
        <w:tab w:val="left" w:pos="4320"/>
      </w:tabs>
      <w:autoSpaceDE w:val="0"/>
      <w:autoSpaceDN w:val="0"/>
      <w:adjustRightInd w:val="0"/>
      <w:spacing w:before="40" w:after="113" w:line="313" w:lineRule="atLeast"/>
    </w:pPr>
    <w:rPr>
      <w:rFonts w:ascii="Times" w:hAnsi="Times" w:cs="Times"/>
      <w:color w:val="000000"/>
      <w:sz w:val="24"/>
      <w:szCs w:val="24"/>
    </w:rPr>
  </w:style>
  <w:style w:type="paragraph" w:customStyle="1" w:styleId="ff">
    <w:name w:val="ff"/>
    <w:hidden/>
    <w:rsid w:val="00EF33EF"/>
    <w:pPr>
      <w:widowControl w:val="0"/>
      <w:tabs>
        <w:tab w:val="left" w:pos="283"/>
        <w:tab w:val="left" w:pos="1701"/>
        <w:tab w:val="left" w:pos="3118"/>
        <w:tab w:val="left" w:pos="4535"/>
      </w:tabs>
      <w:autoSpaceDE w:val="0"/>
      <w:autoSpaceDN w:val="0"/>
      <w:adjustRightInd w:val="0"/>
      <w:spacing w:before="18" w:line="335" w:lineRule="atLeast"/>
      <w:ind w:left="283"/>
    </w:pPr>
    <w:rPr>
      <w:rFonts w:ascii="Times" w:hAnsi="Times" w:cs="Times"/>
      <w:color w:val="000000"/>
      <w:sz w:val="24"/>
      <w:szCs w:val="24"/>
    </w:rPr>
  </w:style>
  <w:style w:type="paragraph" w:customStyle="1" w:styleId="13x6cell">
    <w:name w:val="13x6:cell"/>
    <w:hidden/>
    <w:rsid w:val="00906AB1"/>
    <w:pPr>
      <w:widowControl w:val="0"/>
      <w:tabs>
        <w:tab w:val="left" w:pos="0"/>
        <w:tab w:val="left" w:pos="720"/>
        <w:tab w:val="left" w:pos="1440"/>
        <w:tab w:val="left" w:pos="2160"/>
      </w:tabs>
      <w:autoSpaceDE w:val="0"/>
      <w:autoSpaceDN w:val="0"/>
      <w:adjustRightInd w:val="0"/>
      <w:spacing w:before="11" w:after="38" w:line="267" w:lineRule="atLeast"/>
      <w:jc w:val="right"/>
    </w:pPr>
    <w:rPr>
      <w:rFonts w:ascii="Times" w:hAnsi="Times" w:cs="Times"/>
      <w:color w:val="000000"/>
      <w:sz w:val="24"/>
      <w:szCs w:val="24"/>
    </w:rPr>
  </w:style>
  <w:style w:type="paragraph" w:customStyle="1" w:styleId="BNDES0">
    <w:name w:val="BNDES"/>
    <w:hidden/>
    <w:rsid w:val="00EF33EF"/>
    <w:pPr>
      <w:widowControl w:val="0"/>
      <w:autoSpaceDE w:val="0"/>
      <w:autoSpaceDN w:val="0"/>
      <w:adjustRightInd w:val="0"/>
    </w:pPr>
    <w:rPr>
      <w:rFonts w:ascii="Arial" w:hAnsi="Arial" w:cs="Arial"/>
      <w:color w:val="000000"/>
      <w:sz w:val="24"/>
      <w:szCs w:val="24"/>
    </w:rPr>
  </w:style>
  <w:style w:type="paragraph" w:customStyle="1" w:styleId="side">
    <w:name w:val="side"/>
    <w:basedOn w:val="Legenda"/>
    <w:hidden/>
    <w:rsid w:val="00906AB1"/>
    <w:pPr>
      <w:keepNext/>
      <w:keepLines/>
      <w:tabs>
        <w:tab w:val="clear" w:pos="7740"/>
      </w:tabs>
      <w:spacing w:before="0" w:after="240" w:line="240" w:lineRule="auto"/>
      <w:ind w:left="0" w:firstLine="0"/>
      <w:jc w:val="left"/>
      <w:outlineLvl w:val="0"/>
    </w:pPr>
    <w:rPr>
      <w:sz w:val="20"/>
      <w:szCs w:val="20"/>
      <w:lang w:val="en-US"/>
    </w:rPr>
  </w:style>
  <w:style w:type="paragraph" w:customStyle="1" w:styleId="bulletdagger">
    <w:name w:val="bullet dagger"/>
    <w:basedOn w:val="Normal"/>
    <w:hidden/>
    <w:rsid w:val="00906AB1"/>
    <w:pPr>
      <w:widowControl w:val="0"/>
      <w:tabs>
        <w:tab w:val="num" w:pos="2520"/>
      </w:tabs>
      <w:autoSpaceDE w:val="0"/>
      <w:autoSpaceDN w:val="0"/>
      <w:adjustRightInd w:val="0"/>
      <w:spacing w:after="240"/>
      <w:ind w:left="360" w:firstLine="1440"/>
      <w:jc w:val="left"/>
    </w:pPr>
    <w:rPr>
      <w:rFonts w:ascii="Book Antiqua" w:hAnsi="Book Antiqua" w:cs="Book Antiqua"/>
      <w:color w:val="000000"/>
      <w:sz w:val="20"/>
      <w:lang w:val="en-US"/>
    </w:rPr>
  </w:style>
  <w:style w:type="paragraph" w:customStyle="1" w:styleId="TableText7pt">
    <w:name w:val="Table Text 7pt"/>
    <w:basedOn w:val="Table"/>
    <w:hidden/>
    <w:rsid w:val="00EF33EF"/>
    <w:pPr>
      <w:spacing w:before="0"/>
      <w:jc w:val="left"/>
    </w:pPr>
    <w:rPr>
      <w:rFonts w:ascii="Book Antiqua" w:hAnsi="Book Antiqua" w:cs="Book Antiqua"/>
      <w:sz w:val="14"/>
      <w:szCs w:val="14"/>
    </w:rPr>
  </w:style>
  <w:style w:type="paragraph" w:customStyle="1" w:styleId="table0">
    <w:name w:val="table"/>
    <w:basedOn w:val="BlockTextSgl"/>
    <w:hidden/>
    <w:rsid w:val="00906AB1"/>
    <w:pPr>
      <w:jc w:val="left"/>
    </w:pPr>
    <w:rPr>
      <w:rFonts w:ascii="Book Antiqua" w:hAnsi="Book Antiqua" w:cs="Book Antiqua"/>
      <w:b/>
      <w:bCs/>
      <w:sz w:val="20"/>
      <w:szCs w:val="20"/>
    </w:rPr>
  </w:style>
  <w:style w:type="paragraph" w:customStyle="1" w:styleId="BlockText75SS">
    <w:name w:val="Block Text .75 SS"/>
    <w:basedOn w:val="Normal"/>
    <w:hidden/>
    <w:rsid w:val="00906AB1"/>
    <w:pPr>
      <w:widowControl w:val="0"/>
      <w:autoSpaceDE w:val="0"/>
      <w:autoSpaceDN w:val="0"/>
      <w:adjustRightInd w:val="0"/>
      <w:spacing w:after="240"/>
      <w:ind w:left="1080"/>
      <w:jc w:val="left"/>
    </w:pPr>
    <w:rPr>
      <w:rFonts w:ascii="Book Antiqua" w:hAnsi="Book Antiqua" w:cs="Book Antiqua"/>
      <w:color w:val="000000"/>
      <w:sz w:val="20"/>
      <w:lang w:val="en-US"/>
    </w:rPr>
  </w:style>
  <w:style w:type="paragraph" w:customStyle="1" w:styleId="TableNoteLine">
    <w:name w:val="Table Note Line"/>
    <w:basedOn w:val="Normal"/>
    <w:hidden/>
    <w:rsid w:val="00EF33EF"/>
    <w:pPr>
      <w:widowControl w:val="0"/>
      <w:pBdr>
        <w:top w:val="single" w:sz="4" w:space="1" w:color="000000"/>
      </w:pBdr>
      <w:autoSpaceDE w:val="0"/>
      <w:autoSpaceDN w:val="0"/>
      <w:adjustRightInd w:val="0"/>
      <w:spacing w:before="120" w:line="120" w:lineRule="exact"/>
      <w:ind w:right="7920"/>
      <w:jc w:val="left"/>
    </w:pPr>
    <w:rPr>
      <w:rFonts w:ascii="Book Antiqua" w:hAnsi="Book Antiqua" w:cs="Book Antiqua"/>
      <w:color w:val="000000"/>
      <w:sz w:val="20"/>
      <w:lang w:val="en-US"/>
    </w:rPr>
  </w:style>
  <w:style w:type="paragraph" w:customStyle="1" w:styleId="TitleArial2">
    <w:name w:val="Title Arial 2"/>
    <w:basedOn w:val="Normal"/>
    <w:hidden/>
    <w:rsid w:val="00EF33EF"/>
    <w:pPr>
      <w:keepNext/>
      <w:widowControl w:val="0"/>
      <w:autoSpaceDE w:val="0"/>
      <w:autoSpaceDN w:val="0"/>
      <w:adjustRightInd w:val="0"/>
      <w:jc w:val="left"/>
    </w:pPr>
    <w:rPr>
      <w:rFonts w:ascii="Arial" w:hAnsi="Arial" w:cs="Arial"/>
      <w:b/>
      <w:bCs/>
      <w:color w:val="000000"/>
      <w:sz w:val="20"/>
      <w:lang w:val="en-US"/>
    </w:rPr>
  </w:style>
  <w:style w:type="paragraph" w:styleId="Ttulodendicedeautoridades">
    <w:name w:val="toa heading"/>
    <w:basedOn w:val="Normal"/>
    <w:next w:val="Normal"/>
    <w:uiPriority w:val="99"/>
    <w:rsid w:val="00906AB1"/>
    <w:pPr>
      <w:widowControl w:val="0"/>
      <w:autoSpaceDE w:val="0"/>
      <w:autoSpaceDN w:val="0"/>
      <w:adjustRightInd w:val="0"/>
      <w:spacing w:after="240"/>
      <w:jc w:val="center"/>
    </w:pPr>
    <w:rPr>
      <w:rFonts w:ascii="Book Antiqua" w:hAnsi="Book Antiqua" w:cs="Book Antiqua"/>
      <w:b/>
      <w:bCs/>
      <w:color w:val="000000"/>
      <w:sz w:val="20"/>
      <w:lang w:val="en-US"/>
    </w:rPr>
  </w:style>
  <w:style w:type="paragraph" w:customStyle="1" w:styleId="Normal11">
    <w:name w:val="Normal 1"/>
    <w:basedOn w:val="Normal"/>
    <w:hidden/>
    <w:rsid w:val="00906AB1"/>
    <w:pPr>
      <w:widowControl w:val="0"/>
      <w:autoSpaceDE w:val="0"/>
      <w:autoSpaceDN w:val="0"/>
      <w:adjustRightInd w:val="0"/>
      <w:spacing w:after="240" w:line="280" w:lineRule="atLeast"/>
      <w:ind w:left="454"/>
    </w:pPr>
    <w:rPr>
      <w:color w:val="000000"/>
      <w:sz w:val="24"/>
      <w:szCs w:val="24"/>
    </w:rPr>
  </w:style>
  <w:style w:type="paragraph" w:customStyle="1" w:styleId="Assuntodocomentrio1">
    <w:name w:val="Assunto do comentário1"/>
    <w:basedOn w:val="CommentText3"/>
    <w:next w:val="CommentText3"/>
    <w:hidden/>
    <w:rsid w:val="00906AB1"/>
    <w:pPr>
      <w:spacing w:after="0" w:line="240" w:lineRule="auto"/>
      <w:jc w:val="left"/>
    </w:pPr>
    <w:rPr>
      <w:b/>
      <w:bCs/>
      <w:lang w:val="en-US"/>
    </w:rPr>
  </w:style>
  <w:style w:type="paragraph" w:customStyle="1" w:styleId="CharCharChar1CharCharCharCharCharCharCharCharCharCharCharCharCharChar1CharCharCharCharCharChar1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2">
    <w:name w:val="hyper2"/>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Text212">
    <w:name w:val="Body Text 212"/>
    <w:basedOn w:val="Normal"/>
    <w:hidden/>
    <w:rsid w:val="00EF33EF"/>
    <w:pPr>
      <w:widowControl w:val="0"/>
      <w:autoSpaceDE w:val="0"/>
      <w:autoSpaceDN w:val="0"/>
      <w:adjustRightInd w:val="0"/>
    </w:pPr>
    <w:rPr>
      <w:color w:val="000000"/>
      <w:sz w:val="20"/>
    </w:rPr>
  </w:style>
  <w:style w:type="paragraph" w:customStyle="1" w:styleId="BodyText37">
    <w:name w:val="Body Text 37"/>
    <w:basedOn w:val="Normal"/>
    <w:hidden/>
    <w:rsid w:val="00EF33EF"/>
    <w:pPr>
      <w:widowControl w:val="0"/>
      <w:autoSpaceDE w:val="0"/>
      <w:autoSpaceDN w:val="0"/>
      <w:adjustRightInd w:val="0"/>
    </w:pPr>
    <w:rPr>
      <w:b/>
      <w:bCs/>
      <w:color w:val="000000"/>
      <w:sz w:val="20"/>
    </w:rPr>
  </w:style>
  <w:style w:type="paragraph" w:customStyle="1" w:styleId="CONCORRENCIASHIFEN">
    <w:name w:val="CONCORRENCIA S/HIFEN"/>
    <w:hidden/>
    <w:rsid w:val="00EF33EF"/>
    <w:pPr>
      <w:widowControl w:val="0"/>
      <w:autoSpaceDE w:val="0"/>
      <w:autoSpaceDN w:val="0"/>
      <w:adjustRightInd w:val="0"/>
      <w:spacing w:line="240" w:lineRule="exact"/>
    </w:pPr>
    <w:rPr>
      <w:rFonts w:ascii="Helvetica" w:hAnsi="Helvetica" w:cs="Helvetica"/>
      <w:color w:val="000000"/>
      <w:sz w:val="21"/>
      <w:szCs w:val="21"/>
      <w:lang w:val="en-US"/>
    </w:rPr>
  </w:style>
  <w:style w:type="character" w:customStyle="1" w:styleId="CharChar25">
    <w:name w:val="Char Char25"/>
    <w:rsid w:val="00906AB1"/>
    <w:rPr>
      <w:rFonts w:ascii="Tahoma" w:hAnsi="Tahoma" w:cs="Tahoma"/>
      <w:b/>
      <w:bCs/>
      <w:caps/>
      <w:color w:val="000000"/>
      <w:sz w:val="24"/>
      <w:szCs w:val="24"/>
      <w:lang w:val="pt-BR"/>
    </w:rPr>
  </w:style>
  <w:style w:type="character" w:customStyle="1" w:styleId="CharChar24">
    <w:name w:val="Char Char24"/>
    <w:rsid w:val="00906AB1"/>
    <w:rPr>
      <w:rFonts w:ascii="Tahoma" w:hAnsi="Tahoma" w:cs="Tahoma"/>
      <w:b/>
      <w:bCs/>
      <w:smallCaps/>
      <w:color w:val="000000"/>
      <w:sz w:val="24"/>
      <w:szCs w:val="24"/>
      <w:lang w:val="pt-BR"/>
    </w:rPr>
  </w:style>
  <w:style w:type="character" w:customStyle="1" w:styleId="NATURASUB2ITALICOBOLDCharChar">
    <w:name w:val="NATURA SUB 2 ITALICO BOLD Char Char"/>
    <w:rsid w:val="00906AB1"/>
    <w:rPr>
      <w:rFonts w:ascii="Tahoma" w:hAnsi="Tahoma" w:cs="Tahoma"/>
      <w:i/>
      <w:iCs/>
      <w:color w:val="000000"/>
      <w:sz w:val="24"/>
      <w:szCs w:val="24"/>
      <w:lang w:val="pt-BR"/>
    </w:rPr>
  </w:style>
  <w:style w:type="character" w:customStyle="1" w:styleId="NATURASUB4ITALICOSUBLINHADOCharChar">
    <w:name w:val="NATURA SUB 4 ITALICO SUBLINHADO Char Char"/>
    <w:rsid w:val="00906AB1"/>
    <w:rPr>
      <w:rFonts w:ascii="Frutiger Light" w:hAnsi="Frutiger Light" w:cs="Frutiger Light"/>
      <w:b/>
      <w:bCs/>
      <w:color w:val="000000"/>
      <w:sz w:val="24"/>
      <w:szCs w:val="24"/>
      <w:lang w:val="pt-BR"/>
    </w:rPr>
  </w:style>
  <w:style w:type="paragraph" w:customStyle="1" w:styleId="4">
    <w:name w:val="4"/>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
    <w:name w:val="Char Char Char1 Char Char Char Char Char Char Char Char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bt3CharChar">
    <w:name w:val="bt3 Char Char"/>
    <w:rsid w:val="00906AB1"/>
    <w:rPr>
      <w:rFonts w:ascii="Frutiger 45 Light" w:hAnsi="Frutiger 45 Light" w:cs="Frutiger 45 Light"/>
      <w:color w:val="000000"/>
      <w:sz w:val="16"/>
      <w:szCs w:val="16"/>
      <w:lang w:val="pt-BR"/>
    </w:rPr>
  </w:style>
  <w:style w:type="paragraph" w:customStyle="1" w:styleId="CharCharChar1CharCharCharCharCharCharCharCharCharCharCharCharCharChar1CharCharCharCharCharChar1CharChar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otaderodapCharChar">
    <w:name w:val="Nota de rodapé Char Char"/>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CharCharChar">
    <w:name w:val="Char Char Char1 Char Char Char Char Char Char Char Char Char Char Char Char Char Char1 Char Char Char Char Char Char1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z-TopofForm5">
    <w:name w:val="z-Top of Form5"/>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Char1CharCharCharCharCharCharCharCharCharCharCharCharChar">
    <w:name w:val="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Char4CharChar">
    <w:name w:val="Char Char4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onzecinzam">
    <w:name w:val="onze cinzam"/>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Char6">
    <w:name w:val="Char6"/>
    <w:hidden/>
    <w:rsid w:val="00906AB1"/>
    <w:rPr>
      <w:rFonts w:ascii="Tahoma" w:hAnsi="Tahoma" w:cs="Tahoma"/>
      <w:color w:val="000000"/>
      <w:sz w:val="24"/>
      <w:szCs w:val="24"/>
      <w:lang w:val="pt-BR"/>
    </w:rPr>
  </w:style>
  <w:style w:type="paragraph" w:customStyle="1" w:styleId="Texto2">
    <w:name w:val="Texto"/>
    <w:basedOn w:val="Normal"/>
    <w:hidden/>
    <w:qFormat/>
    <w:rsid w:val="00906AB1"/>
    <w:pPr>
      <w:widowControl w:val="0"/>
      <w:autoSpaceDE w:val="0"/>
      <w:autoSpaceDN w:val="0"/>
      <w:adjustRightInd w:val="0"/>
    </w:pPr>
    <w:rPr>
      <w:color w:val="000000"/>
      <w:sz w:val="20"/>
    </w:rPr>
  </w:style>
  <w:style w:type="paragraph" w:customStyle="1" w:styleId="Estilo7">
    <w:name w:val="Estilo7"/>
    <w:basedOn w:val="Normal"/>
    <w:hidden/>
    <w:rsid w:val="00EF33EF"/>
    <w:pPr>
      <w:widowControl w:val="0"/>
      <w:pBdr>
        <w:bottom w:val="single" w:sz="8" w:space="1" w:color="000000"/>
      </w:pBdr>
      <w:autoSpaceDE w:val="0"/>
      <w:autoSpaceDN w:val="0"/>
      <w:adjustRightInd w:val="0"/>
      <w:spacing w:line="288" w:lineRule="auto"/>
      <w:outlineLvl w:val="0"/>
    </w:pPr>
    <w:rPr>
      <w:rFonts w:ascii="Tahoma" w:hAnsi="Tahoma" w:cs="Tahoma"/>
      <w:b/>
      <w:bCs/>
      <w:caps/>
      <w:color w:val="000000"/>
      <w:sz w:val="20"/>
    </w:rPr>
  </w:style>
  <w:style w:type="paragraph" w:customStyle="1" w:styleId="Sub-sees">
    <w:name w:val="Sub-seções"/>
    <w:basedOn w:val="Normal"/>
    <w:hidden/>
    <w:rsid w:val="00906AB1"/>
    <w:pPr>
      <w:widowControl w:val="0"/>
      <w:autoSpaceDE w:val="0"/>
      <w:autoSpaceDN w:val="0"/>
      <w:adjustRightInd w:val="0"/>
      <w:spacing w:before="360" w:after="240"/>
      <w:outlineLvl w:val="2"/>
    </w:pPr>
    <w:rPr>
      <w:b/>
      <w:bCs/>
      <w:smallCaps/>
      <w:color w:val="000000"/>
      <w:sz w:val="20"/>
    </w:rPr>
  </w:style>
  <w:style w:type="paragraph" w:customStyle="1" w:styleId="Estilo5">
    <w:name w:val="Estilo5"/>
    <w:basedOn w:val="NormalWeb0"/>
    <w:hidden/>
    <w:rsid w:val="00906AB1"/>
    <w:pPr>
      <w:spacing w:before="0" w:beforeAutospacing="0" w:after="0" w:afterAutospacing="0" w:line="288" w:lineRule="auto"/>
      <w:jc w:val="both"/>
    </w:pPr>
    <w:rPr>
      <w:rFonts w:ascii="Tahoma" w:hAnsi="Tahoma" w:cs="Tahoma"/>
      <w:b/>
      <w:bCs/>
      <w:sz w:val="20"/>
      <w:szCs w:val="20"/>
    </w:rPr>
  </w:style>
  <w:style w:type="character" w:customStyle="1" w:styleId="DPWfdPF1">
    <w:name w:val="DPW fd PF1"/>
    <w:aliases w:val="DPW fd PF Char1,f Char,p Char1"/>
    <w:hidden/>
    <w:rsid w:val="00906AB1"/>
    <w:rPr>
      <w:rFonts w:ascii="Times New Roman" w:hAnsi="Times New Roman" w:cs="Times New Roman"/>
      <w:color w:val="000000"/>
      <w:sz w:val="22"/>
      <w:szCs w:val="22"/>
      <w:lang w:val="pt-BR"/>
    </w:rPr>
  </w:style>
  <w:style w:type="character" w:customStyle="1" w:styleId="Char4">
    <w:name w:val="Char4"/>
    <w:hidden/>
    <w:rsid w:val="00906AB1"/>
    <w:rPr>
      <w:rFonts w:ascii="Times New Roman" w:hAnsi="Times New Roman" w:cs="Times New Roman"/>
      <w:i/>
      <w:iCs/>
      <w:color w:val="000000"/>
      <w:sz w:val="24"/>
      <w:szCs w:val="24"/>
      <w:lang w:val="pt-BR"/>
    </w:rPr>
  </w:style>
  <w:style w:type="character" w:customStyle="1" w:styleId="AgmtHead2BodyTitleChar">
    <w:name w:val="Agmt Head 2 Body/Title Char"/>
    <w:aliases w:val="DPW Head Left Bold Char,h3 Char,ot Char"/>
    <w:hidden/>
    <w:rsid w:val="00906AB1"/>
    <w:rPr>
      <w:rFonts w:ascii="Arial" w:hAnsi="Arial" w:cs="Arial"/>
      <w:b/>
      <w:bCs/>
      <w:color w:val="000000"/>
      <w:sz w:val="26"/>
      <w:szCs w:val="26"/>
      <w:lang w:val="pt-BR"/>
    </w:rPr>
  </w:style>
  <w:style w:type="paragraph" w:customStyle="1" w:styleId="CharCharChar1CharCharCharCharCharCharCharCharCharCharCharCharCharChar1CharCharCharChar">
    <w:name w:val="Char Char Char1 Char Char Char Char Char Char Char Char Char Char Char Char Char Char1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7CharCharCharCharChar">
    <w:name w:val="Char7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a0">
    <w:name w:val="a"/>
    <w:hidden/>
    <w:rsid w:val="00906AB1"/>
    <w:rPr>
      <w:rFonts w:ascii="Arial" w:hAnsi="Arial" w:cs="Arial"/>
      <w:color w:val="000000"/>
      <w:sz w:val="27"/>
      <w:szCs w:val="27"/>
      <w:lang w:val="pt-BR"/>
    </w:rPr>
  </w:style>
  <w:style w:type="paragraph" w:customStyle="1" w:styleId="cm80">
    <w:name w:val="cm80"/>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m120">
    <w:name w:val="cm12"/>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harCharChar1CharCharCharCharCharCharCharCharCharCharCharCharCharChar1CharCharCharCharCharChar1CharCharCharCharCharChar1">
    <w:name w:val="Char Char Char1 Char Char Char Char Char Char Char Char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
    <w:name w:val="Char Char Char1 Char Char Char Char Char Char Char Char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ormals">
    <w:name w:val="Normals"/>
    <w:basedOn w:val="Normal"/>
    <w:hidden/>
    <w:rsid w:val="00EF33EF"/>
    <w:pPr>
      <w:widowControl w:val="0"/>
      <w:autoSpaceDE w:val="0"/>
      <w:autoSpaceDN w:val="0"/>
      <w:adjustRightInd w:val="0"/>
    </w:pPr>
    <w:rPr>
      <w:rFonts w:ascii="Tahoma" w:hAnsi="Tahoma" w:cs="Tahoma"/>
      <w:b/>
      <w:bCs/>
      <w:color w:val="000000"/>
      <w:sz w:val="12"/>
      <w:szCs w:val="12"/>
    </w:rPr>
  </w:style>
  <w:style w:type="paragraph" w:customStyle="1" w:styleId="CharCharChar1CharCharCharCharCharCharCharCharCharCharCharCharCharChar1CharCharCharCharCharChar1CharCharCharCharCharChar1CharCharCharCharCharChar1">
    <w:name w:val="Char Char Char1 Char Char Char Char Char Char Char Char Char Char Char Char Char Char1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t2">
    <w:name w:val="tt2"/>
    <w:basedOn w:val="Ttulo5"/>
    <w:hidden/>
    <w:rsid w:val="00906AB1"/>
    <w:pPr>
      <w:keepNext w:val="0"/>
      <w:numPr>
        <w:ilvl w:val="0"/>
        <w:numId w:val="0"/>
      </w:numPr>
      <w:tabs>
        <w:tab w:val="clear" w:pos="2268"/>
      </w:tabs>
      <w:spacing w:after="200"/>
    </w:pPr>
    <w:rPr>
      <w:rFonts w:ascii="Book Antiqua" w:hAnsi="Book Antiqua" w:cs="Book Antiqua"/>
      <w:b/>
      <w:bCs/>
      <w:i/>
      <w:iCs/>
      <w:color w:val="000000"/>
      <w:sz w:val="20"/>
      <w:u w:val="single"/>
      <w:lang w:val="x-none" w:eastAsia="x-none"/>
    </w:rPr>
  </w:style>
  <w:style w:type="paragraph" w:customStyle="1" w:styleId="tt3">
    <w:name w:val="tt3"/>
    <w:basedOn w:val="MF1"/>
    <w:hidden/>
    <w:rsid w:val="00EF33EF"/>
    <w:pPr>
      <w:suppressAutoHyphens w:val="0"/>
      <w:spacing w:before="0"/>
      <w:jc w:val="both"/>
    </w:pPr>
    <w:rPr>
      <w:rFonts w:ascii="Book Antiqua" w:hAnsi="Book Antiqua" w:cs="Book Antiqua"/>
      <w:i/>
      <w:iCs/>
      <w:lang w:val="pt-PT"/>
    </w:rPr>
  </w:style>
  <w:style w:type="paragraph" w:customStyle="1" w:styleId="Char5CharChar">
    <w:name w:val="Char5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
    <w:name w:val="4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1">
    <w:name w:val="4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1Char1CharCharCharCharChar1CharCharChar">
    <w:name w:val="Char Char1 Char Char Char Char Char Char1 Char1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CharCharCharCharCharCharChar">
    <w:name w:val="Char Char Char Char Char Char Char Char Char Char Char Char Char"/>
    <w:basedOn w:val="Normal"/>
    <w:hidden/>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5CharChar1">
    <w:name w:val="Char5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1CharCharChar">
    <w:name w:val="Char Char Char1 Char Char Char Char Char Char Char Char Char Char Char Char Char Char1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38bTablestylenumeric">
    <w:name w:val="38b Table style numeric"/>
    <w:basedOn w:val="Normal"/>
    <w:hidden/>
    <w:rsid w:val="00EF33EF"/>
    <w:pPr>
      <w:keepNext/>
      <w:keepLines/>
      <w:widowControl w:val="0"/>
      <w:autoSpaceDE w:val="0"/>
      <w:autoSpaceDN w:val="0"/>
      <w:adjustRightInd w:val="0"/>
      <w:spacing w:before="60" w:line="288" w:lineRule="auto"/>
      <w:ind w:right="72"/>
      <w:jc w:val="left"/>
    </w:pPr>
    <w:rPr>
      <w:rFonts w:ascii="Arial" w:hAnsi="Arial" w:cs="Arial"/>
      <w:color w:val="000000"/>
      <w:sz w:val="18"/>
      <w:szCs w:val="18"/>
      <w:lang w:val="en-US"/>
    </w:rPr>
  </w:style>
  <w:style w:type="character" w:customStyle="1" w:styleId="A8">
    <w:name w:val="A8"/>
    <w:hidden/>
    <w:rsid w:val="00906AB1"/>
    <w:rPr>
      <w:rFonts w:ascii="Times New Roman" w:hAnsi="Times New Roman" w:cs="Times New Roman"/>
      <w:color w:val="000000"/>
      <w:sz w:val="26"/>
      <w:szCs w:val="26"/>
      <w:lang w:val="pt-BR"/>
    </w:rPr>
  </w:style>
  <w:style w:type="character" w:customStyle="1" w:styleId="A18">
    <w:name w:val="A18"/>
    <w:hidden/>
    <w:rsid w:val="00906AB1"/>
    <w:rPr>
      <w:rFonts w:ascii="Times New Roman" w:hAnsi="Times New Roman" w:cs="Times New Roman"/>
      <w:color w:val="000000"/>
      <w:sz w:val="24"/>
      <w:szCs w:val="24"/>
      <w:lang w:val="pt-BR"/>
    </w:rPr>
  </w:style>
  <w:style w:type="paragraph" w:customStyle="1" w:styleId="ctrheadTOP">
    <w:name w:val="ctrheadTOP"/>
    <w:basedOn w:val="Normal"/>
    <w:hidden/>
    <w:rsid w:val="00906AB1"/>
    <w:pPr>
      <w:widowControl w:val="0"/>
      <w:tabs>
        <w:tab w:val="center" w:pos="4680"/>
      </w:tabs>
      <w:suppressAutoHyphens/>
      <w:autoSpaceDE w:val="0"/>
      <w:autoSpaceDN w:val="0"/>
      <w:adjustRightInd w:val="0"/>
      <w:spacing w:after="240"/>
    </w:pPr>
    <w:rPr>
      <w:b/>
      <w:bCs/>
      <w:color w:val="000000"/>
      <w:sz w:val="20"/>
    </w:rPr>
  </w:style>
  <w:style w:type="paragraph" w:customStyle="1" w:styleId="CharChar2CharCharCharCharCharCharCharCharChar">
    <w:name w:val="Char Char2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CharCharCharCharCharCharCharCharCharChar1">
    <w:name w:val="Char Char Char1 Char Char Char Char Char Char Char Char Char Char Char Char Char Char1 Char Char Char Char Char Char1 Char Char Char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styleId="TecladoHTML">
    <w:name w:val="HTML Keyboard"/>
    <w:uiPriority w:val="99"/>
    <w:rsid w:val="00906AB1"/>
    <w:rPr>
      <w:rFonts w:ascii="Courier New" w:hAnsi="Courier New" w:cs="Courier New"/>
      <w:color w:val="000000"/>
      <w:sz w:val="20"/>
      <w:szCs w:val="20"/>
      <w:lang w:val="pt-BR"/>
    </w:rPr>
  </w:style>
  <w:style w:type="paragraph" w:styleId="Ttulodanota">
    <w:name w:val="Note Heading"/>
    <w:basedOn w:val="Normal"/>
    <w:next w:val="Normal"/>
    <w:link w:val="TtulodanotaChar"/>
    <w:uiPriority w:val="99"/>
    <w:rsid w:val="00EF33EF"/>
    <w:pPr>
      <w:widowControl w:val="0"/>
      <w:autoSpaceDE w:val="0"/>
      <w:autoSpaceDN w:val="0"/>
      <w:adjustRightInd w:val="0"/>
      <w:spacing w:line="320" w:lineRule="atLeast"/>
    </w:pPr>
    <w:rPr>
      <w:rFonts w:ascii="Tahoma" w:hAnsi="Tahoma"/>
      <w:color w:val="000000"/>
      <w:sz w:val="24"/>
      <w:szCs w:val="24"/>
      <w:lang w:val="en-US" w:eastAsia="x-none"/>
    </w:rPr>
  </w:style>
  <w:style w:type="character" w:customStyle="1" w:styleId="TtulodanotaChar">
    <w:name w:val="Título da nota Char"/>
    <w:basedOn w:val="Fontepargpadro"/>
    <w:link w:val="Ttulodanota"/>
    <w:uiPriority w:val="99"/>
    <w:rsid w:val="00906AB1"/>
    <w:rPr>
      <w:rFonts w:ascii="Tahoma" w:hAnsi="Tahoma"/>
      <w:color w:val="000000"/>
      <w:sz w:val="24"/>
      <w:szCs w:val="24"/>
      <w:lang w:val="en-US" w:eastAsia="x-none"/>
    </w:rPr>
  </w:style>
  <w:style w:type="character" w:styleId="VarivelHTML">
    <w:name w:val="HTML Variable"/>
    <w:uiPriority w:val="99"/>
    <w:rsid w:val="00906AB1"/>
    <w:rPr>
      <w:rFonts w:ascii="Times New Roman" w:hAnsi="Times New Roman" w:cs="Times New Roman"/>
      <w:i/>
      <w:iCs/>
      <w:color w:val="000000"/>
      <w:sz w:val="24"/>
      <w:szCs w:val="24"/>
      <w:lang w:val="pt-BR"/>
    </w:rPr>
  </w:style>
  <w:style w:type="paragraph" w:customStyle="1" w:styleId="PadraoRAc">
    <w:name w:val="Padrao RAc"/>
    <w:rsid w:val="00EF33EF"/>
    <w:pPr>
      <w:widowControl w:val="0"/>
      <w:autoSpaceDE w:val="0"/>
      <w:autoSpaceDN w:val="0"/>
      <w:adjustRightInd w:val="0"/>
    </w:pPr>
    <w:rPr>
      <w:rFonts w:ascii="Arial" w:hAnsi="Arial" w:cs="Arial"/>
      <w:color w:val="000000"/>
      <w:sz w:val="24"/>
      <w:szCs w:val="24"/>
    </w:rPr>
  </w:style>
  <w:style w:type="paragraph" w:customStyle="1" w:styleId="CharChar1CharCharCharCharCharCharChar">
    <w:name w:val="Char Char1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0CharCharCharCharCharCharCharCharCharCharCharCharCharCharCharCharCharCharCharChar">
    <w:name w:val="Char20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1">
    <w:name w:val="DPW fd Char1"/>
    <w:aliases w:val="n Char1"/>
    <w:rsid w:val="00906AB1"/>
    <w:rPr>
      <w:rFonts w:ascii="Times New Roman" w:hAnsi="Times New Roman" w:cs="Times New Roman"/>
      <w:color w:val="000000"/>
      <w:spacing w:val="0"/>
      <w:sz w:val="20"/>
      <w:szCs w:val="20"/>
      <w:lang w:val="en-US"/>
    </w:rPr>
  </w:style>
  <w:style w:type="paragraph" w:customStyle="1" w:styleId="DPWfdBlock1">
    <w:name w:val="DPWfd Block1"/>
    <w:basedOn w:val="DeltaViewTableHeading"/>
    <w:next w:val="DeltaViewTableHeading"/>
    <w:rsid w:val="00906AB1"/>
    <w:pPr>
      <w:spacing w:after="200"/>
      <w:ind w:left="720" w:right="720"/>
    </w:pPr>
    <w:rPr>
      <w:rFonts w:ascii="Times New Roman" w:hAnsi="Times New Roman" w:cs="Times New Roman"/>
      <w:b w:val="0"/>
      <w:bCs w:val="0"/>
      <w:sz w:val="20"/>
      <w:szCs w:val="20"/>
      <w:lang w:val="pt-BR"/>
    </w:rPr>
  </w:style>
  <w:style w:type="paragraph" w:customStyle="1" w:styleId="DPWfdCenterLine">
    <w:name w:val="DPWfd Center Line"/>
    <w:basedOn w:val="DeltaViewTableHeading"/>
    <w:next w:val="DeltaViewTableHeading"/>
    <w:rsid w:val="00EF33EF"/>
    <w:pPr>
      <w:pBdr>
        <w:top w:val="single" w:sz="4" w:space="0" w:color="000000"/>
      </w:pBdr>
      <w:spacing w:before="100" w:beforeAutospacing="1"/>
      <w:ind w:left="3744" w:right="3744"/>
      <w:jc w:val="center"/>
    </w:pPr>
    <w:rPr>
      <w:rFonts w:ascii="Times New Roman" w:hAnsi="Times New Roman" w:cs="Times New Roman"/>
      <w:b w:val="0"/>
      <w:bCs w:val="0"/>
      <w:sz w:val="10"/>
      <w:szCs w:val="10"/>
      <w:lang w:val="pt-BR"/>
    </w:rPr>
  </w:style>
  <w:style w:type="character" w:customStyle="1" w:styleId="DPWfdHDBoldCenterChar">
    <w:name w:val="DPWfd HD Bold Center Char"/>
    <w:rsid w:val="00906AB1"/>
    <w:rPr>
      <w:rFonts w:ascii="Times New Roman" w:hAnsi="Times New Roman" w:cs="Times New Roman"/>
      <w:b/>
      <w:bCs/>
      <w:color w:val="000000"/>
      <w:spacing w:val="0"/>
      <w:sz w:val="20"/>
      <w:szCs w:val="20"/>
      <w:lang w:val="en-US"/>
    </w:rPr>
  </w:style>
  <w:style w:type="character" w:customStyle="1" w:styleId="DPWfdHDItalBoldChar">
    <w:name w:val="DPWfd HD Ital Bold Char"/>
    <w:rsid w:val="00906AB1"/>
    <w:rPr>
      <w:rFonts w:ascii="Times New Roman" w:hAnsi="Times New Roman" w:cs="Times New Roman"/>
      <w:b/>
      <w:bCs/>
      <w:i/>
      <w:iCs/>
      <w:color w:val="000000"/>
      <w:spacing w:val="0"/>
      <w:sz w:val="20"/>
      <w:szCs w:val="20"/>
      <w:lang w:val="en-US"/>
    </w:rPr>
  </w:style>
  <w:style w:type="paragraph" w:customStyle="1" w:styleId="DPWfdTOC1BoldLeft">
    <w:name w:val="DPWfd TOC1 Bold Left"/>
    <w:basedOn w:val="DeltaViewTableHeading"/>
    <w:next w:val="DeltaViewAnnounce"/>
    <w:rsid w:val="00906AB1"/>
    <w:pPr>
      <w:keepNext/>
      <w:spacing w:after="200"/>
    </w:pPr>
    <w:rPr>
      <w:rFonts w:ascii="Times New Roman" w:hAnsi="Times New Roman" w:cs="Times New Roman"/>
      <w:sz w:val="20"/>
      <w:szCs w:val="20"/>
      <w:lang w:val="pt-BR"/>
    </w:rPr>
  </w:style>
  <w:style w:type="character" w:customStyle="1" w:styleId="DPWfdtblftn10Char">
    <w:name w:val="DPWfd tbl ftn10 Char"/>
    <w:rsid w:val="00906AB1"/>
    <w:rPr>
      <w:rFonts w:ascii="Times New Roman" w:hAnsi="Times New Roman" w:cs="Times New Roman"/>
      <w:color w:val="000000"/>
      <w:spacing w:val="0"/>
      <w:sz w:val="20"/>
      <w:szCs w:val="20"/>
      <w:lang w:val="en-US"/>
    </w:rPr>
  </w:style>
  <w:style w:type="paragraph" w:customStyle="1" w:styleId="DPWfdtblftn7">
    <w:name w:val="DPWfd tbl ftn7"/>
    <w:basedOn w:val="DeltaViewTableHeading"/>
    <w:rsid w:val="00906AB1"/>
    <w:pPr>
      <w:spacing w:after="70"/>
      <w:ind w:left="216" w:hanging="216"/>
    </w:pPr>
    <w:rPr>
      <w:rFonts w:ascii="Times New Roman" w:hAnsi="Times New Roman" w:cs="Times New Roman"/>
      <w:b w:val="0"/>
      <w:bCs w:val="0"/>
      <w:sz w:val="14"/>
      <w:szCs w:val="14"/>
      <w:lang w:val="pt-BR"/>
    </w:rPr>
  </w:style>
  <w:style w:type="paragraph" w:customStyle="1" w:styleId="DPWfdtblftn9">
    <w:name w:val="DPWfd tbl ftn9"/>
    <w:basedOn w:val="DeltaViewTableHeading"/>
    <w:rsid w:val="00906AB1"/>
    <w:pPr>
      <w:spacing w:after="90"/>
      <w:ind w:left="360" w:hanging="360"/>
    </w:pPr>
    <w:rPr>
      <w:rFonts w:ascii="Times New Roman" w:hAnsi="Times New Roman" w:cs="Times New Roman"/>
      <w:b w:val="0"/>
      <w:bCs w:val="0"/>
      <w:sz w:val="18"/>
      <w:szCs w:val="18"/>
      <w:lang w:val="pt-BR"/>
    </w:rPr>
  </w:style>
  <w:style w:type="paragraph" w:customStyle="1" w:styleId="Blt1">
    <w:name w:val="Blt1"/>
    <w:basedOn w:val="Normal"/>
    <w:rsid w:val="00906AB1"/>
    <w:pPr>
      <w:widowControl w:val="0"/>
      <w:autoSpaceDE w:val="0"/>
      <w:autoSpaceDN w:val="0"/>
      <w:adjustRightInd w:val="0"/>
      <w:spacing w:after="200"/>
      <w:jc w:val="left"/>
    </w:pPr>
    <w:rPr>
      <w:color w:val="000000"/>
      <w:sz w:val="20"/>
    </w:rPr>
  </w:style>
  <w:style w:type="paragraph" w:customStyle="1" w:styleId="DPWfdHDBoldRight">
    <w:name w:val="DPWfd HD Bold Right"/>
    <w:basedOn w:val="DeltaViewTableHeading"/>
    <w:next w:val="DeltaViewAnnounce"/>
    <w:rsid w:val="00906AB1"/>
    <w:pPr>
      <w:keepNext/>
      <w:spacing w:after="200"/>
      <w:jc w:val="right"/>
    </w:pPr>
    <w:rPr>
      <w:rFonts w:ascii="Times New Roman" w:hAnsi="Times New Roman" w:cs="Times New Roman"/>
      <w:sz w:val="20"/>
      <w:szCs w:val="20"/>
      <w:lang w:val="pt-BR"/>
    </w:rPr>
  </w:style>
  <w:style w:type="paragraph" w:customStyle="1" w:styleId="DPWfdTOC1Center">
    <w:name w:val="DPWfd TOC1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DPWfdTOC1CenterCaps">
    <w:name w:val="DPWfd TOC1 Center Caps"/>
    <w:basedOn w:val="DeltaViewTableHeading"/>
    <w:next w:val="DeltaViewAnnounce"/>
    <w:rsid w:val="00906AB1"/>
    <w:pPr>
      <w:keepNext/>
      <w:spacing w:before="200" w:after="200"/>
      <w:jc w:val="center"/>
    </w:pPr>
    <w:rPr>
      <w:rFonts w:ascii="Times New Roman" w:hAnsi="Times New Roman" w:cs="Times New Roman"/>
      <w:caps/>
      <w:sz w:val="20"/>
      <w:szCs w:val="20"/>
      <w:lang w:val="pt-BR"/>
    </w:rPr>
  </w:style>
  <w:style w:type="character" w:customStyle="1" w:styleId="DPWfdTOC1CenterCapsChar">
    <w:name w:val="DPWfd TOC1 Center Caps Char"/>
    <w:rsid w:val="00906AB1"/>
    <w:rPr>
      <w:rFonts w:ascii="Times New Roman" w:hAnsi="Times New Roman" w:cs="Times New Roman"/>
      <w:b/>
      <w:bCs/>
      <w:caps/>
      <w:color w:val="000000"/>
      <w:spacing w:val="0"/>
      <w:sz w:val="20"/>
      <w:szCs w:val="20"/>
      <w:lang w:val="en-US"/>
    </w:rPr>
  </w:style>
  <w:style w:type="paragraph" w:customStyle="1" w:styleId="DPWfdTOC2BoldLeft">
    <w:name w:val="DPWfd TOC2 Bold Left"/>
    <w:basedOn w:val="DeltaViewTableHeading"/>
    <w:next w:val="DeltaViewAnnounce"/>
    <w:rsid w:val="00906AB1"/>
    <w:pPr>
      <w:keepNext/>
      <w:spacing w:after="200"/>
    </w:pPr>
    <w:rPr>
      <w:rFonts w:ascii="Times New Roman" w:hAnsi="Times New Roman" w:cs="Times New Roman"/>
      <w:sz w:val="20"/>
      <w:szCs w:val="20"/>
      <w:lang w:val="pt-BR"/>
    </w:rPr>
  </w:style>
  <w:style w:type="paragraph" w:customStyle="1" w:styleId="DPWfdCovCenterLine">
    <w:name w:val="DPWfd Cov Center Line"/>
    <w:basedOn w:val="DeltaViewTableHeading"/>
    <w:next w:val="DeltaViewTableHeading"/>
    <w:rsid w:val="00EF33EF"/>
    <w:pPr>
      <w:pBdr>
        <w:top w:val="single" w:sz="4" w:space="0" w:color="000000"/>
      </w:pBdr>
      <w:spacing w:before="100" w:beforeAutospacing="1"/>
      <w:ind w:left="4320" w:right="4320"/>
      <w:jc w:val="center"/>
    </w:pPr>
    <w:rPr>
      <w:rFonts w:ascii="Times New Roman" w:hAnsi="Times New Roman" w:cs="Times New Roman"/>
      <w:b w:val="0"/>
      <w:bCs w:val="0"/>
      <w:sz w:val="10"/>
      <w:szCs w:val="10"/>
      <w:lang w:val="pt-BR"/>
    </w:rPr>
  </w:style>
  <w:style w:type="paragraph" w:customStyle="1" w:styleId="Footer2">
    <w:name w:val="Footer2"/>
    <w:basedOn w:val="Normal"/>
    <w:rsid w:val="00EF33EF"/>
    <w:pPr>
      <w:widowControl w:val="0"/>
      <w:tabs>
        <w:tab w:val="center" w:pos="4320"/>
        <w:tab w:val="right" w:pos="8640"/>
      </w:tabs>
      <w:autoSpaceDE w:val="0"/>
      <w:autoSpaceDN w:val="0"/>
      <w:adjustRightInd w:val="0"/>
      <w:jc w:val="left"/>
    </w:pPr>
    <w:rPr>
      <w:color w:val="000000"/>
      <w:sz w:val="20"/>
    </w:rPr>
  </w:style>
  <w:style w:type="paragraph" w:customStyle="1" w:styleId="TOC12">
    <w:name w:val="TOC 12"/>
    <w:basedOn w:val="Normal"/>
    <w:next w:val="Normal"/>
    <w:autoRedefine/>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2">
    <w:name w:val="TOC 22"/>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2">
    <w:name w:val="TOC 32"/>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2">
    <w:name w:val="TOC 42"/>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2">
    <w:name w:val="TOC 52"/>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2">
    <w:name w:val="TOC 62"/>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2">
    <w:name w:val="TOC 72"/>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2">
    <w:name w:val="TOC 82"/>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2">
    <w:name w:val="TOC 92"/>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2">
    <w:name w:val="Header2"/>
    <w:basedOn w:val="Normal"/>
    <w:rsid w:val="00EF33EF"/>
    <w:pPr>
      <w:widowControl w:val="0"/>
      <w:tabs>
        <w:tab w:val="center" w:pos="4320"/>
        <w:tab w:val="right" w:pos="8640"/>
      </w:tabs>
      <w:autoSpaceDE w:val="0"/>
      <w:autoSpaceDN w:val="0"/>
      <w:adjustRightInd w:val="0"/>
      <w:jc w:val="left"/>
    </w:pPr>
    <w:rPr>
      <w:color w:val="000000"/>
      <w:sz w:val="20"/>
    </w:rPr>
  </w:style>
  <w:style w:type="character" w:customStyle="1" w:styleId="CharChar5">
    <w:name w:val="Char Char5"/>
    <w:rsid w:val="00906AB1"/>
    <w:rPr>
      <w:rFonts w:ascii="Times New Roman" w:hAnsi="Times New Roman" w:cs="Times New Roman"/>
      <w:color w:val="000000"/>
      <w:spacing w:val="0"/>
      <w:sz w:val="20"/>
      <w:szCs w:val="20"/>
      <w:lang w:val="en-US"/>
    </w:rPr>
  </w:style>
  <w:style w:type="paragraph" w:customStyle="1" w:styleId="DPWfdsumdef">
    <w:name w:val="DPWfd sumdef"/>
    <w:aliases w:val="sd"/>
    <w:basedOn w:val="DeltaViewTableHeading"/>
    <w:rsid w:val="00EF33EF"/>
    <w:pPr>
      <w:tabs>
        <w:tab w:val="right" w:leader="dot" w:pos="4400"/>
      </w:tabs>
      <w:ind w:left="360" w:right="360" w:hanging="360"/>
    </w:pPr>
    <w:rPr>
      <w:rFonts w:ascii="Times New Roman" w:hAnsi="Times New Roman" w:cs="Times New Roman"/>
      <w:b w:val="0"/>
      <w:bCs w:val="0"/>
      <w:sz w:val="20"/>
      <w:szCs w:val="20"/>
      <w:lang w:val="pt-BR"/>
    </w:rPr>
  </w:style>
  <w:style w:type="paragraph" w:customStyle="1" w:styleId="DPWfdsumtxt">
    <w:name w:val="DPWfd sumtxt"/>
    <w:basedOn w:val="DeltaViewTableHeading"/>
    <w:rsid w:val="00906AB1"/>
    <w:pPr>
      <w:spacing w:after="200"/>
      <w:ind w:left="144"/>
    </w:pPr>
    <w:rPr>
      <w:rFonts w:ascii="Times New Roman" w:hAnsi="Times New Roman" w:cs="Times New Roman"/>
      <w:b w:val="0"/>
      <w:bCs w:val="0"/>
      <w:sz w:val="20"/>
      <w:szCs w:val="20"/>
      <w:lang w:val="pt-BR"/>
    </w:rPr>
  </w:style>
  <w:style w:type="character" w:customStyle="1" w:styleId="Hypertext">
    <w:name w:val="Hypertext"/>
    <w:rsid w:val="00906AB1"/>
    <w:rPr>
      <w:rFonts w:ascii="Times New Roman" w:hAnsi="Times New Roman" w:cs="Times New Roman"/>
      <w:color w:val="000000"/>
      <w:spacing w:val="0"/>
      <w:sz w:val="20"/>
      <w:szCs w:val="20"/>
      <w:lang w:val="en-US"/>
    </w:rPr>
  </w:style>
  <w:style w:type="character" w:customStyle="1" w:styleId="PageNumber2">
    <w:name w:val="Page Number2"/>
    <w:rsid w:val="00906AB1"/>
    <w:rPr>
      <w:rFonts w:ascii="Times New Roman" w:hAnsi="Times New Roman" w:cs="Times New Roman"/>
      <w:color w:val="000000"/>
      <w:spacing w:val="0"/>
      <w:sz w:val="20"/>
      <w:szCs w:val="20"/>
      <w:lang w:val="en-US"/>
    </w:rPr>
  </w:style>
  <w:style w:type="paragraph" w:customStyle="1" w:styleId="DPWfdTOC2Center">
    <w:name w:val="DPWfd TOC2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BaseTimes">
    <w:name w:val="BaseTimes"/>
    <w:rsid w:val="00906AB1"/>
    <w:pPr>
      <w:widowControl w:val="0"/>
      <w:autoSpaceDE w:val="0"/>
      <w:autoSpaceDN w:val="0"/>
      <w:adjustRightInd w:val="0"/>
    </w:pPr>
    <w:rPr>
      <w:color w:val="000000"/>
      <w:sz w:val="24"/>
      <w:szCs w:val="24"/>
      <w:lang w:val="en-US"/>
    </w:rPr>
  </w:style>
  <w:style w:type="paragraph" w:customStyle="1" w:styleId="dpwPFJustified">
    <w:name w:val="dpw_PF Justified"/>
    <w:basedOn w:val="Normal"/>
    <w:rsid w:val="00906AB1"/>
    <w:pPr>
      <w:widowControl w:val="0"/>
      <w:autoSpaceDE w:val="0"/>
      <w:autoSpaceDN w:val="0"/>
      <w:adjustRightInd w:val="0"/>
      <w:spacing w:after="240"/>
    </w:pPr>
    <w:rPr>
      <w:b/>
      <w:bCs/>
      <w:i/>
      <w:iCs/>
      <w:color w:val="000000"/>
      <w:sz w:val="20"/>
    </w:rPr>
  </w:style>
  <w:style w:type="paragraph" w:customStyle="1" w:styleId="dpwtextinborderwdotleadertab">
    <w:name w:val="dpw_text in border w/dot leader tab"/>
    <w:basedOn w:val="Normal"/>
    <w:rsid w:val="00906AB1"/>
    <w:pPr>
      <w:widowControl w:val="0"/>
      <w:tabs>
        <w:tab w:val="left" w:leader="dot" w:pos="3360"/>
        <w:tab w:val="left" w:pos="3720"/>
      </w:tabs>
      <w:autoSpaceDE w:val="0"/>
      <w:autoSpaceDN w:val="0"/>
      <w:adjustRightInd w:val="0"/>
      <w:spacing w:after="240"/>
      <w:ind w:left="3720" w:hanging="3720"/>
    </w:pPr>
    <w:rPr>
      <w:color w:val="000000"/>
      <w:sz w:val="20"/>
    </w:rPr>
  </w:style>
  <w:style w:type="paragraph" w:customStyle="1" w:styleId="dpwtextinborder2ndPF">
    <w:name w:val="dpw_text in border 2nd PF"/>
    <w:basedOn w:val="dpwtextinborderwdotleadertab"/>
    <w:next w:val="dpwtextinborderwdotleadertab"/>
    <w:rsid w:val="00906AB1"/>
    <w:pPr>
      <w:tabs>
        <w:tab w:val="clear" w:pos="3360"/>
      </w:tabs>
      <w:ind w:firstLine="0"/>
    </w:pPr>
  </w:style>
  <w:style w:type="paragraph" w:customStyle="1" w:styleId="dpwbulletsinborder">
    <w:name w:val="dpw_bullets in border"/>
    <w:basedOn w:val="Normal"/>
    <w:rsid w:val="00906AB1"/>
    <w:pPr>
      <w:widowControl w:val="0"/>
      <w:tabs>
        <w:tab w:val="left" w:pos="3960"/>
      </w:tabs>
      <w:autoSpaceDE w:val="0"/>
      <w:autoSpaceDN w:val="0"/>
      <w:adjustRightInd w:val="0"/>
      <w:spacing w:after="240"/>
      <w:ind w:left="3715"/>
      <w:jc w:val="left"/>
    </w:pPr>
    <w:rPr>
      <w:color w:val="000000"/>
      <w:sz w:val="20"/>
    </w:rPr>
  </w:style>
  <w:style w:type="character" w:customStyle="1" w:styleId="DPWNormalChar">
    <w:name w:val="DPW Normal Char"/>
    <w:rsid w:val="00906AB1"/>
    <w:rPr>
      <w:rFonts w:ascii="Times New Roman" w:hAnsi="Times New Roman" w:cs="Times New Roman"/>
      <w:color w:val="000000"/>
      <w:spacing w:val="0"/>
      <w:sz w:val="24"/>
      <w:szCs w:val="24"/>
      <w:lang w:val="en-US"/>
    </w:rPr>
  </w:style>
  <w:style w:type="paragraph" w:customStyle="1" w:styleId="DPWHeadLeftBold">
    <w:name w:val="DPW Head Left Bold"/>
    <w:aliases w:val="Heading 31,h31"/>
    <w:basedOn w:val="DPWNormal"/>
    <w:next w:val="DPWNormal"/>
    <w:uiPriority w:val="99"/>
    <w:rsid w:val="00906AB1"/>
    <w:pPr>
      <w:keepNext/>
      <w:suppressAutoHyphens w:val="0"/>
      <w:spacing w:before="0" w:after="240"/>
    </w:pPr>
    <w:rPr>
      <w:b/>
      <w:bCs/>
      <w:sz w:val="20"/>
      <w:szCs w:val="20"/>
      <w:lang w:val="pt-BR"/>
    </w:rPr>
  </w:style>
  <w:style w:type="paragraph" w:customStyle="1" w:styleId="flbld">
    <w:name w:val="flbld"/>
    <w:basedOn w:val="Normal"/>
    <w:rsid w:val="00906AB1"/>
    <w:pPr>
      <w:keepNext/>
      <w:keepLines/>
      <w:widowControl w:val="0"/>
      <w:tabs>
        <w:tab w:val="left" w:pos="204"/>
      </w:tabs>
      <w:autoSpaceDE w:val="0"/>
      <w:autoSpaceDN w:val="0"/>
      <w:adjustRightInd w:val="0"/>
      <w:spacing w:after="240"/>
    </w:pPr>
    <w:rPr>
      <w:b/>
      <w:bCs/>
      <w:color w:val="000000"/>
      <w:sz w:val="20"/>
    </w:rPr>
  </w:style>
  <w:style w:type="paragraph" w:customStyle="1" w:styleId="flbldit">
    <w:name w:val="flbldit"/>
    <w:basedOn w:val="Normal"/>
    <w:rsid w:val="00906AB1"/>
    <w:pPr>
      <w:keepNext/>
      <w:keepLines/>
      <w:widowControl w:val="0"/>
      <w:autoSpaceDE w:val="0"/>
      <w:autoSpaceDN w:val="0"/>
      <w:adjustRightInd w:val="0"/>
      <w:spacing w:after="240"/>
      <w:ind w:left="360"/>
    </w:pPr>
    <w:rPr>
      <w:b/>
      <w:bCs/>
      <w:i/>
      <w:iCs/>
      <w:color w:val="000000"/>
      <w:sz w:val="20"/>
    </w:rPr>
  </w:style>
  <w:style w:type="paragraph" w:customStyle="1" w:styleId="PBBody">
    <w:name w:val="PB Body"/>
    <w:basedOn w:val="Normal"/>
    <w:rsid w:val="00EF33EF"/>
    <w:pPr>
      <w:widowControl w:val="0"/>
      <w:autoSpaceDE w:val="0"/>
      <w:autoSpaceDN w:val="0"/>
      <w:adjustRightInd w:val="0"/>
      <w:spacing w:before="240" w:line="270" w:lineRule="atLeast"/>
    </w:pPr>
    <w:rPr>
      <w:color w:val="000000"/>
      <w:sz w:val="20"/>
    </w:rPr>
  </w:style>
  <w:style w:type="paragraph" w:customStyle="1" w:styleId="TableSource">
    <w:name w:val="Table Source"/>
    <w:aliases w:val="tr"/>
    <w:basedOn w:val="Normal"/>
    <w:rsid w:val="00EF33EF"/>
    <w:pPr>
      <w:widowControl w:val="0"/>
      <w:autoSpaceDE w:val="0"/>
      <w:autoSpaceDN w:val="0"/>
      <w:adjustRightInd w:val="0"/>
      <w:spacing w:line="220" w:lineRule="atLeast"/>
      <w:jc w:val="left"/>
    </w:pPr>
    <w:rPr>
      <w:rFonts w:ascii="Arial Narrow" w:hAnsi="Arial Narrow" w:cs="Arial Narrow"/>
      <w:i/>
      <w:iCs/>
      <w:color w:val="000000"/>
      <w:sz w:val="16"/>
      <w:szCs w:val="16"/>
    </w:rPr>
  </w:style>
  <w:style w:type="paragraph" w:customStyle="1" w:styleId="TableSourceSmall">
    <w:name w:val="Table Source Small"/>
    <w:aliases w:val="trs"/>
    <w:basedOn w:val="TableSource"/>
    <w:rsid w:val="00906AB1"/>
    <w:pPr>
      <w:spacing w:line="240" w:lineRule="auto"/>
    </w:pPr>
    <w:rPr>
      <w:sz w:val="14"/>
      <w:szCs w:val="14"/>
    </w:rPr>
  </w:style>
  <w:style w:type="paragraph" w:customStyle="1" w:styleId="Graphic">
    <w:name w:val="Graphic"/>
    <w:aliases w:val="Graphics,gr,grahic,graph,graphic,gx"/>
    <w:basedOn w:val="Normal"/>
    <w:rsid w:val="00EF33EF"/>
    <w:pPr>
      <w:keepNext/>
      <w:widowControl w:val="0"/>
      <w:autoSpaceDE w:val="0"/>
      <w:autoSpaceDN w:val="0"/>
      <w:adjustRightInd w:val="0"/>
      <w:spacing w:before="120" w:line="270" w:lineRule="atLeast"/>
      <w:jc w:val="center"/>
    </w:pPr>
    <w:rPr>
      <w:rFonts w:ascii="Arial Narrow" w:hAnsi="Arial Narrow" w:cs="Arial Narrow"/>
      <w:color w:val="000000"/>
      <w:sz w:val="18"/>
      <w:szCs w:val="18"/>
    </w:rPr>
  </w:style>
  <w:style w:type="paragraph" w:customStyle="1" w:styleId="WCPageNumber">
    <w:name w:val="WCPageNumber"/>
    <w:rsid w:val="00906AB1"/>
    <w:pPr>
      <w:widowControl w:val="0"/>
      <w:autoSpaceDE w:val="0"/>
      <w:autoSpaceDN w:val="0"/>
      <w:adjustRightInd w:val="0"/>
      <w:jc w:val="center"/>
    </w:pPr>
    <w:rPr>
      <w:color w:val="000000"/>
      <w:sz w:val="24"/>
      <w:szCs w:val="24"/>
      <w:lang w:val="en-US"/>
    </w:rPr>
  </w:style>
  <w:style w:type="paragraph" w:customStyle="1" w:styleId="DraftLineWC">
    <w:name w:val="DraftLineW&amp;C"/>
    <w:basedOn w:val="Normal"/>
    <w:rsid w:val="00EF33EF"/>
    <w:pPr>
      <w:framePr w:w="5328" w:hSpace="187" w:vSpace="187" w:wrap="auto" w:vAnchor="page" w:hAnchor="page" w:x="5763" w:y="723"/>
      <w:widowControl w:val="0"/>
      <w:autoSpaceDE w:val="0"/>
      <w:autoSpaceDN w:val="0"/>
      <w:adjustRightInd w:val="0"/>
      <w:jc w:val="right"/>
    </w:pPr>
    <w:rPr>
      <w:color w:val="000000"/>
      <w:sz w:val="20"/>
    </w:rPr>
  </w:style>
  <w:style w:type="paragraph" w:customStyle="1" w:styleId="Textoembloco1">
    <w:name w:val="Texto em bloco1"/>
    <w:basedOn w:val="Normal"/>
    <w:rsid w:val="00906AB1"/>
    <w:pPr>
      <w:widowControl w:val="0"/>
      <w:autoSpaceDE w:val="0"/>
      <w:autoSpaceDN w:val="0"/>
      <w:adjustRightInd w:val="0"/>
      <w:spacing w:after="240"/>
      <w:jc w:val="left"/>
    </w:pPr>
    <w:rPr>
      <w:color w:val="000000"/>
      <w:sz w:val="22"/>
      <w:szCs w:val="22"/>
    </w:rPr>
  </w:style>
  <w:style w:type="paragraph" w:customStyle="1" w:styleId="tfn">
    <w:name w:val="tfn"/>
    <w:basedOn w:val="Text"/>
    <w:rsid w:val="00906AB1"/>
    <w:pPr>
      <w:suppressAutoHyphens w:val="0"/>
      <w:spacing w:before="0"/>
      <w:ind w:left="432" w:hanging="432"/>
    </w:pPr>
    <w:rPr>
      <w:sz w:val="20"/>
      <w:szCs w:val="20"/>
    </w:rPr>
  </w:style>
  <w:style w:type="character" w:customStyle="1" w:styleId="FootnoteReference2">
    <w:name w:val="Footnote Reference2"/>
    <w:rsid w:val="00906AB1"/>
    <w:rPr>
      <w:rFonts w:ascii="Times New Roman" w:hAnsi="Times New Roman" w:cs="Times New Roman"/>
      <w:color w:val="000000"/>
      <w:spacing w:val="0"/>
      <w:sz w:val="20"/>
      <w:szCs w:val="20"/>
      <w:vertAlign w:val="superscript"/>
      <w:lang w:val="en-US"/>
    </w:rPr>
  </w:style>
  <w:style w:type="paragraph" w:customStyle="1" w:styleId="Zitat">
    <w:name w:val="Zitat"/>
    <w:basedOn w:val="Corpodetexto"/>
    <w:rsid w:val="00906AB1"/>
    <w:pPr>
      <w:widowControl w:val="0"/>
      <w:autoSpaceDE w:val="0"/>
      <w:autoSpaceDN w:val="0"/>
      <w:adjustRightInd w:val="0"/>
      <w:spacing w:after="160"/>
      <w:ind w:left="709" w:right="567"/>
    </w:pPr>
    <w:rPr>
      <w:b/>
      <w:bCs/>
      <w:color w:val="000000"/>
      <w:sz w:val="24"/>
      <w:szCs w:val="24"/>
      <w:lang w:val="de-DE" w:eastAsia="x-none"/>
    </w:rPr>
  </w:style>
  <w:style w:type="paragraph" w:customStyle="1" w:styleId="Indent">
    <w:name w:val="Indent"/>
    <w:basedOn w:val="Normal"/>
    <w:rsid w:val="00906AB1"/>
    <w:pPr>
      <w:widowControl w:val="0"/>
      <w:autoSpaceDE w:val="0"/>
      <w:autoSpaceDN w:val="0"/>
      <w:adjustRightInd w:val="0"/>
      <w:spacing w:after="200"/>
      <w:ind w:firstLine="619"/>
    </w:pPr>
    <w:rPr>
      <w:rFonts w:ascii="CG Times" w:hAnsi="CG Times" w:cs="CG Times"/>
      <w:color w:val="000000"/>
      <w:sz w:val="22"/>
      <w:szCs w:val="22"/>
    </w:rPr>
  </w:style>
  <w:style w:type="paragraph" w:customStyle="1" w:styleId="DPWP2">
    <w:name w:val="DPW P2"/>
    <w:basedOn w:val="DPWNormal"/>
    <w:next w:val="DPWfdPF"/>
    <w:rsid w:val="00906AB1"/>
    <w:pPr>
      <w:suppressAutoHyphens w:val="0"/>
      <w:spacing w:before="0" w:after="240"/>
      <w:jc w:val="left"/>
    </w:pPr>
    <w:rPr>
      <w:lang w:val="pt-BR"/>
    </w:rPr>
  </w:style>
  <w:style w:type="paragraph" w:customStyle="1" w:styleId="zpref3lev3">
    <w:name w:val="zpref 3 lev 3"/>
    <w:aliases w:val="33"/>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4">
    <w:name w:val="zpref 3 lev 4"/>
    <w:aliases w:val="34"/>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5">
    <w:name w:val="zpref 3 lev 5"/>
    <w:aliases w:val="35"/>
    <w:basedOn w:val="DPWNormal"/>
    <w:next w:val="DPWfdPF"/>
    <w:rsid w:val="00906AB1"/>
    <w:pPr>
      <w:tabs>
        <w:tab w:val="num" w:pos="360"/>
        <w:tab w:val="num" w:pos="1440"/>
        <w:tab w:val="num" w:pos="1800"/>
        <w:tab w:val="left" w:pos="3715"/>
      </w:tabs>
      <w:suppressAutoHyphens w:val="0"/>
      <w:spacing w:before="0" w:after="240"/>
      <w:jc w:val="left"/>
    </w:pPr>
    <w:rPr>
      <w:lang w:val="pt-BR"/>
    </w:rPr>
  </w:style>
  <w:style w:type="paragraph" w:customStyle="1" w:styleId="zpref4lev3">
    <w:name w:val="zpref 4 lev 3"/>
    <w:aliases w:val="43"/>
    <w:basedOn w:val="DPWNormal"/>
    <w:next w:val="DPWfdPF"/>
    <w:rsid w:val="00906AB1"/>
    <w:pPr>
      <w:tabs>
        <w:tab w:val="num" w:pos="360"/>
        <w:tab w:val="num" w:pos="1800"/>
      </w:tabs>
      <w:suppressAutoHyphens w:val="0"/>
      <w:spacing w:before="0" w:after="240"/>
      <w:jc w:val="left"/>
    </w:pPr>
    <w:rPr>
      <w:lang w:val="pt-BR"/>
    </w:rPr>
  </w:style>
  <w:style w:type="paragraph" w:customStyle="1" w:styleId="zpref4lev4">
    <w:name w:val="zpref 4 lev 4"/>
    <w:aliases w:val="44"/>
    <w:basedOn w:val="DPWNormal"/>
    <w:next w:val="DPWfdPF"/>
    <w:rsid w:val="00906AB1"/>
    <w:pPr>
      <w:tabs>
        <w:tab w:val="num" w:pos="360"/>
        <w:tab w:val="num" w:pos="1800"/>
      </w:tabs>
      <w:suppressAutoHyphens w:val="0"/>
      <w:spacing w:before="0" w:after="240"/>
      <w:jc w:val="left"/>
    </w:pPr>
    <w:rPr>
      <w:lang w:val="pt-BR"/>
    </w:rPr>
  </w:style>
  <w:style w:type="paragraph" w:customStyle="1" w:styleId="zpref4lev5">
    <w:name w:val="zpref 4 lev 5"/>
    <w:aliases w:val="45"/>
    <w:basedOn w:val="DPWNormal"/>
    <w:next w:val="DPWfdPF"/>
    <w:rsid w:val="00906AB1"/>
    <w:pPr>
      <w:tabs>
        <w:tab w:val="num" w:pos="360"/>
        <w:tab w:val="num" w:pos="1800"/>
        <w:tab w:val="left" w:pos="3715"/>
      </w:tabs>
      <w:suppressAutoHyphens w:val="0"/>
      <w:spacing w:before="0" w:after="240"/>
      <w:jc w:val="left"/>
    </w:pPr>
    <w:rPr>
      <w:lang w:val="pt-BR"/>
    </w:rPr>
  </w:style>
  <w:style w:type="paragraph" w:customStyle="1" w:styleId="zpref4lev6">
    <w:name w:val="zpref 4 lev 6"/>
    <w:aliases w:val="46"/>
    <w:basedOn w:val="DPWNormal"/>
    <w:next w:val="DPWfdPF"/>
    <w:rsid w:val="00906AB1"/>
    <w:pPr>
      <w:tabs>
        <w:tab w:val="num" w:pos="360"/>
        <w:tab w:val="num" w:pos="1800"/>
        <w:tab w:val="left" w:pos="4920"/>
      </w:tabs>
      <w:suppressAutoHyphens w:val="0"/>
      <w:spacing w:before="0" w:after="240"/>
      <w:jc w:val="left"/>
    </w:pPr>
    <w:rPr>
      <w:lang w:val="pt-BR"/>
    </w:rPr>
  </w:style>
  <w:style w:type="paragraph" w:customStyle="1" w:styleId="zpref5lev3">
    <w:name w:val="zpref 5 lev 3"/>
    <w:aliases w:val="53"/>
    <w:basedOn w:val="DPWNormal"/>
    <w:next w:val="DPWfdPF"/>
    <w:rsid w:val="00906AB1"/>
    <w:pPr>
      <w:tabs>
        <w:tab w:val="num" w:pos="360"/>
      </w:tabs>
      <w:suppressAutoHyphens w:val="0"/>
      <w:spacing w:before="0" w:after="240"/>
      <w:jc w:val="left"/>
    </w:pPr>
    <w:rPr>
      <w:lang w:val="pt-BR"/>
    </w:rPr>
  </w:style>
  <w:style w:type="paragraph" w:customStyle="1" w:styleId="zpref5lev4">
    <w:name w:val="zpref 5 lev 4"/>
    <w:aliases w:val="54"/>
    <w:basedOn w:val="DPWNormal"/>
    <w:next w:val="DPWfdPF"/>
    <w:rsid w:val="00906AB1"/>
    <w:pPr>
      <w:tabs>
        <w:tab w:val="num" w:pos="360"/>
      </w:tabs>
      <w:suppressAutoHyphens w:val="0"/>
      <w:spacing w:before="0" w:after="240"/>
      <w:jc w:val="left"/>
    </w:pPr>
    <w:rPr>
      <w:lang w:val="pt-BR"/>
    </w:rPr>
  </w:style>
  <w:style w:type="paragraph" w:customStyle="1" w:styleId="zpref5lev5">
    <w:name w:val="zpref 5 lev 5"/>
    <w:aliases w:val="55"/>
    <w:basedOn w:val="DPWNormal"/>
    <w:next w:val="DPWfdPF"/>
    <w:rsid w:val="00906AB1"/>
    <w:pPr>
      <w:tabs>
        <w:tab w:val="num" w:pos="360"/>
        <w:tab w:val="left" w:pos="3715"/>
      </w:tabs>
      <w:suppressAutoHyphens w:val="0"/>
      <w:spacing w:before="0" w:after="240"/>
      <w:jc w:val="left"/>
    </w:pPr>
    <w:rPr>
      <w:lang w:val="pt-BR"/>
    </w:rPr>
  </w:style>
  <w:style w:type="paragraph" w:customStyle="1" w:styleId="zpref5lev6">
    <w:name w:val="zpref 5 lev 6"/>
    <w:aliases w:val="56"/>
    <w:basedOn w:val="DPWNormal"/>
    <w:next w:val="DPWfdPF"/>
    <w:rsid w:val="00906AB1"/>
    <w:pPr>
      <w:tabs>
        <w:tab w:val="num" w:pos="360"/>
        <w:tab w:val="left" w:pos="4920"/>
      </w:tabs>
      <w:suppressAutoHyphens w:val="0"/>
      <w:spacing w:before="0" w:after="240"/>
      <w:jc w:val="left"/>
    </w:pPr>
    <w:rPr>
      <w:lang w:val="pt-BR"/>
    </w:rPr>
  </w:style>
  <w:style w:type="paragraph" w:customStyle="1" w:styleId="zpref6lev3">
    <w:name w:val="zpref 6 lev 3"/>
    <w:aliases w:val="63"/>
    <w:basedOn w:val="DPWNormal"/>
    <w:next w:val="DPWfdPF"/>
    <w:rsid w:val="00906AB1"/>
    <w:pPr>
      <w:tabs>
        <w:tab w:val="num" w:pos="360"/>
        <w:tab w:val="num" w:pos="720"/>
      </w:tabs>
      <w:suppressAutoHyphens w:val="0"/>
      <w:spacing w:before="0" w:after="240"/>
      <w:jc w:val="left"/>
    </w:pPr>
    <w:rPr>
      <w:lang w:val="pt-BR"/>
    </w:rPr>
  </w:style>
  <w:style w:type="paragraph" w:customStyle="1" w:styleId="zpref6lev4">
    <w:name w:val="zpref 6 lev 4"/>
    <w:aliases w:val="64"/>
    <w:basedOn w:val="DPWNormal"/>
    <w:next w:val="DPWfdPF"/>
    <w:rsid w:val="00906AB1"/>
    <w:pPr>
      <w:tabs>
        <w:tab w:val="num" w:pos="360"/>
        <w:tab w:val="num" w:pos="720"/>
      </w:tabs>
      <w:suppressAutoHyphens w:val="0"/>
      <w:spacing w:before="0" w:after="240"/>
      <w:jc w:val="left"/>
    </w:pPr>
    <w:rPr>
      <w:lang w:val="pt-BR"/>
    </w:rPr>
  </w:style>
  <w:style w:type="paragraph" w:customStyle="1" w:styleId="zpref6lev5">
    <w:name w:val="zpref 6 lev 5"/>
    <w:aliases w:val="65"/>
    <w:basedOn w:val="DPWNormal"/>
    <w:next w:val="DPWfdPF"/>
    <w:rsid w:val="00906AB1"/>
    <w:pPr>
      <w:tabs>
        <w:tab w:val="num" w:pos="360"/>
        <w:tab w:val="num" w:pos="720"/>
        <w:tab w:val="left" w:pos="4925"/>
      </w:tabs>
      <w:suppressAutoHyphens w:val="0"/>
      <w:spacing w:before="0" w:after="240"/>
      <w:jc w:val="left"/>
    </w:pPr>
    <w:rPr>
      <w:lang w:val="pt-BR"/>
    </w:rPr>
  </w:style>
  <w:style w:type="paragraph" w:customStyle="1" w:styleId="zpref6lev6">
    <w:name w:val="zpref 6 lev 6"/>
    <w:aliases w:val="66"/>
    <w:basedOn w:val="DPWNormal"/>
    <w:next w:val="DPWfdPF"/>
    <w:rsid w:val="00906AB1"/>
    <w:pPr>
      <w:tabs>
        <w:tab w:val="num" w:pos="360"/>
        <w:tab w:val="num" w:pos="720"/>
        <w:tab w:val="left" w:pos="5400"/>
      </w:tabs>
      <w:suppressAutoHyphens w:val="0"/>
      <w:spacing w:before="0" w:after="240"/>
      <w:ind w:left="3845" w:firstLine="1080"/>
      <w:jc w:val="left"/>
    </w:pPr>
    <w:rPr>
      <w:lang w:val="pt-BR"/>
    </w:rPr>
  </w:style>
  <w:style w:type="paragraph" w:customStyle="1" w:styleId="zpref8lev4">
    <w:name w:val="zpref 8 lev 4"/>
    <w:aliases w:val="84"/>
    <w:basedOn w:val="DPWNormal"/>
    <w:next w:val="DPWfdPF"/>
    <w:rsid w:val="00906AB1"/>
    <w:pPr>
      <w:suppressAutoHyphens w:val="0"/>
      <w:spacing w:before="0" w:after="240"/>
      <w:jc w:val="left"/>
    </w:pPr>
    <w:rPr>
      <w:lang w:val="pt-BR"/>
    </w:rPr>
  </w:style>
  <w:style w:type="paragraph" w:customStyle="1" w:styleId="zpref8lev5">
    <w:name w:val="zpref 8 lev 5"/>
    <w:aliases w:val="85"/>
    <w:basedOn w:val="DPWNormal"/>
    <w:next w:val="DPWfdPF"/>
    <w:rsid w:val="00906AB1"/>
    <w:pPr>
      <w:suppressAutoHyphens w:val="0"/>
      <w:spacing w:before="0" w:after="240"/>
      <w:jc w:val="left"/>
    </w:pPr>
    <w:rPr>
      <w:lang w:val="pt-BR"/>
    </w:rPr>
  </w:style>
  <w:style w:type="paragraph" w:customStyle="1" w:styleId="zpref2lev4">
    <w:name w:val="zpref 2 lev 4"/>
    <w:aliases w:val="24"/>
    <w:basedOn w:val="DPWNormal"/>
    <w:next w:val="DPWfdPF"/>
    <w:rsid w:val="00906AB1"/>
    <w:pPr>
      <w:suppressAutoHyphens w:val="0"/>
      <w:spacing w:before="0" w:after="240"/>
      <w:jc w:val="left"/>
    </w:pPr>
    <w:rPr>
      <w:lang w:val="pt-BR"/>
    </w:rPr>
  </w:style>
  <w:style w:type="paragraph" w:customStyle="1" w:styleId="zpref2lev5">
    <w:name w:val="zpref 2 lev 5"/>
    <w:aliases w:val="25"/>
    <w:basedOn w:val="DPWNormal"/>
    <w:next w:val="DPWfdPF"/>
    <w:rsid w:val="00906AB1"/>
    <w:pPr>
      <w:tabs>
        <w:tab w:val="num" w:pos="1080"/>
        <w:tab w:val="num" w:pos="1440"/>
      </w:tabs>
      <w:suppressAutoHyphens w:val="0"/>
      <w:spacing w:before="0" w:after="240"/>
      <w:ind w:left="1440" w:hanging="360"/>
      <w:jc w:val="left"/>
    </w:pPr>
    <w:rPr>
      <w:lang w:val="pt-BR"/>
    </w:rPr>
  </w:style>
  <w:style w:type="paragraph" w:customStyle="1" w:styleId="DPWTSBullet3">
    <w:name w:val="DPW TS Bullet 3"/>
    <w:basedOn w:val="DPWNormal"/>
    <w:rsid w:val="00EF33EF"/>
    <w:pPr>
      <w:tabs>
        <w:tab w:val="num" w:pos="1080"/>
        <w:tab w:val="num" w:pos="1440"/>
      </w:tabs>
      <w:suppressAutoHyphens w:val="0"/>
      <w:spacing w:before="0"/>
      <w:ind w:left="1440" w:hanging="360"/>
      <w:jc w:val="left"/>
    </w:pPr>
    <w:rPr>
      <w:lang w:val="pt-BR"/>
    </w:rPr>
  </w:style>
  <w:style w:type="paragraph" w:customStyle="1" w:styleId="zpref9lev4">
    <w:name w:val="zpref 9 lev 4"/>
    <w:aliases w:val="94"/>
    <w:basedOn w:val="DPWNormal"/>
    <w:next w:val="DPWfdPF"/>
    <w:rsid w:val="00906AB1"/>
    <w:pPr>
      <w:suppressAutoHyphens w:val="0"/>
      <w:spacing w:before="0" w:after="240"/>
      <w:jc w:val="left"/>
    </w:pPr>
    <w:rPr>
      <w:lang w:val="pt-BR"/>
    </w:rPr>
  </w:style>
  <w:style w:type="paragraph" w:customStyle="1" w:styleId="zpref9lev5">
    <w:name w:val="zpref 9 lev 5"/>
    <w:aliases w:val="95"/>
    <w:basedOn w:val="DPWNormal"/>
    <w:next w:val="DPWfdPF"/>
    <w:rsid w:val="00906AB1"/>
    <w:pPr>
      <w:suppressAutoHyphens w:val="0"/>
      <w:spacing w:before="0" w:after="240"/>
      <w:jc w:val="left"/>
    </w:pPr>
    <w:rPr>
      <w:lang w:val="pt-BR"/>
    </w:rPr>
  </w:style>
  <w:style w:type="paragraph" w:customStyle="1" w:styleId="zpref9lev6">
    <w:name w:val="zpref 9 lev 6"/>
    <w:aliases w:val="96"/>
    <w:basedOn w:val="DPWNormal"/>
    <w:next w:val="DPWfdPF"/>
    <w:rsid w:val="00906AB1"/>
    <w:pPr>
      <w:suppressAutoHyphens w:val="0"/>
      <w:spacing w:before="0" w:after="240"/>
      <w:jc w:val="left"/>
    </w:pPr>
    <w:rPr>
      <w:lang w:val="pt-BR"/>
    </w:rPr>
  </w:style>
  <w:style w:type="character" w:customStyle="1" w:styleId="DPWPFChar">
    <w:name w:val="DPW PF Char"/>
    <w:aliases w:val="pf Char"/>
    <w:rsid w:val="00906AB1"/>
    <w:rPr>
      <w:rFonts w:ascii="Times New Roman" w:hAnsi="Times New Roman" w:cs="Times New Roman"/>
      <w:color w:val="000000"/>
      <w:spacing w:val="0"/>
      <w:sz w:val="24"/>
      <w:szCs w:val="24"/>
      <w:lang w:val="en-US"/>
    </w:rPr>
  </w:style>
  <w:style w:type="paragraph" w:customStyle="1" w:styleId="zpref4lev1">
    <w:name w:val="zpref 4 lev 1"/>
    <w:aliases w:val="41"/>
    <w:basedOn w:val="DPWNormal"/>
    <w:next w:val="DPWfdPF"/>
    <w:rsid w:val="00906AB1"/>
    <w:pPr>
      <w:tabs>
        <w:tab w:val="num" w:pos="1800"/>
      </w:tabs>
      <w:suppressAutoHyphens w:val="0"/>
      <w:spacing w:before="0" w:after="240"/>
      <w:ind w:left="1800" w:hanging="360"/>
      <w:jc w:val="left"/>
    </w:pPr>
    <w:rPr>
      <w:lang w:val="pt-BR"/>
    </w:rPr>
  </w:style>
  <w:style w:type="paragraph" w:customStyle="1" w:styleId="zpref4lev2">
    <w:name w:val="zpref 4 lev 2"/>
    <w:aliases w:val="42"/>
    <w:basedOn w:val="DPWNormal"/>
    <w:next w:val="DPWfdPF"/>
    <w:rsid w:val="00906AB1"/>
    <w:pPr>
      <w:tabs>
        <w:tab w:val="num" w:pos="1800"/>
      </w:tabs>
      <w:suppressAutoHyphens w:val="0"/>
      <w:spacing w:before="0" w:after="240"/>
      <w:ind w:left="1800" w:hanging="360"/>
      <w:jc w:val="left"/>
    </w:pPr>
    <w:rPr>
      <w:lang w:val="pt-BR"/>
    </w:rPr>
  </w:style>
  <w:style w:type="paragraph" w:customStyle="1" w:styleId="TitleLeft">
    <w:name w:val="Title Left"/>
    <w:basedOn w:val="Normal"/>
    <w:next w:val="Corpodetexto"/>
    <w:rsid w:val="00906AB1"/>
    <w:pPr>
      <w:keepNext/>
      <w:keepLines/>
      <w:widowControl w:val="0"/>
      <w:autoSpaceDE w:val="0"/>
      <w:autoSpaceDN w:val="0"/>
      <w:adjustRightInd w:val="0"/>
      <w:spacing w:after="240"/>
    </w:pPr>
    <w:rPr>
      <w:rFonts w:ascii="Times New Roman Bold" w:hAnsi="Times New Roman Bold" w:cs="Times New Roman Bold"/>
      <w:b/>
      <w:bCs/>
      <w:color w:val="000000"/>
      <w:sz w:val="20"/>
    </w:rPr>
  </w:style>
  <w:style w:type="character" w:customStyle="1" w:styleId="TitleLeftChar1">
    <w:name w:val="Title Left Char1"/>
    <w:rsid w:val="00906AB1"/>
    <w:rPr>
      <w:rFonts w:ascii="Times New Roman" w:hAnsi="Times New Roman" w:cs="Times New Roman"/>
      <w:b/>
      <w:bCs/>
      <w:color w:val="000000"/>
      <w:spacing w:val="0"/>
      <w:sz w:val="24"/>
      <w:szCs w:val="24"/>
      <w:lang w:val="en-US"/>
    </w:rPr>
  </w:style>
  <w:style w:type="paragraph" w:customStyle="1" w:styleId="dpwpara1">
    <w:name w:val="_dpw para1"/>
    <w:basedOn w:val="DeltaViewTableHeading"/>
    <w:rsid w:val="00906AB1"/>
    <w:pPr>
      <w:tabs>
        <w:tab w:val="right" w:pos="936"/>
        <w:tab w:val="left" w:pos="1224"/>
      </w:tabs>
      <w:spacing w:after="200"/>
      <w:ind w:left="360"/>
    </w:pPr>
    <w:rPr>
      <w:rFonts w:ascii="Times New Roman" w:hAnsi="Times New Roman" w:cs="Times New Roman"/>
      <w:b w:val="0"/>
      <w:bCs w:val="0"/>
      <w:sz w:val="20"/>
      <w:szCs w:val="20"/>
      <w:lang w:val="pt-BR"/>
    </w:rPr>
  </w:style>
  <w:style w:type="paragraph" w:customStyle="1" w:styleId="dpw10ptsafter">
    <w:name w:val="_dpw 10pts after"/>
    <w:basedOn w:val="DeltaViewTableHeading"/>
    <w:rsid w:val="00906AB1"/>
    <w:pPr>
      <w:spacing w:after="200"/>
    </w:pPr>
    <w:rPr>
      <w:rFonts w:ascii="Times New Roman" w:hAnsi="Times New Roman" w:cs="Times New Roman"/>
      <w:b w:val="0"/>
      <w:bCs w:val="0"/>
      <w:sz w:val="20"/>
      <w:szCs w:val="20"/>
      <w:lang w:val="pt-BR"/>
    </w:rPr>
  </w:style>
  <w:style w:type="paragraph" w:customStyle="1" w:styleId="dpwpara2">
    <w:name w:val="_dpw para2"/>
    <w:basedOn w:val="DeltaViewTableHeading"/>
    <w:rsid w:val="00906AB1"/>
    <w:pPr>
      <w:tabs>
        <w:tab w:val="right" w:pos="1224"/>
        <w:tab w:val="left" w:pos="1440"/>
      </w:tabs>
      <w:spacing w:after="200"/>
      <w:ind w:left="648"/>
    </w:pPr>
    <w:rPr>
      <w:rFonts w:ascii="Times New Roman" w:hAnsi="Times New Roman" w:cs="Times New Roman"/>
      <w:b w:val="0"/>
      <w:bCs w:val="0"/>
      <w:sz w:val="20"/>
      <w:szCs w:val="20"/>
      <w:lang w:val="pt-BR"/>
    </w:rPr>
  </w:style>
  <w:style w:type="paragraph" w:customStyle="1" w:styleId="dpwpara3">
    <w:name w:val="_dpw para3"/>
    <w:basedOn w:val="DeltaViewTableHeading"/>
    <w:rsid w:val="00906AB1"/>
    <w:pPr>
      <w:tabs>
        <w:tab w:val="right" w:pos="1584"/>
        <w:tab w:val="left" w:pos="1944"/>
      </w:tabs>
      <w:spacing w:after="200"/>
      <w:ind w:left="1080"/>
    </w:pPr>
    <w:rPr>
      <w:rFonts w:ascii="Times New Roman" w:hAnsi="Times New Roman" w:cs="Times New Roman"/>
      <w:b w:val="0"/>
      <w:bCs w:val="0"/>
      <w:sz w:val="20"/>
      <w:szCs w:val="20"/>
      <w:lang w:val="pt-BR"/>
    </w:rPr>
  </w:style>
  <w:style w:type="character" w:customStyle="1" w:styleId="pCharChar">
    <w:name w:val="p Char Char"/>
    <w:rsid w:val="00906AB1"/>
    <w:rPr>
      <w:rFonts w:ascii="Times New Roman" w:hAnsi="Times New Roman" w:cs="Times New Roman"/>
      <w:color w:val="000000"/>
      <w:spacing w:val="0"/>
      <w:sz w:val="20"/>
      <w:szCs w:val="20"/>
      <w:lang w:val="en-US"/>
    </w:rPr>
  </w:style>
  <w:style w:type="character" w:customStyle="1" w:styleId="bulChar">
    <w:name w:val="bul Char"/>
    <w:rsid w:val="00906AB1"/>
    <w:rPr>
      <w:rFonts w:ascii="Times New Roman" w:hAnsi="Times New Roman" w:cs="Times New Roman"/>
      <w:color w:val="000000"/>
      <w:spacing w:val="0"/>
      <w:sz w:val="20"/>
      <w:szCs w:val="20"/>
      <w:lang w:val="en-US"/>
    </w:rPr>
  </w:style>
  <w:style w:type="paragraph" w:customStyle="1" w:styleId="DPWConfHeader">
    <w:name w:val="DPW Conf Header"/>
    <w:aliases w:val="cf"/>
    <w:basedOn w:val="DPWNormal"/>
    <w:rsid w:val="00EF33EF"/>
    <w:pPr>
      <w:suppressAutoHyphens w:val="0"/>
      <w:spacing w:before="0"/>
      <w:jc w:val="right"/>
    </w:pPr>
    <w:rPr>
      <w:rFonts w:ascii="Arial Black" w:hAnsi="Arial Black" w:cs="Arial Black"/>
      <w:caps/>
      <w:sz w:val="18"/>
      <w:szCs w:val="18"/>
      <w:lang w:val="pt-BR"/>
    </w:rPr>
  </w:style>
  <w:style w:type="paragraph" w:customStyle="1" w:styleId="DPWList1">
    <w:name w:val="DPW List1"/>
    <w:aliases w:val="l1"/>
    <w:basedOn w:val="DPWNormal"/>
    <w:rsid w:val="00906AB1"/>
    <w:pPr>
      <w:tabs>
        <w:tab w:val="num" w:pos="1440"/>
      </w:tabs>
      <w:suppressAutoHyphens w:val="0"/>
      <w:spacing w:before="0" w:after="240"/>
      <w:ind w:left="1440" w:hanging="720"/>
      <w:jc w:val="left"/>
    </w:pPr>
    <w:rPr>
      <w:lang w:val="pt-BR"/>
    </w:rPr>
  </w:style>
  <w:style w:type="paragraph" w:customStyle="1" w:styleId="DPWWriterInfo">
    <w:name w:val="DPW Writer Info"/>
    <w:basedOn w:val="DPWNormal"/>
    <w:rsid w:val="00906AB1"/>
    <w:pPr>
      <w:suppressAutoHyphens w:val="0"/>
      <w:spacing w:before="1570" w:after="700"/>
      <w:jc w:val="center"/>
    </w:pPr>
    <w:rPr>
      <w:rFonts w:ascii="Arial" w:hAnsi="Arial" w:cs="Arial"/>
      <w:sz w:val="16"/>
      <w:szCs w:val="16"/>
      <w:lang w:val="pt-BR"/>
    </w:rPr>
  </w:style>
  <w:style w:type="paragraph" w:customStyle="1" w:styleId="DPWArticle">
    <w:name w:val="DPW Article"/>
    <w:basedOn w:val="DPWNormal"/>
    <w:next w:val="DPWfdPF"/>
    <w:rsid w:val="00906AB1"/>
    <w:pPr>
      <w:keepNext/>
      <w:tabs>
        <w:tab w:val="num" w:pos="1080"/>
      </w:tabs>
      <w:suppressAutoHyphens w:val="0"/>
      <w:spacing w:before="360" w:after="240"/>
      <w:ind w:left="1080" w:hanging="360"/>
      <w:jc w:val="center"/>
    </w:pPr>
    <w:rPr>
      <w:smallCaps/>
      <w:lang w:val="pt-BR"/>
    </w:rPr>
  </w:style>
  <w:style w:type="paragraph" w:customStyle="1" w:styleId="DPWP1">
    <w:name w:val="DPW P1"/>
    <w:basedOn w:val="DPWNormal"/>
    <w:next w:val="DPWfdPF"/>
    <w:rsid w:val="00906AB1"/>
    <w:pPr>
      <w:tabs>
        <w:tab w:val="num" w:pos="1080"/>
      </w:tabs>
      <w:suppressAutoHyphens w:val="0"/>
      <w:spacing w:before="0" w:after="240"/>
      <w:ind w:left="1080" w:hanging="360"/>
      <w:jc w:val="left"/>
    </w:pPr>
    <w:rPr>
      <w:lang w:val="pt-BR"/>
    </w:rPr>
  </w:style>
  <w:style w:type="character" w:customStyle="1" w:styleId="NormalWebChar">
    <w:name w:val="Normal (Web) Char"/>
    <w:rsid w:val="00906AB1"/>
    <w:rPr>
      <w:rFonts w:ascii="Times New Roman" w:hAnsi="Times New Roman" w:cs="Times New Roman"/>
      <w:color w:val="000000"/>
      <w:spacing w:val="0"/>
      <w:sz w:val="24"/>
      <w:szCs w:val="24"/>
      <w:lang w:val="en-US"/>
    </w:rPr>
  </w:style>
  <w:style w:type="paragraph" w:customStyle="1" w:styleId="rrdsinglerule">
    <w:name w:val="rrdsinglerule"/>
    <w:basedOn w:val="Normal"/>
    <w:next w:val="Normal"/>
    <w:rsid w:val="00EF33EF"/>
    <w:pPr>
      <w:widowControl w:val="0"/>
      <w:pBdr>
        <w:top w:val="single" w:sz="8" w:space="1" w:color="000000"/>
      </w:pBdr>
      <w:autoSpaceDE w:val="0"/>
      <w:autoSpaceDN w:val="0"/>
      <w:adjustRightInd w:val="0"/>
      <w:spacing w:before="20" w:line="20" w:lineRule="exact"/>
      <w:jc w:val="center"/>
    </w:pPr>
    <w:rPr>
      <w:color w:val="000000"/>
      <w:sz w:val="8"/>
      <w:szCs w:val="8"/>
    </w:rPr>
  </w:style>
  <w:style w:type="paragraph" w:customStyle="1" w:styleId="bul1">
    <w:name w:val="bul1"/>
    <w:basedOn w:val="bul"/>
    <w:rsid w:val="00906AB1"/>
    <w:pPr>
      <w:tabs>
        <w:tab w:val="num" w:pos="720"/>
      </w:tabs>
      <w:spacing w:before="0"/>
    </w:pPr>
    <w:rPr>
      <w:lang w:val="pt-BR"/>
    </w:rPr>
  </w:style>
  <w:style w:type="paragraph" w:customStyle="1" w:styleId="btibodytextind">
    <w:name w:val="btibodytextind"/>
    <w:basedOn w:val="Normal"/>
    <w:rsid w:val="00906AB1"/>
    <w:pPr>
      <w:widowControl w:val="0"/>
      <w:autoSpaceDE w:val="0"/>
      <w:autoSpaceDN w:val="0"/>
      <w:adjustRightInd w:val="0"/>
      <w:spacing w:after="240"/>
      <w:ind w:firstLine="360"/>
    </w:pPr>
    <w:rPr>
      <w:color w:val="000000"/>
      <w:sz w:val="20"/>
    </w:rPr>
  </w:style>
  <w:style w:type="paragraph" w:customStyle="1" w:styleId="flit">
    <w:name w:val="flit"/>
    <w:basedOn w:val="NormalWeb1"/>
    <w:rsid w:val="00906AB1"/>
    <w:pPr>
      <w:keepNext/>
      <w:spacing w:before="0" w:beforeAutospacing="0" w:after="240" w:afterAutospacing="0"/>
      <w:jc w:val="left"/>
    </w:pPr>
    <w:rPr>
      <w:rFonts w:ascii="Arial Unicode MS" w:eastAsia="Arial Unicode MS" w:hAnsi="Calibri" w:cs="Arial Unicode MS"/>
      <w:i/>
      <w:iCs/>
      <w:sz w:val="20"/>
      <w:szCs w:val="20"/>
    </w:rPr>
  </w:style>
  <w:style w:type="paragraph" w:customStyle="1" w:styleId="it">
    <w:name w:val="it"/>
    <w:basedOn w:val="Normal"/>
    <w:rsid w:val="00906AB1"/>
    <w:pPr>
      <w:keepNext/>
      <w:keepLines/>
      <w:widowControl w:val="0"/>
      <w:autoSpaceDE w:val="0"/>
      <w:autoSpaceDN w:val="0"/>
      <w:adjustRightInd w:val="0"/>
      <w:spacing w:after="240"/>
      <w:ind w:left="202"/>
    </w:pPr>
    <w:rPr>
      <w:i/>
      <w:iCs/>
      <w:color w:val="000000"/>
      <w:sz w:val="20"/>
    </w:rPr>
  </w:style>
  <w:style w:type="paragraph" w:customStyle="1" w:styleId="BTIB">
    <w:name w:val="BTIB"/>
    <w:basedOn w:val="Normal"/>
    <w:rsid w:val="00906AB1"/>
    <w:pPr>
      <w:widowControl w:val="0"/>
      <w:autoSpaceDE w:val="0"/>
      <w:autoSpaceDN w:val="0"/>
      <w:adjustRightInd w:val="0"/>
      <w:spacing w:after="240"/>
      <w:ind w:firstLine="360"/>
    </w:pPr>
    <w:rPr>
      <w:b/>
      <w:bCs/>
      <w:color w:val="000000"/>
      <w:sz w:val="20"/>
    </w:rPr>
  </w:style>
  <w:style w:type="paragraph" w:customStyle="1" w:styleId="zpref5lev1">
    <w:name w:val="zpref 5 lev 1"/>
    <w:aliases w:val="51"/>
    <w:basedOn w:val="DPWNormal"/>
    <w:next w:val="DPWfdPF"/>
    <w:rsid w:val="00906AB1"/>
    <w:pPr>
      <w:tabs>
        <w:tab w:val="num" w:pos="1296"/>
      </w:tabs>
      <w:suppressAutoHyphens w:val="0"/>
      <w:spacing w:before="0" w:after="240"/>
      <w:ind w:firstLine="936"/>
      <w:jc w:val="left"/>
    </w:pPr>
    <w:rPr>
      <w:rFonts w:ascii="SimSun" w:eastAsia="SimSun" w:hAnsi="Calibri" w:cs="SimSun"/>
      <w:lang w:val="zh-CN"/>
    </w:rPr>
  </w:style>
  <w:style w:type="paragraph" w:customStyle="1" w:styleId="zpref5lev2">
    <w:name w:val="zpref 5 lev 2"/>
    <w:aliases w:val="52"/>
    <w:basedOn w:val="DPWNormal"/>
    <w:next w:val="DPWfdPF"/>
    <w:rsid w:val="00906AB1"/>
    <w:pPr>
      <w:tabs>
        <w:tab w:val="num" w:pos="2160"/>
      </w:tabs>
      <w:suppressAutoHyphens w:val="0"/>
      <w:spacing w:before="0" w:after="240"/>
      <w:ind w:left="720" w:firstLine="1080"/>
      <w:jc w:val="left"/>
    </w:pPr>
    <w:rPr>
      <w:rFonts w:ascii="SimSun" w:eastAsia="SimSun" w:hAnsi="Calibri" w:cs="SimSun"/>
      <w:lang w:val="zh-CN"/>
    </w:rPr>
  </w:style>
  <w:style w:type="paragraph" w:customStyle="1" w:styleId="BodyText2BldIt">
    <w:name w:val="Body Text 2BldIt"/>
    <w:aliases w:val="bt2bldit"/>
    <w:basedOn w:val="Normal"/>
    <w:rsid w:val="00906AB1"/>
    <w:pPr>
      <w:widowControl w:val="0"/>
      <w:autoSpaceDE w:val="0"/>
      <w:autoSpaceDN w:val="0"/>
      <w:adjustRightInd w:val="0"/>
      <w:spacing w:after="240"/>
      <w:ind w:firstLine="720"/>
    </w:pPr>
    <w:rPr>
      <w:rFonts w:ascii="Times New Roman Bold" w:hAnsi="Times New Roman Bold" w:cs="Times New Roman Bold"/>
      <w:b/>
      <w:bCs/>
      <w:i/>
      <w:iCs/>
      <w:color w:val="000000"/>
      <w:sz w:val="18"/>
      <w:szCs w:val="18"/>
    </w:rPr>
  </w:style>
  <w:style w:type="paragraph" w:customStyle="1" w:styleId="11Textojustificado">
    <w:name w:val="11. Texto justificado"/>
    <w:basedOn w:val="Normal"/>
    <w:rsid w:val="00906AB1"/>
    <w:pPr>
      <w:widowControl w:val="0"/>
      <w:autoSpaceDE w:val="0"/>
      <w:autoSpaceDN w:val="0"/>
      <w:adjustRightInd w:val="0"/>
      <w:spacing w:after="260" w:line="260" w:lineRule="auto"/>
    </w:pPr>
    <w:rPr>
      <w:color w:val="000000"/>
      <w:sz w:val="22"/>
      <w:szCs w:val="22"/>
    </w:rPr>
  </w:style>
  <w:style w:type="paragraph" w:customStyle="1" w:styleId="a044-PWNP">
    <w:name w:val="a044 - PWNP"/>
    <w:rsid w:val="00906AB1"/>
    <w:pPr>
      <w:widowControl w:val="0"/>
      <w:tabs>
        <w:tab w:val="left" w:pos="-749"/>
        <w:tab w:val="left" w:pos="0"/>
        <w:tab w:val="left" w:pos="360"/>
        <w:tab w:val="left" w:pos="720"/>
        <w:tab w:val="left" w:pos="1080"/>
        <w:tab w:val="left" w:pos="1440"/>
        <w:tab w:val="left" w:pos="4277"/>
        <w:tab w:val="decimal" w:pos="5630"/>
        <w:tab w:val="left" w:pos="5990"/>
        <w:tab w:val="decimal" w:pos="7344"/>
        <w:tab w:val="left" w:pos="7704"/>
        <w:tab w:val="decimal" w:pos="9054"/>
      </w:tabs>
      <w:suppressAutoHyphens/>
      <w:autoSpaceDE w:val="0"/>
      <w:autoSpaceDN w:val="0"/>
      <w:adjustRightInd w:val="0"/>
      <w:spacing w:line="228" w:lineRule="auto"/>
    </w:pPr>
    <w:rPr>
      <w:rFonts w:ascii="Arial" w:hAnsi="Arial" w:cs="Arial"/>
      <w:color w:val="000000"/>
      <w:sz w:val="24"/>
      <w:szCs w:val="24"/>
      <w:lang w:val="en-US"/>
    </w:rPr>
  </w:style>
  <w:style w:type="paragraph" w:customStyle="1" w:styleId="Textind02">
    <w:name w:val="Text ind 0.2"/>
    <w:basedOn w:val="Normal"/>
    <w:rsid w:val="00906AB1"/>
    <w:pPr>
      <w:widowControl w:val="0"/>
      <w:autoSpaceDE w:val="0"/>
      <w:autoSpaceDN w:val="0"/>
      <w:adjustRightInd w:val="0"/>
      <w:spacing w:after="180"/>
      <w:ind w:firstLine="360"/>
    </w:pPr>
    <w:rPr>
      <w:color w:val="000000"/>
      <w:sz w:val="22"/>
      <w:szCs w:val="22"/>
    </w:rPr>
  </w:style>
  <w:style w:type="paragraph" w:customStyle="1" w:styleId="dpwTOCheading10pt">
    <w:name w:val="_dpw TOC heading 10 pt"/>
    <w:basedOn w:val="DPWNormal"/>
    <w:rsid w:val="00906AB1"/>
    <w:pPr>
      <w:suppressAutoHyphens w:val="0"/>
      <w:spacing w:before="0" w:after="240"/>
      <w:jc w:val="center"/>
    </w:pPr>
    <w:rPr>
      <w:rFonts w:ascii="Times New Roman Bold" w:hAnsi="Times New Roman Bold" w:cs="Times New Roman Bold"/>
      <w:b/>
      <w:bCs/>
      <w:caps/>
      <w:sz w:val="20"/>
      <w:szCs w:val="20"/>
      <w:lang w:val="pt-BR"/>
    </w:rPr>
  </w:style>
  <w:style w:type="character" w:customStyle="1" w:styleId="CharChar7">
    <w:name w:val="Char Char7"/>
    <w:rsid w:val="00906AB1"/>
    <w:rPr>
      <w:rFonts w:ascii="Times New Roman" w:hAnsi="Times New Roman" w:cs="Times New Roman"/>
      <w:color w:val="000000"/>
      <w:spacing w:val="0"/>
      <w:sz w:val="24"/>
      <w:szCs w:val="24"/>
      <w:lang w:val="en-US"/>
    </w:rPr>
  </w:style>
  <w:style w:type="paragraph" w:customStyle="1" w:styleId="DPWBlock1">
    <w:name w:val="DPW Block1"/>
    <w:aliases w:val="bl1"/>
    <w:basedOn w:val="DPWNormal"/>
    <w:rsid w:val="00906AB1"/>
    <w:pPr>
      <w:suppressAutoHyphens w:val="0"/>
      <w:spacing w:before="0" w:after="240"/>
      <w:ind w:left="1440" w:right="1440"/>
      <w:jc w:val="left"/>
    </w:pPr>
    <w:rPr>
      <w:sz w:val="20"/>
      <w:szCs w:val="20"/>
      <w:lang w:val="pt-BR"/>
    </w:rPr>
  </w:style>
  <w:style w:type="paragraph" w:customStyle="1" w:styleId="DPWBlock2">
    <w:name w:val="DPW Block2"/>
    <w:aliases w:val="bl2"/>
    <w:basedOn w:val="DPWNormal"/>
    <w:rsid w:val="00EF33EF"/>
    <w:pPr>
      <w:suppressAutoHyphens w:val="0"/>
      <w:spacing w:before="0" w:line="480" w:lineRule="auto"/>
      <w:ind w:left="1440" w:right="1440"/>
      <w:jc w:val="left"/>
    </w:pPr>
    <w:rPr>
      <w:sz w:val="20"/>
      <w:szCs w:val="20"/>
      <w:lang w:val="pt-BR"/>
    </w:rPr>
  </w:style>
  <w:style w:type="paragraph" w:customStyle="1" w:styleId="DPWDelivery">
    <w:name w:val="DPW Delivery"/>
    <w:aliases w:val="de"/>
    <w:basedOn w:val="DPWNormal"/>
    <w:rsid w:val="00EF33EF"/>
    <w:pPr>
      <w:suppressAutoHyphens w:val="0"/>
      <w:spacing w:before="240"/>
      <w:jc w:val="left"/>
    </w:pPr>
    <w:rPr>
      <w:sz w:val="20"/>
      <w:szCs w:val="20"/>
      <w:u w:val="double"/>
      <w:lang w:val="pt-BR"/>
    </w:rPr>
  </w:style>
  <w:style w:type="paragraph" w:customStyle="1" w:styleId="DPWList2">
    <w:name w:val="DPW List2"/>
    <w:aliases w:val="l2"/>
    <w:basedOn w:val="DPWList1"/>
    <w:rsid w:val="00906AB1"/>
    <w:pPr>
      <w:tabs>
        <w:tab w:val="clear" w:pos="1440"/>
      </w:tabs>
    </w:pPr>
    <w:rPr>
      <w:sz w:val="20"/>
      <w:szCs w:val="20"/>
    </w:rPr>
  </w:style>
  <w:style w:type="paragraph" w:customStyle="1" w:styleId="DPWLogoHead">
    <w:name w:val="DPW LogoHead"/>
    <w:basedOn w:val="DPWNormal"/>
    <w:next w:val="DPWNormal"/>
    <w:rsid w:val="00906AB1"/>
    <w:pPr>
      <w:suppressAutoHyphens w:val="0"/>
      <w:spacing w:before="220" w:after="140"/>
      <w:jc w:val="center"/>
    </w:pPr>
    <w:rPr>
      <w:rFonts w:ascii="Copperplate" w:hAnsi="Copperplate" w:cs="Copperplate"/>
      <w:spacing w:val="56"/>
      <w:kern w:val="18"/>
      <w:sz w:val="30"/>
      <w:szCs w:val="30"/>
      <w:lang w:val="pt-BR"/>
    </w:rPr>
  </w:style>
  <w:style w:type="paragraph" w:customStyle="1" w:styleId="DPWPFDbl">
    <w:name w:val="DPW PF Dbl"/>
    <w:aliases w:val="p1"/>
    <w:basedOn w:val="DPWNormal"/>
    <w:rsid w:val="00EF33EF"/>
    <w:pPr>
      <w:suppressAutoHyphens w:val="0"/>
      <w:spacing w:before="0" w:line="480" w:lineRule="auto"/>
      <w:ind w:firstLine="720"/>
      <w:jc w:val="left"/>
    </w:pPr>
    <w:rPr>
      <w:sz w:val="20"/>
      <w:szCs w:val="20"/>
      <w:lang w:val="pt-BR"/>
    </w:rPr>
  </w:style>
  <w:style w:type="paragraph" w:customStyle="1" w:styleId="DPWTSTextNoSpace">
    <w:name w:val="DPW TS Text NoSpace"/>
    <w:basedOn w:val="DPWNormal"/>
    <w:rsid w:val="00EF33EF"/>
    <w:pPr>
      <w:suppressAutoHyphens w:val="0"/>
      <w:spacing w:before="40"/>
      <w:jc w:val="left"/>
    </w:pPr>
    <w:rPr>
      <w:sz w:val="20"/>
      <w:szCs w:val="20"/>
      <w:lang w:val="pt-BR"/>
    </w:rPr>
  </w:style>
  <w:style w:type="paragraph" w:customStyle="1" w:styleId="EnvelopeAddress2">
    <w:name w:val="Envelope Address2"/>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DPWArticleTOC">
    <w:name w:val="DPW Article TOC"/>
    <w:basedOn w:val="DPWNormal"/>
    <w:next w:val="DPWfdPF"/>
    <w:rsid w:val="00906AB1"/>
    <w:pPr>
      <w:keepNext/>
      <w:suppressAutoHyphens w:val="0"/>
      <w:spacing w:before="360" w:after="240"/>
      <w:jc w:val="center"/>
    </w:pPr>
    <w:rPr>
      <w:smallCaps/>
      <w:kern w:val="32"/>
      <w:sz w:val="20"/>
      <w:szCs w:val="20"/>
      <w:lang w:val="pt-BR"/>
    </w:rPr>
  </w:style>
  <w:style w:type="paragraph" w:customStyle="1" w:styleId="DPWSectionTOC">
    <w:name w:val="DPW Section TOC"/>
    <w:basedOn w:val="DPWNormal"/>
    <w:next w:val="DPWfdPF"/>
    <w:rsid w:val="00906AB1"/>
    <w:pPr>
      <w:suppressAutoHyphens w:val="0"/>
      <w:spacing w:before="0" w:after="240"/>
      <w:ind w:firstLine="720"/>
      <w:jc w:val="left"/>
    </w:pPr>
    <w:rPr>
      <w:sz w:val="20"/>
      <w:szCs w:val="20"/>
      <w:lang w:val="pt-BR"/>
    </w:rPr>
  </w:style>
  <w:style w:type="paragraph" w:customStyle="1" w:styleId="zpref3lev1">
    <w:name w:val="zpref 3 lev 1"/>
    <w:aliases w:val="3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3lev2">
    <w:name w:val="zpref 3 lev 2"/>
    <w:aliases w:val="3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2alev1">
    <w:name w:val="zpref 2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6lev1">
    <w:name w:val="zpref 6 lev 1"/>
    <w:aliases w:val="6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6lev2">
    <w:name w:val="zpref 6 lev 2"/>
    <w:aliases w:val="6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8lev1">
    <w:name w:val="zpref 8 lev 1"/>
    <w:aliases w:val="8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8lev2">
    <w:name w:val="zpref 8 lev 2"/>
    <w:aliases w:val="8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8lev3">
    <w:name w:val="zpref 8 lev 3"/>
    <w:aliases w:val="8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zpref2lev2">
    <w:name w:val="zpref 2 lev 2"/>
    <w:aliases w:val="2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2lev3">
    <w:name w:val="zpref 2 lev 3"/>
    <w:aliases w:val="2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HeadRightBold">
    <w:name w:val="DPW Head Right Bold"/>
    <w:aliases w:val="h41"/>
    <w:basedOn w:val="DPWNormal"/>
    <w:next w:val="DPWNormal"/>
    <w:rsid w:val="00906AB1"/>
    <w:pPr>
      <w:suppressAutoHyphens w:val="0"/>
      <w:spacing w:before="0" w:after="240"/>
      <w:jc w:val="right"/>
    </w:pPr>
    <w:rPr>
      <w:b/>
      <w:bCs/>
      <w:sz w:val="20"/>
      <w:szCs w:val="20"/>
      <w:lang w:val="pt-BR"/>
    </w:rPr>
  </w:style>
  <w:style w:type="paragraph" w:customStyle="1" w:styleId="zpref8alev1">
    <w:name w:val="zpref 8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DPWTSBullet1">
    <w:name w:val="DPW TS Bullet 1"/>
    <w:basedOn w:val="DPWNormal"/>
    <w:rsid w:val="00EF33EF"/>
    <w:pPr>
      <w:tabs>
        <w:tab w:val="num" w:pos="360"/>
      </w:tabs>
      <w:suppressAutoHyphens w:val="0"/>
      <w:spacing w:before="0"/>
      <w:ind w:left="360" w:hanging="360"/>
      <w:jc w:val="left"/>
    </w:pPr>
    <w:rPr>
      <w:sz w:val="20"/>
      <w:szCs w:val="20"/>
      <w:lang w:val="pt-BR"/>
    </w:rPr>
  </w:style>
  <w:style w:type="paragraph" w:customStyle="1" w:styleId="DPWTSBullet2">
    <w:name w:val="DPW TS Bullet 2"/>
    <w:basedOn w:val="DPWNormal"/>
    <w:rsid w:val="00EF33EF"/>
    <w:pPr>
      <w:tabs>
        <w:tab w:val="num" w:pos="720"/>
      </w:tabs>
      <w:suppressAutoHyphens w:val="0"/>
      <w:spacing w:before="0"/>
      <w:ind w:left="720" w:hanging="360"/>
      <w:jc w:val="left"/>
    </w:pPr>
    <w:rPr>
      <w:sz w:val="20"/>
      <w:szCs w:val="20"/>
      <w:lang w:val="pt-BR"/>
    </w:rPr>
  </w:style>
  <w:style w:type="paragraph" w:customStyle="1" w:styleId="EnvelopeReturn2">
    <w:name w:val="Envelope Return2"/>
    <w:basedOn w:val="Normal"/>
    <w:rsid w:val="00EF33EF"/>
    <w:pPr>
      <w:widowControl w:val="0"/>
      <w:autoSpaceDE w:val="0"/>
      <w:autoSpaceDN w:val="0"/>
      <w:adjustRightInd w:val="0"/>
      <w:jc w:val="left"/>
    </w:pPr>
    <w:rPr>
      <w:color w:val="000000"/>
      <w:sz w:val="20"/>
    </w:rPr>
  </w:style>
  <w:style w:type="paragraph" w:customStyle="1" w:styleId="DPWTSTermNoSpace">
    <w:name w:val="DPW TS Term NoSpace"/>
    <w:basedOn w:val="DPWNormal"/>
    <w:rsid w:val="00EF33EF"/>
    <w:pPr>
      <w:suppressAutoHyphens w:val="0"/>
      <w:spacing w:before="0"/>
      <w:jc w:val="left"/>
    </w:pPr>
    <w:rPr>
      <w:sz w:val="20"/>
      <w:szCs w:val="20"/>
      <w:lang w:val="pt-BR"/>
    </w:rPr>
  </w:style>
  <w:style w:type="paragraph" w:customStyle="1" w:styleId="DPWHeadCenter">
    <w:name w:val="DPW Head Center"/>
    <w:basedOn w:val="DPWNormal"/>
    <w:next w:val="DPWfdPF"/>
    <w:rsid w:val="00906AB1"/>
    <w:pPr>
      <w:keepNext/>
      <w:suppressAutoHyphens w:val="0"/>
      <w:spacing w:before="0" w:after="240"/>
      <w:jc w:val="center"/>
    </w:pPr>
    <w:rPr>
      <w:sz w:val="20"/>
      <w:szCs w:val="20"/>
      <w:lang w:val="pt-BR"/>
    </w:rPr>
  </w:style>
  <w:style w:type="paragraph" w:customStyle="1" w:styleId="DPWNormal12after">
    <w:name w:val="DPW Normal 12 after"/>
    <w:basedOn w:val="DPWNormal"/>
    <w:rsid w:val="00906AB1"/>
    <w:pPr>
      <w:suppressAutoHyphens w:val="0"/>
      <w:spacing w:before="0" w:after="240"/>
      <w:jc w:val="left"/>
    </w:pPr>
    <w:rPr>
      <w:sz w:val="20"/>
      <w:szCs w:val="20"/>
      <w:lang w:val="pt-BR"/>
    </w:rPr>
  </w:style>
  <w:style w:type="paragraph" w:customStyle="1" w:styleId="zpref9lev2">
    <w:name w:val="zpref 9 lev 2"/>
    <w:aliases w:val="9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9lev3">
    <w:name w:val="zpref 9 lev 3"/>
    <w:aliases w:val="9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Date">
    <w:name w:val="DPW Date"/>
    <w:aliases w:val="d"/>
    <w:basedOn w:val="DPWNormal"/>
    <w:next w:val="DPWNormal"/>
    <w:rsid w:val="00906AB1"/>
    <w:pPr>
      <w:suppressAutoHyphens w:val="0"/>
      <w:spacing w:before="0" w:after="240"/>
      <w:ind w:left="4320"/>
      <w:jc w:val="left"/>
    </w:pPr>
    <w:rPr>
      <w:sz w:val="20"/>
      <w:szCs w:val="20"/>
      <w:lang w:val="pt-BR"/>
    </w:rPr>
  </w:style>
  <w:style w:type="paragraph" w:customStyle="1" w:styleId="DPWClosing">
    <w:name w:val="DPW Closing"/>
    <w:aliases w:val="cl"/>
    <w:basedOn w:val="DPWNormal"/>
    <w:next w:val="DPWNormal"/>
    <w:rsid w:val="00EF33EF"/>
    <w:pPr>
      <w:suppressAutoHyphens w:val="0"/>
      <w:spacing w:before="0"/>
      <w:jc w:val="left"/>
    </w:pPr>
    <w:rPr>
      <w:sz w:val="20"/>
      <w:szCs w:val="20"/>
      <w:lang w:val="pt-BR"/>
    </w:rPr>
  </w:style>
  <w:style w:type="paragraph" w:customStyle="1" w:styleId="DPW1">
    <w:name w:val="_DPW1"/>
    <w:basedOn w:val="Normal"/>
    <w:rsid w:val="00EF33EF"/>
    <w:pPr>
      <w:widowControl w:val="0"/>
      <w:tabs>
        <w:tab w:val="num" w:pos="360"/>
      </w:tabs>
      <w:autoSpaceDE w:val="0"/>
      <w:autoSpaceDN w:val="0"/>
      <w:adjustRightInd w:val="0"/>
      <w:ind w:left="360" w:hanging="360"/>
      <w:jc w:val="left"/>
    </w:pPr>
    <w:rPr>
      <w:color w:val="000000"/>
      <w:sz w:val="20"/>
    </w:rPr>
  </w:style>
  <w:style w:type="paragraph" w:customStyle="1" w:styleId="dpwindent05">
    <w:name w:val="_dpw indent 0.5"/>
    <w:basedOn w:val="DPWNormal12after"/>
    <w:rsid w:val="00906AB1"/>
    <w:pPr>
      <w:ind w:left="720"/>
    </w:pPr>
    <w:rPr>
      <w:rFonts w:ascii="SimSun" w:eastAsia="SimSun" w:hAnsi="Calibri" w:cs="SimSun"/>
      <w:sz w:val="24"/>
      <w:szCs w:val="24"/>
      <w:lang w:val="zh-CN"/>
    </w:rPr>
  </w:style>
  <w:style w:type="paragraph" w:customStyle="1" w:styleId="dpwboldoutline1">
    <w:name w:val="_dpw bold outline 1"/>
    <w:basedOn w:val="DPWHeadLeftBold"/>
    <w:rsid w:val="00906AB1"/>
    <w:pPr>
      <w:ind w:left="360" w:hanging="360"/>
      <w:jc w:val="left"/>
    </w:pPr>
    <w:rPr>
      <w:rFonts w:ascii="SimSun" w:eastAsia="SimSun" w:hAnsi="Calibri" w:cs="SimSun"/>
      <w:sz w:val="24"/>
      <w:szCs w:val="24"/>
      <w:lang w:val="zh-CN"/>
    </w:rPr>
  </w:style>
  <w:style w:type="paragraph" w:customStyle="1" w:styleId="dpwoutlinei">
    <w:name w:val="_dpw outline (i)"/>
    <w:basedOn w:val="DPWNormal12after"/>
    <w:rsid w:val="00906AB1"/>
    <w:pPr>
      <w:ind w:left="720" w:hanging="360"/>
    </w:pPr>
    <w:rPr>
      <w:rFonts w:ascii="SimSun" w:eastAsia="SimSun" w:hAnsi="Calibri" w:cs="SimSun"/>
      <w:sz w:val="24"/>
      <w:szCs w:val="24"/>
      <w:lang w:val="zh-CN"/>
    </w:rPr>
  </w:style>
  <w:style w:type="paragraph" w:customStyle="1" w:styleId="DPWContd1">
    <w:name w:val="DPW Cont'd1"/>
    <w:aliases w:val="c1"/>
    <w:basedOn w:val="DPWNormal"/>
    <w:rsid w:val="00906AB1"/>
    <w:pPr>
      <w:suppressAutoHyphens w:val="0"/>
      <w:spacing w:before="0" w:after="240"/>
      <w:ind w:left="720"/>
      <w:jc w:val="left"/>
    </w:pPr>
    <w:rPr>
      <w:sz w:val="20"/>
      <w:szCs w:val="20"/>
      <w:lang w:val="pt-BR"/>
    </w:rPr>
  </w:style>
  <w:style w:type="paragraph" w:customStyle="1" w:styleId="DPWContd2">
    <w:name w:val="DPW Cont'd2"/>
    <w:aliases w:val="c2"/>
    <w:basedOn w:val="DPWNormal"/>
    <w:rsid w:val="00906AB1"/>
    <w:pPr>
      <w:suppressAutoHyphens w:val="0"/>
      <w:spacing w:before="0" w:after="240"/>
      <w:ind w:left="1440"/>
      <w:jc w:val="left"/>
    </w:pPr>
    <w:rPr>
      <w:sz w:val="20"/>
      <w:szCs w:val="20"/>
      <w:lang w:val="pt-BR"/>
    </w:rPr>
  </w:style>
  <w:style w:type="paragraph" w:customStyle="1" w:styleId="DPWHeader">
    <w:name w:val="DPW Header"/>
    <w:basedOn w:val="DPWNormal"/>
    <w:rsid w:val="00906AB1"/>
    <w:pPr>
      <w:tabs>
        <w:tab w:val="left" w:pos="0"/>
        <w:tab w:val="center" w:pos="3960"/>
        <w:tab w:val="right" w:pos="7920"/>
      </w:tabs>
      <w:suppressAutoHyphens w:val="0"/>
      <w:spacing w:before="0" w:after="240"/>
      <w:jc w:val="left"/>
    </w:pPr>
    <w:rPr>
      <w:sz w:val="20"/>
      <w:szCs w:val="20"/>
      <w:lang w:val="pt-BR"/>
    </w:rPr>
  </w:style>
  <w:style w:type="paragraph" w:customStyle="1" w:styleId="DPWP3Contd">
    <w:name w:val="DPW P3 Contd"/>
    <w:basedOn w:val="DPWNormal"/>
    <w:rsid w:val="00906AB1"/>
    <w:pPr>
      <w:suppressAutoHyphens w:val="0"/>
      <w:spacing w:before="0" w:after="240"/>
      <w:ind w:left="1512" w:firstLine="1152"/>
      <w:jc w:val="left"/>
    </w:pPr>
    <w:rPr>
      <w:sz w:val="20"/>
      <w:szCs w:val="20"/>
      <w:lang w:val="pt-BR"/>
    </w:rPr>
  </w:style>
  <w:style w:type="paragraph" w:customStyle="1" w:styleId="DPWP4Contd">
    <w:name w:val="DPW P4 Contd"/>
    <w:basedOn w:val="DPWNormal"/>
    <w:rsid w:val="00906AB1"/>
    <w:pPr>
      <w:suppressAutoHyphens w:val="0"/>
      <w:spacing w:before="0" w:after="240"/>
      <w:ind w:left="2304" w:firstLine="1296"/>
      <w:jc w:val="left"/>
    </w:pPr>
    <w:rPr>
      <w:sz w:val="20"/>
      <w:szCs w:val="20"/>
      <w:lang w:val="pt-BR"/>
    </w:rPr>
  </w:style>
  <w:style w:type="paragraph" w:customStyle="1" w:styleId="DPWSectionContd">
    <w:name w:val="DPW Section Contd"/>
    <w:basedOn w:val="DPWNormal"/>
    <w:next w:val="DPWNormal"/>
    <w:rsid w:val="00906AB1"/>
    <w:pPr>
      <w:suppressAutoHyphens w:val="0"/>
      <w:spacing w:before="0" w:after="240"/>
      <w:ind w:firstLine="720"/>
      <w:jc w:val="left"/>
    </w:pPr>
    <w:rPr>
      <w:sz w:val="20"/>
      <w:szCs w:val="20"/>
      <w:lang w:val="pt-BR"/>
    </w:rPr>
  </w:style>
  <w:style w:type="paragraph" w:customStyle="1" w:styleId="DPWSalutation">
    <w:name w:val="DPW Salutation"/>
    <w:aliases w:val="s"/>
    <w:basedOn w:val="DPWNormal"/>
    <w:next w:val="DPWNormal"/>
    <w:rsid w:val="00EF33EF"/>
    <w:pPr>
      <w:suppressAutoHyphens w:val="0"/>
      <w:spacing w:before="0"/>
      <w:jc w:val="left"/>
    </w:pPr>
    <w:rPr>
      <w:sz w:val="20"/>
      <w:szCs w:val="20"/>
      <w:lang w:val="pt-BR"/>
    </w:rPr>
  </w:style>
  <w:style w:type="paragraph" w:customStyle="1" w:styleId="zpref7lev1">
    <w:name w:val="zpref 7 lev 1"/>
    <w:aliases w:val="71"/>
    <w:basedOn w:val="DPWNormal"/>
    <w:next w:val="DPWfdPF"/>
    <w:rsid w:val="00906AB1"/>
    <w:pPr>
      <w:tabs>
        <w:tab w:val="num" w:pos="1080"/>
      </w:tabs>
      <w:suppressAutoHyphens w:val="0"/>
      <w:spacing w:before="0" w:after="240"/>
      <w:ind w:firstLine="720"/>
      <w:jc w:val="left"/>
    </w:pPr>
    <w:rPr>
      <w:sz w:val="20"/>
      <w:szCs w:val="20"/>
      <w:lang w:val="pt-BR"/>
    </w:rPr>
  </w:style>
  <w:style w:type="paragraph" w:customStyle="1" w:styleId="zpref7lev2">
    <w:name w:val="zpref 7 lev 2"/>
    <w:aliases w:val="72"/>
    <w:basedOn w:val="DPWNormal"/>
    <w:next w:val="DPWfdPF"/>
    <w:rsid w:val="00906AB1"/>
    <w:pPr>
      <w:suppressAutoHyphens w:val="0"/>
      <w:spacing w:before="0" w:after="240"/>
      <w:jc w:val="left"/>
    </w:pPr>
    <w:rPr>
      <w:sz w:val="20"/>
      <w:szCs w:val="20"/>
      <w:lang w:val="pt-BR"/>
    </w:rPr>
  </w:style>
  <w:style w:type="paragraph" w:customStyle="1" w:styleId="zpref7lev3">
    <w:name w:val="zpref 7 lev 3"/>
    <w:aliases w:val="73"/>
    <w:basedOn w:val="DPWNormal"/>
    <w:next w:val="DPWfdPF"/>
    <w:rsid w:val="00906AB1"/>
    <w:pPr>
      <w:suppressAutoHyphens w:val="0"/>
      <w:spacing w:before="0" w:after="240"/>
      <w:jc w:val="left"/>
    </w:pPr>
    <w:rPr>
      <w:sz w:val="20"/>
      <w:szCs w:val="20"/>
      <w:lang w:val="pt-BR"/>
    </w:rPr>
  </w:style>
  <w:style w:type="paragraph" w:customStyle="1" w:styleId="zpref7lev4">
    <w:name w:val="zpref 7 lev 4"/>
    <w:aliases w:val="74"/>
    <w:basedOn w:val="DPWNormal"/>
    <w:next w:val="DPWfdPF"/>
    <w:rsid w:val="00906AB1"/>
    <w:pPr>
      <w:suppressAutoHyphens w:val="0"/>
      <w:spacing w:before="0" w:after="240"/>
      <w:jc w:val="left"/>
    </w:pPr>
    <w:rPr>
      <w:sz w:val="20"/>
      <w:szCs w:val="20"/>
      <w:lang w:val="pt-BR"/>
    </w:rPr>
  </w:style>
  <w:style w:type="paragraph" w:customStyle="1" w:styleId="zpref7lev6">
    <w:name w:val="zpref 7 lev 6"/>
    <w:aliases w:val="76"/>
    <w:basedOn w:val="DPWNormal"/>
    <w:next w:val="DPWfdPF"/>
    <w:rsid w:val="00906AB1"/>
    <w:pPr>
      <w:tabs>
        <w:tab w:val="num" w:pos="4680"/>
      </w:tabs>
      <w:suppressAutoHyphens w:val="0"/>
      <w:spacing w:before="0" w:after="240"/>
      <w:ind w:left="3600" w:firstLine="720"/>
      <w:jc w:val="left"/>
    </w:pPr>
    <w:rPr>
      <w:sz w:val="20"/>
      <w:szCs w:val="20"/>
      <w:lang w:val="pt-BR"/>
    </w:rPr>
  </w:style>
  <w:style w:type="paragraph" w:customStyle="1" w:styleId="O-BodyText5">
    <w:name w:val="O-Body Text .5&quot;"/>
    <w:aliases w:val="S2"/>
    <w:basedOn w:val="Normal"/>
    <w:rsid w:val="00906AB1"/>
    <w:pPr>
      <w:widowControl w:val="0"/>
      <w:autoSpaceDE w:val="0"/>
      <w:autoSpaceDN w:val="0"/>
      <w:adjustRightInd w:val="0"/>
      <w:spacing w:after="240"/>
      <w:ind w:firstLine="720"/>
      <w:jc w:val="left"/>
    </w:pPr>
    <w:rPr>
      <w:rFonts w:ascii="Batang" w:eastAsia="Batang" w:hAnsi="Calibri" w:cs="Batang"/>
      <w:color w:val="000000"/>
      <w:sz w:val="20"/>
    </w:rPr>
  </w:style>
  <w:style w:type="paragraph" w:customStyle="1" w:styleId="dpwfdleftalign">
    <w:name w:val="_dpw fd left align"/>
    <w:basedOn w:val="Normal"/>
    <w:rsid w:val="00906AB1"/>
    <w:pPr>
      <w:widowControl w:val="0"/>
      <w:autoSpaceDE w:val="0"/>
      <w:autoSpaceDN w:val="0"/>
      <w:adjustRightInd w:val="0"/>
      <w:spacing w:after="200"/>
      <w:jc w:val="left"/>
    </w:pPr>
    <w:rPr>
      <w:rFonts w:ascii="SimSun" w:eastAsia="SimSun" w:hAnsi="Calibri" w:cs="SimSun"/>
      <w:color w:val="000000"/>
      <w:sz w:val="20"/>
      <w:lang w:val="zh-CN"/>
    </w:rPr>
  </w:style>
  <w:style w:type="paragraph" w:customStyle="1" w:styleId="dpwnormal0">
    <w:name w:val="dpwnormal"/>
    <w:basedOn w:val="Normal"/>
    <w:rsid w:val="00EF33EF"/>
    <w:pPr>
      <w:widowControl w:val="0"/>
      <w:autoSpaceDE w:val="0"/>
      <w:autoSpaceDN w:val="0"/>
      <w:adjustRightInd w:val="0"/>
      <w:jc w:val="left"/>
    </w:pPr>
    <w:rPr>
      <w:rFonts w:ascii="SimSun" w:eastAsia="SimSun" w:hAnsi="Calibri" w:cs="SimSun"/>
      <w:color w:val="000000"/>
      <w:sz w:val="24"/>
      <w:szCs w:val="24"/>
      <w:lang w:val="zh-CN"/>
    </w:rPr>
  </w:style>
  <w:style w:type="paragraph" w:customStyle="1" w:styleId="CommentText2">
    <w:name w:val="Comment Text2"/>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2">
    <w:name w:val="Comment Reference2"/>
    <w:rsid w:val="00906AB1"/>
    <w:rPr>
      <w:rFonts w:ascii="Times New Roman" w:hAnsi="Times New Roman" w:cs="Times New Roman"/>
      <w:color w:val="000000"/>
      <w:spacing w:val="0"/>
      <w:sz w:val="16"/>
      <w:szCs w:val="16"/>
      <w:lang w:val="en-US"/>
    </w:rPr>
  </w:style>
  <w:style w:type="paragraph" w:customStyle="1" w:styleId="CommentSubject3">
    <w:name w:val="Comment Subject3"/>
    <w:basedOn w:val="CommentText2"/>
    <w:next w:val="CommentText2"/>
    <w:rsid w:val="00906AB1"/>
    <w:rPr>
      <w:rFonts w:ascii="Times New Roman" w:eastAsia="Times New Roman" w:hAnsi="Times New Roman" w:cs="Times New Roman"/>
      <w:b/>
      <w:bCs/>
      <w:lang w:val="en-US"/>
    </w:rPr>
  </w:style>
  <w:style w:type="character" w:customStyle="1" w:styleId="CharChar6">
    <w:name w:val="Char Char6"/>
    <w:rsid w:val="00906AB1"/>
    <w:rPr>
      <w:rFonts w:ascii="Times New Roman" w:hAnsi="Times New Roman" w:cs="Times New Roman"/>
      <w:color w:val="000000"/>
      <w:spacing w:val="0"/>
      <w:sz w:val="24"/>
      <w:szCs w:val="24"/>
      <w:lang w:val="en-US"/>
    </w:rPr>
  </w:style>
  <w:style w:type="paragraph" w:customStyle="1" w:styleId="Estndar">
    <w:name w:val="Estándar"/>
    <w:basedOn w:val="Normal"/>
    <w:rsid w:val="00EF33EF"/>
    <w:pPr>
      <w:widowControl w:val="0"/>
      <w:autoSpaceDE w:val="0"/>
      <w:autoSpaceDN w:val="0"/>
      <w:adjustRightInd w:val="0"/>
      <w:jc w:val="left"/>
    </w:pPr>
    <w:rPr>
      <w:rFonts w:ascii="Courier New" w:hAnsi="Courier New" w:cs="Courier New"/>
      <w:color w:val="000000"/>
      <w:sz w:val="20"/>
    </w:rPr>
  </w:style>
  <w:style w:type="paragraph" w:customStyle="1" w:styleId="Prrafodelista">
    <w:name w:val="Párrafo de lista"/>
    <w:basedOn w:val="Normal"/>
    <w:rsid w:val="00906AB1"/>
    <w:pPr>
      <w:widowControl w:val="0"/>
      <w:autoSpaceDE w:val="0"/>
      <w:autoSpaceDN w:val="0"/>
      <w:adjustRightInd w:val="0"/>
      <w:spacing w:after="200" w:line="276" w:lineRule="auto"/>
      <w:ind w:left="720"/>
      <w:jc w:val="left"/>
    </w:pPr>
    <w:rPr>
      <w:rFonts w:ascii="Calibri" w:hAnsi="Calibri" w:cs="Calibri"/>
      <w:color w:val="000000"/>
      <w:sz w:val="22"/>
      <w:szCs w:val="22"/>
      <w:lang w:val="es-AR"/>
    </w:rPr>
  </w:style>
  <w:style w:type="paragraph" w:customStyle="1" w:styleId="Btext">
    <w:name w:val="Btext"/>
    <w:basedOn w:val="Normal"/>
    <w:rsid w:val="00906AB1"/>
    <w:pPr>
      <w:widowControl w:val="0"/>
      <w:autoSpaceDE w:val="0"/>
      <w:autoSpaceDN w:val="0"/>
      <w:adjustRightInd w:val="0"/>
      <w:spacing w:after="240"/>
    </w:pPr>
    <w:rPr>
      <w:b/>
      <w:bCs/>
      <w:i/>
      <w:iCs/>
      <w:color w:val="000000"/>
      <w:sz w:val="24"/>
      <w:szCs w:val="24"/>
    </w:rPr>
  </w:style>
  <w:style w:type="paragraph" w:customStyle="1" w:styleId="TableBody">
    <w:name w:val="Table Body"/>
    <w:basedOn w:val="Normal"/>
    <w:rsid w:val="00906AB1"/>
    <w:pPr>
      <w:widowControl w:val="0"/>
      <w:autoSpaceDE w:val="0"/>
      <w:autoSpaceDN w:val="0"/>
      <w:adjustRightInd w:val="0"/>
      <w:spacing w:before="80" w:after="80" w:line="240" w:lineRule="exact"/>
      <w:jc w:val="left"/>
    </w:pPr>
    <w:rPr>
      <w:rFonts w:ascii="Arial" w:hAnsi="Arial" w:cs="Arial"/>
      <w:color w:val="000000"/>
      <w:sz w:val="20"/>
    </w:rPr>
  </w:style>
  <w:style w:type="paragraph" w:customStyle="1" w:styleId="TableColHead">
    <w:name w:val="Table Col Head"/>
    <w:basedOn w:val="Normal"/>
    <w:rsid w:val="00EF33EF"/>
    <w:pPr>
      <w:keepNext/>
      <w:widowControl w:val="0"/>
      <w:autoSpaceDE w:val="0"/>
      <w:autoSpaceDN w:val="0"/>
      <w:adjustRightInd w:val="0"/>
      <w:spacing w:line="200" w:lineRule="exact"/>
      <w:jc w:val="right"/>
    </w:pPr>
    <w:rPr>
      <w:rFonts w:ascii="Arial" w:hAnsi="Arial" w:cs="Arial"/>
      <w:b/>
      <w:bCs/>
      <w:color w:val="000000"/>
      <w:sz w:val="16"/>
      <w:szCs w:val="16"/>
    </w:rPr>
  </w:style>
  <w:style w:type="paragraph" w:customStyle="1" w:styleId="TableHeadSpacer">
    <w:name w:val="Table Head Spacer"/>
    <w:basedOn w:val="Normal"/>
    <w:rsid w:val="00EF33EF"/>
    <w:pPr>
      <w:keepNext/>
      <w:widowControl w:val="0"/>
      <w:autoSpaceDE w:val="0"/>
      <w:autoSpaceDN w:val="0"/>
      <w:adjustRightInd w:val="0"/>
      <w:spacing w:line="40" w:lineRule="exact"/>
      <w:jc w:val="left"/>
    </w:pPr>
    <w:rPr>
      <w:rFonts w:ascii="Arial" w:hAnsi="Arial" w:cs="Arial"/>
      <w:b/>
      <w:bCs/>
      <w:color w:val="000000"/>
      <w:sz w:val="16"/>
      <w:szCs w:val="16"/>
    </w:rPr>
  </w:style>
  <w:style w:type="character" w:customStyle="1" w:styleId="zzmpTrailerItem">
    <w:name w:val="zzmpTrailerItem"/>
    <w:rsid w:val="00906AB1"/>
    <w:rPr>
      <w:rFonts w:ascii="Times New Roman" w:hAnsi="Times New Roman" w:cs="Times New Roman"/>
      <w:color w:val="000000"/>
      <w:spacing w:val="0"/>
      <w:sz w:val="16"/>
      <w:szCs w:val="16"/>
      <w:effect w:val="none"/>
      <w:lang w:val="en-US"/>
    </w:rPr>
  </w:style>
  <w:style w:type="paragraph" w:customStyle="1" w:styleId="dpwBulletnospace">
    <w:name w:val="_dpw Bullet no space"/>
    <w:basedOn w:val="DPWNormal"/>
    <w:rsid w:val="00EF33EF"/>
    <w:pPr>
      <w:suppressAutoHyphens w:val="0"/>
      <w:spacing w:before="0"/>
      <w:jc w:val="left"/>
    </w:pPr>
    <w:rPr>
      <w:rFonts w:ascii="MS Mincho" w:eastAsia="MS Mincho" w:hAnsi="Calibri" w:cs="MS Mincho"/>
      <w:lang w:val="ja-JP"/>
    </w:rPr>
  </w:style>
  <w:style w:type="paragraph" w:customStyle="1" w:styleId="dpwleftheadingnobold">
    <w:name w:val="_dpw left heading no bold"/>
    <w:basedOn w:val="DPWNormal"/>
    <w:next w:val="DPWNormal"/>
    <w:rsid w:val="00906AB1"/>
    <w:pPr>
      <w:keepNext/>
      <w:suppressAutoHyphens w:val="0"/>
      <w:spacing w:before="0" w:after="240"/>
      <w:jc w:val="left"/>
    </w:pPr>
    <w:rPr>
      <w:rFonts w:ascii="Times  New  Roman" w:hAnsi="Times  New  Roman" w:cs="Times  New  Roman"/>
      <w:lang w:val="pt-BR"/>
    </w:rPr>
  </w:style>
  <w:style w:type="paragraph" w:customStyle="1" w:styleId="dpwfdhang5">
    <w:name w:val="_dpw fd hang .5"/>
    <w:basedOn w:val="Normal"/>
    <w:rsid w:val="00906AB1"/>
    <w:pPr>
      <w:widowControl w:val="0"/>
      <w:autoSpaceDE w:val="0"/>
      <w:autoSpaceDN w:val="0"/>
      <w:adjustRightInd w:val="0"/>
      <w:spacing w:after="200"/>
      <w:ind w:left="720" w:hanging="360"/>
      <w:jc w:val="left"/>
    </w:pPr>
    <w:rPr>
      <w:color w:val="000000"/>
      <w:sz w:val="20"/>
    </w:rPr>
  </w:style>
  <w:style w:type="character" w:customStyle="1" w:styleId="DPWfdPFChar2">
    <w:name w:val="DPW fd PF Char2"/>
    <w:aliases w:val="p Char2"/>
    <w:rsid w:val="00906AB1"/>
    <w:rPr>
      <w:rFonts w:ascii="Times New Roman" w:hAnsi="Times New Roman" w:cs="Times New Roman"/>
      <w:color w:val="000000"/>
      <w:spacing w:val="0"/>
      <w:sz w:val="20"/>
      <w:szCs w:val="20"/>
      <w:lang w:val="en-US"/>
    </w:rPr>
  </w:style>
  <w:style w:type="character" w:customStyle="1" w:styleId="DeltaViewComment">
    <w:name w:val="DeltaView Comment"/>
    <w:rsid w:val="00906AB1"/>
    <w:rPr>
      <w:color w:val="000000"/>
    </w:rPr>
  </w:style>
  <w:style w:type="character" w:customStyle="1" w:styleId="DeltaViewStyleChangeText">
    <w:name w:val="DeltaView Style Change Text"/>
    <w:rsid w:val="00906AB1"/>
    <w:rPr>
      <w:color w:val="000000"/>
      <w:u w:val="double"/>
    </w:rPr>
  </w:style>
  <w:style w:type="character" w:customStyle="1" w:styleId="DeltaViewStyleChangeLabel">
    <w:name w:val="DeltaView Style Change Label"/>
    <w:rsid w:val="00906AB1"/>
    <w:rPr>
      <w:color w:val="000000"/>
    </w:rPr>
  </w:style>
  <w:style w:type="character" w:customStyle="1" w:styleId="DeltaViewInsertedComment">
    <w:name w:val="DeltaView Inserted Comment"/>
    <w:rsid w:val="00906AB1"/>
    <w:rPr>
      <w:color w:val="0000FF"/>
      <w:u w:val="double"/>
    </w:rPr>
  </w:style>
  <w:style w:type="character" w:customStyle="1" w:styleId="DeltaViewDeletedComment">
    <w:name w:val="DeltaView Deleted Comment"/>
    <w:rsid w:val="00906AB1"/>
    <w:rPr>
      <w:strike/>
      <w:color w:val="FF0000"/>
    </w:rPr>
  </w:style>
  <w:style w:type="character" w:customStyle="1" w:styleId="WW8Num4z1">
    <w:name w:val="WW8Num4z1"/>
    <w:hidden/>
    <w:rsid w:val="00906AB1"/>
    <w:rPr>
      <w:rFonts w:ascii="Courier New" w:hAnsi="Courier New" w:cs="Courier New"/>
      <w:color w:val="000000"/>
      <w:sz w:val="24"/>
      <w:szCs w:val="24"/>
      <w:lang w:val="pt-BR"/>
    </w:rPr>
  </w:style>
  <w:style w:type="character" w:customStyle="1" w:styleId="WW8Num4z2">
    <w:name w:val="WW8Num4z2"/>
    <w:hidden/>
    <w:rsid w:val="00906AB1"/>
    <w:rPr>
      <w:rFonts w:ascii="Wingdings" w:hAnsi="Wingdings" w:cs="Wingdings"/>
      <w:color w:val="000000"/>
      <w:sz w:val="24"/>
      <w:szCs w:val="24"/>
      <w:lang w:val="pt-BR"/>
    </w:rPr>
  </w:style>
  <w:style w:type="character" w:customStyle="1" w:styleId="WW8Num6z1">
    <w:name w:val="WW8Num6z1"/>
    <w:hidden/>
    <w:rsid w:val="00906AB1"/>
    <w:rPr>
      <w:rFonts w:ascii="Courier New" w:hAnsi="Courier New" w:cs="Courier New"/>
      <w:color w:val="000000"/>
      <w:sz w:val="24"/>
      <w:szCs w:val="24"/>
      <w:lang w:val="pt-BR"/>
    </w:rPr>
  </w:style>
  <w:style w:type="character" w:customStyle="1" w:styleId="WW8Num6z2">
    <w:name w:val="WW8Num6z2"/>
    <w:hidden/>
    <w:rsid w:val="00906AB1"/>
    <w:rPr>
      <w:rFonts w:ascii="Wingdings" w:hAnsi="Wingdings" w:cs="Wingdings"/>
      <w:color w:val="000000"/>
      <w:sz w:val="24"/>
      <w:szCs w:val="24"/>
      <w:lang w:val="pt-BR"/>
    </w:rPr>
  </w:style>
  <w:style w:type="character" w:customStyle="1" w:styleId="WW8Num9z1">
    <w:name w:val="WW8Num9z1"/>
    <w:hidden/>
    <w:rsid w:val="00906AB1"/>
    <w:rPr>
      <w:rFonts w:ascii="Courier New" w:hAnsi="Courier New" w:cs="Courier New"/>
      <w:color w:val="000000"/>
      <w:sz w:val="24"/>
      <w:szCs w:val="24"/>
      <w:lang w:val="pt-BR"/>
    </w:rPr>
  </w:style>
  <w:style w:type="character" w:customStyle="1" w:styleId="WW8Num9z2">
    <w:name w:val="WW8Num9z2"/>
    <w:hidden/>
    <w:rsid w:val="00906AB1"/>
    <w:rPr>
      <w:rFonts w:ascii="Wingdings" w:hAnsi="Wingdings" w:cs="Wingdings"/>
      <w:color w:val="000000"/>
      <w:sz w:val="24"/>
      <w:szCs w:val="24"/>
      <w:lang w:val="pt-BR"/>
    </w:rPr>
  </w:style>
  <w:style w:type="character" w:customStyle="1" w:styleId="WW8Num10z1">
    <w:name w:val="WW8Num10z1"/>
    <w:hidden/>
    <w:rsid w:val="00906AB1"/>
    <w:rPr>
      <w:rFonts w:ascii="Courier New" w:hAnsi="Courier New" w:cs="Courier New"/>
      <w:color w:val="000000"/>
      <w:sz w:val="24"/>
      <w:szCs w:val="24"/>
      <w:lang w:val="pt-BR"/>
    </w:rPr>
  </w:style>
  <w:style w:type="character" w:customStyle="1" w:styleId="WW8Num10z2">
    <w:name w:val="WW8Num10z2"/>
    <w:hidden/>
    <w:rsid w:val="00906AB1"/>
    <w:rPr>
      <w:rFonts w:ascii="Wingdings" w:hAnsi="Wingdings" w:cs="Wingdings"/>
      <w:color w:val="000000"/>
      <w:sz w:val="24"/>
      <w:szCs w:val="24"/>
      <w:lang w:val="pt-BR"/>
    </w:rPr>
  </w:style>
  <w:style w:type="character" w:customStyle="1" w:styleId="WW8Num24z1">
    <w:name w:val="WW8Num24z1"/>
    <w:hidden/>
    <w:rsid w:val="00906AB1"/>
    <w:rPr>
      <w:rFonts w:ascii="Courier New" w:hAnsi="Courier New" w:cs="Courier New"/>
      <w:color w:val="000000"/>
      <w:sz w:val="24"/>
      <w:szCs w:val="24"/>
      <w:lang w:val="pt-BR"/>
    </w:rPr>
  </w:style>
  <w:style w:type="character" w:customStyle="1" w:styleId="WW8Num25z1">
    <w:name w:val="WW8Num25z1"/>
    <w:hidden/>
    <w:rsid w:val="00906AB1"/>
    <w:rPr>
      <w:rFonts w:ascii="Courier New" w:hAnsi="Courier New" w:cs="Courier New"/>
      <w:color w:val="000000"/>
      <w:sz w:val="24"/>
      <w:szCs w:val="24"/>
      <w:lang w:val="pt-BR"/>
    </w:rPr>
  </w:style>
  <w:style w:type="character" w:customStyle="1" w:styleId="WW8Num25z2">
    <w:name w:val="WW8Num25z2"/>
    <w:hidden/>
    <w:rsid w:val="00906AB1"/>
    <w:rPr>
      <w:rFonts w:ascii="Wingdings" w:hAnsi="Wingdings" w:cs="Wingdings"/>
      <w:color w:val="000000"/>
      <w:sz w:val="24"/>
      <w:szCs w:val="24"/>
      <w:lang w:val="pt-BR"/>
    </w:rPr>
  </w:style>
  <w:style w:type="character" w:customStyle="1" w:styleId="WW8Num27z1">
    <w:name w:val="WW8Num27z1"/>
    <w:hidden/>
    <w:rsid w:val="00906AB1"/>
    <w:rPr>
      <w:rFonts w:ascii="Courier New" w:hAnsi="Courier New" w:cs="Courier New"/>
      <w:color w:val="000000"/>
      <w:sz w:val="24"/>
      <w:szCs w:val="24"/>
      <w:lang w:val="pt-BR"/>
    </w:rPr>
  </w:style>
  <w:style w:type="character" w:customStyle="1" w:styleId="WW8Num27z2">
    <w:name w:val="WW8Num27z2"/>
    <w:hidden/>
    <w:rsid w:val="00906AB1"/>
    <w:rPr>
      <w:rFonts w:ascii="Wingdings" w:hAnsi="Wingdings" w:cs="Wingdings"/>
      <w:color w:val="000000"/>
      <w:sz w:val="24"/>
      <w:szCs w:val="24"/>
      <w:lang w:val="pt-BR"/>
    </w:rPr>
  </w:style>
  <w:style w:type="character" w:customStyle="1" w:styleId="WW8Num29z1">
    <w:name w:val="WW8Num29z1"/>
    <w:hidden/>
    <w:rsid w:val="00906AB1"/>
    <w:rPr>
      <w:rFonts w:ascii="Courier New" w:hAnsi="Courier New" w:cs="Courier New"/>
      <w:color w:val="000000"/>
      <w:sz w:val="24"/>
      <w:szCs w:val="24"/>
      <w:lang w:val="pt-BR"/>
    </w:rPr>
  </w:style>
  <w:style w:type="character" w:customStyle="1" w:styleId="WW8Num29z2">
    <w:name w:val="WW8Num29z2"/>
    <w:hidden/>
    <w:rsid w:val="00906AB1"/>
    <w:rPr>
      <w:rFonts w:ascii="Wingdings" w:hAnsi="Wingdings" w:cs="Wingdings"/>
      <w:color w:val="000000"/>
      <w:sz w:val="24"/>
      <w:szCs w:val="24"/>
      <w:lang w:val="pt-BR"/>
    </w:rPr>
  </w:style>
  <w:style w:type="character" w:customStyle="1" w:styleId="WW8Num31z1">
    <w:name w:val="WW8Num31z1"/>
    <w:hidden/>
    <w:rsid w:val="00906AB1"/>
    <w:rPr>
      <w:rFonts w:ascii="Courier New" w:hAnsi="Courier New" w:cs="Courier New"/>
      <w:color w:val="000000"/>
      <w:sz w:val="24"/>
      <w:szCs w:val="24"/>
      <w:lang w:val="pt-BR"/>
    </w:rPr>
  </w:style>
  <w:style w:type="character" w:customStyle="1" w:styleId="WW8Num31z2">
    <w:name w:val="WW8Num31z2"/>
    <w:hidden/>
    <w:rsid w:val="00906AB1"/>
    <w:rPr>
      <w:rFonts w:ascii="Wingdings" w:hAnsi="Wingdings" w:cs="Wingdings"/>
      <w:color w:val="000000"/>
      <w:sz w:val="24"/>
      <w:szCs w:val="24"/>
      <w:lang w:val="pt-BR"/>
    </w:rPr>
  </w:style>
  <w:style w:type="character" w:customStyle="1" w:styleId="WW8Num33z0">
    <w:name w:val="WW8Num33z0"/>
    <w:hidden/>
    <w:rsid w:val="00906AB1"/>
    <w:rPr>
      <w:rFonts w:ascii="Symbol" w:hAnsi="Symbol" w:cs="Symbol"/>
      <w:color w:val="000000"/>
      <w:sz w:val="24"/>
      <w:szCs w:val="24"/>
      <w:lang w:val="pt-BR"/>
    </w:rPr>
  </w:style>
  <w:style w:type="character" w:customStyle="1" w:styleId="WW8Num33z1">
    <w:name w:val="WW8Num33z1"/>
    <w:hidden/>
    <w:rsid w:val="00906AB1"/>
    <w:rPr>
      <w:rFonts w:ascii="Courier New" w:hAnsi="Courier New" w:cs="Courier New"/>
      <w:color w:val="000000"/>
      <w:sz w:val="24"/>
      <w:szCs w:val="24"/>
      <w:lang w:val="pt-BR"/>
    </w:rPr>
  </w:style>
  <w:style w:type="character" w:customStyle="1" w:styleId="WW8Num33z2">
    <w:name w:val="WW8Num33z2"/>
    <w:hidden/>
    <w:rsid w:val="00906AB1"/>
    <w:rPr>
      <w:rFonts w:ascii="Wingdings" w:hAnsi="Wingdings" w:cs="Wingdings"/>
      <w:color w:val="000000"/>
      <w:sz w:val="24"/>
      <w:szCs w:val="24"/>
      <w:lang w:val="pt-BR"/>
    </w:rPr>
  </w:style>
  <w:style w:type="character" w:customStyle="1" w:styleId="WW8Num39z1">
    <w:name w:val="WW8Num39z1"/>
    <w:hidden/>
    <w:rsid w:val="00906AB1"/>
    <w:rPr>
      <w:rFonts w:ascii="Courier New" w:hAnsi="Courier New" w:cs="Courier New"/>
      <w:color w:val="000000"/>
      <w:sz w:val="24"/>
      <w:szCs w:val="24"/>
      <w:lang w:val="pt-BR"/>
    </w:rPr>
  </w:style>
  <w:style w:type="character" w:customStyle="1" w:styleId="WW8Num39z2">
    <w:name w:val="WW8Num39z2"/>
    <w:hidden/>
    <w:rsid w:val="00906AB1"/>
    <w:rPr>
      <w:rFonts w:ascii="Wingdings" w:hAnsi="Wingdings" w:cs="Wingdings"/>
      <w:color w:val="000000"/>
      <w:sz w:val="24"/>
      <w:szCs w:val="24"/>
      <w:lang w:val="pt-BR"/>
    </w:rPr>
  </w:style>
  <w:style w:type="character" w:customStyle="1" w:styleId="WW8Num40z2">
    <w:name w:val="WW8Num40z2"/>
    <w:hidden/>
    <w:rsid w:val="00906AB1"/>
    <w:rPr>
      <w:rFonts w:ascii="Wingdings" w:hAnsi="Wingdings" w:cs="Wingdings"/>
      <w:color w:val="000000"/>
      <w:sz w:val="24"/>
      <w:szCs w:val="24"/>
      <w:lang w:val="pt-BR"/>
    </w:rPr>
  </w:style>
  <w:style w:type="character" w:customStyle="1" w:styleId="WW8Num41z0">
    <w:name w:val="WW8Num41z0"/>
    <w:hidden/>
    <w:rsid w:val="00906AB1"/>
    <w:rPr>
      <w:rFonts w:ascii="Tahoma" w:hAnsi="Tahoma" w:cs="Tahoma"/>
      <w:color w:val="000000"/>
      <w:sz w:val="24"/>
      <w:szCs w:val="24"/>
      <w:lang w:val="pt-BR"/>
    </w:rPr>
  </w:style>
  <w:style w:type="character" w:customStyle="1" w:styleId="WW8Num42z0">
    <w:name w:val="WW8Num42z0"/>
    <w:hidden/>
    <w:rsid w:val="00906AB1"/>
    <w:rPr>
      <w:rFonts w:ascii="Tahoma" w:hAnsi="Tahoma" w:cs="Tahoma"/>
      <w:color w:val="000000"/>
      <w:sz w:val="24"/>
      <w:szCs w:val="24"/>
      <w:lang w:val="pt-BR"/>
    </w:rPr>
  </w:style>
  <w:style w:type="character" w:customStyle="1" w:styleId="WW8Num43z0">
    <w:name w:val="WW8Num43z0"/>
    <w:hidden/>
    <w:rsid w:val="00906AB1"/>
    <w:rPr>
      <w:rFonts w:ascii="Symbol" w:hAnsi="Symbol" w:cs="Symbol"/>
      <w:color w:val="000000"/>
      <w:sz w:val="24"/>
      <w:szCs w:val="24"/>
      <w:lang w:val="pt-BR"/>
    </w:rPr>
  </w:style>
  <w:style w:type="character" w:customStyle="1" w:styleId="WW8Num43z1">
    <w:name w:val="WW8Num43z1"/>
    <w:hidden/>
    <w:rsid w:val="00906AB1"/>
    <w:rPr>
      <w:rFonts w:ascii="Courier New" w:hAnsi="Courier New" w:cs="Courier New"/>
      <w:color w:val="000000"/>
      <w:sz w:val="24"/>
      <w:szCs w:val="24"/>
      <w:lang w:val="pt-BR"/>
    </w:rPr>
  </w:style>
  <w:style w:type="character" w:customStyle="1" w:styleId="WW8Num43z2">
    <w:name w:val="WW8Num43z2"/>
    <w:hidden/>
    <w:rsid w:val="00906AB1"/>
    <w:rPr>
      <w:rFonts w:ascii="Wingdings" w:hAnsi="Wingdings" w:cs="Wingdings"/>
      <w:color w:val="000000"/>
      <w:sz w:val="24"/>
      <w:szCs w:val="24"/>
      <w:lang w:val="pt-BR"/>
    </w:rPr>
  </w:style>
  <w:style w:type="character" w:customStyle="1" w:styleId="WW8Num44z1">
    <w:name w:val="WW8Num44z1"/>
    <w:hidden/>
    <w:rsid w:val="00906AB1"/>
    <w:rPr>
      <w:rFonts w:ascii="Courier New" w:hAnsi="Courier New" w:cs="Courier New"/>
      <w:color w:val="000000"/>
      <w:sz w:val="24"/>
      <w:szCs w:val="24"/>
      <w:lang w:val="pt-BR"/>
    </w:rPr>
  </w:style>
  <w:style w:type="character" w:customStyle="1" w:styleId="WW8Num49z1">
    <w:name w:val="WW8Num49z1"/>
    <w:hidden/>
    <w:rsid w:val="00906AB1"/>
    <w:rPr>
      <w:rFonts w:ascii="Courier New" w:hAnsi="Courier New" w:cs="Courier New"/>
      <w:color w:val="000000"/>
      <w:sz w:val="24"/>
      <w:szCs w:val="24"/>
      <w:lang w:val="pt-BR"/>
    </w:rPr>
  </w:style>
  <w:style w:type="character" w:customStyle="1" w:styleId="WW8Num49z2">
    <w:name w:val="WW8Num49z2"/>
    <w:hidden/>
    <w:rsid w:val="00906AB1"/>
    <w:rPr>
      <w:rFonts w:ascii="Wingdings" w:hAnsi="Wingdings" w:cs="Wingdings"/>
      <w:color w:val="000000"/>
      <w:sz w:val="24"/>
      <w:szCs w:val="24"/>
      <w:lang w:val="pt-BR"/>
    </w:rPr>
  </w:style>
  <w:style w:type="character" w:customStyle="1" w:styleId="WW8NumSt1z0">
    <w:name w:val="WW8NumSt1z0"/>
    <w:hidden/>
    <w:rsid w:val="00906AB1"/>
    <w:rPr>
      <w:rFonts w:ascii="Symbol" w:hAnsi="Symbol" w:cs="Symbol"/>
      <w:color w:val="000000"/>
      <w:sz w:val="24"/>
      <w:szCs w:val="24"/>
      <w:lang w:val="pt-BR"/>
    </w:rPr>
  </w:style>
  <w:style w:type="character" w:customStyle="1" w:styleId="WW8NumSt3z0">
    <w:name w:val="WW8NumSt3z0"/>
    <w:hidden/>
    <w:rsid w:val="00906AB1"/>
    <w:rPr>
      <w:rFonts w:ascii="Tahoma" w:hAnsi="Tahoma" w:cs="Tahoma"/>
      <w:color w:val="000000"/>
      <w:sz w:val="24"/>
      <w:szCs w:val="24"/>
      <w:lang w:val="pt-BR"/>
    </w:rPr>
  </w:style>
  <w:style w:type="character" w:customStyle="1" w:styleId="WW8NumSt4z0">
    <w:name w:val="WW8NumSt4z0"/>
    <w:hidden/>
    <w:rsid w:val="00906AB1"/>
    <w:rPr>
      <w:rFonts w:ascii="Tahoma" w:hAnsi="Tahoma" w:cs="Tahoma"/>
      <w:color w:val="000000"/>
      <w:sz w:val="24"/>
      <w:szCs w:val="24"/>
      <w:lang w:val="pt-BR"/>
    </w:rPr>
  </w:style>
  <w:style w:type="character" w:customStyle="1" w:styleId="WW8NumSt5z0">
    <w:name w:val="WW8NumSt5z0"/>
    <w:hidden/>
    <w:rsid w:val="00906AB1"/>
    <w:rPr>
      <w:rFonts w:ascii="Tahoma" w:hAnsi="Tahoma" w:cs="Tahoma"/>
      <w:color w:val="000000"/>
      <w:sz w:val="24"/>
      <w:szCs w:val="24"/>
      <w:lang w:val="pt-BR"/>
    </w:rPr>
  </w:style>
  <w:style w:type="character" w:customStyle="1" w:styleId="WW8NumSt6z0">
    <w:name w:val="WW8NumSt6z0"/>
    <w:hidden/>
    <w:rsid w:val="00906AB1"/>
    <w:rPr>
      <w:rFonts w:ascii="Tahoma" w:hAnsi="Tahoma" w:cs="Tahoma"/>
      <w:color w:val="000000"/>
      <w:sz w:val="24"/>
      <w:szCs w:val="24"/>
      <w:lang w:val="pt-BR"/>
    </w:rPr>
  </w:style>
  <w:style w:type="character" w:customStyle="1" w:styleId="WW8NumSt7z0">
    <w:name w:val="WW8NumSt7z0"/>
    <w:hidden/>
    <w:rsid w:val="00906AB1"/>
    <w:rPr>
      <w:rFonts w:ascii="Tahoma" w:hAnsi="Tahoma" w:cs="Tahoma"/>
      <w:color w:val="000000"/>
      <w:sz w:val="24"/>
      <w:szCs w:val="24"/>
      <w:lang w:val="pt-BR"/>
    </w:rPr>
  </w:style>
  <w:style w:type="character" w:customStyle="1" w:styleId="WW8NumSt8z0">
    <w:name w:val="WW8NumSt8z0"/>
    <w:hidden/>
    <w:rsid w:val="00906AB1"/>
    <w:rPr>
      <w:rFonts w:ascii="Tahoma" w:hAnsi="Tahoma" w:cs="Tahoma"/>
      <w:color w:val="000000"/>
      <w:sz w:val="24"/>
      <w:szCs w:val="24"/>
      <w:lang w:val="pt-BR"/>
    </w:rPr>
  </w:style>
  <w:style w:type="character" w:customStyle="1" w:styleId="WW8NumSt9z0">
    <w:name w:val="WW8NumSt9z0"/>
    <w:hidden/>
    <w:rsid w:val="00906AB1"/>
    <w:rPr>
      <w:rFonts w:ascii="Tahoma" w:hAnsi="Tahoma" w:cs="Tahoma"/>
      <w:color w:val="000000"/>
      <w:sz w:val="24"/>
      <w:szCs w:val="24"/>
      <w:lang w:val="pt-BR"/>
    </w:rPr>
  </w:style>
  <w:style w:type="character" w:customStyle="1" w:styleId="WW8NumSt10z0">
    <w:name w:val="WW8NumSt10z0"/>
    <w:hidden/>
    <w:rsid w:val="00906AB1"/>
    <w:rPr>
      <w:rFonts w:ascii="Tahoma" w:hAnsi="Tahoma" w:cs="Tahoma"/>
      <w:color w:val="000000"/>
      <w:sz w:val="24"/>
      <w:szCs w:val="24"/>
      <w:lang w:val="pt-BR"/>
    </w:rPr>
  </w:style>
  <w:style w:type="character" w:customStyle="1" w:styleId="WW8NumSt11z0">
    <w:name w:val="WW8NumSt11z0"/>
    <w:hidden/>
    <w:rsid w:val="00906AB1"/>
    <w:rPr>
      <w:rFonts w:ascii="Tahoma" w:hAnsi="Tahoma" w:cs="Tahoma"/>
      <w:color w:val="000000"/>
      <w:sz w:val="24"/>
      <w:szCs w:val="24"/>
      <w:lang w:val="pt-BR"/>
    </w:rPr>
  </w:style>
  <w:style w:type="character" w:customStyle="1" w:styleId="WW8NumSt12z0">
    <w:name w:val="WW8NumSt12z0"/>
    <w:hidden/>
    <w:rsid w:val="00906AB1"/>
    <w:rPr>
      <w:rFonts w:ascii="Tahoma" w:hAnsi="Tahoma" w:cs="Tahoma"/>
      <w:color w:val="000000"/>
      <w:sz w:val="24"/>
      <w:szCs w:val="24"/>
      <w:lang w:val="pt-BR"/>
    </w:rPr>
  </w:style>
  <w:style w:type="paragraph" w:customStyle="1" w:styleId="Caption2">
    <w:name w:val="Caption2"/>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Index">
    <w:name w:val="Index"/>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TableContents">
    <w:name w:val="Table Contents"/>
    <w:basedOn w:val="Normal"/>
    <w:hidden/>
    <w:rsid w:val="00EF33EF"/>
    <w:pPr>
      <w:widowControl w:val="0"/>
      <w:suppressLineNumbers/>
      <w:suppressAutoHyphens/>
      <w:autoSpaceDE w:val="0"/>
      <w:autoSpaceDN w:val="0"/>
      <w:adjustRightInd w:val="0"/>
      <w:jc w:val="left"/>
    </w:pPr>
    <w:rPr>
      <w:color w:val="000000"/>
      <w:sz w:val="24"/>
      <w:szCs w:val="24"/>
    </w:rPr>
  </w:style>
  <w:style w:type="paragraph" w:customStyle="1" w:styleId="Framecontents">
    <w:name w:val="Frame contents"/>
    <w:basedOn w:val="Corpodetexto"/>
    <w:hidden/>
    <w:rsid w:val="00906AB1"/>
    <w:pPr>
      <w:widowControl w:val="0"/>
      <w:suppressAutoHyphens/>
      <w:autoSpaceDE w:val="0"/>
      <w:autoSpaceDN w:val="0"/>
      <w:adjustRightInd w:val="0"/>
      <w:jc w:val="left"/>
    </w:pPr>
    <w:rPr>
      <w:b/>
      <w:bCs/>
      <w:color w:val="000000"/>
      <w:sz w:val="24"/>
      <w:szCs w:val="24"/>
      <w:lang w:val="x-none" w:eastAsia="x-none"/>
    </w:rPr>
  </w:style>
  <w:style w:type="paragraph" w:customStyle="1" w:styleId="CharCharCharCharCharCharCharCharCharCharCharCharCharCharCharCharCharChar1CharCharCharCharCharCharCharCharCharCharCharCharCharCharCharChar1CharCharCharCharChar">
    <w:name w:val="Char Char Char Char Char Char Char Char Char Char Char Char Char Char Char Char Char Char1 Char Char Char Char Char Char Char Char Char Char Char Char Char Char 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1">
    <w:name w:val="HYPER1"/>
    <w:basedOn w:val="Normal"/>
    <w:rsid w:val="00EF33EF"/>
    <w:pPr>
      <w:widowControl w:val="0"/>
      <w:suppressAutoHyphens/>
      <w:autoSpaceDE w:val="0"/>
      <w:autoSpaceDN w:val="0"/>
      <w:adjustRightInd w:val="0"/>
      <w:jc w:val="center"/>
    </w:pPr>
    <w:rPr>
      <w:rFonts w:ascii="Tahoma" w:hAnsi="Tahoma" w:cs="Tahoma"/>
      <w:b/>
      <w:bCs/>
      <w:caps/>
      <w:color w:val="000000"/>
      <w:sz w:val="20"/>
    </w:rPr>
  </w:style>
  <w:style w:type="paragraph" w:customStyle="1" w:styleId="HYPER20">
    <w:name w:val="HYPER2"/>
    <w:basedOn w:val="Normal"/>
    <w:rsid w:val="00EF33EF"/>
    <w:pPr>
      <w:widowControl w:val="0"/>
      <w:suppressAutoHyphens/>
      <w:autoSpaceDE w:val="0"/>
      <w:autoSpaceDN w:val="0"/>
      <w:adjustRightInd w:val="0"/>
    </w:pPr>
    <w:rPr>
      <w:rFonts w:ascii="Tahoma" w:hAnsi="Tahoma" w:cs="Tahoma"/>
      <w:b/>
      <w:bCs/>
      <w:smallCaps/>
      <w:color w:val="000000"/>
      <w:sz w:val="20"/>
    </w:rPr>
  </w:style>
  <w:style w:type="paragraph" w:customStyle="1" w:styleId="HYPER4">
    <w:name w:val="HYPER4"/>
    <w:basedOn w:val="Normal"/>
    <w:rsid w:val="00EF33EF"/>
    <w:pPr>
      <w:widowControl w:val="0"/>
      <w:suppressAutoHyphens/>
      <w:autoSpaceDE w:val="0"/>
      <w:autoSpaceDN w:val="0"/>
      <w:adjustRightInd w:val="0"/>
    </w:pPr>
    <w:rPr>
      <w:rFonts w:ascii="Tahoma" w:hAnsi="Tahoma" w:cs="Tahoma"/>
      <w:i/>
      <w:iCs/>
      <w:color w:val="000000"/>
      <w:sz w:val="20"/>
    </w:rPr>
  </w:style>
  <w:style w:type="paragraph" w:customStyle="1" w:styleId="HYPER5">
    <w:name w:val="HYPER5"/>
    <w:basedOn w:val="Normal"/>
    <w:rsid w:val="00EF33EF"/>
    <w:pPr>
      <w:widowControl w:val="0"/>
      <w:suppressAutoHyphens/>
      <w:autoSpaceDE w:val="0"/>
      <w:autoSpaceDN w:val="0"/>
      <w:adjustRightInd w:val="0"/>
    </w:pPr>
    <w:rPr>
      <w:rFonts w:ascii="Tahoma" w:hAnsi="Tahoma" w:cs="Tahoma"/>
      <w:i/>
      <w:iCs/>
      <w:smallCaps/>
      <w:color w:val="000000"/>
      <w:sz w:val="20"/>
    </w:rPr>
  </w:style>
  <w:style w:type="paragraph" w:customStyle="1" w:styleId="Caption1">
    <w:name w:val="Caption1"/>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CharChar1CharCharCharCharCharCharCharCharCharCharChar">
    <w:name w:val="Char Char1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CORPOTEXTO-ITALICO">
    <w:name w:val="HYPER - CORPO TEXTO - ITALICO"/>
    <w:basedOn w:val="Normal"/>
    <w:rsid w:val="00906AB1"/>
    <w:pPr>
      <w:widowControl w:val="0"/>
      <w:suppressAutoHyphens/>
      <w:autoSpaceDE w:val="0"/>
      <w:autoSpaceDN w:val="0"/>
      <w:adjustRightInd w:val="0"/>
      <w:spacing w:after="200"/>
    </w:pPr>
    <w:rPr>
      <w:rFonts w:ascii="Tahoma" w:hAnsi="Tahoma" w:cs="Tahoma"/>
      <w:i/>
      <w:iCs/>
      <w:color w:val="000000"/>
      <w:sz w:val="20"/>
    </w:rPr>
  </w:style>
  <w:style w:type="paragraph" w:customStyle="1" w:styleId="HYPER-BOLLETS">
    <w:name w:val="HYPER - BOLLETS"/>
    <w:basedOn w:val="Normal"/>
    <w:rsid w:val="00906AB1"/>
    <w:pPr>
      <w:numPr>
        <w:numId w:val="49"/>
      </w:numPr>
      <w:tabs>
        <w:tab w:val="clear" w:pos="720"/>
      </w:tabs>
      <w:spacing w:after="200" w:line="240" w:lineRule="auto"/>
      <w:ind w:left="714" w:hanging="357"/>
    </w:pPr>
    <w:rPr>
      <w:rFonts w:ascii="Tahoma" w:hAnsi="Tahoma" w:cs="Tahoma"/>
      <w:color w:val="000000"/>
      <w:sz w:val="20"/>
    </w:rPr>
  </w:style>
  <w:style w:type="paragraph" w:customStyle="1" w:styleId="HYPER-FIOANTESDENOTAS">
    <w:name w:val="HYPER - FIO ANTES DE NOTAS"/>
    <w:basedOn w:val="microcaption"/>
    <w:rsid w:val="00906AB1"/>
    <w:pPr>
      <w:tabs>
        <w:tab w:val="clear" w:pos="0"/>
        <w:tab w:val="clear" w:pos="709"/>
        <w:tab w:val="clear" w:pos="1418"/>
        <w:tab w:val="clear" w:pos="2126"/>
      </w:tabs>
      <w:suppressAutoHyphens w:val="0"/>
      <w:spacing w:before="0" w:after="0" w:line="240" w:lineRule="exact"/>
    </w:pPr>
    <w:rPr>
      <w:rFonts w:ascii="Tahoma" w:hAnsi="Tahoma" w:cs="Tahoma"/>
    </w:rPr>
  </w:style>
  <w:style w:type="paragraph" w:customStyle="1" w:styleId="Titulo02">
    <w:name w:val="Titulo02"/>
    <w:basedOn w:val="Normal"/>
    <w:autoRedefine/>
    <w:rsid w:val="00EF33EF"/>
    <w:pPr>
      <w:widowControl w:val="0"/>
      <w:autoSpaceDE w:val="0"/>
      <w:autoSpaceDN w:val="0"/>
      <w:adjustRightInd w:val="0"/>
      <w:jc w:val="center"/>
      <w:outlineLvl w:val="0"/>
    </w:pPr>
    <w:rPr>
      <w:rFonts w:ascii="Arial" w:hAnsi="Arial" w:cs="Arial"/>
      <w:b/>
      <w:bCs/>
      <w:color w:val="000000"/>
      <w:sz w:val="20"/>
      <w:lang w:val="x-none"/>
    </w:rPr>
  </w:style>
  <w:style w:type="character" w:customStyle="1" w:styleId="Titulo02Char">
    <w:name w:val="Titulo02 Char"/>
    <w:rsid w:val="00906AB1"/>
    <w:rPr>
      <w:rFonts w:ascii="Arial" w:hAnsi="Arial" w:cs="Arial"/>
      <w:b/>
      <w:bCs/>
      <w:color w:val="000000"/>
      <w:sz w:val="24"/>
      <w:szCs w:val="24"/>
      <w:lang w:val="x-none"/>
    </w:rPr>
  </w:style>
  <w:style w:type="paragraph" w:customStyle="1" w:styleId="Titulo03">
    <w:name w:val="Titulo03"/>
    <w:basedOn w:val="Normal"/>
    <w:rsid w:val="00EF33EF"/>
    <w:pPr>
      <w:widowControl w:val="0"/>
      <w:autoSpaceDE w:val="0"/>
      <w:autoSpaceDN w:val="0"/>
      <w:adjustRightInd w:val="0"/>
      <w:outlineLvl w:val="0"/>
    </w:pPr>
    <w:rPr>
      <w:rFonts w:ascii="Arial" w:hAnsi="Arial" w:cs="Arial"/>
      <w:b/>
      <w:bCs/>
      <w:color w:val="000000"/>
      <w:sz w:val="20"/>
    </w:rPr>
  </w:style>
  <w:style w:type="character" w:customStyle="1" w:styleId="CharChar32">
    <w:name w:val="Char Char32"/>
    <w:rsid w:val="00906AB1"/>
    <w:rPr>
      <w:rFonts w:ascii="Arial" w:hAnsi="Arial" w:cs="Arial"/>
      <w:b/>
      <w:bCs/>
      <w:color w:val="000000"/>
      <w:kern w:val="32"/>
      <w:sz w:val="32"/>
      <w:szCs w:val="32"/>
      <w:lang w:val="pt-BR"/>
    </w:rPr>
  </w:style>
  <w:style w:type="character" w:customStyle="1" w:styleId="CharChar31">
    <w:name w:val="Char Char31"/>
    <w:rsid w:val="00906AB1"/>
    <w:rPr>
      <w:rFonts w:ascii="Arial" w:hAnsi="Arial" w:cs="Arial"/>
      <w:b/>
      <w:bCs/>
      <w:i/>
      <w:iCs/>
      <w:color w:val="000000"/>
      <w:sz w:val="28"/>
      <w:szCs w:val="28"/>
      <w:lang w:val="pt-BR"/>
    </w:rPr>
  </w:style>
  <w:style w:type="character" w:customStyle="1" w:styleId="CharChar30">
    <w:name w:val="Char Char30"/>
    <w:rsid w:val="00906AB1"/>
    <w:rPr>
      <w:rFonts w:ascii="Arial Narrow" w:hAnsi="Arial Narrow" w:cs="Arial Narrow"/>
      <w:b/>
      <w:bCs/>
      <w:i/>
      <w:iCs/>
      <w:color w:val="000000"/>
      <w:sz w:val="24"/>
      <w:szCs w:val="24"/>
      <w:lang w:val="pt-BR"/>
    </w:rPr>
  </w:style>
  <w:style w:type="character" w:customStyle="1" w:styleId="CharChar29">
    <w:name w:val="Char Char29"/>
    <w:rsid w:val="00906AB1"/>
    <w:rPr>
      <w:rFonts w:ascii="Times New Roman" w:hAnsi="Times New Roman" w:cs="Times New Roman"/>
      <w:b/>
      <w:bCs/>
      <w:color w:val="000000"/>
      <w:sz w:val="28"/>
      <w:szCs w:val="28"/>
      <w:lang w:val="pt-BR"/>
    </w:rPr>
  </w:style>
  <w:style w:type="character" w:customStyle="1" w:styleId="CharChar23">
    <w:name w:val="Char Char23"/>
    <w:hidden/>
    <w:rsid w:val="00906AB1"/>
    <w:rPr>
      <w:rFonts w:ascii="Times New Roman" w:hAnsi="Times New Roman" w:cs="Times New Roman"/>
      <w:color w:val="000000"/>
      <w:sz w:val="24"/>
      <w:szCs w:val="24"/>
      <w:lang w:val="pt-BR"/>
    </w:rPr>
  </w:style>
  <w:style w:type="character" w:customStyle="1" w:styleId="CharChar21">
    <w:name w:val="Char Char21"/>
    <w:hidden/>
    <w:rsid w:val="00906AB1"/>
    <w:rPr>
      <w:rFonts w:ascii="Times New Roman" w:hAnsi="Times New Roman" w:cs="Times New Roman"/>
      <w:color w:val="000000"/>
      <w:sz w:val="26"/>
      <w:szCs w:val="26"/>
      <w:lang w:val="pt-BR"/>
    </w:rPr>
  </w:style>
  <w:style w:type="character" w:customStyle="1" w:styleId="CharChar20">
    <w:name w:val="Char Char20"/>
    <w:hidden/>
    <w:rsid w:val="00906AB1"/>
    <w:rPr>
      <w:rFonts w:ascii="Tahoma" w:hAnsi="Tahoma" w:cs="Tahoma"/>
      <w:color w:val="000000"/>
      <w:sz w:val="16"/>
      <w:szCs w:val="16"/>
      <w:lang w:val="pt-BR"/>
    </w:rPr>
  </w:style>
  <w:style w:type="paragraph" w:customStyle="1" w:styleId="natura-textonormal0">
    <w:name w:val="natura-textonormal"/>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headingleftbold">
    <w:name w:val="headingleftbold"/>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singleparaflush0">
    <w:name w:val="singleparaflush"/>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1Char">
    <w:name w:val="Char Char1 Char 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4">
    <w:name w:val="Balloon Text4"/>
    <w:basedOn w:val="Normal"/>
    <w:rsid w:val="00EF33EF"/>
    <w:pPr>
      <w:widowControl w:val="0"/>
      <w:suppressAutoHyphens/>
      <w:autoSpaceDE w:val="0"/>
      <w:autoSpaceDN w:val="0"/>
      <w:adjustRightInd w:val="0"/>
      <w:jc w:val="left"/>
    </w:pPr>
    <w:rPr>
      <w:rFonts w:ascii="Tahoma" w:hAnsi="Tahoma" w:cs="Tahoma"/>
      <w:color w:val="000000"/>
      <w:sz w:val="16"/>
      <w:szCs w:val="16"/>
    </w:rPr>
  </w:style>
  <w:style w:type="character" w:customStyle="1" w:styleId="bt3CharChar1">
    <w:name w:val="bt3 Char Char1"/>
    <w:rsid w:val="00906AB1"/>
    <w:rPr>
      <w:rFonts w:ascii="Times New Roman" w:hAnsi="Times New Roman" w:cs="Times New Roman"/>
      <w:color w:val="000000"/>
      <w:sz w:val="16"/>
      <w:szCs w:val="16"/>
      <w:lang w:val="pt-BR"/>
    </w:rPr>
  </w:style>
  <w:style w:type="character" w:customStyle="1" w:styleId="NATURASUB2ITALICOBOLDCharChar1">
    <w:name w:val="NATURA SUB 2 ITALICO BOLD Char Char1"/>
    <w:rsid w:val="00906AB1"/>
    <w:rPr>
      <w:rFonts w:ascii="Times New Roman" w:hAnsi="Times New Roman" w:cs="Times New Roman"/>
      <w:b/>
      <w:bCs/>
      <w:color w:val="000000"/>
      <w:sz w:val="28"/>
      <w:szCs w:val="28"/>
      <w:lang w:val="pt-BR"/>
    </w:rPr>
  </w:style>
  <w:style w:type="character" w:customStyle="1" w:styleId="GuidelineChar1">
    <w:name w:val="Guideline Char1"/>
    <w:aliases w:val="Heade Char1,Header@ Char1,Project Name Char Char1,hd Char1"/>
    <w:rsid w:val="00906AB1"/>
    <w:rPr>
      <w:rFonts w:ascii="Times New Roman" w:hAnsi="Times New Roman" w:cs="Times New Roman"/>
      <w:color w:val="000000"/>
      <w:sz w:val="26"/>
      <w:szCs w:val="26"/>
      <w:lang w:val="pt-BR"/>
    </w:rPr>
  </w:style>
  <w:style w:type="character" w:customStyle="1" w:styleId="AgmtArticleNumberChar2">
    <w:name w:val="Agmt Article Number Char2"/>
    <w:aliases w:val="Agmt Article Number Char Char Char1"/>
    <w:rsid w:val="00906AB1"/>
    <w:rPr>
      <w:rFonts w:ascii="Times New Roman" w:hAnsi="Times New Roman" w:cs="Times New Roman"/>
      <w:b/>
      <w:bCs/>
      <w:color w:val="000000"/>
      <w:sz w:val="24"/>
      <w:szCs w:val="24"/>
      <w:lang w:val="pt-BR"/>
    </w:rPr>
  </w:style>
  <w:style w:type="paragraph" w:customStyle="1" w:styleId="BodyText38">
    <w:name w:val="Body Text 38"/>
    <w:basedOn w:val="Normal"/>
    <w:rsid w:val="00EF33EF"/>
    <w:pPr>
      <w:widowControl w:val="0"/>
      <w:suppressAutoHyphens/>
      <w:autoSpaceDE w:val="0"/>
      <w:autoSpaceDN w:val="0"/>
      <w:adjustRightInd w:val="0"/>
    </w:pPr>
    <w:rPr>
      <w:b/>
      <w:bCs/>
      <w:color w:val="000000"/>
      <w:sz w:val="20"/>
    </w:rPr>
  </w:style>
  <w:style w:type="paragraph" w:customStyle="1" w:styleId="BodyText213">
    <w:name w:val="Body Text 213"/>
    <w:basedOn w:val="Normal"/>
    <w:rsid w:val="00EF33EF"/>
    <w:pPr>
      <w:widowControl w:val="0"/>
      <w:suppressAutoHyphens/>
      <w:autoSpaceDE w:val="0"/>
      <w:autoSpaceDN w:val="0"/>
      <w:adjustRightInd w:val="0"/>
    </w:pPr>
    <w:rPr>
      <w:color w:val="000000"/>
      <w:sz w:val="20"/>
    </w:rPr>
  </w:style>
  <w:style w:type="character" w:customStyle="1" w:styleId="bti3CharChar">
    <w:name w:val="bti3 Char Char"/>
    <w:rsid w:val="00906AB1"/>
    <w:rPr>
      <w:rFonts w:ascii="Times New Roman" w:hAnsi="Times New Roman" w:cs="Times New Roman"/>
      <w:color w:val="000000"/>
      <w:sz w:val="16"/>
      <w:szCs w:val="16"/>
      <w:lang w:val="pt-BR"/>
    </w:rPr>
  </w:style>
  <w:style w:type="character" w:customStyle="1" w:styleId="bti2CharChar">
    <w:name w:val="bti2 Char Char"/>
    <w:rsid w:val="00906AB1"/>
    <w:rPr>
      <w:rFonts w:ascii="Times New Roman" w:hAnsi="Times New Roman" w:cs="Times New Roman"/>
      <w:color w:val="000000"/>
      <w:sz w:val="26"/>
      <w:szCs w:val="26"/>
      <w:lang w:val="pt-BR"/>
    </w:rPr>
  </w:style>
  <w:style w:type="paragraph" w:customStyle="1" w:styleId="z-TopofForm4">
    <w:name w:val="z-Top of Form4"/>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TOC11">
    <w:name w:val="TOC 11"/>
    <w:basedOn w:val="Normal"/>
    <w:next w:val="Normal"/>
    <w:autoRedefine/>
    <w:uiPriority w:val="99"/>
    <w:rsid w:val="00EF33EF"/>
    <w:pPr>
      <w:widowControl w:val="0"/>
      <w:tabs>
        <w:tab w:val="right" w:leader="dot" w:pos="4500"/>
      </w:tabs>
      <w:autoSpaceDE w:val="0"/>
      <w:autoSpaceDN w:val="0"/>
      <w:adjustRightInd w:val="0"/>
      <w:ind w:left="360" w:right="60" w:hanging="360"/>
      <w:jc w:val="left"/>
    </w:pPr>
    <w:rPr>
      <w:color w:val="000000"/>
      <w:sz w:val="20"/>
    </w:rPr>
  </w:style>
  <w:style w:type="paragraph" w:customStyle="1" w:styleId="TOC21">
    <w:name w:val="TOC 21"/>
    <w:basedOn w:val="Normal"/>
    <w:next w:val="Normal"/>
    <w:autoRedefine/>
    <w:rsid w:val="00EF33EF"/>
    <w:pPr>
      <w:widowControl w:val="0"/>
      <w:autoSpaceDE w:val="0"/>
      <w:autoSpaceDN w:val="0"/>
      <w:adjustRightInd w:val="0"/>
      <w:ind w:left="720" w:right="187" w:hanging="360"/>
      <w:jc w:val="left"/>
    </w:pPr>
    <w:rPr>
      <w:color w:val="000000"/>
      <w:sz w:val="20"/>
    </w:rPr>
  </w:style>
  <w:style w:type="paragraph" w:customStyle="1" w:styleId="TOC31">
    <w:name w:val="TOC 31"/>
    <w:basedOn w:val="Normal"/>
    <w:next w:val="Normal"/>
    <w:autoRedefine/>
    <w:rsid w:val="00EF33EF"/>
    <w:pPr>
      <w:widowControl w:val="0"/>
      <w:autoSpaceDE w:val="0"/>
      <w:autoSpaceDN w:val="0"/>
      <w:adjustRightInd w:val="0"/>
      <w:ind w:left="475" w:right="187"/>
      <w:jc w:val="left"/>
    </w:pPr>
    <w:rPr>
      <w:color w:val="000000"/>
      <w:sz w:val="20"/>
    </w:rPr>
  </w:style>
  <w:style w:type="paragraph" w:customStyle="1" w:styleId="TOC41">
    <w:name w:val="TOC 41"/>
    <w:basedOn w:val="Normal"/>
    <w:next w:val="Normal"/>
    <w:autoRedefine/>
    <w:rsid w:val="00EF33EF"/>
    <w:pPr>
      <w:widowControl w:val="0"/>
      <w:autoSpaceDE w:val="0"/>
      <w:autoSpaceDN w:val="0"/>
      <w:adjustRightInd w:val="0"/>
      <w:ind w:left="720"/>
      <w:jc w:val="left"/>
    </w:pPr>
    <w:rPr>
      <w:color w:val="000000"/>
      <w:sz w:val="20"/>
    </w:rPr>
  </w:style>
  <w:style w:type="paragraph" w:customStyle="1" w:styleId="TOC51">
    <w:name w:val="TOC 51"/>
    <w:basedOn w:val="Normal"/>
    <w:next w:val="Normal"/>
    <w:autoRedefine/>
    <w:rsid w:val="00EF33EF"/>
    <w:pPr>
      <w:widowControl w:val="0"/>
      <w:autoSpaceDE w:val="0"/>
      <w:autoSpaceDN w:val="0"/>
      <w:adjustRightInd w:val="0"/>
      <w:ind w:left="960"/>
      <w:jc w:val="left"/>
    </w:pPr>
    <w:rPr>
      <w:color w:val="000000"/>
      <w:sz w:val="20"/>
    </w:rPr>
  </w:style>
  <w:style w:type="paragraph" w:customStyle="1" w:styleId="TOC61">
    <w:name w:val="TOC 61"/>
    <w:basedOn w:val="Normal"/>
    <w:next w:val="Normal"/>
    <w:autoRedefine/>
    <w:rsid w:val="00EF33EF"/>
    <w:pPr>
      <w:widowControl w:val="0"/>
      <w:autoSpaceDE w:val="0"/>
      <w:autoSpaceDN w:val="0"/>
      <w:adjustRightInd w:val="0"/>
      <w:ind w:left="1200"/>
      <w:jc w:val="left"/>
    </w:pPr>
    <w:rPr>
      <w:color w:val="000000"/>
      <w:sz w:val="20"/>
    </w:rPr>
  </w:style>
  <w:style w:type="paragraph" w:customStyle="1" w:styleId="TOC71">
    <w:name w:val="TOC 71"/>
    <w:basedOn w:val="Normal"/>
    <w:next w:val="Normal"/>
    <w:autoRedefine/>
    <w:rsid w:val="00EF33EF"/>
    <w:pPr>
      <w:widowControl w:val="0"/>
      <w:autoSpaceDE w:val="0"/>
      <w:autoSpaceDN w:val="0"/>
      <w:adjustRightInd w:val="0"/>
      <w:ind w:left="1440"/>
      <w:jc w:val="left"/>
    </w:pPr>
    <w:rPr>
      <w:color w:val="000000"/>
      <w:sz w:val="20"/>
    </w:rPr>
  </w:style>
  <w:style w:type="paragraph" w:customStyle="1" w:styleId="TOC81">
    <w:name w:val="TOC 81"/>
    <w:basedOn w:val="Normal"/>
    <w:next w:val="Normal"/>
    <w:autoRedefine/>
    <w:rsid w:val="00EF33EF"/>
    <w:pPr>
      <w:widowControl w:val="0"/>
      <w:autoSpaceDE w:val="0"/>
      <w:autoSpaceDN w:val="0"/>
      <w:adjustRightInd w:val="0"/>
      <w:ind w:left="1680"/>
      <w:jc w:val="left"/>
    </w:pPr>
    <w:rPr>
      <w:color w:val="000000"/>
      <w:sz w:val="20"/>
    </w:rPr>
  </w:style>
  <w:style w:type="paragraph" w:customStyle="1" w:styleId="TOC91">
    <w:name w:val="TOC 91"/>
    <w:basedOn w:val="Normal"/>
    <w:next w:val="Normal"/>
    <w:autoRedefine/>
    <w:rsid w:val="00EF33EF"/>
    <w:pPr>
      <w:widowControl w:val="0"/>
      <w:autoSpaceDE w:val="0"/>
      <w:autoSpaceDN w:val="0"/>
      <w:adjustRightInd w:val="0"/>
      <w:ind w:left="1920"/>
      <w:jc w:val="left"/>
    </w:pPr>
    <w:rPr>
      <w:color w:val="000000"/>
      <w:sz w:val="20"/>
    </w:rPr>
  </w:style>
  <w:style w:type="paragraph" w:customStyle="1" w:styleId="Header1">
    <w:name w:val="Header1"/>
    <w:basedOn w:val="Normal"/>
    <w:uiPriority w:val="99"/>
    <w:rsid w:val="00EF33EF"/>
    <w:pPr>
      <w:widowControl w:val="0"/>
      <w:tabs>
        <w:tab w:val="center" w:pos="4320"/>
        <w:tab w:val="right" w:pos="8640"/>
      </w:tabs>
      <w:autoSpaceDE w:val="0"/>
      <w:autoSpaceDN w:val="0"/>
      <w:adjustRightInd w:val="0"/>
      <w:jc w:val="left"/>
    </w:pPr>
    <w:rPr>
      <w:color w:val="000000"/>
      <w:sz w:val="20"/>
    </w:rPr>
  </w:style>
  <w:style w:type="character" w:customStyle="1" w:styleId="PageNumber1">
    <w:name w:val="Page Number1"/>
    <w:uiPriority w:val="99"/>
    <w:rsid w:val="00906AB1"/>
    <w:rPr>
      <w:rFonts w:ascii="Times New Roman" w:hAnsi="Times New Roman" w:cs="Times New Roman"/>
      <w:color w:val="000000"/>
      <w:spacing w:val="0"/>
      <w:sz w:val="20"/>
      <w:szCs w:val="20"/>
      <w:lang w:val="en-US"/>
    </w:rPr>
  </w:style>
  <w:style w:type="character" w:customStyle="1" w:styleId="FootnoteReference1">
    <w:name w:val="Footnote Reference1"/>
    <w:rsid w:val="00906AB1"/>
    <w:rPr>
      <w:rFonts w:ascii="Times New Roman" w:hAnsi="Times New Roman" w:cs="Times New Roman"/>
      <w:color w:val="000000"/>
      <w:spacing w:val="0"/>
      <w:sz w:val="20"/>
      <w:szCs w:val="20"/>
      <w:vertAlign w:val="superscript"/>
      <w:lang w:val="en-US"/>
    </w:rPr>
  </w:style>
  <w:style w:type="paragraph" w:customStyle="1" w:styleId="EnvelopeAddress1">
    <w:name w:val="Envelope Address1"/>
    <w:basedOn w:val="Normal"/>
    <w:rsid w:val="00EF33EF"/>
    <w:pPr>
      <w:framePr w:w="7920" w:h="1980" w:hRule="exact" w:hSpace="180" w:wrap="auto" w:hAnchor="page" w:xAlign="center" w:yAlign="bottom"/>
      <w:widowControl w:val="0"/>
      <w:autoSpaceDE w:val="0"/>
      <w:autoSpaceDN w:val="0"/>
      <w:adjustRightInd w:val="0"/>
      <w:ind w:left="2880"/>
      <w:jc w:val="left"/>
    </w:pPr>
    <w:rPr>
      <w:color w:val="000000"/>
      <w:sz w:val="20"/>
    </w:rPr>
  </w:style>
  <w:style w:type="paragraph" w:customStyle="1" w:styleId="EnvelopeReturn1">
    <w:name w:val="Envelope Return1"/>
    <w:basedOn w:val="Normal"/>
    <w:rsid w:val="00EF33EF"/>
    <w:pPr>
      <w:widowControl w:val="0"/>
      <w:autoSpaceDE w:val="0"/>
      <w:autoSpaceDN w:val="0"/>
      <w:adjustRightInd w:val="0"/>
      <w:jc w:val="left"/>
    </w:pPr>
    <w:rPr>
      <w:color w:val="000000"/>
      <w:sz w:val="20"/>
    </w:rPr>
  </w:style>
  <w:style w:type="paragraph" w:customStyle="1" w:styleId="CommentText1">
    <w:name w:val="Comment Text1"/>
    <w:basedOn w:val="Normal"/>
    <w:rsid w:val="00EF33EF"/>
    <w:pPr>
      <w:widowControl w:val="0"/>
      <w:autoSpaceDE w:val="0"/>
      <w:autoSpaceDN w:val="0"/>
      <w:adjustRightInd w:val="0"/>
      <w:jc w:val="left"/>
    </w:pPr>
    <w:rPr>
      <w:rFonts w:ascii="SimSun" w:eastAsia="SimSun" w:hAnsi="Calibri" w:cs="SimSun"/>
      <w:color w:val="000000"/>
      <w:sz w:val="20"/>
      <w:lang w:val="zh-CN"/>
    </w:rPr>
  </w:style>
  <w:style w:type="character" w:customStyle="1" w:styleId="CommentReference1">
    <w:name w:val="Comment Reference1"/>
    <w:rsid w:val="00906AB1"/>
    <w:rPr>
      <w:rFonts w:ascii="Times New Roman" w:hAnsi="Times New Roman" w:cs="Times New Roman"/>
      <w:color w:val="000000"/>
      <w:spacing w:val="0"/>
      <w:sz w:val="16"/>
      <w:szCs w:val="16"/>
      <w:lang w:val="en-US"/>
    </w:rPr>
  </w:style>
  <w:style w:type="paragraph" w:customStyle="1" w:styleId="CommentSubject2">
    <w:name w:val="Comment Subject2"/>
    <w:basedOn w:val="CommentText1"/>
    <w:next w:val="CommentText1"/>
    <w:rsid w:val="00906AB1"/>
    <w:rPr>
      <w:rFonts w:ascii="Times New Roman" w:eastAsia="Times New Roman" w:hAnsi="Times New Roman" w:cs="Times New Roman"/>
      <w:b/>
      <w:bCs/>
      <w:lang w:val="en-US"/>
    </w:rPr>
  </w:style>
  <w:style w:type="character" w:customStyle="1" w:styleId="GuidelineCharChar1">
    <w:name w:val="Guideline Char Char1"/>
    <w:rsid w:val="00906AB1"/>
    <w:rPr>
      <w:rFonts w:ascii="Times New Roman" w:hAnsi="Times New Roman" w:cs="Times New Roman"/>
      <w:color w:val="000000"/>
      <w:sz w:val="24"/>
      <w:szCs w:val="24"/>
      <w:lang w:val="en-US"/>
    </w:rPr>
  </w:style>
  <w:style w:type="paragraph" w:customStyle="1" w:styleId="dpwa">
    <w:name w:val="_dpw (a)"/>
    <w:basedOn w:val="DPWfdPF"/>
    <w:rsid w:val="00906AB1"/>
    <w:pPr>
      <w:suppressAutoHyphens w:val="0"/>
      <w:spacing w:before="0"/>
      <w:ind w:left="1100" w:hanging="380"/>
      <w:jc w:val="left"/>
    </w:pPr>
    <w:rPr>
      <w:lang w:val="pt-BR"/>
    </w:rPr>
  </w:style>
  <w:style w:type="paragraph" w:customStyle="1" w:styleId="H1">
    <w:name w:val="H1"/>
    <w:rsid w:val="00906AB1"/>
    <w:pPr>
      <w:widowControl w:val="0"/>
      <w:autoSpaceDE w:val="0"/>
      <w:autoSpaceDN w:val="0"/>
      <w:adjustRightInd w:val="0"/>
      <w:spacing w:line="240" w:lineRule="exact"/>
      <w:jc w:val="center"/>
    </w:pPr>
    <w:rPr>
      <w:b/>
      <w:bCs/>
      <w:color w:val="000000"/>
      <w:sz w:val="24"/>
      <w:szCs w:val="24"/>
      <w:lang w:val="en-US"/>
    </w:rPr>
  </w:style>
  <w:style w:type="paragraph" w:customStyle="1" w:styleId="rco">
    <w:name w:val="rco"/>
    <w:rsid w:val="00906AB1"/>
    <w:pPr>
      <w:widowControl w:val="0"/>
      <w:pBdr>
        <w:bottom w:val="single" w:sz="8" w:space="1" w:color="000000"/>
      </w:pBdr>
      <w:autoSpaceDE w:val="0"/>
      <w:autoSpaceDN w:val="0"/>
      <w:adjustRightInd w:val="0"/>
      <w:spacing w:line="80" w:lineRule="exact"/>
      <w:ind w:left="4320" w:right="4320"/>
      <w:jc w:val="center"/>
    </w:pPr>
    <w:rPr>
      <w:color w:val="000000"/>
      <w:sz w:val="12"/>
      <w:szCs w:val="12"/>
      <w:lang w:val="en-US"/>
    </w:rPr>
  </w:style>
  <w:style w:type="paragraph" w:customStyle="1" w:styleId="P4">
    <w:name w:val="P4"/>
    <w:rsid w:val="00906AB1"/>
    <w:pPr>
      <w:widowControl w:val="0"/>
      <w:autoSpaceDE w:val="0"/>
      <w:autoSpaceDN w:val="0"/>
      <w:adjustRightInd w:val="0"/>
      <w:spacing w:line="240" w:lineRule="exact"/>
    </w:pPr>
    <w:rPr>
      <w:b/>
      <w:bCs/>
      <w:i/>
      <w:iCs/>
      <w:color w:val="000000"/>
      <w:sz w:val="24"/>
      <w:szCs w:val="24"/>
      <w:lang w:val="en-US"/>
    </w:rPr>
  </w:style>
  <w:style w:type="paragraph" w:customStyle="1" w:styleId="dpwfdhangingindent">
    <w:name w:val="_dpwfd hanging indent"/>
    <w:basedOn w:val="DPWfdtblstub10"/>
    <w:rsid w:val="00906AB1"/>
    <w:pPr>
      <w:suppressAutoHyphens w:val="0"/>
      <w:spacing w:before="0" w:after="200"/>
      <w:ind w:left="360" w:right="0" w:hanging="360"/>
      <w:jc w:val="left"/>
    </w:pPr>
    <w:rPr>
      <w:lang w:val="pt-BR"/>
    </w:rPr>
  </w:style>
  <w:style w:type="paragraph" w:customStyle="1" w:styleId="dpwpffd10after">
    <w:name w:val="_dpwpf fd 10 after"/>
    <w:basedOn w:val="DPWfdPF"/>
    <w:rsid w:val="00906AB1"/>
    <w:pPr>
      <w:suppressAutoHyphens w:val="0"/>
      <w:spacing w:before="0"/>
      <w:ind w:firstLine="0"/>
      <w:jc w:val="left"/>
    </w:pPr>
    <w:rPr>
      <w:lang w:val="pt-BR"/>
    </w:rPr>
  </w:style>
  <w:style w:type="paragraph" w:customStyle="1" w:styleId="dpwfdhangingindent2">
    <w:name w:val="_dpwfd hanging indent 2"/>
    <w:basedOn w:val="dpwfdhangingindent"/>
    <w:rsid w:val="00906AB1"/>
    <w:pPr>
      <w:ind w:left="864" w:hanging="504"/>
    </w:pPr>
  </w:style>
  <w:style w:type="paragraph" w:customStyle="1" w:styleId="dpwfdpf0">
    <w:name w:val="dpwfdpf"/>
    <w:basedOn w:val="Normal"/>
    <w:rsid w:val="00EF33EF"/>
    <w:pPr>
      <w:widowControl w:val="0"/>
      <w:autoSpaceDE w:val="0"/>
      <w:autoSpaceDN w:val="0"/>
      <w:adjustRightInd w:val="0"/>
      <w:jc w:val="left"/>
    </w:pPr>
    <w:rPr>
      <w:color w:val="000000"/>
      <w:sz w:val="24"/>
      <w:szCs w:val="24"/>
    </w:rPr>
  </w:style>
  <w:style w:type="paragraph" w:customStyle="1" w:styleId="dpwBCLeftBoldHead">
    <w:name w:val="_dpw BC Left Bold Head"/>
    <w:basedOn w:val="Normal"/>
    <w:rsid w:val="00EF33EF"/>
    <w:pPr>
      <w:keepNext/>
      <w:widowControl w:val="0"/>
      <w:suppressAutoHyphens/>
      <w:autoSpaceDE w:val="0"/>
      <w:autoSpaceDN w:val="0"/>
      <w:adjustRightInd w:val="0"/>
      <w:spacing w:before="180"/>
      <w:jc w:val="left"/>
    </w:pPr>
    <w:rPr>
      <w:rFonts w:ascii="Arial" w:hAnsi="Arial" w:cs="Arial"/>
      <w:b/>
      <w:bCs/>
      <w:color w:val="000000"/>
      <w:sz w:val="20"/>
    </w:rPr>
  </w:style>
  <w:style w:type="paragraph" w:customStyle="1" w:styleId="dpwbcPFbullet">
    <w:name w:val="_dpw_bc PF bullet"/>
    <w:basedOn w:val="Normal"/>
    <w:rsid w:val="00EF33EF"/>
    <w:pPr>
      <w:widowControl w:val="0"/>
      <w:tabs>
        <w:tab w:val="num" w:pos="2160"/>
      </w:tabs>
      <w:suppressAutoHyphens/>
      <w:autoSpaceDE w:val="0"/>
      <w:autoSpaceDN w:val="0"/>
      <w:adjustRightInd w:val="0"/>
      <w:spacing w:before="90"/>
      <w:ind w:left="2160" w:hanging="720"/>
      <w:jc w:val="left"/>
    </w:pPr>
    <w:rPr>
      <w:color w:val="000000"/>
      <w:spacing w:val="-3"/>
      <w:sz w:val="20"/>
    </w:rPr>
  </w:style>
  <w:style w:type="paragraph" w:customStyle="1" w:styleId="LeftS">
    <w:name w:val="Left S"/>
    <w:basedOn w:val="Corpodetexto"/>
    <w:rsid w:val="00906AB1"/>
    <w:pPr>
      <w:widowControl w:val="0"/>
      <w:autoSpaceDE w:val="0"/>
      <w:autoSpaceDN w:val="0"/>
      <w:adjustRightInd w:val="0"/>
      <w:spacing w:after="240"/>
      <w:jc w:val="left"/>
    </w:pPr>
    <w:rPr>
      <w:b/>
      <w:bCs/>
      <w:color w:val="000000"/>
      <w:sz w:val="20"/>
      <w:lang w:val="x-none" w:eastAsia="x-none"/>
    </w:rPr>
  </w:style>
  <w:style w:type="paragraph" w:customStyle="1" w:styleId="Tablegridside">
    <w:name w:val="Table grid side"/>
    <w:basedOn w:val="Tabelacomgrade1"/>
    <w:rsid w:val="00906AB1"/>
    <w:pPr>
      <w:tabs>
        <w:tab w:val="right" w:leader="dot" w:pos="3900"/>
      </w:tabs>
      <w:jc w:val="left"/>
    </w:pPr>
    <w:rPr>
      <w:spacing w:val="2"/>
      <w:sz w:val="18"/>
      <w:szCs w:val="18"/>
      <w:lang w:val="x-none"/>
    </w:rPr>
  </w:style>
  <w:style w:type="paragraph" w:customStyle="1" w:styleId="Char21">
    <w:name w:val="Char21"/>
    <w:basedOn w:val="Normal"/>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Semformatao">
    <w:name w:val="Sem formatação"/>
    <w:basedOn w:val="A"/>
    <w:rsid w:val="00906AB1"/>
  </w:style>
  <w:style w:type="character" w:customStyle="1" w:styleId="BalloonTextChar1">
    <w:name w:val="Balloon Text Char1"/>
    <w:rsid w:val="00906AB1"/>
    <w:rPr>
      <w:rFonts w:ascii="Tahoma" w:hAnsi="Tahoma" w:cs="Tahoma"/>
      <w:color w:val="000000"/>
      <w:sz w:val="16"/>
      <w:szCs w:val="16"/>
      <w:lang w:val="en-US"/>
    </w:rPr>
  </w:style>
  <w:style w:type="character" w:customStyle="1" w:styleId="AChar">
    <w:name w:val="A Char"/>
    <w:rsid w:val="00906AB1"/>
    <w:rPr>
      <w:rFonts w:ascii="Tahoma" w:hAnsi="Tahoma" w:cs="Tahoma"/>
      <w:b/>
      <w:bCs/>
      <w:color w:val="000000"/>
      <w:sz w:val="24"/>
      <w:szCs w:val="24"/>
      <w:lang w:val="pt-PT"/>
    </w:rPr>
  </w:style>
  <w:style w:type="character" w:customStyle="1" w:styleId="SemformataoChar">
    <w:name w:val="Sem formatação Char"/>
    <w:rsid w:val="00906AB1"/>
    <w:rPr>
      <w:rFonts w:ascii="Tahoma" w:hAnsi="Tahoma" w:cs="Tahoma"/>
      <w:b/>
      <w:bCs/>
      <w:color w:val="000000"/>
      <w:sz w:val="24"/>
      <w:szCs w:val="24"/>
      <w:lang w:val="pt-PT"/>
    </w:rPr>
  </w:style>
  <w:style w:type="paragraph" w:customStyle="1" w:styleId="Art">
    <w:name w:val="Art"/>
    <w:basedOn w:val="Normal"/>
    <w:autoRedefine/>
    <w:rsid w:val="00EF33EF"/>
    <w:pPr>
      <w:widowControl w:val="0"/>
      <w:suppressAutoHyphens/>
      <w:autoSpaceDE w:val="0"/>
      <w:autoSpaceDN w:val="0"/>
      <w:adjustRightInd w:val="0"/>
      <w:jc w:val="center"/>
    </w:pPr>
    <w:rPr>
      <w:rFonts w:ascii="Tahoma" w:hAnsi="Tahoma" w:cs="Tahoma"/>
      <w:b/>
      <w:bCs/>
      <w:color w:val="000000"/>
      <w:sz w:val="20"/>
    </w:rPr>
  </w:style>
  <w:style w:type="paragraph" w:customStyle="1" w:styleId="GUSTA">
    <w:name w:val="GUSTA"/>
    <w:basedOn w:val="Normal"/>
    <w:rsid w:val="00906AB1"/>
    <w:pPr>
      <w:widowControl w:val="0"/>
      <w:autoSpaceDE w:val="0"/>
      <w:autoSpaceDN w:val="0"/>
      <w:adjustRightInd w:val="0"/>
      <w:jc w:val="center"/>
    </w:pPr>
    <w:rPr>
      <w:rFonts w:ascii="Times New Roman Negrito" w:hAnsi="Times New Roman Negrito" w:cs="Times New Roman Negrito"/>
      <w:b/>
      <w:bCs/>
      <w:caps/>
      <w:color w:val="000000"/>
      <w:sz w:val="20"/>
    </w:rPr>
  </w:style>
  <w:style w:type="paragraph" w:customStyle="1" w:styleId="GUSTA1">
    <w:name w:val="GUSTA1"/>
    <w:basedOn w:val="Ttulo3"/>
    <w:rsid w:val="00906AB1"/>
    <w:pPr>
      <w:keepNext w:val="0"/>
      <w:widowControl w:val="0"/>
      <w:autoSpaceDE w:val="0"/>
      <w:autoSpaceDN w:val="0"/>
      <w:adjustRightInd w:val="0"/>
      <w:jc w:val="both"/>
    </w:pPr>
    <w:rPr>
      <w:rFonts w:ascii="Times New Roman" w:hAnsi="Times New Roman"/>
      <w:bCs/>
      <w:color w:val="000000"/>
      <w:szCs w:val="26"/>
      <w:lang w:val="x-none" w:eastAsia="x-none"/>
    </w:rPr>
  </w:style>
  <w:style w:type="character" w:customStyle="1" w:styleId="bt3CharChar2">
    <w:name w:val="bt3 Char Char2"/>
    <w:rsid w:val="00906AB1"/>
    <w:rPr>
      <w:rFonts w:ascii="Times New Roman" w:hAnsi="Times New Roman" w:cs="Times New Roman"/>
      <w:color w:val="000000"/>
      <w:sz w:val="16"/>
      <w:szCs w:val="16"/>
      <w:lang w:val="pt-BR"/>
    </w:rPr>
  </w:style>
  <w:style w:type="character" w:customStyle="1" w:styleId="NATURASUB2ITALICOBOLDCharChar2">
    <w:name w:val="NATURA SUB 2 ITALICO BOLD Char Char2"/>
    <w:rsid w:val="00906AB1"/>
    <w:rPr>
      <w:rFonts w:ascii="Times New Roman" w:hAnsi="Times New Roman" w:cs="Times New Roman"/>
      <w:b/>
      <w:bCs/>
      <w:color w:val="000000"/>
      <w:sz w:val="28"/>
      <w:szCs w:val="28"/>
      <w:lang w:val="pt-BR"/>
    </w:rPr>
  </w:style>
  <w:style w:type="character" w:customStyle="1" w:styleId="GuidelineChar2">
    <w:name w:val="Guideline Char2"/>
    <w:aliases w:val="Heade Char2,Header@ Char2,Project Name Char Char2,hd Char2"/>
    <w:rsid w:val="00906AB1"/>
    <w:rPr>
      <w:rFonts w:ascii="Times New Roman" w:hAnsi="Times New Roman" w:cs="Times New Roman"/>
      <w:color w:val="000000"/>
      <w:sz w:val="26"/>
      <w:szCs w:val="26"/>
      <w:lang w:val="pt-BR"/>
    </w:rPr>
  </w:style>
  <w:style w:type="character" w:customStyle="1" w:styleId="AgmtArticleNumberChar3">
    <w:name w:val="Agmt Article Number Char3"/>
    <w:aliases w:val="Agmt Article Number Char Char Char2"/>
    <w:rsid w:val="00906AB1"/>
    <w:rPr>
      <w:rFonts w:ascii="Times New Roman" w:hAnsi="Times New Roman" w:cs="Times New Roman"/>
      <w:b/>
      <w:bCs/>
      <w:color w:val="000000"/>
      <w:sz w:val="24"/>
      <w:szCs w:val="24"/>
      <w:lang w:val="pt-BR"/>
    </w:rPr>
  </w:style>
  <w:style w:type="character" w:customStyle="1" w:styleId="AgmtHead1TitleChar1">
    <w:name w:val="Agmt Head 1 Title Char1"/>
    <w:aliases w:val="TOC Heading Char1,TOC Heading1 Char1,«H2 Subtítulo» Char Char1"/>
    <w:rsid w:val="00906AB1"/>
    <w:rPr>
      <w:rFonts w:ascii="Arial" w:hAnsi="Arial" w:cs="Arial"/>
      <w:b/>
      <w:bCs/>
      <w:i/>
      <w:iCs/>
      <w:color w:val="000000"/>
      <w:sz w:val="28"/>
      <w:szCs w:val="28"/>
      <w:lang w:val="pt-BR"/>
    </w:rPr>
  </w:style>
  <w:style w:type="character" w:customStyle="1" w:styleId="bti3CharChar1">
    <w:name w:val="bti3 Char Char1"/>
    <w:rsid w:val="00906AB1"/>
    <w:rPr>
      <w:rFonts w:ascii="Times New Roman" w:hAnsi="Times New Roman" w:cs="Times New Roman"/>
      <w:color w:val="000000"/>
      <w:sz w:val="16"/>
      <w:szCs w:val="16"/>
      <w:lang w:val="pt-BR"/>
    </w:rPr>
  </w:style>
  <w:style w:type="character" w:customStyle="1" w:styleId="bti2CharChar1">
    <w:name w:val="bti2 Char Char1"/>
    <w:rsid w:val="00906AB1"/>
    <w:rPr>
      <w:rFonts w:ascii="Times New Roman" w:hAnsi="Times New Roman" w:cs="Times New Roman"/>
      <w:color w:val="000000"/>
      <w:sz w:val="26"/>
      <w:szCs w:val="26"/>
      <w:lang w:val="pt-BR"/>
    </w:rPr>
  </w:style>
  <w:style w:type="paragraph" w:customStyle="1" w:styleId="PargrafodaLista2">
    <w:name w:val="Parágrafo da Lista2"/>
    <w:basedOn w:val="Normal"/>
    <w:uiPriority w:val="34"/>
    <w:qFormat/>
    <w:rsid w:val="00EF33EF"/>
    <w:pPr>
      <w:widowControl w:val="0"/>
      <w:autoSpaceDE w:val="0"/>
      <w:autoSpaceDN w:val="0"/>
      <w:adjustRightInd w:val="0"/>
      <w:ind w:left="708"/>
      <w:jc w:val="left"/>
    </w:pPr>
    <w:rPr>
      <w:color w:val="000000"/>
      <w:sz w:val="24"/>
      <w:szCs w:val="24"/>
    </w:rPr>
  </w:style>
  <w:style w:type="paragraph" w:customStyle="1" w:styleId="Reviso11">
    <w:name w:val="Revisão11"/>
    <w:hidden/>
    <w:rsid w:val="00906AB1"/>
    <w:pPr>
      <w:widowControl w:val="0"/>
      <w:autoSpaceDE w:val="0"/>
      <w:autoSpaceDN w:val="0"/>
      <w:adjustRightInd w:val="0"/>
    </w:pPr>
    <w:rPr>
      <w:rFonts w:ascii="Tahoma" w:hAnsi="Tahoma" w:cs="Tahoma"/>
      <w:color w:val="000000"/>
      <w:sz w:val="24"/>
      <w:szCs w:val="24"/>
      <w:lang w:val="en-US"/>
    </w:rPr>
  </w:style>
  <w:style w:type="character" w:customStyle="1" w:styleId="BodyTextFirstIndentChar1">
    <w:name w:val="Body Text First Indent Char1"/>
    <w:aliases w:val="btfi Char"/>
    <w:rsid w:val="00906AB1"/>
    <w:rPr>
      <w:rFonts w:ascii="Frutiger 45 Light" w:hAnsi="Frutiger 45 Light" w:cs="Frutiger 45 Light"/>
      <w:color w:val="000000"/>
      <w:sz w:val="26"/>
      <w:szCs w:val="26"/>
      <w:lang w:val="pt-BR"/>
    </w:rPr>
  </w:style>
  <w:style w:type="paragraph" w:customStyle="1" w:styleId="IMC-Estilo1">
    <w:name w:val="IMC - Estilo 1"/>
    <w:autoRedefine/>
    <w:rsid w:val="00906AB1"/>
    <w:pPr>
      <w:widowControl w:val="0"/>
      <w:autoSpaceDE w:val="0"/>
      <w:autoSpaceDN w:val="0"/>
      <w:adjustRightInd w:val="0"/>
      <w:spacing w:after="400"/>
      <w:jc w:val="center"/>
    </w:pPr>
    <w:rPr>
      <w:rFonts w:ascii="Tahoma" w:hAnsi="Tahoma" w:cs="Tahoma"/>
      <w:b/>
      <w:bCs/>
      <w:color w:val="000000"/>
      <w:sz w:val="24"/>
      <w:szCs w:val="24"/>
      <w:lang w:val="pt-PT"/>
    </w:rPr>
  </w:style>
  <w:style w:type="paragraph" w:customStyle="1" w:styleId="IMC-Estilo2">
    <w:name w:val="IMC - Estilo 2"/>
    <w:basedOn w:val="Normal"/>
    <w:autoRedefine/>
    <w:rsid w:val="00906AB1"/>
    <w:pPr>
      <w:widowControl w:val="0"/>
      <w:suppressAutoHyphens/>
      <w:autoSpaceDE w:val="0"/>
      <w:autoSpaceDN w:val="0"/>
      <w:adjustRightInd w:val="0"/>
      <w:spacing w:before="200" w:after="200"/>
    </w:pPr>
    <w:rPr>
      <w:rFonts w:ascii="Tahoma" w:hAnsi="Tahoma" w:cs="Tahoma"/>
      <w:b/>
      <w:bCs/>
      <w:smallCaps/>
      <w:color w:val="000000"/>
      <w:sz w:val="20"/>
    </w:rPr>
  </w:style>
  <w:style w:type="paragraph" w:customStyle="1" w:styleId="IMC-Estilo3">
    <w:name w:val="IMC - Estilo 3"/>
    <w:autoRedefine/>
    <w:rsid w:val="00906AB1"/>
    <w:pPr>
      <w:widowControl w:val="0"/>
      <w:autoSpaceDE w:val="0"/>
      <w:autoSpaceDN w:val="0"/>
      <w:adjustRightInd w:val="0"/>
      <w:spacing w:after="200"/>
    </w:pPr>
    <w:rPr>
      <w:rFonts w:ascii="Tahoma" w:hAnsi="Tahoma" w:cs="Tahoma"/>
      <w:b/>
      <w:bCs/>
      <w:i/>
      <w:iCs/>
      <w:color w:val="000000"/>
      <w:sz w:val="24"/>
      <w:szCs w:val="24"/>
    </w:rPr>
  </w:style>
  <w:style w:type="paragraph" w:customStyle="1" w:styleId="IMC-EstiloTexto">
    <w:name w:val="IMC - Estilo Texto"/>
    <w:basedOn w:val="Normal"/>
    <w:autoRedefine/>
    <w:rsid w:val="00906AB1"/>
    <w:pPr>
      <w:widowControl w:val="0"/>
      <w:suppressAutoHyphens/>
      <w:autoSpaceDE w:val="0"/>
      <w:autoSpaceDN w:val="0"/>
      <w:adjustRightInd w:val="0"/>
      <w:spacing w:after="200"/>
    </w:pPr>
    <w:rPr>
      <w:rFonts w:ascii="Tahoma" w:hAnsi="Tahoma" w:cs="Tahoma"/>
      <w:color w:val="000000"/>
      <w:sz w:val="20"/>
    </w:rPr>
  </w:style>
  <w:style w:type="paragraph" w:customStyle="1" w:styleId="IMC-Estilo4">
    <w:name w:val="IMC - Estilo 4"/>
    <w:basedOn w:val="Normal"/>
    <w:autoRedefine/>
    <w:rsid w:val="00906AB1"/>
    <w:pPr>
      <w:keepNext/>
      <w:widowControl w:val="0"/>
      <w:suppressAutoHyphens/>
      <w:autoSpaceDE w:val="0"/>
      <w:autoSpaceDN w:val="0"/>
      <w:adjustRightInd w:val="0"/>
      <w:spacing w:after="200"/>
    </w:pPr>
    <w:rPr>
      <w:rFonts w:ascii="Tahoma" w:hAnsi="Tahoma" w:cs="Tahoma"/>
      <w:i/>
      <w:iCs/>
      <w:color w:val="000000"/>
      <w:sz w:val="20"/>
    </w:rPr>
  </w:style>
  <w:style w:type="character" w:customStyle="1" w:styleId="DPWfdBullet21">
    <w:name w:val="DPWfd Bullet21"/>
    <w:aliases w:val="Body Text 2 Sgl Char Char,Body Text 2 Sgl1,DPW Bullet21,b21,bt2s Char1"/>
    <w:rsid w:val="00906AB1"/>
    <w:rPr>
      <w:rFonts w:ascii="MS Mincho" w:eastAsia="MS Mincho" w:cs="MS Mincho"/>
      <w:color w:val="000000"/>
      <w:sz w:val="26"/>
      <w:szCs w:val="26"/>
      <w:lang w:val="pt-BR"/>
    </w:rPr>
  </w:style>
  <w:style w:type="character" w:customStyle="1" w:styleId="DPWHeadCenterBoldChar1">
    <w:name w:val="DPW Head Center Bold Char1"/>
    <w:aliases w:val="h1 Char1,h11 Char Char1"/>
    <w:rsid w:val="00906AB1"/>
    <w:rPr>
      <w:rFonts w:ascii="Cambria" w:hAnsi="Cambria" w:cs="Cambria"/>
      <w:b/>
      <w:bCs/>
      <w:color w:val="000000"/>
      <w:kern w:val="32"/>
      <w:sz w:val="32"/>
      <w:szCs w:val="32"/>
      <w:lang w:val="pt-BR"/>
    </w:rPr>
  </w:style>
  <w:style w:type="character" w:customStyle="1" w:styleId="h2CharChar1">
    <w:name w:val="h2 Char Char1"/>
    <w:hidden/>
    <w:rsid w:val="00906AB1"/>
    <w:rPr>
      <w:rFonts w:ascii="Cambria" w:hAnsi="Cambria" w:cs="Cambria"/>
      <w:b/>
      <w:bCs/>
      <w:i/>
      <w:iCs/>
      <w:color w:val="000000"/>
      <w:sz w:val="28"/>
      <w:szCs w:val="28"/>
      <w:lang w:val="pt-BR"/>
    </w:rPr>
  </w:style>
  <w:style w:type="character" w:customStyle="1" w:styleId="h3CharChar1">
    <w:name w:val="h3 Char Char1"/>
    <w:hidden/>
    <w:rsid w:val="00906AB1"/>
    <w:rPr>
      <w:rFonts w:ascii="Cambria" w:hAnsi="Cambria" w:cs="Cambria"/>
      <w:b/>
      <w:bCs/>
      <w:color w:val="000000"/>
      <w:sz w:val="26"/>
      <w:szCs w:val="26"/>
      <w:lang w:val="pt-BR"/>
    </w:rPr>
  </w:style>
  <w:style w:type="character" w:customStyle="1" w:styleId="h4CharChar1">
    <w:name w:val="h4 Char Char1"/>
    <w:hidden/>
    <w:rsid w:val="00906AB1"/>
    <w:rPr>
      <w:rFonts w:ascii="Calibri" w:hAnsi="Calibri" w:cs="Calibri"/>
      <w:b/>
      <w:bCs/>
      <w:color w:val="000000"/>
      <w:sz w:val="28"/>
      <w:szCs w:val="28"/>
      <w:lang w:val="pt-BR"/>
    </w:rPr>
  </w:style>
  <w:style w:type="character" w:customStyle="1" w:styleId="NATURASUB4ITALICOSUBLINHADOChar1">
    <w:name w:val="NATURA SUB 4 ITALICO SUBLINHADO Char1"/>
    <w:aliases w:val="h6 Char Char1"/>
    <w:rsid w:val="00906AB1"/>
    <w:rPr>
      <w:rFonts w:ascii="Times New Roman" w:hAnsi="Times New Roman" w:cs="Times New Roman"/>
      <w:i/>
      <w:iCs/>
      <w:color w:val="000000"/>
      <w:sz w:val="24"/>
      <w:szCs w:val="24"/>
      <w:lang w:val="pt-BR"/>
    </w:rPr>
  </w:style>
  <w:style w:type="character" w:customStyle="1" w:styleId="GuidelineChar4">
    <w:name w:val="Guideline Char4"/>
    <w:aliases w:val="Heade Char4,Header@ Char4,Project Name Char Char4,hd Char4"/>
    <w:rsid w:val="00906AB1"/>
    <w:rPr>
      <w:rFonts w:ascii="Calibri" w:hAnsi="Calibri" w:cs="Calibri"/>
      <w:color w:val="000000"/>
      <w:sz w:val="22"/>
      <w:szCs w:val="22"/>
      <w:lang w:val="pt-BR"/>
    </w:rPr>
  </w:style>
  <w:style w:type="character" w:customStyle="1" w:styleId="BodyTextBoldIndentChar1">
    <w:name w:val="Body Text Bold Indent Char1"/>
    <w:aliases w:val="BodyTextInd Char Char1,Texto Prospecto Grifado Char1,bti Char1"/>
    <w:hidden/>
    <w:rsid w:val="00906AB1"/>
    <w:rPr>
      <w:rFonts w:ascii="Calibri" w:hAnsi="Calibri" w:cs="Calibri"/>
      <w:color w:val="000000"/>
      <w:sz w:val="24"/>
      <w:szCs w:val="24"/>
      <w:lang w:val="pt-BR"/>
    </w:rPr>
  </w:style>
  <w:style w:type="character" w:customStyle="1" w:styleId="NotaderodapChar2">
    <w:name w:val="Nota de rodapé Char2"/>
    <w:aliases w:val="Car Char Char1,Nota de rodap Char1"/>
    <w:rsid w:val="00906AB1"/>
    <w:rPr>
      <w:rFonts w:ascii="Tahoma" w:hAnsi="Tahoma" w:cs="Tahoma"/>
      <w:color w:val="000000"/>
      <w:sz w:val="18"/>
      <w:szCs w:val="18"/>
      <w:lang w:val="pt-BR"/>
    </w:rPr>
  </w:style>
  <w:style w:type="character" w:customStyle="1" w:styleId="bt3CharChar4">
    <w:name w:val="bt3 Char Char4"/>
    <w:hidden/>
    <w:rsid w:val="00906AB1"/>
    <w:rPr>
      <w:rFonts w:ascii="Calibri" w:hAnsi="Calibri" w:cs="Calibri"/>
      <w:color w:val="000000"/>
      <w:sz w:val="16"/>
      <w:szCs w:val="16"/>
      <w:lang w:val="pt-BR"/>
    </w:rPr>
  </w:style>
  <w:style w:type="character" w:customStyle="1" w:styleId="lbChar">
    <w:name w:val="lb Char"/>
    <w:aliases w:val="Heading: LeftBold Char Char,List Bullet 1 Char,lb1 Char"/>
    <w:rsid w:val="00906AB1"/>
    <w:rPr>
      <w:rFonts w:ascii="Calibri" w:hAnsi="Calibri" w:cs="Calibri"/>
      <w:color w:val="000000"/>
      <w:sz w:val="22"/>
      <w:szCs w:val="22"/>
      <w:lang w:val="pt-BR"/>
    </w:rPr>
  </w:style>
  <w:style w:type="paragraph" w:customStyle="1" w:styleId="TextoTabelaNegritoItlicoEsquerda">
    <w:name w:val="Texto Tabela Negrito/Itálico Esquerda"/>
    <w:basedOn w:val="Normal"/>
    <w:autoRedefine/>
    <w:rsid w:val="00EF33EF"/>
    <w:pPr>
      <w:widowControl w:val="0"/>
      <w:autoSpaceDE w:val="0"/>
      <w:autoSpaceDN w:val="0"/>
      <w:adjustRightInd w:val="0"/>
      <w:jc w:val="left"/>
    </w:pPr>
    <w:rPr>
      <w:rFonts w:ascii="Tahoma" w:hAnsi="Tahoma" w:cs="Tahoma"/>
      <w:b/>
      <w:bCs/>
      <w:i/>
      <w:iCs/>
      <w:color w:val="000000"/>
      <w:szCs w:val="26"/>
    </w:rPr>
  </w:style>
  <w:style w:type="character" w:customStyle="1" w:styleId="hpsatn">
    <w:name w:val="hpsatn"/>
    <w:rsid w:val="00906AB1"/>
    <w:rPr>
      <w:rFonts w:ascii="Times New Roman" w:hAnsi="Times New Roman" w:cs="Times New Roman"/>
      <w:color w:val="000000"/>
      <w:sz w:val="24"/>
      <w:szCs w:val="24"/>
      <w:lang w:val="pt-BR"/>
    </w:rPr>
  </w:style>
  <w:style w:type="paragraph" w:customStyle="1" w:styleId="Bodycopyindentbullet">
    <w:name w:val="Body copy indent bullet"/>
    <w:rsid w:val="00906AB1"/>
    <w:pPr>
      <w:widowControl w:val="0"/>
      <w:tabs>
        <w:tab w:val="num" w:pos="720"/>
      </w:tabs>
      <w:autoSpaceDE w:val="0"/>
      <w:autoSpaceDN w:val="0"/>
      <w:adjustRightInd w:val="0"/>
      <w:spacing w:before="20" w:line="210" w:lineRule="exact"/>
      <w:ind w:left="720" w:hanging="360"/>
    </w:pPr>
    <w:rPr>
      <w:rFonts w:ascii="Arial" w:hAnsi="Arial" w:cs="Arial"/>
      <w:color w:val="000000"/>
      <w:sz w:val="17"/>
      <w:szCs w:val="17"/>
      <w:lang w:val="en-AU"/>
    </w:rPr>
  </w:style>
  <w:style w:type="paragraph" w:customStyle="1" w:styleId="limpo1">
    <w:name w:val="limpo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ListParagraph1">
    <w:name w:val="List Paragraph1"/>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rPr>
  </w:style>
  <w:style w:type="paragraph" w:customStyle="1" w:styleId="TOCList">
    <w:name w:val="TOC List"/>
    <w:basedOn w:val="Normal"/>
    <w:rsid w:val="00906AB1"/>
    <w:pPr>
      <w:widowControl w:val="0"/>
      <w:tabs>
        <w:tab w:val="right" w:leader="dot" w:pos="8957"/>
      </w:tabs>
      <w:autoSpaceDE w:val="0"/>
      <w:autoSpaceDN w:val="0"/>
      <w:adjustRightInd w:val="0"/>
      <w:spacing w:after="60" w:line="276" w:lineRule="auto"/>
      <w:ind w:left="720" w:right="720" w:hanging="720"/>
      <w:jc w:val="left"/>
    </w:pPr>
    <w:rPr>
      <w:rFonts w:ascii="Calibri" w:hAnsi="Calibri" w:cs="Calibri"/>
      <w:color w:val="000000"/>
      <w:sz w:val="22"/>
      <w:szCs w:val="22"/>
    </w:rPr>
  </w:style>
  <w:style w:type="paragraph" w:customStyle="1" w:styleId="CorrespondL1">
    <w:name w:val="Correspond_L1"/>
    <w:basedOn w:val="Normal"/>
    <w:rsid w:val="00906AB1"/>
    <w:pPr>
      <w:numPr>
        <w:ilvl w:val="1"/>
        <w:numId w:val="50"/>
      </w:numPr>
      <w:tabs>
        <w:tab w:val="clear" w:pos="1440"/>
      </w:tabs>
      <w:spacing w:after="200" w:line="276" w:lineRule="auto"/>
      <w:ind w:left="0" w:firstLine="0"/>
      <w:jc w:val="left"/>
      <w:outlineLvl w:val="0"/>
    </w:pPr>
    <w:rPr>
      <w:rFonts w:ascii="Calibri" w:hAnsi="Calibri" w:cs="Calibri"/>
      <w:color w:val="000000"/>
      <w:sz w:val="22"/>
      <w:szCs w:val="22"/>
    </w:rPr>
  </w:style>
  <w:style w:type="paragraph" w:customStyle="1" w:styleId="CorrespondL2">
    <w:name w:val="Correspond_L2"/>
    <w:basedOn w:val="CorrespondL1"/>
    <w:rsid w:val="00906AB1"/>
    <w:pPr>
      <w:numPr>
        <w:ilvl w:val="2"/>
      </w:numPr>
      <w:tabs>
        <w:tab w:val="clear" w:pos="2160"/>
        <w:tab w:val="num" w:pos="1440"/>
      </w:tabs>
      <w:spacing w:line="276" w:lineRule="auto"/>
      <w:ind w:left="1440"/>
      <w:jc w:val="left"/>
      <w:outlineLvl w:val="1"/>
    </w:pPr>
  </w:style>
  <w:style w:type="paragraph" w:customStyle="1" w:styleId="CorrespondL3">
    <w:name w:val="Correspond_L3"/>
    <w:basedOn w:val="CorrespondL2"/>
    <w:rsid w:val="00906AB1"/>
    <w:pPr>
      <w:numPr>
        <w:ilvl w:val="0"/>
        <w:numId w:val="0"/>
      </w:numPr>
      <w:tabs>
        <w:tab w:val="num" w:pos="1361"/>
      </w:tabs>
      <w:spacing w:line="276" w:lineRule="auto"/>
      <w:ind w:left="1361" w:hanging="681"/>
      <w:jc w:val="left"/>
      <w:outlineLvl w:val="2"/>
    </w:pPr>
  </w:style>
  <w:style w:type="paragraph" w:customStyle="1" w:styleId="ListParagraph6">
    <w:name w:val="List Paragraph6"/>
    <w:basedOn w:val="Normal"/>
    <w:uiPriority w:val="34"/>
    <w:qFormat/>
    <w:rsid w:val="00EF33EF"/>
    <w:pPr>
      <w:widowControl w:val="0"/>
      <w:autoSpaceDE w:val="0"/>
      <w:autoSpaceDN w:val="0"/>
      <w:adjustRightInd w:val="0"/>
      <w:ind w:left="708"/>
      <w:jc w:val="left"/>
    </w:pPr>
    <w:rPr>
      <w:color w:val="000000"/>
      <w:sz w:val="20"/>
    </w:rPr>
  </w:style>
  <w:style w:type="paragraph" w:customStyle="1" w:styleId="Normal24">
    <w:name w:val="Normal_24"/>
    <w:qFormat/>
    <w:rsid w:val="00906AB1"/>
    <w:pPr>
      <w:widowControl w:val="0"/>
      <w:autoSpaceDE w:val="0"/>
      <w:autoSpaceDN w:val="0"/>
      <w:adjustRightInd w:val="0"/>
      <w:spacing w:after="200" w:line="276" w:lineRule="auto"/>
    </w:pPr>
    <w:rPr>
      <w:color w:val="000000"/>
      <w:sz w:val="22"/>
      <w:szCs w:val="22"/>
    </w:rPr>
  </w:style>
  <w:style w:type="paragraph" w:customStyle="1" w:styleId="Normal27">
    <w:name w:val="Normal_27"/>
    <w:qFormat/>
    <w:rsid w:val="00906AB1"/>
    <w:pPr>
      <w:widowControl w:val="0"/>
      <w:autoSpaceDE w:val="0"/>
      <w:autoSpaceDN w:val="0"/>
      <w:adjustRightInd w:val="0"/>
    </w:pPr>
    <w:rPr>
      <w:color w:val="000000"/>
      <w:sz w:val="22"/>
      <w:szCs w:val="22"/>
    </w:rPr>
  </w:style>
  <w:style w:type="paragraph" w:customStyle="1" w:styleId="Textoembloco11">
    <w:name w:val="Texto em bloco11"/>
    <w:basedOn w:val="Normal"/>
    <w:rsid w:val="00906AB1"/>
    <w:pPr>
      <w:widowControl w:val="0"/>
      <w:autoSpaceDE w:val="0"/>
      <w:autoSpaceDN w:val="0"/>
      <w:adjustRightInd w:val="0"/>
      <w:spacing w:after="240"/>
      <w:jc w:val="left"/>
    </w:pPr>
    <w:rPr>
      <w:color w:val="000000"/>
      <w:sz w:val="22"/>
      <w:szCs w:val="22"/>
    </w:rPr>
  </w:style>
  <w:style w:type="paragraph" w:customStyle="1" w:styleId="NoSpacing1">
    <w:name w:val="No Spacing1"/>
    <w:uiPriority w:val="1"/>
    <w:qFormat/>
    <w:rsid w:val="00906AB1"/>
    <w:pPr>
      <w:widowControl w:val="0"/>
      <w:autoSpaceDE w:val="0"/>
      <w:autoSpaceDN w:val="0"/>
      <w:adjustRightInd w:val="0"/>
    </w:pPr>
    <w:rPr>
      <w:color w:val="000000"/>
      <w:sz w:val="22"/>
      <w:szCs w:val="22"/>
    </w:rPr>
  </w:style>
  <w:style w:type="character" w:customStyle="1" w:styleId="Heading6Char">
    <w:name w:val="Heading 6 Char"/>
    <w:rsid w:val="00906AB1"/>
    <w:rPr>
      <w:rFonts w:ascii="Times New Roman" w:hAnsi="Times New Roman" w:cs="Times New Roman"/>
      <w:i/>
      <w:iCs/>
      <w:color w:val="000000"/>
      <w:sz w:val="24"/>
      <w:szCs w:val="24"/>
      <w:lang w:val="pt-BR"/>
    </w:rPr>
  </w:style>
  <w:style w:type="character" w:customStyle="1" w:styleId="BodyTextFirstIndentChar">
    <w:name w:val="Body Text First Indent Char"/>
    <w:rsid w:val="00906AB1"/>
    <w:rPr>
      <w:rFonts w:ascii="Times New Roman" w:hAnsi="Times New Roman" w:cs="Times New Roman"/>
      <w:color w:val="000000"/>
      <w:spacing w:val="0"/>
      <w:sz w:val="24"/>
      <w:szCs w:val="24"/>
      <w:lang w:val="en-US"/>
    </w:rPr>
  </w:style>
  <w:style w:type="character" w:customStyle="1" w:styleId="Heading1Char">
    <w:name w:val="Heading 1 Char"/>
    <w:rsid w:val="00906AB1"/>
    <w:rPr>
      <w:rFonts w:ascii="Cambria" w:hAnsi="Cambria" w:cs="Cambria"/>
      <w:b/>
      <w:bCs/>
      <w:color w:val="000000"/>
      <w:kern w:val="32"/>
      <w:sz w:val="32"/>
      <w:szCs w:val="32"/>
      <w:lang w:val="pt-BR"/>
    </w:rPr>
  </w:style>
  <w:style w:type="character" w:customStyle="1" w:styleId="BalloonTextChar">
    <w:name w:val="Balloon Text Char"/>
    <w:hidden/>
    <w:rsid w:val="00906AB1"/>
    <w:rPr>
      <w:rFonts w:ascii="Times New Roman" w:hAnsi="Times New Roman" w:cs="Times New Roman"/>
      <w:color w:val="000000"/>
      <w:sz w:val="2"/>
      <w:szCs w:val="2"/>
      <w:lang w:val="pt-BR"/>
    </w:rPr>
  </w:style>
  <w:style w:type="character" w:customStyle="1" w:styleId="FooterChar">
    <w:name w:val="Footer Char"/>
    <w:uiPriority w:val="99"/>
    <w:rsid w:val="00906AB1"/>
    <w:rPr>
      <w:rFonts w:ascii="Tahoma" w:hAnsi="Tahoma" w:cs="Tahoma"/>
      <w:color w:val="000000"/>
      <w:sz w:val="24"/>
      <w:szCs w:val="24"/>
      <w:lang w:val="pt-BR"/>
    </w:rPr>
  </w:style>
  <w:style w:type="character" w:customStyle="1" w:styleId="CommentSubjectChar">
    <w:name w:val="Comment Subject Char"/>
    <w:rsid w:val="00906AB1"/>
    <w:rPr>
      <w:rFonts w:ascii="Times New Roman" w:hAnsi="Times New Roman" w:cs="Times New Roman"/>
      <w:b/>
      <w:bCs/>
      <w:color w:val="000000"/>
      <w:sz w:val="24"/>
      <w:szCs w:val="24"/>
      <w:lang w:val="en-US"/>
    </w:rPr>
  </w:style>
  <w:style w:type="character" w:customStyle="1" w:styleId="CommentTextChar1">
    <w:name w:val="Comment Text Char1"/>
    <w:rsid w:val="00906AB1"/>
    <w:rPr>
      <w:rFonts w:ascii="Times New Roman" w:hAnsi="Times New Roman" w:cs="Times New Roman"/>
      <w:color w:val="000000"/>
      <w:sz w:val="24"/>
      <w:szCs w:val="24"/>
      <w:lang w:val="pt-BR"/>
    </w:rPr>
  </w:style>
  <w:style w:type="paragraph" w:customStyle="1" w:styleId="TOCHeading1">
    <w:name w:val="TOC Heading1"/>
    <w:basedOn w:val="Normal"/>
    <w:next w:val="TOCList"/>
    <w:uiPriority w:val="39"/>
    <w:qFormat/>
    <w:rsid w:val="00906AB1"/>
    <w:pPr>
      <w:widowControl w:val="0"/>
      <w:autoSpaceDE w:val="0"/>
      <w:autoSpaceDN w:val="0"/>
      <w:adjustRightInd w:val="0"/>
      <w:spacing w:after="200" w:line="276" w:lineRule="auto"/>
      <w:jc w:val="left"/>
    </w:pPr>
    <w:rPr>
      <w:rFonts w:ascii="Calibri" w:hAnsi="Calibri" w:cs="Calibri"/>
      <w:b/>
      <w:bCs/>
      <w:color w:val="000000"/>
      <w:sz w:val="22"/>
      <w:szCs w:val="22"/>
    </w:rPr>
  </w:style>
  <w:style w:type="paragraph" w:customStyle="1" w:styleId="BRMALLS-NORMAL">
    <w:name w:val="(BR MALLS - NORMAL)"/>
    <w:basedOn w:val="PDG-normal"/>
    <w:qFormat/>
    <w:rsid w:val="00906AB1"/>
    <w:rPr>
      <w:rFonts w:ascii="Arial" w:hAnsi="Arial" w:cs="Arial"/>
    </w:rPr>
  </w:style>
  <w:style w:type="character" w:customStyle="1" w:styleId="BOLD1">
    <w:name w:val="BOLD"/>
    <w:uiPriority w:val="99"/>
    <w:rsid w:val="00906AB1"/>
    <w:rPr>
      <w:rFonts w:ascii="TrebuchetMS-Bold" w:hAnsi="TrebuchetMS-Bold" w:cs="TrebuchetMS-Bold"/>
      <w:b/>
      <w:bCs/>
      <w:caps/>
      <w:color w:val="000000"/>
      <w:sz w:val="24"/>
      <w:szCs w:val="24"/>
      <w:lang w:val="pt-BR"/>
    </w:rPr>
  </w:style>
  <w:style w:type="paragraph" w:customStyle="1" w:styleId="BRMALLS-01">
    <w:name w:val="(BR MALLS - 01)"/>
    <w:basedOn w:val="Normal"/>
    <w:qFormat/>
    <w:rsid w:val="00EF33EF"/>
    <w:pPr>
      <w:keepNext/>
      <w:widowControl w:val="0"/>
      <w:suppressAutoHyphens/>
      <w:autoSpaceDE w:val="0"/>
      <w:autoSpaceDN w:val="0"/>
      <w:adjustRightInd w:val="0"/>
      <w:spacing w:after="400"/>
      <w:jc w:val="center"/>
      <w:outlineLvl w:val="1"/>
    </w:pPr>
    <w:rPr>
      <w:rFonts w:ascii="Arial" w:hAnsi="Arial" w:cs="Arial"/>
      <w:b/>
      <w:bCs/>
      <w:caps/>
      <w:color w:val="000000"/>
      <w:sz w:val="20"/>
    </w:rPr>
  </w:style>
  <w:style w:type="paragraph" w:customStyle="1" w:styleId="GradeMdia1-nfase21">
    <w:name w:val="Grade Média 1 - Ênfase 21"/>
    <w:basedOn w:val="Normal"/>
    <w:uiPriority w:val="99"/>
    <w:qFormat/>
    <w:rsid w:val="00EF33EF"/>
    <w:pPr>
      <w:widowControl w:val="0"/>
      <w:autoSpaceDE w:val="0"/>
      <w:autoSpaceDN w:val="0"/>
      <w:adjustRightInd w:val="0"/>
      <w:ind w:left="708"/>
      <w:jc w:val="left"/>
    </w:pPr>
    <w:rPr>
      <w:color w:val="000000"/>
      <w:sz w:val="24"/>
      <w:szCs w:val="24"/>
    </w:rPr>
  </w:style>
  <w:style w:type="paragraph" w:customStyle="1" w:styleId="ulo2Char">
    <w:name w:val="ulo 2 Char"/>
    <w:basedOn w:val="Normal"/>
    <w:next w:val="Normal"/>
    <w:rsid w:val="00EF33EF"/>
    <w:pPr>
      <w:keepNext/>
      <w:widowControl w:val="0"/>
      <w:autoSpaceDE w:val="0"/>
      <w:autoSpaceDN w:val="0"/>
      <w:adjustRightInd w:val="0"/>
      <w:outlineLvl w:val="1"/>
    </w:pPr>
    <w:rPr>
      <w:b/>
      <w:bCs/>
      <w:color w:val="000000"/>
      <w:sz w:val="22"/>
      <w:szCs w:val="22"/>
    </w:rPr>
  </w:style>
  <w:style w:type="paragraph" w:customStyle="1" w:styleId="BRMALLS-02">
    <w:name w:val="(BR MALLS - 02)"/>
    <w:basedOn w:val="Normal"/>
    <w:qFormat/>
    <w:rsid w:val="00EF33EF"/>
    <w:pPr>
      <w:widowControl w:val="0"/>
      <w:autoSpaceDE w:val="0"/>
      <w:autoSpaceDN w:val="0"/>
      <w:adjustRightInd w:val="0"/>
      <w:spacing w:before="200" w:after="200"/>
    </w:pPr>
    <w:rPr>
      <w:rFonts w:ascii="Arial" w:hAnsi="Arial" w:cs="Arial"/>
      <w:b/>
      <w:bCs/>
      <w:smallCaps/>
      <w:color w:val="000000"/>
      <w:sz w:val="20"/>
    </w:rPr>
  </w:style>
  <w:style w:type="paragraph" w:customStyle="1" w:styleId="BasicParagraph1">
    <w:name w:val="[Basic Paragraph]1"/>
    <w:basedOn w:val="Normal"/>
    <w:uiPriority w:val="99"/>
    <w:rsid w:val="00EF33EF"/>
    <w:pPr>
      <w:widowControl w:val="0"/>
      <w:suppressAutoHyphens/>
      <w:autoSpaceDE w:val="0"/>
      <w:autoSpaceDN w:val="0"/>
      <w:adjustRightInd w:val="0"/>
      <w:spacing w:line="320" w:lineRule="atLeast"/>
      <w:jc w:val="left"/>
    </w:pPr>
    <w:rPr>
      <w:rFonts w:ascii="MinionPro-Regular" w:hAnsi="MinionPro-Regular" w:cs="MinionPro-Regular"/>
      <w:color w:val="000000"/>
      <w:sz w:val="24"/>
      <w:szCs w:val="24"/>
      <w:lang w:val="en-GB"/>
    </w:rPr>
  </w:style>
  <w:style w:type="character" w:customStyle="1" w:styleId="TextodecomentrioChar1">
    <w:name w:val="Texto de comentário Char1"/>
    <w:basedOn w:val="Fontepargpadro"/>
    <w:link w:val="Textodecomentrio"/>
    <w:rsid w:val="00906AB1"/>
  </w:style>
  <w:style w:type="paragraph" w:customStyle="1" w:styleId="Demarest1">
    <w:name w:val="Demarest1"/>
    <w:basedOn w:val="Normal"/>
    <w:link w:val="Demarest1Char"/>
    <w:qFormat/>
    <w:rsid w:val="00EF33EF"/>
    <w:pPr>
      <w:jc w:val="center"/>
    </w:pPr>
    <w:rPr>
      <w:rFonts w:ascii="Arial" w:hAnsi="Arial"/>
      <w:b/>
      <w:sz w:val="22"/>
      <w:szCs w:val="22"/>
      <w:lang w:val="x-none" w:eastAsia="x-none"/>
    </w:rPr>
  </w:style>
  <w:style w:type="character" w:customStyle="1" w:styleId="Demarest1Char">
    <w:name w:val="Demarest1 Char"/>
    <w:link w:val="Demarest1"/>
    <w:rsid w:val="00906AB1"/>
    <w:rPr>
      <w:rFonts w:ascii="Arial" w:hAnsi="Arial"/>
      <w:b/>
      <w:sz w:val="22"/>
      <w:szCs w:val="22"/>
      <w:lang w:val="x-none" w:eastAsia="x-none"/>
    </w:rPr>
  </w:style>
  <w:style w:type="paragraph" w:customStyle="1" w:styleId="ListaColorida-nfase111">
    <w:name w:val="Lista Colorida - Ênfase 111"/>
    <w:basedOn w:val="Normal"/>
    <w:uiPriority w:val="99"/>
    <w:qFormat/>
    <w:rsid w:val="00EF33EF"/>
    <w:pPr>
      <w:widowControl w:val="0"/>
      <w:autoSpaceDE w:val="0"/>
      <w:autoSpaceDN w:val="0"/>
      <w:adjustRightInd w:val="0"/>
      <w:ind w:left="708"/>
      <w:jc w:val="left"/>
    </w:pPr>
    <w:rPr>
      <w:sz w:val="24"/>
      <w:szCs w:val="24"/>
    </w:rPr>
  </w:style>
  <w:style w:type="paragraph" w:customStyle="1" w:styleId="ListaColorida-nfase14">
    <w:name w:val="Lista Colorida - Ênfase 14"/>
    <w:basedOn w:val="Normal"/>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AssuntodocomentrioChar1">
    <w:name w:val="Assunto do comentário Char1"/>
    <w:basedOn w:val="TextodecomentrioChar1"/>
    <w:link w:val="Assuntodocomentrio"/>
    <w:uiPriority w:val="99"/>
    <w:rsid w:val="00906AB1"/>
    <w:rPr>
      <w:b/>
      <w:bCs/>
    </w:rPr>
  </w:style>
  <w:style w:type="character" w:customStyle="1" w:styleId="apple-converted-space">
    <w:name w:val="apple-converted-space"/>
    <w:rsid w:val="00906AB1"/>
  </w:style>
  <w:style w:type="paragraph" w:customStyle="1" w:styleId="TabeladeGrade31">
    <w:name w:val="Tabela de Grade 31"/>
    <w:basedOn w:val="Ttulo1"/>
    <w:next w:val="Normal"/>
    <w:uiPriority w:val="39"/>
    <w:unhideWhenUsed/>
    <w:qFormat/>
    <w:rsid w:val="00EF33EF"/>
    <w:pPr>
      <w:keepLines/>
      <w:spacing w:before="240" w:line="259" w:lineRule="auto"/>
      <w:jc w:val="left"/>
      <w:outlineLvl w:val="9"/>
    </w:pPr>
    <w:rPr>
      <w:rFonts w:ascii="Calibri Light" w:hAnsi="Calibri Light"/>
      <w:b w:val="0"/>
      <w:color w:val="2E74B5"/>
      <w:sz w:val="32"/>
      <w:szCs w:val="32"/>
    </w:rPr>
  </w:style>
  <w:style w:type="paragraph" w:customStyle="1" w:styleId="Nvel11">
    <w:name w:val="Nível 1.1"/>
    <w:basedOn w:val="Normal"/>
    <w:rsid w:val="00EF33EF"/>
    <w:pPr>
      <w:tabs>
        <w:tab w:val="num" w:pos="1440"/>
      </w:tabs>
      <w:spacing w:line="288" w:lineRule="auto"/>
      <w:ind w:left="1440" w:hanging="360"/>
    </w:pPr>
    <w:rPr>
      <w:rFonts w:ascii="Cambria" w:eastAsia="Calibri" w:hAnsi="Cambria"/>
      <w:sz w:val="22"/>
      <w:szCs w:val="22"/>
      <w:lang w:eastAsia="en-US"/>
    </w:rPr>
  </w:style>
  <w:style w:type="paragraph" w:customStyle="1" w:styleId="Nvel1">
    <w:name w:val="Nível 1"/>
    <w:basedOn w:val="Normal"/>
    <w:rsid w:val="00EF33EF"/>
    <w:pPr>
      <w:keepNext/>
      <w:tabs>
        <w:tab w:val="num" w:pos="720"/>
      </w:tabs>
      <w:spacing w:line="288" w:lineRule="auto"/>
      <w:ind w:left="720" w:hanging="360"/>
    </w:pPr>
    <w:rPr>
      <w:rFonts w:ascii="Cambria" w:eastAsia="Calibri" w:hAnsi="Cambria"/>
      <w:b/>
      <w:bCs/>
      <w:sz w:val="22"/>
      <w:szCs w:val="22"/>
      <w:lang w:eastAsia="en-US"/>
    </w:rPr>
  </w:style>
  <w:style w:type="paragraph" w:customStyle="1" w:styleId="Nvel11a">
    <w:name w:val="Nível 1.1 (a)"/>
    <w:basedOn w:val="Normal"/>
    <w:rsid w:val="00EF33EF"/>
    <w:pPr>
      <w:tabs>
        <w:tab w:val="num" w:pos="2160"/>
      </w:tabs>
      <w:spacing w:line="288" w:lineRule="auto"/>
      <w:ind w:left="2160" w:hanging="180"/>
    </w:pPr>
    <w:rPr>
      <w:rFonts w:ascii="Cambria" w:eastAsia="Calibri" w:hAnsi="Cambria"/>
      <w:sz w:val="22"/>
      <w:szCs w:val="22"/>
      <w:lang w:eastAsia="en-US"/>
    </w:rPr>
  </w:style>
  <w:style w:type="paragraph" w:customStyle="1" w:styleId="Nvel11a1">
    <w:name w:val="Nível 1.1 (a) (1)"/>
    <w:basedOn w:val="Normal"/>
    <w:rsid w:val="00EF33EF"/>
    <w:pPr>
      <w:tabs>
        <w:tab w:val="num" w:pos="2880"/>
      </w:tabs>
      <w:spacing w:line="288" w:lineRule="auto"/>
      <w:ind w:left="2880" w:hanging="360"/>
    </w:pPr>
    <w:rPr>
      <w:rFonts w:ascii="Cambria" w:eastAsia="Calibri" w:hAnsi="Cambria"/>
      <w:sz w:val="22"/>
      <w:szCs w:val="22"/>
      <w:lang w:eastAsia="en-US"/>
    </w:rPr>
  </w:style>
  <w:style w:type="paragraph" w:customStyle="1" w:styleId="Nvel111">
    <w:name w:val="Nível 1.1.1"/>
    <w:basedOn w:val="Normal"/>
    <w:rsid w:val="00EF33EF"/>
    <w:pPr>
      <w:tabs>
        <w:tab w:val="num" w:pos="3600"/>
      </w:tabs>
      <w:spacing w:line="288" w:lineRule="auto"/>
      <w:ind w:left="3600" w:hanging="360"/>
    </w:pPr>
    <w:rPr>
      <w:rFonts w:ascii="Cambria" w:eastAsia="Calibri" w:hAnsi="Cambria"/>
      <w:sz w:val="22"/>
      <w:szCs w:val="22"/>
      <w:lang w:eastAsia="en-US"/>
    </w:rPr>
  </w:style>
  <w:style w:type="paragraph" w:customStyle="1" w:styleId="Nvel111a">
    <w:name w:val="Nível 1.1.1 (a)"/>
    <w:basedOn w:val="Normal"/>
    <w:rsid w:val="00EF33EF"/>
    <w:pPr>
      <w:tabs>
        <w:tab w:val="num" w:pos="4320"/>
      </w:tabs>
      <w:spacing w:line="288" w:lineRule="auto"/>
      <w:ind w:left="4320" w:hanging="180"/>
    </w:pPr>
    <w:rPr>
      <w:rFonts w:ascii="Cambria" w:eastAsia="Calibri" w:hAnsi="Cambria"/>
      <w:sz w:val="22"/>
      <w:szCs w:val="22"/>
      <w:lang w:eastAsia="en-US"/>
    </w:rPr>
  </w:style>
  <w:style w:type="paragraph" w:customStyle="1" w:styleId="Nvel111a1">
    <w:name w:val="Nível 1.1.1 (a) (1)"/>
    <w:basedOn w:val="Normal"/>
    <w:rsid w:val="00EF33EF"/>
    <w:pPr>
      <w:tabs>
        <w:tab w:val="num" w:pos="5040"/>
      </w:tabs>
      <w:spacing w:line="288" w:lineRule="auto"/>
      <w:ind w:left="5040" w:hanging="360"/>
    </w:pPr>
    <w:rPr>
      <w:rFonts w:ascii="Cambria" w:eastAsia="Calibri" w:hAnsi="Cambria"/>
      <w:sz w:val="22"/>
      <w:szCs w:val="22"/>
      <w:lang w:eastAsia="en-US"/>
    </w:rPr>
  </w:style>
  <w:style w:type="paragraph" w:customStyle="1" w:styleId="Nvel1111">
    <w:name w:val="Nível 1.1.1.1"/>
    <w:basedOn w:val="Normal"/>
    <w:rsid w:val="00EF33EF"/>
    <w:pPr>
      <w:widowControl w:val="0"/>
      <w:numPr>
        <w:ilvl w:val="7"/>
        <w:numId w:val="51"/>
      </w:numPr>
      <w:tabs>
        <w:tab w:val="clear" w:pos="2835"/>
        <w:tab w:val="num" w:pos="864"/>
        <w:tab w:val="num" w:pos="5760"/>
      </w:tabs>
      <w:autoSpaceDE w:val="0"/>
      <w:autoSpaceDN w:val="0"/>
      <w:adjustRightInd w:val="0"/>
      <w:spacing w:line="288" w:lineRule="auto"/>
      <w:ind w:left="5760" w:hanging="360"/>
    </w:pPr>
    <w:rPr>
      <w:rFonts w:ascii="Cambria" w:eastAsia="Calibri" w:hAnsi="Cambria"/>
      <w:sz w:val="22"/>
      <w:szCs w:val="22"/>
      <w:lang w:eastAsia="en-US"/>
    </w:rPr>
  </w:style>
  <w:style w:type="paragraph" w:customStyle="1" w:styleId="Nvel1111a">
    <w:name w:val="Nível 1.1.1.1 (a)"/>
    <w:basedOn w:val="Normal"/>
    <w:rsid w:val="00EF33EF"/>
    <w:pPr>
      <w:widowControl w:val="0"/>
      <w:numPr>
        <w:ilvl w:val="8"/>
        <w:numId w:val="51"/>
      </w:numPr>
      <w:tabs>
        <w:tab w:val="clear" w:pos="2126"/>
        <w:tab w:val="num" w:pos="864"/>
        <w:tab w:val="num" w:pos="6480"/>
      </w:tabs>
      <w:autoSpaceDE w:val="0"/>
      <w:autoSpaceDN w:val="0"/>
      <w:adjustRightInd w:val="0"/>
      <w:spacing w:line="288" w:lineRule="auto"/>
      <w:ind w:left="6480" w:hanging="180"/>
    </w:pPr>
    <w:rPr>
      <w:rFonts w:ascii="Cambria" w:eastAsia="Calibri" w:hAnsi="Cambria"/>
      <w:sz w:val="22"/>
      <w:szCs w:val="22"/>
      <w:lang w:eastAsia="en-US"/>
    </w:rPr>
  </w:style>
  <w:style w:type="paragraph" w:customStyle="1" w:styleId="ndice0">
    <w:name w:val="índice"/>
    <w:basedOn w:val="Sumrio1"/>
    <w:link w:val="ndiceChar"/>
    <w:qFormat/>
    <w:rsid w:val="00906AB1"/>
  </w:style>
  <w:style w:type="character" w:customStyle="1" w:styleId="ndiceChar">
    <w:name w:val="índice Char"/>
    <w:link w:val="ndice0"/>
    <w:rsid w:val="00906AB1"/>
    <w:rPr>
      <w:rFonts w:ascii="Trebuchet MS" w:hAnsi="Trebuchet MS" w:cs="Trebuchet MS"/>
      <w:b/>
      <w:bCs/>
      <w:smallCaps/>
      <w:noProof/>
    </w:rPr>
  </w:style>
  <w:style w:type="paragraph" w:customStyle="1" w:styleId="xmsonormal">
    <w:name w:val="x_msonormal"/>
    <w:basedOn w:val="Normal"/>
    <w:rsid w:val="00906AB1"/>
    <w:pPr>
      <w:spacing w:before="100" w:beforeAutospacing="1" w:after="100" w:afterAutospacing="1"/>
      <w:jc w:val="left"/>
    </w:pPr>
    <w:rPr>
      <w:rFonts w:ascii="Times" w:hAnsi="Times"/>
      <w:sz w:val="20"/>
      <w:lang w:eastAsia="en-US"/>
    </w:rPr>
  </w:style>
  <w:style w:type="paragraph" w:styleId="Commarcadores">
    <w:name w:val="List Bullet"/>
    <w:basedOn w:val="Normal"/>
    <w:uiPriority w:val="99"/>
    <w:rsid w:val="00EF33EF"/>
    <w:pPr>
      <w:widowControl w:val="0"/>
      <w:tabs>
        <w:tab w:val="num" w:pos="360"/>
      </w:tabs>
      <w:adjustRightInd w:val="0"/>
      <w:spacing w:line="360" w:lineRule="atLeast"/>
      <w:ind w:left="360" w:hanging="360"/>
      <w:textAlignment w:val="baseline"/>
    </w:pPr>
    <w:rPr>
      <w:rFonts w:eastAsia="ヒラギノ角ゴ Pro W3"/>
      <w:color w:val="000000"/>
      <w:sz w:val="24"/>
      <w:szCs w:val="24"/>
      <w:lang w:eastAsia="en-US"/>
    </w:rPr>
  </w:style>
  <w:style w:type="paragraph" w:customStyle="1" w:styleId="Char1CharCharCharCharCharCharCharCharCharChar">
    <w:name w:val="Char1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
    <w:name w:val="Char1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end">
    <w:name w:val="end"/>
    <w:uiPriority w:val="99"/>
    <w:rsid w:val="00EF33EF"/>
    <w:pPr>
      <w:widowControl w:val="0"/>
      <w:tabs>
        <w:tab w:val="left" w:pos="0"/>
        <w:tab w:val="left" w:pos="1418"/>
        <w:tab w:val="left" w:pos="2835"/>
        <w:tab w:val="left" w:pos="4252"/>
      </w:tabs>
      <w:adjustRightInd w:val="0"/>
      <w:spacing w:before="394" w:line="278" w:lineRule="atLeast"/>
      <w:textAlignment w:val="baseline"/>
    </w:pPr>
    <w:rPr>
      <w:rFonts w:ascii="Times" w:hAnsi="Times"/>
      <w:snapToGrid w:val="0"/>
      <w:sz w:val="24"/>
      <w:szCs w:val="24"/>
    </w:rPr>
  </w:style>
  <w:style w:type="paragraph" w:customStyle="1" w:styleId="Char1CharCharCharCharChar1CharCharCharChar">
    <w:name w:val="Char1 Char Char Char Char Char1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CharCharChar">
    <w:name w:val="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Char">
    <w:name w:val="Char Char2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
    <w:name w:val="Char Char2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bodytext215">
    <w:name w:val="bodytext21"/>
    <w:basedOn w:val="Normal"/>
    <w:rsid w:val="00906AB1"/>
    <w:pPr>
      <w:suppressAutoHyphens/>
      <w:adjustRightInd w:val="0"/>
      <w:spacing w:before="100" w:after="100"/>
      <w:jc w:val="left"/>
      <w:textAlignment w:val="baseline"/>
    </w:pPr>
    <w:rPr>
      <w:sz w:val="24"/>
      <w:szCs w:val="24"/>
      <w:lang w:eastAsia="ar-SA"/>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906AB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ivel1">
    <w:name w:val="Nivel_1"/>
    <w:basedOn w:val="Normal"/>
    <w:rsid w:val="00906AB1"/>
    <w:pPr>
      <w:numPr>
        <w:numId w:val="52"/>
      </w:numPr>
      <w:tabs>
        <w:tab w:val="clear" w:pos="1560"/>
      </w:tabs>
      <w:adjustRightInd w:val="0"/>
      <w:spacing w:before="480" w:after="480" w:line="360" w:lineRule="auto"/>
      <w:ind w:left="0" w:firstLine="0"/>
      <w:jc w:val="center"/>
      <w:textAlignment w:val="baseline"/>
    </w:pPr>
    <w:rPr>
      <w:rFonts w:ascii="Tahoma" w:hAnsi="Tahoma" w:cs="Tahoma"/>
      <w:b/>
      <w:bCs/>
      <w:caps/>
      <w:sz w:val="16"/>
      <w:szCs w:val="16"/>
    </w:rPr>
  </w:style>
  <w:style w:type="paragraph" w:customStyle="1" w:styleId="level20">
    <w:name w:val="level2"/>
    <w:basedOn w:val="Normal"/>
    <w:rsid w:val="00906AB1"/>
    <w:pPr>
      <w:adjustRightInd w:val="0"/>
      <w:spacing w:before="100" w:beforeAutospacing="1" w:after="100" w:afterAutospacing="1"/>
      <w:jc w:val="left"/>
      <w:textAlignment w:val="baseline"/>
    </w:pPr>
    <w:rPr>
      <w:sz w:val="24"/>
      <w:szCs w:val="24"/>
    </w:rPr>
  </w:style>
  <w:style w:type="paragraph" w:customStyle="1" w:styleId="CharChar1CharCharChar1CharCharCharCharCharCharCharCharCharCharCharCharCharChar1CharCharCharCharCharCharChar1">
    <w:name w:val="Char Char1 Char Char Char1 Char Char Char Char Char Char Char Char Char Char Char Char Char Char1 Char Char Char Char Char Char Char1"/>
    <w:basedOn w:val="Normal"/>
    <w:rsid w:val="00906AB1"/>
    <w:pPr>
      <w:widowControl w:val="0"/>
      <w:adjustRightInd w:val="0"/>
      <w:spacing w:after="160" w:line="240" w:lineRule="exact"/>
      <w:jc w:val="left"/>
      <w:textAlignment w:val="baseline"/>
    </w:pPr>
    <w:rPr>
      <w:rFonts w:ascii="Verdana" w:eastAsia="MS Mincho" w:hAnsi="Verdana"/>
      <w:sz w:val="20"/>
      <w:lang w:val="en-US" w:eastAsia="en-US"/>
    </w:rPr>
  </w:style>
  <w:style w:type="character" w:customStyle="1" w:styleId="DefaultChar1">
    <w:name w:val="Default Char1"/>
    <w:link w:val="Default"/>
    <w:rsid w:val="00906AB1"/>
    <w:rPr>
      <w:rFonts w:ascii="Arial" w:hAnsi="Arial" w:cs="Arial"/>
      <w:color w:val="000000"/>
      <w:sz w:val="24"/>
      <w:szCs w:val="24"/>
    </w:rPr>
  </w:style>
  <w:style w:type="paragraph" w:customStyle="1" w:styleId="BRMALLS-03">
    <w:name w:val="(BR MALLS - 03)"/>
    <w:basedOn w:val="PDG-normal"/>
    <w:uiPriority w:val="99"/>
    <w:qFormat/>
    <w:rsid w:val="00906AB1"/>
    <w:pPr>
      <w:autoSpaceDN/>
      <w:textAlignment w:val="baseline"/>
      <w:outlineLvl w:val="3"/>
    </w:pPr>
    <w:rPr>
      <w:rFonts w:ascii="Arial" w:eastAsia="MS Mincho" w:hAnsi="Arial" w:cs="Arial"/>
      <w:b/>
      <w:i/>
      <w:color w:val="auto"/>
      <w:sz w:val="20"/>
      <w:szCs w:val="20"/>
      <w:lang w:eastAsia="ar-SA"/>
    </w:rPr>
  </w:style>
  <w:style w:type="table" w:customStyle="1" w:styleId="SombreamentoClaro-nfase11">
    <w:name w:val="Sombreamento Claro - Ênfase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ediumGrid1-Accent21">
    <w:name w:val="Medium Grid 1 - Accent 21"/>
    <w:basedOn w:val="Normal"/>
    <w:uiPriority w:val="34"/>
    <w:qFormat/>
    <w:rsid w:val="00EF33EF"/>
    <w:pPr>
      <w:widowControl w:val="0"/>
      <w:adjustRightInd w:val="0"/>
      <w:spacing w:line="360" w:lineRule="atLeast"/>
      <w:ind w:left="708"/>
      <w:textAlignment w:val="baseline"/>
    </w:pPr>
    <w:rPr>
      <w:rFonts w:eastAsia="ヒラギノ角ゴ Pro W3"/>
      <w:color w:val="000000"/>
      <w:sz w:val="24"/>
      <w:szCs w:val="24"/>
      <w:lang w:eastAsia="en-US"/>
    </w:rPr>
  </w:style>
  <w:style w:type="paragraph" w:customStyle="1" w:styleId="MediumList2-Accent21">
    <w:name w:val="Medium List 2 - Accent 21"/>
    <w:hidden/>
    <w:uiPriority w:val="71"/>
    <w:rsid w:val="00EF33EF"/>
    <w:pPr>
      <w:widowControl w:val="0"/>
      <w:adjustRightInd w:val="0"/>
      <w:spacing w:line="360" w:lineRule="atLeast"/>
      <w:textAlignment w:val="baseline"/>
    </w:pPr>
    <w:rPr>
      <w:rFonts w:eastAsia="ヒラギノ角ゴ Pro W3"/>
      <w:color w:val="000000"/>
      <w:sz w:val="24"/>
      <w:szCs w:val="24"/>
      <w:lang w:eastAsia="en-US"/>
    </w:rPr>
  </w:style>
  <w:style w:type="character" w:customStyle="1" w:styleId="Body2Char">
    <w:name w:val="Body 2 Char"/>
    <w:link w:val="Body2"/>
    <w:rsid w:val="00906AB1"/>
    <w:rPr>
      <w:rFonts w:ascii="Arial" w:hAnsi="Arial" w:cs="Arial"/>
      <w:color w:val="000000"/>
      <w:kern w:val="20"/>
    </w:rPr>
  </w:style>
  <w:style w:type="character" w:customStyle="1" w:styleId="BodyChar">
    <w:name w:val="Body Char"/>
    <w:aliases w:val="After:  3 pt Char,Before:  3 pt Char,Left Char,Line spacing:  Multiple ... Char,by + 8.5 pt Char"/>
    <w:link w:val="Body"/>
    <w:locked/>
    <w:rsid w:val="00906AB1"/>
    <w:rPr>
      <w:rFonts w:ascii="Arial" w:hAnsi="Arial" w:cs="Arial"/>
      <w:szCs w:val="24"/>
    </w:rPr>
  </w:style>
  <w:style w:type="paragraph" w:customStyle="1" w:styleId="NoParagraphStyle">
    <w:name w:val="[No Paragraph Style]"/>
    <w:rsid w:val="00EF33EF"/>
    <w:pPr>
      <w:widowControl w:val="0"/>
      <w:autoSpaceDE w:val="0"/>
      <w:autoSpaceDN w:val="0"/>
      <w:adjustRightInd w:val="0"/>
      <w:spacing w:line="288" w:lineRule="auto"/>
      <w:textAlignment w:val="center"/>
    </w:pPr>
    <w:rPr>
      <w:rFonts w:ascii="MinionPro-Regular" w:hAnsi="MinionPro-Regular"/>
      <w:color w:val="000000"/>
      <w:sz w:val="24"/>
      <w:szCs w:val="24"/>
      <w:lang w:val="en-GB"/>
    </w:rPr>
  </w:style>
  <w:style w:type="paragraph" w:styleId="CabealhodoSumrio">
    <w:name w:val="TOC Heading"/>
    <w:basedOn w:val="Ttulo1"/>
    <w:next w:val="Normal"/>
    <w:uiPriority w:val="39"/>
    <w:unhideWhenUsed/>
    <w:qFormat/>
    <w:rsid w:val="00EF33EF"/>
    <w:pPr>
      <w:keepLines/>
      <w:adjustRightInd w:val="0"/>
      <w:spacing w:before="480" w:line="276" w:lineRule="auto"/>
      <w:jc w:val="left"/>
      <w:textAlignment w:val="baseline"/>
      <w:outlineLvl w:val="9"/>
    </w:pPr>
    <w:rPr>
      <w:rFonts w:ascii="Cambria" w:hAnsi="Cambria"/>
      <w:bCs/>
      <w:color w:val="365F91"/>
      <w:sz w:val="28"/>
      <w:szCs w:val="28"/>
      <w:lang w:val="en-US" w:eastAsia="ja-JP"/>
    </w:rPr>
  </w:style>
  <w:style w:type="paragraph" w:customStyle="1" w:styleId="Level1coluna1">
    <w:name w:val="Level 1 coluna1"/>
    <w:basedOn w:val="Normal"/>
    <w:rsid w:val="0084598C"/>
    <w:pPr>
      <w:widowControl w:val="0"/>
      <w:numPr>
        <w:numId w:val="53"/>
      </w:numPr>
      <w:tabs>
        <w:tab w:val="clear" w:pos="680"/>
        <w:tab w:val="num" w:pos="360"/>
      </w:tabs>
      <w:adjustRightInd w:val="0"/>
      <w:spacing w:before="280" w:after="140" w:line="290" w:lineRule="auto"/>
      <w:ind w:left="0" w:firstLine="0"/>
      <w:textAlignment w:val="baseline"/>
    </w:pPr>
    <w:rPr>
      <w:rFonts w:ascii="Arial" w:eastAsia="ヒラギノ角ゴ Pro W3" w:hAnsi="Arial" w:cs="Arial"/>
      <w:b/>
      <w:color w:val="000000"/>
      <w:sz w:val="22"/>
      <w:szCs w:val="24"/>
      <w:lang w:eastAsia="en-US"/>
    </w:rPr>
  </w:style>
  <w:style w:type="paragraph" w:customStyle="1" w:styleId="Level2coluna1">
    <w:name w:val="Level 2 coluna1"/>
    <w:basedOn w:val="Normal"/>
    <w:rsid w:val="00EF33EF"/>
    <w:pPr>
      <w:widowControl w:val="0"/>
      <w:numPr>
        <w:ilvl w:val="1"/>
        <w:numId w:val="53"/>
      </w:numPr>
      <w:tabs>
        <w:tab w:val="clear" w:pos="680"/>
        <w:tab w:val="num" w:pos="360"/>
        <w:tab w:val="num" w:pos="144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3coluna1">
    <w:name w:val="Level 3 coluna1"/>
    <w:basedOn w:val="Normal"/>
    <w:rsid w:val="00EF33EF"/>
    <w:pPr>
      <w:widowControl w:val="0"/>
      <w:numPr>
        <w:ilvl w:val="2"/>
        <w:numId w:val="53"/>
      </w:numPr>
      <w:tabs>
        <w:tab w:val="clear" w:pos="680"/>
        <w:tab w:val="num" w:pos="360"/>
        <w:tab w:val="num" w:pos="216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4coluna1">
    <w:name w:val="Level 4 coluna1"/>
    <w:basedOn w:val="Normal"/>
    <w:rsid w:val="00EF33EF"/>
    <w:pPr>
      <w:widowControl w:val="0"/>
      <w:numPr>
        <w:ilvl w:val="3"/>
        <w:numId w:val="53"/>
      </w:numPr>
      <w:tabs>
        <w:tab w:val="clear" w:pos="1361"/>
        <w:tab w:val="num" w:pos="360"/>
        <w:tab w:val="num" w:pos="288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5coluna1">
    <w:name w:val="Level 5 coluna1"/>
    <w:basedOn w:val="Normal"/>
    <w:rsid w:val="00EF33EF"/>
    <w:pPr>
      <w:widowControl w:val="0"/>
      <w:numPr>
        <w:ilvl w:val="4"/>
        <w:numId w:val="53"/>
      </w:numPr>
      <w:tabs>
        <w:tab w:val="clear" w:pos="2041"/>
        <w:tab w:val="num" w:pos="360"/>
        <w:tab w:val="num" w:pos="360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Level6coluna1">
    <w:name w:val="Level 6 coluna1"/>
    <w:basedOn w:val="Normal"/>
    <w:rsid w:val="00EF33EF"/>
    <w:pPr>
      <w:widowControl w:val="0"/>
      <w:numPr>
        <w:ilvl w:val="5"/>
        <w:numId w:val="53"/>
      </w:numPr>
      <w:tabs>
        <w:tab w:val="clear" w:pos="2721"/>
        <w:tab w:val="num" w:pos="360"/>
        <w:tab w:val="num" w:pos="4320"/>
      </w:tabs>
      <w:autoSpaceDE w:val="0"/>
      <w:autoSpaceDN w:val="0"/>
      <w:adjustRightInd w:val="0"/>
      <w:spacing w:line="360" w:lineRule="atLeast"/>
      <w:ind w:left="0" w:firstLine="0"/>
      <w:textAlignment w:val="baseline"/>
    </w:pPr>
    <w:rPr>
      <w:rFonts w:eastAsia="ヒラギノ角ゴ Pro W3"/>
      <w:color w:val="000000"/>
      <w:sz w:val="24"/>
      <w:szCs w:val="24"/>
      <w:lang w:eastAsia="en-US"/>
    </w:rPr>
  </w:style>
  <w:style w:type="paragraph" w:customStyle="1" w:styleId="Style30">
    <w:name w:val="Style3"/>
    <w:basedOn w:val="PDG-2"/>
    <w:qFormat/>
    <w:rsid w:val="00906AB1"/>
  </w:style>
  <w:style w:type="paragraph" w:customStyle="1" w:styleId="Ttulo91">
    <w:name w:val="Título 91"/>
    <w:aliases w:val="h9"/>
    <w:basedOn w:val="Normal"/>
    <w:next w:val="Normal"/>
    <w:uiPriority w:val="99"/>
    <w:rsid w:val="00EF33EF"/>
    <w:pPr>
      <w:keepNext/>
      <w:widowControl w:val="0"/>
      <w:autoSpaceDE w:val="0"/>
      <w:autoSpaceDN w:val="0"/>
      <w:adjustRightInd w:val="0"/>
      <w:spacing w:line="276" w:lineRule="auto"/>
      <w:jc w:val="center"/>
      <w:textAlignment w:val="baseline"/>
      <w:outlineLvl w:val="8"/>
    </w:pPr>
    <w:rPr>
      <w:b/>
      <w:bCs/>
      <w:sz w:val="22"/>
      <w:szCs w:val="22"/>
    </w:rPr>
  </w:style>
  <w:style w:type="paragraph" w:customStyle="1" w:styleId="E-Pat">
    <w:name w:val="E-Pat"/>
    <w:basedOn w:val="Normal"/>
    <w:link w:val="E-PatChar"/>
    <w:qFormat/>
    <w:rsid w:val="00EF33EF"/>
    <w:pPr>
      <w:adjustRightInd w:val="0"/>
      <w:ind w:firstLine="2829"/>
      <w:textAlignment w:val="baseline"/>
    </w:pPr>
    <w:rPr>
      <w:rFonts w:ascii="Arial" w:hAnsi="Arial"/>
      <w:sz w:val="24"/>
      <w:lang w:val="x-none" w:eastAsia="en-US"/>
    </w:rPr>
  </w:style>
  <w:style w:type="character" w:customStyle="1" w:styleId="E-PatChar">
    <w:name w:val="E-Pat Char"/>
    <w:link w:val="E-Pat"/>
    <w:locked/>
    <w:rsid w:val="00906AB1"/>
    <w:rPr>
      <w:rFonts w:ascii="Arial" w:hAnsi="Arial"/>
      <w:sz w:val="24"/>
      <w:lang w:val="x-none" w:eastAsia="en-US"/>
    </w:rPr>
  </w:style>
  <w:style w:type="paragraph" w:customStyle="1" w:styleId="Demarest01">
    <w:name w:val="Demarest01"/>
    <w:basedOn w:val="Normal"/>
    <w:uiPriority w:val="99"/>
    <w:rsid w:val="00EF33EF"/>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ind w:left="720" w:right="-731" w:hanging="360"/>
      <w:textAlignment w:val="baseline"/>
      <w:outlineLvl w:val="0"/>
    </w:pPr>
    <w:rPr>
      <w:rFonts w:ascii="Arial" w:eastAsia="MS Mincho" w:hAnsi="Arial" w:cs="Arial"/>
      <w:b/>
      <w:smallCaps/>
      <w:color w:val="000000"/>
      <w:kern w:val="32"/>
      <w:sz w:val="22"/>
      <w:szCs w:val="22"/>
    </w:rPr>
  </w:style>
  <w:style w:type="character" w:customStyle="1" w:styleId="street-address">
    <w:name w:val="street-address"/>
    <w:uiPriority w:val="99"/>
    <w:rsid w:val="00906AB1"/>
  </w:style>
  <w:style w:type="paragraph" w:customStyle="1" w:styleId="CSBRBodyText">
    <w:name w:val="CS BR Body Text"/>
    <w:basedOn w:val="Normal"/>
    <w:uiPriority w:val="99"/>
    <w:rsid w:val="00906AB1"/>
    <w:pPr>
      <w:adjustRightInd w:val="0"/>
      <w:spacing w:after="200"/>
      <w:textAlignment w:val="baseline"/>
    </w:pPr>
    <w:rPr>
      <w:rFonts w:eastAsia="SimSun"/>
      <w:sz w:val="20"/>
      <w:lang w:eastAsia="zh-CN"/>
    </w:rPr>
  </w:style>
  <w:style w:type="paragraph" w:customStyle="1" w:styleId="PargrafodaLista3">
    <w:name w:val="Parágrafo da Lista3"/>
    <w:basedOn w:val="Normal"/>
    <w:uiPriority w:val="99"/>
    <w:rsid w:val="00906AB1"/>
    <w:pPr>
      <w:adjustRightInd w:val="0"/>
      <w:spacing w:after="200" w:line="276" w:lineRule="auto"/>
      <w:ind w:left="720"/>
      <w:contextualSpacing/>
      <w:jc w:val="left"/>
      <w:textAlignment w:val="baseline"/>
    </w:pPr>
    <w:rPr>
      <w:rFonts w:ascii="Calibri" w:hAnsi="Calibri"/>
      <w:sz w:val="22"/>
      <w:szCs w:val="22"/>
      <w:lang w:val="en-US" w:eastAsia="en-US"/>
    </w:rPr>
  </w:style>
  <w:style w:type="numbering" w:customStyle="1" w:styleId="List0">
    <w:name w:val="List 0"/>
    <w:rsid w:val="00906AB1"/>
    <w:pPr>
      <w:numPr>
        <w:numId w:val="54"/>
      </w:numPr>
    </w:pPr>
  </w:style>
  <w:style w:type="paragraph" w:customStyle="1" w:styleId="BodyMain">
    <w:name w:val="Body Main"/>
    <w:aliases w:val="BM"/>
    <w:basedOn w:val="Normal"/>
    <w:uiPriority w:val="99"/>
    <w:rsid w:val="00EF33EF"/>
    <w:pPr>
      <w:suppressAutoHyphens/>
      <w:adjustRightInd w:val="0"/>
      <w:spacing w:before="240"/>
      <w:textAlignment w:val="baseline"/>
    </w:pPr>
    <w:rPr>
      <w:sz w:val="24"/>
      <w:szCs w:val="24"/>
      <w:lang w:eastAsia="ar-SA"/>
    </w:rPr>
  </w:style>
  <w:style w:type="paragraph" w:customStyle="1" w:styleId="Ttulo81">
    <w:name w:val="Título 81"/>
    <w:aliases w:val="h8"/>
    <w:basedOn w:val="Normal"/>
    <w:next w:val="Normal"/>
    <w:rsid w:val="00EF33E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textAlignment w:val="baseline"/>
      <w:outlineLvl w:val="7"/>
    </w:pPr>
    <w:rPr>
      <w:rFonts w:ascii="Arial" w:hAnsi="Arial" w:cs="Arial"/>
      <w:b/>
      <w:bCs/>
      <w:i/>
      <w:iCs/>
      <w:sz w:val="20"/>
      <w:lang w:val="x-none" w:eastAsia="en-US"/>
    </w:rPr>
  </w:style>
  <w:style w:type="character" w:styleId="TextodoEspaoReservado">
    <w:name w:val="Placeholder Text"/>
    <w:rsid w:val="00906AB1"/>
    <w:rPr>
      <w:color w:val="808080"/>
    </w:rPr>
  </w:style>
  <w:style w:type="character" w:customStyle="1" w:styleId="ListaColorida-nfase1Char">
    <w:name w:val="Lista Colorida - Ênfase 1 Char"/>
    <w:link w:val="ListaColorida-nfase1"/>
    <w:uiPriority w:val="34"/>
    <w:rsid w:val="00906AB1"/>
    <w:rPr>
      <w:rFonts w:ascii="Times New Roman" w:eastAsia="Times New Roman" w:hAnsi="Times New Roman"/>
      <w:sz w:val="24"/>
      <w:szCs w:val="24"/>
    </w:rPr>
  </w:style>
  <w:style w:type="table" w:styleId="ListaColorida-nfase1">
    <w:name w:val="Colorful List Accent 1"/>
    <w:basedOn w:val="Tabelanormal"/>
    <w:link w:val="ListaColorida-nfase1Char"/>
    <w:uiPriority w:val="34"/>
    <w:rsid w:val="00906AB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rmalls-normal0">
    <w:name w:val="brmalls-normal"/>
    <w:basedOn w:val="Normal"/>
    <w:rsid w:val="00906AB1"/>
    <w:pPr>
      <w:autoSpaceDE w:val="0"/>
      <w:autoSpaceDN w:val="0"/>
      <w:adjustRightInd w:val="0"/>
      <w:spacing w:after="200" w:line="300" w:lineRule="atLeast"/>
    </w:pPr>
    <w:rPr>
      <w:rFonts w:ascii="Arial" w:hAnsi="Arial" w:cs="Arial"/>
      <w:sz w:val="20"/>
    </w:rPr>
  </w:style>
  <w:style w:type="paragraph" w:customStyle="1" w:styleId="TabBullet1">
    <w:name w:val="TabBullet1"/>
    <w:basedOn w:val="Normal"/>
    <w:rsid w:val="00906AB1"/>
    <w:pPr>
      <w:widowControl w:val="0"/>
      <w:adjustRightInd w:val="0"/>
      <w:spacing w:before="60" w:after="60" w:line="240" w:lineRule="exact"/>
      <w:textAlignment w:val="baseline"/>
    </w:pPr>
    <w:rPr>
      <w:rFonts w:ascii="Arial" w:eastAsia="ヒラギノ角ゴ Pro W3" w:hAnsi="Arial" w:cs="Arial"/>
      <w:color w:val="000000"/>
      <w:sz w:val="18"/>
      <w:szCs w:val="24"/>
      <w:lang w:eastAsia="en-US"/>
    </w:rPr>
  </w:style>
  <w:style w:type="character" w:customStyle="1" w:styleId="Estilo1Char">
    <w:name w:val="Estilo1 Char"/>
    <w:link w:val="Estilo10"/>
    <w:locked/>
    <w:rsid w:val="00906AB1"/>
    <w:rPr>
      <w:b/>
      <w:bCs/>
      <w:color w:val="000000"/>
    </w:rPr>
  </w:style>
  <w:style w:type="character" w:customStyle="1" w:styleId="Normal-GuaraniChar">
    <w:name w:val="Normal - Guarani Char"/>
    <w:link w:val="Normal-Guarani"/>
    <w:semiHidden/>
    <w:locked/>
    <w:rsid w:val="00906AB1"/>
    <w:rPr>
      <w:rFonts w:ascii="Arial" w:eastAsia="Calibri" w:hAnsi="Arial" w:cs="Arial"/>
      <w:noProof/>
      <w:szCs w:val="26"/>
    </w:rPr>
  </w:style>
  <w:style w:type="paragraph" w:customStyle="1" w:styleId="Normal-Guarani">
    <w:name w:val="Normal - Guarani"/>
    <w:basedOn w:val="Normal"/>
    <w:link w:val="Normal-GuaraniChar"/>
    <w:semiHidden/>
    <w:qFormat/>
    <w:rsid w:val="00EF33EF"/>
    <w:pPr>
      <w:spacing w:line="360" w:lineRule="auto"/>
    </w:pPr>
    <w:rPr>
      <w:rFonts w:ascii="Arial" w:eastAsia="Calibri" w:hAnsi="Arial" w:cs="Arial"/>
      <w:noProof/>
      <w:sz w:val="20"/>
      <w:szCs w:val="26"/>
    </w:rPr>
  </w:style>
  <w:style w:type="character" w:customStyle="1" w:styleId="NormalizadoChar">
    <w:name w:val="Normalizado Char"/>
    <w:link w:val="Normalizado"/>
    <w:semiHidden/>
    <w:locked/>
    <w:rsid w:val="00906AB1"/>
    <w:rPr>
      <w:rFonts w:ascii="Calibri" w:hAnsi="Calibri"/>
    </w:rPr>
  </w:style>
  <w:style w:type="paragraph" w:customStyle="1" w:styleId="Normalizado">
    <w:name w:val="Normalizado"/>
    <w:basedOn w:val="Normal"/>
    <w:link w:val="NormalizadoChar"/>
    <w:semiHidden/>
    <w:qFormat/>
    <w:rsid w:val="00906AB1"/>
    <w:pPr>
      <w:spacing w:line="360" w:lineRule="auto"/>
    </w:pPr>
    <w:rPr>
      <w:rFonts w:ascii="Calibri" w:hAnsi="Calibri"/>
      <w:sz w:val="20"/>
    </w:rPr>
  </w:style>
  <w:style w:type="character" w:customStyle="1" w:styleId="FigurasChar">
    <w:name w:val="Figuras Char"/>
    <w:link w:val="Figuras"/>
    <w:semiHidden/>
    <w:locked/>
    <w:rsid w:val="00906AB1"/>
    <w:rPr>
      <w:rFonts w:ascii="Calibri" w:eastAsiaTheme="minorHAnsi" w:hAnsi="Calibri"/>
      <w:b/>
      <w:noProof/>
    </w:rPr>
  </w:style>
  <w:style w:type="paragraph" w:customStyle="1" w:styleId="Figuras">
    <w:name w:val="Figuras"/>
    <w:basedOn w:val="Normal"/>
    <w:link w:val="FigurasChar"/>
    <w:semiHidden/>
    <w:qFormat/>
    <w:rsid w:val="00906AB1"/>
    <w:pPr>
      <w:numPr>
        <w:numId w:val="55"/>
      </w:numPr>
      <w:spacing w:line="360" w:lineRule="auto"/>
      <w:ind w:left="284" w:hanging="284"/>
      <w:jc w:val="center"/>
    </w:pPr>
    <w:rPr>
      <w:rFonts w:ascii="Calibri" w:eastAsiaTheme="minorHAnsi" w:hAnsi="Calibri"/>
      <w:b/>
      <w:noProof/>
      <w:sz w:val="20"/>
    </w:rPr>
  </w:style>
  <w:style w:type="paragraph" w:customStyle="1" w:styleId="Citao10pt">
    <w:name w:val="Citação 10pt"/>
    <w:basedOn w:val="Normal"/>
    <w:qFormat/>
    <w:rsid w:val="00EF33EF"/>
    <w:pPr>
      <w:widowControl w:val="0"/>
      <w:adjustRightInd w:val="0"/>
      <w:spacing w:line="360" w:lineRule="atLeast"/>
      <w:ind w:left="2041"/>
      <w:textAlignment w:val="baseline"/>
    </w:pPr>
    <w:rPr>
      <w:rFonts w:eastAsia="ヒラギノ角ゴ Pro W3"/>
      <w:i/>
      <w:color w:val="000000"/>
      <w:sz w:val="24"/>
      <w:szCs w:val="24"/>
      <w:lang w:eastAsia="en-US"/>
    </w:rPr>
  </w:style>
  <w:style w:type="paragraph" w:customStyle="1" w:styleId="Citao9pt">
    <w:name w:val="Citação 9pt"/>
    <w:basedOn w:val="Normal"/>
    <w:qFormat/>
    <w:rsid w:val="00EF33EF"/>
    <w:pPr>
      <w:widowControl w:val="0"/>
      <w:adjustRightInd w:val="0"/>
      <w:spacing w:line="360" w:lineRule="atLeast"/>
      <w:ind w:left="680"/>
      <w:textAlignment w:val="baseline"/>
    </w:pPr>
    <w:rPr>
      <w:rFonts w:eastAsia="ヒラギノ角ゴ Pro W3"/>
      <w:i/>
      <w:color w:val="000000"/>
      <w:sz w:val="18"/>
      <w:szCs w:val="24"/>
      <w:lang w:eastAsia="en-US"/>
    </w:rPr>
  </w:style>
  <w:style w:type="paragraph" w:customStyle="1" w:styleId="Subttulo8pt">
    <w:name w:val="Subtítulo 8pt"/>
    <w:basedOn w:val="Normal"/>
    <w:qFormat/>
    <w:rsid w:val="00EF33EF"/>
    <w:pPr>
      <w:widowControl w:val="0"/>
      <w:tabs>
        <w:tab w:val="left" w:pos="0"/>
      </w:tabs>
      <w:adjustRightInd w:val="0"/>
      <w:spacing w:line="240" w:lineRule="exact"/>
      <w:jc w:val="left"/>
      <w:textAlignment w:val="baseline"/>
    </w:pPr>
    <w:rPr>
      <w:rFonts w:eastAsia="ヒラギノ角ゴ Pro W3" w:cs="Arial"/>
      <w:color w:val="000000"/>
      <w:kern w:val="20"/>
      <w:sz w:val="16"/>
      <w:szCs w:val="24"/>
      <w:lang w:eastAsia="en-US"/>
    </w:rPr>
  </w:style>
  <w:style w:type="paragraph" w:customStyle="1" w:styleId="Ttulo14pt">
    <w:name w:val="Título 14pt"/>
    <w:basedOn w:val="Normal"/>
    <w:qFormat/>
    <w:rsid w:val="00906AB1"/>
    <w:pPr>
      <w:widowControl w:val="0"/>
      <w:tabs>
        <w:tab w:val="right" w:pos="9071"/>
      </w:tabs>
      <w:adjustRightInd w:val="0"/>
      <w:spacing w:before="720" w:after="240" w:line="360" w:lineRule="atLeast"/>
      <w:textAlignment w:val="baseline"/>
    </w:pPr>
    <w:rPr>
      <w:rFonts w:eastAsia="ヒラギノ角ゴ Pro W3" w:cs="Arial"/>
      <w:color w:val="000000"/>
      <w:kern w:val="20"/>
      <w:sz w:val="28"/>
      <w:szCs w:val="24"/>
      <w:lang w:eastAsia="en-US"/>
    </w:rPr>
  </w:style>
  <w:style w:type="paragraph" w:customStyle="1" w:styleId="Citao1">
    <w:name w:val="Citação1"/>
    <w:basedOn w:val="Normal"/>
    <w:qFormat/>
    <w:rsid w:val="004F38C2"/>
    <w:pPr>
      <w:widowControl w:val="0"/>
      <w:adjustRightInd w:val="0"/>
      <w:spacing w:after="240" w:line="360" w:lineRule="atLeast"/>
      <w:ind w:left="2041"/>
      <w:textAlignment w:val="baseline"/>
    </w:pPr>
    <w:rPr>
      <w:rFonts w:eastAsia="ヒラギノ角ゴ Pro W3"/>
      <w:i/>
      <w:color w:val="000000"/>
      <w:sz w:val="24"/>
      <w:szCs w:val="22"/>
      <w:lang w:eastAsia="en-US"/>
    </w:rPr>
  </w:style>
  <w:style w:type="paragraph" w:customStyle="1" w:styleId="Petio1">
    <w:name w:val="Petição 1"/>
    <w:basedOn w:val="Normal"/>
    <w:rsid w:val="00906AB1"/>
    <w:pPr>
      <w:widowControl w:val="0"/>
      <w:numPr>
        <w:numId w:val="56"/>
      </w:numPr>
      <w:adjustRightInd w:val="0"/>
      <w:spacing w:after="240" w:line="360" w:lineRule="atLeast"/>
      <w:textAlignment w:val="baseline"/>
      <w:outlineLvl w:val="0"/>
    </w:pPr>
    <w:rPr>
      <w:rFonts w:eastAsia="ヒラギノ角ゴ Pro W3"/>
      <w:color w:val="000000"/>
      <w:kern w:val="20"/>
      <w:sz w:val="24"/>
      <w:szCs w:val="24"/>
      <w:lang w:eastAsia="en-US"/>
    </w:rPr>
  </w:style>
  <w:style w:type="paragraph" w:customStyle="1" w:styleId="Petio2">
    <w:name w:val="Petição 2"/>
    <w:basedOn w:val="Normal"/>
    <w:rsid w:val="00906AB1"/>
    <w:pPr>
      <w:widowControl w:val="0"/>
      <w:numPr>
        <w:ilvl w:val="1"/>
        <w:numId w:val="56"/>
      </w:numPr>
      <w:adjustRightInd w:val="0"/>
      <w:spacing w:after="240" w:line="360" w:lineRule="atLeast"/>
      <w:textAlignment w:val="baseline"/>
      <w:outlineLvl w:val="1"/>
    </w:pPr>
    <w:rPr>
      <w:rFonts w:eastAsia="ヒラギノ角ゴ Pro W3"/>
      <w:color w:val="000000"/>
      <w:kern w:val="20"/>
      <w:sz w:val="24"/>
      <w:szCs w:val="24"/>
      <w:lang w:eastAsia="en-US"/>
    </w:rPr>
  </w:style>
  <w:style w:type="paragraph" w:customStyle="1" w:styleId="Petio3">
    <w:name w:val="Petição 3"/>
    <w:basedOn w:val="Normal"/>
    <w:rsid w:val="00906AB1"/>
    <w:pPr>
      <w:widowControl w:val="0"/>
      <w:numPr>
        <w:ilvl w:val="2"/>
        <w:numId w:val="56"/>
      </w:numPr>
      <w:adjustRightInd w:val="0"/>
      <w:spacing w:after="240" w:line="360" w:lineRule="atLeast"/>
      <w:textAlignment w:val="baseline"/>
      <w:outlineLvl w:val="2"/>
    </w:pPr>
    <w:rPr>
      <w:rFonts w:eastAsia="ヒラギノ角ゴ Pro W3"/>
      <w:color w:val="000000"/>
      <w:kern w:val="20"/>
      <w:sz w:val="24"/>
      <w:szCs w:val="24"/>
      <w:lang w:eastAsia="en-US"/>
    </w:rPr>
  </w:style>
  <w:style w:type="paragraph" w:customStyle="1" w:styleId="Petio4">
    <w:name w:val="Petição 4"/>
    <w:basedOn w:val="Normal"/>
    <w:rsid w:val="00906AB1"/>
    <w:pPr>
      <w:widowControl w:val="0"/>
      <w:numPr>
        <w:ilvl w:val="3"/>
        <w:numId w:val="56"/>
      </w:numPr>
      <w:adjustRightInd w:val="0"/>
      <w:spacing w:after="240" w:line="360" w:lineRule="atLeast"/>
      <w:textAlignment w:val="baseline"/>
      <w:outlineLvl w:val="3"/>
    </w:pPr>
    <w:rPr>
      <w:rFonts w:eastAsia="ヒラギノ角ゴ Pro W3"/>
      <w:color w:val="000000"/>
      <w:kern w:val="20"/>
      <w:sz w:val="24"/>
      <w:szCs w:val="24"/>
      <w:lang w:eastAsia="en-US"/>
    </w:rPr>
  </w:style>
  <w:style w:type="paragraph" w:customStyle="1" w:styleId="TtuloB1">
    <w:name w:val="Título B1"/>
    <w:basedOn w:val="Normal"/>
    <w:qFormat/>
    <w:rsid w:val="00906AB1"/>
    <w:pPr>
      <w:widowControl w:val="0"/>
      <w:numPr>
        <w:numId w:val="57"/>
      </w:numPr>
      <w:tabs>
        <w:tab w:val="clear" w:pos="2722"/>
        <w:tab w:val="num" w:pos="680"/>
      </w:tabs>
      <w:adjustRightInd w:val="0"/>
      <w:spacing w:after="240" w:line="360" w:lineRule="atLeast"/>
      <w:ind w:left="680" w:hanging="680"/>
      <w:textAlignment w:val="baseline"/>
    </w:pPr>
    <w:rPr>
      <w:rFonts w:ascii="Arial Bold" w:eastAsia="ヒラギノ角ゴ Pro W3" w:hAnsi="Arial Bold"/>
      <w:b/>
      <w:caps/>
      <w:color w:val="000000"/>
      <w:sz w:val="24"/>
      <w:szCs w:val="22"/>
      <w:lang w:eastAsia="en-US"/>
    </w:rPr>
  </w:style>
  <w:style w:type="paragraph" w:customStyle="1" w:styleId="TtuloB2">
    <w:name w:val="Título B2"/>
    <w:basedOn w:val="Normal"/>
    <w:qFormat/>
    <w:rsid w:val="00906AB1"/>
    <w:pPr>
      <w:widowControl w:val="0"/>
      <w:numPr>
        <w:ilvl w:val="1"/>
        <w:numId w:val="57"/>
      </w:numPr>
      <w:tabs>
        <w:tab w:val="clear" w:pos="2722"/>
        <w:tab w:val="num" w:pos="1440"/>
      </w:tabs>
      <w:adjustRightInd w:val="0"/>
      <w:spacing w:after="240" w:line="360" w:lineRule="atLeast"/>
      <w:ind w:left="1440" w:hanging="360"/>
      <w:textAlignment w:val="baseline"/>
    </w:pPr>
    <w:rPr>
      <w:rFonts w:eastAsia="ヒラギノ角ゴ Pro W3"/>
      <w:caps/>
      <w:color w:val="000000"/>
      <w:sz w:val="24"/>
      <w:szCs w:val="22"/>
      <w:lang w:eastAsia="en-US"/>
    </w:rPr>
  </w:style>
  <w:style w:type="paragraph" w:customStyle="1" w:styleId="Level1coluna2">
    <w:name w:val="Level 1 coluna2"/>
    <w:basedOn w:val="Normal"/>
    <w:rsid w:val="00EF33EF"/>
    <w:pPr>
      <w:keepNext/>
      <w:widowControl w:val="0"/>
      <w:numPr>
        <w:numId w:val="58"/>
      </w:numPr>
      <w:tabs>
        <w:tab w:val="clear" w:pos="680"/>
        <w:tab w:val="num" w:pos="330"/>
        <w:tab w:val="num" w:pos="360"/>
      </w:tabs>
      <w:adjustRightInd w:val="0"/>
      <w:spacing w:line="360" w:lineRule="atLeast"/>
      <w:ind w:left="0" w:firstLine="0"/>
      <w:textAlignment w:val="baseline"/>
    </w:pPr>
    <w:rPr>
      <w:b/>
      <w:color w:val="000000"/>
      <w:sz w:val="24"/>
      <w:szCs w:val="24"/>
      <w:lang w:eastAsia="en-US"/>
    </w:rPr>
  </w:style>
  <w:style w:type="paragraph" w:customStyle="1" w:styleId="Level2coluna2">
    <w:name w:val="Level 2 coluna2"/>
    <w:basedOn w:val="Normal"/>
    <w:rsid w:val="00EF33EF"/>
    <w:pPr>
      <w:widowControl w:val="0"/>
      <w:numPr>
        <w:ilvl w:val="1"/>
        <w:numId w:val="58"/>
      </w:numPr>
      <w:tabs>
        <w:tab w:val="clear" w:pos="680"/>
        <w:tab w:val="num" w:pos="360"/>
        <w:tab w:val="num" w:pos="720"/>
      </w:tabs>
      <w:adjustRightInd w:val="0"/>
      <w:spacing w:line="360" w:lineRule="atLeast"/>
      <w:ind w:left="0" w:firstLine="0"/>
      <w:textAlignment w:val="baseline"/>
    </w:pPr>
    <w:rPr>
      <w:color w:val="000000"/>
      <w:sz w:val="24"/>
      <w:szCs w:val="24"/>
      <w:lang w:eastAsia="en-US"/>
    </w:rPr>
  </w:style>
  <w:style w:type="paragraph" w:customStyle="1" w:styleId="Level3coluna2">
    <w:name w:val="Level 3 coluna2"/>
    <w:basedOn w:val="Normal"/>
    <w:rsid w:val="00EF33EF"/>
    <w:pPr>
      <w:widowControl w:val="0"/>
      <w:numPr>
        <w:ilvl w:val="2"/>
        <w:numId w:val="58"/>
      </w:numPr>
      <w:tabs>
        <w:tab w:val="clear" w:pos="680"/>
        <w:tab w:val="num" w:pos="360"/>
        <w:tab w:val="num" w:pos="1182"/>
      </w:tabs>
      <w:adjustRightInd w:val="0"/>
      <w:spacing w:line="360" w:lineRule="atLeast"/>
      <w:ind w:left="0" w:firstLine="0"/>
      <w:textAlignment w:val="baseline"/>
    </w:pPr>
    <w:rPr>
      <w:color w:val="000000"/>
      <w:sz w:val="24"/>
      <w:szCs w:val="24"/>
      <w:lang w:eastAsia="en-US"/>
    </w:rPr>
  </w:style>
  <w:style w:type="paragraph" w:customStyle="1" w:styleId="Level4coluna2">
    <w:name w:val="Level 4 coluna2"/>
    <w:basedOn w:val="Normal"/>
    <w:rsid w:val="00EF33EF"/>
    <w:pPr>
      <w:widowControl w:val="0"/>
      <w:numPr>
        <w:ilvl w:val="3"/>
        <w:numId w:val="58"/>
      </w:numPr>
      <w:tabs>
        <w:tab w:val="clear" w:pos="1361"/>
        <w:tab w:val="num" w:pos="360"/>
        <w:tab w:val="num" w:pos="1674"/>
      </w:tabs>
      <w:adjustRightInd w:val="0"/>
      <w:spacing w:line="360" w:lineRule="atLeast"/>
      <w:ind w:left="0" w:firstLine="0"/>
      <w:textAlignment w:val="baseline"/>
    </w:pPr>
    <w:rPr>
      <w:color w:val="000000"/>
      <w:sz w:val="24"/>
      <w:szCs w:val="24"/>
      <w:lang w:eastAsia="en-US"/>
    </w:rPr>
  </w:style>
  <w:style w:type="paragraph" w:customStyle="1" w:styleId="Level5coluna2">
    <w:name w:val="Level 5 coluna2"/>
    <w:basedOn w:val="Normal"/>
    <w:rsid w:val="00EF33EF"/>
    <w:pPr>
      <w:widowControl w:val="0"/>
      <w:numPr>
        <w:ilvl w:val="4"/>
        <w:numId w:val="58"/>
      </w:numPr>
      <w:tabs>
        <w:tab w:val="clear" w:pos="2041"/>
        <w:tab w:val="num" w:pos="360"/>
        <w:tab w:val="num" w:pos="2166"/>
      </w:tabs>
      <w:adjustRightInd w:val="0"/>
      <w:spacing w:line="360" w:lineRule="atLeast"/>
      <w:ind w:left="0" w:firstLine="0"/>
      <w:textAlignment w:val="baseline"/>
    </w:pPr>
    <w:rPr>
      <w:color w:val="000000"/>
      <w:sz w:val="24"/>
      <w:szCs w:val="24"/>
      <w:lang w:eastAsia="en-US"/>
    </w:rPr>
  </w:style>
  <w:style w:type="paragraph" w:customStyle="1" w:styleId="Level6coluna2">
    <w:name w:val="Level 6 coluna2"/>
    <w:basedOn w:val="Normal"/>
    <w:rsid w:val="00EF33EF"/>
    <w:pPr>
      <w:widowControl w:val="0"/>
      <w:numPr>
        <w:ilvl w:val="5"/>
        <w:numId w:val="58"/>
      </w:numPr>
      <w:tabs>
        <w:tab w:val="clear" w:pos="2722"/>
        <w:tab w:val="num" w:pos="360"/>
        <w:tab w:val="num" w:pos="2658"/>
      </w:tabs>
      <w:adjustRightInd w:val="0"/>
      <w:spacing w:line="360" w:lineRule="atLeast"/>
      <w:ind w:left="0" w:firstLine="0"/>
      <w:textAlignment w:val="baseline"/>
    </w:pPr>
    <w:rPr>
      <w:color w:val="000000"/>
      <w:sz w:val="24"/>
      <w:szCs w:val="24"/>
      <w:lang w:eastAsia="en-US"/>
    </w:rPr>
  </w:style>
  <w:style w:type="paragraph" w:customStyle="1" w:styleId="Marcador1">
    <w:name w:val="Marcador(1)"/>
    <w:basedOn w:val="Normal"/>
    <w:qFormat/>
    <w:rsid w:val="00EF33EF"/>
    <w:pPr>
      <w:widowControl w:val="0"/>
      <w:numPr>
        <w:numId w:val="59"/>
      </w:numPr>
      <w:tabs>
        <w:tab w:val="clear" w:pos="680"/>
      </w:tabs>
      <w:adjustRightInd w:val="0"/>
      <w:spacing w:line="360" w:lineRule="atLeast"/>
      <w:ind w:left="6031" w:hanging="360"/>
      <w:textAlignment w:val="baseline"/>
    </w:pPr>
    <w:rPr>
      <w:rFonts w:eastAsia="ヒラギノ角ゴ Pro W3"/>
      <w:color w:val="000000"/>
      <w:sz w:val="24"/>
      <w:szCs w:val="24"/>
      <w:lang w:eastAsia="en-US"/>
    </w:rPr>
  </w:style>
  <w:style w:type="paragraph" w:customStyle="1" w:styleId="MarcadorA">
    <w:name w:val="Marcador(A)"/>
    <w:basedOn w:val="Normal"/>
    <w:qFormat/>
    <w:rsid w:val="00EF33EF"/>
    <w:pPr>
      <w:widowControl w:val="0"/>
      <w:numPr>
        <w:numId w:val="61"/>
      </w:numPr>
      <w:tabs>
        <w:tab w:val="clear" w:pos="680"/>
        <w:tab w:val="num" w:pos="2722"/>
      </w:tabs>
      <w:adjustRightInd w:val="0"/>
      <w:spacing w:line="360" w:lineRule="atLeast"/>
      <w:ind w:left="2041" w:firstLine="0"/>
      <w:textAlignment w:val="baseline"/>
    </w:pPr>
    <w:rPr>
      <w:rFonts w:eastAsia="ヒラギノ角ゴ Pro W3"/>
      <w:color w:val="000000"/>
      <w:sz w:val="24"/>
      <w:szCs w:val="24"/>
      <w:lang w:eastAsia="en-US"/>
    </w:rPr>
  </w:style>
  <w:style w:type="paragraph" w:customStyle="1" w:styleId="Marcador11">
    <w:name w:val="Marcador(1)1"/>
    <w:basedOn w:val="Normal"/>
    <w:qFormat/>
    <w:rsid w:val="00EF33EF"/>
    <w:pPr>
      <w:widowControl w:val="0"/>
      <w:numPr>
        <w:numId w:val="60"/>
      </w:numPr>
      <w:tabs>
        <w:tab w:val="clear" w:pos="680"/>
        <w:tab w:val="num" w:pos="2722"/>
      </w:tabs>
      <w:adjustRightInd w:val="0"/>
      <w:spacing w:line="360" w:lineRule="atLeast"/>
      <w:ind w:left="0" w:firstLine="2041"/>
      <w:textAlignment w:val="baseline"/>
    </w:pPr>
    <w:rPr>
      <w:color w:val="000000"/>
      <w:sz w:val="24"/>
      <w:szCs w:val="24"/>
      <w:lang w:eastAsia="en-US"/>
    </w:rPr>
  </w:style>
  <w:style w:type="paragraph" w:customStyle="1" w:styleId="MarcadorA1">
    <w:name w:val="Marcador(A)1"/>
    <w:basedOn w:val="Normal"/>
    <w:qFormat/>
    <w:rsid w:val="00EF33EF"/>
    <w:pPr>
      <w:widowControl w:val="0"/>
      <w:numPr>
        <w:numId w:val="62"/>
      </w:numPr>
      <w:adjustRightInd w:val="0"/>
      <w:spacing w:line="360" w:lineRule="atLeast"/>
      <w:textAlignment w:val="baseline"/>
    </w:pPr>
    <w:rPr>
      <w:color w:val="000000"/>
      <w:sz w:val="24"/>
      <w:szCs w:val="24"/>
      <w:lang w:eastAsia="en-US"/>
    </w:rPr>
  </w:style>
  <w:style w:type="paragraph" w:customStyle="1" w:styleId="Contratos1ClausulasArtigos">
    <w:name w:val="Contratos 1_ClausulasArtigos"/>
    <w:basedOn w:val="Normal"/>
    <w:qFormat/>
    <w:rsid w:val="00EF33EF"/>
    <w:pPr>
      <w:widowControl w:val="0"/>
      <w:numPr>
        <w:numId w:val="63"/>
      </w:numPr>
      <w:tabs>
        <w:tab w:val="num" w:pos="360"/>
        <w:tab w:val="num" w:pos="680"/>
      </w:tabs>
      <w:adjustRightInd w:val="0"/>
      <w:spacing w:line="360" w:lineRule="atLeast"/>
      <w:ind w:left="680" w:hanging="680"/>
      <w:textAlignment w:val="baseline"/>
    </w:pPr>
    <w:rPr>
      <w:color w:val="000000"/>
      <w:sz w:val="24"/>
      <w:szCs w:val="24"/>
      <w:lang w:eastAsia="en-US"/>
    </w:rPr>
  </w:style>
  <w:style w:type="paragraph" w:customStyle="1" w:styleId="Contratos2pargrafos">
    <w:name w:val="Contratos 2_parágrafos"/>
    <w:basedOn w:val="Normal"/>
    <w:qFormat/>
    <w:rsid w:val="00EF33EF"/>
    <w:pPr>
      <w:widowControl w:val="0"/>
      <w:numPr>
        <w:ilvl w:val="1"/>
        <w:numId w:val="63"/>
      </w:numPr>
      <w:tabs>
        <w:tab w:val="num" w:pos="360"/>
      </w:tabs>
      <w:adjustRightInd w:val="0"/>
      <w:spacing w:line="360" w:lineRule="atLeast"/>
      <w:ind w:left="0" w:hanging="360"/>
      <w:textAlignment w:val="baseline"/>
    </w:pPr>
    <w:rPr>
      <w:color w:val="000000"/>
      <w:sz w:val="24"/>
      <w:szCs w:val="24"/>
      <w:lang w:eastAsia="en-US"/>
    </w:rPr>
  </w:style>
  <w:style w:type="paragraph" w:customStyle="1" w:styleId="Contratos3i">
    <w:name w:val="Contratos 3_(i)"/>
    <w:basedOn w:val="Normal"/>
    <w:qFormat/>
    <w:rsid w:val="00EF33EF"/>
    <w:pPr>
      <w:widowControl w:val="0"/>
      <w:numPr>
        <w:ilvl w:val="2"/>
        <w:numId w:val="63"/>
      </w:numPr>
      <w:tabs>
        <w:tab w:val="clear" w:pos="1361"/>
        <w:tab w:val="num" w:pos="360"/>
      </w:tabs>
      <w:adjustRightInd w:val="0"/>
      <w:spacing w:line="360" w:lineRule="atLeast"/>
      <w:ind w:left="0" w:firstLine="0"/>
      <w:textAlignment w:val="baseline"/>
    </w:pPr>
    <w:rPr>
      <w:color w:val="000000"/>
      <w:sz w:val="24"/>
      <w:szCs w:val="24"/>
      <w:lang w:eastAsia="en-US"/>
    </w:rPr>
  </w:style>
  <w:style w:type="paragraph" w:customStyle="1" w:styleId="Contratospargrafonico">
    <w:name w:val="Contratos_parágrafo único"/>
    <w:basedOn w:val="Normal"/>
    <w:link w:val="ContratospargrafonicoChar"/>
    <w:qFormat/>
    <w:rsid w:val="00EF33EF"/>
    <w:pPr>
      <w:widowControl w:val="0"/>
      <w:adjustRightInd w:val="0"/>
      <w:spacing w:line="360" w:lineRule="atLeast"/>
      <w:ind w:left="680"/>
      <w:textAlignment w:val="baseline"/>
    </w:pPr>
    <w:rPr>
      <w:color w:val="000000"/>
      <w:kern w:val="20"/>
      <w:sz w:val="24"/>
      <w:szCs w:val="24"/>
      <w:lang w:eastAsia="en-US"/>
    </w:rPr>
  </w:style>
  <w:style w:type="character" w:customStyle="1" w:styleId="ContratospargrafonicoChar">
    <w:name w:val="Contratos_parágrafo único Char"/>
    <w:link w:val="Contratospargrafonico"/>
    <w:rsid w:val="00906AB1"/>
    <w:rPr>
      <w:color w:val="000000"/>
      <w:kern w:val="20"/>
      <w:sz w:val="24"/>
      <w:szCs w:val="24"/>
      <w:lang w:eastAsia="en-US"/>
    </w:rPr>
  </w:style>
  <w:style w:type="paragraph" w:styleId="SemEspaamento">
    <w:name w:val="No Spacing"/>
    <w:uiPriority w:val="1"/>
    <w:qFormat/>
    <w:rsid w:val="00906AB1"/>
    <w:pPr>
      <w:suppressAutoHyphens/>
    </w:pPr>
    <w:rPr>
      <w:rFonts w:ascii="Calibri" w:eastAsia="SimSun" w:hAnsi="Calibri" w:cs="font182"/>
      <w:kern w:val="1"/>
      <w:sz w:val="22"/>
      <w:szCs w:val="22"/>
      <w:lang w:eastAsia="ar-SA"/>
    </w:rPr>
  </w:style>
  <w:style w:type="paragraph" w:customStyle="1" w:styleId="TENDA-CORPODETEXTO">
    <w:name w:val="TENDA - CORPO DE TEXTO"/>
    <w:basedOn w:val="Normal"/>
    <w:qFormat/>
    <w:rsid w:val="00906AB1"/>
    <w:pPr>
      <w:keepLines/>
      <w:autoSpaceDE w:val="0"/>
      <w:autoSpaceDN w:val="0"/>
      <w:adjustRightInd w:val="0"/>
      <w:spacing w:after="200" w:line="240" w:lineRule="exact"/>
    </w:pPr>
    <w:rPr>
      <w:rFonts w:eastAsia="TrebuchetMS"/>
      <w:color w:val="000000"/>
      <w:sz w:val="20"/>
    </w:rPr>
  </w:style>
  <w:style w:type="character" w:customStyle="1" w:styleId="label">
    <w:name w:val="label"/>
    <w:rsid w:val="00906AB1"/>
  </w:style>
  <w:style w:type="character" w:customStyle="1" w:styleId="bumpedfont20">
    <w:name w:val="bumpedfont20"/>
    <w:basedOn w:val="Fontepargpadro"/>
    <w:rsid w:val="00906AB1"/>
  </w:style>
  <w:style w:type="character" w:customStyle="1" w:styleId="MenoPendente1">
    <w:name w:val="Menção Pendente1"/>
    <w:basedOn w:val="Fontepargpadro"/>
    <w:uiPriority w:val="99"/>
    <w:semiHidden/>
    <w:unhideWhenUsed/>
    <w:rsid w:val="004F38C2"/>
    <w:rPr>
      <w:color w:val="808080"/>
      <w:shd w:val="clear" w:color="auto" w:fill="E6E6E6"/>
    </w:rPr>
  </w:style>
  <w:style w:type="character" w:customStyle="1" w:styleId="TextodeEspaoReservado">
    <w:name w:val="Texto de Espaço Reservado"/>
    <w:basedOn w:val="Fontepargpadro"/>
    <w:uiPriority w:val="99"/>
    <w:semiHidden/>
    <w:rsid w:val="00906AB1"/>
    <w:rPr>
      <w:color w:val="808080"/>
    </w:rPr>
  </w:style>
  <w:style w:type="character" w:customStyle="1" w:styleId="A00">
    <w:name w:val="A0"/>
    <w:uiPriority w:val="99"/>
    <w:rsid w:val="00906AB1"/>
    <w:rPr>
      <w:rFonts w:cs="Myriad Pro Light"/>
      <w:color w:val="000000"/>
      <w:sz w:val="16"/>
      <w:szCs w:val="16"/>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
    <w:name w:val="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
    <w:name w:val="Char Char1 Char Char Char Char1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1CharChar">
    <w:name w:val="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2CharChar1CharCharCharCharCharCharCharCharCharChar">
    <w:name w:val="Char Char2 Char Char1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1">
    <w:name w:val="Char Char Char Char Char Char Char Char Char Char Char Char Char1"/>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Recuodecorpodetexto21">
    <w:name w:val="Recuo de corpo de texto 21"/>
    <w:basedOn w:val="Normal"/>
    <w:uiPriority w:val="99"/>
    <w:rsid w:val="00EF33EF"/>
    <w:pPr>
      <w:suppressAutoHyphens/>
      <w:spacing w:line="360" w:lineRule="auto"/>
      <w:ind w:left="1440" w:hanging="720"/>
    </w:pPr>
    <w:rPr>
      <w:sz w:val="24"/>
      <w:szCs w:val="24"/>
      <w:lang w:eastAsia="ar-SA"/>
    </w:rPr>
  </w:style>
  <w:style w:type="paragraph" w:customStyle="1" w:styleId="xl76">
    <w:name w:val="xl76"/>
    <w:basedOn w:val="Normal"/>
    <w:rsid w:val="004F38C2"/>
    <w:pPr>
      <w:spacing w:before="100" w:beforeAutospacing="1" w:after="100" w:afterAutospacing="1"/>
      <w:jc w:val="center"/>
    </w:pPr>
    <w:rPr>
      <w:sz w:val="24"/>
      <w:szCs w:val="24"/>
    </w:rPr>
  </w:style>
  <w:style w:type="paragraph" w:customStyle="1" w:styleId="xl77">
    <w:name w:val="xl77"/>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8">
    <w:name w:val="xl78"/>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9">
    <w:name w:val="xl79"/>
    <w:basedOn w:val="Normal"/>
    <w:rsid w:val="004F38C2"/>
    <w:pPr>
      <w:spacing w:before="100" w:beforeAutospacing="1" w:after="100" w:afterAutospacing="1"/>
      <w:jc w:val="left"/>
    </w:pPr>
    <w:rPr>
      <w:rFonts w:ascii="Spranq eco sans" w:hAnsi="Spranq eco sans"/>
      <w:sz w:val="24"/>
      <w:szCs w:val="24"/>
    </w:rPr>
  </w:style>
  <w:style w:type="paragraph" w:customStyle="1" w:styleId="ListParagraph3">
    <w:name w:val="List Paragraph3"/>
    <w:basedOn w:val="Normal"/>
    <w:uiPriority w:val="34"/>
    <w:qFormat/>
    <w:rsid w:val="00EF33EF"/>
    <w:pPr>
      <w:ind w:left="708"/>
      <w:jc w:val="left"/>
    </w:pPr>
    <w:rPr>
      <w:sz w:val="24"/>
      <w:szCs w:val="24"/>
    </w:rPr>
  </w:style>
  <w:style w:type="paragraph" w:customStyle="1" w:styleId="ListParagraph2">
    <w:name w:val="List Paragraph2"/>
    <w:basedOn w:val="Normal"/>
    <w:rsid w:val="00EF33EF"/>
    <w:pPr>
      <w:ind w:left="708"/>
      <w:jc w:val="left"/>
    </w:pPr>
    <w:rPr>
      <w:rFonts w:ascii="CG Times" w:hAnsi="CG Times" w:cs="CG Times"/>
      <w:sz w:val="20"/>
      <w:lang w:eastAsia="en-US"/>
    </w:rPr>
  </w:style>
  <w:style w:type="paragraph" w:styleId="Numerada4">
    <w:name w:val="List Number 4"/>
    <w:basedOn w:val="Normal"/>
    <w:uiPriority w:val="99"/>
    <w:rsid w:val="00EF33EF"/>
    <w:pPr>
      <w:numPr>
        <w:numId w:val="64"/>
      </w:numPr>
      <w:tabs>
        <w:tab w:val="clear" w:pos="1209"/>
        <w:tab w:val="num" w:pos="680"/>
      </w:tabs>
      <w:spacing w:before="240"/>
      <w:ind w:left="680" w:hanging="680"/>
    </w:pPr>
    <w:rPr>
      <w:sz w:val="24"/>
    </w:rPr>
  </w:style>
  <w:style w:type="paragraph" w:customStyle="1" w:styleId="xl65">
    <w:name w:val="xl6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6">
    <w:name w:val="xl66"/>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7">
    <w:name w:val="xl67"/>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8">
    <w:name w:val="xl68"/>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9">
    <w:name w:val="xl69"/>
    <w:basedOn w:val="Normal"/>
    <w:rsid w:val="004F38C2"/>
    <w:pPr>
      <w:spacing w:before="100" w:beforeAutospacing="1" w:after="100" w:afterAutospacing="1"/>
      <w:jc w:val="left"/>
    </w:pPr>
    <w:rPr>
      <w:sz w:val="24"/>
      <w:szCs w:val="24"/>
    </w:rPr>
  </w:style>
  <w:style w:type="paragraph" w:customStyle="1" w:styleId="xl70">
    <w:name w:val="xl70"/>
    <w:basedOn w:val="Normal"/>
    <w:rsid w:val="004F38C2"/>
    <w:pPr>
      <w:spacing w:before="100" w:beforeAutospacing="1" w:after="100" w:afterAutospacing="1"/>
      <w:jc w:val="left"/>
      <w:textAlignment w:val="center"/>
    </w:pPr>
    <w:rPr>
      <w:sz w:val="24"/>
      <w:szCs w:val="24"/>
    </w:rPr>
  </w:style>
  <w:style w:type="paragraph" w:customStyle="1" w:styleId="xl71">
    <w:name w:val="xl71"/>
    <w:basedOn w:val="Normal"/>
    <w:rsid w:val="004F38C2"/>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2">
    <w:name w:val="xl72"/>
    <w:basedOn w:val="Normal"/>
    <w:rsid w:val="004F38C2"/>
    <w:pPr>
      <w:pBdr>
        <w:top w:val="single" w:sz="8" w:space="0" w:color="auto"/>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73">
    <w:name w:val="xl73"/>
    <w:basedOn w:val="Normal"/>
    <w:rsid w:val="004F38C2"/>
    <w:pPr>
      <w:pBdr>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4">
    <w:name w:val="xl74"/>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FF0000"/>
      <w:sz w:val="20"/>
    </w:rPr>
  </w:style>
  <w:style w:type="paragraph" w:customStyle="1" w:styleId="xl75">
    <w:name w:val="xl7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table" w:customStyle="1" w:styleId="Tabelacomgrade2">
    <w:name w:val="Tabela com grade2"/>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906AB1"/>
    <w:rPr>
      <w:color w:val="605E5C"/>
      <w:shd w:val="clear" w:color="auto" w:fill="E1DFDD"/>
    </w:rPr>
  </w:style>
  <w:style w:type="paragraph" w:customStyle="1" w:styleId="Contratos1ClausulasArtigoscol2">
    <w:name w:val="Contratos 1_ClausulasArtigos_col2"/>
    <w:basedOn w:val="Normal"/>
    <w:qFormat/>
    <w:rsid w:val="0084598C"/>
    <w:pPr>
      <w:widowControl w:val="0"/>
      <w:numPr>
        <w:numId w:val="65"/>
      </w:numPr>
      <w:tabs>
        <w:tab w:val="num" w:pos="360"/>
      </w:tabs>
      <w:autoSpaceDE w:val="0"/>
      <w:autoSpaceDN w:val="0"/>
      <w:adjustRightInd w:val="0"/>
      <w:spacing w:after="140" w:line="290" w:lineRule="auto"/>
    </w:pPr>
    <w:rPr>
      <w:color w:val="000000"/>
      <w:sz w:val="24"/>
      <w:szCs w:val="24"/>
    </w:rPr>
  </w:style>
  <w:style w:type="paragraph" w:customStyle="1" w:styleId="Contratos2pargrafoscol2">
    <w:name w:val="Contratos 2_parágrafos_col2"/>
    <w:basedOn w:val="Normal"/>
    <w:qFormat/>
    <w:rsid w:val="0084598C"/>
    <w:pPr>
      <w:widowControl w:val="0"/>
      <w:numPr>
        <w:ilvl w:val="1"/>
        <w:numId w:val="65"/>
      </w:numPr>
      <w:tabs>
        <w:tab w:val="num" w:pos="360"/>
      </w:tabs>
      <w:autoSpaceDE w:val="0"/>
      <w:autoSpaceDN w:val="0"/>
      <w:adjustRightInd w:val="0"/>
      <w:spacing w:after="140" w:line="290" w:lineRule="auto"/>
      <w:ind w:left="0"/>
    </w:pPr>
    <w:rPr>
      <w:color w:val="000000"/>
      <w:sz w:val="24"/>
      <w:szCs w:val="24"/>
      <w:lang w:val="en-US"/>
    </w:rPr>
  </w:style>
  <w:style w:type="paragraph" w:customStyle="1" w:styleId="Contratos3icol2">
    <w:name w:val="Contratos 3_(i)_col2"/>
    <w:basedOn w:val="Normal"/>
    <w:qFormat/>
    <w:rsid w:val="0084598C"/>
    <w:pPr>
      <w:widowControl w:val="0"/>
      <w:numPr>
        <w:ilvl w:val="2"/>
        <w:numId w:val="65"/>
      </w:numPr>
      <w:tabs>
        <w:tab w:val="clear" w:pos="1361"/>
        <w:tab w:val="num" w:pos="360"/>
      </w:tabs>
      <w:autoSpaceDE w:val="0"/>
      <w:autoSpaceDN w:val="0"/>
      <w:adjustRightInd w:val="0"/>
      <w:spacing w:after="140" w:line="290" w:lineRule="auto"/>
      <w:ind w:left="0" w:firstLine="0"/>
    </w:pPr>
    <w:rPr>
      <w:color w:val="000000"/>
      <w:sz w:val="24"/>
      <w:szCs w:val="24"/>
    </w:rPr>
  </w:style>
  <w:style w:type="table" w:styleId="TabeladeGrade7Colorida">
    <w:name w:val="Grid Table 7 Colorful"/>
    <w:aliases w:val="Tabela Lefosse"/>
    <w:basedOn w:val="Tabelanorma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4F81BD"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C0504D"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84598C"/>
    <w:pPr>
      <w:keepNext/>
      <w:widowControl w:val="0"/>
      <w:numPr>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2">
    <w:name w:val="Lista DD 2"/>
    <w:basedOn w:val="Normal"/>
    <w:rsid w:val="0084598C"/>
    <w:pPr>
      <w:widowControl w:val="0"/>
      <w:numPr>
        <w:ilvl w:val="1"/>
        <w:numId w:val="66"/>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3">
    <w:name w:val="Lista DD 3"/>
    <w:basedOn w:val="Normal"/>
    <w:rsid w:val="0084598C"/>
    <w:pPr>
      <w:widowControl w:val="0"/>
      <w:numPr>
        <w:ilvl w:val="2"/>
        <w:numId w:val="66"/>
      </w:numPr>
      <w:tabs>
        <w:tab w:val="clear" w:pos="680"/>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4">
    <w:name w:val="Lista DD 4"/>
    <w:basedOn w:val="Normal"/>
    <w:rsid w:val="0084598C"/>
    <w:pPr>
      <w:widowControl w:val="0"/>
      <w:numPr>
        <w:ilvl w:val="3"/>
        <w:numId w:val="66"/>
      </w:numPr>
      <w:tabs>
        <w:tab w:val="clear" w:pos="1077"/>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5">
    <w:name w:val="Lista DD 5"/>
    <w:basedOn w:val="Normal"/>
    <w:rsid w:val="0084598C"/>
    <w:pPr>
      <w:widowControl w:val="0"/>
      <w:numPr>
        <w:ilvl w:val="4"/>
        <w:numId w:val="66"/>
      </w:numPr>
      <w:tabs>
        <w:tab w:val="clear" w:pos="1644"/>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6">
    <w:name w:val="Lista DD 6"/>
    <w:basedOn w:val="Normal"/>
    <w:rsid w:val="0084598C"/>
    <w:pPr>
      <w:widowControl w:val="0"/>
      <w:numPr>
        <w:ilvl w:val="5"/>
        <w:numId w:val="66"/>
      </w:numPr>
      <w:tabs>
        <w:tab w:val="clear" w:pos="1871"/>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Body">
    <w:name w:val="Lista DD Body"/>
    <w:basedOn w:val="Normal"/>
    <w:qFormat/>
    <w:rsid w:val="004F38C2"/>
    <w:pPr>
      <w:widowControl w:val="0"/>
      <w:autoSpaceDE w:val="0"/>
      <w:autoSpaceDN w:val="0"/>
      <w:adjustRightInd w:val="0"/>
      <w:spacing w:before="60" w:after="60" w:line="320" w:lineRule="exact"/>
    </w:pPr>
    <w:rPr>
      <w:i/>
      <w:color w:val="000000"/>
      <w:sz w:val="16"/>
      <w:lang w:val="en-GB" w:eastAsia="en-GB"/>
    </w:rPr>
  </w:style>
  <w:style w:type="paragraph" w:customStyle="1" w:styleId="BicBody">
    <w:name w:val="BicBody"/>
    <w:basedOn w:val="Normal"/>
    <w:rsid w:val="004F38C2"/>
    <w:pPr>
      <w:widowControl w:val="0"/>
      <w:autoSpaceDE w:val="0"/>
      <w:autoSpaceDN w:val="0"/>
      <w:adjustRightInd w:val="0"/>
      <w:spacing w:before="60" w:after="60" w:line="320" w:lineRule="exact"/>
    </w:pPr>
    <w:rPr>
      <w:i/>
      <w:color w:val="000000"/>
      <w:sz w:val="16"/>
      <w:szCs w:val="12"/>
      <w:lang w:eastAsia="en-GB"/>
    </w:rPr>
  </w:style>
  <w:style w:type="paragraph" w:customStyle="1" w:styleId="TextoTabela0">
    <w:name w:val="TextoTabela"/>
    <w:basedOn w:val="Normal"/>
    <w:link w:val="TextoTabelaChar"/>
    <w:qFormat/>
    <w:rsid w:val="00906AB1"/>
    <w:pPr>
      <w:widowControl w:val="0"/>
      <w:autoSpaceDE w:val="0"/>
      <w:autoSpaceDN w:val="0"/>
      <w:adjustRightInd w:val="0"/>
      <w:spacing w:before="40" w:line="280" w:lineRule="exact"/>
      <w:ind w:left="113" w:right="113"/>
    </w:pPr>
    <w:rPr>
      <w:rFonts w:ascii="Verdana" w:eastAsia="TrebuchetMS" w:hAnsi="Verdana" w:cs="Trebuchet MS"/>
      <w:color w:val="000000"/>
      <w:sz w:val="20"/>
    </w:rPr>
  </w:style>
  <w:style w:type="character" w:customStyle="1" w:styleId="TextoTabelaChar">
    <w:name w:val="TextoTabela Char"/>
    <w:basedOn w:val="Fontepargpadro"/>
    <w:link w:val="TextoTabela0"/>
    <w:rsid w:val="00906AB1"/>
    <w:rPr>
      <w:rFonts w:ascii="Verdana" w:eastAsia="TrebuchetMS" w:hAnsi="Verdana" w:cs="Trebuchet MS"/>
      <w:color w:val="000000"/>
    </w:rPr>
  </w:style>
  <w:style w:type="character" w:customStyle="1" w:styleId="MenoPendente3">
    <w:name w:val="Menção Pendente3"/>
    <w:basedOn w:val="Fontepargpadro"/>
    <w:uiPriority w:val="99"/>
    <w:semiHidden/>
    <w:unhideWhenUsed/>
    <w:rsid w:val="00906AB1"/>
    <w:rPr>
      <w:color w:val="605E5C"/>
      <w:shd w:val="clear" w:color="auto" w:fill="E1DFDD"/>
    </w:rPr>
  </w:style>
  <w:style w:type="character" w:customStyle="1" w:styleId="MenoPendente4">
    <w:name w:val="Menção Pendente4"/>
    <w:basedOn w:val="Fontepargpadro"/>
    <w:uiPriority w:val="99"/>
    <w:semiHidden/>
    <w:unhideWhenUsed/>
    <w:rsid w:val="00906AB1"/>
    <w:rPr>
      <w:color w:val="605E5C"/>
      <w:shd w:val="clear" w:color="auto" w:fill="E1DFDD"/>
    </w:rPr>
  </w:style>
  <w:style w:type="numbering" w:customStyle="1" w:styleId="Semlista1">
    <w:name w:val="Sem lista1"/>
    <w:next w:val="Semlista"/>
    <w:uiPriority w:val="99"/>
    <w:semiHidden/>
    <w:unhideWhenUsed/>
    <w:rsid w:val="00906AB1"/>
  </w:style>
  <w:style w:type="character" w:customStyle="1" w:styleId="AssuntodocomentrioChar2">
    <w:name w:val="Assunto do comentário Char2"/>
    <w:basedOn w:val="TextodecomentrioChar1"/>
    <w:uiPriority w:val="99"/>
    <w:semiHidden/>
    <w:rsid w:val="00906AB1"/>
    <w:rPr>
      <w:b/>
      <w:bCs/>
    </w:rPr>
  </w:style>
  <w:style w:type="table" w:customStyle="1" w:styleId="ListaColorida-nfase15">
    <w:name w:val="Lista Colorida - Ênfase 15"/>
    <w:basedOn w:val="Tabelanormal"/>
    <w:next w:val="ListaColorida-nfase1"/>
    <w:uiPriority w:val="34"/>
    <w:rsid w:val="00906AB1"/>
    <w:rPr>
      <w:rFonts w:cstheme="minorBidi"/>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elaLefosse1">
    <w:name w:val="Tabela Lefosse1"/>
    <w:basedOn w:val="Tabelanormal"/>
    <w:next w:val="TabeladeGrade7Colorida"/>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5B9BD5"/>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D7D31"/>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UnresolvedMention1">
    <w:name w:val="Unresolved Mention1"/>
    <w:basedOn w:val="Fontepargpadro"/>
    <w:uiPriority w:val="99"/>
    <w:semiHidden/>
    <w:unhideWhenUsed/>
    <w:rsid w:val="00906AB1"/>
    <w:rPr>
      <w:color w:val="605E5C"/>
      <w:shd w:val="clear" w:color="auto" w:fill="E1DFDD"/>
    </w:rPr>
  </w:style>
  <w:style w:type="character" w:customStyle="1" w:styleId="MenoPendente5">
    <w:name w:val="Menção Pendente5"/>
    <w:basedOn w:val="Fontepargpadro"/>
    <w:uiPriority w:val="99"/>
    <w:semiHidden/>
    <w:unhideWhenUsed/>
    <w:rsid w:val="00D00E7B"/>
    <w:rPr>
      <w:color w:val="605E5C"/>
      <w:shd w:val="clear" w:color="auto" w:fill="E1DFDD"/>
    </w:rPr>
  </w:style>
  <w:style w:type="character" w:customStyle="1" w:styleId="bodytext3char">
    <w:name w:val="bodytext3char"/>
    <w:uiPriority w:val="99"/>
    <w:rsid w:val="004F38C2"/>
    <w:rPr>
      <w:rFonts w:cs="Times New Roman"/>
    </w:rPr>
  </w:style>
  <w:style w:type="paragraph" w:customStyle="1" w:styleId="Citipet">
    <w:name w:val="Citipet"/>
    <w:uiPriority w:val="99"/>
    <w:rsid w:val="00EF33EF"/>
    <w:pPr>
      <w:widowControl w:val="0"/>
      <w:ind w:left="1418" w:right="1134"/>
    </w:pPr>
    <w:rPr>
      <w:lang w:eastAsia="en-US"/>
    </w:rPr>
  </w:style>
  <w:style w:type="paragraph" w:customStyle="1" w:styleId="Switzerland">
    <w:name w:val="Switzerland"/>
    <w:basedOn w:val="Corpodetexto"/>
    <w:uiPriority w:val="99"/>
    <w:rsid w:val="00EF33EF"/>
    <w:rPr>
      <w:rFonts w:eastAsia="MS Mincho"/>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38C2"/>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ocorpo">
    <w:name w:val="Texto do corpo_"/>
    <w:link w:val="Textodocorpo0"/>
    <w:locked/>
    <w:rsid w:val="004F38C2"/>
    <w:rPr>
      <w:sz w:val="21"/>
      <w:shd w:val="clear" w:color="auto" w:fill="FFFFFF"/>
    </w:rPr>
  </w:style>
  <w:style w:type="paragraph" w:customStyle="1" w:styleId="Textodocorpo0">
    <w:name w:val="Texto do corpo"/>
    <w:basedOn w:val="Normal"/>
    <w:link w:val="Textodocorpo"/>
    <w:rsid w:val="004F38C2"/>
    <w:pPr>
      <w:shd w:val="clear" w:color="auto" w:fill="FFFFFF"/>
      <w:spacing w:after="360" w:line="240" w:lineRule="atLeast"/>
      <w:ind w:hanging="1760"/>
      <w:jc w:val="left"/>
    </w:pPr>
    <w:rPr>
      <w:sz w:val="21"/>
    </w:rPr>
  </w:style>
  <w:style w:type="paragraph" w:customStyle="1" w:styleId="CcList">
    <w:name w:val="Cc List"/>
    <w:basedOn w:val="Normal"/>
    <w:rsid w:val="00EF33EF"/>
    <w:pPr>
      <w:keepLines/>
      <w:autoSpaceDE w:val="0"/>
      <w:autoSpaceDN w:val="0"/>
      <w:adjustRightInd w:val="0"/>
      <w:spacing w:line="220" w:lineRule="atLeast"/>
      <w:ind w:left="360" w:hanging="360"/>
    </w:pPr>
    <w:rPr>
      <w:rFonts w:ascii="Arial" w:eastAsiaTheme="minorEastAsia" w:hAnsi="Arial" w:cs="Arial"/>
      <w:sz w:val="20"/>
      <w:lang w:val="en-US" w:eastAsia="en-US"/>
    </w:rPr>
  </w:style>
  <w:style w:type="character" w:customStyle="1" w:styleId="informacaotexto1">
    <w:name w:val="informacaotexto1"/>
    <w:uiPriority w:val="99"/>
    <w:rsid w:val="004F38C2"/>
    <w:rPr>
      <w:rFonts w:cs="Times New Roman"/>
      <w:sz w:val="20"/>
      <w:szCs w:val="20"/>
    </w:rPr>
  </w:style>
  <w:style w:type="character" w:customStyle="1" w:styleId="WordImportedListStyle1StylesforWordRTFImportedLists">
    <w:name w:val="Word Imported List Style1 (Styles for Word/RTF Imported Lists)"/>
    <w:uiPriority w:val="99"/>
    <w:rsid w:val="004F38C2"/>
    <w:rPr>
      <w:rFonts w:ascii="ArialMT" w:hAnsi="ArialMT" w:cs="ArialMT"/>
      <w:color w:val="4CFF00"/>
      <w:w w:val="100"/>
      <w:sz w:val="14"/>
      <w:szCs w:val="14"/>
      <w:lang w:val="en-US"/>
    </w:rPr>
  </w:style>
  <w:style w:type="character" w:customStyle="1" w:styleId="HeaderChar">
    <w:name w:val="Header Char"/>
    <w:uiPriority w:val="99"/>
    <w:rsid w:val="004F38C2"/>
    <w:rPr>
      <w:rFonts w:ascii="Helvetica" w:eastAsia="Times New Roman" w:hAnsi="Helvetica" w:cs="Helvetica"/>
      <w:color w:val="000000"/>
      <w:sz w:val="24"/>
      <w:szCs w:val="24"/>
      <w:lang w:eastAsia="pt-BR"/>
    </w:rPr>
  </w:style>
  <w:style w:type="paragraph" w:customStyle="1" w:styleId="NormalArial">
    <w:name w:val="Normal + Arial"/>
    <w:aliases w:val="7 pt"/>
    <w:basedOn w:val="Normal"/>
    <w:uiPriority w:val="99"/>
    <w:rsid w:val="00EF33EF"/>
    <w:pPr>
      <w:tabs>
        <w:tab w:val="left" w:pos="3286"/>
        <w:tab w:val="center" w:pos="4819"/>
      </w:tabs>
      <w:jc w:val="left"/>
    </w:pPr>
    <w:rPr>
      <w:rFonts w:ascii="Arial" w:hAnsi="Arial" w:cs="Arial"/>
      <w:sz w:val="16"/>
      <w:szCs w:val="16"/>
    </w:rPr>
  </w:style>
  <w:style w:type="character" w:customStyle="1" w:styleId="p0Char">
    <w:name w:val="p0 Char"/>
    <w:link w:val="p0"/>
    <w:rsid w:val="004F38C2"/>
    <w:rPr>
      <w:rFonts w:ascii="Times" w:hAnsi="Times"/>
      <w:snapToGrid w:val="0"/>
      <w:sz w:val="24"/>
    </w:rPr>
  </w:style>
  <w:style w:type="paragraph" w:styleId="Commarcadores4">
    <w:name w:val="List Bullet 4"/>
    <w:basedOn w:val="Normal"/>
    <w:uiPriority w:val="99"/>
    <w:semiHidden/>
    <w:unhideWhenUsed/>
    <w:rsid w:val="00EF33EF"/>
    <w:pPr>
      <w:widowControl w:val="0"/>
      <w:numPr>
        <w:numId w:val="67"/>
      </w:numPr>
      <w:tabs>
        <w:tab w:val="clear" w:pos="1209"/>
        <w:tab w:val="num" w:pos="360"/>
        <w:tab w:val="num" w:pos="709"/>
      </w:tabs>
      <w:suppressAutoHyphens/>
      <w:autoSpaceDE w:val="0"/>
      <w:autoSpaceDN w:val="0"/>
      <w:adjustRightInd w:val="0"/>
      <w:spacing w:line="288" w:lineRule="auto"/>
      <w:ind w:left="0" w:firstLine="0"/>
      <w:contextualSpacing/>
      <w:jc w:val="left"/>
    </w:pPr>
    <w:rPr>
      <w:rFonts w:ascii="Helvetica" w:hAnsi="Helvetica" w:cs="Helvetica"/>
      <w:color w:val="000000"/>
      <w:sz w:val="24"/>
      <w:szCs w:val="24"/>
      <w:lang w:val="en-US"/>
    </w:rPr>
  </w:style>
  <w:style w:type="paragraph" w:customStyle="1" w:styleId="xl64">
    <w:name w:val="xl64"/>
    <w:basedOn w:val="Normal"/>
    <w:rsid w:val="004F38C2"/>
    <w:pPr>
      <w:spacing w:before="100" w:beforeAutospacing="1" w:after="100" w:afterAutospacing="1"/>
      <w:jc w:val="left"/>
      <w:textAlignment w:val="center"/>
    </w:pPr>
    <w:rPr>
      <w:sz w:val="24"/>
      <w:szCs w:val="24"/>
    </w:rPr>
  </w:style>
  <w:style w:type="paragraph" w:customStyle="1" w:styleId="msonormal0">
    <w:name w:val="msonormal"/>
    <w:basedOn w:val="Normal"/>
    <w:rsid w:val="004F38C2"/>
    <w:pPr>
      <w:spacing w:before="100" w:beforeAutospacing="1" w:after="100" w:afterAutospacing="1"/>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NormalJustified">
    <w:name w:val="Normal (Justified)"/>
    <w:basedOn w:val="Normal"/>
    <w:rsid w:val="00EF33EF"/>
    <w:pPr>
      <w:autoSpaceDE w:val="0"/>
      <w:autoSpaceDN w:val="0"/>
      <w:adjustRightInd w:val="0"/>
    </w:pPr>
    <w:rPr>
      <w:kern w:val="28"/>
      <w:sz w:val="20"/>
    </w:rPr>
  </w:style>
  <w:style w:type="paragraph" w:customStyle="1" w:styleId="Estilo1">
    <w:name w:val="Estilo 1"/>
    <w:basedOn w:val="Normal"/>
    <w:qFormat/>
    <w:rsid w:val="00EF33EF"/>
    <w:pPr>
      <w:widowControl w:val="0"/>
      <w:numPr>
        <w:numId w:val="68"/>
      </w:numPr>
      <w:tabs>
        <w:tab w:val="clear" w:pos="709"/>
        <w:tab w:val="num" w:pos="360"/>
        <w:tab w:val="num" w:pos="1209"/>
      </w:tabs>
      <w:spacing w:line="280" w:lineRule="atLeast"/>
      <w:ind w:left="0" w:firstLine="0"/>
    </w:pPr>
    <w:rPr>
      <w:rFonts w:ascii="Garamond" w:hAnsi="Garamond"/>
      <w:b/>
      <w:smallCaps/>
      <w:color w:val="000000"/>
      <w:spacing w:val="-2"/>
      <w:sz w:val="24"/>
      <w:szCs w:val="24"/>
      <w:u w:val="single"/>
    </w:rPr>
  </w:style>
  <w:style w:type="paragraph" w:customStyle="1" w:styleId="GradeClara-nfase32">
    <w:name w:val="Grade Clara - Ênfase 32"/>
    <w:basedOn w:val="Normal"/>
    <w:uiPriority w:val="99"/>
    <w:qFormat/>
    <w:rsid w:val="00EF33EF"/>
    <w:pPr>
      <w:ind w:left="720"/>
      <w:contextualSpacing/>
      <w:jc w:val="left"/>
    </w:pPr>
    <w:rPr>
      <w:sz w:val="24"/>
      <w:szCs w:val="24"/>
    </w:rPr>
  </w:style>
  <w:style w:type="paragraph" w:customStyle="1" w:styleId="Headingtitulonegrito">
    <w:name w:val="Heading (titulo negrito)"/>
    <w:basedOn w:val="Normal"/>
    <w:qFormat/>
    <w:rsid w:val="004F38C2"/>
    <w:pPr>
      <w:keepNext/>
      <w:autoSpaceDE w:val="0"/>
      <w:autoSpaceDN w:val="0"/>
      <w:adjustRightInd w:val="0"/>
      <w:spacing w:after="140" w:line="288" w:lineRule="auto"/>
    </w:pPr>
    <w:rPr>
      <w:rFonts w:ascii="Arial" w:eastAsia="TrebuchetMS" w:hAnsi="Arial" w:cs="Arial"/>
      <w:b/>
      <w:color w:val="000000"/>
      <w:sz w:val="20"/>
    </w:rPr>
  </w:style>
  <w:style w:type="paragraph" w:customStyle="1" w:styleId="HeadingTitulo1">
    <w:name w:val="Heading (Titulo 1)"/>
    <w:basedOn w:val="Normal"/>
    <w:qFormat/>
    <w:rsid w:val="004F38C2"/>
    <w:pPr>
      <w:keepNext/>
      <w:autoSpaceDE w:val="0"/>
      <w:autoSpaceDN w:val="0"/>
      <w:adjustRightInd w:val="0"/>
      <w:spacing w:after="140" w:line="288" w:lineRule="auto"/>
      <w:jc w:val="center"/>
    </w:pPr>
    <w:rPr>
      <w:rFonts w:ascii="Arial" w:eastAsia="TrebuchetMS" w:hAnsi="Arial"/>
      <w:b/>
      <w:color w:val="000000"/>
      <w:sz w:val="22"/>
      <w:szCs w:val="24"/>
    </w:rPr>
  </w:style>
  <w:style w:type="table" w:customStyle="1" w:styleId="Tabelacomgrade4">
    <w:name w:val="Tabela com grade4"/>
    <w:basedOn w:val="Tabelanormal"/>
    <w:next w:val="Tabelacomgrade"/>
    <w:uiPriority w:val="39"/>
    <w:rsid w:val="001D0A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6">
    <w:name w:val="Menção Pendente6"/>
    <w:basedOn w:val="Fontepargpadro"/>
    <w:uiPriority w:val="99"/>
    <w:unhideWhenUsed/>
    <w:rsid w:val="007B5FA2"/>
    <w:rPr>
      <w:color w:val="605E5C"/>
      <w:shd w:val="clear" w:color="auto" w:fill="E1DFDD"/>
    </w:rPr>
  </w:style>
  <w:style w:type="character" w:customStyle="1" w:styleId="MenoPendente7">
    <w:name w:val="Menção Pendente7"/>
    <w:basedOn w:val="Fontepargpadro"/>
    <w:rsid w:val="00B446FC"/>
    <w:rPr>
      <w:color w:val="605E5C"/>
      <w:shd w:val="clear" w:color="auto" w:fill="E1DFDD"/>
    </w:rPr>
  </w:style>
  <w:style w:type="paragraph" w:customStyle="1" w:styleId="TabRoman">
    <w:name w:val="TabRoman"/>
    <w:basedOn w:val="Normal"/>
    <w:rsid w:val="004E4CBD"/>
    <w:pPr>
      <w:widowControl w:val="0"/>
      <w:tabs>
        <w:tab w:val="num" w:pos="425"/>
      </w:tabs>
      <w:spacing w:before="60" w:after="60" w:line="240" w:lineRule="exact"/>
      <w:ind w:left="425" w:hanging="425"/>
    </w:pPr>
    <w:rPr>
      <w:rFonts w:ascii="Arial" w:hAnsi="Arial" w:cs="Arial"/>
      <w:sz w:val="18"/>
    </w:rPr>
  </w:style>
  <w:style w:type="paragraph" w:customStyle="1" w:styleId="TabAlpha">
    <w:name w:val="TabAlpha"/>
    <w:basedOn w:val="Normal"/>
    <w:rsid w:val="004E4CBD"/>
    <w:pPr>
      <w:tabs>
        <w:tab w:val="num" w:pos="850"/>
      </w:tabs>
      <w:ind w:left="850" w:hanging="425"/>
      <w:jc w:val="left"/>
    </w:pPr>
    <w:rPr>
      <w:sz w:val="24"/>
      <w:szCs w:val="24"/>
    </w:rPr>
  </w:style>
  <w:style w:type="character" w:styleId="MenoPendente">
    <w:name w:val="Unresolved Mention"/>
    <w:basedOn w:val="Fontepargpadro"/>
    <w:uiPriority w:val="99"/>
    <w:semiHidden/>
    <w:unhideWhenUsed/>
    <w:rsid w:val="00971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62">
      <w:bodyDiv w:val="1"/>
      <w:marLeft w:val="0"/>
      <w:marRight w:val="0"/>
      <w:marTop w:val="0"/>
      <w:marBottom w:val="0"/>
      <w:divBdr>
        <w:top w:val="none" w:sz="0" w:space="0" w:color="auto"/>
        <w:left w:val="none" w:sz="0" w:space="0" w:color="auto"/>
        <w:bottom w:val="none" w:sz="0" w:space="0" w:color="auto"/>
        <w:right w:val="none" w:sz="0" w:space="0" w:color="auto"/>
      </w:divBdr>
    </w:div>
    <w:div w:id="165292404">
      <w:bodyDiv w:val="1"/>
      <w:marLeft w:val="0"/>
      <w:marRight w:val="0"/>
      <w:marTop w:val="0"/>
      <w:marBottom w:val="0"/>
      <w:divBdr>
        <w:top w:val="none" w:sz="0" w:space="0" w:color="auto"/>
        <w:left w:val="none" w:sz="0" w:space="0" w:color="auto"/>
        <w:bottom w:val="none" w:sz="0" w:space="0" w:color="auto"/>
        <w:right w:val="none" w:sz="0" w:space="0" w:color="auto"/>
      </w:divBdr>
    </w:div>
    <w:div w:id="261228303">
      <w:bodyDiv w:val="1"/>
      <w:marLeft w:val="0"/>
      <w:marRight w:val="0"/>
      <w:marTop w:val="0"/>
      <w:marBottom w:val="0"/>
      <w:divBdr>
        <w:top w:val="none" w:sz="0" w:space="0" w:color="auto"/>
        <w:left w:val="none" w:sz="0" w:space="0" w:color="auto"/>
        <w:bottom w:val="none" w:sz="0" w:space="0" w:color="auto"/>
        <w:right w:val="none" w:sz="0" w:space="0" w:color="auto"/>
      </w:divBdr>
    </w:div>
    <w:div w:id="346567680">
      <w:bodyDiv w:val="1"/>
      <w:marLeft w:val="0"/>
      <w:marRight w:val="0"/>
      <w:marTop w:val="0"/>
      <w:marBottom w:val="0"/>
      <w:divBdr>
        <w:top w:val="none" w:sz="0" w:space="0" w:color="auto"/>
        <w:left w:val="none" w:sz="0" w:space="0" w:color="auto"/>
        <w:bottom w:val="none" w:sz="0" w:space="0" w:color="auto"/>
        <w:right w:val="none" w:sz="0" w:space="0" w:color="auto"/>
      </w:divBdr>
    </w:div>
    <w:div w:id="394856334">
      <w:bodyDiv w:val="1"/>
      <w:marLeft w:val="0"/>
      <w:marRight w:val="0"/>
      <w:marTop w:val="0"/>
      <w:marBottom w:val="0"/>
      <w:divBdr>
        <w:top w:val="none" w:sz="0" w:space="0" w:color="auto"/>
        <w:left w:val="none" w:sz="0" w:space="0" w:color="auto"/>
        <w:bottom w:val="none" w:sz="0" w:space="0" w:color="auto"/>
        <w:right w:val="none" w:sz="0" w:space="0" w:color="auto"/>
      </w:divBdr>
    </w:div>
    <w:div w:id="666710852">
      <w:bodyDiv w:val="1"/>
      <w:marLeft w:val="0"/>
      <w:marRight w:val="0"/>
      <w:marTop w:val="0"/>
      <w:marBottom w:val="0"/>
      <w:divBdr>
        <w:top w:val="none" w:sz="0" w:space="0" w:color="auto"/>
        <w:left w:val="none" w:sz="0" w:space="0" w:color="auto"/>
        <w:bottom w:val="none" w:sz="0" w:space="0" w:color="auto"/>
        <w:right w:val="none" w:sz="0" w:space="0" w:color="auto"/>
      </w:divBdr>
    </w:div>
    <w:div w:id="893346557">
      <w:bodyDiv w:val="1"/>
      <w:marLeft w:val="0"/>
      <w:marRight w:val="0"/>
      <w:marTop w:val="0"/>
      <w:marBottom w:val="0"/>
      <w:divBdr>
        <w:top w:val="none" w:sz="0" w:space="0" w:color="auto"/>
        <w:left w:val="none" w:sz="0" w:space="0" w:color="auto"/>
        <w:bottom w:val="none" w:sz="0" w:space="0" w:color="auto"/>
        <w:right w:val="none" w:sz="0" w:space="0" w:color="auto"/>
      </w:divBdr>
    </w:div>
    <w:div w:id="955983792">
      <w:bodyDiv w:val="1"/>
      <w:marLeft w:val="0"/>
      <w:marRight w:val="0"/>
      <w:marTop w:val="0"/>
      <w:marBottom w:val="0"/>
      <w:divBdr>
        <w:top w:val="none" w:sz="0" w:space="0" w:color="auto"/>
        <w:left w:val="none" w:sz="0" w:space="0" w:color="auto"/>
        <w:bottom w:val="none" w:sz="0" w:space="0" w:color="auto"/>
        <w:right w:val="none" w:sz="0" w:space="0" w:color="auto"/>
      </w:divBdr>
    </w:div>
    <w:div w:id="1037705243">
      <w:bodyDiv w:val="1"/>
      <w:marLeft w:val="0"/>
      <w:marRight w:val="0"/>
      <w:marTop w:val="0"/>
      <w:marBottom w:val="0"/>
      <w:divBdr>
        <w:top w:val="none" w:sz="0" w:space="0" w:color="auto"/>
        <w:left w:val="none" w:sz="0" w:space="0" w:color="auto"/>
        <w:bottom w:val="none" w:sz="0" w:space="0" w:color="auto"/>
        <w:right w:val="none" w:sz="0" w:space="0" w:color="auto"/>
      </w:divBdr>
    </w:div>
    <w:div w:id="1100876890">
      <w:bodyDiv w:val="1"/>
      <w:marLeft w:val="0"/>
      <w:marRight w:val="0"/>
      <w:marTop w:val="0"/>
      <w:marBottom w:val="0"/>
      <w:divBdr>
        <w:top w:val="none" w:sz="0" w:space="0" w:color="auto"/>
        <w:left w:val="none" w:sz="0" w:space="0" w:color="auto"/>
        <w:bottom w:val="none" w:sz="0" w:space="0" w:color="auto"/>
        <w:right w:val="none" w:sz="0" w:space="0" w:color="auto"/>
      </w:divBdr>
    </w:div>
    <w:div w:id="1211457212">
      <w:bodyDiv w:val="1"/>
      <w:marLeft w:val="0"/>
      <w:marRight w:val="0"/>
      <w:marTop w:val="0"/>
      <w:marBottom w:val="0"/>
      <w:divBdr>
        <w:top w:val="none" w:sz="0" w:space="0" w:color="auto"/>
        <w:left w:val="none" w:sz="0" w:space="0" w:color="auto"/>
        <w:bottom w:val="none" w:sz="0" w:space="0" w:color="auto"/>
        <w:right w:val="none" w:sz="0" w:space="0" w:color="auto"/>
      </w:divBdr>
    </w:div>
    <w:div w:id="1306200788">
      <w:bodyDiv w:val="1"/>
      <w:marLeft w:val="0"/>
      <w:marRight w:val="0"/>
      <w:marTop w:val="0"/>
      <w:marBottom w:val="0"/>
      <w:divBdr>
        <w:top w:val="none" w:sz="0" w:space="0" w:color="auto"/>
        <w:left w:val="none" w:sz="0" w:space="0" w:color="auto"/>
        <w:bottom w:val="none" w:sz="0" w:space="0" w:color="auto"/>
        <w:right w:val="none" w:sz="0" w:space="0" w:color="auto"/>
      </w:divBdr>
    </w:div>
    <w:div w:id="1342119846">
      <w:bodyDiv w:val="1"/>
      <w:marLeft w:val="0"/>
      <w:marRight w:val="0"/>
      <w:marTop w:val="0"/>
      <w:marBottom w:val="0"/>
      <w:divBdr>
        <w:top w:val="none" w:sz="0" w:space="0" w:color="auto"/>
        <w:left w:val="none" w:sz="0" w:space="0" w:color="auto"/>
        <w:bottom w:val="none" w:sz="0" w:space="0" w:color="auto"/>
        <w:right w:val="none" w:sz="0" w:space="0" w:color="auto"/>
      </w:divBdr>
    </w:div>
    <w:div w:id="1424256500">
      <w:bodyDiv w:val="1"/>
      <w:marLeft w:val="0"/>
      <w:marRight w:val="0"/>
      <w:marTop w:val="0"/>
      <w:marBottom w:val="0"/>
      <w:divBdr>
        <w:top w:val="none" w:sz="0" w:space="0" w:color="auto"/>
        <w:left w:val="none" w:sz="0" w:space="0" w:color="auto"/>
        <w:bottom w:val="none" w:sz="0" w:space="0" w:color="auto"/>
        <w:right w:val="none" w:sz="0" w:space="0" w:color="auto"/>
      </w:divBdr>
    </w:div>
    <w:div w:id="1482698195">
      <w:bodyDiv w:val="1"/>
      <w:marLeft w:val="0"/>
      <w:marRight w:val="0"/>
      <w:marTop w:val="0"/>
      <w:marBottom w:val="0"/>
      <w:divBdr>
        <w:top w:val="none" w:sz="0" w:space="0" w:color="auto"/>
        <w:left w:val="none" w:sz="0" w:space="0" w:color="auto"/>
        <w:bottom w:val="none" w:sz="0" w:space="0" w:color="auto"/>
        <w:right w:val="none" w:sz="0" w:space="0" w:color="auto"/>
      </w:divBdr>
    </w:div>
    <w:div w:id="1641615933">
      <w:bodyDiv w:val="1"/>
      <w:marLeft w:val="0"/>
      <w:marRight w:val="0"/>
      <w:marTop w:val="0"/>
      <w:marBottom w:val="0"/>
      <w:divBdr>
        <w:top w:val="none" w:sz="0" w:space="0" w:color="auto"/>
        <w:left w:val="none" w:sz="0" w:space="0" w:color="auto"/>
        <w:bottom w:val="none" w:sz="0" w:space="0" w:color="auto"/>
        <w:right w:val="none" w:sz="0" w:space="0" w:color="auto"/>
      </w:divBdr>
    </w:div>
    <w:div w:id="1646154374">
      <w:bodyDiv w:val="1"/>
      <w:marLeft w:val="0"/>
      <w:marRight w:val="0"/>
      <w:marTop w:val="0"/>
      <w:marBottom w:val="0"/>
      <w:divBdr>
        <w:top w:val="none" w:sz="0" w:space="0" w:color="auto"/>
        <w:left w:val="none" w:sz="0" w:space="0" w:color="auto"/>
        <w:bottom w:val="none" w:sz="0" w:space="0" w:color="auto"/>
        <w:right w:val="none" w:sz="0" w:space="0" w:color="auto"/>
      </w:divBdr>
    </w:div>
    <w:div w:id="1736781596">
      <w:bodyDiv w:val="1"/>
      <w:marLeft w:val="0"/>
      <w:marRight w:val="0"/>
      <w:marTop w:val="0"/>
      <w:marBottom w:val="0"/>
      <w:divBdr>
        <w:top w:val="none" w:sz="0" w:space="0" w:color="auto"/>
        <w:left w:val="none" w:sz="0" w:space="0" w:color="auto"/>
        <w:bottom w:val="none" w:sz="0" w:space="0" w:color="auto"/>
        <w:right w:val="none" w:sz="0" w:space="0" w:color="auto"/>
      </w:divBdr>
    </w:div>
    <w:div w:id="1753577131">
      <w:bodyDiv w:val="1"/>
      <w:marLeft w:val="0"/>
      <w:marRight w:val="0"/>
      <w:marTop w:val="0"/>
      <w:marBottom w:val="0"/>
      <w:divBdr>
        <w:top w:val="none" w:sz="0" w:space="0" w:color="auto"/>
        <w:left w:val="none" w:sz="0" w:space="0" w:color="auto"/>
        <w:bottom w:val="none" w:sz="0" w:space="0" w:color="auto"/>
        <w:right w:val="none" w:sz="0" w:space="0" w:color="auto"/>
      </w:divBdr>
    </w:div>
    <w:div w:id="1769504670">
      <w:bodyDiv w:val="1"/>
      <w:marLeft w:val="0"/>
      <w:marRight w:val="0"/>
      <w:marTop w:val="0"/>
      <w:marBottom w:val="0"/>
      <w:divBdr>
        <w:top w:val="none" w:sz="0" w:space="0" w:color="auto"/>
        <w:left w:val="none" w:sz="0" w:space="0" w:color="auto"/>
        <w:bottom w:val="none" w:sz="0" w:space="0" w:color="auto"/>
        <w:right w:val="none" w:sz="0" w:space="0" w:color="auto"/>
      </w:divBdr>
    </w:div>
    <w:div w:id="1884831271">
      <w:bodyDiv w:val="1"/>
      <w:marLeft w:val="0"/>
      <w:marRight w:val="0"/>
      <w:marTop w:val="0"/>
      <w:marBottom w:val="0"/>
      <w:divBdr>
        <w:top w:val="none" w:sz="0" w:space="0" w:color="auto"/>
        <w:left w:val="none" w:sz="0" w:space="0" w:color="auto"/>
        <w:bottom w:val="none" w:sz="0" w:space="0" w:color="auto"/>
        <w:right w:val="none" w:sz="0" w:space="0" w:color="auto"/>
      </w:divBdr>
    </w:div>
    <w:div w:id="2126533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ACD5B-C678-4A88-94C8-C843B4A321CB}">
  <ds:schemaRefs>
    <ds:schemaRef ds:uri="http://schemas.openxmlformats.org/officeDocument/2006/bibliography"/>
  </ds:schemaRefs>
</ds:datastoreItem>
</file>

<file path=customXml/itemProps2.xml><?xml version="1.0" encoding="utf-8"?>
<ds:datastoreItem xmlns:ds="http://schemas.openxmlformats.org/officeDocument/2006/customXml" ds:itemID="{BA46EB85-2A9D-47D3-B233-17488B00EFE9}">
  <ds:schemaRefs>
    <ds:schemaRef ds:uri="http://schemas.openxmlformats.org/officeDocument/2006/bibliography"/>
  </ds:schemaRefs>
</ds:datastoreItem>
</file>

<file path=customXml/itemProps3.xml><?xml version="1.0" encoding="utf-8"?>
<ds:datastoreItem xmlns:ds="http://schemas.openxmlformats.org/officeDocument/2006/customXml" ds:itemID="{F024209F-A53E-4A49-8ED8-D4B74DAC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86</Pages>
  <Words>30373</Words>
  <Characters>164020</Characters>
  <Application>Microsoft Office Word</Application>
  <DocSecurity>0</DocSecurity>
  <Lines>1366</Lines>
  <Paragraphs>388</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Cescon Barrieu Advogados</Company>
  <LinksUpToDate>false</LinksUpToDate>
  <CharactersWithSpaces>194005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Allan Crocci de Souza</cp:lastModifiedBy>
  <cp:revision>3</cp:revision>
  <cp:lastPrinted>2021-11-02T23:51:00Z</cp:lastPrinted>
  <dcterms:created xsi:type="dcterms:W3CDTF">2022-05-13T16:12:00Z</dcterms:created>
  <dcterms:modified xsi:type="dcterms:W3CDTF">2022-05-13T16:32:00Z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41c091-3cbc-4dba-8b59-ce62f19500db_Enabled">
    <vt:lpwstr>true</vt:lpwstr>
  </property>
  <property fmtid="{D5CDD505-2E9C-101B-9397-08002B2CF9AE}" pid="3" name="MSIP_Label_3c41c091-3cbc-4dba-8b59-ce62f19500db_SetDate">
    <vt:lpwstr>2022-03-14T14:05:59Z</vt:lpwstr>
  </property>
  <property fmtid="{D5CDD505-2E9C-101B-9397-08002B2CF9AE}" pid="4" name="MSIP_Label_3c41c091-3cbc-4dba-8b59-ce62f19500db_Method">
    <vt:lpwstr>Privileged</vt:lpwstr>
  </property>
  <property fmtid="{D5CDD505-2E9C-101B-9397-08002B2CF9AE}" pid="5" name="MSIP_Label_3c41c091-3cbc-4dba-8b59-ce62f19500db_Name">
    <vt:lpwstr>Confidential_0_1</vt:lpwstr>
  </property>
  <property fmtid="{D5CDD505-2E9C-101B-9397-08002B2CF9AE}" pid="6" name="MSIP_Label_3c41c091-3cbc-4dba-8b59-ce62f19500db_SiteId">
    <vt:lpwstr>35595a02-4d6d-44ac-99e1-f9ab4cd872db</vt:lpwstr>
  </property>
  <property fmtid="{D5CDD505-2E9C-101B-9397-08002B2CF9AE}" pid="7" name="MSIP_Label_3c41c091-3cbc-4dba-8b59-ce62f19500db_ActionId">
    <vt:lpwstr>5e8d0563-ae0b-4dae-913a-132ac758c13c</vt:lpwstr>
  </property>
  <property fmtid="{D5CDD505-2E9C-101B-9397-08002B2CF9AE}" pid="8" name="MSIP_Label_3c41c091-3cbc-4dba-8b59-ce62f19500db_ContentBits">
    <vt:lpwstr>1</vt:lpwstr>
  </property>
  <property fmtid="{D5CDD505-2E9C-101B-9397-08002B2CF9AE}" pid="9" name="MSIP_Label_4fc996bf-6aee-415c-aa4c-e35ad0009c67_Enabled">
    <vt:lpwstr>true</vt:lpwstr>
  </property>
  <property fmtid="{D5CDD505-2E9C-101B-9397-08002B2CF9AE}" pid="10" name="MSIP_Label_4fc996bf-6aee-415c-aa4c-e35ad0009c67_SetDate">
    <vt:lpwstr>2022-03-25T18:40:23Z</vt:lpwstr>
  </property>
  <property fmtid="{D5CDD505-2E9C-101B-9397-08002B2CF9AE}" pid="11" name="MSIP_Label_4fc996bf-6aee-415c-aa4c-e35ad0009c67_Method">
    <vt:lpwstr>Standard</vt:lpwstr>
  </property>
  <property fmtid="{D5CDD505-2E9C-101B-9397-08002B2CF9AE}" pid="12" name="MSIP_Label_4fc996bf-6aee-415c-aa4c-e35ad0009c67_Name">
    <vt:lpwstr>Compartilhamento Interno</vt:lpwstr>
  </property>
  <property fmtid="{D5CDD505-2E9C-101B-9397-08002B2CF9AE}" pid="13" name="MSIP_Label_4fc996bf-6aee-415c-aa4c-e35ad0009c67_SiteId">
    <vt:lpwstr>591669a0-183f-49a5-98f4-9aa0d0b63d81</vt:lpwstr>
  </property>
  <property fmtid="{D5CDD505-2E9C-101B-9397-08002B2CF9AE}" pid="14" name="MSIP_Label_4fc996bf-6aee-415c-aa4c-e35ad0009c67_ActionId">
    <vt:lpwstr>c3933528-cfe1-4014-8a2a-1f267b1cd5fe</vt:lpwstr>
  </property>
  <property fmtid="{D5CDD505-2E9C-101B-9397-08002B2CF9AE}" pid="15" name="MSIP_Label_4fc996bf-6aee-415c-aa4c-e35ad0009c67_ContentBits">
    <vt:lpwstr>2</vt:lpwstr>
  </property>
</Properties>
</file>