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FD2" w:rsidRPr="006D6FD2" w:rsidRDefault="00AB5272" w:rsidP="006D6FD2">
      <w:pPr>
        <w:jc w:val="center"/>
        <w:rPr>
          <w:b/>
          <w:sz w:val="24"/>
          <w:szCs w:val="24"/>
        </w:rPr>
      </w:pPr>
      <w:r>
        <w:rPr>
          <w:b/>
          <w:sz w:val="24"/>
          <w:szCs w:val="24"/>
        </w:rPr>
        <w:t xml:space="preserve"> </w:t>
      </w:r>
      <w:r w:rsidR="006D6FD2" w:rsidRPr="006D6FD2">
        <w:rPr>
          <w:b/>
          <w:sz w:val="24"/>
          <w:szCs w:val="24"/>
        </w:rPr>
        <w:t>CONTRATO DE ESCRITURAÇÃO E LIQUIDAÇÃO DE DEBÊNTURES</w:t>
      </w:r>
    </w:p>
    <w:p w:rsidR="0031065B" w:rsidRDefault="0031065B">
      <w:pPr>
        <w:jc w:val="both"/>
        <w:rPr>
          <w:sz w:val="24"/>
          <w:szCs w:val="24"/>
        </w:rPr>
      </w:pPr>
    </w:p>
    <w:p w:rsidR="006D6FD2" w:rsidRDefault="00DA4349" w:rsidP="006D6FD2">
      <w:pPr>
        <w:pStyle w:val="Corpodetexto"/>
        <w:spacing w:line="240" w:lineRule="auto"/>
        <w:ind w:right="0"/>
        <w:jc w:val="both"/>
        <w:rPr>
          <w:rFonts w:ascii="Times New Roman" w:hAnsi="Times New Roman"/>
          <w:b w:val="0"/>
          <w:i w:val="0"/>
          <w:sz w:val="24"/>
          <w:szCs w:val="24"/>
        </w:rPr>
      </w:pPr>
      <w:r w:rsidRPr="0039588A">
        <w:rPr>
          <w:rFonts w:ascii="Times New Roman" w:hAnsi="Times New Roman"/>
          <w:b w:val="0"/>
          <w:i w:val="0"/>
          <w:sz w:val="24"/>
          <w:szCs w:val="24"/>
        </w:rPr>
        <w:t xml:space="preserve">Pelo presente Contrato de Escrituração e Liquidação de Debêntures as partes (doravante denominadas simplesmente “Partes” ou, </w:t>
      </w:r>
      <w:r w:rsidR="004207D9" w:rsidRPr="004207D9">
        <w:rPr>
          <w:rFonts w:ascii="Times New Roman" w:hAnsi="Times New Roman"/>
          <w:b w:val="0"/>
          <w:i w:val="0"/>
          <w:sz w:val="24"/>
          <w:szCs w:val="24"/>
        </w:rPr>
        <w:t>isoladamente, “Parte”):</w:t>
      </w:r>
    </w:p>
    <w:p w:rsidR="0031065B" w:rsidRPr="0031065B" w:rsidRDefault="0031065B">
      <w:pPr>
        <w:jc w:val="both"/>
        <w:rPr>
          <w:sz w:val="24"/>
          <w:szCs w:val="24"/>
        </w:rPr>
      </w:pPr>
    </w:p>
    <w:tbl>
      <w:tblPr>
        <w:tblW w:w="924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4678"/>
        <w:gridCol w:w="2013"/>
        <w:gridCol w:w="1247"/>
        <w:gridCol w:w="1303"/>
      </w:tblGrid>
      <w:tr w:rsidR="00E10C0E" w:rsidRPr="00CB59AE" w:rsidTr="00E10C0E">
        <w:tc>
          <w:tcPr>
            <w:tcW w:w="6691" w:type="dxa"/>
            <w:gridSpan w:val="2"/>
          </w:tcPr>
          <w:p w:rsidR="006D6FD2" w:rsidRPr="006D6FD2" w:rsidRDefault="006D6FD2" w:rsidP="006D6FD2">
            <w:pPr>
              <w:jc w:val="both"/>
              <w:rPr>
                <w:sz w:val="24"/>
                <w:szCs w:val="24"/>
              </w:rPr>
            </w:pPr>
            <w:r w:rsidRPr="006D6FD2">
              <w:rPr>
                <w:b/>
                <w:bCs/>
                <w:sz w:val="24"/>
                <w:szCs w:val="24"/>
              </w:rPr>
              <w:t>OLIVEIRA TRUST DTVM S.A. (“OLIVEIRA TRUST”)</w:t>
            </w:r>
          </w:p>
        </w:tc>
        <w:tc>
          <w:tcPr>
            <w:tcW w:w="2550" w:type="dxa"/>
            <w:gridSpan w:val="2"/>
          </w:tcPr>
          <w:p w:rsidR="006D6FD2" w:rsidRPr="006D6FD2" w:rsidRDefault="006D6FD2" w:rsidP="006D6FD2">
            <w:pPr>
              <w:jc w:val="both"/>
              <w:rPr>
                <w:sz w:val="24"/>
                <w:szCs w:val="24"/>
                <w:lang w:val="es-ES_tradnl"/>
              </w:rPr>
            </w:pPr>
            <w:r w:rsidRPr="006D6FD2">
              <w:rPr>
                <w:b/>
                <w:bCs/>
                <w:sz w:val="24"/>
                <w:szCs w:val="24"/>
                <w:lang w:val="es-ES_tradnl"/>
              </w:rPr>
              <w:t>CNPJ</w:t>
            </w:r>
            <w:r w:rsidRPr="006D6FD2">
              <w:rPr>
                <w:sz w:val="24"/>
                <w:szCs w:val="24"/>
                <w:lang w:val="es-ES_tradnl"/>
              </w:rPr>
              <w:t xml:space="preserve"> </w:t>
            </w:r>
          </w:p>
          <w:p w:rsidR="006D6FD2" w:rsidRPr="006D6FD2" w:rsidRDefault="006D6FD2" w:rsidP="006D6FD2">
            <w:pPr>
              <w:jc w:val="both"/>
              <w:rPr>
                <w:sz w:val="24"/>
                <w:szCs w:val="24"/>
                <w:lang w:val="es-ES_tradnl"/>
              </w:rPr>
            </w:pPr>
            <w:r w:rsidRPr="006D6FD2">
              <w:rPr>
                <w:sz w:val="24"/>
                <w:szCs w:val="24"/>
                <w:lang w:val="es-ES_tradnl"/>
              </w:rPr>
              <w:t>36.113.876/0001-91</w:t>
            </w:r>
          </w:p>
        </w:tc>
      </w:tr>
      <w:tr w:rsidR="00E10C0E" w:rsidRPr="00CB59AE" w:rsidTr="00E10C0E">
        <w:tc>
          <w:tcPr>
            <w:tcW w:w="4678" w:type="dxa"/>
          </w:tcPr>
          <w:p w:rsidR="006D6FD2" w:rsidRPr="006D6FD2" w:rsidRDefault="006D6FD2" w:rsidP="006D6FD2">
            <w:pPr>
              <w:pStyle w:val="Ttulo7"/>
              <w:spacing w:before="0"/>
              <w:rPr>
                <w:rFonts w:ascii="Times New Roman" w:hAnsi="Times New Roman" w:cs="Times New Roman"/>
                <w:i w:val="0"/>
                <w:sz w:val="24"/>
                <w:szCs w:val="24"/>
              </w:rPr>
            </w:pPr>
            <w:r w:rsidRPr="006D6FD2">
              <w:rPr>
                <w:rFonts w:ascii="Times New Roman" w:hAnsi="Times New Roman" w:cs="Times New Roman"/>
                <w:b/>
                <w:i w:val="0"/>
                <w:sz w:val="24"/>
                <w:szCs w:val="24"/>
              </w:rPr>
              <w:t>Endereço</w:t>
            </w:r>
          </w:p>
          <w:p w:rsidR="006D6FD2" w:rsidRPr="006D6FD2" w:rsidRDefault="006D6FD2" w:rsidP="006D6FD2">
            <w:pPr>
              <w:jc w:val="both"/>
              <w:rPr>
                <w:sz w:val="24"/>
                <w:szCs w:val="24"/>
              </w:rPr>
            </w:pPr>
            <w:proofErr w:type="gramStart"/>
            <w:r w:rsidRPr="006D6FD2">
              <w:rPr>
                <w:sz w:val="24"/>
                <w:szCs w:val="24"/>
              </w:rPr>
              <w:t>Av.</w:t>
            </w:r>
            <w:proofErr w:type="gramEnd"/>
            <w:r w:rsidRPr="006D6FD2">
              <w:rPr>
                <w:sz w:val="24"/>
                <w:szCs w:val="24"/>
              </w:rPr>
              <w:t xml:space="preserve"> das Américas, 500, bloco 13, grupo 205</w:t>
            </w:r>
          </w:p>
        </w:tc>
        <w:tc>
          <w:tcPr>
            <w:tcW w:w="2013" w:type="dxa"/>
          </w:tcPr>
          <w:p w:rsidR="006D6FD2" w:rsidRPr="006D6FD2" w:rsidRDefault="006D6FD2" w:rsidP="006D6FD2">
            <w:pPr>
              <w:pStyle w:val="Ttulo7"/>
              <w:spacing w:before="0"/>
              <w:rPr>
                <w:rFonts w:ascii="Times New Roman" w:hAnsi="Times New Roman" w:cs="Times New Roman"/>
                <w:i w:val="0"/>
                <w:sz w:val="24"/>
                <w:szCs w:val="24"/>
              </w:rPr>
            </w:pPr>
            <w:r w:rsidRPr="006D6FD2">
              <w:rPr>
                <w:rFonts w:ascii="Times New Roman" w:hAnsi="Times New Roman" w:cs="Times New Roman"/>
                <w:b/>
                <w:i w:val="0"/>
                <w:sz w:val="24"/>
                <w:szCs w:val="24"/>
              </w:rPr>
              <w:t>Cidade</w:t>
            </w:r>
          </w:p>
          <w:p w:rsidR="006D6FD2" w:rsidRPr="006D6FD2" w:rsidRDefault="006D6FD2" w:rsidP="006D6FD2">
            <w:pPr>
              <w:jc w:val="both"/>
              <w:rPr>
                <w:sz w:val="24"/>
                <w:szCs w:val="24"/>
              </w:rPr>
            </w:pPr>
            <w:r w:rsidRPr="006D6FD2">
              <w:rPr>
                <w:sz w:val="24"/>
                <w:szCs w:val="24"/>
              </w:rPr>
              <w:t>Rio de Janeiro</w:t>
            </w:r>
          </w:p>
        </w:tc>
        <w:tc>
          <w:tcPr>
            <w:tcW w:w="1247" w:type="dxa"/>
          </w:tcPr>
          <w:p w:rsidR="006D6FD2" w:rsidRPr="006D6FD2" w:rsidRDefault="006D6FD2" w:rsidP="006D6FD2">
            <w:pPr>
              <w:pStyle w:val="Ttulo7"/>
              <w:spacing w:before="0"/>
              <w:rPr>
                <w:rFonts w:ascii="Times New Roman" w:hAnsi="Times New Roman" w:cs="Times New Roman"/>
                <w:i w:val="0"/>
                <w:sz w:val="24"/>
                <w:szCs w:val="24"/>
              </w:rPr>
            </w:pPr>
            <w:r w:rsidRPr="006D6FD2">
              <w:rPr>
                <w:rFonts w:ascii="Times New Roman" w:hAnsi="Times New Roman" w:cs="Times New Roman"/>
                <w:b/>
                <w:i w:val="0"/>
                <w:sz w:val="24"/>
                <w:szCs w:val="24"/>
              </w:rPr>
              <w:t>Estado</w:t>
            </w:r>
          </w:p>
          <w:p w:rsidR="006D6FD2" w:rsidRPr="006D6FD2" w:rsidRDefault="006D6FD2" w:rsidP="006D6FD2">
            <w:pPr>
              <w:jc w:val="both"/>
              <w:rPr>
                <w:sz w:val="24"/>
                <w:szCs w:val="24"/>
              </w:rPr>
            </w:pPr>
            <w:r w:rsidRPr="006D6FD2">
              <w:rPr>
                <w:sz w:val="24"/>
                <w:szCs w:val="24"/>
              </w:rPr>
              <w:t>RJ</w:t>
            </w:r>
          </w:p>
        </w:tc>
        <w:tc>
          <w:tcPr>
            <w:tcW w:w="1303" w:type="dxa"/>
          </w:tcPr>
          <w:p w:rsidR="006D6FD2" w:rsidRPr="006D6FD2" w:rsidRDefault="006D6FD2" w:rsidP="006D6FD2">
            <w:pPr>
              <w:pStyle w:val="Ttulo7"/>
              <w:spacing w:before="0"/>
              <w:rPr>
                <w:rFonts w:ascii="Times New Roman" w:hAnsi="Times New Roman" w:cs="Times New Roman"/>
                <w:i w:val="0"/>
                <w:sz w:val="24"/>
                <w:szCs w:val="24"/>
              </w:rPr>
            </w:pPr>
            <w:r w:rsidRPr="006D6FD2">
              <w:rPr>
                <w:rFonts w:ascii="Times New Roman" w:hAnsi="Times New Roman" w:cs="Times New Roman"/>
                <w:b/>
                <w:i w:val="0"/>
                <w:sz w:val="24"/>
                <w:szCs w:val="24"/>
              </w:rPr>
              <w:t>CEP</w:t>
            </w:r>
          </w:p>
          <w:p w:rsidR="006D6FD2" w:rsidRPr="006D6FD2" w:rsidRDefault="006D6FD2" w:rsidP="006D6FD2">
            <w:pPr>
              <w:jc w:val="both"/>
              <w:rPr>
                <w:sz w:val="24"/>
                <w:szCs w:val="24"/>
              </w:rPr>
            </w:pPr>
            <w:r w:rsidRPr="006D6FD2">
              <w:rPr>
                <w:sz w:val="24"/>
                <w:szCs w:val="24"/>
              </w:rPr>
              <w:t>22640-100</w:t>
            </w:r>
          </w:p>
        </w:tc>
      </w:tr>
    </w:tbl>
    <w:p w:rsidR="006D6FD2" w:rsidRPr="006D6FD2" w:rsidRDefault="006D6FD2" w:rsidP="006D6FD2">
      <w:pPr>
        <w:jc w:val="both"/>
        <w:rPr>
          <w:b/>
          <w:color w:val="333333"/>
          <w:sz w:val="24"/>
          <w:szCs w:val="24"/>
        </w:rPr>
      </w:pPr>
    </w:p>
    <w:p w:rsidR="006D6FD2" w:rsidRPr="006D6FD2" w:rsidRDefault="006D6FD2" w:rsidP="006D6FD2">
      <w:pPr>
        <w:jc w:val="both"/>
        <w:rPr>
          <w:color w:val="333333"/>
          <w:sz w:val="24"/>
          <w:szCs w:val="24"/>
        </w:rPr>
      </w:pPr>
      <w:proofErr w:type="gramStart"/>
      <w:r w:rsidRPr="006D6FD2">
        <w:rPr>
          <w:color w:val="333333"/>
          <w:sz w:val="24"/>
          <w:szCs w:val="24"/>
        </w:rPr>
        <w:t>e</w:t>
      </w:r>
      <w:proofErr w:type="gramEnd"/>
    </w:p>
    <w:p w:rsidR="006D6FD2" w:rsidRPr="006D6FD2" w:rsidRDefault="006D6FD2" w:rsidP="006D6FD2">
      <w:pPr>
        <w:jc w:val="both"/>
        <w:rPr>
          <w:color w:val="333333"/>
          <w:sz w:val="24"/>
          <w:szCs w:val="24"/>
        </w:rPr>
      </w:pPr>
    </w:p>
    <w:tbl>
      <w:tblPr>
        <w:tblW w:w="9242" w:type="dxa"/>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CellMar>
          <w:left w:w="28" w:type="dxa"/>
          <w:right w:w="28" w:type="dxa"/>
        </w:tblCellMar>
        <w:tblLook w:val="0000" w:firstRow="0" w:lastRow="0" w:firstColumn="0" w:lastColumn="0" w:noHBand="0" w:noVBand="0"/>
      </w:tblPr>
      <w:tblGrid>
        <w:gridCol w:w="4654"/>
        <w:gridCol w:w="1900"/>
        <w:gridCol w:w="1339"/>
        <w:gridCol w:w="1270"/>
        <w:gridCol w:w="79"/>
      </w:tblGrid>
      <w:tr w:rsidR="00E10C0E" w:rsidRPr="00CB59AE" w:rsidTr="00E10C0E">
        <w:tc>
          <w:tcPr>
            <w:tcW w:w="6620" w:type="dxa"/>
            <w:gridSpan w:val="2"/>
          </w:tcPr>
          <w:p w:rsidR="006D6FD2" w:rsidRPr="006D6FD2" w:rsidRDefault="006D6FD2" w:rsidP="006D6FD2">
            <w:pPr>
              <w:jc w:val="both"/>
              <w:rPr>
                <w:sz w:val="24"/>
                <w:szCs w:val="24"/>
                <w:lang w:val="pt-PT"/>
              </w:rPr>
            </w:pPr>
            <w:r w:rsidRPr="006D6FD2">
              <w:rPr>
                <w:b/>
                <w:color w:val="000000"/>
                <w:sz w:val="24"/>
                <w:szCs w:val="24"/>
              </w:rPr>
              <w:t>SPE SÃO FRANCISCO EMPREENDIMENTOS IMOBILIÁRIOS S.A.</w:t>
            </w:r>
          </w:p>
        </w:tc>
        <w:tc>
          <w:tcPr>
            <w:tcW w:w="2622" w:type="dxa"/>
            <w:gridSpan w:val="3"/>
          </w:tcPr>
          <w:p w:rsidR="006D6FD2" w:rsidRPr="006D6FD2" w:rsidRDefault="006D6FD2" w:rsidP="006D6FD2">
            <w:pPr>
              <w:jc w:val="both"/>
              <w:rPr>
                <w:sz w:val="24"/>
                <w:szCs w:val="24"/>
                <w:lang w:val="pt-PT"/>
              </w:rPr>
            </w:pPr>
            <w:r w:rsidRPr="006D6FD2">
              <w:rPr>
                <w:b/>
                <w:bCs/>
                <w:sz w:val="24"/>
                <w:szCs w:val="24"/>
                <w:lang w:val="pt-PT"/>
              </w:rPr>
              <w:t>CNPJ</w:t>
            </w:r>
            <w:r w:rsidRPr="006D6FD2">
              <w:rPr>
                <w:sz w:val="24"/>
                <w:szCs w:val="24"/>
                <w:lang w:val="pt-PT"/>
              </w:rPr>
              <w:t xml:space="preserve"> </w:t>
            </w:r>
          </w:p>
          <w:p w:rsidR="006D6FD2" w:rsidRPr="006D6FD2" w:rsidRDefault="006D6FD2" w:rsidP="006D6FD2">
            <w:pPr>
              <w:jc w:val="both"/>
              <w:rPr>
                <w:sz w:val="24"/>
                <w:szCs w:val="24"/>
                <w:lang w:val="pt-PT"/>
              </w:rPr>
            </w:pPr>
            <w:r w:rsidRPr="006D6FD2">
              <w:rPr>
                <w:sz w:val="24"/>
                <w:szCs w:val="24"/>
              </w:rPr>
              <w:t>20.831.148/0001-85</w:t>
            </w:r>
          </w:p>
        </w:tc>
      </w:tr>
      <w:tr w:rsidR="00E10C0E" w:rsidRPr="00CB59AE" w:rsidTr="00E10C0E">
        <w:tblPrEx>
          <w:tblCellMar>
            <w:left w:w="108" w:type="dxa"/>
            <w:right w:w="108" w:type="dxa"/>
          </w:tblCellMar>
          <w:tblLook w:val="01E0" w:firstRow="1" w:lastRow="1" w:firstColumn="1" w:lastColumn="1" w:noHBand="0" w:noVBand="0"/>
        </w:tblPrEx>
        <w:trPr>
          <w:gridAfter w:val="1"/>
          <w:wAfter w:w="80" w:type="dxa"/>
        </w:trPr>
        <w:tc>
          <w:tcPr>
            <w:tcW w:w="4706" w:type="dxa"/>
          </w:tcPr>
          <w:p w:rsidR="006D6FD2" w:rsidRPr="006D6FD2" w:rsidRDefault="006D6FD2" w:rsidP="006D6FD2">
            <w:pPr>
              <w:pStyle w:val="Textodecomentrio"/>
              <w:widowControl/>
              <w:rPr>
                <w:rFonts w:ascii="Times New Roman" w:hAnsi="Times New Roman"/>
                <w:b/>
                <w:sz w:val="24"/>
                <w:lang w:eastAsia="pt-BR"/>
              </w:rPr>
            </w:pPr>
            <w:r w:rsidRPr="006D6FD2">
              <w:rPr>
                <w:rFonts w:ascii="Times New Roman" w:hAnsi="Times New Roman"/>
                <w:b/>
                <w:sz w:val="24"/>
                <w:lang w:eastAsia="pt-BR"/>
              </w:rPr>
              <w:t>Endereço</w:t>
            </w:r>
          </w:p>
          <w:p w:rsidR="006D6FD2" w:rsidRPr="006D6FD2" w:rsidRDefault="006D6FD2" w:rsidP="006D6FD2">
            <w:pPr>
              <w:pStyle w:val="Textodecomentrio"/>
              <w:widowControl/>
              <w:rPr>
                <w:rFonts w:ascii="Times New Roman" w:hAnsi="Times New Roman"/>
                <w:sz w:val="24"/>
                <w:lang w:eastAsia="pt-BR"/>
              </w:rPr>
            </w:pPr>
            <w:r w:rsidRPr="006D6FD2">
              <w:rPr>
                <w:rFonts w:ascii="Times New Roman" w:hAnsi="Times New Roman"/>
                <w:sz w:val="24"/>
              </w:rPr>
              <w:t xml:space="preserve">Largo de São Francisco de Paula, n° 34, sala </w:t>
            </w:r>
            <w:proofErr w:type="gramStart"/>
            <w:r w:rsidRPr="006D6FD2">
              <w:rPr>
                <w:rFonts w:ascii="Times New Roman" w:hAnsi="Times New Roman"/>
                <w:sz w:val="24"/>
              </w:rPr>
              <w:t>1.704</w:t>
            </w:r>
            <w:proofErr w:type="gramEnd"/>
            <w:r w:rsidRPr="006D6FD2">
              <w:rPr>
                <w:rFonts w:ascii="Times New Roman" w:hAnsi="Times New Roman"/>
                <w:sz w:val="24"/>
              </w:rPr>
              <w:t xml:space="preserve"> </w:t>
            </w:r>
          </w:p>
        </w:tc>
        <w:tc>
          <w:tcPr>
            <w:tcW w:w="1914" w:type="dxa"/>
          </w:tcPr>
          <w:p w:rsidR="006D6FD2" w:rsidRPr="006D6FD2" w:rsidRDefault="006D6FD2" w:rsidP="006D6FD2">
            <w:pPr>
              <w:pStyle w:val="Textodecomentrio"/>
              <w:widowControl/>
              <w:rPr>
                <w:rFonts w:ascii="Times New Roman" w:hAnsi="Times New Roman"/>
                <w:b/>
                <w:sz w:val="24"/>
                <w:lang w:eastAsia="pt-BR"/>
              </w:rPr>
            </w:pPr>
            <w:r w:rsidRPr="006D6FD2">
              <w:rPr>
                <w:rFonts w:ascii="Times New Roman" w:hAnsi="Times New Roman"/>
                <w:b/>
                <w:sz w:val="24"/>
                <w:lang w:eastAsia="pt-BR"/>
              </w:rPr>
              <w:t>Cidade</w:t>
            </w:r>
          </w:p>
          <w:p w:rsidR="006D6FD2" w:rsidRPr="006D6FD2" w:rsidRDefault="006D6FD2" w:rsidP="006D6FD2">
            <w:pPr>
              <w:pStyle w:val="Textodecomentrio"/>
              <w:widowControl/>
              <w:rPr>
                <w:rFonts w:ascii="Times New Roman" w:hAnsi="Times New Roman"/>
                <w:b/>
                <w:sz w:val="24"/>
                <w:lang w:eastAsia="pt-BR"/>
              </w:rPr>
            </w:pPr>
            <w:r w:rsidRPr="006D6FD2">
              <w:rPr>
                <w:rFonts w:ascii="Times New Roman" w:hAnsi="Times New Roman"/>
                <w:sz w:val="24"/>
              </w:rPr>
              <w:t>Rio de Janeiro</w:t>
            </w:r>
          </w:p>
        </w:tc>
        <w:tc>
          <w:tcPr>
            <w:tcW w:w="1346" w:type="dxa"/>
          </w:tcPr>
          <w:p w:rsidR="006D6FD2" w:rsidRPr="006D6FD2" w:rsidRDefault="006D6FD2" w:rsidP="006D6FD2">
            <w:pPr>
              <w:pStyle w:val="Textodecomentrio"/>
              <w:widowControl/>
              <w:rPr>
                <w:rFonts w:ascii="Times New Roman" w:hAnsi="Times New Roman"/>
                <w:b/>
                <w:sz w:val="24"/>
                <w:lang w:eastAsia="pt-BR"/>
              </w:rPr>
            </w:pPr>
            <w:r w:rsidRPr="006D6FD2">
              <w:rPr>
                <w:rFonts w:ascii="Times New Roman" w:hAnsi="Times New Roman"/>
                <w:b/>
                <w:sz w:val="24"/>
                <w:lang w:eastAsia="pt-BR"/>
              </w:rPr>
              <w:t>Estado</w:t>
            </w:r>
          </w:p>
          <w:p w:rsidR="006D6FD2" w:rsidRPr="006D6FD2" w:rsidRDefault="006D6FD2" w:rsidP="006D6FD2">
            <w:pPr>
              <w:pStyle w:val="Textodecomentrio"/>
              <w:widowControl/>
              <w:rPr>
                <w:rFonts w:ascii="Times New Roman" w:hAnsi="Times New Roman"/>
                <w:sz w:val="24"/>
                <w:lang w:eastAsia="pt-BR"/>
              </w:rPr>
            </w:pPr>
            <w:r w:rsidRPr="006D6FD2">
              <w:rPr>
                <w:rFonts w:ascii="Times New Roman" w:hAnsi="Times New Roman"/>
                <w:sz w:val="24"/>
              </w:rPr>
              <w:t>RJ</w:t>
            </w:r>
          </w:p>
        </w:tc>
        <w:tc>
          <w:tcPr>
            <w:tcW w:w="1276" w:type="dxa"/>
          </w:tcPr>
          <w:p w:rsidR="006D6FD2" w:rsidRPr="006D6FD2" w:rsidRDefault="006D6FD2" w:rsidP="006D6FD2">
            <w:pPr>
              <w:pStyle w:val="Textodecomentrio"/>
              <w:widowControl/>
              <w:rPr>
                <w:rFonts w:ascii="Times New Roman" w:hAnsi="Times New Roman"/>
                <w:sz w:val="24"/>
                <w:lang w:eastAsia="pt-BR"/>
              </w:rPr>
            </w:pPr>
            <w:r w:rsidRPr="006D6FD2">
              <w:rPr>
                <w:rFonts w:ascii="Times New Roman" w:hAnsi="Times New Roman"/>
                <w:b/>
                <w:sz w:val="24"/>
                <w:lang w:eastAsia="pt-BR"/>
              </w:rPr>
              <w:t>CEP</w:t>
            </w:r>
          </w:p>
          <w:p w:rsidR="006D6FD2" w:rsidRPr="006D6FD2" w:rsidRDefault="006D6FD2" w:rsidP="006D6FD2">
            <w:pPr>
              <w:pStyle w:val="Textodecomentrio"/>
              <w:widowControl/>
              <w:ind w:firstLine="708"/>
              <w:rPr>
                <w:rFonts w:ascii="Times New Roman" w:hAnsi="Times New Roman"/>
                <w:sz w:val="24"/>
                <w:lang w:eastAsia="pt-BR"/>
              </w:rPr>
            </w:pPr>
            <w:r w:rsidRPr="006D6FD2">
              <w:rPr>
                <w:rFonts w:ascii="Times New Roman" w:hAnsi="Times New Roman"/>
                <w:sz w:val="24"/>
              </w:rPr>
              <w:t>20051-070</w:t>
            </w:r>
          </w:p>
        </w:tc>
      </w:tr>
    </w:tbl>
    <w:p w:rsidR="0031065B" w:rsidRDefault="0031065B">
      <w:pPr>
        <w:jc w:val="both"/>
        <w:rPr>
          <w:sz w:val="24"/>
          <w:szCs w:val="24"/>
        </w:rPr>
      </w:pPr>
    </w:p>
    <w:p w:rsidR="006D6FD2" w:rsidRDefault="00DA4349" w:rsidP="006D6FD2">
      <w:pPr>
        <w:pStyle w:val="Recuodecorpodetexto"/>
        <w:spacing w:line="240" w:lineRule="auto"/>
        <w:ind w:firstLine="0"/>
        <w:rPr>
          <w:rFonts w:ascii="Times New Roman" w:hAnsi="Times New Roman"/>
          <w:b/>
          <w:color w:val="000000"/>
          <w:sz w:val="24"/>
          <w:szCs w:val="24"/>
        </w:rPr>
      </w:pPr>
      <w:r w:rsidRPr="0039588A">
        <w:rPr>
          <w:rFonts w:ascii="Times New Roman" w:hAnsi="Times New Roman"/>
          <w:b/>
          <w:color w:val="000000"/>
          <w:sz w:val="24"/>
          <w:szCs w:val="24"/>
        </w:rPr>
        <w:t>CONSIDERANDO QUE</w:t>
      </w:r>
    </w:p>
    <w:p w:rsidR="006D6FD2" w:rsidRDefault="006D6FD2" w:rsidP="006D6FD2">
      <w:pPr>
        <w:pStyle w:val="Recuodecorpodetexto"/>
        <w:spacing w:line="240" w:lineRule="auto"/>
        <w:ind w:firstLine="0"/>
        <w:rPr>
          <w:rFonts w:ascii="Times New Roman" w:hAnsi="Times New Roman"/>
          <w:color w:val="000000"/>
          <w:sz w:val="24"/>
          <w:szCs w:val="24"/>
        </w:rPr>
      </w:pPr>
    </w:p>
    <w:p w:rsidR="0031065B" w:rsidRDefault="00DA4349">
      <w:pPr>
        <w:pStyle w:val="Recuodecorpodetexto"/>
        <w:spacing w:line="240" w:lineRule="auto"/>
        <w:ind w:firstLine="0"/>
        <w:rPr>
          <w:rFonts w:ascii="Times New Roman" w:hAnsi="Times New Roman"/>
          <w:sz w:val="24"/>
          <w:szCs w:val="24"/>
        </w:rPr>
      </w:pPr>
      <w:r>
        <w:rPr>
          <w:rFonts w:ascii="Times New Roman" w:hAnsi="Times New Roman"/>
          <w:sz w:val="24"/>
          <w:szCs w:val="24"/>
        </w:rPr>
        <w:t xml:space="preserve">I - A OLIVEIRA TRUST está habilitada e autorizada pela Comissão de Valores Mobiliários (“CVM”) para o exercício das atividades relativas </w:t>
      </w:r>
      <w:proofErr w:type="gramStart"/>
      <w:r>
        <w:rPr>
          <w:rFonts w:ascii="Times New Roman" w:hAnsi="Times New Roman"/>
          <w:sz w:val="24"/>
          <w:szCs w:val="24"/>
        </w:rPr>
        <w:t>a</w:t>
      </w:r>
      <w:proofErr w:type="gramEnd"/>
      <w:r>
        <w:rPr>
          <w:rFonts w:ascii="Times New Roman" w:hAnsi="Times New Roman"/>
          <w:sz w:val="24"/>
          <w:szCs w:val="24"/>
        </w:rPr>
        <w:t xml:space="preserve"> escrituração das Debêntures podendo praticar todos os atos previstos neste contrato e na legislação vigente, conforme disposto na Instrução CVM nº 543, de 20 de dezembro de 2013.</w:t>
      </w:r>
    </w:p>
    <w:p w:rsidR="0031065B" w:rsidRPr="0039588A" w:rsidRDefault="0031065B">
      <w:pPr>
        <w:pStyle w:val="Recuodecorpodetexto"/>
        <w:spacing w:line="240" w:lineRule="auto"/>
        <w:ind w:firstLine="0"/>
        <w:rPr>
          <w:rFonts w:ascii="Times New Roman" w:hAnsi="Times New Roman"/>
          <w:sz w:val="24"/>
          <w:szCs w:val="24"/>
        </w:rPr>
      </w:pPr>
    </w:p>
    <w:p w:rsidR="0031065B" w:rsidRPr="0031065B" w:rsidRDefault="004207D9">
      <w:pPr>
        <w:pStyle w:val="Ttulo1"/>
        <w:spacing w:line="240" w:lineRule="auto"/>
        <w:ind w:firstLine="0"/>
        <w:jc w:val="center"/>
        <w:rPr>
          <w:rFonts w:ascii="Times New Roman" w:hAnsi="Times New Roman"/>
          <w:b w:val="0"/>
          <w:sz w:val="24"/>
          <w:szCs w:val="24"/>
        </w:rPr>
      </w:pPr>
      <w:r w:rsidRPr="004207D9">
        <w:rPr>
          <w:rFonts w:ascii="Times New Roman" w:hAnsi="Times New Roman"/>
          <w:sz w:val="24"/>
          <w:szCs w:val="24"/>
        </w:rPr>
        <w:t>CLÁUSULA I</w:t>
      </w:r>
    </w:p>
    <w:p w:rsidR="0031065B" w:rsidRPr="0031065B" w:rsidRDefault="004207D9">
      <w:pPr>
        <w:pStyle w:val="Ttulo1"/>
        <w:spacing w:line="240" w:lineRule="auto"/>
        <w:ind w:firstLine="0"/>
        <w:jc w:val="center"/>
        <w:rPr>
          <w:rFonts w:ascii="Times New Roman" w:hAnsi="Times New Roman"/>
          <w:sz w:val="24"/>
          <w:szCs w:val="24"/>
        </w:rPr>
      </w:pPr>
      <w:r w:rsidRPr="004207D9">
        <w:rPr>
          <w:rFonts w:ascii="Times New Roman" w:hAnsi="Times New Roman"/>
          <w:sz w:val="24"/>
          <w:szCs w:val="24"/>
        </w:rPr>
        <w:t>DO OBJETO</w:t>
      </w:r>
    </w:p>
    <w:p w:rsidR="0031065B" w:rsidRPr="002C275B" w:rsidRDefault="0031065B">
      <w:pPr>
        <w:jc w:val="both"/>
        <w:rPr>
          <w:sz w:val="24"/>
          <w:szCs w:val="24"/>
        </w:rPr>
      </w:pPr>
    </w:p>
    <w:p w:rsidR="006D6FD2" w:rsidRPr="006D6FD2" w:rsidRDefault="006D6FD2" w:rsidP="006D6FD2">
      <w:pPr>
        <w:spacing w:line="320" w:lineRule="exact"/>
        <w:jc w:val="both"/>
      </w:pPr>
      <w:r>
        <w:rPr>
          <w:kern w:val="16"/>
          <w:sz w:val="24"/>
          <w:szCs w:val="24"/>
        </w:rPr>
        <w:t>1.1. A</w:t>
      </w:r>
      <w:r>
        <w:rPr>
          <w:color w:val="000000"/>
          <w:sz w:val="24"/>
          <w:szCs w:val="24"/>
        </w:rPr>
        <w:t xml:space="preserve"> OLIVEIRA TRUST</w:t>
      </w:r>
      <w:r>
        <w:rPr>
          <w:kern w:val="16"/>
          <w:sz w:val="24"/>
          <w:szCs w:val="24"/>
        </w:rPr>
        <w:t xml:space="preserve">, na qualidade de Instituição Financeira Depositária, prestará à </w:t>
      </w:r>
      <w:r>
        <w:rPr>
          <w:b/>
          <w:kern w:val="16"/>
          <w:sz w:val="24"/>
          <w:szCs w:val="24"/>
        </w:rPr>
        <w:t>CONTRATANTE</w:t>
      </w:r>
      <w:r>
        <w:rPr>
          <w:kern w:val="16"/>
          <w:sz w:val="24"/>
          <w:szCs w:val="24"/>
        </w:rPr>
        <w:t xml:space="preserve">, serviços de escrituração e liquidação da </w:t>
      </w:r>
      <w:r w:rsidRPr="006D6FD2">
        <w:rPr>
          <w:rFonts w:eastAsia="Arial Unicode MS"/>
          <w:color w:val="000000"/>
          <w:sz w:val="24"/>
          <w:szCs w:val="24"/>
        </w:rPr>
        <w:t>emissão de 5.120</w:t>
      </w:r>
      <w:r w:rsidRPr="006D6FD2">
        <w:rPr>
          <w:rFonts w:eastAsia="Arial Unicode MS"/>
          <w:sz w:val="24"/>
          <w:szCs w:val="24"/>
        </w:rPr>
        <w:t xml:space="preserve"> (</w:t>
      </w:r>
      <w:r w:rsidRPr="006D6FD2">
        <w:rPr>
          <w:rFonts w:eastAsia="Arial Unicode MS"/>
          <w:color w:val="000000"/>
          <w:sz w:val="24"/>
          <w:szCs w:val="24"/>
        </w:rPr>
        <w:t>cinco mil e cento e vinte</w:t>
      </w:r>
      <w:r w:rsidRPr="006D6FD2">
        <w:rPr>
          <w:rFonts w:eastAsia="Arial Unicode MS"/>
          <w:sz w:val="24"/>
          <w:szCs w:val="24"/>
        </w:rPr>
        <w:t>) Debêntures, no valor nominal unitário de R$</w:t>
      </w:r>
      <w:r>
        <w:rPr>
          <w:rFonts w:eastAsia="Arial Unicode MS"/>
          <w:sz w:val="24"/>
          <w:szCs w:val="24"/>
        </w:rPr>
        <w:t> </w:t>
      </w:r>
      <w:r w:rsidRPr="006D6FD2">
        <w:rPr>
          <w:rFonts w:eastAsia="Arial Unicode MS"/>
          <w:color w:val="000000"/>
          <w:sz w:val="24"/>
          <w:szCs w:val="24"/>
        </w:rPr>
        <w:t>10.000,00</w:t>
      </w:r>
      <w:r>
        <w:rPr>
          <w:rFonts w:eastAsia="Arial Unicode MS"/>
          <w:color w:val="000000"/>
          <w:sz w:val="24"/>
          <w:szCs w:val="24"/>
        </w:rPr>
        <w:t xml:space="preserve"> </w:t>
      </w:r>
      <w:r w:rsidRPr="006D6FD2">
        <w:rPr>
          <w:rFonts w:eastAsia="Arial Unicode MS"/>
          <w:sz w:val="24"/>
          <w:szCs w:val="24"/>
        </w:rPr>
        <w:t>(</w:t>
      </w:r>
      <w:r w:rsidRPr="006D6FD2">
        <w:rPr>
          <w:rFonts w:eastAsia="Arial Unicode MS"/>
          <w:color w:val="000000"/>
          <w:sz w:val="24"/>
          <w:szCs w:val="24"/>
        </w:rPr>
        <w:t>dez mil</w:t>
      </w:r>
      <w:r w:rsidRPr="006D6FD2">
        <w:rPr>
          <w:rFonts w:eastAsia="Arial Unicode MS"/>
          <w:sz w:val="24"/>
          <w:szCs w:val="24"/>
        </w:rPr>
        <w:t xml:space="preserve"> reais) na Data de Emissão.</w:t>
      </w:r>
      <w:r>
        <w:rPr>
          <w:rFonts w:eastAsia="Arial Unicode MS"/>
          <w:sz w:val="24"/>
          <w:szCs w:val="24"/>
        </w:rPr>
        <w:t xml:space="preserve"> </w:t>
      </w:r>
      <w:r w:rsidRPr="006D6FD2">
        <w:rPr>
          <w:rFonts w:eastAsia="Arial Unicode MS"/>
          <w:sz w:val="24"/>
          <w:szCs w:val="24"/>
        </w:rPr>
        <w:t xml:space="preserve">As </w:t>
      </w:r>
      <w:r w:rsidRPr="006D6FD2">
        <w:rPr>
          <w:rFonts w:eastAsia="Arial Unicode MS"/>
          <w:color w:val="000000"/>
          <w:sz w:val="24"/>
          <w:szCs w:val="24"/>
        </w:rPr>
        <w:t>Debêntures serão Simples, não Conversível em Ações, da Espécie com Garantia Real, em Série Única, para Distribuição Pública com Esforços Restritos de Colocação da SPE</w:t>
      </w:r>
      <w:r w:rsidRPr="006D6FD2">
        <w:rPr>
          <w:rFonts w:eastAsia="Arial Unicode MS"/>
          <w:b/>
          <w:color w:val="000000"/>
          <w:sz w:val="24"/>
          <w:szCs w:val="24"/>
        </w:rPr>
        <w:t xml:space="preserve"> </w:t>
      </w:r>
      <w:r w:rsidRPr="006D6FD2">
        <w:rPr>
          <w:rFonts w:eastAsia="Arial Unicode MS"/>
          <w:color w:val="000000"/>
          <w:sz w:val="24"/>
          <w:szCs w:val="24"/>
        </w:rPr>
        <w:t>São Francisco Empreendimentos Imobiliários S.A</w:t>
      </w:r>
      <w:r>
        <w:rPr>
          <w:rFonts w:eastAsia="Arial Unicode MS"/>
          <w:color w:val="000000"/>
          <w:sz w:val="24"/>
          <w:szCs w:val="24"/>
        </w:rPr>
        <w:t xml:space="preserve">, </w:t>
      </w:r>
      <w:r w:rsidR="002C275B">
        <w:rPr>
          <w:rFonts w:eastAsia="Arial Unicode MS"/>
          <w:color w:val="000000"/>
          <w:sz w:val="24"/>
          <w:szCs w:val="24"/>
        </w:rPr>
        <w:t xml:space="preserve">emitidas </w:t>
      </w:r>
      <w:r>
        <w:rPr>
          <w:rFonts w:eastAsia="Arial Unicode MS"/>
          <w:color w:val="000000"/>
          <w:sz w:val="24"/>
          <w:szCs w:val="24"/>
        </w:rPr>
        <w:t>nos termos d</w:t>
      </w:r>
      <w:r w:rsidRPr="006D6FD2">
        <w:rPr>
          <w:rFonts w:eastAsia="Arial Unicode MS"/>
          <w:color w:val="000000"/>
          <w:sz w:val="24"/>
          <w:szCs w:val="24"/>
        </w:rPr>
        <w:t>o</w:t>
      </w:r>
      <w:r>
        <w:rPr>
          <w:rFonts w:eastAsia="Arial Unicode MS"/>
          <w:color w:val="000000"/>
          <w:sz w:val="24"/>
          <w:szCs w:val="24"/>
        </w:rPr>
        <w:t xml:space="preserve"> </w:t>
      </w:r>
      <w:bookmarkStart w:id="0" w:name="_DV_M0"/>
      <w:bookmarkEnd w:id="0"/>
      <w:r w:rsidRPr="006D6FD2">
        <w:rPr>
          <w:rFonts w:eastAsia="Arial Unicode MS"/>
          <w:color w:val="000000"/>
          <w:sz w:val="24"/>
          <w:szCs w:val="24"/>
        </w:rPr>
        <w:t>“</w:t>
      </w:r>
      <w:r w:rsidRPr="006D6FD2">
        <w:rPr>
          <w:sz w:val="24"/>
          <w:szCs w:val="24"/>
        </w:rPr>
        <w:t>Instrumento Particular de Escritura da 1ª (Primeira) Emissão de Debênture Simples, Não Conversível Em Ações, Da Espécie Com Garantia Real, Em Série Única, Para Distribuição Pública Com Esforços Restritos De Colocação Da SPE São Francisco Empreendimentos Imobiliários S.A.”</w:t>
      </w:r>
      <w:r w:rsidR="00B87B13">
        <w:rPr>
          <w:sz w:val="24"/>
          <w:szCs w:val="24"/>
        </w:rPr>
        <w:t xml:space="preserve"> </w:t>
      </w:r>
      <w:r>
        <w:rPr>
          <w:kern w:val="16"/>
          <w:sz w:val="24"/>
          <w:szCs w:val="24"/>
        </w:rPr>
        <w:t>(“VALORES MOBILIÁRIOS” e “ESCRITURA”, respectivamente).</w:t>
      </w:r>
    </w:p>
    <w:p w:rsidR="0031065B" w:rsidRPr="0039588A" w:rsidRDefault="0031065B">
      <w:pPr>
        <w:jc w:val="both"/>
        <w:rPr>
          <w:sz w:val="24"/>
          <w:szCs w:val="24"/>
        </w:rPr>
      </w:pPr>
    </w:p>
    <w:p w:rsidR="0031065B" w:rsidRPr="0031065B" w:rsidRDefault="004207D9">
      <w:pPr>
        <w:jc w:val="both"/>
        <w:rPr>
          <w:sz w:val="24"/>
          <w:szCs w:val="24"/>
        </w:rPr>
      </w:pPr>
      <w:r w:rsidRPr="004207D9">
        <w:rPr>
          <w:sz w:val="24"/>
          <w:szCs w:val="24"/>
        </w:rPr>
        <w:t xml:space="preserve">1.2. O presente Contrato também contempla a prestação de serviços de Banco Mandatário com a responsabilidade de liquidar e efetuar movimentações dos VALORES MOBILIÁRIOS junto às </w:t>
      </w:r>
      <w:proofErr w:type="spellStart"/>
      <w:r w:rsidR="003625D1">
        <w:rPr>
          <w:sz w:val="24"/>
          <w:szCs w:val="24"/>
        </w:rPr>
        <w:t>Clearings</w:t>
      </w:r>
      <w:proofErr w:type="spellEnd"/>
      <w:r w:rsidR="003625D1">
        <w:rPr>
          <w:sz w:val="24"/>
          <w:szCs w:val="24"/>
        </w:rPr>
        <w:t xml:space="preserve"> </w:t>
      </w:r>
      <w:r w:rsidR="00DA4349" w:rsidRPr="0039588A">
        <w:rPr>
          <w:sz w:val="24"/>
          <w:szCs w:val="24"/>
        </w:rPr>
        <w:t xml:space="preserve">bem como confirmar os lançamentos: (I) </w:t>
      </w:r>
      <w:proofErr w:type="gramStart"/>
      <w:r w:rsidR="00DA4349" w:rsidRPr="0039588A">
        <w:rPr>
          <w:sz w:val="24"/>
          <w:szCs w:val="24"/>
        </w:rPr>
        <w:t>pedidos de depósitos e retiradas no mercado secundário</w:t>
      </w:r>
      <w:proofErr w:type="gramEnd"/>
      <w:r w:rsidR="00DA4349" w:rsidRPr="0039588A">
        <w:rPr>
          <w:sz w:val="24"/>
          <w:szCs w:val="24"/>
        </w:rPr>
        <w:t xml:space="preserve">; (II) conversões; (III) permutas; (IV) pedidos e/ou desistências fora do prazo predeterminado pela </w:t>
      </w:r>
      <w:r w:rsidRPr="004207D9">
        <w:rPr>
          <w:b/>
          <w:kern w:val="16"/>
          <w:sz w:val="24"/>
          <w:szCs w:val="24"/>
        </w:rPr>
        <w:t>CONTRATANTE</w:t>
      </w:r>
      <w:r w:rsidRPr="004207D9">
        <w:rPr>
          <w:sz w:val="24"/>
          <w:szCs w:val="24"/>
        </w:rPr>
        <w:t xml:space="preserve">; e (V) de não repactuação e/ou opção de venda, </w:t>
      </w:r>
      <w:r w:rsidRPr="004207D9">
        <w:rPr>
          <w:kern w:val="16"/>
          <w:sz w:val="24"/>
          <w:szCs w:val="24"/>
        </w:rPr>
        <w:t>de acordo com a Cláusula II, a legislação vigente e posteriores alterações.</w:t>
      </w:r>
    </w:p>
    <w:p w:rsidR="0031065B" w:rsidRPr="0031065B" w:rsidRDefault="0031065B">
      <w:pPr>
        <w:jc w:val="both"/>
        <w:rPr>
          <w:sz w:val="24"/>
          <w:szCs w:val="24"/>
        </w:rPr>
      </w:pPr>
    </w:p>
    <w:p w:rsidR="0031065B" w:rsidRPr="0031065B" w:rsidRDefault="004207D9">
      <w:pPr>
        <w:jc w:val="both"/>
        <w:rPr>
          <w:sz w:val="24"/>
          <w:szCs w:val="24"/>
        </w:rPr>
      </w:pPr>
      <w:r w:rsidRPr="004207D9">
        <w:rPr>
          <w:sz w:val="24"/>
          <w:szCs w:val="24"/>
        </w:rPr>
        <w:lastRenderedPageBreak/>
        <w:t>1.3.</w:t>
      </w:r>
      <w:r w:rsidRPr="004207D9">
        <w:rPr>
          <w:color w:val="000000"/>
          <w:sz w:val="24"/>
          <w:szCs w:val="24"/>
        </w:rPr>
        <w:t xml:space="preserve"> As liquidações financeiras de que trata o item anterior (CONSIDERANDO) serão efetivadas por intermédio de lançamento na conta de </w:t>
      </w:r>
      <w:r w:rsidR="00527E42">
        <w:rPr>
          <w:color w:val="000000"/>
          <w:sz w:val="24"/>
          <w:szCs w:val="24"/>
        </w:rPr>
        <w:t>liquidação</w:t>
      </w:r>
      <w:r w:rsidRPr="004207D9">
        <w:rPr>
          <w:color w:val="000000"/>
          <w:sz w:val="24"/>
          <w:szCs w:val="24"/>
        </w:rPr>
        <w:t xml:space="preserve"> </w:t>
      </w:r>
      <w:r w:rsidR="00527E42">
        <w:rPr>
          <w:color w:val="000000"/>
          <w:sz w:val="24"/>
          <w:szCs w:val="24"/>
        </w:rPr>
        <w:t xml:space="preserve">de titularidade da </w:t>
      </w:r>
      <w:r w:rsidRPr="004207D9">
        <w:rPr>
          <w:color w:val="000000"/>
          <w:sz w:val="24"/>
          <w:szCs w:val="24"/>
        </w:rPr>
        <w:t>OLIVEIRA TRUST junto ao BACEN.</w:t>
      </w:r>
    </w:p>
    <w:p w:rsidR="0031065B" w:rsidRPr="0031065B" w:rsidRDefault="0031065B">
      <w:pPr>
        <w:jc w:val="both"/>
        <w:rPr>
          <w:sz w:val="24"/>
          <w:szCs w:val="24"/>
        </w:rPr>
      </w:pPr>
    </w:p>
    <w:p w:rsidR="0031065B" w:rsidRPr="0031065B" w:rsidRDefault="004207D9">
      <w:pPr>
        <w:jc w:val="both"/>
        <w:rPr>
          <w:sz w:val="24"/>
          <w:szCs w:val="24"/>
        </w:rPr>
      </w:pPr>
      <w:r w:rsidRPr="004207D9">
        <w:rPr>
          <w:snapToGrid w:val="0"/>
          <w:sz w:val="24"/>
          <w:szCs w:val="24"/>
        </w:rPr>
        <w:t xml:space="preserve">1.4 </w:t>
      </w:r>
      <w:r w:rsidRPr="004207D9">
        <w:rPr>
          <w:sz w:val="24"/>
          <w:szCs w:val="24"/>
        </w:rPr>
        <w:t xml:space="preserve">Além dos serviços objeto deste Contrato e dos legalmente exigidos, a OLIVEIRA TRUST compromete-se a não efetuar nenhum outro serviço ou operação, sem a prévia autorização por escrito da </w:t>
      </w:r>
      <w:r w:rsidRPr="004207D9">
        <w:rPr>
          <w:b/>
          <w:sz w:val="24"/>
          <w:szCs w:val="24"/>
        </w:rPr>
        <w:t>CONTRATANTE</w:t>
      </w:r>
      <w:r w:rsidRPr="004207D9">
        <w:rPr>
          <w:sz w:val="24"/>
          <w:szCs w:val="24"/>
        </w:rPr>
        <w:t>, bem como a celebração do competente instrumento.</w:t>
      </w:r>
    </w:p>
    <w:p w:rsidR="0031065B" w:rsidRPr="0031065B" w:rsidRDefault="0031065B">
      <w:pPr>
        <w:rPr>
          <w:sz w:val="24"/>
          <w:szCs w:val="24"/>
        </w:rPr>
      </w:pPr>
    </w:p>
    <w:p w:rsidR="0031065B" w:rsidRPr="0031065B" w:rsidRDefault="004207D9">
      <w:pPr>
        <w:pStyle w:val="Ttulo1"/>
        <w:spacing w:line="240" w:lineRule="auto"/>
        <w:ind w:firstLine="0"/>
        <w:jc w:val="center"/>
        <w:rPr>
          <w:rFonts w:ascii="Times New Roman" w:hAnsi="Times New Roman"/>
          <w:b w:val="0"/>
          <w:kern w:val="16"/>
          <w:sz w:val="24"/>
          <w:szCs w:val="24"/>
        </w:rPr>
      </w:pPr>
      <w:r w:rsidRPr="004207D9">
        <w:rPr>
          <w:rFonts w:ascii="Times New Roman" w:hAnsi="Times New Roman"/>
          <w:kern w:val="16"/>
          <w:sz w:val="24"/>
          <w:szCs w:val="24"/>
        </w:rPr>
        <w:t>CLÁUSULA II</w:t>
      </w:r>
    </w:p>
    <w:p w:rsidR="0031065B" w:rsidRPr="0031065B" w:rsidRDefault="004207D9">
      <w:pPr>
        <w:pStyle w:val="Ttulo1"/>
        <w:spacing w:line="240" w:lineRule="auto"/>
        <w:ind w:firstLine="0"/>
        <w:jc w:val="center"/>
        <w:rPr>
          <w:rFonts w:ascii="Times New Roman" w:hAnsi="Times New Roman"/>
          <w:b w:val="0"/>
          <w:kern w:val="16"/>
          <w:sz w:val="24"/>
          <w:szCs w:val="24"/>
        </w:rPr>
      </w:pPr>
      <w:r w:rsidRPr="004207D9">
        <w:rPr>
          <w:rFonts w:ascii="Times New Roman" w:hAnsi="Times New Roman"/>
          <w:kern w:val="16"/>
          <w:sz w:val="24"/>
          <w:szCs w:val="24"/>
        </w:rPr>
        <w:t>DISCRIMINAÇÃO DOS SERVIÇOS DE ESCRITURAÇÃO</w:t>
      </w:r>
    </w:p>
    <w:p w:rsidR="0031065B" w:rsidRPr="0031065B" w:rsidRDefault="0031065B">
      <w:pPr>
        <w:jc w:val="both"/>
        <w:rPr>
          <w:kern w:val="16"/>
          <w:sz w:val="24"/>
          <w:szCs w:val="24"/>
        </w:rPr>
      </w:pPr>
    </w:p>
    <w:p w:rsidR="0031065B" w:rsidRPr="0031065B" w:rsidRDefault="004207D9">
      <w:pPr>
        <w:rPr>
          <w:b/>
          <w:kern w:val="16"/>
          <w:sz w:val="24"/>
          <w:szCs w:val="24"/>
        </w:rPr>
      </w:pPr>
      <w:r w:rsidRPr="004207D9">
        <w:rPr>
          <w:kern w:val="16"/>
          <w:sz w:val="24"/>
          <w:szCs w:val="24"/>
        </w:rPr>
        <w:t>2.0.</w:t>
      </w:r>
      <w:r w:rsidRPr="004207D9">
        <w:rPr>
          <w:b/>
          <w:kern w:val="16"/>
          <w:sz w:val="24"/>
          <w:szCs w:val="24"/>
        </w:rPr>
        <w:t xml:space="preserve"> IMPLANTAÇÃO DOS DADOS</w:t>
      </w:r>
    </w:p>
    <w:p w:rsidR="0031065B" w:rsidRPr="0031065B" w:rsidRDefault="0031065B">
      <w:pPr>
        <w:rPr>
          <w:kern w:val="16"/>
          <w:sz w:val="24"/>
          <w:szCs w:val="24"/>
        </w:rPr>
      </w:pPr>
    </w:p>
    <w:p w:rsidR="006D6FD2" w:rsidRDefault="004207D9" w:rsidP="006D6FD2">
      <w:pPr>
        <w:pStyle w:val="Corpodetexto"/>
        <w:spacing w:line="240" w:lineRule="auto"/>
        <w:ind w:right="0"/>
        <w:jc w:val="both"/>
        <w:rPr>
          <w:rFonts w:ascii="Times New Roman" w:hAnsi="Times New Roman"/>
          <w:b w:val="0"/>
          <w:i w:val="0"/>
          <w:kern w:val="16"/>
          <w:sz w:val="24"/>
          <w:szCs w:val="24"/>
        </w:rPr>
      </w:pPr>
      <w:r w:rsidRPr="004207D9">
        <w:rPr>
          <w:rFonts w:ascii="Times New Roman" w:hAnsi="Times New Roman"/>
          <w:b w:val="0"/>
          <w:i w:val="0"/>
          <w:kern w:val="16"/>
          <w:sz w:val="24"/>
          <w:szCs w:val="24"/>
        </w:rPr>
        <w:t xml:space="preserve">2.1. </w:t>
      </w:r>
      <w:r w:rsidR="006D6FD2" w:rsidRPr="006D6FD2">
        <w:rPr>
          <w:rFonts w:ascii="Times New Roman" w:hAnsi="Times New Roman"/>
          <w:b w:val="0"/>
          <w:i w:val="0"/>
          <w:sz w:val="24"/>
          <w:szCs w:val="24"/>
        </w:rPr>
        <w:t>A OLIVEIRA TRUST</w:t>
      </w:r>
      <w:r w:rsidR="00C67912" w:rsidRPr="00CB59AE">
        <w:rPr>
          <w:rFonts w:ascii="Times New Roman" w:hAnsi="Times New Roman"/>
          <w:b w:val="0"/>
          <w:i w:val="0"/>
          <w:kern w:val="16"/>
          <w:sz w:val="24"/>
          <w:szCs w:val="24"/>
        </w:rPr>
        <w:t xml:space="preserve"> </w:t>
      </w:r>
      <w:r w:rsidR="00DA4349" w:rsidRPr="0039588A">
        <w:rPr>
          <w:rFonts w:ascii="Times New Roman" w:hAnsi="Times New Roman"/>
          <w:b w:val="0"/>
          <w:i w:val="0"/>
          <w:kern w:val="16"/>
          <w:sz w:val="24"/>
          <w:szCs w:val="24"/>
        </w:rPr>
        <w:t xml:space="preserve">implantará em seu sistema de escrituração, com a finalidade de formar o banco de dados de debenturistas da </w:t>
      </w:r>
      <w:r w:rsidRPr="004207D9">
        <w:rPr>
          <w:rFonts w:ascii="Times New Roman" w:hAnsi="Times New Roman"/>
          <w:i w:val="0"/>
          <w:kern w:val="16"/>
          <w:sz w:val="24"/>
          <w:szCs w:val="24"/>
        </w:rPr>
        <w:t>CONTRATANTE,</w:t>
      </w:r>
      <w:r w:rsidRPr="004207D9">
        <w:rPr>
          <w:rFonts w:ascii="Times New Roman" w:hAnsi="Times New Roman"/>
          <w:b w:val="0"/>
          <w:i w:val="0"/>
          <w:kern w:val="16"/>
          <w:sz w:val="24"/>
          <w:szCs w:val="24"/>
        </w:rPr>
        <w:t xml:space="preserve"> na totalidade das debêntures emitidas, as seguintes informações:</w:t>
      </w:r>
    </w:p>
    <w:p w:rsidR="002C7872" w:rsidRDefault="002C7872" w:rsidP="006D6FD2">
      <w:pPr>
        <w:pStyle w:val="Corpodetexto"/>
        <w:spacing w:line="240" w:lineRule="auto"/>
        <w:ind w:right="0"/>
        <w:jc w:val="both"/>
        <w:rPr>
          <w:rFonts w:ascii="Times New Roman" w:hAnsi="Times New Roman"/>
          <w:b w:val="0"/>
          <w:i w:val="0"/>
          <w:kern w:val="16"/>
          <w:sz w:val="24"/>
          <w:szCs w:val="24"/>
        </w:rPr>
      </w:pPr>
    </w:p>
    <w:p w:rsidR="0031065B" w:rsidRPr="0031065B" w:rsidRDefault="004207D9">
      <w:pPr>
        <w:numPr>
          <w:ilvl w:val="0"/>
          <w:numId w:val="2"/>
        </w:numPr>
        <w:jc w:val="both"/>
        <w:rPr>
          <w:kern w:val="16"/>
          <w:sz w:val="24"/>
          <w:szCs w:val="24"/>
        </w:rPr>
      </w:pPr>
      <w:proofErr w:type="gramStart"/>
      <w:r w:rsidRPr="004207D9">
        <w:rPr>
          <w:kern w:val="16"/>
          <w:sz w:val="24"/>
          <w:szCs w:val="24"/>
        </w:rPr>
        <w:t>identificação</w:t>
      </w:r>
      <w:proofErr w:type="gramEnd"/>
      <w:r w:rsidRPr="004207D9">
        <w:rPr>
          <w:kern w:val="16"/>
          <w:sz w:val="24"/>
          <w:szCs w:val="24"/>
        </w:rPr>
        <w:t xml:space="preserve"> dos debenturistas;</w:t>
      </w:r>
    </w:p>
    <w:p w:rsidR="0031065B" w:rsidRPr="0031065B" w:rsidRDefault="004207D9">
      <w:pPr>
        <w:numPr>
          <w:ilvl w:val="0"/>
          <w:numId w:val="2"/>
        </w:numPr>
        <w:jc w:val="both"/>
        <w:rPr>
          <w:kern w:val="16"/>
          <w:sz w:val="24"/>
          <w:szCs w:val="24"/>
        </w:rPr>
      </w:pPr>
      <w:r w:rsidRPr="004207D9">
        <w:rPr>
          <w:kern w:val="16"/>
          <w:sz w:val="24"/>
          <w:szCs w:val="24"/>
        </w:rPr>
        <w:t>Quantidades, espécies e formas dos ativos, por debenturistas;</w:t>
      </w:r>
    </w:p>
    <w:p w:rsidR="0031065B" w:rsidRPr="0031065B" w:rsidRDefault="004207D9">
      <w:pPr>
        <w:numPr>
          <w:ilvl w:val="0"/>
          <w:numId w:val="2"/>
        </w:numPr>
        <w:jc w:val="both"/>
        <w:rPr>
          <w:kern w:val="16"/>
          <w:sz w:val="24"/>
          <w:szCs w:val="24"/>
        </w:rPr>
      </w:pPr>
      <w:r w:rsidRPr="004207D9">
        <w:rPr>
          <w:kern w:val="16"/>
          <w:sz w:val="24"/>
          <w:szCs w:val="24"/>
        </w:rPr>
        <w:t>Quando for o caso, o usufruto, a alienação fiduciária em garantia e quaisquer cláusulas ou ônus que recorrerem sobre as debêntures;</w:t>
      </w:r>
    </w:p>
    <w:p w:rsidR="0031065B" w:rsidRPr="0031065B" w:rsidRDefault="004207D9">
      <w:pPr>
        <w:numPr>
          <w:ilvl w:val="0"/>
          <w:numId w:val="2"/>
        </w:numPr>
        <w:jc w:val="both"/>
        <w:rPr>
          <w:kern w:val="16"/>
          <w:sz w:val="24"/>
          <w:szCs w:val="24"/>
        </w:rPr>
      </w:pPr>
      <w:r w:rsidRPr="004207D9">
        <w:rPr>
          <w:kern w:val="16"/>
          <w:sz w:val="24"/>
          <w:szCs w:val="24"/>
        </w:rPr>
        <w:t xml:space="preserve">Valores correspondentes a eventos em espécie já distribuídos e não prescritos, por debenturista, visando </w:t>
      </w:r>
      <w:proofErr w:type="gramStart"/>
      <w:r w:rsidRPr="004207D9">
        <w:rPr>
          <w:kern w:val="16"/>
          <w:sz w:val="24"/>
          <w:szCs w:val="24"/>
        </w:rPr>
        <w:t>a</w:t>
      </w:r>
      <w:proofErr w:type="gramEnd"/>
      <w:r w:rsidRPr="004207D9">
        <w:rPr>
          <w:kern w:val="16"/>
          <w:sz w:val="24"/>
          <w:szCs w:val="24"/>
        </w:rPr>
        <w:t xml:space="preserve"> continuidade dos pagamentos até o prazo legal.</w:t>
      </w:r>
    </w:p>
    <w:p w:rsidR="0031065B" w:rsidRPr="0031065B" w:rsidRDefault="0031065B">
      <w:pPr>
        <w:rPr>
          <w:kern w:val="16"/>
          <w:sz w:val="24"/>
          <w:szCs w:val="24"/>
        </w:rPr>
      </w:pPr>
    </w:p>
    <w:p w:rsidR="0031065B" w:rsidRPr="0031065B" w:rsidRDefault="004207D9">
      <w:pPr>
        <w:jc w:val="both"/>
        <w:rPr>
          <w:kern w:val="16"/>
          <w:sz w:val="24"/>
          <w:szCs w:val="24"/>
        </w:rPr>
      </w:pPr>
      <w:r w:rsidRPr="004207D9">
        <w:rPr>
          <w:kern w:val="16"/>
          <w:sz w:val="24"/>
          <w:szCs w:val="24"/>
        </w:rPr>
        <w:t xml:space="preserve">2.1.2. A </w:t>
      </w:r>
      <w:r w:rsidRPr="004207D9">
        <w:rPr>
          <w:b/>
          <w:kern w:val="16"/>
          <w:sz w:val="24"/>
          <w:szCs w:val="24"/>
        </w:rPr>
        <w:t>CONTRATANTE</w:t>
      </w:r>
      <w:r w:rsidRPr="004207D9">
        <w:rPr>
          <w:kern w:val="16"/>
          <w:sz w:val="24"/>
          <w:szCs w:val="24"/>
        </w:rPr>
        <w:t xml:space="preserve"> encaminhará</w:t>
      </w:r>
      <w:r w:rsidRPr="004207D9">
        <w:rPr>
          <w:sz w:val="24"/>
          <w:szCs w:val="24"/>
        </w:rPr>
        <w:t xml:space="preserve"> a OLIVEIRA TRUST</w:t>
      </w:r>
      <w:r w:rsidRPr="004207D9">
        <w:rPr>
          <w:kern w:val="16"/>
          <w:sz w:val="24"/>
          <w:szCs w:val="24"/>
        </w:rPr>
        <w:t xml:space="preserve">, por meio eletrônico (via internet, e-mail ou fac-símile) ou físico, os dados constantes no item 2.1.1. </w:t>
      </w:r>
      <w:proofErr w:type="gramStart"/>
      <w:r w:rsidRPr="004207D9">
        <w:rPr>
          <w:kern w:val="16"/>
          <w:sz w:val="24"/>
          <w:szCs w:val="24"/>
        </w:rPr>
        <w:t>acima</w:t>
      </w:r>
      <w:proofErr w:type="gramEnd"/>
      <w:r w:rsidRPr="004207D9">
        <w:rPr>
          <w:kern w:val="16"/>
          <w:sz w:val="24"/>
          <w:szCs w:val="24"/>
        </w:rPr>
        <w:t>.</w:t>
      </w:r>
    </w:p>
    <w:p w:rsidR="0031065B" w:rsidRPr="0031065B" w:rsidRDefault="0031065B">
      <w:pPr>
        <w:jc w:val="both"/>
        <w:rPr>
          <w:kern w:val="16"/>
          <w:sz w:val="24"/>
          <w:szCs w:val="24"/>
        </w:rPr>
      </w:pPr>
    </w:p>
    <w:p w:rsidR="0031065B" w:rsidRPr="0031065B" w:rsidRDefault="004207D9">
      <w:pPr>
        <w:jc w:val="both"/>
        <w:rPr>
          <w:kern w:val="16"/>
          <w:sz w:val="24"/>
          <w:szCs w:val="24"/>
        </w:rPr>
      </w:pPr>
      <w:r w:rsidRPr="004207D9">
        <w:rPr>
          <w:kern w:val="16"/>
          <w:sz w:val="24"/>
          <w:szCs w:val="24"/>
        </w:rPr>
        <w:t xml:space="preserve">2.1.3. Quando a emissão ocorrer por meio do ambiente CETIP - Câmara de Custódia e Liquidação e/ou CBLC - Companhia Brasileira de Liquidação e Custódia fica sob a responsabilidade dessas a divulgação dos dados dos </w:t>
      </w:r>
      <w:proofErr w:type="gramStart"/>
      <w:r w:rsidRPr="004207D9">
        <w:rPr>
          <w:kern w:val="16"/>
          <w:sz w:val="24"/>
          <w:szCs w:val="24"/>
        </w:rPr>
        <w:t>titulares e respectiva quantidade</w:t>
      </w:r>
      <w:proofErr w:type="gramEnd"/>
      <w:r w:rsidRPr="004207D9">
        <w:rPr>
          <w:kern w:val="16"/>
          <w:sz w:val="24"/>
          <w:szCs w:val="24"/>
        </w:rPr>
        <w:t xml:space="preserve"> de debêntures emitidas </w:t>
      </w:r>
      <w:r w:rsidRPr="004207D9">
        <w:rPr>
          <w:sz w:val="24"/>
          <w:szCs w:val="24"/>
        </w:rPr>
        <w:t>a OLIVEIRA TRUST</w:t>
      </w:r>
      <w:r w:rsidRPr="004207D9">
        <w:rPr>
          <w:kern w:val="16"/>
          <w:sz w:val="24"/>
          <w:szCs w:val="24"/>
        </w:rPr>
        <w:t xml:space="preserve"> para registro em conta de depósito da custódia fiduciária em nome daquelas entidades.</w:t>
      </w:r>
    </w:p>
    <w:p w:rsidR="0031065B" w:rsidRPr="0031065B" w:rsidRDefault="0031065B">
      <w:pPr>
        <w:jc w:val="both"/>
        <w:rPr>
          <w:kern w:val="16"/>
          <w:sz w:val="24"/>
          <w:szCs w:val="24"/>
        </w:rPr>
      </w:pPr>
    </w:p>
    <w:p w:rsidR="0031065B" w:rsidRPr="0031065B" w:rsidRDefault="004207D9">
      <w:pPr>
        <w:jc w:val="both"/>
        <w:rPr>
          <w:b/>
          <w:kern w:val="16"/>
          <w:sz w:val="24"/>
          <w:szCs w:val="24"/>
        </w:rPr>
      </w:pPr>
      <w:r w:rsidRPr="004207D9">
        <w:rPr>
          <w:b/>
          <w:kern w:val="16"/>
          <w:sz w:val="24"/>
          <w:szCs w:val="24"/>
        </w:rPr>
        <w:t>2.3. REGISTRO EM CONTAS DE DEPÓSITO</w:t>
      </w:r>
    </w:p>
    <w:p w:rsidR="0031065B" w:rsidRPr="0031065B" w:rsidRDefault="0031065B">
      <w:pPr>
        <w:jc w:val="both"/>
        <w:rPr>
          <w:kern w:val="16"/>
          <w:sz w:val="24"/>
          <w:szCs w:val="24"/>
        </w:rPr>
      </w:pPr>
    </w:p>
    <w:p w:rsidR="0031065B" w:rsidRPr="0031065B" w:rsidRDefault="004207D9">
      <w:pPr>
        <w:jc w:val="both"/>
        <w:rPr>
          <w:kern w:val="16"/>
          <w:sz w:val="24"/>
          <w:szCs w:val="24"/>
        </w:rPr>
      </w:pPr>
      <w:r w:rsidRPr="004207D9">
        <w:rPr>
          <w:kern w:val="16"/>
          <w:sz w:val="24"/>
          <w:szCs w:val="24"/>
        </w:rPr>
        <w:t xml:space="preserve">2.3.1. A OLIVEIRA TRUST escriturará nas contas de depósito, os registros de atualização de dados cadastrais, transferências e gravames, desde que cumpridas as exigências legais e documentação pertinente </w:t>
      </w:r>
      <w:proofErr w:type="gramStart"/>
      <w:r w:rsidRPr="004207D9">
        <w:rPr>
          <w:kern w:val="16"/>
          <w:sz w:val="24"/>
          <w:szCs w:val="24"/>
        </w:rPr>
        <w:t>à</w:t>
      </w:r>
      <w:proofErr w:type="gramEnd"/>
      <w:r w:rsidRPr="004207D9">
        <w:rPr>
          <w:kern w:val="16"/>
          <w:sz w:val="24"/>
          <w:szCs w:val="24"/>
        </w:rPr>
        <w:t xml:space="preserve"> cada processo.</w:t>
      </w:r>
    </w:p>
    <w:p w:rsidR="0031065B" w:rsidRPr="0031065B" w:rsidRDefault="0031065B">
      <w:pPr>
        <w:jc w:val="both"/>
        <w:rPr>
          <w:kern w:val="16"/>
          <w:sz w:val="24"/>
          <w:szCs w:val="24"/>
        </w:rPr>
      </w:pPr>
    </w:p>
    <w:p w:rsidR="0031065B" w:rsidRPr="0031065B" w:rsidRDefault="004207D9">
      <w:pPr>
        <w:jc w:val="both"/>
        <w:rPr>
          <w:kern w:val="16"/>
          <w:sz w:val="24"/>
          <w:szCs w:val="24"/>
          <w:highlight w:val="yellow"/>
        </w:rPr>
      </w:pPr>
      <w:r w:rsidRPr="004207D9">
        <w:rPr>
          <w:kern w:val="16"/>
          <w:sz w:val="24"/>
          <w:szCs w:val="24"/>
        </w:rPr>
        <w:t xml:space="preserve">2.3.2. A OLIVEIRA TRUST manterá a guarda e controle de toda a documentação de cada processo registrado até o prazo de prescrição legal, e fornecerá a </w:t>
      </w:r>
      <w:r w:rsidRPr="004207D9">
        <w:rPr>
          <w:b/>
          <w:kern w:val="16"/>
          <w:sz w:val="24"/>
          <w:szCs w:val="24"/>
        </w:rPr>
        <w:t>CONTRATANTE</w:t>
      </w:r>
      <w:r w:rsidRPr="004207D9">
        <w:rPr>
          <w:kern w:val="16"/>
          <w:sz w:val="24"/>
          <w:szCs w:val="24"/>
        </w:rPr>
        <w:t xml:space="preserve"> quando solicitado.</w:t>
      </w:r>
    </w:p>
    <w:p w:rsidR="0031065B" w:rsidRPr="0031065B" w:rsidRDefault="0031065B">
      <w:pPr>
        <w:jc w:val="both"/>
        <w:rPr>
          <w:kern w:val="16"/>
          <w:sz w:val="24"/>
          <w:szCs w:val="24"/>
          <w:highlight w:val="yellow"/>
        </w:rPr>
      </w:pPr>
    </w:p>
    <w:p w:rsidR="0031065B" w:rsidRPr="0031065B" w:rsidRDefault="004207D9">
      <w:pPr>
        <w:jc w:val="both"/>
        <w:rPr>
          <w:b/>
          <w:kern w:val="16"/>
          <w:sz w:val="24"/>
          <w:szCs w:val="24"/>
        </w:rPr>
      </w:pPr>
      <w:r w:rsidRPr="004207D9">
        <w:rPr>
          <w:b/>
          <w:kern w:val="16"/>
          <w:sz w:val="24"/>
          <w:szCs w:val="24"/>
        </w:rPr>
        <w:t>2.4. DELIBERAÇÕES DE EVENTOS</w:t>
      </w:r>
    </w:p>
    <w:p w:rsidR="0031065B" w:rsidRPr="0031065B" w:rsidRDefault="0031065B">
      <w:pPr>
        <w:rPr>
          <w:kern w:val="16"/>
          <w:sz w:val="24"/>
          <w:szCs w:val="24"/>
          <w:highlight w:val="yellow"/>
        </w:rPr>
      </w:pPr>
    </w:p>
    <w:p w:rsidR="0031065B" w:rsidRPr="0031065B" w:rsidRDefault="004207D9">
      <w:pPr>
        <w:jc w:val="both"/>
        <w:rPr>
          <w:kern w:val="16"/>
          <w:sz w:val="24"/>
          <w:szCs w:val="24"/>
        </w:rPr>
      </w:pPr>
      <w:r w:rsidRPr="004207D9">
        <w:rPr>
          <w:kern w:val="16"/>
          <w:sz w:val="24"/>
          <w:szCs w:val="24"/>
        </w:rPr>
        <w:t xml:space="preserve">2.4.1. A OLIVEIRA TRUST dará cumprimento às deliberações da </w:t>
      </w:r>
      <w:r w:rsidRPr="004207D9">
        <w:rPr>
          <w:b/>
          <w:kern w:val="16"/>
          <w:sz w:val="24"/>
          <w:szCs w:val="24"/>
        </w:rPr>
        <w:t>CONTRATANTE</w:t>
      </w:r>
      <w:r w:rsidRPr="004207D9">
        <w:rPr>
          <w:kern w:val="16"/>
          <w:sz w:val="24"/>
          <w:szCs w:val="24"/>
        </w:rPr>
        <w:t xml:space="preserve">, assim como procederá </w:t>
      </w:r>
      <w:r w:rsidR="00D10928">
        <w:rPr>
          <w:kern w:val="16"/>
          <w:sz w:val="24"/>
          <w:szCs w:val="24"/>
        </w:rPr>
        <w:t xml:space="preserve">com </w:t>
      </w:r>
      <w:r w:rsidR="00DA4349" w:rsidRPr="0039588A">
        <w:rPr>
          <w:kern w:val="16"/>
          <w:sz w:val="24"/>
          <w:szCs w:val="24"/>
        </w:rPr>
        <w:t xml:space="preserve">o registro de emissão das debêntures, dos direitos gerados, e </w:t>
      </w:r>
      <w:r w:rsidRPr="004207D9">
        <w:rPr>
          <w:kern w:val="16"/>
          <w:sz w:val="24"/>
          <w:szCs w:val="24"/>
        </w:rPr>
        <w:t xml:space="preserve">outras alterações nas contas de depósito em nome dos debenturistas e o pagamento de </w:t>
      </w:r>
      <w:r w:rsidRPr="004207D9">
        <w:rPr>
          <w:kern w:val="16"/>
          <w:sz w:val="24"/>
          <w:szCs w:val="24"/>
        </w:rPr>
        <w:lastRenderedPageBreak/>
        <w:t>eventos decorrente</w:t>
      </w:r>
      <w:r w:rsidR="00D10928">
        <w:rPr>
          <w:kern w:val="16"/>
          <w:sz w:val="24"/>
          <w:szCs w:val="24"/>
        </w:rPr>
        <w:t>s</w:t>
      </w:r>
      <w:r w:rsidR="00DA4349" w:rsidRPr="0039588A">
        <w:rPr>
          <w:kern w:val="16"/>
          <w:sz w:val="24"/>
          <w:szCs w:val="24"/>
        </w:rPr>
        <w:t xml:space="preserve"> de atos de responsabilidade da </w:t>
      </w:r>
      <w:r w:rsidR="00DA4349" w:rsidRPr="0039588A">
        <w:rPr>
          <w:b/>
          <w:kern w:val="16"/>
          <w:sz w:val="24"/>
          <w:szCs w:val="24"/>
        </w:rPr>
        <w:t>CONTRATANTE</w:t>
      </w:r>
      <w:r w:rsidR="00DA4349" w:rsidRPr="0039588A">
        <w:rPr>
          <w:kern w:val="16"/>
          <w:sz w:val="24"/>
          <w:szCs w:val="24"/>
        </w:rPr>
        <w:t>,</w:t>
      </w:r>
      <w:r w:rsidRPr="004207D9">
        <w:rPr>
          <w:b/>
          <w:kern w:val="16"/>
          <w:sz w:val="24"/>
          <w:szCs w:val="24"/>
        </w:rPr>
        <w:t xml:space="preserve"> </w:t>
      </w:r>
      <w:r w:rsidRPr="004207D9">
        <w:rPr>
          <w:kern w:val="16"/>
          <w:sz w:val="24"/>
          <w:szCs w:val="24"/>
        </w:rPr>
        <w:t>bem como, outros eventos que possam ser deliberados, devendo-se observar os seguintes requisitos:</w:t>
      </w:r>
    </w:p>
    <w:p w:rsidR="0031065B" w:rsidRPr="0031065B" w:rsidRDefault="0031065B">
      <w:pPr>
        <w:jc w:val="both"/>
        <w:rPr>
          <w:kern w:val="16"/>
          <w:sz w:val="24"/>
          <w:szCs w:val="24"/>
          <w:highlight w:val="yellow"/>
        </w:rPr>
      </w:pPr>
    </w:p>
    <w:p w:rsidR="006D6FD2" w:rsidRDefault="00DA4349" w:rsidP="006D6FD2">
      <w:pPr>
        <w:pStyle w:val="PargrafodaLista"/>
        <w:numPr>
          <w:ilvl w:val="3"/>
          <w:numId w:val="11"/>
        </w:numPr>
        <w:ind w:left="0" w:firstLine="0"/>
        <w:jc w:val="both"/>
        <w:rPr>
          <w:kern w:val="16"/>
          <w:lang w:val="pt-BR"/>
        </w:rPr>
      </w:pPr>
      <w:r>
        <w:rPr>
          <w:kern w:val="16"/>
          <w:lang w:val="pt-BR"/>
        </w:rPr>
        <w:t xml:space="preserve">A </w:t>
      </w:r>
      <w:r>
        <w:rPr>
          <w:b/>
          <w:kern w:val="16"/>
          <w:lang w:val="pt-BR"/>
        </w:rPr>
        <w:t xml:space="preserve">CONTRATANTE </w:t>
      </w:r>
      <w:r>
        <w:rPr>
          <w:kern w:val="16"/>
          <w:lang w:val="pt-BR"/>
        </w:rPr>
        <w:t>deverá cientificar a OLIVEIRA TRUST, imediatamente e por escrito, da realização de qualquer Assembl</w:t>
      </w:r>
      <w:r w:rsidR="00D10928">
        <w:rPr>
          <w:kern w:val="16"/>
          <w:lang w:val="pt-BR"/>
        </w:rPr>
        <w:t>e</w:t>
      </w:r>
      <w:r>
        <w:rPr>
          <w:kern w:val="16"/>
          <w:lang w:val="pt-BR"/>
        </w:rPr>
        <w:t xml:space="preserve">ia, Reunião </w:t>
      </w:r>
      <w:r>
        <w:rPr>
          <w:lang w:val="pt-BR"/>
        </w:rPr>
        <w:t>ou qualquer evento que venha a ocorrer com as debêntures de sua emissão,</w:t>
      </w:r>
      <w:r>
        <w:rPr>
          <w:b/>
          <w:lang w:val="pt-BR"/>
        </w:rPr>
        <w:t xml:space="preserve"> </w:t>
      </w:r>
      <w:r>
        <w:rPr>
          <w:kern w:val="16"/>
          <w:lang w:val="pt-BR"/>
        </w:rPr>
        <w:t xml:space="preserve">de forma que a OLIVEIRA TRUST tenha tempo hábil para tomar as providências cabíveis ao seu cumprimento. </w:t>
      </w:r>
    </w:p>
    <w:p w:rsidR="0031065B" w:rsidRPr="0039588A" w:rsidRDefault="0031065B">
      <w:pPr>
        <w:ind w:left="426"/>
        <w:jc w:val="both"/>
        <w:rPr>
          <w:kern w:val="16"/>
          <w:sz w:val="24"/>
          <w:szCs w:val="24"/>
        </w:rPr>
      </w:pPr>
    </w:p>
    <w:p w:rsidR="0031065B" w:rsidRPr="0031065B" w:rsidRDefault="00DA4349">
      <w:pPr>
        <w:ind w:left="426"/>
        <w:jc w:val="both"/>
        <w:rPr>
          <w:kern w:val="16"/>
          <w:sz w:val="24"/>
          <w:szCs w:val="24"/>
        </w:rPr>
      </w:pPr>
      <w:r w:rsidRPr="0039588A">
        <w:rPr>
          <w:kern w:val="16"/>
          <w:sz w:val="24"/>
          <w:szCs w:val="24"/>
        </w:rPr>
        <w:t xml:space="preserve">2.4.1.2A </w:t>
      </w:r>
      <w:r w:rsidRPr="0039588A">
        <w:rPr>
          <w:b/>
          <w:kern w:val="16"/>
          <w:sz w:val="24"/>
          <w:szCs w:val="24"/>
        </w:rPr>
        <w:t>CONTRATANTE</w:t>
      </w:r>
      <w:r w:rsidRPr="0039588A">
        <w:rPr>
          <w:kern w:val="16"/>
          <w:sz w:val="24"/>
          <w:szCs w:val="24"/>
        </w:rPr>
        <w:t xml:space="preserve"> deverá observar todas as regras e prazos para liquidação e disponibilização de eventos definidos pel</w:t>
      </w:r>
      <w:r w:rsidR="004207D9" w:rsidRPr="004207D9">
        <w:rPr>
          <w:sz w:val="24"/>
          <w:szCs w:val="24"/>
        </w:rPr>
        <w:t>a OLIVEIRA TRUST</w:t>
      </w:r>
      <w:r w:rsidR="004207D9" w:rsidRPr="004207D9">
        <w:rPr>
          <w:kern w:val="16"/>
          <w:sz w:val="24"/>
          <w:szCs w:val="24"/>
        </w:rPr>
        <w:t xml:space="preserve"> e por outros Agentes de Custódia.</w:t>
      </w:r>
    </w:p>
    <w:p w:rsidR="0031065B" w:rsidRPr="0031065B" w:rsidRDefault="0031065B">
      <w:pPr>
        <w:ind w:left="426"/>
        <w:jc w:val="both"/>
        <w:rPr>
          <w:kern w:val="16"/>
          <w:sz w:val="24"/>
          <w:szCs w:val="24"/>
        </w:rPr>
      </w:pPr>
    </w:p>
    <w:p w:rsidR="0031065B" w:rsidRPr="0031065B" w:rsidRDefault="004207D9">
      <w:pPr>
        <w:ind w:left="426"/>
        <w:jc w:val="both"/>
        <w:rPr>
          <w:kern w:val="16"/>
          <w:sz w:val="24"/>
          <w:szCs w:val="24"/>
        </w:rPr>
      </w:pPr>
      <w:r w:rsidRPr="004207D9">
        <w:rPr>
          <w:kern w:val="16"/>
          <w:sz w:val="24"/>
          <w:szCs w:val="24"/>
        </w:rPr>
        <w:t xml:space="preserve">2.4.1.3Os eventos deliberados deverão estar em conformidade com a legislação vigente à época em que ocorrer. </w:t>
      </w:r>
    </w:p>
    <w:p w:rsidR="0031065B" w:rsidRPr="0031065B" w:rsidRDefault="0031065B">
      <w:pPr>
        <w:ind w:left="426"/>
        <w:jc w:val="both"/>
        <w:rPr>
          <w:kern w:val="16"/>
          <w:sz w:val="24"/>
          <w:szCs w:val="24"/>
        </w:rPr>
      </w:pPr>
    </w:p>
    <w:p w:rsidR="0031065B" w:rsidRPr="0031065B" w:rsidRDefault="004207D9">
      <w:pPr>
        <w:jc w:val="both"/>
        <w:rPr>
          <w:b/>
          <w:kern w:val="16"/>
          <w:sz w:val="24"/>
          <w:szCs w:val="24"/>
        </w:rPr>
      </w:pPr>
      <w:r w:rsidRPr="004207D9">
        <w:rPr>
          <w:kern w:val="16"/>
          <w:sz w:val="24"/>
          <w:szCs w:val="24"/>
        </w:rPr>
        <w:t>2.</w:t>
      </w:r>
      <w:r w:rsidR="00D10928">
        <w:rPr>
          <w:kern w:val="16"/>
          <w:sz w:val="24"/>
          <w:szCs w:val="24"/>
        </w:rPr>
        <w:t>5</w:t>
      </w:r>
      <w:r w:rsidR="00DA4349" w:rsidRPr="0039588A">
        <w:rPr>
          <w:kern w:val="16"/>
          <w:sz w:val="24"/>
          <w:szCs w:val="24"/>
        </w:rPr>
        <w:t xml:space="preserve">. O não atendimento pela </w:t>
      </w:r>
      <w:r w:rsidR="00DA4349" w:rsidRPr="0039588A">
        <w:rPr>
          <w:b/>
          <w:kern w:val="16"/>
          <w:sz w:val="24"/>
          <w:szCs w:val="24"/>
        </w:rPr>
        <w:t>CONTRATANTE</w:t>
      </w:r>
      <w:r w:rsidR="00DA4349" w:rsidRPr="0039588A">
        <w:rPr>
          <w:kern w:val="16"/>
          <w:sz w:val="24"/>
          <w:szCs w:val="24"/>
        </w:rPr>
        <w:t xml:space="preserve">, das obrigações conforme descrito nos itens </w:t>
      </w:r>
      <w:r w:rsidRPr="004207D9">
        <w:rPr>
          <w:kern w:val="16"/>
          <w:sz w:val="24"/>
          <w:szCs w:val="24"/>
        </w:rPr>
        <w:t xml:space="preserve">2.4.1.1. 2.4.1.2. </w:t>
      </w:r>
      <w:proofErr w:type="gramStart"/>
      <w:r w:rsidRPr="004207D9">
        <w:rPr>
          <w:kern w:val="16"/>
          <w:sz w:val="24"/>
          <w:szCs w:val="24"/>
        </w:rPr>
        <w:t>e</w:t>
      </w:r>
      <w:proofErr w:type="gramEnd"/>
      <w:r w:rsidRPr="004207D9">
        <w:rPr>
          <w:kern w:val="16"/>
          <w:sz w:val="24"/>
          <w:szCs w:val="24"/>
        </w:rPr>
        <w:t xml:space="preserve"> 2.4.1.3. </w:t>
      </w:r>
      <w:proofErr w:type="gramStart"/>
      <w:r w:rsidRPr="004207D9">
        <w:rPr>
          <w:kern w:val="16"/>
          <w:sz w:val="24"/>
          <w:szCs w:val="24"/>
        </w:rPr>
        <w:t>acima</w:t>
      </w:r>
      <w:proofErr w:type="gramEnd"/>
      <w:r w:rsidRPr="004207D9">
        <w:rPr>
          <w:kern w:val="16"/>
          <w:sz w:val="24"/>
          <w:szCs w:val="24"/>
        </w:rPr>
        <w:t xml:space="preserve">, desobrigará </w:t>
      </w:r>
      <w:r w:rsidRPr="004207D9">
        <w:rPr>
          <w:sz w:val="24"/>
          <w:szCs w:val="24"/>
        </w:rPr>
        <w:t>a OLIVEIRA TRUST</w:t>
      </w:r>
      <w:r w:rsidRPr="004207D9">
        <w:rPr>
          <w:kern w:val="16"/>
          <w:sz w:val="24"/>
          <w:szCs w:val="24"/>
        </w:rPr>
        <w:t xml:space="preserve"> por eventuais responsabilidades a ele imputadas pelo não cumprimento das deliberações comunicadas</w:t>
      </w:r>
      <w:r w:rsidRPr="004207D9">
        <w:rPr>
          <w:b/>
          <w:kern w:val="16"/>
          <w:sz w:val="24"/>
          <w:szCs w:val="24"/>
        </w:rPr>
        <w:t>.</w:t>
      </w:r>
    </w:p>
    <w:p w:rsidR="0031065B" w:rsidRPr="0031065B" w:rsidRDefault="0031065B">
      <w:pPr>
        <w:jc w:val="both"/>
        <w:rPr>
          <w:kern w:val="16"/>
          <w:sz w:val="24"/>
          <w:szCs w:val="24"/>
          <w:highlight w:val="yellow"/>
        </w:rPr>
      </w:pPr>
    </w:p>
    <w:p w:rsidR="0031065B" w:rsidRPr="0031065B" w:rsidRDefault="0031065B">
      <w:pPr>
        <w:jc w:val="both"/>
        <w:rPr>
          <w:kern w:val="16"/>
          <w:sz w:val="24"/>
          <w:szCs w:val="24"/>
        </w:rPr>
      </w:pPr>
    </w:p>
    <w:p w:rsidR="0031065B" w:rsidRPr="0031065B" w:rsidRDefault="004207D9">
      <w:pPr>
        <w:rPr>
          <w:b/>
          <w:kern w:val="16"/>
          <w:sz w:val="24"/>
          <w:szCs w:val="24"/>
        </w:rPr>
      </w:pPr>
      <w:r w:rsidRPr="004207D9">
        <w:rPr>
          <w:b/>
          <w:kern w:val="16"/>
          <w:sz w:val="24"/>
          <w:szCs w:val="24"/>
        </w:rPr>
        <w:t>2.7. LIVROS SOCIAIS</w:t>
      </w:r>
    </w:p>
    <w:p w:rsidR="0031065B" w:rsidRPr="0031065B" w:rsidRDefault="0031065B">
      <w:pPr>
        <w:rPr>
          <w:kern w:val="16"/>
          <w:sz w:val="24"/>
          <w:szCs w:val="24"/>
        </w:rPr>
      </w:pPr>
    </w:p>
    <w:p w:rsidR="0031065B" w:rsidRPr="0031065B" w:rsidRDefault="004207D9">
      <w:pPr>
        <w:jc w:val="both"/>
        <w:rPr>
          <w:kern w:val="16"/>
          <w:sz w:val="24"/>
          <w:szCs w:val="24"/>
        </w:rPr>
      </w:pPr>
      <w:r w:rsidRPr="004207D9">
        <w:rPr>
          <w:kern w:val="16"/>
          <w:sz w:val="24"/>
          <w:szCs w:val="24"/>
        </w:rPr>
        <w:t xml:space="preserve">2.7.1. </w:t>
      </w:r>
      <w:r w:rsidRPr="004207D9">
        <w:rPr>
          <w:sz w:val="24"/>
          <w:szCs w:val="24"/>
        </w:rPr>
        <w:t>A OLIVEIRA TRUST</w:t>
      </w:r>
      <w:r w:rsidRPr="004207D9">
        <w:rPr>
          <w:kern w:val="16"/>
          <w:sz w:val="24"/>
          <w:szCs w:val="24"/>
        </w:rPr>
        <w:t xml:space="preserve"> escriturará os termos de abertura e encerramento e promoverá no órgão competente o registro dos livros sociais, referentes à escrituração das debêntures emitidas pela </w:t>
      </w:r>
      <w:r w:rsidRPr="004207D9">
        <w:rPr>
          <w:b/>
          <w:kern w:val="16"/>
          <w:sz w:val="24"/>
          <w:szCs w:val="24"/>
        </w:rPr>
        <w:t>CONTRATANTE</w:t>
      </w:r>
      <w:r w:rsidRPr="004207D9">
        <w:rPr>
          <w:kern w:val="16"/>
          <w:sz w:val="24"/>
          <w:szCs w:val="24"/>
        </w:rPr>
        <w:t>, em conformidade com a legislação vigente.</w:t>
      </w:r>
    </w:p>
    <w:p w:rsidR="0031065B" w:rsidRPr="0031065B" w:rsidRDefault="0031065B">
      <w:pPr>
        <w:rPr>
          <w:kern w:val="16"/>
          <w:sz w:val="24"/>
          <w:szCs w:val="24"/>
        </w:rPr>
      </w:pPr>
    </w:p>
    <w:p w:rsidR="0031065B" w:rsidRPr="0031065B" w:rsidRDefault="004207D9">
      <w:pPr>
        <w:jc w:val="both"/>
        <w:rPr>
          <w:kern w:val="16"/>
          <w:sz w:val="24"/>
          <w:szCs w:val="24"/>
        </w:rPr>
      </w:pPr>
      <w:r w:rsidRPr="004207D9">
        <w:rPr>
          <w:kern w:val="16"/>
          <w:sz w:val="24"/>
          <w:szCs w:val="24"/>
        </w:rPr>
        <w:t>2.7.2. Os livros emitidos contendo os dados escriturados pel</w:t>
      </w:r>
      <w:r w:rsidRPr="004207D9">
        <w:rPr>
          <w:sz w:val="24"/>
          <w:szCs w:val="24"/>
        </w:rPr>
        <w:t>a OLIVEIRA TRUST</w:t>
      </w:r>
      <w:r w:rsidRPr="004207D9">
        <w:rPr>
          <w:kern w:val="16"/>
          <w:sz w:val="24"/>
          <w:szCs w:val="24"/>
        </w:rPr>
        <w:t xml:space="preserve"> serão mantidos em arquivo até a vigência deste contrato, quando </w:t>
      </w:r>
      <w:r w:rsidRPr="004207D9">
        <w:rPr>
          <w:sz w:val="24"/>
          <w:szCs w:val="24"/>
        </w:rPr>
        <w:t>a OLIVEIRA TRUST</w:t>
      </w:r>
      <w:r w:rsidRPr="004207D9">
        <w:rPr>
          <w:kern w:val="16"/>
          <w:sz w:val="24"/>
          <w:szCs w:val="24"/>
        </w:rPr>
        <w:t xml:space="preserve"> efetuará a entrega dos mesmos à </w:t>
      </w:r>
      <w:r w:rsidRPr="004207D9">
        <w:rPr>
          <w:b/>
          <w:kern w:val="16"/>
          <w:sz w:val="24"/>
          <w:szCs w:val="24"/>
        </w:rPr>
        <w:t>CONTRATANTE</w:t>
      </w:r>
      <w:r w:rsidRPr="004207D9">
        <w:rPr>
          <w:kern w:val="16"/>
          <w:sz w:val="24"/>
          <w:szCs w:val="24"/>
        </w:rPr>
        <w:t>,</w:t>
      </w:r>
      <w:r w:rsidRPr="004207D9">
        <w:rPr>
          <w:b/>
          <w:kern w:val="16"/>
          <w:sz w:val="24"/>
          <w:szCs w:val="24"/>
        </w:rPr>
        <w:t xml:space="preserve"> </w:t>
      </w:r>
      <w:r w:rsidRPr="004207D9">
        <w:rPr>
          <w:kern w:val="16"/>
          <w:sz w:val="24"/>
          <w:szCs w:val="24"/>
        </w:rPr>
        <w:t>ou poderão ser entregues quando solicitados pela mesma, em até 60 (sessenta) dias, a contar da data da rescisão e/ou solicitação.</w:t>
      </w:r>
    </w:p>
    <w:p w:rsidR="0031065B" w:rsidRPr="0031065B" w:rsidRDefault="0031065B">
      <w:pPr>
        <w:rPr>
          <w:sz w:val="24"/>
          <w:szCs w:val="24"/>
        </w:rPr>
      </w:pPr>
    </w:p>
    <w:p w:rsidR="0031065B" w:rsidRPr="0031065B" w:rsidRDefault="004207D9">
      <w:pPr>
        <w:pStyle w:val="Ttulo1"/>
        <w:spacing w:line="240" w:lineRule="auto"/>
        <w:ind w:firstLine="0"/>
        <w:jc w:val="center"/>
        <w:rPr>
          <w:rFonts w:ascii="Times New Roman" w:hAnsi="Times New Roman"/>
          <w:b w:val="0"/>
          <w:kern w:val="16"/>
          <w:sz w:val="24"/>
          <w:szCs w:val="24"/>
        </w:rPr>
      </w:pPr>
      <w:r w:rsidRPr="004207D9">
        <w:rPr>
          <w:rFonts w:ascii="Times New Roman" w:hAnsi="Times New Roman"/>
          <w:kern w:val="16"/>
          <w:sz w:val="24"/>
          <w:szCs w:val="24"/>
        </w:rPr>
        <w:t>CLÁUSULA III</w:t>
      </w:r>
    </w:p>
    <w:p w:rsidR="0031065B" w:rsidRPr="0039588A" w:rsidRDefault="004207D9">
      <w:pPr>
        <w:pStyle w:val="Ttulo1"/>
        <w:spacing w:line="240" w:lineRule="auto"/>
        <w:ind w:firstLine="0"/>
        <w:jc w:val="center"/>
        <w:rPr>
          <w:rFonts w:ascii="Times New Roman" w:hAnsi="Times New Roman"/>
          <w:b w:val="0"/>
          <w:kern w:val="16"/>
          <w:sz w:val="24"/>
          <w:szCs w:val="24"/>
        </w:rPr>
      </w:pPr>
      <w:r w:rsidRPr="004207D9">
        <w:rPr>
          <w:rFonts w:ascii="Times New Roman" w:hAnsi="Times New Roman"/>
          <w:kern w:val="16"/>
          <w:sz w:val="24"/>
          <w:szCs w:val="24"/>
        </w:rPr>
        <w:t xml:space="preserve">DISCRIMINAÇÃO DOS SERVIÇOS DE </w:t>
      </w:r>
      <w:r w:rsidR="00AB5272">
        <w:rPr>
          <w:rFonts w:ascii="Times New Roman" w:hAnsi="Times New Roman"/>
          <w:kern w:val="16"/>
          <w:sz w:val="24"/>
          <w:szCs w:val="24"/>
        </w:rPr>
        <w:t>LIQUIDANTE</w:t>
      </w:r>
    </w:p>
    <w:p w:rsidR="0031065B" w:rsidRPr="0031065B" w:rsidRDefault="0031065B">
      <w:pPr>
        <w:rPr>
          <w:sz w:val="24"/>
          <w:szCs w:val="24"/>
        </w:rPr>
      </w:pPr>
    </w:p>
    <w:p w:rsidR="006D6FD2" w:rsidRDefault="004207D9" w:rsidP="006D6FD2">
      <w:pPr>
        <w:tabs>
          <w:tab w:val="num" w:pos="426"/>
        </w:tabs>
        <w:jc w:val="both"/>
        <w:rPr>
          <w:kern w:val="16"/>
          <w:sz w:val="24"/>
          <w:szCs w:val="24"/>
        </w:rPr>
      </w:pPr>
      <w:r w:rsidRPr="004207D9">
        <w:rPr>
          <w:kern w:val="16"/>
          <w:sz w:val="24"/>
          <w:szCs w:val="24"/>
        </w:rPr>
        <w:t xml:space="preserve">3.1. A </w:t>
      </w:r>
      <w:r w:rsidRPr="004207D9">
        <w:rPr>
          <w:b/>
          <w:kern w:val="16"/>
          <w:sz w:val="24"/>
          <w:szCs w:val="24"/>
        </w:rPr>
        <w:t xml:space="preserve">CONTRATANTE </w:t>
      </w:r>
      <w:r w:rsidRPr="004207D9">
        <w:rPr>
          <w:kern w:val="16"/>
          <w:sz w:val="24"/>
          <w:szCs w:val="24"/>
        </w:rPr>
        <w:t>deverá cientificar o</w:t>
      </w:r>
      <w:r w:rsidR="00527E42">
        <w:rPr>
          <w:kern w:val="16"/>
          <w:sz w:val="24"/>
          <w:szCs w:val="24"/>
        </w:rPr>
        <w:t xml:space="preserve"> </w:t>
      </w:r>
      <w:bookmarkStart w:id="1" w:name="_GoBack"/>
      <w:bookmarkEnd w:id="1"/>
      <w:r w:rsidR="00AB5272">
        <w:rPr>
          <w:b/>
          <w:kern w:val="16"/>
          <w:sz w:val="24"/>
          <w:szCs w:val="24"/>
        </w:rPr>
        <w:t>LIQUIDANTE</w:t>
      </w:r>
      <w:r w:rsidR="00DA4349" w:rsidRPr="0039588A">
        <w:rPr>
          <w:kern w:val="16"/>
          <w:sz w:val="24"/>
          <w:szCs w:val="24"/>
        </w:rPr>
        <w:t>, imediatamente e por escrito, da realização de qualquer Assembl</w:t>
      </w:r>
      <w:r w:rsidR="00DE41DF">
        <w:rPr>
          <w:kern w:val="16"/>
          <w:sz w:val="24"/>
          <w:szCs w:val="24"/>
        </w:rPr>
        <w:t>e</w:t>
      </w:r>
      <w:r w:rsidR="00DA4349" w:rsidRPr="0039588A">
        <w:rPr>
          <w:kern w:val="16"/>
          <w:sz w:val="24"/>
          <w:szCs w:val="24"/>
        </w:rPr>
        <w:t>ia, Reunião,</w:t>
      </w:r>
      <w:r w:rsidR="00DA4349" w:rsidRPr="0039588A">
        <w:rPr>
          <w:sz w:val="24"/>
          <w:szCs w:val="24"/>
        </w:rPr>
        <w:t xml:space="preserve"> evento a ser liquidado, mesmo que predefinido </w:t>
      </w:r>
      <w:r w:rsidR="00DA4349" w:rsidRPr="0039588A">
        <w:rPr>
          <w:color w:val="000000"/>
          <w:sz w:val="24"/>
          <w:szCs w:val="24"/>
        </w:rPr>
        <w:t xml:space="preserve">na ESCRITURA, bem como outros acessórios aos VALORES MOBILIÁRIOS, </w:t>
      </w:r>
      <w:r w:rsidRPr="004207D9">
        <w:rPr>
          <w:sz w:val="24"/>
          <w:szCs w:val="24"/>
        </w:rPr>
        <w:t xml:space="preserve">com antecedência mínima de 24 (vinte e quatro) horas da data definida para realização do pagamento, considerando-se, nesta contagem, apenas dias úteis, de modo que possa </w:t>
      </w:r>
      <w:r w:rsidRPr="004207D9">
        <w:rPr>
          <w:kern w:val="16"/>
          <w:sz w:val="24"/>
          <w:szCs w:val="24"/>
        </w:rPr>
        <w:t xml:space="preserve">a OLIVEIRA TRUST </w:t>
      </w:r>
      <w:r w:rsidRPr="004207D9">
        <w:rPr>
          <w:sz w:val="24"/>
          <w:szCs w:val="24"/>
        </w:rPr>
        <w:t xml:space="preserve">adotar as providências </w:t>
      </w:r>
      <w:r w:rsidRPr="004207D9">
        <w:rPr>
          <w:kern w:val="16"/>
          <w:sz w:val="24"/>
          <w:szCs w:val="24"/>
        </w:rPr>
        <w:t xml:space="preserve">cabíveis ao seu cumprimento. </w:t>
      </w:r>
    </w:p>
    <w:p w:rsidR="006D6FD2" w:rsidRDefault="006D6FD2" w:rsidP="006D6FD2">
      <w:pPr>
        <w:jc w:val="both"/>
        <w:rPr>
          <w:sz w:val="24"/>
          <w:szCs w:val="24"/>
        </w:rPr>
      </w:pPr>
    </w:p>
    <w:p w:rsidR="006D6FD2" w:rsidRPr="00527E42" w:rsidRDefault="004207D9" w:rsidP="006D6FD2">
      <w:pPr>
        <w:jc w:val="both"/>
        <w:rPr>
          <w:sz w:val="24"/>
          <w:szCs w:val="24"/>
        </w:rPr>
      </w:pPr>
      <w:r w:rsidRPr="004207D9">
        <w:rPr>
          <w:sz w:val="24"/>
          <w:szCs w:val="24"/>
        </w:rPr>
        <w:t xml:space="preserve">3.1.1. As movimentações de recursos financeiros entre a </w:t>
      </w:r>
      <w:r w:rsidRPr="004207D9">
        <w:rPr>
          <w:b/>
          <w:kern w:val="16"/>
          <w:sz w:val="24"/>
          <w:szCs w:val="24"/>
        </w:rPr>
        <w:t>CONTRATANTE</w:t>
      </w:r>
      <w:r w:rsidRPr="004207D9">
        <w:rPr>
          <w:sz w:val="24"/>
          <w:szCs w:val="24"/>
        </w:rPr>
        <w:t xml:space="preserve"> e </w:t>
      </w:r>
      <w:proofErr w:type="spellStart"/>
      <w:r w:rsidR="003625D1">
        <w:rPr>
          <w:sz w:val="24"/>
          <w:szCs w:val="24"/>
        </w:rPr>
        <w:t>Clearings</w:t>
      </w:r>
      <w:proofErr w:type="spellEnd"/>
      <w:r w:rsidR="00527E42">
        <w:rPr>
          <w:sz w:val="24"/>
          <w:szCs w:val="24"/>
        </w:rPr>
        <w:t xml:space="preserve"> </w:t>
      </w:r>
      <w:r w:rsidR="00DA4349" w:rsidRPr="0039588A">
        <w:rPr>
          <w:sz w:val="24"/>
          <w:szCs w:val="24"/>
        </w:rPr>
        <w:t>ocorridas em função dos eventos acessórios aos VALORES MOBILIÁRIOS, serão efetuados por intermédio do débito na conta</w:t>
      </w:r>
      <w:r w:rsidRPr="004207D9">
        <w:rPr>
          <w:sz w:val="24"/>
          <w:szCs w:val="24"/>
        </w:rPr>
        <w:t xml:space="preserve"> </w:t>
      </w:r>
      <w:r w:rsidR="00527E42">
        <w:rPr>
          <w:sz w:val="24"/>
          <w:szCs w:val="24"/>
        </w:rPr>
        <w:t>de liquidação</w:t>
      </w:r>
      <w:r w:rsidRPr="004207D9">
        <w:rPr>
          <w:sz w:val="24"/>
          <w:szCs w:val="24"/>
        </w:rPr>
        <w:t xml:space="preserve"> da </w:t>
      </w:r>
      <w:r w:rsidRPr="004207D9">
        <w:rPr>
          <w:b/>
          <w:kern w:val="16"/>
          <w:sz w:val="24"/>
          <w:szCs w:val="24"/>
        </w:rPr>
        <w:t>CONTRATANTE</w:t>
      </w:r>
      <w:r w:rsidRPr="004207D9">
        <w:rPr>
          <w:b/>
          <w:sz w:val="24"/>
          <w:szCs w:val="24"/>
        </w:rPr>
        <w:t xml:space="preserve"> </w:t>
      </w:r>
      <w:r w:rsidRPr="004207D9">
        <w:rPr>
          <w:sz w:val="24"/>
          <w:szCs w:val="24"/>
        </w:rPr>
        <w:t xml:space="preserve">indicada no item 7.2. </w:t>
      </w:r>
      <w:proofErr w:type="gramStart"/>
      <w:r w:rsidRPr="004207D9">
        <w:rPr>
          <w:sz w:val="24"/>
          <w:szCs w:val="24"/>
        </w:rPr>
        <w:t>na</w:t>
      </w:r>
      <w:proofErr w:type="gramEnd"/>
      <w:r w:rsidRPr="004207D9">
        <w:rPr>
          <w:sz w:val="24"/>
          <w:szCs w:val="24"/>
        </w:rPr>
        <w:t xml:space="preserve"> data de pagamento estipulada, desde que exista saldo suficiente para a liquidação. O citado débito será efetuado pela </w:t>
      </w:r>
      <w:r w:rsidRPr="004207D9">
        <w:rPr>
          <w:kern w:val="16"/>
          <w:sz w:val="24"/>
          <w:szCs w:val="24"/>
        </w:rPr>
        <w:t>OLIVEIRA TRUST</w:t>
      </w:r>
      <w:r w:rsidR="00527E42">
        <w:rPr>
          <w:sz w:val="24"/>
          <w:szCs w:val="24"/>
        </w:rPr>
        <w:t xml:space="preserve"> na conta de </w:t>
      </w:r>
      <w:r w:rsidR="00527E42">
        <w:rPr>
          <w:sz w:val="24"/>
          <w:szCs w:val="24"/>
        </w:rPr>
        <w:lastRenderedPageBreak/>
        <w:t xml:space="preserve">liquidação do </w:t>
      </w:r>
      <w:r w:rsidR="00527E42" w:rsidRPr="004207D9">
        <w:rPr>
          <w:b/>
          <w:kern w:val="16"/>
          <w:sz w:val="24"/>
          <w:szCs w:val="24"/>
        </w:rPr>
        <w:t>CONTRATANTE</w:t>
      </w:r>
      <w:r w:rsidR="00527E42">
        <w:rPr>
          <w:b/>
          <w:kern w:val="16"/>
          <w:sz w:val="24"/>
          <w:szCs w:val="24"/>
        </w:rPr>
        <w:t>,</w:t>
      </w:r>
      <w:r w:rsidR="00527E42" w:rsidRPr="004207D9">
        <w:rPr>
          <w:sz w:val="24"/>
          <w:szCs w:val="24"/>
        </w:rPr>
        <w:t xml:space="preserve"> </w:t>
      </w:r>
      <w:r w:rsidR="00527E42">
        <w:rPr>
          <w:sz w:val="24"/>
          <w:szCs w:val="24"/>
        </w:rPr>
        <w:t xml:space="preserve">liquidando o débito junto a </w:t>
      </w:r>
      <w:proofErr w:type="spellStart"/>
      <w:r w:rsidR="00527E42">
        <w:rPr>
          <w:sz w:val="24"/>
          <w:szCs w:val="24"/>
        </w:rPr>
        <w:t>Clearing</w:t>
      </w:r>
      <w:proofErr w:type="spellEnd"/>
      <w:r w:rsidR="00527E42">
        <w:rPr>
          <w:sz w:val="24"/>
          <w:szCs w:val="24"/>
        </w:rPr>
        <w:t xml:space="preserve"> através do SPB (Sistema de Pagamento Brasileiro</w:t>
      </w:r>
      <w:proofErr w:type="gramStart"/>
      <w:r w:rsidR="00527E42">
        <w:rPr>
          <w:sz w:val="24"/>
          <w:szCs w:val="24"/>
        </w:rPr>
        <w:t>)</w:t>
      </w:r>
      <w:proofErr w:type="gramEnd"/>
    </w:p>
    <w:p w:rsidR="006D6FD2" w:rsidRDefault="006D6FD2" w:rsidP="006D6FD2">
      <w:pPr>
        <w:jc w:val="both"/>
        <w:rPr>
          <w:b/>
          <w:sz w:val="24"/>
          <w:szCs w:val="24"/>
        </w:rPr>
      </w:pPr>
    </w:p>
    <w:p w:rsidR="006D6FD2" w:rsidRDefault="004207D9" w:rsidP="006D6FD2">
      <w:pPr>
        <w:ind w:left="567"/>
        <w:jc w:val="both"/>
        <w:rPr>
          <w:color w:val="000000"/>
          <w:sz w:val="24"/>
          <w:szCs w:val="24"/>
        </w:rPr>
      </w:pPr>
      <w:r w:rsidRPr="004207D9">
        <w:rPr>
          <w:color w:val="000000"/>
          <w:sz w:val="24"/>
          <w:szCs w:val="24"/>
        </w:rPr>
        <w:t xml:space="preserve">3.1.1.1. </w:t>
      </w:r>
      <w:r w:rsidRPr="004207D9">
        <w:rPr>
          <w:kern w:val="16"/>
          <w:sz w:val="24"/>
          <w:szCs w:val="24"/>
        </w:rPr>
        <w:t xml:space="preserve">A OLIVEIRA TRUST </w:t>
      </w:r>
      <w:r w:rsidRPr="004207D9">
        <w:rPr>
          <w:color w:val="000000"/>
          <w:sz w:val="24"/>
          <w:szCs w:val="24"/>
        </w:rPr>
        <w:t xml:space="preserve">não assume obrigação alguma de acolher ordem de débito das </w:t>
      </w:r>
      <w:proofErr w:type="spellStart"/>
      <w:r w:rsidR="003625D1">
        <w:rPr>
          <w:color w:val="000000"/>
          <w:sz w:val="24"/>
          <w:szCs w:val="24"/>
        </w:rPr>
        <w:t>Clearings</w:t>
      </w:r>
      <w:proofErr w:type="spellEnd"/>
      <w:r w:rsidR="003625D1">
        <w:rPr>
          <w:color w:val="000000"/>
          <w:sz w:val="24"/>
          <w:szCs w:val="24"/>
        </w:rPr>
        <w:t xml:space="preserve"> </w:t>
      </w:r>
      <w:r w:rsidR="00DA4349" w:rsidRPr="0039588A">
        <w:rPr>
          <w:color w:val="000000"/>
          <w:sz w:val="24"/>
          <w:szCs w:val="24"/>
        </w:rPr>
        <w:t xml:space="preserve">na sua conta de </w:t>
      </w:r>
      <w:r w:rsidR="0039588A">
        <w:rPr>
          <w:color w:val="000000"/>
          <w:sz w:val="24"/>
          <w:szCs w:val="24"/>
        </w:rPr>
        <w:t>liquidação</w:t>
      </w:r>
      <w:r w:rsidR="00DA4349" w:rsidRPr="0039588A">
        <w:rPr>
          <w:color w:val="000000"/>
          <w:sz w:val="24"/>
          <w:szCs w:val="24"/>
        </w:rPr>
        <w:t xml:space="preserve">, para pagamento dos eventos, se a </w:t>
      </w:r>
      <w:r w:rsidR="00DA4349" w:rsidRPr="0039588A">
        <w:rPr>
          <w:b/>
          <w:kern w:val="16"/>
          <w:sz w:val="24"/>
          <w:szCs w:val="24"/>
        </w:rPr>
        <w:t>CONTRATANTE</w:t>
      </w:r>
      <w:r w:rsidR="00DA4349" w:rsidRPr="0039588A">
        <w:rPr>
          <w:color w:val="000000"/>
          <w:sz w:val="24"/>
          <w:szCs w:val="24"/>
        </w:rPr>
        <w:t xml:space="preserve"> não tiver recursos disponíveis e suficientes para o referido pagamento em sua conta corrente indicada no item </w:t>
      </w:r>
      <w:r w:rsidR="00246C09">
        <w:rPr>
          <w:color w:val="000000"/>
          <w:sz w:val="24"/>
          <w:szCs w:val="24"/>
        </w:rPr>
        <w:t>7</w:t>
      </w:r>
      <w:r w:rsidR="00DA4349" w:rsidRPr="0039588A">
        <w:rPr>
          <w:color w:val="000000"/>
          <w:sz w:val="24"/>
          <w:szCs w:val="24"/>
        </w:rPr>
        <w:t xml:space="preserve">.2. </w:t>
      </w:r>
      <w:proofErr w:type="gramStart"/>
      <w:r w:rsidR="00DA4349" w:rsidRPr="0039588A">
        <w:rPr>
          <w:color w:val="000000"/>
          <w:sz w:val="24"/>
          <w:szCs w:val="24"/>
        </w:rPr>
        <w:t>até</w:t>
      </w:r>
      <w:proofErr w:type="gramEnd"/>
      <w:r w:rsidR="00DA4349" w:rsidRPr="0039588A">
        <w:rPr>
          <w:color w:val="000000"/>
          <w:sz w:val="24"/>
          <w:szCs w:val="24"/>
        </w:rPr>
        <w:t xml:space="preserve"> </w:t>
      </w:r>
      <w:r w:rsidR="00246C09">
        <w:rPr>
          <w:color w:val="000000"/>
          <w:sz w:val="24"/>
          <w:szCs w:val="24"/>
        </w:rPr>
        <w:t>um  dia útil anterior ao</w:t>
      </w:r>
      <w:r w:rsidR="00DA4349" w:rsidRPr="0039588A">
        <w:rPr>
          <w:color w:val="000000"/>
          <w:sz w:val="24"/>
          <w:szCs w:val="24"/>
        </w:rPr>
        <w:t xml:space="preserve"> da data de pagamento do evento.</w:t>
      </w:r>
    </w:p>
    <w:p w:rsidR="006D6FD2" w:rsidRDefault="006D6FD2" w:rsidP="006D6FD2">
      <w:pPr>
        <w:ind w:left="567"/>
        <w:jc w:val="both"/>
        <w:rPr>
          <w:color w:val="000000"/>
          <w:sz w:val="24"/>
          <w:szCs w:val="24"/>
        </w:rPr>
      </w:pPr>
    </w:p>
    <w:p w:rsidR="006D6FD2" w:rsidRDefault="004207D9" w:rsidP="006D6FD2">
      <w:pPr>
        <w:ind w:left="567"/>
        <w:jc w:val="both"/>
        <w:rPr>
          <w:color w:val="000000"/>
          <w:sz w:val="24"/>
          <w:szCs w:val="24"/>
        </w:rPr>
      </w:pPr>
      <w:r w:rsidRPr="004207D9">
        <w:rPr>
          <w:color w:val="000000"/>
          <w:sz w:val="24"/>
          <w:szCs w:val="24"/>
        </w:rPr>
        <w:t xml:space="preserve">3.1.1.2. Na hipótese de ausência ou insuficiência de saldo disponível para liquidação do evento pela </w:t>
      </w:r>
      <w:r w:rsidRPr="004207D9">
        <w:rPr>
          <w:b/>
          <w:kern w:val="16"/>
          <w:sz w:val="24"/>
          <w:szCs w:val="24"/>
        </w:rPr>
        <w:t>CONTRATANTE</w:t>
      </w:r>
      <w:r w:rsidRPr="004207D9">
        <w:rPr>
          <w:kern w:val="16"/>
          <w:sz w:val="24"/>
          <w:szCs w:val="24"/>
        </w:rPr>
        <w:t>,</w:t>
      </w:r>
      <w:r w:rsidR="0084409E">
        <w:rPr>
          <w:kern w:val="16"/>
          <w:sz w:val="24"/>
          <w:szCs w:val="24"/>
        </w:rPr>
        <w:t xml:space="preserve"> </w:t>
      </w:r>
      <w:r w:rsidR="00DA4349" w:rsidRPr="0039588A">
        <w:rPr>
          <w:kern w:val="16"/>
          <w:sz w:val="24"/>
          <w:szCs w:val="24"/>
        </w:rPr>
        <w:t>a OLIVEIRA TRUST</w:t>
      </w:r>
      <w:r w:rsidR="00DA4349" w:rsidRPr="0039588A">
        <w:rPr>
          <w:color w:val="000000"/>
          <w:sz w:val="24"/>
          <w:szCs w:val="24"/>
        </w:rPr>
        <w:t xml:space="preserve"> não confirmará o pagamento dos eventos, comunicando a CETIP, a partir deste momento, a situação de inadimplência da </w:t>
      </w:r>
      <w:r w:rsidRPr="004207D9">
        <w:rPr>
          <w:b/>
          <w:kern w:val="16"/>
          <w:sz w:val="24"/>
          <w:szCs w:val="24"/>
        </w:rPr>
        <w:t>CONTRATANTE</w:t>
      </w:r>
      <w:r w:rsidRPr="004207D9">
        <w:rPr>
          <w:color w:val="000000"/>
          <w:sz w:val="24"/>
          <w:szCs w:val="24"/>
        </w:rPr>
        <w:t>, após prévia notificação da mesma.</w:t>
      </w:r>
    </w:p>
    <w:p w:rsidR="006D6FD2" w:rsidRDefault="006D6FD2" w:rsidP="006D6FD2">
      <w:pPr>
        <w:jc w:val="both"/>
        <w:rPr>
          <w:b/>
          <w:sz w:val="24"/>
          <w:szCs w:val="24"/>
        </w:rPr>
      </w:pPr>
    </w:p>
    <w:p w:rsidR="006D6FD2" w:rsidRDefault="006D6FD2" w:rsidP="006D6FD2">
      <w:pPr>
        <w:jc w:val="both"/>
        <w:rPr>
          <w:b/>
          <w:sz w:val="24"/>
          <w:szCs w:val="24"/>
        </w:rPr>
      </w:pPr>
    </w:p>
    <w:p w:rsidR="006D6FD2" w:rsidRDefault="004207D9" w:rsidP="006D6FD2">
      <w:pPr>
        <w:jc w:val="both"/>
        <w:rPr>
          <w:b/>
          <w:sz w:val="24"/>
          <w:szCs w:val="24"/>
        </w:rPr>
      </w:pPr>
      <w:r w:rsidRPr="004207D9">
        <w:rPr>
          <w:b/>
          <w:sz w:val="24"/>
          <w:szCs w:val="24"/>
        </w:rPr>
        <w:t>3.2. TRANSFERÊNCIA DE VALORES MOBILIÁRIOS</w:t>
      </w:r>
    </w:p>
    <w:p w:rsidR="006D6FD2" w:rsidRDefault="006D6FD2" w:rsidP="006D6FD2">
      <w:pPr>
        <w:jc w:val="both"/>
        <w:rPr>
          <w:color w:val="000000"/>
          <w:sz w:val="24"/>
          <w:szCs w:val="24"/>
        </w:rPr>
      </w:pPr>
    </w:p>
    <w:p w:rsidR="006D6FD2" w:rsidRDefault="004207D9" w:rsidP="006D6FD2">
      <w:pPr>
        <w:jc w:val="both"/>
        <w:rPr>
          <w:sz w:val="24"/>
          <w:szCs w:val="24"/>
        </w:rPr>
      </w:pPr>
      <w:r w:rsidRPr="004207D9">
        <w:rPr>
          <w:color w:val="000000"/>
          <w:sz w:val="24"/>
          <w:szCs w:val="24"/>
        </w:rPr>
        <w:t xml:space="preserve">3.2.1. </w:t>
      </w:r>
      <w:r w:rsidRPr="004207D9">
        <w:rPr>
          <w:kern w:val="16"/>
          <w:sz w:val="24"/>
          <w:szCs w:val="24"/>
        </w:rPr>
        <w:t xml:space="preserve">A OLIVEIRA TRUST </w:t>
      </w:r>
      <w:r w:rsidRPr="004207D9">
        <w:rPr>
          <w:color w:val="000000"/>
          <w:sz w:val="24"/>
          <w:szCs w:val="24"/>
        </w:rPr>
        <w:t xml:space="preserve">efetuará a transferência dos VALORES MOBILIÁRIOS junto as </w:t>
      </w:r>
      <w:proofErr w:type="spellStart"/>
      <w:r w:rsidR="003625D1">
        <w:rPr>
          <w:color w:val="000000"/>
          <w:sz w:val="24"/>
          <w:szCs w:val="24"/>
        </w:rPr>
        <w:t>Clearings</w:t>
      </w:r>
      <w:proofErr w:type="spellEnd"/>
      <w:r w:rsidR="003625D1">
        <w:rPr>
          <w:color w:val="000000"/>
          <w:sz w:val="24"/>
          <w:szCs w:val="24"/>
        </w:rPr>
        <w:t xml:space="preserve"> </w:t>
      </w:r>
      <w:r w:rsidR="00DA4349" w:rsidRPr="0039588A">
        <w:rPr>
          <w:color w:val="000000"/>
          <w:sz w:val="24"/>
          <w:szCs w:val="24"/>
        </w:rPr>
        <w:t>e Instituição Financeira Depositária dos VALORES MOBIL</w:t>
      </w:r>
      <w:r w:rsidRPr="004207D9">
        <w:rPr>
          <w:color w:val="000000"/>
          <w:sz w:val="24"/>
          <w:szCs w:val="24"/>
        </w:rPr>
        <w:t xml:space="preserve">IÁRIOS definida na ESCRITURA, em atendimento aos </w:t>
      </w:r>
      <w:r w:rsidRPr="004207D9">
        <w:rPr>
          <w:sz w:val="24"/>
          <w:szCs w:val="24"/>
        </w:rPr>
        <w:t xml:space="preserve">pedidos de depósitos e retiradas no mercado secundário; conversões; permutas, </w:t>
      </w:r>
      <w:r w:rsidRPr="004207D9">
        <w:rPr>
          <w:color w:val="000000"/>
          <w:sz w:val="24"/>
          <w:szCs w:val="24"/>
        </w:rPr>
        <w:t xml:space="preserve">desde que cumpridas as exigências legais e documentação pertinente </w:t>
      </w:r>
      <w:proofErr w:type="gramStart"/>
      <w:r w:rsidRPr="004207D9">
        <w:rPr>
          <w:color w:val="000000"/>
          <w:sz w:val="24"/>
          <w:szCs w:val="24"/>
        </w:rPr>
        <w:t>à</w:t>
      </w:r>
      <w:proofErr w:type="gramEnd"/>
      <w:r w:rsidRPr="004207D9">
        <w:rPr>
          <w:color w:val="000000"/>
          <w:sz w:val="24"/>
          <w:szCs w:val="24"/>
        </w:rPr>
        <w:t xml:space="preserve"> cada processo.</w:t>
      </w:r>
    </w:p>
    <w:p w:rsidR="006D6FD2" w:rsidRDefault="006D6FD2" w:rsidP="006D6FD2">
      <w:pPr>
        <w:jc w:val="both"/>
        <w:rPr>
          <w:sz w:val="24"/>
          <w:szCs w:val="24"/>
        </w:rPr>
      </w:pPr>
    </w:p>
    <w:p w:rsidR="006D6FD2" w:rsidRDefault="004207D9" w:rsidP="006D6FD2">
      <w:pPr>
        <w:jc w:val="both"/>
        <w:rPr>
          <w:color w:val="000000"/>
          <w:sz w:val="24"/>
          <w:szCs w:val="24"/>
        </w:rPr>
      </w:pPr>
      <w:r w:rsidRPr="004207D9">
        <w:rPr>
          <w:sz w:val="24"/>
          <w:szCs w:val="24"/>
        </w:rPr>
        <w:t xml:space="preserve">3.2.2. </w:t>
      </w:r>
      <w:r w:rsidRPr="004207D9">
        <w:rPr>
          <w:kern w:val="16"/>
          <w:sz w:val="24"/>
          <w:szCs w:val="24"/>
        </w:rPr>
        <w:t xml:space="preserve">A OLIVEIRA TRUST </w:t>
      </w:r>
      <w:r w:rsidRPr="004207D9">
        <w:rPr>
          <w:sz w:val="24"/>
          <w:szCs w:val="24"/>
        </w:rPr>
        <w:t xml:space="preserve">deverá comunicar a </w:t>
      </w:r>
      <w:r w:rsidRPr="004207D9">
        <w:rPr>
          <w:b/>
          <w:kern w:val="16"/>
          <w:sz w:val="24"/>
          <w:szCs w:val="24"/>
        </w:rPr>
        <w:t>CONTRATANTE</w:t>
      </w:r>
      <w:r w:rsidRPr="004207D9">
        <w:rPr>
          <w:b/>
          <w:sz w:val="24"/>
          <w:szCs w:val="24"/>
        </w:rPr>
        <w:t xml:space="preserve">, </w:t>
      </w:r>
      <w:r w:rsidRPr="004207D9">
        <w:rPr>
          <w:sz w:val="24"/>
          <w:szCs w:val="24"/>
        </w:rPr>
        <w:t xml:space="preserve">quando dos pedidos e/ou desistências fora do prazo predeterminado pela </w:t>
      </w:r>
      <w:r w:rsidRPr="004207D9">
        <w:rPr>
          <w:b/>
          <w:kern w:val="16"/>
          <w:sz w:val="24"/>
          <w:szCs w:val="24"/>
        </w:rPr>
        <w:t>CONTRATANTE</w:t>
      </w:r>
      <w:r w:rsidRPr="004207D9">
        <w:rPr>
          <w:b/>
          <w:sz w:val="24"/>
          <w:szCs w:val="24"/>
        </w:rPr>
        <w:t>,</w:t>
      </w:r>
      <w:r w:rsidRPr="004207D9">
        <w:rPr>
          <w:sz w:val="24"/>
          <w:szCs w:val="24"/>
        </w:rPr>
        <w:t xml:space="preserve"> da não repactuação e/ou opção de venda</w:t>
      </w:r>
      <w:r w:rsidRPr="004207D9">
        <w:rPr>
          <w:color w:val="000000"/>
          <w:sz w:val="24"/>
          <w:szCs w:val="24"/>
        </w:rPr>
        <w:t xml:space="preserve"> ocorridas </w:t>
      </w:r>
      <w:proofErr w:type="spellStart"/>
      <w:proofErr w:type="gramStart"/>
      <w:r w:rsidRPr="004207D9">
        <w:rPr>
          <w:color w:val="000000"/>
          <w:sz w:val="24"/>
          <w:szCs w:val="24"/>
        </w:rPr>
        <w:t>nas</w:t>
      </w:r>
      <w:r w:rsidR="003625D1">
        <w:rPr>
          <w:color w:val="000000"/>
          <w:sz w:val="24"/>
          <w:szCs w:val="24"/>
        </w:rPr>
        <w:t>Clearings</w:t>
      </w:r>
      <w:proofErr w:type="spellEnd"/>
      <w:proofErr w:type="gramEnd"/>
      <w:r w:rsidR="00DA4349" w:rsidRPr="0039588A">
        <w:rPr>
          <w:color w:val="000000"/>
          <w:sz w:val="24"/>
          <w:szCs w:val="24"/>
        </w:rPr>
        <w:t>.</w:t>
      </w:r>
    </w:p>
    <w:p w:rsidR="0031065B" w:rsidRPr="0031065B" w:rsidRDefault="0031065B">
      <w:pPr>
        <w:pStyle w:val="Ttulo"/>
        <w:jc w:val="left"/>
        <w:rPr>
          <w:sz w:val="24"/>
          <w:szCs w:val="24"/>
        </w:rPr>
      </w:pPr>
    </w:p>
    <w:p w:rsidR="0031065B" w:rsidRPr="0031065B" w:rsidRDefault="0031065B">
      <w:pPr>
        <w:pStyle w:val="Ttulo"/>
        <w:jc w:val="left"/>
        <w:rPr>
          <w:sz w:val="24"/>
          <w:szCs w:val="24"/>
        </w:rPr>
      </w:pPr>
    </w:p>
    <w:p w:rsidR="0031065B" w:rsidRPr="0031065B" w:rsidRDefault="0031065B">
      <w:pPr>
        <w:pStyle w:val="Ttulo"/>
        <w:jc w:val="left"/>
        <w:rPr>
          <w:sz w:val="24"/>
          <w:szCs w:val="24"/>
        </w:rPr>
      </w:pPr>
    </w:p>
    <w:p w:rsidR="0031065B" w:rsidRPr="0031065B" w:rsidRDefault="0031065B">
      <w:pPr>
        <w:pStyle w:val="Ttulo"/>
        <w:jc w:val="left"/>
        <w:rPr>
          <w:sz w:val="24"/>
          <w:szCs w:val="24"/>
        </w:rPr>
      </w:pPr>
    </w:p>
    <w:p w:rsidR="0031065B" w:rsidRPr="0031065B" w:rsidRDefault="004207D9">
      <w:pPr>
        <w:pStyle w:val="Ttulo"/>
        <w:rPr>
          <w:sz w:val="24"/>
          <w:szCs w:val="24"/>
        </w:rPr>
      </w:pPr>
      <w:r w:rsidRPr="004207D9">
        <w:rPr>
          <w:sz w:val="24"/>
          <w:szCs w:val="24"/>
        </w:rPr>
        <w:t>CLÁUSULA IV</w:t>
      </w:r>
    </w:p>
    <w:p w:rsidR="0031065B" w:rsidRPr="0031065B" w:rsidRDefault="004207D9">
      <w:pPr>
        <w:pStyle w:val="Ttulo"/>
        <w:rPr>
          <w:sz w:val="24"/>
          <w:szCs w:val="24"/>
        </w:rPr>
      </w:pPr>
      <w:r w:rsidRPr="004207D9">
        <w:rPr>
          <w:kern w:val="16"/>
          <w:sz w:val="24"/>
          <w:szCs w:val="24"/>
        </w:rPr>
        <w:t>RETENÇÃO E RECOLHIMENTO DO IMPOSTO DE RENDA</w:t>
      </w:r>
    </w:p>
    <w:p w:rsidR="0031065B" w:rsidRPr="0031065B" w:rsidRDefault="0031065B">
      <w:pPr>
        <w:jc w:val="both"/>
        <w:rPr>
          <w:kern w:val="16"/>
          <w:sz w:val="24"/>
          <w:szCs w:val="24"/>
        </w:rPr>
      </w:pPr>
    </w:p>
    <w:p w:rsidR="0031065B" w:rsidRPr="0039588A" w:rsidRDefault="004207D9">
      <w:pPr>
        <w:jc w:val="both"/>
        <w:rPr>
          <w:kern w:val="16"/>
          <w:sz w:val="24"/>
          <w:szCs w:val="24"/>
        </w:rPr>
      </w:pPr>
      <w:r w:rsidRPr="004207D9">
        <w:rPr>
          <w:color w:val="000000"/>
          <w:sz w:val="24"/>
          <w:szCs w:val="24"/>
        </w:rPr>
        <w:t xml:space="preserve">4.1. </w:t>
      </w:r>
      <w:r w:rsidRPr="004207D9">
        <w:rPr>
          <w:kern w:val="16"/>
          <w:sz w:val="24"/>
          <w:szCs w:val="24"/>
        </w:rPr>
        <w:t xml:space="preserve">A OLIVEIRA TRUST </w:t>
      </w:r>
      <w:r w:rsidRPr="004207D9">
        <w:rPr>
          <w:color w:val="000000"/>
          <w:sz w:val="24"/>
          <w:szCs w:val="24"/>
        </w:rPr>
        <w:t xml:space="preserve">fornecerá </w:t>
      </w:r>
      <w:proofErr w:type="gramStart"/>
      <w:r w:rsidRPr="004207D9">
        <w:rPr>
          <w:color w:val="000000"/>
          <w:sz w:val="24"/>
          <w:szCs w:val="24"/>
        </w:rPr>
        <w:t>à</w:t>
      </w:r>
      <w:proofErr w:type="gramEnd"/>
      <w:r w:rsidRPr="004207D9">
        <w:rPr>
          <w:color w:val="000000"/>
          <w:sz w:val="24"/>
          <w:szCs w:val="24"/>
        </w:rPr>
        <w:t xml:space="preserve"> </w:t>
      </w:r>
      <w:r w:rsidRPr="004207D9">
        <w:rPr>
          <w:b/>
          <w:color w:val="000000"/>
          <w:sz w:val="24"/>
          <w:szCs w:val="24"/>
        </w:rPr>
        <w:t>CONTRATANTE</w:t>
      </w:r>
      <w:r w:rsidRPr="004207D9">
        <w:rPr>
          <w:color w:val="000000"/>
          <w:sz w:val="24"/>
          <w:szCs w:val="24"/>
        </w:rPr>
        <w:t xml:space="preserve"> o relatório para fins de recolhimento do IRRF de eventos com incidência de imposto, das debêntures registradas em contas de depósito </w:t>
      </w:r>
      <w:r w:rsidRPr="004207D9">
        <w:rPr>
          <w:kern w:val="16"/>
          <w:sz w:val="24"/>
          <w:szCs w:val="24"/>
        </w:rPr>
        <w:t>na OLIVEIRA TRUST</w:t>
      </w:r>
      <w:r w:rsidR="007E4329">
        <w:rPr>
          <w:kern w:val="16"/>
          <w:sz w:val="24"/>
          <w:szCs w:val="24"/>
        </w:rPr>
        <w:t>, se aplicável.</w:t>
      </w:r>
    </w:p>
    <w:p w:rsidR="0031065B" w:rsidRPr="0031065B" w:rsidRDefault="0031065B">
      <w:pPr>
        <w:ind w:left="284"/>
        <w:jc w:val="both"/>
        <w:rPr>
          <w:kern w:val="16"/>
          <w:sz w:val="24"/>
          <w:szCs w:val="24"/>
        </w:rPr>
      </w:pPr>
    </w:p>
    <w:p w:rsidR="0031065B" w:rsidRPr="0031065B" w:rsidRDefault="004207D9">
      <w:pPr>
        <w:jc w:val="both"/>
        <w:rPr>
          <w:kern w:val="16"/>
          <w:sz w:val="24"/>
          <w:szCs w:val="24"/>
        </w:rPr>
      </w:pPr>
      <w:r w:rsidRPr="004207D9">
        <w:rPr>
          <w:kern w:val="16"/>
          <w:sz w:val="24"/>
          <w:szCs w:val="24"/>
        </w:rPr>
        <w:t xml:space="preserve">4.2. A </w:t>
      </w:r>
      <w:r w:rsidRPr="004207D9">
        <w:rPr>
          <w:b/>
          <w:kern w:val="16"/>
          <w:sz w:val="24"/>
          <w:szCs w:val="24"/>
        </w:rPr>
        <w:t xml:space="preserve">CONTRATANTE </w:t>
      </w:r>
      <w:r w:rsidRPr="004207D9">
        <w:rPr>
          <w:kern w:val="16"/>
          <w:sz w:val="24"/>
          <w:szCs w:val="24"/>
        </w:rPr>
        <w:t xml:space="preserve">deverá fazer a retenção e o recolhimento do Imposto de Renda em seu nome dos eventos com incidência de imposto, das debêntures registradas em contas de depósito da OLIVEIRA TRUST, nos termos da legislação aplicável, enviando cópia do DARF-Documento de Arrecadação de Receitas Federais a OLIVEIRA TRUST a fim de proceder </w:t>
      </w:r>
      <w:proofErr w:type="gramStart"/>
      <w:r w:rsidRPr="004207D9">
        <w:rPr>
          <w:kern w:val="16"/>
          <w:sz w:val="24"/>
          <w:szCs w:val="24"/>
        </w:rPr>
        <w:t>a</w:t>
      </w:r>
      <w:proofErr w:type="gramEnd"/>
      <w:r w:rsidRPr="004207D9">
        <w:rPr>
          <w:kern w:val="16"/>
          <w:sz w:val="24"/>
          <w:szCs w:val="24"/>
        </w:rPr>
        <w:t xml:space="preserve"> conciliação com a DIRF-Declaração do Imposto Retido na Fonte.</w:t>
      </w:r>
    </w:p>
    <w:p w:rsidR="0031065B" w:rsidRPr="0031065B" w:rsidRDefault="0031065B">
      <w:pPr>
        <w:pStyle w:val="BBVNormal"/>
        <w:spacing w:after="0"/>
        <w:outlineLvl w:val="9"/>
        <w:rPr>
          <w:rFonts w:ascii="Times New Roman" w:hAnsi="Times New Roman"/>
          <w:noProof w:val="0"/>
          <w:snapToGrid w:val="0"/>
          <w:kern w:val="16"/>
          <w:sz w:val="24"/>
          <w:szCs w:val="24"/>
        </w:rPr>
      </w:pPr>
    </w:p>
    <w:p w:rsidR="0031065B" w:rsidRPr="0031065B" w:rsidRDefault="004207D9">
      <w:pPr>
        <w:ind w:left="567"/>
        <w:jc w:val="both"/>
        <w:rPr>
          <w:kern w:val="16"/>
          <w:sz w:val="24"/>
          <w:szCs w:val="24"/>
        </w:rPr>
      </w:pPr>
      <w:r w:rsidRPr="004207D9">
        <w:rPr>
          <w:kern w:val="16"/>
          <w:sz w:val="24"/>
          <w:szCs w:val="24"/>
        </w:rPr>
        <w:t xml:space="preserve">4.2.1. As debêntures registradas em custódia na CBLC - Companhia Brasileira de Liquidação e Custódia e CETIP - Câmara de Liquidação e Custódia receberão, pelo valor bruto declarado de cada evento deliberado, cujo valor será repassado por aquelas entidades para as respectivas Instituições </w:t>
      </w:r>
      <w:proofErr w:type="spellStart"/>
      <w:r w:rsidRPr="004207D9">
        <w:rPr>
          <w:kern w:val="16"/>
          <w:sz w:val="24"/>
          <w:szCs w:val="24"/>
        </w:rPr>
        <w:t>Custodiantes</w:t>
      </w:r>
      <w:proofErr w:type="spellEnd"/>
      <w:r w:rsidRPr="004207D9">
        <w:rPr>
          <w:kern w:val="16"/>
          <w:sz w:val="24"/>
          <w:szCs w:val="24"/>
        </w:rPr>
        <w:t xml:space="preserve">, sendo a responsabilidade pela retenção e recolhimento do imposto de renda na fonte, e </w:t>
      </w:r>
      <w:r w:rsidRPr="004207D9">
        <w:rPr>
          <w:kern w:val="16"/>
          <w:sz w:val="24"/>
          <w:szCs w:val="24"/>
        </w:rPr>
        <w:lastRenderedPageBreak/>
        <w:t>demais obrigações acessórias geradas em virtude desse recolhimento, da pessoa jurídica que realizar o pagamento final aos debenturistas.</w:t>
      </w:r>
    </w:p>
    <w:p w:rsidR="0031065B" w:rsidRPr="0031065B" w:rsidRDefault="0031065B">
      <w:pPr>
        <w:jc w:val="both"/>
        <w:rPr>
          <w:kern w:val="16"/>
          <w:sz w:val="24"/>
          <w:szCs w:val="24"/>
        </w:rPr>
      </w:pPr>
    </w:p>
    <w:p w:rsidR="0031065B" w:rsidRPr="0031065B" w:rsidRDefault="004207D9">
      <w:pPr>
        <w:jc w:val="both"/>
        <w:rPr>
          <w:kern w:val="16"/>
          <w:sz w:val="24"/>
          <w:szCs w:val="24"/>
        </w:rPr>
      </w:pPr>
      <w:r w:rsidRPr="004207D9">
        <w:rPr>
          <w:kern w:val="16"/>
          <w:sz w:val="24"/>
          <w:szCs w:val="24"/>
        </w:rPr>
        <w:t xml:space="preserve">4.3. A OLIVEIRA TRUST fornecerá anualmente, à </w:t>
      </w:r>
      <w:r w:rsidRPr="004207D9">
        <w:rPr>
          <w:b/>
          <w:kern w:val="16"/>
          <w:sz w:val="24"/>
          <w:szCs w:val="24"/>
        </w:rPr>
        <w:t>CONTRATANTE</w:t>
      </w:r>
      <w:r w:rsidRPr="004207D9">
        <w:rPr>
          <w:kern w:val="16"/>
          <w:sz w:val="24"/>
          <w:szCs w:val="24"/>
        </w:rPr>
        <w:t xml:space="preserve">, nos termos da legislação aplicável, os dados dos eventos com incidência de imposto das debêntures registradas em contas de depósito na OLIVEIRA TRUST, pagos aos debenturistas, para efeito de declaração pela </w:t>
      </w:r>
      <w:r w:rsidRPr="004207D9">
        <w:rPr>
          <w:b/>
          <w:kern w:val="16"/>
          <w:sz w:val="24"/>
          <w:szCs w:val="24"/>
        </w:rPr>
        <w:t>CONTRATANTE</w:t>
      </w:r>
      <w:proofErr w:type="gramStart"/>
      <w:r w:rsidRPr="004207D9">
        <w:rPr>
          <w:kern w:val="16"/>
          <w:sz w:val="24"/>
          <w:szCs w:val="24"/>
        </w:rPr>
        <w:t xml:space="preserve">  </w:t>
      </w:r>
      <w:proofErr w:type="gramEnd"/>
      <w:r w:rsidRPr="004207D9">
        <w:rPr>
          <w:kern w:val="16"/>
          <w:sz w:val="24"/>
          <w:szCs w:val="24"/>
        </w:rPr>
        <w:t xml:space="preserve">da DIRF - Declaração do Imposto Retido na Fonte. </w:t>
      </w:r>
    </w:p>
    <w:p w:rsidR="0031065B" w:rsidRPr="0031065B" w:rsidRDefault="0031065B">
      <w:pPr>
        <w:pStyle w:val="BBVNormal"/>
        <w:spacing w:after="0"/>
        <w:outlineLvl w:val="9"/>
        <w:rPr>
          <w:rFonts w:ascii="Times New Roman" w:hAnsi="Times New Roman"/>
          <w:noProof w:val="0"/>
          <w:snapToGrid w:val="0"/>
          <w:kern w:val="16"/>
          <w:sz w:val="24"/>
          <w:szCs w:val="24"/>
        </w:rPr>
      </w:pPr>
    </w:p>
    <w:p w:rsidR="0031065B" w:rsidRPr="0031065B" w:rsidRDefault="0031065B">
      <w:pPr>
        <w:pStyle w:val="Ttulo"/>
        <w:rPr>
          <w:sz w:val="24"/>
          <w:szCs w:val="24"/>
        </w:rPr>
      </w:pPr>
    </w:p>
    <w:p w:rsidR="0031065B" w:rsidRPr="0031065B" w:rsidRDefault="004207D9">
      <w:pPr>
        <w:pStyle w:val="Ttulo"/>
        <w:rPr>
          <w:sz w:val="24"/>
          <w:szCs w:val="24"/>
        </w:rPr>
      </w:pPr>
      <w:r w:rsidRPr="004207D9">
        <w:rPr>
          <w:sz w:val="24"/>
          <w:szCs w:val="24"/>
        </w:rPr>
        <w:t>CLÁUSULA V</w:t>
      </w:r>
    </w:p>
    <w:p w:rsidR="0031065B" w:rsidRPr="0031065B" w:rsidRDefault="004207D9">
      <w:pPr>
        <w:pStyle w:val="Ttulo"/>
        <w:rPr>
          <w:sz w:val="24"/>
          <w:szCs w:val="24"/>
        </w:rPr>
      </w:pPr>
      <w:r w:rsidRPr="004207D9">
        <w:rPr>
          <w:sz w:val="24"/>
          <w:szCs w:val="24"/>
        </w:rPr>
        <w:t xml:space="preserve">DAS PESSOAS AUTORIZADAS, PESSOAS DE CONTATO E DA TRANSMISSÃO DE </w:t>
      </w:r>
      <w:proofErr w:type="gramStart"/>
      <w:r w:rsidRPr="004207D9">
        <w:rPr>
          <w:sz w:val="24"/>
          <w:szCs w:val="24"/>
        </w:rPr>
        <w:t>INFORMAÇÕES</w:t>
      </w:r>
      <w:proofErr w:type="gramEnd"/>
    </w:p>
    <w:p w:rsidR="0031065B" w:rsidRPr="0031065B" w:rsidRDefault="0031065B">
      <w:pPr>
        <w:jc w:val="both"/>
        <w:rPr>
          <w:sz w:val="24"/>
          <w:szCs w:val="24"/>
        </w:rPr>
      </w:pPr>
    </w:p>
    <w:p w:rsidR="0031065B" w:rsidRPr="0031065B" w:rsidRDefault="004207D9">
      <w:pPr>
        <w:jc w:val="both"/>
        <w:rPr>
          <w:sz w:val="24"/>
          <w:szCs w:val="24"/>
        </w:rPr>
      </w:pPr>
      <w:r w:rsidRPr="004207D9">
        <w:rPr>
          <w:sz w:val="24"/>
          <w:szCs w:val="24"/>
        </w:rPr>
        <w:t xml:space="preserve">5.1. </w:t>
      </w:r>
      <w:r w:rsidRPr="004207D9">
        <w:rPr>
          <w:kern w:val="16"/>
          <w:sz w:val="24"/>
          <w:szCs w:val="24"/>
        </w:rPr>
        <w:t xml:space="preserve">A OLIVEIRA TRUST </w:t>
      </w:r>
      <w:r w:rsidRPr="004207D9">
        <w:rPr>
          <w:sz w:val="24"/>
          <w:szCs w:val="24"/>
        </w:rPr>
        <w:t xml:space="preserve">somente prestará informações e/ou acatará as ordens da </w:t>
      </w:r>
      <w:r w:rsidRPr="004207D9">
        <w:rPr>
          <w:b/>
          <w:sz w:val="24"/>
          <w:szCs w:val="24"/>
        </w:rPr>
        <w:t xml:space="preserve">CONTRATANTE, </w:t>
      </w:r>
      <w:r w:rsidRPr="004207D9">
        <w:rPr>
          <w:bCs/>
          <w:sz w:val="24"/>
          <w:szCs w:val="24"/>
        </w:rPr>
        <w:t>respeitadas as regras e procedimentos definidos neste contrato,</w:t>
      </w:r>
      <w:r w:rsidRPr="004207D9">
        <w:rPr>
          <w:sz w:val="24"/>
          <w:szCs w:val="24"/>
        </w:rPr>
        <w:t xml:space="preserve"> assinadas: (i) pelos representantes legais, acompanhados dos documentos de representação, (</w:t>
      </w:r>
      <w:proofErr w:type="gramStart"/>
      <w:r w:rsidRPr="004207D9">
        <w:rPr>
          <w:sz w:val="24"/>
          <w:szCs w:val="24"/>
        </w:rPr>
        <w:t>ii</w:t>
      </w:r>
      <w:proofErr w:type="gramEnd"/>
      <w:r w:rsidRPr="004207D9">
        <w:rPr>
          <w:sz w:val="24"/>
          <w:szCs w:val="24"/>
        </w:rPr>
        <w:t>) pelos mandatários constituídos por procuração ou (iii) pelos indicados no formulário denominado Lista de Pessoas Autorizadas (“Pessoas Autorizadas”), cujo modelo foi disponibilizado junto com este contrato.</w:t>
      </w:r>
    </w:p>
    <w:p w:rsidR="0031065B" w:rsidRPr="0031065B" w:rsidRDefault="0031065B">
      <w:pPr>
        <w:jc w:val="both"/>
        <w:rPr>
          <w:sz w:val="24"/>
          <w:szCs w:val="24"/>
        </w:rPr>
      </w:pPr>
    </w:p>
    <w:p w:rsidR="0031065B" w:rsidRPr="0031065B" w:rsidRDefault="004207D9">
      <w:pPr>
        <w:ind w:left="426"/>
        <w:jc w:val="both"/>
        <w:rPr>
          <w:kern w:val="16"/>
          <w:sz w:val="24"/>
          <w:szCs w:val="24"/>
        </w:rPr>
      </w:pPr>
      <w:r w:rsidRPr="004207D9">
        <w:rPr>
          <w:kern w:val="16"/>
          <w:sz w:val="24"/>
          <w:szCs w:val="24"/>
        </w:rPr>
        <w:t xml:space="preserve">5.1.1. As solicitações de informações e/ou ordens poderão ser enviadas por escrito ou por meio eletrônico (via Internet, E-mail ou fac-símile), desde que os meios utilizados possam identificar o representante legal e/ou </w:t>
      </w:r>
      <w:proofErr w:type="gramStart"/>
      <w:r w:rsidRPr="004207D9">
        <w:rPr>
          <w:kern w:val="16"/>
          <w:sz w:val="24"/>
          <w:szCs w:val="24"/>
        </w:rPr>
        <w:t>a</w:t>
      </w:r>
      <w:proofErr w:type="gramEnd"/>
      <w:r w:rsidRPr="004207D9">
        <w:rPr>
          <w:kern w:val="16"/>
          <w:sz w:val="24"/>
          <w:szCs w:val="24"/>
        </w:rPr>
        <w:t xml:space="preserve"> pessoa autorizada pela </w:t>
      </w:r>
      <w:r w:rsidRPr="004207D9">
        <w:rPr>
          <w:b/>
          <w:kern w:val="16"/>
          <w:sz w:val="24"/>
          <w:szCs w:val="24"/>
        </w:rPr>
        <w:t>CONTRATANTE</w:t>
      </w:r>
      <w:r w:rsidRPr="004207D9">
        <w:rPr>
          <w:kern w:val="16"/>
          <w:sz w:val="24"/>
          <w:szCs w:val="24"/>
        </w:rPr>
        <w:t>.</w:t>
      </w:r>
    </w:p>
    <w:p w:rsidR="0031065B" w:rsidRPr="0031065B" w:rsidRDefault="0031065B">
      <w:pPr>
        <w:ind w:left="426"/>
        <w:jc w:val="both"/>
        <w:rPr>
          <w:kern w:val="16"/>
          <w:sz w:val="24"/>
          <w:szCs w:val="24"/>
        </w:rPr>
      </w:pPr>
    </w:p>
    <w:p w:rsidR="0031065B" w:rsidRPr="0031065B" w:rsidRDefault="004207D9">
      <w:pPr>
        <w:ind w:left="426"/>
        <w:jc w:val="both"/>
        <w:rPr>
          <w:kern w:val="16"/>
          <w:sz w:val="24"/>
          <w:szCs w:val="24"/>
        </w:rPr>
      </w:pPr>
      <w:r w:rsidRPr="004207D9">
        <w:rPr>
          <w:kern w:val="16"/>
          <w:sz w:val="24"/>
          <w:szCs w:val="24"/>
        </w:rPr>
        <w:t xml:space="preserve">5.1.2. Nos casos em que a comunicação ocorrer por meio eletrônico (via Internet, E-mail ou fac-símile), a </w:t>
      </w:r>
      <w:r w:rsidRPr="004207D9">
        <w:rPr>
          <w:b/>
          <w:kern w:val="16"/>
          <w:sz w:val="24"/>
          <w:szCs w:val="24"/>
        </w:rPr>
        <w:t>CONTRATANTE</w:t>
      </w:r>
      <w:r w:rsidRPr="004207D9">
        <w:rPr>
          <w:kern w:val="16"/>
          <w:sz w:val="24"/>
          <w:szCs w:val="24"/>
        </w:rPr>
        <w:t xml:space="preserve"> deverá confirmar o recebimento das referidas ordens pela OLIVEIRA TRUST, </w:t>
      </w:r>
      <w:proofErr w:type="gramStart"/>
      <w:r w:rsidRPr="004207D9">
        <w:rPr>
          <w:kern w:val="16"/>
          <w:sz w:val="24"/>
          <w:szCs w:val="24"/>
        </w:rPr>
        <w:t>sob pena</w:t>
      </w:r>
      <w:proofErr w:type="gramEnd"/>
      <w:r w:rsidRPr="004207D9">
        <w:rPr>
          <w:kern w:val="16"/>
          <w:sz w:val="24"/>
          <w:szCs w:val="24"/>
        </w:rPr>
        <w:t xml:space="preserve"> de não surtirem efeito.</w:t>
      </w:r>
    </w:p>
    <w:p w:rsidR="0031065B" w:rsidRPr="0031065B" w:rsidRDefault="0031065B">
      <w:pPr>
        <w:tabs>
          <w:tab w:val="right" w:pos="1260"/>
        </w:tabs>
        <w:ind w:left="426"/>
        <w:jc w:val="both"/>
        <w:rPr>
          <w:sz w:val="24"/>
          <w:szCs w:val="24"/>
        </w:rPr>
      </w:pPr>
    </w:p>
    <w:p w:rsidR="0031065B" w:rsidRPr="0031065B" w:rsidRDefault="004207D9">
      <w:pPr>
        <w:tabs>
          <w:tab w:val="right" w:pos="1260"/>
        </w:tabs>
        <w:ind w:left="426"/>
        <w:jc w:val="both"/>
        <w:rPr>
          <w:sz w:val="24"/>
          <w:szCs w:val="24"/>
        </w:rPr>
      </w:pPr>
      <w:r w:rsidRPr="004207D9">
        <w:rPr>
          <w:sz w:val="24"/>
          <w:szCs w:val="24"/>
        </w:rPr>
        <w:t xml:space="preserve">5.1.3. A </w:t>
      </w:r>
      <w:r w:rsidRPr="004207D9">
        <w:rPr>
          <w:b/>
          <w:sz w:val="24"/>
          <w:szCs w:val="24"/>
        </w:rPr>
        <w:t>CONTRATANTE</w:t>
      </w:r>
      <w:r w:rsidRPr="004207D9">
        <w:rPr>
          <w:sz w:val="24"/>
          <w:szCs w:val="24"/>
        </w:rPr>
        <w:t xml:space="preserve"> obriga-se a comunicar a</w:t>
      </w:r>
      <w:r w:rsidRPr="004207D9">
        <w:rPr>
          <w:kern w:val="16"/>
          <w:sz w:val="24"/>
          <w:szCs w:val="24"/>
        </w:rPr>
        <w:t xml:space="preserve"> OLIVEIRA TRUST</w:t>
      </w:r>
      <w:r w:rsidRPr="004207D9">
        <w:rPr>
          <w:sz w:val="24"/>
          <w:szCs w:val="24"/>
        </w:rPr>
        <w:t>, de imediato, as alterações, as inclusões e as exclusões de quaisquer Pessoas Autorizadas ou dos dados informados, promovendo a substituição do formulário.</w:t>
      </w:r>
    </w:p>
    <w:p w:rsidR="0031065B" w:rsidRPr="0031065B" w:rsidRDefault="0031065B">
      <w:pPr>
        <w:tabs>
          <w:tab w:val="right" w:pos="1260"/>
        </w:tabs>
        <w:ind w:left="426"/>
        <w:jc w:val="both"/>
        <w:rPr>
          <w:sz w:val="24"/>
          <w:szCs w:val="24"/>
        </w:rPr>
      </w:pPr>
    </w:p>
    <w:p w:rsidR="006D6FD2" w:rsidRDefault="004207D9" w:rsidP="006D6FD2">
      <w:pPr>
        <w:pStyle w:val="Corpodetexto"/>
        <w:spacing w:line="240" w:lineRule="auto"/>
        <w:ind w:left="426" w:right="0"/>
        <w:jc w:val="both"/>
        <w:rPr>
          <w:rFonts w:ascii="Times New Roman" w:hAnsi="Times New Roman"/>
          <w:b w:val="0"/>
          <w:i w:val="0"/>
          <w:sz w:val="24"/>
          <w:szCs w:val="24"/>
        </w:rPr>
      </w:pPr>
      <w:r w:rsidRPr="004207D9">
        <w:rPr>
          <w:rFonts w:ascii="Times New Roman" w:hAnsi="Times New Roman"/>
          <w:b w:val="0"/>
          <w:i w:val="0"/>
          <w:sz w:val="24"/>
          <w:szCs w:val="24"/>
        </w:rPr>
        <w:t>5.1.4. As instruções transmitidas por Pessoas Autorizadas presumem-se verdadeiras</w:t>
      </w:r>
      <w:r w:rsidR="006D6FD2" w:rsidRPr="006D6FD2">
        <w:rPr>
          <w:rFonts w:ascii="Times New Roman" w:hAnsi="Times New Roman"/>
          <w:kern w:val="16"/>
          <w:sz w:val="24"/>
          <w:szCs w:val="24"/>
        </w:rPr>
        <w:t xml:space="preserve"> </w:t>
      </w:r>
      <w:r w:rsidR="00DA4349">
        <w:rPr>
          <w:rFonts w:ascii="Times New Roman" w:hAnsi="Times New Roman"/>
          <w:b w:val="0"/>
          <w:i w:val="0"/>
          <w:kern w:val="16"/>
          <w:sz w:val="24"/>
          <w:szCs w:val="24"/>
        </w:rPr>
        <w:t>a</w:t>
      </w:r>
      <w:r w:rsidR="006D6FD2" w:rsidRPr="006D6FD2">
        <w:rPr>
          <w:rFonts w:ascii="Times New Roman" w:hAnsi="Times New Roman"/>
          <w:b w:val="0"/>
          <w:i w:val="0"/>
          <w:kern w:val="16"/>
          <w:sz w:val="24"/>
          <w:szCs w:val="24"/>
        </w:rPr>
        <w:t xml:space="preserve"> OLIVEIRA TRUST</w:t>
      </w:r>
      <w:r w:rsidR="00C755BD" w:rsidRPr="00CB59AE">
        <w:rPr>
          <w:rFonts w:ascii="Times New Roman" w:hAnsi="Times New Roman"/>
          <w:b w:val="0"/>
          <w:i w:val="0"/>
          <w:sz w:val="24"/>
          <w:szCs w:val="24"/>
        </w:rPr>
        <w:t>, até que este seja notificado do contrário,</w:t>
      </w:r>
      <w:r w:rsidR="00DA4349" w:rsidRPr="0039588A">
        <w:rPr>
          <w:rFonts w:ascii="Times New Roman" w:hAnsi="Times New Roman"/>
          <w:b w:val="0"/>
          <w:i w:val="0"/>
          <w:sz w:val="24"/>
          <w:szCs w:val="24"/>
        </w:rPr>
        <w:t xml:space="preserve"> por escrito, pela CONTRATANTE.</w:t>
      </w:r>
    </w:p>
    <w:p w:rsidR="0031065B" w:rsidRPr="0031065B" w:rsidRDefault="0031065B">
      <w:pPr>
        <w:ind w:left="426"/>
        <w:jc w:val="both"/>
        <w:rPr>
          <w:sz w:val="24"/>
          <w:szCs w:val="24"/>
        </w:rPr>
      </w:pPr>
    </w:p>
    <w:p w:rsidR="006D6FD2" w:rsidRDefault="004207D9" w:rsidP="006D6FD2">
      <w:pPr>
        <w:pStyle w:val="Textoembloco"/>
        <w:spacing w:line="240" w:lineRule="auto"/>
        <w:ind w:left="426" w:right="0"/>
        <w:rPr>
          <w:rFonts w:ascii="Times New Roman" w:hAnsi="Times New Roman"/>
          <w:i w:val="0"/>
          <w:sz w:val="24"/>
          <w:szCs w:val="24"/>
        </w:rPr>
      </w:pPr>
      <w:r w:rsidRPr="004207D9">
        <w:rPr>
          <w:rFonts w:ascii="Times New Roman" w:hAnsi="Times New Roman"/>
          <w:i w:val="0"/>
          <w:sz w:val="24"/>
          <w:szCs w:val="24"/>
        </w:rPr>
        <w:t>5.1.5. Em caso de ambig</w:t>
      </w:r>
      <w:r w:rsidR="002321CA">
        <w:rPr>
          <w:rFonts w:ascii="Times New Roman" w:hAnsi="Times New Roman"/>
          <w:i w:val="0"/>
          <w:sz w:val="24"/>
          <w:szCs w:val="24"/>
        </w:rPr>
        <w:t>u</w:t>
      </w:r>
      <w:r w:rsidR="00DA4349" w:rsidRPr="0039588A">
        <w:rPr>
          <w:rFonts w:ascii="Times New Roman" w:hAnsi="Times New Roman"/>
          <w:i w:val="0"/>
          <w:sz w:val="24"/>
          <w:szCs w:val="24"/>
        </w:rPr>
        <w:t xml:space="preserve">idade das instruções e/ou solicitações de informações, transmitidas por quaisquer das Pessoas Autorizadas, deverá </w:t>
      </w:r>
      <w:r w:rsidR="006D6FD2" w:rsidRPr="006D6FD2">
        <w:rPr>
          <w:rFonts w:ascii="Times New Roman" w:hAnsi="Times New Roman"/>
          <w:kern w:val="16"/>
          <w:sz w:val="24"/>
          <w:szCs w:val="24"/>
        </w:rPr>
        <w:t xml:space="preserve">a </w:t>
      </w:r>
      <w:r w:rsidR="006D6FD2" w:rsidRPr="006D6FD2">
        <w:rPr>
          <w:rFonts w:ascii="Times New Roman" w:hAnsi="Times New Roman"/>
          <w:i w:val="0"/>
          <w:kern w:val="16"/>
          <w:sz w:val="24"/>
          <w:szCs w:val="24"/>
        </w:rPr>
        <w:t>OLIVEIRA TRUST:</w:t>
      </w:r>
    </w:p>
    <w:p w:rsidR="006D6FD2" w:rsidRDefault="006D6FD2" w:rsidP="006D6FD2">
      <w:pPr>
        <w:pStyle w:val="Textoembloco"/>
        <w:spacing w:line="240" w:lineRule="auto"/>
        <w:ind w:left="0" w:right="0"/>
        <w:rPr>
          <w:rFonts w:ascii="Times New Roman" w:hAnsi="Times New Roman"/>
          <w:i w:val="0"/>
          <w:sz w:val="24"/>
          <w:szCs w:val="24"/>
        </w:rPr>
      </w:pPr>
    </w:p>
    <w:p w:rsidR="006D6FD2" w:rsidRDefault="00DA4349" w:rsidP="006D6FD2">
      <w:pPr>
        <w:pStyle w:val="Textoembloco"/>
        <w:numPr>
          <w:ilvl w:val="0"/>
          <w:numId w:val="1"/>
        </w:numPr>
        <w:tabs>
          <w:tab w:val="clear" w:pos="1146"/>
          <w:tab w:val="left" w:pos="993"/>
        </w:tabs>
        <w:spacing w:line="240" w:lineRule="auto"/>
        <w:ind w:left="993" w:right="0" w:hanging="567"/>
        <w:rPr>
          <w:rFonts w:ascii="Times New Roman" w:hAnsi="Times New Roman"/>
          <w:i w:val="0"/>
          <w:sz w:val="24"/>
          <w:szCs w:val="24"/>
        </w:rPr>
      </w:pPr>
      <w:proofErr w:type="gramStart"/>
      <w:r w:rsidRPr="0039588A">
        <w:rPr>
          <w:rFonts w:ascii="Times New Roman" w:hAnsi="Times New Roman"/>
          <w:i w:val="0"/>
          <w:sz w:val="24"/>
          <w:szCs w:val="24"/>
        </w:rPr>
        <w:t>informar</w:t>
      </w:r>
      <w:proofErr w:type="gramEnd"/>
      <w:r w:rsidRPr="0039588A">
        <w:rPr>
          <w:rFonts w:ascii="Times New Roman" w:hAnsi="Times New Roman"/>
          <w:i w:val="0"/>
          <w:sz w:val="24"/>
          <w:szCs w:val="24"/>
        </w:rPr>
        <w:t xml:space="preserve">, por escrito, seja por correspondência e/ou por meio eletrônico, imediatamente, à </w:t>
      </w:r>
      <w:r w:rsidRPr="0039588A">
        <w:rPr>
          <w:rFonts w:ascii="Times New Roman" w:hAnsi="Times New Roman"/>
          <w:b/>
          <w:bCs/>
          <w:i w:val="0"/>
          <w:sz w:val="24"/>
          <w:szCs w:val="24"/>
        </w:rPr>
        <w:t>CONTRATANTE</w:t>
      </w:r>
      <w:r w:rsidRPr="0039588A">
        <w:rPr>
          <w:rFonts w:ascii="Times New Roman" w:hAnsi="Times New Roman"/>
          <w:i w:val="0"/>
          <w:sz w:val="24"/>
          <w:szCs w:val="24"/>
        </w:rPr>
        <w:t xml:space="preserve"> a respeito dessa ambig</w:t>
      </w:r>
      <w:r w:rsidR="00DF5F0F">
        <w:rPr>
          <w:rFonts w:ascii="Times New Roman" w:hAnsi="Times New Roman"/>
          <w:i w:val="0"/>
          <w:sz w:val="24"/>
          <w:szCs w:val="24"/>
        </w:rPr>
        <w:t>u</w:t>
      </w:r>
      <w:r w:rsidRPr="0039588A">
        <w:rPr>
          <w:rFonts w:ascii="Times New Roman" w:hAnsi="Times New Roman"/>
          <w:i w:val="0"/>
          <w:sz w:val="24"/>
          <w:szCs w:val="24"/>
        </w:rPr>
        <w:t>idade; e</w:t>
      </w:r>
    </w:p>
    <w:p w:rsidR="006D6FD2" w:rsidRDefault="00DA4349" w:rsidP="006D6FD2">
      <w:pPr>
        <w:pStyle w:val="Textoembloco"/>
        <w:numPr>
          <w:ilvl w:val="0"/>
          <w:numId w:val="1"/>
        </w:numPr>
        <w:tabs>
          <w:tab w:val="clear" w:pos="1146"/>
          <w:tab w:val="left" w:pos="709"/>
          <w:tab w:val="left" w:pos="993"/>
        </w:tabs>
        <w:spacing w:line="240" w:lineRule="auto"/>
        <w:ind w:left="709" w:right="0" w:hanging="283"/>
        <w:rPr>
          <w:rFonts w:ascii="Times New Roman" w:hAnsi="Times New Roman"/>
          <w:i w:val="0"/>
          <w:sz w:val="24"/>
          <w:szCs w:val="24"/>
        </w:rPr>
      </w:pPr>
      <w:proofErr w:type="gramStart"/>
      <w:r w:rsidRPr="0039588A">
        <w:rPr>
          <w:rFonts w:ascii="Times New Roman" w:hAnsi="Times New Roman"/>
          <w:i w:val="0"/>
          <w:sz w:val="24"/>
          <w:szCs w:val="24"/>
        </w:rPr>
        <w:t>recusar</w:t>
      </w:r>
      <w:proofErr w:type="gramEnd"/>
      <w:r w:rsidRPr="0039588A">
        <w:rPr>
          <w:rFonts w:ascii="Times New Roman" w:hAnsi="Times New Roman"/>
          <w:i w:val="0"/>
          <w:sz w:val="24"/>
          <w:szCs w:val="24"/>
        </w:rPr>
        <w:t>-se a cumprir essas instruções até que a ambig</w:t>
      </w:r>
      <w:r w:rsidR="00DF5F0F">
        <w:rPr>
          <w:rFonts w:ascii="Times New Roman" w:hAnsi="Times New Roman"/>
          <w:i w:val="0"/>
          <w:sz w:val="24"/>
          <w:szCs w:val="24"/>
        </w:rPr>
        <w:t>u</w:t>
      </w:r>
      <w:r w:rsidRPr="0039588A">
        <w:rPr>
          <w:rFonts w:ascii="Times New Roman" w:hAnsi="Times New Roman"/>
          <w:i w:val="0"/>
          <w:sz w:val="24"/>
          <w:szCs w:val="24"/>
        </w:rPr>
        <w:t>idade seja sanada.</w:t>
      </w:r>
    </w:p>
    <w:p w:rsidR="0031065B" w:rsidRPr="0031065B" w:rsidRDefault="0031065B">
      <w:pPr>
        <w:pStyle w:val="INDENT1"/>
        <w:ind w:left="0" w:firstLine="0"/>
        <w:rPr>
          <w:color w:val="auto"/>
          <w:szCs w:val="24"/>
        </w:rPr>
      </w:pPr>
    </w:p>
    <w:p w:rsidR="0031065B" w:rsidRPr="0031065B" w:rsidRDefault="004207D9">
      <w:pPr>
        <w:pStyle w:val="INDENT1"/>
        <w:tabs>
          <w:tab w:val="left" w:pos="2268"/>
        </w:tabs>
        <w:ind w:left="0" w:firstLine="0"/>
        <w:rPr>
          <w:color w:val="auto"/>
          <w:szCs w:val="24"/>
        </w:rPr>
      </w:pPr>
      <w:r w:rsidRPr="004207D9">
        <w:rPr>
          <w:color w:val="auto"/>
          <w:szCs w:val="24"/>
        </w:rPr>
        <w:t xml:space="preserve">5.2. Fica convencionado entre as Partes que as instruções e as solicitações de informação, previstas neste Contrato, como necessárias </w:t>
      </w:r>
      <w:proofErr w:type="gramStart"/>
      <w:r w:rsidRPr="004207D9">
        <w:rPr>
          <w:color w:val="auto"/>
          <w:szCs w:val="24"/>
        </w:rPr>
        <w:t>a consecução da prestação do serviço aqui avençados</w:t>
      </w:r>
      <w:proofErr w:type="gramEnd"/>
      <w:r w:rsidRPr="004207D9">
        <w:rPr>
          <w:color w:val="auto"/>
          <w:szCs w:val="24"/>
        </w:rPr>
        <w:t xml:space="preserve">, para serem consideradas válidas, devem ser feitas tempestivamente, de forma clara, completa e segura, pelos meios previstos neste </w:t>
      </w:r>
      <w:r w:rsidRPr="004207D9">
        <w:rPr>
          <w:color w:val="auto"/>
          <w:szCs w:val="24"/>
        </w:rPr>
        <w:lastRenderedPageBreak/>
        <w:t>Contrato, sempre confirmada a recepção imediatamente, direcionadas e recebidas por pessoas com poderes para tanto.</w:t>
      </w:r>
    </w:p>
    <w:p w:rsidR="006D6FD2" w:rsidRDefault="006D6FD2" w:rsidP="006D6FD2">
      <w:pPr>
        <w:pStyle w:val="Corpodetexto"/>
        <w:spacing w:line="240" w:lineRule="auto"/>
        <w:ind w:right="0"/>
        <w:jc w:val="both"/>
        <w:rPr>
          <w:rFonts w:ascii="Times New Roman" w:hAnsi="Times New Roman"/>
          <w:b w:val="0"/>
          <w:i w:val="0"/>
          <w:sz w:val="24"/>
          <w:szCs w:val="24"/>
        </w:rPr>
      </w:pPr>
    </w:p>
    <w:p w:rsidR="006D6FD2" w:rsidRDefault="004207D9" w:rsidP="006D6FD2">
      <w:pPr>
        <w:pStyle w:val="Corpodetexto"/>
        <w:spacing w:line="240" w:lineRule="auto"/>
        <w:ind w:right="0"/>
        <w:jc w:val="both"/>
        <w:rPr>
          <w:rFonts w:ascii="Times New Roman" w:hAnsi="Times New Roman"/>
          <w:b w:val="0"/>
          <w:i w:val="0"/>
          <w:sz w:val="24"/>
          <w:szCs w:val="24"/>
        </w:rPr>
      </w:pPr>
      <w:r w:rsidRPr="004207D9">
        <w:rPr>
          <w:rFonts w:ascii="Times New Roman" w:hAnsi="Times New Roman"/>
          <w:b w:val="0"/>
          <w:i w:val="0"/>
          <w:sz w:val="24"/>
          <w:szCs w:val="24"/>
        </w:rPr>
        <w:t xml:space="preserve">5.3. </w:t>
      </w:r>
      <w:r w:rsidR="006D6FD2" w:rsidRPr="006D6FD2">
        <w:rPr>
          <w:rFonts w:ascii="Times New Roman" w:hAnsi="Times New Roman"/>
          <w:b w:val="0"/>
          <w:i w:val="0"/>
          <w:kern w:val="16"/>
          <w:sz w:val="24"/>
          <w:szCs w:val="24"/>
        </w:rPr>
        <w:t>A OLIVEIRA TRUST</w:t>
      </w:r>
      <w:r w:rsidR="006D6FD2" w:rsidRPr="006D6FD2">
        <w:rPr>
          <w:rFonts w:ascii="Times New Roman" w:hAnsi="Times New Roman"/>
          <w:kern w:val="16"/>
          <w:sz w:val="24"/>
          <w:szCs w:val="24"/>
        </w:rPr>
        <w:t xml:space="preserve"> </w:t>
      </w:r>
      <w:r w:rsidR="00C755BD" w:rsidRPr="00CB59AE">
        <w:rPr>
          <w:rFonts w:ascii="Times New Roman" w:hAnsi="Times New Roman"/>
          <w:b w:val="0"/>
          <w:i w:val="0"/>
          <w:sz w:val="24"/>
          <w:szCs w:val="24"/>
        </w:rPr>
        <w:t xml:space="preserve">cumprirá, sem qualquer responsabilidade, as instruções que acreditar de boa-fé </w:t>
      </w:r>
      <w:proofErr w:type="gramStart"/>
      <w:r w:rsidR="00C755BD" w:rsidRPr="00CB59AE">
        <w:rPr>
          <w:rFonts w:ascii="Times New Roman" w:hAnsi="Times New Roman"/>
          <w:b w:val="0"/>
          <w:i w:val="0"/>
          <w:sz w:val="24"/>
          <w:szCs w:val="24"/>
        </w:rPr>
        <w:t>terem</w:t>
      </w:r>
      <w:proofErr w:type="gramEnd"/>
      <w:r w:rsidR="00DA4349" w:rsidRPr="0039588A">
        <w:rPr>
          <w:rFonts w:ascii="Times New Roman" w:hAnsi="Times New Roman"/>
          <w:b w:val="0"/>
          <w:i w:val="0"/>
          <w:sz w:val="24"/>
          <w:szCs w:val="24"/>
        </w:rPr>
        <w:t xml:space="preserve"> sido dadas por Pessoas Autorizadas da </w:t>
      </w:r>
      <w:r w:rsidR="00DA4349" w:rsidRPr="0039588A">
        <w:rPr>
          <w:rFonts w:ascii="Times New Roman" w:hAnsi="Times New Roman"/>
          <w:i w:val="0"/>
          <w:sz w:val="24"/>
          <w:szCs w:val="24"/>
        </w:rPr>
        <w:t>CONTRATANTE</w:t>
      </w:r>
      <w:r w:rsidR="00DA4349" w:rsidRPr="0039588A">
        <w:rPr>
          <w:rFonts w:ascii="Times New Roman" w:hAnsi="Times New Roman"/>
          <w:b w:val="0"/>
          <w:i w:val="0"/>
          <w:sz w:val="24"/>
          <w:szCs w:val="24"/>
        </w:rPr>
        <w:t xml:space="preserve">. </w:t>
      </w:r>
    </w:p>
    <w:p w:rsidR="006D6FD2" w:rsidRDefault="006D6FD2" w:rsidP="006D6FD2">
      <w:pPr>
        <w:pStyle w:val="Corpodetexto"/>
        <w:spacing w:line="240" w:lineRule="auto"/>
        <w:ind w:right="0"/>
        <w:jc w:val="both"/>
        <w:rPr>
          <w:rFonts w:ascii="Times New Roman" w:hAnsi="Times New Roman"/>
          <w:b w:val="0"/>
          <w:i w:val="0"/>
          <w:sz w:val="24"/>
          <w:szCs w:val="24"/>
        </w:rPr>
      </w:pPr>
    </w:p>
    <w:p w:rsidR="006D6FD2" w:rsidRDefault="004207D9" w:rsidP="006D6FD2">
      <w:pPr>
        <w:pStyle w:val="Corpodetexto"/>
        <w:spacing w:line="240" w:lineRule="auto"/>
        <w:ind w:right="0"/>
        <w:jc w:val="both"/>
        <w:rPr>
          <w:rFonts w:ascii="Times New Roman" w:hAnsi="Times New Roman"/>
          <w:b w:val="0"/>
          <w:i w:val="0"/>
          <w:sz w:val="24"/>
          <w:szCs w:val="24"/>
        </w:rPr>
      </w:pPr>
      <w:r w:rsidRPr="004207D9">
        <w:rPr>
          <w:rFonts w:ascii="Times New Roman" w:hAnsi="Times New Roman"/>
          <w:b w:val="0"/>
          <w:i w:val="0"/>
          <w:sz w:val="24"/>
          <w:szCs w:val="24"/>
        </w:rPr>
        <w:t xml:space="preserve">5.4 A </w:t>
      </w:r>
      <w:r w:rsidR="006D6FD2" w:rsidRPr="006D6FD2">
        <w:rPr>
          <w:rFonts w:ascii="Times New Roman" w:hAnsi="Times New Roman"/>
          <w:b w:val="0"/>
          <w:i w:val="0"/>
          <w:kern w:val="16"/>
          <w:sz w:val="24"/>
          <w:szCs w:val="24"/>
        </w:rPr>
        <w:t>OLIVEIRA TRUST</w:t>
      </w:r>
      <w:r w:rsidR="006D6FD2" w:rsidRPr="006D6FD2">
        <w:rPr>
          <w:rFonts w:ascii="Times New Roman" w:hAnsi="Times New Roman"/>
          <w:kern w:val="16"/>
          <w:sz w:val="24"/>
          <w:szCs w:val="24"/>
        </w:rPr>
        <w:t xml:space="preserve"> </w:t>
      </w:r>
      <w:r w:rsidR="00C755BD" w:rsidRPr="00CB59AE">
        <w:rPr>
          <w:rFonts w:ascii="Times New Roman" w:hAnsi="Times New Roman"/>
          <w:b w:val="0"/>
          <w:i w:val="0"/>
          <w:sz w:val="24"/>
          <w:szCs w:val="24"/>
        </w:rPr>
        <w:t xml:space="preserve">poderá se pautar em quaisquer avisos, instruções ou solicitações, por escrito, que lhe sejam enviados, dentro das especificações contidas nesta Cláusula V, e que tenha motivos para </w:t>
      </w:r>
      <w:r w:rsidR="00DA4349" w:rsidRPr="0039588A">
        <w:rPr>
          <w:rFonts w:ascii="Times New Roman" w:hAnsi="Times New Roman"/>
          <w:b w:val="0"/>
          <w:i w:val="0"/>
          <w:sz w:val="24"/>
          <w:szCs w:val="24"/>
        </w:rPr>
        <w:t xml:space="preserve">acreditar que sejam documentos firmados ou apresentados pela (s) Parte (s) competente (s), não sendo responsável por quaisquer atos ou omissões amparados em tais documentos. </w:t>
      </w:r>
      <w:r w:rsidR="006D6FD2" w:rsidRPr="006D6FD2">
        <w:rPr>
          <w:rFonts w:ascii="Times New Roman" w:hAnsi="Times New Roman"/>
          <w:b w:val="0"/>
          <w:i w:val="0"/>
          <w:sz w:val="24"/>
          <w:szCs w:val="24"/>
        </w:rPr>
        <w:t>A OLIVEIRA TRUST</w:t>
      </w:r>
      <w:r w:rsidR="00C67912" w:rsidRPr="00CB59AE">
        <w:rPr>
          <w:rFonts w:ascii="Times New Roman" w:hAnsi="Times New Roman"/>
          <w:b w:val="0"/>
          <w:i w:val="0"/>
          <w:sz w:val="24"/>
          <w:szCs w:val="24"/>
        </w:rPr>
        <w:t xml:space="preserve"> </w:t>
      </w:r>
      <w:r w:rsidR="00DA4349" w:rsidRPr="0039588A">
        <w:rPr>
          <w:rFonts w:ascii="Times New Roman" w:hAnsi="Times New Roman"/>
          <w:b w:val="0"/>
          <w:i w:val="0"/>
          <w:sz w:val="24"/>
          <w:szCs w:val="24"/>
        </w:rPr>
        <w:t>não estará obrigad</w:t>
      </w:r>
      <w:r w:rsidR="000A1CAD">
        <w:rPr>
          <w:rFonts w:ascii="Times New Roman" w:hAnsi="Times New Roman"/>
          <w:b w:val="0"/>
          <w:i w:val="0"/>
          <w:sz w:val="24"/>
          <w:szCs w:val="24"/>
        </w:rPr>
        <w:t>a</w:t>
      </w:r>
      <w:r w:rsidR="00DA4349" w:rsidRPr="0039588A">
        <w:rPr>
          <w:rFonts w:ascii="Times New Roman" w:hAnsi="Times New Roman"/>
          <w:b w:val="0"/>
          <w:i w:val="0"/>
          <w:sz w:val="24"/>
          <w:szCs w:val="24"/>
        </w:rPr>
        <w:t xml:space="preserve"> a examinar ou investigar a validade, precisão ou conteúdo dos referidos documentos.</w:t>
      </w:r>
    </w:p>
    <w:p w:rsidR="0031065B" w:rsidRPr="0031065B" w:rsidRDefault="0031065B">
      <w:pPr>
        <w:pStyle w:val="Ttulo5"/>
        <w:pBdr>
          <w:bottom w:val="none" w:sz="0" w:space="0" w:color="auto"/>
        </w:pBdr>
        <w:spacing w:line="240" w:lineRule="auto"/>
        <w:rPr>
          <w:rFonts w:ascii="Times New Roman" w:hAnsi="Times New Roman"/>
          <w:sz w:val="24"/>
          <w:szCs w:val="24"/>
        </w:rPr>
      </w:pPr>
    </w:p>
    <w:p w:rsidR="0031065B" w:rsidRPr="0031065B" w:rsidRDefault="004207D9">
      <w:pPr>
        <w:pStyle w:val="Ttulo5"/>
        <w:pBdr>
          <w:bottom w:val="none" w:sz="0" w:space="0" w:color="auto"/>
        </w:pBdr>
        <w:spacing w:line="240" w:lineRule="auto"/>
        <w:rPr>
          <w:rFonts w:ascii="Times New Roman" w:hAnsi="Times New Roman"/>
          <w:sz w:val="24"/>
          <w:szCs w:val="24"/>
        </w:rPr>
      </w:pPr>
      <w:proofErr w:type="gramStart"/>
      <w:r w:rsidRPr="004207D9">
        <w:rPr>
          <w:rFonts w:ascii="Times New Roman" w:hAnsi="Times New Roman"/>
          <w:sz w:val="24"/>
          <w:szCs w:val="24"/>
        </w:rPr>
        <w:t>CLÁUSULA VI</w:t>
      </w:r>
      <w:proofErr w:type="gramEnd"/>
    </w:p>
    <w:p w:rsidR="0031065B" w:rsidRPr="0031065B" w:rsidRDefault="004207D9">
      <w:pPr>
        <w:jc w:val="center"/>
        <w:rPr>
          <w:b/>
          <w:sz w:val="24"/>
          <w:szCs w:val="24"/>
        </w:rPr>
      </w:pPr>
      <w:r w:rsidRPr="004207D9">
        <w:rPr>
          <w:b/>
          <w:sz w:val="24"/>
          <w:szCs w:val="24"/>
        </w:rPr>
        <w:t>DAS RESPONSABILIDADES E OBRIGAÇÕES DA OLIVEIRA TRUST</w:t>
      </w:r>
    </w:p>
    <w:p w:rsidR="0031065B" w:rsidRPr="0031065B" w:rsidRDefault="0031065B">
      <w:pPr>
        <w:jc w:val="both"/>
        <w:rPr>
          <w:sz w:val="24"/>
          <w:szCs w:val="24"/>
        </w:rPr>
      </w:pPr>
    </w:p>
    <w:p w:rsidR="0031065B" w:rsidRPr="0031065B" w:rsidRDefault="004207D9">
      <w:pPr>
        <w:jc w:val="both"/>
        <w:rPr>
          <w:snapToGrid w:val="0"/>
          <w:sz w:val="24"/>
          <w:szCs w:val="24"/>
        </w:rPr>
      </w:pPr>
      <w:r w:rsidRPr="004207D9">
        <w:rPr>
          <w:sz w:val="24"/>
          <w:szCs w:val="24"/>
        </w:rPr>
        <w:t>6.1.</w:t>
      </w:r>
      <w:r w:rsidRPr="004207D9">
        <w:rPr>
          <w:snapToGrid w:val="0"/>
          <w:sz w:val="24"/>
          <w:szCs w:val="24"/>
        </w:rPr>
        <w:t xml:space="preserve"> </w:t>
      </w:r>
      <w:r w:rsidRPr="004207D9">
        <w:rPr>
          <w:kern w:val="16"/>
          <w:sz w:val="24"/>
          <w:szCs w:val="24"/>
        </w:rPr>
        <w:t xml:space="preserve">A OLIVEIRA TRUST </w:t>
      </w:r>
      <w:r w:rsidRPr="004207D9">
        <w:rPr>
          <w:snapToGrid w:val="0"/>
          <w:sz w:val="24"/>
          <w:szCs w:val="24"/>
        </w:rPr>
        <w:t xml:space="preserve">envidará os melhores esforços na prestação dos serviços objeto deste Contrato, responsabilizando-se por eventuais perdas e/ou danos resultantes de dolo e/ou culpa, devidamente comprovados, relativo aos serviços por ele prestados e por terceiros por ele contratados, sofridos pela </w:t>
      </w:r>
      <w:r w:rsidRPr="004207D9">
        <w:rPr>
          <w:b/>
          <w:snapToGrid w:val="0"/>
          <w:sz w:val="24"/>
          <w:szCs w:val="24"/>
        </w:rPr>
        <w:t>CONTRATANTE</w:t>
      </w:r>
      <w:r w:rsidRPr="004207D9">
        <w:rPr>
          <w:snapToGrid w:val="0"/>
          <w:sz w:val="24"/>
          <w:szCs w:val="24"/>
        </w:rPr>
        <w:t xml:space="preserve">, e/ou por terceiro, exceto se resultarem direta ou indiretamente de causas alheias ao seu controle e vontade ou resultantes de instruções erradas, incompletas, não claras, intempestivas e/ou de omissão na prestação de instruções pela </w:t>
      </w:r>
      <w:r w:rsidRPr="004207D9">
        <w:rPr>
          <w:b/>
          <w:snapToGrid w:val="0"/>
          <w:sz w:val="24"/>
          <w:szCs w:val="24"/>
        </w:rPr>
        <w:t>CONTRATANTE</w:t>
      </w:r>
      <w:r w:rsidRPr="004207D9">
        <w:rPr>
          <w:snapToGrid w:val="0"/>
          <w:sz w:val="24"/>
          <w:szCs w:val="24"/>
        </w:rPr>
        <w:t xml:space="preserve"> necessárias à execução dos serviços contratados.</w:t>
      </w:r>
    </w:p>
    <w:p w:rsidR="0031065B" w:rsidRPr="0031065B" w:rsidRDefault="0031065B">
      <w:pPr>
        <w:jc w:val="both"/>
        <w:rPr>
          <w:snapToGrid w:val="0"/>
          <w:sz w:val="24"/>
          <w:szCs w:val="24"/>
        </w:rPr>
      </w:pPr>
    </w:p>
    <w:p w:rsidR="0031065B" w:rsidRPr="0031065B" w:rsidRDefault="004207D9">
      <w:pPr>
        <w:ind w:left="426"/>
        <w:jc w:val="both"/>
        <w:rPr>
          <w:sz w:val="24"/>
          <w:szCs w:val="24"/>
        </w:rPr>
      </w:pPr>
      <w:r w:rsidRPr="004207D9">
        <w:rPr>
          <w:sz w:val="24"/>
          <w:szCs w:val="24"/>
        </w:rPr>
        <w:t>6.1.1. A responsabilidade acima mencionada, assumida</w:t>
      </w:r>
      <w:r w:rsidRPr="004207D9">
        <w:rPr>
          <w:kern w:val="16"/>
          <w:sz w:val="24"/>
          <w:szCs w:val="24"/>
        </w:rPr>
        <w:t xml:space="preserve"> pela OLIVEIRA TRUST</w:t>
      </w:r>
      <w:r w:rsidRPr="004207D9">
        <w:rPr>
          <w:sz w:val="24"/>
          <w:szCs w:val="24"/>
        </w:rPr>
        <w:t>, será apurada na forma prevista na legislação em vigor.</w:t>
      </w:r>
    </w:p>
    <w:p w:rsidR="0031065B" w:rsidRPr="0031065B" w:rsidRDefault="0031065B">
      <w:pPr>
        <w:jc w:val="both"/>
        <w:rPr>
          <w:snapToGrid w:val="0"/>
          <w:sz w:val="24"/>
          <w:szCs w:val="24"/>
        </w:rPr>
      </w:pPr>
    </w:p>
    <w:p w:rsidR="006D6FD2" w:rsidRDefault="004207D9" w:rsidP="006D6FD2">
      <w:pPr>
        <w:jc w:val="both"/>
        <w:rPr>
          <w:sz w:val="24"/>
          <w:szCs w:val="24"/>
        </w:rPr>
      </w:pPr>
      <w:r w:rsidRPr="004207D9">
        <w:rPr>
          <w:sz w:val="24"/>
          <w:szCs w:val="24"/>
        </w:rPr>
        <w:t xml:space="preserve">6.2. Ao realizar o serviço descrito neste Contrato, </w:t>
      </w:r>
      <w:r w:rsidRPr="004207D9">
        <w:rPr>
          <w:kern w:val="16"/>
          <w:sz w:val="24"/>
          <w:szCs w:val="24"/>
        </w:rPr>
        <w:t xml:space="preserve">a OLIVEIRA TRUST </w:t>
      </w:r>
      <w:r w:rsidRPr="004207D9">
        <w:rPr>
          <w:sz w:val="24"/>
          <w:szCs w:val="24"/>
        </w:rPr>
        <w:t>observará as disposições e obrigações deste Contrato, de seus Anexos, da regulamentação e legislação aplicável.</w:t>
      </w:r>
    </w:p>
    <w:p w:rsidR="0031065B" w:rsidRPr="0031065B" w:rsidRDefault="0031065B">
      <w:pPr>
        <w:jc w:val="both"/>
        <w:rPr>
          <w:snapToGrid w:val="0"/>
          <w:sz w:val="24"/>
          <w:szCs w:val="24"/>
        </w:rPr>
      </w:pPr>
    </w:p>
    <w:p w:rsidR="0031065B" w:rsidRPr="0031065B" w:rsidRDefault="004207D9">
      <w:pPr>
        <w:ind w:left="426"/>
        <w:jc w:val="both"/>
        <w:rPr>
          <w:snapToGrid w:val="0"/>
          <w:sz w:val="24"/>
          <w:szCs w:val="24"/>
        </w:rPr>
      </w:pPr>
      <w:r w:rsidRPr="004207D9">
        <w:rPr>
          <w:snapToGrid w:val="0"/>
          <w:sz w:val="24"/>
          <w:szCs w:val="24"/>
        </w:rPr>
        <w:t xml:space="preserve">6.2.1. </w:t>
      </w:r>
      <w:r w:rsidRPr="004207D9">
        <w:rPr>
          <w:kern w:val="16"/>
          <w:sz w:val="24"/>
          <w:szCs w:val="24"/>
        </w:rPr>
        <w:t xml:space="preserve">A OLIVEIRA TRUST </w:t>
      </w:r>
      <w:r w:rsidRPr="004207D9">
        <w:rPr>
          <w:snapToGrid w:val="0"/>
          <w:sz w:val="24"/>
          <w:szCs w:val="24"/>
        </w:rPr>
        <w:t xml:space="preserve">poderá, a seu critério, não cumprir as instruções da </w:t>
      </w:r>
      <w:r w:rsidRPr="004207D9">
        <w:rPr>
          <w:b/>
          <w:snapToGrid w:val="0"/>
          <w:sz w:val="24"/>
          <w:szCs w:val="24"/>
        </w:rPr>
        <w:t>CONTRATANTE</w:t>
      </w:r>
      <w:r w:rsidRPr="004207D9">
        <w:rPr>
          <w:snapToGrid w:val="0"/>
          <w:sz w:val="24"/>
          <w:szCs w:val="24"/>
        </w:rPr>
        <w:t xml:space="preserve"> e de seus debenturistas que julgue estarem em desacordo com o mencionado no item 6.2. </w:t>
      </w:r>
      <w:proofErr w:type="gramStart"/>
      <w:r w:rsidRPr="004207D9">
        <w:rPr>
          <w:snapToGrid w:val="0"/>
          <w:sz w:val="24"/>
          <w:szCs w:val="24"/>
        </w:rPr>
        <w:t>acima</w:t>
      </w:r>
      <w:proofErr w:type="gramEnd"/>
      <w:r w:rsidRPr="004207D9">
        <w:rPr>
          <w:snapToGrid w:val="0"/>
          <w:sz w:val="24"/>
          <w:szCs w:val="24"/>
        </w:rPr>
        <w:t xml:space="preserve">, devendo, no entanto, comunicar a </w:t>
      </w:r>
      <w:r w:rsidRPr="004207D9">
        <w:rPr>
          <w:b/>
          <w:snapToGrid w:val="0"/>
          <w:sz w:val="24"/>
          <w:szCs w:val="24"/>
        </w:rPr>
        <w:t>CONTRATANTE</w:t>
      </w:r>
      <w:r w:rsidRPr="004207D9">
        <w:rPr>
          <w:snapToGrid w:val="0"/>
          <w:sz w:val="24"/>
          <w:szCs w:val="24"/>
        </w:rPr>
        <w:t xml:space="preserve"> ou os debenturistas a respeito de tal recusa.</w:t>
      </w:r>
    </w:p>
    <w:p w:rsidR="0031065B" w:rsidRPr="0031065B" w:rsidRDefault="0031065B">
      <w:pPr>
        <w:jc w:val="both"/>
        <w:rPr>
          <w:color w:val="000000"/>
          <w:sz w:val="24"/>
          <w:szCs w:val="24"/>
        </w:rPr>
      </w:pPr>
    </w:p>
    <w:p w:rsidR="0031065B" w:rsidRPr="0031065B" w:rsidRDefault="004207D9">
      <w:pPr>
        <w:jc w:val="both"/>
        <w:rPr>
          <w:color w:val="000000"/>
          <w:sz w:val="24"/>
          <w:szCs w:val="24"/>
        </w:rPr>
      </w:pPr>
      <w:r w:rsidRPr="004207D9">
        <w:rPr>
          <w:color w:val="000000"/>
          <w:sz w:val="24"/>
          <w:szCs w:val="24"/>
        </w:rPr>
        <w:t xml:space="preserve">6.3. </w:t>
      </w:r>
      <w:r w:rsidRPr="004207D9">
        <w:rPr>
          <w:kern w:val="16"/>
          <w:sz w:val="24"/>
          <w:szCs w:val="24"/>
        </w:rPr>
        <w:t xml:space="preserve">A OLIVEIRA TRUST </w:t>
      </w:r>
      <w:r w:rsidRPr="004207D9">
        <w:rPr>
          <w:color w:val="000000"/>
          <w:sz w:val="24"/>
          <w:szCs w:val="24"/>
        </w:rPr>
        <w:t>não será responsabilizad</w:t>
      </w:r>
      <w:r w:rsidR="00BE1827">
        <w:rPr>
          <w:color w:val="000000"/>
          <w:sz w:val="24"/>
          <w:szCs w:val="24"/>
        </w:rPr>
        <w:t>a</w:t>
      </w:r>
      <w:r w:rsidR="00DA4349" w:rsidRPr="0039588A">
        <w:rPr>
          <w:color w:val="000000"/>
          <w:sz w:val="24"/>
          <w:szCs w:val="24"/>
        </w:rPr>
        <w:t xml:space="preserve"> por operações realizadas pela </w:t>
      </w:r>
      <w:r w:rsidRPr="004207D9">
        <w:rPr>
          <w:b/>
          <w:color w:val="000000"/>
          <w:sz w:val="24"/>
          <w:szCs w:val="24"/>
        </w:rPr>
        <w:t>CONTRATANTE</w:t>
      </w:r>
      <w:r w:rsidRPr="004207D9">
        <w:rPr>
          <w:color w:val="000000"/>
          <w:sz w:val="24"/>
          <w:szCs w:val="24"/>
        </w:rPr>
        <w:t xml:space="preserve"> e/ou respectivos titulares das contas de depósito em desconformidade com a legislação vigente.</w:t>
      </w:r>
    </w:p>
    <w:p w:rsidR="0031065B" w:rsidRPr="0031065B" w:rsidRDefault="0031065B">
      <w:pPr>
        <w:tabs>
          <w:tab w:val="num" w:pos="0"/>
        </w:tabs>
        <w:jc w:val="both"/>
        <w:rPr>
          <w:color w:val="000000"/>
          <w:sz w:val="24"/>
          <w:szCs w:val="24"/>
        </w:rPr>
      </w:pPr>
    </w:p>
    <w:p w:rsidR="0031065B" w:rsidRPr="0031065B" w:rsidRDefault="004207D9">
      <w:pPr>
        <w:jc w:val="both"/>
        <w:rPr>
          <w:color w:val="000000"/>
          <w:sz w:val="24"/>
          <w:szCs w:val="24"/>
        </w:rPr>
      </w:pPr>
      <w:r w:rsidRPr="004207D9">
        <w:rPr>
          <w:color w:val="000000"/>
          <w:sz w:val="24"/>
          <w:szCs w:val="24"/>
        </w:rPr>
        <w:t xml:space="preserve">6.4. </w:t>
      </w:r>
      <w:r w:rsidRPr="004207D9">
        <w:rPr>
          <w:kern w:val="16"/>
          <w:sz w:val="24"/>
          <w:szCs w:val="24"/>
        </w:rPr>
        <w:t xml:space="preserve">A OLIVEIRA TRUST </w:t>
      </w:r>
      <w:r w:rsidRPr="004207D9">
        <w:rPr>
          <w:color w:val="000000"/>
          <w:sz w:val="24"/>
          <w:szCs w:val="24"/>
        </w:rPr>
        <w:t xml:space="preserve">não assumirá a responsabilidade pelo conteúdo, exatidão, veracidade, legitimidade quanto às debêntures emitidas pela </w:t>
      </w:r>
      <w:r w:rsidRPr="004207D9">
        <w:rPr>
          <w:b/>
          <w:color w:val="000000"/>
          <w:sz w:val="24"/>
          <w:szCs w:val="24"/>
        </w:rPr>
        <w:t>CONTRATANTE</w:t>
      </w:r>
      <w:r w:rsidRPr="004207D9">
        <w:rPr>
          <w:color w:val="000000"/>
          <w:sz w:val="24"/>
          <w:szCs w:val="24"/>
        </w:rPr>
        <w:t>, objeto da prestação dos serviços ora contratados, bem como por qualquer prejuízo causado aos debenturistas e a terceiros nestas hipóteses.</w:t>
      </w:r>
    </w:p>
    <w:p w:rsidR="0031065B" w:rsidRPr="0031065B" w:rsidRDefault="0031065B">
      <w:pPr>
        <w:tabs>
          <w:tab w:val="num" w:pos="0"/>
        </w:tabs>
        <w:jc w:val="both"/>
        <w:rPr>
          <w:sz w:val="24"/>
          <w:szCs w:val="24"/>
        </w:rPr>
      </w:pPr>
    </w:p>
    <w:p w:rsidR="0031065B" w:rsidRPr="0031065B" w:rsidRDefault="004207D9">
      <w:pPr>
        <w:jc w:val="both"/>
        <w:rPr>
          <w:snapToGrid w:val="0"/>
          <w:sz w:val="24"/>
          <w:szCs w:val="24"/>
        </w:rPr>
      </w:pPr>
      <w:r w:rsidRPr="004207D9">
        <w:rPr>
          <w:color w:val="000000"/>
          <w:sz w:val="24"/>
          <w:szCs w:val="24"/>
        </w:rPr>
        <w:t xml:space="preserve">6.5. </w:t>
      </w:r>
      <w:proofErr w:type="gramStart"/>
      <w:r w:rsidRPr="004207D9">
        <w:rPr>
          <w:color w:val="000000"/>
          <w:sz w:val="24"/>
          <w:szCs w:val="24"/>
        </w:rPr>
        <w:t>Fica</w:t>
      </w:r>
      <w:proofErr w:type="gramEnd"/>
      <w:r w:rsidRPr="004207D9">
        <w:rPr>
          <w:color w:val="000000"/>
          <w:sz w:val="24"/>
          <w:szCs w:val="24"/>
        </w:rPr>
        <w:t xml:space="preserve"> certa e definida para ambas as Partes que subscrevem este instrumento a inexistência de qualquer responsabilidade ou garantia </w:t>
      </w:r>
      <w:r w:rsidRPr="004207D9">
        <w:rPr>
          <w:kern w:val="16"/>
          <w:sz w:val="24"/>
          <w:szCs w:val="24"/>
        </w:rPr>
        <w:t xml:space="preserve">da OLIVEIRA TRUST </w:t>
      </w:r>
      <w:r w:rsidRPr="004207D9">
        <w:rPr>
          <w:color w:val="000000"/>
          <w:sz w:val="24"/>
          <w:szCs w:val="24"/>
        </w:rPr>
        <w:t xml:space="preserve">pelo pagamento de qualquer evento objeto deste Contrato aos debenturistas, cabendo a ele </w:t>
      </w:r>
      <w:r w:rsidRPr="004207D9">
        <w:rPr>
          <w:color w:val="000000"/>
          <w:sz w:val="24"/>
          <w:szCs w:val="24"/>
        </w:rPr>
        <w:lastRenderedPageBreak/>
        <w:t xml:space="preserve">apenas e tão somente a responsabilidade pela execução dos atos e procedimentos previstos neste Contrato, em conformidade com as ordens dadas pela </w:t>
      </w:r>
      <w:r w:rsidRPr="004207D9">
        <w:rPr>
          <w:b/>
          <w:color w:val="000000"/>
          <w:sz w:val="24"/>
          <w:szCs w:val="24"/>
        </w:rPr>
        <w:t>CONTRATANTE</w:t>
      </w:r>
      <w:r w:rsidRPr="004207D9">
        <w:rPr>
          <w:color w:val="000000"/>
          <w:sz w:val="24"/>
          <w:szCs w:val="24"/>
        </w:rPr>
        <w:t xml:space="preserve">, devendo esta, defender, isentar e compensar </w:t>
      </w:r>
      <w:r w:rsidRPr="004207D9">
        <w:rPr>
          <w:kern w:val="16"/>
          <w:sz w:val="24"/>
          <w:szCs w:val="24"/>
        </w:rPr>
        <w:t xml:space="preserve">a OLIVEIRA TRUST </w:t>
      </w:r>
      <w:r w:rsidRPr="004207D9">
        <w:rPr>
          <w:color w:val="000000"/>
          <w:sz w:val="24"/>
          <w:szCs w:val="24"/>
        </w:rPr>
        <w:t>de tais responsabilidades ou garantias, judiciais ou extrajudicialmente.</w:t>
      </w:r>
    </w:p>
    <w:p w:rsidR="0031065B" w:rsidRPr="0031065B" w:rsidRDefault="0031065B">
      <w:pPr>
        <w:jc w:val="both"/>
        <w:rPr>
          <w:snapToGrid w:val="0"/>
          <w:sz w:val="24"/>
          <w:szCs w:val="24"/>
        </w:rPr>
      </w:pPr>
    </w:p>
    <w:p w:rsidR="0031065B" w:rsidRPr="0031065B" w:rsidRDefault="004207D9">
      <w:pPr>
        <w:pStyle w:val="Ttulo5"/>
        <w:pBdr>
          <w:bottom w:val="none" w:sz="0" w:space="0" w:color="auto"/>
        </w:pBdr>
        <w:spacing w:line="240" w:lineRule="auto"/>
        <w:rPr>
          <w:rFonts w:ascii="Times New Roman" w:hAnsi="Times New Roman"/>
          <w:sz w:val="24"/>
          <w:szCs w:val="24"/>
        </w:rPr>
      </w:pPr>
      <w:r w:rsidRPr="004207D9">
        <w:rPr>
          <w:rFonts w:ascii="Times New Roman" w:hAnsi="Times New Roman"/>
          <w:sz w:val="24"/>
          <w:szCs w:val="24"/>
        </w:rPr>
        <w:t>CLÁUSULA VII</w:t>
      </w:r>
    </w:p>
    <w:p w:rsidR="0031065B" w:rsidRPr="0031065B" w:rsidRDefault="004207D9">
      <w:pPr>
        <w:pStyle w:val="Ttulo6"/>
        <w:pBdr>
          <w:bottom w:val="none" w:sz="0" w:space="0" w:color="auto"/>
        </w:pBdr>
        <w:spacing w:line="240" w:lineRule="auto"/>
        <w:rPr>
          <w:rFonts w:ascii="Times New Roman" w:hAnsi="Times New Roman"/>
          <w:sz w:val="24"/>
          <w:szCs w:val="24"/>
        </w:rPr>
      </w:pPr>
      <w:r w:rsidRPr="004207D9">
        <w:rPr>
          <w:rFonts w:ascii="Times New Roman" w:hAnsi="Times New Roman"/>
          <w:sz w:val="24"/>
          <w:szCs w:val="24"/>
        </w:rPr>
        <w:t>DAS OBRIGAÇÕES E RESPONSABILIDADES DA CONTRATANTE</w:t>
      </w:r>
    </w:p>
    <w:p w:rsidR="0031065B" w:rsidRPr="0031065B" w:rsidRDefault="0031065B">
      <w:pPr>
        <w:rPr>
          <w:sz w:val="24"/>
          <w:szCs w:val="24"/>
        </w:rPr>
      </w:pPr>
    </w:p>
    <w:p w:rsidR="0031065B" w:rsidRPr="0031065B" w:rsidRDefault="004207D9">
      <w:pPr>
        <w:jc w:val="both"/>
        <w:rPr>
          <w:sz w:val="24"/>
          <w:szCs w:val="24"/>
        </w:rPr>
      </w:pPr>
      <w:r w:rsidRPr="004207D9">
        <w:rPr>
          <w:sz w:val="24"/>
          <w:szCs w:val="24"/>
        </w:rPr>
        <w:t xml:space="preserve">7.1. A </w:t>
      </w:r>
      <w:r w:rsidRPr="004207D9">
        <w:rPr>
          <w:b/>
          <w:sz w:val="24"/>
          <w:szCs w:val="24"/>
        </w:rPr>
        <w:t>CONTRATANTE</w:t>
      </w:r>
      <w:r w:rsidRPr="004207D9">
        <w:rPr>
          <w:sz w:val="24"/>
          <w:szCs w:val="24"/>
        </w:rPr>
        <w:t xml:space="preserve"> é a única responsável pela emissão das debêntures e, portanto, única titular dos direitos e obrigações decorrentes de tal condição, devendo estar a </w:t>
      </w:r>
      <w:r w:rsidRPr="004207D9">
        <w:rPr>
          <w:b/>
          <w:sz w:val="24"/>
          <w:szCs w:val="24"/>
        </w:rPr>
        <w:t xml:space="preserve">CONTRATANTE </w:t>
      </w:r>
      <w:r w:rsidRPr="004207D9">
        <w:rPr>
          <w:sz w:val="24"/>
          <w:szCs w:val="24"/>
        </w:rPr>
        <w:t>e seus atos, enquadrada e de conformidade com toda a legislação e regulamentação pertinentes.</w:t>
      </w:r>
    </w:p>
    <w:p w:rsidR="0031065B" w:rsidRPr="0031065B" w:rsidRDefault="0031065B">
      <w:pPr>
        <w:jc w:val="both"/>
        <w:rPr>
          <w:sz w:val="24"/>
          <w:szCs w:val="24"/>
        </w:rPr>
      </w:pPr>
    </w:p>
    <w:p w:rsidR="0031065B" w:rsidRPr="0031065B" w:rsidRDefault="004207D9">
      <w:pPr>
        <w:jc w:val="both"/>
        <w:rPr>
          <w:sz w:val="24"/>
          <w:szCs w:val="24"/>
        </w:rPr>
      </w:pPr>
      <w:r w:rsidRPr="004207D9">
        <w:rPr>
          <w:sz w:val="24"/>
          <w:szCs w:val="24"/>
        </w:rPr>
        <w:t>7.2.</w:t>
      </w:r>
      <w:r w:rsidRPr="004207D9">
        <w:rPr>
          <w:b/>
          <w:sz w:val="24"/>
          <w:szCs w:val="24"/>
        </w:rPr>
        <w:t xml:space="preserve"> </w:t>
      </w:r>
      <w:r w:rsidRPr="004207D9">
        <w:rPr>
          <w:sz w:val="24"/>
          <w:szCs w:val="24"/>
        </w:rPr>
        <w:t xml:space="preserve">A </w:t>
      </w:r>
      <w:r w:rsidRPr="004207D9">
        <w:rPr>
          <w:b/>
          <w:sz w:val="24"/>
          <w:szCs w:val="24"/>
        </w:rPr>
        <w:t xml:space="preserve">CONTRATANTE </w:t>
      </w:r>
      <w:r w:rsidRPr="004207D9">
        <w:rPr>
          <w:sz w:val="24"/>
          <w:szCs w:val="24"/>
        </w:rPr>
        <w:t>responsabiliza-se pela gestão, administração e manutenção de saldo suficiente em</w:t>
      </w:r>
      <w:proofErr w:type="gramStart"/>
      <w:r w:rsidRPr="004207D9">
        <w:rPr>
          <w:sz w:val="24"/>
          <w:szCs w:val="24"/>
        </w:rPr>
        <w:t xml:space="preserve">  </w:t>
      </w:r>
      <w:proofErr w:type="gramEnd"/>
      <w:r w:rsidRPr="004207D9">
        <w:rPr>
          <w:sz w:val="24"/>
          <w:szCs w:val="24"/>
        </w:rPr>
        <w:t>conta corrente</w:t>
      </w:r>
      <w:r w:rsidR="002E6745">
        <w:rPr>
          <w:sz w:val="24"/>
          <w:szCs w:val="24"/>
        </w:rPr>
        <w:t xml:space="preserve"> a ser informada pela OLIVEIRA </w:t>
      </w:r>
      <w:proofErr w:type="spellStart"/>
      <w:r w:rsidR="002E6745">
        <w:rPr>
          <w:sz w:val="24"/>
          <w:szCs w:val="24"/>
        </w:rPr>
        <w:t>TRUST</w:t>
      </w:r>
      <w:r w:rsidR="00DA4349" w:rsidRPr="0039588A">
        <w:rPr>
          <w:kern w:val="16"/>
          <w:sz w:val="24"/>
          <w:szCs w:val="24"/>
        </w:rPr>
        <w:t>e</w:t>
      </w:r>
      <w:proofErr w:type="spellEnd"/>
      <w:r w:rsidR="00DA4349" w:rsidRPr="0039588A">
        <w:rPr>
          <w:kern w:val="16"/>
          <w:sz w:val="24"/>
          <w:szCs w:val="24"/>
        </w:rPr>
        <w:t xml:space="preserve"> autoriza a OLIVEIRA TRUST a debitar esta conta </w:t>
      </w:r>
      <w:r w:rsidR="00DA4349" w:rsidRPr="0039588A">
        <w:rPr>
          <w:sz w:val="24"/>
          <w:szCs w:val="24"/>
        </w:rPr>
        <w:t xml:space="preserve">para atendimento dos pagamentos previstos na </w:t>
      </w:r>
      <w:r w:rsidRPr="004207D9">
        <w:rPr>
          <w:kern w:val="16"/>
          <w:sz w:val="24"/>
          <w:szCs w:val="24"/>
        </w:rPr>
        <w:t>Cláusula II, item 2.5 e Anexo I deste contrato</w:t>
      </w:r>
      <w:r w:rsidRPr="004207D9">
        <w:rPr>
          <w:sz w:val="24"/>
          <w:szCs w:val="24"/>
        </w:rPr>
        <w:t xml:space="preserve">, nas respectivas datas de liquidação, ficando </w:t>
      </w:r>
      <w:r w:rsidRPr="004207D9">
        <w:rPr>
          <w:kern w:val="16"/>
          <w:sz w:val="24"/>
          <w:szCs w:val="24"/>
        </w:rPr>
        <w:t xml:space="preserve">a OLIVEIRA TRUST </w:t>
      </w:r>
      <w:r w:rsidRPr="004207D9">
        <w:rPr>
          <w:sz w:val="24"/>
          <w:szCs w:val="24"/>
        </w:rPr>
        <w:t xml:space="preserve">desobrigado de prestar os respectivos serviços enquanto não sejam disponibilizados os referidos valores, pelo que, desde já, é isentado de qualquer eventual responsabilidade por perdas e danos sofridos pela </w:t>
      </w:r>
      <w:r w:rsidRPr="004207D9">
        <w:rPr>
          <w:b/>
          <w:sz w:val="24"/>
          <w:szCs w:val="24"/>
        </w:rPr>
        <w:t>CONTRATANTE</w:t>
      </w:r>
      <w:r w:rsidRPr="004207D9">
        <w:rPr>
          <w:sz w:val="24"/>
          <w:szCs w:val="24"/>
        </w:rPr>
        <w:t>,</w:t>
      </w:r>
      <w:r w:rsidRPr="004207D9">
        <w:rPr>
          <w:b/>
          <w:sz w:val="24"/>
          <w:szCs w:val="24"/>
        </w:rPr>
        <w:t xml:space="preserve"> </w:t>
      </w:r>
      <w:r w:rsidRPr="004207D9">
        <w:rPr>
          <w:sz w:val="24"/>
          <w:szCs w:val="24"/>
        </w:rPr>
        <w:t>pelos debenturistas e/ou por terceiro, de acordo com o disposto na Cláusula VI, item 6.1., deste Contrato.</w:t>
      </w:r>
    </w:p>
    <w:p w:rsidR="0031065B" w:rsidRPr="0031065B" w:rsidRDefault="0031065B">
      <w:pPr>
        <w:jc w:val="both"/>
        <w:rPr>
          <w:sz w:val="24"/>
          <w:szCs w:val="24"/>
        </w:rPr>
      </w:pPr>
    </w:p>
    <w:p w:rsidR="0031065B" w:rsidRPr="0031065B" w:rsidRDefault="0031065B">
      <w:pPr>
        <w:jc w:val="both"/>
        <w:rPr>
          <w:sz w:val="24"/>
          <w:szCs w:val="24"/>
        </w:rPr>
      </w:pPr>
    </w:p>
    <w:p w:rsidR="0031065B" w:rsidRPr="0039588A" w:rsidRDefault="004207D9">
      <w:pPr>
        <w:ind w:left="426"/>
        <w:jc w:val="both"/>
        <w:rPr>
          <w:snapToGrid w:val="0"/>
          <w:sz w:val="24"/>
          <w:szCs w:val="24"/>
        </w:rPr>
      </w:pPr>
      <w:r w:rsidRPr="004207D9">
        <w:rPr>
          <w:snapToGrid w:val="0"/>
          <w:sz w:val="24"/>
          <w:szCs w:val="24"/>
        </w:rPr>
        <w:t xml:space="preserve">7.2.1. </w:t>
      </w:r>
      <w:r w:rsidRPr="004207D9">
        <w:rPr>
          <w:kern w:val="16"/>
          <w:sz w:val="24"/>
          <w:szCs w:val="24"/>
        </w:rPr>
        <w:t xml:space="preserve">A OLIVEIRA TRUST </w:t>
      </w:r>
      <w:r w:rsidRPr="004207D9">
        <w:rPr>
          <w:snapToGrid w:val="0"/>
          <w:sz w:val="24"/>
          <w:szCs w:val="24"/>
        </w:rPr>
        <w:t xml:space="preserve">não assume qualquer obrigação de acolher ordem de débito na conta corrente indicada no item 7.2. </w:t>
      </w:r>
      <w:proofErr w:type="gramStart"/>
      <w:r w:rsidRPr="004207D9">
        <w:rPr>
          <w:snapToGrid w:val="0"/>
          <w:sz w:val="24"/>
          <w:szCs w:val="24"/>
        </w:rPr>
        <w:t>acima</w:t>
      </w:r>
      <w:proofErr w:type="gramEnd"/>
      <w:r w:rsidRPr="004207D9">
        <w:rPr>
          <w:snapToGrid w:val="0"/>
          <w:sz w:val="24"/>
          <w:szCs w:val="24"/>
        </w:rPr>
        <w:t>, para pagamento dos proventos, caso não haja saldo suficiente e disponível</w:t>
      </w:r>
      <w:r w:rsidR="003010F5">
        <w:rPr>
          <w:snapToGrid w:val="0"/>
          <w:sz w:val="24"/>
          <w:szCs w:val="24"/>
        </w:rPr>
        <w:t>.</w:t>
      </w:r>
    </w:p>
    <w:p w:rsidR="0031065B" w:rsidRPr="0031065B" w:rsidRDefault="0031065B">
      <w:pPr>
        <w:jc w:val="both"/>
        <w:rPr>
          <w:snapToGrid w:val="0"/>
          <w:sz w:val="24"/>
          <w:szCs w:val="24"/>
        </w:rPr>
      </w:pPr>
    </w:p>
    <w:p w:rsidR="0031065B" w:rsidRPr="0031065B" w:rsidRDefault="0031065B">
      <w:pPr>
        <w:ind w:left="426"/>
        <w:jc w:val="both"/>
        <w:rPr>
          <w:snapToGrid w:val="0"/>
          <w:sz w:val="24"/>
          <w:szCs w:val="24"/>
        </w:rPr>
      </w:pPr>
    </w:p>
    <w:p w:rsidR="0031065B" w:rsidRPr="0031065B" w:rsidRDefault="004207D9">
      <w:pPr>
        <w:pStyle w:val="Ttulo"/>
        <w:jc w:val="both"/>
        <w:rPr>
          <w:b w:val="0"/>
          <w:kern w:val="16"/>
          <w:sz w:val="24"/>
          <w:szCs w:val="24"/>
        </w:rPr>
      </w:pPr>
      <w:r w:rsidRPr="004207D9">
        <w:rPr>
          <w:b w:val="0"/>
          <w:kern w:val="16"/>
          <w:sz w:val="24"/>
          <w:szCs w:val="24"/>
        </w:rPr>
        <w:t xml:space="preserve">7.3. </w:t>
      </w:r>
      <w:r w:rsidRPr="004207D9">
        <w:rPr>
          <w:kern w:val="16"/>
          <w:sz w:val="24"/>
          <w:szCs w:val="24"/>
        </w:rPr>
        <w:t xml:space="preserve">A OLIVEIRA TRUST </w:t>
      </w:r>
      <w:r w:rsidRPr="004207D9">
        <w:rPr>
          <w:b w:val="0"/>
          <w:kern w:val="16"/>
          <w:sz w:val="24"/>
          <w:szCs w:val="24"/>
        </w:rPr>
        <w:t xml:space="preserve">prestará informações à </w:t>
      </w:r>
      <w:r w:rsidRPr="004207D9">
        <w:rPr>
          <w:kern w:val="16"/>
          <w:sz w:val="24"/>
          <w:szCs w:val="24"/>
        </w:rPr>
        <w:t>CONTRATANTE</w:t>
      </w:r>
      <w:r w:rsidRPr="004207D9">
        <w:rPr>
          <w:b w:val="0"/>
          <w:kern w:val="16"/>
          <w:sz w:val="24"/>
          <w:szCs w:val="24"/>
        </w:rPr>
        <w:t xml:space="preserve"> dos lançamentos efetuados em sua conta corrente, por ocasião dos pagamentos realizados em razão dos eventos deliberados pela mesma.</w:t>
      </w:r>
    </w:p>
    <w:p w:rsidR="0031065B" w:rsidRPr="0031065B" w:rsidRDefault="0031065B">
      <w:pPr>
        <w:ind w:left="426"/>
        <w:jc w:val="both"/>
        <w:rPr>
          <w:sz w:val="24"/>
          <w:szCs w:val="24"/>
        </w:rPr>
      </w:pPr>
    </w:p>
    <w:p w:rsidR="0031065B" w:rsidRPr="0031065B" w:rsidRDefault="004207D9">
      <w:pPr>
        <w:jc w:val="both"/>
        <w:rPr>
          <w:sz w:val="24"/>
          <w:szCs w:val="24"/>
        </w:rPr>
      </w:pPr>
      <w:r w:rsidRPr="004207D9">
        <w:rPr>
          <w:sz w:val="24"/>
          <w:szCs w:val="24"/>
        </w:rPr>
        <w:t>7.4. As Partes obrigam-se a observar as disposições e obrigações deste Contrato, de seus Anexos e da regulamentação e legislação aplicável.</w:t>
      </w:r>
    </w:p>
    <w:p w:rsidR="0031065B" w:rsidRPr="0031065B" w:rsidRDefault="0031065B">
      <w:pPr>
        <w:jc w:val="both"/>
        <w:rPr>
          <w:sz w:val="24"/>
          <w:szCs w:val="24"/>
        </w:rPr>
      </w:pPr>
    </w:p>
    <w:p w:rsidR="0031065B" w:rsidRPr="0039588A" w:rsidRDefault="004207D9">
      <w:pPr>
        <w:jc w:val="both"/>
        <w:rPr>
          <w:color w:val="000000"/>
          <w:sz w:val="24"/>
          <w:szCs w:val="24"/>
        </w:rPr>
      </w:pPr>
      <w:smartTag w:uri="urn:schemas-microsoft-com:office:smarttags" w:element="metricconverter">
        <w:smartTagPr>
          <w:attr w:name="ProductID" w:val="7.5 A"/>
        </w:smartTagPr>
        <w:r w:rsidRPr="004207D9">
          <w:rPr>
            <w:color w:val="000000"/>
            <w:sz w:val="24"/>
            <w:szCs w:val="24"/>
          </w:rPr>
          <w:t>7.5 A</w:t>
        </w:r>
      </w:smartTag>
      <w:r w:rsidRPr="004207D9">
        <w:rPr>
          <w:color w:val="000000"/>
          <w:sz w:val="24"/>
          <w:szCs w:val="24"/>
        </w:rPr>
        <w:t xml:space="preserve"> </w:t>
      </w:r>
      <w:r w:rsidRPr="004207D9">
        <w:rPr>
          <w:b/>
          <w:color w:val="000000"/>
          <w:sz w:val="24"/>
          <w:szCs w:val="24"/>
        </w:rPr>
        <w:t>CONTRATANTE</w:t>
      </w:r>
      <w:r w:rsidRPr="004207D9">
        <w:rPr>
          <w:color w:val="000000"/>
          <w:sz w:val="24"/>
          <w:szCs w:val="24"/>
        </w:rPr>
        <w:t xml:space="preserve"> terá prazo de 60 (sessenta) dias, contados da ocorrência, para indicar eventual irregularidade de escrituração ou de execução das suas instruções dadas </w:t>
      </w:r>
      <w:r w:rsidRPr="004207D9">
        <w:rPr>
          <w:kern w:val="16"/>
          <w:sz w:val="24"/>
          <w:szCs w:val="24"/>
        </w:rPr>
        <w:t>A OLIVEIRA TRUST</w:t>
      </w:r>
      <w:r w:rsidR="003010F5">
        <w:rPr>
          <w:kern w:val="16"/>
          <w:sz w:val="24"/>
          <w:szCs w:val="24"/>
        </w:rPr>
        <w:t>.</w:t>
      </w:r>
    </w:p>
    <w:p w:rsidR="0031065B" w:rsidRPr="0031065B" w:rsidRDefault="0031065B">
      <w:pPr>
        <w:ind w:left="-142"/>
        <w:jc w:val="both"/>
        <w:rPr>
          <w:color w:val="000000"/>
          <w:sz w:val="24"/>
          <w:szCs w:val="24"/>
        </w:rPr>
      </w:pPr>
    </w:p>
    <w:p w:rsidR="0031065B" w:rsidRPr="0031065B" w:rsidRDefault="004207D9">
      <w:pPr>
        <w:ind w:left="567"/>
        <w:jc w:val="both"/>
        <w:rPr>
          <w:color w:val="000000"/>
          <w:sz w:val="24"/>
          <w:szCs w:val="24"/>
        </w:rPr>
      </w:pPr>
      <w:r w:rsidRPr="004207D9">
        <w:rPr>
          <w:color w:val="000000"/>
          <w:sz w:val="24"/>
          <w:szCs w:val="24"/>
        </w:rPr>
        <w:t xml:space="preserve">7.5.1. Constatada eventual irregularidade, e </w:t>
      </w:r>
      <w:r w:rsidRPr="004207D9">
        <w:rPr>
          <w:color w:val="000000"/>
          <w:kern w:val="16"/>
          <w:sz w:val="24"/>
          <w:szCs w:val="24"/>
        </w:rPr>
        <w:t xml:space="preserve">após sua apuração </w:t>
      </w:r>
      <w:r w:rsidRPr="004207D9">
        <w:rPr>
          <w:kern w:val="16"/>
          <w:sz w:val="24"/>
          <w:szCs w:val="24"/>
        </w:rPr>
        <w:t xml:space="preserve">pela OLIVEIRA TRUST </w:t>
      </w:r>
      <w:r w:rsidRPr="004207D9">
        <w:rPr>
          <w:color w:val="000000"/>
          <w:sz w:val="24"/>
          <w:szCs w:val="24"/>
        </w:rPr>
        <w:t xml:space="preserve">o mesmo deverá corrigi-la, na medida do possível e no prazo de até 15 (quinze) dias úteis, a contar da constatação, de maneira a não causar maiores prejuízos, em concordância com a </w:t>
      </w:r>
      <w:r w:rsidRPr="004207D9">
        <w:rPr>
          <w:b/>
          <w:color w:val="000000"/>
          <w:sz w:val="24"/>
          <w:szCs w:val="24"/>
        </w:rPr>
        <w:t>CONTRATANTE</w:t>
      </w:r>
      <w:r w:rsidRPr="004207D9">
        <w:rPr>
          <w:color w:val="000000"/>
          <w:kern w:val="16"/>
          <w:sz w:val="24"/>
          <w:szCs w:val="24"/>
        </w:rPr>
        <w:t>.</w:t>
      </w:r>
    </w:p>
    <w:p w:rsidR="0031065B" w:rsidRPr="0031065B" w:rsidRDefault="0031065B">
      <w:pPr>
        <w:pStyle w:val="Ttulo1"/>
        <w:spacing w:line="240" w:lineRule="auto"/>
        <w:ind w:firstLine="0"/>
        <w:jc w:val="center"/>
        <w:rPr>
          <w:rFonts w:ascii="Times New Roman" w:hAnsi="Times New Roman"/>
          <w:sz w:val="24"/>
          <w:szCs w:val="24"/>
        </w:rPr>
      </w:pPr>
    </w:p>
    <w:p w:rsidR="0031065B" w:rsidRPr="0031065B" w:rsidRDefault="004207D9">
      <w:pPr>
        <w:pStyle w:val="Ttulo1"/>
        <w:spacing w:line="240" w:lineRule="auto"/>
        <w:ind w:firstLine="0"/>
        <w:jc w:val="center"/>
        <w:rPr>
          <w:rFonts w:ascii="Times New Roman" w:hAnsi="Times New Roman"/>
          <w:sz w:val="24"/>
          <w:szCs w:val="24"/>
        </w:rPr>
      </w:pPr>
      <w:r w:rsidRPr="004207D9">
        <w:rPr>
          <w:rFonts w:ascii="Times New Roman" w:hAnsi="Times New Roman"/>
          <w:sz w:val="24"/>
          <w:szCs w:val="24"/>
        </w:rPr>
        <w:t>CLÁUSULA VIII</w:t>
      </w:r>
    </w:p>
    <w:p w:rsidR="0031065B" w:rsidRPr="0031065B" w:rsidRDefault="004207D9">
      <w:pPr>
        <w:pStyle w:val="Ttulo1"/>
        <w:spacing w:line="240" w:lineRule="auto"/>
        <w:ind w:firstLine="0"/>
        <w:jc w:val="center"/>
        <w:rPr>
          <w:rFonts w:ascii="Times New Roman" w:hAnsi="Times New Roman"/>
          <w:sz w:val="24"/>
          <w:szCs w:val="24"/>
        </w:rPr>
      </w:pPr>
      <w:r w:rsidRPr="004207D9">
        <w:rPr>
          <w:rFonts w:ascii="Times New Roman" w:hAnsi="Times New Roman"/>
          <w:sz w:val="24"/>
          <w:szCs w:val="24"/>
        </w:rPr>
        <w:t>DO MANDATO E DA AUTORIZAÇÃO</w:t>
      </w:r>
    </w:p>
    <w:p w:rsidR="0031065B" w:rsidRPr="0031065B" w:rsidRDefault="0031065B">
      <w:pPr>
        <w:jc w:val="both"/>
        <w:rPr>
          <w:sz w:val="24"/>
          <w:szCs w:val="24"/>
        </w:rPr>
      </w:pPr>
    </w:p>
    <w:p w:rsidR="0031065B" w:rsidRPr="0031065B" w:rsidRDefault="004207D9">
      <w:pPr>
        <w:jc w:val="both"/>
        <w:rPr>
          <w:kern w:val="16"/>
          <w:sz w:val="24"/>
          <w:szCs w:val="24"/>
        </w:rPr>
      </w:pPr>
      <w:r w:rsidRPr="004207D9">
        <w:rPr>
          <w:sz w:val="24"/>
          <w:szCs w:val="24"/>
        </w:rPr>
        <w:t xml:space="preserve">8.1. </w:t>
      </w:r>
      <w:r w:rsidRPr="004207D9">
        <w:rPr>
          <w:color w:val="000000"/>
          <w:kern w:val="16"/>
          <w:sz w:val="24"/>
          <w:szCs w:val="24"/>
        </w:rPr>
        <w:t>A</w:t>
      </w:r>
      <w:r w:rsidRPr="004207D9">
        <w:rPr>
          <w:b/>
          <w:color w:val="000000"/>
          <w:kern w:val="16"/>
          <w:sz w:val="24"/>
          <w:szCs w:val="24"/>
        </w:rPr>
        <w:t xml:space="preserve"> CONTRATANTE</w:t>
      </w:r>
      <w:r w:rsidRPr="004207D9">
        <w:rPr>
          <w:color w:val="000000"/>
          <w:kern w:val="16"/>
          <w:sz w:val="24"/>
          <w:szCs w:val="24"/>
        </w:rPr>
        <w:t xml:space="preserve"> neste ato de forma irrevogável e irretratável nomeia e constitui </w:t>
      </w:r>
      <w:r w:rsidRPr="004207D9">
        <w:rPr>
          <w:kern w:val="16"/>
          <w:sz w:val="24"/>
          <w:szCs w:val="24"/>
        </w:rPr>
        <w:t xml:space="preserve">a OLIVEIRA TRUST </w:t>
      </w:r>
      <w:r w:rsidRPr="004207D9">
        <w:rPr>
          <w:color w:val="000000"/>
          <w:kern w:val="16"/>
          <w:sz w:val="24"/>
          <w:szCs w:val="24"/>
        </w:rPr>
        <w:t xml:space="preserve">como seu procurador, de acordo com os Artigos 653, </w:t>
      </w:r>
      <w:r w:rsidRPr="004207D9">
        <w:rPr>
          <w:color w:val="000000"/>
          <w:kern w:val="16"/>
          <w:sz w:val="24"/>
          <w:szCs w:val="24"/>
        </w:rPr>
        <w:lastRenderedPageBreak/>
        <w:t xml:space="preserve">683, 686 e seu parágrafo único do Código Civil Brasileiro, </w:t>
      </w:r>
      <w:r w:rsidRPr="004207D9">
        <w:rPr>
          <w:kern w:val="16"/>
          <w:sz w:val="24"/>
          <w:szCs w:val="24"/>
        </w:rPr>
        <w:t>a quem confere poderes especiais e específicos para representá-la na prática dos atos necessários ao desempenho dos serviços ora contratados, especialmente para registrar transferências, movimentações e bloqueio de debêntures, executar deliberações de suas Assembl</w:t>
      </w:r>
      <w:r w:rsidR="003010F5">
        <w:rPr>
          <w:kern w:val="16"/>
          <w:sz w:val="24"/>
          <w:szCs w:val="24"/>
        </w:rPr>
        <w:t>e</w:t>
      </w:r>
      <w:r w:rsidR="00DA4349" w:rsidRPr="0039588A">
        <w:rPr>
          <w:kern w:val="16"/>
          <w:sz w:val="24"/>
          <w:szCs w:val="24"/>
        </w:rPr>
        <w:t>ias Gerais Ordinárias, Extraordinárias, do Conselho d</w:t>
      </w:r>
      <w:r w:rsidRPr="004207D9">
        <w:rPr>
          <w:kern w:val="16"/>
          <w:sz w:val="24"/>
          <w:szCs w:val="24"/>
        </w:rPr>
        <w:t xml:space="preserve">e Administração ou de sua Diretoria, pagamento de eventos deliberados, receber e dar quitação, assinar termos de Abertura e Encerramento de Livros Sociais destinados ao registro das debêntures, representá-la perante os debenturistas, as repartições de Registro de Comércio, Juntas Comerciais em geral, Órgãos Arrecadadores do Ministério da Fazenda, Bolsa de Valores, Companhia Brasileira de Liquidação e Custódia – CBLC, Banco Central do Brasil (“BACEN”), BM&amp;F Bovespa S.A. – Bolsa de Valores, mercadorias e futuros, Comissão de Valores Mobiliários – CVM, Câmara de Custódia e Liquidação – CETIP, Sociedade Operadora de Mercado de Ativos – </w:t>
      </w:r>
      <w:proofErr w:type="gramStart"/>
      <w:r w:rsidRPr="004207D9">
        <w:rPr>
          <w:kern w:val="16"/>
          <w:sz w:val="24"/>
          <w:szCs w:val="24"/>
        </w:rPr>
        <w:t>SOMA,</w:t>
      </w:r>
      <w:proofErr w:type="gramEnd"/>
      <w:r w:rsidRPr="004207D9">
        <w:rPr>
          <w:kern w:val="16"/>
          <w:sz w:val="24"/>
          <w:szCs w:val="24"/>
        </w:rPr>
        <w:t xml:space="preserve"> Sociedades Corretoras e Distribuidoras e Instituições Financeiras em geral, visando exclusivamente a consecução do objeto do Contrato; podendo ainda substabelecer esta, no todo ou em parte, somente para funcionários da OLIVEIRA TRUST integrantes do Departamento de Ações e Custódia.</w:t>
      </w:r>
    </w:p>
    <w:p w:rsidR="0031065B" w:rsidRPr="0031065B" w:rsidRDefault="0031065B">
      <w:pPr>
        <w:jc w:val="both"/>
        <w:rPr>
          <w:sz w:val="24"/>
          <w:szCs w:val="24"/>
        </w:rPr>
      </w:pPr>
    </w:p>
    <w:p w:rsidR="0031065B" w:rsidRPr="0031065B" w:rsidRDefault="004207D9">
      <w:pPr>
        <w:jc w:val="both"/>
        <w:rPr>
          <w:sz w:val="24"/>
          <w:szCs w:val="24"/>
        </w:rPr>
      </w:pPr>
      <w:r w:rsidRPr="004207D9">
        <w:rPr>
          <w:sz w:val="24"/>
          <w:szCs w:val="24"/>
        </w:rPr>
        <w:t xml:space="preserve">8.2. </w:t>
      </w:r>
      <w:r w:rsidRPr="004207D9">
        <w:rPr>
          <w:kern w:val="16"/>
          <w:sz w:val="24"/>
          <w:szCs w:val="24"/>
        </w:rPr>
        <w:t xml:space="preserve">A OLIVEIRA TRUST </w:t>
      </w:r>
      <w:r w:rsidRPr="004207D9">
        <w:rPr>
          <w:sz w:val="24"/>
          <w:szCs w:val="24"/>
        </w:rPr>
        <w:t xml:space="preserve">observará estritamente as instruções que lhe forem dadas pela </w:t>
      </w:r>
      <w:r w:rsidRPr="004207D9">
        <w:rPr>
          <w:b/>
          <w:sz w:val="24"/>
          <w:szCs w:val="24"/>
        </w:rPr>
        <w:t>CONTRATANTE</w:t>
      </w:r>
      <w:r w:rsidRPr="004207D9">
        <w:rPr>
          <w:sz w:val="24"/>
          <w:szCs w:val="24"/>
        </w:rPr>
        <w:t xml:space="preserve"> na execução do mandato que lhe é outorgado. Fica vedada assim a realização de qualquer outro negócio jurídico estranho a este Contrato.</w:t>
      </w:r>
    </w:p>
    <w:p w:rsidR="0031065B" w:rsidRPr="0031065B" w:rsidRDefault="0031065B">
      <w:pPr>
        <w:jc w:val="both"/>
        <w:rPr>
          <w:sz w:val="24"/>
          <w:szCs w:val="24"/>
        </w:rPr>
      </w:pPr>
    </w:p>
    <w:p w:rsidR="0031065B" w:rsidRPr="0031065B" w:rsidRDefault="004207D9">
      <w:pPr>
        <w:jc w:val="both"/>
        <w:rPr>
          <w:kern w:val="16"/>
          <w:sz w:val="24"/>
          <w:szCs w:val="24"/>
        </w:rPr>
      </w:pPr>
      <w:r w:rsidRPr="004207D9">
        <w:rPr>
          <w:kern w:val="16"/>
          <w:sz w:val="24"/>
          <w:szCs w:val="24"/>
        </w:rPr>
        <w:t>8.3. A OLIVEIRA TRUST fica autorizad</w:t>
      </w:r>
      <w:r w:rsidR="00640F9B">
        <w:rPr>
          <w:kern w:val="16"/>
          <w:sz w:val="24"/>
          <w:szCs w:val="24"/>
        </w:rPr>
        <w:t>a</w:t>
      </w:r>
      <w:r w:rsidR="00DA4349" w:rsidRPr="0039588A">
        <w:rPr>
          <w:kern w:val="16"/>
          <w:sz w:val="24"/>
          <w:szCs w:val="24"/>
        </w:rPr>
        <w:t xml:space="preserve"> pela </w:t>
      </w:r>
      <w:r w:rsidR="00DA4349" w:rsidRPr="0039588A">
        <w:rPr>
          <w:b/>
          <w:kern w:val="16"/>
          <w:sz w:val="24"/>
          <w:szCs w:val="24"/>
        </w:rPr>
        <w:t>CONTRATANTE</w:t>
      </w:r>
      <w:r w:rsidR="00DA4349" w:rsidRPr="0039588A">
        <w:rPr>
          <w:kern w:val="16"/>
          <w:sz w:val="24"/>
          <w:szCs w:val="24"/>
        </w:rPr>
        <w:t xml:space="preserve">, de forma irrevogável e irretratável, a prestar informações </w:t>
      </w:r>
      <w:r w:rsidRPr="004207D9">
        <w:rPr>
          <w:kern w:val="16"/>
          <w:sz w:val="24"/>
          <w:szCs w:val="24"/>
        </w:rPr>
        <w:t>da base de dados dos debenturistas ou das contas de depósito, aos órgãos reguladores, fiscalizadores e juízo quando solicitadas, bem como acatar ordens de bloqueios das debêntures registradas nas contas de depósito.</w:t>
      </w:r>
    </w:p>
    <w:p w:rsidR="0031065B" w:rsidRPr="0031065B" w:rsidRDefault="0031065B">
      <w:pPr>
        <w:jc w:val="both"/>
        <w:rPr>
          <w:sz w:val="24"/>
          <w:szCs w:val="24"/>
        </w:rPr>
      </w:pPr>
    </w:p>
    <w:p w:rsidR="0031065B" w:rsidRPr="0031065B" w:rsidRDefault="004207D9">
      <w:pPr>
        <w:pStyle w:val="Ttulo1"/>
        <w:spacing w:line="240" w:lineRule="auto"/>
        <w:ind w:firstLine="0"/>
        <w:jc w:val="center"/>
        <w:rPr>
          <w:rFonts w:ascii="Times New Roman" w:hAnsi="Times New Roman"/>
          <w:sz w:val="24"/>
          <w:szCs w:val="24"/>
        </w:rPr>
      </w:pPr>
      <w:r w:rsidRPr="004207D9">
        <w:rPr>
          <w:rFonts w:ascii="Times New Roman" w:hAnsi="Times New Roman"/>
          <w:sz w:val="24"/>
          <w:szCs w:val="24"/>
        </w:rPr>
        <w:t>CLÁUSULA IX</w:t>
      </w:r>
    </w:p>
    <w:p w:rsidR="0031065B" w:rsidRPr="0031065B" w:rsidRDefault="004207D9">
      <w:pPr>
        <w:pStyle w:val="Ttulo1"/>
        <w:spacing w:line="240" w:lineRule="auto"/>
        <w:ind w:firstLine="0"/>
        <w:jc w:val="center"/>
        <w:rPr>
          <w:rFonts w:ascii="Times New Roman" w:hAnsi="Times New Roman"/>
          <w:sz w:val="24"/>
          <w:szCs w:val="24"/>
        </w:rPr>
      </w:pPr>
      <w:r w:rsidRPr="004207D9">
        <w:rPr>
          <w:rFonts w:ascii="Times New Roman" w:hAnsi="Times New Roman"/>
          <w:sz w:val="24"/>
          <w:szCs w:val="24"/>
        </w:rPr>
        <w:t>DA REMUNERAÇÃO</w:t>
      </w:r>
    </w:p>
    <w:p w:rsidR="0031065B" w:rsidRPr="0031065B" w:rsidRDefault="0031065B">
      <w:pPr>
        <w:rPr>
          <w:sz w:val="24"/>
          <w:szCs w:val="24"/>
        </w:rPr>
      </w:pPr>
    </w:p>
    <w:p w:rsidR="0031065B" w:rsidRPr="0031065B" w:rsidRDefault="004207D9">
      <w:pPr>
        <w:jc w:val="both"/>
        <w:rPr>
          <w:sz w:val="24"/>
          <w:szCs w:val="24"/>
        </w:rPr>
      </w:pPr>
      <w:r w:rsidRPr="004207D9">
        <w:rPr>
          <w:sz w:val="24"/>
          <w:szCs w:val="24"/>
        </w:rPr>
        <w:t xml:space="preserve">9.1. Pelos serviços ora contratados, a </w:t>
      </w:r>
      <w:r w:rsidRPr="004207D9">
        <w:rPr>
          <w:b/>
          <w:sz w:val="24"/>
          <w:szCs w:val="24"/>
        </w:rPr>
        <w:t>CONTRATANTE</w:t>
      </w:r>
      <w:r w:rsidRPr="004207D9">
        <w:rPr>
          <w:sz w:val="24"/>
          <w:szCs w:val="24"/>
        </w:rPr>
        <w:t xml:space="preserve"> pagará </w:t>
      </w:r>
      <w:r w:rsidRPr="004207D9">
        <w:rPr>
          <w:kern w:val="16"/>
          <w:sz w:val="24"/>
          <w:szCs w:val="24"/>
        </w:rPr>
        <w:t xml:space="preserve">a OLIVEIRA TRUST </w:t>
      </w:r>
      <w:proofErr w:type="gramStart"/>
      <w:r w:rsidRPr="004207D9">
        <w:rPr>
          <w:sz w:val="24"/>
          <w:szCs w:val="24"/>
        </w:rPr>
        <w:t>a</w:t>
      </w:r>
      <w:proofErr w:type="gramEnd"/>
      <w:r w:rsidRPr="004207D9">
        <w:rPr>
          <w:sz w:val="24"/>
          <w:szCs w:val="24"/>
        </w:rPr>
        <w:t xml:space="preserve"> importância constante no Anexo I, conforme as considerações ali previstas. </w:t>
      </w:r>
    </w:p>
    <w:p w:rsidR="0031065B" w:rsidRPr="0031065B" w:rsidRDefault="0031065B">
      <w:pPr>
        <w:jc w:val="both"/>
        <w:rPr>
          <w:sz w:val="24"/>
          <w:szCs w:val="24"/>
        </w:rPr>
      </w:pPr>
    </w:p>
    <w:p w:rsidR="0031065B" w:rsidRPr="0031065B" w:rsidRDefault="004207D9">
      <w:pPr>
        <w:pStyle w:val="Ttulo1"/>
        <w:spacing w:line="240" w:lineRule="auto"/>
        <w:ind w:firstLine="0"/>
        <w:jc w:val="center"/>
        <w:rPr>
          <w:rFonts w:ascii="Times New Roman" w:hAnsi="Times New Roman"/>
          <w:sz w:val="24"/>
          <w:szCs w:val="24"/>
        </w:rPr>
      </w:pPr>
      <w:r w:rsidRPr="004207D9">
        <w:rPr>
          <w:rFonts w:ascii="Times New Roman" w:hAnsi="Times New Roman"/>
          <w:sz w:val="24"/>
          <w:szCs w:val="24"/>
        </w:rPr>
        <w:t>CLÁUSULA X</w:t>
      </w:r>
    </w:p>
    <w:p w:rsidR="0031065B" w:rsidRPr="0031065B" w:rsidRDefault="004207D9">
      <w:pPr>
        <w:pStyle w:val="Ttulo1"/>
        <w:spacing w:line="240" w:lineRule="auto"/>
        <w:ind w:firstLine="0"/>
        <w:jc w:val="center"/>
        <w:rPr>
          <w:rFonts w:ascii="Times New Roman" w:hAnsi="Times New Roman"/>
          <w:sz w:val="24"/>
          <w:szCs w:val="24"/>
        </w:rPr>
      </w:pPr>
      <w:r w:rsidRPr="004207D9">
        <w:rPr>
          <w:rFonts w:ascii="Times New Roman" w:hAnsi="Times New Roman"/>
          <w:sz w:val="24"/>
          <w:szCs w:val="24"/>
        </w:rPr>
        <w:t>DO PRAZO DE VIGÊNCIA E DA RESCISÃO</w:t>
      </w:r>
    </w:p>
    <w:p w:rsidR="0031065B" w:rsidRPr="0031065B" w:rsidRDefault="0031065B">
      <w:pPr>
        <w:jc w:val="both"/>
        <w:rPr>
          <w:sz w:val="24"/>
          <w:szCs w:val="24"/>
        </w:rPr>
      </w:pPr>
    </w:p>
    <w:p w:rsidR="0031065B" w:rsidRPr="0039588A" w:rsidRDefault="004207D9">
      <w:pPr>
        <w:pStyle w:val="Recuodecorpodetexto"/>
        <w:spacing w:line="240" w:lineRule="auto"/>
        <w:ind w:firstLine="0"/>
        <w:rPr>
          <w:rFonts w:ascii="Times New Roman" w:hAnsi="Times New Roman"/>
          <w:sz w:val="24"/>
          <w:szCs w:val="24"/>
        </w:rPr>
      </w:pPr>
      <w:r w:rsidRPr="004207D9">
        <w:rPr>
          <w:rFonts w:ascii="Times New Roman" w:hAnsi="Times New Roman"/>
          <w:sz w:val="24"/>
          <w:szCs w:val="24"/>
        </w:rPr>
        <w:t xml:space="preserve">10.1. O presente Contrato entrará em vigor a partir da data do registro das Debêntures na Comissão de Valores Mobiliários, e vigorará até o vencimento das mesmas em </w:t>
      </w:r>
      <w:r w:rsidR="006D6FD2" w:rsidRPr="006D6FD2">
        <w:rPr>
          <w:rFonts w:ascii="Times New Roman" w:eastAsia="Arial Unicode MS" w:hAnsi="Times New Roman"/>
          <w:color w:val="000000"/>
          <w:sz w:val="24"/>
          <w:szCs w:val="24"/>
        </w:rPr>
        <w:t>21</w:t>
      </w:r>
      <w:r w:rsidR="006D6FD2" w:rsidRPr="006D6FD2">
        <w:rPr>
          <w:rFonts w:ascii="Times New Roman" w:eastAsia="Arial Unicode MS" w:hAnsi="Times New Roman"/>
          <w:sz w:val="24"/>
          <w:szCs w:val="24"/>
        </w:rPr>
        <w:t xml:space="preserve"> de </w:t>
      </w:r>
      <w:r w:rsidR="006D6FD2" w:rsidRPr="006D6FD2">
        <w:rPr>
          <w:rFonts w:ascii="Times New Roman" w:eastAsia="Arial Unicode MS" w:hAnsi="Times New Roman"/>
          <w:color w:val="000000"/>
          <w:sz w:val="24"/>
          <w:szCs w:val="24"/>
        </w:rPr>
        <w:t>agosto</w:t>
      </w:r>
      <w:r w:rsidR="006D6FD2" w:rsidRPr="006D6FD2">
        <w:rPr>
          <w:rFonts w:ascii="Times New Roman" w:eastAsia="Arial Unicode MS" w:hAnsi="Times New Roman"/>
          <w:sz w:val="24"/>
          <w:szCs w:val="24"/>
        </w:rPr>
        <w:t xml:space="preserve"> de 2018.</w:t>
      </w:r>
      <w:r w:rsidR="00640F9B">
        <w:rPr>
          <w:rFonts w:ascii="Times New Roman" w:eastAsia="Arial Unicode MS" w:hAnsi="Times New Roman"/>
          <w:sz w:val="24"/>
          <w:szCs w:val="24"/>
        </w:rPr>
        <w:t xml:space="preserve"> </w:t>
      </w:r>
    </w:p>
    <w:p w:rsidR="0031065B" w:rsidRPr="0031065B" w:rsidRDefault="0031065B">
      <w:pPr>
        <w:pStyle w:val="Recuodecorpodetexto"/>
        <w:spacing w:line="240" w:lineRule="auto"/>
        <w:ind w:firstLine="0"/>
        <w:rPr>
          <w:rFonts w:ascii="Times New Roman" w:hAnsi="Times New Roman"/>
          <w:sz w:val="24"/>
          <w:szCs w:val="24"/>
          <w:highlight w:val="yellow"/>
        </w:rPr>
      </w:pPr>
    </w:p>
    <w:p w:rsidR="0031065B" w:rsidRPr="0031065B" w:rsidRDefault="004207D9">
      <w:pPr>
        <w:pStyle w:val="Recuodecorpodetexto"/>
        <w:spacing w:line="240" w:lineRule="auto"/>
        <w:ind w:firstLine="0"/>
        <w:rPr>
          <w:rFonts w:ascii="Times New Roman" w:hAnsi="Times New Roman"/>
          <w:sz w:val="24"/>
          <w:szCs w:val="24"/>
        </w:rPr>
      </w:pPr>
      <w:r w:rsidRPr="004207D9">
        <w:rPr>
          <w:rFonts w:ascii="Times New Roman" w:hAnsi="Times New Roman"/>
          <w:sz w:val="24"/>
          <w:szCs w:val="24"/>
        </w:rPr>
        <w:t>10.2. Este Contrato pode ser resilido a qualquer momento, por qualquer das partes, sem direito a compensações ou indenizações, mediante notificação da Parte interessada para a outra Parte, por escrito, com no mínimo 30 (trinta) dias de antecedência, contados do recebimento do comunicado pela outra Parte, período em que as Partes deverão cumprir regularmente com as obrigações ora assumidas.</w:t>
      </w:r>
    </w:p>
    <w:p w:rsidR="0031065B" w:rsidRPr="0031065B" w:rsidRDefault="0031065B">
      <w:pPr>
        <w:pStyle w:val="Recuodecorpodetexto"/>
        <w:spacing w:line="240" w:lineRule="auto"/>
        <w:ind w:firstLine="0"/>
        <w:rPr>
          <w:rFonts w:ascii="Times New Roman" w:hAnsi="Times New Roman"/>
          <w:sz w:val="24"/>
          <w:szCs w:val="24"/>
        </w:rPr>
      </w:pPr>
    </w:p>
    <w:p w:rsidR="0031065B" w:rsidRPr="0039588A" w:rsidRDefault="004207D9">
      <w:pPr>
        <w:pStyle w:val="Recuodecorpodetexto"/>
        <w:spacing w:line="240" w:lineRule="auto"/>
        <w:ind w:firstLine="0"/>
        <w:rPr>
          <w:rFonts w:ascii="Times New Roman" w:hAnsi="Times New Roman"/>
          <w:sz w:val="24"/>
          <w:szCs w:val="24"/>
        </w:rPr>
      </w:pPr>
      <w:r w:rsidRPr="004207D9">
        <w:rPr>
          <w:rFonts w:ascii="Times New Roman" w:hAnsi="Times New Roman"/>
          <w:sz w:val="24"/>
          <w:szCs w:val="24"/>
        </w:rPr>
        <w:t xml:space="preserve">10.3. Caso haja resgate total das Debêntures, sendo retiradas de circulação antes de seu vencimento, a </w:t>
      </w:r>
      <w:r w:rsidRPr="004207D9">
        <w:rPr>
          <w:rFonts w:ascii="Times New Roman" w:hAnsi="Times New Roman"/>
          <w:b/>
          <w:kern w:val="16"/>
          <w:sz w:val="24"/>
          <w:szCs w:val="24"/>
        </w:rPr>
        <w:t xml:space="preserve">CONTRATANTE </w:t>
      </w:r>
      <w:r w:rsidRPr="004207D9">
        <w:rPr>
          <w:rFonts w:ascii="Times New Roman" w:hAnsi="Times New Roman"/>
          <w:kern w:val="16"/>
          <w:sz w:val="24"/>
          <w:szCs w:val="24"/>
        </w:rPr>
        <w:t>compromete-se a avisar a OLIVEIRA TRUST</w:t>
      </w:r>
      <w:r w:rsidR="00C755BD" w:rsidRPr="00CB59AE">
        <w:rPr>
          <w:rFonts w:ascii="Times New Roman" w:hAnsi="Times New Roman"/>
          <w:sz w:val="24"/>
          <w:szCs w:val="24"/>
        </w:rPr>
        <w:t xml:space="preserve">, no prazo mínimo de </w:t>
      </w:r>
      <w:proofErr w:type="gramStart"/>
      <w:r w:rsidR="00C755BD" w:rsidRPr="00CB59AE">
        <w:rPr>
          <w:rFonts w:ascii="Times New Roman" w:hAnsi="Times New Roman"/>
          <w:sz w:val="24"/>
          <w:szCs w:val="24"/>
        </w:rPr>
        <w:t>5</w:t>
      </w:r>
      <w:proofErr w:type="gramEnd"/>
      <w:r w:rsidR="00C755BD" w:rsidRPr="00CB59AE">
        <w:rPr>
          <w:rFonts w:ascii="Times New Roman" w:hAnsi="Times New Roman"/>
          <w:sz w:val="24"/>
          <w:szCs w:val="24"/>
        </w:rPr>
        <w:t xml:space="preserve"> (cinco) dias úteis de antecedência, para que sejam providenciados os </w:t>
      </w:r>
      <w:r w:rsidR="00C755BD" w:rsidRPr="00CB59AE">
        <w:rPr>
          <w:rFonts w:ascii="Times New Roman" w:hAnsi="Times New Roman"/>
          <w:sz w:val="24"/>
          <w:szCs w:val="24"/>
        </w:rPr>
        <w:lastRenderedPageBreak/>
        <w:t>termos cab</w:t>
      </w:r>
      <w:r w:rsidR="00DA4349" w:rsidRPr="0039588A">
        <w:rPr>
          <w:rFonts w:ascii="Times New Roman" w:hAnsi="Times New Roman"/>
          <w:sz w:val="24"/>
          <w:szCs w:val="24"/>
        </w:rPr>
        <w:t>íveis para o encerramento do Contrato, sendo que a quitação do Contrato somente se dará mediante o envio deste aviso</w:t>
      </w:r>
      <w:r w:rsidR="006D6FD2" w:rsidRPr="006D6FD2">
        <w:rPr>
          <w:rFonts w:ascii="Times New Roman" w:hAnsi="Times New Roman"/>
          <w:kern w:val="16"/>
          <w:sz w:val="24"/>
          <w:szCs w:val="24"/>
        </w:rPr>
        <w:t xml:space="preserve"> a OLIVEIRA TRUST</w:t>
      </w:r>
      <w:r w:rsidR="00C755BD" w:rsidRPr="00CB59AE">
        <w:rPr>
          <w:rFonts w:ascii="Times New Roman" w:hAnsi="Times New Roman"/>
          <w:sz w:val="24"/>
          <w:szCs w:val="24"/>
        </w:rPr>
        <w:t>.</w:t>
      </w:r>
    </w:p>
    <w:p w:rsidR="0031065B" w:rsidRPr="0031065B" w:rsidRDefault="0031065B">
      <w:pPr>
        <w:pStyle w:val="Recuodecorpodetexto"/>
        <w:spacing w:line="240" w:lineRule="auto"/>
        <w:ind w:firstLine="0"/>
        <w:rPr>
          <w:rFonts w:ascii="Times New Roman" w:hAnsi="Times New Roman"/>
          <w:sz w:val="24"/>
          <w:szCs w:val="24"/>
        </w:rPr>
      </w:pPr>
    </w:p>
    <w:p w:rsidR="0031065B" w:rsidRPr="0039588A" w:rsidRDefault="004207D9">
      <w:pPr>
        <w:pStyle w:val="Recuodecorpodetexto"/>
        <w:spacing w:line="240" w:lineRule="auto"/>
        <w:ind w:firstLine="0"/>
        <w:rPr>
          <w:rFonts w:ascii="Times New Roman" w:hAnsi="Times New Roman"/>
          <w:sz w:val="24"/>
          <w:szCs w:val="24"/>
        </w:rPr>
      </w:pPr>
      <w:r w:rsidRPr="004207D9">
        <w:rPr>
          <w:rFonts w:ascii="Times New Roman" w:hAnsi="Times New Roman"/>
          <w:sz w:val="24"/>
          <w:szCs w:val="24"/>
        </w:rPr>
        <w:t xml:space="preserve">10.4. Na resilição, </w:t>
      </w:r>
      <w:r w:rsidR="006D6FD2" w:rsidRPr="006D6FD2">
        <w:rPr>
          <w:rFonts w:ascii="Times New Roman" w:hAnsi="Times New Roman"/>
          <w:kern w:val="16"/>
          <w:sz w:val="24"/>
          <w:szCs w:val="24"/>
        </w:rPr>
        <w:t xml:space="preserve">a OLIVEIRA TRUST </w:t>
      </w:r>
      <w:r w:rsidR="00C755BD" w:rsidRPr="00CB59AE">
        <w:rPr>
          <w:rFonts w:ascii="Times New Roman" w:hAnsi="Times New Roman"/>
          <w:sz w:val="24"/>
          <w:szCs w:val="24"/>
        </w:rPr>
        <w:t xml:space="preserve">prestará conta de todos os serviços que até então tenham sido prestados/executados, recebendo, em seguida, a importância a que eventualmente fizer jus, perecendo o direito a qualquer pagamento </w:t>
      </w:r>
      <w:proofErr w:type="gramStart"/>
      <w:r w:rsidR="00C755BD" w:rsidRPr="00CB59AE">
        <w:rPr>
          <w:rFonts w:ascii="Times New Roman" w:hAnsi="Times New Roman"/>
          <w:sz w:val="24"/>
          <w:szCs w:val="24"/>
        </w:rPr>
        <w:t>pelo serviços</w:t>
      </w:r>
      <w:proofErr w:type="gramEnd"/>
      <w:r w:rsidR="00C755BD" w:rsidRPr="00CB59AE">
        <w:rPr>
          <w:rFonts w:ascii="Times New Roman" w:hAnsi="Times New Roman"/>
          <w:sz w:val="24"/>
          <w:szCs w:val="24"/>
        </w:rPr>
        <w:t xml:space="preserve"> que não tenham sido concluídos.</w:t>
      </w:r>
    </w:p>
    <w:p w:rsidR="0031065B" w:rsidRPr="0031065B" w:rsidRDefault="0031065B">
      <w:pPr>
        <w:pStyle w:val="Recuodecorpodetexto"/>
        <w:spacing w:line="240" w:lineRule="auto"/>
        <w:ind w:firstLine="0"/>
        <w:rPr>
          <w:rFonts w:ascii="Times New Roman" w:hAnsi="Times New Roman"/>
          <w:sz w:val="24"/>
          <w:szCs w:val="24"/>
        </w:rPr>
      </w:pPr>
    </w:p>
    <w:p w:rsidR="0031065B" w:rsidRPr="0031065B" w:rsidRDefault="004207D9">
      <w:pPr>
        <w:pStyle w:val="Recuodecorpodetexto"/>
        <w:spacing w:line="240" w:lineRule="auto"/>
        <w:ind w:left="720" w:firstLine="0"/>
        <w:rPr>
          <w:rFonts w:ascii="Times New Roman" w:hAnsi="Times New Roman"/>
          <w:sz w:val="24"/>
          <w:szCs w:val="24"/>
        </w:rPr>
      </w:pPr>
      <w:r w:rsidRPr="004207D9">
        <w:rPr>
          <w:rFonts w:ascii="Times New Roman" w:hAnsi="Times New Roman"/>
          <w:sz w:val="24"/>
          <w:szCs w:val="24"/>
        </w:rPr>
        <w:t xml:space="preserve"> 10.4.1 Sendo da CONTRATANTE a iniciativa de romper o Contrato, </w:t>
      </w:r>
      <w:proofErr w:type="gramStart"/>
      <w:r w:rsidRPr="004207D9">
        <w:rPr>
          <w:rFonts w:ascii="Times New Roman" w:hAnsi="Times New Roman"/>
          <w:sz w:val="24"/>
          <w:szCs w:val="24"/>
        </w:rPr>
        <w:t>serão devidos</w:t>
      </w:r>
      <w:proofErr w:type="gramEnd"/>
      <w:r w:rsidRPr="004207D9">
        <w:rPr>
          <w:rFonts w:ascii="Times New Roman" w:hAnsi="Times New Roman"/>
          <w:sz w:val="24"/>
          <w:szCs w:val="24"/>
        </w:rPr>
        <w:t xml:space="preserve"> somente os valores em relação aos serviços das etapas já concluídas e que estejam, ainda, pendentes de pagamento.</w:t>
      </w:r>
    </w:p>
    <w:p w:rsidR="0031065B" w:rsidRPr="0031065B" w:rsidRDefault="0031065B">
      <w:pPr>
        <w:jc w:val="both"/>
        <w:rPr>
          <w:sz w:val="24"/>
          <w:szCs w:val="24"/>
        </w:rPr>
      </w:pPr>
    </w:p>
    <w:p w:rsidR="0031065B" w:rsidRPr="0031065B" w:rsidRDefault="004207D9">
      <w:pPr>
        <w:pStyle w:val="Corpodetexto3"/>
        <w:spacing w:line="240" w:lineRule="auto"/>
        <w:rPr>
          <w:rFonts w:ascii="Times New Roman" w:hAnsi="Times New Roman"/>
          <w:szCs w:val="24"/>
        </w:rPr>
      </w:pPr>
      <w:r w:rsidRPr="004207D9">
        <w:rPr>
          <w:rFonts w:ascii="Times New Roman" w:hAnsi="Times New Roman"/>
          <w:szCs w:val="24"/>
        </w:rPr>
        <w:t>10.5. Além das situações previstas neste instrumento e na legislação, este Contrato será rescindido/resilido de imediato e sem qualquer aviso, nas seguintes hipóteses:</w:t>
      </w:r>
    </w:p>
    <w:p w:rsidR="0031065B" w:rsidRPr="0031065B" w:rsidRDefault="0031065B">
      <w:pPr>
        <w:pStyle w:val="Corpodetexto3"/>
        <w:spacing w:line="240" w:lineRule="auto"/>
        <w:rPr>
          <w:rFonts w:ascii="Times New Roman" w:hAnsi="Times New Roman"/>
          <w:szCs w:val="24"/>
        </w:rPr>
      </w:pPr>
    </w:p>
    <w:p w:rsidR="0031065B" w:rsidRPr="0031065B" w:rsidRDefault="004207D9">
      <w:pPr>
        <w:pStyle w:val="Corpodetexto3"/>
        <w:numPr>
          <w:ilvl w:val="0"/>
          <w:numId w:val="6"/>
        </w:numPr>
        <w:spacing w:line="240" w:lineRule="auto"/>
        <w:rPr>
          <w:rFonts w:ascii="Times New Roman" w:hAnsi="Times New Roman"/>
          <w:szCs w:val="24"/>
        </w:rPr>
      </w:pPr>
      <w:r w:rsidRPr="004207D9">
        <w:rPr>
          <w:rFonts w:ascii="Times New Roman" w:hAnsi="Times New Roman"/>
          <w:szCs w:val="24"/>
        </w:rPr>
        <w:t>Na superveniência de qualquer normativo ou instrução das autoridades competentes, notadamente do BACEN, que impeça a contratação objeto deste Contrato;</w:t>
      </w:r>
    </w:p>
    <w:p w:rsidR="0031065B" w:rsidRPr="0031065B" w:rsidRDefault="004207D9">
      <w:pPr>
        <w:pStyle w:val="Corpodetexto3"/>
        <w:numPr>
          <w:ilvl w:val="0"/>
          <w:numId w:val="6"/>
        </w:numPr>
        <w:spacing w:line="240" w:lineRule="auto"/>
        <w:rPr>
          <w:rFonts w:ascii="Times New Roman" w:hAnsi="Times New Roman"/>
          <w:szCs w:val="24"/>
        </w:rPr>
      </w:pPr>
      <w:proofErr w:type="gramStart"/>
      <w:r w:rsidRPr="004207D9">
        <w:rPr>
          <w:rFonts w:ascii="Times New Roman" w:hAnsi="Times New Roman"/>
          <w:szCs w:val="24"/>
        </w:rPr>
        <w:t>se</w:t>
      </w:r>
      <w:proofErr w:type="gramEnd"/>
      <w:r w:rsidRPr="004207D9">
        <w:rPr>
          <w:rFonts w:ascii="Times New Roman" w:hAnsi="Times New Roman"/>
          <w:szCs w:val="24"/>
        </w:rPr>
        <w:t xml:space="preserve"> qualquer das Partes tiver sua falência, intervenção ou liquidação decretada;</w:t>
      </w:r>
    </w:p>
    <w:p w:rsidR="0031065B" w:rsidRPr="0031065B" w:rsidRDefault="004207D9">
      <w:pPr>
        <w:pStyle w:val="Corpodetexto3"/>
        <w:numPr>
          <w:ilvl w:val="0"/>
          <w:numId w:val="6"/>
        </w:numPr>
        <w:spacing w:line="240" w:lineRule="auto"/>
        <w:rPr>
          <w:rFonts w:ascii="Times New Roman" w:hAnsi="Times New Roman"/>
          <w:szCs w:val="24"/>
        </w:rPr>
      </w:pPr>
      <w:proofErr w:type="gramStart"/>
      <w:r w:rsidRPr="004207D9">
        <w:rPr>
          <w:rFonts w:ascii="Times New Roman" w:hAnsi="Times New Roman"/>
          <w:szCs w:val="24"/>
        </w:rPr>
        <w:t>se</w:t>
      </w:r>
      <w:proofErr w:type="gramEnd"/>
      <w:r w:rsidRPr="004207D9">
        <w:rPr>
          <w:rFonts w:ascii="Times New Roman" w:hAnsi="Times New Roman"/>
          <w:szCs w:val="24"/>
        </w:rPr>
        <w:t xml:space="preserve"> qualquer das Partes tiver cassada sua autorização para execução dos serviços ora contratados;</w:t>
      </w:r>
    </w:p>
    <w:p w:rsidR="0031065B" w:rsidRPr="0031065B" w:rsidRDefault="004207D9">
      <w:pPr>
        <w:pStyle w:val="Corpodetexto3"/>
        <w:numPr>
          <w:ilvl w:val="0"/>
          <w:numId w:val="6"/>
        </w:numPr>
        <w:spacing w:line="240" w:lineRule="auto"/>
        <w:rPr>
          <w:rFonts w:ascii="Times New Roman" w:hAnsi="Times New Roman"/>
          <w:szCs w:val="24"/>
        </w:rPr>
      </w:pPr>
      <w:proofErr w:type="gramStart"/>
      <w:r w:rsidRPr="004207D9">
        <w:rPr>
          <w:rFonts w:ascii="Times New Roman" w:hAnsi="Times New Roman"/>
          <w:szCs w:val="24"/>
        </w:rPr>
        <w:t>se</w:t>
      </w:r>
      <w:proofErr w:type="gramEnd"/>
      <w:r w:rsidRPr="004207D9">
        <w:rPr>
          <w:rFonts w:ascii="Times New Roman" w:hAnsi="Times New Roman"/>
          <w:szCs w:val="24"/>
        </w:rPr>
        <w:t xml:space="preserve"> qualquer das Partes suspender suas atividades por qualquer período de tempo igual ou superior a 60 (sessenta) dias;</w:t>
      </w:r>
    </w:p>
    <w:p w:rsidR="0031065B" w:rsidRPr="0031065B" w:rsidRDefault="004207D9">
      <w:pPr>
        <w:pStyle w:val="Corpodetexto3"/>
        <w:numPr>
          <w:ilvl w:val="0"/>
          <w:numId w:val="6"/>
        </w:numPr>
        <w:spacing w:line="240" w:lineRule="auto"/>
        <w:rPr>
          <w:rFonts w:ascii="Times New Roman" w:hAnsi="Times New Roman"/>
          <w:szCs w:val="24"/>
        </w:rPr>
      </w:pPr>
      <w:proofErr w:type="gramStart"/>
      <w:r w:rsidRPr="004207D9">
        <w:rPr>
          <w:rFonts w:ascii="Times New Roman" w:hAnsi="Times New Roman"/>
          <w:szCs w:val="24"/>
        </w:rPr>
        <w:t>se</w:t>
      </w:r>
      <w:proofErr w:type="gramEnd"/>
      <w:r w:rsidRPr="004207D9">
        <w:rPr>
          <w:rFonts w:ascii="Times New Roman" w:hAnsi="Times New Roman"/>
          <w:szCs w:val="24"/>
        </w:rPr>
        <w:t xml:space="preserve"> for constatada a ocorrência de práticas irregulares por qualquer uma das Partes.</w:t>
      </w:r>
    </w:p>
    <w:p w:rsidR="0031065B" w:rsidRPr="0039588A" w:rsidRDefault="004207D9">
      <w:pPr>
        <w:pStyle w:val="Corpodetexto3"/>
        <w:numPr>
          <w:ilvl w:val="0"/>
          <w:numId w:val="6"/>
        </w:numPr>
        <w:spacing w:line="240" w:lineRule="auto"/>
        <w:rPr>
          <w:rFonts w:ascii="Times New Roman" w:hAnsi="Times New Roman"/>
          <w:szCs w:val="24"/>
        </w:rPr>
      </w:pPr>
      <w:proofErr w:type="gramStart"/>
      <w:r w:rsidRPr="004207D9">
        <w:rPr>
          <w:rFonts w:ascii="Times New Roman" w:hAnsi="Times New Roman"/>
          <w:szCs w:val="24"/>
        </w:rPr>
        <w:t>se</w:t>
      </w:r>
      <w:proofErr w:type="gramEnd"/>
      <w:r w:rsidRPr="004207D9">
        <w:rPr>
          <w:rFonts w:ascii="Times New Roman" w:hAnsi="Times New Roman"/>
          <w:szCs w:val="24"/>
        </w:rPr>
        <w:t xml:space="preserve"> não houver o pagamento da remuneração devida</w:t>
      </w:r>
      <w:r w:rsidR="006D6FD2" w:rsidRPr="006D6FD2">
        <w:rPr>
          <w:rFonts w:ascii="Times New Roman" w:hAnsi="Times New Roman"/>
          <w:kern w:val="16"/>
          <w:szCs w:val="24"/>
        </w:rPr>
        <w:t xml:space="preserve"> a OLIVEIRA TRUST</w:t>
      </w:r>
      <w:r w:rsidR="00C755BD" w:rsidRPr="00CB59AE">
        <w:rPr>
          <w:rFonts w:ascii="Times New Roman" w:hAnsi="Times New Roman"/>
          <w:b/>
          <w:bCs/>
          <w:szCs w:val="24"/>
        </w:rPr>
        <w:t>.</w:t>
      </w:r>
    </w:p>
    <w:p w:rsidR="0031065B" w:rsidRPr="0031065B" w:rsidRDefault="0031065B">
      <w:pPr>
        <w:pStyle w:val="cabealhominusculosemnegrito"/>
        <w:spacing w:before="0" w:after="0"/>
        <w:rPr>
          <w:rFonts w:ascii="Times New Roman" w:eastAsia="Times New Roman" w:hAnsi="Times New Roman"/>
          <w:szCs w:val="24"/>
        </w:rPr>
      </w:pPr>
    </w:p>
    <w:p w:rsidR="0031065B" w:rsidRPr="0031065B" w:rsidRDefault="004207D9">
      <w:pPr>
        <w:pStyle w:val="Corpodetexto2"/>
        <w:spacing w:line="240" w:lineRule="auto"/>
        <w:rPr>
          <w:rFonts w:ascii="Times New Roman" w:hAnsi="Times New Roman"/>
          <w:sz w:val="24"/>
          <w:szCs w:val="24"/>
        </w:rPr>
      </w:pPr>
      <w:r w:rsidRPr="004207D9">
        <w:rPr>
          <w:rFonts w:ascii="Times New Roman" w:hAnsi="Times New Roman"/>
          <w:sz w:val="24"/>
          <w:szCs w:val="24"/>
        </w:rPr>
        <w:t>10.6. A infração de qualquer das cláusulas ou das condições aqui estipuladas poderá ensejar a imediata rescisão/resilição deste Contrato, por simples notificação escrita à Parte infratora, que terá o prazo de 15 (quinze) dias úteis após o recebimento da notificação para sanar a falta. Decorrido o prazo acima descrito e não tendo sido sanada a falta, este Contrato será considerado rescindido de pleno direito, respondendo ainda a Parte infratora, pelas perdas e danos decorrentes do ato da rescisão que serão apuradas na forma prevista na legislação em vigor, quanto à culpa, o dolo, a negligência, imprudência ou imperícia praticada.</w:t>
      </w:r>
    </w:p>
    <w:p w:rsidR="0031065B" w:rsidRPr="0031065B" w:rsidRDefault="0031065B">
      <w:pPr>
        <w:pStyle w:val="Ttulo1"/>
        <w:spacing w:line="240" w:lineRule="auto"/>
        <w:ind w:firstLine="0"/>
        <w:jc w:val="center"/>
        <w:rPr>
          <w:rFonts w:ascii="Times New Roman" w:hAnsi="Times New Roman"/>
          <w:sz w:val="24"/>
          <w:szCs w:val="24"/>
        </w:rPr>
      </w:pPr>
    </w:p>
    <w:p w:rsidR="0031065B" w:rsidRPr="0031065B" w:rsidRDefault="004207D9">
      <w:pPr>
        <w:pStyle w:val="Ttulo1"/>
        <w:spacing w:line="240" w:lineRule="auto"/>
        <w:ind w:firstLine="0"/>
        <w:jc w:val="center"/>
        <w:rPr>
          <w:rFonts w:ascii="Times New Roman" w:hAnsi="Times New Roman"/>
          <w:sz w:val="24"/>
          <w:szCs w:val="24"/>
        </w:rPr>
      </w:pPr>
      <w:r w:rsidRPr="004207D9">
        <w:rPr>
          <w:rFonts w:ascii="Times New Roman" w:hAnsi="Times New Roman"/>
          <w:sz w:val="24"/>
          <w:szCs w:val="24"/>
        </w:rPr>
        <w:t>CLÁUSULA XI</w:t>
      </w:r>
    </w:p>
    <w:p w:rsidR="0031065B" w:rsidRPr="0031065B" w:rsidRDefault="004207D9">
      <w:pPr>
        <w:pStyle w:val="Ttulo1"/>
        <w:spacing w:line="240" w:lineRule="auto"/>
        <w:ind w:left="2160" w:firstLine="720"/>
        <w:rPr>
          <w:rFonts w:ascii="Times New Roman" w:hAnsi="Times New Roman"/>
          <w:sz w:val="24"/>
          <w:szCs w:val="24"/>
        </w:rPr>
      </w:pPr>
      <w:r w:rsidRPr="004207D9">
        <w:rPr>
          <w:rFonts w:ascii="Times New Roman" w:hAnsi="Times New Roman"/>
          <w:sz w:val="24"/>
          <w:szCs w:val="24"/>
        </w:rPr>
        <w:t>DA CONFIDENCIALIDADE</w:t>
      </w:r>
    </w:p>
    <w:p w:rsidR="0031065B" w:rsidRPr="0031065B" w:rsidRDefault="0031065B">
      <w:pPr>
        <w:rPr>
          <w:sz w:val="24"/>
          <w:szCs w:val="24"/>
        </w:rPr>
      </w:pPr>
    </w:p>
    <w:p w:rsidR="006D6FD2" w:rsidRDefault="00C755BD" w:rsidP="006D6FD2">
      <w:pPr>
        <w:pStyle w:val="NormalWeb"/>
        <w:spacing w:before="0" w:beforeAutospacing="0" w:after="0" w:afterAutospacing="0"/>
        <w:jc w:val="both"/>
        <w:rPr>
          <w:color w:val="000000"/>
        </w:rPr>
      </w:pPr>
      <w:r w:rsidRPr="00CB59AE">
        <w:rPr>
          <w:color w:val="000000"/>
        </w:rPr>
        <w:t>11.1.</w:t>
      </w:r>
      <w:r w:rsidR="00DA4349">
        <w:t xml:space="preserve"> </w:t>
      </w:r>
      <w:r w:rsidR="00DA4349">
        <w:rPr>
          <w:color w:val="000000"/>
        </w:rPr>
        <w:t xml:space="preserve">As Partes, por si, seus empregados e prepostos, sob as penas da lei, manterão, inclusive após a rescisão deste Contrato, o mais completo e absoluto sigilo sobre quaisquer dados, materiais, pormenores, documentos, especificações técnicas e comerciais de produtos e de informações das demais Partes, ou de terceiros, de que venham a ter conhecimento ou acesso, ou que lhes venham a ser confiados, </w:t>
      </w:r>
      <w:proofErr w:type="gramStart"/>
      <w:r w:rsidR="00DA4349">
        <w:rPr>
          <w:color w:val="000000"/>
        </w:rPr>
        <w:t>sejam</w:t>
      </w:r>
      <w:proofErr w:type="gramEnd"/>
      <w:r w:rsidR="00DA4349">
        <w:rPr>
          <w:color w:val="000000"/>
        </w:rPr>
        <w:t xml:space="preserve"> relacionados ou não com a prestação/execução de serviços objeto deste Contrato. A inobservância do disposto nesta cláusula acarretará sanções legais respondendo a infratora e quem mais tiver dado causa à violação, no âmbito civil e criminal, salvo quando a divulgação for imposta por lei, por ordem judicial, por autoridade </w:t>
      </w:r>
      <w:r w:rsidR="00DA4349">
        <w:rPr>
          <w:color w:val="000000"/>
        </w:rPr>
        <w:lastRenderedPageBreak/>
        <w:t>fiscalizadora ou ainda se fizer necessário para a elaboração de algum relatório ou processo diretamente relativo ao escopo dos serviços prestados.</w:t>
      </w:r>
    </w:p>
    <w:p w:rsidR="006D6FD2" w:rsidRDefault="006D6FD2" w:rsidP="006D6FD2">
      <w:pPr>
        <w:pStyle w:val="NormalWeb"/>
        <w:spacing w:before="0" w:beforeAutospacing="0" w:after="0" w:afterAutospacing="0"/>
        <w:jc w:val="both"/>
      </w:pPr>
    </w:p>
    <w:p w:rsidR="006D6FD2" w:rsidRDefault="00DA4349" w:rsidP="006D6FD2">
      <w:pPr>
        <w:pStyle w:val="NormalWeb"/>
        <w:spacing w:before="0" w:beforeAutospacing="0" w:after="0" w:afterAutospacing="0"/>
        <w:ind w:left="720"/>
        <w:rPr>
          <w:color w:val="000000"/>
        </w:rPr>
      </w:pPr>
      <w:r>
        <w:rPr>
          <w:color w:val="000000"/>
        </w:rPr>
        <w:t>11.1.1. Excluem-se deste Contrato as informações: (i) de domínio público; e, (</w:t>
      </w:r>
      <w:proofErr w:type="gramStart"/>
      <w:r>
        <w:rPr>
          <w:color w:val="000000"/>
        </w:rPr>
        <w:t>ii</w:t>
      </w:r>
      <w:proofErr w:type="gramEnd"/>
      <w:r>
        <w:rPr>
          <w:color w:val="000000"/>
        </w:rPr>
        <w:t>) as que já eram do conhecimento da Parte receptora.</w:t>
      </w:r>
    </w:p>
    <w:p w:rsidR="006D6FD2" w:rsidRDefault="006D6FD2" w:rsidP="006D6FD2">
      <w:pPr>
        <w:pStyle w:val="NormalWeb"/>
        <w:spacing w:before="0" w:beforeAutospacing="0" w:after="0" w:afterAutospacing="0"/>
        <w:ind w:left="720"/>
      </w:pPr>
    </w:p>
    <w:p w:rsidR="006D6FD2" w:rsidRDefault="00DA4349" w:rsidP="006D6FD2">
      <w:pPr>
        <w:pStyle w:val="NormalWeb"/>
        <w:spacing w:before="0" w:beforeAutospacing="0" w:after="0" w:afterAutospacing="0"/>
        <w:jc w:val="both"/>
        <w:rPr>
          <w:color w:val="000000"/>
        </w:rPr>
      </w:pPr>
      <w:r>
        <w:rPr>
          <w:color w:val="000000"/>
        </w:rPr>
        <w:t xml:space="preserve">11.2. Se uma das Partes, por determinação legal ou em decorrência de ordem judicial ou de autoridade fiscalizadora, tiver que revelar algo sigiloso, conforme especificado na Cláusula 11.1. </w:t>
      </w:r>
      <w:proofErr w:type="gramStart"/>
      <w:r>
        <w:rPr>
          <w:color w:val="000000"/>
        </w:rPr>
        <w:t>supra</w:t>
      </w:r>
      <w:proofErr w:type="gramEnd"/>
      <w:r>
        <w:rPr>
          <w:color w:val="000000"/>
        </w:rPr>
        <w:t>, sem prejuízo do atendimento tempestivo à determinação legal ou administrativa, imediatamente dará notícia desse fato à outra Parte e lhe prestará as informações e subsídios que possam ser necessários para que a seu critério, possa defender-se contra a divulgação de qualquer das informações sigilosas.</w:t>
      </w:r>
    </w:p>
    <w:p w:rsidR="006D6FD2" w:rsidRDefault="006D6FD2" w:rsidP="006D6FD2">
      <w:pPr>
        <w:pStyle w:val="NormalWeb"/>
        <w:spacing w:before="0" w:beforeAutospacing="0" w:after="0" w:afterAutospacing="0"/>
        <w:jc w:val="both"/>
        <w:rPr>
          <w:color w:val="000000"/>
        </w:rPr>
      </w:pPr>
    </w:p>
    <w:p w:rsidR="006D6FD2" w:rsidRDefault="006D6FD2" w:rsidP="006D6FD2">
      <w:pPr>
        <w:pStyle w:val="NormalWeb"/>
        <w:spacing w:before="0" w:beforeAutospacing="0" w:after="0" w:afterAutospacing="0"/>
        <w:jc w:val="both"/>
        <w:rPr>
          <w:b/>
          <w:bCs/>
          <w:color w:val="000000"/>
        </w:rPr>
      </w:pPr>
    </w:p>
    <w:p w:rsidR="0031065B" w:rsidRPr="0039588A" w:rsidRDefault="00DA4349">
      <w:pPr>
        <w:pStyle w:val="Ttulo1"/>
        <w:spacing w:line="240" w:lineRule="auto"/>
        <w:ind w:firstLine="0"/>
        <w:jc w:val="center"/>
        <w:rPr>
          <w:rFonts w:ascii="Times New Roman" w:hAnsi="Times New Roman"/>
          <w:sz w:val="24"/>
          <w:szCs w:val="24"/>
        </w:rPr>
      </w:pPr>
      <w:r w:rsidRPr="0039588A">
        <w:rPr>
          <w:rFonts w:ascii="Times New Roman" w:hAnsi="Times New Roman"/>
          <w:sz w:val="24"/>
          <w:szCs w:val="24"/>
        </w:rPr>
        <w:t>CLÁUSULA XII</w:t>
      </w:r>
    </w:p>
    <w:p w:rsidR="0031065B" w:rsidRPr="0031065B" w:rsidRDefault="004207D9">
      <w:pPr>
        <w:pStyle w:val="Ttulo1"/>
        <w:spacing w:line="240" w:lineRule="auto"/>
        <w:ind w:firstLine="0"/>
        <w:jc w:val="center"/>
        <w:rPr>
          <w:rFonts w:ascii="Times New Roman" w:hAnsi="Times New Roman"/>
          <w:sz w:val="24"/>
          <w:szCs w:val="24"/>
        </w:rPr>
      </w:pPr>
      <w:r w:rsidRPr="004207D9">
        <w:rPr>
          <w:rFonts w:ascii="Times New Roman" w:hAnsi="Times New Roman"/>
          <w:sz w:val="24"/>
          <w:szCs w:val="24"/>
        </w:rPr>
        <w:t>DAS PENALIDADES</w:t>
      </w:r>
    </w:p>
    <w:p w:rsidR="0031065B" w:rsidRPr="0031065B" w:rsidRDefault="0031065B">
      <w:pPr>
        <w:rPr>
          <w:sz w:val="24"/>
          <w:szCs w:val="24"/>
        </w:rPr>
      </w:pPr>
    </w:p>
    <w:p w:rsidR="006D6FD2" w:rsidRDefault="00C755BD" w:rsidP="006D6FD2">
      <w:pPr>
        <w:pStyle w:val="NormalWeb"/>
        <w:spacing w:before="0" w:beforeAutospacing="0" w:after="0" w:afterAutospacing="0"/>
        <w:jc w:val="both"/>
        <w:rPr>
          <w:color w:val="000000"/>
        </w:rPr>
      </w:pPr>
      <w:r w:rsidRPr="00CB59AE">
        <w:rPr>
          <w:color w:val="000000"/>
        </w:rPr>
        <w:t>1</w:t>
      </w:r>
      <w:r w:rsidR="00DA4349">
        <w:rPr>
          <w:color w:val="000000"/>
        </w:rPr>
        <w:t xml:space="preserve">2.1. O inadimplemento, por qualquer das PARTES, de quaisquer das obrigações de pagamento previstas neste Contrato caracterizará, de pleno direito, independentemente de qualquer aviso ou notificação, a mora da PARTE inadimplente, sujeitando-a ao pagamento dos seguintes encargos pelo atraso: (i) juros de mora de 1% (um por cento) ao mês, calculados pro rata </w:t>
      </w:r>
      <w:proofErr w:type="spellStart"/>
      <w:r w:rsidR="00DA4349">
        <w:rPr>
          <w:color w:val="000000"/>
        </w:rPr>
        <w:t>temporis</w:t>
      </w:r>
      <w:proofErr w:type="spellEnd"/>
      <w:r w:rsidR="00DA4349">
        <w:rPr>
          <w:color w:val="000000"/>
        </w:rPr>
        <w:t xml:space="preserve"> desde a data em que o pagamento era devido até o seu integral recebimento pela Parte credora; (ii) multa convencional, não compensatória, de 2% (dois  por cento), </w:t>
      </w:r>
      <w:proofErr w:type="gramStart"/>
      <w:r w:rsidR="00DA4349">
        <w:rPr>
          <w:color w:val="000000"/>
        </w:rPr>
        <w:t>calculada sobre o respectivo valor devido</w:t>
      </w:r>
      <w:proofErr w:type="gramEnd"/>
      <w:r w:rsidR="00DA4349">
        <w:rPr>
          <w:color w:val="000000"/>
        </w:rPr>
        <w:t>; e (iii) em qualquer hipótese, o valor devido será atualizado monetariamente a partir da data do seu vencimento original com base no índice acumulado de variação do IGP-M, conforme divulgado pela Fundação Getúlio Vargas ou outro que venha a substituí-lo.</w:t>
      </w:r>
    </w:p>
    <w:p w:rsidR="006D6FD2" w:rsidRDefault="006D6FD2" w:rsidP="006D6FD2">
      <w:pPr>
        <w:pStyle w:val="NormalWeb"/>
        <w:spacing w:before="0" w:beforeAutospacing="0" w:after="0" w:afterAutospacing="0"/>
        <w:jc w:val="both"/>
        <w:rPr>
          <w:color w:val="000000"/>
        </w:rPr>
      </w:pPr>
    </w:p>
    <w:p w:rsidR="006D6FD2" w:rsidRDefault="00DA4349" w:rsidP="006D6FD2">
      <w:pPr>
        <w:pStyle w:val="NormalWeb"/>
        <w:spacing w:before="0" w:beforeAutospacing="0" w:after="0" w:afterAutospacing="0"/>
        <w:jc w:val="both"/>
        <w:rPr>
          <w:color w:val="000000"/>
        </w:rPr>
      </w:pPr>
      <w:r>
        <w:rPr>
          <w:color w:val="000000"/>
        </w:rPr>
        <w:t>12.2  O descumprimento de qualquer condição prevista neste Contrato, por qualquer das PARTES que não se enquadre na Cláusula 10.1 acima, e desde que devidamente comprovado, obrigará a parte inadimplente a responder por eventuais perdas e/ou danos resultantes de dolo, fraude e/ou culpa, responsabilizando-se ademais pelas multas, atualizações monetárias e juros daí decorrentes, apurados na forma prevista na legislação em vigor.</w:t>
      </w:r>
    </w:p>
    <w:p w:rsidR="006D6FD2" w:rsidRDefault="006D6FD2" w:rsidP="006D6FD2">
      <w:pPr>
        <w:pStyle w:val="NormalWeb"/>
        <w:spacing w:before="0" w:beforeAutospacing="0" w:after="0" w:afterAutospacing="0"/>
        <w:jc w:val="both"/>
        <w:rPr>
          <w:color w:val="000000"/>
        </w:rPr>
      </w:pPr>
    </w:p>
    <w:p w:rsidR="006D6FD2" w:rsidRDefault="00DA4349" w:rsidP="006D6FD2">
      <w:pPr>
        <w:pStyle w:val="NormalWeb"/>
        <w:spacing w:before="0" w:beforeAutospacing="0" w:after="0" w:afterAutospacing="0"/>
        <w:jc w:val="both"/>
        <w:rPr>
          <w:color w:val="000000"/>
        </w:rPr>
      </w:pPr>
      <w:r>
        <w:rPr>
          <w:color w:val="000000"/>
        </w:rPr>
        <w:t>12.3. Não serão penalizáveis quaisquer atrasos que decorram de falhas de sistema e/ou de comunicação entre as PARTES, os quais, não obstante, deverão diligenciar para a imediata correção de tais falhas.</w:t>
      </w:r>
    </w:p>
    <w:p w:rsidR="006D6FD2" w:rsidRDefault="006D6FD2" w:rsidP="006D6FD2">
      <w:pPr>
        <w:pStyle w:val="NormalWeb"/>
        <w:spacing w:before="0" w:beforeAutospacing="0" w:after="0" w:afterAutospacing="0"/>
        <w:jc w:val="both"/>
        <w:rPr>
          <w:b/>
          <w:bCs/>
          <w:color w:val="000000"/>
        </w:rPr>
      </w:pPr>
    </w:p>
    <w:p w:rsidR="0031065B" w:rsidRPr="0039588A" w:rsidRDefault="00DA4349">
      <w:pPr>
        <w:pStyle w:val="Ttulo1"/>
        <w:spacing w:line="240" w:lineRule="auto"/>
        <w:ind w:firstLine="0"/>
        <w:jc w:val="center"/>
        <w:rPr>
          <w:rFonts w:ascii="Times New Roman" w:hAnsi="Times New Roman"/>
          <w:sz w:val="24"/>
          <w:szCs w:val="24"/>
        </w:rPr>
      </w:pPr>
      <w:r w:rsidRPr="0039588A">
        <w:rPr>
          <w:rFonts w:ascii="Times New Roman" w:hAnsi="Times New Roman"/>
          <w:sz w:val="24"/>
          <w:szCs w:val="24"/>
        </w:rPr>
        <w:t>CLÁUSULA XIII</w:t>
      </w:r>
    </w:p>
    <w:p w:rsidR="0031065B" w:rsidRPr="0031065B" w:rsidRDefault="004207D9">
      <w:pPr>
        <w:pStyle w:val="Ttulo1"/>
        <w:spacing w:line="240" w:lineRule="auto"/>
        <w:ind w:firstLine="0"/>
        <w:jc w:val="center"/>
        <w:rPr>
          <w:rFonts w:ascii="Times New Roman" w:hAnsi="Times New Roman"/>
          <w:sz w:val="24"/>
          <w:szCs w:val="24"/>
        </w:rPr>
      </w:pPr>
      <w:r w:rsidRPr="004207D9">
        <w:rPr>
          <w:rFonts w:ascii="Times New Roman" w:hAnsi="Times New Roman"/>
          <w:sz w:val="24"/>
          <w:szCs w:val="24"/>
        </w:rPr>
        <w:t>DAS DISPOSIÇÕES GERAIS E DAS DECLARAÇÕES</w:t>
      </w:r>
    </w:p>
    <w:p w:rsidR="0031065B" w:rsidRPr="0031065B" w:rsidRDefault="0031065B">
      <w:pPr>
        <w:rPr>
          <w:sz w:val="24"/>
          <w:szCs w:val="24"/>
        </w:rPr>
      </w:pPr>
    </w:p>
    <w:p w:rsidR="006D6FD2" w:rsidRDefault="00C755BD" w:rsidP="006D6FD2">
      <w:pPr>
        <w:pStyle w:val="NormalWeb"/>
        <w:spacing w:before="0" w:beforeAutospacing="0" w:after="0" w:afterAutospacing="0"/>
        <w:jc w:val="both"/>
        <w:rPr>
          <w:color w:val="000000"/>
        </w:rPr>
      </w:pPr>
      <w:r w:rsidRPr="00CB59AE">
        <w:rPr>
          <w:color w:val="000000"/>
        </w:rPr>
        <w:t>13.1. A omissão ou t</w:t>
      </w:r>
      <w:r w:rsidR="00DA4349">
        <w:rPr>
          <w:color w:val="000000"/>
        </w:rPr>
        <w:t>olerância das Partes em exigir o estrito cumprimento dos termos e condições deste Contrato, não constituirá novação ou renúncia, nem afetará os seus direitos que poderão ser exercidos a qualquer tempo.</w:t>
      </w:r>
    </w:p>
    <w:p w:rsidR="006D6FD2" w:rsidRDefault="00DA4349" w:rsidP="006D6FD2">
      <w:pPr>
        <w:pStyle w:val="NormalWeb"/>
        <w:spacing w:before="0" w:beforeAutospacing="0" w:after="0" w:afterAutospacing="0"/>
        <w:jc w:val="both"/>
      </w:pPr>
      <w:r>
        <w:rPr>
          <w:color w:val="000000"/>
        </w:rPr>
        <w:t>13.2. Todas e quaisquer correspondências ou comunicações trocadas entre as</w:t>
      </w:r>
      <w:r>
        <w:rPr>
          <w:b/>
          <w:bCs/>
        </w:rPr>
        <w:t xml:space="preserve"> </w:t>
      </w:r>
      <w:r>
        <w:rPr>
          <w:b/>
          <w:bCs/>
          <w:color w:val="000000"/>
        </w:rPr>
        <w:t>PARTES</w:t>
      </w:r>
      <w:r>
        <w:rPr>
          <w:color w:val="000000"/>
        </w:rPr>
        <w:t xml:space="preserve"> deverão ser encaminhadas para os seguintes endereços:</w:t>
      </w:r>
    </w:p>
    <w:p w:rsidR="006D6FD2" w:rsidRDefault="00DA4349" w:rsidP="006D6FD2">
      <w:pPr>
        <w:pStyle w:val="NormalWeb"/>
        <w:spacing w:before="0" w:beforeAutospacing="0" w:after="0" w:afterAutospacing="0"/>
        <w:rPr>
          <w:b/>
          <w:bCs/>
          <w:color w:val="000000"/>
        </w:rPr>
      </w:pPr>
      <w:r>
        <w:rPr>
          <w:kern w:val="16"/>
        </w:rPr>
        <w:t xml:space="preserve"> OLIVEIRA TRUST</w:t>
      </w:r>
      <w:r>
        <w:rPr>
          <w:b/>
          <w:bCs/>
          <w:color w:val="000000"/>
        </w:rPr>
        <w:t>:</w:t>
      </w:r>
    </w:p>
    <w:p w:rsidR="006D6FD2" w:rsidRDefault="00DA4349" w:rsidP="006D6FD2">
      <w:pPr>
        <w:pStyle w:val="NormalWeb"/>
        <w:spacing w:before="0" w:beforeAutospacing="0" w:after="0" w:afterAutospacing="0"/>
        <w:rPr>
          <w:b/>
          <w:bCs/>
          <w:color w:val="000000"/>
        </w:rPr>
      </w:pPr>
      <w:r>
        <w:rPr>
          <w:b/>
          <w:bCs/>
          <w:color w:val="000000"/>
        </w:rPr>
        <w:t xml:space="preserve">Avenida das Américas </w:t>
      </w:r>
      <w:proofErr w:type="gramStart"/>
      <w:r>
        <w:rPr>
          <w:b/>
          <w:bCs/>
          <w:color w:val="000000"/>
        </w:rPr>
        <w:t>500,</w:t>
      </w:r>
      <w:proofErr w:type="gramEnd"/>
      <w:r>
        <w:rPr>
          <w:b/>
          <w:bCs/>
          <w:color w:val="000000"/>
        </w:rPr>
        <w:t>Bloco 13</w:t>
      </w:r>
    </w:p>
    <w:p w:rsidR="006D6FD2" w:rsidRDefault="00DA4349" w:rsidP="006D6FD2">
      <w:pPr>
        <w:pStyle w:val="NormalWeb"/>
        <w:spacing w:before="0" w:beforeAutospacing="0" w:after="0" w:afterAutospacing="0"/>
        <w:rPr>
          <w:b/>
          <w:bCs/>
          <w:color w:val="000000"/>
        </w:rPr>
      </w:pPr>
      <w:r>
        <w:rPr>
          <w:b/>
          <w:bCs/>
          <w:color w:val="000000"/>
        </w:rPr>
        <w:t xml:space="preserve">Escrituração A/C </w:t>
      </w:r>
      <w:proofErr w:type="spellStart"/>
      <w:r>
        <w:rPr>
          <w:b/>
          <w:bCs/>
          <w:color w:val="000000"/>
        </w:rPr>
        <w:t>Higor</w:t>
      </w:r>
      <w:proofErr w:type="spellEnd"/>
      <w:r>
        <w:rPr>
          <w:b/>
          <w:bCs/>
          <w:color w:val="000000"/>
        </w:rPr>
        <w:t xml:space="preserve"> Barbosa</w:t>
      </w:r>
    </w:p>
    <w:p w:rsidR="006D6FD2" w:rsidRDefault="006D6FD2" w:rsidP="006D6FD2">
      <w:pPr>
        <w:pStyle w:val="NormalWeb"/>
        <w:spacing w:before="0" w:beforeAutospacing="0" w:after="0" w:afterAutospacing="0"/>
      </w:pPr>
    </w:p>
    <w:p w:rsidR="006D6FD2" w:rsidRDefault="00DA4349" w:rsidP="006D6FD2">
      <w:pPr>
        <w:pStyle w:val="NormalWeb"/>
        <w:spacing w:before="0" w:beforeAutospacing="0" w:after="0" w:afterAutospacing="0"/>
        <w:jc w:val="both"/>
      </w:pPr>
      <w:r>
        <w:rPr>
          <w:color w:val="000000"/>
        </w:rPr>
        <w:t>13.3. Eventuais inclusões, exclusões ou alterações das cláusulas existentes serão consignadas em aditivo devidamente assinado pelas Partes, que passará a fazer parte integrante deste Contrato.</w:t>
      </w:r>
    </w:p>
    <w:p w:rsidR="006D6FD2" w:rsidRDefault="00DA4349" w:rsidP="006D6FD2">
      <w:pPr>
        <w:pStyle w:val="NormalWeb"/>
        <w:spacing w:before="0" w:beforeAutospacing="0" w:after="0" w:afterAutospacing="0"/>
        <w:jc w:val="both"/>
      </w:pPr>
      <w:r>
        <w:rPr>
          <w:color w:val="000000"/>
        </w:rPr>
        <w:t xml:space="preserve">13.4. Nenhuma Parte poderá </w:t>
      </w:r>
      <w:proofErr w:type="gramStart"/>
      <w:r>
        <w:rPr>
          <w:color w:val="000000"/>
        </w:rPr>
        <w:t>ceder,</w:t>
      </w:r>
      <w:proofErr w:type="gramEnd"/>
      <w:r>
        <w:rPr>
          <w:color w:val="000000"/>
        </w:rPr>
        <w:t xml:space="preserve"> transferir para terceiros, total ou parcialmente, os direitos e obrigações decorrentes deste Contrato, sem o prévio e expresso consentimento, por escrito, da outra Parte.</w:t>
      </w:r>
    </w:p>
    <w:p w:rsidR="006D6FD2" w:rsidRDefault="00DA4349" w:rsidP="006D6FD2">
      <w:pPr>
        <w:pStyle w:val="NormalWeb"/>
        <w:spacing w:before="0" w:beforeAutospacing="0" w:after="0" w:afterAutospacing="0"/>
        <w:jc w:val="both"/>
      </w:pPr>
      <w:r>
        <w:rPr>
          <w:color w:val="000000"/>
        </w:rPr>
        <w:t>13.5. As Partes são consideradas contratantes independentes e nada do presente Contrato criará qualquer outro vínculo entre elas, seja pelo aspecto empregatício, seja por quaisquer outros aspectos, tais como agente comercial, sociedade subsidiária, representação legal ou associação de negócios.</w:t>
      </w:r>
    </w:p>
    <w:p w:rsidR="006D6FD2" w:rsidRDefault="00DA4349" w:rsidP="006D6FD2">
      <w:pPr>
        <w:pStyle w:val="NormalWeb"/>
        <w:spacing w:before="0" w:beforeAutospacing="0" w:after="0" w:afterAutospacing="0"/>
        <w:jc w:val="both"/>
      </w:pPr>
      <w:r>
        <w:rPr>
          <w:color w:val="000000"/>
        </w:rPr>
        <w:t>13.6. As Partes reconhecem, expressamente, que a execução/prestação dos serviços ora contratados não gerará qualquer relação de emprego entre as Partes ou seus empregados ou prepostos.</w:t>
      </w:r>
    </w:p>
    <w:p w:rsidR="006D6FD2" w:rsidRDefault="00DA4349" w:rsidP="006D6FD2">
      <w:pPr>
        <w:pStyle w:val="NormalWeb"/>
        <w:spacing w:before="0" w:beforeAutospacing="0" w:after="0" w:afterAutospacing="0"/>
        <w:jc w:val="both"/>
      </w:pPr>
      <w:r>
        <w:rPr>
          <w:color w:val="000000"/>
        </w:rPr>
        <w:t>13.7. Os tributos que forem devidos em decorrência direta ou indireta do presente Contrato, ou de sua execução, constituem ônus de responsabilidade</w:t>
      </w:r>
      <w:r>
        <w:rPr>
          <w:b/>
          <w:bCs/>
          <w:color w:val="000000"/>
        </w:rPr>
        <w:t xml:space="preserve"> </w:t>
      </w:r>
      <w:r>
        <w:rPr>
          <w:color w:val="000000"/>
        </w:rPr>
        <w:t>do contribuinte, conforme definido na legislação tributária.</w:t>
      </w:r>
    </w:p>
    <w:p w:rsidR="006D6FD2" w:rsidRDefault="00DA4349" w:rsidP="006D6FD2">
      <w:pPr>
        <w:pStyle w:val="NormalWeb"/>
        <w:spacing w:before="0" w:beforeAutospacing="0" w:after="0" w:afterAutospacing="0"/>
        <w:jc w:val="both"/>
      </w:pPr>
      <w:r>
        <w:rPr>
          <w:color w:val="000000"/>
        </w:rPr>
        <w:t>13.8. A</w:t>
      </w:r>
      <w:r>
        <w:rPr>
          <w:b/>
          <w:bCs/>
        </w:rPr>
        <w:t xml:space="preserve"> </w:t>
      </w:r>
      <w:r>
        <w:rPr>
          <w:b/>
          <w:bCs/>
          <w:color w:val="000000"/>
        </w:rPr>
        <w:t>CONTRATANTE</w:t>
      </w:r>
      <w:r>
        <w:rPr>
          <w:color w:val="000000"/>
        </w:rPr>
        <w:t xml:space="preserve"> reconhece, neste ato, que o serviço ora contratado está sujeito às leis, normas, costumes, procedimentos e práticas que podem vir a ser alterados. Na hipótese de ocorrer uma alteração na legislação que no todo ou em parte limite a prestação do serviço ora contratado, a</w:t>
      </w:r>
      <w:r>
        <w:rPr>
          <w:b/>
          <w:bCs/>
        </w:rPr>
        <w:t xml:space="preserve"> </w:t>
      </w:r>
      <w:r>
        <w:rPr>
          <w:kern w:val="16"/>
        </w:rPr>
        <w:t xml:space="preserve">OLIVEIRA TRUST </w:t>
      </w:r>
      <w:r>
        <w:rPr>
          <w:color w:val="000000"/>
        </w:rPr>
        <w:t>deverá solicitar à</w:t>
      </w:r>
      <w:r>
        <w:rPr>
          <w:b/>
          <w:bCs/>
        </w:rPr>
        <w:t xml:space="preserve"> </w:t>
      </w:r>
      <w:r>
        <w:rPr>
          <w:b/>
          <w:bCs/>
          <w:color w:val="000000"/>
        </w:rPr>
        <w:t>CONTRATANTE</w:t>
      </w:r>
      <w:r>
        <w:t xml:space="preserve"> </w:t>
      </w:r>
      <w:r>
        <w:rPr>
          <w:color w:val="000000"/>
        </w:rPr>
        <w:t>novas instruções quanto aos procedimentos a serem tomados para o cumprimento das obrigações contraídas por meio deste Contrato, que sejam de comum acordo entre as Partes.</w:t>
      </w:r>
    </w:p>
    <w:p w:rsidR="006D6FD2" w:rsidRDefault="00DA4349" w:rsidP="006D6FD2">
      <w:pPr>
        <w:pStyle w:val="NormalWeb"/>
        <w:spacing w:before="0" w:beforeAutospacing="0" w:after="0" w:afterAutospacing="0"/>
        <w:jc w:val="both"/>
      </w:pPr>
      <w:r>
        <w:rPr>
          <w:color w:val="000000"/>
        </w:rPr>
        <w:t xml:space="preserve">13.9. A </w:t>
      </w:r>
      <w:r>
        <w:rPr>
          <w:kern w:val="16"/>
        </w:rPr>
        <w:t xml:space="preserve">OLIVEIRA TRUST </w:t>
      </w:r>
      <w:r>
        <w:rPr>
          <w:color w:val="000000"/>
        </w:rPr>
        <w:t>em hipótese alguma será responsabilizado por quaisquer atos e/ou atividades descritos no presente Contrato, que tenham sido praticados por terceiros anteriormente contratados pela</w:t>
      </w:r>
      <w:r>
        <w:rPr>
          <w:b/>
          <w:bCs/>
        </w:rPr>
        <w:t xml:space="preserve"> </w:t>
      </w:r>
      <w:r>
        <w:rPr>
          <w:b/>
          <w:bCs/>
          <w:color w:val="000000"/>
        </w:rPr>
        <w:t>CONTRATANTE.</w:t>
      </w:r>
    </w:p>
    <w:p w:rsidR="006D6FD2" w:rsidRDefault="00DA4349" w:rsidP="006D6FD2">
      <w:pPr>
        <w:pStyle w:val="NormalWeb"/>
        <w:spacing w:before="0" w:beforeAutospacing="0" w:after="0" w:afterAutospacing="0"/>
        <w:jc w:val="both"/>
        <w:rPr>
          <w:color w:val="000000"/>
        </w:rPr>
      </w:pPr>
      <w:r>
        <w:rPr>
          <w:color w:val="000000"/>
        </w:rPr>
        <w:t xml:space="preserve">13.10. Com exceção das obrigações imputadas na </w:t>
      </w:r>
      <w:r>
        <w:rPr>
          <w:kern w:val="16"/>
        </w:rPr>
        <w:t xml:space="preserve">OLIVEIRA TRUST </w:t>
      </w:r>
      <w:r>
        <w:rPr>
          <w:color w:val="000000"/>
        </w:rPr>
        <w:t xml:space="preserve">neste Contrato e do disposto no Código Civil Brasileiro em vigor, na </w:t>
      </w:r>
      <w:r>
        <w:rPr>
          <w:kern w:val="16"/>
        </w:rPr>
        <w:t xml:space="preserve">OLIVEIRA TRUST </w:t>
      </w:r>
      <w:r>
        <w:rPr>
          <w:color w:val="000000"/>
        </w:rPr>
        <w:t>deverá ser mantido indene de qualquer outra responsabilidade decorrente de atos ou fatos por parte da</w:t>
      </w:r>
      <w:r>
        <w:rPr>
          <w:b/>
          <w:bCs/>
        </w:rPr>
        <w:t xml:space="preserve"> </w:t>
      </w:r>
      <w:r>
        <w:rPr>
          <w:b/>
          <w:bCs/>
          <w:color w:val="000000"/>
        </w:rPr>
        <w:t>CONTRATANTE</w:t>
      </w:r>
      <w:r>
        <w:rPr>
          <w:color w:val="000000"/>
        </w:rPr>
        <w:t xml:space="preserve">, seus administradores, representantes e empregados, a não ser no caso de culpa manifesta relacionada às responsabilidades da </w:t>
      </w:r>
      <w:r>
        <w:rPr>
          <w:kern w:val="16"/>
        </w:rPr>
        <w:t xml:space="preserve">OLIVEIRA TRUST </w:t>
      </w:r>
      <w:r>
        <w:rPr>
          <w:color w:val="000000"/>
        </w:rPr>
        <w:t>previstas neste Contrato, dolo ou má-fé devidamente comprovados.</w:t>
      </w:r>
    </w:p>
    <w:p w:rsidR="006D6FD2" w:rsidRDefault="006D6FD2" w:rsidP="006D6FD2">
      <w:pPr>
        <w:pStyle w:val="NormalWeb"/>
        <w:spacing w:before="0" w:beforeAutospacing="0" w:after="0" w:afterAutospacing="0"/>
        <w:jc w:val="both"/>
      </w:pPr>
    </w:p>
    <w:p w:rsidR="006D6FD2" w:rsidRDefault="00DA4349" w:rsidP="006D6FD2">
      <w:pPr>
        <w:pStyle w:val="NormalWeb"/>
        <w:spacing w:before="0" w:beforeAutospacing="0" w:after="0" w:afterAutospacing="0"/>
        <w:jc w:val="both"/>
        <w:rPr>
          <w:color w:val="000000"/>
        </w:rPr>
      </w:pPr>
      <w:r>
        <w:rPr>
          <w:color w:val="000000"/>
        </w:rPr>
        <w:t>13.11. A</w:t>
      </w:r>
      <w:r>
        <w:rPr>
          <w:b/>
          <w:bCs/>
        </w:rPr>
        <w:t xml:space="preserve"> </w:t>
      </w:r>
      <w:r>
        <w:rPr>
          <w:b/>
          <w:bCs/>
          <w:color w:val="000000"/>
        </w:rPr>
        <w:t>CONTRATANTE</w:t>
      </w:r>
      <w:r>
        <w:rPr>
          <w:color w:val="000000"/>
        </w:rPr>
        <w:t xml:space="preserve"> assume, neste ato, de maneira irrevogável e irretratável, total e integral responsabilidade por quaisquer perdas e danos, pessoais, morais ou materiais que vierem a ser sofridos pela</w:t>
      </w:r>
      <w:r>
        <w:rPr>
          <w:kern w:val="16"/>
        </w:rPr>
        <w:t xml:space="preserve"> OLIVEIRA TRUST</w:t>
      </w:r>
      <w:r>
        <w:rPr>
          <w:color w:val="000000"/>
        </w:rPr>
        <w:t>, em razão da prestação do serviço ora avençada, que decorram de culpa ou dolo da</w:t>
      </w:r>
      <w:r>
        <w:rPr>
          <w:b/>
          <w:bCs/>
        </w:rPr>
        <w:t xml:space="preserve"> </w:t>
      </w:r>
      <w:r>
        <w:rPr>
          <w:b/>
          <w:bCs/>
          <w:color w:val="000000"/>
        </w:rPr>
        <w:t>CONTRATANTE</w:t>
      </w:r>
      <w:r>
        <w:rPr>
          <w:color w:val="000000"/>
        </w:rPr>
        <w:t>, de seus empregados ou prepostos.</w:t>
      </w:r>
    </w:p>
    <w:p w:rsidR="006D6FD2" w:rsidRDefault="00DA4349" w:rsidP="006D6FD2">
      <w:pPr>
        <w:pStyle w:val="NormalWeb"/>
        <w:spacing w:before="0" w:beforeAutospacing="0" w:after="0" w:afterAutospacing="0"/>
        <w:jc w:val="both"/>
      </w:pPr>
      <w:r>
        <w:rPr>
          <w:kern w:val="16"/>
        </w:rPr>
        <w:t xml:space="preserve">A OLIVEIRA TRUST </w:t>
      </w:r>
      <w:r>
        <w:t xml:space="preserve">assume, neste ato, de maneira irrevogável e irretratável, total e integral responsabilidade por quaisquer perdas e danos, pessoais, morais ou materiais que vierem a ser sofridos pela </w:t>
      </w:r>
      <w:r>
        <w:rPr>
          <w:b/>
        </w:rPr>
        <w:t>CONTRATANTE</w:t>
      </w:r>
      <w:r>
        <w:t>, de seus empregados ou prepostos.</w:t>
      </w:r>
    </w:p>
    <w:p w:rsidR="006D6FD2" w:rsidRDefault="00DA4349" w:rsidP="006D6FD2">
      <w:pPr>
        <w:pStyle w:val="NormalWeb"/>
        <w:spacing w:before="0" w:beforeAutospacing="0" w:after="0" w:afterAutospacing="0"/>
      </w:pPr>
      <w:r>
        <w:rPr>
          <w:color w:val="000000"/>
        </w:rPr>
        <w:t>13.12. Este Contrato obriga as Partes e seus sucessores a qualquer título.</w:t>
      </w:r>
    </w:p>
    <w:p w:rsidR="006D6FD2" w:rsidRDefault="00DA4349" w:rsidP="006D6FD2">
      <w:pPr>
        <w:pStyle w:val="NormalWeb"/>
        <w:spacing w:before="0" w:beforeAutospacing="0" w:after="0" w:afterAutospacing="0"/>
        <w:jc w:val="both"/>
      </w:pPr>
      <w:r>
        <w:rPr>
          <w:color w:val="000000"/>
        </w:rPr>
        <w:t xml:space="preserve">13.13. Fica expressamente </w:t>
      </w:r>
      <w:proofErr w:type="gramStart"/>
      <w:r>
        <w:rPr>
          <w:color w:val="000000"/>
        </w:rPr>
        <w:t>vedado</w:t>
      </w:r>
      <w:proofErr w:type="gramEnd"/>
      <w:r>
        <w:rPr>
          <w:color w:val="000000"/>
        </w:rPr>
        <w:t xml:space="preserve"> às Partes</w:t>
      </w:r>
      <w:r>
        <w:t xml:space="preserve"> </w:t>
      </w:r>
      <w:r>
        <w:rPr>
          <w:color w:val="000000"/>
        </w:rPr>
        <w:t>a utilização dos termos deste Contrato em divulgação ou publicidade, bem como,</w:t>
      </w:r>
      <w:r>
        <w:t xml:space="preserve"> </w:t>
      </w:r>
      <w:r>
        <w:rPr>
          <w:color w:val="000000"/>
        </w:rPr>
        <w:t>o uso do nome, marca e logomarca uma da outra,  para qualquer finalidade e em qualquer meio de comunicação,  quer seja na mídia impressa, escrita, falada ou eletrônica, incluindo-se, porém, sem se limitar, a publicação em portfólio de produtos e serviços, links, etc., sendo que a sua infração poderá ensejar a rescisão automática do presente Contrato,  além de  sujeitar-se a</w:t>
      </w:r>
      <w:r>
        <w:rPr>
          <w:b/>
          <w:bCs/>
        </w:rPr>
        <w:t xml:space="preserve"> </w:t>
      </w:r>
      <w:r>
        <w:rPr>
          <w:bCs/>
          <w:color w:val="000000"/>
        </w:rPr>
        <w:t>Parte infratora</w:t>
      </w:r>
      <w:r>
        <w:rPr>
          <w:color w:val="000000"/>
        </w:rPr>
        <w:t>,  ao pagamento da multa contratual e perdas e danos que forem apuradas.</w:t>
      </w:r>
    </w:p>
    <w:p w:rsidR="006D6FD2" w:rsidRDefault="00DA4349" w:rsidP="006D6FD2">
      <w:pPr>
        <w:pStyle w:val="NormalWeb"/>
        <w:spacing w:before="0" w:beforeAutospacing="0" w:after="0" w:afterAutospacing="0"/>
        <w:jc w:val="both"/>
      </w:pPr>
      <w:r>
        <w:rPr>
          <w:color w:val="000000"/>
        </w:rPr>
        <w:lastRenderedPageBreak/>
        <w:t>13.14. As Partes não manterão qualquer vínculo empregatício com administradores, representantes,  empregados e/ou prepostos umas das outras, nem tampouco se estabelecerá entre elas qualquer forma de associação, competindo, portanto, a cada uma delas, particularmente e com exclusividade, o cumprimento de suas respectivas obrigações trabalhistas, sociais, previdenciárias e infortunísticas em função do objeto deste Contrato ou seus eventuais aditamentos, mesmo que houver legislação, jurisprudência e/ou outra qualquer circunstância de caráter judicial ou extrajudicial que possa provocar interpretação diferente.</w:t>
      </w:r>
    </w:p>
    <w:p w:rsidR="006D6FD2" w:rsidRDefault="00DA4349" w:rsidP="006D6FD2">
      <w:pPr>
        <w:pStyle w:val="NormalWeb"/>
        <w:spacing w:before="0" w:beforeAutospacing="0" w:after="0" w:afterAutospacing="0"/>
        <w:jc w:val="both"/>
      </w:pPr>
      <w:r>
        <w:rPr>
          <w:color w:val="000000"/>
        </w:rPr>
        <w:t xml:space="preserve">13.15. Cada Parte assume expressamente a obrigação de reembolsar a outra Parte, todas e quaisquer despesas referentes a ações trabalhistas que eventualmente venham ser movidas direta ou indiretamente por empregado de uma contra </w:t>
      </w:r>
      <w:proofErr w:type="gramStart"/>
      <w:r>
        <w:rPr>
          <w:color w:val="000000"/>
        </w:rPr>
        <w:t>outra, inclusive custas judiciais e honorários advocatícios</w:t>
      </w:r>
      <w:proofErr w:type="gramEnd"/>
      <w:r>
        <w:rPr>
          <w:color w:val="000000"/>
        </w:rPr>
        <w:t>, conforme montante de despesas, custas e honorários determinado pelo juízo competente.</w:t>
      </w:r>
    </w:p>
    <w:p w:rsidR="006D6FD2" w:rsidRDefault="00DA4349" w:rsidP="006D6FD2">
      <w:pPr>
        <w:pStyle w:val="NormalWeb"/>
        <w:spacing w:before="0" w:beforeAutospacing="0" w:after="0" w:afterAutospacing="0"/>
        <w:jc w:val="both"/>
      </w:pPr>
      <w:r>
        <w:rPr>
          <w:color w:val="000000"/>
        </w:rPr>
        <w:t>13.16. Exceto se de outra maneira previsto neste Contrato e/ou na legislação aplicável, todos os custos e despesas, incluindo, mas não se limitando a honorários e despesas de advogados, consultores financeiros e auditores, incorridos com relação a esse Contrato e as operações aqui contempladas serão pagos pela Parte que incorrer nestes custos e despesas.</w:t>
      </w:r>
    </w:p>
    <w:p w:rsidR="006D6FD2" w:rsidRDefault="00DA4349" w:rsidP="006D6FD2">
      <w:pPr>
        <w:pStyle w:val="NormalWeb"/>
        <w:spacing w:before="0" w:beforeAutospacing="0" w:after="0" w:afterAutospacing="0"/>
        <w:jc w:val="both"/>
        <w:rPr>
          <w:color w:val="000000"/>
        </w:rPr>
      </w:pPr>
      <w:r>
        <w:rPr>
          <w:color w:val="000000"/>
        </w:rPr>
        <w:t>13.17. Os casos fortuitos e de força maior são excludentes da responsabilidade das Partes, nos termos do artigo 393 do Código Civil Brasileiro.</w:t>
      </w:r>
    </w:p>
    <w:p w:rsidR="006D6FD2" w:rsidRDefault="00DA4349" w:rsidP="006D6FD2">
      <w:pPr>
        <w:pStyle w:val="NormalWeb"/>
        <w:spacing w:before="0" w:beforeAutospacing="0" w:after="0" w:afterAutospacing="0"/>
        <w:jc w:val="both"/>
      </w:pPr>
      <w:r>
        <w:rPr>
          <w:color w:val="000000"/>
        </w:rPr>
        <w:t>13.18. Se qualquer das PARTES, em qualquer tempo ou período, não fizer valer qualquer um ou mais dos termos ou condições deste Contrato, isso não será considerado novação ou renúncia dos referidos termos ou condições ou do direito de, em qualquer tempo posterior, fazer valer todos os termos e condições deste Contrato. A renúncia e novação serão sempre feitas por escrito entre as PARTES.</w:t>
      </w:r>
    </w:p>
    <w:p w:rsidR="006D6FD2" w:rsidRDefault="00DA4349" w:rsidP="006D6FD2">
      <w:pPr>
        <w:pStyle w:val="NormalWeb"/>
        <w:spacing w:before="0" w:beforeAutospacing="0" w:after="0" w:afterAutospacing="0"/>
        <w:jc w:val="both"/>
      </w:pPr>
      <w:r>
        <w:rPr>
          <w:color w:val="000000"/>
        </w:rPr>
        <w:t>13.19. Cada uma das Partes garante à outra Parte: (i) que está investida de todos os poderes e autoridade para firmar e cumprir as obrigações aqui previstas e consumar as transações aqui contempladas; e, (</w:t>
      </w:r>
      <w:proofErr w:type="gramStart"/>
      <w:r>
        <w:rPr>
          <w:color w:val="000000"/>
        </w:rPr>
        <w:t>ii</w:t>
      </w:r>
      <w:proofErr w:type="gramEnd"/>
      <w:r>
        <w:rPr>
          <w:color w:val="000000"/>
        </w:rPr>
        <w:t>) que a assinatura e o cumprimento do presente Contrato não resulta violação de qualquer direito de terceiros, lei ou regulamento aplicável ou, ainda, violação, descumprimento ou inadimplemento de qualquer contrato, instrumento ou documento do qual seja parte ou pelo qual tenha qualquer ou quaisquer de suas propriedades vinculadas e/ou afetadas, nem na necessidade de obter qualquer autorização nos termos de qualquer contrato, instrumento ou documento do qual seja parte, ou pelo qual tenha qualquer ou quaisquer de suas propriedades vinculadas e/ou afetadas, nem na necessidade de obter qualquer autorização nos termos de qualquer Contato, instrumento ou documento do qual seja parte, ou pelo qual tenha qualquer ou quaisquer de suas propriedades vinculadas e/ou afetadas.</w:t>
      </w:r>
    </w:p>
    <w:p w:rsidR="006D6FD2" w:rsidRDefault="00DA4349" w:rsidP="006D6FD2">
      <w:pPr>
        <w:pStyle w:val="NormalWeb"/>
        <w:spacing w:before="0" w:beforeAutospacing="0" w:after="0" w:afterAutospacing="0"/>
        <w:jc w:val="both"/>
      </w:pPr>
      <w:r>
        <w:rPr>
          <w:color w:val="000000"/>
        </w:rPr>
        <w:t xml:space="preserve">13.20. Este Contrato constitui todo o entendimento e acordo entre as Partes e </w:t>
      </w:r>
      <w:proofErr w:type="gramStart"/>
      <w:r>
        <w:rPr>
          <w:color w:val="000000"/>
        </w:rPr>
        <w:t>substitui</w:t>
      </w:r>
      <w:proofErr w:type="gramEnd"/>
      <w:r>
        <w:rPr>
          <w:color w:val="000000"/>
        </w:rPr>
        <w:t xml:space="preserve"> todas as garantias, condições, promessas, declarações, contratos e acordos verbais ou escritos, anteriores sobre o objeto deste</w:t>
      </w:r>
      <w:r>
        <w:t xml:space="preserve"> </w:t>
      </w:r>
      <w:r>
        <w:rPr>
          <w:color w:val="000000"/>
        </w:rPr>
        <w:t>Contrato.</w:t>
      </w:r>
    </w:p>
    <w:p w:rsidR="006D6FD2" w:rsidRDefault="00DA4349" w:rsidP="006D6FD2">
      <w:pPr>
        <w:pStyle w:val="NormalWeb"/>
        <w:spacing w:before="0" w:beforeAutospacing="0" w:after="0" w:afterAutospacing="0"/>
        <w:jc w:val="both"/>
      </w:pPr>
      <w:r>
        <w:rPr>
          <w:color w:val="000000"/>
        </w:rPr>
        <w:t>13.21. As Partes declaram que tiveram prévio conhecimento de todas as cláusulas e condições deste Contrato, concordando expressamente com todos os seus termos.</w:t>
      </w:r>
    </w:p>
    <w:p w:rsidR="006D6FD2" w:rsidRDefault="00DA4349" w:rsidP="006D6FD2">
      <w:pPr>
        <w:pStyle w:val="NormalWeb"/>
        <w:spacing w:before="0" w:beforeAutospacing="0" w:after="0" w:afterAutospacing="0"/>
        <w:jc w:val="both"/>
      </w:pPr>
      <w:r>
        <w:rPr>
          <w:color w:val="000000"/>
        </w:rPr>
        <w:t xml:space="preserve">13.22. As Partes declaram que lhes foi </w:t>
      </w:r>
      <w:proofErr w:type="gramStart"/>
      <w:r>
        <w:rPr>
          <w:color w:val="000000"/>
        </w:rPr>
        <w:t>apresentado</w:t>
      </w:r>
      <w:proofErr w:type="gramEnd"/>
      <w:r>
        <w:rPr>
          <w:color w:val="000000"/>
        </w:rPr>
        <w:t>, previamente, uma minuta deste Contrato, contendo na íntegra todas as suas cláusulas, que foram lidas e entendido em toda a sua extensão concordando com todos os termos dispostos.</w:t>
      </w:r>
    </w:p>
    <w:p w:rsidR="006D6FD2" w:rsidRDefault="00DA4349" w:rsidP="006D6FD2">
      <w:pPr>
        <w:pStyle w:val="NormalWeb"/>
        <w:spacing w:before="0" w:beforeAutospacing="0" w:after="0" w:afterAutospacing="0"/>
        <w:jc w:val="both"/>
      </w:pPr>
      <w:r>
        <w:rPr>
          <w:color w:val="000000"/>
        </w:rPr>
        <w:t>13.23.</w:t>
      </w:r>
      <w:r>
        <w:t xml:space="preserve"> </w:t>
      </w:r>
      <w:r>
        <w:rPr>
          <w:color w:val="000000"/>
        </w:rPr>
        <w:t>As Partes obrigam-se a observar as disposições e obrigações deste Contrato, de seus Anexos e da Lei aplicável, cabendo ao</w:t>
      </w:r>
      <w:r>
        <w:rPr>
          <w:b/>
          <w:bCs/>
        </w:rPr>
        <w:t xml:space="preserve"> </w:t>
      </w:r>
      <w:r>
        <w:rPr>
          <w:b/>
          <w:bCs/>
          <w:color w:val="000000"/>
        </w:rPr>
        <w:t>CONTRATANTE</w:t>
      </w:r>
      <w:r>
        <w:rPr>
          <w:color w:val="000000"/>
        </w:rPr>
        <w:t xml:space="preserve"> verificar as responsabilidades quanto </w:t>
      </w:r>
      <w:proofErr w:type="gramStart"/>
      <w:r>
        <w:rPr>
          <w:color w:val="000000"/>
        </w:rPr>
        <w:t>a</w:t>
      </w:r>
      <w:proofErr w:type="gramEnd"/>
      <w:r>
        <w:rPr>
          <w:color w:val="000000"/>
        </w:rPr>
        <w:t xml:space="preserve"> emissão e distribuição das ações por ela emitidas em nome dos respectivos titulares e todos os eventos deliberados, e a </w:t>
      </w:r>
      <w:r>
        <w:rPr>
          <w:kern w:val="16"/>
        </w:rPr>
        <w:t xml:space="preserve">OLIVEIRA TRUST </w:t>
      </w:r>
      <w:r>
        <w:rPr>
          <w:color w:val="000000"/>
        </w:rPr>
        <w:t>pela prestação dos serviços ora contratados.</w:t>
      </w:r>
    </w:p>
    <w:p w:rsidR="006D6FD2" w:rsidRDefault="00DA4349" w:rsidP="006D6FD2">
      <w:pPr>
        <w:pStyle w:val="NormalWeb"/>
        <w:spacing w:before="0" w:beforeAutospacing="0" w:after="0" w:afterAutospacing="0"/>
        <w:jc w:val="both"/>
        <w:rPr>
          <w:color w:val="000000"/>
        </w:rPr>
      </w:pPr>
      <w:r>
        <w:rPr>
          <w:color w:val="000000"/>
        </w:rPr>
        <w:lastRenderedPageBreak/>
        <w:t xml:space="preserve">13.24. Todos os processos descritos na Cláusula II serão analisados pela </w:t>
      </w:r>
      <w:r>
        <w:rPr>
          <w:kern w:val="16"/>
        </w:rPr>
        <w:t xml:space="preserve">OLIVEIRA TRUST </w:t>
      </w:r>
      <w:r>
        <w:rPr>
          <w:color w:val="000000"/>
        </w:rPr>
        <w:t xml:space="preserve">e, se for o caso, </w:t>
      </w:r>
      <w:proofErr w:type="gramStart"/>
      <w:r>
        <w:rPr>
          <w:color w:val="000000"/>
        </w:rPr>
        <w:t>poderão ser exigidos</w:t>
      </w:r>
      <w:proofErr w:type="gramEnd"/>
      <w:r>
        <w:rPr>
          <w:color w:val="000000"/>
        </w:rPr>
        <w:t xml:space="preserve"> documentos complementares às partes envolvidas para o devido registro, bem como os processos estão sujeitos à confirmação da autenticidade da ordem dada, para sua liberação, e se não forem atendidas todas as exigências em conformidade com a legislação vigente à época em que ocorrer o registro e também que possibilite a correta identificação do titular da conta de depósito, a</w:t>
      </w:r>
      <w:r>
        <w:rPr>
          <w:b/>
          <w:bCs/>
        </w:rPr>
        <w:t xml:space="preserve"> </w:t>
      </w:r>
      <w:r>
        <w:rPr>
          <w:kern w:val="16"/>
        </w:rPr>
        <w:t xml:space="preserve">OLIVEIRA TRUST </w:t>
      </w:r>
      <w:r>
        <w:rPr>
          <w:color w:val="000000"/>
        </w:rPr>
        <w:t>poderá efetuar a devolução do processo à origem, informando o motivo de tal recusa.</w:t>
      </w:r>
    </w:p>
    <w:p w:rsidR="006D6FD2" w:rsidRDefault="00DA4349" w:rsidP="006D6FD2">
      <w:pPr>
        <w:pStyle w:val="NormalWeb"/>
        <w:spacing w:before="0" w:beforeAutospacing="0" w:after="0" w:afterAutospacing="0"/>
        <w:jc w:val="both"/>
      </w:pPr>
      <w:r>
        <w:t>13.25. As PARTES declaram, conjunta e expressamente, que o presente Contrato foi celebrado respeitando-se os princípios de probidade e de boa-fé, por livre, consciente e firme manifestação de vontade e em perfeita relação de equidade.</w:t>
      </w:r>
    </w:p>
    <w:p w:rsidR="006D6FD2" w:rsidRDefault="00DA4349" w:rsidP="006D6FD2">
      <w:pPr>
        <w:pStyle w:val="NormalWeb"/>
        <w:spacing w:before="0" w:beforeAutospacing="0" w:after="0" w:afterAutospacing="0"/>
        <w:jc w:val="both"/>
      </w:pPr>
      <w:r>
        <w:rPr>
          <w:color w:val="000000"/>
        </w:rPr>
        <w:t xml:space="preserve">13.26. Se, em decorrência de qualquer decisão judicial irrecorrível, qualquer disposição ou termo deste Contrato for </w:t>
      </w:r>
      <w:proofErr w:type="gramStart"/>
      <w:r>
        <w:rPr>
          <w:color w:val="000000"/>
        </w:rPr>
        <w:t>declarada</w:t>
      </w:r>
      <w:proofErr w:type="gramEnd"/>
      <w:r>
        <w:rPr>
          <w:color w:val="000000"/>
        </w:rPr>
        <w:t xml:space="preserve"> nula ou for anulada, tal nulidade ou anulabilidade não prejudicará a vigência das demais Cláusulas deste Contrato não atingidas pela declaração de nulidade ou pela anulação.</w:t>
      </w:r>
    </w:p>
    <w:p w:rsidR="006D6FD2" w:rsidRDefault="00DA4349" w:rsidP="006D6FD2">
      <w:pPr>
        <w:pStyle w:val="NormalWeb"/>
        <w:spacing w:before="0" w:beforeAutospacing="0" w:after="0" w:afterAutospacing="0"/>
      </w:pPr>
      <w:r>
        <w:rPr>
          <w:color w:val="000000"/>
        </w:rPr>
        <w:t>13.27. As Partes declaram e garantem mutuamente, que:</w:t>
      </w:r>
    </w:p>
    <w:p w:rsidR="006D6FD2" w:rsidRDefault="00DA4349" w:rsidP="006D6FD2">
      <w:pPr>
        <w:pStyle w:val="NormalWeb"/>
        <w:spacing w:before="0" w:beforeAutospacing="0" w:after="0" w:afterAutospacing="0"/>
        <w:ind w:left="454"/>
        <w:jc w:val="both"/>
      </w:pPr>
      <w:r>
        <w:rPr>
          <w:color w:val="000000"/>
        </w:rPr>
        <w:t>a) exercem suas atividades em conformidade com a legislação vigente a elas aplicável, e que detêm as aprovações necessárias à celebração deste Contrato, e ao cumprimento das obrigações nele previstas;</w:t>
      </w:r>
    </w:p>
    <w:p w:rsidR="006D6FD2" w:rsidRDefault="00DA4349" w:rsidP="006D6FD2">
      <w:pPr>
        <w:pStyle w:val="NormalWeb"/>
        <w:spacing w:before="0" w:beforeAutospacing="0" w:after="0" w:afterAutospacing="0"/>
        <w:ind w:left="454"/>
        <w:jc w:val="both"/>
      </w:pPr>
      <w:r>
        <w:rPr>
          <w:color w:val="000000"/>
        </w:rPr>
        <w:t>b) não utilizam trabalho ilegal, e compromete-se a não utilizar práticas de trabalho análogo ao escravo, ou de mão de obra infantil, e do menor até 18 (dezoito) anos de idade, recomendando</w:t>
      </w:r>
      <w:proofErr w:type="gramStart"/>
      <w:r>
        <w:rPr>
          <w:color w:val="000000"/>
        </w:rPr>
        <w:t xml:space="preserve">  </w:t>
      </w:r>
      <w:proofErr w:type="gramEnd"/>
      <w:r>
        <w:rPr>
          <w:color w:val="000000"/>
        </w:rPr>
        <w:t>a não utilização aos seus fornecedores, , salvo na condição de aprendiz, a partir de 14 (quatorze) anos de idade;</w:t>
      </w:r>
    </w:p>
    <w:p w:rsidR="006D6FD2" w:rsidRDefault="00DA4349" w:rsidP="006D6FD2">
      <w:pPr>
        <w:pStyle w:val="NormalWeb"/>
        <w:spacing w:before="0" w:beforeAutospacing="0" w:after="0" w:afterAutospacing="0"/>
        <w:ind w:left="454"/>
        <w:jc w:val="both"/>
      </w:pPr>
      <w:r>
        <w:rPr>
          <w:color w:val="000000"/>
        </w:rPr>
        <w:t xml:space="preserve">c) não empregam menor até 18 anos, inclusive menor aprendiz, em locais prejudiciais a sua formação, ao seu desenvolvimento físico, psíquico, moral e social, bem como em locais e serviços perigosos ou insalubres, em horários que não permitam a </w:t>
      </w:r>
      <w:proofErr w:type="spellStart"/>
      <w:r>
        <w:rPr>
          <w:color w:val="000000"/>
        </w:rPr>
        <w:t>freqüência</w:t>
      </w:r>
      <w:proofErr w:type="spellEnd"/>
      <w:r>
        <w:rPr>
          <w:color w:val="000000"/>
        </w:rPr>
        <w:t xml:space="preserve"> à escola e, ainda, em horário noturno, considerando este o período compreendido entre as 22h (vinte e duas horas) e 5h (cinco horas), recomendando aos seus fornecedores a mesma prática;</w:t>
      </w:r>
    </w:p>
    <w:p w:rsidR="006D6FD2" w:rsidRDefault="00DA4349" w:rsidP="006D6FD2">
      <w:pPr>
        <w:pStyle w:val="NormalWeb"/>
        <w:spacing w:before="0" w:beforeAutospacing="0" w:after="0" w:afterAutospacing="0"/>
        <w:ind w:left="454"/>
        <w:jc w:val="both"/>
      </w:pPr>
      <w:r>
        <w:rPr>
          <w:color w:val="000000"/>
        </w:rPr>
        <w:t>d) não utilizam práticas de discriminação negativa, e limitativas ao acesso na relação de emprego ou a sua manutenção, tais como, mas não se limitando a, motivos de sexo, origem, raça, cor, condição física, religião, estado civil, idade, situação familiar ou estado gravídico;</w:t>
      </w:r>
    </w:p>
    <w:p w:rsidR="006D6FD2" w:rsidRDefault="00DA4349" w:rsidP="006D6FD2">
      <w:pPr>
        <w:pStyle w:val="NormalWeb"/>
        <w:spacing w:before="0" w:beforeAutospacing="0" w:after="0" w:afterAutospacing="0"/>
        <w:ind w:left="454"/>
        <w:jc w:val="both"/>
      </w:pPr>
      <w:r>
        <w:rPr>
          <w:color w:val="000000"/>
        </w:rPr>
        <w:t>e) comprometem-se a proteger e preservar o meio ambiente, bem como a prevenir e erradicar práticas danosas ao meio ambiente, executando seus serviços em observância à legislação vigente no que tange a Política Nacional do Meio Ambiente e dos Crimes Ambientais, bem como dos atos legais, normativos e administrativos relativos à área ambiental e correlata, emanados das esferas Federal, Estaduais e Municipais.</w:t>
      </w:r>
    </w:p>
    <w:p w:rsidR="0031065B" w:rsidRPr="0039588A" w:rsidRDefault="0031065B">
      <w:pPr>
        <w:jc w:val="both"/>
        <w:rPr>
          <w:sz w:val="24"/>
          <w:szCs w:val="24"/>
        </w:rPr>
      </w:pPr>
    </w:p>
    <w:p w:rsidR="0031065B" w:rsidRPr="0031065B" w:rsidRDefault="004207D9">
      <w:pPr>
        <w:jc w:val="both"/>
        <w:rPr>
          <w:sz w:val="24"/>
          <w:szCs w:val="24"/>
        </w:rPr>
      </w:pPr>
      <w:r w:rsidRPr="004207D9">
        <w:rPr>
          <w:sz w:val="24"/>
          <w:szCs w:val="24"/>
        </w:rPr>
        <w:t xml:space="preserve">13.31. A </w:t>
      </w:r>
      <w:r w:rsidRPr="004207D9">
        <w:rPr>
          <w:kern w:val="16"/>
          <w:sz w:val="24"/>
          <w:szCs w:val="24"/>
        </w:rPr>
        <w:t xml:space="preserve">OLIVEIRA TRUST </w:t>
      </w:r>
      <w:r w:rsidRPr="004207D9">
        <w:rPr>
          <w:sz w:val="24"/>
          <w:szCs w:val="24"/>
        </w:rPr>
        <w:t xml:space="preserve">completará, se a </w:t>
      </w:r>
      <w:r w:rsidRPr="004207D9">
        <w:rPr>
          <w:b/>
          <w:sz w:val="24"/>
          <w:szCs w:val="24"/>
        </w:rPr>
        <w:t>CONTRATANTE</w:t>
      </w:r>
      <w:r w:rsidRPr="004207D9">
        <w:rPr>
          <w:sz w:val="24"/>
          <w:szCs w:val="24"/>
        </w:rPr>
        <w:t xml:space="preserve"> assim desejar mediante autorização escrita dessa, os negócios já iniciados cuja liquidação deva ocorrer após o fim do prazo de denúncia.</w:t>
      </w:r>
    </w:p>
    <w:p w:rsidR="0031065B" w:rsidRPr="0031065B" w:rsidRDefault="0031065B">
      <w:pPr>
        <w:jc w:val="both"/>
        <w:rPr>
          <w:sz w:val="24"/>
          <w:szCs w:val="24"/>
        </w:rPr>
      </w:pPr>
    </w:p>
    <w:p w:rsidR="0031065B" w:rsidRPr="0031065B" w:rsidRDefault="004207D9">
      <w:pPr>
        <w:jc w:val="both"/>
        <w:rPr>
          <w:kern w:val="16"/>
          <w:sz w:val="24"/>
          <w:szCs w:val="24"/>
        </w:rPr>
      </w:pPr>
      <w:r w:rsidRPr="004207D9">
        <w:rPr>
          <w:kern w:val="16"/>
          <w:sz w:val="24"/>
          <w:szCs w:val="24"/>
        </w:rPr>
        <w:t xml:space="preserve">13.32. Ocorrendo a extinção do presente Contrato por qualquer motivo ou hipótese, a OLIVEIRA TRUST compromete-se a garantir a transmissão, especialmente por via eletrônica, à </w:t>
      </w:r>
      <w:r w:rsidRPr="004207D9">
        <w:rPr>
          <w:b/>
          <w:kern w:val="16"/>
          <w:sz w:val="24"/>
          <w:szCs w:val="24"/>
        </w:rPr>
        <w:t>CONTRATANTE</w:t>
      </w:r>
      <w:r w:rsidRPr="004207D9">
        <w:rPr>
          <w:kern w:val="16"/>
          <w:sz w:val="24"/>
          <w:szCs w:val="24"/>
        </w:rPr>
        <w:t xml:space="preserve"> e/ou pessoas por ela indicadas, de todas as informações relativas aos debenturistas que estejam em sua base de dados por conta do objeto deste Contrato, até a data da resilição do mesmo, sem qualquer custo adicional à </w:t>
      </w:r>
      <w:r w:rsidRPr="004207D9">
        <w:rPr>
          <w:b/>
          <w:kern w:val="16"/>
          <w:sz w:val="24"/>
          <w:szCs w:val="24"/>
        </w:rPr>
        <w:t>CONTRATANTE</w:t>
      </w:r>
      <w:r w:rsidRPr="004207D9">
        <w:rPr>
          <w:kern w:val="16"/>
          <w:sz w:val="24"/>
          <w:szCs w:val="24"/>
        </w:rPr>
        <w:t>.</w:t>
      </w:r>
    </w:p>
    <w:p w:rsidR="0031065B" w:rsidRPr="0031065B" w:rsidRDefault="0031065B">
      <w:pPr>
        <w:jc w:val="both"/>
        <w:rPr>
          <w:kern w:val="16"/>
          <w:sz w:val="24"/>
          <w:szCs w:val="24"/>
        </w:rPr>
      </w:pPr>
    </w:p>
    <w:p w:rsidR="0031065B" w:rsidRPr="0031065B" w:rsidRDefault="0031065B">
      <w:pPr>
        <w:pStyle w:val="Recuodecorpodetexto"/>
        <w:spacing w:line="240" w:lineRule="auto"/>
        <w:ind w:firstLine="0"/>
        <w:rPr>
          <w:rFonts w:ascii="Times New Roman" w:hAnsi="Times New Roman"/>
          <w:sz w:val="24"/>
          <w:szCs w:val="24"/>
        </w:rPr>
      </w:pPr>
    </w:p>
    <w:p w:rsidR="0031065B" w:rsidRPr="0031065B" w:rsidRDefault="004207D9">
      <w:pPr>
        <w:jc w:val="center"/>
        <w:rPr>
          <w:b/>
          <w:sz w:val="24"/>
          <w:szCs w:val="24"/>
        </w:rPr>
      </w:pPr>
      <w:r w:rsidRPr="004207D9">
        <w:rPr>
          <w:b/>
          <w:sz w:val="24"/>
          <w:szCs w:val="24"/>
        </w:rPr>
        <w:t>CLÁUSULA XIV</w:t>
      </w:r>
    </w:p>
    <w:p w:rsidR="0031065B" w:rsidRPr="0031065B" w:rsidRDefault="004207D9">
      <w:pPr>
        <w:jc w:val="center"/>
        <w:rPr>
          <w:b/>
          <w:sz w:val="24"/>
          <w:szCs w:val="24"/>
        </w:rPr>
      </w:pPr>
      <w:r w:rsidRPr="004207D9">
        <w:rPr>
          <w:b/>
          <w:sz w:val="24"/>
          <w:szCs w:val="24"/>
        </w:rPr>
        <w:t>DOS DOCUMENTOS INTEGRANTES</w:t>
      </w:r>
    </w:p>
    <w:p w:rsidR="0031065B" w:rsidRPr="0031065B" w:rsidRDefault="0031065B">
      <w:pPr>
        <w:jc w:val="both"/>
        <w:rPr>
          <w:sz w:val="24"/>
          <w:szCs w:val="24"/>
        </w:rPr>
      </w:pPr>
    </w:p>
    <w:p w:rsidR="0031065B" w:rsidRPr="0031065B" w:rsidRDefault="004207D9">
      <w:pPr>
        <w:jc w:val="both"/>
        <w:rPr>
          <w:sz w:val="24"/>
          <w:szCs w:val="24"/>
        </w:rPr>
      </w:pPr>
      <w:r w:rsidRPr="004207D9">
        <w:rPr>
          <w:sz w:val="24"/>
          <w:szCs w:val="24"/>
        </w:rPr>
        <w:t>14.1.</w:t>
      </w:r>
      <w:r w:rsidRPr="004207D9">
        <w:rPr>
          <w:sz w:val="24"/>
          <w:szCs w:val="24"/>
        </w:rPr>
        <w:tab/>
        <w:t>O Anexo I Comissionamento da Prestação de Serviços, devidamente rubricado pelas Partes, integra este Contrato para todos os fins e efeitos de direito, como se nele estivesse transcrito.</w:t>
      </w:r>
    </w:p>
    <w:p w:rsidR="0031065B" w:rsidRPr="0031065B" w:rsidRDefault="0031065B">
      <w:pPr>
        <w:jc w:val="both"/>
        <w:rPr>
          <w:sz w:val="24"/>
          <w:szCs w:val="24"/>
        </w:rPr>
      </w:pPr>
    </w:p>
    <w:p w:rsidR="0031065B" w:rsidRPr="0031065B" w:rsidRDefault="004207D9">
      <w:pPr>
        <w:pStyle w:val="Ttulo"/>
        <w:rPr>
          <w:sz w:val="24"/>
          <w:szCs w:val="24"/>
        </w:rPr>
      </w:pPr>
      <w:r w:rsidRPr="004207D9">
        <w:rPr>
          <w:sz w:val="24"/>
          <w:szCs w:val="24"/>
        </w:rPr>
        <w:t>CLÁUSULA XV</w:t>
      </w:r>
    </w:p>
    <w:p w:rsidR="0031065B" w:rsidRPr="0031065B" w:rsidRDefault="004207D9">
      <w:pPr>
        <w:pStyle w:val="Ttulo"/>
        <w:rPr>
          <w:sz w:val="24"/>
          <w:szCs w:val="24"/>
        </w:rPr>
      </w:pPr>
      <w:r w:rsidRPr="004207D9">
        <w:rPr>
          <w:sz w:val="24"/>
          <w:szCs w:val="24"/>
        </w:rPr>
        <w:t>DO FORO</w:t>
      </w:r>
    </w:p>
    <w:p w:rsidR="0031065B" w:rsidRPr="0031065B" w:rsidRDefault="0031065B">
      <w:pPr>
        <w:jc w:val="both"/>
        <w:rPr>
          <w:sz w:val="24"/>
          <w:szCs w:val="24"/>
        </w:rPr>
      </w:pPr>
    </w:p>
    <w:p w:rsidR="0031065B" w:rsidRPr="0031065B" w:rsidRDefault="004207D9">
      <w:pPr>
        <w:jc w:val="both"/>
        <w:rPr>
          <w:sz w:val="24"/>
          <w:szCs w:val="24"/>
        </w:rPr>
      </w:pPr>
      <w:r w:rsidRPr="004207D9">
        <w:rPr>
          <w:sz w:val="24"/>
          <w:szCs w:val="24"/>
        </w:rPr>
        <w:t>15.1. Fica eleito pelas Partes o Foro da Cidade do Rio de Janeiro, Estado do Rio de Janeiro, para dirimir quaisquer dúvidas ou questões decorrentes deste Contrato.</w:t>
      </w:r>
    </w:p>
    <w:p w:rsidR="0031065B" w:rsidRPr="0031065B" w:rsidRDefault="0031065B">
      <w:pPr>
        <w:pStyle w:val="Ttulo4"/>
        <w:spacing w:line="240" w:lineRule="auto"/>
        <w:rPr>
          <w:rFonts w:ascii="Times New Roman" w:hAnsi="Times New Roman"/>
          <w:sz w:val="24"/>
          <w:szCs w:val="24"/>
        </w:rPr>
      </w:pPr>
    </w:p>
    <w:p w:rsidR="0031065B" w:rsidRPr="0031065B" w:rsidRDefault="004207D9">
      <w:pPr>
        <w:jc w:val="both"/>
        <w:rPr>
          <w:color w:val="000000"/>
          <w:sz w:val="24"/>
          <w:szCs w:val="24"/>
        </w:rPr>
      </w:pPr>
      <w:r w:rsidRPr="004207D9">
        <w:rPr>
          <w:color w:val="000000"/>
          <w:sz w:val="24"/>
          <w:szCs w:val="24"/>
        </w:rPr>
        <w:t>E por estarem de acordo, assinam o presente, em 02 (duas) vias, de igual teor e forma, juntamente com as 02 (duas) testemunhas abaixo.</w:t>
      </w:r>
    </w:p>
    <w:p w:rsidR="0031065B" w:rsidRPr="0031065B" w:rsidRDefault="0031065B">
      <w:pPr>
        <w:jc w:val="center"/>
        <w:rPr>
          <w:sz w:val="24"/>
          <w:szCs w:val="24"/>
        </w:rPr>
      </w:pPr>
    </w:p>
    <w:p w:rsidR="0031065B" w:rsidRPr="0031065B" w:rsidRDefault="0031065B">
      <w:pPr>
        <w:jc w:val="center"/>
        <w:rPr>
          <w:sz w:val="24"/>
          <w:szCs w:val="24"/>
        </w:rPr>
      </w:pPr>
    </w:p>
    <w:p w:rsidR="0031065B" w:rsidRPr="0031065B" w:rsidRDefault="004207D9">
      <w:pPr>
        <w:jc w:val="center"/>
        <w:rPr>
          <w:sz w:val="24"/>
          <w:szCs w:val="24"/>
        </w:rPr>
      </w:pPr>
      <w:r w:rsidRPr="004207D9">
        <w:rPr>
          <w:sz w:val="24"/>
          <w:szCs w:val="24"/>
        </w:rPr>
        <w:t xml:space="preserve">Rio de Janeiro, </w:t>
      </w:r>
      <w:r w:rsidR="00B87B13">
        <w:rPr>
          <w:sz w:val="24"/>
          <w:szCs w:val="24"/>
        </w:rPr>
        <w:t>02</w:t>
      </w:r>
      <w:r w:rsidR="00B87B13" w:rsidRPr="004207D9">
        <w:rPr>
          <w:sz w:val="24"/>
          <w:szCs w:val="24"/>
        </w:rPr>
        <w:t xml:space="preserve"> </w:t>
      </w:r>
      <w:r w:rsidRPr="004207D9">
        <w:rPr>
          <w:sz w:val="24"/>
          <w:szCs w:val="24"/>
        </w:rPr>
        <w:t>de setembro de 2014.</w:t>
      </w:r>
    </w:p>
    <w:p w:rsidR="0031065B" w:rsidRPr="0031065B" w:rsidRDefault="0031065B">
      <w:pPr>
        <w:ind w:firstLine="3969"/>
        <w:jc w:val="both"/>
        <w:rPr>
          <w:sz w:val="24"/>
          <w:szCs w:val="24"/>
        </w:rPr>
      </w:pPr>
    </w:p>
    <w:p w:rsidR="0031065B" w:rsidRPr="0031065B" w:rsidRDefault="0031065B">
      <w:pPr>
        <w:ind w:firstLine="3969"/>
        <w:jc w:val="both"/>
        <w:rPr>
          <w:sz w:val="24"/>
          <w:szCs w:val="24"/>
        </w:rPr>
      </w:pPr>
    </w:p>
    <w:p w:rsidR="0031065B" w:rsidRPr="0031065B" w:rsidRDefault="0031065B">
      <w:pPr>
        <w:ind w:firstLine="3969"/>
        <w:jc w:val="both"/>
        <w:rPr>
          <w:sz w:val="24"/>
          <w:szCs w:val="24"/>
        </w:rPr>
      </w:pPr>
    </w:p>
    <w:p w:rsidR="0031065B" w:rsidRPr="0031065B" w:rsidRDefault="0031065B">
      <w:pPr>
        <w:ind w:firstLine="3969"/>
        <w:jc w:val="both"/>
        <w:rPr>
          <w:sz w:val="24"/>
          <w:szCs w:val="24"/>
        </w:rPr>
      </w:pPr>
    </w:p>
    <w:p w:rsidR="0031065B" w:rsidRPr="0031065B" w:rsidRDefault="0031065B" w:rsidP="00B87B13">
      <w:pPr>
        <w:ind w:firstLine="3969"/>
        <w:jc w:val="center"/>
        <w:rPr>
          <w:sz w:val="24"/>
          <w:szCs w:val="24"/>
        </w:rPr>
      </w:pPr>
    </w:p>
    <w:p w:rsidR="00B87B13" w:rsidRDefault="00B87B13" w:rsidP="00B87B13">
      <w:pPr>
        <w:jc w:val="center"/>
        <w:rPr>
          <w:sz w:val="24"/>
          <w:szCs w:val="24"/>
        </w:rPr>
      </w:pPr>
      <w:r w:rsidRPr="006D6FD2">
        <w:rPr>
          <w:b/>
          <w:color w:val="000000"/>
          <w:sz w:val="24"/>
          <w:szCs w:val="24"/>
        </w:rPr>
        <w:t>SPE SÃO FRANCISCO EMPREENDIMENTOS IMOBILIÁRIOS S.A.</w:t>
      </w:r>
    </w:p>
    <w:p w:rsidR="00B87B13" w:rsidRDefault="00B87B13" w:rsidP="00B87B13">
      <w:pPr>
        <w:jc w:val="center"/>
        <w:rPr>
          <w:sz w:val="24"/>
          <w:szCs w:val="24"/>
        </w:rPr>
      </w:pPr>
    </w:p>
    <w:p w:rsidR="00B87B13" w:rsidRDefault="00B87B13" w:rsidP="00B87B13">
      <w:pPr>
        <w:jc w:val="center"/>
        <w:rPr>
          <w:sz w:val="24"/>
          <w:szCs w:val="24"/>
        </w:rPr>
      </w:pPr>
    </w:p>
    <w:p w:rsidR="00B87B13" w:rsidRDefault="00B87B13" w:rsidP="00B87B13">
      <w:pPr>
        <w:jc w:val="center"/>
        <w:rPr>
          <w:sz w:val="24"/>
          <w:szCs w:val="24"/>
        </w:rPr>
      </w:pPr>
    </w:p>
    <w:p w:rsidR="00B87B13" w:rsidRDefault="00B87B13" w:rsidP="00B87B13">
      <w:pPr>
        <w:jc w:val="center"/>
        <w:rPr>
          <w:sz w:val="24"/>
          <w:szCs w:val="24"/>
        </w:rPr>
      </w:pPr>
    </w:p>
    <w:p w:rsidR="00B87B13" w:rsidRDefault="00B87B13" w:rsidP="00B87B13">
      <w:pPr>
        <w:jc w:val="center"/>
        <w:rPr>
          <w:sz w:val="24"/>
          <w:szCs w:val="24"/>
        </w:rPr>
      </w:pPr>
    </w:p>
    <w:p w:rsidR="00B87B13" w:rsidRDefault="00B87B13" w:rsidP="00B87B13">
      <w:pPr>
        <w:jc w:val="center"/>
        <w:rPr>
          <w:sz w:val="24"/>
          <w:szCs w:val="24"/>
        </w:rPr>
        <w:sectPr w:rsidR="00B87B13" w:rsidSect="009B3093">
          <w:pgSz w:w="11906" w:h="16838"/>
          <w:pgMar w:top="1417" w:right="1701" w:bottom="1417" w:left="1701" w:header="708" w:footer="708" w:gutter="0"/>
          <w:cols w:space="708"/>
          <w:docGrid w:linePitch="360"/>
        </w:sectPr>
      </w:pPr>
      <w:r w:rsidRPr="006D6FD2">
        <w:rPr>
          <w:b/>
          <w:bCs/>
          <w:sz w:val="24"/>
          <w:szCs w:val="24"/>
        </w:rPr>
        <w:t>OLIVEIRA TRUST DTVM S.A.</w:t>
      </w:r>
    </w:p>
    <w:p w:rsidR="0031065B" w:rsidRPr="0039588A" w:rsidRDefault="0031065B">
      <w:pPr>
        <w:ind w:firstLine="3969"/>
        <w:jc w:val="both"/>
        <w:rPr>
          <w:sz w:val="24"/>
          <w:szCs w:val="24"/>
        </w:rPr>
      </w:pPr>
    </w:p>
    <w:p w:rsidR="0031065B" w:rsidRPr="0031065B" w:rsidRDefault="0031065B">
      <w:pPr>
        <w:ind w:firstLine="3969"/>
        <w:jc w:val="both"/>
        <w:rPr>
          <w:sz w:val="24"/>
          <w:szCs w:val="24"/>
        </w:rPr>
      </w:pPr>
    </w:p>
    <w:p w:rsidR="0031065B" w:rsidRPr="0031065B" w:rsidRDefault="0031065B">
      <w:pPr>
        <w:rPr>
          <w:sz w:val="24"/>
          <w:szCs w:val="24"/>
        </w:rPr>
      </w:pPr>
    </w:p>
    <w:p w:rsidR="006D6FD2" w:rsidRDefault="00E10C0E" w:rsidP="006D6FD2">
      <w:pPr>
        <w:pStyle w:val="Corpodetexto2"/>
        <w:spacing w:line="240" w:lineRule="auto"/>
        <w:rPr>
          <w:rFonts w:ascii="Times New Roman" w:hAnsi="Times New Roman"/>
          <w:sz w:val="24"/>
          <w:szCs w:val="24"/>
        </w:rPr>
      </w:pPr>
      <w:r w:rsidRPr="00CB59AE">
        <w:rPr>
          <w:rFonts w:ascii="Times New Roman" w:hAnsi="Times New Roman"/>
          <w:sz w:val="24"/>
          <w:szCs w:val="24"/>
        </w:rPr>
        <w:t xml:space="preserve">CONTRATO DE PRESTAÇÃO DE SERVIÇOS DE ESCRITURAÇÃO DE </w:t>
      </w:r>
      <w:r w:rsidR="00DA4349">
        <w:rPr>
          <w:rFonts w:ascii="Times New Roman" w:hAnsi="Times New Roman"/>
          <w:sz w:val="24"/>
          <w:szCs w:val="24"/>
        </w:rPr>
        <w:t>DEBENTURES</w:t>
      </w:r>
    </w:p>
    <w:p w:rsidR="006D6FD2" w:rsidRDefault="006D6FD2" w:rsidP="006D6FD2">
      <w:pPr>
        <w:pStyle w:val="Corpodetexto2"/>
        <w:spacing w:line="240" w:lineRule="auto"/>
        <w:rPr>
          <w:rFonts w:ascii="Times New Roman" w:hAnsi="Times New Roman"/>
          <w:sz w:val="24"/>
          <w:szCs w:val="24"/>
        </w:rPr>
      </w:pPr>
    </w:p>
    <w:p w:rsidR="006D6FD2" w:rsidRDefault="00DA4349" w:rsidP="006D6FD2">
      <w:pPr>
        <w:pStyle w:val="Corpodetexto2"/>
        <w:spacing w:line="240" w:lineRule="auto"/>
        <w:rPr>
          <w:rFonts w:ascii="Times New Roman" w:hAnsi="Times New Roman"/>
          <w:sz w:val="24"/>
          <w:szCs w:val="24"/>
        </w:rPr>
      </w:pPr>
      <w:r>
        <w:rPr>
          <w:rFonts w:ascii="Times New Roman" w:hAnsi="Times New Roman"/>
          <w:sz w:val="24"/>
          <w:szCs w:val="24"/>
        </w:rPr>
        <w:t>ANEXO I - DETALHAMENTO DOS SERVIÇOS</w:t>
      </w:r>
    </w:p>
    <w:p w:rsidR="006D6FD2" w:rsidRDefault="006D6FD2" w:rsidP="006D6FD2">
      <w:pPr>
        <w:pStyle w:val="Corpodetexto2"/>
        <w:spacing w:line="240" w:lineRule="auto"/>
        <w:rPr>
          <w:rFonts w:ascii="Times New Roman" w:hAnsi="Times New Roman"/>
          <w:sz w:val="24"/>
          <w:szCs w:val="24"/>
        </w:rPr>
      </w:pPr>
    </w:p>
    <w:p w:rsidR="0031065B" w:rsidRPr="0031065B" w:rsidRDefault="00DA4349">
      <w:pPr>
        <w:rPr>
          <w:kern w:val="16"/>
          <w:sz w:val="24"/>
          <w:szCs w:val="24"/>
        </w:rPr>
      </w:pPr>
      <w:r w:rsidRPr="0039588A">
        <w:rPr>
          <w:b/>
          <w:kern w:val="16"/>
          <w:sz w:val="24"/>
          <w:szCs w:val="24"/>
        </w:rPr>
        <w:t>1. INFORMAÇÃO AOS DEBENTURISTAS</w:t>
      </w:r>
    </w:p>
    <w:p w:rsidR="0031065B" w:rsidRPr="0031065B" w:rsidRDefault="0031065B">
      <w:pPr>
        <w:rPr>
          <w:kern w:val="16"/>
          <w:sz w:val="24"/>
          <w:szCs w:val="24"/>
        </w:rPr>
      </w:pPr>
    </w:p>
    <w:p w:rsidR="0031065B" w:rsidRPr="0031065B" w:rsidRDefault="004207D9">
      <w:pPr>
        <w:jc w:val="both"/>
        <w:rPr>
          <w:kern w:val="16"/>
          <w:sz w:val="24"/>
          <w:szCs w:val="24"/>
        </w:rPr>
      </w:pPr>
      <w:r w:rsidRPr="004207D9">
        <w:rPr>
          <w:kern w:val="16"/>
          <w:sz w:val="24"/>
          <w:szCs w:val="24"/>
        </w:rPr>
        <w:t>1.1. A OLIVEIRA TRUST fornecerá aos debenturistas extrato da conta de depósito dos ativos, sempre que solicitado, no momento em que for movimentada e, ainda que não haja movimentação, ao menos 01 (uma) vez por ano.</w:t>
      </w:r>
    </w:p>
    <w:p w:rsidR="0031065B" w:rsidRPr="0031065B" w:rsidRDefault="0031065B">
      <w:pPr>
        <w:jc w:val="both"/>
        <w:rPr>
          <w:kern w:val="16"/>
          <w:sz w:val="24"/>
          <w:szCs w:val="24"/>
        </w:rPr>
      </w:pPr>
    </w:p>
    <w:p w:rsidR="0031065B" w:rsidRPr="0031065B" w:rsidRDefault="004207D9">
      <w:pPr>
        <w:jc w:val="both"/>
        <w:rPr>
          <w:kern w:val="16"/>
          <w:sz w:val="24"/>
          <w:szCs w:val="24"/>
        </w:rPr>
      </w:pPr>
      <w:r w:rsidRPr="004207D9">
        <w:rPr>
          <w:kern w:val="16"/>
          <w:sz w:val="24"/>
          <w:szCs w:val="24"/>
        </w:rPr>
        <w:t xml:space="preserve">1.2. A OLIVEIRA TRUST fornecerá os avisos de pagamentos de proventos e boletim para subscrição de direitos quando deliberados pela </w:t>
      </w:r>
      <w:r w:rsidRPr="004207D9">
        <w:rPr>
          <w:b/>
          <w:kern w:val="16"/>
          <w:sz w:val="24"/>
          <w:szCs w:val="24"/>
        </w:rPr>
        <w:t>CONTRATANTE</w:t>
      </w:r>
      <w:r w:rsidRPr="004207D9">
        <w:rPr>
          <w:kern w:val="16"/>
          <w:sz w:val="24"/>
          <w:szCs w:val="24"/>
        </w:rPr>
        <w:t xml:space="preserve"> e informes anuais para fins de declaração de imposto de renda.</w:t>
      </w:r>
    </w:p>
    <w:p w:rsidR="0031065B" w:rsidRPr="0031065B" w:rsidRDefault="0031065B">
      <w:pPr>
        <w:jc w:val="both"/>
        <w:rPr>
          <w:kern w:val="16"/>
          <w:sz w:val="24"/>
          <w:szCs w:val="24"/>
        </w:rPr>
      </w:pPr>
    </w:p>
    <w:p w:rsidR="0031065B" w:rsidRPr="0031065B" w:rsidRDefault="004207D9">
      <w:pPr>
        <w:jc w:val="both"/>
        <w:rPr>
          <w:kern w:val="16"/>
          <w:sz w:val="24"/>
          <w:szCs w:val="24"/>
        </w:rPr>
      </w:pPr>
      <w:r w:rsidRPr="004207D9">
        <w:rPr>
          <w:kern w:val="16"/>
          <w:sz w:val="24"/>
          <w:szCs w:val="24"/>
        </w:rPr>
        <w:t>1.3. A OLIVEIRA TRUST somente enviará extratos e avisos aos debenturistas que estiverem com o endereço válido em seu cadastro.</w:t>
      </w:r>
    </w:p>
    <w:p w:rsidR="0031065B" w:rsidRPr="0031065B" w:rsidRDefault="0031065B">
      <w:pPr>
        <w:jc w:val="both"/>
        <w:rPr>
          <w:kern w:val="16"/>
          <w:sz w:val="24"/>
          <w:szCs w:val="24"/>
        </w:rPr>
      </w:pPr>
    </w:p>
    <w:p w:rsidR="006D6FD2" w:rsidRDefault="004207D9" w:rsidP="006D6FD2">
      <w:pPr>
        <w:autoSpaceDE w:val="0"/>
        <w:autoSpaceDN w:val="0"/>
        <w:adjustRightInd w:val="0"/>
        <w:jc w:val="both"/>
        <w:rPr>
          <w:kern w:val="16"/>
          <w:sz w:val="24"/>
          <w:szCs w:val="24"/>
        </w:rPr>
      </w:pPr>
      <w:r w:rsidRPr="004207D9">
        <w:rPr>
          <w:kern w:val="16"/>
          <w:sz w:val="24"/>
          <w:szCs w:val="24"/>
        </w:rPr>
        <w:t xml:space="preserve">1.4. A OLIVEIRA TRUST </w:t>
      </w:r>
      <w:r w:rsidRPr="004207D9">
        <w:rPr>
          <w:sz w:val="24"/>
          <w:szCs w:val="24"/>
        </w:rPr>
        <w:t>observará o disposto no Art. 3º, parágrafo 2º, da Instrução CVM nº 301 de 16/04/1999 e deverá, se necessário, efetuar o bloqueio do envio de correspondências quando o(s)</w:t>
      </w:r>
      <w:proofErr w:type="gramStart"/>
      <w:r w:rsidRPr="004207D9">
        <w:rPr>
          <w:sz w:val="24"/>
          <w:szCs w:val="24"/>
        </w:rPr>
        <w:t xml:space="preserve">  </w:t>
      </w:r>
      <w:proofErr w:type="gramEnd"/>
      <w:r w:rsidRPr="004207D9">
        <w:rPr>
          <w:sz w:val="24"/>
          <w:szCs w:val="24"/>
        </w:rPr>
        <w:t>debenturista(s) não possuir(em) os dados necessários em seu cadastro, por falta de atualização, bem como por devolução dos correios por insuficiência de informações.</w:t>
      </w:r>
    </w:p>
    <w:p w:rsidR="006D6FD2" w:rsidRDefault="006D6FD2" w:rsidP="006D6FD2">
      <w:pPr>
        <w:jc w:val="both"/>
        <w:rPr>
          <w:sz w:val="24"/>
          <w:szCs w:val="24"/>
        </w:rPr>
      </w:pPr>
    </w:p>
    <w:p w:rsidR="0031065B" w:rsidRPr="0031065B" w:rsidRDefault="0031065B">
      <w:pPr>
        <w:pStyle w:val="Recuodecorpodetexto3"/>
        <w:spacing w:line="240" w:lineRule="auto"/>
        <w:ind w:left="0" w:firstLine="0"/>
        <w:rPr>
          <w:rFonts w:ascii="Times New Roman" w:hAnsi="Times New Roman"/>
          <w:iCs/>
          <w:sz w:val="24"/>
          <w:szCs w:val="24"/>
        </w:rPr>
      </w:pPr>
    </w:p>
    <w:p w:rsidR="0031065B" w:rsidRPr="0031065B" w:rsidRDefault="0031065B">
      <w:pPr>
        <w:pStyle w:val="Recuodecorpodetexto3"/>
        <w:spacing w:line="240" w:lineRule="auto"/>
        <w:ind w:left="0" w:firstLine="0"/>
        <w:rPr>
          <w:rFonts w:ascii="Times New Roman" w:hAnsi="Times New Roman"/>
          <w:iCs/>
          <w:sz w:val="24"/>
          <w:szCs w:val="24"/>
        </w:rPr>
      </w:pPr>
    </w:p>
    <w:p w:rsidR="0031065B" w:rsidRPr="0031065B" w:rsidRDefault="0031065B">
      <w:pPr>
        <w:pStyle w:val="Recuodecorpodetexto3"/>
        <w:spacing w:line="240" w:lineRule="auto"/>
        <w:ind w:left="0" w:firstLine="0"/>
        <w:rPr>
          <w:rFonts w:ascii="Times New Roman" w:hAnsi="Times New Roman"/>
          <w:iCs/>
          <w:sz w:val="24"/>
          <w:szCs w:val="24"/>
        </w:rPr>
      </w:pPr>
    </w:p>
    <w:p w:rsidR="000530ED" w:rsidRDefault="000530ED" w:rsidP="000E2175">
      <w:pPr>
        <w:pStyle w:val="Recuodecorpodetexto3"/>
        <w:spacing w:line="240" w:lineRule="auto"/>
        <w:ind w:left="0" w:firstLine="0"/>
        <w:rPr>
          <w:rFonts w:ascii="Times New Roman" w:hAnsi="Times New Roman"/>
          <w:iCs/>
          <w:sz w:val="24"/>
          <w:szCs w:val="24"/>
        </w:rPr>
        <w:sectPr w:rsidR="000530ED" w:rsidSect="009B3093">
          <w:pgSz w:w="11906" w:h="16838"/>
          <w:pgMar w:top="1417" w:right="1701" w:bottom="1417" w:left="1701" w:header="708" w:footer="708" w:gutter="0"/>
          <w:cols w:space="708"/>
          <w:docGrid w:linePitch="360"/>
        </w:sectPr>
      </w:pPr>
    </w:p>
    <w:p w:rsidR="0031065B" w:rsidRPr="0031065B" w:rsidRDefault="0031065B">
      <w:pPr>
        <w:pStyle w:val="Recuodecorpodetexto3"/>
        <w:spacing w:line="240" w:lineRule="auto"/>
        <w:ind w:left="0" w:firstLine="0"/>
        <w:rPr>
          <w:rFonts w:ascii="Times New Roman" w:hAnsi="Times New Roman"/>
          <w:iCs/>
          <w:sz w:val="24"/>
          <w:szCs w:val="24"/>
        </w:rPr>
      </w:pPr>
    </w:p>
    <w:p w:rsidR="0031065B" w:rsidRPr="0031065B" w:rsidRDefault="0031065B">
      <w:pPr>
        <w:pStyle w:val="Recuodecorpodetexto3"/>
        <w:spacing w:line="240" w:lineRule="auto"/>
        <w:ind w:left="0" w:firstLine="0"/>
        <w:rPr>
          <w:rFonts w:ascii="Times New Roman" w:hAnsi="Times New Roman"/>
          <w:iCs/>
          <w:sz w:val="24"/>
          <w:szCs w:val="24"/>
        </w:rPr>
      </w:pPr>
    </w:p>
    <w:p w:rsidR="0031065B" w:rsidRPr="0031065B" w:rsidRDefault="006D6FD2">
      <w:pPr>
        <w:pStyle w:val="Recuodecorpodetexto3"/>
        <w:spacing w:line="240" w:lineRule="auto"/>
        <w:ind w:left="0" w:firstLine="0"/>
        <w:rPr>
          <w:rFonts w:ascii="Times New Roman" w:hAnsi="Times New Roman"/>
          <w:iCs/>
          <w:sz w:val="24"/>
          <w:szCs w:val="24"/>
        </w:rPr>
      </w:pPr>
      <w:r w:rsidRPr="006D6FD2">
        <w:rPr>
          <w:rFonts w:ascii="Times New Roman" w:hAnsi="Times New Roman"/>
          <w:iCs/>
          <w:sz w:val="24"/>
          <w:szCs w:val="24"/>
        </w:rPr>
        <w:t>ANEXO II – REMUNERAÇÃO</w:t>
      </w:r>
    </w:p>
    <w:p w:rsidR="0031065B" w:rsidRDefault="0031065B">
      <w:pPr>
        <w:pStyle w:val="Recuodecorpodetexto3"/>
        <w:spacing w:line="240" w:lineRule="auto"/>
        <w:ind w:left="0" w:firstLine="0"/>
        <w:rPr>
          <w:rFonts w:ascii="Times New Roman" w:hAnsi="Times New Roman"/>
          <w:kern w:val="16"/>
          <w:sz w:val="24"/>
          <w:szCs w:val="24"/>
        </w:rPr>
      </w:pPr>
    </w:p>
    <w:p w:rsidR="0031065B" w:rsidRPr="0031065B" w:rsidRDefault="00DA4349">
      <w:pPr>
        <w:pStyle w:val="Recuodecorpodetexto3"/>
        <w:spacing w:line="240" w:lineRule="auto"/>
        <w:ind w:left="0" w:firstLine="0"/>
        <w:rPr>
          <w:rFonts w:ascii="Times New Roman" w:hAnsi="Times New Roman"/>
          <w:kern w:val="16"/>
          <w:sz w:val="24"/>
          <w:szCs w:val="24"/>
        </w:rPr>
      </w:pPr>
      <w:r w:rsidRPr="0039588A">
        <w:rPr>
          <w:rFonts w:ascii="Times New Roman" w:hAnsi="Times New Roman"/>
          <w:kern w:val="16"/>
          <w:sz w:val="24"/>
          <w:szCs w:val="24"/>
        </w:rPr>
        <w:t xml:space="preserve">1. </w:t>
      </w:r>
      <w:r w:rsidR="004207D9" w:rsidRPr="004207D9">
        <w:rPr>
          <w:rFonts w:ascii="Times New Roman" w:hAnsi="Times New Roman"/>
          <w:sz w:val="24"/>
          <w:szCs w:val="24"/>
        </w:rPr>
        <w:t xml:space="preserve">Prestação de Serviços de </w:t>
      </w:r>
      <w:r w:rsidR="004207D9" w:rsidRPr="004207D9">
        <w:rPr>
          <w:rFonts w:ascii="Times New Roman" w:hAnsi="Times New Roman"/>
          <w:kern w:val="16"/>
          <w:sz w:val="24"/>
          <w:szCs w:val="24"/>
        </w:rPr>
        <w:t xml:space="preserve">Escrituração </w:t>
      </w:r>
      <w:r w:rsidR="003625D1">
        <w:rPr>
          <w:rFonts w:ascii="Times New Roman" w:hAnsi="Times New Roman"/>
          <w:kern w:val="16"/>
          <w:sz w:val="24"/>
          <w:szCs w:val="24"/>
        </w:rPr>
        <w:t xml:space="preserve">e Liquidação </w:t>
      </w:r>
      <w:r w:rsidR="004207D9" w:rsidRPr="004207D9">
        <w:rPr>
          <w:rFonts w:ascii="Times New Roman" w:hAnsi="Times New Roman"/>
          <w:kern w:val="16"/>
          <w:sz w:val="24"/>
          <w:szCs w:val="24"/>
        </w:rPr>
        <w:t>de Debêntures</w:t>
      </w:r>
      <w:r w:rsidR="004207D9" w:rsidRPr="004207D9">
        <w:rPr>
          <w:rFonts w:ascii="Times New Roman" w:hAnsi="Times New Roman"/>
          <w:kern w:val="16"/>
          <w:sz w:val="24"/>
          <w:szCs w:val="24"/>
        </w:rPr>
        <w:tab/>
      </w:r>
    </w:p>
    <w:p w:rsidR="0031065B" w:rsidRPr="0031065B" w:rsidRDefault="004207D9">
      <w:pPr>
        <w:pStyle w:val="Recuodecorpodetexto3"/>
        <w:spacing w:line="240" w:lineRule="auto"/>
        <w:ind w:left="0" w:firstLine="0"/>
        <w:rPr>
          <w:rFonts w:ascii="Times New Roman" w:hAnsi="Times New Roman"/>
          <w:b w:val="0"/>
          <w:kern w:val="16"/>
          <w:sz w:val="24"/>
          <w:szCs w:val="24"/>
        </w:rPr>
      </w:pPr>
      <w:r w:rsidRPr="004207D9">
        <w:rPr>
          <w:rFonts w:ascii="Times New Roman" w:hAnsi="Times New Roman"/>
          <w:b w:val="0"/>
          <w:sz w:val="24"/>
          <w:szCs w:val="24"/>
        </w:rPr>
        <w:t>Pela prestação de serviços de</w:t>
      </w:r>
      <w:r w:rsidRPr="004207D9">
        <w:rPr>
          <w:rFonts w:ascii="Times New Roman" w:hAnsi="Times New Roman"/>
          <w:b w:val="0"/>
          <w:kern w:val="16"/>
          <w:sz w:val="24"/>
          <w:szCs w:val="24"/>
        </w:rPr>
        <w:t xml:space="preserve"> Escrituração</w:t>
      </w:r>
      <w:r w:rsidR="003625D1">
        <w:rPr>
          <w:rFonts w:ascii="Times New Roman" w:hAnsi="Times New Roman"/>
          <w:b w:val="0"/>
          <w:kern w:val="16"/>
          <w:sz w:val="24"/>
          <w:szCs w:val="24"/>
        </w:rPr>
        <w:t xml:space="preserve"> e Liquidação</w:t>
      </w:r>
      <w:r w:rsidRPr="004207D9">
        <w:rPr>
          <w:rFonts w:ascii="Times New Roman" w:hAnsi="Times New Roman"/>
          <w:b w:val="0"/>
          <w:kern w:val="16"/>
          <w:sz w:val="24"/>
          <w:szCs w:val="24"/>
        </w:rPr>
        <w:t xml:space="preserve"> de Debêntures</w:t>
      </w:r>
      <w:r w:rsidRPr="004207D9">
        <w:rPr>
          <w:rFonts w:ascii="Times New Roman" w:hAnsi="Times New Roman"/>
          <w:b w:val="0"/>
          <w:sz w:val="24"/>
          <w:szCs w:val="24"/>
        </w:rPr>
        <w:t xml:space="preserve"> Será devido o valor de R$ 1.500,00 (mil e quinhentos reais) mensais, devido no 2º dia útil de cada mês calendário.</w:t>
      </w:r>
      <w:r w:rsidRPr="004207D9">
        <w:rPr>
          <w:rFonts w:ascii="Times New Roman" w:hAnsi="Times New Roman"/>
          <w:sz w:val="24"/>
          <w:szCs w:val="24"/>
        </w:rPr>
        <w:t xml:space="preserve"> </w:t>
      </w:r>
    </w:p>
    <w:p w:rsidR="0031065B" w:rsidRPr="0031065B" w:rsidRDefault="0031065B">
      <w:pPr>
        <w:pStyle w:val="Recuodecorpodetexto3"/>
        <w:spacing w:line="240" w:lineRule="auto"/>
        <w:ind w:left="0" w:firstLine="0"/>
        <w:rPr>
          <w:rFonts w:ascii="Times New Roman" w:hAnsi="Times New Roman"/>
          <w:b w:val="0"/>
          <w:kern w:val="16"/>
          <w:sz w:val="24"/>
          <w:szCs w:val="24"/>
        </w:rPr>
      </w:pPr>
    </w:p>
    <w:p w:rsidR="0031065B" w:rsidRPr="0031065B" w:rsidRDefault="0031065B">
      <w:pPr>
        <w:rPr>
          <w:kern w:val="16"/>
          <w:sz w:val="24"/>
          <w:szCs w:val="24"/>
        </w:rPr>
      </w:pPr>
    </w:p>
    <w:p w:rsidR="006D6FD2" w:rsidRDefault="004207D9" w:rsidP="006D6FD2">
      <w:pPr>
        <w:pStyle w:val="Ttulo3"/>
        <w:spacing w:line="240" w:lineRule="auto"/>
        <w:jc w:val="left"/>
        <w:rPr>
          <w:rFonts w:ascii="Times New Roman" w:hAnsi="Times New Roman"/>
          <w:sz w:val="24"/>
          <w:szCs w:val="24"/>
        </w:rPr>
      </w:pPr>
      <w:r w:rsidRPr="004207D9">
        <w:rPr>
          <w:rFonts w:ascii="Times New Roman" w:hAnsi="Times New Roman"/>
          <w:kern w:val="16"/>
          <w:sz w:val="24"/>
          <w:szCs w:val="24"/>
        </w:rPr>
        <w:t xml:space="preserve">2. </w:t>
      </w:r>
      <w:r w:rsidRPr="004207D9">
        <w:rPr>
          <w:rFonts w:ascii="Times New Roman" w:hAnsi="Times New Roman"/>
          <w:sz w:val="24"/>
          <w:szCs w:val="24"/>
        </w:rPr>
        <w:t xml:space="preserve">Repasse de Custos </w:t>
      </w:r>
    </w:p>
    <w:p w:rsidR="0031065B" w:rsidRPr="0031065B" w:rsidRDefault="0031065B">
      <w:pPr>
        <w:rPr>
          <w:sz w:val="24"/>
          <w:szCs w:val="24"/>
        </w:rPr>
      </w:pPr>
    </w:p>
    <w:p w:rsidR="0031065B" w:rsidRPr="0031065B" w:rsidRDefault="00E10C0E">
      <w:pPr>
        <w:pStyle w:val="Recuodecorpodetexto3"/>
        <w:spacing w:line="240" w:lineRule="auto"/>
        <w:ind w:left="0" w:firstLine="0"/>
        <w:rPr>
          <w:rFonts w:ascii="Times New Roman" w:hAnsi="Times New Roman"/>
          <w:b w:val="0"/>
          <w:kern w:val="16"/>
          <w:sz w:val="24"/>
          <w:szCs w:val="24"/>
        </w:rPr>
      </w:pPr>
      <w:r w:rsidRPr="00CB59AE">
        <w:rPr>
          <w:rFonts w:ascii="Times New Roman" w:hAnsi="Times New Roman"/>
          <w:b w:val="0"/>
          <w:kern w:val="16"/>
          <w:sz w:val="24"/>
          <w:szCs w:val="24"/>
        </w:rPr>
        <w:t xml:space="preserve">A Oliveira </w:t>
      </w:r>
      <w:proofErr w:type="spellStart"/>
      <w:r w:rsidRPr="00CB59AE">
        <w:rPr>
          <w:rFonts w:ascii="Times New Roman" w:hAnsi="Times New Roman"/>
          <w:b w:val="0"/>
          <w:kern w:val="16"/>
          <w:sz w:val="24"/>
          <w:szCs w:val="24"/>
        </w:rPr>
        <w:t>Trust</w:t>
      </w:r>
      <w:proofErr w:type="spellEnd"/>
      <w:r w:rsidRPr="00CB59AE">
        <w:rPr>
          <w:rFonts w:ascii="Times New Roman" w:hAnsi="Times New Roman"/>
          <w:b w:val="0"/>
          <w:kern w:val="16"/>
          <w:sz w:val="24"/>
          <w:szCs w:val="24"/>
        </w:rPr>
        <w:t xml:space="preserve"> repassará a </w:t>
      </w:r>
      <w:r w:rsidR="00DA4349" w:rsidRPr="0039588A">
        <w:rPr>
          <w:rFonts w:ascii="Times New Roman" w:hAnsi="Times New Roman"/>
          <w:kern w:val="16"/>
          <w:sz w:val="24"/>
          <w:szCs w:val="24"/>
        </w:rPr>
        <w:t xml:space="preserve">CONTRATANTE </w:t>
      </w:r>
      <w:r w:rsidR="004207D9" w:rsidRPr="004207D9">
        <w:rPr>
          <w:rFonts w:ascii="Times New Roman" w:hAnsi="Times New Roman"/>
          <w:b w:val="0"/>
          <w:kern w:val="16"/>
          <w:sz w:val="24"/>
          <w:szCs w:val="24"/>
        </w:rPr>
        <w:t xml:space="preserve">os seguintes custos quando ocorrer, os quais não se encontram inclusos no item </w:t>
      </w:r>
      <w:proofErr w:type="gramStart"/>
      <w:r w:rsidR="004207D9" w:rsidRPr="004207D9">
        <w:rPr>
          <w:rFonts w:ascii="Times New Roman" w:hAnsi="Times New Roman"/>
          <w:b w:val="0"/>
          <w:kern w:val="16"/>
          <w:sz w:val="24"/>
          <w:szCs w:val="24"/>
        </w:rPr>
        <w:t>1</w:t>
      </w:r>
      <w:proofErr w:type="gramEnd"/>
      <w:r w:rsidR="004207D9" w:rsidRPr="004207D9">
        <w:rPr>
          <w:rFonts w:ascii="Times New Roman" w:hAnsi="Times New Roman"/>
          <w:b w:val="0"/>
          <w:kern w:val="16"/>
          <w:sz w:val="24"/>
          <w:szCs w:val="24"/>
        </w:rPr>
        <w:t>:</w:t>
      </w:r>
    </w:p>
    <w:p w:rsidR="0031065B" w:rsidRPr="0031065B" w:rsidRDefault="0031065B">
      <w:pPr>
        <w:pStyle w:val="Recuodecorpodetexto3"/>
        <w:spacing w:line="240" w:lineRule="auto"/>
        <w:ind w:left="0" w:firstLine="0"/>
        <w:rPr>
          <w:rFonts w:ascii="Times New Roman" w:hAnsi="Times New Roman"/>
          <w:b w:val="0"/>
          <w:kern w:val="16"/>
          <w:sz w:val="24"/>
          <w:szCs w:val="24"/>
        </w:rPr>
      </w:pPr>
    </w:p>
    <w:p w:rsidR="006D6FD2" w:rsidRDefault="004207D9" w:rsidP="006D6FD2">
      <w:pPr>
        <w:pStyle w:val="Recuodecorpodetexto3"/>
        <w:spacing w:line="240" w:lineRule="auto"/>
        <w:ind w:left="0" w:firstLine="0"/>
        <w:rPr>
          <w:rFonts w:ascii="Times New Roman" w:hAnsi="Times New Roman"/>
          <w:b w:val="0"/>
          <w:kern w:val="16"/>
          <w:sz w:val="24"/>
          <w:szCs w:val="24"/>
        </w:rPr>
      </w:pPr>
      <w:r w:rsidRPr="004207D9">
        <w:rPr>
          <w:rFonts w:ascii="Times New Roman" w:hAnsi="Times New Roman"/>
          <w:b w:val="0"/>
          <w:kern w:val="16"/>
          <w:sz w:val="24"/>
          <w:szCs w:val="24"/>
        </w:rPr>
        <w:t>As remunerações não incluem os custos adicionais para (i) envio de DOC/TED</w:t>
      </w:r>
      <w:proofErr w:type="gramStart"/>
      <w:r w:rsidRPr="004207D9">
        <w:rPr>
          <w:rFonts w:ascii="Times New Roman" w:hAnsi="Times New Roman"/>
          <w:b w:val="0"/>
          <w:kern w:val="16"/>
          <w:sz w:val="24"/>
          <w:szCs w:val="24"/>
        </w:rPr>
        <w:t xml:space="preserve">  </w:t>
      </w:r>
      <w:proofErr w:type="gramEnd"/>
      <w:r w:rsidRPr="004207D9">
        <w:rPr>
          <w:rFonts w:ascii="Times New Roman" w:hAnsi="Times New Roman"/>
          <w:b w:val="0"/>
          <w:kern w:val="16"/>
          <w:sz w:val="24"/>
          <w:szCs w:val="24"/>
        </w:rPr>
        <w:t xml:space="preserve">para pagamentos (custo unitário de R$ 5,00 nos casos em que as debêntures forem escriturais); (ii) cadastro dos debenturistas no sistema de escrituração da Oliveira </w:t>
      </w:r>
      <w:proofErr w:type="spellStart"/>
      <w:r w:rsidRPr="004207D9">
        <w:rPr>
          <w:rFonts w:ascii="Times New Roman" w:hAnsi="Times New Roman"/>
          <w:b w:val="0"/>
          <w:kern w:val="16"/>
          <w:sz w:val="24"/>
          <w:szCs w:val="24"/>
        </w:rPr>
        <w:t>Trust</w:t>
      </w:r>
      <w:proofErr w:type="spellEnd"/>
      <w:r w:rsidRPr="004207D9">
        <w:rPr>
          <w:rFonts w:ascii="Times New Roman" w:hAnsi="Times New Roman"/>
          <w:b w:val="0"/>
          <w:kern w:val="16"/>
          <w:sz w:val="24"/>
          <w:szCs w:val="24"/>
        </w:rPr>
        <w:t xml:space="preserve"> (custo unitário de R$ 5,00, nos casos em que forem escriturais) e (iii) envio dos extratos e informes periódicos (custo individual de R$ 0,50 acrescido dos custos do correio).</w:t>
      </w:r>
    </w:p>
    <w:p w:rsidR="0031065B" w:rsidRPr="0031065B" w:rsidRDefault="0031065B">
      <w:pPr>
        <w:pStyle w:val="Recuodecorpodetexto3"/>
        <w:spacing w:line="240" w:lineRule="auto"/>
        <w:ind w:left="284" w:firstLine="0"/>
        <w:rPr>
          <w:rFonts w:ascii="Times New Roman" w:hAnsi="Times New Roman"/>
          <w:b w:val="0"/>
          <w:kern w:val="16"/>
          <w:sz w:val="24"/>
          <w:szCs w:val="24"/>
        </w:rPr>
      </w:pPr>
    </w:p>
    <w:p w:rsidR="0031065B" w:rsidRPr="0031065B" w:rsidRDefault="0031065B">
      <w:pPr>
        <w:pStyle w:val="Recuodecorpodetexto3"/>
        <w:spacing w:line="240" w:lineRule="auto"/>
        <w:ind w:left="567"/>
        <w:rPr>
          <w:rFonts w:ascii="Times New Roman" w:hAnsi="Times New Roman"/>
          <w:b w:val="0"/>
          <w:kern w:val="16"/>
          <w:sz w:val="24"/>
          <w:szCs w:val="24"/>
        </w:rPr>
      </w:pPr>
    </w:p>
    <w:p w:rsidR="0031065B" w:rsidRPr="0031065B" w:rsidRDefault="004207D9">
      <w:pPr>
        <w:jc w:val="both"/>
        <w:rPr>
          <w:b/>
          <w:kern w:val="16"/>
          <w:sz w:val="24"/>
          <w:szCs w:val="24"/>
        </w:rPr>
      </w:pPr>
      <w:r w:rsidRPr="004207D9">
        <w:rPr>
          <w:b/>
          <w:kern w:val="16"/>
          <w:sz w:val="24"/>
          <w:szCs w:val="24"/>
        </w:rPr>
        <w:t>3. Cobrança da Prestação dos Serviços</w:t>
      </w:r>
    </w:p>
    <w:p w:rsidR="0031065B" w:rsidRPr="0031065B" w:rsidRDefault="0031065B">
      <w:pPr>
        <w:jc w:val="both"/>
        <w:rPr>
          <w:kern w:val="16"/>
          <w:sz w:val="24"/>
          <w:szCs w:val="24"/>
        </w:rPr>
      </w:pPr>
    </w:p>
    <w:p w:rsidR="006D6FD2" w:rsidRDefault="00DA4349" w:rsidP="006D6FD2">
      <w:pPr>
        <w:jc w:val="both"/>
        <w:rPr>
          <w:sz w:val="24"/>
          <w:szCs w:val="24"/>
        </w:rPr>
      </w:pPr>
      <w:r>
        <w:rPr>
          <w:sz w:val="24"/>
          <w:szCs w:val="24"/>
        </w:rPr>
        <w:t xml:space="preserve">Mensalmente, a Oliveira </w:t>
      </w:r>
      <w:proofErr w:type="spellStart"/>
      <w:r>
        <w:rPr>
          <w:sz w:val="24"/>
          <w:szCs w:val="24"/>
        </w:rPr>
        <w:t>Trust</w:t>
      </w:r>
      <w:proofErr w:type="spellEnd"/>
      <w:r>
        <w:rPr>
          <w:sz w:val="24"/>
          <w:szCs w:val="24"/>
        </w:rPr>
        <w:t xml:space="preserve"> fará levantamento dos SERVIÇOS efetivamente prestados e remeterá fatura para o Emissor, com vencimento até o dia 5 (cinco) do mês subsequente.</w:t>
      </w:r>
    </w:p>
    <w:p w:rsidR="006D6FD2" w:rsidRDefault="006D6FD2" w:rsidP="006D6FD2">
      <w:pPr>
        <w:jc w:val="both"/>
        <w:rPr>
          <w:sz w:val="24"/>
          <w:szCs w:val="24"/>
        </w:rPr>
      </w:pPr>
    </w:p>
    <w:p w:rsidR="006D6FD2" w:rsidRDefault="00DA4349" w:rsidP="006D6FD2">
      <w:pPr>
        <w:jc w:val="both"/>
        <w:rPr>
          <w:sz w:val="24"/>
          <w:szCs w:val="24"/>
        </w:rPr>
      </w:pPr>
      <w:r w:rsidRPr="0039588A">
        <w:rPr>
          <w:sz w:val="24"/>
          <w:szCs w:val="24"/>
        </w:rPr>
        <w:t xml:space="preserve">Caso o dia da cobrança citado seja </w:t>
      </w:r>
      <w:r w:rsidR="004207D9" w:rsidRPr="004207D9">
        <w:rPr>
          <w:sz w:val="24"/>
          <w:szCs w:val="24"/>
        </w:rPr>
        <w:t>fim de semana ou feriado nacional o débito na conta corrente será no dia útil imediatamente posterior.</w:t>
      </w:r>
    </w:p>
    <w:p w:rsidR="0031065B" w:rsidRPr="0031065B" w:rsidRDefault="0031065B">
      <w:pPr>
        <w:jc w:val="both"/>
        <w:rPr>
          <w:kern w:val="16"/>
          <w:sz w:val="24"/>
          <w:szCs w:val="24"/>
        </w:rPr>
      </w:pPr>
    </w:p>
    <w:p w:rsidR="0031065B" w:rsidRPr="0031065B" w:rsidRDefault="0031065B">
      <w:pPr>
        <w:jc w:val="both"/>
        <w:rPr>
          <w:kern w:val="16"/>
          <w:sz w:val="24"/>
          <w:szCs w:val="24"/>
        </w:rPr>
      </w:pPr>
    </w:p>
    <w:p w:rsidR="0031065B" w:rsidRPr="0031065B" w:rsidRDefault="004207D9">
      <w:pPr>
        <w:pStyle w:val="Ttulo3"/>
        <w:spacing w:line="240" w:lineRule="auto"/>
        <w:jc w:val="left"/>
        <w:rPr>
          <w:rFonts w:ascii="Times New Roman" w:hAnsi="Times New Roman"/>
          <w:sz w:val="24"/>
          <w:szCs w:val="24"/>
        </w:rPr>
      </w:pPr>
      <w:r w:rsidRPr="004207D9">
        <w:rPr>
          <w:rFonts w:ascii="Times New Roman" w:hAnsi="Times New Roman"/>
          <w:kern w:val="16"/>
          <w:sz w:val="24"/>
          <w:szCs w:val="24"/>
        </w:rPr>
        <w:t xml:space="preserve">4. </w:t>
      </w:r>
      <w:r w:rsidRPr="004207D9">
        <w:rPr>
          <w:rFonts w:ascii="Times New Roman" w:hAnsi="Times New Roman"/>
          <w:sz w:val="24"/>
          <w:szCs w:val="24"/>
        </w:rPr>
        <w:t>Atualização dos valores de prestação de serviços</w:t>
      </w:r>
    </w:p>
    <w:p w:rsidR="0031065B" w:rsidRPr="0031065B" w:rsidRDefault="0031065B">
      <w:pPr>
        <w:pStyle w:val="Ttulo3"/>
        <w:spacing w:line="240" w:lineRule="auto"/>
        <w:jc w:val="left"/>
        <w:rPr>
          <w:rFonts w:ascii="Times New Roman" w:hAnsi="Times New Roman"/>
          <w:b w:val="0"/>
          <w:sz w:val="24"/>
          <w:szCs w:val="24"/>
        </w:rPr>
      </w:pPr>
    </w:p>
    <w:p w:rsidR="0031065B" w:rsidRPr="0031065B" w:rsidRDefault="004207D9">
      <w:pPr>
        <w:pStyle w:val="Ttulo3"/>
        <w:spacing w:line="240" w:lineRule="auto"/>
        <w:jc w:val="both"/>
        <w:rPr>
          <w:rFonts w:ascii="Times New Roman" w:hAnsi="Times New Roman"/>
          <w:b w:val="0"/>
          <w:kern w:val="16"/>
          <w:sz w:val="24"/>
          <w:szCs w:val="24"/>
        </w:rPr>
      </w:pPr>
      <w:r w:rsidRPr="004207D9">
        <w:rPr>
          <w:rFonts w:ascii="Times New Roman" w:hAnsi="Times New Roman"/>
          <w:b w:val="0"/>
          <w:kern w:val="16"/>
          <w:sz w:val="24"/>
          <w:szCs w:val="24"/>
        </w:rPr>
        <w:t>Os custos apresentados neste anexo serão atualizados anualmente pelo IGP-M FGV e em caso de extinção, adotaremos o índice substituto constante da Lei.</w:t>
      </w:r>
    </w:p>
    <w:p w:rsidR="0031065B" w:rsidRPr="0031065B" w:rsidRDefault="0031065B">
      <w:pPr>
        <w:pStyle w:val="Recuodecorpodetexto3"/>
        <w:spacing w:line="240" w:lineRule="auto"/>
        <w:ind w:left="0" w:firstLine="0"/>
        <w:rPr>
          <w:rFonts w:ascii="Times New Roman" w:hAnsi="Times New Roman"/>
          <w:kern w:val="16"/>
          <w:sz w:val="24"/>
          <w:szCs w:val="24"/>
        </w:rPr>
      </w:pPr>
    </w:p>
    <w:p w:rsidR="0031065B" w:rsidRPr="0031065B" w:rsidRDefault="004207D9">
      <w:pPr>
        <w:pStyle w:val="Recuodecorpodetexto3"/>
        <w:spacing w:line="240" w:lineRule="auto"/>
        <w:ind w:left="0" w:firstLine="0"/>
        <w:rPr>
          <w:rFonts w:ascii="Times New Roman" w:hAnsi="Times New Roman"/>
          <w:kern w:val="16"/>
          <w:sz w:val="24"/>
          <w:szCs w:val="24"/>
        </w:rPr>
      </w:pPr>
      <w:r w:rsidRPr="004207D9">
        <w:rPr>
          <w:rFonts w:ascii="Times New Roman" w:hAnsi="Times New Roman"/>
          <w:kern w:val="16"/>
          <w:sz w:val="24"/>
          <w:szCs w:val="24"/>
        </w:rPr>
        <w:t>5. Impostos</w:t>
      </w:r>
    </w:p>
    <w:p w:rsidR="0031065B" w:rsidRPr="0031065B" w:rsidRDefault="0031065B">
      <w:pPr>
        <w:pStyle w:val="Recuodecorpodetexto3"/>
        <w:spacing w:line="240" w:lineRule="auto"/>
        <w:ind w:left="0" w:firstLine="0"/>
        <w:rPr>
          <w:rFonts w:ascii="Times New Roman" w:hAnsi="Times New Roman"/>
          <w:kern w:val="16"/>
          <w:sz w:val="24"/>
          <w:szCs w:val="24"/>
        </w:rPr>
      </w:pPr>
    </w:p>
    <w:p w:rsidR="0031065B" w:rsidRPr="0031065B" w:rsidRDefault="006D6FD2">
      <w:pPr>
        <w:pStyle w:val="Recuodecorpodetexto3"/>
        <w:spacing w:line="240" w:lineRule="auto"/>
        <w:ind w:left="0" w:firstLine="0"/>
        <w:rPr>
          <w:rFonts w:ascii="Times New Roman" w:hAnsi="Times New Roman"/>
          <w:b w:val="0"/>
          <w:sz w:val="24"/>
          <w:szCs w:val="24"/>
        </w:rPr>
      </w:pPr>
      <w:r w:rsidRPr="006D6FD2">
        <w:rPr>
          <w:rFonts w:ascii="Times New Roman" w:hAnsi="Times New Roman"/>
          <w:b w:val="0"/>
          <w:sz w:val="24"/>
          <w:szCs w:val="24"/>
        </w:rPr>
        <w:t>Os impostos incidentes sobre a remuneração serão acrescidos aos valores devidos pela Emissora (ISS, PIC, COFINS, CSLL e IRRF).</w:t>
      </w:r>
    </w:p>
    <w:p w:rsidR="0031065B" w:rsidRDefault="0031065B">
      <w:pPr>
        <w:pStyle w:val="Recuodecorpodetexto3"/>
        <w:spacing w:line="240" w:lineRule="auto"/>
        <w:ind w:left="0" w:firstLine="0"/>
        <w:rPr>
          <w:rFonts w:ascii="Times New Roman" w:hAnsi="Times New Roman"/>
          <w:kern w:val="16"/>
          <w:sz w:val="24"/>
          <w:szCs w:val="24"/>
        </w:rPr>
      </w:pPr>
    </w:p>
    <w:p w:rsidR="0031065B" w:rsidRPr="0031065B" w:rsidRDefault="00DA4349">
      <w:pPr>
        <w:pStyle w:val="Recuodecorpodetexto3"/>
        <w:spacing w:line="240" w:lineRule="auto"/>
        <w:ind w:left="0" w:firstLine="0"/>
        <w:rPr>
          <w:rFonts w:ascii="Times New Roman" w:hAnsi="Times New Roman"/>
          <w:kern w:val="16"/>
          <w:sz w:val="24"/>
          <w:szCs w:val="24"/>
        </w:rPr>
      </w:pPr>
      <w:r w:rsidRPr="0039588A">
        <w:rPr>
          <w:rFonts w:ascii="Times New Roman" w:hAnsi="Times New Roman"/>
          <w:kern w:val="16"/>
          <w:sz w:val="24"/>
          <w:szCs w:val="24"/>
        </w:rPr>
        <w:t>6. Considerações Finais</w:t>
      </w:r>
    </w:p>
    <w:p w:rsidR="0031065B" w:rsidRPr="0031065B" w:rsidRDefault="0031065B">
      <w:pPr>
        <w:pStyle w:val="Recuodecorpodetexto3"/>
        <w:spacing w:line="240" w:lineRule="auto"/>
        <w:ind w:left="0" w:firstLine="0"/>
        <w:rPr>
          <w:rFonts w:ascii="Times New Roman" w:hAnsi="Times New Roman"/>
          <w:b w:val="0"/>
          <w:kern w:val="16"/>
          <w:sz w:val="24"/>
          <w:szCs w:val="24"/>
        </w:rPr>
      </w:pPr>
    </w:p>
    <w:p w:rsidR="0031065B" w:rsidRPr="0031065B" w:rsidRDefault="004207D9">
      <w:pPr>
        <w:pStyle w:val="Recuodecorpodetexto3"/>
        <w:spacing w:line="240" w:lineRule="auto"/>
        <w:ind w:left="0" w:firstLine="0"/>
        <w:rPr>
          <w:rFonts w:ascii="Times New Roman" w:hAnsi="Times New Roman"/>
          <w:b w:val="0"/>
          <w:kern w:val="16"/>
          <w:sz w:val="24"/>
          <w:szCs w:val="24"/>
        </w:rPr>
      </w:pPr>
      <w:r w:rsidRPr="004207D9">
        <w:rPr>
          <w:rFonts w:ascii="Times New Roman" w:hAnsi="Times New Roman"/>
          <w:b w:val="0"/>
          <w:kern w:val="16"/>
          <w:sz w:val="24"/>
          <w:szCs w:val="24"/>
        </w:rPr>
        <w:t xml:space="preserve">Caso ocorra alteração expressiva na quantidade de debenturistas, em razão de algum evento deliberado, a Oliveira </w:t>
      </w:r>
      <w:proofErr w:type="spellStart"/>
      <w:r w:rsidRPr="004207D9">
        <w:rPr>
          <w:rFonts w:ascii="Times New Roman" w:hAnsi="Times New Roman"/>
          <w:b w:val="0"/>
          <w:kern w:val="16"/>
          <w:sz w:val="24"/>
          <w:szCs w:val="24"/>
        </w:rPr>
        <w:t>Trust</w:t>
      </w:r>
      <w:proofErr w:type="spellEnd"/>
      <w:r w:rsidRPr="004207D9">
        <w:rPr>
          <w:rFonts w:ascii="Times New Roman" w:hAnsi="Times New Roman"/>
          <w:b w:val="0"/>
          <w:kern w:val="16"/>
          <w:sz w:val="24"/>
          <w:szCs w:val="24"/>
        </w:rPr>
        <w:t xml:space="preserve"> se reserva o direito de rever com a </w:t>
      </w:r>
      <w:r w:rsidRPr="004207D9">
        <w:rPr>
          <w:rFonts w:ascii="Times New Roman" w:hAnsi="Times New Roman"/>
          <w:kern w:val="16"/>
          <w:sz w:val="24"/>
          <w:szCs w:val="24"/>
        </w:rPr>
        <w:t>CONTRATANTE</w:t>
      </w:r>
      <w:r w:rsidRPr="004207D9">
        <w:rPr>
          <w:rFonts w:ascii="Times New Roman" w:hAnsi="Times New Roman"/>
          <w:b w:val="0"/>
          <w:kern w:val="16"/>
          <w:sz w:val="24"/>
          <w:szCs w:val="24"/>
        </w:rPr>
        <w:t xml:space="preserve"> os custos definidos neste anexo.</w:t>
      </w:r>
    </w:p>
    <w:p w:rsidR="0031065B" w:rsidRPr="0031065B" w:rsidRDefault="0031065B">
      <w:pPr>
        <w:pStyle w:val="Recuodecorpodetexto2"/>
        <w:spacing w:line="240" w:lineRule="auto"/>
        <w:ind w:left="0" w:firstLine="0"/>
        <w:rPr>
          <w:rFonts w:ascii="Times New Roman" w:hAnsi="Times New Roman"/>
          <w:sz w:val="24"/>
          <w:szCs w:val="24"/>
        </w:rPr>
      </w:pPr>
    </w:p>
    <w:p w:rsidR="0031065B" w:rsidRPr="0031065B" w:rsidRDefault="0031065B">
      <w:pPr>
        <w:pStyle w:val="Ttulo"/>
        <w:jc w:val="both"/>
        <w:rPr>
          <w:b w:val="0"/>
          <w:sz w:val="24"/>
          <w:szCs w:val="24"/>
        </w:rPr>
      </w:pPr>
    </w:p>
    <w:p w:rsidR="0031065B" w:rsidRPr="0031065B" w:rsidRDefault="0031065B">
      <w:pPr>
        <w:pStyle w:val="Ttulo"/>
        <w:jc w:val="both"/>
        <w:rPr>
          <w:b w:val="0"/>
          <w:sz w:val="24"/>
          <w:szCs w:val="24"/>
        </w:rPr>
      </w:pPr>
    </w:p>
    <w:p w:rsidR="006D6FD2" w:rsidRPr="006D6FD2" w:rsidRDefault="006D6FD2" w:rsidP="006D6FD2">
      <w:pPr>
        <w:pStyle w:val="Ttulo5"/>
        <w:tabs>
          <w:tab w:val="center" w:pos="4252"/>
        </w:tabs>
        <w:spacing w:line="240" w:lineRule="auto"/>
        <w:jc w:val="left"/>
        <w:rPr>
          <w:rFonts w:ascii="Times New Roman" w:hAnsi="Times New Roman"/>
          <w:bCs/>
          <w:kern w:val="16"/>
          <w:sz w:val="24"/>
          <w:szCs w:val="24"/>
        </w:rPr>
      </w:pPr>
    </w:p>
    <w:p w:rsidR="006D6FD2" w:rsidRPr="006D6FD2" w:rsidRDefault="006D6FD2" w:rsidP="006D6FD2">
      <w:pPr>
        <w:pStyle w:val="Ttulo5"/>
        <w:tabs>
          <w:tab w:val="center" w:pos="4252"/>
        </w:tabs>
        <w:spacing w:line="240" w:lineRule="auto"/>
        <w:jc w:val="left"/>
        <w:rPr>
          <w:rFonts w:ascii="Times New Roman" w:hAnsi="Times New Roman"/>
          <w:bCs/>
          <w:kern w:val="16"/>
          <w:sz w:val="24"/>
          <w:szCs w:val="24"/>
        </w:rPr>
      </w:pPr>
    </w:p>
    <w:p w:rsidR="006D6FD2" w:rsidRPr="006D6FD2" w:rsidRDefault="006D6FD2" w:rsidP="006D6FD2">
      <w:pPr>
        <w:pStyle w:val="Ttulo5"/>
        <w:tabs>
          <w:tab w:val="center" w:pos="4252"/>
        </w:tabs>
        <w:spacing w:line="240" w:lineRule="auto"/>
        <w:jc w:val="left"/>
        <w:rPr>
          <w:rFonts w:ascii="Times New Roman" w:hAnsi="Times New Roman"/>
          <w:bCs/>
          <w:kern w:val="16"/>
          <w:sz w:val="24"/>
          <w:szCs w:val="24"/>
        </w:rPr>
      </w:pPr>
    </w:p>
    <w:p w:rsidR="006D6FD2" w:rsidRPr="006D6FD2" w:rsidRDefault="006D6FD2" w:rsidP="006D6FD2">
      <w:pPr>
        <w:pStyle w:val="Ttulo5"/>
        <w:tabs>
          <w:tab w:val="center" w:pos="4252"/>
        </w:tabs>
        <w:spacing w:line="240" w:lineRule="auto"/>
        <w:jc w:val="left"/>
        <w:rPr>
          <w:rFonts w:ascii="Times New Roman" w:hAnsi="Times New Roman"/>
          <w:bCs/>
          <w:kern w:val="16"/>
          <w:sz w:val="24"/>
          <w:szCs w:val="24"/>
        </w:rPr>
      </w:pPr>
    </w:p>
    <w:p w:rsidR="006D6FD2" w:rsidRPr="006D6FD2" w:rsidRDefault="006D6FD2" w:rsidP="006D6FD2">
      <w:pPr>
        <w:pStyle w:val="Ttulo5"/>
        <w:tabs>
          <w:tab w:val="center" w:pos="4252"/>
        </w:tabs>
        <w:spacing w:line="240" w:lineRule="auto"/>
        <w:jc w:val="left"/>
        <w:rPr>
          <w:rFonts w:ascii="Times New Roman" w:hAnsi="Times New Roman"/>
          <w:b w:val="0"/>
          <w:bCs/>
          <w:kern w:val="16"/>
          <w:sz w:val="24"/>
          <w:szCs w:val="24"/>
        </w:rPr>
      </w:pPr>
      <w:r w:rsidRPr="006D6FD2">
        <w:rPr>
          <w:rFonts w:ascii="Times New Roman" w:hAnsi="Times New Roman"/>
          <w:bCs/>
          <w:kern w:val="16"/>
          <w:sz w:val="24"/>
          <w:szCs w:val="24"/>
        </w:rPr>
        <w:t>ANEXO III</w:t>
      </w:r>
    </w:p>
    <w:p w:rsidR="0031065B" w:rsidRPr="0031065B" w:rsidRDefault="006D6FD2">
      <w:pPr>
        <w:jc w:val="center"/>
        <w:rPr>
          <w:b/>
          <w:bCs/>
          <w:kern w:val="16"/>
          <w:sz w:val="24"/>
          <w:szCs w:val="24"/>
        </w:rPr>
      </w:pPr>
      <w:r w:rsidRPr="006D6FD2">
        <w:rPr>
          <w:b/>
          <w:bCs/>
          <w:kern w:val="16"/>
          <w:sz w:val="24"/>
          <w:szCs w:val="24"/>
        </w:rPr>
        <w:t>RELAÇÃO DE PESSOAS AUTORIZADAS PARA ENVIO DE INSTRUÇÕES</w:t>
      </w:r>
    </w:p>
    <w:p w:rsidR="0031065B" w:rsidRPr="0031065B" w:rsidRDefault="0031065B">
      <w:pPr>
        <w:rPr>
          <w:sz w:val="24"/>
          <w:szCs w:val="24"/>
        </w:rPr>
      </w:pPr>
    </w:p>
    <w:p w:rsidR="0031065B" w:rsidRPr="0031065B" w:rsidRDefault="006D6FD2">
      <w:pPr>
        <w:rPr>
          <w:sz w:val="24"/>
          <w:szCs w:val="24"/>
        </w:rPr>
      </w:pPr>
      <w:r w:rsidRPr="006D6FD2">
        <w:rPr>
          <w:sz w:val="24"/>
          <w:szCs w:val="24"/>
        </w:rPr>
        <w:t>Prezados \Senhores, vimos pela presente nomear as seguintes pessoas, como autorizadas, as quais poderão, em conjunto ou isoladamente, assinar e enviar instruções relativas ao referido Contrato, observado todos os seus termos e condições:</w:t>
      </w:r>
    </w:p>
    <w:p w:rsidR="0031065B" w:rsidRPr="0031065B" w:rsidRDefault="0031065B">
      <w:pPr>
        <w:rPr>
          <w:b/>
          <w:sz w:val="24"/>
          <w:szCs w:val="24"/>
        </w:rPr>
      </w:pPr>
    </w:p>
    <w:p w:rsidR="006D6FD2" w:rsidRDefault="00BE219D" w:rsidP="006D6FD2">
      <w:pPr>
        <w:pStyle w:val="PargrafodaLista"/>
        <w:ind w:left="360"/>
        <w:rPr>
          <w:lang w:val="pt-BR"/>
        </w:rPr>
      </w:pPr>
      <w:r>
        <w:rPr>
          <w:noProof/>
          <w:lang w:val="pt-BR" w:eastAsia="pt-BR"/>
        </w:rPr>
        <mc:AlternateContent>
          <mc:Choice Requires="wps">
            <w:drawing>
              <wp:anchor distT="0" distB="0" distL="114300" distR="114300" simplePos="0" relativeHeight="251667456" behindDoc="0" locked="0" layoutInCell="1" allowOverlap="1">
                <wp:simplePos x="0" y="0"/>
                <wp:positionH relativeFrom="column">
                  <wp:posOffset>-79375</wp:posOffset>
                </wp:positionH>
                <wp:positionV relativeFrom="paragraph">
                  <wp:posOffset>19050</wp:posOffset>
                </wp:positionV>
                <wp:extent cx="3219450" cy="1017270"/>
                <wp:effectExtent l="0" t="0" r="19050" b="11430"/>
                <wp:wrapNone/>
                <wp:docPr id="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9450" cy="1017270"/>
                        </a:xfrm>
                        <a:prstGeom prst="rect">
                          <a:avLst/>
                        </a:prstGeom>
                        <a:solidFill>
                          <a:srgbClr val="FFFFFF"/>
                        </a:solidFill>
                        <a:ln w="9525">
                          <a:solidFill>
                            <a:srgbClr val="000000"/>
                          </a:solidFill>
                          <a:miter lim="800000"/>
                          <a:headEnd/>
                          <a:tailEnd/>
                        </a:ln>
                      </wps:spPr>
                      <wps:txbx>
                        <w:txbxContent>
                          <w:p w:rsidR="002321CA" w:rsidRPr="00B37A4E" w:rsidRDefault="002321CA" w:rsidP="00E10C0E">
                            <w:pPr>
                              <w:spacing w:line="180" w:lineRule="exact"/>
                              <w:rPr>
                                <w:sz w:val="22"/>
                                <w:szCs w:val="22"/>
                              </w:rPr>
                            </w:pPr>
                            <w:r w:rsidRPr="00B37A4E">
                              <w:rPr>
                                <w:sz w:val="22"/>
                                <w:szCs w:val="22"/>
                              </w:rPr>
                              <w:t>1-</w:t>
                            </w:r>
                          </w:p>
                          <w:p w:rsidR="002321CA" w:rsidRDefault="002321CA" w:rsidP="00E10C0E">
                            <w:pPr>
                              <w:spacing w:line="180" w:lineRule="exact"/>
                              <w:rPr>
                                <w:sz w:val="22"/>
                                <w:szCs w:val="22"/>
                              </w:rPr>
                            </w:pPr>
                            <w:r w:rsidRPr="00B37A4E">
                              <w:rPr>
                                <w:sz w:val="22"/>
                                <w:szCs w:val="22"/>
                              </w:rPr>
                              <w:t>Nome:</w:t>
                            </w:r>
                            <w:r w:rsidR="00A03EE8">
                              <w:rPr>
                                <w:sz w:val="22"/>
                                <w:szCs w:val="22"/>
                              </w:rPr>
                              <w:t xml:space="preserve"> Aline França Lobato</w:t>
                            </w:r>
                          </w:p>
                          <w:p w:rsidR="002321CA" w:rsidRDefault="002321CA" w:rsidP="00E10C0E">
                            <w:pPr>
                              <w:spacing w:line="180" w:lineRule="exact"/>
                              <w:rPr>
                                <w:sz w:val="22"/>
                                <w:szCs w:val="22"/>
                              </w:rPr>
                            </w:pPr>
                            <w:r w:rsidRPr="00B37A4E">
                              <w:rPr>
                                <w:sz w:val="22"/>
                                <w:szCs w:val="22"/>
                              </w:rPr>
                              <w:t xml:space="preserve">Endereço Internet: </w:t>
                            </w:r>
                            <w:r w:rsidR="00A03EE8">
                              <w:rPr>
                                <w:sz w:val="22"/>
                                <w:szCs w:val="22"/>
                              </w:rPr>
                              <w:t>aline.franca@paramis.com.br</w:t>
                            </w:r>
                          </w:p>
                          <w:p w:rsidR="002321CA" w:rsidRPr="00B37A4E" w:rsidRDefault="002321CA" w:rsidP="00E10C0E">
                            <w:pPr>
                              <w:spacing w:line="180" w:lineRule="exact"/>
                              <w:rPr>
                                <w:sz w:val="22"/>
                                <w:szCs w:val="22"/>
                              </w:rPr>
                            </w:pPr>
                            <w:r>
                              <w:rPr>
                                <w:sz w:val="22"/>
                                <w:szCs w:val="22"/>
                              </w:rPr>
                              <w:t>CPF:</w:t>
                            </w:r>
                            <w:r w:rsidR="00A03EE8">
                              <w:rPr>
                                <w:sz w:val="22"/>
                                <w:szCs w:val="22"/>
                              </w:rPr>
                              <w:t xml:space="preserve"> 084</w:t>
                            </w:r>
                            <w:r w:rsidR="00DD579D">
                              <w:rPr>
                                <w:sz w:val="22"/>
                                <w:szCs w:val="22"/>
                              </w:rPr>
                              <w:t>.</w:t>
                            </w:r>
                            <w:r w:rsidR="00A03EE8">
                              <w:rPr>
                                <w:sz w:val="22"/>
                                <w:szCs w:val="22"/>
                              </w:rPr>
                              <w:t>847</w:t>
                            </w:r>
                            <w:r w:rsidR="00DD579D">
                              <w:rPr>
                                <w:sz w:val="22"/>
                                <w:szCs w:val="22"/>
                              </w:rPr>
                              <w:t>.</w:t>
                            </w:r>
                            <w:r w:rsidR="00A03EE8">
                              <w:rPr>
                                <w:sz w:val="22"/>
                                <w:szCs w:val="22"/>
                              </w:rPr>
                              <w:t>617</w:t>
                            </w:r>
                            <w:r w:rsidR="00DD579D">
                              <w:rPr>
                                <w:sz w:val="22"/>
                                <w:szCs w:val="22"/>
                              </w:rPr>
                              <w:t>-</w:t>
                            </w:r>
                            <w:r w:rsidR="00A03EE8">
                              <w:rPr>
                                <w:sz w:val="22"/>
                                <w:szCs w:val="22"/>
                              </w:rPr>
                              <w:t>46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6.25pt;margin-top:1.5pt;width:253.5pt;height:8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">
                <v:textbox>
                  <w:txbxContent>
                    <w:p w:rsidR="002321CA" w:rsidRPr="00B37A4E" w:rsidRDefault="002321CA" w:rsidP="00E10C0E">
                      <w:pPr>
                        <w:spacing w:line="180" w:lineRule="exact"/>
                        <w:rPr>
                          <w:sz w:val="22"/>
                          <w:szCs w:val="22"/>
                        </w:rPr>
                      </w:pPr>
                      <w:r w:rsidRPr="00B37A4E">
                        <w:rPr>
                          <w:sz w:val="22"/>
                          <w:szCs w:val="22"/>
                        </w:rPr>
                        <w:t>1-</w:t>
                      </w:r>
                    </w:p>
                    <w:p w:rsidR="002321CA" w:rsidRDefault="002321CA" w:rsidP="00E10C0E">
                      <w:pPr>
                        <w:spacing w:line="180" w:lineRule="exact"/>
                        <w:rPr>
                          <w:sz w:val="22"/>
                          <w:szCs w:val="22"/>
                        </w:rPr>
                      </w:pPr>
                      <w:r w:rsidRPr="00B37A4E">
                        <w:rPr>
                          <w:sz w:val="22"/>
                          <w:szCs w:val="22"/>
                        </w:rPr>
                        <w:t>Nome:</w:t>
                      </w:r>
                      <w:r w:rsidR="00A03EE8">
                        <w:rPr>
                          <w:sz w:val="22"/>
                          <w:szCs w:val="22"/>
                        </w:rPr>
                        <w:t xml:space="preserve"> Aline França Lobato</w:t>
                      </w:r>
                    </w:p>
                    <w:p w:rsidR="002321CA" w:rsidRDefault="002321CA" w:rsidP="00E10C0E">
                      <w:pPr>
                        <w:spacing w:line="180" w:lineRule="exact"/>
                        <w:rPr>
                          <w:sz w:val="22"/>
                          <w:szCs w:val="22"/>
                        </w:rPr>
                      </w:pPr>
                      <w:r w:rsidRPr="00B37A4E">
                        <w:rPr>
                          <w:sz w:val="22"/>
                          <w:szCs w:val="22"/>
                        </w:rPr>
                        <w:t xml:space="preserve">Endereço Internet: </w:t>
                      </w:r>
                      <w:r w:rsidR="00A03EE8">
                        <w:rPr>
                          <w:sz w:val="22"/>
                          <w:szCs w:val="22"/>
                        </w:rPr>
                        <w:t>aline.franca@paramis.com.br</w:t>
                      </w:r>
                    </w:p>
                    <w:p w:rsidR="002321CA" w:rsidRPr="00B37A4E" w:rsidRDefault="002321CA" w:rsidP="00E10C0E">
                      <w:pPr>
                        <w:spacing w:line="180" w:lineRule="exact"/>
                        <w:rPr>
                          <w:sz w:val="22"/>
                          <w:szCs w:val="22"/>
                        </w:rPr>
                      </w:pPr>
                      <w:r>
                        <w:rPr>
                          <w:sz w:val="22"/>
                          <w:szCs w:val="22"/>
                        </w:rPr>
                        <w:t>CPF:</w:t>
                      </w:r>
                      <w:r w:rsidR="00A03EE8">
                        <w:rPr>
                          <w:sz w:val="22"/>
                          <w:szCs w:val="22"/>
                        </w:rPr>
                        <w:t xml:space="preserve"> 084</w:t>
                      </w:r>
                      <w:r w:rsidR="00DD579D">
                        <w:rPr>
                          <w:sz w:val="22"/>
                          <w:szCs w:val="22"/>
                        </w:rPr>
                        <w:t>.</w:t>
                      </w:r>
                      <w:r w:rsidR="00A03EE8">
                        <w:rPr>
                          <w:sz w:val="22"/>
                          <w:szCs w:val="22"/>
                        </w:rPr>
                        <w:t>847</w:t>
                      </w:r>
                      <w:r w:rsidR="00DD579D">
                        <w:rPr>
                          <w:sz w:val="22"/>
                          <w:szCs w:val="22"/>
                        </w:rPr>
                        <w:t>.</w:t>
                      </w:r>
                      <w:r w:rsidR="00A03EE8">
                        <w:rPr>
                          <w:sz w:val="22"/>
                          <w:szCs w:val="22"/>
                        </w:rPr>
                        <w:t>617</w:t>
                      </w:r>
                      <w:r w:rsidR="00DD579D">
                        <w:rPr>
                          <w:sz w:val="22"/>
                          <w:szCs w:val="22"/>
                        </w:rPr>
                        <w:t>-</w:t>
                      </w:r>
                      <w:r w:rsidR="00A03EE8">
                        <w:rPr>
                          <w:sz w:val="22"/>
                          <w:szCs w:val="22"/>
                        </w:rPr>
                        <w:t>46</w:t>
                      </w:r>
                    </w:p>
                  </w:txbxContent>
                </v:textbox>
              </v:rect>
            </w:pict>
          </mc:Fallback>
        </mc:AlternateContent>
      </w:r>
      <w:r>
        <w:rPr>
          <w:noProof/>
          <w:lang w:val="pt-BR" w:eastAsia="pt-BR"/>
        </w:rPr>
        <mc:AlternateContent>
          <mc:Choice Requires="wps">
            <w:drawing>
              <wp:anchor distT="0" distB="0" distL="114300" distR="114300" simplePos="0" relativeHeight="251663360" behindDoc="0" locked="0" layoutInCell="1" allowOverlap="1">
                <wp:simplePos x="0" y="0"/>
                <wp:positionH relativeFrom="column">
                  <wp:posOffset>3139440</wp:posOffset>
                </wp:positionH>
                <wp:positionV relativeFrom="paragraph">
                  <wp:posOffset>19050</wp:posOffset>
                </wp:positionV>
                <wp:extent cx="2314575" cy="1506220"/>
                <wp:effectExtent l="0" t="0" r="28575" b="17780"/>
                <wp:wrapNone/>
                <wp:docPr id="2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1506220"/>
                        </a:xfrm>
                        <a:prstGeom prst="rect">
                          <a:avLst/>
                        </a:prstGeom>
                        <a:solidFill>
                          <a:srgbClr val="FFFFFF"/>
                        </a:solidFill>
                        <a:ln w="9525">
                          <a:solidFill>
                            <a:srgbClr val="000000"/>
                          </a:solidFill>
                          <a:miter lim="800000"/>
                          <a:headEnd/>
                          <a:tailEnd/>
                        </a:ln>
                      </wps:spPr>
                      <wps:txbx>
                        <w:txbxContent>
                          <w:p w:rsidR="002321CA" w:rsidRPr="00903416" w:rsidRDefault="002321CA" w:rsidP="00E10C0E">
                            <w:proofErr w:type="gramStart"/>
                            <w:r w:rsidRPr="005E06C8">
                              <w:t>(</w:t>
                            </w:r>
                            <w:r w:rsidR="00FF0D9E">
                              <w:t xml:space="preserve">   </w:t>
                            </w:r>
                            <w:proofErr w:type="gramEnd"/>
                            <w:r w:rsidRPr="005E06C8">
                              <w:t>) ISOLADAMENTE</w:t>
                            </w:r>
                          </w:p>
                          <w:p w:rsidR="002321CA" w:rsidRPr="00903416" w:rsidRDefault="00FF0D9E" w:rsidP="00E10C0E">
                            <w:proofErr w:type="gramStart"/>
                            <w:r>
                              <w:t xml:space="preserve">( </w:t>
                            </w:r>
                            <w:proofErr w:type="gramEnd"/>
                            <w:r w:rsidRPr="005E06C8">
                              <w:t>x</w:t>
                            </w:r>
                            <w:r w:rsidR="002321CA" w:rsidRPr="005E06C8">
                              <w:t xml:space="preserve">) EM CONJUNTO    </w:t>
                            </w:r>
                          </w:p>
                          <w:p w:rsidR="002321CA" w:rsidRPr="00903416" w:rsidRDefault="002321CA" w:rsidP="00E10C0E">
                            <w:proofErr w:type="gramStart"/>
                            <w:r w:rsidRPr="005E06C8">
                              <w:t xml:space="preserve">( </w:t>
                            </w:r>
                            <w:proofErr w:type="gramEnd"/>
                            <w:r w:rsidRPr="005E06C8">
                              <w:t>x ) E-MAIL – INTERNET</w:t>
                            </w:r>
                          </w:p>
                          <w:p w:rsidR="002321CA" w:rsidRPr="00903416" w:rsidRDefault="002321CA" w:rsidP="00E10C0E">
                            <w:pPr>
                              <w:rPr>
                                <w:rFonts w:ascii="Arial" w:hAnsi="Arial" w:cs="Arial"/>
                              </w:rPr>
                            </w:pPr>
                          </w:p>
                          <w:p w:rsidR="002321CA" w:rsidRPr="00903416" w:rsidRDefault="002321CA" w:rsidP="00E10C0E">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7" style="position:absolute;left:0;text-align:left;margin-left:247.2pt;margin-top:1.5pt;width:182.25pt;height:11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">
                <v:textbox>
                  <w:txbxContent>
                    <w:p w:rsidR="002321CA" w:rsidRPr="00903416" w:rsidRDefault="002321CA" w:rsidP="00E10C0E">
                      <w:proofErr w:type="gramStart"/>
                      <w:r w:rsidRPr="005E06C8">
                        <w:t>(</w:t>
                      </w:r>
                      <w:r w:rsidR="00FF0D9E">
                        <w:t xml:space="preserve">   </w:t>
                      </w:r>
                      <w:proofErr w:type="gramEnd"/>
                      <w:r w:rsidRPr="005E06C8">
                        <w:t>) ISOLADAMENTE</w:t>
                      </w:r>
                    </w:p>
                    <w:p w:rsidR="002321CA" w:rsidRPr="00903416" w:rsidRDefault="00FF0D9E" w:rsidP="00E10C0E">
                      <w:proofErr w:type="gramStart"/>
                      <w:r>
                        <w:t xml:space="preserve">( </w:t>
                      </w:r>
                      <w:proofErr w:type="gramEnd"/>
                      <w:r w:rsidRPr="005E06C8">
                        <w:t>x</w:t>
                      </w:r>
                      <w:r w:rsidR="002321CA" w:rsidRPr="005E06C8">
                        <w:t xml:space="preserve">) EM CONJUNTO    </w:t>
                      </w:r>
                    </w:p>
                    <w:p w:rsidR="002321CA" w:rsidRPr="00903416" w:rsidRDefault="002321CA" w:rsidP="00E10C0E">
                      <w:proofErr w:type="gramStart"/>
                      <w:r w:rsidRPr="005E06C8">
                        <w:t xml:space="preserve">( </w:t>
                      </w:r>
                      <w:proofErr w:type="gramEnd"/>
                      <w:r w:rsidRPr="005E06C8">
                        <w:t>x ) E-MAIL – INTERNET</w:t>
                      </w:r>
                    </w:p>
                    <w:p w:rsidR="002321CA" w:rsidRPr="00903416" w:rsidRDefault="002321CA" w:rsidP="00E10C0E">
                      <w:pPr>
                        <w:rPr>
                          <w:rFonts w:ascii="Arial" w:hAnsi="Arial" w:cs="Arial"/>
                        </w:rPr>
                      </w:pPr>
                    </w:p>
                    <w:p w:rsidR="002321CA" w:rsidRPr="00903416" w:rsidRDefault="002321CA" w:rsidP="00E10C0E">
                      <w:pPr>
                        <w:rPr>
                          <w:rFonts w:ascii="Arial" w:hAnsi="Arial" w:cs="Arial"/>
                        </w:rPr>
                      </w:pPr>
                    </w:p>
                  </w:txbxContent>
                </v:textbox>
              </v:rect>
            </w:pict>
          </mc:Fallback>
        </mc:AlternateContent>
      </w:r>
    </w:p>
    <w:p w:rsidR="0031065B" w:rsidRPr="0031065B" w:rsidRDefault="006D6FD2">
      <w:pPr>
        <w:rPr>
          <w:sz w:val="24"/>
          <w:szCs w:val="24"/>
        </w:rPr>
      </w:pPr>
      <w:r w:rsidRPr="006D6FD2">
        <w:rPr>
          <w:sz w:val="24"/>
          <w:szCs w:val="24"/>
        </w:rPr>
        <w:t xml:space="preserve">Nome                                                                                   </w:t>
      </w:r>
      <w:proofErr w:type="gramStart"/>
      <w:r w:rsidRPr="006D6FD2">
        <w:rPr>
          <w:sz w:val="24"/>
          <w:szCs w:val="24"/>
        </w:rPr>
        <w:t xml:space="preserve">(   </w:t>
      </w:r>
      <w:proofErr w:type="gramEnd"/>
      <w:r w:rsidRPr="006D6FD2">
        <w:rPr>
          <w:sz w:val="24"/>
          <w:szCs w:val="24"/>
        </w:rPr>
        <w:t xml:space="preserve">) EM CONJUNTO    </w:t>
      </w:r>
    </w:p>
    <w:p w:rsidR="0031065B" w:rsidRPr="0031065B" w:rsidRDefault="006D6FD2">
      <w:pPr>
        <w:rPr>
          <w:sz w:val="24"/>
          <w:szCs w:val="24"/>
        </w:rPr>
      </w:pPr>
      <w:r w:rsidRPr="006D6FD2">
        <w:rPr>
          <w:sz w:val="24"/>
          <w:szCs w:val="24"/>
        </w:rPr>
        <w:t xml:space="preserve">Endereço Internet                                                             </w:t>
      </w:r>
      <w:proofErr w:type="gramStart"/>
      <w:r w:rsidRPr="006D6FD2">
        <w:rPr>
          <w:sz w:val="24"/>
          <w:szCs w:val="24"/>
        </w:rPr>
        <w:t xml:space="preserve">(   </w:t>
      </w:r>
      <w:proofErr w:type="gramEnd"/>
      <w:r w:rsidRPr="006D6FD2">
        <w:rPr>
          <w:sz w:val="24"/>
          <w:szCs w:val="24"/>
        </w:rPr>
        <w:t>) E-MAIL - INTERNET</w:t>
      </w:r>
    </w:p>
    <w:p w:rsidR="0031065B" w:rsidRPr="0031065B" w:rsidRDefault="00BE219D">
      <w:pPr>
        <w:rPr>
          <w:sz w:val="24"/>
          <w:szCs w:val="24"/>
        </w:rPr>
      </w:pPr>
      <w:r>
        <w:rPr>
          <w:noProof/>
          <w:sz w:val="24"/>
          <w:szCs w:val="24"/>
        </w:rPr>
        <mc:AlternateContent>
          <mc:Choice Requires="wps">
            <w:drawing>
              <wp:anchor distT="0" distB="0" distL="114300" distR="114300" simplePos="0" relativeHeight="251664384" behindDoc="0" locked="0" layoutInCell="1" allowOverlap="1">
                <wp:simplePos x="0" y="0"/>
                <wp:positionH relativeFrom="column">
                  <wp:posOffset>3139440</wp:posOffset>
                </wp:positionH>
                <wp:positionV relativeFrom="paragraph">
                  <wp:posOffset>142875</wp:posOffset>
                </wp:positionV>
                <wp:extent cx="2314575" cy="876300"/>
                <wp:effectExtent l="0" t="0" r="28575" b="19050"/>
                <wp:wrapNone/>
                <wp:docPr id="2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876300"/>
                        </a:xfrm>
                        <a:prstGeom prst="rect">
                          <a:avLst/>
                        </a:prstGeom>
                        <a:solidFill>
                          <a:srgbClr val="FFFFFF"/>
                        </a:solidFill>
                        <a:ln w="9525">
                          <a:solidFill>
                            <a:srgbClr val="000000"/>
                          </a:solidFill>
                          <a:miter lim="800000"/>
                          <a:headEnd/>
                          <a:tailEnd/>
                        </a:ln>
                      </wps:spPr>
                      <wps:txbx>
                        <w:txbxContent>
                          <w:p w:rsidR="002321CA" w:rsidRPr="00903416" w:rsidRDefault="002321CA" w:rsidP="00E10C0E">
                            <w:proofErr w:type="gramStart"/>
                            <w:r w:rsidRPr="005E06C8">
                              <w:t>(</w:t>
                            </w:r>
                            <w:r w:rsidR="00FF0D9E">
                              <w:t xml:space="preserve">   </w:t>
                            </w:r>
                            <w:proofErr w:type="gramEnd"/>
                            <w:r w:rsidRPr="005E06C8">
                              <w:t>) ISOLADAMENTE</w:t>
                            </w:r>
                          </w:p>
                          <w:p w:rsidR="002321CA" w:rsidRPr="00903416" w:rsidRDefault="00FF0D9E" w:rsidP="00E10C0E">
                            <w:proofErr w:type="gramStart"/>
                            <w:r>
                              <w:t xml:space="preserve">( </w:t>
                            </w:r>
                            <w:proofErr w:type="gramEnd"/>
                            <w:r w:rsidRPr="005E06C8">
                              <w:t>x</w:t>
                            </w:r>
                            <w:r w:rsidR="002321CA" w:rsidRPr="005E06C8">
                              <w:t xml:space="preserve">) EM CONJUNTO    </w:t>
                            </w:r>
                          </w:p>
                          <w:p w:rsidR="002321CA" w:rsidRPr="00903416" w:rsidRDefault="002321CA" w:rsidP="00E10C0E">
                            <w:proofErr w:type="gramStart"/>
                            <w:r w:rsidRPr="005E06C8">
                              <w:t xml:space="preserve">( </w:t>
                            </w:r>
                            <w:proofErr w:type="gramEnd"/>
                            <w:r w:rsidRPr="005E06C8">
                              <w:t>x ) E-MAIL – INTERNET</w:t>
                            </w:r>
                          </w:p>
                          <w:p w:rsidR="002321CA" w:rsidRPr="00903416" w:rsidRDefault="002321CA" w:rsidP="00E10C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8" style="position:absolute;margin-left:247.2pt;margin-top:11.25pt;width:182.25pt;height: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">
                <v:textbox>
                  <w:txbxContent>
                    <w:p w:rsidR="002321CA" w:rsidRPr="00903416" w:rsidRDefault="002321CA" w:rsidP="00E10C0E">
                      <w:proofErr w:type="gramStart"/>
                      <w:r w:rsidRPr="005E06C8">
                        <w:t>(</w:t>
                      </w:r>
                      <w:r w:rsidR="00FF0D9E">
                        <w:t xml:space="preserve">   </w:t>
                      </w:r>
                      <w:proofErr w:type="gramEnd"/>
                      <w:r w:rsidRPr="005E06C8">
                        <w:t>) ISOLADAMENTE</w:t>
                      </w:r>
                    </w:p>
                    <w:p w:rsidR="002321CA" w:rsidRPr="00903416" w:rsidRDefault="00FF0D9E" w:rsidP="00E10C0E">
                      <w:proofErr w:type="gramStart"/>
                      <w:r>
                        <w:t xml:space="preserve">( </w:t>
                      </w:r>
                      <w:proofErr w:type="gramEnd"/>
                      <w:r w:rsidRPr="005E06C8">
                        <w:t>x</w:t>
                      </w:r>
                      <w:r w:rsidR="002321CA" w:rsidRPr="005E06C8">
                        <w:t xml:space="preserve">) EM CONJUNTO    </w:t>
                      </w:r>
                    </w:p>
                    <w:p w:rsidR="002321CA" w:rsidRPr="00903416" w:rsidRDefault="002321CA" w:rsidP="00E10C0E">
                      <w:proofErr w:type="gramStart"/>
                      <w:r w:rsidRPr="005E06C8">
                        <w:t xml:space="preserve">( </w:t>
                      </w:r>
                      <w:proofErr w:type="gramEnd"/>
                      <w:r w:rsidRPr="005E06C8">
                        <w:t>x ) E-MAIL – INTERNET</w:t>
                      </w:r>
                    </w:p>
                    <w:p w:rsidR="002321CA" w:rsidRPr="00903416" w:rsidRDefault="002321CA" w:rsidP="00E10C0E"/>
                  </w:txbxContent>
                </v:textbox>
              </v:rect>
            </w:pict>
          </mc:Fallback>
        </mc:AlternateContent>
      </w:r>
      <w:r>
        <w:rPr>
          <w:noProof/>
          <w:sz w:val="24"/>
          <w:szCs w:val="24"/>
        </w:rPr>
        <mc:AlternateContent>
          <mc:Choice Requires="wps">
            <w:drawing>
              <wp:anchor distT="0" distB="0" distL="114300" distR="114300" simplePos="0" relativeHeight="251668480" behindDoc="0" locked="0" layoutInCell="1" allowOverlap="1">
                <wp:simplePos x="0" y="0"/>
                <wp:positionH relativeFrom="column">
                  <wp:posOffset>-79375</wp:posOffset>
                </wp:positionH>
                <wp:positionV relativeFrom="paragraph">
                  <wp:posOffset>142875</wp:posOffset>
                </wp:positionV>
                <wp:extent cx="3219450" cy="876300"/>
                <wp:effectExtent l="0" t="0" r="19050" b="19050"/>
                <wp:wrapNone/>
                <wp:docPr id="1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9450" cy="876300"/>
                        </a:xfrm>
                        <a:prstGeom prst="rect">
                          <a:avLst/>
                        </a:prstGeom>
                        <a:solidFill>
                          <a:srgbClr val="FFFFFF"/>
                        </a:solidFill>
                        <a:ln w="9525">
                          <a:solidFill>
                            <a:srgbClr val="000000"/>
                          </a:solidFill>
                          <a:miter lim="800000"/>
                          <a:headEnd/>
                          <a:tailEnd/>
                        </a:ln>
                      </wps:spPr>
                      <wps:txbx>
                        <w:txbxContent>
                          <w:p w:rsidR="002321CA" w:rsidRPr="00B37A4E" w:rsidRDefault="002321CA" w:rsidP="00E10C0E">
                            <w:pPr>
                              <w:spacing w:line="180" w:lineRule="exact"/>
                              <w:rPr>
                                <w:sz w:val="22"/>
                                <w:szCs w:val="22"/>
                              </w:rPr>
                            </w:pPr>
                            <w:r w:rsidRPr="00B37A4E">
                              <w:rPr>
                                <w:sz w:val="22"/>
                                <w:szCs w:val="22"/>
                              </w:rPr>
                              <w:t>2-</w:t>
                            </w:r>
                          </w:p>
                          <w:p w:rsidR="002321CA" w:rsidRPr="00A03EE8" w:rsidRDefault="002321CA" w:rsidP="00E10C0E">
                            <w:pPr>
                              <w:spacing w:line="180" w:lineRule="exact"/>
                              <w:rPr>
                                <w:sz w:val="22"/>
                                <w:szCs w:val="22"/>
                              </w:rPr>
                            </w:pPr>
                            <w:r w:rsidRPr="00A03EE8">
                              <w:rPr>
                                <w:sz w:val="22"/>
                                <w:szCs w:val="22"/>
                              </w:rPr>
                              <w:t>Nome:</w:t>
                            </w:r>
                            <w:r w:rsidR="00B23A56">
                              <w:rPr>
                                <w:sz w:val="22"/>
                                <w:szCs w:val="22"/>
                              </w:rPr>
                              <w:t xml:space="preserve"> André Luiz Honorato </w:t>
                            </w:r>
                            <w:r w:rsidR="00A03EE8" w:rsidRPr="00A03EE8">
                              <w:rPr>
                                <w:sz w:val="22"/>
                                <w:szCs w:val="22"/>
                              </w:rPr>
                              <w:t>de Oliveira</w:t>
                            </w:r>
                          </w:p>
                          <w:p w:rsidR="002321CA" w:rsidRPr="00A03EE8" w:rsidRDefault="002321CA" w:rsidP="00E10C0E">
                            <w:pPr>
                              <w:spacing w:line="180" w:lineRule="exact"/>
                              <w:rPr>
                                <w:sz w:val="22"/>
                                <w:szCs w:val="22"/>
                              </w:rPr>
                            </w:pPr>
                            <w:r w:rsidRPr="00A03EE8">
                              <w:rPr>
                                <w:sz w:val="22"/>
                                <w:szCs w:val="22"/>
                              </w:rPr>
                              <w:t xml:space="preserve">Endereço Internet: </w:t>
                            </w:r>
                            <w:r w:rsidR="00A03EE8" w:rsidRPr="00A03EE8">
                              <w:rPr>
                                <w:sz w:val="22"/>
                                <w:szCs w:val="22"/>
                              </w:rPr>
                              <w:t>andredehonorato@paramis.com.br</w:t>
                            </w:r>
                          </w:p>
                          <w:p w:rsidR="002321CA" w:rsidRPr="00A03EE8" w:rsidRDefault="002321CA" w:rsidP="00E10C0E">
                            <w:pPr>
                              <w:spacing w:line="180" w:lineRule="exact"/>
                              <w:rPr>
                                <w:sz w:val="22"/>
                                <w:szCs w:val="22"/>
                              </w:rPr>
                            </w:pPr>
                            <w:r w:rsidRPr="00A03EE8">
                              <w:rPr>
                                <w:sz w:val="22"/>
                                <w:szCs w:val="22"/>
                              </w:rPr>
                              <w:t>CPF:</w:t>
                            </w:r>
                            <w:r w:rsidR="00A03EE8" w:rsidRPr="00A03EE8">
                              <w:rPr>
                                <w:sz w:val="22"/>
                                <w:szCs w:val="22"/>
                              </w:rPr>
                              <w:t xml:space="preserve"> </w:t>
                            </w:r>
                            <w:r w:rsidR="00A03EE8" w:rsidRPr="00A03EE8">
                              <w:rPr>
                                <w:bCs/>
                                <w:sz w:val="22"/>
                                <w:szCs w:val="22"/>
                              </w:rPr>
                              <w:t>966.954.397-53</w:t>
                            </w:r>
                          </w:p>
                          <w:p w:rsidR="002321CA" w:rsidRPr="00B37A4E" w:rsidRDefault="002321CA" w:rsidP="00E10C0E">
                            <w:pPr>
                              <w:spacing w:line="180" w:lineRule="exact"/>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9" style="position:absolute;margin-left:-6.25pt;margin-top:11.25pt;width:253.5pt;height: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">
                <v:textbox>
                  <w:txbxContent>
                    <w:p w:rsidR="002321CA" w:rsidRPr="00B37A4E" w:rsidRDefault="002321CA" w:rsidP="00E10C0E">
                      <w:pPr>
                        <w:spacing w:line="180" w:lineRule="exact"/>
                        <w:rPr>
                          <w:sz w:val="22"/>
                          <w:szCs w:val="22"/>
                        </w:rPr>
                      </w:pPr>
                      <w:r w:rsidRPr="00B37A4E">
                        <w:rPr>
                          <w:sz w:val="22"/>
                          <w:szCs w:val="22"/>
                        </w:rPr>
                        <w:t>2-</w:t>
                      </w:r>
                    </w:p>
                    <w:p w:rsidR="002321CA" w:rsidRPr="00A03EE8" w:rsidRDefault="002321CA" w:rsidP="00E10C0E">
                      <w:pPr>
                        <w:spacing w:line="180" w:lineRule="exact"/>
                        <w:rPr>
                          <w:sz w:val="22"/>
                          <w:szCs w:val="22"/>
                        </w:rPr>
                      </w:pPr>
                      <w:r w:rsidRPr="00A03EE8">
                        <w:rPr>
                          <w:sz w:val="22"/>
                          <w:szCs w:val="22"/>
                        </w:rPr>
                        <w:t>Nome:</w:t>
                      </w:r>
                      <w:r w:rsidR="00B23A56">
                        <w:rPr>
                          <w:sz w:val="22"/>
                          <w:szCs w:val="22"/>
                        </w:rPr>
                        <w:t xml:space="preserve"> André Luiz Honorato </w:t>
                      </w:r>
                      <w:r w:rsidR="00A03EE8" w:rsidRPr="00A03EE8">
                        <w:rPr>
                          <w:sz w:val="22"/>
                          <w:szCs w:val="22"/>
                        </w:rPr>
                        <w:t>de Oliveira</w:t>
                      </w:r>
                    </w:p>
                    <w:p w:rsidR="002321CA" w:rsidRPr="00A03EE8" w:rsidRDefault="002321CA" w:rsidP="00E10C0E">
                      <w:pPr>
                        <w:spacing w:line="180" w:lineRule="exact"/>
                        <w:rPr>
                          <w:sz w:val="22"/>
                          <w:szCs w:val="22"/>
                        </w:rPr>
                      </w:pPr>
                      <w:r w:rsidRPr="00A03EE8">
                        <w:rPr>
                          <w:sz w:val="22"/>
                          <w:szCs w:val="22"/>
                        </w:rPr>
                        <w:t xml:space="preserve">Endereço Internet: </w:t>
                      </w:r>
                      <w:r w:rsidR="00A03EE8" w:rsidRPr="00A03EE8">
                        <w:rPr>
                          <w:sz w:val="22"/>
                          <w:szCs w:val="22"/>
                        </w:rPr>
                        <w:t>andredehonorato@paramis.com.br</w:t>
                      </w:r>
                    </w:p>
                    <w:p w:rsidR="002321CA" w:rsidRPr="00A03EE8" w:rsidRDefault="002321CA" w:rsidP="00E10C0E">
                      <w:pPr>
                        <w:spacing w:line="180" w:lineRule="exact"/>
                        <w:rPr>
                          <w:sz w:val="22"/>
                          <w:szCs w:val="22"/>
                        </w:rPr>
                      </w:pPr>
                      <w:r w:rsidRPr="00A03EE8">
                        <w:rPr>
                          <w:sz w:val="22"/>
                          <w:szCs w:val="22"/>
                        </w:rPr>
                        <w:t>CPF:</w:t>
                      </w:r>
                      <w:r w:rsidR="00A03EE8" w:rsidRPr="00A03EE8">
                        <w:rPr>
                          <w:sz w:val="22"/>
                          <w:szCs w:val="22"/>
                        </w:rPr>
                        <w:t xml:space="preserve"> </w:t>
                      </w:r>
                      <w:r w:rsidR="00A03EE8" w:rsidRPr="00A03EE8">
                        <w:rPr>
                          <w:bCs/>
                          <w:sz w:val="22"/>
                          <w:szCs w:val="22"/>
                        </w:rPr>
                        <w:t>966.954.397-53</w:t>
                      </w:r>
                    </w:p>
                    <w:p w:rsidR="002321CA" w:rsidRPr="00B37A4E" w:rsidRDefault="002321CA" w:rsidP="00E10C0E">
                      <w:pPr>
                        <w:spacing w:line="180" w:lineRule="exact"/>
                        <w:rPr>
                          <w:sz w:val="22"/>
                          <w:szCs w:val="22"/>
                        </w:rPr>
                      </w:pPr>
                    </w:p>
                  </w:txbxContent>
                </v:textbox>
              </v:rect>
            </w:pict>
          </mc:Fallback>
        </mc:AlternateContent>
      </w:r>
    </w:p>
    <w:p w:rsidR="0031065B" w:rsidRPr="0031065B" w:rsidRDefault="006D6FD2">
      <w:pPr>
        <w:rPr>
          <w:sz w:val="24"/>
          <w:szCs w:val="24"/>
        </w:rPr>
      </w:pPr>
      <w:r w:rsidRPr="006D6FD2">
        <w:rPr>
          <w:sz w:val="24"/>
          <w:szCs w:val="24"/>
        </w:rPr>
        <w:t>2-</w:t>
      </w:r>
    </w:p>
    <w:p w:rsidR="0031065B" w:rsidRPr="0031065B" w:rsidRDefault="006D6FD2">
      <w:pPr>
        <w:rPr>
          <w:sz w:val="24"/>
          <w:szCs w:val="24"/>
        </w:rPr>
      </w:pPr>
      <w:r w:rsidRPr="006D6FD2">
        <w:rPr>
          <w:sz w:val="24"/>
          <w:szCs w:val="24"/>
        </w:rPr>
        <w:t>Nome</w:t>
      </w:r>
    </w:p>
    <w:p w:rsidR="0031065B" w:rsidRPr="0031065B" w:rsidRDefault="006D6FD2">
      <w:pPr>
        <w:rPr>
          <w:sz w:val="24"/>
          <w:szCs w:val="24"/>
        </w:rPr>
      </w:pPr>
      <w:r w:rsidRPr="006D6FD2">
        <w:rPr>
          <w:sz w:val="24"/>
          <w:szCs w:val="24"/>
        </w:rPr>
        <w:t>Endereço Internet</w:t>
      </w:r>
    </w:p>
    <w:p w:rsidR="0031065B" w:rsidRPr="0031065B" w:rsidRDefault="00BE219D">
      <w:pPr>
        <w:rPr>
          <w:sz w:val="24"/>
          <w:szCs w:val="24"/>
        </w:rPr>
      </w:pPr>
      <w:r>
        <w:rPr>
          <w:noProof/>
          <w:sz w:val="24"/>
          <w:szCs w:val="24"/>
        </w:rPr>
        <mc:AlternateContent>
          <mc:Choice Requires="wps">
            <w:drawing>
              <wp:anchor distT="0" distB="0" distL="114300" distR="114300" simplePos="0" relativeHeight="251665408" behindDoc="0" locked="0" layoutInCell="1" allowOverlap="1">
                <wp:simplePos x="0" y="0"/>
                <wp:positionH relativeFrom="column">
                  <wp:posOffset>3139440</wp:posOffset>
                </wp:positionH>
                <wp:positionV relativeFrom="paragraph">
                  <wp:posOffset>144145</wp:posOffset>
                </wp:positionV>
                <wp:extent cx="2314575" cy="876300"/>
                <wp:effectExtent l="0" t="0" r="28575" b="19050"/>
                <wp:wrapNone/>
                <wp:docPr id="1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876300"/>
                        </a:xfrm>
                        <a:prstGeom prst="rect">
                          <a:avLst/>
                        </a:prstGeom>
                        <a:solidFill>
                          <a:srgbClr val="FFFFFF"/>
                        </a:solidFill>
                        <a:ln w="9525">
                          <a:solidFill>
                            <a:srgbClr val="000000"/>
                          </a:solidFill>
                          <a:miter lim="800000"/>
                          <a:headEnd/>
                          <a:tailEnd/>
                        </a:ln>
                      </wps:spPr>
                      <wps:txbx>
                        <w:txbxContent>
                          <w:p w:rsidR="002321CA" w:rsidRPr="00903416" w:rsidRDefault="002321CA" w:rsidP="00E10C0E">
                            <w:proofErr w:type="gramStart"/>
                            <w:r w:rsidRPr="005E06C8">
                              <w:t>(</w:t>
                            </w:r>
                            <w:r w:rsidR="00FF0D9E">
                              <w:t xml:space="preserve">    </w:t>
                            </w:r>
                            <w:proofErr w:type="gramEnd"/>
                            <w:r w:rsidRPr="005E06C8">
                              <w:t>) ISOLADAMENTE</w:t>
                            </w:r>
                          </w:p>
                          <w:p w:rsidR="002321CA" w:rsidRPr="00903416" w:rsidRDefault="002321CA" w:rsidP="00E10C0E">
                            <w:proofErr w:type="gramStart"/>
                            <w:r w:rsidRPr="005E06C8">
                              <w:t>(</w:t>
                            </w:r>
                            <w:r w:rsidR="00FF0D9E">
                              <w:t xml:space="preserve"> </w:t>
                            </w:r>
                            <w:proofErr w:type="gramEnd"/>
                            <w:r w:rsidR="00FF0D9E" w:rsidRPr="005E06C8">
                              <w:t>x</w:t>
                            </w:r>
                            <w:r w:rsidR="00FF0D9E">
                              <w:t xml:space="preserve"> </w:t>
                            </w:r>
                            <w:r w:rsidRPr="005E06C8">
                              <w:t xml:space="preserve">) EM CONJUNTO    </w:t>
                            </w:r>
                          </w:p>
                          <w:p w:rsidR="002321CA" w:rsidRPr="00903416" w:rsidRDefault="002321CA" w:rsidP="00E10C0E">
                            <w:proofErr w:type="gramStart"/>
                            <w:r w:rsidRPr="005E06C8">
                              <w:t xml:space="preserve">( </w:t>
                            </w:r>
                            <w:proofErr w:type="gramEnd"/>
                            <w:r w:rsidRPr="005E06C8">
                              <w:t>x ) E-MAIL – INTERNET</w:t>
                            </w:r>
                          </w:p>
                          <w:p w:rsidR="002321CA" w:rsidRPr="00903416" w:rsidRDefault="002321CA" w:rsidP="00E10C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0" style="position:absolute;margin-left:247.2pt;margin-top:11.35pt;width:182.25pt;height: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">
                <v:textbox>
                  <w:txbxContent>
                    <w:p w:rsidR="002321CA" w:rsidRPr="00903416" w:rsidRDefault="002321CA" w:rsidP="00E10C0E">
                      <w:proofErr w:type="gramStart"/>
                      <w:r w:rsidRPr="005E06C8">
                        <w:t>(</w:t>
                      </w:r>
                      <w:r w:rsidR="00FF0D9E">
                        <w:t xml:space="preserve">    </w:t>
                      </w:r>
                      <w:proofErr w:type="gramEnd"/>
                      <w:r w:rsidRPr="005E06C8">
                        <w:t>) ISOLADAMENTE</w:t>
                      </w:r>
                    </w:p>
                    <w:p w:rsidR="002321CA" w:rsidRPr="00903416" w:rsidRDefault="002321CA" w:rsidP="00E10C0E">
                      <w:proofErr w:type="gramStart"/>
                      <w:r w:rsidRPr="005E06C8">
                        <w:t>(</w:t>
                      </w:r>
                      <w:r w:rsidR="00FF0D9E">
                        <w:t xml:space="preserve"> </w:t>
                      </w:r>
                      <w:proofErr w:type="gramEnd"/>
                      <w:r w:rsidR="00FF0D9E" w:rsidRPr="005E06C8">
                        <w:t>x</w:t>
                      </w:r>
                      <w:r w:rsidR="00FF0D9E">
                        <w:t xml:space="preserve"> </w:t>
                      </w:r>
                      <w:r w:rsidRPr="005E06C8">
                        <w:t xml:space="preserve">) EM CONJUNTO    </w:t>
                      </w:r>
                    </w:p>
                    <w:p w:rsidR="002321CA" w:rsidRPr="00903416" w:rsidRDefault="002321CA" w:rsidP="00E10C0E">
                      <w:proofErr w:type="gramStart"/>
                      <w:r w:rsidRPr="005E06C8">
                        <w:t xml:space="preserve">( </w:t>
                      </w:r>
                      <w:proofErr w:type="gramEnd"/>
                      <w:r w:rsidRPr="005E06C8">
                        <w:t>x ) E-MAIL – INTERNET</w:t>
                      </w:r>
                    </w:p>
                    <w:p w:rsidR="002321CA" w:rsidRPr="00903416" w:rsidRDefault="002321CA" w:rsidP="00E10C0E"/>
                  </w:txbxContent>
                </v:textbox>
              </v:rect>
            </w:pict>
          </mc:Fallback>
        </mc:AlternateContent>
      </w:r>
      <w:r>
        <w:rPr>
          <w:noProof/>
          <w:sz w:val="24"/>
          <w:szCs w:val="24"/>
        </w:rPr>
        <mc:AlternateContent>
          <mc:Choice Requires="wps">
            <w:drawing>
              <wp:anchor distT="0" distB="0" distL="114300" distR="114300" simplePos="0" relativeHeight="251669504" behindDoc="0" locked="0" layoutInCell="1" allowOverlap="1">
                <wp:simplePos x="0" y="0"/>
                <wp:positionH relativeFrom="column">
                  <wp:posOffset>-79375</wp:posOffset>
                </wp:positionH>
                <wp:positionV relativeFrom="paragraph">
                  <wp:posOffset>163195</wp:posOffset>
                </wp:positionV>
                <wp:extent cx="3219450" cy="857250"/>
                <wp:effectExtent l="0" t="0" r="19050" b="19050"/>
                <wp:wrapNone/>
                <wp:docPr id="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9450" cy="857250"/>
                        </a:xfrm>
                        <a:prstGeom prst="rect">
                          <a:avLst/>
                        </a:prstGeom>
                        <a:solidFill>
                          <a:srgbClr val="FFFFFF"/>
                        </a:solidFill>
                        <a:ln w="9525">
                          <a:solidFill>
                            <a:srgbClr val="000000"/>
                          </a:solidFill>
                          <a:miter lim="800000"/>
                          <a:headEnd/>
                          <a:tailEnd/>
                        </a:ln>
                      </wps:spPr>
                      <wps:txbx>
                        <w:txbxContent>
                          <w:p w:rsidR="002321CA" w:rsidRPr="00B37A4E" w:rsidRDefault="002321CA" w:rsidP="00E10C0E">
                            <w:pPr>
                              <w:spacing w:line="180" w:lineRule="exact"/>
                              <w:rPr>
                                <w:sz w:val="22"/>
                                <w:szCs w:val="22"/>
                              </w:rPr>
                            </w:pPr>
                            <w:r w:rsidRPr="00B37A4E">
                              <w:rPr>
                                <w:sz w:val="22"/>
                                <w:szCs w:val="22"/>
                              </w:rPr>
                              <w:t>3-</w:t>
                            </w:r>
                          </w:p>
                          <w:p w:rsidR="002321CA" w:rsidRDefault="002321CA" w:rsidP="00E10C0E">
                            <w:pPr>
                              <w:spacing w:line="180" w:lineRule="exact"/>
                              <w:rPr>
                                <w:sz w:val="22"/>
                                <w:szCs w:val="22"/>
                              </w:rPr>
                            </w:pPr>
                            <w:r w:rsidRPr="00B37A4E">
                              <w:rPr>
                                <w:sz w:val="22"/>
                                <w:szCs w:val="22"/>
                              </w:rPr>
                              <w:t>Nome:</w:t>
                            </w:r>
                            <w:r w:rsidR="00A03EE8">
                              <w:rPr>
                                <w:sz w:val="22"/>
                                <w:szCs w:val="22"/>
                              </w:rPr>
                              <w:t xml:space="preserve"> </w:t>
                            </w:r>
                            <w:r w:rsidR="00A03EE8" w:rsidRPr="00A03EE8">
                              <w:rPr>
                                <w:sz w:val="22"/>
                                <w:szCs w:val="22"/>
                              </w:rPr>
                              <w:t>Francisco José Martins Vicente</w:t>
                            </w:r>
                          </w:p>
                          <w:p w:rsidR="00DD579D" w:rsidRPr="00DD579D" w:rsidRDefault="00933E6B" w:rsidP="00DD579D">
                            <w:pPr>
                              <w:rPr>
                                <w:sz w:val="22"/>
                                <w:szCs w:val="22"/>
                              </w:rPr>
                            </w:pPr>
                            <w:r>
                              <w:rPr>
                                <w:sz w:val="22"/>
                                <w:szCs w:val="22"/>
                              </w:rPr>
                              <w:t xml:space="preserve">Endereço Internet: </w:t>
                            </w:r>
                            <w:r w:rsidR="00E35D7B" w:rsidRPr="00E35D7B">
                              <w:rPr>
                                <w:sz w:val="22"/>
                                <w:szCs w:val="22"/>
                              </w:rPr>
                              <w:t>simone72rj@hotmail.com</w:t>
                            </w:r>
                          </w:p>
                          <w:p w:rsidR="002321CA" w:rsidRPr="00B37A4E" w:rsidRDefault="002321CA" w:rsidP="00E10C0E">
                            <w:pPr>
                              <w:spacing w:line="180" w:lineRule="exact"/>
                              <w:rPr>
                                <w:sz w:val="22"/>
                                <w:szCs w:val="22"/>
                              </w:rPr>
                            </w:pPr>
                            <w:r>
                              <w:rPr>
                                <w:sz w:val="22"/>
                                <w:szCs w:val="22"/>
                              </w:rPr>
                              <w:t>CPF:</w:t>
                            </w:r>
                            <w:r w:rsidR="00A03EE8">
                              <w:rPr>
                                <w:sz w:val="22"/>
                                <w:szCs w:val="22"/>
                              </w:rPr>
                              <w:t xml:space="preserve"> </w:t>
                            </w:r>
                            <w:r w:rsidR="00A03EE8" w:rsidRPr="00DD579D">
                              <w:rPr>
                                <w:sz w:val="22"/>
                                <w:szCs w:val="22"/>
                              </w:rPr>
                              <w:t>010.912.807-97</w:t>
                            </w:r>
                          </w:p>
                          <w:p w:rsidR="002321CA" w:rsidRPr="00B37A4E" w:rsidRDefault="002321CA" w:rsidP="00E10C0E">
                            <w:pPr>
                              <w:spacing w:line="180" w:lineRule="exact"/>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1" style="position:absolute;margin-left:-6.25pt;margin-top:12.85pt;width:253.5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">
                <v:textbox>
                  <w:txbxContent>
                    <w:p w:rsidR="002321CA" w:rsidRPr="00B37A4E" w:rsidRDefault="002321CA" w:rsidP="00E10C0E">
                      <w:pPr>
                        <w:spacing w:line="180" w:lineRule="exact"/>
                        <w:rPr>
                          <w:sz w:val="22"/>
                          <w:szCs w:val="22"/>
                        </w:rPr>
                      </w:pPr>
                      <w:r w:rsidRPr="00B37A4E">
                        <w:rPr>
                          <w:sz w:val="22"/>
                          <w:szCs w:val="22"/>
                        </w:rPr>
                        <w:t>3-</w:t>
                      </w:r>
                    </w:p>
                    <w:p w:rsidR="002321CA" w:rsidRDefault="002321CA" w:rsidP="00E10C0E">
                      <w:pPr>
                        <w:spacing w:line="180" w:lineRule="exact"/>
                        <w:rPr>
                          <w:sz w:val="22"/>
                          <w:szCs w:val="22"/>
                        </w:rPr>
                      </w:pPr>
                      <w:r w:rsidRPr="00B37A4E">
                        <w:rPr>
                          <w:sz w:val="22"/>
                          <w:szCs w:val="22"/>
                        </w:rPr>
                        <w:t>Nome:</w:t>
                      </w:r>
                      <w:r w:rsidR="00A03EE8">
                        <w:rPr>
                          <w:sz w:val="22"/>
                          <w:szCs w:val="22"/>
                        </w:rPr>
                        <w:t xml:space="preserve"> </w:t>
                      </w:r>
                      <w:r w:rsidR="00A03EE8" w:rsidRPr="00A03EE8">
                        <w:rPr>
                          <w:sz w:val="22"/>
                          <w:szCs w:val="22"/>
                        </w:rPr>
                        <w:t>Francisco José Martins Vicente</w:t>
                      </w:r>
                    </w:p>
                    <w:p w:rsidR="00DD579D" w:rsidRPr="00DD579D" w:rsidRDefault="00933E6B" w:rsidP="00DD579D">
                      <w:pPr>
                        <w:rPr>
                          <w:sz w:val="22"/>
                          <w:szCs w:val="22"/>
                        </w:rPr>
                      </w:pPr>
                      <w:r>
                        <w:rPr>
                          <w:sz w:val="22"/>
                          <w:szCs w:val="22"/>
                        </w:rPr>
                        <w:t xml:space="preserve">Endereço Internet: </w:t>
                      </w:r>
                      <w:r w:rsidR="00E35D7B" w:rsidRPr="00E35D7B">
                        <w:rPr>
                          <w:sz w:val="22"/>
                          <w:szCs w:val="22"/>
                        </w:rPr>
                        <w:t>simone72rj@hotmail.com</w:t>
                      </w:r>
                    </w:p>
                    <w:p w:rsidR="002321CA" w:rsidRPr="00B37A4E" w:rsidRDefault="002321CA" w:rsidP="00E10C0E">
                      <w:pPr>
                        <w:spacing w:line="180" w:lineRule="exact"/>
                        <w:rPr>
                          <w:sz w:val="22"/>
                          <w:szCs w:val="22"/>
                        </w:rPr>
                      </w:pPr>
                      <w:r>
                        <w:rPr>
                          <w:sz w:val="22"/>
                          <w:szCs w:val="22"/>
                        </w:rPr>
                        <w:t>CPF:</w:t>
                      </w:r>
                      <w:r w:rsidR="00A03EE8">
                        <w:rPr>
                          <w:sz w:val="22"/>
                          <w:szCs w:val="22"/>
                        </w:rPr>
                        <w:t xml:space="preserve"> </w:t>
                      </w:r>
                      <w:r w:rsidR="00A03EE8" w:rsidRPr="00DD579D">
                        <w:rPr>
                          <w:sz w:val="22"/>
                          <w:szCs w:val="22"/>
                        </w:rPr>
                        <w:t>010.912.807-97</w:t>
                      </w:r>
                    </w:p>
                    <w:p w:rsidR="002321CA" w:rsidRPr="00B37A4E" w:rsidRDefault="002321CA" w:rsidP="00E10C0E">
                      <w:pPr>
                        <w:spacing w:line="180" w:lineRule="exact"/>
                        <w:rPr>
                          <w:sz w:val="22"/>
                          <w:szCs w:val="22"/>
                        </w:rPr>
                      </w:pPr>
                    </w:p>
                  </w:txbxContent>
                </v:textbox>
              </v:rect>
            </w:pict>
          </mc:Fallback>
        </mc:AlternateContent>
      </w:r>
    </w:p>
    <w:p w:rsidR="0031065B" w:rsidRPr="0031065B" w:rsidRDefault="006D6FD2">
      <w:pPr>
        <w:rPr>
          <w:sz w:val="24"/>
          <w:szCs w:val="24"/>
        </w:rPr>
      </w:pPr>
      <w:r w:rsidRPr="006D6FD2">
        <w:rPr>
          <w:sz w:val="24"/>
          <w:szCs w:val="24"/>
        </w:rPr>
        <w:t>3-</w:t>
      </w:r>
    </w:p>
    <w:p w:rsidR="0031065B" w:rsidRPr="0031065B" w:rsidRDefault="006D6FD2">
      <w:pPr>
        <w:rPr>
          <w:sz w:val="24"/>
          <w:szCs w:val="24"/>
        </w:rPr>
      </w:pPr>
      <w:r w:rsidRPr="006D6FD2">
        <w:rPr>
          <w:sz w:val="24"/>
          <w:szCs w:val="24"/>
        </w:rPr>
        <w:t>Nome</w:t>
      </w:r>
    </w:p>
    <w:p w:rsidR="0031065B" w:rsidRPr="0031065B" w:rsidRDefault="006D6FD2">
      <w:pPr>
        <w:rPr>
          <w:sz w:val="24"/>
          <w:szCs w:val="24"/>
        </w:rPr>
      </w:pPr>
      <w:r w:rsidRPr="006D6FD2">
        <w:rPr>
          <w:sz w:val="24"/>
          <w:szCs w:val="24"/>
        </w:rPr>
        <w:t>Endereço Internet</w:t>
      </w:r>
    </w:p>
    <w:p w:rsidR="0031065B" w:rsidRPr="0031065B" w:rsidRDefault="00BE219D">
      <w:pPr>
        <w:rPr>
          <w:sz w:val="24"/>
          <w:szCs w:val="24"/>
        </w:rPr>
      </w:pPr>
      <w:r>
        <w:rPr>
          <w:noProof/>
          <w:sz w:val="24"/>
          <w:szCs w:val="24"/>
        </w:rPr>
        <mc:AlternateContent>
          <mc:Choice Requires="wps">
            <w:drawing>
              <wp:anchor distT="0" distB="0" distL="114300" distR="114300" simplePos="0" relativeHeight="251666432" behindDoc="0" locked="0" layoutInCell="1" allowOverlap="1">
                <wp:simplePos x="0" y="0"/>
                <wp:positionH relativeFrom="column">
                  <wp:posOffset>3139440</wp:posOffset>
                </wp:positionH>
                <wp:positionV relativeFrom="paragraph">
                  <wp:posOffset>145415</wp:posOffset>
                </wp:positionV>
                <wp:extent cx="2314575" cy="876300"/>
                <wp:effectExtent l="0" t="0" r="28575" b="19050"/>
                <wp:wrapNone/>
                <wp:docPr id="1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876300"/>
                        </a:xfrm>
                        <a:prstGeom prst="rect">
                          <a:avLst/>
                        </a:prstGeom>
                        <a:solidFill>
                          <a:srgbClr val="FFFFFF"/>
                        </a:solidFill>
                        <a:ln w="9525">
                          <a:solidFill>
                            <a:srgbClr val="000000"/>
                          </a:solidFill>
                          <a:miter lim="800000"/>
                          <a:headEnd/>
                          <a:tailEnd/>
                        </a:ln>
                      </wps:spPr>
                      <wps:txbx>
                        <w:txbxContent>
                          <w:p w:rsidR="002321CA" w:rsidRPr="00903416" w:rsidRDefault="002321CA" w:rsidP="00E10C0E">
                            <w:proofErr w:type="gramStart"/>
                            <w:r w:rsidRPr="005E06C8">
                              <w:t>(</w:t>
                            </w:r>
                            <w:r w:rsidR="00FF0D9E">
                              <w:t xml:space="preserve">   </w:t>
                            </w:r>
                            <w:proofErr w:type="gramEnd"/>
                            <w:r w:rsidRPr="005E06C8">
                              <w:t>) ISOLADAMENTE</w:t>
                            </w:r>
                          </w:p>
                          <w:p w:rsidR="002321CA" w:rsidRPr="00903416" w:rsidRDefault="00FF0D9E" w:rsidP="00E10C0E">
                            <w:proofErr w:type="gramStart"/>
                            <w:r>
                              <w:t xml:space="preserve">( </w:t>
                            </w:r>
                            <w:proofErr w:type="gramEnd"/>
                            <w:r w:rsidRPr="005E06C8">
                              <w:t>x</w:t>
                            </w:r>
                            <w:r>
                              <w:t xml:space="preserve"> </w:t>
                            </w:r>
                            <w:r w:rsidR="002321CA" w:rsidRPr="005E06C8">
                              <w:t xml:space="preserve">) EM CONJUNTO    </w:t>
                            </w:r>
                          </w:p>
                          <w:p w:rsidR="002321CA" w:rsidRPr="00903416" w:rsidRDefault="002321CA" w:rsidP="00E10C0E">
                            <w:proofErr w:type="gramStart"/>
                            <w:r w:rsidRPr="005E06C8">
                              <w:t xml:space="preserve">( </w:t>
                            </w:r>
                            <w:proofErr w:type="gramEnd"/>
                            <w:r w:rsidRPr="005E06C8">
                              <w:t>x ) E-MAIL – INTERNET</w:t>
                            </w:r>
                          </w:p>
                          <w:p w:rsidR="002321CA" w:rsidRPr="00903416" w:rsidRDefault="002321CA" w:rsidP="00E10C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2" style="position:absolute;margin-left:247.2pt;margin-top:11.45pt;width:182.25pt;height:6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">
                <v:textbox>
                  <w:txbxContent>
                    <w:p w:rsidR="002321CA" w:rsidRPr="00903416" w:rsidRDefault="002321CA" w:rsidP="00E10C0E">
                      <w:proofErr w:type="gramStart"/>
                      <w:r w:rsidRPr="005E06C8">
                        <w:t>(</w:t>
                      </w:r>
                      <w:r w:rsidR="00FF0D9E">
                        <w:t xml:space="preserve">   </w:t>
                      </w:r>
                      <w:proofErr w:type="gramEnd"/>
                      <w:r w:rsidRPr="005E06C8">
                        <w:t>) ISOLADAMENTE</w:t>
                      </w:r>
                    </w:p>
                    <w:p w:rsidR="002321CA" w:rsidRPr="00903416" w:rsidRDefault="00FF0D9E" w:rsidP="00E10C0E">
                      <w:proofErr w:type="gramStart"/>
                      <w:r>
                        <w:t xml:space="preserve">( </w:t>
                      </w:r>
                      <w:proofErr w:type="gramEnd"/>
                      <w:r w:rsidRPr="005E06C8">
                        <w:t>x</w:t>
                      </w:r>
                      <w:r>
                        <w:t xml:space="preserve"> </w:t>
                      </w:r>
                      <w:r w:rsidR="002321CA" w:rsidRPr="005E06C8">
                        <w:t xml:space="preserve">) EM CONJUNTO    </w:t>
                      </w:r>
                    </w:p>
                    <w:p w:rsidR="002321CA" w:rsidRPr="00903416" w:rsidRDefault="002321CA" w:rsidP="00E10C0E">
                      <w:proofErr w:type="gramStart"/>
                      <w:r w:rsidRPr="005E06C8">
                        <w:t xml:space="preserve">( </w:t>
                      </w:r>
                      <w:proofErr w:type="gramEnd"/>
                      <w:r w:rsidRPr="005E06C8">
                        <w:t>x ) E-MAIL – INTERNET</w:t>
                      </w:r>
                    </w:p>
                    <w:p w:rsidR="002321CA" w:rsidRPr="00903416" w:rsidRDefault="002321CA" w:rsidP="00E10C0E"/>
                  </w:txbxContent>
                </v:textbox>
              </v:rect>
            </w:pict>
          </mc:Fallback>
        </mc:AlternateContent>
      </w:r>
      <w:r>
        <w:rPr>
          <w:noProof/>
          <w:sz w:val="24"/>
          <w:szCs w:val="24"/>
        </w:rPr>
        <mc:AlternateContent>
          <mc:Choice Requires="wps">
            <w:drawing>
              <wp:anchor distT="0" distB="0" distL="114300" distR="114300" simplePos="0" relativeHeight="251670528" behindDoc="0" locked="0" layoutInCell="1" allowOverlap="1">
                <wp:simplePos x="0" y="0"/>
                <wp:positionH relativeFrom="column">
                  <wp:posOffset>-79375</wp:posOffset>
                </wp:positionH>
                <wp:positionV relativeFrom="paragraph">
                  <wp:posOffset>164465</wp:posOffset>
                </wp:positionV>
                <wp:extent cx="3219450" cy="857250"/>
                <wp:effectExtent l="0" t="0" r="19050" b="19050"/>
                <wp:wrapNone/>
                <wp:docPr id="1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9450" cy="857250"/>
                        </a:xfrm>
                        <a:prstGeom prst="rect">
                          <a:avLst/>
                        </a:prstGeom>
                        <a:solidFill>
                          <a:srgbClr val="FFFFFF"/>
                        </a:solidFill>
                        <a:ln w="9525">
                          <a:solidFill>
                            <a:srgbClr val="000000"/>
                          </a:solidFill>
                          <a:miter lim="800000"/>
                          <a:headEnd/>
                          <a:tailEnd/>
                        </a:ln>
                      </wps:spPr>
                      <wps:txbx>
                        <w:txbxContent>
                          <w:p w:rsidR="002321CA" w:rsidRPr="00DD579D" w:rsidRDefault="002321CA" w:rsidP="00E10C0E">
                            <w:pPr>
                              <w:spacing w:line="180" w:lineRule="exact"/>
                              <w:rPr>
                                <w:sz w:val="22"/>
                                <w:szCs w:val="22"/>
                              </w:rPr>
                            </w:pPr>
                            <w:r w:rsidRPr="00DD579D">
                              <w:rPr>
                                <w:sz w:val="22"/>
                                <w:szCs w:val="22"/>
                              </w:rPr>
                              <w:t>4-</w:t>
                            </w:r>
                          </w:p>
                          <w:p w:rsidR="002321CA" w:rsidRPr="00DD579D" w:rsidRDefault="002321CA" w:rsidP="00E10C0E">
                            <w:pPr>
                              <w:spacing w:line="180" w:lineRule="exact"/>
                              <w:rPr>
                                <w:sz w:val="22"/>
                                <w:szCs w:val="22"/>
                              </w:rPr>
                            </w:pPr>
                            <w:r w:rsidRPr="00DD579D">
                              <w:rPr>
                                <w:sz w:val="22"/>
                                <w:szCs w:val="22"/>
                              </w:rPr>
                              <w:t>Nome:</w:t>
                            </w:r>
                            <w:r w:rsidR="00DD579D" w:rsidRPr="00DD579D">
                              <w:rPr>
                                <w:sz w:val="22"/>
                                <w:szCs w:val="22"/>
                              </w:rPr>
                              <w:t xml:space="preserve"> Osmar Marques </w:t>
                            </w:r>
                            <w:proofErr w:type="spellStart"/>
                            <w:r w:rsidR="00DD579D" w:rsidRPr="00DD579D">
                              <w:rPr>
                                <w:sz w:val="22"/>
                                <w:szCs w:val="22"/>
                              </w:rPr>
                              <w:t>Felippe</w:t>
                            </w:r>
                            <w:proofErr w:type="spellEnd"/>
                            <w:r w:rsidR="00DD579D" w:rsidRPr="00DD579D">
                              <w:rPr>
                                <w:sz w:val="22"/>
                                <w:szCs w:val="22"/>
                              </w:rPr>
                              <w:t xml:space="preserve"> Júnior</w:t>
                            </w:r>
                          </w:p>
                          <w:p w:rsidR="002321CA" w:rsidRPr="00DD579D" w:rsidRDefault="002321CA" w:rsidP="00E10C0E">
                            <w:pPr>
                              <w:spacing w:line="180" w:lineRule="exact"/>
                              <w:rPr>
                                <w:sz w:val="22"/>
                                <w:szCs w:val="22"/>
                              </w:rPr>
                            </w:pPr>
                            <w:r w:rsidRPr="00DD579D">
                              <w:rPr>
                                <w:sz w:val="22"/>
                                <w:szCs w:val="22"/>
                              </w:rPr>
                              <w:t xml:space="preserve">Endereço Internet: </w:t>
                            </w:r>
                            <w:r w:rsidR="00DD579D" w:rsidRPr="00DD579D">
                              <w:rPr>
                                <w:sz w:val="22"/>
                                <w:szCs w:val="22"/>
                              </w:rPr>
                              <w:t>osmanofj@yahoo.com.br</w:t>
                            </w:r>
                          </w:p>
                          <w:p w:rsidR="002321CA" w:rsidRPr="00DD579D" w:rsidRDefault="002321CA" w:rsidP="00E10C0E">
                            <w:pPr>
                              <w:spacing w:line="180" w:lineRule="exact"/>
                              <w:rPr>
                                <w:sz w:val="22"/>
                                <w:szCs w:val="22"/>
                              </w:rPr>
                            </w:pPr>
                            <w:r w:rsidRPr="00DD579D">
                              <w:rPr>
                                <w:sz w:val="22"/>
                                <w:szCs w:val="22"/>
                              </w:rPr>
                              <w:t>CPF:</w:t>
                            </w:r>
                            <w:r w:rsidR="00B23A56">
                              <w:rPr>
                                <w:sz w:val="22"/>
                                <w:szCs w:val="22"/>
                              </w:rPr>
                              <w:t xml:space="preserve"> </w:t>
                            </w:r>
                            <w:r w:rsidR="00B23A56" w:rsidRPr="00B23A56">
                              <w:rPr>
                                <w:sz w:val="22"/>
                                <w:szCs w:val="22"/>
                              </w:rPr>
                              <w:t>687.658.277-91</w:t>
                            </w:r>
                          </w:p>
                          <w:p w:rsidR="002321CA" w:rsidRPr="00B37A4E" w:rsidRDefault="002321CA" w:rsidP="00E10C0E">
                            <w:pPr>
                              <w:spacing w:line="180" w:lineRule="exact"/>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3" style="position:absolute;margin-left:-6.25pt;margin-top:12.95pt;width:253.5pt;height: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">
                <v:textbox>
                  <w:txbxContent>
                    <w:p w:rsidR="002321CA" w:rsidRPr="00DD579D" w:rsidRDefault="002321CA" w:rsidP="00E10C0E">
                      <w:pPr>
                        <w:spacing w:line="180" w:lineRule="exact"/>
                        <w:rPr>
                          <w:sz w:val="22"/>
                          <w:szCs w:val="22"/>
                        </w:rPr>
                      </w:pPr>
                      <w:r w:rsidRPr="00DD579D">
                        <w:rPr>
                          <w:sz w:val="22"/>
                          <w:szCs w:val="22"/>
                        </w:rPr>
                        <w:t>4-</w:t>
                      </w:r>
                    </w:p>
                    <w:p w:rsidR="002321CA" w:rsidRPr="00DD579D" w:rsidRDefault="002321CA" w:rsidP="00E10C0E">
                      <w:pPr>
                        <w:spacing w:line="180" w:lineRule="exact"/>
                        <w:rPr>
                          <w:sz w:val="22"/>
                          <w:szCs w:val="22"/>
                        </w:rPr>
                      </w:pPr>
                      <w:r w:rsidRPr="00DD579D">
                        <w:rPr>
                          <w:sz w:val="22"/>
                          <w:szCs w:val="22"/>
                        </w:rPr>
                        <w:t>Nome:</w:t>
                      </w:r>
                      <w:r w:rsidR="00DD579D" w:rsidRPr="00DD579D">
                        <w:rPr>
                          <w:sz w:val="22"/>
                          <w:szCs w:val="22"/>
                        </w:rPr>
                        <w:t xml:space="preserve"> Osmar Marques </w:t>
                      </w:r>
                      <w:proofErr w:type="spellStart"/>
                      <w:r w:rsidR="00DD579D" w:rsidRPr="00DD579D">
                        <w:rPr>
                          <w:sz w:val="22"/>
                          <w:szCs w:val="22"/>
                        </w:rPr>
                        <w:t>Felippe</w:t>
                      </w:r>
                      <w:proofErr w:type="spellEnd"/>
                      <w:r w:rsidR="00DD579D" w:rsidRPr="00DD579D">
                        <w:rPr>
                          <w:sz w:val="22"/>
                          <w:szCs w:val="22"/>
                        </w:rPr>
                        <w:t xml:space="preserve"> Júnior</w:t>
                      </w:r>
                    </w:p>
                    <w:p w:rsidR="002321CA" w:rsidRPr="00DD579D" w:rsidRDefault="002321CA" w:rsidP="00E10C0E">
                      <w:pPr>
                        <w:spacing w:line="180" w:lineRule="exact"/>
                        <w:rPr>
                          <w:sz w:val="22"/>
                          <w:szCs w:val="22"/>
                        </w:rPr>
                      </w:pPr>
                      <w:r w:rsidRPr="00DD579D">
                        <w:rPr>
                          <w:sz w:val="22"/>
                          <w:szCs w:val="22"/>
                        </w:rPr>
                        <w:t xml:space="preserve">Endereço Internet: </w:t>
                      </w:r>
                      <w:r w:rsidR="00DD579D" w:rsidRPr="00DD579D">
                        <w:rPr>
                          <w:sz w:val="22"/>
                          <w:szCs w:val="22"/>
                        </w:rPr>
                        <w:t>osmanofj@yahoo.com.br</w:t>
                      </w:r>
                    </w:p>
                    <w:p w:rsidR="002321CA" w:rsidRPr="00DD579D" w:rsidRDefault="002321CA" w:rsidP="00E10C0E">
                      <w:pPr>
                        <w:spacing w:line="180" w:lineRule="exact"/>
                        <w:rPr>
                          <w:sz w:val="22"/>
                          <w:szCs w:val="22"/>
                        </w:rPr>
                      </w:pPr>
                      <w:r w:rsidRPr="00DD579D">
                        <w:rPr>
                          <w:sz w:val="22"/>
                          <w:szCs w:val="22"/>
                        </w:rPr>
                        <w:t>CPF:</w:t>
                      </w:r>
                      <w:r w:rsidR="00B23A56">
                        <w:rPr>
                          <w:sz w:val="22"/>
                          <w:szCs w:val="22"/>
                        </w:rPr>
                        <w:t xml:space="preserve"> </w:t>
                      </w:r>
                      <w:r w:rsidR="00B23A56" w:rsidRPr="00B23A56">
                        <w:rPr>
                          <w:sz w:val="22"/>
                          <w:szCs w:val="22"/>
                        </w:rPr>
                        <w:t>687.658.277-91</w:t>
                      </w:r>
                    </w:p>
                    <w:p w:rsidR="002321CA" w:rsidRPr="00B37A4E" w:rsidRDefault="002321CA" w:rsidP="00E10C0E">
                      <w:pPr>
                        <w:spacing w:line="180" w:lineRule="exact"/>
                        <w:rPr>
                          <w:sz w:val="22"/>
                          <w:szCs w:val="22"/>
                        </w:rPr>
                      </w:pPr>
                    </w:p>
                  </w:txbxContent>
                </v:textbox>
              </v:rect>
            </w:pict>
          </mc:Fallback>
        </mc:AlternateContent>
      </w:r>
    </w:p>
    <w:p w:rsidR="0031065B" w:rsidRPr="0031065B" w:rsidRDefault="006D6FD2">
      <w:pPr>
        <w:rPr>
          <w:sz w:val="24"/>
          <w:szCs w:val="24"/>
        </w:rPr>
      </w:pPr>
      <w:r w:rsidRPr="006D6FD2">
        <w:rPr>
          <w:sz w:val="24"/>
          <w:szCs w:val="24"/>
        </w:rPr>
        <w:t>4-</w:t>
      </w:r>
    </w:p>
    <w:p w:rsidR="0031065B" w:rsidRPr="0031065B" w:rsidRDefault="006D6FD2">
      <w:pPr>
        <w:rPr>
          <w:sz w:val="24"/>
          <w:szCs w:val="24"/>
        </w:rPr>
      </w:pPr>
      <w:r w:rsidRPr="006D6FD2">
        <w:rPr>
          <w:sz w:val="24"/>
          <w:szCs w:val="24"/>
        </w:rPr>
        <w:t>Nome</w:t>
      </w:r>
    </w:p>
    <w:p w:rsidR="0031065B" w:rsidRDefault="0031065B">
      <w:pPr>
        <w:pStyle w:val="Ttulo"/>
        <w:jc w:val="both"/>
        <w:rPr>
          <w:b w:val="0"/>
          <w:sz w:val="24"/>
          <w:szCs w:val="24"/>
        </w:rPr>
      </w:pPr>
    </w:p>
    <w:p w:rsidR="0031065B" w:rsidRPr="0039588A" w:rsidRDefault="0031065B">
      <w:pPr>
        <w:pStyle w:val="Ttulo"/>
        <w:jc w:val="both"/>
        <w:rPr>
          <w:b w:val="0"/>
          <w:sz w:val="24"/>
          <w:szCs w:val="24"/>
        </w:rPr>
      </w:pPr>
    </w:p>
    <w:p w:rsidR="00C45A4A" w:rsidRDefault="00C45A4A">
      <w:pPr>
        <w:pStyle w:val="Ttulo"/>
        <w:jc w:val="both"/>
        <w:rPr>
          <w:b w:val="0"/>
          <w:sz w:val="24"/>
          <w:szCs w:val="24"/>
        </w:rPr>
      </w:pPr>
    </w:p>
    <w:sectPr w:rsidR="00C45A4A" w:rsidSect="009B309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A72" w:rsidRDefault="00F14A72" w:rsidP="00563647">
      <w:r>
        <w:separator/>
      </w:r>
    </w:p>
  </w:endnote>
  <w:endnote w:type="continuationSeparator" w:id="0">
    <w:p w:rsidR="00F14A72" w:rsidRDefault="00F14A72" w:rsidP="00563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Frutiger 55 Roman">
    <w:altName w:val="Century Gothic"/>
    <w:charset w:val="00"/>
    <w:family w:val="swiss"/>
    <w:pitch w:val="variable"/>
    <w:sig w:usb0="00000003" w:usb1="00000000" w:usb2="00000000" w:usb3="00000000" w:csb0="00000001" w:csb1="00000000"/>
  </w:font>
  <w:font w:name="Utop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A72" w:rsidRDefault="00F14A72" w:rsidP="00563647">
      <w:r>
        <w:separator/>
      </w:r>
    </w:p>
  </w:footnote>
  <w:footnote w:type="continuationSeparator" w:id="0">
    <w:p w:rsidR="00F14A72" w:rsidRDefault="00F14A72" w:rsidP="005636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B7506"/>
    <w:multiLevelType w:val="singleLevel"/>
    <w:tmpl w:val="728CDDE2"/>
    <w:lvl w:ilvl="0">
      <w:start w:val="1"/>
      <w:numFmt w:val="lowerLetter"/>
      <w:lvlText w:val="%1)"/>
      <w:lvlJc w:val="left"/>
      <w:pPr>
        <w:tabs>
          <w:tab w:val="num" w:pos="644"/>
        </w:tabs>
        <w:ind w:left="644" w:hanging="360"/>
      </w:pPr>
      <w:rPr>
        <w:rFonts w:hint="default"/>
      </w:rPr>
    </w:lvl>
  </w:abstractNum>
  <w:abstractNum w:abstractNumId="1">
    <w:nsid w:val="0A1454E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
    <w:nsid w:val="14007FB1"/>
    <w:multiLevelType w:val="multilevel"/>
    <w:tmpl w:val="DA7C6530"/>
    <w:lvl w:ilvl="0">
      <w:start w:val="2"/>
      <w:numFmt w:val="decimal"/>
      <w:lvlText w:val="%1"/>
      <w:lvlJc w:val="left"/>
      <w:pPr>
        <w:ind w:left="660" w:hanging="660"/>
      </w:pPr>
      <w:rPr>
        <w:rFonts w:hint="default"/>
      </w:rPr>
    </w:lvl>
    <w:lvl w:ilvl="1">
      <w:start w:val="4"/>
      <w:numFmt w:val="decimal"/>
      <w:lvlText w:val="%1.%2"/>
      <w:lvlJc w:val="left"/>
      <w:pPr>
        <w:ind w:left="802" w:hanging="6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
    <w:nsid w:val="3BEB57F1"/>
    <w:multiLevelType w:val="hybridMultilevel"/>
    <w:tmpl w:val="0B7036F0"/>
    <w:lvl w:ilvl="0" w:tplc="A7DC2140">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2935628"/>
    <w:multiLevelType w:val="hybridMultilevel"/>
    <w:tmpl w:val="26529CDE"/>
    <w:lvl w:ilvl="0" w:tplc="79A65152">
      <w:start w:val="1"/>
      <w:numFmt w:val="decimal"/>
      <w:lvlText w:val="%1."/>
      <w:lvlJc w:val="left"/>
      <w:pPr>
        <w:tabs>
          <w:tab w:val="num" w:pos="720"/>
        </w:tabs>
        <w:ind w:left="720" w:hanging="360"/>
      </w:pPr>
    </w:lvl>
    <w:lvl w:ilvl="1" w:tplc="09F20DD0">
      <w:start w:val="1"/>
      <w:numFmt w:val="decimal"/>
      <w:lvlText w:val="%2."/>
      <w:lvlJc w:val="left"/>
      <w:pPr>
        <w:tabs>
          <w:tab w:val="num" w:pos="1440"/>
        </w:tabs>
        <w:ind w:left="1440" w:hanging="360"/>
      </w:pPr>
    </w:lvl>
    <w:lvl w:ilvl="2" w:tplc="40267EA8" w:tentative="1">
      <w:start w:val="1"/>
      <w:numFmt w:val="decimal"/>
      <w:lvlText w:val="%3."/>
      <w:lvlJc w:val="left"/>
      <w:pPr>
        <w:tabs>
          <w:tab w:val="num" w:pos="2160"/>
        </w:tabs>
        <w:ind w:left="2160" w:hanging="360"/>
      </w:pPr>
    </w:lvl>
    <w:lvl w:ilvl="3" w:tplc="5FAA542A" w:tentative="1">
      <w:start w:val="1"/>
      <w:numFmt w:val="decimal"/>
      <w:lvlText w:val="%4."/>
      <w:lvlJc w:val="left"/>
      <w:pPr>
        <w:tabs>
          <w:tab w:val="num" w:pos="2880"/>
        </w:tabs>
        <w:ind w:left="2880" w:hanging="360"/>
      </w:pPr>
    </w:lvl>
    <w:lvl w:ilvl="4" w:tplc="2EE217BC" w:tentative="1">
      <w:start w:val="1"/>
      <w:numFmt w:val="decimal"/>
      <w:lvlText w:val="%5."/>
      <w:lvlJc w:val="left"/>
      <w:pPr>
        <w:tabs>
          <w:tab w:val="num" w:pos="3600"/>
        </w:tabs>
        <w:ind w:left="3600" w:hanging="360"/>
      </w:pPr>
    </w:lvl>
    <w:lvl w:ilvl="5" w:tplc="1024B5E4" w:tentative="1">
      <w:start w:val="1"/>
      <w:numFmt w:val="decimal"/>
      <w:lvlText w:val="%6."/>
      <w:lvlJc w:val="left"/>
      <w:pPr>
        <w:tabs>
          <w:tab w:val="num" w:pos="4320"/>
        </w:tabs>
        <w:ind w:left="4320" w:hanging="360"/>
      </w:pPr>
    </w:lvl>
    <w:lvl w:ilvl="6" w:tplc="98208744" w:tentative="1">
      <w:start w:val="1"/>
      <w:numFmt w:val="decimal"/>
      <w:lvlText w:val="%7."/>
      <w:lvlJc w:val="left"/>
      <w:pPr>
        <w:tabs>
          <w:tab w:val="num" w:pos="5040"/>
        </w:tabs>
        <w:ind w:left="5040" w:hanging="360"/>
      </w:pPr>
    </w:lvl>
    <w:lvl w:ilvl="7" w:tplc="A476E9B6" w:tentative="1">
      <w:start w:val="1"/>
      <w:numFmt w:val="decimal"/>
      <w:lvlText w:val="%8."/>
      <w:lvlJc w:val="left"/>
      <w:pPr>
        <w:tabs>
          <w:tab w:val="num" w:pos="5760"/>
        </w:tabs>
        <w:ind w:left="5760" w:hanging="360"/>
      </w:pPr>
    </w:lvl>
    <w:lvl w:ilvl="8" w:tplc="AEFC6FBA" w:tentative="1">
      <w:start w:val="1"/>
      <w:numFmt w:val="decimal"/>
      <w:lvlText w:val="%9."/>
      <w:lvlJc w:val="left"/>
      <w:pPr>
        <w:tabs>
          <w:tab w:val="num" w:pos="6480"/>
        </w:tabs>
        <w:ind w:left="6480" w:hanging="360"/>
      </w:pPr>
    </w:lvl>
  </w:abstractNum>
  <w:abstractNum w:abstractNumId="5">
    <w:nsid w:val="4A1B29D2"/>
    <w:multiLevelType w:val="multilevel"/>
    <w:tmpl w:val="530A3BBE"/>
    <w:lvl w:ilvl="0">
      <w:start w:val="1"/>
      <w:numFmt w:val="decimal"/>
      <w:lvlText w:val="%1."/>
      <w:lvlJc w:val="left"/>
      <w:pPr>
        <w:ind w:left="720" w:hanging="360"/>
      </w:pPr>
      <w:rPr>
        <w:rFonts w:hint="default"/>
        <w:b/>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59486A66"/>
    <w:multiLevelType w:val="hybridMultilevel"/>
    <w:tmpl w:val="CA0CDC9A"/>
    <w:lvl w:ilvl="0" w:tplc="BC84886A">
      <w:start w:val="1"/>
      <w:numFmt w:val="lowerLetter"/>
      <w:lvlText w:val="%1)"/>
      <w:lvlJc w:val="left"/>
      <w:pPr>
        <w:tabs>
          <w:tab w:val="num" w:pos="1215"/>
        </w:tabs>
        <w:ind w:left="1215" w:hanging="420"/>
      </w:pPr>
      <w:rPr>
        <w:rFonts w:hint="default"/>
      </w:rPr>
    </w:lvl>
    <w:lvl w:ilvl="1" w:tplc="04160019" w:tentative="1">
      <w:start w:val="1"/>
      <w:numFmt w:val="lowerLetter"/>
      <w:lvlText w:val="%2."/>
      <w:lvlJc w:val="left"/>
      <w:pPr>
        <w:tabs>
          <w:tab w:val="num" w:pos="1875"/>
        </w:tabs>
        <w:ind w:left="1875" w:hanging="360"/>
      </w:pPr>
    </w:lvl>
    <w:lvl w:ilvl="2" w:tplc="0416001B" w:tentative="1">
      <w:start w:val="1"/>
      <w:numFmt w:val="lowerRoman"/>
      <w:lvlText w:val="%3."/>
      <w:lvlJc w:val="right"/>
      <w:pPr>
        <w:tabs>
          <w:tab w:val="num" w:pos="2595"/>
        </w:tabs>
        <w:ind w:left="2595" w:hanging="180"/>
      </w:pPr>
    </w:lvl>
    <w:lvl w:ilvl="3" w:tplc="0416000F" w:tentative="1">
      <w:start w:val="1"/>
      <w:numFmt w:val="decimal"/>
      <w:lvlText w:val="%4."/>
      <w:lvlJc w:val="left"/>
      <w:pPr>
        <w:tabs>
          <w:tab w:val="num" w:pos="3315"/>
        </w:tabs>
        <w:ind w:left="3315" w:hanging="360"/>
      </w:pPr>
    </w:lvl>
    <w:lvl w:ilvl="4" w:tplc="04160019" w:tentative="1">
      <w:start w:val="1"/>
      <w:numFmt w:val="lowerLetter"/>
      <w:lvlText w:val="%5."/>
      <w:lvlJc w:val="left"/>
      <w:pPr>
        <w:tabs>
          <w:tab w:val="num" w:pos="4035"/>
        </w:tabs>
        <w:ind w:left="4035" w:hanging="360"/>
      </w:pPr>
    </w:lvl>
    <w:lvl w:ilvl="5" w:tplc="0416001B" w:tentative="1">
      <w:start w:val="1"/>
      <w:numFmt w:val="lowerRoman"/>
      <w:lvlText w:val="%6."/>
      <w:lvlJc w:val="right"/>
      <w:pPr>
        <w:tabs>
          <w:tab w:val="num" w:pos="4755"/>
        </w:tabs>
        <w:ind w:left="4755" w:hanging="180"/>
      </w:pPr>
    </w:lvl>
    <w:lvl w:ilvl="6" w:tplc="0416000F" w:tentative="1">
      <w:start w:val="1"/>
      <w:numFmt w:val="decimal"/>
      <w:lvlText w:val="%7."/>
      <w:lvlJc w:val="left"/>
      <w:pPr>
        <w:tabs>
          <w:tab w:val="num" w:pos="5475"/>
        </w:tabs>
        <w:ind w:left="5475" w:hanging="360"/>
      </w:pPr>
    </w:lvl>
    <w:lvl w:ilvl="7" w:tplc="04160019" w:tentative="1">
      <w:start w:val="1"/>
      <w:numFmt w:val="lowerLetter"/>
      <w:lvlText w:val="%8."/>
      <w:lvlJc w:val="left"/>
      <w:pPr>
        <w:tabs>
          <w:tab w:val="num" w:pos="6195"/>
        </w:tabs>
        <w:ind w:left="6195" w:hanging="360"/>
      </w:pPr>
    </w:lvl>
    <w:lvl w:ilvl="8" w:tplc="0416001B" w:tentative="1">
      <w:start w:val="1"/>
      <w:numFmt w:val="lowerRoman"/>
      <w:lvlText w:val="%9."/>
      <w:lvlJc w:val="right"/>
      <w:pPr>
        <w:tabs>
          <w:tab w:val="num" w:pos="6915"/>
        </w:tabs>
        <w:ind w:left="6915" w:hanging="180"/>
      </w:pPr>
    </w:lvl>
  </w:abstractNum>
  <w:abstractNum w:abstractNumId="7">
    <w:nsid w:val="67FF5E3B"/>
    <w:multiLevelType w:val="singleLevel"/>
    <w:tmpl w:val="A7DC2140"/>
    <w:lvl w:ilvl="0">
      <w:start w:val="1"/>
      <w:numFmt w:val="lowerRoman"/>
      <w:lvlText w:val="(%1)"/>
      <w:lvlJc w:val="left"/>
      <w:pPr>
        <w:tabs>
          <w:tab w:val="num" w:pos="1146"/>
        </w:tabs>
        <w:ind w:left="1146" w:hanging="720"/>
      </w:pPr>
      <w:rPr>
        <w:rFonts w:hint="default"/>
      </w:rPr>
    </w:lvl>
  </w:abstractNum>
  <w:abstractNum w:abstractNumId="8">
    <w:nsid w:val="6CCE59E1"/>
    <w:multiLevelType w:val="singleLevel"/>
    <w:tmpl w:val="728CDDE2"/>
    <w:lvl w:ilvl="0">
      <w:start w:val="1"/>
      <w:numFmt w:val="lowerLetter"/>
      <w:lvlText w:val="%1)"/>
      <w:lvlJc w:val="left"/>
      <w:pPr>
        <w:tabs>
          <w:tab w:val="num" w:pos="644"/>
        </w:tabs>
        <w:ind w:left="644" w:hanging="360"/>
      </w:pPr>
      <w:rPr>
        <w:rFonts w:hint="default"/>
      </w:rPr>
    </w:lvl>
  </w:abstractNum>
  <w:abstractNum w:abstractNumId="9">
    <w:nsid w:val="74414150"/>
    <w:multiLevelType w:val="multilevel"/>
    <w:tmpl w:val="D390F5E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76C078E0"/>
    <w:multiLevelType w:val="multilevel"/>
    <w:tmpl w:val="D7265EEA"/>
    <w:lvl w:ilvl="0">
      <w:start w:val="2"/>
      <w:numFmt w:val="decimal"/>
      <w:lvlText w:val="%1."/>
      <w:lvlJc w:val="left"/>
      <w:pPr>
        <w:tabs>
          <w:tab w:val="num" w:pos="660"/>
        </w:tabs>
        <w:ind w:left="660" w:hanging="660"/>
      </w:pPr>
      <w:rPr>
        <w:rFonts w:hint="default"/>
      </w:rPr>
    </w:lvl>
    <w:lvl w:ilvl="1">
      <w:start w:val="5"/>
      <w:numFmt w:val="decimal"/>
      <w:lvlText w:val="%1.%2."/>
      <w:lvlJc w:val="left"/>
      <w:pPr>
        <w:tabs>
          <w:tab w:val="num" w:pos="802"/>
        </w:tabs>
        <w:ind w:left="802" w:hanging="660"/>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146"/>
        </w:tabs>
        <w:ind w:left="1146" w:hanging="72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1790"/>
        </w:tabs>
        <w:ind w:left="1790" w:hanging="1080"/>
      </w:pPr>
      <w:rPr>
        <w:rFonts w:hint="default"/>
      </w:rPr>
    </w:lvl>
    <w:lvl w:ilvl="6">
      <w:start w:val="1"/>
      <w:numFmt w:val="decimal"/>
      <w:lvlText w:val="%1.%2.%3.%4.%5.%6.%7."/>
      <w:lvlJc w:val="left"/>
      <w:pPr>
        <w:tabs>
          <w:tab w:val="num" w:pos="2292"/>
        </w:tabs>
        <w:ind w:left="2292" w:hanging="1440"/>
      </w:pPr>
      <w:rPr>
        <w:rFonts w:hint="default"/>
      </w:rPr>
    </w:lvl>
    <w:lvl w:ilvl="7">
      <w:start w:val="1"/>
      <w:numFmt w:val="decimal"/>
      <w:lvlText w:val="%1.%2.%3.%4.%5.%6.%7.%8."/>
      <w:lvlJc w:val="left"/>
      <w:pPr>
        <w:tabs>
          <w:tab w:val="num" w:pos="2434"/>
        </w:tabs>
        <w:ind w:left="2434" w:hanging="1440"/>
      </w:pPr>
      <w:rPr>
        <w:rFonts w:hint="default"/>
      </w:rPr>
    </w:lvl>
    <w:lvl w:ilvl="8">
      <w:start w:val="1"/>
      <w:numFmt w:val="decimal"/>
      <w:lvlText w:val="%1.%2.%3.%4.%5.%6.%7.%8.%9."/>
      <w:lvlJc w:val="left"/>
      <w:pPr>
        <w:tabs>
          <w:tab w:val="num" w:pos="2936"/>
        </w:tabs>
        <w:ind w:left="2936" w:hanging="1800"/>
      </w:pPr>
      <w:rPr>
        <w:rFonts w:hint="default"/>
      </w:rPr>
    </w:lvl>
  </w:abstractNum>
  <w:num w:numId="1">
    <w:abstractNumId w:val="7"/>
  </w:num>
  <w:num w:numId="2">
    <w:abstractNumId w:val="1"/>
  </w:num>
  <w:num w:numId="3">
    <w:abstractNumId w:val="9"/>
  </w:num>
  <w:num w:numId="4">
    <w:abstractNumId w:val="10"/>
  </w:num>
  <w:num w:numId="5">
    <w:abstractNumId w:val="8"/>
  </w:num>
  <w:num w:numId="6">
    <w:abstractNumId w:val="6"/>
  </w:num>
  <w:num w:numId="7">
    <w:abstractNumId w:val="3"/>
  </w:num>
  <w:num w:numId="8">
    <w:abstractNumId w:val="5"/>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56E"/>
    <w:rsid w:val="00052805"/>
    <w:rsid w:val="000530ED"/>
    <w:rsid w:val="00054A1E"/>
    <w:rsid w:val="0008213D"/>
    <w:rsid w:val="000849B7"/>
    <w:rsid w:val="000A1CAD"/>
    <w:rsid w:val="000D3A20"/>
    <w:rsid w:val="000D456E"/>
    <w:rsid w:val="000E2175"/>
    <w:rsid w:val="0012144F"/>
    <w:rsid w:val="001441F9"/>
    <w:rsid w:val="00171B4B"/>
    <w:rsid w:val="001F19E3"/>
    <w:rsid w:val="002321CA"/>
    <w:rsid w:val="00246C09"/>
    <w:rsid w:val="002C275B"/>
    <w:rsid w:val="002C7872"/>
    <w:rsid w:val="002E6745"/>
    <w:rsid w:val="003010F5"/>
    <w:rsid w:val="0031065B"/>
    <w:rsid w:val="003513FE"/>
    <w:rsid w:val="003625D1"/>
    <w:rsid w:val="00375A5C"/>
    <w:rsid w:val="0039588A"/>
    <w:rsid w:val="003F069B"/>
    <w:rsid w:val="004207D9"/>
    <w:rsid w:val="0045271A"/>
    <w:rsid w:val="00452DA9"/>
    <w:rsid w:val="00485E4F"/>
    <w:rsid w:val="004B7F17"/>
    <w:rsid w:val="00500AD2"/>
    <w:rsid w:val="00527E42"/>
    <w:rsid w:val="00563647"/>
    <w:rsid w:val="00565CC7"/>
    <w:rsid w:val="00576360"/>
    <w:rsid w:val="005D2F3C"/>
    <w:rsid w:val="006158EA"/>
    <w:rsid w:val="00640D8E"/>
    <w:rsid w:val="00640F9B"/>
    <w:rsid w:val="00695606"/>
    <w:rsid w:val="006A0E8E"/>
    <w:rsid w:val="006D6FD2"/>
    <w:rsid w:val="0079591E"/>
    <w:rsid w:val="007A0C9D"/>
    <w:rsid w:val="007C1E6E"/>
    <w:rsid w:val="007D5F18"/>
    <w:rsid w:val="007E4329"/>
    <w:rsid w:val="00801F38"/>
    <w:rsid w:val="0084409E"/>
    <w:rsid w:val="00863251"/>
    <w:rsid w:val="00933E6B"/>
    <w:rsid w:val="009967FD"/>
    <w:rsid w:val="009B3093"/>
    <w:rsid w:val="00A03EE8"/>
    <w:rsid w:val="00A22823"/>
    <w:rsid w:val="00A3572F"/>
    <w:rsid w:val="00AB5272"/>
    <w:rsid w:val="00B010D5"/>
    <w:rsid w:val="00B23A56"/>
    <w:rsid w:val="00B46F0F"/>
    <w:rsid w:val="00B87B13"/>
    <w:rsid w:val="00BB308B"/>
    <w:rsid w:val="00BE1827"/>
    <w:rsid w:val="00BE219D"/>
    <w:rsid w:val="00C15256"/>
    <w:rsid w:val="00C45A4A"/>
    <w:rsid w:val="00C67912"/>
    <w:rsid w:val="00C7531A"/>
    <w:rsid w:val="00C755BD"/>
    <w:rsid w:val="00CB59AE"/>
    <w:rsid w:val="00D10928"/>
    <w:rsid w:val="00D12615"/>
    <w:rsid w:val="00D155A8"/>
    <w:rsid w:val="00D55A8E"/>
    <w:rsid w:val="00DA4349"/>
    <w:rsid w:val="00DD579D"/>
    <w:rsid w:val="00DE41DF"/>
    <w:rsid w:val="00DF5F0F"/>
    <w:rsid w:val="00E10C0E"/>
    <w:rsid w:val="00E25B4D"/>
    <w:rsid w:val="00E35D7B"/>
    <w:rsid w:val="00E43704"/>
    <w:rsid w:val="00E85BF4"/>
    <w:rsid w:val="00ED5AA1"/>
    <w:rsid w:val="00EE3658"/>
    <w:rsid w:val="00F14A72"/>
    <w:rsid w:val="00F64215"/>
    <w:rsid w:val="00F671C6"/>
    <w:rsid w:val="00FB0846"/>
    <w:rsid w:val="00FF0D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94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56E"/>
    <w:pPr>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qFormat/>
    <w:rsid w:val="000D456E"/>
    <w:pPr>
      <w:keepNext/>
      <w:spacing w:line="240" w:lineRule="atLeast"/>
      <w:ind w:firstLine="3969"/>
      <w:jc w:val="both"/>
      <w:outlineLvl w:val="0"/>
    </w:pPr>
    <w:rPr>
      <w:rFonts w:ascii="Arial" w:hAnsi="Arial"/>
      <w:b/>
    </w:rPr>
  </w:style>
  <w:style w:type="paragraph" w:styleId="Ttulo2">
    <w:name w:val="heading 2"/>
    <w:basedOn w:val="Normal"/>
    <w:next w:val="Normal"/>
    <w:link w:val="Ttulo2Char"/>
    <w:qFormat/>
    <w:rsid w:val="000D456E"/>
    <w:pPr>
      <w:keepNext/>
      <w:spacing w:line="240" w:lineRule="atLeast"/>
      <w:jc w:val="center"/>
      <w:outlineLvl w:val="1"/>
    </w:pPr>
    <w:rPr>
      <w:rFonts w:ascii="Arial" w:hAnsi="Arial"/>
      <w:sz w:val="24"/>
    </w:rPr>
  </w:style>
  <w:style w:type="paragraph" w:styleId="Ttulo3">
    <w:name w:val="heading 3"/>
    <w:basedOn w:val="Normal"/>
    <w:next w:val="Normal"/>
    <w:link w:val="Ttulo3Char"/>
    <w:qFormat/>
    <w:rsid w:val="000D456E"/>
    <w:pPr>
      <w:keepNext/>
      <w:spacing w:line="360" w:lineRule="auto"/>
      <w:jc w:val="center"/>
      <w:outlineLvl w:val="2"/>
    </w:pPr>
    <w:rPr>
      <w:rFonts w:ascii="Bookman Old Style" w:hAnsi="Bookman Old Style"/>
      <w:b/>
    </w:rPr>
  </w:style>
  <w:style w:type="paragraph" w:styleId="Ttulo4">
    <w:name w:val="heading 4"/>
    <w:basedOn w:val="Normal"/>
    <w:next w:val="Normal"/>
    <w:link w:val="Ttulo4Char"/>
    <w:qFormat/>
    <w:rsid w:val="000D456E"/>
    <w:pPr>
      <w:keepNext/>
      <w:spacing w:line="360" w:lineRule="auto"/>
      <w:jc w:val="center"/>
      <w:outlineLvl w:val="3"/>
    </w:pPr>
    <w:rPr>
      <w:rFonts w:ascii="Frutiger 55 Roman" w:hAnsi="Frutiger 55 Roman"/>
      <w:b/>
      <w:sz w:val="21"/>
    </w:rPr>
  </w:style>
  <w:style w:type="paragraph" w:styleId="Ttulo5">
    <w:name w:val="heading 5"/>
    <w:basedOn w:val="Normal"/>
    <w:next w:val="Normal"/>
    <w:link w:val="Ttulo5Char"/>
    <w:qFormat/>
    <w:rsid w:val="000D456E"/>
    <w:pPr>
      <w:keepNext/>
      <w:pBdr>
        <w:bottom w:val="single" w:sz="12" w:space="1" w:color="auto"/>
      </w:pBdr>
      <w:spacing w:line="360" w:lineRule="auto"/>
      <w:jc w:val="center"/>
      <w:outlineLvl w:val="4"/>
    </w:pPr>
    <w:rPr>
      <w:rFonts w:ascii="Utopia" w:hAnsi="Utopia"/>
      <w:b/>
      <w:sz w:val="21"/>
    </w:rPr>
  </w:style>
  <w:style w:type="paragraph" w:styleId="Ttulo6">
    <w:name w:val="heading 6"/>
    <w:basedOn w:val="Normal"/>
    <w:next w:val="Normal"/>
    <w:link w:val="Ttulo6Char"/>
    <w:qFormat/>
    <w:rsid w:val="000D456E"/>
    <w:pPr>
      <w:keepNext/>
      <w:pBdr>
        <w:bottom w:val="single" w:sz="12" w:space="1" w:color="auto"/>
      </w:pBdr>
      <w:spacing w:line="360" w:lineRule="auto"/>
      <w:jc w:val="center"/>
      <w:outlineLvl w:val="5"/>
    </w:pPr>
    <w:rPr>
      <w:rFonts w:ascii="Utopia" w:hAnsi="Utopia"/>
      <w:b/>
    </w:rPr>
  </w:style>
  <w:style w:type="paragraph" w:styleId="Ttulo7">
    <w:name w:val="heading 7"/>
    <w:basedOn w:val="Normal"/>
    <w:next w:val="Normal"/>
    <w:link w:val="Ttulo7Char"/>
    <w:uiPriority w:val="9"/>
    <w:semiHidden/>
    <w:unhideWhenUsed/>
    <w:qFormat/>
    <w:rsid w:val="00ED5AA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0D456E"/>
    <w:rPr>
      <w:rFonts w:ascii="Arial" w:eastAsia="Times New Roman" w:hAnsi="Arial" w:cs="Times New Roman"/>
      <w:b/>
      <w:sz w:val="20"/>
      <w:szCs w:val="20"/>
      <w:lang w:eastAsia="pt-BR"/>
    </w:rPr>
  </w:style>
  <w:style w:type="character" w:customStyle="1" w:styleId="Ttulo2Char">
    <w:name w:val="Título 2 Char"/>
    <w:basedOn w:val="Fontepargpadro"/>
    <w:link w:val="Ttulo2"/>
    <w:rsid w:val="000D456E"/>
    <w:rPr>
      <w:rFonts w:ascii="Arial" w:eastAsia="Times New Roman" w:hAnsi="Arial" w:cs="Times New Roman"/>
      <w:sz w:val="24"/>
      <w:szCs w:val="20"/>
      <w:lang w:eastAsia="pt-BR"/>
    </w:rPr>
  </w:style>
  <w:style w:type="character" w:customStyle="1" w:styleId="Ttulo3Char">
    <w:name w:val="Título 3 Char"/>
    <w:basedOn w:val="Fontepargpadro"/>
    <w:link w:val="Ttulo3"/>
    <w:rsid w:val="000D456E"/>
    <w:rPr>
      <w:rFonts w:ascii="Bookman Old Style" w:eastAsia="Times New Roman" w:hAnsi="Bookman Old Style" w:cs="Times New Roman"/>
      <w:b/>
      <w:sz w:val="20"/>
      <w:szCs w:val="20"/>
      <w:lang w:eastAsia="pt-BR"/>
    </w:rPr>
  </w:style>
  <w:style w:type="character" w:customStyle="1" w:styleId="Ttulo4Char">
    <w:name w:val="Título 4 Char"/>
    <w:basedOn w:val="Fontepargpadro"/>
    <w:link w:val="Ttulo4"/>
    <w:rsid w:val="000D456E"/>
    <w:rPr>
      <w:rFonts w:ascii="Frutiger 55 Roman" w:eastAsia="Times New Roman" w:hAnsi="Frutiger 55 Roman" w:cs="Times New Roman"/>
      <w:b/>
      <w:sz w:val="21"/>
      <w:szCs w:val="20"/>
      <w:lang w:eastAsia="pt-BR"/>
    </w:rPr>
  </w:style>
  <w:style w:type="character" w:customStyle="1" w:styleId="Ttulo5Char">
    <w:name w:val="Título 5 Char"/>
    <w:basedOn w:val="Fontepargpadro"/>
    <w:link w:val="Ttulo5"/>
    <w:rsid w:val="000D456E"/>
    <w:rPr>
      <w:rFonts w:ascii="Utopia" w:eastAsia="Times New Roman" w:hAnsi="Utopia" w:cs="Times New Roman"/>
      <w:b/>
      <w:sz w:val="21"/>
      <w:szCs w:val="20"/>
      <w:lang w:eastAsia="pt-BR"/>
    </w:rPr>
  </w:style>
  <w:style w:type="character" w:customStyle="1" w:styleId="Ttulo6Char">
    <w:name w:val="Título 6 Char"/>
    <w:basedOn w:val="Fontepargpadro"/>
    <w:link w:val="Ttulo6"/>
    <w:rsid w:val="000D456E"/>
    <w:rPr>
      <w:rFonts w:ascii="Utopia" w:eastAsia="Times New Roman" w:hAnsi="Utopia" w:cs="Times New Roman"/>
      <w:b/>
      <w:sz w:val="20"/>
      <w:szCs w:val="20"/>
      <w:lang w:eastAsia="pt-BR"/>
    </w:rPr>
  </w:style>
  <w:style w:type="paragraph" w:styleId="Corpodetexto">
    <w:name w:val="Body Text"/>
    <w:aliases w:val="bt,BT"/>
    <w:basedOn w:val="Normal"/>
    <w:link w:val="CorpodetextoChar"/>
    <w:rsid w:val="000D456E"/>
    <w:pPr>
      <w:spacing w:line="240" w:lineRule="atLeast"/>
      <w:ind w:right="-142"/>
    </w:pPr>
    <w:rPr>
      <w:rFonts w:ascii="Arial" w:hAnsi="Arial"/>
      <w:b/>
      <w:i/>
      <w:sz w:val="22"/>
    </w:rPr>
  </w:style>
  <w:style w:type="character" w:customStyle="1" w:styleId="CorpodetextoChar">
    <w:name w:val="Corpo de texto Char"/>
    <w:aliases w:val="bt Char,BT Char"/>
    <w:basedOn w:val="Fontepargpadro"/>
    <w:link w:val="Corpodetexto"/>
    <w:rsid w:val="000D456E"/>
    <w:rPr>
      <w:rFonts w:ascii="Arial" w:eastAsia="Times New Roman" w:hAnsi="Arial" w:cs="Times New Roman"/>
      <w:b/>
      <w:i/>
      <w:szCs w:val="20"/>
      <w:lang w:eastAsia="pt-BR"/>
    </w:rPr>
  </w:style>
  <w:style w:type="paragraph" w:styleId="Recuodecorpodetexto">
    <w:name w:val="Body Text Indent"/>
    <w:basedOn w:val="Normal"/>
    <w:link w:val="RecuodecorpodetextoChar"/>
    <w:rsid w:val="000D456E"/>
    <w:pPr>
      <w:spacing w:line="240" w:lineRule="atLeast"/>
      <w:ind w:firstLine="3969"/>
      <w:jc w:val="both"/>
    </w:pPr>
    <w:rPr>
      <w:rFonts w:ascii="Arial" w:hAnsi="Arial"/>
    </w:rPr>
  </w:style>
  <w:style w:type="character" w:customStyle="1" w:styleId="RecuodecorpodetextoChar">
    <w:name w:val="Recuo de corpo de texto Char"/>
    <w:basedOn w:val="Fontepargpadro"/>
    <w:link w:val="Recuodecorpodetexto"/>
    <w:rsid w:val="000D456E"/>
    <w:rPr>
      <w:rFonts w:ascii="Arial" w:eastAsia="Times New Roman" w:hAnsi="Arial" w:cs="Times New Roman"/>
      <w:sz w:val="20"/>
      <w:szCs w:val="20"/>
      <w:lang w:eastAsia="pt-BR"/>
    </w:rPr>
  </w:style>
  <w:style w:type="paragraph" w:styleId="Ttulo">
    <w:name w:val="Title"/>
    <w:basedOn w:val="Normal"/>
    <w:link w:val="TtuloChar"/>
    <w:qFormat/>
    <w:rsid w:val="000D456E"/>
    <w:pPr>
      <w:jc w:val="center"/>
    </w:pPr>
    <w:rPr>
      <w:b/>
      <w:sz w:val="28"/>
    </w:rPr>
  </w:style>
  <w:style w:type="character" w:customStyle="1" w:styleId="TtuloChar">
    <w:name w:val="Título Char"/>
    <w:basedOn w:val="Fontepargpadro"/>
    <w:link w:val="Ttulo"/>
    <w:rsid w:val="000D456E"/>
    <w:rPr>
      <w:rFonts w:ascii="Times New Roman" w:eastAsia="Times New Roman" w:hAnsi="Times New Roman" w:cs="Times New Roman"/>
      <w:b/>
      <w:sz w:val="28"/>
      <w:szCs w:val="20"/>
      <w:lang w:eastAsia="pt-BR"/>
    </w:rPr>
  </w:style>
  <w:style w:type="paragraph" w:styleId="Recuodecorpodetexto2">
    <w:name w:val="Body Text Indent 2"/>
    <w:basedOn w:val="Normal"/>
    <w:link w:val="Recuodecorpodetexto2Char"/>
    <w:rsid w:val="000D456E"/>
    <w:pPr>
      <w:spacing w:line="240" w:lineRule="atLeast"/>
      <w:ind w:left="142" w:hanging="1"/>
      <w:jc w:val="both"/>
    </w:pPr>
    <w:rPr>
      <w:rFonts w:ascii="Arial" w:hAnsi="Arial"/>
    </w:rPr>
  </w:style>
  <w:style w:type="character" w:customStyle="1" w:styleId="Recuodecorpodetexto2Char">
    <w:name w:val="Recuo de corpo de texto 2 Char"/>
    <w:basedOn w:val="Fontepargpadro"/>
    <w:link w:val="Recuodecorpodetexto2"/>
    <w:rsid w:val="000D456E"/>
    <w:rPr>
      <w:rFonts w:ascii="Arial" w:eastAsia="Times New Roman" w:hAnsi="Arial" w:cs="Times New Roman"/>
      <w:sz w:val="20"/>
      <w:szCs w:val="20"/>
      <w:lang w:eastAsia="pt-BR"/>
    </w:rPr>
  </w:style>
  <w:style w:type="paragraph" w:styleId="Corpodetexto2">
    <w:name w:val="Body Text 2"/>
    <w:basedOn w:val="Normal"/>
    <w:link w:val="Corpodetexto2Char"/>
    <w:rsid w:val="000D456E"/>
    <w:pPr>
      <w:spacing w:line="360" w:lineRule="auto"/>
      <w:jc w:val="both"/>
    </w:pPr>
    <w:rPr>
      <w:rFonts w:ascii="Bookman Old Style" w:hAnsi="Bookman Old Style"/>
    </w:rPr>
  </w:style>
  <w:style w:type="character" w:customStyle="1" w:styleId="Corpodetexto2Char">
    <w:name w:val="Corpo de texto 2 Char"/>
    <w:basedOn w:val="Fontepargpadro"/>
    <w:link w:val="Corpodetexto2"/>
    <w:rsid w:val="000D456E"/>
    <w:rPr>
      <w:rFonts w:ascii="Bookman Old Style" w:eastAsia="Times New Roman" w:hAnsi="Bookman Old Style" w:cs="Times New Roman"/>
      <w:sz w:val="20"/>
      <w:szCs w:val="20"/>
      <w:lang w:eastAsia="pt-BR"/>
    </w:rPr>
  </w:style>
  <w:style w:type="paragraph" w:styleId="Corpodetexto3">
    <w:name w:val="Body Text 3"/>
    <w:basedOn w:val="Normal"/>
    <w:link w:val="Corpodetexto3Char"/>
    <w:rsid w:val="000D456E"/>
    <w:pPr>
      <w:spacing w:line="320" w:lineRule="exact"/>
      <w:jc w:val="both"/>
    </w:pPr>
    <w:rPr>
      <w:rFonts w:ascii="Bookman Old Style" w:hAnsi="Bookman Old Style"/>
      <w:sz w:val="24"/>
    </w:rPr>
  </w:style>
  <w:style w:type="character" w:customStyle="1" w:styleId="Corpodetexto3Char">
    <w:name w:val="Corpo de texto 3 Char"/>
    <w:basedOn w:val="Fontepargpadro"/>
    <w:link w:val="Corpodetexto3"/>
    <w:rsid w:val="000D456E"/>
    <w:rPr>
      <w:rFonts w:ascii="Bookman Old Style" w:eastAsia="Times New Roman" w:hAnsi="Bookman Old Style" w:cs="Times New Roman"/>
      <w:sz w:val="24"/>
      <w:szCs w:val="20"/>
      <w:lang w:eastAsia="pt-BR"/>
    </w:rPr>
  </w:style>
  <w:style w:type="paragraph" w:styleId="Recuodecorpodetexto3">
    <w:name w:val="Body Text Indent 3"/>
    <w:basedOn w:val="Normal"/>
    <w:link w:val="Recuodecorpodetexto3Char"/>
    <w:rsid w:val="000D456E"/>
    <w:pPr>
      <w:spacing w:line="240" w:lineRule="atLeast"/>
      <w:ind w:left="2160" w:firstLine="720"/>
      <w:jc w:val="both"/>
    </w:pPr>
    <w:rPr>
      <w:rFonts w:ascii="Arial" w:hAnsi="Arial"/>
      <w:b/>
    </w:rPr>
  </w:style>
  <w:style w:type="character" w:customStyle="1" w:styleId="Recuodecorpodetexto3Char">
    <w:name w:val="Recuo de corpo de texto 3 Char"/>
    <w:basedOn w:val="Fontepargpadro"/>
    <w:link w:val="Recuodecorpodetexto3"/>
    <w:rsid w:val="000D456E"/>
    <w:rPr>
      <w:rFonts w:ascii="Arial" w:eastAsia="Times New Roman" w:hAnsi="Arial" w:cs="Times New Roman"/>
      <w:b/>
      <w:sz w:val="20"/>
      <w:szCs w:val="20"/>
      <w:lang w:eastAsia="pt-BR"/>
    </w:rPr>
  </w:style>
  <w:style w:type="character" w:styleId="Hyperlink">
    <w:name w:val="Hyperlink"/>
    <w:basedOn w:val="Fontepargpadro"/>
    <w:rsid w:val="000D456E"/>
    <w:rPr>
      <w:color w:val="0000FF"/>
      <w:u w:val="single"/>
    </w:rPr>
  </w:style>
  <w:style w:type="paragraph" w:styleId="Textoembloco">
    <w:name w:val="Block Text"/>
    <w:basedOn w:val="Normal"/>
    <w:rsid w:val="000D456E"/>
    <w:pPr>
      <w:spacing w:line="200" w:lineRule="atLeast"/>
      <w:ind w:left="709" w:right="567"/>
      <w:jc w:val="both"/>
    </w:pPr>
    <w:rPr>
      <w:rFonts w:ascii="Arial" w:hAnsi="Arial"/>
      <w:i/>
      <w:sz w:val="22"/>
    </w:rPr>
  </w:style>
  <w:style w:type="paragraph" w:customStyle="1" w:styleId="INDENT1">
    <w:name w:val="INDENT 1"/>
    <w:rsid w:val="000D456E"/>
    <w:pPr>
      <w:spacing w:after="0" w:line="240" w:lineRule="auto"/>
      <w:ind w:left="720" w:hanging="720"/>
      <w:jc w:val="both"/>
    </w:pPr>
    <w:rPr>
      <w:rFonts w:ascii="Times New Roman" w:eastAsia="Times New Roman" w:hAnsi="Times New Roman" w:cs="Times New Roman"/>
      <w:color w:val="000000"/>
      <w:sz w:val="24"/>
      <w:szCs w:val="20"/>
      <w:lang w:eastAsia="pt-BR"/>
    </w:rPr>
  </w:style>
  <w:style w:type="paragraph" w:customStyle="1" w:styleId="BBVNormal">
    <w:name w:val="BBV_Normal"/>
    <w:rsid w:val="000D456E"/>
    <w:pPr>
      <w:spacing w:after="120" w:line="240" w:lineRule="auto"/>
      <w:jc w:val="both"/>
      <w:outlineLvl w:val="0"/>
    </w:pPr>
    <w:rPr>
      <w:rFonts w:ascii="Arial" w:eastAsia="Times New Roman" w:hAnsi="Arial" w:cs="Times New Roman"/>
      <w:noProof/>
      <w:sz w:val="20"/>
      <w:szCs w:val="20"/>
      <w:lang w:eastAsia="pt-BR"/>
    </w:rPr>
  </w:style>
  <w:style w:type="paragraph" w:customStyle="1" w:styleId="cabealhominusculosemnegrito">
    <w:name w:val="cabeçalho minusculo sem negrito"/>
    <w:basedOn w:val="Normal"/>
    <w:next w:val="Normal"/>
    <w:rsid w:val="000D456E"/>
    <w:pPr>
      <w:spacing w:before="120" w:after="120"/>
      <w:jc w:val="both"/>
    </w:pPr>
    <w:rPr>
      <w:rFonts w:ascii="Batang" w:eastAsia="Batang" w:hAnsi="Batang"/>
      <w:sz w:val="24"/>
    </w:rPr>
  </w:style>
  <w:style w:type="paragraph" w:styleId="NormalWeb">
    <w:name w:val="Normal (Web)"/>
    <w:basedOn w:val="Normal"/>
    <w:rsid w:val="000D456E"/>
    <w:pPr>
      <w:spacing w:before="100" w:beforeAutospacing="1" w:after="100" w:afterAutospacing="1"/>
    </w:pPr>
    <w:rPr>
      <w:sz w:val="24"/>
      <w:szCs w:val="24"/>
    </w:rPr>
  </w:style>
  <w:style w:type="paragraph" w:styleId="PargrafodaLista">
    <w:name w:val="List Paragraph"/>
    <w:basedOn w:val="Normal"/>
    <w:uiPriority w:val="34"/>
    <w:qFormat/>
    <w:rsid w:val="00ED5AA1"/>
    <w:pPr>
      <w:ind w:left="708"/>
    </w:pPr>
    <w:rPr>
      <w:sz w:val="24"/>
      <w:szCs w:val="24"/>
      <w:lang w:val="en-US" w:eastAsia="en-US"/>
    </w:rPr>
  </w:style>
  <w:style w:type="character" w:customStyle="1" w:styleId="Ttulo7Char">
    <w:name w:val="Título 7 Char"/>
    <w:basedOn w:val="Fontepargpadro"/>
    <w:link w:val="Ttulo7"/>
    <w:uiPriority w:val="9"/>
    <w:semiHidden/>
    <w:rsid w:val="00ED5AA1"/>
    <w:rPr>
      <w:rFonts w:asciiTheme="majorHAnsi" w:eastAsiaTheme="majorEastAsia" w:hAnsiTheme="majorHAnsi" w:cstheme="majorBidi"/>
      <w:i/>
      <w:iCs/>
      <w:color w:val="404040" w:themeColor="text1" w:themeTint="BF"/>
      <w:sz w:val="20"/>
      <w:szCs w:val="20"/>
      <w:lang w:eastAsia="pt-BR"/>
    </w:rPr>
  </w:style>
  <w:style w:type="paragraph" w:styleId="Textodecomentrio">
    <w:name w:val="annotation text"/>
    <w:basedOn w:val="Normal"/>
    <w:link w:val="TextodecomentrioChar"/>
    <w:semiHidden/>
    <w:rsid w:val="00ED5AA1"/>
    <w:pPr>
      <w:widowControl w:val="0"/>
      <w:jc w:val="both"/>
    </w:pPr>
    <w:rPr>
      <w:rFonts w:ascii="Arial" w:hAnsi="Arial"/>
      <w:szCs w:val="24"/>
      <w:lang w:eastAsia="en-US"/>
    </w:rPr>
  </w:style>
  <w:style w:type="character" w:customStyle="1" w:styleId="TextodecomentrioChar">
    <w:name w:val="Texto de comentário Char"/>
    <w:basedOn w:val="Fontepargpadro"/>
    <w:link w:val="Textodecomentrio"/>
    <w:semiHidden/>
    <w:rsid w:val="00ED5AA1"/>
    <w:rPr>
      <w:rFonts w:ascii="Arial" w:eastAsia="Times New Roman" w:hAnsi="Arial" w:cs="Times New Roman"/>
      <w:sz w:val="20"/>
      <w:szCs w:val="24"/>
    </w:rPr>
  </w:style>
  <w:style w:type="paragraph" w:styleId="Cabealho">
    <w:name w:val="header"/>
    <w:basedOn w:val="Normal"/>
    <w:link w:val="CabealhoChar"/>
    <w:uiPriority w:val="99"/>
    <w:semiHidden/>
    <w:unhideWhenUsed/>
    <w:rsid w:val="00563647"/>
    <w:pPr>
      <w:tabs>
        <w:tab w:val="center" w:pos="4252"/>
        <w:tab w:val="right" w:pos="8504"/>
      </w:tabs>
    </w:pPr>
  </w:style>
  <w:style w:type="character" w:customStyle="1" w:styleId="CabealhoChar">
    <w:name w:val="Cabeçalho Char"/>
    <w:basedOn w:val="Fontepargpadro"/>
    <w:link w:val="Cabealho"/>
    <w:uiPriority w:val="99"/>
    <w:semiHidden/>
    <w:rsid w:val="00563647"/>
    <w:rPr>
      <w:rFonts w:ascii="Times New Roman" w:eastAsia="Times New Roman" w:hAnsi="Times New Roman" w:cs="Times New Roman"/>
      <w:sz w:val="20"/>
      <w:szCs w:val="20"/>
      <w:lang w:eastAsia="pt-BR"/>
    </w:rPr>
  </w:style>
  <w:style w:type="paragraph" w:styleId="Rodap">
    <w:name w:val="footer"/>
    <w:basedOn w:val="Normal"/>
    <w:link w:val="RodapChar"/>
    <w:uiPriority w:val="99"/>
    <w:semiHidden/>
    <w:unhideWhenUsed/>
    <w:rsid w:val="00563647"/>
    <w:pPr>
      <w:tabs>
        <w:tab w:val="center" w:pos="4252"/>
        <w:tab w:val="right" w:pos="8504"/>
      </w:tabs>
    </w:pPr>
  </w:style>
  <w:style w:type="character" w:customStyle="1" w:styleId="RodapChar">
    <w:name w:val="Rodapé Char"/>
    <w:basedOn w:val="Fontepargpadro"/>
    <w:link w:val="Rodap"/>
    <w:uiPriority w:val="99"/>
    <w:semiHidden/>
    <w:rsid w:val="00563647"/>
    <w:rPr>
      <w:rFonts w:ascii="Times New Roman" w:eastAsia="Times New Roman" w:hAnsi="Times New Roman" w:cs="Times New Roman"/>
      <w:sz w:val="20"/>
      <w:szCs w:val="20"/>
      <w:lang w:eastAsia="pt-BR"/>
    </w:rPr>
  </w:style>
  <w:style w:type="paragraph" w:styleId="Textodebalo">
    <w:name w:val="Balloon Text"/>
    <w:basedOn w:val="Normal"/>
    <w:link w:val="TextodebaloChar"/>
    <w:uiPriority w:val="99"/>
    <w:semiHidden/>
    <w:unhideWhenUsed/>
    <w:rsid w:val="00CB59AE"/>
    <w:rPr>
      <w:rFonts w:ascii="Tahoma" w:hAnsi="Tahoma" w:cs="Tahoma"/>
      <w:sz w:val="16"/>
      <w:szCs w:val="16"/>
    </w:rPr>
  </w:style>
  <w:style w:type="character" w:customStyle="1" w:styleId="TextodebaloChar">
    <w:name w:val="Texto de balão Char"/>
    <w:basedOn w:val="Fontepargpadro"/>
    <w:link w:val="Textodebalo"/>
    <w:uiPriority w:val="99"/>
    <w:semiHidden/>
    <w:rsid w:val="00CB59AE"/>
    <w:rPr>
      <w:rFonts w:ascii="Tahoma" w:eastAsia="Times New Roman" w:hAnsi="Tahoma" w:cs="Tahoma"/>
      <w:sz w:val="16"/>
      <w:szCs w:val="16"/>
      <w:lang w:eastAsia="pt-BR"/>
    </w:rPr>
  </w:style>
  <w:style w:type="character" w:styleId="Refdecomentrio">
    <w:name w:val="annotation reference"/>
    <w:basedOn w:val="Fontepargpadro"/>
    <w:uiPriority w:val="99"/>
    <w:semiHidden/>
    <w:unhideWhenUsed/>
    <w:rsid w:val="00452DA9"/>
    <w:rPr>
      <w:sz w:val="16"/>
      <w:szCs w:val="16"/>
    </w:rPr>
  </w:style>
  <w:style w:type="paragraph" w:styleId="Assuntodocomentrio">
    <w:name w:val="annotation subject"/>
    <w:basedOn w:val="Textodecomentrio"/>
    <w:next w:val="Textodecomentrio"/>
    <w:link w:val="AssuntodocomentrioChar"/>
    <w:uiPriority w:val="99"/>
    <w:semiHidden/>
    <w:unhideWhenUsed/>
    <w:rsid w:val="00452DA9"/>
    <w:pPr>
      <w:widowControl/>
      <w:jc w:val="left"/>
    </w:pPr>
    <w:rPr>
      <w:rFonts w:ascii="Times New Roman" w:hAnsi="Times New Roman"/>
      <w:b/>
      <w:bCs/>
      <w:szCs w:val="20"/>
      <w:lang w:eastAsia="pt-BR"/>
    </w:rPr>
  </w:style>
  <w:style w:type="character" w:customStyle="1" w:styleId="AssuntodocomentrioChar">
    <w:name w:val="Assunto do comentário Char"/>
    <w:basedOn w:val="TextodecomentrioChar"/>
    <w:link w:val="Assuntodocomentrio"/>
    <w:uiPriority w:val="99"/>
    <w:semiHidden/>
    <w:rsid w:val="00452DA9"/>
    <w:rPr>
      <w:rFonts w:ascii="Times New Roman" w:eastAsia="Times New Roman" w:hAnsi="Times New Roman" w:cs="Times New Roman"/>
      <w:b/>
      <w:bCs/>
      <w:sz w:val="20"/>
      <w:szCs w:val="20"/>
      <w:lang w:eastAsia="pt-BR"/>
    </w:rPr>
  </w:style>
  <w:style w:type="paragraph" w:styleId="Reviso">
    <w:name w:val="Revision"/>
    <w:hidden/>
    <w:uiPriority w:val="99"/>
    <w:semiHidden/>
    <w:rsid w:val="003625D1"/>
    <w:pPr>
      <w:spacing w:after="0" w:line="240" w:lineRule="auto"/>
    </w:pPr>
    <w:rPr>
      <w:rFonts w:ascii="Times New Roman" w:eastAsia="Times New Roman" w:hAnsi="Times New Roman" w:cs="Times New Roman"/>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56E"/>
    <w:pPr>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qFormat/>
    <w:rsid w:val="000D456E"/>
    <w:pPr>
      <w:keepNext/>
      <w:spacing w:line="240" w:lineRule="atLeast"/>
      <w:ind w:firstLine="3969"/>
      <w:jc w:val="both"/>
      <w:outlineLvl w:val="0"/>
    </w:pPr>
    <w:rPr>
      <w:rFonts w:ascii="Arial" w:hAnsi="Arial"/>
      <w:b/>
    </w:rPr>
  </w:style>
  <w:style w:type="paragraph" w:styleId="Ttulo2">
    <w:name w:val="heading 2"/>
    <w:basedOn w:val="Normal"/>
    <w:next w:val="Normal"/>
    <w:link w:val="Ttulo2Char"/>
    <w:qFormat/>
    <w:rsid w:val="000D456E"/>
    <w:pPr>
      <w:keepNext/>
      <w:spacing w:line="240" w:lineRule="atLeast"/>
      <w:jc w:val="center"/>
      <w:outlineLvl w:val="1"/>
    </w:pPr>
    <w:rPr>
      <w:rFonts w:ascii="Arial" w:hAnsi="Arial"/>
      <w:sz w:val="24"/>
    </w:rPr>
  </w:style>
  <w:style w:type="paragraph" w:styleId="Ttulo3">
    <w:name w:val="heading 3"/>
    <w:basedOn w:val="Normal"/>
    <w:next w:val="Normal"/>
    <w:link w:val="Ttulo3Char"/>
    <w:qFormat/>
    <w:rsid w:val="000D456E"/>
    <w:pPr>
      <w:keepNext/>
      <w:spacing w:line="360" w:lineRule="auto"/>
      <w:jc w:val="center"/>
      <w:outlineLvl w:val="2"/>
    </w:pPr>
    <w:rPr>
      <w:rFonts w:ascii="Bookman Old Style" w:hAnsi="Bookman Old Style"/>
      <w:b/>
    </w:rPr>
  </w:style>
  <w:style w:type="paragraph" w:styleId="Ttulo4">
    <w:name w:val="heading 4"/>
    <w:basedOn w:val="Normal"/>
    <w:next w:val="Normal"/>
    <w:link w:val="Ttulo4Char"/>
    <w:qFormat/>
    <w:rsid w:val="000D456E"/>
    <w:pPr>
      <w:keepNext/>
      <w:spacing w:line="360" w:lineRule="auto"/>
      <w:jc w:val="center"/>
      <w:outlineLvl w:val="3"/>
    </w:pPr>
    <w:rPr>
      <w:rFonts w:ascii="Frutiger 55 Roman" w:hAnsi="Frutiger 55 Roman"/>
      <w:b/>
      <w:sz w:val="21"/>
    </w:rPr>
  </w:style>
  <w:style w:type="paragraph" w:styleId="Ttulo5">
    <w:name w:val="heading 5"/>
    <w:basedOn w:val="Normal"/>
    <w:next w:val="Normal"/>
    <w:link w:val="Ttulo5Char"/>
    <w:qFormat/>
    <w:rsid w:val="000D456E"/>
    <w:pPr>
      <w:keepNext/>
      <w:pBdr>
        <w:bottom w:val="single" w:sz="12" w:space="1" w:color="auto"/>
      </w:pBdr>
      <w:spacing w:line="360" w:lineRule="auto"/>
      <w:jc w:val="center"/>
      <w:outlineLvl w:val="4"/>
    </w:pPr>
    <w:rPr>
      <w:rFonts w:ascii="Utopia" w:hAnsi="Utopia"/>
      <w:b/>
      <w:sz w:val="21"/>
    </w:rPr>
  </w:style>
  <w:style w:type="paragraph" w:styleId="Ttulo6">
    <w:name w:val="heading 6"/>
    <w:basedOn w:val="Normal"/>
    <w:next w:val="Normal"/>
    <w:link w:val="Ttulo6Char"/>
    <w:qFormat/>
    <w:rsid w:val="000D456E"/>
    <w:pPr>
      <w:keepNext/>
      <w:pBdr>
        <w:bottom w:val="single" w:sz="12" w:space="1" w:color="auto"/>
      </w:pBdr>
      <w:spacing w:line="360" w:lineRule="auto"/>
      <w:jc w:val="center"/>
      <w:outlineLvl w:val="5"/>
    </w:pPr>
    <w:rPr>
      <w:rFonts w:ascii="Utopia" w:hAnsi="Utopia"/>
      <w:b/>
    </w:rPr>
  </w:style>
  <w:style w:type="paragraph" w:styleId="Ttulo7">
    <w:name w:val="heading 7"/>
    <w:basedOn w:val="Normal"/>
    <w:next w:val="Normal"/>
    <w:link w:val="Ttulo7Char"/>
    <w:uiPriority w:val="9"/>
    <w:semiHidden/>
    <w:unhideWhenUsed/>
    <w:qFormat/>
    <w:rsid w:val="00ED5AA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0D456E"/>
    <w:rPr>
      <w:rFonts w:ascii="Arial" w:eastAsia="Times New Roman" w:hAnsi="Arial" w:cs="Times New Roman"/>
      <w:b/>
      <w:sz w:val="20"/>
      <w:szCs w:val="20"/>
      <w:lang w:eastAsia="pt-BR"/>
    </w:rPr>
  </w:style>
  <w:style w:type="character" w:customStyle="1" w:styleId="Ttulo2Char">
    <w:name w:val="Título 2 Char"/>
    <w:basedOn w:val="Fontepargpadro"/>
    <w:link w:val="Ttulo2"/>
    <w:rsid w:val="000D456E"/>
    <w:rPr>
      <w:rFonts w:ascii="Arial" w:eastAsia="Times New Roman" w:hAnsi="Arial" w:cs="Times New Roman"/>
      <w:sz w:val="24"/>
      <w:szCs w:val="20"/>
      <w:lang w:eastAsia="pt-BR"/>
    </w:rPr>
  </w:style>
  <w:style w:type="character" w:customStyle="1" w:styleId="Ttulo3Char">
    <w:name w:val="Título 3 Char"/>
    <w:basedOn w:val="Fontepargpadro"/>
    <w:link w:val="Ttulo3"/>
    <w:rsid w:val="000D456E"/>
    <w:rPr>
      <w:rFonts w:ascii="Bookman Old Style" w:eastAsia="Times New Roman" w:hAnsi="Bookman Old Style" w:cs="Times New Roman"/>
      <w:b/>
      <w:sz w:val="20"/>
      <w:szCs w:val="20"/>
      <w:lang w:eastAsia="pt-BR"/>
    </w:rPr>
  </w:style>
  <w:style w:type="character" w:customStyle="1" w:styleId="Ttulo4Char">
    <w:name w:val="Título 4 Char"/>
    <w:basedOn w:val="Fontepargpadro"/>
    <w:link w:val="Ttulo4"/>
    <w:rsid w:val="000D456E"/>
    <w:rPr>
      <w:rFonts w:ascii="Frutiger 55 Roman" w:eastAsia="Times New Roman" w:hAnsi="Frutiger 55 Roman" w:cs="Times New Roman"/>
      <w:b/>
      <w:sz w:val="21"/>
      <w:szCs w:val="20"/>
      <w:lang w:eastAsia="pt-BR"/>
    </w:rPr>
  </w:style>
  <w:style w:type="character" w:customStyle="1" w:styleId="Ttulo5Char">
    <w:name w:val="Título 5 Char"/>
    <w:basedOn w:val="Fontepargpadro"/>
    <w:link w:val="Ttulo5"/>
    <w:rsid w:val="000D456E"/>
    <w:rPr>
      <w:rFonts w:ascii="Utopia" w:eastAsia="Times New Roman" w:hAnsi="Utopia" w:cs="Times New Roman"/>
      <w:b/>
      <w:sz w:val="21"/>
      <w:szCs w:val="20"/>
      <w:lang w:eastAsia="pt-BR"/>
    </w:rPr>
  </w:style>
  <w:style w:type="character" w:customStyle="1" w:styleId="Ttulo6Char">
    <w:name w:val="Título 6 Char"/>
    <w:basedOn w:val="Fontepargpadro"/>
    <w:link w:val="Ttulo6"/>
    <w:rsid w:val="000D456E"/>
    <w:rPr>
      <w:rFonts w:ascii="Utopia" w:eastAsia="Times New Roman" w:hAnsi="Utopia" w:cs="Times New Roman"/>
      <w:b/>
      <w:sz w:val="20"/>
      <w:szCs w:val="20"/>
      <w:lang w:eastAsia="pt-BR"/>
    </w:rPr>
  </w:style>
  <w:style w:type="paragraph" w:styleId="Corpodetexto">
    <w:name w:val="Body Text"/>
    <w:aliases w:val="bt,BT"/>
    <w:basedOn w:val="Normal"/>
    <w:link w:val="CorpodetextoChar"/>
    <w:rsid w:val="000D456E"/>
    <w:pPr>
      <w:spacing w:line="240" w:lineRule="atLeast"/>
      <w:ind w:right="-142"/>
    </w:pPr>
    <w:rPr>
      <w:rFonts w:ascii="Arial" w:hAnsi="Arial"/>
      <w:b/>
      <w:i/>
      <w:sz w:val="22"/>
    </w:rPr>
  </w:style>
  <w:style w:type="character" w:customStyle="1" w:styleId="CorpodetextoChar">
    <w:name w:val="Corpo de texto Char"/>
    <w:aliases w:val="bt Char,BT Char"/>
    <w:basedOn w:val="Fontepargpadro"/>
    <w:link w:val="Corpodetexto"/>
    <w:rsid w:val="000D456E"/>
    <w:rPr>
      <w:rFonts w:ascii="Arial" w:eastAsia="Times New Roman" w:hAnsi="Arial" w:cs="Times New Roman"/>
      <w:b/>
      <w:i/>
      <w:szCs w:val="20"/>
      <w:lang w:eastAsia="pt-BR"/>
    </w:rPr>
  </w:style>
  <w:style w:type="paragraph" w:styleId="Recuodecorpodetexto">
    <w:name w:val="Body Text Indent"/>
    <w:basedOn w:val="Normal"/>
    <w:link w:val="RecuodecorpodetextoChar"/>
    <w:rsid w:val="000D456E"/>
    <w:pPr>
      <w:spacing w:line="240" w:lineRule="atLeast"/>
      <w:ind w:firstLine="3969"/>
      <w:jc w:val="both"/>
    </w:pPr>
    <w:rPr>
      <w:rFonts w:ascii="Arial" w:hAnsi="Arial"/>
    </w:rPr>
  </w:style>
  <w:style w:type="character" w:customStyle="1" w:styleId="RecuodecorpodetextoChar">
    <w:name w:val="Recuo de corpo de texto Char"/>
    <w:basedOn w:val="Fontepargpadro"/>
    <w:link w:val="Recuodecorpodetexto"/>
    <w:rsid w:val="000D456E"/>
    <w:rPr>
      <w:rFonts w:ascii="Arial" w:eastAsia="Times New Roman" w:hAnsi="Arial" w:cs="Times New Roman"/>
      <w:sz w:val="20"/>
      <w:szCs w:val="20"/>
      <w:lang w:eastAsia="pt-BR"/>
    </w:rPr>
  </w:style>
  <w:style w:type="paragraph" w:styleId="Ttulo">
    <w:name w:val="Title"/>
    <w:basedOn w:val="Normal"/>
    <w:link w:val="TtuloChar"/>
    <w:qFormat/>
    <w:rsid w:val="000D456E"/>
    <w:pPr>
      <w:jc w:val="center"/>
    </w:pPr>
    <w:rPr>
      <w:b/>
      <w:sz w:val="28"/>
    </w:rPr>
  </w:style>
  <w:style w:type="character" w:customStyle="1" w:styleId="TtuloChar">
    <w:name w:val="Título Char"/>
    <w:basedOn w:val="Fontepargpadro"/>
    <w:link w:val="Ttulo"/>
    <w:rsid w:val="000D456E"/>
    <w:rPr>
      <w:rFonts w:ascii="Times New Roman" w:eastAsia="Times New Roman" w:hAnsi="Times New Roman" w:cs="Times New Roman"/>
      <w:b/>
      <w:sz w:val="28"/>
      <w:szCs w:val="20"/>
      <w:lang w:eastAsia="pt-BR"/>
    </w:rPr>
  </w:style>
  <w:style w:type="paragraph" w:styleId="Recuodecorpodetexto2">
    <w:name w:val="Body Text Indent 2"/>
    <w:basedOn w:val="Normal"/>
    <w:link w:val="Recuodecorpodetexto2Char"/>
    <w:rsid w:val="000D456E"/>
    <w:pPr>
      <w:spacing w:line="240" w:lineRule="atLeast"/>
      <w:ind w:left="142" w:hanging="1"/>
      <w:jc w:val="both"/>
    </w:pPr>
    <w:rPr>
      <w:rFonts w:ascii="Arial" w:hAnsi="Arial"/>
    </w:rPr>
  </w:style>
  <w:style w:type="character" w:customStyle="1" w:styleId="Recuodecorpodetexto2Char">
    <w:name w:val="Recuo de corpo de texto 2 Char"/>
    <w:basedOn w:val="Fontepargpadro"/>
    <w:link w:val="Recuodecorpodetexto2"/>
    <w:rsid w:val="000D456E"/>
    <w:rPr>
      <w:rFonts w:ascii="Arial" w:eastAsia="Times New Roman" w:hAnsi="Arial" w:cs="Times New Roman"/>
      <w:sz w:val="20"/>
      <w:szCs w:val="20"/>
      <w:lang w:eastAsia="pt-BR"/>
    </w:rPr>
  </w:style>
  <w:style w:type="paragraph" w:styleId="Corpodetexto2">
    <w:name w:val="Body Text 2"/>
    <w:basedOn w:val="Normal"/>
    <w:link w:val="Corpodetexto2Char"/>
    <w:rsid w:val="000D456E"/>
    <w:pPr>
      <w:spacing w:line="360" w:lineRule="auto"/>
      <w:jc w:val="both"/>
    </w:pPr>
    <w:rPr>
      <w:rFonts w:ascii="Bookman Old Style" w:hAnsi="Bookman Old Style"/>
    </w:rPr>
  </w:style>
  <w:style w:type="character" w:customStyle="1" w:styleId="Corpodetexto2Char">
    <w:name w:val="Corpo de texto 2 Char"/>
    <w:basedOn w:val="Fontepargpadro"/>
    <w:link w:val="Corpodetexto2"/>
    <w:rsid w:val="000D456E"/>
    <w:rPr>
      <w:rFonts w:ascii="Bookman Old Style" w:eastAsia="Times New Roman" w:hAnsi="Bookman Old Style" w:cs="Times New Roman"/>
      <w:sz w:val="20"/>
      <w:szCs w:val="20"/>
      <w:lang w:eastAsia="pt-BR"/>
    </w:rPr>
  </w:style>
  <w:style w:type="paragraph" w:styleId="Corpodetexto3">
    <w:name w:val="Body Text 3"/>
    <w:basedOn w:val="Normal"/>
    <w:link w:val="Corpodetexto3Char"/>
    <w:rsid w:val="000D456E"/>
    <w:pPr>
      <w:spacing w:line="320" w:lineRule="exact"/>
      <w:jc w:val="both"/>
    </w:pPr>
    <w:rPr>
      <w:rFonts w:ascii="Bookman Old Style" w:hAnsi="Bookman Old Style"/>
      <w:sz w:val="24"/>
    </w:rPr>
  </w:style>
  <w:style w:type="character" w:customStyle="1" w:styleId="Corpodetexto3Char">
    <w:name w:val="Corpo de texto 3 Char"/>
    <w:basedOn w:val="Fontepargpadro"/>
    <w:link w:val="Corpodetexto3"/>
    <w:rsid w:val="000D456E"/>
    <w:rPr>
      <w:rFonts w:ascii="Bookman Old Style" w:eastAsia="Times New Roman" w:hAnsi="Bookman Old Style" w:cs="Times New Roman"/>
      <w:sz w:val="24"/>
      <w:szCs w:val="20"/>
      <w:lang w:eastAsia="pt-BR"/>
    </w:rPr>
  </w:style>
  <w:style w:type="paragraph" w:styleId="Recuodecorpodetexto3">
    <w:name w:val="Body Text Indent 3"/>
    <w:basedOn w:val="Normal"/>
    <w:link w:val="Recuodecorpodetexto3Char"/>
    <w:rsid w:val="000D456E"/>
    <w:pPr>
      <w:spacing w:line="240" w:lineRule="atLeast"/>
      <w:ind w:left="2160" w:firstLine="720"/>
      <w:jc w:val="both"/>
    </w:pPr>
    <w:rPr>
      <w:rFonts w:ascii="Arial" w:hAnsi="Arial"/>
      <w:b/>
    </w:rPr>
  </w:style>
  <w:style w:type="character" w:customStyle="1" w:styleId="Recuodecorpodetexto3Char">
    <w:name w:val="Recuo de corpo de texto 3 Char"/>
    <w:basedOn w:val="Fontepargpadro"/>
    <w:link w:val="Recuodecorpodetexto3"/>
    <w:rsid w:val="000D456E"/>
    <w:rPr>
      <w:rFonts w:ascii="Arial" w:eastAsia="Times New Roman" w:hAnsi="Arial" w:cs="Times New Roman"/>
      <w:b/>
      <w:sz w:val="20"/>
      <w:szCs w:val="20"/>
      <w:lang w:eastAsia="pt-BR"/>
    </w:rPr>
  </w:style>
  <w:style w:type="character" w:styleId="Hyperlink">
    <w:name w:val="Hyperlink"/>
    <w:basedOn w:val="Fontepargpadro"/>
    <w:rsid w:val="000D456E"/>
    <w:rPr>
      <w:color w:val="0000FF"/>
      <w:u w:val="single"/>
    </w:rPr>
  </w:style>
  <w:style w:type="paragraph" w:styleId="Textoembloco">
    <w:name w:val="Block Text"/>
    <w:basedOn w:val="Normal"/>
    <w:rsid w:val="000D456E"/>
    <w:pPr>
      <w:spacing w:line="200" w:lineRule="atLeast"/>
      <w:ind w:left="709" w:right="567"/>
      <w:jc w:val="both"/>
    </w:pPr>
    <w:rPr>
      <w:rFonts w:ascii="Arial" w:hAnsi="Arial"/>
      <w:i/>
      <w:sz w:val="22"/>
    </w:rPr>
  </w:style>
  <w:style w:type="paragraph" w:customStyle="1" w:styleId="INDENT1">
    <w:name w:val="INDENT 1"/>
    <w:rsid w:val="000D456E"/>
    <w:pPr>
      <w:spacing w:after="0" w:line="240" w:lineRule="auto"/>
      <w:ind w:left="720" w:hanging="720"/>
      <w:jc w:val="both"/>
    </w:pPr>
    <w:rPr>
      <w:rFonts w:ascii="Times New Roman" w:eastAsia="Times New Roman" w:hAnsi="Times New Roman" w:cs="Times New Roman"/>
      <w:color w:val="000000"/>
      <w:sz w:val="24"/>
      <w:szCs w:val="20"/>
      <w:lang w:eastAsia="pt-BR"/>
    </w:rPr>
  </w:style>
  <w:style w:type="paragraph" w:customStyle="1" w:styleId="BBVNormal">
    <w:name w:val="BBV_Normal"/>
    <w:rsid w:val="000D456E"/>
    <w:pPr>
      <w:spacing w:after="120" w:line="240" w:lineRule="auto"/>
      <w:jc w:val="both"/>
      <w:outlineLvl w:val="0"/>
    </w:pPr>
    <w:rPr>
      <w:rFonts w:ascii="Arial" w:eastAsia="Times New Roman" w:hAnsi="Arial" w:cs="Times New Roman"/>
      <w:noProof/>
      <w:sz w:val="20"/>
      <w:szCs w:val="20"/>
      <w:lang w:eastAsia="pt-BR"/>
    </w:rPr>
  </w:style>
  <w:style w:type="paragraph" w:customStyle="1" w:styleId="cabealhominusculosemnegrito">
    <w:name w:val="cabeçalho minusculo sem negrito"/>
    <w:basedOn w:val="Normal"/>
    <w:next w:val="Normal"/>
    <w:rsid w:val="000D456E"/>
    <w:pPr>
      <w:spacing w:before="120" w:after="120"/>
      <w:jc w:val="both"/>
    </w:pPr>
    <w:rPr>
      <w:rFonts w:ascii="Batang" w:eastAsia="Batang" w:hAnsi="Batang"/>
      <w:sz w:val="24"/>
    </w:rPr>
  </w:style>
  <w:style w:type="paragraph" w:styleId="NormalWeb">
    <w:name w:val="Normal (Web)"/>
    <w:basedOn w:val="Normal"/>
    <w:rsid w:val="000D456E"/>
    <w:pPr>
      <w:spacing w:before="100" w:beforeAutospacing="1" w:after="100" w:afterAutospacing="1"/>
    </w:pPr>
    <w:rPr>
      <w:sz w:val="24"/>
      <w:szCs w:val="24"/>
    </w:rPr>
  </w:style>
  <w:style w:type="paragraph" w:styleId="PargrafodaLista">
    <w:name w:val="List Paragraph"/>
    <w:basedOn w:val="Normal"/>
    <w:uiPriority w:val="34"/>
    <w:qFormat/>
    <w:rsid w:val="00ED5AA1"/>
    <w:pPr>
      <w:ind w:left="708"/>
    </w:pPr>
    <w:rPr>
      <w:sz w:val="24"/>
      <w:szCs w:val="24"/>
      <w:lang w:val="en-US" w:eastAsia="en-US"/>
    </w:rPr>
  </w:style>
  <w:style w:type="character" w:customStyle="1" w:styleId="Ttulo7Char">
    <w:name w:val="Título 7 Char"/>
    <w:basedOn w:val="Fontepargpadro"/>
    <w:link w:val="Ttulo7"/>
    <w:uiPriority w:val="9"/>
    <w:semiHidden/>
    <w:rsid w:val="00ED5AA1"/>
    <w:rPr>
      <w:rFonts w:asciiTheme="majorHAnsi" w:eastAsiaTheme="majorEastAsia" w:hAnsiTheme="majorHAnsi" w:cstheme="majorBidi"/>
      <w:i/>
      <w:iCs/>
      <w:color w:val="404040" w:themeColor="text1" w:themeTint="BF"/>
      <w:sz w:val="20"/>
      <w:szCs w:val="20"/>
      <w:lang w:eastAsia="pt-BR"/>
    </w:rPr>
  </w:style>
  <w:style w:type="paragraph" w:styleId="Textodecomentrio">
    <w:name w:val="annotation text"/>
    <w:basedOn w:val="Normal"/>
    <w:link w:val="TextodecomentrioChar"/>
    <w:semiHidden/>
    <w:rsid w:val="00ED5AA1"/>
    <w:pPr>
      <w:widowControl w:val="0"/>
      <w:jc w:val="both"/>
    </w:pPr>
    <w:rPr>
      <w:rFonts w:ascii="Arial" w:hAnsi="Arial"/>
      <w:szCs w:val="24"/>
      <w:lang w:eastAsia="en-US"/>
    </w:rPr>
  </w:style>
  <w:style w:type="character" w:customStyle="1" w:styleId="TextodecomentrioChar">
    <w:name w:val="Texto de comentário Char"/>
    <w:basedOn w:val="Fontepargpadro"/>
    <w:link w:val="Textodecomentrio"/>
    <w:semiHidden/>
    <w:rsid w:val="00ED5AA1"/>
    <w:rPr>
      <w:rFonts w:ascii="Arial" w:eastAsia="Times New Roman" w:hAnsi="Arial" w:cs="Times New Roman"/>
      <w:sz w:val="20"/>
      <w:szCs w:val="24"/>
    </w:rPr>
  </w:style>
  <w:style w:type="paragraph" w:styleId="Cabealho">
    <w:name w:val="header"/>
    <w:basedOn w:val="Normal"/>
    <w:link w:val="CabealhoChar"/>
    <w:uiPriority w:val="99"/>
    <w:semiHidden/>
    <w:unhideWhenUsed/>
    <w:rsid w:val="00563647"/>
    <w:pPr>
      <w:tabs>
        <w:tab w:val="center" w:pos="4252"/>
        <w:tab w:val="right" w:pos="8504"/>
      </w:tabs>
    </w:pPr>
  </w:style>
  <w:style w:type="character" w:customStyle="1" w:styleId="CabealhoChar">
    <w:name w:val="Cabeçalho Char"/>
    <w:basedOn w:val="Fontepargpadro"/>
    <w:link w:val="Cabealho"/>
    <w:uiPriority w:val="99"/>
    <w:semiHidden/>
    <w:rsid w:val="00563647"/>
    <w:rPr>
      <w:rFonts w:ascii="Times New Roman" w:eastAsia="Times New Roman" w:hAnsi="Times New Roman" w:cs="Times New Roman"/>
      <w:sz w:val="20"/>
      <w:szCs w:val="20"/>
      <w:lang w:eastAsia="pt-BR"/>
    </w:rPr>
  </w:style>
  <w:style w:type="paragraph" w:styleId="Rodap">
    <w:name w:val="footer"/>
    <w:basedOn w:val="Normal"/>
    <w:link w:val="RodapChar"/>
    <w:uiPriority w:val="99"/>
    <w:semiHidden/>
    <w:unhideWhenUsed/>
    <w:rsid w:val="00563647"/>
    <w:pPr>
      <w:tabs>
        <w:tab w:val="center" w:pos="4252"/>
        <w:tab w:val="right" w:pos="8504"/>
      </w:tabs>
    </w:pPr>
  </w:style>
  <w:style w:type="character" w:customStyle="1" w:styleId="RodapChar">
    <w:name w:val="Rodapé Char"/>
    <w:basedOn w:val="Fontepargpadro"/>
    <w:link w:val="Rodap"/>
    <w:uiPriority w:val="99"/>
    <w:semiHidden/>
    <w:rsid w:val="00563647"/>
    <w:rPr>
      <w:rFonts w:ascii="Times New Roman" w:eastAsia="Times New Roman" w:hAnsi="Times New Roman" w:cs="Times New Roman"/>
      <w:sz w:val="20"/>
      <w:szCs w:val="20"/>
      <w:lang w:eastAsia="pt-BR"/>
    </w:rPr>
  </w:style>
  <w:style w:type="paragraph" w:styleId="Textodebalo">
    <w:name w:val="Balloon Text"/>
    <w:basedOn w:val="Normal"/>
    <w:link w:val="TextodebaloChar"/>
    <w:uiPriority w:val="99"/>
    <w:semiHidden/>
    <w:unhideWhenUsed/>
    <w:rsid w:val="00CB59AE"/>
    <w:rPr>
      <w:rFonts w:ascii="Tahoma" w:hAnsi="Tahoma" w:cs="Tahoma"/>
      <w:sz w:val="16"/>
      <w:szCs w:val="16"/>
    </w:rPr>
  </w:style>
  <w:style w:type="character" w:customStyle="1" w:styleId="TextodebaloChar">
    <w:name w:val="Texto de balão Char"/>
    <w:basedOn w:val="Fontepargpadro"/>
    <w:link w:val="Textodebalo"/>
    <w:uiPriority w:val="99"/>
    <w:semiHidden/>
    <w:rsid w:val="00CB59AE"/>
    <w:rPr>
      <w:rFonts w:ascii="Tahoma" w:eastAsia="Times New Roman" w:hAnsi="Tahoma" w:cs="Tahoma"/>
      <w:sz w:val="16"/>
      <w:szCs w:val="16"/>
      <w:lang w:eastAsia="pt-BR"/>
    </w:rPr>
  </w:style>
  <w:style w:type="character" w:styleId="Refdecomentrio">
    <w:name w:val="annotation reference"/>
    <w:basedOn w:val="Fontepargpadro"/>
    <w:uiPriority w:val="99"/>
    <w:semiHidden/>
    <w:unhideWhenUsed/>
    <w:rsid w:val="00452DA9"/>
    <w:rPr>
      <w:sz w:val="16"/>
      <w:szCs w:val="16"/>
    </w:rPr>
  </w:style>
  <w:style w:type="paragraph" w:styleId="Assuntodocomentrio">
    <w:name w:val="annotation subject"/>
    <w:basedOn w:val="Textodecomentrio"/>
    <w:next w:val="Textodecomentrio"/>
    <w:link w:val="AssuntodocomentrioChar"/>
    <w:uiPriority w:val="99"/>
    <w:semiHidden/>
    <w:unhideWhenUsed/>
    <w:rsid w:val="00452DA9"/>
    <w:pPr>
      <w:widowControl/>
      <w:jc w:val="left"/>
    </w:pPr>
    <w:rPr>
      <w:rFonts w:ascii="Times New Roman" w:hAnsi="Times New Roman"/>
      <w:b/>
      <w:bCs/>
      <w:szCs w:val="20"/>
      <w:lang w:eastAsia="pt-BR"/>
    </w:rPr>
  </w:style>
  <w:style w:type="character" w:customStyle="1" w:styleId="AssuntodocomentrioChar">
    <w:name w:val="Assunto do comentário Char"/>
    <w:basedOn w:val="TextodecomentrioChar"/>
    <w:link w:val="Assuntodocomentrio"/>
    <w:uiPriority w:val="99"/>
    <w:semiHidden/>
    <w:rsid w:val="00452DA9"/>
    <w:rPr>
      <w:rFonts w:ascii="Times New Roman" w:eastAsia="Times New Roman" w:hAnsi="Times New Roman" w:cs="Times New Roman"/>
      <w:b/>
      <w:bCs/>
      <w:sz w:val="20"/>
      <w:szCs w:val="20"/>
      <w:lang w:eastAsia="pt-BR"/>
    </w:rPr>
  </w:style>
  <w:style w:type="paragraph" w:styleId="Reviso">
    <w:name w:val="Revision"/>
    <w:hidden/>
    <w:uiPriority w:val="99"/>
    <w:semiHidden/>
    <w:rsid w:val="003625D1"/>
    <w:pPr>
      <w:spacing w:after="0" w:line="240" w:lineRule="auto"/>
    </w:pPr>
    <w:rPr>
      <w:rFonts w:ascii="Times New Roman" w:eastAsia="Times New Roman" w:hAnsi="Times New Roman" w:cs="Times New Roman"/>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72024">
      <w:bodyDiv w:val="1"/>
      <w:marLeft w:val="0"/>
      <w:marRight w:val="0"/>
      <w:marTop w:val="0"/>
      <w:marBottom w:val="0"/>
      <w:divBdr>
        <w:top w:val="none" w:sz="0" w:space="0" w:color="auto"/>
        <w:left w:val="none" w:sz="0" w:space="0" w:color="auto"/>
        <w:bottom w:val="none" w:sz="0" w:space="0" w:color="auto"/>
        <w:right w:val="none" w:sz="0" w:space="0" w:color="auto"/>
      </w:divBdr>
    </w:div>
    <w:div w:id="1832719123">
      <w:bodyDiv w:val="1"/>
      <w:marLeft w:val="0"/>
      <w:marRight w:val="0"/>
      <w:marTop w:val="0"/>
      <w:marBottom w:val="0"/>
      <w:divBdr>
        <w:top w:val="none" w:sz="0" w:space="0" w:color="auto"/>
        <w:left w:val="none" w:sz="0" w:space="0" w:color="auto"/>
        <w:bottom w:val="none" w:sz="0" w:space="0" w:color="auto"/>
        <w:right w:val="none" w:sz="0" w:space="0" w:color="auto"/>
      </w:divBdr>
    </w:div>
    <w:div w:id="2100757226">
      <w:bodyDiv w:val="1"/>
      <w:marLeft w:val="0"/>
      <w:marRight w:val="0"/>
      <w:marTop w:val="0"/>
      <w:marBottom w:val="0"/>
      <w:divBdr>
        <w:top w:val="none" w:sz="0" w:space="0" w:color="auto"/>
        <w:left w:val="none" w:sz="0" w:space="0" w:color="auto"/>
        <w:bottom w:val="none" w:sz="0" w:space="0" w:color="auto"/>
        <w:right w:val="none" w:sz="0" w:space="0" w:color="auto"/>
      </w:divBdr>
      <w:divsChild>
        <w:div w:id="1608655884">
          <w:marLeft w:val="57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BD9D54-875B-4015-BF5C-465CAB615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6388</Words>
  <Characters>34496</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Oliveira Trust</Company>
  <LinksUpToDate>false</LinksUpToDate>
  <CharactersWithSpaces>40803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fabiana.seabra</dc:creator>
  <cp:lastModifiedBy>Henrique Noronha</cp:lastModifiedBy>
  <cp:revision>2</cp:revision>
  <cp:lastPrinted>2014-09-02T20:47:00Z</cp:lastPrinted>
  <dcterms:created xsi:type="dcterms:W3CDTF">2014-09-02T21:06:00Z</dcterms:created>
  <dcterms:modified xsi:type="dcterms:W3CDTF">2014-09-02T21:06:00Z</dcterms:modified>
</cp:coreProperties>
</file>