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05C2" w14:textId="77777777" w:rsidR="00FC53D5" w:rsidRPr="000745E7" w:rsidRDefault="00FC53D5" w:rsidP="000A471C">
      <w:pPr>
        <w:widowControl w:val="0"/>
        <w:pBdr>
          <w:top w:val="double" w:sz="4" w:space="1" w:color="auto"/>
        </w:pBdr>
        <w:spacing w:after="0" w:line="300" w:lineRule="exact"/>
        <w:rPr>
          <w:b/>
          <w:sz w:val="22"/>
          <w:szCs w:val="22"/>
        </w:rPr>
      </w:pPr>
    </w:p>
    <w:p w14:paraId="58C1E5BE" w14:textId="761F598D" w:rsidR="001D186C" w:rsidRPr="000745E7" w:rsidRDefault="00982D67" w:rsidP="000A471C">
      <w:pPr>
        <w:widowControl w:val="0"/>
        <w:spacing w:after="0" w:line="300" w:lineRule="exact"/>
        <w:rPr>
          <w:b/>
          <w:smallCaps/>
          <w:sz w:val="22"/>
          <w:szCs w:val="22"/>
        </w:rPr>
      </w:pPr>
      <w:r w:rsidRPr="000745E7">
        <w:rPr>
          <w:b/>
          <w:smallCaps/>
          <w:sz w:val="22"/>
          <w:szCs w:val="22"/>
        </w:rPr>
        <w:t xml:space="preserve">Instrumento Particular de Escritura da </w:t>
      </w:r>
      <w:r w:rsidR="00AD5C86" w:rsidRPr="000745E7">
        <w:rPr>
          <w:b/>
          <w:smallCaps/>
          <w:color w:val="000000"/>
          <w:sz w:val="22"/>
          <w:szCs w:val="22"/>
        </w:rPr>
        <w:t>7ª</w:t>
      </w:r>
      <w:r w:rsidR="00AD5C86" w:rsidRPr="000745E7">
        <w:rPr>
          <w:b/>
          <w:smallCaps/>
          <w:sz w:val="22"/>
          <w:szCs w:val="22"/>
        </w:rPr>
        <w:t xml:space="preserve"> </w:t>
      </w:r>
      <w:r w:rsidRPr="000745E7">
        <w:rPr>
          <w:b/>
          <w:smallCaps/>
          <w:sz w:val="22"/>
          <w:szCs w:val="22"/>
        </w:rPr>
        <w:t>(</w:t>
      </w:r>
      <w:r w:rsidR="00AD5C86" w:rsidRPr="000745E7">
        <w:rPr>
          <w:b/>
          <w:smallCaps/>
          <w:color w:val="000000"/>
          <w:sz w:val="22"/>
          <w:szCs w:val="22"/>
        </w:rPr>
        <w:t>Sétima</w:t>
      </w:r>
      <w:r w:rsidRPr="000745E7">
        <w:rPr>
          <w:b/>
          <w:smallCaps/>
          <w:sz w:val="22"/>
          <w:szCs w:val="22"/>
        </w:rPr>
        <w:t xml:space="preserve">) Emissão de Debêntures Simples, Não Conversíveis em Ações, da Espécie Quirografária, em </w:t>
      </w:r>
      <w:r w:rsidR="00B104C1" w:rsidRPr="000745E7">
        <w:rPr>
          <w:b/>
          <w:smallCaps/>
          <w:sz w:val="22"/>
          <w:szCs w:val="22"/>
        </w:rPr>
        <w:t>até 2 (duas) Séries</w:t>
      </w:r>
      <w:r w:rsidRPr="000745E7">
        <w:rPr>
          <w:b/>
          <w:smallCaps/>
          <w:sz w:val="22"/>
          <w:szCs w:val="22"/>
        </w:rPr>
        <w:t xml:space="preserve">, para Colocação Privada, da </w:t>
      </w:r>
      <w:proofErr w:type="spellStart"/>
      <w:r w:rsidR="002E712A" w:rsidRPr="000745E7">
        <w:rPr>
          <w:b/>
          <w:smallCaps/>
          <w:sz w:val="22"/>
          <w:szCs w:val="22"/>
        </w:rPr>
        <w:t>SmartFit</w:t>
      </w:r>
      <w:proofErr w:type="spellEnd"/>
      <w:r w:rsidR="00B73549" w:rsidRPr="000745E7">
        <w:rPr>
          <w:b/>
          <w:smallCaps/>
          <w:sz w:val="22"/>
          <w:szCs w:val="22"/>
        </w:rPr>
        <w:t xml:space="preserve"> </w:t>
      </w:r>
      <w:r w:rsidR="002E712A" w:rsidRPr="000745E7">
        <w:rPr>
          <w:b/>
          <w:smallCaps/>
          <w:sz w:val="22"/>
          <w:szCs w:val="22"/>
        </w:rPr>
        <w:t>Escola de Ginástica e Dança</w:t>
      </w:r>
      <w:r w:rsidRPr="000745E7">
        <w:rPr>
          <w:b/>
          <w:smallCaps/>
          <w:sz w:val="22"/>
          <w:szCs w:val="22"/>
        </w:rPr>
        <w:t xml:space="preserve"> S.A.</w:t>
      </w:r>
    </w:p>
    <w:p w14:paraId="7B02C36B" w14:textId="4EEF6F2F" w:rsidR="00FC53D5" w:rsidRPr="000745E7" w:rsidRDefault="00FC53D5" w:rsidP="000A471C">
      <w:pPr>
        <w:widowControl w:val="0"/>
        <w:spacing w:after="0" w:line="300" w:lineRule="exact"/>
        <w:jc w:val="center"/>
        <w:rPr>
          <w:sz w:val="22"/>
          <w:szCs w:val="22"/>
        </w:rPr>
      </w:pPr>
    </w:p>
    <w:p w14:paraId="4BAD374F" w14:textId="14EB06EE" w:rsidR="00E147AE" w:rsidRPr="000745E7" w:rsidRDefault="00E147AE" w:rsidP="000A471C">
      <w:pPr>
        <w:widowControl w:val="0"/>
        <w:spacing w:after="0" w:line="300" w:lineRule="exact"/>
        <w:jc w:val="center"/>
        <w:rPr>
          <w:sz w:val="22"/>
          <w:szCs w:val="22"/>
        </w:rPr>
      </w:pPr>
    </w:p>
    <w:p w14:paraId="509A5B20" w14:textId="77777777" w:rsidR="007B1C73" w:rsidRPr="000745E7" w:rsidRDefault="007B1C73" w:rsidP="000A471C">
      <w:pPr>
        <w:widowControl w:val="0"/>
        <w:spacing w:after="0" w:line="300" w:lineRule="exact"/>
        <w:jc w:val="center"/>
        <w:rPr>
          <w:sz w:val="22"/>
          <w:szCs w:val="22"/>
        </w:rPr>
      </w:pPr>
    </w:p>
    <w:p w14:paraId="4BD8B066" w14:textId="77777777" w:rsidR="001D186C" w:rsidRPr="000745E7" w:rsidRDefault="003A1AA7" w:rsidP="000A471C">
      <w:pPr>
        <w:widowControl w:val="0"/>
        <w:spacing w:after="0" w:line="300" w:lineRule="exact"/>
        <w:jc w:val="center"/>
        <w:rPr>
          <w:sz w:val="22"/>
          <w:szCs w:val="22"/>
        </w:rPr>
      </w:pPr>
      <w:r w:rsidRPr="000745E7">
        <w:rPr>
          <w:sz w:val="22"/>
          <w:szCs w:val="22"/>
        </w:rPr>
        <w:t>entre</w:t>
      </w:r>
    </w:p>
    <w:p w14:paraId="36ABB413" w14:textId="21977E65" w:rsidR="00FC53D5" w:rsidRPr="000745E7" w:rsidRDefault="00FC53D5" w:rsidP="000A471C">
      <w:pPr>
        <w:widowControl w:val="0"/>
        <w:spacing w:after="0" w:line="300" w:lineRule="exact"/>
        <w:jc w:val="center"/>
        <w:rPr>
          <w:sz w:val="22"/>
          <w:szCs w:val="22"/>
        </w:rPr>
      </w:pPr>
    </w:p>
    <w:p w14:paraId="4CEF814B" w14:textId="53EA9A45" w:rsidR="001D186C" w:rsidRPr="000745E7" w:rsidRDefault="00AD5C86" w:rsidP="000A471C">
      <w:pPr>
        <w:widowControl w:val="0"/>
        <w:spacing w:after="0" w:line="300" w:lineRule="exact"/>
        <w:jc w:val="center"/>
        <w:rPr>
          <w:b/>
          <w:sz w:val="22"/>
          <w:szCs w:val="22"/>
        </w:rPr>
      </w:pPr>
      <w:proofErr w:type="spellStart"/>
      <w:r w:rsidRPr="000745E7">
        <w:rPr>
          <w:b/>
          <w:smallCaps/>
          <w:sz w:val="22"/>
          <w:szCs w:val="22"/>
        </w:rPr>
        <w:t>SmartFit</w:t>
      </w:r>
      <w:proofErr w:type="spellEnd"/>
      <w:r w:rsidRPr="000745E7">
        <w:rPr>
          <w:b/>
          <w:smallCaps/>
          <w:sz w:val="22"/>
          <w:szCs w:val="22"/>
        </w:rPr>
        <w:t xml:space="preserve"> Escola de Ginástica e Dança</w:t>
      </w:r>
      <w:r w:rsidR="001D186C" w:rsidRPr="000745E7">
        <w:rPr>
          <w:b/>
          <w:smallCaps/>
          <w:sz w:val="22"/>
          <w:szCs w:val="22"/>
        </w:rPr>
        <w:t xml:space="preserve"> S.A</w:t>
      </w:r>
      <w:r w:rsidR="001D186C" w:rsidRPr="000745E7">
        <w:rPr>
          <w:b/>
          <w:sz w:val="22"/>
          <w:szCs w:val="22"/>
        </w:rPr>
        <w:t>.</w:t>
      </w:r>
    </w:p>
    <w:p w14:paraId="730FA035" w14:textId="6A2D34E3" w:rsidR="00FC53D5" w:rsidRPr="000745E7" w:rsidRDefault="006E1596" w:rsidP="000A471C">
      <w:pPr>
        <w:widowControl w:val="0"/>
        <w:spacing w:after="0" w:line="300" w:lineRule="exact"/>
        <w:jc w:val="center"/>
        <w:rPr>
          <w:i/>
          <w:iCs/>
          <w:sz w:val="22"/>
          <w:szCs w:val="22"/>
        </w:rPr>
      </w:pPr>
      <w:r w:rsidRPr="000745E7">
        <w:rPr>
          <w:i/>
          <w:iCs/>
          <w:sz w:val="22"/>
          <w:szCs w:val="22"/>
        </w:rPr>
        <w:t xml:space="preserve">na qualidade de </w:t>
      </w:r>
      <w:r w:rsidR="003A1AA7" w:rsidRPr="000745E7">
        <w:rPr>
          <w:i/>
          <w:iCs/>
          <w:sz w:val="22"/>
          <w:szCs w:val="22"/>
        </w:rPr>
        <w:t>Emissora</w:t>
      </w:r>
    </w:p>
    <w:p w14:paraId="4E658246" w14:textId="497A9990" w:rsidR="00AD5C86" w:rsidRPr="000745E7" w:rsidRDefault="00AD5C86" w:rsidP="000A471C">
      <w:pPr>
        <w:widowControl w:val="0"/>
        <w:spacing w:after="0" w:line="300" w:lineRule="exact"/>
        <w:jc w:val="center"/>
        <w:rPr>
          <w:i/>
          <w:iCs/>
          <w:sz w:val="22"/>
          <w:szCs w:val="22"/>
        </w:rPr>
      </w:pPr>
    </w:p>
    <w:p w14:paraId="7F61F776" w14:textId="0ABCCF73" w:rsidR="00AD5C86" w:rsidRPr="000745E7" w:rsidRDefault="00AD5C86" w:rsidP="000A471C">
      <w:pPr>
        <w:widowControl w:val="0"/>
        <w:spacing w:after="0" w:line="300" w:lineRule="exact"/>
        <w:jc w:val="center"/>
        <w:rPr>
          <w:i/>
          <w:iCs/>
          <w:sz w:val="22"/>
          <w:szCs w:val="22"/>
        </w:rPr>
      </w:pPr>
      <w:r w:rsidRPr="000745E7">
        <w:rPr>
          <w:i/>
          <w:iCs/>
          <w:sz w:val="22"/>
          <w:szCs w:val="22"/>
        </w:rPr>
        <w:t>e</w:t>
      </w:r>
    </w:p>
    <w:p w14:paraId="453A875E" w14:textId="77777777" w:rsidR="00E147AE" w:rsidRPr="000745E7" w:rsidRDefault="00E147AE" w:rsidP="000A471C">
      <w:pPr>
        <w:widowControl w:val="0"/>
        <w:spacing w:after="0" w:line="300" w:lineRule="exact"/>
        <w:jc w:val="center"/>
        <w:rPr>
          <w:smallCaps/>
          <w:sz w:val="22"/>
          <w:szCs w:val="22"/>
        </w:rPr>
      </w:pPr>
    </w:p>
    <w:p w14:paraId="2C7A495E" w14:textId="7B2582C9" w:rsidR="00FC53D5" w:rsidRPr="000745E7" w:rsidRDefault="00AD5C86" w:rsidP="000A471C">
      <w:pPr>
        <w:widowControl w:val="0"/>
        <w:spacing w:after="0" w:line="300" w:lineRule="exact"/>
        <w:jc w:val="center"/>
        <w:rPr>
          <w:b/>
          <w:sz w:val="22"/>
          <w:szCs w:val="22"/>
        </w:rPr>
      </w:pPr>
      <w:r w:rsidRPr="000745E7">
        <w:rPr>
          <w:b/>
          <w:smallCaps/>
          <w:sz w:val="22"/>
          <w:szCs w:val="22"/>
        </w:rPr>
        <w:t>Virgo Companhia de Securitização</w:t>
      </w:r>
    </w:p>
    <w:p w14:paraId="778B981D" w14:textId="4877A534" w:rsidR="001D186C" w:rsidRPr="000745E7" w:rsidRDefault="006E1596" w:rsidP="000A471C">
      <w:pPr>
        <w:widowControl w:val="0"/>
        <w:spacing w:after="0" w:line="300" w:lineRule="exact"/>
        <w:jc w:val="center"/>
        <w:rPr>
          <w:i/>
          <w:sz w:val="22"/>
          <w:szCs w:val="22"/>
        </w:rPr>
      </w:pPr>
      <w:r w:rsidRPr="000745E7">
        <w:rPr>
          <w:i/>
          <w:sz w:val="22"/>
          <w:szCs w:val="22"/>
        </w:rPr>
        <w:t xml:space="preserve">na qualidade de </w:t>
      </w:r>
      <w:r w:rsidR="00E147AE" w:rsidRPr="000745E7">
        <w:rPr>
          <w:i/>
          <w:sz w:val="22"/>
          <w:szCs w:val="22"/>
        </w:rPr>
        <w:t>Debenturista</w:t>
      </w:r>
      <w:r w:rsidR="003A1AA7" w:rsidRPr="000745E7">
        <w:rPr>
          <w:i/>
          <w:sz w:val="22"/>
          <w:szCs w:val="22"/>
        </w:rPr>
        <w:t>,</w:t>
      </w:r>
    </w:p>
    <w:p w14:paraId="3FB1F29B" w14:textId="77777777" w:rsidR="00AD5C86" w:rsidRPr="000745E7" w:rsidRDefault="00AD5C86" w:rsidP="000A471C">
      <w:pPr>
        <w:widowControl w:val="0"/>
        <w:spacing w:after="0" w:line="300" w:lineRule="exact"/>
        <w:jc w:val="center"/>
        <w:rPr>
          <w:sz w:val="22"/>
          <w:szCs w:val="22"/>
        </w:rPr>
      </w:pPr>
    </w:p>
    <w:p w14:paraId="68ACBC5A" w14:textId="45C2AB00" w:rsidR="007B1C73" w:rsidRPr="000745E7" w:rsidRDefault="007B1C73" w:rsidP="000A471C">
      <w:pPr>
        <w:widowControl w:val="0"/>
        <w:spacing w:after="0" w:line="300" w:lineRule="exact"/>
        <w:jc w:val="center"/>
        <w:rPr>
          <w:sz w:val="22"/>
          <w:szCs w:val="22"/>
        </w:rPr>
      </w:pPr>
    </w:p>
    <w:p w14:paraId="0446A251" w14:textId="77777777" w:rsidR="00FC53D5" w:rsidRPr="000745E7" w:rsidRDefault="003A1AA7" w:rsidP="000A471C">
      <w:pPr>
        <w:widowControl w:val="0"/>
        <w:spacing w:after="0" w:line="300" w:lineRule="exact"/>
        <w:jc w:val="center"/>
        <w:rPr>
          <w:sz w:val="22"/>
          <w:szCs w:val="22"/>
        </w:rPr>
      </w:pPr>
      <w:r w:rsidRPr="000745E7">
        <w:rPr>
          <w:sz w:val="22"/>
          <w:szCs w:val="22"/>
        </w:rPr>
        <w:t>Datado de</w:t>
      </w:r>
    </w:p>
    <w:p w14:paraId="192D7223" w14:textId="7B9BDA75" w:rsidR="007B1C73" w:rsidRPr="000745E7" w:rsidRDefault="007B26D8" w:rsidP="000A471C">
      <w:pPr>
        <w:spacing w:after="0" w:line="300" w:lineRule="exact"/>
        <w:jc w:val="center"/>
        <w:rPr>
          <w:bCs/>
          <w:color w:val="000000"/>
          <w:sz w:val="22"/>
          <w:szCs w:val="22"/>
        </w:rPr>
      </w:pPr>
      <w:bookmarkStart w:id="0" w:name="_Hlk110602010"/>
      <w:r>
        <w:rPr>
          <w:bCs/>
          <w:color w:val="000000"/>
          <w:sz w:val="22"/>
          <w:szCs w:val="22"/>
        </w:rPr>
        <w:t>11</w:t>
      </w:r>
      <w:r w:rsidR="006F3DB3" w:rsidRPr="000745E7">
        <w:rPr>
          <w:bCs/>
          <w:color w:val="000000"/>
          <w:sz w:val="22"/>
          <w:szCs w:val="22"/>
        </w:rPr>
        <w:t xml:space="preserve"> </w:t>
      </w:r>
      <w:r w:rsidR="0086103C" w:rsidRPr="000745E7">
        <w:rPr>
          <w:bCs/>
          <w:color w:val="000000"/>
          <w:sz w:val="22"/>
          <w:szCs w:val="22"/>
        </w:rPr>
        <w:t xml:space="preserve">de </w:t>
      </w:r>
      <w:bookmarkEnd w:id="0"/>
      <w:r w:rsidR="00BE162F" w:rsidRPr="000745E7">
        <w:rPr>
          <w:bCs/>
          <w:color w:val="000000"/>
          <w:sz w:val="22"/>
          <w:szCs w:val="22"/>
        </w:rPr>
        <w:t>outubro</w:t>
      </w:r>
      <w:r w:rsidR="006F3DB3" w:rsidRPr="000745E7">
        <w:rPr>
          <w:bCs/>
          <w:color w:val="000000"/>
          <w:sz w:val="22"/>
          <w:szCs w:val="22"/>
        </w:rPr>
        <w:t xml:space="preserve"> </w:t>
      </w:r>
      <w:r w:rsidR="0086103C" w:rsidRPr="000745E7">
        <w:rPr>
          <w:bCs/>
          <w:color w:val="000000"/>
          <w:sz w:val="22"/>
          <w:szCs w:val="22"/>
        </w:rPr>
        <w:t>de 2022.</w:t>
      </w:r>
    </w:p>
    <w:p w14:paraId="7DC76E27" w14:textId="66D9DB42" w:rsidR="007B1C73" w:rsidRPr="000745E7" w:rsidRDefault="007B1C73" w:rsidP="000A471C">
      <w:pPr>
        <w:spacing w:after="0" w:line="300" w:lineRule="exact"/>
        <w:jc w:val="center"/>
        <w:rPr>
          <w:bCs/>
          <w:color w:val="000000"/>
          <w:sz w:val="22"/>
          <w:szCs w:val="22"/>
        </w:rPr>
      </w:pPr>
    </w:p>
    <w:p w14:paraId="4EBD4E04" w14:textId="4F66BD87" w:rsidR="007B1C73" w:rsidRPr="000745E7" w:rsidRDefault="007B1C73" w:rsidP="000A471C">
      <w:pPr>
        <w:spacing w:after="0" w:line="300" w:lineRule="exact"/>
        <w:jc w:val="center"/>
        <w:rPr>
          <w:bCs/>
          <w:color w:val="000000"/>
          <w:sz w:val="22"/>
          <w:szCs w:val="22"/>
        </w:rPr>
      </w:pPr>
    </w:p>
    <w:p w14:paraId="3381C839" w14:textId="77777777" w:rsidR="007B1C73" w:rsidRPr="000745E7" w:rsidRDefault="007B1C73" w:rsidP="000A471C">
      <w:pPr>
        <w:spacing w:after="0" w:line="300" w:lineRule="exact"/>
        <w:jc w:val="center"/>
        <w:rPr>
          <w:bCs/>
          <w:color w:val="000000"/>
          <w:sz w:val="22"/>
          <w:szCs w:val="22"/>
        </w:rPr>
      </w:pPr>
    </w:p>
    <w:p w14:paraId="648F0071" w14:textId="77777777" w:rsidR="007B1C73" w:rsidRPr="000745E7" w:rsidRDefault="007B1C73" w:rsidP="000A471C">
      <w:pPr>
        <w:spacing w:after="0" w:line="300" w:lineRule="exact"/>
        <w:jc w:val="center"/>
        <w:rPr>
          <w:bCs/>
          <w:color w:val="000000"/>
          <w:sz w:val="22"/>
          <w:szCs w:val="22"/>
        </w:rPr>
      </w:pPr>
    </w:p>
    <w:p w14:paraId="72BDBFCA" w14:textId="77777777" w:rsidR="007B1C73" w:rsidRPr="000745E7" w:rsidRDefault="007B1C73" w:rsidP="000A471C">
      <w:pPr>
        <w:widowControl w:val="0"/>
        <w:pBdr>
          <w:top w:val="double" w:sz="4" w:space="1" w:color="auto"/>
        </w:pBdr>
        <w:spacing w:after="0" w:line="300" w:lineRule="exact"/>
        <w:rPr>
          <w:b/>
          <w:sz w:val="22"/>
          <w:szCs w:val="22"/>
        </w:rPr>
      </w:pPr>
    </w:p>
    <w:p w14:paraId="50359EAE" w14:textId="5D89043B" w:rsidR="0010104B" w:rsidRPr="000745E7" w:rsidRDefault="003A1AA7" w:rsidP="000A471C">
      <w:pPr>
        <w:spacing w:after="0" w:line="300" w:lineRule="exact"/>
        <w:rPr>
          <w:b/>
          <w:sz w:val="22"/>
          <w:szCs w:val="22"/>
        </w:rPr>
      </w:pPr>
      <w:r w:rsidRPr="000745E7">
        <w:rPr>
          <w:sz w:val="22"/>
          <w:szCs w:val="22"/>
        </w:rPr>
        <w:br w:type="page"/>
      </w:r>
      <w:r w:rsidR="0010130A" w:rsidRPr="000745E7">
        <w:rPr>
          <w:b/>
          <w:smallCaps/>
          <w:sz w:val="22"/>
          <w:szCs w:val="22"/>
        </w:rPr>
        <w:lastRenderedPageBreak/>
        <w:t xml:space="preserve">Instrumento Particular de Escritura da </w:t>
      </w:r>
      <w:r w:rsidR="0010130A" w:rsidRPr="000745E7">
        <w:rPr>
          <w:b/>
          <w:smallCaps/>
          <w:color w:val="000000"/>
          <w:sz w:val="22"/>
          <w:szCs w:val="22"/>
        </w:rPr>
        <w:t>7ª</w:t>
      </w:r>
      <w:r w:rsidR="0010130A" w:rsidRPr="000745E7">
        <w:rPr>
          <w:b/>
          <w:smallCaps/>
          <w:sz w:val="22"/>
          <w:szCs w:val="22"/>
        </w:rPr>
        <w:t xml:space="preserve"> (</w:t>
      </w:r>
      <w:r w:rsidR="0010130A" w:rsidRPr="000745E7">
        <w:rPr>
          <w:b/>
          <w:smallCaps/>
          <w:color w:val="000000"/>
          <w:sz w:val="22"/>
          <w:szCs w:val="22"/>
        </w:rPr>
        <w:t>Sétima</w:t>
      </w:r>
      <w:r w:rsidR="0010130A" w:rsidRPr="000745E7">
        <w:rPr>
          <w:b/>
          <w:smallCaps/>
          <w:sz w:val="22"/>
          <w:szCs w:val="22"/>
        </w:rPr>
        <w:t xml:space="preserve">) Emissão de Debêntures Simples, Não Conversíveis em Ações, da Espécie Quirografária, em </w:t>
      </w:r>
      <w:r w:rsidR="0009192C" w:rsidRPr="000745E7">
        <w:rPr>
          <w:b/>
          <w:smallCaps/>
          <w:sz w:val="22"/>
          <w:szCs w:val="22"/>
        </w:rPr>
        <w:t xml:space="preserve">até 2 (duas) </w:t>
      </w:r>
      <w:r w:rsidR="0010130A" w:rsidRPr="000745E7">
        <w:rPr>
          <w:b/>
          <w:smallCaps/>
          <w:sz w:val="22"/>
          <w:szCs w:val="22"/>
        </w:rPr>
        <w:t>Série</w:t>
      </w:r>
      <w:r w:rsidR="0009192C" w:rsidRPr="000745E7">
        <w:rPr>
          <w:b/>
          <w:smallCaps/>
          <w:sz w:val="22"/>
          <w:szCs w:val="22"/>
        </w:rPr>
        <w:t>s</w:t>
      </w:r>
      <w:r w:rsidR="0010130A" w:rsidRPr="000745E7">
        <w:rPr>
          <w:b/>
          <w:smallCaps/>
          <w:sz w:val="22"/>
          <w:szCs w:val="22"/>
        </w:rPr>
        <w:t xml:space="preserve">, para Colocação Privada, da </w:t>
      </w:r>
      <w:proofErr w:type="spellStart"/>
      <w:r w:rsidR="0010130A" w:rsidRPr="000745E7">
        <w:rPr>
          <w:b/>
          <w:smallCaps/>
          <w:sz w:val="22"/>
          <w:szCs w:val="22"/>
        </w:rPr>
        <w:t>SmartFit</w:t>
      </w:r>
      <w:proofErr w:type="spellEnd"/>
      <w:r w:rsidR="00B73549" w:rsidRPr="000745E7">
        <w:rPr>
          <w:b/>
          <w:smallCaps/>
          <w:sz w:val="22"/>
          <w:szCs w:val="22"/>
        </w:rPr>
        <w:t xml:space="preserve"> </w:t>
      </w:r>
      <w:r w:rsidR="0010130A" w:rsidRPr="000745E7">
        <w:rPr>
          <w:b/>
          <w:smallCaps/>
          <w:sz w:val="22"/>
          <w:szCs w:val="22"/>
        </w:rPr>
        <w:t>Escola de Ginástica e Dança S.A</w:t>
      </w:r>
      <w:r w:rsidR="00C107AF" w:rsidRPr="000745E7">
        <w:rPr>
          <w:b/>
          <w:sz w:val="22"/>
          <w:szCs w:val="22"/>
        </w:rPr>
        <w:t>.</w:t>
      </w:r>
    </w:p>
    <w:p w14:paraId="797F28D6" w14:textId="77777777" w:rsidR="00C1504D" w:rsidRPr="000745E7" w:rsidRDefault="00C1504D" w:rsidP="000A471C">
      <w:pPr>
        <w:spacing w:after="0" w:line="300" w:lineRule="exact"/>
        <w:rPr>
          <w:b/>
          <w:sz w:val="22"/>
          <w:szCs w:val="22"/>
        </w:rPr>
      </w:pPr>
    </w:p>
    <w:p w14:paraId="4E93CF81" w14:textId="01C822F5" w:rsidR="00FC53D5" w:rsidRPr="000745E7" w:rsidRDefault="003A1AA7" w:rsidP="000A471C">
      <w:pPr>
        <w:widowControl w:val="0"/>
        <w:spacing w:after="0" w:line="300" w:lineRule="exact"/>
        <w:rPr>
          <w:sz w:val="22"/>
          <w:szCs w:val="22"/>
        </w:rPr>
      </w:pPr>
      <w:r w:rsidRPr="000745E7">
        <w:rPr>
          <w:sz w:val="22"/>
          <w:szCs w:val="22"/>
        </w:rPr>
        <w:t>Pelo presente instrumento particular, de um lado,</w:t>
      </w:r>
    </w:p>
    <w:p w14:paraId="75F1C334" w14:textId="77777777" w:rsidR="00C1504D" w:rsidRPr="000745E7" w:rsidRDefault="00C1504D" w:rsidP="000A471C">
      <w:pPr>
        <w:widowControl w:val="0"/>
        <w:spacing w:after="0" w:line="300" w:lineRule="exact"/>
        <w:rPr>
          <w:sz w:val="22"/>
          <w:szCs w:val="22"/>
        </w:rPr>
      </w:pPr>
    </w:p>
    <w:p w14:paraId="00957C2B" w14:textId="3DDA9135" w:rsidR="00FC53D5" w:rsidRPr="000745E7" w:rsidRDefault="00BD00B2" w:rsidP="000A471C">
      <w:pPr>
        <w:widowControl w:val="0"/>
        <w:spacing w:after="0" w:line="300" w:lineRule="exact"/>
        <w:rPr>
          <w:sz w:val="22"/>
          <w:szCs w:val="22"/>
        </w:rPr>
      </w:pPr>
      <w:proofErr w:type="spellStart"/>
      <w:r w:rsidRPr="000745E7">
        <w:rPr>
          <w:b/>
          <w:smallCaps/>
          <w:sz w:val="22"/>
          <w:szCs w:val="22"/>
        </w:rPr>
        <w:t>SmartFit</w:t>
      </w:r>
      <w:proofErr w:type="spellEnd"/>
      <w:r w:rsidR="00B73549" w:rsidRPr="000745E7">
        <w:rPr>
          <w:b/>
          <w:smallCaps/>
          <w:sz w:val="22"/>
          <w:szCs w:val="22"/>
        </w:rPr>
        <w:t xml:space="preserve"> </w:t>
      </w:r>
      <w:r w:rsidRPr="000745E7">
        <w:rPr>
          <w:b/>
          <w:smallCaps/>
          <w:sz w:val="22"/>
          <w:szCs w:val="22"/>
        </w:rPr>
        <w:t>Escola de Ginástica e Dança S.A</w:t>
      </w:r>
      <w:r w:rsidR="00BE60AE" w:rsidRPr="000745E7">
        <w:rPr>
          <w:b/>
          <w:sz w:val="22"/>
          <w:szCs w:val="22"/>
        </w:rPr>
        <w:t>.</w:t>
      </w:r>
      <w:r w:rsidR="00BE60AE" w:rsidRPr="000745E7">
        <w:rPr>
          <w:sz w:val="22"/>
          <w:szCs w:val="22"/>
        </w:rPr>
        <w:t>, sociedade por ações com registro de companhia aberta perante à Comissão de Valores Mobiliários (</w:t>
      </w:r>
      <w:r w:rsidR="00DF769C" w:rsidRPr="000745E7">
        <w:rPr>
          <w:sz w:val="22"/>
          <w:szCs w:val="22"/>
        </w:rPr>
        <w:t>"</w:t>
      </w:r>
      <w:r w:rsidR="00BE60AE" w:rsidRPr="000745E7">
        <w:rPr>
          <w:sz w:val="22"/>
          <w:szCs w:val="22"/>
          <w:u w:val="single"/>
        </w:rPr>
        <w:t>CVM</w:t>
      </w:r>
      <w:r w:rsidR="00DF769C" w:rsidRPr="000745E7">
        <w:rPr>
          <w:sz w:val="22"/>
          <w:szCs w:val="22"/>
        </w:rPr>
        <w:t>"</w:t>
      </w:r>
      <w:r w:rsidR="00BE60AE" w:rsidRPr="000745E7">
        <w:rPr>
          <w:sz w:val="22"/>
          <w:szCs w:val="22"/>
        </w:rPr>
        <w:t xml:space="preserve">), com sede na </w:t>
      </w:r>
      <w:r w:rsidRPr="000745E7">
        <w:rPr>
          <w:sz w:val="22"/>
          <w:szCs w:val="22"/>
        </w:rPr>
        <w:t>Avenida Paulista, nº 1.294, 2º andar, Bela Vista</w:t>
      </w:r>
      <w:r w:rsidR="00BE60AE" w:rsidRPr="000745E7">
        <w:rPr>
          <w:sz w:val="22"/>
          <w:szCs w:val="22"/>
        </w:rPr>
        <w:t xml:space="preserve">, CEP </w:t>
      </w:r>
      <w:r w:rsidRPr="000745E7">
        <w:rPr>
          <w:sz w:val="22"/>
          <w:szCs w:val="22"/>
        </w:rPr>
        <w:t>01.310-100</w:t>
      </w:r>
      <w:r w:rsidR="00BE60AE" w:rsidRPr="000745E7">
        <w:rPr>
          <w:sz w:val="22"/>
          <w:szCs w:val="22"/>
        </w:rPr>
        <w:t xml:space="preserve">, </w:t>
      </w:r>
      <w:r w:rsidR="00E147AE" w:rsidRPr="000745E7">
        <w:rPr>
          <w:sz w:val="22"/>
          <w:szCs w:val="22"/>
        </w:rPr>
        <w:t>c</w:t>
      </w:r>
      <w:r w:rsidR="00BE60AE" w:rsidRPr="000745E7">
        <w:rPr>
          <w:sz w:val="22"/>
          <w:szCs w:val="22"/>
        </w:rPr>
        <w:t xml:space="preserve">idade de São Paulo, </w:t>
      </w:r>
      <w:r w:rsidR="00E147AE" w:rsidRPr="000745E7">
        <w:rPr>
          <w:sz w:val="22"/>
          <w:szCs w:val="22"/>
        </w:rPr>
        <w:t>e</w:t>
      </w:r>
      <w:r w:rsidR="00BE60AE" w:rsidRPr="000745E7">
        <w:rPr>
          <w:sz w:val="22"/>
          <w:szCs w:val="22"/>
        </w:rPr>
        <w:t>stado de São Paulo, inscrita no Cadastro Nacional da Pessoa Jurídica do Ministério da Economia (</w:t>
      </w:r>
      <w:r w:rsidR="00DF769C" w:rsidRPr="000745E7">
        <w:rPr>
          <w:sz w:val="22"/>
          <w:szCs w:val="22"/>
        </w:rPr>
        <w:t>"</w:t>
      </w:r>
      <w:r w:rsidR="00BE60AE" w:rsidRPr="000745E7">
        <w:rPr>
          <w:sz w:val="22"/>
          <w:szCs w:val="22"/>
          <w:u w:val="single"/>
        </w:rPr>
        <w:t>CNPJ/ME</w:t>
      </w:r>
      <w:r w:rsidR="00DF769C" w:rsidRPr="000745E7">
        <w:rPr>
          <w:sz w:val="22"/>
          <w:szCs w:val="22"/>
        </w:rPr>
        <w:t>"</w:t>
      </w:r>
      <w:r w:rsidR="00BE60AE" w:rsidRPr="000745E7">
        <w:rPr>
          <w:sz w:val="22"/>
          <w:szCs w:val="22"/>
        </w:rPr>
        <w:t xml:space="preserve">) sob o nº </w:t>
      </w:r>
      <w:r w:rsidRPr="000745E7">
        <w:rPr>
          <w:sz w:val="22"/>
          <w:szCs w:val="22"/>
        </w:rPr>
        <w:t>07.594.978/0001-78</w:t>
      </w:r>
      <w:r w:rsidR="00BE60AE" w:rsidRPr="000745E7">
        <w:rPr>
          <w:sz w:val="22"/>
          <w:szCs w:val="22"/>
        </w:rPr>
        <w:t xml:space="preserve"> e na Junta Comercial do Estado de São Paulo (</w:t>
      </w:r>
      <w:r w:rsidR="00DF769C" w:rsidRPr="000745E7">
        <w:rPr>
          <w:sz w:val="22"/>
          <w:szCs w:val="22"/>
        </w:rPr>
        <w:t>"</w:t>
      </w:r>
      <w:r w:rsidR="00BE60AE" w:rsidRPr="000745E7">
        <w:rPr>
          <w:sz w:val="22"/>
          <w:szCs w:val="22"/>
          <w:u w:val="single"/>
        </w:rPr>
        <w:t>JUCESP</w:t>
      </w:r>
      <w:r w:rsidR="00DF769C" w:rsidRPr="000745E7">
        <w:rPr>
          <w:sz w:val="22"/>
          <w:szCs w:val="22"/>
        </w:rPr>
        <w:t>"</w:t>
      </w:r>
      <w:r w:rsidR="00BE60AE" w:rsidRPr="000745E7">
        <w:rPr>
          <w:sz w:val="22"/>
          <w:szCs w:val="22"/>
        </w:rPr>
        <w:t xml:space="preserve">) sob o NIRE nº </w:t>
      </w:r>
      <w:r w:rsidRPr="000745E7">
        <w:rPr>
          <w:sz w:val="22"/>
          <w:szCs w:val="22"/>
        </w:rPr>
        <w:t>35.300.477.570</w:t>
      </w:r>
      <w:r w:rsidR="00BE60AE" w:rsidRPr="000745E7">
        <w:rPr>
          <w:sz w:val="22"/>
          <w:szCs w:val="22"/>
        </w:rPr>
        <w:t xml:space="preserve">, neste ato representada por seus representantes legais devidamente autorizados e identificados nas páginas de assinaturas do presente instrumento </w:t>
      </w:r>
      <w:r w:rsidR="003A1AA7" w:rsidRPr="000745E7">
        <w:rPr>
          <w:sz w:val="22"/>
          <w:szCs w:val="22"/>
        </w:rPr>
        <w:t>(</w:t>
      </w:r>
      <w:r w:rsidR="00DF769C" w:rsidRPr="000745E7">
        <w:rPr>
          <w:sz w:val="22"/>
          <w:szCs w:val="22"/>
        </w:rPr>
        <w:t>"</w:t>
      </w:r>
      <w:r w:rsidR="003A1AA7" w:rsidRPr="000745E7">
        <w:rPr>
          <w:sz w:val="22"/>
          <w:szCs w:val="22"/>
          <w:u w:val="single"/>
        </w:rPr>
        <w:t>Emissora</w:t>
      </w:r>
      <w:r w:rsidR="00DF769C" w:rsidRPr="000745E7">
        <w:rPr>
          <w:sz w:val="22"/>
          <w:szCs w:val="22"/>
        </w:rPr>
        <w:t>"</w:t>
      </w:r>
      <w:r w:rsidR="00766231" w:rsidRPr="000745E7">
        <w:rPr>
          <w:sz w:val="22"/>
          <w:szCs w:val="22"/>
        </w:rPr>
        <w:t xml:space="preserve"> ou </w:t>
      </w:r>
      <w:r w:rsidR="00DF769C" w:rsidRPr="000745E7">
        <w:rPr>
          <w:sz w:val="22"/>
          <w:szCs w:val="22"/>
        </w:rPr>
        <w:t>"</w:t>
      </w:r>
      <w:r w:rsidR="00766231" w:rsidRPr="000745E7">
        <w:rPr>
          <w:sz w:val="22"/>
          <w:szCs w:val="22"/>
          <w:u w:val="single"/>
        </w:rPr>
        <w:t>Companhia</w:t>
      </w:r>
      <w:r w:rsidR="00DF769C" w:rsidRPr="000745E7">
        <w:rPr>
          <w:sz w:val="22"/>
          <w:szCs w:val="22"/>
        </w:rPr>
        <w:t>"</w:t>
      </w:r>
      <w:r w:rsidR="003A1AA7" w:rsidRPr="000745E7">
        <w:rPr>
          <w:sz w:val="22"/>
          <w:szCs w:val="22"/>
        </w:rPr>
        <w:t>);</w:t>
      </w:r>
      <w:r w:rsidR="00B73549" w:rsidRPr="000745E7">
        <w:rPr>
          <w:sz w:val="22"/>
          <w:szCs w:val="22"/>
        </w:rPr>
        <w:t xml:space="preserve"> e</w:t>
      </w:r>
    </w:p>
    <w:p w14:paraId="732E7DED" w14:textId="77777777" w:rsidR="00C1504D" w:rsidRPr="000745E7" w:rsidRDefault="00C1504D" w:rsidP="000A471C">
      <w:pPr>
        <w:widowControl w:val="0"/>
        <w:spacing w:after="0" w:line="300" w:lineRule="exact"/>
        <w:rPr>
          <w:sz w:val="22"/>
          <w:szCs w:val="22"/>
        </w:rPr>
      </w:pPr>
    </w:p>
    <w:p w14:paraId="1972645A" w14:textId="0677C8A6" w:rsidR="00E147AE" w:rsidRPr="000745E7" w:rsidRDefault="00B73549" w:rsidP="000A471C">
      <w:pPr>
        <w:widowControl w:val="0"/>
        <w:spacing w:after="0" w:line="300" w:lineRule="exact"/>
        <w:rPr>
          <w:sz w:val="22"/>
          <w:szCs w:val="22"/>
        </w:rPr>
      </w:pPr>
      <w:r w:rsidRPr="000745E7">
        <w:rPr>
          <w:b/>
          <w:bCs/>
          <w:smallCaps/>
          <w:sz w:val="22"/>
          <w:szCs w:val="22"/>
        </w:rPr>
        <w:t xml:space="preserve">Virgo Companhia </w:t>
      </w:r>
      <w:r w:rsidR="007B194D" w:rsidRPr="000745E7">
        <w:rPr>
          <w:b/>
          <w:bCs/>
          <w:smallCaps/>
          <w:sz w:val="22"/>
          <w:szCs w:val="22"/>
        </w:rPr>
        <w:t>de Securitização</w:t>
      </w:r>
      <w:r w:rsidR="00E147AE" w:rsidRPr="000745E7">
        <w:rPr>
          <w:sz w:val="22"/>
          <w:szCs w:val="22"/>
        </w:rPr>
        <w:t xml:space="preserve">, sociedade por ações com registro de companhia </w:t>
      </w:r>
      <w:proofErr w:type="spellStart"/>
      <w:r w:rsidR="00E147AE" w:rsidRPr="000745E7">
        <w:rPr>
          <w:sz w:val="22"/>
          <w:szCs w:val="22"/>
        </w:rPr>
        <w:t>securitizadora</w:t>
      </w:r>
      <w:proofErr w:type="spellEnd"/>
      <w:r w:rsidR="00E147AE" w:rsidRPr="000745E7">
        <w:rPr>
          <w:sz w:val="22"/>
          <w:szCs w:val="22"/>
        </w:rPr>
        <w:t xml:space="preserve"> perante a CVM, com sede na </w:t>
      </w:r>
      <w:r w:rsidRPr="000745E7">
        <w:rPr>
          <w:sz w:val="22"/>
          <w:szCs w:val="22"/>
        </w:rPr>
        <w:t xml:space="preserve">Rua </w:t>
      </w:r>
      <w:proofErr w:type="spellStart"/>
      <w:r w:rsidRPr="000745E7">
        <w:rPr>
          <w:sz w:val="22"/>
          <w:szCs w:val="22"/>
        </w:rPr>
        <w:t>Tabapua</w:t>
      </w:r>
      <w:proofErr w:type="spellEnd"/>
      <w:r w:rsidRPr="000745E7">
        <w:rPr>
          <w:sz w:val="22"/>
          <w:szCs w:val="22"/>
        </w:rPr>
        <w:t>, n.º 1.123, 21º andar, conjunto 215</w:t>
      </w:r>
      <w:r w:rsidR="00E147AE" w:rsidRPr="000745E7">
        <w:rPr>
          <w:sz w:val="22"/>
          <w:szCs w:val="22"/>
        </w:rPr>
        <w:t>, CEP 045</w:t>
      </w:r>
      <w:r w:rsidRPr="000745E7">
        <w:rPr>
          <w:sz w:val="22"/>
          <w:szCs w:val="22"/>
        </w:rPr>
        <w:t>33</w:t>
      </w:r>
      <w:r w:rsidR="00E147AE" w:rsidRPr="000745E7">
        <w:rPr>
          <w:sz w:val="22"/>
          <w:szCs w:val="22"/>
        </w:rPr>
        <w:t>-</w:t>
      </w:r>
      <w:r w:rsidRPr="000745E7">
        <w:rPr>
          <w:sz w:val="22"/>
          <w:szCs w:val="22"/>
        </w:rPr>
        <w:t>004</w:t>
      </w:r>
      <w:r w:rsidR="00E147AE" w:rsidRPr="000745E7">
        <w:rPr>
          <w:sz w:val="22"/>
          <w:szCs w:val="22"/>
        </w:rPr>
        <w:t xml:space="preserve">, cidade de São Paulo, estado de São Paulo, inscrita no CNPJ/ME sob o nº </w:t>
      </w:r>
      <w:r w:rsidRPr="000745E7">
        <w:rPr>
          <w:sz w:val="22"/>
          <w:szCs w:val="22"/>
        </w:rPr>
        <w:t>08.769.451/0001-08</w:t>
      </w:r>
      <w:r w:rsidR="00E147AE" w:rsidRPr="000745E7">
        <w:rPr>
          <w:sz w:val="22"/>
          <w:szCs w:val="22"/>
        </w:rPr>
        <w:t>, neste ato representada por seus representantes legais devidamente autorizados e identificados nas páginas de assinaturas do presente instrumento (</w:t>
      </w:r>
      <w:r w:rsidR="00DF769C" w:rsidRPr="000745E7">
        <w:rPr>
          <w:sz w:val="22"/>
          <w:szCs w:val="22"/>
        </w:rPr>
        <w:t>"</w:t>
      </w:r>
      <w:r w:rsidR="00E147AE" w:rsidRPr="000745E7">
        <w:rPr>
          <w:sz w:val="22"/>
          <w:szCs w:val="22"/>
          <w:u w:val="single"/>
        </w:rPr>
        <w:t>Debenturista</w:t>
      </w:r>
      <w:r w:rsidR="00DF769C" w:rsidRPr="000745E7">
        <w:rPr>
          <w:sz w:val="22"/>
          <w:szCs w:val="22"/>
        </w:rPr>
        <w:t>"</w:t>
      </w:r>
      <w:r w:rsidR="00E147AE" w:rsidRPr="000745E7">
        <w:rPr>
          <w:sz w:val="22"/>
          <w:szCs w:val="22"/>
        </w:rPr>
        <w:t xml:space="preserve"> ou </w:t>
      </w:r>
      <w:r w:rsidR="00DF769C" w:rsidRPr="000745E7">
        <w:rPr>
          <w:sz w:val="22"/>
          <w:szCs w:val="22"/>
        </w:rPr>
        <w:t>"</w:t>
      </w:r>
      <w:r w:rsidR="00E147AE" w:rsidRPr="000745E7">
        <w:rPr>
          <w:sz w:val="22"/>
          <w:szCs w:val="22"/>
          <w:u w:val="single"/>
        </w:rPr>
        <w:t>Securitizadora</w:t>
      </w:r>
      <w:r w:rsidR="00DF769C" w:rsidRPr="000745E7">
        <w:rPr>
          <w:sz w:val="22"/>
          <w:szCs w:val="22"/>
        </w:rPr>
        <w:t>"</w:t>
      </w:r>
      <w:r w:rsidR="00E147AE" w:rsidRPr="000745E7">
        <w:rPr>
          <w:sz w:val="22"/>
          <w:szCs w:val="22"/>
        </w:rPr>
        <w:t>)</w:t>
      </w:r>
      <w:r w:rsidR="00E61DCB" w:rsidRPr="000745E7">
        <w:rPr>
          <w:sz w:val="22"/>
          <w:szCs w:val="22"/>
        </w:rPr>
        <w:t>. Sendo a Emissora e a Securitizadora doravante denominad</w:t>
      </w:r>
      <w:r w:rsidR="00993DB3" w:rsidRPr="000745E7">
        <w:rPr>
          <w:sz w:val="22"/>
          <w:szCs w:val="22"/>
        </w:rPr>
        <w:t>a</w:t>
      </w:r>
      <w:r w:rsidR="00E61DCB" w:rsidRPr="000745E7">
        <w:rPr>
          <w:sz w:val="22"/>
          <w:szCs w:val="22"/>
        </w:rPr>
        <w:t>s, em conjunto, como "</w:t>
      </w:r>
      <w:r w:rsidR="00E61DCB" w:rsidRPr="000745E7">
        <w:rPr>
          <w:sz w:val="22"/>
          <w:szCs w:val="22"/>
          <w:u w:val="single"/>
        </w:rPr>
        <w:t>Partes</w:t>
      </w:r>
      <w:r w:rsidR="00E61DCB" w:rsidRPr="000745E7">
        <w:rPr>
          <w:sz w:val="22"/>
          <w:szCs w:val="22"/>
        </w:rPr>
        <w:t>" e, individual e indistintamente, como "</w:t>
      </w:r>
      <w:r w:rsidR="00E61DCB" w:rsidRPr="000745E7">
        <w:rPr>
          <w:sz w:val="22"/>
          <w:szCs w:val="22"/>
          <w:u w:val="single"/>
        </w:rPr>
        <w:t>Parte</w:t>
      </w:r>
      <w:r w:rsidR="00293F3D" w:rsidRPr="000745E7">
        <w:rPr>
          <w:sz w:val="22"/>
          <w:szCs w:val="22"/>
          <w:u w:val="single"/>
        </w:rPr>
        <w:t>"</w:t>
      </w:r>
      <w:r w:rsidR="00E147AE" w:rsidRPr="000745E7">
        <w:rPr>
          <w:sz w:val="22"/>
          <w:szCs w:val="22"/>
        </w:rPr>
        <w:t>;</w:t>
      </w:r>
    </w:p>
    <w:p w14:paraId="6BE84F18" w14:textId="77777777" w:rsidR="00C1504D" w:rsidRPr="000745E7" w:rsidRDefault="00C1504D" w:rsidP="000A471C">
      <w:pPr>
        <w:widowControl w:val="0"/>
        <w:spacing w:after="0" w:line="300" w:lineRule="exact"/>
        <w:rPr>
          <w:sz w:val="22"/>
          <w:szCs w:val="22"/>
        </w:rPr>
      </w:pPr>
    </w:p>
    <w:p w14:paraId="24384F9F" w14:textId="6C743FA5" w:rsidR="001D186C" w:rsidRPr="000745E7" w:rsidRDefault="003A1AA7" w:rsidP="000A471C">
      <w:pPr>
        <w:widowControl w:val="0"/>
        <w:spacing w:after="0" w:line="300" w:lineRule="exact"/>
        <w:rPr>
          <w:sz w:val="22"/>
          <w:szCs w:val="22"/>
        </w:rPr>
      </w:pPr>
      <w:r w:rsidRPr="000745E7">
        <w:rPr>
          <w:sz w:val="22"/>
          <w:szCs w:val="22"/>
        </w:rPr>
        <w:t>Resolvem</w:t>
      </w:r>
      <w:r w:rsidR="006E1596" w:rsidRPr="000745E7">
        <w:rPr>
          <w:sz w:val="22"/>
          <w:szCs w:val="22"/>
        </w:rPr>
        <w:t xml:space="preserve"> as Partes, de comum acordo e na melhor forma de direito, pautadas pelos princípios de probidade e boa-fé,</w:t>
      </w:r>
      <w:r w:rsidRPr="000745E7">
        <w:rPr>
          <w:sz w:val="22"/>
          <w:szCs w:val="22"/>
        </w:rPr>
        <w:t xml:space="preserve"> celebrar o presente </w:t>
      </w:r>
      <w:r w:rsidR="00DF769C" w:rsidRPr="000745E7">
        <w:rPr>
          <w:sz w:val="22"/>
          <w:szCs w:val="22"/>
        </w:rPr>
        <w:t>"</w:t>
      </w:r>
      <w:r w:rsidRPr="000745E7">
        <w:rPr>
          <w:i/>
          <w:sz w:val="22"/>
          <w:szCs w:val="22"/>
        </w:rPr>
        <w:t xml:space="preserve">Instrumento Particular de Escritura da </w:t>
      </w:r>
      <w:r w:rsidR="00BA0942" w:rsidRPr="000745E7">
        <w:rPr>
          <w:bCs/>
          <w:i/>
          <w:iCs/>
          <w:color w:val="000000"/>
          <w:sz w:val="22"/>
          <w:szCs w:val="22"/>
        </w:rPr>
        <w:t>7</w:t>
      </w:r>
      <w:r w:rsidR="00BA0942" w:rsidRPr="000745E7">
        <w:rPr>
          <w:bCs/>
          <w:i/>
          <w:iCs/>
          <w:sz w:val="22"/>
          <w:szCs w:val="22"/>
        </w:rPr>
        <w:t xml:space="preserve">ª </w:t>
      </w:r>
      <w:r w:rsidRPr="000745E7">
        <w:rPr>
          <w:bCs/>
          <w:i/>
          <w:iCs/>
          <w:sz w:val="22"/>
          <w:szCs w:val="22"/>
        </w:rPr>
        <w:t>(</w:t>
      </w:r>
      <w:r w:rsidR="00BA0942" w:rsidRPr="000745E7">
        <w:rPr>
          <w:bCs/>
          <w:i/>
          <w:iCs/>
          <w:color w:val="000000"/>
          <w:sz w:val="22"/>
          <w:szCs w:val="22"/>
        </w:rPr>
        <w:t>Sétima</w:t>
      </w:r>
      <w:r w:rsidRPr="000745E7">
        <w:rPr>
          <w:bCs/>
          <w:i/>
          <w:iCs/>
          <w:sz w:val="22"/>
          <w:szCs w:val="22"/>
        </w:rPr>
        <w:t>)</w:t>
      </w:r>
      <w:r w:rsidRPr="000745E7">
        <w:rPr>
          <w:i/>
          <w:sz w:val="22"/>
          <w:szCs w:val="22"/>
        </w:rPr>
        <w:t xml:space="preserve"> Emissão de Debêntures Simples, Não Conversíveis em Ações, da Espécie Quirografária, </w:t>
      </w:r>
      <w:r w:rsidR="00706EB7" w:rsidRPr="000745E7">
        <w:rPr>
          <w:i/>
          <w:sz w:val="22"/>
          <w:szCs w:val="22"/>
        </w:rPr>
        <w:t>em</w:t>
      </w:r>
      <w:r w:rsidR="00B25CC2" w:rsidRPr="000745E7">
        <w:rPr>
          <w:i/>
          <w:sz w:val="22"/>
          <w:szCs w:val="22"/>
        </w:rPr>
        <w:t xml:space="preserve"> </w:t>
      </w:r>
      <w:r w:rsidR="0009192C" w:rsidRPr="000745E7">
        <w:rPr>
          <w:i/>
          <w:sz w:val="22"/>
          <w:szCs w:val="22"/>
        </w:rPr>
        <w:t>até 2 (duas) Séries</w:t>
      </w:r>
      <w:r w:rsidR="00C107AF" w:rsidRPr="000745E7">
        <w:rPr>
          <w:i/>
          <w:sz w:val="22"/>
          <w:szCs w:val="22"/>
        </w:rPr>
        <w:t xml:space="preserve">, </w:t>
      </w:r>
      <w:r w:rsidRPr="000745E7">
        <w:rPr>
          <w:i/>
          <w:sz w:val="22"/>
          <w:szCs w:val="22"/>
        </w:rPr>
        <w:t xml:space="preserve">para </w:t>
      </w:r>
      <w:r w:rsidR="00E147AE" w:rsidRPr="000745E7">
        <w:rPr>
          <w:i/>
          <w:sz w:val="22"/>
          <w:szCs w:val="22"/>
        </w:rPr>
        <w:t>Colocação Privada</w:t>
      </w:r>
      <w:r w:rsidRPr="000745E7">
        <w:rPr>
          <w:i/>
          <w:sz w:val="22"/>
          <w:szCs w:val="22"/>
        </w:rPr>
        <w:t xml:space="preserve">, da </w:t>
      </w:r>
      <w:proofErr w:type="spellStart"/>
      <w:r w:rsidR="00BA0942" w:rsidRPr="000745E7">
        <w:rPr>
          <w:bCs/>
          <w:i/>
          <w:sz w:val="22"/>
          <w:szCs w:val="22"/>
        </w:rPr>
        <w:t>SmartFit</w:t>
      </w:r>
      <w:proofErr w:type="spellEnd"/>
      <w:r w:rsidR="00BA0942" w:rsidRPr="000745E7">
        <w:rPr>
          <w:bCs/>
          <w:i/>
          <w:sz w:val="22"/>
          <w:szCs w:val="22"/>
        </w:rPr>
        <w:t xml:space="preserve"> Escola de Ginástica e Dança</w:t>
      </w:r>
      <w:r w:rsidR="00E147AE" w:rsidRPr="000745E7">
        <w:rPr>
          <w:bCs/>
          <w:i/>
          <w:sz w:val="22"/>
          <w:szCs w:val="22"/>
        </w:rPr>
        <w:t xml:space="preserve"> S.A.</w:t>
      </w:r>
      <w:r w:rsidR="00DF769C" w:rsidRPr="000745E7">
        <w:rPr>
          <w:sz w:val="22"/>
          <w:szCs w:val="22"/>
        </w:rPr>
        <w:t>"</w:t>
      </w:r>
      <w:r w:rsidR="00E147AE" w:rsidRPr="000745E7">
        <w:rPr>
          <w:bCs/>
          <w:i/>
          <w:sz w:val="22"/>
          <w:szCs w:val="22"/>
        </w:rPr>
        <w:t xml:space="preserve"> </w:t>
      </w:r>
      <w:r w:rsidRPr="000745E7">
        <w:rPr>
          <w:sz w:val="22"/>
          <w:szCs w:val="22"/>
        </w:rPr>
        <w:t>(</w:t>
      </w:r>
      <w:r w:rsidR="00DF769C" w:rsidRPr="000745E7">
        <w:rPr>
          <w:sz w:val="22"/>
          <w:szCs w:val="22"/>
        </w:rPr>
        <w:t>"</w:t>
      </w:r>
      <w:r w:rsidRPr="000745E7">
        <w:rPr>
          <w:sz w:val="22"/>
          <w:szCs w:val="22"/>
          <w:u w:val="single"/>
        </w:rPr>
        <w:t>Escritura de Emissão</w:t>
      </w:r>
      <w:r w:rsidR="00E147AE" w:rsidRPr="000745E7">
        <w:rPr>
          <w:sz w:val="22"/>
          <w:szCs w:val="22"/>
          <w:u w:val="single"/>
        </w:rPr>
        <w:t xml:space="preserve"> de Debêntures</w:t>
      </w:r>
      <w:r w:rsidR="00DF769C" w:rsidRPr="000745E7">
        <w:rPr>
          <w:sz w:val="22"/>
          <w:szCs w:val="22"/>
        </w:rPr>
        <w:t>"</w:t>
      </w:r>
      <w:r w:rsidRPr="000745E7">
        <w:rPr>
          <w:sz w:val="22"/>
          <w:szCs w:val="22"/>
        </w:rPr>
        <w:t>), mediante as seguintes cláusulas e condições:</w:t>
      </w:r>
    </w:p>
    <w:p w14:paraId="34A47A7A" w14:textId="06C5AA16" w:rsidR="00C1504D" w:rsidRPr="000745E7" w:rsidRDefault="00C1504D" w:rsidP="000A471C">
      <w:pPr>
        <w:pStyle w:val="Ttulo1"/>
        <w:spacing w:after="0" w:line="300" w:lineRule="exact"/>
        <w:rPr>
          <w:rFonts w:ascii="Times New Roman" w:hAnsi="Times New Roman"/>
          <w:b w:val="0"/>
          <w:smallCaps/>
          <w:sz w:val="22"/>
          <w:szCs w:val="22"/>
          <w:u w:val="single"/>
        </w:rPr>
      </w:pPr>
    </w:p>
    <w:p w14:paraId="149C3943" w14:textId="1EC8D087" w:rsidR="00C1504D" w:rsidRPr="000745E7" w:rsidRDefault="00BB3F95" w:rsidP="000A471C">
      <w:pPr>
        <w:spacing w:after="0" w:line="300" w:lineRule="exact"/>
        <w:rPr>
          <w:bCs/>
          <w:sz w:val="22"/>
          <w:szCs w:val="22"/>
        </w:rPr>
      </w:pPr>
      <w:r w:rsidRPr="000745E7">
        <w:rPr>
          <w:bCs/>
          <w:sz w:val="22"/>
          <w:szCs w:val="22"/>
        </w:rPr>
        <w:t>1</w:t>
      </w:r>
      <w:r w:rsidRPr="000745E7">
        <w:rPr>
          <w:bCs/>
          <w:sz w:val="22"/>
          <w:szCs w:val="22"/>
        </w:rPr>
        <w:tab/>
      </w:r>
      <w:r w:rsidR="0071039E" w:rsidRPr="000745E7">
        <w:rPr>
          <w:bCs/>
          <w:smallCaps/>
          <w:sz w:val="22"/>
          <w:szCs w:val="22"/>
          <w:u w:val="single"/>
        </w:rPr>
        <w:t>Autorizações</w:t>
      </w:r>
    </w:p>
    <w:p w14:paraId="76C9FCD7" w14:textId="77777777" w:rsidR="0071039E" w:rsidRPr="000745E7" w:rsidRDefault="0071039E" w:rsidP="000A471C">
      <w:pPr>
        <w:spacing w:after="0" w:line="300" w:lineRule="exact"/>
        <w:rPr>
          <w:bCs/>
          <w:sz w:val="22"/>
          <w:szCs w:val="22"/>
        </w:rPr>
      </w:pPr>
    </w:p>
    <w:p w14:paraId="402B5F93" w14:textId="03ED03D2" w:rsidR="00C1504D" w:rsidRPr="000745E7" w:rsidRDefault="003A1AA7" w:rsidP="000A471C">
      <w:pPr>
        <w:pStyle w:val="PargrafodaLista"/>
        <w:widowControl w:val="0"/>
        <w:numPr>
          <w:ilvl w:val="1"/>
          <w:numId w:val="3"/>
        </w:numPr>
        <w:tabs>
          <w:tab w:val="left" w:pos="851"/>
        </w:tabs>
        <w:spacing w:after="0" w:line="300" w:lineRule="exact"/>
        <w:rPr>
          <w:sz w:val="22"/>
          <w:szCs w:val="22"/>
        </w:rPr>
      </w:pPr>
      <w:r w:rsidRPr="000745E7">
        <w:rPr>
          <w:sz w:val="22"/>
          <w:szCs w:val="22"/>
        </w:rPr>
        <w:t xml:space="preserve">A </w:t>
      </w:r>
      <w:r w:rsidR="001E1B59" w:rsidRPr="000745E7">
        <w:rPr>
          <w:sz w:val="22"/>
          <w:szCs w:val="22"/>
        </w:rPr>
        <w:t xml:space="preserve">(i) </w:t>
      </w:r>
      <w:r w:rsidR="00BA0942" w:rsidRPr="000745E7">
        <w:rPr>
          <w:bCs/>
          <w:color w:val="000000"/>
          <w:sz w:val="22"/>
          <w:szCs w:val="22"/>
        </w:rPr>
        <w:t>7</w:t>
      </w:r>
      <w:r w:rsidR="00BA0942" w:rsidRPr="000745E7">
        <w:rPr>
          <w:sz w:val="22"/>
          <w:szCs w:val="22"/>
        </w:rPr>
        <w:t xml:space="preserve">ª </w:t>
      </w:r>
      <w:r w:rsidRPr="000745E7">
        <w:rPr>
          <w:sz w:val="22"/>
          <w:szCs w:val="22"/>
        </w:rPr>
        <w:t>(</w:t>
      </w:r>
      <w:r w:rsidR="00BA0942" w:rsidRPr="000745E7">
        <w:rPr>
          <w:bCs/>
          <w:color w:val="000000"/>
          <w:sz w:val="22"/>
          <w:szCs w:val="22"/>
        </w:rPr>
        <w:t>sétima</w:t>
      </w:r>
      <w:r w:rsidRPr="000745E7">
        <w:rPr>
          <w:sz w:val="22"/>
          <w:szCs w:val="22"/>
        </w:rPr>
        <w:t xml:space="preserve">) emissão de debêntures simples, não conversíveis em ações, da espécie quirografária, </w:t>
      </w:r>
      <w:r w:rsidR="00BA0942" w:rsidRPr="000745E7">
        <w:rPr>
          <w:bCs/>
          <w:sz w:val="22"/>
          <w:szCs w:val="22"/>
        </w:rPr>
        <w:t xml:space="preserve">em </w:t>
      </w:r>
      <w:r w:rsidR="0009192C" w:rsidRPr="000745E7">
        <w:rPr>
          <w:bCs/>
          <w:sz w:val="22"/>
          <w:szCs w:val="22"/>
        </w:rPr>
        <w:t>até 2 (duas) séries</w:t>
      </w:r>
      <w:r w:rsidR="00706EB7" w:rsidRPr="000745E7">
        <w:rPr>
          <w:iCs/>
          <w:sz w:val="22"/>
          <w:szCs w:val="22"/>
        </w:rPr>
        <w:t xml:space="preserve">, </w:t>
      </w:r>
      <w:r w:rsidR="001E1B59" w:rsidRPr="000745E7">
        <w:rPr>
          <w:sz w:val="22"/>
          <w:szCs w:val="22"/>
        </w:rPr>
        <w:t xml:space="preserve">para colocação privada, </w:t>
      </w:r>
      <w:r w:rsidRPr="000745E7">
        <w:rPr>
          <w:sz w:val="22"/>
          <w:szCs w:val="22"/>
        </w:rPr>
        <w:t>da Emissora (</w:t>
      </w:r>
      <w:r w:rsidR="00A52521" w:rsidRPr="000745E7">
        <w:rPr>
          <w:sz w:val="22"/>
          <w:szCs w:val="22"/>
        </w:rPr>
        <w:t>"</w:t>
      </w:r>
      <w:r w:rsidRPr="000745E7">
        <w:rPr>
          <w:sz w:val="22"/>
          <w:szCs w:val="22"/>
          <w:u w:val="single"/>
        </w:rPr>
        <w:t>Emissão</w:t>
      </w:r>
      <w:r w:rsidR="00A52521" w:rsidRPr="000745E7">
        <w:rPr>
          <w:sz w:val="22"/>
          <w:szCs w:val="22"/>
        </w:rPr>
        <w:t>"</w:t>
      </w:r>
      <w:r w:rsidRPr="000745E7">
        <w:rPr>
          <w:sz w:val="22"/>
          <w:szCs w:val="22"/>
        </w:rPr>
        <w:t xml:space="preserve"> e </w:t>
      </w:r>
      <w:r w:rsidR="00A52521" w:rsidRPr="000745E7">
        <w:rPr>
          <w:sz w:val="22"/>
          <w:szCs w:val="22"/>
        </w:rPr>
        <w:t>"</w:t>
      </w:r>
      <w:r w:rsidRPr="000745E7">
        <w:rPr>
          <w:sz w:val="22"/>
          <w:szCs w:val="22"/>
          <w:u w:val="single"/>
        </w:rPr>
        <w:t>Debêntures</w:t>
      </w:r>
      <w:r w:rsidR="00A52521" w:rsidRPr="000745E7">
        <w:rPr>
          <w:sz w:val="22"/>
          <w:szCs w:val="22"/>
        </w:rPr>
        <w:t xml:space="preserve">"), </w:t>
      </w:r>
      <w:r w:rsidRPr="000745E7">
        <w:rPr>
          <w:sz w:val="22"/>
          <w:szCs w:val="22"/>
        </w:rPr>
        <w:t>nos termos do artigo 59 da Lei nº 6.404, de 15 de dezembro de 1976, conforme alterada (</w:t>
      </w:r>
      <w:r w:rsidR="00A52521" w:rsidRPr="000745E7">
        <w:rPr>
          <w:sz w:val="22"/>
          <w:szCs w:val="22"/>
        </w:rPr>
        <w:t>"</w:t>
      </w:r>
      <w:r w:rsidRPr="000745E7">
        <w:rPr>
          <w:sz w:val="22"/>
          <w:szCs w:val="22"/>
          <w:u w:val="single"/>
        </w:rPr>
        <w:t>Lei das Sociedades por Ações</w:t>
      </w:r>
      <w:r w:rsidR="00A52521" w:rsidRPr="000745E7">
        <w:rPr>
          <w:sz w:val="22"/>
          <w:szCs w:val="22"/>
        </w:rPr>
        <w:t>"</w:t>
      </w:r>
      <w:r w:rsidRPr="000745E7">
        <w:rPr>
          <w:sz w:val="22"/>
          <w:szCs w:val="22"/>
        </w:rPr>
        <w:t xml:space="preserve">), bem como a celebração desta </w:t>
      </w:r>
      <w:r w:rsidR="00E147AE" w:rsidRPr="000745E7">
        <w:rPr>
          <w:sz w:val="22"/>
          <w:szCs w:val="22"/>
        </w:rPr>
        <w:t>Escritura de Emissão de Debêntures</w:t>
      </w:r>
      <w:r w:rsidR="001E1B59" w:rsidRPr="000745E7">
        <w:rPr>
          <w:sz w:val="22"/>
          <w:szCs w:val="22"/>
        </w:rPr>
        <w:t>; e (</w:t>
      </w:r>
      <w:proofErr w:type="spellStart"/>
      <w:r w:rsidR="001E1B59" w:rsidRPr="000745E7">
        <w:rPr>
          <w:sz w:val="22"/>
          <w:szCs w:val="22"/>
        </w:rPr>
        <w:t>ii</w:t>
      </w:r>
      <w:proofErr w:type="spellEnd"/>
      <w:r w:rsidR="001E1B59" w:rsidRPr="000745E7">
        <w:rPr>
          <w:sz w:val="22"/>
          <w:szCs w:val="22"/>
        </w:rPr>
        <w:t>) a autorização à diretoria da Emissora para praticar todos os atos necessários à efetivação das referidas deliberações,</w:t>
      </w:r>
      <w:r w:rsidRPr="000745E7">
        <w:rPr>
          <w:sz w:val="22"/>
          <w:szCs w:val="22"/>
        </w:rPr>
        <w:t xml:space="preserve"> foram aprovados com base nas deliberações da </w:t>
      </w:r>
      <w:r w:rsidR="00C107AF" w:rsidRPr="000745E7">
        <w:rPr>
          <w:sz w:val="22"/>
          <w:szCs w:val="22"/>
        </w:rPr>
        <w:t>reunião do conselho de administração da</w:t>
      </w:r>
      <w:r w:rsidRPr="000745E7">
        <w:rPr>
          <w:sz w:val="22"/>
          <w:szCs w:val="22"/>
        </w:rPr>
        <w:t xml:space="preserve"> Emissora realizada em </w:t>
      </w:r>
      <w:r w:rsidR="00F30EEE">
        <w:rPr>
          <w:bCs/>
          <w:color w:val="000000"/>
          <w:sz w:val="22"/>
          <w:szCs w:val="22"/>
        </w:rPr>
        <w:t>1</w:t>
      </w:r>
      <w:r w:rsidR="00E206CA">
        <w:rPr>
          <w:bCs/>
          <w:color w:val="000000"/>
          <w:sz w:val="22"/>
          <w:szCs w:val="22"/>
        </w:rPr>
        <w:t>1</w:t>
      </w:r>
      <w:r w:rsidR="00BA0942" w:rsidRPr="000745E7">
        <w:rPr>
          <w:bCs/>
          <w:color w:val="000000"/>
          <w:sz w:val="22"/>
          <w:szCs w:val="22"/>
        </w:rPr>
        <w:t xml:space="preserve"> </w:t>
      </w:r>
      <w:r w:rsidR="008306C7" w:rsidRPr="000745E7">
        <w:rPr>
          <w:bCs/>
          <w:color w:val="000000"/>
          <w:sz w:val="22"/>
          <w:szCs w:val="22"/>
        </w:rPr>
        <w:t xml:space="preserve">de </w:t>
      </w:r>
      <w:r w:rsidR="009A3FFE" w:rsidRPr="000745E7">
        <w:rPr>
          <w:bCs/>
          <w:color w:val="000000"/>
          <w:sz w:val="22"/>
          <w:szCs w:val="22"/>
        </w:rPr>
        <w:t>outubro</w:t>
      </w:r>
      <w:r w:rsidR="00BA0942" w:rsidRPr="000745E7">
        <w:rPr>
          <w:sz w:val="22"/>
          <w:szCs w:val="22"/>
        </w:rPr>
        <w:t xml:space="preserve"> </w:t>
      </w:r>
      <w:r w:rsidR="00927E7D" w:rsidRPr="000745E7">
        <w:rPr>
          <w:sz w:val="22"/>
          <w:szCs w:val="22"/>
        </w:rPr>
        <w:t>de 2022</w:t>
      </w:r>
      <w:r w:rsidRPr="000745E7">
        <w:rPr>
          <w:sz w:val="22"/>
          <w:szCs w:val="22"/>
        </w:rPr>
        <w:t xml:space="preserve"> (</w:t>
      </w:r>
      <w:r w:rsidR="00A52521" w:rsidRPr="000745E7">
        <w:rPr>
          <w:sz w:val="22"/>
          <w:szCs w:val="22"/>
        </w:rPr>
        <w:t>"</w:t>
      </w:r>
      <w:r w:rsidR="001E1B59" w:rsidRPr="000745E7">
        <w:rPr>
          <w:sz w:val="22"/>
          <w:szCs w:val="22"/>
          <w:u w:val="single"/>
        </w:rPr>
        <w:t>Aprovação Societária</w:t>
      </w:r>
      <w:r w:rsidR="00A52521" w:rsidRPr="000745E7">
        <w:rPr>
          <w:sz w:val="22"/>
          <w:szCs w:val="22"/>
        </w:rPr>
        <w:t>"</w:t>
      </w:r>
      <w:r w:rsidRPr="000745E7">
        <w:rPr>
          <w:sz w:val="22"/>
          <w:szCs w:val="22"/>
        </w:rPr>
        <w:t>)</w:t>
      </w:r>
      <w:r w:rsidR="00610C9D" w:rsidRPr="000745E7">
        <w:rPr>
          <w:sz w:val="22"/>
          <w:szCs w:val="22"/>
        </w:rPr>
        <w:t>.</w:t>
      </w:r>
      <w:r w:rsidR="00D0297B" w:rsidRPr="000745E7">
        <w:rPr>
          <w:sz w:val="22"/>
          <w:szCs w:val="22"/>
        </w:rPr>
        <w:t xml:space="preserve"> </w:t>
      </w:r>
    </w:p>
    <w:p w14:paraId="59398BDC" w14:textId="77777777" w:rsidR="00C1504D" w:rsidRPr="000745E7" w:rsidRDefault="00C1504D" w:rsidP="000A471C">
      <w:pPr>
        <w:pStyle w:val="PargrafodaLista"/>
        <w:widowControl w:val="0"/>
        <w:tabs>
          <w:tab w:val="left" w:pos="851"/>
        </w:tabs>
        <w:spacing w:after="0" w:line="300" w:lineRule="exact"/>
        <w:ind w:left="0"/>
        <w:rPr>
          <w:sz w:val="22"/>
          <w:szCs w:val="22"/>
        </w:rPr>
      </w:pPr>
    </w:p>
    <w:p w14:paraId="4480F363" w14:textId="2B918D10" w:rsidR="00C1504D" w:rsidRPr="000745E7" w:rsidRDefault="0000255D" w:rsidP="000A471C">
      <w:pPr>
        <w:pStyle w:val="Ttulo1"/>
        <w:spacing w:after="0" w:line="300" w:lineRule="exact"/>
        <w:contextualSpacing/>
        <w:rPr>
          <w:rFonts w:ascii="Times New Roman" w:hAnsi="Times New Roman"/>
          <w:bCs/>
          <w:smallCaps/>
          <w:sz w:val="22"/>
          <w:szCs w:val="22"/>
          <w:u w:val="single"/>
        </w:rPr>
      </w:pPr>
      <w:r w:rsidRPr="000745E7">
        <w:rPr>
          <w:rFonts w:ascii="Times New Roman" w:hAnsi="Times New Roman"/>
          <w:b w:val="0"/>
          <w:bCs/>
          <w:sz w:val="22"/>
          <w:szCs w:val="22"/>
        </w:rPr>
        <w:t>2.</w:t>
      </w:r>
      <w:r w:rsidRPr="000745E7">
        <w:rPr>
          <w:rFonts w:ascii="Times New Roman" w:hAnsi="Times New Roman"/>
          <w:b w:val="0"/>
          <w:bCs/>
          <w:sz w:val="22"/>
          <w:szCs w:val="22"/>
        </w:rPr>
        <w:tab/>
      </w:r>
      <w:r w:rsidRPr="000745E7">
        <w:rPr>
          <w:rFonts w:ascii="Times New Roman" w:hAnsi="Times New Roman"/>
          <w:b w:val="0"/>
          <w:bCs/>
          <w:smallCaps/>
          <w:sz w:val="22"/>
          <w:szCs w:val="22"/>
          <w:u w:val="single"/>
        </w:rPr>
        <w:t xml:space="preserve">Requisitos </w:t>
      </w:r>
    </w:p>
    <w:p w14:paraId="7502B963" w14:textId="77777777" w:rsidR="00C1504D" w:rsidRPr="000745E7" w:rsidRDefault="00C1504D" w:rsidP="000A471C">
      <w:pPr>
        <w:widowControl w:val="0"/>
        <w:spacing w:after="0" w:line="300" w:lineRule="exact"/>
        <w:contextualSpacing/>
        <w:jc w:val="center"/>
        <w:rPr>
          <w:b/>
          <w:sz w:val="22"/>
          <w:szCs w:val="22"/>
        </w:rPr>
      </w:pPr>
    </w:p>
    <w:p w14:paraId="1AE9072D" w14:textId="0361727B" w:rsidR="00FC53D5" w:rsidRPr="000745E7" w:rsidRDefault="003A1AA7" w:rsidP="000A471C">
      <w:pPr>
        <w:pStyle w:val="PargrafodaLista"/>
        <w:widowControl w:val="0"/>
        <w:numPr>
          <w:ilvl w:val="1"/>
          <w:numId w:val="11"/>
        </w:numPr>
        <w:tabs>
          <w:tab w:val="left" w:pos="709"/>
        </w:tabs>
        <w:spacing w:after="0" w:line="300" w:lineRule="exact"/>
        <w:ind w:left="0" w:firstLine="0"/>
        <w:rPr>
          <w:bCs/>
          <w:sz w:val="22"/>
          <w:szCs w:val="22"/>
        </w:rPr>
      </w:pPr>
      <w:r w:rsidRPr="000745E7">
        <w:rPr>
          <w:bCs/>
          <w:sz w:val="22"/>
          <w:szCs w:val="22"/>
        </w:rPr>
        <w:t>A Emissão</w:t>
      </w:r>
      <w:r w:rsidR="00501E2E" w:rsidRPr="000745E7">
        <w:rPr>
          <w:bCs/>
          <w:sz w:val="22"/>
          <w:szCs w:val="22"/>
        </w:rPr>
        <w:t xml:space="preserve"> e</w:t>
      </w:r>
      <w:r w:rsidR="00927329" w:rsidRPr="000745E7">
        <w:rPr>
          <w:bCs/>
          <w:sz w:val="22"/>
          <w:szCs w:val="22"/>
        </w:rPr>
        <w:t xml:space="preserve"> </w:t>
      </w:r>
      <w:r w:rsidRPr="000745E7">
        <w:rPr>
          <w:bCs/>
          <w:sz w:val="22"/>
          <w:szCs w:val="22"/>
        </w:rPr>
        <w:t>a Oferta Restrita (conforme abaixo definida) serão realizadas com observância aos requisitos abaixo.</w:t>
      </w:r>
    </w:p>
    <w:p w14:paraId="625D0493" w14:textId="77777777" w:rsidR="00C1504D" w:rsidRPr="000745E7" w:rsidRDefault="00C1504D" w:rsidP="000A471C">
      <w:pPr>
        <w:pStyle w:val="PargrafodaLista"/>
        <w:widowControl w:val="0"/>
        <w:tabs>
          <w:tab w:val="left" w:pos="709"/>
        </w:tabs>
        <w:spacing w:after="0" w:line="300" w:lineRule="exact"/>
        <w:ind w:left="0"/>
        <w:rPr>
          <w:bCs/>
          <w:sz w:val="22"/>
          <w:szCs w:val="22"/>
        </w:rPr>
      </w:pPr>
    </w:p>
    <w:p w14:paraId="373E06AC" w14:textId="3993AD8B" w:rsidR="00FC53D5" w:rsidRPr="000745E7" w:rsidRDefault="003A1AA7" w:rsidP="000A471C">
      <w:pPr>
        <w:pStyle w:val="PargrafodaLista"/>
        <w:widowControl w:val="0"/>
        <w:numPr>
          <w:ilvl w:val="1"/>
          <w:numId w:val="11"/>
        </w:numPr>
        <w:tabs>
          <w:tab w:val="left" w:pos="709"/>
        </w:tabs>
        <w:spacing w:after="0" w:line="300" w:lineRule="exact"/>
        <w:ind w:left="0" w:firstLine="0"/>
        <w:rPr>
          <w:sz w:val="22"/>
          <w:szCs w:val="22"/>
        </w:rPr>
      </w:pPr>
      <w:r w:rsidRPr="000745E7">
        <w:rPr>
          <w:sz w:val="22"/>
          <w:szCs w:val="22"/>
        </w:rPr>
        <w:t>Dispensa de Registro na CVM</w:t>
      </w:r>
      <w:r w:rsidR="00470247" w:rsidRPr="000745E7">
        <w:rPr>
          <w:sz w:val="22"/>
          <w:szCs w:val="22"/>
        </w:rPr>
        <w:t xml:space="preserve"> e na Associação Brasileira das Entidades dos Mercados Financeiros e de Capitais (</w:t>
      </w:r>
      <w:r w:rsidR="00501E2E" w:rsidRPr="000745E7">
        <w:rPr>
          <w:sz w:val="22"/>
          <w:szCs w:val="22"/>
        </w:rPr>
        <w:t>"</w:t>
      </w:r>
      <w:r w:rsidR="00470247" w:rsidRPr="000745E7">
        <w:rPr>
          <w:sz w:val="22"/>
          <w:szCs w:val="22"/>
          <w:u w:val="single"/>
        </w:rPr>
        <w:t>ANBIMA</w:t>
      </w:r>
      <w:r w:rsidR="00501E2E" w:rsidRPr="000745E7">
        <w:rPr>
          <w:sz w:val="22"/>
          <w:szCs w:val="22"/>
        </w:rPr>
        <w:t>"</w:t>
      </w:r>
      <w:r w:rsidR="00470247" w:rsidRPr="000745E7">
        <w:rPr>
          <w:sz w:val="22"/>
          <w:szCs w:val="22"/>
        </w:rPr>
        <w:t>)</w:t>
      </w:r>
      <w:r w:rsidR="0090465E" w:rsidRPr="000745E7">
        <w:rPr>
          <w:sz w:val="22"/>
          <w:szCs w:val="22"/>
        </w:rPr>
        <w:t>.</w:t>
      </w:r>
    </w:p>
    <w:p w14:paraId="7FEEC9EC" w14:textId="77777777" w:rsidR="00C1504D" w:rsidRPr="000745E7" w:rsidRDefault="00C1504D" w:rsidP="000A471C">
      <w:pPr>
        <w:pStyle w:val="PargrafodaLista"/>
        <w:widowControl w:val="0"/>
        <w:tabs>
          <w:tab w:val="left" w:pos="709"/>
        </w:tabs>
        <w:spacing w:after="0" w:line="300" w:lineRule="exact"/>
        <w:ind w:left="0"/>
        <w:rPr>
          <w:b/>
          <w:bCs/>
          <w:sz w:val="22"/>
          <w:szCs w:val="22"/>
        </w:rPr>
      </w:pPr>
    </w:p>
    <w:p w14:paraId="2500D09F" w14:textId="426BBBB8" w:rsidR="00470247" w:rsidRPr="000745E7" w:rsidRDefault="00470247" w:rsidP="000A471C">
      <w:pPr>
        <w:pStyle w:val="Default"/>
        <w:widowControl w:val="0"/>
        <w:numPr>
          <w:ilvl w:val="2"/>
          <w:numId w:val="11"/>
        </w:numPr>
        <w:tabs>
          <w:tab w:val="left" w:pos="709"/>
        </w:tabs>
        <w:spacing w:line="300" w:lineRule="exact"/>
        <w:ind w:left="709" w:firstLine="0"/>
        <w:jc w:val="both"/>
        <w:rPr>
          <w:rFonts w:ascii="Times New Roman" w:hAnsi="Times New Roman" w:cs="Times New Roman"/>
          <w:color w:val="auto"/>
          <w:sz w:val="22"/>
          <w:szCs w:val="22"/>
        </w:rPr>
      </w:pPr>
      <w:bookmarkStart w:id="1" w:name="_Ref523139040"/>
      <w:r w:rsidRPr="000745E7">
        <w:rPr>
          <w:rFonts w:ascii="Times New Roman" w:hAnsi="Times New Roman" w:cs="Times New Roman"/>
          <w:color w:val="auto"/>
          <w:sz w:val="22"/>
          <w:szCs w:val="22"/>
        </w:rPr>
        <w:t>As Debêntures serão objeto de colocação privada, sem a intermediação de instituições integrantes do sistema de distribuição de valores mobiliários ou qualquer esforço de colocação perante investidores indeterminados, não estando sujeitas, portanto, ao registro de emissão perante a CVM de que trata o artigo 19 da Lei nº 6.385, de 07 de dezembro de 1976 (</w:t>
      </w:r>
      <w:r w:rsidR="00501E2E" w:rsidRPr="000745E7">
        <w:rPr>
          <w:rFonts w:ascii="Times New Roman" w:hAnsi="Times New Roman" w:cs="Times New Roman"/>
          <w:sz w:val="22"/>
          <w:szCs w:val="22"/>
        </w:rPr>
        <w:t>"</w:t>
      </w:r>
      <w:r w:rsidRPr="000745E7">
        <w:rPr>
          <w:rFonts w:ascii="Times New Roman" w:hAnsi="Times New Roman" w:cs="Times New Roman"/>
          <w:color w:val="auto"/>
          <w:sz w:val="22"/>
          <w:szCs w:val="22"/>
          <w:u w:val="single"/>
        </w:rPr>
        <w:t>Lei de Mercado de Valores Mobiliários</w:t>
      </w:r>
      <w:r w:rsidR="00501E2E" w:rsidRPr="000745E7">
        <w:rPr>
          <w:rFonts w:ascii="Times New Roman" w:hAnsi="Times New Roman" w:cs="Times New Roman"/>
          <w:sz w:val="22"/>
          <w:szCs w:val="22"/>
        </w:rPr>
        <w:t>"</w:t>
      </w:r>
      <w:r w:rsidRPr="000745E7">
        <w:rPr>
          <w:rFonts w:ascii="Times New Roman" w:hAnsi="Times New Roman" w:cs="Times New Roman"/>
          <w:color w:val="auto"/>
          <w:sz w:val="22"/>
          <w:szCs w:val="22"/>
        </w:rPr>
        <w:t xml:space="preserve">) e a </w:t>
      </w:r>
      <w:r w:rsidRPr="000745E7">
        <w:rPr>
          <w:rFonts w:ascii="Times New Roman" w:hAnsi="Times New Roman" w:cs="Times New Roman"/>
          <w:sz w:val="22"/>
          <w:szCs w:val="22"/>
        </w:rPr>
        <w:t>ANBIMA.</w:t>
      </w:r>
    </w:p>
    <w:p w14:paraId="16FA8A97" w14:textId="77777777" w:rsidR="00C1504D" w:rsidRPr="000745E7" w:rsidRDefault="00C1504D" w:rsidP="000A471C">
      <w:pPr>
        <w:pStyle w:val="Default"/>
        <w:widowControl w:val="0"/>
        <w:tabs>
          <w:tab w:val="left" w:pos="709"/>
        </w:tabs>
        <w:spacing w:line="300" w:lineRule="exact"/>
        <w:jc w:val="both"/>
        <w:rPr>
          <w:rFonts w:ascii="Times New Roman" w:hAnsi="Times New Roman" w:cs="Times New Roman"/>
          <w:color w:val="auto"/>
          <w:sz w:val="22"/>
          <w:szCs w:val="22"/>
        </w:rPr>
      </w:pPr>
    </w:p>
    <w:bookmarkEnd w:id="1"/>
    <w:p w14:paraId="742B8383" w14:textId="1C93D9E7" w:rsidR="00FC53D5" w:rsidRPr="000745E7" w:rsidRDefault="003A1AA7" w:rsidP="000A471C">
      <w:pPr>
        <w:pStyle w:val="PargrafodaLista"/>
        <w:widowControl w:val="0"/>
        <w:numPr>
          <w:ilvl w:val="1"/>
          <w:numId w:val="11"/>
        </w:numPr>
        <w:tabs>
          <w:tab w:val="left" w:pos="709"/>
          <w:tab w:val="left" w:pos="851"/>
        </w:tabs>
        <w:spacing w:after="0" w:line="300" w:lineRule="exact"/>
        <w:ind w:left="0" w:firstLine="0"/>
        <w:rPr>
          <w:bCs/>
          <w:sz w:val="22"/>
          <w:szCs w:val="22"/>
        </w:rPr>
      </w:pPr>
      <w:r w:rsidRPr="000745E7">
        <w:rPr>
          <w:bCs/>
          <w:sz w:val="22"/>
          <w:szCs w:val="22"/>
        </w:rPr>
        <w:t>Arquivamento e Publicaç</w:t>
      </w:r>
      <w:r w:rsidR="003369CE" w:rsidRPr="000745E7">
        <w:rPr>
          <w:bCs/>
          <w:sz w:val="22"/>
          <w:szCs w:val="22"/>
        </w:rPr>
        <w:t>ão</w:t>
      </w:r>
      <w:r w:rsidRPr="000745E7">
        <w:rPr>
          <w:bCs/>
          <w:sz w:val="22"/>
          <w:szCs w:val="22"/>
        </w:rPr>
        <w:t xml:space="preserve"> </w:t>
      </w:r>
      <w:r w:rsidR="00470247" w:rsidRPr="000745E7">
        <w:rPr>
          <w:bCs/>
          <w:sz w:val="22"/>
          <w:szCs w:val="22"/>
        </w:rPr>
        <w:t xml:space="preserve">da </w:t>
      </w:r>
      <w:r w:rsidR="00007B06" w:rsidRPr="000745E7">
        <w:rPr>
          <w:bCs/>
          <w:sz w:val="22"/>
          <w:szCs w:val="22"/>
        </w:rPr>
        <w:t>Aprovaç</w:t>
      </w:r>
      <w:r w:rsidR="006C3F43" w:rsidRPr="000745E7">
        <w:rPr>
          <w:bCs/>
          <w:sz w:val="22"/>
          <w:szCs w:val="22"/>
        </w:rPr>
        <w:t>ão</w:t>
      </w:r>
      <w:r w:rsidR="00007B06" w:rsidRPr="000745E7">
        <w:rPr>
          <w:bCs/>
          <w:sz w:val="22"/>
          <w:szCs w:val="22"/>
        </w:rPr>
        <w:t xml:space="preserve"> </w:t>
      </w:r>
      <w:r w:rsidR="00470247" w:rsidRPr="000745E7">
        <w:rPr>
          <w:bCs/>
          <w:sz w:val="22"/>
          <w:szCs w:val="22"/>
        </w:rPr>
        <w:t>Societária</w:t>
      </w:r>
      <w:r w:rsidR="008D5687" w:rsidRPr="000745E7">
        <w:rPr>
          <w:bCs/>
          <w:sz w:val="22"/>
          <w:szCs w:val="22"/>
        </w:rPr>
        <w:t>:</w:t>
      </w:r>
    </w:p>
    <w:p w14:paraId="10A07E62" w14:textId="77777777" w:rsidR="00C1504D" w:rsidRPr="000745E7" w:rsidRDefault="00C1504D" w:rsidP="000A471C">
      <w:pPr>
        <w:pStyle w:val="PargrafodaLista"/>
        <w:widowControl w:val="0"/>
        <w:tabs>
          <w:tab w:val="left" w:pos="709"/>
          <w:tab w:val="left" w:pos="851"/>
        </w:tabs>
        <w:spacing w:after="0" w:line="300" w:lineRule="exact"/>
        <w:ind w:left="0"/>
        <w:rPr>
          <w:b/>
          <w:sz w:val="22"/>
          <w:szCs w:val="22"/>
        </w:rPr>
      </w:pPr>
    </w:p>
    <w:p w14:paraId="621A067D" w14:textId="49172BDD" w:rsidR="00FC53D5" w:rsidRPr="000745E7" w:rsidRDefault="003A1AA7" w:rsidP="000A471C">
      <w:pPr>
        <w:pStyle w:val="Default"/>
        <w:widowControl w:val="0"/>
        <w:numPr>
          <w:ilvl w:val="2"/>
          <w:numId w:val="11"/>
        </w:numPr>
        <w:tabs>
          <w:tab w:val="left" w:pos="709"/>
          <w:tab w:val="left" w:pos="851"/>
        </w:tabs>
        <w:spacing w:line="300" w:lineRule="exact"/>
        <w:ind w:left="709" w:firstLine="0"/>
        <w:jc w:val="both"/>
        <w:rPr>
          <w:rFonts w:ascii="Times New Roman" w:eastAsia="Batang" w:hAnsi="Times New Roman" w:cs="Times New Roman"/>
          <w:b/>
          <w:color w:val="auto"/>
          <w:sz w:val="22"/>
          <w:szCs w:val="22"/>
        </w:rPr>
      </w:pPr>
      <w:r w:rsidRPr="000745E7">
        <w:rPr>
          <w:rFonts w:ascii="Times New Roman" w:eastAsia="Batang" w:hAnsi="Times New Roman" w:cs="Times New Roman"/>
          <w:color w:val="auto"/>
          <w:sz w:val="22"/>
          <w:szCs w:val="22"/>
        </w:rPr>
        <w:t xml:space="preserve">A </w:t>
      </w:r>
      <w:r w:rsidR="00470247" w:rsidRPr="000745E7">
        <w:rPr>
          <w:rFonts w:ascii="Times New Roman" w:eastAsia="Batang" w:hAnsi="Times New Roman" w:cs="Times New Roman"/>
          <w:color w:val="auto"/>
          <w:sz w:val="22"/>
          <w:szCs w:val="22"/>
        </w:rPr>
        <w:t>Aprovação Societária</w:t>
      </w:r>
      <w:r w:rsidRPr="000745E7">
        <w:rPr>
          <w:rFonts w:ascii="Times New Roman" w:eastAsia="Batang" w:hAnsi="Times New Roman" w:cs="Times New Roman"/>
          <w:color w:val="auto"/>
          <w:sz w:val="22"/>
          <w:szCs w:val="22"/>
        </w:rPr>
        <w:t xml:space="preserve"> será registrada na JUCESP e será publicada no jornal </w:t>
      </w:r>
      <w:r w:rsidR="008F33E8" w:rsidRPr="000745E7">
        <w:rPr>
          <w:rFonts w:ascii="Times New Roman" w:eastAsia="Batang" w:hAnsi="Times New Roman" w:cs="Times New Roman"/>
          <w:color w:val="auto"/>
          <w:sz w:val="22"/>
          <w:szCs w:val="22"/>
        </w:rPr>
        <w:t>"</w:t>
      </w:r>
      <w:r w:rsidR="00881B63" w:rsidRPr="000745E7">
        <w:rPr>
          <w:rFonts w:ascii="Times New Roman" w:eastAsia="Batang" w:hAnsi="Times New Roman" w:cs="Times New Roman"/>
          <w:color w:val="auto"/>
          <w:sz w:val="22"/>
          <w:szCs w:val="22"/>
        </w:rPr>
        <w:t>Folha de São Paulo</w:t>
      </w:r>
      <w:r w:rsidR="008F33E8" w:rsidRPr="000745E7">
        <w:rPr>
          <w:rFonts w:ascii="Times New Roman" w:eastAsia="Batang" w:hAnsi="Times New Roman" w:cs="Times New Roman"/>
          <w:color w:val="auto"/>
          <w:sz w:val="22"/>
          <w:szCs w:val="22"/>
        </w:rPr>
        <w:t>"</w:t>
      </w:r>
      <w:r w:rsidRPr="000745E7">
        <w:rPr>
          <w:rFonts w:ascii="Times New Roman" w:eastAsia="Batang" w:hAnsi="Times New Roman" w:cs="Times New Roman"/>
          <w:color w:val="auto"/>
          <w:sz w:val="22"/>
          <w:szCs w:val="22"/>
        </w:rPr>
        <w:t xml:space="preserve"> </w:t>
      </w:r>
      <w:bookmarkStart w:id="2" w:name="_Hlk110602500"/>
      <w:r w:rsidR="00F64323" w:rsidRPr="000745E7">
        <w:rPr>
          <w:rFonts w:ascii="Times New Roman" w:eastAsia="Batang" w:hAnsi="Times New Roman" w:cs="Times New Roman"/>
          <w:color w:val="auto"/>
          <w:sz w:val="22"/>
          <w:szCs w:val="22"/>
        </w:rPr>
        <w:t xml:space="preserve">do Estado de </w:t>
      </w:r>
      <w:r w:rsidR="00881B63" w:rsidRPr="000745E7">
        <w:rPr>
          <w:rFonts w:ascii="Times New Roman" w:eastAsia="Batang" w:hAnsi="Times New Roman" w:cs="Times New Roman"/>
          <w:color w:val="auto"/>
          <w:sz w:val="22"/>
          <w:szCs w:val="22"/>
        </w:rPr>
        <w:t>São Paulo</w:t>
      </w:r>
      <w:r w:rsidR="00F64323" w:rsidRPr="000745E7">
        <w:rPr>
          <w:rFonts w:ascii="Times New Roman" w:eastAsia="Batang" w:hAnsi="Times New Roman" w:cs="Times New Roman"/>
          <w:color w:val="auto"/>
          <w:sz w:val="22"/>
          <w:szCs w:val="22"/>
        </w:rPr>
        <w:t xml:space="preserve"> </w:t>
      </w:r>
      <w:bookmarkEnd w:id="2"/>
      <w:r w:rsidRPr="000745E7">
        <w:rPr>
          <w:rFonts w:ascii="Times New Roman" w:eastAsia="Batang" w:hAnsi="Times New Roman" w:cs="Times New Roman"/>
          <w:color w:val="auto"/>
          <w:sz w:val="22"/>
          <w:szCs w:val="22"/>
        </w:rPr>
        <w:t>(</w:t>
      </w:r>
      <w:r w:rsidR="008F33E8" w:rsidRPr="000745E7">
        <w:rPr>
          <w:rFonts w:ascii="Times New Roman" w:eastAsia="Batang" w:hAnsi="Times New Roman" w:cs="Times New Roman"/>
          <w:color w:val="auto"/>
          <w:sz w:val="22"/>
          <w:szCs w:val="22"/>
        </w:rPr>
        <w:t>"</w:t>
      </w:r>
      <w:r w:rsidRPr="000745E7">
        <w:rPr>
          <w:rFonts w:ascii="Times New Roman" w:eastAsia="Batang" w:hAnsi="Times New Roman" w:cs="Times New Roman"/>
          <w:color w:val="auto"/>
          <w:sz w:val="22"/>
          <w:szCs w:val="22"/>
          <w:u w:val="single"/>
        </w:rPr>
        <w:t>Jorna</w:t>
      </w:r>
      <w:r w:rsidR="00470247" w:rsidRPr="000745E7">
        <w:rPr>
          <w:rFonts w:ascii="Times New Roman" w:eastAsia="Batang" w:hAnsi="Times New Roman" w:cs="Times New Roman"/>
          <w:color w:val="auto"/>
          <w:sz w:val="22"/>
          <w:szCs w:val="22"/>
          <w:u w:val="single"/>
        </w:rPr>
        <w:t>l</w:t>
      </w:r>
      <w:r w:rsidRPr="000745E7">
        <w:rPr>
          <w:rFonts w:ascii="Times New Roman" w:eastAsia="Batang" w:hAnsi="Times New Roman" w:cs="Times New Roman"/>
          <w:color w:val="auto"/>
          <w:sz w:val="22"/>
          <w:szCs w:val="22"/>
          <w:u w:val="single"/>
        </w:rPr>
        <w:t xml:space="preserve"> de Publicação</w:t>
      </w:r>
      <w:r w:rsidR="008F33E8" w:rsidRPr="000745E7">
        <w:rPr>
          <w:rFonts w:ascii="Times New Roman" w:eastAsia="Batang" w:hAnsi="Times New Roman" w:cs="Times New Roman"/>
          <w:color w:val="auto"/>
          <w:sz w:val="22"/>
          <w:szCs w:val="22"/>
        </w:rPr>
        <w:t>"</w:t>
      </w:r>
      <w:r w:rsidRPr="000745E7">
        <w:rPr>
          <w:rFonts w:ascii="Times New Roman" w:eastAsia="Batang" w:hAnsi="Times New Roman" w:cs="Times New Roman"/>
          <w:color w:val="auto"/>
          <w:sz w:val="22"/>
          <w:szCs w:val="22"/>
        </w:rPr>
        <w:t xml:space="preserve">), </w:t>
      </w:r>
      <w:r w:rsidR="009831F9" w:rsidRPr="000745E7">
        <w:rPr>
          <w:rFonts w:ascii="Times New Roman" w:eastAsia="Batang" w:hAnsi="Times New Roman" w:cs="Times New Roman"/>
          <w:color w:val="auto"/>
          <w:sz w:val="22"/>
          <w:szCs w:val="22"/>
        </w:rPr>
        <w:t xml:space="preserve">com divulgação simultânea da sua íntegra na página do referido jornal na internet, com a devida certificação digital da autenticidade do documento mantido na página própria emitida por autoridade certificadora credenciada no âmbito da Infraestrutura de Chaves Públicas Brasileiras (ICP-Brasil), nos termos dos artigos 62, inciso I, </w:t>
      </w:r>
      <w:r w:rsidR="003369CE" w:rsidRPr="000745E7">
        <w:rPr>
          <w:rFonts w:ascii="Times New Roman" w:eastAsia="Batang" w:hAnsi="Times New Roman" w:cs="Times New Roman"/>
          <w:color w:val="auto"/>
          <w:sz w:val="22"/>
          <w:szCs w:val="22"/>
        </w:rPr>
        <w:t>do artigo 142, parágrafo 1º, e do artigo</w:t>
      </w:r>
      <w:r w:rsidR="009831F9" w:rsidRPr="000745E7">
        <w:rPr>
          <w:rFonts w:ascii="Times New Roman" w:eastAsia="Batang" w:hAnsi="Times New Roman" w:cs="Times New Roman"/>
          <w:color w:val="auto"/>
          <w:sz w:val="22"/>
          <w:szCs w:val="22"/>
        </w:rPr>
        <w:t xml:space="preserve"> 289</w:t>
      </w:r>
      <w:r w:rsidR="003369CE" w:rsidRPr="000745E7">
        <w:rPr>
          <w:rFonts w:ascii="Times New Roman" w:eastAsia="Batang" w:hAnsi="Times New Roman" w:cs="Times New Roman"/>
          <w:color w:val="auto"/>
          <w:sz w:val="22"/>
          <w:szCs w:val="22"/>
        </w:rPr>
        <w:t>, inciso I,</w:t>
      </w:r>
      <w:r w:rsidR="009831F9" w:rsidRPr="000745E7">
        <w:rPr>
          <w:rFonts w:ascii="Times New Roman" w:eastAsia="Batang" w:hAnsi="Times New Roman" w:cs="Times New Roman"/>
          <w:color w:val="auto"/>
          <w:sz w:val="22"/>
          <w:szCs w:val="22"/>
        </w:rPr>
        <w:t xml:space="preserve"> da Lei das Sociedades por Ações.</w:t>
      </w:r>
      <w:r w:rsidR="00470247" w:rsidRPr="000745E7">
        <w:rPr>
          <w:rFonts w:ascii="Times New Roman" w:eastAsia="Batang" w:hAnsi="Times New Roman" w:cs="Times New Roman"/>
          <w:color w:val="auto"/>
          <w:sz w:val="22"/>
          <w:szCs w:val="22"/>
        </w:rPr>
        <w:t xml:space="preserve"> </w:t>
      </w:r>
    </w:p>
    <w:p w14:paraId="4407073E" w14:textId="77777777" w:rsidR="00C1504D" w:rsidRPr="000745E7" w:rsidRDefault="00C1504D" w:rsidP="000A471C">
      <w:pPr>
        <w:pStyle w:val="Default"/>
        <w:widowControl w:val="0"/>
        <w:tabs>
          <w:tab w:val="left" w:pos="709"/>
          <w:tab w:val="left" w:pos="851"/>
        </w:tabs>
        <w:spacing w:line="300" w:lineRule="exact"/>
        <w:jc w:val="both"/>
        <w:rPr>
          <w:rFonts w:ascii="Times New Roman" w:eastAsia="Batang" w:hAnsi="Times New Roman" w:cs="Times New Roman"/>
          <w:b/>
          <w:color w:val="auto"/>
          <w:sz w:val="22"/>
          <w:szCs w:val="22"/>
        </w:rPr>
      </w:pPr>
    </w:p>
    <w:p w14:paraId="2013C950" w14:textId="42C12660" w:rsidR="00C969E7" w:rsidRPr="000745E7" w:rsidRDefault="0010104B" w:rsidP="000A471C">
      <w:pPr>
        <w:pStyle w:val="Default"/>
        <w:widowControl w:val="0"/>
        <w:numPr>
          <w:ilvl w:val="2"/>
          <w:numId w:val="11"/>
        </w:numPr>
        <w:tabs>
          <w:tab w:val="left" w:pos="709"/>
          <w:tab w:val="left" w:pos="851"/>
        </w:tabs>
        <w:spacing w:line="300" w:lineRule="exact"/>
        <w:ind w:left="709" w:firstLine="0"/>
        <w:jc w:val="both"/>
        <w:rPr>
          <w:rFonts w:ascii="Times New Roman" w:eastAsia="Batang" w:hAnsi="Times New Roman" w:cs="Times New Roman"/>
          <w:sz w:val="22"/>
          <w:szCs w:val="22"/>
        </w:rPr>
      </w:pPr>
      <w:bookmarkStart w:id="3" w:name="_Ref105174515"/>
      <w:bookmarkStart w:id="4" w:name="_Toc105271663"/>
      <w:r w:rsidRPr="000745E7">
        <w:rPr>
          <w:rFonts w:ascii="Times New Roman" w:eastAsia="Batang" w:hAnsi="Times New Roman" w:cs="Times New Roman"/>
          <w:sz w:val="22"/>
          <w:szCs w:val="22"/>
        </w:rPr>
        <w:t>A Emissora se obriga</w:t>
      </w:r>
      <w:r w:rsidR="00C969E7" w:rsidRPr="000745E7">
        <w:rPr>
          <w:rFonts w:ascii="Times New Roman" w:eastAsia="Batang" w:hAnsi="Times New Roman" w:cs="Times New Roman"/>
          <w:sz w:val="22"/>
          <w:szCs w:val="22"/>
        </w:rPr>
        <w:t xml:space="preserve"> </w:t>
      </w:r>
      <w:r w:rsidR="00993DB3" w:rsidRPr="000745E7">
        <w:rPr>
          <w:rFonts w:ascii="Times New Roman" w:eastAsia="Batang" w:hAnsi="Times New Roman" w:cs="Times New Roman"/>
          <w:sz w:val="22"/>
          <w:szCs w:val="22"/>
        </w:rPr>
        <w:t xml:space="preserve">a </w:t>
      </w:r>
      <w:r w:rsidR="00C969E7" w:rsidRPr="000745E7">
        <w:rPr>
          <w:rFonts w:ascii="Times New Roman" w:eastAsia="Batang" w:hAnsi="Times New Roman" w:cs="Times New Roman"/>
          <w:b/>
          <w:bCs/>
          <w:sz w:val="22"/>
          <w:szCs w:val="22"/>
        </w:rPr>
        <w:t>(a)</w:t>
      </w:r>
      <w:r w:rsidR="00C969E7" w:rsidRPr="000745E7">
        <w:rPr>
          <w:rFonts w:ascii="Times New Roman" w:eastAsia="Batang" w:hAnsi="Times New Roman" w:cs="Times New Roman"/>
          <w:sz w:val="22"/>
          <w:szCs w:val="22"/>
        </w:rPr>
        <w:t xml:space="preserve"> protocolar a ata da </w:t>
      </w:r>
      <w:r w:rsidR="003A3F66" w:rsidRPr="000745E7">
        <w:rPr>
          <w:rFonts w:ascii="Times New Roman" w:eastAsia="Batang" w:hAnsi="Times New Roman" w:cs="Times New Roman"/>
          <w:sz w:val="22"/>
          <w:szCs w:val="22"/>
        </w:rPr>
        <w:t>Aprovaç</w:t>
      </w:r>
      <w:r w:rsidR="006C3F43" w:rsidRPr="000745E7">
        <w:rPr>
          <w:rFonts w:ascii="Times New Roman" w:eastAsia="Batang" w:hAnsi="Times New Roman" w:cs="Times New Roman"/>
          <w:sz w:val="22"/>
          <w:szCs w:val="22"/>
        </w:rPr>
        <w:t>ão</w:t>
      </w:r>
      <w:r w:rsidR="003A3F66" w:rsidRPr="000745E7">
        <w:rPr>
          <w:rFonts w:ascii="Times New Roman" w:eastAsia="Batang" w:hAnsi="Times New Roman" w:cs="Times New Roman"/>
          <w:sz w:val="22"/>
          <w:szCs w:val="22"/>
        </w:rPr>
        <w:t xml:space="preserve"> </w:t>
      </w:r>
      <w:r w:rsidRPr="000745E7">
        <w:rPr>
          <w:rFonts w:ascii="Times New Roman" w:eastAsia="Batang" w:hAnsi="Times New Roman" w:cs="Times New Roman"/>
          <w:sz w:val="22"/>
          <w:szCs w:val="22"/>
        </w:rPr>
        <w:t>Societária</w:t>
      </w:r>
      <w:r w:rsidR="00C969E7" w:rsidRPr="000745E7">
        <w:rPr>
          <w:rFonts w:ascii="Times New Roman" w:eastAsia="Batang" w:hAnsi="Times New Roman" w:cs="Times New Roman"/>
          <w:sz w:val="22"/>
          <w:szCs w:val="22"/>
        </w:rPr>
        <w:t xml:space="preserve"> para arquivamento perante a</w:t>
      </w:r>
      <w:r w:rsidR="003A3F66" w:rsidRPr="000745E7">
        <w:rPr>
          <w:rFonts w:ascii="Times New Roman" w:eastAsia="Batang" w:hAnsi="Times New Roman" w:cs="Times New Roman"/>
          <w:sz w:val="22"/>
          <w:szCs w:val="22"/>
        </w:rPr>
        <w:t xml:space="preserve"> </w:t>
      </w:r>
      <w:r w:rsidR="00C22203" w:rsidRPr="000745E7">
        <w:rPr>
          <w:rFonts w:ascii="Times New Roman" w:eastAsia="Batang" w:hAnsi="Times New Roman" w:cs="Times New Roman"/>
          <w:sz w:val="22"/>
          <w:szCs w:val="22"/>
        </w:rPr>
        <w:t>JUCESP</w:t>
      </w:r>
      <w:r w:rsidR="00C969E7" w:rsidRPr="000745E7">
        <w:rPr>
          <w:rFonts w:ascii="Times New Roman" w:eastAsia="Batang" w:hAnsi="Times New Roman" w:cs="Times New Roman"/>
          <w:sz w:val="22"/>
          <w:szCs w:val="22"/>
        </w:rPr>
        <w:t xml:space="preserve"> em até </w:t>
      </w:r>
      <w:r w:rsidR="002926FD" w:rsidRPr="000745E7">
        <w:rPr>
          <w:rFonts w:ascii="Times New Roman" w:hAnsi="Times New Roman" w:cs="Times New Roman"/>
          <w:color w:val="auto"/>
          <w:sz w:val="22"/>
          <w:szCs w:val="22"/>
        </w:rPr>
        <w:t>5</w:t>
      </w:r>
      <w:r w:rsidR="001F5559" w:rsidRPr="000745E7">
        <w:rPr>
          <w:rFonts w:ascii="Times New Roman" w:hAnsi="Times New Roman" w:cs="Times New Roman"/>
          <w:color w:val="auto"/>
          <w:sz w:val="22"/>
          <w:szCs w:val="22"/>
        </w:rPr>
        <w:t xml:space="preserve"> (</w:t>
      </w:r>
      <w:r w:rsidR="002926FD" w:rsidRPr="000745E7">
        <w:rPr>
          <w:rFonts w:ascii="Times New Roman" w:hAnsi="Times New Roman" w:cs="Times New Roman"/>
          <w:color w:val="auto"/>
          <w:sz w:val="22"/>
          <w:szCs w:val="22"/>
        </w:rPr>
        <w:t>cinco</w:t>
      </w:r>
      <w:r w:rsidR="001F5559" w:rsidRPr="000745E7">
        <w:rPr>
          <w:rFonts w:ascii="Times New Roman" w:hAnsi="Times New Roman" w:cs="Times New Roman"/>
          <w:color w:val="auto"/>
          <w:sz w:val="22"/>
          <w:szCs w:val="22"/>
        </w:rPr>
        <w:t xml:space="preserve">) Dias Úteis </w:t>
      </w:r>
      <w:r w:rsidR="00993DB3" w:rsidRPr="000745E7">
        <w:rPr>
          <w:rFonts w:ascii="Times New Roman" w:hAnsi="Times New Roman" w:cs="Times New Roman"/>
          <w:color w:val="auto"/>
          <w:sz w:val="22"/>
          <w:szCs w:val="22"/>
        </w:rPr>
        <w:t xml:space="preserve">(conforme definido abaixo) </w:t>
      </w:r>
      <w:r w:rsidR="00C969E7" w:rsidRPr="000745E7">
        <w:rPr>
          <w:rFonts w:ascii="Times New Roman" w:eastAsia="Batang" w:hAnsi="Times New Roman" w:cs="Times New Roman"/>
          <w:sz w:val="22"/>
          <w:szCs w:val="22"/>
        </w:rPr>
        <w:t>contados da data da sua respectiva assinatura</w:t>
      </w:r>
      <w:r w:rsidR="00C22203" w:rsidRPr="000745E7">
        <w:rPr>
          <w:rFonts w:ascii="Times New Roman" w:eastAsia="Batang" w:hAnsi="Times New Roman" w:cs="Times New Roman"/>
          <w:sz w:val="22"/>
          <w:szCs w:val="22"/>
        </w:rPr>
        <w:t>;</w:t>
      </w:r>
      <w:r w:rsidR="00C969E7" w:rsidRPr="000745E7">
        <w:rPr>
          <w:rFonts w:ascii="Times New Roman" w:eastAsia="Batang" w:hAnsi="Times New Roman" w:cs="Times New Roman"/>
          <w:sz w:val="22"/>
          <w:szCs w:val="22"/>
        </w:rPr>
        <w:t xml:space="preserve"> </w:t>
      </w:r>
      <w:bookmarkEnd w:id="3"/>
      <w:r w:rsidR="00C969E7" w:rsidRPr="000745E7">
        <w:rPr>
          <w:rFonts w:ascii="Times New Roman" w:eastAsia="Batang" w:hAnsi="Times New Roman" w:cs="Times New Roman"/>
          <w:sz w:val="22"/>
          <w:szCs w:val="22"/>
        </w:rPr>
        <w:t xml:space="preserve">e </w:t>
      </w:r>
      <w:r w:rsidR="00C969E7" w:rsidRPr="000745E7">
        <w:rPr>
          <w:rFonts w:ascii="Times New Roman" w:eastAsia="Batang" w:hAnsi="Times New Roman" w:cs="Times New Roman"/>
          <w:b/>
          <w:bCs/>
          <w:sz w:val="22"/>
          <w:szCs w:val="22"/>
        </w:rPr>
        <w:t>(b)</w:t>
      </w:r>
      <w:r w:rsidR="00C969E7" w:rsidRPr="000745E7">
        <w:rPr>
          <w:rFonts w:ascii="Times New Roman" w:eastAsia="Batang" w:hAnsi="Times New Roman" w:cs="Times New Roman"/>
          <w:sz w:val="22"/>
          <w:szCs w:val="22"/>
        </w:rPr>
        <w:t> providenciar a publicação da via registrada</w:t>
      </w:r>
      <w:r w:rsidRPr="000745E7">
        <w:rPr>
          <w:rFonts w:ascii="Times New Roman" w:eastAsia="Batang" w:hAnsi="Times New Roman" w:cs="Times New Roman"/>
          <w:sz w:val="22"/>
          <w:szCs w:val="22"/>
        </w:rPr>
        <w:t xml:space="preserve"> na </w:t>
      </w:r>
      <w:r w:rsidR="00C22203" w:rsidRPr="000745E7">
        <w:rPr>
          <w:rFonts w:ascii="Times New Roman" w:eastAsia="Batang" w:hAnsi="Times New Roman" w:cs="Times New Roman"/>
          <w:sz w:val="22"/>
          <w:szCs w:val="22"/>
        </w:rPr>
        <w:t>JUCESP</w:t>
      </w:r>
      <w:r w:rsidR="00C969E7" w:rsidRPr="000745E7">
        <w:rPr>
          <w:rFonts w:ascii="Times New Roman" w:eastAsia="Batang" w:hAnsi="Times New Roman" w:cs="Times New Roman"/>
          <w:sz w:val="22"/>
          <w:szCs w:val="22"/>
        </w:rPr>
        <w:t xml:space="preserve"> da </w:t>
      </w:r>
      <w:r w:rsidR="00007B06" w:rsidRPr="000745E7">
        <w:rPr>
          <w:rFonts w:ascii="Times New Roman" w:eastAsia="Batang" w:hAnsi="Times New Roman" w:cs="Times New Roman"/>
          <w:sz w:val="22"/>
          <w:szCs w:val="22"/>
        </w:rPr>
        <w:t>Aprovaç</w:t>
      </w:r>
      <w:r w:rsidR="00416CE5" w:rsidRPr="000745E7">
        <w:rPr>
          <w:rFonts w:ascii="Times New Roman" w:eastAsia="Batang" w:hAnsi="Times New Roman" w:cs="Times New Roman"/>
          <w:sz w:val="22"/>
          <w:szCs w:val="22"/>
        </w:rPr>
        <w:t>ão</w:t>
      </w:r>
      <w:r w:rsidR="00007B06" w:rsidRPr="000745E7">
        <w:rPr>
          <w:rFonts w:ascii="Times New Roman" w:eastAsia="Batang" w:hAnsi="Times New Roman" w:cs="Times New Roman"/>
          <w:sz w:val="22"/>
          <w:szCs w:val="22"/>
        </w:rPr>
        <w:t xml:space="preserve"> </w:t>
      </w:r>
      <w:r w:rsidRPr="000745E7">
        <w:rPr>
          <w:rFonts w:ascii="Times New Roman" w:eastAsia="Batang" w:hAnsi="Times New Roman" w:cs="Times New Roman"/>
          <w:sz w:val="22"/>
          <w:szCs w:val="22"/>
        </w:rPr>
        <w:t xml:space="preserve">Societária no </w:t>
      </w:r>
      <w:r w:rsidR="00416CE5" w:rsidRPr="000745E7">
        <w:rPr>
          <w:rFonts w:ascii="Times New Roman" w:eastAsia="Batang" w:hAnsi="Times New Roman" w:cs="Times New Roman"/>
          <w:sz w:val="22"/>
          <w:szCs w:val="22"/>
        </w:rPr>
        <w:t xml:space="preserve">Jornal </w:t>
      </w:r>
      <w:r w:rsidRPr="000745E7">
        <w:rPr>
          <w:rFonts w:ascii="Times New Roman" w:eastAsia="Batang" w:hAnsi="Times New Roman" w:cs="Times New Roman"/>
          <w:sz w:val="22"/>
          <w:szCs w:val="22"/>
        </w:rPr>
        <w:t>de Publicação</w:t>
      </w:r>
      <w:r w:rsidR="00C969E7" w:rsidRPr="000745E7">
        <w:rPr>
          <w:rFonts w:ascii="Times New Roman" w:eastAsia="Batang" w:hAnsi="Times New Roman" w:cs="Times New Roman"/>
          <w:sz w:val="22"/>
          <w:szCs w:val="22"/>
        </w:rPr>
        <w:t xml:space="preserve">, em até </w:t>
      </w:r>
      <w:r w:rsidR="00EB3D04" w:rsidRPr="000745E7">
        <w:rPr>
          <w:rFonts w:ascii="Times New Roman" w:eastAsia="Batang" w:hAnsi="Times New Roman" w:cs="Times New Roman"/>
          <w:sz w:val="22"/>
          <w:szCs w:val="22"/>
        </w:rPr>
        <w:t>5</w:t>
      </w:r>
      <w:r w:rsidR="00416CE5" w:rsidRPr="000745E7">
        <w:rPr>
          <w:rFonts w:ascii="Times New Roman" w:eastAsia="Batang" w:hAnsi="Times New Roman" w:cs="Times New Roman"/>
          <w:sz w:val="22"/>
          <w:szCs w:val="22"/>
        </w:rPr>
        <w:t> </w:t>
      </w:r>
      <w:r w:rsidR="00C969E7" w:rsidRPr="000745E7">
        <w:rPr>
          <w:rFonts w:ascii="Times New Roman" w:eastAsia="Batang" w:hAnsi="Times New Roman" w:cs="Times New Roman"/>
          <w:sz w:val="22"/>
          <w:szCs w:val="22"/>
        </w:rPr>
        <w:t>(</w:t>
      </w:r>
      <w:r w:rsidR="00EB3D04" w:rsidRPr="000745E7">
        <w:rPr>
          <w:rFonts w:ascii="Times New Roman" w:eastAsia="Batang" w:hAnsi="Times New Roman" w:cs="Times New Roman"/>
          <w:sz w:val="22"/>
          <w:szCs w:val="22"/>
        </w:rPr>
        <w:t>cinco</w:t>
      </w:r>
      <w:r w:rsidR="00C969E7" w:rsidRPr="000745E7">
        <w:rPr>
          <w:rFonts w:ascii="Times New Roman" w:eastAsia="Batang" w:hAnsi="Times New Roman" w:cs="Times New Roman"/>
          <w:sz w:val="22"/>
          <w:szCs w:val="22"/>
        </w:rPr>
        <w:t xml:space="preserve">) Dias Úteis contados da data de arquivamento da </w:t>
      </w:r>
      <w:r w:rsidR="00007B06" w:rsidRPr="000745E7">
        <w:rPr>
          <w:rFonts w:ascii="Times New Roman" w:eastAsia="Batang" w:hAnsi="Times New Roman" w:cs="Times New Roman"/>
          <w:sz w:val="22"/>
          <w:szCs w:val="22"/>
        </w:rPr>
        <w:t>Aprovaç</w:t>
      </w:r>
      <w:r w:rsidR="00E306DB" w:rsidRPr="000745E7">
        <w:rPr>
          <w:rFonts w:ascii="Times New Roman" w:eastAsia="Batang" w:hAnsi="Times New Roman" w:cs="Times New Roman"/>
          <w:sz w:val="22"/>
          <w:szCs w:val="22"/>
        </w:rPr>
        <w:t>ão</w:t>
      </w:r>
      <w:r w:rsidR="00007B06" w:rsidRPr="000745E7">
        <w:rPr>
          <w:rFonts w:ascii="Times New Roman" w:eastAsia="Batang" w:hAnsi="Times New Roman" w:cs="Times New Roman"/>
          <w:sz w:val="22"/>
          <w:szCs w:val="22"/>
        </w:rPr>
        <w:t xml:space="preserve"> </w:t>
      </w:r>
      <w:r w:rsidRPr="000745E7">
        <w:rPr>
          <w:rFonts w:ascii="Times New Roman" w:eastAsia="Batang" w:hAnsi="Times New Roman" w:cs="Times New Roman"/>
          <w:sz w:val="22"/>
          <w:szCs w:val="22"/>
        </w:rPr>
        <w:t>Societária</w:t>
      </w:r>
      <w:r w:rsidR="00C969E7" w:rsidRPr="000745E7">
        <w:rPr>
          <w:rFonts w:ascii="Times New Roman" w:eastAsia="Batang" w:hAnsi="Times New Roman" w:cs="Times New Roman"/>
          <w:sz w:val="22"/>
          <w:szCs w:val="22"/>
        </w:rPr>
        <w:t xml:space="preserve"> perante a </w:t>
      </w:r>
      <w:r w:rsidR="00007B06" w:rsidRPr="000745E7">
        <w:rPr>
          <w:rFonts w:ascii="Times New Roman" w:eastAsia="Batang" w:hAnsi="Times New Roman" w:cs="Times New Roman"/>
          <w:sz w:val="22"/>
          <w:szCs w:val="22"/>
        </w:rPr>
        <w:t>Junta Comercial competente</w:t>
      </w:r>
      <w:bookmarkEnd w:id="4"/>
      <w:r w:rsidR="00C969E7" w:rsidRPr="000745E7">
        <w:rPr>
          <w:rFonts w:ascii="Times New Roman" w:eastAsia="Batang" w:hAnsi="Times New Roman" w:cs="Times New Roman"/>
          <w:sz w:val="22"/>
          <w:szCs w:val="22"/>
        </w:rPr>
        <w:t>.</w:t>
      </w:r>
      <w:r w:rsidR="00993DB3" w:rsidRPr="000745E7">
        <w:rPr>
          <w:rFonts w:ascii="Times New Roman" w:eastAsia="Batang" w:hAnsi="Times New Roman" w:cs="Times New Roman"/>
          <w:sz w:val="22"/>
          <w:szCs w:val="22"/>
        </w:rPr>
        <w:t xml:space="preserve"> </w:t>
      </w:r>
    </w:p>
    <w:p w14:paraId="385D697A" w14:textId="77777777" w:rsidR="00C1504D" w:rsidRPr="000745E7" w:rsidRDefault="00C1504D" w:rsidP="000A471C">
      <w:pPr>
        <w:pStyle w:val="Default"/>
        <w:widowControl w:val="0"/>
        <w:tabs>
          <w:tab w:val="left" w:pos="709"/>
          <w:tab w:val="left" w:pos="851"/>
        </w:tabs>
        <w:spacing w:line="300" w:lineRule="exact"/>
        <w:jc w:val="both"/>
        <w:rPr>
          <w:rFonts w:ascii="Times New Roman" w:eastAsia="Batang" w:hAnsi="Times New Roman" w:cs="Times New Roman"/>
          <w:sz w:val="22"/>
          <w:szCs w:val="22"/>
        </w:rPr>
      </w:pPr>
    </w:p>
    <w:p w14:paraId="609DB0FA" w14:textId="0E1B9EDA" w:rsidR="00FC53D5" w:rsidRPr="000745E7" w:rsidRDefault="003A1AA7" w:rsidP="000A471C">
      <w:pPr>
        <w:pStyle w:val="Default"/>
        <w:widowControl w:val="0"/>
        <w:numPr>
          <w:ilvl w:val="2"/>
          <w:numId w:val="11"/>
        </w:numPr>
        <w:tabs>
          <w:tab w:val="left" w:pos="709"/>
          <w:tab w:val="left" w:pos="851"/>
        </w:tabs>
        <w:spacing w:line="300" w:lineRule="exact"/>
        <w:ind w:left="709" w:firstLine="0"/>
        <w:jc w:val="both"/>
        <w:rPr>
          <w:rFonts w:ascii="Times New Roman" w:eastAsia="Batang" w:hAnsi="Times New Roman" w:cs="Times New Roman"/>
          <w:color w:val="auto"/>
          <w:sz w:val="22"/>
          <w:szCs w:val="22"/>
        </w:rPr>
      </w:pPr>
      <w:r w:rsidRPr="000745E7">
        <w:rPr>
          <w:rFonts w:ascii="Times New Roman" w:eastAsia="Batang" w:hAnsi="Times New Roman" w:cs="Times New Roman"/>
          <w:color w:val="auto"/>
          <w:sz w:val="22"/>
          <w:szCs w:val="22"/>
        </w:rPr>
        <w:t>A Emissora encaminhará</w:t>
      </w:r>
      <w:r w:rsidR="009831F9" w:rsidRPr="000745E7">
        <w:rPr>
          <w:rFonts w:ascii="Times New Roman" w:eastAsia="Batang" w:hAnsi="Times New Roman" w:cs="Times New Roman"/>
          <w:color w:val="auto"/>
          <w:sz w:val="22"/>
          <w:szCs w:val="22"/>
        </w:rPr>
        <w:t xml:space="preserve"> </w:t>
      </w:r>
      <w:r w:rsidR="00470247" w:rsidRPr="000745E7">
        <w:rPr>
          <w:rFonts w:ascii="Times New Roman" w:eastAsia="Batang" w:hAnsi="Times New Roman" w:cs="Times New Roman"/>
          <w:color w:val="auto"/>
          <w:sz w:val="22"/>
          <w:szCs w:val="22"/>
        </w:rPr>
        <w:t>à Securitizadora</w:t>
      </w:r>
      <w:r w:rsidR="00C22203" w:rsidRPr="000745E7">
        <w:rPr>
          <w:rFonts w:ascii="Times New Roman" w:eastAsia="Batang" w:hAnsi="Times New Roman" w:cs="Times New Roman"/>
          <w:color w:val="auto"/>
          <w:sz w:val="22"/>
          <w:szCs w:val="22"/>
        </w:rPr>
        <w:t xml:space="preserve"> e à</w:t>
      </w:r>
      <w:r w:rsidR="00C22203" w:rsidRPr="000745E7">
        <w:rPr>
          <w:rFonts w:ascii="Times New Roman" w:eastAsia="Batang" w:hAnsi="Times New Roman" w:cs="Times New Roman"/>
          <w:b/>
          <w:bCs/>
          <w:smallCaps/>
          <w:color w:val="auto"/>
          <w:sz w:val="22"/>
          <w:szCs w:val="22"/>
        </w:rPr>
        <w:t xml:space="preserve"> Oliveira Trust Distribuidora de Títulos e Valores Mobiliários S.A</w:t>
      </w:r>
      <w:r w:rsidR="00C22203" w:rsidRPr="000745E7">
        <w:rPr>
          <w:rFonts w:ascii="Times New Roman" w:eastAsia="Batang" w:hAnsi="Times New Roman" w:cs="Times New Roman"/>
          <w:b/>
          <w:bCs/>
          <w:color w:val="auto"/>
          <w:sz w:val="22"/>
          <w:szCs w:val="22"/>
        </w:rPr>
        <w:t>.</w:t>
      </w:r>
      <w:r w:rsidR="00C22203" w:rsidRPr="000745E7">
        <w:rPr>
          <w:rFonts w:ascii="Times New Roman" w:eastAsia="Batang" w:hAnsi="Times New Roman" w:cs="Times New Roman"/>
          <w:color w:val="auto"/>
          <w:sz w:val="22"/>
          <w:szCs w:val="22"/>
        </w:rPr>
        <w:t xml:space="preserve">, </w:t>
      </w:r>
      <w:r w:rsidR="00C22203" w:rsidRPr="000745E7">
        <w:rPr>
          <w:rFonts w:ascii="Times New Roman" w:hAnsi="Times New Roman" w:cs="Times New Roman"/>
          <w:sz w:val="22"/>
          <w:szCs w:val="22"/>
        </w:rPr>
        <w:t xml:space="preserve">instituição financeira, com sede na Cidade do Rio de Janeiro, Estado do Rio de Janeiro, na Avenida das Américas, n.º 3.434, </w:t>
      </w:r>
      <w:r w:rsidR="00C22203" w:rsidRPr="000745E7">
        <w:rPr>
          <w:rFonts w:ascii="Times New Roman" w:hAnsi="Times New Roman" w:cs="Times New Roman"/>
          <w:sz w:val="22"/>
          <w:szCs w:val="22"/>
          <w:lang w:eastAsia="en-US"/>
        </w:rPr>
        <w:t>Bloco 7, Sala 201</w:t>
      </w:r>
      <w:r w:rsidR="00C22203" w:rsidRPr="000745E7">
        <w:rPr>
          <w:rFonts w:ascii="Times New Roman" w:hAnsi="Times New Roman" w:cs="Times New Roman"/>
          <w:sz w:val="22"/>
          <w:szCs w:val="22"/>
        </w:rPr>
        <w:t>, Barra da Tijuca, inscrita no CNPJ sob o n.º 36.113.876/0001-91</w:t>
      </w:r>
      <w:r w:rsidR="00C22203" w:rsidRPr="000745E7">
        <w:rPr>
          <w:rFonts w:ascii="Times New Roman" w:eastAsia="Batang" w:hAnsi="Times New Roman" w:cs="Times New Roman"/>
          <w:color w:val="auto"/>
          <w:sz w:val="22"/>
          <w:szCs w:val="22"/>
        </w:rPr>
        <w:t xml:space="preserve"> ("</w:t>
      </w:r>
      <w:r w:rsidR="00C22203" w:rsidRPr="000745E7">
        <w:rPr>
          <w:rFonts w:ascii="Times New Roman" w:eastAsia="Batang" w:hAnsi="Times New Roman" w:cs="Times New Roman"/>
          <w:color w:val="auto"/>
          <w:sz w:val="22"/>
          <w:szCs w:val="22"/>
          <w:u w:val="single"/>
        </w:rPr>
        <w:t>Agente Fiduciário dos CRI</w:t>
      </w:r>
      <w:r w:rsidR="00C22203" w:rsidRPr="000745E7">
        <w:rPr>
          <w:rFonts w:ascii="Times New Roman" w:eastAsia="Batang" w:hAnsi="Times New Roman" w:cs="Times New Roman"/>
          <w:color w:val="auto"/>
          <w:sz w:val="22"/>
          <w:szCs w:val="22"/>
        </w:rPr>
        <w:t>")</w:t>
      </w:r>
      <w:r w:rsidR="00820102" w:rsidRPr="000745E7">
        <w:rPr>
          <w:rFonts w:ascii="Times New Roman" w:eastAsia="Batang" w:hAnsi="Times New Roman" w:cs="Times New Roman"/>
          <w:color w:val="auto"/>
          <w:sz w:val="22"/>
          <w:szCs w:val="22"/>
        </w:rPr>
        <w:t>:</w:t>
      </w:r>
      <w:r w:rsidR="009831F9" w:rsidRPr="000745E7">
        <w:rPr>
          <w:rFonts w:ascii="Times New Roman" w:eastAsia="Batang" w:hAnsi="Times New Roman" w:cs="Times New Roman"/>
          <w:color w:val="auto"/>
          <w:sz w:val="22"/>
          <w:szCs w:val="22"/>
        </w:rPr>
        <w:t xml:space="preserve"> (i) </w:t>
      </w:r>
      <w:r w:rsidRPr="000745E7">
        <w:rPr>
          <w:rFonts w:ascii="Times New Roman" w:eastAsia="Batang" w:hAnsi="Times New Roman" w:cs="Times New Roman"/>
          <w:color w:val="auto"/>
          <w:sz w:val="22"/>
          <w:szCs w:val="22"/>
        </w:rPr>
        <w:t>via eletrônica (</w:t>
      </w:r>
      <w:r w:rsidR="009831F9" w:rsidRPr="000745E7">
        <w:rPr>
          <w:rFonts w:ascii="Times New Roman" w:eastAsia="Batang" w:hAnsi="Times New Roman" w:cs="Times New Roman"/>
          <w:color w:val="auto"/>
          <w:sz w:val="22"/>
          <w:szCs w:val="22"/>
        </w:rPr>
        <w:t>formato .</w:t>
      </w:r>
      <w:proofErr w:type="spellStart"/>
      <w:r w:rsidR="009831F9" w:rsidRPr="000745E7">
        <w:rPr>
          <w:rFonts w:ascii="Times New Roman" w:eastAsia="Batang" w:hAnsi="Times New Roman" w:cs="Times New Roman"/>
          <w:color w:val="auto"/>
          <w:sz w:val="22"/>
          <w:szCs w:val="22"/>
        </w:rPr>
        <w:t>pdf</w:t>
      </w:r>
      <w:proofErr w:type="spellEnd"/>
      <w:r w:rsidR="009831F9" w:rsidRPr="000745E7">
        <w:rPr>
          <w:rFonts w:ascii="Times New Roman" w:eastAsia="Batang" w:hAnsi="Times New Roman" w:cs="Times New Roman"/>
          <w:color w:val="auto"/>
          <w:sz w:val="22"/>
          <w:szCs w:val="22"/>
        </w:rPr>
        <w:t>)</w:t>
      </w:r>
      <w:r w:rsidRPr="000745E7">
        <w:rPr>
          <w:rFonts w:ascii="Times New Roman" w:eastAsia="Batang" w:hAnsi="Times New Roman" w:cs="Times New Roman"/>
          <w:color w:val="auto"/>
          <w:sz w:val="22"/>
          <w:szCs w:val="22"/>
        </w:rPr>
        <w:t xml:space="preserve"> da ata d</w:t>
      </w:r>
      <w:r w:rsidR="009831F9" w:rsidRPr="000745E7">
        <w:rPr>
          <w:rFonts w:ascii="Times New Roman" w:eastAsia="Batang" w:hAnsi="Times New Roman" w:cs="Times New Roman"/>
          <w:color w:val="auto"/>
          <w:sz w:val="22"/>
          <w:szCs w:val="22"/>
        </w:rPr>
        <w:t xml:space="preserve">a </w:t>
      </w:r>
      <w:r w:rsidR="00007B06" w:rsidRPr="000745E7">
        <w:rPr>
          <w:rFonts w:ascii="Times New Roman" w:eastAsia="Batang" w:hAnsi="Times New Roman" w:cs="Times New Roman"/>
          <w:color w:val="auto"/>
          <w:sz w:val="22"/>
          <w:szCs w:val="22"/>
        </w:rPr>
        <w:t>Aprovaç</w:t>
      </w:r>
      <w:r w:rsidR="00416CE5" w:rsidRPr="000745E7">
        <w:rPr>
          <w:rFonts w:ascii="Times New Roman" w:eastAsia="Batang" w:hAnsi="Times New Roman" w:cs="Times New Roman"/>
          <w:color w:val="auto"/>
          <w:sz w:val="22"/>
          <w:szCs w:val="22"/>
        </w:rPr>
        <w:t>ão</w:t>
      </w:r>
      <w:r w:rsidR="00007B06" w:rsidRPr="000745E7">
        <w:rPr>
          <w:rFonts w:ascii="Times New Roman" w:eastAsia="Batang" w:hAnsi="Times New Roman" w:cs="Times New Roman"/>
          <w:color w:val="auto"/>
          <w:sz w:val="22"/>
          <w:szCs w:val="22"/>
        </w:rPr>
        <w:t xml:space="preserve"> </w:t>
      </w:r>
      <w:r w:rsidR="009831F9" w:rsidRPr="000745E7">
        <w:rPr>
          <w:rFonts w:ascii="Times New Roman" w:eastAsia="Batang" w:hAnsi="Times New Roman" w:cs="Times New Roman"/>
          <w:color w:val="auto"/>
          <w:sz w:val="22"/>
          <w:szCs w:val="22"/>
        </w:rPr>
        <w:t>Societária</w:t>
      </w:r>
      <w:r w:rsidRPr="000745E7">
        <w:rPr>
          <w:rFonts w:ascii="Times New Roman" w:eastAsia="Batang" w:hAnsi="Times New Roman" w:cs="Times New Roman"/>
          <w:color w:val="auto"/>
          <w:sz w:val="22"/>
          <w:szCs w:val="22"/>
        </w:rPr>
        <w:t xml:space="preserve">, devidamente arquivada na </w:t>
      </w:r>
      <w:r w:rsidR="00007B06" w:rsidRPr="000745E7">
        <w:rPr>
          <w:rFonts w:ascii="Times New Roman" w:eastAsia="Batang" w:hAnsi="Times New Roman" w:cs="Times New Roman"/>
          <w:sz w:val="22"/>
          <w:szCs w:val="22"/>
        </w:rPr>
        <w:t>Junta Comercial competente</w:t>
      </w:r>
      <w:r w:rsidRPr="000745E7">
        <w:rPr>
          <w:rFonts w:ascii="Times New Roman" w:eastAsia="Batang" w:hAnsi="Times New Roman" w:cs="Times New Roman"/>
          <w:color w:val="auto"/>
          <w:sz w:val="22"/>
          <w:szCs w:val="22"/>
        </w:rPr>
        <w:t xml:space="preserve">, </w:t>
      </w:r>
      <w:r w:rsidR="00766231" w:rsidRPr="000745E7">
        <w:rPr>
          <w:rFonts w:ascii="Times New Roman" w:hAnsi="Times New Roman" w:cs="Times New Roman"/>
          <w:color w:val="auto"/>
          <w:sz w:val="22"/>
          <w:szCs w:val="22"/>
        </w:rPr>
        <w:t xml:space="preserve">contendo a chancela digital de inscrição na </w:t>
      </w:r>
      <w:r w:rsidR="00007B06" w:rsidRPr="000745E7">
        <w:rPr>
          <w:rFonts w:ascii="Times New Roman" w:eastAsia="Batang" w:hAnsi="Times New Roman" w:cs="Times New Roman"/>
          <w:sz w:val="22"/>
          <w:szCs w:val="22"/>
        </w:rPr>
        <w:t>Junta Comercial competente</w:t>
      </w:r>
      <w:r w:rsidR="00766231" w:rsidRPr="000745E7">
        <w:rPr>
          <w:rFonts w:ascii="Times New Roman" w:hAnsi="Times New Roman" w:cs="Times New Roman"/>
          <w:color w:val="auto"/>
          <w:sz w:val="22"/>
          <w:szCs w:val="22"/>
        </w:rPr>
        <w:t xml:space="preserve">, </w:t>
      </w:r>
      <w:r w:rsidRPr="000745E7">
        <w:rPr>
          <w:rFonts w:ascii="Times New Roman" w:eastAsia="Batang" w:hAnsi="Times New Roman" w:cs="Times New Roman"/>
          <w:color w:val="auto"/>
          <w:sz w:val="22"/>
          <w:szCs w:val="22"/>
        </w:rPr>
        <w:t>no prazo de até 5 (cinco) Dias Úteis após o respectivo arquivamento</w:t>
      </w:r>
      <w:r w:rsidR="009831F9" w:rsidRPr="000745E7">
        <w:rPr>
          <w:rFonts w:ascii="Times New Roman" w:eastAsia="Batang" w:hAnsi="Times New Roman" w:cs="Times New Roman"/>
          <w:color w:val="auto"/>
          <w:sz w:val="22"/>
          <w:szCs w:val="22"/>
        </w:rPr>
        <w:t>;</w:t>
      </w:r>
      <w:r w:rsidR="009831F9" w:rsidRPr="000745E7">
        <w:rPr>
          <w:rFonts w:ascii="Times New Roman" w:eastAsia="Batang" w:hAnsi="Times New Roman" w:cs="Times New Roman"/>
          <w:i/>
          <w:iCs/>
          <w:color w:val="auto"/>
          <w:sz w:val="22"/>
          <w:szCs w:val="22"/>
        </w:rPr>
        <w:t xml:space="preserve"> </w:t>
      </w:r>
      <w:r w:rsidR="009831F9" w:rsidRPr="000745E7">
        <w:rPr>
          <w:rFonts w:ascii="Times New Roman" w:eastAsia="Batang" w:hAnsi="Times New Roman" w:cs="Times New Roman"/>
          <w:color w:val="auto"/>
          <w:sz w:val="22"/>
          <w:szCs w:val="22"/>
        </w:rPr>
        <w:t>e (</w:t>
      </w:r>
      <w:proofErr w:type="spellStart"/>
      <w:r w:rsidR="009831F9" w:rsidRPr="000745E7">
        <w:rPr>
          <w:rFonts w:ascii="Times New Roman" w:eastAsia="Batang" w:hAnsi="Times New Roman" w:cs="Times New Roman"/>
          <w:color w:val="auto"/>
          <w:sz w:val="22"/>
          <w:szCs w:val="22"/>
        </w:rPr>
        <w:t>ii</w:t>
      </w:r>
      <w:proofErr w:type="spellEnd"/>
      <w:r w:rsidR="009831F9" w:rsidRPr="000745E7">
        <w:rPr>
          <w:rFonts w:ascii="Times New Roman" w:eastAsia="Batang" w:hAnsi="Times New Roman" w:cs="Times New Roman"/>
          <w:color w:val="auto"/>
          <w:sz w:val="22"/>
          <w:szCs w:val="22"/>
        </w:rPr>
        <w:t>) via eletrônica (formato .</w:t>
      </w:r>
      <w:proofErr w:type="spellStart"/>
      <w:r w:rsidR="009831F9" w:rsidRPr="000745E7">
        <w:rPr>
          <w:rFonts w:ascii="Times New Roman" w:eastAsia="Batang" w:hAnsi="Times New Roman" w:cs="Times New Roman"/>
          <w:color w:val="auto"/>
          <w:sz w:val="22"/>
          <w:szCs w:val="22"/>
        </w:rPr>
        <w:t>pdf</w:t>
      </w:r>
      <w:proofErr w:type="spellEnd"/>
      <w:r w:rsidR="009831F9" w:rsidRPr="000745E7">
        <w:rPr>
          <w:rFonts w:ascii="Times New Roman" w:eastAsia="Batang" w:hAnsi="Times New Roman" w:cs="Times New Roman"/>
          <w:color w:val="auto"/>
          <w:sz w:val="22"/>
          <w:szCs w:val="22"/>
        </w:rPr>
        <w:t>) da publicação da ata</w:t>
      </w:r>
      <w:r w:rsidR="00007B06" w:rsidRPr="000745E7">
        <w:rPr>
          <w:rFonts w:ascii="Times New Roman" w:eastAsia="Batang" w:hAnsi="Times New Roman" w:cs="Times New Roman"/>
          <w:color w:val="auto"/>
          <w:sz w:val="22"/>
          <w:szCs w:val="22"/>
        </w:rPr>
        <w:t xml:space="preserve"> da</w:t>
      </w:r>
      <w:r w:rsidR="009831F9" w:rsidRPr="000745E7">
        <w:rPr>
          <w:rFonts w:ascii="Times New Roman" w:eastAsia="Batang" w:hAnsi="Times New Roman" w:cs="Times New Roman"/>
          <w:color w:val="auto"/>
          <w:sz w:val="22"/>
          <w:szCs w:val="22"/>
        </w:rPr>
        <w:t xml:space="preserve"> </w:t>
      </w:r>
      <w:r w:rsidR="00416CE5" w:rsidRPr="000745E7">
        <w:rPr>
          <w:rFonts w:ascii="Times New Roman" w:eastAsia="Batang" w:hAnsi="Times New Roman" w:cs="Times New Roman"/>
          <w:color w:val="auto"/>
          <w:sz w:val="22"/>
          <w:szCs w:val="22"/>
        </w:rPr>
        <w:t xml:space="preserve">Aprovação </w:t>
      </w:r>
      <w:r w:rsidR="009831F9" w:rsidRPr="000745E7">
        <w:rPr>
          <w:rFonts w:ascii="Times New Roman" w:eastAsia="Batang" w:hAnsi="Times New Roman" w:cs="Times New Roman"/>
          <w:color w:val="auto"/>
          <w:sz w:val="22"/>
          <w:szCs w:val="22"/>
        </w:rPr>
        <w:t>Societária no Jorna</w:t>
      </w:r>
      <w:r w:rsidR="00416CE5" w:rsidRPr="000745E7">
        <w:rPr>
          <w:rFonts w:ascii="Times New Roman" w:eastAsia="Batang" w:hAnsi="Times New Roman" w:cs="Times New Roman"/>
          <w:color w:val="auto"/>
          <w:sz w:val="22"/>
          <w:szCs w:val="22"/>
        </w:rPr>
        <w:t>l</w:t>
      </w:r>
      <w:r w:rsidR="009831F9" w:rsidRPr="000745E7">
        <w:rPr>
          <w:rFonts w:ascii="Times New Roman" w:eastAsia="Batang" w:hAnsi="Times New Roman" w:cs="Times New Roman"/>
          <w:color w:val="auto"/>
          <w:sz w:val="22"/>
          <w:szCs w:val="22"/>
        </w:rPr>
        <w:t xml:space="preserve"> de Publicação, em até 5 (cinco) Dias Úteis contados da data da referida publicação.</w:t>
      </w:r>
    </w:p>
    <w:p w14:paraId="2ED855A1" w14:textId="77777777" w:rsidR="00C1504D" w:rsidRPr="000745E7" w:rsidRDefault="00C1504D" w:rsidP="000A471C">
      <w:pPr>
        <w:pStyle w:val="Default"/>
        <w:widowControl w:val="0"/>
        <w:tabs>
          <w:tab w:val="left" w:pos="709"/>
          <w:tab w:val="left" w:pos="851"/>
        </w:tabs>
        <w:spacing w:line="300" w:lineRule="exact"/>
        <w:jc w:val="both"/>
        <w:rPr>
          <w:rFonts w:ascii="Times New Roman" w:eastAsia="Batang" w:hAnsi="Times New Roman" w:cs="Times New Roman"/>
          <w:color w:val="auto"/>
          <w:sz w:val="22"/>
          <w:szCs w:val="22"/>
        </w:rPr>
      </w:pPr>
    </w:p>
    <w:p w14:paraId="138944F1" w14:textId="4AD450F5" w:rsidR="00820102" w:rsidRPr="000745E7" w:rsidRDefault="00820102" w:rsidP="000A471C">
      <w:pPr>
        <w:pStyle w:val="Default"/>
        <w:widowControl w:val="0"/>
        <w:numPr>
          <w:ilvl w:val="2"/>
          <w:numId w:val="11"/>
        </w:numPr>
        <w:tabs>
          <w:tab w:val="left" w:pos="709"/>
          <w:tab w:val="left" w:pos="851"/>
        </w:tabs>
        <w:spacing w:line="300" w:lineRule="exact"/>
        <w:ind w:left="709" w:firstLine="0"/>
        <w:jc w:val="both"/>
        <w:rPr>
          <w:rFonts w:ascii="Times New Roman" w:eastAsia="Batang" w:hAnsi="Times New Roman" w:cs="Times New Roman"/>
          <w:color w:val="auto"/>
          <w:sz w:val="22"/>
          <w:szCs w:val="22"/>
        </w:rPr>
      </w:pPr>
      <w:r w:rsidRPr="000745E7">
        <w:rPr>
          <w:rFonts w:ascii="Times New Roman" w:eastAsia="Batang" w:hAnsi="Times New Roman" w:cs="Times New Roman"/>
          <w:color w:val="auto"/>
          <w:sz w:val="22"/>
          <w:szCs w:val="22"/>
        </w:rPr>
        <w:t xml:space="preserve">A Emissora encaminhará </w:t>
      </w:r>
      <w:r w:rsidR="00C22203" w:rsidRPr="000745E7">
        <w:rPr>
          <w:rFonts w:ascii="Times New Roman" w:eastAsia="Batang" w:hAnsi="Times New Roman" w:cs="Times New Roman"/>
          <w:color w:val="auto"/>
          <w:sz w:val="22"/>
          <w:szCs w:val="22"/>
        </w:rPr>
        <w:t>ao Agente Fiduciário dos CRI</w:t>
      </w:r>
      <w:r w:rsidRPr="000745E7">
        <w:rPr>
          <w:rFonts w:ascii="Times New Roman" w:eastAsia="Batang" w:hAnsi="Times New Roman" w:cs="Times New Roman"/>
          <w:color w:val="auto"/>
          <w:sz w:val="22"/>
          <w:szCs w:val="22"/>
        </w:rPr>
        <w:t xml:space="preserve"> a </w:t>
      </w:r>
      <w:r w:rsidR="00B36CDA" w:rsidRPr="000745E7">
        <w:rPr>
          <w:rFonts w:ascii="Times New Roman" w:eastAsia="Batang" w:hAnsi="Times New Roman" w:cs="Times New Roman"/>
          <w:color w:val="auto"/>
          <w:sz w:val="22"/>
          <w:szCs w:val="22"/>
        </w:rPr>
        <w:t xml:space="preserve">via original ou </w:t>
      </w:r>
      <w:r w:rsidRPr="000745E7">
        <w:rPr>
          <w:rFonts w:ascii="Times New Roman" w:eastAsia="Batang" w:hAnsi="Times New Roman" w:cs="Times New Roman"/>
          <w:color w:val="auto"/>
          <w:sz w:val="22"/>
          <w:szCs w:val="22"/>
        </w:rPr>
        <w:t>via eletrônica (formato .</w:t>
      </w:r>
      <w:proofErr w:type="spellStart"/>
      <w:r w:rsidRPr="000745E7">
        <w:rPr>
          <w:rFonts w:ascii="Times New Roman" w:eastAsia="Batang" w:hAnsi="Times New Roman" w:cs="Times New Roman"/>
          <w:color w:val="auto"/>
          <w:sz w:val="22"/>
          <w:szCs w:val="22"/>
        </w:rPr>
        <w:t>pdf</w:t>
      </w:r>
      <w:proofErr w:type="spellEnd"/>
      <w:r w:rsidRPr="000745E7">
        <w:rPr>
          <w:rFonts w:ascii="Times New Roman" w:eastAsia="Batang" w:hAnsi="Times New Roman" w:cs="Times New Roman"/>
          <w:color w:val="auto"/>
          <w:sz w:val="22"/>
          <w:szCs w:val="22"/>
        </w:rPr>
        <w:t xml:space="preserve">) da ata da </w:t>
      </w:r>
      <w:r w:rsidR="00007B06" w:rsidRPr="000745E7">
        <w:rPr>
          <w:rFonts w:ascii="Times New Roman" w:eastAsia="Batang" w:hAnsi="Times New Roman" w:cs="Times New Roman"/>
          <w:color w:val="auto"/>
          <w:sz w:val="22"/>
          <w:szCs w:val="22"/>
        </w:rPr>
        <w:t>Aprovaç</w:t>
      </w:r>
      <w:r w:rsidR="00044BC7" w:rsidRPr="000745E7">
        <w:rPr>
          <w:rFonts w:ascii="Times New Roman" w:eastAsia="Batang" w:hAnsi="Times New Roman" w:cs="Times New Roman"/>
          <w:color w:val="auto"/>
          <w:sz w:val="22"/>
          <w:szCs w:val="22"/>
        </w:rPr>
        <w:t>ão</w:t>
      </w:r>
      <w:r w:rsidR="00007B06" w:rsidRPr="000745E7">
        <w:rPr>
          <w:rFonts w:ascii="Times New Roman" w:eastAsia="Batang" w:hAnsi="Times New Roman" w:cs="Times New Roman"/>
          <w:color w:val="auto"/>
          <w:sz w:val="22"/>
          <w:szCs w:val="22"/>
        </w:rPr>
        <w:t xml:space="preserve"> </w:t>
      </w:r>
      <w:r w:rsidRPr="000745E7">
        <w:rPr>
          <w:rFonts w:ascii="Times New Roman" w:eastAsia="Batang" w:hAnsi="Times New Roman" w:cs="Times New Roman"/>
          <w:color w:val="auto"/>
          <w:sz w:val="22"/>
          <w:szCs w:val="22"/>
        </w:rPr>
        <w:t xml:space="preserve">Societária, devidamente arquivada na </w:t>
      </w:r>
      <w:r w:rsidR="00B36CDA" w:rsidRPr="000745E7">
        <w:rPr>
          <w:rFonts w:ascii="Times New Roman" w:eastAsia="Batang" w:hAnsi="Times New Roman" w:cs="Times New Roman"/>
          <w:sz w:val="22"/>
          <w:szCs w:val="22"/>
        </w:rPr>
        <w:t>JUCESP</w:t>
      </w:r>
      <w:r w:rsidRPr="000745E7">
        <w:rPr>
          <w:rFonts w:ascii="Times New Roman" w:eastAsia="Batang" w:hAnsi="Times New Roman" w:cs="Times New Roman"/>
          <w:color w:val="auto"/>
          <w:sz w:val="22"/>
          <w:szCs w:val="22"/>
        </w:rPr>
        <w:t xml:space="preserve">, </w:t>
      </w:r>
      <w:r w:rsidRPr="000745E7">
        <w:rPr>
          <w:rFonts w:ascii="Times New Roman" w:hAnsi="Times New Roman" w:cs="Times New Roman"/>
          <w:color w:val="auto"/>
          <w:sz w:val="22"/>
          <w:szCs w:val="22"/>
        </w:rPr>
        <w:t xml:space="preserve">contendo a chancela digital de inscrição na </w:t>
      </w:r>
      <w:r w:rsidR="00B36CDA" w:rsidRPr="000745E7">
        <w:rPr>
          <w:rFonts w:ascii="Times New Roman" w:eastAsia="Batang" w:hAnsi="Times New Roman" w:cs="Times New Roman"/>
          <w:sz w:val="22"/>
          <w:szCs w:val="22"/>
        </w:rPr>
        <w:t>JUCESP, conforme aplicável</w:t>
      </w:r>
      <w:r w:rsidRPr="000745E7">
        <w:rPr>
          <w:rFonts w:ascii="Times New Roman" w:hAnsi="Times New Roman" w:cs="Times New Roman"/>
          <w:color w:val="auto"/>
          <w:sz w:val="22"/>
          <w:szCs w:val="22"/>
        </w:rPr>
        <w:t xml:space="preserve">, </w:t>
      </w:r>
      <w:r w:rsidRPr="000745E7">
        <w:rPr>
          <w:rFonts w:ascii="Times New Roman" w:eastAsia="Batang" w:hAnsi="Times New Roman" w:cs="Times New Roman"/>
          <w:color w:val="auto"/>
          <w:sz w:val="22"/>
          <w:szCs w:val="22"/>
        </w:rPr>
        <w:t xml:space="preserve">no prazo de até 5 (cinco) Dias Úteis </w:t>
      </w:r>
      <w:r w:rsidRPr="000745E7">
        <w:rPr>
          <w:rFonts w:ascii="Times New Roman" w:hAnsi="Times New Roman" w:cs="Times New Roman"/>
          <w:color w:val="auto"/>
          <w:sz w:val="22"/>
          <w:szCs w:val="22"/>
        </w:rPr>
        <w:t xml:space="preserve">(conforme definido abaixo) </w:t>
      </w:r>
      <w:r w:rsidRPr="000745E7">
        <w:rPr>
          <w:rFonts w:ascii="Times New Roman" w:eastAsia="Batang" w:hAnsi="Times New Roman" w:cs="Times New Roman"/>
          <w:color w:val="auto"/>
          <w:sz w:val="22"/>
          <w:szCs w:val="22"/>
        </w:rPr>
        <w:t>após o respectivo arquivamento.</w:t>
      </w:r>
    </w:p>
    <w:p w14:paraId="1BB5BA2E" w14:textId="77777777" w:rsidR="00C1504D" w:rsidRPr="000745E7" w:rsidRDefault="00C1504D" w:rsidP="000A471C">
      <w:pPr>
        <w:pStyle w:val="Default"/>
        <w:widowControl w:val="0"/>
        <w:tabs>
          <w:tab w:val="left" w:pos="709"/>
          <w:tab w:val="left" w:pos="851"/>
        </w:tabs>
        <w:spacing w:line="300" w:lineRule="exact"/>
        <w:jc w:val="both"/>
        <w:rPr>
          <w:rFonts w:ascii="Times New Roman" w:eastAsia="Batang" w:hAnsi="Times New Roman" w:cs="Times New Roman"/>
          <w:color w:val="auto"/>
          <w:sz w:val="22"/>
          <w:szCs w:val="22"/>
        </w:rPr>
      </w:pPr>
    </w:p>
    <w:p w14:paraId="5D1F964B" w14:textId="72FFE777" w:rsidR="00FC53D5" w:rsidRPr="000745E7" w:rsidRDefault="003A1AA7" w:rsidP="000A471C">
      <w:pPr>
        <w:pStyle w:val="PargrafodaLista"/>
        <w:widowControl w:val="0"/>
        <w:numPr>
          <w:ilvl w:val="1"/>
          <w:numId w:val="11"/>
        </w:numPr>
        <w:tabs>
          <w:tab w:val="left" w:pos="709"/>
          <w:tab w:val="left" w:pos="851"/>
        </w:tabs>
        <w:spacing w:after="0" w:line="300" w:lineRule="exact"/>
        <w:ind w:left="0" w:firstLine="0"/>
        <w:rPr>
          <w:bCs/>
          <w:sz w:val="22"/>
          <w:szCs w:val="22"/>
        </w:rPr>
      </w:pPr>
      <w:r w:rsidRPr="000745E7">
        <w:rPr>
          <w:bCs/>
          <w:sz w:val="22"/>
          <w:szCs w:val="22"/>
        </w:rPr>
        <w:t xml:space="preserve">Arquivamento desta </w:t>
      </w:r>
      <w:r w:rsidR="00E147AE" w:rsidRPr="000745E7">
        <w:rPr>
          <w:bCs/>
          <w:sz w:val="22"/>
          <w:szCs w:val="22"/>
        </w:rPr>
        <w:t>Escritura de Emissão de Debêntures</w:t>
      </w:r>
      <w:r w:rsidRPr="000745E7">
        <w:rPr>
          <w:bCs/>
          <w:sz w:val="22"/>
          <w:szCs w:val="22"/>
        </w:rPr>
        <w:t xml:space="preserve"> e seus aditamentos na Junta Comercial</w:t>
      </w:r>
      <w:r w:rsidR="0090465E" w:rsidRPr="000745E7">
        <w:rPr>
          <w:bCs/>
          <w:sz w:val="22"/>
          <w:szCs w:val="22"/>
        </w:rPr>
        <w:t>.</w:t>
      </w:r>
    </w:p>
    <w:p w14:paraId="66FA70D4" w14:textId="77777777" w:rsidR="00C1504D" w:rsidRPr="000745E7" w:rsidRDefault="00C1504D" w:rsidP="000A471C">
      <w:pPr>
        <w:pStyle w:val="PargrafodaLista"/>
        <w:widowControl w:val="0"/>
        <w:tabs>
          <w:tab w:val="left" w:pos="709"/>
          <w:tab w:val="left" w:pos="851"/>
        </w:tabs>
        <w:spacing w:after="0" w:line="300" w:lineRule="exact"/>
        <w:ind w:left="0"/>
        <w:rPr>
          <w:sz w:val="22"/>
          <w:szCs w:val="22"/>
        </w:rPr>
      </w:pPr>
    </w:p>
    <w:p w14:paraId="5F3E24BE" w14:textId="4958D9F2" w:rsidR="00FC53D5" w:rsidRPr="000745E7" w:rsidRDefault="003A1AA7" w:rsidP="000A471C">
      <w:pPr>
        <w:pStyle w:val="Default"/>
        <w:widowControl w:val="0"/>
        <w:numPr>
          <w:ilvl w:val="2"/>
          <w:numId w:val="11"/>
        </w:numPr>
        <w:tabs>
          <w:tab w:val="left" w:pos="709"/>
          <w:tab w:val="left" w:pos="851"/>
        </w:tabs>
        <w:spacing w:line="300" w:lineRule="exact"/>
        <w:ind w:left="709" w:firstLine="0"/>
        <w:jc w:val="both"/>
        <w:rPr>
          <w:rFonts w:ascii="Times New Roman" w:hAnsi="Times New Roman" w:cs="Times New Roman"/>
          <w:color w:val="auto"/>
          <w:sz w:val="22"/>
          <w:szCs w:val="22"/>
        </w:rPr>
      </w:pPr>
      <w:bookmarkStart w:id="5" w:name="_Ref523139462"/>
      <w:r w:rsidRPr="000745E7">
        <w:rPr>
          <w:rFonts w:ascii="Times New Roman" w:hAnsi="Times New Roman" w:cs="Times New Roman"/>
          <w:color w:val="auto"/>
          <w:sz w:val="22"/>
          <w:szCs w:val="22"/>
        </w:rPr>
        <w:t xml:space="preserve">Nos termos do artigo 62, inciso II e parágrafo 3º, da Lei das Sociedades por Ações, esta </w:t>
      </w:r>
      <w:r w:rsidR="00E147AE" w:rsidRPr="000745E7">
        <w:rPr>
          <w:rFonts w:ascii="Times New Roman" w:hAnsi="Times New Roman" w:cs="Times New Roman"/>
          <w:color w:val="auto"/>
          <w:sz w:val="22"/>
          <w:szCs w:val="22"/>
        </w:rPr>
        <w:t>Escritura de Emissão de Debêntures</w:t>
      </w:r>
      <w:r w:rsidRPr="000745E7">
        <w:rPr>
          <w:rFonts w:ascii="Times New Roman" w:hAnsi="Times New Roman" w:cs="Times New Roman"/>
          <w:color w:val="auto"/>
          <w:sz w:val="22"/>
          <w:szCs w:val="22"/>
        </w:rPr>
        <w:t xml:space="preserve"> e seus</w:t>
      </w:r>
      <w:r w:rsidR="005075AD" w:rsidRPr="000745E7">
        <w:rPr>
          <w:rFonts w:ascii="Times New Roman" w:hAnsi="Times New Roman" w:cs="Times New Roman"/>
          <w:color w:val="auto"/>
          <w:sz w:val="22"/>
          <w:szCs w:val="22"/>
        </w:rPr>
        <w:t xml:space="preserve"> eventuais</w:t>
      </w:r>
      <w:r w:rsidRPr="000745E7">
        <w:rPr>
          <w:rFonts w:ascii="Times New Roman" w:hAnsi="Times New Roman" w:cs="Times New Roman"/>
          <w:color w:val="auto"/>
          <w:sz w:val="22"/>
          <w:szCs w:val="22"/>
        </w:rPr>
        <w:t xml:space="preserve"> aditamentos serão</w:t>
      </w:r>
      <w:bookmarkEnd w:id="5"/>
      <w:r w:rsidRPr="000745E7">
        <w:rPr>
          <w:rFonts w:ascii="Times New Roman" w:hAnsi="Times New Roman" w:cs="Times New Roman"/>
          <w:color w:val="auto"/>
          <w:sz w:val="22"/>
          <w:szCs w:val="22"/>
        </w:rPr>
        <w:t xml:space="preserve"> inscritos na JUCESP</w:t>
      </w:r>
      <w:r w:rsidR="00854D32" w:rsidRPr="000745E7">
        <w:rPr>
          <w:rFonts w:ascii="Times New Roman" w:hAnsi="Times New Roman" w:cs="Times New Roman"/>
          <w:color w:val="auto"/>
          <w:sz w:val="22"/>
          <w:szCs w:val="22"/>
        </w:rPr>
        <w:t>, às expensas da Emissora</w:t>
      </w:r>
      <w:r w:rsidRPr="000745E7">
        <w:rPr>
          <w:rFonts w:ascii="Times New Roman" w:hAnsi="Times New Roman" w:cs="Times New Roman"/>
          <w:color w:val="auto"/>
          <w:sz w:val="22"/>
          <w:szCs w:val="22"/>
        </w:rPr>
        <w:t>.</w:t>
      </w:r>
    </w:p>
    <w:p w14:paraId="5B4D9355" w14:textId="77777777" w:rsidR="00A3211F" w:rsidRPr="000745E7" w:rsidRDefault="00A3211F" w:rsidP="000A471C">
      <w:pPr>
        <w:pStyle w:val="Default"/>
        <w:widowControl w:val="0"/>
        <w:tabs>
          <w:tab w:val="left" w:pos="709"/>
          <w:tab w:val="left" w:pos="851"/>
        </w:tabs>
        <w:spacing w:line="300" w:lineRule="exact"/>
        <w:jc w:val="both"/>
        <w:rPr>
          <w:rFonts w:ascii="Times New Roman" w:hAnsi="Times New Roman" w:cs="Times New Roman"/>
          <w:color w:val="auto"/>
          <w:sz w:val="22"/>
          <w:szCs w:val="22"/>
        </w:rPr>
      </w:pPr>
    </w:p>
    <w:p w14:paraId="7A49F751" w14:textId="255E1308" w:rsidR="00854D32" w:rsidRPr="000745E7" w:rsidRDefault="00854D32" w:rsidP="000A471C">
      <w:pPr>
        <w:pStyle w:val="Default"/>
        <w:widowControl w:val="0"/>
        <w:numPr>
          <w:ilvl w:val="2"/>
          <w:numId w:val="11"/>
        </w:numPr>
        <w:tabs>
          <w:tab w:val="left" w:pos="709"/>
          <w:tab w:val="left" w:pos="851"/>
        </w:tabs>
        <w:spacing w:line="300" w:lineRule="exact"/>
        <w:ind w:left="709" w:firstLine="0"/>
        <w:jc w:val="both"/>
        <w:rPr>
          <w:rFonts w:ascii="Times New Roman" w:hAnsi="Times New Roman" w:cs="Times New Roman"/>
          <w:color w:val="auto"/>
          <w:sz w:val="22"/>
          <w:szCs w:val="22"/>
        </w:rPr>
      </w:pPr>
      <w:r w:rsidRPr="000745E7">
        <w:rPr>
          <w:rFonts w:ascii="Times New Roman" w:hAnsi="Times New Roman" w:cs="Times New Roman"/>
          <w:color w:val="auto"/>
          <w:sz w:val="22"/>
          <w:szCs w:val="22"/>
        </w:rPr>
        <w:t xml:space="preserve">A Emissora deverá protocolar esta Escritura </w:t>
      </w:r>
      <w:r w:rsidR="0010104B" w:rsidRPr="000745E7">
        <w:rPr>
          <w:rFonts w:ascii="Times New Roman" w:hAnsi="Times New Roman" w:cs="Times New Roman"/>
          <w:color w:val="auto"/>
          <w:sz w:val="22"/>
          <w:szCs w:val="22"/>
        </w:rPr>
        <w:t xml:space="preserve">de Emissão de Debêntures </w:t>
      </w:r>
      <w:r w:rsidRPr="000745E7">
        <w:rPr>
          <w:rFonts w:ascii="Times New Roman" w:hAnsi="Times New Roman" w:cs="Times New Roman"/>
          <w:color w:val="auto"/>
          <w:sz w:val="22"/>
          <w:szCs w:val="22"/>
        </w:rPr>
        <w:t xml:space="preserve">e seus eventuais </w:t>
      </w:r>
      <w:r w:rsidRPr="000745E7">
        <w:rPr>
          <w:rFonts w:ascii="Times New Roman" w:hAnsi="Times New Roman" w:cs="Times New Roman"/>
          <w:color w:val="auto"/>
          <w:sz w:val="22"/>
          <w:szCs w:val="22"/>
        </w:rPr>
        <w:lastRenderedPageBreak/>
        <w:t xml:space="preserve">aditamentos perante à JUCESP no prazo de até </w:t>
      </w:r>
      <w:r w:rsidR="000A6AFA" w:rsidRPr="000745E7">
        <w:rPr>
          <w:rFonts w:ascii="Times New Roman" w:hAnsi="Times New Roman" w:cs="Times New Roman"/>
          <w:color w:val="auto"/>
          <w:sz w:val="22"/>
          <w:szCs w:val="22"/>
        </w:rPr>
        <w:t>5</w:t>
      </w:r>
      <w:r w:rsidRPr="000745E7">
        <w:rPr>
          <w:rFonts w:ascii="Times New Roman" w:hAnsi="Times New Roman" w:cs="Times New Roman"/>
          <w:color w:val="auto"/>
          <w:sz w:val="22"/>
          <w:szCs w:val="22"/>
        </w:rPr>
        <w:t xml:space="preserve"> (</w:t>
      </w:r>
      <w:r w:rsidR="000A6AFA" w:rsidRPr="000745E7">
        <w:rPr>
          <w:rFonts w:ascii="Times New Roman" w:hAnsi="Times New Roman" w:cs="Times New Roman"/>
          <w:color w:val="auto"/>
          <w:sz w:val="22"/>
          <w:szCs w:val="22"/>
        </w:rPr>
        <w:t>cinco</w:t>
      </w:r>
      <w:r w:rsidRPr="000745E7">
        <w:rPr>
          <w:rFonts w:ascii="Times New Roman" w:hAnsi="Times New Roman" w:cs="Times New Roman"/>
          <w:color w:val="auto"/>
          <w:sz w:val="22"/>
          <w:szCs w:val="22"/>
        </w:rPr>
        <w:t>) Dias Úteis contado da respectiva data de sua assinatura.</w:t>
      </w:r>
      <w:r w:rsidR="00AB46ED" w:rsidRPr="000745E7">
        <w:rPr>
          <w:rFonts w:ascii="Times New Roman" w:hAnsi="Times New Roman" w:cs="Times New Roman"/>
          <w:color w:val="auto"/>
          <w:sz w:val="22"/>
          <w:szCs w:val="22"/>
        </w:rPr>
        <w:t xml:space="preserve"> </w:t>
      </w:r>
    </w:p>
    <w:p w14:paraId="4BDE9A05" w14:textId="77777777" w:rsidR="00C1504D" w:rsidRPr="000745E7" w:rsidRDefault="00C1504D" w:rsidP="000A471C">
      <w:pPr>
        <w:pStyle w:val="Default"/>
        <w:widowControl w:val="0"/>
        <w:tabs>
          <w:tab w:val="left" w:pos="709"/>
          <w:tab w:val="left" w:pos="851"/>
        </w:tabs>
        <w:spacing w:line="300" w:lineRule="exact"/>
        <w:jc w:val="both"/>
        <w:rPr>
          <w:rFonts w:ascii="Times New Roman" w:hAnsi="Times New Roman" w:cs="Times New Roman"/>
          <w:color w:val="auto"/>
          <w:sz w:val="22"/>
          <w:szCs w:val="22"/>
        </w:rPr>
      </w:pPr>
    </w:p>
    <w:p w14:paraId="1FF19B81" w14:textId="5E2BCD74" w:rsidR="00FC53D5" w:rsidRPr="000745E7" w:rsidRDefault="003A1AA7" w:rsidP="000A471C">
      <w:pPr>
        <w:pStyle w:val="Default"/>
        <w:widowControl w:val="0"/>
        <w:numPr>
          <w:ilvl w:val="2"/>
          <w:numId w:val="11"/>
        </w:numPr>
        <w:tabs>
          <w:tab w:val="left" w:pos="709"/>
          <w:tab w:val="left" w:pos="851"/>
        </w:tabs>
        <w:spacing w:line="300" w:lineRule="exact"/>
        <w:ind w:left="709" w:firstLine="0"/>
        <w:jc w:val="both"/>
        <w:rPr>
          <w:rFonts w:ascii="Times New Roman" w:hAnsi="Times New Roman" w:cs="Times New Roman"/>
          <w:color w:val="auto"/>
          <w:sz w:val="22"/>
          <w:szCs w:val="22"/>
        </w:rPr>
      </w:pPr>
      <w:r w:rsidRPr="000745E7">
        <w:rPr>
          <w:rFonts w:ascii="Times New Roman" w:hAnsi="Times New Roman" w:cs="Times New Roman"/>
          <w:color w:val="auto"/>
          <w:sz w:val="22"/>
          <w:szCs w:val="22"/>
        </w:rPr>
        <w:t xml:space="preserve">Uma via </w:t>
      </w:r>
      <w:r w:rsidR="00B36CDA" w:rsidRPr="000745E7">
        <w:rPr>
          <w:rFonts w:ascii="Times New Roman" w:hAnsi="Times New Roman" w:cs="Times New Roman"/>
          <w:color w:val="auto"/>
          <w:sz w:val="22"/>
          <w:szCs w:val="22"/>
        </w:rPr>
        <w:t xml:space="preserve">original ou </w:t>
      </w:r>
      <w:r w:rsidR="009B56BA" w:rsidRPr="000745E7">
        <w:rPr>
          <w:rFonts w:ascii="Times New Roman" w:eastAsia="Batang" w:hAnsi="Times New Roman" w:cs="Times New Roman"/>
          <w:color w:val="auto"/>
          <w:sz w:val="22"/>
          <w:szCs w:val="22"/>
        </w:rPr>
        <w:t>eletrônica (formato</w:t>
      </w:r>
      <w:r w:rsidR="006B46FD" w:rsidRPr="000745E7">
        <w:rPr>
          <w:rFonts w:ascii="Times New Roman" w:eastAsia="Batang" w:hAnsi="Times New Roman" w:cs="Times New Roman"/>
          <w:color w:val="auto"/>
          <w:sz w:val="22"/>
          <w:szCs w:val="22"/>
        </w:rPr>
        <w:t xml:space="preserve"> </w:t>
      </w:r>
      <w:r w:rsidR="000870BA" w:rsidRPr="000745E7">
        <w:rPr>
          <w:rFonts w:ascii="Times New Roman" w:eastAsia="Batang" w:hAnsi="Times New Roman" w:cs="Times New Roman"/>
          <w:color w:val="auto"/>
          <w:sz w:val="22"/>
          <w:szCs w:val="22"/>
        </w:rPr>
        <w:t>.</w:t>
      </w:r>
      <w:proofErr w:type="spellStart"/>
      <w:r w:rsidR="009B56BA" w:rsidRPr="000745E7">
        <w:rPr>
          <w:rFonts w:ascii="Times New Roman" w:eastAsia="Batang" w:hAnsi="Times New Roman" w:cs="Times New Roman"/>
          <w:color w:val="auto"/>
          <w:sz w:val="22"/>
          <w:szCs w:val="22"/>
        </w:rPr>
        <w:t>pdf</w:t>
      </w:r>
      <w:proofErr w:type="spellEnd"/>
      <w:r w:rsidR="009B56BA" w:rsidRPr="000745E7">
        <w:rPr>
          <w:rFonts w:ascii="Times New Roman" w:eastAsia="Batang" w:hAnsi="Times New Roman" w:cs="Times New Roman"/>
          <w:color w:val="auto"/>
          <w:sz w:val="22"/>
          <w:szCs w:val="22"/>
        </w:rPr>
        <w:t xml:space="preserve">) </w:t>
      </w:r>
      <w:r w:rsidRPr="000745E7">
        <w:rPr>
          <w:rFonts w:ascii="Times New Roman" w:hAnsi="Times New Roman" w:cs="Times New Roman"/>
          <w:color w:val="auto"/>
          <w:sz w:val="22"/>
          <w:szCs w:val="22"/>
        </w:rPr>
        <w:t xml:space="preserve">desta </w:t>
      </w:r>
      <w:r w:rsidR="00E147AE" w:rsidRPr="000745E7">
        <w:rPr>
          <w:rFonts w:ascii="Times New Roman" w:hAnsi="Times New Roman" w:cs="Times New Roman"/>
          <w:color w:val="auto"/>
          <w:sz w:val="22"/>
          <w:szCs w:val="22"/>
        </w:rPr>
        <w:t>Escritura de Emissão de Debêntures</w:t>
      </w:r>
      <w:r w:rsidRPr="000745E7">
        <w:rPr>
          <w:rFonts w:ascii="Times New Roman" w:hAnsi="Times New Roman" w:cs="Times New Roman"/>
          <w:color w:val="auto"/>
          <w:sz w:val="22"/>
          <w:szCs w:val="22"/>
        </w:rPr>
        <w:t xml:space="preserve"> e de seus eventuais aditamentos devidamente arquivados na JUCESP</w:t>
      </w:r>
      <w:r w:rsidR="00766231" w:rsidRPr="000745E7">
        <w:rPr>
          <w:rFonts w:ascii="Times New Roman" w:hAnsi="Times New Roman" w:cs="Times New Roman"/>
          <w:color w:val="auto"/>
          <w:sz w:val="22"/>
          <w:szCs w:val="22"/>
        </w:rPr>
        <w:t>, contendo a chancela digital de inscrição na JUCESP,</w:t>
      </w:r>
      <w:r w:rsidRPr="000745E7">
        <w:rPr>
          <w:rFonts w:ascii="Times New Roman" w:hAnsi="Times New Roman" w:cs="Times New Roman"/>
          <w:color w:val="auto"/>
          <w:sz w:val="22"/>
          <w:szCs w:val="22"/>
        </w:rPr>
        <w:t xml:space="preserve"> </w:t>
      </w:r>
      <w:r w:rsidR="00B36CDA" w:rsidRPr="000745E7">
        <w:rPr>
          <w:rFonts w:ascii="Times New Roman" w:hAnsi="Times New Roman" w:cs="Times New Roman"/>
          <w:color w:val="auto"/>
          <w:sz w:val="22"/>
          <w:szCs w:val="22"/>
        </w:rPr>
        <w:t xml:space="preserve">caso aplicável, </w:t>
      </w:r>
      <w:r w:rsidRPr="000745E7">
        <w:rPr>
          <w:rFonts w:ascii="Times New Roman" w:hAnsi="Times New Roman" w:cs="Times New Roman"/>
          <w:color w:val="auto"/>
          <w:sz w:val="22"/>
          <w:szCs w:val="22"/>
        </w:rPr>
        <w:t xml:space="preserve">deverão ser enviadas </w:t>
      </w:r>
      <w:r w:rsidR="009B56BA" w:rsidRPr="000745E7">
        <w:rPr>
          <w:rFonts w:ascii="Times New Roman" w:hAnsi="Times New Roman" w:cs="Times New Roman"/>
          <w:color w:val="auto"/>
          <w:sz w:val="22"/>
          <w:szCs w:val="22"/>
        </w:rPr>
        <w:t>à Securitizadora e ao</w:t>
      </w:r>
      <w:r w:rsidRPr="000745E7">
        <w:rPr>
          <w:rFonts w:ascii="Times New Roman" w:hAnsi="Times New Roman" w:cs="Times New Roman"/>
          <w:color w:val="auto"/>
          <w:sz w:val="22"/>
          <w:szCs w:val="22"/>
        </w:rPr>
        <w:t xml:space="preserve"> Agente Fiduciário</w:t>
      </w:r>
      <w:r w:rsidR="00805FFC" w:rsidRPr="000745E7">
        <w:rPr>
          <w:rFonts w:ascii="Times New Roman" w:hAnsi="Times New Roman" w:cs="Times New Roman"/>
          <w:color w:val="auto"/>
          <w:sz w:val="22"/>
          <w:szCs w:val="22"/>
        </w:rPr>
        <w:t xml:space="preserve"> dos CRI</w:t>
      </w:r>
      <w:r w:rsidR="00A105B9" w:rsidRPr="000745E7">
        <w:rPr>
          <w:rFonts w:ascii="Times New Roman" w:hAnsi="Times New Roman" w:cs="Times New Roman"/>
          <w:color w:val="auto"/>
          <w:sz w:val="22"/>
          <w:szCs w:val="22"/>
        </w:rPr>
        <w:t xml:space="preserve"> </w:t>
      </w:r>
      <w:r w:rsidRPr="000745E7">
        <w:rPr>
          <w:rFonts w:ascii="Times New Roman" w:hAnsi="Times New Roman" w:cs="Times New Roman"/>
          <w:color w:val="auto"/>
          <w:sz w:val="22"/>
          <w:szCs w:val="22"/>
        </w:rPr>
        <w:t xml:space="preserve">em até </w:t>
      </w:r>
      <w:r w:rsidR="00A105B9" w:rsidRPr="000745E7">
        <w:rPr>
          <w:rFonts w:ascii="Times New Roman" w:hAnsi="Times New Roman" w:cs="Times New Roman"/>
          <w:color w:val="auto"/>
          <w:sz w:val="22"/>
          <w:szCs w:val="22"/>
        </w:rPr>
        <w:t>5</w:t>
      </w:r>
      <w:r w:rsidRPr="000745E7">
        <w:rPr>
          <w:rFonts w:ascii="Times New Roman" w:hAnsi="Times New Roman" w:cs="Times New Roman"/>
          <w:color w:val="auto"/>
          <w:sz w:val="22"/>
          <w:szCs w:val="22"/>
        </w:rPr>
        <w:t xml:space="preserve"> (</w:t>
      </w:r>
      <w:r w:rsidR="00A105B9" w:rsidRPr="000745E7">
        <w:rPr>
          <w:rFonts w:ascii="Times New Roman" w:hAnsi="Times New Roman" w:cs="Times New Roman"/>
          <w:color w:val="auto"/>
          <w:sz w:val="22"/>
          <w:szCs w:val="22"/>
        </w:rPr>
        <w:t>cinco</w:t>
      </w:r>
      <w:r w:rsidRPr="000745E7">
        <w:rPr>
          <w:rFonts w:ascii="Times New Roman" w:hAnsi="Times New Roman" w:cs="Times New Roman"/>
          <w:color w:val="auto"/>
          <w:sz w:val="22"/>
          <w:szCs w:val="22"/>
        </w:rPr>
        <w:t>) Dias Úteis contados da data do respectivo arquivamento</w:t>
      </w:r>
      <w:r w:rsidR="00766231" w:rsidRPr="000745E7">
        <w:rPr>
          <w:rFonts w:ascii="Times New Roman" w:hAnsi="Times New Roman" w:cs="Times New Roman"/>
          <w:color w:val="auto"/>
          <w:sz w:val="22"/>
          <w:szCs w:val="22"/>
        </w:rPr>
        <w:t>.</w:t>
      </w:r>
    </w:p>
    <w:p w14:paraId="02580CDF" w14:textId="77777777" w:rsidR="00C1504D" w:rsidRPr="000745E7" w:rsidRDefault="00C1504D" w:rsidP="000A471C">
      <w:pPr>
        <w:pStyle w:val="Default"/>
        <w:widowControl w:val="0"/>
        <w:tabs>
          <w:tab w:val="left" w:pos="709"/>
          <w:tab w:val="left" w:pos="851"/>
        </w:tabs>
        <w:spacing w:line="300" w:lineRule="exact"/>
        <w:jc w:val="both"/>
        <w:rPr>
          <w:rFonts w:ascii="Times New Roman" w:hAnsi="Times New Roman" w:cs="Times New Roman"/>
          <w:b/>
          <w:bCs/>
          <w:color w:val="auto"/>
          <w:sz w:val="22"/>
          <w:szCs w:val="22"/>
        </w:rPr>
      </w:pPr>
    </w:p>
    <w:p w14:paraId="290190EA" w14:textId="0DA06700" w:rsidR="00934C6D" w:rsidRPr="000745E7" w:rsidRDefault="00934C6D" w:rsidP="000A471C">
      <w:pPr>
        <w:pStyle w:val="PargrafodaLista"/>
        <w:widowControl w:val="0"/>
        <w:numPr>
          <w:ilvl w:val="1"/>
          <w:numId w:val="11"/>
        </w:numPr>
        <w:tabs>
          <w:tab w:val="left" w:pos="709"/>
        </w:tabs>
        <w:spacing w:after="0" w:line="300" w:lineRule="exact"/>
        <w:ind w:left="0" w:firstLine="0"/>
        <w:rPr>
          <w:bCs/>
          <w:sz w:val="22"/>
          <w:szCs w:val="22"/>
        </w:rPr>
      </w:pPr>
      <w:r w:rsidRPr="000745E7">
        <w:rPr>
          <w:bCs/>
          <w:sz w:val="22"/>
          <w:szCs w:val="22"/>
        </w:rPr>
        <w:t>Negociação</w:t>
      </w:r>
      <w:r w:rsidR="006F146D" w:rsidRPr="000745E7">
        <w:rPr>
          <w:bCs/>
          <w:sz w:val="22"/>
          <w:szCs w:val="22"/>
        </w:rPr>
        <w:t>:</w:t>
      </w:r>
      <w:r w:rsidR="007B1532" w:rsidRPr="000745E7">
        <w:rPr>
          <w:bCs/>
          <w:sz w:val="22"/>
          <w:szCs w:val="22"/>
        </w:rPr>
        <w:t xml:space="preserve"> </w:t>
      </w:r>
    </w:p>
    <w:p w14:paraId="680E6033" w14:textId="77777777" w:rsidR="00C1504D" w:rsidRPr="000745E7" w:rsidRDefault="00C1504D" w:rsidP="000A471C">
      <w:pPr>
        <w:pStyle w:val="PargrafodaLista"/>
        <w:widowControl w:val="0"/>
        <w:tabs>
          <w:tab w:val="left" w:pos="709"/>
        </w:tabs>
        <w:spacing w:after="0" w:line="300" w:lineRule="exact"/>
        <w:ind w:left="0"/>
        <w:rPr>
          <w:b/>
          <w:sz w:val="22"/>
          <w:szCs w:val="22"/>
        </w:rPr>
      </w:pPr>
    </w:p>
    <w:p w14:paraId="5E4DF950" w14:textId="5D9C1675" w:rsidR="00982DBD" w:rsidRPr="000745E7" w:rsidRDefault="00982DBD" w:rsidP="00B91FD4">
      <w:pPr>
        <w:pStyle w:val="Default"/>
        <w:widowControl w:val="0"/>
        <w:tabs>
          <w:tab w:val="left" w:pos="709"/>
          <w:tab w:val="left" w:pos="851"/>
        </w:tabs>
        <w:spacing w:line="300" w:lineRule="exact"/>
        <w:ind w:left="709"/>
        <w:jc w:val="both"/>
        <w:rPr>
          <w:rFonts w:ascii="Times New Roman" w:hAnsi="Times New Roman" w:cs="Times New Roman"/>
          <w:iCs/>
          <w:sz w:val="22"/>
          <w:szCs w:val="22"/>
        </w:rPr>
      </w:pPr>
      <w:r w:rsidRPr="000745E7">
        <w:rPr>
          <w:rFonts w:ascii="Times New Roman" w:hAnsi="Times New Roman" w:cs="Times New Roman"/>
          <w:iCs/>
          <w:sz w:val="22"/>
          <w:szCs w:val="22"/>
        </w:rPr>
        <w:t>2.5.1.</w:t>
      </w:r>
      <w:r w:rsidRPr="000745E7">
        <w:rPr>
          <w:rFonts w:ascii="Times New Roman" w:hAnsi="Times New Roman" w:cs="Times New Roman"/>
          <w:iCs/>
          <w:sz w:val="22"/>
          <w:szCs w:val="22"/>
        </w:rPr>
        <w:tab/>
      </w:r>
      <w:r w:rsidR="00934C6D" w:rsidRPr="000745E7">
        <w:rPr>
          <w:rFonts w:ascii="Times New Roman" w:hAnsi="Times New Roman" w:cs="Times New Roman"/>
          <w:iCs/>
          <w:sz w:val="22"/>
          <w:szCs w:val="22"/>
        </w:rPr>
        <w:t xml:space="preserve">As Debêntures não serão registradas para negociação em qualquer mercado regulamentado de valores </w:t>
      </w:r>
      <w:r w:rsidR="00934C6D" w:rsidRPr="000745E7">
        <w:rPr>
          <w:rFonts w:ascii="Times New Roman" w:hAnsi="Times New Roman" w:cs="Times New Roman"/>
          <w:color w:val="auto"/>
          <w:sz w:val="22"/>
          <w:szCs w:val="22"/>
        </w:rPr>
        <w:t>mobiliários</w:t>
      </w:r>
      <w:r w:rsidR="00934C6D" w:rsidRPr="000745E7">
        <w:rPr>
          <w:rFonts w:ascii="Times New Roman" w:hAnsi="Times New Roman" w:cs="Times New Roman"/>
          <w:iCs/>
          <w:sz w:val="22"/>
          <w:szCs w:val="22"/>
        </w:rPr>
        <w:t>. As Debêntures não poderão ser, sob qualquer forma, cedidas, vendidas, alienadas ou transferidas, exceto em caso de eventual liquidação do patrimônio separado dos CRI</w:t>
      </w:r>
      <w:r w:rsidR="00C46645" w:rsidRPr="000745E7">
        <w:rPr>
          <w:rFonts w:ascii="Times New Roman" w:hAnsi="Times New Roman" w:cs="Times New Roman"/>
          <w:iCs/>
          <w:sz w:val="22"/>
          <w:szCs w:val="22"/>
        </w:rPr>
        <w:t xml:space="preserve"> (conforme definido abaixo)</w:t>
      </w:r>
      <w:r w:rsidR="00934C6D" w:rsidRPr="000745E7">
        <w:rPr>
          <w:rFonts w:ascii="Times New Roman" w:hAnsi="Times New Roman" w:cs="Times New Roman"/>
          <w:iCs/>
          <w:sz w:val="22"/>
          <w:szCs w:val="22"/>
        </w:rPr>
        <w:t>, nos termos a serem previstos no Termo de Securitização</w:t>
      </w:r>
      <w:r w:rsidR="00F6228A" w:rsidRPr="000745E7">
        <w:rPr>
          <w:rFonts w:ascii="Times New Roman" w:hAnsi="Times New Roman" w:cs="Times New Roman"/>
          <w:iCs/>
          <w:sz w:val="22"/>
          <w:szCs w:val="22"/>
        </w:rPr>
        <w:t xml:space="preserve"> (conforme definido</w:t>
      </w:r>
      <w:r w:rsidR="00C46645" w:rsidRPr="000745E7">
        <w:rPr>
          <w:rFonts w:ascii="Times New Roman" w:hAnsi="Times New Roman" w:cs="Times New Roman"/>
          <w:iCs/>
          <w:sz w:val="22"/>
          <w:szCs w:val="22"/>
        </w:rPr>
        <w:t xml:space="preserve"> abaixo</w:t>
      </w:r>
      <w:r w:rsidR="00F6228A" w:rsidRPr="000745E7">
        <w:rPr>
          <w:rFonts w:ascii="Times New Roman" w:hAnsi="Times New Roman" w:cs="Times New Roman"/>
          <w:iCs/>
          <w:sz w:val="22"/>
          <w:szCs w:val="22"/>
        </w:rPr>
        <w:t>)</w:t>
      </w:r>
      <w:r w:rsidR="00934C6D" w:rsidRPr="000745E7">
        <w:rPr>
          <w:rFonts w:ascii="Times New Roman" w:hAnsi="Times New Roman" w:cs="Times New Roman"/>
          <w:iCs/>
          <w:sz w:val="22"/>
          <w:szCs w:val="22"/>
        </w:rPr>
        <w:t>.</w:t>
      </w:r>
      <w:r w:rsidR="003E4844" w:rsidRPr="000745E7">
        <w:rPr>
          <w:rFonts w:ascii="Times New Roman" w:hAnsi="Times New Roman" w:cs="Times New Roman"/>
          <w:iCs/>
          <w:sz w:val="22"/>
          <w:szCs w:val="22"/>
        </w:rPr>
        <w:t xml:space="preserve"> </w:t>
      </w:r>
    </w:p>
    <w:p w14:paraId="62C36875" w14:textId="77777777" w:rsidR="00702B0E" w:rsidRPr="000745E7" w:rsidRDefault="00702B0E" w:rsidP="000A471C">
      <w:pPr>
        <w:pStyle w:val="PargrafodaLista"/>
        <w:tabs>
          <w:tab w:val="left" w:pos="709"/>
          <w:tab w:val="left" w:pos="2366"/>
        </w:tabs>
        <w:spacing w:after="0" w:line="300" w:lineRule="exact"/>
        <w:ind w:left="0"/>
        <w:rPr>
          <w:iCs/>
          <w:color w:val="000000"/>
          <w:sz w:val="22"/>
          <w:szCs w:val="22"/>
        </w:rPr>
      </w:pPr>
    </w:p>
    <w:p w14:paraId="5F6E8470" w14:textId="5B26180F" w:rsidR="00934C6D" w:rsidRPr="000745E7" w:rsidRDefault="002C10F1" w:rsidP="000A471C">
      <w:pPr>
        <w:pStyle w:val="PargrafodaLista"/>
        <w:numPr>
          <w:ilvl w:val="1"/>
          <w:numId w:val="11"/>
        </w:numPr>
        <w:tabs>
          <w:tab w:val="left" w:pos="709"/>
          <w:tab w:val="left" w:pos="2143"/>
          <w:tab w:val="left" w:pos="2366"/>
        </w:tabs>
        <w:spacing w:after="0" w:line="300" w:lineRule="exact"/>
        <w:ind w:left="0" w:firstLine="0"/>
        <w:rPr>
          <w:iCs/>
          <w:color w:val="000000"/>
          <w:sz w:val="22"/>
          <w:szCs w:val="22"/>
        </w:rPr>
      </w:pPr>
      <w:r w:rsidRPr="000745E7">
        <w:rPr>
          <w:iCs/>
          <w:color w:val="000000"/>
          <w:sz w:val="22"/>
          <w:szCs w:val="22"/>
        </w:rPr>
        <w:t>Forma e Comprovação de Titularidade</w:t>
      </w:r>
      <w:r w:rsidR="006F146D" w:rsidRPr="000745E7">
        <w:rPr>
          <w:iCs/>
          <w:color w:val="000000"/>
          <w:sz w:val="22"/>
          <w:szCs w:val="22"/>
        </w:rPr>
        <w:t>:</w:t>
      </w:r>
      <w:r w:rsidR="00834508" w:rsidRPr="000745E7">
        <w:rPr>
          <w:iCs/>
          <w:color w:val="000000"/>
          <w:sz w:val="22"/>
          <w:szCs w:val="22"/>
        </w:rPr>
        <w:t xml:space="preserve"> </w:t>
      </w:r>
    </w:p>
    <w:p w14:paraId="487E6655" w14:textId="77777777" w:rsidR="00C1504D" w:rsidRPr="000745E7" w:rsidRDefault="00C1504D" w:rsidP="000A471C">
      <w:pPr>
        <w:pStyle w:val="PargrafodaLista"/>
        <w:tabs>
          <w:tab w:val="left" w:pos="709"/>
          <w:tab w:val="left" w:pos="2143"/>
          <w:tab w:val="left" w:pos="2366"/>
        </w:tabs>
        <w:spacing w:after="0" w:line="300" w:lineRule="exact"/>
        <w:ind w:left="0"/>
        <w:rPr>
          <w:b/>
          <w:bCs/>
          <w:iCs/>
          <w:color w:val="000000"/>
          <w:sz w:val="22"/>
          <w:szCs w:val="22"/>
        </w:rPr>
      </w:pPr>
    </w:p>
    <w:p w14:paraId="2DDB9DDF" w14:textId="702E84F7" w:rsidR="00934C6D" w:rsidRPr="000745E7" w:rsidRDefault="00F80F35" w:rsidP="000A471C">
      <w:pPr>
        <w:pStyle w:val="PargrafodaLista"/>
        <w:numPr>
          <w:ilvl w:val="2"/>
          <w:numId w:val="11"/>
        </w:numPr>
        <w:tabs>
          <w:tab w:val="left" w:pos="709"/>
        </w:tabs>
        <w:spacing w:after="0" w:line="300" w:lineRule="exact"/>
        <w:ind w:left="709" w:firstLine="0"/>
        <w:rPr>
          <w:color w:val="000000"/>
          <w:sz w:val="22"/>
          <w:szCs w:val="22"/>
        </w:rPr>
      </w:pPr>
      <w:r w:rsidRPr="000745E7">
        <w:rPr>
          <w:color w:val="000000"/>
          <w:sz w:val="22"/>
          <w:szCs w:val="22"/>
        </w:rPr>
        <w:t xml:space="preserve">As Debêntures serão emitidas sob a forma nominativa, escritural, sem emissão de certificados, sendo que, para todos os fins de direito, a titularidade das Debêntures será comprovada </w:t>
      </w:r>
      <w:r w:rsidR="00CF570B" w:rsidRPr="000745E7">
        <w:rPr>
          <w:sz w:val="22"/>
          <w:szCs w:val="22"/>
        </w:rPr>
        <w:t>pelo registro no Livro de Registro de Debêntures Nominativas da Emissora, nos termos dos artigos 63 e 31 da Lei das Sociedades por Ações</w:t>
      </w:r>
      <w:r w:rsidR="00934C6D" w:rsidRPr="000745E7">
        <w:rPr>
          <w:color w:val="000000"/>
          <w:sz w:val="22"/>
          <w:szCs w:val="22"/>
        </w:rPr>
        <w:t>.</w:t>
      </w:r>
      <w:r w:rsidR="00F43E5B" w:rsidRPr="000745E7">
        <w:rPr>
          <w:color w:val="000000"/>
          <w:sz w:val="22"/>
          <w:szCs w:val="22"/>
        </w:rPr>
        <w:t xml:space="preserve"> </w:t>
      </w:r>
    </w:p>
    <w:p w14:paraId="49110AF0" w14:textId="77777777" w:rsidR="00C1504D" w:rsidRPr="000745E7" w:rsidRDefault="00C1504D" w:rsidP="000A471C">
      <w:pPr>
        <w:pStyle w:val="PargrafodaLista"/>
        <w:tabs>
          <w:tab w:val="left" w:pos="709"/>
          <w:tab w:val="left" w:pos="2366"/>
        </w:tabs>
        <w:spacing w:after="0" w:line="300" w:lineRule="exact"/>
        <w:ind w:left="0"/>
        <w:rPr>
          <w:color w:val="000000"/>
          <w:sz w:val="22"/>
          <w:szCs w:val="22"/>
        </w:rPr>
      </w:pPr>
    </w:p>
    <w:p w14:paraId="17EB113E" w14:textId="02889DE3" w:rsidR="00D978A5" w:rsidRPr="000745E7" w:rsidRDefault="00D978A5" w:rsidP="000A471C">
      <w:pPr>
        <w:pStyle w:val="PargrafodaLista"/>
        <w:numPr>
          <w:ilvl w:val="2"/>
          <w:numId w:val="11"/>
        </w:numPr>
        <w:tabs>
          <w:tab w:val="left" w:pos="709"/>
        </w:tabs>
        <w:spacing w:after="0" w:line="300" w:lineRule="exact"/>
        <w:ind w:left="709" w:firstLine="0"/>
        <w:rPr>
          <w:color w:val="000000"/>
          <w:sz w:val="22"/>
          <w:szCs w:val="22"/>
        </w:rPr>
      </w:pPr>
      <w:bookmarkStart w:id="6" w:name="_Ref107222722"/>
      <w:r w:rsidRPr="000745E7">
        <w:rPr>
          <w:sz w:val="22"/>
          <w:szCs w:val="22"/>
        </w:rPr>
        <w:t>A Devedora se obriga a protocolar na JUCESP a inscrição da Debenturista no Livro de Registro de Debêntures Nominativas da Emissora em prazo não superior a 5 (cinco) Dias Úteis a contar da assinatura do respectivo Boletim de Subscrição.</w:t>
      </w:r>
    </w:p>
    <w:p w14:paraId="63B6CF4C" w14:textId="77777777" w:rsidR="00D978A5" w:rsidRPr="000745E7" w:rsidRDefault="00D978A5" w:rsidP="00344230">
      <w:pPr>
        <w:pStyle w:val="PargrafodaLista"/>
        <w:rPr>
          <w:color w:val="000000"/>
          <w:sz w:val="22"/>
          <w:szCs w:val="22"/>
        </w:rPr>
      </w:pPr>
    </w:p>
    <w:p w14:paraId="4E1DAE5C" w14:textId="5FA79D12" w:rsidR="00D978A5" w:rsidRPr="000745E7" w:rsidRDefault="00D978A5" w:rsidP="000A471C">
      <w:pPr>
        <w:pStyle w:val="PargrafodaLista"/>
        <w:numPr>
          <w:ilvl w:val="2"/>
          <w:numId w:val="11"/>
        </w:numPr>
        <w:tabs>
          <w:tab w:val="left" w:pos="709"/>
        </w:tabs>
        <w:spacing w:after="0" w:line="300" w:lineRule="exact"/>
        <w:ind w:left="709" w:firstLine="0"/>
        <w:rPr>
          <w:color w:val="000000"/>
          <w:sz w:val="22"/>
          <w:szCs w:val="22"/>
        </w:rPr>
      </w:pPr>
      <w:r w:rsidRPr="000745E7">
        <w:rPr>
          <w:bCs/>
          <w:sz w:val="22"/>
          <w:szCs w:val="22"/>
        </w:rPr>
        <w:t>Para fins de comprovação do cumprimento da obrigação aqui descrita quanto à inscrição da Debenturista</w:t>
      </w:r>
      <w:r w:rsidRPr="000745E7">
        <w:rPr>
          <w:sz w:val="22"/>
          <w:szCs w:val="22"/>
        </w:rPr>
        <w:t xml:space="preserve"> no Livro de Registro de Debêntures Nominativas da Emissora</w:t>
      </w:r>
      <w:r w:rsidRPr="000745E7">
        <w:rPr>
          <w:bCs/>
          <w:sz w:val="22"/>
          <w:szCs w:val="22"/>
        </w:rPr>
        <w:t xml:space="preserve">, a </w:t>
      </w:r>
      <w:proofErr w:type="spellStart"/>
      <w:r w:rsidRPr="000745E7">
        <w:rPr>
          <w:bCs/>
          <w:sz w:val="22"/>
          <w:szCs w:val="22"/>
        </w:rPr>
        <w:t>Emisora</w:t>
      </w:r>
      <w:proofErr w:type="spellEnd"/>
      <w:r w:rsidRPr="000745E7">
        <w:rPr>
          <w:bCs/>
          <w:sz w:val="22"/>
          <w:szCs w:val="22"/>
        </w:rPr>
        <w:t xml:space="preserve"> deverá, dentro do prazo acima mencionado, apresentar à Debenturista e ao Agente Fiduciário dos CRI, cópia digital do protocolo na JUCESP e, tão logo confirmado o registro, a página do Livro de Registro de Debêntures Nominativas da Emissora que contenha a inscrição do nome da Debenturista como detentora das Debêntures objeto desta Escritura de Emissão.</w:t>
      </w:r>
    </w:p>
    <w:bookmarkEnd w:id="6"/>
    <w:p w14:paraId="2E657042" w14:textId="77777777" w:rsidR="00C1504D" w:rsidRPr="000745E7" w:rsidRDefault="00C1504D" w:rsidP="000A471C">
      <w:pPr>
        <w:pStyle w:val="PargrafodaLista"/>
        <w:tabs>
          <w:tab w:val="left" w:pos="709"/>
          <w:tab w:val="left" w:pos="2366"/>
        </w:tabs>
        <w:spacing w:after="0" w:line="300" w:lineRule="exact"/>
        <w:ind w:left="360"/>
        <w:rPr>
          <w:color w:val="000000"/>
          <w:sz w:val="22"/>
          <w:szCs w:val="22"/>
        </w:rPr>
      </w:pPr>
    </w:p>
    <w:p w14:paraId="243E4072" w14:textId="04F99153" w:rsidR="00C1504D" w:rsidRPr="000745E7" w:rsidRDefault="006F146D" w:rsidP="000A471C">
      <w:pPr>
        <w:pStyle w:val="Ttulo1"/>
        <w:spacing w:after="0" w:line="300" w:lineRule="exact"/>
        <w:contextualSpacing/>
        <w:rPr>
          <w:rFonts w:ascii="Times New Roman" w:hAnsi="Times New Roman"/>
          <w:b w:val="0"/>
          <w:bCs/>
          <w:sz w:val="22"/>
          <w:szCs w:val="22"/>
        </w:rPr>
      </w:pPr>
      <w:r w:rsidRPr="000745E7">
        <w:rPr>
          <w:rFonts w:ascii="Times New Roman" w:hAnsi="Times New Roman"/>
          <w:b w:val="0"/>
          <w:bCs/>
          <w:sz w:val="22"/>
          <w:szCs w:val="22"/>
        </w:rPr>
        <w:t>3.</w:t>
      </w:r>
      <w:r w:rsidRPr="000745E7">
        <w:rPr>
          <w:rFonts w:ascii="Times New Roman" w:hAnsi="Times New Roman"/>
          <w:b w:val="0"/>
          <w:bCs/>
          <w:sz w:val="22"/>
          <w:szCs w:val="22"/>
        </w:rPr>
        <w:tab/>
      </w:r>
      <w:r w:rsidRPr="000745E7">
        <w:rPr>
          <w:rFonts w:ascii="Times New Roman" w:hAnsi="Times New Roman"/>
          <w:b w:val="0"/>
          <w:bCs/>
          <w:smallCaps/>
          <w:sz w:val="22"/>
          <w:szCs w:val="22"/>
          <w:u w:val="single"/>
        </w:rPr>
        <w:t>Objeto Social da Emissora</w:t>
      </w:r>
    </w:p>
    <w:p w14:paraId="6038FDA8" w14:textId="77777777" w:rsidR="00C1504D" w:rsidRPr="000745E7" w:rsidRDefault="00C1504D" w:rsidP="000A471C">
      <w:pPr>
        <w:widowControl w:val="0"/>
        <w:spacing w:after="0" w:line="300" w:lineRule="exact"/>
        <w:contextualSpacing/>
        <w:rPr>
          <w:b/>
          <w:sz w:val="22"/>
          <w:szCs w:val="22"/>
        </w:rPr>
      </w:pPr>
    </w:p>
    <w:p w14:paraId="1B6A2166" w14:textId="227FE189" w:rsidR="00FC53D5" w:rsidRPr="000745E7" w:rsidRDefault="003A1AA7" w:rsidP="000A471C">
      <w:pPr>
        <w:pStyle w:val="Default"/>
        <w:widowControl w:val="0"/>
        <w:numPr>
          <w:ilvl w:val="1"/>
          <w:numId w:val="12"/>
        </w:numPr>
        <w:tabs>
          <w:tab w:val="left" w:pos="709"/>
        </w:tabs>
        <w:spacing w:line="300" w:lineRule="exact"/>
        <w:ind w:left="0" w:firstLine="0"/>
        <w:jc w:val="both"/>
        <w:rPr>
          <w:rFonts w:ascii="Times New Roman" w:hAnsi="Times New Roman" w:cs="Times New Roman"/>
          <w:smallCaps/>
          <w:color w:val="auto"/>
          <w:sz w:val="22"/>
          <w:szCs w:val="22"/>
          <w:u w:val="single"/>
        </w:rPr>
      </w:pPr>
      <w:r w:rsidRPr="000745E7">
        <w:rPr>
          <w:rFonts w:ascii="Times New Roman" w:hAnsi="Times New Roman" w:cs="Times New Roman"/>
          <w:color w:val="auto"/>
          <w:sz w:val="22"/>
          <w:szCs w:val="22"/>
        </w:rPr>
        <w:t xml:space="preserve">De acordo com seu Estatuto Social, a Emissora tem por objeto social </w:t>
      </w:r>
      <w:r w:rsidR="0073326E" w:rsidRPr="000745E7">
        <w:rPr>
          <w:rFonts w:ascii="Times New Roman" w:hAnsi="Times New Roman" w:cs="Times New Roman"/>
          <w:b/>
          <w:bCs/>
          <w:sz w:val="22"/>
          <w:szCs w:val="22"/>
        </w:rPr>
        <w:t xml:space="preserve">(a) </w:t>
      </w:r>
      <w:r w:rsidR="0073326E" w:rsidRPr="000745E7">
        <w:rPr>
          <w:rFonts w:ascii="Times New Roman" w:hAnsi="Times New Roman" w:cs="Times New Roman"/>
          <w:sz w:val="22"/>
          <w:szCs w:val="22"/>
        </w:rPr>
        <w:t xml:space="preserve">a exploração, direta ou indiretamente, inclusive por meio de franquias, de atividades esportivas em geral, inclusive academias de ginástica, atletismo, musculação, natação, dança, yoga, </w:t>
      </w:r>
      <w:proofErr w:type="spellStart"/>
      <w:r w:rsidR="0073326E" w:rsidRPr="000745E7">
        <w:rPr>
          <w:rFonts w:ascii="Times New Roman" w:hAnsi="Times New Roman" w:cs="Times New Roman"/>
          <w:sz w:val="22"/>
          <w:szCs w:val="22"/>
        </w:rPr>
        <w:t>pilates</w:t>
      </w:r>
      <w:proofErr w:type="spellEnd"/>
      <w:r w:rsidR="0073326E" w:rsidRPr="000745E7">
        <w:rPr>
          <w:rFonts w:ascii="Times New Roman" w:hAnsi="Times New Roman" w:cs="Times New Roman"/>
          <w:sz w:val="22"/>
          <w:szCs w:val="22"/>
        </w:rPr>
        <w:t xml:space="preserve"> e outras modalidades de atividades ligadas a fitness, bem como atividades complementares, incluindo salões de beleza, salões de massagem e salões de estética; </w:t>
      </w:r>
      <w:r w:rsidR="0073326E" w:rsidRPr="000745E7">
        <w:rPr>
          <w:rFonts w:ascii="Times New Roman" w:hAnsi="Times New Roman" w:cs="Times New Roman"/>
          <w:b/>
          <w:bCs/>
          <w:sz w:val="22"/>
          <w:szCs w:val="22"/>
        </w:rPr>
        <w:t xml:space="preserve">(b) </w:t>
      </w:r>
      <w:r w:rsidR="0073326E" w:rsidRPr="000745E7">
        <w:rPr>
          <w:rFonts w:ascii="Times New Roman" w:hAnsi="Times New Roman" w:cs="Times New Roman"/>
          <w:sz w:val="22"/>
          <w:szCs w:val="22"/>
        </w:rPr>
        <w:t xml:space="preserve">a prestação de serviços de gestão e administração de academias de ginástica; </w:t>
      </w:r>
      <w:r w:rsidR="0073326E" w:rsidRPr="000745E7">
        <w:rPr>
          <w:rFonts w:ascii="Times New Roman" w:hAnsi="Times New Roman" w:cs="Times New Roman"/>
          <w:b/>
          <w:bCs/>
          <w:sz w:val="22"/>
          <w:szCs w:val="22"/>
        </w:rPr>
        <w:t xml:space="preserve">(c) </w:t>
      </w:r>
      <w:r w:rsidR="0073326E" w:rsidRPr="000745E7">
        <w:rPr>
          <w:rFonts w:ascii="Times New Roman" w:hAnsi="Times New Roman" w:cs="Times New Roman"/>
          <w:sz w:val="22"/>
          <w:szCs w:val="22"/>
        </w:rPr>
        <w:t xml:space="preserve">o licenciamento de marcas e patentes, inclusive para material e vestuário esportivos e de nutrição; </w:t>
      </w:r>
      <w:r w:rsidR="0073326E" w:rsidRPr="000745E7">
        <w:rPr>
          <w:rFonts w:ascii="Times New Roman" w:hAnsi="Times New Roman" w:cs="Times New Roman"/>
          <w:b/>
          <w:bCs/>
          <w:sz w:val="22"/>
          <w:szCs w:val="22"/>
        </w:rPr>
        <w:t xml:space="preserve">(d) </w:t>
      </w:r>
      <w:r w:rsidR="0073326E" w:rsidRPr="000745E7">
        <w:rPr>
          <w:rFonts w:ascii="Times New Roman" w:hAnsi="Times New Roman" w:cs="Times New Roman"/>
          <w:sz w:val="22"/>
          <w:szCs w:val="22"/>
        </w:rPr>
        <w:t xml:space="preserve">o desenvolvimento de aplicativos para dispositivos móveis relacionados às atividades da Companhia; </w:t>
      </w:r>
      <w:r w:rsidR="0073326E" w:rsidRPr="000745E7">
        <w:rPr>
          <w:rFonts w:ascii="Times New Roman" w:hAnsi="Times New Roman" w:cs="Times New Roman"/>
          <w:b/>
          <w:bCs/>
          <w:sz w:val="22"/>
          <w:szCs w:val="22"/>
        </w:rPr>
        <w:t xml:space="preserve">(e) </w:t>
      </w:r>
      <w:r w:rsidR="0073326E" w:rsidRPr="000745E7">
        <w:rPr>
          <w:rFonts w:ascii="Times New Roman" w:hAnsi="Times New Roman" w:cs="Times New Roman"/>
          <w:sz w:val="22"/>
          <w:szCs w:val="22"/>
        </w:rPr>
        <w:t xml:space="preserve">a realização de eventos esportivos; </w:t>
      </w:r>
      <w:r w:rsidR="0073326E" w:rsidRPr="000745E7">
        <w:rPr>
          <w:rFonts w:ascii="Times New Roman" w:hAnsi="Times New Roman" w:cs="Times New Roman"/>
          <w:b/>
          <w:bCs/>
          <w:sz w:val="22"/>
          <w:szCs w:val="22"/>
        </w:rPr>
        <w:t xml:space="preserve">(f) </w:t>
      </w:r>
      <w:r w:rsidR="0073326E" w:rsidRPr="000745E7">
        <w:rPr>
          <w:rFonts w:ascii="Times New Roman" w:hAnsi="Times New Roman" w:cs="Times New Roman"/>
          <w:sz w:val="22"/>
          <w:szCs w:val="22"/>
        </w:rPr>
        <w:t xml:space="preserve">o exercício de outros serviços, negócios ou atividades afins, </w:t>
      </w:r>
      <w:r w:rsidR="0073326E" w:rsidRPr="000745E7">
        <w:rPr>
          <w:rFonts w:ascii="Times New Roman" w:hAnsi="Times New Roman" w:cs="Times New Roman"/>
          <w:sz w:val="22"/>
          <w:szCs w:val="22"/>
        </w:rPr>
        <w:lastRenderedPageBreak/>
        <w:t xml:space="preserve">complementares ou correlatos ao seu objeto social; e </w:t>
      </w:r>
      <w:r w:rsidR="0073326E" w:rsidRPr="000745E7">
        <w:rPr>
          <w:rFonts w:ascii="Times New Roman" w:hAnsi="Times New Roman" w:cs="Times New Roman"/>
          <w:b/>
          <w:bCs/>
          <w:sz w:val="22"/>
          <w:szCs w:val="22"/>
        </w:rPr>
        <w:t xml:space="preserve">(g) </w:t>
      </w:r>
      <w:r w:rsidR="0073326E" w:rsidRPr="000745E7">
        <w:rPr>
          <w:rFonts w:ascii="Times New Roman" w:hAnsi="Times New Roman" w:cs="Times New Roman"/>
          <w:sz w:val="22"/>
          <w:szCs w:val="22"/>
        </w:rPr>
        <w:t>a participação no capital de outras sociedades como sócia, quotista, acionista ou qualquer outra modalidade de participação societária</w:t>
      </w:r>
      <w:r w:rsidR="001D186C" w:rsidRPr="000745E7">
        <w:rPr>
          <w:rFonts w:ascii="Times New Roman" w:hAnsi="Times New Roman" w:cs="Times New Roman"/>
          <w:color w:val="auto"/>
          <w:sz w:val="22"/>
          <w:szCs w:val="22"/>
        </w:rPr>
        <w:t>.</w:t>
      </w:r>
      <w:r w:rsidR="0073326E" w:rsidRPr="000745E7">
        <w:rPr>
          <w:rFonts w:ascii="Times New Roman" w:hAnsi="Times New Roman" w:cs="Times New Roman"/>
          <w:color w:val="auto"/>
          <w:sz w:val="22"/>
          <w:szCs w:val="22"/>
        </w:rPr>
        <w:t xml:space="preserve"> </w:t>
      </w:r>
    </w:p>
    <w:p w14:paraId="4818CA2D" w14:textId="77777777" w:rsidR="00C1504D" w:rsidRPr="000745E7" w:rsidRDefault="00C1504D" w:rsidP="000A471C">
      <w:pPr>
        <w:pStyle w:val="Default"/>
        <w:widowControl w:val="0"/>
        <w:tabs>
          <w:tab w:val="left" w:pos="709"/>
        </w:tabs>
        <w:spacing w:line="300" w:lineRule="exact"/>
        <w:jc w:val="both"/>
        <w:rPr>
          <w:rFonts w:ascii="Times New Roman" w:hAnsi="Times New Roman" w:cs="Times New Roman"/>
          <w:smallCaps/>
          <w:color w:val="auto"/>
          <w:sz w:val="22"/>
          <w:szCs w:val="22"/>
          <w:u w:val="single"/>
        </w:rPr>
      </w:pPr>
    </w:p>
    <w:p w14:paraId="5BC18FC5" w14:textId="429995C6" w:rsidR="00C1504D" w:rsidRPr="000745E7" w:rsidRDefault="00416F91" w:rsidP="000A471C">
      <w:pPr>
        <w:pStyle w:val="PargrafodaLista"/>
        <w:widowControl w:val="0"/>
        <w:spacing w:after="0" w:line="300" w:lineRule="exact"/>
        <w:ind w:left="0"/>
        <w:contextualSpacing/>
        <w:outlineLvl w:val="0"/>
        <w:rPr>
          <w:bCs/>
          <w:sz w:val="22"/>
          <w:szCs w:val="22"/>
        </w:rPr>
      </w:pPr>
      <w:r w:rsidRPr="000745E7">
        <w:rPr>
          <w:bCs/>
          <w:sz w:val="22"/>
          <w:szCs w:val="22"/>
        </w:rPr>
        <w:t>4.</w:t>
      </w:r>
      <w:r w:rsidRPr="000745E7">
        <w:rPr>
          <w:bCs/>
          <w:sz w:val="22"/>
          <w:szCs w:val="22"/>
        </w:rPr>
        <w:tab/>
      </w:r>
      <w:r w:rsidRPr="000745E7">
        <w:rPr>
          <w:bCs/>
          <w:smallCaps/>
          <w:sz w:val="22"/>
          <w:szCs w:val="22"/>
          <w:u w:val="single"/>
        </w:rPr>
        <w:t>Destinação dos Recursos</w:t>
      </w:r>
    </w:p>
    <w:p w14:paraId="4A40ACEC" w14:textId="19C54C41" w:rsidR="0064325B" w:rsidRPr="000745E7" w:rsidRDefault="0064325B" w:rsidP="0064325B">
      <w:pPr>
        <w:pStyle w:val="PargrafodaLista"/>
        <w:widowControl w:val="0"/>
        <w:spacing w:after="0" w:line="300" w:lineRule="exact"/>
        <w:ind w:left="0"/>
        <w:contextualSpacing/>
        <w:rPr>
          <w:b/>
          <w:sz w:val="22"/>
          <w:szCs w:val="22"/>
        </w:rPr>
      </w:pPr>
    </w:p>
    <w:p w14:paraId="4D366C00" w14:textId="17EE3B83" w:rsidR="004D52D0" w:rsidRPr="000745E7" w:rsidRDefault="004D52D0" w:rsidP="000A471C">
      <w:pPr>
        <w:pStyle w:val="PargrafodaLista"/>
        <w:numPr>
          <w:ilvl w:val="1"/>
          <w:numId w:val="13"/>
        </w:numPr>
        <w:tabs>
          <w:tab w:val="left" w:pos="709"/>
        </w:tabs>
        <w:spacing w:after="0" w:line="300" w:lineRule="exact"/>
        <w:ind w:left="0" w:firstLine="0"/>
        <w:contextualSpacing/>
        <w:rPr>
          <w:color w:val="000000"/>
          <w:sz w:val="22"/>
          <w:szCs w:val="22"/>
        </w:rPr>
      </w:pPr>
      <w:r w:rsidRPr="000745E7">
        <w:rPr>
          <w:color w:val="000000"/>
          <w:sz w:val="22"/>
          <w:szCs w:val="22"/>
        </w:rPr>
        <w:t>Independentemente da ocorrência de vencimento antecipado das obrigações decorrentes desta Escritura de Emissão de Debêntures ou do resgate antecipado das Debêntures e, consequentemente, dos CRI, os recursos líquidos obtidos e captados pela Emissora com a Emissão das Debêntures serão destinados pela Emissora</w:t>
      </w:r>
      <w:r w:rsidR="00EB6176" w:rsidRPr="000745E7">
        <w:rPr>
          <w:color w:val="000000"/>
          <w:sz w:val="22"/>
          <w:szCs w:val="22"/>
        </w:rPr>
        <w:t xml:space="preserve"> diretamente ou através de suas subsidiárias </w:t>
      </w:r>
      <w:r w:rsidR="00873C3E" w:rsidRPr="000745E7">
        <w:rPr>
          <w:color w:val="000000"/>
          <w:sz w:val="22"/>
          <w:szCs w:val="22"/>
        </w:rPr>
        <w:t xml:space="preserve">e/ou Controladas </w:t>
      </w:r>
      <w:r w:rsidR="00EB6176" w:rsidRPr="000745E7">
        <w:rPr>
          <w:color w:val="000000"/>
          <w:sz w:val="22"/>
          <w:szCs w:val="22"/>
        </w:rPr>
        <w:t>em que aplicar recursos obtidos com a emissão de Debêntures (</w:t>
      </w:r>
      <w:r w:rsidR="008F33E8" w:rsidRPr="000745E7">
        <w:rPr>
          <w:color w:val="000000"/>
          <w:sz w:val="22"/>
          <w:szCs w:val="22"/>
        </w:rPr>
        <w:t>"</w:t>
      </w:r>
      <w:r w:rsidR="00873C3E" w:rsidRPr="000745E7">
        <w:rPr>
          <w:bCs/>
          <w:color w:val="000000"/>
          <w:sz w:val="22"/>
          <w:szCs w:val="22"/>
          <w:u w:val="single"/>
        </w:rPr>
        <w:t>Sociedades</w:t>
      </w:r>
      <w:r w:rsidR="000161D6" w:rsidRPr="000745E7">
        <w:rPr>
          <w:bCs/>
          <w:color w:val="000000"/>
          <w:sz w:val="22"/>
          <w:szCs w:val="22"/>
          <w:u w:val="single"/>
        </w:rPr>
        <w:t xml:space="preserve"> Destinadas</w:t>
      </w:r>
      <w:r w:rsidR="008F33E8" w:rsidRPr="000745E7">
        <w:rPr>
          <w:color w:val="000000"/>
          <w:sz w:val="22"/>
          <w:szCs w:val="22"/>
        </w:rPr>
        <w:t>"</w:t>
      </w:r>
      <w:r w:rsidR="00EB6176" w:rsidRPr="000745E7">
        <w:rPr>
          <w:color w:val="000000"/>
          <w:sz w:val="22"/>
          <w:szCs w:val="22"/>
        </w:rPr>
        <w:t>)</w:t>
      </w:r>
      <w:r w:rsidRPr="000745E7">
        <w:rPr>
          <w:color w:val="000000"/>
          <w:sz w:val="22"/>
          <w:szCs w:val="22"/>
        </w:rPr>
        <w:t xml:space="preserve">, até a </w:t>
      </w:r>
      <w:r w:rsidR="001C6E3F" w:rsidRPr="000745E7">
        <w:rPr>
          <w:color w:val="000000"/>
          <w:sz w:val="22"/>
          <w:szCs w:val="22"/>
        </w:rPr>
        <w:t xml:space="preserve">data de vencimento </w:t>
      </w:r>
      <w:r w:rsidRPr="000745E7">
        <w:rPr>
          <w:color w:val="000000"/>
          <w:sz w:val="22"/>
          <w:szCs w:val="22"/>
        </w:rPr>
        <w:t xml:space="preserve">dos CRI, ou até que a Emissora comprove a aplicação da totalidade dos recursos obtidos com a emissão das Debêntures, o que ocorrer primeiro, para </w:t>
      </w:r>
      <w:r w:rsidRPr="000745E7">
        <w:rPr>
          <w:b/>
          <w:color w:val="000000"/>
          <w:sz w:val="22"/>
          <w:szCs w:val="22"/>
        </w:rPr>
        <w:t>(i)</w:t>
      </w:r>
      <w:r w:rsidRPr="000745E7">
        <w:rPr>
          <w:color w:val="000000"/>
          <w:sz w:val="22"/>
          <w:szCs w:val="22"/>
        </w:rPr>
        <w:t xml:space="preserve"> pagamento de aluguéis </w:t>
      </w:r>
      <w:r w:rsidR="00EB6176" w:rsidRPr="000745E7">
        <w:rPr>
          <w:b/>
          <w:bCs/>
          <w:color w:val="000000"/>
          <w:sz w:val="22"/>
          <w:szCs w:val="22"/>
        </w:rPr>
        <w:t>ainda não incorridos</w:t>
      </w:r>
      <w:r w:rsidR="00EB6176" w:rsidRPr="000745E7">
        <w:rPr>
          <w:color w:val="000000"/>
          <w:sz w:val="22"/>
          <w:szCs w:val="22"/>
        </w:rPr>
        <w:t xml:space="preserve"> </w:t>
      </w:r>
      <w:r w:rsidRPr="000745E7">
        <w:rPr>
          <w:color w:val="000000"/>
          <w:sz w:val="22"/>
          <w:szCs w:val="22"/>
        </w:rPr>
        <w:t xml:space="preserve">referentes aos </w:t>
      </w:r>
      <w:bookmarkStart w:id="7" w:name="_Hlk112956427"/>
      <w:r w:rsidRPr="000745E7">
        <w:rPr>
          <w:color w:val="000000"/>
          <w:sz w:val="22"/>
          <w:szCs w:val="22"/>
        </w:rPr>
        <w:t xml:space="preserve">imóveis indicados no </w:t>
      </w:r>
      <w:r w:rsidRPr="000745E7">
        <w:rPr>
          <w:b/>
          <w:bCs/>
          <w:color w:val="000000"/>
          <w:sz w:val="22"/>
          <w:szCs w:val="22"/>
          <w:u w:val="single"/>
        </w:rPr>
        <w:t>Anexo I</w:t>
      </w:r>
      <w:r w:rsidRPr="000745E7">
        <w:rPr>
          <w:color w:val="000000"/>
          <w:sz w:val="22"/>
          <w:szCs w:val="22"/>
        </w:rPr>
        <w:t xml:space="preserve"> da presente </w:t>
      </w:r>
      <w:r w:rsidR="001C6E3F" w:rsidRPr="000745E7">
        <w:rPr>
          <w:color w:val="000000"/>
          <w:sz w:val="22"/>
          <w:szCs w:val="22"/>
        </w:rPr>
        <w:t>Escritura de Emissão de Debêntures</w:t>
      </w:r>
      <w:bookmarkEnd w:id="7"/>
      <w:r w:rsidRPr="000745E7">
        <w:rPr>
          <w:color w:val="000000"/>
          <w:sz w:val="22"/>
          <w:szCs w:val="22"/>
        </w:rPr>
        <w:t xml:space="preserve"> (</w:t>
      </w:r>
      <w:r w:rsidR="008F33E8" w:rsidRPr="000745E7">
        <w:rPr>
          <w:color w:val="000000"/>
          <w:sz w:val="22"/>
          <w:szCs w:val="22"/>
        </w:rPr>
        <w:t>"</w:t>
      </w:r>
      <w:r w:rsidRPr="000745E7">
        <w:rPr>
          <w:color w:val="000000"/>
          <w:sz w:val="22"/>
          <w:szCs w:val="22"/>
          <w:u w:val="single"/>
        </w:rPr>
        <w:t>Locação Futura</w:t>
      </w:r>
      <w:r w:rsidR="008F33E8" w:rsidRPr="000745E7">
        <w:rPr>
          <w:color w:val="000000"/>
          <w:sz w:val="22"/>
          <w:szCs w:val="22"/>
        </w:rPr>
        <w:t>"</w:t>
      </w:r>
      <w:r w:rsidRPr="000745E7">
        <w:rPr>
          <w:color w:val="000000"/>
          <w:sz w:val="22"/>
          <w:szCs w:val="22"/>
        </w:rPr>
        <w:t xml:space="preserve">); </w:t>
      </w:r>
      <w:r w:rsidRPr="000745E7">
        <w:rPr>
          <w:b/>
          <w:color w:val="000000"/>
          <w:sz w:val="22"/>
          <w:szCs w:val="22"/>
        </w:rPr>
        <w:t>(</w:t>
      </w:r>
      <w:proofErr w:type="spellStart"/>
      <w:r w:rsidRPr="000745E7">
        <w:rPr>
          <w:b/>
          <w:color w:val="000000"/>
          <w:sz w:val="22"/>
          <w:szCs w:val="22"/>
        </w:rPr>
        <w:t>ii</w:t>
      </w:r>
      <w:proofErr w:type="spellEnd"/>
      <w:r w:rsidRPr="000745E7">
        <w:rPr>
          <w:b/>
          <w:color w:val="000000"/>
          <w:sz w:val="22"/>
          <w:szCs w:val="22"/>
        </w:rPr>
        <w:t>)</w:t>
      </w:r>
      <w:r w:rsidRPr="000745E7">
        <w:rPr>
          <w:color w:val="000000"/>
          <w:sz w:val="22"/>
          <w:szCs w:val="22"/>
        </w:rPr>
        <w:t xml:space="preserve"> reembolso de gastos </w:t>
      </w:r>
      <w:r w:rsidR="00EB6176" w:rsidRPr="000745E7">
        <w:rPr>
          <w:b/>
          <w:bCs/>
          <w:color w:val="000000"/>
          <w:sz w:val="22"/>
          <w:szCs w:val="22"/>
        </w:rPr>
        <w:t>já incorridos</w:t>
      </w:r>
      <w:r w:rsidR="00EB6176" w:rsidRPr="000745E7">
        <w:rPr>
          <w:color w:val="000000"/>
          <w:sz w:val="22"/>
          <w:szCs w:val="22"/>
        </w:rPr>
        <w:t xml:space="preserve"> </w:t>
      </w:r>
      <w:r w:rsidRPr="000745E7">
        <w:rPr>
          <w:color w:val="000000"/>
          <w:sz w:val="22"/>
          <w:szCs w:val="22"/>
        </w:rPr>
        <w:t>com pagamento de aluguéis, incorridos pela Emissora</w:t>
      </w:r>
      <w:r w:rsidR="003664EF" w:rsidRPr="000745E7">
        <w:rPr>
          <w:color w:val="000000"/>
          <w:sz w:val="22"/>
          <w:szCs w:val="22"/>
        </w:rPr>
        <w:t xml:space="preserve"> ou pelas </w:t>
      </w:r>
      <w:r w:rsidR="00873C3E" w:rsidRPr="000745E7">
        <w:rPr>
          <w:color w:val="000000"/>
          <w:sz w:val="22"/>
          <w:szCs w:val="22"/>
        </w:rPr>
        <w:t>Sociedades</w:t>
      </w:r>
      <w:r w:rsidR="000161D6" w:rsidRPr="000745E7">
        <w:rPr>
          <w:color w:val="000000"/>
          <w:sz w:val="22"/>
          <w:szCs w:val="22"/>
        </w:rPr>
        <w:t xml:space="preserve"> Destinadas</w:t>
      </w:r>
      <w:r w:rsidRPr="000745E7">
        <w:rPr>
          <w:color w:val="000000"/>
          <w:sz w:val="22"/>
          <w:szCs w:val="22"/>
        </w:rPr>
        <w:t xml:space="preserve"> desde 24 (vinte e quatro) meses</w:t>
      </w:r>
      <w:r w:rsidR="00982DBD" w:rsidRPr="000745E7">
        <w:rPr>
          <w:color w:val="000000"/>
          <w:sz w:val="22"/>
          <w:szCs w:val="22"/>
        </w:rPr>
        <w:t xml:space="preserve"> anteriores ao</w:t>
      </w:r>
      <w:r w:rsidRPr="000745E7">
        <w:rPr>
          <w:color w:val="000000"/>
          <w:sz w:val="22"/>
          <w:szCs w:val="22"/>
        </w:rPr>
        <w:t xml:space="preserve"> encerramento da </w:t>
      </w:r>
      <w:r w:rsidR="003A1AA7" w:rsidRPr="000745E7">
        <w:rPr>
          <w:bCs/>
          <w:sz w:val="22"/>
          <w:szCs w:val="22"/>
        </w:rPr>
        <w:t>Oferta Restrita</w:t>
      </w:r>
      <w:r w:rsidRPr="000745E7">
        <w:rPr>
          <w:color w:val="000000"/>
          <w:sz w:val="22"/>
          <w:szCs w:val="22"/>
        </w:rPr>
        <w:t xml:space="preserve">, referentes aos imóveis indicados no </w:t>
      </w:r>
      <w:r w:rsidRPr="000745E7">
        <w:rPr>
          <w:b/>
          <w:bCs/>
          <w:color w:val="000000"/>
          <w:sz w:val="22"/>
          <w:szCs w:val="22"/>
          <w:u w:val="single"/>
        </w:rPr>
        <w:t>Anexo I</w:t>
      </w:r>
      <w:r w:rsidRPr="000745E7">
        <w:rPr>
          <w:color w:val="000000"/>
          <w:sz w:val="22"/>
          <w:szCs w:val="22"/>
        </w:rPr>
        <w:t xml:space="preserve"> desta </w:t>
      </w:r>
      <w:r w:rsidR="001C6E3F" w:rsidRPr="000745E7">
        <w:rPr>
          <w:color w:val="000000"/>
          <w:sz w:val="22"/>
          <w:szCs w:val="22"/>
        </w:rPr>
        <w:t>Escritura de Emissão de Debêntures</w:t>
      </w:r>
      <w:r w:rsidRPr="000745E7">
        <w:rPr>
          <w:color w:val="000000"/>
          <w:sz w:val="22"/>
          <w:szCs w:val="22"/>
        </w:rPr>
        <w:t xml:space="preserve"> </w:t>
      </w:r>
      <w:r w:rsidR="001C6E3F" w:rsidRPr="000745E7">
        <w:rPr>
          <w:color w:val="000000"/>
          <w:sz w:val="22"/>
          <w:szCs w:val="22"/>
        </w:rPr>
        <w:t>(</w:t>
      </w:r>
      <w:r w:rsidR="008F33E8" w:rsidRPr="000745E7">
        <w:rPr>
          <w:color w:val="000000"/>
          <w:sz w:val="22"/>
          <w:szCs w:val="22"/>
        </w:rPr>
        <w:t>"</w:t>
      </w:r>
      <w:r w:rsidR="001C6E3F" w:rsidRPr="000745E7">
        <w:rPr>
          <w:color w:val="000000"/>
          <w:sz w:val="22"/>
          <w:szCs w:val="22"/>
          <w:u w:val="single"/>
        </w:rPr>
        <w:t>Locação Reembolso</w:t>
      </w:r>
      <w:r w:rsidR="008F33E8" w:rsidRPr="000745E7">
        <w:rPr>
          <w:color w:val="000000"/>
          <w:sz w:val="22"/>
          <w:szCs w:val="22"/>
        </w:rPr>
        <w:t>"</w:t>
      </w:r>
      <w:r w:rsidR="001C6E3F" w:rsidRPr="000745E7">
        <w:rPr>
          <w:color w:val="000000"/>
          <w:sz w:val="22"/>
          <w:szCs w:val="22"/>
        </w:rPr>
        <w:t xml:space="preserve"> e, quando em conjunto com a Locação Futura, as </w:t>
      </w:r>
      <w:r w:rsidR="008F33E8" w:rsidRPr="000745E7">
        <w:rPr>
          <w:color w:val="000000"/>
          <w:sz w:val="22"/>
          <w:szCs w:val="22"/>
        </w:rPr>
        <w:t>"</w:t>
      </w:r>
      <w:r w:rsidR="001C6E3F" w:rsidRPr="000745E7">
        <w:rPr>
          <w:color w:val="000000"/>
          <w:sz w:val="22"/>
          <w:szCs w:val="22"/>
          <w:u w:val="single"/>
        </w:rPr>
        <w:t>Locações</w:t>
      </w:r>
      <w:r w:rsidR="008F33E8" w:rsidRPr="000745E7">
        <w:rPr>
          <w:color w:val="000000"/>
          <w:sz w:val="22"/>
          <w:szCs w:val="22"/>
        </w:rPr>
        <w:t>"</w:t>
      </w:r>
      <w:r w:rsidR="001C6E3F" w:rsidRPr="000745E7">
        <w:rPr>
          <w:color w:val="000000"/>
          <w:sz w:val="22"/>
          <w:szCs w:val="22"/>
        </w:rPr>
        <w:t xml:space="preserve"> e, individualmente, </w:t>
      </w:r>
      <w:r w:rsidR="008F33E8" w:rsidRPr="000745E7">
        <w:rPr>
          <w:color w:val="000000"/>
          <w:sz w:val="22"/>
          <w:szCs w:val="22"/>
        </w:rPr>
        <w:t>"</w:t>
      </w:r>
      <w:r w:rsidR="001C6E3F" w:rsidRPr="000745E7">
        <w:rPr>
          <w:color w:val="000000"/>
          <w:sz w:val="22"/>
          <w:szCs w:val="22"/>
          <w:u w:val="single"/>
        </w:rPr>
        <w:t>Locação</w:t>
      </w:r>
      <w:r w:rsidR="008F33E8" w:rsidRPr="000745E7">
        <w:rPr>
          <w:color w:val="000000"/>
          <w:sz w:val="22"/>
          <w:szCs w:val="22"/>
        </w:rPr>
        <w:t>"</w:t>
      </w:r>
      <w:r w:rsidR="001C6E3F" w:rsidRPr="000745E7">
        <w:rPr>
          <w:color w:val="000000"/>
          <w:sz w:val="22"/>
          <w:szCs w:val="22"/>
        </w:rPr>
        <w:t xml:space="preserve"> e </w:t>
      </w:r>
      <w:r w:rsidR="008F33E8" w:rsidRPr="000745E7">
        <w:rPr>
          <w:color w:val="000000"/>
          <w:sz w:val="22"/>
          <w:szCs w:val="22"/>
        </w:rPr>
        <w:t>"</w:t>
      </w:r>
      <w:r w:rsidR="001C6E3F" w:rsidRPr="000745E7">
        <w:rPr>
          <w:color w:val="000000"/>
          <w:sz w:val="22"/>
          <w:szCs w:val="22"/>
          <w:u w:val="single"/>
        </w:rPr>
        <w:t>Contratos de Locação</w:t>
      </w:r>
      <w:r w:rsidR="008F33E8" w:rsidRPr="000745E7">
        <w:rPr>
          <w:color w:val="000000"/>
          <w:sz w:val="22"/>
          <w:szCs w:val="22"/>
        </w:rPr>
        <w:t>"</w:t>
      </w:r>
      <w:r w:rsidR="001C6E3F" w:rsidRPr="000745E7">
        <w:rPr>
          <w:color w:val="000000"/>
          <w:sz w:val="22"/>
          <w:szCs w:val="22"/>
        </w:rPr>
        <w:t>, respectivamente)</w:t>
      </w:r>
      <w:r w:rsidR="00641D08" w:rsidRPr="000745E7">
        <w:rPr>
          <w:color w:val="000000"/>
          <w:sz w:val="22"/>
          <w:szCs w:val="22"/>
        </w:rPr>
        <w:t xml:space="preserve">; </w:t>
      </w:r>
      <w:r w:rsidR="00641D08" w:rsidRPr="000745E7">
        <w:rPr>
          <w:b/>
          <w:color w:val="000000"/>
          <w:sz w:val="22"/>
          <w:szCs w:val="22"/>
        </w:rPr>
        <w:t>(</w:t>
      </w:r>
      <w:proofErr w:type="spellStart"/>
      <w:r w:rsidR="00641D08" w:rsidRPr="000745E7">
        <w:rPr>
          <w:b/>
          <w:color w:val="000000"/>
          <w:sz w:val="22"/>
          <w:szCs w:val="22"/>
        </w:rPr>
        <w:t>iii</w:t>
      </w:r>
      <w:proofErr w:type="spellEnd"/>
      <w:r w:rsidR="00641D08" w:rsidRPr="000745E7">
        <w:rPr>
          <w:b/>
          <w:color w:val="000000"/>
          <w:sz w:val="22"/>
          <w:szCs w:val="22"/>
        </w:rPr>
        <w:t>)</w:t>
      </w:r>
      <w:r w:rsidR="00641D08" w:rsidRPr="000745E7">
        <w:rPr>
          <w:color w:val="000000"/>
          <w:sz w:val="22"/>
          <w:szCs w:val="22"/>
        </w:rPr>
        <w:t xml:space="preserve"> pagamento de gastos, custos e despesas ainda </w:t>
      </w:r>
      <w:r w:rsidR="00641D08" w:rsidRPr="000745E7">
        <w:rPr>
          <w:b/>
          <w:bCs/>
          <w:color w:val="000000"/>
          <w:sz w:val="22"/>
          <w:szCs w:val="22"/>
        </w:rPr>
        <w:t>não incorridos</w:t>
      </w:r>
      <w:r w:rsidR="00641D08" w:rsidRPr="000745E7">
        <w:rPr>
          <w:color w:val="000000"/>
          <w:sz w:val="22"/>
          <w:szCs w:val="22"/>
        </w:rPr>
        <w:t xml:space="preserve"> diretamente atinentes à </w:t>
      </w:r>
      <w:r w:rsidR="00D85716" w:rsidRPr="000745E7">
        <w:rPr>
          <w:color w:val="000000"/>
          <w:sz w:val="22"/>
          <w:szCs w:val="22"/>
        </w:rPr>
        <w:t xml:space="preserve">aquisição e/ou </w:t>
      </w:r>
      <w:r w:rsidR="00641D08" w:rsidRPr="000745E7">
        <w:rPr>
          <w:color w:val="000000"/>
          <w:sz w:val="22"/>
          <w:szCs w:val="22"/>
        </w:rPr>
        <w:t>construção</w:t>
      </w:r>
      <w:r w:rsidR="00D85716" w:rsidRPr="000745E7">
        <w:rPr>
          <w:color w:val="000000"/>
          <w:sz w:val="22"/>
          <w:szCs w:val="22"/>
        </w:rPr>
        <w:t xml:space="preserve"> e/ou</w:t>
      </w:r>
      <w:r w:rsidR="00641D08" w:rsidRPr="000745E7">
        <w:rPr>
          <w:color w:val="000000"/>
          <w:sz w:val="22"/>
          <w:szCs w:val="22"/>
        </w:rPr>
        <w:t xml:space="preserve"> expansão</w:t>
      </w:r>
      <w:r w:rsidR="00D85716" w:rsidRPr="000745E7">
        <w:rPr>
          <w:color w:val="000000"/>
          <w:sz w:val="22"/>
          <w:szCs w:val="22"/>
        </w:rPr>
        <w:t xml:space="preserve"> e/ou</w:t>
      </w:r>
      <w:r w:rsidR="00641D08" w:rsidRPr="000745E7">
        <w:rPr>
          <w:color w:val="000000"/>
          <w:sz w:val="22"/>
          <w:szCs w:val="22"/>
        </w:rPr>
        <w:t xml:space="preserve"> desenvolvimento e</w:t>
      </w:r>
      <w:r w:rsidR="00D85716" w:rsidRPr="000745E7">
        <w:rPr>
          <w:color w:val="000000"/>
          <w:sz w:val="22"/>
          <w:szCs w:val="22"/>
        </w:rPr>
        <w:t>/ou</w:t>
      </w:r>
      <w:r w:rsidR="00641D08" w:rsidRPr="000745E7">
        <w:rPr>
          <w:color w:val="000000"/>
          <w:sz w:val="22"/>
          <w:szCs w:val="22"/>
        </w:rPr>
        <w:t xml:space="preserve"> reforma, de determinados imóveis e/ou empreendimentos imobiliários descritos no </w:t>
      </w:r>
      <w:r w:rsidR="00641D08" w:rsidRPr="000745E7">
        <w:rPr>
          <w:b/>
          <w:bCs/>
          <w:color w:val="000000"/>
          <w:sz w:val="22"/>
          <w:szCs w:val="22"/>
          <w:u w:val="single"/>
        </w:rPr>
        <w:t>Anexo I</w:t>
      </w:r>
      <w:r w:rsidR="00641D08" w:rsidRPr="000745E7">
        <w:rPr>
          <w:color w:val="000000"/>
          <w:sz w:val="22"/>
          <w:szCs w:val="22"/>
        </w:rPr>
        <w:t xml:space="preserve"> da presente Escritura de Emissão de Debêntures (</w:t>
      </w:r>
      <w:r w:rsidR="008F33E8" w:rsidRPr="000745E7">
        <w:rPr>
          <w:color w:val="000000"/>
          <w:sz w:val="22"/>
          <w:szCs w:val="22"/>
        </w:rPr>
        <w:t>"</w:t>
      </w:r>
      <w:r w:rsidR="00641D08" w:rsidRPr="000745E7">
        <w:rPr>
          <w:color w:val="000000"/>
          <w:sz w:val="22"/>
          <w:szCs w:val="22"/>
          <w:u w:val="single"/>
        </w:rPr>
        <w:t>Empreendimentos Destinação</w:t>
      </w:r>
      <w:r w:rsidR="008F33E8" w:rsidRPr="000745E7">
        <w:rPr>
          <w:color w:val="000000"/>
          <w:sz w:val="22"/>
          <w:szCs w:val="22"/>
        </w:rPr>
        <w:t>"</w:t>
      </w:r>
      <w:r w:rsidR="00641D08" w:rsidRPr="000745E7">
        <w:rPr>
          <w:color w:val="000000"/>
          <w:sz w:val="22"/>
          <w:szCs w:val="22"/>
        </w:rPr>
        <w:t xml:space="preserve">); e </w:t>
      </w:r>
      <w:r w:rsidR="00641D08" w:rsidRPr="000745E7">
        <w:rPr>
          <w:b/>
          <w:color w:val="000000"/>
          <w:sz w:val="22"/>
          <w:szCs w:val="22"/>
        </w:rPr>
        <w:t>(</w:t>
      </w:r>
      <w:proofErr w:type="spellStart"/>
      <w:r w:rsidR="00641D08" w:rsidRPr="000745E7">
        <w:rPr>
          <w:b/>
          <w:color w:val="000000"/>
          <w:sz w:val="22"/>
          <w:szCs w:val="22"/>
        </w:rPr>
        <w:t>iv</w:t>
      </w:r>
      <w:proofErr w:type="spellEnd"/>
      <w:r w:rsidR="00641D08" w:rsidRPr="000745E7">
        <w:rPr>
          <w:b/>
          <w:color w:val="000000"/>
          <w:sz w:val="22"/>
          <w:szCs w:val="22"/>
        </w:rPr>
        <w:t>)</w:t>
      </w:r>
      <w:r w:rsidR="00641D08" w:rsidRPr="000745E7">
        <w:rPr>
          <w:color w:val="000000"/>
          <w:sz w:val="22"/>
          <w:szCs w:val="22"/>
        </w:rPr>
        <w:t xml:space="preserve"> reembolso de gastos, custos e despesas, de natureza imobiliária e predeterminadas, </w:t>
      </w:r>
      <w:r w:rsidR="0030122E" w:rsidRPr="000745E7">
        <w:rPr>
          <w:b/>
          <w:bCs/>
          <w:color w:val="000000"/>
          <w:sz w:val="22"/>
          <w:szCs w:val="22"/>
        </w:rPr>
        <w:t xml:space="preserve">já </w:t>
      </w:r>
      <w:r w:rsidR="00641D08" w:rsidRPr="000745E7">
        <w:rPr>
          <w:b/>
          <w:bCs/>
          <w:color w:val="000000"/>
          <w:sz w:val="22"/>
          <w:szCs w:val="22"/>
        </w:rPr>
        <w:t>incorridos</w:t>
      </w:r>
      <w:r w:rsidR="00641D08" w:rsidRPr="000745E7">
        <w:rPr>
          <w:color w:val="000000"/>
          <w:sz w:val="22"/>
          <w:szCs w:val="22"/>
        </w:rPr>
        <w:t xml:space="preserve"> pela Emissora</w:t>
      </w:r>
      <w:r w:rsidR="003664EF" w:rsidRPr="000745E7">
        <w:rPr>
          <w:color w:val="000000"/>
          <w:sz w:val="22"/>
          <w:szCs w:val="22"/>
        </w:rPr>
        <w:t xml:space="preserve"> ou pelas </w:t>
      </w:r>
      <w:r w:rsidR="00873C3E" w:rsidRPr="000745E7">
        <w:rPr>
          <w:color w:val="000000"/>
          <w:sz w:val="22"/>
          <w:szCs w:val="22"/>
        </w:rPr>
        <w:t>Sociedades</w:t>
      </w:r>
      <w:r w:rsidR="000161D6" w:rsidRPr="000745E7">
        <w:rPr>
          <w:color w:val="000000"/>
          <w:sz w:val="22"/>
          <w:szCs w:val="22"/>
        </w:rPr>
        <w:t xml:space="preserve"> Destinadas</w:t>
      </w:r>
      <w:r w:rsidR="00641D08" w:rsidRPr="000745E7">
        <w:rPr>
          <w:color w:val="000000"/>
          <w:sz w:val="22"/>
          <w:szCs w:val="22"/>
        </w:rPr>
        <w:t xml:space="preserve">, desde 24 (vinte e quatro) meses que antecederem o encerramento da </w:t>
      </w:r>
      <w:r w:rsidR="00641D08" w:rsidRPr="000745E7">
        <w:rPr>
          <w:bCs/>
          <w:sz w:val="22"/>
          <w:szCs w:val="22"/>
        </w:rPr>
        <w:t>Oferta Restrita</w:t>
      </w:r>
      <w:r w:rsidR="00641D08" w:rsidRPr="000745E7">
        <w:rPr>
          <w:color w:val="000000"/>
          <w:sz w:val="22"/>
          <w:szCs w:val="22"/>
        </w:rPr>
        <w:t>, diretamente atinentes à aquisição</w:t>
      </w:r>
      <w:r w:rsidR="00D85716" w:rsidRPr="000745E7">
        <w:rPr>
          <w:color w:val="000000"/>
          <w:sz w:val="22"/>
          <w:szCs w:val="22"/>
        </w:rPr>
        <w:t xml:space="preserve"> e/ou</w:t>
      </w:r>
      <w:r w:rsidR="00641D08" w:rsidRPr="000745E7">
        <w:rPr>
          <w:color w:val="000000"/>
          <w:sz w:val="22"/>
          <w:szCs w:val="22"/>
        </w:rPr>
        <w:t xml:space="preserve"> construção </w:t>
      </w:r>
      <w:r w:rsidR="00D85716" w:rsidRPr="000745E7">
        <w:rPr>
          <w:color w:val="000000"/>
          <w:sz w:val="22"/>
          <w:szCs w:val="22"/>
        </w:rPr>
        <w:t xml:space="preserve">e/ou expansão e/ou desenvolvimento </w:t>
      </w:r>
      <w:r w:rsidR="00641D08" w:rsidRPr="000745E7">
        <w:rPr>
          <w:color w:val="000000"/>
          <w:sz w:val="22"/>
          <w:szCs w:val="22"/>
        </w:rPr>
        <w:t xml:space="preserve">e/ou reforma de unidades de negócios localizadas nos imóveis descritos </w:t>
      </w:r>
      <w:r w:rsidR="004E6DB6" w:rsidRPr="000745E7">
        <w:rPr>
          <w:color w:val="000000"/>
          <w:sz w:val="22"/>
          <w:szCs w:val="22"/>
        </w:rPr>
        <w:t>n</w:t>
      </w:r>
      <w:r w:rsidR="00641D08" w:rsidRPr="000745E7">
        <w:rPr>
          <w:color w:val="000000"/>
          <w:sz w:val="22"/>
          <w:szCs w:val="22"/>
        </w:rPr>
        <w:t xml:space="preserve">o </w:t>
      </w:r>
      <w:r w:rsidR="00641D08" w:rsidRPr="000745E7">
        <w:rPr>
          <w:b/>
          <w:bCs/>
          <w:color w:val="000000"/>
          <w:sz w:val="22"/>
          <w:szCs w:val="22"/>
          <w:u w:val="single"/>
        </w:rPr>
        <w:t>Anexo I</w:t>
      </w:r>
      <w:r w:rsidR="00641D08" w:rsidRPr="000745E7">
        <w:rPr>
          <w:color w:val="000000"/>
          <w:sz w:val="22"/>
          <w:szCs w:val="22"/>
        </w:rPr>
        <w:t xml:space="preserve"> desta Escritura de Emissão de Debêntures (</w:t>
      </w:r>
      <w:r w:rsidR="008F33E8" w:rsidRPr="000745E7">
        <w:rPr>
          <w:color w:val="000000"/>
          <w:sz w:val="22"/>
          <w:szCs w:val="22"/>
        </w:rPr>
        <w:t>"</w:t>
      </w:r>
      <w:r w:rsidR="00641D08" w:rsidRPr="000745E7">
        <w:rPr>
          <w:color w:val="000000"/>
          <w:sz w:val="22"/>
          <w:szCs w:val="22"/>
          <w:u w:val="single"/>
        </w:rPr>
        <w:t>Empreendimentos Reembolso</w:t>
      </w:r>
      <w:r w:rsidR="008F33E8" w:rsidRPr="000745E7">
        <w:rPr>
          <w:color w:val="000000"/>
          <w:sz w:val="22"/>
          <w:szCs w:val="22"/>
        </w:rPr>
        <w:t>"</w:t>
      </w:r>
      <w:r w:rsidR="00641D08" w:rsidRPr="000745E7">
        <w:rPr>
          <w:color w:val="000000"/>
          <w:sz w:val="22"/>
          <w:szCs w:val="22"/>
        </w:rPr>
        <w:t xml:space="preserve"> e, quando em conjunto com os Empreendimentos Destinação, os </w:t>
      </w:r>
      <w:r w:rsidR="008F33E8" w:rsidRPr="000745E7">
        <w:rPr>
          <w:color w:val="000000"/>
          <w:sz w:val="22"/>
          <w:szCs w:val="22"/>
        </w:rPr>
        <w:t>"</w:t>
      </w:r>
      <w:r w:rsidR="00641D08" w:rsidRPr="000745E7">
        <w:rPr>
          <w:color w:val="000000"/>
          <w:sz w:val="22"/>
          <w:szCs w:val="22"/>
          <w:u w:val="single"/>
        </w:rPr>
        <w:t>Empreendimentos Lastro</w:t>
      </w:r>
      <w:r w:rsidR="008F33E8" w:rsidRPr="000745E7">
        <w:rPr>
          <w:color w:val="000000"/>
          <w:sz w:val="22"/>
          <w:szCs w:val="22"/>
        </w:rPr>
        <w:t>"</w:t>
      </w:r>
      <w:r w:rsidR="00155CDC" w:rsidRPr="000745E7">
        <w:rPr>
          <w:color w:val="000000"/>
          <w:sz w:val="22"/>
          <w:szCs w:val="22"/>
        </w:rPr>
        <w:t xml:space="preserve"> e, </w:t>
      </w:r>
      <w:r w:rsidR="00C36857" w:rsidRPr="000745E7">
        <w:rPr>
          <w:color w:val="000000"/>
          <w:sz w:val="22"/>
          <w:szCs w:val="22"/>
        </w:rPr>
        <w:t>individualmente</w:t>
      </w:r>
      <w:r w:rsidR="00155CDC" w:rsidRPr="000745E7">
        <w:rPr>
          <w:color w:val="000000"/>
          <w:sz w:val="22"/>
          <w:szCs w:val="22"/>
        </w:rPr>
        <w:t xml:space="preserve">, </w:t>
      </w:r>
      <w:r w:rsidR="008F33E8" w:rsidRPr="000745E7">
        <w:rPr>
          <w:color w:val="000000"/>
          <w:sz w:val="22"/>
          <w:szCs w:val="22"/>
        </w:rPr>
        <w:t>"</w:t>
      </w:r>
      <w:r w:rsidR="00155CDC" w:rsidRPr="000745E7">
        <w:rPr>
          <w:color w:val="000000"/>
          <w:sz w:val="22"/>
          <w:szCs w:val="22"/>
          <w:u w:val="single"/>
        </w:rPr>
        <w:t>Empreendimento Reembolso</w:t>
      </w:r>
      <w:r w:rsidR="008F33E8" w:rsidRPr="000745E7">
        <w:rPr>
          <w:color w:val="000000"/>
          <w:sz w:val="22"/>
          <w:szCs w:val="22"/>
        </w:rPr>
        <w:t>"</w:t>
      </w:r>
      <w:r w:rsidR="00155CDC" w:rsidRPr="000745E7">
        <w:rPr>
          <w:color w:val="000000"/>
          <w:sz w:val="22"/>
          <w:szCs w:val="22"/>
        </w:rPr>
        <w:t xml:space="preserve"> e </w:t>
      </w:r>
      <w:r w:rsidR="008F33E8" w:rsidRPr="000745E7">
        <w:rPr>
          <w:color w:val="000000"/>
          <w:sz w:val="22"/>
          <w:szCs w:val="22"/>
        </w:rPr>
        <w:t>"</w:t>
      </w:r>
      <w:r w:rsidR="00155CDC" w:rsidRPr="000745E7">
        <w:rPr>
          <w:color w:val="000000"/>
          <w:sz w:val="22"/>
          <w:szCs w:val="22"/>
          <w:u w:val="single"/>
        </w:rPr>
        <w:t>Empreendimento Lastro</w:t>
      </w:r>
      <w:r w:rsidR="008F33E8" w:rsidRPr="000745E7">
        <w:rPr>
          <w:color w:val="000000"/>
          <w:sz w:val="22"/>
          <w:szCs w:val="22"/>
        </w:rPr>
        <w:t>"</w:t>
      </w:r>
      <w:r w:rsidR="00155CDC" w:rsidRPr="000745E7">
        <w:rPr>
          <w:color w:val="000000"/>
          <w:sz w:val="22"/>
          <w:szCs w:val="22"/>
        </w:rPr>
        <w:t>, respectivamente</w:t>
      </w:r>
      <w:r w:rsidR="00641D08" w:rsidRPr="000745E7">
        <w:rPr>
          <w:color w:val="000000"/>
          <w:sz w:val="22"/>
          <w:szCs w:val="22"/>
        </w:rPr>
        <w:t>)</w:t>
      </w:r>
      <w:r w:rsidR="001C6E3F" w:rsidRPr="000745E7">
        <w:rPr>
          <w:color w:val="000000"/>
          <w:sz w:val="22"/>
          <w:szCs w:val="22"/>
        </w:rPr>
        <w:t>.</w:t>
      </w:r>
      <w:r w:rsidR="007C31FA" w:rsidRPr="000745E7">
        <w:rPr>
          <w:color w:val="000000"/>
          <w:sz w:val="22"/>
          <w:szCs w:val="22"/>
        </w:rPr>
        <w:t xml:space="preserve"> </w:t>
      </w:r>
    </w:p>
    <w:p w14:paraId="4C68964B" w14:textId="1D8FE512" w:rsidR="00C1504D" w:rsidRPr="000745E7" w:rsidRDefault="00C1504D" w:rsidP="000A471C">
      <w:pPr>
        <w:pStyle w:val="PargrafodaLista"/>
        <w:tabs>
          <w:tab w:val="left" w:pos="709"/>
        </w:tabs>
        <w:spacing w:after="0" w:line="300" w:lineRule="exact"/>
        <w:ind w:left="0"/>
        <w:contextualSpacing/>
        <w:rPr>
          <w:color w:val="000000"/>
          <w:sz w:val="22"/>
          <w:szCs w:val="22"/>
        </w:rPr>
      </w:pPr>
    </w:p>
    <w:p w14:paraId="345395BE" w14:textId="093D7C96" w:rsidR="00854C90" w:rsidRPr="000745E7" w:rsidRDefault="00854C90" w:rsidP="00A971FE">
      <w:pPr>
        <w:pStyle w:val="PargrafodaLista"/>
        <w:numPr>
          <w:ilvl w:val="2"/>
          <w:numId w:val="13"/>
        </w:numPr>
        <w:tabs>
          <w:tab w:val="left" w:pos="709"/>
        </w:tabs>
        <w:spacing w:after="0" w:line="300" w:lineRule="exact"/>
        <w:ind w:hanging="11"/>
        <w:contextualSpacing/>
        <w:rPr>
          <w:color w:val="000000"/>
          <w:sz w:val="22"/>
          <w:szCs w:val="22"/>
        </w:rPr>
      </w:pPr>
      <w:bookmarkStart w:id="8" w:name="_Hlk99027347"/>
      <w:bookmarkStart w:id="9" w:name="_Hlk66402705"/>
      <w:bookmarkStart w:id="10" w:name="_Hlk79658223"/>
      <w:bookmarkStart w:id="11" w:name="_Hlk116335572"/>
      <w:r w:rsidRPr="000745E7">
        <w:rPr>
          <w:rFonts w:eastAsia="Arial"/>
          <w:color w:val="000000"/>
          <w:sz w:val="22"/>
          <w:szCs w:val="22"/>
        </w:rPr>
        <w:t>Para fins de comprovação da destinação dos recursos, a Emissora encaminhou previamente às assinaturas desta Escritura de Emissão de Debêntures ao Agente Fiduciário</w:t>
      </w:r>
      <w:r w:rsidR="00845090" w:rsidRPr="000745E7">
        <w:rPr>
          <w:rFonts w:eastAsia="Arial"/>
          <w:color w:val="000000"/>
          <w:sz w:val="22"/>
          <w:szCs w:val="22"/>
        </w:rPr>
        <w:t xml:space="preserve"> dos CRI</w:t>
      </w:r>
      <w:r w:rsidRPr="000745E7">
        <w:rPr>
          <w:rFonts w:eastAsia="Arial"/>
          <w:color w:val="000000"/>
          <w:sz w:val="22"/>
          <w:szCs w:val="22"/>
        </w:rPr>
        <w:t xml:space="preserve">, com cópia para a Debenturista, o relatório descritivo das despesas, nos termos do </w:t>
      </w:r>
      <w:r w:rsidRPr="000745E7">
        <w:rPr>
          <w:rFonts w:eastAsia="Arial"/>
          <w:color w:val="000000"/>
          <w:sz w:val="22"/>
          <w:szCs w:val="22"/>
          <w:u w:val="single"/>
        </w:rPr>
        <w:t xml:space="preserve">Anexo </w:t>
      </w:r>
      <w:r w:rsidR="009D76DC" w:rsidRPr="000745E7">
        <w:rPr>
          <w:rFonts w:eastAsia="Arial"/>
          <w:color w:val="000000"/>
          <w:sz w:val="22"/>
          <w:szCs w:val="22"/>
          <w:u w:val="single"/>
        </w:rPr>
        <w:t>II</w:t>
      </w:r>
      <w:r w:rsidRPr="000745E7">
        <w:rPr>
          <w:rFonts w:eastAsia="Arial"/>
          <w:color w:val="000000"/>
          <w:sz w:val="22"/>
          <w:szCs w:val="22"/>
        </w:rPr>
        <w:t xml:space="preserve"> à presente Escritura de Emissão de Debêntures acompanhado </w:t>
      </w:r>
      <w:bookmarkStart w:id="12" w:name="_Hlk79408122"/>
      <w:r w:rsidRPr="000745E7">
        <w:rPr>
          <w:rFonts w:eastAsia="Arial"/>
          <w:color w:val="000000"/>
          <w:sz w:val="22"/>
          <w:szCs w:val="22"/>
        </w:rPr>
        <w:t xml:space="preserve">dos documentos comprobatórios da referida destinação, comprovando o total de </w:t>
      </w:r>
      <w:bookmarkStart w:id="13" w:name="_Hlk68027293"/>
      <w:r w:rsidRPr="000745E7">
        <w:rPr>
          <w:rFonts w:eastAsia="Arial"/>
          <w:color w:val="000000"/>
          <w:sz w:val="22"/>
          <w:szCs w:val="22"/>
        </w:rPr>
        <w:t>R$</w:t>
      </w:r>
      <w:bookmarkStart w:id="14" w:name="_Hlk34303054"/>
      <w:r w:rsidRPr="000745E7">
        <w:rPr>
          <w:rFonts w:eastAsia="Arial"/>
          <w:color w:val="000000"/>
          <w:sz w:val="22"/>
          <w:szCs w:val="22"/>
        </w:rPr>
        <w:t> [</w:t>
      </w:r>
      <w:r w:rsidR="00845090" w:rsidRPr="000745E7">
        <w:rPr>
          <w:rFonts w:eastAsia="Arial"/>
          <w:color w:val="000000"/>
          <w:sz w:val="22"/>
          <w:szCs w:val="22"/>
        </w:rPr>
        <w:t>=</w:t>
      </w:r>
      <w:r w:rsidRPr="000745E7">
        <w:rPr>
          <w:rFonts w:eastAsia="Arial"/>
          <w:color w:val="000000"/>
          <w:sz w:val="22"/>
          <w:szCs w:val="22"/>
        </w:rPr>
        <w:t>] ([</w:t>
      </w:r>
      <w:r w:rsidR="00845090" w:rsidRPr="000745E7">
        <w:rPr>
          <w:rFonts w:eastAsia="Arial"/>
          <w:color w:val="000000"/>
          <w:sz w:val="22"/>
          <w:szCs w:val="22"/>
        </w:rPr>
        <w:t>=</w:t>
      </w:r>
      <w:r w:rsidRPr="000745E7">
        <w:rPr>
          <w:rFonts w:eastAsia="Arial"/>
          <w:color w:val="000000"/>
          <w:sz w:val="22"/>
          <w:szCs w:val="22"/>
        </w:rPr>
        <w:t>])</w:t>
      </w:r>
      <w:bookmarkEnd w:id="8"/>
      <w:bookmarkEnd w:id="13"/>
      <w:bookmarkEnd w:id="14"/>
      <w:r w:rsidRPr="000745E7">
        <w:rPr>
          <w:rFonts w:eastAsia="Arial"/>
          <w:color w:val="000000"/>
          <w:sz w:val="22"/>
          <w:szCs w:val="22"/>
        </w:rPr>
        <w:t>.</w:t>
      </w:r>
      <w:bookmarkEnd w:id="9"/>
      <w:r w:rsidRPr="000745E7">
        <w:rPr>
          <w:rFonts w:eastAsia="Arial"/>
          <w:color w:val="000000"/>
          <w:sz w:val="22"/>
          <w:szCs w:val="22"/>
        </w:rPr>
        <w:t xml:space="preserve"> Ademais, neste caso específico, a Emissora declara e certifica por meio da presente Escritura de Emissão de Debêntures que as despesas a serem objeto de reembolso não estão vinculadas a qualquer outra emissão de CRI lastreado em créditos imobiliários por destinação</w:t>
      </w:r>
      <w:bookmarkEnd w:id="10"/>
      <w:bookmarkEnd w:id="12"/>
      <w:r w:rsidR="00845090" w:rsidRPr="000745E7">
        <w:rPr>
          <w:rFonts w:eastAsia="Arial"/>
          <w:color w:val="000000"/>
          <w:sz w:val="22"/>
          <w:szCs w:val="22"/>
        </w:rPr>
        <w:t xml:space="preserve">. </w:t>
      </w:r>
      <w:r w:rsidR="00963A7A" w:rsidRPr="000745E7">
        <w:rPr>
          <w:rFonts w:eastAsia="Arial"/>
          <w:color w:val="000000"/>
          <w:sz w:val="22"/>
          <w:szCs w:val="22"/>
        </w:rPr>
        <w:t>[</w:t>
      </w:r>
      <w:r w:rsidR="00963A7A" w:rsidRPr="000745E7">
        <w:rPr>
          <w:rFonts w:eastAsia="Arial"/>
          <w:b/>
          <w:bCs/>
          <w:color w:val="000000"/>
          <w:sz w:val="22"/>
          <w:szCs w:val="22"/>
          <w:highlight w:val="yellow"/>
        </w:rPr>
        <w:t>Nota PG</w:t>
      </w:r>
      <w:r w:rsidR="00963A7A" w:rsidRPr="000745E7">
        <w:rPr>
          <w:rFonts w:eastAsia="Arial"/>
          <w:color w:val="000000"/>
          <w:sz w:val="22"/>
          <w:szCs w:val="22"/>
          <w:highlight w:val="yellow"/>
        </w:rPr>
        <w:t>: OT, favor incluir</w:t>
      </w:r>
      <w:r w:rsidR="00963A7A" w:rsidRPr="000745E7">
        <w:rPr>
          <w:rFonts w:eastAsia="Arial"/>
          <w:color w:val="000000"/>
          <w:sz w:val="22"/>
          <w:szCs w:val="22"/>
        </w:rPr>
        <w:t>]</w:t>
      </w:r>
    </w:p>
    <w:bookmarkEnd w:id="11"/>
    <w:p w14:paraId="1A5B510B" w14:textId="77777777" w:rsidR="00854C90" w:rsidRPr="000745E7" w:rsidRDefault="00854C90" w:rsidP="000A471C">
      <w:pPr>
        <w:pStyle w:val="PargrafodaLista"/>
        <w:tabs>
          <w:tab w:val="left" w:pos="709"/>
        </w:tabs>
        <w:spacing w:after="0" w:line="300" w:lineRule="exact"/>
        <w:ind w:left="0"/>
        <w:contextualSpacing/>
        <w:rPr>
          <w:color w:val="000000"/>
          <w:sz w:val="22"/>
          <w:szCs w:val="22"/>
        </w:rPr>
      </w:pPr>
    </w:p>
    <w:p w14:paraId="6A678E0C" w14:textId="0D70550C" w:rsidR="000414DC" w:rsidRPr="000745E7" w:rsidRDefault="003664EF" w:rsidP="000A471C">
      <w:pPr>
        <w:pStyle w:val="Level2"/>
        <w:spacing w:before="0" w:after="0" w:line="300" w:lineRule="exact"/>
        <w:ind w:left="0" w:firstLine="0"/>
        <w:rPr>
          <w:rFonts w:ascii="Times New Roman" w:eastAsia="Arial" w:hAnsi="Times New Roman" w:cs="Times New Roman"/>
          <w:sz w:val="22"/>
          <w:szCs w:val="22"/>
        </w:rPr>
      </w:pPr>
      <w:bookmarkStart w:id="15" w:name="_Ref105777167"/>
      <w:r w:rsidRPr="000745E7">
        <w:rPr>
          <w:rFonts w:ascii="Times New Roman" w:eastAsia="Arial" w:hAnsi="Times New Roman" w:cs="Times New Roman"/>
          <w:sz w:val="22"/>
          <w:szCs w:val="22"/>
        </w:rPr>
        <w:t xml:space="preserve">Os recursos acima mencionados referentes às Locações, se for o caso, serão ou foram, conforme o caso, transferidos para as </w:t>
      </w:r>
      <w:r w:rsidR="00873C3E" w:rsidRPr="000745E7">
        <w:rPr>
          <w:rFonts w:ascii="Times New Roman" w:hAnsi="Times New Roman" w:cs="Times New Roman"/>
          <w:sz w:val="22"/>
          <w:szCs w:val="22"/>
        </w:rPr>
        <w:t>Sociedades</w:t>
      </w:r>
      <w:r w:rsidRPr="000745E7">
        <w:rPr>
          <w:rFonts w:ascii="Times New Roman" w:eastAsia="Arial" w:hAnsi="Times New Roman" w:cs="Times New Roman"/>
          <w:sz w:val="22"/>
          <w:szCs w:val="22"/>
        </w:rPr>
        <w:t xml:space="preserve"> </w:t>
      </w:r>
      <w:r w:rsidR="000161D6" w:rsidRPr="000745E7">
        <w:rPr>
          <w:rFonts w:ascii="Times New Roman" w:eastAsia="Arial" w:hAnsi="Times New Roman" w:cs="Times New Roman"/>
          <w:sz w:val="22"/>
          <w:szCs w:val="22"/>
        </w:rPr>
        <w:t xml:space="preserve">Destinadas </w:t>
      </w:r>
      <w:r w:rsidRPr="000745E7">
        <w:rPr>
          <w:rFonts w:ascii="Times New Roman" w:eastAsia="Arial" w:hAnsi="Times New Roman" w:cs="Times New Roman"/>
          <w:sz w:val="22"/>
          <w:szCs w:val="22"/>
        </w:rPr>
        <w:t xml:space="preserve">pela Companhia por meio de: (i) aumento de capital das </w:t>
      </w:r>
      <w:r w:rsidR="00873C3E" w:rsidRPr="000745E7">
        <w:rPr>
          <w:rFonts w:ascii="Times New Roman" w:hAnsi="Times New Roman" w:cs="Times New Roman"/>
          <w:sz w:val="22"/>
          <w:szCs w:val="22"/>
        </w:rPr>
        <w:t>Sociedades</w:t>
      </w:r>
      <w:r w:rsidR="000161D6" w:rsidRPr="000745E7">
        <w:rPr>
          <w:rFonts w:ascii="Times New Roman" w:hAnsi="Times New Roman" w:cs="Times New Roman"/>
          <w:sz w:val="22"/>
          <w:szCs w:val="22"/>
        </w:rPr>
        <w:t xml:space="preserve"> Destinadas</w:t>
      </w:r>
      <w:r w:rsidRPr="000745E7">
        <w:rPr>
          <w:rFonts w:ascii="Times New Roman" w:eastAsia="Arial" w:hAnsi="Times New Roman" w:cs="Times New Roman"/>
          <w:sz w:val="22"/>
          <w:szCs w:val="22"/>
        </w:rPr>
        <w:t>; (</w:t>
      </w:r>
      <w:proofErr w:type="spellStart"/>
      <w:r w:rsidRPr="000745E7">
        <w:rPr>
          <w:rFonts w:ascii="Times New Roman" w:eastAsia="Arial" w:hAnsi="Times New Roman" w:cs="Times New Roman"/>
          <w:sz w:val="22"/>
          <w:szCs w:val="22"/>
        </w:rPr>
        <w:t>ii</w:t>
      </w:r>
      <w:proofErr w:type="spellEnd"/>
      <w:r w:rsidRPr="000745E7">
        <w:rPr>
          <w:rFonts w:ascii="Times New Roman" w:eastAsia="Arial" w:hAnsi="Times New Roman" w:cs="Times New Roman"/>
          <w:sz w:val="22"/>
          <w:szCs w:val="22"/>
        </w:rPr>
        <w:t xml:space="preserve">) adiantamento para futuro aumento de capital – AFAC das </w:t>
      </w:r>
      <w:r w:rsidR="00873C3E" w:rsidRPr="000745E7">
        <w:rPr>
          <w:rFonts w:ascii="Times New Roman" w:hAnsi="Times New Roman" w:cs="Times New Roman"/>
          <w:sz w:val="22"/>
          <w:szCs w:val="22"/>
        </w:rPr>
        <w:t>Sociedades</w:t>
      </w:r>
      <w:r w:rsidR="000161D6" w:rsidRPr="000745E7">
        <w:rPr>
          <w:rFonts w:ascii="Times New Roman" w:hAnsi="Times New Roman" w:cs="Times New Roman"/>
          <w:sz w:val="22"/>
          <w:szCs w:val="22"/>
        </w:rPr>
        <w:t xml:space="preserve"> Destinadas</w:t>
      </w:r>
      <w:r w:rsidRPr="000745E7">
        <w:rPr>
          <w:rFonts w:ascii="Times New Roman" w:eastAsia="Arial" w:hAnsi="Times New Roman" w:cs="Times New Roman"/>
          <w:sz w:val="22"/>
          <w:szCs w:val="22"/>
        </w:rPr>
        <w:t>; (</w:t>
      </w:r>
      <w:proofErr w:type="spellStart"/>
      <w:r w:rsidRPr="000745E7">
        <w:rPr>
          <w:rFonts w:ascii="Times New Roman" w:eastAsia="Arial" w:hAnsi="Times New Roman" w:cs="Times New Roman"/>
          <w:sz w:val="22"/>
          <w:szCs w:val="22"/>
        </w:rPr>
        <w:t>iii</w:t>
      </w:r>
      <w:proofErr w:type="spellEnd"/>
      <w:r w:rsidRPr="000745E7">
        <w:rPr>
          <w:rFonts w:ascii="Times New Roman" w:eastAsia="Arial" w:hAnsi="Times New Roman" w:cs="Times New Roman"/>
          <w:sz w:val="22"/>
          <w:szCs w:val="22"/>
        </w:rPr>
        <w:t xml:space="preserve">) mútuos para as </w:t>
      </w:r>
      <w:r w:rsidR="00873C3E" w:rsidRPr="000745E7">
        <w:rPr>
          <w:rFonts w:ascii="Times New Roman" w:hAnsi="Times New Roman" w:cs="Times New Roman"/>
          <w:sz w:val="22"/>
          <w:szCs w:val="22"/>
        </w:rPr>
        <w:t>Sociedades</w:t>
      </w:r>
      <w:r w:rsidR="000161D6" w:rsidRPr="000745E7">
        <w:rPr>
          <w:rFonts w:ascii="Times New Roman" w:hAnsi="Times New Roman" w:cs="Times New Roman"/>
          <w:sz w:val="22"/>
          <w:szCs w:val="22"/>
        </w:rPr>
        <w:t xml:space="preserve"> Destinadas</w:t>
      </w:r>
      <w:r w:rsidRPr="000745E7">
        <w:rPr>
          <w:rFonts w:ascii="Times New Roman" w:eastAsia="Arial" w:hAnsi="Times New Roman" w:cs="Times New Roman"/>
          <w:sz w:val="22"/>
          <w:szCs w:val="22"/>
        </w:rPr>
        <w:t>; (</w:t>
      </w:r>
      <w:proofErr w:type="spellStart"/>
      <w:r w:rsidRPr="000745E7">
        <w:rPr>
          <w:rFonts w:ascii="Times New Roman" w:eastAsia="Arial" w:hAnsi="Times New Roman" w:cs="Times New Roman"/>
          <w:sz w:val="22"/>
          <w:szCs w:val="22"/>
        </w:rPr>
        <w:t>iv</w:t>
      </w:r>
      <w:proofErr w:type="spellEnd"/>
      <w:r w:rsidRPr="000745E7">
        <w:rPr>
          <w:rFonts w:ascii="Times New Roman" w:eastAsia="Arial" w:hAnsi="Times New Roman" w:cs="Times New Roman"/>
          <w:sz w:val="22"/>
          <w:szCs w:val="22"/>
        </w:rPr>
        <w:t xml:space="preserve">) emissão de debêntures pelas </w:t>
      </w:r>
      <w:r w:rsidR="00873C3E" w:rsidRPr="000745E7">
        <w:rPr>
          <w:rFonts w:ascii="Times New Roman" w:hAnsi="Times New Roman" w:cs="Times New Roman"/>
          <w:sz w:val="22"/>
          <w:szCs w:val="22"/>
        </w:rPr>
        <w:t>Sociedades</w:t>
      </w:r>
      <w:r w:rsidR="000161D6" w:rsidRPr="000745E7">
        <w:rPr>
          <w:rFonts w:ascii="Times New Roman" w:hAnsi="Times New Roman" w:cs="Times New Roman"/>
          <w:sz w:val="22"/>
          <w:szCs w:val="22"/>
        </w:rPr>
        <w:t xml:space="preserve"> Destinadas</w:t>
      </w:r>
      <w:r w:rsidRPr="000745E7">
        <w:rPr>
          <w:rFonts w:ascii="Times New Roman" w:eastAsia="Arial" w:hAnsi="Times New Roman" w:cs="Times New Roman"/>
          <w:sz w:val="22"/>
          <w:szCs w:val="22"/>
        </w:rPr>
        <w:t>; ou (v) qualquer outra forma permitida em lei.</w:t>
      </w:r>
      <w:bookmarkEnd w:id="15"/>
    </w:p>
    <w:p w14:paraId="30CE4DE0" w14:textId="77777777" w:rsidR="00C1504D" w:rsidRPr="000745E7" w:rsidRDefault="00C1504D" w:rsidP="000A471C">
      <w:pPr>
        <w:pStyle w:val="Level2"/>
        <w:numPr>
          <w:ilvl w:val="0"/>
          <w:numId w:val="0"/>
        </w:numPr>
        <w:spacing w:before="0" w:after="0" w:line="300" w:lineRule="exact"/>
        <w:rPr>
          <w:rFonts w:ascii="Times New Roman" w:eastAsia="Arial" w:hAnsi="Times New Roman" w:cs="Times New Roman"/>
          <w:sz w:val="22"/>
          <w:szCs w:val="22"/>
        </w:rPr>
      </w:pPr>
    </w:p>
    <w:p w14:paraId="4D14FDFB" w14:textId="472CFFBF" w:rsidR="004D52D0" w:rsidRPr="000745E7" w:rsidRDefault="004D52D0" w:rsidP="00797A42">
      <w:pPr>
        <w:pStyle w:val="Level2"/>
        <w:spacing w:before="0" w:after="0" w:line="300" w:lineRule="exact"/>
        <w:ind w:left="0" w:firstLine="0"/>
        <w:rPr>
          <w:rFonts w:ascii="Times New Roman" w:hAnsi="Times New Roman" w:cs="Times New Roman"/>
          <w:sz w:val="22"/>
          <w:szCs w:val="22"/>
        </w:rPr>
      </w:pPr>
      <w:r w:rsidRPr="000745E7">
        <w:rPr>
          <w:rFonts w:ascii="Times New Roman" w:hAnsi="Times New Roman" w:cs="Times New Roman"/>
          <w:sz w:val="22"/>
          <w:szCs w:val="22"/>
        </w:rPr>
        <w:lastRenderedPageBreak/>
        <w:t>As Partes declaram que (i) os valores das Locações se limitam ao valor e duração dos Contratos de Locação em vigor não considerando valores referentes a potenciais aditamentos e/ou renovações dos Contratos de Locação ou, ainda, a estimativas de despesas referentes a contratos com outros locadores e/ou imóveis, que possam vir a ser firmados no futuro;</w:t>
      </w:r>
      <w:r w:rsidR="00A265E6" w:rsidRPr="000745E7">
        <w:rPr>
          <w:rFonts w:ascii="Times New Roman" w:hAnsi="Times New Roman" w:cs="Times New Roman"/>
          <w:sz w:val="22"/>
          <w:szCs w:val="22"/>
        </w:rPr>
        <w:t xml:space="preserve"> e</w:t>
      </w:r>
      <w:r w:rsidRPr="000745E7">
        <w:rPr>
          <w:rFonts w:ascii="Times New Roman" w:hAnsi="Times New Roman" w:cs="Times New Roman"/>
          <w:sz w:val="22"/>
          <w:szCs w:val="22"/>
        </w:rPr>
        <w:t xml:space="preserve"> (</w:t>
      </w:r>
      <w:proofErr w:type="spellStart"/>
      <w:r w:rsidRPr="000745E7">
        <w:rPr>
          <w:rFonts w:ascii="Times New Roman" w:hAnsi="Times New Roman" w:cs="Times New Roman"/>
          <w:sz w:val="22"/>
          <w:szCs w:val="22"/>
        </w:rPr>
        <w:t>ii</w:t>
      </w:r>
      <w:proofErr w:type="spellEnd"/>
      <w:r w:rsidRPr="000745E7">
        <w:rPr>
          <w:rFonts w:ascii="Times New Roman" w:hAnsi="Times New Roman" w:cs="Times New Roman"/>
          <w:sz w:val="22"/>
          <w:szCs w:val="22"/>
        </w:rPr>
        <w:t xml:space="preserve">) </w:t>
      </w:r>
      <w:r w:rsidR="00C34DEE" w:rsidRPr="000745E7">
        <w:rPr>
          <w:rFonts w:ascii="Times New Roman" w:hAnsi="Times New Roman" w:cs="Times New Roman"/>
          <w:sz w:val="22"/>
          <w:szCs w:val="22"/>
        </w:rPr>
        <w:t xml:space="preserve">as locadoras das Locações, na condição de credoras dos respectivos aluguéis devidos pela Companhia e/ou Subsidiárias, cederam </w:t>
      </w:r>
      <w:r w:rsidR="00797A42" w:rsidRPr="000745E7">
        <w:rPr>
          <w:rFonts w:ascii="Times New Roman" w:hAnsi="Times New Roman" w:cs="Times New Roman"/>
          <w:sz w:val="22"/>
          <w:szCs w:val="22"/>
        </w:rPr>
        <w:t>ou</w:t>
      </w:r>
      <w:r w:rsidR="00C34DEE" w:rsidRPr="000745E7">
        <w:rPr>
          <w:rFonts w:ascii="Times New Roman" w:hAnsi="Times New Roman" w:cs="Times New Roman"/>
          <w:sz w:val="22"/>
          <w:szCs w:val="22"/>
        </w:rPr>
        <w:t xml:space="preserve"> poderão ceder no futuro a totalidade ou parte de tais fluxos de aluguéis para utilização como lastro clássico em outras emissões de certificados de recebíveis imobiliários por elas estruturados</w:t>
      </w:r>
      <w:r w:rsidR="00721D1F" w:rsidRPr="000745E7">
        <w:rPr>
          <w:rFonts w:ascii="Times New Roman" w:hAnsi="Times New Roman" w:cs="Times New Roman"/>
          <w:sz w:val="22"/>
          <w:szCs w:val="22"/>
        </w:rPr>
        <w:t>.</w:t>
      </w:r>
    </w:p>
    <w:p w14:paraId="4211CE8E" w14:textId="77777777" w:rsidR="00A265E6" w:rsidRPr="000745E7" w:rsidRDefault="00A265E6" w:rsidP="00B91FD4">
      <w:pPr>
        <w:pStyle w:val="PargrafodaLista"/>
        <w:rPr>
          <w:sz w:val="22"/>
          <w:szCs w:val="22"/>
        </w:rPr>
      </w:pPr>
    </w:p>
    <w:p w14:paraId="36442C17" w14:textId="08E96838" w:rsidR="00A265E6" w:rsidRPr="007B26D8" w:rsidRDefault="00A265E6" w:rsidP="00EB7A71">
      <w:pPr>
        <w:pStyle w:val="Level3"/>
        <w:numPr>
          <w:ilvl w:val="0"/>
          <w:numId w:val="0"/>
        </w:numPr>
        <w:ind w:left="709"/>
        <w:rPr>
          <w:rFonts w:ascii="Times New Roman" w:hAnsi="Times New Roman"/>
          <w:sz w:val="22"/>
          <w:szCs w:val="22"/>
          <w:lang w:val="pt-BR"/>
        </w:rPr>
      </w:pPr>
      <w:r w:rsidRPr="007B26D8">
        <w:rPr>
          <w:rFonts w:ascii="Times New Roman" w:hAnsi="Times New Roman"/>
          <w:sz w:val="22"/>
          <w:szCs w:val="22"/>
          <w:lang w:val="pt-BR"/>
        </w:rPr>
        <w:t>4.3.1.</w:t>
      </w:r>
      <w:r w:rsidRPr="007B26D8">
        <w:rPr>
          <w:rFonts w:ascii="Times New Roman" w:hAnsi="Times New Roman"/>
          <w:sz w:val="22"/>
          <w:szCs w:val="22"/>
          <w:lang w:val="pt-BR"/>
        </w:rPr>
        <w:tab/>
      </w:r>
      <w:bookmarkStart w:id="16" w:name="_Ref98512709"/>
      <w:bookmarkStart w:id="17" w:name="_Hlk115899951"/>
      <w:r w:rsidRPr="007B26D8">
        <w:rPr>
          <w:rFonts w:ascii="Times New Roman" w:hAnsi="Times New Roman"/>
          <w:sz w:val="22"/>
          <w:szCs w:val="22"/>
          <w:lang w:val="pt-BR"/>
        </w:rPr>
        <w:t xml:space="preserve">Para fins de esclarecimento quanto à destinação referente às despesas de pagamento de aluguéis </w:t>
      </w:r>
      <w:r w:rsidRPr="007B26D8">
        <w:rPr>
          <w:rFonts w:ascii="Times New Roman" w:hAnsi="Times New Roman"/>
          <w:sz w:val="22"/>
          <w:szCs w:val="22"/>
          <w:u w:val="single"/>
          <w:lang w:val="pt-BR"/>
        </w:rPr>
        <w:t>que serão destinadas</w:t>
      </w:r>
      <w:r w:rsidRPr="007B26D8">
        <w:rPr>
          <w:rFonts w:ascii="Times New Roman" w:hAnsi="Times New Roman"/>
          <w:sz w:val="22"/>
          <w:szCs w:val="22"/>
          <w:lang w:val="pt-BR"/>
        </w:rPr>
        <w:t xml:space="preserve"> para as Locações:</w:t>
      </w:r>
      <w:bookmarkEnd w:id="16"/>
      <w:r w:rsidRPr="007B26D8">
        <w:rPr>
          <w:rFonts w:ascii="Times New Roman" w:hAnsi="Times New Roman"/>
          <w:sz w:val="22"/>
          <w:szCs w:val="22"/>
          <w:lang w:val="pt-BR"/>
        </w:rPr>
        <w:t xml:space="preserve"> </w:t>
      </w:r>
    </w:p>
    <w:p w14:paraId="705C3E27" w14:textId="3EA82EB8" w:rsidR="00A265E6" w:rsidRPr="007B26D8" w:rsidRDefault="00A265E6" w:rsidP="00A265E6">
      <w:pPr>
        <w:pStyle w:val="Level4"/>
        <w:numPr>
          <w:ilvl w:val="3"/>
          <w:numId w:val="49"/>
        </w:numPr>
        <w:tabs>
          <w:tab w:val="clear" w:pos="2041"/>
          <w:tab w:val="num" w:pos="2127"/>
        </w:tabs>
        <w:ind w:left="2127" w:hanging="709"/>
        <w:rPr>
          <w:rFonts w:ascii="Times New Roman" w:hAnsi="Times New Roman"/>
          <w:sz w:val="22"/>
          <w:szCs w:val="22"/>
          <w:lang w:val="pt-BR"/>
        </w:rPr>
      </w:pPr>
      <w:r w:rsidRPr="007B26D8">
        <w:rPr>
          <w:rFonts w:ascii="Times New Roman" w:hAnsi="Times New Roman"/>
          <w:sz w:val="22"/>
          <w:szCs w:val="22"/>
          <w:lang w:val="pt-BR"/>
        </w:rPr>
        <w:t xml:space="preserve">os termos dos referidos Contratos de Locação estão especificados na </w:t>
      </w:r>
      <w:r w:rsidRPr="007B26D8">
        <w:rPr>
          <w:rFonts w:ascii="Times New Roman" w:hAnsi="Times New Roman"/>
          <w:sz w:val="22"/>
          <w:szCs w:val="22"/>
          <w:u w:val="single"/>
          <w:lang w:val="pt-BR"/>
        </w:rPr>
        <w:t xml:space="preserve">tabela </w:t>
      </w:r>
      <w:r w:rsidR="009A3FFE" w:rsidRPr="007B26D8">
        <w:rPr>
          <w:rFonts w:ascii="Times New Roman" w:hAnsi="Times New Roman"/>
          <w:sz w:val="22"/>
          <w:szCs w:val="22"/>
          <w:u w:val="single"/>
          <w:lang w:val="pt-BR"/>
        </w:rPr>
        <w:t>1</w:t>
      </w:r>
      <w:r w:rsidRPr="007B26D8">
        <w:rPr>
          <w:rFonts w:ascii="Times New Roman" w:hAnsi="Times New Roman"/>
          <w:sz w:val="22"/>
          <w:szCs w:val="22"/>
          <w:lang w:val="pt-BR"/>
        </w:rPr>
        <w:t xml:space="preserve"> do </w:t>
      </w:r>
      <w:r w:rsidRPr="007B26D8">
        <w:rPr>
          <w:rFonts w:ascii="Times New Roman" w:hAnsi="Times New Roman"/>
          <w:bCs/>
          <w:sz w:val="22"/>
          <w:szCs w:val="22"/>
          <w:u w:val="single"/>
          <w:lang w:val="pt-BR"/>
        </w:rPr>
        <w:t xml:space="preserve">Anexo </w:t>
      </w:r>
      <w:r w:rsidR="009A3FFE" w:rsidRPr="007B26D8">
        <w:rPr>
          <w:rFonts w:ascii="Times New Roman" w:hAnsi="Times New Roman"/>
          <w:bCs/>
          <w:sz w:val="22"/>
          <w:szCs w:val="22"/>
          <w:u w:val="single"/>
          <w:lang w:val="pt-BR"/>
        </w:rPr>
        <w:t>I</w:t>
      </w:r>
      <w:r w:rsidRPr="007B26D8">
        <w:rPr>
          <w:rFonts w:ascii="Times New Roman" w:hAnsi="Times New Roman"/>
          <w:sz w:val="22"/>
          <w:szCs w:val="22"/>
          <w:lang w:val="pt-BR"/>
        </w:rPr>
        <w:t xml:space="preserve"> desta Escritura de Emissão de Debêntures, assim como constarão do Termo de Securitização, contendo, no mínimo, a identificação dos valores envolvidos, o detalhamento das despesas, a especificação individualizada das Locações vinculadas a cada Contrato de Locação (restando claro a vinculação entre os Contratos de Locação e as respectivas Locações), e a equiparação entre despesa e lastro; </w:t>
      </w:r>
    </w:p>
    <w:p w14:paraId="1DC9492B" w14:textId="4CF2284F" w:rsidR="00A265E6" w:rsidRPr="007B26D8" w:rsidRDefault="00A265E6" w:rsidP="00A265E6">
      <w:pPr>
        <w:pStyle w:val="Level4"/>
        <w:numPr>
          <w:ilvl w:val="3"/>
          <w:numId w:val="49"/>
        </w:numPr>
        <w:tabs>
          <w:tab w:val="clear" w:pos="2041"/>
          <w:tab w:val="num" w:pos="2127"/>
        </w:tabs>
        <w:ind w:left="2127" w:hanging="709"/>
        <w:rPr>
          <w:rFonts w:ascii="Times New Roman" w:hAnsi="Times New Roman"/>
          <w:sz w:val="22"/>
          <w:szCs w:val="22"/>
          <w:lang w:val="pt-BR"/>
        </w:rPr>
      </w:pPr>
      <w:r w:rsidRPr="007B26D8">
        <w:rPr>
          <w:rFonts w:ascii="Times New Roman" w:hAnsi="Times New Roman"/>
          <w:sz w:val="22"/>
          <w:szCs w:val="22"/>
          <w:lang w:val="pt-BR"/>
        </w:rPr>
        <w:t>as Debêntures representam Créditos Imobiliários devidos pela Companhia independentemente de qualquer evento futuro, sendo certo que os montantes a serem destinados para pagamento dos aluguéis são limitados ao valor e à duração dos Contratos de Locação em vigor, não constando deles, nos termos da Cláusula 4.3 acima, valores referentes a potenciais aditamentos e/ou renovações destes contratos ou, ainda, a estimativas de despesas referentes a contratos com outros locadores/imóveis que possam vir a ser firmados no futuro;</w:t>
      </w:r>
    </w:p>
    <w:p w14:paraId="4E08B8C8" w14:textId="77777777" w:rsidR="00A265E6" w:rsidRPr="007B26D8" w:rsidRDefault="00A265E6" w:rsidP="00A265E6">
      <w:pPr>
        <w:pStyle w:val="Level4"/>
        <w:numPr>
          <w:ilvl w:val="3"/>
          <w:numId w:val="49"/>
        </w:numPr>
        <w:tabs>
          <w:tab w:val="clear" w:pos="2041"/>
          <w:tab w:val="num" w:pos="2127"/>
        </w:tabs>
        <w:ind w:left="2127" w:hanging="709"/>
        <w:rPr>
          <w:rFonts w:ascii="Times New Roman" w:hAnsi="Times New Roman"/>
          <w:sz w:val="22"/>
          <w:szCs w:val="22"/>
          <w:lang w:val="pt-BR"/>
        </w:rPr>
      </w:pPr>
      <w:r w:rsidRPr="007B26D8">
        <w:rPr>
          <w:rFonts w:ascii="Times New Roman" w:hAnsi="Times New Roman"/>
          <w:sz w:val="22"/>
          <w:szCs w:val="22"/>
          <w:lang w:val="pt-BR"/>
        </w:rPr>
        <w:t xml:space="preserve">os Contratos de Locação e respectivas despesas serão objeto de verificação pelo Agente Fiduciário dos CRI, ao qual deverão ser apresentados comprovantes de pagamentos e demais documentos que comprovem tais despesas; </w:t>
      </w:r>
    </w:p>
    <w:p w14:paraId="3FA5B968" w14:textId="77777777" w:rsidR="00A265E6" w:rsidRPr="007B26D8" w:rsidRDefault="00A265E6" w:rsidP="00A265E6">
      <w:pPr>
        <w:pStyle w:val="Level4"/>
        <w:numPr>
          <w:ilvl w:val="3"/>
          <w:numId w:val="49"/>
        </w:numPr>
        <w:tabs>
          <w:tab w:val="clear" w:pos="2041"/>
          <w:tab w:val="num" w:pos="2127"/>
        </w:tabs>
        <w:ind w:left="2127" w:hanging="709"/>
        <w:rPr>
          <w:rFonts w:ascii="Times New Roman" w:hAnsi="Times New Roman"/>
          <w:sz w:val="22"/>
          <w:szCs w:val="22"/>
          <w:lang w:val="pt-BR"/>
        </w:rPr>
      </w:pPr>
      <w:r w:rsidRPr="007B26D8">
        <w:rPr>
          <w:rFonts w:ascii="Times New Roman" w:hAnsi="Times New Roman"/>
          <w:sz w:val="22"/>
          <w:szCs w:val="22"/>
          <w:lang w:val="pt-BR"/>
        </w:rPr>
        <w:t>estão sendo estritamente observados os subitens (i) a (</w:t>
      </w:r>
      <w:proofErr w:type="spellStart"/>
      <w:r w:rsidRPr="007B26D8">
        <w:rPr>
          <w:rFonts w:ascii="Times New Roman" w:hAnsi="Times New Roman"/>
          <w:sz w:val="22"/>
          <w:szCs w:val="22"/>
          <w:lang w:val="pt-BR"/>
        </w:rPr>
        <w:t>ix</w:t>
      </w:r>
      <w:proofErr w:type="spellEnd"/>
      <w:r w:rsidRPr="007B26D8">
        <w:rPr>
          <w:rFonts w:ascii="Times New Roman" w:hAnsi="Times New Roman"/>
          <w:sz w:val="22"/>
          <w:szCs w:val="22"/>
          <w:lang w:val="pt-BR"/>
        </w:rPr>
        <w:t>) do item 2.4.1 do Ofício-Circular n.º 1/2021-CVM/SRE, de 1 de março de 2021;</w:t>
      </w:r>
    </w:p>
    <w:p w14:paraId="22DA794D" w14:textId="30B9A3A4" w:rsidR="00F635D2" w:rsidRDefault="00F635D2" w:rsidP="00A265E6">
      <w:pPr>
        <w:pStyle w:val="Level4"/>
        <w:numPr>
          <w:ilvl w:val="3"/>
          <w:numId w:val="49"/>
        </w:numPr>
        <w:tabs>
          <w:tab w:val="clear" w:pos="2041"/>
          <w:tab w:val="num" w:pos="2127"/>
        </w:tabs>
        <w:ind w:left="2127" w:hanging="709"/>
        <w:rPr>
          <w:rFonts w:ascii="Times New Roman" w:hAnsi="Times New Roman"/>
          <w:sz w:val="22"/>
          <w:szCs w:val="22"/>
          <w:lang w:val="pt-BR"/>
        </w:rPr>
      </w:pPr>
      <w:r>
        <w:rPr>
          <w:rFonts w:ascii="Times New Roman" w:hAnsi="Times New Roman"/>
          <w:sz w:val="22"/>
          <w:szCs w:val="22"/>
          <w:lang w:val="pt-BR"/>
        </w:rPr>
        <w:t xml:space="preserve">a Companhia declara que </w:t>
      </w:r>
      <w:r w:rsidRPr="008D6761">
        <w:rPr>
          <w:rFonts w:ascii="Times New Roman" w:hAnsi="Times New Roman"/>
          <w:sz w:val="22"/>
          <w:szCs w:val="22"/>
          <w:lang w:val="pt-BR"/>
        </w:rPr>
        <w:t xml:space="preserve">as partes dos Contratos de Locação (locador e locatário) </w:t>
      </w:r>
      <w:r w:rsidRPr="008D6761">
        <w:rPr>
          <w:rFonts w:ascii="Times New Roman" w:hAnsi="Times New Roman"/>
          <w:b/>
          <w:bCs/>
          <w:sz w:val="22"/>
          <w:szCs w:val="22"/>
          <w:lang w:val="pt-BR"/>
        </w:rPr>
        <w:t xml:space="preserve">não </w:t>
      </w:r>
      <w:r w:rsidRPr="008D6761">
        <w:rPr>
          <w:rFonts w:ascii="Times New Roman" w:hAnsi="Times New Roman"/>
          <w:sz w:val="22"/>
          <w:szCs w:val="22"/>
          <w:lang w:val="pt-BR"/>
        </w:rPr>
        <w:t>são do mesmo grupo econômico da Companhia</w:t>
      </w:r>
      <w:r>
        <w:rPr>
          <w:rFonts w:ascii="Times New Roman" w:hAnsi="Times New Roman"/>
          <w:sz w:val="22"/>
          <w:szCs w:val="22"/>
          <w:lang w:val="pt-BR"/>
        </w:rPr>
        <w:t>;</w:t>
      </w:r>
      <w:r w:rsidR="000A40C6">
        <w:rPr>
          <w:rFonts w:ascii="Times New Roman" w:hAnsi="Times New Roman"/>
          <w:sz w:val="22"/>
          <w:szCs w:val="22"/>
          <w:lang w:val="pt-BR"/>
        </w:rPr>
        <w:t xml:space="preserve"> e</w:t>
      </w:r>
    </w:p>
    <w:p w14:paraId="06447DD6" w14:textId="04358CC6" w:rsidR="00A265E6" w:rsidRPr="007B26D8" w:rsidRDefault="00A265E6" w:rsidP="00A265E6">
      <w:pPr>
        <w:pStyle w:val="Level4"/>
        <w:numPr>
          <w:ilvl w:val="3"/>
          <w:numId w:val="49"/>
        </w:numPr>
        <w:tabs>
          <w:tab w:val="clear" w:pos="2041"/>
          <w:tab w:val="num" w:pos="2127"/>
        </w:tabs>
        <w:ind w:left="2127" w:hanging="709"/>
        <w:rPr>
          <w:rFonts w:ascii="Times New Roman" w:hAnsi="Times New Roman"/>
          <w:sz w:val="22"/>
          <w:szCs w:val="22"/>
          <w:lang w:val="pt-BR"/>
        </w:rPr>
      </w:pPr>
      <w:r w:rsidRPr="007B26D8">
        <w:rPr>
          <w:rFonts w:ascii="Times New Roman" w:hAnsi="Times New Roman"/>
          <w:sz w:val="22"/>
          <w:szCs w:val="22"/>
          <w:lang w:val="pt-BR"/>
        </w:rPr>
        <w:t>todos os Contratos de Locação foram celebrados anteriormente à emissão dos CRI, caracterizando relações previamente constituídas</w:t>
      </w:r>
      <w:r w:rsidR="00F30EEE">
        <w:rPr>
          <w:rFonts w:ascii="Times New Roman" w:hAnsi="Times New Roman"/>
          <w:sz w:val="22"/>
          <w:szCs w:val="22"/>
          <w:lang w:val="pt-BR"/>
        </w:rPr>
        <w:t xml:space="preserve">, </w:t>
      </w:r>
      <w:bookmarkStart w:id="18" w:name="_Hlk116308161"/>
      <w:r w:rsidR="00F30EEE">
        <w:rPr>
          <w:rFonts w:ascii="Times New Roman" w:hAnsi="Times New Roman"/>
          <w:sz w:val="22"/>
          <w:szCs w:val="22"/>
        </w:rPr>
        <w:t xml:space="preserve">inclusive </w:t>
      </w:r>
      <w:proofErr w:type="spellStart"/>
      <w:r w:rsidR="00F30EEE">
        <w:rPr>
          <w:rFonts w:ascii="Times New Roman" w:hAnsi="Times New Roman"/>
          <w:sz w:val="22"/>
          <w:szCs w:val="22"/>
        </w:rPr>
        <w:t>os</w:t>
      </w:r>
      <w:proofErr w:type="spellEnd"/>
      <w:r w:rsidR="00F30EEE">
        <w:rPr>
          <w:rFonts w:ascii="Times New Roman" w:hAnsi="Times New Roman"/>
          <w:sz w:val="22"/>
          <w:szCs w:val="22"/>
        </w:rPr>
        <w:t xml:space="preserve"> que, </w:t>
      </w:r>
      <w:proofErr w:type="spellStart"/>
      <w:r w:rsidR="00F30EEE">
        <w:rPr>
          <w:rFonts w:ascii="Times New Roman" w:hAnsi="Times New Roman"/>
          <w:sz w:val="22"/>
          <w:szCs w:val="22"/>
        </w:rPr>
        <w:t>eventualmente</w:t>
      </w:r>
      <w:proofErr w:type="spellEnd"/>
      <w:r w:rsidR="00F30EEE">
        <w:rPr>
          <w:rFonts w:ascii="Times New Roman" w:hAnsi="Times New Roman"/>
          <w:sz w:val="22"/>
          <w:szCs w:val="22"/>
        </w:rPr>
        <w:t xml:space="preserve">, </w:t>
      </w:r>
      <w:proofErr w:type="spellStart"/>
      <w:r w:rsidR="00F30EEE">
        <w:rPr>
          <w:rFonts w:ascii="Times New Roman" w:hAnsi="Times New Roman"/>
          <w:sz w:val="22"/>
          <w:szCs w:val="22"/>
        </w:rPr>
        <w:t>sejam</w:t>
      </w:r>
      <w:proofErr w:type="spellEnd"/>
      <w:r w:rsidR="00F30EEE">
        <w:rPr>
          <w:rFonts w:ascii="Times New Roman" w:hAnsi="Times New Roman"/>
          <w:sz w:val="22"/>
          <w:szCs w:val="22"/>
        </w:rPr>
        <w:t xml:space="preserve"> </w:t>
      </w:r>
      <w:proofErr w:type="spellStart"/>
      <w:r w:rsidR="00F30EEE">
        <w:rPr>
          <w:rFonts w:ascii="Times New Roman" w:hAnsi="Times New Roman"/>
          <w:sz w:val="22"/>
          <w:szCs w:val="22"/>
        </w:rPr>
        <w:t>objeto</w:t>
      </w:r>
      <w:proofErr w:type="spellEnd"/>
      <w:r w:rsidR="00F30EEE">
        <w:rPr>
          <w:rFonts w:ascii="Times New Roman" w:hAnsi="Times New Roman"/>
          <w:sz w:val="22"/>
          <w:szCs w:val="22"/>
        </w:rPr>
        <w:t xml:space="preserve"> de </w:t>
      </w:r>
      <w:proofErr w:type="spellStart"/>
      <w:r w:rsidR="00F30EEE">
        <w:rPr>
          <w:rFonts w:ascii="Times New Roman" w:hAnsi="Times New Roman"/>
          <w:sz w:val="22"/>
          <w:szCs w:val="22"/>
        </w:rPr>
        <w:t>inclusão</w:t>
      </w:r>
      <w:proofErr w:type="spellEnd"/>
      <w:r w:rsidR="00F30EEE">
        <w:rPr>
          <w:rFonts w:ascii="Times New Roman" w:hAnsi="Times New Roman"/>
          <w:sz w:val="22"/>
          <w:szCs w:val="22"/>
        </w:rPr>
        <w:t xml:space="preserve"> </w:t>
      </w:r>
      <w:proofErr w:type="spellStart"/>
      <w:r w:rsidR="00F30EEE">
        <w:rPr>
          <w:rFonts w:ascii="Times New Roman" w:hAnsi="Times New Roman"/>
          <w:sz w:val="22"/>
          <w:szCs w:val="22"/>
        </w:rPr>
        <w:t>na</w:t>
      </w:r>
      <w:proofErr w:type="spellEnd"/>
      <w:r w:rsidR="00F30EEE">
        <w:rPr>
          <w:rFonts w:ascii="Times New Roman" w:hAnsi="Times New Roman"/>
          <w:sz w:val="22"/>
          <w:szCs w:val="22"/>
        </w:rPr>
        <w:t xml:space="preserve"> forma da </w:t>
      </w:r>
      <w:proofErr w:type="spellStart"/>
      <w:r w:rsidR="00F30EEE">
        <w:rPr>
          <w:rFonts w:ascii="Times New Roman" w:hAnsi="Times New Roman"/>
          <w:sz w:val="22"/>
          <w:szCs w:val="22"/>
        </w:rPr>
        <w:t>C</w:t>
      </w:r>
      <w:r w:rsidR="00F30EEE">
        <w:rPr>
          <w:rFonts w:ascii="Times New Roman" w:hAnsi="Times New Roman"/>
          <w:sz w:val="22"/>
          <w:szCs w:val="22"/>
        </w:rPr>
        <w:t>l</w:t>
      </w:r>
      <w:r w:rsidR="00F30EEE">
        <w:rPr>
          <w:rFonts w:ascii="Times New Roman" w:hAnsi="Times New Roman"/>
          <w:sz w:val="22"/>
          <w:szCs w:val="22"/>
        </w:rPr>
        <w:t>á</w:t>
      </w:r>
      <w:r w:rsidR="00F30EEE">
        <w:rPr>
          <w:rFonts w:ascii="Times New Roman" w:hAnsi="Times New Roman"/>
          <w:sz w:val="22"/>
          <w:szCs w:val="22"/>
        </w:rPr>
        <w:t>usula</w:t>
      </w:r>
      <w:proofErr w:type="spellEnd"/>
      <w:r w:rsidR="00F30EEE">
        <w:rPr>
          <w:rFonts w:ascii="Times New Roman" w:hAnsi="Times New Roman"/>
          <w:sz w:val="22"/>
          <w:szCs w:val="22"/>
        </w:rPr>
        <w:t xml:space="preserve"> 4.7 </w:t>
      </w:r>
      <w:proofErr w:type="spellStart"/>
      <w:r w:rsidR="00F30EEE">
        <w:rPr>
          <w:rFonts w:ascii="Times New Roman" w:hAnsi="Times New Roman"/>
          <w:sz w:val="22"/>
          <w:szCs w:val="22"/>
        </w:rPr>
        <w:t>abaixo</w:t>
      </w:r>
      <w:bookmarkEnd w:id="18"/>
      <w:proofErr w:type="spellEnd"/>
      <w:r w:rsidRPr="007B26D8">
        <w:rPr>
          <w:rFonts w:ascii="Times New Roman" w:hAnsi="Times New Roman"/>
          <w:sz w:val="22"/>
          <w:szCs w:val="22"/>
          <w:lang w:val="pt-BR"/>
        </w:rPr>
        <w:t xml:space="preserve">. </w:t>
      </w:r>
    </w:p>
    <w:bookmarkEnd w:id="17"/>
    <w:p w14:paraId="1BCCFCEC" w14:textId="77777777" w:rsidR="00C1504D" w:rsidRPr="000745E7" w:rsidRDefault="00C1504D" w:rsidP="000A471C">
      <w:pPr>
        <w:pStyle w:val="Level2"/>
        <w:numPr>
          <w:ilvl w:val="0"/>
          <w:numId w:val="0"/>
        </w:numPr>
        <w:spacing w:before="0" w:after="0" w:line="300" w:lineRule="exact"/>
        <w:rPr>
          <w:rFonts w:ascii="Times New Roman" w:hAnsi="Times New Roman" w:cs="Times New Roman"/>
          <w:sz w:val="22"/>
          <w:szCs w:val="22"/>
        </w:rPr>
      </w:pPr>
    </w:p>
    <w:p w14:paraId="22111504" w14:textId="03E758CB" w:rsidR="001C6E3F" w:rsidRPr="000745E7" w:rsidRDefault="004D52D0" w:rsidP="000A471C">
      <w:pPr>
        <w:pStyle w:val="PargrafodaLista"/>
        <w:numPr>
          <w:ilvl w:val="1"/>
          <w:numId w:val="13"/>
        </w:numPr>
        <w:tabs>
          <w:tab w:val="left" w:pos="709"/>
        </w:tabs>
        <w:spacing w:after="0" w:line="300" w:lineRule="exact"/>
        <w:ind w:left="0" w:firstLine="0"/>
        <w:rPr>
          <w:color w:val="000000"/>
          <w:sz w:val="22"/>
          <w:szCs w:val="22"/>
        </w:rPr>
      </w:pPr>
      <w:r w:rsidRPr="000745E7">
        <w:rPr>
          <w:color w:val="000000"/>
          <w:sz w:val="22"/>
          <w:szCs w:val="22"/>
        </w:rPr>
        <w:t xml:space="preserve">Ocorrendo resgate antecipado ou vencimento antecipado das Debêntures, as obrigações da Emissora e as obrigações do Agente Fiduciário </w:t>
      </w:r>
      <w:r w:rsidR="00805FFC" w:rsidRPr="000745E7">
        <w:rPr>
          <w:color w:val="000000"/>
          <w:sz w:val="22"/>
          <w:szCs w:val="22"/>
        </w:rPr>
        <w:t xml:space="preserve">dos CRI </w:t>
      </w:r>
      <w:r w:rsidRPr="000745E7">
        <w:rPr>
          <w:color w:val="000000"/>
          <w:sz w:val="22"/>
          <w:szCs w:val="22"/>
        </w:rPr>
        <w:t>referentes a destinação dos recursos perdurarão até a Data de Vencimento ou até a destinação da totalidade dos recursos ser efetivada, o que ocorrer primeiro.</w:t>
      </w:r>
    </w:p>
    <w:p w14:paraId="5D4611FA" w14:textId="77777777" w:rsidR="00C1504D" w:rsidRPr="000745E7" w:rsidRDefault="00C1504D" w:rsidP="000A471C">
      <w:pPr>
        <w:pStyle w:val="PargrafodaLista"/>
        <w:tabs>
          <w:tab w:val="left" w:pos="709"/>
        </w:tabs>
        <w:spacing w:after="0" w:line="300" w:lineRule="exact"/>
        <w:ind w:left="0"/>
        <w:rPr>
          <w:color w:val="000000"/>
          <w:sz w:val="22"/>
          <w:szCs w:val="22"/>
        </w:rPr>
      </w:pPr>
    </w:p>
    <w:p w14:paraId="790C390B" w14:textId="177660C0" w:rsidR="004D52D0" w:rsidRPr="000745E7" w:rsidRDefault="004D52D0" w:rsidP="005B5A56">
      <w:pPr>
        <w:pStyle w:val="PargrafodaLista"/>
        <w:numPr>
          <w:ilvl w:val="1"/>
          <w:numId w:val="13"/>
        </w:numPr>
        <w:tabs>
          <w:tab w:val="left" w:pos="709"/>
        </w:tabs>
        <w:spacing w:after="0" w:line="300" w:lineRule="exact"/>
        <w:ind w:left="0" w:firstLine="0"/>
        <w:rPr>
          <w:color w:val="000000"/>
          <w:sz w:val="22"/>
          <w:szCs w:val="22"/>
        </w:rPr>
      </w:pPr>
      <w:r w:rsidRPr="000745E7">
        <w:rPr>
          <w:color w:val="000000"/>
          <w:sz w:val="22"/>
          <w:szCs w:val="22"/>
        </w:rPr>
        <w:lastRenderedPageBreak/>
        <w:t xml:space="preserve">Os recursos serão integralmente utilizados pela Companhia </w:t>
      </w:r>
      <w:r w:rsidR="00797A42" w:rsidRPr="000745E7">
        <w:rPr>
          <w:color w:val="000000"/>
          <w:sz w:val="22"/>
          <w:szCs w:val="22"/>
        </w:rPr>
        <w:t xml:space="preserve">conforme cronograma indicativo e não vinculante </w:t>
      </w:r>
      <w:r w:rsidR="005F50E1" w:rsidRPr="000745E7">
        <w:rPr>
          <w:color w:val="000000"/>
          <w:sz w:val="22"/>
          <w:szCs w:val="22"/>
        </w:rPr>
        <w:t>constante</w:t>
      </w:r>
      <w:r w:rsidR="00797A42" w:rsidRPr="000745E7">
        <w:rPr>
          <w:color w:val="000000"/>
          <w:sz w:val="22"/>
          <w:szCs w:val="22"/>
        </w:rPr>
        <w:t xml:space="preserve"> do</w:t>
      </w:r>
      <w:r w:rsidRPr="000745E7">
        <w:rPr>
          <w:color w:val="000000"/>
          <w:sz w:val="22"/>
          <w:szCs w:val="22"/>
        </w:rPr>
        <w:t xml:space="preserve"> </w:t>
      </w:r>
      <w:r w:rsidRPr="000745E7">
        <w:rPr>
          <w:b/>
          <w:bCs/>
          <w:color w:val="000000"/>
          <w:sz w:val="22"/>
          <w:szCs w:val="22"/>
          <w:u w:val="single"/>
        </w:rPr>
        <w:t>Anexo I</w:t>
      </w:r>
      <w:r w:rsidRPr="000745E7">
        <w:rPr>
          <w:color w:val="000000"/>
          <w:sz w:val="22"/>
          <w:szCs w:val="22"/>
        </w:rPr>
        <w:t>. A</w:t>
      </w:r>
      <w:r w:rsidR="00797A42" w:rsidRPr="000745E7">
        <w:rPr>
          <w:color w:val="000000"/>
          <w:sz w:val="22"/>
          <w:szCs w:val="22"/>
        </w:rPr>
        <w:t>s</w:t>
      </w:r>
      <w:r w:rsidRPr="000745E7">
        <w:rPr>
          <w:color w:val="000000"/>
          <w:sz w:val="22"/>
          <w:szCs w:val="22"/>
        </w:rPr>
        <w:t xml:space="preserve"> porcentage</w:t>
      </w:r>
      <w:r w:rsidR="00797A42" w:rsidRPr="000745E7">
        <w:rPr>
          <w:color w:val="000000"/>
          <w:sz w:val="22"/>
          <w:szCs w:val="22"/>
        </w:rPr>
        <w:t>ns</w:t>
      </w:r>
      <w:r w:rsidRPr="000745E7">
        <w:rPr>
          <w:color w:val="000000"/>
          <w:sz w:val="22"/>
          <w:szCs w:val="22"/>
        </w:rPr>
        <w:t xml:space="preserve"> destinada</w:t>
      </w:r>
      <w:r w:rsidR="00797A42" w:rsidRPr="000745E7">
        <w:rPr>
          <w:color w:val="000000"/>
          <w:sz w:val="22"/>
          <w:szCs w:val="22"/>
        </w:rPr>
        <w:t>s</w:t>
      </w:r>
      <w:r w:rsidRPr="000745E7">
        <w:rPr>
          <w:color w:val="000000"/>
          <w:sz w:val="22"/>
          <w:szCs w:val="22"/>
        </w:rPr>
        <w:t xml:space="preserve"> a cada Locação</w:t>
      </w:r>
      <w:r w:rsidR="00AD61B6" w:rsidRPr="000745E7">
        <w:rPr>
          <w:color w:val="000000"/>
          <w:sz w:val="22"/>
          <w:szCs w:val="22"/>
        </w:rPr>
        <w:t xml:space="preserve"> </w:t>
      </w:r>
      <w:r w:rsidR="00062B59" w:rsidRPr="000745E7">
        <w:rPr>
          <w:color w:val="000000"/>
          <w:sz w:val="22"/>
          <w:szCs w:val="22"/>
        </w:rPr>
        <w:t xml:space="preserve">Futura </w:t>
      </w:r>
      <w:r w:rsidR="00AD61B6" w:rsidRPr="000745E7">
        <w:rPr>
          <w:color w:val="000000"/>
          <w:sz w:val="22"/>
          <w:szCs w:val="22"/>
        </w:rPr>
        <w:t>e Empreendimento</w:t>
      </w:r>
      <w:r w:rsidR="000A7255" w:rsidRPr="000745E7">
        <w:rPr>
          <w:color w:val="000000"/>
          <w:sz w:val="22"/>
          <w:szCs w:val="22"/>
        </w:rPr>
        <w:t>s</w:t>
      </w:r>
      <w:r w:rsidR="00AD61B6" w:rsidRPr="000745E7">
        <w:rPr>
          <w:color w:val="000000"/>
          <w:sz w:val="22"/>
          <w:szCs w:val="22"/>
        </w:rPr>
        <w:t xml:space="preserve"> </w:t>
      </w:r>
      <w:r w:rsidR="008C4B40" w:rsidRPr="000745E7">
        <w:rPr>
          <w:color w:val="000000"/>
          <w:sz w:val="22"/>
          <w:szCs w:val="22"/>
        </w:rPr>
        <w:t xml:space="preserve">Destinação </w:t>
      </w:r>
      <w:r w:rsidR="005F50E1" w:rsidRPr="000745E7">
        <w:rPr>
          <w:color w:val="000000"/>
          <w:sz w:val="22"/>
          <w:szCs w:val="22"/>
        </w:rPr>
        <w:t>poderão ser</w:t>
      </w:r>
      <w:r w:rsidRPr="000745E7">
        <w:rPr>
          <w:color w:val="000000"/>
          <w:sz w:val="22"/>
          <w:szCs w:val="22"/>
        </w:rPr>
        <w:t xml:space="preserve"> </w:t>
      </w:r>
      <w:r w:rsidRPr="000745E7">
        <w:rPr>
          <w:color w:val="000000"/>
          <w:sz w:val="22"/>
          <w:szCs w:val="22"/>
          <w:u w:val="single"/>
        </w:rPr>
        <w:t>alterada</w:t>
      </w:r>
      <w:r w:rsidR="00797A42" w:rsidRPr="000745E7">
        <w:rPr>
          <w:color w:val="000000"/>
          <w:sz w:val="22"/>
          <w:szCs w:val="22"/>
          <w:u w:val="single"/>
        </w:rPr>
        <w:t>s</w:t>
      </w:r>
      <w:r w:rsidRPr="000745E7">
        <w:rPr>
          <w:color w:val="000000"/>
          <w:sz w:val="22"/>
          <w:szCs w:val="22"/>
        </w:rPr>
        <w:t xml:space="preserve"> a qualquer tempo (permanecendo a totalidade dos recursos investida nas Locações</w:t>
      </w:r>
      <w:r w:rsidR="005B4097" w:rsidRPr="000745E7">
        <w:rPr>
          <w:color w:val="000000"/>
          <w:sz w:val="22"/>
          <w:szCs w:val="22"/>
        </w:rPr>
        <w:t xml:space="preserve"> Futuras</w:t>
      </w:r>
      <w:r w:rsidR="00AD61B6" w:rsidRPr="000745E7">
        <w:rPr>
          <w:color w:val="000000"/>
          <w:sz w:val="22"/>
          <w:szCs w:val="22"/>
        </w:rPr>
        <w:t xml:space="preserve"> e Empreendimentos </w:t>
      </w:r>
      <w:r w:rsidR="008C4B40" w:rsidRPr="000745E7">
        <w:rPr>
          <w:color w:val="000000"/>
          <w:sz w:val="22"/>
          <w:szCs w:val="22"/>
        </w:rPr>
        <w:t>Destinação</w:t>
      </w:r>
      <w:r w:rsidRPr="000745E7">
        <w:rPr>
          <w:color w:val="000000"/>
          <w:sz w:val="22"/>
          <w:szCs w:val="22"/>
        </w:rPr>
        <w:t xml:space="preserve">), independentemente da anuência prévia da Debenturista ou dos titulares dos CRI, sendo que, neste caso, tal alteração deverá ser </w:t>
      </w:r>
      <w:r w:rsidR="00623A8B" w:rsidRPr="000745E7">
        <w:rPr>
          <w:color w:val="000000"/>
          <w:sz w:val="22"/>
          <w:szCs w:val="22"/>
        </w:rPr>
        <w:t xml:space="preserve">comunicada por escrito ao Agente Fiduciário </w:t>
      </w:r>
      <w:r w:rsidR="00805FFC" w:rsidRPr="000745E7">
        <w:rPr>
          <w:color w:val="000000"/>
          <w:sz w:val="22"/>
          <w:szCs w:val="22"/>
        </w:rPr>
        <w:t xml:space="preserve">dos CRI </w:t>
      </w:r>
      <w:r w:rsidR="009E09D6" w:rsidRPr="000745E7">
        <w:rPr>
          <w:color w:val="000000"/>
          <w:sz w:val="22"/>
          <w:szCs w:val="22"/>
        </w:rPr>
        <w:t>(conforme definido</w:t>
      </w:r>
      <w:r w:rsidR="00062B59" w:rsidRPr="000745E7">
        <w:rPr>
          <w:color w:val="000000"/>
          <w:sz w:val="22"/>
          <w:szCs w:val="22"/>
        </w:rPr>
        <w:t xml:space="preserve"> abaixo</w:t>
      </w:r>
      <w:r w:rsidR="009E09D6" w:rsidRPr="000745E7">
        <w:rPr>
          <w:color w:val="000000"/>
          <w:sz w:val="22"/>
          <w:szCs w:val="22"/>
        </w:rPr>
        <w:t xml:space="preserve">) </w:t>
      </w:r>
      <w:r w:rsidR="00623A8B" w:rsidRPr="000745E7">
        <w:rPr>
          <w:color w:val="000000"/>
          <w:sz w:val="22"/>
          <w:szCs w:val="22"/>
        </w:rPr>
        <w:t xml:space="preserve">e à </w:t>
      </w:r>
      <w:r w:rsidR="00797A42" w:rsidRPr="000745E7">
        <w:rPr>
          <w:color w:val="000000"/>
          <w:sz w:val="22"/>
          <w:szCs w:val="22"/>
        </w:rPr>
        <w:t>Securitizadora</w:t>
      </w:r>
      <w:r w:rsidR="00623A8B" w:rsidRPr="000745E7">
        <w:rPr>
          <w:color w:val="000000"/>
          <w:sz w:val="22"/>
          <w:szCs w:val="22"/>
        </w:rPr>
        <w:t xml:space="preserve"> e </w:t>
      </w:r>
      <w:r w:rsidR="008C4B40" w:rsidRPr="000745E7">
        <w:rPr>
          <w:color w:val="000000"/>
          <w:sz w:val="22"/>
          <w:szCs w:val="22"/>
        </w:rPr>
        <w:t>devendo ser objeto</w:t>
      </w:r>
      <w:r w:rsidRPr="000745E7">
        <w:rPr>
          <w:color w:val="000000"/>
          <w:sz w:val="22"/>
          <w:szCs w:val="22"/>
        </w:rPr>
        <w:t xml:space="preserve"> de aditamento a esta Escritura </w:t>
      </w:r>
      <w:r w:rsidR="001C6E3F" w:rsidRPr="000745E7">
        <w:rPr>
          <w:color w:val="000000"/>
          <w:sz w:val="22"/>
          <w:szCs w:val="22"/>
        </w:rPr>
        <w:t xml:space="preserve">de Emissão de Debêntures </w:t>
      </w:r>
      <w:r w:rsidRPr="000745E7">
        <w:rPr>
          <w:color w:val="000000"/>
          <w:sz w:val="22"/>
          <w:szCs w:val="22"/>
        </w:rPr>
        <w:t xml:space="preserve">e ao Termo de Securitização, </w:t>
      </w:r>
      <w:r w:rsidR="008C4B40" w:rsidRPr="000745E7">
        <w:rPr>
          <w:color w:val="000000"/>
          <w:sz w:val="22"/>
          <w:szCs w:val="22"/>
        </w:rPr>
        <w:t xml:space="preserve">previamente a efetiva destinação, </w:t>
      </w:r>
      <w:r w:rsidRPr="000745E7">
        <w:rPr>
          <w:color w:val="000000"/>
          <w:sz w:val="22"/>
          <w:szCs w:val="22"/>
        </w:rPr>
        <w:t>de forma a prever o novo percentual para cada Locação</w:t>
      </w:r>
      <w:r w:rsidR="000A7255" w:rsidRPr="000745E7">
        <w:rPr>
          <w:color w:val="000000"/>
          <w:sz w:val="22"/>
          <w:szCs w:val="22"/>
        </w:rPr>
        <w:t xml:space="preserve"> </w:t>
      </w:r>
      <w:r w:rsidR="00062B59" w:rsidRPr="000745E7">
        <w:rPr>
          <w:color w:val="000000"/>
          <w:sz w:val="22"/>
          <w:szCs w:val="22"/>
        </w:rPr>
        <w:t xml:space="preserve">Futura </w:t>
      </w:r>
      <w:r w:rsidR="000A7255" w:rsidRPr="000745E7">
        <w:rPr>
          <w:color w:val="000000"/>
          <w:sz w:val="22"/>
          <w:szCs w:val="22"/>
        </w:rPr>
        <w:t xml:space="preserve">e/ou Empreendimento </w:t>
      </w:r>
      <w:r w:rsidR="008C4B40" w:rsidRPr="000745E7">
        <w:rPr>
          <w:color w:val="000000"/>
          <w:sz w:val="22"/>
          <w:szCs w:val="22"/>
        </w:rPr>
        <w:t>Destinação</w:t>
      </w:r>
      <w:r w:rsidRPr="000745E7">
        <w:rPr>
          <w:color w:val="000000"/>
          <w:sz w:val="22"/>
          <w:szCs w:val="22"/>
        </w:rPr>
        <w:t>, o qual, as Partes se comprometem a celebrar.</w:t>
      </w:r>
      <w:r w:rsidR="00062B59" w:rsidRPr="000745E7">
        <w:rPr>
          <w:color w:val="000000"/>
          <w:sz w:val="22"/>
          <w:szCs w:val="22"/>
        </w:rPr>
        <w:t xml:space="preserve"> </w:t>
      </w:r>
    </w:p>
    <w:p w14:paraId="5D5D7271" w14:textId="77777777" w:rsidR="00C1504D" w:rsidRPr="000745E7" w:rsidRDefault="00C1504D" w:rsidP="000A471C">
      <w:pPr>
        <w:pStyle w:val="PargrafodaLista"/>
        <w:tabs>
          <w:tab w:val="left" w:pos="709"/>
        </w:tabs>
        <w:spacing w:after="0" w:line="300" w:lineRule="exact"/>
        <w:ind w:left="0"/>
        <w:rPr>
          <w:color w:val="000000"/>
          <w:sz w:val="22"/>
          <w:szCs w:val="22"/>
        </w:rPr>
      </w:pPr>
    </w:p>
    <w:p w14:paraId="2FDE918F" w14:textId="6F927CE5" w:rsidR="004D52D0" w:rsidRPr="000745E7" w:rsidRDefault="00FE0453" w:rsidP="000A471C">
      <w:pPr>
        <w:pStyle w:val="PargrafodaLista"/>
        <w:numPr>
          <w:ilvl w:val="1"/>
          <w:numId w:val="13"/>
        </w:numPr>
        <w:tabs>
          <w:tab w:val="left" w:pos="709"/>
        </w:tabs>
        <w:spacing w:after="0" w:line="300" w:lineRule="exact"/>
        <w:ind w:left="0" w:firstLine="0"/>
        <w:rPr>
          <w:color w:val="000000"/>
          <w:sz w:val="22"/>
          <w:szCs w:val="22"/>
        </w:rPr>
      </w:pPr>
      <w:r w:rsidRPr="000745E7">
        <w:rPr>
          <w:color w:val="000000"/>
          <w:sz w:val="22"/>
          <w:szCs w:val="22"/>
        </w:rPr>
        <w:t xml:space="preserve">Os recursos serão integralmente utilizados pela Companhia conforme cronograma indicativo e não vinculativo constante no </w:t>
      </w:r>
      <w:r w:rsidRPr="000745E7">
        <w:rPr>
          <w:b/>
          <w:bCs/>
          <w:color w:val="000000"/>
          <w:sz w:val="22"/>
          <w:szCs w:val="22"/>
          <w:u w:val="single"/>
        </w:rPr>
        <w:t>Anexo I</w:t>
      </w:r>
      <w:r w:rsidR="00ED2E4F" w:rsidRPr="000745E7">
        <w:rPr>
          <w:color w:val="000000"/>
          <w:sz w:val="22"/>
          <w:szCs w:val="22"/>
          <w:u w:val="single"/>
        </w:rPr>
        <w:t>.</w:t>
      </w:r>
      <w:r w:rsidRPr="000745E7">
        <w:rPr>
          <w:color w:val="000000"/>
          <w:sz w:val="22"/>
          <w:szCs w:val="22"/>
        </w:rPr>
        <w:t xml:space="preserve"> </w:t>
      </w:r>
      <w:r w:rsidR="00ED2E4F" w:rsidRPr="000745E7">
        <w:rPr>
          <w:color w:val="000000"/>
          <w:sz w:val="22"/>
          <w:szCs w:val="22"/>
        </w:rPr>
        <w:t xml:space="preserve">As porcentagens destinadas a cada Locação </w:t>
      </w:r>
      <w:r w:rsidR="00F225EB" w:rsidRPr="000745E7">
        <w:rPr>
          <w:color w:val="000000"/>
          <w:sz w:val="22"/>
          <w:szCs w:val="22"/>
        </w:rPr>
        <w:t xml:space="preserve">Futura </w:t>
      </w:r>
      <w:r w:rsidR="00ED2E4F" w:rsidRPr="000745E7">
        <w:rPr>
          <w:color w:val="000000"/>
          <w:sz w:val="22"/>
          <w:szCs w:val="22"/>
        </w:rPr>
        <w:t xml:space="preserve">e Empreendimentos Destinação </w:t>
      </w:r>
      <w:r w:rsidR="00F225EB" w:rsidRPr="000745E7">
        <w:rPr>
          <w:color w:val="000000"/>
          <w:sz w:val="22"/>
          <w:szCs w:val="22"/>
        </w:rPr>
        <w:t>nos</w:t>
      </w:r>
      <w:r w:rsidR="004D52D0" w:rsidRPr="000745E7">
        <w:rPr>
          <w:color w:val="000000"/>
          <w:sz w:val="22"/>
          <w:szCs w:val="22"/>
        </w:rPr>
        <w:t xml:space="preserve"> cronograma</w:t>
      </w:r>
      <w:r w:rsidR="000A7255" w:rsidRPr="000745E7">
        <w:rPr>
          <w:color w:val="000000"/>
          <w:sz w:val="22"/>
          <w:szCs w:val="22"/>
        </w:rPr>
        <w:t>s</w:t>
      </w:r>
      <w:r w:rsidR="004D52D0" w:rsidRPr="000745E7">
        <w:rPr>
          <w:color w:val="000000"/>
          <w:sz w:val="22"/>
          <w:szCs w:val="22"/>
        </w:rPr>
        <w:t xml:space="preserve"> constante</w:t>
      </w:r>
      <w:r w:rsidR="000A7255" w:rsidRPr="000745E7">
        <w:rPr>
          <w:color w:val="000000"/>
          <w:sz w:val="22"/>
          <w:szCs w:val="22"/>
        </w:rPr>
        <w:t>s</w:t>
      </w:r>
      <w:r w:rsidR="004D52D0" w:rsidRPr="000745E7">
        <w:rPr>
          <w:color w:val="000000"/>
          <w:sz w:val="22"/>
          <w:szCs w:val="22"/>
        </w:rPr>
        <w:t xml:space="preserve"> no </w:t>
      </w:r>
      <w:r w:rsidR="004D52D0" w:rsidRPr="000745E7">
        <w:rPr>
          <w:b/>
          <w:bCs/>
          <w:color w:val="000000"/>
          <w:sz w:val="22"/>
          <w:szCs w:val="22"/>
          <w:u w:val="single"/>
        </w:rPr>
        <w:t>Anexo I</w:t>
      </w:r>
      <w:r w:rsidR="004D52D0" w:rsidRPr="000745E7">
        <w:rPr>
          <w:color w:val="000000"/>
          <w:sz w:val="22"/>
          <w:szCs w:val="22"/>
        </w:rPr>
        <w:t xml:space="preserve"> </w:t>
      </w:r>
      <w:r w:rsidR="000A7255" w:rsidRPr="000745E7">
        <w:rPr>
          <w:color w:val="000000"/>
          <w:sz w:val="22"/>
          <w:szCs w:val="22"/>
        </w:rPr>
        <w:t>são</w:t>
      </w:r>
      <w:r w:rsidR="004D52D0" w:rsidRPr="000745E7">
        <w:rPr>
          <w:color w:val="000000"/>
          <w:sz w:val="22"/>
          <w:szCs w:val="22"/>
        </w:rPr>
        <w:t xml:space="preserve"> </w:t>
      </w:r>
      <w:r w:rsidR="004D52D0" w:rsidRPr="000745E7">
        <w:rPr>
          <w:b/>
          <w:bCs/>
          <w:color w:val="000000"/>
          <w:sz w:val="22"/>
          <w:szCs w:val="22"/>
        </w:rPr>
        <w:t>meramente indicativo</w:t>
      </w:r>
      <w:r w:rsidR="000A7255" w:rsidRPr="000745E7">
        <w:rPr>
          <w:b/>
          <w:bCs/>
          <w:color w:val="000000"/>
          <w:sz w:val="22"/>
          <w:szCs w:val="22"/>
        </w:rPr>
        <w:t>s</w:t>
      </w:r>
      <w:r w:rsidR="004D52D0" w:rsidRPr="000745E7">
        <w:rPr>
          <w:color w:val="000000"/>
          <w:sz w:val="22"/>
          <w:szCs w:val="22"/>
        </w:rPr>
        <w:t xml:space="preserve">, de modo que se, por qualquer motivo, ocorrer qualquer </w:t>
      </w:r>
      <w:r w:rsidR="004D52D0" w:rsidRPr="000745E7">
        <w:rPr>
          <w:color w:val="000000"/>
          <w:sz w:val="22"/>
          <w:szCs w:val="22"/>
          <w:u w:val="single"/>
        </w:rPr>
        <w:t>atraso ou antecipação</w:t>
      </w:r>
      <w:r w:rsidR="004D52D0" w:rsidRPr="000745E7">
        <w:rPr>
          <w:color w:val="000000"/>
          <w:sz w:val="22"/>
          <w:szCs w:val="22"/>
        </w:rPr>
        <w:t xml:space="preserve"> </w:t>
      </w:r>
      <w:r w:rsidR="00623A8B" w:rsidRPr="000745E7">
        <w:rPr>
          <w:color w:val="000000"/>
          <w:sz w:val="22"/>
          <w:szCs w:val="22"/>
        </w:rPr>
        <w:t xml:space="preserve">no </w:t>
      </w:r>
      <w:r w:rsidR="000A7255" w:rsidRPr="000745E7">
        <w:rPr>
          <w:color w:val="000000"/>
          <w:sz w:val="22"/>
          <w:szCs w:val="22"/>
        </w:rPr>
        <w:t xml:space="preserve">respectivo </w:t>
      </w:r>
      <w:r w:rsidR="004D52D0" w:rsidRPr="000745E7">
        <w:rPr>
          <w:color w:val="000000"/>
          <w:sz w:val="22"/>
          <w:szCs w:val="22"/>
        </w:rPr>
        <w:t>cronograma indicativo, (i) não será necessário notificar a Debenturista e/ou o Agente Fiduciário</w:t>
      </w:r>
      <w:r w:rsidR="00805FFC" w:rsidRPr="000745E7">
        <w:rPr>
          <w:color w:val="000000"/>
          <w:sz w:val="22"/>
          <w:szCs w:val="22"/>
        </w:rPr>
        <w:t xml:space="preserve"> dos CRI</w:t>
      </w:r>
      <w:r w:rsidR="004D52D0" w:rsidRPr="000745E7">
        <w:rPr>
          <w:color w:val="000000"/>
          <w:sz w:val="22"/>
          <w:szCs w:val="22"/>
        </w:rPr>
        <w:t>, tampouco aditar esta Escritura de Emissão de Debêntures ou o Termo de Securitização; e (</w:t>
      </w:r>
      <w:proofErr w:type="spellStart"/>
      <w:r w:rsidR="004D52D0" w:rsidRPr="000745E7">
        <w:rPr>
          <w:color w:val="000000"/>
          <w:sz w:val="22"/>
          <w:szCs w:val="22"/>
        </w:rPr>
        <w:t>ii</w:t>
      </w:r>
      <w:proofErr w:type="spellEnd"/>
      <w:r w:rsidR="004D52D0" w:rsidRPr="000745E7">
        <w:rPr>
          <w:color w:val="000000"/>
          <w:sz w:val="22"/>
          <w:szCs w:val="22"/>
        </w:rPr>
        <w:t>) não implicará em qualquer hipótese de vencimento antecipado das Debêntures ou em resgate antecipado dos CRI.</w:t>
      </w:r>
      <w:r w:rsidR="008360ED" w:rsidRPr="000745E7">
        <w:rPr>
          <w:color w:val="000000"/>
          <w:sz w:val="22"/>
          <w:szCs w:val="22"/>
        </w:rPr>
        <w:t xml:space="preserve"> </w:t>
      </w:r>
    </w:p>
    <w:p w14:paraId="3C8D8A0E" w14:textId="77777777" w:rsidR="001814E2" w:rsidRPr="000745E7" w:rsidRDefault="001814E2" w:rsidP="000A471C">
      <w:pPr>
        <w:pStyle w:val="PargrafodaLista"/>
        <w:tabs>
          <w:tab w:val="left" w:pos="709"/>
        </w:tabs>
        <w:spacing w:after="0" w:line="300" w:lineRule="exact"/>
        <w:ind w:left="0"/>
        <w:rPr>
          <w:color w:val="000000"/>
          <w:sz w:val="22"/>
          <w:szCs w:val="22"/>
        </w:rPr>
      </w:pPr>
    </w:p>
    <w:p w14:paraId="2201660D" w14:textId="7E62A0F9" w:rsidR="004D52D0" w:rsidRPr="000745E7" w:rsidRDefault="004D52D0" w:rsidP="00867D1C">
      <w:pPr>
        <w:pStyle w:val="PargrafodaLista"/>
        <w:numPr>
          <w:ilvl w:val="1"/>
          <w:numId w:val="13"/>
        </w:numPr>
        <w:tabs>
          <w:tab w:val="left" w:pos="709"/>
        </w:tabs>
        <w:spacing w:after="0" w:line="300" w:lineRule="exact"/>
        <w:ind w:left="0" w:firstLine="0"/>
        <w:rPr>
          <w:color w:val="000000"/>
          <w:sz w:val="22"/>
          <w:szCs w:val="22"/>
        </w:rPr>
      </w:pPr>
      <w:bookmarkStart w:id="19" w:name="_Ref107221778"/>
      <w:r w:rsidRPr="000745E7">
        <w:rPr>
          <w:color w:val="000000"/>
          <w:sz w:val="22"/>
          <w:szCs w:val="22"/>
        </w:rPr>
        <w:t>A Companhia poderá, a qualquer tempo</w:t>
      </w:r>
      <w:r w:rsidR="00B70542" w:rsidRPr="000745E7">
        <w:rPr>
          <w:color w:val="000000"/>
          <w:sz w:val="22"/>
          <w:szCs w:val="22"/>
        </w:rPr>
        <w:t>,</w:t>
      </w:r>
      <w:r w:rsidRPr="000745E7">
        <w:rPr>
          <w:color w:val="000000"/>
          <w:sz w:val="22"/>
          <w:szCs w:val="22"/>
        </w:rPr>
        <w:t xml:space="preserve"> até a data de vencimento dos CRI, inserir novos contratos de locação</w:t>
      </w:r>
      <w:r w:rsidR="000A7255" w:rsidRPr="000745E7">
        <w:rPr>
          <w:color w:val="000000"/>
          <w:sz w:val="22"/>
          <w:szCs w:val="22"/>
        </w:rPr>
        <w:t xml:space="preserve"> ou imóveis</w:t>
      </w:r>
      <w:r w:rsidRPr="000745E7">
        <w:rPr>
          <w:color w:val="000000"/>
          <w:sz w:val="22"/>
          <w:szCs w:val="22"/>
        </w:rPr>
        <w:t xml:space="preserve"> dentre aqueles identificados como Locações</w:t>
      </w:r>
      <w:r w:rsidR="000A7255" w:rsidRPr="000745E7">
        <w:rPr>
          <w:color w:val="000000"/>
          <w:sz w:val="22"/>
          <w:szCs w:val="22"/>
        </w:rPr>
        <w:t xml:space="preserve"> </w:t>
      </w:r>
      <w:r w:rsidR="00062B59" w:rsidRPr="000745E7">
        <w:rPr>
          <w:color w:val="000000"/>
          <w:sz w:val="22"/>
          <w:szCs w:val="22"/>
        </w:rPr>
        <w:t xml:space="preserve">Futura </w:t>
      </w:r>
      <w:r w:rsidR="000A7255" w:rsidRPr="000745E7">
        <w:rPr>
          <w:color w:val="000000"/>
          <w:sz w:val="22"/>
          <w:szCs w:val="22"/>
        </w:rPr>
        <w:t xml:space="preserve">e Empreendimentos </w:t>
      </w:r>
      <w:r w:rsidR="000870BA" w:rsidRPr="000745E7">
        <w:rPr>
          <w:color w:val="000000"/>
          <w:sz w:val="22"/>
          <w:szCs w:val="22"/>
        </w:rPr>
        <w:t>Destinação</w:t>
      </w:r>
      <w:r w:rsidR="000A7255" w:rsidRPr="000745E7">
        <w:rPr>
          <w:color w:val="000000"/>
          <w:sz w:val="22"/>
          <w:szCs w:val="22"/>
        </w:rPr>
        <w:t>, respectivamente</w:t>
      </w:r>
      <w:r w:rsidRPr="000745E7">
        <w:rPr>
          <w:color w:val="000000"/>
          <w:sz w:val="22"/>
          <w:szCs w:val="22"/>
        </w:rPr>
        <w:t xml:space="preserve">, para que sejam também objeto de destinação de recursos, </w:t>
      </w:r>
      <w:r w:rsidR="00A705C6" w:rsidRPr="000745E7">
        <w:rPr>
          <w:color w:val="000000"/>
          <w:sz w:val="22"/>
          <w:szCs w:val="22"/>
        </w:rPr>
        <w:t>conforme</w:t>
      </w:r>
      <w:r w:rsidR="000870BA" w:rsidRPr="000745E7">
        <w:rPr>
          <w:color w:val="000000"/>
          <w:sz w:val="22"/>
          <w:szCs w:val="22"/>
        </w:rPr>
        <w:t xml:space="preserve"> decisão </w:t>
      </w:r>
      <w:r w:rsidRPr="000745E7">
        <w:rPr>
          <w:color w:val="000000"/>
          <w:sz w:val="22"/>
          <w:szCs w:val="22"/>
        </w:rPr>
        <w:t xml:space="preserve">dos </w:t>
      </w:r>
      <w:r w:rsidR="00440BBE" w:rsidRPr="000745E7">
        <w:rPr>
          <w:color w:val="000000"/>
          <w:sz w:val="22"/>
          <w:szCs w:val="22"/>
        </w:rPr>
        <w:t>t</w:t>
      </w:r>
      <w:r w:rsidRPr="000745E7">
        <w:rPr>
          <w:color w:val="000000"/>
          <w:sz w:val="22"/>
          <w:szCs w:val="22"/>
        </w:rPr>
        <w:t>itulares d</w:t>
      </w:r>
      <w:r w:rsidR="00E9619B" w:rsidRPr="000745E7">
        <w:rPr>
          <w:color w:val="000000"/>
          <w:sz w:val="22"/>
          <w:szCs w:val="22"/>
        </w:rPr>
        <w:t>os</w:t>
      </w:r>
      <w:r w:rsidRPr="000745E7">
        <w:rPr>
          <w:color w:val="000000"/>
          <w:sz w:val="22"/>
          <w:szCs w:val="22"/>
        </w:rPr>
        <w:t xml:space="preserve"> CRI reunidos em assembleia geral</w:t>
      </w:r>
      <w:r w:rsidR="008C4B40" w:rsidRPr="000745E7">
        <w:rPr>
          <w:color w:val="000000"/>
          <w:sz w:val="22"/>
          <w:szCs w:val="22"/>
        </w:rPr>
        <w:t>, desde que observados os requisitos previstos nos itens (i) e (</w:t>
      </w:r>
      <w:proofErr w:type="spellStart"/>
      <w:r w:rsidR="008C4B40" w:rsidRPr="000745E7">
        <w:rPr>
          <w:color w:val="000000"/>
          <w:sz w:val="22"/>
          <w:szCs w:val="22"/>
        </w:rPr>
        <w:t>ii</w:t>
      </w:r>
      <w:proofErr w:type="spellEnd"/>
      <w:r w:rsidR="008C4B40" w:rsidRPr="000745E7">
        <w:rPr>
          <w:color w:val="000000"/>
          <w:sz w:val="22"/>
          <w:szCs w:val="22"/>
        </w:rPr>
        <w:t>) da Cláusula 4.</w:t>
      </w:r>
      <w:r w:rsidR="000870BA" w:rsidRPr="000745E7">
        <w:rPr>
          <w:color w:val="000000"/>
          <w:sz w:val="22"/>
          <w:szCs w:val="22"/>
        </w:rPr>
        <w:t>3</w:t>
      </w:r>
      <w:r w:rsidR="008C4B40" w:rsidRPr="000745E7">
        <w:rPr>
          <w:color w:val="000000"/>
          <w:sz w:val="22"/>
          <w:szCs w:val="22"/>
        </w:rPr>
        <w:t>. acima</w:t>
      </w:r>
      <w:r w:rsidR="00A265E6" w:rsidRPr="000745E7">
        <w:rPr>
          <w:color w:val="000000"/>
          <w:sz w:val="22"/>
          <w:szCs w:val="22"/>
        </w:rPr>
        <w:t>, bem como os requisitos constantes da Cláusula 4.3.1 em relação aos novos contratos de locação</w:t>
      </w:r>
      <w:r w:rsidRPr="000745E7">
        <w:rPr>
          <w:color w:val="000000"/>
          <w:sz w:val="22"/>
          <w:szCs w:val="22"/>
        </w:rPr>
        <w:t xml:space="preserve">. Caso proposta pela Companhia, tal inserção </w:t>
      </w:r>
      <w:bookmarkEnd w:id="19"/>
      <w:r w:rsidR="005B5A56" w:rsidRPr="000745E7">
        <w:rPr>
          <w:color w:val="000000"/>
          <w:sz w:val="22"/>
          <w:szCs w:val="22"/>
        </w:rPr>
        <w:t>será considerada</w:t>
      </w:r>
      <w:r w:rsidR="00B70542" w:rsidRPr="000745E7">
        <w:rPr>
          <w:color w:val="000000"/>
          <w:sz w:val="22"/>
          <w:szCs w:val="22"/>
        </w:rPr>
        <w:t xml:space="preserve"> aprovada se </w:t>
      </w:r>
      <w:r w:rsidR="00B70542" w:rsidRPr="000745E7">
        <w:rPr>
          <w:b/>
          <w:bCs/>
          <w:color w:val="000000"/>
          <w:sz w:val="22"/>
          <w:szCs w:val="22"/>
          <w:u w:val="single"/>
        </w:rPr>
        <w:t>não</w:t>
      </w:r>
      <w:r w:rsidR="00B70542" w:rsidRPr="000745E7">
        <w:rPr>
          <w:color w:val="000000"/>
          <w:sz w:val="22"/>
          <w:szCs w:val="22"/>
        </w:rPr>
        <w:t xml:space="preserve"> houver objeção por titulares d</w:t>
      </w:r>
      <w:r w:rsidR="00E9619B" w:rsidRPr="000745E7">
        <w:rPr>
          <w:color w:val="000000"/>
          <w:sz w:val="22"/>
          <w:szCs w:val="22"/>
        </w:rPr>
        <w:t>os</w:t>
      </w:r>
      <w:r w:rsidR="00B70542" w:rsidRPr="000745E7">
        <w:rPr>
          <w:color w:val="000000"/>
          <w:sz w:val="22"/>
          <w:szCs w:val="22"/>
        </w:rPr>
        <w:t xml:space="preserve"> CRI em assembleia geral que representem </w:t>
      </w:r>
      <w:bookmarkStart w:id="20" w:name="_Hlk114231466"/>
      <w:r w:rsidR="00B70542" w:rsidRPr="000745E7">
        <w:rPr>
          <w:color w:val="000000"/>
          <w:sz w:val="22"/>
          <w:szCs w:val="22"/>
        </w:rPr>
        <w:t>75% (setenta e cinco por cento)</w:t>
      </w:r>
      <w:r w:rsidR="00284296" w:rsidRPr="000745E7">
        <w:rPr>
          <w:color w:val="000000"/>
          <w:sz w:val="22"/>
          <w:szCs w:val="22"/>
        </w:rPr>
        <w:t xml:space="preserve"> </w:t>
      </w:r>
      <w:r w:rsidR="00B70542" w:rsidRPr="000745E7">
        <w:rPr>
          <w:color w:val="000000"/>
          <w:sz w:val="22"/>
          <w:szCs w:val="22"/>
        </w:rPr>
        <w:t>da totalidade dos CRI em Circulação</w:t>
      </w:r>
      <w:r w:rsidR="000D09FB" w:rsidRPr="000745E7">
        <w:rPr>
          <w:color w:val="000000"/>
          <w:sz w:val="22"/>
          <w:szCs w:val="22"/>
        </w:rPr>
        <w:t xml:space="preserve"> (conforme definido no Termo de Securitização)</w:t>
      </w:r>
      <w:r w:rsidR="00B70542" w:rsidRPr="000745E7">
        <w:rPr>
          <w:color w:val="000000"/>
          <w:sz w:val="22"/>
          <w:szCs w:val="22"/>
        </w:rPr>
        <w:t xml:space="preserve">, em primeira </w:t>
      </w:r>
      <w:r w:rsidR="00FB4702" w:rsidRPr="000745E7">
        <w:rPr>
          <w:color w:val="000000"/>
          <w:sz w:val="22"/>
          <w:szCs w:val="22"/>
        </w:rPr>
        <w:t xml:space="preserve"> e/ou </w:t>
      </w:r>
      <w:r w:rsidR="00007773" w:rsidRPr="000745E7">
        <w:rPr>
          <w:color w:val="000000"/>
          <w:sz w:val="22"/>
          <w:szCs w:val="22"/>
        </w:rPr>
        <w:t>em segunda convocação</w:t>
      </w:r>
      <w:bookmarkEnd w:id="20"/>
      <w:r w:rsidR="00B70542" w:rsidRPr="000745E7">
        <w:rPr>
          <w:color w:val="000000"/>
          <w:sz w:val="22"/>
          <w:szCs w:val="22"/>
        </w:rPr>
        <w:t>. Caso a referida assembleia geral de titul</w:t>
      </w:r>
      <w:r w:rsidR="000870BA" w:rsidRPr="000745E7">
        <w:rPr>
          <w:color w:val="000000"/>
          <w:sz w:val="22"/>
          <w:szCs w:val="22"/>
        </w:rPr>
        <w:t>a</w:t>
      </w:r>
      <w:r w:rsidR="00B70542" w:rsidRPr="000745E7">
        <w:rPr>
          <w:color w:val="000000"/>
          <w:sz w:val="22"/>
          <w:szCs w:val="22"/>
        </w:rPr>
        <w:t xml:space="preserve">res dos CRI não seja instalada ou não haja deliberação por falta de quórum, </w:t>
      </w:r>
      <w:r w:rsidR="00AF0172" w:rsidRPr="000745E7">
        <w:rPr>
          <w:color w:val="000000"/>
          <w:sz w:val="22"/>
          <w:szCs w:val="22"/>
        </w:rPr>
        <w:t xml:space="preserve">em primeira ou segunda convocação, </w:t>
      </w:r>
      <w:r w:rsidR="00B70542" w:rsidRPr="000745E7">
        <w:rPr>
          <w:color w:val="000000"/>
          <w:sz w:val="22"/>
          <w:szCs w:val="22"/>
        </w:rPr>
        <w:t xml:space="preserve">a proposta da Companhia para a inserção de novos Contratos de Locação </w:t>
      </w:r>
      <w:r w:rsidR="00062B59" w:rsidRPr="000745E7">
        <w:rPr>
          <w:color w:val="000000"/>
          <w:sz w:val="22"/>
          <w:szCs w:val="22"/>
        </w:rPr>
        <w:t xml:space="preserve">e/ou </w:t>
      </w:r>
      <w:r w:rsidR="005F50E1" w:rsidRPr="000745E7">
        <w:rPr>
          <w:color w:val="000000"/>
          <w:sz w:val="22"/>
          <w:szCs w:val="22"/>
        </w:rPr>
        <w:t>Empreendimentos</w:t>
      </w:r>
      <w:r w:rsidR="00062B59" w:rsidRPr="000745E7">
        <w:rPr>
          <w:color w:val="000000"/>
          <w:sz w:val="22"/>
          <w:szCs w:val="22"/>
        </w:rPr>
        <w:t xml:space="preserve"> Destinação </w:t>
      </w:r>
      <w:r w:rsidR="00B70542" w:rsidRPr="000745E7">
        <w:rPr>
          <w:color w:val="000000"/>
          <w:sz w:val="22"/>
          <w:szCs w:val="22"/>
        </w:rPr>
        <w:t>será considerada aprovada.</w:t>
      </w:r>
      <w:r w:rsidR="009E3F5F" w:rsidRPr="000745E7">
        <w:rPr>
          <w:color w:val="000000"/>
          <w:sz w:val="22"/>
          <w:szCs w:val="22"/>
        </w:rPr>
        <w:t xml:space="preserve"> </w:t>
      </w:r>
    </w:p>
    <w:p w14:paraId="580B652C" w14:textId="77777777" w:rsidR="00C1504D" w:rsidRPr="000745E7" w:rsidRDefault="00C1504D" w:rsidP="000A471C">
      <w:pPr>
        <w:pStyle w:val="PargrafodaLista"/>
        <w:tabs>
          <w:tab w:val="left" w:pos="709"/>
        </w:tabs>
        <w:spacing w:after="0" w:line="300" w:lineRule="exact"/>
        <w:ind w:left="0"/>
        <w:rPr>
          <w:color w:val="000000"/>
          <w:sz w:val="22"/>
          <w:szCs w:val="22"/>
        </w:rPr>
      </w:pPr>
    </w:p>
    <w:p w14:paraId="7221324F" w14:textId="55CD3EF7" w:rsidR="004D52D0" w:rsidRPr="000745E7" w:rsidRDefault="004D52D0" w:rsidP="000A471C">
      <w:pPr>
        <w:pStyle w:val="PargrafodaLista"/>
        <w:numPr>
          <w:ilvl w:val="1"/>
          <w:numId w:val="13"/>
        </w:numPr>
        <w:tabs>
          <w:tab w:val="left" w:pos="709"/>
        </w:tabs>
        <w:spacing w:after="0" w:line="300" w:lineRule="exact"/>
        <w:ind w:left="0" w:firstLine="0"/>
        <w:rPr>
          <w:color w:val="000000"/>
          <w:sz w:val="22"/>
          <w:szCs w:val="22"/>
        </w:rPr>
      </w:pPr>
      <w:bookmarkStart w:id="21" w:name="_Ref104887353"/>
      <w:r w:rsidRPr="000745E7">
        <w:rPr>
          <w:color w:val="000000"/>
          <w:sz w:val="22"/>
          <w:szCs w:val="22"/>
        </w:rPr>
        <w:t xml:space="preserve">A inserção de novos contratos de </w:t>
      </w:r>
      <w:r w:rsidR="00456D81" w:rsidRPr="000745E7">
        <w:rPr>
          <w:color w:val="000000"/>
          <w:sz w:val="22"/>
          <w:szCs w:val="22"/>
        </w:rPr>
        <w:t>L</w:t>
      </w:r>
      <w:r w:rsidRPr="000745E7">
        <w:rPr>
          <w:color w:val="000000"/>
          <w:sz w:val="22"/>
          <w:szCs w:val="22"/>
        </w:rPr>
        <w:t>ocação</w:t>
      </w:r>
      <w:r w:rsidR="000A7255" w:rsidRPr="000745E7">
        <w:rPr>
          <w:color w:val="000000"/>
          <w:sz w:val="22"/>
          <w:szCs w:val="22"/>
        </w:rPr>
        <w:t xml:space="preserve"> </w:t>
      </w:r>
      <w:r w:rsidR="00456D81" w:rsidRPr="000745E7">
        <w:rPr>
          <w:color w:val="000000"/>
          <w:sz w:val="22"/>
          <w:szCs w:val="22"/>
        </w:rPr>
        <w:t xml:space="preserve">Futura </w:t>
      </w:r>
      <w:r w:rsidR="000A7255" w:rsidRPr="000745E7">
        <w:rPr>
          <w:color w:val="000000"/>
          <w:sz w:val="22"/>
          <w:szCs w:val="22"/>
        </w:rPr>
        <w:t xml:space="preserve">e/ou de novos </w:t>
      </w:r>
      <w:r w:rsidR="005F50E1" w:rsidRPr="000745E7">
        <w:rPr>
          <w:color w:val="000000"/>
          <w:sz w:val="22"/>
          <w:szCs w:val="22"/>
        </w:rPr>
        <w:t>Empreendimentos</w:t>
      </w:r>
      <w:r w:rsidR="00456D81" w:rsidRPr="000745E7">
        <w:rPr>
          <w:color w:val="000000"/>
          <w:sz w:val="22"/>
          <w:szCs w:val="22"/>
        </w:rPr>
        <w:t xml:space="preserve"> Destinação </w:t>
      </w:r>
      <w:r w:rsidR="00623A8B" w:rsidRPr="000745E7">
        <w:rPr>
          <w:color w:val="000000"/>
          <w:sz w:val="22"/>
          <w:szCs w:val="22"/>
        </w:rPr>
        <w:t>nos termos da Cláusula</w:t>
      </w:r>
      <w:r w:rsidR="00A105B9" w:rsidRPr="000745E7">
        <w:rPr>
          <w:color w:val="000000"/>
          <w:sz w:val="22"/>
          <w:szCs w:val="22"/>
        </w:rPr>
        <w:t xml:space="preserve"> </w:t>
      </w:r>
      <w:r w:rsidR="00A105B9" w:rsidRPr="000745E7">
        <w:rPr>
          <w:color w:val="000000"/>
          <w:sz w:val="22"/>
          <w:szCs w:val="22"/>
        </w:rPr>
        <w:fldChar w:fldCharType="begin"/>
      </w:r>
      <w:r w:rsidR="00A105B9" w:rsidRPr="000745E7">
        <w:rPr>
          <w:color w:val="000000"/>
          <w:sz w:val="22"/>
          <w:szCs w:val="22"/>
        </w:rPr>
        <w:instrText xml:space="preserve"> REF _Ref107221778 \r \h </w:instrText>
      </w:r>
      <w:r w:rsidR="00C1504D" w:rsidRPr="000745E7">
        <w:rPr>
          <w:color w:val="000000"/>
          <w:sz w:val="22"/>
          <w:szCs w:val="22"/>
        </w:rPr>
        <w:instrText xml:space="preserve"> \* MERGEFORMAT </w:instrText>
      </w:r>
      <w:r w:rsidR="00A105B9" w:rsidRPr="000745E7">
        <w:rPr>
          <w:color w:val="000000"/>
          <w:sz w:val="22"/>
          <w:szCs w:val="22"/>
        </w:rPr>
      </w:r>
      <w:r w:rsidR="00A105B9" w:rsidRPr="000745E7">
        <w:rPr>
          <w:color w:val="000000"/>
          <w:sz w:val="22"/>
          <w:szCs w:val="22"/>
        </w:rPr>
        <w:fldChar w:fldCharType="separate"/>
      </w:r>
      <w:r w:rsidR="002A5FA2" w:rsidRPr="000745E7">
        <w:rPr>
          <w:color w:val="000000"/>
          <w:sz w:val="22"/>
          <w:szCs w:val="22"/>
        </w:rPr>
        <w:t>4.7</w:t>
      </w:r>
      <w:r w:rsidR="00A105B9" w:rsidRPr="000745E7">
        <w:rPr>
          <w:color w:val="000000"/>
          <w:sz w:val="22"/>
          <w:szCs w:val="22"/>
        </w:rPr>
        <w:fldChar w:fldCharType="end"/>
      </w:r>
      <w:r w:rsidR="00623A8B" w:rsidRPr="000745E7">
        <w:rPr>
          <w:color w:val="000000"/>
          <w:sz w:val="22"/>
          <w:szCs w:val="22"/>
        </w:rPr>
        <w:t xml:space="preserve"> acima</w:t>
      </w:r>
      <w:r w:rsidRPr="000745E7">
        <w:rPr>
          <w:color w:val="000000"/>
          <w:sz w:val="22"/>
          <w:szCs w:val="22"/>
        </w:rPr>
        <w:t xml:space="preserve"> deverá ser solicitada à Debenturista e ao Agente Fiduciário</w:t>
      </w:r>
      <w:r w:rsidR="00805FFC" w:rsidRPr="000745E7">
        <w:rPr>
          <w:color w:val="000000"/>
          <w:sz w:val="22"/>
          <w:szCs w:val="22"/>
        </w:rPr>
        <w:t xml:space="preserve"> dos CRI</w:t>
      </w:r>
      <w:r w:rsidRPr="000745E7">
        <w:rPr>
          <w:color w:val="000000"/>
          <w:sz w:val="22"/>
          <w:szCs w:val="22"/>
        </w:rPr>
        <w:t xml:space="preserve">, por meio do envio de comunicação </w:t>
      </w:r>
      <w:r w:rsidR="00623A8B" w:rsidRPr="000745E7">
        <w:rPr>
          <w:color w:val="000000"/>
          <w:sz w:val="22"/>
          <w:szCs w:val="22"/>
        </w:rPr>
        <w:t>escrita</w:t>
      </w:r>
      <w:r w:rsidRPr="000745E7">
        <w:rPr>
          <w:color w:val="000000"/>
          <w:sz w:val="22"/>
          <w:szCs w:val="22"/>
        </w:rPr>
        <w:t xml:space="preserve"> pela Companhia nesse sentido</w:t>
      </w:r>
      <w:r w:rsidR="00623A8B" w:rsidRPr="000745E7">
        <w:rPr>
          <w:color w:val="000000"/>
          <w:sz w:val="22"/>
          <w:szCs w:val="22"/>
        </w:rPr>
        <w:t>.</w:t>
      </w:r>
      <w:r w:rsidRPr="000745E7">
        <w:rPr>
          <w:color w:val="000000"/>
          <w:sz w:val="22"/>
          <w:szCs w:val="22"/>
        </w:rPr>
        <w:t xml:space="preserve"> </w:t>
      </w:r>
      <w:r w:rsidR="00623A8B" w:rsidRPr="000745E7">
        <w:rPr>
          <w:color w:val="000000"/>
          <w:sz w:val="22"/>
          <w:szCs w:val="22"/>
        </w:rPr>
        <w:t>A</w:t>
      </w:r>
      <w:r w:rsidRPr="000745E7">
        <w:rPr>
          <w:color w:val="000000"/>
          <w:sz w:val="22"/>
          <w:szCs w:val="22"/>
        </w:rPr>
        <w:t xml:space="preserve">pós o recebimento da referida comunicação, a Debenturista deverá convocar </w:t>
      </w:r>
      <w:r w:rsidR="00440BBE" w:rsidRPr="000745E7">
        <w:rPr>
          <w:color w:val="000000"/>
          <w:sz w:val="22"/>
          <w:szCs w:val="22"/>
        </w:rPr>
        <w:t xml:space="preserve">assembleia geral de titulares dos CRI </w:t>
      </w:r>
      <w:r w:rsidRPr="000745E7">
        <w:rPr>
          <w:color w:val="000000"/>
          <w:sz w:val="22"/>
          <w:szCs w:val="22"/>
        </w:rPr>
        <w:t xml:space="preserve">em até </w:t>
      </w:r>
      <w:r w:rsidR="00C34C52" w:rsidRPr="000745E7">
        <w:rPr>
          <w:color w:val="000000"/>
          <w:sz w:val="22"/>
          <w:szCs w:val="22"/>
        </w:rPr>
        <w:t xml:space="preserve">5 </w:t>
      </w:r>
      <w:r w:rsidRPr="000745E7">
        <w:rPr>
          <w:color w:val="000000"/>
          <w:sz w:val="22"/>
          <w:szCs w:val="22"/>
        </w:rPr>
        <w:t>(</w:t>
      </w:r>
      <w:r w:rsidR="00C34C52" w:rsidRPr="000745E7">
        <w:rPr>
          <w:color w:val="000000"/>
          <w:sz w:val="22"/>
          <w:szCs w:val="22"/>
        </w:rPr>
        <w:t>cinco</w:t>
      </w:r>
      <w:r w:rsidRPr="000745E7">
        <w:rPr>
          <w:color w:val="000000"/>
          <w:sz w:val="22"/>
          <w:szCs w:val="22"/>
        </w:rPr>
        <w:t>) Dias Úteis, devendo tal assembleia ocorrer no menor prazo possível e</w:t>
      </w:r>
      <w:r w:rsidR="00623A8B" w:rsidRPr="000745E7">
        <w:rPr>
          <w:color w:val="000000"/>
          <w:sz w:val="22"/>
          <w:szCs w:val="22"/>
        </w:rPr>
        <w:t>,</w:t>
      </w:r>
      <w:r w:rsidRPr="000745E7">
        <w:rPr>
          <w:color w:val="000000"/>
          <w:sz w:val="22"/>
          <w:szCs w:val="22"/>
        </w:rPr>
        <w:t xml:space="preserve"> caso </w:t>
      </w:r>
      <w:r w:rsidR="00623A8B" w:rsidRPr="000745E7">
        <w:rPr>
          <w:color w:val="000000"/>
          <w:sz w:val="22"/>
          <w:szCs w:val="22"/>
        </w:rPr>
        <w:t>a solicitação de inserção seja</w:t>
      </w:r>
      <w:r w:rsidRPr="000745E7">
        <w:rPr>
          <w:color w:val="000000"/>
          <w:sz w:val="22"/>
          <w:szCs w:val="22"/>
        </w:rPr>
        <w:t xml:space="preserve"> aprovada pela Debenturista, conforme orientado em assembleia pelos </w:t>
      </w:r>
      <w:r w:rsidR="00456D81" w:rsidRPr="000745E7">
        <w:rPr>
          <w:color w:val="000000"/>
          <w:sz w:val="22"/>
          <w:szCs w:val="22"/>
        </w:rPr>
        <w:t>t</w:t>
      </w:r>
      <w:r w:rsidRPr="000745E7">
        <w:rPr>
          <w:color w:val="000000"/>
          <w:sz w:val="22"/>
          <w:szCs w:val="22"/>
        </w:rPr>
        <w:t>itulares d</w:t>
      </w:r>
      <w:r w:rsidR="00E9619B" w:rsidRPr="000745E7">
        <w:rPr>
          <w:color w:val="000000"/>
          <w:sz w:val="22"/>
          <w:szCs w:val="22"/>
        </w:rPr>
        <w:t>os</w:t>
      </w:r>
      <w:r w:rsidRPr="000745E7">
        <w:rPr>
          <w:color w:val="000000"/>
          <w:sz w:val="22"/>
          <w:szCs w:val="22"/>
        </w:rPr>
        <w:t xml:space="preserve"> CRI, esta deverá ser refletida por meio de aditamento à presente Escritura de Emissão de Debêntures, ao Termo de Securitização e à Escritura de Emissão de CCI, a ser celebrado no prazo de até 15 (quinze) Dias Úteis após a realização da </w:t>
      </w:r>
      <w:r w:rsidR="00440BBE" w:rsidRPr="000745E7">
        <w:rPr>
          <w:color w:val="000000"/>
          <w:sz w:val="22"/>
          <w:szCs w:val="22"/>
        </w:rPr>
        <w:t>assembleia geral de titulares dos CRI</w:t>
      </w:r>
      <w:r w:rsidRPr="000745E7">
        <w:rPr>
          <w:color w:val="000000"/>
          <w:sz w:val="22"/>
          <w:szCs w:val="22"/>
        </w:rPr>
        <w:t>, sendo que a formalização de tal aditamento deverá ser realizada anteriormente à alteração da destinação de recursos em questão.</w:t>
      </w:r>
      <w:bookmarkEnd w:id="21"/>
      <w:r w:rsidR="00C34C52" w:rsidRPr="000745E7">
        <w:rPr>
          <w:color w:val="000000"/>
          <w:sz w:val="22"/>
          <w:szCs w:val="22"/>
        </w:rPr>
        <w:t xml:space="preserve"> </w:t>
      </w:r>
    </w:p>
    <w:p w14:paraId="19F3445C" w14:textId="77777777" w:rsidR="00C1504D" w:rsidRPr="000745E7" w:rsidRDefault="00C1504D" w:rsidP="000A471C">
      <w:pPr>
        <w:pStyle w:val="PargrafodaLista"/>
        <w:tabs>
          <w:tab w:val="left" w:pos="709"/>
        </w:tabs>
        <w:spacing w:after="0" w:line="300" w:lineRule="exact"/>
        <w:ind w:left="0"/>
        <w:rPr>
          <w:color w:val="000000"/>
          <w:sz w:val="22"/>
          <w:szCs w:val="22"/>
        </w:rPr>
      </w:pPr>
    </w:p>
    <w:p w14:paraId="0BB4B51E" w14:textId="12FB652A" w:rsidR="004D52D0" w:rsidRPr="000745E7" w:rsidRDefault="004D52D0" w:rsidP="000A471C">
      <w:pPr>
        <w:pStyle w:val="PargrafodaLista"/>
        <w:numPr>
          <w:ilvl w:val="1"/>
          <w:numId w:val="13"/>
        </w:numPr>
        <w:tabs>
          <w:tab w:val="left" w:pos="709"/>
        </w:tabs>
        <w:spacing w:after="0" w:line="300" w:lineRule="exact"/>
        <w:ind w:left="0" w:firstLine="0"/>
        <w:rPr>
          <w:color w:val="000000"/>
          <w:sz w:val="22"/>
          <w:szCs w:val="22"/>
        </w:rPr>
      </w:pPr>
      <w:r w:rsidRPr="000745E7">
        <w:rPr>
          <w:color w:val="000000"/>
          <w:sz w:val="22"/>
          <w:szCs w:val="22"/>
        </w:rPr>
        <w:t>A Companhia (i) encaminhará para a Debenturista e ao Agente Fiduciário</w:t>
      </w:r>
      <w:r w:rsidR="00805FFC" w:rsidRPr="000745E7">
        <w:rPr>
          <w:color w:val="000000"/>
          <w:sz w:val="22"/>
          <w:szCs w:val="22"/>
        </w:rPr>
        <w:t xml:space="preserve"> dos CRI</w:t>
      </w:r>
      <w:r w:rsidRPr="000745E7">
        <w:rPr>
          <w:color w:val="000000"/>
          <w:sz w:val="22"/>
          <w:szCs w:val="22"/>
        </w:rPr>
        <w:t xml:space="preserve">, até </w:t>
      </w:r>
      <w:r w:rsidR="005B5A56" w:rsidRPr="000745E7">
        <w:rPr>
          <w:color w:val="000000"/>
          <w:sz w:val="22"/>
          <w:szCs w:val="22"/>
        </w:rPr>
        <w:t>100</w:t>
      </w:r>
      <w:r w:rsidRPr="000745E7">
        <w:rPr>
          <w:color w:val="000000"/>
          <w:sz w:val="22"/>
          <w:szCs w:val="22"/>
        </w:rPr>
        <w:t xml:space="preserve"> (</w:t>
      </w:r>
      <w:r w:rsidR="005B5A56" w:rsidRPr="000745E7">
        <w:rPr>
          <w:color w:val="000000"/>
          <w:sz w:val="22"/>
          <w:szCs w:val="22"/>
        </w:rPr>
        <w:t>cem</w:t>
      </w:r>
      <w:r w:rsidRPr="000745E7">
        <w:rPr>
          <w:color w:val="000000"/>
          <w:sz w:val="22"/>
          <w:szCs w:val="22"/>
        </w:rPr>
        <w:t xml:space="preserve">) dias após o encerramento de cada semestre social (ou, no semestre em que ocorrer a Data de Vencimento, até a Data de Vencimento ou, ainda, até que os recursos sejam utilizados na integralidade, </w:t>
      </w:r>
      <w:r w:rsidRPr="000745E7">
        <w:rPr>
          <w:color w:val="000000"/>
          <w:sz w:val="22"/>
          <w:szCs w:val="22"/>
        </w:rPr>
        <w:lastRenderedPageBreak/>
        <w:t xml:space="preserve">caso ocorra antes da Data de Vencimento), relatório no formato constante do </w:t>
      </w:r>
      <w:r w:rsidRPr="000745E7">
        <w:rPr>
          <w:b/>
          <w:bCs/>
          <w:color w:val="000000"/>
          <w:sz w:val="22"/>
          <w:szCs w:val="22"/>
          <w:u w:val="single"/>
        </w:rPr>
        <w:t>Anexo II</w:t>
      </w:r>
      <w:r w:rsidRPr="000745E7">
        <w:rPr>
          <w:color w:val="000000"/>
          <w:sz w:val="22"/>
          <w:szCs w:val="22"/>
        </w:rPr>
        <w:t xml:space="preserve"> desta Escritura de Emissão de Debêntures devidamente assinado por seu diretor financeiro (</w:t>
      </w:r>
      <w:r w:rsidR="008F33E8" w:rsidRPr="000745E7">
        <w:rPr>
          <w:color w:val="000000"/>
          <w:sz w:val="22"/>
          <w:szCs w:val="22"/>
        </w:rPr>
        <w:t>"</w:t>
      </w:r>
      <w:r w:rsidRPr="000745E7">
        <w:rPr>
          <w:color w:val="000000"/>
          <w:sz w:val="22"/>
          <w:szCs w:val="22"/>
          <w:u w:val="single"/>
        </w:rPr>
        <w:t>Relatório de Verificação</w:t>
      </w:r>
      <w:r w:rsidR="008F33E8" w:rsidRPr="000745E7">
        <w:rPr>
          <w:color w:val="000000"/>
          <w:sz w:val="22"/>
          <w:szCs w:val="22"/>
        </w:rPr>
        <w:t>"</w:t>
      </w:r>
      <w:r w:rsidRPr="000745E7">
        <w:rPr>
          <w:color w:val="000000"/>
          <w:sz w:val="22"/>
          <w:szCs w:val="22"/>
        </w:rPr>
        <w:t>), informando o valor total destinado a cada Locação</w:t>
      </w:r>
      <w:r w:rsidR="000A7255" w:rsidRPr="000745E7">
        <w:rPr>
          <w:color w:val="000000"/>
          <w:sz w:val="22"/>
          <w:szCs w:val="22"/>
        </w:rPr>
        <w:t xml:space="preserve"> Futura e Empreendimento Destinação</w:t>
      </w:r>
      <w:r w:rsidRPr="000745E7">
        <w:rPr>
          <w:color w:val="000000"/>
          <w:sz w:val="22"/>
          <w:szCs w:val="22"/>
        </w:rPr>
        <w:t xml:space="preserve"> durante o semestre imediatamente anterior à data de emissão de cada Relatório de Verificação</w:t>
      </w:r>
      <w:r w:rsidR="00A85998" w:rsidRPr="000745E7">
        <w:rPr>
          <w:color w:val="000000"/>
          <w:sz w:val="22"/>
          <w:szCs w:val="22"/>
        </w:rPr>
        <w:t xml:space="preserve">, </w:t>
      </w:r>
      <w:bookmarkStart w:id="22" w:name="_Hlk114594178"/>
      <w:r w:rsidR="00A85998" w:rsidRPr="000745E7">
        <w:rPr>
          <w:color w:val="000000"/>
          <w:sz w:val="22"/>
          <w:szCs w:val="22"/>
        </w:rPr>
        <w:t>bem como, quando aplicável, se assim solicitado, para comprovação da destinação dos recursos para as Sociedades Destinadas</w:t>
      </w:r>
      <w:bookmarkEnd w:id="22"/>
      <w:r w:rsidRPr="000745E7">
        <w:rPr>
          <w:color w:val="000000"/>
          <w:sz w:val="22"/>
          <w:szCs w:val="22"/>
        </w:rPr>
        <w:t xml:space="preserve"> e (</w:t>
      </w:r>
      <w:proofErr w:type="spellStart"/>
      <w:r w:rsidRPr="000745E7">
        <w:rPr>
          <w:color w:val="000000"/>
          <w:sz w:val="22"/>
          <w:szCs w:val="22"/>
        </w:rPr>
        <w:t>ii</w:t>
      </w:r>
      <w:proofErr w:type="spellEnd"/>
      <w:r w:rsidRPr="000745E7">
        <w:rPr>
          <w:color w:val="000000"/>
          <w:sz w:val="22"/>
          <w:szCs w:val="22"/>
        </w:rPr>
        <w:t xml:space="preserve">) no mesmo prazo, enviará à Debenturista e ao Agente Fiduciário </w:t>
      </w:r>
      <w:r w:rsidR="00805FFC" w:rsidRPr="000745E7">
        <w:rPr>
          <w:color w:val="000000"/>
          <w:sz w:val="22"/>
          <w:szCs w:val="22"/>
        </w:rPr>
        <w:t xml:space="preserve">dos CRI </w:t>
      </w:r>
      <w:r w:rsidRPr="000745E7">
        <w:rPr>
          <w:color w:val="000000"/>
          <w:sz w:val="22"/>
          <w:szCs w:val="22"/>
        </w:rPr>
        <w:t xml:space="preserve">(ou disponibilizará </w:t>
      </w:r>
      <w:r w:rsidRPr="000745E7">
        <w:rPr>
          <w:i/>
          <w:iCs/>
          <w:color w:val="000000"/>
          <w:sz w:val="22"/>
          <w:szCs w:val="22"/>
        </w:rPr>
        <w:t>link</w:t>
      </w:r>
      <w:r w:rsidRPr="000745E7">
        <w:rPr>
          <w:color w:val="000000"/>
          <w:sz w:val="22"/>
          <w:szCs w:val="22"/>
        </w:rPr>
        <w:t xml:space="preserve"> para consulta online) os respectivos documentos comprobatórios da destinação dos recursos para as Locações</w:t>
      </w:r>
      <w:r w:rsidR="000A7255" w:rsidRPr="000745E7">
        <w:rPr>
          <w:color w:val="000000"/>
          <w:sz w:val="22"/>
          <w:szCs w:val="22"/>
        </w:rPr>
        <w:t xml:space="preserve"> Futuras e Empreendimentos Destinação</w:t>
      </w:r>
      <w:r w:rsidRPr="000745E7">
        <w:rPr>
          <w:color w:val="000000"/>
          <w:sz w:val="22"/>
          <w:szCs w:val="22"/>
        </w:rPr>
        <w:t xml:space="preserve"> (notas fiscais, notas de débito e faturas, por exemplo) (</w:t>
      </w:r>
      <w:r w:rsidR="008F33E8" w:rsidRPr="000745E7">
        <w:rPr>
          <w:color w:val="000000"/>
          <w:sz w:val="22"/>
          <w:szCs w:val="22"/>
        </w:rPr>
        <w:t>"</w:t>
      </w:r>
      <w:r w:rsidRPr="000745E7">
        <w:rPr>
          <w:color w:val="000000"/>
          <w:sz w:val="22"/>
          <w:szCs w:val="22"/>
          <w:u w:val="single"/>
        </w:rPr>
        <w:t>Documentos Comprobatórios</w:t>
      </w:r>
      <w:r w:rsidR="008F33E8" w:rsidRPr="000745E7">
        <w:rPr>
          <w:color w:val="000000"/>
          <w:sz w:val="22"/>
          <w:szCs w:val="22"/>
        </w:rPr>
        <w:t>"</w:t>
      </w:r>
      <w:r w:rsidRPr="000745E7">
        <w:rPr>
          <w:color w:val="000000"/>
          <w:sz w:val="22"/>
          <w:szCs w:val="22"/>
        </w:rPr>
        <w:t>).</w:t>
      </w:r>
      <w:r w:rsidR="005B5A56" w:rsidRPr="000745E7">
        <w:rPr>
          <w:color w:val="000000"/>
          <w:sz w:val="22"/>
          <w:szCs w:val="22"/>
        </w:rPr>
        <w:t xml:space="preserve"> </w:t>
      </w:r>
    </w:p>
    <w:p w14:paraId="59DD2DB6" w14:textId="77777777" w:rsidR="00C1504D" w:rsidRPr="000745E7" w:rsidRDefault="00C1504D" w:rsidP="000A471C">
      <w:pPr>
        <w:pStyle w:val="PargrafodaLista"/>
        <w:tabs>
          <w:tab w:val="left" w:pos="709"/>
        </w:tabs>
        <w:spacing w:after="0" w:line="300" w:lineRule="exact"/>
        <w:ind w:left="0"/>
        <w:rPr>
          <w:color w:val="000000"/>
          <w:sz w:val="22"/>
          <w:szCs w:val="22"/>
        </w:rPr>
      </w:pPr>
    </w:p>
    <w:p w14:paraId="2593E12B" w14:textId="41F96E32" w:rsidR="004D52D0" w:rsidRPr="000745E7" w:rsidRDefault="004D52D0" w:rsidP="000A471C">
      <w:pPr>
        <w:pStyle w:val="PargrafodaLista"/>
        <w:numPr>
          <w:ilvl w:val="1"/>
          <w:numId w:val="13"/>
        </w:numPr>
        <w:tabs>
          <w:tab w:val="left" w:pos="709"/>
        </w:tabs>
        <w:spacing w:after="0" w:line="300" w:lineRule="exact"/>
        <w:ind w:left="0" w:firstLine="0"/>
        <w:rPr>
          <w:color w:val="000000"/>
          <w:sz w:val="22"/>
          <w:szCs w:val="22"/>
        </w:rPr>
      </w:pPr>
      <w:r w:rsidRPr="000745E7">
        <w:rPr>
          <w:color w:val="000000"/>
          <w:sz w:val="22"/>
          <w:szCs w:val="22"/>
        </w:rPr>
        <w:t xml:space="preserve">O Agente Fiduciário </w:t>
      </w:r>
      <w:r w:rsidR="00805FFC" w:rsidRPr="000745E7">
        <w:rPr>
          <w:color w:val="000000"/>
          <w:sz w:val="22"/>
          <w:szCs w:val="22"/>
        </w:rPr>
        <w:t xml:space="preserve">dos CRI </w:t>
      </w:r>
      <w:r w:rsidRPr="000745E7">
        <w:rPr>
          <w:color w:val="000000"/>
          <w:sz w:val="22"/>
          <w:szCs w:val="22"/>
        </w:rPr>
        <w:t xml:space="preserve">envidará seus melhores esforços para obter, junto à Companhia, o Relatório de Verificação e os Documentos Comprobatórios, sendo que, caso a Companhia não entregue o Relatório de Verificação nos termos e condições previstos </w:t>
      </w:r>
      <w:r w:rsidR="004A4468" w:rsidRPr="000745E7">
        <w:rPr>
          <w:color w:val="000000"/>
          <w:sz w:val="22"/>
          <w:szCs w:val="22"/>
        </w:rPr>
        <w:t xml:space="preserve">nesta Escritura de Emissão de Debêntures e </w:t>
      </w:r>
      <w:r w:rsidRPr="000745E7">
        <w:rPr>
          <w:color w:val="000000"/>
          <w:sz w:val="22"/>
          <w:szCs w:val="22"/>
        </w:rPr>
        <w:t>no Termo de Securitização, a mesma incorrerá em inadimplemento de obrigação não pecuniária, cabendo ao Agente Fiduciário</w:t>
      </w:r>
      <w:r w:rsidR="00805FFC" w:rsidRPr="000745E7">
        <w:rPr>
          <w:color w:val="000000"/>
          <w:sz w:val="22"/>
          <w:szCs w:val="22"/>
        </w:rPr>
        <w:t xml:space="preserve"> dos CRI</w:t>
      </w:r>
      <w:r w:rsidRPr="000745E7">
        <w:rPr>
          <w:color w:val="000000"/>
          <w:sz w:val="22"/>
          <w:szCs w:val="22"/>
        </w:rPr>
        <w:t xml:space="preserve"> e à Debenturista tomar todas as medidas cabíveis nos termos previstos nesta Escritura de Emissão de Debêntures e no Termo de Securitização.</w:t>
      </w:r>
    </w:p>
    <w:p w14:paraId="7DB63533" w14:textId="77777777" w:rsidR="00073D15" w:rsidRPr="000745E7" w:rsidRDefault="00073D15" w:rsidP="00A971FE">
      <w:pPr>
        <w:pStyle w:val="PargrafodaLista"/>
        <w:rPr>
          <w:color w:val="000000"/>
          <w:sz w:val="22"/>
          <w:szCs w:val="22"/>
        </w:rPr>
      </w:pPr>
    </w:p>
    <w:p w14:paraId="19055C64" w14:textId="237804F3" w:rsidR="00073D15" w:rsidRPr="000745E7" w:rsidRDefault="00073D15" w:rsidP="00B32B13">
      <w:pPr>
        <w:pStyle w:val="PargrafodaLista"/>
        <w:numPr>
          <w:ilvl w:val="2"/>
          <w:numId w:val="13"/>
        </w:numPr>
        <w:tabs>
          <w:tab w:val="left" w:pos="709"/>
        </w:tabs>
        <w:spacing w:after="0" w:line="300" w:lineRule="exact"/>
        <w:ind w:hanging="11"/>
        <w:contextualSpacing/>
        <w:rPr>
          <w:color w:val="000000"/>
          <w:sz w:val="22"/>
          <w:szCs w:val="22"/>
        </w:rPr>
      </w:pPr>
      <w:r w:rsidRPr="000745E7">
        <w:rPr>
          <w:color w:val="000000"/>
          <w:sz w:val="22"/>
          <w:szCs w:val="22"/>
        </w:rPr>
        <w:t xml:space="preserve">Uma vez comprovada a aplicação integral dos recursos captados por meio da Emissão, a Emissora ficará desobrigada com relação às comprovações de que trata esta Cláusula, assim como o Agente Fiduciário dos CRI ficará desobrigado com relação a verificação de que trata esta Cláusula. </w:t>
      </w:r>
    </w:p>
    <w:p w14:paraId="603A6395" w14:textId="77777777" w:rsidR="00C1504D" w:rsidRPr="000745E7" w:rsidRDefault="00C1504D" w:rsidP="000A471C">
      <w:pPr>
        <w:pStyle w:val="PargrafodaLista"/>
        <w:tabs>
          <w:tab w:val="left" w:pos="709"/>
        </w:tabs>
        <w:spacing w:after="0" w:line="300" w:lineRule="exact"/>
        <w:ind w:left="0"/>
        <w:rPr>
          <w:color w:val="000000"/>
          <w:sz w:val="22"/>
          <w:szCs w:val="22"/>
        </w:rPr>
      </w:pPr>
    </w:p>
    <w:p w14:paraId="5628E5D7" w14:textId="6BBB12AB" w:rsidR="004D52D0" w:rsidRPr="000745E7" w:rsidRDefault="004D52D0" w:rsidP="000A471C">
      <w:pPr>
        <w:pStyle w:val="PargrafodaLista"/>
        <w:numPr>
          <w:ilvl w:val="1"/>
          <w:numId w:val="13"/>
        </w:numPr>
        <w:tabs>
          <w:tab w:val="left" w:pos="709"/>
        </w:tabs>
        <w:spacing w:after="0" w:line="300" w:lineRule="exact"/>
        <w:ind w:left="0" w:firstLine="0"/>
        <w:rPr>
          <w:color w:val="000000"/>
          <w:sz w:val="22"/>
          <w:szCs w:val="22"/>
        </w:rPr>
      </w:pPr>
      <w:r w:rsidRPr="000745E7">
        <w:rPr>
          <w:color w:val="000000"/>
          <w:sz w:val="22"/>
          <w:szCs w:val="22"/>
        </w:rPr>
        <w:t>Mediante o recebimento do Relatório de Verificação e dos demais Documentos Comprobatórios, o Agente Fiduciário</w:t>
      </w:r>
      <w:r w:rsidR="00805FFC" w:rsidRPr="000745E7">
        <w:rPr>
          <w:color w:val="000000"/>
          <w:sz w:val="22"/>
          <w:szCs w:val="22"/>
        </w:rPr>
        <w:t xml:space="preserve"> dos CRI</w:t>
      </w:r>
      <w:r w:rsidRPr="000745E7">
        <w:rPr>
          <w:color w:val="000000"/>
          <w:sz w:val="22"/>
          <w:szCs w:val="22"/>
        </w:rPr>
        <w:t xml:space="preserve"> será responsável por verificar, com base exclusivamente nestes, o cumprimento das obrigações de destinação dos recursos assumidas pela Companhia na forma acima prevista.</w:t>
      </w:r>
    </w:p>
    <w:p w14:paraId="02C82768" w14:textId="77777777" w:rsidR="00C1504D" w:rsidRPr="000745E7" w:rsidRDefault="00C1504D" w:rsidP="000A471C">
      <w:pPr>
        <w:pStyle w:val="PargrafodaLista"/>
        <w:tabs>
          <w:tab w:val="left" w:pos="709"/>
        </w:tabs>
        <w:spacing w:after="0" w:line="300" w:lineRule="exact"/>
        <w:ind w:left="0"/>
        <w:rPr>
          <w:color w:val="000000"/>
          <w:sz w:val="22"/>
          <w:szCs w:val="22"/>
        </w:rPr>
      </w:pPr>
    </w:p>
    <w:p w14:paraId="5CB915CB" w14:textId="7093499E" w:rsidR="004D52D0" w:rsidRPr="000745E7" w:rsidRDefault="004D52D0" w:rsidP="000A471C">
      <w:pPr>
        <w:pStyle w:val="PargrafodaLista"/>
        <w:numPr>
          <w:ilvl w:val="1"/>
          <w:numId w:val="13"/>
        </w:numPr>
        <w:tabs>
          <w:tab w:val="left" w:pos="709"/>
        </w:tabs>
        <w:spacing w:after="0" w:line="300" w:lineRule="exact"/>
        <w:ind w:left="0" w:firstLine="0"/>
        <w:rPr>
          <w:color w:val="000000"/>
          <w:sz w:val="22"/>
          <w:szCs w:val="22"/>
        </w:rPr>
      </w:pPr>
      <w:r w:rsidRPr="000745E7">
        <w:rPr>
          <w:color w:val="000000"/>
          <w:sz w:val="22"/>
          <w:szCs w:val="22"/>
        </w:rPr>
        <w:t>A Companhia será a responsável pela custódia e guarda de todos e quaisquer documentos que comprovem a utilização dos recursos relativos às Debêntures.</w:t>
      </w:r>
    </w:p>
    <w:p w14:paraId="5D7C2843" w14:textId="77777777" w:rsidR="00C1504D" w:rsidRPr="000745E7" w:rsidRDefault="00C1504D" w:rsidP="000A471C">
      <w:pPr>
        <w:pStyle w:val="PargrafodaLista"/>
        <w:tabs>
          <w:tab w:val="left" w:pos="709"/>
        </w:tabs>
        <w:spacing w:after="0" w:line="300" w:lineRule="exact"/>
        <w:ind w:left="0"/>
        <w:rPr>
          <w:color w:val="000000"/>
          <w:sz w:val="22"/>
          <w:szCs w:val="22"/>
        </w:rPr>
      </w:pPr>
    </w:p>
    <w:p w14:paraId="03C65057" w14:textId="436B97E7" w:rsidR="004D52D0" w:rsidRPr="000745E7" w:rsidRDefault="004D52D0" w:rsidP="000A471C">
      <w:pPr>
        <w:pStyle w:val="PargrafodaLista"/>
        <w:numPr>
          <w:ilvl w:val="1"/>
          <w:numId w:val="13"/>
        </w:numPr>
        <w:tabs>
          <w:tab w:val="left" w:pos="709"/>
        </w:tabs>
        <w:spacing w:after="0" w:line="300" w:lineRule="exact"/>
        <w:ind w:left="0" w:firstLine="0"/>
        <w:rPr>
          <w:color w:val="000000"/>
          <w:sz w:val="22"/>
          <w:szCs w:val="22"/>
        </w:rPr>
      </w:pPr>
      <w:r w:rsidRPr="000745E7">
        <w:rPr>
          <w:color w:val="000000"/>
          <w:sz w:val="22"/>
          <w:szCs w:val="22"/>
        </w:rPr>
        <w:t>A Companhia declara que não utilizou os recursos das Locações</w:t>
      </w:r>
      <w:r w:rsidR="000A7255" w:rsidRPr="000745E7">
        <w:rPr>
          <w:color w:val="000000"/>
          <w:sz w:val="22"/>
          <w:szCs w:val="22"/>
        </w:rPr>
        <w:t xml:space="preserve"> </w:t>
      </w:r>
      <w:r w:rsidR="00491FBE" w:rsidRPr="000745E7">
        <w:rPr>
          <w:color w:val="000000"/>
          <w:sz w:val="22"/>
          <w:szCs w:val="22"/>
        </w:rPr>
        <w:t xml:space="preserve">Reembolso </w:t>
      </w:r>
      <w:r w:rsidR="000A7255" w:rsidRPr="000745E7">
        <w:rPr>
          <w:color w:val="000000"/>
          <w:sz w:val="22"/>
          <w:szCs w:val="22"/>
        </w:rPr>
        <w:t xml:space="preserve">e dos Empreendimentos </w:t>
      </w:r>
      <w:r w:rsidR="00491FBE" w:rsidRPr="000745E7">
        <w:rPr>
          <w:color w:val="000000"/>
          <w:sz w:val="22"/>
          <w:szCs w:val="22"/>
        </w:rPr>
        <w:t>Reembolso</w:t>
      </w:r>
      <w:r w:rsidRPr="000745E7">
        <w:rPr>
          <w:color w:val="000000"/>
          <w:sz w:val="22"/>
          <w:szCs w:val="22"/>
        </w:rPr>
        <w:t xml:space="preserve"> como lastro por destinação </w:t>
      </w:r>
      <w:r w:rsidR="00FD3B30" w:rsidRPr="000745E7">
        <w:rPr>
          <w:color w:val="000000"/>
          <w:sz w:val="22"/>
          <w:szCs w:val="22"/>
        </w:rPr>
        <w:t xml:space="preserve">e/ou reembolso </w:t>
      </w:r>
      <w:r w:rsidRPr="000745E7">
        <w:rPr>
          <w:color w:val="000000"/>
          <w:sz w:val="22"/>
          <w:szCs w:val="22"/>
        </w:rPr>
        <w:t>no âmbito de outras emissões de certificados de recebíveis imobiliários lastreados em instrumentos de dívida da Companhia.</w:t>
      </w:r>
      <w:r w:rsidR="003A1944" w:rsidRPr="000745E7">
        <w:rPr>
          <w:color w:val="000000"/>
          <w:sz w:val="22"/>
          <w:szCs w:val="22"/>
        </w:rPr>
        <w:t xml:space="preserve"> </w:t>
      </w:r>
    </w:p>
    <w:p w14:paraId="7971733A" w14:textId="77777777" w:rsidR="00C1504D" w:rsidRPr="000745E7" w:rsidRDefault="00C1504D" w:rsidP="000A471C">
      <w:pPr>
        <w:pStyle w:val="PargrafodaLista"/>
        <w:tabs>
          <w:tab w:val="left" w:pos="709"/>
        </w:tabs>
        <w:spacing w:after="0" w:line="300" w:lineRule="exact"/>
        <w:ind w:left="0"/>
        <w:rPr>
          <w:color w:val="000000"/>
          <w:sz w:val="22"/>
          <w:szCs w:val="22"/>
        </w:rPr>
      </w:pPr>
    </w:p>
    <w:p w14:paraId="4669A1E6" w14:textId="3439400F" w:rsidR="008C4B40" w:rsidRPr="000745E7" w:rsidRDefault="005F50E1" w:rsidP="000A471C">
      <w:pPr>
        <w:pStyle w:val="PargrafodaLista"/>
        <w:numPr>
          <w:ilvl w:val="1"/>
          <w:numId w:val="13"/>
        </w:numPr>
        <w:spacing w:after="0" w:line="300" w:lineRule="exact"/>
        <w:ind w:left="0" w:firstLine="0"/>
        <w:rPr>
          <w:color w:val="000000"/>
          <w:sz w:val="22"/>
          <w:szCs w:val="22"/>
        </w:rPr>
      </w:pPr>
      <w:r w:rsidRPr="000745E7">
        <w:rPr>
          <w:color w:val="000000"/>
          <w:sz w:val="22"/>
          <w:szCs w:val="22"/>
        </w:rPr>
        <w:t>Tendo</w:t>
      </w:r>
      <w:r w:rsidR="00BE5D32" w:rsidRPr="000745E7">
        <w:rPr>
          <w:color w:val="000000"/>
          <w:sz w:val="22"/>
          <w:szCs w:val="22"/>
        </w:rPr>
        <w:t xml:space="preserve"> em vista o disposto na Cláusula 4.13 acima, a</w:t>
      </w:r>
      <w:r w:rsidR="008C4B40" w:rsidRPr="000745E7">
        <w:rPr>
          <w:color w:val="000000"/>
          <w:sz w:val="22"/>
          <w:szCs w:val="22"/>
        </w:rPr>
        <w:t xml:space="preserve"> </w:t>
      </w:r>
      <w:r w:rsidR="00BE5D32" w:rsidRPr="000745E7">
        <w:rPr>
          <w:color w:val="000000"/>
          <w:sz w:val="22"/>
          <w:szCs w:val="22"/>
        </w:rPr>
        <w:t>Securitizadora</w:t>
      </w:r>
      <w:r w:rsidR="00DE2074" w:rsidRPr="000745E7">
        <w:rPr>
          <w:color w:val="000000"/>
          <w:sz w:val="22"/>
          <w:szCs w:val="22"/>
        </w:rPr>
        <w:t xml:space="preserve"> </w:t>
      </w:r>
      <w:r w:rsidR="008C4B40" w:rsidRPr="000745E7">
        <w:rPr>
          <w:color w:val="000000"/>
          <w:sz w:val="22"/>
          <w:szCs w:val="22"/>
        </w:rPr>
        <w:t xml:space="preserve">assinará declaração, substancialmente na forma do Anexo </w:t>
      </w:r>
      <w:r w:rsidR="00927E7D" w:rsidRPr="000745E7">
        <w:rPr>
          <w:color w:val="000000"/>
          <w:sz w:val="22"/>
          <w:szCs w:val="22"/>
        </w:rPr>
        <w:t xml:space="preserve">X </w:t>
      </w:r>
      <w:r w:rsidR="008C4B40" w:rsidRPr="000745E7">
        <w:rPr>
          <w:color w:val="000000"/>
          <w:sz w:val="22"/>
          <w:szCs w:val="22"/>
        </w:rPr>
        <w:t>constante do Termo de Securitização, certificando que nenhuma outra emissão de certificados de recebíveis imobiliários lastreado</w:t>
      </w:r>
      <w:r w:rsidR="00932061" w:rsidRPr="000745E7">
        <w:rPr>
          <w:color w:val="000000"/>
          <w:sz w:val="22"/>
          <w:szCs w:val="22"/>
        </w:rPr>
        <w:t>s</w:t>
      </w:r>
      <w:r w:rsidR="008C4B40" w:rsidRPr="000745E7">
        <w:rPr>
          <w:color w:val="000000"/>
          <w:sz w:val="22"/>
          <w:szCs w:val="22"/>
        </w:rPr>
        <w:t xml:space="preserve"> em </w:t>
      </w:r>
      <w:r w:rsidR="00932061" w:rsidRPr="000745E7">
        <w:rPr>
          <w:color w:val="000000"/>
          <w:sz w:val="22"/>
          <w:szCs w:val="22"/>
        </w:rPr>
        <w:t>instrumento de dívida da Companhia</w:t>
      </w:r>
      <w:r w:rsidR="008C4B40" w:rsidRPr="000745E7">
        <w:rPr>
          <w:color w:val="000000"/>
          <w:sz w:val="22"/>
          <w:szCs w:val="22"/>
        </w:rPr>
        <w:t xml:space="preserve"> tem por objeto as Locações </w:t>
      </w:r>
      <w:r w:rsidR="00932061" w:rsidRPr="000745E7">
        <w:rPr>
          <w:color w:val="000000"/>
          <w:sz w:val="22"/>
          <w:szCs w:val="22"/>
        </w:rPr>
        <w:t>e os Empreendimentos Lastro</w:t>
      </w:r>
      <w:r w:rsidR="008C4B40" w:rsidRPr="000745E7">
        <w:rPr>
          <w:color w:val="000000"/>
          <w:sz w:val="22"/>
          <w:szCs w:val="22"/>
        </w:rPr>
        <w:t>.</w:t>
      </w:r>
    </w:p>
    <w:p w14:paraId="27E57EDC" w14:textId="77777777" w:rsidR="00C1504D" w:rsidRPr="000745E7" w:rsidRDefault="00C1504D" w:rsidP="000A471C">
      <w:pPr>
        <w:pStyle w:val="PargrafodaLista"/>
        <w:spacing w:after="0" w:line="300" w:lineRule="exact"/>
        <w:ind w:left="0"/>
        <w:rPr>
          <w:color w:val="000000"/>
          <w:sz w:val="22"/>
          <w:szCs w:val="22"/>
        </w:rPr>
      </w:pPr>
    </w:p>
    <w:p w14:paraId="52E66723" w14:textId="67B00198" w:rsidR="001D186C" w:rsidRPr="000745E7" w:rsidRDefault="004D52D0" w:rsidP="000A471C">
      <w:pPr>
        <w:pStyle w:val="PargrafodaLista"/>
        <w:numPr>
          <w:ilvl w:val="1"/>
          <w:numId w:val="13"/>
        </w:numPr>
        <w:tabs>
          <w:tab w:val="left" w:pos="709"/>
        </w:tabs>
        <w:spacing w:after="0" w:line="300" w:lineRule="exact"/>
        <w:ind w:left="0" w:firstLine="0"/>
        <w:rPr>
          <w:color w:val="000000"/>
          <w:sz w:val="22"/>
          <w:szCs w:val="22"/>
        </w:rPr>
      </w:pPr>
      <w:r w:rsidRPr="000745E7">
        <w:rPr>
          <w:color w:val="000000"/>
          <w:sz w:val="22"/>
          <w:szCs w:val="22"/>
        </w:rPr>
        <w:t>A Companhia se obriga, em caráter irrevogável e irretratável, a indenizar a Debenturista e o Agente Fiduciário</w:t>
      </w:r>
      <w:r w:rsidR="00805FFC" w:rsidRPr="000745E7">
        <w:rPr>
          <w:color w:val="000000"/>
          <w:sz w:val="22"/>
          <w:szCs w:val="22"/>
        </w:rPr>
        <w:t xml:space="preserve"> dos CRI</w:t>
      </w:r>
      <w:r w:rsidRPr="000745E7">
        <w:rPr>
          <w:color w:val="000000"/>
          <w:sz w:val="22"/>
          <w:szCs w:val="22"/>
        </w:rPr>
        <w:t xml:space="preserve"> por todos e quaisquer prejuízos, danos, perdas, custos e/ou despesas (incluindo custas judiciais e honorários advocatícios não contratuais) que vierem a, comprovadamente, incorrer em decorrência da comprovada utilização dos recursos oriundos das Debêntures de forma diversa da estabelecida </w:t>
      </w:r>
      <w:r w:rsidR="001C6E3F" w:rsidRPr="000745E7">
        <w:rPr>
          <w:color w:val="000000"/>
          <w:sz w:val="22"/>
          <w:szCs w:val="22"/>
        </w:rPr>
        <w:t>nesta Escritura de Emissão de Debêntures.</w:t>
      </w:r>
    </w:p>
    <w:p w14:paraId="663A0F37" w14:textId="77777777" w:rsidR="00C1504D" w:rsidRPr="000745E7" w:rsidRDefault="00C1504D" w:rsidP="000A471C">
      <w:pPr>
        <w:pStyle w:val="PargrafodaLista"/>
        <w:tabs>
          <w:tab w:val="left" w:pos="709"/>
        </w:tabs>
        <w:spacing w:after="0" w:line="300" w:lineRule="exact"/>
        <w:ind w:left="0"/>
        <w:rPr>
          <w:color w:val="000000"/>
          <w:sz w:val="22"/>
          <w:szCs w:val="22"/>
        </w:rPr>
      </w:pPr>
    </w:p>
    <w:p w14:paraId="5AB36312" w14:textId="12F6E7F1" w:rsidR="00192597" w:rsidRPr="000745E7" w:rsidRDefault="00192597" w:rsidP="00B32B13">
      <w:pPr>
        <w:pStyle w:val="PargrafodaLista"/>
        <w:numPr>
          <w:ilvl w:val="1"/>
          <w:numId w:val="13"/>
        </w:numPr>
        <w:tabs>
          <w:tab w:val="left" w:pos="709"/>
        </w:tabs>
        <w:spacing w:after="0" w:line="300" w:lineRule="exact"/>
        <w:ind w:left="0" w:firstLine="0"/>
        <w:rPr>
          <w:color w:val="000000"/>
          <w:sz w:val="22"/>
          <w:szCs w:val="22"/>
        </w:rPr>
      </w:pPr>
      <w:bookmarkStart w:id="23" w:name="_Hlk110769638"/>
      <w:r w:rsidRPr="000745E7">
        <w:rPr>
          <w:color w:val="000000"/>
          <w:sz w:val="22"/>
          <w:szCs w:val="22"/>
        </w:rPr>
        <w:lastRenderedPageBreak/>
        <w:t xml:space="preserve">Nos termos da Cláusula </w:t>
      </w:r>
      <w:r w:rsidR="00A860DC" w:rsidRPr="000745E7">
        <w:rPr>
          <w:color w:val="000000"/>
          <w:sz w:val="22"/>
          <w:szCs w:val="22"/>
        </w:rPr>
        <w:t>4.4.16</w:t>
      </w:r>
      <w:r w:rsidRPr="000745E7">
        <w:rPr>
          <w:color w:val="000000"/>
          <w:sz w:val="22"/>
          <w:szCs w:val="22"/>
        </w:rPr>
        <w:t xml:space="preserve"> do Termo de Securitização, o Agente Fiduciário dos CRI comprometer-se-á, ao longo da vigência dos CRI, a desempenhar as funções previstas no artigo 11 da Resolução CVM 17, sem prejuízo do cumprimento de outras obrigações previstas nos Documentos da Operação, à luz de sua precípua função de "</w:t>
      </w:r>
      <w:proofErr w:type="spellStart"/>
      <w:r w:rsidRPr="000745E7">
        <w:rPr>
          <w:i/>
          <w:iCs/>
          <w:color w:val="000000"/>
          <w:sz w:val="22"/>
          <w:szCs w:val="22"/>
        </w:rPr>
        <w:t>gatekeeper</w:t>
      </w:r>
      <w:proofErr w:type="spellEnd"/>
      <w:r w:rsidRPr="000745E7">
        <w:rPr>
          <w:color w:val="000000"/>
          <w:sz w:val="22"/>
          <w:szCs w:val="22"/>
        </w:rPr>
        <w:t>", também no âmbito da emissão dos CRI e da Oferta, adotando boas práticas e procedimentos para o cumprimento de dever de diligência, não limitando-se à verificação por meio da análise do Relatório de Verificação e dos Documentos Comprobatórios, conforme disposto nesta Cláusula 4, devendo buscar outros documentos que possam comprovar a completude, ausência de falhas e/ou defeitos das informações apresentadas nos Documentos da Operação, conforme aplicável</w:t>
      </w:r>
      <w:bookmarkEnd w:id="23"/>
      <w:r w:rsidRPr="000745E7">
        <w:rPr>
          <w:color w:val="000000"/>
          <w:sz w:val="22"/>
          <w:szCs w:val="22"/>
        </w:rPr>
        <w:t xml:space="preserve">. </w:t>
      </w:r>
    </w:p>
    <w:p w14:paraId="1CA99739" w14:textId="2EEC82C8" w:rsidR="00192597" w:rsidRPr="000745E7" w:rsidRDefault="00192597" w:rsidP="00A971FE">
      <w:pPr>
        <w:pStyle w:val="PargrafodaLista"/>
        <w:tabs>
          <w:tab w:val="left" w:pos="709"/>
        </w:tabs>
        <w:spacing w:after="0" w:line="300" w:lineRule="exact"/>
        <w:ind w:left="0"/>
        <w:rPr>
          <w:color w:val="000000"/>
          <w:sz w:val="22"/>
          <w:szCs w:val="22"/>
        </w:rPr>
      </w:pPr>
    </w:p>
    <w:p w14:paraId="1C441A88" w14:textId="0BA6DB95" w:rsidR="00305DD5" w:rsidRPr="000745E7" w:rsidRDefault="007669C3" w:rsidP="000A471C">
      <w:pPr>
        <w:pStyle w:val="PargrafodaLista"/>
        <w:tabs>
          <w:tab w:val="left" w:pos="709"/>
        </w:tabs>
        <w:spacing w:after="0" w:line="300" w:lineRule="exact"/>
        <w:ind w:left="0"/>
        <w:contextualSpacing/>
        <w:outlineLvl w:val="0"/>
        <w:rPr>
          <w:color w:val="000000"/>
          <w:sz w:val="22"/>
          <w:szCs w:val="22"/>
        </w:rPr>
      </w:pPr>
      <w:bookmarkStart w:id="24" w:name="_Ref264701885"/>
      <w:r w:rsidRPr="000745E7">
        <w:rPr>
          <w:color w:val="000000"/>
          <w:sz w:val="22"/>
          <w:szCs w:val="22"/>
        </w:rPr>
        <w:t>5.</w:t>
      </w:r>
      <w:r w:rsidRPr="000745E7">
        <w:rPr>
          <w:color w:val="000000"/>
          <w:sz w:val="22"/>
          <w:szCs w:val="22"/>
        </w:rPr>
        <w:tab/>
      </w:r>
      <w:r w:rsidRPr="000745E7">
        <w:rPr>
          <w:smallCaps/>
          <w:color w:val="000000"/>
          <w:sz w:val="22"/>
          <w:szCs w:val="22"/>
          <w:u w:val="single"/>
        </w:rPr>
        <w:t>Vinculação à Operação de Securitização de Recebíveis Imobiliários</w:t>
      </w:r>
    </w:p>
    <w:p w14:paraId="22A5F2FC" w14:textId="77777777" w:rsidR="00C1504D" w:rsidRPr="000745E7" w:rsidRDefault="00C1504D" w:rsidP="000A471C">
      <w:pPr>
        <w:pStyle w:val="PargrafodaLista"/>
        <w:tabs>
          <w:tab w:val="left" w:pos="709"/>
        </w:tabs>
        <w:spacing w:after="0" w:line="300" w:lineRule="exact"/>
        <w:ind w:left="0"/>
        <w:contextualSpacing/>
        <w:jc w:val="center"/>
        <w:rPr>
          <w:color w:val="000000"/>
          <w:sz w:val="22"/>
          <w:szCs w:val="22"/>
        </w:rPr>
      </w:pPr>
    </w:p>
    <w:p w14:paraId="7A16A578" w14:textId="2B3F6F79" w:rsidR="000414DC" w:rsidRPr="000745E7" w:rsidRDefault="00305DD5" w:rsidP="000A471C">
      <w:pPr>
        <w:pStyle w:val="PargrafodaLista"/>
        <w:numPr>
          <w:ilvl w:val="1"/>
          <w:numId w:val="14"/>
        </w:numPr>
        <w:tabs>
          <w:tab w:val="left" w:pos="709"/>
        </w:tabs>
        <w:spacing w:after="0" w:line="300" w:lineRule="exact"/>
        <w:ind w:left="0" w:firstLine="0"/>
        <w:rPr>
          <w:sz w:val="22"/>
          <w:szCs w:val="22"/>
        </w:rPr>
      </w:pPr>
      <w:r w:rsidRPr="000745E7">
        <w:rPr>
          <w:sz w:val="22"/>
          <w:szCs w:val="22"/>
        </w:rPr>
        <w:t>As Debêntures serão subscritas exclusivamente pela Debenturista, no âmbito da securitização dos recebíveis imobiliários relativos às Debêntures, para compor o lastro dos Certificados de Recebíveis Imobiliários</w:t>
      </w:r>
      <w:r w:rsidR="0009192C" w:rsidRPr="000745E7">
        <w:rPr>
          <w:sz w:val="22"/>
          <w:szCs w:val="22"/>
        </w:rPr>
        <w:t xml:space="preserve"> das 1ª e 2ª séries</w:t>
      </w:r>
      <w:r w:rsidRPr="000745E7">
        <w:rPr>
          <w:sz w:val="22"/>
          <w:szCs w:val="22"/>
        </w:rPr>
        <w:t xml:space="preserve"> da </w:t>
      </w:r>
      <w:r w:rsidR="005B09CE" w:rsidRPr="000745E7">
        <w:rPr>
          <w:bCs/>
          <w:color w:val="000000"/>
          <w:sz w:val="22"/>
          <w:szCs w:val="22"/>
        </w:rPr>
        <w:t>56</w:t>
      </w:r>
      <w:r w:rsidR="00FB5AB8" w:rsidRPr="000745E7">
        <w:rPr>
          <w:sz w:val="22"/>
          <w:szCs w:val="22"/>
        </w:rPr>
        <w:t xml:space="preserve">ª </w:t>
      </w:r>
      <w:r w:rsidRPr="000745E7">
        <w:rPr>
          <w:sz w:val="22"/>
          <w:szCs w:val="22"/>
        </w:rPr>
        <w:t>Emissão da Securitizadora (</w:t>
      </w:r>
      <w:r w:rsidR="008F33E8" w:rsidRPr="000745E7">
        <w:rPr>
          <w:sz w:val="22"/>
          <w:szCs w:val="22"/>
        </w:rPr>
        <w:t>"</w:t>
      </w:r>
      <w:r w:rsidRPr="000745E7">
        <w:rPr>
          <w:sz w:val="22"/>
          <w:szCs w:val="22"/>
          <w:u w:val="single"/>
        </w:rPr>
        <w:t>CRI</w:t>
      </w:r>
      <w:r w:rsidR="008F33E8" w:rsidRPr="000745E7">
        <w:rPr>
          <w:sz w:val="22"/>
          <w:szCs w:val="22"/>
        </w:rPr>
        <w:t>"</w:t>
      </w:r>
      <w:r w:rsidRPr="000745E7">
        <w:rPr>
          <w:sz w:val="22"/>
          <w:szCs w:val="22"/>
        </w:rPr>
        <w:t xml:space="preserve">), conforme estabelecido no </w:t>
      </w:r>
      <w:bookmarkStart w:id="25" w:name="_Hlk105508817"/>
      <w:r w:rsidR="008F33E8" w:rsidRPr="000745E7">
        <w:rPr>
          <w:sz w:val="22"/>
          <w:szCs w:val="22"/>
        </w:rPr>
        <w:t>"</w:t>
      </w:r>
      <w:r w:rsidRPr="000745E7">
        <w:rPr>
          <w:i/>
          <w:iCs/>
          <w:sz w:val="22"/>
          <w:szCs w:val="22"/>
        </w:rPr>
        <w:t>Termo de Securitização de Créditos Imobiliários para a Emissão de Certificados de Recebíveis Imobiliários</w:t>
      </w:r>
      <w:r w:rsidR="0009192C" w:rsidRPr="000745E7">
        <w:rPr>
          <w:i/>
          <w:iCs/>
          <w:sz w:val="22"/>
          <w:szCs w:val="22"/>
        </w:rPr>
        <w:t xml:space="preserve"> das 1ª e 2ª Séries</w:t>
      </w:r>
      <w:r w:rsidRPr="000745E7">
        <w:rPr>
          <w:i/>
          <w:iCs/>
          <w:sz w:val="22"/>
          <w:szCs w:val="22"/>
        </w:rPr>
        <w:t xml:space="preserve"> da </w:t>
      </w:r>
      <w:r w:rsidR="005B09CE" w:rsidRPr="000745E7">
        <w:rPr>
          <w:bCs/>
          <w:i/>
          <w:iCs/>
          <w:color w:val="000000"/>
          <w:sz w:val="22"/>
          <w:szCs w:val="22"/>
        </w:rPr>
        <w:t>56</w:t>
      </w:r>
      <w:r w:rsidR="00FB5AB8" w:rsidRPr="000745E7">
        <w:rPr>
          <w:i/>
          <w:iCs/>
          <w:sz w:val="22"/>
          <w:szCs w:val="22"/>
        </w:rPr>
        <w:t xml:space="preserve">ª </w:t>
      </w:r>
      <w:r w:rsidRPr="000745E7">
        <w:rPr>
          <w:i/>
          <w:iCs/>
          <w:sz w:val="22"/>
          <w:szCs w:val="22"/>
        </w:rPr>
        <w:t xml:space="preserve">Emissão da </w:t>
      </w:r>
      <w:r w:rsidR="00870ABE" w:rsidRPr="000745E7">
        <w:rPr>
          <w:i/>
          <w:iCs/>
          <w:sz w:val="22"/>
          <w:szCs w:val="22"/>
        </w:rPr>
        <w:t>Virgo Companhia de Securitização</w:t>
      </w:r>
      <w:r w:rsidRPr="000745E7">
        <w:rPr>
          <w:i/>
          <w:iCs/>
          <w:sz w:val="22"/>
          <w:szCs w:val="22"/>
        </w:rPr>
        <w:t xml:space="preserve"> </w:t>
      </w:r>
      <w:r w:rsidRPr="000745E7">
        <w:rPr>
          <w:bCs/>
          <w:i/>
          <w:iCs/>
          <w:sz w:val="22"/>
          <w:szCs w:val="22"/>
        </w:rPr>
        <w:t xml:space="preserve">Lastreados </w:t>
      </w:r>
      <w:r w:rsidR="00C41F48" w:rsidRPr="000745E7">
        <w:rPr>
          <w:bCs/>
          <w:i/>
          <w:iCs/>
          <w:sz w:val="22"/>
          <w:szCs w:val="22"/>
        </w:rPr>
        <w:t>Debêntures Privadas emitidas</w:t>
      </w:r>
      <w:r w:rsidRPr="000745E7">
        <w:rPr>
          <w:bCs/>
          <w:i/>
          <w:iCs/>
          <w:sz w:val="22"/>
          <w:szCs w:val="22"/>
        </w:rPr>
        <w:t xml:space="preserve"> pela </w:t>
      </w:r>
      <w:bookmarkEnd w:id="25"/>
      <w:proofErr w:type="spellStart"/>
      <w:r w:rsidR="00870ABE" w:rsidRPr="000745E7">
        <w:rPr>
          <w:bCs/>
          <w:i/>
          <w:sz w:val="22"/>
          <w:szCs w:val="22"/>
        </w:rPr>
        <w:t>SmartFit</w:t>
      </w:r>
      <w:proofErr w:type="spellEnd"/>
      <w:r w:rsidR="00870ABE" w:rsidRPr="000745E7">
        <w:rPr>
          <w:bCs/>
          <w:i/>
          <w:sz w:val="22"/>
          <w:szCs w:val="22"/>
        </w:rPr>
        <w:t xml:space="preserve"> Escola de Ginástica e Dança</w:t>
      </w:r>
      <w:r w:rsidRPr="000745E7">
        <w:rPr>
          <w:bCs/>
          <w:i/>
          <w:sz w:val="22"/>
          <w:szCs w:val="22"/>
        </w:rPr>
        <w:t xml:space="preserve"> S.A.</w:t>
      </w:r>
      <w:r w:rsidR="008F33E8" w:rsidRPr="000745E7">
        <w:rPr>
          <w:sz w:val="22"/>
          <w:szCs w:val="22"/>
        </w:rPr>
        <w:t>"</w:t>
      </w:r>
      <w:r w:rsidRPr="000745E7">
        <w:rPr>
          <w:sz w:val="22"/>
          <w:szCs w:val="22"/>
        </w:rPr>
        <w:t>, a ser celebrado entre a Securitizadora e o Agente Fiduciário</w:t>
      </w:r>
      <w:r w:rsidR="00805FFC" w:rsidRPr="000745E7">
        <w:rPr>
          <w:sz w:val="22"/>
          <w:szCs w:val="22"/>
        </w:rPr>
        <w:t xml:space="preserve"> dos CRI</w:t>
      </w:r>
      <w:r w:rsidRPr="000745E7">
        <w:rPr>
          <w:sz w:val="22"/>
          <w:szCs w:val="22"/>
        </w:rPr>
        <w:t xml:space="preserve"> (</w:t>
      </w:r>
      <w:r w:rsidR="008F33E8" w:rsidRPr="000745E7">
        <w:rPr>
          <w:sz w:val="22"/>
          <w:szCs w:val="22"/>
        </w:rPr>
        <w:t>"</w:t>
      </w:r>
      <w:r w:rsidRPr="000745E7">
        <w:rPr>
          <w:sz w:val="22"/>
          <w:szCs w:val="22"/>
          <w:u w:val="single"/>
        </w:rPr>
        <w:t>Termo de Securitização</w:t>
      </w:r>
      <w:r w:rsidR="008F33E8" w:rsidRPr="000745E7">
        <w:rPr>
          <w:sz w:val="22"/>
          <w:szCs w:val="22"/>
        </w:rPr>
        <w:t>"</w:t>
      </w:r>
      <w:r w:rsidRPr="000745E7">
        <w:rPr>
          <w:sz w:val="22"/>
          <w:szCs w:val="22"/>
        </w:rPr>
        <w:t>)</w:t>
      </w:r>
      <w:r w:rsidR="000414DC" w:rsidRPr="000745E7">
        <w:rPr>
          <w:sz w:val="22"/>
          <w:szCs w:val="22"/>
        </w:rPr>
        <w:t>.</w:t>
      </w:r>
      <w:r w:rsidR="00C41F48" w:rsidRPr="000745E7">
        <w:rPr>
          <w:sz w:val="22"/>
          <w:szCs w:val="22"/>
        </w:rPr>
        <w:t xml:space="preserve"> </w:t>
      </w:r>
    </w:p>
    <w:p w14:paraId="19351799" w14:textId="77777777" w:rsidR="00C1504D" w:rsidRPr="000745E7" w:rsidRDefault="00C1504D" w:rsidP="000A471C">
      <w:pPr>
        <w:pStyle w:val="PargrafodaLista"/>
        <w:tabs>
          <w:tab w:val="left" w:pos="709"/>
        </w:tabs>
        <w:spacing w:after="0" w:line="300" w:lineRule="exact"/>
        <w:ind w:left="0"/>
        <w:rPr>
          <w:sz w:val="22"/>
          <w:szCs w:val="22"/>
        </w:rPr>
      </w:pPr>
    </w:p>
    <w:p w14:paraId="37194AFB" w14:textId="5DE212EB" w:rsidR="000414DC" w:rsidRPr="000745E7" w:rsidRDefault="00305DD5" w:rsidP="000A471C">
      <w:pPr>
        <w:pStyle w:val="PargrafodaLista"/>
        <w:numPr>
          <w:ilvl w:val="1"/>
          <w:numId w:val="14"/>
        </w:numPr>
        <w:tabs>
          <w:tab w:val="left" w:pos="709"/>
        </w:tabs>
        <w:spacing w:after="0" w:line="300" w:lineRule="exact"/>
        <w:ind w:left="0" w:firstLine="0"/>
        <w:rPr>
          <w:sz w:val="22"/>
          <w:szCs w:val="22"/>
        </w:rPr>
      </w:pPr>
      <w:r w:rsidRPr="000745E7">
        <w:rPr>
          <w:sz w:val="22"/>
          <w:szCs w:val="22"/>
        </w:rPr>
        <w:t>As Debêntures e os créditos imobiliários decorrentes das debêntures (</w:t>
      </w:r>
      <w:r w:rsidR="008F33E8" w:rsidRPr="000745E7">
        <w:rPr>
          <w:sz w:val="22"/>
          <w:szCs w:val="22"/>
        </w:rPr>
        <w:t>"</w:t>
      </w:r>
      <w:r w:rsidRPr="000745E7">
        <w:rPr>
          <w:sz w:val="22"/>
          <w:szCs w:val="22"/>
          <w:u w:val="single"/>
        </w:rPr>
        <w:t>Cr</w:t>
      </w:r>
      <w:r w:rsidR="00EC5F3C" w:rsidRPr="000745E7">
        <w:rPr>
          <w:sz w:val="22"/>
          <w:szCs w:val="22"/>
          <w:u w:val="single"/>
        </w:rPr>
        <w:t>é</w:t>
      </w:r>
      <w:r w:rsidRPr="000745E7">
        <w:rPr>
          <w:sz w:val="22"/>
          <w:szCs w:val="22"/>
          <w:u w:val="single"/>
        </w:rPr>
        <w:t>dit</w:t>
      </w:r>
      <w:r w:rsidR="00EC5F3C" w:rsidRPr="000745E7">
        <w:rPr>
          <w:sz w:val="22"/>
          <w:szCs w:val="22"/>
          <w:u w:val="single"/>
        </w:rPr>
        <w:t xml:space="preserve">os </w:t>
      </w:r>
      <w:r w:rsidRPr="000745E7">
        <w:rPr>
          <w:sz w:val="22"/>
          <w:szCs w:val="22"/>
          <w:u w:val="single"/>
        </w:rPr>
        <w:t>Imobiliários</w:t>
      </w:r>
      <w:r w:rsidR="008F33E8" w:rsidRPr="000745E7">
        <w:rPr>
          <w:sz w:val="22"/>
          <w:szCs w:val="22"/>
        </w:rPr>
        <w:t>"</w:t>
      </w:r>
      <w:r w:rsidRPr="000745E7">
        <w:rPr>
          <w:sz w:val="22"/>
          <w:szCs w:val="22"/>
        </w:rPr>
        <w:t xml:space="preserve">), representados por </w:t>
      </w:r>
      <w:r w:rsidR="00870ABE" w:rsidRPr="000745E7">
        <w:rPr>
          <w:sz w:val="22"/>
          <w:szCs w:val="22"/>
        </w:rPr>
        <w:t>1</w:t>
      </w:r>
      <w:r w:rsidRPr="000745E7">
        <w:rPr>
          <w:sz w:val="22"/>
          <w:szCs w:val="22"/>
        </w:rPr>
        <w:t xml:space="preserve"> (</w:t>
      </w:r>
      <w:r w:rsidR="00870ABE" w:rsidRPr="000745E7">
        <w:rPr>
          <w:sz w:val="22"/>
          <w:szCs w:val="22"/>
        </w:rPr>
        <w:t>uma</w:t>
      </w:r>
      <w:r w:rsidRPr="000745E7">
        <w:rPr>
          <w:sz w:val="22"/>
          <w:szCs w:val="22"/>
        </w:rPr>
        <w:t>) Cédula de Crédito Imobiliário</w:t>
      </w:r>
      <w:r w:rsidR="00FC1C45" w:rsidRPr="000745E7">
        <w:rPr>
          <w:sz w:val="22"/>
          <w:szCs w:val="22"/>
        </w:rPr>
        <w:t xml:space="preserve"> integral</w:t>
      </w:r>
      <w:r w:rsidRPr="000745E7">
        <w:rPr>
          <w:sz w:val="22"/>
          <w:szCs w:val="22"/>
        </w:rPr>
        <w:t>, sem garantia real imobiliária (</w:t>
      </w:r>
      <w:r w:rsidR="008F33E8" w:rsidRPr="000745E7">
        <w:rPr>
          <w:sz w:val="22"/>
          <w:szCs w:val="22"/>
        </w:rPr>
        <w:t>"</w:t>
      </w:r>
      <w:r w:rsidRPr="000745E7">
        <w:rPr>
          <w:sz w:val="22"/>
          <w:szCs w:val="22"/>
          <w:u w:val="single"/>
        </w:rPr>
        <w:t>CCI</w:t>
      </w:r>
      <w:r w:rsidR="008F33E8" w:rsidRPr="000745E7">
        <w:rPr>
          <w:sz w:val="22"/>
          <w:szCs w:val="22"/>
        </w:rPr>
        <w:t>"</w:t>
      </w:r>
      <w:r w:rsidRPr="000745E7">
        <w:rPr>
          <w:sz w:val="22"/>
          <w:szCs w:val="22"/>
        </w:rPr>
        <w:t xml:space="preserve">), a ser emitida pela Securitizadora, nos termos do </w:t>
      </w:r>
      <w:r w:rsidR="008F33E8" w:rsidRPr="000745E7">
        <w:rPr>
          <w:sz w:val="22"/>
          <w:szCs w:val="22"/>
        </w:rPr>
        <w:t>"</w:t>
      </w:r>
      <w:r w:rsidRPr="000745E7">
        <w:rPr>
          <w:i/>
          <w:iCs/>
          <w:sz w:val="22"/>
          <w:szCs w:val="22"/>
        </w:rPr>
        <w:t xml:space="preserve">Instrumento Particular de </w:t>
      </w:r>
      <w:r w:rsidR="000870BA" w:rsidRPr="000745E7">
        <w:rPr>
          <w:i/>
          <w:iCs/>
          <w:sz w:val="22"/>
          <w:szCs w:val="22"/>
        </w:rPr>
        <w:t xml:space="preserve">Escritura de </w:t>
      </w:r>
      <w:r w:rsidRPr="000745E7">
        <w:rPr>
          <w:i/>
          <w:iCs/>
          <w:sz w:val="22"/>
          <w:szCs w:val="22"/>
        </w:rPr>
        <w:t>Emissão de Cédula de Crédito Imobiliário</w:t>
      </w:r>
      <w:r w:rsidR="00FC1C45" w:rsidRPr="000745E7">
        <w:rPr>
          <w:i/>
          <w:iCs/>
          <w:sz w:val="22"/>
          <w:szCs w:val="22"/>
        </w:rPr>
        <w:t xml:space="preserve"> Integral</w:t>
      </w:r>
      <w:r w:rsidRPr="000745E7">
        <w:rPr>
          <w:i/>
          <w:iCs/>
          <w:sz w:val="22"/>
          <w:szCs w:val="22"/>
        </w:rPr>
        <w:t>, Sem Garantia Real, Sob a Forma Escritural</w:t>
      </w:r>
      <w:r w:rsidR="008F33E8" w:rsidRPr="000745E7">
        <w:rPr>
          <w:sz w:val="22"/>
          <w:szCs w:val="22"/>
        </w:rPr>
        <w:t>"</w:t>
      </w:r>
      <w:r w:rsidRPr="000745E7">
        <w:rPr>
          <w:sz w:val="22"/>
          <w:szCs w:val="22"/>
        </w:rPr>
        <w:t xml:space="preserve">, a ser celebrado entre a Securitizadora e a </w:t>
      </w:r>
      <w:r w:rsidR="000870BA" w:rsidRPr="000745E7">
        <w:rPr>
          <w:b/>
          <w:bCs/>
          <w:smallCaps/>
          <w:sz w:val="22"/>
          <w:szCs w:val="22"/>
        </w:rPr>
        <w:t>Vórtx Distribuidora de Títulos e Valores Mobiliários Ltda.</w:t>
      </w:r>
      <w:r w:rsidR="000870BA" w:rsidRPr="000745E7">
        <w:rPr>
          <w:sz w:val="22"/>
          <w:szCs w:val="22"/>
        </w:rPr>
        <w:t>, instituição financeira, com sede na Cidade de São Paulo, Estado de São Paulo, na Rua Gilberto Sabino, n.º 215, 4° andar, Pinheiros, inscrita no CNPJ/ME sob o nº 22.610.500/0001-88</w:t>
      </w:r>
      <w:r w:rsidR="000870BA" w:rsidRPr="000745E7" w:rsidDel="000870BA">
        <w:rPr>
          <w:b/>
          <w:sz w:val="22"/>
          <w:szCs w:val="22"/>
        </w:rPr>
        <w:t xml:space="preserve"> </w:t>
      </w:r>
      <w:r w:rsidRPr="000745E7">
        <w:rPr>
          <w:color w:val="000000"/>
          <w:sz w:val="22"/>
          <w:szCs w:val="22"/>
        </w:rPr>
        <w:t>(</w:t>
      </w:r>
      <w:r w:rsidR="008F33E8" w:rsidRPr="000745E7">
        <w:rPr>
          <w:color w:val="000000"/>
          <w:sz w:val="22"/>
          <w:szCs w:val="22"/>
        </w:rPr>
        <w:t>"</w:t>
      </w:r>
      <w:r w:rsidRPr="000745E7">
        <w:rPr>
          <w:sz w:val="22"/>
          <w:szCs w:val="22"/>
          <w:u w:val="single"/>
        </w:rPr>
        <w:t>Instituição Custodiante</w:t>
      </w:r>
      <w:r w:rsidR="008F33E8" w:rsidRPr="000745E7">
        <w:rPr>
          <w:sz w:val="22"/>
          <w:szCs w:val="22"/>
        </w:rPr>
        <w:t>"</w:t>
      </w:r>
      <w:r w:rsidRPr="000745E7">
        <w:rPr>
          <w:sz w:val="22"/>
          <w:szCs w:val="22"/>
        </w:rPr>
        <w:t xml:space="preserve"> e </w:t>
      </w:r>
      <w:r w:rsidR="008F33E8" w:rsidRPr="000745E7">
        <w:rPr>
          <w:sz w:val="22"/>
          <w:szCs w:val="22"/>
        </w:rPr>
        <w:t>"</w:t>
      </w:r>
      <w:r w:rsidRPr="000745E7">
        <w:rPr>
          <w:sz w:val="22"/>
          <w:szCs w:val="22"/>
          <w:u w:val="single"/>
        </w:rPr>
        <w:t>Escritura de Emissão de CCI</w:t>
      </w:r>
      <w:r w:rsidR="008F33E8" w:rsidRPr="000745E7">
        <w:rPr>
          <w:sz w:val="22"/>
          <w:szCs w:val="22"/>
        </w:rPr>
        <w:t>"</w:t>
      </w:r>
      <w:r w:rsidRPr="000745E7">
        <w:rPr>
          <w:sz w:val="22"/>
          <w:szCs w:val="22"/>
        </w:rPr>
        <w:t>, respectivamente), de acordo com as normas previstas na Lei n.º 10.931, de 2 de agosto de 2004, conforme alterada (</w:t>
      </w:r>
      <w:r w:rsidR="008F33E8" w:rsidRPr="000745E7">
        <w:rPr>
          <w:sz w:val="22"/>
          <w:szCs w:val="22"/>
        </w:rPr>
        <w:t>"</w:t>
      </w:r>
      <w:r w:rsidRPr="000745E7">
        <w:rPr>
          <w:sz w:val="22"/>
          <w:szCs w:val="22"/>
          <w:u w:val="single"/>
        </w:rPr>
        <w:t>Lei nº 10.931</w:t>
      </w:r>
      <w:r w:rsidR="008F33E8" w:rsidRPr="000745E7">
        <w:rPr>
          <w:sz w:val="22"/>
          <w:szCs w:val="22"/>
        </w:rPr>
        <w:t>"</w:t>
      </w:r>
      <w:r w:rsidRPr="000745E7">
        <w:rPr>
          <w:sz w:val="22"/>
          <w:szCs w:val="22"/>
        </w:rPr>
        <w:t>), comporão o lastro dos CRI, a serem emitidos por meio de oferta pública de distribuição, nos termos da Lei de Mercado de Valores Mobiliários, da Instrução da CVM n.º 476, de 16 de janeiro de 2009, conforme alterada</w:t>
      </w:r>
      <w:r w:rsidRPr="000745E7" w:rsidDel="00F73FA5">
        <w:rPr>
          <w:sz w:val="22"/>
          <w:szCs w:val="22"/>
        </w:rPr>
        <w:t xml:space="preserve"> </w:t>
      </w:r>
      <w:r w:rsidRPr="000745E7">
        <w:rPr>
          <w:sz w:val="22"/>
          <w:szCs w:val="22"/>
        </w:rPr>
        <w:t>(</w:t>
      </w:r>
      <w:r w:rsidR="008F33E8" w:rsidRPr="000745E7">
        <w:rPr>
          <w:sz w:val="22"/>
          <w:szCs w:val="22"/>
        </w:rPr>
        <w:t>"</w:t>
      </w:r>
      <w:r w:rsidRPr="000745E7">
        <w:rPr>
          <w:sz w:val="22"/>
          <w:szCs w:val="22"/>
          <w:u w:val="single"/>
        </w:rPr>
        <w:t>Instrução CVM 476</w:t>
      </w:r>
      <w:r w:rsidR="008F33E8" w:rsidRPr="000745E7">
        <w:rPr>
          <w:sz w:val="22"/>
          <w:szCs w:val="22"/>
        </w:rPr>
        <w:t>"</w:t>
      </w:r>
      <w:r w:rsidRPr="000745E7">
        <w:rPr>
          <w:sz w:val="22"/>
          <w:szCs w:val="22"/>
        </w:rPr>
        <w:t>), da Resolução CVM nº 60 de 23 de dezembro de 2021, conforme em vigor (</w:t>
      </w:r>
      <w:r w:rsidR="008F33E8" w:rsidRPr="000745E7">
        <w:rPr>
          <w:sz w:val="22"/>
          <w:szCs w:val="22"/>
        </w:rPr>
        <w:t>"</w:t>
      </w:r>
      <w:r w:rsidRPr="000745E7">
        <w:rPr>
          <w:sz w:val="22"/>
          <w:szCs w:val="22"/>
          <w:u w:val="single"/>
        </w:rPr>
        <w:t>Resolução CVM 60</w:t>
      </w:r>
      <w:r w:rsidR="008F33E8" w:rsidRPr="000745E7">
        <w:rPr>
          <w:sz w:val="22"/>
          <w:szCs w:val="22"/>
        </w:rPr>
        <w:t>"</w:t>
      </w:r>
      <w:r w:rsidRPr="000745E7">
        <w:rPr>
          <w:sz w:val="22"/>
          <w:szCs w:val="22"/>
        </w:rPr>
        <w:t>) e das demais disposições legais e regulamentares aplicáveis (</w:t>
      </w:r>
      <w:r w:rsidR="008F33E8" w:rsidRPr="000745E7">
        <w:rPr>
          <w:sz w:val="22"/>
          <w:szCs w:val="22"/>
        </w:rPr>
        <w:t>"</w:t>
      </w:r>
      <w:r w:rsidRPr="000745E7">
        <w:rPr>
          <w:sz w:val="22"/>
          <w:szCs w:val="22"/>
          <w:u w:val="single"/>
        </w:rPr>
        <w:t>Oferta</w:t>
      </w:r>
      <w:r w:rsidR="003A1AA7" w:rsidRPr="000745E7">
        <w:rPr>
          <w:sz w:val="22"/>
          <w:szCs w:val="22"/>
          <w:u w:val="single"/>
        </w:rPr>
        <w:t xml:space="preserve"> Restrita</w:t>
      </w:r>
      <w:r w:rsidR="008F33E8" w:rsidRPr="000745E7">
        <w:rPr>
          <w:sz w:val="22"/>
          <w:szCs w:val="22"/>
        </w:rPr>
        <w:t>"</w:t>
      </w:r>
      <w:r w:rsidRPr="000745E7">
        <w:rPr>
          <w:sz w:val="22"/>
          <w:szCs w:val="22"/>
        </w:rPr>
        <w:t xml:space="preserve"> e </w:t>
      </w:r>
      <w:r w:rsidR="008F33E8" w:rsidRPr="000745E7">
        <w:rPr>
          <w:sz w:val="22"/>
          <w:szCs w:val="22"/>
        </w:rPr>
        <w:t>"</w:t>
      </w:r>
      <w:r w:rsidRPr="000745E7">
        <w:rPr>
          <w:sz w:val="22"/>
          <w:szCs w:val="22"/>
          <w:u w:val="single"/>
        </w:rPr>
        <w:t>Operação de Securitização</w:t>
      </w:r>
      <w:r w:rsidR="008F33E8" w:rsidRPr="000745E7">
        <w:rPr>
          <w:sz w:val="22"/>
          <w:szCs w:val="22"/>
        </w:rPr>
        <w:t>"</w:t>
      </w:r>
      <w:r w:rsidRPr="000745E7">
        <w:rPr>
          <w:sz w:val="22"/>
          <w:szCs w:val="22"/>
        </w:rPr>
        <w:t>, respectivamente).</w:t>
      </w:r>
    </w:p>
    <w:p w14:paraId="34E8649C" w14:textId="77777777" w:rsidR="00C1504D" w:rsidRPr="000745E7" w:rsidRDefault="00C1504D" w:rsidP="000A471C">
      <w:pPr>
        <w:pStyle w:val="PargrafodaLista"/>
        <w:tabs>
          <w:tab w:val="left" w:pos="709"/>
        </w:tabs>
        <w:spacing w:after="0" w:line="300" w:lineRule="exact"/>
        <w:ind w:left="0"/>
        <w:rPr>
          <w:sz w:val="22"/>
          <w:szCs w:val="22"/>
        </w:rPr>
      </w:pPr>
    </w:p>
    <w:p w14:paraId="3D4AE00D" w14:textId="2A332C4C" w:rsidR="000414DC" w:rsidRPr="000745E7" w:rsidRDefault="00305DD5" w:rsidP="000A471C">
      <w:pPr>
        <w:pStyle w:val="PargrafodaLista"/>
        <w:numPr>
          <w:ilvl w:val="1"/>
          <w:numId w:val="14"/>
        </w:numPr>
        <w:tabs>
          <w:tab w:val="left" w:pos="709"/>
        </w:tabs>
        <w:spacing w:after="0" w:line="300" w:lineRule="exact"/>
        <w:ind w:left="0" w:firstLine="0"/>
        <w:rPr>
          <w:sz w:val="22"/>
          <w:szCs w:val="22"/>
        </w:rPr>
      </w:pPr>
      <w:r w:rsidRPr="000745E7">
        <w:rPr>
          <w:sz w:val="22"/>
          <w:szCs w:val="22"/>
        </w:rPr>
        <w:t>A Companhia obriga-se a tomar todas as providências necessárias à viabilização da Operação de Securitização.</w:t>
      </w:r>
    </w:p>
    <w:p w14:paraId="08372EBD" w14:textId="77777777" w:rsidR="00C1504D" w:rsidRPr="000745E7" w:rsidRDefault="00C1504D" w:rsidP="000A471C">
      <w:pPr>
        <w:pStyle w:val="PargrafodaLista"/>
        <w:tabs>
          <w:tab w:val="left" w:pos="709"/>
        </w:tabs>
        <w:spacing w:after="0" w:line="300" w:lineRule="exact"/>
        <w:ind w:left="0"/>
        <w:rPr>
          <w:sz w:val="22"/>
          <w:szCs w:val="22"/>
        </w:rPr>
      </w:pPr>
    </w:p>
    <w:p w14:paraId="4F6B601F" w14:textId="51BC7543" w:rsidR="000414DC" w:rsidRPr="000745E7" w:rsidRDefault="00305DD5" w:rsidP="000A471C">
      <w:pPr>
        <w:pStyle w:val="PargrafodaLista"/>
        <w:numPr>
          <w:ilvl w:val="1"/>
          <w:numId w:val="14"/>
        </w:numPr>
        <w:tabs>
          <w:tab w:val="left" w:pos="709"/>
        </w:tabs>
        <w:spacing w:after="0" w:line="300" w:lineRule="exact"/>
        <w:ind w:left="0" w:firstLine="0"/>
        <w:rPr>
          <w:sz w:val="22"/>
          <w:szCs w:val="22"/>
        </w:rPr>
      </w:pPr>
      <w:r w:rsidRPr="000745E7">
        <w:rPr>
          <w:sz w:val="22"/>
          <w:szCs w:val="22"/>
        </w:rPr>
        <w:t xml:space="preserve">A Companhia declara ter ciência e concorda que, uma vez ocorrida a subscrição das Debêntures e dos Créditos Imobiliários representados pela CCI, em razão do regime fiduciário a ser instituído pela Securitizadora, na forma do artigo 24 e seguintes da </w:t>
      </w:r>
      <w:r w:rsidR="0003068E" w:rsidRPr="000745E7">
        <w:rPr>
          <w:sz w:val="22"/>
          <w:szCs w:val="22"/>
        </w:rPr>
        <w:t xml:space="preserve">Lei nº 14.430, de 3 de agosto de 2022, conforme em vigor </w:t>
      </w:r>
      <w:r w:rsidRPr="000745E7">
        <w:rPr>
          <w:sz w:val="22"/>
          <w:szCs w:val="22"/>
        </w:rPr>
        <w:t>(</w:t>
      </w:r>
      <w:r w:rsidR="008F33E8" w:rsidRPr="000745E7">
        <w:rPr>
          <w:sz w:val="22"/>
          <w:szCs w:val="22"/>
        </w:rPr>
        <w:t>"</w:t>
      </w:r>
      <w:r w:rsidR="0003068E" w:rsidRPr="000745E7">
        <w:rPr>
          <w:sz w:val="22"/>
          <w:szCs w:val="22"/>
          <w:u w:val="single"/>
        </w:rPr>
        <w:t>Lei nº 14.430</w:t>
      </w:r>
      <w:r w:rsidR="008F33E8" w:rsidRPr="000745E7">
        <w:rPr>
          <w:sz w:val="22"/>
          <w:szCs w:val="22"/>
        </w:rPr>
        <w:t>"</w:t>
      </w:r>
      <w:r w:rsidRPr="000745E7">
        <w:rPr>
          <w:sz w:val="22"/>
          <w:szCs w:val="22"/>
        </w:rPr>
        <w:t>), todos e quaisquer recursos devidos à Securitizadora, em decorrência de sua titularidade das Debêntures e dos Créditos Imobiliários representados pela CCI, estarão expressamente vinculados aos pagamentos a serem realizados aos investidores dos CRI.</w:t>
      </w:r>
    </w:p>
    <w:p w14:paraId="0C044FB5" w14:textId="77777777" w:rsidR="00C1504D" w:rsidRPr="000745E7" w:rsidRDefault="00C1504D" w:rsidP="000A471C">
      <w:pPr>
        <w:pStyle w:val="PargrafodaLista"/>
        <w:tabs>
          <w:tab w:val="left" w:pos="709"/>
        </w:tabs>
        <w:spacing w:after="0" w:line="300" w:lineRule="exact"/>
        <w:ind w:left="0"/>
        <w:rPr>
          <w:sz w:val="22"/>
          <w:szCs w:val="22"/>
        </w:rPr>
      </w:pPr>
    </w:p>
    <w:p w14:paraId="71068DEC" w14:textId="7D3E444D" w:rsidR="008C2B1B" w:rsidRPr="000745E7" w:rsidRDefault="008C2B1B" w:rsidP="000A471C">
      <w:pPr>
        <w:pStyle w:val="PargrafodaLista"/>
        <w:numPr>
          <w:ilvl w:val="1"/>
          <w:numId w:val="14"/>
        </w:numPr>
        <w:tabs>
          <w:tab w:val="left" w:pos="709"/>
        </w:tabs>
        <w:spacing w:after="0" w:line="300" w:lineRule="exact"/>
        <w:ind w:left="0" w:firstLine="0"/>
        <w:rPr>
          <w:sz w:val="22"/>
          <w:szCs w:val="22"/>
        </w:rPr>
      </w:pPr>
      <w:r w:rsidRPr="000745E7">
        <w:rPr>
          <w:sz w:val="22"/>
          <w:szCs w:val="22"/>
        </w:rPr>
        <w:lastRenderedPageBreak/>
        <w:t>Durante a vigência d</w:t>
      </w:r>
      <w:r w:rsidR="00A105B9" w:rsidRPr="000745E7">
        <w:rPr>
          <w:sz w:val="22"/>
          <w:szCs w:val="22"/>
        </w:rPr>
        <w:t>as Debêntures</w:t>
      </w:r>
      <w:r w:rsidRPr="000745E7">
        <w:rPr>
          <w:sz w:val="22"/>
          <w:szCs w:val="22"/>
        </w:rPr>
        <w:t xml:space="preserve">, os pagamentos dos Créditos Imobiliários serão depositados pela Emissora diretamente na Conta </w:t>
      </w:r>
      <w:r w:rsidR="00A105B9" w:rsidRPr="000745E7">
        <w:rPr>
          <w:sz w:val="22"/>
          <w:szCs w:val="22"/>
        </w:rPr>
        <w:t>do Patrimônio Separado</w:t>
      </w:r>
      <w:r w:rsidR="00451B6E" w:rsidRPr="000745E7">
        <w:rPr>
          <w:sz w:val="22"/>
          <w:szCs w:val="22"/>
        </w:rPr>
        <w:t xml:space="preserve"> (conforme definido abaixo)</w:t>
      </w:r>
      <w:r w:rsidRPr="000745E7">
        <w:rPr>
          <w:sz w:val="22"/>
          <w:szCs w:val="22"/>
        </w:rPr>
        <w:t xml:space="preserve">, sendo certo que tais pagamentos serão computados e integrarão o lastro dos CRI até sua data de liquidação integral. </w:t>
      </w:r>
    </w:p>
    <w:p w14:paraId="235E90CD" w14:textId="77777777" w:rsidR="00C1504D" w:rsidRPr="000745E7" w:rsidRDefault="00C1504D" w:rsidP="000A471C">
      <w:pPr>
        <w:pStyle w:val="PargrafodaLista"/>
        <w:tabs>
          <w:tab w:val="left" w:pos="709"/>
        </w:tabs>
        <w:spacing w:after="0" w:line="300" w:lineRule="exact"/>
        <w:ind w:left="0"/>
        <w:rPr>
          <w:sz w:val="22"/>
          <w:szCs w:val="22"/>
        </w:rPr>
      </w:pPr>
    </w:p>
    <w:p w14:paraId="7E39E713" w14:textId="44E93DA6" w:rsidR="00305DD5" w:rsidRPr="000745E7" w:rsidRDefault="00305DD5" w:rsidP="000A471C">
      <w:pPr>
        <w:pStyle w:val="PargrafodaLista"/>
        <w:numPr>
          <w:ilvl w:val="1"/>
          <w:numId w:val="14"/>
        </w:numPr>
        <w:tabs>
          <w:tab w:val="left" w:pos="709"/>
        </w:tabs>
        <w:spacing w:after="0" w:line="300" w:lineRule="exact"/>
        <w:ind w:left="0" w:firstLine="0"/>
        <w:rPr>
          <w:sz w:val="22"/>
          <w:szCs w:val="22"/>
        </w:rPr>
      </w:pPr>
      <w:r w:rsidRPr="000745E7">
        <w:rPr>
          <w:sz w:val="22"/>
          <w:szCs w:val="22"/>
        </w:rPr>
        <w:t xml:space="preserve">Serão considerados </w:t>
      </w:r>
      <w:r w:rsidR="008F33E8" w:rsidRPr="000745E7">
        <w:rPr>
          <w:sz w:val="22"/>
          <w:szCs w:val="22"/>
        </w:rPr>
        <w:t>"</w:t>
      </w:r>
      <w:r w:rsidRPr="000745E7">
        <w:rPr>
          <w:sz w:val="22"/>
          <w:szCs w:val="22"/>
          <w:u w:val="single"/>
        </w:rPr>
        <w:t>Documentos da Operação</w:t>
      </w:r>
      <w:r w:rsidR="008F33E8" w:rsidRPr="000745E7">
        <w:rPr>
          <w:sz w:val="22"/>
          <w:szCs w:val="22"/>
        </w:rPr>
        <w:t>"</w:t>
      </w:r>
      <w:r w:rsidRPr="000745E7">
        <w:rPr>
          <w:sz w:val="22"/>
          <w:szCs w:val="22"/>
        </w:rPr>
        <w:t>, em conjunto, (i) a presente Escritura de Emissão de Debêntures, (</w:t>
      </w:r>
      <w:proofErr w:type="spellStart"/>
      <w:r w:rsidRPr="000745E7">
        <w:rPr>
          <w:sz w:val="22"/>
          <w:szCs w:val="22"/>
        </w:rPr>
        <w:t>ii</w:t>
      </w:r>
      <w:proofErr w:type="spellEnd"/>
      <w:r w:rsidRPr="000745E7">
        <w:rPr>
          <w:sz w:val="22"/>
          <w:szCs w:val="22"/>
        </w:rPr>
        <w:t>) a Escritura de Emissão de CCI, (</w:t>
      </w:r>
      <w:proofErr w:type="spellStart"/>
      <w:r w:rsidRPr="000745E7">
        <w:rPr>
          <w:sz w:val="22"/>
          <w:szCs w:val="22"/>
        </w:rPr>
        <w:t>iii</w:t>
      </w:r>
      <w:proofErr w:type="spellEnd"/>
      <w:r w:rsidRPr="000745E7">
        <w:rPr>
          <w:sz w:val="22"/>
          <w:szCs w:val="22"/>
        </w:rPr>
        <w:t>) o Termo de Securitização, (</w:t>
      </w:r>
      <w:proofErr w:type="spellStart"/>
      <w:r w:rsidR="004A4468" w:rsidRPr="000745E7">
        <w:rPr>
          <w:sz w:val="22"/>
          <w:szCs w:val="22"/>
        </w:rPr>
        <w:t>i</w:t>
      </w:r>
      <w:r w:rsidRPr="000745E7">
        <w:rPr>
          <w:sz w:val="22"/>
          <w:szCs w:val="22"/>
        </w:rPr>
        <w:t>v</w:t>
      </w:r>
      <w:proofErr w:type="spellEnd"/>
      <w:r w:rsidRPr="000745E7">
        <w:rPr>
          <w:sz w:val="22"/>
          <w:szCs w:val="22"/>
        </w:rPr>
        <w:t xml:space="preserve">) </w:t>
      </w:r>
      <w:bookmarkStart w:id="26" w:name="_Hlk104326055"/>
      <w:r w:rsidR="007757BB" w:rsidRPr="000745E7">
        <w:rPr>
          <w:sz w:val="22"/>
          <w:szCs w:val="22"/>
        </w:rPr>
        <w:t>"</w:t>
      </w:r>
      <w:r w:rsidR="003000D2" w:rsidRPr="000745E7">
        <w:rPr>
          <w:i/>
          <w:iCs/>
          <w:sz w:val="22"/>
          <w:szCs w:val="22"/>
        </w:rPr>
        <w:t>Contrato de Coordenação, Colocação e Distribuição Pública, com Esforços Restritos de Distribuição, Sob o Regime de Garantia Firme de Colocação, de Certificados de Recebíveis Imobiliários</w:t>
      </w:r>
      <w:r w:rsidR="00020C93">
        <w:rPr>
          <w:i/>
          <w:iCs/>
          <w:sz w:val="22"/>
          <w:szCs w:val="22"/>
        </w:rPr>
        <w:t xml:space="preserve"> </w:t>
      </w:r>
      <w:r w:rsidR="00BE162F" w:rsidRPr="000745E7">
        <w:rPr>
          <w:i/>
          <w:iCs/>
          <w:sz w:val="22"/>
          <w:szCs w:val="22"/>
        </w:rPr>
        <w:t>das 1ª e 2ª Séries</w:t>
      </w:r>
      <w:r w:rsidR="003000D2" w:rsidRPr="000745E7">
        <w:rPr>
          <w:i/>
          <w:iCs/>
          <w:sz w:val="22"/>
          <w:szCs w:val="22"/>
        </w:rPr>
        <w:t xml:space="preserve"> da </w:t>
      </w:r>
      <w:r w:rsidR="008727C4" w:rsidRPr="000745E7">
        <w:rPr>
          <w:i/>
          <w:iCs/>
          <w:sz w:val="22"/>
          <w:szCs w:val="22"/>
        </w:rPr>
        <w:t>56</w:t>
      </w:r>
      <w:r w:rsidR="003000D2" w:rsidRPr="000745E7">
        <w:rPr>
          <w:i/>
          <w:iCs/>
          <w:sz w:val="22"/>
          <w:szCs w:val="22"/>
        </w:rPr>
        <w:t>ª (</w:t>
      </w:r>
      <w:bookmarkStart w:id="27" w:name="_Hlk115279689"/>
      <w:r w:rsidR="00780343" w:rsidRPr="000745E7">
        <w:rPr>
          <w:i/>
          <w:iCs/>
          <w:sz w:val="22"/>
          <w:szCs w:val="22"/>
        </w:rPr>
        <w:t>quinquagésima sexta</w:t>
      </w:r>
      <w:bookmarkEnd w:id="27"/>
      <w:r w:rsidR="003000D2" w:rsidRPr="000745E7">
        <w:rPr>
          <w:i/>
          <w:iCs/>
          <w:sz w:val="22"/>
          <w:szCs w:val="22"/>
        </w:rPr>
        <w:t xml:space="preserve">) Emissão da Virgo Companhia de Securitização, Lastreados em Debêntures Privadas emitidas pela </w:t>
      </w:r>
      <w:proofErr w:type="spellStart"/>
      <w:r w:rsidR="003000D2" w:rsidRPr="000745E7">
        <w:rPr>
          <w:i/>
          <w:iCs/>
          <w:sz w:val="22"/>
          <w:szCs w:val="22"/>
        </w:rPr>
        <w:t>SmartFit</w:t>
      </w:r>
      <w:proofErr w:type="spellEnd"/>
      <w:r w:rsidR="003000D2" w:rsidRPr="000745E7">
        <w:rPr>
          <w:i/>
          <w:iCs/>
          <w:sz w:val="22"/>
          <w:szCs w:val="22"/>
        </w:rPr>
        <w:t xml:space="preserve"> Escola de Ginástica e Dança S.A.</w:t>
      </w:r>
      <w:r w:rsidR="003000D2" w:rsidRPr="000745E7">
        <w:rPr>
          <w:sz w:val="22"/>
          <w:szCs w:val="22"/>
        </w:rPr>
        <w:t>"</w:t>
      </w:r>
      <w:bookmarkEnd w:id="26"/>
      <w:r w:rsidR="00451B6E" w:rsidRPr="000745E7">
        <w:rPr>
          <w:i/>
          <w:iCs/>
          <w:sz w:val="22"/>
          <w:szCs w:val="22"/>
        </w:rPr>
        <w:t>.</w:t>
      </w:r>
      <w:r w:rsidR="00451B6E" w:rsidRPr="000745E7">
        <w:rPr>
          <w:sz w:val="22"/>
          <w:szCs w:val="22"/>
        </w:rPr>
        <w:t xml:space="preserve"> a ser celebrado entre as instituições intermediárias ("</w:t>
      </w:r>
      <w:r w:rsidR="00451B6E" w:rsidRPr="000745E7">
        <w:rPr>
          <w:bCs/>
          <w:sz w:val="22"/>
          <w:szCs w:val="22"/>
          <w:u w:val="single"/>
        </w:rPr>
        <w:t>Coordenadores</w:t>
      </w:r>
      <w:r w:rsidR="00451B6E" w:rsidRPr="000745E7">
        <w:rPr>
          <w:iCs/>
          <w:sz w:val="22"/>
          <w:szCs w:val="22"/>
        </w:rPr>
        <w:t>"),</w:t>
      </w:r>
      <w:r w:rsidR="00451B6E" w:rsidRPr="000745E7">
        <w:rPr>
          <w:sz w:val="22"/>
          <w:szCs w:val="22"/>
        </w:rPr>
        <w:t xml:space="preserve"> </w:t>
      </w:r>
      <w:r w:rsidR="00DE6275" w:rsidRPr="000745E7">
        <w:rPr>
          <w:sz w:val="22"/>
          <w:szCs w:val="22"/>
        </w:rPr>
        <w:t xml:space="preserve">a </w:t>
      </w:r>
      <w:r w:rsidR="00DE6275" w:rsidRPr="000745E7">
        <w:rPr>
          <w:bCs/>
          <w:sz w:val="22"/>
          <w:szCs w:val="22"/>
        </w:rPr>
        <w:t>J. Safra Assessoria Financeira Sociedade Unipessoal Ltda.,</w:t>
      </w:r>
      <w:r w:rsidR="00DE6275" w:rsidRPr="000745E7">
        <w:rPr>
          <w:b/>
          <w:sz w:val="22"/>
          <w:szCs w:val="22"/>
        </w:rPr>
        <w:t xml:space="preserve"> </w:t>
      </w:r>
      <w:r w:rsidR="00451B6E" w:rsidRPr="000745E7">
        <w:rPr>
          <w:sz w:val="22"/>
          <w:szCs w:val="22"/>
        </w:rPr>
        <w:t>a Emissora e a Debenturista ("</w:t>
      </w:r>
      <w:r w:rsidR="00451B6E" w:rsidRPr="000745E7">
        <w:rPr>
          <w:bCs/>
          <w:sz w:val="22"/>
          <w:szCs w:val="22"/>
          <w:u w:val="single"/>
        </w:rPr>
        <w:t>Contrato de Distribuição</w:t>
      </w:r>
      <w:r w:rsidR="00451B6E" w:rsidRPr="000745E7">
        <w:rPr>
          <w:iCs/>
          <w:sz w:val="22"/>
          <w:szCs w:val="22"/>
        </w:rPr>
        <w:t xml:space="preserve">"), (v) </w:t>
      </w:r>
      <w:r w:rsidRPr="000745E7">
        <w:rPr>
          <w:sz w:val="22"/>
          <w:szCs w:val="22"/>
        </w:rPr>
        <w:t xml:space="preserve">o </w:t>
      </w:r>
      <w:r w:rsidR="00EC5F3C" w:rsidRPr="000745E7">
        <w:rPr>
          <w:sz w:val="22"/>
          <w:szCs w:val="22"/>
        </w:rPr>
        <w:t xml:space="preserve">Boletim de Subscrição </w:t>
      </w:r>
      <w:r w:rsidRPr="000745E7">
        <w:rPr>
          <w:sz w:val="22"/>
          <w:szCs w:val="22"/>
        </w:rPr>
        <w:t>das Debêntures</w:t>
      </w:r>
      <w:r w:rsidR="00EC5F3C" w:rsidRPr="000745E7">
        <w:rPr>
          <w:sz w:val="22"/>
          <w:szCs w:val="22"/>
        </w:rPr>
        <w:t xml:space="preserve"> (conforme definido</w:t>
      </w:r>
      <w:r w:rsidR="00451B6E" w:rsidRPr="000745E7">
        <w:rPr>
          <w:sz w:val="22"/>
          <w:szCs w:val="22"/>
        </w:rPr>
        <w:t xml:space="preserve"> abaixo</w:t>
      </w:r>
      <w:r w:rsidR="00EC5F3C" w:rsidRPr="000745E7">
        <w:rPr>
          <w:sz w:val="22"/>
          <w:szCs w:val="22"/>
        </w:rPr>
        <w:t>)</w:t>
      </w:r>
      <w:r w:rsidRPr="000745E7">
        <w:rPr>
          <w:sz w:val="22"/>
          <w:szCs w:val="22"/>
        </w:rPr>
        <w:t xml:space="preserve"> e </w:t>
      </w:r>
      <w:r w:rsidR="00451B6E" w:rsidRPr="000745E7">
        <w:rPr>
          <w:sz w:val="22"/>
          <w:szCs w:val="22"/>
        </w:rPr>
        <w:t xml:space="preserve">(vi) </w:t>
      </w:r>
      <w:bookmarkStart w:id="28" w:name="_Hlk113534862"/>
      <w:r w:rsidR="00451B6E" w:rsidRPr="000745E7">
        <w:rPr>
          <w:sz w:val="22"/>
          <w:szCs w:val="22"/>
        </w:rPr>
        <w:t xml:space="preserve">quaisquer </w:t>
      </w:r>
      <w:r w:rsidRPr="000745E7">
        <w:rPr>
          <w:sz w:val="22"/>
          <w:szCs w:val="22"/>
        </w:rPr>
        <w:t>aditamentos</w:t>
      </w:r>
      <w:r w:rsidR="00451B6E" w:rsidRPr="000745E7">
        <w:rPr>
          <w:sz w:val="22"/>
          <w:szCs w:val="22"/>
        </w:rPr>
        <w:t xml:space="preserve"> aos documentos aqui mencionados</w:t>
      </w:r>
      <w:r w:rsidRPr="000745E7">
        <w:rPr>
          <w:sz w:val="22"/>
          <w:szCs w:val="22"/>
        </w:rPr>
        <w:t>, razão pela qual nenhum dos Documentos da Operação poderá ser interpretado e/ou analisado isoladamente</w:t>
      </w:r>
      <w:bookmarkEnd w:id="28"/>
      <w:r w:rsidRPr="000745E7">
        <w:rPr>
          <w:sz w:val="22"/>
          <w:szCs w:val="22"/>
        </w:rPr>
        <w:t>.</w:t>
      </w:r>
    </w:p>
    <w:p w14:paraId="113039A4" w14:textId="753E0550" w:rsidR="00C1504D" w:rsidRPr="000745E7" w:rsidRDefault="00C1504D" w:rsidP="000A471C">
      <w:pPr>
        <w:pStyle w:val="PargrafodaLista"/>
        <w:tabs>
          <w:tab w:val="left" w:pos="709"/>
        </w:tabs>
        <w:spacing w:after="0" w:line="300" w:lineRule="exact"/>
        <w:ind w:left="0"/>
        <w:rPr>
          <w:sz w:val="22"/>
          <w:szCs w:val="22"/>
        </w:rPr>
      </w:pPr>
    </w:p>
    <w:p w14:paraId="4894FB70" w14:textId="23E13521" w:rsidR="00457F0B" w:rsidRPr="000745E7" w:rsidRDefault="00457F0B" w:rsidP="00457F0B">
      <w:pPr>
        <w:pStyle w:val="PargrafodaLista"/>
        <w:numPr>
          <w:ilvl w:val="1"/>
          <w:numId w:val="14"/>
        </w:numPr>
        <w:tabs>
          <w:tab w:val="left" w:pos="709"/>
        </w:tabs>
        <w:spacing w:after="0" w:line="300" w:lineRule="exact"/>
        <w:ind w:left="0" w:firstLine="0"/>
        <w:rPr>
          <w:sz w:val="22"/>
          <w:szCs w:val="22"/>
        </w:rPr>
      </w:pPr>
      <w:bookmarkStart w:id="29" w:name="_Ref104826671"/>
      <w:r w:rsidRPr="000745E7">
        <w:rPr>
          <w:sz w:val="22"/>
          <w:szCs w:val="22"/>
        </w:rPr>
        <w:t xml:space="preserve">Procedimento de Coleta de Intenções de Investimento (Procedimento de </w:t>
      </w:r>
      <w:proofErr w:type="spellStart"/>
      <w:r w:rsidRPr="000745E7">
        <w:rPr>
          <w:i/>
          <w:iCs/>
          <w:sz w:val="22"/>
          <w:szCs w:val="22"/>
        </w:rPr>
        <w:t>Bookbuilding</w:t>
      </w:r>
      <w:proofErr w:type="spellEnd"/>
      <w:r w:rsidRPr="000745E7">
        <w:rPr>
          <w:sz w:val="22"/>
          <w:szCs w:val="22"/>
        </w:rPr>
        <w:t>)</w:t>
      </w:r>
      <w:bookmarkEnd w:id="29"/>
      <w:r w:rsidRPr="000745E7">
        <w:rPr>
          <w:sz w:val="22"/>
          <w:szCs w:val="22"/>
        </w:rPr>
        <w:t>. Os Coordenadores</w:t>
      </w:r>
      <w:r w:rsidRPr="000745E7" w:rsidDel="00AF0A56">
        <w:rPr>
          <w:sz w:val="22"/>
          <w:szCs w:val="22"/>
        </w:rPr>
        <w:t xml:space="preserve"> </w:t>
      </w:r>
      <w:r w:rsidRPr="000745E7">
        <w:rPr>
          <w:sz w:val="22"/>
          <w:szCs w:val="22"/>
        </w:rPr>
        <w:t>organizarão procedimento de coleta de intenções de investimento dos CRI, nos termos da Instrução CVM 476 ("</w:t>
      </w:r>
      <w:r w:rsidRPr="000745E7">
        <w:rPr>
          <w:sz w:val="22"/>
          <w:szCs w:val="22"/>
          <w:u w:val="single"/>
        </w:rPr>
        <w:t xml:space="preserve">Procedimento de </w:t>
      </w:r>
      <w:proofErr w:type="spellStart"/>
      <w:r w:rsidRPr="000745E7">
        <w:rPr>
          <w:i/>
          <w:sz w:val="22"/>
          <w:szCs w:val="22"/>
          <w:u w:val="single"/>
        </w:rPr>
        <w:t>Bookbuilding</w:t>
      </w:r>
      <w:proofErr w:type="spellEnd"/>
      <w:r w:rsidRPr="000745E7">
        <w:rPr>
          <w:sz w:val="22"/>
          <w:szCs w:val="22"/>
        </w:rPr>
        <w:t xml:space="preserve">"), para definição </w:t>
      </w:r>
      <w:r w:rsidR="00F83BC2" w:rsidRPr="000745E7">
        <w:rPr>
          <w:sz w:val="22"/>
          <w:szCs w:val="22"/>
        </w:rPr>
        <w:t xml:space="preserve">(i) </w:t>
      </w:r>
      <w:r w:rsidRPr="000745E7">
        <w:rPr>
          <w:sz w:val="22"/>
          <w:szCs w:val="22"/>
        </w:rPr>
        <w:t>da taxa final para a remuneração dos CRI, conforme definidos no Termo de Securitização, e, consequentemente, para a Remuneração das Debêntures nas condições previstas no Contrato de Distribuição</w:t>
      </w:r>
      <w:r w:rsidR="00F83BC2" w:rsidRPr="000745E7">
        <w:rPr>
          <w:sz w:val="22"/>
          <w:szCs w:val="22"/>
        </w:rPr>
        <w:t xml:space="preserve"> e (</w:t>
      </w:r>
      <w:proofErr w:type="spellStart"/>
      <w:r w:rsidR="00F83BC2" w:rsidRPr="000745E7">
        <w:rPr>
          <w:sz w:val="22"/>
          <w:szCs w:val="22"/>
        </w:rPr>
        <w:t>ii</w:t>
      </w:r>
      <w:proofErr w:type="spellEnd"/>
      <w:r w:rsidR="00F83BC2" w:rsidRPr="000745E7">
        <w:rPr>
          <w:sz w:val="22"/>
          <w:szCs w:val="22"/>
        </w:rPr>
        <w:t xml:space="preserve">) da </w:t>
      </w:r>
      <w:bookmarkStart w:id="30" w:name="_Hlk116310281"/>
      <w:r w:rsidR="006960F2">
        <w:rPr>
          <w:bCs/>
          <w:sz w:val="22"/>
          <w:szCs w:val="22"/>
        </w:rPr>
        <w:t xml:space="preserve">existência da 2ª série, representativa </w:t>
      </w:r>
      <w:proofErr w:type="spellStart"/>
      <w:r w:rsidR="006960F2">
        <w:rPr>
          <w:bCs/>
          <w:sz w:val="22"/>
          <w:szCs w:val="22"/>
        </w:rPr>
        <w:t>dos</w:t>
      </w:r>
      <w:proofErr w:type="spellEnd"/>
      <w:r w:rsidR="006960F2">
        <w:rPr>
          <w:bCs/>
          <w:sz w:val="22"/>
          <w:szCs w:val="22"/>
        </w:rPr>
        <w:t xml:space="preserve"> CRI IPCA e consequentemente das Debêntures IPCA ou da</w:t>
      </w:r>
      <w:bookmarkEnd w:id="30"/>
      <w:r w:rsidR="006960F2" w:rsidRPr="000745E7">
        <w:rPr>
          <w:sz w:val="22"/>
          <w:szCs w:val="22"/>
        </w:rPr>
        <w:t xml:space="preserve"> </w:t>
      </w:r>
      <w:r w:rsidR="00F83BC2" w:rsidRPr="000745E7">
        <w:rPr>
          <w:sz w:val="22"/>
          <w:szCs w:val="22"/>
        </w:rPr>
        <w:t xml:space="preserve">quantidade de CRI a ser alocada em cada série, e, consequentemente, da quantidade de Debêntures alocada em cada série, conforme o sistema de </w:t>
      </w:r>
      <w:r w:rsidR="00C03FE3" w:rsidRPr="000745E7">
        <w:rPr>
          <w:sz w:val="22"/>
          <w:szCs w:val="22"/>
        </w:rPr>
        <w:t>V</w:t>
      </w:r>
      <w:r w:rsidR="00F83BC2" w:rsidRPr="000745E7">
        <w:rPr>
          <w:sz w:val="22"/>
          <w:szCs w:val="22"/>
        </w:rPr>
        <w:t xml:space="preserve">asos </w:t>
      </w:r>
      <w:r w:rsidR="00C03FE3" w:rsidRPr="000745E7">
        <w:rPr>
          <w:sz w:val="22"/>
          <w:szCs w:val="22"/>
        </w:rPr>
        <w:t>C</w:t>
      </w:r>
      <w:r w:rsidR="00F83BC2" w:rsidRPr="000745E7">
        <w:rPr>
          <w:sz w:val="22"/>
          <w:szCs w:val="22"/>
        </w:rPr>
        <w:t>omunicantes</w:t>
      </w:r>
      <w:r w:rsidR="00C03FE3" w:rsidRPr="000745E7">
        <w:rPr>
          <w:sz w:val="22"/>
          <w:szCs w:val="22"/>
        </w:rPr>
        <w:t xml:space="preserve"> (conforme abaixo definido), observado </w:t>
      </w:r>
      <w:r w:rsidR="0038754B" w:rsidRPr="000745E7">
        <w:rPr>
          <w:bCs/>
          <w:sz w:val="22"/>
          <w:szCs w:val="22"/>
        </w:rPr>
        <w:t xml:space="preserve">que o valor das Debêntures DI não poderá ser inferior a R$ 150.000.000,00 (cento e cinquenta milhões de reais), correspondente a 150.000 (cento e cinquenta mil) </w:t>
      </w:r>
      <w:r w:rsidR="001846AF" w:rsidRPr="000745E7">
        <w:rPr>
          <w:bCs/>
          <w:sz w:val="22"/>
          <w:szCs w:val="22"/>
        </w:rPr>
        <w:t xml:space="preserve">Debêntures DI </w:t>
      </w:r>
      <w:r w:rsidR="0038754B" w:rsidRPr="000745E7">
        <w:rPr>
          <w:bCs/>
          <w:sz w:val="22"/>
          <w:szCs w:val="22"/>
        </w:rPr>
        <w:t>("</w:t>
      </w:r>
      <w:r w:rsidR="0038754B" w:rsidRPr="000745E7">
        <w:rPr>
          <w:sz w:val="22"/>
          <w:szCs w:val="22"/>
          <w:u w:val="single"/>
        </w:rPr>
        <w:t>Montante Mínimo das Debêntures DI</w:t>
      </w:r>
      <w:r w:rsidR="0038754B" w:rsidRPr="000745E7">
        <w:rPr>
          <w:bCs/>
          <w:sz w:val="22"/>
          <w:szCs w:val="22"/>
        </w:rPr>
        <w:t>")</w:t>
      </w:r>
      <w:r w:rsidRPr="000745E7">
        <w:rPr>
          <w:sz w:val="22"/>
          <w:szCs w:val="22"/>
        </w:rPr>
        <w:t>.</w:t>
      </w:r>
      <w:r w:rsidR="00CB39A1" w:rsidRPr="000745E7">
        <w:rPr>
          <w:sz w:val="22"/>
          <w:szCs w:val="22"/>
        </w:rPr>
        <w:t xml:space="preserve"> </w:t>
      </w:r>
    </w:p>
    <w:p w14:paraId="47FCE9AB" w14:textId="77777777" w:rsidR="00457F0B" w:rsidRPr="000745E7" w:rsidRDefault="00457F0B" w:rsidP="00A971FE">
      <w:pPr>
        <w:pStyle w:val="PargrafodaLista"/>
        <w:rPr>
          <w:sz w:val="22"/>
          <w:szCs w:val="22"/>
        </w:rPr>
      </w:pPr>
    </w:p>
    <w:p w14:paraId="0EDCCEF9" w14:textId="22B8E09E" w:rsidR="00457F0B" w:rsidRPr="000745E7" w:rsidRDefault="00457F0B" w:rsidP="00A971FE">
      <w:pPr>
        <w:pStyle w:val="PargrafodaLista"/>
        <w:numPr>
          <w:ilvl w:val="1"/>
          <w:numId w:val="14"/>
        </w:numPr>
        <w:tabs>
          <w:tab w:val="left" w:pos="709"/>
        </w:tabs>
        <w:spacing w:after="0" w:line="300" w:lineRule="exact"/>
        <w:ind w:left="0" w:firstLine="0"/>
        <w:rPr>
          <w:sz w:val="22"/>
          <w:szCs w:val="22"/>
        </w:rPr>
      </w:pPr>
      <w:r w:rsidRPr="000745E7">
        <w:rPr>
          <w:sz w:val="22"/>
          <w:szCs w:val="22"/>
        </w:rPr>
        <w:t xml:space="preserve">O resultado do Procedimento de </w:t>
      </w:r>
      <w:proofErr w:type="spellStart"/>
      <w:r w:rsidRPr="000745E7">
        <w:rPr>
          <w:i/>
          <w:iCs/>
          <w:sz w:val="22"/>
          <w:szCs w:val="22"/>
        </w:rPr>
        <w:t>Bookbuilding</w:t>
      </w:r>
      <w:proofErr w:type="spellEnd"/>
      <w:r w:rsidRPr="000745E7">
        <w:rPr>
          <w:sz w:val="22"/>
          <w:szCs w:val="22"/>
        </w:rPr>
        <w:t xml:space="preserve"> </w:t>
      </w:r>
      <w:r w:rsidR="00C03FE3" w:rsidRPr="000745E7">
        <w:rPr>
          <w:sz w:val="22"/>
          <w:szCs w:val="22"/>
        </w:rPr>
        <w:t>para a definição</w:t>
      </w:r>
      <w:r w:rsidR="004F3AC3">
        <w:rPr>
          <w:sz w:val="22"/>
          <w:szCs w:val="22"/>
        </w:rPr>
        <w:t xml:space="preserve"> da</w:t>
      </w:r>
      <w:r w:rsidR="00C03FE3" w:rsidRPr="000745E7">
        <w:rPr>
          <w:sz w:val="22"/>
          <w:szCs w:val="22"/>
        </w:rPr>
        <w:t xml:space="preserve"> Remuneração das Debêntures</w:t>
      </w:r>
      <w:r w:rsidR="00020C93">
        <w:rPr>
          <w:sz w:val="22"/>
          <w:szCs w:val="22"/>
        </w:rPr>
        <w:t xml:space="preserve">, a </w:t>
      </w:r>
      <w:bookmarkStart w:id="31" w:name="_Hlk116312120"/>
      <w:r w:rsidR="00020C93">
        <w:rPr>
          <w:sz w:val="22"/>
          <w:szCs w:val="22"/>
        </w:rPr>
        <w:t xml:space="preserve">existência da </w:t>
      </w:r>
      <w:proofErr w:type="spellStart"/>
      <w:r w:rsidR="00020C93">
        <w:rPr>
          <w:bCs/>
          <w:sz w:val="22"/>
          <w:szCs w:val="22"/>
        </w:rPr>
        <w:t>da</w:t>
      </w:r>
      <w:proofErr w:type="spellEnd"/>
      <w:r w:rsidR="00020C93">
        <w:rPr>
          <w:bCs/>
          <w:sz w:val="22"/>
          <w:szCs w:val="22"/>
        </w:rPr>
        <w:t xml:space="preserve"> 2ª série</w:t>
      </w:r>
      <w:r w:rsidR="00C03FE3" w:rsidRPr="000745E7">
        <w:rPr>
          <w:sz w:val="22"/>
          <w:szCs w:val="22"/>
        </w:rPr>
        <w:t xml:space="preserve"> </w:t>
      </w:r>
      <w:bookmarkEnd w:id="31"/>
      <w:r w:rsidR="00C03FE3" w:rsidRPr="000745E7">
        <w:rPr>
          <w:sz w:val="22"/>
          <w:szCs w:val="22"/>
        </w:rPr>
        <w:t>e da quantidade</w:t>
      </w:r>
      <w:r w:rsidR="00A36EF5" w:rsidRPr="000745E7">
        <w:rPr>
          <w:sz w:val="22"/>
          <w:szCs w:val="22"/>
        </w:rPr>
        <w:t xml:space="preserve"> de Debêntures a ser alocada em cada série,</w:t>
      </w:r>
      <w:r w:rsidR="00C03FE3" w:rsidRPr="000745E7">
        <w:rPr>
          <w:sz w:val="22"/>
          <w:szCs w:val="22"/>
        </w:rPr>
        <w:t xml:space="preserve"> </w:t>
      </w:r>
      <w:r w:rsidR="00B86E93">
        <w:rPr>
          <w:sz w:val="22"/>
          <w:szCs w:val="22"/>
        </w:rPr>
        <w:t xml:space="preserve">conforme o caso, </w:t>
      </w:r>
      <w:r w:rsidRPr="000745E7">
        <w:rPr>
          <w:sz w:val="22"/>
          <w:szCs w:val="22"/>
        </w:rPr>
        <w:t>será ratificado por meio de aditamento a esta Escritura de Emissão de Debêntures anteriormente à primeira Data de Integralização, que deverá ser levado a registro perante a JUCESP, sem necessidade de nova aprovação societária pela Emissora, pela Securitizadora ou aprovação por assembleia geral de titulares dos CRI.</w:t>
      </w:r>
    </w:p>
    <w:p w14:paraId="675EC9B1" w14:textId="167ED0B5" w:rsidR="00457F0B" w:rsidRPr="000745E7" w:rsidRDefault="00457F0B" w:rsidP="000A471C">
      <w:pPr>
        <w:pStyle w:val="PargrafodaLista"/>
        <w:tabs>
          <w:tab w:val="left" w:pos="709"/>
        </w:tabs>
        <w:spacing w:after="0" w:line="300" w:lineRule="exact"/>
        <w:ind w:left="0"/>
        <w:rPr>
          <w:sz w:val="22"/>
          <w:szCs w:val="22"/>
        </w:rPr>
      </w:pPr>
    </w:p>
    <w:bookmarkEnd w:id="24"/>
    <w:p w14:paraId="72311704" w14:textId="065A69DF" w:rsidR="000414DC" w:rsidRPr="000745E7" w:rsidRDefault="00B30903" w:rsidP="000A471C">
      <w:pPr>
        <w:pStyle w:val="PargrafodaLista"/>
        <w:tabs>
          <w:tab w:val="left" w:pos="709"/>
        </w:tabs>
        <w:spacing w:after="0" w:line="300" w:lineRule="exact"/>
        <w:ind w:left="0"/>
        <w:contextualSpacing/>
        <w:outlineLvl w:val="0"/>
        <w:rPr>
          <w:sz w:val="22"/>
          <w:szCs w:val="22"/>
        </w:rPr>
      </w:pPr>
      <w:r w:rsidRPr="000745E7">
        <w:rPr>
          <w:sz w:val="22"/>
          <w:szCs w:val="22"/>
        </w:rPr>
        <w:t>6.</w:t>
      </w:r>
      <w:r w:rsidRPr="000745E7">
        <w:rPr>
          <w:sz w:val="22"/>
          <w:szCs w:val="22"/>
        </w:rPr>
        <w:tab/>
      </w:r>
      <w:r w:rsidRPr="000745E7">
        <w:rPr>
          <w:smallCaps/>
          <w:sz w:val="22"/>
          <w:szCs w:val="22"/>
          <w:u w:val="single"/>
        </w:rPr>
        <w:t>Caracterís</w:t>
      </w:r>
      <w:r w:rsidR="005F50E1" w:rsidRPr="000745E7">
        <w:rPr>
          <w:smallCaps/>
          <w:sz w:val="22"/>
          <w:szCs w:val="22"/>
          <w:u w:val="single"/>
        </w:rPr>
        <w:t>ti</w:t>
      </w:r>
      <w:r w:rsidRPr="000745E7">
        <w:rPr>
          <w:smallCaps/>
          <w:sz w:val="22"/>
          <w:szCs w:val="22"/>
          <w:u w:val="single"/>
        </w:rPr>
        <w:t>cas das debêntures</w:t>
      </w:r>
      <w:r w:rsidRPr="000745E7">
        <w:rPr>
          <w:sz w:val="22"/>
          <w:szCs w:val="22"/>
        </w:rPr>
        <w:t xml:space="preserve"> </w:t>
      </w:r>
    </w:p>
    <w:p w14:paraId="5513BE4A" w14:textId="77777777" w:rsidR="00C1504D" w:rsidRPr="000745E7" w:rsidRDefault="00C1504D" w:rsidP="000A471C">
      <w:pPr>
        <w:pStyle w:val="PargrafodaLista"/>
        <w:tabs>
          <w:tab w:val="left" w:pos="709"/>
        </w:tabs>
        <w:spacing w:after="0" w:line="300" w:lineRule="exact"/>
        <w:ind w:left="0"/>
        <w:contextualSpacing/>
        <w:jc w:val="center"/>
        <w:rPr>
          <w:b/>
          <w:sz w:val="22"/>
          <w:szCs w:val="22"/>
        </w:rPr>
      </w:pPr>
    </w:p>
    <w:p w14:paraId="753BEDAC" w14:textId="4AB8716A" w:rsidR="000414DC" w:rsidRPr="000745E7" w:rsidRDefault="000414DC" w:rsidP="000A471C">
      <w:pPr>
        <w:pStyle w:val="PargrafodaLista"/>
        <w:widowControl w:val="0"/>
        <w:numPr>
          <w:ilvl w:val="1"/>
          <w:numId w:val="15"/>
        </w:numPr>
        <w:tabs>
          <w:tab w:val="left" w:pos="709"/>
        </w:tabs>
        <w:spacing w:after="0" w:line="300" w:lineRule="exact"/>
        <w:ind w:left="0" w:firstLine="0"/>
        <w:rPr>
          <w:bCs/>
          <w:i/>
          <w:iCs/>
          <w:smallCaps/>
          <w:sz w:val="22"/>
          <w:szCs w:val="22"/>
          <w:u w:val="single"/>
        </w:rPr>
      </w:pPr>
      <w:r w:rsidRPr="000745E7">
        <w:rPr>
          <w:bCs/>
          <w:i/>
          <w:iCs/>
          <w:sz w:val="22"/>
          <w:szCs w:val="22"/>
          <w:u w:val="single"/>
        </w:rPr>
        <w:t>Número da Emissão</w:t>
      </w:r>
    </w:p>
    <w:p w14:paraId="20E3CD52" w14:textId="77777777" w:rsidR="00C1504D" w:rsidRPr="000745E7" w:rsidRDefault="00C1504D" w:rsidP="000A471C">
      <w:pPr>
        <w:pStyle w:val="PargrafodaLista"/>
        <w:widowControl w:val="0"/>
        <w:tabs>
          <w:tab w:val="left" w:pos="709"/>
        </w:tabs>
        <w:spacing w:after="0" w:line="300" w:lineRule="exact"/>
        <w:ind w:left="0"/>
        <w:rPr>
          <w:b/>
          <w:smallCaps/>
          <w:sz w:val="22"/>
          <w:szCs w:val="22"/>
        </w:rPr>
      </w:pPr>
    </w:p>
    <w:p w14:paraId="1719D3A0" w14:textId="1B688CF8" w:rsidR="000414DC" w:rsidRPr="000745E7" w:rsidRDefault="000414DC" w:rsidP="000A471C">
      <w:pPr>
        <w:pStyle w:val="Default"/>
        <w:widowControl w:val="0"/>
        <w:numPr>
          <w:ilvl w:val="2"/>
          <w:numId w:val="15"/>
        </w:numPr>
        <w:tabs>
          <w:tab w:val="left" w:pos="709"/>
        </w:tabs>
        <w:spacing w:line="300" w:lineRule="exact"/>
        <w:ind w:left="709" w:firstLine="0"/>
        <w:jc w:val="both"/>
        <w:rPr>
          <w:rFonts w:ascii="Times New Roman" w:hAnsi="Times New Roman" w:cs="Times New Roman"/>
          <w:color w:val="auto"/>
          <w:sz w:val="22"/>
          <w:szCs w:val="22"/>
        </w:rPr>
      </w:pPr>
      <w:r w:rsidRPr="000745E7">
        <w:rPr>
          <w:rFonts w:ascii="Times New Roman" w:hAnsi="Times New Roman" w:cs="Times New Roman"/>
          <w:color w:val="auto"/>
          <w:sz w:val="22"/>
          <w:szCs w:val="22"/>
        </w:rPr>
        <w:t xml:space="preserve">As Debêntures representam a </w:t>
      </w:r>
      <w:r w:rsidR="000523D4" w:rsidRPr="000745E7">
        <w:rPr>
          <w:rFonts w:ascii="Times New Roman" w:hAnsi="Times New Roman" w:cs="Times New Roman"/>
          <w:bCs/>
          <w:sz w:val="22"/>
          <w:szCs w:val="22"/>
        </w:rPr>
        <w:t>7</w:t>
      </w:r>
      <w:r w:rsidRPr="000745E7">
        <w:rPr>
          <w:rFonts w:ascii="Times New Roman" w:hAnsi="Times New Roman" w:cs="Times New Roman"/>
          <w:sz w:val="22"/>
          <w:szCs w:val="22"/>
        </w:rPr>
        <w:t>ª (</w:t>
      </w:r>
      <w:r w:rsidR="000523D4" w:rsidRPr="000745E7">
        <w:rPr>
          <w:rFonts w:ascii="Times New Roman" w:hAnsi="Times New Roman" w:cs="Times New Roman"/>
          <w:bCs/>
          <w:sz w:val="22"/>
          <w:szCs w:val="22"/>
        </w:rPr>
        <w:t>sétima</w:t>
      </w:r>
      <w:r w:rsidRPr="000745E7">
        <w:rPr>
          <w:rFonts w:ascii="Times New Roman" w:hAnsi="Times New Roman" w:cs="Times New Roman"/>
          <w:sz w:val="22"/>
          <w:szCs w:val="22"/>
        </w:rPr>
        <w:t xml:space="preserve">) </w:t>
      </w:r>
      <w:r w:rsidRPr="000745E7">
        <w:rPr>
          <w:rFonts w:ascii="Times New Roman" w:hAnsi="Times New Roman" w:cs="Times New Roman"/>
          <w:color w:val="auto"/>
          <w:sz w:val="22"/>
          <w:szCs w:val="22"/>
        </w:rPr>
        <w:t xml:space="preserve">emissão de debêntures da Emissora. </w:t>
      </w:r>
    </w:p>
    <w:p w14:paraId="0E466365" w14:textId="77777777" w:rsidR="00C1504D" w:rsidRPr="000745E7" w:rsidRDefault="00C1504D" w:rsidP="000A471C">
      <w:pPr>
        <w:pStyle w:val="Default"/>
        <w:widowControl w:val="0"/>
        <w:tabs>
          <w:tab w:val="left" w:pos="709"/>
        </w:tabs>
        <w:spacing w:line="300" w:lineRule="exact"/>
        <w:jc w:val="both"/>
        <w:rPr>
          <w:rFonts w:ascii="Times New Roman" w:hAnsi="Times New Roman" w:cs="Times New Roman"/>
          <w:color w:val="auto"/>
          <w:sz w:val="22"/>
          <w:szCs w:val="22"/>
        </w:rPr>
      </w:pPr>
    </w:p>
    <w:p w14:paraId="6FB12554" w14:textId="1EF8149D" w:rsidR="00EC5F3C" w:rsidRPr="000745E7" w:rsidRDefault="00EC5F3C" w:rsidP="000A471C">
      <w:pPr>
        <w:pStyle w:val="PargrafodaLista"/>
        <w:widowControl w:val="0"/>
        <w:numPr>
          <w:ilvl w:val="1"/>
          <w:numId w:val="15"/>
        </w:numPr>
        <w:tabs>
          <w:tab w:val="left" w:pos="709"/>
        </w:tabs>
        <w:spacing w:after="0" w:line="300" w:lineRule="exact"/>
        <w:ind w:left="0" w:firstLine="0"/>
        <w:rPr>
          <w:bCs/>
          <w:i/>
          <w:iCs/>
          <w:sz w:val="22"/>
          <w:szCs w:val="22"/>
          <w:u w:val="single"/>
        </w:rPr>
      </w:pPr>
      <w:r w:rsidRPr="000745E7">
        <w:rPr>
          <w:bCs/>
          <w:i/>
          <w:iCs/>
          <w:sz w:val="22"/>
          <w:szCs w:val="22"/>
          <w:u w:val="single"/>
        </w:rPr>
        <w:t>Número de Séries</w:t>
      </w:r>
    </w:p>
    <w:p w14:paraId="2E3B9A89" w14:textId="77777777" w:rsidR="00C1504D" w:rsidRPr="000745E7" w:rsidRDefault="00C1504D" w:rsidP="000A471C">
      <w:pPr>
        <w:pStyle w:val="PargrafodaLista"/>
        <w:widowControl w:val="0"/>
        <w:tabs>
          <w:tab w:val="left" w:pos="709"/>
        </w:tabs>
        <w:spacing w:after="0" w:line="300" w:lineRule="exact"/>
        <w:ind w:left="0"/>
        <w:rPr>
          <w:b/>
          <w:sz w:val="22"/>
          <w:szCs w:val="22"/>
        </w:rPr>
      </w:pPr>
    </w:p>
    <w:p w14:paraId="79F1F3DC" w14:textId="0228752B" w:rsidR="00EC5F3C" w:rsidRPr="000745E7" w:rsidRDefault="00EC5F3C" w:rsidP="000A471C">
      <w:pPr>
        <w:pStyle w:val="Default"/>
        <w:widowControl w:val="0"/>
        <w:numPr>
          <w:ilvl w:val="2"/>
          <w:numId w:val="15"/>
        </w:numPr>
        <w:tabs>
          <w:tab w:val="left" w:pos="709"/>
        </w:tabs>
        <w:spacing w:line="300" w:lineRule="exact"/>
        <w:ind w:left="709" w:firstLine="0"/>
        <w:jc w:val="both"/>
        <w:rPr>
          <w:rFonts w:ascii="Times New Roman" w:hAnsi="Times New Roman" w:cs="Times New Roman"/>
          <w:color w:val="auto"/>
          <w:sz w:val="22"/>
          <w:szCs w:val="22"/>
        </w:rPr>
      </w:pPr>
      <w:r w:rsidRPr="000745E7">
        <w:rPr>
          <w:rFonts w:ascii="Times New Roman" w:hAnsi="Times New Roman" w:cs="Times New Roman"/>
          <w:color w:val="auto"/>
          <w:sz w:val="22"/>
          <w:szCs w:val="22"/>
        </w:rPr>
        <w:t xml:space="preserve">A Emissão será realizada em </w:t>
      </w:r>
      <w:r w:rsidR="00AA01E3" w:rsidRPr="000745E7">
        <w:rPr>
          <w:rFonts w:ascii="Times New Roman" w:hAnsi="Times New Roman" w:cs="Times New Roman"/>
          <w:color w:val="auto"/>
          <w:sz w:val="22"/>
          <w:szCs w:val="22"/>
        </w:rPr>
        <w:t xml:space="preserve">até 2 (duas) </w:t>
      </w:r>
      <w:r w:rsidR="000523D4" w:rsidRPr="000745E7">
        <w:rPr>
          <w:rFonts w:ascii="Times New Roman" w:hAnsi="Times New Roman" w:cs="Times New Roman"/>
          <w:color w:val="auto"/>
          <w:sz w:val="22"/>
          <w:szCs w:val="22"/>
        </w:rPr>
        <w:t>série</w:t>
      </w:r>
      <w:r w:rsidR="00AA01E3" w:rsidRPr="000745E7">
        <w:rPr>
          <w:rFonts w:ascii="Times New Roman" w:hAnsi="Times New Roman" w:cs="Times New Roman"/>
          <w:color w:val="auto"/>
          <w:sz w:val="22"/>
          <w:szCs w:val="22"/>
        </w:rPr>
        <w:t>s</w:t>
      </w:r>
      <w:r w:rsidR="00020C93">
        <w:rPr>
          <w:rFonts w:ascii="Times New Roman" w:hAnsi="Times New Roman" w:cs="Times New Roman"/>
          <w:color w:val="auto"/>
          <w:sz w:val="22"/>
          <w:szCs w:val="22"/>
        </w:rPr>
        <w:t xml:space="preserve"> </w:t>
      </w:r>
      <w:r w:rsidR="00AA01E3" w:rsidRPr="000745E7">
        <w:rPr>
          <w:rFonts w:ascii="Times New Roman" w:hAnsi="Times New Roman" w:cs="Times New Roman"/>
          <w:color w:val="auto"/>
          <w:sz w:val="22"/>
          <w:szCs w:val="22"/>
        </w:rPr>
        <w:t>no sistema de vasos comunicantes (</w:t>
      </w:r>
      <w:r w:rsidR="00373DED" w:rsidRPr="000745E7">
        <w:rPr>
          <w:rFonts w:ascii="Times New Roman" w:hAnsi="Times New Roman" w:cs="Times New Roman"/>
          <w:color w:val="auto"/>
          <w:sz w:val="22"/>
          <w:szCs w:val="22"/>
        </w:rPr>
        <w:t>"</w:t>
      </w:r>
      <w:r w:rsidR="00AA01E3" w:rsidRPr="000745E7">
        <w:rPr>
          <w:rFonts w:ascii="Times New Roman" w:hAnsi="Times New Roman" w:cs="Times New Roman"/>
          <w:color w:val="auto"/>
          <w:sz w:val="22"/>
          <w:szCs w:val="22"/>
          <w:u w:val="single"/>
        </w:rPr>
        <w:t>Sistema de Vasos Comunicantes</w:t>
      </w:r>
      <w:r w:rsidR="00373DED" w:rsidRPr="000745E7">
        <w:rPr>
          <w:rFonts w:ascii="Times New Roman" w:hAnsi="Times New Roman" w:cs="Times New Roman"/>
          <w:color w:val="auto"/>
          <w:sz w:val="22"/>
          <w:szCs w:val="22"/>
        </w:rPr>
        <w:t>"</w:t>
      </w:r>
      <w:r w:rsidR="00AA01E3" w:rsidRPr="000745E7">
        <w:rPr>
          <w:rFonts w:ascii="Times New Roman" w:hAnsi="Times New Roman" w:cs="Times New Roman"/>
          <w:color w:val="auto"/>
          <w:sz w:val="22"/>
          <w:szCs w:val="22"/>
        </w:rPr>
        <w:t xml:space="preserve">), sendo que </w:t>
      </w:r>
      <w:r w:rsidR="00020C93">
        <w:rPr>
          <w:rFonts w:ascii="Times New Roman" w:hAnsi="Times New Roman" w:cs="Times New Roman"/>
          <w:color w:val="auto"/>
          <w:sz w:val="22"/>
          <w:szCs w:val="22"/>
        </w:rPr>
        <w:t xml:space="preserve">existência </w:t>
      </w:r>
      <w:r w:rsidR="00020C93">
        <w:rPr>
          <w:bCs/>
          <w:sz w:val="22"/>
          <w:szCs w:val="22"/>
        </w:rPr>
        <w:t>da 2ª série</w:t>
      </w:r>
      <w:r w:rsidR="00020C93">
        <w:rPr>
          <w:bCs/>
          <w:sz w:val="22"/>
          <w:szCs w:val="22"/>
        </w:rPr>
        <w:t xml:space="preserve"> e</w:t>
      </w:r>
      <w:r w:rsidR="00020C93" w:rsidRPr="000745E7">
        <w:rPr>
          <w:rFonts w:ascii="Times New Roman" w:hAnsi="Times New Roman" w:cs="Times New Roman"/>
          <w:color w:val="auto"/>
          <w:sz w:val="22"/>
          <w:szCs w:val="22"/>
        </w:rPr>
        <w:t xml:space="preserve"> </w:t>
      </w:r>
      <w:r w:rsidR="00AA01E3" w:rsidRPr="000745E7">
        <w:rPr>
          <w:rFonts w:ascii="Times New Roman" w:hAnsi="Times New Roman" w:cs="Times New Roman"/>
          <w:color w:val="auto"/>
          <w:sz w:val="22"/>
          <w:szCs w:val="22"/>
        </w:rPr>
        <w:t xml:space="preserve">a quantidade de </w:t>
      </w:r>
      <w:r w:rsidR="00AA01E3" w:rsidRPr="000745E7">
        <w:rPr>
          <w:rFonts w:ascii="Times New Roman" w:hAnsi="Times New Roman" w:cs="Times New Roman"/>
          <w:color w:val="auto"/>
          <w:sz w:val="22"/>
          <w:szCs w:val="22"/>
        </w:rPr>
        <w:lastRenderedPageBreak/>
        <w:t>Debêntures a ser alocada na primeira série (</w:t>
      </w:r>
      <w:r w:rsidR="00B86E93">
        <w:rPr>
          <w:rFonts w:ascii="Times New Roman" w:hAnsi="Times New Roman" w:cs="Times New Roman"/>
          <w:color w:val="auto"/>
          <w:sz w:val="22"/>
          <w:szCs w:val="22"/>
        </w:rPr>
        <w:t>“</w:t>
      </w:r>
      <w:r w:rsidR="00AA01E3" w:rsidRPr="000745E7">
        <w:rPr>
          <w:rFonts w:ascii="Times New Roman" w:hAnsi="Times New Roman" w:cs="Times New Roman"/>
          <w:color w:val="auto"/>
          <w:sz w:val="22"/>
          <w:szCs w:val="22"/>
          <w:u w:val="single"/>
        </w:rPr>
        <w:t>Debêntures DI</w:t>
      </w:r>
      <w:r w:rsidR="00B86E93">
        <w:rPr>
          <w:rFonts w:ascii="Times New Roman" w:hAnsi="Times New Roman" w:cs="Times New Roman"/>
          <w:color w:val="auto"/>
          <w:sz w:val="22"/>
          <w:szCs w:val="22"/>
          <w:u w:val="single"/>
        </w:rPr>
        <w:t>”</w:t>
      </w:r>
      <w:r w:rsidR="00AA01E3" w:rsidRPr="000745E7">
        <w:rPr>
          <w:rFonts w:ascii="Times New Roman" w:hAnsi="Times New Roman" w:cs="Times New Roman"/>
          <w:color w:val="auto"/>
          <w:sz w:val="22"/>
          <w:szCs w:val="22"/>
        </w:rPr>
        <w:t>) e na segunda série (</w:t>
      </w:r>
      <w:r w:rsidR="00B86E93">
        <w:rPr>
          <w:rFonts w:ascii="Times New Roman" w:hAnsi="Times New Roman" w:cs="Times New Roman"/>
          <w:color w:val="auto"/>
          <w:sz w:val="22"/>
          <w:szCs w:val="22"/>
        </w:rPr>
        <w:t>“</w:t>
      </w:r>
      <w:r w:rsidR="00AA01E3" w:rsidRPr="000745E7">
        <w:rPr>
          <w:rFonts w:ascii="Times New Roman" w:hAnsi="Times New Roman" w:cs="Times New Roman"/>
          <w:color w:val="auto"/>
          <w:sz w:val="22"/>
          <w:szCs w:val="22"/>
          <w:u w:val="single"/>
        </w:rPr>
        <w:t>Debêntures IPCA</w:t>
      </w:r>
      <w:r w:rsidR="00B86E93">
        <w:rPr>
          <w:rFonts w:ascii="Times New Roman" w:hAnsi="Times New Roman" w:cs="Times New Roman"/>
          <w:color w:val="auto"/>
          <w:sz w:val="22"/>
          <w:szCs w:val="22"/>
        </w:rPr>
        <w:t>”</w:t>
      </w:r>
      <w:r w:rsidR="00AA01E3" w:rsidRPr="000745E7">
        <w:rPr>
          <w:rFonts w:ascii="Times New Roman" w:hAnsi="Times New Roman" w:cs="Times New Roman"/>
          <w:color w:val="auto"/>
          <w:sz w:val="22"/>
          <w:szCs w:val="22"/>
        </w:rPr>
        <w:t>)</w:t>
      </w:r>
      <w:r w:rsidR="00B86E93">
        <w:rPr>
          <w:rFonts w:ascii="Times New Roman" w:hAnsi="Times New Roman" w:cs="Times New Roman"/>
          <w:color w:val="auto"/>
          <w:sz w:val="22"/>
          <w:szCs w:val="22"/>
        </w:rPr>
        <w:t>, conforme o caso,</w:t>
      </w:r>
      <w:r w:rsidR="00AA01E3" w:rsidRPr="000745E7">
        <w:rPr>
          <w:rFonts w:ascii="Times New Roman" w:hAnsi="Times New Roman" w:cs="Times New Roman"/>
          <w:color w:val="auto"/>
          <w:sz w:val="22"/>
          <w:szCs w:val="22"/>
        </w:rPr>
        <w:t xml:space="preserve"> será definida conforme o Procedimento de </w:t>
      </w:r>
      <w:proofErr w:type="spellStart"/>
      <w:r w:rsidR="00AA01E3" w:rsidRPr="000745E7">
        <w:rPr>
          <w:rFonts w:ascii="Times New Roman" w:hAnsi="Times New Roman" w:cs="Times New Roman"/>
          <w:i/>
          <w:iCs/>
          <w:color w:val="auto"/>
          <w:sz w:val="22"/>
          <w:szCs w:val="22"/>
        </w:rPr>
        <w:t>Bookbuilding</w:t>
      </w:r>
      <w:proofErr w:type="spellEnd"/>
      <w:r w:rsidR="00AA01E3" w:rsidRPr="000745E7">
        <w:rPr>
          <w:rFonts w:ascii="Times New Roman" w:hAnsi="Times New Roman" w:cs="Times New Roman"/>
          <w:color w:val="auto"/>
          <w:sz w:val="22"/>
          <w:szCs w:val="22"/>
        </w:rPr>
        <w:t xml:space="preserve">, observado </w:t>
      </w:r>
      <w:r w:rsidR="000308A0" w:rsidRPr="000745E7">
        <w:rPr>
          <w:rFonts w:ascii="Times New Roman" w:hAnsi="Times New Roman" w:cs="Times New Roman"/>
          <w:color w:val="auto"/>
          <w:sz w:val="22"/>
          <w:szCs w:val="22"/>
        </w:rPr>
        <w:t xml:space="preserve">(a) </w:t>
      </w:r>
      <w:r w:rsidR="00AA01E3" w:rsidRPr="000745E7">
        <w:rPr>
          <w:rFonts w:ascii="Times New Roman" w:hAnsi="Times New Roman" w:cs="Times New Roman"/>
          <w:color w:val="auto"/>
          <w:sz w:val="22"/>
          <w:szCs w:val="22"/>
        </w:rPr>
        <w:t>que o somatório das Debêntures não poderá exceder o Valor Total da Emissão</w:t>
      </w:r>
      <w:r w:rsidR="000308A0" w:rsidRPr="000745E7">
        <w:rPr>
          <w:rFonts w:ascii="Times New Roman" w:hAnsi="Times New Roman" w:cs="Times New Roman"/>
          <w:color w:val="auto"/>
          <w:sz w:val="22"/>
          <w:szCs w:val="22"/>
        </w:rPr>
        <w:t xml:space="preserve"> (conforme abaixo definido) e (b) </w:t>
      </w:r>
      <w:r w:rsidR="004F3AC3">
        <w:rPr>
          <w:rFonts w:ascii="Times New Roman" w:hAnsi="Times New Roman" w:cs="Times New Roman"/>
          <w:color w:val="auto"/>
          <w:sz w:val="22"/>
          <w:szCs w:val="22"/>
        </w:rPr>
        <w:t xml:space="preserve">o </w:t>
      </w:r>
      <w:r w:rsidR="000308A0" w:rsidRPr="000745E7">
        <w:rPr>
          <w:rFonts w:ascii="Times New Roman" w:hAnsi="Times New Roman" w:cs="Times New Roman"/>
          <w:sz w:val="22"/>
          <w:szCs w:val="22"/>
        </w:rPr>
        <w:t>Montante Mínimo das Debêntures DI</w:t>
      </w:r>
      <w:r w:rsidRPr="000745E7">
        <w:rPr>
          <w:rFonts w:ascii="Times New Roman" w:hAnsi="Times New Roman" w:cs="Times New Roman"/>
          <w:color w:val="auto"/>
          <w:sz w:val="22"/>
          <w:szCs w:val="22"/>
        </w:rPr>
        <w:t>.</w:t>
      </w:r>
    </w:p>
    <w:p w14:paraId="3714F309" w14:textId="77777777" w:rsidR="000308A0" w:rsidRPr="000745E7" w:rsidRDefault="000308A0" w:rsidP="00EB7A71">
      <w:pPr>
        <w:pStyle w:val="Default"/>
        <w:widowControl w:val="0"/>
        <w:tabs>
          <w:tab w:val="left" w:pos="709"/>
        </w:tabs>
        <w:spacing w:line="300" w:lineRule="exact"/>
        <w:ind w:left="709"/>
        <w:jc w:val="both"/>
        <w:rPr>
          <w:rFonts w:ascii="Times New Roman" w:hAnsi="Times New Roman" w:cs="Times New Roman"/>
          <w:color w:val="auto"/>
          <w:sz w:val="22"/>
          <w:szCs w:val="22"/>
        </w:rPr>
      </w:pPr>
    </w:p>
    <w:p w14:paraId="060B83BD" w14:textId="65239D8E" w:rsidR="000308A0" w:rsidRPr="000745E7" w:rsidRDefault="000308A0" w:rsidP="000A471C">
      <w:pPr>
        <w:pStyle w:val="Default"/>
        <w:widowControl w:val="0"/>
        <w:numPr>
          <w:ilvl w:val="2"/>
          <w:numId w:val="15"/>
        </w:numPr>
        <w:tabs>
          <w:tab w:val="left" w:pos="709"/>
        </w:tabs>
        <w:spacing w:line="300" w:lineRule="exact"/>
        <w:ind w:left="709" w:firstLine="0"/>
        <w:jc w:val="both"/>
        <w:rPr>
          <w:rFonts w:ascii="Times New Roman" w:hAnsi="Times New Roman" w:cs="Times New Roman"/>
          <w:color w:val="auto"/>
          <w:sz w:val="22"/>
          <w:szCs w:val="22"/>
        </w:rPr>
      </w:pPr>
      <w:r w:rsidRPr="000745E7">
        <w:rPr>
          <w:rFonts w:ascii="Times New Roman" w:hAnsi="Times New Roman" w:cs="Times New Roman"/>
          <w:sz w:val="22"/>
          <w:szCs w:val="22"/>
        </w:rPr>
        <w:t>De acordo com o Sistema de Vasos Comunicantes, a quantidade de Debêntures emitida em uma das séries deverá ser deduzida da quantidade total de Debêntures prevista acima, definindo a quantidade a ser alocada em cada série, de forma que a soma das Debêntures alocadas em cada uma das séries efetivamente emitida deverá corresponder à quantidade total de Debêntures objeto da Emissão de Debêntures.</w:t>
      </w:r>
    </w:p>
    <w:p w14:paraId="5E047337" w14:textId="77777777" w:rsidR="000308A0" w:rsidRPr="000745E7" w:rsidRDefault="000308A0" w:rsidP="00EB7A71">
      <w:pPr>
        <w:pStyle w:val="PargrafodaLista"/>
        <w:rPr>
          <w:sz w:val="22"/>
          <w:szCs w:val="22"/>
        </w:rPr>
      </w:pPr>
    </w:p>
    <w:p w14:paraId="03A32BD9" w14:textId="30801580" w:rsidR="000308A0" w:rsidRPr="000745E7" w:rsidRDefault="000308A0" w:rsidP="00EB7A71">
      <w:pPr>
        <w:pStyle w:val="Default"/>
        <w:widowControl w:val="0"/>
        <w:numPr>
          <w:ilvl w:val="2"/>
          <w:numId w:val="15"/>
        </w:numPr>
        <w:tabs>
          <w:tab w:val="left" w:pos="709"/>
        </w:tabs>
        <w:spacing w:line="300" w:lineRule="exact"/>
        <w:ind w:left="709" w:firstLine="0"/>
        <w:jc w:val="both"/>
        <w:rPr>
          <w:rFonts w:ascii="Times New Roman" w:hAnsi="Times New Roman" w:cs="Times New Roman"/>
          <w:color w:val="auto"/>
          <w:sz w:val="22"/>
          <w:szCs w:val="22"/>
        </w:rPr>
      </w:pPr>
      <w:r w:rsidRPr="000745E7">
        <w:rPr>
          <w:rFonts w:ascii="Times New Roman" w:hAnsi="Times New Roman" w:cs="Times New Roman"/>
          <w:sz w:val="22"/>
          <w:szCs w:val="22"/>
        </w:rPr>
        <w:t xml:space="preserve">As Debêntures serão alocadas entre as séries de forma a atender a demanda verificada no Procedimento de </w:t>
      </w:r>
      <w:proofErr w:type="spellStart"/>
      <w:r w:rsidRPr="000745E7">
        <w:rPr>
          <w:rFonts w:ascii="Times New Roman" w:hAnsi="Times New Roman" w:cs="Times New Roman"/>
          <w:i/>
          <w:sz w:val="22"/>
          <w:szCs w:val="22"/>
        </w:rPr>
        <w:t>Bookbuilding</w:t>
      </w:r>
      <w:proofErr w:type="spellEnd"/>
      <w:r w:rsidRPr="000745E7">
        <w:rPr>
          <w:rFonts w:ascii="Times New Roman" w:hAnsi="Times New Roman" w:cs="Times New Roman"/>
          <w:i/>
          <w:sz w:val="22"/>
          <w:szCs w:val="22"/>
        </w:rPr>
        <w:t xml:space="preserve"> </w:t>
      </w:r>
      <w:r w:rsidRPr="000745E7">
        <w:rPr>
          <w:rFonts w:ascii="Times New Roman" w:hAnsi="Times New Roman" w:cs="Times New Roman"/>
          <w:sz w:val="22"/>
          <w:szCs w:val="22"/>
        </w:rPr>
        <w:t xml:space="preserve">e o interesse de alocação da Companhia e </w:t>
      </w:r>
      <w:r w:rsidR="00A36EF5" w:rsidRPr="000745E7">
        <w:rPr>
          <w:rFonts w:ascii="Times New Roman" w:hAnsi="Times New Roman" w:cs="Times New Roman"/>
          <w:sz w:val="22"/>
          <w:szCs w:val="22"/>
        </w:rPr>
        <w:t xml:space="preserve">dos </w:t>
      </w:r>
      <w:r w:rsidRPr="000745E7">
        <w:rPr>
          <w:rFonts w:ascii="Times New Roman" w:hAnsi="Times New Roman" w:cs="Times New Roman"/>
          <w:sz w:val="22"/>
          <w:szCs w:val="22"/>
        </w:rPr>
        <w:t xml:space="preserve">Coordenadores. </w:t>
      </w:r>
    </w:p>
    <w:p w14:paraId="5372A9AB" w14:textId="77777777" w:rsidR="00C1504D" w:rsidRPr="000745E7" w:rsidRDefault="00C1504D" w:rsidP="000A471C">
      <w:pPr>
        <w:pStyle w:val="Default"/>
        <w:widowControl w:val="0"/>
        <w:tabs>
          <w:tab w:val="left" w:pos="709"/>
        </w:tabs>
        <w:spacing w:line="300" w:lineRule="exact"/>
        <w:jc w:val="both"/>
        <w:rPr>
          <w:rFonts w:ascii="Times New Roman" w:hAnsi="Times New Roman" w:cs="Times New Roman"/>
          <w:color w:val="auto"/>
          <w:sz w:val="22"/>
          <w:szCs w:val="22"/>
        </w:rPr>
      </w:pPr>
    </w:p>
    <w:p w14:paraId="54D86994" w14:textId="32D86E87" w:rsidR="000414DC" w:rsidRPr="000745E7" w:rsidRDefault="000414DC" w:rsidP="000A471C">
      <w:pPr>
        <w:pStyle w:val="PargrafodaLista"/>
        <w:widowControl w:val="0"/>
        <w:numPr>
          <w:ilvl w:val="1"/>
          <w:numId w:val="15"/>
        </w:numPr>
        <w:tabs>
          <w:tab w:val="left" w:pos="709"/>
        </w:tabs>
        <w:spacing w:after="0" w:line="300" w:lineRule="exact"/>
        <w:ind w:left="0" w:firstLine="0"/>
        <w:rPr>
          <w:bCs/>
          <w:i/>
          <w:iCs/>
          <w:sz w:val="22"/>
          <w:szCs w:val="22"/>
          <w:u w:val="single"/>
        </w:rPr>
      </w:pPr>
      <w:r w:rsidRPr="000745E7">
        <w:rPr>
          <w:bCs/>
          <w:i/>
          <w:iCs/>
          <w:sz w:val="22"/>
          <w:szCs w:val="22"/>
          <w:u w:val="single"/>
        </w:rPr>
        <w:t>Valor Total da Emissão</w:t>
      </w:r>
    </w:p>
    <w:p w14:paraId="3414FDFF" w14:textId="77777777" w:rsidR="00C1504D" w:rsidRPr="000745E7" w:rsidRDefault="00C1504D" w:rsidP="000A471C">
      <w:pPr>
        <w:pStyle w:val="PargrafodaLista"/>
        <w:widowControl w:val="0"/>
        <w:tabs>
          <w:tab w:val="left" w:pos="709"/>
        </w:tabs>
        <w:spacing w:after="0" w:line="300" w:lineRule="exact"/>
        <w:ind w:left="0"/>
        <w:rPr>
          <w:b/>
          <w:sz w:val="22"/>
          <w:szCs w:val="22"/>
        </w:rPr>
      </w:pPr>
    </w:p>
    <w:p w14:paraId="0D574569" w14:textId="6C600960" w:rsidR="000414DC" w:rsidRPr="000745E7" w:rsidRDefault="000414DC" w:rsidP="000A471C">
      <w:pPr>
        <w:pStyle w:val="Default"/>
        <w:widowControl w:val="0"/>
        <w:numPr>
          <w:ilvl w:val="2"/>
          <w:numId w:val="15"/>
        </w:numPr>
        <w:tabs>
          <w:tab w:val="left" w:pos="709"/>
        </w:tabs>
        <w:spacing w:line="300" w:lineRule="exact"/>
        <w:ind w:left="709" w:firstLine="0"/>
        <w:jc w:val="both"/>
        <w:rPr>
          <w:rFonts w:ascii="Times New Roman" w:hAnsi="Times New Roman" w:cs="Times New Roman"/>
          <w:color w:val="auto"/>
          <w:sz w:val="22"/>
          <w:szCs w:val="22"/>
        </w:rPr>
      </w:pPr>
      <w:r w:rsidRPr="000745E7">
        <w:rPr>
          <w:rFonts w:ascii="Times New Roman" w:hAnsi="Times New Roman" w:cs="Times New Roman"/>
          <w:color w:val="auto"/>
          <w:sz w:val="22"/>
          <w:szCs w:val="22"/>
        </w:rPr>
        <w:t xml:space="preserve">O valor total da Emissão será de R$ </w:t>
      </w:r>
      <w:r w:rsidR="000523D4" w:rsidRPr="000745E7">
        <w:rPr>
          <w:rFonts w:ascii="Times New Roman" w:hAnsi="Times New Roman" w:cs="Times New Roman"/>
          <w:bCs/>
          <w:sz w:val="22"/>
          <w:szCs w:val="22"/>
        </w:rPr>
        <w:t>4</w:t>
      </w:r>
      <w:r w:rsidR="0086103C" w:rsidRPr="000745E7">
        <w:rPr>
          <w:rFonts w:ascii="Times New Roman" w:hAnsi="Times New Roman" w:cs="Times New Roman"/>
          <w:bCs/>
          <w:sz w:val="22"/>
          <w:szCs w:val="22"/>
        </w:rPr>
        <w:t>00.000.000,00</w:t>
      </w:r>
      <w:r w:rsidR="0086103C" w:rsidRPr="000745E7">
        <w:rPr>
          <w:rFonts w:ascii="Times New Roman" w:hAnsi="Times New Roman" w:cs="Times New Roman"/>
          <w:color w:val="auto"/>
          <w:sz w:val="22"/>
          <w:szCs w:val="22"/>
        </w:rPr>
        <w:t xml:space="preserve"> </w:t>
      </w:r>
      <w:r w:rsidRPr="000745E7">
        <w:rPr>
          <w:rFonts w:ascii="Times New Roman" w:hAnsi="Times New Roman" w:cs="Times New Roman"/>
          <w:color w:val="auto"/>
          <w:sz w:val="22"/>
          <w:szCs w:val="22"/>
        </w:rPr>
        <w:t>(</w:t>
      </w:r>
      <w:r w:rsidR="000523D4" w:rsidRPr="000745E7">
        <w:rPr>
          <w:rFonts w:ascii="Times New Roman" w:hAnsi="Times New Roman" w:cs="Times New Roman"/>
          <w:bCs/>
          <w:sz w:val="22"/>
          <w:szCs w:val="22"/>
        </w:rPr>
        <w:t xml:space="preserve">quatrocentos </w:t>
      </w:r>
      <w:r w:rsidR="0086103C" w:rsidRPr="000745E7">
        <w:rPr>
          <w:rFonts w:ascii="Times New Roman" w:hAnsi="Times New Roman" w:cs="Times New Roman"/>
          <w:bCs/>
          <w:sz w:val="22"/>
          <w:szCs w:val="22"/>
        </w:rPr>
        <w:t>milhões de reais</w:t>
      </w:r>
      <w:r w:rsidRPr="000745E7">
        <w:rPr>
          <w:rFonts w:ascii="Times New Roman" w:hAnsi="Times New Roman" w:cs="Times New Roman"/>
          <w:color w:val="auto"/>
          <w:sz w:val="22"/>
          <w:szCs w:val="22"/>
        </w:rPr>
        <w:t>), na Data de Emissão (conforme definido abaixo) (</w:t>
      </w:r>
      <w:r w:rsidR="008F33E8" w:rsidRPr="000745E7">
        <w:rPr>
          <w:rFonts w:ascii="Times New Roman" w:hAnsi="Times New Roman" w:cs="Times New Roman"/>
          <w:color w:val="auto"/>
          <w:sz w:val="22"/>
          <w:szCs w:val="22"/>
        </w:rPr>
        <w:t>"</w:t>
      </w:r>
      <w:r w:rsidRPr="000745E7">
        <w:rPr>
          <w:rFonts w:ascii="Times New Roman" w:hAnsi="Times New Roman" w:cs="Times New Roman"/>
          <w:color w:val="auto"/>
          <w:sz w:val="22"/>
          <w:szCs w:val="22"/>
          <w:u w:val="single"/>
        </w:rPr>
        <w:t>Valor Total da Emissão</w:t>
      </w:r>
      <w:r w:rsidR="008F33E8" w:rsidRPr="000745E7">
        <w:rPr>
          <w:rFonts w:ascii="Times New Roman" w:hAnsi="Times New Roman" w:cs="Times New Roman"/>
          <w:color w:val="auto"/>
          <w:sz w:val="22"/>
          <w:szCs w:val="22"/>
        </w:rPr>
        <w:t>"</w:t>
      </w:r>
      <w:r w:rsidRPr="000745E7">
        <w:rPr>
          <w:rFonts w:ascii="Times New Roman" w:hAnsi="Times New Roman" w:cs="Times New Roman"/>
          <w:color w:val="auto"/>
          <w:sz w:val="22"/>
          <w:szCs w:val="22"/>
        </w:rPr>
        <w:t>)</w:t>
      </w:r>
      <w:r w:rsidR="000308A0" w:rsidRPr="000745E7">
        <w:rPr>
          <w:rFonts w:ascii="Times New Roman" w:hAnsi="Times New Roman" w:cs="Times New Roman"/>
          <w:color w:val="auto"/>
          <w:sz w:val="22"/>
          <w:szCs w:val="22"/>
        </w:rPr>
        <w:t>,</w:t>
      </w:r>
      <w:r w:rsidR="00CC5EA0" w:rsidRPr="000745E7">
        <w:rPr>
          <w:rFonts w:ascii="Times New Roman" w:hAnsi="Times New Roman" w:cs="Times New Roman"/>
          <w:color w:val="auto"/>
          <w:sz w:val="22"/>
          <w:szCs w:val="22"/>
        </w:rPr>
        <w:t xml:space="preserve"> </w:t>
      </w:r>
      <w:r w:rsidR="000308A0" w:rsidRPr="000745E7">
        <w:rPr>
          <w:rFonts w:ascii="Times New Roman" w:hAnsi="Times New Roman" w:cs="Times New Roman"/>
          <w:color w:val="auto"/>
          <w:sz w:val="22"/>
          <w:szCs w:val="22"/>
        </w:rPr>
        <w:t xml:space="preserve">sendo que a </w:t>
      </w:r>
      <w:proofErr w:type="spellStart"/>
      <w:r w:rsidR="00072C15" w:rsidRPr="00072C15">
        <w:rPr>
          <w:rFonts w:ascii="Times New Roman" w:hAnsi="Times New Roman" w:cs="Times New Roman"/>
          <w:color w:val="auto"/>
          <w:sz w:val="22"/>
          <w:szCs w:val="22"/>
          <w:lang w:val="en-US"/>
        </w:rPr>
        <w:t>existência</w:t>
      </w:r>
      <w:proofErr w:type="spellEnd"/>
      <w:r w:rsidR="00072C15" w:rsidRPr="00072C15">
        <w:rPr>
          <w:rFonts w:ascii="Times New Roman" w:hAnsi="Times New Roman" w:cs="Times New Roman"/>
          <w:color w:val="auto"/>
          <w:sz w:val="22"/>
          <w:szCs w:val="22"/>
          <w:lang w:val="en-US"/>
        </w:rPr>
        <w:t xml:space="preserve"> da</w:t>
      </w:r>
      <w:r w:rsidR="00072C15" w:rsidRPr="00072C15">
        <w:rPr>
          <w:rFonts w:ascii="Times New Roman" w:hAnsi="Times New Roman" w:cs="Times New Roman"/>
          <w:bCs/>
          <w:color w:val="auto"/>
          <w:sz w:val="22"/>
          <w:szCs w:val="22"/>
          <w:lang w:val="en-US"/>
        </w:rPr>
        <w:t xml:space="preserve"> 2ª </w:t>
      </w:r>
      <w:proofErr w:type="spellStart"/>
      <w:r w:rsidR="00072C15" w:rsidRPr="00072C15">
        <w:rPr>
          <w:rFonts w:ascii="Times New Roman" w:hAnsi="Times New Roman" w:cs="Times New Roman"/>
          <w:bCs/>
          <w:color w:val="auto"/>
          <w:sz w:val="22"/>
          <w:szCs w:val="22"/>
          <w:lang w:val="en-US"/>
        </w:rPr>
        <w:t>série</w:t>
      </w:r>
      <w:proofErr w:type="spellEnd"/>
      <w:r w:rsidR="00072C15" w:rsidRPr="00072C15">
        <w:rPr>
          <w:rFonts w:ascii="Times New Roman" w:hAnsi="Times New Roman" w:cs="Times New Roman"/>
          <w:color w:val="auto"/>
          <w:sz w:val="22"/>
          <w:szCs w:val="22"/>
        </w:rPr>
        <w:t xml:space="preserve"> </w:t>
      </w:r>
      <w:r w:rsidR="00072C15">
        <w:rPr>
          <w:rFonts w:ascii="Times New Roman" w:hAnsi="Times New Roman" w:cs="Times New Roman"/>
          <w:color w:val="auto"/>
          <w:sz w:val="22"/>
          <w:szCs w:val="22"/>
        </w:rPr>
        <w:t xml:space="preserve">e </w:t>
      </w:r>
      <w:r w:rsidR="000308A0" w:rsidRPr="000745E7">
        <w:rPr>
          <w:rFonts w:ascii="Times New Roman" w:hAnsi="Times New Roman" w:cs="Times New Roman"/>
          <w:color w:val="auto"/>
          <w:sz w:val="22"/>
          <w:szCs w:val="22"/>
        </w:rPr>
        <w:t>o valor a ser alocado em cada série</w:t>
      </w:r>
      <w:r w:rsidR="00072C15">
        <w:rPr>
          <w:rFonts w:ascii="Times New Roman" w:hAnsi="Times New Roman" w:cs="Times New Roman"/>
          <w:color w:val="auto"/>
          <w:sz w:val="22"/>
          <w:szCs w:val="22"/>
        </w:rPr>
        <w:t>, conforme o caso,</w:t>
      </w:r>
      <w:r w:rsidR="000308A0" w:rsidRPr="000745E7">
        <w:rPr>
          <w:rFonts w:ascii="Times New Roman" w:hAnsi="Times New Roman" w:cs="Times New Roman"/>
          <w:color w:val="auto"/>
          <w:sz w:val="22"/>
          <w:szCs w:val="22"/>
        </w:rPr>
        <w:t xml:space="preserve"> será definido </w:t>
      </w:r>
      <w:r w:rsidR="000308A0" w:rsidRPr="000745E7">
        <w:rPr>
          <w:rFonts w:ascii="Times New Roman" w:hAnsi="Times New Roman" w:cs="Times New Roman"/>
          <w:sz w:val="22"/>
          <w:szCs w:val="22"/>
        </w:rPr>
        <w:t xml:space="preserve">em Sistema de Vasos Comunicantes, </w:t>
      </w:r>
      <w:r w:rsidR="000308A0" w:rsidRPr="000745E7">
        <w:rPr>
          <w:rFonts w:ascii="Times New Roman" w:hAnsi="Times New Roman" w:cs="Times New Roman"/>
          <w:color w:val="auto"/>
          <w:sz w:val="22"/>
          <w:szCs w:val="22"/>
        </w:rPr>
        <w:t xml:space="preserve">conforme o Procedimento de </w:t>
      </w:r>
      <w:proofErr w:type="spellStart"/>
      <w:r w:rsidR="000308A0" w:rsidRPr="000745E7">
        <w:rPr>
          <w:rFonts w:ascii="Times New Roman" w:hAnsi="Times New Roman" w:cs="Times New Roman"/>
          <w:i/>
          <w:iCs/>
          <w:color w:val="auto"/>
          <w:sz w:val="22"/>
          <w:szCs w:val="22"/>
        </w:rPr>
        <w:t>Bookbuilding</w:t>
      </w:r>
      <w:proofErr w:type="spellEnd"/>
      <w:r w:rsidR="000308A0" w:rsidRPr="000745E7">
        <w:rPr>
          <w:rFonts w:ascii="Times New Roman" w:hAnsi="Times New Roman" w:cs="Times New Roman"/>
          <w:color w:val="auto"/>
          <w:sz w:val="22"/>
          <w:szCs w:val="22"/>
        </w:rPr>
        <w:t xml:space="preserve"> (conforme abaixo definido), observado que (a) o somatório das Debêntures não poderá exceder o Valor Total da Emissão e (b) </w:t>
      </w:r>
      <w:r w:rsidR="0038754B" w:rsidRPr="000745E7">
        <w:rPr>
          <w:rFonts w:ascii="Times New Roman" w:hAnsi="Times New Roman" w:cs="Times New Roman"/>
          <w:color w:val="auto"/>
          <w:sz w:val="22"/>
          <w:szCs w:val="22"/>
        </w:rPr>
        <w:t xml:space="preserve">o </w:t>
      </w:r>
      <w:r w:rsidR="000308A0" w:rsidRPr="000745E7">
        <w:rPr>
          <w:rFonts w:ascii="Times New Roman" w:hAnsi="Times New Roman" w:cs="Times New Roman"/>
          <w:sz w:val="22"/>
          <w:szCs w:val="22"/>
        </w:rPr>
        <w:t>Montante Mínimo das Debêntures DI</w:t>
      </w:r>
      <w:r w:rsidR="00EC5F3C" w:rsidRPr="000745E7">
        <w:rPr>
          <w:rFonts w:ascii="Times New Roman" w:hAnsi="Times New Roman" w:cs="Times New Roman"/>
          <w:color w:val="auto"/>
          <w:sz w:val="22"/>
          <w:szCs w:val="22"/>
        </w:rPr>
        <w:t>.</w:t>
      </w:r>
    </w:p>
    <w:p w14:paraId="7B400394" w14:textId="77777777" w:rsidR="00C1504D" w:rsidRPr="000745E7" w:rsidRDefault="00C1504D" w:rsidP="000A471C">
      <w:pPr>
        <w:pStyle w:val="Default"/>
        <w:widowControl w:val="0"/>
        <w:tabs>
          <w:tab w:val="left" w:pos="709"/>
        </w:tabs>
        <w:spacing w:line="300" w:lineRule="exact"/>
        <w:jc w:val="both"/>
        <w:rPr>
          <w:rFonts w:ascii="Times New Roman" w:hAnsi="Times New Roman" w:cs="Times New Roman"/>
          <w:color w:val="auto"/>
          <w:sz w:val="22"/>
          <w:szCs w:val="22"/>
        </w:rPr>
      </w:pPr>
    </w:p>
    <w:p w14:paraId="0A2BF99F" w14:textId="354171DC" w:rsidR="000414DC" w:rsidRPr="000745E7" w:rsidRDefault="000414DC" w:rsidP="000A471C">
      <w:pPr>
        <w:pStyle w:val="PargrafodaLista"/>
        <w:widowControl w:val="0"/>
        <w:numPr>
          <w:ilvl w:val="1"/>
          <w:numId w:val="15"/>
        </w:numPr>
        <w:tabs>
          <w:tab w:val="left" w:pos="709"/>
        </w:tabs>
        <w:spacing w:after="0" w:line="300" w:lineRule="exact"/>
        <w:ind w:left="0" w:firstLine="0"/>
        <w:rPr>
          <w:bCs/>
          <w:i/>
          <w:iCs/>
          <w:sz w:val="22"/>
          <w:szCs w:val="22"/>
          <w:u w:val="single"/>
        </w:rPr>
      </w:pPr>
      <w:r w:rsidRPr="000745E7">
        <w:rPr>
          <w:bCs/>
          <w:i/>
          <w:iCs/>
          <w:sz w:val="22"/>
          <w:szCs w:val="22"/>
          <w:u w:val="single"/>
        </w:rPr>
        <w:t xml:space="preserve">Quantidade de Debêntures </w:t>
      </w:r>
    </w:p>
    <w:p w14:paraId="2AB9D000" w14:textId="77777777" w:rsidR="00C1504D" w:rsidRPr="000745E7" w:rsidRDefault="00C1504D" w:rsidP="000A471C">
      <w:pPr>
        <w:pStyle w:val="PargrafodaLista"/>
        <w:widowControl w:val="0"/>
        <w:tabs>
          <w:tab w:val="left" w:pos="709"/>
        </w:tabs>
        <w:spacing w:after="0" w:line="300" w:lineRule="exact"/>
        <w:ind w:left="0"/>
        <w:rPr>
          <w:sz w:val="22"/>
          <w:szCs w:val="22"/>
        </w:rPr>
      </w:pPr>
    </w:p>
    <w:p w14:paraId="5413EEE6" w14:textId="3D8DA66D" w:rsidR="000414DC" w:rsidRPr="000745E7" w:rsidRDefault="000414DC" w:rsidP="000A471C">
      <w:pPr>
        <w:pStyle w:val="PargrafodaLista"/>
        <w:widowControl w:val="0"/>
        <w:numPr>
          <w:ilvl w:val="2"/>
          <w:numId w:val="15"/>
        </w:numPr>
        <w:tabs>
          <w:tab w:val="left" w:pos="709"/>
        </w:tabs>
        <w:spacing w:after="0" w:line="300" w:lineRule="exact"/>
        <w:ind w:left="709" w:firstLine="0"/>
        <w:rPr>
          <w:sz w:val="22"/>
          <w:szCs w:val="22"/>
        </w:rPr>
      </w:pPr>
      <w:r w:rsidRPr="000745E7">
        <w:rPr>
          <w:sz w:val="22"/>
          <w:szCs w:val="22"/>
        </w:rPr>
        <w:t xml:space="preserve">Serão emitidas </w:t>
      </w:r>
      <w:r w:rsidR="00365C20" w:rsidRPr="000745E7">
        <w:rPr>
          <w:bCs/>
          <w:color w:val="000000"/>
          <w:sz w:val="22"/>
          <w:szCs w:val="22"/>
        </w:rPr>
        <w:t>4</w:t>
      </w:r>
      <w:r w:rsidR="0086103C" w:rsidRPr="000745E7">
        <w:rPr>
          <w:bCs/>
          <w:color w:val="000000"/>
          <w:sz w:val="22"/>
          <w:szCs w:val="22"/>
        </w:rPr>
        <w:t>00.000</w:t>
      </w:r>
      <w:r w:rsidR="0086103C" w:rsidRPr="000745E7">
        <w:rPr>
          <w:sz w:val="22"/>
          <w:szCs w:val="22"/>
        </w:rPr>
        <w:t xml:space="preserve"> </w:t>
      </w:r>
      <w:r w:rsidRPr="000745E7">
        <w:rPr>
          <w:sz w:val="22"/>
          <w:szCs w:val="22"/>
        </w:rPr>
        <w:t>(</w:t>
      </w:r>
      <w:r w:rsidR="00365C20" w:rsidRPr="000745E7">
        <w:rPr>
          <w:bCs/>
          <w:color w:val="000000"/>
          <w:sz w:val="22"/>
          <w:szCs w:val="22"/>
        </w:rPr>
        <w:t xml:space="preserve">quatrocentas </w:t>
      </w:r>
      <w:r w:rsidR="0086103C" w:rsidRPr="000745E7">
        <w:rPr>
          <w:bCs/>
          <w:color w:val="000000"/>
          <w:sz w:val="22"/>
          <w:szCs w:val="22"/>
        </w:rPr>
        <w:t>mil</w:t>
      </w:r>
      <w:r w:rsidRPr="000745E7">
        <w:rPr>
          <w:sz w:val="22"/>
          <w:szCs w:val="22"/>
        </w:rPr>
        <w:t>) Debêntures</w:t>
      </w:r>
      <w:r w:rsidR="000308A0" w:rsidRPr="000745E7">
        <w:rPr>
          <w:sz w:val="22"/>
          <w:szCs w:val="22"/>
        </w:rPr>
        <w:t>, sendo que</w:t>
      </w:r>
      <w:r w:rsidR="00072C15" w:rsidRPr="00072C15">
        <w:rPr>
          <w:sz w:val="22"/>
          <w:szCs w:val="22"/>
          <w:lang w:val="en-US" w:eastAsia="en-US"/>
        </w:rPr>
        <w:t xml:space="preserve"> </w:t>
      </w:r>
      <w:r w:rsidR="00072C15">
        <w:rPr>
          <w:sz w:val="22"/>
          <w:szCs w:val="22"/>
          <w:lang w:val="en-US" w:eastAsia="en-US"/>
        </w:rPr>
        <w:t xml:space="preserve">a </w:t>
      </w:r>
      <w:proofErr w:type="spellStart"/>
      <w:r w:rsidR="00072C15" w:rsidRPr="00072C15">
        <w:rPr>
          <w:sz w:val="22"/>
          <w:szCs w:val="22"/>
          <w:lang w:val="en-US"/>
        </w:rPr>
        <w:t>existência</w:t>
      </w:r>
      <w:proofErr w:type="spellEnd"/>
      <w:r w:rsidR="00072C15" w:rsidRPr="00072C15">
        <w:rPr>
          <w:sz w:val="22"/>
          <w:szCs w:val="22"/>
          <w:lang w:val="en-US"/>
        </w:rPr>
        <w:t xml:space="preserve"> da </w:t>
      </w:r>
      <w:proofErr w:type="spellStart"/>
      <w:r w:rsidR="00072C15" w:rsidRPr="00072C15">
        <w:rPr>
          <w:bCs/>
          <w:sz w:val="22"/>
          <w:szCs w:val="22"/>
          <w:lang w:val="en-US"/>
        </w:rPr>
        <w:t>da</w:t>
      </w:r>
      <w:proofErr w:type="spellEnd"/>
      <w:r w:rsidR="00072C15" w:rsidRPr="00072C15">
        <w:rPr>
          <w:bCs/>
          <w:sz w:val="22"/>
          <w:szCs w:val="22"/>
          <w:lang w:val="en-US"/>
        </w:rPr>
        <w:t xml:space="preserve"> 2ª </w:t>
      </w:r>
      <w:proofErr w:type="spellStart"/>
      <w:r w:rsidR="00072C15" w:rsidRPr="00072C15">
        <w:rPr>
          <w:bCs/>
          <w:sz w:val="22"/>
          <w:szCs w:val="22"/>
          <w:lang w:val="en-US"/>
        </w:rPr>
        <w:t>série</w:t>
      </w:r>
      <w:proofErr w:type="spellEnd"/>
      <w:r w:rsidR="000308A0" w:rsidRPr="000745E7">
        <w:rPr>
          <w:sz w:val="22"/>
          <w:szCs w:val="22"/>
        </w:rPr>
        <w:t xml:space="preserve"> </w:t>
      </w:r>
      <w:r w:rsidR="00072C15">
        <w:rPr>
          <w:sz w:val="22"/>
          <w:szCs w:val="22"/>
        </w:rPr>
        <w:t xml:space="preserve">e </w:t>
      </w:r>
      <w:r w:rsidR="000308A0" w:rsidRPr="000745E7">
        <w:rPr>
          <w:sz w:val="22"/>
          <w:szCs w:val="22"/>
        </w:rPr>
        <w:t>a quantidade de Debêntures a ser alocada em cada série</w:t>
      </w:r>
      <w:r w:rsidR="00072C15">
        <w:rPr>
          <w:sz w:val="22"/>
          <w:szCs w:val="22"/>
        </w:rPr>
        <w:t>, conforme o caso,</w:t>
      </w:r>
      <w:r w:rsidR="000308A0" w:rsidRPr="000745E7">
        <w:rPr>
          <w:sz w:val="22"/>
          <w:szCs w:val="22"/>
        </w:rPr>
        <w:t xml:space="preserve"> será definida em sistema de Vasos Comunicantes, conforme o Procedimento de </w:t>
      </w:r>
      <w:proofErr w:type="spellStart"/>
      <w:r w:rsidR="000308A0" w:rsidRPr="000745E7">
        <w:rPr>
          <w:i/>
          <w:sz w:val="22"/>
          <w:szCs w:val="22"/>
        </w:rPr>
        <w:t>Bookbulding</w:t>
      </w:r>
      <w:proofErr w:type="spellEnd"/>
      <w:r w:rsidR="000308A0" w:rsidRPr="000745E7">
        <w:rPr>
          <w:sz w:val="22"/>
          <w:szCs w:val="22"/>
        </w:rPr>
        <w:t>, observado (a) que o somatório dos CRI não poderá exercer o Valor Total da Emissão e (b) o Montante Mínimo dos CRI DI</w:t>
      </w:r>
      <w:r w:rsidRPr="000745E7">
        <w:rPr>
          <w:sz w:val="22"/>
          <w:szCs w:val="22"/>
        </w:rPr>
        <w:t>.</w:t>
      </w:r>
    </w:p>
    <w:p w14:paraId="432970DB" w14:textId="77777777" w:rsidR="00C1504D" w:rsidRPr="000745E7" w:rsidRDefault="00C1504D" w:rsidP="000A471C">
      <w:pPr>
        <w:pStyle w:val="PargrafodaLista"/>
        <w:widowControl w:val="0"/>
        <w:tabs>
          <w:tab w:val="left" w:pos="709"/>
        </w:tabs>
        <w:spacing w:after="0" w:line="300" w:lineRule="exact"/>
        <w:ind w:left="0"/>
        <w:rPr>
          <w:sz w:val="22"/>
          <w:szCs w:val="22"/>
        </w:rPr>
      </w:pPr>
    </w:p>
    <w:p w14:paraId="7A56B0C9" w14:textId="6BA87804" w:rsidR="000414DC" w:rsidRPr="000745E7" w:rsidRDefault="000414DC" w:rsidP="000A471C">
      <w:pPr>
        <w:pStyle w:val="PargrafodaLista"/>
        <w:widowControl w:val="0"/>
        <w:numPr>
          <w:ilvl w:val="1"/>
          <w:numId w:val="15"/>
        </w:numPr>
        <w:tabs>
          <w:tab w:val="left" w:pos="709"/>
        </w:tabs>
        <w:spacing w:after="0" w:line="300" w:lineRule="exact"/>
        <w:ind w:left="0" w:firstLine="0"/>
        <w:rPr>
          <w:bCs/>
          <w:i/>
          <w:iCs/>
          <w:sz w:val="22"/>
          <w:szCs w:val="22"/>
          <w:u w:val="single"/>
        </w:rPr>
      </w:pPr>
      <w:r w:rsidRPr="000745E7">
        <w:rPr>
          <w:bCs/>
          <w:i/>
          <w:iCs/>
          <w:sz w:val="22"/>
          <w:szCs w:val="22"/>
          <w:u w:val="single"/>
        </w:rPr>
        <w:t xml:space="preserve">Valor Nominal Unitário </w:t>
      </w:r>
    </w:p>
    <w:p w14:paraId="39112AB0" w14:textId="77777777" w:rsidR="00C1504D" w:rsidRPr="000745E7" w:rsidRDefault="00C1504D" w:rsidP="000A471C">
      <w:pPr>
        <w:pStyle w:val="PargrafodaLista"/>
        <w:widowControl w:val="0"/>
        <w:tabs>
          <w:tab w:val="left" w:pos="709"/>
        </w:tabs>
        <w:spacing w:after="0" w:line="300" w:lineRule="exact"/>
        <w:ind w:left="0"/>
        <w:rPr>
          <w:sz w:val="22"/>
          <w:szCs w:val="22"/>
        </w:rPr>
      </w:pPr>
    </w:p>
    <w:p w14:paraId="19C6CA97" w14:textId="3BC7FD27" w:rsidR="000414DC" w:rsidRPr="000745E7" w:rsidRDefault="000414DC" w:rsidP="000A471C">
      <w:pPr>
        <w:pStyle w:val="PargrafodaLista"/>
        <w:widowControl w:val="0"/>
        <w:numPr>
          <w:ilvl w:val="2"/>
          <w:numId w:val="15"/>
        </w:numPr>
        <w:tabs>
          <w:tab w:val="left" w:pos="709"/>
        </w:tabs>
        <w:spacing w:after="0" w:line="300" w:lineRule="exact"/>
        <w:ind w:left="709" w:firstLine="0"/>
        <w:rPr>
          <w:sz w:val="22"/>
          <w:szCs w:val="22"/>
        </w:rPr>
      </w:pPr>
      <w:r w:rsidRPr="000745E7">
        <w:rPr>
          <w:sz w:val="22"/>
          <w:szCs w:val="22"/>
        </w:rPr>
        <w:t>As Debêntures terão valor nominal unitário de R$ 1.000,00 (mil reais), na Data de Emissão (</w:t>
      </w:r>
      <w:r w:rsidR="008F33E8" w:rsidRPr="000745E7">
        <w:rPr>
          <w:sz w:val="22"/>
          <w:szCs w:val="22"/>
        </w:rPr>
        <w:t>"</w:t>
      </w:r>
      <w:r w:rsidRPr="000745E7">
        <w:rPr>
          <w:sz w:val="22"/>
          <w:szCs w:val="22"/>
          <w:u w:val="single"/>
        </w:rPr>
        <w:t>Valor Nominal Unitário</w:t>
      </w:r>
      <w:r w:rsidR="008F33E8" w:rsidRPr="000745E7">
        <w:rPr>
          <w:sz w:val="22"/>
          <w:szCs w:val="22"/>
        </w:rPr>
        <w:t>"</w:t>
      </w:r>
      <w:r w:rsidRPr="000745E7">
        <w:rPr>
          <w:sz w:val="22"/>
          <w:szCs w:val="22"/>
        </w:rPr>
        <w:t>).</w:t>
      </w:r>
    </w:p>
    <w:p w14:paraId="76F110C8" w14:textId="77777777" w:rsidR="00C1504D" w:rsidRPr="000745E7" w:rsidRDefault="00C1504D" w:rsidP="000A471C">
      <w:pPr>
        <w:pStyle w:val="PargrafodaLista"/>
        <w:widowControl w:val="0"/>
        <w:tabs>
          <w:tab w:val="left" w:pos="709"/>
        </w:tabs>
        <w:spacing w:after="0" w:line="300" w:lineRule="exact"/>
        <w:ind w:left="0"/>
        <w:rPr>
          <w:sz w:val="22"/>
          <w:szCs w:val="22"/>
        </w:rPr>
      </w:pPr>
    </w:p>
    <w:p w14:paraId="46C65F4F" w14:textId="1D20B21D" w:rsidR="00795AFA" w:rsidRPr="000745E7" w:rsidRDefault="00795AFA" w:rsidP="000A471C">
      <w:pPr>
        <w:pStyle w:val="PargrafodaLista"/>
        <w:widowControl w:val="0"/>
        <w:numPr>
          <w:ilvl w:val="1"/>
          <w:numId w:val="15"/>
        </w:numPr>
        <w:tabs>
          <w:tab w:val="left" w:pos="709"/>
        </w:tabs>
        <w:spacing w:after="0" w:line="300" w:lineRule="exact"/>
        <w:ind w:left="0" w:firstLine="0"/>
        <w:rPr>
          <w:bCs/>
          <w:i/>
          <w:iCs/>
          <w:sz w:val="22"/>
          <w:szCs w:val="22"/>
          <w:u w:val="single"/>
        </w:rPr>
      </w:pPr>
      <w:r w:rsidRPr="000745E7">
        <w:rPr>
          <w:bCs/>
          <w:i/>
          <w:iCs/>
          <w:sz w:val="22"/>
          <w:szCs w:val="22"/>
          <w:u w:val="single"/>
        </w:rPr>
        <w:t>Forma e Comprovação de Titularidade</w:t>
      </w:r>
    </w:p>
    <w:p w14:paraId="0A5DC0F4" w14:textId="77777777" w:rsidR="00C1504D" w:rsidRPr="000745E7" w:rsidRDefault="00C1504D" w:rsidP="000A471C">
      <w:pPr>
        <w:pStyle w:val="PargrafodaLista"/>
        <w:widowControl w:val="0"/>
        <w:tabs>
          <w:tab w:val="left" w:pos="709"/>
        </w:tabs>
        <w:spacing w:after="0" w:line="300" w:lineRule="exact"/>
        <w:ind w:left="0"/>
        <w:rPr>
          <w:b/>
          <w:sz w:val="22"/>
          <w:szCs w:val="22"/>
        </w:rPr>
      </w:pPr>
    </w:p>
    <w:p w14:paraId="7ECFC8CD" w14:textId="3BFA05C3" w:rsidR="007757BB" w:rsidRPr="000745E7" w:rsidRDefault="00953A15" w:rsidP="000A471C">
      <w:pPr>
        <w:pStyle w:val="PargrafodaLista"/>
        <w:widowControl w:val="0"/>
        <w:numPr>
          <w:ilvl w:val="2"/>
          <w:numId w:val="15"/>
        </w:numPr>
        <w:tabs>
          <w:tab w:val="left" w:pos="426"/>
          <w:tab w:val="left" w:pos="709"/>
        </w:tabs>
        <w:spacing w:after="0" w:line="300" w:lineRule="exact"/>
        <w:ind w:left="709" w:firstLine="0"/>
        <w:rPr>
          <w:sz w:val="22"/>
          <w:szCs w:val="22"/>
        </w:rPr>
      </w:pPr>
      <w:r w:rsidRPr="000745E7">
        <w:rPr>
          <w:sz w:val="22"/>
          <w:szCs w:val="22"/>
        </w:rPr>
        <w:t>Para todos os fins de direito, a titularidade das Debêntures será comprovada pela inscrição da Debenturista no respectivo Livro de Registro de Debêntures Nominativas da Emissora, nos termos dos artigos 63 e 31 da Lei das Sociedades por Ações, observado os termos e condições da Cláusula 2.6 e seguintes acima</w:t>
      </w:r>
      <w:r w:rsidR="0023533D" w:rsidRPr="000745E7">
        <w:rPr>
          <w:sz w:val="22"/>
          <w:szCs w:val="22"/>
        </w:rPr>
        <w:t>.</w:t>
      </w:r>
    </w:p>
    <w:p w14:paraId="2D747D99" w14:textId="77777777" w:rsidR="00C1504D" w:rsidRPr="000745E7" w:rsidRDefault="00C1504D" w:rsidP="000A471C">
      <w:pPr>
        <w:pStyle w:val="PargrafodaLista"/>
        <w:widowControl w:val="0"/>
        <w:tabs>
          <w:tab w:val="left" w:pos="709"/>
        </w:tabs>
        <w:spacing w:after="0" w:line="300" w:lineRule="exact"/>
        <w:ind w:left="0"/>
        <w:rPr>
          <w:sz w:val="22"/>
          <w:szCs w:val="22"/>
        </w:rPr>
      </w:pPr>
    </w:p>
    <w:p w14:paraId="016C7BE7" w14:textId="0F5DD7D4" w:rsidR="00795AFA" w:rsidRPr="000745E7" w:rsidRDefault="00795AFA" w:rsidP="000A471C">
      <w:pPr>
        <w:pStyle w:val="PargrafodaLista"/>
        <w:widowControl w:val="0"/>
        <w:numPr>
          <w:ilvl w:val="1"/>
          <w:numId w:val="15"/>
        </w:numPr>
        <w:tabs>
          <w:tab w:val="left" w:pos="709"/>
        </w:tabs>
        <w:spacing w:after="0" w:line="300" w:lineRule="exact"/>
        <w:ind w:left="0" w:firstLine="0"/>
        <w:rPr>
          <w:bCs/>
          <w:i/>
          <w:iCs/>
          <w:sz w:val="22"/>
          <w:szCs w:val="22"/>
          <w:u w:val="single"/>
        </w:rPr>
      </w:pPr>
      <w:r w:rsidRPr="000745E7">
        <w:rPr>
          <w:bCs/>
          <w:i/>
          <w:iCs/>
          <w:sz w:val="22"/>
          <w:szCs w:val="22"/>
          <w:u w:val="single"/>
        </w:rPr>
        <w:t>Conversibilidade</w:t>
      </w:r>
    </w:p>
    <w:p w14:paraId="1E2DA600" w14:textId="77777777" w:rsidR="00C1504D" w:rsidRPr="000745E7" w:rsidRDefault="00C1504D" w:rsidP="000A471C">
      <w:pPr>
        <w:pStyle w:val="PargrafodaLista"/>
        <w:widowControl w:val="0"/>
        <w:tabs>
          <w:tab w:val="left" w:pos="709"/>
        </w:tabs>
        <w:spacing w:after="0" w:line="300" w:lineRule="exact"/>
        <w:ind w:left="0"/>
        <w:rPr>
          <w:sz w:val="22"/>
          <w:szCs w:val="22"/>
        </w:rPr>
      </w:pPr>
    </w:p>
    <w:p w14:paraId="39D9F2E8" w14:textId="41F4AF25" w:rsidR="00795AFA" w:rsidRPr="000745E7" w:rsidRDefault="00795AFA" w:rsidP="000A471C">
      <w:pPr>
        <w:pStyle w:val="PargrafodaLista"/>
        <w:widowControl w:val="0"/>
        <w:numPr>
          <w:ilvl w:val="2"/>
          <w:numId w:val="15"/>
        </w:numPr>
        <w:tabs>
          <w:tab w:val="left" w:pos="709"/>
        </w:tabs>
        <w:spacing w:after="0" w:line="300" w:lineRule="exact"/>
        <w:ind w:left="709" w:firstLine="0"/>
        <w:rPr>
          <w:sz w:val="22"/>
          <w:szCs w:val="22"/>
        </w:rPr>
      </w:pPr>
      <w:r w:rsidRPr="000745E7">
        <w:rPr>
          <w:sz w:val="22"/>
          <w:szCs w:val="22"/>
        </w:rPr>
        <w:lastRenderedPageBreak/>
        <w:t>As Debêntures serão simples, ou seja, não serão conversíveis em ações de emissão da Emissora.</w:t>
      </w:r>
    </w:p>
    <w:p w14:paraId="60204C6E" w14:textId="77777777" w:rsidR="00F205DD" w:rsidRPr="000745E7" w:rsidRDefault="00F205DD" w:rsidP="000A471C">
      <w:pPr>
        <w:pStyle w:val="PargrafodaLista"/>
        <w:widowControl w:val="0"/>
        <w:tabs>
          <w:tab w:val="left" w:pos="709"/>
        </w:tabs>
        <w:spacing w:after="0" w:line="300" w:lineRule="exact"/>
        <w:ind w:left="0"/>
        <w:rPr>
          <w:sz w:val="22"/>
          <w:szCs w:val="22"/>
        </w:rPr>
      </w:pPr>
      <w:bookmarkStart w:id="32" w:name="_Hlk110015453"/>
      <w:bookmarkStart w:id="33" w:name="_Hlk110605562"/>
    </w:p>
    <w:bookmarkEnd w:id="32"/>
    <w:bookmarkEnd w:id="33"/>
    <w:p w14:paraId="4F6C53B8" w14:textId="0256F9B6" w:rsidR="00795AFA" w:rsidRPr="000745E7" w:rsidRDefault="00795AFA" w:rsidP="000A471C">
      <w:pPr>
        <w:pStyle w:val="PargrafodaLista"/>
        <w:widowControl w:val="0"/>
        <w:numPr>
          <w:ilvl w:val="1"/>
          <w:numId w:val="53"/>
        </w:numPr>
        <w:tabs>
          <w:tab w:val="left" w:pos="709"/>
        </w:tabs>
        <w:spacing w:after="0" w:line="300" w:lineRule="exact"/>
        <w:ind w:left="0" w:firstLine="0"/>
        <w:rPr>
          <w:bCs/>
          <w:i/>
          <w:iCs/>
          <w:sz w:val="22"/>
          <w:szCs w:val="22"/>
          <w:u w:val="single"/>
        </w:rPr>
      </w:pPr>
      <w:r w:rsidRPr="000745E7">
        <w:rPr>
          <w:bCs/>
          <w:i/>
          <w:iCs/>
          <w:sz w:val="22"/>
          <w:szCs w:val="22"/>
          <w:u w:val="single"/>
        </w:rPr>
        <w:t>Espécie</w:t>
      </w:r>
    </w:p>
    <w:p w14:paraId="5DB66B12" w14:textId="77777777" w:rsidR="00F205DD" w:rsidRPr="000745E7" w:rsidRDefault="00F205DD" w:rsidP="000A471C">
      <w:pPr>
        <w:pStyle w:val="PargrafodaLista"/>
        <w:widowControl w:val="0"/>
        <w:tabs>
          <w:tab w:val="left" w:pos="709"/>
        </w:tabs>
        <w:spacing w:after="0" w:line="300" w:lineRule="exact"/>
        <w:ind w:left="0"/>
        <w:rPr>
          <w:b/>
          <w:sz w:val="22"/>
          <w:szCs w:val="22"/>
        </w:rPr>
      </w:pPr>
    </w:p>
    <w:p w14:paraId="09D4ACCA" w14:textId="53DDFBB7" w:rsidR="00795AFA" w:rsidRPr="000745E7" w:rsidRDefault="00F205DD" w:rsidP="00A971FE">
      <w:pPr>
        <w:pStyle w:val="PargrafodaLista"/>
        <w:widowControl w:val="0"/>
        <w:tabs>
          <w:tab w:val="left" w:pos="709"/>
        </w:tabs>
        <w:spacing w:line="300" w:lineRule="exact"/>
        <w:ind w:left="709"/>
        <w:rPr>
          <w:sz w:val="22"/>
          <w:szCs w:val="22"/>
        </w:rPr>
      </w:pPr>
      <w:r w:rsidRPr="000745E7">
        <w:rPr>
          <w:sz w:val="22"/>
          <w:szCs w:val="22"/>
        </w:rPr>
        <w:t>6.</w:t>
      </w:r>
      <w:r w:rsidR="00056DC7" w:rsidRPr="000745E7">
        <w:rPr>
          <w:sz w:val="22"/>
          <w:szCs w:val="22"/>
        </w:rPr>
        <w:t>8</w:t>
      </w:r>
      <w:r w:rsidRPr="000745E7">
        <w:rPr>
          <w:sz w:val="22"/>
          <w:szCs w:val="22"/>
        </w:rPr>
        <w:t>.1.</w:t>
      </w:r>
      <w:r w:rsidRPr="000745E7">
        <w:rPr>
          <w:sz w:val="22"/>
          <w:szCs w:val="22"/>
        </w:rPr>
        <w:tab/>
      </w:r>
      <w:r w:rsidR="00795AFA" w:rsidRPr="000745E7">
        <w:rPr>
          <w:sz w:val="22"/>
          <w:szCs w:val="22"/>
        </w:rPr>
        <w:t>As Debêntures serão da espécie quirografária</w:t>
      </w:r>
      <w:r w:rsidR="00491FBE" w:rsidRPr="000745E7">
        <w:rPr>
          <w:sz w:val="22"/>
          <w:szCs w:val="22"/>
        </w:rPr>
        <w:t>, não contando com qualquer garantia, nos termos do artigo 58 da Lei das Sociedades por Ações</w:t>
      </w:r>
      <w:r w:rsidR="00795AFA" w:rsidRPr="000745E7">
        <w:rPr>
          <w:sz w:val="22"/>
          <w:szCs w:val="22"/>
        </w:rPr>
        <w:t>.</w:t>
      </w:r>
    </w:p>
    <w:p w14:paraId="27935EC0" w14:textId="77777777" w:rsidR="00F205DD" w:rsidRPr="000745E7" w:rsidRDefault="00F205DD" w:rsidP="000A471C">
      <w:pPr>
        <w:pStyle w:val="PargrafodaLista"/>
        <w:widowControl w:val="0"/>
        <w:tabs>
          <w:tab w:val="left" w:pos="709"/>
        </w:tabs>
        <w:spacing w:after="0" w:line="300" w:lineRule="exact"/>
        <w:ind w:left="0"/>
        <w:rPr>
          <w:sz w:val="22"/>
          <w:szCs w:val="22"/>
        </w:rPr>
      </w:pPr>
    </w:p>
    <w:p w14:paraId="59F69500" w14:textId="55870CA5" w:rsidR="00795AFA" w:rsidRPr="000745E7" w:rsidRDefault="00795AFA" w:rsidP="000A471C">
      <w:pPr>
        <w:pStyle w:val="PargrafodaLista"/>
        <w:widowControl w:val="0"/>
        <w:numPr>
          <w:ilvl w:val="1"/>
          <w:numId w:val="53"/>
        </w:numPr>
        <w:tabs>
          <w:tab w:val="left" w:pos="709"/>
        </w:tabs>
        <w:spacing w:after="0" w:line="300" w:lineRule="exact"/>
        <w:ind w:left="0" w:firstLine="0"/>
        <w:rPr>
          <w:bCs/>
          <w:i/>
          <w:iCs/>
          <w:sz w:val="22"/>
          <w:szCs w:val="22"/>
          <w:u w:val="single"/>
        </w:rPr>
      </w:pPr>
      <w:r w:rsidRPr="000745E7">
        <w:rPr>
          <w:bCs/>
          <w:i/>
          <w:iCs/>
          <w:sz w:val="22"/>
          <w:szCs w:val="22"/>
          <w:u w:val="single"/>
        </w:rPr>
        <w:t>Data de Emissão</w:t>
      </w:r>
    </w:p>
    <w:p w14:paraId="38FCE823" w14:textId="77777777" w:rsidR="00F205DD" w:rsidRPr="000745E7" w:rsidRDefault="00F205DD" w:rsidP="000A471C">
      <w:pPr>
        <w:pStyle w:val="PargrafodaLista"/>
        <w:widowControl w:val="0"/>
        <w:tabs>
          <w:tab w:val="left" w:pos="709"/>
        </w:tabs>
        <w:spacing w:after="0" w:line="300" w:lineRule="exact"/>
        <w:ind w:left="0"/>
        <w:rPr>
          <w:sz w:val="22"/>
          <w:szCs w:val="22"/>
        </w:rPr>
      </w:pPr>
    </w:p>
    <w:p w14:paraId="63BF03C1" w14:textId="65D304DA" w:rsidR="00795AFA" w:rsidRPr="000745E7" w:rsidRDefault="00F205DD" w:rsidP="000A471C">
      <w:pPr>
        <w:pStyle w:val="PargrafodaLista"/>
        <w:widowControl w:val="0"/>
        <w:tabs>
          <w:tab w:val="left" w:pos="709"/>
        </w:tabs>
        <w:spacing w:after="0" w:line="300" w:lineRule="exact"/>
        <w:ind w:left="709"/>
        <w:rPr>
          <w:sz w:val="22"/>
          <w:szCs w:val="22"/>
        </w:rPr>
      </w:pPr>
      <w:r w:rsidRPr="000745E7">
        <w:rPr>
          <w:sz w:val="22"/>
          <w:szCs w:val="22"/>
        </w:rPr>
        <w:t>6.</w:t>
      </w:r>
      <w:r w:rsidR="00056DC7" w:rsidRPr="000745E7">
        <w:rPr>
          <w:sz w:val="22"/>
          <w:szCs w:val="22"/>
        </w:rPr>
        <w:t>9</w:t>
      </w:r>
      <w:r w:rsidRPr="000745E7">
        <w:rPr>
          <w:sz w:val="22"/>
          <w:szCs w:val="22"/>
        </w:rPr>
        <w:t>.1.</w:t>
      </w:r>
      <w:r w:rsidRPr="000745E7">
        <w:rPr>
          <w:sz w:val="22"/>
          <w:szCs w:val="22"/>
        </w:rPr>
        <w:tab/>
      </w:r>
      <w:r w:rsidR="00795AFA" w:rsidRPr="000745E7">
        <w:rPr>
          <w:sz w:val="22"/>
          <w:szCs w:val="22"/>
        </w:rPr>
        <w:t xml:space="preserve">Para todos os efeitos legais, a data de emissão das Debêntures será </w:t>
      </w:r>
      <w:r w:rsidR="00113636" w:rsidRPr="000745E7">
        <w:rPr>
          <w:bCs/>
          <w:color w:val="000000"/>
          <w:sz w:val="22"/>
          <w:szCs w:val="22"/>
        </w:rPr>
        <w:t>13</w:t>
      </w:r>
      <w:r w:rsidR="00056DC7" w:rsidRPr="000745E7">
        <w:rPr>
          <w:sz w:val="22"/>
          <w:szCs w:val="22"/>
        </w:rPr>
        <w:t> </w:t>
      </w:r>
      <w:r w:rsidR="00795AFA" w:rsidRPr="000745E7">
        <w:rPr>
          <w:sz w:val="22"/>
          <w:szCs w:val="22"/>
        </w:rPr>
        <w:t>de </w:t>
      </w:r>
      <w:r w:rsidR="002A45F7" w:rsidRPr="000745E7">
        <w:rPr>
          <w:bCs/>
          <w:color w:val="000000"/>
          <w:sz w:val="22"/>
          <w:szCs w:val="22"/>
        </w:rPr>
        <w:t>outubro</w:t>
      </w:r>
      <w:r w:rsidR="00056DC7" w:rsidRPr="000745E7">
        <w:rPr>
          <w:bCs/>
          <w:color w:val="000000"/>
          <w:sz w:val="22"/>
          <w:szCs w:val="22"/>
        </w:rPr>
        <w:t xml:space="preserve"> </w:t>
      </w:r>
      <w:r w:rsidR="00795AFA" w:rsidRPr="000745E7">
        <w:rPr>
          <w:sz w:val="22"/>
          <w:szCs w:val="22"/>
        </w:rPr>
        <w:t>de 2022 (</w:t>
      </w:r>
      <w:r w:rsidR="008F33E8" w:rsidRPr="000745E7">
        <w:rPr>
          <w:sz w:val="22"/>
          <w:szCs w:val="22"/>
        </w:rPr>
        <w:t>"</w:t>
      </w:r>
      <w:r w:rsidR="00795AFA" w:rsidRPr="000745E7">
        <w:rPr>
          <w:sz w:val="22"/>
          <w:szCs w:val="22"/>
          <w:u w:val="single"/>
        </w:rPr>
        <w:t>Data de Emissão</w:t>
      </w:r>
      <w:r w:rsidR="008F33E8" w:rsidRPr="000745E7">
        <w:rPr>
          <w:sz w:val="22"/>
          <w:szCs w:val="22"/>
        </w:rPr>
        <w:t>"</w:t>
      </w:r>
      <w:r w:rsidR="00795AFA" w:rsidRPr="000745E7">
        <w:rPr>
          <w:sz w:val="22"/>
          <w:szCs w:val="22"/>
        </w:rPr>
        <w:t xml:space="preserve">). </w:t>
      </w:r>
      <w:r w:rsidR="00113636" w:rsidRPr="000745E7">
        <w:rPr>
          <w:bCs/>
          <w:sz w:val="22"/>
          <w:szCs w:val="22"/>
        </w:rPr>
        <w:t xml:space="preserve"> </w:t>
      </w:r>
    </w:p>
    <w:p w14:paraId="25BF079E" w14:textId="77777777" w:rsidR="00F205DD" w:rsidRPr="000745E7" w:rsidRDefault="00F205DD" w:rsidP="000A471C">
      <w:pPr>
        <w:pStyle w:val="PargrafodaLista"/>
        <w:widowControl w:val="0"/>
        <w:tabs>
          <w:tab w:val="left" w:pos="709"/>
        </w:tabs>
        <w:spacing w:after="0" w:line="300" w:lineRule="exact"/>
        <w:ind w:left="0"/>
        <w:rPr>
          <w:sz w:val="22"/>
          <w:szCs w:val="22"/>
        </w:rPr>
      </w:pPr>
    </w:p>
    <w:p w14:paraId="31FFEC64" w14:textId="31257561" w:rsidR="00795AFA" w:rsidRPr="000745E7" w:rsidRDefault="00795AFA" w:rsidP="000A471C">
      <w:pPr>
        <w:pStyle w:val="PargrafodaLista"/>
        <w:widowControl w:val="0"/>
        <w:numPr>
          <w:ilvl w:val="1"/>
          <w:numId w:val="53"/>
        </w:numPr>
        <w:tabs>
          <w:tab w:val="left" w:pos="709"/>
        </w:tabs>
        <w:spacing w:after="0" w:line="300" w:lineRule="exact"/>
        <w:ind w:left="0" w:firstLine="0"/>
        <w:rPr>
          <w:bCs/>
          <w:i/>
          <w:iCs/>
          <w:sz w:val="22"/>
          <w:szCs w:val="22"/>
          <w:u w:val="single"/>
        </w:rPr>
      </w:pPr>
      <w:r w:rsidRPr="000745E7">
        <w:rPr>
          <w:bCs/>
          <w:i/>
          <w:iCs/>
          <w:sz w:val="22"/>
          <w:szCs w:val="22"/>
          <w:u w:val="single"/>
        </w:rPr>
        <w:t>Data de Início da Rentabilidade</w:t>
      </w:r>
    </w:p>
    <w:p w14:paraId="042A519F" w14:textId="77777777" w:rsidR="00F205DD" w:rsidRPr="000745E7" w:rsidRDefault="00F205DD" w:rsidP="000A471C">
      <w:pPr>
        <w:pStyle w:val="PargrafodaLista"/>
        <w:widowControl w:val="0"/>
        <w:tabs>
          <w:tab w:val="left" w:pos="709"/>
        </w:tabs>
        <w:spacing w:after="0" w:line="300" w:lineRule="exact"/>
        <w:ind w:left="0"/>
        <w:rPr>
          <w:b/>
          <w:sz w:val="22"/>
          <w:szCs w:val="22"/>
        </w:rPr>
      </w:pPr>
    </w:p>
    <w:p w14:paraId="421C73AC" w14:textId="78B1CB21" w:rsidR="00795AFA" w:rsidRPr="000745E7" w:rsidRDefault="00F205DD" w:rsidP="000A471C">
      <w:pPr>
        <w:pStyle w:val="PargrafodaLista"/>
        <w:widowControl w:val="0"/>
        <w:tabs>
          <w:tab w:val="left" w:pos="709"/>
        </w:tabs>
        <w:spacing w:after="0" w:line="300" w:lineRule="exact"/>
        <w:ind w:left="709"/>
        <w:rPr>
          <w:sz w:val="22"/>
          <w:szCs w:val="22"/>
        </w:rPr>
      </w:pPr>
      <w:r w:rsidRPr="000745E7">
        <w:rPr>
          <w:sz w:val="22"/>
          <w:szCs w:val="22"/>
        </w:rPr>
        <w:t>6.1</w:t>
      </w:r>
      <w:r w:rsidR="00056DC7" w:rsidRPr="000745E7">
        <w:rPr>
          <w:sz w:val="22"/>
          <w:szCs w:val="22"/>
        </w:rPr>
        <w:t>0</w:t>
      </w:r>
      <w:r w:rsidRPr="000745E7">
        <w:rPr>
          <w:sz w:val="22"/>
          <w:szCs w:val="22"/>
        </w:rPr>
        <w:t>.1.</w:t>
      </w:r>
      <w:r w:rsidRPr="000745E7">
        <w:rPr>
          <w:sz w:val="22"/>
          <w:szCs w:val="22"/>
        </w:rPr>
        <w:tab/>
      </w:r>
      <w:r w:rsidR="00795AFA" w:rsidRPr="000745E7">
        <w:rPr>
          <w:sz w:val="22"/>
          <w:szCs w:val="22"/>
        </w:rPr>
        <w:t xml:space="preserve">Para todos os fins e efeitos legais, a data de início da rentabilidade será a primeira </w:t>
      </w:r>
      <w:r w:rsidR="00361B3A" w:rsidRPr="000745E7">
        <w:rPr>
          <w:sz w:val="22"/>
          <w:szCs w:val="22"/>
        </w:rPr>
        <w:t>data de integralização dos CRI</w:t>
      </w:r>
      <w:r w:rsidR="00B378DB" w:rsidRPr="000745E7">
        <w:rPr>
          <w:sz w:val="22"/>
          <w:szCs w:val="22"/>
        </w:rPr>
        <w:t xml:space="preserve"> (</w:t>
      </w:r>
      <w:r w:rsidR="008F33E8" w:rsidRPr="000745E7">
        <w:rPr>
          <w:sz w:val="22"/>
          <w:szCs w:val="22"/>
        </w:rPr>
        <w:t>"</w:t>
      </w:r>
      <w:r w:rsidR="00B378DB" w:rsidRPr="000745E7">
        <w:rPr>
          <w:sz w:val="22"/>
          <w:szCs w:val="22"/>
          <w:u w:val="single"/>
        </w:rPr>
        <w:t>Data de Início da Rentabilidade</w:t>
      </w:r>
      <w:r w:rsidR="008F33E8" w:rsidRPr="000745E7">
        <w:rPr>
          <w:sz w:val="22"/>
          <w:szCs w:val="22"/>
        </w:rPr>
        <w:t>"</w:t>
      </w:r>
      <w:r w:rsidR="00B378DB" w:rsidRPr="000745E7">
        <w:rPr>
          <w:sz w:val="22"/>
          <w:szCs w:val="22"/>
        </w:rPr>
        <w:t>)</w:t>
      </w:r>
      <w:r w:rsidR="00795AFA" w:rsidRPr="000745E7">
        <w:rPr>
          <w:sz w:val="22"/>
          <w:szCs w:val="22"/>
        </w:rPr>
        <w:t>.</w:t>
      </w:r>
      <w:r w:rsidR="00361B3A" w:rsidRPr="000745E7">
        <w:rPr>
          <w:sz w:val="22"/>
          <w:szCs w:val="22"/>
        </w:rPr>
        <w:t xml:space="preserve"> </w:t>
      </w:r>
    </w:p>
    <w:p w14:paraId="71F62562" w14:textId="77777777" w:rsidR="00F205DD" w:rsidRPr="000745E7" w:rsidRDefault="00F205DD" w:rsidP="000A471C">
      <w:pPr>
        <w:pStyle w:val="PargrafodaLista"/>
        <w:widowControl w:val="0"/>
        <w:tabs>
          <w:tab w:val="left" w:pos="709"/>
        </w:tabs>
        <w:spacing w:after="0" w:line="300" w:lineRule="exact"/>
        <w:ind w:left="0"/>
        <w:rPr>
          <w:sz w:val="22"/>
          <w:szCs w:val="22"/>
        </w:rPr>
      </w:pPr>
    </w:p>
    <w:p w14:paraId="1F784690" w14:textId="791E3E34" w:rsidR="00795AFA" w:rsidRPr="000745E7" w:rsidRDefault="00795AFA" w:rsidP="000A471C">
      <w:pPr>
        <w:pStyle w:val="PargrafodaLista"/>
        <w:widowControl w:val="0"/>
        <w:numPr>
          <w:ilvl w:val="1"/>
          <w:numId w:val="53"/>
        </w:numPr>
        <w:tabs>
          <w:tab w:val="left" w:pos="709"/>
        </w:tabs>
        <w:spacing w:after="0" w:line="300" w:lineRule="exact"/>
        <w:rPr>
          <w:bCs/>
          <w:i/>
          <w:iCs/>
          <w:sz w:val="22"/>
          <w:szCs w:val="22"/>
          <w:u w:val="single"/>
        </w:rPr>
      </w:pPr>
      <w:r w:rsidRPr="000745E7">
        <w:rPr>
          <w:bCs/>
          <w:i/>
          <w:iCs/>
          <w:sz w:val="22"/>
          <w:szCs w:val="22"/>
          <w:u w:val="single"/>
        </w:rPr>
        <w:t xml:space="preserve">Prazo e Data de Vencimento </w:t>
      </w:r>
    </w:p>
    <w:p w14:paraId="1845519F" w14:textId="77777777" w:rsidR="00F205DD" w:rsidRPr="000745E7" w:rsidRDefault="00F205DD" w:rsidP="000A471C">
      <w:pPr>
        <w:pStyle w:val="PargrafodaLista"/>
        <w:widowControl w:val="0"/>
        <w:tabs>
          <w:tab w:val="left" w:pos="709"/>
        </w:tabs>
        <w:spacing w:after="0" w:line="300" w:lineRule="exact"/>
        <w:ind w:left="705"/>
        <w:rPr>
          <w:sz w:val="22"/>
          <w:szCs w:val="22"/>
        </w:rPr>
      </w:pPr>
    </w:p>
    <w:p w14:paraId="6437B69C" w14:textId="7CB40C79" w:rsidR="00795AFA" w:rsidRPr="000745E7" w:rsidRDefault="00F205DD" w:rsidP="000A471C">
      <w:pPr>
        <w:pStyle w:val="PargrafodaLista"/>
        <w:widowControl w:val="0"/>
        <w:tabs>
          <w:tab w:val="left" w:pos="709"/>
        </w:tabs>
        <w:spacing w:after="0" w:line="300" w:lineRule="exact"/>
        <w:ind w:left="709"/>
        <w:rPr>
          <w:sz w:val="22"/>
          <w:szCs w:val="22"/>
        </w:rPr>
      </w:pPr>
      <w:r w:rsidRPr="000745E7">
        <w:rPr>
          <w:sz w:val="22"/>
          <w:szCs w:val="22"/>
        </w:rPr>
        <w:t>6.1</w:t>
      </w:r>
      <w:r w:rsidR="00056DC7" w:rsidRPr="000745E7">
        <w:rPr>
          <w:sz w:val="22"/>
          <w:szCs w:val="22"/>
        </w:rPr>
        <w:t>1</w:t>
      </w:r>
      <w:r w:rsidRPr="000745E7">
        <w:rPr>
          <w:sz w:val="22"/>
          <w:szCs w:val="22"/>
        </w:rPr>
        <w:t>.1.</w:t>
      </w:r>
      <w:r w:rsidRPr="000745E7">
        <w:rPr>
          <w:sz w:val="22"/>
          <w:szCs w:val="22"/>
        </w:rPr>
        <w:tab/>
      </w:r>
      <w:r w:rsidR="00795AFA" w:rsidRPr="000745E7">
        <w:rPr>
          <w:sz w:val="22"/>
          <w:szCs w:val="22"/>
        </w:rPr>
        <w:t xml:space="preserve">Ressalvadas as hipóteses </w:t>
      </w:r>
      <w:r w:rsidR="008B6EAB" w:rsidRPr="000745E7">
        <w:rPr>
          <w:sz w:val="22"/>
          <w:szCs w:val="22"/>
        </w:rPr>
        <w:t xml:space="preserve">de </w:t>
      </w:r>
      <w:r w:rsidR="00BE72AD" w:rsidRPr="000745E7">
        <w:rPr>
          <w:sz w:val="22"/>
          <w:szCs w:val="22"/>
        </w:rPr>
        <w:t xml:space="preserve">resgate antecipado </w:t>
      </w:r>
      <w:r w:rsidR="00795AFA" w:rsidRPr="000745E7">
        <w:rPr>
          <w:sz w:val="22"/>
          <w:szCs w:val="22"/>
        </w:rPr>
        <w:t xml:space="preserve">e/ou de vencimento antecipado das obrigações decorrentes das Debêntures, nos termos previstos nesta Escritura de Emissão de Debêntures, as </w:t>
      </w:r>
      <w:r w:rsidR="0016003D" w:rsidRPr="000745E7">
        <w:rPr>
          <w:sz w:val="22"/>
          <w:szCs w:val="22"/>
        </w:rPr>
        <w:t xml:space="preserve">(i) </w:t>
      </w:r>
      <w:r w:rsidR="00795AFA" w:rsidRPr="000745E7">
        <w:rPr>
          <w:sz w:val="22"/>
          <w:szCs w:val="22"/>
        </w:rPr>
        <w:t xml:space="preserve">Debêntures </w:t>
      </w:r>
      <w:r w:rsidR="0016003D" w:rsidRPr="000745E7">
        <w:rPr>
          <w:sz w:val="22"/>
          <w:szCs w:val="22"/>
        </w:rPr>
        <w:t xml:space="preserve">DI </w:t>
      </w:r>
      <w:r w:rsidR="00795AFA" w:rsidRPr="000745E7">
        <w:rPr>
          <w:sz w:val="22"/>
          <w:szCs w:val="22"/>
        </w:rPr>
        <w:t xml:space="preserve">terão prazo de vencimento de </w:t>
      </w:r>
      <w:r w:rsidR="00F95294" w:rsidRPr="000745E7">
        <w:rPr>
          <w:bCs/>
          <w:color w:val="000000"/>
          <w:sz w:val="22"/>
          <w:szCs w:val="22"/>
        </w:rPr>
        <w:t>2.55</w:t>
      </w:r>
      <w:r w:rsidR="00370407">
        <w:rPr>
          <w:bCs/>
          <w:color w:val="000000"/>
          <w:sz w:val="22"/>
          <w:szCs w:val="22"/>
        </w:rPr>
        <w:t>4</w:t>
      </w:r>
      <w:r w:rsidR="00980E9D" w:rsidRPr="000745E7">
        <w:rPr>
          <w:bCs/>
          <w:color w:val="000000"/>
          <w:sz w:val="22"/>
          <w:szCs w:val="22"/>
        </w:rPr>
        <w:t xml:space="preserve"> (</w:t>
      </w:r>
      <w:r w:rsidR="00F95294" w:rsidRPr="000745E7">
        <w:rPr>
          <w:bCs/>
          <w:color w:val="000000"/>
          <w:sz w:val="22"/>
          <w:szCs w:val="22"/>
        </w:rPr>
        <w:t xml:space="preserve">dois mil quinhentos e cinquenta e </w:t>
      </w:r>
      <w:r w:rsidR="00370407">
        <w:rPr>
          <w:bCs/>
          <w:color w:val="000000"/>
          <w:sz w:val="22"/>
          <w:szCs w:val="22"/>
        </w:rPr>
        <w:t>quatro</w:t>
      </w:r>
      <w:r w:rsidR="00980E9D" w:rsidRPr="000745E7">
        <w:rPr>
          <w:bCs/>
          <w:color w:val="000000"/>
          <w:sz w:val="22"/>
          <w:szCs w:val="22"/>
        </w:rPr>
        <w:t>)</w:t>
      </w:r>
      <w:r w:rsidR="00795AFA" w:rsidRPr="000745E7">
        <w:rPr>
          <w:bCs/>
          <w:color w:val="000000"/>
          <w:sz w:val="22"/>
          <w:szCs w:val="22"/>
        </w:rPr>
        <w:t xml:space="preserve"> dias</w:t>
      </w:r>
      <w:r w:rsidR="00795AFA" w:rsidRPr="000745E7">
        <w:rPr>
          <w:sz w:val="22"/>
          <w:szCs w:val="22"/>
        </w:rPr>
        <w:t xml:space="preserve">, contados da Data de Emissão, vencendo-se, portanto, em </w:t>
      </w:r>
      <w:r w:rsidR="00F95294" w:rsidRPr="000745E7">
        <w:rPr>
          <w:bCs/>
          <w:color w:val="000000"/>
          <w:sz w:val="22"/>
          <w:szCs w:val="22"/>
        </w:rPr>
        <w:t>1</w:t>
      </w:r>
      <w:r w:rsidR="0017243D" w:rsidRPr="000745E7">
        <w:rPr>
          <w:bCs/>
          <w:color w:val="000000"/>
          <w:sz w:val="22"/>
          <w:szCs w:val="22"/>
        </w:rPr>
        <w:t>0</w:t>
      </w:r>
      <w:r w:rsidR="004328A8" w:rsidRPr="000745E7">
        <w:rPr>
          <w:sz w:val="22"/>
          <w:szCs w:val="22"/>
        </w:rPr>
        <w:t xml:space="preserve"> </w:t>
      </w:r>
      <w:r w:rsidR="00795AFA" w:rsidRPr="000745E7">
        <w:rPr>
          <w:sz w:val="22"/>
          <w:szCs w:val="22"/>
        </w:rPr>
        <w:t xml:space="preserve">de </w:t>
      </w:r>
      <w:r w:rsidR="002A45F7" w:rsidRPr="000745E7">
        <w:rPr>
          <w:bCs/>
          <w:color w:val="000000"/>
          <w:sz w:val="22"/>
          <w:szCs w:val="22"/>
        </w:rPr>
        <w:t>outubro</w:t>
      </w:r>
      <w:r w:rsidR="004328A8" w:rsidRPr="000745E7">
        <w:rPr>
          <w:bCs/>
          <w:color w:val="000000"/>
          <w:sz w:val="22"/>
          <w:szCs w:val="22"/>
        </w:rPr>
        <w:t xml:space="preserve"> </w:t>
      </w:r>
      <w:r w:rsidR="00795AFA" w:rsidRPr="000745E7">
        <w:rPr>
          <w:sz w:val="22"/>
          <w:szCs w:val="22"/>
        </w:rPr>
        <w:t xml:space="preserve">de </w:t>
      </w:r>
      <w:r w:rsidR="004328A8" w:rsidRPr="000745E7">
        <w:rPr>
          <w:sz w:val="22"/>
          <w:szCs w:val="22"/>
        </w:rPr>
        <w:t>20</w:t>
      </w:r>
      <w:r w:rsidR="00FC1C45" w:rsidRPr="000745E7">
        <w:rPr>
          <w:bCs/>
          <w:color w:val="000000"/>
          <w:sz w:val="22"/>
          <w:szCs w:val="22"/>
        </w:rPr>
        <w:t>29</w:t>
      </w:r>
      <w:r w:rsidR="004328A8" w:rsidRPr="000745E7">
        <w:rPr>
          <w:sz w:val="22"/>
          <w:szCs w:val="22"/>
        </w:rPr>
        <w:t xml:space="preserve"> (</w:t>
      </w:r>
      <w:r w:rsidR="008F33E8" w:rsidRPr="000745E7">
        <w:rPr>
          <w:sz w:val="22"/>
          <w:szCs w:val="22"/>
        </w:rPr>
        <w:t>"</w:t>
      </w:r>
      <w:r w:rsidR="00795AFA" w:rsidRPr="000745E7">
        <w:rPr>
          <w:sz w:val="22"/>
          <w:szCs w:val="22"/>
          <w:u w:val="single"/>
        </w:rPr>
        <w:t>Data de Vencimento</w:t>
      </w:r>
      <w:r w:rsidR="0016003D" w:rsidRPr="000745E7">
        <w:rPr>
          <w:sz w:val="22"/>
          <w:szCs w:val="22"/>
          <w:u w:val="single"/>
        </w:rPr>
        <w:t xml:space="preserve"> das Debêntures DI</w:t>
      </w:r>
      <w:r w:rsidR="008F33E8" w:rsidRPr="000745E7">
        <w:rPr>
          <w:sz w:val="22"/>
          <w:szCs w:val="22"/>
        </w:rPr>
        <w:t>"</w:t>
      </w:r>
      <w:r w:rsidR="00795AFA" w:rsidRPr="000745E7">
        <w:rPr>
          <w:sz w:val="22"/>
          <w:szCs w:val="22"/>
        </w:rPr>
        <w:t>)</w:t>
      </w:r>
      <w:r w:rsidR="0016003D" w:rsidRPr="000745E7">
        <w:rPr>
          <w:sz w:val="22"/>
          <w:szCs w:val="22"/>
        </w:rPr>
        <w:t>; e (</w:t>
      </w:r>
      <w:proofErr w:type="spellStart"/>
      <w:r w:rsidR="0016003D" w:rsidRPr="000745E7">
        <w:rPr>
          <w:sz w:val="22"/>
          <w:szCs w:val="22"/>
        </w:rPr>
        <w:t>ii</w:t>
      </w:r>
      <w:proofErr w:type="spellEnd"/>
      <w:r w:rsidR="0016003D" w:rsidRPr="000745E7">
        <w:rPr>
          <w:sz w:val="22"/>
          <w:szCs w:val="22"/>
        </w:rPr>
        <w:t xml:space="preserve">) Debêntures IPCA terão prazo de vencimento de </w:t>
      </w:r>
      <w:r w:rsidR="0016003D" w:rsidRPr="000745E7">
        <w:rPr>
          <w:bCs/>
          <w:color w:val="000000"/>
          <w:sz w:val="22"/>
          <w:szCs w:val="22"/>
        </w:rPr>
        <w:t>2.55</w:t>
      </w:r>
      <w:r w:rsidR="00370407">
        <w:rPr>
          <w:bCs/>
          <w:color w:val="000000"/>
          <w:sz w:val="22"/>
          <w:szCs w:val="22"/>
        </w:rPr>
        <w:t>4</w:t>
      </w:r>
      <w:r w:rsidR="0016003D" w:rsidRPr="000745E7">
        <w:rPr>
          <w:bCs/>
          <w:color w:val="000000"/>
          <w:sz w:val="22"/>
          <w:szCs w:val="22"/>
        </w:rPr>
        <w:t xml:space="preserve"> (dois mil quinhentos e cinquenta e </w:t>
      </w:r>
      <w:r w:rsidR="00370407">
        <w:rPr>
          <w:bCs/>
          <w:color w:val="000000"/>
          <w:sz w:val="22"/>
          <w:szCs w:val="22"/>
        </w:rPr>
        <w:t>quatro</w:t>
      </w:r>
      <w:r w:rsidR="0016003D" w:rsidRPr="000745E7">
        <w:rPr>
          <w:bCs/>
          <w:color w:val="000000"/>
          <w:sz w:val="22"/>
          <w:szCs w:val="22"/>
        </w:rPr>
        <w:t>) dias</w:t>
      </w:r>
      <w:r w:rsidR="0016003D" w:rsidRPr="000745E7">
        <w:rPr>
          <w:sz w:val="22"/>
          <w:szCs w:val="22"/>
        </w:rPr>
        <w:t xml:space="preserve">, contados da Data de Emissão, vencendo-se, portanto, em </w:t>
      </w:r>
      <w:r w:rsidR="0016003D" w:rsidRPr="000745E7">
        <w:rPr>
          <w:bCs/>
          <w:color w:val="000000"/>
          <w:sz w:val="22"/>
          <w:szCs w:val="22"/>
        </w:rPr>
        <w:t>10</w:t>
      </w:r>
      <w:r w:rsidR="0016003D" w:rsidRPr="000745E7">
        <w:rPr>
          <w:sz w:val="22"/>
          <w:szCs w:val="22"/>
        </w:rPr>
        <w:t xml:space="preserve"> de </w:t>
      </w:r>
      <w:r w:rsidR="0016003D" w:rsidRPr="000745E7">
        <w:rPr>
          <w:bCs/>
          <w:color w:val="000000"/>
          <w:sz w:val="22"/>
          <w:szCs w:val="22"/>
        </w:rPr>
        <w:t xml:space="preserve">outubro </w:t>
      </w:r>
      <w:r w:rsidR="0016003D" w:rsidRPr="000745E7">
        <w:rPr>
          <w:sz w:val="22"/>
          <w:szCs w:val="22"/>
        </w:rPr>
        <w:t>de 20</w:t>
      </w:r>
      <w:r w:rsidR="0016003D" w:rsidRPr="000745E7">
        <w:rPr>
          <w:bCs/>
          <w:color w:val="000000"/>
          <w:sz w:val="22"/>
          <w:szCs w:val="22"/>
        </w:rPr>
        <w:t>29</w:t>
      </w:r>
      <w:r w:rsidR="0016003D" w:rsidRPr="000745E7">
        <w:rPr>
          <w:sz w:val="22"/>
          <w:szCs w:val="22"/>
        </w:rPr>
        <w:t xml:space="preserve"> ("</w:t>
      </w:r>
      <w:r w:rsidR="0016003D" w:rsidRPr="000745E7">
        <w:rPr>
          <w:sz w:val="22"/>
          <w:szCs w:val="22"/>
          <w:u w:val="single"/>
        </w:rPr>
        <w:t>Data de Vencimento das Debêntures IPCA</w:t>
      </w:r>
      <w:r w:rsidR="00373DED" w:rsidRPr="000745E7">
        <w:rPr>
          <w:sz w:val="22"/>
          <w:szCs w:val="22"/>
        </w:rPr>
        <w:t>"</w:t>
      </w:r>
      <w:r w:rsidR="00BA6F6F" w:rsidRPr="000745E7">
        <w:rPr>
          <w:sz w:val="22"/>
          <w:szCs w:val="22"/>
        </w:rPr>
        <w:t xml:space="preserve"> e, quando mencionada em conjunto com a Data de Vencimento das Debêntures IPCA, a "</w:t>
      </w:r>
      <w:r w:rsidR="00BA6F6F" w:rsidRPr="000745E7">
        <w:rPr>
          <w:sz w:val="22"/>
          <w:szCs w:val="22"/>
          <w:u w:val="single"/>
        </w:rPr>
        <w:t>Data de Vencimento</w:t>
      </w:r>
      <w:r w:rsidR="00BA6F6F" w:rsidRPr="000745E7">
        <w:rPr>
          <w:sz w:val="22"/>
          <w:szCs w:val="22"/>
        </w:rPr>
        <w:t>"</w:t>
      </w:r>
      <w:r w:rsidR="0016003D" w:rsidRPr="000745E7">
        <w:rPr>
          <w:sz w:val="22"/>
          <w:szCs w:val="22"/>
        </w:rPr>
        <w:t>)</w:t>
      </w:r>
      <w:r w:rsidR="00795AFA" w:rsidRPr="000745E7">
        <w:rPr>
          <w:sz w:val="22"/>
          <w:szCs w:val="22"/>
        </w:rPr>
        <w:t>.</w:t>
      </w:r>
      <w:r w:rsidR="002A45F7" w:rsidRPr="000745E7">
        <w:rPr>
          <w:sz w:val="22"/>
          <w:szCs w:val="22"/>
        </w:rPr>
        <w:t xml:space="preserve"> </w:t>
      </w:r>
    </w:p>
    <w:p w14:paraId="5FD3302E" w14:textId="77777777" w:rsidR="00F205DD" w:rsidRPr="000745E7" w:rsidRDefault="00F205DD" w:rsidP="000A471C">
      <w:pPr>
        <w:pStyle w:val="PargrafodaLista"/>
        <w:widowControl w:val="0"/>
        <w:tabs>
          <w:tab w:val="left" w:pos="709"/>
        </w:tabs>
        <w:spacing w:after="0" w:line="300" w:lineRule="exact"/>
        <w:ind w:left="0"/>
        <w:rPr>
          <w:sz w:val="22"/>
          <w:szCs w:val="22"/>
        </w:rPr>
      </w:pPr>
    </w:p>
    <w:p w14:paraId="632C1473" w14:textId="1DD9A417" w:rsidR="000414DC" w:rsidRPr="000745E7" w:rsidRDefault="000414DC" w:rsidP="000A471C">
      <w:pPr>
        <w:pStyle w:val="PargrafodaLista"/>
        <w:widowControl w:val="0"/>
        <w:numPr>
          <w:ilvl w:val="1"/>
          <w:numId w:val="53"/>
        </w:numPr>
        <w:tabs>
          <w:tab w:val="left" w:pos="709"/>
        </w:tabs>
        <w:spacing w:after="0" w:line="300" w:lineRule="exact"/>
        <w:ind w:left="0" w:firstLine="0"/>
        <w:rPr>
          <w:bCs/>
          <w:i/>
          <w:iCs/>
          <w:sz w:val="22"/>
          <w:szCs w:val="22"/>
          <w:u w:val="single"/>
        </w:rPr>
      </w:pPr>
      <w:r w:rsidRPr="000745E7">
        <w:rPr>
          <w:bCs/>
          <w:i/>
          <w:iCs/>
          <w:sz w:val="22"/>
          <w:szCs w:val="22"/>
          <w:u w:val="single"/>
        </w:rPr>
        <w:t>Procedimento de Distribuição</w:t>
      </w:r>
    </w:p>
    <w:p w14:paraId="4178DA47" w14:textId="77777777" w:rsidR="00F205DD" w:rsidRPr="000745E7" w:rsidRDefault="00F205DD" w:rsidP="000A471C">
      <w:pPr>
        <w:pStyle w:val="PargrafodaLista"/>
        <w:widowControl w:val="0"/>
        <w:tabs>
          <w:tab w:val="left" w:pos="709"/>
        </w:tabs>
        <w:spacing w:after="0" w:line="300" w:lineRule="exact"/>
        <w:ind w:left="0"/>
        <w:rPr>
          <w:b/>
          <w:sz w:val="22"/>
          <w:szCs w:val="22"/>
        </w:rPr>
      </w:pPr>
    </w:p>
    <w:p w14:paraId="2D195965" w14:textId="470CEBD3" w:rsidR="000414DC" w:rsidRPr="000745E7" w:rsidRDefault="00F205DD" w:rsidP="000A471C">
      <w:pPr>
        <w:pStyle w:val="PargrafodaLista"/>
        <w:widowControl w:val="0"/>
        <w:tabs>
          <w:tab w:val="left" w:pos="709"/>
        </w:tabs>
        <w:spacing w:after="0" w:line="300" w:lineRule="exact"/>
        <w:ind w:left="709"/>
        <w:rPr>
          <w:sz w:val="22"/>
          <w:szCs w:val="22"/>
        </w:rPr>
      </w:pPr>
      <w:r w:rsidRPr="000745E7">
        <w:rPr>
          <w:sz w:val="22"/>
          <w:szCs w:val="22"/>
        </w:rPr>
        <w:t>6.1</w:t>
      </w:r>
      <w:r w:rsidR="00056DC7" w:rsidRPr="000745E7">
        <w:rPr>
          <w:sz w:val="22"/>
          <w:szCs w:val="22"/>
        </w:rPr>
        <w:t>2</w:t>
      </w:r>
      <w:r w:rsidRPr="000745E7">
        <w:rPr>
          <w:sz w:val="22"/>
          <w:szCs w:val="22"/>
        </w:rPr>
        <w:t>.1.</w:t>
      </w:r>
      <w:r w:rsidRPr="000745E7">
        <w:rPr>
          <w:sz w:val="22"/>
          <w:szCs w:val="22"/>
        </w:rPr>
        <w:tab/>
      </w:r>
      <w:r w:rsidR="000414DC" w:rsidRPr="000745E7">
        <w:rPr>
          <w:sz w:val="22"/>
          <w:szCs w:val="22"/>
        </w:rPr>
        <w:t>As Debêntures serão objeto de colocação privada, sem a intermediação de instituições integrantes do sistema de distribuição de valores mobiliários</w:t>
      </w:r>
      <w:r w:rsidR="00493C9F" w:rsidRPr="000745E7">
        <w:rPr>
          <w:sz w:val="22"/>
          <w:szCs w:val="22"/>
        </w:rPr>
        <w:t>.</w:t>
      </w:r>
    </w:p>
    <w:p w14:paraId="74A11C99" w14:textId="77777777" w:rsidR="00F205DD" w:rsidRPr="000745E7" w:rsidRDefault="00F205DD" w:rsidP="000A471C">
      <w:pPr>
        <w:pStyle w:val="PargrafodaLista"/>
        <w:widowControl w:val="0"/>
        <w:tabs>
          <w:tab w:val="left" w:pos="709"/>
        </w:tabs>
        <w:spacing w:after="0" w:line="300" w:lineRule="exact"/>
        <w:ind w:left="0"/>
        <w:rPr>
          <w:sz w:val="22"/>
          <w:szCs w:val="22"/>
        </w:rPr>
      </w:pPr>
    </w:p>
    <w:p w14:paraId="68264E08" w14:textId="05D44914" w:rsidR="00FC53D5" w:rsidRPr="000745E7" w:rsidRDefault="003A1AA7" w:rsidP="000A471C">
      <w:pPr>
        <w:pStyle w:val="PargrafodaLista"/>
        <w:widowControl w:val="0"/>
        <w:numPr>
          <w:ilvl w:val="1"/>
          <w:numId w:val="53"/>
        </w:numPr>
        <w:tabs>
          <w:tab w:val="left" w:pos="709"/>
        </w:tabs>
        <w:spacing w:after="0" w:line="300" w:lineRule="exact"/>
        <w:rPr>
          <w:bCs/>
          <w:i/>
          <w:iCs/>
          <w:sz w:val="22"/>
          <w:szCs w:val="22"/>
          <w:u w:val="single"/>
        </w:rPr>
      </w:pPr>
      <w:bookmarkStart w:id="34" w:name="_Hlk113534477"/>
      <w:r w:rsidRPr="000745E7">
        <w:rPr>
          <w:bCs/>
          <w:i/>
          <w:iCs/>
          <w:sz w:val="22"/>
          <w:szCs w:val="22"/>
          <w:u w:val="single"/>
        </w:rPr>
        <w:t xml:space="preserve">Preço de </w:t>
      </w:r>
      <w:r w:rsidR="00D367EF" w:rsidRPr="000745E7">
        <w:rPr>
          <w:bCs/>
          <w:i/>
          <w:iCs/>
          <w:sz w:val="22"/>
          <w:szCs w:val="22"/>
          <w:u w:val="single"/>
        </w:rPr>
        <w:t>Integralização</w:t>
      </w:r>
      <w:r w:rsidRPr="000745E7">
        <w:rPr>
          <w:bCs/>
          <w:i/>
          <w:iCs/>
          <w:sz w:val="22"/>
          <w:szCs w:val="22"/>
          <w:u w:val="single"/>
        </w:rPr>
        <w:t xml:space="preserve"> e Forma de Integralização</w:t>
      </w:r>
    </w:p>
    <w:bookmarkEnd w:id="34"/>
    <w:p w14:paraId="3C044395" w14:textId="77777777" w:rsidR="00F205DD" w:rsidRPr="000745E7" w:rsidRDefault="00F205DD" w:rsidP="000A471C">
      <w:pPr>
        <w:pStyle w:val="PargrafodaLista"/>
        <w:widowControl w:val="0"/>
        <w:tabs>
          <w:tab w:val="left" w:pos="709"/>
        </w:tabs>
        <w:spacing w:after="0" w:line="300" w:lineRule="exact"/>
        <w:ind w:left="705"/>
        <w:rPr>
          <w:b/>
          <w:sz w:val="22"/>
          <w:szCs w:val="22"/>
        </w:rPr>
      </w:pPr>
    </w:p>
    <w:p w14:paraId="1AB05EC3" w14:textId="3088B7DF" w:rsidR="00F205DD" w:rsidRPr="000745E7" w:rsidRDefault="00F205DD" w:rsidP="000A471C">
      <w:pPr>
        <w:pStyle w:val="PargrafodaLista"/>
        <w:widowControl w:val="0"/>
        <w:tabs>
          <w:tab w:val="left" w:pos="709"/>
        </w:tabs>
        <w:spacing w:after="0" w:line="300" w:lineRule="exact"/>
        <w:ind w:left="709"/>
        <w:rPr>
          <w:color w:val="000000"/>
          <w:sz w:val="22"/>
          <w:szCs w:val="22"/>
        </w:rPr>
      </w:pPr>
      <w:r w:rsidRPr="000745E7">
        <w:rPr>
          <w:sz w:val="22"/>
          <w:szCs w:val="22"/>
        </w:rPr>
        <w:t>6.1</w:t>
      </w:r>
      <w:r w:rsidR="00056DC7" w:rsidRPr="000745E7">
        <w:rPr>
          <w:sz w:val="22"/>
          <w:szCs w:val="22"/>
        </w:rPr>
        <w:t>3</w:t>
      </w:r>
      <w:r w:rsidRPr="000745E7">
        <w:rPr>
          <w:sz w:val="22"/>
          <w:szCs w:val="22"/>
        </w:rPr>
        <w:t>.1.</w:t>
      </w:r>
      <w:r w:rsidRPr="000745E7">
        <w:rPr>
          <w:sz w:val="22"/>
          <w:szCs w:val="22"/>
        </w:rPr>
        <w:tab/>
      </w:r>
      <w:r w:rsidR="006156FE" w:rsidRPr="000745E7">
        <w:rPr>
          <w:sz w:val="22"/>
          <w:szCs w:val="22"/>
        </w:rPr>
        <w:t xml:space="preserve">As Debêntures serão integralmente subscritas pela Debenturista, por meio </w:t>
      </w:r>
      <w:r w:rsidR="00832BB9" w:rsidRPr="000745E7">
        <w:rPr>
          <w:sz w:val="22"/>
          <w:szCs w:val="22"/>
        </w:rPr>
        <w:t xml:space="preserve">(i) </w:t>
      </w:r>
      <w:r w:rsidR="00A42163" w:rsidRPr="000745E7">
        <w:rPr>
          <w:sz w:val="22"/>
          <w:szCs w:val="22"/>
        </w:rPr>
        <w:t>d</w:t>
      </w:r>
      <w:r w:rsidR="00832BB9" w:rsidRPr="000745E7">
        <w:rPr>
          <w:sz w:val="22"/>
          <w:szCs w:val="22"/>
        </w:rPr>
        <w:t>a inscrição da titularidade no respectivo Livros de Registro de Debêntures Nominativas da Emissora; e (</w:t>
      </w:r>
      <w:proofErr w:type="spellStart"/>
      <w:r w:rsidR="00832BB9" w:rsidRPr="000745E7">
        <w:rPr>
          <w:sz w:val="22"/>
          <w:szCs w:val="22"/>
        </w:rPr>
        <w:t>ii</w:t>
      </w:r>
      <w:proofErr w:type="spellEnd"/>
      <w:r w:rsidR="00832BB9" w:rsidRPr="000745E7">
        <w:rPr>
          <w:sz w:val="22"/>
          <w:szCs w:val="22"/>
        </w:rPr>
        <w:t xml:space="preserve">) </w:t>
      </w:r>
      <w:r w:rsidR="006156FE" w:rsidRPr="000745E7">
        <w:rPr>
          <w:sz w:val="22"/>
          <w:szCs w:val="22"/>
        </w:rPr>
        <w:t xml:space="preserve">da assinatura do boletim de subscrição, conforme modelo constante no </w:t>
      </w:r>
      <w:r w:rsidR="006156FE" w:rsidRPr="000745E7">
        <w:rPr>
          <w:b/>
          <w:bCs/>
          <w:sz w:val="22"/>
          <w:szCs w:val="22"/>
          <w:u w:val="single"/>
        </w:rPr>
        <w:t>Anexo III</w:t>
      </w:r>
      <w:r w:rsidR="006156FE" w:rsidRPr="000745E7">
        <w:rPr>
          <w:sz w:val="22"/>
          <w:szCs w:val="22"/>
        </w:rPr>
        <w:t xml:space="preserve"> desta Escritura de Emissão de Debêntures (</w:t>
      </w:r>
      <w:r w:rsidR="008F33E8" w:rsidRPr="000745E7">
        <w:rPr>
          <w:sz w:val="22"/>
          <w:szCs w:val="22"/>
        </w:rPr>
        <w:t>"</w:t>
      </w:r>
      <w:r w:rsidR="006156FE" w:rsidRPr="000745E7">
        <w:rPr>
          <w:sz w:val="22"/>
          <w:szCs w:val="22"/>
          <w:u w:val="single"/>
        </w:rPr>
        <w:t>Boletim de Subscrição das Debêntures</w:t>
      </w:r>
      <w:r w:rsidR="008F33E8" w:rsidRPr="000745E7">
        <w:rPr>
          <w:sz w:val="22"/>
          <w:szCs w:val="22"/>
        </w:rPr>
        <w:t>"</w:t>
      </w:r>
      <w:r w:rsidR="006156FE" w:rsidRPr="000745E7">
        <w:rPr>
          <w:sz w:val="22"/>
          <w:szCs w:val="22"/>
        </w:rPr>
        <w:t>)</w:t>
      </w:r>
      <w:r w:rsidR="00491FBE" w:rsidRPr="000745E7">
        <w:rPr>
          <w:sz w:val="22"/>
          <w:szCs w:val="22"/>
        </w:rPr>
        <w:t>, previamente a emissão dos CRI</w:t>
      </w:r>
      <w:r w:rsidR="00EE6252" w:rsidRPr="000745E7">
        <w:rPr>
          <w:color w:val="000000"/>
          <w:sz w:val="22"/>
          <w:szCs w:val="22"/>
        </w:rPr>
        <w:t>.</w:t>
      </w:r>
    </w:p>
    <w:p w14:paraId="459A2DF8" w14:textId="77777777" w:rsidR="00F205DD" w:rsidRPr="000745E7" w:rsidRDefault="00F205DD" w:rsidP="000A471C">
      <w:pPr>
        <w:pStyle w:val="PargrafodaLista"/>
        <w:widowControl w:val="0"/>
        <w:tabs>
          <w:tab w:val="left" w:pos="709"/>
        </w:tabs>
        <w:spacing w:after="0" w:line="300" w:lineRule="exact"/>
        <w:ind w:left="0"/>
        <w:rPr>
          <w:sz w:val="22"/>
          <w:szCs w:val="22"/>
        </w:rPr>
      </w:pPr>
    </w:p>
    <w:p w14:paraId="4A804853" w14:textId="1924EAB2" w:rsidR="00FC53D5" w:rsidRPr="000745E7" w:rsidRDefault="00F205DD" w:rsidP="000A471C">
      <w:pPr>
        <w:pStyle w:val="PargrafodaLista"/>
        <w:widowControl w:val="0"/>
        <w:tabs>
          <w:tab w:val="left" w:pos="709"/>
        </w:tabs>
        <w:spacing w:after="0" w:line="300" w:lineRule="exact"/>
        <w:ind w:left="709"/>
        <w:rPr>
          <w:sz w:val="22"/>
          <w:szCs w:val="22"/>
        </w:rPr>
      </w:pPr>
      <w:r w:rsidRPr="000745E7">
        <w:rPr>
          <w:sz w:val="22"/>
          <w:szCs w:val="22"/>
        </w:rPr>
        <w:t>6.1</w:t>
      </w:r>
      <w:r w:rsidR="00056DC7" w:rsidRPr="000745E7">
        <w:rPr>
          <w:sz w:val="22"/>
          <w:szCs w:val="22"/>
        </w:rPr>
        <w:t>3</w:t>
      </w:r>
      <w:r w:rsidRPr="000745E7">
        <w:rPr>
          <w:sz w:val="22"/>
          <w:szCs w:val="22"/>
        </w:rPr>
        <w:t>.2.</w:t>
      </w:r>
      <w:r w:rsidRPr="000745E7">
        <w:rPr>
          <w:sz w:val="22"/>
          <w:szCs w:val="22"/>
        </w:rPr>
        <w:tab/>
      </w:r>
      <w:bookmarkStart w:id="35" w:name="_Hlk113534530"/>
      <w:r w:rsidR="006156FE" w:rsidRPr="000745E7">
        <w:rPr>
          <w:sz w:val="22"/>
          <w:szCs w:val="22"/>
        </w:rPr>
        <w:t xml:space="preserve">As Debêntures </w:t>
      </w:r>
      <w:r w:rsidR="00491FBE" w:rsidRPr="000745E7">
        <w:rPr>
          <w:sz w:val="22"/>
          <w:szCs w:val="22"/>
        </w:rPr>
        <w:t>passarão a integrar o patrimônio da Debenturista a partir da data de</w:t>
      </w:r>
      <w:r w:rsidR="006156FE" w:rsidRPr="000745E7">
        <w:rPr>
          <w:sz w:val="22"/>
          <w:szCs w:val="22"/>
        </w:rPr>
        <w:t xml:space="preserve"> subscrição, </w:t>
      </w:r>
      <w:r w:rsidR="00491FBE" w:rsidRPr="000745E7">
        <w:rPr>
          <w:sz w:val="22"/>
          <w:szCs w:val="22"/>
        </w:rPr>
        <w:t xml:space="preserve">devendo ser integralizadas </w:t>
      </w:r>
      <w:r w:rsidR="006156FE" w:rsidRPr="000745E7">
        <w:rPr>
          <w:sz w:val="22"/>
          <w:szCs w:val="22"/>
        </w:rPr>
        <w:t xml:space="preserve">à vista, </w:t>
      </w:r>
      <w:r w:rsidR="00E35E4C" w:rsidRPr="000745E7">
        <w:rPr>
          <w:sz w:val="22"/>
          <w:szCs w:val="22"/>
        </w:rPr>
        <w:t>na primeira Data de Integralização</w:t>
      </w:r>
      <w:r w:rsidR="006156FE" w:rsidRPr="000745E7">
        <w:rPr>
          <w:sz w:val="22"/>
          <w:szCs w:val="22"/>
        </w:rPr>
        <w:t xml:space="preserve">, em moeda </w:t>
      </w:r>
      <w:r w:rsidR="006156FE" w:rsidRPr="000745E7">
        <w:rPr>
          <w:sz w:val="22"/>
          <w:szCs w:val="22"/>
        </w:rPr>
        <w:lastRenderedPageBreak/>
        <w:t>corrente nacional, pelo seu Valor Nominal Unitário, com recursos decorrentes da integralização dos CRI (</w:t>
      </w:r>
      <w:r w:rsidR="008F33E8" w:rsidRPr="000745E7">
        <w:rPr>
          <w:sz w:val="22"/>
          <w:szCs w:val="22"/>
        </w:rPr>
        <w:t>"</w:t>
      </w:r>
      <w:r w:rsidR="006156FE" w:rsidRPr="000745E7">
        <w:rPr>
          <w:sz w:val="22"/>
          <w:szCs w:val="22"/>
          <w:u w:val="single"/>
        </w:rPr>
        <w:t>Data de Integralização</w:t>
      </w:r>
      <w:r w:rsidR="008F33E8" w:rsidRPr="000745E7">
        <w:rPr>
          <w:sz w:val="22"/>
          <w:szCs w:val="22"/>
        </w:rPr>
        <w:t>"</w:t>
      </w:r>
      <w:r w:rsidR="006156FE" w:rsidRPr="000745E7">
        <w:rPr>
          <w:sz w:val="22"/>
          <w:szCs w:val="22"/>
        </w:rPr>
        <w:t>).</w:t>
      </w:r>
      <w:r w:rsidR="00D367EF" w:rsidRPr="000745E7">
        <w:rPr>
          <w:sz w:val="22"/>
          <w:szCs w:val="22"/>
        </w:rPr>
        <w:t xml:space="preserve"> </w:t>
      </w:r>
      <w:r w:rsidR="003A1AA7" w:rsidRPr="000745E7">
        <w:rPr>
          <w:sz w:val="22"/>
          <w:szCs w:val="22"/>
        </w:rPr>
        <w:t xml:space="preserve">As Debêntures </w:t>
      </w:r>
      <w:r w:rsidR="00491FBE" w:rsidRPr="000745E7">
        <w:rPr>
          <w:sz w:val="22"/>
          <w:szCs w:val="22"/>
        </w:rPr>
        <w:t>eventualmente</w:t>
      </w:r>
      <w:r w:rsidR="003A1AA7" w:rsidRPr="000745E7">
        <w:rPr>
          <w:sz w:val="22"/>
          <w:szCs w:val="22"/>
        </w:rPr>
        <w:t xml:space="preserve"> integralizadas em data posterior à </w:t>
      </w:r>
      <w:r w:rsidR="00D367EF" w:rsidRPr="000745E7">
        <w:rPr>
          <w:sz w:val="22"/>
          <w:szCs w:val="22"/>
        </w:rPr>
        <w:t>p</w:t>
      </w:r>
      <w:r w:rsidR="003A1AA7" w:rsidRPr="000745E7">
        <w:rPr>
          <w:sz w:val="22"/>
          <w:szCs w:val="22"/>
        </w:rPr>
        <w:t xml:space="preserve">rimeira Data de Integralização, serão integralizadas pelo </w:t>
      </w:r>
      <w:r w:rsidR="00DD302E" w:rsidRPr="000745E7">
        <w:rPr>
          <w:sz w:val="22"/>
          <w:szCs w:val="22"/>
        </w:rPr>
        <w:t xml:space="preserve">Valor Nominal Unitário das Debêntures </w:t>
      </w:r>
      <w:r w:rsidR="009076D5" w:rsidRPr="000745E7">
        <w:rPr>
          <w:sz w:val="22"/>
          <w:szCs w:val="22"/>
        </w:rPr>
        <w:t>DI</w:t>
      </w:r>
      <w:r w:rsidR="00DD302E" w:rsidRPr="000745E7">
        <w:rPr>
          <w:sz w:val="22"/>
          <w:szCs w:val="22"/>
        </w:rPr>
        <w:t xml:space="preserve"> ou do </w:t>
      </w:r>
      <w:r w:rsidR="00EE6252" w:rsidRPr="000745E7">
        <w:rPr>
          <w:sz w:val="22"/>
          <w:szCs w:val="22"/>
        </w:rPr>
        <w:t xml:space="preserve">Valor Nominal Unitário Atualizado </w:t>
      </w:r>
      <w:r w:rsidR="00DD302E" w:rsidRPr="000745E7">
        <w:rPr>
          <w:sz w:val="22"/>
          <w:szCs w:val="22"/>
        </w:rPr>
        <w:t xml:space="preserve">das Debêntures IPCA </w:t>
      </w:r>
      <w:r w:rsidR="00FC1C45" w:rsidRPr="000745E7">
        <w:rPr>
          <w:sz w:val="22"/>
          <w:szCs w:val="22"/>
        </w:rPr>
        <w:t>(conforme definido</w:t>
      </w:r>
      <w:r w:rsidR="00FE6253" w:rsidRPr="000745E7">
        <w:rPr>
          <w:sz w:val="22"/>
          <w:szCs w:val="22"/>
        </w:rPr>
        <w:t xml:space="preserve"> abaixo</w:t>
      </w:r>
      <w:r w:rsidR="00FC1C45" w:rsidRPr="000745E7">
        <w:rPr>
          <w:sz w:val="22"/>
          <w:szCs w:val="22"/>
        </w:rPr>
        <w:t>)</w:t>
      </w:r>
      <w:r w:rsidR="00EE6252" w:rsidRPr="000745E7">
        <w:rPr>
          <w:sz w:val="22"/>
          <w:szCs w:val="22"/>
        </w:rPr>
        <w:t xml:space="preserve">, </w:t>
      </w:r>
      <w:r w:rsidR="00DD302E" w:rsidRPr="000745E7">
        <w:rPr>
          <w:sz w:val="22"/>
          <w:szCs w:val="22"/>
        </w:rPr>
        <w:t xml:space="preserve">conforme o caso, </w:t>
      </w:r>
      <w:r w:rsidR="003A1AA7" w:rsidRPr="000745E7">
        <w:rPr>
          <w:sz w:val="22"/>
          <w:szCs w:val="22"/>
        </w:rPr>
        <w:t xml:space="preserve">acrescido da </w:t>
      </w:r>
      <w:r w:rsidR="00EE6252" w:rsidRPr="000745E7">
        <w:rPr>
          <w:sz w:val="22"/>
          <w:szCs w:val="22"/>
        </w:rPr>
        <w:t>Remuneração</w:t>
      </w:r>
      <w:r w:rsidR="00FE6253" w:rsidRPr="000745E7">
        <w:rPr>
          <w:sz w:val="22"/>
          <w:szCs w:val="22"/>
        </w:rPr>
        <w:t xml:space="preserve"> das Debêntures (conforme definido abaixo)</w:t>
      </w:r>
      <w:r w:rsidR="00DD302E" w:rsidRPr="000745E7">
        <w:rPr>
          <w:sz w:val="22"/>
          <w:szCs w:val="22"/>
        </w:rPr>
        <w:t xml:space="preserve"> da respectiva série</w:t>
      </w:r>
      <w:r w:rsidR="003A1AA7" w:rsidRPr="000745E7">
        <w:rPr>
          <w:sz w:val="22"/>
          <w:szCs w:val="22"/>
        </w:rPr>
        <w:t xml:space="preserve">, calculada </w:t>
      </w:r>
      <w:r w:rsidR="003A1AA7" w:rsidRPr="000745E7">
        <w:rPr>
          <w:i/>
          <w:sz w:val="22"/>
          <w:szCs w:val="22"/>
        </w:rPr>
        <w:t xml:space="preserve">pro rata </w:t>
      </w:r>
      <w:proofErr w:type="spellStart"/>
      <w:r w:rsidR="003A1AA7" w:rsidRPr="000745E7">
        <w:rPr>
          <w:i/>
          <w:sz w:val="22"/>
          <w:szCs w:val="22"/>
        </w:rPr>
        <w:t>temporis</w:t>
      </w:r>
      <w:proofErr w:type="spellEnd"/>
      <w:r w:rsidR="003A1AA7" w:rsidRPr="000745E7">
        <w:rPr>
          <w:sz w:val="22"/>
          <w:szCs w:val="22"/>
        </w:rPr>
        <w:t xml:space="preserve"> desde a Data de Início da Rentabilidade até a data de sua efetiva integralização (</w:t>
      </w:r>
      <w:r w:rsidR="008F33E8" w:rsidRPr="000745E7">
        <w:rPr>
          <w:sz w:val="22"/>
          <w:szCs w:val="22"/>
        </w:rPr>
        <w:t>"</w:t>
      </w:r>
      <w:r w:rsidR="003A1AA7" w:rsidRPr="000745E7">
        <w:rPr>
          <w:sz w:val="22"/>
          <w:szCs w:val="22"/>
          <w:u w:val="single"/>
        </w:rPr>
        <w:t xml:space="preserve">Preço de </w:t>
      </w:r>
      <w:r w:rsidR="00D367EF" w:rsidRPr="000745E7">
        <w:rPr>
          <w:sz w:val="22"/>
          <w:szCs w:val="22"/>
          <w:u w:val="single"/>
        </w:rPr>
        <w:t>Integralização</w:t>
      </w:r>
      <w:r w:rsidR="008F33E8" w:rsidRPr="000745E7">
        <w:rPr>
          <w:sz w:val="22"/>
          <w:szCs w:val="22"/>
        </w:rPr>
        <w:t>"</w:t>
      </w:r>
      <w:r w:rsidR="003A1AA7" w:rsidRPr="000745E7">
        <w:rPr>
          <w:sz w:val="22"/>
          <w:szCs w:val="22"/>
        </w:rPr>
        <w:t>)</w:t>
      </w:r>
      <w:bookmarkEnd w:id="35"/>
      <w:r w:rsidR="003A1AA7" w:rsidRPr="000745E7">
        <w:rPr>
          <w:sz w:val="22"/>
          <w:szCs w:val="22"/>
        </w:rPr>
        <w:t>.</w:t>
      </w:r>
    </w:p>
    <w:p w14:paraId="692060C1" w14:textId="77777777" w:rsidR="00F205DD" w:rsidRPr="000745E7" w:rsidRDefault="00F205DD" w:rsidP="000A471C">
      <w:pPr>
        <w:pStyle w:val="PargrafodaLista"/>
        <w:widowControl w:val="0"/>
        <w:tabs>
          <w:tab w:val="left" w:pos="709"/>
        </w:tabs>
        <w:spacing w:after="0" w:line="300" w:lineRule="exact"/>
        <w:ind w:left="0"/>
        <w:rPr>
          <w:sz w:val="22"/>
          <w:szCs w:val="22"/>
        </w:rPr>
      </w:pPr>
    </w:p>
    <w:p w14:paraId="234F09F6" w14:textId="0492B1FF" w:rsidR="00FC53D5" w:rsidRPr="000745E7" w:rsidRDefault="00F205DD" w:rsidP="000A471C">
      <w:pPr>
        <w:pStyle w:val="PargrafodaLista"/>
        <w:widowControl w:val="0"/>
        <w:tabs>
          <w:tab w:val="left" w:pos="709"/>
        </w:tabs>
        <w:spacing w:after="0" w:line="300" w:lineRule="exact"/>
        <w:ind w:left="709"/>
        <w:rPr>
          <w:sz w:val="22"/>
          <w:szCs w:val="22"/>
        </w:rPr>
      </w:pPr>
      <w:r w:rsidRPr="000745E7">
        <w:rPr>
          <w:sz w:val="22"/>
          <w:szCs w:val="22"/>
        </w:rPr>
        <w:t>6.1</w:t>
      </w:r>
      <w:r w:rsidR="00056DC7" w:rsidRPr="000745E7">
        <w:rPr>
          <w:sz w:val="22"/>
          <w:szCs w:val="22"/>
        </w:rPr>
        <w:t>3</w:t>
      </w:r>
      <w:r w:rsidRPr="000745E7">
        <w:rPr>
          <w:sz w:val="22"/>
          <w:szCs w:val="22"/>
        </w:rPr>
        <w:t>.3.</w:t>
      </w:r>
      <w:r w:rsidRPr="000745E7">
        <w:rPr>
          <w:sz w:val="22"/>
          <w:szCs w:val="22"/>
        </w:rPr>
        <w:tab/>
      </w:r>
      <w:r w:rsidR="003A1AA7" w:rsidRPr="000745E7">
        <w:rPr>
          <w:sz w:val="22"/>
          <w:szCs w:val="22"/>
        </w:rPr>
        <w:t xml:space="preserve">O </w:t>
      </w:r>
      <w:bookmarkStart w:id="36" w:name="_Hlk113534597"/>
      <w:r w:rsidR="003A1AA7" w:rsidRPr="000745E7">
        <w:rPr>
          <w:sz w:val="22"/>
          <w:szCs w:val="22"/>
        </w:rPr>
        <w:t xml:space="preserve">Preço de </w:t>
      </w:r>
      <w:r w:rsidR="00D367EF" w:rsidRPr="000745E7">
        <w:rPr>
          <w:sz w:val="22"/>
          <w:szCs w:val="22"/>
        </w:rPr>
        <w:t>Integralização</w:t>
      </w:r>
      <w:r w:rsidR="003A1AA7" w:rsidRPr="000745E7">
        <w:rPr>
          <w:sz w:val="22"/>
          <w:szCs w:val="22"/>
        </w:rPr>
        <w:t xml:space="preserve"> poderá ser acrescido de ágio ou deságio, </w:t>
      </w:r>
      <w:r w:rsidR="00D367EF" w:rsidRPr="000745E7">
        <w:rPr>
          <w:sz w:val="22"/>
          <w:szCs w:val="22"/>
        </w:rPr>
        <w:t xml:space="preserve">no ato de subscrição dos CRI, se for o caso, </w:t>
      </w:r>
      <w:r w:rsidR="003A1AA7" w:rsidRPr="000745E7">
        <w:rPr>
          <w:sz w:val="22"/>
          <w:szCs w:val="22"/>
        </w:rPr>
        <w:t xml:space="preserve">desde que aplicado de forma igualitária </w:t>
      </w:r>
      <w:r w:rsidR="009E09D6" w:rsidRPr="000745E7">
        <w:rPr>
          <w:sz w:val="22"/>
          <w:szCs w:val="22"/>
        </w:rPr>
        <w:t>às Debêntures</w:t>
      </w:r>
      <w:r w:rsidR="00DD302E" w:rsidRPr="000745E7">
        <w:rPr>
          <w:sz w:val="22"/>
          <w:szCs w:val="22"/>
        </w:rPr>
        <w:t xml:space="preserve"> de uma mesma série</w:t>
      </w:r>
      <w:r w:rsidR="00860A43" w:rsidRPr="000745E7">
        <w:rPr>
          <w:sz w:val="22"/>
          <w:szCs w:val="22"/>
        </w:rPr>
        <w:t xml:space="preserve"> </w:t>
      </w:r>
      <w:r w:rsidR="0057598B" w:rsidRPr="000745E7">
        <w:rPr>
          <w:sz w:val="22"/>
          <w:szCs w:val="22"/>
        </w:rPr>
        <w:t>subscritas em uma mesma data de integralização</w:t>
      </w:r>
      <w:r w:rsidR="003D36B0" w:rsidRPr="000745E7">
        <w:rPr>
          <w:sz w:val="22"/>
          <w:szCs w:val="22"/>
        </w:rPr>
        <w:t>, observado o disposto no Contrato de Distribuição</w:t>
      </w:r>
      <w:bookmarkEnd w:id="36"/>
      <w:r w:rsidR="002E40C6" w:rsidRPr="000745E7">
        <w:rPr>
          <w:sz w:val="22"/>
          <w:szCs w:val="22"/>
        </w:rPr>
        <w:t>.</w:t>
      </w:r>
      <w:r w:rsidR="00FE6253" w:rsidRPr="000745E7">
        <w:rPr>
          <w:sz w:val="22"/>
          <w:szCs w:val="22"/>
        </w:rPr>
        <w:t xml:space="preserve"> </w:t>
      </w:r>
    </w:p>
    <w:p w14:paraId="774874BE" w14:textId="77777777" w:rsidR="00F205DD" w:rsidRPr="000745E7" w:rsidRDefault="00F205DD" w:rsidP="000A471C">
      <w:pPr>
        <w:pStyle w:val="PargrafodaLista"/>
        <w:widowControl w:val="0"/>
        <w:tabs>
          <w:tab w:val="left" w:pos="851"/>
        </w:tabs>
        <w:spacing w:after="0" w:line="300" w:lineRule="exact"/>
        <w:ind w:left="0"/>
        <w:rPr>
          <w:sz w:val="22"/>
          <w:szCs w:val="22"/>
        </w:rPr>
      </w:pPr>
      <w:bookmarkStart w:id="37" w:name="_Ref87976090"/>
    </w:p>
    <w:bookmarkEnd w:id="37"/>
    <w:p w14:paraId="7A939BF0" w14:textId="39023FBA" w:rsidR="002926D8" w:rsidRPr="000745E7" w:rsidRDefault="002926D8" w:rsidP="000A471C">
      <w:pPr>
        <w:pStyle w:val="PargrafodaLista"/>
        <w:widowControl w:val="0"/>
        <w:numPr>
          <w:ilvl w:val="1"/>
          <w:numId w:val="61"/>
        </w:numPr>
        <w:tabs>
          <w:tab w:val="left" w:pos="709"/>
        </w:tabs>
        <w:spacing w:after="0" w:line="300" w:lineRule="exact"/>
        <w:ind w:hanging="1035"/>
        <w:rPr>
          <w:i/>
          <w:iCs/>
          <w:sz w:val="22"/>
          <w:szCs w:val="22"/>
          <w:u w:val="single"/>
        </w:rPr>
      </w:pPr>
      <w:r w:rsidRPr="000745E7">
        <w:rPr>
          <w:i/>
          <w:iCs/>
          <w:color w:val="000000"/>
          <w:sz w:val="22"/>
          <w:szCs w:val="22"/>
          <w:u w:val="single"/>
        </w:rPr>
        <w:t xml:space="preserve">Atualização Monetária das Debêntures </w:t>
      </w:r>
    </w:p>
    <w:p w14:paraId="303D0277" w14:textId="77777777" w:rsidR="00F205DD" w:rsidRPr="000745E7" w:rsidRDefault="00F205DD" w:rsidP="000A471C">
      <w:pPr>
        <w:pStyle w:val="PargrafodaLista"/>
        <w:widowControl w:val="0"/>
        <w:tabs>
          <w:tab w:val="left" w:pos="709"/>
        </w:tabs>
        <w:spacing w:after="0" w:line="300" w:lineRule="exact"/>
        <w:ind w:left="645"/>
        <w:rPr>
          <w:b/>
          <w:bCs/>
          <w:sz w:val="22"/>
          <w:szCs w:val="22"/>
        </w:rPr>
      </w:pPr>
    </w:p>
    <w:p w14:paraId="4A377400" w14:textId="0B889A4B" w:rsidR="00301A0D" w:rsidRPr="000745E7" w:rsidRDefault="00BA6F6F" w:rsidP="000A471C">
      <w:pPr>
        <w:pStyle w:val="PargrafodaLista"/>
        <w:widowControl w:val="0"/>
        <w:numPr>
          <w:ilvl w:val="2"/>
          <w:numId w:val="61"/>
        </w:numPr>
        <w:tabs>
          <w:tab w:val="left" w:pos="1560"/>
        </w:tabs>
        <w:spacing w:after="0" w:line="300" w:lineRule="exact"/>
        <w:ind w:left="709" w:firstLine="0"/>
        <w:rPr>
          <w:sz w:val="22"/>
          <w:szCs w:val="22"/>
        </w:rPr>
      </w:pPr>
      <w:r w:rsidRPr="000745E7">
        <w:rPr>
          <w:i/>
          <w:iCs/>
          <w:sz w:val="22"/>
          <w:szCs w:val="22"/>
          <w:u w:val="single"/>
        </w:rPr>
        <w:t xml:space="preserve">Atualização Monetária das </w:t>
      </w:r>
      <w:r w:rsidR="00301A0D" w:rsidRPr="000745E7">
        <w:rPr>
          <w:i/>
          <w:iCs/>
          <w:sz w:val="22"/>
          <w:szCs w:val="22"/>
          <w:u w:val="single"/>
        </w:rPr>
        <w:t>Debêntures DI</w:t>
      </w:r>
      <w:r w:rsidR="00301A0D" w:rsidRPr="000745E7">
        <w:rPr>
          <w:sz w:val="22"/>
          <w:szCs w:val="22"/>
        </w:rPr>
        <w:t>. O Valor Nominal Unitário das Debêntures DI ou o saldo do Valor Nominal Unitário das Debêntures DI não será atualizado monetariamente.</w:t>
      </w:r>
    </w:p>
    <w:p w14:paraId="77133740" w14:textId="77777777" w:rsidR="00301A0D" w:rsidRPr="000745E7" w:rsidRDefault="00301A0D" w:rsidP="00EB7A71">
      <w:pPr>
        <w:pStyle w:val="PargrafodaLista"/>
        <w:widowControl w:val="0"/>
        <w:tabs>
          <w:tab w:val="left" w:pos="1560"/>
        </w:tabs>
        <w:spacing w:after="0" w:line="300" w:lineRule="exact"/>
        <w:ind w:left="709"/>
        <w:rPr>
          <w:sz w:val="22"/>
          <w:szCs w:val="22"/>
        </w:rPr>
      </w:pPr>
    </w:p>
    <w:p w14:paraId="43527348" w14:textId="19489F60" w:rsidR="00DA1017" w:rsidRPr="000745E7" w:rsidRDefault="00BA6F6F" w:rsidP="000A471C">
      <w:pPr>
        <w:pStyle w:val="PargrafodaLista"/>
        <w:widowControl w:val="0"/>
        <w:numPr>
          <w:ilvl w:val="2"/>
          <w:numId w:val="61"/>
        </w:numPr>
        <w:tabs>
          <w:tab w:val="left" w:pos="1560"/>
        </w:tabs>
        <w:spacing w:after="0" w:line="300" w:lineRule="exact"/>
        <w:ind w:left="709" w:firstLine="0"/>
        <w:rPr>
          <w:sz w:val="22"/>
          <w:szCs w:val="22"/>
        </w:rPr>
      </w:pPr>
      <w:r w:rsidRPr="000745E7">
        <w:rPr>
          <w:i/>
          <w:iCs/>
          <w:sz w:val="22"/>
          <w:szCs w:val="22"/>
        </w:rPr>
        <w:t xml:space="preserve">Atualização Monetária das </w:t>
      </w:r>
      <w:r w:rsidR="00301A0D" w:rsidRPr="000745E7">
        <w:rPr>
          <w:i/>
          <w:iCs/>
          <w:sz w:val="22"/>
          <w:szCs w:val="22"/>
        </w:rPr>
        <w:t>Debêntures IPCA</w:t>
      </w:r>
      <w:r w:rsidR="00301A0D" w:rsidRPr="000745E7">
        <w:rPr>
          <w:sz w:val="22"/>
          <w:szCs w:val="22"/>
        </w:rPr>
        <w:t xml:space="preserve">. </w:t>
      </w:r>
      <w:r w:rsidR="00DA1017" w:rsidRPr="000745E7">
        <w:rPr>
          <w:sz w:val="22"/>
          <w:szCs w:val="22"/>
        </w:rPr>
        <w:t>O Valor Nominal Unitário</w:t>
      </w:r>
      <w:r w:rsidR="00844A23" w:rsidRPr="000745E7">
        <w:rPr>
          <w:sz w:val="22"/>
          <w:szCs w:val="22"/>
        </w:rPr>
        <w:t xml:space="preserve"> das </w:t>
      </w:r>
      <w:r w:rsidR="002926D8" w:rsidRPr="000745E7">
        <w:rPr>
          <w:sz w:val="22"/>
          <w:szCs w:val="22"/>
        </w:rPr>
        <w:t xml:space="preserve">Debêntures </w:t>
      </w:r>
      <w:r w:rsidR="00974E07" w:rsidRPr="000745E7">
        <w:rPr>
          <w:sz w:val="22"/>
          <w:szCs w:val="22"/>
        </w:rPr>
        <w:t xml:space="preserve">IPCA </w:t>
      </w:r>
      <w:r w:rsidR="00DA1017" w:rsidRPr="000745E7">
        <w:rPr>
          <w:sz w:val="22"/>
          <w:szCs w:val="22"/>
        </w:rPr>
        <w:t xml:space="preserve">ou o saldo do Valor Nominal Unitário das </w:t>
      </w:r>
      <w:r w:rsidR="00B93CA6" w:rsidRPr="000745E7">
        <w:rPr>
          <w:sz w:val="22"/>
          <w:szCs w:val="22"/>
        </w:rPr>
        <w:t>Debêntures</w:t>
      </w:r>
      <w:r w:rsidR="00974E07" w:rsidRPr="000745E7">
        <w:rPr>
          <w:sz w:val="22"/>
          <w:szCs w:val="22"/>
        </w:rPr>
        <w:t xml:space="preserve"> IPCA</w:t>
      </w:r>
      <w:r w:rsidR="00DA1017" w:rsidRPr="000745E7">
        <w:rPr>
          <w:sz w:val="22"/>
          <w:szCs w:val="22"/>
        </w:rPr>
        <w:t>, será atualizado</w:t>
      </w:r>
      <w:r w:rsidR="00DA2ECA" w:rsidRPr="000745E7">
        <w:rPr>
          <w:sz w:val="22"/>
          <w:szCs w:val="22"/>
        </w:rPr>
        <w:t>, mensalmente,</w:t>
      </w:r>
      <w:r w:rsidR="00DA1017" w:rsidRPr="000745E7">
        <w:rPr>
          <w:sz w:val="22"/>
          <w:szCs w:val="22"/>
        </w:rPr>
        <w:t xml:space="preserve"> pela variação </w:t>
      </w:r>
      <w:r w:rsidR="00923D75" w:rsidRPr="000745E7">
        <w:rPr>
          <w:sz w:val="22"/>
          <w:szCs w:val="22"/>
        </w:rPr>
        <w:t>positiva</w:t>
      </w:r>
      <w:r w:rsidR="00DA1017" w:rsidRPr="000745E7">
        <w:rPr>
          <w:sz w:val="22"/>
          <w:szCs w:val="22"/>
        </w:rPr>
        <w:t xml:space="preserve"> do Índice Nacional de Preços ao Consumidor Amplo (</w:t>
      </w:r>
      <w:r w:rsidR="008F33E8" w:rsidRPr="000745E7">
        <w:rPr>
          <w:sz w:val="22"/>
          <w:szCs w:val="22"/>
        </w:rPr>
        <w:t>"</w:t>
      </w:r>
      <w:r w:rsidR="00DA1017" w:rsidRPr="000745E7">
        <w:rPr>
          <w:sz w:val="22"/>
          <w:szCs w:val="22"/>
          <w:u w:val="single"/>
        </w:rPr>
        <w:t>IPCA</w:t>
      </w:r>
      <w:r w:rsidR="008F33E8" w:rsidRPr="000745E7">
        <w:rPr>
          <w:sz w:val="22"/>
          <w:szCs w:val="22"/>
        </w:rPr>
        <w:t>"</w:t>
      </w:r>
      <w:r w:rsidR="00DA1017" w:rsidRPr="000745E7">
        <w:rPr>
          <w:sz w:val="22"/>
          <w:szCs w:val="22"/>
        </w:rPr>
        <w:t>), apurado e divulgado mensalmente pelo Instituto Brasileiro de Geografia e Estatística (</w:t>
      </w:r>
      <w:r w:rsidR="008F33E8" w:rsidRPr="000745E7">
        <w:rPr>
          <w:sz w:val="22"/>
          <w:szCs w:val="22"/>
        </w:rPr>
        <w:t>"</w:t>
      </w:r>
      <w:r w:rsidR="00DA1017" w:rsidRPr="000745E7">
        <w:rPr>
          <w:sz w:val="22"/>
          <w:szCs w:val="22"/>
          <w:u w:val="single"/>
        </w:rPr>
        <w:t>IBGE</w:t>
      </w:r>
      <w:r w:rsidR="008F33E8" w:rsidRPr="000745E7">
        <w:rPr>
          <w:sz w:val="22"/>
          <w:szCs w:val="22"/>
        </w:rPr>
        <w:t>"</w:t>
      </w:r>
      <w:r w:rsidR="00DA1017" w:rsidRPr="000745E7">
        <w:rPr>
          <w:sz w:val="22"/>
          <w:szCs w:val="22"/>
        </w:rPr>
        <w:t xml:space="preserve">), desde a </w:t>
      </w:r>
      <w:r w:rsidR="00DA2ECA" w:rsidRPr="000745E7">
        <w:rPr>
          <w:sz w:val="22"/>
          <w:szCs w:val="22"/>
        </w:rPr>
        <w:t xml:space="preserve">Data de </w:t>
      </w:r>
      <w:r w:rsidR="00423D59">
        <w:rPr>
          <w:sz w:val="22"/>
          <w:szCs w:val="22"/>
        </w:rPr>
        <w:t>Início da Rentabilidade</w:t>
      </w:r>
      <w:r w:rsidR="000E780F" w:rsidRPr="000745E7">
        <w:rPr>
          <w:sz w:val="22"/>
          <w:szCs w:val="22"/>
        </w:rPr>
        <w:t xml:space="preserve">, </w:t>
      </w:r>
      <w:r w:rsidR="00DA1017" w:rsidRPr="000745E7">
        <w:rPr>
          <w:sz w:val="22"/>
          <w:szCs w:val="22"/>
        </w:rPr>
        <w:t>até a data do seu efetivo pagamento (</w:t>
      </w:r>
      <w:r w:rsidR="008F33E8" w:rsidRPr="000745E7">
        <w:rPr>
          <w:sz w:val="22"/>
          <w:szCs w:val="22"/>
        </w:rPr>
        <w:t>"</w:t>
      </w:r>
      <w:r w:rsidR="00DA1017" w:rsidRPr="000745E7">
        <w:rPr>
          <w:sz w:val="22"/>
          <w:szCs w:val="22"/>
          <w:u w:val="single"/>
        </w:rPr>
        <w:t>Atualização Monetária</w:t>
      </w:r>
      <w:r w:rsidR="008F33E8" w:rsidRPr="000745E7">
        <w:rPr>
          <w:sz w:val="22"/>
          <w:szCs w:val="22"/>
        </w:rPr>
        <w:t>"</w:t>
      </w:r>
      <w:r w:rsidR="00DA1017" w:rsidRPr="000745E7">
        <w:rPr>
          <w:sz w:val="22"/>
          <w:szCs w:val="22"/>
        </w:rPr>
        <w:t>), sendo o produto da Atualização Monetária automaticamente incorporado ao Valor Nominal Unitário</w:t>
      </w:r>
      <w:r w:rsidR="00B93CA6" w:rsidRPr="000745E7">
        <w:rPr>
          <w:sz w:val="22"/>
          <w:szCs w:val="22"/>
        </w:rPr>
        <w:t xml:space="preserve"> das Debêntures </w:t>
      </w:r>
      <w:r w:rsidR="00974E07" w:rsidRPr="000745E7">
        <w:rPr>
          <w:sz w:val="22"/>
          <w:szCs w:val="22"/>
        </w:rPr>
        <w:t xml:space="preserve">IPCA </w:t>
      </w:r>
      <w:r w:rsidR="00B93CA6" w:rsidRPr="000745E7">
        <w:rPr>
          <w:sz w:val="22"/>
          <w:szCs w:val="22"/>
        </w:rPr>
        <w:t>ou</w:t>
      </w:r>
      <w:r w:rsidR="00DA1017" w:rsidRPr="000745E7">
        <w:rPr>
          <w:sz w:val="22"/>
          <w:szCs w:val="22"/>
        </w:rPr>
        <w:t xml:space="preserve"> ao saldo do Valor Nominal Unitário das </w:t>
      </w:r>
      <w:r w:rsidR="00B93CA6" w:rsidRPr="000745E7">
        <w:rPr>
          <w:sz w:val="22"/>
          <w:szCs w:val="22"/>
        </w:rPr>
        <w:t xml:space="preserve">Debêntures </w:t>
      </w:r>
      <w:r w:rsidR="00974E07" w:rsidRPr="000745E7">
        <w:rPr>
          <w:sz w:val="22"/>
          <w:szCs w:val="22"/>
        </w:rPr>
        <w:t xml:space="preserve">IPCA </w:t>
      </w:r>
      <w:r w:rsidR="00743DF9" w:rsidRPr="000745E7">
        <w:rPr>
          <w:sz w:val="22"/>
          <w:szCs w:val="22"/>
        </w:rPr>
        <w:t>(</w:t>
      </w:r>
      <w:r w:rsidR="008F33E8" w:rsidRPr="000745E7">
        <w:rPr>
          <w:sz w:val="22"/>
          <w:szCs w:val="22"/>
        </w:rPr>
        <w:t>"</w:t>
      </w:r>
      <w:r w:rsidR="00DA1017" w:rsidRPr="000745E7">
        <w:rPr>
          <w:sz w:val="22"/>
          <w:szCs w:val="22"/>
          <w:u w:val="single"/>
        </w:rPr>
        <w:t>Valor Nominal Atualizado</w:t>
      </w:r>
      <w:r w:rsidR="008F33E8" w:rsidRPr="000745E7">
        <w:rPr>
          <w:sz w:val="22"/>
          <w:szCs w:val="22"/>
        </w:rPr>
        <w:t>"</w:t>
      </w:r>
      <w:r w:rsidR="00DA1017" w:rsidRPr="000745E7">
        <w:rPr>
          <w:sz w:val="22"/>
          <w:szCs w:val="22"/>
        </w:rPr>
        <w:t>).</w:t>
      </w:r>
      <w:r w:rsidR="00923D75" w:rsidRPr="000745E7">
        <w:rPr>
          <w:sz w:val="22"/>
          <w:szCs w:val="22"/>
        </w:rPr>
        <w:t xml:space="preserve"> </w:t>
      </w:r>
    </w:p>
    <w:p w14:paraId="6727483D" w14:textId="77777777" w:rsidR="00537818" w:rsidRPr="000745E7" w:rsidRDefault="00537818" w:rsidP="000A471C">
      <w:pPr>
        <w:pStyle w:val="PargrafodaLista"/>
        <w:widowControl w:val="0"/>
        <w:tabs>
          <w:tab w:val="left" w:pos="1560"/>
        </w:tabs>
        <w:spacing w:after="0" w:line="300" w:lineRule="exact"/>
        <w:ind w:left="709"/>
        <w:rPr>
          <w:sz w:val="22"/>
          <w:szCs w:val="22"/>
        </w:rPr>
      </w:pPr>
    </w:p>
    <w:p w14:paraId="79DF01C9" w14:textId="04245421" w:rsidR="00537818" w:rsidRPr="000745E7" w:rsidRDefault="00537818" w:rsidP="000A471C">
      <w:pPr>
        <w:pStyle w:val="PargrafodaLista"/>
        <w:widowControl w:val="0"/>
        <w:numPr>
          <w:ilvl w:val="2"/>
          <w:numId w:val="61"/>
        </w:numPr>
        <w:tabs>
          <w:tab w:val="left" w:pos="1560"/>
        </w:tabs>
        <w:spacing w:after="0" w:line="300" w:lineRule="exact"/>
        <w:ind w:left="709" w:firstLine="0"/>
        <w:rPr>
          <w:sz w:val="22"/>
          <w:szCs w:val="22"/>
        </w:rPr>
      </w:pPr>
      <w:r w:rsidRPr="000745E7">
        <w:rPr>
          <w:color w:val="000000"/>
          <w:sz w:val="22"/>
          <w:szCs w:val="22"/>
        </w:rPr>
        <w:t xml:space="preserve">A Atualização Monetária será calculada </w:t>
      </w:r>
      <w:r w:rsidRPr="000745E7">
        <w:rPr>
          <w:i/>
          <w:color w:val="000000"/>
          <w:sz w:val="22"/>
          <w:szCs w:val="22"/>
        </w:rPr>
        <w:t xml:space="preserve">pro rata </w:t>
      </w:r>
      <w:proofErr w:type="spellStart"/>
      <w:r w:rsidRPr="000745E7">
        <w:rPr>
          <w:i/>
          <w:color w:val="000000"/>
          <w:sz w:val="22"/>
          <w:szCs w:val="22"/>
        </w:rPr>
        <w:t>temporis</w:t>
      </w:r>
      <w:proofErr w:type="spellEnd"/>
      <w:r w:rsidRPr="000745E7">
        <w:rPr>
          <w:color w:val="000000"/>
          <w:sz w:val="22"/>
          <w:szCs w:val="22"/>
        </w:rPr>
        <w:t>, por Dias Úteis decorridos, conforme a seguinte fórmula</w:t>
      </w:r>
      <w:r w:rsidR="00FC1C45" w:rsidRPr="000745E7">
        <w:rPr>
          <w:color w:val="000000"/>
          <w:sz w:val="22"/>
          <w:szCs w:val="22"/>
        </w:rPr>
        <w:t xml:space="preserve">: </w:t>
      </w:r>
    </w:p>
    <w:p w14:paraId="38E68558" w14:textId="631F04D6" w:rsidR="00F205DD" w:rsidRPr="000745E7" w:rsidRDefault="00F205DD" w:rsidP="000A471C">
      <w:pPr>
        <w:pStyle w:val="PargrafodaLista"/>
        <w:tabs>
          <w:tab w:val="left" w:pos="851"/>
        </w:tabs>
        <w:spacing w:after="0" w:line="300" w:lineRule="exact"/>
        <w:ind w:left="645"/>
        <w:rPr>
          <w:color w:val="000000"/>
          <w:sz w:val="22"/>
          <w:szCs w:val="22"/>
        </w:rPr>
      </w:pPr>
    </w:p>
    <w:p w14:paraId="38095E3C" w14:textId="21A2D1A8" w:rsidR="00F205DD" w:rsidRPr="000745E7" w:rsidRDefault="00F205DD" w:rsidP="000A471C">
      <w:pPr>
        <w:pStyle w:val="PargrafodaLista"/>
        <w:tabs>
          <w:tab w:val="left" w:pos="851"/>
        </w:tabs>
        <w:spacing w:after="0" w:line="300" w:lineRule="exact"/>
        <w:ind w:left="645"/>
        <w:rPr>
          <w:color w:val="000000"/>
          <w:sz w:val="22"/>
          <w:szCs w:val="22"/>
        </w:rPr>
      </w:pPr>
    </w:p>
    <w:p w14:paraId="7E51E0AF" w14:textId="3A5595D7" w:rsidR="00F4357C" w:rsidRPr="000745E7" w:rsidRDefault="00F4357C" w:rsidP="000A471C">
      <w:pPr>
        <w:pStyle w:val="PargrafodaLista"/>
        <w:tabs>
          <w:tab w:val="left" w:pos="851"/>
        </w:tabs>
        <w:spacing w:after="0" w:line="300" w:lineRule="exact"/>
        <w:ind w:left="645"/>
        <w:rPr>
          <w:color w:val="000000"/>
          <w:sz w:val="22"/>
          <w:szCs w:val="22"/>
        </w:rPr>
      </w:pPr>
      <m:oMathPara>
        <m:oMath>
          <m:r>
            <w:rPr>
              <w:rFonts w:ascii="Cambria Math" w:hAnsi="Cambria Math"/>
              <w:color w:val="000000"/>
              <w:sz w:val="22"/>
              <w:szCs w:val="22"/>
            </w:rPr>
            <m:t>VNa=VNe x C</m:t>
          </m:r>
        </m:oMath>
      </m:oMathPara>
    </w:p>
    <w:p w14:paraId="1B008C51" w14:textId="0881E43A" w:rsidR="00DA1017" w:rsidRPr="000745E7" w:rsidRDefault="00DA1017" w:rsidP="000A471C">
      <w:pPr>
        <w:pStyle w:val="PargrafodaLista"/>
        <w:tabs>
          <w:tab w:val="left" w:pos="851"/>
        </w:tabs>
        <w:spacing w:after="0" w:line="300" w:lineRule="exact"/>
        <w:ind w:left="0"/>
        <w:jc w:val="center"/>
        <w:rPr>
          <w:sz w:val="22"/>
          <w:szCs w:val="22"/>
        </w:rPr>
      </w:pPr>
    </w:p>
    <w:p w14:paraId="30C987EE" w14:textId="77777777" w:rsidR="00F205DD" w:rsidRPr="000745E7" w:rsidRDefault="00F205DD" w:rsidP="000A471C">
      <w:pPr>
        <w:spacing w:after="0" w:line="300" w:lineRule="exact"/>
        <w:ind w:left="720"/>
        <w:rPr>
          <w:sz w:val="22"/>
          <w:szCs w:val="22"/>
        </w:rPr>
      </w:pPr>
    </w:p>
    <w:p w14:paraId="7F13C914" w14:textId="474793A0" w:rsidR="00DA1017" w:rsidRPr="000745E7" w:rsidRDefault="00DA1017" w:rsidP="000A471C">
      <w:pPr>
        <w:spacing w:after="0" w:line="300" w:lineRule="exact"/>
        <w:ind w:left="720"/>
        <w:rPr>
          <w:sz w:val="22"/>
          <w:szCs w:val="22"/>
        </w:rPr>
      </w:pPr>
      <w:r w:rsidRPr="000745E7">
        <w:rPr>
          <w:sz w:val="22"/>
          <w:szCs w:val="22"/>
        </w:rPr>
        <w:t>onde,</w:t>
      </w:r>
    </w:p>
    <w:p w14:paraId="1FF72C94" w14:textId="77777777" w:rsidR="00743DF9" w:rsidRPr="000745E7" w:rsidRDefault="00743DF9" w:rsidP="000A471C">
      <w:pPr>
        <w:spacing w:after="0" w:line="300" w:lineRule="exact"/>
        <w:ind w:left="720"/>
        <w:rPr>
          <w:sz w:val="22"/>
          <w:szCs w:val="22"/>
        </w:rPr>
      </w:pPr>
    </w:p>
    <w:p w14:paraId="2623FF08" w14:textId="75ACDDA7" w:rsidR="00DA1017" w:rsidRPr="000745E7" w:rsidRDefault="00DA1017" w:rsidP="000A471C">
      <w:pPr>
        <w:spacing w:after="0" w:line="300" w:lineRule="exact"/>
        <w:ind w:left="720"/>
        <w:rPr>
          <w:sz w:val="22"/>
          <w:szCs w:val="22"/>
        </w:rPr>
      </w:pPr>
      <w:proofErr w:type="spellStart"/>
      <w:r w:rsidRPr="000745E7">
        <w:rPr>
          <w:b/>
          <w:sz w:val="22"/>
          <w:szCs w:val="22"/>
        </w:rPr>
        <w:t>VNa</w:t>
      </w:r>
      <w:proofErr w:type="spellEnd"/>
      <w:r w:rsidRPr="000745E7">
        <w:rPr>
          <w:sz w:val="22"/>
          <w:szCs w:val="22"/>
        </w:rPr>
        <w:t xml:space="preserve"> = Valor Nominal Atualizado</w:t>
      </w:r>
      <w:r w:rsidR="00B73381" w:rsidRPr="000745E7">
        <w:rPr>
          <w:sz w:val="22"/>
          <w:szCs w:val="22"/>
        </w:rPr>
        <w:t xml:space="preserve"> das Debêntures</w:t>
      </w:r>
      <w:r w:rsidR="00974E07" w:rsidRPr="000745E7">
        <w:rPr>
          <w:sz w:val="22"/>
          <w:szCs w:val="22"/>
        </w:rPr>
        <w:t xml:space="preserve"> IPCA</w:t>
      </w:r>
      <w:r w:rsidRPr="000745E7">
        <w:rPr>
          <w:sz w:val="22"/>
          <w:szCs w:val="22"/>
        </w:rPr>
        <w:t>, calculado com 8 (oito) casas decimais, sem arredondamento;</w:t>
      </w:r>
    </w:p>
    <w:p w14:paraId="0FE61CCF" w14:textId="77777777" w:rsidR="00743DF9" w:rsidRPr="000745E7" w:rsidRDefault="00743DF9" w:rsidP="000A471C">
      <w:pPr>
        <w:spacing w:after="0" w:line="300" w:lineRule="exact"/>
        <w:ind w:left="720"/>
        <w:rPr>
          <w:sz w:val="22"/>
          <w:szCs w:val="22"/>
        </w:rPr>
      </w:pPr>
    </w:p>
    <w:p w14:paraId="4B4A274B" w14:textId="1A35A540" w:rsidR="00DA1017" w:rsidRPr="000745E7" w:rsidRDefault="00DA1017" w:rsidP="000A471C">
      <w:pPr>
        <w:spacing w:after="0" w:line="300" w:lineRule="exact"/>
        <w:ind w:left="720"/>
        <w:rPr>
          <w:sz w:val="22"/>
          <w:szCs w:val="22"/>
        </w:rPr>
      </w:pPr>
      <w:proofErr w:type="spellStart"/>
      <w:r w:rsidRPr="000745E7">
        <w:rPr>
          <w:b/>
          <w:sz w:val="22"/>
          <w:szCs w:val="22"/>
        </w:rPr>
        <w:t>VNe</w:t>
      </w:r>
      <w:proofErr w:type="spellEnd"/>
      <w:r w:rsidRPr="000745E7">
        <w:rPr>
          <w:b/>
          <w:sz w:val="22"/>
          <w:szCs w:val="22"/>
        </w:rPr>
        <w:t xml:space="preserve"> </w:t>
      </w:r>
      <w:r w:rsidRPr="000745E7">
        <w:rPr>
          <w:sz w:val="22"/>
          <w:szCs w:val="22"/>
        </w:rPr>
        <w:t xml:space="preserve">= </w:t>
      </w:r>
      <w:r w:rsidR="002926D8" w:rsidRPr="000745E7">
        <w:rPr>
          <w:sz w:val="22"/>
          <w:szCs w:val="22"/>
        </w:rPr>
        <w:t xml:space="preserve">Valor Nominal Unitário das Debêntures </w:t>
      </w:r>
      <w:r w:rsidR="00974E07" w:rsidRPr="000745E7">
        <w:rPr>
          <w:sz w:val="22"/>
          <w:szCs w:val="22"/>
        </w:rPr>
        <w:t xml:space="preserve">IPCA </w:t>
      </w:r>
      <w:r w:rsidR="002926D8" w:rsidRPr="000745E7">
        <w:rPr>
          <w:sz w:val="22"/>
          <w:szCs w:val="22"/>
        </w:rPr>
        <w:t>ou saldo do Valor Nominal Unitário das Debêntures</w:t>
      </w:r>
      <w:r w:rsidR="00974E07" w:rsidRPr="000745E7">
        <w:rPr>
          <w:sz w:val="22"/>
          <w:szCs w:val="22"/>
        </w:rPr>
        <w:t xml:space="preserve"> IPCA</w:t>
      </w:r>
      <w:r w:rsidR="00B601FD" w:rsidRPr="000745E7">
        <w:rPr>
          <w:sz w:val="22"/>
          <w:szCs w:val="22"/>
        </w:rPr>
        <w:t xml:space="preserve">, </w:t>
      </w:r>
      <w:r w:rsidRPr="000745E7">
        <w:rPr>
          <w:sz w:val="22"/>
          <w:szCs w:val="22"/>
        </w:rPr>
        <w:t>informado/calculado com 8 (oito) casas decimais, sem arredondamento;</w:t>
      </w:r>
    </w:p>
    <w:p w14:paraId="3BCAC71E" w14:textId="77777777" w:rsidR="000526F5" w:rsidRPr="000745E7" w:rsidRDefault="000526F5" w:rsidP="000A471C">
      <w:pPr>
        <w:spacing w:after="0" w:line="300" w:lineRule="exact"/>
        <w:ind w:left="720"/>
        <w:rPr>
          <w:sz w:val="22"/>
          <w:szCs w:val="22"/>
        </w:rPr>
      </w:pPr>
    </w:p>
    <w:p w14:paraId="795E0D42" w14:textId="184100F7" w:rsidR="00DA1017" w:rsidRPr="000745E7" w:rsidRDefault="00DA1017" w:rsidP="000A471C">
      <w:pPr>
        <w:spacing w:after="0" w:line="300" w:lineRule="exact"/>
        <w:ind w:left="720"/>
        <w:rPr>
          <w:sz w:val="22"/>
          <w:szCs w:val="22"/>
        </w:rPr>
      </w:pPr>
      <w:r w:rsidRPr="000745E7">
        <w:rPr>
          <w:b/>
          <w:sz w:val="22"/>
          <w:szCs w:val="22"/>
        </w:rPr>
        <w:t xml:space="preserve">C </w:t>
      </w:r>
      <w:r w:rsidRPr="000745E7">
        <w:rPr>
          <w:sz w:val="22"/>
          <w:szCs w:val="22"/>
        </w:rPr>
        <w:t>= fator acumulado das variações mensais do IPCA, calculado com 8 (oito) casas decimais, sem arredondamento, apurado da seguinte forma:</w:t>
      </w:r>
    </w:p>
    <w:p w14:paraId="10CECE23" w14:textId="127E0D7A" w:rsidR="00F205DD" w:rsidRPr="000745E7" w:rsidRDefault="00F205DD" w:rsidP="000A471C">
      <w:pPr>
        <w:spacing w:after="0" w:line="300" w:lineRule="exact"/>
        <w:ind w:left="720"/>
        <w:rPr>
          <w:b/>
          <w:sz w:val="22"/>
          <w:szCs w:val="22"/>
        </w:rPr>
      </w:pPr>
    </w:p>
    <w:p w14:paraId="33AFE7CD" w14:textId="7A941AD5" w:rsidR="00DA1017" w:rsidRPr="000745E7" w:rsidRDefault="00F4357C" w:rsidP="00B32B13">
      <w:pPr>
        <w:spacing w:after="0" w:line="360" w:lineRule="auto"/>
        <w:ind w:left="720"/>
        <w:rPr>
          <w:sz w:val="22"/>
          <w:szCs w:val="22"/>
        </w:rPr>
      </w:pPr>
      <m:oMathPara>
        <m:oMath>
          <m:r>
            <w:rPr>
              <w:rFonts w:ascii="Cambria Math" w:hAnsi="Cambria Math"/>
              <w:sz w:val="22"/>
              <w:szCs w:val="22"/>
            </w:rPr>
            <m:t xml:space="preserve">C= </m:t>
          </m:r>
          <m:nary>
            <m:naryPr>
              <m:chr m:val="∏"/>
              <m:limLoc m:val="undOvr"/>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n</m:t>
              </m:r>
            </m:sup>
            <m:e>
              <m:d>
                <m:dPr>
                  <m:begChr m:val="["/>
                  <m:endChr m:val="]"/>
                  <m:ctrlPr>
                    <w:rPr>
                      <w:rFonts w:ascii="Cambria Math" w:hAnsi="Cambria Math"/>
                      <w:i/>
                      <w:sz w:val="22"/>
                      <w:szCs w:val="22"/>
                    </w:rPr>
                  </m:ctrlPr>
                </m:dPr>
                <m:e>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NI</m:t>
                                  </m:r>
                                </m:e>
                                <m:sub>
                                  <m:r>
                                    <w:rPr>
                                      <w:rFonts w:ascii="Cambria Math" w:hAnsi="Cambria Math"/>
                                      <w:sz w:val="22"/>
                                      <w:szCs w:val="22"/>
                                    </w:rPr>
                                    <m:t>k</m:t>
                                  </m:r>
                                </m:sub>
                              </m:sSub>
                            </m:num>
                            <m:den>
                              <m:sSub>
                                <m:sSubPr>
                                  <m:ctrlPr>
                                    <w:rPr>
                                      <w:rFonts w:ascii="Cambria Math" w:hAnsi="Cambria Math"/>
                                      <w:i/>
                                      <w:sz w:val="22"/>
                                      <w:szCs w:val="22"/>
                                    </w:rPr>
                                  </m:ctrlPr>
                                </m:sSubPr>
                                <m:e>
                                  <m:r>
                                    <w:rPr>
                                      <w:rFonts w:ascii="Cambria Math" w:hAnsi="Cambria Math"/>
                                      <w:sz w:val="22"/>
                                      <w:szCs w:val="22"/>
                                    </w:rPr>
                                    <m:t>NI</m:t>
                                  </m:r>
                                </m:e>
                                <m:sub>
                                  <m:r>
                                    <w:rPr>
                                      <w:rFonts w:ascii="Cambria Math" w:hAnsi="Cambria Math"/>
                                      <w:sz w:val="22"/>
                                      <w:szCs w:val="22"/>
                                    </w:rPr>
                                    <m:t>k-1</m:t>
                                  </m:r>
                                </m:sub>
                              </m:sSub>
                            </m:den>
                          </m:f>
                        </m:e>
                      </m:d>
                    </m:e>
                    <m:sup>
                      <m:f>
                        <m:fPr>
                          <m:ctrlPr>
                            <w:rPr>
                              <w:rFonts w:ascii="Cambria Math" w:hAnsi="Cambria Math"/>
                              <w:i/>
                              <w:sz w:val="22"/>
                              <w:szCs w:val="22"/>
                            </w:rPr>
                          </m:ctrlPr>
                        </m:fPr>
                        <m:num>
                          <m:r>
                            <w:rPr>
                              <w:rFonts w:ascii="Cambria Math" w:hAnsi="Cambria Math"/>
                              <w:sz w:val="22"/>
                              <w:szCs w:val="22"/>
                            </w:rPr>
                            <m:t>dup</m:t>
                          </m:r>
                        </m:num>
                        <m:den>
                          <m:r>
                            <w:rPr>
                              <w:rFonts w:ascii="Cambria Math" w:hAnsi="Cambria Math"/>
                              <w:sz w:val="22"/>
                              <w:szCs w:val="22"/>
                            </w:rPr>
                            <m:t>dut</m:t>
                          </m:r>
                        </m:den>
                      </m:f>
                    </m:sup>
                  </m:sSup>
                </m:e>
              </m:d>
            </m:e>
          </m:nary>
        </m:oMath>
      </m:oMathPara>
    </w:p>
    <w:p w14:paraId="7D91E367" w14:textId="77777777" w:rsidR="00F205DD" w:rsidRPr="000745E7" w:rsidRDefault="00F205DD" w:rsidP="000A471C">
      <w:pPr>
        <w:spacing w:after="0" w:line="300" w:lineRule="exact"/>
        <w:ind w:left="720"/>
        <w:rPr>
          <w:sz w:val="22"/>
          <w:szCs w:val="22"/>
        </w:rPr>
      </w:pPr>
    </w:p>
    <w:p w14:paraId="38DF2A2C" w14:textId="24621F41" w:rsidR="00DA1017" w:rsidRPr="000745E7" w:rsidRDefault="00DA1017" w:rsidP="000A471C">
      <w:pPr>
        <w:spacing w:after="0" w:line="300" w:lineRule="exact"/>
        <w:ind w:left="720"/>
        <w:rPr>
          <w:sz w:val="22"/>
          <w:szCs w:val="22"/>
        </w:rPr>
      </w:pPr>
      <w:r w:rsidRPr="000745E7">
        <w:rPr>
          <w:sz w:val="22"/>
          <w:szCs w:val="22"/>
        </w:rPr>
        <w:t>onde,</w:t>
      </w:r>
    </w:p>
    <w:p w14:paraId="6355CCE3" w14:textId="77777777" w:rsidR="000526F5" w:rsidRPr="000745E7" w:rsidRDefault="000526F5" w:rsidP="000A471C">
      <w:pPr>
        <w:spacing w:after="0" w:line="300" w:lineRule="exact"/>
        <w:ind w:left="720"/>
        <w:rPr>
          <w:sz w:val="22"/>
          <w:szCs w:val="22"/>
        </w:rPr>
      </w:pPr>
    </w:p>
    <w:p w14:paraId="128FFF16" w14:textId="367345F4" w:rsidR="00DA1017" w:rsidRPr="000745E7" w:rsidRDefault="00DA1017" w:rsidP="000A471C">
      <w:pPr>
        <w:spacing w:after="0" w:line="300" w:lineRule="exact"/>
        <w:ind w:left="720"/>
        <w:rPr>
          <w:sz w:val="22"/>
          <w:szCs w:val="22"/>
        </w:rPr>
      </w:pPr>
      <w:r w:rsidRPr="000745E7">
        <w:rPr>
          <w:b/>
          <w:sz w:val="22"/>
          <w:szCs w:val="22"/>
        </w:rPr>
        <w:t>n</w:t>
      </w:r>
      <w:r w:rsidRPr="000745E7">
        <w:rPr>
          <w:sz w:val="22"/>
          <w:szCs w:val="22"/>
        </w:rPr>
        <w:t xml:space="preserve"> =</w:t>
      </w:r>
      <w:r w:rsidR="00F4357C" w:rsidRPr="000745E7">
        <w:rPr>
          <w:sz w:val="22"/>
          <w:szCs w:val="22"/>
        </w:rPr>
        <w:t xml:space="preserve"> </w:t>
      </w:r>
      <w:r w:rsidRPr="000745E7">
        <w:rPr>
          <w:sz w:val="22"/>
          <w:szCs w:val="22"/>
        </w:rPr>
        <w:t xml:space="preserve">número total de índices considerados na Atualização Monetária, sendo </w:t>
      </w:r>
      <w:r w:rsidR="008F33E8" w:rsidRPr="000745E7">
        <w:rPr>
          <w:sz w:val="22"/>
          <w:szCs w:val="22"/>
        </w:rPr>
        <w:t>"</w:t>
      </w:r>
      <w:r w:rsidRPr="000745E7">
        <w:rPr>
          <w:sz w:val="22"/>
          <w:szCs w:val="22"/>
        </w:rPr>
        <w:t>n</w:t>
      </w:r>
      <w:r w:rsidR="008F33E8" w:rsidRPr="000745E7">
        <w:rPr>
          <w:sz w:val="22"/>
          <w:szCs w:val="22"/>
        </w:rPr>
        <w:t>"</w:t>
      </w:r>
      <w:r w:rsidRPr="000745E7">
        <w:rPr>
          <w:sz w:val="22"/>
          <w:szCs w:val="22"/>
        </w:rPr>
        <w:t xml:space="preserve"> um número inteiro;</w:t>
      </w:r>
    </w:p>
    <w:p w14:paraId="64514A4C" w14:textId="77777777" w:rsidR="000526F5" w:rsidRPr="000745E7" w:rsidRDefault="000526F5" w:rsidP="000A471C">
      <w:pPr>
        <w:spacing w:after="0" w:line="300" w:lineRule="exact"/>
        <w:rPr>
          <w:sz w:val="22"/>
          <w:szCs w:val="22"/>
        </w:rPr>
      </w:pPr>
    </w:p>
    <w:p w14:paraId="7598CA8D" w14:textId="0AB7EDD2" w:rsidR="00DA1017" w:rsidRPr="000745E7" w:rsidRDefault="00DA1017" w:rsidP="000A471C">
      <w:pPr>
        <w:spacing w:after="0" w:line="300" w:lineRule="exact"/>
        <w:ind w:left="720"/>
        <w:rPr>
          <w:sz w:val="22"/>
          <w:szCs w:val="22"/>
        </w:rPr>
      </w:pPr>
      <w:proofErr w:type="spellStart"/>
      <w:r w:rsidRPr="000745E7">
        <w:rPr>
          <w:b/>
          <w:sz w:val="22"/>
          <w:szCs w:val="22"/>
        </w:rPr>
        <w:t>NIk</w:t>
      </w:r>
      <w:proofErr w:type="spellEnd"/>
      <w:r w:rsidRPr="000745E7">
        <w:rPr>
          <w:b/>
          <w:sz w:val="22"/>
          <w:szCs w:val="22"/>
        </w:rPr>
        <w:t xml:space="preserve"> </w:t>
      </w:r>
      <w:r w:rsidRPr="000745E7">
        <w:rPr>
          <w:sz w:val="22"/>
          <w:szCs w:val="22"/>
        </w:rPr>
        <w:t xml:space="preserve">= valor do número-índice do IPCA referente ao mês anterior ao mês data de aniversário, divulgado no mês da </w:t>
      </w:r>
      <w:r w:rsidR="00B601FD" w:rsidRPr="000745E7">
        <w:rPr>
          <w:sz w:val="22"/>
          <w:szCs w:val="22"/>
        </w:rPr>
        <w:t>Data de Aniversário</w:t>
      </w:r>
      <w:r w:rsidRPr="000745E7">
        <w:rPr>
          <w:sz w:val="22"/>
          <w:szCs w:val="22"/>
        </w:rPr>
        <w:t xml:space="preserve">, caso a atualização seja em data anterior ou na própria </w:t>
      </w:r>
      <w:r w:rsidR="00B601FD" w:rsidRPr="000745E7">
        <w:rPr>
          <w:sz w:val="22"/>
          <w:szCs w:val="22"/>
        </w:rPr>
        <w:t>Data de Aniversário</w:t>
      </w:r>
      <w:r w:rsidRPr="000745E7">
        <w:rPr>
          <w:sz w:val="22"/>
          <w:szCs w:val="22"/>
        </w:rPr>
        <w:t xml:space="preserve">, conforme o caso. Após a data de aniversário respectiva, o </w:t>
      </w:r>
      <w:r w:rsidR="008F33E8" w:rsidRPr="000745E7">
        <w:rPr>
          <w:sz w:val="22"/>
          <w:szCs w:val="22"/>
        </w:rPr>
        <w:t>"</w:t>
      </w:r>
      <w:proofErr w:type="spellStart"/>
      <w:r w:rsidRPr="000745E7">
        <w:rPr>
          <w:sz w:val="22"/>
          <w:szCs w:val="22"/>
        </w:rPr>
        <w:t>NI</w:t>
      </w:r>
      <w:r w:rsidRPr="000745E7">
        <w:rPr>
          <w:sz w:val="22"/>
          <w:szCs w:val="22"/>
          <w:vertAlign w:val="subscript"/>
        </w:rPr>
        <w:t>k</w:t>
      </w:r>
      <w:proofErr w:type="spellEnd"/>
      <w:r w:rsidR="008F33E8" w:rsidRPr="000745E7">
        <w:rPr>
          <w:sz w:val="22"/>
          <w:szCs w:val="22"/>
        </w:rPr>
        <w:t>"</w:t>
      </w:r>
      <w:r w:rsidRPr="000745E7">
        <w:rPr>
          <w:sz w:val="22"/>
          <w:szCs w:val="22"/>
        </w:rPr>
        <w:t xml:space="preserve"> corresponderá ao valor do número índice do IPCA referente ao mês da data de aniversário;</w:t>
      </w:r>
    </w:p>
    <w:p w14:paraId="6E896904" w14:textId="77777777" w:rsidR="000526F5" w:rsidRPr="000745E7" w:rsidRDefault="000526F5" w:rsidP="000A471C">
      <w:pPr>
        <w:spacing w:after="0" w:line="300" w:lineRule="exact"/>
        <w:ind w:left="720"/>
        <w:rPr>
          <w:sz w:val="22"/>
          <w:szCs w:val="22"/>
        </w:rPr>
      </w:pPr>
    </w:p>
    <w:p w14:paraId="6050B508" w14:textId="0FD1A6B0" w:rsidR="00DA1017" w:rsidRPr="000745E7" w:rsidRDefault="00DA1017" w:rsidP="000A471C">
      <w:pPr>
        <w:spacing w:after="0" w:line="300" w:lineRule="exact"/>
        <w:ind w:left="720"/>
        <w:rPr>
          <w:sz w:val="22"/>
          <w:szCs w:val="22"/>
        </w:rPr>
      </w:pPr>
      <w:r w:rsidRPr="000745E7">
        <w:rPr>
          <w:b/>
          <w:sz w:val="22"/>
          <w:szCs w:val="22"/>
        </w:rPr>
        <w:t>NI</w:t>
      </w:r>
      <w:r w:rsidRPr="000745E7">
        <w:rPr>
          <w:b/>
          <w:sz w:val="22"/>
          <w:szCs w:val="22"/>
          <w:vertAlign w:val="subscript"/>
        </w:rPr>
        <w:t>k-1</w:t>
      </w:r>
      <w:r w:rsidRPr="000745E7">
        <w:rPr>
          <w:sz w:val="22"/>
          <w:szCs w:val="22"/>
        </w:rPr>
        <w:t xml:space="preserve">= valor do número-índice do IPCA do mês anterior ao mês </w:t>
      </w:r>
      <w:r w:rsidR="008F33E8" w:rsidRPr="000745E7">
        <w:rPr>
          <w:sz w:val="22"/>
          <w:szCs w:val="22"/>
        </w:rPr>
        <w:t>"</w:t>
      </w:r>
      <w:r w:rsidRPr="000745E7">
        <w:rPr>
          <w:sz w:val="22"/>
          <w:szCs w:val="22"/>
        </w:rPr>
        <w:t>k</w:t>
      </w:r>
      <w:r w:rsidR="008F33E8" w:rsidRPr="000745E7">
        <w:rPr>
          <w:sz w:val="22"/>
          <w:szCs w:val="22"/>
        </w:rPr>
        <w:t>"</w:t>
      </w:r>
      <w:r w:rsidRPr="000745E7">
        <w:rPr>
          <w:sz w:val="22"/>
          <w:szCs w:val="22"/>
        </w:rPr>
        <w:t>;</w:t>
      </w:r>
    </w:p>
    <w:p w14:paraId="28A58BDE" w14:textId="77777777" w:rsidR="000526F5" w:rsidRPr="000745E7" w:rsidRDefault="000526F5" w:rsidP="000A471C">
      <w:pPr>
        <w:spacing w:after="0" w:line="300" w:lineRule="exact"/>
        <w:ind w:left="720"/>
        <w:rPr>
          <w:sz w:val="22"/>
          <w:szCs w:val="22"/>
        </w:rPr>
      </w:pPr>
    </w:p>
    <w:p w14:paraId="478BF8AF" w14:textId="208E3262" w:rsidR="00DA1017" w:rsidRPr="000745E7" w:rsidRDefault="00DA1017" w:rsidP="000A471C">
      <w:pPr>
        <w:spacing w:after="0" w:line="300" w:lineRule="exact"/>
        <w:ind w:left="720"/>
        <w:rPr>
          <w:sz w:val="22"/>
          <w:szCs w:val="22"/>
        </w:rPr>
      </w:pPr>
      <w:proofErr w:type="spellStart"/>
      <w:r w:rsidRPr="000745E7">
        <w:rPr>
          <w:b/>
          <w:sz w:val="22"/>
          <w:szCs w:val="22"/>
        </w:rPr>
        <w:t>dup</w:t>
      </w:r>
      <w:proofErr w:type="spellEnd"/>
      <w:r w:rsidRPr="000745E7">
        <w:rPr>
          <w:sz w:val="22"/>
          <w:szCs w:val="22"/>
        </w:rPr>
        <w:t xml:space="preserve"> = número de Dias Úteis entre a Data de </w:t>
      </w:r>
      <w:r w:rsidR="001D74FF" w:rsidRPr="000745E7">
        <w:rPr>
          <w:sz w:val="22"/>
          <w:szCs w:val="22"/>
        </w:rPr>
        <w:t xml:space="preserve">Início da Rentabilidade </w:t>
      </w:r>
      <w:r w:rsidRPr="000745E7">
        <w:rPr>
          <w:sz w:val="22"/>
          <w:szCs w:val="22"/>
        </w:rPr>
        <w:t xml:space="preserve">(ou a última </w:t>
      </w:r>
      <w:r w:rsidR="00B601FD" w:rsidRPr="000745E7">
        <w:rPr>
          <w:sz w:val="22"/>
          <w:szCs w:val="22"/>
        </w:rPr>
        <w:t>Data de Aniversário</w:t>
      </w:r>
      <w:r w:rsidRPr="000745E7">
        <w:rPr>
          <w:sz w:val="22"/>
          <w:szCs w:val="22"/>
        </w:rPr>
        <w:t xml:space="preserve">, conforme o caso) </w:t>
      </w:r>
      <w:r w:rsidR="00344CD0" w:rsidRPr="000745E7">
        <w:rPr>
          <w:sz w:val="22"/>
          <w:szCs w:val="22"/>
        </w:rPr>
        <w:t xml:space="preserve">inclusive, </w:t>
      </w:r>
      <w:r w:rsidRPr="000745E7">
        <w:rPr>
          <w:sz w:val="22"/>
          <w:szCs w:val="22"/>
        </w:rPr>
        <w:t xml:space="preserve">e a data de cálculo, </w:t>
      </w:r>
      <w:r w:rsidR="00344CD0" w:rsidRPr="000745E7">
        <w:rPr>
          <w:sz w:val="22"/>
          <w:szCs w:val="22"/>
        </w:rPr>
        <w:t xml:space="preserve">exclusive, </w:t>
      </w:r>
      <w:r w:rsidRPr="000745E7">
        <w:rPr>
          <w:sz w:val="22"/>
          <w:szCs w:val="22"/>
        </w:rPr>
        <w:t xml:space="preserve">sendo </w:t>
      </w:r>
      <w:r w:rsidR="008F33E8" w:rsidRPr="000745E7">
        <w:rPr>
          <w:sz w:val="22"/>
          <w:szCs w:val="22"/>
        </w:rPr>
        <w:t>"</w:t>
      </w:r>
      <w:proofErr w:type="spellStart"/>
      <w:r w:rsidRPr="000745E7">
        <w:rPr>
          <w:sz w:val="22"/>
          <w:szCs w:val="22"/>
        </w:rPr>
        <w:t>dup</w:t>
      </w:r>
      <w:proofErr w:type="spellEnd"/>
      <w:r w:rsidR="008F33E8" w:rsidRPr="000745E7">
        <w:rPr>
          <w:sz w:val="22"/>
          <w:szCs w:val="22"/>
        </w:rPr>
        <w:t>"</w:t>
      </w:r>
      <w:r w:rsidRPr="000745E7">
        <w:rPr>
          <w:sz w:val="22"/>
          <w:szCs w:val="22"/>
        </w:rPr>
        <w:t xml:space="preserve"> um número inteiro. Exclusivamente para o primeiro mês de atualização, </w:t>
      </w:r>
      <w:r w:rsidR="008F33E8" w:rsidRPr="000745E7">
        <w:rPr>
          <w:sz w:val="22"/>
          <w:szCs w:val="22"/>
        </w:rPr>
        <w:t>"</w:t>
      </w:r>
      <w:proofErr w:type="spellStart"/>
      <w:r w:rsidRPr="000745E7">
        <w:rPr>
          <w:sz w:val="22"/>
          <w:szCs w:val="22"/>
        </w:rPr>
        <w:t>dup</w:t>
      </w:r>
      <w:proofErr w:type="spellEnd"/>
      <w:r w:rsidR="008F33E8" w:rsidRPr="000745E7">
        <w:rPr>
          <w:sz w:val="22"/>
          <w:szCs w:val="22"/>
        </w:rPr>
        <w:t>"</w:t>
      </w:r>
      <w:r w:rsidRPr="000745E7">
        <w:rPr>
          <w:sz w:val="22"/>
          <w:szCs w:val="22"/>
        </w:rPr>
        <w:t xml:space="preserve"> será acrescido de 2 (dois) Dias Úteis; e</w:t>
      </w:r>
      <w:r w:rsidR="00344CD0" w:rsidRPr="000745E7">
        <w:rPr>
          <w:sz w:val="22"/>
          <w:szCs w:val="22"/>
        </w:rPr>
        <w:t xml:space="preserve"> </w:t>
      </w:r>
    </w:p>
    <w:p w14:paraId="6D98A91F" w14:textId="77777777" w:rsidR="000526F5" w:rsidRPr="000745E7" w:rsidRDefault="000526F5" w:rsidP="000A471C">
      <w:pPr>
        <w:spacing w:after="0" w:line="300" w:lineRule="exact"/>
        <w:ind w:left="720"/>
        <w:rPr>
          <w:sz w:val="22"/>
          <w:szCs w:val="22"/>
        </w:rPr>
      </w:pPr>
    </w:p>
    <w:p w14:paraId="4F1B9ED2" w14:textId="3F12794E" w:rsidR="00DA1017" w:rsidRPr="000745E7" w:rsidRDefault="00DA1017" w:rsidP="000A471C">
      <w:pPr>
        <w:spacing w:after="0" w:line="300" w:lineRule="exact"/>
        <w:ind w:left="720"/>
        <w:rPr>
          <w:bCs/>
          <w:sz w:val="22"/>
          <w:szCs w:val="22"/>
        </w:rPr>
      </w:pPr>
      <w:proofErr w:type="spellStart"/>
      <w:r w:rsidRPr="000745E7">
        <w:rPr>
          <w:b/>
          <w:sz w:val="22"/>
          <w:szCs w:val="22"/>
        </w:rPr>
        <w:t>dut</w:t>
      </w:r>
      <w:proofErr w:type="spellEnd"/>
      <w:r w:rsidRPr="000745E7">
        <w:rPr>
          <w:sz w:val="22"/>
          <w:szCs w:val="22"/>
        </w:rPr>
        <w:t xml:space="preserve"> = </w:t>
      </w:r>
      <w:r w:rsidR="00DD0716" w:rsidRPr="000745E7">
        <w:rPr>
          <w:bCs/>
          <w:sz w:val="22"/>
          <w:szCs w:val="22"/>
        </w:rPr>
        <w:t xml:space="preserve">número de Dias Úteis contados entre a última </w:t>
      </w:r>
      <w:r w:rsidR="00344CD0" w:rsidRPr="000745E7">
        <w:rPr>
          <w:bCs/>
          <w:sz w:val="22"/>
          <w:szCs w:val="22"/>
        </w:rPr>
        <w:t xml:space="preserve">Data de Aniversário, </w:t>
      </w:r>
      <w:proofErr w:type="spellStart"/>
      <w:r w:rsidR="00344CD0" w:rsidRPr="000745E7">
        <w:rPr>
          <w:bCs/>
          <w:sz w:val="22"/>
          <w:szCs w:val="22"/>
        </w:rPr>
        <w:t>incluive</w:t>
      </w:r>
      <w:proofErr w:type="spellEnd"/>
      <w:r w:rsidR="00344CD0" w:rsidRPr="000745E7">
        <w:rPr>
          <w:bCs/>
          <w:sz w:val="22"/>
          <w:szCs w:val="22"/>
        </w:rPr>
        <w:t xml:space="preserve">, </w:t>
      </w:r>
      <w:r w:rsidR="00DD0716" w:rsidRPr="000745E7">
        <w:rPr>
          <w:bCs/>
          <w:sz w:val="22"/>
          <w:szCs w:val="22"/>
        </w:rPr>
        <w:t xml:space="preserve">e a próxima Data de Aniversário, </w:t>
      </w:r>
      <w:r w:rsidR="00344CD0" w:rsidRPr="000745E7">
        <w:rPr>
          <w:bCs/>
          <w:sz w:val="22"/>
          <w:szCs w:val="22"/>
        </w:rPr>
        <w:t xml:space="preserve">exclusive, </w:t>
      </w:r>
      <w:r w:rsidR="00DD0716" w:rsidRPr="000745E7">
        <w:rPr>
          <w:bCs/>
          <w:sz w:val="22"/>
          <w:szCs w:val="22"/>
        </w:rPr>
        <w:t xml:space="preserve">sendo </w:t>
      </w:r>
      <w:r w:rsidR="008F33E8" w:rsidRPr="000745E7">
        <w:rPr>
          <w:bCs/>
          <w:sz w:val="22"/>
          <w:szCs w:val="22"/>
        </w:rPr>
        <w:t>"</w:t>
      </w:r>
      <w:proofErr w:type="spellStart"/>
      <w:r w:rsidR="00DD0716" w:rsidRPr="000745E7">
        <w:rPr>
          <w:bCs/>
          <w:sz w:val="22"/>
          <w:szCs w:val="22"/>
        </w:rPr>
        <w:t>dut</w:t>
      </w:r>
      <w:proofErr w:type="spellEnd"/>
      <w:r w:rsidR="008F33E8" w:rsidRPr="000745E7">
        <w:rPr>
          <w:bCs/>
          <w:sz w:val="22"/>
          <w:szCs w:val="22"/>
        </w:rPr>
        <w:t>"</w:t>
      </w:r>
      <w:r w:rsidR="00DD0716" w:rsidRPr="000745E7">
        <w:rPr>
          <w:bCs/>
          <w:sz w:val="22"/>
          <w:szCs w:val="22"/>
        </w:rPr>
        <w:t xml:space="preserve"> um número inteiro. Exclusivamente para o primeiro período, </w:t>
      </w:r>
      <w:r w:rsidR="008F33E8" w:rsidRPr="000745E7">
        <w:rPr>
          <w:bCs/>
          <w:sz w:val="22"/>
          <w:szCs w:val="22"/>
        </w:rPr>
        <w:t>"</w:t>
      </w:r>
      <w:proofErr w:type="spellStart"/>
      <w:r w:rsidR="00DD0716" w:rsidRPr="000745E7">
        <w:rPr>
          <w:bCs/>
          <w:sz w:val="22"/>
          <w:szCs w:val="22"/>
        </w:rPr>
        <w:t>dut</w:t>
      </w:r>
      <w:proofErr w:type="spellEnd"/>
      <w:r w:rsidR="008F33E8" w:rsidRPr="000745E7">
        <w:rPr>
          <w:bCs/>
          <w:sz w:val="22"/>
          <w:szCs w:val="22"/>
        </w:rPr>
        <w:t>"</w:t>
      </w:r>
      <w:r w:rsidR="00DD0716" w:rsidRPr="000745E7">
        <w:rPr>
          <w:bCs/>
          <w:sz w:val="22"/>
          <w:szCs w:val="22"/>
        </w:rPr>
        <w:t xml:space="preserve"> será considerado </w:t>
      </w:r>
      <w:r w:rsidR="00344CD0" w:rsidRPr="000745E7">
        <w:rPr>
          <w:sz w:val="22"/>
          <w:szCs w:val="22"/>
        </w:rPr>
        <w:t>20</w:t>
      </w:r>
      <w:r w:rsidR="0034529C" w:rsidRPr="000745E7">
        <w:rPr>
          <w:bCs/>
          <w:sz w:val="22"/>
          <w:szCs w:val="22"/>
        </w:rPr>
        <w:t xml:space="preserve"> </w:t>
      </w:r>
      <w:r w:rsidR="001B62B1" w:rsidRPr="000745E7">
        <w:rPr>
          <w:bCs/>
          <w:sz w:val="22"/>
          <w:szCs w:val="22"/>
        </w:rPr>
        <w:t>(</w:t>
      </w:r>
      <w:r w:rsidR="00344CD0" w:rsidRPr="000745E7">
        <w:rPr>
          <w:sz w:val="22"/>
          <w:szCs w:val="22"/>
        </w:rPr>
        <w:t>vinte</w:t>
      </w:r>
      <w:r w:rsidR="001B62B1" w:rsidRPr="000745E7">
        <w:rPr>
          <w:sz w:val="22"/>
          <w:szCs w:val="22"/>
        </w:rPr>
        <w:t>)</w:t>
      </w:r>
      <w:r w:rsidR="00DD0716" w:rsidRPr="000745E7">
        <w:rPr>
          <w:bCs/>
          <w:sz w:val="22"/>
          <w:szCs w:val="22"/>
        </w:rPr>
        <w:t xml:space="preserve"> Dias Úteis.</w:t>
      </w:r>
      <w:r w:rsidR="00344CD0" w:rsidRPr="000745E7">
        <w:rPr>
          <w:bCs/>
          <w:sz w:val="22"/>
          <w:szCs w:val="22"/>
        </w:rPr>
        <w:t xml:space="preserve"> </w:t>
      </w:r>
    </w:p>
    <w:p w14:paraId="7FE577DD" w14:textId="77777777" w:rsidR="00F205DD" w:rsidRPr="000745E7" w:rsidRDefault="00F205DD" w:rsidP="000A471C">
      <w:pPr>
        <w:spacing w:after="0" w:line="300" w:lineRule="exact"/>
        <w:ind w:left="720"/>
        <w:rPr>
          <w:sz w:val="22"/>
          <w:szCs w:val="22"/>
        </w:rPr>
      </w:pPr>
    </w:p>
    <w:p w14:paraId="6EB2B26B" w14:textId="13E1442D" w:rsidR="00DA1017" w:rsidRPr="000745E7" w:rsidRDefault="00DA1017" w:rsidP="000A471C">
      <w:pPr>
        <w:keepNext/>
        <w:keepLines/>
        <w:autoSpaceDE w:val="0"/>
        <w:autoSpaceDN w:val="0"/>
        <w:adjustRightInd w:val="0"/>
        <w:spacing w:after="0" w:line="300" w:lineRule="exact"/>
        <w:ind w:left="720"/>
        <w:rPr>
          <w:sz w:val="22"/>
          <w:szCs w:val="22"/>
        </w:rPr>
      </w:pPr>
      <w:r w:rsidRPr="000745E7">
        <w:rPr>
          <w:sz w:val="22"/>
          <w:szCs w:val="22"/>
        </w:rPr>
        <w:t>Observações:</w:t>
      </w:r>
    </w:p>
    <w:p w14:paraId="44012320" w14:textId="77777777" w:rsidR="00F205DD" w:rsidRPr="000745E7" w:rsidRDefault="00F205DD" w:rsidP="000A471C">
      <w:pPr>
        <w:keepNext/>
        <w:keepLines/>
        <w:autoSpaceDE w:val="0"/>
        <w:autoSpaceDN w:val="0"/>
        <w:adjustRightInd w:val="0"/>
        <w:spacing w:after="0" w:line="300" w:lineRule="exact"/>
        <w:ind w:left="720"/>
        <w:rPr>
          <w:sz w:val="22"/>
          <w:szCs w:val="22"/>
        </w:rPr>
      </w:pPr>
    </w:p>
    <w:p w14:paraId="6914385F" w14:textId="73B1D70E" w:rsidR="00DA1017" w:rsidRPr="000745E7" w:rsidRDefault="00DA1017" w:rsidP="000A471C">
      <w:pPr>
        <w:pStyle w:val="PargrafodaLista"/>
        <w:keepNext/>
        <w:keepLines/>
        <w:numPr>
          <w:ilvl w:val="0"/>
          <w:numId w:val="57"/>
        </w:numPr>
        <w:spacing w:after="0" w:line="300" w:lineRule="exact"/>
        <w:rPr>
          <w:sz w:val="22"/>
          <w:szCs w:val="22"/>
        </w:rPr>
      </w:pPr>
      <w:r w:rsidRPr="000745E7">
        <w:rPr>
          <w:sz w:val="22"/>
          <w:szCs w:val="22"/>
        </w:rPr>
        <w:t>O número-índice do IPCA deverá ser utilizado considerando-se o número idêntico de casas decimais daquele divulgado pelo IBGE;</w:t>
      </w:r>
    </w:p>
    <w:p w14:paraId="07299702" w14:textId="77777777" w:rsidR="000526F5" w:rsidRPr="000745E7" w:rsidRDefault="000526F5" w:rsidP="000A471C">
      <w:pPr>
        <w:pStyle w:val="PargrafodaLista"/>
        <w:keepNext/>
        <w:keepLines/>
        <w:spacing w:after="0" w:line="300" w:lineRule="exact"/>
        <w:ind w:left="1440"/>
        <w:rPr>
          <w:sz w:val="22"/>
          <w:szCs w:val="22"/>
        </w:rPr>
      </w:pPr>
    </w:p>
    <w:p w14:paraId="33C5B252" w14:textId="08941FE9" w:rsidR="00DA1017" w:rsidRPr="000745E7" w:rsidRDefault="00DA1017" w:rsidP="000A471C">
      <w:pPr>
        <w:pStyle w:val="PargrafodaLista"/>
        <w:numPr>
          <w:ilvl w:val="0"/>
          <w:numId w:val="57"/>
        </w:numPr>
        <w:spacing w:after="0" w:line="300" w:lineRule="exact"/>
        <w:rPr>
          <w:sz w:val="22"/>
          <w:szCs w:val="22"/>
        </w:rPr>
      </w:pPr>
      <w:r w:rsidRPr="000745E7">
        <w:rPr>
          <w:sz w:val="22"/>
          <w:szCs w:val="22"/>
        </w:rPr>
        <w:t>A aplicação do IPCA incidirá no menor período permitido pela legislação em vigor;</w:t>
      </w:r>
    </w:p>
    <w:p w14:paraId="626757E4" w14:textId="77777777" w:rsidR="000526F5" w:rsidRPr="000745E7" w:rsidRDefault="000526F5" w:rsidP="000A471C">
      <w:pPr>
        <w:pStyle w:val="PargrafodaLista"/>
        <w:spacing w:after="0" w:line="300" w:lineRule="exact"/>
        <w:ind w:left="1440"/>
        <w:rPr>
          <w:sz w:val="22"/>
          <w:szCs w:val="22"/>
        </w:rPr>
      </w:pPr>
    </w:p>
    <w:p w14:paraId="13BFF1D5" w14:textId="79787E99" w:rsidR="00DA1017" w:rsidRPr="000745E7" w:rsidRDefault="00DA1017" w:rsidP="000A471C">
      <w:pPr>
        <w:pStyle w:val="PargrafodaLista"/>
        <w:numPr>
          <w:ilvl w:val="0"/>
          <w:numId w:val="57"/>
        </w:numPr>
        <w:spacing w:after="0" w:line="300" w:lineRule="exact"/>
        <w:rPr>
          <w:sz w:val="22"/>
          <w:szCs w:val="22"/>
        </w:rPr>
      </w:pPr>
      <w:r w:rsidRPr="000745E7">
        <w:rPr>
          <w:sz w:val="22"/>
          <w:szCs w:val="22"/>
        </w:rPr>
        <w:t xml:space="preserve">Considera-se como </w:t>
      </w:r>
      <w:r w:rsidR="008F33E8" w:rsidRPr="000745E7">
        <w:rPr>
          <w:sz w:val="22"/>
          <w:szCs w:val="22"/>
        </w:rPr>
        <w:t>"</w:t>
      </w:r>
      <w:r w:rsidR="00B601FD" w:rsidRPr="000745E7">
        <w:rPr>
          <w:sz w:val="22"/>
          <w:szCs w:val="22"/>
        </w:rPr>
        <w:t>Data de Aniversário</w:t>
      </w:r>
      <w:r w:rsidR="008F33E8" w:rsidRPr="000745E7">
        <w:rPr>
          <w:sz w:val="22"/>
          <w:szCs w:val="22"/>
        </w:rPr>
        <w:t>"</w:t>
      </w:r>
      <w:r w:rsidRPr="000745E7">
        <w:rPr>
          <w:sz w:val="22"/>
          <w:szCs w:val="22"/>
        </w:rPr>
        <w:t xml:space="preserve"> todo segundo Dia Útil anterior </w:t>
      </w:r>
      <w:r w:rsidR="00DD0191" w:rsidRPr="000745E7">
        <w:rPr>
          <w:sz w:val="22"/>
          <w:szCs w:val="22"/>
        </w:rPr>
        <w:t xml:space="preserve">ao dia </w:t>
      </w:r>
      <w:r w:rsidR="00344CD0" w:rsidRPr="000745E7">
        <w:rPr>
          <w:sz w:val="22"/>
          <w:szCs w:val="22"/>
        </w:rPr>
        <w:t>15 (quinze)</w:t>
      </w:r>
      <w:r w:rsidR="00DD0191" w:rsidRPr="000745E7">
        <w:rPr>
          <w:sz w:val="22"/>
          <w:szCs w:val="22"/>
        </w:rPr>
        <w:t xml:space="preserve"> de cada mês</w:t>
      </w:r>
      <w:r w:rsidRPr="000745E7">
        <w:rPr>
          <w:sz w:val="22"/>
          <w:szCs w:val="22"/>
        </w:rPr>
        <w:t>. Considera-se como mês de atualização, o período mensal compreendido entre 2 (duas) datas de aniversários consecutivas;</w:t>
      </w:r>
      <w:r w:rsidR="00344CD0" w:rsidRPr="000745E7">
        <w:rPr>
          <w:sz w:val="22"/>
          <w:szCs w:val="22"/>
        </w:rPr>
        <w:t xml:space="preserve"> </w:t>
      </w:r>
    </w:p>
    <w:p w14:paraId="69D50652" w14:textId="77777777" w:rsidR="000526F5" w:rsidRPr="000745E7" w:rsidRDefault="000526F5" w:rsidP="000A471C">
      <w:pPr>
        <w:pStyle w:val="PargrafodaLista"/>
        <w:spacing w:after="0" w:line="300" w:lineRule="exact"/>
        <w:ind w:left="1440"/>
        <w:rPr>
          <w:sz w:val="22"/>
          <w:szCs w:val="22"/>
        </w:rPr>
      </w:pPr>
    </w:p>
    <w:p w14:paraId="20165B1F" w14:textId="590440F2" w:rsidR="00DA1017" w:rsidRPr="000745E7" w:rsidRDefault="00DA1017" w:rsidP="000A471C">
      <w:pPr>
        <w:pStyle w:val="PargrafodaLista"/>
        <w:numPr>
          <w:ilvl w:val="0"/>
          <w:numId w:val="57"/>
        </w:numPr>
        <w:tabs>
          <w:tab w:val="left" w:pos="1701"/>
        </w:tabs>
        <w:spacing w:after="0" w:line="300" w:lineRule="exact"/>
        <w:rPr>
          <w:sz w:val="22"/>
          <w:szCs w:val="22"/>
        </w:rPr>
      </w:pPr>
      <w:r w:rsidRPr="000745E7">
        <w:rPr>
          <w:sz w:val="22"/>
          <w:szCs w:val="22"/>
        </w:rPr>
        <w:t>O fator resultante da expressão [NI(k) /NI(k-1)]</w:t>
      </w:r>
      <w:r w:rsidRPr="000745E7">
        <w:rPr>
          <w:sz w:val="22"/>
          <w:szCs w:val="22"/>
          <w:vertAlign w:val="superscript"/>
        </w:rPr>
        <w:t>(</w:t>
      </w:r>
      <w:proofErr w:type="spellStart"/>
      <w:r w:rsidRPr="000745E7">
        <w:rPr>
          <w:sz w:val="22"/>
          <w:szCs w:val="22"/>
          <w:vertAlign w:val="superscript"/>
        </w:rPr>
        <w:t>dup</w:t>
      </w:r>
      <w:proofErr w:type="spellEnd"/>
      <w:r w:rsidRPr="000745E7">
        <w:rPr>
          <w:sz w:val="22"/>
          <w:szCs w:val="22"/>
          <w:vertAlign w:val="superscript"/>
        </w:rPr>
        <w:t>/</w:t>
      </w:r>
      <w:proofErr w:type="spellStart"/>
      <w:r w:rsidRPr="000745E7">
        <w:rPr>
          <w:sz w:val="22"/>
          <w:szCs w:val="22"/>
          <w:vertAlign w:val="superscript"/>
        </w:rPr>
        <w:t>dut</w:t>
      </w:r>
      <w:proofErr w:type="spellEnd"/>
      <w:r w:rsidRPr="000745E7">
        <w:rPr>
          <w:sz w:val="22"/>
          <w:szCs w:val="22"/>
          <w:vertAlign w:val="superscript"/>
        </w:rPr>
        <w:t>)</w:t>
      </w:r>
      <w:r w:rsidRPr="000745E7">
        <w:rPr>
          <w:sz w:val="22"/>
          <w:szCs w:val="22"/>
        </w:rPr>
        <w:t xml:space="preserve"> é considerado com 8 (oito) casas decimais, sem arredondamento; e</w:t>
      </w:r>
    </w:p>
    <w:p w14:paraId="7DAADB14" w14:textId="77777777" w:rsidR="000526F5" w:rsidRPr="000745E7" w:rsidRDefault="000526F5" w:rsidP="000A471C">
      <w:pPr>
        <w:pStyle w:val="PargrafodaLista"/>
        <w:tabs>
          <w:tab w:val="left" w:pos="1701"/>
        </w:tabs>
        <w:spacing w:after="0" w:line="300" w:lineRule="exact"/>
        <w:ind w:left="1440"/>
        <w:rPr>
          <w:sz w:val="22"/>
          <w:szCs w:val="22"/>
        </w:rPr>
      </w:pPr>
    </w:p>
    <w:p w14:paraId="1BB86A08" w14:textId="22658D27" w:rsidR="00DA1017" w:rsidRPr="000745E7" w:rsidRDefault="00DA1017" w:rsidP="000A471C">
      <w:pPr>
        <w:spacing w:after="0" w:line="300" w:lineRule="exact"/>
        <w:ind w:left="1418" w:hanging="698"/>
        <w:rPr>
          <w:sz w:val="22"/>
          <w:szCs w:val="22"/>
        </w:rPr>
      </w:pPr>
      <w:r w:rsidRPr="000745E7">
        <w:rPr>
          <w:sz w:val="22"/>
          <w:szCs w:val="22"/>
        </w:rPr>
        <w:t>V.</w:t>
      </w:r>
      <w:r w:rsidRPr="000745E7">
        <w:rPr>
          <w:sz w:val="22"/>
          <w:szCs w:val="22"/>
        </w:rPr>
        <w:tab/>
        <w:t xml:space="preserve">O </w:t>
      </w:r>
      <w:proofErr w:type="spellStart"/>
      <w:r w:rsidRPr="000745E7">
        <w:rPr>
          <w:sz w:val="22"/>
          <w:szCs w:val="22"/>
        </w:rPr>
        <w:t>produtório</w:t>
      </w:r>
      <w:proofErr w:type="spellEnd"/>
      <w:r w:rsidRPr="000745E7">
        <w:rPr>
          <w:sz w:val="22"/>
          <w:szCs w:val="22"/>
        </w:rPr>
        <w:t xml:space="preserve"> é executado a partir do fator mais recente, acrescentando-se, em seguida, os mais remotos. Os resultados intermediários são calculados com 16 (dezesseis) casas decimais, sem arredondamento.</w:t>
      </w:r>
    </w:p>
    <w:p w14:paraId="2CE4C445" w14:textId="77777777" w:rsidR="00F205DD" w:rsidRPr="000745E7" w:rsidRDefault="00F205DD" w:rsidP="000A471C">
      <w:pPr>
        <w:spacing w:after="0" w:line="300" w:lineRule="exact"/>
        <w:ind w:left="1418" w:hanging="698"/>
        <w:rPr>
          <w:color w:val="000000"/>
          <w:sz w:val="22"/>
          <w:szCs w:val="22"/>
        </w:rPr>
      </w:pPr>
    </w:p>
    <w:p w14:paraId="6A362CFA" w14:textId="5E7CB020" w:rsidR="00DD0716" w:rsidRPr="000745E7" w:rsidRDefault="002E40C6" w:rsidP="000A471C">
      <w:pPr>
        <w:pStyle w:val="Level4"/>
        <w:numPr>
          <w:ilvl w:val="1"/>
          <w:numId w:val="55"/>
        </w:numPr>
        <w:autoSpaceDE w:val="0"/>
        <w:autoSpaceDN w:val="0"/>
        <w:adjustRightInd w:val="0"/>
        <w:spacing w:after="0" w:line="300" w:lineRule="exact"/>
        <w:rPr>
          <w:rFonts w:ascii="Times New Roman" w:eastAsia="Arial Unicode MS" w:hAnsi="Times New Roman"/>
          <w:bCs/>
          <w:i/>
          <w:iCs/>
          <w:sz w:val="22"/>
          <w:szCs w:val="22"/>
          <w:u w:val="single"/>
          <w:lang w:val="pt-BR"/>
        </w:rPr>
      </w:pPr>
      <w:bookmarkStart w:id="38" w:name="_Ref104468680"/>
      <w:r w:rsidRPr="000745E7">
        <w:rPr>
          <w:rFonts w:ascii="Times New Roman" w:eastAsia="Arial Unicode MS" w:hAnsi="Times New Roman"/>
          <w:bCs/>
          <w:i/>
          <w:iCs/>
          <w:sz w:val="22"/>
          <w:szCs w:val="22"/>
          <w:u w:val="single"/>
          <w:lang w:val="pt-BR"/>
        </w:rPr>
        <w:t>Indi</w:t>
      </w:r>
      <w:r w:rsidR="002D28BD" w:rsidRPr="000745E7">
        <w:rPr>
          <w:rFonts w:ascii="Times New Roman" w:eastAsia="Arial Unicode MS" w:hAnsi="Times New Roman"/>
          <w:bCs/>
          <w:i/>
          <w:iCs/>
          <w:sz w:val="22"/>
          <w:szCs w:val="22"/>
          <w:u w:val="single"/>
          <w:lang w:val="pt-BR"/>
        </w:rPr>
        <w:t>s</w:t>
      </w:r>
      <w:r w:rsidRPr="000745E7">
        <w:rPr>
          <w:rFonts w:ascii="Times New Roman" w:eastAsia="Arial Unicode MS" w:hAnsi="Times New Roman"/>
          <w:bCs/>
          <w:i/>
          <w:iCs/>
          <w:sz w:val="22"/>
          <w:szCs w:val="22"/>
          <w:u w:val="single"/>
          <w:lang w:val="pt-BR"/>
        </w:rPr>
        <w:t>ponibilidade</w:t>
      </w:r>
      <w:r w:rsidR="00DD0716" w:rsidRPr="000745E7">
        <w:rPr>
          <w:rFonts w:ascii="Times New Roman" w:eastAsia="Arial Unicode MS" w:hAnsi="Times New Roman"/>
          <w:bCs/>
          <w:i/>
          <w:iCs/>
          <w:sz w:val="22"/>
          <w:szCs w:val="22"/>
          <w:u w:val="single"/>
          <w:lang w:val="pt-BR"/>
        </w:rPr>
        <w:t xml:space="preserve"> do IPCA</w:t>
      </w:r>
    </w:p>
    <w:p w14:paraId="1F8DC910" w14:textId="77777777" w:rsidR="00F205DD" w:rsidRPr="000745E7" w:rsidRDefault="00F205DD" w:rsidP="000A471C">
      <w:pPr>
        <w:pStyle w:val="Level4"/>
        <w:numPr>
          <w:ilvl w:val="0"/>
          <w:numId w:val="0"/>
        </w:numPr>
        <w:autoSpaceDE w:val="0"/>
        <w:autoSpaceDN w:val="0"/>
        <w:adjustRightInd w:val="0"/>
        <w:spacing w:after="0" w:line="300" w:lineRule="exact"/>
        <w:rPr>
          <w:rFonts w:ascii="Times New Roman" w:eastAsia="Arial Unicode MS" w:hAnsi="Times New Roman"/>
          <w:b/>
          <w:sz w:val="22"/>
          <w:szCs w:val="22"/>
          <w:lang w:val="pt-BR"/>
        </w:rPr>
      </w:pPr>
    </w:p>
    <w:p w14:paraId="70A3F2A3" w14:textId="31D9A10C" w:rsidR="008E2236" w:rsidRPr="000745E7" w:rsidRDefault="008E2236" w:rsidP="00005351">
      <w:pPr>
        <w:pStyle w:val="Level2"/>
        <w:numPr>
          <w:ilvl w:val="2"/>
          <w:numId w:val="55"/>
        </w:numPr>
        <w:tabs>
          <w:tab w:val="clear" w:pos="709"/>
          <w:tab w:val="left" w:pos="1560"/>
        </w:tabs>
        <w:spacing w:before="0" w:after="0" w:line="300" w:lineRule="exact"/>
        <w:ind w:left="851" w:firstLine="0"/>
        <w:rPr>
          <w:rFonts w:ascii="Times New Roman" w:hAnsi="Times New Roman" w:cs="Times New Roman"/>
          <w:sz w:val="22"/>
          <w:szCs w:val="22"/>
        </w:rPr>
      </w:pPr>
      <w:r w:rsidRPr="000745E7">
        <w:rPr>
          <w:rFonts w:ascii="Times New Roman" w:hAnsi="Times New Roman" w:cs="Times New Roman"/>
          <w:sz w:val="22"/>
          <w:szCs w:val="22"/>
        </w:rPr>
        <w:t>No caso de indisponibilidade temporária do IPCA quando do pagamento de qualquer obrigação pecuniária, será utilizada, em sua substituição, para a apuração do IPCA, a projeção do IPCA calculada com base na média coletada com o Comitê de Acompanhamento Macroeconômico da ANBIMA, informada e coletada a cada projeção do IPCA-I5 e IPCA, não sendo devidas quaisquer compensações financeiras, tanto por parte da Emissora quanto pela Debenturista, quando da divulgação posterior do IPCA.</w:t>
      </w:r>
      <w:bookmarkStart w:id="39" w:name="_Ref104883749"/>
    </w:p>
    <w:p w14:paraId="1BB8FCF8" w14:textId="77777777" w:rsidR="000526F5" w:rsidRPr="000745E7" w:rsidRDefault="000526F5" w:rsidP="000A471C">
      <w:pPr>
        <w:pStyle w:val="Level2"/>
        <w:numPr>
          <w:ilvl w:val="0"/>
          <w:numId w:val="0"/>
        </w:numPr>
        <w:spacing w:before="0" w:after="0" w:line="300" w:lineRule="exact"/>
        <w:ind w:left="851"/>
        <w:rPr>
          <w:rFonts w:ascii="Times New Roman" w:hAnsi="Times New Roman" w:cs="Times New Roman"/>
          <w:sz w:val="22"/>
          <w:szCs w:val="22"/>
        </w:rPr>
      </w:pPr>
    </w:p>
    <w:p w14:paraId="3B686AC8" w14:textId="0223B62D" w:rsidR="00DD0716" w:rsidRPr="000745E7" w:rsidRDefault="008E2236" w:rsidP="000A471C">
      <w:pPr>
        <w:pStyle w:val="Level2"/>
        <w:numPr>
          <w:ilvl w:val="2"/>
          <w:numId w:val="55"/>
        </w:numPr>
        <w:tabs>
          <w:tab w:val="clear" w:pos="709"/>
          <w:tab w:val="left" w:pos="1701"/>
        </w:tabs>
        <w:spacing w:before="0" w:after="0" w:line="300" w:lineRule="exact"/>
        <w:ind w:left="851" w:firstLine="0"/>
        <w:rPr>
          <w:rFonts w:ascii="Times New Roman" w:hAnsi="Times New Roman" w:cs="Times New Roman"/>
          <w:sz w:val="22"/>
          <w:szCs w:val="22"/>
        </w:rPr>
      </w:pPr>
      <w:r w:rsidRPr="000745E7">
        <w:rPr>
          <w:rFonts w:ascii="Times New Roman" w:hAnsi="Times New Roman" w:cs="Times New Roman"/>
          <w:sz w:val="22"/>
          <w:szCs w:val="22"/>
        </w:rPr>
        <w:t>Se até a Data de Aniversário das Debêntures</w:t>
      </w:r>
      <w:r w:rsidR="004F3AC3">
        <w:rPr>
          <w:rFonts w:ascii="Times New Roman" w:hAnsi="Times New Roman" w:cs="Times New Roman"/>
          <w:sz w:val="22"/>
          <w:szCs w:val="22"/>
        </w:rPr>
        <w:t xml:space="preserve"> IPCA</w:t>
      </w:r>
      <w:r w:rsidRPr="000745E7">
        <w:rPr>
          <w:rFonts w:ascii="Times New Roman" w:hAnsi="Times New Roman" w:cs="Times New Roman"/>
          <w:sz w:val="22"/>
          <w:szCs w:val="22"/>
        </w:rPr>
        <w:t xml:space="preserve">, o </w:t>
      </w:r>
      <w:proofErr w:type="spellStart"/>
      <w:r w:rsidR="00DD0716" w:rsidRPr="000745E7">
        <w:rPr>
          <w:rFonts w:ascii="Times New Roman" w:hAnsi="Times New Roman" w:cs="Times New Roman"/>
          <w:sz w:val="22"/>
          <w:szCs w:val="22"/>
        </w:rPr>
        <w:t>NIk</w:t>
      </w:r>
      <w:proofErr w:type="spellEnd"/>
      <w:r w:rsidR="00DD0716" w:rsidRPr="000745E7">
        <w:rPr>
          <w:rFonts w:ascii="Times New Roman" w:hAnsi="Times New Roman" w:cs="Times New Roman"/>
          <w:sz w:val="22"/>
          <w:szCs w:val="22"/>
        </w:rPr>
        <w:t xml:space="preserve"> não tenha sido divulgado, deverá ser utilizado em substituição a </w:t>
      </w:r>
      <w:proofErr w:type="spellStart"/>
      <w:r w:rsidR="00DD0716" w:rsidRPr="000745E7">
        <w:rPr>
          <w:rFonts w:ascii="Times New Roman" w:hAnsi="Times New Roman" w:cs="Times New Roman"/>
          <w:sz w:val="22"/>
          <w:szCs w:val="22"/>
        </w:rPr>
        <w:t>NIk</w:t>
      </w:r>
      <w:proofErr w:type="spellEnd"/>
      <w:r w:rsidR="00DD0716" w:rsidRPr="000745E7">
        <w:rPr>
          <w:rFonts w:ascii="Times New Roman" w:hAnsi="Times New Roman" w:cs="Times New Roman"/>
          <w:sz w:val="22"/>
          <w:szCs w:val="22"/>
        </w:rPr>
        <w:t xml:space="preserve"> na apuração do Fator </w:t>
      </w:r>
      <w:r w:rsidR="008F33E8" w:rsidRPr="000745E7">
        <w:rPr>
          <w:rFonts w:ascii="Times New Roman" w:hAnsi="Times New Roman" w:cs="Times New Roman"/>
          <w:sz w:val="22"/>
          <w:szCs w:val="22"/>
        </w:rPr>
        <w:t>"</w:t>
      </w:r>
      <w:r w:rsidR="00DD0716" w:rsidRPr="000745E7">
        <w:rPr>
          <w:rFonts w:ascii="Times New Roman" w:hAnsi="Times New Roman" w:cs="Times New Roman"/>
          <w:sz w:val="22"/>
          <w:szCs w:val="22"/>
        </w:rPr>
        <w:t>C</w:t>
      </w:r>
      <w:r w:rsidR="008F33E8" w:rsidRPr="000745E7">
        <w:rPr>
          <w:rFonts w:ascii="Times New Roman" w:hAnsi="Times New Roman" w:cs="Times New Roman"/>
          <w:sz w:val="22"/>
          <w:szCs w:val="22"/>
        </w:rPr>
        <w:t>"</w:t>
      </w:r>
      <w:r w:rsidR="00DD0716" w:rsidRPr="000745E7">
        <w:rPr>
          <w:rFonts w:ascii="Times New Roman" w:hAnsi="Times New Roman" w:cs="Times New Roman"/>
          <w:sz w:val="22"/>
          <w:szCs w:val="22"/>
        </w:rPr>
        <w:t xml:space="preserve"> um número-índice projetado, calculado com base na última projeção disponível, divulgada pela ANBIMA </w:t>
      </w:r>
      <w:bookmarkStart w:id="40" w:name="_Hlk102527860"/>
      <w:r w:rsidR="00DD0716" w:rsidRPr="000745E7">
        <w:rPr>
          <w:rFonts w:ascii="Times New Roman" w:hAnsi="Times New Roman" w:cs="Times New Roman"/>
          <w:sz w:val="22"/>
          <w:szCs w:val="22"/>
        </w:rPr>
        <w:t>da variação percentual do IPCA</w:t>
      </w:r>
      <w:r w:rsidRPr="000745E7">
        <w:rPr>
          <w:rFonts w:ascii="Times New Roman" w:hAnsi="Times New Roman" w:cs="Times New Roman"/>
          <w:sz w:val="22"/>
          <w:szCs w:val="22"/>
        </w:rPr>
        <w:t xml:space="preserve"> (</w:t>
      </w:r>
      <w:r w:rsidR="008F33E8" w:rsidRPr="000745E7">
        <w:rPr>
          <w:rFonts w:ascii="Times New Roman" w:hAnsi="Times New Roman" w:cs="Times New Roman"/>
          <w:sz w:val="22"/>
          <w:szCs w:val="22"/>
        </w:rPr>
        <w:t>"</w:t>
      </w:r>
      <w:r w:rsidRPr="000745E7">
        <w:rPr>
          <w:rFonts w:ascii="Times New Roman" w:hAnsi="Times New Roman" w:cs="Times New Roman"/>
          <w:sz w:val="22"/>
          <w:szCs w:val="22"/>
          <w:u w:val="single"/>
        </w:rPr>
        <w:t>Número-Índice Projetado</w:t>
      </w:r>
      <w:r w:rsidR="008F33E8" w:rsidRPr="000745E7">
        <w:rPr>
          <w:rFonts w:ascii="Times New Roman" w:hAnsi="Times New Roman" w:cs="Times New Roman"/>
          <w:sz w:val="22"/>
          <w:szCs w:val="22"/>
        </w:rPr>
        <w:t>"</w:t>
      </w:r>
      <w:r w:rsidRPr="000745E7">
        <w:rPr>
          <w:rFonts w:ascii="Times New Roman" w:hAnsi="Times New Roman" w:cs="Times New Roman"/>
          <w:sz w:val="22"/>
          <w:szCs w:val="22"/>
        </w:rPr>
        <w:t xml:space="preserve"> e </w:t>
      </w:r>
      <w:r w:rsidR="008F33E8" w:rsidRPr="000745E7">
        <w:rPr>
          <w:rFonts w:ascii="Times New Roman" w:hAnsi="Times New Roman" w:cs="Times New Roman"/>
          <w:sz w:val="22"/>
          <w:szCs w:val="22"/>
        </w:rPr>
        <w:t>"</w:t>
      </w:r>
      <w:r w:rsidRPr="000745E7">
        <w:rPr>
          <w:rFonts w:ascii="Times New Roman" w:hAnsi="Times New Roman" w:cs="Times New Roman"/>
          <w:sz w:val="22"/>
          <w:szCs w:val="22"/>
          <w:u w:val="single"/>
        </w:rPr>
        <w:t>Projeção</w:t>
      </w:r>
      <w:r w:rsidR="008F33E8" w:rsidRPr="000745E7">
        <w:rPr>
          <w:rFonts w:ascii="Times New Roman" w:hAnsi="Times New Roman" w:cs="Times New Roman"/>
          <w:sz w:val="22"/>
          <w:szCs w:val="22"/>
        </w:rPr>
        <w:t>"</w:t>
      </w:r>
      <w:r w:rsidRPr="000745E7">
        <w:rPr>
          <w:rFonts w:ascii="Times New Roman" w:hAnsi="Times New Roman" w:cs="Times New Roman"/>
          <w:sz w:val="22"/>
          <w:szCs w:val="22"/>
        </w:rPr>
        <w:t>, respectivamente)</w:t>
      </w:r>
      <w:r w:rsidR="00DD0716" w:rsidRPr="000745E7">
        <w:rPr>
          <w:rFonts w:ascii="Times New Roman" w:hAnsi="Times New Roman" w:cs="Times New Roman"/>
          <w:sz w:val="22"/>
          <w:szCs w:val="22"/>
        </w:rPr>
        <w:t>, conforme fórmula a seguir:</w:t>
      </w:r>
      <w:bookmarkEnd w:id="40"/>
    </w:p>
    <w:p w14:paraId="088D1ED8" w14:textId="77777777" w:rsidR="003C67C5" w:rsidRPr="000745E7" w:rsidRDefault="003C67C5" w:rsidP="000A471C">
      <w:pPr>
        <w:pStyle w:val="Level2"/>
        <w:numPr>
          <w:ilvl w:val="0"/>
          <w:numId w:val="0"/>
        </w:numPr>
        <w:spacing w:before="0" w:after="0" w:line="300" w:lineRule="exact"/>
        <w:rPr>
          <w:rFonts w:ascii="Times New Roman" w:hAnsi="Times New Roman" w:cs="Times New Roman"/>
          <w:sz w:val="22"/>
          <w:szCs w:val="22"/>
        </w:rPr>
      </w:pPr>
    </w:p>
    <w:p w14:paraId="16E549AF" w14:textId="256F215C" w:rsidR="00F205DD" w:rsidRPr="000745E7" w:rsidRDefault="00311874" w:rsidP="000A471C">
      <w:pPr>
        <w:pStyle w:val="Level5"/>
        <w:numPr>
          <w:ilvl w:val="0"/>
          <w:numId w:val="0"/>
        </w:numPr>
        <w:autoSpaceDE w:val="0"/>
        <w:autoSpaceDN w:val="0"/>
        <w:adjustRightInd w:val="0"/>
        <w:spacing w:after="0" w:line="300" w:lineRule="exact"/>
        <w:rPr>
          <w:rFonts w:ascii="Times New Roman" w:hAnsi="Times New Roman"/>
          <w:sz w:val="22"/>
          <w:szCs w:val="22"/>
          <w:lang w:val="pt-BR"/>
        </w:rPr>
      </w:pPr>
      <m:oMathPara>
        <m:oMath>
          <m:sSub>
            <m:sSubPr>
              <m:ctrlPr>
                <w:rPr>
                  <w:rFonts w:ascii="Cambria Math" w:hAnsi="Cambria Math"/>
                  <w:i/>
                  <w:sz w:val="22"/>
                  <w:szCs w:val="22"/>
                  <w:lang w:val="pt-BR"/>
                </w:rPr>
              </m:ctrlPr>
            </m:sSubPr>
            <m:e>
              <m:r>
                <w:rPr>
                  <w:rFonts w:ascii="Cambria Math" w:hAnsi="Cambria Math"/>
                  <w:sz w:val="22"/>
                  <w:szCs w:val="22"/>
                  <w:lang w:val="pt-BR"/>
                </w:rPr>
                <m:t>NI</m:t>
              </m:r>
            </m:e>
            <m:sub>
              <m:r>
                <w:rPr>
                  <w:rFonts w:ascii="Cambria Math" w:hAnsi="Cambria Math"/>
                  <w:sz w:val="22"/>
                  <w:szCs w:val="22"/>
                  <w:lang w:val="pt-BR"/>
                </w:rPr>
                <m:t>kp</m:t>
              </m:r>
            </m:sub>
          </m:sSub>
          <m:r>
            <w:rPr>
              <w:rFonts w:ascii="Cambria Math" w:hAnsi="Cambria Math"/>
              <w:sz w:val="22"/>
              <w:szCs w:val="22"/>
              <w:lang w:val="pt-BR"/>
            </w:rPr>
            <m:t xml:space="preserve">= </m:t>
          </m:r>
          <m:sSub>
            <m:sSubPr>
              <m:ctrlPr>
                <w:rPr>
                  <w:rFonts w:ascii="Cambria Math" w:hAnsi="Cambria Math"/>
                  <w:i/>
                  <w:sz w:val="22"/>
                  <w:szCs w:val="22"/>
                  <w:lang w:val="pt-BR"/>
                </w:rPr>
              </m:ctrlPr>
            </m:sSubPr>
            <m:e>
              <m:r>
                <w:rPr>
                  <w:rFonts w:ascii="Cambria Math" w:hAnsi="Cambria Math"/>
                  <w:sz w:val="22"/>
                  <w:szCs w:val="22"/>
                  <w:lang w:val="pt-BR"/>
                </w:rPr>
                <m:t>NI</m:t>
              </m:r>
            </m:e>
            <m:sub>
              <m:r>
                <w:rPr>
                  <w:rFonts w:ascii="Cambria Math" w:hAnsi="Cambria Math"/>
                  <w:sz w:val="22"/>
                  <w:szCs w:val="22"/>
                  <w:lang w:val="pt-BR"/>
                </w:rPr>
                <m:t>k</m:t>
              </m:r>
              <m:r>
                <w:rPr>
                  <w:rFonts w:ascii="Cambria Math" w:hAnsi="Cambria Math"/>
                  <w:sz w:val="22"/>
                  <w:szCs w:val="22"/>
                  <w:lang w:val="pt-BR"/>
                </w:rPr>
                <m:t>-</m:t>
              </m:r>
              <m:r>
                <w:rPr>
                  <w:rFonts w:ascii="Cambria Math" w:hAnsi="Cambria Math"/>
                  <w:sz w:val="22"/>
                  <w:szCs w:val="22"/>
                  <w:lang w:val="pt-BR"/>
                </w:rPr>
                <m:t>1</m:t>
              </m:r>
            </m:sub>
          </m:sSub>
          <m:r>
            <w:rPr>
              <w:rFonts w:ascii="Cambria Math" w:hAnsi="Cambria Math"/>
              <w:sz w:val="22"/>
              <w:szCs w:val="22"/>
              <w:lang w:val="pt-BR"/>
            </w:rPr>
            <m:t xml:space="preserve"> </m:t>
          </m:r>
          <m:r>
            <w:rPr>
              <w:rFonts w:ascii="Cambria Math" w:hAnsi="Cambria Math"/>
              <w:sz w:val="22"/>
              <w:szCs w:val="22"/>
              <w:lang w:val="pt-BR"/>
            </w:rPr>
            <m:t>x</m:t>
          </m:r>
          <m:r>
            <w:rPr>
              <w:rFonts w:ascii="Cambria Math" w:hAnsi="Cambria Math"/>
              <w:sz w:val="22"/>
              <w:szCs w:val="22"/>
              <w:lang w:val="pt-BR"/>
            </w:rPr>
            <m:t xml:space="preserve"> (1+</m:t>
          </m:r>
          <m:r>
            <w:rPr>
              <w:rFonts w:ascii="Cambria Math" w:hAnsi="Cambria Math"/>
              <w:sz w:val="22"/>
              <w:szCs w:val="22"/>
              <w:lang w:val="pt-BR"/>
            </w:rPr>
            <m:t>proje</m:t>
          </m:r>
          <m:r>
            <w:rPr>
              <w:rFonts w:ascii="Cambria Math" w:hAnsi="Cambria Math"/>
              <w:sz w:val="22"/>
              <w:szCs w:val="22"/>
              <w:lang w:val="pt-BR"/>
            </w:rPr>
            <m:t>çã</m:t>
          </m:r>
          <m:r>
            <w:rPr>
              <w:rFonts w:ascii="Cambria Math" w:hAnsi="Cambria Math"/>
              <w:sz w:val="22"/>
              <w:szCs w:val="22"/>
              <w:lang w:val="pt-BR"/>
            </w:rPr>
            <m:t>o</m:t>
          </m:r>
          <m:r>
            <w:rPr>
              <w:rFonts w:ascii="Cambria Math" w:hAnsi="Cambria Math"/>
              <w:sz w:val="22"/>
              <w:szCs w:val="22"/>
              <w:lang w:val="pt-BR"/>
            </w:rPr>
            <m:t>)</m:t>
          </m:r>
        </m:oMath>
      </m:oMathPara>
    </w:p>
    <w:p w14:paraId="17107EA9" w14:textId="1D425DF7" w:rsidR="00DD0716" w:rsidRPr="000745E7" w:rsidRDefault="00DD0716" w:rsidP="000A471C">
      <w:pPr>
        <w:pStyle w:val="Level5"/>
        <w:numPr>
          <w:ilvl w:val="0"/>
          <w:numId w:val="0"/>
        </w:numPr>
        <w:autoSpaceDE w:val="0"/>
        <w:autoSpaceDN w:val="0"/>
        <w:adjustRightInd w:val="0"/>
        <w:spacing w:after="0" w:line="300" w:lineRule="exact"/>
        <w:rPr>
          <w:rFonts w:ascii="Times New Roman" w:hAnsi="Times New Roman"/>
          <w:sz w:val="22"/>
          <w:szCs w:val="22"/>
          <w:lang w:val="pt-BR"/>
        </w:rPr>
      </w:pPr>
    </w:p>
    <w:p w14:paraId="24FACA9D" w14:textId="161B9989" w:rsidR="00DD0716" w:rsidRPr="000745E7" w:rsidRDefault="00DD0716" w:rsidP="000A471C">
      <w:pPr>
        <w:pStyle w:val="Level3"/>
        <w:widowControl w:val="0"/>
        <w:numPr>
          <w:ilvl w:val="0"/>
          <w:numId w:val="0"/>
        </w:numPr>
        <w:spacing w:after="0" w:line="300" w:lineRule="exact"/>
        <w:ind w:left="851"/>
        <w:rPr>
          <w:rFonts w:ascii="Times New Roman" w:hAnsi="Times New Roman"/>
          <w:sz w:val="22"/>
          <w:szCs w:val="22"/>
          <w:lang w:val="pt-BR"/>
        </w:rPr>
      </w:pPr>
      <w:r w:rsidRPr="000745E7">
        <w:rPr>
          <w:rFonts w:ascii="Times New Roman" w:hAnsi="Times New Roman"/>
          <w:sz w:val="22"/>
          <w:szCs w:val="22"/>
          <w:lang w:val="pt-BR"/>
        </w:rPr>
        <w:t>onde</w:t>
      </w:r>
      <w:r w:rsidR="00BE32C0" w:rsidRPr="000745E7">
        <w:rPr>
          <w:rFonts w:ascii="Times New Roman" w:hAnsi="Times New Roman"/>
          <w:sz w:val="22"/>
          <w:szCs w:val="22"/>
          <w:lang w:val="pt-BR"/>
        </w:rPr>
        <w:t>,</w:t>
      </w:r>
    </w:p>
    <w:p w14:paraId="2DDB4EA9" w14:textId="77777777" w:rsidR="00323428" w:rsidRPr="000745E7" w:rsidRDefault="00323428" w:rsidP="000A471C">
      <w:pPr>
        <w:pStyle w:val="Level3"/>
        <w:widowControl w:val="0"/>
        <w:numPr>
          <w:ilvl w:val="0"/>
          <w:numId w:val="0"/>
        </w:numPr>
        <w:spacing w:after="0" w:line="300" w:lineRule="exact"/>
        <w:ind w:left="851"/>
        <w:rPr>
          <w:rFonts w:ascii="Times New Roman" w:hAnsi="Times New Roman"/>
          <w:b/>
          <w:bCs/>
          <w:sz w:val="22"/>
          <w:szCs w:val="22"/>
          <w:lang w:val="pt-BR"/>
        </w:rPr>
      </w:pPr>
    </w:p>
    <w:p w14:paraId="443BB46A" w14:textId="3BDDD737" w:rsidR="00DD0716" w:rsidRPr="000745E7" w:rsidRDefault="00DD0716" w:rsidP="000A471C">
      <w:pPr>
        <w:pStyle w:val="Level3"/>
        <w:widowControl w:val="0"/>
        <w:numPr>
          <w:ilvl w:val="0"/>
          <w:numId w:val="0"/>
        </w:numPr>
        <w:spacing w:after="0" w:line="300" w:lineRule="exact"/>
        <w:ind w:left="851"/>
        <w:rPr>
          <w:rFonts w:ascii="Times New Roman" w:hAnsi="Times New Roman"/>
          <w:sz w:val="22"/>
          <w:szCs w:val="22"/>
          <w:lang w:val="pt-BR"/>
        </w:rPr>
      </w:pPr>
      <w:proofErr w:type="spellStart"/>
      <w:r w:rsidRPr="000745E7">
        <w:rPr>
          <w:rFonts w:ascii="Times New Roman" w:hAnsi="Times New Roman"/>
          <w:b/>
          <w:bCs/>
          <w:sz w:val="22"/>
          <w:szCs w:val="22"/>
          <w:lang w:val="pt-BR"/>
        </w:rPr>
        <w:t>NIkp</w:t>
      </w:r>
      <w:proofErr w:type="spellEnd"/>
      <w:r w:rsidR="00BE32C0" w:rsidRPr="000745E7">
        <w:rPr>
          <w:rFonts w:ascii="Times New Roman" w:hAnsi="Times New Roman"/>
          <w:b/>
          <w:bCs/>
          <w:sz w:val="22"/>
          <w:szCs w:val="22"/>
          <w:lang w:val="pt-BR"/>
        </w:rPr>
        <w:t xml:space="preserve"> </w:t>
      </w:r>
      <w:r w:rsidR="00BE32C0" w:rsidRPr="000745E7">
        <w:rPr>
          <w:rFonts w:ascii="Times New Roman" w:hAnsi="Times New Roman"/>
          <w:sz w:val="22"/>
          <w:szCs w:val="22"/>
          <w:lang w:val="pt-BR"/>
        </w:rPr>
        <w:t>=</w:t>
      </w:r>
      <w:r w:rsidRPr="000745E7">
        <w:rPr>
          <w:rFonts w:ascii="Times New Roman" w:hAnsi="Times New Roman"/>
          <w:sz w:val="22"/>
          <w:szCs w:val="22"/>
          <w:lang w:val="pt-BR"/>
        </w:rPr>
        <w:t xml:space="preserve"> Número-Índice Projetado do IPCA para o mês de atualização, calculado com 2 (duas) casas decimais, com arredondamento; e</w:t>
      </w:r>
    </w:p>
    <w:p w14:paraId="06EDF11B" w14:textId="77777777" w:rsidR="00323428" w:rsidRPr="000745E7" w:rsidRDefault="00323428" w:rsidP="000A471C">
      <w:pPr>
        <w:pStyle w:val="Level3"/>
        <w:widowControl w:val="0"/>
        <w:numPr>
          <w:ilvl w:val="0"/>
          <w:numId w:val="0"/>
        </w:numPr>
        <w:spacing w:after="0" w:line="300" w:lineRule="exact"/>
        <w:ind w:left="851"/>
        <w:rPr>
          <w:rFonts w:ascii="Times New Roman" w:hAnsi="Times New Roman"/>
          <w:sz w:val="22"/>
          <w:szCs w:val="22"/>
          <w:lang w:val="pt-BR"/>
        </w:rPr>
      </w:pPr>
    </w:p>
    <w:p w14:paraId="41851602" w14:textId="4351092C" w:rsidR="00DD0716" w:rsidRPr="000745E7" w:rsidRDefault="00DD0716" w:rsidP="000A471C">
      <w:pPr>
        <w:pStyle w:val="Level3"/>
        <w:widowControl w:val="0"/>
        <w:numPr>
          <w:ilvl w:val="0"/>
          <w:numId w:val="0"/>
        </w:numPr>
        <w:spacing w:after="0" w:line="300" w:lineRule="exact"/>
        <w:ind w:left="851"/>
        <w:rPr>
          <w:rFonts w:ascii="Times New Roman" w:hAnsi="Times New Roman"/>
          <w:sz w:val="22"/>
          <w:szCs w:val="22"/>
          <w:lang w:val="pt-BR"/>
        </w:rPr>
      </w:pPr>
      <w:r w:rsidRPr="000745E7">
        <w:rPr>
          <w:rFonts w:ascii="Times New Roman" w:hAnsi="Times New Roman"/>
          <w:b/>
          <w:bCs/>
          <w:sz w:val="22"/>
          <w:szCs w:val="22"/>
          <w:lang w:val="pt-BR"/>
        </w:rPr>
        <w:t>Projeção</w:t>
      </w:r>
      <w:r w:rsidR="00BE32C0" w:rsidRPr="000745E7">
        <w:rPr>
          <w:rFonts w:ascii="Times New Roman" w:hAnsi="Times New Roman"/>
          <w:b/>
          <w:bCs/>
          <w:sz w:val="22"/>
          <w:szCs w:val="22"/>
          <w:lang w:val="pt-BR"/>
        </w:rPr>
        <w:t xml:space="preserve"> </w:t>
      </w:r>
      <w:r w:rsidR="00BE32C0" w:rsidRPr="000745E7">
        <w:rPr>
          <w:rFonts w:ascii="Times New Roman" w:hAnsi="Times New Roman"/>
          <w:sz w:val="22"/>
          <w:szCs w:val="22"/>
          <w:lang w:val="pt-BR"/>
        </w:rPr>
        <w:t xml:space="preserve">= </w:t>
      </w:r>
      <w:r w:rsidRPr="000745E7">
        <w:rPr>
          <w:rFonts w:ascii="Times New Roman" w:hAnsi="Times New Roman"/>
          <w:sz w:val="22"/>
          <w:szCs w:val="22"/>
          <w:lang w:val="pt-BR"/>
        </w:rPr>
        <w:t>variação percentual projetada pela ANBIMA referente ao mês de atualização.</w:t>
      </w:r>
    </w:p>
    <w:p w14:paraId="15F2AA6E" w14:textId="77777777" w:rsidR="007155BB" w:rsidRPr="000745E7" w:rsidRDefault="007155BB" w:rsidP="000A471C">
      <w:pPr>
        <w:pStyle w:val="Level3"/>
        <w:widowControl w:val="0"/>
        <w:numPr>
          <w:ilvl w:val="0"/>
          <w:numId w:val="0"/>
        </w:numPr>
        <w:spacing w:after="0" w:line="300" w:lineRule="exact"/>
        <w:ind w:left="709"/>
        <w:rPr>
          <w:rFonts w:ascii="Times New Roman" w:hAnsi="Times New Roman"/>
          <w:sz w:val="22"/>
          <w:szCs w:val="22"/>
          <w:lang w:val="pt-BR"/>
        </w:rPr>
      </w:pPr>
    </w:p>
    <w:p w14:paraId="29AA19DA" w14:textId="79EE04E2" w:rsidR="00DD0716" w:rsidRPr="000745E7" w:rsidRDefault="009A65DF" w:rsidP="000A471C">
      <w:pPr>
        <w:pStyle w:val="Level5"/>
        <w:numPr>
          <w:ilvl w:val="2"/>
          <w:numId w:val="55"/>
        </w:numPr>
        <w:tabs>
          <w:tab w:val="left" w:pos="1701"/>
        </w:tabs>
        <w:autoSpaceDE w:val="0"/>
        <w:autoSpaceDN w:val="0"/>
        <w:adjustRightInd w:val="0"/>
        <w:spacing w:after="0" w:line="300" w:lineRule="exact"/>
        <w:ind w:left="851" w:firstLine="0"/>
        <w:rPr>
          <w:rFonts w:ascii="Times New Roman" w:eastAsia="Arial Unicode MS" w:hAnsi="Times New Roman"/>
          <w:b/>
          <w:bCs/>
          <w:sz w:val="22"/>
          <w:szCs w:val="22"/>
          <w:lang w:val="pt-BR"/>
        </w:rPr>
      </w:pPr>
      <w:r w:rsidRPr="000745E7">
        <w:rPr>
          <w:rFonts w:ascii="Times New Roman" w:hAnsi="Times New Roman"/>
          <w:sz w:val="22"/>
          <w:szCs w:val="22"/>
          <w:lang w:val="pt-BR"/>
        </w:rPr>
        <w:t>O</w:t>
      </w:r>
      <w:r w:rsidR="00DD0716" w:rsidRPr="000745E7">
        <w:rPr>
          <w:rFonts w:ascii="Times New Roman" w:hAnsi="Times New Roman"/>
          <w:sz w:val="22"/>
          <w:szCs w:val="22"/>
          <w:lang w:val="pt-BR"/>
        </w:rPr>
        <w:t xml:space="preserve"> Número-Índice Projetado será utilizado, provisoriamente, enquanto não houver sido divulgado o número-índice correspondente ao mês de atualização, não sendo, porém, devida nenhuma compensação entre a Emissora e </w:t>
      </w:r>
      <w:r w:rsidR="008E2236" w:rsidRPr="000745E7">
        <w:rPr>
          <w:rFonts w:ascii="Times New Roman" w:hAnsi="Times New Roman"/>
          <w:sz w:val="22"/>
          <w:szCs w:val="22"/>
          <w:lang w:val="pt-BR"/>
        </w:rPr>
        <w:t>a Debenturista</w:t>
      </w:r>
      <w:r w:rsidR="00DD0716" w:rsidRPr="000745E7">
        <w:rPr>
          <w:rFonts w:ascii="Times New Roman" w:hAnsi="Times New Roman"/>
          <w:sz w:val="22"/>
          <w:szCs w:val="22"/>
          <w:lang w:val="pt-BR"/>
        </w:rPr>
        <w:t xml:space="preserve"> quando da divulgação posterior do IPCA que seria aplicável.</w:t>
      </w:r>
    </w:p>
    <w:p w14:paraId="3B3E44BE" w14:textId="77777777" w:rsidR="00935F2D" w:rsidRPr="000745E7" w:rsidRDefault="00935F2D" w:rsidP="000A471C">
      <w:pPr>
        <w:pStyle w:val="Level5"/>
        <w:numPr>
          <w:ilvl w:val="0"/>
          <w:numId w:val="0"/>
        </w:numPr>
        <w:autoSpaceDE w:val="0"/>
        <w:autoSpaceDN w:val="0"/>
        <w:adjustRightInd w:val="0"/>
        <w:spacing w:after="0" w:line="300" w:lineRule="exact"/>
        <w:rPr>
          <w:rFonts w:ascii="Times New Roman" w:eastAsia="Arial Unicode MS" w:hAnsi="Times New Roman"/>
          <w:b/>
          <w:bCs/>
          <w:sz w:val="22"/>
          <w:szCs w:val="22"/>
          <w:lang w:val="pt-BR"/>
        </w:rPr>
      </w:pPr>
    </w:p>
    <w:p w14:paraId="7DAE92D6" w14:textId="44ED9855" w:rsidR="00DD0716" w:rsidRPr="000745E7" w:rsidRDefault="009A65DF" w:rsidP="000A471C">
      <w:pPr>
        <w:pStyle w:val="Level5"/>
        <w:numPr>
          <w:ilvl w:val="2"/>
          <w:numId w:val="55"/>
        </w:numPr>
        <w:tabs>
          <w:tab w:val="left" w:pos="1701"/>
        </w:tabs>
        <w:autoSpaceDE w:val="0"/>
        <w:autoSpaceDN w:val="0"/>
        <w:adjustRightInd w:val="0"/>
        <w:spacing w:after="0" w:line="300" w:lineRule="exact"/>
        <w:ind w:left="851" w:firstLine="0"/>
        <w:rPr>
          <w:rFonts w:ascii="Times New Roman" w:eastAsia="Arial Unicode MS" w:hAnsi="Times New Roman"/>
          <w:b/>
          <w:bCs/>
          <w:sz w:val="22"/>
          <w:szCs w:val="22"/>
          <w:lang w:val="pt-BR"/>
        </w:rPr>
      </w:pPr>
      <w:r w:rsidRPr="000745E7">
        <w:rPr>
          <w:rFonts w:ascii="Times New Roman" w:hAnsi="Times New Roman"/>
          <w:sz w:val="22"/>
          <w:szCs w:val="22"/>
          <w:lang w:val="pt-BR"/>
        </w:rPr>
        <w:t>O</w:t>
      </w:r>
      <w:r w:rsidR="00DD0716" w:rsidRPr="000745E7">
        <w:rPr>
          <w:rFonts w:ascii="Times New Roman" w:hAnsi="Times New Roman"/>
          <w:sz w:val="22"/>
          <w:szCs w:val="22"/>
          <w:lang w:val="pt-BR"/>
        </w:rPr>
        <w:t xml:space="preserve"> número-índice do IPCA, bem como as projeções de sua variação, deverão ser utilizados considerando idêntico número de casas decimais divulgado pelo órgão responsável por seu cálculo/apuração.</w:t>
      </w:r>
    </w:p>
    <w:p w14:paraId="69F9D71C" w14:textId="77777777" w:rsidR="00935F2D" w:rsidRPr="000745E7" w:rsidRDefault="00935F2D" w:rsidP="000A471C">
      <w:pPr>
        <w:pStyle w:val="Level5"/>
        <w:numPr>
          <w:ilvl w:val="0"/>
          <w:numId w:val="0"/>
        </w:numPr>
        <w:autoSpaceDE w:val="0"/>
        <w:autoSpaceDN w:val="0"/>
        <w:adjustRightInd w:val="0"/>
        <w:spacing w:after="0" w:line="300" w:lineRule="exact"/>
        <w:rPr>
          <w:rFonts w:ascii="Times New Roman" w:eastAsia="Arial Unicode MS" w:hAnsi="Times New Roman"/>
          <w:b/>
          <w:bCs/>
          <w:sz w:val="22"/>
          <w:szCs w:val="22"/>
          <w:lang w:val="pt-BR"/>
        </w:rPr>
      </w:pPr>
    </w:p>
    <w:p w14:paraId="2D44295C" w14:textId="5BC28731" w:rsidR="00DD0716" w:rsidRPr="000745E7" w:rsidRDefault="00DD0716" w:rsidP="000A471C">
      <w:pPr>
        <w:pStyle w:val="Level5"/>
        <w:numPr>
          <w:ilvl w:val="2"/>
          <w:numId w:val="55"/>
        </w:numPr>
        <w:tabs>
          <w:tab w:val="left" w:pos="1701"/>
        </w:tabs>
        <w:autoSpaceDE w:val="0"/>
        <w:autoSpaceDN w:val="0"/>
        <w:adjustRightInd w:val="0"/>
        <w:spacing w:after="0" w:line="300" w:lineRule="exact"/>
        <w:ind w:left="851" w:firstLine="0"/>
        <w:rPr>
          <w:rFonts w:ascii="Times New Roman" w:hAnsi="Times New Roman"/>
          <w:b/>
          <w:sz w:val="22"/>
          <w:szCs w:val="22"/>
          <w:lang w:val="pt-BR"/>
        </w:rPr>
      </w:pPr>
      <w:bookmarkStart w:id="41" w:name="_Ref108191813"/>
      <w:r w:rsidRPr="000745E7">
        <w:rPr>
          <w:rFonts w:ascii="Times New Roman" w:hAnsi="Times New Roman"/>
          <w:sz w:val="22"/>
          <w:szCs w:val="22"/>
          <w:lang w:val="pt-BR"/>
        </w:rPr>
        <w:t>Na ausência de apuração e/ou divulgação do IPCA por prazo superior a 30 (trinta) dias contados da data esperada para sua apuração e/ou divulgação (</w:t>
      </w:r>
      <w:r w:rsidR="008F33E8" w:rsidRPr="000745E7">
        <w:rPr>
          <w:rFonts w:ascii="Times New Roman" w:hAnsi="Times New Roman"/>
          <w:sz w:val="22"/>
          <w:szCs w:val="22"/>
          <w:lang w:val="pt-BR"/>
        </w:rPr>
        <w:t>"</w:t>
      </w:r>
      <w:r w:rsidRPr="000745E7">
        <w:rPr>
          <w:rFonts w:ascii="Times New Roman" w:hAnsi="Times New Roman"/>
          <w:sz w:val="22"/>
          <w:szCs w:val="22"/>
          <w:u w:val="single"/>
          <w:lang w:val="pt-BR"/>
        </w:rPr>
        <w:t>Período de Ausência do IPCA</w:t>
      </w:r>
      <w:r w:rsidR="008F33E8" w:rsidRPr="000745E7">
        <w:rPr>
          <w:rFonts w:ascii="Times New Roman" w:hAnsi="Times New Roman"/>
          <w:sz w:val="22"/>
          <w:szCs w:val="22"/>
          <w:lang w:val="pt-BR"/>
        </w:rPr>
        <w:t>"</w:t>
      </w:r>
      <w:r w:rsidRPr="000745E7">
        <w:rPr>
          <w:rFonts w:ascii="Times New Roman" w:hAnsi="Times New Roman"/>
          <w:sz w:val="22"/>
          <w:szCs w:val="22"/>
          <w:lang w:val="pt-BR"/>
        </w:rPr>
        <w:t xml:space="preserve">) ou, ainda, na hipótese de extinção ou inaplicabilidade por disposição legal ou determinação judicial, o IPCA deverá ser substituído pelo seu substituto legal ou, no caso de inexistir substituto legal para o IPCA, a Securitizadora deverá, no prazo máximo de até 5 (cinco) Dias Úteis a contar do final do prazo acima mencionado ou do evento de extinção ou inaplicabilidade, conforme o caso, convocar </w:t>
      </w:r>
      <w:r w:rsidR="008953EA" w:rsidRPr="000745E7">
        <w:rPr>
          <w:rFonts w:ascii="Times New Roman" w:hAnsi="Times New Roman"/>
          <w:color w:val="000000"/>
          <w:sz w:val="22"/>
          <w:szCs w:val="22"/>
          <w:lang w:val="pt-BR"/>
        </w:rPr>
        <w:t>assembleia geral de titulares dos CRI</w:t>
      </w:r>
      <w:r w:rsidRPr="000745E7">
        <w:rPr>
          <w:rFonts w:ascii="Times New Roman" w:hAnsi="Times New Roman"/>
          <w:sz w:val="22"/>
          <w:szCs w:val="22"/>
          <w:lang w:val="pt-BR"/>
        </w:rPr>
        <w:t xml:space="preserve">, na forma e nos prazos estipulados </w:t>
      </w:r>
      <w:r w:rsidR="009A65DF" w:rsidRPr="000745E7">
        <w:rPr>
          <w:rFonts w:ascii="Times New Roman" w:hAnsi="Times New Roman"/>
          <w:sz w:val="22"/>
          <w:szCs w:val="22"/>
          <w:lang w:val="pt-BR"/>
        </w:rPr>
        <w:t>nesta Escritura de Emissão de Debêntures</w:t>
      </w:r>
      <w:r w:rsidRPr="000745E7">
        <w:rPr>
          <w:rFonts w:ascii="Times New Roman" w:hAnsi="Times New Roman"/>
          <w:sz w:val="22"/>
          <w:szCs w:val="22"/>
          <w:lang w:val="pt-BR"/>
        </w:rPr>
        <w:t xml:space="preserve"> e no Termo de Securitização, para que os </w:t>
      </w:r>
      <w:r w:rsidR="00CF2AF2" w:rsidRPr="000745E7">
        <w:rPr>
          <w:rFonts w:ascii="Times New Roman" w:hAnsi="Times New Roman"/>
          <w:sz w:val="22"/>
          <w:szCs w:val="22"/>
          <w:lang w:val="pt-BR"/>
        </w:rPr>
        <w:t>t</w:t>
      </w:r>
      <w:r w:rsidRPr="000745E7">
        <w:rPr>
          <w:rFonts w:ascii="Times New Roman" w:hAnsi="Times New Roman"/>
          <w:sz w:val="22"/>
          <w:szCs w:val="22"/>
          <w:lang w:val="pt-BR"/>
        </w:rPr>
        <w:t xml:space="preserve">itulares dos CRI, de comum acordo com a </w:t>
      </w:r>
      <w:r w:rsidR="009A65DF" w:rsidRPr="000745E7">
        <w:rPr>
          <w:rFonts w:ascii="Times New Roman" w:hAnsi="Times New Roman"/>
          <w:sz w:val="22"/>
          <w:szCs w:val="22"/>
          <w:lang w:val="pt-BR"/>
        </w:rPr>
        <w:t>Emissora</w:t>
      </w:r>
      <w:r w:rsidRPr="000745E7">
        <w:rPr>
          <w:rFonts w:ascii="Times New Roman" w:hAnsi="Times New Roman"/>
          <w:sz w:val="22"/>
          <w:szCs w:val="22"/>
          <w:lang w:val="pt-BR"/>
        </w:rPr>
        <w:t>, observada a regulamentação aplicável, eleja</w:t>
      </w:r>
      <w:r w:rsidR="00057C92" w:rsidRPr="000745E7">
        <w:rPr>
          <w:rFonts w:ascii="Times New Roman" w:hAnsi="Times New Roman"/>
          <w:sz w:val="22"/>
          <w:szCs w:val="22"/>
          <w:lang w:val="pt-BR"/>
        </w:rPr>
        <w:t>m</w:t>
      </w:r>
      <w:r w:rsidRPr="000745E7">
        <w:rPr>
          <w:rFonts w:ascii="Times New Roman" w:hAnsi="Times New Roman"/>
          <w:sz w:val="22"/>
          <w:szCs w:val="22"/>
          <w:lang w:val="pt-BR"/>
        </w:rPr>
        <w:t xml:space="preserve"> o novo parâmetro a ser aplicado, o qual deverá refletir parâmetros utilizados em operações similares existentes à época (</w:t>
      </w:r>
      <w:r w:rsidR="008F33E8" w:rsidRPr="000745E7">
        <w:rPr>
          <w:rFonts w:ascii="Times New Roman" w:hAnsi="Times New Roman"/>
          <w:sz w:val="22"/>
          <w:szCs w:val="22"/>
          <w:lang w:val="pt-BR"/>
        </w:rPr>
        <w:t>"</w:t>
      </w:r>
      <w:r w:rsidRPr="000745E7">
        <w:rPr>
          <w:rFonts w:ascii="Times New Roman" w:hAnsi="Times New Roman"/>
          <w:sz w:val="22"/>
          <w:szCs w:val="22"/>
          <w:u w:val="single"/>
          <w:lang w:val="pt-BR"/>
        </w:rPr>
        <w:t>Taxa Substitutiva</w:t>
      </w:r>
      <w:r w:rsidR="00CF2AF2" w:rsidRPr="000745E7">
        <w:rPr>
          <w:rFonts w:ascii="Times New Roman" w:hAnsi="Times New Roman"/>
          <w:sz w:val="22"/>
          <w:szCs w:val="22"/>
          <w:u w:val="single"/>
          <w:lang w:val="pt-BR"/>
        </w:rPr>
        <w:t xml:space="preserve"> IPCA</w:t>
      </w:r>
      <w:bookmarkEnd w:id="39"/>
      <w:r w:rsidR="008F33E8" w:rsidRPr="000745E7">
        <w:rPr>
          <w:rFonts w:ascii="Times New Roman" w:hAnsi="Times New Roman"/>
          <w:b/>
          <w:bCs/>
          <w:sz w:val="22"/>
          <w:szCs w:val="22"/>
          <w:lang w:val="pt-BR"/>
        </w:rPr>
        <w:t>"</w:t>
      </w:r>
      <w:r w:rsidRPr="000745E7">
        <w:rPr>
          <w:rFonts w:ascii="Times New Roman" w:hAnsi="Times New Roman"/>
          <w:sz w:val="22"/>
          <w:szCs w:val="22"/>
          <w:lang w:val="pt-BR"/>
        </w:rPr>
        <w:t>).</w:t>
      </w:r>
      <w:bookmarkEnd w:id="41"/>
      <w:r w:rsidR="007A699C" w:rsidRPr="000745E7">
        <w:rPr>
          <w:rFonts w:ascii="Times New Roman" w:hAnsi="Times New Roman"/>
          <w:sz w:val="22"/>
          <w:szCs w:val="22"/>
          <w:lang w:val="pt-BR"/>
        </w:rPr>
        <w:t xml:space="preserve"> </w:t>
      </w:r>
    </w:p>
    <w:p w14:paraId="54997863" w14:textId="77777777" w:rsidR="00935F2D" w:rsidRPr="000745E7" w:rsidRDefault="00935F2D" w:rsidP="000A471C">
      <w:pPr>
        <w:pStyle w:val="Level5"/>
        <w:numPr>
          <w:ilvl w:val="0"/>
          <w:numId w:val="0"/>
        </w:numPr>
        <w:autoSpaceDE w:val="0"/>
        <w:autoSpaceDN w:val="0"/>
        <w:adjustRightInd w:val="0"/>
        <w:spacing w:after="0" w:line="300" w:lineRule="exact"/>
        <w:rPr>
          <w:rFonts w:ascii="Times New Roman" w:hAnsi="Times New Roman"/>
          <w:b/>
          <w:sz w:val="22"/>
          <w:szCs w:val="22"/>
          <w:lang w:val="pt-BR"/>
        </w:rPr>
      </w:pPr>
    </w:p>
    <w:p w14:paraId="2AF36D97" w14:textId="48EAF886" w:rsidR="00DD0716" w:rsidRPr="000745E7" w:rsidRDefault="00DD0716" w:rsidP="000A471C">
      <w:pPr>
        <w:pStyle w:val="Level5"/>
        <w:numPr>
          <w:ilvl w:val="2"/>
          <w:numId w:val="55"/>
        </w:numPr>
        <w:tabs>
          <w:tab w:val="left" w:pos="1701"/>
        </w:tabs>
        <w:autoSpaceDE w:val="0"/>
        <w:autoSpaceDN w:val="0"/>
        <w:adjustRightInd w:val="0"/>
        <w:spacing w:after="0" w:line="300" w:lineRule="exact"/>
        <w:ind w:left="851" w:firstLine="0"/>
        <w:rPr>
          <w:rFonts w:ascii="Times New Roman" w:hAnsi="Times New Roman"/>
          <w:b/>
          <w:sz w:val="22"/>
          <w:szCs w:val="22"/>
          <w:lang w:val="pt-BR"/>
        </w:rPr>
      </w:pPr>
      <w:r w:rsidRPr="000745E7">
        <w:rPr>
          <w:rFonts w:ascii="Times New Roman" w:hAnsi="Times New Roman"/>
          <w:sz w:val="22"/>
          <w:szCs w:val="22"/>
          <w:lang w:val="pt-BR"/>
        </w:rPr>
        <w:lastRenderedPageBreak/>
        <w:t xml:space="preserve">Caso o IPCA venha a ser divulgado antes da realização da </w:t>
      </w:r>
      <w:r w:rsidR="008953EA" w:rsidRPr="000745E7">
        <w:rPr>
          <w:rFonts w:ascii="Times New Roman" w:hAnsi="Times New Roman"/>
          <w:color w:val="000000"/>
          <w:sz w:val="22"/>
          <w:szCs w:val="22"/>
          <w:lang w:val="pt-BR"/>
        </w:rPr>
        <w:t>assembleia geral de titulares dos CRI</w:t>
      </w:r>
      <w:r w:rsidR="009B5AE2">
        <w:rPr>
          <w:rFonts w:ascii="Times New Roman" w:hAnsi="Times New Roman"/>
          <w:color w:val="000000"/>
          <w:sz w:val="22"/>
          <w:szCs w:val="22"/>
          <w:lang w:val="pt-BR"/>
        </w:rPr>
        <w:t xml:space="preserve"> IPCA</w:t>
      </w:r>
      <w:r w:rsidRPr="000745E7">
        <w:rPr>
          <w:rFonts w:ascii="Times New Roman" w:hAnsi="Times New Roman"/>
          <w:sz w:val="22"/>
          <w:szCs w:val="22"/>
          <w:lang w:val="pt-BR"/>
        </w:rPr>
        <w:t xml:space="preserve">, a referida </w:t>
      </w:r>
      <w:r w:rsidR="008953EA" w:rsidRPr="000745E7">
        <w:rPr>
          <w:rFonts w:ascii="Times New Roman" w:hAnsi="Times New Roman"/>
          <w:color w:val="000000"/>
          <w:sz w:val="22"/>
          <w:szCs w:val="22"/>
          <w:lang w:val="pt-BR"/>
        </w:rPr>
        <w:t>assembleia geral de titulares dos CRI</w:t>
      </w:r>
      <w:r w:rsidR="008953EA" w:rsidRPr="000745E7">
        <w:rPr>
          <w:rFonts w:ascii="Times New Roman" w:hAnsi="Times New Roman"/>
          <w:sz w:val="22"/>
          <w:szCs w:val="22"/>
          <w:lang w:val="pt-BR"/>
        </w:rPr>
        <w:t xml:space="preserve"> </w:t>
      </w:r>
      <w:r w:rsidR="009B5AE2">
        <w:rPr>
          <w:rFonts w:ascii="Times New Roman" w:hAnsi="Times New Roman"/>
          <w:sz w:val="22"/>
          <w:szCs w:val="22"/>
          <w:lang w:val="pt-BR"/>
        </w:rPr>
        <w:t xml:space="preserve">IPCA </w:t>
      </w:r>
      <w:r w:rsidRPr="000745E7">
        <w:rPr>
          <w:rFonts w:ascii="Times New Roman" w:hAnsi="Times New Roman"/>
          <w:sz w:val="22"/>
          <w:szCs w:val="22"/>
          <w:lang w:val="pt-BR"/>
        </w:rPr>
        <w:t xml:space="preserve">não será mais realizada, e o IPCA a partir de sua divulgação, voltará a ser utilizado para o cálculo do </w:t>
      </w:r>
      <w:r w:rsidR="008953EA" w:rsidRPr="000745E7">
        <w:rPr>
          <w:rFonts w:ascii="Times New Roman" w:hAnsi="Times New Roman"/>
          <w:sz w:val="22"/>
          <w:szCs w:val="22"/>
          <w:lang w:val="pt-BR"/>
        </w:rPr>
        <w:t>Valor Nominal Atualizado das Debêntures</w:t>
      </w:r>
      <w:r w:rsidR="004F3AC3">
        <w:rPr>
          <w:rFonts w:ascii="Times New Roman" w:hAnsi="Times New Roman"/>
          <w:sz w:val="22"/>
          <w:szCs w:val="22"/>
          <w:lang w:val="pt-BR"/>
        </w:rPr>
        <w:t xml:space="preserve"> IPCA</w:t>
      </w:r>
      <w:r w:rsidRPr="000745E7">
        <w:rPr>
          <w:rFonts w:ascii="Times New Roman" w:hAnsi="Times New Roman"/>
          <w:sz w:val="22"/>
          <w:szCs w:val="22"/>
          <w:lang w:val="pt-BR"/>
        </w:rPr>
        <w:t>, desde o dia de sua indisponibilidade.</w:t>
      </w:r>
    </w:p>
    <w:p w14:paraId="6475D025" w14:textId="77777777" w:rsidR="00935F2D" w:rsidRPr="000745E7" w:rsidRDefault="00935F2D" w:rsidP="000A471C">
      <w:pPr>
        <w:pStyle w:val="Level5"/>
        <w:numPr>
          <w:ilvl w:val="0"/>
          <w:numId w:val="0"/>
        </w:numPr>
        <w:autoSpaceDE w:val="0"/>
        <w:autoSpaceDN w:val="0"/>
        <w:adjustRightInd w:val="0"/>
        <w:spacing w:after="0" w:line="300" w:lineRule="exact"/>
        <w:ind w:left="851"/>
        <w:rPr>
          <w:rFonts w:ascii="Times New Roman" w:hAnsi="Times New Roman"/>
          <w:b/>
          <w:sz w:val="22"/>
          <w:szCs w:val="22"/>
          <w:lang w:val="pt-BR"/>
        </w:rPr>
      </w:pPr>
    </w:p>
    <w:p w14:paraId="57BFF20D" w14:textId="737C9C04" w:rsidR="00DD0716" w:rsidRPr="000745E7" w:rsidRDefault="00DD0716" w:rsidP="000A471C">
      <w:pPr>
        <w:pStyle w:val="Level5"/>
        <w:numPr>
          <w:ilvl w:val="2"/>
          <w:numId w:val="55"/>
        </w:numPr>
        <w:tabs>
          <w:tab w:val="left" w:pos="1701"/>
        </w:tabs>
        <w:autoSpaceDE w:val="0"/>
        <w:autoSpaceDN w:val="0"/>
        <w:adjustRightInd w:val="0"/>
        <w:spacing w:after="0" w:line="300" w:lineRule="exact"/>
        <w:ind w:left="851" w:firstLine="0"/>
        <w:rPr>
          <w:rFonts w:ascii="Times New Roman" w:eastAsia="Arial Unicode MS" w:hAnsi="Times New Roman"/>
          <w:b/>
          <w:bCs/>
          <w:sz w:val="22"/>
          <w:szCs w:val="22"/>
          <w:lang w:val="pt-BR"/>
        </w:rPr>
      </w:pPr>
      <w:r w:rsidRPr="000745E7">
        <w:rPr>
          <w:rFonts w:ascii="Times New Roman" w:hAnsi="Times New Roman"/>
          <w:sz w:val="22"/>
          <w:szCs w:val="22"/>
          <w:lang w:val="pt-BR"/>
        </w:rPr>
        <w:t>Caso não haja acordo sobre a Taxa Substitutiva</w:t>
      </w:r>
      <w:r w:rsidR="00CF2AF2" w:rsidRPr="000745E7">
        <w:rPr>
          <w:rFonts w:ascii="Times New Roman" w:hAnsi="Times New Roman"/>
          <w:sz w:val="22"/>
          <w:szCs w:val="22"/>
          <w:lang w:val="pt-BR"/>
        </w:rPr>
        <w:t xml:space="preserve"> IPCA</w:t>
      </w:r>
      <w:r w:rsidRPr="000745E7">
        <w:rPr>
          <w:rFonts w:ascii="Times New Roman" w:hAnsi="Times New Roman"/>
          <w:sz w:val="22"/>
          <w:szCs w:val="22"/>
          <w:lang w:val="pt-BR"/>
        </w:rPr>
        <w:t xml:space="preserve"> entre a </w:t>
      </w:r>
      <w:r w:rsidR="009A65DF" w:rsidRPr="000745E7">
        <w:rPr>
          <w:rFonts w:ascii="Times New Roman" w:hAnsi="Times New Roman"/>
          <w:sz w:val="22"/>
          <w:szCs w:val="22"/>
          <w:lang w:val="pt-BR"/>
        </w:rPr>
        <w:t>Emissora</w:t>
      </w:r>
      <w:r w:rsidRPr="000745E7">
        <w:rPr>
          <w:rFonts w:ascii="Times New Roman" w:hAnsi="Times New Roman"/>
          <w:sz w:val="22"/>
          <w:szCs w:val="22"/>
          <w:lang w:val="pt-BR"/>
        </w:rPr>
        <w:t xml:space="preserve"> e a Securitizadora</w:t>
      </w:r>
      <w:r w:rsidR="008953EA" w:rsidRPr="000745E7">
        <w:rPr>
          <w:rFonts w:ascii="Times New Roman" w:hAnsi="Times New Roman"/>
          <w:sz w:val="22"/>
          <w:szCs w:val="22"/>
          <w:lang w:val="pt-BR"/>
        </w:rPr>
        <w:t>,</w:t>
      </w:r>
      <w:r w:rsidRPr="000745E7">
        <w:rPr>
          <w:rFonts w:ascii="Times New Roman" w:hAnsi="Times New Roman"/>
          <w:sz w:val="22"/>
          <w:szCs w:val="22"/>
          <w:lang w:val="pt-BR"/>
        </w:rPr>
        <w:t xml:space="preserve"> representando os interesses dos </w:t>
      </w:r>
      <w:r w:rsidR="002E6236" w:rsidRPr="000745E7">
        <w:rPr>
          <w:rFonts w:ascii="Times New Roman" w:hAnsi="Times New Roman"/>
          <w:sz w:val="22"/>
          <w:szCs w:val="22"/>
          <w:lang w:val="pt-BR"/>
        </w:rPr>
        <w:t>t</w:t>
      </w:r>
      <w:r w:rsidRPr="000745E7">
        <w:rPr>
          <w:rFonts w:ascii="Times New Roman" w:hAnsi="Times New Roman"/>
          <w:sz w:val="22"/>
          <w:szCs w:val="22"/>
          <w:lang w:val="pt-BR"/>
        </w:rPr>
        <w:t>itulares dos CRI</w:t>
      </w:r>
      <w:r w:rsidR="009B5AE2">
        <w:rPr>
          <w:rFonts w:ascii="Times New Roman" w:hAnsi="Times New Roman"/>
          <w:sz w:val="22"/>
          <w:szCs w:val="22"/>
          <w:lang w:val="pt-BR"/>
        </w:rPr>
        <w:t xml:space="preserve"> IPCA</w:t>
      </w:r>
      <w:r w:rsidR="008953EA" w:rsidRPr="000745E7">
        <w:rPr>
          <w:rFonts w:ascii="Times New Roman" w:hAnsi="Times New Roman"/>
          <w:sz w:val="22"/>
          <w:szCs w:val="22"/>
          <w:lang w:val="pt-BR"/>
        </w:rPr>
        <w:t>,</w:t>
      </w:r>
      <w:r w:rsidRPr="000745E7">
        <w:rPr>
          <w:rFonts w:ascii="Times New Roman" w:hAnsi="Times New Roman"/>
          <w:sz w:val="22"/>
          <w:szCs w:val="22"/>
          <w:lang w:val="pt-BR"/>
        </w:rPr>
        <w:t xml:space="preserve"> </w:t>
      </w:r>
      <w:r w:rsidR="008953EA" w:rsidRPr="000745E7">
        <w:rPr>
          <w:rFonts w:ascii="Times New Roman" w:hAnsi="Times New Roman"/>
          <w:color w:val="000000"/>
          <w:sz w:val="22"/>
          <w:szCs w:val="22"/>
          <w:lang w:val="pt-BR"/>
        </w:rPr>
        <w:t>ou em caso de ausência de quórum de instalação e/ou deliberação</w:t>
      </w:r>
      <w:r w:rsidR="008953EA" w:rsidRPr="000745E7">
        <w:rPr>
          <w:rFonts w:ascii="Times New Roman" w:hAnsi="Times New Roman"/>
          <w:sz w:val="22"/>
          <w:szCs w:val="22"/>
          <w:lang w:val="pt-BR"/>
        </w:rPr>
        <w:t xml:space="preserve">, </w:t>
      </w:r>
      <w:r w:rsidRPr="000745E7">
        <w:rPr>
          <w:rFonts w:ascii="Times New Roman" w:hAnsi="Times New Roman"/>
          <w:sz w:val="22"/>
          <w:szCs w:val="22"/>
          <w:lang w:val="pt-BR"/>
        </w:rPr>
        <w:t xml:space="preserve">conforme disposto no Termo de Securitização, a </w:t>
      </w:r>
      <w:r w:rsidR="009A65DF" w:rsidRPr="000745E7">
        <w:rPr>
          <w:rFonts w:ascii="Times New Roman" w:hAnsi="Times New Roman"/>
          <w:sz w:val="22"/>
          <w:szCs w:val="22"/>
          <w:lang w:val="pt-BR"/>
        </w:rPr>
        <w:t>Emissora</w:t>
      </w:r>
      <w:r w:rsidRPr="000745E7">
        <w:rPr>
          <w:rFonts w:ascii="Times New Roman" w:hAnsi="Times New Roman"/>
          <w:sz w:val="22"/>
          <w:szCs w:val="22"/>
          <w:lang w:val="pt-BR"/>
        </w:rPr>
        <w:t xml:space="preserve"> deverá resgatar antecipadamente a totalidade </w:t>
      </w:r>
      <w:r w:rsidR="009A65DF" w:rsidRPr="000745E7">
        <w:rPr>
          <w:rFonts w:ascii="Times New Roman" w:hAnsi="Times New Roman"/>
          <w:sz w:val="22"/>
          <w:szCs w:val="22"/>
          <w:lang w:val="pt-BR"/>
        </w:rPr>
        <w:t xml:space="preserve">das </w:t>
      </w:r>
      <w:r w:rsidR="008953EA" w:rsidRPr="000745E7">
        <w:rPr>
          <w:rFonts w:ascii="Times New Roman" w:hAnsi="Times New Roman"/>
          <w:color w:val="000000"/>
          <w:sz w:val="22"/>
          <w:szCs w:val="22"/>
          <w:lang w:val="pt-BR"/>
        </w:rPr>
        <w:t xml:space="preserve">Debêntures </w:t>
      </w:r>
      <w:r w:rsidR="004F3AC3">
        <w:rPr>
          <w:rFonts w:ascii="Times New Roman" w:hAnsi="Times New Roman"/>
          <w:color w:val="000000"/>
          <w:sz w:val="22"/>
          <w:szCs w:val="22"/>
          <w:lang w:val="pt-BR"/>
        </w:rPr>
        <w:t xml:space="preserve">IPCA </w:t>
      </w:r>
      <w:r w:rsidR="008953EA" w:rsidRPr="000745E7">
        <w:rPr>
          <w:rFonts w:ascii="Times New Roman" w:hAnsi="Times New Roman"/>
          <w:color w:val="000000"/>
          <w:sz w:val="22"/>
          <w:szCs w:val="22"/>
          <w:lang w:val="pt-BR"/>
        </w:rPr>
        <w:t>com o consequente resgate antecipado dos CRI</w:t>
      </w:r>
      <w:r w:rsidR="004904A3">
        <w:rPr>
          <w:rFonts w:ascii="Times New Roman" w:hAnsi="Times New Roman"/>
          <w:color w:val="000000"/>
          <w:sz w:val="22"/>
          <w:szCs w:val="22"/>
          <w:lang w:val="pt-BR"/>
        </w:rPr>
        <w:t xml:space="preserve"> IPCA</w:t>
      </w:r>
      <w:r w:rsidRPr="000745E7">
        <w:rPr>
          <w:rFonts w:ascii="Times New Roman" w:hAnsi="Times New Roman"/>
          <w:sz w:val="22"/>
          <w:szCs w:val="22"/>
          <w:lang w:val="pt-BR"/>
        </w:rPr>
        <w:t xml:space="preserve">, sem multa ou prêmio de qualquer natureza, no prazo de 30 (trinta) dias contados da data da realização da respectiva </w:t>
      </w:r>
      <w:r w:rsidR="00CF2AF2" w:rsidRPr="000745E7">
        <w:rPr>
          <w:rFonts w:ascii="Times New Roman" w:hAnsi="Times New Roman"/>
          <w:sz w:val="22"/>
          <w:szCs w:val="22"/>
          <w:lang w:val="pt-BR"/>
        </w:rPr>
        <w:t xml:space="preserve">assembleia geral de titulares </w:t>
      </w:r>
      <w:r w:rsidRPr="000745E7">
        <w:rPr>
          <w:rFonts w:ascii="Times New Roman" w:hAnsi="Times New Roman"/>
          <w:sz w:val="22"/>
          <w:szCs w:val="22"/>
          <w:lang w:val="pt-BR"/>
        </w:rPr>
        <w:t>dos CRI</w:t>
      </w:r>
      <w:r w:rsidR="004904A3">
        <w:rPr>
          <w:rFonts w:ascii="Times New Roman" w:hAnsi="Times New Roman"/>
          <w:sz w:val="22"/>
          <w:szCs w:val="22"/>
          <w:lang w:val="pt-BR"/>
        </w:rPr>
        <w:t xml:space="preserve"> IPCA</w:t>
      </w:r>
      <w:r w:rsidRPr="000745E7">
        <w:rPr>
          <w:rFonts w:ascii="Times New Roman" w:hAnsi="Times New Roman"/>
          <w:sz w:val="22"/>
          <w:szCs w:val="22"/>
          <w:lang w:val="pt-BR"/>
        </w:rPr>
        <w:t xml:space="preserve">, </w:t>
      </w:r>
      <w:r w:rsidR="008953EA" w:rsidRPr="000745E7">
        <w:rPr>
          <w:rFonts w:ascii="Times New Roman" w:hAnsi="Times New Roman"/>
          <w:sz w:val="22"/>
          <w:szCs w:val="22"/>
          <w:lang w:val="pt-BR"/>
        </w:rPr>
        <w:t xml:space="preserve">ou na data em que deveria ter ocorrido, </w:t>
      </w:r>
      <w:r w:rsidRPr="000745E7">
        <w:rPr>
          <w:rFonts w:ascii="Times New Roman" w:hAnsi="Times New Roman"/>
          <w:sz w:val="22"/>
          <w:szCs w:val="22"/>
          <w:lang w:val="pt-BR"/>
        </w:rPr>
        <w:t xml:space="preserve">pelo </w:t>
      </w:r>
      <w:r w:rsidR="008953EA" w:rsidRPr="000745E7">
        <w:rPr>
          <w:rFonts w:ascii="Times New Roman" w:hAnsi="Times New Roman"/>
          <w:sz w:val="22"/>
          <w:szCs w:val="22"/>
          <w:lang w:val="pt-BR"/>
        </w:rPr>
        <w:t>Valor Nominal Atualizado das Debêntures</w:t>
      </w:r>
      <w:r w:rsidR="004904A3">
        <w:rPr>
          <w:rFonts w:ascii="Times New Roman" w:hAnsi="Times New Roman"/>
          <w:sz w:val="22"/>
          <w:szCs w:val="22"/>
          <w:lang w:val="pt-BR"/>
        </w:rPr>
        <w:t xml:space="preserve"> IPCA</w:t>
      </w:r>
      <w:r w:rsidR="008953EA" w:rsidRPr="000745E7">
        <w:rPr>
          <w:rFonts w:ascii="Times New Roman" w:hAnsi="Times New Roman"/>
          <w:sz w:val="22"/>
          <w:szCs w:val="22"/>
          <w:lang w:val="pt-BR"/>
        </w:rPr>
        <w:t xml:space="preserve"> </w:t>
      </w:r>
      <w:r w:rsidR="00CF2AF2" w:rsidRPr="000745E7">
        <w:rPr>
          <w:rFonts w:ascii="Times New Roman" w:hAnsi="Times New Roman"/>
          <w:sz w:val="22"/>
          <w:szCs w:val="22"/>
          <w:lang w:val="pt-BR"/>
        </w:rPr>
        <w:t>ou do saldo do Valor Nominal Atualizado das Debêntures</w:t>
      </w:r>
      <w:r w:rsidR="004904A3">
        <w:rPr>
          <w:rFonts w:ascii="Times New Roman" w:hAnsi="Times New Roman"/>
          <w:sz w:val="22"/>
          <w:szCs w:val="22"/>
          <w:lang w:val="pt-BR"/>
        </w:rPr>
        <w:t xml:space="preserve"> IPCA</w:t>
      </w:r>
      <w:r w:rsidRPr="000745E7">
        <w:rPr>
          <w:rFonts w:ascii="Times New Roman" w:hAnsi="Times New Roman"/>
          <w:sz w:val="22"/>
          <w:szCs w:val="22"/>
          <w:lang w:val="pt-BR"/>
        </w:rPr>
        <w:t xml:space="preserve">, acrescido da Remuneração </w:t>
      </w:r>
      <w:r w:rsidR="008953EA" w:rsidRPr="000745E7">
        <w:rPr>
          <w:rFonts w:ascii="Times New Roman" w:hAnsi="Times New Roman"/>
          <w:sz w:val="22"/>
          <w:szCs w:val="22"/>
          <w:lang w:val="pt-BR"/>
        </w:rPr>
        <w:t>das Debêntures</w:t>
      </w:r>
      <w:r w:rsidR="009B5AE2">
        <w:rPr>
          <w:rFonts w:ascii="Times New Roman" w:hAnsi="Times New Roman"/>
          <w:sz w:val="22"/>
          <w:szCs w:val="22"/>
          <w:lang w:val="pt-BR"/>
        </w:rPr>
        <w:t xml:space="preserve"> IPCA</w:t>
      </w:r>
      <w:r w:rsidR="008953EA" w:rsidRPr="000745E7">
        <w:rPr>
          <w:rFonts w:ascii="Times New Roman" w:hAnsi="Times New Roman"/>
          <w:sz w:val="22"/>
          <w:szCs w:val="22"/>
          <w:lang w:val="pt-BR"/>
        </w:rPr>
        <w:t xml:space="preserve">, </w:t>
      </w:r>
      <w:r w:rsidRPr="000745E7">
        <w:rPr>
          <w:rFonts w:ascii="Times New Roman" w:hAnsi="Times New Roman"/>
          <w:sz w:val="22"/>
          <w:szCs w:val="22"/>
          <w:lang w:val="pt-BR"/>
        </w:rPr>
        <w:t xml:space="preserve">calculada </w:t>
      </w:r>
      <w:r w:rsidRPr="000745E7">
        <w:rPr>
          <w:rFonts w:ascii="Times New Roman" w:hAnsi="Times New Roman"/>
          <w:i/>
          <w:iCs/>
          <w:sz w:val="22"/>
          <w:szCs w:val="22"/>
          <w:lang w:val="pt-BR"/>
        </w:rPr>
        <w:t xml:space="preserve">pro rata </w:t>
      </w:r>
      <w:proofErr w:type="spellStart"/>
      <w:r w:rsidRPr="000745E7">
        <w:rPr>
          <w:rFonts w:ascii="Times New Roman" w:hAnsi="Times New Roman"/>
          <w:i/>
          <w:iCs/>
          <w:sz w:val="22"/>
          <w:szCs w:val="22"/>
          <w:lang w:val="pt-BR"/>
        </w:rPr>
        <w:t>temporis</w:t>
      </w:r>
      <w:proofErr w:type="spellEnd"/>
      <w:r w:rsidRPr="000745E7">
        <w:rPr>
          <w:rFonts w:ascii="Times New Roman" w:hAnsi="Times New Roman"/>
          <w:sz w:val="22"/>
          <w:szCs w:val="22"/>
          <w:lang w:val="pt-BR"/>
        </w:rPr>
        <w:t xml:space="preserve"> desde a Data de Início da Rentabilidade ou data de pagamento da </w:t>
      </w:r>
      <w:r w:rsidR="008953EA" w:rsidRPr="000745E7">
        <w:rPr>
          <w:rFonts w:ascii="Times New Roman" w:hAnsi="Times New Roman"/>
          <w:sz w:val="22"/>
          <w:szCs w:val="22"/>
          <w:lang w:val="pt-BR"/>
        </w:rPr>
        <w:t xml:space="preserve">Remuneração das Debêntures </w:t>
      </w:r>
      <w:r w:rsidR="004904A3">
        <w:rPr>
          <w:rFonts w:ascii="Times New Roman" w:hAnsi="Times New Roman"/>
          <w:sz w:val="22"/>
          <w:szCs w:val="22"/>
          <w:lang w:val="pt-BR"/>
        </w:rPr>
        <w:t xml:space="preserve">IPCA </w:t>
      </w:r>
      <w:r w:rsidRPr="000745E7">
        <w:rPr>
          <w:rFonts w:ascii="Times New Roman" w:hAnsi="Times New Roman"/>
          <w:sz w:val="22"/>
          <w:szCs w:val="22"/>
          <w:lang w:val="pt-BR"/>
        </w:rPr>
        <w:t xml:space="preserve">imediatamente anterior, até a data do efetivo pagamento. Para cálculo da </w:t>
      </w:r>
      <w:r w:rsidR="008953EA" w:rsidRPr="000745E7">
        <w:rPr>
          <w:rFonts w:ascii="Times New Roman" w:hAnsi="Times New Roman"/>
          <w:sz w:val="22"/>
          <w:szCs w:val="22"/>
          <w:lang w:val="pt-BR"/>
        </w:rPr>
        <w:t xml:space="preserve">Remuneração das Debêntures </w:t>
      </w:r>
      <w:r w:rsidR="004904A3">
        <w:rPr>
          <w:rFonts w:ascii="Times New Roman" w:hAnsi="Times New Roman"/>
          <w:sz w:val="22"/>
          <w:szCs w:val="22"/>
          <w:lang w:val="pt-BR"/>
        </w:rPr>
        <w:t xml:space="preserve">IPCA </w:t>
      </w:r>
      <w:r w:rsidRPr="000745E7">
        <w:rPr>
          <w:rFonts w:ascii="Times New Roman" w:hAnsi="Times New Roman"/>
          <w:sz w:val="22"/>
          <w:szCs w:val="22"/>
          <w:lang w:val="pt-BR"/>
        </w:rPr>
        <w:t xml:space="preserve">a serem resgatadas e, consequentemente, canceladas, para cada dia do Período de Ausência do IPCA </w:t>
      </w:r>
      <w:r w:rsidR="00792587" w:rsidRPr="000745E7">
        <w:rPr>
          <w:rFonts w:ascii="Times New Roman" w:hAnsi="Times New Roman"/>
          <w:sz w:val="22"/>
          <w:szCs w:val="22"/>
          <w:lang w:val="pt-BR"/>
        </w:rPr>
        <w:t xml:space="preserve">serão </w:t>
      </w:r>
      <w:r w:rsidRPr="000745E7">
        <w:rPr>
          <w:rFonts w:ascii="Times New Roman" w:hAnsi="Times New Roman"/>
          <w:sz w:val="22"/>
          <w:szCs w:val="22"/>
          <w:lang w:val="pt-BR"/>
        </w:rPr>
        <w:t>utilizada</w:t>
      </w:r>
      <w:r w:rsidR="00792587" w:rsidRPr="000745E7">
        <w:rPr>
          <w:rFonts w:ascii="Times New Roman" w:hAnsi="Times New Roman"/>
          <w:sz w:val="22"/>
          <w:szCs w:val="22"/>
          <w:lang w:val="pt-BR"/>
        </w:rPr>
        <w:t>s</w:t>
      </w:r>
      <w:r w:rsidRPr="000745E7">
        <w:rPr>
          <w:rFonts w:ascii="Times New Roman" w:hAnsi="Times New Roman"/>
          <w:sz w:val="22"/>
          <w:szCs w:val="22"/>
          <w:lang w:val="pt-BR"/>
        </w:rPr>
        <w:t xml:space="preserve"> as projeções ANBIMA para o IPCA, coletadas junto ao Comitê de Acompanhamento Macroeconômico da ANBIMA.</w:t>
      </w:r>
    </w:p>
    <w:p w14:paraId="5C41CBDF" w14:textId="77777777" w:rsidR="00935F2D" w:rsidRPr="000745E7" w:rsidRDefault="00935F2D" w:rsidP="000A471C">
      <w:pPr>
        <w:pStyle w:val="Level5"/>
        <w:numPr>
          <w:ilvl w:val="0"/>
          <w:numId w:val="0"/>
        </w:numPr>
        <w:autoSpaceDE w:val="0"/>
        <w:autoSpaceDN w:val="0"/>
        <w:adjustRightInd w:val="0"/>
        <w:spacing w:after="0" w:line="300" w:lineRule="exact"/>
        <w:rPr>
          <w:rFonts w:ascii="Times New Roman" w:eastAsia="Arial Unicode MS" w:hAnsi="Times New Roman"/>
          <w:b/>
          <w:bCs/>
          <w:sz w:val="22"/>
          <w:szCs w:val="22"/>
          <w:lang w:val="pt-BR"/>
        </w:rPr>
      </w:pPr>
    </w:p>
    <w:bookmarkEnd w:id="38"/>
    <w:p w14:paraId="50E6AF1B" w14:textId="1AE0E87D" w:rsidR="00B601FD" w:rsidRPr="000745E7" w:rsidRDefault="003A1AA7" w:rsidP="000A471C">
      <w:pPr>
        <w:pStyle w:val="PargrafodaLista"/>
        <w:numPr>
          <w:ilvl w:val="1"/>
          <w:numId w:val="55"/>
        </w:numPr>
        <w:tabs>
          <w:tab w:val="left" w:pos="709"/>
        </w:tabs>
        <w:spacing w:after="0" w:line="300" w:lineRule="exact"/>
        <w:rPr>
          <w:bCs/>
          <w:i/>
          <w:iCs/>
          <w:sz w:val="22"/>
          <w:szCs w:val="22"/>
          <w:u w:val="single"/>
        </w:rPr>
      </w:pPr>
      <w:r w:rsidRPr="000745E7">
        <w:rPr>
          <w:bCs/>
          <w:i/>
          <w:iCs/>
          <w:sz w:val="22"/>
          <w:szCs w:val="22"/>
          <w:u w:val="single"/>
        </w:rPr>
        <w:t>Remuneração</w:t>
      </w:r>
      <w:r w:rsidR="00C8569C" w:rsidRPr="000745E7">
        <w:rPr>
          <w:bCs/>
          <w:i/>
          <w:iCs/>
          <w:sz w:val="22"/>
          <w:szCs w:val="22"/>
          <w:u w:val="single"/>
        </w:rPr>
        <w:t xml:space="preserve"> das Debêntures</w:t>
      </w:r>
    </w:p>
    <w:p w14:paraId="556C1103" w14:textId="77777777" w:rsidR="00935F2D" w:rsidRPr="000745E7" w:rsidRDefault="00935F2D" w:rsidP="000A471C">
      <w:pPr>
        <w:pStyle w:val="PargrafodaLista"/>
        <w:tabs>
          <w:tab w:val="left" w:pos="709"/>
        </w:tabs>
        <w:spacing w:after="0" w:line="300" w:lineRule="exact"/>
        <w:ind w:left="645"/>
        <w:rPr>
          <w:b/>
          <w:sz w:val="22"/>
          <w:szCs w:val="22"/>
        </w:rPr>
      </w:pPr>
    </w:p>
    <w:p w14:paraId="170942CE" w14:textId="3BE1AFF2" w:rsidR="0067335B" w:rsidRPr="000745E7" w:rsidRDefault="00A933CC" w:rsidP="00174DCF">
      <w:pPr>
        <w:pStyle w:val="PargrafodaLista"/>
        <w:numPr>
          <w:ilvl w:val="2"/>
          <w:numId w:val="55"/>
        </w:numPr>
        <w:tabs>
          <w:tab w:val="left" w:pos="709"/>
          <w:tab w:val="left" w:pos="1560"/>
        </w:tabs>
        <w:spacing w:after="0" w:line="300" w:lineRule="exact"/>
        <w:ind w:left="851" w:firstLine="0"/>
        <w:rPr>
          <w:sz w:val="22"/>
          <w:szCs w:val="22"/>
        </w:rPr>
      </w:pPr>
      <w:r w:rsidRPr="000745E7">
        <w:rPr>
          <w:i/>
          <w:iCs/>
          <w:sz w:val="22"/>
          <w:szCs w:val="22"/>
          <w:u w:val="single"/>
        </w:rPr>
        <w:t xml:space="preserve">Juros Remuneratórios das </w:t>
      </w:r>
      <w:r w:rsidR="0067335B" w:rsidRPr="000745E7">
        <w:rPr>
          <w:i/>
          <w:iCs/>
          <w:sz w:val="22"/>
          <w:szCs w:val="22"/>
          <w:u w:val="single"/>
        </w:rPr>
        <w:t>Debêntures DI</w:t>
      </w:r>
      <w:r w:rsidR="0067335B" w:rsidRPr="000745E7">
        <w:rPr>
          <w:sz w:val="22"/>
          <w:szCs w:val="22"/>
          <w:u w:val="single"/>
        </w:rPr>
        <w:t>.</w:t>
      </w:r>
      <w:r w:rsidR="0067335B" w:rsidRPr="000745E7">
        <w:rPr>
          <w:sz w:val="22"/>
          <w:szCs w:val="22"/>
        </w:rPr>
        <w:t xml:space="preserve"> </w:t>
      </w:r>
      <w:r w:rsidR="007C6DDA" w:rsidRPr="000745E7">
        <w:rPr>
          <w:sz w:val="22"/>
          <w:szCs w:val="22"/>
        </w:rPr>
        <w:t xml:space="preserve">Sobre o Valor Nominal Unitário das Debêntures DI, ou saldo do Valor Nominal Unitário das Debêntures DI, conforme o caso, incidirão juros remuneratórios correspondentes a 100% (cem por cento) da variação acumulada das taxas médias diárias dos DI - Depósitos Interfinanceiros de um dia, </w:t>
      </w:r>
      <w:r w:rsidR="00373DED" w:rsidRPr="000745E7">
        <w:rPr>
          <w:sz w:val="22"/>
          <w:szCs w:val="22"/>
        </w:rPr>
        <w:t>"</w:t>
      </w:r>
      <w:r w:rsidR="007C6DDA" w:rsidRPr="000745E7">
        <w:rPr>
          <w:i/>
          <w:sz w:val="22"/>
          <w:szCs w:val="22"/>
        </w:rPr>
        <w:t xml:space="preserve">over </w:t>
      </w:r>
      <w:proofErr w:type="spellStart"/>
      <w:r w:rsidR="007C6DDA" w:rsidRPr="000745E7">
        <w:rPr>
          <w:i/>
          <w:sz w:val="22"/>
          <w:szCs w:val="22"/>
        </w:rPr>
        <w:t>extra-grupo</w:t>
      </w:r>
      <w:proofErr w:type="spellEnd"/>
      <w:r w:rsidR="00373DED" w:rsidRPr="000745E7">
        <w:rPr>
          <w:sz w:val="22"/>
          <w:szCs w:val="22"/>
        </w:rPr>
        <w:t>"</w:t>
      </w:r>
      <w:r w:rsidR="007C6DDA" w:rsidRPr="000745E7">
        <w:rPr>
          <w:sz w:val="22"/>
          <w:szCs w:val="22"/>
        </w:rPr>
        <w:t>, expressas na forma percentual ao ano, base 252 (duzentos e cinquenta e dois) Dias Úteis, calculadas e divulgadas diariamente pela B3, no informativo diário disponível em sua página na Internet (http://www.b3.com.br) (</w:t>
      </w:r>
      <w:r w:rsidR="00373DED" w:rsidRPr="000745E7">
        <w:rPr>
          <w:sz w:val="22"/>
          <w:szCs w:val="22"/>
        </w:rPr>
        <w:t>"</w:t>
      </w:r>
      <w:r w:rsidR="007C6DDA" w:rsidRPr="000745E7">
        <w:rPr>
          <w:sz w:val="22"/>
          <w:szCs w:val="22"/>
          <w:u w:val="single"/>
        </w:rPr>
        <w:t>Taxa DI</w:t>
      </w:r>
      <w:r w:rsidR="00373DED" w:rsidRPr="000745E7">
        <w:rPr>
          <w:sz w:val="22"/>
          <w:szCs w:val="22"/>
        </w:rPr>
        <w:t>"</w:t>
      </w:r>
      <w:r w:rsidR="007C6DDA" w:rsidRPr="000745E7">
        <w:rPr>
          <w:sz w:val="22"/>
          <w:szCs w:val="22"/>
        </w:rPr>
        <w:t xml:space="preserve">), acrescida exponencialmente de sobretaxa, a ser definida em Procedimento de </w:t>
      </w:r>
      <w:proofErr w:type="spellStart"/>
      <w:r w:rsidR="007C6DDA" w:rsidRPr="000745E7">
        <w:rPr>
          <w:i/>
          <w:iCs/>
          <w:sz w:val="22"/>
          <w:szCs w:val="22"/>
        </w:rPr>
        <w:t>Bookbuilding</w:t>
      </w:r>
      <w:proofErr w:type="spellEnd"/>
      <w:r w:rsidR="007C6DDA" w:rsidRPr="000745E7">
        <w:rPr>
          <w:sz w:val="22"/>
          <w:szCs w:val="22"/>
        </w:rPr>
        <w:t xml:space="preserve">, e, em qualquer caso, limitada a 1,50% (um inteiro e cinquenta centésimos por cento) ao ano, base 252 (duzentos e cinquenta e dois) Dias Úteis, calculados de forma exponencial e cumulativa </w:t>
      </w:r>
      <w:r w:rsidR="007C6DDA" w:rsidRPr="000745E7">
        <w:rPr>
          <w:i/>
          <w:sz w:val="22"/>
          <w:szCs w:val="22"/>
        </w:rPr>
        <w:t xml:space="preserve">pro rata </w:t>
      </w:r>
      <w:proofErr w:type="spellStart"/>
      <w:r w:rsidR="007C6DDA" w:rsidRPr="000745E7">
        <w:rPr>
          <w:i/>
          <w:sz w:val="22"/>
          <w:szCs w:val="22"/>
        </w:rPr>
        <w:t>temporis</w:t>
      </w:r>
      <w:proofErr w:type="spellEnd"/>
      <w:r w:rsidR="007C6DDA" w:rsidRPr="000745E7">
        <w:rPr>
          <w:sz w:val="22"/>
          <w:szCs w:val="22"/>
        </w:rPr>
        <w:t xml:space="preserve"> por </w:t>
      </w:r>
      <w:r w:rsidR="002E3D91" w:rsidRPr="000745E7">
        <w:rPr>
          <w:sz w:val="22"/>
          <w:szCs w:val="22"/>
        </w:rPr>
        <w:t>D</w:t>
      </w:r>
      <w:r w:rsidR="007C6DDA" w:rsidRPr="000745E7">
        <w:rPr>
          <w:sz w:val="22"/>
          <w:szCs w:val="22"/>
        </w:rPr>
        <w:t xml:space="preserve">ias </w:t>
      </w:r>
      <w:r w:rsidR="002E3D91" w:rsidRPr="000745E7">
        <w:rPr>
          <w:sz w:val="22"/>
          <w:szCs w:val="22"/>
        </w:rPr>
        <w:t>Ú</w:t>
      </w:r>
      <w:r w:rsidR="007C6DDA" w:rsidRPr="000745E7">
        <w:rPr>
          <w:sz w:val="22"/>
          <w:szCs w:val="22"/>
        </w:rPr>
        <w:t xml:space="preserve">teis decorridos, desde a Data de </w:t>
      </w:r>
      <w:r w:rsidR="00E35BE2">
        <w:rPr>
          <w:sz w:val="22"/>
          <w:szCs w:val="22"/>
        </w:rPr>
        <w:t>Início da Rentabilidade</w:t>
      </w:r>
      <w:r w:rsidR="007C6DDA" w:rsidRPr="000745E7">
        <w:rPr>
          <w:sz w:val="22"/>
          <w:szCs w:val="22"/>
        </w:rPr>
        <w:t xml:space="preserve"> ou a Data de Pagamento da Remuneração das Debêntures DI </w:t>
      </w:r>
      <w:r w:rsidR="005B13CA" w:rsidRPr="000745E7">
        <w:rPr>
          <w:sz w:val="22"/>
          <w:szCs w:val="22"/>
        </w:rPr>
        <w:t xml:space="preserve">(conforme abaixo definida) </w:t>
      </w:r>
      <w:r w:rsidR="007C6DDA" w:rsidRPr="000745E7">
        <w:rPr>
          <w:sz w:val="22"/>
          <w:szCs w:val="22"/>
        </w:rPr>
        <w:t>imediatamente anterior, conforme o caso, até a data do efetivo pagamento (</w:t>
      </w:r>
      <w:r w:rsidR="009B4749" w:rsidRPr="000745E7">
        <w:rPr>
          <w:sz w:val="22"/>
          <w:szCs w:val="22"/>
        </w:rPr>
        <w:t>"</w:t>
      </w:r>
      <w:r w:rsidR="007C6DDA" w:rsidRPr="000745E7">
        <w:rPr>
          <w:sz w:val="22"/>
          <w:szCs w:val="22"/>
          <w:u w:val="single"/>
        </w:rPr>
        <w:t>Remuneração das Debêntures DI</w:t>
      </w:r>
      <w:r w:rsidR="009B4749" w:rsidRPr="000745E7">
        <w:rPr>
          <w:sz w:val="22"/>
          <w:szCs w:val="22"/>
        </w:rPr>
        <w:t>"</w:t>
      </w:r>
      <w:r w:rsidR="007C6DDA" w:rsidRPr="000745E7">
        <w:rPr>
          <w:sz w:val="22"/>
          <w:szCs w:val="22"/>
        </w:rPr>
        <w:t>). A Remuneração das Debêntures DI</w:t>
      </w:r>
      <w:r w:rsidR="00AC5706" w:rsidRPr="000745E7">
        <w:rPr>
          <w:sz w:val="22"/>
          <w:szCs w:val="22"/>
        </w:rPr>
        <w:t>, para cada Período de Capitalização das Debêntures DI (conforme abaixo definido)</w:t>
      </w:r>
      <w:r w:rsidR="007C6DDA" w:rsidRPr="000745E7">
        <w:rPr>
          <w:sz w:val="22"/>
          <w:szCs w:val="22"/>
        </w:rPr>
        <w:t xml:space="preserve"> será calculada de acordo com a seguinte fórmula</w:t>
      </w:r>
      <w:r w:rsidR="005B13CA" w:rsidRPr="000745E7">
        <w:rPr>
          <w:sz w:val="22"/>
          <w:szCs w:val="22"/>
        </w:rPr>
        <w:t>:</w:t>
      </w:r>
    </w:p>
    <w:p w14:paraId="61545001" w14:textId="0EE3033A" w:rsidR="005B13CA" w:rsidRPr="000745E7" w:rsidRDefault="005B13CA" w:rsidP="005B13CA">
      <w:pPr>
        <w:pStyle w:val="PargrafodaLista"/>
        <w:tabs>
          <w:tab w:val="left" w:pos="709"/>
          <w:tab w:val="left" w:pos="1560"/>
        </w:tabs>
        <w:spacing w:after="0" w:line="300" w:lineRule="exact"/>
        <w:ind w:left="851"/>
        <w:rPr>
          <w:i/>
          <w:iCs/>
          <w:sz w:val="22"/>
          <w:szCs w:val="22"/>
        </w:rPr>
      </w:pPr>
    </w:p>
    <w:p w14:paraId="05292359" w14:textId="77777777" w:rsidR="005B13CA" w:rsidRPr="000745E7" w:rsidRDefault="005B13CA" w:rsidP="005B13CA">
      <w:pPr>
        <w:widowControl w:val="0"/>
        <w:tabs>
          <w:tab w:val="left" w:pos="709"/>
        </w:tabs>
        <w:spacing w:before="200" w:after="200" w:line="300" w:lineRule="atLeast"/>
        <w:ind w:left="709"/>
        <w:jc w:val="center"/>
        <w:rPr>
          <w:sz w:val="22"/>
          <w:szCs w:val="22"/>
        </w:rPr>
      </w:pPr>
      <w:r w:rsidRPr="000745E7">
        <w:rPr>
          <w:sz w:val="22"/>
          <w:szCs w:val="22"/>
        </w:rPr>
        <w:t xml:space="preserve">J = </w:t>
      </w:r>
      <w:proofErr w:type="spellStart"/>
      <w:r w:rsidRPr="000745E7">
        <w:rPr>
          <w:i/>
          <w:sz w:val="22"/>
          <w:szCs w:val="22"/>
        </w:rPr>
        <w:t>VNe</w:t>
      </w:r>
      <w:proofErr w:type="spellEnd"/>
      <w:r w:rsidRPr="000745E7">
        <w:rPr>
          <w:sz w:val="22"/>
          <w:szCs w:val="22"/>
        </w:rPr>
        <w:t xml:space="preserve"> x (</w:t>
      </w:r>
      <w:proofErr w:type="spellStart"/>
      <w:r w:rsidRPr="000745E7">
        <w:rPr>
          <w:i/>
          <w:sz w:val="22"/>
          <w:szCs w:val="22"/>
        </w:rPr>
        <w:t>FatorJuros</w:t>
      </w:r>
      <w:proofErr w:type="spellEnd"/>
      <w:r w:rsidRPr="000745E7">
        <w:rPr>
          <w:sz w:val="22"/>
          <w:szCs w:val="22"/>
        </w:rPr>
        <w:t xml:space="preserve"> - 1)</w:t>
      </w:r>
    </w:p>
    <w:p w14:paraId="163DC3E2" w14:textId="77777777" w:rsidR="005B13CA" w:rsidRPr="000745E7" w:rsidRDefault="005B13CA" w:rsidP="00EB7A71">
      <w:pPr>
        <w:widowControl w:val="0"/>
        <w:tabs>
          <w:tab w:val="left" w:pos="851"/>
        </w:tabs>
        <w:spacing w:before="200" w:after="200" w:line="300" w:lineRule="atLeast"/>
        <w:ind w:left="851"/>
        <w:rPr>
          <w:sz w:val="22"/>
          <w:szCs w:val="22"/>
        </w:rPr>
      </w:pPr>
      <w:r w:rsidRPr="000745E7">
        <w:rPr>
          <w:sz w:val="22"/>
          <w:szCs w:val="22"/>
        </w:rPr>
        <w:t>Sendo que:</w:t>
      </w:r>
    </w:p>
    <w:p w14:paraId="5A907D10" w14:textId="201B31C3" w:rsidR="005B13CA" w:rsidRPr="000745E7" w:rsidRDefault="005B13CA" w:rsidP="00EB7A71">
      <w:pPr>
        <w:widowControl w:val="0"/>
        <w:tabs>
          <w:tab w:val="left" w:pos="851"/>
        </w:tabs>
        <w:spacing w:before="200" w:after="200" w:line="300" w:lineRule="atLeast"/>
        <w:ind w:left="851"/>
        <w:rPr>
          <w:sz w:val="22"/>
          <w:szCs w:val="22"/>
        </w:rPr>
      </w:pPr>
      <w:r w:rsidRPr="000745E7">
        <w:rPr>
          <w:b/>
          <w:sz w:val="22"/>
          <w:szCs w:val="22"/>
        </w:rPr>
        <w:t>J</w:t>
      </w:r>
      <w:r w:rsidRPr="000745E7">
        <w:rPr>
          <w:sz w:val="22"/>
          <w:szCs w:val="22"/>
        </w:rPr>
        <w:t xml:space="preserve"> = valor unitário da Remuneração das Debêntures DI devida</w:t>
      </w:r>
      <w:r w:rsidR="00AC5706" w:rsidRPr="000745E7">
        <w:rPr>
          <w:sz w:val="22"/>
          <w:szCs w:val="22"/>
        </w:rPr>
        <w:t xml:space="preserve"> no final do Período de Capitalização das Debêntures DI</w:t>
      </w:r>
      <w:r w:rsidRPr="000745E7">
        <w:rPr>
          <w:sz w:val="22"/>
          <w:szCs w:val="22"/>
        </w:rPr>
        <w:t>, calculado com 8 (oito) casas decimais, sem arredondamento;</w:t>
      </w:r>
    </w:p>
    <w:p w14:paraId="741AC614" w14:textId="77777777" w:rsidR="005B13CA" w:rsidRPr="000745E7" w:rsidRDefault="005B13CA" w:rsidP="00EB7A71">
      <w:pPr>
        <w:widowControl w:val="0"/>
        <w:tabs>
          <w:tab w:val="left" w:pos="851"/>
        </w:tabs>
        <w:spacing w:before="200" w:after="200" w:line="300" w:lineRule="atLeast"/>
        <w:ind w:left="851"/>
        <w:rPr>
          <w:sz w:val="22"/>
          <w:szCs w:val="22"/>
        </w:rPr>
      </w:pPr>
      <w:proofErr w:type="spellStart"/>
      <w:r w:rsidRPr="000745E7">
        <w:rPr>
          <w:b/>
          <w:sz w:val="22"/>
          <w:szCs w:val="22"/>
        </w:rPr>
        <w:lastRenderedPageBreak/>
        <w:t>VNe</w:t>
      </w:r>
      <w:proofErr w:type="spellEnd"/>
      <w:r w:rsidRPr="000745E7">
        <w:rPr>
          <w:sz w:val="22"/>
          <w:szCs w:val="22"/>
        </w:rPr>
        <w:t xml:space="preserve"> = Valor Nominal Unitário das Debêntures DI ou saldo do Valor Nominal Unitário das Debêntures DI, conforme o caso, informado/calculado com 8 (oito) casas decimais, sem arredondamento;</w:t>
      </w:r>
    </w:p>
    <w:p w14:paraId="422DD591" w14:textId="77777777" w:rsidR="005B13CA" w:rsidRPr="000745E7" w:rsidRDefault="005B13CA" w:rsidP="00EB7A71">
      <w:pPr>
        <w:widowControl w:val="0"/>
        <w:tabs>
          <w:tab w:val="left" w:pos="851"/>
        </w:tabs>
        <w:spacing w:before="200" w:after="200" w:line="300" w:lineRule="atLeast"/>
        <w:ind w:left="851"/>
        <w:rPr>
          <w:sz w:val="22"/>
          <w:szCs w:val="22"/>
        </w:rPr>
      </w:pPr>
      <w:proofErr w:type="spellStart"/>
      <w:r w:rsidRPr="000745E7">
        <w:rPr>
          <w:b/>
          <w:sz w:val="22"/>
          <w:szCs w:val="22"/>
        </w:rPr>
        <w:t>FatorJuros</w:t>
      </w:r>
      <w:proofErr w:type="spellEnd"/>
      <w:r w:rsidRPr="000745E7">
        <w:rPr>
          <w:sz w:val="22"/>
          <w:szCs w:val="22"/>
        </w:rPr>
        <w:t xml:space="preserve"> = fator de juros composto pelo parâmetro de flutuação acrescido de </w:t>
      </w:r>
      <w:r w:rsidRPr="000745E7">
        <w:rPr>
          <w:i/>
          <w:sz w:val="22"/>
          <w:szCs w:val="22"/>
        </w:rPr>
        <w:t>spread</w:t>
      </w:r>
      <w:r w:rsidRPr="000745E7">
        <w:rPr>
          <w:sz w:val="22"/>
          <w:szCs w:val="22"/>
        </w:rPr>
        <w:t xml:space="preserve"> (Sobretaxa), calculado com 9 (nove) casas decimais, com arredondamento, apurado da seguinte forma:</w:t>
      </w:r>
    </w:p>
    <w:p w14:paraId="7366EF85" w14:textId="77777777" w:rsidR="005B13CA" w:rsidRPr="000745E7" w:rsidRDefault="005B13CA" w:rsidP="005B13CA">
      <w:pPr>
        <w:widowControl w:val="0"/>
        <w:tabs>
          <w:tab w:val="left" w:pos="709"/>
        </w:tabs>
        <w:spacing w:before="200" w:after="200" w:line="300" w:lineRule="atLeast"/>
        <w:ind w:left="709"/>
        <w:jc w:val="center"/>
        <w:rPr>
          <w:sz w:val="22"/>
          <w:szCs w:val="22"/>
        </w:rPr>
      </w:pPr>
      <m:oMathPara>
        <m:oMath>
          <m:r>
            <w:rPr>
              <w:rFonts w:ascii="Cambria Math" w:hAnsi="Cambria Math"/>
              <w:sz w:val="22"/>
              <w:szCs w:val="22"/>
            </w:rPr>
            <m:t>FatorJuros=</m:t>
          </m:r>
          <m:d>
            <m:dPr>
              <m:ctrlPr>
                <w:rPr>
                  <w:rFonts w:ascii="Cambria Math" w:hAnsi="Cambria Math"/>
                  <w:i/>
                  <w:sz w:val="22"/>
                  <w:szCs w:val="22"/>
                </w:rPr>
              </m:ctrlPr>
            </m:dPr>
            <m:e>
              <m:r>
                <w:rPr>
                  <w:rFonts w:ascii="Cambria Math" w:hAnsi="Cambria Math"/>
                  <w:sz w:val="22"/>
                  <w:szCs w:val="22"/>
                </w:rPr>
                <m:t>Fator DI ×Fator Spread</m:t>
              </m:r>
            </m:e>
          </m:d>
        </m:oMath>
      </m:oMathPara>
    </w:p>
    <w:p w14:paraId="4EFFA4F8" w14:textId="77777777" w:rsidR="005B13CA" w:rsidRPr="000745E7" w:rsidRDefault="005B13CA" w:rsidP="00EB7A71">
      <w:pPr>
        <w:widowControl w:val="0"/>
        <w:tabs>
          <w:tab w:val="left" w:pos="851"/>
        </w:tabs>
        <w:spacing w:before="200" w:after="200" w:line="300" w:lineRule="atLeast"/>
        <w:ind w:left="851"/>
        <w:rPr>
          <w:iCs/>
          <w:sz w:val="22"/>
          <w:szCs w:val="22"/>
        </w:rPr>
      </w:pPr>
      <w:r w:rsidRPr="000745E7">
        <w:rPr>
          <w:iCs/>
          <w:sz w:val="22"/>
          <w:szCs w:val="22"/>
        </w:rPr>
        <w:t>Sendo que:</w:t>
      </w:r>
    </w:p>
    <w:p w14:paraId="4068AE69" w14:textId="13E38D1D" w:rsidR="005B13CA" w:rsidRPr="000745E7" w:rsidRDefault="005B13CA" w:rsidP="00EB7A71">
      <w:pPr>
        <w:widowControl w:val="0"/>
        <w:tabs>
          <w:tab w:val="left" w:pos="851"/>
        </w:tabs>
        <w:spacing w:before="200" w:after="200" w:line="300" w:lineRule="atLeast"/>
        <w:ind w:left="851"/>
        <w:rPr>
          <w:sz w:val="22"/>
          <w:szCs w:val="22"/>
        </w:rPr>
      </w:pPr>
      <w:r w:rsidRPr="000745E7">
        <w:rPr>
          <w:b/>
          <w:sz w:val="22"/>
          <w:szCs w:val="22"/>
        </w:rPr>
        <w:t>Fator DI</w:t>
      </w:r>
      <w:r w:rsidRPr="000745E7">
        <w:rPr>
          <w:sz w:val="22"/>
          <w:szCs w:val="22"/>
        </w:rPr>
        <w:t xml:space="preserve"> = </w:t>
      </w:r>
      <w:r w:rsidR="0078592C" w:rsidRPr="000745E7">
        <w:rPr>
          <w:sz w:val="22"/>
          <w:szCs w:val="22"/>
        </w:rPr>
        <w:t xml:space="preserve">corresponde ao </w:t>
      </w:r>
      <w:proofErr w:type="spellStart"/>
      <w:r w:rsidR="0078592C" w:rsidRPr="000745E7">
        <w:rPr>
          <w:sz w:val="22"/>
          <w:szCs w:val="22"/>
        </w:rPr>
        <w:t>produtório</w:t>
      </w:r>
      <w:proofErr w:type="spellEnd"/>
      <w:r w:rsidR="0078592C" w:rsidRPr="000745E7">
        <w:rPr>
          <w:sz w:val="22"/>
          <w:szCs w:val="22"/>
        </w:rPr>
        <w:t xml:space="preserve"> das Taxas DI da data de início do Período de Capitalização das Debêntures DI, inclusive, até a data de cálculo, exclusive, calculado com 8 (oito) casas decimais, com arredondamento, apurado da seguinte forma</w:t>
      </w:r>
      <w:r w:rsidRPr="000745E7">
        <w:rPr>
          <w:sz w:val="22"/>
          <w:szCs w:val="22"/>
        </w:rPr>
        <w:t>:</w:t>
      </w:r>
    </w:p>
    <w:p w14:paraId="0AF7D6B4" w14:textId="77777777" w:rsidR="005B13CA" w:rsidRPr="000745E7" w:rsidRDefault="005B13CA" w:rsidP="005B13CA">
      <w:pPr>
        <w:widowControl w:val="0"/>
        <w:tabs>
          <w:tab w:val="left" w:pos="709"/>
        </w:tabs>
        <w:spacing w:before="200" w:after="200" w:line="300" w:lineRule="atLeast"/>
        <w:ind w:left="709"/>
        <w:jc w:val="center"/>
        <w:rPr>
          <w:sz w:val="22"/>
          <w:szCs w:val="22"/>
        </w:rPr>
      </w:pPr>
      <m:oMathPara>
        <m:oMath>
          <m:r>
            <w:rPr>
              <w:rFonts w:ascii="Cambria Math" w:hAnsi="Cambria Math"/>
              <w:sz w:val="22"/>
              <w:szCs w:val="22"/>
            </w:rPr>
            <m:t>Fator DI=</m:t>
          </m:r>
          <m:nary>
            <m:naryPr>
              <m:chr m:val="∏"/>
              <m:limLoc m:val="undOvr"/>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n</m:t>
              </m:r>
            </m:sup>
            <m:e>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TDI</m:t>
                  </m:r>
                </m:e>
                <m:sub>
                  <m:r>
                    <w:rPr>
                      <w:rFonts w:ascii="Cambria Math" w:hAnsi="Cambria Math"/>
                      <w:sz w:val="22"/>
                      <w:szCs w:val="22"/>
                    </w:rPr>
                    <m:t>k</m:t>
                  </m:r>
                </m:sub>
              </m:sSub>
              <m:r>
                <w:rPr>
                  <w:rFonts w:ascii="Cambria Math" w:hAnsi="Cambria Math"/>
                  <w:sz w:val="22"/>
                  <w:szCs w:val="22"/>
                </w:rPr>
                <m:t>)</m:t>
              </m:r>
            </m:e>
          </m:nary>
        </m:oMath>
      </m:oMathPara>
    </w:p>
    <w:p w14:paraId="60F461B9" w14:textId="77777777" w:rsidR="005B13CA" w:rsidRPr="000745E7" w:rsidRDefault="005B13CA" w:rsidP="00EB7A71">
      <w:pPr>
        <w:widowControl w:val="0"/>
        <w:tabs>
          <w:tab w:val="left" w:pos="851"/>
        </w:tabs>
        <w:spacing w:before="200" w:after="200" w:line="300" w:lineRule="atLeast"/>
        <w:ind w:left="851"/>
        <w:rPr>
          <w:sz w:val="22"/>
          <w:szCs w:val="22"/>
        </w:rPr>
      </w:pPr>
      <w:r w:rsidRPr="000745E7">
        <w:rPr>
          <w:sz w:val="22"/>
          <w:szCs w:val="22"/>
        </w:rPr>
        <w:t>Sendo que:</w:t>
      </w:r>
    </w:p>
    <w:p w14:paraId="0C4B469A" w14:textId="07D7BC92" w:rsidR="0078592C" w:rsidRPr="000745E7" w:rsidRDefault="00A933CC" w:rsidP="00EB7A71">
      <w:pPr>
        <w:widowControl w:val="0"/>
        <w:tabs>
          <w:tab w:val="left" w:pos="851"/>
        </w:tabs>
        <w:spacing w:line="276" w:lineRule="auto"/>
        <w:ind w:left="851" w:right="141"/>
        <w:rPr>
          <w:sz w:val="22"/>
          <w:szCs w:val="22"/>
        </w:rPr>
      </w:pPr>
      <w:r w:rsidRPr="000745E7">
        <w:rPr>
          <w:b/>
          <w:sz w:val="22"/>
          <w:szCs w:val="22"/>
        </w:rPr>
        <w:t>"</w:t>
      </w:r>
      <w:r w:rsidR="0078592C" w:rsidRPr="000745E7">
        <w:rPr>
          <w:b/>
          <w:sz w:val="22"/>
          <w:szCs w:val="22"/>
        </w:rPr>
        <w:t>k</w:t>
      </w:r>
      <w:r w:rsidRPr="000745E7">
        <w:rPr>
          <w:sz w:val="22"/>
          <w:szCs w:val="22"/>
        </w:rPr>
        <w:t>"</w:t>
      </w:r>
      <w:r w:rsidR="0078592C" w:rsidRPr="000745E7">
        <w:rPr>
          <w:b/>
          <w:sz w:val="22"/>
          <w:szCs w:val="22"/>
        </w:rPr>
        <w:t xml:space="preserve"> </w:t>
      </w:r>
      <w:r w:rsidR="0078592C" w:rsidRPr="000745E7">
        <w:rPr>
          <w:sz w:val="22"/>
          <w:szCs w:val="22"/>
        </w:rPr>
        <w:t xml:space="preserve">corresponde ao número de ordem das Taxas DI, sendo </w:t>
      </w:r>
      <w:r w:rsidR="00373DED" w:rsidRPr="000745E7">
        <w:rPr>
          <w:sz w:val="22"/>
          <w:szCs w:val="22"/>
        </w:rPr>
        <w:t>"</w:t>
      </w:r>
      <w:r w:rsidR="0078592C" w:rsidRPr="000745E7">
        <w:rPr>
          <w:sz w:val="22"/>
          <w:szCs w:val="22"/>
        </w:rPr>
        <w:t>k</w:t>
      </w:r>
      <w:r w:rsidR="00373DED" w:rsidRPr="000745E7">
        <w:rPr>
          <w:sz w:val="22"/>
          <w:szCs w:val="22"/>
        </w:rPr>
        <w:t>"</w:t>
      </w:r>
      <w:r w:rsidR="0078592C" w:rsidRPr="000745E7">
        <w:rPr>
          <w:sz w:val="22"/>
          <w:szCs w:val="22"/>
        </w:rPr>
        <w:t xml:space="preserve"> um número inteiro;</w:t>
      </w:r>
    </w:p>
    <w:p w14:paraId="3EE04801" w14:textId="77777777" w:rsidR="0078592C" w:rsidRPr="000745E7" w:rsidRDefault="0078592C" w:rsidP="00EB7A71">
      <w:pPr>
        <w:pStyle w:val="PargrafodaLista"/>
        <w:widowControl w:val="0"/>
        <w:tabs>
          <w:tab w:val="left" w:pos="851"/>
        </w:tabs>
        <w:spacing w:line="276" w:lineRule="auto"/>
        <w:ind w:left="851" w:right="141"/>
        <w:rPr>
          <w:sz w:val="22"/>
          <w:szCs w:val="22"/>
        </w:rPr>
      </w:pPr>
    </w:p>
    <w:p w14:paraId="3D3721D5" w14:textId="4B2A55E0" w:rsidR="0078592C" w:rsidRPr="000745E7" w:rsidRDefault="00A933CC" w:rsidP="00EB7A71">
      <w:pPr>
        <w:widowControl w:val="0"/>
        <w:tabs>
          <w:tab w:val="left" w:pos="851"/>
        </w:tabs>
        <w:spacing w:line="276" w:lineRule="auto"/>
        <w:ind w:left="851" w:right="141"/>
        <w:rPr>
          <w:sz w:val="22"/>
          <w:szCs w:val="22"/>
        </w:rPr>
      </w:pPr>
      <w:r w:rsidRPr="000745E7">
        <w:rPr>
          <w:b/>
          <w:sz w:val="22"/>
          <w:szCs w:val="22"/>
        </w:rPr>
        <w:t>"</w:t>
      </w:r>
      <w:r w:rsidR="0078592C" w:rsidRPr="000745E7">
        <w:rPr>
          <w:b/>
          <w:sz w:val="22"/>
          <w:szCs w:val="22"/>
        </w:rPr>
        <w:t>n</w:t>
      </w:r>
      <w:r w:rsidRPr="000745E7">
        <w:rPr>
          <w:b/>
          <w:sz w:val="22"/>
          <w:szCs w:val="22"/>
        </w:rPr>
        <w:t>"</w:t>
      </w:r>
      <w:r w:rsidR="0078592C" w:rsidRPr="000745E7">
        <w:rPr>
          <w:sz w:val="22"/>
          <w:szCs w:val="22"/>
        </w:rPr>
        <w:t xml:space="preserve"> corresponde ao número de Taxas DI consideradas no Período de Capitalização das Debêntures DI, sendo </w:t>
      </w:r>
      <w:r w:rsidR="00373DED" w:rsidRPr="000745E7">
        <w:rPr>
          <w:sz w:val="22"/>
          <w:szCs w:val="22"/>
        </w:rPr>
        <w:t>"</w:t>
      </w:r>
      <w:r w:rsidR="0078592C" w:rsidRPr="000745E7">
        <w:rPr>
          <w:sz w:val="22"/>
          <w:szCs w:val="22"/>
        </w:rPr>
        <w:t>n</w:t>
      </w:r>
      <w:r w:rsidR="00373DED" w:rsidRPr="000745E7">
        <w:rPr>
          <w:sz w:val="22"/>
          <w:szCs w:val="22"/>
        </w:rPr>
        <w:t>"</w:t>
      </w:r>
      <w:r w:rsidR="0078592C" w:rsidRPr="000745E7">
        <w:rPr>
          <w:sz w:val="22"/>
          <w:szCs w:val="22"/>
        </w:rPr>
        <w:t xml:space="preserve"> um número inteiro;</w:t>
      </w:r>
    </w:p>
    <w:p w14:paraId="0719CF8F" w14:textId="77777777" w:rsidR="0078592C" w:rsidRPr="000745E7" w:rsidRDefault="0078592C" w:rsidP="00EB7A71">
      <w:pPr>
        <w:pStyle w:val="PargrafodaLista"/>
        <w:widowControl w:val="0"/>
        <w:tabs>
          <w:tab w:val="left" w:pos="851"/>
        </w:tabs>
        <w:spacing w:line="276" w:lineRule="auto"/>
        <w:ind w:left="851" w:right="141"/>
        <w:rPr>
          <w:sz w:val="22"/>
          <w:szCs w:val="22"/>
        </w:rPr>
      </w:pPr>
    </w:p>
    <w:p w14:paraId="043C5900" w14:textId="7F5470DE" w:rsidR="0078592C" w:rsidRPr="000745E7" w:rsidRDefault="00A933CC" w:rsidP="00EB7A71">
      <w:pPr>
        <w:widowControl w:val="0"/>
        <w:tabs>
          <w:tab w:val="left" w:pos="851"/>
        </w:tabs>
        <w:spacing w:line="276" w:lineRule="auto"/>
        <w:ind w:left="851" w:right="141"/>
        <w:rPr>
          <w:sz w:val="22"/>
          <w:szCs w:val="22"/>
        </w:rPr>
      </w:pPr>
      <w:r w:rsidRPr="000745E7">
        <w:rPr>
          <w:sz w:val="22"/>
          <w:szCs w:val="22"/>
        </w:rPr>
        <w:t>"</w:t>
      </w:r>
      <w:proofErr w:type="spellStart"/>
      <w:r w:rsidR="0078592C" w:rsidRPr="000745E7">
        <w:rPr>
          <w:b/>
          <w:sz w:val="22"/>
          <w:szCs w:val="22"/>
        </w:rPr>
        <w:t>TDI</w:t>
      </w:r>
      <w:r w:rsidR="0078592C" w:rsidRPr="000745E7">
        <w:rPr>
          <w:b/>
          <w:sz w:val="22"/>
          <w:szCs w:val="22"/>
          <w:vertAlign w:val="subscript"/>
        </w:rPr>
        <w:t>k</w:t>
      </w:r>
      <w:proofErr w:type="spellEnd"/>
      <w:r w:rsidRPr="000745E7">
        <w:rPr>
          <w:sz w:val="22"/>
          <w:szCs w:val="22"/>
        </w:rPr>
        <w:t>"</w:t>
      </w:r>
      <w:r w:rsidR="0078592C" w:rsidRPr="000745E7">
        <w:rPr>
          <w:sz w:val="22"/>
          <w:szCs w:val="22"/>
        </w:rPr>
        <w:t xml:space="preserve"> correspondente à Taxa DI, de ordem k, expressa ao dia, calculada com 8 (oito) casas decimais, com arredondamento, apurado da seguinte forma:</w:t>
      </w:r>
    </w:p>
    <w:p w14:paraId="10F83D13" w14:textId="77777777" w:rsidR="005B13CA" w:rsidRPr="000745E7" w:rsidRDefault="005B13CA" w:rsidP="005B13CA">
      <w:pPr>
        <w:widowControl w:val="0"/>
        <w:tabs>
          <w:tab w:val="left" w:pos="709"/>
        </w:tabs>
        <w:spacing w:before="200" w:after="200" w:line="300" w:lineRule="atLeast"/>
        <w:ind w:left="709"/>
        <w:jc w:val="center"/>
        <w:rPr>
          <w:sz w:val="22"/>
          <w:szCs w:val="22"/>
        </w:rPr>
      </w:pPr>
      <w:r w:rsidRPr="000745E7">
        <w:rPr>
          <w:noProof/>
          <w:sz w:val="22"/>
          <w:szCs w:val="22"/>
        </w:rPr>
        <w:drawing>
          <wp:inline distT="0" distB="0" distL="0" distR="0" wp14:anchorId="63ACF237" wp14:editId="7CD51526">
            <wp:extent cx="1492250" cy="52705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2250" cy="527050"/>
                    </a:xfrm>
                    <a:prstGeom prst="rect">
                      <a:avLst/>
                    </a:prstGeom>
                    <a:noFill/>
                    <a:ln>
                      <a:noFill/>
                    </a:ln>
                  </pic:spPr>
                </pic:pic>
              </a:graphicData>
            </a:graphic>
          </wp:inline>
        </w:drawing>
      </w:r>
    </w:p>
    <w:p w14:paraId="1E4BC9B0" w14:textId="77777777" w:rsidR="005B13CA" w:rsidRPr="000745E7" w:rsidRDefault="005B13CA" w:rsidP="00EB7A71">
      <w:pPr>
        <w:widowControl w:val="0"/>
        <w:tabs>
          <w:tab w:val="left" w:pos="851"/>
        </w:tabs>
        <w:spacing w:before="200" w:after="200" w:line="300" w:lineRule="atLeast"/>
        <w:ind w:left="851"/>
        <w:rPr>
          <w:sz w:val="22"/>
          <w:szCs w:val="22"/>
        </w:rPr>
      </w:pPr>
      <w:r w:rsidRPr="000745E7">
        <w:rPr>
          <w:sz w:val="22"/>
          <w:szCs w:val="22"/>
        </w:rPr>
        <w:t>Sendo que:</w:t>
      </w:r>
    </w:p>
    <w:p w14:paraId="5C8518DD" w14:textId="0E19B3EF" w:rsidR="005B13CA" w:rsidRPr="000745E7" w:rsidRDefault="005B13CA" w:rsidP="00EB7A71">
      <w:pPr>
        <w:widowControl w:val="0"/>
        <w:tabs>
          <w:tab w:val="left" w:pos="851"/>
        </w:tabs>
        <w:spacing w:before="200" w:after="200" w:line="300" w:lineRule="atLeast"/>
        <w:ind w:left="851"/>
        <w:rPr>
          <w:sz w:val="22"/>
          <w:szCs w:val="22"/>
        </w:rPr>
      </w:pPr>
      <w:proofErr w:type="spellStart"/>
      <w:r w:rsidRPr="000745E7">
        <w:rPr>
          <w:b/>
          <w:sz w:val="22"/>
          <w:szCs w:val="22"/>
        </w:rPr>
        <w:t>DI</w:t>
      </w:r>
      <w:r w:rsidRPr="000745E7">
        <w:rPr>
          <w:b/>
          <w:sz w:val="22"/>
          <w:szCs w:val="22"/>
          <w:vertAlign w:val="subscript"/>
        </w:rPr>
        <w:t>k</w:t>
      </w:r>
      <w:proofErr w:type="spellEnd"/>
      <w:r w:rsidRPr="000745E7">
        <w:rPr>
          <w:sz w:val="22"/>
          <w:szCs w:val="22"/>
        </w:rPr>
        <w:t xml:space="preserve"> = Taxa DI, de ordem </w:t>
      </w:r>
      <w:r w:rsidR="00373DED" w:rsidRPr="000745E7">
        <w:rPr>
          <w:sz w:val="22"/>
          <w:szCs w:val="22"/>
        </w:rPr>
        <w:t>"</w:t>
      </w:r>
      <w:r w:rsidRPr="000745E7">
        <w:rPr>
          <w:sz w:val="22"/>
          <w:szCs w:val="22"/>
        </w:rPr>
        <w:t>k</w:t>
      </w:r>
      <w:r w:rsidR="00373DED" w:rsidRPr="000745E7">
        <w:rPr>
          <w:sz w:val="22"/>
          <w:szCs w:val="22"/>
        </w:rPr>
        <w:t>"</w:t>
      </w:r>
      <w:r w:rsidRPr="000745E7">
        <w:rPr>
          <w:sz w:val="22"/>
          <w:szCs w:val="22"/>
        </w:rPr>
        <w:t>, divulgada pela B3, utilizada com 2 (duas) casas decimais;</w:t>
      </w:r>
    </w:p>
    <w:p w14:paraId="7917AB67" w14:textId="751BC852" w:rsidR="005B13CA" w:rsidRPr="000745E7" w:rsidRDefault="005B13CA" w:rsidP="00EB7A71">
      <w:pPr>
        <w:widowControl w:val="0"/>
        <w:tabs>
          <w:tab w:val="left" w:pos="851"/>
        </w:tabs>
        <w:spacing w:before="200" w:after="200" w:line="300" w:lineRule="atLeast"/>
        <w:ind w:left="851"/>
        <w:rPr>
          <w:sz w:val="22"/>
          <w:szCs w:val="22"/>
        </w:rPr>
      </w:pPr>
      <w:proofErr w:type="spellStart"/>
      <w:r w:rsidRPr="000745E7">
        <w:rPr>
          <w:b/>
          <w:sz w:val="22"/>
          <w:szCs w:val="22"/>
        </w:rPr>
        <w:t>FatorSpread</w:t>
      </w:r>
      <w:proofErr w:type="spellEnd"/>
      <w:r w:rsidRPr="000745E7">
        <w:rPr>
          <w:sz w:val="22"/>
          <w:szCs w:val="22"/>
        </w:rPr>
        <w:t xml:space="preserve"> = </w:t>
      </w:r>
      <w:r w:rsidR="00B86CD8" w:rsidRPr="000745E7">
        <w:rPr>
          <w:sz w:val="22"/>
          <w:szCs w:val="22"/>
        </w:rPr>
        <w:t>corresponde a s</w:t>
      </w:r>
      <w:r w:rsidRPr="000745E7">
        <w:rPr>
          <w:sz w:val="22"/>
          <w:szCs w:val="22"/>
        </w:rPr>
        <w:t>obretaxa, calculada com 9 (nove) casas decimais, com arredondamento, apurado da seguinte forma:</w:t>
      </w:r>
    </w:p>
    <w:p w14:paraId="1C177572" w14:textId="53CBD274" w:rsidR="005B13CA" w:rsidRPr="000745E7" w:rsidRDefault="00B86CD8" w:rsidP="005B13CA">
      <w:pPr>
        <w:widowControl w:val="0"/>
        <w:tabs>
          <w:tab w:val="left" w:pos="709"/>
        </w:tabs>
        <w:spacing w:before="200" w:after="200" w:line="300" w:lineRule="atLeast"/>
        <w:ind w:left="709"/>
        <w:jc w:val="center"/>
        <w:rPr>
          <w:sz w:val="22"/>
          <w:szCs w:val="22"/>
        </w:rPr>
      </w:pPr>
      <w:r w:rsidRPr="000745E7">
        <w:rPr>
          <w:noProof/>
          <w:sz w:val="22"/>
          <w:szCs w:val="22"/>
        </w:rPr>
        <w:drawing>
          <wp:inline distT="0" distB="0" distL="0" distR="0" wp14:anchorId="4D5581EF" wp14:editId="646686D6">
            <wp:extent cx="1777365" cy="5562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777365" cy="556260"/>
                    </a:xfrm>
                    <a:prstGeom prst="rect">
                      <a:avLst/>
                    </a:prstGeom>
                    <a:noFill/>
                    <a:ln>
                      <a:noFill/>
                    </a:ln>
                  </pic:spPr>
                </pic:pic>
              </a:graphicData>
            </a:graphic>
          </wp:inline>
        </w:drawing>
      </w:r>
    </w:p>
    <w:p w14:paraId="4B0166F6" w14:textId="77777777" w:rsidR="005B13CA" w:rsidRPr="000745E7" w:rsidRDefault="005B13CA" w:rsidP="00EB7A71">
      <w:pPr>
        <w:widowControl w:val="0"/>
        <w:tabs>
          <w:tab w:val="left" w:pos="851"/>
        </w:tabs>
        <w:spacing w:before="200" w:after="200" w:line="300" w:lineRule="atLeast"/>
        <w:ind w:left="851"/>
        <w:rPr>
          <w:sz w:val="22"/>
          <w:szCs w:val="22"/>
        </w:rPr>
      </w:pPr>
      <w:r w:rsidRPr="000745E7">
        <w:rPr>
          <w:sz w:val="22"/>
          <w:szCs w:val="22"/>
        </w:rPr>
        <w:t>Sendo que:</w:t>
      </w:r>
    </w:p>
    <w:p w14:paraId="0FD7CF53" w14:textId="40D36D33" w:rsidR="005B13CA" w:rsidRPr="000745E7" w:rsidRDefault="005B13CA" w:rsidP="00EB7A71">
      <w:pPr>
        <w:widowControl w:val="0"/>
        <w:tabs>
          <w:tab w:val="left" w:pos="851"/>
        </w:tabs>
        <w:spacing w:before="200" w:after="200" w:line="300" w:lineRule="atLeast"/>
        <w:ind w:left="851"/>
        <w:rPr>
          <w:sz w:val="22"/>
          <w:szCs w:val="22"/>
        </w:rPr>
      </w:pPr>
      <w:r w:rsidRPr="000745E7">
        <w:rPr>
          <w:b/>
          <w:i/>
          <w:sz w:val="22"/>
          <w:szCs w:val="22"/>
        </w:rPr>
        <w:t>spread</w:t>
      </w:r>
      <w:r w:rsidRPr="000745E7">
        <w:rPr>
          <w:sz w:val="22"/>
          <w:szCs w:val="22"/>
        </w:rPr>
        <w:t xml:space="preserve"> = a ser definido com o Procedimento de </w:t>
      </w:r>
      <w:proofErr w:type="spellStart"/>
      <w:r w:rsidRPr="000745E7">
        <w:rPr>
          <w:i/>
          <w:iCs/>
          <w:sz w:val="22"/>
          <w:szCs w:val="22"/>
        </w:rPr>
        <w:t>Bookbuilding</w:t>
      </w:r>
      <w:proofErr w:type="spellEnd"/>
      <w:r w:rsidRPr="000745E7">
        <w:rPr>
          <w:sz w:val="22"/>
          <w:szCs w:val="22"/>
        </w:rPr>
        <w:t>, limitado a 1,5</w:t>
      </w:r>
      <w:r w:rsidR="00B86CD8" w:rsidRPr="000745E7">
        <w:rPr>
          <w:sz w:val="22"/>
          <w:szCs w:val="22"/>
        </w:rPr>
        <w:t>0</w:t>
      </w:r>
      <w:r w:rsidRPr="000745E7">
        <w:rPr>
          <w:sz w:val="22"/>
          <w:szCs w:val="22"/>
        </w:rPr>
        <w:t>000; e</w:t>
      </w:r>
    </w:p>
    <w:p w14:paraId="65396277" w14:textId="5C27BD1D" w:rsidR="005B13CA" w:rsidRPr="000745E7" w:rsidRDefault="00716A59" w:rsidP="00EB7A71">
      <w:pPr>
        <w:widowControl w:val="0"/>
        <w:tabs>
          <w:tab w:val="left" w:pos="851"/>
        </w:tabs>
        <w:spacing w:before="200" w:after="200" w:line="300" w:lineRule="atLeast"/>
        <w:ind w:left="851"/>
        <w:rPr>
          <w:sz w:val="22"/>
          <w:szCs w:val="22"/>
        </w:rPr>
      </w:pPr>
      <w:r w:rsidRPr="000745E7">
        <w:rPr>
          <w:b/>
          <w:sz w:val="22"/>
          <w:szCs w:val="22"/>
        </w:rPr>
        <w:lastRenderedPageBreak/>
        <w:t>DP</w:t>
      </w:r>
      <w:r w:rsidR="005B13CA" w:rsidRPr="000745E7">
        <w:rPr>
          <w:sz w:val="22"/>
          <w:szCs w:val="22"/>
        </w:rPr>
        <w:t xml:space="preserve"> = número de Dias Úteis entra a </w:t>
      </w:r>
      <w:r w:rsidR="00D27A5C">
        <w:rPr>
          <w:sz w:val="22"/>
          <w:szCs w:val="22"/>
        </w:rPr>
        <w:t>Data de Início da Rentabilidade</w:t>
      </w:r>
      <w:r w:rsidRPr="000745E7">
        <w:rPr>
          <w:sz w:val="22"/>
          <w:szCs w:val="22"/>
        </w:rPr>
        <w:t xml:space="preserve"> ou última Data de Pagamento da</w:t>
      </w:r>
      <w:r w:rsidR="00B96D0C" w:rsidRPr="000745E7">
        <w:rPr>
          <w:sz w:val="22"/>
          <w:szCs w:val="22"/>
        </w:rPr>
        <w:t xml:space="preserve"> Remuneração das Debêntures DI, o que ocorrer por último, inclusive, e, a data de cálculo, exclusive</w:t>
      </w:r>
      <w:r w:rsidR="005B13CA" w:rsidRPr="000745E7">
        <w:rPr>
          <w:sz w:val="22"/>
          <w:szCs w:val="22"/>
        </w:rPr>
        <w:t xml:space="preserve">, sendo </w:t>
      </w:r>
      <w:r w:rsidR="00373DED" w:rsidRPr="000745E7">
        <w:rPr>
          <w:sz w:val="22"/>
          <w:szCs w:val="22"/>
        </w:rPr>
        <w:t>"</w:t>
      </w:r>
      <w:r w:rsidR="00B96D0C" w:rsidRPr="000745E7">
        <w:rPr>
          <w:sz w:val="22"/>
          <w:szCs w:val="22"/>
        </w:rPr>
        <w:t>DP</w:t>
      </w:r>
      <w:r w:rsidR="00373DED" w:rsidRPr="000745E7">
        <w:rPr>
          <w:sz w:val="22"/>
          <w:szCs w:val="22"/>
        </w:rPr>
        <w:t>"</w:t>
      </w:r>
      <w:r w:rsidR="005B13CA" w:rsidRPr="000745E7">
        <w:rPr>
          <w:sz w:val="22"/>
          <w:szCs w:val="22"/>
        </w:rPr>
        <w:t xml:space="preserve"> um número inteiro.</w:t>
      </w:r>
    </w:p>
    <w:p w14:paraId="751E835E" w14:textId="7B8EF871" w:rsidR="00B96D0C" w:rsidRPr="000745E7" w:rsidRDefault="00B96D0C" w:rsidP="00EB7A71">
      <w:pPr>
        <w:widowControl w:val="0"/>
        <w:tabs>
          <w:tab w:val="left" w:pos="851"/>
        </w:tabs>
        <w:spacing w:before="200" w:after="200" w:line="300" w:lineRule="atLeast"/>
        <w:ind w:left="851"/>
        <w:rPr>
          <w:sz w:val="22"/>
          <w:szCs w:val="22"/>
        </w:rPr>
      </w:pPr>
      <w:r w:rsidRPr="000745E7">
        <w:rPr>
          <w:sz w:val="22"/>
          <w:szCs w:val="22"/>
        </w:rPr>
        <w:t xml:space="preserve">Excepcionalmente, na data do pagamento da primeira Remuneração das Debêntures DI deverá ser capitalizado ao </w:t>
      </w:r>
      <w:r w:rsidR="004459D6" w:rsidRPr="000745E7">
        <w:rPr>
          <w:sz w:val="22"/>
          <w:szCs w:val="22"/>
        </w:rPr>
        <w:t>"</w:t>
      </w:r>
      <w:r w:rsidRPr="000745E7">
        <w:rPr>
          <w:sz w:val="22"/>
          <w:szCs w:val="22"/>
        </w:rPr>
        <w:t>Fator de Juros</w:t>
      </w:r>
      <w:r w:rsidR="004459D6" w:rsidRPr="000745E7">
        <w:rPr>
          <w:sz w:val="22"/>
          <w:szCs w:val="22"/>
        </w:rPr>
        <w:t>"</w:t>
      </w:r>
      <w:r w:rsidRPr="000745E7">
        <w:rPr>
          <w:sz w:val="22"/>
          <w:szCs w:val="22"/>
        </w:rPr>
        <w:t xml:space="preserve"> um prêmio de remuneração equivalente ao </w:t>
      </w:r>
      <w:proofErr w:type="spellStart"/>
      <w:r w:rsidRPr="000745E7">
        <w:rPr>
          <w:sz w:val="22"/>
          <w:szCs w:val="22"/>
        </w:rPr>
        <w:t>produtório</w:t>
      </w:r>
      <w:proofErr w:type="spellEnd"/>
      <w:r w:rsidRPr="000745E7">
        <w:rPr>
          <w:sz w:val="22"/>
          <w:szCs w:val="22"/>
        </w:rPr>
        <w:t xml:space="preserve"> de 2 (dois) Dias Úteis que antecedem a </w:t>
      </w:r>
      <w:r w:rsidR="00D627CE">
        <w:rPr>
          <w:sz w:val="22"/>
          <w:szCs w:val="22"/>
        </w:rPr>
        <w:t>Data de Início da Rentabilidade</w:t>
      </w:r>
      <w:r w:rsidRPr="000745E7">
        <w:rPr>
          <w:sz w:val="22"/>
          <w:szCs w:val="22"/>
        </w:rPr>
        <w:t xml:space="preserve"> </w:t>
      </w:r>
      <w:r w:rsidRPr="000745E7">
        <w:rPr>
          <w:i/>
          <w:iCs/>
          <w:sz w:val="22"/>
          <w:szCs w:val="22"/>
        </w:rPr>
        <w:t xml:space="preserve">pro rata </w:t>
      </w:r>
      <w:proofErr w:type="spellStart"/>
      <w:r w:rsidRPr="000745E7">
        <w:rPr>
          <w:i/>
          <w:iCs/>
          <w:sz w:val="22"/>
          <w:szCs w:val="22"/>
        </w:rPr>
        <w:t>temporis</w:t>
      </w:r>
      <w:proofErr w:type="spellEnd"/>
      <w:r w:rsidRPr="000745E7">
        <w:rPr>
          <w:sz w:val="22"/>
          <w:szCs w:val="22"/>
        </w:rPr>
        <w:t xml:space="preserve">. O cálculo deste prêmio ocorrerá de acordo com as regras de apuração, respectivamente, do </w:t>
      </w:r>
      <w:r w:rsidR="00373DED" w:rsidRPr="000745E7">
        <w:rPr>
          <w:sz w:val="22"/>
          <w:szCs w:val="22"/>
        </w:rPr>
        <w:t>"</w:t>
      </w:r>
      <w:r w:rsidRPr="000745E7">
        <w:rPr>
          <w:sz w:val="22"/>
          <w:szCs w:val="22"/>
        </w:rPr>
        <w:t>Fator DI</w:t>
      </w:r>
      <w:r w:rsidR="00373DED" w:rsidRPr="000745E7">
        <w:rPr>
          <w:sz w:val="22"/>
          <w:szCs w:val="22"/>
        </w:rPr>
        <w:t>"</w:t>
      </w:r>
      <w:r w:rsidRPr="000745E7">
        <w:rPr>
          <w:sz w:val="22"/>
          <w:szCs w:val="22"/>
        </w:rPr>
        <w:t xml:space="preserve"> e do </w:t>
      </w:r>
      <w:r w:rsidR="00373DED" w:rsidRPr="000745E7">
        <w:rPr>
          <w:sz w:val="22"/>
          <w:szCs w:val="22"/>
        </w:rPr>
        <w:t>"</w:t>
      </w:r>
      <w:r w:rsidRPr="000745E7">
        <w:rPr>
          <w:sz w:val="22"/>
          <w:szCs w:val="22"/>
        </w:rPr>
        <w:t>Fator Spread</w:t>
      </w:r>
      <w:r w:rsidR="00373DED" w:rsidRPr="000745E7">
        <w:rPr>
          <w:sz w:val="22"/>
          <w:szCs w:val="22"/>
        </w:rPr>
        <w:t>"</w:t>
      </w:r>
      <w:r w:rsidRPr="000745E7">
        <w:rPr>
          <w:sz w:val="22"/>
          <w:szCs w:val="22"/>
        </w:rPr>
        <w:t>, acima descritas.</w:t>
      </w:r>
    </w:p>
    <w:p w14:paraId="65835BBA" w14:textId="77777777" w:rsidR="005B13CA" w:rsidRPr="000745E7" w:rsidRDefault="005B13CA" w:rsidP="00EB7A71">
      <w:pPr>
        <w:pStyle w:val="PargrafodaLista"/>
        <w:widowControl w:val="0"/>
        <w:tabs>
          <w:tab w:val="left" w:pos="851"/>
        </w:tabs>
        <w:spacing w:before="200" w:after="200" w:line="300" w:lineRule="atLeast"/>
        <w:ind w:left="851"/>
        <w:rPr>
          <w:sz w:val="22"/>
          <w:szCs w:val="22"/>
        </w:rPr>
      </w:pPr>
      <w:r w:rsidRPr="000745E7">
        <w:rPr>
          <w:sz w:val="22"/>
          <w:szCs w:val="22"/>
        </w:rPr>
        <w:t>Observado que:</w:t>
      </w:r>
    </w:p>
    <w:p w14:paraId="7B62C901" w14:textId="6D035CA2" w:rsidR="005B13CA" w:rsidRPr="000745E7" w:rsidRDefault="00B96D0C" w:rsidP="00EB7A71">
      <w:pPr>
        <w:pStyle w:val="PargrafodaLista"/>
        <w:widowControl w:val="0"/>
        <w:numPr>
          <w:ilvl w:val="0"/>
          <w:numId w:val="16"/>
        </w:numPr>
        <w:tabs>
          <w:tab w:val="left" w:pos="851"/>
        </w:tabs>
        <w:spacing w:before="200" w:after="200" w:line="300" w:lineRule="atLeast"/>
        <w:ind w:left="851" w:firstLine="0"/>
        <w:rPr>
          <w:sz w:val="22"/>
          <w:szCs w:val="22"/>
        </w:rPr>
      </w:pPr>
      <w:r w:rsidRPr="000745E7">
        <w:rPr>
          <w:sz w:val="22"/>
          <w:szCs w:val="22"/>
        </w:rPr>
        <w:t>o fator resultante da expressão (1+TDI</w:t>
      </w:r>
      <w:r w:rsidRPr="000745E7">
        <w:rPr>
          <w:sz w:val="22"/>
          <w:szCs w:val="22"/>
          <w:vertAlign w:val="subscript"/>
        </w:rPr>
        <w:t>k</w:t>
      </w:r>
      <w:r w:rsidRPr="000745E7">
        <w:rPr>
          <w:sz w:val="22"/>
          <w:szCs w:val="22"/>
        </w:rPr>
        <w:t>) é considerado com 16 (dezesseis) casas decimais sem arredondamento</w:t>
      </w:r>
      <w:r w:rsidR="005B13CA" w:rsidRPr="000745E7">
        <w:rPr>
          <w:sz w:val="22"/>
          <w:szCs w:val="22"/>
        </w:rPr>
        <w:t xml:space="preserve">; </w:t>
      </w:r>
    </w:p>
    <w:p w14:paraId="17C634C9" w14:textId="16FD61A9" w:rsidR="005B13CA" w:rsidRPr="000745E7" w:rsidRDefault="009A40D1" w:rsidP="00EB7A71">
      <w:pPr>
        <w:pStyle w:val="PargrafodaLista"/>
        <w:widowControl w:val="0"/>
        <w:numPr>
          <w:ilvl w:val="0"/>
          <w:numId w:val="16"/>
        </w:numPr>
        <w:tabs>
          <w:tab w:val="left" w:pos="851"/>
        </w:tabs>
        <w:spacing w:before="200" w:after="200" w:line="300" w:lineRule="atLeast"/>
        <w:ind w:left="851" w:firstLine="0"/>
        <w:rPr>
          <w:sz w:val="22"/>
          <w:szCs w:val="22"/>
        </w:rPr>
      </w:pPr>
      <w:r w:rsidRPr="000745E7">
        <w:rPr>
          <w:sz w:val="22"/>
          <w:szCs w:val="22"/>
        </w:rPr>
        <w:t xml:space="preserve">efetua-se o </w:t>
      </w:r>
      <w:proofErr w:type="spellStart"/>
      <w:r w:rsidRPr="000745E7">
        <w:rPr>
          <w:sz w:val="22"/>
          <w:szCs w:val="22"/>
        </w:rPr>
        <w:t>produtório</w:t>
      </w:r>
      <w:proofErr w:type="spellEnd"/>
      <w:r w:rsidRPr="000745E7">
        <w:rPr>
          <w:sz w:val="22"/>
          <w:szCs w:val="22"/>
        </w:rPr>
        <w:t xml:space="preserve"> dos fatores diários (1+TDI</w:t>
      </w:r>
      <w:r w:rsidRPr="000745E7">
        <w:rPr>
          <w:sz w:val="22"/>
          <w:szCs w:val="22"/>
          <w:vertAlign w:val="subscript"/>
        </w:rPr>
        <w:t>k</w:t>
      </w:r>
      <w:r w:rsidRPr="000745E7">
        <w:rPr>
          <w:sz w:val="22"/>
          <w:szCs w:val="22"/>
        </w:rPr>
        <w:t>), sendo que, a cada fator diário acumulado, considera-se seu resultado com 16 (dezesseis) casas decimais, sem arredondamento, aplicando-se o próximo fator diário, e assim por diante até o último dia considerado</w:t>
      </w:r>
      <w:r w:rsidR="005B13CA" w:rsidRPr="000745E7">
        <w:rPr>
          <w:sz w:val="22"/>
          <w:szCs w:val="22"/>
        </w:rPr>
        <w:t>;</w:t>
      </w:r>
    </w:p>
    <w:p w14:paraId="29E3BB98" w14:textId="51BFB583" w:rsidR="005B13CA" w:rsidRPr="000745E7" w:rsidRDefault="009A40D1" w:rsidP="00EB7A71">
      <w:pPr>
        <w:pStyle w:val="PargrafodaLista"/>
        <w:widowControl w:val="0"/>
        <w:numPr>
          <w:ilvl w:val="0"/>
          <w:numId w:val="16"/>
        </w:numPr>
        <w:tabs>
          <w:tab w:val="left" w:pos="851"/>
        </w:tabs>
        <w:spacing w:before="200" w:after="200" w:line="300" w:lineRule="atLeast"/>
        <w:ind w:left="851" w:firstLine="0"/>
        <w:rPr>
          <w:sz w:val="22"/>
          <w:szCs w:val="22"/>
        </w:rPr>
      </w:pPr>
      <w:r w:rsidRPr="000745E7">
        <w:rPr>
          <w:sz w:val="22"/>
          <w:szCs w:val="22"/>
        </w:rPr>
        <w:t xml:space="preserve">uma vez os fatores estando acumulados, considera-se o fator resultante </w:t>
      </w:r>
      <w:r w:rsidR="00373DED" w:rsidRPr="000745E7">
        <w:rPr>
          <w:sz w:val="22"/>
          <w:szCs w:val="22"/>
        </w:rPr>
        <w:t>"</w:t>
      </w:r>
      <w:proofErr w:type="spellStart"/>
      <w:r w:rsidRPr="000745E7">
        <w:rPr>
          <w:sz w:val="22"/>
          <w:szCs w:val="22"/>
        </w:rPr>
        <w:t>FatorDI</w:t>
      </w:r>
      <w:proofErr w:type="spellEnd"/>
      <w:r w:rsidR="00373DED" w:rsidRPr="000745E7">
        <w:rPr>
          <w:sz w:val="22"/>
          <w:szCs w:val="22"/>
        </w:rPr>
        <w:t>"</w:t>
      </w:r>
      <w:r w:rsidRPr="000745E7">
        <w:rPr>
          <w:sz w:val="22"/>
          <w:szCs w:val="22"/>
        </w:rPr>
        <w:t>, com 8 (oito) casas decimais, com arredondamento</w:t>
      </w:r>
      <w:r w:rsidR="005B13CA" w:rsidRPr="000745E7">
        <w:rPr>
          <w:sz w:val="22"/>
          <w:szCs w:val="22"/>
        </w:rPr>
        <w:t>;</w:t>
      </w:r>
    </w:p>
    <w:p w14:paraId="20A06F04" w14:textId="4A5A7CB8" w:rsidR="005B13CA" w:rsidRPr="000745E7" w:rsidRDefault="009A40D1" w:rsidP="00EB7A71">
      <w:pPr>
        <w:pStyle w:val="PargrafodaLista"/>
        <w:widowControl w:val="0"/>
        <w:numPr>
          <w:ilvl w:val="0"/>
          <w:numId w:val="16"/>
        </w:numPr>
        <w:tabs>
          <w:tab w:val="left" w:pos="851"/>
        </w:tabs>
        <w:spacing w:before="200" w:after="200" w:line="300" w:lineRule="atLeast"/>
        <w:ind w:left="851" w:firstLine="0"/>
        <w:rPr>
          <w:sz w:val="22"/>
          <w:szCs w:val="22"/>
        </w:rPr>
      </w:pPr>
      <w:r w:rsidRPr="000745E7">
        <w:rPr>
          <w:sz w:val="22"/>
          <w:szCs w:val="22"/>
        </w:rPr>
        <w:t>o fator resultante da expressão (</w:t>
      </w:r>
      <w:proofErr w:type="spellStart"/>
      <w:r w:rsidRPr="000745E7">
        <w:rPr>
          <w:sz w:val="22"/>
          <w:szCs w:val="22"/>
        </w:rPr>
        <w:t>FatorDI</w:t>
      </w:r>
      <w:proofErr w:type="spellEnd"/>
      <w:r w:rsidRPr="000745E7">
        <w:rPr>
          <w:sz w:val="22"/>
          <w:szCs w:val="22"/>
        </w:rPr>
        <w:t xml:space="preserve"> x </w:t>
      </w:r>
      <w:proofErr w:type="spellStart"/>
      <w:r w:rsidRPr="000745E7">
        <w:rPr>
          <w:sz w:val="22"/>
          <w:szCs w:val="22"/>
        </w:rPr>
        <w:t>FatorSpread</w:t>
      </w:r>
      <w:proofErr w:type="spellEnd"/>
      <w:r w:rsidRPr="000745E7">
        <w:rPr>
          <w:sz w:val="22"/>
          <w:szCs w:val="22"/>
        </w:rPr>
        <w:t>) é considerado com 9 (nove) casas decimais, com arredondamento</w:t>
      </w:r>
      <w:r w:rsidR="005B13CA" w:rsidRPr="000745E7">
        <w:rPr>
          <w:sz w:val="22"/>
          <w:szCs w:val="22"/>
        </w:rPr>
        <w:t>;</w:t>
      </w:r>
    </w:p>
    <w:p w14:paraId="45CFBA27" w14:textId="36DE115F" w:rsidR="005B13CA" w:rsidRPr="000745E7" w:rsidRDefault="009A40D1" w:rsidP="00EB7A71">
      <w:pPr>
        <w:pStyle w:val="PargrafodaLista"/>
        <w:widowControl w:val="0"/>
        <w:numPr>
          <w:ilvl w:val="0"/>
          <w:numId w:val="16"/>
        </w:numPr>
        <w:tabs>
          <w:tab w:val="left" w:pos="851"/>
        </w:tabs>
        <w:spacing w:before="200" w:after="200" w:line="300" w:lineRule="atLeast"/>
        <w:ind w:left="851" w:firstLine="0"/>
        <w:rPr>
          <w:sz w:val="22"/>
          <w:szCs w:val="22"/>
        </w:rPr>
      </w:pPr>
      <w:r w:rsidRPr="000745E7">
        <w:rPr>
          <w:sz w:val="22"/>
          <w:szCs w:val="22"/>
        </w:rPr>
        <w:t xml:space="preserve">para a aplicação de </w:t>
      </w:r>
      <w:proofErr w:type="spellStart"/>
      <w:r w:rsidRPr="000745E7">
        <w:rPr>
          <w:sz w:val="22"/>
          <w:szCs w:val="22"/>
        </w:rPr>
        <w:t>DIk</w:t>
      </w:r>
      <w:proofErr w:type="spellEnd"/>
      <w:r w:rsidRPr="000745E7">
        <w:rPr>
          <w:sz w:val="22"/>
          <w:szCs w:val="22"/>
        </w:rPr>
        <w:t xml:space="preserve"> será sempre considerado a Taxa DI divulgada no 2º (segund</w:t>
      </w:r>
      <w:r w:rsidR="00680F5F">
        <w:rPr>
          <w:sz w:val="22"/>
          <w:szCs w:val="22"/>
        </w:rPr>
        <w:t>o</w:t>
      </w:r>
      <w:r w:rsidRPr="000745E7">
        <w:rPr>
          <w:sz w:val="22"/>
          <w:szCs w:val="22"/>
        </w:rPr>
        <w:t xml:space="preserve">) Dia Útil imediatamente anterior à data de cálculo (exemplo: para cálculo dos Juros Remuneratórios no dia 15, a Taxa DI considerada será a publicada no dia </w:t>
      </w:r>
      <w:r w:rsidR="006C5319" w:rsidRPr="000745E7">
        <w:rPr>
          <w:sz w:val="22"/>
          <w:szCs w:val="22"/>
        </w:rPr>
        <w:t xml:space="preserve">13 </w:t>
      </w:r>
      <w:r w:rsidRPr="000745E7">
        <w:rPr>
          <w:sz w:val="22"/>
          <w:szCs w:val="22"/>
        </w:rPr>
        <w:t>pela B3 S.A. – Brasil, Bolsa e Balcão, pressupondo-se que tanto os dias 13, 14 e 15 são Dias Úteis)</w:t>
      </w:r>
      <w:r w:rsidR="005B13CA" w:rsidRPr="000745E7">
        <w:rPr>
          <w:sz w:val="22"/>
          <w:szCs w:val="22"/>
        </w:rPr>
        <w:t>;</w:t>
      </w:r>
    </w:p>
    <w:p w14:paraId="4D2551DE" w14:textId="09B19779" w:rsidR="005B13CA" w:rsidRPr="000745E7" w:rsidRDefault="006C5319" w:rsidP="00EB7A71">
      <w:pPr>
        <w:pStyle w:val="PargrafodaLista"/>
        <w:widowControl w:val="0"/>
        <w:numPr>
          <w:ilvl w:val="0"/>
          <w:numId w:val="16"/>
        </w:numPr>
        <w:tabs>
          <w:tab w:val="left" w:pos="851"/>
        </w:tabs>
        <w:spacing w:before="200" w:after="200" w:line="300" w:lineRule="atLeast"/>
        <w:ind w:left="851" w:firstLine="0"/>
        <w:rPr>
          <w:sz w:val="22"/>
          <w:szCs w:val="22"/>
        </w:rPr>
      </w:pPr>
      <w:r w:rsidRPr="000745E7">
        <w:rPr>
          <w:sz w:val="22"/>
          <w:szCs w:val="22"/>
        </w:rPr>
        <w:t>a Taxa DI deverá ser utilizada considerando idêntico número de casa decimais divulgado pela entidade responsável pelo seu cálculo</w:t>
      </w:r>
      <w:r w:rsidR="005B13CA" w:rsidRPr="000745E7">
        <w:rPr>
          <w:sz w:val="22"/>
          <w:szCs w:val="22"/>
        </w:rPr>
        <w:t>; e</w:t>
      </w:r>
    </w:p>
    <w:p w14:paraId="35FF709C" w14:textId="7E8C4706" w:rsidR="005B13CA" w:rsidRPr="000745E7" w:rsidRDefault="006C5319" w:rsidP="00EB7A71">
      <w:pPr>
        <w:pStyle w:val="PargrafodaLista"/>
        <w:widowControl w:val="0"/>
        <w:numPr>
          <w:ilvl w:val="0"/>
          <w:numId w:val="16"/>
        </w:numPr>
        <w:tabs>
          <w:tab w:val="left" w:pos="709"/>
          <w:tab w:val="left" w:pos="851"/>
          <w:tab w:val="left" w:pos="1560"/>
        </w:tabs>
        <w:spacing w:after="0" w:line="300" w:lineRule="exact"/>
        <w:ind w:left="851" w:firstLine="0"/>
        <w:rPr>
          <w:i/>
          <w:iCs/>
          <w:sz w:val="22"/>
          <w:szCs w:val="22"/>
        </w:rPr>
      </w:pPr>
      <w:r w:rsidRPr="000745E7">
        <w:rPr>
          <w:sz w:val="22"/>
          <w:szCs w:val="22"/>
        </w:rPr>
        <w:t xml:space="preserve">Define-se como </w:t>
      </w:r>
      <w:r w:rsidR="00A933CC" w:rsidRPr="000745E7">
        <w:rPr>
          <w:sz w:val="22"/>
          <w:szCs w:val="22"/>
        </w:rPr>
        <w:t>"</w:t>
      </w:r>
      <w:r w:rsidRPr="000745E7">
        <w:rPr>
          <w:bCs/>
          <w:sz w:val="22"/>
          <w:szCs w:val="22"/>
          <w:u w:val="single"/>
        </w:rPr>
        <w:t>Período de Capitalização</w:t>
      </w:r>
      <w:r w:rsidR="006E2E01" w:rsidRPr="000745E7">
        <w:rPr>
          <w:bCs/>
          <w:sz w:val="22"/>
          <w:szCs w:val="22"/>
          <w:u w:val="single"/>
        </w:rPr>
        <w:t xml:space="preserve"> DI</w:t>
      </w:r>
      <w:r w:rsidR="00A933CC" w:rsidRPr="000745E7">
        <w:rPr>
          <w:bCs/>
          <w:sz w:val="22"/>
          <w:szCs w:val="22"/>
        </w:rPr>
        <w:t>"</w:t>
      </w:r>
      <w:r w:rsidRPr="000745E7">
        <w:rPr>
          <w:sz w:val="22"/>
          <w:szCs w:val="22"/>
        </w:rPr>
        <w:t xml:space="preserve"> o intervalo de tempo que se inicia na </w:t>
      </w:r>
      <w:r w:rsidR="00680F5F">
        <w:rPr>
          <w:sz w:val="22"/>
          <w:szCs w:val="22"/>
        </w:rPr>
        <w:t>Data de Início da Rentabilidade</w:t>
      </w:r>
      <w:r w:rsidRPr="000745E7">
        <w:rPr>
          <w:sz w:val="22"/>
          <w:szCs w:val="22"/>
        </w:rPr>
        <w:t xml:space="preserve"> (inclusive), no caso do primeiro Período de Capitalização, ou na Data de Pagamento Da Remuneração das Debêntures DI imediatamente anterior (inclusive), no caso dos demais Períodos de Capitalização, e termina na Data de Pagamento da Remuneração das Debêntures DI correspondente ao período (exclusive). Cada Período de Capitalização sucede o anterior sem solução de continuidade, até a Data de Vencimento das Debêntures DI</w:t>
      </w:r>
      <w:r w:rsidR="005B13CA" w:rsidRPr="000745E7">
        <w:rPr>
          <w:sz w:val="22"/>
          <w:szCs w:val="22"/>
        </w:rPr>
        <w:t>.</w:t>
      </w:r>
    </w:p>
    <w:p w14:paraId="1098D335" w14:textId="77777777" w:rsidR="00A933CC" w:rsidRPr="000745E7" w:rsidRDefault="00A933CC" w:rsidP="00EB7A71">
      <w:pPr>
        <w:pStyle w:val="PargrafodaLista"/>
        <w:widowControl w:val="0"/>
        <w:tabs>
          <w:tab w:val="left" w:pos="709"/>
          <w:tab w:val="left" w:pos="851"/>
          <w:tab w:val="left" w:pos="1560"/>
        </w:tabs>
        <w:spacing w:after="0" w:line="300" w:lineRule="exact"/>
        <w:ind w:left="851"/>
        <w:rPr>
          <w:i/>
          <w:iCs/>
          <w:sz w:val="22"/>
          <w:szCs w:val="22"/>
        </w:rPr>
      </w:pPr>
    </w:p>
    <w:p w14:paraId="462949D0" w14:textId="09B25021" w:rsidR="005B13CA" w:rsidRPr="000745E7" w:rsidRDefault="00452D22" w:rsidP="00EB7A71">
      <w:pPr>
        <w:pStyle w:val="PargrafodaLista"/>
        <w:numPr>
          <w:ilvl w:val="3"/>
          <w:numId w:val="55"/>
        </w:numPr>
        <w:tabs>
          <w:tab w:val="left" w:pos="993"/>
          <w:tab w:val="left" w:pos="1560"/>
          <w:tab w:val="left" w:pos="1843"/>
        </w:tabs>
        <w:spacing w:after="0" w:line="300" w:lineRule="exact"/>
        <w:ind w:left="851" w:hanging="11"/>
        <w:rPr>
          <w:sz w:val="22"/>
          <w:szCs w:val="22"/>
        </w:rPr>
      </w:pPr>
      <w:r w:rsidRPr="000745E7">
        <w:rPr>
          <w:sz w:val="22"/>
          <w:szCs w:val="22"/>
        </w:rPr>
        <w:t>Se, a qualquer tempo durante a vigência das Debêntures DI, não houver divulgação da Taxa DI, será aplicada a última Taxa DI disponível até o momento para cálculo da Remuneração das Debêntures DI, não sendo devidas quaisquer compensações entre a Emissora e a Debenturista quando da divulgação posterior da Taxa DI que seria aplicável.</w:t>
      </w:r>
    </w:p>
    <w:p w14:paraId="18B8BAC9" w14:textId="687395E8" w:rsidR="00D131CE" w:rsidRPr="000745E7" w:rsidRDefault="00D131CE" w:rsidP="00D131CE">
      <w:pPr>
        <w:pStyle w:val="PargrafodaLista"/>
        <w:tabs>
          <w:tab w:val="left" w:pos="709"/>
          <w:tab w:val="left" w:pos="1560"/>
        </w:tabs>
        <w:spacing w:after="0" w:line="300" w:lineRule="exact"/>
        <w:ind w:left="720"/>
        <w:rPr>
          <w:sz w:val="22"/>
          <w:szCs w:val="22"/>
        </w:rPr>
      </w:pPr>
    </w:p>
    <w:p w14:paraId="354AE017" w14:textId="3D6A66A6" w:rsidR="005A104B" w:rsidRPr="000745E7" w:rsidRDefault="005A104B" w:rsidP="00EB7A71">
      <w:pPr>
        <w:pStyle w:val="PargrafodaLista"/>
        <w:tabs>
          <w:tab w:val="left" w:pos="993"/>
          <w:tab w:val="left" w:pos="1560"/>
        </w:tabs>
        <w:spacing w:after="0" w:line="300" w:lineRule="exact"/>
        <w:ind w:left="851"/>
        <w:rPr>
          <w:sz w:val="22"/>
          <w:szCs w:val="22"/>
        </w:rPr>
      </w:pPr>
      <w:r w:rsidRPr="000745E7">
        <w:rPr>
          <w:i/>
          <w:iCs/>
          <w:sz w:val="22"/>
          <w:szCs w:val="22"/>
          <w:u w:val="single"/>
        </w:rPr>
        <w:t>Indisponibilidade da Taxa DI</w:t>
      </w:r>
    </w:p>
    <w:p w14:paraId="5D8C942B" w14:textId="77777777" w:rsidR="005A104B" w:rsidRPr="000745E7" w:rsidRDefault="005A104B" w:rsidP="00D131CE">
      <w:pPr>
        <w:pStyle w:val="PargrafodaLista"/>
        <w:tabs>
          <w:tab w:val="left" w:pos="709"/>
          <w:tab w:val="left" w:pos="1560"/>
        </w:tabs>
        <w:spacing w:after="0" w:line="300" w:lineRule="exact"/>
        <w:ind w:left="720"/>
        <w:rPr>
          <w:sz w:val="22"/>
          <w:szCs w:val="22"/>
        </w:rPr>
      </w:pPr>
    </w:p>
    <w:p w14:paraId="3C6B890B" w14:textId="171229A4" w:rsidR="00452D22" w:rsidRPr="000745E7" w:rsidRDefault="005A104B" w:rsidP="00EB7A71">
      <w:pPr>
        <w:pStyle w:val="PargrafodaLista"/>
        <w:numPr>
          <w:ilvl w:val="3"/>
          <w:numId w:val="55"/>
        </w:numPr>
        <w:tabs>
          <w:tab w:val="left" w:pos="851"/>
          <w:tab w:val="left" w:pos="1560"/>
          <w:tab w:val="left" w:pos="1985"/>
        </w:tabs>
        <w:spacing w:after="0" w:line="300" w:lineRule="exact"/>
        <w:ind w:left="851" w:hanging="11"/>
        <w:rPr>
          <w:sz w:val="22"/>
          <w:szCs w:val="22"/>
        </w:rPr>
      </w:pPr>
      <w:r w:rsidRPr="000745E7">
        <w:rPr>
          <w:sz w:val="22"/>
          <w:szCs w:val="22"/>
        </w:rPr>
        <w:t xml:space="preserve">Caso a Taxa DI deixe de ser divulgada por prazo superior a 30 (trinta) dias, ou caso seja extinta, ou haja a impossibilidade legal de aplicação da Taxa DI para cálculo da Remuneração das Debêntures DI, </w:t>
      </w:r>
      <w:r w:rsidRPr="000745E7">
        <w:rPr>
          <w:color w:val="000000"/>
          <w:sz w:val="22"/>
          <w:szCs w:val="22"/>
        </w:rPr>
        <w:t>a Securitizadora deverá, no prazo máximo de até 5 (cinco) Dias Úteis a contar do final de 30 (trinta) dias acima mencionado ou do evento de extinção ou inaplicabilidade, conforme o caso, convocar assembleia geral de titulares dos CRI</w:t>
      </w:r>
      <w:r w:rsidR="002B05DB">
        <w:rPr>
          <w:color w:val="000000"/>
          <w:sz w:val="22"/>
          <w:szCs w:val="22"/>
        </w:rPr>
        <w:t xml:space="preserve"> DI</w:t>
      </w:r>
      <w:r w:rsidRPr="000745E7">
        <w:rPr>
          <w:color w:val="000000"/>
          <w:sz w:val="22"/>
          <w:szCs w:val="22"/>
        </w:rPr>
        <w:t xml:space="preserve">, nos termos previstos no Termo de Securitização, para os titulares dos CRI </w:t>
      </w:r>
      <w:r w:rsidR="002B05DB">
        <w:rPr>
          <w:color w:val="000000"/>
          <w:sz w:val="22"/>
          <w:szCs w:val="22"/>
        </w:rPr>
        <w:t xml:space="preserve">DI </w:t>
      </w:r>
      <w:r w:rsidRPr="000745E7">
        <w:rPr>
          <w:color w:val="000000"/>
          <w:sz w:val="22"/>
          <w:szCs w:val="22"/>
        </w:rPr>
        <w:t>definirem, de comum acordo com a Emissora, observada a regulamentação aplicável, o novo parâmetro a ser aplicado</w:t>
      </w:r>
      <w:r w:rsidRPr="000745E7">
        <w:rPr>
          <w:sz w:val="22"/>
          <w:szCs w:val="22"/>
        </w:rPr>
        <w:t xml:space="preserve">. </w:t>
      </w:r>
      <w:r w:rsidRPr="000745E7">
        <w:rPr>
          <w:color w:val="000000"/>
          <w:sz w:val="22"/>
          <w:szCs w:val="22"/>
        </w:rPr>
        <w:t xml:space="preserve">Caso não haja acordo sobre o novo índice ou em caso de ausência de quórum de instalação e/ou deliberação, a Emissora deverá resgatar a integralidade das </w:t>
      </w:r>
      <w:r w:rsidRPr="000745E7">
        <w:rPr>
          <w:sz w:val="22"/>
          <w:szCs w:val="22"/>
        </w:rPr>
        <w:t>Debêntures DI</w:t>
      </w:r>
      <w:r w:rsidRPr="000745E7">
        <w:rPr>
          <w:color w:val="000000"/>
          <w:sz w:val="22"/>
          <w:szCs w:val="22"/>
        </w:rPr>
        <w:t>, com o consequente resgate antecipado dos CRI</w:t>
      </w:r>
      <w:r w:rsidR="002B05DB">
        <w:rPr>
          <w:color w:val="000000"/>
          <w:sz w:val="22"/>
          <w:szCs w:val="22"/>
        </w:rPr>
        <w:t xml:space="preserve"> DI</w:t>
      </w:r>
      <w:r w:rsidRPr="000745E7">
        <w:rPr>
          <w:color w:val="000000"/>
          <w:sz w:val="22"/>
          <w:szCs w:val="22"/>
        </w:rPr>
        <w:t xml:space="preserve">, sem multa ou prêmio de qualquer natureza, no prazo de 30 (trinta) dias após a data em que se verificar a impossibilidade de um acordo, ou na Data de Pagamento da Remuneração, o que ocorrer primeiro, mediante o pagamento do Valor Nominal Unitário ou do saldo do Valor Nominal Unitário das Debêntures DI, acrescido da Remuneração das Debêntures DI, calculada </w:t>
      </w:r>
      <w:r w:rsidRPr="000745E7">
        <w:rPr>
          <w:i/>
          <w:color w:val="000000"/>
          <w:sz w:val="22"/>
          <w:szCs w:val="22"/>
        </w:rPr>
        <w:t xml:space="preserve">pro rata </w:t>
      </w:r>
      <w:proofErr w:type="spellStart"/>
      <w:r w:rsidRPr="000745E7">
        <w:rPr>
          <w:i/>
          <w:color w:val="000000"/>
          <w:sz w:val="22"/>
          <w:szCs w:val="22"/>
        </w:rPr>
        <w:t>temporis</w:t>
      </w:r>
      <w:proofErr w:type="spellEnd"/>
      <w:r w:rsidRPr="000745E7">
        <w:rPr>
          <w:color w:val="000000"/>
          <w:sz w:val="22"/>
          <w:szCs w:val="22"/>
        </w:rPr>
        <w:t xml:space="preserve"> desde a Data de Início da Rentabilidade ou data de pagamento da Remuneração das Debêntures DI imediatamente anterior, conforme o caso, até a data do efetivo pagamento</w:t>
      </w:r>
      <w:r w:rsidR="009B4749" w:rsidRPr="000745E7">
        <w:rPr>
          <w:color w:val="000000"/>
          <w:sz w:val="22"/>
          <w:szCs w:val="22"/>
        </w:rPr>
        <w:t>.</w:t>
      </w:r>
    </w:p>
    <w:p w14:paraId="1A8724BF" w14:textId="77777777" w:rsidR="0067335B" w:rsidRPr="000745E7" w:rsidRDefault="0067335B" w:rsidP="00EB7A71">
      <w:pPr>
        <w:pStyle w:val="PargrafodaLista"/>
        <w:tabs>
          <w:tab w:val="left" w:pos="709"/>
          <w:tab w:val="left" w:pos="1560"/>
        </w:tabs>
        <w:spacing w:after="0" w:line="300" w:lineRule="exact"/>
        <w:ind w:left="851"/>
        <w:rPr>
          <w:sz w:val="22"/>
          <w:szCs w:val="22"/>
        </w:rPr>
      </w:pPr>
    </w:p>
    <w:p w14:paraId="23CD6690" w14:textId="2BB8D344" w:rsidR="00730B93" w:rsidRPr="000745E7" w:rsidRDefault="004459D6" w:rsidP="00174DCF">
      <w:pPr>
        <w:pStyle w:val="PargrafodaLista"/>
        <w:numPr>
          <w:ilvl w:val="2"/>
          <w:numId w:val="55"/>
        </w:numPr>
        <w:tabs>
          <w:tab w:val="left" w:pos="709"/>
          <w:tab w:val="left" w:pos="1560"/>
        </w:tabs>
        <w:spacing w:after="0" w:line="300" w:lineRule="exact"/>
        <w:ind w:left="851" w:firstLine="0"/>
        <w:rPr>
          <w:sz w:val="22"/>
          <w:szCs w:val="22"/>
        </w:rPr>
      </w:pPr>
      <w:r w:rsidRPr="000745E7">
        <w:rPr>
          <w:i/>
          <w:iCs/>
          <w:sz w:val="22"/>
          <w:szCs w:val="22"/>
          <w:u w:val="single"/>
        </w:rPr>
        <w:t xml:space="preserve">Remuneração das </w:t>
      </w:r>
      <w:r w:rsidR="0067335B" w:rsidRPr="000745E7">
        <w:rPr>
          <w:i/>
          <w:iCs/>
          <w:sz w:val="22"/>
          <w:szCs w:val="22"/>
          <w:u w:val="single"/>
        </w:rPr>
        <w:t>Debêntures IPCA</w:t>
      </w:r>
      <w:r w:rsidR="0067335B" w:rsidRPr="000745E7">
        <w:rPr>
          <w:sz w:val="22"/>
          <w:szCs w:val="22"/>
        </w:rPr>
        <w:t xml:space="preserve">. </w:t>
      </w:r>
      <w:r w:rsidR="00457F0B" w:rsidRPr="000745E7">
        <w:rPr>
          <w:sz w:val="22"/>
          <w:szCs w:val="22"/>
        </w:rPr>
        <w:t xml:space="preserve">A partir da </w:t>
      </w:r>
      <w:r w:rsidR="00FC6429">
        <w:rPr>
          <w:sz w:val="22"/>
          <w:szCs w:val="22"/>
        </w:rPr>
        <w:t>Data de Início da Rentabilidade</w:t>
      </w:r>
      <w:r w:rsidR="00457F0B" w:rsidRPr="000745E7">
        <w:rPr>
          <w:sz w:val="22"/>
          <w:szCs w:val="22"/>
        </w:rPr>
        <w:t xml:space="preserve">, sobre o Valor Nominal Unitário Atualizado das Debêntures </w:t>
      </w:r>
      <w:r w:rsidR="00CD54F3" w:rsidRPr="000745E7">
        <w:rPr>
          <w:sz w:val="22"/>
          <w:szCs w:val="22"/>
        </w:rPr>
        <w:t xml:space="preserve">IPCA </w:t>
      </w:r>
      <w:r w:rsidR="00457F0B" w:rsidRPr="000745E7">
        <w:rPr>
          <w:sz w:val="22"/>
          <w:szCs w:val="22"/>
        </w:rPr>
        <w:t xml:space="preserve">incidirão juros remuneratórios correspondentes a um determinado percentual ao ano, base 252 (duzentos e cinquenta e dois) Dias Úteis, calculados de forma exponencial e cumulativa pro rata </w:t>
      </w:r>
      <w:proofErr w:type="spellStart"/>
      <w:r w:rsidR="00457F0B" w:rsidRPr="000745E7">
        <w:rPr>
          <w:sz w:val="22"/>
          <w:szCs w:val="22"/>
        </w:rPr>
        <w:t>temporis</w:t>
      </w:r>
      <w:proofErr w:type="spellEnd"/>
      <w:r w:rsidR="00457F0B" w:rsidRPr="000745E7">
        <w:rPr>
          <w:sz w:val="22"/>
          <w:szCs w:val="22"/>
        </w:rPr>
        <w:t xml:space="preserve"> por Dias Úteis decorridos, desde a </w:t>
      </w:r>
      <w:r w:rsidR="00FC6429">
        <w:rPr>
          <w:sz w:val="22"/>
          <w:szCs w:val="22"/>
        </w:rPr>
        <w:t>Data de Início da Rentabilidade</w:t>
      </w:r>
      <w:r w:rsidR="00457F0B" w:rsidRPr="000745E7">
        <w:rPr>
          <w:sz w:val="22"/>
          <w:szCs w:val="22"/>
        </w:rPr>
        <w:t xml:space="preserve"> ou a Data de Pagamento da Remuneração </w:t>
      </w:r>
      <w:r w:rsidR="00CD54F3" w:rsidRPr="000745E7">
        <w:rPr>
          <w:sz w:val="22"/>
          <w:szCs w:val="22"/>
        </w:rPr>
        <w:t xml:space="preserve">das Debêntures IPCA </w:t>
      </w:r>
      <w:r w:rsidR="00457F0B" w:rsidRPr="000745E7">
        <w:rPr>
          <w:sz w:val="22"/>
          <w:szCs w:val="22"/>
        </w:rPr>
        <w:t>(conforme definido abaixo) imediatamente anterior, conforme o caso,</w:t>
      </w:r>
      <w:r w:rsidR="00344CD0" w:rsidRPr="000745E7">
        <w:rPr>
          <w:sz w:val="22"/>
          <w:szCs w:val="22"/>
        </w:rPr>
        <w:t xml:space="preserve"> inclusive</w:t>
      </w:r>
      <w:r w:rsidR="00457F0B" w:rsidRPr="000745E7">
        <w:rPr>
          <w:sz w:val="22"/>
          <w:szCs w:val="22"/>
        </w:rPr>
        <w:t xml:space="preserve"> até a data do efetivo pagamento, </w:t>
      </w:r>
      <w:r w:rsidR="00344CD0" w:rsidRPr="000745E7">
        <w:rPr>
          <w:sz w:val="22"/>
          <w:szCs w:val="22"/>
        </w:rPr>
        <w:t xml:space="preserve">exclusive </w:t>
      </w:r>
      <w:r w:rsidR="00457F0B" w:rsidRPr="000745E7">
        <w:rPr>
          <w:sz w:val="22"/>
          <w:szCs w:val="22"/>
        </w:rPr>
        <w:t xml:space="preserve">a ser definido na data de realização do Procedimento de </w:t>
      </w:r>
      <w:proofErr w:type="spellStart"/>
      <w:r w:rsidR="00457F0B" w:rsidRPr="000745E7">
        <w:rPr>
          <w:i/>
          <w:iCs/>
          <w:sz w:val="22"/>
          <w:szCs w:val="22"/>
        </w:rPr>
        <w:t>Bookbuilding</w:t>
      </w:r>
      <w:proofErr w:type="spellEnd"/>
      <w:r w:rsidR="00457F0B" w:rsidRPr="000745E7">
        <w:rPr>
          <w:sz w:val="22"/>
          <w:szCs w:val="22"/>
        </w:rPr>
        <w:t xml:space="preserve">, sendo limitada ao maior entre: (i) a cotação indicativa divulgada pela ANBIMA em sua página na rede mundial de computadores (http://www.anbima.com.br) da taxa interna de retorno do Tesouro IPCA+ com Juros Semestrais (NTN-B), com </w:t>
      </w:r>
      <w:r w:rsidR="00933FA2" w:rsidRPr="000745E7">
        <w:rPr>
          <w:sz w:val="22"/>
          <w:szCs w:val="22"/>
        </w:rPr>
        <w:t>"</w:t>
      </w:r>
      <w:r w:rsidR="00457F0B" w:rsidRPr="000745E7">
        <w:rPr>
          <w:sz w:val="22"/>
          <w:szCs w:val="22"/>
        </w:rPr>
        <w:t xml:space="preserve">vencimento em 2028, a ser apurada </w:t>
      </w:r>
      <w:r w:rsidR="005A276C" w:rsidRPr="000745E7">
        <w:rPr>
          <w:sz w:val="22"/>
          <w:szCs w:val="22"/>
        </w:rPr>
        <w:t>na data</w:t>
      </w:r>
      <w:r w:rsidR="00457F0B" w:rsidRPr="000745E7">
        <w:rPr>
          <w:sz w:val="22"/>
          <w:szCs w:val="22"/>
        </w:rPr>
        <w:t xml:space="preserve"> de realização do Procedimento de </w:t>
      </w:r>
      <w:proofErr w:type="spellStart"/>
      <w:r w:rsidR="00457F0B" w:rsidRPr="000745E7">
        <w:rPr>
          <w:i/>
          <w:iCs/>
          <w:sz w:val="22"/>
          <w:szCs w:val="22"/>
        </w:rPr>
        <w:t>Bookbuilding</w:t>
      </w:r>
      <w:proofErr w:type="spellEnd"/>
      <w:r w:rsidR="00457F0B" w:rsidRPr="000745E7">
        <w:rPr>
          <w:sz w:val="22"/>
          <w:szCs w:val="22"/>
        </w:rPr>
        <w:t>, acrescida exponencialmente de 1,</w:t>
      </w:r>
      <w:r w:rsidR="00036D7C" w:rsidRPr="000745E7">
        <w:rPr>
          <w:sz w:val="22"/>
          <w:szCs w:val="22"/>
        </w:rPr>
        <w:t>25</w:t>
      </w:r>
      <w:r w:rsidR="00457F0B" w:rsidRPr="000745E7">
        <w:rPr>
          <w:sz w:val="22"/>
          <w:szCs w:val="22"/>
        </w:rPr>
        <w:t xml:space="preserve">% (um inteiro e </w:t>
      </w:r>
      <w:r w:rsidR="00036D7C" w:rsidRPr="000745E7">
        <w:rPr>
          <w:sz w:val="22"/>
          <w:szCs w:val="22"/>
        </w:rPr>
        <w:t>vinte e cinco</w:t>
      </w:r>
      <w:r w:rsidR="00457F0B" w:rsidRPr="000745E7">
        <w:rPr>
          <w:sz w:val="22"/>
          <w:szCs w:val="22"/>
        </w:rPr>
        <w:t xml:space="preserve"> centésimos por cento) ao ano, base 252 (duzentos e cinquenta e dois) Dias Úteis; ou (</w:t>
      </w:r>
      <w:proofErr w:type="spellStart"/>
      <w:r w:rsidR="00457F0B" w:rsidRPr="000745E7">
        <w:rPr>
          <w:sz w:val="22"/>
          <w:szCs w:val="22"/>
        </w:rPr>
        <w:t>ii</w:t>
      </w:r>
      <w:proofErr w:type="spellEnd"/>
      <w:r w:rsidR="00457F0B" w:rsidRPr="000745E7">
        <w:rPr>
          <w:sz w:val="22"/>
          <w:szCs w:val="22"/>
        </w:rPr>
        <w:t xml:space="preserve">) 6,75% (seis inteiros e setenta e cinco centésimos por cento) </w:t>
      </w:r>
      <w:bookmarkStart w:id="42" w:name="_Hlk116029809"/>
      <w:r w:rsidR="00457F0B" w:rsidRPr="000745E7">
        <w:rPr>
          <w:sz w:val="22"/>
          <w:szCs w:val="22"/>
        </w:rPr>
        <w:t>ao ano, base 252 (duzentos e cinquenta e dois) Dias Úteis</w:t>
      </w:r>
      <w:bookmarkEnd w:id="42"/>
      <w:r w:rsidR="00457F0B" w:rsidRPr="000745E7">
        <w:rPr>
          <w:sz w:val="22"/>
          <w:szCs w:val="22"/>
        </w:rPr>
        <w:t xml:space="preserve"> ("</w:t>
      </w:r>
      <w:r w:rsidR="00457F0B" w:rsidRPr="000745E7">
        <w:rPr>
          <w:sz w:val="22"/>
          <w:szCs w:val="22"/>
          <w:u w:val="single"/>
        </w:rPr>
        <w:t>Remuneração das Debêntures</w:t>
      </w:r>
      <w:r w:rsidR="00BB71EB" w:rsidRPr="000745E7">
        <w:rPr>
          <w:sz w:val="22"/>
          <w:szCs w:val="22"/>
          <w:u w:val="single"/>
        </w:rPr>
        <w:t xml:space="preserve"> IPCA</w:t>
      </w:r>
      <w:r w:rsidR="00457F0B" w:rsidRPr="000745E7">
        <w:rPr>
          <w:sz w:val="22"/>
          <w:szCs w:val="22"/>
        </w:rPr>
        <w:t>"</w:t>
      </w:r>
      <w:r w:rsidR="00BB71EB" w:rsidRPr="000745E7">
        <w:rPr>
          <w:sz w:val="22"/>
          <w:szCs w:val="22"/>
        </w:rPr>
        <w:t xml:space="preserve"> e, quando mencionada em conjunto com a Remuneração das Debêntures DI, a "</w:t>
      </w:r>
      <w:r w:rsidR="00BB71EB" w:rsidRPr="000745E7">
        <w:rPr>
          <w:sz w:val="22"/>
          <w:szCs w:val="22"/>
          <w:u w:val="single"/>
        </w:rPr>
        <w:t>Remuneração das Debêntures</w:t>
      </w:r>
      <w:r w:rsidR="00BB71EB" w:rsidRPr="000745E7">
        <w:rPr>
          <w:sz w:val="22"/>
          <w:szCs w:val="22"/>
        </w:rPr>
        <w:t>"</w:t>
      </w:r>
      <w:r w:rsidR="00457F0B" w:rsidRPr="000745E7">
        <w:rPr>
          <w:sz w:val="22"/>
          <w:szCs w:val="22"/>
        </w:rPr>
        <w:t xml:space="preserve">). A Remuneração das Debêntures </w:t>
      </w:r>
      <w:r w:rsidR="00CD54F3" w:rsidRPr="000745E7">
        <w:rPr>
          <w:sz w:val="22"/>
          <w:szCs w:val="22"/>
        </w:rPr>
        <w:t xml:space="preserve">IPCA </w:t>
      </w:r>
      <w:r w:rsidR="00457F0B" w:rsidRPr="000745E7">
        <w:rPr>
          <w:sz w:val="22"/>
          <w:szCs w:val="22"/>
        </w:rPr>
        <w:t>será calculada de acordo com a seguinte fórmula:</w:t>
      </w:r>
      <w:r w:rsidR="006E1643" w:rsidRPr="000745E7">
        <w:rPr>
          <w:sz w:val="22"/>
          <w:szCs w:val="22"/>
        </w:rPr>
        <w:t xml:space="preserve"> </w:t>
      </w:r>
    </w:p>
    <w:p w14:paraId="7408C875" w14:textId="3FC558F4" w:rsidR="00935F2D" w:rsidRPr="000745E7" w:rsidRDefault="00935F2D" w:rsidP="000A471C">
      <w:pPr>
        <w:tabs>
          <w:tab w:val="left" w:pos="709"/>
        </w:tabs>
        <w:spacing w:after="0" w:line="300" w:lineRule="exact"/>
        <w:rPr>
          <w:sz w:val="22"/>
          <w:szCs w:val="22"/>
        </w:rPr>
      </w:pPr>
    </w:p>
    <w:p w14:paraId="10F251C6" w14:textId="6140428B" w:rsidR="00BE32C0" w:rsidRPr="000745E7" w:rsidRDefault="00311874" w:rsidP="000A471C">
      <w:pPr>
        <w:tabs>
          <w:tab w:val="left" w:pos="709"/>
        </w:tabs>
        <w:spacing w:after="0" w:line="300" w:lineRule="exact"/>
        <w:rPr>
          <w:sz w:val="22"/>
          <w:szCs w:val="22"/>
        </w:rPr>
      </w:pPr>
      <m:oMathPara>
        <m:oMath>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VN</m:t>
              </m:r>
            </m:e>
            <m:sub>
              <m:r>
                <w:rPr>
                  <w:rFonts w:ascii="Cambria Math" w:hAnsi="Cambria Math"/>
                  <w:sz w:val="22"/>
                  <w:szCs w:val="22"/>
                </w:rPr>
                <m:t>a</m:t>
              </m:r>
            </m:sub>
          </m:sSub>
          <m:r>
            <w:rPr>
              <w:rFonts w:ascii="Cambria Math" w:hAnsi="Cambria Math"/>
              <w:sz w:val="22"/>
              <w:szCs w:val="22"/>
            </w:rPr>
            <m:t xml:space="preserve"> </m:t>
          </m:r>
          <m:r>
            <w:rPr>
              <w:rFonts w:ascii="Cambria Math" w:hAnsi="Cambria Math"/>
              <w:sz w:val="22"/>
              <w:szCs w:val="22"/>
            </w:rPr>
            <m:t>x</m:t>
          </m:r>
          <m:r>
            <w:rPr>
              <w:rFonts w:ascii="Cambria Math" w:hAnsi="Cambria Math"/>
              <w:sz w:val="22"/>
              <w:szCs w:val="22"/>
            </w:rPr>
            <m:t xml:space="preserve"> (</m:t>
          </m:r>
          <m:r>
            <w:rPr>
              <w:rFonts w:ascii="Cambria Math" w:hAnsi="Cambria Math"/>
              <w:sz w:val="22"/>
              <w:szCs w:val="22"/>
            </w:rPr>
            <m:t>Fator</m:t>
          </m:r>
          <m:r>
            <w:rPr>
              <w:rFonts w:ascii="Cambria Math" w:hAnsi="Cambria Math"/>
              <w:sz w:val="22"/>
              <w:szCs w:val="22"/>
            </w:rPr>
            <m:t xml:space="preserve"> </m:t>
          </m:r>
          <m:r>
            <w:rPr>
              <w:rFonts w:ascii="Cambria Math" w:hAnsi="Cambria Math"/>
              <w:sz w:val="22"/>
              <w:szCs w:val="22"/>
            </w:rPr>
            <m:t>Juros</m:t>
          </m:r>
          <m:r>
            <w:rPr>
              <w:rFonts w:ascii="Cambria Math" w:hAnsi="Cambria Math"/>
              <w:sz w:val="22"/>
              <w:szCs w:val="22"/>
            </w:rPr>
            <m:t>-1)</m:t>
          </m:r>
        </m:oMath>
      </m:oMathPara>
    </w:p>
    <w:p w14:paraId="647A22BD" w14:textId="77777777" w:rsidR="00935F2D" w:rsidRPr="000745E7" w:rsidRDefault="00935F2D" w:rsidP="000A471C">
      <w:pPr>
        <w:tabs>
          <w:tab w:val="left" w:pos="851"/>
        </w:tabs>
        <w:spacing w:after="0" w:line="300" w:lineRule="exact"/>
        <w:ind w:left="709"/>
        <w:rPr>
          <w:sz w:val="22"/>
          <w:szCs w:val="22"/>
        </w:rPr>
      </w:pPr>
    </w:p>
    <w:p w14:paraId="5AAB3ADA" w14:textId="583D5523" w:rsidR="008606E7" w:rsidRPr="000745E7" w:rsidRDefault="00BE32C0" w:rsidP="000A471C">
      <w:pPr>
        <w:tabs>
          <w:tab w:val="left" w:pos="851"/>
        </w:tabs>
        <w:spacing w:after="0" w:line="300" w:lineRule="exact"/>
        <w:ind w:left="993"/>
        <w:rPr>
          <w:sz w:val="22"/>
          <w:szCs w:val="22"/>
        </w:rPr>
      </w:pPr>
      <w:r w:rsidRPr="000745E7">
        <w:rPr>
          <w:sz w:val="22"/>
          <w:szCs w:val="22"/>
        </w:rPr>
        <w:t>o</w:t>
      </w:r>
      <w:r w:rsidR="008606E7" w:rsidRPr="000745E7">
        <w:rPr>
          <w:sz w:val="22"/>
          <w:szCs w:val="22"/>
        </w:rPr>
        <w:t>nde</w:t>
      </w:r>
      <w:r w:rsidRPr="000745E7">
        <w:rPr>
          <w:sz w:val="22"/>
          <w:szCs w:val="22"/>
        </w:rPr>
        <w:t>,</w:t>
      </w:r>
    </w:p>
    <w:p w14:paraId="7052AA88" w14:textId="77777777" w:rsidR="003C67C5" w:rsidRPr="000745E7" w:rsidRDefault="003C67C5" w:rsidP="000A471C">
      <w:pPr>
        <w:tabs>
          <w:tab w:val="left" w:pos="851"/>
        </w:tabs>
        <w:spacing w:after="0" w:line="300" w:lineRule="exact"/>
        <w:ind w:left="993"/>
        <w:rPr>
          <w:sz w:val="22"/>
          <w:szCs w:val="22"/>
        </w:rPr>
      </w:pPr>
    </w:p>
    <w:p w14:paraId="2060BA5C" w14:textId="1E5B09A9" w:rsidR="008606E7" w:rsidRPr="000745E7" w:rsidRDefault="0053785F" w:rsidP="000A471C">
      <w:pPr>
        <w:tabs>
          <w:tab w:val="left" w:pos="851"/>
        </w:tabs>
        <w:spacing w:after="0" w:line="300" w:lineRule="exact"/>
        <w:ind w:left="993"/>
        <w:rPr>
          <w:sz w:val="22"/>
          <w:szCs w:val="22"/>
        </w:rPr>
      </w:pPr>
      <w:r w:rsidRPr="000745E7">
        <w:rPr>
          <w:rFonts w:eastAsia="Arial Unicode MS"/>
          <w:b/>
          <w:bCs/>
          <w:iCs/>
          <w:color w:val="000000"/>
          <w:sz w:val="22"/>
          <w:szCs w:val="22"/>
        </w:rPr>
        <w:t>J</w:t>
      </w:r>
      <w:r w:rsidRPr="000745E7">
        <w:rPr>
          <w:rFonts w:eastAsia="Arial Unicode MS"/>
          <w:b/>
          <w:bCs/>
          <w:i/>
          <w:color w:val="000000"/>
          <w:sz w:val="22"/>
          <w:szCs w:val="22"/>
          <w:vertAlign w:val="subscript"/>
        </w:rPr>
        <w:t>i</w:t>
      </w:r>
      <w:r w:rsidR="008606E7" w:rsidRPr="000745E7">
        <w:rPr>
          <w:sz w:val="22"/>
          <w:szCs w:val="22"/>
        </w:rPr>
        <w:t xml:space="preserve"> = valor unitário dos juros remuneratórios devidos no final do i-</w:t>
      </w:r>
      <w:proofErr w:type="spellStart"/>
      <w:r w:rsidR="008606E7" w:rsidRPr="000745E7">
        <w:rPr>
          <w:sz w:val="22"/>
          <w:szCs w:val="22"/>
        </w:rPr>
        <w:t>ésimo</w:t>
      </w:r>
      <w:proofErr w:type="spellEnd"/>
      <w:r w:rsidR="008606E7" w:rsidRPr="000745E7">
        <w:rPr>
          <w:sz w:val="22"/>
          <w:szCs w:val="22"/>
        </w:rPr>
        <w:t xml:space="preserve"> Período de Capitalização (conforme definido abaixo), calculado com 8 (oito) casas decimais sem arredondamento;</w:t>
      </w:r>
    </w:p>
    <w:p w14:paraId="2535E883" w14:textId="77777777" w:rsidR="003C67C5" w:rsidRPr="000745E7" w:rsidRDefault="003C67C5" w:rsidP="000A471C">
      <w:pPr>
        <w:tabs>
          <w:tab w:val="left" w:pos="851"/>
        </w:tabs>
        <w:spacing w:after="0" w:line="300" w:lineRule="exact"/>
        <w:ind w:left="993"/>
        <w:rPr>
          <w:sz w:val="22"/>
          <w:szCs w:val="22"/>
        </w:rPr>
      </w:pPr>
    </w:p>
    <w:p w14:paraId="0203AAFC" w14:textId="743153E4" w:rsidR="008606E7" w:rsidRPr="000745E7" w:rsidRDefault="008606E7" w:rsidP="000A471C">
      <w:pPr>
        <w:tabs>
          <w:tab w:val="left" w:pos="851"/>
        </w:tabs>
        <w:spacing w:after="0" w:line="300" w:lineRule="exact"/>
        <w:ind w:left="993"/>
        <w:rPr>
          <w:sz w:val="22"/>
          <w:szCs w:val="22"/>
        </w:rPr>
      </w:pPr>
      <w:proofErr w:type="spellStart"/>
      <w:r w:rsidRPr="000745E7">
        <w:rPr>
          <w:b/>
          <w:bCs/>
          <w:sz w:val="22"/>
          <w:szCs w:val="22"/>
        </w:rPr>
        <w:lastRenderedPageBreak/>
        <w:t>VNa</w:t>
      </w:r>
      <w:proofErr w:type="spellEnd"/>
      <w:r w:rsidRPr="000745E7">
        <w:rPr>
          <w:sz w:val="22"/>
          <w:szCs w:val="22"/>
        </w:rPr>
        <w:t xml:space="preserve"> = Valor Nominal Unitário Atualizado das Debêntures</w:t>
      </w:r>
      <w:r w:rsidR="00CD54F3" w:rsidRPr="000745E7">
        <w:rPr>
          <w:sz w:val="22"/>
          <w:szCs w:val="22"/>
        </w:rPr>
        <w:t xml:space="preserve"> IPCA</w:t>
      </w:r>
      <w:r w:rsidRPr="000745E7">
        <w:rPr>
          <w:sz w:val="22"/>
          <w:szCs w:val="22"/>
        </w:rPr>
        <w:t>, calculado com 8 (oito) casas decimais, sem arredondamento;</w:t>
      </w:r>
    </w:p>
    <w:p w14:paraId="793A627E" w14:textId="77777777" w:rsidR="003C67C5" w:rsidRPr="000745E7" w:rsidRDefault="003C67C5" w:rsidP="000A471C">
      <w:pPr>
        <w:tabs>
          <w:tab w:val="left" w:pos="851"/>
        </w:tabs>
        <w:spacing w:after="0" w:line="300" w:lineRule="exact"/>
        <w:ind w:left="993"/>
        <w:rPr>
          <w:sz w:val="22"/>
          <w:szCs w:val="22"/>
        </w:rPr>
      </w:pPr>
    </w:p>
    <w:p w14:paraId="1713C804" w14:textId="1AC23BFE" w:rsidR="008606E7" w:rsidRPr="000745E7" w:rsidRDefault="008606E7" w:rsidP="000A471C">
      <w:pPr>
        <w:tabs>
          <w:tab w:val="left" w:pos="851"/>
        </w:tabs>
        <w:spacing w:after="0" w:line="300" w:lineRule="exact"/>
        <w:ind w:left="993"/>
        <w:rPr>
          <w:sz w:val="22"/>
          <w:szCs w:val="22"/>
        </w:rPr>
      </w:pPr>
      <w:r w:rsidRPr="000745E7">
        <w:rPr>
          <w:b/>
          <w:bCs/>
          <w:sz w:val="22"/>
          <w:szCs w:val="22"/>
        </w:rPr>
        <w:t>Fator Juros</w:t>
      </w:r>
      <w:r w:rsidRPr="000745E7">
        <w:rPr>
          <w:sz w:val="22"/>
          <w:szCs w:val="22"/>
        </w:rPr>
        <w:t xml:space="preserve"> = fator de juros, calculado com 9 (nove) casas decimais, com arredondamento; </w:t>
      </w:r>
    </w:p>
    <w:p w14:paraId="1F109C0F" w14:textId="56D46A59" w:rsidR="00935F2D" w:rsidRPr="000745E7" w:rsidRDefault="00935F2D" w:rsidP="000A471C">
      <w:pPr>
        <w:tabs>
          <w:tab w:val="left" w:pos="851"/>
        </w:tabs>
        <w:spacing w:after="0" w:line="300" w:lineRule="exact"/>
        <w:ind w:left="709"/>
        <w:rPr>
          <w:sz w:val="22"/>
          <w:szCs w:val="22"/>
        </w:rPr>
      </w:pPr>
    </w:p>
    <w:p w14:paraId="1732D842" w14:textId="193938A8" w:rsidR="00935F2D" w:rsidRPr="000745E7" w:rsidRDefault="00935F2D" w:rsidP="000A471C">
      <w:pPr>
        <w:tabs>
          <w:tab w:val="left" w:pos="851"/>
        </w:tabs>
        <w:spacing w:after="0" w:line="300" w:lineRule="exact"/>
        <w:ind w:left="709"/>
        <w:rPr>
          <w:sz w:val="22"/>
          <w:szCs w:val="22"/>
        </w:rPr>
      </w:pPr>
    </w:p>
    <w:p w14:paraId="298CA40F" w14:textId="77777777" w:rsidR="00DE71C3" w:rsidRPr="000745E7" w:rsidRDefault="00DE71C3" w:rsidP="00DE71C3">
      <w:pPr>
        <w:tabs>
          <w:tab w:val="left" w:pos="851"/>
        </w:tabs>
        <w:spacing w:after="0" w:line="360" w:lineRule="auto"/>
        <w:ind w:left="709"/>
        <w:jc w:val="center"/>
        <w:rPr>
          <w:i/>
          <w:iCs/>
          <w:sz w:val="22"/>
          <w:szCs w:val="22"/>
        </w:rPr>
      </w:pPr>
      <m:oMathPara>
        <m:oMath>
          <m:r>
            <w:rPr>
              <w:rFonts w:ascii="Cambria Math" w:hAnsi="Cambria Math"/>
              <w:sz w:val="22"/>
              <w:szCs w:val="22"/>
            </w:rPr>
            <m:t xml:space="preserve">Fator Juros= </m:t>
          </m:r>
          <m:sSup>
            <m:sSupPr>
              <m:ctrlPr>
                <w:rPr>
                  <w:rFonts w:ascii="Cambria Math" w:hAnsi="Cambria Math"/>
                  <w:i/>
                  <w:iCs/>
                  <w:sz w:val="22"/>
                  <w:szCs w:val="22"/>
                </w:rPr>
              </m:ctrlPr>
            </m:sSupPr>
            <m:e>
              <m:d>
                <m:dPr>
                  <m:ctrlPr>
                    <w:rPr>
                      <w:rFonts w:ascii="Cambria Math" w:hAnsi="Cambria Math"/>
                      <w:i/>
                      <w:iCs/>
                      <w:sz w:val="22"/>
                      <w:szCs w:val="22"/>
                    </w:rPr>
                  </m:ctrlPr>
                </m:dPr>
                <m:e>
                  <m:r>
                    <w:rPr>
                      <w:rFonts w:ascii="Cambria Math" w:hAnsi="Cambria Math"/>
                      <w:sz w:val="22"/>
                      <w:szCs w:val="22"/>
                    </w:rPr>
                    <m:t>1+taxa</m:t>
                  </m:r>
                </m:e>
              </m:d>
            </m:e>
            <m:sup>
              <m:f>
                <m:fPr>
                  <m:ctrlPr>
                    <w:rPr>
                      <w:rFonts w:ascii="Cambria Math" w:hAnsi="Cambria Math"/>
                      <w:i/>
                      <w:iCs/>
                      <w:sz w:val="22"/>
                      <w:szCs w:val="22"/>
                    </w:rPr>
                  </m:ctrlPr>
                </m:fPr>
                <m:num>
                  <m:r>
                    <w:rPr>
                      <w:rFonts w:ascii="Cambria Math" w:hAnsi="Cambria Math"/>
                      <w:sz w:val="22"/>
                      <w:szCs w:val="22"/>
                    </w:rPr>
                    <m:t>DP</m:t>
                  </m:r>
                </m:num>
                <m:den>
                  <m:r>
                    <w:rPr>
                      <w:rFonts w:ascii="Cambria Math" w:hAnsi="Cambria Math"/>
                      <w:sz w:val="22"/>
                      <w:szCs w:val="22"/>
                    </w:rPr>
                    <m:t>252</m:t>
                  </m:r>
                </m:den>
              </m:f>
            </m:sup>
          </m:sSup>
        </m:oMath>
      </m:oMathPara>
    </w:p>
    <w:p w14:paraId="2D5CC190" w14:textId="77777777" w:rsidR="00935F2D" w:rsidRPr="000745E7" w:rsidRDefault="00935F2D" w:rsidP="00B32B13">
      <w:pPr>
        <w:tabs>
          <w:tab w:val="left" w:pos="851"/>
        </w:tabs>
        <w:spacing w:after="0" w:line="300" w:lineRule="exact"/>
        <w:jc w:val="left"/>
        <w:rPr>
          <w:sz w:val="22"/>
          <w:szCs w:val="22"/>
        </w:rPr>
      </w:pPr>
    </w:p>
    <w:p w14:paraId="15B05354" w14:textId="72A18129" w:rsidR="008606E7" w:rsidRPr="000745E7" w:rsidRDefault="005F3D7F" w:rsidP="000A471C">
      <w:pPr>
        <w:tabs>
          <w:tab w:val="left" w:pos="851"/>
        </w:tabs>
        <w:spacing w:after="0" w:line="300" w:lineRule="exact"/>
        <w:ind w:left="993"/>
        <w:jc w:val="left"/>
        <w:rPr>
          <w:sz w:val="22"/>
          <w:szCs w:val="22"/>
        </w:rPr>
      </w:pPr>
      <w:r w:rsidRPr="000745E7">
        <w:rPr>
          <w:sz w:val="22"/>
          <w:szCs w:val="22"/>
        </w:rPr>
        <w:t>o</w:t>
      </w:r>
      <w:r w:rsidR="008606E7" w:rsidRPr="000745E7">
        <w:rPr>
          <w:sz w:val="22"/>
          <w:szCs w:val="22"/>
        </w:rPr>
        <w:t>nde</w:t>
      </w:r>
      <w:r w:rsidRPr="000745E7">
        <w:rPr>
          <w:sz w:val="22"/>
          <w:szCs w:val="22"/>
        </w:rPr>
        <w:t>,</w:t>
      </w:r>
    </w:p>
    <w:p w14:paraId="350B2F01" w14:textId="77777777" w:rsidR="003C67C5" w:rsidRPr="000745E7" w:rsidRDefault="003C67C5" w:rsidP="000A471C">
      <w:pPr>
        <w:tabs>
          <w:tab w:val="left" w:pos="851"/>
        </w:tabs>
        <w:spacing w:after="0" w:line="300" w:lineRule="exact"/>
        <w:ind w:left="993"/>
        <w:jc w:val="left"/>
        <w:rPr>
          <w:sz w:val="22"/>
          <w:szCs w:val="22"/>
        </w:rPr>
      </w:pPr>
    </w:p>
    <w:p w14:paraId="599F6786" w14:textId="4340D9D5" w:rsidR="008606E7" w:rsidRPr="000745E7" w:rsidRDefault="008606E7" w:rsidP="000A471C">
      <w:pPr>
        <w:pStyle w:val="Padro"/>
        <w:numPr>
          <w:ilvl w:val="0"/>
          <w:numId w:val="0"/>
        </w:numPr>
        <w:spacing w:line="300" w:lineRule="exact"/>
        <w:ind w:left="993"/>
        <w:contextualSpacing w:val="0"/>
        <w:rPr>
          <w:rFonts w:ascii="Times New Roman" w:hAnsi="Times New Roman" w:cs="Times New Roman"/>
          <w:szCs w:val="22"/>
        </w:rPr>
      </w:pPr>
      <w:r w:rsidRPr="000745E7">
        <w:rPr>
          <w:rFonts w:ascii="Times New Roman" w:hAnsi="Times New Roman" w:cs="Times New Roman"/>
          <w:b/>
          <w:bCs/>
          <w:szCs w:val="22"/>
        </w:rPr>
        <w:t>taxa</w:t>
      </w:r>
      <w:r w:rsidRPr="000745E7">
        <w:rPr>
          <w:rFonts w:ascii="Times New Roman" w:hAnsi="Times New Roman" w:cs="Times New Roman"/>
          <w:szCs w:val="22"/>
        </w:rPr>
        <w:t xml:space="preserve"> = </w:t>
      </w:r>
      <w:r w:rsidR="00457F0B" w:rsidRPr="000745E7">
        <w:rPr>
          <w:rFonts w:ascii="Times New Roman" w:hAnsi="Times New Roman" w:cs="Times New Roman"/>
          <w:szCs w:val="22"/>
        </w:rPr>
        <w:t xml:space="preserve">a ser definido com o Procedimento de </w:t>
      </w:r>
      <w:proofErr w:type="spellStart"/>
      <w:r w:rsidR="00457F0B" w:rsidRPr="000745E7">
        <w:rPr>
          <w:rFonts w:ascii="Times New Roman" w:hAnsi="Times New Roman" w:cs="Times New Roman"/>
          <w:i/>
          <w:szCs w:val="22"/>
        </w:rPr>
        <w:t>Bookbuilding</w:t>
      </w:r>
      <w:proofErr w:type="spellEnd"/>
      <w:r w:rsidRPr="000745E7">
        <w:rPr>
          <w:rFonts w:ascii="Times New Roman" w:hAnsi="Times New Roman" w:cs="Times New Roman"/>
          <w:szCs w:val="22"/>
        </w:rPr>
        <w:t>; e</w:t>
      </w:r>
    </w:p>
    <w:p w14:paraId="16B0E6F5" w14:textId="77777777" w:rsidR="00935F2D" w:rsidRPr="000745E7" w:rsidRDefault="00935F2D" w:rsidP="000A471C">
      <w:pPr>
        <w:pStyle w:val="Padro"/>
        <w:numPr>
          <w:ilvl w:val="0"/>
          <w:numId w:val="0"/>
        </w:numPr>
        <w:spacing w:line="300" w:lineRule="exact"/>
        <w:ind w:left="993"/>
        <w:contextualSpacing w:val="0"/>
        <w:rPr>
          <w:rFonts w:ascii="Times New Roman" w:hAnsi="Times New Roman" w:cs="Times New Roman"/>
          <w:szCs w:val="22"/>
        </w:rPr>
      </w:pPr>
    </w:p>
    <w:p w14:paraId="47A86FF5" w14:textId="6C067959" w:rsidR="008606E7" w:rsidRPr="000745E7" w:rsidRDefault="008606E7" w:rsidP="000A471C">
      <w:pPr>
        <w:pStyle w:val="Padro"/>
        <w:numPr>
          <w:ilvl w:val="0"/>
          <w:numId w:val="0"/>
        </w:numPr>
        <w:spacing w:line="300" w:lineRule="exact"/>
        <w:ind w:left="993"/>
        <w:contextualSpacing w:val="0"/>
        <w:rPr>
          <w:rFonts w:ascii="Times New Roman" w:hAnsi="Times New Roman" w:cs="Times New Roman"/>
          <w:szCs w:val="22"/>
        </w:rPr>
      </w:pPr>
      <w:r w:rsidRPr="000745E7">
        <w:rPr>
          <w:rFonts w:ascii="Times New Roman" w:hAnsi="Times New Roman" w:cs="Times New Roman"/>
          <w:b/>
          <w:bCs/>
          <w:szCs w:val="22"/>
        </w:rPr>
        <w:t>DP</w:t>
      </w:r>
      <w:r w:rsidRPr="000745E7">
        <w:rPr>
          <w:rFonts w:ascii="Times New Roman" w:hAnsi="Times New Roman" w:cs="Times New Roman"/>
          <w:szCs w:val="22"/>
        </w:rPr>
        <w:t xml:space="preserve"> = número de Dias Úteis entre a </w:t>
      </w:r>
      <w:r w:rsidR="00C8569C" w:rsidRPr="000745E7">
        <w:rPr>
          <w:rFonts w:ascii="Times New Roman" w:hAnsi="Times New Roman" w:cs="Times New Roman"/>
          <w:szCs w:val="22"/>
        </w:rPr>
        <w:t>p</w:t>
      </w:r>
      <w:r w:rsidRPr="000745E7">
        <w:rPr>
          <w:rFonts w:ascii="Times New Roman" w:hAnsi="Times New Roman" w:cs="Times New Roman"/>
          <w:szCs w:val="22"/>
        </w:rPr>
        <w:t>rimeira Data de I</w:t>
      </w:r>
      <w:r w:rsidR="00DE71C3" w:rsidRPr="000745E7">
        <w:rPr>
          <w:rFonts w:ascii="Times New Roman" w:hAnsi="Times New Roman" w:cs="Times New Roman"/>
          <w:szCs w:val="22"/>
        </w:rPr>
        <w:t>nício da Rentabilidade</w:t>
      </w:r>
      <w:r w:rsidR="009A65DF" w:rsidRPr="000745E7">
        <w:rPr>
          <w:rFonts w:ascii="Times New Roman" w:hAnsi="Times New Roman" w:cs="Times New Roman"/>
          <w:szCs w:val="22"/>
        </w:rPr>
        <w:t xml:space="preserve"> </w:t>
      </w:r>
      <w:r w:rsidRPr="000745E7">
        <w:rPr>
          <w:rFonts w:ascii="Times New Roman" w:hAnsi="Times New Roman" w:cs="Times New Roman"/>
          <w:szCs w:val="22"/>
        </w:rPr>
        <w:t xml:space="preserve">ou a última </w:t>
      </w:r>
      <w:r w:rsidRPr="000745E7">
        <w:rPr>
          <w:rFonts w:ascii="Times New Roman" w:hAnsi="Times New Roman" w:cs="Times New Roman"/>
          <w:color w:val="000000"/>
          <w:szCs w:val="22"/>
        </w:rPr>
        <w:t>Data de Pagamento da Remuneração</w:t>
      </w:r>
      <w:r w:rsidR="009A65DF" w:rsidRPr="000745E7">
        <w:rPr>
          <w:rFonts w:ascii="Times New Roman" w:hAnsi="Times New Roman" w:cs="Times New Roman"/>
          <w:color w:val="000000"/>
          <w:szCs w:val="22"/>
        </w:rPr>
        <w:t xml:space="preserve"> </w:t>
      </w:r>
      <w:r w:rsidR="009A65DF" w:rsidRPr="000745E7">
        <w:rPr>
          <w:rFonts w:ascii="Times New Roman" w:hAnsi="Times New Roman" w:cs="Times New Roman"/>
          <w:szCs w:val="22"/>
        </w:rPr>
        <w:t>das Debêntures</w:t>
      </w:r>
      <w:r w:rsidR="00CD54F3" w:rsidRPr="000745E7">
        <w:rPr>
          <w:rFonts w:ascii="Times New Roman" w:hAnsi="Times New Roman" w:cs="Times New Roman"/>
          <w:szCs w:val="22"/>
        </w:rPr>
        <w:t xml:space="preserve"> IPCA</w:t>
      </w:r>
      <w:r w:rsidRPr="000745E7">
        <w:rPr>
          <w:rFonts w:ascii="Times New Roman" w:hAnsi="Times New Roman" w:cs="Times New Roman"/>
          <w:szCs w:val="22"/>
        </w:rPr>
        <w:t xml:space="preserve">, conforme o caso, inclusive, (conforme definido abaixo) e a data de cálculo, exclusive, sendo </w:t>
      </w:r>
      <w:r w:rsidR="008F33E8" w:rsidRPr="000745E7">
        <w:rPr>
          <w:rFonts w:ascii="Times New Roman" w:hAnsi="Times New Roman" w:cs="Times New Roman"/>
          <w:szCs w:val="22"/>
        </w:rPr>
        <w:t>"</w:t>
      </w:r>
      <w:r w:rsidRPr="000745E7">
        <w:rPr>
          <w:rFonts w:ascii="Times New Roman" w:hAnsi="Times New Roman" w:cs="Times New Roman"/>
          <w:szCs w:val="22"/>
        </w:rPr>
        <w:t>DP</w:t>
      </w:r>
      <w:r w:rsidR="008F33E8" w:rsidRPr="000745E7">
        <w:rPr>
          <w:rFonts w:ascii="Times New Roman" w:hAnsi="Times New Roman" w:cs="Times New Roman"/>
          <w:szCs w:val="22"/>
        </w:rPr>
        <w:t>"</w:t>
      </w:r>
      <w:r w:rsidRPr="000745E7">
        <w:rPr>
          <w:rFonts w:ascii="Times New Roman" w:hAnsi="Times New Roman" w:cs="Times New Roman"/>
          <w:szCs w:val="22"/>
        </w:rPr>
        <w:t xml:space="preserve"> um número inteiro. Exclusivamente no primeiro período de capitalização, será considerado o prêmio de 2 (dois) Dias Úteis ao </w:t>
      </w:r>
      <w:r w:rsidR="008F33E8" w:rsidRPr="000745E7">
        <w:rPr>
          <w:rFonts w:ascii="Times New Roman" w:hAnsi="Times New Roman" w:cs="Times New Roman"/>
          <w:szCs w:val="22"/>
        </w:rPr>
        <w:t>"</w:t>
      </w:r>
      <w:r w:rsidRPr="000745E7">
        <w:rPr>
          <w:rFonts w:ascii="Times New Roman" w:hAnsi="Times New Roman" w:cs="Times New Roman"/>
          <w:szCs w:val="22"/>
        </w:rPr>
        <w:t>DP</w:t>
      </w:r>
      <w:r w:rsidR="008F33E8" w:rsidRPr="000745E7">
        <w:rPr>
          <w:rFonts w:ascii="Times New Roman" w:hAnsi="Times New Roman" w:cs="Times New Roman"/>
          <w:szCs w:val="22"/>
        </w:rPr>
        <w:t>"</w:t>
      </w:r>
      <w:r w:rsidRPr="000745E7">
        <w:rPr>
          <w:rFonts w:ascii="Times New Roman" w:hAnsi="Times New Roman" w:cs="Times New Roman"/>
          <w:szCs w:val="22"/>
        </w:rPr>
        <w:t>.</w:t>
      </w:r>
    </w:p>
    <w:p w14:paraId="6796A480" w14:textId="77777777" w:rsidR="00935F2D" w:rsidRPr="000745E7" w:rsidRDefault="00935F2D" w:rsidP="000A471C">
      <w:pPr>
        <w:pStyle w:val="Padro"/>
        <w:numPr>
          <w:ilvl w:val="0"/>
          <w:numId w:val="0"/>
        </w:numPr>
        <w:spacing w:line="300" w:lineRule="exact"/>
        <w:ind w:left="993"/>
        <w:contextualSpacing w:val="0"/>
        <w:rPr>
          <w:rFonts w:ascii="Times New Roman" w:hAnsi="Times New Roman" w:cs="Times New Roman"/>
          <w:szCs w:val="22"/>
        </w:rPr>
      </w:pPr>
    </w:p>
    <w:p w14:paraId="54D471B5" w14:textId="62136505" w:rsidR="009A65DF" w:rsidRPr="000745E7" w:rsidRDefault="009A65DF" w:rsidP="000A471C">
      <w:pPr>
        <w:pStyle w:val="Padro"/>
        <w:numPr>
          <w:ilvl w:val="0"/>
          <w:numId w:val="0"/>
        </w:numPr>
        <w:spacing w:line="300" w:lineRule="exact"/>
        <w:ind w:left="993" w:hanging="11"/>
        <w:contextualSpacing w:val="0"/>
        <w:rPr>
          <w:rFonts w:ascii="Times New Roman" w:hAnsi="Times New Roman" w:cs="Times New Roman"/>
          <w:szCs w:val="22"/>
        </w:rPr>
      </w:pPr>
      <w:r w:rsidRPr="000745E7">
        <w:rPr>
          <w:rFonts w:ascii="Times New Roman" w:hAnsi="Times New Roman" w:cs="Times New Roman"/>
          <w:szCs w:val="22"/>
        </w:rPr>
        <w:t>Para fins de cálculo da Remuneração das Debêntures</w:t>
      </w:r>
      <w:r w:rsidR="00B31502" w:rsidRPr="000745E7">
        <w:rPr>
          <w:rFonts w:ascii="Times New Roman" w:hAnsi="Times New Roman" w:cs="Times New Roman"/>
          <w:szCs w:val="22"/>
        </w:rPr>
        <w:t xml:space="preserve"> IPCA</w:t>
      </w:r>
      <w:r w:rsidRPr="000745E7">
        <w:rPr>
          <w:rFonts w:ascii="Times New Roman" w:hAnsi="Times New Roman" w:cs="Times New Roman"/>
          <w:szCs w:val="22"/>
        </w:rPr>
        <w:t xml:space="preserve">, define-se </w:t>
      </w:r>
      <w:r w:rsidR="008F33E8" w:rsidRPr="000745E7">
        <w:rPr>
          <w:rFonts w:ascii="Times New Roman" w:hAnsi="Times New Roman" w:cs="Times New Roman"/>
          <w:szCs w:val="22"/>
        </w:rPr>
        <w:t>"</w:t>
      </w:r>
      <w:r w:rsidRPr="000745E7">
        <w:rPr>
          <w:rFonts w:ascii="Times New Roman" w:hAnsi="Times New Roman" w:cs="Times New Roman"/>
          <w:szCs w:val="22"/>
          <w:u w:val="single"/>
        </w:rPr>
        <w:t>Período de Capitalização das Debêntures</w:t>
      </w:r>
      <w:r w:rsidR="00E444AF" w:rsidRPr="000745E7">
        <w:rPr>
          <w:rFonts w:ascii="Times New Roman" w:hAnsi="Times New Roman" w:cs="Times New Roman"/>
          <w:szCs w:val="22"/>
          <w:u w:val="single"/>
        </w:rPr>
        <w:t xml:space="preserve"> IPCA</w:t>
      </w:r>
      <w:r w:rsidR="008F33E8" w:rsidRPr="000745E7">
        <w:rPr>
          <w:rFonts w:ascii="Times New Roman" w:hAnsi="Times New Roman" w:cs="Times New Roman"/>
          <w:szCs w:val="22"/>
        </w:rPr>
        <w:t>"</w:t>
      </w:r>
      <w:r w:rsidRPr="000745E7">
        <w:rPr>
          <w:rFonts w:ascii="Times New Roman" w:hAnsi="Times New Roman" w:cs="Times New Roman"/>
          <w:szCs w:val="22"/>
        </w:rPr>
        <w:t>, para o primeiro Período de Capitalização das Debêntures</w:t>
      </w:r>
      <w:r w:rsidR="00B31502" w:rsidRPr="000745E7">
        <w:rPr>
          <w:rFonts w:ascii="Times New Roman" w:hAnsi="Times New Roman" w:cs="Times New Roman"/>
          <w:szCs w:val="22"/>
        </w:rPr>
        <w:t xml:space="preserve"> IPCA</w:t>
      </w:r>
      <w:r w:rsidRPr="000745E7">
        <w:rPr>
          <w:rFonts w:ascii="Times New Roman" w:hAnsi="Times New Roman" w:cs="Times New Roman"/>
          <w:szCs w:val="22"/>
        </w:rPr>
        <w:t xml:space="preserve">, o intervalo de tempo que se inicia na respectiva primeira Data de </w:t>
      </w:r>
      <w:r w:rsidR="00DE71C3" w:rsidRPr="000745E7">
        <w:rPr>
          <w:rFonts w:ascii="Times New Roman" w:hAnsi="Times New Roman" w:cs="Times New Roman"/>
          <w:szCs w:val="22"/>
        </w:rPr>
        <w:t>Iníc</w:t>
      </w:r>
      <w:r w:rsidR="008C0D5F" w:rsidRPr="000745E7">
        <w:rPr>
          <w:rFonts w:ascii="Times New Roman" w:hAnsi="Times New Roman" w:cs="Times New Roman"/>
          <w:szCs w:val="22"/>
        </w:rPr>
        <w:t>i</w:t>
      </w:r>
      <w:r w:rsidR="00DE71C3" w:rsidRPr="000745E7">
        <w:rPr>
          <w:rFonts w:ascii="Times New Roman" w:hAnsi="Times New Roman" w:cs="Times New Roman"/>
          <w:szCs w:val="22"/>
        </w:rPr>
        <w:t xml:space="preserve">o da Rentabilidade </w:t>
      </w:r>
      <w:r w:rsidRPr="000745E7">
        <w:rPr>
          <w:rFonts w:ascii="Times New Roman" w:hAnsi="Times New Roman" w:cs="Times New Roman"/>
          <w:szCs w:val="22"/>
        </w:rPr>
        <w:t>(inclusive), no caso do primeiro Período de Capitalização das Debêntures</w:t>
      </w:r>
      <w:r w:rsidR="00B31502" w:rsidRPr="000745E7">
        <w:rPr>
          <w:rFonts w:ascii="Times New Roman" w:hAnsi="Times New Roman" w:cs="Times New Roman"/>
          <w:szCs w:val="22"/>
        </w:rPr>
        <w:t xml:space="preserve"> IPCA</w:t>
      </w:r>
      <w:r w:rsidRPr="000745E7">
        <w:rPr>
          <w:rFonts w:ascii="Times New Roman" w:hAnsi="Times New Roman" w:cs="Times New Roman"/>
          <w:szCs w:val="22"/>
        </w:rPr>
        <w:t xml:space="preserve">, ou na respectiva Data de Pagamento da Remuneração das Debêntures </w:t>
      </w:r>
      <w:r w:rsidR="00B31502" w:rsidRPr="000745E7">
        <w:rPr>
          <w:rFonts w:ascii="Times New Roman" w:hAnsi="Times New Roman" w:cs="Times New Roman"/>
          <w:szCs w:val="22"/>
        </w:rPr>
        <w:t xml:space="preserve">IPCA </w:t>
      </w:r>
      <w:r w:rsidRPr="000745E7">
        <w:rPr>
          <w:rFonts w:ascii="Times New Roman" w:hAnsi="Times New Roman" w:cs="Times New Roman"/>
          <w:szCs w:val="22"/>
        </w:rPr>
        <w:t>imediatamente anterior (inclusive), no caso dos demais Períodos de Capitalização das Debêntures, e termina na próxima Data de Pagamento da Remuneração das Debêntures</w:t>
      </w:r>
      <w:r w:rsidR="00B31502" w:rsidRPr="000745E7">
        <w:rPr>
          <w:rFonts w:ascii="Times New Roman" w:hAnsi="Times New Roman" w:cs="Times New Roman"/>
          <w:szCs w:val="22"/>
        </w:rPr>
        <w:t xml:space="preserve"> IPCA</w:t>
      </w:r>
      <w:r w:rsidRPr="000745E7">
        <w:rPr>
          <w:rFonts w:ascii="Times New Roman" w:hAnsi="Times New Roman" w:cs="Times New Roman"/>
          <w:szCs w:val="22"/>
        </w:rPr>
        <w:t>, conforme o caso, correspondente ao período (exclusive). Cada Período de Capitalização das Debêntures sucede o anterior sem solução de continuidade até a Data de Vencimento das Debêntures</w:t>
      </w:r>
      <w:r w:rsidR="00B31502" w:rsidRPr="000745E7">
        <w:rPr>
          <w:rFonts w:ascii="Times New Roman" w:hAnsi="Times New Roman" w:cs="Times New Roman"/>
          <w:szCs w:val="22"/>
        </w:rPr>
        <w:t xml:space="preserve"> IPCA</w:t>
      </w:r>
      <w:r w:rsidRPr="000745E7">
        <w:rPr>
          <w:rFonts w:ascii="Times New Roman" w:hAnsi="Times New Roman" w:cs="Times New Roman"/>
          <w:szCs w:val="22"/>
        </w:rPr>
        <w:t>.</w:t>
      </w:r>
      <w:r w:rsidR="00DE71C3" w:rsidRPr="000745E7">
        <w:rPr>
          <w:rFonts w:ascii="Times New Roman" w:hAnsi="Times New Roman" w:cs="Times New Roman"/>
          <w:szCs w:val="22"/>
        </w:rPr>
        <w:t xml:space="preserve"> </w:t>
      </w:r>
    </w:p>
    <w:p w14:paraId="3653B880" w14:textId="77777777" w:rsidR="00935F2D" w:rsidRPr="000745E7" w:rsidRDefault="00935F2D" w:rsidP="000A471C">
      <w:pPr>
        <w:pStyle w:val="Padro"/>
        <w:numPr>
          <w:ilvl w:val="0"/>
          <w:numId w:val="0"/>
        </w:numPr>
        <w:spacing w:line="300" w:lineRule="exact"/>
        <w:ind w:left="720" w:hanging="11"/>
        <w:contextualSpacing w:val="0"/>
        <w:rPr>
          <w:rFonts w:ascii="Times New Roman" w:hAnsi="Times New Roman" w:cs="Times New Roman"/>
          <w:szCs w:val="22"/>
        </w:rPr>
      </w:pPr>
    </w:p>
    <w:p w14:paraId="74AF7A45" w14:textId="10345399" w:rsidR="00FC53D5" w:rsidRPr="000745E7" w:rsidRDefault="003A1AA7" w:rsidP="000A471C">
      <w:pPr>
        <w:pStyle w:val="PargrafodaLista"/>
        <w:widowControl w:val="0"/>
        <w:numPr>
          <w:ilvl w:val="1"/>
          <w:numId w:val="55"/>
        </w:numPr>
        <w:tabs>
          <w:tab w:val="left" w:pos="709"/>
        </w:tabs>
        <w:spacing w:after="0" w:line="300" w:lineRule="exact"/>
        <w:ind w:left="0" w:firstLine="0"/>
        <w:rPr>
          <w:bCs/>
          <w:i/>
          <w:iCs/>
          <w:sz w:val="22"/>
          <w:szCs w:val="22"/>
          <w:u w:val="single"/>
        </w:rPr>
      </w:pPr>
      <w:r w:rsidRPr="000745E7">
        <w:rPr>
          <w:bCs/>
          <w:i/>
          <w:iCs/>
          <w:sz w:val="22"/>
          <w:szCs w:val="22"/>
          <w:u w:val="single"/>
        </w:rPr>
        <w:t>Pagamento da Remuneração</w:t>
      </w:r>
    </w:p>
    <w:p w14:paraId="4277D878" w14:textId="77777777" w:rsidR="00935F2D" w:rsidRPr="000745E7" w:rsidRDefault="00935F2D" w:rsidP="000A471C">
      <w:pPr>
        <w:pStyle w:val="PargrafodaLista"/>
        <w:widowControl w:val="0"/>
        <w:tabs>
          <w:tab w:val="left" w:pos="709"/>
        </w:tabs>
        <w:spacing w:after="0" w:line="300" w:lineRule="exact"/>
        <w:ind w:left="0"/>
        <w:rPr>
          <w:b/>
          <w:sz w:val="22"/>
          <w:szCs w:val="22"/>
        </w:rPr>
      </w:pPr>
    </w:p>
    <w:p w14:paraId="19B3950F" w14:textId="16F6BA4D" w:rsidR="00FC53D5" w:rsidRPr="000745E7" w:rsidRDefault="003A1AA7" w:rsidP="000A471C">
      <w:pPr>
        <w:pStyle w:val="PargrafodaLista"/>
        <w:widowControl w:val="0"/>
        <w:numPr>
          <w:ilvl w:val="2"/>
          <w:numId w:val="55"/>
        </w:numPr>
        <w:tabs>
          <w:tab w:val="left" w:pos="709"/>
        </w:tabs>
        <w:spacing w:after="0" w:line="300" w:lineRule="exact"/>
        <w:ind w:left="709" w:firstLine="0"/>
        <w:rPr>
          <w:sz w:val="22"/>
          <w:szCs w:val="22"/>
        </w:rPr>
      </w:pPr>
      <w:r w:rsidRPr="000745E7">
        <w:rPr>
          <w:sz w:val="22"/>
          <w:szCs w:val="22"/>
        </w:rPr>
        <w:t>Sem prejuízo dos pagamentos em decorrência de eventual vencimento antecipado das obrigações decorrentes das Debêntures</w:t>
      </w:r>
      <w:r w:rsidR="00BE72AD" w:rsidRPr="000745E7">
        <w:rPr>
          <w:sz w:val="22"/>
          <w:szCs w:val="22"/>
        </w:rPr>
        <w:t xml:space="preserve"> ou</w:t>
      </w:r>
      <w:r w:rsidRPr="000745E7">
        <w:rPr>
          <w:sz w:val="22"/>
          <w:szCs w:val="22"/>
        </w:rPr>
        <w:t xml:space="preserve"> </w:t>
      </w:r>
      <w:r w:rsidR="00BE72AD" w:rsidRPr="000745E7">
        <w:rPr>
          <w:sz w:val="22"/>
          <w:szCs w:val="22"/>
        </w:rPr>
        <w:t>r</w:t>
      </w:r>
      <w:r w:rsidRPr="000745E7">
        <w:rPr>
          <w:sz w:val="22"/>
          <w:szCs w:val="22"/>
        </w:rPr>
        <w:t xml:space="preserve">esgate </w:t>
      </w:r>
      <w:r w:rsidR="00BE72AD" w:rsidRPr="000745E7">
        <w:rPr>
          <w:sz w:val="22"/>
          <w:szCs w:val="22"/>
        </w:rPr>
        <w:t>a</w:t>
      </w:r>
      <w:r w:rsidRPr="000745E7">
        <w:rPr>
          <w:sz w:val="22"/>
          <w:szCs w:val="22"/>
        </w:rPr>
        <w:t xml:space="preserve">ntecipado, nos termos previstos nesta </w:t>
      </w:r>
      <w:r w:rsidR="00E147AE" w:rsidRPr="000745E7">
        <w:rPr>
          <w:sz w:val="22"/>
          <w:szCs w:val="22"/>
        </w:rPr>
        <w:t>Escritura de Emissão de Debêntures</w:t>
      </w:r>
      <w:r w:rsidRPr="000745E7">
        <w:rPr>
          <w:sz w:val="22"/>
          <w:szCs w:val="22"/>
        </w:rPr>
        <w:t xml:space="preserve">, a Remuneração </w:t>
      </w:r>
      <w:r w:rsidR="001A3560" w:rsidRPr="000745E7">
        <w:rPr>
          <w:sz w:val="22"/>
          <w:szCs w:val="22"/>
        </w:rPr>
        <w:t>das Debêntures</w:t>
      </w:r>
      <w:r w:rsidR="00AA2EAE" w:rsidRPr="000745E7">
        <w:rPr>
          <w:sz w:val="22"/>
          <w:szCs w:val="22"/>
        </w:rPr>
        <w:t xml:space="preserve"> </w:t>
      </w:r>
      <w:r w:rsidR="00BB71EB" w:rsidRPr="000745E7">
        <w:rPr>
          <w:sz w:val="22"/>
          <w:szCs w:val="22"/>
        </w:rPr>
        <w:t xml:space="preserve">de cada série </w:t>
      </w:r>
      <w:r w:rsidRPr="000745E7">
        <w:rPr>
          <w:sz w:val="22"/>
          <w:szCs w:val="22"/>
        </w:rPr>
        <w:t>será paga,</w:t>
      </w:r>
      <w:r w:rsidR="000E780F" w:rsidRPr="000745E7">
        <w:rPr>
          <w:sz w:val="22"/>
          <w:szCs w:val="22"/>
        </w:rPr>
        <w:t xml:space="preserve"> semestralmente,</w:t>
      </w:r>
      <w:r w:rsidRPr="000745E7">
        <w:rPr>
          <w:sz w:val="22"/>
          <w:szCs w:val="22"/>
        </w:rPr>
        <w:t xml:space="preserve"> </w:t>
      </w:r>
      <w:r w:rsidR="000E780F" w:rsidRPr="000745E7">
        <w:rPr>
          <w:sz w:val="22"/>
          <w:szCs w:val="22"/>
        </w:rPr>
        <w:t>até Data de Vencimento</w:t>
      </w:r>
      <w:r w:rsidR="0072272D" w:rsidRPr="000745E7">
        <w:rPr>
          <w:sz w:val="22"/>
          <w:szCs w:val="22"/>
        </w:rPr>
        <w:t xml:space="preserve"> de cada série</w:t>
      </w:r>
      <w:r w:rsidR="000E780F" w:rsidRPr="000745E7">
        <w:rPr>
          <w:sz w:val="22"/>
          <w:szCs w:val="22"/>
        </w:rPr>
        <w:t xml:space="preserve">, </w:t>
      </w:r>
      <w:r w:rsidR="00AC1396" w:rsidRPr="000745E7">
        <w:rPr>
          <w:sz w:val="22"/>
          <w:szCs w:val="22"/>
        </w:rPr>
        <w:t xml:space="preserve">conforme </w:t>
      </w:r>
      <w:r w:rsidR="000E780F" w:rsidRPr="000745E7">
        <w:rPr>
          <w:sz w:val="22"/>
          <w:szCs w:val="22"/>
        </w:rPr>
        <w:t xml:space="preserve">o </w:t>
      </w:r>
      <w:r w:rsidR="00AC1396" w:rsidRPr="000745E7">
        <w:rPr>
          <w:sz w:val="22"/>
          <w:szCs w:val="22"/>
        </w:rPr>
        <w:t>cronograma de pagamento</w:t>
      </w:r>
      <w:r w:rsidR="000E780F" w:rsidRPr="000745E7">
        <w:rPr>
          <w:sz w:val="22"/>
          <w:szCs w:val="22"/>
        </w:rPr>
        <w:t>s</w:t>
      </w:r>
      <w:r w:rsidR="00AC1396" w:rsidRPr="000745E7">
        <w:rPr>
          <w:sz w:val="22"/>
          <w:szCs w:val="22"/>
        </w:rPr>
        <w:t xml:space="preserve"> previsto</w:t>
      </w:r>
      <w:r w:rsidR="000E780F" w:rsidRPr="000745E7">
        <w:rPr>
          <w:sz w:val="22"/>
          <w:szCs w:val="22"/>
        </w:rPr>
        <w:t xml:space="preserve"> abaixo </w:t>
      </w:r>
      <w:r w:rsidRPr="000745E7">
        <w:rPr>
          <w:sz w:val="22"/>
          <w:szCs w:val="22"/>
        </w:rPr>
        <w:t>(</w:t>
      </w:r>
      <w:r w:rsidR="00320EB4" w:rsidRPr="000745E7">
        <w:rPr>
          <w:sz w:val="22"/>
          <w:szCs w:val="22"/>
        </w:rPr>
        <w:t>"</w:t>
      </w:r>
      <w:r w:rsidR="00320EB4" w:rsidRPr="000745E7">
        <w:rPr>
          <w:sz w:val="22"/>
          <w:szCs w:val="22"/>
          <w:u w:val="single"/>
        </w:rPr>
        <w:t>Data de Pagamento da Remuneração Debêntures DI</w:t>
      </w:r>
      <w:r w:rsidR="00036D7C" w:rsidRPr="000745E7">
        <w:rPr>
          <w:sz w:val="22"/>
          <w:szCs w:val="22"/>
        </w:rPr>
        <w:t>"</w:t>
      </w:r>
      <w:r w:rsidR="00320EB4" w:rsidRPr="000745E7">
        <w:rPr>
          <w:sz w:val="22"/>
          <w:szCs w:val="22"/>
        </w:rPr>
        <w:t xml:space="preserve"> e </w:t>
      </w:r>
      <w:r w:rsidR="00036D7C" w:rsidRPr="000745E7">
        <w:rPr>
          <w:sz w:val="22"/>
          <w:szCs w:val="22"/>
        </w:rPr>
        <w:t>"</w:t>
      </w:r>
      <w:r w:rsidR="00320EB4" w:rsidRPr="000745E7">
        <w:rPr>
          <w:sz w:val="22"/>
          <w:szCs w:val="22"/>
          <w:u w:val="single"/>
        </w:rPr>
        <w:t>Data de Pagamento da Remuneração Debêntures IPCA</w:t>
      </w:r>
      <w:r w:rsidR="00036D7C" w:rsidRPr="000745E7">
        <w:rPr>
          <w:sz w:val="22"/>
          <w:szCs w:val="22"/>
        </w:rPr>
        <w:t>"</w:t>
      </w:r>
      <w:r w:rsidR="00320EB4" w:rsidRPr="000745E7">
        <w:rPr>
          <w:sz w:val="22"/>
          <w:szCs w:val="22"/>
        </w:rPr>
        <w:t xml:space="preserve"> e, quando denominadas em conjunto, cada uma </w:t>
      </w:r>
      <w:r w:rsidR="008F33E8" w:rsidRPr="000745E7">
        <w:rPr>
          <w:sz w:val="22"/>
          <w:szCs w:val="22"/>
        </w:rPr>
        <w:t>"</w:t>
      </w:r>
      <w:r w:rsidR="000E780F" w:rsidRPr="000745E7">
        <w:rPr>
          <w:sz w:val="22"/>
          <w:szCs w:val="22"/>
          <w:u w:val="single"/>
        </w:rPr>
        <w:t>Data de Pagamento da Remuneração</w:t>
      </w:r>
      <w:r w:rsidR="008F33E8" w:rsidRPr="000745E7">
        <w:rPr>
          <w:sz w:val="22"/>
          <w:szCs w:val="22"/>
        </w:rPr>
        <w:t>"</w:t>
      </w:r>
      <w:r w:rsidRPr="000745E7">
        <w:rPr>
          <w:sz w:val="22"/>
          <w:szCs w:val="22"/>
        </w:rPr>
        <w:t>).</w:t>
      </w:r>
      <w:r w:rsidR="00626CB4" w:rsidRPr="000745E7">
        <w:rPr>
          <w:sz w:val="22"/>
          <w:szCs w:val="22"/>
        </w:rPr>
        <w:t xml:space="preserve"> </w:t>
      </w:r>
    </w:p>
    <w:p w14:paraId="0EDA6E68" w14:textId="77777777" w:rsidR="007C2F9F" w:rsidRPr="000745E7" w:rsidRDefault="007C2F9F" w:rsidP="000A471C">
      <w:pPr>
        <w:spacing w:after="0" w:line="300" w:lineRule="exact"/>
        <w:rPr>
          <w:sz w:val="22"/>
          <w:szCs w:val="22"/>
        </w:rPr>
      </w:pPr>
    </w:p>
    <w:tbl>
      <w:tblPr>
        <w:tblW w:w="7208" w:type="dxa"/>
        <w:jc w:val="center"/>
        <w:tblCellMar>
          <w:left w:w="70" w:type="dxa"/>
          <w:right w:w="70" w:type="dxa"/>
        </w:tblCellMar>
        <w:tblLook w:val="04A0" w:firstRow="1" w:lastRow="0" w:firstColumn="1" w:lastColumn="0" w:noHBand="0" w:noVBand="1"/>
      </w:tblPr>
      <w:tblGrid>
        <w:gridCol w:w="364"/>
        <w:gridCol w:w="3459"/>
        <w:gridCol w:w="1345"/>
        <w:gridCol w:w="2033"/>
        <w:gridCol w:w="7"/>
      </w:tblGrid>
      <w:tr w:rsidR="00F95294" w:rsidRPr="000745E7" w14:paraId="6DCD0B69" w14:textId="77777777" w:rsidTr="00344230">
        <w:trPr>
          <w:trHeight w:val="300"/>
          <w:jc w:val="center"/>
        </w:trPr>
        <w:tc>
          <w:tcPr>
            <w:tcW w:w="7208" w:type="dxa"/>
            <w:gridSpan w:val="5"/>
            <w:tcBorders>
              <w:top w:val="single" w:sz="4" w:space="0" w:color="auto"/>
              <w:left w:val="single" w:sz="4" w:space="0" w:color="auto"/>
              <w:bottom w:val="single" w:sz="4" w:space="0" w:color="auto"/>
              <w:right w:val="single" w:sz="4" w:space="0" w:color="auto"/>
            </w:tcBorders>
            <w:shd w:val="clear" w:color="000000" w:fill="F9493D"/>
            <w:noWrap/>
            <w:vAlign w:val="bottom"/>
            <w:hideMark/>
          </w:tcPr>
          <w:p w14:paraId="10BFCFA0" w14:textId="77777777" w:rsidR="00F95294" w:rsidRPr="000745E7" w:rsidRDefault="00F95294" w:rsidP="00F95294">
            <w:pPr>
              <w:spacing w:after="0"/>
              <w:jc w:val="center"/>
              <w:rPr>
                <w:b/>
                <w:bCs/>
                <w:color w:val="FFFFFF"/>
                <w:sz w:val="22"/>
                <w:szCs w:val="22"/>
              </w:rPr>
            </w:pPr>
            <w:r w:rsidRPr="000745E7">
              <w:rPr>
                <w:b/>
                <w:bCs/>
                <w:color w:val="FFFFFF"/>
                <w:sz w:val="22"/>
                <w:szCs w:val="22"/>
              </w:rPr>
              <w:t>Cronograma de Pagamentos Debênture</w:t>
            </w:r>
            <w:r w:rsidR="00320EB4" w:rsidRPr="000745E7">
              <w:rPr>
                <w:b/>
                <w:bCs/>
                <w:color w:val="FFFFFF"/>
                <w:sz w:val="22"/>
                <w:szCs w:val="22"/>
              </w:rPr>
              <w:t xml:space="preserve"> DI</w:t>
            </w:r>
          </w:p>
          <w:p w14:paraId="474CF12C" w14:textId="165C1E38" w:rsidR="00580A66" w:rsidRPr="000745E7" w:rsidRDefault="00580A66" w:rsidP="00F95294">
            <w:pPr>
              <w:spacing w:after="0"/>
              <w:jc w:val="center"/>
              <w:rPr>
                <w:b/>
                <w:bCs/>
                <w:color w:val="FFFFFF"/>
                <w:sz w:val="22"/>
                <w:szCs w:val="22"/>
              </w:rPr>
            </w:pPr>
            <w:r w:rsidRPr="000745E7">
              <w:rPr>
                <w:b/>
                <w:bCs/>
                <w:color w:val="FFFFFF"/>
                <w:sz w:val="22"/>
                <w:szCs w:val="22"/>
              </w:rPr>
              <w:t>(1ª Série)</w:t>
            </w:r>
          </w:p>
        </w:tc>
      </w:tr>
      <w:tr w:rsidR="00F95294" w:rsidRPr="000745E7" w14:paraId="4DABD063" w14:textId="77777777" w:rsidTr="00344230">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6E3BA098" w14:textId="77777777" w:rsidR="00F95294" w:rsidRPr="000745E7" w:rsidRDefault="00F95294" w:rsidP="00F95294">
            <w:pPr>
              <w:spacing w:after="0"/>
              <w:jc w:val="center"/>
              <w:rPr>
                <w:b/>
                <w:bCs/>
                <w:color w:val="000000"/>
                <w:sz w:val="22"/>
                <w:szCs w:val="22"/>
              </w:rPr>
            </w:pPr>
            <w:r w:rsidRPr="000745E7">
              <w:rPr>
                <w:b/>
                <w:bCs/>
                <w:color w:val="000000"/>
                <w:sz w:val="22"/>
                <w:szCs w:val="22"/>
              </w:rPr>
              <w:t>N</w:t>
            </w:r>
          </w:p>
        </w:tc>
        <w:tc>
          <w:tcPr>
            <w:tcW w:w="3459" w:type="dxa"/>
            <w:tcBorders>
              <w:top w:val="nil"/>
              <w:left w:val="nil"/>
              <w:bottom w:val="single" w:sz="4" w:space="0" w:color="auto"/>
              <w:right w:val="single" w:sz="4" w:space="0" w:color="auto"/>
            </w:tcBorders>
            <w:shd w:val="clear" w:color="auto" w:fill="auto"/>
            <w:noWrap/>
            <w:vAlign w:val="bottom"/>
            <w:hideMark/>
          </w:tcPr>
          <w:p w14:paraId="008CE554" w14:textId="77777777" w:rsidR="00F95294" w:rsidRPr="000745E7" w:rsidRDefault="00F95294" w:rsidP="00F95294">
            <w:pPr>
              <w:spacing w:after="0"/>
              <w:jc w:val="center"/>
              <w:rPr>
                <w:b/>
                <w:bCs/>
                <w:color w:val="000000"/>
                <w:sz w:val="22"/>
                <w:szCs w:val="22"/>
              </w:rPr>
            </w:pPr>
            <w:r w:rsidRPr="000745E7">
              <w:rPr>
                <w:b/>
                <w:bCs/>
                <w:color w:val="000000"/>
                <w:sz w:val="22"/>
                <w:szCs w:val="22"/>
              </w:rPr>
              <w:t>Data de Pagamento</w:t>
            </w:r>
          </w:p>
        </w:tc>
        <w:tc>
          <w:tcPr>
            <w:tcW w:w="1345" w:type="dxa"/>
            <w:tcBorders>
              <w:top w:val="nil"/>
              <w:left w:val="nil"/>
              <w:bottom w:val="single" w:sz="4" w:space="0" w:color="auto"/>
              <w:right w:val="single" w:sz="4" w:space="0" w:color="auto"/>
            </w:tcBorders>
            <w:shd w:val="clear" w:color="auto" w:fill="auto"/>
            <w:noWrap/>
            <w:vAlign w:val="bottom"/>
            <w:hideMark/>
          </w:tcPr>
          <w:p w14:paraId="38466F9A" w14:textId="77777777" w:rsidR="00F95294" w:rsidRPr="000745E7" w:rsidRDefault="00F95294" w:rsidP="00F95294">
            <w:pPr>
              <w:spacing w:after="0"/>
              <w:jc w:val="center"/>
              <w:rPr>
                <w:b/>
                <w:bCs/>
                <w:color w:val="000000"/>
                <w:sz w:val="22"/>
                <w:szCs w:val="22"/>
              </w:rPr>
            </w:pPr>
            <w:r w:rsidRPr="000745E7">
              <w:rPr>
                <w:b/>
                <w:bCs/>
                <w:color w:val="000000"/>
                <w:sz w:val="22"/>
                <w:szCs w:val="22"/>
              </w:rPr>
              <w:t>Tai</w:t>
            </w:r>
          </w:p>
        </w:tc>
        <w:tc>
          <w:tcPr>
            <w:tcW w:w="2033" w:type="dxa"/>
            <w:tcBorders>
              <w:top w:val="nil"/>
              <w:left w:val="nil"/>
              <w:bottom w:val="single" w:sz="4" w:space="0" w:color="auto"/>
              <w:right w:val="single" w:sz="4" w:space="0" w:color="auto"/>
            </w:tcBorders>
            <w:shd w:val="clear" w:color="auto" w:fill="auto"/>
            <w:noWrap/>
            <w:vAlign w:val="bottom"/>
            <w:hideMark/>
          </w:tcPr>
          <w:p w14:paraId="0134479C" w14:textId="77777777" w:rsidR="00F95294" w:rsidRPr="000745E7" w:rsidRDefault="00F95294" w:rsidP="00F95294">
            <w:pPr>
              <w:spacing w:after="0"/>
              <w:jc w:val="center"/>
              <w:rPr>
                <w:b/>
                <w:bCs/>
                <w:color w:val="000000"/>
                <w:sz w:val="22"/>
                <w:szCs w:val="22"/>
              </w:rPr>
            </w:pPr>
            <w:r w:rsidRPr="000745E7">
              <w:rPr>
                <w:b/>
                <w:bCs/>
                <w:color w:val="000000"/>
                <w:sz w:val="22"/>
                <w:szCs w:val="22"/>
              </w:rPr>
              <w:t>Incorpora Juros?</w:t>
            </w:r>
          </w:p>
        </w:tc>
      </w:tr>
      <w:tr w:rsidR="00F95294" w:rsidRPr="000745E7" w14:paraId="1117E5A4" w14:textId="77777777" w:rsidTr="00344230">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53663FF4" w14:textId="77777777" w:rsidR="00F95294" w:rsidRPr="000745E7" w:rsidRDefault="00F95294" w:rsidP="00F95294">
            <w:pPr>
              <w:spacing w:after="0"/>
              <w:jc w:val="center"/>
              <w:rPr>
                <w:color w:val="000000"/>
                <w:sz w:val="22"/>
                <w:szCs w:val="22"/>
              </w:rPr>
            </w:pPr>
            <w:r w:rsidRPr="000745E7">
              <w:rPr>
                <w:color w:val="000000"/>
                <w:sz w:val="22"/>
                <w:szCs w:val="22"/>
              </w:rPr>
              <w:t>1</w:t>
            </w:r>
          </w:p>
        </w:tc>
        <w:tc>
          <w:tcPr>
            <w:tcW w:w="3459" w:type="dxa"/>
            <w:tcBorders>
              <w:top w:val="nil"/>
              <w:left w:val="nil"/>
              <w:bottom w:val="single" w:sz="4" w:space="0" w:color="auto"/>
              <w:right w:val="single" w:sz="4" w:space="0" w:color="auto"/>
            </w:tcBorders>
            <w:shd w:val="clear" w:color="auto" w:fill="auto"/>
            <w:noWrap/>
            <w:vAlign w:val="bottom"/>
            <w:hideMark/>
          </w:tcPr>
          <w:p w14:paraId="14B05EB7" w14:textId="77777777" w:rsidR="00F95294" w:rsidRPr="000745E7" w:rsidRDefault="00F95294" w:rsidP="00F95294">
            <w:pPr>
              <w:spacing w:after="0"/>
              <w:jc w:val="center"/>
              <w:rPr>
                <w:color w:val="000000"/>
                <w:sz w:val="22"/>
                <w:szCs w:val="22"/>
              </w:rPr>
            </w:pPr>
            <w:r w:rsidRPr="000745E7">
              <w:rPr>
                <w:color w:val="000000"/>
                <w:sz w:val="22"/>
                <w:szCs w:val="22"/>
              </w:rPr>
              <w:t>13/04/2023</w:t>
            </w:r>
          </w:p>
        </w:tc>
        <w:tc>
          <w:tcPr>
            <w:tcW w:w="1345" w:type="dxa"/>
            <w:tcBorders>
              <w:top w:val="nil"/>
              <w:left w:val="nil"/>
              <w:bottom w:val="single" w:sz="4" w:space="0" w:color="auto"/>
              <w:right w:val="single" w:sz="4" w:space="0" w:color="auto"/>
            </w:tcBorders>
            <w:shd w:val="clear" w:color="auto" w:fill="auto"/>
            <w:noWrap/>
            <w:vAlign w:val="bottom"/>
            <w:hideMark/>
          </w:tcPr>
          <w:p w14:paraId="4D2E5B9C" w14:textId="77777777" w:rsidR="00F95294" w:rsidRPr="000745E7" w:rsidRDefault="00F95294" w:rsidP="00F95294">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067D544E" w14:textId="77777777" w:rsidR="00F95294" w:rsidRPr="000745E7" w:rsidRDefault="00F95294" w:rsidP="00F95294">
            <w:pPr>
              <w:spacing w:after="0"/>
              <w:jc w:val="center"/>
              <w:rPr>
                <w:color w:val="000000"/>
                <w:sz w:val="22"/>
                <w:szCs w:val="22"/>
              </w:rPr>
            </w:pPr>
            <w:r w:rsidRPr="000745E7">
              <w:rPr>
                <w:color w:val="000000"/>
                <w:sz w:val="22"/>
                <w:szCs w:val="22"/>
              </w:rPr>
              <w:t>NÃO</w:t>
            </w:r>
          </w:p>
        </w:tc>
      </w:tr>
      <w:tr w:rsidR="00F95294" w:rsidRPr="000745E7" w14:paraId="6A879C26" w14:textId="77777777" w:rsidTr="00344230">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5CD18BFC" w14:textId="77777777" w:rsidR="00F95294" w:rsidRPr="000745E7" w:rsidRDefault="00F95294" w:rsidP="00F95294">
            <w:pPr>
              <w:spacing w:after="0"/>
              <w:jc w:val="center"/>
              <w:rPr>
                <w:color w:val="000000"/>
                <w:sz w:val="22"/>
                <w:szCs w:val="22"/>
              </w:rPr>
            </w:pPr>
            <w:r w:rsidRPr="000745E7">
              <w:rPr>
                <w:color w:val="000000"/>
                <w:sz w:val="22"/>
                <w:szCs w:val="22"/>
              </w:rPr>
              <w:t>2</w:t>
            </w:r>
          </w:p>
        </w:tc>
        <w:tc>
          <w:tcPr>
            <w:tcW w:w="3459" w:type="dxa"/>
            <w:tcBorders>
              <w:top w:val="nil"/>
              <w:left w:val="nil"/>
              <w:bottom w:val="single" w:sz="4" w:space="0" w:color="auto"/>
              <w:right w:val="single" w:sz="4" w:space="0" w:color="auto"/>
            </w:tcBorders>
            <w:shd w:val="clear" w:color="auto" w:fill="auto"/>
            <w:noWrap/>
            <w:vAlign w:val="bottom"/>
            <w:hideMark/>
          </w:tcPr>
          <w:p w14:paraId="6DF4205B" w14:textId="77777777" w:rsidR="00F95294" w:rsidRPr="000745E7" w:rsidRDefault="00F95294" w:rsidP="00F95294">
            <w:pPr>
              <w:spacing w:after="0"/>
              <w:jc w:val="center"/>
              <w:rPr>
                <w:color w:val="000000"/>
                <w:sz w:val="22"/>
                <w:szCs w:val="22"/>
              </w:rPr>
            </w:pPr>
            <w:r w:rsidRPr="000745E7">
              <w:rPr>
                <w:color w:val="000000"/>
                <w:sz w:val="22"/>
                <w:szCs w:val="22"/>
              </w:rPr>
              <w:t>11/10/2023</w:t>
            </w:r>
          </w:p>
        </w:tc>
        <w:tc>
          <w:tcPr>
            <w:tcW w:w="1345" w:type="dxa"/>
            <w:tcBorders>
              <w:top w:val="nil"/>
              <w:left w:val="nil"/>
              <w:bottom w:val="single" w:sz="4" w:space="0" w:color="auto"/>
              <w:right w:val="single" w:sz="4" w:space="0" w:color="auto"/>
            </w:tcBorders>
            <w:shd w:val="clear" w:color="auto" w:fill="auto"/>
            <w:noWrap/>
            <w:vAlign w:val="bottom"/>
            <w:hideMark/>
          </w:tcPr>
          <w:p w14:paraId="498A2CC8" w14:textId="77777777" w:rsidR="00F95294" w:rsidRPr="000745E7" w:rsidRDefault="00F95294" w:rsidP="00F95294">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54E4D9E2" w14:textId="77777777" w:rsidR="00F95294" w:rsidRPr="000745E7" w:rsidRDefault="00F95294" w:rsidP="00F95294">
            <w:pPr>
              <w:spacing w:after="0"/>
              <w:jc w:val="center"/>
              <w:rPr>
                <w:color w:val="000000"/>
                <w:sz w:val="22"/>
                <w:szCs w:val="22"/>
              </w:rPr>
            </w:pPr>
            <w:r w:rsidRPr="000745E7">
              <w:rPr>
                <w:color w:val="000000"/>
                <w:sz w:val="22"/>
                <w:szCs w:val="22"/>
              </w:rPr>
              <w:t>NÃO</w:t>
            </w:r>
          </w:p>
        </w:tc>
      </w:tr>
      <w:tr w:rsidR="00F95294" w:rsidRPr="000745E7" w14:paraId="6E3F7A1F" w14:textId="77777777" w:rsidTr="00344230">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6F7E50F8" w14:textId="77777777" w:rsidR="00F95294" w:rsidRPr="000745E7" w:rsidRDefault="00F95294" w:rsidP="00F95294">
            <w:pPr>
              <w:spacing w:after="0"/>
              <w:jc w:val="center"/>
              <w:rPr>
                <w:color w:val="000000"/>
                <w:sz w:val="22"/>
                <w:szCs w:val="22"/>
              </w:rPr>
            </w:pPr>
            <w:r w:rsidRPr="000745E7">
              <w:rPr>
                <w:color w:val="000000"/>
                <w:sz w:val="22"/>
                <w:szCs w:val="22"/>
              </w:rPr>
              <w:lastRenderedPageBreak/>
              <w:t>3</w:t>
            </w:r>
          </w:p>
        </w:tc>
        <w:tc>
          <w:tcPr>
            <w:tcW w:w="3459" w:type="dxa"/>
            <w:tcBorders>
              <w:top w:val="nil"/>
              <w:left w:val="nil"/>
              <w:bottom w:val="single" w:sz="4" w:space="0" w:color="auto"/>
              <w:right w:val="single" w:sz="4" w:space="0" w:color="auto"/>
            </w:tcBorders>
            <w:shd w:val="clear" w:color="auto" w:fill="auto"/>
            <w:noWrap/>
            <w:vAlign w:val="bottom"/>
            <w:hideMark/>
          </w:tcPr>
          <w:p w14:paraId="5BF51AE6" w14:textId="77777777" w:rsidR="00F95294" w:rsidRPr="000745E7" w:rsidRDefault="00F95294" w:rsidP="00F95294">
            <w:pPr>
              <w:spacing w:after="0"/>
              <w:jc w:val="center"/>
              <w:rPr>
                <w:color w:val="000000"/>
                <w:sz w:val="22"/>
                <w:szCs w:val="22"/>
              </w:rPr>
            </w:pPr>
            <w:r w:rsidRPr="000745E7">
              <w:rPr>
                <w:color w:val="000000"/>
                <w:sz w:val="22"/>
                <w:szCs w:val="22"/>
              </w:rPr>
              <w:t>11/04/2024</w:t>
            </w:r>
          </w:p>
        </w:tc>
        <w:tc>
          <w:tcPr>
            <w:tcW w:w="1345" w:type="dxa"/>
            <w:tcBorders>
              <w:top w:val="nil"/>
              <w:left w:val="nil"/>
              <w:bottom w:val="single" w:sz="4" w:space="0" w:color="auto"/>
              <w:right w:val="single" w:sz="4" w:space="0" w:color="auto"/>
            </w:tcBorders>
            <w:shd w:val="clear" w:color="auto" w:fill="auto"/>
            <w:noWrap/>
            <w:vAlign w:val="bottom"/>
            <w:hideMark/>
          </w:tcPr>
          <w:p w14:paraId="6515DD78" w14:textId="77777777" w:rsidR="00F95294" w:rsidRPr="000745E7" w:rsidRDefault="00F95294" w:rsidP="00F95294">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12DE1E5C" w14:textId="77777777" w:rsidR="00F95294" w:rsidRPr="000745E7" w:rsidRDefault="00F95294" w:rsidP="00F95294">
            <w:pPr>
              <w:spacing w:after="0"/>
              <w:jc w:val="center"/>
              <w:rPr>
                <w:color w:val="000000"/>
                <w:sz w:val="22"/>
                <w:szCs w:val="22"/>
              </w:rPr>
            </w:pPr>
            <w:r w:rsidRPr="000745E7">
              <w:rPr>
                <w:color w:val="000000"/>
                <w:sz w:val="22"/>
                <w:szCs w:val="22"/>
              </w:rPr>
              <w:t>NÃO</w:t>
            </w:r>
          </w:p>
        </w:tc>
      </w:tr>
      <w:tr w:rsidR="00F95294" w:rsidRPr="000745E7" w14:paraId="44D487EF" w14:textId="77777777" w:rsidTr="00344230">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143CFB23" w14:textId="77777777" w:rsidR="00F95294" w:rsidRPr="000745E7" w:rsidRDefault="00F95294" w:rsidP="00F95294">
            <w:pPr>
              <w:spacing w:after="0"/>
              <w:jc w:val="center"/>
              <w:rPr>
                <w:color w:val="000000"/>
                <w:sz w:val="22"/>
                <w:szCs w:val="22"/>
              </w:rPr>
            </w:pPr>
            <w:r w:rsidRPr="000745E7">
              <w:rPr>
                <w:color w:val="000000"/>
                <w:sz w:val="22"/>
                <w:szCs w:val="22"/>
              </w:rPr>
              <w:t>4</w:t>
            </w:r>
          </w:p>
        </w:tc>
        <w:tc>
          <w:tcPr>
            <w:tcW w:w="3459" w:type="dxa"/>
            <w:tcBorders>
              <w:top w:val="nil"/>
              <w:left w:val="nil"/>
              <w:bottom w:val="single" w:sz="4" w:space="0" w:color="auto"/>
              <w:right w:val="single" w:sz="4" w:space="0" w:color="auto"/>
            </w:tcBorders>
            <w:shd w:val="clear" w:color="auto" w:fill="auto"/>
            <w:noWrap/>
            <w:vAlign w:val="bottom"/>
            <w:hideMark/>
          </w:tcPr>
          <w:p w14:paraId="027B3B92" w14:textId="77777777" w:rsidR="00F95294" w:rsidRPr="000745E7" w:rsidRDefault="00F95294" w:rsidP="00F95294">
            <w:pPr>
              <w:spacing w:after="0"/>
              <w:jc w:val="center"/>
              <w:rPr>
                <w:color w:val="000000"/>
                <w:sz w:val="22"/>
                <w:szCs w:val="22"/>
              </w:rPr>
            </w:pPr>
            <w:r w:rsidRPr="000745E7">
              <w:rPr>
                <w:color w:val="000000"/>
                <w:sz w:val="22"/>
                <w:szCs w:val="22"/>
              </w:rPr>
              <w:t>11/10/2024</w:t>
            </w:r>
          </w:p>
        </w:tc>
        <w:tc>
          <w:tcPr>
            <w:tcW w:w="1345" w:type="dxa"/>
            <w:tcBorders>
              <w:top w:val="nil"/>
              <w:left w:val="nil"/>
              <w:bottom w:val="single" w:sz="4" w:space="0" w:color="auto"/>
              <w:right w:val="single" w:sz="4" w:space="0" w:color="auto"/>
            </w:tcBorders>
            <w:shd w:val="clear" w:color="auto" w:fill="auto"/>
            <w:noWrap/>
            <w:vAlign w:val="bottom"/>
            <w:hideMark/>
          </w:tcPr>
          <w:p w14:paraId="4CA8F8F3" w14:textId="77777777" w:rsidR="00F95294" w:rsidRPr="000745E7" w:rsidRDefault="00F95294" w:rsidP="00F95294">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096362DE" w14:textId="77777777" w:rsidR="00F95294" w:rsidRPr="000745E7" w:rsidRDefault="00F95294" w:rsidP="00F95294">
            <w:pPr>
              <w:spacing w:after="0"/>
              <w:jc w:val="center"/>
              <w:rPr>
                <w:color w:val="000000"/>
                <w:sz w:val="22"/>
                <w:szCs w:val="22"/>
              </w:rPr>
            </w:pPr>
            <w:r w:rsidRPr="000745E7">
              <w:rPr>
                <w:color w:val="000000"/>
                <w:sz w:val="22"/>
                <w:szCs w:val="22"/>
              </w:rPr>
              <w:t>NÃO</w:t>
            </w:r>
          </w:p>
        </w:tc>
      </w:tr>
      <w:tr w:rsidR="00F95294" w:rsidRPr="000745E7" w14:paraId="2CE3316E" w14:textId="77777777" w:rsidTr="00344230">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86FB8E3" w14:textId="77777777" w:rsidR="00F95294" w:rsidRPr="000745E7" w:rsidRDefault="00F95294" w:rsidP="00F95294">
            <w:pPr>
              <w:spacing w:after="0"/>
              <w:jc w:val="center"/>
              <w:rPr>
                <w:color w:val="000000"/>
                <w:sz w:val="22"/>
                <w:szCs w:val="22"/>
              </w:rPr>
            </w:pPr>
            <w:r w:rsidRPr="000745E7">
              <w:rPr>
                <w:color w:val="000000"/>
                <w:sz w:val="22"/>
                <w:szCs w:val="22"/>
              </w:rPr>
              <w:t>5</w:t>
            </w:r>
          </w:p>
        </w:tc>
        <w:tc>
          <w:tcPr>
            <w:tcW w:w="3459" w:type="dxa"/>
            <w:tcBorders>
              <w:top w:val="nil"/>
              <w:left w:val="nil"/>
              <w:bottom w:val="single" w:sz="4" w:space="0" w:color="auto"/>
              <w:right w:val="single" w:sz="4" w:space="0" w:color="auto"/>
            </w:tcBorders>
            <w:shd w:val="clear" w:color="auto" w:fill="auto"/>
            <w:noWrap/>
            <w:vAlign w:val="bottom"/>
            <w:hideMark/>
          </w:tcPr>
          <w:p w14:paraId="6114A6DE" w14:textId="77777777" w:rsidR="00F95294" w:rsidRPr="000745E7" w:rsidRDefault="00F95294" w:rsidP="00F95294">
            <w:pPr>
              <w:spacing w:after="0"/>
              <w:jc w:val="center"/>
              <w:rPr>
                <w:color w:val="000000"/>
                <w:sz w:val="22"/>
                <w:szCs w:val="22"/>
              </w:rPr>
            </w:pPr>
            <w:r w:rsidRPr="000745E7">
              <w:rPr>
                <w:color w:val="000000"/>
                <w:sz w:val="22"/>
                <w:szCs w:val="22"/>
              </w:rPr>
              <w:t>11/04/2025</w:t>
            </w:r>
          </w:p>
        </w:tc>
        <w:tc>
          <w:tcPr>
            <w:tcW w:w="1345" w:type="dxa"/>
            <w:tcBorders>
              <w:top w:val="nil"/>
              <w:left w:val="nil"/>
              <w:bottom w:val="single" w:sz="4" w:space="0" w:color="auto"/>
              <w:right w:val="single" w:sz="4" w:space="0" w:color="auto"/>
            </w:tcBorders>
            <w:shd w:val="clear" w:color="auto" w:fill="auto"/>
            <w:noWrap/>
            <w:vAlign w:val="bottom"/>
            <w:hideMark/>
          </w:tcPr>
          <w:p w14:paraId="70527AA5" w14:textId="77777777" w:rsidR="00F95294" w:rsidRPr="000745E7" w:rsidRDefault="00F95294" w:rsidP="00F95294">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273810A4" w14:textId="77777777" w:rsidR="00F95294" w:rsidRPr="000745E7" w:rsidRDefault="00F95294" w:rsidP="00F95294">
            <w:pPr>
              <w:spacing w:after="0"/>
              <w:jc w:val="center"/>
              <w:rPr>
                <w:color w:val="000000"/>
                <w:sz w:val="22"/>
                <w:szCs w:val="22"/>
              </w:rPr>
            </w:pPr>
            <w:r w:rsidRPr="000745E7">
              <w:rPr>
                <w:color w:val="000000"/>
                <w:sz w:val="22"/>
                <w:szCs w:val="22"/>
              </w:rPr>
              <w:t>NÃO</w:t>
            </w:r>
          </w:p>
        </w:tc>
      </w:tr>
      <w:tr w:rsidR="00F95294" w:rsidRPr="000745E7" w14:paraId="76A69408" w14:textId="77777777" w:rsidTr="00344230">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2EC183D" w14:textId="77777777" w:rsidR="00F95294" w:rsidRPr="000745E7" w:rsidRDefault="00F95294" w:rsidP="00F95294">
            <w:pPr>
              <w:spacing w:after="0"/>
              <w:jc w:val="center"/>
              <w:rPr>
                <w:color w:val="000000"/>
                <w:sz w:val="22"/>
                <w:szCs w:val="22"/>
              </w:rPr>
            </w:pPr>
            <w:r w:rsidRPr="000745E7">
              <w:rPr>
                <w:color w:val="000000"/>
                <w:sz w:val="22"/>
                <w:szCs w:val="22"/>
              </w:rPr>
              <w:t>6</w:t>
            </w:r>
          </w:p>
        </w:tc>
        <w:tc>
          <w:tcPr>
            <w:tcW w:w="3459" w:type="dxa"/>
            <w:tcBorders>
              <w:top w:val="nil"/>
              <w:left w:val="nil"/>
              <w:bottom w:val="single" w:sz="4" w:space="0" w:color="auto"/>
              <w:right w:val="single" w:sz="4" w:space="0" w:color="auto"/>
            </w:tcBorders>
            <w:shd w:val="clear" w:color="auto" w:fill="auto"/>
            <w:noWrap/>
            <w:vAlign w:val="bottom"/>
            <w:hideMark/>
          </w:tcPr>
          <w:p w14:paraId="566A9661" w14:textId="77777777" w:rsidR="00F95294" w:rsidRPr="000745E7" w:rsidRDefault="00F95294" w:rsidP="00F95294">
            <w:pPr>
              <w:spacing w:after="0"/>
              <w:jc w:val="center"/>
              <w:rPr>
                <w:color w:val="000000"/>
                <w:sz w:val="22"/>
                <w:szCs w:val="22"/>
              </w:rPr>
            </w:pPr>
            <w:r w:rsidRPr="000745E7">
              <w:rPr>
                <w:color w:val="000000"/>
                <w:sz w:val="22"/>
                <w:szCs w:val="22"/>
              </w:rPr>
              <w:t>13/10/2025</w:t>
            </w:r>
          </w:p>
        </w:tc>
        <w:tc>
          <w:tcPr>
            <w:tcW w:w="1345" w:type="dxa"/>
            <w:tcBorders>
              <w:top w:val="nil"/>
              <w:left w:val="nil"/>
              <w:bottom w:val="single" w:sz="4" w:space="0" w:color="auto"/>
              <w:right w:val="single" w:sz="4" w:space="0" w:color="auto"/>
            </w:tcBorders>
            <w:shd w:val="clear" w:color="auto" w:fill="auto"/>
            <w:noWrap/>
            <w:vAlign w:val="bottom"/>
            <w:hideMark/>
          </w:tcPr>
          <w:p w14:paraId="5217E63F" w14:textId="77777777" w:rsidR="00F95294" w:rsidRPr="000745E7" w:rsidRDefault="00F95294" w:rsidP="00F95294">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79E8E503" w14:textId="77777777" w:rsidR="00F95294" w:rsidRPr="000745E7" w:rsidRDefault="00F95294" w:rsidP="00F95294">
            <w:pPr>
              <w:spacing w:after="0"/>
              <w:jc w:val="center"/>
              <w:rPr>
                <w:color w:val="000000"/>
                <w:sz w:val="22"/>
                <w:szCs w:val="22"/>
              </w:rPr>
            </w:pPr>
            <w:r w:rsidRPr="000745E7">
              <w:rPr>
                <w:color w:val="000000"/>
                <w:sz w:val="22"/>
                <w:szCs w:val="22"/>
              </w:rPr>
              <w:t>NÃO</w:t>
            </w:r>
          </w:p>
        </w:tc>
      </w:tr>
      <w:tr w:rsidR="00F95294" w:rsidRPr="000745E7" w14:paraId="6C68D492" w14:textId="77777777" w:rsidTr="00344230">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6F89DF21" w14:textId="77777777" w:rsidR="00F95294" w:rsidRPr="000745E7" w:rsidRDefault="00F95294" w:rsidP="00F95294">
            <w:pPr>
              <w:spacing w:after="0"/>
              <w:jc w:val="center"/>
              <w:rPr>
                <w:color w:val="000000"/>
                <w:sz w:val="22"/>
                <w:szCs w:val="22"/>
              </w:rPr>
            </w:pPr>
            <w:r w:rsidRPr="000745E7">
              <w:rPr>
                <w:color w:val="000000"/>
                <w:sz w:val="22"/>
                <w:szCs w:val="22"/>
              </w:rPr>
              <w:t>7</w:t>
            </w:r>
          </w:p>
        </w:tc>
        <w:tc>
          <w:tcPr>
            <w:tcW w:w="3459" w:type="dxa"/>
            <w:tcBorders>
              <w:top w:val="nil"/>
              <w:left w:val="nil"/>
              <w:bottom w:val="single" w:sz="4" w:space="0" w:color="auto"/>
              <w:right w:val="single" w:sz="4" w:space="0" w:color="auto"/>
            </w:tcBorders>
            <w:shd w:val="clear" w:color="auto" w:fill="auto"/>
            <w:noWrap/>
            <w:vAlign w:val="bottom"/>
            <w:hideMark/>
          </w:tcPr>
          <w:p w14:paraId="1741E84E" w14:textId="77777777" w:rsidR="00F95294" w:rsidRPr="000745E7" w:rsidRDefault="00F95294" w:rsidP="00F95294">
            <w:pPr>
              <w:spacing w:after="0"/>
              <w:jc w:val="center"/>
              <w:rPr>
                <w:color w:val="000000"/>
                <w:sz w:val="22"/>
                <w:szCs w:val="22"/>
              </w:rPr>
            </w:pPr>
            <w:r w:rsidRPr="000745E7">
              <w:rPr>
                <w:color w:val="000000"/>
                <w:sz w:val="22"/>
                <w:szCs w:val="22"/>
              </w:rPr>
              <w:t>13/04/2026</w:t>
            </w:r>
          </w:p>
        </w:tc>
        <w:tc>
          <w:tcPr>
            <w:tcW w:w="1345" w:type="dxa"/>
            <w:tcBorders>
              <w:top w:val="nil"/>
              <w:left w:val="nil"/>
              <w:bottom w:val="single" w:sz="4" w:space="0" w:color="auto"/>
              <w:right w:val="single" w:sz="4" w:space="0" w:color="auto"/>
            </w:tcBorders>
            <w:shd w:val="clear" w:color="auto" w:fill="auto"/>
            <w:noWrap/>
            <w:vAlign w:val="bottom"/>
            <w:hideMark/>
          </w:tcPr>
          <w:p w14:paraId="5679C0CA" w14:textId="77777777" w:rsidR="00F95294" w:rsidRPr="000745E7" w:rsidRDefault="00F95294" w:rsidP="00F95294">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17E5F807" w14:textId="77777777" w:rsidR="00F95294" w:rsidRPr="000745E7" w:rsidRDefault="00F95294" w:rsidP="00F95294">
            <w:pPr>
              <w:spacing w:after="0"/>
              <w:jc w:val="center"/>
              <w:rPr>
                <w:color w:val="000000"/>
                <w:sz w:val="22"/>
                <w:szCs w:val="22"/>
              </w:rPr>
            </w:pPr>
            <w:r w:rsidRPr="000745E7">
              <w:rPr>
                <w:color w:val="000000"/>
                <w:sz w:val="22"/>
                <w:szCs w:val="22"/>
              </w:rPr>
              <w:t>NÃO</w:t>
            </w:r>
          </w:p>
        </w:tc>
      </w:tr>
      <w:tr w:rsidR="00F95294" w:rsidRPr="000745E7" w14:paraId="4F1597F0" w14:textId="77777777" w:rsidTr="00344230">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CAFCF71" w14:textId="77777777" w:rsidR="00F95294" w:rsidRPr="000745E7" w:rsidRDefault="00F95294" w:rsidP="00F95294">
            <w:pPr>
              <w:spacing w:after="0"/>
              <w:jc w:val="center"/>
              <w:rPr>
                <w:color w:val="000000"/>
                <w:sz w:val="22"/>
                <w:szCs w:val="22"/>
              </w:rPr>
            </w:pPr>
            <w:r w:rsidRPr="000745E7">
              <w:rPr>
                <w:color w:val="000000"/>
                <w:sz w:val="22"/>
                <w:szCs w:val="22"/>
              </w:rPr>
              <w:t>8</w:t>
            </w:r>
          </w:p>
        </w:tc>
        <w:tc>
          <w:tcPr>
            <w:tcW w:w="3459" w:type="dxa"/>
            <w:tcBorders>
              <w:top w:val="nil"/>
              <w:left w:val="nil"/>
              <w:bottom w:val="single" w:sz="4" w:space="0" w:color="auto"/>
              <w:right w:val="single" w:sz="4" w:space="0" w:color="auto"/>
            </w:tcBorders>
            <w:shd w:val="clear" w:color="auto" w:fill="auto"/>
            <w:noWrap/>
            <w:vAlign w:val="bottom"/>
            <w:hideMark/>
          </w:tcPr>
          <w:p w14:paraId="4FB5D2D4" w14:textId="77777777" w:rsidR="00F95294" w:rsidRPr="000745E7" w:rsidRDefault="00F95294" w:rsidP="00F95294">
            <w:pPr>
              <w:spacing w:after="0"/>
              <w:jc w:val="center"/>
              <w:rPr>
                <w:color w:val="000000"/>
                <w:sz w:val="22"/>
                <w:szCs w:val="22"/>
              </w:rPr>
            </w:pPr>
            <w:r w:rsidRPr="000745E7">
              <w:rPr>
                <w:color w:val="000000"/>
                <w:sz w:val="22"/>
                <w:szCs w:val="22"/>
              </w:rPr>
              <w:t>13/10/2026</w:t>
            </w:r>
          </w:p>
        </w:tc>
        <w:tc>
          <w:tcPr>
            <w:tcW w:w="1345" w:type="dxa"/>
            <w:tcBorders>
              <w:top w:val="nil"/>
              <w:left w:val="nil"/>
              <w:bottom w:val="single" w:sz="4" w:space="0" w:color="auto"/>
              <w:right w:val="single" w:sz="4" w:space="0" w:color="auto"/>
            </w:tcBorders>
            <w:shd w:val="clear" w:color="auto" w:fill="auto"/>
            <w:noWrap/>
            <w:vAlign w:val="bottom"/>
            <w:hideMark/>
          </w:tcPr>
          <w:p w14:paraId="0D65F260" w14:textId="77777777" w:rsidR="00F95294" w:rsidRPr="000745E7" w:rsidRDefault="00F95294" w:rsidP="00F95294">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1B0FFACF" w14:textId="77777777" w:rsidR="00F95294" w:rsidRPr="000745E7" w:rsidRDefault="00F95294" w:rsidP="00F95294">
            <w:pPr>
              <w:spacing w:after="0"/>
              <w:jc w:val="center"/>
              <w:rPr>
                <w:color w:val="000000"/>
                <w:sz w:val="22"/>
                <w:szCs w:val="22"/>
              </w:rPr>
            </w:pPr>
            <w:r w:rsidRPr="000745E7">
              <w:rPr>
                <w:color w:val="000000"/>
                <w:sz w:val="22"/>
                <w:szCs w:val="22"/>
              </w:rPr>
              <w:t>NÃO</w:t>
            </w:r>
          </w:p>
        </w:tc>
      </w:tr>
      <w:tr w:rsidR="00F95294" w:rsidRPr="000745E7" w14:paraId="2371857A" w14:textId="77777777" w:rsidTr="00344230">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A72A9A2" w14:textId="77777777" w:rsidR="00F95294" w:rsidRPr="000745E7" w:rsidRDefault="00F95294" w:rsidP="00F95294">
            <w:pPr>
              <w:spacing w:after="0"/>
              <w:jc w:val="center"/>
              <w:rPr>
                <w:color w:val="000000"/>
                <w:sz w:val="22"/>
                <w:szCs w:val="22"/>
              </w:rPr>
            </w:pPr>
            <w:r w:rsidRPr="000745E7">
              <w:rPr>
                <w:color w:val="000000"/>
                <w:sz w:val="22"/>
                <w:szCs w:val="22"/>
              </w:rPr>
              <w:t>9</w:t>
            </w:r>
          </w:p>
        </w:tc>
        <w:tc>
          <w:tcPr>
            <w:tcW w:w="3459" w:type="dxa"/>
            <w:tcBorders>
              <w:top w:val="nil"/>
              <w:left w:val="nil"/>
              <w:bottom w:val="single" w:sz="4" w:space="0" w:color="auto"/>
              <w:right w:val="single" w:sz="4" w:space="0" w:color="auto"/>
            </w:tcBorders>
            <w:shd w:val="clear" w:color="auto" w:fill="auto"/>
            <w:noWrap/>
            <w:vAlign w:val="bottom"/>
            <w:hideMark/>
          </w:tcPr>
          <w:p w14:paraId="6BE25E5A" w14:textId="77777777" w:rsidR="00F95294" w:rsidRPr="000745E7" w:rsidRDefault="00F95294" w:rsidP="00F95294">
            <w:pPr>
              <w:spacing w:after="0"/>
              <w:jc w:val="center"/>
              <w:rPr>
                <w:color w:val="000000"/>
                <w:sz w:val="22"/>
                <w:szCs w:val="22"/>
              </w:rPr>
            </w:pPr>
            <w:r w:rsidRPr="000745E7">
              <w:rPr>
                <w:color w:val="000000"/>
                <w:sz w:val="22"/>
                <w:szCs w:val="22"/>
              </w:rPr>
              <w:t>13/04/2027</w:t>
            </w:r>
          </w:p>
        </w:tc>
        <w:tc>
          <w:tcPr>
            <w:tcW w:w="1345" w:type="dxa"/>
            <w:tcBorders>
              <w:top w:val="nil"/>
              <w:left w:val="nil"/>
              <w:bottom w:val="single" w:sz="4" w:space="0" w:color="auto"/>
              <w:right w:val="single" w:sz="4" w:space="0" w:color="auto"/>
            </w:tcBorders>
            <w:shd w:val="clear" w:color="auto" w:fill="auto"/>
            <w:noWrap/>
            <w:vAlign w:val="bottom"/>
            <w:hideMark/>
          </w:tcPr>
          <w:p w14:paraId="664A8CDE" w14:textId="77777777" w:rsidR="00F95294" w:rsidRPr="000745E7" w:rsidRDefault="00F95294" w:rsidP="00F95294">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550B0953" w14:textId="77777777" w:rsidR="00F95294" w:rsidRPr="000745E7" w:rsidRDefault="00F95294" w:rsidP="00F95294">
            <w:pPr>
              <w:spacing w:after="0"/>
              <w:jc w:val="center"/>
              <w:rPr>
                <w:color w:val="000000"/>
                <w:sz w:val="22"/>
                <w:szCs w:val="22"/>
              </w:rPr>
            </w:pPr>
            <w:r w:rsidRPr="000745E7">
              <w:rPr>
                <w:color w:val="000000"/>
                <w:sz w:val="22"/>
                <w:szCs w:val="22"/>
              </w:rPr>
              <w:t>NÃO</w:t>
            </w:r>
          </w:p>
        </w:tc>
      </w:tr>
      <w:tr w:rsidR="00F95294" w:rsidRPr="000745E7" w14:paraId="566B8CE8" w14:textId="77777777" w:rsidTr="00344230">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551A685E" w14:textId="77777777" w:rsidR="00F95294" w:rsidRPr="000745E7" w:rsidRDefault="00F95294" w:rsidP="00F95294">
            <w:pPr>
              <w:spacing w:after="0"/>
              <w:jc w:val="center"/>
              <w:rPr>
                <w:color w:val="000000"/>
                <w:sz w:val="22"/>
                <w:szCs w:val="22"/>
              </w:rPr>
            </w:pPr>
            <w:r w:rsidRPr="000745E7">
              <w:rPr>
                <w:color w:val="000000"/>
                <w:sz w:val="22"/>
                <w:szCs w:val="22"/>
              </w:rPr>
              <w:t>10</w:t>
            </w:r>
          </w:p>
        </w:tc>
        <w:tc>
          <w:tcPr>
            <w:tcW w:w="3459" w:type="dxa"/>
            <w:tcBorders>
              <w:top w:val="nil"/>
              <w:left w:val="nil"/>
              <w:bottom w:val="single" w:sz="4" w:space="0" w:color="auto"/>
              <w:right w:val="single" w:sz="4" w:space="0" w:color="auto"/>
            </w:tcBorders>
            <w:shd w:val="clear" w:color="auto" w:fill="auto"/>
            <w:noWrap/>
            <w:vAlign w:val="bottom"/>
            <w:hideMark/>
          </w:tcPr>
          <w:p w14:paraId="7122D030" w14:textId="77777777" w:rsidR="00F95294" w:rsidRPr="000745E7" w:rsidRDefault="00F95294" w:rsidP="00F95294">
            <w:pPr>
              <w:spacing w:after="0"/>
              <w:jc w:val="center"/>
              <w:rPr>
                <w:color w:val="000000"/>
                <w:sz w:val="22"/>
                <w:szCs w:val="22"/>
              </w:rPr>
            </w:pPr>
            <w:r w:rsidRPr="000745E7">
              <w:rPr>
                <w:color w:val="000000"/>
                <w:sz w:val="22"/>
                <w:szCs w:val="22"/>
              </w:rPr>
              <w:t>13/10/2027</w:t>
            </w:r>
          </w:p>
        </w:tc>
        <w:tc>
          <w:tcPr>
            <w:tcW w:w="1345" w:type="dxa"/>
            <w:tcBorders>
              <w:top w:val="nil"/>
              <w:left w:val="nil"/>
              <w:bottom w:val="single" w:sz="4" w:space="0" w:color="auto"/>
              <w:right w:val="single" w:sz="4" w:space="0" w:color="auto"/>
            </w:tcBorders>
            <w:shd w:val="clear" w:color="auto" w:fill="auto"/>
            <w:noWrap/>
            <w:vAlign w:val="bottom"/>
            <w:hideMark/>
          </w:tcPr>
          <w:p w14:paraId="5F99ACCF" w14:textId="77777777" w:rsidR="00F95294" w:rsidRPr="000745E7" w:rsidRDefault="00F95294" w:rsidP="00F95294">
            <w:pPr>
              <w:spacing w:after="0"/>
              <w:jc w:val="center"/>
              <w:rPr>
                <w:color w:val="000000"/>
                <w:sz w:val="22"/>
                <w:szCs w:val="22"/>
              </w:rPr>
            </w:pPr>
            <w:r w:rsidRPr="000745E7">
              <w:rPr>
                <w:color w:val="000000"/>
                <w:sz w:val="22"/>
                <w:szCs w:val="22"/>
              </w:rPr>
              <w:t>33,3333%</w:t>
            </w:r>
          </w:p>
        </w:tc>
        <w:tc>
          <w:tcPr>
            <w:tcW w:w="2033" w:type="dxa"/>
            <w:tcBorders>
              <w:top w:val="nil"/>
              <w:left w:val="nil"/>
              <w:bottom w:val="single" w:sz="4" w:space="0" w:color="auto"/>
              <w:right w:val="single" w:sz="4" w:space="0" w:color="auto"/>
            </w:tcBorders>
            <w:shd w:val="clear" w:color="auto" w:fill="auto"/>
            <w:noWrap/>
            <w:vAlign w:val="bottom"/>
            <w:hideMark/>
          </w:tcPr>
          <w:p w14:paraId="25876648" w14:textId="77777777" w:rsidR="00F95294" w:rsidRPr="000745E7" w:rsidRDefault="00F95294" w:rsidP="00F95294">
            <w:pPr>
              <w:spacing w:after="0"/>
              <w:jc w:val="center"/>
              <w:rPr>
                <w:color w:val="000000"/>
                <w:sz w:val="22"/>
                <w:szCs w:val="22"/>
              </w:rPr>
            </w:pPr>
            <w:r w:rsidRPr="000745E7">
              <w:rPr>
                <w:color w:val="000000"/>
                <w:sz w:val="22"/>
                <w:szCs w:val="22"/>
              </w:rPr>
              <w:t>NÃO</w:t>
            </w:r>
          </w:p>
        </w:tc>
      </w:tr>
      <w:tr w:rsidR="00F95294" w:rsidRPr="000745E7" w14:paraId="0EEA7753" w14:textId="77777777" w:rsidTr="00344230">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7097552" w14:textId="77777777" w:rsidR="00F95294" w:rsidRPr="000745E7" w:rsidRDefault="00F95294" w:rsidP="00F95294">
            <w:pPr>
              <w:spacing w:after="0"/>
              <w:jc w:val="center"/>
              <w:rPr>
                <w:color w:val="000000"/>
                <w:sz w:val="22"/>
                <w:szCs w:val="22"/>
              </w:rPr>
            </w:pPr>
            <w:r w:rsidRPr="000745E7">
              <w:rPr>
                <w:color w:val="000000"/>
                <w:sz w:val="22"/>
                <w:szCs w:val="22"/>
              </w:rPr>
              <w:t>11</w:t>
            </w:r>
          </w:p>
        </w:tc>
        <w:tc>
          <w:tcPr>
            <w:tcW w:w="3459" w:type="dxa"/>
            <w:tcBorders>
              <w:top w:val="nil"/>
              <w:left w:val="nil"/>
              <w:bottom w:val="single" w:sz="4" w:space="0" w:color="auto"/>
              <w:right w:val="single" w:sz="4" w:space="0" w:color="auto"/>
            </w:tcBorders>
            <w:shd w:val="clear" w:color="auto" w:fill="auto"/>
            <w:noWrap/>
            <w:vAlign w:val="bottom"/>
            <w:hideMark/>
          </w:tcPr>
          <w:p w14:paraId="40E6D136" w14:textId="77777777" w:rsidR="00F95294" w:rsidRPr="000745E7" w:rsidRDefault="00F95294" w:rsidP="00F95294">
            <w:pPr>
              <w:spacing w:after="0"/>
              <w:jc w:val="center"/>
              <w:rPr>
                <w:color w:val="000000"/>
                <w:sz w:val="22"/>
                <w:szCs w:val="22"/>
              </w:rPr>
            </w:pPr>
            <w:r w:rsidRPr="000745E7">
              <w:rPr>
                <w:color w:val="000000"/>
                <w:sz w:val="22"/>
                <w:szCs w:val="22"/>
              </w:rPr>
              <w:t>12/04/2028</w:t>
            </w:r>
          </w:p>
        </w:tc>
        <w:tc>
          <w:tcPr>
            <w:tcW w:w="1345" w:type="dxa"/>
            <w:tcBorders>
              <w:top w:val="nil"/>
              <w:left w:val="nil"/>
              <w:bottom w:val="single" w:sz="4" w:space="0" w:color="auto"/>
              <w:right w:val="single" w:sz="4" w:space="0" w:color="auto"/>
            </w:tcBorders>
            <w:shd w:val="clear" w:color="auto" w:fill="auto"/>
            <w:noWrap/>
            <w:vAlign w:val="bottom"/>
            <w:hideMark/>
          </w:tcPr>
          <w:p w14:paraId="71F4D95C" w14:textId="77777777" w:rsidR="00F95294" w:rsidRPr="000745E7" w:rsidRDefault="00F95294" w:rsidP="00F95294">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594388F8" w14:textId="77777777" w:rsidR="00F95294" w:rsidRPr="000745E7" w:rsidRDefault="00F95294" w:rsidP="00F95294">
            <w:pPr>
              <w:spacing w:after="0"/>
              <w:jc w:val="center"/>
              <w:rPr>
                <w:color w:val="000000"/>
                <w:sz w:val="22"/>
                <w:szCs w:val="22"/>
              </w:rPr>
            </w:pPr>
            <w:r w:rsidRPr="000745E7">
              <w:rPr>
                <w:color w:val="000000"/>
                <w:sz w:val="22"/>
                <w:szCs w:val="22"/>
              </w:rPr>
              <w:t>NÃO</w:t>
            </w:r>
          </w:p>
        </w:tc>
      </w:tr>
      <w:tr w:rsidR="00F95294" w:rsidRPr="000745E7" w14:paraId="5BCF1F0B" w14:textId="77777777" w:rsidTr="00344230">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53F06DD6" w14:textId="77777777" w:rsidR="00F95294" w:rsidRPr="000745E7" w:rsidRDefault="00F95294" w:rsidP="00F95294">
            <w:pPr>
              <w:spacing w:after="0"/>
              <w:jc w:val="center"/>
              <w:rPr>
                <w:color w:val="000000"/>
                <w:sz w:val="22"/>
                <w:szCs w:val="22"/>
              </w:rPr>
            </w:pPr>
            <w:r w:rsidRPr="000745E7">
              <w:rPr>
                <w:color w:val="000000"/>
                <w:sz w:val="22"/>
                <w:szCs w:val="22"/>
              </w:rPr>
              <w:t>12</w:t>
            </w:r>
          </w:p>
        </w:tc>
        <w:tc>
          <w:tcPr>
            <w:tcW w:w="3459" w:type="dxa"/>
            <w:tcBorders>
              <w:top w:val="nil"/>
              <w:left w:val="nil"/>
              <w:bottom w:val="single" w:sz="4" w:space="0" w:color="auto"/>
              <w:right w:val="single" w:sz="4" w:space="0" w:color="auto"/>
            </w:tcBorders>
            <w:shd w:val="clear" w:color="auto" w:fill="auto"/>
            <w:noWrap/>
            <w:vAlign w:val="bottom"/>
            <w:hideMark/>
          </w:tcPr>
          <w:p w14:paraId="49B29DE8" w14:textId="77777777" w:rsidR="00F95294" w:rsidRPr="000745E7" w:rsidRDefault="00F95294" w:rsidP="00F95294">
            <w:pPr>
              <w:spacing w:after="0"/>
              <w:jc w:val="center"/>
              <w:rPr>
                <w:color w:val="000000"/>
                <w:sz w:val="22"/>
                <w:szCs w:val="22"/>
              </w:rPr>
            </w:pPr>
            <w:r w:rsidRPr="000745E7">
              <w:rPr>
                <w:color w:val="000000"/>
                <w:sz w:val="22"/>
                <w:szCs w:val="22"/>
              </w:rPr>
              <w:t>11/10/2028</w:t>
            </w:r>
          </w:p>
        </w:tc>
        <w:tc>
          <w:tcPr>
            <w:tcW w:w="1345" w:type="dxa"/>
            <w:tcBorders>
              <w:top w:val="nil"/>
              <w:left w:val="nil"/>
              <w:bottom w:val="single" w:sz="4" w:space="0" w:color="auto"/>
              <w:right w:val="single" w:sz="4" w:space="0" w:color="auto"/>
            </w:tcBorders>
            <w:shd w:val="clear" w:color="auto" w:fill="auto"/>
            <w:noWrap/>
            <w:vAlign w:val="bottom"/>
            <w:hideMark/>
          </w:tcPr>
          <w:p w14:paraId="6460AE16" w14:textId="77777777" w:rsidR="00F95294" w:rsidRPr="000745E7" w:rsidRDefault="00F95294" w:rsidP="00F95294">
            <w:pPr>
              <w:spacing w:after="0"/>
              <w:jc w:val="center"/>
              <w:rPr>
                <w:color w:val="000000"/>
                <w:sz w:val="22"/>
                <w:szCs w:val="22"/>
              </w:rPr>
            </w:pPr>
            <w:r w:rsidRPr="000745E7">
              <w:rPr>
                <w:color w:val="000000"/>
                <w:sz w:val="22"/>
                <w:szCs w:val="22"/>
              </w:rPr>
              <w:t>50,0000%</w:t>
            </w:r>
          </w:p>
        </w:tc>
        <w:tc>
          <w:tcPr>
            <w:tcW w:w="2033" w:type="dxa"/>
            <w:tcBorders>
              <w:top w:val="nil"/>
              <w:left w:val="nil"/>
              <w:bottom w:val="single" w:sz="4" w:space="0" w:color="auto"/>
              <w:right w:val="single" w:sz="4" w:space="0" w:color="auto"/>
            </w:tcBorders>
            <w:shd w:val="clear" w:color="auto" w:fill="auto"/>
            <w:noWrap/>
            <w:vAlign w:val="bottom"/>
            <w:hideMark/>
          </w:tcPr>
          <w:p w14:paraId="6C0375E7" w14:textId="77777777" w:rsidR="00F95294" w:rsidRPr="000745E7" w:rsidRDefault="00F95294" w:rsidP="00F95294">
            <w:pPr>
              <w:spacing w:after="0"/>
              <w:jc w:val="center"/>
              <w:rPr>
                <w:color w:val="000000"/>
                <w:sz w:val="22"/>
                <w:szCs w:val="22"/>
              </w:rPr>
            </w:pPr>
            <w:r w:rsidRPr="000745E7">
              <w:rPr>
                <w:color w:val="000000"/>
                <w:sz w:val="22"/>
                <w:szCs w:val="22"/>
              </w:rPr>
              <w:t>NÃO</w:t>
            </w:r>
          </w:p>
        </w:tc>
      </w:tr>
      <w:tr w:rsidR="00F95294" w:rsidRPr="000745E7" w14:paraId="41E3F489" w14:textId="77777777" w:rsidTr="00344230">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3E6DA37" w14:textId="77777777" w:rsidR="00F95294" w:rsidRPr="000745E7" w:rsidRDefault="00F95294" w:rsidP="00F95294">
            <w:pPr>
              <w:spacing w:after="0"/>
              <w:jc w:val="center"/>
              <w:rPr>
                <w:color w:val="000000"/>
                <w:sz w:val="22"/>
                <w:szCs w:val="22"/>
              </w:rPr>
            </w:pPr>
            <w:r w:rsidRPr="000745E7">
              <w:rPr>
                <w:color w:val="000000"/>
                <w:sz w:val="22"/>
                <w:szCs w:val="22"/>
              </w:rPr>
              <w:t>13</w:t>
            </w:r>
          </w:p>
        </w:tc>
        <w:tc>
          <w:tcPr>
            <w:tcW w:w="3459" w:type="dxa"/>
            <w:tcBorders>
              <w:top w:val="nil"/>
              <w:left w:val="nil"/>
              <w:bottom w:val="single" w:sz="4" w:space="0" w:color="auto"/>
              <w:right w:val="single" w:sz="4" w:space="0" w:color="auto"/>
            </w:tcBorders>
            <w:shd w:val="clear" w:color="auto" w:fill="auto"/>
            <w:noWrap/>
            <w:vAlign w:val="bottom"/>
            <w:hideMark/>
          </w:tcPr>
          <w:p w14:paraId="3A4E3511" w14:textId="77777777" w:rsidR="00F95294" w:rsidRPr="000745E7" w:rsidRDefault="00F95294" w:rsidP="00F95294">
            <w:pPr>
              <w:spacing w:after="0"/>
              <w:jc w:val="center"/>
              <w:rPr>
                <w:color w:val="000000"/>
                <w:sz w:val="22"/>
                <w:szCs w:val="22"/>
              </w:rPr>
            </w:pPr>
            <w:r w:rsidRPr="000745E7">
              <w:rPr>
                <w:color w:val="000000"/>
                <w:sz w:val="22"/>
                <w:szCs w:val="22"/>
              </w:rPr>
              <w:t>12/04/2029</w:t>
            </w:r>
          </w:p>
        </w:tc>
        <w:tc>
          <w:tcPr>
            <w:tcW w:w="1345" w:type="dxa"/>
            <w:tcBorders>
              <w:top w:val="nil"/>
              <w:left w:val="nil"/>
              <w:bottom w:val="single" w:sz="4" w:space="0" w:color="auto"/>
              <w:right w:val="single" w:sz="4" w:space="0" w:color="auto"/>
            </w:tcBorders>
            <w:shd w:val="clear" w:color="auto" w:fill="auto"/>
            <w:noWrap/>
            <w:vAlign w:val="bottom"/>
            <w:hideMark/>
          </w:tcPr>
          <w:p w14:paraId="655692C8" w14:textId="77777777" w:rsidR="00F95294" w:rsidRPr="000745E7" w:rsidRDefault="00F95294" w:rsidP="00F95294">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4549F90B" w14:textId="77777777" w:rsidR="00F95294" w:rsidRPr="000745E7" w:rsidRDefault="00F95294" w:rsidP="00F95294">
            <w:pPr>
              <w:spacing w:after="0"/>
              <w:jc w:val="center"/>
              <w:rPr>
                <w:color w:val="000000"/>
                <w:sz w:val="22"/>
                <w:szCs w:val="22"/>
              </w:rPr>
            </w:pPr>
            <w:r w:rsidRPr="000745E7">
              <w:rPr>
                <w:color w:val="000000"/>
                <w:sz w:val="22"/>
                <w:szCs w:val="22"/>
              </w:rPr>
              <w:t>NÃO</w:t>
            </w:r>
          </w:p>
        </w:tc>
      </w:tr>
      <w:tr w:rsidR="00F95294" w:rsidRPr="000745E7" w14:paraId="630DBB92" w14:textId="77777777" w:rsidTr="00344230">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612907EE" w14:textId="77777777" w:rsidR="00F95294" w:rsidRPr="000745E7" w:rsidRDefault="00F95294" w:rsidP="00F95294">
            <w:pPr>
              <w:spacing w:after="0"/>
              <w:jc w:val="center"/>
              <w:rPr>
                <w:color w:val="000000"/>
                <w:sz w:val="22"/>
                <w:szCs w:val="22"/>
              </w:rPr>
            </w:pPr>
            <w:r w:rsidRPr="000745E7">
              <w:rPr>
                <w:color w:val="000000"/>
                <w:sz w:val="22"/>
                <w:szCs w:val="22"/>
              </w:rPr>
              <w:t>14</w:t>
            </w:r>
          </w:p>
        </w:tc>
        <w:tc>
          <w:tcPr>
            <w:tcW w:w="3459" w:type="dxa"/>
            <w:tcBorders>
              <w:top w:val="nil"/>
              <w:left w:val="nil"/>
              <w:bottom w:val="single" w:sz="4" w:space="0" w:color="auto"/>
              <w:right w:val="single" w:sz="4" w:space="0" w:color="auto"/>
            </w:tcBorders>
            <w:shd w:val="clear" w:color="auto" w:fill="auto"/>
            <w:noWrap/>
            <w:vAlign w:val="bottom"/>
            <w:hideMark/>
          </w:tcPr>
          <w:p w14:paraId="7E221F55" w14:textId="5D18B71E" w:rsidR="00F95294" w:rsidRPr="000745E7" w:rsidRDefault="00F95294" w:rsidP="00F95294">
            <w:pPr>
              <w:spacing w:after="0"/>
              <w:jc w:val="center"/>
              <w:rPr>
                <w:color w:val="000000"/>
                <w:sz w:val="22"/>
                <w:szCs w:val="22"/>
              </w:rPr>
            </w:pPr>
            <w:r w:rsidRPr="000745E7">
              <w:rPr>
                <w:color w:val="000000"/>
                <w:sz w:val="22"/>
                <w:szCs w:val="22"/>
              </w:rPr>
              <w:t>10/10/2029 (Data de Vencimento)</w:t>
            </w:r>
          </w:p>
        </w:tc>
        <w:tc>
          <w:tcPr>
            <w:tcW w:w="1345" w:type="dxa"/>
            <w:tcBorders>
              <w:top w:val="nil"/>
              <w:left w:val="nil"/>
              <w:bottom w:val="single" w:sz="4" w:space="0" w:color="auto"/>
              <w:right w:val="single" w:sz="4" w:space="0" w:color="auto"/>
            </w:tcBorders>
            <w:shd w:val="clear" w:color="auto" w:fill="auto"/>
            <w:noWrap/>
            <w:vAlign w:val="bottom"/>
            <w:hideMark/>
          </w:tcPr>
          <w:p w14:paraId="7E18F2F7" w14:textId="77777777" w:rsidR="00F95294" w:rsidRPr="000745E7" w:rsidRDefault="00F95294" w:rsidP="00F95294">
            <w:pPr>
              <w:spacing w:after="0"/>
              <w:jc w:val="center"/>
              <w:rPr>
                <w:color w:val="000000"/>
                <w:sz w:val="22"/>
                <w:szCs w:val="22"/>
              </w:rPr>
            </w:pPr>
            <w:r w:rsidRPr="000745E7">
              <w:rPr>
                <w:color w:val="000000"/>
                <w:sz w:val="22"/>
                <w:szCs w:val="22"/>
              </w:rPr>
              <w:t>100,0000%</w:t>
            </w:r>
          </w:p>
        </w:tc>
        <w:tc>
          <w:tcPr>
            <w:tcW w:w="2033" w:type="dxa"/>
            <w:tcBorders>
              <w:top w:val="nil"/>
              <w:left w:val="nil"/>
              <w:bottom w:val="single" w:sz="4" w:space="0" w:color="auto"/>
              <w:right w:val="single" w:sz="4" w:space="0" w:color="auto"/>
            </w:tcBorders>
            <w:shd w:val="clear" w:color="auto" w:fill="auto"/>
            <w:noWrap/>
            <w:vAlign w:val="bottom"/>
            <w:hideMark/>
          </w:tcPr>
          <w:p w14:paraId="1E2DEDEF" w14:textId="77777777" w:rsidR="00F95294" w:rsidRPr="000745E7" w:rsidRDefault="00F95294" w:rsidP="00F95294">
            <w:pPr>
              <w:spacing w:after="0"/>
              <w:jc w:val="center"/>
              <w:rPr>
                <w:color w:val="000000"/>
                <w:sz w:val="22"/>
                <w:szCs w:val="22"/>
              </w:rPr>
            </w:pPr>
            <w:r w:rsidRPr="000745E7">
              <w:rPr>
                <w:color w:val="000000"/>
                <w:sz w:val="22"/>
                <w:szCs w:val="22"/>
              </w:rPr>
              <w:t>NÃO</w:t>
            </w:r>
          </w:p>
        </w:tc>
      </w:tr>
    </w:tbl>
    <w:p w14:paraId="3E954172" w14:textId="14926400" w:rsidR="00935F2D" w:rsidRPr="000745E7" w:rsidRDefault="00935F2D" w:rsidP="000A471C">
      <w:pPr>
        <w:pStyle w:val="PargrafodaLista"/>
        <w:widowControl w:val="0"/>
        <w:tabs>
          <w:tab w:val="left" w:pos="709"/>
        </w:tabs>
        <w:spacing w:after="0" w:line="300" w:lineRule="exact"/>
        <w:ind w:left="0"/>
        <w:rPr>
          <w:sz w:val="22"/>
          <w:szCs w:val="22"/>
        </w:rPr>
      </w:pPr>
    </w:p>
    <w:tbl>
      <w:tblPr>
        <w:tblW w:w="7208" w:type="dxa"/>
        <w:jc w:val="center"/>
        <w:tblCellMar>
          <w:left w:w="70" w:type="dxa"/>
          <w:right w:w="70" w:type="dxa"/>
        </w:tblCellMar>
        <w:tblLook w:val="04A0" w:firstRow="1" w:lastRow="0" w:firstColumn="1" w:lastColumn="0" w:noHBand="0" w:noVBand="1"/>
      </w:tblPr>
      <w:tblGrid>
        <w:gridCol w:w="364"/>
        <w:gridCol w:w="3459"/>
        <w:gridCol w:w="1345"/>
        <w:gridCol w:w="2033"/>
        <w:gridCol w:w="7"/>
      </w:tblGrid>
      <w:tr w:rsidR="00320EB4" w:rsidRPr="000745E7" w14:paraId="72346593" w14:textId="77777777" w:rsidTr="00B360B7">
        <w:trPr>
          <w:trHeight w:val="300"/>
          <w:jc w:val="center"/>
        </w:trPr>
        <w:tc>
          <w:tcPr>
            <w:tcW w:w="7208" w:type="dxa"/>
            <w:gridSpan w:val="5"/>
            <w:tcBorders>
              <w:top w:val="single" w:sz="4" w:space="0" w:color="auto"/>
              <w:left w:val="single" w:sz="4" w:space="0" w:color="auto"/>
              <w:bottom w:val="single" w:sz="4" w:space="0" w:color="auto"/>
              <w:right w:val="single" w:sz="4" w:space="0" w:color="auto"/>
            </w:tcBorders>
            <w:shd w:val="clear" w:color="000000" w:fill="F9493D"/>
            <w:noWrap/>
            <w:vAlign w:val="bottom"/>
            <w:hideMark/>
          </w:tcPr>
          <w:p w14:paraId="0C53E12E" w14:textId="77777777" w:rsidR="00320EB4" w:rsidRPr="000745E7" w:rsidRDefault="00320EB4" w:rsidP="00B360B7">
            <w:pPr>
              <w:spacing w:after="0"/>
              <w:jc w:val="center"/>
              <w:rPr>
                <w:b/>
                <w:bCs/>
                <w:color w:val="FFFFFF"/>
                <w:sz w:val="22"/>
                <w:szCs w:val="22"/>
              </w:rPr>
            </w:pPr>
            <w:r w:rsidRPr="000745E7">
              <w:rPr>
                <w:b/>
                <w:bCs/>
                <w:color w:val="FFFFFF"/>
                <w:sz w:val="22"/>
                <w:szCs w:val="22"/>
              </w:rPr>
              <w:t>Cronograma de Pagamentos Debênture IPCA</w:t>
            </w:r>
          </w:p>
          <w:p w14:paraId="27653F26" w14:textId="6AEDED66" w:rsidR="00580A66" w:rsidRPr="000745E7" w:rsidRDefault="00580A66" w:rsidP="00B360B7">
            <w:pPr>
              <w:spacing w:after="0"/>
              <w:jc w:val="center"/>
              <w:rPr>
                <w:b/>
                <w:bCs/>
                <w:color w:val="FFFFFF"/>
                <w:sz w:val="22"/>
                <w:szCs w:val="22"/>
              </w:rPr>
            </w:pPr>
            <w:r w:rsidRPr="000745E7">
              <w:rPr>
                <w:b/>
                <w:bCs/>
                <w:color w:val="FFFFFF"/>
                <w:sz w:val="22"/>
                <w:szCs w:val="22"/>
              </w:rPr>
              <w:t>(2ª Série)</w:t>
            </w:r>
          </w:p>
        </w:tc>
      </w:tr>
      <w:tr w:rsidR="00320EB4" w:rsidRPr="000745E7" w14:paraId="7D444047" w14:textId="77777777" w:rsidTr="00B360B7">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5F29B143" w14:textId="77777777" w:rsidR="00320EB4" w:rsidRPr="000745E7" w:rsidRDefault="00320EB4" w:rsidP="00B360B7">
            <w:pPr>
              <w:spacing w:after="0"/>
              <w:jc w:val="center"/>
              <w:rPr>
                <w:b/>
                <w:bCs/>
                <w:color w:val="000000"/>
                <w:sz w:val="22"/>
                <w:szCs w:val="22"/>
              </w:rPr>
            </w:pPr>
            <w:r w:rsidRPr="000745E7">
              <w:rPr>
                <w:b/>
                <w:bCs/>
                <w:color w:val="000000"/>
                <w:sz w:val="22"/>
                <w:szCs w:val="22"/>
              </w:rPr>
              <w:t>N</w:t>
            </w:r>
          </w:p>
        </w:tc>
        <w:tc>
          <w:tcPr>
            <w:tcW w:w="3459" w:type="dxa"/>
            <w:tcBorders>
              <w:top w:val="nil"/>
              <w:left w:val="nil"/>
              <w:bottom w:val="single" w:sz="4" w:space="0" w:color="auto"/>
              <w:right w:val="single" w:sz="4" w:space="0" w:color="auto"/>
            </w:tcBorders>
            <w:shd w:val="clear" w:color="auto" w:fill="auto"/>
            <w:noWrap/>
            <w:vAlign w:val="bottom"/>
            <w:hideMark/>
          </w:tcPr>
          <w:p w14:paraId="5D8230BA" w14:textId="77777777" w:rsidR="00320EB4" w:rsidRPr="000745E7" w:rsidRDefault="00320EB4" w:rsidP="00B360B7">
            <w:pPr>
              <w:spacing w:after="0"/>
              <w:jc w:val="center"/>
              <w:rPr>
                <w:b/>
                <w:bCs/>
                <w:color w:val="000000"/>
                <w:sz w:val="22"/>
                <w:szCs w:val="22"/>
              </w:rPr>
            </w:pPr>
            <w:r w:rsidRPr="000745E7">
              <w:rPr>
                <w:b/>
                <w:bCs/>
                <w:color w:val="000000"/>
                <w:sz w:val="22"/>
                <w:szCs w:val="22"/>
              </w:rPr>
              <w:t>Data de Pagamento</w:t>
            </w:r>
          </w:p>
        </w:tc>
        <w:tc>
          <w:tcPr>
            <w:tcW w:w="1345" w:type="dxa"/>
            <w:tcBorders>
              <w:top w:val="nil"/>
              <w:left w:val="nil"/>
              <w:bottom w:val="single" w:sz="4" w:space="0" w:color="auto"/>
              <w:right w:val="single" w:sz="4" w:space="0" w:color="auto"/>
            </w:tcBorders>
            <w:shd w:val="clear" w:color="auto" w:fill="auto"/>
            <w:noWrap/>
            <w:vAlign w:val="bottom"/>
            <w:hideMark/>
          </w:tcPr>
          <w:p w14:paraId="66944428" w14:textId="77777777" w:rsidR="00320EB4" w:rsidRPr="000745E7" w:rsidRDefault="00320EB4" w:rsidP="00B360B7">
            <w:pPr>
              <w:spacing w:after="0"/>
              <w:jc w:val="center"/>
              <w:rPr>
                <w:b/>
                <w:bCs/>
                <w:color w:val="000000"/>
                <w:sz w:val="22"/>
                <w:szCs w:val="22"/>
              </w:rPr>
            </w:pPr>
            <w:r w:rsidRPr="000745E7">
              <w:rPr>
                <w:b/>
                <w:bCs/>
                <w:color w:val="000000"/>
                <w:sz w:val="22"/>
                <w:szCs w:val="22"/>
              </w:rPr>
              <w:t>Tai</w:t>
            </w:r>
          </w:p>
        </w:tc>
        <w:tc>
          <w:tcPr>
            <w:tcW w:w="2033" w:type="dxa"/>
            <w:tcBorders>
              <w:top w:val="nil"/>
              <w:left w:val="nil"/>
              <w:bottom w:val="single" w:sz="4" w:space="0" w:color="auto"/>
              <w:right w:val="single" w:sz="4" w:space="0" w:color="auto"/>
            </w:tcBorders>
            <w:shd w:val="clear" w:color="auto" w:fill="auto"/>
            <w:noWrap/>
            <w:vAlign w:val="bottom"/>
            <w:hideMark/>
          </w:tcPr>
          <w:p w14:paraId="6107A4A5" w14:textId="77777777" w:rsidR="00320EB4" w:rsidRPr="000745E7" w:rsidRDefault="00320EB4" w:rsidP="00B360B7">
            <w:pPr>
              <w:spacing w:after="0"/>
              <w:jc w:val="center"/>
              <w:rPr>
                <w:b/>
                <w:bCs/>
                <w:color w:val="000000"/>
                <w:sz w:val="22"/>
                <w:szCs w:val="22"/>
              </w:rPr>
            </w:pPr>
            <w:r w:rsidRPr="000745E7">
              <w:rPr>
                <w:b/>
                <w:bCs/>
                <w:color w:val="000000"/>
                <w:sz w:val="22"/>
                <w:szCs w:val="22"/>
              </w:rPr>
              <w:t>Incorpora Juros?</w:t>
            </w:r>
          </w:p>
        </w:tc>
      </w:tr>
      <w:tr w:rsidR="00320EB4" w:rsidRPr="000745E7" w14:paraId="32876FC5" w14:textId="77777777" w:rsidTr="00B360B7">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E62EB0A" w14:textId="77777777" w:rsidR="00320EB4" w:rsidRPr="000745E7" w:rsidRDefault="00320EB4" w:rsidP="00B360B7">
            <w:pPr>
              <w:spacing w:after="0"/>
              <w:jc w:val="center"/>
              <w:rPr>
                <w:color w:val="000000"/>
                <w:sz w:val="22"/>
                <w:szCs w:val="22"/>
              </w:rPr>
            </w:pPr>
            <w:r w:rsidRPr="000745E7">
              <w:rPr>
                <w:color w:val="000000"/>
                <w:sz w:val="22"/>
                <w:szCs w:val="22"/>
              </w:rPr>
              <w:t>1</w:t>
            </w:r>
          </w:p>
        </w:tc>
        <w:tc>
          <w:tcPr>
            <w:tcW w:w="3459" w:type="dxa"/>
            <w:tcBorders>
              <w:top w:val="nil"/>
              <w:left w:val="nil"/>
              <w:bottom w:val="single" w:sz="4" w:space="0" w:color="auto"/>
              <w:right w:val="single" w:sz="4" w:space="0" w:color="auto"/>
            </w:tcBorders>
            <w:shd w:val="clear" w:color="auto" w:fill="auto"/>
            <w:noWrap/>
            <w:vAlign w:val="bottom"/>
            <w:hideMark/>
          </w:tcPr>
          <w:p w14:paraId="73DFB339" w14:textId="77777777" w:rsidR="00320EB4" w:rsidRPr="000745E7" w:rsidRDefault="00320EB4" w:rsidP="00B360B7">
            <w:pPr>
              <w:spacing w:after="0"/>
              <w:jc w:val="center"/>
              <w:rPr>
                <w:color w:val="000000"/>
                <w:sz w:val="22"/>
                <w:szCs w:val="22"/>
              </w:rPr>
            </w:pPr>
            <w:r w:rsidRPr="000745E7">
              <w:rPr>
                <w:color w:val="000000"/>
                <w:sz w:val="22"/>
                <w:szCs w:val="22"/>
              </w:rPr>
              <w:t>13/04/2023</w:t>
            </w:r>
          </w:p>
        </w:tc>
        <w:tc>
          <w:tcPr>
            <w:tcW w:w="1345" w:type="dxa"/>
            <w:tcBorders>
              <w:top w:val="nil"/>
              <w:left w:val="nil"/>
              <w:bottom w:val="single" w:sz="4" w:space="0" w:color="auto"/>
              <w:right w:val="single" w:sz="4" w:space="0" w:color="auto"/>
            </w:tcBorders>
            <w:shd w:val="clear" w:color="auto" w:fill="auto"/>
            <w:noWrap/>
            <w:vAlign w:val="bottom"/>
            <w:hideMark/>
          </w:tcPr>
          <w:p w14:paraId="67EB94AE" w14:textId="77777777" w:rsidR="00320EB4" w:rsidRPr="000745E7" w:rsidRDefault="00320EB4" w:rsidP="00B360B7">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53B3C488" w14:textId="77777777" w:rsidR="00320EB4" w:rsidRPr="000745E7" w:rsidRDefault="00320EB4" w:rsidP="00B360B7">
            <w:pPr>
              <w:spacing w:after="0"/>
              <w:jc w:val="center"/>
              <w:rPr>
                <w:color w:val="000000"/>
                <w:sz w:val="22"/>
                <w:szCs w:val="22"/>
              </w:rPr>
            </w:pPr>
            <w:r w:rsidRPr="000745E7">
              <w:rPr>
                <w:color w:val="000000"/>
                <w:sz w:val="22"/>
                <w:szCs w:val="22"/>
              </w:rPr>
              <w:t>NÃO</w:t>
            </w:r>
          </w:p>
        </w:tc>
      </w:tr>
      <w:tr w:rsidR="00320EB4" w:rsidRPr="000745E7" w14:paraId="310E0AAD" w14:textId="77777777" w:rsidTr="00B360B7">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10D7B4A8" w14:textId="77777777" w:rsidR="00320EB4" w:rsidRPr="000745E7" w:rsidRDefault="00320EB4" w:rsidP="00B360B7">
            <w:pPr>
              <w:spacing w:after="0"/>
              <w:jc w:val="center"/>
              <w:rPr>
                <w:color w:val="000000"/>
                <w:sz w:val="22"/>
                <w:szCs w:val="22"/>
              </w:rPr>
            </w:pPr>
            <w:r w:rsidRPr="000745E7">
              <w:rPr>
                <w:color w:val="000000"/>
                <w:sz w:val="22"/>
                <w:szCs w:val="22"/>
              </w:rPr>
              <w:t>2</w:t>
            </w:r>
          </w:p>
        </w:tc>
        <w:tc>
          <w:tcPr>
            <w:tcW w:w="3459" w:type="dxa"/>
            <w:tcBorders>
              <w:top w:val="nil"/>
              <w:left w:val="nil"/>
              <w:bottom w:val="single" w:sz="4" w:space="0" w:color="auto"/>
              <w:right w:val="single" w:sz="4" w:space="0" w:color="auto"/>
            </w:tcBorders>
            <w:shd w:val="clear" w:color="auto" w:fill="auto"/>
            <w:noWrap/>
            <w:vAlign w:val="bottom"/>
            <w:hideMark/>
          </w:tcPr>
          <w:p w14:paraId="3E3A4D93" w14:textId="77777777" w:rsidR="00320EB4" w:rsidRPr="000745E7" w:rsidRDefault="00320EB4" w:rsidP="00B360B7">
            <w:pPr>
              <w:spacing w:after="0"/>
              <w:jc w:val="center"/>
              <w:rPr>
                <w:color w:val="000000"/>
                <w:sz w:val="22"/>
                <w:szCs w:val="22"/>
              </w:rPr>
            </w:pPr>
            <w:r w:rsidRPr="000745E7">
              <w:rPr>
                <w:color w:val="000000"/>
                <w:sz w:val="22"/>
                <w:szCs w:val="22"/>
              </w:rPr>
              <w:t>11/10/2023</w:t>
            </w:r>
          </w:p>
        </w:tc>
        <w:tc>
          <w:tcPr>
            <w:tcW w:w="1345" w:type="dxa"/>
            <w:tcBorders>
              <w:top w:val="nil"/>
              <w:left w:val="nil"/>
              <w:bottom w:val="single" w:sz="4" w:space="0" w:color="auto"/>
              <w:right w:val="single" w:sz="4" w:space="0" w:color="auto"/>
            </w:tcBorders>
            <w:shd w:val="clear" w:color="auto" w:fill="auto"/>
            <w:noWrap/>
            <w:vAlign w:val="bottom"/>
            <w:hideMark/>
          </w:tcPr>
          <w:p w14:paraId="5DBED140" w14:textId="77777777" w:rsidR="00320EB4" w:rsidRPr="000745E7" w:rsidRDefault="00320EB4" w:rsidP="00B360B7">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7C6E5DB6" w14:textId="77777777" w:rsidR="00320EB4" w:rsidRPr="000745E7" w:rsidRDefault="00320EB4" w:rsidP="00B360B7">
            <w:pPr>
              <w:spacing w:after="0"/>
              <w:jc w:val="center"/>
              <w:rPr>
                <w:color w:val="000000"/>
                <w:sz w:val="22"/>
                <w:szCs w:val="22"/>
              </w:rPr>
            </w:pPr>
            <w:r w:rsidRPr="000745E7">
              <w:rPr>
                <w:color w:val="000000"/>
                <w:sz w:val="22"/>
                <w:szCs w:val="22"/>
              </w:rPr>
              <w:t>NÃO</w:t>
            </w:r>
          </w:p>
        </w:tc>
      </w:tr>
      <w:tr w:rsidR="00320EB4" w:rsidRPr="000745E7" w14:paraId="57AB7762" w14:textId="77777777" w:rsidTr="00B360B7">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2BC568F" w14:textId="77777777" w:rsidR="00320EB4" w:rsidRPr="000745E7" w:rsidRDefault="00320EB4" w:rsidP="00B360B7">
            <w:pPr>
              <w:spacing w:after="0"/>
              <w:jc w:val="center"/>
              <w:rPr>
                <w:color w:val="000000"/>
                <w:sz w:val="22"/>
                <w:szCs w:val="22"/>
              </w:rPr>
            </w:pPr>
            <w:r w:rsidRPr="000745E7">
              <w:rPr>
                <w:color w:val="000000"/>
                <w:sz w:val="22"/>
                <w:szCs w:val="22"/>
              </w:rPr>
              <w:t>3</w:t>
            </w:r>
          </w:p>
        </w:tc>
        <w:tc>
          <w:tcPr>
            <w:tcW w:w="3459" w:type="dxa"/>
            <w:tcBorders>
              <w:top w:val="nil"/>
              <w:left w:val="nil"/>
              <w:bottom w:val="single" w:sz="4" w:space="0" w:color="auto"/>
              <w:right w:val="single" w:sz="4" w:space="0" w:color="auto"/>
            </w:tcBorders>
            <w:shd w:val="clear" w:color="auto" w:fill="auto"/>
            <w:noWrap/>
            <w:vAlign w:val="bottom"/>
            <w:hideMark/>
          </w:tcPr>
          <w:p w14:paraId="0E5158E9" w14:textId="77777777" w:rsidR="00320EB4" w:rsidRPr="000745E7" w:rsidRDefault="00320EB4" w:rsidP="00B360B7">
            <w:pPr>
              <w:spacing w:after="0"/>
              <w:jc w:val="center"/>
              <w:rPr>
                <w:color w:val="000000"/>
                <w:sz w:val="22"/>
                <w:szCs w:val="22"/>
              </w:rPr>
            </w:pPr>
            <w:r w:rsidRPr="000745E7">
              <w:rPr>
                <w:color w:val="000000"/>
                <w:sz w:val="22"/>
                <w:szCs w:val="22"/>
              </w:rPr>
              <w:t>11/04/2024</w:t>
            </w:r>
          </w:p>
        </w:tc>
        <w:tc>
          <w:tcPr>
            <w:tcW w:w="1345" w:type="dxa"/>
            <w:tcBorders>
              <w:top w:val="nil"/>
              <w:left w:val="nil"/>
              <w:bottom w:val="single" w:sz="4" w:space="0" w:color="auto"/>
              <w:right w:val="single" w:sz="4" w:space="0" w:color="auto"/>
            </w:tcBorders>
            <w:shd w:val="clear" w:color="auto" w:fill="auto"/>
            <w:noWrap/>
            <w:vAlign w:val="bottom"/>
            <w:hideMark/>
          </w:tcPr>
          <w:p w14:paraId="61CC9585" w14:textId="77777777" w:rsidR="00320EB4" w:rsidRPr="000745E7" w:rsidRDefault="00320EB4" w:rsidP="00B360B7">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00910CFA" w14:textId="77777777" w:rsidR="00320EB4" w:rsidRPr="000745E7" w:rsidRDefault="00320EB4" w:rsidP="00B360B7">
            <w:pPr>
              <w:spacing w:after="0"/>
              <w:jc w:val="center"/>
              <w:rPr>
                <w:color w:val="000000"/>
                <w:sz w:val="22"/>
                <w:szCs w:val="22"/>
              </w:rPr>
            </w:pPr>
            <w:r w:rsidRPr="000745E7">
              <w:rPr>
                <w:color w:val="000000"/>
                <w:sz w:val="22"/>
                <w:szCs w:val="22"/>
              </w:rPr>
              <w:t>NÃO</w:t>
            </w:r>
          </w:p>
        </w:tc>
      </w:tr>
      <w:tr w:rsidR="00320EB4" w:rsidRPr="000745E7" w14:paraId="428D0601" w14:textId="77777777" w:rsidTr="00B360B7">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680FDD04" w14:textId="77777777" w:rsidR="00320EB4" w:rsidRPr="000745E7" w:rsidRDefault="00320EB4" w:rsidP="00B360B7">
            <w:pPr>
              <w:spacing w:after="0"/>
              <w:jc w:val="center"/>
              <w:rPr>
                <w:color w:val="000000"/>
                <w:sz w:val="22"/>
                <w:szCs w:val="22"/>
              </w:rPr>
            </w:pPr>
            <w:r w:rsidRPr="000745E7">
              <w:rPr>
                <w:color w:val="000000"/>
                <w:sz w:val="22"/>
                <w:szCs w:val="22"/>
              </w:rPr>
              <w:t>4</w:t>
            </w:r>
          </w:p>
        </w:tc>
        <w:tc>
          <w:tcPr>
            <w:tcW w:w="3459" w:type="dxa"/>
            <w:tcBorders>
              <w:top w:val="nil"/>
              <w:left w:val="nil"/>
              <w:bottom w:val="single" w:sz="4" w:space="0" w:color="auto"/>
              <w:right w:val="single" w:sz="4" w:space="0" w:color="auto"/>
            </w:tcBorders>
            <w:shd w:val="clear" w:color="auto" w:fill="auto"/>
            <w:noWrap/>
            <w:vAlign w:val="bottom"/>
            <w:hideMark/>
          </w:tcPr>
          <w:p w14:paraId="439ED5C5" w14:textId="77777777" w:rsidR="00320EB4" w:rsidRPr="000745E7" w:rsidRDefault="00320EB4" w:rsidP="00B360B7">
            <w:pPr>
              <w:spacing w:after="0"/>
              <w:jc w:val="center"/>
              <w:rPr>
                <w:color w:val="000000"/>
                <w:sz w:val="22"/>
                <w:szCs w:val="22"/>
              </w:rPr>
            </w:pPr>
            <w:r w:rsidRPr="000745E7">
              <w:rPr>
                <w:color w:val="000000"/>
                <w:sz w:val="22"/>
                <w:szCs w:val="22"/>
              </w:rPr>
              <w:t>11/10/2024</w:t>
            </w:r>
          </w:p>
        </w:tc>
        <w:tc>
          <w:tcPr>
            <w:tcW w:w="1345" w:type="dxa"/>
            <w:tcBorders>
              <w:top w:val="nil"/>
              <w:left w:val="nil"/>
              <w:bottom w:val="single" w:sz="4" w:space="0" w:color="auto"/>
              <w:right w:val="single" w:sz="4" w:space="0" w:color="auto"/>
            </w:tcBorders>
            <w:shd w:val="clear" w:color="auto" w:fill="auto"/>
            <w:noWrap/>
            <w:vAlign w:val="bottom"/>
            <w:hideMark/>
          </w:tcPr>
          <w:p w14:paraId="3F7BAEF3" w14:textId="77777777" w:rsidR="00320EB4" w:rsidRPr="000745E7" w:rsidRDefault="00320EB4" w:rsidP="00B360B7">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06F36597" w14:textId="77777777" w:rsidR="00320EB4" w:rsidRPr="000745E7" w:rsidRDefault="00320EB4" w:rsidP="00B360B7">
            <w:pPr>
              <w:spacing w:after="0"/>
              <w:jc w:val="center"/>
              <w:rPr>
                <w:color w:val="000000"/>
                <w:sz w:val="22"/>
                <w:szCs w:val="22"/>
              </w:rPr>
            </w:pPr>
            <w:r w:rsidRPr="000745E7">
              <w:rPr>
                <w:color w:val="000000"/>
                <w:sz w:val="22"/>
                <w:szCs w:val="22"/>
              </w:rPr>
              <w:t>NÃO</w:t>
            </w:r>
          </w:p>
        </w:tc>
      </w:tr>
      <w:tr w:rsidR="00320EB4" w:rsidRPr="000745E7" w14:paraId="4A32AADB" w14:textId="77777777" w:rsidTr="00B360B7">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72C3E63" w14:textId="77777777" w:rsidR="00320EB4" w:rsidRPr="000745E7" w:rsidRDefault="00320EB4" w:rsidP="00B360B7">
            <w:pPr>
              <w:spacing w:after="0"/>
              <w:jc w:val="center"/>
              <w:rPr>
                <w:color w:val="000000"/>
                <w:sz w:val="22"/>
                <w:szCs w:val="22"/>
              </w:rPr>
            </w:pPr>
            <w:r w:rsidRPr="000745E7">
              <w:rPr>
                <w:color w:val="000000"/>
                <w:sz w:val="22"/>
                <w:szCs w:val="22"/>
              </w:rPr>
              <w:t>5</w:t>
            </w:r>
          </w:p>
        </w:tc>
        <w:tc>
          <w:tcPr>
            <w:tcW w:w="3459" w:type="dxa"/>
            <w:tcBorders>
              <w:top w:val="nil"/>
              <w:left w:val="nil"/>
              <w:bottom w:val="single" w:sz="4" w:space="0" w:color="auto"/>
              <w:right w:val="single" w:sz="4" w:space="0" w:color="auto"/>
            </w:tcBorders>
            <w:shd w:val="clear" w:color="auto" w:fill="auto"/>
            <w:noWrap/>
            <w:vAlign w:val="bottom"/>
            <w:hideMark/>
          </w:tcPr>
          <w:p w14:paraId="376236A1" w14:textId="77777777" w:rsidR="00320EB4" w:rsidRPr="000745E7" w:rsidRDefault="00320EB4" w:rsidP="00B360B7">
            <w:pPr>
              <w:spacing w:after="0"/>
              <w:jc w:val="center"/>
              <w:rPr>
                <w:color w:val="000000"/>
                <w:sz w:val="22"/>
                <w:szCs w:val="22"/>
              </w:rPr>
            </w:pPr>
            <w:r w:rsidRPr="000745E7">
              <w:rPr>
                <w:color w:val="000000"/>
                <w:sz w:val="22"/>
                <w:szCs w:val="22"/>
              </w:rPr>
              <w:t>11/04/2025</w:t>
            </w:r>
          </w:p>
        </w:tc>
        <w:tc>
          <w:tcPr>
            <w:tcW w:w="1345" w:type="dxa"/>
            <w:tcBorders>
              <w:top w:val="nil"/>
              <w:left w:val="nil"/>
              <w:bottom w:val="single" w:sz="4" w:space="0" w:color="auto"/>
              <w:right w:val="single" w:sz="4" w:space="0" w:color="auto"/>
            </w:tcBorders>
            <w:shd w:val="clear" w:color="auto" w:fill="auto"/>
            <w:noWrap/>
            <w:vAlign w:val="bottom"/>
            <w:hideMark/>
          </w:tcPr>
          <w:p w14:paraId="4DD69016" w14:textId="77777777" w:rsidR="00320EB4" w:rsidRPr="000745E7" w:rsidRDefault="00320EB4" w:rsidP="00B360B7">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3B626E6A" w14:textId="77777777" w:rsidR="00320EB4" w:rsidRPr="000745E7" w:rsidRDefault="00320EB4" w:rsidP="00B360B7">
            <w:pPr>
              <w:spacing w:after="0"/>
              <w:jc w:val="center"/>
              <w:rPr>
                <w:color w:val="000000"/>
                <w:sz w:val="22"/>
                <w:szCs w:val="22"/>
              </w:rPr>
            </w:pPr>
            <w:r w:rsidRPr="000745E7">
              <w:rPr>
                <w:color w:val="000000"/>
                <w:sz w:val="22"/>
                <w:szCs w:val="22"/>
              </w:rPr>
              <w:t>NÃO</w:t>
            </w:r>
          </w:p>
        </w:tc>
      </w:tr>
      <w:tr w:rsidR="00320EB4" w:rsidRPr="000745E7" w14:paraId="52D04AC1" w14:textId="77777777" w:rsidTr="00B360B7">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14D15EF0" w14:textId="77777777" w:rsidR="00320EB4" w:rsidRPr="000745E7" w:rsidRDefault="00320EB4" w:rsidP="00B360B7">
            <w:pPr>
              <w:spacing w:after="0"/>
              <w:jc w:val="center"/>
              <w:rPr>
                <w:color w:val="000000"/>
                <w:sz w:val="22"/>
                <w:szCs w:val="22"/>
              </w:rPr>
            </w:pPr>
            <w:r w:rsidRPr="000745E7">
              <w:rPr>
                <w:color w:val="000000"/>
                <w:sz w:val="22"/>
                <w:szCs w:val="22"/>
              </w:rPr>
              <w:t>6</w:t>
            </w:r>
          </w:p>
        </w:tc>
        <w:tc>
          <w:tcPr>
            <w:tcW w:w="3459" w:type="dxa"/>
            <w:tcBorders>
              <w:top w:val="nil"/>
              <w:left w:val="nil"/>
              <w:bottom w:val="single" w:sz="4" w:space="0" w:color="auto"/>
              <w:right w:val="single" w:sz="4" w:space="0" w:color="auto"/>
            </w:tcBorders>
            <w:shd w:val="clear" w:color="auto" w:fill="auto"/>
            <w:noWrap/>
            <w:vAlign w:val="bottom"/>
            <w:hideMark/>
          </w:tcPr>
          <w:p w14:paraId="3F33ECB0" w14:textId="77777777" w:rsidR="00320EB4" w:rsidRPr="000745E7" w:rsidRDefault="00320EB4" w:rsidP="00B360B7">
            <w:pPr>
              <w:spacing w:after="0"/>
              <w:jc w:val="center"/>
              <w:rPr>
                <w:color w:val="000000"/>
                <w:sz w:val="22"/>
                <w:szCs w:val="22"/>
              </w:rPr>
            </w:pPr>
            <w:r w:rsidRPr="000745E7">
              <w:rPr>
                <w:color w:val="000000"/>
                <w:sz w:val="22"/>
                <w:szCs w:val="22"/>
              </w:rPr>
              <w:t>13/10/2025</w:t>
            </w:r>
          </w:p>
        </w:tc>
        <w:tc>
          <w:tcPr>
            <w:tcW w:w="1345" w:type="dxa"/>
            <w:tcBorders>
              <w:top w:val="nil"/>
              <w:left w:val="nil"/>
              <w:bottom w:val="single" w:sz="4" w:space="0" w:color="auto"/>
              <w:right w:val="single" w:sz="4" w:space="0" w:color="auto"/>
            </w:tcBorders>
            <w:shd w:val="clear" w:color="auto" w:fill="auto"/>
            <w:noWrap/>
            <w:vAlign w:val="bottom"/>
            <w:hideMark/>
          </w:tcPr>
          <w:p w14:paraId="460BEB10" w14:textId="77777777" w:rsidR="00320EB4" w:rsidRPr="000745E7" w:rsidRDefault="00320EB4" w:rsidP="00B360B7">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52459775" w14:textId="77777777" w:rsidR="00320EB4" w:rsidRPr="000745E7" w:rsidRDefault="00320EB4" w:rsidP="00B360B7">
            <w:pPr>
              <w:spacing w:after="0"/>
              <w:jc w:val="center"/>
              <w:rPr>
                <w:color w:val="000000"/>
                <w:sz w:val="22"/>
                <w:szCs w:val="22"/>
              </w:rPr>
            </w:pPr>
            <w:r w:rsidRPr="000745E7">
              <w:rPr>
                <w:color w:val="000000"/>
                <w:sz w:val="22"/>
                <w:szCs w:val="22"/>
              </w:rPr>
              <w:t>NÃO</w:t>
            </w:r>
          </w:p>
        </w:tc>
      </w:tr>
      <w:tr w:rsidR="00320EB4" w:rsidRPr="000745E7" w14:paraId="1E8227BB" w14:textId="77777777" w:rsidTr="00B360B7">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1BD0B37E" w14:textId="77777777" w:rsidR="00320EB4" w:rsidRPr="000745E7" w:rsidRDefault="00320EB4" w:rsidP="00B360B7">
            <w:pPr>
              <w:spacing w:after="0"/>
              <w:jc w:val="center"/>
              <w:rPr>
                <w:color w:val="000000"/>
                <w:sz w:val="22"/>
                <w:szCs w:val="22"/>
              </w:rPr>
            </w:pPr>
            <w:r w:rsidRPr="000745E7">
              <w:rPr>
                <w:color w:val="000000"/>
                <w:sz w:val="22"/>
                <w:szCs w:val="22"/>
              </w:rPr>
              <w:t>7</w:t>
            </w:r>
          </w:p>
        </w:tc>
        <w:tc>
          <w:tcPr>
            <w:tcW w:w="3459" w:type="dxa"/>
            <w:tcBorders>
              <w:top w:val="nil"/>
              <w:left w:val="nil"/>
              <w:bottom w:val="single" w:sz="4" w:space="0" w:color="auto"/>
              <w:right w:val="single" w:sz="4" w:space="0" w:color="auto"/>
            </w:tcBorders>
            <w:shd w:val="clear" w:color="auto" w:fill="auto"/>
            <w:noWrap/>
            <w:vAlign w:val="bottom"/>
            <w:hideMark/>
          </w:tcPr>
          <w:p w14:paraId="3082B966" w14:textId="77777777" w:rsidR="00320EB4" w:rsidRPr="000745E7" w:rsidRDefault="00320EB4" w:rsidP="00B360B7">
            <w:pPr>
              <w:spacing w:after="0"/>
              <w:jc w:val="center"/>
              <w:rPr>
                <w:color w:val="000000"/>
                <w:sz w:val="22"/>
                <w:szCs w:val="22"/>
              </w:rPr>
            </w:pPr>
            <w:r w:rsidRPr="000745E7">
              <w:rPr>
                <w:color w:val="000000"/>
                <w:sz w:val="22"/>
                <w:szCs w:val="22"/>
              </w:rPr>
              <w:t>13/04/2026</w:t>
            </w:r>
          </w:p>
        </w:tc>
        <w:tc>
          <w:tcPr>
            <w:tcW w:w="1345" w:type="dxa"/>
            <w:tcBorders>
              <w:top w:val="nil"/>
              <w:left w:val="nil"/>
              <w:bottom w:val="single" w:sz="4" w:space="0" w:color="auto"/>
              <w:right w:val="single" w:sz="4" w:space="0" w:color="auto"/>
            </w:tcBorders>
            <w:shd w:val="clear" w:color="auto" w:fill="auto"/>
            <w:noWrap/>
            <w:vAlign w:val="bottom"/>
            <w:hideMark/>
          </w:tcPr>
          <w:p w14:paraId="220F429E" w14:textId="77777777" w:rsidR="00320EB4" w:rsidRPr="000745E7" w:rsidRDefault="00320EB4" w:rsidP="00B360B7">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3E7B6298" w14:textId="77777777" w:rsidR="00320EB4" w:rsidRPr="000745E7" w:rsidRDefault="00320EB4" w:rsidP="00B360B7">
            <w:pPr>
              <w:spacing w:after="0"/>
              <w:jc w:val="center"/>
              <w:rPr>
                <w:color w:val="000000"/>
                <w:sz w:val="22"/>
                <w:szCs w:val="22"/>
              </w:rPr>
            </w:pPr>
            <w:r w:rsidRPr="000745E7">
              <w:rPr>
                <w:color w:val="000000"/>
                <w:sz w:val="22"/>
                <w:szCs w:val="22"/>
              </w:rPr>
              <w:t>NÃO</w:t>
            </w:r>
          </w:p>
        </w:tc>
      </w:tr>
      <w:tr w:rsidR="00320EB4" w:rsidRPr="000745E7" w14:paraId="3EE0B054" w14:textId="77777777" w:rsidTr="00B360B7">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23AE17E" w14:textId="77777777" w:rsidR="00320EB4" w:rsidRPr="000745E7" w:rsidRDefault="00320EB4" w:rsidP="00B360B7">
            <w:pPr>
              <w:spacing w:after="0"/>
              <w:jc w:val="center"/>
              <w:rPr>
                <w:color w:val="000000"/>
                <w:sz w:val="22"/>
                <w:szCs w:val="22"/>
              </w:rPr>
            </w:pPr>
            <w:r w:rsidRPr="000745E7">
              <w:rPr>
                <w:color w:val="000000"/>
                <w:sz w:val="22"/>
                <w:szCs w:val="22"/>
              </w:rPr>
              <w:t>8</w:t>
            </w:r>
          </w:p>
        </w:tc>
        <w:tc>
          <w:tcPr>
            <w:tcW w:w="3459" w:type="dxa"/>
            <w:tcBorders>
              <w:top w:val="nil"/>
              <w:left w:val="nil"/>
              <w:bottom w:val="single" w:sz="4" w:space="0" w:color="auto"/>
              <w:right w:val="single" w:sz="4" w:space="0" w:color="auto"/>
            </w:tcBorders>
            <w:shd w:val="clear" w:color="auto" w:fill="auto"/>
            <w:noWrap/>
            <w:vAlign w:val="bottom"/>
            <w:hideMark/>
          </w:tcPr>
          <w:p w14:paraId="27E946DD" w14:textId="77777777" w:rsidR="00320EB4" w:rsidRPr="000745E7" w:rsidRDefault="00320EB4" w:rsidP="00B360B7">
            <w:pPr>
              <w:spacing w:after="0"/>
              <w:jc w:val="center"/>
              <w:rPr>
                <w:color w:val="000000"/>
                <w:sz w:val="22"/>
                <w:szCs w:val="22"/>
              </w:rPr>
            </w:pPr>
            <w:r w:rsidRPr="000745E7">
              <w:rPr>
                <w:color w:val="000000"/>
                <w:sz w:val="22"/>
                <w:szCs w:val="22"/>
              </w:rPr>
              <w:t>13/10/2026</w:t>
            </w:r>
          </w:p>
        </w:tc>
        <w:tc>
          <w:tcPr>
            <w:tcW w:w="1345" w:type="dxa"/>
            <w:tcBorders>
              <w:top w:val="nil"/>
              <w:left w:val="nil"/>
              <w:bottom w:val="single" w:sz="4" w:space="0" w:color="auto"/>
              <w:right w:val="single" w:sz="4" w:space="0" w:color="auto"/>
            </w:tcBorders>
            <w:shd w:val="clear" w:color="auto" w:fill="auto"/>
            <w:noWrap/>
            <w:vAlign w:val="bottom"/>
            <w:hideMark/>
          </w:tcPr>
          <w:p w14:paraId="3B504695" w14:textId="77777777" w:rsidR="00320EB4" w:rsidRPr="000745E7" w:rsidRDefault="00320EB4" w:rsidP="00B360B7">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11B098C0" w14:textId="77777777" w:rsidR="00320EB4" w:rsidRPr="000745E7" w:rsidRDefault="00320EB4" w:rsidP="00B360B7">
            <w:pPr>
              <w:spacing w:after="0"/>
              <w:jc w:val="center"/>
              <w:rPr>
                <w:color w:val="000000"/>
                <w:sz w:val="22"/>
                <w:szCs w:val="22"/>
              </w:rPr>
            </w:pPr>
            <w:r w:rsidRPr="000745E7">
              <w:rPr>
                <w:color w:val="000000"/>
                <w:sz w:val="22"/>
                <w:szCs w:val="22"/>
              </w:rPr>
              <w:t>NÃO</w:t>
            </w:r>
          </w:p>
        </w:tc>
      </w:tr>
      <w:tr w:rsidR="00320EB4" w:rsidRPr="000745E7" w14:paraId="60277CD2" w14:textId="77777777" w:rsidTr="00B360B7">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4CD9514B" w14:textId="77777777" w:rsidR="00320EB4" w:rsidRPr="000745E7" w:rsidRDefault="00320EB4" w:rsidP="00B360B7">
            <w:pPr>
              <w:spacing w:after="0"/>
              <w:jc w:val="center"/>
              <w:rPr>
                <w:color w:val="000000"/>
                <w:sz w:val="22"/>
                <w:szCs w:val="22"/>
              </w:rPr>
            </w:pPr>
            <w:r w:rsidRPr="000745E7">
              <w:rPr>
                <w:color w:val="000000"/>
                <w:sz w:val="22"/>
                <w:szCs w:val="22"/>
              </w:rPr>
              <w:t>9</w:t>
            </w:r>
          </w:p>
        </w:tc>
        <w:tc>
          <w:tcPr>
            <w:tcW w:w="3459" w:type="dxa"/>
            <w:tcBorders>
              <w:top w:val="nil"/>
              <w:left w:val="nil"/>
              <w:bottom w:val="single" w:sz="4" w:space="0" w:color="auto"/>
              <w:right w:val="single" w:sz="4" w:space="0" w:color="auto"/>
            </w:tcBorders>
            <w:shd w:val="clear" w:color="auto" w:fill="auto"/>
            <w:noWrap/>
            <w:vAlign w:val="bottom"/>
            <w:hideMark/>
          </w:tcPr>
          <w:p w14:paraId="48108EBA" w14:textId="77777777" w:rsidR="00320EB4" w:rsidRPr="000745E7" w:rsidRDefault="00320EB4" w:rsidP="00B360B7">
            <w:pPr>
              <w:spacing w:after="0"/>
              <w:jc w:val="center"/>
              <w:rPr>
                <w:color w:val="000000"/>
                <w:sz w:val="22"/>
                <w:szCs w:val="22"/>
              </w:rPr>
            </w:pPr>
            <w:r w:rsidRPr="000745E7">
              <w:rPr>
                <w:color w:val="000000"/>
                <w:sz w:val="22"/>
                <w:szCs w:val="22"/>
              </w:rPr>
              <w:t>13/04/2027</w:t>
            </w:r>
          </w:p>
        </w:tc>
        <w:tc>
          <w:tcPr>
            <w:tcW w:w="1345" w:type="dxa"/>
            <w:tcBorders>
              <w:top w:val="nil"/>
              <w:left w:val="nil"/>
              <w:bottom w:val="single" w:sz="4" w:space="0" w:color="auto"/>
              <w:right w:val="single" w:sz="4" w:space="0" w:color="auto"/>
            </w:tcBorders>
            <w:shd w:val="clear" w:color="auto" w:fill="auto"/>
            <w:noWrap/>
            <w:vAlign w:val="bottom"/>
            <w:hideMark/>
          </w:tcPr>
          <w:p w14:paraId="3E403F4D" w14:textId="77777777" w:rsidR="00320EB4" w:rsidRPr="000745E7" w:rsidRDefault="00320EB4" w:rsidP="00B360B7">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41C93C9F" w14:textId="77777777" w:rsidR="00320EB4" w:rsidRPr="000745E7" w:rsidRDefault="00320EB4" w:rsidP="00B360B7">
            <w:pPr>
              <w:spacing w:after="0"/>
              <w:jc w:val="center"/>
              <w:rPr>
                <w:color w:val="000000"/>
                <w:sz w:val="22"/>
                <w:szCs w:val="22"/>
              </w:rPr>
            </w:pPr>
            <w:r w:rsidRPr="000745E7">
              <w:rPr>
                <w:color w:val="000000"/>
                <w:sz w:val="22"/>
                <w:szCs w:val="22"/>
              </w:rPr>
              <w:t>NÃO</w:t>
            </w:r>
          </w:p>
        </w:tc>
      </w:tr>
      <w:tr w:rsidR="00320EB4" w:rsidRPr="000745E7" w14:paraId="490DDD8D" w14:textId="77777777" w:rsidTr="00B360B7">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65EC750E" w14:textId="77777777" w:rsidR="00320EB4" w:rsidRPr="000745E7" w:rsidRDefault="00320EB4" w:rsidP="00B360B7">
            <w:pPr>
              <w:spacing w:after="0"/>
              <w:jc w:val="center"/>
              <w:rPr>
                <w:color w:val="000000"/>
                <w:sz w:val="22"/>
                <w:szCs w:val="22"/>
              </w:rPr>
            </w:pPr>
            <w:r w:rsidRPr="000745E7">
              <w:rPr>
                <w:color w:val="000000"/>
                <w:sz w:val="22"/>
                <w:szCs w:val="22"/>
              </w:rPr>
              <w:t>10</w:t>
            </w:r>
          </w:p>
        </w:tc>
        <w:tc>
          <w:tcPr>
            <w:tcW w:w="3459" w:type="dxa"/>
            <w:tcBorders>
              <w:top w:val="nil"/>
              <w:left w:val="nil"/>
              <w:bottom w:val="single" w:sz="4" w:space="0" w:color="auto"/>
              <w:right w:val="single" w:sz="4" w:space="0" w:color="auto"/>
            </w:tcBorders>
            <w:shd w:val="clear" w:color="auto" w:fill="auto"/>
            <w:noWrap/>
            <w:vAlign w:val="bottom"/>
            <w:hideMark/>
          </w:tcPr>
          <w:p w14:paraId="3B538216" w14:textId="77777777" w:rsidR="00320EB4" w:rsidRPr="000745E7" w:rsidRDefault="00320EB4" w:rsidP="00B360B7">
            <w:pPr>
              <w:spacing w:after="0"/>
              <w:jc w:val="center"/>
              <w:rPr>
                <w:color w:val="000000"/>
                <w:sz w:val="22"/>
                <w:szCs w:val="22"/>
              </w:rPr>
            </w:pPr>
            <w:r w:rsidRPr="000745E7">
              <w:rPr>
                <w:color w:val="000000"/>
                <w:sz w:val="22"/>
                <w:szCs w:val="22"/>
              </w:rPr>
              <w:t>13/10/2027</w:t>
            </w:r>
          </w:p>
        </w:tc>
        <w:tc>
          <w:tcPr>
            <w:tcW w:w="1345" w:type="dxa"/>
            <w:tcBorders>
              <w:top w:val="nil"/>
              <w:left w:val="nil"/>
              <w:bottom w:val="single" w:sz="4" w:space="0" w:color="auto"/>
              <w:right w:val="single" w:sz="4" w:space="0" w:color="auto"/>
            </w:tcBorders>
            <w:shd w:val="clear" w:color="auto" w:fill="auto"/>
            <w:noWrap/>
            <w:vAlign w:val="bottom"/>
            <w:hideMark/>
          </w:tcPr>
          <w:p w14:paraId="0DB26455" w14:textId="77777777" w:rsidR="00320EB4" w:rsidRPr="000745E7" w:rsidRDefault="00320EB4" w:rsidP="00B360B7">
            <w:pPr>
              <w:spacing w:after="0"/>
              <w:jc w:val="center"/>
              <w:rPr>
                <w:color w:val="000000"/>
                <w:sz w:val="22"/>
                <w:szCs w:val="22"/>
              </w:rPr>
            </w:pPr>
            <w:r w:rsidRPr="000745E7">
              <w:rPr>
                <w:color w:val="000000"/>
                <w:sz w:val="22"/>
                <w:szCs w:val="22"/>
              </w:rPr>
              <w:t>33,3333%</w:t>
            </w:r>
          </w:p>
        </w:tc>
        <w:tc>
          <w:tcPr>
            <w:tcW w:w="2033" w:type="dxa"/>
            <w:tcBorders>
              <w:top w:val="nil"/>
              <w:left w:val="nil"/>
              <w:bottom w:val="single" w:sz="4" w:space="0" w:color="auto"/>
              <w:right w:val="single" w:sz="4" w:space="0" w:color="auto"/>
            </w:tcBorders>
            <w:shd w:val="clear" w:color="auto" w:fill="auto"/>
            <w:noWrap/>
            <w:vAlign w:val="bottom"/>
            <w:hideMark/>
          </w:tcPr>
          <w:p w14:paraId="0FBFB84B" w14:textId="77777777" w:rsidR="00320EB4" w:rsidRPr="000745E7" w:rsidRDefault="00320EB4" w:rsidP="00B360B7">
            <w:pPr>
              <w:spacing w:after="0"/>
              <w:jc w:val="center"/>
              <w:rPr>
                <w:color w:val="000000"/>
                <w:sz w:val="22"/>
                <w:szCs w:val="22"/>
              </w:rPr>
            </w:pPr>
            <w:r w:rsidRPr="000745E7">
              <w:rPr>
                <w:color w:val="000000"/>
                <w:sz w:val="22"/>
                <w:szCs w:val="22"/>
              </w:rPr>
              <w:t>NÃO</w:t>
            </w:r>
          </w:p>
        </w:tc>
      </w:tr>
      <w:tr w:rsidR="00320EB4" w:rsidRPr="000745E7" w14:paraId="24570C02" w14:textId="77777777" w:rsidTr="00B360B7">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3F94EED" w14:textId="77777777" w:rsidR="00320EB4" w:rsidRPr="000745E7" w:rsidRDefault="00320EB4" w:rsidP="00B360B7">
            <w:pPr>
              <w:spacing w:after="0"/>
              <w:jc w:val="center"/>
              <w:rPr>
                <w:color w:val="000000"/>
                <w:sz w:val="22"/>
                <w:szCs w:val="22"/>
              </w:rPr>
            </w:pPr>
            <w:r w:rsidRPr="000745E7">
              <w:rPr>
                <w:color w:val="000000"/>
                <w:sz w:val="22"/>
                <w:szCs w:val="22"/>
              </w:rPr>
              <w:t>11</w:t>
            </w:r>
          </w:p>
        </w:tc>
        <w:tc>
          <w:tcPr>
            <w:tcW w:w="3459" w:type="dxa"/>
            <w:tcBorders>
              <w:top w:val="nil"/>
              <w:left w:val="nil"/>
              <w:bottom w:val="single" w:sz="4" w:space="0" w:color="auto"/>
              <w:right w:val="single" w:sz="4" w:space="0" w:color="auto"/>
            </w:tcBorders>
            <w:shd w:val="clear" w:color="auto" w:fill="auto"/>
            <w:noWrap/>
            <w:vAlign w:val="bottom"/>
            <w:hideMark/>
          </w:tcPr>
          <w:p w14:paraId="7E55B8BB" w14:textId="77777777" w:rsidR="00320EB4" w:rsidRPr="000745E7" w:rsidRDefault="00320EB4" w:rsidP="00B360B7">
            <w:pPr>
              <w:spacing w:after="0"/>
              <w:jc w:val="center"/>
              <w:rPr>
                <w:color w:val="000000"/>
                <w:sz w:val="22"/>
                <w:szCs w:val="22"/>
              </w:rPr>
            </w:pPr>
            <w:r w:rsidRPr="000745E7">
              <w:rPr>
                <w:color w:val="000000"/>
                <w:sz w:val="22"/>
                <w:szCs w:val="22"/>
              </w:rPr>
              <w:t>12/04/2028</w:t>
            </w:r>
          </w:p>
        </w:tc>
        <w:tc>
          <w:tcPr>
            <w:tcW w:w="1345" w:type="dxa"/>
            <w:tcBorders>
              <w:top w:val="nil"/>
              <w:left w:val="nil"/>
              <w:bottom w:val="single" w:sz="4" w:space="0" w:color="auto"/>
              <w:right w:val="single" w:sz="4" w:space="0" w:color="auto"/>
            </w:tcBorders>
            <w:shd w:val="clear" w:color="auto" w:fill="auto"/>
            <w:noWrap/>
            <w:vAlign w:val="bottom"/>
            <w:hideMark/>
          </w:tcPr>
          <w:p w14:paraId="399CC795" w14:textId="77777777" w:rsidR="00320EB4" w:rsidRPr="000745E7" w:rsidRDefault="00320EB4" w:rsidP="00B360B7">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4EA17D77" w14:textId="77777777" w:rsidR="00320EB4" w:rsidRPr="000745E7" w:rsidRDefault="00320EB4" w:rsidP="00B360B7">
            <w:pPr>
              <w:spacing w:after="0"/>
              <w:jc w:val="center"/>
              <w:rPr>
                <w:color w:val="000000"/>
                <w:sz w:val="22"/>
                <w:szCs w:val="22"/>
              </w:rPr>
            </w:pPr>
            <w:r w:rsidRPr="000745E7">
              <w:rPr>
                <w:color w:val="000000"/>
                <w:sz w:val="22"/>
                <w:szCs w:val="22"/>
              </w:rPr>
              <w:t>NÃO</w:t>
            </w:r>
          </w:p>
        </w:tc>
      </w:tr>
      <w:tr w:rsidR="00320EB4" w:rsidRPr="000745E7" w14:paraId="5D9661BB" w14:textId="77777777" w:rsidTr="00B360B7">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A747108" w14:textId="77777777" w:rsidR="00320EB4" w:rsidRPr="000745E7" w:rsidRDefault="00320EB4" w:rsidP="00B360B7">
            <w:pPr>
              <w:spacing w:after="0"/>
              <w:jc w:val="center"/>
              <w:rPr>
                <w:color w:val="000000"/>
                <w:sz w:val="22"/>
                <w:szCs w:val="22"/>
              </w:rPr>
            </w:pPr>
            <w:r w:rsidRPr="000745E7">
              <w:rPr>
                <w:color w:val="000000"/>
                <w:sz w:val="22"/>
                <w:szCs w:val="22"/>
              </w:rPr>
              <w:t>12</w:t>
            </w:r>
          </w:p>
        </w:tc>
        <w:tc>
          <w:tcPr>
            <w:tcW w:w="3459" w:type="dxa"/>
            <w:tcBorders>
              <w:top w:val="nil"/>
              <w:left w:val="nil"/>
              <w:bottom w:val="single" w:sz="4" w:space="0" w:color="auto"/>
              <w:right w:val="single" w:sz="4" w:space="0" w:color="auto"/>
            </w:tcBorders>
            <w:shd w:val="clear" w:color="auto" w:fill="auto"/>
            <w:noWrap/>
            <w:vAlign w:val="bottom"/>
            <w:hideMark/>
          </w:tcPr>
          <w:p w14:paraId="2021249D" w14:textId="77777777" w:rsidR="00320EB4" w:rsidRPr="000745E7" w:rsidRDefault="00320EB4" w:rsidP="00B360B7">
            <w:pPr>
              <w:spacing w:after="0"/>
              <w:jc w:val="center"/>
              <w:rPr>
                <w:color w:val="000000"/>
                <w:sz w:val="22"/>
                <w:szCs w:val="22"/>
              </w:rPr>
            </w:pPr>
            <w:r w:rsidRPr="000745E7">
              <w:rPr>
                <w:color w:val="000000"/>
                <w:sz w:val="22"/>
                <w:szCs w:val="22"/>
              </w:rPr>
              <w:t>11/10/2028</w:t>
            </w:r>
          </w:p>
        </w:tc>
        <w:tc>
          <w:tcPr>
            <w:tcW w:w="1345" w:type="dxa"/>
            <w:tcBorders>
              <w:top w:val="nil"/>
              <w:left w:val="nil"/>
              <w:bottom w:val="single" w:sz="4" w:space="0" w:color="auto"/>
              <w:right w:val="single" w:sz="4" w:space="0" w:color="auto"/>
            </w:tcBorders>
            <w:shd w:val="clear" w:color="auto" w:fill="auto"/>
            <w:noWrap/>
            <w:vAlign w:val="bottom"/>
            <w:hideMark/>
          </w:tcPr>
          <w:p w14:paraId="3286534F" w14:textId="77777777" w:rsidR="00320EB4" w:rsidRPr="000745E7" w:rsidRDefault="00320EB4" w:rsidP="00B360B7">
            <w:pPr>
              <w:spacing w:after="0"/>
              <w:jc w:val="center"/>
              <w:rPr>
                <w:color w:val="000000"/>
                <w:sz w:val="22"/>
                <w:szCs w:val="22"/>
              </w:rPr>
            </w:pPr>
            <w:r w:rsidRPr="000745E7">
              <w:rPr>
                <w:color w:val="000000"/>
                <w:sz w:val="22"/>
                <w:szCs w:val="22"/>
              </w:rPr>
              <w:t>50,0000%</w:t>
            </w:r>
          </w:p>
        </w:tc>
        <w:tc>
          <w:tcPr>
            <w:tcW w:w="2033" w:type="dxa"/>
            <w:tcBorders>
              <w:top w:val="nil"/>
              <w:left w:val="nil"/>
              <w:bottom w:val="single" w:sz="4" w:space="0" w:color="auto"/>
              <w:right w:val="single" w:sz="4" w:space="0" w:color="auto"/>
            </w:tcBorders>
            <w:shd w:val="clear" w:color="auto" w:fill="auto"/>
            <w:noWrap/>
            <w:vAlign w:val="bottom"/>
            <w:hideMark/>
          </w:tcPr>
          <w:p w14:paraId="6636C0FC" w14:textId="77777777" w:rsidR="00320EB4" w:rsidRPr="000745E7" w:rsidRDefault="00320EB4" w:rsidP="00B360B7">
            <w:pPr>
              <w:spacing w:after="0"/>
              <w:jc w:val="center"/>
              <w:rPr>
                <w:color w:val="000000"/>
                <w:sz w:val="22"/>
                <w:szCs w:val="22"/>
              </w:rPr>
            </w:pPr>
            <w:r w:rsidRPr="000745E7">
              <w:rPr>
                <w:color w:val="000000"/>
                <w:sz w:val="22"/>
                <w:szCs w:val="22"/>
              </w:rPr>
              <w:t>NÃO</w:t>
            </w:r>
          </w:p>
        </w:tc>
      </w:tr>
      <w:tr w:rsidR="00320EB4" w:rsidRPr="000745E7" w14:paraId="5FE39011" w14:textId="77777777" w:rsidTr="00B360B7">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6D302922" w14:textId="77777777" w:rsidR="00320EB4" w:rsidRPr="000745E7" w:rsidRDefault="00320EB4" w:rsidP="00B360B7">
            <w:pPr>
              <w:spacing w:after="0"/>
              <w:jc w:val="center"/>
              <w:rPr>
                <w:color w:val="000000"/>
                <w:sz w:val="22"/>
                <w:szCs w:val="22"/>
              </w:rPr>
            </w:pPr>
            <w:r w:rsidRPr="000745E7">
              <w:rPr>
                <w:color w:val="000000"/>
                <w:sz w:val="22"/>
                <w:szCs w:val="22"/>
              </w:rPr>
              <w:t>13</w:t>
            </w:r>
          </w:p>
        </w:tc>
        <w:tc>
          <w:tcPr>
            <w:tcW w:w="3459" w:type="dxa"/>
            <w:tcBorders>
              <w:top w:val="nil"/>
              <w:left w:val="nil"/>
              <w:bottom w:val="single" w:sz="4" w:space="0" w:color="auto"/>
              <w:right w:val="single" w:sz="4" w:space="0" w:color="auto"/>
            </w:tcBorders>
            <w:shd w:val="clear" w:color="auto" w:fill="auto"/>
            <w:noWrap/>
            <w:vAlign w:val="bottom"/>
            <w:hideMark/>
          </w:tcPr>
          <w:p w14:paraId="6BA6F443" w14:textId="77777777" w:rsidR="00320EB4" w:rsidRPr="000745E7" w:rsidRDefault="00320EB4" w:rsidP="00B360B7">
            <w:pPr>
              <w:spacing w:after="0"/>
              <w:jc w:val="center"/>
              <w:rPr>
                <w:color w:val="000000"/>
                <w:sz w:val="22"/>
                <w:szCs w:val="22"/>
              </w:rPr>
            </w:pPr>
            <w:r w:rsidRPr="000745E7">
              <w:rPr>
                <w:color w:val="000000"/>
                <w:sz w:val="22"/>
                <w:szCs w:val="22"/>
              </w:rPr>
              <w:t>12/04/2029</w:t>
            </w:r>
          </w:p>
        </w:tc>
        <w:tc>
          <w:tcPr>
            <w:tcW w:w="1345" w:type="dxa"/>
            <w:tcBorders>
              <w:top w:val="nil"/>
              <w:left w:val="nil"/>
              <w:bottom w:val="single" w:sz="4" w:space="0" w:color="auto"/>
              <w:right w:val="single" w:sz="4" w:space="0" w:color="auto"/>
            </w:tcBorders>
            <w:shd w:val="clear" w:color="auto" w:fill="auto"/>
            <w:noWrap/>
            <w:vAlign w:val="bottom"/>
            <w:hideMark/>
          </w:tcPr>
          <w:p w14:paraId="7EF5925E" w14:textId="77777777" w:rsidR="00320EB4" w:rsidRPr="000745E7" w:rsidRDefault="00320EB4" w:rsidP="00B360B7">
            <w:pPr>
              <w:spacing w:after="0"/>
              <w:jc w:val="center"/>
              <w:rPr>
                <w:color w:val="000000"/>
                <w:sz w:val="22"/>
                <w:szCs w:val="22"/>
              </w:rPr>
            </w:pPr>
            <w:r w:rsidRPr="000745E7">
              <w:rPr>
                <w:color w:val="000000"/>
                <w:sz w:val="22"/>
                <w:szCs w:val="22"/>
              </w:rPr>
              <w:t>0,0000%</w:t>
            </w:r>
          </w:p>
        </w:tc>
        <w:tc>
          <w:tcPr>
            <w:tcW w:w="2033" w:type="dxa"/>
            <w:tcBorders>
              <w:top w:val="nil"/>
              <w:left w:val="nil"/>
              <w:bottom w:val="single" w:sz="4" w:space="0" w:color="auto"/>
              <w:right w:val="single" w:sz="4" w:space="0" w:color="auto"/>
            </w:tcBorders>
            <w:shd w:val="clear" w:color="auto" w:fill="auto"/>
            <w:noWrap/>
            <w:vAlign w:val="bottom"/>
            <w:hideMark/>
          </w:tcPr>
          <w:p w14:paraId="2DFD0CDF" w14:textId="77777777" w:rsidR="00320EB4" w:rsidRPr="000745E7" w:rsidRDefault="00320EB4" w:rsidP="00B360B7">
            <w:pPr>
              <w:spacing w:after="0"/>
              <w:jc w:val="center"/>
              <w:rPr>
                <w:color w:val="000000"/>
                <w:sz w:val="22"/>
                <w:szCs w:val="22"/>
              </w:rPr>
            </w:pPr>
            <w:r w:rsidRPr="000745E7">
              <w:rPr>
                <w:color w:val="000000"/>
                <w:sz w:val="22"/>
                <w:szCs w:val="22"/>
              </w:rPr>
              <w:t>NÃO</w:t>
            </w:r>
          </w:p>
        </w:tc>
      </w:tr>
      <w:tr w:rsidR="00320EB4" w:rsidRPr="000745E7" w14:paraId="21E96BDC" w14:textId="77777777" w:rsidTr="00B360B7">
        <w:trPr>
          <w:gridAfter w:val="1"/>
          <w:wAfter w:w="7" w:type="dxa"/>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81AB9D6" w14:textId="77777777" w:rsidR="00320EB4" w:rsidRPr="000745E7" w:rsidRDefault="00320EB4" w:rsidP="00B360B7">
            <w:pPr>
              <w:spacing w:after="0"/>
              <w:jc w:val="center"/>
              <w:rPr>
                <w:color w:val="000000"/>
                <w:sz w:val="22"/>
                <w:szCs w:val="22"/>
              </w:rPr>
            </w:pPr>
            <w:r w:rsidRPr="000745E7">
              <w:rPr>
                <w:color w:val="000000"/>
                <w:sz w:val="22"/>
                <w:szCs w:val="22"/>
              </w:rPr>
              <w:t>14</w:t>
            </w:r>
          </w:p>
        </w:tc>
        <w:tc>
          <w:tcPr>
            <w:tcW w:w="3459" w:type="dxa"/>
            <w:tcBorders>
              <w:top w:val="nil"/>
              <w:left w:val="nil"/>
              <w:bottom w:val="single" w:sz="4" w:space="0" w:color="auto"/>
              <w:right w:val="single" w:sz="4" w:space="0" w:color="auto"/>
            </w:tcBorders>
            <w:shd w:val="clear" w:color="auto" w:fill="auto"/>
            <w:noWrap/>
            <w:vAlign w:val="bottom"/>
            <w:hideMark/>
          </w:tcPr>
          <w:p w14:paraId="74582287" w14:textId="77777777" w:rsidR="00320EB4" w:rsidRPr="000745E7" w:rsidRDefault="00320EB4" w:rsidP="00B360B7">
            <w:pPr>
              <w:spacing w:after="0"/>
              <w:jc w:val="center"/>
              <w:rPr>
                <w:color w:val="000000"/>
                <w:sz w:val="22"/>
                <w:szCs w:val="22"/>
              </w:rPr>
            </w:pPr>
            <w:r w:rsidRPr="000745E7">
              <w:rPr>
                <w:color w:val="000000"/>
                <w:sz w:val="22"/>
                <w:szCs w:val="22"/>
              </w:rPr>
              <w:t>10/10/2029 (Data de Vencimento)</w:t>
            </w:r>
          </w:p>
        </w:tc>
        <w:tc>
          <w:tcPr>
            <w:tcW w:w="1345" w:type="dxa"/>
            <w:tcBorders>
              <w:top w:val="nil"/>
              <w:left w:val="nil"/>
              <w:bottom w:val="single" w:sz="4" w:space="0" w:color="auto"/>
              <w:right w:val="single" w:sz="4" w:space="0" w:color="auto"/>
            </w:tcBorders>
            <w:shd w:val="clear" w:color="auto" w:fill="auto"/>
            <w:noWrap/>
            <w:vAlign w:val="bottom"/>
            <w:hideMark/>
          </w:tcPr>
          <w:p w14:paraId="7431826F" w14:textId="77777777" w:rsidR="00320EB4" w:rsidRPr="000745E7" w:rsidRDefault="00320EB4" w:rsidP="00B360B7">
            <w:pPr>
              <w:spacing w:after="0"/>
              <w:jc w:val="center"/>
              <w:rPr>
                <w:color w:val="000000"/>
                <w:sz w:val="22"/>
                <w:szCs w:val="22"/>
              </w:rPr>
            </w:pPr>
            <w:r w:rsidRPr="000745E7">
              <w:rPr>
                <w:color w:val="000000"/>
                <w:sz w:val="22"/>
                <w:szCs w:val="22"/>
              </w:rPr>
              <w:t>100,0000%</w:t>
            </w:r>
          </w:p>
        </w:tc>
        <w:tc>
          <w:tcPr>
            <w:tcW w:w="2033" w:type="dxa"/>
            <w:tcBorders>
              <w:top w:val="nil"/>
              <w:left w:val="nil"/>
              <w:bottom w:val="single" w:sz="4" w:space="0" w:color="auto"/>
              <w:right w:val="single" w:sz="4" w:space="0" w:color="auto"/>
            </w:tcBorders>
            <w:shd w:val="clear" w:color="auto" w:fill="auto"/>
            <w:noWrap/>
            <w:vAlign w:val="bottom"/>
            <w:hideMark/>
          </w:tcPr>
          <w:p w14:paraId="2A65E405" w14:textId="77777777" w:rsidR="00320EB4" w:rsidRPr="000745E7" w:rsidRDefault="00320EB4" w:rsidP="00B360B7">
            <w:pPr>
              <w:spacing w:after="0"/>
              <w:jc w:val="center"/>
              <w:rPr>
                <w:color w:val="000000"/>
                <w:sz w:val="22"/>
                <w:szCs w:val="22"/>
              </w:rPr>
            </w:pPr>
            <w:r w:rsidRPr="000745E7">
              <w:rPr>
                <w:color w:val="000000"/>
                <w:sz w:val="22"/>
                <w:szCs w:val="22"/>
              </w:rPr>
              <w:t>NÃO</w:t>
            </w:r>
          </w:p>
        </w:tc>
      </w:tr>
    </w:tbl>
    <w:p w14:paraId="523A4BA1" w14:textId="77777777" w:rsidR="00320EB4" w:rsidRPr="000745E7" w:rsidRDefault="00320EB4" w:rsidP="000A471C">
      <w:pPr>
        <w:pStyle w:val="PargrafodaLista"/>
        <w:widowControl w:val="0"/>
        <w:tabs>
          <w:tab w:val="left" w:pos="709"/>
        </w:tabs>
        <w:spacing w:after="0" w:line="300" w:lineRule="exact"/>
        <w:ind w:left="0"/>
        <w:rPr>
          <w:sz w:val="22"/>
          <w:szCs w:val="22"/>
        </w:rPr>
      </w:pPr>
    </w:p>
    <w:p w14:paraId="55B9B78D" w14:textId="2E3603B9" w:rsidR="00B85EA3" w:rsidRPr="000745E7" w:rsidRDefault="00B85EA3" w:rsidP="000A471C">
      <w:pPr>
        <w:pStyle w:val="PargrafodaLista"/>
        <w:widowControl w:val="0"/>
        <w:numPr>
          <w:ilvl w:val="1"/>
          <w:numId w:val="55"/>
        </w:numPr>
        <w:tabs>
          <w:tab w:val="left" w:pos="709"/>
        </w:tabs>
        <w:spacing w:after="0" w:line="300" w:lineRule="exact"/>
        <w:ind w:left="0" w:firstLine="0"/>
        <w:rPr>
          <w:i/>
          <w:iCs/>
          <w:sz w:val="22"/>
          <w:szCs w:val="22"/>
          <w:u w:val="single"/>
        </w:rPr>
      </w:pPr>
      <w:r w:rsidRPr="000745E7">
        <w:rPr>
          <w:i/>
          <w:iCs/>
          <w:sz w:val="22"/>
          <w:szCs w:val="22"/>
          <w:u w:val="single"/>
        </w:rPr>
        <w:t xml:space="preserve">Amortização do Valor Nominal Unitário das </w:t>
      </w:r>
      <w:r w:rsidR="002926D8" w:rsidRPr="000745E7">
        <w:rPr>
          <w:i/>
          <w:iCs/>
          <w:sz w:val="22"/>
          <w:szCs w:val="22"/>
          <w:u w:val="single"/>
        </w:rPr>
        <w:t>Debêntures</w:t>
      </w:r>
    </w:p>
    <w:p w14:paraId="70908EDB" w14:textId="77777777" w:rsidR="00935F2D" w:rsidRPr="000745E7" w:rsidRDefault="00935F2D" w:rsidP="000A471C">
      <w:pPr>
        <w:pStyle w:val="PargrafodaLista"/>
        <w:widowControl w:val="0"/>
        <w:tabs>
          <w:tab w:val="left" w:pos="709"/>
        </w:tabs>
        <w:spacing w:after="0" w:line="300" w:lineRule="exact"/>
        <w:ind w:left="0"/>
        <w:rPr>
          <w:sz w:val="22"/>
          <w:szCs w:val="22"/>
        </w:rPr>
      </w:pPr>
    </w:p>
    <w:p w14:paraId="56231B81" w14:textId="73005EBF" w:rsidR="00C93E5D" w:rsidRPr="000745E7" w:rsidRDefault="00D06BF0" w:rsidP="007F00A9">
      <w:pPr>
        <w:pStyle w:val="PargrafodaLista"/>
        <w:widowControl w:val="0"/>
        <w:numPr>
          <w:ilvl w:val="2"/>
          <w:numId w:val="55"/>
        </w:numPr>
        <w:tabs>
          <w:tab w:val="left" w:pos="709"/>
        </w:tabs>
        <w:spacing w:after="0" w:line="300" w:lineRule="exact"/>
        <w:ind w:left="567" w:firstLine="0"/>
        <w:rPr>
          <w:sz w:val="22"/>
          <w:szCs w:val="22"/>
        </w:rPr>
      </w:pPr>
      <w:r w:rsidRPr="000745E7">
        <w:rPr>
          <w:i/>
          <w:iCs/>
          <w:sz w:val="22"/>
          <w:szCs w:val="22"/>
        </w:rPr>
        <w:t>Amortização do Valor Nominal Unitário das Debêntures</w:t>
      </w:r>
      <w:r w:rsidRPr="000745E7">
        <w:rPr>
          <w:sz w:val="22"/>
          <w:szCs w:val="22"/>
        </w:rPr>
        <w:t xml:space="preserve"> </w:t>
      </w:r>
      <w:r w:rsidRPr="000745E7">
        <w:rPr>
          <w:i/>
          <w:iCs/>
          <w:sz w:val="22"/>
          <w:szCs w:val="22"/>
        </w:rPr>
        <w:t>DI</w:t>
      </w:r>
      <w:r w:rsidRPr="000745E7">
        <w:rPr>
          <w:sz w:val="22"/>
          <w:szCs w:val="22"/>
        </w:rPr>
        <w:t>. Sem prejuízo de eventual vencimento antecipado das obrigações decorrentes das Debêntures DI ou resgate antecipado das Debêntures DI, nos termos previstos nesta Escritura de Emissão de Debêntures Valor Nominal Unitário das Debêntures DI será amortizado em 3 (três) parcelas, nas datas e percentuais indicadas na tabela da Cláusula 6.17 acima e calculados de acordo com a fórmula abaixo:</w:t>
      </w:r>
    </w:p>
    <w:p w14:paraId="23127722" w14:textId="4AA620BD" w:rsidR="00D06BF0" w:rsidRPr="000745E7" w:rsidRDefault="00D06BF0" w:rsidP="00D06BF0">
      <w:pPr>
        <w:pStyle w:val="PargrafodaLista"/>
        <w:widowControl w:val="0"/>
        <w:tabs>
          <w:tab w:val="left" w:pos="709"/>
        </w:tabs>
        <w:spacing w:after="0" w:line="300" w:lineRule="exact"/>
        <w:ind w:left="567"/>
        <w:rPr>
          <w:i/>
          <w:iCs/>
          <w:sz w:val="22"/>
          <w:szCs w:val="22"/>
        </w:rPr>
      </w:pPr>
    </w:p>
    <w:p w14:paraId="74ED6C05" w14:textId="77777777" w:rsidR="00F340E9" w:rsidRPr="000745E7" w:rsidRDefault="00311874" w:rsidP="00F340E9">
      <w:pPr>
        <w:pStyle w:val="Corpodetexto"/>
        <w:spacing w:line="276" w:lineRule="auto"/>
        <w:jc w:val="center"/>
        <w:rPr>
          <w:b/>
          <w:sz w:val="22"/>
          <w:szCs w:val="22"/>
        </w:rPr>
      </w:pPr>
      <m:oMathPara>
        <m:oMath>
          <m:sSub>
            <m:sSubPr>
              <m:ctrlPr>
                <w:rPr>
                  <w:rFonts w:ascii="Cambria Math" w:hAnsi="Cambria Math"/>
                  <w:sz w:val="22"/>
                  <w:szCs w:val="22"/>
                </w:rPr>
              </m:ctrlPr>
            </m:sSubPr>
            <m:e>
              <m:r>
                <m:rPr>
                  <m:sty m:val="bi"/>
                </m:rPr>
                <w:rPr>
                  <w:rFonts w:ascii="Cambria Math" w:hAnsi="Cambria Math"/>
                  <w:sz w:val="22"/>
                  <w:szCs w:val="22"/>
                </w:rPr>
                <m:t>AM</m:t>
              </m:r>
            </m:e>
            <m:sub>
              <m:r>
                <m:rPr>
                  <m:sty m:val="bi"/>
                </m:rPr>
                <w:rPr>
                  <w:rFonts w:ascii="Cambria Math" w:hAnsi="Cambria Math"/>
                  <w:sz w:val="22"/>
                  <w:szCs w:val="22"/>
                </w:rPr>
                <m:t>i</m:t>
              </m:r>
            </m:sub>
          </m:sSub>
          <m:r>
            <m:rPr>
              <m:sty m:val="bi"/>
            </m:rPr>
            <w:rPr>
              <w:rFonts w:ascii="Cambria Math" w:hAnsi="Cambria Math"/>
              <w:sz w:val="22"/>
              <w:szCs w:val="22"/>
            </w:rPr>
            <m:t>=</m:t>
          </m:r>
          <m:r>
            <w:rPr>
              <w:rFonts w:ascii="Cambria Math" w:hAnsi="Cambria Math"/>
              <w:sz w:val="22"/>
              <w:szCs w:val="22"/>
            </w:rPr>
            <m:t>VNe</m:t>
          </m:r>
          <m:r>
            <m:rPr>
              <m:sty m:val="bi"/>
            </m:rPr>
            <w:rPr>
              <w:rFonts w:ascii="Cambria Math" w:hAnsi="Cambria Math"/>
              <w:sz w:val="22"/>
              <w:szCs w:val="22"/>
            </w:rPr>
            <m:t>×</m:t>
          </m:r>
          <m:r>
            <w:rPr>
              <w:rFonts w:ascii="Cambria Math" w:hAnsi="Cambria Math"/>
              <w:sz w:val="22"/>
              <w:szCs w:val="22"/>
            </w:rPr>
            <m:t>Tai</m:t>
          </m:r>
        </m:oMath>
      </m:oMathPara>
    </w:p>
    <w:p w14:paraId="5355F845" w14:textId="77777777" w:rsidR="00F340E9" w:rsidRPr="000745E7" w:rsidRDefault="00F340E9" w:rsidP="00F340E9">
      <w:pPr>
        <w:pStyle w:val="Corpodetexto"/>
        <w:spacing w:line="276" w:lineRule="auto"/>
        <w:ind w:left="720"/>
        <w:rPr>
          <w:sz w:val="22"/>
          <w:szCs w:val="22"/>
        </w:rPr>
      </w:pPr>
    </w:p>
    <w:p w14:paraId="24226408" w14:textId="77777777" w:rsidR="00F340E9" w:rsidRPr="000745E7" w:rsidRDefault="00F340E9" w:rsidP="00EB7A71">
      <w:pPr>
        <w:pStyle w:val="Corpodetexto"/>
        <w:spacing w:line="276" w:lineRule="auto"/>
        <w:ind w:left="567"/>
        <w:rPr>
          <w:b/>
          <w:sz w:val="22"/>
          <w:szCs w:val="22"/>
        </w:rPr>
      </w:pPr>
      <w:r w:rsidRPr="000745E7">
        <w:rPr>
          <w:sz w:val="22"/>
          <w:szCs w:val="22"/>
        </w:rPr>
        <w:t>Onde:</w:t>
      </w:r>
    </w:p>
    <w:p w14:paraId="56644F23" w14:textId="77777777" w:rsidR="00F340E9" w:rsidRPr="000745E7" w:rsidRDefault="00F340E9" w:rsidP="00F340E9">
      <w:pPr>
        <w:pStyle w:val="Corpodetexto"/>
        <w:spacing w:line="276" w:lineRule="auto"/>
        <w:rPr>
          <w:b/>
          <w:sz w:val="22"/>
          <w:szCs w:val="22"/>
        </w:rPr>
      </w:pPr>
    </w:p>
    <w:p w14:paraId="613CCF73" w14:textId="24B69F87" w:rsidR="00F340E9" w:rsidRPr="000745E7" w:rsidRDefault="00037C2F" w:rsidP="00EB7A71">
      <w:pPr>
        <w:pStyle w:val="Corpodetexto"/>
        <w:spacing w:line="276" w:lineRule="auto"/>
        <w:ind w:left="567"/>
        <w:rPr>
          <w:sz w:val="22"/>
          <w:szCs w:val="22"/>
        </w:rPr>
      </w:pPr>
      <w:r w:rsidRPr="000745E7">
        <w:rPr>
          <w:sz w:val="22"/>
          <w:szCs w:val="22"/>
        </w:rPr>
        <w:lastRenderedPageBreak/>
        <w:t>"</w:t>
      </w:r>
      <w:proofErr w:type="spellStart"/>
      <w:r w:rsidR="00F340E9" w:rsidRPr="000745E7">
        <w:rPr>
          <w:b/>
          <w:sz w:val="22"/>
          <w:szCs w:val="22"/>
        </w:rPr>
        <w:t>AM</w:t>
      </w:r>
      <w:r w:rsidR="00F340E9" w:rsidRPr="000745E7">
        <w:rPr>
          <w:b/>
          <w:sz w:val="22"/>
          <w:szCs w:val="22"/>
          <w:vertAlign w:val="subscript"/>
        </w:rPr>
        <w:t>i</w:t>
      </w:r>
      <w:proofErr w:type="spellEnd"/>
      <w:r w:rsidRPr="000745E7">
        <w:rPr>
          <w:sz w:val="22"/>
          <w:szCs w:val="22"/>
        </w:rPr>
        <w:t>"</w:t>
      </w:r>
      <w:r w:rsidR="00F340E9" w:rsidRPr="000745E7">
        <w:rPr>
          <w:sz w:val="22"/>
          <w:szCs w:val="22"/>
        </w:rPr>
        <w:t xml:space="preserve"> corresponde ao valor unitário da i-</w:t>
      </w:r>
      <w:proofErr w:type="spellStart"/>
      <w:r w:rsidR="00F340E9" w:rsidRPr="000745E7">
        <w:rPr>
          <w:sz w:val="22"/>
          <w:szCs w:val="22"/>
        </w:rPr>
        <w:t>ésima</w:t>
      </w:r>
      <w:proofErr w:type="spellEnd"/>
      <w:r w:rsidR="00F340E9" w:rsidRPr="000745E7">
        <w:rPr>
          <w:sz w:val="22"/>
          <w:szCs w:val="22"/>
        </w:rPr>
        <w:t xml:space="preserve"> parcela de amortização, calculado com 8 (oito) casas decimais, sem arredondamento.</w:t>
      </w:r>
    </w:p>
    <w:p w14:paraId="74EF5188" w14:textId="77777777" w:rsidR="00F340E9" w:rsidRPr="000745E7" w:rsidRDefault="00F340E9" w:rsidP="00EB7A71">
      <w:pPr>
        <w:pStyle w:val="Corpodetexto"/>
        <w:spacing w:line="276" w:lineRule="auto"/>
        <w:ind w:left="567"/>
        <w:rPr>
          <w:b/>
          <w:sz w:val="22"/>
          <w:szCs w:val="22"/>
        </w:rPr>
      </w:pPr>
    </w:p>
    <w:p w14:paraId="1C17B7AF" w14:textId="33FEE190" w:rsidR="00F340E9" w:rsidRPr="000745E7" w:rsidRDefault="00037C2F" w:rsidP="00EB7A71">
      <w:pPr>
        <w:tabs>
          <w:tab w:val="left" w:pos="0"/>
          <w:tab w:val="left" w:pos="1134"/>
        </w:tabs>
        <w:spacing w:line="276" w:lineRule="auto"/>
        <w:ind w:left="567" w:right="-1"/>
        <w:rPr>
          <w:sz w:val="22"/>
          <w:szCs w:val="22"/>
        </w:rPr>
      </w:pPr>
      <w:r w:rsidRPr="000745E7">
        <w:rPr>
          <w:sz w:val="22"/>
          <w:szCs w:val="22"/>
        </w:rPr>
        <w:t>"</w:t>
      </w:r>
      <w:proofErr w:type="spellStart"/>
      <w:r w:rsidR="00F340E9" w:rsidRPr="000745E7">
        <w:rPr>
          <w:b/>
          <w:sz w:val="22"/>
          <w:szCs w:val="22"/>
        </w:rPr>
        <w:t>VNe</w:t>
      </w:r>
      <w:proofErr w:type="spellEnd"/>
      <w:r w:rsidRPr="000745E7">
        <w:rPr>
          <w:sz w:val="22"/>
          <w:szCs w:val="22"/>
        </w:rPr>
        <w:t>"</w:t>
      </w:r>
      <w:r w:rsidR="00F340E9" w:rsidRPr="000745E7">
        <w:rPr>
          <w:sz w:val="22"/>
          <w:szCs w:val="22"/>
        </w:rPr>
        <w:t xml:space="preserve"> corresponde ao Valor Nominal ou saldo do Valor Nominal</w:t>
      </w:r>
      <w:r w:rsidRPr="000745E7">
        <w:rPr>
          <w:sz w:val="22"/>
          <w:szCs w:val="22"/>
        </w:rPr>
        <w:t xml:space="preserve"> das Debêntures DI</w:t>
      </w:r>
      <w:r w:rsidR="00F340E9" w:rsidRPr="000745E7">
        <w:rPr>
          <w:sz w:val="22"/>
          <w:szCs w:val="22"/>
        </w:rPr>
        <w:t>, após eventual amortização ordinária, conforme aplicável, informado/calculado com 8 (oito) casas decimais, sem arredondamento.</w:t>
      </w:r>
    </w:p>
    <w:p w14:paraId="54EE6FFE" w14:textId="77777777" w:rsidR="00F340E9" w:rsidRPr="000745E7" w:rsidRDefault="00F340E9" w:rsidP="00EB7A71">
      <w:pPr>
        <w:pStyle w:val="Corpodetexto"/>
        <w:spacing w:line="276" w:lineRule="auto"/>
        <w:ind w:left="567"/>
        <w:rPr>
          <w:b/>
          <w:sz w:val="22"/>
          <w:szCs w:val="22"/>
        </w:rPr>
      </w:pPr>
    </w:p>
    <w:p w14:paraId="5A4B3EAF" w14:textId="1BCE2E5C" w:rsidR="00F340E9" w:rsidRPr="000745E7" w:rsidRDefault="00037C2F" w:rsidP="00EB7A71">
      <w:pPr>
        <w:pStyle w:val="Corpodetexto"/>
        <w:spacing w:line="276" w:lineRule="auto"/>
        <w:ind w:left="567"/>
        <w:rPr>
          <w:sz w:val="22"/>
          <w:szCs w:val="22"/>
        </w:rPr>
      </w:pPr>
      <w:r w:rsidRPr="000745E7">
        <w:rPr>
          <w:b/>
          <w:sz w:val="22"/>
          <w:szCs w:val="22"/>
        </w:rPr>
        <w:t>"</w:t>
      </w:r>
      <w:r w:rsidR="00F340E9" w:rsidRPr="000745E7">
        <w:rPr>
          <w:b/>
          <w:sz w:val="22"/>
          <w:szCs w:val="22"/>
        </w:rPr>
        <w:t>Tai</w:t>
      </w:r>
      <w:r w:rsidRPr="000745E7">
        <w:rPr>
          <w:b/>
          <w:sz w:val="22"/>
          <w:szCs w:val="22"/>
        </w:rPr>
        <w:t>"</w:t>
      </w:r>
      <w:r w:rsidR="00F340E9" w:rsidRPr="000745E7">
        <w:rPr>
          <w:sz w:val="22"/>
          <w:szCs w:val="22"/>
        </w:rPr>
        <w:t xml:space="preserve"> corresponde à i-</w:t>
      </w:r>
      <w:proofErr w:type="spellStart"/>
      <w:r w:rsidR="00F340E9" w:rsidRPr="000745E7">
        <w:rPr>
          <w:sz w:val="22"/>
          <w:szCs w:val="22"/>
        </w:rPr>
        <w:t>ésima</w:t>
      </w:r>
      <w:proofErr w:type="spellEnd"/>
      <w:r w:rsidR="00F340E9" w:rsidRPr="000745E7">
        <w:rPr>
          <w:sz w:val="22"/>
          <w:szCs w:val="22"/>
        </w:rPr>
        <w:t xml:space="preserve"> taxa de amortização, expressa em percentual, informada com 4 (quatro) casas decimais, conforme </w:t>
      </w:r>
      <w:r w:rsidR="00E353C6" w:rsidRPr="000745E7">
        <w:rPr>
          <w:sz w:val="22"/>
          <w:szCs w:val="22"/>
        </w:rPr>
        <w:t>Cláusula 6.17 acima</w:t>
      </w:r>
      <w:r w:rsidR="00F340E9" w:rsidRPr="000745E7">
        <w:rPr>
          <w:sz w:val="22"/>
          <w:szCs w:val="22"/>
        </w:rPr>
        <w:t>.</w:t>
      </w:r>
    </w:p>
    <w:p w14:paraId="5D5AEC81" w14:textId="77777777" w:rsidR="00D06BF0" w:rsidRPr="000745E7" w:rsidRDefault="00D06BF0" w:rsidP="00EB7A71">
      <w:pPr>
        <w:pStyle w:val="PargrafodaLista"/>
        <w:widowControl w:val="0"/>
        <w:tabs>
          <w:tab w:val="left" w:pos="709"/>
        </w:tabs>
        <w:spacing w:after="0" w:line="300" w:lineRule="exact"/>
        <w:ind w:left="567"/>
        <w:rPr>
          <w:sz w:val="22"/>
          <w:szCs w:val="22"/>
        </w:rPr>
      </w:pPr>
    </w:p>
    <w:p w14:paraId="613B47AD" w14:textId="0BD9A7FA" w:rsidR="00FC53D5" w:rsidRPr="000745E7" w:rsidRDefault="00C93E5D" w:rsidP="007F00A9">
      <w:pPr>
        <w:pStyle w:val="PargrafodaLista"/>
        <w:widowControl w:val="0"/>
        <w:numPr>
          <w:ilvl w:val="2"/>
          <w:numId w:val="55"/>
        </w:numPr>
        <w:tabs>
          <w:tab w:val="left" w:pos="709"/>
        </w:tabs>
        <w:spacing w:after="0" w:line="300" w:lineRule="exact"/>
        <w:ind w:left="567" w:firstLine="0"/>
        <w:rPr>
          <w:sz w:val="22"/>
          <w:szCs w:val="22"/>
        </w:rPr>
      </w:pPr>
      <w:r w:rsidRPr="000745E7">
        <w:rPr>
          <w:i/>
          <w:iCs/>
          <w:sz w:val="22"/>
          <w:szCs w:val="22"/>
        </w:rPr>
        <w:t xml:space="preserve">Amortização do Valor Nominal Unitário </w:t>
      </w:r>
      <w:r w:rsidR="004904A3">
        <w:rPr>
          <w:i/>
          <w:iCs/>
          <w:sz w:val="22"/>
          <w:szCs w:val="22"/>
        </w:rPr>
        <w:t xml:space="preserve">Atualizado </w:t>
      </w:r>
      <w:r w:rsidRPr="000745E7">
        <w:rPr>
          <w:i/>
          <w:iCs/>
          <w:sz w:val="22"/>
          <w:szCs w:val="22"/>
        </w:rPr>
        <w:t>das Debêntures</w:t>
      </w:r>
      <w:r w:rsidRPr="000745E7">
        <w:rPr>
          <w:sz w:val="22"/>
          <w:szCs w:val="22"/>
        </w:rPr>
        <w:t xml:space="preserve"> </w:t>
      </w:r>
      <w:r w:rsidRPr="000745E7">
        <w:rPr>
          <w:i/>
          <w:iCs/>
          <w:sz w:val="22"/>
          <w:szCs w:val="22"/>
        </w:rPr>
        <w:t>IPCA</w:t>
      </w:r>
      <w:r w:rsidRPr="000745E7">
        <w:rPr>
          <w:sz w:val="22"/>
          <w:szCs w:val="22"/>
        </w:rPr>
        <w:t xml:space="preserve">. </w:t>
      </w:r>
      <w:r w:rsidR="007F00A9" w:rsidRPr="000745E7">
        <w:rPr>
          <w:sz w:val="22"/>
          <w:szCs w:val="22"/>
        </w:rPr>
        <w:t xml:space="preserve">Sem prejuízo de eventual vencimento antecipado das obrigações decorrentes das Debêntures </w:t>
      </w:r>
      <w:r w:rsidR="00D06BF0" w:rsidRPr="000745E7">
        <w:rPr>
          <w:sz w:val="22"/>
          <w:szCs w:val="22"/>
        </w:rPr>
        <w:t xml:space="preserve">IPCA </w:t>
      </w:r>
      <w:r w:rsidR="007F00A9" w:rsidRPr="000745E7">
        <w:rPr>
          <w:sz w:val="22"/>
          <w:szCs w:val="22"/>
        </w:rPr>
        <w:t>ou resgate antecipado das Debêntures</w:t>
      </w:r>
      <w:r w:rsidR="00F340E9" w:rsidRPr="000745E7">
        <w:rPr>
          <w:sz w:val="22"/>
          <w:szCs w:val="22"/>
        </w:rPr>
        <w:t xml:space="preserve"> IPCA</w:t>
      </w:r>
      <w:r w:rsidR="007F00A9" w:rsidRPr="000745E7">
        <w:rPr>
          <w:sz w:val="22"/>
          <w:szCs w:val="22"/>
        </w:rPr>
        <w:t>, nos termos previstos nesta Escritura de Emissão de Debêntures</w:t>
      </w:r>
      <w:r w:rsidR="003A1AA7" w:rsidRPr="000745E7">
        <w:rPr>
          <w:sz w:val="22"/>
          <w:szCs w:val="22"/>
        </w:rPr>
        <w:t xml:space="preserve"> Valor Nominal Unitário </w:t>
      </w:r>
      <w:r w:rsidR="00705B01" w:rsidRPr="000745E7">
        <w:rPr>
          <w:sz w:val="22"/>
          <w:szCs w:val="22"/>
        </w:rPr>
        <w:t xml:space="preserve">Atualizado </w:t>
      </w:r>
      <w:r w:rsidR="003A1AA7" w:rsidRPr="000745E7">
        <w:rPr>
          <w:sz w:val="22"/>
          <w:szCs w:val="22"/>
        </w:rPr>
        <w:t xml:space="preserve">das Debêntures </w:t>
      </w:r>
      <w:r w:rsidR="00016972">
        <w:rPr>
          <w:sz w:val="22"/>
          <w:szCs w:val="22"/>
        </w:rPr>
        <w:t xml:space="preserve">IPCA </w:t>
      </w:r>
      <w:r w:rsidR="003A1AA7" w:rsidRPr="000745E7">
        <w:rPr>
          <w:sz w:val="22"/>
          <w:szCs w:val="22"/>
        </w:rPr>
        <w:t xml:space="preserve">será amortizado </w:t>
      </w:r>
      <w:r w:rsidR="00705B01" w:rsidRPr="000745E7">
        <w:rPr>
          <w:sz w:val="22"/>
          <w:szCs w:val="22"/>
        </w:rPr>
        <w:t xml:space="preserve">em 3 (três) parcelas, </w:t>
      </w:r>
      <w:r w:rsidR="00AA2EAE" w:rsidRPr="000745E7">
        <w:rPr>
          <w:sz w:val="22"/>
          <w:szCs w:val="22"/>
        </w:rPr>
        <w:t xml:space="preserve">nas datas </w:t>
      </w:r>
      <w:r w:rsidR="00705B01" w:rsidRPr="000745E7">
        <w:rPr>
          <w:sz w:val="22"/>
          <w:szCs w:val="22"/>
        </w:rPr>
        <w:t xml:space="preserve">e percentuais </w:t>
      </w:r>
      <w:r w:rsidR="00AA2EAE" w:rsidRPr="000745E7">
        <w:rPr>
          <w:sz w:val="22"/>
          <w:szCs w:val="22"/>
        </w:rPr>
        <w:t xml:space="preserve">indicadas na tabela </w:t>
      </w:r>
      <w:r w:rsidR="00D90056" w:rsidRPr="000745E7">
        <w:rPr>
          <w:sz w:val="22"/>
          <w:szCs w:val="22"/>
        </w:rPr>
        <w:t>da Cláusula 6.17 acima</w:t>
      </w:r>
      <w:r w:rsidR="006B268A" w:rsidRPr="000745E7">
        <w:rPr>
          <w:sz w:val="22"/>
          <w:szCs w:val="22"/>
        </w:rPr>
        <w:t xml:space="preserve"> e calculados de acordo com a fórmula abaixo:</w:t>
      </w:r>
      <w:r w:rsidR="00DA3E97" w:rsidRPr="000745E7">
        <w:rPr>
          <w:sz w:val="22"/>
          <w:szCs w:val="22"/>
        </w:rPr>
        <w:t xml:space="preserve"> </w:t>
      </w:r>
    </w:p>
    <w:p w14:paraId="5E243370" w14:textId="028CBEF0" w:rsidR="00935F2D" w:rsidRPr="000745E7" w:rsidRDefault="00935F2D" w:rsidP="000A471C">
      <w:pPr>
        <w:pStyle w:val="PargrafodaLista"/>
        <w:widowControl w:val="0"/>
        <w:tabs>
          <w:tab w:val="left" w:pos="709"/>
        </w:tabs>
        <w:spacing w:after="0" w:line="300" w:lineRule="exact"/>
        <w:ind w:left="0"/>
        <w:rPr>
          <w:bCs/>
          <w:sz w:val="22"/>
          <w:szCs w:val="22"/>
        </w:rPr>
      </w:pPr>
    </w:p>
    <w:p w14:paraId="04E54EA7" w14:textId="77777777" w:rsidR="006B268A" w:rsidRPr="000745E7" w:rsidRDefault="006B268A" w:rsidP="006B268A">
      <w:pPr>
        <w:widowControl w:val="0"/>
        <w:tabs>
          <w:tab w:val="left" w:pos="709"/>
        </w:tabs>
        <w:spacing w:after="0" w:line="300" w:lineRule="exact"/>
        <w:rPr>
          <w:sz w:val="22"/>
          <w:szCs w:val="22"/>
        </w:rPr>
      </w:pPr>
      <m:oMathPara>
        <m:oMath>
          <m:r>
            <w:rPr>
              <w:rFonts w:ascii="Cambria Math" w:hAnsi="Cambria Math"/>
              <w:sz w:val="22"/>
              <w:szCs w:val="22"/>
            </w:rPr>
            <m:t>AMi=</m:t>
          </m:r>
          <m:sSub>
            <m:sSubPr>
              <m:ctrlPr>
                <w:rPr>
                  <w:rFonts w:ascii="Cambria Math" w:hAnsi="Cambria Math"/>
                  <w:i/>
                  <w:sz w:val="22"/>
                  <w:szCs w:val="22"/>
                </w:rPr>
              </m:ctrlPr>
            </m:sSubPr>
            <m:e>
              <m:r>
                <w:rPr>
                  <w:rFonts w:ascii="Cambria Math" w:hAnsi="Cambria Math"/>
                  <w:sz w:val="22"/>
                  <w:szCs w:val="22"/>
                </w:rPr>
                <m:t>VN</m:t>
              </m:r>
            </m:e>
            <m:sub>
              <m:r>
                <w:rPr>
                  <w:rFonts w:ascii="Cambria Math" w:hAnsi="Cambria Math"/>
                  <w:sz w:val="22"/>
                  <w:szCs w:val="22"/>
                </w:rPr>
                <m:t>a</m:t>
              </m:r>
            </m:sub>
          </m:sSub>
          <m:r>
            <w:rPr>
              <w:rFonts w:ascii="Cambria Math" w:hAnsi="Cambria Math"/>
              <w:sz w:val="22"/>
              <w:szCs w:val="22"/>
            </w:rPr>
            <m:t xml:space="preserve"> × TAi </m:t>
          </m:r>
        </m:oMath>
      </m:oMathPara>
    </w:p>
    <w:p w14:paraId="6C07134A" w14:textId="77777777" w:rsidR="006B268A" w:rsidRPr="000745E7" w:rsidRDefault="006B268A" w:rsidP="006B268A">
      <w:pPr>
        <w:widowControl w:val="0"/>
        <w:tabs>
          <w:tab w:val="left" w:pos="709"/>
        </w:tabs>
        <w:spacing w:after="0" w:line="300" w:lineRule="exact"/>
        <w:rPr>
          <w:sz w:val="22"/>
          <w:szCs w:val="22"/>
        </w:rPr>
      </w:pPr>
    </w:p>
    <w:p w14:paraId="667BE7AE" w14:textId="77777777" w:rsidR="006B268A" w:rsidRPr="000745E7" w:rsidRDefault="006B268A" w:rsidP="006B268A">
      <w:pPr>
        <w:pStyle w:val="PargrafodaLista"/>
        <w:tabs>
          <w:tab w:val="left" w:pos="709"/>
        </w:tabs>
        <w:spacing w:after="0" w:line="300" w:lineRule="exact"/>
        <w:ind w:left="567"/>
        <w:contextualSpacing/>
        <w:rPr>
          <w:sz w:val="22"/>
          <w:szCs w:val="22"/>
        </w:rPr>
      </w:pPr>
      <w:r w:rsidRPr="000745E7">
        <w:rPr>
          <w:color w:val="000000"/>
          <w:sz w:val="22"/>
          <w:szCs w:val="22"/>
        </w:rPr>
        <w:t>onde</w:t>
      </w:r>
      <w:r w:rsidRPr="000745E7">
        <w:rPr>
          <w:sz w:val="22"/>
          <w:szCs w:val="22"/>
        </w:rPr>
        <w:t>:</w:t>
      </w:r>
    </w:p>
    <w:p w14:paraId="3A73EA55" w14:textId="77777777" w:rsidR="006B268A" w:rsidRPr="000745E7" w:rsidRDefault="006B268A" w:rsidP="006B268A">
      <w:pPr>
        <w:widowControl w:val="0"/>
        <w:tabs>
          <w:tab w:val="left" w:pos="709"/>
        </w:tabs>
        <w:spacing w:after="0" w:line="300" w:lineRule="exact"/>
        <w:rPr>
          <w:sz w:val="22"/>
          <w:szCs w:val="22"/>
        </w:rPr>
      </w:pPr>
    </w:p>
    <w:p w14:paraId="0BF19CD8" w14:textId="77777777" w:rsidR="006B268A" w:rsidRPr="000745E7" w:rsidRDefault="006B268A" w:rsidP="006B268A">
      <w:pPr>
        <w:pStyle w:val="PargrafodaLista"/>
        <w:tabs>
          <w:tab w:val="left" w:pos="709"/>
        </w:tabs>
        <w:spacing w:after="0" w:line="300" w:lineRule="exact"/>
        <w:ind w:left="567"/>
        <w:contextualSpacing/>
        <w:rPr>
          <w:sz w:val="22"/>
          <w:szCs w:val="22"/>
        </w:rPr>
      </w:pPr>
      <w:proofErr w:type="spellStart"/>
      <w:r w:rsidRPr="000745E7">
        <w:rPr>
          <w:b/>
          <w:bCs/>
          <w:sz w:val="22"/>
          <w:szCs w:val="22"/>
        </w:rPr>
        <w:t>AMi</w:t>
      </w:r>
      <w:proofErr w:type="spellEnd"/>
      <w:r w:rsidRPr="000745E7">
        <w:rPr>
          <w:b/>
          <w:bCs/>
          <w:sz w:val="22"/>
          <w:szCs w:val="22"/>
        </w:rPr>
        <w:t xml:space="preserve"> </w:t>
      </w:r>
      <w:r w:rsidRPr="000745E7">
        <w:rPr>
          <w:sz w:val="22"/>
          <w:szCs w:val="22"/>
        </w:rPr>
        <w:t>= Valor unitário da i-</w:t>
      </w:r>
      <w:proofErr w:type="spellStart"/>
      <w:r w:rsidRPr="000745E7">
        <w:rPr>
          <w:sz w:val="22"/>
          <w:szCs w:val="22"/>
        </w:rPr>
        <w:t>ésima</w:t>
      </w:r>
      <w:proofErr w:type="spellEnd"/>
      <w:r w:rsidRPr="000745E7">
        <w:rPr>
          <w:sz w:val="22"/>
          <w:szCs w:val="22"/>
        </w:rPr>
        <w:t xml:space="preserve"> parcela de amortização. Valor em reais, calculado com 8 (oito) casas decimais, sem arredondamento;</w:t>
      </w:r>
    </w:p>
    <w:p w14:paraId="4F1AB567" w14:textId="77777777" w:rsidR="006B268A" w:rsidRPr="000745E7" w:rsidRDefault="006B268A" w:rsidP="006B268A">
      <w:pPr>
        <w:widowControl w:val="0"/>
        <w:tabs>
          <w:tab w:val="left" w:pos="709"/>
        </w:tabs>
        <w:spacing w:after="0" w:line="300" w:lineRule="exact"/>
        <w:rPr>
          <w:sz w:val="22"/>
          <w:szCs w:val="22"/>
        </w:rPr>
      </w:pPr>
    </w:p>
    <w:p w14:paraId="4EAE0D54" w14:textId="0D422669" w:rsidR="006B268A" w:rsidRPr="000745E7" w:rsidRDefault="006B268A" w:rsidP="006B268A">
      <w:pPr>
        <w:pStyle w:val="PargrafodaLista"/>
        <w:tabs>
          <w:tab w:val="left" w:pos="709"/>
        </w:tabs>
        <w:spacing w:after="0" w:line="300" w:lineRule="exact"/>
        <w:ind w:left="567"/>
        <w:contextualSpacing/>
        <w:rPr>
          <w:sz w:val="22"/>
          <w:szCs w:val="22"/>
        </w:rPr>
      </w:pPr>
      <w:proofErr w:type="spellStart"/>
      <w:r w:rsidRPr="000745E7">
        <w:rPr>
          <w:b/>
          <w:bCs/>
          <w:sz w:val="22"/>
          <w:szCs w:val="22"/>
        </w:rPr>
        <w:t>VNa</w:t>
      </w:r>
      <w:proofErr w:type="spellEnd"/>
      <w:r w:rsidRPr="000745E7">
        <w:rPr>
          <w:sz w:val="22"/>
          <w:szCs w:val="22"/>
        </w:rPr>
        <w:t xml:space="preserve"> = </w:t>
      </w:r>
      <w:r w:rsidRPr="000745E7">
        <w:rPr>
          <w:color w:val="000000"/>
          <w:sz w:val="22"/>
          <w:szCs w:val="22"/>
        </w:rPr>
        <w:t>Valor</w:t>
      </w:r>
      <w:r w:rsidRPr="000745E7">
        <w:rPr>
          <w:sz w:val="22"/>
          <w:szCs w:val="22"/>
        </w:rPr>
        <w:t xml:space="preserve"> Nominal Unitário Atualizado das Debêntures</w:t>
      </w:r>
      <w:r w:rsidR="00632698" w:rsidRPr="000745E7">
        <w:rPr>
          <w:sz w:val="22"/>
          <w:szCs w:val="22"/>
        </w:rPr>
        <w:t xml:space="preserve"> IPCA</w:t>
      </w:r>
      <w:r w:rsidRPr="000745E7">
        <w:rPr>
          <w:sz w:val="22"/>
          <w:szCs w:val="22"/>
        </w:rPr>
        <w:t>, calculado com 8 (oito) casas decimais, sem arredondamento;</w:t>
      </w:r>
    </w:p>
    <w:p w14:paraId="0642325A" w14:textId="77777777" w:rsidR="006B268A" w:rsidRPr="000745E7" w:rsidRDefault="006B268A" w:rsidP="006B268A">
      <w:pPr>
        <w:widowControl w:val="0"/>
        <w:tabs>
          <w:tab w:val="left" w:pos="709"/>
        </w:tabs>
        <w:spacing w:after="0" w:line="300" w:lineRule="exact"/>
        <w:rPr>
          <w:sz w:val="22"/>
          <w:szCs w:val="22"/>
        </w:rPr>
      </w:pPr>
    </w:p>
    <w:p w14:paraId="34924A36" w14:textId="77777777" w:rsidR="006B268A" w:rsidRPr="000745E7" w:rsidRDefault="006B268A" w:rsidP="006B268A">
      <w:pPr>
        <w:pStyle w:val="PargrafodaLista"/>
        <w:tabs>
          <w:tab w:val="left" w:pos="709"/>
        </w:tabs>
        <w:spacing w:after="0" w:line="300" w:lineRule="exact"/>
        <w:ind w:left="567"/>
        <w:contextualSpacing/>
        <w:rPr>
          <w:sz w:val="22"/>
          <w:szCs w:val="22"/>
        </w:rPr>
      </w:pPr>
      <w:proofErr w:type="spellStart"/>
      <w:r w:rsidRPr="000745E7">
        <w:rPr>
          <w:b/>
          <w:bCs/>
          <w:sz w:val="22"/>
          <w:szCs w:val="22"/>
        </w:rPr>
        <w:t>TAi</w:t>
      </w:r>
      <w:proofErr w:type="spellEnd"/>
      <w:r w:rsidRPr="000745E7">
        <w:rPr>
          <w:sz w:val="22"/>
          <w:szCs w:val="22"/>
        </w:rPr>
        <w:t xml:space="preserve"> = Taxa de </w:t>
      </w:r>
      <w:r w:rsidRPr="000745E7">
        <w:rPr>
          <w:color w:val="000000"/>
          <w:sz w:val="22"/>
          <w:szCs w:val="22"/>
        </w:rPr>
        <w:t>Amortização</w:t>
      </w:r>
      <w:r w:rsidRPr="000745E7">
        <w:rPr>
          <w:sz w:val="22"/>
          <w:szCs w:val="22"/>
        </w:rPr>
        <w:t xml:space="preserve"> i-</w:t>
      </w:r>
      <w:proofErr w:type="spellStart"/>
      <w:r w:rsidRPr="000745E7">
        <w:rPr>
          <w:sz w:val="22"/>
          <w:szCs w:val="22"/>
        </w:rPr>
        <w:t>ésima</w:t>
      </w:r>
      <w:proofErr w:type="spellEnd"/>
      <w:r w:rsidRPr="000745E7">
        <w:rPr>
          <w:sz w:val="22"/>
          <w:szCs w:val="22"/>
        </w:rPr>
        <w:t xml:space="preserve"> parcela de amortização, expressa em percentual, com 4 (quatro) casas decimais, de acordo com a tabela da Cláusula 6.17.</w:t>
      </w:r>
    </w:p>
    <w:p w14:paraId="44E195E4" w14:textId="77777777" w:rsidR="006B268A" w:rsidRPr="000745E7" w:rsidRDefault="006B268A" w:rsidP="000A471C">
      <w:pPr>
        <w:pStyle w:val="PargrafodaLista"/>
        <w:widowControl w:val="0"/>
        <w:tabs>
          <w:tab w:val="left" w:pos="709"/>
        </w:tabs>
        <w:spacing w:after="0" w:line="300" w:lineRule="exact"/>
        <w:ind w:left="0"/>
        <w:rPr>
          <w:bCs/>
          <w:sz w:val="22"/>
          <w:szCs w:val="22"/>
        </w:rPr>
      </w:pPr>
    </w:p>
    <w:p w14:paraId="7DED7BAC" w14:textId="14BBC29D" w:rsidR="00FC53D5" w:rsidRPr="000745E7" w:rsidRDefault="003A1AA7" w:rsidP="000A471C">
      <w:pPr>
        <w:pStyle w:val="PargrafodaLista"/>
        <w:widowControl w:val="0"/>
        <w:numPr>
          <w:ilvl w:val="1"/>
          <w:numId w:val="55"/>
        </w:numPr>
        <w:tabs>
          <w:tab w:val="left" w:pos="709"/>
        </w:tabs>
        <w:spacing w:after="0" w:line="300" w:lineRule="exact"/>
        <w:ind w:left="0" w:firstLine="0"/>
        <w:rPr>
          <w:bCs/>
          <w:i/>
          <w:iCs/>
          <w:sz w:val="22"/>
          <w:szCs w:val="22"/>
          <w:u w:val="single"/>
        </w:rPr>
      </w:pPr>
      <w:r w:rsidRPr="000745E7">
        <w:rPr>
          <w:bCs/>
          <w:i/>
          <w:iCs/>
          <w:sz w:val="22"/>
          <w:szCs w:val="22"/>
          <w:u w:val="single"/>
        </w:rPr>
        <w:t>Local de Pagamento</w:t>
      </w:r>
    </w:p>
    <w:p w14:paraId="0225CEAA" w14:textId="77777777" w:rsidR="00935F2D" w:rsidRPr="000745E7" w:rsidRDefault="00935F2D" w:rsidP="000A471C">
      <w:pPr>
        <w:pStyle w:val="PargrafodaLista"/>
        <w:widowControl w:val="0"/>
        <w:tabs>
          <w:tab w:val="left" w:pos="709"/>
        </w:tabs>
        <w:spacing w:after="0" w:line="300" w:lineRule="exact"/>
        <w:ind w:left="0"/>
        <w:rPr>
          <w:b/>
          <w:sz w:val="22"/>
          <w:szCs w:val="22"/>
        </w:rPr>
      </w:pPr>
    </w:p>
    <w:p w14:paraId="1C388438" w14:textId="338611E0" w:rsidR="00AA2EAE" w:rsidRPr="000745E7" w:rsidRDefault="00AA2EAE" w:rsidP="000A471C">
      <w:pPr>
        <w:pStyle w:val="PargrafodaLista"/>
        <w:numPr>
          <w:ilvl w:val="2"/>
          <w:numId w:val="55"/>
        </w:numPr>
        <w:tabs>
          <w:tab w:val="left" w:pos="709"/>
        </w:tabs>
        <w:spacing w:after="0" w:line="300" w:lineRule="exact"/>
        <w:ind w:left="567" w:firstLine="0"/>
        <w:contextualSpacing/>
        <w:rPr>
          <w:color w:val="000000"/>
          <w:sz w:val="22"/>
          <w:szCs w:val="22"/>
        </w:rPr>
      </w:pPr>
      <w:r w:rsidRPr="000745E7">
        <w:rPr>
          <w:color w:val="000000"/>
          <w:sz w:val="22"/>
          <w:szCs w:val="22"/>
        </w:rPr>
        <w:t xml:space="preserve">Os pagamentos referentes às Debêntures e a quaisquer outros valores eventualmente devidos pela Companhia, nos termos desta Escritura de Emissão de Debêntures, serão realizados pela Companhia mediante depósito dos valores devidos na </w:t>
      </w:r>
      <w:r w:rsidRPr="000745E7">
        <w:rPr>
          <w:sz w:val="22"/>
          <w:szCs w:val="22"/>
        </w:rPr>
        <w:t xml:space="preserve">conta corrente de titularidade da Securitizadora, n.º </w:t>
      </w:r>
      <w:r w:rsidR="008D6C37" w:rsidRPr="000745E7">
        <w:rPr>
          <w:sz w:val="22"/>
          <w:szCs w:val="22"/>
        </w:rPr>
        <w:t>40929-5</w:t>
      </w:r>
      <w:r w:rsidRPr="000745E7">
        <w:rPr>
          <w:sz w:val="22"/>
          <w:szCs w:val="22"/>
        </w:rPr>
        <w:t xml:space="preserve">, mantida na agência n.º </w:t>
      </w:r>
      <w:r w:rsidR="00361CD5" w:rsidRPr="000745E7">
        <w:rPr>
          <w:sz w:val="22"/>
          <w:szCs w:val="22"/>
        </w:rPr>
        <w:t>3100</w:t>
      </w:r>
      <w:r w:rsidR="008D6C37" w:rsidRPr="000745E7">
        <w:rPr>
          <w:sz w:val="22"/>
          <w:szCs w:val="22"/>
        </w:rPr>
        <w:t>-5</w:t>
      </w:r>
      <w:r w:rsidRPr="000745E7">
        <w:rPr>
          <w:sz w:val="22"/>
          <w:szCs w:val="22"/>
        </w:rPr>
        <w:t xml:space="preserve">, do </w:t>
      </w:r>
      <w:r w:rsidR="00361CD5" w:rsidRPr="000745E7">
        <w:rPr>
          <w:sz w:val="22"/>
          <w:szCs w:val="22"/>
        </w:rPr>
        <w:t>Itaú Unibanco S.A. (341)</w:t>
      </w:r>
      <w:r w:rsidR="00275318" w:rsidRPr="000745E7">
        <w:rPr>
          <w:sz w:val="22"/>
          <w:szCs w:val="22"/>
        </w:rPr>
        <w:t xml:space="preserve"> </w:t>
      </w:r>
      <w:r w:rsidRPr="000745E7">
        <w:rPr>
          <w:sz w:val="22"/>
          <w:szCs w:val="22"/>
        </w:rPr>
        <w:t>(</w:t>
      </w:r>
      <w:r w:rsidR="008F33E8" w:rsidRPr="000745E7">
        <w:rPr>
          <w:sz w:val="22"/>
          <w:szCs w:val="22"/>
        </w:rPr>
        <w:t>"</w:t>
      </w:r>
      <w:r w:rsidRPr="000745E7">
        <w:rPr>
          <w:color w:val="000000"/>
          <w:sz w:val="22"/>
          <w:szCs w:val="22"/>
          <w:u w:val="single"/>
        </w:rPr>
        <w:t>Conta do Patrimônio Separado</w:t>
      </w:r>
      <w:r w:rsidR="008F33E8" w:rsidRPr="000745E7">
        <w:rPr>
          <w:color w:val="000000"/>
          <w:sz w:val="22"/>
          <w:szCs w:val="22"/>
        </w:rPr>
        <w:t>"</w:t>
      </w:r>
      <w:r w:rsidRPr="000745E7">
        <w:rPr>
          <w:color w:val="000000"/>
          <w:sz w:val="22"/>
          <w:szCs w:val="22"/>
        </w:rPr>
        <w:t>), através de TED ou outro meio de depósito.</w:t>
      </w:r>
      <w:r w:rsidR="00361CD5" w:rsidRPr="000745E7">
        <w:rPr>
          <w:color w:val="000000"/>
          <w:sz w:val="22"/>
          <w:szCs w:val="22"/>
        </w:rPr>
        <w:t xml:space="preserve"> </w:t>
      </w:r>
    </w:p>
    <w:p w14:paraId="4836F750" w14:textId="77777777" w:rsidR="000336D5" w:rsidRPr="000745E7" w:rsidRDefault="000336D5" w:rsidP="000A471C">
      <w:pPr>
        <w:pStyle w:val="PargrafodaLista"/>
        <w:tabs>
          <w:tab w:val="left" w:pos="709"/>
        </w:tabs>
        <w:spacing w:after="0" w:line="300" w:lineRule="exact"/>
        <w:ind w:left="0"/>
        <w:contextualSpacing/>
        <w:rPr>
          <w:color w:val="000000"/>
          <w:sz w:val="22"/>
          <w:szCs w:val="22"/>
        </w:rPr>
      </w:pPr>
    </w:p>
    <w:p w14:paraId="2645669D" w14:textId="404457C4" w:rsidR="00FC53D5" w:rsidRPr="000745E7" w:rsidRDefault="003A1AA7" w:rsidP="000A471C">
      <w:pPr>
        <w:pStyle w:val="PargrafodaLista"/>
        <w:widowControl w:val="0"/>
        <w:numPr>
          <w:ilvl w:val="1"/>
          <w:numId w:val="55"/>
        </w:numPr>
        <w:tabs>
          <w:tab w:val="left" w:pos="709"/>
        </w:tabs>
        <w:spacing w:after="0" w:line="300" w:lineRule="exact"/>
        <w:ind w:left="0" w:firstLine="0"/>
        <w:rPr>
          <w:bCs/>
          <w:i/>
          <w:iCs/>
          <w:sz w:val="22"/>
          <w:szCs w:val="22"/>
          <w:u w:val="single"/>
        </w:rPr>
      </w:pPr>
      <w:r w:rsidRPr="000745E7">
        <w:rPr>
          <w:bCs/>
          <w:i/>
          <w:iCs/>
          <w:sz w:val="22"/>
          <w:szCs w:val="22"/>
          <w:u w:val="single"/>
        </w:rPr>
        <w:t>Prorrogação dos Prazos</w:t>
      </w:r>
    </w:p>
    <w:p w14:paraId="18E7C941" w14:textId="77777777" w:rsidR="00935F2D" w:rsidRPr="000745E7" w:rsidRDefault="00935F2D" w:rsidP="000A471C">
      <w:pPr>
        <w:pStyle w:val="PargrafodaLista"/>
        <w:widowControl w:val="0"/>
        <w:tabs>
          <w:tab w:val="left" w:pos="709"/>
        </w:tabs>
        <w:spacing w:after="0" w:line="300" w:lineRule="exact"/>
        <w:ind w:left="0"/>
        <w:rPr>
          <w:b/>
          <w:sz w:val="22"/>
          <w:szCs w:val="22"/>
        </w:rPr>
      </w:pPr>
    </w:p>
    <w:p w14:paraId="3C4BA8C5" w14:textId="53ADB690" w:rsidR="00FC53D5" w:rsidRPr="000745E7" w:rsidRDefault="003A1AA7" w:rsidP="007F00A9">
      <w:pPr>
        <w:pStyle w:val="PargrafodaLista"/>
        <w:widowControl w:val="0"/>
        <w:numPr>
          <w:ilvl w:val="2"/>
          <w:numId w:val="55"/>
        </w:numPr>
        <w:tabs>
          <w:tab w:val="left" w:pos="709"/>
        </w:tabs>
        <w:spacing w:after="0" w:line="300" w:lineRule="exact"/>
        <w:ind w:left="567" w:firstLine="0"/>
        <w:rPr>
          <w:sz w:val="22"/>
          <w:szCs w:val="22"/>
        </w:rPr>
      </w:pPr>
      <w:r w:rsidRPr="000745E7">
        <w:rPr>
          <w:sz w:val="22"/>
          <w:szCs w:val="22"/>
        </w:rPr>
        <w:t xml:space="preserve">Considerar-se-ão prorrogados os prazos referentes ao pagamento de qualquer obrigação até o 1º (primeiro) Dia Útil subsequente, se a data </w:t>
      </w:r>
      <w:r w:rsidR="00CF2AF2" w:rsidRPr="000745E7">
        <w:rPr>
          <w:sz w:val="22"/>
          <w:szCs w:val="22"/>
        </w:rPr>
        <w:t>d</w:t>
      </w:r>
      <w:r w:rsidR="001A3C7F" w:rsidRPr="000745E7">
        <w:rPr>
          <w:sz w:val="22"/>
          <w:szCs w:val="22"/>
        </w:rPr>
        <w:t>e pagamento</w:t>
      </w:r>
      <w:r w:rsidRPr="000745E7">
        <w:rPr>
          <w:sz w:val="22"/>
          <w:szCs w:val="22"/>
        </w:rPr>
        <w:t xml:space="preserve"> coincidir com dia em que não houver expediente bancário no local de pagamento das Debêntures</w:t>
      </w:r>
      <w:r w:rsidR="007F00A9" w:rsidRPr="000745E7">
        <w:rPr>
          <w:sz w:val="22"/>
          <w:szCs w:val="22"/>
        </w:rPr>
        <w:t xml:space="preserve">, </w:t>
      </w:r>
      <w:r w:rsidR="004A24F9" w:rsidRPr="000745E7">
        <w:rPr>
          <w:sz w:val="22"/>
          <w:szCs w:val="22"/>
        </w:rPr>
        <w:t xml:space="preserve">não </w:t>
      </w:r>
      <w:r w:rsidR="007F00A9" w:rsidRPr="000745E7">
        <w:rPr>
          <w:sz w:val="22"/>
          <w:szCs w:val="22"/>
        </w:rPr>
        <w:t xml:space="preserve">sendo devido qualquer </w:t>
      </w:r>
      <w:r w:rsidR="007F00A9" w:rsidRPr="000745E7">
        <w:rPr>
          <w:sz w:val="22"/>
          <w:szCs w:val="22"/>
        </w:rPr>
        <w:lastRenderedPageBreak/>
        <w:t>acréscimo aos valores a serem pagos</w:t>
      </w:r>
      <w:r w:rsidR="00AA2EAE" w:rsidRPr="000745E7">
        <w:rPr>
          <w:sz w:val="22"/>
          <w:szCs w:val="22"/>
        </w:rPr>
        <w:t>.</w:t>
      </w:r>
      <w:r w:rsidR="007F00A9" w:rsidRPr="000745E7">
        <w:rPr>
          <w:sz w:val="22"/>
          <w:szCs w:val="22"/>
        </w:rPr>
        <w:t xml:space="preserve"> </w:t>
      </w:r>
    </w:p>
    <w:p w14:paraId="66D7A0CB" w14:textId="77777777" w:rsidR="00935F2D" w:rsidRPr="000745E7" w:rsidRDefault="00935F2D" w:rsidP="000A471C">
      <w:pPr>
        <w:pStyle w:val="PargrafodaLista"/>
        <w:widowControl w:val="0"/>
        <w:tabs>
          <w:tab w:val="left" w:pos="709"/>
        </w:tabs>
        <w:spacing w:after="0" w:line="300" w:lineRule="exact"/>
        <w:ind w:left="0"/>
        <w:rPr>
          <w:sz w:val="22"/>
          <w:szCs w:val="22"/>
        </w:rPr>
      </w:pPr>
    </w:p>
    <w:p w14:paraId="1911182A" w14:textId="1CB889EC" w:rsidR="00AA2EAE" w:rsidRPr="000745E7" w:rsidRDefault="003A1AA7" w:rsidP="000A471C">
      <w:pPr>
        <w:pStyle w:val="PargrafodaLista"/>
        <w:widowControl w:val="0"/>
        <w:numPr>
          <w:ilvl w:val="2"/>
          <w:numId w:val="55"/>
        </w:numPr>
        <w:tabs>
          <w:tab w:val="left" w:pos="709"/>
        </w:tabs>
        <w:spacing w:after="0" w:line="300" w:lineRule="exact"/>
        <w:ind w:left="567" w:firstLine="0"/>
        <w:rPr>
          <w:b/>
          <w:sz w:val="22"/>
          <w:szCs w:val="22"/>
        </w:rPr>
      </w:pPr>
      <w:r w:rsidRPr="000745E7">
        <w:rPr>
          <w:sz w:val="22"/>
          <w:szCs w:val="22"/>
        </w:rPr>
        <w:t xml:space="preserve">Exceto quando previsto expressamente de modo diverso na presente </w:t>
      </w:r>
      <w:r w:rsidR="00E147AE" w:rsidRPr="000745E7">
        <w:rPr>
          <w:sz w:val="22"/>
          <w:szCs w:val="22"/>
        </w:rPr>
        <w:t>Escritura de Emissão de Debêntures</w:t>
      </w:r>
      <w:r w:rsidRPr="000745E7">
        <w:rPr>
          <w:sz w:val="22"/>
          <w:szCs w:val="22"/>
        </w:rPr>
        <w:t xml:space="preserve">, entende-se por </w:t>
      </w:r>
      <w:r w:rsidR="008F33E8" w:rsidRPr="000745E7">
        <w:rPr>
          <w:sz w:val="22"/>
          <w:szCs w:val="22"/>
        </w:rPr>
        <w:t>"</w:t>
      </w:r>
      <w:r w:rsidRPr="000745E7">
        <w:rPr>
          <w:sz w:val="22"/>
          <w:szCs w:val="22"/>
          <w:u w:val="single"/>
        </w:rPr>
        <w:t>Dia Útil</w:t>
      </w:r>
      <w:r w:rsidR="008F33E8" w:rsidRPr="000745E7">
        <w:rPr>
          <w:sz w:val="22"/>
          <w:szCs w:val="22"/>
        </w:rPr>
        <w:t>"</w:t>
      </w:r>
      <w:r w:rsidRPr="000745E7">
        <w:rPr>
          <w:sz w:val="22"/>
          <w:szCs w:val="22"/>
        </w:rPr>
        <w:t xml:space="preserve"> (i) qualquer dia que não seja sábado, domingo ou feriado declarado nacional; e (</w:t>
      </w:r>
      <w:proofErr w:type="spellStart"/>
      <w:r w:rsidRPr="000745E7">
        <w:rPr>
          <w:sz w:val="22"/>
          <w:szCs w:val="22"/>
        </w:rPr>
        <w:t>ii</w:t>
      </w:r>
      <w:proofErr w:type="spellEnd"/>
      <w:r w:rsidRPr="000745E7">
        <w:rPr>
          <w:sz w:val="22"/>
          <w:szCs w:val="22"/>
        </w:rPr>
        <w:t xml:space="preserve">) qualquer dia no qual haja expediente nos bancos comerciais na Cidade de São Paulo, Estado de São Paulo. </w:t>
      </w:r>
    </w:p>
    <w:p w14:paraId="4BEEE51F" w14:textId="77777777" w:rsidR="00935F2D" w:rsidRPr="000745E7" w:rsidRDefault="00935F2D" w:rsidP="000A471C">
      <w:pPr>
        <w:pStyle w:val="PargrafodaLista"/>
        <w:widowControl w:val="0"/>
        <w:tabs>
          <w:tab w:val="left" w:pos="709"/>
        </w:tabs>
        <w:spacing w:after="0" w:line="300" w:lineRule="exact"/>
        <w:ind w:left="0"/>
        <w:rPr>
          <w:b/>
          <w:sz w:val="22"/>
          <w:szCs w:val="22"/>
        </w:rPr>
      </w:pPr>
    </w:p>
    <w:p w14:paraId="4BE4CB27" w14:textId="7AE9B630" w:rsidR="00FC53D5" w:rsidRPr="000745E7" w:rsidRDefault="003A1AA7" w:rsidP="000A471C">
      <w:pPr>
        <w:pStyle w:val="PargrafodaLista"/>
        <w:widowControl w:val="0"/>
        <w:numPr>
          <w:ilvl w:val="2"/>
          <w:numId w:val="55"/>
        </w:numPr>
        <w:tabs>
          <w:tab w:val="left" w:pos="709"/>
        </w:tabs>
        <w:spacing w:after="0" w:line="300" w:lineRule="exact"/>
        <w:ind w:left="567" w:firstLine="0"/>
        <w:rPr>
          <w:b/>
          <w:sz w:val="22"/>
          <w:szCs w:val="22"/>
        </w:rPr>
      </w:pPr>
      <w:r w:rsidRPr="000745E7">
        <w:rPr>
          <w:sz w:val="22"/>
          <w:szCs w:val="22"/>
        </w:rPr>
        <w:t xml:space="preserve">Quando a indicação de prazo contado por dia na presente </w:t>
      </w:r>
      <w:r w:rsidR="00E147AE" w:rsidRPr="000745E7">
        <w:rPr>
          <w:sz w:val="22"/>
          <w:szCs w:val="22"/>
        </w:rPr>
        <w:t>Escritura de Emissão de Debêntures</w:t>
      </w:r>
      <w:r w:rsidRPr="000745E7">
        <w:rPr>
          <w:sz w:val="22"/>
          <w:szCs w:val="22"/>
        </w:rPr>
        <w:t xml:space="preserve"> não vier acompanhada da indicação de </w:t>
      </w:r>
      <w:r w:rsidR="008F33E8" w:rsidRPr="000745E7">
        <w:rPr>
          <w:sz w:val="22"/>
          <w:szCs w:val="22"/>
        </w:rPr>
        <w:t>"</w:t>
      </w:r>
      <w:r w:rsidRPr="000745E7">
        <w:rPr>
          <w:sz w:val="22"/>
          <w:szCs w:val="22"/>
        </w:rPr>
        <w:t>Dia(s) Útil(eis)</w:t>
      </w:r>
      <w:r w:rsidR="008F33E8" w:rsidRPr="000745E7">
        <w:rPr>
          <w:sz w:val="22"/>
          <w:szCs w:val="22"/>
        </w:rPr>
        <w:t>"</w:t>
      </w:r>
      <w:r w:rsidRPr="000745E7">
        <w:rPr>
          <w:sz w:val="22"/>
          <w:szCs w:val="22"/>
        </w:rPr>
        <w:t>, entende-se que o prazo é contado em dias corridos.</w:t>
      </w:r>
    </w:p>
    <w:p w14:paraId="6406A9E5" w14:textId="77777777" w:rsidR="00935F2D" w:rsidRPr="000745E7" w:rsidRDefault="00935F2D" w:rsidP="000A471C">
      <w:pPr>
        <w:pStyle w:val="PargrafodaLista"/>
        <w:widowControl w:val="0"/>
        <w:tabs>
          <w:tab w:val="left" w:pos="709"/>
        </w:tabs>
        <w:spacing w:after="0" w:line="300" w:lineRule="exact"/>
        <w:ind w:left="0"/>
        <w:rPr>
          <w:bCs/>
          <w:i/>
          <w:iCs/>
          <w:sz w:val="22"/>
          <w:szCs w:val="22"/>
          <w:u w:val="single"/>
        </w:rPr>
      </w:pPr>
    </w:p>
    <w:p w14:paraId="2FAEA9E8" w14:textId="5272AE17" w:rsidR="00FC53D5" w:rsidRPr="000745E7" w:rsidRDefault="003A1AA7" w:rsidP="000A471C">
      <w:pPr>
        <w:pStyle w:val="PargrafodaLista"/>
        <w:widowControl w:val="0"/>
        <w:numPr>
          <w:ilvl w:val="1"/>
          <w:numId w:val="55"/>
        </w:numPr>
        <w:tabs>
          <w:tab w:val="left" w:pos="709"/>
        </w:tabs>
        <w:spacing w:after="0" w:line="300" w:lineRule="exact"/>
        <w:ind w:left="0" w:firstLine="0"/>
        <w:rPr>
          <w:bCs/>
          <w:i/>
          <w:iCs/>
          <w:sz w:val="22"/>
          <w:szCs w:val="22"/>
          <w:u w:val="single"/>
        </w:rPr>
      </w:pPr>
      <w:r w:rsidRPr="000745E7">
        <w:rPr>
          <w:bCs/>
          <w:i/>
          <w:iCs/>
          <w:sz w:val="22"/>
          <w:szCs w:val="22"/>
          <w:u w:val="single"/>
        </w:rPr>
        <w:t>Encargos Moratórios</w:t>
      </w:r>
    </w:p>
    <w:p w14:paraId="148D8904" w14:textId="77777777" w:rsidR="00935F2D" w:rsidRPr="000745E7" w:rsidRDefault="00935F2D" w:rsidP="000A471C">
      <w:pPr>
        <w:pStyle w:val="PargrafodaLista"/>
        <w:widowControl w:val="0"/>
        <w:tabs>
          <w:tab w:val="left" w:pos="709"/>
        </w:tabs>
        <w:spacing w:after="0" w:line="300" w:lineRule="exact"/>
        <w:ind w:left="0"/>
        <w:rPr>
          <w:b/>
          <w:sz w:val="22"/>
          <w:szCs w:val="22"/>
        </w:rPr>
      </w:pPr>
    </w:p>
    <w:p w14:paraId="01EE2529" w14:textId="3067AE4A" w:rsidR="00FC53D5" w:rsidRPr="000745E7" w:rsidRDefault="003A1AA7" w:rsidP="000A471C">
      <w:pPr>
        <w:pStyle w:val="PargrafodaLista"/>
        <w:widowControl w:val="0"/>
        <w:numPr>
          <w:ilvl w:val="2"/>
          <w:numId w:val="55"/>
        </w:numPr>
        <w:tabs>
          <w:tab w:val="left" w:pos="709"/>
        </w:tabs>
        <w:spacing w:after="0" w:line="300" w:lineRule="exact"/>
        <w:ind w:left="567" w:firstLine="0"/>
        <w:rPr>
          <w:sz w:val="22"/>
          <w:szCs w:val="22"/>
        </w:rPr>
      </w:pPr>
      <w:r w:rsidRPr="000745E7">
        <w:rPr>
          <w:sz w:val="22"/>
          <w:szCs w:val="22"/>
        </w:rPr>
        <w:t xml:space="preserve">Ocorrendo impontualidade no pagamento de qualquer valor devido pela Emissora </w:t>
      </w:r>
      <w:r w:rsidR="00AA2EAE" w:rsidRPr="000745E7">
        <w:rPr>
          <w:sz w:val="22"/>
          <w:szCs w:val="22"/>
        </w:rPr>
        <w:t>à</w:t>
      </w:r>
      <w:r w:rsidRPr="000745E7">
        <w:rPr>
          <w:sz w:val="22"/>
          <w:szCs w:val="22"/>
        </w:rPr>
        <w:t xml:space="preserve"> Debenturista nos termos desta </w:t>
      </w:r>
      <w:r w:rsidR="00E147AE" w:rsidRPr="000745E7">
        <w:rPr>
          <w:sz w:val="22"/>
          <w:szCs w:val="22"/>
        </w:rPr>
        <w:t>Escritura de Emissão de Debêntures</w:t>
      </w:r>
      <w:r w:rsidRPr="000745E7">
        <w:rPr>
          <w:sz w:val="22"/>
          <w:szCs w:val="22"/>
        </w:rPr>
        <w:t xml:space="preserve">, adicionalmente ao pagamento </w:t>
      </w:r>
      <w:r w:rsidR="001A3C7F" w:rsidRPr="000745E7">
        <w:rPr>
          <w:sz w:val="22"/>
          <w:szCs w:val="22"/>
        </w:rPr>
        <w:t>da Atualização Monetária</w:t>
      </w:r>
      <w:r w:rsidR="00CF2AF2" w:rsidRPr="000745E7">
        <w:rPr>
          <w:sz w:val="22"/>
          <w:szCs w:val="22"/>
        </w:rPr>
        <w:t>, caso aplicável,</w:t>
      </w:r>
      <w:r w:rsidR="001A3C7F" w:rsidRPr="000745E7">
        <w:rPr>
          <w:sz w:val="22"/>
          <w:szCs w:val="22"/>
        </w:rPr>
        <w:t xml:space="preserve"> e da</w:t>
      </w:r>
      <w:r w:rsidRPr="000745E7">
        <w:rPr>
          <w:sz w:val="22"/>
          <w:szCs w:val="22"/>
        </w:rPr>
        <w:t xml:space="preserve"> Remuneração</w:t>
      </w:r>
      <w:r w:rsidR="007C7FBA" w:rsidRPr="000745E7">
        <w:rPr>
          <w:sz w:val="22"/>
          <w:szCs w:val="22"/>
        </w:rPr>
        <w:t xml:space="preserve"> da respectiva série</w:t>
      </w:r>
      <w:r w:rsidRPr="000745E7">
        <w:rPr>
          <w:sz w:val="22"/>
          <w:szCs w:val="22"/>
        </w:rPr>
        <w:t xml:space="preserve">, calculada </w:t>
      </w:r>
      <w:r w:rsidRPr="000745E7">
        <w:rPr>
          <w:i/>
          <w:sz w:val="22"/>
          <w:szCs w:val="22"/>
        </w:rPr>
        <w:t xml:space="preserve">pro rata </w:t>
      </w:r>
      <w:proofErr w:type="spellStart"/>
      <w:r w:rsidRPr="000745E7">
        <w:rPr>
          <w:i/>
          <w:sz w:val="22"/>
          <w:szCs w:val="22"/>
        </w:rPr>
        <w:t>temporis</w:t>
      </w:r>
      <w:proofErr w:type="spellEnd"/>
      <w:r w:rsidRPr="000745E7">
        <w:rPr>
          <w:sz w:val="22"/>
          <w:szCs w:val="22"/>
        </w:rPr>
        <w:t xml:space="preserve"> desde a </w:t>
      </w:r>
      <w:r w:rsidR="00921D76">
        <w:rPr>
          <w:sz w:val="21"/>
          <w:szCs w:val="21"/>
        </w:rPr>
        <w:t>Data de Início da Rentabilidade</w:t>
      </w:r>
      <w:r w:rsidR="00921D76" w:rsidRPr="000745E7" w:rsidDel="00921D76">
        <w:rPr>
          <w:sz w:val="22"/>
          <w:szCs w:val="22"/>
        </w:rPr>
        <w:t xml:space="preserve"> </w:t>
      </w:r>
      <w:r w:rsidRPr="000745E7">
        <w:rPr>
          <w:sz w:val="22"/>
          <w:szCs w:val="22"/>
        </w:rPr>
        <w:t>ou a Data de Pagamento d</w:t>
      </w:r>
      <w:r w:rsidR="00AA49C6" w:rsidRPr="000745E7">
        <w:rPr>
          <w:sz w:val="22"/>
          <w:szCs w:val="22"/>
        </w:rPr>
        <w:t>a</w:t>
      </w:r>
      <w:r w:rsidRPr="000745E7">
        <w:rPr>
          <w:sz w:val="22"/>
          <w:szCs w:val="22"/>
        </w:rPr>
        <w:t xml:space="preserve"> Remuneração</w:t>
      </w:r>
      <w:r w:rsidR="001A3C7F" w:rsidRPr="000745E7">
        <w:rPr>
          <w:sz w:val="22"/>
          <w:szCs w:val="22"/>
        </w:rPr>
        <w:t xml:space="preserve"> </w:t>
      </w:r>
      <w:r w:rsidR="007C7FBA" w:rsidRPr="000745E7">
        <w:rPr>
          <w:sz w:val="22"/>
          <w:szCs w:val="22"/>
        </w:rPr>
        <w:t xml:space="preserve">da respectiva série </w:t>
      </w:r>
      <w:r w:rsidRPr="000745E7">
        <w:rPr>
          <w:sz w:val="22"/>
          <w:szCs w:val="22"/>
        </w:rPr>
        <w:t xml:space="preserve">imediatamente anterior, conforme o caso, até a data do efetivo pagamento, sobre todos e quaisquer valores em atraso, incidirão, independentemente de aviso, notificação ou interpelação judicial ou extrajudicial, (i) juros de mora de 1% (um por cento) ao mês, calculados </w:t>
      </w:r>
      <w:r w:rsidRPr="000745E7">
        <w:rPr>
          <w:i/>
          <w:sz w:val="22"/>
          <w:szCs w:val="22"/>
        </w:rPr>
        <w:t xml:space="preserve">pro rata </w:t>
      </w:r>
      <w:proofErr w:type="spellStart"/>
      <w:r w:rsidRPr="000745E7">
        <w:rPr>
          <w:i/>
          <w:sz w:val="22"/>
          <w:szCs w:val="22"/>
        </w:rPr>
        <w:t>temporis</w:t>
      </w:r>
      <w:proofErr w:type="spellEnd"/>
      <w:r w:rsidRPr="000745E7">
        <w:rPr>
          <w:sz w:val="22"/>
          <w:szCs w:val="22"/>
        </w:rPr>
        <w:t xml:space="preserve"> desde a data de inadimplemento até a data do efetivo pagamento; e (</w:t>
      </w:r>
      <w:proofErr w:type="spellStart"/>
      <w:r w:rsidRPr="000745E7">
        <w:rPr>
          <w:sz w:val="22"/>
          <w:szCs w:val="22"/>
        </w:rPr>
        <w:t>ii</w:t>
      </w:r>
      <w:proofErr w:type="spellEnd"/>
      <w:r w:rsidRPr="000745E7">
        <w:rPr>
          <w:sz w:val="22"/>
          <w:szCs w:val="22"/>
        </w:rPr>
        <w:t>) multa moratória, irredutível e de natureza não compensatória de 2% (dois por cento) sobre o valor devido (</w:t>
      </w:r>
      <w:r w:rsidR="008F33E8" w:rsidRPr="000745E7">
        <w:rPr>
          <w:sz w:val="22"/>
          <w:szCs w:val="22"/>
        </w:rPr>
        <w:t>"</w:t>
      </w:r>
      <w:r w:rsidRPr="000745E7">
        <w:rPr>
          <w:sz w:val="22"/>
          <w:szCs w:val="22"/>
          <w:u w:val="single"/>
        </w:rPr>
        <w:t>Encargos Moratórios</w:t>
      </w:r>
      <w:r w:rsidR="008F33E8" w:rsidRPr="000745E7">
        <w:rPr>
          <w:sz w:val="22"/>
          <w:szCs w:val="22"/>
        </w:rPr>
        <w:t>"</w:t>
      </w:r>
      <w:r w:rsidRPr="000745E7">
        <w:rPr>
          <w:sz w:val="22"/>
          <w:szCs w:val="22"/>
        </w:rPr>
        <w:t>).</w:t>
      </w:r>
    </w:p>
    <w:p w14:paraId="2065C25D" w14:textId="77777777" w:rsidR="00935F2D" w:rsidRPr="000745E7" w:rsidRDefault="00935F2D" w:rsidP="000A471C">
      <w:pPr>
        <w:pStyle w:val="PargrafodaLista"/>
        <w:widowControl w:val="0"/>
        <w:tabs>
          <w:tab w:val="left" w:pos="709"/>
        </w:tabs>
        <w:spacing w:after="0" w:line="300" w:lineRule="exact"/>
        <w:ind w:left="0"/>
        <w:rPr>
          <w:sz w:val="22"/>
          <w:szCs w:val="22"/>
        </w:rPr>
      </w:pPr>
    </w:p>
    <w:p w14:paraId="2C7DBCA1" w14:textId="25B0DF76" w:rsidR="00FC53D5" w:rsidRPr="000745E7" w:rsidRDefault="003A1AA7" w:rsidP="000A471C">
      <w:pPr>
        <w:pStyle w:val="PargrafodaLista"/>
        <w:widowControl w:val="0"/>
        <w:numPr>
          <w:ilvl w:val="1"/>
          <w:numId w:val="55"/>
        </w:numPr>
        <w:tabs>
          <w:tab w:val="left" w:pos="709"/>
        </w:tabs>
        <w:spacing w:after="0" w:line="300" w:lineRule="exact"/>
        <w:ind w:left="0" w:firstLine="0"/>
        <w:rPr>
          <w:bCs/>
          <w:i/>
          <w:iCs/>
          <w:sz w:val="22"/>
          <w:szCs w:val="22"/>
          <w:u w:val="single"/>
        </w:rPr>
      </w:pPr>
      <w:r w:rsidRPr="000745E7">
        <w:rPr>
          <w:bCs/>
          <w:i/>
          <w:iCs/>
          <w:sz w:val="22"/>
          <w:szCs w:val="22"/>
          <w:u w:val="single"/>
        </w:rPr>
        <w:t>Decadência dos Direitos aos Acréscimos</w:t>
      </w:r>
    </w:p>
    <w:p w14:paraId="0D79748F" w14:textId="77777777" w:rsidR="00935F2D" w:rsidRPr="000745E7" w:rsidRDefault="00935F2D" w:rsidP="000A471C">
      <w:pPr>
        <w:pStyle w:val="PargrafodaLista"/>
        <w:widowControl w:val="0"/>
        <w:tabs>
          <w:tab w:val="left" w:pos="709"/>
        </w:tabs>
        <w:spacing w:after="0" w:line="300" w:lineRule="exact"/>
        <w:ind w:left="0"/>
        <w:rPr>
          <w:b/>
          <w:sz w:val="22"/>
          <w:szCs w:val="22"/>
        </w:rPr>
      </w:pPr>
    </w:p>
    <w:p w14:paraId="77E17BF3" w14:textId="425CF157" w:rsidR="00FC53D5" w:rsidRPr="000745E7" w:rsidRDefault="003A1AA7" w:rsidP="000A471C">
      <w:pPr>
        <w:pStyle w:val="PargrafodaLista"/>
        <w:widowControl w:val="0"/>
        <w:numPr>
          <w:ilvl w:val="2"/>
          <w:numId w:val="55"/>
        </w:numPr>
        <w:tabs>
          <w:tab w:val="left" w:pos="709"/>
        </w:tabs>
        <w:spacing w:after="0" w:line="300" w:lineRule="exact"/>
        <w:ind w:left="567" w:firstLine="0"/>
        <w:rPr>
          <w:sz w:val="22"/>
          <w:szCs w:val="22"/>
        </w:rPr>
      </w:pPr>
      <w:r w:rsidRPr="000745E7">
        <w:rPr>
          <w:sz w:val="22"/>
          <w:szCs w:val="22"/>
        </w:rPr>
        <w:t>O não comparecimento d</w:t>
      </w:r>
      <w:r w:rsidR="00AA49C6" w:rsidRPr="000745E7">
        <w:rPr>
          <w:sz w:val="22"/>
          <w:szCs w:val="22"/>
        </w:rPr>
        <w:t>a</w:t>
      </w:r>
      <w:r w:rsidRPr="000745E7">
        <w:rPr>
          <w:sz w:val="22"/>
          <w:szCs w:val="22"/>
        </w:rPr>
        <w:t xml:space="preserve"> Debenturista para receber o valor correspondente a quaisquer obrigações pecuniárias nas datas previstas nesta </w:t>
      </w:r>
      <w:r w:rsidR="00E147AE" w:rsidRPr="000745E7">
        <w:rPr>
          <w:sz w:val="22"/>
          <w:szCs w:val="22"/>
        </w:rPr>
        <w:t>Escritura de Emissão de Debêntures</w:t>
      </w:r>
      <w:r w:rsidRPr="000745E7">
        <w:rPr>
          <w:sz w:val="22"/>
          <w:szCs w:val="22"/>
        </w:rPr>
        <w:t xml:space="preserve"> ou em qualquer comunicação realizada ou aviso publicado nos termos desta </w:t>
      </w:r>
      <w:r w:rsidR="00E147AE" w:rsidRPr="000745E7">
        <w:rPr>
          <w:sz w:val="22"/>
          <w:szCs w:val="22"/>
        </w:rPr>
        <w:t>Escritura de Emissão de Debêntures</w:t>
      </w:r>
      <w:r w:rsidRPr="000745E7">
        <w:rPr>
          <w:sz w:val="22"/>
          <w:szCs w:val="22"/>
        </w:rPr>
        <w:t xml:space="preserve"> não lhe dará o direito a qualquer acréscimo no período relativo ao atraso no recebimento, assegurados, todavia, os direitos adquiridos até a data do respectivo vencimento </w:t>
      </w:r>
      <w:r w:rsidRPr="000745E7">
        <w:rPr>
          <w:rFonts w:eastAsia="Batang"/>
          <w:sz w:val="22"/>
          <w:szCs w:val="22"/>
        </w:rPr>
        <w:t>ou pagamento, no caso de impontualidade no pagamento</w:t>
      </w:r>
      <w:r w:rsidRPr="000745E7">
        <w:rPr>
          <w:sz w:val="22"/>
          <w:szCs w:val="22"/>
        </w:rPr>
        <w:t>.</w:t>
      </w:r>
    </w:p>
    <w:p w14:paraId="02A37A57" w14:textId="77777777" w:rsidR="00935F2D" w:rsidRPr="000745E7" w:rsidRDefault="00935F2D" w:rsidP="000A471C">
      <w:pPr>
        <w:pStyle w:val="PargrafodaLista"/>
        <w:widowControl w:val="0"/>
        <w:tabs>
          <w:tab w:val="left" w:pos="709"/>
        </w:tabs>
        <w:spacing w:after="0" w:line="300" w:lineRule="exact"/>
        <w:ind w:left="0"/>
        <w:rPr>
          <w:sz w:val="22"/>
          <w:szCs w:val="22"/>
        </w:rPr>
      </w:pPr>
    </w:p>
    <w:p w14:paraId="2AF87FDA" w14:textId="67DA8344" w:rsidR="00FC53D5" w:rsidRPr="000745E7" w:rsidRDefault="003A1AA7" w:rsidP="000A471C">
      <w:pPr>
        <w:pStyle w:val="PargrafodaLista"/>
        <w:widowControl w:val="0"/>
        <w:numPr>
          <w:ilvl w:val="1"/>
          <w:numId w:val="55"/>
        </w:numPr>
        <w:tabs>
          <w:tab w:val="left" w:pos="709"/>
        </w:tabs>
        <w:spacing w:after="0" w:line="300" w:lineRule="exact"/>
        <w:ind w:left="0" w:firstLine="0"/>
        <w:rPr>
          <w:bCs/>
          <w:i/>
          <w:iCs/>
          <w:sz w:val="22"/>
          <w:szCs w:val="22"/>
          <w:u w:val="single"/>
        </w:rPr>
      </w:pPr>
      <w:r w:rsidRPr="000745E7">
        <w:rPr>
          <w:bCs/>
          <w:i/>
          <w:iCs/>
          <w:sz w:val="22"/>
          <w:szCs w:val="22"/>
          <w:u w:val="single"/>
        </w:rPr>
        <w:t>Repactuação Programada</w:t>
      </w:r>
    </w:p>
    <w:p w14:paraId="44EABACB" w14:textId="77777777" w:rsidR="00935F2D" w:rsidRPr="000745E7" w:rsidRDefault="00935F2D" w:rsidP="000A471C">
      <w:pPr>
        <w:pStyle w:val="PargrafodaLista"/>
        <w:widowControl w:val="0"/>
        <w:tabs>
          <w:tab w:val="left" w:pos="709"/>
        </w:tabs>
        <w:spacing w:after="0" w:line="300" w:lineRule="exact"/>
        <w:ind w:left="0"/>
        <w:rPr>
          <w:b/>
          <w:sz w:val="22"/>
          <w:szCs w:val="22"/>
        </w:rPr>
      </w:pPr>
    </w:p>
    <w:p w14:paraId="2CC77A63" w14:textId="53490032" w:rsidR="00FC53D5" w:rsidRPr="000745E7" w:rsidRDefault="003A1AA7" w:rsidP="000A471C">
      <w:pPr>
        <w:pStyle w:val="PargrafodaLista"/>
        <w:widowControl w:val="0"/>
        <w:numPr>
          <w:ilvl w:val="2"/>
          <w:numId w:val="55"/>
        </w:numPr>
        <w:tabs>
          <w:tab w:val="left" w:pos="709"/>
        </w:tabs>
        <w:spacing w:after="0" w:line="300" w:lineRule="exact"/>
        <w:ind w:left="567" w:firstLine="0"/>
        <w:rPr>
          <w:sz w:val="22"/>
          <w:szCs w:val="22"/>
        </w:rPr>
      </w:pPr>
      <w:r w:rsidRPr="000745E7">
        <w:rPr>
          <w:sz w:val="22"/>
          <w:szCs w:val="22"/>
        </w:rPr>
        <w:t>Não haverá repactuação programada</w:t>
      </w:r>
      <w:r w:rsidR="007F00A9" w:rsidRPr="000745E7">
        <w:rPr>
          <w:sz w:val="22"/>
          <w:szCs w:val="22"/>
        </w:rPr>
        <w:t xml:space="preserve"> das Debêntures</w:t>
      </w:r>
      <w:r w:rsidRPr="000745E7">
        <w:rPr>
          <w:sz w:val="22"/>
          <w:szCs w:val="22"/>
        </w:rPr>
        <w:t>.</w:t>
      </w:r>
    </w:p>
    <w:p w14:paraId="5100F33A" w14:textId="77777777" w:rsidR="00935F2D" w:rsidRPr="000745E7" w:rsidRDefault="00935F2D" w:rsidP="000A471C">
      <w:pPr>
        <w:pStyle w:val="PargrafodaLista"/>
        <w:widowControl w:val="0"/>
        <w:tabs>
          <w:tab w:val="left" w:pos="709"/>
        </w:tabs>
        <w:spacing w:after="0" w:line="300" w:lineRule="exact"/>
        <w:ind w:left="0"/>
        <w:rPr>
          <w:sz w:val="22"/>
          <w:szCs w:val="22"/>
        </w:rPr>
      </w:pPr>
    </w:p>
    <w:p w14:paraId="0277FDF0" w14:textId="5E4CA8D7" w:rsidR="00FC53D5" w:rsidRPr="000745E7" w:rsidRDefault="003A1AA7" w:rsidP="000A471C">
      <w:pPr>
        <w:pStyle w:val="PargrafodaLista"/>
        <w:widowControl w:val="0"/>
        <w:numPr>
          <w:ilvl w:val="1"/>
          <w:numId w:val="55"/>
        </w:numPr>
        <w:tabs>
          <w:tab w:val="left" w:pos="709"/>
        </w:tabs>
        <w:spacing w:after="0" w:line="300" w:lineRule="exact"/>
        <w:ind w:left="0" w:firstLine="0"/>
        <w:rPr>
          <w:bCs/>
          <w:i/>
          <w:iCs/>
          <w:sz w:val="22"/>
          <w:szCs w:val="22"/>
          <w:u w:val="single"/>
        </w:rPr>
      </w:pPr>
      <w:bookmarkStart w:id="43" w:name="_Ref523872052"/>
      <w:r w:rsidRPr="000745E7">
        <w:rPr>
          <w:bCs/>
          <w:i/>
          <w:iCs/>
          <w:sz w:val="22"/>
          <w:szCs w:val="22"/>
          <w:u w:val="single"/>
        </w:rPr>
        <w:t>Publicidade</w:t>
      </w:r>
      <w:bookmarkEnd w:id="43"/>
    </w:p>
    <w:p w14:paraId="3DF62AF4" w14:textId="77777777" w:rsidR="00935F2D" w:rsidRPr="000745E7" w:rsidRDefault="00935F2D" w:rsidP="000A471C">
      <w:pPr>
        <w:pStyle w:val="PargrafodaLista"/>
        <w:widowControl w:val="0"/>
        <w:tabs>
          <w:tab w:val="left" w:pos="709"/>
        </w:tabs>
        <w:spacing w:after="0" w:line="300" w:lineRule="exact"/>
        <w:ind w:left="0"/>
        <w:rPr>
          <w:b/>
          <w:sz w:val="22"/>
          <w:szCs w:val="22"/>
        </w:rPr>
      </w:pPr>
    </w:p>
    <w:p w14:paraId="7B202CA8" w14:textId="11FE59EE" w:rsidR="00AA49C6" w:rsidRPr="000745E7" w:rsidRDefault="00AA49C6" w:rsidP="000A471C">
      <w:pPr>
        <w:pStyle w:val="PargrafodaLista"/>
        <w:numPr>
          <w:ilvl w:val="2"/>
          <w:numId w:val="55"/>
        </w:numPr>
        <w:spacing w:after="0" w:line="300" w:lineRule="exact"/>
        <w:ind w:left="567" w:firstLine="0"/>
        <w:rPr>
          <w:sz w:val="22"/>
          <w:szCs w:val="22"/>
        </w:rPr>
      </w:pPr>
      <w:r w:rsidRPr="000745E7">
        <w:rPr>
          <w:sz w:val="22"/>
          <w:szCs w:val="22"/>
        </w:rPr>
        <w:t xml:space="preserve">Todos os atos e decisões </w:t>
      </w:r>
      <w:r w:rsidR="007F00A9" w:rsidRPr="000745E7">
        <w:rPr>
          <w:sz w:val="22"/>
          <w:szCs w:val="22"/>
        </w:rPr>
        <w:t xml:space="preserve">da Emissora </w:t>
      </w:r>
      <w:r w:rsidRPr="000745E7">
        <w:rPr>
          <w:sz w:val="22"/>
          <w:szCs w:val="22"/>
        </w:rPr>
        <w:t xml:space="preserve">relativos às Debêntures deverão ser </w:t>
      </w:r>
      <w:r w:rsidR="007F00A9" w:rsidRPr="000745E7">
        <w:rPr>
          <w:sz w:val="22"/>
          <w:szCs w:val="22"/>
        </w:rPr>
        <w:t>divulgados</w:t>
      </w:r>
      <w:r w:rsidR="00367356" w:rsidRPr="000745E7">
        <w:rPr>
          <w:sz w:val="22"/>
          <w:szCs w:val="22"/>
        </w:rPr>
        <w:t xml:space="preserve"> na forma da lei</w:t>
      </w:r>
      <w:r w:rsidR="00D90B97" w:rsidRPr="000745E7">
        <w:rPr>
          <w:sz w:val="22"/>
          <w:szCs w:val="22"/>
        </w:rPr>
        <w:t>,</w:t>
      </w:r>
      <w:r w:rsidR="00367356" w:rsidRPr="000745E7">
        <w:rPr>
          <w:sz w:val="22"/>
          <w:szCs w:val="22"/>
        </w:rPr>
        <w:t xml:space="preserve"> conforme </w:t>
      </w:r>
      <w:r w:rsidR="005F50E1" w:rsidRPr="000745E7">
        <w:rPr>
          <w:sz w:val="22"/>
          <w:szCs w:val="22"/>
        </w:rPr>
        <w:t>aplicável</w:t>
      </w:r>
      <w:r w:rsidR="00367356" w:rsidRPr="000745E7">
        <w:rPr>
          <w:sz w:val="22"/>
          <w:szCs w:val="22"/>
        </w:rPr>
        <w:t>, e</w:t>
      </w:r>
      <w:r w:rsidRPr="000745E7">
        <w:rPr>
          <w:sz w:val="22"/>
          <w:szCs w:val="22"/>
        </w:rPr>
        <w:t xml:space="preserve"> comunicados à Securitizadora e ao Agente Fiduciário</w:t>
      </w:r>
      <w:r w:rsidR="00805FFC" w:rsidRPr="000745E7">
        <w:rPr>
          <w:sz w:val="22"/>
          <w:szCs w:val="22"/>
        </w:rPr>
        <w:t xml:space="preserve"> dos CRI</w:t>
      </w:r>
      <w:r w:rsidRPr="000745E7">
        <w:rPr>
          <w:sz w:val="22"/>
          <w:szCs w:val="22"/>
        </w:rPr>
        <w:t xml:space="preserve">, sempre imediatamente após a realização ou ocorrência do ato a ser divulgado. </w:t>
      </w:r>
    </w:p>
    <w:p w14:paraId="71E38962" w14:textId="77777777" w:rsidR="003C67C5" w:rsidRPr="000745E7" w:rsidRDefault="003C67C5" w:rsidP="000A471C">
      <w:pPr>
        <w:pStyle w:val="PargrafodaLista"/>
        <w:spacing w:after="0" w:line="300" w:lineRule="exact"/>
        <w:ind w:left="567"/>
        <w:rPr>
          <w:sz w:val="22"/>
          <w:szCs w:val="22"/>
        </w:rPr>
      </w:pPr>
    </w:p>
    <w:p w14:paraId="7F6D3865" w14:textId="77758AFE" w:rsidR="00AA49C6" w:rsidRPr="000745E7" w:rsidRDefault="00AA49C6" w:rsidP="000A471C">
      <w:pPr>
        <w:pStyle w:val="PargrafodaLista"/>
        <w:numPr>
          <w:ilvl w:val="2"/>
          <w:numId w:val="55"/>
        </w:numPr>
        <w:spacing w:after="0" w:line="300" w:lineRule="exact"/>
        <w:ind w:left="567" w:firstLine="0"/>
        <w:rPr>
          <w:sz w:val="22"/>
          <w:szCs w:val="22"/>
        </w:rPr>
      </w:pPr>
      <w:r w:rsidRPr="000745E7">
        <w:rPr>
          <w:sz w:val="22"/>
          <w:szCs w:val="22"/>
        </w:rPr>
        <w:lastRenderedPageBreak/>
        <w:t>A</w:t>
      </w:r>
      <w:r w:rsidR="00F64323" w:rsidRPr="000745E7">
        <w:rPr>
          <w:sz w:val="22"/>
          <w:szCs w:val="22"/>
        </w:rPr>
        <w:t xml:space="preserve">s Partes </w:t>
      </w:r>
      <w:r w:rsidRPr="000745E7">
        <w:rPr>
          <w:sz w:val="22"/>
          <w:szCs w:val="22"/>
        </w:rPr>
        <w:t>poder</w:t>
      </w:r>
      <w:r w:rsidR="00F64323" w:rsidRPr="000745E7">
        <w:rPr>
          <w:sz w:val="22"/>
          <w:szCs w:val="22"/>
        </w:rPr>
        <w:t>ão</w:t>
      </w:r>
      <w:r w:rsidRPr="000745E7">
        <w:rPr>
          <w:sz w:val="22"/>
          <w:szCs w:val="22"/>
        </w:rPr>
        <w:t xml:space="preserve"> alterar o </w:t>
      </w:r>
      <w:r w:rsidR="00904C34" w:rsidRPr="000745E7">
        <w:rPr>
          <w:sz w:val="22"/>
          <w:szCs w:val="22"/>
        </w:rPr>
        <w:t>Jorna</w:t>
      </w:r>
      <w:r w:rsidR="00C346E3" w:rsidRPr="000745E7">
        <w:rPr>
          <w:sz w:val="22"/>
          <w:szCs w:val="22"/>
        </w:rPr>
        <w:t>l</w:t>
      </w:r>
      <w:r w:rsidR="00904C34" w:rsidRPr="000745E7">
        <w:rPr>
          <w:sz w:val="22"/>
          <w:szCs w:val="22"/>
        </w:rPr>
        <w:t xml:space="preserve"> de Publicação</w:t>
      </w:r>
      <w:r w:rsidRPr="000745E7">
        <w:rPr>
          <w:sz w:val="22"/>
          <w:szCs w:val="22"/>
        </w:rPr>
        <w:t xml:space="preserve"> por outro jornal de grande circulação e de edição nacional que seja adotado para suas publicações societárias, mediante comunicação por escrito à Debenturista e a publicação, na forma de aviso, no jornal a ser substituído.</w:t>
      </w:r>
    </w:p>
    <w:p w14:paraId="53E82B55" w14:textId="77777777" w:rsidR="00935F2D" w:rsidRPr="000745E7" w:rsidRDefault="00935F2D" w:rsidP="000A471C">
      <w:pPr>
        <w:pStyle w:val="PargrafodaLista"/>
        <w:spacing w:after="0" w:line="300" w:lineRule="exact"/>
        <w:ind w:left="0"/>
        <w:rPr>
          <w:sz w:val="22"/>
          <w:szCs w:val="22"/>
        </w:rPr>
      </w:pPr>
    </w:p>
    <w:p w14:paraId="66651617" w14:textId="4B922D12" w:rsidR="008F2FAF" w:rsidRPr="000745E7" w:rsidRDefault="008F2FAF" w:rsidP="000A471C">
      <w:pPr>
        <w:pStyle w:val="PargrafodaLista"/>
        <w:widowControl w:val="0"/>
        <w:numPr>
          <w:ilvl w:val="1"/>
          <w:numId w:val="55"/>
        </w:numPr>
        <w:tabs>
          <w:tab w:val="left" w:pos="709"/>
        </w:tabs>
        <w:spacing w:after="0" w:line="300" w:lineRule="exact"/>
        <w:ind w:left="0" w:firstLine="0"/>
        <w:rPr>
          <w:bCs/>
          <w:i/>
          <w:iCs/>
          <w:sz w:val="22"/>
          <w:szCs w:val="22"/>
          <w:u w:val="single"/>
        </w:rPr>
      </w:pPr>
      <w:bookmarkStart w:id="44" w:name="_Ref108191617"/>
      <w:r w:rsidRPr="000745E7">
        <w:rPr>
          <w:bCs/>
          <w:i/>
          <w:iCs/>
          <w:sz w:val="22"/>
          <w:szCs w:val="22"/>
          <w:u w:val="single"/>
        </w:rPr>
        <w:t>Tributos</w:t>
      </w:r>
      <w:bookmarkEnd w:id="44"/>
    </w:p>
    <w:p w14:paraId="41D7E4C7" w14:textId="77777777" w:rsidR="00935F2D" w:rsidRPr="000745E7" w:rsidRDefault="00935F2D" w:rsidP="000A471C">
      <w:pPr>
        <w:pStyle w:val="PargrafodaLista"/>
        <w:widowControl w:val="0"/>
        <w:tabs>
          <w:tab w:val="left" w:pos="709"/>
        </w:tabs>
        <w:spacing w:after="0" w:line="300" w:lineRule="exact"/>
        <w:ind w:left="0"/>
        <w:rPr>
          <w:sz w:val="22"/>
          <w:szCs w:val="22"/>
        </w:rPr>
      </w:pPr>
    </w:p>
    <w:p w14:paraId="0161A61F" w14:textId="41F869E4" w:rsidR="00367356" w:rsidRPr="000745E7" w:rsidRDefault="008F2FAF" w:rsidP="000A471C">
      <w:pPr>
        <w:pStyle w:val="PargrafodaLista"/>
        <w:numPr>
          <w:ilvl w:val="2"/>
          <w:numId w:val="55"/>
        </w:numPr>
        <w:spacing w:after="0" w:line="300" w:lineRule="exact"/>
        <w:ind w:left="567" w:firstLine="0"/>
        <w:rPr>
          <w:sz w:val="22"/>
          <w:szCs w:val="22"/>
        </w:rPr>
      </w:pPr>
      <w:r w:rsidRPr="000745E7">
        <w:rPr>
          <w:sz w:val="22"/>
          <w:szCs w:val="22"/>
        </w:rPr>
        <w:t xml:space="preserve">A Emissora será responsável, quando aplicável, pelo custo dos </w:t>
      </w:r>
      <w:bookmarkStart w:id="45" w:name="_Hlk110465849"/>
      <w:r w:rsidRPr="000745E7">
        <w:rPr>
          <w:sz w:val="22"/>
          <w:szCs w:val="22"/>
        </w:rPr>
        <w:t xml:space="preserve">tributos (inclusive na fonte) incidentes, a qualquer momento, sobre os pagamentos, remuneração e reembolso devidos em virtude das Debêntures </w:t>
      </w:r>
      <w:bookmarkEnd w:id="45"/>
      <w:r w:rsidRPr="000745E7">
        <w:rPr>
          <w:sz w:val="22"/>
          <w:szCs w:val="22"/>
        </w:rPr>
        <w:t>(</w:t>
      </w:r>
      <w:r w:rsidR="008F33E8" w:rsidRPr="000745E7">
        <w:rPr>
          <w:sz w:val="22"/>
          <w:szCs w:val="22"/>
        </w:rPr>
        <w:t>"</w:t>
      </w:r>
      <w:r w:rsidRPr="000745E7">
        <w:rPr>
          <w:sz w:val="22"/>
          <w:szCs w:val="22"/>
          <w:u w:val="single"/>
        </w:rPr>
        <w:t>Tributos</w:t>
      </w:r>
      <w:r w:rsidR="008F33E8" w:rsidRPr="000745E7">
        <w:rPr>
          <w:sz w:val="22"/>
          <w:szCs w:val="22"/>
        </w:rPr>
        <w:t>"</w:t>
      </w:r>
      <w:r w:rsidRPr="000745E7">
        <w:rPr>
          <w:sz w:val="22"/>
          <w:szCs w:val="22"/>
        </w:rPr>
        <w:t>). Todos os Tributos que, nesta data, incidam sobre os pagamentos feitos pela Emissora em virtude das Debêntures</w:t>
      </w:r>
      <w:r w:rsidR="00D81810" w:rsidRPr="000745E7">
        <w:rPr>
          <w:sz w:val="22"/>
          <w:szCs w:val="22"/>
        </w:rPr>
        <w:t xml:space="preserve"> </w:t>
      </w:r>
      <w:r w:rsidRPr="000745E7">
        <w:rPr>
          <w:sz w:val="22"/>
          <w:szCs w:val="22"/>
        </w:rPr>
        <w:t xml:space="preserve">serão suportados pela Emissora, de modo que referidos pagamentos devem ser acrescidos dos valores correspondentes a quaisquer Tributos que incidam sobre os referidos pagamentos. </w:t>
      </w:r>
    </w:p>
    <w:p w14:paraId="32BC3A33" w14:textId="77777777" w:rsidR="00367356" w:rsidRPr="000745E7" w:rsidRDefault="00367356" w:rsidP="00A971FE">
      <w:pPr>
        <w:pStyle w:val="PargrafodaLista"/>
        <w:spacing w:after="0" w:line="300" w:lineRule="exact"/>
        <w:ind w:left="567"/>
        <w:rPr>
          <w:sz w:val="22"/>
          <w:szCs w:val="22"/>
        </w:rPr>
      </w:pPr>
    </w:p>
    <w:p w14:paraId="40B3905C" w14:textId="77777777" w:rsidR="00367356" w:rsidRPr="000745E7" w:rsidRDefault="008F2FAF" w:rsidP="000A471C">
      <w:pPr>
        <w:pStyle w:val="PargrafodaLista"/>
        <w:numPr>
          <w:ilvl w:val="2"/>
          <w:numId w:val="55"/>
        </w:numPr>
        <w:spacing w:after="0" w:line="300" w:lineRule="exact"/>
        <w:ind w:left="567" w:firstLine="0"/>
        <w:rPr>
          <w:sz w:val="22"/>
          <w:szCs w:val="22"/>
        </w:rPr>
      </w:pPr>
      <w:r w:rsidRPr="000745E7">
        <w:rPr>
          <w:sz w:val="22"/>
          <w:szCs w:val="22"/>
        </w:rPr>
        <w:t xml:space="preserve">Os CRI serão tributados de acordo com a legislação aplicável aos CRI nesta data. </w:t>
      </w:r>
    </w:p>
    <w:p w14:paraId="43B5FCB4" w14:textId="77777777" w:rsidR="00367356" w:rsidRPr="000745E7" w:rsidRDefault="00367356" w:rsidP="00A971FE">
      <w:pPr>
        <w:pStyle w:val="PargrafodaLista"/>
        <w:rPr>
          <w:sz w:val="22"/>
          <w:szCs w:val="22"/>
        </w:rPr>
      </w:pPr>
    </w:p>
    <w:p w14:paraId="61C50184" w14:textId="5B2300B2" w:rsidR="00FE633E" w:rsidRPr="000745E7" w:rsidRDefault="004815F7" w:rsidP="000A471C">
      <w:pPr>
        <w:pStyle w:val="PargrafodaLista"/>
        <w:numPr>
          <w:ilvl w:val="2"/>
          <w:numId w:val="55"/>
        </w:numPr>
        <w:spacing w:after="0" w:line="300" w:lineRule="exact"/>
        <w:ind w:left="567" w:firstLine="0"/>
        <w:rPr>
          <w:sz w:val="22"/>
          <w:szCs w:val="22"/>
        </w:rPr>
      </w:pPr>
      <w:r w:rsidRPr="000745E7">
        <w:rPr>
          <w:sz w:val="22"/>
          <w:szCs w:val="22"/>
        </w:rPr>
        <w:t>Na hipótese de: (i) qualquer órgão competente vir a exigir, mesmo que sob a legislação fiscal vigente, o recolhimento, pagamento e/ou retenção de quaisquer outros tributos federais, estaduais ou municipais sobre os pagamentos ou reembolso previstos nesta Escritura de Emissão de Debêntures ou no Termo de Securitização; ou (</w:t>
      </w:r>
      <w:proofErr w:type="spellStart"/>
      <w:r w:rsidRPr="000745E7">
        <w:rPr>
          <w:sz w:val="22"/>
          <w:szCs w:val="22"/>
        </w:rPr>
        <w:t>ii</w:t>
      </w:r>
      <w:proofErr w:type="spellEnd"/>
      <w:r w:rsidRPr="000745E7">
        <w:rPr>
          <w:sz w:val="22"/>
          <w:szCs w:val="22"/>
        </w:rPr>
        <w:t>) descaracterização da natureza imobiliária das Debêntures decorrentes desta Escritura de Emissão de Debêntures e que serão lastro para a emissão dos CRI, a Emissora será responsável pelo recolhimento, pagamento e/ou retenção destes Tributos. Nesta situação, a Emissora deverá acrescer a tais pagamentos valores adicionais de modo que a Debenturista receba os mesmos valores líquidos que seriam recebidos caso nenhuma retenção ou dedução fosse realizada</w:t>
      </w:r>
      <w:r w:rsidR="008F2FAF" w:rsidRPr="000745E7">
        <w:rPr>
          <w:sz w:val="22"/>
          <w:szCs w:val="22"/>
        </w:rPr>
        <w:t>.</w:t>
      </w:r>
      <w:r w:rsidR="002E3D36" w:rsidRPr="000745E7">
        <w:rPr>
          <w:sz w:val="22"/>
          <w:szCs w:val="22"/>
        </w:rPr>
        <w:t xml:space="preserve"> </w:t>
      </w:r>
      <w:r w:rsidR="00E15F90" w:rsidRPr="000745E7">
        <w:rPr>
          <w:sz w:val="22"/>
          <w:szCs w:val="22"/>
        </w:rPr>
        <w:t xml:space="preserve"> </w:t>
      </w:r>
    </w:p>
    <w:p w14:paraId="200BDAC4" w14:textId="77777777" w:rsidR="00935F2D" w:rsidRPr="000745E7" w:rsidRDefault="00935F2D" w:rsidP="000A471C">
      <w:pPr>
        <w:pStyle w:val="PargrafodaLista"/>
        <w:spacing w:after="0" w:line="300" w:lineRule="exact"/>
        <w:ind w:left="0"/>
        <w:rPr>
          <w:sz w:val="22"/>
          <w:szCs w:val="22"/>
        </w:rPr>
      </w:pPr>
    </w:p>
    <w:p w14:paraId="265961A2" w14:textId="5F135BFB" w:rsidR="00FE633E" w:rsidRDefault="00FE633E" w:rsidP="000A471C">
      <w:pPr>
        <w:pStyle w:val="PargrafodaLista"/>
        <w:numPr>
          <w:ilvl w:val="2"/>
          <w:numId w:val="55"/>
        </w:numPr>
        <w:spacing w:after="0" w:line="300" w:lineRule="exact"/>
        <w:ind w:left="567" w:firstLine="0"/>
        <w:rPr>
          <w:sz w:val="22"/>
          <w:szCs w:val="22"/>
        </w:rPr>
      </w:pPr>
      <w:bookmarkStart w:id="46" w:name="_Hlk110465834"/>
      <w:r w:rsidRPr="000745E7">
        <w:rPr>
          <w:sz w:val="22"/>
          <w:szCs w:val="22"/>
        </w:rPr>
        <w:t xml:space="preserve">Caso o pagamento ou recolhimento de Tributos que eventualmente venham a incidir decorram de fatos que não sejam imputáveis à Emissora, incluindo, mas não se limitando a, eventual </w:t>
      </w:r>
      <w:r w:rsidRPr="000745E7">
        <w:rPr>
          <w:sz w:val="22"/>
          <w:szCs w:val="22"/>
          <w:u w:val="single"/>
        </w:rPr>
        <w:t>cancelamento de isenção ou de imunidade tributária</w:t>
      </w:r>
      <w:r w:rsidRPr="000745E7">
        <w:rPr>
          <w:sz w:val="22"/>
          <w:szCs w:val="22"/>
        </w:rPr>
        <w:t xml:space="preserve"> que venha a ocorrer com relação aos CRI em decorrência de alterações na legislação ou regulamentação aplicável ou caso a legislação vigente venha a sofrer qualquer modificação ou, por quaisquer outros motivos, novos tributos venham a incidir sobre os pagamentos ou reembolso previstos nesta Escritura de Emissão de Debêntures, a Emissora poderá optar: (a) pelo resgate da totalidade das Debêntures e, consequentemente, dos CRI, na forma da Cláusula 7.</w:t>
      </w:r>
      <w:r w:rsidR="00DB55B1" w:rsidRPr="000745E7">
        <w:rPr>
          <w:sz w:val="22"/>
          <w:szCs w:val="22"/>
        </w:rPr>
        <w:t>9</w:t>
      </w:r>
      <w:r w:rsidRPr="000745E7">
        <w:rPr>
          <w:sz w:val="22"/>
          <w:szCs w:val="22"/>
        </w:rPr>
        <w:t>. desta Escritura</w:t>
      </w:r>
      <w:r w:rsidR="00F066E2" w:rsidRPr="000745E7">
        <w:rPr>
          <w:sz w:val="22"/>
          <w:szCs w:val="22"/>
        </w:rPr>
        <w:t xml:space="preserve"> de Emissão de Debêntures</w:t>
      </w:r>
      <w:r w:rsidRPr="000745E7">
        <w:rPr>
          <w:sz w:val="22"/>
          <w:szCs w:val="22"/>
        </w:rPr>
        <w:t xml:space="preserve">; ou (b) pela continuidade do pagamento ou recolhimento de Tributos eventualmente incidentes nas hipóteses acima descritas de forma que </w:t>
      </w:r>
      <w:r w:rsidR="00905671">
        <w:rPr>
          <w:sz w:val="22"/>
          <w:szCs w:val="22"/>
        </w:rPr>
        <w:t>a Securitizadora</w:t>
      </w:r>
      <w:r w:rsidRPr="000745E7">
        <w:rPr>
          <w:sz w:val="22"/>
          <w:szCs w:val="22"/>
        </w:rPr>
        <w:t xml:space="preserve"> tenha a mesma rentabilidade líquida que teriam caso os Tributos não fossem aplicáveis.</w:t>
      </w:r>
    </w:p>
    <w:p w14:paraId="4FE5A2E4" w14:textId="77777777" w:rsidR="00905671" w:rsidRPr="007B26D8" w:rsidRDefault="00905671" w:rsidP="007B26D8">
      <w:pPr>
        <w:pStyle w:val="PargrafodaLista"/>
        <w:rPr>
          <w:sz w:val="22"/>
          <w:szCs w:val="22"/>
        </w:rPr>
      </w:pPr>
    </w:p>
    <w:p w14:paraId="201E9277" w14:textId="2BDB57B0" w:rsidR="00905671" w:rsidRPr="00905671" w:rsidRDefault="00905671" w:rsidP="000A471C">
      <w:pPr>
        <w:pStyle w:val="PargrafodaLista"/>
        <w:numPr>
          <w:ilvl w:val="2"/>
          <w:numId w:val="55"/>
        </w:numPr>
        <w:spacing w:after="0" w:line="300" w:lineRule="exact"/>
        <w:ind w:left="567" w:firstLine="0"/>
        <w:rPr>
          <w:sz w:val="22"/>
          <w:szCs w:val="22"/>
        </w:rPr>
      </w:pPr>
      <w:r w:rsidRPr="007B26D8">
        <w:rPr>
          <w:sz w:val="22"/>
          <w:szCs w:val="22"/>
        </w:rPr>
        <w:t>As faculdades previstas na Cláusula acima não se aplicam a qualquer alteração na legislação ou regulamentação da tributação aplicável aos CRI e/ou aos Titulares dos CRI, de forma que a Emissora não será responsável por qualquer majoração ou cancelamento de isenção ou de imunidade tributária que venha a ocorrer com relação aos CRI</w:t>
      </w:r>
      <w:r w:rsidRPr="00905671">
        <w:rPr>
          <w:sz w:val="22"/>
          <w:szCs w:val="22"/>
        </w:rPr>
        <w:t>.</w:t>
      </w:r>
      <w:r>
        <w:rPr>
          <w:sz w:val="22"/>
          <w:szCs w:val="22"/>
        </w:rPr>
        <w:t xml:space="preserve"> [</w:t>
      </w:r>
      <w:r w:rsidRPr="007B26D8">
        <w:rPr>
          <w:b/>
          <w:bCs/>
          <w:sz w:val="22"/>
          <w:szCs w:val="22"/>
          <w:highlight w:val="yellow"/>
        </w:rPr>
        <w:t>Nota PG</w:t>
      </w:r>
      <w:r w:rsidRPr="007B26D8">
        <w:rPr>
          <w:sz w:val="22"/>
          <w:szCs w:val="22"/>
          <w:highlight w:val="yellow"/>
        </w:rPr>
        <w:t>: ajustes MF</w:t>
      </w:r>
      <w:r>
        <w:rPr>
          <w:sz w:val="22"/>
          <w:szCs w:val="22"/>
        </w:rPr>
        <w:t>]</w:t>
      </w:r>
    </w:p>
    <w:p w14:paraId="74A061AE" w14:textId="77777777" w:rsidR="00935F2D" w:rsidRPr="000745E7" w:rsidRDefault="00935F2D" w:rsidP="000A471C">
      <w:pPr>
        <w:pStyle w:val="PargrafodaLista"/>
        <w:spacing w:after="0" w:line="300" w:lineRule="exact"/>
        <w:ind w:left="0"/>
        <w:rPr>
          <w:sz w:val="22"/>
          <w:szCs w:val="22"/>
        </w:rPr>
      </w:pPr>
    </w:p>
    <w:bookmarkEnd w:id="46"/>
    <w:p w14:paraId="794411AB" w14:textId="1542701F" w:rsidR="009A1B28" w:rsidRPr="000745E7" w:rsidRDefault="00B34567" w:rsidP="000A471C">
      <w:pPr>
        <w:pStyle w:val="PargrafodaLista"/>
        <w:widowControl w:val="0"/>
        <w:tabs>
          <w:tab w:val="left" w:pos="709"/>
        </w:tabs>
        <w:spacing w:after="0" w:line="300" w:lineRule="exact"/>
        <w:ind w:left="0"/>
        <w:contextualSpacing/>
        <w:outlineLvl w:val="0"/>
        <w:rPr>
          <w:b/>
          <w:bCs/>
          <w:sz w:val="22"/>
          <w:szCs w:val="22"/>
        </w:rPr>
      </w:pPr>
      <w:r w:rsidRPr="000745E7">
        <w:rPr>
          <w:sz w:val="22"/>
          <w:szCs w:val="22"/>
        </w:rPr>
        <w:t>7.</w:t>
      </w:r>
      <w:r w:rsidRPr="000745E7">
        <w:rPr>
          <w:b/>
          <w:bCs/>
          <w:sz w:val="22"/>
          <w:szCs w:val="22"/>
        </w:rPr>
        <w:tab/>
      </w:r>
      <w:r w:rsidRPr="000745E7">
        <w:rPr>
          <w:smallCaps/>
          <w:sz w:val="22"/>
          <w:szCs w:val="22"/>
          <w:u w:val="single"/>
        </w:rPr>
        <w:t xml:space="preserve">Aquisição Facultativa, </w:t>
      </w:r>
      <w:r w:rsidR="00FC1C45" w:rsidRPr="000745E7">
        <w:rPr>
          <w:smallCaps/>
          <w:sz w:val="22"/>
          <w:szCs w:val="22"/>
          <w:u w:val="single"/>
        </w:rPr>
        <w:t>R</w:t>
      </w:r>
      <w:r w:rsidRPr="000745E7">
        <w:rPr>
          <w:smallCaps/>
          <w:sz w:val="22"/>
          <w:szCs w:val="22"/>
          <w:u w:val="single"/>
        </w:rPr>
        <w:t>esgate Antecipado e Amortização Extraordinária</w:t>
      </w:r>
    </w:p>
    <w:p w14:paraId="09EC38A3" w14:textId="77777777" w:rsidR="00935F2D" w:rsidRPr="000745E7" w:rsidRDefault="00935F2D" w:rsidP="000A471C">
      <w:pPr>
        <w:pStyle w:val="PargrafodaLista"/>
        <w:widowControl w:val="0"/>
        <w:tabs>
          <w:tab w:val="left" w:pos="709"/>
        </w:tabs>
        <w:spacing w:after="0" w:line="300" w:lineRule="exact"/>
        <w:ind w:left="0"/>
        <w:contextualSpacing/>
        <w:jc w:val="center"/>
        <w:rPr>
          <w:b/>
          <w:bCs/>
          <w:sz w:val="22"/>
          <w:szCs w:val="22"/>
        </w:rPr>
      </w:pPr>
    </w:p>
    <w:p w14:paraId="244CE25C" w14:textId="7A8B8B31" w:rsidR="00FC53D5" w:rsidRPr="000745E7" w:rsidRDefault="003A1AA7" w:rsidP="000A471C">
      <w:pPr>
        <w:pStyle w:val="PargrafodaLista"/>
        <w:widowControl w:val="0"/>
        <w:numPr>
          <w:ilvl w:val="1"/>
          <w:numId w:val="19"/>
        </w:numPr>
        <w:tabs>
          <w:tab w:val="left" w:pos="709"/>
        </w:tabs>
        <w:spacing w:after="0" w:line="300" w:lineRule="exact"/>
        <w:ind w:left="0" w:firstLine="0"/>
        <w:rPr>
          <w:bCs/>
          <w:i/>
          <w:iCs/>
          <w:sz w:val="22"/>
          <w:szCs w:val="22"/>
          <w:u w:val="single"/>
        </w:rPr>
      </w:pPr>
      <w:bookmarkStart w:id="47" w:name="_Ref272362243"/>
      <w:bookmarkStart w:id="48" w:name="_Ref534176584"/>
      <w:r w:rsidRPr="000745E7">
        <w:rPr>
          <w:bCs/>
          <w:i/>
          <w:iCs/>
          <w:sz w:val="22"/>
          <w:szCs w:val="22"/>
          <w:u w:val="single"/>
        </w:rPr>
        <w:lastRenderedPageBreak/>
        <w:t>Aquisição Facultativa</w:t>
      </w:r>
    </w:p>
    <w:p w14:paraId="424CE59E" w14:textId="77777777" w:rsidR="00C814B8" w:rsidRPr="000745E7" w:rsidRDefault="00C814B8" w:rsidP="000A471C">
      <w:pPr>
        <w:pStyle w:val="PargrafodaLista"/>
        <w:widowControl w:val="0"/>
        <w:tabs>
          <w:tab w:val="left" w:pos="709"/>
        </w:tabs>
        <w:spacing w:after="0" w:line="300" w:lineRule="exact"/>
        <w:ind w:left="0"/>
        <w:rPr>
          <w:b/>
          <w:sz w:val="22"/>
          <w:szCs w:val="22"/>
        </w:rPr>
      </w:pPr>
    </w:p>
    <w:p w14:paraId="1E8A138D" w14:textId="3EBA21BE" w:rsidR="005D27E5" w:rsidRPr="000745E7" w:rsidRDefault="00DE766C" w:rsidP="000A471C">
      <w:pPr>
        <w:pStyle w:val="PargrafodaLista"/>
        <w:numPr>
          <w:ilvl w:val="2"/>
          <w:numId w:val="19"/>
        </w:numPr>
        <w:spacing w:after="0" w:line="300" w:lineRule="exact"/>
        <w:ind w:left="1276"/>
        <w:rPr>
          <w:sz w:val="22"/>
          <w:szCs w:val="22"/>
        </w:rPr>
      </w:pPr>
      <w:bookmarkStart w:id="49" w:name="_Ref286439163"/>
      <w:bookmarkStart w:id="50" w:name="_Ref302744040"/>
      <w:bookmarkStart w:id="51" w:name="_Ref306628854"/>
      <w:r w:rsidRPr="000745E7">
        <w:rPr>
          <w:sz w:val="22"/>
          <w:szCs w:val="22"/>
        </w:rPr>
        <w:t>Não haverá aquisição facultativa das Debêntures pela Emissora</w:t>
      </w:r>
      <w:r w:rsidR="005D27E5" w:rsidRPr="000745E7">
        <w:rPr>
          <w:sz w:val="22"/>
          <w:szCs w:val="22"/>
        </w:rPr>
        <w:t>.</w:t>
      </w:r>
    </w:p>
    <w:p w14:paraId="1C57B696" w14:textId="77777777" w:rsidR="00935F2D" w:rsidRPr="000745E7" w:rsidRDefault="00935F2D" w:rsidP="000A471C">
      <w:pPr>
        <w:pStyle w:val="PargrafodaLista"/>
        <w:tabs>
          <w:tab w:val="left" w:pos="709"/>
        </w:tabs>
        <w:spacing w:after="0" w:line="300" w:lineRule="exact"/>
        <w:ind w:left="720"/>
        <w:rPr>
          <w:sz w:val="22"/>
          <w:szCs w:val="22"/>
        </w:rPr>
      </w:pPr>
    </w:p>
    <w:p w14:paraId="358ABF8C" w14:textId="446FB844" w:rsidR="00F81A0F" w:rsidRPr="000745E7" w:rsidRDefault="00F81A0F" w:rsidP="000A471C">
      <w:pPr>
        <w:pStyle w:val="PargrafodaLista"/>
        <w:widowControl w:val="0"/>
        <w:numPr>
          <w:ilvl w:val="1"/>
          <w:numId w:val="19"/>
        </w:numPr>
        <w:tabs>
          <w:tab w:val="left" w:pos="709"/>
        </w:tabs>
        <w:spacing w:after="0" w:line="300" w:lineRule="exact"/>
        <w:ind w:left="0" w:firstLine="0"/>
        <w:rPr>
          <w:bCs/>
          <w:i/>
          <w:iCs/>
          <w:sz w:val="22"/>
          <w:szCs w:val="22"/>
          <w:u w:val="single"/>
        </w:rPr>
      </w:pPr>
      <w:r w:rsidRPr="000745E7">
        <w:rPr>
          <w:bCs/>
          <w:i/>
          <w:iCs/>
          <w:sz w:val="22"/>
          <w:szCs w:val="22"/>
          <w:u w:val="single"/>
        </w:rPr>
        <w:t>Amortização Extraordinária Facultativa</w:t>
      </w:r>
    </w:p>
    <w:p w14:paraId="0CFCF308" w14:textId="795D9F3C" w:rsidR="00935F2D" w:rsidRPr="000745E7" w:rsidRDefault="00935F2D" w:rsidP="000A471C">
      <w:pPr>
        <w:pStyle w:val="PargrafodaLista"/>
        <w:widowControl w:val="0"/>
        <w:tabs>
          <w:tab w:val="left" w:pos="709"/>
        </w:tabs>
        <w:spacing w:after="0" w:line="300" w:lineRule="exact"/>
        <w:ind w:left="0"/>
        <w:rPr>
          <w:b/>
          <w:sz w:val="22"/>
          <w:szCs w:val="22"/>
        </w:rPr>
      </w:pPr>
    </w:p>
    <w:p w14:paraId="26E32D0F" w14:textId="31F56485" w:rsidR="00F81A0F" w:rsidRPr="000745E7" w:rsidRDefault="008835D1" w:rsidP="00B32B13">
      <w:pPr>
        <w:pStyle w:val="PargrafodaLista"/>
        <w:widowControl w:val="0"/>
        <w:numPr>
          <w:ilvl w:val="2"/>
          <w:numId w:val="19"/>
        </w:numPr>
        <w:tabs>
          <w:tab w:val="left" w:pos="709"/>
        </w:tabs>
        <w:spacing w:after="0" w:line="300" w:lineRule="exact"/>
        <w:ind w:left="709" w:firstLine="0"/>
        <w:rPr>
          <w:sz w:val="22"/>
          <w:szCs w:val="22"/>
        </w:rPr>
      </w:pPr>
      <w:r w:rsidRPr="000745E7">
        <w:rPr>
          <w:sz w:val="22"/>
          <w:szCs w:val="22"/>
        </w:rPr>
        <w:t xml:space="preserve">Após </w:t>
      </w:r>
      <w:r w:rsidR="00C13003" w:rsidRPr="000745E7">
        <w:rPr>
          <w:sz w:val="22"/>
          <w:szCs w:val="22"/>
        </w:rPr>
        <w:t>2</w:t>
      </w:r>
      <w:r w:rsidRPr="000745E7">
        <w:rPr>
          <w:sz w:val="22"/>
          <w:szCs w:val="22"/>
        </w:rPr>
        <w:t xml:space="preserve"> (</w:t>
      </w:r>
      <w:r w:rsidR="00C13003" w:rsidRPr="000745E7">
        <w:rPr>
          <w:sz w:val="22"/>
          <w:szCs w:val="22"/>
        </w:rPr>
        <w:t>dois</w:t>
      </w:r>
      <w:r w:rsidRPr="000745E7">
        <w:rPr>
          <w:sz w:val="22"/>
          <w:szCs w:val="22"/>
        </w:rPr>
        <w:t xml:space="preserve">) anos contados da Data de Emissão, ou seja, a partir de </w:t>
      </w:r>
      <w:r w:rsidR="005341BE" w:rsidRPr="000745E7">
        <w:rPr>
          <w:sz w:val="22"/>
          <w:szCs w:val="22"/>
        </w:rPr>
        <w:t>13</w:t>
      </w:r>
      <w:r w:rsidRPr="000745E7">
        <w:rPr>
          <w:sz w:val="22"/>
          <w:szCs w:val="22"/>
        </w:rPr>
        <w:t> de </w:t>
      </w:r>
      <w:r w:rsidR="005341BE" w:rsidRPr="000745E7">
        <w:rPr>
          <w:sz w:val="22"/>
          <w:szCs w:val="22"/>
        </w:rPr>
        <w:t>outubro</w:t>
      </w:r>
      <w:r w:rsidRPr="000745E7">
        <w:rPr>
          <w:sz w:val="22"/>
          <w:szCs w:val="22"/>
        </w:rPr>
        <w:t> de 20</w:t>
      </w:r>
      <w:r w:rsidR="00A265E6" w:rsidRPr="000745E7">
        <w:rPr>
          <w:sz w:val="22"/>
          <w:szCs w:val="22"/>
        </w:rPr>
        <w:t>24</w:t>
      </w:r>
      <w:r w:rsidRPr="000745E7">
        <w:rPr>
          <w:sz w:val="22"/>
          <w:szCs w:val="22"/>
        </w:rPr>
        <w:t xml:space="preserve">, exclusive, observado que, antes do início desse prazo, será vedado à Emissora a realização da amortização extraordinária das Debêntures, a Emissora reserva-se o direito de, a seu exclusivo critério, de forma unilateral, promover amortizações extraordinárias sobre o </w:t>
      </w:r>
      <w:r w:rsidR="0011456D" w:rsidRPr="000745E7">
        <w:rPr>
          <w:sz w:val="22"/>
          <w:szCs w:val="22"/>
        </w:rPr>
        <w:t xml:space="preserve">(i) </w:t>
      </w:r>
      <w:r w:rsidR="00E20AE2" w:rsidRPr="000745E7">
        <w:rPr>
          <w:sz w:val="22"/>
          <w:szCs w:val="22"/>
        </w:rPr>
        <w:t xml:space="preserve">Valor Nominal Atualizado das Debêntures DI ou </w:t>
      </w:r>
      <w:r w:rsidR="0011456D" w:rsidRPr="000745E7">
        <w:rPr>
          <w:sz w:val="22"/>
          <w:szCs w:val="22"/>
        </w:rPr>
        <w:t>seu saldo, conforme o caso; ou (</w:t>
      </w:r>
      <w:proofErr w:type="spellStart"/>
      <w:r w:rsidR="0011456D" w:rsidRPr="000745E7">
        <w:rPr>
          <w:sz w:val="22"/>
          <w:szCs w:val="22"/>
        </w:rPr>
        <w:t>ii</w:t>
      </w:r>
      <w:proofErr w:type="spellEnd"/>
      <w:r w:rsidR="0011456D" w:rsidRPr="000745E7">
        <w:rPr>
          <w:sz w:val="22"/>
          <w:szCs w:val="22"/>
        </w:rPr>
        <w:t>)</w:t>
      </w:r>
      <w:r w:rsidR="00E20AE2" w:rsidRPr="000745E7">
        <w:rPr>
          <w:sz w:val="22"/>
          <w:szCs w:val="22"/>
        </w:rPr>
        <w:t xml:space="preserve"> </w:t>
      </w:r>
      <w:r w:rsidRPr="000745E7">
        <w:rPr>
          <w:sz w:val="22"/>
          <w:szCs w:val="22"/>
        </w:rPr>
        <w:t xml:space="preserve">Valor Nominal Unitário </w:t>
      </w:r>
      <w:r w:rsidR="00640BF1" w:rsidRPr="000745E7">
        <w:rPr>
          <w:sz w:val="22"/>
          <w:szCs w:val="22"/>
        </w:rPr>
        <w:t xml:space="preserve">Atualizado </w:t>
      </w:r>
      <w:r w:rsidR="00E20AE2" w:rsidRPr="000745E7">
        <w:rPr>
          <w:sz w:val="22"/>
          <w:szCs w:val="22"/>
        </w:rPr>
        <w:t xml:space="preserve">das Debêntures IPCA </w:t>
      </w:r>
      <w:r w:rsidRPr="000745E7">
        <w:rPr>
          <w:sz w:val="22"/>
          <w:szCs w:val="22"/>
        </w:rPr>
        <w:t>ou</w:t>
      </w:r>
      <w:r w:rsidR="00E20AE2" w:rsidRPr="000745E7">
        <w:rPr>
          <w:sz w:val="22"/>
          <w:szCs w:val="22"/>
        </w:rPr>
        <w:t xml:space="preserve"> seu</w:t>
      </w:r>
      <w:r w:rsidRPr="000745E7">
        <w:rPr>
          <w:sz w:val="22"/>
          <w:szCs w:val="22"/>
        </w:rPr>
        <w:t xml:space="preserve"> saldo, conforme o caso, da totalidade das Debêntures </w:t>
      </w:r>
      <w:r w:rsidR="00B474AB" w:rsidRPr="000745E7">
        <w:rPr>
          <w:sz w:val="22"/>
          <w:szCs w:val="22"/>
        </w:rPr>
        <w:t xml:space="preserve">ou </w:t>
      </w:r>
      <w:bookmarkStart w:id="52" w:name="_Hlk116322249"/>
      <w:r w:rsidR="0019119D">
        <w:rPr>
          <w:sz w:val="22"/>
          <w:szCs w:val="22"/>
        </w:rPr>
        <w:t xml:space="preserve">da </w:t>
      </w:r>
      <w:r w:rsidR="00016972" w:rsidRPr="00016972">
        <w:rPr>
          <w:sz w:val="22"/>
          <w:szCs w:val="22"/>
        </w:rPr>
        <w:t>totalidade das Debêntures de uma das séries</w:t>
      </w:r>
      <w:bookmarkEnd w:id="52"/>
      <w:r w:rsidR="00B474AB" w:rsidRPr="000745E7">
        <w:rPr>
          <w:sz w:val="22"/>
          <w:szCs w:val="22"/>
        </w:rPr>
        <w:t xml:space="preserve"> </w:t>
      </w:r>
      <w:r w:rsidRPr="000745E7">
        <w:rPr>
          <w:sz w:val="22"/>
          <w:szCs w:val="22"/>
        </w:rPr>
        <w:t>("</w:t>
      </w:r>
      <w:r w:rsidRPr="000745E7">
        <w:rPr>
          <w:sz w:val="22"/>
          <w:szCs w:val="22"/>
          <w:u w:val="single"/>
        </w:rPr>
        <w:t>Amortização Extraordinária Facultativa</w:t>
      </w:r>
      <w:r w:rsidRPr="000745E7">
        <w:rPr>
          <w:sz w:val="22"/>
          <w:szCs w:val="22"/>
        </w:rPr>
        <w:t>"), de acordo com os procedimentos previstos nesta Escritura de Emissão</w:t>
      </w:r>
      <w:r w:rsidR="003C6703" w:rsidRPr="000745E7">
        <w:rPr>
          <w:sz w:val="22"/>
          <w:szCs w:val="22"/>
        </w:rPr>
        <w:t xml:space="preserve"> de Debêntures</w:t>
      </w:r>
      <w:r w:rsidR="00F81A0F" w:rsidRPr="000745E7">
        <w:rPr>
          <w:bCs/>
          <w:sz w:val="22"/>
          <w:szCs w:val="22"/>
        </w:rPr>
        <w:t>.</w:t>
      </w:r>
      <w:r w:rsidR="00AA0032" w:rsidRPr="000745E7">
        <w:rPr>
          <w:bCs/>
          <w:sz w:val="22"/>
          <w:szCs w:val="22"/>
        </w:rPr>
        <w:t xml:space="preserve"> </w:t>
      </w:r>
      <w:r w:rsidR="00C13003" w:rsidRPr="000745E7">
        <w:rPr>
          <w:bCs/>
          <w:sz w:val="22"/>
          <w:szCs w:val="22"/>
        </w:rPr>
        <w:t xml:space="preserve"> </w:t>
      </w:r>
    </w:p>
    <w:p w14:paraId="74A20875" w14:textId="23B862FF" w:rsidR="008835D1" w:rsidRPr="000745E7" w:rsidRDefault="008835D1" w:rsidP="00B32B13">
      <w:pPr>
        <w:pStyle w:val="PargrafodaLista"/>
        <w:widowControl w:val="0"/>
        <w:tabs>
          <w:tab w:val="left" w:pos="709"/>
        </w:tabs>
        <w:spacing w:after="0" w:line="300" w:lineRule="exact"/>
        <w:ind w:left="709"/>
        <w:rPr>
          <w:sz w:val="22"/>
          <w:szCs w:val="22"/>
        </w:rPr>
      </w:pPr>
    </w:p>
    <w:p w14:paraId="510D0B63" w14:textId="297EF78D" w:rsidR="008802AD" w:rsidRPr="000745E7" w:rsidRDefault="008802AD" w:rsidP="008802AD">
      <w:pPr>
        <w:pStyle w:val="PargrafodaLista"/>
        <w:widowControl w:val="0"/>
        <w:numPr>
          <w:ilvl w:val="2"/>
          <w:numId w:val="19"/>
        </w:numPr>
        <w:tabs>
          <w:tab w:val="left" w:pos="709"/>
        </w:tabs>
        <w:spacing w:after="0" w:line="300" w:lineRule="exact"/>
        <w:ind w:left="709" w:firstLine="0"/>
        <w:rPr>
          <w:sz w:val="22"/>
          <w:szCs w:val="22"/>
        </w:rPr>
      </w:pPr>
      <w:r w:rsidRPr="000745E7">
        <w:rPr>
          <w:i/>
          <w:iCs/>
          <w:sz w:val="22"/>
          <w:szCs w:val="22"/>
          <w:u w:val="single"/>
        </w:rPr>
        <w:t xml:space="preserve">Valor de Amortização Extraordinária Facultativa das Debêntures DI. </w:t>
      </w:r>
      <w:r w:rsidRPr="000745E7">
        <w:rPr>
          <w:sz w:val="22"/>
          <w:szCs w:val="22"/>
        </w:rPr>
        <w:t>O valor a ser pago à Debenturista a título de Amortização Extraordinária Obrigatória das Debêntures DI será, em relação às Debêntures DI, equivalente (i) ao percentual a ser amortizado do Valor Nominal Unitário ou do saldo do Valor Nominal Unitário das Debêntures DI, conforme o caso, acrescido (</w:t>
      </w:r>
      <w:proofErr w:type="spellStart"/>
      <w:r w:rsidRPr="000745E7">
        <w:rPr>
          <w:sz w:val="22"/>
          <w:szCs w:val="22"/>
        </w:rPr>
        <w:t>ii</w:t>
      </w:r>
      <w:proofErr w:type="spellEnd"/>
      <w:r w:rsidRPr="000745E7">
        <w:rPr>
          <w:sz w:val="22"/>
          <w:szCs w:val="22"/>
        </w:rPr>
        <w:t xml:space="preserve">) da Remuneração das Debêntures DI, calculada </w:t>
      </w:r>
      <w:r w:rsidRPr="000745E7">
        <w:rPr>
          <w:i/>
          <w:iCs/>
          <w:sz w:val="22"/>
          <w:szCs w:val="22"/>
        </w:rPr>
        <w:t xml:space="preserve">pro rata </w:t>
      </w:r>
      <w:proofErr w:type="spellStart"/>
      <w:r w:rsidRPr="000745E7">
        <w:rPr>
          <w:i/>
          <w:iCs/>
          <w:sz w:val="22"/>
          <w:szCs w:val="22"/>
        </w:rPr>
        <w:t>temporis</w:t>
      </w:r>
      <w:proofErr w:type="spellEnd"/>
      <w:r w:rsidRPr="000745E7">
        <w:rPr>
          <w:sz w:val="22"/>
          <w:szCs w:val="22"/>
        </w:rPr>
        <w:t xml:space="preserve"> desde a primeira Data de Integralização, ou desde a Data de Pagamento da Remuneração das Debêntures DI imediatamente anterior, conforme o caso, até a data da Amortização Extraordinária Obrigatória das Debêntures DI; (</w:t>
      </w:r>
      <w:proofErr w:type="spellStart"/>
      <w:r w:rsidRPr="000745E7">
        <w:rPr>
          <w:sz w:val="22"/>
          <w:szCs w:val="22"/>
        </w:rPr>
        <w:t>iii</w:t>
      </w:r>
      <w:proofErr w:type="spellEnd"/>
      <w:r w:rsidRPr="000745E7">
        <w:rPr>
          <w:sz w:val="22"/>
          <w:szCs w:val="22"/>
        </w:rPr>
        <w:t>) dos Encargos Moratórios e de quaisquer obrigações pecuniárias e outros acréscimos referentes às Debêntures DI, devidos e não pagos até a data do data da Amortização Extraordinária Obrigatória das Debêntures DI, se houver; e (</w:t>
      </w:r>
      <w:proofErr w:type="spellStart"/>
      <w:r w:rsidRPr="000745E7">
        <w:rPr>
          <w:sz w:val="22"/>
          <w:szCs w:val="22"/>
        </w:rPr>
        <w:t>iv</w:t>
      </w:r>
      <w:proofErr w:type="spellEnd"/>
      <w:r w:rsidRPr="000745E7">
        <w:rPr>
          <w:sz w:val="22"/>
          <w:szCs w:val="22"/>
        </w:rPr>
        <w:t xml:space="preserve">) de um prêmio equivalente a </w:t>
      </w:r>
      <w:r w:rsidR="0013337A">
        <w:rPr>
          <w:sz w:val="22"/>
          <w:szCs w:val="22"/>
        </w:rPr>
        <w:t>0,40</w:t>
      </w:r>
      <w:r w:rsidRPr="000745E7">
        <w:rPr>
          <w:sz w:val="22"/>
          <w:szCs w:val="22"/>
        </w:rPr>
        <w:t>% (</w:t>
      </w:r>
      <w:r w:rsidR="0013337A">
        <w:rPr>
          <w:sz w:val="22"/>
          <w:szCs w:val="22"/>
        </w:rPr>
        <w:t>quarent</w:t>
      </w:r>
      <w:r w:rsidR="00332A99">
        <w:rPr>
          <w:sz w:val="22"/>
          <w:szCs w:val="22"/>
        </w:rPr>
        <w:t>a</w:t>
      </w:r>
      <w:r w:rsidR="0013337A">
        <w:rPr>
          <w:sz w:val="22"/>
          <w:szCs w:val="22"/>
        </w:rPr>
        <w:t xml:space="preserve"> centésimos por cento</w:t>
      </w:r>
      <w:r w:rsidRPr="000745E7">
        <w:rPr>
          <w:sz w:val="22"/>
          <w:szCs w:val="22"/>
        </w:rPr>
        <w:t xml:space="preserve">) ao ano, </w:t>
      </w:r>
      <w:r w:rsidRPr="000745E7">
        <w:rPr>
          <w:i/>
          <w:iCs/>
          <w:sz w:val="22"/>
          <w:szCs w:val="22"/>
        </w:rPr>
        <w:t xml:space="preserve">pro rata </w:t>
      </w:r>
      <w:proofErr w:type="spellStart"/>
      <w:r w:rsidRPr="000745E7">
        <w:rPr>
          <w:i/>
          <w:iCs/>
          <w:sz w:val="22"/>
          <w:szCs w:val="22"/>
        </w:rPr>
        <w:t>temporis</w:t>
      </w:r>
      <w:proofErr w:type="spellEnd"/>
      <w:r w:rsidRPr="000745E7">
        <w:rPr>
          <w:sz w:val="22"/>
          <w:szCs w:val="22"/>
        </w:rPr>
        <w:t>, base 252 (duzentos e cinquenta e dois) Dias Úteis, multiplicados pelo prazo remanescente das Debêntures DI, incidente sobre os itens (i) e (</w:t>
      </w:r>
      <w:proofErr w:type="spellStart"/>
      <w:r w:rsidRPr="000745E7">
        <w:rPr>
          <w:sz w:val="22"/>
          <w:szCs w:val="22"/>
        </w:rPr>
        <w:t>ii</w:t>
      </w:r>
      <w:proofErr w:type="spellEnd"/>
      <w:r w:rsidRPr="000745E7">
        <w:rPr>
          <w:sz w:val="22"/>
          <w:szCs w:val="22"/>
        </w:rPr>
        <w:t>) acima e, conforme fórmula abaixo</w:t>
      </w:r>
      <w:r w:rsidR="00AE7F01" w:rsidRPr="000745E7">
        <w:rPr>
          <w:sz w:val="22"/>
          <w:szCs w:val="22"/>
        </w:rPr>
        <w:t xml:space="preserve"> ("</w:t>
      </w:r>
      <w:r w:rsidR="00AE7F01" w:rsidRPr="000745E7">
        <w:rPr>
          <w:sz w:val="22"/>
          <w:szCs w:val="22"/>
          <w:u w:val="single"/>
        </w:rPr>
        <w:t>Valor de Amortização Extraordinária Debêntures DI</w:t>
      </w:r>
      <w:r w:rsidR="00AE7F01" w:rsidRPr="000745E7">
        <w:rPr>
          <w:sz w:val="22"/>
          <w:szCs w:val="22"/>
        </w:rPr>
        <w:t>")</w:t>
      </w:r>
      <w:r w:rsidRPr="000745E7">
        <w:rPr>
          <w:sz w:val="22"/>
          <w:szCs w:val="22"/>
        </w:rPr>
        <w:t xml:space="preserve">: </w:t>
      </w:r>
    </w:p>
    <w:p w14:paraId="7C7AC3C8" w14:textId="77777777" w:rsidR="008802AD" w:rsidRPr="000745E7" w:rsidRDefault="008802AD" w:rsidP="008802AD">
      <w:pPr>
        <w:pStyle w:val="PargrafodaLista"/>
        <w:widowControl w:val="0"/>
        <w:tabs>
          <w:tab w:val="left" w:pos="709"/>
        </w:tabs>
        <w:spacing w:after="0" w:line="300" w:lineRule="exact"/>
        <w:ind w:left="709"/>
        <w:rPr>
          <w:i/>
          <w:iCs/>
          <w:sz w:val="22"/>
          <w:szCs w:val="22"/>
          <w:u w:val="single"/>
        </w:rPr>
      </w:pPr>
    </w:p>
    <w:p w14:paraId="0CB5C24D" w14:textId="77777777" w:rsidR="008802AD" w:rsidRPr="000745E7" w:rsidRDefault="008802AD" w:rsidP="008802AD">
      <w:pPr>
        <w:pStyle w:val="NormalWeb"/>
        <w:spacing w:before="0" w:beforeAutospacing="0" w:after="0" w:afterAutospacing="0" w:line="240" w:lineRule="atLeast"/>
        <w:ind w:left="1418"/>
        <w:jc w:val="both"/>
        <w:rPr>
          <w:rFonts w:ascii="Times New Roman" w:hAnsi="Times New Roman" w:cs="Times New Roman"/>
          <w:sz w:val="22"/>
          <w:szCs w:val="22"/>
        </w:rPr>
      </w:pPr>
      <m:oMathPara>
        <m:oMath>
          <m:r>
            <w:rPr>
              <w:rFonts w:ascii="Cambria Math" w:hAnsi="Cambria Math" w:cs="Times New Roman"/>
              <w:sz w:val="22"/>
              <w:szCs w:val="22"/>
            </w:rPr>
            <m:t>Prêmio</m:t>
          </m:r>
          <m:r>
            <m:rPr>
              <m:sty m:val="p"/>
            </m:rPr>
            <w:rPr>
              <w:rFonts w:ascii="Cambria Math" w:hAnsi="Cambria Math" w:cs="Times New Roman"/>
              <w:sz w:val="22"/>
              <w:szCs w:val="22"/>
            </w:rPr>
            <m:t>=</m:t>
          </m:r>
          <m:sSup>
            <m:sSupPr>
              <m:ctrlPr>
                <w:rPr>
                  <w:rFonts w:ascii="Cambria Math" w:eastAsiaTheme="minorHAnsi" w:hAnsi="Cambria Math" w:cs="Times New Roman"/>
                  <w:sz w:val="22"/>
                  <w:szCs w:val="22"/>
                </w:rPr>
              </m:ctrlPr>
            </m:sSupPr>
            <m:e>
              <m:r>
                <m:rPr>
                  <m:sty m:val="p"/>
                </m:rPr>
                <w:rPr>
                  <w:rFonts w:ascii="Cambria Math" w:hAnsi="Cambria Math" w:cs="Times New Roman"/>
                  <w:sz w:val="22"/>
                  <w:szCs w:val="22"/>
                </w:rPr>
                <m:t>{[</m:t>
              </m:r>
              <m:d>
                <m:dPr>
                  <m:ctrlPr>
                    <w:rPr>
                      <w:rFonts w:ascii="Cambria Math" w:eastAsiaTheme="minorHAnsi" w:hAnsi="Cambria Math" w:cs="Times New Roman"/>
                      <w:sz w:val="22"/>
                      <w:szCs w:val="22"/>
                    </w:rPr>
                  </m:ctrlPr>
                </m:dPr>
                <m:e>
                  <m:r>
                    <m:rPr>
                      <m:sty m:val="p"/>
                    </m:rPr>
                    <w:rPr>
                      <w:rFonts w:ascii="Cambria Math" w:hAnsi="Cambria Math" w:cs="Times New Roman"/>
                      <w:sz w:val="22"/>
                      <w:szCs w:val="22"/>
                    </w:rPr>
                    <m:t>1+</m:t>
                  </m:r>
                  <m:r>
                    <w:rPr>
                      <w:rFonts w:ascii="Cambria Math" w:hAnsi="Cambria Math" w:cs="Times New Roman"/>
                      <w:sz w:val="22"/>
                      <w:szCs w:val="22"/>
                    </w:rPr>
                    <m:t>[=]</m:t>
                  </m:r>
                </m:e>
              </m:d>
            </m:e>
            <m:sup>
              <m:f>
                <m:fPr>
                  <m:ctrlPr>
                    <w:rPr>
                      <w:rFonts w:ascii="Cambria Math" w:eastAsiaTheme="minorHAnsi" w:hAnsi="Cambria Math" w:cs="Times New Roman"/>
                      <w:sz w:val="22"/>
                      <w:szCs w:val="22"/>
                    </w:rPr>
                  </m:ctrlPr>
                </m:fPr>
                <m:num>
                  <m:r>
                    <w:rPr>
                      <w:rFonts w:ascii="Cambria Math" w:hAnsi="Cambria Math" w:cs="Times New Roman"/>
                      <w:sz w:val="22"/>
                      <w:szCs w:val="22"/>
                    </w:rPr>
                    <m:t>nk</m:t>
                  </m:r>
                </m:num>
                <m:den>
                  <m:r>
                    <m:rPr>
                      <m:sty m:val="p"/>
                    </m:rPr>
                    <w:rPr>
                      <w:rFonts w:ascii="Cambria Math" w:hAnsi="Cambria Math" w:cs="Times New Roman"/>
                      <w:sz w:val="22"/>
                      <w:szCs w:val="22"/>
                    </w:rPr>
                    <m:t>252</m:t>
                  </m:r>
                </m:den>
              </m:f>
            </m:sup>
          </m:sSup>
          <m:r>
            <m:rPr>
              <m:sty m:val="p"/>
            </m:rPr>
            <w:rPr>
              <w:rFonts w:ascii="Cambria Math" w:hAnsi="Cambria Math" w:cs="Times New Roman"/>
              <w:sz w:val="22"/>
              <w:szCs w:val="22"/>
            </w:rPr>
            <m:t>]-1}</m:t>
          </m:r>
          <m:r>
            <w:rPr>
              <w:rFonts w:ascii="Cambria Math" w:hAnsi="Cambria Math" w:cs="Times New Roman"/>
              <w:sz w:val="22"/>
              <w:szCs w:val="22"/>
            </w:rPr>
            <m:t>*PU</m:t>
          </m:r>
        </m:oMath>
      </m:oMathPara>
    </w:p>
    <w:p w14:paraId="33EBB427" w14:textId="77777777" w:rsidR="008802AD" w:rsidRPr="000745E7" w:rsidRDefault="008802AD" w:rsidP="008802AD">
      <w:pPr>
        <w:pStyle w:val="PargrafodaLista"/>
        <w:widowControl w:val="0"/>
        <w:tabs>
          <w:tab w:val="left" w:pos="709"/>
        </w:tabs>
        <w:spacing w:after="0" w:line="300" w:lineRule="exact"/>
        <w:ind w:left="709"/>
        <w:rPr>
          <w:sz w:val="22"/>
          <w:szCs w:val="22"/>
        </w:rPr>
      </w:pPr>
      <w:r w:rsidRPr="000745E7">
        <w:rPr>
          <w:sz w:val="22"/>
          <w:szCs w:val="22"/>
        </w:rPr>
        <w:t>Onde:</w:t>
      </w:r>
    </w:p>
    <w:p w14:paraId="746B0E23" w14:textId="77777777" w:rsidR="008802AD" w:rsidRPr="000745E7" w:rsidRDefault="008802AD" w:rsidP="008802AD">
      <w:pPr>
        <w:pStyle w:val="PargrafodaLista"/>
        <w:widowControl w:val="0"/>
        <w:tabs>
          <w:tab w:val="left" w:pos="709"/>
        </w:tabs>
        <w:spacing w:after="0" w:line="300" w:lineRule="exact"/>
        <w:ind w:left="709"/>
        <w:rPr>
          <w:sz w:val="22"/>
          <w:szCs w:val="22"/>
        </w:rPr>
      </w:pPr>
    </w:p>
    <w:p w14:paraId="4A0A49FA" w14:textId="06EBA8F4" w:rsidR="008802AD" w:rsidRPr="000745E7" w:rsidRDefault="008802AD" w:rsidP="008802AD">
      <w:pPr>
        <w:spacing w:after="140" w:line="290" w:lineRule="auto"/>
        <w:ind w:left="709"/>
        <w:rPr>
          <w:sz w:val="22"/>
          <w:szCs w:val="22"/>
        </w:rPr>
      </w:pPr>
      <w:r w:rsidRPr="000745E7">
        <w:rPr>
          <w:b/>
          <w:bCs/>
          <w:sz w:val="22"/>
          <w:szCs w:val="22"/>
        </w:rPr>
        <w:t>PU</w:t>
      </w:r>
      <w:r w:rsidRPr="000745E7">
        <w:rPr>
          <w:sz w:val="22"/>
          <w:szCs w:val="22"/>
        </w:rPr>
        <w:t xml:space="preserve"> = parcela do Valor Nominal Unitário das Debêntures DI ou seu saldo, conforme o caso, acrescido da Remuneração das Debêntures DI, calculada </w:t>
      </w:r>
      <w:r w:rsidRPr="000745E7">
        <w:rPr>
          <w:i/>
          <w:iCs/>
          <w:sz w:val="22"/>
          <w:szCs w:val="22"/>
        </w:rPr>
        <w:t xml:space="preserve">pro rata </w:t>
      </w:r>
      <w:proofErr w:type="spellStart"/>
      <w:r w:rsidRPr="000745E7">
        <w:rPr>
          <w:i/>
          <w:iCs/>
          <w:sz w:val="22"/>
          <w:szCs w:val="22"/>
        </w:rPr>
        <w:t>temporis</w:t>
      </w:r>
      <w:proofErr w:type="spellEnd"/>
      <w:r w:rsidRPr="000745E7">
        <w:rPr>
          <w:sz w:val="22"/>
          <w:szCs w:val="22"/>
        </w:rPr>
        <w:t xml:space="preserve"> desde a primeira Data de Integralização, ou desde a Data de Pagamento da Remuneração das Debêntures DI imediatamente anterior, conforme o caso, até a data da Amortização Extraordinária </w:t>
      </w:r>
      <w:r w:rsidR="00D511B3" w:rsidRPr="000745E7">
        <w:rPr>
          <w:sz w:val="22"/>
          <w:szCs w:val="22"/>
        </w:rPr>
        <w:t>Facultativa</w:t>
      </w:r>
      <w:r w:rsidRPr="000745E7">
        <w:rPr>
          <w:sz w:val="22"/>
          <w:szCs w:val="22"/>
        </w:rPr>
        <w:t xml:space="preserve"> das Debêntures DI; e</w:t>
      </w:r>
    </w:p>
    <w:p w14:paraId="07C4E001" w14:textId="19BD4C1E" w:rsidR="008802AD" w:rsidRPr="000745E7" w:rsidRDefault="00036D7C" w:rsidP="008802AD">
      <w:pPr>
        <w:pStyle w:val="PargrafodaLista"/>
        <w:spacing w:after="0" w:line="300" w:lineRule="exact"/>
        <w:ind w:left="709"/>
        <w:rPr>
          <w:sz w:val="22"/>
          <w:szCs w:val="22"/>
        </w:rPr>
      </w:pPr>
      <w:r w:rsidRPr="000745E7">
        <w:rPr>
          <w:sz w:val="22"/>
          <w:szCs w:val="22"/>
        </w:rPr>
        <w:t>"</w:t>
      </w:r>
      <w:proofErr w:type="spellStart"/>
      <w:r w:rsidR="008802AD" w:rsidRPr="000745E7">
        <w:rPr>
          <w:b/>
          <w:bCs/>
          <w:sz w:val="22"/>
          <w:szCs w:val="22"/>
        </w:rPr>
        <w:t>nk</w:t>
      </w:r>
      <w:proofErr w:type="spellEnd"/>
      <w:r w:rsidRPr="000745E7">
        <w:rPr>
          <w:sz w:val="22"/>
          <w:szCs w:val="22"/>
        </w:rPr>
        <w:t>"</w:t>
      </w:r>
      <w:r w:rsidR="008802AD" w:rsidRPr="000745E7">
        <w:rPr>
          <w:sz w:val="22"/>
          <w:szCs w:val="22"/>
        </w:rPr>
        <w:t xml:space="preserve"> é o número de Dias Úteis entre a data da Amortização Extraordinária </w:t>
      </w:r>
      <w:r w:rsidR="00D511B3" w:rsidRPr="000745E7">
        <w:rPr>
          <w:sz w:val="22"/>
          <w:szCs w:val="22"/>
        </w:rPr>
        <w:t>Facultativa</w:t>
      </w:r>
      <w:r w:rsidR="008802AD" w:rsidRPr="000745E7">
        <w:rPr>
          <w:sz w:val="22"/>
          <w:szCs w:val="22"/>
        </w:rPr>
        <w:t xml:space="preserve"> das Debêntures DI</w:t>
      </w:r>
      <w:r w:rsidR="00B9106D">
        <w:rPr>
          <w:sz w:val="22"/>
          <w:szCs w:val="22"/>
        </w:rPr>
        <w:t>, inclusive,</w:t>
      </w:r>
      <w:r w:rsidR="008802AD" w:rsidRPr="000745E7">
        <w:rPr>
          <w:sz w:val="22"/>
          <w:szCs w:val="22"/>
        </w:rPr>
        <w:t xml:space="preserve"> e a data de vencimento das Debêntures DI</w:t>
      </w:r>
      <w:r w:rsidR="00B9106D">
        <w:rPr>
          <w:sz w:val="22"/>
          <w:szCs w:val="22"/>
        </w:rPr>
        <w:t>, exclusive</w:t>
      </w:r>
      <w:r w:rsidR="008802AD" w:rsidRPr="000745E7">
        <w:rPr>
          <w:sz w:val="22"/>
          <w:szCs w:val="22"/>
        </w:rPr>
        <w:t xml:space="preserve">. </w:t>
      </w:r>
    </w:p>
    <w:p w14:paraId="1944256B" w14:textId="77777777" w:rsidR="00B474AB" w:rsidRPr="000745E7" w:rsidRDefault="00B474AB" w:rsidP="00EB7A71">
      <w:pPr>
        <w:pStyle w:val="PargrafodaLista"/>
        <w:rPr>
          <w:sz w:val="22"/>
          <w:szCs w:val="22"/>
        </w:rPr>
      </w:pPr>
    </w:p>
    <w:p w14:paraId="73BAA24E" w14:textId="5FA73D77" w:rsidR="0098393C" w:rsidRPr="000745E7" w:rsidRDefault="008802AD" w:rsidP="008802AD">
      <w:pPr>
        <w:pStyle w:val="PargrafodaLista"/>
        <w:widowControl w:val="0"/>
        <w:numPr>
          <w:ilvl w:val="2"/>
          <w:numId w:val="19"/>
        </w:numPr>
        <w:tabs>
          <w:tab w:val="left" w:pos="709"/>
        </w:tabs>
        <w:spacing w:after="0" w:line="300" w:lineRule="exact"/>
        <w:ind w:left="709" w:firstLine="0"/>
        <w:rPr>
          <w:sz w:val="22"/>
          <w:szCs w:val="22"/>
        </w:rPr>
      </w:pPr>
      <w:r w:rsidRPr="000745E7">
        <w:rPr>
          <w:i/>
          <w:iCs/>
          <w:sz w:val="22"/>
          <w:szCs w:val="22"/>
          <w:u w:val="single"/>
        </w:rPr>
        <w:t xml:space="preserve">Valor de Amortização Extraordinária Facultativa das Debêntures IPCA. </w:t>
      </w:r>
      <w:r w:rsidR="0098393C" w:rsidRPr="000745E7">
        <w:rPr>
          <w:sz w:val="22"/>
          <w:szCs w:val="22"/>
        </w:rPr>
        <w:t xml:space="preserve">A Emissora realizará a Amortização </w:t>
      </w:r>
      <w:r w:rsidR="00D103B6" w:rsidRPr="000745E7">
        <w:rPr>
          <w:sz w:val="22"/>
          <w:szCs w:val="22"/>
        </w:rPr>
        <w:t>Extraordinária</w:t>
      </w:r>
      <w:r w:rsidR="0098393C" w:rsidRPr="000745E7">
        <w:rPr>
          <w:sz w:val="22"/>
          <w:szCs w:val="22"/>
        </w:rPr>
        <w:t xml:space="preserve"> Facultativa mediante o pagamento do maior valor entre </w:t>
      </w:r>
      <w:r w:rsidR="0098393C" w:rsidRPr="000745E7">
        <w:rPr>
          <w:sz w:val="22"/>
          <w:szCs w:val="22"/>
        </w:rPr>
        <w:lastRenderedPageBreak/>
        <w:t>(a) o valor "B" determinado conforme fórmula descrita abaixo, e (b) o Valor Nominal Unitário Atualizado, acrescido da Remuneração</w:t>
      </w:r>
      <w:r w:rsidR="00B21915" w:rsidRPr="000745E7">
        <w:rPr>
          <w:sz w:val="22"/>
          <w:szCs w:val="22"/>
        </w:rPr>
        <w:t xml:space="preserve"> das Debêntures IPCA</w:t>
      </w:r>
      <w:r w:rsidR="0098393C" w:rsidRPr="000745E7">
        <w:rPr>
          <w:sz w:val="22"/>
          <w:szCs w:val="22"/>
        </w:rPr>
        <w:t xml:space="preserve">, calculados </w:t>
      </w:r>
      <w:r w:rsidR="0098393C" w:rsidRPr="000745E7">
        <w:rPr>
          <w:i/>
          <w:iCs/>
          <w:sz w:val="22"/>
          <w:szCs w:val="22"/>
        </w:rPr>
        <w:t xml:space="preserve">pro rata </w:t>
      </w:r>
      <w:proofErr w:type="spellStart"/>
      <w:r w:rsidR="0098393C" w:rsidRPr="000745E7">
        <w:rPr>
          <w:i/>
          <w:iCs/>
          <w:sz w:val="22"/>
          <w:szCs w:val="22"/>
        </w:rPr>
        <w:t>temporis</w:t>
      </w:r>
      <w:proofErr w:type="spellEnd"/>
      <w:r w:rsidR="0098393C" w:rsidRPr="000745E7">
        <w:rPr>
          <w:sz w:val="22"/>
          <w:szCs w:val="22"/>
        </w:rPr>
        <w:t xml:space="preserve"> a partir da primeira Data de Integralização das Debêntures ou da Data de Pagamento da Remuneração das Debêntures</w:t>
      </w:r>
      <w:r w:rsidR="00B21915" w:rsidRPr="000745E7">
        <w:rPr>
          <w:sz w:val="22"/>
          <w:szCs w:val="22"/>
        </w:rPr>
        <w:t xml:space="preserve"> IPCA</w:t>
      </w:r>
      <w:r w:rsidR="0098393C" w:rsidRPr="000745E7">
        <w:rPr>
          <w:sz w:val="22"/>
          <w:szCs w:val="22"/>
        </w:rPr>
        <w:t xml:space="preserve"> imediatamente anterior, conforme o caso, até a data em que o pagamento do resgate efetivamente ocorrer</w:t>
      </w:r>
      <w:r w:rsidR="00AE7F01" w:rsidRPr="000745E7">
        <w:rPr>
          <w:sz w:val="22"/>
          <w:szCs w:val="22"/>
        </w:rPr>
        <w:t xml:space="preserve"> ("</w:t>
      </w:r>
      <w:r w:rsidR="00AE7F01" w:rsidRPr="000745E7">
        <w:rPr>
          <w:sz w:val="22"/>
          <w:szCs w:val="22"/>
          <w:u w:val="single"/>
        </w:rPr>
        <w:t>Valor de Amortização Extraordinária das Debêntures IPCA</w:t>
      </w:r>
      <w:r w:rsidR="00AE7F01" w:rsidRPr="000745E7">
        <w:rPr>
          <w:sz w:val="22"/>
          <w:szCs w:val="22"/>
        </w:rPr>
        <w:t>")</w:t>
      </w:r>
      <w:r w:rsidR="00886759" w:rsidRPr="000745E7">
        <w:rPr>
          <w:sz w:val="22"/>
          <w:szCs w:val="22"/>
        </w:rPr>
        <w:t xml:space="preserve">: </w:t>
      </w:r>
      <w:r w:rsidR="00902EF8" w:rsidRPr="000745E7">
        <w:rPr>
          <w:sz w:val="22"/>
          <w:szCs w:val="22"/>
        </w:rPr>
        <w:t xml:space="preserve"> </w:t>
      </w:r>
    </w:p>
    <w:p w14:paraId="15A7C6EE" w14:textId="04EEAD18" w:rsidR="00886759" w:rsidRPr="000745E7" w:rsidRDefault="00886759" w:rsidP="00B32B13">
      <w:pPr>
        <w:pStyle w:val="PargrafodaLista"/>
        <w:widowControl w:val="0"/>
        <w:tabs>
          <w:tab w:val="left" w:pos="709"/>
        </w:tabs>
        <w:spacing w:after="0" w:line="300" w:lineRule="exact"/>
        <w:ind w:left="709"/>
        <w:rPr>
          <w:sz w:val="22"/>
          <w:szCs w:val="22"/>
        </w:rPr>
      </w:pPr>
    </w:p>
    <w:p w14:paraId="0EC53EEE" w14:textId="4FC4465D" w:rsidR="00886759" w:rsidRPr="000745E7" w:rsidRDefault="00886759" w:rsidP="00B32B13">
      <w:pPr>
        <w:pStyle w:val="PargrafodaLista"/>
        <w:widowControl w:val="0"/>
        <w:tabs>
          <w:tab w:val="left" w:pos="709"/>
        </w:tabs>
        <w:spacing w:after="0" w:line="360" w:lineRule="auto"/>
        <w:ind w:left="709"/>
        <w:jc w:val="center"/>
        <w:rPr>
          <w:sz w:val="22"/>
          <w:szCs w:val="22"/>
        </w:rPr>
      </w:pPr>
      <m:oMathPara>
        <m:oMath>
          <m:r>
            <w:rPr>
              <w:rFonts w:ascii="Cambria Math" w:hAnsi="Cambria Math"/>
              <w:sz w:val="22"/>
              <w:szCs w:val="22"/>
            </w:rPr>
            <m:t xml:space="preserve">B= </m:t>
          </m:r>
          <m:nary>
            <m:naryPr>
              <m:chr m:val="∑"/>
              <m:limLoc m:val="undOvr"/>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n</m:t>
              </m:r>
            </m:sup>
            <m:e>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VNe</m:t>
                      </m:r>
                    </m:e>
                    <m:sub>
                      <m:r>
                        <w:rPr>
                          <w:rFonts w:ascii="Cambria Math" w:hAnsi="Cambria Math"/>
                          <w:sz w:val="22"/>
                          <w:szCs w:val="22"/>
                        </w:rPr>
                        <m:t>k</m:t>
                      </m:r>
                    </m:sub>
                  </m:sSub>
                </m:num>
                <m:den>
                  <m:sSub>
                    <m:sSubPr>
                      <m:ctrlPr>
                        <w:rPr>
                          <w:rFonts w:ascii="Cambria Math" w:hAnsi="Cambria Math"/>
                          <w:i/>
                          <w:sz w:val="22"/>
                          <w:szCs w:val="22"/>
                        </w:rPr>
                      </m:ctrlPr>
                    </m:sSubPr>
                    <m:e>
                      <m:r>
                        <w:rPr>
                          <w:rFonts w:ascii="Cambria Math" w:hAnsi="Cambria Math"/>
                          <w:sz w:val="22"/>
                          <w:szCs w:val="22"/>
                        </w:rPr>
                        <m:t>FVP</m:t>
                      </m:r>
                    </m:e>
                    <m:sub>
                      <m:r>
                        <w:rPr>
                          <w:rFonts w:ascii="Cambria Math" w:hAnsi="Cambria Math"/>
                          <w:sz w:val="22"/>
                          <w:szCs w:val="22"/>
                        </w:rPr>
                        <m:t>k</m:t>
                      </m:r>
                    </m:sub>
                  </m:sSub>
                </m:den>
              </m:f>
              <m:r>
                <w:rPr>
                  <w:rFonts w:ascii="Cambria Math" w:hAnsi="Cambria Math"/>
                  <w:sz w:val="22"/>
                  <w:szCs w:val="22"/>
                </w:rPr>
                <m:t xml:space="preserve"> x </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Resgate</m:t>
                  </m:r>
                </m:sub>
              </m:sSub>
              <m:r>
                <w:rPr>
                  <w:rFonts w:ascii="Cambria Math" w:hAnsi="Cambria Math"/>
                  <w:sz w:val="22"/>
                  <w:szCs w:val="22"/>
                </w:rPr>
                <m:t>)</m:t>
              </m:r>
            </m:e>
          </m:nary>
        </m:oMath>
      </m:oMathPara>
    </w:p>
    <w:p w14:paraId="208F87F3" w14:textId="56A700C0" w:rsidR="00886759" w:rsidRPr="000745E7" w:rsidRDefault="00886759" w:rsidP="00B32B13">
      <w:pPr>
        <w:pStyle w:val="PargrafodaLista"/>
        <w:widowControl w:val="0"/>
        <w:tabs>
          <w:tab w:val="left" w:pos="709"/>
        </w:tabs>
        <w:spacing w:after="0" w:line="300" w:lineRule="exact"/>
        <w:ind w:left="709"/>
        <w:rPr>
          <w:sz w:val="22"/>
          <w:szCs w:val="22"/>
        </w:rPr>
      </w:pPr>
    </w:p>
    <w:p w14:paraId="5FD49B8B" w14:textId="2FBB4F98" w:rsidR="00886759" w:rsidRPr="000745E7" w:rsidRDefault="00B94401" w:rsidP="00B32B13">
      <w:pPr>
        <w:pStyle w:val="PargrafodaLista"/>
        <w:widowControl w:val="0"/>
        <w:tabs>
          <w:tab w:val="left" w:pos="709"/>
        </w:tabs>
        <w:spacing w:after="0" w:line="300" w:lineRule="exact"/>
        <w:ind w:left="709"/>
        <w:rPr>
          <w:sz w:val="22"/>
          <w:szCs w:val="22"/>
        </w:rPr>
      </w:pPr>
      <w:bookmarkStart w:id="53" w:name="_Hlk113567845"/>
      <w:r w:rsidRPr="000745E7">
        <w:rPr>
          <w:sz w:val="22"/>
          <w:szCs w:val="22"/>
        </w:rPr>
        <w:t>o</w:t>
      </w:r>
      <w:r w:rsidR="00886759" w:rsidRPr="000745E7">
        <w:rPr>
          <w:sz w:val="22"/>
          <w:szCs w:val="22"/>
        </w:rPr>
        <w:t>nde</w:t>
      </w:r>
      <w:r w:rsidRPr="000745E7">
        <w:rPr>
          <w:sz w:val="22"/>
          <w:szCs w:val="22"/>
        </w:rPr>
        <w:t>,</w:t>
      </w:r>
    </w:p>
    <w:p w14:paraId="47BFEF12" w14:textId="308E5899" w:rsidR="00886759" w:rsidRPr="000745E7" w:rsidRDefault="00886759" w:rsidP="00B32B13">
      <w:pPr>
        <w:pStyle w:val="PargrafodaLista"/>
        <w:widowControl w:val="0"/>
        <w:tabs>
          <w:tab w:val="left" w:pos="709"/>
        </w:tabs>
        <w:spacing w:after="0" w:line="300" w:lineRule="exact"/>
        <w:ind w:left="709"/>
        <w:rPr>
          <w:sz w:val="22"/>
          <w:szCs w:val="22"/>
        </w:rPr>
      </w:pPr>
    </w:p>
    <w:p w14:paraId="42B6F879" w14:textId="637F2AF6" w:rsidR="00886759" w:rsidRPr="000745E7" w:rsidRDefault="00886759" w:rsidP="00B32B13">
      <w:pPr>
        <w:pStyle w:val="PargrafodaLista"/>
        <w:widowControl w:val="0"/>
        <w:tabs>
          <w:tab w:val="left" w:pos="709"/>
        </w:tabs>
        <w:spacing w:after="0" w:line="300" w:lineRule="exact"/>
        <w:ind w:left="709"/>
        <w:rPr>
          <w:sz w:val="22"/>
          <w:szCs w:val="22"/>
        </w:rPr>
      </w:pPr>
      <w:r w:rsidRPr="000745E7">
        <w:rPr>
          <w:b/>
          <w:bCs/>
          <w:sz w:val="22"/>
          <w:szCs w:val="22"/>
        </w:rPr>
        <w:t>B</w:t>
      </w:r>
      <w:r w:rsidRPr="000745E7">
        <w:rPr>
          <w:sz w:val="22"/>
          <w:szCs w:val="22"/>
        </w:rPr>
        <w:t xml:space="preserve"> = corresponde ao valor presente dos fluxos de caixa projetados das Debêntures</w:t>
      </w:r>
      <w:r w:rsidR="00763F1D" w:rsidRPr="000745E7">
        <w:rPr>
          <w:sz w:val="22"/>
          <w:szCs w:val="22"/>
        </w:rPr>
        <w:t xml:space="preserve"> IPCA</w:t>
      </w:r>
      <w:r w:rsidRPr="000745E7">
        <w:rPr>
          <w:sz w:val="22"/>
          <w:szCs w:val="22"/>
        </w:rPr>
        <w:t xml:space="preserve"> na data da Amortização </w:t>
      </w:r>
      <w:r w:rsidR="00D103B6" w:rsidRPr="000745E7">
        <w:rPr>
          <w:sz w:val="22"/>
          <w:szCs w:val="22"/>
        </w:rPr>
        <w:t>Extraordinária</w:t>
      </w:r>
      <w:r w:rsidRPr="000745E7">
        <w:rPr>
          <w:sz w:val="22"/>
          <w:szCs w:val="22"/>
        </w:rPr>
        <w:t xml:space="preserve"> Facultativa, utilizando-se como taxa de desconto, base 252 (duzentos e cinquenta e dois) Dias Úteis, </w:t>
      </w:r>
      <w:r w:rsidRPr="007B26D8">
        <w:rPr>
          <w:i/>
          <w:iCs/>
          <w:sz w:val="22"/>
          <w:szCs w:val="22"/>
        </w:rPr>
        <w:t xml:space="preserve">pro rata </w:t>
      </w:r>
      <w:proofErr w:type="spellStart"/>
      <w:r w:rsidRPr="007B26D8">
        <w:rPr>
          <w:i/>
          <w:iCs/>
          <w:sz w:val="22"/>
          <w:szCs w:val="22"/>
        </w:rPr>
        <w:t>temporis</w:t>
      </w:r>
      <w:proofErr w:type="spellEnd"/>
      <w:r w:rsidRPr="000745E7">
        <w:rPr>
          <w:sz w:val="22"/>
          <w:szCs w:val="22"/>
        </w:rPr>
        <w:t>, a taxa interna de retorno da Nota do Tesouro Nacional, Série B ("</w:t>
      </w:r>
      <w:r w:rsidRPr="000745E7">
        <w:rPr>
          <w:sz w:val="22"/>
          <w:szCs w:val="22"/>
          <w:u w:val="single"/>
        </w:rPr>
        <w:t>NTN-B</w:t>
      </w:r>
      <w:r w:rsidRPr="000745E7">
        <w:rPr>
          <w:sz w:val="22"/>
          <w:szCs w:val="22"/>
        </w:rPr>
        <w:t xml:space="preserve">"), de </w:t>
      </w:r>
      <w:proofErr w:type="spellStart"/>
      <w:r w:rsidRPr="000745E7">
        <w:rPr>
          <w:sz w:val="22"/>
          <w:szCs w:val="22"/>
        </w:rPr>
        <w:t>duration</w:t>
      </w:r>
      <w:proofErr w:type="spellEnd"/>
      <w:r w:rsidRPr="000745E7">
        <w:rPr>
          <w:sz w:val="22"/>
          <w:szCs w:val="22"/>
        </w:rPr>
        <w:t xml:space="preserve"> mais próxima à </w:t>
      </w:r>
      <w:proofErr w:type="spellStart"/>
      <w:r w:rsidRPr="000745E7">
        <w:rPr>
          <w:sz w:val="22"/>
          <w:szCs w:val="22"/>
        </w:rPr>
        <w:t>duration</w:t>
      </w:r>
      <w:proofErr w:type="spellEnd"/>
      <w:r w:rsidRPr="000745E7">
        <w:rPr>
          <w:sz w:val="22"/>
          <w:szCs w:val="22"/>
        </w:rPr>
        <w:t xml:space="preserve"> remanescente das Debêntures</w:t>
      </w:r>
      <w:r w:rsidR="00763F1D" w:rsidRPr="000745E7">
        <w:rPr>
          <w:sz w:val="22"/>
          <w:szCs w:val="22"/>
        </w:rPr>
        <w:t xml:space="preserve"> IPCA</w:t>
      </w:r>
      <w:r w:rsidRPr="000745E7">
        <w:rPr>
          <w:sz w:val="22"/>
          <w:szCs w:val="22"/>
        </w:rPr>
        <w:t xml:space="preserve">, conforme cotações indicativas divulgadas pela ANBIMA em sua página na internet (http://www.anbima.com.br) apurada no Dia Útil imediatamente anterior a data da Amortização </w:t>
      </w:r>
      <w:r w:rsidR="00D103B6" w:rsidRPr="000745E7">
        <w:rPr>
          <w:sz w:val="22"/>
          <w:szCs w:val="22"/>
        </w:rPr>
        <w:t>Extraordinária</w:t>
      </w:r>
      <w:r w:rsidRPr="000745E7">
        <w:rPr>
          <w:sz w:val="22"/>
          <w:szCs w:val="22"/>
        </w:rPr>
        <w:t xml:space="preserve"> Facultativa ("</w:t>
      </w:r>
      <w:r w:rsidRPr="000745E7">
        <w:rPr>
          <w:sz w:val="22"/>
          <w:szCs w:val="22"/>
          <w:u w:val="single"/>
        </w:rPr>
        <w:t>Taxa NTN-B Antecipação</w:t>
      </w:r>
      <w:r w:rsidRPr="000745E7">
        <w:rPr>
          <w:sz w:val="22"/>
          <w:szCs w:val="22"/>
        </w:rPr>
        <w:t xml:space="preserve">"); </w:t>
      </w:r>
    </w:p>
    <w:p w14:paraId="00671A8B" w14:textId="77777777" w:rsidR="00886759" w:rsidRPr="000745E7" w:rsidRDefault="00886759" w:rsidP="00B32B13">
      <w:pPr>
        <w:pStyle w:val="PargrafodaLista"/>
        <w:widowControl w:val="0"/>
        <w:tabs>
          <w:tab w:val="left" w:pos="709"/>
        </w:tabs>
        <w:spacing w:after="0" w:line="300" w:lineRule="exact"/>
        <w:ind w:left="709"/>
        <w:rPr>
          <w:sz w:val="22"/>
          <w:szCs w:val="22"/>
        </w:rPr>
      </w:pPr>
    </w:p>
    <w:p w14:paraId="0E71FF25" w14:textId="47B82A7F" w:rsidR="00886759" w:rsidRPr="000745E7" w:rsidRDefault="00886759" w:rsidP="00B32B13">
      <w:pPr>
        <w:pStyle w:val="PargrafodaLista"/>
        <w:widowControl w:val="0"/>
        <w:tabs>
          <w:tab w:val="left" w:pos="709"/>
        </w:tabs>
        <w:spacing w:after="0" w:line="300" w:lineRule="exact"/>
        <w:ind w:left="709"/>
        <w:rPr>
          <w:sz w:val="22"/>
          <w:szCs w:val="22"/>
        </w:rPr>
      </w:pPr>
      <w:proofErr w:type="spellStart"/>
      <w:r w:rsidRPr="000745E7">
        <w:rPr>
          <w:b/>
          <w:bCs/>
          <w:sz w:val="22"/>
          <w:szCs w:val="22"/>
        </w:rPr>
        <w:t>VNek</w:t>
      </w:r>
      <w:proofErr w:type="spellEnd"/>
      <w:r w:rsidRPr="000745E7">
        <w:rPr>
          <w:sz w:val="22"/>
          <w:szCs w:val="22"/>
        </w:rPr>
        <w:t xml:space="preserve"> = valor nominal unitário de cada parcela na data de pagamento "k", agendado mas ainda não realizado, das Debêntures</w:t>
      </w:r>
      <w:r w:rsidR="002409A2" w:rsidRPr="000745E7">
        <w:rPr>
          <w:sz w:val="22"/>
          <w:szCs w:val="22"/>
        </w:rPr>
        <w:t xml:space="preserve"> IPCA</w:t>
      </w:r>
      <w:r w:rsidRPr="000745E7">
        <w:rPr>
          <w:sz w:val="22"/>
          <w:szCs w:val="22"/>
        </w:rPr>
        <w:t>;</w:t>
      </w:r>
    </w:p>
    <w:p w14:paraId="4655EE35" w14:textId="77777777" w:rsidR="00886759" w:rsidRPr="000745E7" w:rsidRDefault="00886759" w:rsidP="00B32B13">
      <w:pPr>
        <w:pStyle w:val="PargrafodaLista"/>
        <w:widowControl w:val="0"/>
        <w:tabs>
          <w:tab w:val="left" w:pos="709"/>
        </w:tabs>
        <w:spacing w:after="0" w:line="300" w:lineRule="exact"/>
        <w:ind w:left="709"/>
        <w:rPr>
          <w:sz w:val="22"/>
          <w:szCs w:val="22"/>
        </w:rPr>
      </w:pPr>
    </w:p>
    <w:p w14:paraId="69A03F33" w14:textId="1748E8AF" w:rsidR="00886759" w:rsidRPr="000745E7" w:rsidRDefault="002409A2" w:rsidP="00B32B13">
      <w:pPr>
        <w:pStyle w:val="PargrafodaLista"/>
        <w:widowControl w:val="0"/>
        <w:tabs>
          <w:tab w:val="left" w:pos="709"/>
        </w:tabs>
        <w:spacing w:after="0" w:line="300" w:lineRule="exact"/>
        <w:ind w:left="709"/>
        <w:rPr>
          <w:sz w:val="22"/>
          <w:szCs w:val="22"/>
        </w:rPr>
      </w:pPr>
      <w:r w:rsidRPr="000745E7">
        <w:rPr>
          <w:b/>
          <w:bCs/>
          <w:sz w:val="22"/>
          <w:szCs w:val="22"/>
        </w:rPr>
        <w:t>N</w:t>
      </w:r>
      <w:r w:rsidR="00B94401" w:rsidRPr="000745E7">
        <w:rPr>
          <w:sz w:val="22"/>
          <w:szCs w:val="22"/>
        </w:rPr>
        <w:t xml:space="preserve"> </w:t>
      </w:r>
      <w:r w:rsidR="00886759" w:rsidRPr="000745E7">
        <w:rPr>
          <w:sz w:val="22"/>
          <w:szCs w:val="22"/>
        </w:rPr>
        <w:t>= número total de pagamentos agendados e ainda não realizados das Debêntures</w:t>
      </w:r>
      <w:r w:rsidRPr="000745E7">
        <w:rPr>
          <w:sz w:val="22"/>
          <w:szCs w:val="22"/>
        </w:rPr>
        <w:t xml:space="preserve"> IPCA</w:t>
      </w:r>
      <w:r w:rsidR="00886759" w:rsidRPr="000745E7">
        <w:rPr>
          <w:sz w:val="22"/>
          <w:szCs w:val="22"/>
        </w:rPr>
        <w:t>, sendo "n" um número inteiro; e</w:t>
      </w:r>
    </w:p>
    <w:p w14:paraId="43A572AD" w14:textId="77777777" w:rsidR="00886759" w:rsidRPr="000745E7" w:rsidRDefault="00886759" w:rsidP="00B32B13">
      <w:pPr>
        <w:pStyle w:val="PargrafodaLista"/>
        <w:widowControl w:val="0"/>
        <w:tabs>
          <w:tab w:val="left" w:pos="709"/>
        </w:tabs>
        <w:spacing w:after="0" w:line="300" w:lineRule="exact"/>
        <w:ind w:left="709"/>
        <w:rPr>
          <w:sz w:val="22"/>
          <w:szCs w:val="22"/>
        </w:rPr>
      </w:pPr>
    </w:p>
    <w:p w14:paraId="3D2D26F2" w14:textId="77777777" w:rsidR="00886759" w:rsidRPr="000745E7" w:rsidRDefault="00886759" w:rsidP="00B32B13">
      <w:pPr>
        <w:pStyle w:val="PargrafodaLista"/>
        <w:widowControl w:val="0"/>
        <w:tabs>
          <w:tab w:val="left" w:pos="709"/>
        </w:tabs>
        <w:spacing w:after="0" w:line="300" w:lineRule="exact"/>
        <w:ind w:left="709"/>
        <w:rPr>
          <w:sz w:val="22"/>
          <w:szCs w:val="22"/>
        </w:rPr>
      </w:pPr>
      <w:proofErr w:type="spellStart"/>
      <w:r w:rsidRPr="000745E7">
        <w:rPr>
          <w:b/>
          <w:bCs/>
          <w:sz w:val="22"/>
          <w:szCs w:val="22"/>
        </w:rPr>
        <w:t>FVPk</w:t>
      </w:r>
      <w:proofErr w:type="spellEnd"/>
      <w:r w:rsidRPr="000745E7">
        <w:rPr>
          <w:sz w:val="22"/>
          <w:szCs w:val="22"/>
        </w:rPr>
        <w:t xml:space="preserve"> = fator de valor presente apurado conforme as fórmulas a seguir, calculado com 9 (nove) casas decimais, com arredondamento:</w:t>
      </w:r>
    </w:p>
    <w:bookmarkEnd w:id="53"/>
    <w:p w14:paraId="7307BD43" w14:textId="2E16AB0A" w:rsidR="00886759" w:rsidRPr="000745E7" w:rsidRDefault="00886759" w:rsidP="00B32B13">
      <w:pPr>
        <w:pStyle w:val="PargrafodaLista"/>
        <w:widowControl w:val="0"/>
        <w:tabs>
          <w:tab w:val="left" w:pos="709"/>
        </w:tabs>
        <w:spacing w:after="0" w:line="300" w:lineRule="exact"/>
        <w:ind w:left="709"/>
        <w:rPr>
          <w:sz w:val="22"/>
          <w:szCs w:val="22"/>
        </w:rPr>
      </w:pPr>
    </w:p>
    <w:p w14:paraId="7490B81E" w14:textId="4C0173DC" w:rsidR="00886759" w:rsidRPr="000745E7" w:rsidRDefault="00B94401" w:rsidP="00B32B13">
      <w:pPr>
        <w:pStyle w:val="PargrafodaLista"/>
        <w:widowControl w:val="0"/>
        <w:tabs>
          <w:tab w:val="left" w:pos="709"/>
        </w:tabs>
        <w:spacing w:after="0" w:line="300" w:lineRule="exact"/>
        <w:ind w:left="709"/>
        <w:jc w:val="center"/>
        <w:rPr>
          <w:sz w:val="22"/>
          <w:szCs w:val="22"/>
        </w:rPr>
      </w:pPr>
      <w:bookmarkStart w:id="54" w:name="_Hlk113567855"/>
      <m:oMathPara>
        <m:oMath>
          <m:r>
            <w:rPr>
              <w:rFonts w:ascii="Cambria Math" w:hAnsi="Cambria Math"/>
              <w:sz w:val="22"/>
              <w:szCs w:val="22"/>
            </w:rPr>
            <m:t>FVPk = [(1 + Taxa NTN-B Antecipação)^(nk/252)</m:t>
          </m:r>
        </m:oMath>
      </m:oMathPara>
    </w:p>
    <w:p w14:paraId="36AC5A94" w14:textId="0D30E97B" w:rsidR="00886759" w:rsidRPr="000745E7" w:rsidRDefault="00886759" w:rsidP="00B32B13">
      <w:pPr>
        <w:pStyle w:val="PargrafodaLista"/>
        <w:widowControl w:val="0"/>
        <w:tabs>
          <w:tab w:val="left" w:pos="709"/>
        </w:tabs>
        <w:spacing w:after="0" w:line="300" w:lineRule="exact"/>
        <w:ind w:left="709"/>
        <w:jc w:val="center"/>
        <w:rPr>
          <w:sz w:val="22"/>
          <w:szCs w:val="22"/>
        </w:rPr>
      </w:pPr>
    </w:p>
    <w:p w14:paraId="5CE2393E" w14:textId="713A03EF" w:rsidR="00886759" w:rsidRPr="000745E7" w:rsidRDefault="00886759" w:rsidP="00B32B13">
      <w:pPr>
        <w:pStyle w:val="PargrafodaLista"/>
        <w:widowControl w:val="0"/>
        <w:tabs>
          <w:tab w:val="left" w:pos="709"/>
        </w:tabs>
        <w:spacing w:after="0" w:line="300" w:lineRule="exact"/>
        <w:ind w:left="709"/>
        <w:rPr>
          <w:sz w:val="22"/>
          <w:szCs w:val="22"/>
        </w:rPr>
      </w:pPr>
      <w:r w:rsidRPr="000745E7">
        <w:rPr>
          <w:sz w:val="22"/>
          <w:szCs w:val="22"/>
        </w:rPr>
        <w:t>onde</w:t>
      </w:r>
      <w:r w:rsidR="00B94401" w:rsidRPr="000745E7">
        <w:rPr>
          <w:sz w:val="22"/>
          <w:szCs w:val="22"/>
        </w:rPr>
        <w:t>,</w:t>
      </w:r>
    </w:p>
    <w:p w14:paraId="6DBAD4CA" w14:textId="77777777" w:rsidR="00886759" w:rsidRPr="000745E7" w:rsidRDefault="00886759" w:rsidP="00B32B13">
      <w:pPr>
        <w:pStyle w:val="PargrafodaLista"/>
        <w:widowControl w:val="0"/>
        <w:tabs>
          <w:tab w:val="left" w:pos="709"/>
        </w:tabs>
        <w:spacing w:after="0" w:line="300" w:lineRule="exact"/>
        <w:ind w:left="709"/>
        <w:rPr>
          <w:sz w:val="22"/>
          <w:szCs w:val="22"/>
        </w:rPr>
      </w:pPr>
    </w:p>
    <w:p w14:paraId="33823E59" w14:textId="0E1DEC93" w:rsidR="00886759" w:rsidRPr="000745E7" w:rsidRDefault="00886759" w:rsidP="00B32B13">
      <w:pPr>
        <w:pStyle w:val="PargrafodaLista"/>
        <w:widowControl w:val="0"/>
        <w:tabs>
          <w:tab w:val="left" w:pos="709"/>
        </w:tabs>
        <w:spacing w:after="0" w:line="300" w:lineRule="exact"/>
        <w:ind w:left="709"/>
        <w:rPr>
          <w:sz w:val="22"/>
          <w:szCs w:val="22"/>
        </w:rPr>
      </w:pPr>
      <w:proofErr w:type="spellStart"/>
      <w:r w:rsidRPr="000745E7">
        <w:rPr>
          <w:b/>
          <w:bCs/>
          <w:sz w:val="22"/>
          <w:szCs w:val="22"/>
        </w:rPr>
        <w:t>nk</w:t>
      </w:r>
      <w:proofErr w:type="spellEnd"/>
      <w:r w:rsidRPr="000745E7">
        <w:rPr>
          <w:sz w:val="22"/>
          <w:szCs w:val="22"/>
        </w:rPr>
        <w:t xml:space="preserve"> = número de dias </w:t>
      </w:r>
      <w:r w:rsidR="00592218">
        <w:rPr>
          <w:sz w:val="22"/>
          <w:szCs w:val="22"/>
        </w:rPr>
        <w:t>úteis</w:t>
      </w:r>
      <w:r w:rsidRPr="000745E7">
        <w:rPr>
          <w:sz w:val="22"/>
          <w:szCs w:val="22"/>
        </w:rPr>
        <w:t xml:space="preserve"> entre a Amortização </w:t>
      </w:r>
      <w:r w:rsidR="00D103B6" w:rsidRPr="000745E7">
        <w:rPr>
          <w:sz w:val="22"/>
          <w:szCs w:val="22"/>
        </w:rPr>
        <w:t>Extraordinária</w:t>
      </w:r>
      <w:r w:rsidRPr="000745E7">
        <w:rPr>
          <w:sz w:val="22"/>
          <w:szCs w:val="22"/>
        </w:rPr>
        <w:t xml:space="preserve"> Facultativa</w:t>
      </w:r>
      <w:r w:rsidR="00592218">
        <w:rPr>
          <w:sz w:val="22"/>
          <w:szCs w:val="22"/>
        </w:rPr>
        <w:t>, inclusive</w:t>
      </w:r>
      <w:r w:rsidRPr="000745E7">
        <w:rPr>
          <w:sz w:val="22"/>
          <w:szCs w:val="22"/>
        </w:rPr>
        <w:t xml:space="preserve"> e a data de vencimento programada de cada pagamento "k" vincenda</w:t>
      </w:r>
      <w:r w:rsidR="00592218">
        <w:rPr>
          <w:sz w:val="22"/>
          <w:szCs w:val="22"/>
        </w:rPr>
        <w:t>, exclusive</w:t>
      </w:r>
      <w:r w:rsidRPr="000745E7">
        <w:rPr>
          <w:sz w:val="22"/>
          <w:szCs w:val="22"/>
        </w:rPr>
        <w:t>;</w:t>
      </w:r>
    </w:p>
    <w:p w14:paraId="269EA4A4" w14:textId="77777777" w:rsidR="00886759" w:rsidRPr="000745E7" w:rsidRDefault="00886759" w:rsidP="00B32B13">
      <w:pPr>
        <w:pStyle w:val="PargrafodaLista"/>
        <w:widowControl w:val="0"/>
        <w:tabs>
          <w:tab w:val="left" w:pos="709"/>
        </w:tabs>
        <w:spacing w:after="0" w:line="300" w:lineRule="exact"/>
        <w:ind w:left="709"/>
        <w:rPr>
          <w:sz w:val="22"/>
          <w:szCs w:val="22"/>
        </w:rPr>
      </w:pPr>
    </w:p>
    <w:p w14:paraId="2879B8C6" w14:textId="43CED1E0" w:rsidR="00886759" w:rsidRPr="000745E7" w:rsidRDefault="00886759" w:rsidP="00B94401">
      <w:pPr>
        <w:pStyle w:val="PargrafodaLista"/>
        <w:widowControl w:val="0"/>
        <w:tabs>
          <w:tab w:val="left" w:pos="709"/>
        </w:tabs>
        <w:spacing w:after="0" w:line="300" w:lineRule="exact"/>
        <w:ind w:left="709"/>
        <w:rPr>
          <w:sz w:val="22"/>
          <w:szCs w:val="22"/>
        </w:rPr>
      </w:pPr>
      <w:proofErr w:type="spellStart"/>
      <w:r w:rsidRPr="000745E7">
        <w:rPr>
          <w:b/>
          <w:bCs/>
          <w:sz w:val="22"/>
          <w:szCs w:val="22"/>
        </w:rPr>
        <w:t>CResgate</w:t>
      </w:r>
      <w:proofErr w:type="spellEnd"/>
      <w:r w:rsidRPr="000745E7">
        <w:rPr>
          <w:sz w:val="22"/>
          <w:szCs w:val="22"/>
        </w:rPr>
        <w:t xml:space="preserve"> = fator da variação acumulada do IPCA desde a primeira Data de Integralização das Debêntures </w:t>
      </w:r>
      <w:r w:rsidR="002409A2" w:rsidRPr="000745E7">
        <w:rPr>
          <w:sz w:val="22"/>
          <w:szCs w:val="22"/>
        </w:rPr>
        <w:t xml:space="preserve">IPCA </w:t>
      </w:r>
      <w:r w:rsidRPr="000745E7">
        <w:rPr>
          <w:sz w:val="22"/>
          <w:szCs w:val="22"/>
        </w:rPr>
        <w:t xml:space="preserve">até a Amortização </w:t>
      </w:r>
      <w:r w:rsidR="00D103B6" w:rsidRPr="000745E7">
        <w:rPr>
          <w:sz w:val="22"/>
          <w:szCs w:val="22"/>
        </w:rPr>
        <w:t>Extraordinária</w:t>
      </w:r>
      <w:r w:rsidRPr="000745E7">
        <w:rPr>
          <w:sz w:val="22"/>
          <w:szCs w:val="22"/>
        </w:rPr>
        <w:t xml:space="preserve"> Facultativa, calculado com 8 (oito) casas decimais, sem arredondamento, apurado desde a primeira Data de Integralização das Debêntures </w:t>
      </w:r>
      <w:r w:rsidR="002409A2" w:rsidRPr="000745E7">
        <w:rPr>
          <w:sz w:val="22"/>
          <w:szCs w:val="22"/>
        </w:rPr>
        <w:t xml:space="preserve">IPCA </w:t>
      </w:r>
      <w:r w:rsidRPr="000745E7">
        <w:rPr>
          <w:sz w:val="22"/>
          <w:szCs w:val="22"/>
        </w:rPr>
        <w:t xml:space="preserve">até a data da Amortização </w:t>
      </w:r>
      <w:r w:rsidR="00D103B6" w:rsidRPr="000745E7">
        <w:rPr>
          <w:sz w:val="22"/>
          <w:szCs w:val="22"/>
        </w:rPr>
        <w:t>Extraordinária</w:t>
      </w:r>
      <w:r w:rsidRPr="000745E7">
        <w:rPr>
          <w:sz w:val="22"/>
          <w:szCs w:val="22"/>
        </w:rPr>
        <w:t xml:space="preserve"> Facultativa</w:t>
      </w:r>
      <w:r w:rsidR="009916D1" w:rsidRPr="000745E7">
        <w:rPr>
          <w:sz w:val="22"/>
          <w:szCs w:val="22"/>
        </w:rPr>
        <w:t xml:space="preserve"> das Debêntures IPCA</w:t>
      </w:r>
      <w:r w:rsidRPr="000745E7">
        <w:rPr>
          <w:sz w:val="22"/>
          <w:szCs w:val="22"/>
        </w:rPr>
        <w:t>.</w:t>
      </w:r>
    </w:p>
    <w:bookmarkEnd w:id="54"/>
    <w:p w14:paraId="033600A9" w14:textId="77777777" w:rsidR="0098393C" w:rsidRPr="000745E7" w:rsidRDefault="0098393C" w:rsidP="000A471C">
      <w:pPr>
        <w:pStyle w:val="PargrafodaLista"/>
        <w:widowControl w:val="0"/>
        <w:tabs>
          <w:tab w:val="left" w:pos="709"/>
        </w:tabs>
        <w:spacing w:after="0" w:line="300" w:lineRule="exact"/>
        <w:ind w:left="0"/>
        <w:rPr>
          <w:sz w:val="22"/>
          <w:szCs w:val="22"/>
        </w:rPr>
      </w:pPr>
    </w:p>
    <w:p w14:paraId="398B602E" w14:textId="2D09766E" w:rsidR="008835D1" w:rsidRPr="000745E7" w:rsidRDefault="003C1047" w:rsidP="00B32B13">
      <w:pPr>
        <w:pStyle w:val="PargrafodaLista"/>
        <w:widowControl w:val="0"/>
        <w:numPr>
          <w:ilvl w:val="2"/>
          <w:numId w:val="19"/>
        </w:numPr>
        <w:tabs>
          <w:tab w:val="left" w:pos="709"/>
        </w:tabs>
        <w:spacing w:after="0" w:line="300" w:lineRule="exact"/>
        <w:ind w:left="709" w:firstLine="0"/>
        <w:rPr>
          <w:sz w:val="22"/>
          <w:szCs w:val="22"/>
        </w:rPr>
      </w:pPr>
      <w:bookmarkStart w:id="55" w:name="_Hlk113567875"/>
      <w:r w:rsidRPr="000745E7">
        <w:rPr>
          <w:sz w:val="22"/>
          <w:szCs w:val="22"/>
        </w:rPr>
        <w:t xml:space="preserve">A realização da Amortização Extraordinária Facultativa deverá abranger, proporcionalmente, todas as </w:t>
      </w:r>
      <w:r w:rsidR="00236049">
        <w:rPr>
          <w:sz w:val="22"/>
          <w:szCs w:val="22"/>
        </w:rPr>
        <w:t>D</w:t>
      </w:r>
      <w:r w:rsidRPr="000745E7">
        <w:rPr>
          <w:sz w:val="22"/>
          <w:szCs w:val="22"/>
        </w:rPr>
        <w:t>ebêntures, e deverá obedecer ao limite de amortização de 98% (noventa e oito por cento) do valor nominal unitário das Debêntures</w:t>
      </w:r>
      <w:bookmarkEnd w:id="55"/>
      <w:r w:rsidR="00236049">
        <w:rPr>
          <w:sz w:val="22"/>
          <w:szCs w:val="22"/>
        </w:rPr>
        <w:t xml:space="preserve"> da respectiva série</w:t>
      </w:r>
      <w:r w:rsidR="003265AC" w:rsidRPr="000745E7">
        <w:rPr>
          <w:sz w:val="22"/>
          <w:szCs w:val="22"/>
        </w:rPr>
        <w:t>.</w:t>
      </w:r>
    </w:p>
    <w:p w14:paraId="742F3CA2" w14:textId="77777777" w:rsidR="00A64C72" w:rsidRPr="000745E7" w:rsidRDefault="00A64C72" w:rsidP="000A471C">
      <w:pPr>
        <w:pStyle w:val="PargrafodaLista"/>
        <w:widowControl w:val="0"/>
        <w:tabs>
          <w:tab w:val="left" w:pos="709"/>
        </w:tabs>
        <w:spacing w:after="0" w:line="300" w:lineRule="exact"/>
        <w:ind w:left="567"/>
        <w:rPr>
          <w:sz w:val="22"/>
          <w:szCs w:val="22"/>
        </w:rPr>
      </w:pPr>
    </w:p>
    <w:p w14:paraId="6BCAE57E" w14:textId="5F11282F" w:rsidR="00A64C72" w:rsidRPr="000745E7" w:rsidRDefault="00A64C72" w:rsidP="00B32B13">
      <w:pPr>
        <w:pStyle w:val="PargrafodaLista"/>
        <w:widowControl w:val="0"/>
        <w:numPr>
          <w:ilvl w:val="2"/>
          <w:numId w:val="19"/>
        </w:numPr>
        <w:tabs>
          <w:tab w:val="left" w:pos="709"/>
        </w:tabs>
        <w:spacing w:after="0" w:line="300" w:lineRule="exact"/>
        <w:ind w:left="709" w:firstLine="0"/>
        <w:rPr>
          <w:sz w:val="22"/>
          <w:szCs w:val="22"/>
        </w:rPr>
      </w:pPr>
      <w:bookmarkStart w:id="56" w:name="_Hlk113567890"/>
      <w:r w:rsidRPr="000745E7">
        <w:rPr>
          <w:sz w:val="22"/>
          <w:szCs w:val="22"/>
        </w:rPr>
        <w:t>Caso a data da Amortização Extraordinária Facultativa coincida com uma data de amortização e/ou pagamento de Remuneração das Debêntures, o</w:t>
      </w:r>
      <w:r w:rsidR="00422405" w:rsidRPr="000745E7">
        <w:rPr>
          <w:sz w:val="22"/>
          <w:szCs w:val="22"/>
        </w:rPr>
        <w:t>s</w:t>
      </w:r>
      <w:r w:rsidRPr="000745E7">
        <w:rPr>
          <w:sz w:val="22"/>
          <w:szCs w:val="22"/>
        </w:rPr>
        <w:t xml:space="preserve"> </w:t>
      </w:r>
      <w:r w:rsidR="00422405" w:rsidRPr="000745E7">
        <w:rPr>
          <w:sz w:val="22"/>
          <w:szCs w:val="22"/>
        </w:rPr>
        <w:t>valores</w:t>
      </w:r>
      <w:r w:rsidRPr="000745E7">
        <w:rPr>
          <w:sz w:val="22"/>
          <w:szCs w:val="22"/>
        </w:rPr>
        <w:t xml:space="preserve"> previsto</w:t>
      </w:r>
      <w:r w:rsidR="00422405" w:rsidRPr="000745E7">
        <w:rPr>
          <w:sz w:val="22"/>
          <w:szCs w:val="22"/>
        </w:rPr>
        <w:t>s</w:t>
      </w:r>
      <w:r w:rsidRPr="000745E7">
        <w:rPr>
          <w:sz w:val="22"/>
          <w:szCs w:val="22"/>
        </w:rPr>
        <w:t xml:space="preserve"> na</w:t>
      </w:r>
      <w:r w:rsidR="00422405" w:rsidRPr="000745E7">
        <w:rPr>
          <w:sz w:val="22"/>
          <w:szCs w:val="22"/>
        </w:rPr>
        <w:t>s</w:t>
      </w:r>
      <w:r w:rsidRPr="000745E7">
        <w:rPr>
          <w:sz w:val="22"/>
          <w:szCs w:val="22"/>
        </w:rPr>
        <w:t xml:space="preserve"> Cláusula</w:t>
      </w:r>
      <w:r w:rsidR="00422405" w:rsidRPr="000745E7">
        <w:rPr>
          <w:sz w:val="22"/>
          <w:szCs w:val="22"/>
        </w:rPr>
        <w:t>s</w:t>
      </w:r>
      <w:r w:rsidRPr="000745E7">
        <w:rPr>
          <w:sz w:val="22"/>
          <w:szCs w:val="22"/>
        </w:rPr>
        <w:t xml:space="preserve"> 7.2.2. </w:t>
      </w:r>
      <w:r w:rsidR="00422405" w:rsidRPr="000745E7">
        <w:rPr>
          <w:sz w:val="22"/>
          <w:szCs w:val="22"/>
        </w:rPr>
        <w:t xml:space="preserve">ou 7.2.3 </w:t>
      </w:r>
      <w:r w:rsidRPr="000745E7">
        <w:rPr>
          <w:sz w:val="22"/>
          <w:szCs w:val="22"/>
        </w:rPr>
        <w:t>acima dever</w:t>
      </w:r>
      <w:r w:rsidR="007C7050" w:rsidRPr="000745E7">
        <w:rPr>
          <w:sz w:val="22"/>
          <w:szCs w:val="22"/>
        </w:rPr>
        <w:t>ão</w:t>
      </w:r>
      <w:r w:rsidRPr="000745E7">
        <w:rPr>
          <w:sz w:val="22"/>
          <w:szCs w:val="22"/>
        </w:rPr>
        <w:t xml:space="preserve"> ser calculado</w:t>
      </w:r>
      <w:r w:rsidR="007C7050" w:rsidRPr="000745E7">
        <w:rPr>
          <w:sz w:val="22"/>
          <w:szCs w:val="22"/>
        </w:rPr>
        <w:t>s</w:t>
      </w:r>
      <w:r w:rsidRPr="000745E7">
        <w:rPr>
          <w:sz w:val="22"/>
          <w:szCs w:val="22"/>
        </w:rPr>
        <w:t xml:space="preserve"> sobre </w:t>
      </w:r>
      <w:bookmarkStart w:id="57" w:name="_Hlk116058100"/>
      <w:r w:rsidRPr="000745E7">
        <w:rPr>
          <w:sz w:val="22"/>
          <w:szCs w:val="22"/>
        </w:rPr>
        <w:t xml:space="preserve">o saldo do </w:t>
      </w:r>
      <w:r w:rsidR="00422405" w:rsidRPr="000745E7">
        <w:rPr>
          <w:sz w:val="22"/>
          <w:szCs w:val="22"/>
        </w:rPr>
        <w:t xml:space="preserve">Valor Nominal Unitário das Debêntures DI ou do </w:t>
      </w:r>
      <w:r w:rsidR="00E52743" w:rsidRPr="000745E7">
        <w:rPr>
          <w:sz w:val="22"/>
          <w:szCs w:val="22"/>
        </w:rPr>
        <w:t xml:space="preserve">saldo do </w:t>
      </w:r>
      <w:r w:rsidRPr="000745E7">
        <w:rPr>
          <w:sz w:val="22"/>
          <w:szCs w:val="22"/>
        </w:rPr>
        <w:t xml:space="preserve">Valor Nominal Unitário </w:t>
      </w:r>
      <w:r w:rsidR="00640BF1" w:rsidRPr="000745E7">
        <w:rPr>
          <w:sz w:val="22"/>
          <w:szCs w:val="22"/>
        </w:rPr>
        <w:t xml:space="preserve">Atualizado </w:t>
      </w:r>
      <w:r w:rsidR="00422405" w:rsidRPr="000745E7">
        <w:rPr>
          <w:sz w:val="22"/>
          <w:szCs w:val="22"/>
        </w:rPr>
        <w:t xml:space="preserve">das Debêntures IPCA, conforme o caso, </w:t>
      </w:r>
      <w:r w:rsidRPr="000745E7">
        <w:rPr>
          <w:sz w:val="22"/>
          <w:szCs w:val="22"/>
        </w:rPr>
        <w:t>após o referido pagamento</w:t>
      </w:r>
      <w:bookmarkEnd w:id="56"/>
      <w:bookmarkEnd w:id="57"/>
      <w:r w:rsidRPr="000745E7">
        <w:rPr>
          <w:sz w:val="22"/>
          <w:szCs w:val="22"/>
        </w:rPr>
        <w:t>.</w:t>
      </w:r>
    </w:p>
    <w:p w14:paraId="19DCE104" w14:textId="77777777" w:rsidR="003265AC" w:rsidRPr="000745E7" w:rsidRDefault="003265AC" w:rsidP="000A471C">
      <w:pPr>
        <w:pStyle w:val="PargrafodaLista"/>
        <w:widowControl w:val="0"/>
        <w:tabs>
          <w:tab w:val="left" w:pos="709"/>
        </w:tabs>
        <w:spacing w:after="0" w:line="300" w:lineRule="exact"/>
        <w:ind w:left="567"/>
        <w:rPr>
          <w:sz w:val="22"/>
          <w:szCs w:val="22"/>
        </w:rPr>
      </w:pPr>
    </w:p>
    <w:p w14:paraId="5A354009" w14:textId="6699BAA8" w:rsidR="008B4723" w:rsidRPr="000745E7" w:rsidRDefault="008B4723" w:rsidP="008B4723">
      <w:pPr>
        <w:pStyle w:val="PargrafodaLista"/>
        <w:widowControl w:val="0"/>
        <w:numPr>
          <w:ilvl w:val="1"/>
          <w:numId w:val="19"/>
        </w:numPr>
        <w:tabs>
          <w:tab w:val="left" w:pos="709"/>
        </w:tabs>
        <w:spacing w:after="0" w:line="300" w:lineRule="exact"/>
        <w:ind w:left="0" w:firstLine="0"/>
        <w:rPr>
          <w:bCs/>
          <w:i/>
          <w:iCs/>
          <w:sz w:val="22"/>
          <w:szCs w:val="22"/>
          <w:u w:val="single"/>
        </w:rPr>
      </w:pPr>
      <w:bookmarkStart w:id="58" w:name="_Hlk110465113"/>
      <w:r w:rsidRPr="000745E7">
        <w:rPr>
          <w:bCs/>
          <w:i/>
          <w:iCs/>
          <w:sz w:val="22"/>
          <w:szCs w:val="22"/>
          <w:u w:val="single"/>
        </w:rPr>
        <w:t>Amortização Extraordinária Obrigatória</w:t>
      </w:r>
    </w:p>
    <w:p w14:paraId="47E67103" w14:textId="77777777" w:rsidR="008B4723" w:rsidRPr="000745E7" w:rsidRDefault="008B4723" w:rsidP="008B4723">
      <w:pPr>
        <w:pStyle w:val="PargrafodaLista"/>
        <w:widowControl w:val="0"/>
        <w:tabs>
          <w:tab w:val="left" w:pos="709"/>
        </w:tabs>
        <w:spacing w:after="0" w:line="300" w:lineRule="exact"/>
        <w:ind w:left="0"/>
        <w:rPr>
          <w:b/>
          <w:sz w:val="22"/>
          <w:szCs w:val="22"/>
        </w:rPr>
      </w:pPr>
    </w:p>
    <w:p w14:paraId="6E8A4E76" w14:textId="303F8531" w:rsidR="008B4723" w:rsidRPr="000745E7" w:rsidRDefault="008B4723" w:rsidP="008B4723">
      <w:pPr>
        <w:pStyle w:val="PargrafodaLista"/>
        <w:widowControl w:val="0"/>
        <w:numPr>
          <w:ilvl w:val="2"/>
          <w:numId w:val="19"/>
        </w:numPr>
        <w:tabs>
          <w:tab w:val="left" w:pos="709"/>
        </w:tabs>
        <w:spacing w:after="0" w:line="300" w:lineRule="exact"/>
        <w:ind w:left="709" w:firstLine="0"/>
        <w:rPr>
          <w:sz w:val="22"/>
          <w:szCs w:val="22"/>
        </w:rPr>
      </w:pPr>
      <w:r w:rsidRPr="000745E7">
        <w:rPr>
          <w:sz w:val="22"/>
          <w:szCs w:val="22"/>
        </w:rPr>
        <w:t xml:space="preserve">A qualquer tempo, </w:t>
      </w:r>
      <w:bookmarkStart w:id="59" w:name="_Hlk115900268"/>
      <w:r w:rsidRPr="000745E7">
        <w:rPr>
          <w:sz w:val="22"/>
          <w:szCs w:val="22"/>
        </w:rPr>
        <w:t xml:space="preserve">caso </w:t>
      </w:r>
      <w:r w:rsidR="000B2BD1" w:rsidRPr="00036D7C">
        <w:rPr>
          <w:sz w:val="22"/>
          <w:szCs w:val="22"/>
        </w:rPr>
        <w:t>a</w:t>
      </w:r>
      <w:r w:rsidR="000B2BD1">
        <w:rPr>
          <w:sz w:val="22"/>
          <w:szCs w:val="22"/>
        </w:rPr>
        <w:t xml:space="preserve">lgum Contrato de Locação referente às Locações Futuras, conforme descrito no </w:t>
      </w:r>
      <w:r w:rsidR="000B2BD1" w:rsidRPr="008D6761">
        <w:rPr>
          <w:b/>
          <w:bCs/>
          <w:sz w:val="22"/>
          <w:szCs w:val="22"/>
          <w:u w:val="single"/>
        </w:rPr>
        <w:t>Anexo I</w:t>
      </w:r>
      <w:r w:rsidR="000B2BD1">
        <w:rPr>
          <w:sz w:val="22"/>
          <w:szCs w:val="22"/>
        </w:rPr>
        <w:t xml:space="preserve"> seja rescindido, de modo que torne insuficiente os Créditos Imobiliários listados </w:t>
      </w:r>
      <w:r w:rsidR="000B2BD1" w:rsidRPr="008D6761">
        <w:rPr>
          <w:b/>
          <w:sz w:val="22"/>
          <w:szCs w:val="22"/>
        </w:rPr>
        <w:t>no Anexo I</w:t>
      </w:r>
      <w:r w:rsidR="000B2BD1" w:rsidRPr="000745E7">
        <w:rPr>
          <w:sz w:val="22"/>
          <w:szCs w:val="22"/>
        </w:rPr>
        <w:t xml:space="preserve"> </w:t>
      </w:r>
      <w:r w:rsidR="000B2BD1">
        <w:rPr>
          <w:sz w:val="22"/>
          <w:szCs w:val="22"/>
        </w:rPr>
        <w:t xml:space="preserve">e </w:t>
      </w:r>
      <w:r w:rsidRPr="000745E7">
        <w:rPr>
          <w:sz w:val="22"/>
          <w:szCs w:val="22"/>
        </w:rPr>
        <w:t xml:space="preserve">a Companhia não consiga implementar a substituição de </w:t>
      </w:r>
      <w:r w:rsidR="000B2BD1">
        <w:rPr>
          <w:sz w:val="22"/>
          <w:szCs w:val="22"/>
        </w:rPr>
        <w:t>referido</w:t>
      </w:r>
      <w:r w:rsidRPr="000745E7">
        <w:rPr>
          <w:sz w:val="22"/>
          <w:szCs w:val="22"/>
        </w:rPr>
        <w:t xml:space="preserve"> Contrato de Locação nos termos da Cláusula 4.7 acima, a Companhia estará obrigada a efetuar a amortização antecipada das Debêntures no prazo de até </w:t>
      </w:r>
      <w:r w:rsidR="009A3FFE" w:rsidRPr="000745E7">
        <w:rPr>
          <w:sz w:val="22"/>
          <w:szCs w:val="22"/>
        </w:rPr>
        <w:t>15</w:t>
      </w:r>
      <w:r w:rsidRPr="000745E7">
        <w:rPr>
          <w:sz w:val="22"/>
          <w:szCs w:val="22"/>
        </w:rPr>
        <w:t xml:space="preserve"> (</w:t>
      </w:r>
      <w:r w:rsidR="009A3FFE" w:rsidRPr="000745E7">
        <w:rPr>
          <w:sz w:val="22"/>
          <w:szCs w:val="22"/>
        </w:rPr>
        <w:t>quinze</w:t>
      </w:r>
      <w:r w:rsidRPr="000745E7">
        <w:rPr>
          <w:sz w:val="22"/>
          <w:szCs w:val="22"/>
        </w:rPr>
        <w:t>) dias contados da realização ou da data em que deveria ter sido realizada a assembleia geral de titulares d</w:t>
      </w:r>
      <w:r w:rsidR="00E9619B" w:rsidRPr="000745E7">
        <w:rPr>
          <w:sz w:val="22"/>
          <w:szCs w:val="22"/>
        </w:rPr>
        <w:t>os</w:t>
      </w:r>
      <w:r w:rsidRPr="000745E7">
        <w:rPr>
          <w:sz w:val="22"/>
          <w:szCs w:val="22"/>
        </w:rPr>
        <w:t xml:space="preserve"> CRI mencionada na Cláusula 4.7 abaixo, sendo tal amortização antecipada pelo valor equivalente ao montante do Contrato de Locação cuja substituição foi requerida, acrescido de prêmio calculado nos termos </w:t>
      </w:r>
      <w:bookmarkStart w:id="60" w:name="_Hlk116058381"/>
      <w:r w:rsidR="00730090" w:rsidRPr="000745E7">
        <w:rPr>
          <w:sz w:val="22"/>
          <w:szCs w:val="22"/>
        </w:rPr>
        <w:t xml:space="preserve">(i) </w:t>
      </w:r>
      <w:r w:rsidR="00BE7047" w:rsidRPr="000745E7">
        <w:rPr>
          <w:sz w:val="22"/>
          <w:szCs w:val="22"/>
        </w:rPr>
        <w:t>da Cláusula 7.2.2 acima</w:t>
      </w:r>
      <w:r w:rsidR="00730090" w:rsidRPr="000745E7">
        <w:rPr>
          <w:sz w:val="22"/>
          <w:szCs w:val="22"/>
        </w:rPr>
        <w:t>,</w:t>
      </w:r>
      <w:r w:rsidR="00BE7047" w:rsidRPr="000745E7">
        <w:rPr>
          <w:sz w:val="22"/>
          <w:szCs w:val="22"/>
        </w:rPr>
        <w:t xml:space="preserve"> para as Debêntures DI</w:t>
      </w:r>
      <w:r w:rsidR="00730090" w:rsidRPr="000745E7">
        <w:rPr>
          <w:sz w:val="22"/>
          <w:szCs w:val="22"/>
        </w:rPr>
        <w:t>;</w:t>
      </w:r>
      <w:r w:rsidR="00BE7047" w:rsidRPr="000745E7">
        <w:rPr>
          <w:sz w:val="22"/>
          <w:szCs w:val="22"/>
        </w:rPr>
        <w:t xml:space="preserve"> e </w:t>
      </w:r>
      <w:r w:rsidR="00730090" w:rsidRPr="000745E7">
        <w:rPr>
          <w:sz w:val="22"/>
          <w:szCs w:val="22"/>
        </w:rPr>
        <w:t>(</w:t>
      </w:r>
      <w:proofErr w:type="spellStart"/>
      <w:r w:rsidR="00730090" w:rsidRPr="000745E7">
        <w:rPr>
          <w:sz w:val="22"/>
          <w:szCs w:val="22"/>
        </w:rPr>
        <w:t>ii</w:t>
      </w:r>
      <w:proofErr w:type="spellEnd"/>
      <w:r w:rsidR="00730090" w:rsidRPr="000745E7">
        <w:rPr>
          <w:sz w:val="22"/>
          <w:szCs w:val="22"/>
        </w:rPr>
        <w:t xml:space="preserve">) </w:t>
      </w:r>
      <w:r w:rsidR="00BE7047" w:rsidRPr="000745E7">
        <w:rPr>
          <w:sz w:val="22"/>
          <w:szCs w:val="22"/>
        </w:rPr>
        <w:t>da Cláusula 7.2.3 acima</w:t>
      </w:r>
      <w:r w:rsidR="00730090" w:rsidRPr="000745E7">
        <w:rPr>
          <w:sz w:val="22"/>
          <w:szCs w:val="22"/>
        </w:rPr>
        <w:t>,</w:t>
      </w:r>
      <w:r w:rsidR="00BE7047" w:rsidRPr="000745E7">
        <w:rPr>
          <w:sz w:val="22"/>
          <w:szCs w:val="22"/>
        </w:rPr>
        <w:t xml:space="preserve"> para as Debêntures IPCA</w:t>
      </w:r>
      <w:bookmarkEnd w:id="60"/>
      <w:r w:rsidRPr="000745E7">
        <w:rPr>
          <w:sz w:val="22"/>
          <w:szCs w:val="22"/>
        </w:rPr>
        <w:t xml:space="preserve"> ("</w:t>
      </w:r>
      <w:r w:rsidRPr="000745E7">
        <w:rPr>
          <w:sz w:val="22"/>
          <w:szCs w:val="22"/>
          <w:u w:val="single"/>
        </w:rPr>
        <w:t>Amortização Extraordinária Obrigatória</w:t>
      </w:r>
      <w:r w:rsidRPr="000745E7">
        <w:rPr>
          <w:sz w:val="22"/>
          <w:szCs w:val="22"/>
        </w:rPr>
        <w:t>"), de acordo com os procedimentos previstos nesta Escritura de Emissão de Debêntures</w:t>
      </w:r>
      <w:bookmarkEnd w:id="59"/>
      <w:r w:rsidRPr="000745E7">
        <w:rPr>
          <w:bCs/>
          <w:sz w:val="22"/>
          <w:szCs w:val="22"/>
        </w:rPr>
        <w:t xml:space="preserve">. </w:t>
      </w:r>
      <w:r w:rsidR="00F15573" w:rsidRPr="007B26D8">
        <w:rPr>
          <w:bCs/>
          <w:sz w:val="22"/>
          <w:szCs w:val="22"/>
        </w:rPr>
        <w:t>[</w:t>
      </w:r>
      <w:r w:rsidR="00F15573" w:rsidRPr="007B26D8">
        <w:rPr>
          <w:b/>
          <w:sz w:val="22"/>
          <w:szCs w:val="22"/>
          <w:highlight w:val="yellow"/>
        </w:rPr>
        <w:t>Nota PG</w:t>
      </w:r>
      <w:r w:rsidR="00F15573" w:rsidRPr="007B26D8">
        <w:rPr>
          <w:bCs/>
          <w:sz w:val="22"/>
          <w:szCs w:val="22"/>
          <w:highlight w:val="yellow"/>
        </w:rPr>
        <w:t>: conforme confirmado pelo Coordenador Líder no final do dia de 10/10, foi acordado com a companhia manter o prêmio</w:t>
      </w:r>
      <w:r w:rsidR="00F15573" w:rsidRPr="007B26D8">
        <w:rPr>
          <w:bCs/>
          <w:sz w:val="22"/>
          <w:szCs w:val="22"/>
        </w:rPr>
        <w:t>]</w:t>
      </w:r>
      <w:r w:rsidRPr="000745E7">
        <w:rPr>
          <w:bCs/>
          <w:sz w:val="22"/>
          <w:szCs w:val="22"/>
        </w:rPr>
        <w:t xml:space="preserve"> </w:t>
      </w:r>
    </w:p>
    <w:p w14:paraId="28381578" w14:textId="77777777" w:rsidR="008B4723" w:rsidRPr="000745E7" w:rsidRDefault="008B4723" w:rsidP="008B4723">
      <w:pPr>
        <w:pStyle w:val="PargrafodaLista"/>
        <w:widowControl w:val="0"/>
        <w:tabs>
          <w:tab w:val="left" w:pos="709"/>
        </w:tabs>
        <w:spacing w:after="0" w:line="300" w:lineRule="exact"/>
        <w:ind w:left="0"/>
        <w:rPr>
          <w:sz w:val="22"/>
          <w:szCs w:val="22"/>
        </w:rPr>
      </w:pPr>
    </w:p>
    <w:p w14:paraId="0A9C63A1" w14:textId="6B1E2EBC" w:rsidR="008B4723" w:rsidRPr="000745E7" w:rsidRDefault="008B4723" w:rsidP="008B4723">
      <w:pPr>
        <w:pStyle w:val="PargrafodaLista"/>
        <w:widowControl w:val="0"/>
        <w:numPr>
          <w:ilvl w:val="2"/>
          <w:numId w:val="19"/>
        </w:numPr>
        <w:tabs>
          <w:tab w:val="left" w:pos="709"/>
        </w:tabs>
        <w:spacing w:after="0" w:line="300" w:lineRule="exact"/>
        <w:ind w:left="709" w:firstLine="0"/>
        <w:rPr>
          <w:sz w:val="22"/>
          <w:szCs w:val="22"/>
        </w:rPr>
      </w:pPr>
      <w:r w:rsidRPr="000745E7">
        <w:rPr>
          <w:sz w:val="22"/>
          <w:szCs w:val="22"/>
        </w:rPr>
        <w:t>A realização da Amortização Extraordinária Obrigatória</w:t>
      </w:r>
      <w:r w:rsidR="00116A00" w:rsidRPr="000745E7">
        <w:rPr>
          <w:sz w:val="22"/>
          <w:szCs w:val="22"/>
        </w:rPr>
        <w:t xml:space="preserve"> das Debêntures IPCA</w:t>
      </w:r>
      <w:r w:rsidRPr="000745E7">
        <w:rPr>
          <w:sz w:val="22"/>
          <w:szCs w:val="22"/>
        </w:rPr>
        <w:t xml:space="preserve"> deverá abranger, proporcionalmente, todas as debêntures</w:t>
      </w:r>
      <w:r w:rsidR="00F814CB" w:rsidRPr="000745E7">
        <w:rPr>
          <w:sz w:val="22"/>
          <w:szCs w:val="22"/>
        </w:rPr>
        <w:t xml:space="preserve"> da respectiva série</w:t>
      </w:r>
      <w:r w:rsidRPr="000745E7">
        <w:rPr>
          <w:sz w:val="22"/>
          <w:szCs w:val="22"/>
        </w:rPr>
        <w:t>, e deverá obedecer ao limite de amortização de 98% (noventa e oito por cento) do valor nominal unitário das Debêntures</w:t>
      </w:r>
      <w:r w:rsidR="00116A00" w:rsidRPr="000745E7">
        <w:rPr>
          <w:sz w:val="22"/>
          <w:szCs w:val="22"/>
        </w:rPr>
        <w:t xml:space="preserve"> </w:t>
      </w:r>
      <w:r w:rsidR="00F814CB" w:rsidRPr="000745E7">
        <w:rPr>
          <w:sz w:val="22"/>
          <w:szCs w:val="22"/>
        </w:rPr>
        <w:t>da respectiva série</w:t>
      </w:r>
      <w:r w:rsidRPr="000745E7">
        <w:rPr>
          <w:sz w:val="22"/>
          <w:szCs w:val="22"/>
        </w:rPr>
        <w:t>.</w:t>
      </w:r>
    </w:p>
    <w:p w14:paraId="2CA6D275" w14:textId="77777777" w:rsidR="008B4723" w:rsidRPr="000745E7" w:rsidRDefault="008B4723" w:rsidP="008B4723">
      <w:pPr>
        <w:pStyle w:val="PargrafodaLista"/>
        <w:widowControl w:val="0"/>
        <w:tabs>
          <w:tab w:val="left" w:pos="709"/>
        </w:tabs>
        <w:spacing w:after="0" w:line="300" w:lineRule="exact"/>
        <w:ind w:left="567"/>
        <w:rPr>
          <w:sz w:val="22"/>
          <w:szCs w:val="22"/>
        </w:rPr>
      </w:pPr>
    </w:p>
    <w:p w14:paraId="16E4AA79" w14:textId="2A1296E0" w:rsidR="008B4723" w:rsidRPr="000745E7" w:rsidRDefault="008B4723" w:rsidP="008B4723">
      <w:pPr>
        <w:pStyle w:val="PargrafodaLista"/>
        <w:widowControl w:val="0"/>
        <w:numPr>
          <w:ilvl w:val="2"/>
          <w:numId w:val="19"/>
        </w:numPr>
        <w:tabs>
          <w:tab w:val="left" w:pos="709"/>
        </w:tabs>
        <w:spacing w:after="0" w:line="300" w:lineRule="exact"/>
        <w:ind w:left="709" w:firstLine="0"/>
        <w:rPr>
          <w:sz w:val="22"/>
          <w:szCs w:val="22"/>
        </w:rPr>
      </w:pPr>
      <w:r w:rsidRPr="000745E7">
        <w:rPr>
          <w:sz w:val="22"/>
          <w:szCs w:val="22"/>
        </w:rPr>
        <w:t xml:space="preserve">Caso a data da Amortização Extraordinária Obrigatória </w:t>
      </w:r>
      <w:r w:rsidR="00116A00" w:rsidRPr="000745E7">
        <w:rPr>
          <w:sz w:val="22"/>
          <w:szCs w:val="22"/>
        </w:rPr>
        <w:t xml:space="preserve">das Debêntures </w:t>
      </w:r>
      <w:r w:rsidRPr="000745E7">
        <w:rPr>
          <w:sz w:val="22"/>
          <w:szCs w:val="22"/>
        </w:rPr>
        <w:t xml:space="preserve">coincida com uma data de amortização e/ou pagamento de Remuneração das Debêntures, o prêmio previsto na Cláusula 7.3.2. acima deverá ser calculado sobre </w:t>
      </w:r>
      <w:bookmarkStart w:id="61" w:name="_Hlk116058308"/>
      <w:r w:rsidRPr="000745E7">
        <w:rPr>
          <w:sz w:val="22"/>
          <w:szCs w:val="22"/>
        </w:rPr>
        <w:t xml:space="preserve">o saldo do </w:t>
      </w:r>
      <w:r w:rsidR="009E0697" w:rsidRPr="000745E7">
        <w:rPr>
          <w:sz w:val="22"/>
          <w:szCs w:val="22"/>
        </w:rPr>
        <w:t xml:space="preserve">Valor Nominal Unitário das Debêntures DI ou </w:t>
      </w:r>
      <w:bookmarkEnd w:id="61"/>
      <w:r w:rsidR="009E0697" w:rsidRPr="000745E7">
        <w:rPr>
          <w:sz w:val="22"/>
          <w:szCs w:val="22"/>
        </w:rPr>
        <w:t xml:space="preserve">do </w:t>
      </w:r>
      <w:r w:rsidR="00556905" w:rsidRPr="000745E7">
        <w:rPr>
          <w:sz w:val="22"/>
          <w:szCs w:val="22"/>
        </w:rPr>
        <w:t xml:space="preserve">saldo </w:t>
      </w:r>
      <w:r w:rsidRPr="000745E7">
        <w:rPr>
          <w:sz w:val="22"/>
          <w:szCs w:val="22"/>
        </w:rPr>
        <w:t xml:space="preserve">Valor Nominal Unitário Atualizado </w:t>
      </w:r>
      <w:r w:rsidR="009E0697" w:rsidRPr="000745E7">
        <w:rPr>
          <w:sz w:val="22"/>
          <w:szCs w:val="22"/>
        </w:rPr>
        <w:t xml:space="preserve">das Debêntures IPCA </w:t>
      </w:r>
      <w:r w:rsidRPr="000745E7">
        <w:rPr>
          <w:sz w:val="22"/>
          <w:szCs w:val="22"/>
        </w:rPr>
        <w:t>após o referido pagamento.</w:t>
      </w:r>
    </w:p>
    <w:p w14:paraId="284D33F4" w14:textId="77777777" w:rsidR="008B4723" w:rsidRPr="000745E7" w:rsidRDefault="008B4723" w:rsidP="00B91FD4">
      <w:pPr>
        <w:pStyle w:val="PargrafodaLista"/>
        <w:widowControl w:val="0"/>
        <w:tabs>
          <w:tab w:val="left" w:pos="709"/>
        </w:tabs>
        <w:spacing w:after="0" w:line="300" w:lineRule="exact"/>
        <w:ind w:left="0"/>
        <w:rPr>
          <w:bCs/>
          <w:i/>
          <w:iCs/>
          <w:sz w:val="22"/>
          <w:szCs w:val="22"/>
          <w:u w:val="single"/>
        </w:rPr>
      </w:pPr>
    </w:p>
    <w:p w14:paraId="3FF4D276" w14:textId="0698A060" w:rsidR="00C814B8" w:rsidRPr="000745E7" w:rsidRDefault="003A1AA7" w:rsidP="00B32B13">
      <w:pPr>
        <w:pStyle w:val="PargrafodaLista"/>
        <w:widowControl w:val="0"/>
        <w:numPr>
          <w:ilvl w:val="1"/>
          <w:numId w:val="19"/>
        </w:numPr>
        <w:tabs>
          <w:tab w:val="left" w:pos="709"/>
        </w:tabs>
        <w:spacing w:after="0" w:line="300" w:lineRule="exact"/>
        <w:ind w:left="0" w:firstLine="0"/>
        <w:rPr>
          <w:bCs/>
          <w:i/>
          <w:iCs/>
          <w:sz w:val="22"/>
          <w:szCs w:val="22"/>
          <w:u w:val="single"/>
        </w:rPr>
      </w:pPr>
      <w:r w:rsidRPr="000745E7">
        <w:rPr>
          <w:bCs/>
          <w:i/>
          <w:iCs/>
          <w:sz w:val="22"/>
          <w:szCs w:val="22"/>
          <w:u w:val="single"/>
        </w:rPr>
        <w:t>Resgate Antecipado</w:t>
      </w:r>
      <w:r w:rsidR="00F7158F" w:rsidRPr="000745E7">
        <w:rPr>
          <w:bCs/>
          <w:i/>
          <w:iCs/>
          <w:sz w:val="22"/>
          <w:szCs w:val="22"/>
          <w:u w:val="single"/>
        </w:rPr>
        <w:t xml:space="preserve"> Facultativo</w:t>
      </w:r>
      <w:r w:rsidR="00C814B8" w:rsidRPr="000745E7">
        <w:rPr>
          <w:bCs/>
          <w:i/>
          <w:iCs/>
          <w:sz w:val="22"/>
          <w:szCs w:val="22"/>
          <w:u w:val="single"/>
        </w:rPr>
        <w:t xml:space="preserve"> </w:t>
      </w:r>
    </w:p>
    <w:p w14:paraId="09AFF586" w14:textId="28BE3072" w:rsidR="00683420" w:rsidRPr="000745E7" w:rsidRDefault="00683420" w:rsidP="000A471C">
      <w:pPr>
        <w:pStyle w:val="PargrafodaLista"/>
        <w:widowControl w:val="0"/>
        <w:tabs>
          <w:tab w:val="left" w:pos="709"/>
        </w:tabs>
        <w:spacing w:after="0" w:line="300" w:lineRule="exact"/>
        <w:ind w:left="0"/>
        <w:rPr>
          <w:bCs/>
          <w:i/>
          <w:iCs/>
          <w:sz w:val="22"/>
          <w:szCs w:val="22"/>
          <w:u w:val="single"/>
        </w:rPr>
      </w:pPr>
    </w:p>
    <w:p w14:paraId="18F20C5D" w14:textId="3DF4ADDE" w:rsidR="00FE633E" w:rsidRPr="000745E7" w:rsidRDefault="00264113" w:rsidP="00B32B13">
      <w:pPr>
        <w:pStyle w:val="PargrafodaLista"/>
        <w:widowControl w:val="0"/>
        <w:numPr>
          <w:ilvl w:val="2"/>
          <w:numId w:val="19"/>
        </w:numPr>
        <w:tabs>
          <w:tab w:val="left" w:pos="709"/>
        </w:tabs>
        <w:spacing w:after="0" w:line="300" w:lineRule="exact"/>
        <w:ind w:left="709" w:firstLine="0"/>
        <w:rPr>
          <w:sz w:val="22"/>
          <w:szCs w:val="22"/>
        </w:rPr>
      </w:pPr>
      <w:bookmarkStart w:id="62" w:name="_Ref523249857"/>
      <w:bookmarkEnd w:id="49"/>
      <w:bookmarkEnd w:id="50"/>
      <w:r w:rsidRPr="000745E7">
        <w:rPr>
          <w:sz w:val="22"/>
          <w:szCs w:val="22"/>
        </w:rPr>
        <w:t xml:space="preserve">Após </w:t>
      </w:r>
      <w:r w:rsidR="00C13003" w:rsidRPr="000745E7">
        <w:rPr>
          <w:sz w:val="22"/>
          <w:szCs w:val="22"/>
        </w:rPr>
        <w:t>2</w:t>
      </w:r>
      <w:r w:rsidRPr="000745E7">
        <w:rPr>
          <w:sz w:val="22"/>
          <w:szCs w:val="22"/>
        </w:rPr>
        <w:t xml:space="preserve"> (</w:t>
      </w:r>
      <w:r w:rsidR="00C13003" w:rsidRPr="000745E7">
        <w:rPr>
          <w:sz w:val="22"/>
          <w:szCs w:val="22"/>
        </w:rPr>
        <w:t>dois</w:t>
      </w:r>
      <w:r w:rsidRPr="000745E7">
        <w:rPr>
          <w:sz w:val="22"/>
          <w:szCs w:val="22"/>
        </w:rPr>
        <w:t xml:space="preserve">) anos contados da Data de Emissão, ou seja, a partir de </w:t>
      </w:r>
      <w:r w:rsidR="005341BE" w:rsidRPr="000745E7">
        <w:rPr>
          <w:sz w:val="22"/>
          <w:szCs w:val="22"/>
        </w:rPr>
        <w:t>13</w:t>
      </w:r>
      <w:r w:rsidRPr="000745E7">
        <w:rPr>
          <w:sz w:val="22"/>
          <w:szCs w:val="22"/>
        </w:rPr>
        <w:t> de </w:t>
      </w:r>
      <w:r w:rsidR="005341BE" w:rsidRPr="000745E7">
        <w:rPr>
          <w:sz w:val="22"/>
          <w:szCs w:val="22"/>
        </w:rPr>
        <w:t>outubro</w:t>
      </w:r>
      <w:r w:rsidRPr="000745E7">
        <w:rPr>
          <w:sz w:val="22"/>
          <w:szCs w:val="22"/>
        </w:rPr>
        <w:t> de 20</w:t>
      </w:r>
      <w:r w:rsidR="00A265E6" w:rsidRPr="000745E7">
        <w:rPr>
          <w:sz w:val="22"/>
          <w:szCs w:val="22"/>
        </w:rPr>
        <w:t>24</w:t>
      </w:r>
      <w:r w:rsidRPr="000745E7">
        <w:rPr>
          <w:sz w:val="22"/>
          <w:szCs w:val="22"/>
        </w:rPr>
        <w:t xml:space="preserve">, exclusive, observado que, antes do início desse prazo será vedado à Emissora a realização do resgate antecipado facultativo das Debêntures, a Emissora reserva-se o direito de, a seu exclusivo critério, de forma unilateral, promover o resgate antecipado, da </w:t>
      </w:r>
      <w:r w:rsidRPr="000745E7">
        <w:rPr>
          <w:sz w:val="22"/>
          <w:szCs w:val="22"/>
          <w:u w:val="single"/>
        </w:rPr>
        <w:t>totalidade</w:t>
      </w:r>
      <w:r w:rsidRPr="000745E7">
        <w:rPr>
          <w:sz w:val="22"/>
          <w:szCs w:val="22"/>
        </w:rPr>
        <w:t xml:space="preserve"> das Debêntures</w:t>
      </w:r>
      <w:r w:rsidR="00567A8D" w:rsidRPr="000745E7">
        <w:rPr>
          <w:sz w:val="22"/>
          <w:szCs w:val="22"/>
        </w:rPr>
        <w:t xml:space="preserve"> </w:t>
      </w:r>
      <w:bookmarkStart w:id="63" w:name="_Hlk116059242"/>
      <w:r w:rsidR="00567A8D" w:rsidRPr="000745E7">
        <w:rPr>
          <w:sz w:val="22"/>
          <w:szCs w:val="22"/>
        </w:rPr>
        <w:t>ou</w:t>
      </w:r>
      <w:r w:rsidR="00E675D1">
        <w:rPr>
          <w:sz w:val="22"/>
          <w:szCs w:val="22"/>
        </w:rPr>
        <w:t xml:space="preserve"> da totalidade</w:t>
      </w:r>
      <w:r w:rsidR="00567A8D" w:rsidRPr="000745E7">
        <w:rPr>
          <w:sz w:val="22"/>
          <w:szCs w:val="22"/>
        </w:rPr>
        <w:t xml:space="preserve"> das Debêntures </w:t>
      </w:r>
      <w:r w:rsidR="00E675D1">
        <w:rPr>
          <w:sz w:val="22"/>
          <w:szCs w:val="22"/>
        </w:rPr>
        <w:t>de uma das</w:t>
      </w:r>
      <w:r w:rsidR="00567A8D" w:rsidRPr="000745E7">
        <w:rPr>
          <w:sz w:val="22"/>
          <w:szCs w:val="22"/>
        </w:rPr>
        <w:t xml:space="preserve"> série</w:t>
      </w:r>
      <w:bookmarkEnd w:id="63"/>
      <w:r w:rsidR="00E675D1">
        <w:rPr>
          <w:sz w:val="22"/>
          <w:szCs w:val="22"/>
        </w:rPr>
        <w:t>s</w:t>
      </w:r>
      <w:r w:rsidRPr="000745E7">
        <w:rPr>
          <w:sz w:val="22"/>
          <w:szCs w:val="22"/>
        </w:rPr>
        <w:t>, (</w:t>
      </w:r>
      <w:r w:rsidR="008F33E8" w:rsidRPr="000745E7">
        <w:rPr>
          <w:sz w:val="22"/>
          <w:szCs w:val="22"/>
        </w:rPr>
        <w:t>"</w:t>
      </w:r>
      <w:r w:rsidRPr="000745E7">
        <w:rPr>
          <w:sz w:val="22"/>
          <w:szCs w:val="22"/>
          <w:u w:val="single"/>
        </w:rPr>
        <w:t>Resgate Antecipado Facultativo</w:t>
      </w:r>
      <w:r w:rsidR="008F33E8" w:rsidRPr="000745E7">
        <w:rPr>
          <w:sz w:val="22"/>
          <w:szCs w:val="22"/>
        </w:rPr>
        <w:t>"</w:t>
      </w:r>
      <w:r w:rsidRPr="000745E7">
        <w:rPr>
          <w:sz w:val="22"/>
          <w:szCs w:val="22"/>
        </w:rPr>
        <w:t xml:space="preserve">), </w:t>
      </w:r>
      <w:r w:rsidR="00A755E5" w:rsidRPr="000745E7">
        <w:rPr>
          <w:sz w:val="22"/>
          <w:szCs w:val="22"/>
        </w:rPr>
        <w:t>observado o disposto nas Cláusulas 7.4 a 7.7 abaixo e demais procedimentos previstos nesta Escritura de Emissão</w:t>
      </w:r>
      <w:r w:rsidR="00944936" w:rsidRPr="000745E7">
        <w:rPr>
          <w:sz w:val="22"/>
          <w:szCs w:val="22"/>
        </w:rPr>
        <w:t xml:space="preserve"> de Debêntures</w:t>
      </w:r>
      <w:r w:rsidR="00CE6F20" w:rsidRPr="000745E7">
        <w:rPr>
          <w:sz w:val="22"/>
          <w:szCs w:val="22"/>
        </w:rPr>
        <w:t>.</w:t>
      </w:r>
    </w:p>
    <w:p w14:paraId="61FB1094" w14:textId="77777777" w:rsidR="00935F2D" w:rsidRPr="000745E7" w:rsidRDefault="00935F2D" w:rsidP="00B32B13">
      <w:pPr>
        <w:pStyle w:val="PargrafodaLista"/>
        <w:widowControl w:val="0"/>
        <w:tabs>
          <w:tab w:val="left" w:pos="709"/>
        </w:tabs>
        <w:spacing w:after="0" w:line="300" w:lineRule="exact"/>
        <w:ind w:left="709"/>
        <w:rPr>
          <w:sz w:val="22"/>
          <w:szCs w:val="22"/>
        </w:rPr>
      </w:pPr>
    </w:p>
    <w:p w14:paraId="24EE6467" w14:textId="17FEF451" w:rsidR="00E11C21" w:rsidRPr="000745E7" w:rsidRDefault="00E11C21" w:rsidP="00B32B13">
      <w:pPr>
        <w:pStyle w:val="PargrafodaLista"/>
        <w:widowControl w:val="0"/>
        <w:numPr>
          <w:ilvl w:val="2"/>
          <w:numId w:val="19"/>
        </w:numPr>
        <w:tabs>
          <w:tab w:val="left" w:pos="709"/>
        </w:tabs>
        <w:spacing w:after="0" w:line="300" w:lineRule="exact"/>
        <w:ind w:left="709" w:firstLine="0"/>
        <w:rPr>
          <w:sz w:val="22"/>
          <w:szCs w:val="22"/>
        </w:rPr>
      </w:pPr>
      <w:r w:rsidRPr="000745E7">
        <w:rPr>
          <w:sz w:val="22"/>
          <w:szCs w:val="22"/>
        </w:rPr>
        <w:t xml:space="preserve">Na ocorrência do Resgate Antecipado Facultativo, caso a destinação dos recursos das </w:t>
      </w:r>
      <w:r w:rsidRPr="000745E7">
        <w:rPr>
          <w:sz w:val="22"/>
          <w:szCs w:val="22"/>
        </w:rPr>
        <w:lastRenderedPageBreak/>
        <w:t>Debêntures não tenha sido integralmente realizada, a Emissora permanecerá obrigada a comprová-la.</w:t>
      </w:r>
    </w:p>
    <w:p w14:paraId="2AEF7B34" w14:textId="77777777" w:rsidR="00B34567" w:rsidRPr="000745E7" w:rsidRDefault="00B34567" w:rsidP="00B32B13">
      <w:pPr>
        <w:widowControl w:val="0"/>
        <w:tabs>
          <w:tab w:val="left" w:pos="709"/>
        </w:tabs>
        <w:spacing w:after="0" w:line="300" w:lineRule="exact"/>
        <w:ind w:left="709"/>
        <w:rPr>
          <w:sz w:val="22"/>
          <w:szCs w:val="22"/>
        </w:rPr>
      </w:pPr>
    </w:p>
    <w:p w14:paraId="688E8128" w14:textId="13771FDC" w:rsidR="00E11C21" w:rsidRPr="000745E7" w:rsidRDefault="00E11C21" w:rsidP="00B32B13">
      <w:pPr>
        <w:pStyle w:val="PargrafodaLista"/>
        <w:widowControl w:val="0"/>
        <w:numPr>
          <w:ilvl w:val="2"/>
          <w:numId w:val="19"/>
        </w:numPr>
        <w:tabs>
          <w:tab w:val="left" w:pos="709"/>
        </w:tabs>
        <w:spacing w:after="0" w:line="300" w:lineRule="exact"/>
        <w:ind w:left="709" w:firstLine="0"/>
        <w:rPr>
          <w:sz w:val="22"/>
          <w:szCs w:val="22"/>
        </w:rPr>
      </w:pPr>
      <w:r w:rsidRPr="000745E7">
        <w:rPr>
          <w:sz w:val="22"/>
          <w:szCs w:val="22"/>
        </w:rPr>
        <w:t>Não será permitido o Resgate Antecipado Facultativo parcial das Debêntures</w:t>
      </w:r>
      <w:r w:rsidR="005219F2" w:rsidRPr="000745E7">
        <w:rPr>
          <w:sz w:val="22"/>
          <w:szCs w:val="22"/>
        </w:rPr>
        <w:t xml:space="preserve">, </w:t>
      </w:r>
      <w:bookmarkStart w:id="64" w:name="_Hlk116058532"/>
      <w:r w:rsidR="005219F2" w:rsidRPr="000745E7">
        <w:rPr>
          <w:sz w:val="22"/>
          <w:szCs w:val="22"/>
        </w:rPr>
        <w:t>observado que não será considerado resgate antecipado parcial o resgate antecipado da totalidade de uma das séries das Debêntures</w:t>
      </w:r>
      <w:r w:rsidR="00DA7085" w:rsidRPr="000745E7">
        <w:rPr>
          <w:sz w:val="22"/>
          <w:szCs w:val="22"/>
        </w:rPr>
        <w:t>.</w:t>
      </w:r>
      <w:bookmarkEnd w:id="64"/>
    </w:p>
    <w:p w14:paraId="09A78D7B" w14:textId="77777777" w:rsidR="00935F2D" w:rsidRPr="000745E7" w:rsidRDefault="00935F2D" w:rsidP="00B32B13">
      <w:pPr>
        <w:pStyle w:val="PargrafodaLista"/>
        <w:widowControl w:val="0"/>
        <w:tabs>
          <w:tab w:val="left" w:pos="709"/>
        </w:tabs>
        <w:spacing w:after="0" w:line="300" w:lineRule="exact"/>
        <w:ind w:left="709"/>
        <w:rPr>
          <w:sz w:val="22"/>
          <w:szCs w:val="22"/>
        </w:rPr>
      </w:pPr>
    </w:p>
    <w:p w14:paraId="3DFDCF25" w14:textId="156B4AF8" w:rsidR="00E11C21" w:rsidRPr="000745E7" w:rsidRDefault="00E11C21" w:rsidP="00B32B13">
      <w:pPr>
        <w:pStyle w:val="PargrafodaLista"/>
        <w:widowControl w:val="0"/>
        <w:numPr>
          <w:ilvl w:val="2"/>
          <w:numId w:val="19"/>
        </w:numPr>
        <w:tabs>
          <w:tab w:val="left" w:pos="709"/>
        </w:tabs>
        <w:spacing w:after="0" w:line="300" w:lineRule="exact"/>
        <w:ind w:left="709" w:firstLine="0"/>
        <w:rPr>
          <w:sz w:val="22"/>
          <w:szCs w:val="22"/>
        </w:rPr>
      </w:pPr>
      <w:r w:rsidRPr="000745E7">
        <w:rPr>
          <w:sz w:val="22"/>
          <w:szCs w:val="22"/>
        </w:rPr>
        <w:t>As Debêntures resgatadas antecipadamente, nos termos desta Cláusula, deverão ser canceladas pela Emissora.</w:t>
      </w:r>
    </w:p>
    <w:p w14:paraId="3E82CA06" w14:textId="77777777" w:rsidR="00935F2D" w:rsidRPr="000745E7" w:rsidRDefault="00935F2D" w:rsidP="00B94401">
      <w:pPr>
        <w:pStyle w:val="PargrafodaLista"/>
        <w:widowControl w:val="0"/>
        <w:tabs>
          <w:tab w:val="left" w:pos="284"/>
        </w:tabs>
        <w:spacing w:after="0" w:line="300" w:lineRule="exact"/>
        <w:ind w:left="709"/>
        <w:rPr>
          <w:sz w:val="22"/>
          <w:szCs w:val="22"/>
        </w:rPr>
      </w:pPr>
      <w:bookmarkStart w:id="65" w:name="_Hlk98349911"/>
    </w:p>
    <w:p w14:paraId="0FB5AF0D" w14:textId="2E884F53" w:rsidR="005F7664" w:rsidRPr="000745E7" w:rsidRDefault="00E675D1" w:rsidP="00B32B13">
      <w:pPr>
        <w:pStyle w:val="PargrafodaLista"/>
        <w:widowControl w:val="0"/>
        <w:numPr>
          <w:ilvl w:val="2"/>
          <w:numId w:val="19"/>
        </w:numPr>
        <w:tabs>
          <w:tab w:val="left" w:pos="709"/>
        </w:tabs>
        <w:spacing w:after="0" w:line="300" w:lineRule="exact"/>
        <w:ind w:left="709" w:firstLine="0"/>
        <w:rPr>
          <w:b/>
          <w:bCs/>
          <w:sz w:val="22"/>
          <w:szCs w:val="22"/>
        </w:rPr>
      </w:pPr>
      <w:bookmarkStart w:id="66" w:name="_Hlk116059255"/>
      <w:bookmarkStart w:id="67" w:name="_Hlk116059416"/>
      <w:r>
        <w:rPr>
          <w:i/>
          <w:iCs/>
          <w:sz w:val="22"/>
          <w:szCs w:val="22"/>
          <w:u w:val="single"/>
        </w:rPr>
        <w:t xml:space="preserve">Valor de </w:t>
      </w:r>
      <w:r w:rsidR="005F7664" w:rsidRPr="000745E7">
        <w:rPr>
          <w:i/>
          <w:iCs/>
          <w:sz w:val="22"/>
          <w:szCs w:val="22"/>
          <w:u w:val="single"/>
        </w:rPr>
        <w:t>Resgate Antecipado Facultativo das Debêntures DI</w:t>
      </w:r>
      <w:bookmarkEnd w:id="66"/>
      <w:r w:rsidR="005F7664" w:rsidRPr="000745E7">
        <w:rPr>
          <w:i/>
          <w:iCs/>
          <w:sz w:val="22"/>
          <w:szCs w:val="22"/>
          <w:u w:val="single"/>
        </w:rPr>
        <w:t xml:space="preserve">. </w:t>
      </w:r>
      <w:r w:rsidR="00DE6640" w:rsidRPr="000745E7">
        <w:rPr>
          <w:sz w:val="22"/>
          <w:szCs w:val="22"/>
        </w:rPr>
        <w:t xml:space="preserve">A Emissora realizará o Resgate Antecipado Facultativo das Debêntures DI mediante o pagamento </w:t>
      </w:r>
      <w:r w:rsidR="00DE6640" w:rsidRPr="000745E7">
        <w:rPr>
          <w:bCs/>
          <w:sz w:val="22"/>
          <w:szCs w:val="22"/>
        </w:rPr>
        <w:t xml:space="preserve">ao Valor Nominal Unitário das Debêntures DI ou o saldo do Valor Nominal Unitário das Debêntures DI, conforme o caso, acrescido (i) da Remuneração das Debêntures DI, calculada </w:t>
      </w:r>
      <w:r w:rsidR="00DE6640" w:rsidRPr="000745E7">
        <w:rPr>
          <w:bCs/>
          <w:i/>
          <w:sz w:val="22"/>
          <w:szCs w:val="22"/>
        </w:rPr>
        <w:t xml:space="preserve">pro rata </w:t>
      </w:r>
      <w:proofErr w:type="spellStart"/>
      <w:r w:rsidR="00DE6640" w:rsidRPr="000745E7">
        <w:rPr>
          <w:bCs/>
          <w:i/>
          <w:sz w:val="22"/>
          <w:szCs w:val="22"/>
        </w:rPr>
        <w:t>temporis</w:t>
      </w:r>
      <w:proofErr w:type="spellEnd"/>
      <w:r w:rsidR="00DE6640" w:rsidRPr="000745E7">
        <w:rPr>
          <w:bCs/>
          <w:sz w:val="22"/>
          <w:szCs w:val="22"/>
        </w:rPr>
        <w:t xml:space="preserve"> desde a primeira Data de Integralização das Debêntures DI, ou desde a Data de Pagamento da Remuneração das Debêntures DI imediatamente anterior, conforme o caso, até a data do Resgate Antecipado Facultativo das Debêntures DI; (</w:t>
      </w:r>
      <w:proofErr w:type="spellStart"/>
      <w:r w:rsidR="00DE6640" w:rsidRPr="000745E7">
        <w:rPr>
          <w:bCs/>
          <w:sz w:val="22"/>
          <w:szCs w:val="22"/>
        </w:rPr>
        <w:t>ii</w:t>
      </w:r>
      <w:proofErr w:type="spellEnd"/>
      <w:r w:rsidR="00DE6640" w:rsidRPr="000745E7">
        <w:rPr>
          <w:bCs/>
          <w:sz w:val="22"/>
          <w:szCs w:val="22"/>
        </w:rPr>
        <w:t xml:space="preserve">) dos Encargos Moratórios e de quaisquer obrigações pecuniárias e outros acréscimos referentes às Debêntures DI, </w:t>
      </w:r>
      <w:r w:rsidR="00DE6640" w:rsidRPr="000745E7">
        <w:rPr>
          <w:bCs/>
          <w:iCs/>
          <w:sz w:val="22"/>
          <w:szCs w:val="22"/>
        </w:rPr>
        <w:t xml:space="preserve">devidos e não pagos até a data do </w:t>
      </w:r>
      <w:r w:rsidR="00DE6640" w:rsidRPr="000745E7">
        <w:rPr>
          <w:bCs/>
          <w:sz w:val="22"/>
          <w:szCs w:val="22"/>
        </w:rPr>
        <w:t xml:space="preserve">data do Resgate Antecipado Facultativo das Debêntures DI, se houver </w:t>
      </w:r>
      <w:bookmarkStart w:id="68" w:name="_Hlk110851573"/>
      <w:r w:rsidR="00DE6640" w:rsidRPr="000745E7">
        <w:rPr>
          <w:bCs/>
          <w:sz w:val="22"/>
          <w:szCs w:val="22"/>
        </w:rPr>
        <w:t>(sendo o Valor Nominal Unitário das Debêntures DI ou o saldo do Valor Nominal Unitário das Debêntures DI, conforme o caso, acrescido dos valores previstos no item (i) acima e neste item (</w:t>
      </w:r>
      <w:proofErr w:type="spellStart"/>
      <w:r w:rsidR="00DE6640" w:rsidRPr="000745E7">
        <w:rPr>
          <w:bCs/>
          <w:sz w:val="22"/>
          <w:szCs w:val="22"/>
        </w:rPr>
        <w:t>ii</w:t>
      </w:r>
      <w:proofErr w:type="spellEnd"/>
      <w:r w:rsidR="00DE6640" w:rsidRPr="000745E7">
        <w:rPr>
          <w:bCs/>
          <w:sz w:val="22"/>
          <w:szCs w:val="22"/>
        </w:rPr>
        <w:t>) o "</w:t>
      </w:r>
      <w:r w:rsidR="00DE6640" w:rsidRPr="000745E7">
        <w:rPr>
          <w:bCs/>
          <w:sz w:val="22"/>
          <w:szCs w:val="22"/>
          <w:u w:val="single"/>
        </w:rPr>
        <w:t>Valor Base de Resgate Debêntures DI</w:t>
      </w:r>
      <w:r w:rsidR="00DE6640" w:rsidRPr="000745E7">
        <w:rPr>
          <w:bCs/>
          <w:sz w:val="22"/>
          <w:szCs w:val="22"/>
        </w:rPr>
        <w:t>"</w:t>
      </w:r>
      <w:bookmarkEnd w:id="68"/>
      <w:r w:rsidR="00DE6640" w:rsidRPr="000745E7">
        <w:rPr>
          <w:bCs/>
          <w:sz w:val="22"/>
          <w:szCs w:val="22"/>
        </w:rPr>
        <w:t>; e (</w:t>
      </w:r>
      <w:proofErr w:type="spellStart"/>
      <w:r w:rsidR="00DE6640" w:rsidRPr="000745E7">
        <w:rPr>
          <w:bCs/>
          <w:sz w:val="22"/>
          <w:szCs w:val="22"/>
        </w:rPr>
        <w:t>iii</w:t>
      </w:r>
      <w:proofErr w:type="spellEnd"/>
      <w:r w:rsidR="00DE6640" w:rsidRPr="000745E7">
        <w:rPr>
          <w:bCs/>
          <w:sz w:val="22"/>
          <w:szCs w:val="22"/>
        </w:rPr>
        <w:t xml:space="preserve">) de um prêmio de </w:t>
      </w:r>
      <w:r w:rsidR="00332A99">
        <w:rPr>
          <w:bCs/>
          <w:sz w:val="22"/>
          <w:szCs w:val="22"/>
        </w:rPr>
        <w:t>0,40</w:t>
      </w:r>
      <w:r w:rsidR="00DE6640" w:rsidRPr="000745E7">
        <w:rPr>
          <w:bCs/>
          <w:sz w:val="22"/>
          <w:szCs w:val="22"/>
        </w:rPr>
        <w:t>% (</w:t>
      </w:r>
      <w:r w:rsidR="00332A99">
        <w:rPr>
          <w:bCs/>
          <w:sz w:val="22"/>
          <w:szCs w:val="22"/>
        </w:rPr>
        <w:t>quarenta centésimos por cento</w:t>
      </w:r>
      <w:r w:rsidR="00DE6640" w:rsidRPr="000745E7">
        <w:rPr>
          <w:bCs/>
          <w:sz w:val="22"/>
          <w:szCs w:val="22"/>
        </w:rPr>
        <w:t xml:space="preserve">) ao ano, </w:t>
      </w:r>
      <w:r w:rsidR="00DE6640" w:rsidRPr="000745E7">
        <w:rPr>
          <w:bCs/>
          <w:i/>
          <w:iCs/>
          <w:sz w:val="22"/>
          <w:szCs w:val="22"/>
        </w:rPr>
        <w:t xml:space="preserve">pro rata </w:t>
      </w:r>
      <w:proofErr w:type="spellStart"/>
      <w:r w:rsidR="00DE6640" w:rsidRPr="000745E7">
        <w:rPr>
          <w:bCs/>
          <w:i/>
          <w:iCs/>
          <w:sz w:val="22"/>
          <w:szCs w:val="22"/>
        </w:rPr>
        <w:t>temporis</w:t>
      </w:r>
      <w:proofErr w:type="spellEnd"/>
      <w:r w:rsidR="00DE6640" w:rsidRPr="000745E7">
        <w:rPr>
          <w:bCs/>
          <w:sz w:val="22"/>
          <w:szCs w:val="22"/>
        </w:rPr>
        <w:t>, base 252 (duzentos e cinquenta e dois) Dias Úteis, multiplicado pelo prazo remanescente das Debêntures DI, considerando a quantidade de Dias Úteis a transcorrer entre a data do efetivo Resgate Antecipado Facultativo das Debêntures DI e a Data de Vencimento das Debêntures DI conforme fórmula abaixo</w:t>
      </w:r>
      <w:bookmarkEnd w:id="67"/>
      <w:r w:rsidR="00387061" w:rsidRPr="000745E7">
        <w:rPr>
          <w:bCs/>
          <w:sz w:val="22"/>
          <w:szCs w:val="22"/>
        </w:rPr>
        <w:t>:</w:t>
      </w:r>
    </w:p>
    <w:p w14:paraId="1E1EBB91" w14:textId="5CCE3BE1" w:rsidR="00387061" w:rsidRPr="000745E7" w:rsidRDefault="00387061" w:rsidP="00387061">
      <w:pPr>
        <w:pStyle w:val="PargrafodaLista"/>
        <w:widowControl w:val="0"/>
        <w:tabs>
          <w:tab w:val="left" w:pos="709"/>
        </w:tabs>
        <w:spacing w:after="0" w:line="300" w:lineRule="exact"/>
        <w:ind w:left="709"/>
        <w:rPr>
          <w:sz w:val="22"/>
          <w:szCs w:val="22"/>
        </w:rPr>
      </w:pPr>
    </w:p>
    <w:p w14:paraId="277D3CBB" w14:textId="77777777" w:rsidR="00387061" w:rsidRPr="000745E7" w:rsidRDefault="00387061" w:rsidP="00387061">
      <w:pPr>
        <w:widowControl w:val="0"/>
        <w:tabs>
          <w:tab w:val="left" w:pos="284"/>
        </w:tabs>
        <w:spacing w:before="200" w:after="200" w:line="300" w:lineRule="atLeast"/>
        <w:ind w:left="709"/>
        <w:jc w:val="center"/>
        <w:rPr>
          <w:bCs/>
          <w:sz w:val="22"/>
          <w:szCs w:val="22"/>
        </w:rPr>
      </w:pPr>
      <w:bookmarkStart w:id="69" w:name="_Hlk116059431"/>
      <w:r w:rsidRPr="000745E7">
        <w:rPr>
          <w:bCs/>
          <w:sz w:val="22"/>
          <w:szCs w:val="22"/>
        </w:rPr>
        <w:t>Prêmio = (PU * ((P+1)^(</w:t>
      </w:r>
      <w:proofErr w:type="spellStart"/>
      <w:r w:rsidRPr="000745E7">
        <w:rPr>
          <w:bCs/>
          <w:sz w:val="22"/>
          <w:szCs w:val="22"/>
        </w:rPr>
        <w:t>du</w:t>
      </w:r>
      <w:proofErr w:type="spellEnd"/>
      <w:r w:rsidRPr="000745E7">
        <w:rPr>
          <w:bCs/>
          <w:sz w:val="22"/>
          <w:szCs w:val="22"/>
        </w:rPr>
        <w:t>/252))) - PU</w:t>
      </w:r>
    </w:p>
    <w:p w14:paraId="2052E125" w14:textId="77777777" w:rsidR="00387061" w:rsidRPr="000745E7" w:rsidRDefault="00387061" w:rsidP="00387061">
      <w:pPr>
        <w:widowControl w:val="0"/>
        <w:tabs>
          <w:tab w:val="left" w:pos="284"/>
        </w:tabs>
        <w:spacing w:before="200" w:after="200" w:line="300" w:lineRule="atLeast"/>
        <w:ind w:left="709"/>
        <w:rPr>
          <w:bCs/>
          <w:sz w:val="22"/>
          <w:szCs w:val="22"/>
        </w:rPr>
      </w:pPr>
      <w:bookmarkStart w:id="70" w:name="_Hlk116059439"/>
      <w:bookmarkEnd w:id="69"/>
      <w:r w:rsidRPr="000745E7">
        <w:rPr>
          <w:bCs/>
          <w:sz w:val="22"/>
          <w:szCs w:val="22"/>
        </w:rPr>
        <w:t>onde:</w:t>
      </w:r>
    </w:p>
    <w:p w14:paraId="2694043C" w14:textId="3E57FD4B" w:rsidR="00387061" w:rsidRPr="000745E7" w:rsidRDefault="00387061" w:rsidP="00387061">
      <w:pPr>
        <w:widowControl w:val="0"/>
        <w:tabs>
          <w:tab w:val="left" w:pos="284"/>
        </w:tabs>
        <w:spacing w:before="200" w:after="200" w:line="300" w:lineRule="atLeast"/>
        <w:ind w:left="709"/>
        <w:rPr>
          <w:bCs/>
          <w:sz w:val="22"/>
          <w:szCs w:val="22"/>
        </w:rPr>
      </w:pPr>
      <w:r w:rsidRPr="000745E7">
        <w:rPr>
          <w:bCs/>
          <w:sz w:val="22"/>
          <w:szCs w:val="22"/>
        </w:rPr>
        <w:t xml:space="preserve">P: </w:t>
      </w:r>
      <w:r w:rsidR="00332A99">
        <w:rPr>
          <w:bCs/>
          <w:sz w:val="22"/>
          <w:szCs w:val="22"/>
        </w:rPr>
        <w:t>0,40</w:t>
      </w:r>
      <w:r w:rsidRPr="000745E7">
        <w:rPr>
          <w:bCs/>
          <w:sz w:val="22"/>
          <w:szCs w:val="22"/>
        </w:rPr>
        <w:t>%;</w:t>
      </w:r>
    </w:p>
    <w:p w14:paraId="177349B1" w14:textId="77777777" w:rsidR="00387061" w:rsidRPr="000745E7" w:rsidRDefault="00387061" w:rsidP="00387061">
      <w:pPr>
        <w:widowControl w:val="0"/>
        <w:tabs>
          <w:tab w:val="left" w:pos="284"/>
        </w:tabs>
        <w:spacing w:before="200" w:after="200" w:line="300" w:lineRule="atLeast"/>
        <w:ind w:left="709"/>
        <w:rPr>
          <w:bCs/>
          <w:sz w:val="22"/>
          <w:szCs w:val="22"/>
        </w:rPr>
      </w:pPr>
      <w:proofErr w:type="spellStart"/>
      <w:r w:rsidRPr="000745E7">
        <w:rPr>
          <w:bCs/>
          <w:sz w:val="22"/>
          <w:szCs w:val="22"/>
        </w:rPr>
        <w:t>du</w:t>
      </w:r>
      <w:proofErr w:type="spellEnd"/>
      <w:r w:rsidRPr="000745E7">
        <w:rPr>
          <w:bCs/>
          <w:sz w:val="22"/>
          <w:szCs w:val="22"/>
        </w:rPr>
        <w:t>: número de Dias Úteis contados a partir da data do Resgate Antecipado Facultativo das Debêntures DI até a Data de Vencimento das Debêntures DI; e</w:t>
      </w:r>
    </w:p>
    <w:p w14:paraId="3CDEC140" w14:textId="77777777" w:rsidR="00387061" w:rsidRPr="000745E7" w:rsidRDefault="00387061" w:rsidP="00387061">
      <w:pPr>
        <w:pStyle w:val="PargrafodaLista"/>
        <w:widowControl w:val="0"/>
        <w:tabs>
          <w:tab w:val="left" w:pos="284"/>
        </w:tabs>
        <w:spacing w:before="200" w:after="200" w:line="300" w:lineRule="atLeast"/>
        <w:ind w:left="709"/>
        <w:rPr>
          <w:sz w:val="22"/>
          <w:szCs w:val="22"/>
        </w:rPr>
      </w:pPr>
      <w:r w:rsidRPr="000745E7">
        <w:rPr>
          <w:bCs/>
          <w:sz w:val="22"/>
          <w:szCs w:val="22"/>
        </w:rPr>
        <w:t>PU: Valor Base de Resgate, na data do pagamento antecipado</w:t>
      </w:r>
      <w:bookmarkEnd w:id="70"/>
      <w:r w:rsidRPr="000745E7">
        <w:rPr>
          <w:bCs/>
          <w:sz w:val="22"/>
          <w:szCs w:val="22"/>
        </w:rPr>
        <w:t>.</w:t>
      </w:r>
    </w:p>
    <w:p w14:paraId="25F0F3B8" w14:textId="4B85A32E" w:rsidR="00AC7BEF" w:rsidRPr="000745E7" w:rsidRDefault="00E675D1" w:rsidP="00B32B13">
      <w:pPr>
        <w:pStyle w:val="PargrafodaLista"/>
        <w:widowControl w:val="0"/>
        <w:numPr>
          <w:ilvl w:val="2"/>
          <w:numId w:val="19"/>
        </w:numPr>
        <w:tabs>
          <w:tab w:val="left" w:pos="709"/>
        </w:tabs>
        <w:spacing w:after="0" w:line="300" w:lineRule="exact"/>
        <w:ind w:left="709" w:firstLine="0"/>
        <w:rPr>
          <w:b/>
          <w:bCs/>
          <w:sz w:val="22"/>
          <w:szCs w:val="22"/>
        </w:rPr>
      </w:pPr>
      <w:r>
        <w:rPr>
          <w:i/>
          <w:iCs/>
          <w:sz w:val="22"/>
          <w:szCs w:val="22"/>
          <w:u w:val="single"/>
        </w:rPr>
        <w:t xml:space="preserve">Valor de </w:t>
      </w:r>
      <w:r w:rsidR="005219F2" w:rsidRPr="000745E7">
        <w:rPr>
          <w:i/>
          <w:iCs/>
          <w:sz w:val="22"/>
          <w:szCs w:val="22"/>
          <w:u w:val="single"/>
        </w:rPr>
        <w:t>Resgate Antecipado Facultativo das Debêntures IPCA</w:t>
      </w:r>
      <w:r w:rsidR="005219F2" w:rsidRPr="000745E7">
        <w:rPr>
          <w:sz w:val="22"/>
          <w:szCs w:val="22"/>
        </w:rPr>
        <w:t xml:space="preserve">. </w:t>
      </w:r>
      <w:r w:rsidR="008C1087" w:rsidRPr="000745E7">
        <w:rPr>
          <w:sz w:val="22"/>
          <w:szCs w:val="22"/>
        </w:rPr>
        <w:t>A Emissora realizará o Resgate Antecipado Facultativo</w:t>
      </w:r>
      <w:r w:rsidR="005219F2" w:rsidRPr="000745E7">
        <w:rPr>
          <w:sz w:val="22"/>
          <w:szCs w:val="22"/>
        </w:rPr>
        <w:t xml:space="preserve"> das Debêntures IPCA</w:t>
      </w:r>
      <w:r w:rsidR="008C1087" w:rsidRPr="000745E7">
        <w:rPr>
          <w:sz w:val="22"/>
          <w:szCs w:val="22"/>
        </w:rPr>
        <w:t xml:space="preserve"> mediante o pagamento do maior valor entre (a) o valor "B" determinado conforme fórmula descrita abaixo, e (b) o Valor Nominal Unitário Atualizado</w:t>
      </w:r>
      <w:r w:rsidR="005219F2" w:rsidRPr="000745E7">
        <w:rPr>
          <w:sz w:val="22"/>
          <w:szCs w:val="22"/>
        </w:rPr>
        <w:t xml:space="preserve"> das Debêntures IPCA</w:t>
      </w:r>
      <w:r w:rsidR="008C1087" w:rsidRPr="000745E7">
        <w:rPr>
          <w:sz w:val="22"/>
          <w:szCs w:val="22"/>
        </w:rPr>
        <w:t>, acrescido da Remuneração</w:t>
      </w:r>
      <w:r w:rsidR="005219F2" w:rsidRPr="000745E7">
        <w:rPr>
          <w:sz w:val="22"/>
          <w:szCs w:val="22"/>
        </w:rPr>
        <w:t xml:space="preserve"> das Debêntures IPCA</w:t>
      </w:r>
      <w:r w:rsidR="008C1087" w:rsidRPr="000745E7">
        <w:rPr>
          <w:sz w:val="22"/>
          <w:szCs w:val="22"/>
        </w:rPr>
        <w:t xml:space="preserve">, calculados </w:t>
      </w:r>
      <w:r w:rsidR="008C1087" w:rsidRPr="000745E7">
        <w:rPr>
          <w:i/>
          <w:iCs/>
          <w:sz w:val="22"/>
          <w:szCs w:val="22"/>
        </w:rPr>
        <w:t xml:space="preserve">pro rata </w:t>
      </w:r>
      <w:proofErr w:type="spellStart"/>
      <w:r w:rsidR="008C1087" w:rsidRPr="000745E7">
        <w:rPr>
          <w:i/>
          <w:iCs/>
          <w:sz w:val="22"/>
          <w:szCs w:val="22"/>
        </w:rPr>
        <w:t>temporis</w:t>
      </w:r>
      <w:proofErr w:type="spellEnd"/>
      <w:r w:rsidR="008C1087" w:rsidRPr="000745E7">
        <w:rPr>
          <w:sz w:val="22"/>
          <w:szCs w:val="22"/>
        </w:rPr>
        <w:t xml:space="preserve"> a partir da primeira Data de Integralização das Debêntures </w:t>
      </w:r>
      <w:r w:rsidR="005219F2" w:rsidRPr="000745E7">
        <w:rPr>
          <w:sz w:val="22"/>
          <w:szCs w:val="22"/>
        </w:rPr>
        <w:t xml:space="preserve">IPCA </w:t>
      </w:r>
      <w:r w:rsidR="008C1087" w:rsidRPr="000745E7">
        <w:rPr>
          <w:sz w:val="22"/>
          <w:szCs w:val="22"/>
        </w:rPr>
        <w:t xml:space="preserve">ou da Data de Pagamento da Remuneração das Debêntures </w:t>
      </w:r>
      <w:r w:rsidR="005219F2" w:rsidRPr="000745E7">
        <w:rPr>
          <w:sz w:val="22"/>
          <w:szCs w:val="22"/>
        </w:rPr>
        <w:t xml:space="preserve">IPCA </w:t>
      </w:r>
      <w:r w:rsidR="008C1087" w:rsidRPr="000745E7">
        <w:rPr>
          <w:sz w:val="22"/>
          <w:szCs w:val="22"/>
        </w:rPr>
        <w:t>imediatamente anterior, conforme o caso, até a data em que o pagamento do resgate efetivamente ocorrer:</w:t>
      </w:r>
      <w:bookmarkEnd w:id="65"/>
      <w:r w:rsidR="00C3761B" w:rsidRPr="000745E7">
        <w:rPr>
          <w:sz w:val="22"/>
          <w:szCs w:val="22"/>
        </w:rPr>
        <w:t xml:space="preserve"> </w:t>
      </w:r>
    </w:p>
    <w:p w14:paraId="20345779" w14:textId="77777777" w:rsidR="00A971FE" w:rsidRPr="000745E7" w:rsidRDefault="00A971FE" w:rsidP="00B32B13">
      <w:pPr>
        <w:pStyle w:val="PargrafodaLista"/>
        <w:widowControl w:val="0"/>
        <w:tabs>
          <w:tab w:val="left" w:pos="709"/>
        </w:tabs>
        <w:spacing w:after="0" w:line="300" w:lineRule="exact"/>
        <w:ind w:left="709"/>
        <w:rPr>
          <w:b/>
          <w:bCs/>
          <w:sz w:val="22"/>
          <w:szCs w:val="22"/>
        </w:rPr>
      </w:pPr>
    </w:p>
    <w:p w14:paraId="10403C28" w14:textId="23002632" w:rsidR="00266793" w:rsidRPr="000745E7" w:rsidRDefault="00B94401" w:rsidP="00B32B13">
      <w:pPr>
        <w:pStyle w:val="PargrafodaLista"/>
        <w:widowControl w:val="0"/>
        <w:tabs>
          <w:tab w:val="left" w:pos="709"/>
        </w:tabs>
        <w:spacing w:after="0" w:line="360" w:lineRule="auto"/>
        <w:ind w:left="709"/>
        <w:jc w:val="center"/>
        <w:rPr>
          <w:sz w:val="22"/>
          <w:szCs w:val="22"/>
        </w:rPr>
      </w:pPr>
      <m:oMathPara>
        <m:oMath>
          <m:r>
            <w:rPr>
              <w:rFonts w:ascii="Cambria Math" w:hAnsi="Cambria Math"/>
              <w:sz w:val="22"/>
              <w:szCs w:val="22"/>
            </w:rPr>
            <w:lastRenderedPageBreak/>
            <m:t xml:space="preserve">B= </m:t>
          </m:r>
          <m:nary>
            <m:naryPr>
              <m:chr m:val="∑"/>
              <m:limLoc m:val="undOvr"/>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n</m:t>
              </m:r>
            </m:sup>
            <m:e>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VNe</m:t>
                      </m:r>
                    </m:e>
                    <m:sub>
                      <m:r>
                        <w:rPr>
                          <w:rFonts w:ascii="Cambria Math" w:hAnsi="Cambria Math"/>
                          <w:sz w:val="22"/>
                          <w:szCs w:val="22"/>
                        </w:rPr>
                        <m:t>k</m:t>
                      </m:r>
                    </m:sub>
                  </m:sSub>
                </m:num>
                <m:den>
                  <m:sSub>
                    <m:sSubPr>
                      <m:ctrlPr>
                        <w:rPr>
                          <w:rFonts w:ascii="Cambria Math" w:hAnsi="Cambria Math"/>
                          <w:i/>
                          <w:sz w:val="22"/>
                          <w:szCs w:val="22"/>
                        </w:rPr>
                      </m:ctrlPr>
                    </m:sSubPr>
                    <m:e>
                      <m:r>
                        <w:rPr>
                          <w:rFonts w:ascii="Cambria Math" w:hAnsi="Cambria Math"/>
                          <w:sz w:val="22"/>
                          <w:szCs w:val="22"/>
                        </w:rPr>
                        <m:t>FVP</m:t>
                      </m:r>
                    </m:e>
                    <m:sub>
                      <m:r>
                        <w:rPr>
                          <w:rFonts w:ascii="Cambria Math" w:hAnsi="Cambria Math"/>
                          <w:sz w:val="22"/>
                          <w:szCs w:val="22"/>
                        </w:rPr>
                        <m:t>k</m:t>
                      </m:r>
                    </m:sub>
                  </m:sSub>
                </m:den>
              </m:f>
              <m:r>
                <w:rPr>
                  <w:rFonts w:ascii="Cambria Math" w:hAnsi="Cambria Math"/>
                  <w:sz w:val="22"/>
                  <w:szCs w:val="22"/>
                </w:rPr>
                <m:t xml:space="preserve"> x </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Resgate</m:t>
                  </m:r>
                </m:sub>
              </m:sSub>
              <m:r>
                <w:rPr>
                  <w:rFonts w:ascii="Cambria Math" w:hAnsi="Cambria Math"/>
                  <w:sz w:val="22"/>
                  <w:szCs w:val="22"/>
                </w:rPr>
                <m:t>)</m:t>
              </m:r>
            </m:e>
          </m:nary>
        </m:oMath>
      </m:oMathPara>
    </w:p>
    <w:p w14:paraId="3BB51C4C" w14:textId="77777777" w:rsidR="00266793" w:rsidRPr="000745E7" w:rsidRDefault="00266793" w:rsidP="00B32B13">
      <w:pPr>
        <w:pStyle w:val="PargrafodaLista"/>
        <w:widowControl w:val="0"/>
        <w:tabs>
          <w:tab w:val="left" w:pos="709"/>
        </w:tabs>
        <w:spacing w:after="0" w:line="300" w:lineRule="exact"/>
        <w:ind w:left="709"/>
        <w:rPr>
          <w:sz w:val="22"/>
          <w:szCs w:val="22"/>
        </w:rPr>
      </w:pPr>
    </w:p>
    <w:p w14:paraId="2E0B59A4" w14:textId="64C44787" w:rsidR="00266793" w:rsidRPr="000745E7" w:rsidRDefault="00B94401" w:rsidP="00B32B13">
      <w:pPr>
        <w:pStyle w:val="PargrafodaLista"/>
        <w:widowControl w:val="0"/>
        <w:tabs>
          <w:tab w:val="left" w:pos="709"/>
        </w:tabs>
        <w:spacing w:after="0" w:line="300" w:lineRule="exact"/>
        <w:ind w:left="709"/>
        <w:rPr>
          <w:sz w:val="22"/>
          <w:szCs w:val="22"/>
        </w:rPr>
      </w:pPr>
      <w:r w:rsidRPr="000745E7">
        <w:rPr>
          <w:sz w:val="22"/>
          <w:szCs w:val="22"/>
        </w:rPr>
        <w:t>o</w:t>
      </w:r>
      <w:r w:rsidR="00266793" w:rsidRPr="000745E7">
        <w:rPr>
          <w:sz w:val="22"/>
          <w:szCs w:val="22"/>
        </w:rPr>
        <w:t>nde</w:t>
      </w:r>
      <w:r w:rsidRPr="000745E7">
        <w:rPr>
          <w:sz w:val="22"/>
          <w:szCs w:val="22"/>
        </w:rPr>
        <w:t>,</w:t>
      </w:r>
    </w:p>
    <w:p w14:paraId="047AADBE" w14:textId="77777777" w:rsidR="00266793" w:rsidRPr="000745E7" w:rsidRDefault="00266793" w:rsidP="00266793">
      <w:pPr>
        <w:pStyle w:val="PargrafodaLista"/>
        <w:widowControl w:val="0"/>
        <w:tabs>
          <w:tab w:val="left" w:pos="709"/>
        </w:tabs>
        <w:spacing w:after="0" w:line="300" w:lineRule="exact"/>
        <w:ind w:left="567"/>
        <w:rPr>
          <w:sz w:val="22"/>
          <w:szCs w:val="22"/>
        </w:rPr>
      </w:pPr>
    </w:p>
    <w:p w14:paraId="7167F83C" w14:textId="02132113" w:rsidR="00266793" w:rsidRPr="000745E7" w:rsidRDefault="00266793" w:rsidP="00266793">
      <w:pPr>
        <w:pStyle w:val="PargrafodaLista"/>
        <w:widowControl w:val="0"/>
        <w:tabs>
          <w:tab w:val="left" w:pos="709"/>
        </w:tabs>
        <w:spacing w:after="0" w:line="300" w:lineRule="exact"/>
        <w:ind w:left="720"/>
        <w:rPr>
          <w:sz w:val="22"/>
          <w:szCs w:val="22"/>
        </w:rPr>
      </w:pPr>
      <w:r w:rsidRPr="000745E7">
        <w:rPr>
          <w:b/>
          <w:bCs/>
          <w:sz w:val="22"/>
          <w:szCs w:val="22"/>
        </w:rPr>
        <w:t>B</w:t>
      </w:r>
      <w:r w:rsidRPr="000745E7">
        <w:rPr>
          <w:sz w:val="22"/>
          <w:szCs w:val="22"/>
        </w:rPr>
        <w:t xml:space="preserve"> = corresponde ao valor presente dos fluxos de caixa projetados das Debêntures </w:t>
      </w:r>
      <w:r w:rsidR="005219F2" w:rsidRPr="000745E7">
        <w:rPr>
          <w:sz w:val="22"/>
          <w:szCs w:val="22"/>
        </w:rPr>
        <w:t xml:space="preserve">IPCA </w:t>
      </w:r>
      <w:r w:rsidRPr="000745E7">
        <w:rPr>
          <w:sz w:val="22"/>
          <w:szCs w:val="22"/>
        </w:rPr>
        <w:t xml:space="preserve">na data da Resgate Antecipado Facultativo, utilizando-se como taxa de desconto, base 252 (duzentos e cinquenta e dois) Dias Úteis, </w:t>
      </w:r>
      <w:r w:rsidRPr="000745E7">
        <w:rPr>
          <w:i/>
          <w:iCs/>
          <w:sz w:val="22"/>
          <w:szCs w:val="22"/>
        </w:rPr>
        <w:t xml:space="preserve">pro rata </w:t>
      </w:r>
      <w:proofErr w:type="spellStart"/>
      <w:r w:rsidRPr="000745E7">
        <w:rPr>
          <w:i/>
          <w:iCs/>
          <w:sz w:val="22"/>
          <w:szCs w:val="22"/>
        </w:rPr>
        <w:t>temporis</w:t>
      </w:r>
      <w:proofErr w:type="spellEnd"/>
      <w:r w:rsidRPr="000745E7">
        <w:rPr>
          <w:sz w:val="22"/>
          <w:szCs w:val="22"/>
        </w:rPr>
        <w:t xml:space="preserve">, a taxa interna de retorno NTN-B, de </w:t>
      </w:r>
      <w:proofErr w:type="spellStart"/>
      <w:r w:rsidRPr="000745E7">
        <w:rPr>
          <w:sz w:val="22"/>
          <w:szCs w:val="22"/>
        </w:rPr>
        <w:t>duration</w:t>
      </w:r>
      <w:proofErr w:type="spellEnd"/>
      <w:r w:rsidRPr="000745E7">
        <w:rPr>
          <w:sz w:val="22"/>
          <w:szCs w:val="22"/>
        </w:rPr>
        <w:t xml:space="preserve"> mais próxima à </w:t>
      </w:r>
      <w:proofErr w:type="spellStart"/>
      <w:r w:rsidRPr="000745E7">
        <w:rPr>
          <w:sz w:val="22"/>
          <w:szCs w:val="22"/>
        </w:rPr>
        <w:t>duration</w:t>
      </w:r>
      <w:proofErr w:type="spellEnd"/>
      <w:r w:rsidRPr="000745E7">
        <w:rPr>
          <w:sz w:val="22"/>
          <w:szCs w:val="22"/>
        </w:rPr>
        <w:t xml:space="preserve"> remanescente das Debêntures</w:t>
      </w:r>
      <w:r w:rsidR="005219F2" w:rsidRPr="000745E7">
        <w:rPr>
          <w:sz w:val="22"/>
          <w:szCs w:val="22"/>
        </w:rPr>
        <w:t xml:space="preserve"> IPCA</w:t>
      </w:r>
      <w:r w:rsidRPr="000745E7">
        <w:rPr>
          <w:sz w:val="22"/>
          <w:szCs w:val="22"/>
        </w:rPr>
        <w:t>, conforme cotações</w:t>
      </w:r>
      <w:r w:rsidR="00A70958" w:rsidRPr="000745E7">
        <w:rPr>
          <w:sz w:val="22"/>
          <w:szCs w:val="22"/>
        </w:rPr>
        <w:t xml:space="preserve"> da Taxa NTN-B Antecipação</w:t>
      </w:r>
      <w:r w:rsidRPr="000745E7">
        <w:rPr>
          <w:sz w:val="22"/>
          <w:szCs w:val="22"/>
        </w:rPr>
        <w:t xml:space="preserve"> apurada no Dia Útil imediatamente anterior a data da Resgate Antecipado Facultativo; </w:t>
      </w:r>
    </w:p>
    <w:p w14:paraId="3CAB0810" w14:textId="77777777" w:rsidR="00266793" w:rsidRPr="000745E7" w:rsidRDefault="00266793" w:rsidP="00266793">
      <w:pPr>
        <w:pStyle w:val="PargrafodaLista"/>
        <w:widowControl w:val="0"/>
        <w:tabs>
          <w:tab w:val="left" w:pos="709"/>
        </w:tabs>
        <w:spacing w:after="0" w:line="300" w:lineRule="exact"/>
        <w:ind w:left="720"/>
        <w:rPr>
          <w:sz w:val="22"/>
          <w:szCs w:val="22"/>
        </w:rPr>
      </w:pPr>
    </w:p>
    <w:p w14:paraId="086127CE" w14:textId="36EA1FA9" w:rsidR="00266793" w:rsidRPr="000745E7" w:rsidRDefault="00266793" w:rsidP="00266793">
      <w:pPr>
        <w:pStyle w:val="PargrafodaLista"/>
        <w:widowControl w:val="0"/>
        <w:tabs>
          <w:tab w:val="left" w:pos="709"/>
        </w:tabs>
        <w:spacing w:after="0" w:line="300" w:lineRule="exact"/>
        <w:ind w:left="720"/>
        <w:rPr>
          <w:sz w:val="22"/>
          <w:szCs w:val="22"/>
        </w:rPr>
      </w:pPr>
      <w:proofErr w:type="spellStart"/>
      <w:r w:rsidRPr="000745E7">
        <w:rPr>
          <w:b/>
          <w:bCs/>
          <w:sz w:val="22"/>
          <w:szCs w:val="22"/>
        </w:rPr>
        <w:t>VNek</w:t>
      </w:r>
      <w:proofErr w:type="spellEnd"/>
      <w:r w:rsidRPr="000745E7">
        <w:rPr>
          <w:sz w:val="22"/>
          <w:szCs w:val="22"/>
        </w:rPr>
        <w:t xml:space="preserve"> = valor nominal unitário de cada parcela na data de pagamento "k", agendado mas ainda não realizado, das Debêntures</w:t>
      </w:r>
      <w:r w:rsidR="002A03B3" w:rsidRPr="000745E7">
        <w:rPr>
          <w:sz w:val="22"/>
          <w:szCs w:val="22"/>
        </w:rPr>
        <w:t xml:space="preserve"> IPCA</w:t>
      </w:r>
      <w:r w:rsidRPr="000745E7">
        <w:rPr>
          <w:sz w:val="22"/>
          <w:szCs w:val="22"/>
        </w:rPr>
        <w:t>;</w:t>
      </w:r>
    </w:p>
    <w:p w14:paraId="1240C316" w14:textId="77777777" w:rsidR="00266793" w:rsidRPr="000745E7" w:rsidRDefault="00266793" w:rsidP="00266793">
      <w:pPr>
        <w:pStyle w:val="PargrafodaLista"/>
        <w:widowControl w:val="0"/>
        <w:tabs>
          <w:tab w:val="left" w:pos="709"/>
        </w:tabs>
        <w:spacing w:after="0" w:line="300" w:lineRule="exact"/>
        <w:ind w:left="720"/>
        <w:rPr>
          <w:sz w:val="22"/>
          <w:szCs w:val="22"/>
        </w:rPr>
      </w:pPr>
    </w:p>
    <w:p w14:paraId="5988CDC6" w14:textId="6E70B242" w:rsidR="00266793" w:rsidRPr="000745E7" w:rsidRDefault="00266793" w:rsidP="00266793">
      <w:pPr>
        <w:pStyle w:val="PargrafodaLista"/>
        <w:widowControl w:val="0"/>
        <w:tabs>
          <w:tab w:val="left" w:pos="709"/>
        </w:tabs>
        <w:spacing w:after="0" w:line="300" w:lineRule="exact"/>
        <w:ind w:left="720"/>
        <w:rPr>
          <w:sz w:val="22"/>
          <w:szCs w:val="22"/>
        </w:rPr>
      </w:pPr>
      <w:r w:rsidRPr="000745E7">
        <w:rPr>
          <w:b/>
          <w:bCs/>
          <w:sz w:val="22"/>
          <w:szCs w:val="22"/>
        </w:rPr>
        <w:t>n</w:t>
      </w:r>
      <w:r w:rsidRPr="000745E7">
        <w:rPr>
          <w:sz w:val="22"/>
          <w:szCs w:val="22"/>
        </w:rPr>
        <w:t xml:space="preserve"> = número total de pagamentos agendados e ainda não realizados das Debêntures</w:t>
      </w:r>
      <w:r w:rsidR="002A03B3" w:rsidRPr="000745E7">
        <w:rPr>
          <w:sz w:val="22"/>
          <w:szCs w:val="22"/>
        </w:rPr>
        <w:t xml:space="preserve"> IPCA</w:t>
      </w:r>
      <w:r w:rsidRPr="000745E7">
        <w:rPr>
          <w:sz w:val="22"/>
          <w:szCs w:val="22"/>
        </w:rPr>
        <w:t>, sendo "n" um número inteiro; e</w:t>
      </w:r>
    </w:p>
    <w:p w14:paraId="704B1A44" w14:textId="77777777" w:rsidR="00266793" w:rsidRPr="000745E7" w:rsidRDefault="00266793" w:rsidP="00266793">
      <w:pPr>
        <w:pStyle w:val="PargrafodaLista"/>
        <w:widowControl w:val="0"/>
        <w:tabs>
          <w:tab w:val="left" w:pos="709"/>
        </w:tabs>
        <w:spacing w:after="0" w:line="300" w:lineRule="exact"/>
        <w:ind w:left="720"/>
        <w:rPr>
          <w:sz w:val="22"/>
          <w:szCs w:val="22"/>
        </w:rPr>
      </w:pPr>
    </w:p>
    <w:p w14:paraId="0C3B8DC7" w14:textId="77777777" w:rsidR="00266793" w:rsidRPr="000745E7" w:rsidRDefault="00266793" w:rsidP="00266793">
      <w:pPr>
        <w:pStyle w:val="PargrafodaLista"/>
        <w:widowControl w:val="0"/>
        <w:tabs>
          <w:tab w:val="left" w:pos="709"/>
        </w:tabs>
        <w:spacing w:after="0" w:line="300" w:lineRule="exact"/>
        <w:ind w:left="720"/>
        <w:rPr>
          <w:sz w:val="22"/>
          <w:szCs w:val="22"/>
        </w:rPr>
      </w:pPr>
      <w:proofErr w:type="spellStart"/>
      <w:r w:rsidRPr="000745E7">
        <w:rPr>
          <w:b/>
          <w:bCs/>
          <w:sz w:val="22"/>
          <w:szCs w:val="22"/>
        </w:rPr>
        <w:t>FVPk</w:t>
      </w:r>
      <w:proofErr w:type="spellEnd"/>
      <w:r w:rsidRPr="000745E7">
        <w:rPr>
          <w:sz w:val="22"/>
          <w:szCs w:val="22"/>
        </w:rPr>
        <w:t xml:space="preserve"> = fator de valor presente apurado conforme as fórmulas a seguir, calculado com 9 (nove) casas decimais, com arredondamento:</w:t>
      </w:r>
    </w:p>
    <w:p w14:paraId="1176F7BD" w14:textId="77777777" w:rsidR="00266793" w:rsidRPr="000745E7" w:rsidRDefault="00266793" w:rsidP="00266793">
      <w:pPr>
        <w:pStyle w:val="PargrafodaLista"/>
        <w:widowControl w:val="0"/>
        <w:tabs>
          <w:tab w:val="left" w:pos="709"/>
        </w:tabs>
        <w:spacing w:after="0" w:line="300" w:lineRule="exact"/>
        <w:ind w:left="567"/>
        <w:rPr>
          <w:sz w:val="22"/>
          <w:szCs w:val="22"/>
        </w:rPr>
      </w:pPr>
    </w:p>
    <w:p w14:paraId="1C0ABAD8" w14:textId="5D5D1233" w:rsidR="00266793" w:rsidRPr="000745E7" w:rsidRDefault="00B94401" w:rsidP="00266793">
      <w:pPr>
        <w:pStyle w:val="PargrafodaLista"/>
        <w:widowControl w:val="0"/>
        <w:tabs>
          <w:tab w:val="left" w:pos="709"/>
        </w:tabs>
        <w:spacing w:after="0" w:line="300" w:lineRule="exact"/>
        <w:ind w:left="720"/>
        <w:jc w:val="center"/>
        <w:rPr>
          <w:sz w:val="22"/>
          <w:szCs w:val="22"/>
        </w:rPr>
      </w:pPr>
      <m:oMathPara>
        <m:oMath>
          <m:r>
            <w:rPr>
              <w:rFonts w:ascii="Cambria Math" w:hAnsi="Cambria Math"/>
              <w:sz w:val="22"/>
              <w:szCs w:val="22"/>
            </w:rPr>
            <m:t>FVPk = [(1 + Taxa NTN-B Antecipação)^(nk/252)</m:t>
          </m:r>
        </m:oMath>
      </m:oMathPara>
    </w:p>
    <w:p w14:paraId="62AEB840" w14:textId="77777777" w:rsidR="00266793" w:rsidRPr="000745E7" w:rsidRDefault="00266793" w:rsidP="00266793">
      <w:pPr>
        <w:pStyle w:val="PargrafodaLista"/>
        <w:widowControl w:val="0"/>
        <w:tabs>
          <w:tab w:val="left" w:pos="709"/>
        </w:tabs>
        <w:spacing w:after="0" w:line="300" w:lineRule="exact"/>
        <w:ind w:left="567"/>
        <w:jc w:val="center"/>
        <w:rPr>
          <w:sz w:val="22"/>
          <w:szCs w:val="22"/>
        </w:rPr>
      </w:pPr>
    </w:p>
    <w:p w14:paraId="63DF4989" w14:textId="2649D7F2" w:rsidR="00266793" w:rsidRPr="000745E7" w:rsidRDefault="00B94401" w:rsidP="00266793">
      <w:pPr>
        <w:pStyle w:val="PargrafodaLista"/>
        <w:widowControl w:val="0"/>
        <w:tabs>
          <w:tab w:val="left" w:pos="709"/>
        </w:tabs>
        <w:spacing w:after="0" w:line="300" w:lineRule="exact"/>
        <w:ind w:left="720"/>
        <w:rPr>
          <w:sz w:val="22"/>
          <w:szCs w:val="22"/>
        </w:rPr>
      </w:pPr>
      <w:r w:rsidRPr="000745E7">
        <w:rPr>
          <w:sz w:val="22"/>
          <w:szCs w:val="22"/>
        </w:rPr>
        <w:t>onde,</w:t>
      </w:r>
    </w:p>
    <w:p w14:paraId="08150841" w14:textId="77777777" w:rsidR="00266793" w:rsidRPr="000745E7" w:rsidRDefault="00266793" w:rsidP="00266793">
      <w:pPr>
        <w:pStyle w:val="PargrafodaLista"/>
        <w:widowControl w:val="0"/>
        <w:tabs>
          <w:tab w:val="left" w:pos="709"/>
        </w:tabs>
        <w:spacing w:after="0" w:line="300" w:lineRule="exact"/>
        <w:ind w:left="720"/>
        <w:rPr>
          <w:sz w:val="22"/>
          <w:szCs w:val="22"/>
        </w:rPr>
      </w:pPr>
    </w:p>
    <w:p w14:paraId="29EA6647" w14:textId="509CED6D" w:rsidR="00266793" w:rsidRPr="000745E7" w:rsidRDefault="00266793" w:rsidP="00266793">
      <w:pPr>
        <w:pStyle w:val="PargrafodaLista"/>
        <w:widowControl w:val="0"/>
        <w:tabs>
          <w:tab w:val="left" w:pos="709"/>
        </w:tabs>
        <w:spacing w:after="0" w:line="300" w:lineRule="exact"/>
        <w:ind w:left="720"/>
        <w:rPr>
          <w:sz w:val="22"/>
          <w:szCs w:val="22"/>
        </w:rPr>
      </w:pPr>
      <w:proofErr w:type="spellStart"/>
      <w:r w:rsidRPr="000745E7">
        <w:rPr>
          <w:b/>
          <w:bCs/>
          <w:sz w:val="22"/>
          <w:szCs w:val="22"/>
        </w:rPr>
        <w:t>nk</w:t>
      </w:r>
      <w:proofErr w:type="spellEnd"/>
      <w:r w:rsidRPr="000745E7">
        <w:rPr>
          <w:sz w:val="22"/>
          <w:szCs w:val="22"/>
        </w:rPr>
        <w:t xml:space="preserve"> = número de dias </w:t>
      </w:r>
      <w:r w:rsidR="00592218">
        <w:rPr>
          <w:sz w:val="22"/>
          <w:szCs w:val="22"/>
        </w:rPr>
        <w:t>úteis</w:t>
      </w:r>
      <w:r w:rsidRPr="000745E7">
        <w:rPr>
          <w:sz w:val="22"/>
          <w:szCs w:val="22"/>
        </w:rPr>
        <w:t xml:space="preserve"> entre </w:t>
      </w:r>
      <w:r w:rsidR="00A70958" w:rsidRPr="000745E7">
        <w:rPr>
          <w:sz w:val="22"/>
          <w:szCs w:val="22"/>
        </w:rPr>
        <w:t>o Resgate Antecipado</w:t>
      </w:r>
      <w:r w:rsidRPr="000745E7">
        <w:rPr>
          <w:sz w:val="22"/>
          <w:szCs w:val="22"/>
        </w:rPr>
        <w:t xml:space="preserve"> Facultativ</w:t>
      </w:r>
      <w:r w:rsidR="00A70958" w:rsidRPr="000745E7">
        <w:rPr>
          <w:sz w:val="22"/>
          <w:szCs w:val="22"/>
        </w:rPr>
        <w:t>o</w:t>
      </w:r>
      <w:r w:rsidRPr="000745E7">
        <w:rPr>
          <w:sz w:val="22"/>
          <w:szCs w:val="22"/>
        </w:rPr>
        <w:t xml:space="preserve"> </w:t>
      </w:r>
      <w:r w:rsidR="002A03B3" w:rsidRPr="000745E7">
        <w:rPr>
          <w:sz w:val="22"/>
          <w:szCs w:val="22"/>
        </w:rPr>
        <w:t>das Debêntures IPCA</w:t>
      </w:r>
      <w:r w:rsidR="00592218">
        <w:rPr>
          <w:sz w:val="22"/>
          <w:szCs w:val="22"/>
        </w:rPr>
        <w:t>, inclusive,</w:t>
      </w:r>
      <w:r w:rsidR="002A03B3" w:rsidRPr="000745E7">
        <w:rPr>
          <w:sz w:val="22"/>
          <w:szCs w:val="22"/>
        </w:rPr>
        <w:t xml:space="preserve"> </w:t>
      </w:r>
      <w:r w:rsidRPr="000745E7">
        <w:rPr>
          <w:sz w:val="22"/>
          <w:szCs w:val="22"/>
        </w:rPr>
        <w:t>e a data de vencimento programada de cada pagamento "k" vincenda</w:t>
      </w:r>
      <w:r w:rsidR="00592218">
        <w:rPr>
          <w:sz w:val="22"/>
          <w:szCs w:val="22"/>
        </w:rPr>
        <w:t>, exclusive</w:t>
      </w:r>
      <w:r w:rsidRPr="000745E7">
        <w:rPr>
          <w:sz w:val="22"/>
          <w:szCs w:val="22"/>
        </w:rPr>
        <w:t>;</w:t>
      </w:r>
    </w:p>
    <w:p w14:paraId="20628245" w14:textId="77777777" w:rsidR="00266793" w:rsidRPr="000745E7" w:rsidRDefault="00266793" w:rsidP="00266793">
      <w:pPr>
        <w:pStyle w:val="PargrafodaLista"/>
        <w:widowControl w:val="0"/>
        <w:tabs>
          <w:tab w:val="left" w:pos="709"/>
        </w:tabs>
        <w:spacing w:after="0" w:line="300" w:lineRule="exact"/>
        <w:ind w:left="720"/>
        <w:rPr>
          <w:sz w:val="22"/>
          <w:szCs w:val="22"/>
        </w:rPr>
      </w:pPr>
    </w:p>
    <w:p w14:paraId="7E2C47B0" w14:textId="76B60000" w:rsidR="00266793" w:rsidRPr="000745E7" w:rsidRDefault="00266793" w:rsidP="00266793">
      <w:pPr>
        <w:pStyle w:val="PargrafodaLista"/>
        <w:widowControl w:val="0"/>
        <w:tabs>
          <w:tab w:val="left" w:pos="709"/>
        </w:tabs>
        <w:spacing w:after="0" w:line="300" w:lineRule="exact"/>
        <w:ind w:left="709"/>
        <w:rPr>
          <w:sz w:val="22"/>
          <w:szCs w:val="22"/>
        </w:rPr>
      </w:pPr>
      <w:proofErr w:type="spellStart"/>
      <w:r w:rsidRPr="000745E7">
        <w:rPr>
          <w:b/>
          <w:bCs/>
          <w:sz w:val="22"/>
          <w:szCs w:val="22"/>
        </w:rPr>
        <w:t>CResgate</w:t>
      </w:r>
      <w:proofErr w:type="spellEnd"/>
      <w:r w:rsidRPr="000745E7">
        <w:rPr>
          <w:sz w:val="22"/>
          <w:szCs w:val="22"/>
        </w:rPr>
        <w:t xml:space="preserve"> = fator da variação acumulada do IPCA desde a primeira Data de Integralização das Debêntures </w:t>
      </w:r>
      <w:r w:rsidR="002A03B3" w:rsidRPr="000745E7">
        <w:rPr>
          <w:sz w:val="22"/>
          <w:szCs w:val="22"/>
        </w:rPr>
        <w:t xml:space="preserve">IPCA </w:t>
      </w:r>
      <w:r w:rsidRPr="000745E7">
        <w:rPr>
          <w:sz w:val="22"/>
          <w:szCs w:val="22"/>
        </w:rPr>
        <w:t xml:space="preserve">até </w:t>
      </w:r>
      <w:r w:rsidR="00A70958" w:rsidRPr="000745E7">
        <w:rPr>
          <w:sz w:val="22"/>
          <w:szCs w:val="22"/>
        </w:rPr>
        <w:t>o Resgate Antecipado</w:t>
      </w:r>
      <w:r w:rsidRPr="000745E7">
        <w:rPr>
          <w:sz w:val="22"/>
          <w:szCs w:val="22"/>
        </w:rPr>
        <w:t xml:space="preserve"> Facultativ</w:t>
      </w:r>
      <w:r w:rsidR="00A70958" w:rsidRPr="000745E7">
        <w:rPr>
          <w:sz w:val="22"/>
          <w:szCs w:val="22"/>
        </w:rPr>
        <w:t>o</w:t>
      </w:r>
      <w:r w:rsidR="002A03B3" w:rsidRPr="000745E7">
        <w:rPr>
          <w:sz w:val="22"/>
          <w:szCs w:val="22"/>
        </w:rPr>
        <w:t xml:space="preserve"> das Debêntures IPCA</w:t>
      </w:r>
      <w:r w:rsidRPr="000745E7">
        <w:rPr>
          <w:sz w:val="22"/>
          <w:szCs w:val="22"/>
        </w:rPr>
        <w:t xml:space="preserve">, calculado com 8 (oito) casas decimais, sem arredondamento, apurado desde a primeira Data de Integralização das Debêntures </w:t>
      </w:r>
      <w:r w:rsidR="002A03B3" w:rsidRPr="000745E7">
        <w:rPr>
          <w:sz w:val="22"/>
          <w:szCs w:val="22"/>
        </w:rPr>
        <w:t xml:space="preserve">IPCA </w:t>
      </w:r>
      <w:r w:rsidRPr="000745E7">
        <w:rPr>
          <w:sz w:val="22"/>
          <w:szCs w:val="22"/>
        </w:rPr>
        <w:t xml:space="preserve">até a data </w:t>
      </w:r>
      <w:r w:rsidR="00A70958" w:rsidRPr="000745E7">
        <w:rPr>
          <w:sz w:val="22"/>
          <w:szCs w:val="22"/>
        </w:rPr>
        <w:t>do Resgate Antecipado Facultativo</w:t>
      </w:r>
      <w:r w:rsidR="002A03B3" w:rsidRPr="000745E7">
        <w:rPr>
          <w:sz w:val="22"/>
          <w:szCs w:val="22"/>
        </w:rPr>
        <w:t xml:space="preserve"> das Debêntures IPCA</w:t>
      </w:r>
      <w:r w:rsidRPr="000745E7">
        <w:rPr>
          <w:sz w:val="22"/>
          <w:szCs w:val="22"/>
        </w:rPr>
        <w:t>.</w:t>
      </w:r>
    </w:p>
    <w:p w14:paraId="06AEDC7D" w14:textId="77777777" w:rsidR="006C036C" w:rsidRPr="000745E7" w:rsidRDefault="006C036C" w:rsidP="000A471C">
      <w:pPr>
        <w:pStyle w:val="PargrafodaLista"/>
        <w:widowControl w:val="0"/>
        <w:tabs>
          <w:tab w:val="left" w:pos="284"/>
        </w:tabs>
        <w:spacing w:after="0" w:line="300" w:lineRule="exact"/>
        <w:ind w:left="709"/>
        <w:rPr>
          <w:sz w:val="22"/>
          <w:szCs w:val="22"/>
        </w:rPr>
      </w:pPr>
    </w:p>
    <w:p w14:paraId="14BB1674" w14:textId="0AD22DE4" w:rsidR="00A64C72" w:rsidRPr="000745E7" w:rsidRDefault="00A64C72" w:rsidP="00B32B13">
      <w:pPr>
        <w:pStyle w:val="PargrafodaLista"/>
        <w:widowControl w:val="0"/>
        <w:numPr>
          <w:ilvl w:val="1"/>
          <w:numId w:val="19"/>
        </w:numPr>
        <w:spacing w:after="0" w:line="300" w:lineRule="exact"/>
        <w:ind w:left="0" w:firstLine="0"/>
        <w:rPr>
          <w:i/>
          <w:sz w:val="22"/>
          <w:szCs w:val="22"/>
          <w:u w:val="single"/>
        </w:rPr>
      </w:pPr>
      <w:bookmarkStart w:id="71" w:name="_Ref523139199"/>
      <w:bookmarkEnd w:id="47"/>
      <w:bookmarkEnd w:id="51"/>
      <w:bookmarkEnd w:id="58"/>
      <w:bookmarkEnd w:id="62"/>
      <w:r w:rsidRPr="000745E7">
        <w:rPr>
          <w:sz w:val="22"/>
          <w:szCs w:val="22"/>
        </w:rPr>
        <w:t xml:space="preserve">O Resgate Antecipado Facultativo e a Amortização Extraordinária Facultativa deverão ser realizados </w:t>
      </w:r>
      <w:r w:rsidR="00A72CBF" w:rsidRPr="000745E7">
        <w:rPr>
          <w:sz w:val="22"/>
          <w:szCs w:val="22"/>
        </w:rPr>
        <w:t xml:space="preserve">em </w:t>
      </w:r>
      <w:r w:rsidR="00A72CBF" w:rsidRPr="000745E7">
        <w:rPr>
          <w:bCs/>
          <w:sz w:val="22"/>
          <w:szCs w:val="22"/>
        </w:rPr>
        <w:t>uma</w:t>
      </w:r>
      <w:r w:rsidR="00A72CBF" w:rsidRPr="000745E7">
        <w:rPr>
          <w:sz w:val="22"/>
          <w:szCs w:val="22"/>
        </w:rPr>
        <w:t xml:space="preserve"> Data de Pagamento</w:t>
      </w:r>
      <w:r w:rsidR="000D0278" w:rsidRPr="000745E7">
        <w:rPr>
          <w:sz w:val="22"/>
          <w:szCs w:val="22"/>
        </w:rPr>
        <w:t xml:space="preserve"> das Debêntures</w:t>
      </w:r>
      <w:r w:rsidR="00A72CBF" w:rsidRPr="000745E7">
        <w:rPr>
          <w:sz w:val="22"/>
          <w:szCs w:val="22"/>
        </w:rPr>
        <w:t xml:space="preserve"> mediante depósito na Conta </w:t>
      </w:r>
      <w:r w:rsidR="00740DE4" w:rsidRPr="000745E7">
        <w:rPr>
          <w:sz w:val="22"/>
          <w:szCs w:val="22"/>
        </w:rPr>
        <w:t>do Patrimônio Separado</w:t>
      </w:r>
      <w:r w:rsidRPr="000745E7">
        <w:rPr>
          <w:sz w:val="22"/>
          <w:szCs w:val="22"/>
        </w:rPr>
        <w:t>. As Debêntures objeto do Resgate Antecipado Facultativo, conforme aqui previsto, serão obrigatoriamente canceladas pela Emissora, sendo vedada sua manutenção em tesouraria.</w:t>
      </w:r>
      <w:r w:rsidR="00A72CBF" w:rsidRPr="000745E7">
        <w:rPr>
          <w:sz w:val="22"/>
          <w:szCs w:val="22"/>
        </w:rPr>
        <w:t xml:space="preserve"> </w:t>
      </w:r>
    </w:p>
    <w:p w14:paraId="181DCB1B" w14:textId="77777777" w:rsidR="00C94CA6" w:rsidRPr="000745E7" w:rsidRDefault="00C94CA6" w:rsidP="000A471C">
      <w:pPr>
        <w:pStyle w:val="Padro"/>
        <w:numPr>
          <w:ilvl w:val="0"/>
          <w:numId w:val="0"/>
        </w:numPr>
        <w:spacing w:line="300" w:lineRule="exact"/>
        <w:contextualSpacing w:val="0"/>
        <w:rPr>
          <w:rFonts w:ascii="Times New Roman" w:hAnsi="Times New Roman" w:cs="Times New Roman"/>
          <w:i/>
          <w:iCs w:val="0"/>
          <w:szCs w:val="22"/>
          <w:u w:val="single"/>
        </w:rPr>
      </w:pPr>
    </w:p>
    <w:p w14:paraId="22F09275" w14:textId="1383EC7E" w:rsidR="00C94CA6" w:rsidRPr="000745E7" w:rsidRDefault="00A72CBF" w:rsidP="00B32B13">
      <w:pPr>
        <w:pStyle w:val="PargrafodaLista"/>
        <w:widowControl w:val="0"/>
        <w:numPr>
          <w:ilvl w:val="1"/>
          <w:numId w:val="19"/>
        </w:numPr>
        <w:spacing w:after="0" w:line="300" w:lineRule="exact"/>
        <w:ind w:left="0" w:firstLine="0"/>
        <w:rPr>
          <w:sz w:val="22"/>
          <w:szCs w:val="22"/>
        </w:rPr>
      </w:pPr>
      <w:r w:rsidRPr="000745E7">
        <w:rPr>
          <w:sz w:val="22"/>
          <w:szCs w:val="22"/>
        </w:rPr>
        <w:t xml:space="preserve">Sem prejuízo do disposto </w:t>
      </w:r>
      <w:r w:rsidR="00A17DFA" w:rsidRPr="000745E7">
        <w:rPr>
          <w:sz w:val="22"/>
          <w:szCs w:val="22"/>
        </w:rPr>
        <w:t>na Cláusula 7</w:t>
      </w:r>
      <w:r w:rsidR="00A17DFA" w:rsidRPr="000745E7">
        <w:rPr>
          <w:rFonts w:eastAsia="MS Mincho"/>
          <w:sz w:val="22"/>
          <w:szCs w:val="22"/>
        </w:rPr>
        <w:t>.</w:t>
      </w:r>
      <w:r w:rsidR="008B4723" w:rsidRPr="000745E7">
        <w:rPr>
          <w:rFonts w:eastAsia="MS Mincho"/>
          <w:sz w:val="22"/>
          <w:szCs w:val="22"/>
        </w:rPr>
        <w:t>5</w:t>
      </w:r>
      <w:r w:rsidR="00A17DFA" w:rsidRPr="000745E7">
        <w:rPr>
          <w:rFonts w:eastAsia="MS Mincho"/>
          <w:sz w:val="22"/>
          <w:szCs w:val="22"/>
        </w:rPr>
        <w:t xml:space="preserve"> </w:t>
      </w:r>
      <w:r w:rsidRPr="000745E7">
        <w:rPr>
          <w:sz w:val="22"/>
          <w:szCs w:val="22"/>
        </w:rPr>
        <w:t xml:space="preserve">acima, </w:t>
      </w:r>
      <w:r w:rsidR="00C94CA6" w:rsidRPr="000745E7">
        <w:rPr>
          <w:sz w:val="22"/>
          <w:szCs w:val="22"/>
        </w:rPr>
        <w:t xml:space="preserve">a Emissora deverá comunicar </w:t>
      </w:r>
      <w:r w:rsidR="00C83486" w:rsidRPr="000745E7">
        <w:rPr>
          <w:sz w:val="22"/>
          <w:szCs w:val="22"/>
        </w:rPr>
        <w:t>à</w:t>
      </w:r>
      <w:r w:rsidR="00C94CA6" w:rsidRPr="000745E7">
        <w:rPr>
          <w:sz w:val="22"/>
          <w:szCs w:val="22"/>
        </w:rPr>
        <w:t xml:space="preserve"> Debenturista por meio de notificação direta à totalidade destes, com cópia ao Agente Fiduciário</w:t>
      </w:r>
      <w:r w:rsidR="00C83486" w:rsidRPr="000745E7">
        <w:rPr>
          <w:sz w:val="22"/>
          <w:szCs w:val="22"/>
        </w:rPr>
        <w:t xml:space="preserve"> dos CRI</w:t>
      </w:r>
      <w:r w:rsidRPr="000745E7">
        <w:rPr>
          <w:sz w:val="22"/>
          <w:szCs w:val="22"/>
        </w:rPr>
        <w:t>,</w:t>
      </w:r>
      <w:r w:rsidR="00C94CA6" w:rsidRPr="000745E7">
        <w:rPr>
          <w:sz w:val="22"/>
          <w:szCs w:val="22"/>
        </w:rPr>
        <w:t xml:space="preserve"> nos termos da Cláusula </w:t>
      </w:r>
      <w:r w:rsidR="00C83486" w:rsidRPr="000745E7">
        <w:rPr>
          <w:sz w:val="22"/>
          <w:szCs w:val="22"/>
        </w:rPr>
        <w:t>13.1</w:t>
      </w:r>
      <w:r w:rsidR="00C94CA6" w:rsidRPr="000745E7">
        <w:rPr>
          <w:sz w:val="22"/>
          <w:szCs w:val="22"/>
        </w:rPr>
        <w:t xml:space="preserve"> abaixo, com, no mínimo, </w:t>
      </w:r>
      <w:r w:rsidRPr="000745E7">
        <w:rPr>
          <w:sz w:val="22"/>
          <w:szCs w:val="22"/>
        </w:rPr>
        <w:t>10</w:t>
      </w:r>
      <w:r w:rsidR="00C94CA6" w:rsidRPr="000745E7">
        <w:rPr>
          <w:sz w:val="22"/>
          <w:szCs w:val="22"/>
        </w:rPr>
        <w:t xml:space="preserve"> (</w:t>
      </w:r>
      <w:r w:rsidRPr="000745E7">
        <w:rPr>
          <w:sz w:val="22"/>
          <w:szCs w:val="22"/>
        </w:rPr>
        <w:t>dez</w:t>
      </w:r>
      <w:r w:rsidR="00C94CA6" w:rsidRPr="000745E7">
        <w:rPr>
          <w:sz w:val="22"/>
          <w:szCs w:val="22"/>
        </w:rPr>
        <w:t xml:space="preserve">) Dias Úteis de antecedência, indicando na notificação a </w:t>
      </w:r>
      <w:r w:rsidR="00C616ED" w:rsidRPr="000745E7">
        <w:rPr>
          <w:sz w:val="22"/>
          <w:szCs w:val="22"/>
        </w:rPr>
        <w:t>D</w:t>
      </w:r>
      <w:r w:rsidR="00C94CA6" w:rsidRPr="000745E7">
        <w:rPr>
          <w:sz w:val="22"/>
          <w:szCs w:val="22"/>
        </w:rPr>
        <w:t xml:space="preserve">ata </w:t>
      </w:r>
      <w:r w:rsidR="00C616ED" w:rsidRPr="000745E7">
        <w:rPr>
          <w:sz w:val="22"/>
          <w:szCs w:val="22"/>
        </w:rPr>
        <w:t xml:space="preserve">de Pagamento </w:t>
      </w:r>
      <w:r w:rsidR="00C94CA6" w:rsidRPr="000745E7">
        <w:rPr>
          <w:sz w:val="22"/>
          <w:szCs w:val="22"/>
        </w:rPr>
        <w:t>de sua realização</w:t>
      </w:r>
      <w:r w:rsidR="00C616ED" w:rsidRPr="000745E7">
        <w:rPr>
          <w:sz w:val="22"/>
          <w:szCs w:val="22"/>
        </w:rPr>
        <w:t xml:space="preserve"> </w:t>
      </w:r>
      <w:r w:rsidR="00C83486" w:rsidRPr="000745E7">
        <w:rPr>
          <w:sz w:val="22"/>
          <w:szCs w:val="22"/>
        </w:rPr>
        <w:t>(</w:t>
      </w:r>
      <w:r w:rsidR="008F33E8" w:rsidRPr="000745E7">
        <w:rPr>
          <w:sz w:val="22"/>
          <w:szCs w:val="22"/>
        </w:rPr>
        <w:t>"</w:t>
      </w:r>
      <w:r w:rsidR="00C83486" w:rsidRPr="000745E7">
        <w:rPr>
          <w:sz w:val="22"/>
          <w:szCs w:val="22"/>
          <w:u w:val="single"/>
        </w:rPr>
        <w:t xml:space="preserve">Comunicação do Resgate Antecipado e/ou Amortização </w:t>
      </w:r>
      <w:r w:rsidR="005F50E1" w:rsidRPr="000745E7">
        <w:rPr>
          <w:sz w:val="22"/>
          <w:szCs w:val="22"/>
          <w:u w:val="single"/>
        </w:rPr>
        <w:t>Extraordinária</w:t>
      </w:r>
      <w:r w:rsidR="00C83486" w:rsidRPr="000745E7">
        <w:rPr>
          <w:sz w:val="22"/>
          <w:szCs w:val="22"/>
          <w:u w:val="single"/>
        </w:rPr>
        <w:t xml:space="preserve"> Facultativa</w:t>
      </w:r>
      <w:r w:rsidR="008F33E8" w:rsidRPr="000745E7">
        <w:rPr>
          <w:sz w:val="22"/>
          <w:szCs w:val="22"/>
        </w:rPr>
        <w:t>"</w:t>
      </w:r>
      <w:r w:rsidR="00C83486" w:rsidRPr="000745E7">
        <w:rPr>
          <w:sz w:val="22"/>
          <w:szCs w:val="22"/>
        </w:rPr>
        <w:t>)</w:t>
      </w:r>
      <w:r w:rsidR="00C94CA6" w:rsidRPr="000745E7">
        <w:rPr>
          <w:sz w:val="22"/>
          <w:szCs w:val="22"/>
        </w:rPr>
        <w:t xml:space="preserve">, o procedimento a ser adotado, bem como qualquer outra informação que necessária à realização do Resgate Antecipado Facultativo e/ou a Amortização Extraordinária </w:t>
      </w:r>
      <w:r w:rsidR="00C94CA6" w:rsidRPr="000745E7">
        <w:rPr>
          <w:sz w:val="22"/>
          <w:szCs w:val="22"/>
        </w:rPr>
        <w:lastRenderedPageBreak/>
        <w:t>Facultativa</w:t>
      </w:r>
      <w:r w:rsidR="002217F6" w:rsidRPr="000745E7">
        <w:rPr>
          <w:sz w:val="22"/>
          <w:szCs w:val="22"/>
        </w:rPr>
        <w:t>.</w:t>
      </w:r>
      <w:r w:rsidR="00C616ED" w:rsidRPr="000745E7">
        <w:rPr>
          <w:sz w:val="22"/>
          <w:szCs w:val="22"/>
        </w:rPr>
        <w:t xml:space="preserve"> </w:t>
      </w:r>
    </w:p>
    <w:p w14:paraId="61B54A4B" w14:textId="77777777" w:rsidR="002217F6" w:rsidRPr="000745E7" w:rsidRDefault="002217F6" w:rsidP="000A471C">
      <w:pPr>
        <w:pStyle w:val="PargrafodaLista"/>
        <w:spacing w:after="0" w:line="300" w:lineRule="exact"/>
        <w:rPr>
          <w:sz w:val="22"/>
          <w:szCs w:val="22"/>
        </w:rPr>
      </w:pPr>
    </w:p>
    <w:p w14:paraId="0AAE746E" w14:textId="357FCA65" w:rsidR="002217F6" w:rsidRPr="000745E7" w:rsidRDefault="002217F6" w:rsidP="00B32B13">
      <w:pPr>
        <w:pStyle w:val="PargrafodaLista"/>
        <w:widowControl w:val="0"/>
        <w:numPr>
          <w:ilvl w:val="1"/>
          <w:numId w:val="19"/>
        </w:numPr>
        <w:spacing w:after="0" w:line="300" w:lineRule="exact"/>
        <w:ind w:left="0" w:firstLine="0"/>
        <w:rPr>
          <w:sz w:val="22"/>
          <w:szCs w:val="22"/>
        </w:rPr>
      </w:pPr>
      <w:r w:rsidRPr="000745E7">
        <w:rPr>
          <w:sz w:val="22"/>
          <w:szCs w:val="22"/>
        </w:rPr>
        <w:t xml:space="preserve">Ressalvada a Comunicação do </w:t>
      </w:r>
      <w:r w:rsidR="009C4498" w:rsidRPr="000745E7">
        <w:rPr>
          <w:sz w:val="22"/>
          <w:szCs w:val="22"/>
        </w:rPr>
        <w:t>R</w:t>
      </w:r>
      <w:r w:rsidRPr="000745E7">
        <w:rPr>
          <w:sz w:val="22"/>
          <w:szCs w:val="22"/>
        </w:rPr>
        <w:t xml:space="preserve">esgate Antecipado e/ou Amortização Extraordinária Facultativa, o </w:t>
      </w:r>
      <w:proofErr w:type="spellStart"/>
      <w:r w:rsidR="008F74C2" w:rsidRPr="000745E7">
        <w:rPr>
          <w:sz w:val="22"/>
          <w:szCs w:val="22"/>
        </w:rPr>
        <w:t>e</w:t>
      </w:r>
      <w:r w:rsidRPr="000745E7">
        <w:rPr>
          <w:sz w:val="22"/>
          <w:szCs w:val="22"/>
        </w:rPr>
        <w:t>scriturador</w:t>
      </w:r>
      <w:proofErr w:type="spellEnd"/>
      <w:r w:rsidRPr="000745E7">
        <w:rPr>
          <w:sz w:val="22"/>
          <w:szCs w:val="22"/>
        </w:rPr>
        <w:t xml:space="preserve"> </w:t>
      </w:r>
      <w:r w:rsidR="008F74C2" w:rsidRPr="000745E7">
        <w:rPr>
          <w:sz w:val="22"/>
          <w:szCs w:val="22"/>
        </w:rPr>
        <w:t>dos CRI</w:t>
      </w:r>
      <w:r w:rsidR="00585C8B" w:rsidRPr="000745E7">
        <w:rPr>
          <w:sz w:val="22"/>
          <w:szCs w:val="22"/>
        </w:rPr>
        <w:t xml:space="preserve"> </w:t>
      </w:r>
      <w:r w:rsidRPr="000745E7">
        <w:rPr>
          <w:sz w:val="22"/>
          <w:szCs w:val="22"/>
        </w:rPr>
        <w:t>dever</w:t>
      </w:r>
      <w:r w:rsidR="00C616ED" w:rsidRPr="000745E7">
        <w:rPr>
          <w:sz w:val="22"/>
          <w:szCs w:val="22"/>
        </w:rPr>
        <w:t>á</w:t>
      </w:r>
      <w:r w:rsidRPr="000745E7">
        <w:rPr>
          <w:sz w:val="22"/>
          <w:szCs w:val="22"/>
        </w:rPr>
        <w:t xml:space="preserve"> ser comunicado, pela </w:t>
      </w:r>
      <w:r w:rsidR="008F74C2" w:rsidRPr="000745E7">
        <w:rPr>
          <w:sz w:val="22"/>
          <w:szCs w:val="22"/>
        </w:rPr>
        <w:t>Debenturista</w:t>
      </w:r>
      <w:r w:rsidRPr="000745E7">
        <w:rPr>
          <w:sz w:val="22"/>
          <w:szCs w:val="22"/>
        </w:rPr>
        <w:t xml:space="preserve"> com, no mínimo, 3 (três) Dias Úteis de antecedência das datas estipuladas para a realização do Resgate Antecipado Facultativo ou da Amortização Extraordinária Facultativa.</w:t>
      </w:r>
      <w:r w:rsidR="00C616ED" w:rsidRPr="000745E7">
        <w:rPr>
          <w:sz w:val="22"/>
          <w:szCs w:val="22"/>
        </w:rPr>
        <w:t xml:space="preserve"> </w:t>
      </w:r>
    </w:p>
    <w:p w14:paraId="6C95E41B" w14:textId="77777777" w:rsidR="00E21FBB" w:rsidRPr="000745E7" w:rsidRDefault="00E21FBB" w:rsidP="000A471C">
      <w:pPr>
        <w:pStyle w:val="PargrafodaLista"/>
        <w:spacing w:after="0" w:line="300" w:lineRule="exact"/>
        <w:rPr>
          <w:sz w:val="22"/>
          <w:szCs w:val="22"/>
        </w:rPr>
      </w:pPr>
    </w:p>
    <w:p w14:paraId="5DA70C76" w14:textId="610DDC12" w:rsidR="00E21FBB" w:rsidRPr="000745E7" w:rsidRDefault="00E21FBB" w:rsidP="00B32B13">
      <w:pPr>
        <w:pStyle w:val="PargrafodaLista"/>
        <w:widowControl w:val="0"/>
        <w:numPr>
          <w:ilvl w:val="1"/>
          <w:numId w:val="19"/>
        </w:numPr>
        <w:spacing w:after="0" w:line="300" w:lineRule="exact"/>
        <w:ind w:left="0" w:firstLine="0"/>
        <w:rPr>
          <w:sz w:val="22"/>
          <w:szCs w:val="22"/>
        </w:rPr>
      </w:pPr>
      <w:r w:rsidRPr="000745E7">
        <w:rPr>
          <w:sz w:val="22"/>
          <w:szCs w:val="22"/>
        </w:rPr>
        <w:t>Todos os custos decorrentes do Resgate Antecipado Facultativo e</w:t>
      </w:r>
      <w:r w:rsidR="003C1047" w:rsidRPr="000745E7">
        <w:rPr>
          <w:sz w:val="22"/>
          <w:szCs w:val="22"/>
        </w:rPr>
        <w:t>/ou</w:t>
      </w:r>
      <w:r w:rsidRPr="000745E7">
        <w:rPr>
          <w:sz w:val="22"/>
          <w:szCs w:val="22"/>
        </w:rPr>
        <w:t xml:space="preserve"> da Amortização Extraordinária Facultativa serão integralmente incorridos pela Emissora.</w:t>
      </w:r>
    </w:p>
    <w:p w14:paraId="13323228" w14:textId="77777777" w:rsidR="00C94CA6" w:rsidRPr="000745E7" w:rsidRDefault="00C94CA6" w:rsidP="000A471C">
      <w:pPr>
        <w:pStyle w:val="Padro"/>
        <w:numPr>
          <w:ilvl w:val="0"/>
          <w:numId w:val="0"/>
        </w:numPr>
        <w:spacing w:line="300" w:lineRule="exact"/>
        <w:contextualSpacing w:val="0"/>
        <w:rPr>
          <w:rFonts w:ascii="Times New Roman" w:hAnsi="Times New Roman" w:cs="Times New Roman"/>
          <w:i/>
          <w:iCs w:val="0"/>
          <w:szCs w:val="22"/>
          <w:u w:val="single"/>
        </w:rPr>
      </w:pPr>
    </w:p>
    <w:p w14:paraId="67320FE2" w14:textId="7A46E972" w:rsidR="00683420" w:rsidRPr="000745E7" w:rsidRDefault="00BE72AD" w:rsidP="00B91FD4">
      <w:pPr>
        <w:pStyle w:val="PargrafodaLista"/>
        <w:widowControl w:val="0"/>
        <w:numPr>
          <w:ilvl w:val="1"/>
          <w:numId w:val="19"/>
        </w:numPr>
        <w:tabs>
          <w:tab w:val="left" w:pos="709"/>
        </w:tabs>
        <w:spacing w:after="0" w:line="300" w:lineRule="exact"/>
        <w:ind w:left="851" w:hanging="851"/>
        <w:rPr>
          <w:i/>
          <w:sz w:val="22"/>
          <w:szCs w:val="22"/>
          <w:u w:val="single"/>
        </w:rPr>
      </w:pPr>
      <w:r w:rsidRPr="000745E7">
        <w:rPr>
          <w:i/>
          <w:sz w:val="22"/>
          <w:szCs w:val="22"/>
          <w:u w:val="single"/>
        </w:rPr>
        <w:t>Oferta de Resgate Antecipado</w:t>
      </w:r>
    </w:p>
    <w:p w14:paraId="54F0AC3E" w14:textId="77777777" w:rsidR="006C036C" w:rsidRPr="000745E7" w:rsidRDefault="006C036C" w:rsidP="000A471C">
      <w:pPr>
        <w:pStyle w:val="Padro"/>
        <w:numPr>
          <w:ilvl w:val="0"/>
          <w:numId w:val="0"/>
        </w:numPr>
        <w:spacing w:line="300" w:lineRule="exact"/>
        <w:contextualSpacing w:val="0"/>
        <w:rPr>
          <w:rFonts w:ascii="Times New Roman" w:hAnsi="Times New Roman" w:cs="Times New Roman"/>
          <w:b/>
          <w:bCs/>
          <w:szCs w:val="22"/>
        </w:rPr>
      </w:pPr>
    </w:p>
    <w:p w14:paraId="021CA74D" w14:textId="62D2A623" w:rsidR="00683420" w:rsidRPr="000745E7" w:rsidRDefault="00683420" w:rsidP="00B32B13">
      <w:pPr>
        <w:pStyle w:val="PargrafodaLista"/>
        <w:widowControl w:val="0"/>
        <w:numPr>
          <w:ilvl w:val="2"/>
          <w:numId w:val="19"/>
        </w:numPr>
        <w:tabs>
          <w:tab w:val="left" w:pos="709"/>
        </w:tabs>
        <w:spacing w:after="0" w:line="300" w:lineRule="exact"/>
        <w:ind w:left="709" w:firstLine="0"/>
        <w:rPr>
          <w:sz w:val="22"/>
          <w:szCs w:val="22"/>
        </w:rPr>
      </w:pPr>
      <w:bookmarkStart w:id="72" w:name="_Ref523250100"/>
      <w:r w:rsidRPr="000745E7">
        <w:rPr>
          <w:sz w:val="22"/>
          <w:szCs w:val="22"/>
        </w:rPr>
        <w:t xml:space="preserve">A Emissora poderá, a qualquer momento, realizar oferta de resgate antecipado da </w:t>
      </w:r>
      <w:r w:rsidRPr="000745E7">
        <w:rPr>
          <w:sz w:val="22"/>
          <w:szCs w:val="22"/>
          <w:u w:val="single"/>
        </w:rPr>
        <w:t>totalidade</w:t>
      </w:r>
      <w:r w:rsidRPr="000745E7">
        <w:rPr>
          <w:sz w:val="22"/>
          <w:szCs w:val="22"/>
        </w:rPr>
        <w:t xml:space="preserve"> das Debêntures</w:t>
      </w:r>
      <w:r w:rsidR="00422F80" w:rsidRPr="000745E7">
        <w:rPr>
          <w:sz w:val="22"/>
          <w:szCs w:val="22"/>
        </w:rPr>
        <w:t xml:space="preserve"> </w:t>
      </w:r>
      <w:bookmarkStart w:id="73" w:name="_Hlk116059494"/>
      <w:r w:rsidR="00422F80" w:rsidRPr="000745E7">
        <w:rPr>
          <w:sz w:val="22"/>
          <w:szCs w:val="22"/>
        </w:rPr>
        <w:t>ou das Debêntures de uma determinada série</w:t>
      </w:r>
      <w:bookmarkEnd w:id="73"/>
      <w:r w:rsidRPr="000745E7">
        <w:rPr>
          <w:sz w:val="22"/>
          <w:szCs w:val="22"/>
        </w:rPr>
        <w:t xml:space="preserve">, com o consequente cancelamento das Debêntures que venham a ser resgatadas, que será endereçada à Debenturista, de acordo com os termos e condições previstos abaixo </w:t>
      </w:r>
      <w:r w:rsidR="001A3C7F" w:rsidRPr="000745E7">
        <w:rPr>
          <w:sz w:val="22"/>
          <w:szCs w:val="22"/>
        </w:rPr>
        <w:t>(</w:t>
      </w:r>
      <w:r w:rsidR="008F33E8" w:rsidRPr="000745E7">
        <w:rPr>
          <w:sz w:val="22"/>
          <w:szCs w:val="22"/>
        </w:rPr>
        <w:t>"</w:t>
      </w:r>
      <w:r w:rsidR="00BE72AD" w:rsidRPr="000745E7">
        <w:rPr>
          <w:sz w:val="22"/>
          <w:szCs w:val="22"/>
          <w:u w:val="single"/>
        </w:rPr>
        <w:t>Oferta de Resgate Antecipado</w:t>
      </w:r>
      <w:r w:rsidR="008F33E8" w:rsidRPr="000745E7">
        <w:rPr>
          <w:sz w:val="22"/>
          <w:szCs w:val="22"/>
        </w:rPr>
        <w:t>"</w:t>
      </w:r>
      <w:r w:rsidR="001A3C7F" w:rsidRPr="000745E7">
        <w:rPr>
          <w:sz w:val="22"/>
          <w:szCs w:val="22"/>
        </w:rPr>
        <w:t>):</w:t>
      </w:r>
    </w:p>
    <w:p w14:paraId="435824E4" w14:textId="77777777" w:rsidR="006C036C" w:rsidRPr="000745E7" w:rsidRDefault="006C036C" w:rsidP="000A471C">
      <w:pPr>
        <w:pStyle w:val="Padro"/>
        <w:numPr>
          <w:ilvl w:val="0"/>
          <w:numId w:val="0"/>
        </w:numPr>
        <w:spacing w:line="300" w:lineRule="exact"/>
        <w:contextualSpacing w:val="0"/>
        <w:rPr>
          <w:rFonts w:ascii="Times New Roman" w:hAnsi="Times New Roman" w:cs="Times New Roman"/>
          <w:szCs w:val="22"/>
        </w:rPr>
      </w:pPr>
    </w:p>
    <w:p w14:paraId="737124B6" w14:textId="57583967" w:rsidR="00683420" w:rsidRPr="000745E7" w:rsidRDefault="00683420" w:rsidP="000A471C">
      <w:pPr>
        <w:pStyle w:val="Textodebntures"/>
        <w:numPr>
          <w:ilvl w:val="0"/>
          <w:numId w:val="28"/>
        </w:numPr>
        <w:spacing w:line="300" w:lineRule="exact"/>
        <w:ind w:left="993" w:firstLine="0"/>
        <w:contextualSpacing w:val="0"/>
        <w:rPr>
          <w:rFonts w:ascii="Times New Roman" w:hAnsi="Times New Roman" w:cs="Times New Roman"/>
        </w:rPr>
      </w:pPr>
      <w:r w:rsidRPr="000745E7">
        <w:rPr>
          <w:rFonts w:ascii="Times New Roman" w:hAnsi="Times New Roman" w:cs="Times New Roman"/>
        </w:rPr>
        <w:t xml:space="preserve">a Companhia realizará a </w:t>
      </w:r>
      <w:r w:rsidR="00BE72AD" w:rsidRPr="000745E7">
        <w:rPr>
          <w:rFonts w:ascii="Times New Roman" w:hAnsi="Times New Roman" w:cs="Times New Roman"/>
        </w:rPr>
        <w:t>Oferta de Resgate Antecipado</w:t>
      </w:r>
      <w:r w:rsidRPr="000745E7">
        <w:rPr>
          <w:rFonts w:ascii="Times New Roman" w:hAnsi="Times New Roman" w:cs="Times New Roman"/>
        </w:rPr>
        <w:t xml:space="preserve"> por meio de </w:t>
      </w:r>
      <w:r w:rsidR="001A3C7F" w:rsidRPr="000745E7">
        <w:rPr>
          <w:rFonts w:ascii="Times New Roman" w:hAnsi="Times New Roman" w:cs="Times New Roman"/>
        </w:rPr>
        <w:t xml:space="preserve">notificação escrita </w:t>
      </w:r>
      <w:r w:rsidRPr="000745E7">
        <w:rPr>
          <w:rFonts w:ascii="Times New Roman" w:hAnsi="Times New Roman" w:cs="Times New Roman"/>
        </w:rPr>
        <w:t xml:space="preserve">ao Agente Fiduciário </w:t>
      </w:r>
      <w:r w:rsidR="00805FFC" w:rsidRPr="000745E7">
        <w:rPr>
          <w:rFonts w:ascii="Times New Roman" w:hAnsi="Times New Roman" w:cs="Times New Roman"/>
        </w:rPr>
        <w:t xml:space="preserve">dos CRI </w:t>
      </w:r>
      <w:r w:rsidRPr="000745E7">
        <w:rPr>
          <w:rFonts w:ascii="Times New Roman" w:hAnsi="Times New Roman" w:cs="Times New Roman"/>
        </w:rPr>
        <w:t>e à Debenturista (</w:t>
      </w:r>
      <w:r w:rsidR="008F33E8" w:rsidRPr="000745E7">
        <w:rPr>
          <w:rFonts w:ascii="Times New Roman" w:hAnsi="Times New Roman" w:cs="Times New Roman"/>
        </w:rPr>
        <w:t>"</w:t>
      </w:r>
      <w:r w:rsidRPr="000745E7">
        <w:rPr>
          <w:rFonts w:ascii="Times New Roman" w:hAnsi="Times New Roman" w:cs="Times New Roman"/>
          <w:u w:val="single"/>
        </w:rPr>
        <w:t xml:space="preserve">Comunicação de </w:t>
      </w:r>
      <w:r w:rsidR="00BE72AD" w:rsidRPr="000745E7">
        <w:rPr>
          <w:rFonts w:ascii="Times New Roman" w:hAnsi="Times New Roman" w:cs="Times New Roman"/>
          <w:u w:val="single"/>
        </w:rPr>
        <w:t>Oferta de Resgate Antecipado</w:t>
      </w:r>
      <w:r w:rsidR="008F33E8" w:rsidRPr="000745E7">
        <w:rPr>
          <w:rFonts w:ascii="Times New Roman" w:hAnsi="Times New Roman" w:cs="Times New Roman"/>
        </w:rPr>
        <w:t>"</w:t>
      </w:r>
      <w:r w:rsidRPr="000745E7">
        <w:rPr>
          <w:rFonts w:ascii="Times New Roman" w:hAnsi="Times New Roman" w:cs="Times New Roman"/>
        </w:rPr>
        <w:t xml:space="preserve">), a qual deverá descrever os termos e condições da </w:t>
      </w:r>
      <w:r w:rsidR="00BE72AD" w:rsidRPr="000745E7">
        <w:rPr>
          <w:rFonts w:ascii="Times New Roman" w:hAnsi="Times New Roman" w:cs="Times New Roman"/>
        </w:rPr>
        <w:t>Oferta de Resgate Antecipado</w:t>
      </w:r>
      <w:r w:rsidRPr="000745E7">
        <w:rPr>
          <w:rFonts w:ascii="Times New Roman" w:hAnsi="Times New Roman" w:cs="Times New Roman"/>
        </w:rPr>
        <w:t xml:space="preserve">, incluindo (a) os percentuais dos prêmios de resgate antecipado a serem oferecidos, caso existam, que não poderão ser negativos; (b) a forma e o prazo de manifestação, à Companhia, pela Debenturista sobre </w:t>
      </w:r>
      <w:r w:rsidR="00EC3A40" w:rsidRPr="000745E7">
        <w:rPr>
          <w:rFonts w:ascii="Times New Roman" w:hAnsi="Times New Roman" w:cs="Times New Roman"/>
        </w:rPr>
        <w:t>a adesão</w:t>
      </w:r>
      <w:r w:rsidRPr="000745E7">
        <w:rPr>
          <w:rFonts w:ascii="Times New Roman" w:hAnsi="Times New Roman" w:cs="Times New Roman"/>
        </w:rPr>
        <w:t xml:space="preserve"> à </w:t>
      </w:r>
      <w:r w:rsidR="00BE72AD" w:rsidRPr="000745E7">
        <w:rPr>
          <w:rFonts w:ascii="Times New Roman" w:hAnsi="Times New Roman" w:cs="Times New Roman"/>
        </w:rPr>
        <w:t>Oferta de Resgate Antecipado</w:t>
      </w:r>
      <w:r w:rsidRPr="000745E7">
        <w:rPr>
          <w:rFonts w:ascii="Times New Roman" w:hAnsi="Times New Roman" w:cs="Times New Roman"/>
        </w:rPr>
        <w:t xml:space="preserve">, </w:t>
      </w:r>
      <w:r w:rsidR="005E3EB5" w:rsidRPr="000745E7">
        <w:rPr>
          <w:rFonts w:ascii="Times New Roman" w:hAnsi="Times New Roman" w:cs="Times New Roman"/>
        </w:rPr>
        <w:t xml:space="preserve">observado que o silêncio do Debenturista quanto à adesão à Oferta de Resgate Antecipado será considerado </w:t>
      </w:r>
      <w:r w:rsidR="005E3EB5" w:rsidRPr="000745E7">
        <w:rPr>
          <w:rFonts w:ascii="Times New Roman" w:hAnsi="Times New Roman" w:cs="Times New Roman"/>
          <w:u w:val="single"/>
        </w:rPr>
        <w:t>não</w:t>
      </w:r>
      <w:r w:rsidR="005E3EB5" w:rsidRPr="000745E7">
        <w:rPr>
          <w:rFonts w:ascii="Times New Roman" w:hAnsi="Times New Roman" w:cs="Times New Roman"/>
        </w:rPr>
        <w:t xml:space="preserve"> adesão </w:t>
      </w:r>
      <w:r w:rsidR="00EC3A40" w:rsidRPr="000745E7">
        <w:rPr>
          <w:rFonts w:ascii="Times New Roman" w:hAnsi="Times New Roman" w:cs="Times New Roman"/>
        </w:rPr>
        <w:t>pela</w:t>
      </w:r>
      <w:r w:rsidR="005E3EB5" w:rsidRPr="000745E7">
        <w:rPr>
          <w:rFonts w:ascii="Times New Roman" w:hAnsi="Times New Roman" w:cs="Times New Roman"/>
        </w:rPr>
        <w:t xml:space="preserve"> Debenturista à Oferta de Resgate Antecipado</w:t>
      </w:r>
      <w:r w:rsidRPr="000745E7">
        <w:rPr>
          <w:rFonts w:ascii="Times New Roman" w:hAnsi="Times New Roman" w:cs="Times New Roman"/>
        </w:rPr>
        <w:t xml:space="preserve">; (c) a data efetiva para o resgate antecipado e o pagamento das Debêntures, que deverá ocorrer no prazo de, no mínimo, </w:t>
      </w:r>
      <w:r w:rsidR="00C814B8" w:rsidRPr="000745E7">
        <w:rPr>
          <w:rFonts w:ascii="Times New Roman" w:hAnsi="Times New Roman" w:cs="Times New Roman"/>
        </w:rPr>
        <w:t>30</w:t>
      </w:r>
      <w:r w:rsidRPr="000745E7">
        <w:rPr>
          <w:rFonts w:ascii="Times New Roman" w:hAnsi="Times New Roman" w:cs="Times New Roman"/>
        </w:rPr>
        <w:t xml:space="preserve"> (</w:t>
      </w:r>
      <w:r w:rsidR="00C814B8" w:rsidRPr="000745E7">
        <w:rPr>
          <w:rFonts w:ascii="Times New Roman" w:hAnsi="Times New Roman" w:cs="Times New Roman"/>
        </w:rPr>
        <w:t>trinta</w:t>
      </w:r>
      <w:r w:rsidRPr="000745E7">
        <w:rPr>
          <w:rFonts w:ascii="Times New Roman" w:hAnsi="Times New Roman" w:cs="Times New Roman"/>
        </w:rPr>
        <w:t xml:space="preserve">) Dias Úteis contados da data da Comunicação de </w:t>
      </w:r>
      <w:r w:rsidR="00BE72AD" w:rsidRPr="000745E7">
        <w:rPr>
          <w:rFonts w:ascii="Times New Roman" w:hAnsi="Times New Roman" w:cs="Times New Roman"/>
        </w:rPr>
        <w:t>Oferta de Resgate Antecipado</w:t>
      </w:r>
      <w:r w:rsidRPr="000745E7">
        <w:rPr>
          <w:rFonts w:ascii="Times New Roman" w:hAnsi="Times New Roman" w:cs="Times New Roman"/>
        </w:rPr>
        <w:t xml:space="preserve">; e (d) demais informações necessárias para a tomada de decisão pela Debenturista e à operacionalização do resgate antecipado das Debêntures no âmbito da </w:t>
      </w:r>
      <w:r w:rsidR="00BE72AD" w:rsidRPr="000745E7">
        <w:rPr>
          <w:rFonts w:ascii="Times New Roman" w:hAnsi="Times New Roman" w:cs="Times New Roman"/>
        </w:rPr>
        <w:t>Oferta de Resgate Antecipado</w:t>
      </w:r>
      <w:r w:rsidRPr="000745E7">
        <w:rPr>
          <w:rFonts w:ascii="Times New Roman" w:hAnsi="Times New Roman" w:cs="Times New Roman"/>
        </w:rPr>
        <w:t>;</w:t>
      </w:r>
      <w:r w:rsidR="001E2D46" w:rsidRPr="000745E7">
        <w:rPr>
          <w:rFonts w:ascii="Times New Roman" w:hAnsi="Times New Roman" w:cs="Times New Roman"/>
        </w:rPr>
        <w:t xml:space="preserve"> </w:t>
      </w:r>
    </w:p>
    <w:p w14:paraId="6B075258" w14:textId="77777777" w:rsidR="006C036C" w:rsidRPr="000745E7" w:rsidRDefault="006C036C" w:rsidP="000A471C">
      <w:pPr>
        <w:pStyle w:val="Textodebntures"/>
        <w:numPr>
          <w:ilvl w:val="0"/>
          <w:numId w:val="0"/>
        </w:numPr>
        <w:spacing w:line="300" w:lineRule="exact"/>
        <w:ind w:left="993"/>
        <w:contextualSpacing w:val="0"/>
        <w:rPr>
          <w:rFonts w:ascii="Times New Roman" w:hAnsi="Times New Roman" w:cs="Times New Roman"/>
        </w:rPr>
      </w:pPr>
    </w:p>
    <w:p w14:paraId="764C1E5D" w14:textId="503670EF" w:rsidR="00683420" w:rsidRPr="000745E7" w:rsidRDefault="00683420" w:rsidP="000A471C">
      <w:pPr>
        <w:pStyle w:val="Textodebntures"/>
        <w:numPr>
          <w:ilvl w:val="0"/>
          <w:numId w:val="28"/>
        </w:numPr>
        <w:spacing w:line="300" w:lineRule="exact"/>
        <w:ind w:left="993" w:firstLine="0"/>
        <w:contextualSpacing w:val="0"/>
        <w:rPr>
          <w:rFonts w:ascii="Times New Roman" w:hAnsi="Times New Roman" w:cs="Times New Roman"/>
        </w:rPr>
      </w:pPr>
      <w:r w:rsidRPr="000745E7">
        <w:rPr>
          <w:rFonts w:ascii="Times New Roman" w:hAnsi="Times New Roman" w:cs="Times New Roman"/>
        </w:rPr>
        <w:t>a Companhia deverá (a) </w:t>
      </w:r>
      <w:r w:rsidR="00C814B8" w:rsidRPr="000745E7">
        <w:rPr>
          <w:rFonts w:ascii="Times New Roman" w:hAnsi="Times New Roman" w:cs="Times New Roman"/>
        </w:rPr>
        <w:t xml:space="preserve">dentro de até 1 (um) Dia Útil após o término </w:t>
      </w:r>
      <w:r w:rsidR="007D4678" w:rsidRPr="000745E7">
        <w:rPr>
          <w:rFonts w:ascii="Times New Roman" w:hAnsi="Times New Roman" w:cs="Times New Roman"/>
        </w:rPr>
        <w:t>do prazo de adesão à Oferta de Resgate Antecipado</w:t>
      </w:r>
      <w:r w:rsidRPr="000745E7">
        <w:rPr>
          <w:rFonts w:ascii="Times New Roman" w:hAnsi="Times New Roman" w:cs="Times New Roman"/>
        </w:rPr>
        <w:t xml:space="preserve">, confirmar ao Agente Fiduciário </w:t>
      </w:r>
      <w:r w:rsidR="00805FFC" w:rsidRPr="000745E7">
        <w:rPr>
          <w:rFonts w:ascii="Times New Roman" w:hAnsi="Times New Roman" w:cs="Times New Roman"/>
        </w:rPr>
        <w:t xml:space="preserve">dos CRI </w:t>
      </w:r>
      <w:r w:rsidRPr="000745E7">
        <w:rPr>
          <w:rFonts w:ascii="Times New Roman" w:hAnsi="Times New Roman" w:cs="Times New Roman"/>
        </w:rPr>
        <w:t xml:space="preserve">e à Debenturista a realização ou não do resgate antecipado, conforme os critérios estabelecidos na Comunicação de </w:t>
      </w:r>
      <w:r w:rsidR="00BE72AD" w:rsidRPr="000745E7">
        <w:rPr>
          <w:rFonts w:ascii="Times New Roman" w:hAnsi="Times New Roman" w:cs="Times New Roman"/>
        </w:rPr>
        <w:t>Oferta de Resgate Antecipado</w:t>
      </w:r>
      <w:r w:rsidRPr="000745E7">
        <w:rPr>
          <w:rFonts w:ascii="Times New Roman" w:hAnsi="Times New Roman" w:cs="Times New Roman"/>
        </w:rPr>
        <w:t xml:space="preserve">; e (b) com antecedência mínima de </w:t>
      </w:r>
      <w:r w:rsidR="007D4678" w:rsidRPr="000745E7">
        <w:rPr>
          <w:rFonts w:ascii="Times New Roman" w:hAnsi="Times New Roman" w:cs="Times New Roman"/>
        </w:rPr>
        <w:t>3</w:t>
      </w:r>
      <w:r w:rsidRPr="000745E7">
        <w:rPr>
          <w:rFonts w:ascii="Times New Roman" w:hAnsi="Times New Roman" w:cs="Times New Roman"/>
        </w:rPr>
        <w:t> (</w:t>
      </w:r>
      <w:r w:rsidR="007D4678" w:rsidRPr="000745E7">
        <w:rPr>
          <w:rFonts w:ascii="Times New Roman" w:hAnsi="Times New Roman" w:cs="Times New Roman"/>
        </w:rPr>
        <w:t>três</w:t>
      </w:r>
      <w:r w:rsidRPr="000745E7">
        <w:rPr>
          <w:rFonts w:ascii="Times New Roman" w:hAnsi="Times New Roman" w:cs="Times New Roman"/>
        </w:rPr>
        <w:t>) Dias Úteis da respectiva data do resgate antecipado, comunicar à Debenturista a respectiva data do resgate antecipado;</w:t>
      </w:r>
      <w:bookmarkStart w:id="74" w:name="_Ref454978443"/>
    </w:p>
    <w:p w14:paraId="5F794EB0" w14:textId="77777777" w:rsidR="006C036C" w:rsidRPr="000745E7" w:rsidRDefault="006C036C" w:rsidP="000A471C">
      <w:pPr>
        <w:pStyle w:val="Textodebntures"/>
        <w:numPr>
          <w:ilvl w:val="0"/>
          <w:numId w:val="0"/>
        </w:numPr>
        <w:spacing w:line="300" w:lineRule="exact"/>
        <w:ind w:left="993"/>
        <w:contextualSpacing w:val="0"/>
        <w:rPr>
          <w:rFonts w:ascii="Times New Roman" w:hAnsi="Times New Roman" w:cs="Times New Roman"/>
        </w:rPr>
      </w:pPr>
    </w:p>
    <w:p w14:paraId="6881C6B0" w14:textId="2F4D5DDE" w:rsidR="00683420" w:rsidRPr="000745E7" w:rsidRDefault="00683420" w:rsidP="000A471C">
      <w:pPr>
        <w:pStyle w:val="Textodebntures"/>
        <w:numPr>
          <w:ilvl w:val="0"/>
          <w:numId w:val="28"/>
        </w:numPr>
        <w:spacing w:line="300" w:lineRule="exact"/>
        <w:ind w:left="993" w:firstLine="0"/>
        <w:contextualSpacing w:val="0"/>
        <w:rPr>
          <w:rFonts w:ascii="Times New Roman" w:hAnsi="Times New Roman" w:cs="Times New Roman"/>
        </w:rPr>
      </w:pPr>
      <w:r w:rsidRPr="000745E7">
        <w:rPr>
          <w:rFonts w:ascii="Times New Roman" w:hAnsi="Times New Roman" w:cs="Times New Roman"/>
        </w:rPr>
        <w:t xml:space="preserve">caso a Companhia tenha confirmado a intenção de promover o resgate antecipado no âmbito da </w:t>
      </w:r>
      <w:r w:rsidR="00BE72AD" w:rsidRPr="000745E7">
        <w:rPr>
          <w:rFonts w:ascii="Times New Roman" w:hAnsi="Times New Roman" w:cs="Times New Roman"/>
        </w:rPr>
        <w:t>Oferta de Resgate Antecipado</w:t>
      </w:r>
      <w:r w:rsidRPr="000745E7">
        <w:rPr>
          <w:rFonts w:ascii="Times New Roman" w:hAnsi="Times New Roman" w:cs="Times New Roman"/>
        </w:rPr>
        <w:t xml:space="preserve">, o valor a ser pago à Debenturista será equivalente </w:t>
      </w:r>
      <w:r w:rsidR="00DE3DC9" w:rsidRPr="000745E7">
        <w:rPr>
          <w:rFonts w:ascii="Times New Roman" w:hAnsi="Times New Roman" w:cs="Times New Roman"/>
        </w:rPr>
        <w:t xml:space="preserve">(a) </w:t>
      </w:r>
      <w:r w:rsidR="00A137DE" w:rsidRPr="000745E7">
        <w:rPr>
          <w:rFonts w:ascii="Times New Roman" w:hAnsi="Times New Roman" w:cs="Times New Roman"/>
        </w:rPr>
        <w:t xml:space="preserve">(1) </w:t>
      </w:r>
      <w:bookmarkStart w:id="75" w:name="_Hlk116059527"/>
      <w:r w:rsidR="00A137DE" w:rsidRPr="000745E7">
        <w:rPr>
          <w:rFonts w:ascii="Times New Roman" w:hAnsi="Times New Roman" w:cs="Times New Roman"/>
        </w:rPr>
        <w:t xml:space="preserve">com relação às Debêntures DI, ao Valor Nominal Unitário ou saldo do Valor Nominal Unitário do número de Debêntures DI que tiverem aderido à Oferta de Resgate Antecipado (conforme manifestado pela Debenturista); ou (2) com relação às Debêntures IPCA, ao Valor Nominal Unitário Atualizado do número de Debêntures IPCA que tiverem aderido à Oferta de Resgate Antecipado (conforme manifestado pela Debenturista); acrescido </w:t>
      </w:r>
      <w:bookmarkEnd w:id="75"/>
      <w:r w:rsidRPr="000745E7">
        <w:rPr>
          <w:rFonts w:ascii="Times New Roman" w:hAnsi="Times New Roman" w:cs="Times New Roman"/>
        </w:rPr>
        <w:t>(</w:t>
      </w:r>
      <w:r w:rsidR="00DE3DC9" w:rsidRPr="000745E7">
        <w:rPr>
          <w:rFonts w:ascii="Times New Roman" w:hAnsi="Times New Roman" w:cs="Times New Roman"/>
        </w:rPr>
        <w:t>b</w:t>
      </w:r>
      <w:r w:rsidRPr="000745E7">
        <w:rPr>
          <w:rFonts w:ascii="Times New Roman" w:hAnsi="Times New Roman" w:cs="Times New Roman"/>
        </w:rPr>
        <w:t xml:space="preserve">) da </w:t>
      </w:r>
      <w:r w:rsidRPr="000745E7">
        <w:rPr>
          <w:rFonts w:ascii="Times New Roman" w:hAnsi="Times New Roman" w:cs="Times New Roman"/>
        </w:rPr>
        <w:lastRenderedPageBreak/>
        <w:t xml:space="preserve">Remuneração </w:t>
      </w:r>
      <w:r w:rsidR="007D4678" w:rsidRPr="000745E7">
        <w:rPr>
          <w:rFonts w:ascii="Times New Roman" w:hAnsi="Times New Roman" w:cs="Times New Roman"/>
        </w:rPr>
        <w:t>d</w:t>
      </w:r>
      <w:r w:rsidRPr="000745E7">
        <w:rPr>
          <w:rFonts w:ascii="Times New Roman" w:hAnsi="Times New Roman" w:cs="Times New Roman"/>
        </w:rPr>
        <w:t>as Debêntures</w:t>
      </w:r>
      <w:r w:rsidR="00A137DE" w:rsidRPr="000745E7">
        <w:rPr>
          <w:rFonts w:ascii="Times New Roman" w:hAnsi="Times New Roman" w:cs="Times New Roman"/>
        </w:rPr>
        <w:t xml:space="preserve"> da respectiva série</w:t>
      </w:r>
      <w:r w:rsidR="0088733E" w:rsidRPr="000745E7">
        <w:rPr>
          <w:rFonts w:ascii="Times New Roman" w:hAnsi="Times New Roman" w:cs="Times New Roman"/>
          <w:iCs w:val="0"/>
        </w:rPr>
        <w:t xml:space="preserve"> </w:t>
      </w:r>
      <w:r w:rsidR="0088733E" w:rsidRPr="000745E7">
        <w:rPr>
          <w:rFonts w:ascii="Times New Roman" w:hAnsi="Times New Roman" w:cs="Times New Roman"/>
        </w:rPr>
        <w:t>que serão objeto de resgate antecipado</w:t>
      </w:r>
      <w:r w:rsidRPr="000745E7">
        <w:rPr>
          <w:rFonts w:ascii="Times New Roman" w:hAnsi="Times New Roman" w:cs="Times New Roman"/>
        </w:rPr>
        <w:t xml:space="preserve">, calculada </w:t>
      </w:r>
      <w:r w:rsidRPr="000745E7">
        <w:rPr>
          <w:rFonts w:ascii="Times New Roman" w:hAnsi="Times New Roman" w:cs="Times New Roman"/>
          <w:i/>
        </w:rPr>
        <w:t xml:space="preserve">pro rata </w:t>
      </w:r>
      <w:proofErr w:type="spellStart"/>
      <w:r w:rsidRPr="000745E7">
        <w:rPr>
          <w:rFonts w:ascii="Times New Roman" w:hAnsi="Times New Roman" w:cs="Times New Roman"/>
          <w:i/>
        </w:rPr>
        <w:t>temporis</w:t>
      </w:r>
      <w:proofErr w:type="spellEnd"/>
      <w:r w:rsidRPr="000745E7">
        <w:rPr>
          <w:rFonts w:ascii="Times New Roman" w:hAnsi="Times New Roman" w:cs="Times New Roman"/>
        </w:rPr>
        <w:t xml:space="preserve"> desde a </w:t>
      </w:r>
      <w:r w:rsidR="00DE3DC9" w:rsidRPr="000745E7">
        <w:rPr>
          <w:rFonts w:ascii="Times New Roman" w:hAnsi="Times New Roman" w:cs="Times New Roman"/>
        </w:rPr>
        <w:t>p</w:t>
      </w:r>
      <w:r w:rsidRPr="000745E7">
        <w:rPr>
          <w:rFonts w:ascii="Times New Roman" w:hAnsi="Times New Roman" w:cs="Times New Roman"/>
        </w:rPr>
        <w:t xml:space="preserve">rimeira Data de Integralização ou a </w:t>
      </w:r>
      <w:r w:rsidRPr="000745E7">
        <w:rPr>
          <w:rFonts w:ascii="Times New Roman" w:hAnsi="Times New Roman" w:cs="Times New Roman"/>
          <w:color w:val="000000"/>
        </w:rPr>
        <w:t>Data de Pagamento da Remuneração</w:t>
      </w:r>
      <w:r w:rsidRPr="000745E7">
        <w:rPr>
          <w:rFonts w:ascii="Times New Roman" w:hAnsi="Times New Roman" w:cs="Times New Roman"/>
        </w:rPr>
        <w:t xml:space="preserve"> </w:t>
      </w:r>
      <w:r w:rsidR="0088733E" w:rsidRPr="000745E7">
        <w:rPr>
          <w:rFonts w:ascii="Times New Roman" w:hAnsi="Times New Roman" w:cs="Times New Roman"/>
        </w:rPr>
        <w:t xml:space="preserve">da respectiva série </w:t>
      </w:r>
      <w:r w:rsidRPr="000745E7">
        <w:rPr>
          <w:rFonts w:ascii="Times New Roman" w:hAnsi="Times New Roman" w:cs="Times New Roman"/>
        </w:rPr>
        <w:t>imediatamente anterior, até a data do efetivo pagamento;</w:t>
      </w:r>
      <w:bookmarkEnd w:id="74"/>
      <w:r w:rsidRPr="000745E7">
        <w:rPr>
          <w:rFonts w:ascii="Times New Roman" w:hAnsi="Times New Roman" w:cs="Times New Roman"/>
        </w:rPr>
        <w:t xml:space="preserve"> (</w:t>
      </w:r>
      <w:r w:rsidR="00C814B8" w:rsidRPr="000745E7">
        <w:rPr>
          <w:rFonts w:ascii="Times New Roman" w:hAnsi="Times New Roman" w:cs="Times New Roman"/>
        </w:rPr>
        <w:t>c</w:t>
      </w:r>
      <w:r w:rsidRPr="000745E7">
        <w:rPr>
          <w:rFonts w:ascii="Times New Roman" w:hAnsi="Times New Roman" w:cs="Times New Roman"/>
        </w:rPr>
        <w:t xml:space="preserve">) se for o caso, de prêmio de resgate antecipado a ser oferecido à Debenturista, a exclusivo critério da Companhia, o qual não poderá ser negativo; e </w:t>
      </w:r>
      <w:r w:rsidR="00C814B8" w:rsidRPr="000745E7">
        <w:rPr>
          <w:rFonts w:ascii="Times New Roman" w:hAnsi="Times New Roman" w:cs="Times New Roman"/>
        </w:rPr>
        <w:t>(d) dos Encargos Moratórios e de quaisquer obrigações pecuniárias referentes às Debêntures a serem resgatadas, se houver; e</w:t>
      </w:r>
    </w:p>
    <w:p w14:paraId="201BE89D" w14:textId="77777777" w:rsidR="006C036C" w:rsidRPr="000745E7" w:rsidRDefault="006C036C" w:rsidP="000A471C">
      <w:pPr>
        <w:pStyle w:val="Textodebntures"/>
        <w:numPr>
          <w:ilvl w:val="0"/>
          <w:numId w:val="0"/>
        </w:numPr>
        <w:spacing w:line="300" w:lineRule="exact"/>
        <w:ind w:left="709"/>
        <w:contextualSpacing w:val="0"/>
        <w:rPr>
          <w:rFonts w:ascii="Times New Roman" w:hAnsi="Times New Roman" w:cs="Times New Roman"/>
        </w:rPr>
      </w:pPr>
    </w:p>
    <w:p w14:paraId="6587C5B5" w14:textId="51A5770D" w:rsidR="00683420" w:rsidRPr="000745E7" w:rsidRDefault="00C814B8" w:rsidP="000A471C">
      <w:pPr>
        <w:pStyle w:val="Textodebntures"/>
        <w:numPr>
          <w:ilvl w:val="0"/>
          <w:numId w:val="28"/>
        </w:numPr>
        <w:spacing w:line="300" w:lineRule="exact"/>
        <w:ind w:left="993" w:firstLine="0"/>
        <w:contextualSpacing w:val="0"/>
        <w:rPr>
          <w:rFonts w:ascii="Times New Roman" w:hAnsi="Times New Roman" w:cs="Times New Roman"/>
        </w:rPr>
      </w:pPr>
      <w:r w:rsidRPr="000745E7">
        <w:rPr>
          <w:rFonts w:ascii="Times New Roman" w:hAnsi="Times New Roman" w:cs="Times New Roman"/>
        </w:rPr>
        <w:t xml:space="preserve">o resgate antecipado e o correspondente pagamento serão realizados </w:t>
      </w:r>
      <w:r w:rsidR="007346A3" w:rsidRPr="000745E7">
        <w:rPr>
          <w:rFonts w:ascii="Times New Roman" w:hAnsi="Times New Roman" w:cs="Times New Roman"/>
        </w:rPr>
        <w:t>diretamente na Conta do Patrimônio Separado</w:t>
      </w:r>
      <w:bookmarkEnd w:id="72"/>
      <w:r w:rsidR="00683420" w:rsidRPr="000745E7">
        <w:rPr>
          <w:rFonts w:ascii="Times New Roman" w:hAnsi="Times New Roman" w:cs="Times New Roman"/>
        </w:rPr>
        <w:t>.</w:t>
      </w:r>
    </w:p>
    <w:p w14:paraId="2EB97868" w14:textId="77777777" w:rsidR="006C036C" w:rsidRPr="000745E7" w:rsidRDefault="006C036C" w:rsidP="000A471C">
      <w:pPr>
        <w:pStyle w:val="Textodebntures"/>
        <w:numPr>
          <w:ilvl w:val="0"/>
          <w:numId w:val="0"/>
        </w:numPr>
        <w:spacing w:line="300" w:lineRule="exact"/>
        <w:ind w:left="709"/>
        <w:contextualSpacing w:val="0"/>
        <w:rPr>
          <w:rFonts w:ascii="Times New Roman" w:hAnsi="Times New Roman" w:cs="Times New Roman"/>
        </w:rPr>
      </w:pPr>
    </w:p>
    <w:p w14:paraId="5ACE6B2B" w14:textId="5A151240" w:rsidR="00683420" w:rsidRPr="000745E7" w:rsidRDefault="00C814B8" w:rsidP="00B32B13">
      <w:pPr>
        <w:pStyle w:val="PargrafodaLista"/>
        <w:widowControl w:val="0"/>
        <w:numPr>
          <w:ilvl w:val="2"/>
          <w:numId w:val="19"/>
        </w:numPr>
        <w:tabs>
          <w:tab w:val="left" w:pos="709"/>
        </w:tabs>
        <w:spacing w:after="0" w:line="300" w:lineRule="exact"/>
        <w:ind w:left="709" w:firstLine="0"/>
        <w:rPr>
          <w:sz w:val="22"/>
          <w:szCs w:val="22"/>
        </w:rPr>
      </w:pPr>
      <w:r w:rsidRPr="000745E7">
        <w:rPr>
          <w:sz w:val="22"/>
          <w:szCs w:val="22"/>
        </w:rPr>
        <w:t xml:space="preserve">Após a </w:t>
      </w:r>
      <w:r w:rsidR="00E719D3" w:rsidRPr="000745E7">
        <w:rPr>
          <w:sz w:val="22"/>
          <w:szCs w:val="22"/>
        </w:rPr>
        <w:t>e</w:t>
      </w:r>
      <w:r w:rsidRPr="000745E7">
        <w:rPr>
          <w:sz w:val="22"/>
          <w:szCs w:val="22"/>
        </w:rPr>
        <w:t>missão dos CRI, a</w:t>
      </w:r>
      <w:r w:rsidR="00DE3DC9" w:rsidRPr="000745E7">
        <w:rPr>
          <w:sz w:val="22"/>
          <w:szCs w:val="22"/>
        </w:rPr>
        <w:t xml:space="preserve"> </w:t>
      </w:r>
      <w:r w:rsidR="00683420" w:rsidRPr="000745E7">
        <w:rPr>
          <w:sz w:val="22"/>
          <w:szCs w:val="22"/>
        </w:rPr>
        <w:t xml:space="preserve">Securitizadora, na qualidade de Debenturista, indicará a </w:t>
      </w:r>
      <w:r w:rsidRPr="000745E7">
        <w:rPr>
          <w:sz w:val="22"/>
          <w:szCs w:val="22"/>
        </w:rPr>
        <w:t>eventual</w:t>
      </w:r>
      <w:r w:rsidR="00683420" w:rsidRPr="000745E7">
        <w:rPr>
          <w:sz w:val="22"/>
          <w:szCs w:val="22"/>
        </w:rPr>
        <w:t xml:space="preserve"> aceitação à </w:t>
      </w:r>
      <w:r w:rsidR="00BE72AD" w:rsidRPr="000745E7">
        <w:rPr>
          <w:sz w:val="22"/>
          <w:szCs w:val="22"/>
        </w:rPr>
        <w:t>Oferta de Resgate Antecipado</w:t>
      </w:r>
      <w:r w:rsidR="00683420" w:rsidRPr="000745E7">
        <w:rPr>
          <w:sz w:val="22"/>
          <w:szCs w:val="22"/>
        </w:rPr>
        <w:t xml:space="preserve">, a qual corresponderá à </w:t>
      </w:r>
      <w:r w:rsidRPr="000745E7">
        <w:rPr>
          <w:sz w:val="22"/>
          <w:szCs w:val="22"/>
        </w:rPr>
        <w:t>ordem dos titulares</w:t>
      </w:r>
      <w:r w:rsidR="00683420" w:rsidRPr="000745E7">
        <w:rPr>
          <w:sz w:val="22"/>
          <w:szCs w:val="22"/>
        </w:rPr>
        <w:t xml:space="preserve"> d</w:t>
      </w:r>
      <w:r w:rsidRPr="000745E7">
        <w:rPr>
          <w:sz w:val="22"/>
          <w:szCs w:val="22"/>
        </w:rPr>
        <w:t>os</w:t>
      </w:r>
      <w:r w:rsidR="00683420" w:rsidRPr="000745E7">
        <w:rPr>
          <w:sz w:val="22"/>
          <w:szCs w:val="22"/>
        </w:rPr>
        <w:t xml:space="preserve"> CRI no âmbito da </w:t>
      </w:r>
      <w:r w:rsidR="001A3C7F" w:rsidRPr="000745E7">
        <w:rPr>
          <w:sz w:val="22"/>
          <w:szCs w:val="22"/>
        </w:rPr>
        <w:t xml:space="preserve">oferta de resgate antecipado </w:t>
      </w:r>
      <w:r w:rsidR="00683420" w:rsidRPr="000745E7">
        <w:rPr>
          <w:sz w:val="22"/>
          <w:szCs w:val="22"/>
        </w:rPr>
        <w:t xml:space="preserve">dos CRI que for realizada pela Securitizadora como consequência da </w:t>
      </w:r>
      <w:r w:rsidR="00BE72AD" w:rsidRPr="000745E7">
        <w:rPr>
          <w:sz w:val="22"/>
          <w:szCs w:val="22"/>
        </w:rPr>
        <w:t>Oferta de Resgate Antecipado</w:t>
      </w:r>
      <w:r w:rsidR="00683420" w:rsidRPr="000745E7">
        <w:rPr>
          <w:sz w:val="22"/>
          <w:szCs w:val="22"/>
        </w:rPr>
        <w:t xml:space="preserve"> das Debêntures, nos termos previstos no Termo de Securitização.</w:t>
      </w:r>
      <w:r w:rsidR="00A821B3" w:rsidRPr="000745E7">
        <w:rPr>
          <w:sz w:val="22"/>
          <w:szCs w:val="22"/>
        </w:rPr>
        <w:t xml:space="preserve"> </w:t>
      </w:r>
    </w:p>
    <w:p w14:paraId="59E6B2F7" w14:textId="77777777" w:rsidR="006C036C" w:rsidRPr="000745E7" w:rsidRDefault="006C036C" w:rsidP="000A471C">
      <w:pPr>
        <w:pStyle w:val="Padro"/>
        <w:numPr>
          <w:ilvl w:val="0"/>
          <w:numId w:val="0"/>
        </w:numPr>
        <w:tabs>
          <w:tab w:val="left" w:pos="709"/>
        </w:tabs>
        <w:spacing w:line="300" w:lineRule="exact"/>
        <w:contextualSpacing w:val="0"/>
        <w:rPr>
          <w:rFonts w:ascii="Times New Roman" w:hAnsi="Times New Roman" w:cs="Times New Roman"/>
          <w:szCs w:val="22"/>
        </w:rPr>
      </w:pPr>
    </w:p>
    <w:p w14:paraId="56564B63" w14:textId="306C0B3F" w:rsidR="00683420" w:rsidRPr="000745E7" w:rsidRDefault="00683420" w:rsidP="00B32B13">
      <w:pPr>
        <w:pStyle w:val="PargrafodaLista"/>
        <w:widowControl w:val="0"/>
        <w:numPr>
          <w:ilvl w:val="2"/>
          <w:numId w:val="19"/>
        </w:numPr>
        <w:tabs>
          <w:tab w:val="left" w:pos="709"/>
        </w:tabs>
        <w:spacing w:after="0" w:line="300" w:lineRule="exact"/>
        <w:ind w:left="709" w:firstLine="0"/>
        <w:rPr>
          <w:sz w:val="22"/>
          <w:szCs w:val="22"/>
        </w:rPr>
      </w:pPr>
      <w:r w:rsidRPr="000745E7">
        <w:rPr>
          <w:sz w:val="22"/>
          <w:szCs w:val="22"/>
        </w:rPr>
        <w:t xml:space="preserve">As despesas relacionadas à </w:t>
      </w:r>
      <w:r w:rsidR="00BE72AD" w:rsidRPr="000745E7">
        <w:rPr>
          <w:sz w:val="22"/>
          <w:szCs w:val="22"/>
        </w:rPr>
        <w:t>Oferta de Resgate Antecipado</w:t>
      </w:r>
      <w:r w:rsidRPr="000745E7">
        <w:rPr>
          <w:sz w:val="22"/>
          <w:szCs w:val="22"/>
        </w:rPr>
        <w:t xml:space="preserve"> das Debêntures serão arcadas pela Companhia, o que inclui as despesas de comunicação e resgate dos CRI.</w:t>
      </w:r>
    </w:p>
    <w:p w14:paraId="3BF84575" w14:textId="77777777" w:rsidR="006C036C" w:rsidRPr="000745E7" w:rsidRDefault="006C036C" w:rsidP="000A471C">
      <w:pPr>
        <w:pStyle w:val="Padro"/>
        <w:numPr>
          <w:ilvl w:val="0"/>
          <w:numId w:val="0"/>
        </w:numPr>
        <w:tabs>
          <w:tab w:val="left" w:pos="709"/>
        </w:tabs>
        <w:spacing w:line="300" w:lineRule="exact"/>
        <w:contextualSpacing w:val="0"/>
        <w:rPr>
          <w:rFonts w:ascii="Times New Roman" w:hAnsi="Times New Roman" w:cs="Times New Roman"/>
          <w:szCs w:val="22"/>
        </w:rPr>
      </w:pPr>
    </w:p>
    <w:p w14:paraId="08B25434" w14:textId="32D60042" w:rsidR="00683420" w:rsidRPr="000745E7" w:rsidRDefault="00683420" w:rsidP="00B32B13">
      <w:pPr>
        <w:pStyle w:val="PargrafodaLista"/>
        <w:widowControl w:val="0"/>
        <w:numPr>
          <w:ilvl w:val="2"/>
          <w:numId w:val="19"/>
        </w:numPr>
        <w:tabs>
          <w:tab w:val="left" w:pos="709"/>
        </w:tabs>
        <w:spacing w:after="0" w:line="300" w:lineRule="exact"/>
        <w:ind w:left="709" w:firstLine="0"/>
        <w:rPr>
          <w:sz w:val="22"/>
          <w:szCs w:val="22"/>
        </w:rPr>
      </w:pPr>
      <w:r w:rsidRPr="000745E7">
        <w:rPr>
          <w:sz w:val="22"/>
          <w:szCs w:val="22"/>
        </w:rPr>
        <w:t xml:space="preserve">Não será admitida a </w:t>
      </w:r>
      <w:r w:rsidR="00BE72AD" w:rsidRPr="000745E7">
        <w:rPr>
          <w:sz w:val="22"/>
          <w:szCs w:val="22"/>
        </w:rPr>
        <w:t>Oferta de Resgate Antecipado</w:t>
      </w:r>
      <w:r w:rsidRPr="000745E7">
        <w:rPr>
          <w:sz w:val="22"/>
          <w:szCs w:val="22"/>
        </w:rPr>
        <w:t xml:space="preserve"> que não seja oferecida à totalidade das Debêntures</w:t>
      </w:r>
      <w:r w:rsidR="00817470" w:rsidRPr="000745E7">
        <w:rPr>
          <w:sz w:val="22"/>
          <w:szCs w:val="22"/>
        </w:rPr>
        <w:t xml:space="preserve"> </w:t>
      </w:r>
      <w:bookmarkStart w:id="76" w:name="_Hlk116059586"/>
      <w:r w:rsidR="00817470" w:rsidRPr="000745E7">
        <w:rPr>
          <w:sz w:val="22"/>
          <w:szCs w:val="22"/>
        </w:rPr>
        <w:t>ou das Debêntures de uma determinada série</w:t>
      </w:r>
      <w:bookmarkEnd w:id="76"/>
      <w:r w:rsidRPr="000745E7">
        <w:rPr>
          <w:sz w:val="22"/>
          <w:szCs w:val="22"/>
        </w:rPr>
        <w:t>.</w:t>
      </w:r>
    </w:p>
    <w:p w14:paraId="1C5DBC63" w14:textId="77777777" w:rsidR="006C036C" w:rsidRPr="000745E7" w:rsidRDefault="006C036C" w:rsidP="000A471C">
      <w:pPr>
        <w:pStyle w:val="Padro"/>
        <w:numPr>
          <w:ilvl w:val="0"/>
          <w:numId w:val="0"/>
        </w:numPr>
        <w:tabs>
          <w:tab w:val="left" w:pos="709"/>
        </w:tabs>
        <w:spacing w:line="300" w:lineRule="exact"/>
        <w:contextualSpacing w:val="0"/>
        <w:rPr>
          <w:rFonts w:ascii="Times New Roman" w:hAnsi="Times New Roman" w:cs="Times New Roman"/>
          <w:szCs w:val="22"/>
        </w:rPr>
      </w:pPr>
    </w:p>
    <w:p w14:paraId="381E9E54" w14:textId="363952AA" w:rsidR="00BB508C" w:rsidRPr="000745E7" w:rsidRDefault="00BB508C" w:rsidP="00BB508C">
      <w:pPr>
        <w:pStyle w:val="PargrafodaLista"/>
        <w:widowControl w:val="0"/>
        <w:numPr>
          <w:ilvl w:val="1"/>
          <w:numId w:val="19"/>
        </w:numPr>
        <w:tabs>
          <w:tab w:val="left" w:pos="709"/>
        </w:tabs>
        <w:spacing w:after="0" w:line="300" w:lineRule="exact"/>
        <w:rPr>
          <w:i/>
          <w:sz w:val="22"/>
          <w:szCs w:val="22"/>
          <w:u w:val="single"/>
        </w:rPr>
      </w:pPr>
      <w:bookmarkStart w:id="77" w:name="_Hlk116059676"/>
      <w:r w:rsidRPr="000745E7">
        <w:rPr>
          <w:i/>
          <w:sz w:val="22"/>
          <w:szCs w:val="22"/>
          <w:u w:val="single"/>
        </w:rPr>
        <w:t>Resgate Antecipado Obrigatório por Indisponibilidade da Taxa DI</w:t>
      </w:r>
    </w:p>
    <w:bookmarkEnd w:id="77"/>
    <w:p w14:paraId="50251534" w14:textId="77777777" w:rsidR="00BB508C" w:rsidRPr="000745E7" w:rsidRDefault="00BB508C" w:rsidP="00EB7A71">
      <w:pPr>
        <w:pStyle w:val="PargrafodaLista"/>
        <w:widowControl w:val="0"/>
        <w:tabs>
          <w:tab w:val="left" w:pos="709"/>
        </w:tabs>
        <w:spacing w:after="0" w:line="300" w:lineRule="exact"/>
        <w:ind w:left="360"/>
        <w:rPr>
          <w:i/>
          <w:sz w:val="22"/>
          <w:szCs w:val="22"/>
          <w:u w:val="single"/>
        </w:rPr>
      </w:pPr>
    </w:p>
    <w:p w14:paraId="15871953" w14:textId="5DE36680" w:rsidR="00BB508C" w:rsidRPr="000745E7" w:rsidRDefault="00BB508C" w:rsidP="00EB7A71">
      <w:pPr>
        <w:pStyle w:val="PargrafodaLista"/>
        <w:widowControl w:val="0"/>
        <w:numPr>
          <w:ilvl w:val="2"/>
          <w:numId w:val="19"/>
        </w:numPr>
        <w:tabs>
          <w:tab w:val="left" w:pos="709"/>
        </w:tabs>
        <w:spacing w:after="0" w:line="300" w:lineRule="exact"/>
        <w:ind w:left="709" w:hanging="11"/>
        <w:rPr>
          <w:iCs/>
          <w:sz w:val="22"/>
          <w:szCs w:val="22"/>
        </w:rPr>
      </w:pPr>
      <w:bookmarkStart w:id="78" w:name="_Hlk116059729"/>
      <w:r w:rsidRPr="000745E7">
        <w:rPr>
          <w:iCs/>
          <w:sz w:val="22"/>
          <w:szCs w:val="22"/>
        </w:rPr>
        <w:t>A Emissora deverá realizar o resgate antecipado da totalidade das Debêntures DI, com o consequente resgate dos CRI DI, caso haja indisponibilidade da Taxa DI, nos termos previstos na Cláusula 6.</w:t>
      </w:r>
      <w:r w:rsidR="00D151B9" w:rsidRPr="000745E7">
        <w:rPr>
          <w:iCs/>
          <w:sz w:val="22"/>
          <w:szCs w:val="22"/>
        </w:rPr>
        <w:t>16.1.2</w:t>
      </w:r>
      <w:r w:rsidRPr="000745E7">
        <w:rPr>
          <w:iCs/>
          <w:sz w:val="22"/>
          <w:szCs w:val="22"/>
        </w:rPr>
        <w:t>. acima, sem que haja acordo sobre o novo índice na assembleia geral de titulares dos CRI, a ser realizada nos termos descritos no Termo de Securitização, ou em caso de ausência de quórum de instalação e/ou deliberação na respectiva assembleia geral de titulares dos CRI ("</w:t>
      </w:r>
      <w:r w:rsidRPr="007B26D8">
        <w:rPr>
          <w:iCs/>
          <w:sz w:val="22"/>
          <w:szCs w:val="22"/>
          <w:u w:val="single"/>
        </w:rPr>
        <w:t>Resgate Antecipado por Indisponibilidade da Taxa DI</w:t>
      </w:r>
      <w:r w:rsidRPr="000745E7">
        <w:rPr>
          <w:iCs/>
          <w:sz w:val="22"/>
          <w:szCs w:val="22"/>
        </w:rPr>
        <w:t>")</w:t>
      </w:r>
      <w:bookmarkEnd w:id="78"/>
      <w:r w:rsidRPr="000745E7">
        <w:rPr>
          <w:iCs/>
          <w:sz w:val="22"/>
          <w:szCs w:val="22"/>
        </w:rPr>
        <w:t>.</w:t>
      </w:r>
    </w:p>
    <w:p w14:paraId="03459A9F" w14:textId="77777777" w:rsidR="00B824BB" w:rsidRPr="000745E7" w:rsidRDefault="00B824BB" w:rsidP="00EB7A71">
      <w:pPr>
        <w:pStyle w:val="PargrafodaLista"/>
        <w:widowControl w:val="0"/>
        <w:tabs>
          <w:tab w:val="left" w:pos="709"/>
        </w:tabs>
        <w:spacing w:after="0" w:line="300" w:lineRule="exact"/>
        <w:ind w:left="709" w:hanging="11"/>
        <w:rPr>
          <w:iCs/>
          <w:sz w:val="22"/>
          <w:szCs w:val="22"/>
        </w:rPr>
      </w:pPr>
    </w:p>
    <w:p w14:paraId="7512519F" w14:textId="0D132309" w:rsidR="00BB508C" w:rsidRPr="000745E7" w:rsidRDefault="00BB508C" w:rsidP="00EB7A71">
      <w:pPr>
        <w:pStyle w:val="PargrafodaLista"/>
        <w:widowControl w:val="0"/>
        <w:numPr>
          <w:ilvl w:val="2"/>
          <w:numId w:val="19"/>
        </w:numPr>
        <w:tabs>
          <w:tab w:val="left" w:pos="709"/>
        </w:tabs>
        <w:spacing w:after="0" w:line="300" w:lineRule="exact"/>
        <w:ind w:left="709" w:hanging="11"/>
        <w:rPr>
          <w:iCs/>
          <w:sz w:val="22"/>
          <w:szCs w:val="22"/>
        </w:rPr>
      </w:pPr>
      <w:bookmarkStart w:id="79" w:name="_Hlk116059776"/>
      <w:r w:rsidRPr="000745E7">
        <w:rPr>
          <w:iCs/>
          <w:sz w:val="22"/>
          <w:szCs w:val="22"/>
        </w:rPr>
        <w:t xml:space="preserve">A Emissora deverá resgatar a totalidade das Debêntures DI no prazo de 30 (trinta) dias após a data em que se verificar a impossibilidade da referida assembleia geral de titulares dos CRI sem que haja um acordo ou na data em que a referida assembleia deveria ter ocorrido, conforme o caso, mediante o pagamento do Valor Nominal Unitário das Debêntures DI ou saldo do Valor Nominal Unitário das Debêntures DI, acrescido da Remuneração das Debêntures DI, sendo que esta última será calculada </w:t>
      </w:r>
      <w:r w:rsidRPr="000745E7">
        <w:rPr>
          <w:i/>
          <w:iCs/>
          <w:sz w:val="22"/>
          <w:szCs w:val="22"/>
        </w:rPr>
        <w:t xml:space="preserve">pro rata </w:t>
      </w:r>
      <w:proofErr w:type="spellStart"/>
      <w:r w:rsidRPr="000745E7">
        <w:rPr>
          <w:i/>
          <w:iCs/>
          <w:sz w:val="22"/>
          <w:szCs w:val="22"/>
        </w:rPr>
        <w:t>temporis</w:t>
      </w:r>
      <w:proofErr w:type="spellEnd"/>
      <w:r w:rsidRPr="000745E7">
        <w:rPr>
          <w:iCs/>
          <w:sz w:val="22"/>
          <w:szCs w:val="22"/>
        </w:rPr>
        <w:t xml:space="preserve"> desde a primeira Data de Integralização das Debêntures DI ou da última Data de Pagamento da Remuneração das Debêntures DI, o que ocorrer por último, até a data do efetivo pagamento, e sem qualquer prêmio</w:t>
      </w:r>
      <w:bookmarkEnd w:id="79"/>
      <w:r w:rsidRPr="000745E7">
        <w:rPr>
          <w:iCs/>
          <w:sz w:val="22"/>
          <w:szCs w:val="22"/>
        </w:rPr>
        <w:t>.</w:t>
      </w:r>
    </w:p>
    <w:p w14:paraId="5282C01B" w14:textId="77777777" w:rsidR="00BB508C" w:rsidRPr="000745E7" w:rsidRDefault="00BB508C" w:rsidP="00EB7A71">
      <w:pPr>
        <w:pStyle w:val="PargrafodaLista"/>
        <w:widowControl w:val="0"/>
        <w:tabs>
          <w:tab w:val="left" w:pos="709"/>
        </w:tabs>
        <w:spacing w:after="0" w:line="300" w:lineRule="exact"/>
        <w:ind w:left="360"/>
        <w:rPr>
          <w:i/>
          <w:sz w:val="22"/>
          <w:szCs w:val="22"/>
          <w:u w:val="single"/>
        </w:rPr>
      </w:pPr>
    </w:p>
    <w:p w14:paraId="30ECACAA" w14:textId="5CB979CE" w:rsidR="00303D77" w:rsidRPr="000745E7" w:rsidRDefault="00303D77" w:rsidP="00B32B13">
      <w:pPr>
        <w:pStyle w:val="PargrafodaLista"/>
        <w:widowControl w:val="0"/>
        <w:numPr>
          <w:ilvl w:val="1"/>
          <w:numId w:val="19"/>
        </w:numPr>
        <w:tabs>
          <w:tab w:val="left" w:pos="709"/>
        </w:tabs>
        <w:spacing w:after="0" w:line="300" w:lineRule="exact"/>
        <w:rPr>
          <w:i/>
          <w:sz w:val="22"/>
          <w:szCs w:val="22"/>
          <w:u w:val="single"/>
        </w:rPr>
      </w:pPr>
      <w:r w:rsidRPr="000745E7">
        <w:rPr>
          <w:i/>
          <w:sz w:val="22"/>
          <w:szCs w:val="22"/>
          <w:u w:val="single"/>
        </w:rPr>
        <w:t xml:space="preserve">Resgate Antecipado </w:t>
      </w:r>
      <w:r w:rsidR="00017B40" w:rsidRPr="000745E7">
        <w:rPr>
          <w:i/>
          <w:sz w:val="22"/>
          <w:szCs w:val="22"/>
          <w:u w:val="single"/>
        </w:rPr>
        <w:t xml:space="preserve">Obrigatório </w:t>
      </w:r>
      <w:r w:rsidRPr="000745E7">
        <w:rPr>
          <w:i/>
          <w:sz w:val="22"/>
          <w:szCs w:val="22"/>
          <w:u w:val="single"/>
        </w:rPr>
        <w:t>por Indisponibilidade do IPCA</w:t>
      </w:r>
    </w:p>
    <w:p w14:paraId="6B4D54A8" w14:textId="446E69B7" w:rsidR="006C036C" w:rsidRPr="000745E7" w:rsidRDefault="006C036C" w:rsidP="000A471C">
      <w:pPr>
        <w:pStyle w:val="Padro"/>
        <w:numPr>
          <w:ilvl w:val="0"/>
          <w:numId w:val="0"/>
        </w:numPr>
        <w:tabs>
          <w:tab w:val="left" w:pos="709"/>
        </w:tabs>
        <w:spacing w:line="300" w:lineRule="exact"/>
        <w:contextualSpacing w:val="0"/>
        <w:rPr>
          <w:rFonts w:ascii="Times New Roman" w:hAnsi="Times New Roman" w:cs="Times New Roman"/>
          <w:szCs w:val="22"/>
        </w:rPr>
      </w:pPr>
    </w:p>
    <w:p w14:paraId="1FB58354" w14:textId="1B021EAA" w:rsidR="00303D77" w:rsidRPr="000745E7" w:rsidRDefault="00303D77" w:rsidP="00B32B13">
      <w:pPr>
        <w:pStyle w:val="PargrafodaLista"/>
        <w:widowControl w:val="0"/>
        <w:numPr>
          <w:ilvl w:val="2"/>
          <w:numId w:val="19"/>
        </w:numPr>
        <w:tabs>
          <w:tab w:val="left" w:pos="709"/>
        </w:tabs>
        <w:spacing w:after="0" w:line="300" w:lineRule="exact"/>
        <w:ind w:left="709" w:firstLine="0"/>
        <w:rPr>
          <w:sz w:val="22"/>
          <w:szCs w:val="22"/>
        </w:rPr>
      </w:pPr>
      <w:r w:rsidRPr="000745E7">
        <w:rPr>
          <w:sz w:val="22"/>
          <w:szCs w:val="22"/>
        </w:rPr>
        <w:t xml:space="preserve">A Emissora deverá realizar o resgate antecipado da totalidade das Debêntures, com o consequente </w:t>
      </w:r>
      <w:r w:rsidR="00FB33AB" w:rsidRPr="000745E7">
        <w:rPr>
          <w:sz w:val="22"/>
          <w:szCs w:val="22"/>
        </w:rPr>
        <w:t>resgate</w:t>
      </w:r>
      <w:r w:rsidRPr="000745E7">
        <w:rPr>
          <w:sz w:val="22"/>
          <w:szCs w:val="22"/>
        </w:rPr>
        <w:t xml:space="preserve"> dos CRI,</w:t>
      </w:r>
      <w:r w:rsidR="00FB33AB" w:rsidRPr="000745E7">
        <w:rPr>
          <w:sz w:val="22"/>
          <w:szCs w:val="22"/>
        </w:rPr>
        <w:t xml:space="preserve"> </w:t>
      </w:r>
      <w:r w:rsidRPr="000745E7">
        <w:rPr>
          <w:sz w:val="22"/>
          <w:szCs w:val="22"/>
        </w:rPr>
        <w:t xml:space="preserve">caso haja indisponibilidade do IPCA, nos termos previstos na Cláusula </w:t>
      </w:r>
      <w:r w:rsidR="00F7158F" w:rsidRPr="000745E7">
        <w:rPr>
          <w:sz w:val="22"/>
          <w:szCs w:val="22"/>
        </w:rPr>
        <w:t>6.1</w:t>
      </w:r>
      <w:r w:rsidR="0026328F" w:rsidRPr="000745E7">
        <w:rPr>
          <w:sz w:val="22"/>
          <w:szCs w:val="22"/>
        </w:rPr>
        <w:t>5</w:t>
      </w:r>
      <w:r w:rsidR="00F7158F" w:rsidRPr="000745E7">
        <w:rPr>
          <w:sz w:val="22"/>
          <w:szCs w:val="22"/>
        </w:rPr>
        <w:t>.</w:t>
      </w:r>
      <w:r w:rsidR="00FB33AB" w:rsidRPr="000745E7">
        <w:rPr>
          <w:sz w:val="22"/>
          <w:szCs w:val="22"/>
        </w:rPr>
        <w:t xml:space="preserve"> </w:t>
      </w:r>
      <w:r w:rsidRPr="000745E7">
        <w:rPr>
          <w:sz w:val="22"/>
          <w:szCs w:val="22"/>
        </w:rPr>
        <w:t xml:space="preserve">acima, sem que haja acordo sobre o novo índice na assembleia geral de titulares </w:t>
      </w:r>
      <w:r w:rsidRPr="000745E7">
        <w:rPr>
          <w:sz w:val="22"/>
          <w:szCs w:val="22"/>
        </w:rPr>
        <w:lastRenderedPageBreak/>
        <w:t>dos CRI, a ser realizada nos termos descritos no Termo de Securitização</w:t>
      </w:r>
      <w:r w:rsidR="00FB33AB" w:rsidRPr="000745E7">
        <w:rPr>
          <w:sz w:val="22"/>
          <w:szCs w:val="22"/>
        </w:rPr>
        <w:t xml:space="preserve">, </w:t>
      </w:r>
      <w:r w:rsidRPr="000745E7">
        <w:rPr>
          <w:sz w:val="22"/>
          <w:szCs w:val="22"/>
        </w:rPr>
        <w:t>ou em caso de ausência de quórum de instalação e/ou deliberação na respectiva assembleia geral de titulares dos CRI (</w:t>
      </w:r>
      <w:r w:rsidR="008F33E8" w:rsidRPr="000745E7">
        <w:rPr>
          <w:sz w:val="22"/>
          <w:szCs w:val="22"/>
        </w:rPr>
        <w:t>"</w:t>
      </w:r>
      <w:r w:rsidRPr="000745E7">
        <w:rPr>
          <w:sz w:val="22"/>
          <w:szCs w:val="22"/>
          <w:u w:val="single"/>
        </w:rPr>
        <w:t>Resgate Antecipado por Indisponibilidade do IPCA</w:t>
      </w:r>
      <w:r w:rsidR="008F33E8" w:rsidRPr="000745E7">
        <w:rPr>
          <w:sz w:val="22"/>
          <w:szCs w:val="22"/>
        </w:rPr>
        <w:t>"</w:t>
      </w:r>
      <w:r w:rsidRPr="000745E7">
        <w:rPr>
          <w:sz w:val="22"/>
          <w:szCs w:val="22"/>
        </w:rPr>
        <w:t>).</w:t>
      </w:r>
    </w:p>
    <w:p w14:paraId="3F031FFA" w14:textId="77777777" w:rsidR="006C036C" w:rsidRPr="000745E7" w:rsidRDefault="006C036C" w:rsidP="000A471C">
      <w:pPr>
        <w:pStyle w:val="Padro"/>
        <w:numPr>
          <w:ilvl w:val="0"/>
          <w:numId w:val="0"/>
        </w:numPr>
        <w:tabs>
          <w:tab w:val="left" w:pos="709"/>
        </w:tabs>
        <w:spacing w:line="300" w:lineRule="exact"/>
        <w:ind w:left="567"/>
        <w:contextualSpacing w:val="0"/>
        <w:rPr>
          <w:rFonts w:ascii="Times New Roman" w:hAnsi="Times New Roman" w:cs="Times New Roman"/>
          <w:szCs w:val="22"/>
        </w:rPr>
      </w:pPr>
    </w:p>
    <w:p w14:paraId="28326292" w14:textId="1A4844A8" w:rsidR="001173AF" w:rsidRPr="000745E7" w:rsidRDefault="00303D77" w:rsidP="00B32B13">
      <w:pPr>
        <w:pStyle w:val="PargrafodaLista"/>
        <w:widowControl w:val="0"/>
        <w:numPr>
          <w:ilvl w:val="2"/>
          <w:numId w:val="19"/>
        </w:numPr>
        <w:tabs>
          <w:tab w:val="left" w:pos="709"/>
        </w:tabs>
        <w:spacing w:after="0" w:line="300" w:lineRule="exact"/>
        <w:ind w:left="709" w:firstLine="0"/>
        <w:rPr>
          <w:sz w:val="22"/>
          <w:szCs w:val="22"/>
        </w:rPr>
      </w:pPr>
      <w:r w:rsidRPr="000745E7">
        <w:rPr>
          <w:sz w:val="22"/>
          <w:szCs w:val="22"/>
        </w:rPr>
        <w:t>A Emissora deverá resgatar a totalidade das Debêntures no prazo de 30 (trinta) dias após a data em que se verificar a impossibilidade d</w:t>
      </w:r>
      <w:r w:rsidR="00F7158F" w:rsidRPr="000745E7">
        <w:rPr>
          <w:sz w:val="22"/>
          <w:szCs w:val="22"/>
        </w:rPr>
        <w:t>a referida assembleia geral de titulares dos CRI sem que haja um</w:t>
      </w:r>
      <w:r w:rsidRPr="000745E7">
        <w:rPr>
          <w:sz w:val="22"/>
          <w:szCs w:val="22"/>
        </w:rPr>
        <w:t xml:space="preserve"> acordo ou na data em que a referida assembleia deveria ter ocorrido, conforme o caso, </w:t>
      </w:r>
      <w:r w:rsidR="00F7158F" w:rsidRPr="000745E7">
        <w:rPr>
          <w:sz w:val="22"/>
          <w:szCs w:val="22"/>
        </w:rPr>
        <w:t xml:space="preserve">mediante o pagamento do Valor Nominal Unitário Atualizado das Debêntures, acrescido da Remuneração das Debêntures, sendo que esta última será calculada </w:t>
      </w:r>
      <w:r w:rsidR="00F7158F" w:rsidRPr="000745E7">
        <w:rPr>
          <w:i/>
          <w:sz w:val="22"/>
          <w:szCs w:val="22"/>
        </w:rPr>
        <w:t xml:space="preserve">pro rata </w:t>
      </w:r>
      <w:proofErr w:type="spellStart"/>
      <w:r w:rsidR="00F7158F" w:rsidRPr="000745E7">
        <w:rPr>
          <w:i/>
          <w:sz w:val="22"/>
          <w:szCs w:val="22"/>
        </w:rPr>
        <w:t>temporis</w:t>
      </w:r>
      <w:proofErr w:type="spellEnd"/>
      <w:r w:rsidR="00F7158F" w:rsidRPr="000745E7">
        <w:rPr>
          <w:sz w:val="22"/>
          <w:szCs w:val="22"/>
        </w:rPr>
        <w:t xml:space="preserve"> desde a primeira Data de Integralização ou da última Data de Pagamento da Remuneração, o que ocorrer por último, até a data do efetivo pagamento, e sem qualquer prêmio.</w:t>
      </w:r>
    </w:p>
    <w:p w14:paraId="218AEEFC" w14:textId="77777777" w:rsidR="006C036C" w:rsidRPr="000745E7" w:rsidRDefault="006C036C" w:rsidP="000A471C">
      <w:pPr>
        <w:pStyle w:val="Padro"/>
        <w:numPr>
          <w:ilvl w:val="0"/>
          <w:numId w:val="0"/>
        </w:numPr>
        <w:tabs>
          <w:tab w:val="left" w:pos="709"/>
        </w:tabs>
        <w:spacing w:line="300" w:lineRule="exact"/>
        <w:ind w:left="360"/>
        <w:contextualSpacing w:val="0"/>
        <w:rPr>
          <w:rFonts w:ascii="Times New Roman" w:hAnsi="Times New Roman" w:cs="Times New Roman"/>
          <w:szCs w:val="22"/>
        </w:rPr>
      </w:pPr>
    </w:p>
    <w:bookmarkEnd w:id="71"/>
    <w:p w14:paraId="41029239" w14:textId="00BC12EB" w:rsidR="006C036C" w:rsidRPr="000745E7" w:rsidRDefault="00ED7888" w:rsidP="000A471C">
      <w:pPr>
        <w:pStyle w:val="Ttulo1"/>
        <w:keepNext w:val="0"/>
        <w:widowControl w:val="0"/>
        <w:spacing w:after="0" w:line="300" w:lineRule="exact"/>
        <w:contextualSpacing/>
        <w:rPr>
          <w:rFonts w:ascii="Times New Roman" w:hAnsi="Times New Roman"/>
          <w:b w:val="0"/>
          <w:bCs/>
          <w:sz w:val="22"/>
          <w:szCs w:val="22"/>
          <w:u w:val="single"/>
        </w:rPr>
      </w:pPr>
      <w:r w:rsidRPr="000745E7">
        <w:rPr>
          <w:rFonts w:ascii="Times New Roman" w:hAnsi="Times New Roman"/>
          <w:b w:val="0"/>
          <w:bCs/>
          <w:sz w:val="22"/>
          <w:szCs w:val="22"/>
        </w:rPr>
        <w:t>8.</w:t>
      </w:r>
      <w:r w:rsidRPr="000745E7">
        <w:rPr>
          <w:rFonts w:ascii="Times New Roman" w:hAnsi="Times New Roman"/>
          <w:b w:val="0"/>
          <w:bCs/>
          <w:sz w:val="22"/>
          <w:szCs w:val="22"/>
        </w:rPr>
        <w:tab/>
      </w:r>
      <w:r w:rsidRPr="000745E7">
        <w:rPr>
          <w:rFonts w:ascii="Times New Roman" w:hAnsi="Times New Roman"/>
          <w:b w:val="0"/>
          <w:bCs/>
          <w:smallCaps/>
          <w:sz w:val="22"/>
          <w:szCs w:val="22"/>
          <w:u w:val="single"/>
        </w:rPr>
        <w:t>Vencimento Antecipado</w:t>
      </w:r>
    </w:p>
    <w:p w14:paraId="00FA21F1" w14:textId="77777777" w:rsidR="006C036C" w:rsidRPr="000745E7" w:rsidRDefault="006C036C" w:rsidP="000A471C">
      <w:pPr>
        <w:spacing w:after="0" w:line="300" w:lineRule="exact"/>
        <w:contextualSpacing/>
        <w:jc w:val="center"/>
        <w:rPr>
          <w:b/>
          <w:bCs/>
          <w:sz w:val="22"/>
          <w:szCs w:val="22"/>
        </w:rPr>
      </w:pPr>
    </w:p>
    <w:p w14:paraId="65F027FB" w14:textId="55CB3B10" w:rsidR="00FC53D5" w:rsidRPr="000745E7" w:rsidRDefault="003A1AA7" w:rsidP="000A471C">
      <w:pPr>
        <w:pStyle w:val="PargrafodaLista"/>
        <w:widowControl w:val="0"/>
        <w:numPr>
          <w:ilvl w:val="1"/>
          <w:numId w:val="20"/>
        </w:numPr>
        <w:spacing w:after="0" w:line="300" w:lineRule="exact"/>
        <w:ind w:left="0" w:firstLine="0"/>
        <w:rPr>
          <w:sz w:val="22"/>
          <w:szCs w:val="22"/>
        </w:rPr>
      </w:pPr>
      <w:bookmarkStart w:id="80" w:name="_Ref416256173"/>
      <w:bookmarkStart w:id="81" w:name="_Ref398913061"/>
      <w:bookmarkEnd w:id="48"/>
      <w:r w:rsidRPr="000745E7">
        <w:rPr>
          <w:sz w:val="22"/>
          <w:szCs w:val="22"/>
          <w:u w:val="single"/>
        </w:rPr>
        <w:t>Vencimento Antecipado Automático</w:t>
      </w:r>
      <w:r w:rsidRPr="000745E7">
        <w:rPr>
          <w:sz w:val="22"/>
          <w:szCs w:val="22"/>
        </w:rPr>
        <w:t xml:space="preserve">: Observados os eventuais prazos de cura aplicáveis, a ocorrência de quaisquer dos </w:t>
      </w:r>
      <w:r w:rsidR="002F7D53" w:rsidRPr="000745E7">
        <w:rPr>
          <w:sz w:val="22"/>
          <w:szCs w:val="22"/>
        </w:rPr>
        <w:t>eventos</w:t>
      </w:r>
      <w:r w:rsidRPr="000745E7">
        <w:rPr>
          <w:sz w:val="22"/>
          <w:szCs w:val="22"/>
        </w:rPr>
        <w:t xml:space="preserve"> indicados </w:t>
      </w:r>
      <w:r w:rsidR="002F7D53" w:rsidRPr="000745E7">
        <w:rPr>
          <w:sz w:val="22"/>
          <w:szCs w:val="22"/>
        </w:rPr>
        <w:t>abaixo</w:t>
      </w:r>
      <w:r w:rsidRPr="000745E7">
        <w:rPr>
          <w:sz w:val="22"/>
          <w:szCs w:val="22"/>
        </w:rPr>
        <w:t xml:space="preserve"> </w:t>
      </w:r>
      <w:r w:rsidR="00763C12" w:rsidRPr="000745E7">
        <w:rPr>
          <w:sz w:val="22"/>
          <w:szCs w:val="22"/>
        </w:rPr>
        <w:t>(</w:t>
      </w:r>
      <w:r w:rsidR="008F33E8" w:rsidRPr="000745E7">
        <w:rPr>
          <w:sz w:val="22"/>
          <w:szCs w:val="22"/>
        </w:rPr>
        <w:t>"</w:t>
      </w:r>
      <w:r w:rsidR="00763C12" w:rsidRPr="000745E7">
        <w:rPr>
          <w:sz w:val="22"/>
          <w:szCs w:val="22"/>
          <w:u w:val="single"/>
        </w:rPr>
        <w:t>Eventos de Inadimplemento Automático</w:t>
      </w:r>
      <w:r w:rsidR="008F33E8" w:rsidRPr="000745E7">
        <w:rPr>
          <w:sz w:val="22"/>
          <w:szCs w:val="22"/>
        </w:rPr>
        <w:t>"</w:t>
      </w:r>
      <w:r w:rsidR="00763C12" w:rsidRPr="000745E7">
        <w:rPr>
          <w:sz w:val="22"/>
          <w:szCs w:val="22"/>
        </w:rPr>
        <w:t xml:space="preserve">) </w:t>
      </w:r>
      <w:r w:rsidRPr="000745E7">
        <w:rPr>
          <w:sz w:val="22"/>
          <w:szCs w:val="22"/>
        </w:rPr>
        <w:t xml:space="preserve">acarretará o vencimento antecipado automático das Debêntures, independentemente de qualquer aviso </w:t>
      </w:r>
      <w:r w:rsidR="00763C12" w:rsidRPr="000745E7">
        <w:rPr>
          <w:sz w:val="22"/>
          <w:szCs w:val="22"/>
        </w:rPr>
        <w:t xml:space="preserve">ou notificação, judicial ou </w:t>
      </w:r>
      <w:r w:rsidRPr="000745E7">
        <w:rPr>
          <w:sz w:val="22"/>
          <w:szCs w:val="22"/>
        </w:rPr>
        <w:t>extrajudicial:</w:t>
      </w:r>
      <w:bookmarkEnd w:id="80"/>
      <w:bookmarkEnd w:id="81"/>
      <w:r w:rsidR="00CC4678" w:rsidRPr="000745E7">
        <w:rPr>
          <w:sz w:val="22"/>
          <w:szCs w:val="22"/>
        </w:rPr>
        <w:t xml:space="preserve"> </w:t>
      </w:r>
    </w:p>
    <w:p w14:paraId="3B221104" w14:textId="77777777" w:rsidR="006C036C" w:rsidRPr="000745E7" w:rsidRDefault="006C036C" w:rsidP="000A471C">
      <w:pPr>
        <w:pStyle w:val="PargrafodaLista"/>
        <w:widowControl w:val="0"/>
        <w:spacing w:after="0" w:line="300" w:lineRule="exact"/>
        <w:ind w:left="0"/>
        <w:rPr>
          <w:sz w:val="22"/>
          <w:szCs w:val="22"/>
        </w:rPr>
      </w:pPr>
    </w:p>
    <w:p w14:paraId="3C13F42E" w14:textId="620C2B08" w:rsidR="00CC4678" w:rsidRPr="000745E7" w:rsidRDefault="00CC4678" w:rsidP="007024F9">
      <w:pPr>
        <w:pStyle w:val="PargrafodaLista"/>
        <w:numPr>
          <w:ilvl w:val="2"/>
          <w:numId w:val="9"/>
        </w:numPr>
        <w:tabs>
          <w:tab w:val="clear" w:pos="3403"/>
          <w:tab w:val="left" w:pos="851"/>
        </w:tabs>
        <w:spacing w:after="0" w:line="300" w:lineRule="exact"/>
        <w:ind w:left="709" w:firstLine="0"/>
        <w:contextualSpacing/>
        <w:rPr>
          <w:sz w:val="22"/>
          <w:szCs w:val="22"/>
        </w:rPr>
      </w:pPr>
      <w:bookmarkStart w:id="82" w:name="_Ref69833569"/>
      <w:bookmarkStart w:id="83" w:name="_Hlk115905860"/>
      <w:bookmarkStart w:id="84" w:name="_Ref352164665"/>
      <w:r w:rsidRPr="000745E7">
        <w:rPr>
          <w:sz w:val="22"/>
          <w:szCs w:val="22"/>
        </w:rPr>
        <w:t xml:space="preserve">decretação do pedido de falência formulado por terceiros em face da Emissora e/ou de </w:t>
      </w:r>
      <w:bookmarkStart w:id="85" w:name="_Hlk113535271"/>
      <w:r w:rsidRPr="000745E7">
        <w:rPr>
          <w:sz w:val="22"/>
          <w:szCs w:val="22"/>
        </w:rPr>
        <w:t>quaisquer de suas controladas ("</w:t>
      </w:r>
      <w:r w:rsidRPr="000745E7">
        <w:rPr>
          <w:sz w:val="22"/>
          <w:szCs w:val="22"/>
          <w:u w:val="single"/>
        </w:rPr>
        <w:t>Afiliadas</w:t>
      </w:r>
      <w:r w:rsidRPr="000745E7">
        <w:rPr>
          <w:sz w:val="22"/>
          <w:szCs w:val="22"/>
        </w:rPr>
        <w:t>")</w:t>
      </w:r>
      <w:bookmarkEnd w:id="85"/>
      <w:r w:rsidRPr="000745E7">
        <w:rPr>
          <w:sz w:val="22"/>
          <w:szCs w:val="22"/>
        </w:rPr>
        <w:t>, assim como se a Emissora e/ou quaisquer de suas Afiliadas realizar pedido de autofalência ou propuser plano de recuperação extrajudicial a qualquer credor ou classe de credores, independentemente de ter sido requerida ou obtida homologação judicial do referido plano</w:t>
      </w:r>
      <w:r w:rsidR="00B350BF" w:rsidRPr="000745E7">
        <w:rPr>
          <w:sz w:val="22"/>
          <w:szCs w:val="22"/>
        </w:rPr>
        <w:t xml:space="preserve"> ou se </w:t>
      </w:r>
      <w:r w:rsidR="00183A82" w:rsidRPr="000745E7">
        <w:rPr>
          <w:sz w:val="22"/>
          <w:szCs w:val="22"/>
        </w:rPr>
        <w:t xml:space="preserve">a </w:t>
      </w:r>
      <w:r w:rsidRPr="000745E7">
        <w:rPr>
          <w:sz w:val="22"/>
          <w:szCs w:val="22"/>
        </w:rPr>
        <w:t>Emissora e/ou quaisquer de suas Afiliadas ingressar em juízo com requerimento de recuperação judicial, independentemente de deferimento da recuperação ou de sua concessão pelo juiz competente</w:t>
      </w:r>
      <w:r w:rsidR="00B350BF" w:rsidRPr="000745E7">
        <w:rPr>
          <w:sz w:val="22"/>
          <w:szCs w:val="22"/>
        </w:rPr>
        <w:t>, exceto para sociedades que tenham ativos totais que representem até R$ 4</w:t>
      </w:r>
      <w:r w:rsidR="00902EF8" w:rsidRPr="000745E7">
        <w:rPr>
          <w:sz w:val="22"/>
          <w:szCs w:val="22"/>
        </w:rPr>
        <w:t>3</w:t>
      </w:r>
      <w:r w:rsidR="00B350BF" w:rsidRPr="000745E7">
        <w:rPr>
          <w:sz w:val="22"/>
          <w:szCs w:val="22"/>
        </w:rPr>
        <w:t xml:space="preserve">.000.000,00 (quarenta </w:t>
      </w:r>
      <w:r w:rsidR="00902EF8" w:rsidRPr="000745E7">
        <w:rPr>
          <w:sz w:val="22"/>
          <w:szCs w:val="22"/>
        </w:rPr>
        <w:t xml:space="preserve">e três </w:t>
      </w:r>
      <w:r w:rsidR="00B350BF" w:rsidRPr="000745E7">
        <w:rPr>
          <w:sz w:val="22"/>
          <w:szCs w:val="22"/>
        </w:rPr>
        <w:t>milhões de reais), ou seu equivalente em outras moedas, reajustado a cada período de 12 (doze) meses contados da Data de Emissão, com base no IPCA ou outro índice oficial que venha a substituí-lo</w:t>
      </w:r>
      <w:r w:rsidRPr="000745E7">
        <w:rPr>
          <w:sz w:val="22"/>
          <w:szCs w:val="22"/>
        </w:rPr>
        <w:t xml:space="preserve">; </w:t>
      </w:r>
      <w:bookmarkEnd w:id="82"/>
    </w:p>
    <w:p w14:paraId="648B5117" w14:textId="77777777" w:rsidR="00CC4678" w:rsidRPr="000745E7" w:rsidRDefault="00CC4678" w:rsidP="000A471C">
      <w:pPr>
        <w:pStyle w:val="PargrafodaLista"/>
        <w:tabs>
          <w:tab w:val="left" w:pos="851"/>
          <w:tab w:val="num" w:pos="1276"/>
        </w:tabs>
        <w:spacing w:after="0" w:line="300" w:lineRule="exact"/>
        <w:ind w:left="709"/>
        <w:contextualSpacing/>
        <w:rPr>
          <w:sz w:val="22"/>
          <w:szCs w:val="22"/>
        </w:rPr>
      </w:pPr>
    </w:p>
    <w:p w14:paraId="4FB2CB07" w14:textId="77777777" w:rsidR="00CC4678" w:rsidRPr="000745E7" w:rsidRDefault="00CC4678" w:rsidP="000A471C">
      <w:pPr>
        <w:pStyle w:val="PargrafodaLista"/>
        <w:numPr>
          <w:ilvl w:val="2"/>
          <w:numId w:val="9"/>
        </w:numPr>
        <w:tabs>
          <w:tab w:val="clear" w:pos="3403"/>
          <w:tab w:val="left" w:pos="851"/>
        </w:tabs>
        <w:spacing w:after="0" w:line="300" w:lineRule="exact"/>
        <w:ind w:left="709" w:firstLine="0"/>
        <w:contextualSpacing/>
        <w:rPr>
          <w:sz w:val="22"/>
          <w:szCs w:val="22"/>
        </w:rPr>
      </w:pPr>
      <w:r w:rsidRPr="000745E7">
        <w:rPr>
          <w:sz w:val="22"/>
          <w:szCs w:val="22"/>
        </w:rPr>
        <w:t xml:space="preserve">liquidação, dissolução ou extinção da Emissora; </w:t>
      </w:r>
    </w:p>
    <w:p w14:paraId="1923A60F" w14:textId="77777777" w:rsidR="00CC4678" w:rsidRPr="000745E7" w:rsidRDefault="00CC4678" w:rsidP="000A471C">
      <w:pPr>
        <w:pStyle w:val="PargrafodaLista"/>
        <w:tabs>
          <w:tab w:val="left" w:pos="851"/>
          <w:tab w:val="num" w:pos="1276"/>
        </w:tabs>
        <w:spacing w:after="0" w:line="300" w:lineRule="exact"/>
        <w:ind w:left="709"/>
        <w:contextualSpacing/>
        <w:rPr>
          <w:sz w:val="22"/>
          <w:szCs w:val="22"/>
        </w:rPr>
      </w:pPr>
    </w:p>
    <w:p w14:paraId="07A6511D" w14:textId="7138742A" w:rsidR="00CC4678" w:rsidRPr="000745E7" w:rsidRDefault="00CC4678" w:rsidP="000A471C">
      <w:pPr>
        <w:pStyle w:val="PargrafodaLista"/>
        <w:numPr>
          <w:ilvl w:val="2"/>
          <w:numId w:val="9"/>
        </w:numPr>
        <w:tabs>
          <w:tab w:val="clear" w:pos="3403"/>
          <w:tab w:val="left" w:pos="851"/>
        </w:tabs>
        <w:spacing w:after="0" w:line="300" w:lineRule="exact"/>
        <w:ind w:left="709" w:firstLine="0"/>
        <w:contextualSpacing/>
        <w:rPr>
          <w:sz w:val="22"/>
          <w:szCs w:val="22"/>
        </w:rPr>
      </w:pPr>
      <w:r w:rsidRPr="000745E7">
        <w:rPr>
          <w:sz w:val="22"/>
          <w:szCs w:val="22"/>
        </w:rPr>
        <w:t>descumprimento, pela Emissora de qualquer obrigação pecuniária relativa às Debêntures prevista na presente Escritura de Emissão</w:t>
      </w:r>
      <w:r w:rsidR="00944936" w:rsidRPr="000745E7">
        <w:rPr>
          <w:sz w:val="22"/>
          <w:szCs w:val="22"/>
        </w:rPr>
        <w:t xml:space="preserve"> de Debêntures</w:t>
      </w:r>
      <w:r w:rsidRPr="000745E7">
        <w:rPr>
          <w:sz w:val="22"/>
          <w:szCs w:val="22"/>
        </w:rPr>
        <w:t>, não sanada em até 2 (dois) Dias Úteis contado do respectivo descumprimento, sem prejuízo da incidência dos Encargos Moratórios sobre o valor inadimplido;</w:t>
      </w:r>
    </w:p>
    <w:p w14:paraId="128279D7" w14:textId="77777777" w:rsidR="00CC4678" w:rsidRPr="000745E7" w:rsidRDefault="00CC4678" w:rsidP="000A471C">
      <w:pPr>
        <w:pStyle w:val="PargrafodaLista"/>
        <w:tabs>
          <w:tab w:val="left" w:pos="851"/>
          <w:tab w:val="num" w:pos="1276"/>
        </w:tabs>
        <w:spacing w:after="0" w:line="300" w:lineRule="exact"/>
        <w:ind w:left="709"/>
        <w:contextualSpacing/>
        <w:rPr>
          <w:sz w:val="22"/>
          <w:szCs w:val="22"/>
        </w:rPr>
      </w:pPr>
    </w:p>
    <w:p w14:paraId="3288D857" w14:textId="425D23AC" w:rsidR="00CC4678" w:rsidRPr="000745E7" w:rsidRDefault="00CC4678" w:rsidP="000A471C">
      <w:pPr>
        <w:pStyle w:val="PargrafodaLista"/>
        <w:numPr>
          <w:ilvl w:val="2"/>
          <w:numId w:val="9"/>
        </w:numPr>
        <w:tabs>
          <w:tab w:val="clear" w:pos="3403"/>
          <w:tab w:val="left" w:pos="851"/>
        </w:tabs>
        <w:spacing w:after="0" w:line="300" w:lineRule="exact"/>
        <w:ind w:left="709" w:firstLine="0"/>
        <w:contextualSpacing/>
        <w:rPr>
          <w:sz w:val="22"/>
          <w:szCs w:val="22"/>
        </w:rPr>
      </w:pPr>
      <w:r w:rsidRPr="000745E7">
        <w:rPr>
          <w:sz w:val="22"/>
          <w:szCs w:val="22"/>
        </w:rPr>
        <w:t>vencimento antecipado de quaisquer obrigações de natureza financeira a que esteja sujeita a Emissora, assim entendidas as dívidas contraídas pela Emissora e/ou quaisquer de suas Afiliadas com terceiros por meio de operações no mercado financeiro ou de capitais, local ou internacional, em montante individual ou agregado, igual ou superior a R$ </w:t>
      </w:r>
      <w:r w:rsidR="00172B2F" w:rsidRPr="000745E7">
        <w:rPr>
          <w:sz w:val="22"/>
          <w:szCs w:val="22"/>
        </w:rPr>
        <w:t>43</w:t>
      </w:r>
      <w:r w:rsidRPr="000745E7">
        <w:rPr>
          <w:sz w:val="22"/>
          <w:szCs w:val="22"/>
        </w:rPr>
        <w:t>.000.000,00 (</w:t>
      </w:r>
      <w:r w:rsidR="00172B2F" w:rsidRPr="000745E7">
        <w:rPr>
          <w:sz w:val="22"/>
          <w:szCs w:val="22"/>
        </w:rPr>
        <w:t>quarenta e três</w:t>
      </w:r>
      <w:r w:rsidR="00C90DA1" w:rsidRPr="000745E7">
        <w:rPr>
          <w:sz w:val="22"/>
          <w:szCs w:val="22"/>
        </w:rPr>
        <w:t xml:space="preserve"> </w:t>
      </w:r>
      <w:r w:rsidRPr="000745E7">
        <w:rPr>
          <w:sz w:val="22"/>
          <w:szCs w:val="22"/>
        </w:rPr>
        <w:t>milhões de reais), ou seu equivalente em outras moedas, reajustado a cada período de 12 (doze) meses contados da Data de Emissão, com base no IPCA ou outro índice oficial que venha a substituí-lo;</w:t>
      </w:r>
      <w:r w:rsidR="006F5275" w:rsidRPr="000745E7">
        <w:rPr>
          <w:sz w:val="22"/>
          <w:szCs w:val="22"/>
        </w:rPr>
        <w:t xml:space="preserve"> </w:t>
      </w:r>
    </w:p>
    <w:p w14:paraId="46E05407" w14:textId="77777777" w:rsidR="00CC4678" w:rsidRPr="000745E7" w:rsidRDefault="00CC4678" w:rsidP="000A471C">
      <w:pPr>
        <w:pStyle w:val="PargrafodaLista"/>
        <w:tabs>
          <w:tab w:val="left" w:pos="851"/>
          <w:tab w:val="num" w:pos="1276"/>
        </w:tabs>
        <w:spacing w:after="0" w:line="300" w:lineRule="exact"/>
        <w:ind w:left="709"/>
        <w:contextualSpacing/>
        <w:rPr>
          <w:sz w:val="22"/>
          <w:szCs w:val="22"/>
        </w:rPr>
      </w:pPr>
    </w:p>
    <w:p w14:paraId="270462E4" w14:textId="45BBC846" w:rsidR="00CC4678" w:rsidRPr="000745E7" w:rsidRDefault="00CC4678" w:rsidP="000A471C">
      <w:pPr>
        <w:pStyle w:val="PargrafodaLista"/>
        <w:numPr>
          <w:ilvl w:val="2"/>
          <w:numId w:val="9"/>
        </w:numPr>
        <w:tabs>
          <w:tab w:val="clear" w:pos="3403"/>
          <w:tab w:val="left" w:pos="851"/>
        </w:tabs>
        <w:spacing w:after="0" w:line="300" w:lineRule="exact"/>
        <w:ind w:left="709" w:firstLine="0"/>
        <w:contextualSpacing/>
        <w:rPr>
          <w:sz w:val="22"/>
          <w:szCs w:val="22"/>
        </w:rPr>
      </w:pPr>
      <w:r w:rsidRPr="000745E7">
        <w:rPr>
          <w:sz w:val="22"/>
          <w:szCs w:val="22"/>
        </w:rPr>
        <w:t>distribuição e/ou pagamento, pela Emissora, de dividendos, juros sobre capital próprio ou qualquer outro tipo de remuneração aos acionistas, exceto pelo dividendo mínimo obrigatório previsto em lei, caso (a) a Emissora esteja inadimplente com qualquer obrigação pecuniária relativa às Debêntures, conforme prevista na presente Escritura de Emissão</w:t>
      </w:r>
      <w:r w:rsidR="00944936" w:rsidRPr="000745E7">
        <w:rPr>
          <w:sz w:val="22"/>
          <w:szCs w:val="22"/>
        </w:rPr>
        <w:t xml:space="preserve"> de Debêntures</w:t>
      </w:r>
      <w:r w:rsidRPr="000745E7">
        <w:rPr>
          <w:sz w:val="22"/>
          <w:szCs w:val="22"/>
        </w:rPr>
        <w:t>; e/ou (b) o Índice Financeiro (conforme definido</w:t>
      </w:r>
      <w:r w:rsidR="004E0BF3" w:rsidRPr="000745E7">
        <w:rPr>
          <w:sz w:val="22"/>
          <w:szCs w:val="22"/>
        </w:rPr>
        <w:t xml:space="preserve"> abaixo</w:t>
      </w:r>
      <w:r w:rsidRPr="000745E7">
        <w:rPr>
          <w:sz w:val="22"/>
          <w:szCs w:val="22"/>
        </w:rPr>
        <w:t>) não esteja sendo cumprido;</w:t>
      </w:r>
    </w:p>
    <w:p w14:paraId="6E529034" w14:textId="77777777" w:rsidR="00CC4678" w:rsidRPr="000745E7" w:rsidRDefault="00CC4678" w:rsidP="000A471C">
      <w:pPr>
        <w:pStyle w:val="PargrafodaLista"/>
        <w:tabs>
          <w:tab w:val="left" w:pos="851"/>
          <w:tab w:val="num" w:pos="1276"/>
        </w:tabs>
        <w:spacing w:after="0" w:line="300" w:lineRule="exact"/>
        <w:ind w:left="709"/>
        <w:contextualSpacing/>
        <w:rPr>
          <w:sz w:val="22"/>
          <w:szCs w:val="22"/>
        </w:rPr>
      </w:pPr>
    </w:p>
    <w:p w14:paraId="707310C0" w14:textId="61B83F43" w:rsidR="00CC4678" w:rsidRPr="000745E7" w:rsidRDefault="00CC4678" w:rsidP="000A471C">
      <w:pPr>
        <w:pStyle w:val="PargrafodaLista"/>
        <w:numPr>
          <w:ilvl w:val="2"/>
          <w:numId w:val="9"/>
        </w:numPr>
        <w:tabs>
          <w:tab w:val="clear" w:pos="3403"/>
          <w:tab w:val="left" w:pos="851"/>
        </w:tabs>
        <w:spacing w:after="0" w:line="300" w:lineRule="exact"/>
        <w:ind w:left="709" w:firstLine="0"/>
        <w:contextualSpacing/>
        <w:rPr>
          <w:sz w:val="22"/>
          <w:szCs w:val="22"/>
        </w:rPr>
      </w:pPr>
      <w:r w:rsidRPr="000745E7">
        <w:rPr>
          <w:sz w:val="22"/>
          <w:szCs w:val="22"/>
        </w:rPr>
        <w:t xml:space="preserve">revogação, ineficácia ou anulação de quaisquer disposições constantes desta Escritura de Emissão </w:t>
      </w:r>
      <w:r w:rsidR="00944936" w:rsidRPr="000745E7">
        <w:rPr>
          <w:sz w:val="22"/>
          <w:szCs w:val="22"/>
        </w:rPr>
        <w:t xml:space="preserve">de Debêntures </w:t>
      </w:r>
      <w:r w:rsidRPr="000745E7">
        <w:rPr>
          <w:sz w:val="22"/>
          <w:szCs w:val="22"/>
        </w:rPr>
        <w:t xml:space="preserve">que prejudique o pagamento das Debêntures; </w:t>
      </w:r>
    </w:p>
    <w:p w14:paraId="09568B51" w14:textId="77777777" w:rsidR="00CC4678" w:rsidRPr="000745E7" w:rsidRDefault="00CC4678" w:rsidP="000A471C">
      <w:pPr>
        <w:pStyle w:val="PargrafodaLista"/>
        <w:tabs>
          <w:tab w:val="left" w:pos="851"/>
          <w:tab w:val="num" w:pos="1276"/>
        </w:tabs>
        <w:spacing w:after="0" w:line="300" w:lineRule="exact"/>
        <w:ind w:left="709"/>
        <w:contextualSpacing/>
        <w:rPr>
          <w:sz w:val="22"/>
          <w:szCs w:val="22"/>
        </w:rPr>
      </w:pPr>
    </w:p>
    <w:p w14:paraId="582B55C0" w14:textId="63D2F1C9" w:rsidR="00CC4678" w:rsidRPr="000745E7" w:rsidRDefault="00CC4678" w:rsidP="000A471C">
      <w:pPr>
        <w:pStyle w:val="PargrafodaLista"/>
        <w:numPr>
          <w:ilvl w:val="2"/>
          <w:numId w:val="9"/>
        </w:numPr>
        <w:tabs>
          <w:tab w:val="clear" w:pos="3403"/>
          <w:tab w:val="left" w:pos="851"/>
        </w:tabs>
        <w:spacing w:after="0" w:line="300" w:lineRule="exact"/>
        <w:ind w:left="709" w:firstLine="0"/>
        <w:contextualSpacing/>
        <w:rPr>
          <w:sz w:val="22"/>
          <w:szCs w:val="22"/>
        </w:rPr>
      </w:pPr>
      <w:bookmarkStart w:id="86" w:name="_Ref69832905"/>
      <w:r w:rsidRPr="000745E7">
        <w:rPr>
          <w:sz w:val="22"/>
          <w:szCs w:val="22"/>
        </w:rPr>
        <w:t>questionamento judicial, pela Emissora e/ou quaisquer de suas Afiliadas</w:t>
      </w:r>
      <w:r w:rsidR="005C5DA5" w:rsidRPr="000745E7">
        <w:rPr>
          <w:sz w:val="22"/>
          <w:szCs w:val="22"/>
        </w:rPr>
        <w:t xml:space="preserve"> ou </w:t>
      </w:r>
      <w:r w:rsidR="00762468" w:rsidRPr="000745E7">
        <w:rPr>
          <w:sz w:val="22"/>
          <w:szCs w:val="22"/>
        </w:rPr>
        <w:t xml:space="preserve">subsidiárias </w:t>
      </w:r>
      <w:r w:rsidRPr="000745E7">
        <w:rPr>
          <w:sz w:val="22"/>
          <w:szCs w:val="22"/>
        </w:rPr>
        <w:t xml:space="preserve">desta Escritura de Emissão </w:t>
      </w:r>
      <w:r w:rsidR="00944936" w:rsidRPr="000745E7">
        <w:rPr>
          <w:sz w:val="22"/>
          <w:szCs w:val="22"/>
        </w:rPr>
        <w:t xml:space="preserve">de Debêntures </w:t>
      </w:r>
      <w:r w:rsidRPr="000745E7">
        <w:rPr>
          <w:sz w:val="22"/>
          <w:szCs w:val="22"/>
        </w:rPr>
        <w:t>e/ou de qualquer outro documento referente à Emissão;</w:t>
      </w:r>
      <w:bookmarkEnd w:id="86"/>
      <w:r w:rsidR="00902EF8" w:rsidRPr="000745E7">
        <w:rPr>
          <w:sz w:val="22"/>
          <w:szCs w:val="22"/>
        </w:rPr>
        <w:t xml:space="preserve"> </w:t>
      </w:r>
    </w:p>
    <w:p w14:paraId="118590DA" w14:textId="77777777" w:rsidR="00CC4678" w:rsidRPr="000745E7" w:rsidRDefault="00CC4678" w:rsidP="000A471C">
      <w:pPr>
        <w:pStyle w:val="PargrafodaLista"/>
        <w:tabs>
          <w:tab w:val="left" w:pos="851"/>
          <w:tab w:val="num" w:pos="1276"/>
        </w:tabs>
        <w:spacing w:after="0" w:line="300" w:lineRule="exact"/>
        <w:ind w:left="709"/>
        <w:contextualSpacing/>
        <w:rPr>
          <w:sz w:val="22"/>
          <w:szCs w:val="22"/>
        </w:rPr>
      </w:pPr>
    </w:p>
    <w:p w14:paraId="4C12B677" w14:textId="53CD41AE" w:rsidR="00CC4678" w:rsidRPr="000745E7" w:rsidRDefault="00CC4678" w:rsidP="000A471C">
      <w:pPr>
        <w:pStyle w:val="PargrafodaLista"/>
        <w:numPr>
          <w:ilvl w:val="2"/>
          <w:numId w:val="9"/>
        </w:numPr>
        <w:tabs>
          <w:tab w:val="clear" w:pos="3403"/>
          <w:tab w:val="left" w:pos="851"/>
        </w:tabs>
        <w:spacing w:after="0" w:line="300" w:lineRule="exact"/>
        <w:ind w:left="709" w:firstLine="0"/>
        <w:contextualSpacing/>
        <w:rPr>
          <w:sz w:val="22"/>
          <w:szCs w:val="22"/>
        </w:rPr>
      </w:pPr>
      <w:r w:rsidRPr="000745E7">
        <w:rPr>
          <w:sz w:val="22"/>
          <w:szCs w:val="22"/>
        </w:rPr>
        <w:t>decisão imediatamente exequível, judicial</w:t>
      </w:r>
      <w:r w:rsidR="00902EF8" w:rsidRPr="000745E7">
        <w:rPr>
          <w:sz w:val="22"/>
          <w:szCs w:val="22"/>
        </w:rPr>
        <w:t xml:space="preserve"> ou</w:t>
      </w:r>
      <w:r w:rsidR="005F50E1" w:rsidRPr="000745E7">
        <w:rPr>
          <w:sz w:val="22"/>
          <w:szCs w:val="22"/>
        </w:rPr>
        <w:t xml:space="preserve"> </w:t>
      </w:r>
      <w:r w:rsidRPr="000745E7">
        <w:rPr>
          <w:sz w:val="22"/>
          <w:szCs w:val="22"/>
        </w:rPr>
        <w:t>arbitral de invalidade, nulidade ou inexequibilidade desta Escritura de Emissão</w:t>
      </w:r>
      <w:r w:rsidR="00944936" w:rsidRPr="000745E7">
        <w:rPr>
          <w:sz w:val="22"/>
          <w:szCs w:val="22"/>
        </w:rPr>
        <w:t xml:space="preserve"> de Debêntures</w:t>
      </w:r>
      <w:r w:rsidRPr="000745E7">
        <w:rPr>
          <w:sz w:val="22"/>
          <w:szCs w:val="22"/>
        </w:rPr>
        <w:t>, de qualquer documento referente à Emissão ou de quaisquer das obrigações neles previstas;</w:t>
      </w:r>
    </w:p>
    <w:p w14:paraId="04EEC0B6" w14:textId="77777777" w:rsidR="00CC4678" w:rsidRPr="000745E7" w:rsidRDefault="00CC4678" w:rsidP="000A471C">
      <w:pPr>
        <w:tabs>
          <w:tab w:val="left" w:pos="851"/>
        </w:tabs>
        <w:spacing w:after="0" w:line="300" w:lineRule="exact"/>
        <w:ind w:left="709"/>
        <w:rPr>
          <w:sz w:val="22"/>
          <w:szCs w:val="22"/>
        </w:rPr>
      </w:pPr>
    </w:p>
    <w:p w14:paraId="5663B28C" w14:textId="2F689803" w:rsidR="00CC4678" w:rsidRPr="000745E7" w:rsidRDefault="00CC4678" w:rsidP="000A471C">
      <w:pPr>
        <w:pStyle w:val="PargrafodaLista"/>
        <w:numPr>
          <w:ilvl w:val="2"/>
          <w:numId w:val="9"/>
        </w:numPr>
        <w:tabs>
          <w:tab w:val="clear" w:pos="3403"/>
          <w:tab w:val="left" w:pos="851"/>
        </w:tabs>
        <w:spacing w:after="0" w:line="300" w:lineRule="exact"/>
        <w:ind w:left="709" w:firstLine="0"/>
        <w:contextualSpacing/>
        <w:rPr>
          <w:sz w:val="22"/>
          <w:szCs w:val="22"/>
        </w:rPr>
      </w:pPr>
      <w:r w:rsidRPr="000745E7">
        <w:rPr>
          <w:sz w:val="22"/>
          <w:szCs w:val="22"/>
        </w:rPr>
        <w:t xml:space="preserve">comprovação de falsidade em qualquer declaração feita pela Emissora na presente Escritura de Emissão </w:t>
      </w:r>
      <w:r w:rsidR="00944936" w:rsidRPr="000745E7">
        <w:rPr>
          <w:sz w:val="22"/>
          <w:szCs w:val="22"/>
        </w:rPr>
        <w:t xml:space="preserve">de Debêntures </w:t>
      </w:r>
      <w:r w:rsidRPr="000745E7">
        <w:rPr>
          <w:sz w:val="22"/>
          <w:szCs w:val="22"/>
        </w:rPr>
        <w:t xml:space="preserve">ou em qualquer documento referente à Emissão; </w:t>
      </w:r>
      <w:r w:rsidR="006E1643" w:rsidRPr="000745E7">
        <w:rPr>
          <w:sz w:val="22"/>
          <w:szCs w:val="22"/>
        </w:rPr>
        <w:t>ou</w:t>
      </w:r>
    </w:p>
    <w:p w14:paraId="49C59A0C" w14:textId="77777777" w:rsidR="00CC4678" w:rsidRPr="000745E7" w:rsidRDefault="00CC4678" w:rsidP="000A471C">
      <w:pPr>
        <w:pStyle w:val="PargrafodaLista"/>
        <w:tabs>
          <w:tab w:val="left" w:pos="851"/>
          <w:tab w:val="num" w:pos="1276"/>
        </w:tabs>
        <w:spacing w:after="0" w:line="300" w:lineRule="exact"/>
        <w:ind w:left="709"/>
        <w:contextualSpacing/>
        <w:rPr>
          <w:sz w:val="22"/>
          <w:szCs w:val="22"/>
        </w:rPr>
      </w:pPr>
    </w:p>
    <w:p w14:paraId="7213F87E" w14:textId="04F05BF7" w:rsidR="000F2F47" w:rsidRPr="000745E7" w:rsidRDefault="00CC4678" w:rsidP="000A471C">
      <w:pPr>
        <w:pStyle w:val="PargrafodaLista"/>
        <w:numPr>
          <w:ilvl w:val="2"/>
          <w:numId w:val="9"/>
        </w:numPr>
        <w:tabs>
          <w:tab w:val="clear" w:pos="3403"/>
          <w:tab w:val="left" w:pos="851"/>
          <w:tab w:val="left" w:pos="1418"/>
        </w:tabs>
        <w:spacing w:after="0" w:line="300" w:lineRule="exact"/>
        <w:ind w:left="709" w:firstLine="0"/>
        <w:contextualSpacing/>
        <w:rPr>
          <w:sz w:val="22"/>
          <w:szCs w:val="22"/>
        </w:rPr>
      </w:pPr>
      <w:bookmarkStart w:id="87" w:name="_Ref69833849"/>
      <w:r w:rsidRPr="000745E7">
        <w:rPr>
          <w:sz w:val="22"/>
          <w:szCs w:val="22"/>
        </w:rPr>
        <w:t xml:space="preserve">cessão, promessa de cessão, qualquer forma de transferência ou promessa de transferência a terceiros, no todo ou em parte, pela Emissora, de qualquer de suas obrigações </w:t>
      </w:r>
      <w:r w:rsidR="000E5E1D" w:rsidRPr="000745E7">
        <w:rPr>
          <w:sz w:val="22"/>
          <w:szCs w:val="22"/>
        </w:rPr>
        <w:t xml:space="preserve">e direitos assumidos </w:t>
      </w:r>
      <w:r w:rsidRPr="000745E7">
        <w:rPr>
          <w:sz w:val="22"/>
          <w:szCs w:val="22"/>
        </w:rPr>
        <w:t>nos termos desta Escritura de Emissão</w:t>
      </w:r>
      <w:r w:rsidR="00944936" w:rsidRPr="000745E7">
        <w:rPr>
          <w:sz w:val="22"/>
          <w:szCs w:val="22"/>
        </w:rPr>
        <w:t xml:space="preserve"> de Debêntures</w:t>
      </w:r>
      <w:r w:rsidR="006E1643" w:rsidRPr="000745E7">
        <w:rPr>
          <w:sz w:val="22"/>
          <w:szCs w:val="22"/>
        </w:rPr>
        <w:t>.</w:t>
      </w:r>
    </w:p>
    <w:bookmarkEnd w:id="83"/>
    <w:bookmarkEnd w:id="87"/>
    <w:p w14:paraId="5FE2A4DC" w14:textId="77777777" w:rsidR="0024015B" w:rsidRPr="000745E7" w:rsidRDefault="0024015B" w:rsidP="00A971FE">
      <w:pPr>
        <w:pStyle w:val="PargrafodaLista"/>
        <w:rPr>
          <w:sz w:val="22"/>
          <w:szCs w:val="22"/>
        </w:rPr>
      </w:pPr>
    </w:p>
    <w:p w14:paraId="596B4E09" w14:textId="63B3AE5E" w:rsidR="00FC53D5" w:rsidRPr="000745E7" w:rsidRDefault="003A1AA7" w:rsidP="000A471C">
      <w:pPr>
        <w:pStyle w:val="PargrafodaLista"/>
        <w:widowControl w:val="0"/>
        <w:numPr>
          <w:ilvl w:val="1"/>
          <w:numId w:val="20"/>
        </w:numPr>
        <w:spacing w:after="0" w:line="300" w:lineRule="exact"/>
        <w:ind w:left="0" w:firstLine="0"/>
        <w:rPr>
          <w:sz w:val="22"/>
          <w:szCs w:val="22"/>
        </w:rPr>
      </w:pPr>
      <w:bookmarkStart w:id="88" w:name="_Ref523139187"/>
      <w:bookmarkEnd w:id="84"/>
      <w:r w:rsidRPr="000745E7">
        <w:rPr>
          <w:sz w:val="22"/>
          <w:szCs w:val="22"/>
          <w:u w:val="single"/>
        </w:rPr>
        <w:t xml:space="preserve">Vencimento Antecipado </w:t>
      </w:r>
      <w:r w:rsidR="00763C12" w:rsidRPr="000745E7">
        <w:rPr>
          <w:sz w:val="22"/>
          <w:szCs w:val="22"/>
          <w:u w:val="single"/>
        </w:rPr>
        <w:t>N</w:t>
      </w:r>
      <w:r w:rsidRPr="000745E7">
        <w:rPr>
          <w:sz w:val="22"/>
          <w:szCs w:val="22"/>
          <w:u w:val="single"/>
        </w:rPr>
        <w:t>ão Automático</w:t>
      </w:r>
      <w:r w:rsidRPr="000745E7">
        <w:rPr>
          <w:sz w:val="22"/>
          <w:szCs w:val="22"/>
        </w:rPr>
        <w:t xml:space="preserve">: Constituem </w:t>
      </w:r>
      <w:r w:rsidR="00566630" w:rsidRPr="000745E7">
        <w:rPr>
          <w:sz w:val="22"/>
          <w:szCs w:val="22"/>
        </w:rPr>
        <w:t xml:space="preserve">eventos de inadimplemento </w:t>
      </w:r>
      <w:r w:rsidRPr="000745E7">
        <w:rPr>
          <w:sz w:val="22"/>
          <w:szCs w:val="22"/>
        </w:rPr>
        <w:t xml:space="preserve">que acarretam o vencimento não automático das obrigações decorrentes desta </w:t>
      </w:r>
      <w:r w:rsidR="00E147AE" w:rsidRPr="000745E7">
        <w:rPr>
          <w:sz w:val="22"/>
          <w:szCs w:val="22"/>
        </w:rPr>
        <w:t>Escritura de Emissão de Debêntures</w:t>
      </w:r>
      <w:r w:rsidR="00763C12" w:rsidRPr="000745E7">
        <w:rPr>
          <w:sz w:val="22"/>
          <w:szCs w:val="22"/>
        </w:rPr>
        <w:t xml:space="preserve"> (</w:t>
      </w:r>
      <w:r w:rsidR="008F33E8" w:rsidRPr="000745E7">
        <w:rPr>
          <w:sz w:val="22"/>
          <w:szCs w:val="22"/>
        </w:rPr>
        <w:t>"</w:t>
      </w:r>
      <w:r w:rsidR="00763C12" w:rsidRPr="000745E7">
        <w:rPr>
          <w:sz w:val="22"/>
          <w:szCs w:val="22"/>
          <w:u w:val="single"/>
        </w:rPr>
        <w:t>Eventos de Inadimpl</w:t>
      </w:r>
      <w:r w:rsidR="008D7A27" w:rsidRPr="000745E7">
        <w:rPr>
          <w:sz w:val="22"/>
          <w:szCs w:val="22"/>
          <w:u w:val="single"/>
        </w:rPr>
        <w:t>e</w:t>
      </w:r>
      <w:r w:rsidR="00763C12" w:rsidRPr="000745E7">
        <w:rPr>
          <w:sz w:val="22"/>
          <w:szCs w:val="22"/>
          <w:u w:val="single"/>
        </w:rPr>
        <w:t>mento Não Automático</w:t>
      </w:r>
      <w:r w:rsidR="008F33E8" w:rsidRPr="000745E7">
        <w:rPr>
          <w:sz w:val="22"/>
          <w:szCs w:val="22"/>
        </w:rPr>
        <w:t>"</w:t>
      </w:r>
      <w:r w:rsidR="00763C12" w:rsidRPr="000745E7">
        <w:rPr>
          <w:sz w:val="22"/>
          <w:szCs w:val="22"/>
        </w:rPr>
        <w:t xml:space="preserve"> e, quando denominados em conjunto com os Eventos de Inadimplemento Automático, os </w:t>
      </w:r>
      <w:r w:rsidR="008F33E8" w:rsidRPr="000745E7">
        <w:rPr>
          <w:sz w:val="22"/>
          <w:szCs w:val="22"/>
        </w:rPr>
        <w:t>"</w:t>
      </w:r>
      <w:r w:rsidR="00763C12" w:rsidRPr="000745E7">
        <w:rPr>
          <w:sz w:val="22"/>
          <w:szCs w:val="22"/>
          <w:u w:val="single"/>
        </w:rPr>
        <w:t>Eventos de Inadimpl</w:t>
      </w:r>
      <w:r w:rsidR="008D7A27" w:rsidRPr="000745E7">
        <w:rPr>
          <w:sz w:val="22"/>
          <w:szCs w:val="22"/>
          <w:u w:val="single"/>
        </w:rPr>
        <w:t>e</w:t>
      </w:r>
      <w:r w:rsidR="00763C12" w:rsidRPr="000745E7">
        <w:rPr>
          <w:sz w:val="22"/>
          <w:szCs w:val="22"/>
          <w:u w:val="single"/>
        </w:rPr>
        <w:t>mento</w:t>
      </w:r>
      <w:r w:rsidR="008F33E8" w:rsidRPr="000745E7">
        <w:rPr>
          <w:sz w:val="22"/>
          <w:szCs w:val="22"/>
        </w:rPr>
        <w:t>"</w:t>
      </w:r>
      <w:r w:rsidR="00763C12" w:rsidRPr="000745E7">
        <w:rPr>
          <w:sz w:val="22"/>
          <w:szCs w:val="22"/>
        </w:rPr>
        <w:t>)</w:t>
      </w:r>
      <w:r w:rsidRPr="000745E7">
        <w:rPr>
          <w:sz w:val="22"/>
          <w:szCs w:val="22"/>
        </w:rPr>
        <w:t>:</w:t>
      </w:r>
      <w:bookmarkEnd w:id="88"/>
    </w:p>
    <w:p w14:paraId="02A474A2" w14:textId="7D915696" w:rsidR="00CC4678" w:rsidRPr="000745E7" w:rsidRDefault="00CC4678" w:rsidP="000A471C">
      <w:pPr>
        <w:pStyle w:val="PargrafodaLista"/>
        <w:spacing w:after="0" w:line="300" w:lineRule="exact"/>
        <w:ind w:left="709"/>
        <w:contextualSpacing/>
        <w:rPr>
          <w:sz w:val="22"/>
          <w:szCs w:val="22"/>
        </w:rPr>
      </w:pPr>
      <w:bookmarkStart w:id="89" w:name="_Hlk115906050"/>
    </w:p>
    <w:p w14:paraId="3EA727E2" w14:textId="7CBCA1C4" w:rsidR="001D34B3" w:rsidRPr="000745E7" w:rsidRDefault="00902EF8" w:rsidP="000A471C">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t>decretação do pedido de falência formulado por terceiros em face de Afiliadas que tenham ativos totais que representem, individualmente ou de forma agregada, até R$ 43.000.000,00 (quarenta e três milhões de reais), ou seu equivalente em outras moedas, reajustado a cada período de 12 (doze) meses contados da Data de Emissão, com base no IPCA ou outro índice oficial que venha a substituí-lo, assim como se qualquer dessas sociedades realizar pedido de autofalência ou propuser plano de recuperação extrajudicial a qualquer credor ou classe de credores, independentemente de ter sido requerida ou obtida homologação judicial do referido plano, ou se a respectiva sociedade ingressar em juízo com requerimento de recuperação judicial, independentemente de deferimento do processamento da recuperação ou de sua concessão pelo juiz competente;</w:t>
      </w:r>
      <w:r w:rsidR="001D34B3" w:rsidRPr="000745E7">
        <w:rPr>
          <w:sz w:val="22"/>
          <w:szCs w:val="22"/>
        </w:rPr>
        <w:t>;</w:t>
      </w:r>
    </w:p>
    <w:p w14:paraId="20C0CAA5" w14:textId="77777777" w:rsidR="001D34B3" w:rsidRPr="000745E7" w:rsidRDefault="001D34B3" w:rsidP="00B32B13">
      <w:pPr>
        <w:pStyle w:val="PargrafodaLista"/>
        <w:spacing w:after="0" w:line="300" w:lineRule="exact"/>
        <w:ind w:left="709"/>
        <w:contextualSpacing/>
        <w:rPr>
          <w:sz w:val="22"/>
          <w:szCs w:val="22"/>
        </w:rPr>
      </w:pPr>
    </w:p>
    <w:p w14:paraId="7A1B28E4" w14:textId="493FD0B8" w:rsidR="00CC4678" w:rsidRPr="000745E7" w:rsidRDefault="00CC4678" w:rsidP="000A471C">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t>liquidação, dissolução ou extinção de quaisquer das Afiliadas da Emissora, exceto para sociedades que tenham ativos totais que representem até R$ 4</w:t>
      </w:r>
      <w:r w:rsidR="00FC03AD" w:rsidRPr="000745E7">
        <w:rPr>
          <w:sz w:val="22"/>
          <w:szCs w:val="22"/>
        </w:rPr>
        <w:t>3</w:t>
      </w:r>
      <w:r w:rsidRPr="000745E7">
        <w:rPr>
          <w:sz w:val="22"/>
          <w:szCs w:val="22"/>
        </w:rPr>
        <w:t>.000.000,00 (quarenta</w:t>
      </w:r>
      <w:r w:rsidR="005F50E1" w:rsidRPr="000745E7">
        <w:rPr>
          <w:sz w:val="22"/>
          <w:szCs w:val="22"/>
        </w:rPr>
        <w:t xml:space="preserve"> </w:t>
      </w:r>
      <w:r w:rsidR="00FC03AD" w:rsidRPr="000745E7">
        <w:rPr>
          <w:sz w:val="22"/>
          <w:szCs w:val="22"/>
        </w:rPr>
        <w:t>e três</w:t>
      </w:r>
      <w:r w:rsidRPr="000745E7">
        <w:rPr>
          <w:sz w:val="22"/>
          <w:szCs w:val="22"/>
        </w:rPr>
        <w:t xml:space="preserve"> milhões de reais), ou seu equivalente em outras moedas, reajustado a cada período de 12 (doze) </w:t>
      </w:r>
      <w:r w:rsidRPr="000745E7">
        <w:rPr>
          <w:sz w:val="22"/>
          <w:szCs w:val="22"/>
        </w:rPr>
        <w:lastRenderedPageBreak/>
        <w:t xml:space="preserve">meses contados da Data de Emissão, com base no IPCA ou outro índice oficial que venha a substituí-lo; </w:t>
      </w:r>
    </w:p>
    <w:p w14:paraId="7EFC9BF4" w14:textId="77777777" w:rsidR="00CC4678" w:rsidRPr="000745E7" w:rsidRDefault="00CC4678" w:rsidP="000A471C">
      <w:pPr>
        <w:spacing w:after="0" w:line="300" w:lineRule="exact"/>
        <w:ind w:left="709"/>
        <w:contextualSpacing/>
        <w:rPr>
          <w:sz w:val="22"/>
          <w:szCs w:val="22"/>
        </w:rPr>
      </w:pPr>
    </w:p>
    <w:p w14:paraId="3BF7CA6A" w14:textId="3B433DBF" w:rsidR="00CC4678" w:rsidRPr="000745E7" w:rsidRDefault="00CC4678" w:rsidP="000A471C">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t xml:space="preserve">descumprimento, pela Emissora, de qualquer obrigação </w:t>
      </w:r>
      <w:r w:rsidRPr="000745E7">
        <w:rPr>
          <w:sz w:val="22"/>
          <w:szCs w:val="22"/>
          <w:u w:val="single"/>
        </w:rPr>
        <w:t>não</w:t>
      </w:r>
      <w:r w:rsidRPr="000745E7">
        <w:rPr>
          <w:sz w:val="22"/>
          <w:szCs w:val="22"/>
        </w:rPr>
        <w:t xml:space="preserve"> pecuniária prevista na presente Escritura de Emissão </w:t>
      </w:r>
      <w:r w:rsidR="00944936" w:rsidRPr="000745E7">
        <w:rPr>
          <w:sz w:val="22"/>
          <w:szCs w:val="22"/>
        </w:rPr>
        <w:t xml:space="preserve">de Debêntures </w:t>
      </w:r>
      <w:r w:rsidRPr="000745E7">
        <w:rPr>
          <w:sz w:val="22"/>
          <w:szCs w:val="22"/>
        </w:rPr>
        <w:t xml:space="preserve">que (a) não seja devidamente sanado no prazo de remediação específico; ou (b) não havendo prazo de remediação específico, não seja devidamente sanado em até 10 (dez) Dias Úteis contados da data do respectivo descumprimento; </w:t>
      </w:r>
    </w:p>
    <w:p w14:paraId="2C1D1834" w14:textId="77777777" w:rsidR="00CC4678" w:rsidRPr="000745E7" w:rsidRDefault="00CC4678" w:rsidP="000A471C">
      <w:pPr>
        <w:spacing w:after="0" w:line="300" w:lineRule="exact"/>
        <w:ind w:left="709"/>
        <w:contextualSpacing/>
        <w:rPr>
          <w:sz w:val="22"/>
          <w:szCs w:val="22"/>
        </w:rPr>
      </w:pPr>
    </w:p>
    <w:p w14:paraId="7336589B" w14:textId="493E791C" w:rsidR="00CC4678" w:rsidRPr="000745E7" w:rsidRDefault="00CC4678" w:rsidP="000A471C">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t>vencimento antecipado de quaisquer obrigações pecuniárias decorrentes de contratos e/ou instrumentos de natureza não financeira</w:t>
      </w:r>
      <w:r w:rsidR="00933079" w:rsidRPr="000745E7">
        <w:rPr>
          <w:sz w:val="22"/>
          <w:szCs w:val="22"/>
        </w:rPr>
        <w:t xml:space="preserve">, </w:t>
      </w:r>
      <w:r w:rsidRPr="000745E7">
        <w:rPr>
          <w:sz w:val="22"/>
          <w:szCs w:val="22"/>
        </w:rPr>
        <w:t>a que esteja sujeita a Emissora e/ou quaisquer de suas Afiliadas, assim entendidas aquelas obrigações pecuniárias que não decorram de dívidas contraídas pela Emissora e/ou quaisquer de suas Afiliadas com terceiros por meio de operações no mercado financeiro ou de capitais, local ou internacional, observados os prazos de cura estabelecidos nos respectivos contratos, conforme aplicável</w:t>
      </w:r>
      <w:r w:rsidR="000E67F7" w:rsidRPr="000745E7">
        <w:rPr>
          <w:sz w:val="22"/>
          <w:szCs w:val="22"/>
        </w:rPr>
        <w:t>, em montante individual ou agregado igual ou superior a R$ 43.000.000,00 (quarenta e três milhões de reais), ou seu equivalente em outras moedas, reajustado a cada período de 12 (doze) meses contados da Data de Emissão, com base no IPCA ou outro índice oficial que venha a substituí-lo</w:t>
      </w:r>
      <w:r w:rsidRPr="000745E7">
        <w:rPr>
          <w:sz w:val="22"/>
          <w:szCs w:val="22"/>
        </w:rPr>
        <w:t xml:space="preserve">; </w:t>
      </w:r>
    </w:p>
    <w:p w14:paraId="2D27F469" w14:textId="514B771F" w:rsidR="000E5E1D" w:rsidRPr="000745E7" w:rsidRDefault="000E5E1D" w:rsidP="00A971FE">
      <w:pPr>
        <w:pStyle w:val="PargrafodaLista"/>
        <w:rPr>
          <w:sz w:val="22"/>
          <w:szCs w:val="22"/>
        </w:rPr>
      </w:pPr>
    </w:p>
    <w:p w14:paraId="6A197AD2" w14:textId="0811653D" w:rsidR="000E67F7" w:rsidRPr="000745E7" w:rsidRDefault="000E67F7" w:rsidP="00D057B1">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t>redução do capital social da Emissora, nos termos dos artigos 173 e 174, parágrafo 3º, da Lei das Sociedades por Ações, exceto para absorção de prejuízo;</w:t>
      </w:r>
    </w:p>
    <w:p w14:paraId="1E657CF3" w14:textId="77777777" w:rsidR="000E67F7" w:rsidRPr="000745E7" w:rsidRDefault="000E67F7" w:rsidP="00B32B13">
      <w:pPr>
        <w:pStyle w:val="PargrafodaLista"/>
        <w:spacing w:after="0" w:line="300" w:lineRule="exact"/>
        <w:ind w:left="709"/>
        <w:contextualSpacing/>
        <w:rPr>
          <w:sz w:val="22"/>
          <w:szCs w:val="22"/>
        </w:rPr>
      </w:pPr>
    </w:p>
    <w:p w14:paraId="3221375C" w14:textId="5EF6C235" w:rsidR="005512AE" w:rsidRPr="000745E7" w:rsidRDefault="005512AE" w:rsidP="00D057B1">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t>transformação do tipo societário da Emissora, inclusive transformação da Emissora em sociedade limitada, nos termos dos artigos 220 a 222 da Lei das Sociedades por Ações;</w:t>
      </w:r>
    </w:p>
    <w:p w14:paraId="77C97467" w14:textId="77777777" w:rsidR="00716EB0" w:rsidRPr="000745E7" w:rsidRDefault="00716EB0" w:rsidP="00B32B13">
      <w:pPr>
        <w:pStyle w:val="PargrafodaLista"/>
        <w:rPr>
          <w:sz w:val="22"/>
          <w:szCs w:val="22"/>
        </w:rPr>
      </w:pPr>
    </w:p>
    <w:p w14:paraId="5DCC9561" w14:textId="28383C37" w:rsidR="00CC4678" w:rsidRPr="000745E7" w:rsidRDefault="00CC4678" w:rsidP="000A471C">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t xml:space="preserve">alteração do objeto social da Emissora e/ou de quaisquer das Afiliadas, que exclua a principal atividade atualmente praticada por elas, descrita no Comprovante de Inscrição do CNPJ disponível para consulta no </w:t>
      </w:r>
      <w:r w:rsidRPr="000745E7">
        <w:rPr>
          <w:i/>
          <w:sz w:val="22"/>
          <w:szCs w:val="22"/>
        </w:rPr>
        <w:t>website</w:t>
      </w:r>
      <w:r w:rsidRPr="000745E7">
        <w:rPr>
          <w:sz w:val="22"/>
          <w:szCs w:val="22"/>
        </w:rPr>
        <w:t xml:space="preserve"> da Receita Federal (Cartão CNPJ), assim entendidas como (a) atividades de condicionamento físico (Classificação Nacional de Atividades Econômicas – "</w:t>
      </w:r>
      <w:r w:rsidRPr="000745E7">
        <w:rPr>
          <w:sz w:val="22"/>
          <w:szCs w:val="22"/>
          <w:u w:val="single"/>
        </w:rPr>
        <w:t>CNAE</w:t>
      </w:r>
      <w:r w:rsidRPr="000745E7">
        <w:rPr>
          <w:sz w:val="22"/>
          <w:szCs w:val="22"/>
        </w:rPr>
        <w:t>" nº 93.13-1-00); e (b) gestão de ativo intangíveis não financeiros (franquias) (CNAE nº 77.40-3-00);</w:t>
      </w:r>
    </w:p>
    <w:p w14:paraId="106AC33B" w14:textId="77777777" w:rsidR="008D185F" w:rsidRPr="000745E7" w:rsidRDefault="008D185F" w:rsidP="00B32B13">
      <w:pPr>
        <w:pStyle w:val="PargrafodaLista"/>
        <w:spacing w:after="0" w:line="300" w:lineRule="exact"/>
        <w:ind w:left="709"/>
        <w:contextualSpacing/>
        <w:rPr>
          <w:sz w:val="22"/>
          <w:szCs w:val="22"/>
        </w:rPr>
      </w:pPr>
    </w:p>
    <w:p w14:paraId="2489C7A5" w14:textId="58A62892" w:rsidR="008D185F" w:rsidRPr="000745E7" w:rsidRDefault="008D185F" w:rsidP="008D185F">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t>descumprimento da destinação dos recursos captados por meio da Oferta, conforme estabelecido na presente Escritura de Emissão de Debêntures;</w:t>
      </w:r>
    </w:p>
    <w:p w14:paraId="407EB435" w14:textId="77777777" w:rsidR="008D185F" w:rsidRPr="000745E7" w:rsidRDefault="008D185F" w:rsidP="00B32B13">
      <w:pPr>
        <w:pStyle w:val="PargrafodaLista"/>
        <w:rPr>
          <w:sz w:val="22"/>
          <w:szCs w:val="22"/>
        </w:rPr>
      </w:pPr>
    </w:p>
    <w:p w14:paraId="5611A569" w14:textId="41588CF7" w:rsidR="008D185F" w:rsidRPr="000745E7" w:rsidRDefault="008D185F" w:rsidP="008D185F">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t>protesto de títulos contra a Emissora, cujo valor individual ou agregado ultrapasse R$ 43.000.000,00 (quarenta e três milhões de reais), ou seu equivalente em outras moedas, reajustados a cada período de 12 (doze) meses contados da Data de Emissão, com base no IPCA ou outro índice oficial que venha a substituí-lo, salvo se no prazo assinalado para pagamento, a Emissora comprovar a Debenturista e em cópia ao Agente Fiduciário dos CRI (i) que o protesto foi efetuado por erro ou má-fé de terceiros, (</w:t>
      </w:r>
      <w:proofErr w:type="spellStart"/>
      <w:r w:rsidRPr="000745E7">
        <w:rPr>
          <w:sz w:val="22"/>
          <w:szCs w:val="22"/>
        </w:rPr>
        <w:t>ii</w:t>
      </w:r>
      <w:proofErr w:type="spellEnd"/>
      <w:r w:rsidRPr="000745E7">
        <w:rPr>
          <w:sz w:val="22"/>
          <w:szCs w:val="22"/>
        </w:rPr>
        <w:t>) que o protesto for cancelado, em qualquer hipótese, (</w:t>
      </w:r>
      <w:proofErr w:type="spellStart"/>
      <w:r w:rsidRPr="000745E7">
        <w:rPr>
          <w:sz w:val="22"/>
          <w:szCs w:val="22"/>
        </w:rPr>
        <w:t>iii</w:t>
      </w:r>
      <w:proofErr w:type="spellEnd"/>
      <w:r w:rsidRPr="000745E7">
        <w:rPr>
          <w:sz w:val="22"/>
          <w:szCs w:val="22"/>
        </w:rPr>
        <w:t>) que foi apresentada garantia em juízo, aceita pelo Poder Judiciário; ou (</w:t>
      </w:r>
      <w:proofErr w:type="spellStart"/>
      <w:r w:rsidRPr="000745E7">
        <w:rPr>
          <w:sz w:val="22"/>
          <w:szCs w:val="22"/>
        </w:rPr>
        <w:t>iv</w:t>
      </w:r>
      <w:proofErr w:type="spellEnd"/>
      <w:r w:rsidRPr="000745E7">
        <w:rPr>
          <w:sz w:val="22"/>
          <w:szCs w:val="22"/>
        </w:rPr>
        <w:t>) o pagamento dos respectivos títulos protestados;</w:t>
      </w:r>
    </w:p>
    <w:p w14:paraId="4F53083D" w14:textId="77777777" w:rsidR="005512AE" w:rsidRPr="000745E7" w:rsidRDefault="005512AE" w:rsidP="00B32B13">
      <w:pPr>
        <w:pStyle w:val="PargrafodaLista"/>
        <w:spacing w:after="0" w:line="300" w:lineRule="exact"/>
        <w:ind w:left="709"/>
        <w:contextualSpacing/>
        <w:rPr>
          <w:sz w:val="22"/>
          <w:szCs w:val="22"/>
        </w:rPr>
      </w:pPr>
    </w:p>
    <w:p w14:paraId="455009BA" w14:textId="4B4C2DF6" w:rsidR="00CC4678" w:rsidRPr="000745E7" w:rsidRDefault="00CC4678" w:rsidP="000A471C">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lastRenderedPageBreak/>
        <w:t xml:space="preserve">comprovação de incorreção, insuficiência ou inconsistência material e/ou inveracidade de qualquer declaração feita pela Emissora na presente Escritura de Emissão </w:t>
      </w:r>
      <w:r w:rsidR="00944936" w:rsidRPr="000745E7">
        <w:rPr>
          <w:sz w:val="22"/>
          <w:szCs w:val="22"/>
        </w:rPr>
        <w:t xml:space="preserve">de Debêntures </w:t>
      </w:r>
      <w:r w:rsidRPr="000745E7">
        <w:rPr>
          <w:sz w:val="22"/>
          <w:szCs w:val="22"/>
        </w:rPr>
        <w:t xml:space="preserve">ou em qualquer documento referente à Emissão; </w:t>
      </w:r>
    </w:p>
    <w:p w14:paraId="2A91F1C0" w14:textId="77777777" w:rsidR="00CC4678" w:rsidRPr="000745E7" w:rsidRDefault="00CC4678" w:rsidP="000A471C">
      <w:pPr>
        <w:spacing w:after="0" w:line="300" w:lineRule="exact"/>
        <w:ind w:left="709"/>
        <w:contextualSpacing/>
        <w:rPr>
          <w:sz w:val="22"/>
          <w:szCs w:val="22"/>
        </w:rPr>
      </w:pPr>
    </w:p>
    <w:p w14:paraId="3BF409AC" w14:textId="41E2CB6F" w:rsidR="00CC4678" w:rsidRPr="000745E7" w:rsidRDefault="00CC4678" w:rsidP="000A471C">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t>existência de (i) sentença condenatória que comprometa o pagamento ou o cumprimento das obrigações constantes desta Escritura de Emissão</w:t>
      </w:r>
      <w:r w:rsidR="00944936" w:rsidRPr="000745E7">
        <w:rPr>
          <w:sz w:val="22"/>
          <w:szCs w:val="22"/>
        </w:rPr>
        <w:t xml:space="preserve"> de Debêntures</w:t>
      </w:r>
      <w:r w:rsidRPr="000745E7">
        <w:rPr>
          <w:sz w:val="22"/>
          <w:szCs w:val="22"/>
        </w:rPr>
        <w:t>, não sanado no prazo de 10 (dez) Dias Úteis contados da data em que a Emissora tomar ciência de tal medida judicial; e/ou (</w:t>
      </w:r>
      <w:proofErr w:type="spellStart"/>
      <w:r w:rsidRPr="000745E7">
        <w:rPr>
          <w:sz w:val="22"/>
          <w:szCs w:val="22"/>
        </w:rPr>
        <w:t>ii</w:t>
      </w:r>
      <w:proofErr w:type="spellEnd"/>
      <w:r w:rsidRPr="000745E7">
        <w:rPr>
          <w:sz w:val="22"/>
          <w:szCs w:val="22"/>
        </w:rPr>
        <w:t>) decisão definitiva transitada em julgado, judicial, administrativa ou arbitral, de natureza condenatória contra a Emissora, condenando ou determinando o pagamento de valor, individual ou global, superior a R$ 4</w:t>
      </w:r>
      <w:r w:rsidR="00FC03AD" w:rsidRPr="000745E7">
        <w:rPr>
          <w:sz w:val="22"/>
          <w:szCs w:val="22"/>
        </w:rPr>
        <w:t>3</w:t>
      </w:r>
      <w:r w:rsidRPr="000745E7">
        <w:rPr>
          <w:sz w:val="22"/>
          <w:szCs w:val="22"/>
        </w:rPr>
        <w:t xml:space="preserve">.000.000,00 (quarenta </w:t>
      </w:r>
      <w:r w:rsidR="00FC03AD" w:rsidRPr="000745E7">
        <w:rPr>
          <w:sz w:val="22"/>
          <w:szCs w:val="22"/>
        </w:rPr>
        <w:t xml:space="preserve">e três </w:t>
      </w:r>
      <w:r w:rsidRPr="000745E7">
        <w:rPr>
          <w:sz w:val="22"/>
          <w:szCs w:val="22"/>
        </w:rPr>
        <w:t>milhões de reais), ou seu equivalente em outras moedas, reajustado a cada período de 12 (doze) meses contados da Data de Emissão, com base no IPCA ou outro índice oficial que venha a substituí-lo, desde que o montante não seja pago no prazo de pagamento fixado na sentença ou, na sua falta, no prazo de 10 (dez) Dias Úteis contados da data do trânsito em julgado;</w:t>
      </w:r>
      <w:r w:rsidR="005E6AFA" w:rsidRPr="000745E7">
        <w:rPr>
          <w:sz w:val="22"/>
          <w:szCs w:val="22"/>
        </w:rPr>
        <w:t xml:space="preserve"> </w:t>
      </w:r>
    </w:p>
    <w:p w14:paraId="1C23EACC" w14:textId="77777777" w:rsidR="00CC4678" w:rsidRPr="000745E7" w:rsidRDefault="00CC4678" w:rsidP="000A471C">
      <w:pPr>
        <w:spacing w:after="0" w:line="300" w:lineRule="exact"/>
        <w:ind w:left="709"/>
        <w:contextualSpacing/>
        <w:rPr>
          <w:sz w:val="22"/>
          <w:szCs w:val="22"/>
        </w:rPr>
      </w:pPr>
    </w:p>
    <w:p w14:paraId="28F34963" w14:textId="77777777" w:rsidR="00CC4678" w:rsidRPr="000745E7" w:rsidRDefault="00CC4678" w:rsidP="000A471C">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t xml:space="preserve">existência de sentença condenatória ou decisão judicial desfavorável relativamente a atos praticados pela Emissora relacionados a trabalho infantil, trabalho escravo ou análogo, prostituição ou crimes contra o meio ambiente; </w:t>
      </w:r>
    </w:p>
    <w:p w14:paraId="18531410" w14:textId="77777777" w:rsidR="00CC4678" w:rsidRPr="000745E7" w:rsidRDefault="00CC4678" w:rsidP="000A471C">
      <w:pPr>
        <w:spacing w:after="0" w:line="300" w:lineRule="exact"/>
        <w:ind w:left="709"/>
        <w:contextualSpacing/>
        <w:rPr>
          <w:sz w:val="22"/>
          <w:szCs w:val="22"/>
        </w:rPr>
      </w:pPr>
    </w:p>
    <w:p w14:paraId="46356D06" w14:textId="2C05FD8B" w:rsidR="00CC4678" w:rsidRPr="000745E7" w:rsidRDefault="00CC4678" w:rsidP="000A471C">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t>arresto, sequestro, penhora de bens, desapropriação, confisco ou outra medida de qualquer autoridade governamental ou judiciária que implique perda de bens da Emissora, que, individual ou conjuntamente, em qualquer destes casos, representem valor igual ou superior a R$ 4</w:t>
      </w:r>
      <w:r w:rsidR="00FC03AD" w:rsidRPr="000745E7">
        <w:rPr>
          <w:sz w:val="22"/>
          <w:szCs w:val="22"/>
        </w:rPr>
        <w:t>3</w:t>
      </w:r>
      <w:r w:rsidRPr="000745E7">
        <w:rPr>
          <w:sz w:val="22"/>
          <w:szCs w:val="22"/>
        </w:rPr>
        <w:t xml:space="preserve">.000.000,00 (quarenta </w:t>
      </w:r>
      <w:r w:rsidR="00FC03AD" w:rsidRPr="000745E7">
        <w:rPr>
          <w:sz w:val="22"/>
          <w:szCs w:val="22"/>
        </w:rPr>
        <w:t xml:space="preserve">e três </w:t>
      </w:r>
      <w:r w:rsidRPr="000745E7">
        <w:rPr>
          <w:sz w:val="22"/>
          <w:szCs w:val="22"/>
        </w:rPr>
        <w:t>milhões de reais), ou seu equivalente em outras moedas, reajustado a cada período de 12 (doze) meses contados da Data de Emissão, com base no IPCA ou outro índice oficial que venha a substituí-lo, não sanado no prazo de 10 (dez) Dias Úteis contados da data em que a Emissora tomar ciência de tal medida;</w:t>
      </w:r>
    </w:p>
    <w:p w14:paraId="16D583A4" w14:textId="77777777" w:rsidR="00CC5B2B" w:rsidRPr="000745E7" w:rsidRDefault="00CC5B2B" w:rsidP="00A971FE">
      <w:pPr>
        <w:pStyle w:val="PargrafodaLista"/>
        <w:rPr>
          <w:sz w:val="22"/>
          <w:szCs w:val="22"/>
        </w:rPr>
      </w:pPr>
    </w:p>
    <w:p w14:paraId="5D934B03" w14:textId="77777777" w:rsidR="00CC4678" w:rsidRPr="000745E7" w:rsidRDefault="00CC4678" w:rsidP="000A471C">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t>caso a Companhia deixe de ter o registro de companhia aberta perante a CVM;</w:t>
      </w:r>
    </w:p>
    <w:p w14:paraId="76B1A8A0" w14:textId="77777777" w:rsidR="00CC4678" w:rsidRPr="000745E7" w:rsidRDefault="00CC4678" w:rsidP="000A471C">
      <w:pPr>
        <w:spacing w:after="0" w:line="300" w:lineRule="exact"/>
        <w:ind w:left="709"/>
        <w:contextualSpacing/>
        <w:rPr>
          <w:sz w:val="22"/>
          <w:szCs w:val="22"/>
        </w:rPr>
      </w:pPr>
    </w:p>
    <w:p w14:paraId="189EE99B" w14:textId="77777777" w:rsidR="00CC4678" w:rsidRPr="000745E7" w:rsidRDefault="00CC4678" w:rsidP="000A471C">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t xml:space="preserve">não renovação, cancelamento, perda, cassação, extinção, revogação ou suspensão das autorizações, subvenções, alvarás ou licenças, inclusive as ambientais da Emissora e/ou de quaisquer de suas Afiliadas, que afetem o regular exercício das atividades desenvolvidas pela Emissora de forma adversa, exceto se, dentro do prazo de 10 (dez) Dias Úteis a contar da data de tal não renovação, cancelamento, revogação ou suspensão, a Emissora comprove a existência de provimento jurisdicional autorizando a regular continuidade das atividades até a renovação ou obtenção da referida licença ou autorização; </w:t>
      </w:r>
    </w:p>
    <w:p w14:paraId="23748CF1" w14:textId="77777777" w:rsidR="00CC4678" w:rsidRPr="000745E7" w:rsidRDefault="00CC4678" w:rsidP="000A471C">
      <w:pPr>
        <w:spacing w:after="0" w:line="300" w:lineRule="exact"/>
        <w:ind w:left="709"/>
        <w:contextualSpacing/>
        <w:rPr>
          <w:sz w:val="22"/>
          <w:szCs w:val="22"/>
        </w:rPr>
      </w:pPr>
    </w:p>
    <w:p w14:paraId="494FC4C7" w14:textId="777EC3AC" w:rsidR="00CC4678" w:rsidRPr="000745E7" w:rsidRDefault="00CC4678" w:rsidP="000A471C">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t>recebimento de quaisquer autuações pelos órgãos governamentais, de caráter fiscal, ambiental ou de defesa da concorrência, entre outros, cujos efeitos não tenham sido suspensos ou extintos no prazo de 10 (dez) Dias Úteis contados do respectivo recebimento</w:t>
      </w:r>
      <w:r w:rsidR="004D3393" w:rsidRPr="000745E7">
        <w:rPr>
          <w:sz w:val="22"/>
          <w:szCs w:val="22"/>
        </w:rPr>
        <w:t>, em valor individual ou agregado superior a R$ 4</w:t>
      </w:r>
      <w:r w:rsidR="008732FB">
        <w:rPr>
          <w:sz w:val="22"/>
          <w:szCs w:val="22"/>
        </w:rPr>
        <w:t>3</w:t>
      </w:r>
      <w:r w:rsidR="004D3393" w:rsidRPr="000745E7">
        <w:rPr>
          <w:sz w:val="22"/>
          <w:szCs w:val="22"/>
        </w:rPr>
        <w:t xml:space="preserve">.000.000,00 (quarenta </w:t>
      </w:r>
      <w:r w:rsidR="008732FB">
        <w:rPr>
          <w:sz w:val="22"/>
          <w:szCs w:val="22"/>
        </w:rPr>
        <w:t xml:space="preserve">e três </w:t>
      </w:r>
      <w:r w:rsidR="004D3393" w:rsidRPr="000745E7">
        <w:rPr>
          <w:sz w:val="22"/>
          <w:szCs w:val="22"/>
        </w:rPr>
        <w:t>milhões de reais), ou seu equivalente em outras moedas, reajustado a cada período de 12 (doze) meses contados da Data de Emissão, com base no IPCA ou outro índice oficial que venha a substituí-lo</w:t>
      </w:r>
      <w:r w:rsidRPr="000745E7">
        <w:rPr>
          <w:sz w:val="22"/>
          <w:szCs w:val="22"/>
        </w:rPr>
        <w:t xml:space="preserve">; </w:t>
      </w:r>
    </w:p>
    <w:p w14:paraId="143CEE39" w14:textId="77777777" w:rsidR="00CC4678" w:rsidRPr="000745E7" w:rsidRDefault="00CC4678" w:rsidP="000A471C">
      <w:pPr>
        <w:pStyle w:val="PargrafodaLista"/>
        <w:spacing w:after="0" w:line="300" w:lineRule="exact"/>
        <w:ind w:left="709"/>
        <w:rPr>
          <w:sz w:val="22"/>
          <w:szCs w:val="22"/>
        </w:rPr>
      </w:pPr>
    </w:p>
    <w:p w14:paraId="008BB1B7" w14:textId="0C7F78E5" w:rsidR="00CC4678" w:rsidRPr="000745E7" w:rsidRDefault="00CC4678" w:rsidP="000A471C">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lastRenderedPageBreak/>
        <w:t>violação ou atuação, pela Emissora</w:t>
      </w:r>
      <w:r w:rsidR="009141FF" w:rsidRPr="000745E7">
        <w:rPr>
          <w:sz w:val="22"/>
          <w:szCs w:val="22"/>
        </w:rPr>
        <w:t xml:space="preserve">, </w:t>
      </w:r>
      <w:r w:rsidRPr="000745E7">
        <w:rPr>
          <w:sz w:val="22"/>
          <w:szCs w:val="22"/>
        </w:rPr>
        <w:t xml:space="preserve">em desconformidade com qualquer lei ou regulamento que esteja submetida, relativos à prática de corrupção ou atos lesivos à administração pública, incluindo, sem limitação, às com Leis Anticorrupção (conforme definido abaixo); </w:t>
      </w:r>
    </w:p>
    <w:p w14:paraId="42D17511" w14:textId="77777777" w:rsidR="00DD1AD6" w:rsidRPr="000745E7" w:rsidRDefault="00DD1AD6" w:rsidP="00B32B13">
      <w:pPr>
        <w:pStyle w:val="PargrafodaLista"/>
        <w:rPr>
          <w:sz w:val="22"/>
          <w:szCs w:val="22"/>
        </w:rPr>
      </w:pPr>
    </w:p>
    <w:p w14:paraId="226CCBC1" w14:textId="7E51AC9C" w:rsidR="00DD1AD6" w:rsidRPr="000745E7" w:rsidRDefault="007B6923" w:rsidP="000A471C">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t>cisão, fusão ou incorporação, inclusive incorporação de ações da Emissora e/ou de quaisquer de suas Afiliadas, ou, ainda, qualquer outra forma de reorganização societária envolvendo a Emissora e/ou quaisquer de suas Afiliadas, exceto (i) em caso de reorganização societária realizada dentro do atual grupo econômico da Emissora e desde que a Emissora permaneça como controladora, direta ou indireta, das sociedades resultantes da respectiva reorganização societária, observado que tal operação não poderá resultar em extinção da Emissora; ou (</w:t>
      </w:r>
      <w:proofErr w:type="spellStart"/>
      <w:r w:rsidRPr="000745E7">
        <w:rPr>
          <w:sz w:val="22"/>
          <w:szCs w:val="22"/>
        </w:rPr>
        <w:t>ii</w:t>
      </w:r>
      <w:proofErr w:type="spellEnd"/>
      <w:r w:rsidRPr="000745E7">
        <w:rPr>
          <w:sz w:val="22"/>
          <w:szCs w:val="22"/>
        </w:rPr>
        <w:t>) em caso de incorporação, fusão ou cisão envolvendo a Emissora, se tiver sido assegurado aos Debenturistas que o desejarem, durante o prazo mínimo de 6 (seis) meses contados da data de publicação das atas dos atos societários relativos à operação, o resgate das Debêntures de que forem titulares;</w:t>
      </w:r>
    </w:p>
    <w:p w14:paraId="7B94344F" w14:textId="77777777" w:rsidR="009141FF" w:rsidRPr="000745E7" w:rsidRDefault="009141FF" w:rsidP="00A971FE">
      <w:pPr>
        <w:pStyle w:val="PargrafodaLista"/>
        <w:rPr>
          <w:sz w:val="22"/>
          <w:szCs w:val="22"/>
        </w:rPr>
      </w:pPr>
    </w:p>
    <w:p w14:paraId="743ECB0A" w14:textId="545E34AB" w:rsidR="00CC4678" w:rsidRPr="000745E7" w:rsidRDefault="00CC4678" w:rsidP="000A471C">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t>caso haja alteração ou transferência do controle acionário (conforme definição de controle prevista no artigo 116, da Lei das Sociedades por Ações), direto ou indireto, da Emissora, exceto se tal alteração ou transferência (i) ocorrer enquanto a Emissora tenha ações listadas em bolsa</w:t>
      </w:r>
      <w:r w:rsidRPr="000745E7">
        <w:rPr>
          <w:iCs/>
          <w:sz w:val="22"/>
          <w:szCs w:val="22"/>
        </w:rPr>
        <w:t>; ou (i) decorrer de uma transferência direta ou indireta de ações de emissão da Emissora pela qual o bloco de controle direto ou indireto da Emissora permaneça formado pelos membros da família Corona (ou seus veículos de investimento) signatários do Acordo de Acionistas da Emissora vigente nesta data e por fundos de investimento geridos por Pátria Investimentos Ltda. e/ou suas controladas,</w:t>
      </w:r>
      <w:r w:rsidRPr="000745E7">
        <w:rPr>
          <w:sz w:val="22"/>
          <w:szCs w:val="22"/>
        </w:rPr>
        <w:t xml:space="preserve"> e, desde que, em quaisquer dessas 2 (duas) hipóteses, tal alteração ou transferência não ocasione o rebaixamento da classificação de risco da Emissora e/ou das Debêntures;</w:t>
      </w:r>
    </w:p>
    <w:p w14:paraId="4FE32DB2" w14:textId="77777777" w:rsidR="007B6923" w:rsidRPr="000745E7" w:rsidRDefault="007B6923" w:rsidP="00B32B13">
      <w:pPr>
        <w:pStyle w:val="PargrafodaLista"/>
        <w:spacing w:after="0" w:line="300" w:lineRule="exact"/>
        <w:ind w:left="709"/>
        <w:contextualSpacing/>
        <w:rPr>
          <w:sz w:val="22"/>
          <w:szCs w:val="22"/>
        </w:rPr>
      </w:pPr>
    </w:p>
    <w:p w14:paraId="4AADAE54" w14:textId="638A1EA5" w:rsidR="007B6923" w:rsidRPr="000745E7" w:rsidRDefault="007B6923" w:rsidP="000A471C">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t>inadimplemento de quaisquer obrigações pecuniárias decorrentes de contratos e/ou instrumentos de natureza financeira a que esteja sujeita a Emissora e/ou quaisquer de suas Afiliadas, assim entendidas aquelas obrigações pecuniárias que decorram de dívidas contraídas pela Emissora e/ou quaisquer de suas Afiliadas com terceiros por meio de operações no mercado financeiro ou de capitais, local ou internacional, observados os prazos de cura estabelecidos nos respectivos contratos, conforme aplicável, em montante individual ou agregado, igual ou superior a R$ 43.000.000,00 (quarenta e três milhões de reais), ou seu equivalente em outras moedas, reajustado a cada período de 12 (doze) meses contados da Data de Emissão, com base no IPCA ou outro índice oficial que venha a substituí-lo;</w:t>
      </w:r>
    </w:p>
    <w:p w14:paraId="35CED9BD" w14:textId="77777777" w:rsidR="00CC4678" w:rsidRPr="000745E7" w:rsidRDefault="00CC4678" w:rsidP="000A471C">
      <w:pPr>
        <w:pStyle w:val="PargrafodaLista"/>
        <w:spacing w:after="0" w:line="300" w:lineRule="exact"/>
        <w:ind w:left="709"/>
        <w:rPr>
          <w:sz w:val="22"/>
          <w:szCs w:val="22"/>
        </w:rPr>
      </w:pPr>
    </w:p>
    <w:p w14:paraId="474C20A0" w14:textId="1A1C2AC2" w:rsidR="00CC4678" w:rsidRPr="000745E7" w:rsidRDefault="00CC4678" w:rsidP="000A471C">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t>caso (a) a Emissora ou qualquer um de seus diretores ou executivos seja ou se torne uma Contraparte Restrita ou seja incorporada em um Território Sancionado ou (b) uma subsidiária da Emissora seja ou se torne uma Contraparte Restrita. Para fins deste item, (</w:t>
      </w:r>
      <w:proofErr w:type="spellStart"/>
      <w:r w:rsidRPr="000745E7">
        <w:rPr>
          <w:sz w:val="22"/>
          <w:szCs w:val="22"/>
        </w:rPr>
        <w:t>x</w:t>
      </w:r>
      <w:r w:rsidR="00781385" w:rsidRPr="000745E7">
        <w:rPr>
          <w:sz w:val="22"/>
          <w:szCs w:val="22"/>
        </w:rPr>
        <w:t>xii</w:t>
      </w:r>
      <w:proofErr w:type="spellEnd"/>
      <w:r w:rsidRPr="000745E7">
        <w:rPr>
          <w:sz w:val="22"/>
          <w:szCs w:val="22"/>
        </w:rPr>
        <w:t xml:space="preserve">) </w:t>
      </w:r>
      <w:r w:rsidR="00EB3094" w:rsidRPr="000745E7">
        <w:rPr>
          <w:sz w:val="22"/>
          <w:szCs w:val="22"/>
        </w:rPr>
        <w:t>"</w:t>
      </w:r>
      <w:r w:rsidRPr="000745E7">
        <w:rPr>
          <w:sz w:val="22"/>
          <w:szCs w:val="22"/>
        </w:rPr>
        <w:t>Contraparte Restrita</w:t>
      </w:r>
      <w:r w:rsidR="00EB3094" w:rsidRPr="000745E7">
        <w:rPr>
          <w:sz w:val="22"/>
          <w:szCs w:val="22"/>
        </w:rPr>
        <w:t>"</w:t>
      </w:r>
      <w:r w:rsidRPr="000745E7">
        <w:rPr>
          <w:sz w:val="22"/>
          <w:szCs w:val="22"/>
        </w:rPr>
        <w:t xml:space="preserve"> significa qualquer pessoa, organização ou embarcação (1) designada na lista de Nacionais Especialmente Designados e Pessoas Bloqueadas emitida pelo Escritório de Controle de Ativos Estrangeiros do Departamento do Tesouro dos EUA (</w:t>
      </w:r>
      <w:r w:rsidR="00155D53" w:rsidRPr="000745E7">
        <w:rPr>
          <w:sz w:val="22"/>
          <w:szCs w:val="22"/>
        </w:rPr>
        <w:t>"</w:t>
      </w:r>
      <w:r w:rsidRPr="000745E7">
        <w:rPr>
          <w:sz w:val="22"/>
          <w:szCs w:val="22"/>
          <w:u w:val="single"/>
        </w:rPr>
        <w:t>OFAC</w:t>
      </w:r>
      <w:r w:rsidR="00155D53" w:rsidRPr="000745E7">
        <w:rPr>
          <w:sz w:val="22"/>
          <w:szCs w:val="22"/>
        </w:rPr>
        <w:t>"</w:t>
      </w:r>
      <w:r w:rsidRPr="000745E7">
        <w:rPr>
          <w:sz w:val="22"/>
          <w:szCs w:val="22"/>
        </w:rPr>
        <w:t xml:space="preserve">), na Lista Consolidada de Pessoas, Grupos e Entidades Sujeitas a Sanções Financeiras da UE ou qualquer lista </w:t>
      </w:r>
      <w:r w:rsidRPr="000745E7">
        <w:rPr>
          <w:sz w:val="22"/>
          <w:szCs w:val="22"/>
        </w:rPr>
        <w:lastRenderedPageBreak/>
        <w:t xml:space="preserve">semelhante de pessoas-alvo emitidas com quaisquer Sanções (incluindo, aquelas emitidas pela República Federativa do Brasil), (2) que é, ou faz parte de um governo de um Território Sancionado, ou (3) de propriedade ou controlada por, ou agindo em nome de, qualquer um dos anteriores; (y) </w:t>
      </w:r>
      <w:r w:rsidR="00620992" w:rsidRPr="000745E7">
        <w:rPr>
          <w:sz w:val="22"/>
          <w:szCs w:val="22"/>
        </w:rPr>
        <w:t>"</w:t>
      </w:r>
      <w:r w:rsidRPr="000745E7">
        <w:rPr>
          <w:sz w:val="22"/>
          <w:szCs w:val="22"/>
          <w:u w:val="single"/>
        </w:rPr>
        <w:t>Território Sancionado</w:t>
      </w:r>
      <w:r w:rsidR="00620992" w:rsidRPr="000745E7">
        <w:rPr>
          <w:sz w:val="22"/>
          <w:szCs w:val="22"/>
        </w:rPr>
        <w:t>"</w:t>
      </w:r>
      <w:r w:rsidRPr="000745E7">
        <w:rPr>
          <w:sz w:val="22"/>
          <w:szCs w:val="22"/>
        </w:rPr>
        <w:t xml:space="preserve"> significa qualquer país ou outro território sujeito a um embargo geral de exportação, importação, financeiro ou de investimento sob Sanções, cujos países e territórios na data desta Escritura de Emissão </w:t>
      </w:r>
      <w:r w:rsidR="00944936" w:rsidRPr="000745E7">
        <w:rPr>
          <w:sz w:val="22"/>
          <w:szCs w:val="22"/>
        </w:rPr>
        <w:t xml:space="preserve">de Debêntures </w:t>
      </w:r>
      <w:r w:rsidRPr="000745E7">
        <w:rPr>
          <w:sz w:val="22"/>
          <w:szCs w:val="22"/>
        </w:rPr>
        <w:t>incluem a Crimeia (conforme definido e interpretado no aplicável Leis e regulamentos de sanções)</w:t>
      </w:r>
      <w:r w:rsidR="009141FF" w:rsidRPr="000745E7">
        <w:rPr>
          <w:sz w:val="22"/>
          <w:szCs w:val="22"/>
        </w:rPr>
        <w:t xml:space="preserve"> Rússia e territórios contestados de </w:t>
      </w:r>
      <w:proofErr w:type="spellStart"/>
      <w:r w:rsidR="009141FF" w:rsidRPr="000745E7">
        <w:rPr>
          <w:sz w:val="22"/>
          <w:szCs w:val="22"/>
        </w:rPr>
        <w:t>Donetsky</w:t>
      </w:r>
      <w:proofErr w:type="spellEnd"/>
      <w:r w:rsidR="009141FF" w:rsidRPr="000745E7">
        <w:rPr>
          <w:sz w:val="22"/>
          <w:szCs w:val="22"/>
        </w:rPr>
        <w:t xml:space="preserve">, </w:t>
      </w:r>
      <w:proofErr w:type="spellStart"/>
      <w:r w:rsidR="009141FF" w:rsidRPr="000745E7">
        <w:rPr>
          <w:sz w:val="22"/>
          <w:szCs w:val="22"/>
        </w:rPr>
        <w:t>Luhansky</w:t>
      </w:r>
      <w:proofErr w:type="spellEnd"/>
      <w:r w:rsidR="009141FF" w:rsidRPr="000745E7">
        <w:rPr>
          <w:sz w:val="22"/>
          <w:szCs w:val="22"/>
        </w:rPr>
        <w:t>,</w:t>
      </w:r>
      <w:r w:rsidRPr="000745E7">
        <w:rPr>
          <w:sz w:val="22"/>
          <w:szCs w:val="22"/>
        </w:rPr>
        <w:t xml:space="preserve"> Irã, Coréia do Norte e Síria; e (z) </w:t>
      </w:r>
      <w:r w:rsidR="00620992" w:rsidRPr="000745E7">
        <w:rPr>
          <w:sz w:val="22"/>
          <w:szCs w:val="22"/>
        </w:rPr>
        <w:t>"</w:t>
      </w:r>
      <w:r w:rsidRPr="000745E7">
        <w:rPr>
          <w:sz w:val="22"/>
          <w:szCs w:val="22"/>
          <w:u w:val="single"/>
        </w:rPr>
        <w:t>Sanções</w:t>
      </w:r>
      <w:r w:rsidR="00620992" w:rsidRPr="000745E7">
        <w:rPr>
          <w:sz w:val="22"/>
          <w:szCs w:val="22"/>
        </w:rPr>
        <w:t>"</w:t>
      </w:r>
      <w:r w:rsidRPr="000745E7">
        <w:rPr>
          <w:sz w:val="22"/>
          <w:szCs w:val="22"/>
        </w:rPr>
        <w:t xml:space="preserve"> significa qualquer economia ou comércio, leis, regulamentos, embargos, disposições de congelamento, proibições ou medidas restritivas relacionadas ao comércio, fazer negócios, investimentos, exportar, financiar ou disponibilizar ativos (ou outros semelhantes ou relacionados com qualquer do anterior) promulgada, aplicada, imposta ou administrada pelo OFAC, os Departamentos de Estado ou Comércio dos EUA, o Tesouro de Sua Majestade do Reino Unido, a União Europeia ou o Conselho de Segurança das Nações Unidas</w:t>
      </w:r>
      <w:r w:rsidR="00BE0884" w:rsidRPr="000745E7">
        <w:rPr>
          <w:sz w:val="22"/>
          <w:szCs w:val="22"/>
        </w:rPr>
        <w:t>;</w:t>
      </w:r>
    </w:p>
    <w:p w14:paraId="7E7A0AEB" w14:textId="77777777" w:rsidR="00F40247" w:rsidRPr="000745E7" w:rsidRDefault="00F40247" w:rsidP="00A971FE">
      <w:pPr>
        <w:pStyle w:val="PargrafodaLista"/>
        <w:spacing w:after="0" w:line="300" w:lineRule="exact"/>
        <w:ind w:left="709"/>
        <w:contextualSpacing/>
        <w:rPr>
          <w:sz w:val="22"/>
          <w:szCs w:val="22"/>
        </w:rPr>
      </w:pPr>
    </w:p>
    <w:p w14:paraId="0CD5F017" w14:textId="6B4257B9" w:rsidR="00D86A48" w:rsidRPr="000745E7" w:rsidRDefault="00D86A48" w:rsidP="00D86A48">
      <w:pPr>
        <w:pStyle w:val="PargrafodaLista"/>
        <w:numPr>
          <w:ilvl w:val="4"/>
          <w:numId w:val="63"/>
        </w:numPr>
        <w:tabs>
          <w:tab w:val="clear" w:pos="2835"/>
        </w:tabs>
        <w:spacing w:after="0" w:line="300" w:lineRule="exact"/>
        <w:ind w:left="709" w:firstLine="0"/>
        <w:contextualSpacing/>
        <w:rPr>
          <w:sz w:val="22"/>
          <w:szCs w:val="22"/>
        </w:rPr>
      </w:pPr>
      <w:r w:rsidRPr="000745E7">
        <w:rPr>
          <w:sz w:val="22"/>
          <w:szCs w:val="22"/>
        </w:rPr>
        <w:t>não manutenção por 2 (dois) trimestres consecutivos ou 3 (três) trimestres alternados, do quociente da divisão da Dívida Líquida pelo EBITDA igual ou inferior a 3,50 (três inteiros e cinquenta centésimos), a ser apurado pela Emissora</w:t>
      </w:r>
      <w:r w:rsidR="00637703" w:rsidRPr="000745E7">
        <w:rPr>
          <w:sz w:val="22"/>
          <w:szCs w:val="22"/>
        </w:rPr>
        <w:t xml:space="preserve"> e </w:t>
      </w:r>
      <w:r w:rsidR="00ED3B1D" w:rsidRPr="000745E7">
        <w:rPr>
          <w:sz w:val="22"/>
          <w:szCs w:val="22"/>
        </w:rPr>
        <w:t>enviado à</w:t>
      </w:r>
      <w:r w:rsidR="00637703" w:rsidRPr="000745E7">
        <w:rPr>
          <w:sz w:val="22"/>
          <w:szCs w:val="22"/>
        </w:rPr>
        <w:t xml:space="preserve"> </w:t>
      </w:r>
      <w:r w:rsidR="005F50E1" w:rsidRPr="000745E7">
        <w:rPr>
          <w:sz w:val="22"/>
          <w:szCs w:val="22"/>
        </w:rPr>
        <w:t>Debenturista</w:t>
      </w:r>
      <w:r w:rsidR="00637703" w:rsidRPr="000745E7">
        <w:rPr>
          <w:sz w:val="22"/>
          <w:szCs w:val="22"/>
        </w:rPr>
        <w:t xml:space="preserve"> em até 2 </w:t>
      </w:r>
      <w:r w:rsidR="005F50E1" w:rsidRPr="000745E7">
        <w:rPr>
          <w:sz w:val="22"/>
          <w:szCs w:val="22"/>
        </w:rPr>
        <w:t>D</w:t>
      </w:r>
      <w:r w:rsidR="00637703" w:rsidRPr="000745E7">
        <w:rPr>
          <w:sz w:val="22"/>
          <w:szCs w:val="22"/>
        </w:rPr>
        <w:t>i</w:t>
      </w:r>
      <w:r w:rsidR="005F50E1" w:rsidRPr="000745E7">
        <w:rPr>
          <w:sz w:val="22"/>
          <w:szCs w:val="22"/>
        </w:rPr>
        <w:t>a</w:t>
      </w:r>
      <w:r w:rsidR="00637703" w:rsidRPr="000745E7">
        <w:rPr>
          <w:sz w:val="22"/>
          <w:szCs w:val="22"/>
        </w:rPr>
        <w:t>s Úteis após seu recebimento</w:t>
      </w:r>
      <w:r w:rsidRPr="000745E7">
        <w:rPr>
          <w:sz w:val="22"/>
          <w:szCs w:val="22"/>
        </w:rPr>
        <w:t xml:space="preserve">, a partir do </w:t>
      </w:r>
      <w:r w:rsidR="00ED3B1D" w:rsidRPr="000745E7">
        <w:rPr>
          <w:sz w:val="22"/>
          <w:szCs w:val="22"/>
        </w:rPr>
        <w:t>4º (quarto)</w:t>
      </w:r>
      <w:r w:rsidRPr="000745E7">
        <w:rPr>
          <w:sz w:val="22"/>
          <w:szCs w:val="22"/>
        </w:rPr>
        <w:t xml:space="preserve"> trimestre do ano de 2022, na Periodicidade de Apuração ("</w:t>
      </w:r>
      <w:r w:rsidRPr="000745E7">
        <w:rPr>
          <w:sz w:val="22"/>
          <w:szCs w:val="22"/>
          <w:u w:val="single"/>
        </w:rPr>
        <w:t>Índice Financeiro</w:t>
      </w:r>
      <w:r w:rsidRPr="000745E7">
        <w:rPr>
          <w:sz w:val="22"/>
          <w:szCs w:val="22"/>
        </w:rPr>
        <w:t>"), com base nas Demonstrações Financeiras Consolidadas Auditadas (conforme abaixo definida) ou nas Informações Financeiras Consolidadas Intermediárias (conforme abaixo definida) do período, conforme aplicável;</w:t>
      </w:r>
      <w:r w:rsidR="00ED3B1D" w:rsidRPr="000745E7">
        <w:rPr>
          <w:sz w:val="22"/>
          <w:szCs w:val="22"/>
        </w:rPr>
        <w:t xml:space="preserve"> </w:t>
      </w:r>
    </w:p>
    <w:p w14:paraId="0668565C" w14:textId="77777777" w:rsidR="00D86A48" w:rsidRPr="000745E7" w:rsidRDefault="00D86A48" w:rsidP="00D86A48">
      <w:pPr>
        <w:pStyle w:val="PargrafodaLista"/>
        <w:spacing w:after="0" w:line="300" w:lineRule="exact"/>
        <w:ind w:left="709"/>
        <w:rPr>
          <w:sz w:val="22"/>
          <w:szCs w:val="22"/>
        </w:rPr>
      </w:pPr>
    </w:p>
    <w:p w14:paraId="6BC5BD25" w14:textId="77777777" w:rsidR="00D86A48" w:rsidRPr="000745E7" w:rsidRDefault="00D86A48" w:rsidP="00D86A48">
      <w:pPr>
        <w:pStyle w:val="PargrafodaLista"/>
        <w:spacing w:after="0" w:line="300" w:lineRule="exact"/>
        <w:ind w:left="1560"/>
        <w:contextualSpacing/>
        <w:rPr>
          <w:sz w:val="22"/>
          <w:szCs w:val="22"/>
        </w:rPr>
      </w:pPr>
      <w:r w:rsidRPr="000745E7">
        <w:rPr>
          <w:sz w:val="22"/>
          <w:szCs w:val="22"/>
        </w:rPr>
        <w:t xml:space="preserve">onde: </w:t>
      </w:r>
    </w:p>
    <w:p w14:paraId="1BF61759" w14:textId="77777777" w:rsidR="00D86A48" w:rsidRPr="000745E7" w:rsidRDefault="00D86A48" w:rsidP="00D86A48">
      <w:pPr>
        <w:spacing w:after="0" w:line="300" w:lineRule="exact"/>
        <w:ind w:left="709"/>
        <w:contextualSpacing/>
        <w:rPr>
          <w:sz w:val="22"/>
          <w:szCs w:val="22"/>
        </w:rPr>
      </w:pPr>
    </w:p>
    <w:p w14:paraId="4AEA822E" w14:textId="77777777" w:rsidR="00D86A48" w:rsidRPr="000745E7" w:rsidRDefault="00D86A48" w:rsidP="00D86A48">
      <w:pPr>
        <w:spacing w:after="0" w:line="300" w:lineRule="exact"/>
        <w:ind w:left="1560"/>
        <w:contextualSpacing/>
        <w:rPr>
          <w:sz w:val="22"/>
          <w:szCs w:val="22"/>
        </w:rPr>
      </w:pPr>
      <w:r w:rsidRPr="000745E7">
        <w:rPr>
          <w:sz w:val="22"/>
          <w:szCs w:val="22"/>
        </w:rPr>
        <w:t>"</w:t>
      </w:r>
      <w:r w:rsidRPr="000745E7">
        <w:rPr>
          <w:sz w:val="22"/>
          <w:szCs w:val="22"/>
          <w:u w:val="single"/>
        </w:rPr>
        <w:t>Dívida Líquida</w:t>
      </w:r>
      <w:r w:rsidRPr="000745E7">
        <w:rPr>
          <w:sz w:val="22"/>
          <w:szCs w:val="22"/>
        </w:rPr>
        <w:t>": significa, com base nas últimas demonstrações financeiras auditadas consolidadas da Emissora, o valor calculado igual à soma (sem repetição dos valores que se enquadrem em mais de uma categoria) dos (i) passivos junto a instituições financeiras (incluindo, mas não limitado, aos empréstimos e financiamentos, títulos descontados com direito de regresso, avais e garantias prestados em benefício de terceiros e arrendamento mercantil/leasing financeiro, exceto fianças contratadas para garantia de obrigações locatícias decorrente da locação de imóveis); (</w:t>
      </w:r>
      <w:proofErr w:type="spellStart"/>
      <w:r w:rsidRPr="000745E7">
        <w:rPr>
          <w:sz w:val="22"/>
          <w:szCs w:val="22"/>
        </w:rPr>
        <w:t>ii</w:t>
      </w:r>
      <w:proofErr w:type="spellEnd"/>
      <w:r w:rsidRPr="000745E7">
        <w:rPr>
          <w:sz w:val="22"/>
          <w:szCs w:val="22"/>
        </w:rPr>
        <w:t>) empréstimos e financiamentos com quaisquer terceiros, inclusive acionistas; (</w:t>
      </w:r>
      <w:proofErr w:type="spellStart"/>
      <w:r w:rsidRPr="000745E7">
        <w:rPr>
          <w:sz w:val="22"/>
          <w:szCs w:val="22"/>
        </w:rPr>
        <w:t>iii</w:t>
      </w:r>
      <w:proofErr w:type="spellEnd"/>
      <w:r w:rsidRPr="000745E7">
        <w:rPr>
          <w:sz w:val="22"/>
          <w:szCs w:val="22"/>
        </w:rPr>
        <w:t xml:space="preserve">) arrendamento mercantil/leasing </w:t>
      </w:r>
      <w:r w:rsidRPr="000745E7">
        <w:rPr>
          <w:bCs/>
          <w:sz w:val="22"/>
          <w:szCs w:val="22"/>
        </w:rPr>
        <w:t>registrados nas demonstrações financeiras como passivos</w:t>
      </w:r>
      <w:r w:rsidRPr="000745E7">
        <w:rPr>
          <w:sz w:val="22"/>
          <w:szCs w:val="22"/>
        </w:rPr>
        <w:t>, excluídos, para fins desta Escritura de Emissão de Debêntures, os contratos de locação imobiliária; (</w:t>
      </w:r>
      <w:proofErr w:type="spellStart"/>
      <w:r w:rsidRPr="000745E7">
        <w:rPr>
          <w:sz w:val="22"/>
          <w:szCs w:val="22"/>
        </w:rPr>
        <w:t>iv</w:t>
      </w:r>
      <w:proofErr w:type="spellEnd"/>
      <w:r w:rsidRPr="000745E7">
        <w:rPr>
          <w:sz w:val="22"/>
          <w:szCs w:val="22"/>
        </w:rPr>
        <w:t>) avais e garantias prestadas em benefícios de terceiros, exceto fianças contratadas para garantia de obrigações locatícias decorrente da locação de imóveis; (v) títulos e valores mobiliários representativos de dívidas emitidos; (vi) mútuos; (</w:t>
      </w:r>
      <w:proofErr w:type="spellStart"/>
      <w:r w:rsidRPr="000745E7">
        <w:rPr>
          <w:sz w:val="22"/>
          <w:szCs w:val="22"/>
        </w:rPr>
        <w:t>vii</w:t>
      </w:r>
      <w:proofErr w:type="spellEnd"/>
      <w:r w:rsidRPr="000745E7">
        <w:rPr>
          <w:sz w:val="22"/>
          <w:szCs w:val="22"/>
        </w:rPr>
        <w:t>) aquisição de ativos fixos a pagar sobre as quais incorram juros; (</w:t>
      </w:r>
      <w:proofErr w:type="spellStart"/>
      <w:r w:rsidRPr="000745E7">
        <w:rPr>
          <w:sz w:val="22"/>
          <w:szCs w:val="22"/>
        </w:rPr>
        <w:t>viii</w:t>
      </w:r>
      <w:proofErr w:type="spellEnd"/>
      <w:r w:rsidRPr="000745E7">
        <w:rPr>
          <w:sz w:val="22"/>
          <w:szCs w:val="22"/>
        </w:rPr>
        <w:t>) aquisição de participações em outras empresas a pagar exceto por aquelas mediante permuta ou troca de participações societárias; e (</w:t>
      </w:r>
      <w:proofErr w:type="spellStart"/>
      <w:r w:rsidRPr="000745E7">
        <w:rPr>
          <w:sz w:val="22"/>
          <w:szCs w:val="22"/>
        </w:rPr>
        <w:t>ix</w:t>
      </w:r>
      <w:proofErr w:type="spellEnd"/>
      <w:r w:rsidRPr="000745E7">
        <w:rPr>
          <w:sz w:val="22"/>
          <w:szCs w:val="22"/>
        </w:rPr>
        <w:t xml:space="preserve">) saldo dos derivativos, diminuído das disponibilidades (caixa e aplicações financeiras de liquidez imediata); </w:t>
      </w:r>
    </w:p>
    <w:p w14:paraId="2190F82D" w14:textId="77777777" w:rsidR="00D86A48" w:rsidRPr="000745E7" w:rsidRDefault="00D86A48" w:rsidP="00D86A48">
      <w:pPr>
        <w:spacing w:after="0" w:line="300" w:lineRule="exact"/>
        <w:ind w:left="1560"/>
        <w:contextualSpacing/>
        <w:rPr>
          <w:sz w:val="22"/>
          <w:szCs w:val="22"/>
        </w:rPr>
      </w:pPr>
    </w:p>
    <w:p w14:paraId="518DAB8A" w14:textId="77777777" w:rsidR="00D86A48" w:rsidRPr="000745E7" w:rsidRDefault="00D86A48" w:rsidP="00D86A48">
      <w:pPr>
        <w:spacing w:after="0" w:line="300" w:lineRule="exact"/>
        <w:ind w:left="1560"/>
        <w:contextualSpacing/>
        <w:rPr>
          <w:sz w:val="22"/>
          <w:szCs w:val="22"/>
        </w:rPr>
      </w:pPr>
      <w:r w:rsidRPr="000745E7">
        <w:rPr>
          <w:sz w:val="22"/>
          <w:szCs w:val="22"/>
        </w:rPr>
        <w:lastRenderedPageBreak/>
        <w:t>"</w:t>
      </w:r>
      <w:r w:rsidRPr="000745E7">
        <w:rPr>
          <w:sz w:val="22"/>
          <w:szCs w:val="22"/>
          <w:u w:val="single"/>
        </w:rPr>
        <w:t>EBITDA</w:t>
      </w:r>
      <w:r w:rsidRPr="000745E7">
        <w:rPr>
          <w:sz w:val="22"/>
          <w:szCs w:val="22"/>
        </w:rPr>
        <w:t xml:space="preserve">": significa, com base nas últimas demonstrações financeiras auditadas consolidadas da Emissora, lucro (prejuízo) líquido acumulado dos últimos 12 (doze) meses, antes do imposto de renda e contribuição social, do resultado financeiro, e acrescido de despesas de depreciação e amortização, sendo certo que, no caso de uma Combinação de Negócios (conforme definido abaixo) ocorrida dentro do período de medição, o EBITDA da Emissora deverá ser somado ao EBITDA da sociedade adquirida, fusionada ou incorporada, registrado do início do período de medição até a data da consolidação da respectiva Combinação de Negócios, excluindo equivalência patrimonial da respectiva sociedade adquirida, fusionada ou incorporada; </w:t>
      </w:r>
    </w:p>
    <w:p w14:paraId="42FABB21" w14:textId="77777777" w:rsidR="00D86A48" w:rsidRPr="000745E7" w:rsidRDefault="00D86A48" w:rsidP="00D86A48">
      <w:pPr>
        <w:spacing w:after="0" w:line="300" w:lineRule="exact"/>
        <w:ind w:left="1560"/>
        <w:contextualSpacing/>
        <w:rPr>
          <w:sz w:val="22"/>
          <w:szCs w:val="22"/>
        </w:rPr>
      </w:pPr>
    </w:p>
    <w:p w14:paraId="27E9AD58" w14:textId="77777777" w:rsidR="00D86A48" w:rsidRPr="000745E7" w:rsidRDefault="00D86A48" w:rsidP="00D86A48">
      <w:pPr>
        <w:tabs>
          <w:tab w:val="left" w:pos="851"/>
        </w:tabs>
        <w:spacing w:after="0" w:line="300" w:lineRule="exact"/>
        <w:ind w:left="1560"/>
        <w:contextualSpacing/>
        <w:rPr>
          <w:sz w:val="22"/>
          <w:szCs w:val="22"/>
        </w:rPr>
      </w:pPr>
      <w:r w:rsidRPr="000745E7">
        <w:rPr>
          <w:sz w:val="22"/>
          <w:szCs w:val="22"/>
        </w:rPr>
        <w:t>"</w:t>
      </w:r>
      <w:r w:rsidRPr="000745E7">
        <w:rPr>
          <w:sz w:val="22"/>
          <w:szCs w:val="22"/>
          <w:u w:val="single"/>
        </w:rPr>
        <w:t>Combinação de Negócios</w:t>
      </w:r>
      <w:r w:rsidRPr="000745E7">
        <w:rPr>
          <w:sz w:val="22"/>
          <w:szCs w:val="22"/>
        </w:rPr>
        <w:t>": significa (i) aquisição, pela Emissora, direta ou indiretamente, de qualquer sociedade, independentemente de a sociedade ser ou não integrante do grupo econômico da Emissora ("</w:t>
      </w:r>
      <w:r w:rsidRPr="000745E7">
        <w:rPr>
          <w:sz w:val="22"/>
          <w:szCs w:val="22"/>
          <w:u w:val="single"/>
        </w:rPr>
        <w:t>Sociedades</w:t>
      </w:r>
      <w:r w:rsidRPr="000745E7">
        <w:rPr>
          <w:sz w:val="22"/>
          <w:szCs w:val="22"/>
        </w:rPr>
        <w:t>"), por meio de subscrição, compra e venda ou permuta de participações societárias, ou (</w:t>
      </w:r>
      <w:proofErr w:type="spellStart"/>
      <w:r w:rsidRPr="000745E7">
        <w:rPr>
          <w:sz w:val="22"/>
          <w:szCs w:val="22"/>
        </w:rPr>
        <w:t>ii</w:t>
      </w:r>
      <w:proofErr w:type="spellEnd"/>
      <w:r w:rsidRPr="000745E7">
        <w:rPr>
          <w:sz w:val="22"/>
          <w:szCs w:val="22"/>
        </w:rPr>
        <w:t>) fusão, incorporação ou incorporação de ações, entre a Emissora e outra(s) Sociedade(s);</w:t>
      </w:r>
    </w:p>
    <w:p w14:paraId="4AABBFF7" w14:textId="77777777" w:rsidR="00D86A48" w:rsidRPr="000745E7" w:rsidRDefault="00D86A48" w:rsidP="00D86A48">
      <w:pPr>
        <w:tabs>
          <w:tab w:val="left" w:pos="851"/>
        </w:tabs>
        <w:spacing w:after="0" w:line="300" w:lineRule="exact"/>
        <w:ind w:left="1560"/>
        <w:contextualSpacing/>
        <w:rPr>
          <w:sz w:val="22"/>
          <w:szCs w:val="22"/>
        </w:rPr>
      </w:pPr>
    </w:p>
    <w:p w14:paraId="08ECA69B" w14:textId="68FE994C" w:rsidR="00D86A48" w:rsidRPr="000745E7" w:rsidRDefault="00D86A48" w:rsidP="00B32B13">
      <w:pPr>
        <w:pStyle w:val="PargrafodaLista"/>
        <w:spacing w:after="0" w:line="300" w:lineRule="exact"/>
        <w:ind w:left="1560"/>
        <w:contextualSpacing/>
        <w:rPr>
          <w:sz w:val="22"/>
          <w:szCs w:val="22"/>
        </w:rPr>
      </w:pPr>
      <w:r w:rsidRPr="000745E7">
        <w:rPr>
          <w:sz w:val="22"/>
          <w:szCs w:val="22"/>
        </w:rPr>
        <w:t>"</w:t>
      </w:r>
      <w:r w:rsidRPr="000745E7">
        <w:rPr>
          <w:sz w:val="22"/>
          <w:szCs w:val="22"/>
          <w:u w:val="single"/>
        </w:rPr>
        <w:t>Periodicidade de Apuração</w:t>
      </w:r>
      <w:r w:rsidRPr="000745E7">
        <w:rPr>
          <w:sz w:val="22"/>
          <w:szCs w:val="22"/>
        </w:rPr>
        <w:t xml:space="preserve">": significa a periodicidade de apuração do Índice Financeiro, que será trimestral, sendo a primeira verificação a ser realizada com base </w:t>
      </w:r>
      <w:r w:rsidR="00DB1BFD" w:rsidRPr="000745E7">
        <w:rPr>
          <w:sz w:val="22"/>
          <w:szCs w:val="22"/>
        </w:rPr>
        <w:t xml:space="preserve">nas Informações Financeiras Consolidadas Intermediárias relativas ao </w:t>
      </w:r>
      <w:r w:rsidR="00ED3B1D" w:rsidRPr="000745E7">
        <w:rPr>
          <w:sz w:val="22"/>
          <w:szCs w:val="22"/>
        </w:rPr>
        <w:t xml:space="preserve"> 4º (quarto)</w:t>
      </w:r>
      <w:r w:rsidRPr="000745E7">
        <w:rPr>
          <w:sz w:val="22"/>
          <w:szCs w:val="22"/>
        </w:rPr>
        <w:t xml:space="preserve"> trimestre de 2022.</w:t>
      </w:r>
      <w:r w:rsidR="008C1142" w:rsidRPr="000745E7">
        <w:rPr>
          <w:sz w:val="22"/>
          <w:szCs w:val="22"/>
        </w:rPr>
        <w:t xml:space="preserve"> </w:t>
      </w:r>
    </w:p>
    <w:p w14:paraId="64CA63C9" w14:textId="77777777" w:rsidR="008E0CCC" w:rsidRPr="000745E7" w:rsidRDefault="008E0CCC" w:rsidP="000A471C">
      <w:pPr>
        <w:pStyle w:val="PargrafodaLista"/>
        <w:widowControl w:val="0"/>
        <w:tabs>
          <w:tab w:val="left" w:pos="709"/>
        </w:tabs>
        <w:spacing w:after="0" w:line="300" w:lineRule="exact"/>
        <w:ind w:left="0"/>
        <w:rPr>
          <w:sz w:val="22"/>
          <w:szCs w:val="22"/>
        </w:rPr>
      </w:pPr>
      <w:bookmarkStart w:id="90" w:name="_DV_M45"/>
      <w:bookmarkStart w:id="91" w:name="_Ref130283217"/>
      <w:bookmarkStart w:id="92" w:name="_Ref169028300"/>
      <w:bookmarkStart w:id="93" w:name="_Ref278369126"/>
      <w:bookmarkStart w:id="94" w:name="_Ref523139129"/>
      <w:bookmarkStart w:id="95" w:name="_Ref87976253"/>
      <w:bookmarkStart w:id="96" w:name="_Ref534176562"/>
      <w:bookmarkEnd w:id="89"/>
      <w:bookmarkEnd w:id="90"/>
    </w:p>
    <w:p w14:paraId="4C5EE7F6" w14:textId="439ABD7F" w:rsidR="000E3742" w:rsidRPr="000745E7" w:rsidRDefault="003A1AA7" w:rsidP="000A471C">
      <w:pPr>
        <w:pStyle w:val="PargrafodaLista"/>
        <w:widowControl w:val="0"/>
        <w:numPr>
          <w:ilvl w:val="1"/>
          <w:numId w:val="20"/>
        </w:numPr>
        <w:tabs>
          <w:tab w:val="left" w:pos="709"/>
        </w:tabs>
        <w:spacing w:after="0" w:line="300" w:lineRule="exact"/>
        <w:ind w:left="0" w:firstLine="0"/>
        <w:rPr>
          <w:sz w:val="22"/>
          <w:szCs w:val="22"/>
        </w:rPr>
      </w:pPr>
      <w:r w:rsidRPr="000745E7">
        <w:rPr>
          <w:sz w:val="22"/>
          <w:szCs w:val="22"/>
        </w:rPr>
        <w:t xml:space="preserve">Ocorrendo qualquer dos Eventos de Inadimplemento </w:t>
      </w:r>
      <w:r w:rsidR="00BD29AC" w:rsidRPr="000745E7">
        <w:rPr>
          <w:sz w:val="22"/>
          <w:szCs w:val="22"/>
        </w:rPr>
        <w:t>Automáticos</w:t>
      </w:r>
      <w:r w:rsidRPr="000745E7">
        <w:rPr>
          <w:sz w:val="22"/>
          <w:szCs w:val="22"/>
        </w:rPr>
        <w:t>, as obrigações decorrentes das Debêntures tornar-se-ão automaticamente vencidas, independentemente de aviso ou notificação, judicial ou extrajudicial.</w:t>
      </w:r>
      <w:bookmarkStart w:id="97" w:name="_Ref130283218"/>
      <w:bookmarkEnd w:id="91"/>
      <w:bookmarkEnd w:id="92"/>
      <w:bookmarkEnd w:id="93"/>
      <w:bookmarkEnd w:id="94"/>
      <w:bookmarkEnd w:id="95"/>
    </w:p>
    <w:p w14:paraId="5D72910C" w14:textId="77777777" w:rsidR="008E0CCC" w:rsidRPr="000745E7" w:rsidRDefault="008E0CCC" w:rsidP="000A471C">
      <w:pPr>
        <w:pStyle w:val="PargrafodaLista"/>
        <w:widowControl w:val="0"/>
        <w:tabs>
          <w:tab w:val="left" w:pos="709"/>
        </w:tabs>
        <w:spacing w:after="0" w:line="300" w:lineRule="exact"/>
        <w:ind w:left="0"/>
        <w:rPr>
          <w:sz w:val="22"/>
          <w:szCs w:val="22"/>
        </w:rPr>
      </w:pPr>
    </w:p>
    <w:p w14:paraId="6B6F6C91" w14:textId="4DF8EF8D" w:rsidR="000E3742" w:rsidRPr="000745E7" w:rsidRDefault="003A1AA7" w:rsidP="000A471C">
      <w:pPr>
        <w:pStyle w:val="PargrafodaLista"/>
        <w:widowControl w:val="0"/>
        <w:numPr>
          <w:ilvl w:val="1"/>
          <w:numId w:val="20"/>
        </w:numPr>
        <w:tabs>
          <w:tab w:val="left" w:pos="709"/>
        </w:tabs>
        <w:spacing w:after="0" w:line="300" w:lineRule="exact"/>
        <w:ind w:left="0" w:firstLine="0"/>
        <w:rPr>
          <w:sz w:val="22"/>
          <w:szCs w:val="22"/>
        </w:rPr>
      </w:pPr>
      <w:r w:rsidRPr="000745E7">
        <w:rPr>
          <w:sz w:val="22"/>
          <w:szCs w:val="22"/>
        </w:rPr>
        <w:t xml:space="preserve">Ocorrendo qualquer dos demais Eventos de Inadimplemento </w:t>
      </w:r>
      <w:r w:rsidR="00BD29AC" w:rsidRPr="000745E7">
        <w:rPr>
          <w:sz w:val="22"/>
          <w:szCs w:val="22"/>
        </w:rPr>
        <w:t>Não Automáticos</w:t>
      </w:r>
      <w:r w:rsidRPr="000745E7">
        <w:rPr>
          <w:sz w:val="22"/>
          <w:szCs w:val="22"/>
        </w:rPr>
        <w:t xml:space="preserve">, </w:t>
      </w:r>
      <w:r w:rsidR="00F62827" w:rsidRPr="000745E7">
        <w:rPr>
          <w:sz w:val="22"/>
          <w:szCs w:val="22"/>
        </w:rPr>
        <w:t>a</w:t>
      </w:r>
      <w:r w:rsidRPr="000745E7">
        <w:rPr>
          <w:sz w:val="22"/>
          <w:szCs w:val="22"/>
        </w:rPr>
        <w:t xml:space="preserve"> </w:t>
      </w:r>
      <w:r w:rsidR="00F62827" w:rsidRPr="000745E7">
        <w:rPr>
          <w:sz w:val="22"/>
          <w:szCs w:val="22"/>
        </w:rPr>
        <w:t xml:space="preserve">Debenturista </w:t>
      </w:r>
      <w:r w:rsidRPr="000745E7">
        <w:rPr>
          <w:sz w:val="22"/>
          <w:szCs w:val="22"/>
        </w:rPr>
        <w:t xml:space="preserve">deverá, no prazo máximo de </w:t>
      </w:r>
      <w:r w:rsidR="001D1544" w:rsidRPr="000745E7">
        <w:rPr>
          <w:sz w:val="22"/>
          <w:szCs w:val="22"/>
        </w:rPr>
        <w:t>3</w:t>
      </w:r>
      <w:r w:rsidR="00F62827" w:rsidRPr="000745E7">
        <w:rPr>
          <w:sz w:val="22"/>
          <w:szCs w:val="22"/>
        </w:rPr>
        <w:t xml:space="preserve"> (</w:t>
      </w:r>
      <w:r w:rsidR="001D1544" w:rsidRPr="000745E7">
        <w:rPr>
          <w:sz w:val="22"/>
          <w:szCs w:val="22"/>
        </w:rPr>
        <w:t>três</w:t>
      </w:r>
      <w:r w:rsidR="00F62827" w:rsidRPr="000745E7">
        <w:rPr>
          <w:sz w:val="22"/>
          <w:szCs w:val="22"/>
        </w:rPr>
        <w:t xml:space="preserve">) </w:t>
      </w:r>
      <w:r w:rsidRPr="000745E7">
        <w:rPr>
          <w:sz w:val="22"/>
          <w:szCs w:val="22"/>
        </w:rPr>
        <w:t xml:space="preserve">Dias Úteis </w:t>
      </w:r>
      <w:r w:rsidR="00F62827" w:rsidRPr="000745E7">
        <w:rPr>
          <w:sz w:val="22"/>
          <w:szCs w:val="22"/>
        </w:rPr>
        <w:t xml:space="preserve">contados da data em que tomar ciência da ocorrência do referido evento, </w:t>
      </w:r>
      <w:r w:rsidR="00BD29AC" w:rsidRPr="000745E7">
        <w:rPr>
          <w:sz w:val="22"/>
          <w:szCs w:val="22"/>
        </w:rPr>
        <w:t xml:space="preserve">convocar </w:t>
      </w:r>
      <w:r w:rsidR="00440BBE" w:rsidRPr="000745E7">
        <w:rPr>
          <w:sz w:val="22"/>
          <w:szCs w:val="22"/>
        </w:rPr>
        <w:t>assembleia geral de titulares dos CRI</w:t>
      </w:r>
      <w:r w:rsidR="00F62827" w:rsidRPr="000745E7">
        <w:rPr>
          <w:bCs/>
          <w:sz w:val="22"/>
          <w:szCs w:val="22"/>
        </w:rPr>
        <w:t xml:space="preserve">, para que seja deliberada a orientação da manifestação da Debenturista em relação a tal hipótese, na qual será deliberado </w:t>
      </w:r>
      <w:r w:rsidR="00F62827" w:rsidRPr="000745E7">
        <w:rPr>
          <w:sz w:val="22"/>
          <w:szCs w:val="22"/>
        </w:rPr>
        <w:t xml:space="preserve">acerca da </w:t>
      </w:r>
      <w:r w:rsidR="00503A05" w:rsidRPr="000745E7">
        <w:rPr>
          <w:b/>
          <w:bCs/>
          <w:sz w:val="22"/>
          <w:szCs w:val="22"/>
        </w:rPr>
        <w:t>não</w:t>
      </w:r>
      <w:r w:rsidR="00503A05" w:rsidRPr="000745E7">
        <w:rPr>
          <w:sz w:val="22"/>
          <w:szCs w:val="22"/>
        </w:rPr>
        <w:t xml:space="preserve"> </w:t>
      </w:r>
      <w:r w:rsidR="00F62827" w:rsidRPr="000745E7">
        <w:rPr>
          <w:sz w:val="22"/>
          <w:szCs w:val="22"/>
        </w:rPr>
        <w:t>declaração do vencimento antecipado das Debêntures,</w:t>
      </w:r>
      <w:r w:rsidR="00F62827" w:rsidRPr="000745E7">
        <w:rPr>
          <w:bCs/>
          <w:sz w:val="22"/>
          <w:szCs w:val="22"/>
        </w:rPr>
        <w:t xml:space="preserve"> observada as condições de convocação e deliberação previstas na Cláusula </w:t>
      </w:r>
      <w:r w:rsidR="000A13B3" w:rsidRPr="000745E7">
        <w:rPr>
          <w:sz w:val="22"/>
          <w:szCs w:val="22"/>
        </w:rPr>
        <w:t>11</w:t>
      </w:r>
      <w:r w:rsidR="00F62827" w:rsidRPr="000745E7">
        <w:rPr>
          <w:sz w:val="22"/>
          <w:szCs w:val="22"/>
        </w:rPr>
        <w:t xml:space="preserve"> </w:t>
      </w:r>
      <w:r w:rsidR="00F62827" w:rsidRPr="000745E7">
        <w:rPr>
          <w:bCs/>
          <w:sz w:val="22"/>
          <w:szCs w:val="22"/>
        </w:rPr>
        <w:t>abaixo.</w:t>
      </w:r>
      <w:bookmarkStart w:id="98" w:name="_Ref130283221"/>
      <w:bookmarkStart w:id="99" w:name="_Ref534176563"/>
      <w:bookmarkEnd w:id="96"/>
      <w:bookmarkEnd w:id="97"/>
      <w:r w:rsidR="00155D53" w:rsidRPr="000745E7">
        <w:rPr>
          <w:bCs/>
          <w:sz w:val="22"/>
          <w:szCs w:val="22"/>
        </w:rPr>
        <w:t xml:space="preserve"> </w:t>
      </w:r>
    </w:p>
    <w:p w14:paraId="6BE34040" w14:textId="77777777" w:rsidR="008E0CCC" w:rsidRPr="000745E7" w:rsidRDefault="008E0CCC" w:rsidP="000A471C">
      <w:pPr>
        <w:pStyle w:val="PargrafodaLista"/>
        <w:widowControl w:val="0"/>
        <w:tabs>
          <w:tab w:val="left" w:pos="709"/>
        </w:tabs>
        <w:spacing w:after="0" w:line="300" w:lineRule="exact"/>
        <w:ind w:left="0"/>
        <w:rPr>
          <w:sz w:val="22"/>
          <w:szCs w:val="22"/>
        </w:rPr>
      </w:pPr>
    </w:p>
    <w:p w14:paraId="5F750CF1" w14:textId="1A6AF404" w:rsidR="00F62827" w:rsidRPr="000745E7" w:rsidRDefault="00F62827" w:rsidP="000A471C">
      <w:pPr>
        <w:pStyle w:val="PargrafodaLista"/>
        <w:widowControl w:val="0"/>
        <w:numPr>
          <w:ilvl w:val="1"/>
          <w:numId w:val="20"/>
        </w:numPr>
        <w:tabs>
          <w:tab w:val="left" w:pos="709"/>
        </w:tabs>
        <w:spacing w:after="0" w:line="300" w:lineRule="exact"/>
        <w:ind w:left="0" w:firstLine="0"/>
        <w:rPr>
          <w:sz w:val="22"/>
          <w:szCs w:val="22"/>
        </w:rPr>
      </w:pPr>
      <w:r w:rsidRPr="000745E7">
        <w:rPr>
          <w:sz w:val="22"/>
          <w:szCs w:val="22"/>
        </w:rPr>
        <w:t xml:space="preserve">Na hipótese de </w:t>
      </w:r>
      <w:r w:rsidR="00157F74" w:rsidRPr="000745E7">
        <w:rPr>
          <w:sz w:val="22"/>
          <w:szCs w:val="22"/>
        </w:rPr>
        <w:t xml:space="preserve">não </w:t>
      </w:r>
      <w:r w:rsidRPr="000745E7">
        <w:rPr>
          <w:sz w:val="22"/>
          <w:szCs w:val="22"/>
        </w:rPr>
        <w:t xml:space="preserve">instalação da </w:t>
      </w:r>
      <w:r w:rsidR="00440BBE" w:rsidRPr="000745E7">
        <w:rPr>
          <w:sz w:val="22"/>
          <w:szCs w:val="22"/>
        </w:rPr>
        <w:t>assembleia geral de titulares dos CRI</w:t>
      </w:r>
      <w:r w:rsidR="00440BBE" w:rsidRPr="000745E7">
        <w:rPr>
          <w:color w:val="000000"/>
          <w:sz w:val="22"/>
          <w:szCs w:val="22"/>
        </w:rPr>
        <w:t xml:space="preserve"> </w:t>
      </w:r>
      <w:r w:rsidRPr="000745E7">
        <w:rPr>
          <w:sz w:val="22"/>
          <w:szCs w:val="22"/>
        </w:rPr>
        <w:t xml:space="preserve">e </w:t>
      </w:r>
      <w:r w:rsidR="00157F74" w:rsidRPr="000745E7">
        <w:rPr>
          <w:sz w:val="22"/>
          <w:szCs w:val="22"/>
        </w:rPr>
        <w:t>não</w:t>
      </w:r>
      <w:r w:rsidRPr="000745E7">
        <w:rPr>
          <w:sz w:val="22"/>
          <w:szCs w:val="22"/>
        </w:rPr>
        <w:t xml:space="preserve"> deliberação favorável ao </w:t>
      </w:r>
      <w:r w:rsidR="00157F74" w:rsidRPr="000745E7">
        <w:rPr>
          <w:sz w:val="22"/>
          <w:szCs w:val="22"/>
        </w:rPr>
        <w:t>não</w:t>
      </w:r>
      <w:r w:rsidRPr="000745E7">
        <w:rPr>
          <w:sz w:val="22"/>
          <w:szCs w:val="22"/>
        </w:rPr>
        <w:t xml:space="preserve"> vencimento antecipado das Debêntures, a Debenturista deverá declarar o vencimento antecipado das Debêntures e exigir o pagamento do que for devido. </w:t>
      </w:r>
      <w:r w:rsidR="005E2C9F" w:rsidRPr="000745E7">
        <w:rPr>
          <w:sz w:val="22"/>
          <w:szCs w:val="22"/>
        </w:rPr>
        <w:t>Adicionalmente, e</w:t>
      </w:r>
      <w:r w:rsidRPr="000745E7">
        <w:rPr>
          <w:sz w:val="22"/>
          <w:szCs w:val="22"/>
        </w:rPr>
        <w:t>m caso de não instalação em segunda convocação, ou em caso de instalação em segunda convocação em que não haja quórum suficiente</w:t>
      </w:r>
      <w:r w:rsidR="005E2C9F" w:rsidRPr="000745E7">
        <w:rPr>
          <w:sz w:val="22"/>
          <w:szCs w:val="22"/>
        </w:rPr>
        <w:t xml:space="preserve"> para deliberação na </w:t>
      </w:r>
      <w:r w:rsidRPr="000745E7">
        <w:rPr>
          <w:sz w:val="22"/>
          <w:szCs w:val="22"/>
        </w:rPr>
        <w:t xml:space="preserve">referida </w:t>
      </w:r>
      <w:r w:rsidR="00440BBE" w:rsidRPr="000745E7">
        <w:rPr>
          <w:sz w:val="22"/>
          <w:szCs w:val="22"/>
        </w:rPr>
        <w:t>assembleia geral de titulares dos CRI</w:t>
      </w:r>
      <w:r w:rsidRPr="000745E7">
        <w:rPr>
          <w:sz w:val="22"/>
          <w:szCs w:val="22"/>
        </w:rPr>
        <w:t>, a Debenturista deverá declarar o vencimento antecipado das obrigações decorrentes das Debêntures.</w:t>
      </w:r>
    </w:p>
    <w:p w14:paraId="141FFD5F" w14:textId="77777777" w:rsidR="008E0CCC" w:rsidRPr="000745E7" w:rsidRDefault="008E0CCC" w:rsidP="000A471C">
      <w:pPr>
        <w:pStyle w:val="PargrafodaLista"/>
        <w:widowControl w:val="0"/>
        <w:tabs>
          <w:tab w:val="left" w:pos="709"/>
        </w:tabs>
        <w:spacing w:after="0" w:line="300" w:lineRule="exact"/>
        <w:ind w:left="0"/>
        <w:rPr>
          <w:sz w:val="22"/>
          <w:szCs w:val="22"/>
        </w:rPr>
      </w:pPr>
    </w:p>
    <w:p w14:paraId="127554C2" w14:textId="55259B23" w:rsidR="000E3742" w:rsidRPr="000745E7" w:rsidRDefault="000E3742" w:rsidP="00824B54">
      <w:pPr>
        <w:pStyle w:val="PargrafodaLista"/>
        <w:widowControl w:val="0"/>
        <w:numPr>
          <w:ilvl w:val="1"/>
          <w:numId w:val="20"/>
        </w:numPr>
        <w:tabs>
          <w:tab w:val="left" w:pos="709"/>
        </w:tabs>
        <w:spacing w:after="0" w:line="300" w:lineRule="exact"/>
        <w:ind w:left="0" w:firstLine="0"/>
        <w:rPr>
          <w:sz w:val="22"/>
          <w:szCs w:val="22"/>
        </w:rPr>
      </w:pPr>
      <w:r w:rsidRPr="000745E7">
        <w:rPr>
          <w:sz w:val="22"/>
          <w:szCs w:val="22"/>
        </w:rPr>
        <w:t>Em caso de vencimento antecipado das Debêntures</w:t>
      </w:r>
      <w:r w:rsidR="00927329" w:rsidRPr="000745E7">
        <w:rPr>
          <w:sz w:val="22"/>
          <w:szCs w:val="22"/>
        </w:rPr>
        <w:t xml:space="preserve">, </w:t>
      </w:r>
      <w:r w:rsidRPr="000745E7">
        <w:rPr>
          <w:sz w:val="22"/>
          <w:szCs w:val="22"/>
        </w:rPr>
        <w:t xml:space="preserve">a Emissora obriga-se a pagar na Conta do Patrimônio Separado </w:t>
      </w:r>
      <w:r w:rsidR="00E001B4" w:rsidRPr="000745E7">
        <w:rPr>
          <w:sz w:val="22"/>
          <w:szCs w:val="22"/>
        </w:rPr>
        <w:t>o Valor Nominal Unitário Atualizado</w:t>
      </w:r>
      <w:r w:rsidR="00824B54" w:rsidRPr="000745E7">
        <w:rPr>
          <w:sz w:val="22"/>
          <w:szCs w:val="22"/>
        </w:rPr>
        <w:t xml:space="preserve"> ou o saldo do Valor Nominal Unitário Atualizado</w:t>
      </w:r>
      <w:r w:rsidR="00E001B4" w:rsidRPr="000745E7">
        <w:rPr>
          <w:sz w:val="22"/>
          <w:szCs w:val="22"/>
        </w:rPr>
        <w:t xml:space="preserve"> das Debêntures, </w:t>
      </w:r>
      <w:r w:rsidR="00824B54" w:rsidRPr="000745E7">
        <w:rPr>
          <w:sz w:val="22"/>
          <w:szCs w:val="22"/>
        </w:rPr>
        <w:t xml:space="preserve">conforme o caso, </w:t>
      </w:r>
      <w:r w:rsidR="00E001B4" w:rsidRPr="000745E7">
        <w:rPr>
          <w:sz w:val="22"/>
          <w:szCs w:val="22"/>
        </w:rPr>
        <w:t xml:space="preserve">acrescido da Remuneração das </w:t>
      </w:r>
      <w:r w:rsidR="002926D8" w:rsidRPr="000745E7">
        <w:rPr>
          <w:sz w:val="22"/>
          <w:szCs w:val="22"/>
        </w:rPr>
        <w:t>Debêntures</w:t>
      </w:r>
      <w:r w:rsidR="00E001B4" w:rsidRPr="000745E7">
        <w:rPr>
          <w:sz w:val="22"/>
          <w:szCs w:val="22"/>
        </w:rPr>
        <w:t xml:space="preserve">, sendo que esta última será calculada </w:t>
      </w:r>
      <w:r w:rsidR="00E001B4" w:rsidRPr="000745E7">
        <w:rPr>
          <w:i/>
          <w:sz w:val="22"/>
          <w:szCs w:val="22"/>
        </w:rPr>
        <w:t xml:space="preserve">pro rata </w:t>
      </w:r>
      <w:proofErr w:type="spellStart"/>
      <w:r w:rsidR="00E001B4" w:rsidRPr="000745E7">
        <w:rPr>
          <w:i/>
          <w:sz w:val="22"/>
          <w:szCs w:val="22"/>
        </w:rPr>
        <w:t>temporis</w:t>
      </w:r>
      <w:proofErr w:type="spellEnd"/>
      <w:r w:rsidR="00E001B4" w:rsidRPr="000745E7">
        <w:rPr>
          <w:sz w:val="22"/>
          <w:szCs w:val="22"/>
        </w:rPr>
        <w:t xml:space="preserve"> desde a primeira Data de Integralização ou da última Data de Pagamento da Remuneração, o que ocorrer por último, até a data do efetivo pagamento</w:t>
      </w:r>
      <w:r w:rsidR="008275AF" w:rsidRPr="000745E7">
        <w:rPr>
          <w:sz w:val="22"/>
          <w:szCs w:val="22"/>
        </w:rPr>
        <w:t xml:space="preserve">. Os pagamentos decorrentes do vencimento antecipado das Debêntures deverão ser realizados no prazo de até </w:t>
      </w:r>
      <w:r w:rsidR="00824B54" w:rsidRPr="000745E7">
        <w:rPr>
          <w:sz w:val="22"/>
          <w:szCs w:val="22"/>
        </w:rPr>
        <w:t>5</w:t>
      </w:r>
      <w:r w:rsidR="008275AF" w:rsidRPr="000745E7">
        <w:rPr>
          <w:sz w:val="22"/>
          <w:szCs w:val="22"/>
        </w:rPr>
        <w:t xml:space="preserve"> (</w:t>
      </w:r>
      <w:r w:rsidR="00824B54" w:rsidRPr="000745E7">
        <w:rPr>
          <w:sz w:val="22"/>
          <w:szCs w:val="22"/>
        </w:rPr>
        <w:t>cinco</w:t>
      </w:r>
      <w:r w:rsidR="008275AF" w:rsidRPr="000745E7">
        <w:rPr>
          <w:sz w:val="22"/>
          <w:szCs w:val="22"/>
        </w:rPr>
        <w:t>)</w:t>
      </w:r>
      <w:r w:rsidR="00ED6B32" w:rsidRPr="000745E7">
        <w:rPr>
          <w:sz w:val="22"/>
          <w:szCs w:val="22"/>
        </w:rPr>
        <w:t xml:space="preserve"> </w:t>
      </w:r>
      <w:r w:rsidR="00ED6B32" w:rsidRPr="000745E7">
        <w:rPr>
          <w:sz w:val="22"/>
          <w:szCs w:val="22"/>
        </w:rPr>
        <w:lastRenderedPageBreak/>
        <w:t>Dia</w:t>
      </w:r>
      <w:r w:rsidR="00C33BF5" w:rsidRPr="000745E7">
        <w:rPr>
          <w:sz w:val="22"/>
          <w:szCs w:val="22"/>
        </w:rPr>
        <w:t>s</w:t>
      </w:r>
      <w:r w:rsidR="008275AF" w:rsidRPr="000745E7">
        <w:rPr>
          <w:sz w:val="22"/>
          <w:szCs w:val="22"/>
        </w:rPr>
        <w:t xml:space="preserve"> </w:t>
      </w:r>
      <w:r w:rsidR="00ED6B32" w:rsidRPr="000745E7">
        <w:rPr>
          <w:sz w:val="22"/>
          <w:szCs w:val="22"/>
        </w:rPr>
        <w:t>Út</w:t>
      </w:r>
      <w:r w:rsidR="00C33BF5" w:rsidRPr="000745E7">
        <w:rPr>
          <w:sz w:val="22"/>
          <w:szCs w:val="22"/>
        </w:rPr>
        <w:t>eis</w:t>
      </w:r>
      <w:r w:rsidR="008275AF" w:rsidRPr="000745E7">
        <w:rPr>
          <w:sz w:val="22"/>
          <w:szCs w:val="22"/>
        </w:rPr>
        <w:t xml:space="preserve"> contado da data de envio da respectiva notificação pela Debenturista</w:t>
      </w:r>
      <w:r w:rsidR="00824B54" w:rsidRPr="000745E7">
        <w:rPr>
          <w:sz w:val="22"/>
          <w:szCs w:val="22"/>
        </w:rPr>
        <w:t xml:space="preserve"> ou da data em que for comunicada acerca da decisão da assembleia geral de </w:t>
      </w:r>
      <w:r w:rsidR="00E9619B" w:rsidRPr="000745E7">
        <w:rPr>
          <w:sz w:val="22"/>
          <w:szCs w:val="22"/>
        </w:rPr>
        <w:t>t</w:t>
      </w:r>
      <w:r w:rsidR="00824B54" w:rsidRPr="000745E7">
        <w:rPr>
          <w:sz w:val="22"/>
          <w:szCs w:val="22"/>
        </w:rPr>
        <w:t>itulares d</w:t>
      </w:r>
      <w:r w:rsidR="00E9619B" w:rsidRPr="000745E7">
        <w:rPr>
          <w:sz w:val="22"/>
          <w:szCs w:val="22"/>
        </w:rPr>
        <w:t>os</w:t>
      </w:r>
      <w:r w:rsidR="00824B54" w:rsidRPr="000745E7">
        <w:rPr>
          <w:sz w:val="22"/>
          <w:szCs w:val="22"/>
        </w:rPr>
        <w:t xml:space="preserve"> CRI, conforme o caso</w:t>
      </w:r>
      <w:r w:rsidR="00E001B4" w:rsidRPr="000745E7">
        <w:rPr>
          <w:sz w:val="22"/>
          <w:szCs w:val="22"/>
        </w:rPr>
        <w:t>.</w:t>
      </w:r>
    </w:p>
    <w:p w14:paraId="596116C9" w14:textId="77777777" w:rsidR="008E0CCC" w:rsidRPr="000745E7" w:rsidRDefault="008E0CCC" w:rsidP="000A471C">
      <w:pPr>
        <w:pStyle w:val="PargrafodaLista"/>
        <w:widowControl w:val="0"/>
        <w:tabs>
          <w:tab w:val="left" w:pos="709"/>
        </w:tabs>
        <w:spacing w:after="0" w:line="300" w:lineRule="exact"/>
        <w:ind w:left="0"/>
        <w:rPr>
          <w:sz w:val="22"/>
          <w:szCs w:val="22"/>
        </w:rPr>
      </w:pPr>
    </w:p>
    <w:p w14:paraId="07DA6390" w14:textId="540BBEED" w:rsidR="00FC53D5" w:rsidRPr="000745E7" w:rsidRDefault="003A1AA7" w:rsidP="000A471C">
      <w:pPr>
        <w:pStyle w:val="PargrafodaLista"/>
        <w:widowControl w:val="0"/>
        <w:numPr>
          <w:ilvl w:val="1"/>
          <w:numId w:val="20"/>
        </w:numPr>
        <w:tabs>
          <w:tab w:val="left" w:pos="709"/>
        </w:tabs>
        <w:spacing w:after="0" w:line="300" w:lineRule="exact"/>
        <w:ind w:left="0" w:firstLine="0"/>
        <w:rPr>
          <w:sz w:val="22"/>
          <w:szCs w:val="22"/>
        </w:rPr>
      </w:pPr>
      <w:r w:rsidRPr="000745E7">
        <w:rPr>
          <w:sz w:val="22"/>
          <w:szCs w:val="22"/>
        </w:rPr>
        <w:t>Na ocorrência do vencimento antecipado das obrigações decorrentes das Debêntures, os recursos recebidos em pagamento das obrigações decorrentes das Debêntures,</w:t>
      </w:r>
      <w:r w:rsidR="00927329" w:rsidRPr="000745E7">
        <w:rPr>
          <w:sz w:val="22"/>
          <w:szCs w:val="22"/>
        </w:rPr>
        <w:t xml:space="preserve"> </w:t>
      </w:r>
      <w:r w:rsidRPr="000745E7">
        <w:rPr>
          <w:sz w:val="22"/>
          <w:szCs w:val="22"/>
        </w:rPr>
        <w:t xml:space="preserve">na medida em que forem sendo recebidos, deverão ser imediatamente aplicados na amortização ou, se possível, quitação do saldo devedor das obrigações decorrentes das Debêntures. Caso os recursos recebidos em pagamento das obrigações decorrentes das Debêntures, </w:t>
      </w:r>
      <w:r w:rsidR="00927329" w:rsidRPr="000745E7">
        <w:rPr>
          <w:sz w:val="22"/>
          <w:szCs w:val="22"/>
        </w:rPr>
        <w:t xml:space="preserve"> </w:t>
      </w:r>
      <w:r w:rsidRPr="000745E7">
        <w:rPr>
          <w:sz w:val="22"/>
          <w:szCs w:val="22"/>
        </w:rPr>
        <w:t xml:space="preserve">não sejam suficientes para quitar simultaneamente todas as obrigações decorrentes das Debêntures, tais recursos deverão ser imputados na seguinte ordem, de tal forma que, uma vez quitados os valores referentes ao primeiro item, os recursos sejam alocados para o item imediatamente seguinte, e assim sucessivamente: (i) quaisquer valores devidos pela Emissora nos termos desta </w:t>
      </w:r>
      <w:r w:rsidR="00E147AE" w:rsidRPr="000745E7">
        <w:rPr>
          <w:sz w:val="22"/>
          <w:szCs w:val="22"/>
        </w:rPr>
        <w:t>Escritura de Emissão de Debêntures</w:t>
      </w:r>
      <w:r w:rsidRPr="000745E7">
        <w:rPr>
          <w:sz w:val="22"/>
          <w:szCs w:val="22"/>
        </w:rPr>
        <w:t>, que não sejam os valores a que se referem os itens (</w:t>
      </w:r>
      <w:proofErr w:type="spellStart"/>
      <w:r w:rsidRPr="000745E7">
        <w:rPr>
          <w:sz w:val="22"/>
          <w:szCs w:val="22"/>
        </w:rPr>
        <w:t>ii</w:t>
      </w:r>
      <w:proofErr w:type="spellEnd"/>
      <w:r w:rsidRPr="000745E7">
        <w:rPr>
          <w:sz w:val="22"/>
          <w:szCs w:val="22"/>
        </w:rPr>
        <w:t>) e (</w:t>
      </w:r>
      <w:proofErr w:type="spellStart"/>
      <w:r w:rsidRPr="000745E7">
        <w:rPr>
          <w:sz w:val="22"/>
          <w:szCs w:val="22"/>
        </w:rPr>
        <w:t>iii</w:t>
      </w:r>
      <w:proofErr w:type="spellEnd"/>
      <w:r w:rsidRPr="000745E7">
        <w:rPr>
          <w:sz w:val="22"/>
          <w:szCs w:val="22"/>
        </w:rPr>
        <w:t>) abaixo; (</w:t>
      </w:r>
      <w:proofErr w:type="spellStart"/>
      <w:r w:rsidRPr="000745E7">
        <w:rPr>
          <w:sz w:val="22"/>
          <w:szCs w:val="22"/>
        </w:rPr>
        <w:t>ii</w:t>
      </w:r>
      <w:proofErr w:type="spellEnd"/>
      <w:r w:rsidRPr="000745E7">
        <w:rPr>
          <w:sz w:val="22"/>
          <w:szCs w:val="22"/>
        </w:rPr>
        <w:t>) Remuneração, Encargos Moratórios e demais encargos devidos sob as obrigações decorrentes das Debêntures; e (</w:t>
      </w:r>
      <w:proofErr w:type="spellStart"/>
      <w:r w:rsidRPr="000745E7">
        <w:rPr>
          <w:sz w:val="22"/>
          <w:szCs w:val="22"/>
        </w:rPr>
        <w:t>iii</w:t>
      </w:r>
      <w:proofErr w:type="spellEnd"/>
      <w:r w:rsidRPr="000745E7">
        <w:rPr>
          <w:sz w:val="22"/>
          <w:szCs w:val="22"/>
        </w:rPr>
        <w:t xml:space="preserve">) Valor Nominal Unitário das Debêntures. A Emissora </w:t>
      </w:r>
      <w:r w:rsidR="00C33BF5" w:rsidRPr="000745E7">
        <w:rPr>
          <w:sz w:val="22"/>
          <w:szCs w:val="22"/>
        </w:rPr>
        <w:t xml:space="preserve">permanecerá responsável </w:t>
      </w:r>
      <w:r w:rsidRPr="000745E7">
        <w:rPr>
          <w:sz w:val="22"/>
          <w:szCs w:val="22"/>
        </w:rPr>
        <w:t xml:space="preserve">pelo saldo devedor das obrigações decorrentes das Debêntures que não tiverem sido pagas, sem prejuízo dos acréscimos de Remuneração, Encargos Moratórios e outros encargos incidentes sobre o saldo devedor das obrigações decorrentes das Debêntures enquanto não forem pagas, declarando a Emissora, neste ato, se tratar de </w:t>
      </w:r>
      <w:r w:rsidR="006E59DE" w:rsidRPr="000745E7">
        <w:rPr>
          <w:sz w:val="22"/>
          <w:szCs w:val="22"/>
        </w:rPr>
        <w:t>D</w:t>
      </w:r>
      <w:r w:rsidRPr="000745E7">
        <w:rPr>
          <w:sz w:val="22"/>
          <w:szCs w:val="22"/>
        </w:rPr>
        <w:t xml:space="preserve">ívida </w:t>
      </w:r>
      <w:r w:rsidR="006E59DE" w:rsidRPr="000745E7">
        <w:rPr>
          <w:sz w:val="22"/>
          <w:szCs w:val="22"/>
        </w:rPr>
        <w:t>L</w:t>
      </w:r>
      <w:r w:rsidRPr="000745E7">
        <w:rPr>
          <w:sz w:val="22"/>
          <w:szCs w:val="22"/>
        </w:rPr>
        <w:t>íquida e certa, passível de cobrança extrajudicial ou por meio de processo de execução judicial.</w:t>
      </w:r>
    </w:p>
    <w:p w14:paraId="46FE63FA" w14:textId="77777777" w:rsidR="008E0CCC" w:rsidRPr="000745E7" w:rsidRDefault="008E0CCC" w:rsidP="000A471C">
      <w:pPr>
        <w:pStyle w:val="PargrafodaLista"/>
        <w:widowControl w:val="0"/>
        <w:tabs>
          <w:tab w:val="left" w:pos="709"/>
        </w:tabs>
        <w:spacing w:after="0" w:line="300" w:lineRule="exact"/>
        <w:ind w:left="0"/>
        <w:rPr>
          <w:sz w:val="22"/>
          <w:szCs w:val="22"/>
        </w:rPr>
      </w:pPr>
    </w:p>
    <w:p w14:paraId="5036175D" w14:textId="7FAE8495" w:rsidR="00FC53D5" w:rsidRPr="000745E7" w:rsidRDefault="003A1AA7" w:rsidP="000A471C">
      <w:pPr>
        <w:pStyle w:val="PargrafodaLista"/>
        <w:widowControl w:val="0"/>
        <w:numPr>
          <w:ilvl w:val="1"/>
          <w:numId w:val="20"/>
        </w:numPr>
        <w:tabs>
          <w:tab w:val="left" w:pos="709"/>
        </w:tabs>
        <w:spacing w:after="0" w:line="300" w:lineRule="exact"/>
        <w:ind w:left="0" w:firstLine="0"/>
        <w:rPr>
          <w:bCs/>
          <w:i/>
          <w:iCs/>
          <w:sz w:val="22"/>
          <w:szCs w:val="22"/>
          <w:u w:val="single"/>
        </w:rPr>
      </w:pPr>
      <w:r w:rsidRPr="000745E7">
        <w:rPr>
          <w:bCs/>
          <w:i/>
          <w:iCs/>
          <w:sz w:val="22"/>
          <w:szCs w:val="22"/>
          <w:u w:val="single"/>
        </w:rPr>
        <w:t>Renúncia ou Perdão Temporário (</w:t>
      </w:r>
      <w:proofErr w:type="spellStart"/>
      <w:r w:rsidRPr="000745E7">
        <w:rPr>
          <w:bCs/>
          <w:i/>
          <w:iCs/>
          <w:sz w:val="22"/>
          <w:szCs w:val="22"/>
          <w:u w:val="single"/>
        </w:rPr>
        <w:t>Waiver</w:t>
      </w:r>
      <w:proofErr w:type="spellEnd"/>
      <w:r w:rsidRPr="000745E7">
        <w:rPr>
          <w:bCs/>
          <w:i/>
          <w:iCs/>
          <w:sz w:val="22"/>
          <w:szCs w:val="22"/>
          <w:u w:val="single"/>
        </w:rPr>
        <w:t>) Prévio</w:t>
      </w:r>
      <w:r w:rsidR="007B03DF" w:rsidRPr="000745E7">
        <w:rPr>
          <w:bCs/>
          <w:i/>
          <w:iCs/>
          <w:sz w:val="22"/>
          <w:szCs w:val="22"/>
          <w:u w:val="single"/>
        </w:rPr>
        <w:t xml:space="preserve"> </w:t>
      </w:r>
    </w:p>
    <w:p w14:paraId="42CFA49B" w14:textId="77777777" w:rsidR="008E0CCC" w:rsidRPr="000745E7" w:rsidRDefault="008E0CCC" w:rsidP="000A471C">
      <w:pPr>
        <w:pStyle w:val="PargrafodaLista"/>
        <w:widowControl w:val="0"/>
        <w:tabs>
          <w:tab w:val="left" w:pos="709"/>
        </w:tabs>
        <w:spacing w:after="0" w:line="300" w:lineRule="exact"/>
        <w:ind w:left="0"/>
        <w:rPr>
          <w:b/>
          <w:sz w:val="22"/>
          <w:szCs w:val="22"/>
        </w:rPr>
      </w:pPr>
    </w:p>
    <w:p w14:paraId="01AA0E79" w14:textId="022ABA90" w:rsidR="00FC53D5" w:rsidRPr="000745E7" w:rsidRDefault="000E3742" w:rsidP="000A471C">
      <w:pPr>
        <w:pStyle w:val="PargrafodaLista"/>
        <w:widowControl w:val="0"/>
        <w:numPr>
          <w:ilvl w:val="2"/>
          <w:numId w:val="20"/>
        </w:numPr>
        <w:tabs>
          <w:tab w:val="left" w:pos="709"/>
        </w:tabs>
        <w:spacing w:after="0" w:line="300" w:lineRule="exact"/>
        <w:ind w:left="567" w:firstLine="0"/>
        <w:rPr>
          <w:sz w:val="22"/>
          <w:szCs w:val="22"/>
        </w:rPr>
      </w:pPr>
      <w:bookmarkStart w:id="100" w:name="_Ref523768438"/>
      <w:r w:rsidRPr="000745E7">
        <w:rPr>
          <w:sz w:val="22"/>
          <w:szCs w:val="22"/>
        </w:rPr>
        <w:t>A</w:t>
      </w:r>
      <w:r w:rsidR="003A1AA7" w:rsidRPr="000745E7">
        <w:rPr>
          <w:sz w:val="22"/>
          <w:szCs w:val="22"/>
        </w:rPr>
        <w:t xml:space="preserve"> Emissora poderá, a qualquer momento, convocar </w:t>
      </w:r>
      <w:r w:rsidR="00440BBE" w:rsidRPr="000745E7">
        <w:rPr>
          <w:sz w:val="22"/>
          <w:szCs w:val="22"/>
        </w:rPr>
        <w:t>assembleia geral de titulares dos CRI</w:t>
      </w:r>
      <w:r w:rsidRPr="000745E7">
        <w:rPr>
          <w:sz w:val="22"/>
          <w:szCs w:val="22"/>
        </w:rPr>
        <w:t>,</w:t>
      </w:r>
      <w:r w:rsidR="003A1AA7" w:rsidRPr="000745E7">
        <w:rPr>
          <w:sz w:val="22"/>
          <w:szCs w:val="22"/>
        </w:rPr>
        <w:t xml:space="preserve"> para que </w:t>
      </w:r>
      <w:r w:rsidRPr="000745E7">
        <w:rPr>
          <w:sz w:val="22"/>
          <w:szCs w:val="22"/>
        </w:rPr>
        <w:t>os titulares dos CRI</w:t>
      </w:r>
      <w:r w:rsidR="003A1AA7" w:rsidRPr="000745E7">
        <w:rPr>
          <w:sz w:val="22"/>
          <w:szCs w:val="22"/>
        </w:rPr>
        <w:t xml:space="preserve"> deliberem sobre a renúncia ou o perdão temporário prévio (pedido de </w:t>
      </w:r>
      <w:proofErr w:type="spellStart"/>
      <w:r w:rsidR="003A1AA7" w:rsidRPr="000745E7">
        <w:rPr>
          <w:i/>
          <w:sz w:val="22"/>
          <w:szCs w:val="22"/>
        </w:rPr>
        <w:t>waiver</w:t>
      </w:r>
      <w:proofErr w:type="spellEnd"/>
      <w:r w:rsidR="003A1AA7" w:rsidRPr="000745E7">
        <w:rPr>
          <w:sz w:val="22"/>
          <w:szCs w:val="22"/>
        </w:rPr>
        <w:t xml:space="preserve"> prévio) de qualquer Evento de Inadimplemento previsto na</w:t>
      </w:r>
      <w:r w:rsidRPr="000745E7">
        <w:rPr>
          <w:sz w:val="22"/>
          <w:szCs w:val="22"/>
        </w:rPr>
        <w:t>s</w:t>
      </w:r>
      <w:r w:rsidR="003A1AA7" w:rsidRPr="000745E7">
        <w:rPr>
          <w:sz w:val="22"/>
          <w:szCs w:val="22"/>
        </w:rPr>
        <w:t xml:space="preserve"> </w:t>
      </w:r>
      <w:r w:rsidRPr="000745E7">
        <w:rPr>
          <w:sz w:val="22"/>
          <w:szCs w:val="22"/>
        </w:rPr>
        <w:t>cláusulas acima</w:t>
      </w:r>
      <w:bookmarkEnd w:id="100"/>
      <w:r w:rsidR="00157F74" w:rsidRPr="000745E7">
        <w:rPr>
          <w:sz w:val="22"/>
          <w:szCs w:val="22"/>
        </w:rPr>
        <w:t xml:space="preserve">, observado o quórum estabelecido </w:t>
      </w:r>
      <w:r w:rsidR="00FD69BD" w:rsidRPr="000745E7">
        <w:rPr>
          <w:sz w:val="22"/>
          <w:szCs w:val="22"/>
        </w:rPr>
        <w:t xml:space="preserve">no item (b) da Cláusula </w:t>
      </w:r>
      <w:r w:rsidR="00FD69BD" w:rsidRPr="000745E7">
        <w:rPr>
          <w:rFonts w:eastAsia="MS Mincho"/>
          <w:bCs/>
          <w:sz w:val="22"/>
          <w:szCs w:val="22"/>
        </w:rPr>
        <w:fldChar w:fldCharType="begin"/>
      </w:r>
      <w:r w:rsidR="00FD69BD" w:rsidRPr="000745E7">
        <w:rPr>
          <w:rFonts w:eastAsia="MS Mincho"/>
          <w:bCs/>
          <w:sz w:val="22"/>
          <w:szCs w:val="22"/>
        </w:rPr>
        <w:instrText xml:space="preserve"> REF _Ref104887203 \p \h </w:instrText>
      </w:r>
      <w:r w:rsidR="00C1504D" w:rsidRPr="000745E7">
        <w:rPr>
          <w:rFonts w:eastAsia="MS Mincho"/>
          <w:bCs/>
          <w:sz w:val="22"/>
          <w:szCs w:val="22"/>
        </w:rPr>
        <w:instrText xml:space="preserve"> \* MERGEFORMAT </w:instrText>
      </w:r>
      <w:r w:rsidR="00FD69BD" w:rsidRPr="000745E7">
        <w:rPr>
          <w:rFonts w:eastAsia="MS Mincho"/>
          <w:bCs/>
          <w:sz w:val="22"/>
          <w:szCs w:val="22"/>
        </w:rPr>
      </w:r>
      <w:r w:rsidR="00FD69BD" w:rsidRPr="000745E7">
        <w:rPr>
          <w:rFonts w:eastAsia="MS Mincho"/>
          <w:bCs/>
          <w:sz w:val="22"/>
          <w:szCs w:val="22"/>
        </w:rPr>
        <w:fldChar w:fldCharType="separate"/>
      </w:r>
      <w:r w:rsidR="002A5FA2" w:rsidRPr="000745E7">
        <w:rPr>
          <w:rFonts w:eastAsia="MS Mincho"/>
          <w:bCs/>
          <w:sz w:val="22"/>
          <w:szCs w:val="22"/>
        </w:rPr>
        <w:t>abaixo</w:t>
      </w:r>
      <w:r w:rsidR="00FD69BD" w:rsidRPr="000745E7">
        <w:rPr>
          <w:rFonts w:eastAsia="MS Mincho"/>
          <w:bCs/>
          <w:sz w:val="22"/>
          <w:szCs w:val="22"/>
        </w:rPr>
        <w:fldChar w:fldCharType="end"/>
      </w:r>
      <w:r w:rsidR="00231D83" w:rsidRPr="000745E7">
        <w:rPr>
          <w:rFonts w:eastAsia="MS Mincho"/>
          <w:bCs/>
          <w:sz w:val="22"/>
          <w:szCs w:val="22"/>
        </w:rPr>
        <w:t xml:space="preserve"> 11.4</w:t>
      </w:r>
      <w:r w:rsidR="00FD69BD" w:rsidRPr="000745E7">
        <w:rPr>
          <w:rFonts w:eastAsia="MS Mincho"/>
          <w:bCs/>
          <w:sz w:val="22"/>
          <w:szCs w:val="22"/>
        </w:rPr>
        <w:t xml:space="preserve"> </w:t>
      </w:r>
      <w:r w:rsidR="00157F74" w:rsidRPr="000745E7">
        <w:rPr>
          <w:sz w:val="22"/>
          <w:szCs w:val="22"/>
        </w:rPr>
        <w:t>abaixo</w:t>
      </w:r>
      <w:r w:rsidRPr="000745E7">
        <w:rPr>
          <w:sz w:val="22"/>
          <w:szCs w:val="22"/>
        </w:rPr>
        <w:t>.</w:t>
      </w:r>
    </w:p>
    <w:p w14:paraId="6F0F81F9" w14:textId="77777777" w:rsidR="008E0CCC" w:rsidRPr="000745E7" w:rsidRDefault="008E0CCC" w:rsidP="000A471C">
      <w:pPr>
        <w:pStyle w:val="PargrafodaLista"/>
        <w:widowControl w:val="0"/>
        <w:tabs>
          <w:tab w:val="left" w:pos="709"/>
        </w:tabs>
        <w:spacing w:after="0" w:line="300" w:lineRule="exact"/>
        <w:ind w:left="360"/>
        <w:rPr>
          <w:sz w:val="22"/>
          <w:szCs w:val="22"/>
        </w:rPr>
      </w:pPr>
    </w:p>
    <w:p w14:paraId="77EEAFA1" w14:textId="4853145C" w:rsidR="008E0CCC" w:rsidRPr="000745E7" w:rsidRDefault="00BF41D6" w:rsidP="000A471C">
      <w:pPr>
        <w:pStyle w:val="Ttulo1"/>
        <w:keepNext w:val="0"/>
        <w:widowControl w:val="0"/>
        <w:spacing w:after="0" w:line="300" w:lineRule="exact"/>
        <w:contextualSpacing/>
        <w:rPr>
          <w:rFonts w:ascii="Times New Roman" w:hAnsi="Times New Roman"/>
          <w:b w:val="0"/>
          <w:sz w:val="22"/>
          <w:szCs w:val="22"/>
        </w:rPr>
      </w:pPr>
      <w:r w:rsidRPr="000745E7">
        <w:rPr>
          <w:rFonts w:ascii="Times New Roman" w:hAnsi="Times New Roman"/>
          <w:b w:val="0"/>
          <w:sz w:val="22"/>
          <w:szCs w:val="22"/>
        </w:rPr>
        <w:t>9.</w:t>
      </w:r>
      <w:r w:rsidRPr="000745E7">
        <w:rPr>
          <w:rFonts w:ascii="Times New Roman" w:hAnsi="Times New Roman"/>
          <w:b w:val="0"/>
          <w:sz w:val="22"/>
          <w:szCs w:val="22"/>
        </w:rPr>
        <w:tab/>
      </w:r>
      <w:r w:rsidRPr="000745E7">
        <w:rPr>
          <w:rFonts w:ascii="Times New Roman" w:hAnsi="Times New Roman"/>
          <w:b w:val="0"/>
          <w:smallCaps/>
          <w:sz w:val="22"/>
          <w:szCs w:val="22"/>
          <w:u w:val="single"/>
        </w:rPr>
        <w:t>Obrigações Adicionais da Emissora</w:t>
      </w:r>
    </w:p>
    <w:p w14:paraId="1306C1E7" w14:textId="77777777" w:rsidR="008E0CCC" w:rsidRPr="000745E7" w:rsidRDefault="008E0CCC" w:rsidP="000A471C">
      <w:pPr>
        <w:spacing w:after="0" w:line="300" w:lineRule="exact"/>
        <w:contextualSpacing/>
        <w:jc w:val="center"/>
        <w:rPr>
          <w:b/>
          <w:bCs/>
          <w:sz w:val="22"/>
          <w:szCs w:val="22"/>
        </w:rPr>
      </w:pPr>
    </w:p>
    <w:p w14:paraId="27BC2BA8" w14:textId="4050E060" w:rsidR="00FC53D5" w:rsidRPr="000745E7" w:rsidRDefault="003A1AA7" w:rsidP="000A471C">
      <w:pPr>
        <w:pStyle w:val="PargrafodaLista"/>
        <w:widowControl w:val="0"/>
        <w:numPr>
          <w:ilvl w:val="1"/>
          <w:numId w:val="21"/>
        </w:numPr>
        <w:tabs>
          <w:tab w:val="left" w:pos="709"/>
        </w:tabs>
        <w:spacing w:after="0" w:line="300" w:lineRule="exact"/>
        <w:ind w:left="0" w:firstLine="0"/>
        <w:rPr>
          <w:sz w:val="22"/>
          <w:szCs w:val="22"/>
        </w:rPr>
      </w:pPr>
      <w:bookmarkStart w:id="101" w:name="_Ref523175721"/>
      <w:r w:rsidRPr="000745E7">
        <w:rPr>
          <w:sz w:val="22"/>
          <w:szCs w:val="22"/>
        </w:rPr>
        <w:t xml:space="preserve">Sem prejuízo das demais obrigações previstas nesta </w:t>
      </w:r>
      <w:r w:rsidR="00E147AE" w:rsidRPr="000745E7">
        <w:rPr>
          <w:sz w:val="22"/>
          <w:szCs w:val="22"/>
        </w:rPr>
        <w:t>Escritura de Emissão de Debêntures</w:t>
      </w:r>
      <w:r w:rsidRPr="000745E7">
        <w:rPr>
          <w:sz w:val="22"/>
          <w:szCs w:val="22"/>
        </w:rPr>
        <w:t xml:space="preserve"> e na legislação e regulamentação aplicável, enquanto o saldo devedor das Debêntures não for integralmente pago, a Emissora</w:t>
      </w:r>
      <w:r w:rsidR="00076E00" w:rsidRPr="000745E7">
        <w:rPr>
          <w:sz w:val="22"/>
          <w:szCs w:val="22"/>
        </w:rPr>
        <w:t xml:space="preserve"> </w:t>
      </w:r>
      <w:r w:rsidRPr="000745E7">
        <w:rPr>
          <w:sz w:val="22"/>
          <w:szCs w:val="22"/>
        </w:rPr>
        <w:t>obriga-se, a:</w:t>
      </w:r>
      <w:bookmarkEnd w:id="101"/>
      <w:r w:rsidR="00955A42" w:rsidRPr="000745E7">
        <w:rPr>
          <w:sz w:val="22"/>
          <w:szCs w:val="22"/>
        </w:rPr>
        <w:t xml:space="preserve"> </w:t>
      </w:r>
    </w:p>
    <w:p w14:paraId="5880A9D1" w14:textId="77777777" w:rsidR="008E0CCC" w:rsidRPr="000745E7" w:rsidRDefault="008E0CCC" w:rsidP="000A471C">
      <w:pPr>
        <w:pStyle w:val="PargrafodaLista"/>
        <w:widowControl w:val="0"/>
        <w:tabs>
          <w:tab w:val="left" w:pos="709"/>
        </w:tabs>
        <w:spacing w:after="0" w:line="300" w:lineRule="exact"/>
        <w:ind w:left="0"/>
        <w:rPr>
          <w:sz w:val="22"/>
          <w:szCs w:val="22"/>
        </w:rPr>
      </w:pPr>
    </w:p>
    <w:p w14:paraId="1BDA6043" w14:textId="51E7A316" w:rsidR="000E3742" w:rsidRPr="000745E7" w:rsidRDefault="00155D53" w:rsidP="00824B54">
      <w:pPr>
        <w:pStyle w:val="PargrafodaLista"/>
        <w:numPr>
          <w:ilvl w:val="2"/>
          <w:numId w:val="5"/>
        </w:numPr>
        <w:spacing w:after="0" w:line="300" w:lineRule="exact"/>
        <w:ind w:left="1276" w:hanging="709"/>
        <w:rPr>
          <w:sz w:val="22"/>
          <w:szCs w:val="22"/>
        </w:rPr>
      </w:pPr>
      <w:bookmarkStart w:id="102" w:name="_Ref523170512"/>
      <w:r w:rsidRPr="000745E7">
        <w:rPr>
          <w:sz w:val="22"/>
          <w:szCs w:val="22"/>
        </w:rPr>
        <w:t xml:space="preserve">disponibilizar em sua página na rede mundial de computadores e na página da CVM na rede mundial de computadores </w:t>
      </w:r>
      <w:r w:rsidR="00824B54" w:rsidRPr="000745E7">
        <w:rPr>
          <w:sz w:val="22"/>
          <w:szCs w:val="22"/>
        </w:rPr>
        <w:t>ou</w:t>
      </w:r>
      <w:r w:rsidRPr="000745E7">
        <w:rPr>
          <w:sz w:val="22"/>
          <w:szCs w:val="22"/>
        </w:rPr>
        <w:t xml:space="preserve"> fornecer à Debenturista e ao Agente Fiduciário dos CRI</w:t>
      </w:r>
      <w:r w:rsidR="00824B54" w:rsidRPr="000745E7">
        <w:rPr>
          <w:sz w:val="22"/>
          <w:szCs w:val="22"/>
        </w:rPr>
        <w:t>, caso, por qualquer motivo, não tenha sido divulgada em sua página na rede mundial de computadores e na página da CVM</w:t>
      </w:r>
      <w:r w:rsidR="000E3742" w:rsidRPr="000745E7">
        <w:rPr>
          <w:sz w:val="22"/>
          <w:szCs w:val="22"/>
        </w:rPr>
        <w:t>:</w:t>
      </w:r>
      <w:r w:rsidR="00824B54" w:rsidRPr="000745E7">
        <w:rPr>
          <w:sz w:val="22"/>
          <w:szCs w:val="22"/>
        </w:rPr>
        <w:t xml:space="preserve"> </w:t>
      </w:r>
    </w:p>
    <w:p w14:paraId="7437A4AB" w14:textId="77777777" w:rsidR="008E0CCC" w:rsidRPr="000745E7" w:rsidRDefault="008E0CCC" w:rsidP="000A471C">
      <w:pPr>
        <w:pStyle w:val="PargrafodaLista"/>
        <w:spacing w:after="0" w:line="300" w:lineRule="exact"/>
        <w:ind w:left="1276"/>
        <w:rPr>
          <w:sz w:val="22"/>
          <w:szCs w:val="22"/>
        </w:rPr>
      </w:pPr>
    </w:p>
    <w:p w14:paraId="0A9D6E02" w14:textId="49219DEF" w:rsidR="00FC53D5" w:rsidRPr="000745E7" w:rsidRDefault="00155D53" w:rsidP="000A471C">
      <w:pPr>
        <w:widowControl w:val="0"/>
        <w:numPr>
          <w:ilvl w:val="0"/>
          <w:numId w:val="7"/>
        </w:numPr>
        <w:spacing w:after="0" w:line="300" w:lineRule="exact"/>
        <w:ind w:left="1276" w:firstLine="0"/>
        <w:rPr>
          <w:sz w:val="22"/>
          <w:szCs w:val="22"/>
        </w:rPr>
      </w:pPr>
      <w:bookmarkStart w:id="103" w:name="_DV_C377"/>
      <w:bookmarkStart w:id="104" w:name="_Ref285571943"/>
      <w:bookmarkEnd w:id="102"/>
      <w:r w:rsidRPr="000745E7">
        <w:rPr>
          <w:sz w:val="22"/>
          <w:szCs w:val="22"/>
        </w:rPr>
        <w:t>na data em que ocorrer primeiro entre o último dia do prazo estabelecido pelas disposições legais e regulamentares aplicáveis e a data da efetiva divulgação, cópia de suas demonstrações financeiras consolidadas e auditadas relativas ao respectivo exercício social, preparadas de acordo com a Lei das Sociedades por Ações e os princípios contábeis geralmente aceitos no Brasil, acompanhadas do relatório da administração ("</w:t>
      </w:r>
      <w:r w:rsidRPr="000745E7">
        <w:rPr>
          <w:sz w:val="22"/>
          <w:szCs w:val="22"/>
          <w:u w:val="single"/>
        </w:rPr>
        <w:t>Demonstrações Financeiras Consolidadas Auditadas</w:t>
      </w:r>
      <w:r w:rsidRPr="000745E7">
        <w:rPr>
          <w:sz w:val="22"/>
          <w:szCs w:val="22"/>
        </w:rPr>
        <w:t>")</w:t>
      </w:r>
      <w:bookmarkEnd w:id="103"/>
      <w:r w:rsidR="003A1AA7" w:rsidRPr="000745E7">
        <w:rPr>
          <w:sz w:val="22"/>
          <w:szCs w:val="22"/>
        </w:rPr>
        <w:t>;</w:t>
      </w:r>
      <w:r w:rsidR="003A3F66" w:rsidRPr="000745E7">
        <w:rPr>
          <w:sz w:val="22"/>
          <w:szCs w:val="22"/>
        </w:rPr>
        <w:t xml:space="preserve"> </w:t>
      </w:r>
    </w:p>
    <w:p w14:paraId="149561C0" w14:textId="77777777" w:rsidR="008E0CCC" w:rsidRPr="000745E7" w:rsidRDefault="008E0CCC" w:rsidP="000A471C">
      <w:pPr>
        <w:widowControl w:val="0"/>
        <w:spacing w:after="0" w:line="300" w:lineRule="exact"/>
        <w:ind w:left="709"/>
        <w:rPr>
          <w:sz w:val="22"/>
          <w:szCs w:val="22"/>
        </w:rPr>
      </w:pPr>
    </w:p>
    <w:p w14:paraId="7F3E1214" w14:textId="635924EE" w:rsidR="008B0F08" w:rsidRPr="000745E7" w:rsidRDefault="00155D53" w:rsidP="000A471C">
      <w:pPr>
        <w:widowControl w:val="0"/>
        <w:numPr>
          <w:ilvl w:val="0"/>
          <w:numId w:val="7"/>
        </w:numPr>
        <w:spacing w:after="0" w:line="300" w:lineRule="exact"/>
        <w:ind w:left="1276" w:firstLine="0"/>
        <w:rPr>
          <w:sz w:val="22"/>
          <w:szCs w:val="22"/>
        </w:rPr>
      </w:pPr>
      <w:r w:rsidRPr="000745E7">
        <w:rPr>
          <w:color w:val="000000"/>
          <w:sz w:val="22"/>
          <w:szCs w:val="22"/>
        </w:rPr>
        <w:lastRenderedPageBreak/>
        <w:t>na data em que ocorrer primeiro entre o último dia do prazo estabelecido pelas disposições legais e regulamentares aplicáveis e a data da efetiva divulgação, cópia das informações financeiras consolidadas da Emissora com revisão limitada relativa ao respectivo período preparadas de acordo com a Lei das Sociedades por Ações e os princípios contábeis geralmente aceitos no Brasil, acompanhadas do relatório da administração ("</w:t>
      </w:r>
      <w:r w:rsidRPr="000745E7">
        <w:rPr>
          <w:color w:val="000000"/>
          <w:sz w:val="22"/>
          <w:szCs w:val="22"/>
          <w:u w:val="single"/>
        </w:rPr>
        <w:t>Informações Financeiras Consolidadas Intermediárias</w:t>
      </w:r>
      <w:r w:rsidRPr="000745E7">
        <w:rPr>
          <w:color w:val="000000"/>
          <w:sz w:val="22"/>
          <w:szCs w:val="22"/>
        </w:rPr>
        <w:t>", sendo as Demonstrações Financeiras Consolidadas Auditadas e as Informações Financeiras Consolidadas Intermediárias, quando referidas indistintamente, "</w:t>
      </w:r>
      <w:r w:rsidRPr="000745E7">
        <w:rPr>
          <w:color w:val="000000"/>
          <w:sz w:val="22"/>
          <w:szCs w:val="22"/>
          <w:u w:val="single"/>
        </w:rPr>
        <w:t>Demonstrações Financeiras Consolidadas</w:t>
      </w:r>
      <w:r w:rsidRPr="000745E7">
        <w:rPr>
          <w:color w:val="000000"/>
          <w:sz w:val="22"/>
          <w:szCs w:val="22"/>
        </w:rPr>
        <w:t>")</w:t>
      </w:r>
      <w:r w:rsidR="001F6F60" w:rsidRPr="000745E7">
        <w:rPr>
          <w:color w:val="000000" w:themeColor="text1"/>
          <w:sz w:val="22"/>
          <w:szCs w:val="22"/>
        </w:rPr>
        <w:t>;</w:t>
      </w:r>
      <w:r w:rsidR="00CC0C74" w:rsidRPr="000745E7">
        <w:rPr>
          <w:color w:val="000000" w:themeColor="text1"/>
          <w:sz w:val="22"/>
          <w:szCs w:val="22"/>
        </w:rPr>
        <w:t xml:space="preserve"> e</w:t>
      </w:r>
    </w:p>
    <w:p w14:paraId="3B92E3B7" w14:textId="77777777" w:rsidR="009677CE" w:rsidRPr="000745E7" w:rsidRDefault="009677CE" w:rsidP="000A471C">
      <w:pPr>
        <w:pStyle w:val="PargrafodaLista"/>
        <w:spacing w:after="0" w:line="300" w:lineRule="exact"/>
        <w:rPr>
          <w:sz w:val="22"/>
          <w:szCs w:val="22"/>
        </w:rPr>
      </w:pPr>
    </w:p>
    <w:p w14:paraId="63C5EFF1" w14:textId="3341F38B" w:rsidR="009677CE" w:rsidRPr="000745E7" w:rsidRDefault="00155D53" w:rsidP="000A471C">
      <w:pPr>
        <w:widowControl w:val="0"/>
        <w:numPr>
          <w:ilvl w:val="0"/>
          <w:numId w:val="7"/>
        </w:numPr>
        <w:spacing w:after="0" w:line="300" w:lineRule="exact"/>
        <w:ind w:left="1276" w:firstLine="0"/>
        <w:rPr>
          <w:sz w:val="22"/>
          <w:szCs w:val="22"/>
        </w:rPr>
      </w:pPr>
      <w:r w:rsidRPr="000745E7">
        <w:rPr>
          <w:sz w:val="22"/>
          <w:szCs w:val="22"/>
        </w:rPr>
        <w:t xml:space="preserve">nos mesmos prazos previstos para o envio dessas informações à CVM, cópia das informações periódicas e eventuais previstas na </w:t>
      </w:r>
      <w:r w:rsidR="00541180" w:rsidRPr="000745E7">
        <w:rPr>
          <w:sz w:val="22"/>
          <w:szCs w:val="22"/>
        </w:rPr>
        <w:t>Resolução</w:t>
      </w:r>
      <w:r w:rsidRPr="000745E7">
        <w:rPr>
          <w:sz w:val="22"/>
          <w:szCs w:val="22"/>
        </w:rPr>
        <w:t xml:space="preserve"> CVM nº 80, de </w:t>
      </w:r>
      <w:r w:rsidR="00541180" w:rsidRPr="000745E7">
        <w:rPr>
          <w:sz w:val="22"/>
          <w:szCs w:val="22"/>
        </w:rPr>
        <w:t>29</w:t>
      </w:r>
      <w:r w:rsidRPr="000745E7">
        <w:rPr>
          <w:sz w:val="22"/>
          <w:szCs w:val="22"/>
        </w:rPr>
        <w:t> de </w:t>
      </w:r>
      <w:r w:rsidR="00541180" w:rsidRPr="000745E7">
        <w:rPr>
          <w:sz w:val="22"/>
          <w:szCs w:val="22"/>
        </w:rPr>
        <w:t>março</w:t>
      </w:r>
      <w:r w:rsidRPr="000745E7">
        <w:rPr>
          <w:sz w:val="22"/>
          <w:szCs w:val="22"/>
        </w:rPr>
        <w:t> de 20</w:t>
      </w:r>
      <w:r w:rsidR="00541180" w:rsidRPr="000745E7">
        <w:rPr>
          <w:sz w:val="22"/>
          <w:szCs w:val="22"/>
        </w:rPr>
        <w:t>22</w:t>
      </w:r>
      <w:r w:rsidRPr="000745E7">
        <w:rPr>
          <w:sz w:val="22"/>
          <w:szCs w:val="22"/>
        </w:rPr>
        <w:t>, conforme alterada ("</w:t>
      </w:r>
      <w:r w:rsidR="00541180" w:rsidRPr="000745E7">
        <w:rPr>
          <w:sz w:val="22"/>
          <w:szCs w:val="22"/>
          <w:u w:val="single"/>
        </w:rPr>
        <w:t>Resolução</w:t>
      </w:r>
      <w:r w:rsidRPr="000745E7">
        <w:rPr>
          <w:sz w:val="22"/>
          <w:szCs w:val="22"/>
          <w:u w:val="single"/>
        </w:rPr>
        <w:t xml:space="preserve"> CVM 80</w:t>
      </w:r>
      <w:r w:rsidRPr="000745E7">
        <w:rPr>
          <w:sz w:val="22"/>
          <w:szCs w:val="22"/>
        </w:rPr>
        <w:t>")</w:t>
      </w:r>
      <w:r w:rsidR="009677CE" w:rsidRPr="000745E7">
        <w:rPr>
          <w:color w:val="000000"/>
          <w:sz w:val="22"/>
          <w:szCs w:val="22"/>
        </w:rPr>
        <w:t>;</w:t>
      </w:r>
      <w:r w:rsidR="00CC0C74" w:rsidRPr="000745E7">
        <w:rPr>
          <w:color w:val="000000"/>
          <w:sz w:val="22"/>
          <w:szCs w:val="22"/>
        </w:rPr>
        <w:t xml:space="preserve"> </w:t>
      </w:r>
    </w:p>
    <w:p w14:paraId="5CAF2027" w14:textId="77777777" w:rsidR="00CC0C74" w:rsidRPr="000745E7" w:rsidRDefault="00CC0C74" w:rsidP="000A471C">
      <w:pPr>
        <w:widowControl w:val="0"/>
        <w:spacing w:after="0" w:line="300" w:lineRule="exact"/>
        <w:ind w:left="1276"/>
        <w:rPr>
          <w:sz w:val="22"/>
          <w:szCs w:val="22"/>
        </w:rPr>
      </w:pPr>
    </w:p>
    <w:p w14:paraId="37D748A0" w14:textId="46DE1DEC" w:rsidR="00CC0C74" w:rsidRPr="000745E7" w:rsidRDefault="00CC0C74" w:rsidP="000A471C">
      <w:pPr>
        <w:pStyle w:val="PargrafodaLista"/>
        <w:numPr>
          <w:ilvl w:val="2"/>
          <w:numId w:val="5"/>
        </w:numPr>
        <w:spacing w:after="0" w:line="300" w:lineRule="exact"/>
        <w:ind w:left="1276" w:hanging="709"/>
        <w:rPr>
          <w:sz w:val="22"/>
          <w:szCs w:val="22"/>
        </w:rPr>
      </w:pPr>
      <w:bookmarkStart w:id="105" w:name="_Ref69745810"/>
      <w:r w:rsidRPr="000745E7">
        <w:rPr>
          <w:sz w:val="22"/>
          <w:szCs w:val="22"/>
        </w:rPr>
        <w:t>Fornecer à Debenturista e ao Agente Fiduciário dos CRI por correio eletrônico:</w:t>
      </w:r>
      <w:bookmarkEnd w:id="105"/>
    </w:p>
    <w:p w14:paraId="2781A793" w14:textId="77777777" w:rsidR="008E0CCC" w:rsidRPr="000745E7" w:rsidRDefault="008E0CCC" w:rsidP="000A471C">
      <w:pPr>
        <w:widowControl w:val="0"/>
        <w:spacing w:after="0" w:line="300" w:lineRule="exact"/>
        <w:ind w:left="709"/>
        <w:rPr>
          <w:sz w:val="22"/>
          <w:szCs w:val="22"/>
        </w:rPr>
      </w:pPr>
    </w:p>
    <w:bookmarkEnd w:id="104"/>
    <w:p w14:paraId="7966EB48" w14:textId="0C38D98A" w:rsidR="00CC0C74" w:rsidRPr="000745E7" w:rsidRDefault="00CC0C74" w:rsidP="000A471C">
      <w:pPr>
        <w:widowControl w:val="0"/>
        <w:numPr>
          <w:ilvl w:val="0"/>
          <w:numId w:val="65"/>
        </w:numPr>
        <w:spacing w:after="0" w:line="300" w:lineRule="exact"/>
        <w:rPr>
          <w:sz w:val="22"/>
          <w:szCs w:val="22"/>
        </w:rPr>
      </w:pPr>
      <w:r w:rsidRPr="000745E7">
        <w:rPr>
          <w:sz w:val="22"/>
          <w:szCs w:val="22"/>
        </w:rPr>
        <w:t>no prazo de até 5 (cinco) Dias Úteis contados das datas a que se refere o inciso </w:t>
      </w:r>
      <w:r w:rsidR="002A5FA2" w:rsidRPr="000745E7">
        <w:rPr>
          <w:sz w:val="22"/>
          <w:szCs w:val="22"/>
        </w:rPr>
        <w:t>(i)</w:t>
      </w:r>
      <w:r w:rsidRPr="000745E7">
        <w:rPr>
          <w:sz w:val="22"/>
          <w:szCs w:val="22"/>
        </w:rPr>
        <w:t>, alíneas </w:t>
      </w:r>
      <w:r w:rsidR="002A5FA2" w:rsidRPr="000745E7">
        <w:rPr>
          <w:sz w:val="22"/>
          <w:szCs w:val="22"/>
        </w:rPr>
        <w:t>(a)</w:t>
      </w:r>
      <w:r w:rsidRPr="000745E7">
        <w:rPr>
          <w:sz w:val="22"/>
          <w:szCs w:val="22"/>
        </w:rPr>
        <w:t xml:space="preserve"> e</w:t>
      </w:r>
      <w:r w:rsidR="002A5FA2" w:rsidRPr="000745E7">
        <w:rPr>
          <w:sz w:val="22"/>
          <w:szCs w:val="22"/>
        </w:rPr>
        <w:t xml:space="preserve"> (b)</w:t>
      </w:r>
      <w:r w:rsidRPr="000745E7">
        <w:rPr>
          <w:sz w:val="22"/>
          <w:szCs w:val="22"/>
        </w:rPr>
        <w:t>, relatório contendo a memória de cálculo do Índice Financeiro referente à alínea </w:t>
      </w:r>
      <w:r w:rsidR="00D74313" w:rsidRPr="000745E7">
        <w:rPr>
          <w:sz w:val="22"/>
          <w:szCs w:val="22"/>
        </w:rPr>
        <w:t>(</w:t>
      </w:r>
      <w:proofErr w:type="spellStart"/>
      <w:r w:rsidR="00D74313" w:rsidRPr="000745E7">
        <w:rPr>
          <w:sz w:val="22"/>
          <w:szCs w:val="22"/>
        </w:rPr>
        <w:t>xxii</w:t>
      </w:r>
      <w:proofErr w:type="spellEnd"/>
      <w:r w:rsidR="00D74313" w:rsidRPr="000745E7">
        <w:rPr>
          <w:sz w:val="22"/>
          <w:szCs w:val="22"/>
        </w:rPr>
        <w:t>)</w:t>
      </w:r>
      <w:r w:rsidRPr="000745E7">
        <w:rPr>
          <w:sz w:val="22"/>
          <w:szCs w:val="22"/>
        </w:rPr>
        <w:t>da Cláusula 8.2, elaborada pela Emissora, explicitando todas as rubricas necessárias à referida apuração do mesmo, sob pena de impossibilidade de acompanhamento pelo Agente Fiduciário dos CRI, podendo este solicitar à Emissora e/ou aos seus auditores independentes todos os eventuais esclarecimentos adicionais que se façam necessários;</w:t>
      </w:r>
    </w:p>
    <w:p w14:paraId="39F6CA5D" w14:textId="77777777" w:rsidR="00CC0C74" w:rsidRPr="000745E7" w:rsidRDefault="00CC0C74" w:rsidP="000A471C">
      <w:pPr>
        <w:widowControl w:val="0"/>
        <w:spacing w:after="0" w:line="300" w:lineRule="exact"/>
        <w:ind w:left="1800"/>
        <w:rPr>
          <w:sz w:val="22"/>
          <w:szCs w:val="22"/>
        </w:rPr>
      </w:pPr>
    </w:p>
    <w:p w14:paraId="679ACCEC" w14:textId="2CBE494F" w:rsidR="00CC0C74" w:rsidRPr="000745E7" w:rsidRDefault="00CC0C74" w:rsidP="000A471C">
      <w:pPr>
        <w:widowControl w:val="0"/>
        <w:numPr>
          <w:ilvl w:val="0"/>
          <w:numId w:val="65"/>
        </w:numPr>
        <w:spacing w:after="0" w:line="300" w:lineRule="exact"/>
        <w:rPr>
          <w:sz w:val="22"/>
          <w:szCs w:val="22"/>
        </w:rPr>
      </w:pPr>
      <w:r w:rsidRPr="000745E7">
        <w:rPr>
          <w:sz w:val="22"/>
          <w:szCs w:val="22"/>
        </w:rPr>
        <w:t>no prazo de até 5 (cinco) Dias Úteis contados das datas a que se refere o inciso </w:t>
      </w:r>
      <w:r w:rsidR="002A5FA2" w:rsidRPr="000745E7">
        <w:rPr>
          <w:sz w:val="22"/>
          <w:szCs w:val="22"/>
        </w:rPr>
        <w:t>(i)</w:t>
      </w:r>
      <w:r w:rsidRPr="000745E7">
        <w:rPr>
          <w:sz w:val="22"/>
          <w:szCs w:val="22"/>
        </w:rPr>
        <w:t>, alíneas </w:t>
      </w:r>
      <w:r w:rsidR="002A5FA2" w:rsidRPr="000745E7">
        <w:rPr>
          <w:sz w:val="22"/>
          <w:szCs w:val="22"/>
        </w:rPr>
        <w:t xml:space="preserve">(a) </w:t>
      </w:r>
      <w:r w:rsidRPr="000745E7">
        <w:rPr>
          <w:sz w:val="22"/>
          <w:szCs w:val="22"/>
        </w:rPr>
        <w:t>e</w:t>
      </w:r>
      <w:r w:rsidR="002A5FA2" w:rsidRPr="000745E7">
        <w:rPr>
          <w:sz w:val="22"/>
          <w:szCs w:val="22"/>
        </w:rPr>
        <w:t xml:space="preserve"> (b)</w:t>
      </w:r>
      <w:r w:rsidRPr="000745E7">
        <w:rPr>
          <w:sz w:val="22"/>
          <w:szCs w:val="22"/>
        </w:rPr>
        <w:t>, declaração assinada, mediante certificado digital válido pelo ICP-Brasil por seus representantes legais com poderes para tanto, atestando (1) que permanecem válidas as disposições contidas na Escritura de Emissão</w:t>
      </w:r>
      <w:r w:rsidR="00944936" w:rsidRPr="000745E7">
        <w:rPr>
          <w:sz w:val="22"/>
          <w:szCs w:val="22"/>
        </w:rPr>
        <w:t xml:space="preserve"> de Debêntures</w:t>
      </w:r>
      <w:r w:rsidRPr="000745E7">
        <w:rPr>
          <w:sz w:val="22"/>
          <w:szCs w:val="22"/>
        </w:rPr>
        <w:t>; (2) não ocorrência de qualquer das hipóteses de vencimento antecipado e inexistência de descumprimento de obrigações da Emissora perante os Debenturistas e o Agente Fiduciário dos CRI; (3) que seus bens foram mantidos devidamente assegurados; e (4) que não foram praticados atos em desacordo com o estatuto social;</w:t>
      </w:r>
    </w:p>
    <w:p w14:paraId="573BF10A" w14:textId="77777777" w:rsidR="00F31C29" w:rsidRPr="000745E7" w:rsidRDefault="00F31C29" w:rsidP="00F31C29">
      <w:pPr>
        <w:pStyle w:val="PargrafodaLista"/>
        <w:rPr>
          <w:sz w:val="22"/>
          <w:szCs w:val="22"/>
        </w:rPr>
      </w:pPr>
    </w:p>
    <w:p w14:paraId="003F1A40" w14:textId="77777777" w:rsidR="00CC0C74" w:rsidRPr="000745E7" w:rsidRDefault="00CC0C74" w:rsidP="000A471C">
      <w:pPr>
        <w:pStyle w:val="PargrafodaLista"/>
        <w:numPr>
          <w:ilvl w:val="0"/>
          <w:numId w:val="65"/>
        </w:numPr>
        <w:spacing w:after="0" w:line="300" w:lineRule="exact"/>
        <w:rPr>
          <w:sz w:val="22"/>
          <w:szCs w:val="22"/>
        </w:rPr>
      </w:pPr>
      <w:r w:rsidRPr="000745E7">
        <w:rPr>
          <w:sz w:val="22"/>
          <w:szCs w:val="22"/>
        </w:rPr>
        <w:t xml:space="preserve">no prazo de até 5 (cinco) Dias Úteis contado da data de ciência, informações a respeito da ocorrência de qualquer evento ou situação que possa causar um Efeito Adverso Relevante (conforme definido abaixo); </w:t>
      </w:r>
    </w:p>
    <w:p w14:paraId="112172A0" w14:textId="77777777" w:rsidR="008E0CCC" w:rsidRPr="000745E7" w:rsidRDefault="008E0CCC" w:rsidP="000A471C">
      <w:pPr>
        <w:widowControl w:val="0"/>
        <w:spacing w:after="0" w:line="300" w:lineRule="exact"/>
        <w:ind w:left="709"/>
        <w:rPr>
          <w:sz w:val="22"/>
          <w:szCs w:val="22"/>
        </w:rPr>
      </w:pPr>
    </w:p>
    <w:p w14:paraId="2DD53CEC" w14:textId="00E560BD" w:rsidR="00BB3E80" w:rsidRPr="000745E7" w:rsidRDefault="00BB3E80" w:rsidP="000A471C">
      <w:pPr>
        <w:pStyle w:val="PargrafodaLista"/>
        <w:widowControl w:val="0"/>
        <w:numPr>
          <w:ilvl w:val="2"/>
          <w:numId w:val="5"/>
        </w:numPr>
        <w:spacing w:after="0" w:line="300" w:lineRule="exact"/>
        <w:ind w:left="1276" w:hanging="709"/>
        <w:rPr>
          <w:sz w:val="22"/>
          <w:szCs w:val="22"/>
        </w:rPr>
      </w:pPr>
      <w:bookmarkStart w:id="106" w:name="_Ref168844076"/>
      <w:bookmarkEnd w:id="98"/>
      <w:bookmarkEnd w:id="99"/>
      <w:r w:rsidRPr="000745E7">
        <w:rPr>
          <w:sz w:val="22"/>
          <w:szCs w:val="22"/>
        </w:rPr>
        <w:t>não divulgar ao público informações referentes à Emissora e à Emissão em desacordo com o disposto na regulamentação aplicável, incluindo, mas não se limitando a, o disposto na Instrução CVM 476 e no artigo 48 da Instrução CVM 400;</w:t>
      </w:r>
    </w:p>
    <w:p w14:paraId="7ABCE0F6" w14:textId="77777777" w:rsidR="00BB3E80" w:rsidRPr="000745E7" w:rsidRDefault="00BB3E80" w:rsidP="000A471C">
      <w:pPr>
        <w:pStyle w:val="PargrafodaLista"/>
        <w:widowControl w:val="0"/>
        <w:spacing w:after="0" w:line="300" w:lineRule="exact"/>
        <w:ind w:left="1276"/>
        <w:rPr>
          <w:sz w:val="22"/>
          <w:szCs w:val="22"/>
        </w:rPr>
      </w:pPr>
    </w:p>
    <w:p w14:paraId="0014BF00" w14:textId="34FE4167" w:rsidR="00BB3E80" w:rsidRPr="000745E7" w:rsidRDefault="00BB3E80" w:rsidP="000A471C">
      <w:pPr>
        <w:pStyle w:val="PargrafodaLista"/>
        <w:widowControl w:val="0"/>
        <w:numPr>
          <w:ilvl w:val="2"/>
          <w:numId w:val="5"/>
        </w:numPr>
        <w:spacing w:after="0" w:line="300" w:lineRule="exact"/>
        <w:ind w:left="1276" w:hanging="709"/>
        <w:rPr>
          <w:sz w:val="22"/>
          <w:szCs w:val="22"/>
        </w:rPr>
      </w:pPr>
      <w:r w:rsidRPr="000745E7">
        <w:rPr>
          <w:sz w:val="22"/>
          <w:szCs w:val="22"/>
        </w:rPr>
        <w:t xml:space="preserve">manter válidas e regulares as licenças, concessões, autorizações ou aprovações necessárias ao regular funcionamento da Emissora, inclusive ambientais, exceto no que se referir a licenças, concessões ou aprovações questionadas de boa-fé nas esferas </w:t>
      </w:r>
      <w:r w:rsidRPr="000745E7">
        <w:rPr>
          <w:sz w:val="22"/>
          <w:szCs w:val="22"/>
        </w:rPr>
        <w:lastRenderedPageBreak/>
        <w:t xml:space="preserve">administrativa e/ou judicial, desde que tal questionamento tenha efeito suspensivo, ou, alternativamente, não cause um efeito adverso relevante (a) na situação de qualquer natureza, incluindo financeira ou operacional, nos negócios, nos bens, ou nos resultados operacionais da Emissora; ou (b) na capacidade da Emissora de cumprir qualquer de suas obrigações nos termos desta Escritura de Emissão </w:t>
      </w:r>
      <w:r w:rsidR="00944936" w:rsidRPr="000745E7">
        <w:rPr>
          <w:sz w:val="22"/>
          <w:szCs w:val="22"/>
        </w:rPr>
        <w:t xml:space="preserve">de Debêntures </w:t>
      </w:r>
      <w:r w:rsidR="00DC32C5" w:rsidRPr="000745E7">
        <w:rPr>
          <w:sz w:val="22"/>
          <w:szCs w:val="22"/>
        </w:rPr>
        <w:t xml:space="preserve">e demais Documenta da Operação que seja parte </w:t>
      </w:r>
      <w:r w:rsidRPr="000745E7">
        <w:rPr>
          <w:sz w:val="22"/>
          <w:szCs w:val="22"/>
        </w:rPr>
        <w:t>("</w:t>
      </w:r>
      <w:r w:rsidRPr="000745E7">
        <w:rPr>
          <w:sz w:val="22"/>
          <w:szCs w:val="22"/>
          <w:u w:val="single"/>
        </w:rPr>
        <w:t>Efeito Adverso Relevante</w:t>
      </w:r>
      <w:r w:rsidRPr="000745E7">
        <w:rPr>
          <w:sz w:val="22"/>
          <w:szCs w:val="22"/>
        </w:rPr>
        <w:t>")</w:t>
      </w:r>
      <w:r w:rsidR="00F40247" w:rsidRPr="000745E7">
        <w:rPr>
          <w:sz w:val="22"/>
          <w:szCs w:val="22"/>
        </w:rPr>
        <w:t xml:space="preserve">; </w:t>
      </w:r>
    </w:p>
    <w:p w14:paraId="36F01979" w14:textId="77777777" w:rsidR="00BB3E80" w:rsidRPr="000745E7" w:rsidRDefault="00BB3E80" w:rsidP="000A471C">
      <w:pPr>
        <w:pStyle w:val="PargrafodaLista"/>
        <w:spacing w:after="0" w:line="300" w:lineRule="exact"/>
        <w:rPr>
          <w:sz w:val="22"/>
          <w:szCs w:val="22"/>
        </w:rPr>
      </w:pPr>
    </w:p>
    <w:p w14:paraId="594F525D" w14:textId="40E48AC3" w:rsidR="00BB3E80" w:rsidRPr="000745E7" w:rsidRDefault="00BB3E80" w:rsidP="000A471C">
      <w:pPr>
        <w:pStyle w:val="PargrafodaLista"/>
        <w:widowControl w:val="0"/>
        <w:numPr>
          <w:ilvl w:val="2"/>
          <w:numId w:val="5"/>
        </w:numPr>
        <w:spacing w:after="0" w:line="300" w:lineRule="exact"/>
        <w:ind w:left="1276" w:hanging="709"/>
        <w:rPr>
          <w:sz w:val="22"/>
          <w:szCs w:val="22"/>
        </w:rPr>
      </w:pPr>
      <w:r w:rsidRPr="000745E7">
        <w:rPr>
          <w:sz w:val="22"/>
          <w:szCs w:val="22"/>
        </w:rPr>
        <w:t>cumprir as leis, regulamentos, normas administrativas e determinações dos órgãos governamentais, autarquias ou tribunais, aplicáveis à condução de seus negócios, exceto por aquelas questionadas de boa-fé nas esferas administrativa e/ou judicial, desde que tal questionamento tenha efeito suspensivo, ou, alternativamente, desde que</w:t>
      </w:r>
      <w:r w:rsidR="00CD43D1" w:rsidRPr="000745E7">
        <w:rPr>
          <w:sz w:val="22"/>
          <w:szCs w:val="22"/>
        </w:rPr>
        <w:t xml:space="preserve"> tal questionamento</w:t>
      </w:r>
      <w:r w:rsidRPr="000745E7">
        <w:rPr>
          <w:sz w:val="22"/>
          <w:szCs w:val="22"/>
        </w:rPr>
        <w:t xml:space="preserve"> não cause um Efeito Adverso Relevante;</w:t>
      </w:r>
      <w:r w:rsidR="00F40247" w:rsidRPr="000745E7">
        <w:rPr>
          <w:sz w:val="22"/>
          <w:szCs w:val="22"/>
        </w:rPr>
        <w:t xml:space="preserve"> </w:t>
      </w:r>
    </w:p>
    <w:p w14:paraId="72B777EC" w14:textId="77777777" w:rsidR="00BB3E80" w:rsidRPr="000745E7" w:rsidRDefault="00BB3E80" w:rsidP="000A471C">
      <w:pPr>
        <w:pStyle w:val="PargrafodaLista"/>
        <w:spacing w:after="0" w:line="300" w:lineRule="exact"/>
        <w:rPr>
          <w:sz w:val="22"/>
          <w:szCs w:val="22"/>
        </w:rPr>
      </w:pPr>
    </w:p>
    <w:p w14:paraId="33482B72" w14:textId="49344E4A" w:rsidR="00BB3E80" w:rsidRPr="000745E7" w:rsidRDefault="00BB3E80" w:rsidP="000A471C">
      <w:pPr>
        <w:pStyle w:val="PargrafodaLista"/>
        <w:widowControl w:val="0"/>
        <w:numPr>
          <w:ilvl w:val="2"/>
          <w:numId w:val="5"/>
        </w:numPr>
        <w:spacing w:after="0" w:line="300" w:lineRule="exact"/>
        <w:ind w:left="1276" w:hanging="709"/>
        <w:rPr>
          <w:sz w:val="22"/>
          <w:szCs w:val="22"/>
        </w:rPr>
      </w:pPr>
      <w:r w:rsidRPr="000745E7">
        <w:rPr>
          <w:sz w:val="22"/>
          <w:szCs w:val="22"/>
        </w:rPr>
        <w:t>manter seguros de todos seus ativos conforme as práticas usuais de mercado;</w:t>
      </w:r>
    </w:p>
    <w:p w14:paraId="5F556B3C" w14:textId="77777777" w:rsidR="00264688" w:rsidRPr="000745E7" w:rsidRDefault="00264688" w:rsidP="000A471C">
      <w:pPr>
        <w:pStyle w:val="PargrafodaLista"/>
        <w:spacing w:after="0" w:line="300" w:lineRule="exact"/>
        <w:rPr>
          <w:sz w:val="22"/>
          <w:szCs w:val="22"/>
        </w:rPr>
      </w:pPr>
    </w:p>
    <w:p w14:paraId="24F7383E" w14:textId="346032F1" w:rsidR="00BB3E80" w:rsidRPr="000745E7" w:rsidRDefault="00BB3E80" w:rsidP="000A471C">
      <w:pPr>
        <w:pStyle w:val="PargrafodaLista"/>
        <w:widowControl w:val="0"/>
        <w:numPr>
          <w:ilvl w:val="2"/>
          <w:numId w:val="5"/>
        </w:numPr>
        <w:spacing w:after="0" w:line="300" w:lineRule="exact"/>
        <w:ind w:left="1276" w:hanging="709"/>
        <w:rPr>
          <w:sz w:val="22"/>
          <w:szCs w:val="22"/>
        </w:rPr>
      </w:pPr>
      <w:bookmarkStart w:id="107" w:name="_Hlk112345848"/>
      <w:r w:rsidRPr="000745E7">
        <w:rPr>
          <w:sz w:val="22"/>
          <w:szCs w:val="22"/>
        </w:rPr>
        <w:t>notificar, nos termos da presente Escritura de Emissão</w:t>
      </w:r>
      <w:r w:rsidR="00944936" w:rsidRPr="000745E7">
        <w:rPr>
          <w:sz w:val="22"/>
          <w:szCs w:val="22"/>
        </w:rPr>
        <w:t xml:space="preserve"> de Debêntures</w:t>
      </w:r>
      <w:r w:rsidRPr="000745E7">
        <w:rPr>
          <w:sz w:val="22"/>
          <w:szCs w:val="22"/>
        </w:rPr>
        <w:t xml:space="preserve">, </w:t>
      </w:r>
      <w:r w:rsidR="00F070C4" w:rsidRPr="000745E7">
        <w:rPr>
          <w:sz w:val="22"/>
          <w:szCs w:val="22"/>
        </w:rPr>
        <w:t xml:space="preserve">a Debenturista e </w:t>
      </w:r>
      <w:r w:rsidRPr="000745E7">
        <w:rPr>
          <w:sz w:val="22"/>
          <w:szCs w:val="22"/>
        </w:rPr>
        <w:t xml:space="preserve">o Agente Fiduciário </w:t>
      </w:r>
      <w:r w:rsidR="000224E0" w:rsidRPr="000745E7">
        <w:rPr>
          <w:sz w:val="22"/>
          <w:szCs w:val="22"/>
        </w:rPr>
        <w:t xml:space="preserve">dos CRI </w:t>
      </w:r>
      <w:r w:rsidRPr="000745E7">
        <w:rPr>
          <w:sz w:val="22"/>
          <w:szCs w:val="22"/>
        </w:rPr>
        <w:t xml:space="preserve">da deliberação de qualquer </w:t>
      </w:r>
      <w:r w:rsidR="005F50E1" w:rsidRPr="000745E7">
        <w:rPr>
          <w:sz w:val="22"/>
          <w:szCs w:val="22"/>
        </w:rPr>
        <w:t>assembleia</w:t>
      </w:r>
      <w:r w:rsidRPr="000745E7">
        <w:rPr>
          <w:sz w:val="22"/>
          <w:szCs w:val="22"/>
        </w:rPr>
        <w:t xml:space="preserve"> geral pela Emissora que, de forma</w:t>
      </w:r>
      <w:r w:rsidR="001F3EDD" w:rsidRPr="000745E7">
        <w:rPr>
          <w:sz w:val="22"/>
          <w:szCs w:val="22"/>
        </w:rPr>
        <w:t xml:space="preserve"> material</w:t>
      </w:r>
      <w:r w:rsidRPr="000745E7">
        <w:rPr>
          <w:sz w:val="22"/>
          <w:szCs w:val="22"/>
        </w:rPr>
        <w:t>, envolva os interesses da Debenturista</w:t>
      </w:r>
      <w:bookmarkEnd w:id="107"/>
      <w:r w:rsidRPr="000745E7">
        <w:rPr>
          <w:sz w:val="22"/>
          <w:szCs w:val="22"/>
        </w:rPr>
        <w:t>;</w:t>
      </w:r>
      <w:r w:rsidR="001F3EDD" w:rsidRPr="000745E7">
        <w:rPr>
          <w:sz w:val="22"/>
          <w:szCs w:val="22"/>
        </w:rPr>
        <w:t xml:space="preserve"> </w:t>
      </w:r>
    </w:p>
    <w:p w14:paraId="21EF2166" w14:textId="77777777" w:rsidR="00BB3E80" w:rsidRPr="000745E7" w:rsidRDefault="00BB3E80" w:rsidP="000A471C">
      <w:pPr>
        <w:pStyle w:val="PargrafodaLista"/>
        <w:spacing w:after="0" w:line="300" w:lineRule="exact"/>
        <w:rPr>
          <w:sz w:val="22"/>
          <w:szCs w:val="22"/>
        </w:rPr>
      </w:pPr>
    </w:p>
    <w:p w14:paraId="1EEBEAB9" w14:textId="6000AEB5" w:rsidR="00BB3E80" w:rsidRPr="000745E7" w:rsidRDefault="00BB3E80" w:rsidP="000A471C">
      <w:pPr>
        <w:pStyle w:val="PargrafodaLista"/>
        <w:widowControl w:val="0"/>
        <w:numPr>
          <w:ilvl w:val="2"/>
          <w:numId w:val="5"/>
        </w:numPr>
        <w:spacing w:after="0" w:line="300" w:lineRule="exact"/>
        <w:ind w:left="1276" w:hanging="709"/>
        <w:rPr>
          <w:sz w:val="22"/>
          <w:szCs w:val="22"/>
        </w:rPr>
      </w:pPr>
      <w:r w:rsidRPr="000745E7">
        <w:rPr>
          <w:sz w:val="22"/>
          <w:szCs w:val="22"/>
        </w:rPr>
        <w:t xml:space="preserve">informar </w:t>
      </w:r>
      <w:r w:rsidR="00F070C4" w:rsidRPr="000745E7">
        <w:rPr>
          <w:sz w:val="22"/>
          <w:szCs w:val="22"/>
        </w:rPr>
        <w:t xml:space="preserve">a Debenturista e </w:t>
      </w:r>
      <w:r w:rsidRPr="000745E7">
        <w:rPr>
          <w:sz w:val="22"/>
          <w:szCs w:val="22"/>
        </w:rPr>
        <w:t xml:space="preserve">ao Agente Fiduciário dos </w:t>
      </w:r>
      <w:proofErr w:type="spellStart"/>
      <w:r w:rsidRPr="000745E7">
        <w:rPr>
          <w:sz w:val="22"/>
          <w:szCs w:val="22"/>
        </w:rPr>
        <w:t>CRIsobre</w:t>
      </w:r>
      <w:proofErr w:type="spellEnd"/>
      <w:r w:rsidRPr="000745E7">
        <w:rPr>
          <w:sz w:val="22"/>
          <w:szCs w:val="22"/>
        </w:rPr>
        <w:t xml:space="preserve"> a realização de qualquer pagamento antecipado das Debêntures, com antecedência de, no mínimo, 3 (três) Dias Úteis da data prevista para o respectivo pagamento antecipado;</w:t>
      </w:r>
    </w:p>
    <w:p w14:paraId="455C53C3" w14:textId="77777777" w:rsidR="00BB3E80" w:rsidRPr="000745E7" w:rsidRDefault="00BB3E80" w:rsidP="000A471C">
      <w:pPr>
        <w:pStyle w:val="PargrafodaLista"/>
        <w:spacing w:after="0" w:line="300" w:lineRule="exact"/>
        <w:rPr>
          <w:sz w:val="22"/>
          <w:szCs w:val="22"/>
        </w:rPr>
      </w:pPr>
    </w:p>
    <w:p w14:paraId="1DE06A57" w14:textId="1D63F668" w:rsidR="00BB3E80" w:rsidRPr="000745E7" w:rsidRDefault="00BB3E80" w:rsidP="000A471C">
      <w:pPr>
        <w:pStyle w:val="PargrafodaLista"/>
        <w:widowControl w:val="0"/>
        <w:numPr>
          <w:ilvl w:val="2"/>
          <w:numId w:val="5"/>
        </w:numPr>
        <w:spacing w:after="0" w:line="300" w:lineRule="exact"/>
        <w:ind w:left="1276" w:hanging="709"/>
        <w:rPr>
          <w:sz w:val="22"/>
          <w:szCs w:val="22"/>
        </w:rPr>
      </w:pPr>
      <w:r w:rsidRPr="000745E7">
        <w:rPr>
          <w:sz w:val="22"/>
          <w:szCs w:val="22"/>
        </w:rPr>
        <w:t xml:space="preserve">cumprir com suas obrigações relacionadas ao pagamento de todos os tributos, taxas e/ou contribuições decorrentes da Emissão, exceto aqueles objeto de contestação, de boa-fé, administrativa ou judicial, desde que </w:t>
      </w:r>
      <w:r w:rsidR="00CD43D1" w:rsidRPr="000745E7">
        <w:rPr>
          <w:sz w:val="22"/>
          <w:szCs w:val="22"/>
        </w:rPr>
        <w:t xml:space="preserve">tal contestação </w:t>
      </w:r>
      <w:r w:rsidRPr="000745E7">
        <w:rPr>
          <w:sz w:val="22"/>
          <w:szCs w:val="22"/>
        </w:rPr>
        <w:t>tenha efeito suspensivo ou alternativamente, desde que tal contestação não cause um Efeito Adverso Relevante;</w:t>
      </w:r>
      <w:r w:rsidR="00902A16" w:rsidRPr="000745E7">
        <w:rPr>
          <w:sz w:val="22"/>
          <w:szCs w:val="22"/>
        </w:rPr>
        <w:t xml:space="preserve"> </w:t>
      </w:r>
    </w:p>
    <w:p w14:paraId="0B351B2A" w14:textId="77777777" w:rsidR="00BB3E80" w:rsidRPr="000745E7" w:rsidRDefault="00BB3E80" w:rsidP="000A471C">
      <w:pPr>
        <w:pStyle w:val="PargrafodaLista"/>
        <w:spacing w:after="0" w:line="300" w:lineRule="exact"/>
        <w:rPr>
          <w:sz w:val="22"/>
          <w:szCs w:val="22"/>
        </w:rPr>
      </w:pPr>
    </w:p>
    <w:p w14:paraId="7CC4210E" w14:textId="3CA5B66E" w:rsidR="00BB3E80" w:rsidRPr="000745E7" w:rsidRDefault="00BB3E80" w:rsidP="000A471C">
      <w:pPr>
        <w:pStyle w:val="PargrafodaLista"/>
        <w:widowControl w:val="0"/>
        <w:numPr>
          <w:ilvl w:val="2"/>
          <w:numId w:val="5"/>
        </w:numPr>
        <w:spacing w:after="0" w:line="300" w:lineRule="exact"/>
        <w:ind w:left="1276" w:hanging="709"/>
        <w:rPr>
          <w:sz w:val="22"/>
          <w:szCs w:val="22"/>
        </w:rPr>
      </w:pPr>
      <w:r w:rsidRPr="000745E7">
        <w:rPr>
          <w:sz w:val="22"/>
          <w:szCs w:val="22"/>
        </w:rPr>
        <w:t>proceder à adequada publicidade dos dados econômico-financeiros, nos termos exigidos pela Lei das Sociedades por Ações, promovendo a publicação das suas demonstrações financeiras anuais;</w:t>
      </w:r>
    </w:p>
    <w:p w14:paraId="0FC2E773" w14:textId="77777777" w:rsidR="00BB3E80" w:rsidRPr="000745E7" w:rsidRDefault="00BB3E80" w:rsidP="000A471C">
      <w:pPr>
        <w:pStyle w:val="PargrafodaLista"/>
        <w:spacing w:after="0" w:line="300" w:lineRule="exact"/>
        <w:rPr>
          <w:sz w:val="22"/>
          <w:szCs w:val="22"/>
        </w:rPr>
      </w:pPr>
    </w:p>
    <w:p w14:paraId="3C54796C" w14:textId="1954E238" w:rsidR="00BB3E80" w:rsidRPr="000745E7" w:rsidRDefault="00BB3E80" w:rsidP="000A471C">
      <w:pPr>
        <w:pStyle w:val="PargrafodaLista"/>
        <w:widowControl w:val="0"/>
        <w:numPr>
          <w:ilvl w:val="2"/>
          <w:numId w:val="5"/>
        </w:numPr>
        <w:spacing w:after="0" w:line="300" w:lineRule="exact"/>
        <w:ind w:left="1276" w:hanging="709"/>
        <w:rPr>
          <w:sz w:val="22"/>
          <w:szCs w:val="22"/>
        </w:rPr>
      </w:pPr>
      <w:r w:rsidRPr="000745E7">
        <w:rPr>
          <w:sz w:val="22"/>
          <w:szCs w:val="22"/>
        </w:rPr>
        <w:t>manter a sua contabilidade atualizada e efetuar os respectivos registros de acordo com os princípios contábeis geralmente aceitos no Brasil;</w:t>
      </w:r>
    </w:p>
    <w:p w14:paraId="41B90033" w14:textId="77777777" w:rsidR="00BB3E80" w:rsidRPr="000745E7" w:rsidRDefault="00BB3E80" w:rsidP="000A471C">
      <w:pPr>
        <w:pStyle w:val="PargrafodaLista"/>
        <w:spacing w:after="0" w:line="300" w:lineRule="exact"/>
        <w:rPr>
          <w:sz w:val="22"/>
          <w:szCs w:val="22"/>
        </w:rPr>
      </w:pPr>
    </w:p>
    <w:p w14:paraId="68773F01" w14:textId="16CB0492" w:rsidR="00BB3E80" w:rsidRPr="000745E7" w:rsidRDefault="00BB3E80" w:rsidP="000A471C">
      <w:pPr>
        <w:pStyle w:val="PargrafodaLista"/>
        <w:widowControl w:val="0"/>
        <w:numPr>
          <w:ilvl w:val="2"/>
          <w:numId w:val="5"/>
        </w:numPr>
        <w:spacing w:after="0" w:line="300" w:lineRule="exact"/>
        <w:ind w:left="1276" w:hanging="709"/>
        <w:rPr>
          <w:sz w:val="22"/>
          <w:szCs w:val="22"/>
        </w:rPr>
      </w:pPr>
      <w:r w:rsidRPr="000745E7">
        <w:rPr>
          <w:sz w:val="22"/>
          <w:szCs w:val="22"/>
        </w:rPr>
        <w:t>cumprir todas as determinações da CVM e da B3, inclusive mediante envio de documentos e, ainda, prestando as informações que lhe forem solicitadas;</w:t>
      </w:r>
    </w:p>
    <w:p w14:paraId="5DC00D94" w14:textId="77777777" w:rsidR="00BB3E80" w:rsidRPr="000745E7" w:rsidRDefault="00BB3E80" w:rsidP="000A471C">
      <w:pPr>
        <w:pStyle w:val="PargrafodaLista"/>
        <w:spacing w:after="0" w:line="300" w:lineRule="exact"/>
        <w:rPr>
          <w:sz w:val="22"/>
          <w:szCs w:val="22"/>
        </w:rPr>
      </w:pPr>
    </w:p>
    <w:p w14:paraId="057B1422" w14:textId="654C0E4A" w:rsidR="00BB3E80" w:rsidRPr="000745E7" w:rsidRDefault="00BB3E80" w:rsidP="000A471C">
      <w:pPr>
        <w:pStyle w:val="PargrafodaLista"/>
        <w:widowControl w:val="0"/>
        <w:numPr>
          <w:ilvl w:val="2"/>
          <w:numId w:val="5"/>
        </w:numPr>
        <w:spacing w:after="0" w:line="300" w:lineRule="exact"/>
        <w:ind w:left="1276" w:hanging="709"/>
        <w:rPr>
          <w:sz w:val="22"/>
          <w:szCs w:val="22"/>
        </w:rPr>
      </w:pPr>
      <w:r w:rsidRPr="000745E7">
        <w:rPr>
          <w:sz w:val="22"/>
          <w:szCs w:val="22"/>
        </w:rPr>
        <w:t xml:space="preserve">encaminhar qualquer informação sobre a presente Emissão que lhe venha a ser solicitada </w:t>
      </w:r>
      <w:r w:rsidR="00F070C4" w:rsidRPr="000745E7">
        <w:rPr>
          <w:sz w:val="22"/>
          <w:szCs w:val="22"/>
        </w:rPr>
        <w:t xml:space="preserve">pela Debenturista, </w:t>
      </w:r>
      <w:r w:rsidRPr="000745E7">
        <w:rPr>
          <w:sz w:val="22"/>
          <w:szCs w:val="22"/>
        </w:rPr>
        <w:t xml:space="preserve">pelo Agente Fiduciário </w:t>
      </w:r>
      <w:r w:rsidR="000224E0" w:rsidRPr="000745E7">
        <w:rPr>
          <w:sz w:val="22"/>
          <w:szCs w:val="22"/>
        </w:rPr>
        <w:t xml:space="preserve">dos CRI </w:t>
      </w:r>
      <w:r w:rsidRPr="000745E7">
        <w:rPr>
          <w:sz w:val="22"/>
          <w:szCs w:val="22"/>
        </w:rPr>
        <w:t xml:space="preserve">(a) no prazo de até 5 (cinco) Dias Úteis após solicitação escrita nesse sentido feita </w:t>
      </w:r>
      <w:r w:rsidR="00F070C4" w:rsidRPr="000745E7">
        <w:rPr>
          <w:sz w:val="22"/>
          <w:szCs w:val="22"/>
        </w:rPr>
        <w:t xml:space="preserve">pela Debenturista, </w:t>
      </w:r>
      <w:r w:rsidRPr="000745E7">
        <w:rPr>
          <w:sz w:val="22"/>
          <w:szCs w:val="22"/>
        </w:rPr>
        <w:t>pelo Agente Fiduciário</w:t>
      </w:r>
      <w:r w:rsidR="000224E0" w:rsidRPr="000745E7">
        <w:rPr>
          <w:sz w:val="22"/>
          <w:szCs w:val="22"/>
        </w:rPr>
        <w:t xml:space="preserve"> dos CRI</w:t>
      </w:r>
      <w:r w:rsidRPr="000745E7">
        <w:rPr>
          <w:sz w:val="22"/>
          <w:szCs w:val="22"/>
        </w:rPr>
        <w:t>; e (b) na hipótese de ocorrência de um Evento de Inadimplemento, conforme previsto na Cláusula </w:t>
      </w:r>
      <w:r w:rsidR="00844C11" w:rsidRPr="000745E7">
        <w:rPr>
          <w:sz w:val="22"/>
          <w:szCs w:val="22"/>
        </w:rPr>
        <w:t>2</w:t>
      </w:r>
      <w:r w:rsidRPr="000745E7">
        <w:rPr>
          <w:sz w:val="22"/>
          <w:szCs w:val="22"/>
        </w:rPr>
        <w:t xml:space="preserve"> acima, no prazo de até 1 (um) Dia Útil após solicitação escrita nesse sentido feita </w:t>
      </w:r>
      <w:r w:rsidR="00F070C4" w:rsidRPr="000745E7">
        <w:rPr>
          <w:sz w:val="22"/>
          <w:szCs w:val="22"/>
        </w:rPr>
        <w:t xml:space="preserve">pela Debenturista, </w:t>
      </w:r>
      <w:r w:rsidRPr="000745E7">
        <w:rPr>
          <w:sz w:val="22"/>
          <w:szCs w:val="22"/>
        </w:rPr>
        <w:t>pelo Agente Fiduciário dos CRI;</w:t>
      </w:r>
    </w:p>
    <w:p w14:paraId="31B948FD" w14:textId="77777777" w:rsidR="00BB3E80" w:rsidRPr="000745E7" w:rsidRDefault="00BB3E80" w:rsidP="000A471C">
      <w:pPr>
        <w:pStyle w:val="PargrafodaLista"/>
        <w:spacing w:after="0" w:line="300" w:lineRule="exact"/>
        <w:rPr>
          <w:sz w:val="22"/>
          <w:szCs w:val="22"/>
        </w:rPr>
      </w:pPr>
    </w:p>
    <w:p w14:paraId="318E0DEF" w14:textId="5B0BFDF8" w:rsidR="00BB3E80" w:rsidRPr="000745E7" w:rsidRDefault="001F3EDD" w:rsidP="000A471C">
      <w:pPr>
        <w:pStyle w:val="PargrafodaLista"/>
        <w:widowControl w:val="0"/>
        <w:numPr>
          <w:ilvl w:val="2"/>
          <w:numId w:val="5"/>
        </w:numPr>
        <w:spacing w:after="0" w:line="300" w:lineRule="exact"/>
        <w:ind w:left="1276" w:hanging="709"/>
        <w:rPr>
          <w:sz w:val="22"/>
          <w:szCs w:val="22"/>
        </w:rPr>
      </w:pPr>
      <w:r w:rsidRPr="000745E7">
        <w:rPr>
          <w:sz w:val="22"/>
          <w:szCs w:val="22"/>
        </w:rPr>
        <w:lastRenderedPageBreak/>
        <w:t xml:space="preserve">arcar, direta ou indiretamente, com os custos relacionados a contratação </w:t>
      </w:r>
      <w:r w:rsidR="00BB3E80" w:rsidRPr="000745E7">
        <w:rPr>
          <w:sz w:val="22"/>
          <w:szCs w:val="22"/>
        </w:rPr>
        <w:t xml:space="preserve">manter contratado durante o prazo de vigência das Debêntures, a </w:t>
      </w:r>
      <w:r w:rsidRPr="000745E7">
        <w:rPr>
          <w:sz w:val="22"/>
          <w:szCs w:val="22"/>
        </w:rPr>
        <w:t>A</w:t>
      </w:r>
      <w:r w:rsidR="00BB3E80" w:rsidRPr="000745E7">
        <w:rPr>
          <w:sz w:val="22"/>
          <w:szCs w:val="22"/>
        </w:rPr>
        <w:t xml:space="preserve">gência de </w:t>
      </w:r>
      <w:r w:rsidRPr="000745E7">
        <w:rPr>
          <w:sz w:val="22"/>
          <w:szCs w:val="22"/>
        </w:rPr>
        <w:t>C</w:t>
      </w:r>
      <w:r w:rsidR="00BB3E80" w:rsidRPr="000745E7">
        <w:rPr>
          <w:sz w:val="22"/>
          <w:szCs w:val="22"/>
        </w:rPr>
        <w:t xml:space="preserve">lassificação de </w:t>
      </w:r>
      <w:r w:rsidRPr="000745E7">
        <w:rPr>
          <w:sz w:val="22"/>
          <w:szCs w:val="22"/>
        </w:rPr>
        <w:t>R</w:t>
      </w:r>
      <w:r w:rsidR="00BB3E80" w:rsidRPr="000745E7">
        <w:rPr>
          <w:sz w:val="22"/>
          <w:szCs w:val="22"/>
        </w:rPr>
        <w:t>isco dos CRI e o Agente Fiduciário dos CRI;</w:t>
      </w:r>
      <w:r w:rsidR="00044018" w:rsidRPr="000745E7">
        <w:rPr>
          <w:sz w:val="22"/>
          <w:szCs w:val="22"/>
        </w:rPr>
        <w:t xml:space="preserve"> </w:t>
      </w:r>
    </w:p>
    <w:p w14:paraId="53534060" w14:textId="77777777" w:rsidR="000224E0" w:rsidRPr="000745E7" w:rsidRDefault="000224E0" w:rsidP="000A471C">
      <w:pPr>
        <w:pStyle w:val="PargrafodaLista"/>
        <w:spacing w:after="0" w:line="300" w:lineRule="exact"/>
        <w:rPr>
          <w:sz w:val="22"/>
          <w:szCs w:val="22"/>
        </w:rPr>
      </w:pPr>
    </w:p>
    <w:p w14:paraId="603D4C8D" w14:textId="5FB29EF1" w:rsidR="00BB3E80" w:rsidRPr="000745E7" w:rsidRDefault="00BB3E80" w:rsidP="000A471C">
      <w:pPr>
        <w:pStyle w:val="PargrafodaLista"/>
        <w:widowControl w:val="0"/>
        <w:numPr>
          <w:ilvl w:val="2"/>
          <w:numId w:val="5"/>
        </w:numPr>
        <w:spacing w:after="0" w:line="300" w:lineRule="exact"/>
        <w:ind w:left="1276" w:hanging="709"/>
        <w:rPr>
          <w:sz w:val="22"/>
          <w:szCs w:val="22"/>
        </w:rPr>
      </w:pPr>
      <w:r w:rsidRPr="000745E7">
        <w:rPr>
          <w:sz w:val="22"/>
          <w:szCs w:val="22"/>
        </w:rPr>
        <w:t xml:space="preserve">contratar e manter contratada durante o prazo de vigência das Debêntures, às suas expensas, a </w:t>
      </w:r>
      <w:r w:rsidR="00A95961" w:rsidRPr="000745E7">
        <w:rPr>
          <w:sz w:val="22"/>
          <w:szCs w:val="22"/>
        </w:rPr>
        <w:t>A</w:t>
      </w:r>
      <w:r w:rsidRPr="000745E7">
        <w:rPr>
          <w:sz w:val="22"/>
          <w:szCs w:val="22"/>
        </w:rPr>
        <w:t xml:space="preserve">gência </w:t>
      </w:r>
      <w:r w:rsidR="00A95961" w:rsidRPr="000745E7">
        <w:rPr>
          <w:sz w:val="22"/>
          <w:szCs w:val="22"/>
        </w:rPr>
        <w:t>C</w:t>
      </w:r>
      <w:r w:rsidRPr="000745E7">
        <w:rPr>
          <w:sz w:val="22"/>
          <w:szCs w:val="22"/>
        </w:rPr>
        <w:t xml:space="preserve">lassificadora de </w:t>
      </w:r>
      <w:r w:rsidR="00A95961" w:rsidRPr="000745E7">
        <w:rPr>
          <w:sz w:val="22"/>
          <w:szCs w:val="22"/>
        </w:rPr>
        <w:t>R</w:t>
      </w:r>
      <w:r w:rsidRPr="000745E7">
        <w:rPr>
          <w:sz w:val="22"/>
          <w:szCs w:val="22"/>
        </w:rPr>
        <w:t>isco para preparação e divulgação de classificação de risco (</w:t>
      </w:r>
      <w:r w:rsidRPr="000745E7">
        <w:rPr>
          <w:i/>
          <w:sz w:val="22"/>
          <w:szCs w:val="22"/>
        </w:rPr>
        <w:t>rating</w:t>
      </w:r>
      <w:r w:rsidRPr="000745E7">
        <w:rPr>
          <w:sz w:val="22"/>
          <w:szCs w:val="22"/>
        </w:rPr>
        <w:t xml:space="preserve">) da Emissora e </w:t>
      </w:r>
      <w:r w:rsidR="00B11EEC" w:rsidRPr="000745E7">
        <w:rPr>
          <w:sz w:val="22"/>
          <w:szCs w:val="22"/>
        </w:rPr>
        <w:t>dos CRI</w:t>
      </w:r>
      <w:r w:rsidRPr="000745E7">
        <w:rPr>
          <w:sz w:val="22"/>
          <w:szCs w:val="22"/>
        </w:rPr>
        <w:t xml:space="preserve"> ("</w:t>
      </w:r>
      <w:r w:rsidRPr="000745E7">
        <w:rPr>
          <w:sz w:val="22"/>
          <w:szCs w:val="22"/>
          <w:u w:val="single"/>
        </w:rPr>
        <w:t>Relatório de Rating</w:t>
      </w:r>
      <w:r w:rsidRPr="000745E7">
        <w:rPr>
          <w:sz w:val="22"/>
          <w:szCs w:val="22"/>
        </w:rPr>
        <w:t xml:space="preserve">"), devendo ainda com relação à </w:t>
      </w:r>
      <w:r w:rsidR="00A95961" w:rsidRPr="000745E7">
        <w:rPr>
          <w:sz w:val="22"/>
          <w:szCs w:val="22"/>
        </w:rPr>
        <w:t>A</w:t>
      </w:r>
      <w:r w:rsidRPr="000745E7">
        <w:rPr>
          <w:sz w:val="22"/>
          <w:szCs w:val="22"/>
        </w:rPr>
        <w:t xml:space="preserve">gência </w:t>
      </w:r>
      <w:r w:rsidR="00A95961" w:rsidRPr="000745E7">
        <w:rPr>
          <w:sz w:val="22"/>
          <w:szCs w:val="22"/>
        </w:rPr>
        <w:t>C</w:t>
      </w:r>
      <w:r w:rsidRPr="000745E7">
        <w:rPr>
          <w:sz w:val="22"/>
          <w:szCs w:val="22"/>
        </w:rPr>
        <w:t xml:space="preserve">lassificadora de </w:t>
      </w:r>
      <w:r w:rsidR="00A95961" w:rsidRPr="000745E7">
        <w:rPr>
          <w:sz w:val="22"/>
          <w:szCs w:val="22"/>
        </w:rPr>
        <w:t>R</w:t>
      </w:r>
      <w:r w:rsidRPr="000745E7">
        <w:rPr>
          <w:sz w:val="22"/>
          <w:szCs w:val="22"/>
        </w:rPr>
        <w:t xml:space="preserve">isco (i) atualizar o Relatório de </w:t>
      </w:r>
      <w:r w:rsidRPr="000745E7">
        <w:rPr>
          <w:i/>
          <w:sz w:val="22"/>
          <w:szCs w:val="22"/>
        </w:rPr>
        <w:t>Rating</w:t>
      </w:r>
      <w:r w:rsidRPr="000745E7">
        <w:rPr>
          <w:sz w:val="22"/>
          <w:szCs w:val="22"/>
        </w:rPr>
        <w:t xml:space="preserve"> </w:t>
      </w:r>
      <w:r w:rsidR="00065B62" w:rsidRPr="000745E7">
        <w:rPr>
          <w:sz w:val="22"/>
          <w:szCs w:val="22"/>
          <w:u w:val="single"/>
        </w:rPr>
        <w:t>anualmente</w:t>
      </w:r>
      <w:r w:rsidRPr="000745E7">
        <w:rPr>
          <w:sz w:val="22"/>
          <w:szCs w:val="22"/>
        </w:rPr>
        <w:t xml:space="preserve">, </w:t>
      </w:r>
      <w:r w:rsidR="00DA3933" w:rsidRPr="000745E7">
        <w:rPr>
          <w:sz w:val="22"/>
          <w:szCs w:val="22"/>
        </w:rPr>
        <w:t xml:space="preserve">nos termos do artigo 33, </w:t>
      </w:r>
      <w:r w:rsidR="00DA3933" w:rsidRPr="000745E7">
        <w:rPr>
          <w:noProof/>
          <w:sz w:val="22"/>
          <w:szCs w:val="22"/>
        </w:rPr>
        <w:t xml:space="preserve">§11 </w:t>
      </w:r>
      <w:r w:rsidR="00DA3933" w:rsidRPr="000745E7">
        <w:rPr>
          <w:sz w:val="22"/>
          <w:szCs w:val="22"/>
        </w:rPr>
        <w:t xml:space="preserve">da Resolução CVM 60, </w:t>
      </w:r>
      <w:r w:rsidRPr="000745E7">
        <w:rPr>
          <w:sz w:val="22"/>
          <w:szCs w:val="22"/>
        </w:rPr>
        <w:t>a partir da data de emissão do primeiro relatório; (</w:t>
      </w:r>
      <w:proofErr w:type="spellStart"/>
      <w:r w:rsidRPr="000745E7">
        <w:rPr>
          <w:sz w:val="22"/>
          <w:szCs w:val="22"/>
        </w:rPr>
        <w:t>ii</w:t>
      </w:r>
      <w:proofErr w:type="spellEnd"/>
      <w:r w:rsidRPr="000745E7">
        <w:rPr>
          <w:sz w:val="22"/>
          <w:szCs w:val="22"/>
        </w:rPr>
        <w:t xml:space="preserve">) divulgar e permitir que a </w:t>
      </w:r>
      <w:r w:rsidR="00B11EEC" w:rsidRPr="000745E7">
        <w:rPr>
          <w:sz w:val="22"/>
          <w:szCs w:val="22"/>
        </w:rPr>
        <w:t xml:space="preserve">agência classificadora de risco </w:t>
      </w:r>
      <w:r w:rsidRPr="000745E7">
        <w:rPr>
          <w:sz w:val="22"/>
          <w:szCs w:val="22"/>
        </w:rPr>
        <w:t xml:space="preserve">divulgue amplamente ao mercado os Relatórios de </w:t>
      </w:r>
      <w:r w:rsidRPr="000745E7">
        <w:rPr>
          <w:i/>
          <w:sz w:val="22"/>
          <w:szCs w:val="22"/>
        </w:rPr>
        <w:t>Rating</w:t>
      </w:r>
      <w:r w:rsidRPr="000745E7">
        <w:rPr>
          <w:sz w:val="22"/>
          <w:szCs w:val="22"/>
        </w:rPr>
        <w:t>; (</w:t>
      </w:r>
      <w:proofErr w:type="spellStart"/>
      <w:r w:rsidRPr="000745E7">
        <w:rPr>
          <w:sz w:val="22"/>
          <w:szCs w:val="22"/>
        </w:rPr>
        <w:t>iii</w:t>
      </w:r>
      <w:proofErr w:type="spellEnd"/>
      <w:r w:rsidRPr="000745E7">
        <w:rPr>
          <w:sz w:val="22"/>
          <w:szCs w:val="22"/>
        </w:rPr>
        <w:t xml:space="preserve">) entregar ao Agente Fiduciário dos CRI os Relatórios de </w:t>
      </w:r>
      <w:r w:rsidRPr="000745E7">
        <w:rPr>
          <w:i/>
          <w:sz w:val="22"/>
          <w:szCs w:val="22"/>
        </w:rPr>
        <w:t>Rating</w:t>
      </w:r>
      <w:r w:rsidRPr="000745E7">
        <w:rPr>
          <w:sz w:val="22"/>
          <w:szCs w:val="22"/>
        </w:rPr>
        <w:t>; (</w:t>
      </w:r>
      <w:proofErr w:type="spellStart"/>
      <w:r w:rsidRPr="000745E7">
        <w:rPr>
          <w:sz w:val="22"/>
          <w:szCs w:val="22"/>
        </w:rPr>
        <w:t>iv</w:t>
      </w:r>
      <w:proofErr w:type="spellEnd"/>
      <w:r w:rsidRPr="000745E7">
        <w:rPr>
          <w:sz w:val="22"/>
          <w:szCs w:val="22"/>
        </w:rPr>
        <w:t xml:space="preserve">) substituir a Agência Classificadora de Risco caso esta cesse duas atividades no Brasil ou por qualquer motivo esteja ou seja impedida de emitir os Relatórios de </w:t>
      </w:r>
      <w:r w:rsidRPr="000745E7">
        <w:rPr>
          <w:i/>
          <w:sz w:val="22"/>
          <w:szCs w:val="22"/>
        </w:rPr>
        <w:t>Rating</w:t>
      </w:r>
      <w:r w:rsidRPr="000745E7">
        <w:rPr>
          <w:sz w:val="22"/>
          <w:szCs w:val="22"/>
        </w:rPr>
        <w:t xml:space="preserve"> sem a necessidade de aprovação da Debenturista ou dos titulares dos CRI, desde que a substituição se dê entre a Standard &amp; </w:t>
      </w:r>
      <w:proofErr w:type="spellStart"/>
      <w:r w:rsidRPr="000745E7">
        <w:rPr>
          <w:sz w:val="22"/>
          <w:szCs w:val="22"/>
        </w:rPr>
        <w:t>Poor’s</w:t>
      </w:r>
      <w:proofErr w:type="spellEnd"/>
      <w:r w:rsidRPr="000745E7">
        <w:rPr>
          <w:sz w:val="22"/>
          <w:szCs w:val="22"/>
        </w:rPr>
        <w:t xml:space="preserve"> Ratings do Brasil Ltda., a Fitch Ratings Brasil Ltda. ou a Moody’s América Latina Ltda;</w:t>
      </w:r>
    </w:p>
    <w:p w14:paraId="3BD9779F" w14:textId="77777777" w:rsidR="000224E0" w:rsidRPr="000745E7" w:rsidRDefault="000224E0" w:rsidP="000A471C">
      <w:pPr>
        <w:pStyle w:val="PargrafodaLista"/>
        <w:spacing w:after="0" w:line="300" w:lineRule="exact"/>
        <w:rPr>
          <w:sz w:val="22"/>
          <w:szCs w:val="22"/>
        </w:rPr>
      </w:pPr>
    </w:p>
    <w:p w14:paraId="148EADB7" w14:textId="3A1EC4FE" w:rsidR="00BB3E80" w:rsidRPr="000745E7" w:rsidRDefault="00B11EEC" w:rsidP="000A471C">
      <w:pPr>
        <w:pStyle w:val="PargrafodaLista"/>
        <w:widowControl w:val="0"/>
        <w:numPr>
          <w:ilvl w:val="2"/>
          <w:numId w:val="5"/>
        </w:numPr>
        <w:spacing w:after="0" w:line="300" w:lineRule="exact"/>
        <w:ind w:left="1276" w:hanging="709"/>
        <w:rPr>
          <w:sz w:val="22"/>
          <w:szCs w:val="22"/>
        </w:rPr>
      </w:pPr>
      <w:r w:rsidRPr="000745E7">
        <w:rPr>
          <w:sz w:val="22"/>
          <w:szCs w:val="22"/>
        </w:rPr>
        <w:t>efetuar o pagamento de todas as despesas comprovadas pelo Agente Fiduciário dos CRI, que venham a ser necessárias para proteger os direitos e interesses da Debenturista ou para realizar seus créditos, inclusive honorários advocatícios e outras despesas e custos incorridos em virtude da cobrança de qualquer quantia devida à Debenturista nos termos da presente Escritura de Emissão</w:t>
      </w:r>
      <w:r w:rsidR="00944936" w:rsidRPr="000745E7">
        <w:rPr>
          <w:sz w:val="22"/>
          <w:szCs w:val="22"/>
        </w:rPr>
        <w:t xml:space="preserve"> de Debêntures</w:t>
      </w:r>
      <w:r w:rsidRPr="000745E7">
        <w:rPr>
          <w:sz w:val="22"/>
          <w:szCs w:val="22"/>
        </w:rPr>
        <w:t>;</w:t>
      </w:r>
    </w:p>
    <w:p w14:paraId="06603E4A" w14:textId="77777777" w:rsidR="00B11EEC" w:rsidRPr="000745E7" w:rsidRDefault="00B11EEC" w:rsidP="000A471C">
      <w:pPr>
        <w:pStyle w:val="PargrafodaLista"/>
        <w:spacing w:after="0" w:line="300" w:lineRule="exact"/>
        <w:rPr>
          <w:sz w:val="22"/>
          <w:szCs w:val="22"/>
        </w:rPr>
      </w:pPr>
    </w:p>
    <w:p w14:paraId="31B565F1" w14:textId="1EBD7F15" w:rsidR="00A865C6" w:rsidRPr="000745E7" w:rsidRDefault="00B11EEC" w:rsidP="00A439C4">
      <w:pPr>
        <w:pStyle w:val="PargrafodaLista"/>
        <w:widowControl w:val="0"/>
        <w:numPr>
          <w:ilvl w:val="2"/>
          <w:numId w:val="5"/>
        </w:numPr>
        <w:spacing w:after="0" w:line="300" w:lineRule="exact"/>
        <w:ind w:left="1276" w:hanging="709"/>
        <w:rPr>
          <w:sz w:val="22"/>
          <w:szCs w:val="22"/>
        </w:rPr>
      </w:pPr>
      <w:bookmarkStart w:id="108" w:name="_Hlk115259592"/>
      <w:r w:rsidRPr="000745E7">
        <w:rPr>
          <w:sz w:val="22"/>
          <w:szCs w:val="22"/>
        </w:rPr>
        <w:t>cumprir</w:t>
      </w:r>
      <w:bookmarkStart w:id="109" w:name="_Hlk115275884"/>
      <w:r w:rsidR="00ED1B88" w:rsidRPr="000745E7">
        <w:rPr>
          <w:sz w:val="22"/>
          <w:szCs w:val="22"/>
        </w:rPr>
        <w:t xml:space="preserve"> por si e suas Afiliadas </w:t>
      </w:r>
      <w:r w:rsidR="0076128C" w:rsidRPr="000745E7">
        <w:rPr>
          <w:sz w:val="22"/>
          <w:szCs w:val="22"/>
        </w:rPr>
        <w:t xml:space="preserve">dispositivo legal ou regulatório, relativo </w:t>
      </w:r>
      <w:r w:rsidR="006F0A13">
        <w:rPr>
          <w:sz w:val="22"/>
          <w:szCs w:val="22"/>
        </w:rPr>
        <w:t>à</w:t>
      </w:r>
      <w:r w:rsidR="0076128C" w:rsidRPr="000745E7">
        <w:rPr>
          <w:sz w:val="22"/>
          <w:szCs w:val="22"/>
        </w:rPr>
        <w:t xml:space="preserve"> prática de atos contrários à legislação e regulamentação ambiental e trabalhista, especialmente aquelas relativas a saúde e segurança ocupacional, incluindo, sem limitação</w:t>
      </w:r>
      <w:r w:rsidR="003235DF" w:rsidRPr="000745E7">
        <w:rPr>
          <w:sz w:val="22"/>
          <w:szCs w:val="22"/>
        </w:rPr>
        <w:t xml:space="preserve"> (a) a legislação ambiental, o disposto na Política Nacional do Meio Ambiente, nas Resoluções do CONAMA – Conselho Nacional do Meio Ambiente e nas demais legislações e regulamentações ambientais supletivas adotando as medidas e ações preventivas ou reparatórias, destinadas a evitar e corrigir eventuais danos ambientais, bem como proceder a todas as diligências exigidas para a atividade da espécie, preservando o meio ambiente e atendendo às determinações dos órgãos municipais, estaduais e federais que subsidiariamente venham a legislar ou regulamentar as normas ambientais em vigor; e (b) a legislação e regulamentação trabalhista</w:t>
      </w:r>
      <w:r w:rsidR="0076128C" w:rsidRPr="000745E7">
        <w:rPr>
          <w:sz w:val="22"/>
          <w:szCs w:val="22"/>
        </w:rPr>
        <w:t>, especialmente aquelas relativas a saúde e segurança ocupacional,</w:t>
      </w:r>
      <w:r w:rsidR="003235DF" w:rsidRPr="000745E7">
        <w:rPr>
          <w:sz w:val="22"/>
          <w:szCs w:val="22"/>
        </w:rPr>
        <w:t xml:space="preserve"> relativa a não incentivo a prostituição, não </w:t>
      </w:r>
      <w:proofErr w:type="spellStart"/>
      <w:r w:rsidR="003235DF" w:rsidRPr="000745E7">
        <w:rPr>
          <w:sz w:val="22"/>
          <w:szCs w:val="22"/>
        </w:rPr>
        <w:t>utilizaçao</w:t>
      </w:r>
      <w:proofErr w:type="spellEnd"/>
      <w:r w:rsidR="003235DF" w:rsidRPr="000745E7">
        <w:rPr>
          <w:sz w:val="22"/>
          <w:szCs w:val="22"/>
        </w:rPr>
        <w:t xml:space="preserve"> de mão-de-obra infantil e/ou em condição análoga à de escravo ou</w:t>
      </w:r>
      <w:r w:rsidR="0076128C" w:rsidRPr="000745E7">
        <w:rPr>
          <w:sz w:val="22"/>
          <w:szCs w:val="22"/>
        </w:rPr>
        <w:t xml:space="preserve"> </w:t>
      </w:r>
      <w:r w:rsidR="003235DF" w:rsidRPr="000745E7">
        <w:rPr>
          <w:sz w:val="22"/>
          <w:szCs w:val="22"/>
        </w:rPr>
        <w:t xml:space="preserve">violação dos direitos dos silvícolas, em especial, mas não se limitando, ao direito sobre as áreas de ocupação indígena, assim declaradas pela autoridade </w:t>
      </w:r>
      <w:bookmarkEnd w:id="109"/>
      <w:r w:rsidR="00B77072" w:rsidRPr="000745E7">
        <w:rPr>
          <w:sz w:val="22"/>
          <w:szCs w:val="22"/>
        </w:rPr>
        <w:t>("</w:t>
      </w:r>
      <w:r w:rsidR="00B77072" w:rsidRPr="000745E7">
        <w:rPr>
          <w:sz w:val="22"/>
          <w:szCs w:val="22"/>
          <w:u w:val="single"/>
        </w:rPr>
        <w:t>Legislação Socioambiental</w:t>
      </w:r>
      <w:r w:rsidR="00B77072" w:rsidRPr="000745E7">
        <w:rPr>
          <w:sz w:val="22"/>
          <w:szCs w:val="22"/>
        </w:rPr>
        <w:t>")</w:t>
      </w:r>
      <w:r w:rsidRPr="000745E7">
        <w:rPr>
          <w:sz w:val="22"/>
          <w:szCs w:val="22"/>
        </w:rPr>
        <w:t>, adotando as medidas e ações preventivas ou reparatórias, destinadas a evitar e corrigir eventuais danos ao meio ambiente e a seus trabalhadores decorrentes das atividades descritas em seu objeto social</w:t>
      </w:r>
      <w:bookmarkEnd w:id="108"/>
      <w:r w:rsidR="00F74B58">
        <w:rPr>
          <w:sz w:val="22"/>
          <w:szCs w:val="22"/>
        </w:rPr>
        <w:t xml:space="preserve">. </w:t>
      </w:r>
      <w:bookmarkStart w:id="110" w:name="_Hlk116314793"/>
      <w:proofErr w:type="spellStart"/>
      <w:r w:rsidRPr="000745E7">
        <w:rPr>
          <w:sz w:val="22"/>
          <w:szCs w:val="22"/>
        </w:rPr>
        <w:t>A</w:t>
      </w:r>
      <w:proofErr w:type="spellEnd"/>
      <w:r w:rsidRPr="000745E7">
        <w:rPr>
          <w:sz w:val="22"/>
          <w:szCs w:val="22"/>
        </w:rPr>
        <w:t xml:space="preserve"> Emissora obriga-se, ainda, a proceder a todas as diligências exigidas para suas atividades econômicas, preservando o meio ambiente e atendendo às determinações dos Órgãos Municipais, Estaduais e Federais que, subsidiariamente, venham a legislar ou regulamentar as normas ambientais em vigor</w:t>
      </w:r>
      <w:bookmarkEnd w:id="110"/>
      <w:r w:rsidRPr="000745E7">
        <w:rPr>
          <w:sz w:val="22"/>
          <w:szCs w:val="22"/>
        </w:rPr>
        <w:t>;</w:t>
      </w:r>
      <w:bookmarkStart w:id="111" w:name="_Hlk114597955"/>
      <w:r w:rsidR="004B5EBF" w:rsidRPr="000745E7">
        <w:rPr>
          <w:sz w:val="22"/>
          <w:szCs w:val="22"/>
        </w:rPr>
        <w:t xml:space="preserve"> </w:t>
      </w:r>
      <w:bookmarkEnd w:id="111"/>
    </w:p>
    <w:p w14:paraId="17149C54" w14:textId="77777777" w:rsidR="00A865C6" w:rsidRPr="000745E7" w:rsidRDefault="00A865C6" w:rsidP="00A865C6">
      <w:pPr>
        <w:pStyle w:val="PargrafodaLista"/>
        <w:rPr>
          <w:sz w:val="22"/>
          <w:szCs w:val="22"/>
        </w:rPr>
      </w:pPr>
    </w:p>
    <w:p w14:paraId="2EB0E599" w14:textId="5002508D" w:rsidR="00B11EEC" w:rsidRPr="000745E7" w:rsidRDefault="00B11EEC" w:rsidP="000A471C">
      <w:pPr>
        <w:pStyle w:val="PargrafodaLista"/>
        <w:widowControl w:val="0"/>
        <w:numPr>
          <w:ilvl w:val="2"/>
          <w:numId w:val="5"/>
        </w:numPr>
        <w:spacing w:after="0" w:line="300" w:lineRule="exact"/>
        <w:ind w:left="1276" w:hanging="709"/>
        <w:rPr>
          <w:sz w:val="22"/>
          <w:szCs w:val="22"/>
        </w:rPr>
      </w:pPr>
      <w:r w:rsidRPr="000745E7">
        <w:rPr>
          <w:sz w:val="22"/>
          <w:szCs w:val="22"/>
        </w:rPr>
        <w:t xml:space="preserve">observar e cumprir, e fazer com que suas Afiliadas, Coligadas, seus administradores, acionistas controladores, acionistas com poderes de administração, diretores e funcionários ou eventuais subcontratados no âmbito deste contrato cumpram, no exercício de suas funções, </w:t>
      </w:r>
      <w:bookmarkStart w:id="112" w:name="_Hlk115276361"/>
      <w:r w:rsidRPr="000745E7">
        <w:rPr>
          <w:sz w:val="22"/>
          <w:szCs w:val="22"/>
        </w:rPr>
        <w:t>as normas que lhe são aplicáveis que versam sobre atos de corrupção</w:t>
      </w:r>
      <w:r w:rsidR="004A6202" w:rsidRPr="000745E7">
        <w:rPr>
          <w:sz w:val="22"/>
          <w:szCs w:val="22"/>
        </w:rPr>
        <w:t xml:space="preserve">, crimes contra a ordem econômica e tributária, de </w:t>
      </w:r>
      <w:r w:rsidR="004B5EBF" w:rsidRPr="000745E7">
        <w:rPr>
          <w:sz w:val="22"/>
          <w:szCs w:val="22"/>
        </w:rPr>
        <w:t>"</w:t>
      </w:r>
      <w:r w:rsidR="004A6202" w:rsidRPr="000745E7">
        <w:rPr>
          <w:sz w:val="22"/>
          <w:szCs w:val="22"/>
        </w:rPr>
        <w:t>lavagem</w:t>
      </w:r>
      <w:r w:rsidR="004B5EBF" w:rsidRPr="000745E7">
        <w:rPr>
          <w:sz w:val="22"/>
          <w:szCs w:val="22"/>
        </w:rPr>
        <w:t>"</w:t>
      </w:r>
      <w:r w:rsidR="004A6202" w:rsidRPr="000745E7">
        <w:rPr>
          <w:sz w:val="22"/>
          <w:szCs w:val="22"/>
        </w:rPr>
        <w:t xml:space="preserve"> ou ocultação de bens, direitos e valores, ou contra o sistema financeiro nacional, o mercado de capitais</w:t>
      </w:r>
      <w:r w:rsidRPr="000745E7">
        <w:rPr>
          <w:sz w:val="22"/>
          <w:szCs w:val="22"/>
        </w:rPr>
        <w:t xml:space="preserve"> e atos lesivos contra a administração pública, </w:t>
      </w:r>
      <w:r w:rsidR="004A6202" w:rsidRPr="000745E7">
        <w:rPr>
          <w:sz w:val="22"/>
          <w:szCs w:val="22"/>
        </w:rPr>
        <w:t xml:space="preserve">nacional e estrangeira, </w:t>
      </w:r>
      <w:r w:rsidRPr="000745E7">
        <w:rPr>
          <w:sz w:val="22"/>
          <w:szCs w:val="22"/>
        </w:rPr>
        <w:t xml:space="preserve">incluindo, mas não se limitando, </w:t>
      </w:r>
      <w:r w:rsidR="001E641D" w:rsidRPr="000745E7">
        <w:rPr>
          <w:sz w:val="22"/>
          <w:szCs w:val="22"/>
        </w:rPr>
        <w:t xml:space="preserve">a Lei nº 8.429, de 2 de junho de 1992, a Lei nº </w:t>
      </w:r>
      <w:r w:rsidR="007E5DBF" w:rsidRPr="000745E7">
        <w:rPr>
          <w:sz w:val="22"/>
          <w:szCs w:val="22"/>
        </w:rPr>
        <w:t>14.133</w:t>
      </w:r>
      <w:r w:rsidR="001E641D" w:rsidRPr="000745E7">
        <w:rPr>
          <w:sz w:val="22"/>
          <w:szCs w:val="22"/>
        </w:rPr>
        <w:t>, de 1</w:t>
      </w:r>
      <w:r w:rsidR="007E5DBF" w:rsidRPr="000745E7">
        <w:rPr>
          <w:sz w:val="22"/>
          <w:szCs w:val="22"/>
        </w:rPr>
        <w:t>º</w:t>
      </w:r>
      <w:r w:rsidR="001E641D" w:rsidRPr="000745E7">
        <w:rPr>
          <w:sz w:val="22"/>
          <w:szCs w:val="22"/>
        </w:rPr>
        <w:t xml:space="preserve"> de </w:t>
      </w:r>
      <w:r w:rsidR="007E5DBF" w:rsidRPr="000745E7">
        <w:rPr>
          <w:sz w:val="22"/>
          <w:szCs w:val="22"/>
        </w:rPr>
        <w:t xml:space="preserve">abril </w:t>
      </w:r>
      <w:r w:rsidR="001E641D" w:rsidRPr="000745E7">
        <w:rPr>
          <w:sz w:val="22"/>
          <w:szCs w:val="22"/>
        </w:rPr>
        <w:t xml:space="preserve">de </w:t>
      </w:r>
      <w:r w:rsidR="007E5DBF" w:rsidRPr="000745E7">
        <w:rPr>
          <w:sz w:val="22"/>
          <w:szCs w:val="22"/>
        </w:rPr>
        <w:t xml:space="preserve">2021 </w:t>
      </w:r>
      <w:r w:rsidR="001E641D" w:rsidRPr="000745E7">
        <w:rPr>
          <w:sz w:val="22"/>
          <w:szCs w:val="22"/>
        </w:rPr>
        <w:t xml:space="preserve">(ou outras normas de licitações e contratos de administração pública), a Lei </w:t>
      </w:r>
      <w:r w:rsidRPr="000745E7">
        <w:rPr>
          <w:sz w:val="22"/>
          <w:szCs w:val="22"/>
        </w:rPr>
        <w:t xml:space="preserve">nº 12.846, de 1º de agosto de 2013, conforme alterada, </w:t>
      </w:r>
      <w:r w:rsidR="00211F08" w:rsidRPr="000745E7">
        <w:rPr>
          <w:sz w:val="22"/>
          <w:szCs w:val="22"/>
        </w:rPr>
        <w:t xml:space="preserve">o Decreto-Lei 2.848/40 de 7 de dezembro de 1940, </w:t>
      </w:r>
      <w:r w:rsidRPr="000745E7">
        <w:rPr>
          <w:sz w:val="22"/>
          <w:szCs w:val="22"/>
        </w:rPr>
        <w:t xml:space="preserve">o Decreto nº </w:t>
      </w:r>
      <w:r w:rsidR="001E641D" w:rsidRPr="000745E7">
        <w:rPr>
          <w:sz w:val="22"/>
          <w:szCs w:val="22"/>
        </w:rPr>
        <w:t>11.129</w:t>
      </w:r>
      <w:r w:rsidRPr="000745E7">
        <w:rPr>
          <w:sz w:val="22"/>
          <w:szCs w:val="22"/>
        </w:rPr>
        <w:t>, de 1</w:t>
      </w:r>
      <w:r w:rsidR="001E641D" w:rsidRPr="000745E7">
        <w:rPr>
          <w:sz w:val="22"/>
          <w:szCs w:val="22"/>
        </w:rPr>
        <w:t>1</w:t>
      </w:r>
      <w:r w:rsidRPr="000745E7">
        <w:rPr>
          <w:sz w:val="22"/>
          <w:szCs w:val="22"/>
        </w:rPr>
        <w:t> de </w:t>
      </w:r>
      <w:r w:rsidR="001E641D" w:rsidRPr="000745E7">
        <w:rPr>
          <w:sz w:val="22"/>
          <w:szCs w:val="22"/>
        </w:rPr>
        <w:t>julho </w:t>
      </w:r>
      <w:r w:rsidRPr="000745E7">
        <w:rPr>
          <w:sz w:val="22"/>
          <w:szCs w:val="22"/>
        </w:rPr>
        <w:t>de 20</w:t>
      </w:r>
      <w:r w:rsidR="001E641D" w:rsidRPr="000745E7">
        <w:rPr>
          <w:sz w:val="22"/>
          <w:szCs w:val="22"/>
        </w:rPr>
        <w:t>22</w:t>
      </w:r>
      <w:r w:rsidRPr="000745E7">
        <w:rPr>
          <w:sz w:val="22"/>
          <w:szCs w:val="22"/>
        </w:rPr>
        <w:t xml:space="preserve">, conforme alterado, e demais leis aplicáveis relacionadas à prática de corrupção e atos lesivos à administração pública e ao patrimônio público nacional, assim como, desde que aplicável, a </w:t>
      </w:r>
      <w:r w:rsidRPr="000745E7">
        <w:rPr>
          <w:i/>
          <w:sz w:val="22"/>
          <w:szCs w:val="22"/>
        </w:rPr>
        <w:t xml:space="preserve">U.S. </w:t>
      </w:r>
      <w:proofErr w:type="spellStart"/>
      <w:r w:rsidRPr="000745E7">
        <w:rPr>
          <w:i/>
          <w:sz w:val="22"/>
          <w:szCs w:val="22"/>
        </w:rPr>
        <w:t>Foreign</w:t>
      </w:r>
      <w:proofErr w:type="spellEnd"/>
      <w:r w:rsidRPr="000745E7">
        <w:rPr>
          <w:i/>
          <w:sz w:val="22"/>
          <w:szCs w:val="22"/>
        </w:rPr>
        <w:t xml:space="preserve"> </w:t>
      </w:r>
      <w:proofErr w:type="spellStart"/>
      <w:r w:rsidRPr="000745E7">
        <w:rPr>
          <w:i/>
          <w:sz w:val="22"/>
          <w:szCs w:val="22"/>
        </w:rPr>
        <w:t>Corrupt</w:t>
      </w:r>
      <w:proofErr w:type="spellEnd"/>
      <w:r w:rsidRPr="000745E7">
        <w:rPr>
          <w:i/>
          <w:sz w:val="22"/>
          <w:szCs w:val="22"/>
        </w:rPr>
        <w:t xml:space="preserve"> </w:t>
      </w:r>
      <w:proofErr w:type="spellStart"/>
      <w:r w:rsidRPr="000745E7">
        <w:rPr>
          <w:i/>
          <w:sz w:val="22"/>
          <w:szCs w:val="22"/>
        </w:rPr>
        <w:t>Practice</w:t>
      </w:r>
      <w:proofErr w:type="spellEnd"/>
      <w:r w:rsidRPr="000745E7">
        <w:rPr>
          <w:i/>
          <w:sz w:val="22"/>
          <w:szCs w:val="22"/>
        </w:rPr>
        <w:t xml:space="preserve"> </w:t>
      </w:r>
      <w:proofErr w:type="spellStart"/>
      <w:r w:rsidRPr="000745E7">
        <w:rPr>
          <w:i/>
          <w:sz w:val="22"/>
          <w:szCs w:val="22"/>
        </w:rPr>
        <w:t>Act</w:t>
      </w:r>
      <w:proofErr w:type="spellEnd"/>
      <w:r w:rsidRPr="000745E7">
        <w:rPr>
          <w:i/>
          <w:sz w:val="22"/>
          <w:szCs w:val="22"/>
        </w:rPr>
        <w:t xml:space="preserve"> </w:t>
      </w:r>
      <w:proofErr w:type="spellStart"/>
      <w:r w:rsidRPr="000745E7">
        <w:rPr>
          <w:i/>
          <w:sz w:val="22"/>
          <w:szCs w:val="22"/>
        </w:rPr>
        <w:t>of</w:t>
      </w:r>
      <w:proofErr w:type="spellEnd"/>
      <w:r w:rsidRPr="000745E7">
        <w:rPr>
          <w:i/>
          <w:sz w:val="22"/>
          <w:szCs w:val="22"/>
        </w:rPr>
        <w:t xml:space="preserve"> 1977</w:t>
      </w:r>
      <w:r w:rsidRPr="000745E7">
        <w:rPr>
          <w:sz w:val="22"/>
          <w:szCs w:val="22"/>
        </w:rPr>
        <w:t xml:space="preserve"> e o </w:t>
      </w:r>
      <w:r w:rsidRPr="000745E7">
        <w:rPr>
          <w:i/>
          <w:iCs/>
          <w:sz w:val="22"/>
          <w:szCs w:val="22"/>
        </w:rPr>
        <w:t xml:space="preserve">U.K. </w:t>
      </w:r>
      <w:proofErr w:type="spellStart"/>
      <w:r w:rsidRPr="000745E7">
        <w:rPr>
          <w:i/>
          <w:iCs/>
          <w:sz w:val="22"/>
          <w:szCs w:val="22"/>
        </w:rPr>
        <w:t>Bribery</w:t>
      </w:r>
      <w:proofErr w:type="spellEnd"/>
      <w:r w:rsidRPr="000745E7">
        <w:rPr>
          <w:i/>
          <w:iCs/>
          <w:sz w:val="22"/>
          <w:szCs w:val="22"/>
        </w:rPr>
        <w:t xml:space="preserve"> </w:t>
      </w:r>
      <w:proofErr w:type="spellStart"/>
      <w:r w:rsidRPr="000745E7">
        <w:rPr>
          <w:i/>
          <w:iCs/>
          <w:sz w:val="22"/>
          <w:szCs w:val="22"/>
        </w:rPr>
        <w:t>Act</w:t>
      </w:r>
      <w:proofErr w:type="spellEnd"/>
      <w:r w:rsidRPr="000745E7">
        <w:rPr>
          <w:sz w:val="22"/>
          <w:szCs w:val="22"/>
        </w:rPr>
        <w:t xml:space="preserve"> </w:t>
      </w:r>
      <w:bookmarkEnd w:id="112"/>
      <w:r w:rsidRPr="000745E7">
        <w:rPr>
          <w:sz w:val="22"/>
          <w:szCs w:val="22"/>
        </w:rPr>
        <w:t>(em conjunto, as "</w:t>
      </w:r>
      <w:r w:rsidRPr="000745E7">
        <w:rPr>
          <w:sz w:val="22"/>
          <w:szCs w:val="22"/>
          <w:u w:val="single"/>
        </w:rPr>
        <w:t>Leis Anticorrupção</w:t>
      </w:r>
      <w:r w:rsidRPr="000745E7">
        <w:rPr>
          <w:sz w:val="22"/>
          <w:szCs w:val="22"/>
        </w:rPr>
        <w:t>"), devendo (i) manter políticas e procedimentos internos que assegurem integral cumprimento das Leis Anticorrupção, e</w:t>
      </w:r>
      <w:r w:rsidRPr="000745E7">
        <w:rPr>
          <w:iCs/>
          <w:sz w:val="22"/>
          <w:szCs w:val="22"/>
        </w:rPr>
        <w:t xml:space="preserve"> dar conhecimento pleno de tais normas a todos os seus profissionais e/ou os demais prestadores de serviços, previamente ao início de seu relacionamento</w:t>
      </w:r>
      <w:r w:rsidRPr="000745E7">
        <w:rPr>
          <w:sz w:val="22"/>
          <w:szCs w:val="22"/>
        </w:rPr>
        <w:t>; (</w:t>
      </w:r>
      <w:proofErr w:type="spellStart"/>
      <w:r w:rsidRPr="000745E7">
        <w:rPr>
          <w:sz w:val="22"/>
          <w:szCs w:val="22"/>
        </w:rPr>
        <w:t>ii</w:t>
      </w:r>
      <w:proofErr w:type="spellEnd"/>
      <w:r w:rsidRPr="000745E7">
        <w:rPr>
          <w:sz w:val="22"/>
          <w:szCs w:val="22"/>
        </w:rPr>
        <w:t>) abster-se de praticar atos de corrupção e de agir de forma lesiva à administração pública, nacional ou estrangeira, conforme aplicável, no interesse ou para seu benefício e/ou de suas Afiliadas; (</w:t>
      </w:r>
      <w:proofErr w:type="spellStart"/>
      <w:r w:rsidRPr="000745E7">
        <w:rPr>
          <w:sz w:val="22"/>
          <w:szCs w:val="22"/>
        </w:rPr>
        <w:t>iii</w:t>
      </w:r>
      <w:proofErr w:type="spellEnd"/>
      <w:r w:rsidRPr="000745E7">
        <w:rPr>
          <w:sz w:val="22"/>
          <w:szCs w:val="22"/>
        </w:rPr>
        <w:t>) informar, em até 2 (dois) Dias Úteis, por escrito, ao Agente Fiduciário dos CRI, detalhes de qualquer violação às Leis Anticorrupção; e (</w:t>
      </w:r>
      <w:proofErr w:type="spellStart"/>
      <w:r w:rsidRPr="000745E7">
        <w:rPr>
          <w:sz w:val="22"/>
          <w:szCs w:val="22"/>
        </w:rPr>
        <w:t>iv</w:t>
      </w:r>
      <w:proofErr w:type="spellEnd"/>
      <w:r w:rsidRPr="000745E7">
        <w:rPr>
          <w:sz w:val="22"/>
          <w:szCs w:val="22"/>
        </w:rPr>
        <w:t>) realizar eventuais pagamentos devidos no âmbito deste instrumento exclusivamente por meio de transferência bancária. Para fins deste item, serão consideradas "</w:t>
      </w:r>
      <w:r w:rsidRPr="000745E7">
        <w:rPr>
          <w:sz w:val="22"/>
          <w:szCs w:val="22"/>
          <w:u w:val="single"/>
        </w:rPr>
        <w:t>Coligadas</w:t>
      </w:r>
      <w:r w:rsidRPr="000745E7">
        <w:rPr>
          <w:sz w:val="22"/>
          <w:szCs w:val="22"/>
        </w:rPr>
        <w:t xml:space="preserve">" </w:t>
      </w:r>
      <w:bookmarkStart w:id="113" w:name="_Hlk113535307"/>
      <w:r w:rsidRPr="000745E7">
        <w:rPr>
          <w:sz w:val="22"/>
          <w:szCs w:val="22"/>
        </w:rPr>
        <w:t xml:space="preserve">as sociedades nas quais a Companhia tenha influência significativa, assim entendidas como </w:t>
      </w:r>
      <w:bookmarkStart w:id="114" w:name="_Hlk114832503"/>
      <w:r w:rsidR="002B41BB" w:rsidRPr="000745E7">
        <w:rPr>
          <w:sz w:val="22"/>
          <w:szCs w:val="22"/>
        </w:rPr>
        <w:t>a titularidade de 20% (vinte por cento) ou mais dos votos conferidos pelo capital</w:t>
      </w:r>
      <w:bookmarkEnd w:id="114"/>
      <w:r w:rsidR="0082751B" w:rsidRPr="000745E7">
        <w:rPr>
          <w:sz w:val="22"/>
          <w:szCs w:val="22"/>
        </w:rPr>
        <w:t xml:space="preserve"> da investida, sem </w:t>
      </w:r>
      <w:bookmarkEnd w:id="113"/>
      <w:r w:rsidR="002B41BB" w:rsidRPr="000745E7">
        <w:rPr>
          <w:sz w:val="22"/>
          <w:szCs w:val="22"/>
        </w:rPr>
        <w:t>que isso resulte em controle</w:t>
      </w:r>
      <w:r w:rsidRPr="000745E7">
        <w:rPr>
          <w:sz w:val="22"/>
          <w:szCs w:val="22"/>
        </w:rPr>
        <w:t>;</w:t>
      </w:r>
      <w:r w:rsidR="001E641D" w:rsidRPr="000745E7">
        <w:rPr>
          <w:sz w:val="22"/>
          <w:szCs w:val="22"/>
        </w:rPr>
        <w:t xml:space="preserve"> </w:t>
      </w:r>
    </w:p>
    <w:p w14:paraId="040F9707" w14:textId="77777777" w:rsidR="000F6493" w:rsidRPr="000745E7" w:rsidRDefault="000F6493" w:rsidP="000A471C">
      <w:pPr>
        <w:pStyle w:val="PargrafodaLista"/>
        <w:widowControl w:val="0"/>
        <w:spacing w:after="0" w:line="300" w:lineRule="exact"/>
        <w:ind w:left="1276"/>
        <w:rPr>
          <w:sz w:val="22"/>
          <w:szCs w:val="22"/>
        </w:rPr>
      </w:pPr>
    </w:p>
    <w:p w14:paraId="5C5D4E24" w14:textId="64CCC161" w:rsidR="00B11EEC" w:rsidRPr="000745E7" w:rsidRDefault="00B11EEC" w:rsidP="000A471C">
      <w:pPr>
        <w:pStyle w:val="PargrafodaLista"/>
        <w:widowControl w:val="0"/>
        <w:numPr>
          <w:ilvl w:val="2"/>
          <w:numId w:val="5"/>
        </w:numPr>
        <w:spacing w:after="0" w:line="300" w:lineRule="exact"/>
        <w:ind w:left="1276" w:hanging="709"/>
        <w:rPr>
          <w:sz w:val="22"/>
          <w:szCs w:val="22"/>
        </w:rPr>
      </w:pPr>
      <w:r w:rsidRPr="000745E7">
        <w:rPr>
          <w:sz w:val="22"/>
          <w:szCs w:val="22"/>
        </w:rPr>
        <w:t>não utilizar, de forma direta ou indireta, os recursos disponibilizados em razão desta Emissão para a prática de ato previsto nas Leis Anticorrupção;</w:t>
      </w:r>
    </w:p>
    <w:p w14:paraId="558A7331" w14:textId="77777777" w:rsidR="00B11EEC" w:rsidRPr="000745E7" w:rsidRDefault="00B11EEC" w:rsidP="000A471C">
      <w:pPr>
        <w:pStyle w:val="PargrafodaLista"/>
        <w:spacing w:after="0" w:line="300" w:lineRule="exact"/>
        <w:rPr>
          <w:sz w:val="22"/>
          <w:szCs w:val="22"/>
        </w:rPr>
      </w:pPr>
    </w:p>
    <w:p w14:paraId="1E239150" w14:textId="0DF6ED37" w:rsidR="00B11EEC" w:rsidRPr="000745E7" w:rsidRDefault="00B11EEC" w:rsidP="000A471C">
      <w:pPr>
        <w:pStyle w:val="PargrafodaLista"/>
        <w:widowControl w:val="0"/>
        <w:numPr>
          <w:ilvl w:val="2"/>
          <w:numId w:val="5"/>
        </w:numPr>
        <w:spacing w:after="0" w:line="300" w:lineRule="exact"/>
        <w:ind w:left="1276" w:hanging="709"/>
        <w:rPr>
          <w:sz w:val="22"/>
          <w:szCs w:val="22"/>
        </w:rPr>
      </w:pPr>
      <w:r w:rsidRPr="000745E7">
        <w:rPr>
          <w:sz w:val="22"/>
          <w:szCs w:val="22"/>
        </w:rPr>
        <w:t>cumprir com todas as determinações emanadas da CVM, no que se refere à Oferta bem como ao registro de companhia aberta, com envio de documentos, se for o caso, prestando, ainda, todas as informações que lhes forem solicitadas pela CVM e pela B3;</w:t>
      </w:r>
    </w:p>
    <w:p w14:paraId="25D18B3C" w14:textId="77777777" w:rsidR="00B11EEC" w:rsidRPr="000745E7" w:rsidRDefault="00B11EEC" w:rsidP="000A471C">
      <w:pPr>
        <w:pStyle w:val="PargrafodaLista"/>
        <w:spacing w:after="0" w:line="300" w:lineRule="exact"/>
        <w:rPr>
          <w:sz w:val="22"/>
          <w:szCs w:val="22"/>
        </w:rPr>
      </w:pPr>
    </w:p>
    <w:p w14:paraId="54F71445" w14:textId="0062F527" w:rsidR="00B11EEC" w:rsidRPr="000745E7" w:rsidRDefault="00B11EEC" w:rsidP="000A471C">
      <w:pPr>
        <w:pStyle w:val="PargrafodaLista"/>
        <w:widowControl w:val="0"/>
        <w:numPr>
          <w:ilvl w:val="2"/>
          <w:numId w:val="5"/>
        </w:numPr>
        <w:spacing w:after="0" w:line="300" w:lineRule="exact"/>
        <w:ind w:left="1276" w:hanging="709"/>
        <w:rPr>
          <w:sz w:val="22"/>
          <w:szCs w:val="22"/>
        </w:rPr>
      </w:pPr>
      <w:r w:rsidRPr="000745E7">
        <w:rPr>
          <w:sz w:val="22"/>
          <w:szCs w:val="22"/>
        </w:rPr>
        <w:t>não transferir ou por qualquer forma ceder, ou prometer ceder, a terceiros, no todo ou em parte, os direitos e obrigações que respectivamente adquiriu e assumiu na presente Escritura de Emissão</w:t>
      </w:r>
      <w:r w:rsidR="00944936" w:rsidRPr="000745E7">
        <w:rPr>
          <w:sz w:val="22"/>
          <w:szCs w:val="22"/>
        </w:rPr>
        <w:t xml:space="preserve"> de Debêntures</w:t>
      </w:r>
      <w:r w:rsidRPr="000745E7">
        <w:rPr>
          <w:sz w:val="22"/>
          <w:szCs w:val="22"/>
        </w:rPr>
        <w:t>, sem a prévia anuência d</w:t>
      </w:r>
      <w:r w:rsidR="00A95961" w:rsidRPr="000745E7">
        <w:rPr>
          <w:sz w:val="22"/>
          <w:szCs w:val="22"/>
        </w:rPr>
        <w:t>a</w:t>
      </w:r>
      <w:r w:rsidRPr="000745E7">
        <w:rPr>
          <w:sz w:val="22"/>
          <w:szCs w:val="22"/>
        </w:rPr>
        <w:t xml:space="preserve"> Debenturista, reunidos em </w:t>
      </w:r>
      <w:r w:rsidR="00A95961" w:rsidRPr="000745E7">
        <w:rPr>
          <w:sz w:val="22"/>
          <w:szCs w:val="22"/>
        </w:rPr>
        <w:t>assembleia geral de Debenturista</w:t>
      </w:r>
      <w:r w:rsidRPr="000745E7">
        <w:rPr>
          <w:sz w:val="22"/>
          <w:szCs w:val="22"/>
        </w:rPr>
        <w:t xml:space="preserve">, conforme Cláusula </w:t>
      </w:r>
      <w:r w:rsidR="000705D7" w:rsidRPr="000745E7">
        <w:rPr>
          <w:sz w:val="22"/>
          <w:szCs w:val="22"/>
        </w:rPr>
        <w:t>11</w:t>
      </w:r>
      <w:r w:rsidRPr="000745E7">
        <w:rPr>
          <w:sz w:val="22"/>
          <w:szCs w:val="22"/>
        </w:rPr>
        <w:t xml:space="preserve"> da presente Escritura de Emissão</w:t>
      </w:r>
      <w:r w:rsidR="00944936" w:rsidRPr="000745E7">
        <w:rPr>
          <w:sz w:val="22"/>
          <w:szCs w:val="22"/>
        </w:rPr>
        <w:t xml:space="preserve"> de Debêntures</w:t>
      </w:r>
      <w:r w:rsidRPr="000745E7">
        <w:rPr>
          <w:sz w:val="22"/>
          <w:szCs w:val="22"/>
        </w:rPr>
        <w:t>;</w:t>
      </w:r>
    </w:p>
    <w:p w14:paraId="35AAA5F6" w14:textId="77777777" w:rsidR="00B11EEC" w:rsidRPr="000745E7" w:rsidRDefault="00B11EEC" w:rsidP="000A471C">
      <w:pPr>
        <w:pStyle w:val="PargrafodaLista"/>
        <w:spacing w:after="0" w:line="300" w:lineRule="exact"/>
        <w:rPr>
          <w:sz w:val="22"/>
          <w:szCs w:val="22"/>
        </w:rPr>
      </w:pPr>
    </w:p>
    <w:p w14:paraId="5D2A2A6E" w14:textId="11538564" w:rsidR="00B11EEC" w:rsidRPr="000745E7" w:rsidRDefault="00B11EEC" w:rsidP="000A471C">
      <w:pPr>
        <w:pStyle w:val="PargrafodaLista"/>
        <w:widowControl w:val="0"/>
        <w:numPr>
          <w:ilvl w:val="2"/>
          <w:numId w:val="5"/>
        </w:numPr>
        <w:spacing w:after="0" w:line="300" w:lineRule="exact"/>
        <w:ind w:left="1276" w:hanging="709"/>
        <w:rPr>
          <w:sz w:val="22"/>
          <w:szCs w:val="22"/>
        </w:rPr>
      </w:pPr>
      <w:r w:rsidRPr="000745E7">
        <w:rPr>
          <w:sz w:val="22"/>
          <w:szCs w:val="22"/>
        </w:rPr>
        <w:t>não realizar operações ou praticar qualquer ato em desacordo com seu objeto social, especialmente aqueles que possam, direta ou indiretamente, comprometer o pontual e integral cumprimento das obrigações assumidas na presente Escritura de Emissão</w:t>
      </w:r>
      <w:r w:rsidR="00944936" w:rsidRPr="000745E7">
        <w:rPr>
          <w:sz w:val="22"/>
          <w:szCs w:val="22"/>
        </w:rPr>
        <w:t xml:space="preserve"> de Debêntures</w:t>
      </w:r>
      <w:r w:rsidRPr="000745E7">
        <w:rPr>
          <w:sz w:val="22"/>
          <w:szCs w:val="22"/>
        </w:rPr>
        <w:t>;</w:t>
      </w:r>
    </w:p>
    <w:p w14:paraId="31E98E58" w14:textId="77777777" w:rsidR="00B11EEC" w:rsidRPr="000745E7" w:rsidRDefault="00B11EEC" w:rsidP="000A471C">
      <w:pPr>
        <w:pStyle w:val="PargrafodaLista"/>
        <w:spacing w:after="0" w:line="300" w:lineRule="exact"/>
        <w:rPr>
          <w:sz w:val="22"/>
          <w:szCs w:val="22"/>
        </w:rPr>
      </w:pPr>
    </w:p>
    <w:p w14:paraId="14238672" w14:textId="2AAA9FDC" w:rsidR="00B11EEC" w:rsidRPr="000745E7" w:rsidRDefault="00B11EEC" w:rsidP="000A471C">
      <w:pPr>
        <w:pStyle w:val="PargrafodaLista"/>
        <w:widowControl w:val="0"/>
        <w:numPr>
          <w:ilvl w:val="2"/>
          <w:numId w:val="5"/>
        </w:numPr>
        <w:spacing w:after="0" w:line="300" w:lineRule="exact"/>
        <w:ind w:left="1276" w:hanging="709"/>
        <w:rPr>
          <w:sz w:val="22"/>
          <w:szCs w:val="22"/>
        </w:rPr>
      </w:pPr>
      <w:r w:rsidRPr="000745E7">
        <w:rPr>
          <w:sz w:val="22"/>
          <w:szCs w:val="22"/>
        </w:rPr>
        <w:t>durante todo o prazo de vigência das Debêntures, comunicar a Debenturista e ao Agente Fiduciário dos CRI em até 5 (cinco) Dias Úteis de qualquer ato ocorrido posteriormente à Data de Emissão que modifique quaisquer das declarações e garantias prestadas na presente Escritura de Emissão</w:t>
      </w:r>
      <w:r w:rsidR="00944936" w:rsidRPr="000745E7">
        <w:rPr>
          <w:sz w:val="22"/>
          <w:szCs w:val="22"/>
        </w:rPr>
        <w:t xml:space="preserve"> de Debêntures;</w:t>
      </w:r>
    </w:p>
    <w:p w14:paraId="5EDCACB5" w14:textId="77777777" w:rsidR="00290139" w:rsidRPr="000745E7" w:rsidRDefault="00290139" w:rsidP="000A471C">
      <w:pPr>
        <w:pStyle w:val="PargrafodaLista"/>
        <w:spacing w:after="0" w:line="300" w:lineRule="exact"/>
        <w:rPr>
          <w:sz w:val="22"/>
          <w:szCs w:val="22"/>
        </w:rPr>
      </w:pPr>
    </w:p>
    <w:p w14:paraId="11CA22B5" w14:textId="6789FAA2" w:rsidR="00A95961" w:rsidRPr="000745E7" w:rsidRDefault="00A95961" w:rsidP="00ED4188">
      <w:pPr>
        <w:pStyle w:val="PargrafodaLista"/>
        <w:widowControl w:val="0"/>
        <w:numPr>
          <w:ilvl w:val="2"/>
          <w:numId w:val="5"/>
        </w:numPr>
        <w:spacing w:after="0" w:line="300" w:lineRule="exact"/>
        <w:rPr>
          <w:sz w:val="22"/>
          <w:szCs w:val="22"/>
        </w:rPr>
      </w:pPr>
      <w:r w:rsidRPr="000745E7">
        <w:rPr>
          <w:sz w:val="22"/>
          <w:szCs w:val="22"/>
        </w:rPr>
        <w:t>observar as disposições da Resolução CVM 44 no tocante a dever de sigilo e vedações à negociação, bem como divulgar em sua página na rede mundial de computadores a ocorrência de fato relevante, conforme definido pelo artigo 2º da Resolução CVM 44;</w:t>
      </w:r>
    </w:p>
    <w:p w14:paraId="0335A8EA" w14:textId="77777777" w:rsidR="00A95961" w:rsidRPr="000745E7" w:rsidRDefault="00A95961" w:rsidP="00A971FE">
      <w:pPr>
        <w:pStyle w:val="PargrafodaLista"/>
        <w:widowControl w:val="0"/>
        <w:spacing w:after="0" w:line="300" w:lineRule="exact"/>
        <w:ind w:left="1428"/>
        <w:rPr>
          <w:sz w:val="22"/>
          <w:szCs w:val="22"/>
        </w:rPr>
      </w:pPr>
    </w:p>
    <w:p w14:paraId="01CCA318" w14:textId="001DE5FF" w:rsidR="00290139" w:rsidRPr="000745E7" w:rsidRDefault="00290139" w:rsidP="000A471C">
      <w:pPr>
        <w:pStyle w:val="PargrafodaLista"/>
        <w:widowControl w:val="0"/>
        <w:numPr>
          <w:ilvl w:val="2"/>
          <w:numId w:val="5"/>
        </w:numPr>
        <w:spacing w:after="0" w:line="300" w:lineRule="exact"/>
        <w:ind w:left="1276" w:hanging="709"/>
        <w:rPr>
          <w:sz w:val="22"/>
          <w:szCs w:val="22"/>
        </w:rPr>
      </w:pPr>
      <w:r w:rsidRPr="000745E7">
        <w:rPr>
          <w:sz w:val="22"/>
          <w:szCs w:val="22"/>
        </w:rPr>
        <w:t>comparecer às assembleias gerais de debenturistas sempre que solicitada e convocada nos prazos previstos na presente Escritura de Emissão</w:t>
      </w:r>
      <w:r w:rsidR="00944936" w:rsidRPr="000745E7">
        <w:rPr>
          <w:sz w:val="22"/>
          <w:szCs w:val="22"/>
        </w:rPr>
        <w:t xml:space="preserve"> de Debêntures</w:t>
      </w:r>
      <w:r w:rsidRPr="000745E7">
        <w:rPr>
          <w:sz w:val="22"/>
          <w:szCs w:val="22"/>
        </w:rPr>
        <w:t>;</w:t>
      </w:r>
    </w:p>
    <w:p w14:paraId="337575D3" w14:textId="77777777" w:rsidR="000224E0" w:rsidRPr="000745E7" w:rsidRDefault="000224E0" w:rsidP="000A471C">
      <w:pPr>
        <w:pStyle w:val="PargrafodaLista"/>
        <w:spacing w:after="0" w:line="300" w:lineRule="exact"/>
        <w:rPr>
          <w:sz w:val="22"/>
          <w:szCs w:val="22"/>
        </w:rPr>
      </w:pPr>
    </w:p>
    <w:p w14:paraId="1D2A1125" w14:textId="3A2C835C" w:rsidR="00290139" w:rsidRPr="000745E7" w:rsidRDefault="00290139" w:rsidP="000A471C">
      <w:pPr>
        <w:pStyle w:val="PargrafodaLista"/>
        <w:widowControl w:val="0"/>
        <w:numPr>
          <w:ilvl w:val="2"/>
          <w:numId w:val="5"/>
        </w:numPr>
        <w:spacing w:after="0" w:line="300" w:lineRule="exact"/>
        <w:ind w:left="1276" w:hanging="709"/>
        <w:rPr>
          <w:sz w:val="22"/>
          <w:szCs w:val="22"/>
        </w:rPr>
      </w:pPr>
      <w:r w:rsidRPr="000745E7">
        <w:rPr>
          <w:sz w:val="22"/>
          <w:szCs w:val="22"/>
        </w:rPr>
        <w:t xml:space="preserve">manter atualizado o registro de companhia aberta da Emissora perante a CVM, nos termos da </w:t>
      </w:r>
      <w:r w:rsidR="00541180" w:rsidRPr="000745E7">
        <w:rPr>
          <w:sz w:val="22"/>
          <w:szCs w:val="22"/>
        </w:rPr>
        <w:t>Resoluçã</w:t>
      </w:r>
      <w:r w:rsidRPr="000745E7">
        <w:rPr>
          <w:sz w:val="22"/>
          <w:szCs w:val="22"/>
        </w:rPr>
        <w:t>o CVM 80;</w:t>
      </w:r>
      <w:r w:rsidR="00ED3B1D" w:rsidRPr="000745E7">
        <w:rPr>
          <w:sz w:val="22"/>
          <w:szCs w:val="22"/>
        </w:rPr>
        <w:t xml:space="preserve"> e</w:t>
      </w:r>
    </w:p>
    <w:p w14:paraId="4E02A2FF" w14:textId="77777777" w:rsidR="00DE131F" w:rsidRPr="000745E7" w:rsidRDefault="00DE131F" w:rsidP="00A971FE">
      <w:pPr>
        <w:pStyle w:val="PargrafodaLista"/>
        <w:rPr>
          <w:sz w:val="22"/>
          <w:szCs w:val="22"/>
        </w:rPr>
      </w:pPr>
    </w:p>
    <w:p w14:paraId="445362D0" w14:textId="4DA035FD" w:rsidR="00DE131F" w:rsidRPr="000745E7" w:rsidRDefault="00DE131F" w:rsidP="000A471C">
      <w:pPr>
        <w:pStyle w:val="PargrafodaLista"/>
        <w:widowControl w:val="0"/>
        <w:numPr>
          <w:ilvl w:val="2"/>
          <w:numId w:val="5"/>
        </w:numPr>
        <w:spacing w:after="0" w:line="300" w:lineRule="exact"/>
        <w:ind w:left="1276" w:hanging="709"/>
        <w:rPr>
          <w:sz w:val="22"/>
          <w:szCs w:val="22"/>
        </w:rPr>
      </w:pPr>
      <w:r w:rsidRPr="000745E7">
        <w:rPr>
          <w:sz w:val="22"/>
          <w:szCs w:val="22"/>
        </w:rPr>
        <w:t>manter, pelo prazo de 5 (cinco) anos contados da presente data, ou por prazo superior por determinação expressa da CVM, em caso de processo administrativo, todos os documentos e informações exigidos pela Instrução CVM 476. Os documentos e informações podem ser mantidos em meios físicos ou eletrônico, admitindo-se a substituição de documentos pelas respectivas imagens digitalizadas</w:t>
      </w:r>
      <w:r w:rsidR="00ED3B1D" w:rsidRPr="000745E7">
        <w:rPr>
          <w:sz w:val="22"/>
          <w:szCs w:val="22"/>
        </w:rPr>
        <w:t>.</w:t>
      </w:r>
      <w:r w:rsidR="00A95961" w:rsidRPr="000745E7">
        <w:rPr>
          <w:sz w:val="22"/>
          <w:szCs w:val="22"/>
        </w:rPr>
        <w:t xml:space="preserve"> </w:t>
      </w:r>
    </w:p>
    <w:bookmarkEnd w:id="106"/>
    <w:p w14:paraId="5A6B4F9D" w14:textId="5C12F6AE" w:rsidR="008E0CCC" w:rsidRPr="000745E7" w:rsidRDefault="008E0CCC" w:rsidP="000A471C">
      <w:pPr>
        <w:pStyle w:val="PargrafodaLista"/>
        <w:widowControl w:val="0"/>
        <w:spacing w:after="0" w:line="300" w:lineRule="exact"/>
        <w:ind w:left="709"/>
        <w:contextualSpacing/>
        <w:rPr>
          <w:sz w:val="22"/>
          <w:szCs w:val="22"/>
        </w:rPr>
      </w:pPr>
    </w:p>
    <w:p w14:paraId="590FEEF5" w14:textId="576B3078" w:rsidR="008E0CCC" w:rsidRPr="000745E7" w:rsidRDefault="007B041B" w:rsidP="000A471C">
      <w:pPr>
        <w:pStyle w:val="SCBFTtulo1"/>
        <w:keepLines w:val="0"/>
        <w:tabs>
          <w:tab w:val="clear" w:pos="2366"/>
          <w:tab w:val="left" w:pos="709"/>
        </w:tabs>
        <w:spacing w:line="300" w:lineRule="exact"/>
        <w:contextualSpacing/>
        <w:jc w:val="both"/>
        <w:outlineLvl w:val="0"/>
        <w:rPr>
          <w:rFonts w:eastAsia="Times New Roman"/>
          <w:b w:val="0"/>
          <w:smallCaps/>
          <w:color w:val="000000"/>
          <w:lang w:val="pt-BR" w:eastAsia="pt-BR"/>
        </w:rPr>
      </w:pPr>
      <w:r w:rsidRPr="000745E7">
        <w:rPr>
          <w:rFonts w:eastAsia="Times New Roman"/>
          <w:b w:val="0"/>
          <w:smallCaps/>
          <w:color w:val="000000"/>
          <w:lang w:val="pt-BR" w:eastAsia="pt-BR"/>
        </w:rPr>
        <w:t>10.</w:t>
      </w:r>
      <w:r w:rsidRPr="000745E7">
        <w:rPr>
          <w:rFonts w:eastAsia="Times New Roman"/>
          <w:b w:val="0"/>
          <w:smallCaps/>
          <w:color w:val="000000"/>
          <w:lang w:val="pt-BR" w:eastAsia="pt-BR"/>
        </w:rPr>
        <w:tab/>
      </w:r>
      <w:r w:rsidRPr="000745E7">
        <w:rPr>
          <w:rFonts w:eastAsia="Times New Roman"/>
          <w:b w:val="0"/>
          <w:smallCaps/>
          <w:color w:val="000000"/>
          <w:u w:val="single"/>
          <w:lang w:val="pt-BR" w:eastAsia="pt-BR"/>
        </w:rPr>
        <w:t>Despesas</w:t>
      </w:r>
    </w:p>
    <w:p w14:paraId="02C7C357" w14:textId="77777777" w:rsidR="008E0CCC" w:rsidRPr="000745E7" w:rsidRDefault="008E0CCC" w:rsidP="000A471C">
      <w:pPr>
        <w:pStyle w:val="SCBFTtulo1"/>
        <w:keepLines w:val="0"/>
        <w:spacing w:line="300" w:lineRule="exact"/>
        <w:contextualSpacing/>
        <w:rPr>
          <w:rFonts w:eastAsia="Times New Roman"/>
          <w:bCs/>
          <w:smallCaps/>
          <w:color w:val="000000"/>
          <w:lang w:val="pt-BR" w:eastAsia="pt-BR"/>
        </w:rPr>
      </w:pPr>
    </w:p>
    <w:p w14:paraId="2E61DB2F" w14:textId="0703A96E" w:rsidR="00D23469" w:rsidRPr="000745E7" w:rsidRDefault="00D23469" w:rsidP="000A471C">
      <w:pPr>
        <w:pStyle w:val="Level2"/>
        <w:numPr>
          <w:ilvl w:val="1"/>
          <w:numId w:val="22"/>
        </w:numPr>
        <w:spacing w:before="0" w:after="0" w:line="300" w:lineRule="exact"/>
        <w:ind w:left="0" w:firstLine="0"/>
        <w:rPr>
          <w:rFonts w:ascii="Times New Roman" w:hAnsi="Times New Roman" w:cs="Times New Roman"/>
          <w:sz w:val="22"/>
          <w:szCs w:val="22"/>
        </w:rPr>
      </w:pPr>
      <w:bookmarkStart w:id="115" w:name="_Hlk110466211"/>
      <w:r w:rsidRPr="000745E7">
        <w:rPr>
          <w:rFonts w:ascii="Times New Roman" w:hAnsi="Times New Roman" w:cs="Times New Roman"/>
          <w:sz w:val="22"/>
          <w:szCs w:val="22"/>
        </w:rPr>
        <w:t xml:space="preserve">Correrão por conta da Companhia todos os custos razoáveis incorridos e devidamente comprovados </w:t>
      </w:r>
      <w:r w:rsidR="002114A0" w:rsidRPr="000745E7">
        <w:rPr>
          <w:rFonts w:ascii="Times New Roman" w:hAnsi="Times New Roman" w:cs="Times New Roman"/>
          <w:sz w:val="22"/>
          <w:szCs w:val="22"/>
        </w:rPr>
        <w:t>e ne</w:t>
      </w:r>
      <w:r w:rsidR="000F215C" w:rsidRPr="000745E7">
        <w:rPr>
          <w:rFonts w:ascii="Times New Roman" w:hAnsi="Times New Roman" w:cs="Times New Roman"/>
          <w:sz w:val="22"/>
          <w:szCs w:val="22"/>
        </w:rPr>
        <w:t>c</w:t>
      </w:r>
      <w:r w:rsidR="002114A0" w:rsidRPr="000745E7">
        <w:rPr>
          <w:rFonts w:ascii="Times New Roman" w:hAnsi="Times New Roman" w:cs="Times New Roman"/>
          <w:sz w:val="22"/>
          <w:szCs w:val="22"/>
        </w:rPr>
        <w:t>essários decorrentes da</w:t>
      </w:r>
      <w:r w:rsidRPr="000745E7">
        <w:rPr>
          <w:rFonts w:ascii="Times New Roman" w:hAnsi="Times New Roman" w:cs="Times New Roman"/>
          <w:sz w:val="22"/>
          <w:szCs w:val="22"/>
        </w:rPr>
        <w:t xml:space="preserve"> Emissão e com a estruturação, registro e execução das Debêntures e da Operação de Securitização, conforme o caso, incluindo publicações, inscrições, registros, contratação do Agente Fiduciário</w:t>
      </w:r>
      <w:r w:rsidR="00805FFC" w:rsidRPr="000745E7">
        <w:rPr>
          <w:rFonts w:ascii="Times New Roman" w:hAnsi="Times New Roman" w:cs="Times New Roman"/>
          <w:sz w:val="22"/>
          <w:szCs w:val="22"/>
        </w:rPr>
        <w:t xml:space="preserve"> dos CRI</w:t>
      </w:r>
      <w:r w:rsidRPr="000745E7">
        <w:rPr>
          <w:rFonts w:ascii="Times New Roman" w:hAnsi="Times New Roman" w:cs="Times New Roman"/>
          <w:sz w:val="22"/>
          <w:szCs w:val="22"/>
        </w:rPr>
        <w:t xml:space="preserve">, do </w:t>
      </w:r>
      <w:proofErr w:type="spellStart"/>
      <w:r w:rsidRPr="000745E7">
        <w:rPr>
          <w:rFonts w:ascii="Times New Roman" w:hAnsi="Times New Roman" w:cs="Times New Roman"/>
          <w:sz w:val="22"/>
          <w:szCs w:val="22"/>
        </w:rPr>
        <w:t>escriturador</w:t>
      </w:r>
      <w:proofErr w:type="spellEnd"/>
      <w:r w:rsidRPr="000745E7">
        <w:rPr>
          <w:rFonts w:ascii="Times New Roman" w:hAnsi="Times New Roman" w:cs="Times New Roman"/>
          <w:sz w:val="22"/>
          <w:szCs w:val="22"/>
        </w:rPr>
        <w:t xml:space="preserve"> e do liquidante dos CRI, do auditor independente registrado na CVM, da </w:t>
      </w:r>
      <w:r w:rsidR="002114A0" w:rsidRPr="000745E7">
        <w:rPr>
          <w:rFonts w:ascii="Times New Roman" w:hAnsi="Times New Roman" w:cs="Times New Roman"/>
          <w:sz w:val="22"/>
          <w:szCs w:val="22"/>
        </w:rPr>
        <w:t>A</w:t>
      </w:r>
      <w:r w:rsidRPr="000745E7">
        <w:rPr>
          <w:rFonts w:ascii="Times New Roman" w:hAnsi="Times New Roman" w:cs="Times New Roman"/>
          <w:sz w:val="22"/>
          <w:szCs w:val="22"/>
        </w:rPr>
        <w:t xml:space="preserve">gência de </w:t>
      </w:r>
      <w:r w:rsidR="002114A0" w:rsidRPr="000745E7">
        <w:rPr>
          <w:rFonts w:ascii="Times New Roman" w:hAnsi="Times New Roman" w:cs="Times New Roman"/>
          <w:sz w:val="22"/>
          <w:szCs w:val="22"/>
        </w:rPr>
        <w:t>C</w:t>
      </w:r>
      <w:r w:rsidRPr="000745E7">
        <w:rPr>
          <w:rFonts w:ascii="Times New Roman" w:hAnsi="Times New Roman" w:cs="Times New Roman"/>
          <w:sz w:val="22"/>
          <w:szCs w:val="22"/>
        </w:rPr>
        <w:t xml:space="preserve">lassificação de </w:t>
      </w:r>
      <w:r w:rsidR="002114A0" w:rsidRPr="000745E7">
        <w:rPr>
          <w:rFonts w:ascii="Times New Roman" w:hAnsi="Times New Roman" w:cs="Times New Roman"/>
          <w:sz w:val="22"/>
          <w:szCs w:val="22"/>
        </w:rPr>
        <w:t>R</w:t>
      </w:r>
      <w:r w:rsidRPr="000745E7">
        <w:rPr>
          <w:rFonts w:ascii="Times New Roman" w:hAnsi="Times New Roman" w:cs="Times New Roman"/>
          <w:sz w:val="22"/>
          <w:szCs w:val="22"/>
        </w:rPr>
        <w:t>isco e dos demais prestadores de serviços, e quaisquer outros custos relacionados às Debêntures e à Operação de Securitização.</w:t>
      </w:r>
    </w:p>
    <w:p w14:paraId="1DE80056" w14:textId="77777777" w:rsidR="008E0CCC" w:rsidRPr="000745E7" w:rsidRDefault="008E0CCC" w:rsidP="000A471C">
      <w:pPr>
        <w:pStyle w:val="Level2"/>
        <w:numPr>
          <w:ilvl w:val="0"/>
          <w:numId w:val="0"/>
        </w:numPr>
        <w:spacing w:before="0" w:after="0" w:line="300" w:lineRule="exact"/>
        <w:rPr>
          <w:rFonts w:ascii="Times New Roman" w:hAnsi="Times New Roman" w:cs="Times New Roman"/>
          <w:sz w:val="22"/>
          <w:szCs w:val="22"/>
        </w:rPr>
      </w:pPr>
    </w:p>
    <w:p w14:paraId="147B66BB" w14:textId="5FACB232" w:rsidR="002114A0" w:rsidRPr="000745E7" w:rsidRDefault="00D23469" w:rsidP="00F85CDA">
      <w:pPr>
        <w:pStyle w:val="Level2"/>
        <w:numPr>
          <w:ilvl w:val="1"/>
          <w:numId w:val="22"/>
        </w:numPr>
        <w:spacing w:before="0" w:after="0" w:line="300" w:lineRule="exact"/>
        <w:ind w:left="0" w:firstLine="0"/>
        <w:rPr>
          <w:rFonts w:ascii="Times New Roman" w:hAnsi="Times New Roman" w:cs="Times New Roman"/>
          <w:sz w:val="22"/>
          <w:szCs w:val="22"/>
        </w:rPr>
      </w:pPr>
      <w:r w:rsidRPr="000745E7">
        <w:rPr>
          <w:rFonts w:ascii="Times New Roman" w:hAnsi="Times New Roman" w:cs="Times New Roman"/>
          <w:sz w:val="22"/>
          <w:szCs w:val="22"/>
        </w:rPr>
        <w:t>Sem prejuízo do disposto nesta Escritura</w:t>
      </w:r>
      <w:r w:rsidR="00A15AC4" w:rsidRPr="000745E7">
        <w:rPr>
          <w:rFonts w:ascii="Times New Roman" w:hAnsi="Times New Roman" w:cs="Times New Roman"/>
          <w:sz w:val="22"/>
          <w:szCs w:val="22"/>
        </w:rPr>
        <w:t xml:space="preserve"> de Emissão de Debêntures</w:t>
      </w:r>
      <w:r w:rsidRPr="000745E7">
        <w:rPr>
          <w:rFonts w:ascii="Times New Roman" w:hAnsi="Times New Roman" w:cs="Times New Roman"/>
          <w:sz w:val="22"/>
          <w:szCs w:val="22"/>
        </w:rPr>
        <w:t xml:space="preserve">, as despesas abaixo listadas, sem prejuízo do disposto na Cláusula </w:t>
      </w:r>
      <w:r w:rsidR="006F7B98" w:rsidRPr="000745E7">
        <w:rPr>
          <w:rFonts w:ascii="Times New Roman" w:hAnsi="Times New Roman" w:cs="Times New Roman"/>
          <w:sz w:val="22"/>
          <w:szCs w:val="22"/>
        </w:rPr>
        <w:t>10</w:t>
      </w:r>
      <w:r w:rsidRPr="000745E7">
        <w:rPr>
          <w:rFonts w:ascii="Times New Roman" w:hAnsi="Times New Roman" w:cs="Times New Roman"/>
          <w:sz w:val="22"/>
          <w:szCs w:val="22"/>
        </w:rPr>
        <w:t xml:space="preserve">.1 acima (em conjunto, </w:t>
      </w:r>
      <w:r w:rsidR="008F33E8" w:rsidRPr="000745E7">
        <w:rPr>
          <w:rFonts w:ascii="Times New Roman" w:hAnsi="Times New Roman" w:cs="Times New Roman"/>
          <w:sz w:val="22"/>
          <w:szCs w:val="22"/>
        </w:rPr>
        <w:t>"</w:t>
      </w:r>
      <w:r w:rsidRPr="000745E7">
        <w:rPr>
          <w:rFonts w:ascii="Times New Roman" w:hAnsi="Times New Roman" w:cs="Times New Roman"/>
          <w:sz w:val="22"/>
          <w:szCs w:val="22"/>
          <w:u w:val="single"/>
        </w:rPr>
        <w:t>Despesas</w:t>
      </w:r>
      <w:r w:rsidR="008F33E8" w:rsidRPr="000745E7">
        <w:rPr>
          <w:rFonts w:ascii="Times New Roman" w:hAnsi="Times New Roman" w:cs="Times New Roman"/>
          <w:sz w:val="22"/>
          <w:szCs w:val="22"/>
        </w:rPr>
        <w:t>"</w:t>
      </w:r>
      <w:r w:rsidRPr="000745E7">
        <w:rPr>
          <w:rFonts w:ascii="Times New Roman" w:hAnsi="Times New Roman" w:cs="Times New Roman"/>
          <w:sz w:val="22"/>
          <w:szCs w:val="22"/>
        </w:rPr>
        <w:t xml:space="preserve">) serão arcadas da seguinte forma: (i) os valores referentes às despesas iniciais da </w:t>
      </w:r>
      <w:r w:rsidR="003A1AA7" w:rsidRPr="000745E7">
        <w:rPr>
          <w:rFonts w:ascii="Times New Roman" w:hAnsi="Times New Roman" w:cs="Times New Roman"/>
          <w:sz w:val="22"/>
          <w:szCs w:val="22"/>
        </w:rPr>
        <w:t>Oferta Restrita</w:t>
      </w:r>
      <w:r w:rsidRPr="000745E7">
        <w:rPr>
          <w:rFonts w:ascii="Times New Roman" w:hAnsi="Times New Roman" w:cs="Times New Roman"/>
          <w:sz w:val="22"/>
          <w:szCs w:val="22"/>
        </w:rPr>
        <w:t xml:space="preserve"> listadas abaixo </w:t>
      </w:r>
      <w:r w:rsidR="00AD5676" w:rsidRPr="000745E7">
        <w:rPr>
          <w:rFonts w:ascii="Times New Roman" w:hAnsi="Times New Roman" w:cs="Times New Roman"/>
          <w:sz w:val="22"/>
          <w:szCs w:val="22"/>
        </w:rPr>
        <w:t xml:space="preserve">e na tabela presente no Anexo </w:t>
      </w:r>
      <w:r w:rsidR="00673D1C" w:rsidRPr="000745E7">
        <w:rPr>
          <w:rFonts w:ascii="Times New Roman" w:hAnsi="Times New Roman" w:cs="Times New Roman"/>
          <w:sz w:val="22"/>
          <w:szCs w:val="22"/>
        </w:rPr>
        <w:t>IV</w:t>
      </w:r>
      <w:r w:rsidR="00AD5676" w:rsidRPr="000745E7">
        <w:rPr>
          <w:rFonts w:ascii="Times New Roman" w:hAnsi="Times New Roman" w:cs="Times New Roman"/>
          <w:sz w:val="22"/>
          <w:szCs w:val="22"/>
        </w:rPr>
        <w:t xml:space="preserve"> desta Escritura de Emissão de Debêntures </w:t>
      </w:r>
      <w:r w:rsidRPr="000745E7">
        <w:rPr>
          <w:rFonts w:ascii="Times New Roman" w:hAnsi="Times New Roman" w:cs="Times New Roman"/>
          <w:sz w:val="22"/>
          <w:szCs w:val="22"/>
        </w:rPr>
        <w:t>(</w:t>
      </w:r>
      <w:r w:rsidR="008F33E8" w:rsidRPr="000745E7">
        <w:rPr>
          <w:rFonts w:ascii="Times New Roman" w:hAnsi="Times New Roman" w:cs="Times New Roman"/>
          <w:sz w:val="22"/>
          <w:szCs w:val="22"/>
        </w:rPr>
        <w:t>"</w:t>
      </w:r>
      <w:r w:rsidRPr="000745E7">
        <w:rPr>
          <w:rFonts w:ascii="Times New Roman" w:hAnsi="Times New Roman" w:cs="Times New Roman"/>
          <w:sz w:val="22"/>
          <w:szCs w:val="22"/>
          <w:u w:val="single"/>
        </w:rPr>
        <w:t>Despesas Flat</w:t>
      </w:r>
      <w:r w:rsidR="008F33E8" w:rsidRPr="000745E7">
        <w:rPr>
          <w:rFonts w:ascii="Times New Roman" w:hAnsi="Times New Roman" w:cs="Times New Roman"/>
          <w:sz w:val="22"/>
          <w:szCs w:val="22"/>
        </w:rPr>
        <w:t>"</w:t>
      </w:r>
      <w:r w:rsidRPr="000745E7">
        <w:rPr>
          <w:rFonts w:ascii="Times New Roman" w:hAnsi="Times New Roman" w:cs="Times New Roman"/>
          <w:sz w:val="22"/>
          <w:szCs w:val="22"/>
        </w:rPr>
        <w:t xml:space="preserve">) </w:t>
      </w:r>
      <w:bookmarkStart w:id="116" w:name="_Hlk116320617"/>
      <w:r w:rsidR="008946A5">
        <w:rPr>
          <w:rFonts w:ascii="Times New Roman" w:hAnsi="Times New Roman" w:cs="Times New Roman"/>
          <w:sz w:val="22"/>
          <w:szCs w:val="22"/>
        </w:rPr>
        <w:t>e a remuneração dos Coordenadores, nos termos previstos no Contrato de Distribuição</w:t>
      </w:r>
      <w:bookmarkEnd w:id="116"/>
      <w:r w:rsidR="008946A5">
        <w:rPr>
          <w:rFonts w:ascii="Times New Roman" w:hAnsi="Times New Roman" w:cs="Times New Roman"/>
          <w:sz w:val="22"/>
          <w:szCs w:val="22"/>
        </w:rPr>
        <w:t xml:space="preserve">, </w:t>
      </w:r>
      <w:r w:rsidRPr="000745E7">
        <w:rPr>
          <w:rFonts w:ascii="Times New Roman" w:hAnsi="Times New Roman" w:cs="Times New Roman"/>
          <w:sz w:val="22"/>
          <w:szCs w:val="22"/>
        </w:rPr>
        <w:t xml:space="preserve">serão retidos pela Debenturista quando do pagamento do Preço de Integralização das Debêntures, na </w:t>
      </w:r>
      <w:r w:rsidR="00A15AC4" w:rsidRPr="000745E7">
        <w:rPr>
          <w:rFonts w:ascii="Times New Roman" w:hAnsi="Times New Roman" w:cs="Times New Roman"/>
          <w:sz w:val="22"/>
          <w:szCs w:val="22"/>
        </w:rPr>
        <w:t>p</w:t>
      </w:r>
      <w:r w:rsidRPr="000745E7">
        <w:rPr>
          <w:rFonts w:ascii="Times New Roman" w:hAnsi="Times New Roman" w:cs="Times New Roman"/>
          <w:sz w:val="22"/>
          <w:szCs w:val="22"/>
        </w:rPr>
        <w:t>rimeira Data de Integralização</w:t>
      </w:r>
      <w:r w:rsidR="000B53D8" w:rsidRPr="000745E7">
        <w:rPr>
          <w:rFonts w:ascii="Times New Roman" w:hAnsi="Times New Roman" w:cs="Times New Roman"/>
          <w:sz w:val="22"/>
          <w:szCs w:val="22"/>
        </w:rPr>
        <w:t xml:space="preserve"> para constituição do Fundo de Despesas</w:t>
      </w:r>
      <w:r w:rsidRPr="000745E7">
        <w:rPr>
          <w:rFonts w:ascii="Times New Roman" w:hAnsi="Times New Roman" w:cs="Times New Roman"/>
          <w:sz w:val="22"/>
          <w:szCs w:val="22"/>
        </w:rPr>
        <w:t>, e (</w:t>
      </w:r>
      <w:proofErr w:type="spellStart"/>
      <w:r w:rsidRPr="000745E7">
        <w:rPr>
          <w:rFonts w:ascii="Times New Roman" w:hAnsi="Times New Roman" w:cs="Times New Roman"/>
          <w:sz w:val="22"/>
          <w:szCs w:val="22"/>
        </w:rPr>
        <w:t>ii</w:t>
      </w:r>
      <w:proofErr w:type="spellEnd"/>
      <w:r w:rsidRPr="000745E7">
        <w:rPr>
          <w:rFonts w:ascii="Times New Roman" w:hAnsi="Times New Roman" w:cs="Times New Roman"/>
          <w:sz w:val="22"/>
          <w:szCs w:val="22"/>
        </w:rPr>
        <w:t xml:space="preserve">) as demais Despesas serão arcadas pela Debenturista, na qualidade de </w:t>
      </w:r>
      <w:proofErr w:type="spellStart"/>
      <w:r w:rsidR="003955A1" w:rsidRPr="000745E7">
        <w:rPr>
          <w:rFonts w:ascii="Times New Roman" w:hAnsi="Times New Roman" w:cs="Times New Roman"/>
          <w:sz w:val="22"/>
          <w:szCs w:val="22"/>
        </w:rPr>
        <w:t>s</w:t>
      </w:r>
      <w:r w:rsidRPr="000745E7">
        <w:rPr>
          <w:rFonts w:ascii="Times New Roman" w:hAnsi="Times New Roman" w:cs="Times New Roman"/>
          <w:sz w:val="22"/>
          <w:szCs w:val="22"/>
        </w:rPr>
        <w:t>ecuritizadora</w:t>
      </w:r>
      <w:proofErr w:type="spellEnd"/>
      <w:r w:rsidRPr="000745E7">
        <w:rPr>
          <w:rFonts w:ascii="Times New Roman" w:hAnsi="Times New Roman" w:cs="Times New Roman"/>
          <w:sz w:val="22"/>
          <w:szCs w:val="22"/>
        </w:rPr>
        <w:t>, mediante utilização de recursos do Fundo de Despesas (conforme definido</w:t>
      </w:r>
      <w:r w:rsidR="004E0BF3" w:rsidRPr="000745E7">
        <w:rPr>
          <w:rFonts w:ascii="Times New Roman" w:hAnsi="Times New Roman" w:cs="Times New Roman"/>
          <w:sz w:val="22"/>
          <w:szCs w:val="22"/>
        </w:rPr>
        <w:t xml:space="preserve"> abaixo</w:t>
      </w:r>
      <w:r w:rsidRPr="000745E7">
        <w:rPr>
          <w:rFonts w:ascii="Times New Roman" w:hAnsi="Times New Roman" w:cs="Times New Roman"/>
          <w:sz w:val="22"/>
          <w:szCs w:val="22"/>
        </w:rPr>
        <w:t>)</w:t>
      </w:r>
      <w:r w:rsidR="0097297B" w:rsidRPr="000745E7">
        <w:rPr>
          <w:rFonts w:ascii="Times New Roman" w:hAnsi="Times New Roman" w:cs="Times New Roman"/>
          <w:sz w:val="22"/>
          <w:szCs w:val="22"/>
        </w:rPr>
        <w:t xml:space="preserve"> (</w:t>
      </w:r>
      <w:r w:rsidR="008F33E8" w:rsidRPr="000745E7">
        <w:rPr>
          <w:rFonts w:ascii="Times New Roman" w:hAnsi="Times New Roman" w:cs="Times New Roman"/>
          <w:sz w:val="22"/>
          <w:szCs w:val="22"/>
        </w:rPr>
        <w:t>"</w:t>
      </w:r>
      <w:r w:rsidR="0097297B" w:rsidRPr="000745E7">
        <w:rPr>
          <w:rFonts w:ascii="Times New Roman" w:hAnsi="Times New Roman" w:cs="Times New Roman"/>
          <w:sz w:val="22"/>
          <w:szCs w:val="22"/>
          <w:u w:val="single"/>
        </w:rPr>
        <w:t>Despesas Recorrentes</w:t>
      </w:r>
      <w:r w:rsidR="008F33E8" w:rsidRPr="000745E7">
        <w:rPr>
          <w:rFonts w:ascii="Times New Roman" w:hAnsi="Times New Roman" w:cs="Times New Roman"/>
          <w:sz w:val="22"/>
          <w:szCs w:val="22"/>
        </w:rPr>
        <w:t>"</w:t>
      </w:r>
      <w:r w:rsidR="0097297B" w:rsidRPr="000745E7">
        <w:rPr>
          <w:rFonts w:ascii="Times New Roman" w:hAnsi="Times New Roman" w:cs="Times New Roman"/>
          <w:sz w:val="22"/>
          <w:szCs w:val="22"/>
        </w:rPr>
        <w:t>)</w:t>
      </w:r>
      <w:r w:rsidRPr="000745E7">
        <w:rPr>
          <w:rFonts w:ascii="Times New Roman" w:hAnsi="Times New Roman" w:cs="Times New Roman"/>
          <w:sz w:val="22"/>
          <w:szCs w:val="22"/>
        </w:rPr>
        <w:t>:</w:t>
      </w:r>
      <w:r w:rsidR="00AD5676" w:rsidRPr="000745E7">
        <w:rPr>
          <w:rFonts w:ascii="Times New Roman" w:hAnsi="Times New Roman" w:cs="Times New Roman"/>
          <w:sz w:val="22"/>
          <w:szCs w:val="22"/>
        </w:rPr>
        <w:t xml:space="preserve"> </w:t>
      </w:r>
    </w:p>
    <w:p w14:paraId="6D5CDB41" w14:textId="77777777" w:rsidR="008E0CCC" w:rsidRPr="000745E7" w:rsidRDefault="008E0CCC" w:rsidP="000A471C">
      <w:pPr>
        <w:pStyle w:val="Level2"/>
        <w:numPr>
          <w:ilvl w:val="0"/>
          <w:numId w:val="0"/>
        </w:numPr>
        <w:spacing w:before="0" w:after="0" w:line="300" w:lineRule="exact"/>
        <w:rPr>
          <w:rFonts w:ascii="Times New Roman" w:hAnsi="Times New Roman" w:cs="Times New Roman"/>
          <w:sz w:val="22"/>
          <w:szCs w:val="22"/>
        </w:rPr>
      </w:pPr>
    </w:p>
    <w:p w14:paraId="0913726E" w14:textId="0B9666CF" w:rsidR="004B2E5C" w:rsidRPr="000745E7" w:rsidRDefault="00F85CDA" w:rsidP="000A471C">
      <w:pPr>
        <w:pStyle w:val="Level2"/>
        <w:numPr>
          <w:ilvl w:val="1"/>
          <w:numId w:val="22"/>
        </w:numPr>
        <w:tabs>
          <w:tab w:val="clear" w:pos="709"/>
        </w:tabs>
        <w:autoSpaceDE w:val="0"/>
        <w:autoSpaceDN w:val="0"/>
        <w:adjustRightInd w:val="0"/>
        <w:spacing w:before="0" w:after="0" w:line="300" w:lineRule="exact"/>
        <w:ind w:left="0" w:firstLine="0"/>
        <w:outlineLvl w:val="1"/>
        <w:rPr>
          <w:rFonts w:ascii="Times New Roman" w:hAnsi="Times New Roman" w:cs="Times New Roman"/>
          <w:sz w:val="22"/>
          <w:szCs w:val="22"/>
        </w:rPr>
      </w:pPr>
      <w:r w:rsidRPr="000745E7">
        <w:rPr>
          <w:rFonts w:ascii="Times New Roman" w:hAnsi="Times New Roman" w:cs="Times New Roman"/>
          <w:sz w:val="22"/>
          <w:szCs w:val="22"/>
        </w:rPr>
        <w:t xml:space="preserve">As Despesas </w:t>
      </w:r>
      <w:r w:rsidRPr="000745E7">
        <w:rPr>
          <w:rFonts w:ascii="Times New Roman" w:hAnsi="Times New Roman" w:cs="Times New Roman"/>
          <w:i/>
          <w:iCs/>
          <w:sz w:val="22"/>
          <w:szCs w:val="22"/>
        </w:rPr>
        <w:t>Flat</w:t>
      </w:r>
      <w:r w:rsidRPr="000745E7">
        <w:rPr>
          <w:rFonts w:ascii="Times New Roman" w:hAnsi="Times New Roman" w:cs="Times New Roman"/>
          <w:sz w:val="22"/>
          <w:szCs w:val="22"/>
        </w:rPr>
        <w:t xml:space="preserve"> totalizam o montante de </w:t>
      </w:r>
      <w:bookmarkStart w:id="117" w:name="_Hlk110680057"/>
      <w:r w:rsidRPr="000745E7">
        <w:rPr>
          <w:rFonts w:ascii="Times New Roman" w:hAnsi="Times New Roman" w:cs="Times New Roman"/>
          <w:sz w:val="22"/>
          <w:szCs w:val="22"/>
        </w:rPr>
        <w:t>R$ </w:t>
      </w:r>
      <w:r w:rsidR="00FB4753">
        <w:rPr>
          <w:rFonts w:ascii="Times New Roman" w:hAnsi="Times New Roman" w:cs="Times New Roman"/>
          <w:sz w:val="22"/>
          <w:szCs w:val="22"/>
        </w:rPr>
        <w:t>312.642,21</w:t>
      </w:r>
      <w:r w:rsidR="00FB4753" w:rsidRPr="00036D7C">
        <w:rPr>
          <w:rFonts w:ascii="Times New Roman" w:hAnsi="Times New Roman" w:cs="Times New Roman"/>
          <w:sz w:val="22"/>
          <w:szCs w:val="22"/>
        </w:rPr>
        <w:t xml:space="preserve"> (</w:t>
      </w:r>
      <w:r w:rsidR="00FB4753">
        <w:rPr>
          <w:rFonts w:ascii="Times New Roman" w:hAnsi="Times New Roman" w:cs="Times New Roman"/>
          <w:sz w:val="22"/>
          <w:szCs w:val="22"/>
        </w:rPr>
        <w:t>trezentos e doze mil, seiscentos e quarenta e dois reais e vinte e um centavos</w:t>
      </w:r>
      <w:r w:rsidR="00FB4753" w:rsidRPr="00036D7C">
        <w:rPr>
          <w:rFonts w:ascii="Times New Roman" w:hAnsi="Times New Roman" w:cs="Times New Roman"/>
          <w:sz w:val="22"/>
          <w:szCs w:val="22"/>
        </w:rPr>
        <w:t>)</w:t>
      </w:r>
      <w:bookmarkEnd w:id="117"/>
      <w:r w:rsidRPr="000745E7">
        <w:rPr>
          <w:rFonts w:ascii="Times New Roman" w:hAnsi="Times New Roman" w:cs="Times New Roman"/>
          <w:sz w:val="22"/>
          <w:szCs w:val="22"/>
        </w:rPr>
        <w:t>, conforme descritas abaixo:</w:t>
      </w:r>
    </w:p>
    <w:p w14:paraId="5F3D6248" w14:textId="77777777" w:rsidR="008E0CCC" w:rsidRPr="000745E7" w:rsidRDefault="008E0CCC" w:rsidP="000A471C">
      <w:pPr>
        <w:pStyle w:val="Level2"/>
        <w:numPr>
          <w:ilvl w:val="0"/>
          <w:numId w:val="0"/>
        </w:numPr>
        <w:tabs>
          <w:tab w:val="clear" w:pos="709"/>
        </w:tabs>
        <w:autoSpaceDE w:val="0"/>
        <w:autoSpaceDN w:val="0"/>
        <w:adjustRightInd w:val="0"/>
        <w:spacing w:before="0" w:after="0" w:line="300" w:lineRule="exact"/>
        <w:outlineLvl w:val="1"/>
        <w:rPr>
          <w:rFonts w:ascii="Times New Roman" w:hAnsi="Times New Roman" w:cs="Times New Roman"/>
          <w:sz w:val="22"/>
          <w:szCs w:val="22"/>
        </w:rPr>
      </w:pPr>
    </w:p>
    <w:p w14:paraId="4A19AC8B" w14:textId="743636A1" w:rsidR="004B2E5C" w:rsidRPr="000745E7" w:rsidRDefault="004B2E5C" w:rsidP="000A471C">
      <w:pPr>
        <w:pStyle w:val="Level2"/>
        <w:numPr>
          <w:ilvl w:val="2"/>
          <w:numId w:val="22"/>
        </w:numPr>
        <w:tabs>
          <w:tab w:val="clear" w:pos="709"/>
        </w:tabs>
        <w:autoSpaceDE w:val="0"/>
        <w:autoSpaceDN w:val="0"/>
        <w:adjustRightInd w:val="0"/>
        <w:spacing w:before="0" w:after="0" w:line="300" w:lineRule="exact"/>
        <w:ind w:left="1276"/>
        <w:outlineLvl w:val="1"/>
        <w:rPr>
          <w:rFonts w:ascii="Times New Roman" w:hAnsi="Times New Roman" w:cs="Times New Roman"/>
          <w:sz w:val="22"/>
          <w:szCs w:val="22"/>
        </w:rPr>
      </w:pPr>
      <w:r w:rsidRPr="000745E7">
        <w:rPr>
          <w:rFonts w:ascii="Times New Roman" w:hAnsi="Times New Roman" w:cs="Times New Roman"/>
          <w:sz w:val="22"/>
          <w:szCs w:val="22"/>
        </w:rPr>
        <w:lastRenderedPageBreak/>
        <w:t xml:space="preserve">todos as taxas e emolumentos da CVM, B3 e ANBIMA para registro e viabilidade da Oferta </w:t>
      </w:r>
      <w:r w:rsidR="003955A1" w:rsidRPr="000745E7">
        <w:rPr>
          <w:rFonts w:ascii="Times New Roman" w:hAnsi="Times New Roman" w:cs="Times New Roman"/>
          <w:sz w:val="22"/>
          <w:szCs w:val="22"/>
        </w:rPr>
        <w:t xml:space="preserve">Restrita </w:t>
      </w:r>
      <w:r w:rsidRPr="000745E7">
        <w:rPr>
          <w:rFonts w:ascii="Times New Roman" w:hAnsi="Times New Roman" w:cs="Times New Roman"/>
          <w:sz w:val="22"/>
          <w:szCs w:val="22"/>
        </w:rPr>
        <w:t>e de custódia da B3 relativos tanto à CCI quanto ao CRI</w:t>
      </w:r>
      <w:r w:rsidR="002114A0" w:rsidRPr="000745E7">
        <w:rPr>
          <w:rFonts w:ascii="Times New Roman" w:hAnsi="Times New Roman" w:cs="Times New Roman"/>
          <w:sz w:val="22"/>
          <w:szCs w:val="22"/>
        </w:rPr>
        <w:t>, conforme aplicável</w:t>
      </w:r>
      <w:r w:rsidRPr="000745E7">
        <w:rPr>
          <w:rFonts w:ascii="Times New Roman" w:hAnsi="Times New Roman" w:cs="Times New Roman"/>
          <w:sz w:val="22"/>
          <w:szCs w:val="22"/>
        </w:rPr>
        <w:t xml:space="preserve">; </w:t>
      </w:r>
    </w:p>
    <w:p w14:paraId="7EB09AC4" w14:textId="77777777" w:rsidR="008E0CCC" w:rsidRPr="000745E7" w:rsidRDefault="008E0CCC" w:rsidP="000A471C">
      <w:pPr>
        <w:pStyle w:val="Level2"/>
        <w:numPr>
          <w:ilvl w:val="0"/>
          <w:numId w:val="0"/>
        </w:numPr>
        <w:tabs>
          <w:tab w:val="clear" w:pos="709"/>
        </w:tabs>
        <w:autoSpaceDE w:val="0"/>
        <w:autoSpaceDN w:val="0"/>
        <w:adjustRightInd w:val="0"/>
        <w:spacing w:before="0" w:after="0" w:line="300" w:lineRule="exact"/>
        <w:ind w:left="720"/>
        <w:outlineLvl w:val="1"/>
        <w:rPr>
          <w:rFonts w:ascii="Times New Roman" w:hAnsi="Times New Roman" w:cs="Times New Roman"/>
          <w:sz w:val="22"/>
          <w:szCs w:val="22"/>
        </w:rPr>
      </w:pPr>
    </w:p>
    <w:p w14:paraId="55FD2E61" w14:textId="13A39D51" w:rsidR="004B2E5C" w:rsidRPr="000745E7" w:rsidRDefault="00253414" w:rsidP="000A471C">
      <w:pPr>
        <w:pStyle w:val="Level2"/>
        <w:numPr>
          <w:ilvl w:val="2"/>
          <w:numId w:val="22"/>
        </w:numPr>
        <w:tabs>
          <w:tab w:val="clear" w:pos="709"/>
        </w:tabs>
        <w:autoSpaceDE w:val="0"/>
        <w:autoSpaceDN w:val="0"/>
        <w:adjustRightInd w:val="0"/>
        <w:spacing w:before="0" w:after="0" w:line="300" w:lineRule="exact"/>
        <w:ind w:left="1276"/>
        <w:outlineLvl w:val="1"/>
        <w:rPr>
          <w:rFonts w:ascii="Times New Roman" w:hAnsi="Times New Roman" w:cs="Times New Roman"/>
          <w:sz w:val="22"/>
          <w:szCs w:val="22"/>
        </w:rPr>
      </w:pPr>
      <w:bookmarkStart w:id="118" w:name="_Hlk115094669"/>
      <w:r w:rsidRPr="000745E7">
        <w:rPr>
          <w:rFonts w:ascii="Times New Roman" w:hAnsi="Times New Roman" w:cs="Times New Roman"/>
          <w:sz w:val="22"/>
          <w:szCs w:val="22"/>
        </w:rPr>
        <w:t>remuneração da Securitizadora, referente à emissão do CRI no valor de R$ 12.000,00 (doze mil reais) a ser descontada, pela Securitizadora, do pagamento do Valor Total da Emissão, acrescida dos devidos tributos</w:t>
      </w:r>
      <w:bookmarkEnd w:id="118"/>
      <w:r w:rsidR="004B2E5C" w:rsidRPr="000745E7">
        <w:rPr>
          <w:rFonts w:ascii="Times New Roman" w:hAnsi="Times New Roman" w:cs="Times New Roman"/>
          <w:sz w:val="22"/>
          <w:szCs w:val="22"/>
        </w:rPr>
        <w:t xml:space="preserve">; </w:t>
      </w:r>
    </w:p>
    <w:p w14:paraId="0724D9CE" w14:textId="77777777" w:rsidR="008E0CCC" w:rsidRPr="000745E7" w:rsidRDefault="008E0CCC" w:rsidP="000A471C">
      <w:pPr>
        <w:pStyle w:val="Level2"/>
        <w:numPr>
          <w:ilvl w:val="0"/>
          <w:numId w:val="0"/>
        </w:numPr>
        <w:tabs>
          <w:tab w:val="clear" w:pos="709"/>
        </w:tabs>
        <w:autoSpaceDE w:val="0"/>
        <w:autoSpaceDN w:val="0"/>
        <w:adjustRightInd w:val="0"/>
        <w:spacing w:before="0" w:after="0" w:line="300" w:lineRule="exact"/>
        <w:ind w:left="1276"/>
        <w:outlineLvl w:val="1"/>
        <w:rPr>
          <w:rFonts w:ascii="Times New Roman" w:hAnsi="Times New Roman" w:cs="Times New Roman"/>
          <w:sz w:val="22"/>
          <w:szCs w:val="22"/>
        </w:rPr>
      </w:pPr>
    </w:p>
    <w:p w14:paraId="2514DF3B" w14:textId="77777777" w:rsidR="008E0CCC" w:rsidRPr="000745E7" w:rsidRDefault="008E0CCC" w:rsidP="000A471C">
      <w:pPr>
        <w:pStyle w:val="Level2"/>
        <w:numPr>
          <w:ilvl w:val="0"/>
          <w:numId w:val="0"/>
        </w:numPr>
        <w:tabs>
          <w:tab w:val="clear" w:pos="709"/>
        </w:tabs>
        <w:autoSpaceDE w:val="0"/>
        <w:autoSpaceDN w:val="0"/>
        <w:adjustRightInd w:val="0"/>
        <w:spacing w:before="0" w:after="0" w:line="300" w:lineRule="exact"/>
        <w:ind w:left="720"/>
        <w:outlineLvl w:val="1"/>
        <w:rPr>
          <w:rFonts w:ascii="Times New Roman" w:hAnsi="Times New Roman" w:cs="Times New Roman"/>
          <w:sz w:val="22"/>
          <w:szCs w:val="22"/>
        </w:rPr>
      </w:pPr>
    </w:p>
    <w:p w14:paraId="4C4BF2AC" w14:textId="00550CD0" w:rsidR="00290139" w:rsidRPr="000745E7" w:rsidRDefault="00290139" w:rsidP="000A471C">
      <w:pPr>
        <w:pStyle w:val="Level2"/>
        <w:numPr>
          <w:ilvl w:val="2"/>
          <w:numId w:val="22"/>
        </w:numPr>
        <w:tabs>
          <w:tab w:val="clear" w:pos="709"/>
        </w:tabs>
        <w:autoSpaceDE w:val="0"/>
        <w:autoSpaceDN w:val="0"/>
        <w:adjustRightInd w:val="0"/>
        <w:spacing w:before="0" w:after="0" w:line="300" w:lineRule="exact"/>
        <w:ind w:left="1276"/>
        <w:outlineLvl w:val="1"/>
        <w:rPr>
          <w:rFonts w:ascii="Times New Roman" w:hAnsi="Times New Roman" w:cs="Times New Roman"/>
          <w:sz w:val="22"/>
          <w:szCs w:val="22"/>
        </w:rPr>
      </w:pPr>
      <w:r w:rsidRPr="000745E7">
        <w:rPr>
          <w:rFonts w:ascii="Times New Roman" w:hAnsi="Times New Roman" w:cs="Times New Roman"/>
          <w:sz w:val="22"/>
          <w:szCs w:val="22"/>
        </w:rPr>
        <w:t xml:space="preserve">remuneração inicial do </w:t>
      </w:r>
      <w:proofErr w:type="spellStart"/>
      <w:r w:rsidRPr="000745E7">
        <w:rPr>
          <w:rFonts w:ascii="Times New Roman" w:hAnsi="Times New Roman" w:cs="Times New Roman"/>
          <w:sz w:val="22"/>
          <w:szCs w:val="22"/>
        </w:rPr>
        <w:t>escriturador</w:t>
      </w:r>
      <w:proofErr w:type="spellEnd"/>
      <w:r w:rsidRPr="000745E7">
        <w:rPr>
          <w:rFonts w:ascii="Times New Roman" w:hAnsi="Times New Roman" w:cs="Times New Roman"/>
          <w:sz w:val="22"/>
          <w:szCs w:val="22"/>
        </w:rPr>
        <w:t xml:space="preserve"> e liquidante </w:t>
      </w:r>
      <w:proofErr w:type="spellStart"/>
      <w:r w:rsidRPr="000745E7">
        <w:rPr>
          <w:rFonts w:ascii="Times New Roman" w:hAnsi="Times New Roman" w:cs="Times New Roman"/>
          <w:sz w:val="22"/>
          <w:szCs w:val="22"/>
        </w:rPr>
        <w:t>dos</w:t>
      </w:r>
      <w:proofErr w:type="spellEnd"/>
      <w:r w:rsidRPr="000745E7">
        <w:rPr>
          <w:rFonts w:ascii="Times New Roman" w:hAnsi="Times New Roman" w:cs="Times New Roman"/>
          <w:sz w:val="22"/>
          <w:szCs w:val="22"/>
        </w:rPr>
        <w:t xml:space="preserve"> CRI, no valor de R$ </w:t>
      </w:r>
      <w:r w:rsidR="00253414" w:rsidRPr="000745E7">
        <w:rPr>
          <w:rFonts w:ascii="Times New Roman" w:hAnsi="Times New Roman" w:cs="Times New Roman"/>
          <w:sz w:val="22"/>
          <w:szCs w:val="22"/>
        </w:rPr>
        <w:t>400,00</w:t>
      </w:r>
      <w:r w:rsidRPr="000745E7">
        <w:rPr>
          <w:rFonts w:ascii="Times New Roman" w:hAnsi="Times New Roman" w:cs="Times New Roman"/>
          <w:sz w:val="22"/>
          <w:szCs w:val="22"/>
        </w:rPr>
        <w:t xml:space="preserve"> (</w:t>
      </w:r>
      <w:r w:rsidR="00253414" w:rsidRPr="000745E7">
        <w:rPr>
          <w:rFonts w:ascii="Times New Roman" w:hAnsi="Times New Roman" w:cs="Times New Roman"/>
          <w:sz w:val="22"/>
          <w:szCs w:val="22"/>
        </w:rPr>
        <w:t>quatrocentos reais</w:t>
      </w:r>
      <w:r w:rsidRPr="000745E7">
        <w:rPr>
          <w:rFonts w:ascii="Times New Roman" w:hAnsi="Times New Roman" w:cs="Times New Roman"/>
          <w:sz w:val="22"/>
          <w:szCs w:val="22"/>
        </w:rPr>
        <w:t>), a ser paga no 1º (primeiro) Dia Útil contado da primeira Data de Integralização dos CRI, será acrescido dos devidos tributos;</w:t>
      </w:r>
    </w:p>
    <w:p w14:paraId="18A99185" w14:textId="77777777" w:rsidR="00290139" w:rsidRPr="000745E7" w:rsidRDefault="00290139" w:rsidP="000A471C">
      <w:pPr>
        <w:pStyle w:val="PargrafodaLista"/>
        <w:spacing w:after="0" w:line="300" w:lineRule="exact"/>
        <w:rPr>
          <w:sz w:val="22"/>
          <w:szCs w:val="22"/>
        </w:rPr>
      </w:pPr>
    </w:p>
    <w:p w14:paraId="4452A2EE" w14:textId="03B4DF93" w:rsidR="004B2E5C" w:rsidRPr="000745E7" w:rsidRDefault="0097297B" w:rsidP="000A471C">
      <w:pPr>
        <w:pStyle w:val="Level2"/>
        <w:numPr>
          <w:ilvl w:val="2"/>
          <w:numId w:val="22"/>
        </w:numPr>
        <w:tabs>
          <w:tab w:val="clear" w:pos="709"/>
        </w:tabs>
        <w:autoSpaceDE w:val="0"/>
        <w:autoSpaceDN w:val="0"/>
        <w:adjustRightInd w:val="0"/>
        <w:spacing w:before="0" w:after="0" w:line="300" w:lineRule="exact"/>
        <w:ind w:left="1276"/>
        <w:outlineLvl w:val="1"/>
        <w:rPr>
          <w:rFonts w:ascii="Times New Roman" w:hAnsi="Times New Roman" w:cs="Times New Roman"/>
          <w:sz w:val="22"/>
          <w:szCs w:val="22"/>
        </w:rPr>
      </w:pPr>
      <w:r w:rsidRPr="000745E7">
        <w:rPr>
          <w:rFonts w:ascii="Times New Roman" w:hAnsi="Times New Roman" w:cs="Times New Roman"/>
          <w:sz w:val="22"/>
          <w:szCs w:val="22"/>
        </w:rPr>
        <w:t>r</w:t>
      </w:r>
      <w:r w:rsidR="004B2E5C" w:rsidRPr="000745E7">
        <w:rPr>
          <w:rFonts w:ascii="Times New Roman" w:hAnsi="Times New Roman" w:cs="Times New Roman"/>
          <w:sz w:val="22"/>
          <w:szCs w:val="22"/>
        </w:rPr>
        <w:t>emuneração inicial do Agente Fiduciário</w:t>
      </w:r>
      <w:r w:rsidRPr="000745E7">
        <w:rPr>
          <w:rFonts w:ascii="Times New Roman" w:hAnsi="Times New Roman" w:cs="Times New Roman"/>
          <w:sz w:val="22"/>
          <w:szCs w:val="22"/>
        </w:rPr>
        <w:t xml:space="preserve"> dos CRI</w:t>
      </w:r>
      <w:r w:rsidR="004B2E5C" w:rsidRPr="000745E7">
        <w:rPr>
          <w:rFonts w:ascii="Times New Roman" w:hAnsi="Times New Roman" w:cs="Times New Roman"/>
          <w:sz w:val="22"/>
          <w:szCs w:val="22"/>
        </w:rPr>
        <w:t xml:space="preserve">, </w:t>
      </w:r>
      <w:r w:rsidR="00D2520B" w:rsidRPr="000745E7">
        <w:rPr>
          <w:rFonts w:ascii="Times New Roman" w:hAnsi="Times New Roman" w:cs="Times New Roman"/>
          <w:sz w:val="22"/>
          <w:szCs w:val="22"/>
        </w:rPr>
        <w:t xml:space="preserve">pelo desempenho dos deveres e atribuições que lhe competem, </w:t>
      </w:r>
      <w:r w:rsidR="004B2E5C" w:rsidRPr="000745E7">
        <w:rPr>
          <w:rFonts w:ascii="Times New Roman" w:hAnsi="Times New Roman" w:cs="Times New Roman"/>
          <w:sz w:val="22"/>
          <w:szCs w:val="22"/>
        </w:rPr>
        <w:t xml:space="preserve">no montante </w:t>
      </w:r>
      <w:r w:rsidR="00B34696" w:rsidRPr="001C7565">
        <w:rPr>
          <w:rFonts w:ascii="Times New Roman" w:hAnsi="Times New Roman" w:cs="Times New Roman"/>
          <w:noProof/>
          <w:szCs w:val="22"/>
        </w:rPr>
        <w:t xml:space="preserve">de </w:t>
      </w:r>
      <w:bookmarkStart w:id="119" w:name="_Hlk116319277"/>
      <w:r w:rsidR="00B34696">
        <w:rPr>
          <w:rFonts w:ascii="Times New Roman" w:hAnsi="Times New Roman" w:cs="Times New Roman"/>
          <w:noProof/>
          <w:szCs w:val="22"/>
        </w:rPr>
        <w:t>R$ 59.340,00 (cinquenta e nove mil, trezentos e quarenta reais) relativa a implantação e verificação do reembolso das despesas</w:t>
      </w:r>
      <w:bookmarkEnd w:id="119"/>
      <w:r w:rsidR="004451F8" w:rsidRPr="000745E7">
        <w:rPr>
          <w:rFonts w:ascii="Times New Roman" w:hAnsi="Times New Roman" w:cs="Times New Roman"/>
          <w:sz w:val="22"/>
          <w:szCs w:val="22"/>
        </w:rPr>
        <w:t xml:space="preserve">, </w:t>
      </w:r>
      <w:bookmarkStart w:id="120" w:name="_Hlk110606090"/>
      <w:r w:rsidR="00D2520B" w:rsidRPr="000745E7">
        <w:rPr>
          <w:rFonts w:ascii="Times New Roman" w:hAnsi="Times New Roman" w:cs="Times New Roman"/>
          <w:sz w:val="22"/>
          <w:szCs w:val="22"/>
        </w:rPr>
        <w:t xml:space="preserve">a ser </w:t>
      </w:r>
      <w:r w:rsidR="004B2E5C" w:rsidRPr="000745E7">
        <w:rPr>
          <w:rFonts w:ascii="Times New Roman" w:hAnsi="Times New Roman" w:cs="Times New Roman"/>
          <w:sz w:val="22"/>
          <w:szCs w:val="22"/>
        </w:rPr>
        <w:t xml:space="preserve">paga </w:t>
      </w:r>
      <w:r w:rsidR="00E35CB0" w:rsidRPr="000745E7">
        <w:rPr>
          <w:rFonts w:ascii="Times New Roman" w:hAnsi="Times New Roman" w:cs="Times New Roman"/>
          <w:sz w:val="22"/>
          <w:szCs w:val="22"/>
        </w:rPr>
        <w:t>até o 5º (quinto) dia útil após a data de assinatura do Termo de Securitização</w:t>
      </w:r>
      <w:bookmarkEnd w:id="120"/>
      <w:r w:rsidR="00E35CB0" w:rsidRPr="000745E7">
        <w:rPr>
          <w:rFonts w:ascii="Times New Roman" w:hAnsi="Times New Roman" w:cs="Times New Roman"/>
          <w:sz w:val="22"/>
          <w:szCs w:val="22"/>
        </w:rPr>
        <w:t>;</w:t>
      </w:r>
      <w:r w:rsidR="004451F8" w:rsidRPr="000745E7">
        <w:rPr>
          <w:rFonts w:ascii="Times New Roman" w:hAnsi="Times New Roman" w:cs="Times New Roman"/>
          <w:sz w:val="22"/>
          <w:szCs w:val="22"/>
        </w:rPr>
        <w:t xml:space="preserve"> </w:t>
      </w:r>
      <w:r w:rsidR="00EC25B7" w:rsidRPr="000745E7">
        <w:rPr>
          <w:rFonts w:ascii="Times New Roman" w:hAnsi="Times New Roman" w:cs="Times New Roman"/>
          <w:sz w:val="22"/>
          <w:szCs w:val="22"/>
        </w:rPr>
        <w:t>e</w:t>
      </w:r>
    </w:p>
    <w:p w14:paraId="54284ECB" w14:textId="77777777" w:rsidR="008E0CCC" w:rsidRPr="000745E7" w:rsidRDefault="008E0CCC" w:rsidP="000A471C">
      <w:pPr>
        <w:pStyle w:val="Level2"/>
        <w:numPr>
          <w:ilvl w:val="0"/>
          <w:numId w:val="0"/>
        </w:numPr>
        <w:tabs>
          <w:tab w:val="clear" w:pos="709"/>
        </w:tabs>
        <w:autoSpaceDE w:val="0"/>
        <w:autoSpaceDN w:val="0"/>
        <w:adjustRightInd w:val="0"/>
        <w:spacing w:before="0" w:after="0" w:line="300" w:lineRule="exact"/>
        <w:ind w:left="720"/>
        <w:outlineLvl w:val="1"/>
        <w:rPr>
          <w:rFonts w:ascii="Times New Roman" w:hAnsi="Times New Roman" w:cs="Times New Roman"/>
          <w:sz w:val="22"/>
          <w:szCs w:val="22"/>
        </w:rPr>
      </w:pPr>
    </w:p>
    <w:p w14:paraId="31415576" w14:textId="075C2965" w:rsidR="004B2E5C" w:rsidRPr="000745E7" w:rsidRDefault="0097297B" w:rsidP="000A471C">
      <w:pPr>
        <w:pStyle w:val="Level2"/>
        <w:numPr>
          <w:ilvl w:val="2"/>
          <w:numId w:val="22"/>
        </w:numPr>
        <w:tabs>
          <w:tab w:val="clear" w:pos="709"/>
        </w:tabs>
        <w:autoSpaceDE w:val="0"/>
        <w:autoSpaceDN w:val="0"/>
        <w:adjustRightInd w:val="0"/>
        <w:spacing w:before="0" w:after="0" w:line="300" w:lineRule="exact"/>
        <w:ind w:left="1276"/>
        <w:outlineLvl w:val="1"/>
        <w:rPr>
          <w:rFonts w:ascii="Times New Roman" w:hAnsi="Times New Roman" w:cs="Times New Roman"/>
          <w:sz w:val="22"/>
          <w:szCs w:val="22"/>
        </w:rPr>
      </w:pPr>
      <w:bookmarkStart w:id="121" w:name="_Hlk116317113"/>
      <w:r w:rsidRPr="000745E7">
        <w:rPr>
          <w:rFonts w:ascii="Times New Roman" w:hAnsi="Times New Roman" w:cs="Times New Roman"/>
          <w:sz w:val="22"/>
          <w:szCs w:val="22"/>
        </w:rPr>
        <w:t>r</w:t>
      </w:r>
      <w:r w:rsidR="004B2E5C" w:rsidRPr="000745E7">
        <w:rPr>
          <w:rFonts w:ascii="Times New Roman" w:hAnsi="Times New Roman" w:cs="Times New Roman"/>
          <w:sz w:val="22"/>
          <w:szCs w:val="22"/>
        </w:rPr>
        <w:t xml:space="preserve">emuneração inicial </w:t>
      </w:r>
      <w:r w:rsidR="00A20A35" w:rsidRPr="000745E7">
        <w:rPr>
          <w:rFonts w:ascii="Times New Roman" w:hAnsi="Times New Roman" w:cs="Times New Roman"/>
          <w:sz w:val="22"/>
          <w:szCs w:val="22"/>
        </w:rPr>
        <w:t>da Instituição Custodiante</w:t>
      </w:r>
      <w:r w:rsidR="004B2E5C" w:rsidRPr="000745E7">
        <w:rPr>
          <w:rFonts w:ascii="Times New Roman" w:hAnsi="Times New Roman" w:cs="Times New Roman"/>
          <w:sz w:val="22"/>
          <w:szCs w:val="22"/>
        </w:rPr>
        <w:t xml:space="preserve"> da CCI, nos montantes: </w:t>
      </w:r>
      <w:bookmarkStart w:id="122" w:name="_Hlk110677696"/>
      <w:r w:rsidR="002C3094" w:rsidRPr="002C3094">
        <w:rPr>
          <w:rFonts w:ascii="Times New Roman" w:hAnsi="Times New Roman" w:cs="Times New Roman"/>
          <w:sz w:val="22"/>
          <w:szCs w:val="22"/>
        </w:rPr>
        <w:t>(i) Registro e Implantação da CCI. Será devido o pagamento único, a título de registro e implantação da CCI na B3 S.A. – Brasil, Bolsa, Balcão B3, no valor de R$ 15.000,00 (quinze mil reais) a ser pago até o 5º (quinto) Dia Útil após a primeira data de integralização dos CRI; e (</w:t>
      </w:r>
      <w:proofErr w:type="spellStart"/>
      <w:r w:rsidR="002C3094" w:rsidRPr="002C3094">
        <w:rPr>
          <w:rFonts w:ascii="Times New Roman" w:hAnsi="Times New Roman" w:cs="Times New Roman"/>
          <w:sz w:val="22"/>
          <w:szCs w:val="22"/>
        </w:rPr>
        <w:t>ii</w:t>
      </w:r>
      <w:proofErr w:type="spellEnd"/>
      <w:r w:rsidR="002C3094" w:rsidRPr="002C3094">
        <w:rPr>
          <w:rFonts w:ascii="Times New Roman" w:hAnsi="Times New Roman" w:cs="Times New Roman"/>
          <w:sz w:val="22"/>
          <w:szCs w:val="22"/>
        </w:rPr>
        <w:t>) Custódia da CCI. Será devida, pela prestação de serviços de custódia deste instrumento, remuneração anual, no valor de R$ 8.000,00 (oito mil reais), sendo a primeira parcela devida no mesmo dia do vencimento da parcela (i) acima do ano subsequente e as demais no mesmo dia dos anos subsequentes;</w:t>
      </w:r>
      <w:bookmarkEnd w:id="121"/>
      <w:bookmarkEnd w:id="122"/>
      <w:r w:rsidR="00EC25B7" w:rsidRPr="000745E7">
        <w:rPr>
          <w:rFonts w:ascii="Times New Roman" w:hAnsi="Times New Roman" w:cs="Times New Roman"/>
          <w:sz w:val="22"/>
          <w:szCs w:val="22"/>
        </w:rPr>
        <w:t>.</w:t>
      </w:r>
      <w:r w:rsidR="00253414" w:rsidRPr="000745E7">
        <w:rPr>
          <w:rFonts w:ascii="Times New Roman" w:hAnsi="Times New Roman" w:cs="Times New Roman"/>
          <w:sz w:val="22"/>
          <w:szCs w:val="22"/>
        </w:rPr>
        <w:t xml:space="preserve"> </w:t>
      </w:r>
    </w:p>
    <w:p w14:paraId="30F98B2E" w14:textId="77777777" w:rsidR="008E0CCC" w:rsidRPr="000745E7" w:rsidRDefault="008E0CCC" w:rsidP="000A471C">
      <w:pPr>
        <w:pStyle w:val="Level2"/>
        <w:numPr>
          <w:ilvl w:val="0"/>
          <w:numId w:val="0"/>
        </w:numPr>
        <w:tabs>
          <w:tab w:val="clear" w:pos="709"/>
        </w:tabs>
        <w:autoSpaceDE w:val="0"/>
        <w:autoSpaceDN w:val="0"/>
        <w:adjustRightInd w:val="0"/>
        <w:spacing w:before="0" w:after="0" w:line="300" w:lineRule="exact"/>
        <w:ind w:left="1276"/>
        <w:outlineLvl w:val="1"/>
        <w:rPr>
          <w:rFonts w:ascii="Times New Roman" w:hAnsi="Times New Roman" w:cs="Times New Roman"/>
          <w:sz w:val="22"/>
          <w:szCs w:val="22"/>
        </w:rPr>
      </w:pPr>
    </w:p>
    <w:p w14:paraId="3DA00105" w14:textId="6C2F204A" w:rsidR="004B2E5C" w:rsidRPr="000745E7" w:rsidRDefault="00A20A35" w:rsidP="000A471C">
      <w:pPr>
        <w:pStyle w:val="Level2"/>
        <w:numPr>
          <w:ilvl w:val="1"/>
          <w:numId w:val="22"/>
        </w:numPr>
        <w:autoSpaceDE w:val="0"/>
        <w:autoSpaceDN w:val="0"/>
        <w:adjustRightInd w:val="0"/>
        <w:spacing w:before="0" w:after="0" w:line="300" w:lineRule="exact"/>
        <w:ind w:left="0" w:firstLine="0"/>
        <w:outlineLvl w:val="1"/>
        <w:rPr>
          <w:rFonts w:ascii="Times New Roman" w:hAnsi="Times New Roman" w:cs="Times New Roman"/>
          <w:sz w:val="22"/>
          <w:szCs w:val="22"/>
        </w:rPr>
      </w:pPr>
      <w:r w:rsidRPr="000745E7">
        <w:rPr>
          <w:rFonts w:ascii="Times New Roman" w:hAnsi="Times New Roman" w:cs="Times New Roman"/>
          <w:sz w:val="22"/>
          <w:szCs w:val="22"/>
        </w:rPr>
        <w:t>As Despesas Recorrentes constam listadas a seguir:</w:t>
      </w:r>
    </w:p>
    <w:p w14:paraId="66F6A39A" w14:textId="77777777" w:rsidR="008E0CCC" w:rsidRPr="000745E7" w:rsidRDefault="008E0CCC" w:rsidP="000A471C">
      <w:pPr>
        <w:pStyle w:val="Level2"/>
        <w:numPr>
          <w:ilvl w:val="0"/>
          <w:numId w:val="0"/>
        </w:numPr>
        <w:autoSpaceDE w:val="0"/>
        <w:autoSpaceDN w:val="0"/>
        <w:adjustRightInd w:val="0"/>
        <w:spacing w:before="0" w:after="0" w:line="300" w:lineRule="exact"/>
        <w:outlineLvl w:val="1"/>
        <w:rPr>
          <w:rFonts w:ascii="Times New Roman" w:hAnsi="Times New Roman" w:cs="Times New Roman"/>
          <w:sz w:val="22"/>
          <w:szCs w:val="22"/>
        </w:rPr>
      </w:pPr>
    </w:p>
    <w:p w14:paraId="3E53F755" w14:textId="6E0981D2" w:rsidR="004B2E5C" w:rsidRPr="000745E7" w:rsidRDefault="00A20A35" w:rsidP="000A471C">
      <w:pPr>
        <w:pStyle w:val="Level2"/>
        <w:numPr>
          <w:ilvl w:val="0"/>
          <w:numId w:val="29"/>
        </w:numPr>
        <w:tabs>
          <w:tab w:val="clear" w:pos="720"/>
          <w:tab w:val="left" w:pos="1276"/>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r w:rsidRPr="000745E7">
        <w:rPr>
          <w:rFonts w:ascii="Times New Roman" w:hAnsi="Times New Roman" w:cs="Times New Roman"/>
          <w:sz w:val="22"/>
          <w:szCs w:val="22"/>
        </w:rPr>
        <w:t>p</w:t>
      </w:r>
      <w:r w:rsidR="004B2E5C" w:rsidRPr="000745E7">
        <w:rPr>
          <w:rFonts w:ascii="Times New Roman" w:hAnsi="Times New Roman" w:cs="Times New Roman"/>
          <w:sz w:val="22"/>
          <w:szCs w:val="22"/>
        </w:rPr>
        <w:t>agamento da taxa de administração à Securitizadora, em parcelas mensais no valor de R$ </w:t>
      </w:r>
      <w:r w:rsidR="00416AFE" w:rsidRPr="000745E7">
        <w:rPr>
          <w:rFonts w:ascii="Times New Roman" w:hAnsi="Times New Roman" w:cs="Times New Roman"/>
          <w:sz w:val="22"/>
          <w:szCs w:val="22"/>
        </w:rPr>
        <w:t>2.600,00</w:t>
      </w:r>
      <w:r w:rsidR="004B2E5C" w:rsidRPr="000745E7">
        <w:rPr>
          <w:rFonts w:ascii="Times New Roman" w:hAnsi="Times New Roman" w:cs="Times New Roman"/>
          <w:sz w:val="22"/>
          <w:szCs w:val="22"/>
        </w:rPr>
        <w:t xml:space="preserve"> (</w:t>
      </w:r>
      <w:r w:rsidR="00416AFE" w:rsidRPr="000745E7">
        <w:rPr>
          <w:rFonts w:ascii="Times New Roman" w:hAnsi="Times New Roman" w:cs="Times New Roman"/>
          <w:sz w:val="22"/>
          <w:szCs w:val="22"/>
        </w:rPr>
        <w:t>dois mil e seiscentos</w:t>
      </w:r>
      <w:r w:rsidR="004B2E5C" w:rsidRPr="000745E7">
        <w:rPr>
          <w:rFonts w:ascii="Times New Roman" w:hAnsi="Times New Roman" w:cs="Times New Roman"/>
          <w:sz w:val="22"/>
          <w:szCs w:val="22"/>
        </w:rPr>
        <w:t xml:space="preserve"> reais), corrigido anualmente a partir da data do primeiro pagamento, pela variação acumulada do IPCA ou na falta deste, ou, ainda, na impossibilidade de sua utilização, pelo índice que vier a substituí-lo, calculadas </w:t>
      </w:r>
      <w:r w:rsidR="004B2E5C" w:rsidRPr="000745E7">
        <w:rPr>
          <w:rFonts w:ascii="Times New Roman" w:hAnsi="Times New Roman" w:cs="Times New Roman"/>
          <w:i/>
          <w:iCs/>
          <w:sz w:val="22"/>
          <w:szCs w:val="22"/>
        </w:rPr>
        <w:t>pro rata die</w:t>
      </w:r>
      <w:r w:rsidR="004B2E5C" w:rsidRPr="000745E7">
        <w:rPr>
          <w:rFonts w:ascii="Times New Roman" w:hAnsi="Times New Roman" w:cs="Times New Roman"/>
          <w:sz w:val="22"/>
          <w:szCs w:val="22"/>
        </w:rPr>
        <w:t>, se necessário, devendo a primeira parcela ser paga, até o 1º (primeiro) Dia Útil contado da primeira Data de Integralização dos CRI, e as demais serão pagas nas mesmas datas dos meses subsequentes, até o resgate total do CRI. No valor da referida despesa serão inclusos os seguintes impostos: ISS, PIS, CSLL, COFINS, IRRF e quaisquer outros tributos que venham a incidir sobre a remuneração da Securitizadora, conforme o caso, nas alíquotas vigentes na data de pagamento;</w:t>
      </w:r>
    </w:p>
    <w:p w14:paraId="16D1FCA2" w14:textId="77777777" w:rsidR="008E0CCC" w:rsidRPr="000745E7" w:rsidRDefault="008E0CCC" w:rsidP="000A471C">
      <w:pPr>
        <w:pStyle w:val="Level2"/>
        <w:numPr>
          <w:ilvl w:val="0"/>
          <w:numId w:val="0"/>
        </w:numPr>
        <w:tabs>
          <w:tab w:val="clear" w:pos="709"/>
          <w:tab w:val="left" w:pos="1276"/>
          <w:tab w:val="left" w:pos="2415"/>
        </w:tabs>
        <w:autoSpaceDE w:val="0"/>
        <w:autoSpaceDN w:val="0"/>
        <w:adjustRightInd w:val="0"/>
        <w:spacing w:before="0" w:after="0" w:line="300" w:lineRule="exact"/>
        <w:ind w:left="1276"/>
        <w:outlineLvl w:val="1"/>
        <w:rPr>
          <w:rFonts w:ascii="Times New Roman" w:hAnsi="Times New Roman" w:cs="Times New Roman"/>
          <w:sz w:val="22"/>
          <w:szCs w:val="22"/>
        </w:rPr>
      </w:pPr>
    </w:p>
    <w:p w14:paraId="36443B8A" w14:textId="7C9E28EC" w:rsidR="004B2E5C" w:rsidRPr="000745E7" w:rsidRDefault="00A20A35" w:rsidP="000A471C">
      <w:pPr>
        <w:pStyle w:val="Level2"/>
        <w:numPr>
          <w:ilvl w:val="0"/>
          <w:numId w:val="29"/>
        </w:numPr>
        <w:tabs>
          <w:tab w:val="clear" w:pos="720"/>
          <w:tab w:val="left" w:pos="1276"/>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r w:rsidRPr="000745E7">
        <w:rPr>
          <w:rFonts w:ascii="Times New Roman" w:hAnsi="Times New Roman" w:cs="Times New Roman"/>
          <w:sz w:val="22"/>
          <w:szCs w:val="22"/>
        </w:rPr>
        <w:t>r</w:t>
      </w:r>
      <w:r w:rsidR="004B2E5C" w:rsidRPr="000745E7">
        <w:rPr>
          <w:rFonts w:ascii="Times New Roman" w:hAnsi="Times New Roman" w:cs="Times New Roman"/>
          <w:sz w:val="22"/>
          <w:szCs w:val="22"/>
        </w:rPr>
        <w:t xml:space="preserve">emuneração do </w:t>
      </w:r>
      <w:proofErr w:type="spellStart"/>
      <w:r w:rsidRPr="000745E7">
        <w:rPr>
          <w:rFonts w:ascii="Times New Roman" w:hAnsi="Times New Roman" w:cs="Times New Roman"/>
          <w:sz w:val="22"/>
          <w:szCs w:val="22"/>
        </w:rPr>
        <w:t>escriturador</w:t>
      </w:r>
      <w:proofErr w:type="spellEnd"/>
      <w:r w:rsidRPr="000745E7">
        <w:rPr>
          <w:rFonts w:ascii="Times New Roman" w:hAnsi="Times New Roman" w:cs="Times New Roman"/>
          <w:sz w:val="22"/>
          <w:szCs w:val="22"/>
        </w:rPr>
        <w:t xml:space="preserve"> e do </w:t>
      </w:r>
      <w:r w:rsidR="008F53FB" w:rsidRPr="000745E7">
        <w:rPr>
          <w:rFonts w:ascii="Times New Roman" w:hAnsi="Times New Roman" w:cs="Times New Roman"/>
          <w:sz w:val="22"/>
          <w:szCs w:val="22"/>
        </w:rPr>
        <w:t>agente de liquidação</w:t>
      </w:r>
      <w:r w:rsidRPr="000745E7">
        <w:rPr>
          <w:rFonts w:ascii="Times New Roman" w:hAnsi="Times New Roman" w:cs="Times New Roman"/>
          <w:sz w:val="22"/>
          <w:szCs w:val="22"/>
        </w:rPr>
        <w:t xml:space="preserve"> </w:t>
      </w:r>
      <w:r w:rsidR="00793889" w:rsidRPr="000745E7">
        <w:rPr>
          <w:rFonts w:ascii="Times New Roman" w:hAnsi="Times New Roman" w:cs="Times New Roman"/>
          <w:sz w:val="22"/>
          <w:szCs w:val="22"/>
        </w:rPr>
        <w:t xml:space="preserve">dos CRI </w:t>
      </w:r>
      <w:r w:rsidR="004B2E5C" w:rsidRPr="000745E7">
        <w:rPr>
          <w:rFonts w:ascii="Times New Roman" w:hAnsi="Times New Roman" w:cs="Times New Roman"/>
          <w:sz w:val="22"/>
          <w:szCs w:val="22"/>
        </w:rPr>
        <w:t>no montante equivalente a R$ </w:t>
      </w:r>
      <w:r w:rsidR="00010EAD">
        <w:rPr>
          <w:rFonts w:ascii="Times New Roman" w:hAnsi="Times New Roman" w:cs="Times New Roman"/>
          <w:sz w:val="22"/>
          <w:szCs w:val="22"/>
        </w:rPr>
        <w:t>8</w:t>
      </w:r>
      <w:r w:rsidR="00416AFE" w:rsidRPr="000745E7">
        <w:rPr>
          <w:rFonts w:ascii="Times New Roman" w:hAnsi="Times New Roman" w:cs="Times New Roman"/>
          <w:sz w:val="22"/>
          <w:szCs w:val="22"/>
        </w:rPr>
        <w:t>00,00</w:t>
      </w:r>
      <w:r w:rsidR="004B2E5C" w:rsidRPr="000745E7">
        <w:rPr>
          <w:rFonts w:ascii="Times New Roman" w:hAnsi="Times New Roman" w:cs="Times New Roman"/>
          <w:sz w:val="22"/>
          <w:szCs w:val="22"/>
        </w:rPr>
        <w:t xml:space="preserve"> (</w:t>
      </w:r>
      <w:r w:rsidR="00010EAD">
        <w:rPr>
          <w:rFonts w:ascii="Times New Roman" w:hAnsi="Times New Roman" w:cs="Times New Roman"/>
          <w:sz w:val="22"/>
          <w:szCs w:val="22"/>
        </w:rPr>
        <w:t>oitocentos</w:t>
      </w:r>
      <w:r w:rsidR="00416AFE" w:rsidRPr="000745E7">
        <w:rPr>
          <w:rFonts w:ascii="Times New Roman" w:hAnsi="Times New Roman" w:cs="Times New Roman"/>
          <w:sz w:val="22"/>
          <w:szCs w:val="22"/>
        </w:rPr>
        <w:t xml:space="preserve"> reais</w:t>
      </w:r>
      <w:r w:rsidR="004B2E5C" w:rsidRPr="000745E7">
        <w:rPr>
          <w:rFonts w:ascii="Times New Roman" w:hAnsi="Times New Roman" w:cs="Times New Roman"/>
          <w:sz w:val="22"/>
          <w:szCs w:val="22"/>
        </w:rPr>
        <w:t xml:space="preserve">), em parcelas mensais, corrigidas anualmente a partir da data do primeiro pagamento pela variação acumulada do IPCA, ou na falta deste, ou, ainda, na impossibilidade de sua utilização, pelo índice que vier a substituí-lo, calculadas </w:t>
      </w:r>
      <w:r w:rsidR="004B2E5C" w:rsidRPr="000745E7">
        <w:rPr>
          <w:rFonts w:ascii="Times New Roman" w:hAnsi="Times New Roman" w:cs="Times New Roman"/>
          <w:i/>
          <w:iCs/>
          <w:sz w:val="22"/>
          <w:szCs w:val="22"/>
        </w:rPr>
        <w:t>pro rata die</w:t>
      </w:r>
      <w:r w:rsidR="004B2E5C" w:rsidRPr="000745E7">
        <w:rPr>
          <w:rFonts w:ascii="Times New Roman" w:hAnsi="Times New Roman" w:cs="Times New Roman"/>
          <w:sz w:val="22"/>
          <w:szCs w:val="22"/>
        </w:rPr>
        <w:t xml:space="preserve">, se necessário. No valor das referidas parcelas serão inclusos os respectivos </w:t>
      </w:r>
      <w:r w:rsidR="004B2E5C" w:rsidRPr="000745E7">
        <w:rPr>
          <w:rFonts w:ascii="Times New Roman" w:hAnsi="Times New Roman" w:cs="Times New Roman"/>
          <w:sz w:val="22"/>
          <w:szCs w:val="22"/>
        </w:rPr>
        <w:lastRenderedPageBreak/>
        <w:t>tributos incidentes. A primeira parcela será devida na primeira Data de Integralização dos CRI e as demais parcelas serão devidas nas mesmas datas dos anos subsequentes;</w:t>
      </w:r>
      <w:r w:rsidR="00793889" w:rsidRPr="000745E7">
        <w:rPr>
          <w:rFonts w:ascii="Times New Roman" w:hAnsi="Times New Roman" w:cs="Times New Roman"/>
          <w:sz w:val="22"/>
          <w:szCs w:val="22"/>
        </w:rPr>
        <w:t xml:space="preserve"> </w:t>
      </w:r>
    </w:p>
    <w:p w14:paraId="7DA07C94" w14:textId="77777777" w:rsidR="008E0CCC" w:rsidRPr="000745E7" w:rsidRDefault="008E0CCC" w:rsidP="000A471C">
      <w:pPr>
        <w:pStyle w:val="Level2"/>
        <w:numPr>
          <w:ilvl w:val="0"/>
          <w:numId w:val="0"/>
        </w:numPr>
        <w:tabs>
          <w:tab w:val="clear" w:pos="709"/>
          <w:tab w:val="left" w:pos="2415"/>
        </w:tabs>
        <w:autoSpaceDE w:val="0"/>
        <w:autoSpaceDN w:val="0"/>
        <w:adjustRightInd w:val="0"/>
        <w:spacing w:before="0" w:after="0" w:line="300" w:lineRule="exact"/>
        <w:ind w:left="709"/>
        <w:outlineLvl w:val="1"/>
        <w:rPr>
          <w:rFonts w:ascii="Times New Roman" w:hAnsi="Times New Roman" w:cs="Times New Roman"/>
          <w:sz w:val="22"/>
          <w:szCs w:val="22"/>
        </w:rPr>
      </w:pPr>
    </w:p>
    <w:p w14:paraId="077BBC52" w14:textId="263450C5" w:rsidR="00A20A35" w:rsidRPr="000745E7" w:rsidRDefault="00416AFE" w:rsidP="000A471C">
      <w:pPr>
        <w:pStyle w:val="Level2"/>
        <w:numPr>
          <w:ilvl w:val="0"/>
          <w:numId w:val="29"/>
        </w:numPr>
        <w:tabs>
          <w:tab w:val="clear" w:pos="720"/>
          <w:tab w:val="left" w:pos="1276"/>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bookmarkStart w:id="123" w:name="_Hlk115095175"/>
      <w:r w:rsidRPr="000745E7">
        <w:rPr>
          <w:rFonts w:ascii="Times New Roman" w:hAnsi="Times New Roman" w:cs="Times New Roman"/>
          <w:sz w:val="22"/>
          <w:szCs w:val="22"/>
        </w:rPr>
        <w:t>remuneração, a ser paga à Instituição Custodiante pela custódia da CCI, parcelas anuais no valor de R$ 8.000,00 (oito mil reais), sendo a primeira parcela devida no mesmo dia do vencimento da parcela flat conforme cláusula 10.3 (vi) acima do ano subsequente e as demais no mesmo dia dos anos subsequentes, corrigidas anualmente a partir da data do primeiro pagamento pelo IPCA, devendo a primeira parcela ser paga até o 1º (primeiro) Dia Útil contado da primeira Data de Integralização dos CRI. No pagamento dos valores devidos no âmbito deste item serão inclusos os seguintes tributos: ISS, PIS, CSLL, COFINS, IRRF e quaisquer outros tributos que venham a incidir sobre a remuneração da Instituição Custodiante, conforme o caso, nas alíquotas vigente na data de cada pagamento</w:t>
      </w:r>
      <w:bookmarkStart w:id="124" w:name="_Hlk110677646"/>
      <w:bookmarkEnd w:id="123"/>
      <w:r w:rsidR="004B2E5C" w:rsidRPr="000745E7">
        <w:rPr>
          <w:rFonts w:ascii="Times New Roman" w:hAnsi="Times New Roman" w:cs="Times New Roman"/>
          <w:sz w:val="22"/>
          <w:szCs w:val="22"/>
        </w:rPr>
        <w:t>;</w:t>
      </w:r>
      <w:bookmarkEnd w:id="124"/>
      <w:r w:rsidRPr="000745E7">
        <w:rPr>
          <w:rFonts w:ascii="Times New Roman" w:hAnsi="Times New Roman" w:cs="Times New Roman"/>
          <w:sz w:val="22"/>
          <w:szCs w:val="22"/>
        </w:rPr>
        <w:t xml:space="preserve"> </w:t>
      </w:r>
    </w:p>
    <w:p w14:paraId="6E30BA0A" w14:textId="77777777" w:rsidR="008B2819" w:rsidRPr="000745E7" w:rsidRDefault="008B2819" w:rsidP="000A471C">
      <w:pPr>
        <w:pStyle w:val="Level2"/>
        <w:numPr>
          <w:ilvl w:val="0"/>
          <w:numId w:val="0"/>
        </w:numPr>
        <w:tabs>
          <w:tab w:val="clear" w:pos="709"/>
          <w:tab w:val="left" w:pos="2415"/>
        </w:tabs>
        <w:autoSpaceDE w:val="0"/>
        <w:autoSpaceDN w:val="0"/>
        <w:adjustRightInd w:val="0"/>
        <w:spacing w:before="0" w:after="0" w:line="300" w:lineRule="exact"/>
        <w:ind w:left="709"/>
        <w:outlineLvl w:val="1"/>
        <w:rPr>
          <w:rFonts w:ascii="Times New Roman" w:hAnsi="Times New Roman" w:cs="Times New Roman"/>
          <w:sz w:val="22"/>
          <w:szCs w:val="22"/>
        </w:rPr>
      </w:pPr>
    </w:p>
    <w:p w14:paraId="5FAD3CBB" w14:textId="0A5AA3BC" w:rsidR="00A20A35" w:rsidRPr="000745E7" w:rsidRDefault="00A20A35" w:rsidP="000A471C">
      <w:pPr>
        <w:pStyle w:val="Level2"/>
        <w:numPr>
          <w:ilvl w:val="0"/>
          <w:numId w:val="29"/>
        </w:numPr>
        <w:tabs>
          <w:tab w:val="clear" w:pos="720"/>
          <w:tab w:val="left" w:pos="1276"/>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r w:rsidRPr="000745E7">
        <w:rPr>
          <w:rFonts w:ascii="Times New Roman" w:hAnsi="Times New Roman" w:cs="Times New Roman"/>
          <w:sz w:val="22"/>
          <w:szCs w:val="22"/>
        </w:rPr>
        <w:t>r</w:t>
      </w:r>
      <w:r w:rsidR="004B2E5C" w:rsidRPr="000745E7">
        <w:rPr>
          <w:rFonts w:ascii="Times New Roman" w:hAnsi="Times New Roman" w:cs="Times New Roman"/>
          <w:sz w:val="22"/>
          <w:szCs w:val="22"/>
        </w:rPr>
        <w:t>emuneração, devida ao Agente Fiduciário</w:t>
      </w:r>
      <w:r w:rsidR="0097297B" w:rsidRPr="000745E7">
        <w:rPr>
          <w:rFonts w:ascii="Times New Roman" w:hAnsi="Times New Roman" w:cs="Times New Roman"/>
          <w:sz w:val="22"/>
          <w:szCs w:val="22"/>
        </w:rPr>
        <w:t xml:space="preserve"> dos CRI</w:t>
      </w:r>
      <w:r w:rsidR="004B2E5C" w:rsidRPr="000745E7">
        <w:rPr>
          <w:rFonts w:ascii="Times New Roman" w:hAnsi="Times New Roman" w:cs="Times New Roman"/>
          <w:sz w:val="22"/>
          <w:szCs w:val="22"/>
        </w:rPr>
        <w:t xml:space="preserve">: (a) pelo desempenho dos deveres e atribuições que lhe competem, nos termos da legislação em vigor e do Termo de Securitização, </w:t>
      </w:r>
      <w:r w:rsidR="001A7588" w:rsidRPr="000745E7">
        <w:rPr>
          <w:rFonts w:ascii="Times New Roman" w:hAnsi="Times New Roman" w:cs="Times New Roman"/>
          <w:sz w:val="22"/>
          <w:szCs w:val="22"/>
        </w:rPr>
        <w:t>no valor semestral de R$ 7.500,00 (sete mil e quinhentos reais), cujo o montante valor anual é de R$ 15.000,00 (quinze mil reais)</w:t>
      </w:r>
      <w:r w:rsidR="00D2520B" w:rsidRPr="000745E7">
        <w:rPr>
          <w:rFonts w:ascii="Times New Roman" w:hAnsi="Times New Roman" w:cs="Times New Roman"/>
          <w:sz w:val="22"/>
          <w:szCs w:val="22"/>
        </w:rPr>
        <w:t xml:space="preserve"> </w:t>
      </w:r>
      <w:r w:rsidR="00E35CB0" w:rsidRPr="000745E7">
        <w:rPr>
          <w:rFonts w:ascii="Times New Roman" w:hAnsi="Times New Roman" w:cs="Times New Roman"/>
          <w:sz w:val="22"/>
          <w:szCs w:val="22"/>
        </w:rPr>
        <w:t>a ser paga até o 5º (quinto) dia útil após a data de assinatura do Termo de Securitização</w:t>
      </w:r>
      <w:r w:rsidR="00D2520B" w:rsidRPr="000745E7">
        <w:rPr>
          <w:rFonts w:ascii="Times New Roman" w:hAnsi="Times New Roman" w:cs="Times New Roman"/>
          <w:sz w:val="22"/>
          <w:szCs w:val="22"/>
        </w:rPr>
        <w:t xml:space="preserve">, e os seguintes no mesmo dia dos </w:t>
      </w:r>
      <w:r w:rsidR="001A7588" w:rsidRPr="000745E7">
        <w:rPr>
          <w:rFonts w:ascii="Times New Roman" w:hAnsi="Times New Roman" w:cs="Times New Roman"/>
          <w:sz w:val="22"/>
          <w:szCs w:val="22"/>
        </w:rPr>
        <w:t xml:space="preserve">semestres </w:t>
      </w:r>
      <w:r w:rsidR="00D2520B" w:rsidRPr="000745E7">
        <w:rPr>
          <w:rFonts w:ascii="Times New Roman" w:hAnsi="Times New Roman" w:cs="Times New Roman"/>
          <w:sz w:val="22"/>
          <w:szCs w:val="22"/>
        </w:rPr>
        <w:t xml:space="preserve">subsequentes, calculadas </w:t>
      </w:r>
      <w:r w:rsidR="00D2520B" w:rsidRPr="000745E7">
        <w:rPr>
          <w:rFonts w:ascii="Times New Roman" w:hAnsi="Times New Roman" w:cs="Times New Roman"/>
          <w:i/>
          <w:iCs/>
          <w:sz w:val="22"/>
          <w:szCs w:val="22"/>
        </w:rPr>
        <w:t>pro rata die</w:t>
      </w:r>
      <w:r w:rsidR="00D2520B" w:rsidRPr="000745E7">
        <w:rPr>
          <w:rFonts w:ascii="Times New Roman" w:hAnsi="Times New Roman" w:cs="Times New Roman"/>
          <w:sz w:val="22"/>
          <w:szCs w:val="22"/>
        </w:rPr>
        <w:t xml:space="preserve">, se necessário;, corrigidas anualmente a partir da data do primeiro pagamento pela variação acumulada IPCA, ou na falta deste, ou ainda na impossibilidade de sua utilização, pelo índice que vier a substituí-lo, a partir da data do primeiro pagamento, até as datas de pagamento seguintes, calculadas pro rata die, se necessário e caso aplicável . No pagamento dos valores devidos no âmbito da alínea </w:t>
      </w:r>
      <w:r w:rsidR="008F33E8" w:rsidRPr="000745E7">
        <w:rPr>
          <w:rFonts w:ascii="Times New Roman" w:hAnsi="Times New Roman" w:cs="Times New Roman"/>
          <w:sz w:val="22"/>
          <w:szCs w:val="22"/>
        </w:rPr>
        <w:t>"</w:t>
      </w:r>
      <w:r w:rsidR="00D2520B" w:rsidRPr="000745E7">
        <w:rPr>
          <w:rFonts w:ascii="Times New Roman" w:hAnsi="Times New Roman" w:cs="Times New Roman"/>
          <w:sz w:val="22"/>
          <w:szCs w:val="22"/>
        </w:rPr>
        <w:t>(a)</w:t>
      </w:r>
      <w:r w:rsidR="008F33E8" w:rsidRPr="000745E7">
        <w:rPr>
          <w:rFonts w:ascii="Times New Roman" w:hAnsi="Times New Roman" w:cs="Times New Roman"/>
          <w:sz w:val="22"/>
          <w:szCs w:val="22"/>
        </w:rPr>
        <w:t>"</w:t>
      </w:r>
      <w:r w:rsidR="00D2520B" w:rsidRPr="000745E7">
        <w:rPr>
          <w:rFonts w:ascii="Times New Roman" w:hAnsi="Times New Roman" w:cs="Times New Roman"/>
          <w:sz w:val="22"/>
          <w:szCs w:val="22"/>
        </w:rPr>
        <w:t xml:space="preserve"> serão inclusos os seguintes tributos: ISS, PIS, CSLL, COFINS, IRRF e quaisquer outros tributos que venham a incidir sobre a remuneração do Agente Fiduciário dos CRI, conforme o caso, nas alíquotas vigente na data de cada pagamento; </w:t>
      </w:r>
    </w:p>
    <w:p w14:paraId="71926EA1" w14:textId="77777777" w:rsidR="005F1E00" w:rsidRPr="000745E7" w:rsidRDefault="005F1E00" w:rsidP="00B91FD4">
      <w:pPr>
        <w:pStyle w:val="Level2"/>
        <w:numPr>
          <w:ilvl w:val="0"/>
          <w:numId w:val="0"/>
        </w:numPr>
        <w:tabs>
          <w:tab w:val="clear" w:pos="709"/>
          <w:tab w:val="left" w:pos="1276"/>
          <w:tab w:val="left" w:pos="2415"/>
        </w:tabs>
        <w:autoSpaceDE w:val="0"/>
        <w:autoSpaceDN w:val="0"/>
        <w:adjustRightInd w:val="0"/>
        <w:spacing w:before="0" w:after="0" w:line="300" w:lineRule="exact"/>
        <w:ind w:left="1276"/>
        <w:outlineLvl w:val="1"/>
        <w:rPr>
          <w:rFonts w:ascii="Times New Roman" w:hAnsi="Times New Roman" w:cs="Times New Roman"/>
          <w:sz w:val="22"/>
          <w:szCs w:val="22"/>
        </w:rPr>
      </w:pPr>
    </w:p>
    <w:p w14:paraId="6928C400" w14:textId="3F0FB424" w:rsidR="00A20A35" w:rsidRPr="000745E7" w:rsidRDefault="00A20A35" w:rsidP="000A471C">
      <w:pPr>
        <w:pStyle w:val="Level2"/>
        <w:numPr>
          <w:ilvl w:val="0"/>
          <w:numId w:val="29"/>
        </w:numPr>
        <w:tabs>
          <w:tab w:val="clear" w:pos="720"/>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r w:rsidRPr="000745E7">
        <w:rPr>
          <w:rFonts w:ascii="Times New Roman" w:hAnsi="Times New Roman" w:cs="Times New Roman"/>
          <w:sz w:val="22"/>
          <w:szCs w:val="22"/>
        </w:rPr>
        <w:t>a</w:t>
      </w:r>
      <w:r w:rsidR="004B2E5C" w:rsidRPr="000745E7">
        <w:rPr>
          <w:rFonts w:ascii="Times New Roman" w:hAnsi="Times New Roman" w:cs="Times New Roman"/>
          <w:sz w:val="22"/>
          <w:szCs w:val="22"/>
        </w:rPr>
        <w:t xml:space="preserve"> remuneração do auditor independente responsável pela auditoria do Patrimônio Separado, no valor inicial de R$ </w:t>
      </w:r>
      <w:r w:rsidR="00E8613C" w:rsidRPr="000745E7">
        <w:rPr>
          <w:rFonts w:ascii="Times New Roman" w:hAnsi="Times New Roman" w:cs="Times New Roman"/>
          <w:sz w:val="22"/>
          <w:szCs w:val="22"/>
        </w:rPr>
        <w:t>2.880,00</w:t>
      </w:r>
      <w:r w:rsidR="004B2E5C" w:rsidRPr="000745E7">
        <w:rPr>
          <w:rFonts w:ascii="Times New Roman" w:hAnsi="Times New Roman" w:cs="Times New Roman"/>
          <w:sz w:val="22"/>
          <w:szCs w:val="22"/>
        </w:rPr>
        <w:t xml:space="preserve"> (</w:t>
      </w:r>
      <w:r w:rsidR="00E8613C" w:rsidRPr="000745E7">
        <w:rPr>
          <w:rFonts w:ascii="Times New Roman" w:hAnsi="Times New Roman" w:cs="Times New Roman"/>
          <w:sz w:val="22"/>
          <w:szCs w:val="22"/>
        </w:rPr>
        <w:t>dois mil, oitocentos e oitenta</w:t>
      </w:r>
      <w:r w:rsidR="004B2E5C" w:rsidRPr="000745E7">
        <w:rPr>
          <w:rFonts w:ascii="Times New Roman" w:hAnsi="Times New Roman" w:cs="Times New Roman"/>
          <w:sz w:val="22"/>
          <w:szCs w:val="22"/>
        </w:rPr>
        <w:t xml:space="preserve"> reais) por ano por cada auditoria a ser realizada, podendo este valor ser ajustado em decorrência de eventual substituição do auditor independente ou ajuste na quantidade de horas estimadas pela equipe de auditoria, sendo o primeiro pagamento devido em até a primeira Data de Integralização dos CRI e os demais sempre no 5º (quinto) Dia Útil do mês de março de cada ano, até a integral liquidação do CRI. A referida despesa será corrigida pela variação do IPCA ou na falta deste, ou ainda, na impossibilidade de sua utilização, pelo índice que vier substituí-lo, calculadas pro rata die, se necessário, e serão incluídos os seguintes impostos: ISS, PIS, CSLL, COFINS, IRRF e quaisquer outros tributos que venham a incidir sobre a remuneração do auditor independente e terceiros envolvidos na elaboração das demonstrações contábeis do patrimônio separado, nas alíquotas vigentes na data de cada pagamento</w:t>
      </w:r>
      <w:r w:rsidRPr="000745E7">
        <w:rPr>
          <w:rFonts w:ascii="Times New Roman" w:hAnsi="Times New Roman" w:cs="Times New Roman"/>
          <w:sz w:val="22"/>
          <w:szCs w:val="22"/>
        </w:rPr>
        <w:t>;</w:t>
      </w:r>
    </w:p>
    <w:p w14:paraId="445F79DC" w14:textId="77777777" w:rsidR="008B2819" w:rsidRPr="000745E7" w:rsidRDefault="008B2819" w:rsidP="000A471C">
      <w:pPr>
        <w:pStyle w:val="Level2"/>
        <w:numPr>
          <w:ilvl w:val="0"/>
          <w:numId w:val="0"/>
        </w:numPr>
        <w:tabs>
          <w:tab w:val="clear" w:pos="709"/>
          <w:tab w:val="left" w:pos="2415"/>
        </w:tabs>
        <w:autoSpaceDE w:val="0"/>
        <w:autoSpaceDN w:val="0"/>
        <w:adjustRightInd w:val="0"/>
        <w:spacing w:before="0" w:after="0" w:line="300" w:lineRule="exact"/>
        <w:ind w:left="1276"/>
        <w:outlineLvl w:val="1"/>
        <w:rPr>
          <w:rFonts w:ascii="Times New Roman" w:hAnsi="Times New Roman" w:cs="Times New Roman"/>
          <w:sz w:val="22"/>
          <w:szCs w:val="22"/>
        </w:rPr>
      </w:pPr>
    </w:p>
    <w:p w14:paraId="043CD9A3" w14:textId="267A1489" w:rsidR="00A20A35" w:rsidRPr="000745E7" w:rsidRDefault="0097297B" w:rsidP="000A471C">
      <w:pPr>
        <w:pStyle w:val="Level2"/>
        <w:numPr>
          <w:ilvl w:val="0"/>
          <w:numId w:val="29"/>
        </w:numPr>
        <w:tabs>
          <w:tab w:val="clear" w:pos="720"/>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r w:rsidRPr="000745E7">
        <w:rPr>
          <w:rFonts w:ascii="Times New Roman" w:hAnsi="Times New Roman" w:cs="Times New Roman"/>
          <w:sz w:val="22"/>
          <w:szCs w:val="22"/>
        </w:rPr>
        <w:t>t</w:t>
      </w:r>
      <w:r w:rsidR="004B2E5C" w:rsidRPr="000745E7">
        <w:rPr>
          <w:rFonts w:ascii="Times New Roman" w:hAnsi="Times New Roman" w:cs="Times New Roman"/>
          <w:sz w:val="22"/>
          <w:szCs w:val="22"/>
        </w:rPr>
        <w:t xml:space="preserve">odas as despesas razoavelmente incorridas e devidamente comprovadas pelo Agente Fiduciário </w:t>
      </w:r>
      <w:r w:rsidRPr="000745E7">
        <w:rPr>
          <w:rFonts w:ascii="Times New Roman" w:hAnsi="Times New Roman" w:cs="Times New Roman"/>
          <w:sz w:val="22"/>
          <w:szCs w:val="22"/>
        </w:rPr>
        <w:t xml:space="preserve">dos CRI </w:t>
      </w:r>
      <w:r w:rsidR="004B2E5C" w:rsidRPr="000745E7">
        <w:rPr>
          <w:rFonts w:ascii="Times New Roman" w:hAnsi="Times New Roman" w:cs="Times New Roman"/>
          <w:sz w:val="22"/>
          <w:szCs w:val="22"/>
        </w:rPr>
        <w:t xml:space="preserve">que sejam necessárias para proteger os direitos e interesses dos titulares do CRI ou para realização dos seus créditos, despesas estas decorrentes de ato, </w:t>
      </w:r>
      <w:r w:rsidR="004B2E5C" w:rsidRPr="000745E7">
        <w:rPr>
          <w:rFonts w:ascii="Times New Roman" w:hAnsi="Times New Roman" w:cs="Times New Roman"/>
          <w:sz w:val="22"/>
          <w:szCs w:val="22"/>
        </w:rPr>
        <w:lastRenderedPageBreak/>
        <w:t xml:space="preserve">omissão ou fato atribuível comprovadamente à Emissora, a serem pagas no prazo de até 5 (cinco) Dias Úteis contados da apresentação de cobrança pelo Agente Fiduciário </w:t>
      </w:r>
      <w:r w:rsidRPr="000745E7">
        <w:rPr>
          <w:rFonts w:ascii="Times New Roman" w:hAnsi="Times New Roman" w:cs="Times New Roman"/>
          <w:sz w:val="22"/>
          <w:szCs w:val="22"/>
        </w:rPr>
        <w:t xml:space="preserve">dos CRI </w:t>
      </w:r>
      <w:r w:rsidR="004B2E5C" w:rsidRPr="000745E7">
        <w:rPr>
          <w:rFonts w:ascii="Times New Roman" w:hAnsi="Times New Roman" w:cs="Times New Roman"/>
          <w:sz w:val="22"/>
          <w:szCs w:val="22"/>
        </w:rPr>
        <w:t>nesse sentido, conforme previsto no Termo de Securitização;</w:t>
      </w:r>
    </w:p>
    <w:p w14:paraId="34729CB1" w14:textId="77777777" w:rsidR="008B2819" w:rsidRPr="000745E7" w:rsidRDefault="008B2819" w:rsidP="000A471C">
      <w:pPr>
        <w:pStyle w:val="Level2"/>
        <w:numPr>
          <w:ilvl w:val="0"/>
          <w:numId w:val="0"/>
        </w:numPr>
        <w:tabs>
          <w:tab w:val="clear" w:pos="709"/>
          <w:tab w:val="left" w:pos="2415"/>
        </w:tabs>
        <w:autoSpaceDE w:val="0"/>
        <w:autoSpaceDN w:val="0"/>
        <w:adjustRightInd w:val="0"/>
        <w:spacing w:before="0" w:after="0" w:line="300" w:lineRule="exact"/>
        <w:ind w:left="1276"/>
        <w:outlineLvl w:val="1"/>
        <w:rPr>
          <w:rFonts w:ascii="Times New Roman" w:hAnsi="Times New Roman" w:cs="Times New Roman"/>
          <w:sz w:val="22"/>
          <w:szCs w:val="22"/>
        </w:rPr>
      </w:pPr>
    </w:p>
    <w:p w14:paraId="0C262991" w14:textId="76DB03B4" w:rsidR="00A20A35" w:rsidRPr="000745E7" w:rsidRDefault="0097297B" w:rsidP="000A471C">
      <w:pPr>
        <w:pStyle w:val="Level2"/>
        <w:numPr>
          <w:ilvl w:val="0"/>
          <w:numId w:val="29"/>
        </w:numPr>
        <w:tabs>
          <w:tab w:val="clear" w:pos="720"/>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r w:rsidRPr="000745E7">
        <w:rPr>
          <w:rFonts w:ascii="Times New Roman" w:hAnsi="Times New Roman" w:cs="Times New Roman"/>
          <w:sz w:val="22"/>
          <w:szCs w:val="22"/>
        </w:rPr>
        <w:t>d</w:t>
      </w:r>
      <w:r w:rsidR="004B2E5C" w:rsidRPr="000745E7">
        <w:rPr>
          <w:rFonts w:ascii="Times New Roman" w:hAnsi="Times New Roman" w:cs="Times New Roman"/>
          <w:sz w:val="22"/>
          <w:szCs w:val="22"/>
        </w:rPr>
        <w:t xml:space="preserve">espesas relativas à abertura e manutenção da Conta </w:t>
      </w:r>
      <w:r w:rsidRPr="000745E7">
        <w:rPr>
          <w:rFonts w:ascii="Times New Roman" w:hAnsi="Times New Roman" w:cs="Times New Roman"/>
          <w:sz w:val="22"/>
          <w:szCs w:val="22"/>
        </w:rPr>
        <w:t>do Patrimônio Separado</w:t>
      </w:r>
      <w:r w:rsidR="004B2E5C" w:rsidRPr="000745E7">
        <w:rPr>
          <w:rFonts w:ascii="Times New Roman" w:hAnsi="Times New Roman" w:cs="Times New Roman"/>
          <w:sz w:val="22"/>
          <w:szCs w:val="22"/>
        </w:rPr>
        <w:t xml:space="preserve"> e custos relacionados à assembleia dos titulares dos CRI; </w:t>
      </w:r>
      <w:r w:rsidRPr="000745E7">
        <w:rPr>
          <w:rFonts w:ascii="Times New Roman" w:hAnsi="Times New Roman" w:cs="Times New Roman"/>
          <w:sz w:val="22"/>
          <w:szCs w:val="22"/>
        </w:rPr>
        <w:t>e</w:t>
      </w:r>
    </w:p>
    <w:p w14:paraId="4B2A0EB8" w14:textId="77777777" w:rsidR="008B2819" w:rsidRPr="000745E7" w:rsidRDefault="008B2819" w:rsidP="000A471C">
      <w:pPr>
        <w:pStyle w:val="Level2"/>
        <w:numPr>
          <w:ilvl w:val="0"/>
          <w:numId w:val="0"/>
        </w:numPr>
        <w:tabs>
          <w:tab w:val="clear" w:pos="709"/>
          <w:tab w:val="left" w:pos="2415"/>
        </w:tabs>
        <w:autoSpaceDE w:val="0"/>
        <w:autoSpaceDN w:val="0"/>
        <w:adjustRightInd w:val="0"/>
        <w:spacing w:before="0" w:after="0" w:line="300" w:lineRule="exact"/>
        <w:ind w:left="1276"/>
        <w:outlineLvl w:val="1"/>
        <w:rPr>
          <w:rFonts w:ascii="Times New Roman" w:hAnsi="Times New Roman" w:cs="Times New Roman"/>
          <w:sz w:val="22"/>
          <w:szCs w:val="22"/>
        </w:rPr>
      </w:pPr>
    </w:p>
    <w:p w14:paraId="068694C4" w14:textId="2161E5DF" w:rsidR="00A20A35" w:rsidRPr="000745E7" w:rsidRDefault="0097297B" w:rsidP="000A471C">
      <w:pPr>
        <w:pStyle w:val="Level2"/>
        <w:numPr>
          <w:ilvl w:val="0"/>
          <w:numId w:val="29"/>
        </w:numPr>
        <w:tabs>
          <w:tab w:val="clear" w:pos="720"/>
          <w:tab w:val="left" w:pos="2415"/>
        </w:tabs>
        <w:autoSpaceDE w:val="0"/>
        <w:autoSpaceDN w:val="0"/>
        <w:adjustRightInd w:val="0"/>
        <w:spacing w:before="0" w:after="0" w:line="300" w:lineRule="exact"/>
        <w:ind w:left="1276" w:hanging="709"/>
        <w:outlineLvl w:val="1"/>
        <w:rPr>
          <w:rFonts w:ascii="Times New Roman" w:hAnsi="Times New Roman" w:cs="Times New Roman"/>
          <w:sz w:val="22"/>
          <w:szCs w:val="22"/>
        </w:rPr>
      </w:pPr>
      <w:r w:rsidRPr="000745E7">
        <w:rPr>
          <w:rFonts w:ascii="Times New Roman" w:hAnsi="Times New Roman" w:cs="Times New Roman"/>
          <w:sz w:val="22"/>
          <w:szCs w:val="22"/>
        </w:rPr>
        <w:t>a</w:t>
      </w:r>
      <w:r w:rsidR="004B2E5C" w:rsidRPr="000745E7">
        <w:rPr>
          <w:rFonts w:ascii="Times New Roman" w:hAnsi="Times New Roman" w:cs="Times New Roman"/>
          <w:sz w:val="22"/>
          <w:szCs w:val="22"/>
        </w:rPr>
        <w:t>verbações, tributos, prenotações e registros em cartórios de registro de imóveis e títulos e documentos e junta comercial, quando for o caso, bem com as despesas relativas a alterações dos Documentos da Operação</w:t>
      </w:r>
      <w:r w:rsidRPr="000745E7">
        <w:rPr>
          <w:rFonts w:ascii="Times New Roman" w:hAnsi="Times New Roman" w:cs="Times New Roman"/>
          <w:sz w:val="22"/>
          <w:szCs w:val="22"/>
        </w:rPr>
        <w:t>.</w:t>
      </w:r>
    </w:p>
    <w:p w14:paraId="43BC6AE9" w14:textId="77777777" w:rsidR="008B2819" w:rsidRPr="000745E7" w:rsidRDefault="008B2819" w:rsidP="000A471C">
      <w:pPr>
        <w:pStyle w:val="Level2"/>
        <w:numPr>
          <w:ilvl w:val="0"/>
          <w:numId w:val="0"/>
        </w:numPr>
        <w:tabs>
          <w:tab w:val="clear" w:pos="709"/>
          <w:tab w:val="left" w:pos="2415"/>
        </w:tabs>
        <w:autoSpaceDE w:val="0"/>
        <w:autoSpaceDN w:val="0"/>
        <w:adjustRightInd w:val="0"/>
        <w:spacing w:before="0" w:after="0" w:line="300" w:lineRule="exact"/>
        <w:ind w:left="709"/>
        <w:outlineLvl w:val="1"/>
        <w:rPr>
          <w:rFonts w:ascii="Times New Roman" w:hAnsi="Times New Roman" w:cs="Times New Roman"/>
          <w:sz w:val="22"/>
          <w:szCs w:val="22"/>
        </w:rPr>
      </w:pPr>
    </w:p>
    <w:p w14:paraId="2ACB8494" w14:textId="065ED158" w:rsidR="0097297B" w:rsidRPr="000745E7" w:rsidRDefault="0097297B" w:rsidP="000A471C">
      <w:pPr>
        <w:pStyle w:val="PargrafodaLista"/>
        <w:widowControl w:val="0"/>
        <w:numPr>
          <w:ilvl w:val="2"/>
          <w:numId w:val="30"/>
        </w:numPr>
        <w:tabs>
          <w:tab w:val="left" w:pos="851"/>
        </w:tabs>
        <w:spacing w:after="0" w:line="300" w:lineRule="exact"/>
        <w:ind w:left="567" w:firstLine="0"/>
        <w:rPr>
          <w:sz w:val="22"/>
          <w:szCs w:val="22"/>
        </w:rPr>
      </w:pPr>
      <w:r w:rsidRPr="000745E7">
        <w:rPr>
          <w:sz w:val="22"/>
          <w:szCs w:val="22"/>
        </w:rPr>
        <w:t xml:space="preserve">Em qualquer Reestruturação (abaixo definida) que vier a ocorrer ao longo do prazo de duração dos CRI, que implique a elaboração de aditamentos aos Documentos da Operação e/ou na realização de assembleias gerais de titulares dos CRI, será devida à Securitizadora, uma remuneração adicional, equivalente a R$ </w:t>
      </w:r>
      <w:r w:rsidR="00E8613C" w:rsidRPr="000745E7">
        <w:rPr>
          <w:sz w:val="22"/>
          <w:szCs w:val="22"/>
        </w:rPr>
        <w:t>750,00</w:t>
      </w:r>
      <w:r w:rsidRPr="000745E7">
        <w:rPr>
          <w:sz w:val="22"/>
          <w:szCs w:val="22"/>
        </w:rPr>
        <w:t xml:space="preserve"> (</w:t>
      </w:r>
      <w:r w:rsidR="00E8613C" w:rsidRPr="000745E7">
        <w:rPr>
          <w:sz w:val="22"/>
          <w:szCs w:val="22"/>
        </w:rPr>
        <w:t>setecentos e cinquenta</w:t>
      </w:r>
      <w:r w:rsidR="00D36CF8" w:rsidRPr="000745E7">
        <w:rPr>
          <w:sz w:val="22"/>
          <w:szCs w:val="22"/>
        </w:rPr>
        <w:t xml:space="preserve"> </w:t>
      </w:r>
      <w:r w:rsidRPr="000745E7">
        <w:rPr>
          <w:sz w:val="22"/>
          <w:szCs w:val="22"/>
        </w:rPr>
        <w:t xml:space="preserve">reais) por hora de trabalho dos profissionais da Securitizadora dedicados a tais atividades, corrigidos a partir da Data de Emissão das Debêntures, pela variação acumulada do IPCA no período anterior. O valor de tal remuneração estará limitado a, no máximo R$ </w:t>
      </w:r>
      <w:r w:rsidR="00E8613C" w:rsidRPr="000745E7">
        <w:rPr>
          <w:sz w:val="22"/>
          <w:szCs w:val="22"/>
        </w:rPr>
        <w:t>20.000,00</w:t>
      </w:r>
      <w:r w:rsidRPr="000745E7">
        <w:rPr>
          <w:sz w:val="22"/>
          <w:szCs w:val="22"/>
        </w:rPr>
        <w:t xml:space="preserve"> (</w:t>
      </w:r>
      <w:r w:rsidR="00E8613C" w:rsidRPr="000745E7">
        <w:rPr>
          <w:sz w:val="22"/>
          <w:szCs w:val="22"/>
        </w:rPr>
        <w:t>vinte mil</w:t>
      </w:r>
      <w:r w:rsidRPr="000745E7">
        <w:rPr>
          <w:sz w:val="22"/>
          <w:szCs w:val="22"/>
        </w:rPr>
        <w:t xml:space="preserve"> reais)</w:t>
      </w:r>
      <w:r w:rsidR="00E8613C" w:rsidRPr="000745E7">
        <w:rPr>
          <w:sz w:val="22"/>
          <w:szCs w:val="22"/>
        </w:rPr>
        <w:t xml:space="preserve"> por evento</w:t>
      </w:r>
      <w:r w:rsidRPr="000745E7">
        <w:rPr>
          <w:sz w:val="22"/>
          <w:szCs w:val="22"/>
        </w:rPr>
        <w:t xml:space="preserve">. Também deverão ser </w:t>
      </w:r>
      <w:bookmarkStart w:id="125" w:name="_Hlk115095275"/>
      <w:r w:rsidR="00C55F3F" w:rsidRPr="000745E7">
        <w:rPr>
          <w:sz w:val="22"/>
          <w:szCs w:val="22"/>
        </w:rPr>
        <w:t xml:space="preserve">pagos pela Emissora R$ 1.250,00 (mil duzentos e cinquenta reais) para cada verificação de </w:t>
      </w:r>
      <w:proofErr w:type="spellStart"/>
      <w:r w:rsidR="00C55F3F" w:rsidRPr="000745E7">
        <w:rPr>
          <w:sz w:val="22"/>
          <w:szCs w:val="22"/>
        </w:rPr>
        <w:t>covenants</w:t>
      </w:r>
      <w:proofErr w:type="spellEnd"/>
      <w:r w:rsidR="00C55F3F" w:rsidRPr="000745E7">
        <w:rPr>
          <w:sz w:val="22"/>
          <w:szCs w:val="22"/>
        </w:rPr>
        <w:t xml:space="preserve">. Deverão ser </w:t>
      </w:r>
      <w:bookmarkEnd w:id="125"/>
      <w:r w:rsidRPr="000745E7">
        <w:rPr>
          <w:sz w:val="22"/>
          <w:szCs w:val="22"/>
        </w:rPr>
        <w:t xml:space="preserve">arcados </w:t>
      </w:r>
      <w:r w:rsidR="00E8613C" w:rsidRPr="000745E7">
        <w:rPr>
          <w:sz w:val="22"/>
          <w:szCs w:val="22"/>
        </w:rPr>
        <w:t>pela Emissora</w:t>
      </w:r>
      <w:r w:rsidR="00C55F3F" w:rsidRPr="000745E7">
        <w:rPr>
          <w:sz w:val="22"/>
          <w:szCs w:val="22"/>
        </w:rPr>
        <w:t xml:space="preserve">, ainda, </w:t>
      </w:r>
      <w:r w:rsidRPr="000745E7">
        <w:rPr>
          <w:sz w:val="22"/>
          <w:szCs w:val="22"/>
        </w:rPr>
        <w:t xml:space="preserve">todos os custos decorrentes da formalização e constituição </w:t>
      </w:r>
      <w:r w:rsidR="00C55F3F" w:rsidRPr="000745E7">
        <w:rPr>
          <w:sz w:val="22"/>
          <w:szCs w:val="22"/>
        </w:rPr>
        <w:t>da Reestruturação</w:t>
      </w:r>
      <w:r w:rsidRPr="000745E7">
        <w:rPr>
          <w:sz w:val="22"/>
          <w:szCs w:val="22"/>
        </w:rPr>
        <w:t>, inclusive aqueles relativos a honorários advocatícios razoáveis devidos ao assessor legal escolhido de comum acordo entre as Partes, acrescido das despesas e custos devidos a tal assessor legal. O pagamento da remuneração prevista neste item ocorrerá sem prejuízo da remuneração devida a terceiros eventualmente contratados para a prestação de serviços acessórios àqueles prestados pela Securitizadora.</w:t>
      </w:r>
    </w:p>
    <w:p w14:paraId="24D71875" w14:textId="77777777" w:rsidR="005F76A6" w:rsidRPr="000745E7" w:rsidRDefault="005F76A6" w:rsidP="000A471C">
      <w:pPr>
        <w:pStyle w:val="PargrafodaLista"/>
        <w:widowControl w:val="0"/>
        <w:tabs>
          <w:tab w:val="left" w:pos="709"/>
          <w:tab w:val="left" w:pos="851"/>
        </w:tabs>
        <w:spacing w:after="0" w:line="300" w:lineRule="exact"/>
        <w:ind w:left="709"/>
        <w:rPr>
          <w:sz w:val="22"/>
          <w:szCs w:val="22"/>
        </w:rPr>
      </w:pPr>
    </w:p>
    <w:p w14:paraId="0AD8D107" w14:textId="1AD2F75A" w:rsidR="0097297B" w:rsidRPr="000745E7" w:rsidRDefault="0097297B" w:rsidP="000A471C">
      <w:pPr>
        <w:pStyle w:val="PargrafodaLista"/>
        <w:widowControl w:val="0"/>
        <w:numPr>
          <w:ilvl w:val="2"/>
          <w:numId w:val="30"/>
        </w:numPr>
        <w:tabs>
          <w:tab w:val="left" w:pos="851"/>
        </w:tabs>
        <w:spacing w:after="0" w:line="300" w:lineRule="exact"/>
        <w:ind w:left="567" w:firstLine="0"/>
        <w:rPr>
          <w:sz w:val="22"/>
          <w:szCs w:val="22"/>
        </w:rPr>
      </w:pPr>
      <w:r w:rsidRPr="000745E7">
        <w:rPr>
          <w:sz w:val="22"/>
          <w:szCs w:val="22"/>
        </w:rPr>
        <w:t xml:space="preserve">Entende-se por </w:t>
      </w:r>
      <w:r w:rsidR="008F33E8" w:rsidRPr="000745E7">
        <w:rPr>
          <w:sz w:val="22"/>
          <w:szCs w:val="22"/>
        </w:rPr>
        <w:t>"</w:t>
      </w:r>
      <w:r w:rsidRPr="000745E7">
        <w:rPr>
          <w:sz w:val="22"/>
          <w:szCs w:val="22"/>
        </w:rPr>
        <w:t>Reestruturação</w:t>
      </w:r>
      <w:r w:rsidR="008F33E8" w:rsidRPr="000745E7">
        <w:rPr>
          <w:sz w:val="22"/>
          <w:szCs w:val="22"/>
        </w:rPr>
        <w:t>"</w:t>
      </w:r>
      <w:r w:rsidRPr="000745E7">
        <w:rPr>
          <w:sz w:val="22"/>
          <w:szCs w:val="22"/>
        </w:rPr>
        <w:t xml:space="preserve"> a alteração de condições relacionadas (i) às condições essenciais dos CRI, tais como datas de pagamento, remuneração, data de vencimento final, fluxos operacionais de pagamento ou recebimento de valores, carência ou </w:t>
      </w:r>
      <w:proofErr w:type="spellStart"/>
      <w:r w:rsidRPr="000745E7">
        <w:rPr>
          <w:i/>
          <w:iCs/>
          <w:sz w:val="22"/>
          <w:szCs w:val="22"/>
        </w:rPr>
        <w:t>covenants</w:t>
      </w:r>
      <w:proofErr w:type="spellEnd"/>
      <w:r w:rsidRPr="000745E7">
        <w:rPr>
          <w:sz w:val="22"/>
          <w:szCs w:val="22"/>
        </w:rPr>
        <w:t xml:space="preserve"> operacionais ou financeiros; </w:t>
      </w:r>
      <w:r w:rsidR="00624C90" w:rsidRPr="000745E7">
        <w:rPr>
          <w:sz w:val="22"/>
          <w:szCs w:val="22"/>
        </w:rPr>
        <w:t xml:space="preserve">e </w:t>
      </w:r>
      <w:r w:rsidRPr="000745E7">
        <w:rPr>
          <w:sz w:val="22"/>
          <w:szCs w:val="22"/>
        </w:rPr>
        <w:t>(</w:t>
      </w:r>
      <w:proofErr w:type="spellStart"/>
      <w:r w:rsidRPr="000745E7">
        <w:rPr>
          <w:sz w:val="22"/>
          <w:szCs w:val="22"/>
        </w:rPr>
        <w:t>ii</w:t>
      </w:r>
      <w:proofErr w:type="spellEnd"/>
      <w:r w:rsidRPr="000745E7">
        <w:rPr>
          <w:sz w:val="22"/>
          <w:szCs w:val="22"/>
        </w:rPr>
        <w:t>) ofertas de resgate, repactuação, aditamentos aos Documentos da Operação e realização de assembleias.</w:t>
      </w:r>
    </w:p>
    <w:p w14:paraId="7319E199" w14:textId="77777777" w:rsidR="00C55F3F" w:rsidRPr="000745E7" w:rsidRDefault="00C55F3F" w:rsidP="00344230">
      <w:pPr>
        <w:pStyle w:val="PargrafodaLista"/>
        <w:rPr>
          <w:sz w:val="22"/>
          <w:szCs w:val="22"/>
        </w:rPr>
      </w:pPr>
    </w:p>
    <w:p w14:paraId="2A6801CD" w14:textId="4618C460" w:rsidR="00C55F3F" w:rsidRPr="000745E7" w:rsidRDefault="00C55F3F" w:rsidP="000A471C">
      <w:pPr>
        <w:pStyle w:val="PargrafodaLista"/>
        <w:widowControl w:val="0"/>
        <w:numPr>
          <w:ilvl w:val="2"/>
          <w:numId w:val="30"/>
        </w:numPr>
        <w:tabs>
          <w:tab w:val="left" w:pos="851"/>
        </w:tabs>
        <w:spacing w:after="0" w:line="300" w:lineRule="exact"/>
        <w:ind w:left="567" w:firstLine="0"/>
        <w:rPr>
          <w:sz w:val="22"/>
          <w:szCs w:val="22"/>
        </w:rPr>
      </w:pPr>
      <w:r w:rsidRPr="000745E7">
        <w:rPr>
          <w:sz w:val="22"/>
          <w:szCs w:val="22"/>
        </w:rPr>
        <w:t>Ainda, será devido à Securitizadora a remuneração adicional no montante de R$ 500,00 (quinhentos reais mensais), líquido de impostos, por ação judicial envolvendo a Devedora e que também envolva a Securitizadora no polo passivo até a efetiva extinção da ação</w:t>
      </w:r>
      <w:r w:rsidR="008B3B59" w:rsidRPr="000745E7">
        <w:rPr>
          <w:sz w:val="22"/>
          <w:szCs w:val="22"/>
        </w:rPr>
        <w:t xml:space="preserve">. </w:t>
      </w:r>
    </w:p>
    <w:p w14:paraId="16B54EF0" w14:textId="77777777" w:rsidR="005F76A6" w:rsidRPr="000745E7" w:rsidRDefault="005F76A6" w:rsidP="000A471C">
      <w:pPr>
        <w:pStyle w:val="PargrafodaLista"/>
        <w:widowControl w:val="0"/>
        <w:tabs>
          <w:tab w:val="left" w:pos="709"/>
          <w:tab w:val="left" w:pos="851"/>
        </w:tabs>
        <w:spacing w:after="0" w:line="300" w:lineRule="exact"/>
        <w:ind w:left="709"/>
        <w:rPr>
          <w:sz w:val="22"/>
          <w:szCs w:val="22"/>
        </w:rPr>
      </w:pPr>
    </w:p>
    <w:p w14:paraId="0E804BFF" w14:textId="0B6B15A0" w:rsidR="00A20A35" w:rsidRPr="000745E7" w:rsidRDefault="00A20A35" w:rsidP="000A471C">
      <w:pPr>
        <w:pStyle w:val="Level2"/>
        <w:numPr>
          <w:ilvl w:val="1"/>
          <w:numId w:val="22"/>
        </w:numPr>
        <w:tabs>
          <w:tab w:val="left" w:pos="2415"/>
        </w:tabs>
        <w:autoSpaceDE w:val="0"/>
        <w:autoSpaceDN w:val="0"/>
        <w:adjustRightInd w:val="0"/>
        <w:spacing w:before="0" w:after="0" w:line="300" w:lineRule="exact"/>
        <w:ind w:left="0" w:firstLine="0"/>
        <w:outlineLvl w:val="1"/>
        <w:rPr>
          <w:rFonts w:ascii="Times New Roman" w:hAnsi="Times New Roman" w:cs="Times New Roman"/>
          <w:sz w:val="22"/>
          <w:szCs w:val="22"/>
        </w:rPr>
      </w:pPr>
      <w:r w:rsidRPr="000745E7">
        <w:rPr>
          <w:rFonts w:ascii="Times New Roman" w:hAnsi="Times New Roman" w:cs="Times New Roman"/>
          <w:iCs/>
          <w:sz w:val="22"/>
          <w:szCs w:val="22"/>
        </w:rPr>
        <w:t>São consideradas d</w:t>
      </w:r>
      <w:r w:rsidR="004B2E5C" w:rsidRPr="000745E7">
        <w:rPr>
          <w:rFonts w:ascii="Times New Roman" w:hAnsi="Times New Roman" w:cs="Times New Roman"/>
          <w:iCs/>
          <w:sz w:val="22"/>
          <w:szCs w:val="22"/>
        </w:rPr>
        <w:t>espesas de Responsabilidade do Patrimônio Separado dos CRI</w:t>
      </w:r>
      <w:r w:rsidRPr="000745E7">
        <w:rPr>
          <w:rFonts w:ascii="Times New Roman" w:hAnsi="Times New Roman" w:cs="Times New Roman"/>
          <w:iCs/>
          <w:sz w:val="22"/>
          <w:szCs w:val="22"/>
        </w:rPr>
        <w:t>:</w:t>
      </w:r>
    </w:p>
    <w:p w14:paraId="26294D41" w14:textId="77777777" w:rsidR="005F76A6" w:rsidRPr="000745E7" w:rsidRDefault="005F76A6" w:rsidP="000A471C">
      <w:pPr>
        <w:pStyle w:val="Level2"/>
        <w:numPr>
          <w:ilvl w:val="0"/>
          <w:numId w:val="0"/>
        </w:numPr>
        <w:tabs>
          <w:tab w:val="left" w:pos="2415"/>
        </w:tabs>
        <w:autoSpaceDE w:val="0"/>
        <w:autoSpaceDN w:val="0"/>
        <w:adjustRightInd w:val="0"/>
        <w:spacing w:before="0" w:after="0" w:line="300" w:lineRule="exact"/>
        <w:outlineLvl w:val="1"/>
        <w:rPr>
          <w:rFonts w:ascii="Times New Roman" w:hAnsi="Times New Roman" w:cs="Times New Roman"/>
          <w:sz w:val="22"/>
          <w:szCs w:val="22"/>
        </w:rPr>
      </w:pPr>
    </w:p>
    <w:p w14:paraId="19D0A656" w14:textId="45CF128B" w:rsidR="00A20A35" w:rsidRPr="000745E7" w:rsidRDefault="0097297B" w:rsidP="000A471C">
      <w:pPr>
        <w:pStyle w:val="Level4"/>
        <w:tabs>
          <w:tab w:val="clear" w:pos="2041"/>
          <w:tab w:val="left" w:pos="1276"/>
          <w:tab w:val="num" w:pos="1843"/>
        </w:tabs>
        <w:spacing w:after="0" w:line="300" w:lineRule="exact"/>
        <w:ind w:left="1276" w:hanging="709"/>
        <w:rPr>
          <w:rFonts w:ascii="Times New Roman" w:hAnsi="Times New Roman"/>
          <w:sz w:val="22"/>
          <w:szCs w:val="22"/>
          <w:lang w:val="pt-BR"/>
        </w:rPr>
      </w:pPr>
      <w:r w:rsidRPr="000745E7">
        <w:rPr>
          <w:rFonts w:ascii="Times New Roman" w:hAnsi="Times New Roman"/>
          <w:sz w:val="22"/>
          <w:szCs w:val="22"/>
          <w:lang w:val="pt-BR"/>
        </w:rPr>
        <w:t>a</w:t>
      </w:r>
      <w:r w:rsidR="004B2E5C" w:rsidRPr="000745E7">
        <w:rPr>
          <w:rFonts w:ascii="Times New Roman" w:hAnsi="Times New Roman"/>
          <w:sz w:val="22"/>
          <w:szCs w:val="22"/>
          <w:lang w:val="pt-BR"/>
        </w:rPr>
        <w:t>s despesas com a gestão, cobrança, contabilidade e auditoria na realização e administração do patrimônio separado dos CRI, outras despesas indispensáveis à administração dos Créditos Imobiliários, inclusive as referentes à sua transferência na hipótese de o Agente Fiduciário</w:t>
      </w:r>
      <w:r w:rsidRPr="000745E7">
        <w:rPr>
          <w:rFonts w:ascii="Times New Roman" w:hAnsi="Times New Roman"/>
          <w:sz w:val="22"/>
          <w:szCs w:val="22"/>
          <w:lang w:val="pt-BR"/>
        </w:rPr>
        <w:t xml:space="preserve"> dos CRI</w:t>
      </w:r>
      <w:r w:rsidR="004B2E5C" w:rsidRPr="000745E7">
        <w:rPr>
          <w:rFonts w:ascii="Times New Roman" w:hAnsi="Times New Roman"/>
          <w:sz w:val="22"/>
          <w:szCs w:val="22"/>
          <w:lang w:val="pt-BR"/>
        </w:rPr>
        <w:t xml:space="preserve"> assumir a sua administração, desde que não arcadas pela </w:t>
      </w:r>
      <w:r w:rsidRPr="000745E7">
        <w:rPr>
          <w:rFonts w:ascii="Times New Roman" w:hAnsi="Times New Roman"/>
          <w:sz w:val="22"/>
          <w:szCs w:val="22"/>
          <w:lang w:val="pt-BR"/>
        </w:rPr>
        <w:t>Companhia</w:t>
      </w:r>
      <w:r w:rsidR="004B2E5C" w:rsidRPr="000745E7">
        <w:rPr>
          <w:rFonts w:ascii="Times New Roman" w:hAnsi="Times New Roman"/>
          <w:sz w:val="22"/>
          <w:szCs w:val="22"/>
          <w:lang w:val="pt-BR"/>
        </w:rPr>
        <w:t>;</w:t>
      </w:r>
    </w:p>
    <w:p w14:paraId="34074BAB" w14:textId="77777777" w:rsidR="005F76A6" w:rsidRPr="000745E7" w:rsidRDefault="005F76A6" w:rsidP="000A471C">
      <w:pPr>
        <w:pStyle w:val="Level4"/>
        <w:numPr>
          <w:ilvl w:val="0"/>
          <w:numId w:val="0"/>
        </w:numPr>
        <w:tabs>
          <w:tab w:val="left" w:pos="709"/>
        </w:tabs>
        <w:spacing w:after="0" w:line="300" w:lineRule="exact"/>
        <w:ind w:left="709"/>
        <w:rPr>
          <w:rFonts w:ascii="Times New Roman" w:hAnsi="Times New Roman"/>
          <w:sz w:val="22"/>
          <w:szCs w:val="22"/>
          <w:lang w:val="pt-BR"/>
        </w:rPr>
      </w:pPr>
    </w:p>
    <w:p w14:paraId="7B8AC05B" w14:textId="400B4FB6" w:rsidR="00A20A35" w:rsidRPr="000745E7" w:rsidRDefault="0097297B" w:rsidP="000A471C">
      <w:pPr>
        <w:pStyle w:val="Level4"/>
        <w:tabs>
          <w:tab w:val="clear" w:pos="2041"/>
          <w:tab w:val="left" w:pos="1276"/>
          <w:tab w:val="num" w:pos="1843"/>
        </w:tabs>
        <w:spacing w:after="0" w:line="300" w:lineRule="exact"/>
        <w:ind w:left="1276" w:hanging="709"/>
        <w:rPr>
          <w:rFonts w:ascii="Times New Roman" w:hAnsi="Times New Roman"/>
          <w:sz w:val="22"/>
          <w:szCs w:val="22"/>
          <w:lang w:val="pt-BR"/>
        </w:rPr>
      </w:pPr>
      <w:r w:rsidRPr="000745E7">
        <w:rPr>
          <w:rFonts w:ascii="Times New Roman" w:hAnsi="Times New Roman"/>
          <w:iCs/>
          <w:sz w:val="22"/>
          <w:szCs w:val="22"/>
          <w:lang w:val="pt-BR"/>
        </w:rPr>
        <w:lastRenderedPageBreak/>
        <w:t>a</w:t>
      </w:r>
      <w:r w:rsidR="004B2E5C" w:rsidRPr="000745E7">
        <w:rPr>
          <w:rFonts w:ascii="Times New Roman" w:hAnsi="Times New Roman"/>
          <w:iCs/>
          <w:sz w:val="22"/>
          <w:szCs w:val="22"/>
          <w:lang w:val="pt-BR"/>
        </w:rPr>
        <w:t xml:space="preserve">s eventuais despesas com terceiros especialistas, advogados, auditores ou fiscais relacionados com procedimentos legais incorridas para resguardar os interesses dos </w:t>
      </w:r>
      <w:r w:rsidR="00E9619B" w:rsidRPr="000745E7">
        <w:rPr>
          <w:rFonts w:ascii="Times New Roman" w:hAnsi="Times New Roman"/>
          <w:iCs/>
          <w:sz w:val="22"/>
          <w:szCs w:val="22"/>
          <w:lang w:val="pt-BR"/>
        </w:rPr>
        <w:t>t</w:t>
      </w:r>
      <w:r w:rsidR="004B2E5C" w:rsidRPr="000745E7">
        <w:rPr>
          <w:rFonts w:ascii="Times New Roman" w:hAnsi="Times New Roman"/>
          <w:iCs/>
          <w:sz w:val="22"/>
          <w:szCs w:val="22"/>
          <w:lang w:val="pt-BR"/>
        </w:rPr>
        <w:t xml:space="preserve">itulares dos CRI e realização dos </w:t>
      </w:r>
      <w:r w:rsidR="00A25EFD" w:rsidRPr="000745E7">
        <w:rPr>
          <w:rFonts w:ascii="Times New Roman" w:hAnsi="Times New Roman"/>
          <w:iCs/>
          <w:sz w:val="22"/>
          <w:szCs w:val="22"/>
          <w:lang w:val="pt-BR"/>
        </w:rPr>
        <w:t>c</w:t>
      </w:r>
      <w:r w:rsidR="004B2E5C" w:rsidRPr="000745E7">
        <w:rPr>
          <w:rFonts w:ascii="Times New Roman" w:hAnsi="Times New Roman"/>
          <w:iCs/>
          <w:sz w:val="22"/>
          <w:szCs w:val="22"/>
          <w:lang w:val="pt-BR"/>
        </w:rPr>
        <w:t xml:space="preserve">réditos </w:t>
      </w:r>
      <w:r w:rsidR="00A25EFD" w:rsidRPr="000745E7">
        <w:rPr>
          <w:rFonts w:ascii="Times New Roman" w:hAnsi="Times New Roman"/>
          <w:iCs/>
          <w:sz w:val="22"/>
          <w:szCs w:val="22"/>
          <w:lang w:val="pt-BR"/>
        </w:rPr>
        <w:t>i</w:t>
      </w:r>
      <w:r w:rsidR="004B2E5C" w:rsidRPr="000745E7">
        <w:rPr>
          <w:rFonts w:ascii="Times New Roman" w:hAnsi="Times New Roman"/>
          <w:iCs/>
          <w:sz w:val="22"/>
          <w:szCs w:val="22"/>
          <w:lang w:val="pt-BR"/>
        </w:rPr>
        <w:t xml:space="preserve">mobiliários integrantes do patrimônio separado dos CRI, desde que previamente aprovadas pelos </w:t>
      </w:r>
      <w:r w:rsidRPr="000745E7">
        <w:rPr>
          <w:rFonts w:ascii="Times New Roman" w:hAnsi="Times New Roman"/>
          <w:iCs/>
          <w:sz w:val="22"/>
          <w:szCs w:val="22"/>
          <w:lang w:val="pt-BR"/>
        </w:rPr>
        <w:t>t</w:t>
      </w:r>
      <w:r w:rsidR="004B2E5C" w:rsidRPr="000745E7">
        <w:rPr>
          <w:rFonts w:ascii="Times New Roman" w:hAnsi="Times New Roman"/>
          <w:iCs/>
          <w:sz w:val="22"/>
          <w:szCs w:val="22"/>
          <w:lang w:val="pt-BR"/>
        </w:rPr>
        <w:t>itulares dos CRI;</w:t>
      </w:r>
    </w:p>
    <w:p w14:paraId="523BD862" w14:textId="77777777" w:rsidR="005F76A6" w:rsidRPr="000745E7" w:rsidRDefault="005F76A6" w:rsidP="000A471C">
      <w:pPr>
        <w:pStyle w:val="Level4"/>
        <w:numPr>
          <w:ilvl w:val="0"/>
          <w:numId w:val="0"/>
        </w:numPr>
        <w:tabs>
          <w:tab w:val="left" w:pos="1276"/>
        </w:tabs>
        <w:spacing w:after="0" w:line="300" w:lineRule="exact"/>
        <w:ind w:left="1276"/>
        <w:rPr>
          <w:rFonts w:ascii="Times New Roman" w:hAnsi="Times New Roman"/>
          <w:sz w:val="22"/>
          <w:szCs w:val="22"/>
          <w:lang w:val="pt-BR"/>
        </w:rPr>
      </w:pPr>
    </w:p>
    <w:p w14:paraId="3EA05A12" w14:textId="68C2B59E" w:rsidR="00A20A35" w:rsidRPr="000745E7" w:rsidRDefault="0097297B" w:rsidP="000A471C">
      <w:pPr>
        <w:pStyle w:val="Level4"/>
        <w:tabs>
          <w:tab w:val="clear" w:pos="2041"/>
          <w:tab w:val="left" w:pos="1276"/>
          <w:tab w:val="num" w:pos="1843"/>
        </w:tabs>
        <w:spacing w:after="0" w:line="300" w:lineRule="exact"/>
        <w:ind w:left="1276" w:hanging="709"/>
        <w:rPr>
          <w:rFonts w:ascii="Times New Roman" w:hAnsi="Times New Roman"/>
          <w:sz w:val="22"/>
          <w:szCs w:val="22"/>
          <w:lang w:val="pt-BR"/>
        </w:rPr>
      </w:pPr>
      <w:r w:rsidRPr="000745E7">
        <w:rPr>
          <w:rFonts w:ascii="Times New Roman" w:hAnsi="Times New Roman"/>
          <w:iCs/>
          <w:sz w:val="22"/>
          <w:szCs w:val="22"/>
          <w:lang w:val="pt-BR"/>
        </w:rPr>
        <w:t>a</w:t>
      </w:r>
      <w:r w:rsidR="004B2E5C" w:rsidRPr="000745E7">
        <w:rPr>
          <w:rFonts w:ascii="Times New Roman" w:hAnsi="Times New Roman"/>
          <w:iCs/>
          <w:sz w:val="22"/>
          <w:szCs w:val="22"/>
          <w:lang w:val="pt-BR"/>
        </w:rPr>
        <w:t>s despesas com publicações em jornais ou outros meios de comunicação para cumprimento das eventuais formalidades relacionadas aos CRI;</w:t>
      </w:r>
    </w:p>
    <w:p w14:paraId="10BE5308" w14:textId="77777777" w:rsidR="005F76A6" w:rsidRPr="000745E7" w:rsidRDefault="005F76A6" w:rsidP="000A471C">
      <w:pPr>
        <w:pStyle w:val="Level4"/>
        <w:numPr>
          <w:ilvl w:val="0"/>
          <w:numId w:val="0"/>
        </w:numPr>
        <w:tabs>
          <w:tab w:val="left" w:pos="1276"/>
        </w:tabs>
        <w:spacing w:after="0" w:line="300" w:lineRule="exact"/>
        <w:ind w:left="1276"/>
        <w:rPr>
          <w:rFonts w:ascii="Times New Roman" w:hAnsi="Times New Roman"/>
          <w:sz w:val="22"/>
          <w:szCs w:val="22"/>
          <w:lang w:val="pt-BR"/>
        </w:rPr>
      </w:pPr>
    </w:p>
    <w:p w14:paraId="2283AF25" w14:textId="540A3F02" w:rsidR="00A20A35" w:rsidRPr="000745E7" w:rsidRDefault="0097297B" w:rsidP="000A471C">
      <w:pPr>
        <w:pStyle w:val="Level4"/>
        <w:tabs>
          <w:tab w:val="clear" w:pos="2041"/>
          <w:tab w:val="left" w:pos="1276"/>
          <w:tab w:val="num" w:pos="1843"/>
        </w:tabs>
        <w:spacing w:after="0" w:line="300" w:lineRule="exact"/>
        <w:ind w:left="1276" w:hanging="709"/>
        <w:rPr>
          <w:rFonts w:ascii="Times New Roman" w:hAnsi="Times New Roman"/>
          <w:sz w:val="22"/>
          <w:szCs w:val="22"/>
          <w:lang w:val="pt-BR"/>
        </w:rPr>
      </w:pPr>
      <w:r w:rsidRPr="000745E7">
        <w:rPr>
          <w:rFonts w:ascii="Times New Roman" w:hAnsi="Times New Roman"/>
          <w:iCs/>
          <w:sz w:val="22"/>
          <w:szCs w:val="22"/>
          <w:lang w:val="pt-BR"/>
        </w:rPr>
        <w:t>a</w:t>
      </w:r>
      <w:r w:rsidR="004B2E5C" w:rsidRPr="000745E7">
        <w:rPr>
          <w:rFonts w:ascii="Times New Roman" w:hAnsi="Times New Roman"/>
          <w:iCs/>
          <w:sz w:val="22"/>
          <w:szCs w:val="22"/>
          <w:lang w:val="pt-BR"/>
        </w:rPr>
        <w:t>s eventuais despesas, depósitos e custas judiciais decorrentes da sucumbência em ações judiciais;</w:t>
      </w:r>
    </w:p>
    <w:p w14:paraId="28200E70" w14:textId="77777777" w:rsidR="005F76A6" w:rsidRPr="000745E7" w:rsidRDefault="005F76A6" w:rsidP="000A471C">
      <w:pPr>
        <w:pStyle w:val="Level4"/>
        <w:numPr>
          <w:ilvl w:val="0"/>
          <w:numId w:val="0"/>
        </w:numPr>
        <w:tabs>
          <w:tab w:val="left" w:pos="1276"/>
        </w:tabs>
        <w:spacing w:after="0" w:line="300" w:lineRule="exact"/>
        <w:ind w:left="1276"/>
        <w:rPr>
          <w:rFonts w:ascii="Times New Roman" w:hAnsi="Times New Roman"/>
          <w:sz w:val="22"/>
          <w:szCs w:val="22"/>
          <w:lang w:val="pt-BR"/>
        </w:rPr>
      </w:pPr>
    </w:p>
    <w:p w14:paraId="6870C080" w14:textId="50586FD0" w:rsidR="00A20A35" w:rsidRPr="000745E7" w:rsidRDefault="0097297B" w:rsidP="000A471C">
      <w:pPr>
        <w:pStyle w:val="Level4"/>
        <w:tabs>
          <w:tab w:val="clear" w:pos="2041"/>
          <w:tab w:val="left" w:pos="1276"/>
          <w:tab w:val="num" w:pos="1843"/>
        </w:tabs>
        <w:spacing w:after="0" w:line="300" w:lineRule="exact"/>
        <w:ind w:left="1276" w:hanging="709"/>
        <w:rPr>
          <w:rFonts w:ascii="Times New Roman" w:hAnsi="Times New Roman"/>
          <w:sz w:val="22"/>
          <w:szCs w:val="22"/>
          <w:lang w:val="pt-BR"/>
        </w:rPr>
      </w:pPr>
      <w:r w:rsidRPr="000745E7">
        <w:rPr>
          <w:rFonts w:ascii="Times New Roman" w:hAnsi="Times New Roman"/>
          <w:iCs/>
          <w:sz w:val="22"/>
          <w:szCs w:val="22"/>
          <w:lang w:val="pt-BR"/>
        </w:rPr>
        <w:t>o</w:t>
      </w:r>
      <w:r w:rsidR="004B2E5C" w:rsidRPr="000745E7">
        <w:rPr>
          <w:rFonts w:ascii="Times New Roman" w:hAnsi="Times New Roman"/>
          <w:iCs/>
          <w:sz w:val="22"/>
          <w:szCs w:val="22"/>
          <w:lang w:val="pt-BR"/>
        </w:rPr>
        <w:t>s tributos incidentes sobre a distribuição de rendimentos dos CRI; e</w:t>
      </w:r>
    </w:p>
    <w:p w14:paraId="6BC650D5" w14:textId="77777777" w:rsidR="005F76A6" w:rsidRPr="000745E7" w:rsidRDefault="005F76A6" w:rsidP="000A471C">
      <w:pPr>
        <w:pStyle w:val="Level4"/>
        <w:numPr>
          <w:ilvl w:val="0"/>
          <w:numId w:val="0"/>
        </w:numPr>
        <w:tabs>
          <w:tab w:val="left" w:pos="1276"/>
        </w:tabs>
        <w:spacing w:after="0" w:line="300" w:lineRule="exact"/>
        <w:ind w:left="1276"/>
        <w:rPr>
          <w:rFonts w:ascii="Times New Roman" w:hAnsi="Times New Roman"/>
          <w:sz w:val="22"/>
          <w:szCs w:val="22"/>
          <w:lang w:val="pt-BR"/>
        </w:rPr>
      </w:pPr>
    </w:p>
    <w:p w14:paraId="2CD9E7DA" w14:textId="0742BB34" w:rsidR="004B2E5C" w:rsidRPr="000745E7" w:rsidRDefault="0097297B" w:rsidP="000A471C">
      <w:pPr>
        <w:pStyle w:val="Level4"/>
        <w:tabs>
          <w:tab w:val="clear" w:pos="2041"/>
          <w:tab w:val="left" w:pos="1276"/>
          <w:tab w:val="num" w:pos="1843"/>
        </w:tabs>
        <w:spacing w:after="0" w:line="300" w:lineRule="exact"/>
        <w:ind w:left="1276" w:hanging="709"/>
        <w:rPr>
          <w:rFonts w:ascii="Times New Roman" w:hAnsi="Times New Roman"/>
          <w:sz w:val="22"/>
          <w:szCs w:val="22"/>
          <w:lang w:val="pt-BR"/>
        </w:rPr>
      </w:pPr>
      <w:r w:rsidRPr="000745E7">
        <w:rPr>
          <w:rFonts w:ascii="Times New Roman" w:hAnsi="Times New Roman"/>
          <w:iCs/>
          <w:sz w:val="22"/>
          <w:szCs w:val="22"/>
          <w:lang w:val="pt-BR"/>
        </w:rPr>
        <w:t>d</w:t>
      </w:r>
      <w:r w:rsidR="004B2E5C" w:rsidRPr="000745E7">
        <w:rPr>
          <w:rFonts w:ascii="Times New Roman" w:hAnsi="Times New Roman"/>
          <w:iCs/>
          <w:sz w:val="22"/>
          <w:szCs w:val="22"/>
          <w:lang w:val="pt-BR"/>
        </w:rPr>
        <w:t xml:space="preserve">espesas acima, de responsabilidade da </w:t>
      </w:r>
      <w:r w:rsidRPr="000745E7">
        <w:rPr>
          <w:rFonts w:ascii="Times New Roman" w:hAnsi="Times New Roman"/>
          <w:iCs/>
          <w:sz w:val="22"/>
          <w:szCs w:val="22"/>
          <w:lang w:val="pt-BR"/>
        </w:rPr>
        <w:t>Companhia</w:t>
      </w:r>
      <w:r w:rsidR="004B2E5C" w:rsidRPr="000745E7">
        <w:rPr>
          <w:rFonts w:ascii="Times New Roman" w:hAnsi="Times New Roman"/>
          <w:iCs/>
          <w:sz w:val="22"/>
          <w:szCs w:val="22"/>
          <w:lang w:val="pt-BR"/>
        </w:rPr>
        <w:t>, que não pagas por esta.</w:t>
      </w:r>
    </w:p>
    <w:p w14:paraId="261467D3" w14:textId="77777777" w:rsidR="005F76A6" w:rsidRPr="000745E7" w:rsidRDefault="005F76A6" w:rsidP="000A471C">
      <w:pPr>
        <w:pStyle w:val="Level4"/>
        <w:numPr>
          <w:ilvl w:val="0"/>
          <w:numId w:val="0"/>
        </w:numPr>
        <w:tabs>
          <w:tab w:val="left" w:pos="709"/>
        </w:tabs>
        <w:spacing w:after="0" w:line="300" w:lineRule="exact"/>
        <w:ind w:left="709"/>
        <w:rPr>
          <w:rFonts w:ascii="Times New Roman" w:hAnsi="Times New Roman"/>
          <w:sz w:val="22"/>
          <w:szCs w:val="22"/>
          <w:lang w:val="pt-BR"/>
        </w:rPr>
      </w:pPr>
    </w:p>
    <w:p w14:paraId="3EA070B6" w14:textId="004DD5C9" w:rsidR="004B2E5C" w:rsidRPr="000745E7" w:rsidRDefault="00A20A35" w:rsidP="000A471C">
      <w:pPr>
        <w:pStyle w:val="Level2"/>
        <w:numPr>
          <w:ilvl w:val="1"/>
          <w:numId w:val="22"/>
        </w:numPr>
        <w:tabs>
          <w:tab w:val="left" w:pos="2415"/>
        </w:tabs>
        <w:spacing w:before="0" w:after="0" w:line="300" w:lineRule="exact"/>
        <w:ind w:left="0" w:firstLine="0"/>
        <w:outlineLvl w:val="1"/>
        <w:rPr>
          <w:rFonts w:ascii="Times New Roman" w:hAnsi="Times New Roman" w:cs="Times New Roman"/>
          <w:iCs/>
          <w:sz w:val="22"/>
          <w:szCs w:val="22"/>
        </w:rPr>
      </w:pPr>
      <w:r w:rsidRPr="000745E7">
        <w:rPr>
          <w:rFonts w:ascii="Times New Roman" w:hAnsi="Times New Roman" w:cs="Times New Roman"/>
          <w:iCs/>
          <w:sz w:val="22"/>
          <w:szCs w:val="22"/>
        </w:rPr>
        <w:t>C</w:t>
      </w:r>
      <w:r w:rsidR="004B2E5C" w:rsidRPr="000745E7">
        <w:rPr>
          <w:rFonts w:ascii="Times New Roman" w:hAnsi="Times New Roman" w:cs="Times New Roman"/>
          <w:iCs/>
          <w:sz w:val="22"/>
          <w:szCs w:val="22"/>
        </w:rPr>
        <w:t xml:space="preserve">onsiderando que a responsabilidade da Securitizadora se limita ao patrimônio separado dos CRI, nos termos da </w:t>
      </w:r>
      <w:r w:rsidR="0003068E" w:rsidRPr="000745E7">
        <w:rPr>
          <w:rFonts w:ascii="Times New Roman" w:hAnsi="Times New Roman" w:cs="Times New Roman"/>
          <w:sz w:val="22"/>
          <w:szCs w:val="22"/>
        </w:rPr>
        <w:t>Lei nº 14.430</w:t>
      </w:r>
      <w:r w:rsidRPr="000745E7">
        <w:rPr>
          <w:rFonts w:ascii="Times New Roman" w:hAnsi="Times New Roman" w:cs="Times New Roman"/>
          <w:iCs/>
          <w:sz w:val="22"/>
          <w:szCs w:val="22"/>
        </w:rPr>
        <w:t>,</w:t>
      </w:r>
      <w:r w:rsidR="004B2E5C" w:rsidRPr="000745E7">
        <w:rPr>
          <w:rFonts w:ascii="Times New Roman" w:hAnsi="Times New Roman" w:cs="Times New Roman"/>
          <w:iCs/>
          <w:sz w:val="22"/>
          <w:szCs w:val="22"/>
        </w:rPr>
        <w:t xml:space="preserve"> caso o patrimônio separado dos CRI seja insuficiente para arcar com as despesas mencionadas acima, estas deverão ser suportadas </w:t>
      </w:r>
      <w:r w:rsidR="00BE06F9" w:rsidRPr="000745E7">
        <w:rPr>
          <w:rFonts w:ascii="Times New Roman" w:hAnsi="Times New Roman" w:cs="Times New Roman"/>
          <w:iCs/>
          <w:sz w:val="22"/>
          <w:szCs w:val="22"/>
        </w:rPr>
        <w:t>pela Companhia ou, exclusivamente conforme prevista da Cláusula 10.7</w:t>
      </w:r>
      <w:r w:rsidR="00C575B4" w:rsidRPr="000745E7">
        <w:rPr>
          <w:rFonts w:ascii="Times New Roman" w:hAnsi="Times New Roman" w:cs="Times New Roman"/>
          <w:iCs/>
          <w:sz w:val="22"/>
          <w:szCs w:val="22"/>
        </w:rPr>
        <w:t>.6</w:t>
      </w:r>
      <w:r w:rsidR="00BE06F9" w:rsidRPr="000745E7">
        <w:rPr>
          <w:rFonts w:ascii="Times New Roman" w:hAnsi="Times New Roman" w:cs="Times New Roman"/>
          <w:iCs/>
          <w:sz w:val="22"/>
          <w:szCs w:val="22"/>
        </w:rPr>
        <w:t xml:space="preserve"> abaixo, </w:t>
      </w:r>
      <w:r w:rsidR="004B2E5C" w:rsidRPr="000745E7">
        <w:rPr>
          <w:rFonts w:ascii="Times New Roman" w:hAnsi="Times New Roman" w:cs="Times New Roman"/>
          <w:iCs/>
          <w:sz w:val="22"/>
          <w:szCs w:val="22"/>
        </w:rPr>
        <w:t xml:space="preserve">pelos </w:t>
      </w:r>
      <w:r w:rsidR="00E9619B" w:rsidRPr="000745E7">
        <w:rPr>
          <w:rFonts w:ascii="Times New Roman" w:hAnsi="Times New Roman" w:cs="Times New Roman"/>
          <w:iCs/>
          <w:sz w:val="22"/>
          <w:szCs w:val="22"/>
        </w:rPr>
        <w:t>t</w:t>
      </w:r>
      <w:r w:rsidR="004B2E5C" w:rsidRPr="000745E7">
        <w:rPr>
          <w:rFonts w:ascii="Times New Roman" w:hAnsi="Times New Roman" w:cs="Times New Roman"/>
          <w:iCs/>
          <w:sz w:val="22"/>
          <w:szCs w:val="22"/>
        </w:rPr>
        <w:t>itulares dos CRI, na proporção dos CRI detidos por cada um deles.</w:t>
      </w:r>
    </w:p>
    <w:p w14:paraId="2034760F" w14:textId="77777777" w:rsidR="005F76A6" w:rsidRPr="000745E7" w:rsidRDefault="005F76A6" w:rsidP="000A471C">
      <w:pPr>
        <w:pStyle w:val="Level2"/>
        <w:numPr>
          <w:ilvl w:val="0"/>
          <w:numId w:val="0"/>
        </w:numPr>
        <w:tabs>
          <w:tab w:val="left" w:pos="2415"/>
        </w:tabs>
        <w:spacing w:before="0" w:after="0" w:line="300" w:lineRule="exact"/>
        <w:outlineLvl w:val="1"/>
        <w:rPr>
          <w:rFonts w:ascii="Times New Roman" w:hAnsi="Times New Roman" w:cs="Times New Roman"/>
          <w:iCs/>
          <w:sz w:val="22"/>
          <w:szCs w:val="22"/>
        </w:rPr>
      </w:pPr>
    </w:p>
    <w:bookmarkEnd w:id="115"/>
    <w:p w14:paraId="11BE7EFE" w14:textId="1E2F68E7" w:rsidR="00A15AC4" w:rsidRPr="000745E7" w:rsidRDefault="00A15AC4" w:rsidP="000A471C">
      <w:pPr>
        <w:pStyle w:val="PargrafodaLista"/>
        <w:numPr>
          <w:ilvl w:val="1"/>
          <w:numId w:val="22"/>
        </w:numPr>
        <w:spacing w:after="0" w:line="300" w:lineRule="exact"/>
        <w:rPr>
          <w:smallCaps/>
          <w:sz w:val="22"/>
          <w:szCs w:val="22"/>
          <w:u w:val="single"/>
        </w:rPr>
      </w:pPr>
      <w:r w:rsidRPr="000745E7">
        <w:rPr>
          <w:smallCaps/>
          <w:sz w:val="22"/>
          <w:szCs w:val="22"/>
          <w:u w:val="single"/>
        </w:rPr>
        <w:t>Fundo de Despesas</w:t>
      </w:r>
    </w:p>
    <w:p w14:paraId="1BD82576" w14:textId="77777777" w:rsidR="005F76A6" w:rsidRPr="000745E7" w:rsidRDefault="005F76A6" w:rsidP="000A471C">
      <w:pPr>
        <w:pStyle w:val="PargrafodaLista"/>
        <w:spacing w:after="0" w:line="300" w:lineRule="exact"/>
        <w:ind w:left="435"/>
        <w:rPr>
          <w:b/>
          <w:bCs/>
          <w:sz w:val="22"/>
          <w:szCs w:val="22"/>
        </w:rPr>
      </w:pPr>
    </w:p>
    <w:p w14:paraId="0C915150" w14:textId="70C48D60" w:rsidR="00D23469" w:rsidRPr="000745E7" w:rsidRDefault="00841188" w:rsidP="007070C2">
      <w:pPr>
        <w:pStyle w:val="PargrafodaLista"/>
        <w:tabs>
          <w:tab w:val="left" w:pos="709"/>
        </w:tabs>
        <w:spacing w:after="0" w:line="300" w:lineRule="exact"/>
        <w:ind w:left="567"/>
        <w:rPr>
          <w:sz w:val="22"/>
          <w:szCs w:val="22"/>
        </w:rPr>
      </w:pPr>
      <w:r w:rsidRPr="000745E7">
        <w:rPr>
          <w:sz w:val="22"/>
          <w:szCs w:val="22"/>
        </w:rPr>
        <w:t>10.7.1.</w:t>
      </w:r>
      <w:r w:rsidRPr="000745E7">
        <w:rPr>
          <w:sz w:val="22"/>
          <w:szCs w:val="22"/>
        </w:rPr>
        <w:tab/>
      </w:r>
      <w:r w:rsidR="00D23469" w:rsidRPr="000745E7">
        <w:rPr>
          <w:sz w:val="22"/>
          <w:szCs w:val="22"/>
        </w:rPr>
        <w:t xml:space="preserve">A Debenturista descontará do Preço de Integralização das Debêntures um montante para constituição de um fundo de despesas para pagamento das Despesas, que será mantido na Conta do Patrimônio Separado </w:t>
      </w:r>
      <w:r w:rsidR="00D23469" w:rsidRPr="000745E7">
        <w:rPr>
          <w:rFonts w:eastAsia="Arial Unicode MS"/>
          <w:bCs/>
          <w:color w:val="000000"/>
          <w:sz w:val="22"/>
          <w:szCs w:val="22"/>
        </w:rPr>
        <w:t xml:space="preserve">(conforme definida no Termo de Securitização) </w:t>
      </w:r>
      <w:r w:rsidR="00D23469" w:rsidRPr="000745E7">
        <w:rPr>
          <w:sz w:val="22"/>
          <w:szCs w:val="22"/>
        </w:rPr>
        <w:t>durante toda a vigência dos CRI (</w:t>
      </w:r>
      <w:r w:rsidR="008F33E8" w:rsidRPr="000745E7">
        <w:rPr>
          <w:sz w:val="22"/>
          <w:szCs w:val="22"/>
        </w:rPr>
        <w:t>"</w:t>
      </w:r>
      <w:r w:rsidR="00D23469" w:rsidRPr="000745E7">
        <w:rPr>
          <w:sz w:val="22"/>
          <w:szCs w:val="22"/>
          <w:u w:val="single"/>
        </w:rPr>
        <w:t>Fundo de Despesas</w:t>
      </w:r>
      <w:r w:rsidR="008F33E8" w:rsidRPr="000745E7">
        <w:rPr>
          <w:sz w:val="22"/>
          <w:szCs w:val="22"/>
        </w:rPr>
        <w:t>"</w:t>
      </w:r>
      <w:r w:rsidR="00D23469" w:rsidRPr="000745E7">
        <w:rPr>
          <w:sz w:val="22"/>
          <w:szCs w:val="22"/>
        </w:rPr>
        <w:t>). O valor total do Fundo de Despesas será equivalente ao valor necessário para o pagamento das Despesas relativas a um período de 6 (seis) meses, sendo o valor inicial de</w:t>
      </w:r>
      <w:bookmarkStart w:id="126" w:name="_Hlk110466310"/>
      <w:r w:rsidR="007941D8" w:rsidRPr="000745E7">
        <w:rPr>
          <w:sz w:val="22"/>
          <w:szCs w:val="22"/>
        </w:rPr>
        <w:t xml:space="preserve"> R$ </w:t>
      </w:r>
      <w:r w:rsidR="00010EAD">
        <w:rPr>
          <w:sz w:val="22"/>
          <w:szCs w:val="22"/>
        </w:rPr>
        <w:t>70.000,00</w:t>
      </w:r>
      <w:r w:rsidR="007941D8" w:rsidRPr="000745E7">
        <w:rPr>
          <w:sz w:val="22"/>
          <w:szCs w:val="22"/>
        </w:rPr>
        <w:t xml:space="preserve"> (</w:t>
      </w:r>
      <w:r w:rsidR="00010EAD">
        <w:rPr>
          <w:sz w:val="22"/>
          <w:szCs w:val="22"/>
        </w:rPr>
        <w:t>setenta mil</w:t>
      </w:r>
      <w:r w:rsidR="007941D8" w:rsidRPr="000745E7">
        <w:rPr>
          <w:sz w:val="22"/>
          <w:szCs w:val="22"/>
        </w:rPr>
        <w:t xml:space="preserve"> reais)</w:t>
      </w:r>
      <w:r w:rsidR="00D23469" w:rsidRPr="000745E7">
        <w:rPr>
          <w:sz w:val="22"/>
          <w:szCs w:val="22"/>
        </w:rPr>
        <w:t xml:space="preserve"> </w:t>
      </w:r>
      <w:bookmarkEnd w:id="126"/>
      <w:r w:rsidR="00D23469" w:rsidRPr="000745E7">
        <w:rPr>
          <w:sz w:val="22"/>
          <w:szCs w:val="22"/>
        </w:rPr>
        <w:t>(</w:t>
      </w:r>
      <w:r w:rsidR="008F33E8" w:rsidRPr="000745E7">
        <w:rPr>
          <w:sz w:val="22"/>
          <w:szCs w:val="22"/>
        </w:rPr>
        <w:t>"</w:t>
      </w:r>
      <w:r w:rsidR="00D23469" w:rsidRPr="000745E7">
        <w:rPr>
          <w:sz w:val="22"/>
          <w:szCs w:val="22"/>
          <w:u w:val="single"/>
        </w:rPr>
        <w:t>Valor Inicial do Fundo de Despesas</w:t>
      </w:r>
      <w:r w:rsidR="008F33E8" w:rsidRPr="000745E7">
        <w:rPr>
          <w:sz w:val="22"/>
          <w:szCs w:val="22"/>
        </w:rPr>
        <w:t>"</w:t>
      </w:r>
      <w:r w:rsidR="00D23469" w:rsidRPr="000745E7">
        <w:rPr>
          <w:sz w:val="22"/>
          <w:szCs w:val="22"/>
        </w:rPr>
        <w:t xml:space="preserve">), observado o valor mínimo do Fundo de Despesas correspondente a R$ </w:t>
      </w:r>
      <w:r w:rsidR="00010EAD">
        <w:rPr>
          <w:sz w:val="22"/>
          <w:szCs w:val="22"/>
        </w:rPr>
        <w:t>40.000,00</w:t>
      </w:r>
      <w:r w:rsidR="007F7E75" w:rsidRPr="000745E7">
        <w:rPr>
          <w:sz w:val="22"/>
          <w:szCs w:val="22"/>
        </w:rPr>
        <w:t xml:space="preserve"> (</w:t>
      </w:r>
      <w:r w:rsidR="00010EAD">
        <w:rPr>
          <w:sz w:val="22"/>
          <w:szCs w:val="22"/>
        </w:rPr>
        <w:t>quarenta mil</w:t>
      </w:r>
      <w:r w:rsidR="007F7E75" w:rsidRPr="000745E7">
        <w:rPr>
          <w:sz w:val="22"/>
          <w:szCs w:val="22"/>
        </w:rPr>
        <w:t xml:space="preserve"> reais)</w:t>
      </w:r>
      <w:r w:rsidR="00D23469" w:rsidRPr="000745E7">
        <w:rPr>
          <w:sz w:val="22"/>
          <w:szCs w:val="22"/>
        </w:rPr>
        <w:t xml:space="preserve"> (</w:t>
      </w:r>
      <w:r w:rsidR="008F33E8" w:rsidRPr="000745E7">
        <w:rPr>
          <w:sz w:val="22"/>
          <w:szCs w:val="22"/>
        </w:rPr>
        <w:t>"</w:t>
      </w:r>
      <w:r w:rsidR="00D23469" w:rsidRPr="000745E7">
        <w:rPr>
          <w:sz w:val="22"/>
          <w:szCs w:val="22"/>
          <w:u w:val="single"/>
        </w:rPr>
        <w:t>Valor Mínimo do Fundo de Despesas</w:t>
      </w:r>
      <w:r w:rsidR="008F33E8" w:rsidRPr="000745E7">
        <w:rPr>
          <w:sz w:val="22"/>
          <w:szCs w:val="22"/>
        </w:rPr>
        <w:t>"</w:t>
      </w:r>
      <w:r w:rsidR="00D23469" w:rsidRPr="000745E7">
        <w:rPr>
          <w:sz w:val="22"/>
          <w:szCs w:val="22"/>
        </w:rPr>
        <w:t>), durante toda a vigência dos CRI.</w:t>
      </w:r>
      <w:r w:rsidR="00290139" w:rsidRPr="000745E7">
        <w:rPr>
          <w:sz w:val="22"/>
          <w:szCs w:val="22"/>
        </w:rPr>
        <w:t xml:space="preserve"> </w:t>
      </w:r>
    </w:p>
    <w:p w14:paraId="3745F645" w14:textId="77777777" w:rsidR="005F76A6" w:rsidRPr="000745E7" w:rsidRDefault="005F76A6" w:rsidP="000A471C">
      <w:pPr>
        <w:pStyle w:val="PargrafodaLista"/>
        <w:tabs>
          <w:tab w:val="left" w:pos="709"/>
        </w:tabs>
        <w:spacing w:after="0" w:line="300" w:lineRule="exact"/>
        <w:ind w:left="567"/>
        <w:rPr>
          <w:sz w:val="22"/>
          <w:szCs w:val="22"/>
        </w:rPr>
      </w:pPr>
    </w:p>
    <w:p w14:paraId="5D3D9590" w14:textId="5CAACEE7" w:rsidR="00D23469" w:rsidRPr="000745E7" w:rsidRDefault="00841188" w:rsidP="007070C2">
      <w:pPr>
        <w:pStyle w:val="PargrafodaLista"/>
        <w:tabs>
          <w:tab w:val="left" w:pos="709"/>
        </w:tabs>
        <w:spacing w:after="0" w:line="300" w:lineRule="exact"/>
        <w:ind w:left="567"/>
        <w:rPr>
          <w:sz w:val="22"/>
          <w:szCs w:val="22"/>
        </w:rPr>
      </w:pPr>
      <w:r w:rsidRPr="000745E7">
        <w:rPr>
          <w:sz w:val="22"/>
          <w:szCs w:val="22"/>
        </w:rPr>
        <w:t>10.7.2.</w:t>
      </w:r>
      <w:r w:rsidRPr="000745E7">
        <w:rPr>
          <w:sz w:val="22"/>
          <w:szCs w:val="22"/>
        </w:rPr>
        <w:tab/>
      </w:r>
      <w:r w:rsidR="00D23469" w:rsidRPr="000745E7">
        <w:rPr>
          <w:sz w:val="22"/>
          <w:szCs w:val="22"/>
        </w:rPr>
        <w:t>Os valores necessários para o pagamento das Despesas e para constituição do Fundo de Despesas terão prioridade, sendo certo que a Companhia somente receberá qualquer quantia referente ao Preço de Integralização das Debêntures após o pagamento e desconto dos valores aqui previstos.</w:t>
      </w:r>
    </w:p>
    <w:p w14:paraId="000143A2" w14:textId="77777777" w:rsidR="005F76A6" w:rsidRPr="000745E7" w:rsidRDefault="005F76A6" w:rsidP="000A471C">
      <w:pPr>
        <w:pStyle w:val="PargrafodaLista"/>
        <w:tabs>
          <w:tab w:val="left" w:pos="709"/>
        </w:tabs>
        <w:spacing w:after="0" w:line="300" w:lineRule="exact"/>
        <w:ind w:left="0"/>
        <w:rPr>
          <w:sz w:val="22"/>
          <w:szCs w:val="22"/>
        </w:rPr>
      </w:pPr>
    </w:p>
    <w:p w14:paraId="5909C66F" w14:textId="07D32911" w:rsidR="00E001B4" w:rsidRPr="000745E7" w:rsidRDefault="00841188" w:rsidP="007070C2">
      <w:pPr>
        <w:pStyle w:val="PargrafodaLista"/>
        <w:tabs>
          <w:tab w:val="left" w:pos="709"/>
        </w:tabs>
        <w:spacing w:after="0" w:line="300" w:lineRule="exact"/>
        <w:ind w:left="567"/>
        <w:rPr>
          <w:sz w:val="22"/>
          <w:szCs w:val="22"/>
        </w:rPr>
      </w:pPr>
      <w:r w:rsidRPr="000745E7">
        <w:rPr>
          <w:rFonts w:eastAsia="Arial Unicode MS"/>
          <w:sz w:val="22"/>
          <w:szCs w:val="22"/>
        </w:rPr>
        <w:t>10.7.3.</w:t>
      </w:r>
      <w:r w:rsidRPr="000745E7">
        <w:rPr>
          <w:rFonts w:eastAsia="Arial Unicode MS"/>
          <w:sz w:val="22"/>
          <w:szCs w:val="22"/>
        </w:rPr>
        <w:tab/>
      </w:r>
      <w:r w:rsidR="00D23469" w:rsidRPr="000745E7">
        <w:rPr>
          <w:rFonts w:eastAsia="Arial Unicode MS"/>
          <w:sz w:val="22"/>
          <w:szCs w:val="22"/>
        </w:rPr>
        <w:t xml:space="preserve">Sempre que, por qualquer motivo, os recursos do Fundo de Despesas venham a ser inferiores ao Valor Mínimo do Fundo de Despesas, a Debenturista deverá enviar notificação neste sentido para a Companhia, solicitando a sua recomposição, sob pena de vencimento antecipado das Debêntures. Nos termos desta Escritura de Emissão de Debêntures, a Companhia deverá, em até 5 (cinco) Dias Úteis contados do recebimento da referida notificação, recompor o Fundo de Despesas com o montante necessário para que os recursos existentes no Fundo de Despesas, após a recomposição sejam de, no mínimo, igual ao Valor Inicial do Fundo de Despesas mediante </w:t>
      </w:r>
      <w:r w:rsidR="00D23469" w:rsidRPr="000745E7">
        <w:rPr>
          <w:rFonts w:eastAsia="Arial Unicode MS"/>
          <w:sz w:val="22"/>
          <w:szCs w:val="22"/>
        </w:rPr>
        <w:lastRenderedPageBreak/>
        <w:t>transferência dos valores necessários à sua recomposição diretamente para a Conta do Patrimônio Separado.</w:t>
      </w:r>
    </w:p>
    <w:p w14:paraId="486542DB" w14:textId="77777777" w:rsidR="005F76A6" w:rsidRPr="000745E7" w:rsidRDefault="005F76A6" w:rsidP="000A471C">
      <w:pPr>
        <w:pStyle w:val="PargrafodaLista"/>
        <w:tabs>
          <w:tab w:val="left" w:pos="709"/>
        </w:tabs>
        <w:spacing w:after="0" w:line="300" w:lineRule="exact"/>
        <w:ind w:left="0"/>
        <w:rPr>
          <w:sz w:val="22"/>
          <w:szCs w:val="22"/>
        </w:rPr>
      </w:pPr>
    </w:p>
    <w:p w14:paraId="2B6F5217" w14:textId="4EEE39D5" w:rsidR="00E001B4" w:rsidRPr="000745E7" w:rsidRDefault="00841188" w:rsidP="007070C2">
      <w:pPr>
        <w:pStyle w:val="PargrafodaLista"/>
        <w:tabs>
          <w:tab w:val="left" w:pos="709"/>
        </w:tabs>
        <w:spacing w:after="0" w:line="300" w:lineRule="exact"/>
        <w:ind w:left="567"/>
        <w:rPr>
          <w:sz w:val="22"/>
          <w:szCs w:val="22"/>
        </w:rPr>
      </w:pPr>
      <w:r w:rsidRPr="000745E7">
        <w:rPr>
          <w:rFonts w:eastAsia="Arial Unicode MS"/>
          <w:sz w:val="22"/>
          <w:szCs w:val="22"/>
        </w:rPr>
        <w:t>10.7.4.</w:t>
      </w:r>
      <w:r w:rsidRPr="000745E7">
        <w:rPr>
          <w:rFonts w:eastAsia="Arial Unicode MS"/>
          <w:sz w:val="22"/>
          <w:szCs w:val="22"/>
        </w:rPr>
        <w:tab/>
      </w:r>
      <w:r w:rsidR="00D23469" w:rsidRPr="000745E7">
        <w:rPr>
          <w:rFonts w:eastAsia="Arial Unicode MS"/>
          <w:sz w:val="22"/>
          <w:szCs w:val="22"/>
        </w:rPr>
        <w:t>Caso os recursos existentes no Fundo de Despesas para pagamento das Despesas sejam insuficientes e a Companhia não efetue diretamente tais pagamentos, tais Despesas deverão ser arcadas pela Debenturista com os demais recursos integrantes do Patrimônio Separado</w:t>
      </w:r>
      <w:r w:rsidR="0091637C" w:rsidRPr="000745E7">
        <w:rPr>
          <w:rFonts w:eastAsia="Arial Unicode MS"/>
          <w:sz w:val="22"/>
          <w:szCs w:val="22"/>
        </w:rPr>
        <w:t xml:space="preserve"> e reembolsados pela Companhia</w:t>
      </w:r>
      <w:r w:rsidR="00A15AC4" w:rsidRPr="000745E7">
        <w:rPr>
          <w:rFonts w:eastAsia="Arial Unicode MS"/>
          <w:sz w:val="22"/>
          <w:szCs w:val="22"/>
        </w:rPr>
        <w:t>.</w:t>
      </w:r>
      <w:r w:rsidR="0091637C" w:rsidRPr="000745E7">
        <w:rPr>
          <w:rFonts w:eastAsia="Arial Unicode MS"/>
          <w:sz w:val="22"/>
          <w:szCs w:val="22"/>
        </w:rPr>
        <w:t xml:space="preserve"> </w:t>
      </w:r>
    </w:p>
    <w:p w14:paraId="4C3ED9A6" w14:textId="77777777" w:rsidR="005F76A6" w:rsidRPr="000745E7" w:rsidRDefault="005F76A6" w:rsidP="000A471C">
      <w:pPr>
        <w:pStyle w:val="PargrafodaLista"/>
        <w:tabs>
          <w:tab w:val="left" w:pos="709"/>
        </w:tabs>
        <w:spacing w:after="0" w:line="300" w:lineRule="exact"/>
        <w:ind w:left="567"/>
        <w:rPr>
          <w:sz w:val="22"/>
          <w:szCs w:val="22"/>
        </w:rPr>
      </w:pPr>
    </w:p>
    <w:p w14:paraId="67B7D7F5" w14:textId="26137F61" w:rsidR="00E001B4" w:rsidRPr="000745E7" w:rsidRDefault="00841188" w:rsidP="007070C2">
      <w:pPr>
        <w:pStyle w:val="PargrafodaLista"/>
        <w:tabs>
          <w:tab w:val="left" w:pos="709"/>
        </w:tabs>
        <w:spacing w:after="0" w:line="300" w:lineRule="exact"/>
        <w:ind w:left="567"/>
        <w:rPr>
          <w:sz w:val="22"/>
          <w:szCs w:val="22"/>
        </w:rPr>
      </w:pPr>
      <w:r w:rsidRPr="000745E7">
        <w:rPr>
          <w:sz w:val="22"/>
          <w:szCs w:val="22"/>
        </w:rPr>
        <w:t>10.7.5.</w:t>
      </w:r>
      <w:r w:rsidRPr="000745E7">
        <w:rPr>
          <w:sz w:val="22"/>
          <w:szCs w:val="22"/>
        </w:rPr>
        <w:tab/>
      </w:r>
      <w:r w:rsidR="00D23469" w:rsidRPr="000745E7">
        <w:rPr>
          <w:sz w:val="22"/>
          <w:szCs w:val="22"/>
        </w:rPr>
        <w:t>As Despesas pagas pela Debenturista, com os recursos do patrimônio separado dos CRI, serão reembolsadas pela Companhia à Debenturista no prazo de 10 (dez) Dias Úteis, mediante a apresentação, pela Debenturista, de comunicação indicando as despesas incorridas, acompanhada dos recibos/notas fiscais correspondentes</w:t>
      </w:r>
      <w:r w:rsidR="005F76A6" w:rsidRPr="000745E7">
        <w:rPr>
          <w:sz w:val="22"/>
          <w:szCs w:val="22"/>
        </w:rPr>
        <w:t>.</w:t>
      </w:r>
    </w:p>
    <w:p w14:paraId="6B2D3AAF" w14:textId="77777777" w:rsidR="005F76A6" w:rsidRPr="000745E7" w:rsidRDefault="005F76A6" w:rsidP="000A471C">
      <w:pPr>
        <w:pStyle w:val="PargrafodaLista"/>
        <w:tabs>
          <w:tab w:val="left" w:pos="709"/>
        </w:tabs>
        <w:spacing w:after="0" w:line="300" w:lineRule="exact"/>
        <w:ind w:left="567"/>
        <w:rPr>
          <w:sz w:val="22"/>
          <w:szCs w:val="22"/>
        </w:rPr>
      </w:pPr>
    </w:p>
    <w:p w14:paraId="48FEDE55" w14:textId="2C2CF958" w:rsidR="00E001B4" w:rsidRPr="000745E7" w:rsidRDefault="00841188" w:rsidP="007070C2">
      <w:pPr>
        <w:pStyle w:val="PargrafodaLista"/>
        <w:tabs>
          <w:tab w:val="left" w:pos="709"/>
        </w:tabs>
        <w:spacing w:after="0" w:line="300" w:lineRule="exact"/>
        <w:ind w:left="567"/>
        <w:rPr>
          <w:sz w:val="22"/>
          <w:szCs w:val="22"/>
        </w:rPr>
      </w:pPr>
      <w:r w:rsidRPr="000745E7">
        <w:rPr>
          <w:sz w:val="22"/>
          <w:szCs w:val="22"/>
        </w:rPr>
        <w:t>10.7.6.</w:t>
      </w:r>
      <w:r w:rsidRPr="000745E7">
        <w:rPr>
          <w:sz w:val="22"/>
          <w:szCs w:val="22"/>
        </w:rPr>
        <w:tab/>
      </w:r>
      <w:r w:rsidR="00D23469" w:rsidRPr="000745E7">
        <w:rPr>
          <w:sz w:val="22"/>
          <w:szCs w:val="22"/>
        </w:rPr>
        <w:t>Caso os recursos do Patrimônio Separado não sejam suficientes para arcar com as Despesas, a Debenturista e/ou qualquer prestador de serviços no âmbito da Operação de Securitização, conforme o caso, poderão cobrar tal pagamento da Companhia, ou somente se (i) a Companhia não efetuar tal pagamento, e (</w:t>
      </w:r>
      <w:proofErr w:type="spellStart"/>
      <w:r w:rsidR="00D23469" w:rsidRPr="000745E7">
        <w:rPr>
          <w:sz w:val="22"/>
          <w:szCs w:val="22"/>
        </w:rPr>
        <w:t>ii</w:t>
      </w:r>
      <w:proofErr w:type="spellEnd"/>
      <w:r w:rsidR="00D23469" w:rsidRPr="000745E7">
        <w:rPr>
          <w:sz w:val="22"/>
          <w:szCs w:val="22"/>
        </w:rPr>
        <w:t xml:space="preserve">) os recursos do Patrimônio Separado não sejam suficientes, a Debenturista e/ou qualquer prestador de serviços no âmbito da Operação de Securitização, conforme o caso, poderão solicitar aos </w:t>
      </w:r>
      <w:r w:rsidR="00A15AC4" w:rsidRPr="000745E7">
        <w:rPr>
          <w:sz w:val="22"/>
          <w:szCs w:val="22"/>
        </w:rPr>
        <w:t>t</w:t>
      </w:r>
      <w:r w:rsidR="00D23469" w:rsidRPr="000745E7">
        <w:rPr>
          <w:sz w:val="22"/>
          <w:szCs w:val="22"/>
        </w:rPr>
        <w:t>itulares d</w:t>
      </w:r>
      <w:r w:rsidR="00E9619B" w:rsidRPr="000745E7">
        <w:rPr>
          <w:sz w:val="22"/>
          <w:szCs w:val="22"/>
        </w:rPr>
        <w:t>os</w:t>
      </w:r>
      <w:r w:rsidR="00D23469" w:rsidRPr="000745E7">
        <w:rPr>
          <w:sz w:val="22"/>
          <w:szCs w:val="22"/>
        </w:rPr>
        <w:t xml:space="preserve"> CRI que arquem com o referido pagamento mediante aporte de recursos no Patrimônios Separado, </w:t>
      </w:r>
      <w:bookmarkStart w:id="127" w:name="_Hlk66728213"/>
      <w:r w:rsidR="00D23469" w:rsidRPr="000745E7">
        <w:rPr>
          <w:sz w:val="22"/>
          <w:szCs w:val="22"/>
        </w:rPr>
        <w:t xml:space="preserve">sendo certo que os </w:t>
      </w:r>
      <w:r w:rsidR="00A15AC4" w:rsidRPr="000745E7">
        <w:rPr>
          <w:sz w:val="22"/>
          <w:szCs w:val="22"/>
        </w:rPr>
        <w:t>t</w:t>
      </w:r>
      <w:r w:rsidR="00D23469" w:rsidRPr="000745E7">
        <w:rPr>
          <w:sz w:val="22"/>
          <w:szCs w:val="22"/>
        </w:rPr>
        <w:t>itulares d</w:t>
      </w:r>
      <w:r w:rsidR="00E9619B" w:rsidRPr="000745E7">
        <w:rPr>
          <w:sz w:val="22"/>
          <w:szCs w:val="22"/>
        </w:rPr>
        <w:t>os</w:t>
      </w:r>
      <w:r w:rsidR="00D23469" w:rsidRPr="000745E7">
        <w:rPr>
          <w:sz w:val="22"/>
          <w:szCs w:val="22"/>
        </w:rPr>
        <w:t xml:space="preserve"> CRI decidirão sobre tal(</w:t>
      </w:r>
      <w:proofErr w:type="spellStart"/>
      <w:r w:rsidR="00D23469" w:rsidRPr="000745E7">
        <w:rPr>
          <w:sz w:val="22"/>
          <w:szCs w:val="22"/>
        </w:rPr>
        <w:t>is</w:t>
      </w:r>
      <w:proofErr w:type="spellEnd"/>
      <w:r w:rsidR="00D23469" w:rsidRPr="000745E7">
        <w:rPr>
          <w:sz w:val="22"/>
          <w:szCs w:val="22"/>
        </w:rPr>
        <w:t xml:space="preserve">) pagamento(s), </w:t>
      </w:r>
      <w:bookmarkStart w:id="128" w:name="_Hlk69129095"/>
      <w:r w:rsidR="00D23469" w:rsidRPr="000745E7">
        <w:rPr>
          <w:sz w:val="22"/>
          <w:szCs w:val="22"/>
        </w:rPr>
        <w:t xml:space="preserve">conforme deliberação na respectiva </w:t>
      </w:r>
      <w:bookmarkEnd w:id="128"/>
      <w:r w:rsidR="00440BBE" w:rsidRPr="000745E7">
        <w:rPr>
          <w:sz w:val="22"/>
          <w:szCs w:val="22"/>
        </w:rPr>
        <w:t>assembleia geral de titulares dos CRI</w:t>
      </w:r>
      <w:bookmarkEnd w:id="127"/>
      <w:r w:rsidR="00D23469" w:rsidRPr="000745E7">
        <w:rPr>
          <w:sz w:val="22"/>
          <w:szCs w:val="22"/>
        </w:rPr>
        <w:t xml:space="preserve"> convocada para este fim.</w:t>
      </w:r>
    </w:p>
    <w:p w14:paraId="0A8F0AF1" w14:textId="77777777" w:rsidR="005F76A6" w:rsidRPr="000745E7" w:rsidRDefault="005F76A6" w:rsidP="000A471C">
      <w:pPr>
        <w:pStyle w:val="PargrafodaLista"/>
        <w:tabs>
          <w:tab w:val="left" w:pos="709"/>
        </w:tabs>
        <w:spacing w:after="0" w:line="300" w:lineRule="exact"/>
        <w:ind w:left="0"/>
        <w:rPr>
          <w:sz w:val="22"/>
          <w:szCs w:val="22"/>
        </w:rPr>
      </w:pPr>
    </w:p>
    <w:p w14:paraId="1BF1D1CF" w14:textId="259F1FD8" w:rsidR="00E001B4" w:rsidRPr="000745E7" w:rsidRDefault="00841188" w:rsidP="007070C2">
      <w:pPr>
        <w:pStyle w:val="PargrafodaLista"/>
        <w:tabs>
          <w:tab w:val="left" w:pos="709"/>
        </w:tabs>
        <w:spacing w:after="0" w:line="300" w:lineRule="exact"/>
        <w:ind w:left="567"/>
        <w:rPr>
          <w:sz w:val="22"/>
          <w:szCs w:val="22"/>
        </w:rPr>
      </w:pPr>
      <w:r w:rsidRPr="000745E7">
        <w:rPr>
          <w:sz w:val="22"/>
          <w:szCs w:val="22"/>
        </w:rPr>
        <w:t>10.7.7.</w:t>
      </w:r>
      <w:r w:rsidRPr="000745E7">
        <w:rPr>
          <w:sz w:val="22"/>
          <w:szCs w:val="22"/>
        </w:rPr>
        <w:tab/>
      </w:r>
      <w:r w:rsidR="00D23469" w:rsidRPr="000745E7">
        <w:rPr>
          <w:sz w:val="22"/>
          <w:szCs w:val="22"/>
        </w:rPr>
        <w:t>Em nenhuma hipótese a Debenturista arcará as despesas com recursos próprios.</w:t>
      </w:r>
    </w:p>
    <w:p w14:paraId="512A3FB8" w14:textId="77777777" w:rsidR="005F76A6" w:rsidRPr="000745E7" w:rsidRDefault="005F76A6" w:rsidP="000A471C">
      <w:pPr>
        <w:pStyle w:val="PargrafodaLista"/>
        <w:tabs>
          <w:tab w:val="left" w:pos="709"/>
        </w:tabs>
        <w:spacing w:after="0" w:line="300" w:lineRule="exact"/>
        <w:ind w:left="567"/>
        <w:rPr>
          <w:sz w:val="22"/>
          <w:szCs w:val="22"/>
        </w:rPr>
      </w:pPr>
    </w:p>
    <w:p w14:paraId="4ADD76BB" w14:textId="5D0F6939" w:rsidR="00E001B4" w:rsidRPr="000745E7" w:rsidRDefault="00841188" w:rsidP="007070C2">
      <w:pPr>
        <w:pStyle w:val="PargrafodaLista"/>
        <w:tabs>
          <w:tab w:val="left" w:pos="709"/>
        </w:tabs>
        <w:spacing w:after="0" w:line="300" w:lineRule="exact"/>
        <w:ind w:left="567"/>
        <w:rPr>
          <w:sz w:val="22"/>
          <w:szCs w:val="22"/>
        </w:rPr>
      </w:pPr>
      <w:r w:rsidRPr="000745E7">
        <w:rPr>
          <w:sz w:val="22"/>
          <w:szCs w:val="22"/>
        </w:rPr>
        <w:t>10.7.8.</w:t>
      </w:r>
      <w:r w:rsidRPr="000745E7">
        <w:rPr>
          <w:sz w:val="22"/>
          <w:szCs w:val="22"/>
        </w:rPr>
        <w:tab/>
      </w:r>
      <w:r w:rsidR="00A15AC4" w:rsidRPr="000745E7">
        <w:rPr>
          <w:sz w:val="22"/>
          <w:szCs w:val="22"/>
        </w:rPr>
        <w:t>O</w:t>
      </w:r>
      <w:r w:rsidR="00D23469" w:rsidRPr="000745E7">
        <w:rPr>
          <w:sz w:val="22"/>
          <w:szCs w:val="22"/>
        </w:rPr>
        <w:t xml:space="preserve">s </w:t>
      </w:r>
      <w:r w:rsidR="00E001B4" w:rsidRPr="000745E7">
        <w:rPr>
          <w:sz w:val="22"/>
          <w:szCs w:val="22"/>
        </w:rPr>
        <w:t>t</w:t>
      </w:r>
      <w:r w:rsidR="00D23469" w:rsidRPr="000745E7">
        <w:rPr>
          <w:sz w:val="22"/>
          <w:szCs w:val="22"/>
        </w:rPr>
        <w:t>itulares d</w:t>
      </w:r>
      <w:r w:rsidR="00E9619B" w:rsidRPr="000745E7">
        <w:rPr>
          <w:sz w:val="22"/>
          <w:szCs w:val="22"/>
        </w:rPr>
        <w:t>os</w:t>
      </w:r>
      <w:r w:rsidR="00D23469" w:rsidRPr="000745E7">
        <w:rPr>
          <w:sz w:val="22"/>
          <w:szCs w:val="22"/>
        </w:rPr>
        <w:t xml:space="preserve"> CRI reunidos em assembleia geral </w:t>
      </w:r>
      <w:r w:rsidR="008B6EAB" w:rsidRPr="000745E7">
        <w:rPr>
          <w:sz w:val="22"/>
          <w:szCs w:val="22"/>
        </w:rPr>
        <w:t xml:space="preserve">de </w:t>
      </w:r>
      <w:r w:rsidR="00440BBE" w:rsidRPr="000745E7">
        <w:rPr>
          <w:color w:val="000000"/>
          <w:sz w:val="22"/>
          <w:szCs w:val="22"/>
        </w:rPr>
        <w:t>titulares d</w:t>
      </w:r>
      <w:r w:rsidR="008B6EAB" w:rsidRPr="000745E7">
        <w:rPr>
          <w:color w:val="000000"/>
          <w:sz w:val="22"/>
          <w:szCs w:val="22"/>
        </w:rPr>
        <w:t>os</w:t>
      </w:r>
      <w:r w:rsidR="00440BBE" w:rsidRPr="000745E7">
        <w:rPr>
          <w:color w:val="000000"/>
          <w:sz w:val="22"/>
          <w:szCs w:val="22"/>
        </w:rPr>
        <w:t xml:space="preserve"> CRI </w:t>
      </w:r>
      <w:r w:rsidR="00D23469" w:rsidRPr="000745E7">
        <w:rPr>
          <w:sz w:val="22"/>
          <w:szCs w:val="22"/>
        </w:rPr>
        <w:t xml:space="preserve">convocada com este fim, nos termos da Cláusula </w:t>
      </w:r>
      <w:r w:rsidR="00275318" w:rsidRPr="000745E7">
        <w:rPr>
          <w:sz w:val="22"/>
          <w:szCs w:val="22"/>
        </w:rPr>
        <w:t xml:space="preserve">19.1. </w:t>
      </w:r>
      <w:r w:rsidR="00D23469" w:rsidRPr="000745E7">
        <w:rPr>
          <w:sz w:val="22"/>
          <w:szCs w:val="22"/>
        </w:rPr>
        <w:t>do Termo de Securitização, deverão deliberar sobre o aporte de recursos,</w:t>
      </w:r>
      <w:r w:rsidR="00D23469" w:rsidRPr="000745E7">
        <w:rPr>
          <w:rFonts w:eastAsia="Arial Unicode MS"/>
          <w:sz w:val="22"/>
          <w:szCs w:val="22"/>
        </w:rPr>
        <w:t xml:space="preserve"> de forma proporcional à quantidade de CRI detida por cada </w:t>
      </w:r>
      <w:r w:rsidR="00A15AC4" w:rsidRPr="000745E7">
        <w:rPr>
          <w:rFonts w:eastAsia="Arial Unicode MS"/>
          <w:sz w:val="22"/>
          <w:szCs w:val="22"/>
        </w:rPr>
        <w:t>t</w:t>
      </w:r>
      <w:r w:rsidR="00D23469" w:rsidRPr="000745E7">
        <w:rPr>
          <w:rFonts w:eastAsia="Arial Unicode MS"/>
          <w:sz w:val="22"/>
          <w:szCs w:val="22"/>
        </w:rPr>
        <w:t>itular d</w:t>
      </w:r>
      <w:r w:rsidR="00E9619B" w:rsidRPr="000745E7">
        <w:rPr>
          <w:rFonts w:eastAsia="Arial Unicode MS"/>
          <w:sz w:val="22"/>
          <w:szCs w:val="22"/>
        </w:rPr>
        <w:t>os</w:t>
      </w:r>
      <w:r w:rsidR="00D23469" w:rsidRPr="000745E7">
        <w:rPr>
          <w:rFonts w:eastAsia="Arial Unicode MS"/>
          <w:sz w:val="22"/>
          <w:szCs w:val="22"/>
        </w:rPr>
        <w:t xml:space="preserve"> CRI,</w:t>
      </w:r>
      <w:r w:rsidR="00D23469" w:rsidRPr="000745E7">
        <w:rPr>
          <w:sz w:val="22"/>
          <w:szCs w:val="22"/>
        </w:rPr>
        <w:t xml:space="preserve"> observado que, caso concordem com tal aporte, possuirão o direito de regresso contra a Companhia</w:t>
      </w:r>
      <w:r w:rsidR="00D23469" w:rsidRPr="000745E7">
        <w:rPr>
          <w:rFonts w:eastAsia="Arial Unicode MS"/>
          <w:sz w:val="22"/>
          <w:szCs w:val="22"/>
        </w:rPr>
        <w:t xml:space="preserve"> e preferência em caso de recebimento de créditos futuros pelo </w:t>
      </w:r>
      <w:r w:rsidR="00A15AC4" w:rsidRPr="000745E7">
        <w:rPr>
          <w:rFonts w:eastAsia="Arial Unicode MS"/>
          <w:sz w:val="22"/>
          <w:szCs w:val="22"/>
        </w:rPr>
        <w:t>Patrimônio Separado</w:t>
      </w:r>
      <w:r w:rsidR="00D23469" w:rsidRPr="000745E7">
        <w:rPr>
          <w:rFonts w:eastAsia="Arial Unicode MS"/>
          <w:sz w:val="22"/>
          <w:szCs w:val="22"/>
        </w:rPr>
        <w:t>, objeto ou não de litígio</w:t>
      </w:r>
      <w:r w:rsidR="00D23469" w:rsidRPr="000745E7">
        <w:rPr>
          <w:sz w:val="22"/>
          <w:szCs w:val="22"/>
        </w:rPr>
        <w:t xml:space="preserve">. As despesas que eventualmente não tenham sido quitadas serão acrescidas à dívida da Companhia no âmbito dos </w:t>
      </w:r>
      <w:r w:rsidR="00A15AC4" w:rsidRPr="000745E7">
        <w:rPr>
          <w:sz w:val="22"/>
          <w:szCs w:val="22"/>
        </w:rPr>
        <w:t>Créditos</w:t>
      </w:r>
      <w:r w:rsidR="00D23469" w:rsidRPr="000745E7">
        <w:rPr>
          <w:sz w:val="22"/>
          <w:szCs w:val="22"/>
        </w:rPr>
        <w:t xml:space="preserve"> Imobiliários, e deverão ser pagos de acordo com a ordem de alocação de recursos prevista no Termo de Securitização.</w:t>
      </w:r>
      <w:r w:rsidR="00F02502" w:rsidRPr="000745E7">
        <w:rPr>
          <w:sz w:val="22"/>
          <w:szCs w:val="22"/>
        </w:rPr>
        <w:t xml:space="preserve"> </w:t>
      </w:r>
    </w:p>
    <w:p w14:paraId="748F1574" w14:textId="77777777" w:rsidR="005F76A6" w:rsidRPr="000745E7" w:rsidRDefault="005F76A6" w:rsidP="000A471C">
      <w:pPr>
        <w:pStyle w:val="PargrafodaLista"/>
        <w:tabs>
          <w:tab w:val="left" w:pos="709"/>
        </w:tabs>
        <w:spacing w:after="0" w:line="300" w:lineRule="exact"/>
        <w:ind w:left="567"/>
        <w:rPr>
          <w:sz w:val="22"/>
          <w:szCs w:val="22"/>
        </w:rPr>
      </w:pPr>
    </w:p>
    <w:p w14:paraId="04880671" w14:textId="216F7075" w:rsidR="00E001B4" w:rsidRPr="000745E7" w:rsidRDefault="00841188" w:rsidP="007070C2">
      <w:pPr>
        <w:pStyle w:val="PargrafodaLista"/>
        <w:tabs>
          <w:tab w:val="left" w:pos="709"/>
        </w:tabs>
        <w:spacing w:after="0" w:line="300" w:lineRule="exact"/>
        <w:ind w:left="567"/>
        <w:rPr>
          <w:sz w:val="22"/>
          <w:szCs w:val="22"/>
        </w:rPr>
      </w:pPr>
      <w:r w:rsidRPr="000745E7">
        <w:rPr>
          <w:sz w:val="22"/>
          <w:szCs w:val="22"/>
        </w:rPr>
        <w:t>10.7.9.</w:t>
      </w:r>
      <w:r w:rsidRPr="000745E7">
        <w:rPr>
          <w:sz w:val="22"/>
          <w:szCs w:val="22"/>
        </w:rPr>
        <w:tab/>
      </w:r>
      <w:r w:rsidR="00D23469" w:rsidRPr="000745E7">
        <w:rPr>
          <w:sz w:val="22"/>
          <w:szCs w:val="22"/>
        </w:rPr>
        <w:t xml:space="preserve">Caso qualquer um dos </w:t>
      </w:r>
      <w:r w:rsidR="00E9619B" w:rsidRPr="000745E7">
        <w:rPr>
          <w:sz w:val="22"/>
          <w:szCs w:val="22"/>
        </w:rPr>
        <w:t>t</w:t>
      </w:r>
      <w:r w:rsidR="00D23469" w:rsidRPr="000745E7">
        <w:rPr>
          <w:sz w:val="22"/>
          <w:szCs w:val="22"/>
        </w:rPr>
        <w:t xml:space="preserve">itulares </w:t>
      </w:r>
      <w:proofErr w:type="spellStart"/>
      <w:r w:rsidR="00D23469" w:rsidRPr="000745E7">
        <w:rPr>
          <w:sz w:val="22"/>
          <w:szCs w:val="22"/>
        </w:rPr>
        <w:t>de</w:t>
      </w:r>
      <w:r w:rsidR="00E9619B" w:rsidRPr="000745E7">
        <w:rPr>
          <w:sz w:val="22"/>
          <w:szCs w:val="22"/>
        </w:rPr>
        <w:t>os</w:t>
      </w:r>
      <w:proofErr w:type="spellEnd"/>
      <w:r w:rsidR="00D23469" w:rsidRPr="000745E7">
        <w:rPr>
          <w:sz w:val="22"/>
          <w:szCs w:val="22"/>
        </w:rPr>
        <w:t xml:space="preserve"> CRI não cumpra com eventual obrigação de realização de aportes de recursos no patrimônio separado, para custear eventuais despesas necessárias a salvaguardar seus interesses, a Debenturista estará autorizada a realizar a compensação de eventual remuneração a que este </w:t>
      </w:r>
      <w:r w:rsidR="00E9619B" w:rsidRPr="000745E7">
        <w:rPr>
          <w:sz w:val="22"/>
          <w:szCs w:val="22"/>
        </w:rPr>
        <w:t>t</w:t>
      </w:r>
      <w:r w:rsidR="00D23469" w:rsidRPr="000745E7">
        <w:rPr>
          <w:sz w:val="22"/>
          <w:szCs w:val="22"/>
        </w:rPr>
        <w:t>itular d</w:t>
      </w:r>
      <w:r w:rsidR="00E9619B" w:rsidRPr="000745E7">
        <w:rPr>
          <w:sz w:val="22"/>
          <w:szCs w:val="22"/>
        </w:rPr>
        <w:t>os</w:t>
      </w:r>
      <w:r w:rsidR="00D23469" w:rsidRPr="000745E7">
        <w:rPr>
          <w:sz w:val="22"/>
          <w:szCs w:val="22"/>
        </w:rPr>
        <w:t xml:space="preserve"> CRI inadimplente tenha direito com os valores gastos pela Debenturista com estas despesas.</w:t>
      </w:r>
      <w:bookmarkStart w:id="129" w:name="_Hlk65746269"/>
      <w:bookmarkStart w:id="130" w:name="_Ref104832035"/>
    </w:p>
    <w:p w14:paraId="2CF6F423" w14:textId="77777777" w:rsidR="005F76A6" w:rsidRPr="000745E7" w:rsidRDefault="005F76A6" w:rsidP="000A471C">
      <w:pPr>
        <w:pStyle w:val="PargrafodaLista"/>
        <w:tabs>
          <w:tab w:val="left" w:pos="709"/>
        </w:tabs>
        <w:spacing w:after="0" w:line="300" w:lineRule="exact"/>
        <w:ind w:left="0"/>
        <w:rPr>
          <w:sz w:val="22"/>
          <w:szCs w:val="22"/>
        </w:rPr>
      </w:pPr>
    </w:p>
    <w:p w14:paraId="185DDA19" w14:textId="14C39362" w:rsidR="00E001B4" w:rsidRPr="000745E7" w:rsidRDefault="00841188" w:rsidP="007070C2">
      <w:pPr>
        <w:pStyle w:val="PargrafodaLista"/>
        <w:tabs>
          <w:tab w:val="left" w:pos="1418"/>
        </w:tabs>
        <w:spacing w:after="0" w:line="300" w:lineRule="exact"/>
        <w:ind w:left="567"/>
        <w:rPr>
          <w:sz w:val="22"/>
          <w:szCs w:val="22"/>
        </w:rPr>
      </w:pPr>
      <w:r w:rsidRPr="000745E7">
        <w:rPr>
          <w:sz w:val="22"/>
          <w:szCs w:val="22"/>
        </w:rPr>
        <w:t>10.7.10.</w:t>
      </w:r>
      <w:r w:rsidRPr="000745E7">
        <w:rPr>
          <w:sz w:val="22"/>
          <w:szCs w:val="22"/>
        </w:rPr>
        <w:tab/>
      </w:r>
      <w:r w:rsidR="00D23469" w:rsidRPr="000745E7">
        <w:rPr>
          <w:sz w:val="22"/>
          <w:szCs w:val="22"/>
        </w:rPr>
        <w:t xml:space="preserve">No caso de inadimplemento no pagamento ou reembolso pela Companhia de qualquer das despesas, sobre todos e quaisquer valores em atraso, incidirão, independentemente de aviso, notificação ou interpelação judicial ou extrajudicial, </w:t>
      </w:r>
      <w:r w:rsidR="00D23469" w:rsidRPr="000745E7">
        <w:rPr>
          <w:b/>
          <w:bCs/>
          <w:sz w:val="22"/>
          <w:szCs w:val="22"/>
        </w:rPr>
        <w:t>(i)</w:t>
      </w:r>
      <w:r w:rsidR="00D23469" w:rsidRPr="000745E7">
        <w:rPr>
          <w:sz w:val="22"/>
          <w:szCs w:val="22"/>
        </w:rPr>
        <w:t xml:space="preserve"> juros de mora de 1% (um por cento) ao mês, calculados </w:t>
      </w:r>
      <w:r w:rsidR="00D23469" w:rsidRPr="000745E7">
        <w:rPr>
          <w:i/>
          <w:iCs/>
          <w:sz w:val="22"/>
          <w:szCs w:val="22"/>
        </w:rPr>
        <w:t xml:space="preserve">pro rata </w:t>
      </w:r>
      <w:proofErr w:type="spellStart"/>
      <w:r w:rsidR="00D23469" w:rsidRPr="000745E7">
        <w:rPr>
          <w:i/>
          <w:iCs/>
          <w:sz w:val="22"/>
          <w:szCs w:val="22"/>
        </w:rPr>
        <w:t>temporis</w:t>
      </w:r>
      <w:proofErr w:type="spellEnd"/>
      <w:r w:rsidR="00D23469" w:rsidRPr="000745E7">
        <w:rPr>
          <w:sz w:val="22"/>
          <w:szCs w:val="22"/>
        </w:rPr>
        <w:t xml:space="preserve"> desde a data de inadimplemento até a data do efetivo pagamento; e </w:t>
      </w:r>
      <w:r w:rsidR="00D23469" w:rsidRPr="000745E7">
        <w:rPr>
          <w:b/>
          <w:bCs/>
          <w:sz w:val="22"/>
          <w:szCs w:val="22"/>
        </w:rPr>
        <w:t>(</w:t>
      </w:r>
      <w:proofErr w:type="spellStart"/>
      <w:r w:rsidR="00D23469" w:rsidRPr="000745E7">
        <w:rPr>
          <w:b/>
          <w:bCs/>
          <w:sz w:val="22"/>
          <w:szCs w:val="22"/>
        </w:rPr>
        <w:t>ii</w:t>
      </w:r>
      <w:proofErr w:type="spellEnd"/>
      <w:r w:rsidR="00D23469" w:rsidRPr="000745E7">
        <w:rPr>
          <w:b/>
          <w:bCs/>
          <w:sz w:val="22"/>
          <w:szCs w:val="22"/>
        </w:rPr>
        <w:t>)</w:t>
      </w:r>
      <w:r w:rsidR="00D23469" w:rsidRPr="000745E7">
        <w:rPr>
          <w:sz w:val="22"/>
          <w:szCs w:val="22"/>
        </w:rPr>
        <w:t xml:space="preserve"> multa moratória de natureza não compensatória de 2% (dois por cento)</w:t>
      </w:r>
      <w:bookmarkEnd w:id="129"/>
      <w:r w:rsidR="00D23469" w:rsidRPr="000745E7">
        <w:rPr>
          <w:sz w:val="22"/>
          <w:szCs w:val="22"/>
        </w:rPr>
        <w:t>.</w:t>
      </w:r>
      <w:bookmarkEnd w:id="130"/>
    </w:p>
    <w:p w14:paraId="5AA90344" w14:textId="77777777" w:rsidR="005F76A6" w:rsidRPr="000745E7" w:rsidRDefault="005F76A6" w:rsidP="000A471C">
      <w:pPr>
        <w:pStyle w:val="PargrafodaLista"/>
        <w:tabs>
          <w:tab w:val="left" w:pos="851"/>
        </w:tabs>
        <w:spacing w:after="0" w:line="300" w:lineRule="exact"/>
        <w:ind w:left="567"/>
        <w:rPr>
          <w:sz w:val="22"/>
          <w:szCs w:val="22"/>
        </w:rPr>
      </w:pPr>
    </w:p>
    <w:p w14:paraId="7C152BED" w14:textId="32D9487D" w:rsidR="00E001B4" w:rsidRPr="000745E7" w:rsidRDefault="00841188" w:rsidP="007070C2">
      <w:pPr>
        <w:pStyle w:val="PargrafodaLista"/>
        <w:tabs>
          <w:tab w:val="left" w:pos="851"/>
        </w:tabs>
        <w:spacing w:after="0" w:line="300" w:lineRule="exact"/>
        <w:ind w:left="567"/>
        <w:rPr>
          <w:sz w:val="22"/>
          <w:szCs w:val="22"/>
        </w:rPr>
      </w:pPr>
      <w:r w:rsidRPr="000745E7">
        <w:rPr>
          <w:sz w:val="22"/>
          <w:szCs w:val="22"/>
        </w:rPr>
        <w:t>10.7.11.</w:t>
      </w:r>
      <w:r w:rsidRPr="000745E7">
        <w:rPr>
          <w:sz w:val="22"/>
          <w:szCs w:val="22"/>
        </w:rPr>
        <w:tab/>
      </w:r>
      <w:r w:rsidR="00D23469" w:rsidRPr="000745E7">
        <w:rPr>
          <w:sz w:val="22"/>
          <w:szCs w:val="22"/>
        </w:rPr>
        <w:t>Os recursos do Fundo de Despesas estarão abrangidos pelo regime fiduciário a ser instituído pela Debenturista e integrará o patrimônio separado dos CRI, sendo certo que a Debenturista, na qualidade de titular da Conta do Patrimônio Separado, envidará seus melhores esforços para aplicar tais recursos nas Aplicações Financeiras Permitidas (conforme abaixo definidas), não sendo a Debenturista responsabilizada por qualquer garantia mínima de rentabilidade. Os resultados decorrentes desse investimento integrarão automaticamente o Fundo de Despesas.</w:t>
      </w:r>
    </w:p>
    <w:p w14:paraId="2C712BD0" w14:textId="77777777" w:rsidR="005F76A6" w:rsidRPr="000745E7" w:rsidRDefault="005F76A6" w:rsidP="000A471C">
      <w:pPr>
        <w:pStyle w:val="PargrafodaLista"/>
        <w:tabs>
          <w:tab w:val="left" w:pos="851"/>
        </w:tabs>
        <w:spacing w:after="0" w:line="300" w:lineRule="exact"/>
        <w:ind w:left="0"/>
        <w:rPr>
          <w:sz w:val="22"/>
          <w:szCs w:val="22"/>
        </w:rPr>
      </w:pPr>
    </w:p>
    <w:p w14:paraId="6BFCFE9C" w14:textId="20E36392" w:rsidR="00D23469" w:rsidRPr="000745E7" w:rsidRDefault="00841188" w:rsidP="007070C2">
      <w:pPr>
        <w:pStyle w:val="PargrafodaLista"/>
        <w:tabs>
          <w:tab w:val="left" w:pos="851"/>
        </w:tabs>
        <w:spacing w:after="0" w:line="300" w:lineRule="exact"/>
        <w:ind w:left="567"/>
        <w:rPr>
          <w:sz w:val="22"/>
          <w:szCs w:val="22"/>
        </w:rPr>
      </w:pPr>
      <w:r w:rsidRPr="000745E7">
        <w:rPr>
          <w:sz w:val="22"/>
          <w:szCs w:val="22"/>
        </w:rPr>
        <w:t>10.7.12.</w:t>
      </w:r>
      <w:r w:rsidRPr="000745E7">
        <w:rPr>
          <w:sz w:val="22"/>
          <w:szCs w:val="22"/>
        </w:rPr>
        <w:tab/>
      </w:r>
      <w:r w:rsidR="00D23469" w:rsidRPr="000745E7">
        <w:rPr>
          <w:sz w:val="22"/>
          <w:szCs w:val="22"/>
        </w:rPr>
        <w:t xml:space="preserve">Para fins desta Escritura de Emissão de Debêntures, </w:t>
      </w:r>
      <w:r w:rsidR="008F33E8" w:rsidRPr="000745E7">
        <w:rPr>
          <w:sz w:val="22"/>
          <w:szCs w:val="22"/>
        </w:rPr>
        <w:t>"</w:t>
      </w:r>
      <w:r w:rsidR="00D23469" w:rsidRPr="000745E7">
        <w:rPr>
          <w:sz w:val="22"/>
          <w:szCs w:val="22"/>
          <w:u w:val="single"/>
        </w:rPr>
        <w:t>Aplicações Financeiras Permitidas</w:t>
      </w:r>
      <w:r w:rsidR="008F33E8" w:rsidRPr="000745E7">
        <w:rPr>
          <w:sz w:val="22"/>
          <w:szCs w:val="22"/>
        </w:rPr>
        <w:t>"</w:t>
      </w:r>
      <w:r w:rsidR="00D23469" w:rsidRPr="000745E7">
        <w:rPr>
          <w:sz w:val="22"/>
          <w:szCs w:val="22"/>
        </w:rPr>
        <w:t xml:space="preserve"> significam as aplicações financeiras permitidas, realizadas com os valores decorrentes da Conta do Patrimônio Separado </w:t>
      </w:r>
      <w:r w:rsidR="00D23469" w:rsidRPr="000745E7">
        <w:rPr>
          <w:bCs/>
          <w:sz w:val="22"/>
          <w:szCs w:val="22"/>
        </w:rPr>
        <w:t xml:space="preserve">(conforme definida no Termo de Securitização) </w:t>
      </w:r>
      <w:r w:rsidR="00D23469" w:rsidRPr="000745E7">
        <w:rPr>
          <w:sz w:val="22"/>
          <w:szCs w:val="22"/>
        </w:rPr>
        <w:t xml:space="preserve">e que deverão ser </w:t>
      </w:r>
      <w:r w:rsidR="008B3B59" w:rsidRPr="000745E7">
        <w:rPr>
          <w:sz w:val="22"/>
          <w:szCs w:val="22"/>
        </w:rPr>
        <w:t>instrumentos financeiros de renda fixa com classificação de baixo risco e liquidez diária, de emissão de instituições financeiras de primeira linha, tais como títulos públicos, títulos e valores mobiliários e outros instrumentos financeiros de renda fixa de emissão de instituições financeiras de primeira linha e/ou fundos de renda fixa classificados como DI, administrados por instituições financeiras de primeira linha, sendo vedada a aplicação de recursos no exterior, bem como a contratação de derivativos, exceto, neste último caso (i) se realizado exclusivamente com o objetivo de proteção patrimonial e (</w:t>
      </w:r>
      <w:proofErr w:type="spellStart"/>
      <w:r w:rsidR="008B3B59" w:rsidRPr="000745E7">
        <w:rPr>
          <w:sz w:val="22"/>
          <w:szCs w:val="22"/>
        </w:rPr>
        <w:t>ii</w:t>
      </w:r>
      <w:proofErr w:type="spellEnd"/>
      <w:r w:rsidR="008B3B59" w:rsidRPr="000745E7">
        <w:rPr>
          <w:sz w:val="22"/>
          <w:szCs w:val="22"/>
        </w:rPr>
        <w:t>) se expressamente previsto no Termo de Securitização</w:t>
      </w:r>
      <w:r w:rsidR="00D23469" w:rsidRPr="000745E7">
        <w:rPr>
          <w:sz w:val="22"/>
          <w:szCs w:val="22"/>
        </w:rPr>
        <w:t>.</w:t>
      </w:r>
      <w:bookmarkStart w:id="131" w:name="_DV_M303"/>
      <w:bookmarkStart w:id="132" w:name="_DV_M304"/>
      <w:bookmarkStart w:id="133" w:name="_DV_M305"/>
      <w:bookmarkStart w:id="134" w:name="_DV_M306"/>
      <w:bookmarkStart w:id="135" w:name="_DV_M307"/>
      <w:bookmarkStart w:id="136" w:name="_DV_M308"/>
      <w:bookmarkStart w:id="137" w:name="_DV_M309"/>
      <w:bookmarkStart w:id="138" w:name="_DV_M310"/>
      <w:bookmarkStart w:id="139" w:name="_DV_M313"/>
      <w:bookmarkStart w:id="140" w:name="_DV_M314"/>
      <w:bookmarkStart w:id="141" w:name="_DV_M347"/>
      <w:bookmarkStart w:id="142" w:name="_DV_M348"/>
      <w:bookmarkStart w:id="143" w:name="_DV_M349"/>
      <w:bookmarkStart w:id="144" w:name="_DV_M35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sidR="008B3B59" w:rsidRPr="000745E7">
        <w:rPr>
          <w:sz w:val="22"/>
          <w:szCs w:val="22"/>
        </w:rPr>
        <w:t xml:space="preserve"> </w:t>
      </w:r>
    </w:p>
    <w:p w14:paraId="2B26AD52" w14:textId="77777777" w:rsidR="005F76A6" w:rsidRPr="000745E7" w:rsidRDefault="005F76A6" w:rsidP="000A471C">
      <w:pPr>
        <w:pStyle w:val="PargrafodaLista"/>
        <w:tabs>
          <w:tab w:val="left" w:pos="851"/>
        </w:tabs>
        <w:spacing w:after="0" w:line="300" w:lineRule="exact"/>
        <w:ind w:left="0"/>
        <w:rPr>
          <w:sz w:val="22"/>
          <w:szCs w:val="22"/>
        </w:rPr>
      </w:pPr>
    </w:p>
    <w:p w14:paraId="1CC0704B" w14:textId="7B509979" w:rsidR="005F76A6" w:rsidRPr="000745E7" w:rsidRDefault="005E6977" w:rsidP="000A471C">
      <w:pPr>
        <w:pStyle w:val="Ttulo1"/>
        <w:keepNext w:val="0"/>
        <w:widowControl w:val="0"/>
        <w:spacing w:after="0" w:line="300" w:lineRule="exact"/>
        <w:contextualSpacing/>
        <w:rPr>
          <w:rFonts w:ascii="Times New Roman" w:hAnsi="Times New Roman"/>
          <w:b w:val="0"/>
          <w:sz w:val="22"/>
          <w:szCs w:val="22"/>
        </w:rPr>
      </w:pPr>
      <w:r w:rsidRPr="000745E7">
        <w:rPr>
          <w:rFonts w:ascii="Times New Roman" w:hAnsi="Times New Roman"/>
          <w:b w:val="0"/>
          <w:sz w:val="22"/>
          <w:szCs w:val="22"/>
        </w:rPr>
        <w:t>11.</w:t>
      </w:r>
      <w:r w:rsidRPr="000745E7">
        <w:rPr>
          <w:rFonts w:ascii="Times New Roman" w:hAnsi="Times New Roman"/>
          <w:b w:val="0"/>
          <w:sz w:val="22"/>
          <w:szCs w:val="22"/>
        </w:rPr>
        <w:tab/>
      </w:r>
      <w:r w:rsidRPr="000745E7">
        <w:rPr>
          <w:rFonts w:ascii="Times New Roman" w:hAnsi="Times New Roman"/>
          <w:b w:val="0"/>
          <w:smallCaps/>
          <w:sz w:val="22"/>
          <w:szCs w:val="22"/>
          <w:u w:val="single"/>
        </w:rPr>
        <w:t>Assembleia Geral de Debenturistas</w:t>
      </w:r>
    </w:p>
    <w:p w14:paraId="12733CAB" w14:textId="77777777" w:rsidR="005F76A6" w:rsidRPr="000745E7" w:rsidRDefault="005F76A6" w:rsidP="000A471C">
      <w:pPr>
        <w:spacing w:after="0" w:line="300" w:lineRule="exact"/>
        <w:contextualSpacing/>
        <w:jc w:val="center"/>
        <w:rPr>
          <w:b/>
          <w:bCs/>
          <w:sz w:val="22"/>
          <w:szCs w:val="22"/>
        </w:rPr>
      </w:pPr>
    </w:p>
    <w:p w14:paraId="2A09D059" w14:textId="49771E9A" w:rsidR="00A15AC4" w:rsidRPr="000745E7" w:rsidRDefault="00A15AC4" w:rsidP="000A471C">
      <w:pPr>
        <w:pStyle w:val="Padro"/>
        <w:numPr>
          <w:ilvl w:val="1"/>
          <w:numId w:val="23"/>
        </w:numPr>
        <w:spacing w:line="300" w:lineRule="exact"/>
        <w:contextualSpacing w:val="0"/>
        <w:rPr>
          <w:rFonts w:ascii="Times New Roman" w:hAnsi="Times New Roman" w:cs="Times New Roman"/>
          <w:i/>
          <w:iCs w:val="0"/>
          <w:szCs w:val="22"/>
          <w:u w:val="single"/>
        </w:rPr>
      </w:pPr>
      <w:r w:rsidRPr="000745E7">
        <w:rPr>
          <w:rFonts w:ascii="Times New Roman" w:hAnsi="Times New Roman" w:cs="Times New Roman"/>
          <w:i/>
          <w:iCs w:val="0"/>
          <w:szCs w:val="22"/>
          <w:u w:val="single"/>
        </w:rPr>
        <w:t>Convocação</w:t>
      </w:r>
    </w:p>
    <w:p w14:paraId="79DDCBEA" w14:textId="77777777" w:rsidR="005F76A6" w:rsidRPr="000745E7" w:rsidRDefault="005F76A6" w:rsidP="000A471C">
      <w:pPr>
        <w:pStyle w:val="Padro"/>
        <w:numPr>
          <w:ilvl w:val="0"/>
          <w:numId w:val="0"/>
        </w:numPr>
        <w:spacing w:line="300" w:lineRule="exact"/>
        <w:ind w:left="435"/>
        <w:contextualSpacing w:val="0"/>
        <w:rPr>
          <w:rFonts w:ascii="Times New Roman" w:hAnsi="Times New Roman" w:cs="Times New Roman"/>
          <w:szCs w:val="22"/>
        </w:rPr>
      </w:pPr>
    </w:p>
    <w:p w14:paraId="431E5625" w14:textId="16EB7E8F" w:rsidR="00A15AC4" w:rsidRPr="000745E7" w:rsidRDefault="00A15AC4" w:rsidP="000A471C">
      <w:pPr>
        <w:pStyle w:val="PargrafodaLista"/>
        <w:numPr>
          <w:ilvl w:val="2"/>
          <w:numId w:val="23"/>
        </w:numPr>
        <w:tabs>
          <w:tab w:val="left" w:pos="1276"/>
          <w:tab w:val="left" w:pos="2366"/>
        </w:tabs>
        <w:spacing w:after="0" w:line="300" w:lineRule="exact"/>
        <w:ind w:left="567" w:firstLine="0"/>
        <w:rPr>
          <w:color w:val="000000"/>
          <w:sz w:val="22"/>
          <w:szCs w:val="22"/>
        </w:rPr>
      </w:pPr>
      <w:r w:rsidRPr="000745E7">
        <w:rPr>
          <w:color w:val="000000"/>
          <w:sz w:val="22"/>
          <w:szCs w:val="22"/>
        </w:rPr>
        <w:t>A Debenturista poderá, a qualquer tempo, reunir-se em assembleia geral de Debenturista (</w:t>
      </w:r>
      <w:r w:rsidR="008F33E8" w:rsidRPr="000745E7">
        <w:rPr>
          <w:color w:val="000000"/>
          <w:sz w:val="22"/>
          <w:szCs w:val="22"/>
        </w:rPr>
        <w:t>"</w:t>
      </w:r>
      <w:r w:rsidRPr="000745E7">
        <w:rPr>
          <w:color w:val="000000"/>
          <w:sz w:val="22"/>
          <w:szCs w:val="22"/>
          <w:u w:val="single"/>
        </w:rPr>
        <w:t>Assembleia Geral de Debenturista</w:t>
      </w:r>
      <w:r w:rsidR="008F33E8" w:rsidRPr="000745E7">
        <w:rPr>
          <w:color w:val="000000"/>
          <w:sz w:val="22"/>
          <w:szCs w:val="22"/>
        </w:rPr>
        <w:t>"</w:t>
      </w:r>
      <w:r w:rsidRPr="000745E7">
        <w:rPr>
          <w:color w:val="000000"/>
          <w:sz w:val="22"/>
          <w:szCs w:val="22"/>
        </w:rPr>
        <w:t>), de acordo com o disposto no artigo 71 da Lei das Sociedades por Ações, a fim de deliberar sobre matéria de interesse da Debenturista</w:t>
      </w:r>
      <w:r w:rsidR="00844C11" w:rsidRPr="000745E7">
        <w:rPr>
          <w:color w:val="000000"/>
          <w:sz w:val="22"/>
          <w:szCs w:val="22"/>
        </w:rPr>
        <w:t>.</w:t>
      </w:r>
    </w:p>
    <w:p w14:paraId="4831728C" w14:textId="77777777" w:rsidR="005F76A6" w:rsidRPr="000745E7" w:rsidRDefault="005F76A6" w:rsidP="000A471C">
      <w:pPr>
        <w:pStyle w:val="PargrafodaLista"/>
        <w:tabs>
          <w:tab w:val="left" w:pos="709"/>
          <w:tab w:val="left" w:pos="2366"/>
        </w:tabs>
        <w:spacing w:after="0" w:line="300" w:lineRule="exact"/>
        <w:ind w:left="0"/>
        <w:rPr>
          <w:color w:val="000000"/>
          <w:sz w:val="22"/>
          <w:szCs w:val="22"/>
        </w:rPr>
      </w:pPr>
    </w:p>
    <w:p w14:paraId="6DBD96B5" w14:textId="0DE0C274" w:rsidR="00A15AC4" w:rsidRPr="000745E7" w:rsidRDefault="00A15AC4" w:rsidP="000A471C">
      <w:pPr>
        <w:pStyle w:val="PargrafodaLista"/>
        <w:numPr>
          <w:ilvl w:val="2"/>
          <w:numId w:val="23"/>
        </w:numPr>
        <w:tabs>
          <w:tab w:val="left" w:pos="709"/>
          <w:tab w:val="left" w:pos="1276"/>
        </w:tabs>
        <w:spacing w:after="0" w:line="300" w:lineRule="exact"/>
        <w:ind w:left="567" w:firstLine="0"/>
        <w:rPr>
          <w:color w:val="000000"/>
          <w:sz w:val="22"/>
          <w:szCs w:val="22"/>
        </w:rPr>
      </w:pPr>
      <w:r w:rsidRPr="000745E7">
        <w:rPr>
          <w:color w:val="000000"/>
          <w:sz w:val="22"/>
          <w:szCs w:val="22"/>
        </w:rPr>
        <w:t>A Assembleia Geral de Debenturista pode ser convocada pela Emissora ou pela Debenturista.</w:t>
      </w:r>
    </w:p>
    <w:p w14:paraId="0290904B" w14:textId="77777777" w:rsidR="005F76A6" w:rsidRPr="000745E7" w:rsidRDefault="005F76A6" w:rsidP="000A471C">
      <w:pPr>
        <w:pStyle w:val="PargrafodaLista"/>
        <w:tabs>
          <w:tab w:val="left" w:pos="709"/>
          <w:tab w:val="left" w:pos="1276"/>
        </w:tabs>
        <w:spacing w:after="0" w:line="300" w:lineRule="exact"/>
        <w:ind w:left="567"/>
        <w:rPr>
          <w:color w:val="000000"/>
          <w:sz w:val="22"/>
          <w:szCs w:val="22"/>
        </w:rPr>
      </w:pPr>
    </w:p>
    <w:p w14:paraId="746E45FF" w14:textId="2125E32A" w:rsidR="00A15AC4" w:rsidRPr="000745E7" w:rsidRDefault="00A15AC4" w:rsidP="000A471C">
      <w:pPr>
        <w:pStyle w:val="PargrafodaLista"/>
        <w:numPr>
          <w:ilvl w:val="2"/>
          <w:numId w:val="23"/>
        </w:numPr>
        <w:tabs>
          <w:tab w:val="left" w:pos="720"/>
          <w:tab w:val="left" w:pos="1276"/>
        </w:tabs>
        <w:spacing w:after="0" w:line="300" w:lineRule="exact"/>
        <w:ind w:left="567" w:firstLine="0"/>
        <w:rPr>
          <w:color w:val="000000"/>
          <w:sz w:val="22"/>
          <w:szCs w:val="22"/>
        </w:rPr>
      </w:pPr>
      <w:bookmarkStart w:id="145" w:name="_Ref104478923"/>
      <w:r w:rsidRPr="000745E7">
        <w:rPr>
          <w:color w:val="000000"/>
          <w:sz w:val="22"/>
          <w:szCs w:val="22"/>
        </w:rPr>
        <w:t xml:space="preserve">Após a emissão dos CRI, somente após orientação da assembleia geral de titulares dos CRI, a Securitizadora, na qualidade de Debenturista, poderá exercer seu direito </w:t>
      </w:r>
      <w:r w:rsidR="00B07D32" w:rsidRPr="000745E7">
        <w:rPr>
          <w:color w:val="000000"/>
          <w:sz w:val="22"/>
          <w:szCs w:val="22"/>
        </w:rPr>
        <w:t xml:space="preserve">de </w:t>
      </w:r>
      <w:r w:rsidR="00811012" w:rsidRPr="000745E7">
        <w:rPr>
          <w:color w:val="000000"/>
          <w:sz w:val="22"/>
          <w:szCs w:val="22"/>
        </w:rPr>
        <w:t xml:space="preserve">voto </w:t>
      </w:r>
      <w:r w:rsidRPr="000745E7">
        <w:rPr>
          <w:color w:val="000000"/>
          <w:sz w:val="22"/>
          <w:szCs w:val="22"/>
        </w:rPr>
        <w:t>e deverá se manifestar conforme lhe for orientado. Caso (i) a respectiva assembleia geral de titulares dos CRI não seja instalada; ou (</w:t>
      </w:r>
      <w:proofErr w:type="spellStart"/>
      <w:r w:rsidRPr="000745E7">
        <w:rPr>
          <w:color w:val="000000"/>
          <w:sz w:val="22"/>
          <w:szCs w:val="22"/>
        </w:rPr>
        <w:t>ii</w:t>
      </w:r>
      <w:proofErr w:type="spellEnd"/>
      <w:r w:rsidRPr="000745E7">
        <w:rPr>
          <w:color w:val="000000"/>
          <w:sz w:val="22"/>
          <w:szCs w:val="22"/>
        </w:rPr>
        <w:t>) ainda que instalada a assembleia geral de titulares dos CRI,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titulares dos CRI, não podendo ser imputada à Securitizadora, na qualidade de Debenturista, qualquer responsabilização decorrente da ausência de manifestação.</w:t>
      </w:r>
      <w:bookmarkEnd w:id="145"/>
    </w:p>
    <w:p w14:paraId="458884F2" w14:textId="77777777" w:rsidR="005F76A6" w:rsidRPr="000745E7" w:rsidRDefault="005F76A6" w:rsidP="000A471C">
      <w:pPr>
        <w:pStyle w:val="PargrafodaLista"/>
        <w:tabs>
          <w:tab w:val="left" w:pos="720"/>
          <w:tab w:val="left" w:pos="1276"/>
        </w:tabs>
        <w:spacing w:after="0" w:line="300" w:lineRule="exact"/>
        <w:ind w:left="567"/>
        <w:rPr>
          <w:color w:val="000000"/>
          <w:sz w:val="22"/>
          <w:szCs w:val="22"/>
        </w:rPr>
      </w:pPr>
    </w:p>
    <w:p w14:paraId="498244FA" w14:textId="77777777" w:rsidR="00CD001B" w:rsidRPr="000745E7" w:rsidRDefault="00A25EFD" w:rsidP="00CD001B">
      <w:pPr>
        <w:pStyle w:val="PargrafodaLista"/>
        <w:numPr>
          <w:ilvl w:val="2"/>
          <w:numId w:val="23"/>
        </w:numPr>
        <w:tabs>
          <w:tab w:val="left" w:pos="993"/>
          <w:tab w:val="left" w:pos="1276"/>
        </w:tabs>
        <w:spacing w:after="0" w:line="300" w:lineRule="exact"/>
        <w:ind w:left="567" w:firstLine="0"/>
        <w:rPr>
          <w:color w:val="000000"/>
          <w:sz w:val="22"/>
          <w:szCs w:val="22"/>
        </w:rPr>
      </w:pPr>
      <w:r w:rsidRPr="000745E7">
        <w:rPr>
          <w:color w:val="000000"/>
          <w:sz w:val="22"/>
          <w:szCs w:val="22"/>
        </w:rPr>
        <w:t>Caso as Debêntures venham a ser detidas por mais de um titular, os procedimentos abaixo deverão ser observados:</w:t>
      </w:r>
    </w:p>
    <w:p w14:paraId="259D14FF" w14:textId="77777777" w:rsidR="00CD001B" w:rsidRPr="000745E7" w:rsidRDefault="00CD001B" w:rsidP="00CD001B">
      <w:pPr>
        <w:pStyle w:val="PargrafodaLista"/>
        <w:ind w:left="1276"/>
        <w:rPr>
          <w:color w:val="000000"/>
          <w:sz w:val="22"/>
          <w:szCs w:val="22"/>
        </w:rPr>
      </w:pPr>
    </w:p>
    <w:p w14:paraId="62D59182" w14:textId="06F6C2B0" w:rsidR="00A15AC4" w:rsidRPr="000745E7" w:rsidRDefault="00A25EFD" w:rsidP="00CD001B">
      <w:pPr>
        <w:pStyle w:val="PargrafodaLista"/>
        <w:tabs>
          <w:tab w:val="left" w:pos="851"/>
          <w:tab w:val="left" w:pos="1276"/>
        </w:tabs>
        <w:spacing w:after="0" w:line="300" w:lineRule="exact"/>
        <w:ind w:left="1276"/>
        <w:rPr>
          <w:color w:val="000000"/>
          <w:sz w:val="22"/>
          <w:szCs w:val="22"/>
        </w:rPr>
      </w:pPr>
      <w:r w:rsidRPr="000745E7">
        <w:rPr>
          <w:color w:val="000000"/>
          <w:sz w:val="22"/>
          <w:szCs w:val="22"/>
        </w:rPr>
        <w:lastRenderedPageBreak/>
        <w:t>(a)</w:t>
      </w:r>
      <w:r w:rsidRPr="000745E7">
        <w:rPr>
          <w:color w:val="000000"/>
          <w:sz w:val="22"/>
          <w:szCs w:val="22"/>
        </w:rPr>
        <w:tab/>
        <w:t>a</w:t>
      </w:r>
      <w:r w:rsidR="00A15AC4" w:rsidRPr="000745E7">
        <w:rPr>
          <w:color w:val="000000"/>
          <w:sz w:val="22"/>
          <w:szCs w:val="22"/>
        </w:rPr>
        <w:t xml:space="preserve"> convocação dar-se-á mediante anúncio publicado, pelo menos 3 (três) vezes,</w:t>
      </w:r>
      <w:r w:rsidRPr="000745E7">
        <w:rPr>
          <w:color w:val="000000"/>
          <w:sz w:val="22"/>
          <w:szCs w:val="22"/>
        </w:rPr>
        <w:t xml:space="preserve"> no Jornal de Publicação</w:t>
      </w:r>
      <w:r w:rsidR="00A15AC4" w:rsidRPr="000745E7">
        <w:rPr>
          <w:color w:val="000000"/>
          <w:sz w:val="22"/>
          <w:szCs w:val="22"/>
        </w:rPr>
        <w:t>, respeitadas outras regras relacionadas à publicação de anúncio de convocação de assembleias gerais constantes da Lei das Sociedades por Ações, da regulamentação aplicável, inclusive da CVM, e desta Escritura de Emissão de Debêntures</w:t>
      </w:r>
      <w:r w:rsidRPr="000745E7">
        <w:rPr>
          <w:color w:val="000000"/>
          <w:sz w:val="22"/>
          <w:szCs w:val="22"/>
        </w:rPr>
        <w:t xml:space="preserve">; </w:t>
      </w:r>
    </w:p>
    <w:p w14:paraId="4139A557" w14:textId="77777777" w:rsidR="005F76A6" w:rsidRPr="000745E7" w:rsidRDefault="005F76A6" w:rsidP="00CD001B">
      <w:pPr>
        <w:pStyle w:val="PargrafodaLista"/>
        <w:tabs>
          <w:tab w:val="left" w:pos="851"/>
          <w:tab w:val="left" w:pos="2366"/>
        </w:tabs>
        <w:spacing w:after="0" w:line="300" w:lineRule="exact"/>
        <w:ind w:left="1276"/>
        <w:rPr>
          <w:color w:val="000000"/>
          <w:sz w:val="22"/>
          <w:szCs w:val="22"/>
        </w:rPr>
      </w:pPr>
    </w:p>
    <w:p w14:paraId="05AAFEBC" w14:textId="7D7CE158" w:rsidR="00A15AC4" w:rsidRPr="000745E7" w:rsidRDefault="00A25EFD" w:rsidP="00CD001B">
      <w:pPr>
        <w:pStyle w:val="PargrafodaLista"/>
        <w:tabs>
          <w:tab w:val="left" w:pos="851"/>
          <w:tab w:val="left" w:pos="1276"/>
        </w:tabs>
        <w:spacing w:after="0" w:line="300" w:lineRule="exact"/>
        <w:ind w:left="1276"/>
        <w:rPr>
          <w:color w:val="000000"/>
          <w:sz w:val="22"/>
          <w:szCs w:val="22"/>
        </w:rPr>
      </w:pPr>
      <w:r w:rsidRPr="000745E7">
        <w:rPr>
          <w:color w:val="000000"/>
          <w:sz w:val="22"/>
          <w:szCs w:val="22"/>
        </w:rPr>
        <w:t>(b)</w:t>
      </w:r>
      <w:r w:rsidR="00CD001B" w:rsidRPr="000745E7">
        <w:rPr>
          <w:color w:val="000000"/>
          <w:sz w:val="22"/>
          <w:szCs w:val="22"/>
        </w:rPr>
        <w:tab/>
      </w:r>
      <w:r w:rsidRPr="000745E7">
        <w:rPr>
          <w:color w:val="000000"/>
          <w:sz w:val="22"/>
          <w:szCs w:val="22"/>
        </w:rPr>
        <w:t>a</w:t>
      </w:r>
      <w:r w:rsidR="00A15AC4" w:rsidRPr="000745E7">
        <w:rPr>
          <w:color w:val="000000"/>
          <w:sz w:val="22"/>
          <w:szCs w:val="22"/>
        </w:rPr>
        <w:t xml:space="preserve">s Assembleias Gerais de Debenturista serão convocadas com antecedência mínima de </w:t>
      </w:r>
      <w:r w:rsidR="00A15AC4" w:rsidRPr="000745E7">
        <w:rPr>
          <w:sz w:val="22"/>
          <w:szCs w:val="22"/>
        </w:rPr>
        <w:t xml:space="preserve">21 (vinte e um) </w:t>
      </w:r>
      <w:r w:rsidR="00A15AC4" w:rsidRPr="000745E7">
        <w:rPr>
          <w:color w:val="000000"/>
          <w:sz w:val="22"/>
          <w:szCs w:val="22"/>
        </w:rPr>
        <w:t xml:space="preserve">dias, em primeira convocação. A Assembleia Geral de Debenturista em segunda convocação somente poderá ser realizada em, no mínimo, 8 (oito) dias após a data de publicação do edital de segunda convocação da Assembleia Geral de Debenturista. </w:t>
      </w:r>
    </w:p>
    <w:p w14:paraId="559F2A81" w14:textId="77777777" w:rsidR="004113BB" w:rsidRPr="000745E7" w:rsidRDefault="004113BB" w:rsidP="004113BB">
      <w:pPr>
        <w:pStyle w:val="PargrafodaLista"/>
        <w:tabs>
          <w:tab w:val="left" w:pos="720"/>
          <w:tab w:val="left" w:pos="1276"/>
        </w:tabs>
        <w:spacing w:after="0" w:line="300" w:lineRule="exact"/>
        <w:ind w:left="567"/>
        <w:rPr>
          <w:color w:val="000000"/>
          <w:sz w:val="22"/>
          <w:szCs w:val="22"/>
        </w:rPr>
      </w:pPr>
    </w:p>
    <w:p w14:paraId="56EDFB62" w14:textId="252DAAFF" w:rsidR="005F76A6" w:rsidRPr="000745E7" w:rsidRDefault="00A25EFD" w:rsidP="00A25EFD">
      <w:pPr>
        <w:pStyle w:val="PargrafodaLista"/>
        <w:numPr>
          <w:ilvl w:val="2"/>
          <w:numId w:val="23"/>
        </w:numPr>
        <w:tabs>
          <w:tab w:val="left" w:pos="720"/>
          <w:tab w:val="left" w:pos="1276"/>
        </w:tabs>
        <w:spacing w:after="0" w:line="300" w:lineRule="exact"/>
        <w:ind w:left="567" w:firstLine="0"/>
        <w:rPr>
          <w:color w:val="000000"/>
          <w:sz w:val="22"/>
          <w:szCs w:val="22"/>
        </w:rPr>
      </w:pPr>
      <w:r w:rsidRPr="000745E7">
        <w:rPr>
          <w:color w:val="000000"/>
          <w:sz w:val="22"/>
          <w:szCs w:val="22"/>
        </w:rPr>
        <w:t>Será considerada regular a Assembleia Geral de Debenturista a que comparecer a Debenturista, independentemente de publicações e/ou avisos.</w:t>
      </w:r>
    </w:p>
    <w:p w14:paraId="6405C849" w14:textId="77777777" w:rsidR="00CD001B" w:rsidRPr="000745E7" w:rsidRDefault="00CD001B" w:rsidP="00CD001B">
      <w:pPr>
        <w:pStyle w:val="PargrafodaLista"/>
        <w:tabs>
          <w:tab w:val="left" w:pos="720"/>
          <w:tab w:val="left" w:pos="1276"/>
        </w:tabs>
        <w:spacing w:after="0" w:line="300" w:lineRule="exact"/>
        <w:ind w:left="567"/>
        <w:rPr>
          <w:color w:val="000000"/>
          <w:sz w:val="22"/>
          <w:szCs w:val="22"/>
        </w:rPr>
      </w:pPr>
    </w:p>
    <w:p w14:paraId="48D33254" w14:textId="40EEB7AE" w:rsidR="00CD001B" w:rsidRPr="000745E7" w:rsidRDefault="00CD001B" w:rsidP="00A25EFD">
      <w:pPr>
        <w:pStyle w:val="PargrafodaLista"/>
        <w:numPr>
          <w:ilvl w:val="2"/>
          <w:numId w:val="23"/>
        </w:numPr>
        <w:tabs>
          <w:tab w:val="left" w:pos="720"/>
          <w:tab w:val="left" w:pos="1276"/>
        </w:tabs>
        <w:spacing w:after="0" w:line="300" w:lineRule="exact"/>
        <w:ind w:left="567" w:firstLine="0"/>
        <w:rPr>
          <w:color w:val="000000"/>
          <w:sz w:val="22"/>
          <w:szCs w:val="22"/>
        </w:rPr>
      </w:pPr>
      <w:r w:rsidRPr="000745E7">
        <w:rPr>
          <w:color w:val="000000"/>
          <w:sz w:val="22"/>
          <w:szCs w:val="22"/>
        </w:rPr>
        <w:t>As deliberações tomadas pela Debenturista, no âmbito de sua competência legal, serão existentes, válidas e eficazes perante a Emissora e a Debenturista</w:t>
      </w:r>
    </w:p>
    <w:p w14:paraId="34A84E91" w14:textId="77777777" w:rsidR="005F76A6" w:rsidRPr="000745E7" w:rsidRDefault="005F76A6" w:rsidP="000A471C">
      <w:pPr>
        <w:pStyle w:val="PargrafodaLista"/>
        <w:tabs>
          <w:tab w:val="left" w:pos="720"/>
          <w:tab w:val="left" w:pos="2366"/>
        </w:tabs>
        <w:spacing w:after="0" w:line="300" w:lineRule="exact"/>
        <w:ind w:left="0"/>
        <w:rPr>
          <w:color w:val="000000"/>
          <w:sz w:val="22"/>
          <w:szCs w:val="22"/>
        </w:rPr>
      </w:pPr>
    </w:p>
    <w:p w14:paraId="27C2A359" w14:textId="24C88400" w:rsidR="00A15AC4" w:rsidRPr="000745E7" w:rsidRDefault="00A15AC4" w:rsidP="00CD001B">
      <w:pPr>
        <w:pStyle w:val="PargrafodaLista"/>
        <w:keepNext/>
        <w:numPr>
          <w:ilvl w:val="1"/>
          <w:numId w:val="23"/>
        </w:numPr>
        <w:tabs>
          <w:tab w:val="left" w:pos="720"/>
          <w:tab w:val="left" w:pos="2366"/>
        </w:tabs>
        <w:spacing w:after="0" w:line="300" w:lineRule="exact"/>
        <w:rPr>
          <w:bCs/>
          <w:i/>
          <w:iCs/>
          <w:color w:val="000000"/>
          <w:sz w:val="22"/>
          <w:szCs w:val="22"/>
          <w:u w:val="single"/>
        </w:rPr>
      </w:pPr>
      <w:r w:rsidRPr="000745E7">
        <w:rPr>
          <w:bCs/>
          <w:i/>
          <w:iCs/>
          <w:color w:val="000000"/>
          <w:sz w:val="22"/>
          <w:szCs w:val="22"/>
          <w:u w:val="single"/>
        </w:rPr>
        <w:t>Quórum de Instalação</w:t>
      </w:r>
    </w:p>
    <w:p w14:paraId="3B7CB138" w14:textId="77777777" w:rsidR="005F76A6" w:rsidRPr="000745E7" w:rsidRDefault="005F76A6" w:rsidP="000A471C">
      <w:pPr>
        <w:pStyle w:val="PargrafodaLista"/>
        <w:keepNext/>
        <w:tabs>
          <w:tab w:val="left" w:pos="720"/>
          <w:tab w:val="left" w:pos="2366"/>
        </w:tabs>
        <w:spacing w:after="0" w:line="300" w:lineRule="exact"/>
        <w:ind w:left="0"/>
        <w:rPr>
          <w:b/>
          <w:color w:val="000000"/>
          <w:sz w:val="22"/>
          <w:szCs w:val="22"/>
        </w:rPr>
      </w:pPr>
    </w:p>
    <w:p w14:paraId="597D6432" w14:textId="7426A7D7" w:rsidR="00A005E3" w:rsidRPr="000745E7" w:rsidRDefault="00A45624" w:rsidP="00A45624">
      <w:pPr>
        <w:pStyle w:val="PargrafodaLista"/>
        <w:tabs>
          <w:tab w:val="left" w:pos="720"/>
          <w:tab w:val="left" w:pos="2366"/>
        </w:tabs>
        <w:spacing w:after="0" w:line="300" w:lineRule="exact"/>
        <w:ind w:left="0"/>
        <w:rPr>
          <w:color w:val="000000"/>
          <w:sz w:val="22"/>
          <w:szCs w:val="22"/>
        </w:rPr>
      </w:pPr>
      <w:r w:rsidRPr="000745E7">
        <w:rPr>
          <w:color w:val="000000"/>
          <w:sz w:val="22"/>
          <w:szCs w:val="22"/>
        </w:rPr>
        <w:t>11.2.1.</w:t>
      </w:r>
      <w:r w:rsidRPr="000745E7">
        <w:rPr>
          <w:color w:val="000000"/>
          <w:sz w:val="22"/>
          <w:szCs w:val="22"/>
        </w:rPr>
        <w:tab/>
      </w:r>
      <w:r w:rsidR="005F72AC" w:rsidRPr="000745E7">
        <w:rPr>
          <w:color w:val="000000"/>
          <w:sz w:val="22"/>
          <w:szCs w:val="22"/>
        </w:rPr>
        <w:t>A Assembleia Geral de Debenturista instalar-se-á com a presença da Debenturista.</w:t>
      </w:r>
    </w:p>
    <w:p w14:paraId="4648A73B" w14:textId="445A359E" w:rsidR="00A45624" w:rsidRPr="000745E7" w:rsidRDefault="00A45624" w:rsidP="00A45624">
      <w:pPr>
        <w:pStyle w:val="PargrafodaLista"/>
        <w:tabs>
          <w:tab w:val="left" w:pos="720"/>
          <w:tab w:val="left" w:pos="2366"/>
        </w:tabs>
        <w:spacing w:after="0" w:line="300" w:lineRule="exact"/>
        <w:ind w:left="0"/>
        <w:rPr>
          <w:color w:val="000000"/>
          <w:sz w:val="22"/>
          <w:szCs w:val="22"/>
        </w:rPr>
      </w:pPr>
    </w:p>
    <w:p w14:paraId="53C7D4F9" w14:textId="4B3A0C0C" w:rsidR="00A45624" w:rsidRPr="000745E7" w:rsidRDefault="00A45624" w:rsidP="007070C2">
      <w:pPr>
        <w:tabs>
          <w:tab w:val="left" w:pos="720"/>
          <w:tab w:val="left" w:pos="2366"/>
        </w:tabs>
        <w:spacing w:line="300" w:lineRule="exact"/>
        <w:rPr>
          <w:color w:val="000000"/>
          <w:sz w:val="22"/>
          <w:szCs w:val="22"/>
        </w:rPr>
      </w:pPr>
      <w:r w:rsidRPr="000745E7">
        <w:rPr>
          <w:color w:val="000000"/>
          <w:sz w:val="22"/>
          <w:szCs w:val="22"/>
        </w:rPr>
        <w:t>11.2.2.</w:t>
      </w:r>
      <w:r w:rsidRPr="000745E7">
        <w:rPr>
          <w:color w:val="000000"/>
          <w:sz w:val="22"/>
          <w:szCs w:val="22"/>
        </w:rPr>
        <w:tab/>
        <w:t>Caso as Debêntures venham a ser detidas por mais de um titular, a Assembleia Geral de Debenturista instalar-se-á com a presença de titulares de Debêntures representando a maioria das Debêntures em primeira convocação ou qualquer número de Debêntures em segunda convocação. Independente das formalidades legais previstas, será considerada regular a Assembleia Geral de Debenturista à qual comparecer a totalidade dos Debenturistas, em caso de pluralidade de titulares d</w:t>
      </w:r>
      <w:r w:rsidR="00E9619B" w:rsidRPr="000745E7">
        <w:rPr>
          <w:color w:val="000000"/>
          <w:sz w:val="22"/>
          <w:szCs w:val="22"/>
        </w:rPr>
        <w:t>as</w:t>
      </w:r>
      <w:r w:rsidRPr="000745E7">
        <w:rPr>
          <w:color w:val="000000"/>
          <w:sz w:val="22"/>
          <w:szCs w:val="22"/>
        </w:rPr>
        <w:t xml:space="preserve"> Debêntures.</w:t>
      </w:r>
    </w:p>
    <w:p w14:paraId="7E90B9AC" w14:textId="77777777" w:rsidR="005F76A6" w:rsidRPr="000745E7" w:rsidRDefault="005F76A6" w:rsidP="000A471C">
      <w:pPr>
        <w:pStyle w:val="PargrafodaLista"/>
        <w:tabs>
          <w:tab w:val="left" w:pos="720"/>
          <w:tab w:val="left" w:pos="2366"/>
        </w:tabs>
        <w:spacing w:after="0" w:line="300" w:lineRule="exact"/>
        <w:ind w:left="0"/>
        <w:rPr>
          <w:color w:val="000000"/>
          <w:sz w:val="22"/>
          <w:szCs w:val="22"/>
        </w:rPr>
      </w:pPr>
    </w:p>
    <w:p w14:paraId="4C7DD931" w14:textId="129F521C" w:rsidR="00A15AC4" w:rsidRPr="000745E7" w:rsidRDefault="00A15AC4" w:rsidP="007070C2">
      <w:pPr>
        <w:pStyle w:val="PargrafodaLista"/>
        <w:keepNext/>
        <w:numPr>
          <w:ilvl w:val="1"/>
          <w:numId w:val="23"/>
        </w:numPr>
        <w:tabs>
          <w:tab w:val="left" w:pos="720"/>
          <w:tab w:val="left" w:pos="2366"/>
        </w:tabs>
        <w:spacing w:after="0" w:line="300" w:lineRule="exact"/>
        <w:rPr>
          <w:bCs/>
          <w:i/>
          <w:iCs/>
          <w:color w:val="000000"/>
          <w:sz w:val="22"/>
          <w:szCs w:val="22"/>
          <w:u w:val="single"/>
        </w:rPr>
      </w:pPr>
      <w:r w:rsidRPr="000745E7">
        <w:rPr>
          <w:bCs/>
          <w:i/>
          <w:iCs/>
          <w:color w:val="000000"/>
          <w:sz w:val="22"/>
          <w:szCs w:val="22"/>
          <w:u w:val="single"/>
        </w:rPr>
        <w:t>Mesa Diretora</w:t>
      </w:r>
    </w:p>
    <w:p w14:paraId="051DC5E8" w14:textId="77777777" w:rsidR="005F76A6" w:rsidRPr="000745E7" w:rsidRDefault="005F76A6" w:rsidP="000A471C">
      <w:pPr>
        <w:pStyle w:val="PargrafodaLista"/>
        <w:tabs>
          <w:tab w:val="left" w:pos="720"/>
          <w:tab w:val="left" w:pos="2366"/>
        </w:tabs>
        <w:spacing w:after="0" w:line="300" w:lineRule="exact"/>
        <w:ind w:left="0"/>
        <w:rPr>
          <w:b/>
          <w:color w:val="000000"/>
          <w:sz w:val="22"/>
          <w:szCs w:val="22"/>
        </w:rPr>
      </w:pPr>
    </w:p>
    <w:p w14:paraId="4FFF10AA" w14:textId="41A4C381" w:rsidR="00A15AC4" w:rsidRPr="000745E7" w:rsidRDefault="00A15AC4" w:rsidP="007070C2">
      <w:pPr>
        <w:pStyle w:val="PargrafodaLista"/>
        <w:numPr>
          <w:ilvl w:val="2"/>
          <w:numId w:val="71"/>
        </w:numPr>
        <w:tabs>
          <w:tab w:val="left" w:pos="720"/>
          <w:tab w:val="left" w:pos="1418"/>
        </w:tabs>
        <w:spacing w:after="0" w:line="300" w:lineRule="exact"/>
        <w:ind w:left="567" w:firstLine="0"/>
        <w:rPr>
          <w:color w:val="000000"/>
          <w:sz w:val="22"/>
          <w:szCs w:val="22"/>
        </w:rPr>
      </w:pPr>
      <w:r w:rsidRPr="000745E7">
        <w:rPr>
          <w:color w:val="000000"/>
          <w:sz w:val="22"/>
          <w:szCs w:val="22"/>
        </w:rPr>
        <w:t>A presidência da Assembleia Geral de Debenturista caberá à Debenturista.</w:t>
      </w:r>
    </w:p>
    <w:p w14:paraId="68ED09D2" w14:textId="77777777" w:rsidR="005F76A6" w:rsidRPr="000745E7" w:rsidRDefault="005F76A6" w:rsidP="000A471C">
      <w:pPr>
        <w:pStyle w:val="PargrafodaLista"/>
        <w:tabs>
          <w:tab w:val="left" w:pos="720"/>
          <w:tab w:val="left" w:pos="2366"/>
        </w:tabs>
        <w:spacing w:after="0" w:line="300" w:lineRule="exact"/>
        <w:ind w:left="0"/>
        <w:rPr>
          <w:color w:val="000000"/>
          <w:sz w:val="22"/>
          <w:szCs w:val="22"/>
        </w:rPr>
      </w:pPr>
    </w:p>
    <w:p w14:paraId="3589C0DC" w14:textId="7EC8CDA3" w:rsidR="00A15AC4" w:rsidRPr="000745E7" w:rsidRDefault="00A15AC4" w:rsidP="007070C2">
      <w:pPr>
        <w:pStyle w:val="PargrafodaLista"/>
        <w:keepNext/>
        <w:numPr>
          <w:ilvl w:val="1"/>
          <w:numId w:val="71"/>
        </w:numPr>
        <w:tabs>
          <w:tab w:val="left" w:pos="720"/>
          <w:tab w:val="left" w:pos="2366"/>
        </w:tabs>
        <w:spacing w:after="0" w:line="300" w:lineRule="exact"/>
        <w:ind w:left="0" w:firstLine="0"/>
        <w:rPr>
          <w:bCs/>
          <w:i/>
          <w:iCs/>
          <w:color w:val="000000"/>
          <w:sz w:val="22"/>
          <w:szCs w:val="22"/>
          <w:u w:val="single"/>
        </w:rPr>
      </w:pPr>
      <w:bookmarkStart w:id="146" w:name="_Ref104887203"/>
      <w:r w:rsidRPr="000745E7">
        <w:rPr>
          <w:bCs/>
          <w:i/>
          <w:iCs/>
          <w:color w:val="000000"/>
          <w:sz w:val="22"/>
          <w:szCs w:val="22"/>
          <w:u w:val="single"/>
        </w:rPr>
        <w:t>Quórum de Deliberação</w:t>
      </w:r>
      <w:bookmarkEnd w:id="146"/>
    </w:p>
    <w:p w14:paraId="7885E60A" w14:textId="77777777" w:rsidR="005F76A6" w:rsidRPr="000745E7" w:rsidRDefault="005F76A6" w:rsidP="000A471C">
      <w:pPr>
        <w:pStyle w:val="PargrafodaLista"/>
        <w:keepNext/>
        <w:tabs>
          <w:tab w:val="left" w:pos="720"/>
          <w:tab w:val="left" w:pos="2366"/>
        </w:tabs>
        <w:spacing w:after="0" w:line="300" w:lineRule="exact"/>
        <w:ind w:left="0"/>
        <w:rPr>
          <w:b/>
          <w:color w:val="000000"/>
          <w:sz w:val="22"/>
          <w:szCs w:val="22"/>
        </w:rPr>
      </w:pPr>
    </w:p>
    <w:p w14:paraId="4291C4F6" w14:textId="56CDE510" w:rsidR="00A15AC4" w:rsidRPr="000745E7" w:rsidRDefault="00A15AC4" w:rsidP="007070C2">
      <w:pPr>
        <w:pStyle w:val="PargrafodaLista"/>
        <w:numPr>
          <w:ilvl w:val="2"/>
          <w:numId w:val="71"/>
        </w:numPr>
        <w:tabs>
          <w:tab w:val="left" w:pos="720"/>
          <w:tab w:val="left" w:pos="1418"/>
        </w:tabs>
        <w:spacing w:after="0" w:line="300" w:lineRule="exact"/>
        <w:ind w:left="567" w:firstLine="0"/>
        <w:rPr>
          <w:b/>
          <w:color w:val="000000"/>
          <w:sz w:val="22"/>
          <w:szCs w:val="22"/>
        </w:rPr>
      </w:pPr>
      <w:bookmarkStart w:id="147" w:name="_Ref106654436"/>
      <w:r w:rsidRPr="000745E7">
        <w:rPr>
          <w:color w:val="000000"/>
          <w:sz w:val="22"/>
          <w:szCs w:val="22"/>
        </w:rPr>
        <w:t xml:space="preserve">Todas as deliberações dependerão da aprovação da Debenturista, conforme orientação dos titulares dos CRI, em sede de </w:t>
      </w:r>
      <w:r w:rsidR="00BD6C8C" w:rsidRPr="000745E7">
        <w:rPr>
          <w:color w:val="000000"/>
          <w:sz w:val="22"/>
          <w:szCs w:val="22"/>
        </w:rPr>
        <w:t>assembleia geral de titulares dos CRI</w:t>
      </w:r>
      <w:r w:rsidRPr="000745E7">
        <w:rPr>
          <w:color w:val="000000"/>
          <w:sz w:val="22"/>
          <w:szCs w:val="22"/>
        </w:rPr>
        <w:t>, de acordo com os seguintes quóruns:</w:t>
      </w:r>
      <w:bookmarkEnd w:id="147"/>
      <w:r w:rsidR="00841188" w:rsidRPr="000745E7">
        <w:rPr>
          <w:color w:val="000000"/>
          <w:sz w:val="22"/>
          <w:szCs w:val="22"/>
        </w:rPr>
        <w:t xml:space="preserve"> </w:t>
      </w:r>
    </w:p>
    <w:p w14:paraId="060AD075" w14:textId="77777777" w:rsidR="005F76A6" w:rsidRPr="000745E7" w:rsidRDefault="005F76A6" w:rsidP="000A471C">
      <w:pPr>
        <w:pStyle w:val="PargrafodaLista"/>
        <w:tabs>
          <w:tab w:val="left" w:pos="720"/>
          <w:tab w:val="left" w:pos="2366"/>
        </w:tabs>
        <w:spacing w:after="0" w:line="300" w:lineRule="exact"/>
        <w:ind w:left="0"/>
        <w:rPr>
          <w:b/>
          <w:color w:val="000000"/>
          <w:sz w:val="22"/>
          <w:szCs w:val="22"/>
        </w:rPr>
      </w:pPr>
    </w:p>
    <w:p w14:paraId="7C60E2C8" w14:textId="7E852D26" w:rsidR="00A15AC4" w:rsidRPr="000745E7" w:rsidRDefault="00A25FFE" w:rsidP="000A471C">
      <w:pPr>
        <w:pStyle w:val="PargrafodaLista"/>
        <w:numPr>
          <w:ilvl w:val="1"/>
          <w:numId w:val="18"/>
        </w:numPr>
        <w:tabs>
          <w:tab w:val="left" w:pos="720"/>
          <w:tab w:val="left" w:pos="2366"/>
        </w:tabs>
        <w:spacing w:after="0" w:line="300" w:lineRule="exact"/>
        <w:ind w:left="1276"/>
        <w:rPr>
          <w:color w:val="000000"/>
          <w:sz w:val="22"/>
          <w:szCs w:val="22"/>
        </w:rPr>
      </w:pPr>
      <w:r w:rsidRPr="000745E7">
        <w:rPr>
          <w:i/>
          <w:iCs/>
          <w:color w:val="000000"/>
          <w:sz w:val="22"/>
          <w:szCs w:val="22"/>
          <w:u w:val="single"/>
        </w:rPr>
        <w:t>Qualificado</w:t>
      </w:r>
      <w:r w:rsidRPr="000745E7">
        <w:rPr>
          <w:color w:val="000000"/>
          <w:sz w:val="22"/>
          <w:szCs w:val="22"/>
        </w:rPr>
        <w:t xml:space="preserve">. </w:t>
      </w:r>
      <w:r w:rsidR="005F72AC" w:rsidRPr="000745E7">
        <w:rPr>
          <w:color w:val="000000"/>
          <w:sz w:val="22"/>
          <w:szCs w:val="22"/>
        </w:rPr>
        <w:t>As alterações</w:t>
      </w:r>
      <w:r w:rsidR="00EF2732" w:rsidRPr="000745E7">
        <w:rPr>
          <w:color w:val="000000"/>
          <w:sz w:val="22"/>
          <w:szCs w:val="22"/>
        </w:rPr>
        <w:t xml:space="preserve"> ou exclusões das cláusulas que versem sobre</w:t>
      </w:r>
      <w:r w:rsidR="005F72AC" w:rsidRPr="000745E7">
        <w:rPr>
          <w:color w:val="000000"/>
          <w:sz w:val="22"/>
          <w:szCs w:val="22"/>
        </w:rPr>
        <w:t xml:space="preserve"> (i) a Remuneração; (</w:t>
      </w:r>
      <w:proofErr w:type="spellStart"/>
      <w:r w:rsidR="005F72AC" w:rsidRPr="000745E7">
        <w:rPr>
          <w:color w:val="000000"/>
          <w:sz w:val="22"/>
          <w:szCs w:val="22"/>
        </w:rPr>
        <w:t>ii</w:t>
      </w:r>
      <w:proofErr w:type="spellEnd"/>
      <w:r w:rsidR="005F72AC" w:rsidRPr="000745E7">
        <w:rPr>
          <w:color w:val="000000"/>
          <w:sz w:val="22"/>
          <w:szCs w:val="22"/>
        </w:rPr>
        <w:t>) as Datas de Pagamento da Remuneração; (</w:t>
      </w:r>
      <w:proofErr w:type="spellStart"/>
      <w:r w:rsidR="005F72AC" w:rsidRPr="000745E7">
        <w:rPr>
          <w:color w:val="000000"/>
          <w:sz w:val="22"/>
          <w:szCs w:val="22"/>
        </w:rPr>
        <w:t>iii</w:t>
      </w:r>
      <w:proofErr w:type="spellEnd"/>
      <w:r w:rsidR="005F72AC" w:rsidRPr="000745E7">
        <w:rPr>
          <w:color w:val="000000"/>
          <w:sz w:val="22"/>
          <w:szCs w:val="22"/>
        </w:rPr>
        <w:t>) da Data de Vencimento; (</w:t>
      </w:r>
      <w:proofErr w:type="spellStart"/>
      <w:r w:rsidR="005F72AC" w:rsidRPr="000745E7">
        <w:rPr>
          <w:color w:val="000000"/>
          <w:sz w:val="22"/>
          <w:szCs w:val="22"/>
        </w:rPr>
        <w:t>iv</w:t>
      </w:r>
      <w:proofErr w:type="spellEnd"/>
      <w:r w:rsidR="005F72AC" w:rsidRPr="000745E7">
        <w:rPr>
          <w:color w:val="000000"/>
          <w:sz w:val="22"/>
          <w:szCs w:val="22"/>
        </w:rPr>
        <w:t xml:space="preserve">) os valores, montantes e datas de amortização do principal das Debêntures e pagamento da Remuneração; (v) </w:t>
      </w:r>
      <w:r w:rsidR="000C6082" w:rsidRPr="000745E7">
        <w:rPr>
          <w:color w:val="000000"/>
          <w:sz w:val="22"/>
          <w:szCs w:val="22"/>
        </w:rPr>
        <w:t>a amortização extraordinária, o resgate antecipado e a oferta de resgate antecipado dos CRI</w:t>
      </w:r>
      <w:r w:rsidR="005F72AC" w:rsidRPr="000745E7">
        <w:rPr>
          <w:color w:val="000000"/>
          <w:sz w:val="22"/>
          <w:szCs w:val="22"/>
        </w:rPr>
        <w:t xml:space="preserve">; (vi) </w:t>
      </w:r>
      <w:r w:rsidR="00ED5832" w:rsidRPr="000745E7">
        <w:rPr>
          <w:color w:val="000000"/>
          <w:sz w:val="22"/>
          <w:szCs w:val="22"/>
        </w:rPr>
        <w:t>a</w:t>
      </w:r>
      <w:r w:rsidR="005F72AC" w:rsidRPr="000745E7">
        <w:rPr>
          <w:color w:val="000000"/>
          <w:sz w:val="22"/>
          <w:szCs w:val="22"/>
        </w:rPr>
        <w:t xml:space="preserve"> repactuação das Debêntures; (</w:t>
      </w:r>
      <w:proofErr w:type="spellStart"/>
      <w:r w:rsidR="005F72AC" w:rsidRPr="000745E7">
        <w:rPr>
          <w:color w:val="000000"/>
          <w:sz w:val="22"/>
          <w:szCs w:val="22"/>
        </w:rPr>
        <w:t>vii</w:t>
      </w:r>
      <w:proofErr w:type="spellEnd"/>
      <w:r w:rsidR="005F72AC" w:rsidRPr="000745E7">
        <w:rPr>
          <w:color w:val="000000"/>
          <w:sz w:val="22"/>
          <w:szCs w:val="22"/>
        </w:rPr>
        <w:t>) os quóruns previstos nesta Escritura de Emissão de Debêntures; e (</w:t>
      </w:r>
      <w:proofErr w:type="spellStart"/>
      <w:r w:rsidR="005F72AC" w:rsidRPr="000745E7">
        <w:rPr>
          <w:color w:val="000000"/>
          <w:sz w:val="22"/>
          <w:szCs w:val="22"/>
        </w:rPr>
        <w:t>viii</w:t>
      </w:r>
      <w:proofErr w:type="spellEnd"/>
      <w:r w:rsidR="005F72AC" w:rsidRPr="000745E7">
        <w:rPr>
          <w:color w:val="000000"/>
          <w:sz w:val="22"/>
          <w:szCs w:val="22"/>
        </w:rPr>
        <w:t xml:space="preserve">) </w:t>
      </w:r>
      <w:proofErr w:type="spellStart"/>
      <w:r w:rsidR="00EF2732" w:rsidRPr="000745E7">
        <w:rPr>
          <w:color w:val="000000"/>
          <w:sz w:val="22"/>
          <w:szCs w:val="22"/>
        </w:rPr>
        <w:t>o</w:t>
      </w:r>
      <w:r w:rsidR="005F72AC" w:rsidRPr="000745E7">
        <w:rPr>
          <w:color w:val="000000"/>
          <w:sz w:val="22"/>
          <w:szCs w:val="22"/>
        </w:rPr>
        <w:t>os</w:t>
      </w:r>
      <w:proofErr w:type="spellEnd"/>
      <w:r w:rsidR="005F72AC" w:rsidRPr="000745E7">
        <w:rPr>
          <w:color w:val="000000"/>
          <w:sz w:val="22"/>
          <w:szCs w:val="22"/>
        </w:rPr>
        <w:t xml:space="preserve"> Eventos de </w:t>
      </w:r>
      <w:r w:rsidR="005F72AC" w:rsidRPr="000745E7">
        <w:rPr>
          <w:color w:val="000000"/>
          <w:sz w:val="22"/>
          <w:szCs w:val="22"/>
        </w:rPr>
        <w:lastRenderedPageBreak/>
        <w:t xml:space="preserve">Inadimplemento, </w:t>
      </w:r>
      <w:r w:rsidR="00A10EA2" w:rsidRPr="000745E7">
        <w:rPr>
          <w:color w:val="000000"/>
          <w:sz w:val="22"/>
          <w:szCs w:val="22"/>
        </w:rPr>
        <w:t xml:space="preserve">em todos os casos, </w:t>
      </w:r>
      <w:r w:rsidR="005F72AC" w:rsidRPr="000745E7">
        <w:rPr>
          <w:color w:val="000000"/>
          <w:sz w:val="22"/>
          <w:szCs w:val="22"/>
        </w:rPr>
        <w:t xml:space="preserve">dependerão da aprovação do Debenturista, conforme orientação de, no mínimo, </w:t>
      </w:r>
      <w:r w:rsidR="00324AB4" w:rsidRPr="000745E7">
        <w:rPr>
          <w:color w:val="000000"/>
          <w:sz w:val="22"/>
          <w:szCs w:val="22"/>
        </w:rPr>
        <w:t xml:space="preserve">(a) 75% (setenta e cindo por cento) </w:t>
      </w:r>
      <w:r w:rsidR="005F72AC" w:rsidRPr="000745E7">
        <w:rPr>
          <w:color w:val="000000"/>
          <w:sz w:val="22"/>
          <w:szCs w:val="22"/>
        </w:rPr>
        <w:t>dos titulares d</w:t>
      </w:r>
      <w:r w:rsidR="00E9619B" w:rsidRPr="000745E7">
        <w:rPr>
          <w:color w:val="000000"/>
          <w:sz w:val="22"/>
          <w:szCs w:val="22"/>
        </w:rPr>
        <w:t>os</w:t>
      </w:r>
      <w:r w:rsidR="005F72AC" w:rsidRPr="000745E7">
        <w:rPr>
          <w:color w:val="000000"/>
          <w:sz w:val="22"/>
          <w:szCs w:val="22"/>
        </w:rPr>
        <w:t xml:space="preserve"> CRI em Circulação, em primeira convocação</w:t>
      </w:r>
      <w:r w:rsidR="00324AB4" w:rsidRPr="000745E7">
        <w:rPr>
          <w:color w:val="000000"/>
          <w:sz w:val="22"/>
          <w:szCs w:val="22"/>
        </w:rPr>
        <w:t xml:space="preserve">; e (b) 50% (cinquenta por cento) mais </w:t>
      </w:r>
      <w:r w:rsidR="00A45624" w:rsidRPr="000745E7">
        <w:rPr>
          <w:color w:val="000000"/>
          <w:sz w:val="22"/>
          <w:szCs w:val="22"/>
        </w:rPr>
        <w:t>1 (</w:t>
      </w:r>
      <w:r w:rsidR="00324AB4" w:rsidRPr="000745E7">
        <w:rPr>
          <w:color w:val="000000"/>
          <w:sz w:val="22"/>
          <w:szCs w:val="22"/>
        </w:rPr>
        <w:t>um</w:t>
      </w:r>
      <w:r w:rsidR="00A45624" w:rsidRPr="000745E7">
        <w:rPr>
          <w:color w:val="000000"/>
          <w:sz w:val="22"/>
          <w:szCs w:val="22"/>
        </w:rPr>
        <w:t>)</w:t>
      </w:r>
      <w:r w:rsidR="00324AB4" w:rsidRPr="000745E7">
        <w:rPr>
          <w:color w:val="000000"/>
          <w:sz w:val="22"/>
          <w:szCs w:val="22"/>
        </w:rPr>
        <w:t xml:space="preserve"> dos titulares d</w:t>
      </w:r>
      <w:r w:rsidR="00E9619B" w:rsidRPr="000745E7">
        <w:rPr>
          <w:color w:val="000000"/>
          <w:sz w:val="22"/>
          <w:szCs w:val="22"/>
        </w:rPr>
        <w:t>os</w:t>
      </w:r>
      <w:r w:rsidR="00324AB4" w:rsidRPr="000745E7">
        <w:rPr>
          <w:color w:val="000000"/>
          <w:sz w:val="22"/>
          <w:szCs w:val="22"/>
        </w:rPr>
        <w:t xml:space="preserve"> CRI em Circulação, em segunda convocação</w:t>
      </w:r>
      <w:r w:rsidR="00A15AC4" w:rsidRPr="000745E7">
        <w:rPr>
          <w:color w:val="000000"/>
          <w:sz w:val="22"/>
          <w:szCs w:val="22"/>
        </w:rPr>
        <w:t>;</w:t>
      </w:r>
      <w:r w:rsidR="000C6082" w:rsidRPr="000745E7">
        <w:rPr>
          <w:color w:val="000000"/>
          <w:sz w:val="22"/>
          <w:szCs w:val="22"/>
        </w:rPr>
        <w:t xml:space="preserve"> </w:t>
      </w:r>
    </w:p>
    <w:p w14:paraId="6CBE543F" w14:textId="77777777" w:rsidR="005F76A6" w:rsidRPr="000745E7" w:rsidRDefault="005F76A6" w:rsidP="000A471C">
      <w:pPr>
        <w:pStyle w:val="PargrafodaLista"/>
        <w:tabs>
          <w:tab w:val="left" w:pos="720"/>
          <w:tab w:val="left" w:pos="2366"/>
        </w:tabs>
        <w:spacing w:after="0" w:line="300" w:lineRule="exact"/>
        <w:ind w:left="1276"/>
        <w:rPr>
          <w:color w:val="000000"/>
          <w:sz w:val="22"/>
          <w:szCs w:val="22"/>
        </w:rPr>
      </w:pPr>
    </w:p>
    <w:p w14:paraId="275D157B" w14:textId="56220649" w:rsidR="00A15AC4" w:rsidRPr="000745E7" w:rsidRDefault="00A25FFE" w:rsidP="000A471C">
      <w:pPr>
        <w:pStyle w:val="PargrafodaLista"/>
        <w:numPr>
          <w:ilvl w:val="1"/>
          <w:numId w:val="18"/>
        </w:numPr>
        <w:tabs>
          <w:tab w:val="left" w:pos="720"/>
          <w:tab w:val="left" w:pos="2366"/>
        </w:tabs>
        <w:spacing w:after="0" w:line="300" w:lineRule="exact"/>
        <w:ind w:left="1276"/>
        <w:rPr>
          <w:color w:val="000000"/>
          <w:sz w:val="22"/>
          <w:szCs w:val="22"/>
        </w:rPr>
      </w:pPr>
      <w:proofErr w:type="spellStart"/>
      <w:r w:rsidRPr="000745E7">
        <w:rPr>
          <w:i/>
          <w:iCs/>
          <w:color w:val="000000"/>
          <w:sz w:val="22"/>
          <w:szCs w:val="22"/>
          <w:u w:val="single"/>
        </w:rPr>
        <w:t>Waiver</w:t>
      </w:r>
      <w:proofErr w:type="spellEnd"/>
      <w:r w:rsidRPr="000745E7">
        <w:rPr>
          <w:i/>
          <w:iCs/>
          <w:color w:val="000000"/>
          <w:sz w:val="22"/>
          <w:szCs w:val="22"/>
          <w:u w:val="single"/>
        </w:rPr>
        <w:t xml:space="preserve"> e Vencimento Antecipado.</w:t>
      </w:r>
      <w:r w:rsidRPr="000745E7">
        <w:rPr>
          <w:color w:val="000000"/>
          <w:sz w:val="22"/>
          <w:szCs w:val="22"/>
        </w:rPr>
        <w:t xml:space="preserve"> As </w:t>
      </w:r>
      <w:r w:rsidR="00A15AC4" w:rsidRPr="000745E7">
        <w:rPr>
          <w:color w:val="000000"/>
          <w:sz w:val="22"/>
          <w:szCs w:val="22"/>
        </w:rPr>
        <w:t>hipóteses de renúncia ou perdão temporário (</w:t>
      </w:r>
      <w:proofErr w:type="spellStart"/>
      <w:r w:rsidR="00A15AC4" w:rsidRPr="000745E7">
        <w:rPr>
          <w:i/>
          <w:iCs/>
          <w:color w:val="000000"/>
          <w:sz w:val="22"/>
          <w:szCs w:val="22"/>
        </w:rPr>
        <w:t>waiver</w:t>
      </w:r>
      <w:proofErr w:type="spellEnd"/>
      <w:r w:rsidR="00A15AC4" w:rsidRPr="000745E7">
        <w:rPr>
          <w:color w:val="000000"/>
          <w:sz w:val="22"/>
          <w:szCs w:val="22"/>
        </w:rPr>
        <w:t>) ou da não declaração de vencimento antecipado das Debêntures na hipótese de ocorrência de um Evento de Inadimplemento dependerão da aprovação do Debenturista, conforme orientação de, no mínimo,</w:t>
      </w:r>
      <w:r w:rsidR="00703978" w:rsidRPr="000745E7">
        <w:rPr>
          <w:color w:val="000000"/>
          <w:sz w:val="22"/>
          <w:szCs w:val="22"/>
        </w:rPr>
        <w:t xml:space="preserve"> (i)</w:t>
      </w:r>
      <w:r w:rsidR="00A15AC4" w:rsidRPr="000745E7">
        <w:rPr>
          <w:color w:val="000000"/>
          <w:sz w:val="22"/>
          <w:szCs w:val="22"/>
        </w:rPr>
        <w:t xml:space="preserve"> 50% (cinquenta por cento)</w:t>
      </w:r>
      <w:r w:rsidRPr="000745E7">
        <w:rPr>
          <w:color w:val="000000"/>
          <w:sz w:val="22"/>
          <w:szCs w:val="22"/>
        </w:rPr>
        <w:t>]</w:t>
      </w:r>
      <w:r w:rsidR="00A15AC4" w:rsidRPr="000745E7">
        <w:rPr>
          <w:color w:val="000000"/>
          <w:sz w:val="22"/>
          <w:szCs w:val="22"/>
        </w:rPr>
        <w:t xml:space="preserve"> </w:t>
      </w:r>
      <w:r w:rsidR="00A45624" w:rsidRPr="000745E7">
        <w:rPr>
          <w:color w:val="000000"/>
          <w:sz w:val="22"/>
          <w:szCs w:val="22"/>
        </w:rPr>
        <w:t xml:space="preserve">mais 1 (um) </w:t>
      </w:r>
      <w:r w:rsidR="00A15AC4" w:rsidRPr="000745E7">
        <w:rPr>
          <w:color w:val="000000"/>
          <w:sz w:val="22"/>
          <w:szCs w:val="22"/>
        </w:rPr>
        <w:t>de titulares dos CRI em Circulação, em primeira convocação</w:t>
      </w:r>
      <w:r w:rsidR="00703978" w:rsidRPr="000745E7">
        <w:rPr>
          <w:color w:val="000000"/>
          <w:sz w:val="22"/>
          <w:szCs w:val="22"/>
        </w:rPr>
        <w:t>; e (</w:t>
      </w:r>
      <w:proofErr w:type="spellStart"/>
      <w:r w:rsidR="00703978" w:rsidRPr="000745E7">
        <w:rPr>
          <w:color w:val="000000"/>
          <w:sz w:val="22"/>
          <w:szCs w:val="22"/>
        </w:rPr>
        <w:t>ii</w:t>
      </w:r>
      <w:proofErr w:type="spellEnd"/>
      <w:r w:rsidR="00703978" w:rsidRPr="000745E7">
        <w:rPr>
          <w:color w:val="000000"/>
          <w:sz w:val="22"/>
          <w:szCs w:val="22"/>
        </w:rPr>
        <w:t xml:space="preserve">) maioria dos CRI em Circulação presentes na Assembleia de </w:t>
      </w:r>
      <w:r w:rsidR="00E9619B" w:rsidRPr="000745E7">
        <w:rPr>
          <w:color w:val="000000"/>
          <w:sz w:val="22"/>
          <w:szCs w:val="22"/>
        </w:rPr>
        <w:t>t</w:t>
      </w:r>
      <w:r w:rsidR="00703978" w:rsidRPr="000745E7">
        <w:rPr>
          <w:color w:val="000000"/>
          <w:sz w:val="22"/>
          <w:szCs w:val="22"/>
        </w:rPr>
        <w:t xml:space="preserve">itulares dos CRI, desde que </w:t>
      </w:r>
      <w:r w:rsidR="00855C7A" w:rsidRPr="000745E7">
        <w:rPr>
          <w:color w:val="000000"/>
          <w:sz w:val="22"/>
          <w:szCs w:val="22"/>
        </w:rPr>
        <w:t xml:space="preserve">tal maioria </w:t>
      </w:r>
      <w:r w:rsidR="00703978" w:rsidRPr="000745E7">
        <w:rPr>
          <w:color w:val="000000"/>
          <w:sz w:val="22"/>
          <w:szCs w:val="22"/>
        </w:rPr>
        <w:t>represente, pelo menos, 20% (vinte por cento) dos CRI em Circulação</w:t>
      </w:r>
      <w:r w:rsidR="00A15AC4" w:rsidRPr="000745E7">
        <w:rPr>
          <w:color w:val="000000"/>
          <w:sz w:val="22"/>
          <w:szCs w:val="22"/>
        </w:rPr>
        <w:t>;</w:t>
      </w:r>
      <w:r w:rsidR="004113BB" w:rsidRPr="000745E7">
        <w:rPr>
          <w:color w:val="000000"/>
          <w:sz w:val="22"/>
          <w:szCs w:val="22"/>
        </w:rPr>
        <w:t xml:space="preserve"> </w:t>
      </w:r>
    </w:p>
    <w:p w14:paraId="37C76460" w14:textId="1C9153F8" w:rsidR="005F76A6" w:rsidRPr="000745E7" w:rsidRDefault="005F76A6" w:rsidP="000A471C">
      <w:pPr>
        <w:pStyle w:val="PargrafodaLista"/>
        <w:tabs>
          <w:tab w:val="left" w:pos="720"/>
          <w:tab w:val="left" w:pos="2366"/>
        </w:tabs>
        <w:spacing w:after="0" w:line="300" w:lineRule="exact"/>
        <w:ind w:left="709"/>
        <w:rPr>
          <w:color w:val="000000"/>
          <w:sz w:val="22"/>
          <w:szCs w:val="22"/>
        </w:rPr>
      </w:pPr>
    </w:p>
    <w:p w14:paraId="6C8D295A" w14:textId="1FA41138" w:rsidR="00A15AC4" w:rsidRPr="000745E7" w:rsidRDefault="00A15AC4" w:rsidP="000A471C">
      <w:pPr>
        <w:pStyle w:val="PargrafodaLista"/>
        <w:numPr>
          <w:ilvl w:val="1"/>
          <w:numId w:val="18"/>
        </w:numPr>
        <w:tabs>
          <w:tab w:val="left" w:pos="1276"/>
        </w:tabs>
        <w:spacing w:after="0" w:line="300" w:lineRule="exact"/>
        <w:ind w:left="1276" w:hanging="709"/>
        <w:rPr>
          <w:color w:val="000000"/>
          <w:sz w:val="22"/>
          <w:szCs w:val="22"/>
        </w:rPr>
      </w:pPr>
      <w:r w:rsidRPr="000745E7">
        <w:rPr>
          <w:sz w:val="22"/>
          <w:szCs w:val="22"/>
        </w:rPr>
        <w:t>deliberação, após o encerramento do prazo para a distribuição dos CRI, para nomear substituto ao Agente Fiduciário</w:t>
      </w:r>
      <w:r w:rsidR="00805FFC" w:rsidRPr="000745E7">
        <w:rPr>
          <w:sz w:val="22"/>
          <w:szCs w:val="22"/>
        </w:rPr>
        <w:t xml:space="preserve"> dos CRI</w:t>
      </w:r>
      <w:r w:rsidRPr="000745E7">
        <w:rPr>
          <w:sz w:val="22"/>
          <w:szCs w:val="22"/>
        </w:rPr>
        <w:t xml:space="preserve">, </w:t>
      </w:r>
      <w:r w:rsidRPr="000745E7">
        <w:rPr>
          <w:color w:val="000000"/>
          <w:sz w:val="22"/>
          <w:szCs w:val="22"/>
        </w:rPr>
        <w:t xml:space="preserve">dependerão da aprovação </w:t>
      </w:r>
      <w:r w:rsidR="00D2520B" w:rsidRPr="000745E7">
        <w:rPr>
          <w:color w:val="000000"/>
          <w:sz w:val="22"/>
          <w:szCs w:val="22"/>
        </w:rPr>
        <w:t>de 50% (cinquenta por cento) mais 1 (um) dos CRI em Circulação (conforme definido no Termo de Securitização)</w:t>
      </w:r>
      <w:r w:rsidR="00682813" w:rsidRPr="000745E7">
        <w:rPr>
          <w:sz w:val="22"/>
          <w:szCs w:val="22"/>
        </w:rPr>
        <w:t>,</w:t>
      </w:r>
      <w:r w:rsidR="00682813" w:rsidRPr="000745E7">
        <w:rPr>
          <w:color w:val="000000"/>
          <w:sz w:val="22"/>
          <w:szCs w:val="22"/>
        </w:rPr>
        <w:t xml:space="preserve"> em primeira ou em segunda convocação</w:t>
      </w:r>
      <w:r w:rsidRPr="000745E7">
        <w:rPr>
          <w:sz w:val="22"/>
          <w:szCs w:val="22"/>
        </w:rPr>
        <w:t>;</w:t>
      </w:r>
    </w:p>
    <w:p w14:paraId="7435475D" w14:textId="77777777" w:rsidR="005F76A6" w:rsidRPr="000745E7" w:rsidRDefault="005F76A6" w:rsidP="000A471C">
      <w:pPr>
        <w:pStyle w:val="PargrafodaLista"/>
        <w:tabs>
          <w:tab w:val="left" w:pos="1276"/>
        </w:tabs>
        <w:spacing w:after="0" w:line="300" w:lineRule="exact"/>
        <w:ind w:left="1276"/>
        <w:rPr>
          <w:color w:val="000000"/>
          <w:sz w:val="22"/>
          <w:szCs w:val="22"/>
        </w:rPr>
      </w:pPr>
    </w:p>
    <w:p w14:paraId="6B19E8AE" w14:textId="7258058B" w:rsidR="00A15AC4" w:rsidRPr="000745E7" w:rsidRDefault="00A15AC4" w:rsidP="000A471C">
      <w:pPr>
        <w:pStyle w:val="PargrafodaLista"/>
        <w:numPr>
          <w:ilvl w:val="1"/>
          <w:numId w:val="18"/>
        </w:numPr>
        <w:tabs>
          <w:tab w:val="left" w:pos="1276"/>
        </w:tabs>
        <w:spacing w:after="0" w:line="300" w:lineRule="exact"/>
        <w:ind w:left="1276" w:hanging="709"/>
        <w:rPr>
          <w:color w:val="000000"/>
          <w:sz w:val="22"/>
          <w:szCs w:val="22"/>
        </w:rPr>
      </w:pPr>
      <w:r w:rsidRPr="000745E7">
        <w:rPr>
          <w:color w:val="000000"/>
          <w:sz w:val="22"/>
          <w:szCs w:val="22"/>
        </w:rPr>
        <w:t>deliberação sobre as normas de administração ou liquidação do patrimônio separado</w:t>
      </w:r>
      <w:r w:rsidR="006E30D2" w:rsidRPr="000745E7">
        <w:rPr>
          <w:color w:val="000000"/>
          <w:sz w:val="22"/>
          <w:szCs w:val="22"/>
        </w:rPr>
        <w:t xml:space="preserve"> dos CRI</w:t>
      </w:r>
      <w:r w:rsidRPr="000745E7">
        <w:rPr>
          <w:color w:val="000000"/>
          <w:sz w:val="22"/>
          <w:szCs w:val="22"/>
        </w:rPr>
        <w:t xml:space="preserve">, dependerão da aprovação do Debenturista, conforme orientação </w:t>
      </w:r>
      <w:r w:rsidR="00CB71BD" w:rsidRPr="000745E7">
        <w:rPr>
          <w:color w:val="000000"/>
          <w:sz w:val="22"/>
          <w:szCs w:val="22"/>
        </w:rPr>
        <w:t xml:space="preserve">da maioria dos </w:t>
      </w:r>
      <w:r w:rsidR="00E9619B" w:rsidRPr="000745E7">
        <w:rPr>
          <w:color w:val="000000"/>
          <w:sz w:val="22"/>
          <w:szCs w:val="22"/>
        </w:rPr>
        <w:t>t</w:t>
      </w:r>
      <w:r w:rsidR="00CB71BD" w:rsidRPr="000745E7">
        <w:rPr>
          <w:color w:val="000000"/>
          <w:sz w:val="22"/>
          <w:szCs w:val="22"/>
        </w:rPr>
        <w:t xml:space="preserve">itulares dos CRI presentes em referida </w:t>
      </w:r>
      <w:proofErr w:type="spellStart"/>
      <w:r w:rsidR="00CB71BD" w:rsidRPr="000745E7">
        <w:rPr>
          <w:color w:val="000000"/>
          <w:sz w:val="22"/>
          <w:szCs w:val="22"/>
        </w:rPr>
        <w:t>assembelia</w:t>
      </w:r>
      <w:proofErr w:type="spellEnd"/>
      <w:r w:rsidR="00CB71BD" w:rsidRPr="000745E7">
        <w:rPr>
          <w:color w:val="000000"/>
          <w:sz w:val="22"/>
          <w:szCs w:val="22"/>
        </w:rPr>
        <w:t xml:space="preserve"> geral de </w:t>
      </w:r>
      <w:proofErr w:type="spellStart"/>
      <w:r w:rsidR="00CB71BD" w:rsidRPr="000745E7">
        <w:rPr>
          <w:color w:val="000000"/>
          <w:sz w:val="22"/>
          <w:szCs w:val="22"/>
        </w:rPr>
        <w:t>titulates</w:t>
      </w:r>
      <w:proofErr w:type="spellEnd"/>
      <w:r w:rsidR="00CB71BD" w:rsidRPr="000745E7">
        <w:rPr>
          <w:color w:val="000000"/>
          <w:sz w:val="22"/>
          <w:szCs w:val="22"/>
        </w:rPr>
        <w:t xml:space="preserve"> dos CRI</w:t>
      </w:r>
      <w:r w:rsidRPr="000745E7">
        <w:rPr>
          <w:color w:val="000000"/>
          <w:sz w:val="22"/>
          <w:szCs w:val="22"/>
        </w:rPr>
        <w:t>, em primeira ou em segunda convocação</w:t>
      </w:r>
      <w:r w:rsidR="00E752C8" w:rsidRPr="000745E7">
        <w:rPr>
          <w:color w:val="000000"/>
          <w:sz w:val="22"/>
          <w:szCs w:val="22"/>
        </w:rPr>
        <w:t xml:space="preserve">, </w:t>
      </w:r>
      <w:bookmarkStart w:id="148" w:name="_Hlk111546500"/>
      <w:r w:rsidR="00E752C8" w:rsidRPr="000745E7">
        <w:rPr>
          <w:color w:val="000000"/>
          <w:sz w:val="22"/>
          <w:szCs w:val="22"/>
        </w:rPr>
        <w:t>enquanto o quórum de deliberação requerido para a substituição da Securitizadora na administração do Patrimônio Separado dos CRI não poderá ser superior a CRI representativos de mais de 50% (cinquenta por cento) do Patrimônio Separado</w:t>
      </w:r>
      <w:bookmarkEnd w:id="148"/>
      <w:r w:rsidRPr="000745E7">
        <w:rPr>
          <w:color w:val="000000"/>
          <w:sz w:val="22"/>
          <w:szCs w:val="22"/>
        </w:rPr>
        <w:t>;</w:t>
      </w:r>
      <w:r w:rsidR="00AE1BFE" w:rsidRPr="000745E7">
        <w:rPr>
          <w:color w:val="000000"/>
          <w:sz w:val="22"/>
          <w:szCs w:val="22"/>
        </w:rPr>
        <w:t xml:space="preserve"> e</w:t>
      </w:r>
      <w:r w:rsidR="00E30C11" w:rsidRPr="000745E7">
        <w:rPr>
          <w:color w:val="000000"/>
          <w:sz w:val="22"/>
          <w:szCs w:val="22"/>
        </w:rPr>
        <w:t xml:space="preserve"> </w:t>
      </w:r>
    </w:p>
    <w:p w14:paraId="3ECCCF27" w14:textId="77777777" w:rsidR="005F76A6" w:rsidRPr="000745E7" w:rsidRDefault="005F76A6" w:rsidP="000A471C">
      <w:pPr>
        <w:pStyle w:val="PargrafodaLista"/>
        <w:tabs>
          <w:tab w:val="left" w:pos="709"/>
        </w:tabs>
        <w:spacing w:after="0" w:line="300" w:lineRule="exact"/>
        <w:ind w:left="709"/>
        <w:rPr>
          <w:color w:val="000000"/>
          <w:sz w:val="22"/>
          <w:szCs w:val="22"/>
        </w:rPr>
      </w:pPr>
    </w:p>
    <w:p w14:paraId="14EDC130" w14:textId="654688A7" w:rsidR="00A15AC4" w:rsidRPr="000745E7" w:rsidRDefault="00A15AC4" w:rsidP="000A471C">
      <w:pPr>
        <w:pStyle w:val="PargrafodaLista"/>
        <w:numPr>
          <w:ilvl w:val="1"/>
          <w:numId w:val="18"/>
        </w:numPr>
        <w:tabs>
          <w:tab w:val="left" w:pos="1276"/>
          <w:tab w:val="left" w:pos="2366"/>
        </w:tabs>
        <w:spacing w:after="0" w:line="300" w:lineRule="exact"/>
        <w:ind w:left="1276"/>
        <w:rPr>
          <w:color w:val="000000"/>
          <w:sz w:val="22"/>
          <w:szCs w:val="22"/>
        </w:rPr>
      </w:pPr>
      <w:r w:rsidRPr="000745E7">
        <w:rPr>
          <w:color w:val="000000"/>
          <w:sz w:val="22"/>
          <w:szCs w:val="22"/>
        </w:rPr>
        <w:t>as demais deliberações</w:t>
      </w:r>
      <w:r w:rsidR="00A93083" w:rsidRPr="000745E7">
        <w:rPr>
          <w:color w:val="000000"/>
          <w:sz w:val="22"/>
          <w:szCs w:val="22"/>
        </w:rPr>
        <w:t xml:space="preserve"> d</w:t>
      </w:r>
      <w:r w:rsidR="00682813" w:rsidRPr="000745E7">
        <w:rPr>
          <w:color w:val="000000"/>
          <w:sz w:val="22"/>
          <w:szCs w:val="22"/>
        </w:rPr>
        <w:t xml:space="preserve">ependerão da aprovação do Debenturista, conforme orientação de, no mínimo, </w:t>
      </w:r>
      <w:r w:rsidR="006E48F7" w:rsidRPr="000745E7">
        <w:rPr>
          <w:color w:val="000000"/>
          <w:sz w:val="22"/>
          <w:szCs w:val="22"/>
        </w:rPr>
        <w:t xml:space="preserve">(i) </w:t>
      </w:r>
      <w:bookmarkStart w:id="149" w:name="_Hlk114229938"/>
      <w:r w:rsidR="00682813" w:rsidRPr="000745E7">
        <w:rPr>
          <w:color w:val="000000"/>
          <w:sz w:val="22"/>
          <w:szCs w:val="22"/>
        </w:rPr>
        <w:t xml:space="preserve">50% (cinquenta por cento) </w:t>
      </w:r>
      <w:r w:rsidR="00A45624" w:rsidRPr="000745E7">
        <w:rPr>
          <w:color w:val="000000"/>
          <w:sz w:val="22"/>
          <w:szCs w:val="22"/>
        </w:rPr>
        <w:t xml:space="preserve">mais 1 (um) </w:t>
      </w:r>
      <w:r w:rsidR="00682813" w:rsidRPr="000745E7">
        <w:rPr>
          <w:color w:val="000000"/>
          <w:sz w:val="22"/>
          <w:szCs w:val="22"/>
        </w:rPr>
        <w:t>de titulares dos CRI em Circulação, em primeira convocação</w:t>
      </w:r>
      <w:r w:rsidR="006E48F7" w:rsidRPr="000745E7">
        <w:rPr>
          <w:color w:val="000000"/>
          <w:sz w:val="22"/>
          <w:szCs w:val="22"/>
        </w:rPr>
        <w:t>; e (</w:t>
      </w:r>
      <w:proofErr w:type="spellStart"/>
      <w:r w:rsidR="006E48F7" w:rsidRPr="000745E7">
        <w:rPr>
          <w:color w:val="000000"/>
          <w:sz w:val="22"/>
          <w:szCs w:val="22"/>
        </w:rPr>
        <w:t>ii</w:t>
      </w:r>
      <w:proofErr w:type="spellEnd"/>
      <w:r w:rsidR="006E48F7" w:rsidRPr="000745E7">
        <w:rPr>
          <w:color w:val="000000"/>
          <w:sz w:val="22"/>
          <w:szCs w:val="22"/>
        </w:rPr>
        <w:t xml:space="preserve">) maioria dos titulares dos CRI presentes </w:t>
      </w:r>
      <w:r w:rsidR="00955BC3" w:rsidRPr="000745E7">
        <w:rPr>
          <w:color w:val="000000"/>
          <w:sz w:val="22"/>
          <w:szCs w:val="22"/>
        </w:rPr>
        <w:t>na respectiva assembleia geral em segunda convocação</w:t>
      </w:r>
      <w:bookmarkEnd w:id="149"/>
      <w:r w:rsidR="00682813" w:rsidRPr="000745E7">
        <w:rPr>
          <w:color w:val="000000"/>
          <w:sz w:val="22"/>
          <w:szCs w:val="22"/>
        </w:rPr>
        <w:t>.</w:t>
      </w:r>
    </w:p>
    <w:p w14:paraId="68B00FCC" w14:textId="77777777" w:rsidR="005F76A6" w:rsidRPr="000745E7" w:rsidRDefault="005F76A6" w:rsidP="000A471C">
      <w:pPr>
        <w:pStyle w:val="PargrafodaLista"/>
        <w:tabs>
          <w:tab w:val="left" w:pos="720"/>
          <w:tab w:val="left" w:pos="2366"/>
        </w:tabs>
        <w:spacing w:after="0" w:line="300" w:lineRule="exact"/>
        <w:ind w:left="709"/>
        <w:rPr>
          <w:color w:val="000000"/>
          <w:sz w:val="22"/>
          <w:szCs w:val="22"/>
        </w:rPr>
      </w:pPr>
    </w:p>
    <w:p w14:paraId="5D0341CE" w14:textId="2D2CE31A" w:rsidR="00A15AC4" w:rsidRPr="000745E7" w:rsidRDefault="00A15AC4" w:rsidP="007070C2">
      <w:pPr>
        <w:pStyle w:val="PargrafodaLista"/>
        <w:numPr>
          <w:ilvl w:val="2"/>
          <w:numId w:val="71"/>
        </w:numPr>
        <w:tabs>
          <w:tab w:val="left" w:pos="720"/>
          <w:tab w:val="left" w:pos="1418"/>
        </w:tabs>
        <w:spacing w:after="0" w:line="300" w:lineRule="exact"/>
        <w:ind w:left="567" w:firstLine="0"/>
        <w:rPr>
          <w:color w:val="000000"/>
          <w:sz w:val="22"/>
          <w:szCs w:val="22"/>
        </w:rPr>
      </w:pPr>
      <w:r w:rsidRPr="000745E7">
        <w:rPr>
          <w:color w:val="000000"/>
          <w:sz w:val="22"/>
          <w:szCs w:val="22"/>
        </w:rPr>
        <w:t>As deliberações tomadas pelo Debenturista, em Assembleias Gerais de Debenturista, no âmbito de sua competência legal, observados os quóruns desta Escritura de Emissão de Debêntures, vincularão a Emissora.</w:t>
      </w:r>
    </w:p>
    <w:p w14:paraId="2E111D2F" w14:textId="77777777" w:rsidR="005F76A6" w:rsidRPr="000745E7" w:rsidRDefault="005F76A6" w:rsidP="000A471C">
      <w:pPr>
        <w:pStyle w:val="PargrafodaLista"/>
        <w:tabs>
          <w:tab w:val="left" w:pos="720"/>
          <w:tab w:val="left" w:pos="2366"/>
        </w:tabs>
        <w:spacing w:after="0" w:line="300" w:lineRule="exact"/>
        <w:ind w:left="0"/>
        <w:rPr>
          <w:color w:val="000000"/>
          <w:sz w:val="22"/>
          <w:szCs w:val="22"/>
        </w:rPr>
      </w:pPr>
    </w:p>
    <w:p w14:paraId="65E381A5" w14:textId="7081FD39" w:rsidR="00A15AC4" w:rsidRPr="000745E7" w:rsidRDefault="00A15AC4" w:rsidP="007070C2">
      <w:pPr>
        <w:pStyle w:val="PargrafodaLista"/>
        <w:keepNext/>
        <w:keepLines/>
        <w:numPr>
          <w:ilvl w:val="1"/>
          <w:numId w:val="71"/>
        </w:numPr>
        <w:tabs>
          <w:tab w:val="left" w:pos="720"/>
          <w:tab w:val="left" w:pos="2366"/>
        </w:tabs>
        <w:spacing w:after="0" w:line="300" w:lineRule="exact"/>
        <w:ind w:left="0" w:firstLine="0"/>
        <w:rPr>
          <w:bCs/>
          <w:i/>
          <w:iCs/>
          <w:color w:val="000000"/>
          <w:sz w:val="22"/>
          <w:szCs w:val="22"/>
          <w:u w:val="single"/>
        </w:rPr>
      </w:pPr>
      <w:r w:rsidRPr="000745E7">
        <w:rPr>
          <w:bCs/>
          <w:i/>
          <w:iCs/>
          <w:color w:val="000000"/>
          <w:sz w:val="22"/>
          <w:szCs w:val="22"/>
          <w:u w:val="single"/>
        </w:rPr>
        <w:t>Outras disposições à Assembleia Geral de Debenturista</w:t>
      </w:r>
    </w:p>
    <w:p w14:paraId="45DC7A6E" w14:textId="77777777" w:rsidR="005F76A6" w:rsidRPr="000745E7" w:rsidRDefault="005F76A6" w:rsidP="000A471C">
      <w:pPr>
        <w:pStyle w:val="PargrafodaLista"/>
        <w:keepNext/>
        <w:keepLines/>
        <w:tabs>
          <w:tab w:val="left" w:pos="720"/>
          <w:tab w:val="left" w:pos="2366"/>
        </w:tabs>
        <w:spacing w:after="0" w:line="300" w:lineRule="exact"/>
        <w:ind w:left="0"/>
        <w:rPr>
          <w:color w:val="000000"/>
          <w:sz w:val="22"/>
          <w:szCs w:val="22"/>
        </w:rPr>
      </w:pPr>
    </w:p>
    <w:p w14:paraId="434C3A20" w14:textId="6DED3042" w:rsidR="00A15AC4" w:rsidRPr="000745E7" w:rsidRDefault="00A15AC4" w:rsidP="007070C2">
      <w:pPr>
        <w:pStyle w:val="PargrafodaLista"/>
        <w:numPr>
          <w:ilvl w:val="2"/>
          <w:numId w:val="71"/>
        </w:numPr>
        <w:tabs>
          <w:tab w:val="left" w:pos="720"/>
          <w:tab w:val="left" w:pos="1418"/>
        </w:tabs>
        <w:spacing w:after="0" w:line="300" w:lineRule="exact"/>
        <w:ind w:left="567" w:firstLine="0"/>
        <w:rPr>
          <w:color w:val="000000"/>
          <w:sz w:val="22"/>
          <w:szCs w:val="22"/>
        </w:rPr>
      </w:pPr>
      <w:r w:rsidRPr="000745E7">
        <w:rPr>
          <w:color w:val="000000"/>
          <w:sz w:val="22"/>
          <w:szCs w:val="22"/>
        </w:rPr>
        <w:t>Será obrigatória a presença dos representantes legais da Emissora nas Assembleias Gerais de Debenturista convocadas pela Emissora, enquanto nas assembleias convocadas pelo Debenturista, a presença dos representantes legais da Emissora será facultativa, a não ser quando ela seja solicitada pelo Debenturista, conforme o caso, hipótese em que será obrigatória.</w:t>
      </w:r>
    </w:p>
    <w:p w14:paraId="3F613469" w14:textId="77777777" w:rsidR="005F76A6" w:rsidRPr="000745E7" w:rsidRDefault="005F76A6" w:rsidP="000A471C">
      <w:pPr>
        <w:pStyle w:val="PargrafodaLista"/>
        <w:tabs>
          <w:tab w:val="left" w:pos="720"/>
          <w:tab w:val="left" w:pos="1418"/>
        </w:tabs>
        <w:spacing w:after="0" w:line="300" w:lineRule="exact"/>
        <w:ind w:left="567"/>
        <w:rPr>
          <w:color w:val="000000"/>
          <w:sz w:val="22"/>
          <w:szCs w:val="22"/>
        </w:rPr>
      </w:pPr>
    </w:p>
    <w:p w14:paraId="7412B1FE" w14:textId="7AEBE966" w:rsidR="00A15AC4" w:rsidRPr="000745E7" w:rsidRDefault="00A15AC4" w:rsidP="007070C2">
      <w:pPr>
        <w:pStyle w:val="PargrafodaLista"/>
        <w:numPr>
          <w:ilvl w:val="2"/>
          <w:numId w:val="71"/>
        </w:numPr>
        <w:tabs>
          <w:tab w:val="left" w:pos="720"/>
          <w:tab w:val="left" w:pos="1418"/>
        </w:tabs>
        <w:spacing w:after="0" w:line="300" w:lineRule="exact"/>
        <w:ind w:left="567" w:firstLine="0"/>
        <w:rPr>
          <w:color w:val="000000"/>
          <w:sz w:val="22"/>
          <w:szCs w:val="22"/>
        </w:rPr>
      </w:pPr>
      <w:r w:rsidRPr="000745E7">
        <w:rPr>
          <w:color w:val="000000"/>
          <w:sz w:val="22"/>
          <w:szCs w:val="22"/>
        </w:rPr>
        <w:t>Aplicar-se-á às Assembleias Gerais de Debenturista, no que couber, o disposto na Lei das Sociedades por Ações sobre a assembleia geral de acionistas.</w:t>
      </w:r>
    </w:p>
    <w:p w14:paraId="4765DFA5" w14:textId="77777777" w:rsidR="005F76A6" w:rsidRPr="000745E7" w:rsidRDefault="005F76A6" w:rsidP="000A471C">
      <w:pPr>
        <w:pStyle w:val="PargrafodaLista"/>
        <w:tabs>
          <w:tab w:val="left" w:pos="720"/>
          <w:tab w:val="left" w:pos="1418"/>
        </w:tabs>
        <w:spacing w:after="0" w:line="300" w:lineRule="exact"/>
        <w:ind w:left="567"/>
        <w:rPr>
          <w:color w:val="000000"/>
          <w:sz w:val="22"/>
          <w:szCs w:val="22"/>
        </w:rPr>
      </w:pPr>
    </w:p>
    <w:p w14:paraId="0E1B51DE" w14:textId="5CD43698" w:rsidR="00A15AC4" w:rsidRPr="000745E7" w:rsidRDefault="00A15AC4" w:rsidP="007070C2">
      <w:pPr>
        <w:pStyle w:val="PargrafodaLista"/>
        <w:numPr>
          <w:ilvl w:val="2"/>
          <w:numId w:val="71"/>
        </w:numPr>
        <w:tabs>
          <w:tab w:val="left" w:pos="709"/>
          <w:tab w:val="left" w:pos="1418"/>
        </w:tabs>
        <w:spacing w:after="0" w:line="300" w:lineRule="exact"/>
        <w:ind w:left="567" w:firstLine="0"/>
        <w:rPr>
          <w:color w:val="000000"/>
          <w:sz w:val="22"/>
          <w:szCs w:val="22"/>
        </w:rPr>
      </w:pPr>
      <w:r w:rsidRPr="000745E7">
        <w:rPr>
          <w:color w:val="000000"/>
          <w:sz w:val="22"/>
          <w:szCs w:val="22"/>
        </w:rPr>
        <w:lastRenderedPageBreak/>
        <w:t>Sem prejuízo das demais disposições desta Escritura</w:t>
      </w:r>
      <w:r w:rsidR="006A41EB" w:rsidRPr="000745E7">
        <w:rPr>
          <w:color w:val="000000"/>
          <w:sz w:val="22"/>
          <w:szCs w:val="22"/>
        </w:rPr>
        <w:t xml:space="preserve"> de Emissão de Debêntures</w:t>
      </w:r>
      <w:r w:rsidRPr="000745E7">
        <w:rPr>
          <w:color w:val="000000"/>
          <w:sz w:val="22"/>
          <w:szCs w:val="22"/>
        </w:rPr>
        <w:t xml:space="preserve">, as Assembleias Gerais de Debenturista poderão ser realizadas de forma exclusivamente ou parcialmente digital, observadas as disposições da </w:t>
      </w:r>
      <w:r w:rsidR="0097297B" w:rsidRPr="000745E7">
        <w:rPr>
          <w:color w:val="000000"/>
          <w:sz w:val="22"/>
          <w:szCs w:val="22"/>
        </w:rPr>
        <w:t>Resolução CVM nº 81, de 29 de março de 2022 (</w:t>
      </w:r>
      <w:r w:rsidR="008F33E8" w:rsidRPr="000745E7">
        <w:rPr>
          <w:color w:val="000000"/>
          <w:sz w:val="22"/>
          <w:szCs w:val="22"/>
        </w:rPr>
        <w:t>"</w:t>
      </w:r>
      <w:r w:rsidR="0097297B" w:rsidRPr="000745E7">
        <w:rPr>
          <w:color w:val="000000"/>
          <w:sz w:val="22"/>
          <w:szCs w:val="22"/>
          <w:u w:val="single"/>
        </w:rPr>
        <w:t>Resolução CVM 81</w:t>
      </w:r>
      <w:r w:rsidR="008F33E8" w:rsidRPr="000745E7">
        <w:rPr>
          <w:color w:val="000000"/>
          <w:sz w:val="22"/>
          <w:szCs w:val="22"/>
        </w:rPr>
        <w:t>"</w:t>
      </w:r>
      <w:r w:rsidR="0097297B" w:rsidRPr="000745E7">
        <w:rPr>
          <w:color w:val="000000"/>
          <w:sz w:val="22"/>
          <w:szCs w:val="22"/>
        </w:rPr>
        <w:t>)</w:t>
      </w:r>
      <w:r w:rsidRPr="000745E7">
        <w:rPr>
          <w:color w:val="000000"/>
          <w:sz w:val="22"/>
          <w:szCs w:val="22"/>
        </w:rPr>
        <w:t>.</w:t>
      </w:r>
    </w:p>
    <w:p w14:paraId="194A1F47" w14:textId="77777777" w:rsidR="005F76A6" w:rsidRPr="000745E7" w:rsidRDefault="005F76A6" w:rsidP="000A471C">
      <w:pPr>
        <w:pStyle w:val="PargrafodaLista"/>
        <w:tabs>
          <w:tab w:val="left" w:pos="709"/>
          <w:tab w:val="left" w:pos="1418"/>
        </w:tabs>
        <w:spacing w:after="0" w:line="300" w:lineRule="exact"/>
        <w:ind w:left="0"/>
        <w:rPr>
          <w:color w:val="000000"/>
          <w:sz w:val="22"/>
          <w:szCs w:val="22"/>
        </w:rPr>
      </w:pPr>
    </w:p>
    <w:p w14:paraId="27F83778" w14:textId="09FEB0BA" w:rsidR="00C04C17" w:rsidRPr="000745E7" w:rsidRDefault="00F52565" w:rsidP="000A471C">
      <w:pPr>
        <w:pStyle w:val="PargrafodaLista"/>
        <w:tabs>
          <w:tab w:val="left" w:pos="709"/>
          <w:tab w:val="left" w:pos="1418"/>
        </w:tabs>
        <w:spacing w:after="0" w:line="300" w:lineRule="exact"/>
        <w:ind w:left="0"/>
        <w:contextualSpacing/>
        <w:outlineLvl w:val="0"/>
        <w:rPr>
          <w:smallCaps/>
          <w:color w:val="000000"/>
          <w:sz w:val="22"/>
          <w:szCs w:val="22"/>
          <w:u w:val="single"/>
        </w:rPr>
      </w:pPr>
      <w:r w:rsidRPr="000745E7">
        <w:rPr>
          <w:color w:val="000000"/>
          <w:sz w:val="22"/>
          <w:szCs w:val="22"/>
        </w:rPr>
        <w:t>12.</w:t>
      </w:r>
      <w:r w:rsidRPr="000745E7">
        <w:rPr>
          <w:color w:val="000000"/>
          <w:sz w:val="22"/>
          <w:szCs w:val="22"/>
        </w:rPr>
        <w:tab/>
      </w:r>
      <w:r w:rsidRPr="000745E7">
        <w:rPr>
          <w:smallCaps/>
          <w:color w:val="000000"/>
          <w:sz w:val="22"/>
          <w:szCs w:val="22"/>
          <w:u w:val="single"/>
        </w:rPr>
        <w:t>Declarações e Garantias da Emissora</w:t>
      </w:r>
    </w:p>
    <w:p w14:paraId="1B47E336" w14:textId="77777777" w:rsidR="005F76A6" w:rsidRPr="000745E7" w:rsidRDefault="005F76A6" w:rsidP="000A471C">
      <w:pPr>
        <w:pStyle w:val="PargrafodaLista"/>
        <w:tabs>
          <w:tab w:val="left" w:pos="709"/>
          <w:tab w:val="left" w:pos="1418"/>
        </w:tabs>
        <w:spacing w:after="0" w:line="300" w:lineRule="exact"/>
        <w:ind w:left="0"/>
        <w:contextualSpacing/>
        <w:jc w:val="center"/>
        <w:rPr>
          <w:b/>
          <w:bCs/>
          <w:color w:val="000000"/>
          <w:sz w:val="22"/>
          <w:szCs w:val="22"/>
        </w:rPr>
      </w:pPr>
    </w:p>
    <w:p w14:paraId="0CF2616A" w14:textId="22A16D14" w:rsidR="001D186C" w:rsidRPr="000745E7" w:rsidRDefault="003A1AA7" w:rsidP="00B32B13">
      <w:pPr>
        <w:pStyle w:val="PargrafodaLista"/>
        <w:widowControl w:val="0"/>
        <w:numPr>
          <w:ilvl w:val="1"/>
          <w:numId w:val="24"/>
        </w:numPr>
        <w:tabs>
          <w:tab w:val="left" w:pos="709"/>
        </w:tabs>
        <w:spacing w:after="0" w:line="300" w:lineRule="exact"/>
        <w:ind w:left="0" w:firstLine="0"/>
        <w:rPr>
          <w:sz w:val="22"/>
          <w:szCs w:val="22"/>
        </w:rPr>
      </w:pPr>
      <w:bookmarkStart w:id="150" w:name="_Ref534176609"/>
      <w:bookmarkStart w:id="151" w:name="_Ref130286814"/>
      <w:r w:rsidRPr="000745E7">
        <w:rPr>
          <w:sz w:val="22"/>
          <w:szCs w:val="22"/>
        </w:rPr>
        <w:t>A Emissora</w:t>
      </w:r>
      <w:r w:rsidR="000A7E79" w:rsidRPr="000745E7">
        <w:rPr>
          <w:sz w:val="22"/>
          <w:szCs w:val="22"/>
        </w:rPr>
        <w:t>, neste ato, declara</w:t>
      </w:r>
      <w:r w:rsidR="00D13665" w:rsidRPr="000745E7">
        <w:rPr>
          <w:sz w:val="22"/>
          <w:szCs w:val="22"/>
        </w:rPr>
        <w:t xml:space="preserve"> e garante</w:t>
      </w:r>
      <w:r w:rsidR="000A7E79" w:rsidRPr="000745E7">
        <w:rPr>
          <w:sz w:val="22"/>
          <w:szCs w:val="22"/>
        </w:rPr>
        <w:t xml:space="preserve"> que:</w:t>
      </w:r>
      <w:bookmarkEnd w:id="150"/>
      <w:bookmarkEnd w:id="151"/>
      <w:r w:rsidR="00A25FFE" w:rsidRPr="000745E7">
        <w:rPr>
          <w:sz w:val="22"/>
          <w:szCs w:val="22"/>
        </w:rPr>
        <w:t xml:space="preserve"> </w:t>
      </w:r>
    </w:p>
    <w:p w14:paraId="6EB8D21F" w14:textId="77777777" w:rsidR="005F76A6" w:rsidRPr="000745E7" w:rsidRDefault="005F76A6" w:rsidP="000A471C">
      <w:pPr>
        <w:pStyle w:val="PargrafodaLista"/>
        <w:widowControl w:val="0"/>
        <w:tabs>
          <w:tab w:val="left" w:pos="709"/>
        </w:tabs>
        <w:spacing w:after="0" w:line="300" w:lineRule="exact"/>
        <w:ind w:left="435"/>
        <w:rPr>
          <w:sz w:val="22"/>
          <w:szCs w:val="22"/>
        </w:rPr>
      </w:pPr>
    </w:p>
    <w:p w14:paraId="74D95433" w14:textId="5D3C2647" w:rsidR="006A41EB" w:rsidRPr="000745E7" w:rsidRDefault="00AD0E72" w:rsidP="000A471C">
      <w:pPr>
        <w:pStyle w:val="PargrafodaLista"/>
        <w:widowControl w:val="0"/>
        <w:numPr>
          <w:ilvl w:val="2"/>
          <w:numId w:val="6"/>
        </w:numPr>
        <w:spacing w:after="0" w:line="300" w:lineRule="exact"/>
        <w:ind w:left="1701" w:hanging="709"/>
        <w:rPr>
          <w:sz w:val="22"/>
          <w:szCs w:val="22"/>
        </w:rPr>
      </w:pPr>
      <w:bookmarkStart w:id="152" w:name="_Ref130286824"/>
      <w:r w:rsidRPr="000745E7">
        <w:rPr>
          <w:sz w:val="22"/>
          <w:szCs w:val="22"/>
        </w:rPr>
        <w:t>é sociedade devidamente organizada, constituída e existente sob a forma de sociedade anônima de capital aberto categoria "A" de acordo com as leis brasileiras e está devidamente autorizada a conduzir os seus negócios, com plenos poderes para deter, possuir e operar seus bens, estando seu registro perante a CVM devidamente atualizado nos termos da regulamentação aplicável</w:t>
      </w:r>
      <w:r w:rsidR="006A41EB" w:rsidRPr="000745E7">
        <w:rPr>
          <w:sz w:val="22"/>
          <w:szCs w:val="22"/>
        </w:rPr>
        <w:t>;</w:t>
      </w:r>
    </w:p>
    <w:p w14:paraId="15D66793" w14:textId="77777777" w:rsidR="002470F3" w:rsidRPr="000745E7" w:rsidRDefault="002470F3" w:rsidP="000A471C">
      <w:pPr>
        <w:pStyle w:val="PargrafodaLista"/>
        <w:widowControl w:val="0"/>
        <w:spacing w:after="0" w:line="300" w:lineRule="exact"/>
        <w:ind w:left="1276"/>
        <w:rPr>
          <w:sz w:val="22"/>
          <w:szCs w:val="22"/>
        </w:rPr>
      </w:pPr>
    </w:p>
    <w:p w14:paraId="6E6AC077" w14:textId="2494B64B" w:rsidR="001D186C" w:rsidRPr="000745E7" w:rsidRDefault="00AD0E72" w:rsidP="000A471C">
      <w:pPr>
        <w:pStyle w:val="PargrafodaLista"/>
        <w:widowControl w:val="0"/>
        <w:numPr>
          <w:ilvl w:val="2"/>
          <w:numId w:val="6"/>
        </w:numPr>
        <w:spacing w:after="0" w:line="300" w:lineRule="exact"/>
        <w:ind w:left="1701" w:hanging="709"/>
        <w:rPr>
          <w:sz w:val="22"/>
          <w:szCs w:val="22"/>
        </w:rPr>
      </w:pPr>
      <w:r w:rsidRPr="000745E7">
        <w:rPr>
          <w:sz w:val="22"/>
          <w:szCs w:val="22"/>
        </w:rPr>
        <w:t>está devidamente autorizada e obteve todas as licenças e autorizações necessárias, inclusive as societárias, à celebração desta Escritura de Emissão</w:t>
      </w:r>
      <w:r w:rsidR="00944936" w:rsidRPr="000745E7">
        <w:rPr>
          <w:sz w:val="22"/>
          <w:szCs w:val="22"/>
        </w:rPr>
        <w:t xml:space="preserve"> de Debêntures</w:t>
      </w:r>
      <w:r w:rsidRPr="000745E7">
        <w:rPr>
          <w:sz w:val="22"/>
          <w:szCs w:val="22"/>
        </w:rPr>
        <w:t>, à Emissão das Debêntures ao cumprimento de suas obrigações aqui previstas, tendo sido satisfeitos todos os requisitos legais e estatutários necessários para tanto</w:t>
      </w:r>
      <w:r w:rsidR="003A1AA7" w:rsidRPr="000745E7">
        <w:rPr>
          <w:sz w:val="22"/>
          <w:szCs w:val="22"/>
        </w:rPr>
        <w:t>;</w:t>
      </w:r>
    </w:p>
    <w:p w14:paraId="1DAF1672" w14:textId="77777777" w:rsidR="002470F3" w:rsidRPr="000745E7" w:rsidRDefault="002470F3" w:rsidP="000A471C">
      <w:pPr>
        <w:pStyle w:val="PargrafodaLista"/>
        <w:widowControl w:val="0"/>
        <w:spacing w:after="0" w:line="300" w:lineRule="exact"/>
        <w:ind w:left="709"/>
        <w:rPr>
          <w:sz w:val="22"/>
          <w:szCs w:val="22"/>
        </w:rPr>
      </w:pPr>
    </w:p>
    <w:p w14:paraId="47D373DA" w14:textId="4F545D9E" w:rsidR="001D186C" w:rsidRPr="000745E7" w:rsidRDefault="00AD0E72" w:rsidP="000A471C">
      <w:pPr>
        <w:pStyle w:val="PargrafodaLista"/>
        <w:widowControl w:val="0"/>
        <w:numPr>
          <w:ilvl w:val="2"/>
          <w:numId w:val="6"/>
        </w:numPr>
        <w:spacing w:after="0" w:line="300" w:lineRule="exact"/>
        <w:ind w:left="1701" w:hanging="709"/>
        <w:rPr>
          <w:sz w:val="22"/>
          <w:szCs w:val="22"/>
        </w:rPr>
      </w:pPr>
      <w:r w:rsidRPr="000745E7">
        <w:rPr>
          <w:sz w:val="22"/>
          <w:szCs w:val="22"/>
        </w:rPr>
        <w:t xml:space="preserve">os representantes legais que assinam esta Escritura de Emissão </w:t>
      </w:r>
      <w:r w:rsidR="00944936" w:rsidRPr="000745E7">
        <w:rPr>
          <w:sz w:val="22"/>
          <w:szCs w:val="22"/>
        </w:rPr>
        <w:t xml:space="preserve">de Debêntures </w:t>
      </w:r>
      <w:r w:rsidRPr="000745E7">
        <w:rPr>
          <w:sz w:val="22"/>
          <w:szCs w:val="22"/>
        </w:rPr>
        <w:t>têm poderes estatutários e/ou delegados para assumir, em seu nome, as obrigações ora estabelecidas e, sendo mandatários, tiveram os poderes legitimamente outorgados, estando os respectivos mandatos em pleno vigor</w:t>
      </w:r>
      <w:r w:rsidR="003A1AA7" w:rsidRPr="000745E7">
        <w:rPr>
          <w:sz w:val="22"/>
          <w:szCs w:val="22"/>
        </w:rPr>
        <w:t>;</w:t>
      </w:r>
    </w:p>
    <w:p w14:paraId="7A9A6962" w14:textId="77777777" w:rsidR="002470F3" w:rsidRPr="000745E7" w:rsidRDefault="002470F3" w:rsidP="000A471C">
      <w:pPr>
        <w:pStyle w:val="PargrafodaLista"/>
        <w:widowControl w:val="0"/>
        <w:spacing w:after="0" w:line="300" w:lineRule="exact"/>
        <w:ind w:left="1276"/>
        <w:rPr>
          <w:sz w:val="22"/>
          <w:szCs w:val="22"/>
        </w:rPr>
      </w:pPr>
    </w:p>
    <w:p w14:paraId="08BDB867" w14:textId="35C9614C" w:rsidR="001D186C" w:rsidRPr="000745E7" w:rsidRDefault="001D347C" w:rsidP="000A471C">
      <w:pPr>
        <w:pStyle w:val="PargrafodaLista"/>
        <w:widowControl w:val="0"/>
        <w:numPr>
          <w:ilvl w:val="2"/>
          <w:numId w:val="6"/>
        </w:numPr>
        <w:spacing w:after="0" w:line="300" w:lineRule="exact"/>
        <w:ind w:left="1701" w:hanging="709"/>
        <w:rPr>
          <w:sz w:val="22"/>
          <w:szCs w:val="22"/>
        </w:rPr>
      </w:pPr>
      <w:r w:rsidRPr="000745E7">
        <w:rPr>
          <w:sz w:val="22"/>
          <w:szCs w:val="22"/>
        </w:rPr>
        <w:t>esta Escritura de Emissão</w:t>
      </w:r>
      <w:r w:rsidR="005F50E1" w:rsidRPr="000745E7">
        <w:rPr>
          <w:sz w:val="22"/>
          <w:szCs w:val="22"/>
        </w:rPr>
        <w:t xml:space="preserve"> </w:t>
      </w:r>
      <w:r w:rsidRPr="000745E7">
        <w:rPr>
          <w:sz w:val="22"/>
          <w:szCs w:val="22"/>
        </w:rPr>
        <w:t>de Debêntures, constitui obrigação legal, válida e vinculativa da Emissora, exequível de acordo com os seus termos e condições</w:t>
      </w:r>
      <w:r w:rsidR="003A1AA7" w:rsidRPr="000745E7">
        <w:rPr>
          <w:sz w:val="22"/>
          <w:szCs w:val="22"/>
        </w:rPr>
        <w:t>;</w:t>
      </w:r>
    </w:p>
    <w:p w14:paraId="6AAA9DD9" w14:textId="77777777" w:rsidR="002470F3" w:rsidRPr="000745E7" w:rsidRDefault="002470F3" w:rsidP="000A471C">
      <w:pPr>
        <w:pStyle w:val="PargrafodaLista"/>
        <w:widowControl w:val="0"/>
        <w:spacing w:after="0" w:line="300" w:lineRule="exact"/>
        <w:ind w:left="709"/>
        <w:rPr>
          <w:sz w:val="22"/>
          <w:szCs w:val="22"/>
        </w:rPr>
      </w:pPr>
    </w:p>
    <w:p w14:paraId="706E86E2" w14:textId="17CC7E31" w:rsidR="00A25FFE" w:rsidRPr="000745E7" w:rsidRDefault="00A25FFE" w:rsidP="000A471C">
      <w:pPr>
        <w:pStyle w:val="PargrafodaLista"/>
        <w:widowControl w:val="0"/>
        <w:numPr>
          <w:ilvl w:val="2"/>
          <w:numId w:val="6"/>
        </w:numPr>
        <w:spacing w:after="0" w:line="300" w:lineRule="exact"/>
        <w:ind w:left="1701" w:hanging="709"/>
        <w:rPr>
          <w:sz w:val="22"/>
          <w:szCs w:val="22"/>
        </w:rPr>
      </w:pPr>
      <w:r w:rsidRPr="000745E7">
        <w:rPr>
          <w:sz w:val="22"/>
          <w:szCs w:val="22"/>
        </w:rPr>
        <w:t>está adimplente com o cumprimento das obrigações constantes desta Escritura de Emissão</w:t>
      </w:r>
      <w:r w:rsidR="00944936" w:rsidRPr="000745E7">
        <w:rPr>
          <w:sz w:val="22"/>
          <w:szCs w:val="22"/>
        </w:rPr>
        <w:t xml:space="preserve"> de Debêntures</w:t>
      </w:r>
      <w:r w:rsidRPr="000745E7">
        <w:rPr>
          <w:sz w:val="22"/>
          <w:szCs w:val="22"/>
        </w:rPr>
        <w:t xml:space="preserve">, não tendo ocorrido, na presente data, </w:t>
      </w:r>
      <w:r w:rsidR="00DE57D4" w:rsidRPr="000745E7">
        <w:rPr>
          <w:sz w:val="22"/>
          <w:szCs w:val="22"/>
        </w:rPr>
        <w:t>quaisquer</w:t>
      </w:r>
      <w:r w:rsidRPr="000745E7">
        <w:rPr>
          <w:sz w:val="22"/>
          <w:szCs w:val="22"/>
        </w:rPr>
        <w:t xml:space="preserve"> Evento</w:t>
      </w:r>
      <w:r w:rsidR="00DE57D4" w:rsidRPr="000745E7">
        <w:rPr>
          <w:sz w:val="22"/>
          <w:szCs w:val="22"/>
        </w:rPr>
        <w:t>s</w:t>
      </w:r>
      <w:r w:rsidRPr="000745E7">
        <w:rPr>
          <w:sz w:val="22"/>
          <w:szCs w:val="22"/>
        </w:rPr>
        <w:t xml:space="preserve"> de Inadimplemento;</w:t>
      </w:r>
    </w:p>
    <w:p w14:paraId="166C32FF" w14:textId="77777777" w:rsidR="00A25FFE" w:rsidRPr="000745E7" w:rsidRDefault="00A25FFE" w:rsidP="000A471C">
      <w:pPr>
        <w:pStyle w:val="PargrafodaLista"/>
        <w:spacing w:after="0" w:line="300" w:lineRule="exact"/>
        <w:rPr>
          <w:sz w:val="22"/>
          <w:szCs w:val="22"/>
        </w:rPr>
      </w:pPr>
    </w:p>
    <w:p w14:paraId="27197362" w14:textId="3B8708E5" w:rsidR="00A25FFE" w:rsidRPr="000745E7" w:rsidRDefault="00A25FFE" w:rsidP="000A471C">
      <w:pPr>
        <w:pStyle w:val="PargrafodaLista"/>
        <w:widowControl w:val="0"/>
        <w:numPr>
          <w:ilvl w:val="2"/>
          <w:numId w:val="6"/>
        </w:numPr>
        <w:spacing w:after="0" w:line="300" w:lineRule="exact"/>
        <w:ind w:left="1701" w:hanging="709"/>
        <w:rPr>
          <w:sz w:val="22"/>
          <w:szCs w:val="22"/>
        </w:rPr>
      </w:pPr>
      <w:r w:rsidRPr="000745E7">
        <w:rPr>
          <w:sz w:val="22"/>
          <w:szCs w:val="22"/>
        </w:rPr>
        <w:t>tem todas as autorizações e licenças relevantes, inclusive ambientais, exigidas pelas autoridades federais, estaduais e municipais para o exercício de suas atividades, exceto por aquelas (a) em processo de renovação; ou (b) cuja obtenção esteja sendo, de boa-fé, discutida judicial ou administrativamente, desde que tal discussão tenha efeito suspensivo</w:t>
      </w:r>
      <w:r w:rsidR="00955BC3" w:rsidRPr="000745E7">
        <w:rPr>
          <w:sz w:val="22"/>
          <w:szCs w:val="22"/>
        </w:rPr>
        <w:t xml:space="preserve"> ou, alternativamente, não cause um Efeito Adverso Relevante</w:t>
      </w:r>
      <w:r w:rsidRPr="000745E7">
        <w:rPr>
          <w:sz w:val="22"/>
          <w:szCs w:val="22"/>
        </w:rPr>
        <w:t>;</w:t>
      </w:r>
      <w:r w:rsidR="00AB4073" w:rsidRPr="000745E7">
        <w:rPr>
          <w:sz w:val="22"/>
          <w:szCs w:val="22"/>
        </w:rPr>
        <w:t xml:space="preserve"> </w:t>
      </w:r>
    </w:p>
    <w:p w14:paraId="3541E7A8" w14:textId="77777777" w:rsidR="00A25FFE" w:rsidRPr="000745E7" w:rsidRDefault="00A25FFE" w:rsidP="000A471C">
      <w:pPr>
        <w:pStyle w:val="PargrafodaLista"/>
        <w:spacing w:after="0" w:line="300" w:lineRule="exact"/>
        <w:rPr>
          <w:sz w:val="22"/>
          <w:szCs w:val="22"/>
        </w:rPr>
      </w:pPr>
    </w:p>
    <w:p w14:paraId="5A127467" w14:textId="49188A13" w:rsidR="001D186C" w:rsidRPr="000745E7" w:rsidRDefault="004B7E53" w:rsidP="000A471C">
      <w:pPr>
        <w:pStyle w:val="PargrafodaLista"/>
        <w:widowControl w:val="0"/>
        <w:numPr>
          <w:ilvl w:val="2"/>
          <w:numId w:val="6"/>
        </w:numPr>
        <w:spacing w:after="0" w:line="300" w:lineRule="exact"/>
        <w:ind w:left="1701" w:hanging="709"/>
        <w:rPr>
          <w:sz w:val="22"/>
          <w:szCs w:val="22"/>
        </w:rPr>
      </w:pPr>
      <w:r w:rsidRPr="000745E7">
        <w:rPr>
          <w:sz w:val="22"/>
          <w:szCs w:val="22"/>
        </w:rPr>
        <w:t xml:space="preserve">a celebração e o cumprimento de suas obrigações previstas na presente Escritura de Emissão </w:t>
      </w:r>
      <w:r w:rsidR="00944936" w:rsidRPr="000745E7">
        <w:rPr>
          <w:sz w:val="22"/>
          <w:szCs w:val="22"/>
        </w:rPr>
        <w:t xml:space="preserve">de Debêntures </w:t>
      </w:r>
      <w:r w:rsidRPr="000745E7">
        <w:rPr>
          <w:sz w:val="22"/>
          <w:szCs w:val="22"/>
        </w:rPr>
        <w:t xml:space="preserve">não infringem ou contrariam: (a) qualquer contrato ou documento no qual a Emissora e/ou suas Afiliadas sejam parte ou pelo qual quaisquer de seus bens e propriedades estejam vinculados, nem irá resultar em (1) vencimento antecipado de qualquer obrigação estabelecida em qualquer destes contratos ou instrumentos; (2) criação de qualquer ônus sobre qualquer ativo ou bem da Emissora; ou (3) rescisão de qualquer desses contratos ou instrumentos; (b) </w:t>
      </w:r>
      <w:r w:rsidRPr="000745E7">
        <w:rPr>
          <w:sz w:val="22"/>
          <w:szCs w:val="22"/>
        </w:rPr>
        <w:lastRenderedPageBreak/>
        <w:t>qualquer lei, decreto ou regulamento a que a Emissora e/ou suas Afiliadas ou quaisquer de seus bens e propriedades estejam sujeitos; ou (c) qualquer ordem, decisão ou sentença administrativa, judicial ou arbitral que seja de seu conhecimento e que afete a Emissora e/ou suas Afiliadas ou quaisquer de seus bens e propriedades</w:t>
      </w:r>
      <w:r w:rsidR="003A1AA7" w:rsidRPr="000745E7">
        <w:rPr>
          <w:sz w:val="22"/>
          <w:szCs w:val="22"/>
        </w:rPr>
        <w:t>;</w:t>
      </w:r>
    </w:p>
    <w:p w14:paraId="0A269EBE" w14:textId="77777777" w:rsidR="00FC21E2" w:rsidRPr="000745E7" w:rsidRDefault="00FC21E2" w:rsidP="000A471C">
      <w:pPr>
        <w:pStyle w:val="PargrafodaLista"/>
        <w:widowControl w:val="0"/>
        <w:spacing w:after="0" w:line="300" w:lineRule="exact"/>
        <w:ind w:left="1701"/>
        <w:rPr>
          <w:sz w:val="22"/>
          <w:szCs w:val="22"/>
        </w:rPr>
      </w:pPr>
    </w:p>
    <w:p w14:paraId="4483855E" w14:textId="687A24BA" w:rsidR="00A25FFE" w:rsidRPr="000745E7" w:rsidRDefault="00A25FFE" w:rsidP="000A471C">
      <w:pPr>
        <w:pStyle w:val="PargrafodaLista"/>
        <w:widowControl w:val="0"/>
        <w:numPr>
          <w:ilvl w:val="2"/>
          <w:numId w:val="6"/>
        </w:numPr>
        <w:spacing w:after="0" w:line="300" w:lineRule="exact"/>
        <w:ind w:left="1701" w:hanging="709"/>
        <w:rPr>
          <w:sz w:val="22"/>
          <w:szCs w:val="22"/>
        </w:rPr>
      </w:pPr>
      <w:r w:rsidRPr="000745E7">
        <w:rPr>
          <w:sz w:val="22"/>
          <w:szCs w:val="22"/>
        </w:rPr>
        <w:t>está cumprindo</w:t>
      </w:r>
      <w:r w:rsidR="00F90258" w:rsidRPr="000745E7">
        <w:rPr>
          <w:sz w:val="22"/>
          <w:szCs w:val="22"/>
        </w:rPr>
        <w:t xml:space="preserve"> e faz com que suas Afiliadas cumpram a Legislação Socioambiental</w:t>
      </w:r>
      <w:r w:rsidR="00932821" w:rsidRPr="000745E7">
        <w:rPr>
          <w:sz w:val="22"/>
          <w:szCs w:val="22"/>
        </w:rPr>
        <w:t xml:space="preserve">, </w:t>
      </w:r>
      <w:r w:rsidR="00905088" w:rsidRPr="000745E7">
        <w:rPr>
          <w:sz w:val="22"/>
          <w:szCs w:val="22"/>
        </w:rPr>
        <w:t xml:space="preserve">adotando as medidas e ações preventivas ou reparatórias destinadas a evitar </w:t>
      </w:r>
      <w:r w:rsidR="00932821" w:rsidRPr="000745E7">
        <w:rPr>
          <w:sz w:val="22"/>
          <w:szCs w:val="22"/>
        </w:rPr>
        <w:t xml:space="preserve">ou </w:t>
      </w:r>
      <w:r w:rsidR="00905088" w:rsidRPr="000745E7">
        <w:rPr>
          <w:sz w:val="22"/>
          <w:szCs w:val="22"/>
        </w:rPr>
        <w:t>corrigir eventuais danos ambientais</w:t>
      </w:r>
      <w:r w:rsidR="00932821" w:rsidRPr="000745E7">
        <w:rPr>
          <w:sz w:val="22"/>
          <w:szCs w:val="22"/>
        </w:rPr>
        <w:t xml:space="preserve"> decorrentes do exercício das atividades descritas em seu objeto social. A Emissora está obrigada, ainda, a proceder</w:t>
      </w:r>
      <w:r w:rsidR="00905088" w:rsidRPr="000745E7">
        <w:rPr>
          <w:sz w:val="22"/>
          <w:szCs w:val="22"/>
        </w:rPr>
        <w:t xml:space="preserve"> a todas as diligências exigidas para a </w:t>
      </w:r>
      <w:r w:rsidR="00932821" w:rsidRPr="000745E7">
        <w:rPr>
          <w:sz w:val="22"/>
          <w:szCs w:val="22"/>
        </w:rPr>
        <w:t>realização de suas atividades</w:t>
      </w:r>
      <w:r w:rsidR="00905088" w:rsidRPr="000745E7">
        <w:rPr>
          <w:sz w:val="22"/>
          <w:szCs w:val="22"/>
        </w:rPr>
        <w:t>, preservando o meio ambiente e atendendo às determinações dos órgãos municipais, estaduais e federais que subsidiariamente venham a legislar ou regulamentar as normas ambientais em vigor</w:t>
      </w:r>
      <w:r w:rsidRPr="000745E7">
        <w:rPr>
          <w:sz w:val="22"/>
          <w:szCs w:val="22"/>
        </w:rPr>
        <w:t>;</w:t>
      </w:r>
      <w:r w:rsidR="00905088" w:rsidRPr="000745E7">
        <w:rPr>
          <w:sz w:val="22"/>
          <w:szCs w:val="22"/>
        </w:rPr>
        <w:t xml:space="preserve"> </w:t>
      </w:r>
    </w:p>
    <w:p w14:paraId="1D6515E3" w14:textId="77777777" w:rsidR="00A25FFE" w:rsidRPr="000745E7" w:rsidRDefault="00A25FFE" w:rsidP="000A471C">
      <w:pPr>
        <w:pStyle w:val="PargrafodaLista"/>
        <w:spacing w:after="0" w:line="300" w:lineRule="exact"/>
        <w:rPr>
          <w:sz w:val="22"/>
          <w:szCs w:val="22"/>
        </w:rPr>
      </w:pPr>
    </w:p>
    <w:p w14:paraId="682CE549" w14:textId="0D3F2B47" w:rsidR="00A25FFE" w:rsidRPr="000745E7" w:rsidRDefault="00A25FFE" w:rsidP="000A471C">
      <w:pPr>
        <w:pStyle w:val="PargrafodaLista"/>
        <w:widowControl w:val="0"/>
        <w:numPr>
          <w:ilvl w:val="2"/>
          <w:numId w:val="6"/>
        </w:numPr>
        <w:spacing w:after="0" w:line="300" w:lineRule="exact"/>
        <w:ind w:left="1701" w:hanging="709"/>
        <w:rPr>
          <w:sz w:val="22"/>
          <w:szCs w:val="22"/>
        </w:rPr>
      </w:pPr>
      <w:r w:rsidRPr="000745E7">
        <w:rPr>
          <w:sz w:val="22"/>
          <w:szCs w:val="22"/>
        </w:rPr>
        <w:t xml:space="preserve">as Demonstrações Financeiras Consolidadas relativas aos exercícios sociais encerrados em 31 de dezembro de 2021, 2020 e 2019 e as informações financeiras trimestrais referentes ao período </w:t>
      </w:r>
      <w:r w:rsidR="00DE57D4" w:rsidRPr="000745E7">
        <w:rPr>
          <w:sz w:val="22"/>
          <w:szCs w:val="22"/>
        </w:rPr>
        <w:t xml:space="preserve">encerrado </w:t>
      </w:r>
      <w:r w:rsidRPr="000745E7">
        <w:rPr>
          <w:sz w:val="22"/>
          <w:szCs w:val="22"/>
        </w:rPr>
        <w:t xml:space="preserve">de </w:t>
      </w:r>
      <w:r w:rsidR="00DE57D4" w:rsidRPr="000745E7">
        <w:rPr>
          <w:sz w:val="22"/>
          <w:szCs w:val="22"/>
        </w:rPr>
        <w:t>30 de junho de 2022</w:t>
      </w:r>
      <w:r w:rsidRPr="000745E7">
        <w:rPr>
          <w:sz w:val="22"/>
          <w:szCs w:val="22"/>
        </w:rPr>
        <w:t xml:space="preserve"> são verdadeiras, completas, corretas e suficientes em todos os aspectos relevantes na data em que foram preparadas; refletem, de forma clara e precisa, a posição financeira e patrimonial, os resultados, operações e fluxos de caixa da Emissora nos respectivos exercícios; </w:t>
      </w:r>
    </w:p>
    <w:p w14:paraId="04A02E8F" w14:textId="77777777" w:rsidR="00A25FFE" w:rsidRPr="000745E7" w:rsidRDefault="00A25FFE" w:rsidP="000A471C">
      <w:pPr>
        <w:pStyle w:val="PargrafodaLista"/>
        <w:spacing w:after="0" w:line="300" w:lineRule="exact"/>
        <w:rPr>
          <w:sz w:val="22"/>
          <w:szCs w:val="22"/>
        </w:rPr>
      </w:pPr>
    </w:p>
    <w:p w14:paraId="03CCFFE6" w14:textId="0C1B65F7" w:rsidR="00A25FFE" w:rsidRPr="000745E7" w:rsidRDefault="00A25FFE" w:rsidP="000A471C">
      <w:pPr>
        <w:pStyle w:val="PargrafodaLista"/>
        <w:widowControl w:val="0"/>
        <w:numPr>
          <w:ilvl w:val="2"/>
          <w:numId w:val="6"/>
        </w:numPr>
        <w:spacing w:after="0" w:line="300" w:lineRule="exact"/>
        <w:ind w:left="1701" w:hanging="709"/>
        <w:rPr>
          <w:sz w:val="22"/>
          <w:szCs w:val="22"/>
        </w:rPr>
      </w:pPr>
      <w:r w:rsidRPr="000745E7">
        <w:rPr>
          <w:sz w:val="22"/>
          <w:szCs w:val="22"/>
        </w:rPr>
        <w:t>tem plena ciência e concorda integralmente com a forma de divulgação e apuração do IPCA, divulgada pela B3, e que a forma de cálculo da Remuneração foi acordada por livre vontade entre a Emissora e os Coordenadores, em observância ao princípio da boa-fé;</w:t>
      </w:r>
    </w:p>
    <w:p w14:paraId="764A206C" w14:textId="77777777" w:rsidR="00A25FFE" w:rsidRPr="000745E7" w:rsidRDefault="00A25FFE" w:rsidP="000A471C">
      <w:pPr>
        <w:pStyle w:val="PargrafodaLista"/>
        <w:spacing w:after="0" w:line="300" w:lineRule="exact"/>
        <w:rPr>
          <w:sz w:val="22"/>
          <w:szCs w:val="22"/>
        </w:rPr>
      </w:pPr>
    </w:p>
    <w:p w14:paraId="12237B9E" w14:textId="38FD3EB2" w:rsidR="00A25FFE" w:rsidRPr="000745E7" w:rsidRDefault="00A25FFE" w:rsidP="000A471C">
      <w:pPr>
        <w:pStyle w:val="PargrafodaLista"/>
        <w:widowControl w:val="0"/>
        <w:numPr>
          <w:ilvl w:val="2"/>
          <w:numId w:val="6"/>
        </w:numPr>
        <w:spacing w:after="0" w:line="300" w:lineRule="exact"/>
        <w:ind w:left="1701" w:hanging="709"/>
        <w:rPr>
          <w:sz w:val="22"/>
          <w:szCs w:val="22"/>
        </w:rPr>
      </w:pPr>
      <w:r w:rsidRPr="000745E7">
        <w:rPr>
          <w:sz w:val="22"/>
          <w:szCs w:val="22"/>
        </w:rPr>
        <w:t>não há qualquer ligação entre a Emissora e o Agente Fiduciário dos CRI que impeça o Agente Fiduciário dos CRI de exercer plenamente suas funções;</w:t>
      </w:r>
    </w:p>
    <w:p w14:paraId="4F4ECA47" w14:textId="77777777" w:rsidR="00A25FFE" w:rsidRPr="000745E7" w:rsidRDefault="00A25FFE" w:rsidP="000A471C">
      <w:pPr>
        <w:pStyle w:val="PargrafodaLista"/>
        <w:spacing w:after="0" w:line="300" w:lineRule="exact"/>
        <w:rPr>
          <w:sz w:val="22"/>
          <w:szCs w:val="22"/>
        </w:rPr>
      </w:pPr>
    </w:p>
    <w:p w14:paraId="665B1558" w14:textId="7443C244" w:rsidR="00A25FFE" w:rsidRPr="000745E7" w:rsidRDefault="00A25FFE" w:rsidP="000A471C">
      <w:pPr>
        <w:pStyle w:val="PargrafodaLista"/>
        <w:widowControl w:val="0"/>
        <w:numPr>
          <w:ilvl w:val="2"/>
          <w:numId w:val="6"/>
        </w:numPr>
        <w:spacing w:after="0" w:line="300" w:lineRule="exact"/>
        <w:ind w:left="1701" w:hanging="709"/>
        <w:rPr>
          <w:sz w:val="22"/>
          <w:szCs w:val="22"/>
        </w:rPr>
      </w:pPr>
      <w:r w:rsidRPr="000745E7">
        <w:rPr>
          <w:sz w:val="22"/>
          <w:szCs w:val="22"/>
        </w:rPr>
        <w:t>está em dia com pagamento de todas as obrigações de natureza tributária (municipal, estadual e federal), trabalhista, previdenciária, ambiental e de quaisquer outras obrigações impostas por lei, exceto por aquelas que (a) estão sendo, de boa-fé, discutida judicial ou administrativamente; ou, alternativamente, (b) não causem um Efeito Adverso Relevante;</w:t>
      </w:r>
      <w:r w:rsidR="00C363EA" w:rsidRPr="000745E7">
        <w:rPr>
          <w:sz w:val="22"/>
          <w:szCs w:val="22"/>
        </w:rPr>
        <w:t xml:space="preserve"> </w:t>
      </w:r>
      <w:r w:rsidR="00143834" w:rsidRPr="000745E7">
        <w:rPr>
          <w:sz w:val="22"/>
          <w:szCs w:val="22"/>
        </w:rPr>
        <w:t xml:space="preserve">ou (c) um efeito adverso relevante à reputação da Emissora; </w:t>
      </w:r>
    </w:p>
    <w:p w14:paraId="6A81C629" w14:textId="77777777" w:rsidR="00A25FFE" w:rsidRPr="000745E7" w:rsidRDefault="00A25FFE" w:rsidP="000A471C">
      <w:pPr>
        <w:pStyle w:val="PargrafodaLista"/>
        <w:spacing w:after="0" w:line="300" w:lineRule="exact"/>
        <w:rPr>
          <w:sz w:val="22"/>
          <w:szCs w:val="22"/>
        </w:rPr>
      </w:pPr>
    </w:p>
    <w:p w14:paraId="724156DA" w14:textId="7A6BD6CF" w:rsidR="00FC21E2" w:rsidRPr="000745E7" w:rsidRDefault="00FC21E2" w:rsidP="000A471C">
      <w:pPr>
        <w:pStyle w:val="PargrafodaLista"/>
        <w:widowControl w:val="0"/>
        <w:numPr>
          <w:ilvl w:val="2"/>
          <w:numId w:val="6"/>
        </w:numPr>
        <w:spacing w:after="0" w:line="300" w:lineRule="exact"/>
        <w:ind w:left="1701" w:hanging="709"/>
        <w:rPr>
          <w:sz w:val="22"/>
          <w:szCs w:val="22"/>
        </w:rPr>
      </w:pPr>
      <w:r w:rsidRPr="000745E7">
        <w:rPr>
          <w:sz w:val="22"/>
          <w:szCs w:val="22"/>
        </w:rPr>
        <w:t>a Emissora, nesta data: (a) está observando e cumprindo seu estatuto social, ou quaisquer obrigações e/ou condições contidas em decisões, contratos, acordos, hipotecas, escrituras, empréstimos, contratos de crédito, notas promissórias, contratos de arrendamento mercantil ou outros contratos ou instrumentos dos quais sejam parte ou possam estar obrigadas</w:t>
      </w:r>
      <w:r w:rsidR="00DA3044" w:rsidRPr="000745E7">
        <w:rPr>
          <w:sz w:val="22"/>
          <w:szCs w:val="22"/>
        </w:rPr>
        <w:t xml:space="preserve"> exceto nos casos em que o descumprimento ou a violação ou inadimplemento referidos não possam acarretar um Efeito Adverso Relevante</w:t>
      </w:r>
      <w:r w:rsidR="003A75F8" w:rsidRPr="000745E7">
        <w:rPr>
          <w:sz w:val="22"/>
          <w:szCs w:val="22"/>
        </w:rPr>
        <w:t xml:space="preserve"> ou um efeito adverso relevante à reputação da Emissora</w:t>
      </w:r>
      <w:r w:rsidR="00DA3044" w:rsidRPr="000745E7">
        <w:rPr>
          <w:sz w:val="22"/>
          <w:szCs w:val="22"/>
        </w:rPr>
        <w:t>, segundo critério razoável da Debenturista</w:t>
      </w:r>
      <w:r w:rsidRPr="000745E7">
        <w:rPr>
          <w:sz w:val="22"/>
          <w:szCs w:val="22"/>
        </w:rPr>
        <w:t xml:space="preserve">; e (b) está cumprindo com a legislação brasileira em vigor, </w:t>
      </w:r>
      <w:r w:rsidRPr="000745E7">
        <w:rPr>
          <w:sz w:val="22"/>
          <w:szCs w:val="22"/>
        </w:rPr>
        <w:lastRenderedPageBreak/>
        <w:t>ressalvadas as hipóteses de questionamento, de boa-fé, nas esferas administrativa e/ou judicial</w:t>
      </w:r>
      <w:r w:rsidR="00AE12D1" w:rsidRPr="000745E7">
        <w:rPr>
          <w:sz w:val="22"/>
          <w:szCs w:val="22"/>
        </w:rPr>
        <w:t xml:space="preserve"> e cujo o descumprimento não cause um Efeito Adverso Relevante</w:t>
      </w:r>
      <w:r w:rsidRPr="000745E7">
        <w:rPr>
          <w:sz w:val="22"/>
          <w:szCs w:val="22"/>
        </w:rPr>
        <w:t>;</w:t>
      </w:r>
      <w:r w:rsidR="00DA3044" w:rsidRPr="000745E7">
        <w:rPr>
          <w:sz w:val="22"/>
          <w:szCs w:val="22"/>
        </w:rPr>
        <w:t xml:space="preserve"> </w:t>
      </w:r>
    </w:p>
    <w:p w14:paraId="4405D718" w14:textId="77777777" w:rsidR="00EF70DF" w:rsidRPr="000745E7" w:rsidRDefault="00EF70DF" w:rsidP="000A471C">
      <w:pPr>
        <w:pStyle w:val="PargrafodaLista"/>
        <w:widowControl w:val="0"/>
        <w:spacing w:after="0" w:line="300" w:lineRule="exact"/>
        <w:ind w:left="1701"/>
        <w:rPr>
          <w:sz w:val="22"/>
          <w:szCs w:val="22"/>
        </w:rPr>
      </w:pPr>
    </w:p>
    <w:p w14:paraId="615CAC9F" w14:textId="5C13BFE0" w:rsidR="00A25FFE" w:rsidRPr="000745E7" w:rsidRDefault="00A25FFE" w:rsidP="000A471C">
      <w:pPr>
        <w:pStyle w:val="PargrafodaLista"/>
        <w:widowControl w:val="0"/>
        <w:numPr>
          <w:ilvl w:val="2"/>
          <w:numId w:val="6"/>
        </w:numPr>
        <w:spacing w:after="0" w:line="300" w:lineRule="exact"/>
        <w:ind w:left="1701" w:hanging="709"/>
        <w:rPr>
          <w:sz w:val="22"/>
          <w:szCs w:val="22"/>
        </w:rPr>
      </w:pPr>
      <w:r w:rsidRPr="000745E7">
        <w:rPr>
          <w:sz w:val="22"/>
          <w:szCs w:val="22"/>
        </w:rPr>
        <w:t xml:space="preserve">exceto por aqueles mencionados nas Seções 4.3 a 4.7 do mais recente formulário de referência da Emissora, elaborado nos termos da </w:t>
      </w:r>
      <w:r w:rsidR="00541180" w:rsidRPr="000745E7">
        <w:rPr>
          <w:sz w:val="22"/>
          <w:szCs w:val="22"/>
        </w:rPr>
        <w:t>Resolução</w:t>
      </w:r>
      <w:r w:rsidRPr="000745E7">
        <w:rPr>
          <w:sz w:val="22"/>
          <w:szCs w:val="22"/>
        </w:rPr>
        <w:t xml:space="preserve"> CVM 80, vigente e arquivado na CVM na data desta Escritura de Emissão </w:t>
      </w:r>
      <w:r w:rsidR="00944936" w:rsidRPr="000745E7">
        <w:rPr>
          <w:sz w:val="22"/>
          <w:szCs w:val="22"/>
        </w:rPr>
        <w:t xml:space="preserve">de Debêntures </w:t>
      </w:r>
      <w:r w:rsidRPr="000745E7">
        <w:rPr>
          <w:sz w:val="22"/>
          <w:szCs w:val="22"/>
        </w:rPr>
        <w:t>("</w:t>
      </w:r>
      <w:r w:rsidRPr="000745E7">
        <w:rPr>
          <w:sz w:val="22"/>
          <w:szCs w:val="22"/>
          <w:u w:val="single"/>
        </w:rPr>
        <w:t>Formulário de Referência</w:t>
      </w:r>
      <w:r w:rsidRPr="000745E7">
        <w:rPr>
          <w:sz w:val="22"/>
          <w:szCs w:val="22"/>
        </w:rPr>
        <w:t>"), ou nas Demonstrações Financeiras Consolidadas, ou de outra forma informados por escrito à Debenturista e ao Agente Fiduciário dos CRI, a Emissora não tem conhecimento da existência de qualquer ação judicial, procedimento administrativo ou arbitral, inquérito ou outro tipo de investigação governamental que possa vir a causar um Efeito Adverso Relevante;</w:t>
      </w:r>
    </w:p>
    <w:p w14:paraId="4A27B406" w14:textId="77777777" w:rsidR="00A25FFE" w:rsidRPr="000745E7" w:rsidRDefault="00A25FFE" w:rsidP="000A471C">
      <w:pPr>
        <w:pStyle w:val="PargrafodaLista"/>
        <w:spacing w:after="0" w:line="300" w:lineRule="exact"/>
        <w:rPr>
          <w:sz w:val="22"/>
          <w:szCs w:val="22"/>
        </w:rPr>
      </w:pPr>
    </w:p>
    <w:p w14:paraId="60BCE846" w14:textId="1D31A622" w:rsidR="00A25FFE" w:rsidRPr="000745E7" w:rsidRDefault="00A25FFE" w:rsidP="000A471C">
      <w:pPr>
        <w:pStyle w:val="PargrafodaLista"/>
        <w:widowControl w:val="0"/>
        <w:numPr>
          <w:ilvl w:val="2"/>
          <w:numId w:val="6"/>
        </w:numPr>
        <w:spacing w:after="0" w:line="300" w:lineRule="exact"/>
        <w:ind w:left="1701" w:hanging="709"/>
        <w:rPr>
          <w:sz w:val="22"/>
          <w:szCs w:val="22"/>
        </w:rPr>
      </w:pPr>
      <w:r w:rsidRPr="000745E7">
        <w:rPr>
          <w:sz w:val="22"/>
          <w:szCs w:val="22"/>
        </w:rPr>
        <w:t>todas as informações prestadas pela Emissora no âmbito da presente Oferta, para fins de análise e aprovação da emissão das Debêntures, são verdadeiras, consistentes, corretas e suficientes em todos os seus aspectos na data na qual referidas informações foram prestadas, e não omitem qualquer fato necessário para fazer com que referidas informações não sejam enganosas em todos os seus aspectos em referido tempo à luz das circunstâncias nas quais foram prestadas;</w:t>
      </w:r>
    </w:p>
    <w:p w14:paraId="04FACCE9" w14:textId="77777777" w:rsidR="00A25FFE" w:rsidRPr="000745E7" w:rsidRDefault="00A25FFE" w:rsidP="000A471C">
      <w:pPr>
        <w:pStyle w:val="PargrafodaLista"/>
        <w:spacing w:after="0" w:line="300" w:lineRule="exact"/>
        <w:rPr>
          <w:sz w:val="22"/>
          <w:szCs w:val="22"/>
        </w:rPr>
      </w:pPr>
    </w:p>
    <w:p w14:paraId="14BF2BAA" w14:textId="05A486EF" w:rsidR="00A25FFE" w:rsidRPr="000745E7" w:rsidRDefault="00A25FFE" w:rsidP="000A471C">
      <w:pPr>
        <w:pStyle w:val="PargrafodaLista"/>
        <w:widowControl w:val="0"/>
        <w:numPr>
          <w:ilvl w:val="2"/>
          <w:numId w:val="6"/>
        </w:numPr>
        <w:spacing w:after="0" w:line="300" w:lineRule="exact"/>
        <w:ind w:left="1701" w:hanging="709"/>
        <w:rPr>
          <w:sz w:val="22"/>
          <w:szCs w:val="22"/>
        </w:rPr>
      </w:pPr>
      <w:r w:rsidRPr="000745E7">
        <w:rPr>
          <w:sz w:val="22"/>
          <w:szCs w:val="22"/>
        </w:rPr>
        <w:t>todas as declarações e garantias relacionadas à Emissora, que constam desta Escritura de Emissão</w:t>
      </w:r>
      <w:r w:rsidR="00944936" w:rsidRPr="000745E7">
        <w:rPr>
          <w:sz w:val="22"/>
          <w:szCs w:val="22"/>
        </w:rPr>
        <w:t xml:space="preserve"> de Debêntures</w:t>
      </w:r>
      <w:r w:rsidRPr="000745E7">
        <w:rPr>
          <w:sz w:val="22"/>
          <w:szCs w:val="22"/>
        </w:rPr>
        <w:t>, são, na data de assinatura desta Escritura de Emissão</w:t>
      </w:r>
      <w:r w:rsidR="00944936" w:rsidRPr="000745E7">
        <w:rPr>
          <w:sz w:val="22"/>
          <w:szCs w:val="22"/>
        </w:rPr>
        <w:t xml:space="preserve"> de Debêntures</w:t>
      </w:r>
      <w:r w:rsidRPr="000745E7">
        <w:rPr>
          <w:sz w:val="22"/>
          <w:szCs w:val="22"/>
        </w:rPr>
        <w:t>, verdadeiras, corretas, consistentes e suficientes em todos os seus aspectos;</w:t>
      </w:r>
    </w:p>
    <w:p w14:paraId="418CA9B6" w14:textId="77777777" w:rsidR="00A25FFE" w:rsidRPr="000745E7" w:rsidRDefault="00A25FFE" w:rsidP="000A471C">
      <w:pPr>
        <w:pStyle w:val="PargrafodaLista"/>
        <w:spacing w:after="0" w:line="300" w:lineRule="exact"/>
        <w:rPr>
          <w:sz w:val="22"/>
          <w:szCs w:val="22"/>
        </w:rPr>
      </w:pPr>
    </w:p>
    <w:p w14:paraId="375B3853" w14:textId="52692020" w:rsidR="00A25FFE" w:rsidRPr="000745E7" w:rsidRDefault="00A25FFE" w:rsidP="000A471C">
      <w:pPr>
        <w:pStyle w:val="PargrafodaLista"/>
        <w:widowControl w:val="0"/>
        <w:numPr>
          <w:ilvl w:val="2"/>
          <w:numId w:val="6"/>
        </w:numPr>
        <w:spacing w:after="0" w:line="300" w:lineRule="exact"/>
        <w:ind w:left="1701" w:hanging="709"/>
        <w:rPr>
          <w:sz w:val="22"/>
          <w:szCs w:val="22"/>
        </w:rPr>
      </w:pPr>
      <w:r w:rsidRPr="000745E7">
        <w:rPr>
          <w:sz w:val="22"/>
          <w:szCs w:val="22"/>
        </w:rPr>
        <w:t>exceto pelo disposto na Cláusula </w:t>
      </w:r>
      <w:r w:rsidR="002A5FA2" w:rsidRPr="000745E7">
        <w:rPr>
          <w:sz w:val="22"/>
          <w:szCs w:val="22"/>
        </w:rPr>
        <w:t>2.1</w:t>
      </w:r>
      <w:r w:rsidRPr="000745E7">
        <w:rPr>
          <w:sz w:val="22"/>
          <w:szCs w:val="22"/>
        </w:rPr>
        <w:t xml:space="preserve">, nenhum registro, consentimento, autorização, aprovação, licença, ordem de, ou qualificação perante qualquer autoridade governamental ou órgão regulatório, é exigido para o cumprimento, pela Emissora, de suas obrigações nos termos desta Escritura de Emissão </w:t>
      </w:r>
      <w:r w:rsidR="00944936" w:rsidRPr="000745E7">
        <w:rPr>
          <w:sz w:val="22"/>
          <w:szCs w:val="22"/>
        </w:rPr>
        <w:t xml:space="preserve">de Debêntures </w:t>
      </w:r>
      <w:r w:rsidRPr="000745E7">
        <w:rPr>
          <w:sz w:val="22"/>
          <w:szCs w:val="22"/>
        </w:rPr>
        <w:t>e das Debêntures, ou para a realização da Emissão;</w:t>
      </w:r>
    </w:p>
    <w:p w14:paraId="6550733F" w14:textId="77777777" w:rsidR="00A25FFE" w:rsidRPr="000745E7" w:rsidRDefault="00A25FFE" w:rsidP="000A471C">
      <w:pPr>
        <w:pStyle w:val="PargrafodaLista"/>
        <w:spacing w:after="0" w:line="300" w:lineRule="exact"/>
        <w:rPr>
          <w:sz w:val="22"/>
          <w:szCs w:val="22"/>
        </w:rPr>
      </w:pPr>
    </w:p>
    <w:p w14:paraId="1BFA1DA8" w14:textId="3BDCE9CB" w:rsidR="00A25FFE" w:rsidRPr="000745E7" w:rsidRDefault="00992CAB" w:rsidP="000A471C">
      <w:pPr>
        <w:pStyle w:val="PargrafodaLista"/>
        <w:widowControl w:val="0"/>
        <w:numPr>
          <w:ilvl w:val="2"/>
          <w:numId w:val="6"/>
        </w:numPr>
        <w:spacing w:after="0" w:line="300" w:lineRule="exact"/>
        <w:ind w:left="1701" w:hanging="709"/>
        <w:rPr>
          <w:sz w:val="22"/>
          <w:szCs w:val="22"/>
        </w:rPr>
      </w:pPr>
      <w:r w:rsidRPr="000745E7">
        <w:rPr>
          <w:sz w:val="22"/>
          <w:szCs w:val="22"/>
        </w:rPr>
        <w:t>a Emissora por si e suas Afiliadas, seus administradores, seus acionistas com poderes de administração, seus diretores e funcionários, declara, neste ato, estar ciente dos termos das Leis Anticorrupção. A Emissora compromete-se, também, a abster-se de qualquer atividade que constitua uma violação às disposições contidas nestas legislações e declara, ainda, que envida os melhores esforços para que seus eventuais subcontratados se comprometam a observar o aqui disposto, devendo a Emissora dar conhecimento pleno de tais normas a todos os seus profissionais que venham a se relacionar com a Emissora, previamente ao início de sua atuação</w:t>
      </w:r>
      <w:r w:rsidR="00A25FFE" w:rsidRPr="000745E7">
        <w:rPr>
          <w:sz w:val="22"/>
          <w:szCs w:val="22"/>
        </w:rPr>
        <w:t>;</w:t>
      </w:r>
      <w:r w:rsidR="00585EB2" w:rsidRPr="000745E7">
        <w:rPr>
          <w:sz w:val="22"/>
          <w:szCs w:val="22"/>
        </w:rPr>
        <w:t xml:space="preserve"> </w:t>
      </w:r>
    </w:p>
    <w:p w14:paraId="5041347E" w14:textId="77777777" w:rsidR="00A25FFE" w:rsidRPr="000745E7" w:rsidRDefault="00A25FFE" w:rsidP="000A471C">
      <w:pPr>
        <w:pStyle w:val="PargrafodaLista"/>
        <w:spacing w:after="0" w:line="300" w:lineRule="exact"/>
        <w:rPr>
          <w:sz w:val="22"/>
          <w:szCs w:val="22"/>
        </w:rPr>
      </w:pPr>
    </w:p>
    <w:p w14:paraId="78E6FB3C" w14:textId="743F7069" w:rsidR="00A25FFE" w:rsidRPr="000745E7" w:rsidRDefault="00A25FFE" w:rsidP="000A471C">
      <w:pPr>
        <w:pStyle w:val="PargrafodaLista"/>
        <w:widowControl w:val="0"/>
        <w:numPr>
          <w:ilvl w:val="2"/>
          <w:numId w:val="6"/>
        </w:numPr>
        <w:spacing w:after="0" w:line="300" w:lineRule="exact"/>
        <w:ind w:left="1701" w:hanging="709"/>
        <w:rPr>
          <w:sz w:val="22"/>
          <w:szCs w:val="22"/>
        </w:rPr>
      </w:pPr>
      <w:r w:rsidRPr="000745E7">
        <w:rPr>
          <w:sz w:val="22"/>
          <w:szCs w:val="22"/>
        </w:rPr>
        <w:t>esta Escritura de Emissão</w:t>
      </w:r>
      <w:r w:rsidR="00944936" w:rsidRPr="000745E7">
        <w:rPr>
          <w:sz w:val="22"/>
          <w:szCs w:val="22"/>
        </w:rPr>
        <w:t xml:space="preserve"> de Debêntures</w:t>
      </w:r>
      <w:r w:rsidRPr="000745E7">
        <w:rPr>
          <w:sz w:val="22"/>
          <w:szCs w:val="22"/>
        </w:rPr>
        <w:t>, constitui obrigação legal, válida e vinculativa da Emissora, exequível de acordo com os seus termos e condições, com força de título executivo extrajudicial nos termos do artigo 784 do Código de Processo Civil;</w:t>
      </w:r>
    </w:p>
    <w:p w14:paraId="2DF64C76" w14:textId="77777777" w:rsidR="00A25FFE" w:rsidRPr="000745E7" w:rsidRDefault="00A25FFE" w:rsidP="000A471C">
      <w:pPr>
        <w:pStyle w:val="PargrafodaLista"/>
        <w:spacing w:after="0" w:line="300" w:lineRule="exact"/>
        <w:rPr>
          <w:sz w:val="22"/>
          <w:szCs w:val="22"/>
        </w:rPr>
      </w:pPr>
    </w:p>
    <w:p w14:paraId="35558C5B" w14:textId="2FE29EB3" w:rsidR="00A25FFE" w:rsidRPr="000745E7" w:rsidRDefault="00A25FFE" w:rsidP="000A471C">
      <w:pPr>
        <w:pStyle w:val="PargrafodaLista"/>
        <w:widowControl w:val="0"/>
        <w:numPr>
          <w:ilvl w:val="2"/>
          <w:numId w:val="6"/>
        </w:numPr>
        <w:spacing w:after="0" w:line="300" w:lineRule="exact"/>
        <w:ind w:left="1701" w:hanging="709"/>
        <w:rPr>
          <w:sz w:val="22"/>
          <w:szCs w:val="22"/>
        </w:rPr>
      </w:pPr>
      <w:r w:rsidRPr="000745E7">
        <w:rPr>
          <w:sz w:val="22"/>
          <w:szCs w:val="22"/>
        </w:rPr>
        <w:t xml:space="preserve">o Formulário de Referência da Emissora contém e conterá </w:t>
      </w:r>
      <w:r w:rsidRPr="000745E7">
        <w:rPr>
          <w:iCs/>
          <w:sz w:val="22"/>
          <w:szCs w:val="22"/>
        </w:rPr>
        <w:t xml:space="preserve">todas as informações </w:t>
      </w:r>
      <w:r w:rsidRPr="000745E7">
        <w:rPr>
          <w:iCs/>
          <w:sz w:val="22"/>
          <w:szCs w:val="22"/>
        </w:rPr>
        <w:lastRenderedPageBreak/>
        <w:t xml:space="preserve">atualizadas relevantes em relação à Emissora, nos termos da </w:t>
      </w:r>
      <w:r w:rsidR="00036238" w:rsidRPr="000745E7">
        <w:rPr>
          <w:iCs/>
          <w:sz w:val="22"/>
          <w:szCs w:val="22"/>
        </w:rPr>
        <w:t>Resolução</w:t>
      </w:r>
      <w:r w:rsidRPr="000745E7">
        <w:rPr>
          <w:iCs/>
          <w:sz w:val="22"/>
          <w:szCs w:val="22"/>
        </w:rPr>
        <w:t xml:space="preserve"> CVM 80, e necessárias para que os investidores e seus consultores tenham condições de fazer uma análise correta dos ativos, passivos e das responsabilidades da Emissora e de suas Afiliadas, bem como de suas respectivas condições econômico-financeiras, lucros, perdas e perspectivas, riscos inerentes às atividades da Emissora e de suas Afiliadas e quaisquer outras informações relevantes, e não contém e não conterá declarações falsas ou omissões de fatos relevantes, sendo que as informações, fatos e declarações serão verdadeiras consistentes, corretas e suficientes, permitindo aos investidores uma tomada de decisão fundamentada a respeito da Oferta;</w:t>
      </w:r>
    </w:p>
    <w:p w14:paraId="7BDDA60D" w14:textId="77777777" w:rsidR="00A25FFE" w:rsidRPr="000745E7" w:rsidRDefault="00A25FFE" w:rsidP="000A471C">
      <w:pPr>
        <w:pStyle w:val="PargrafodaLista"/>
        <w:spacing w:after="0" w:line="300" w:lineRule="exact"/>
        <w:rPr>
          <w:sz w:val="22"/>
          <w:szCs w:val="22"/>
        </w:rPr>
      </w:pPr>
    </w:p>
    <w:p w14:paraId="1395FB7D" w14:textId="5F1E3CFF" w:rsidR="00A25FFE" w:rsidRPr="000745E7" w:rsidRDefault="00AC29AB" w:rsidP="000A471C">
      <w:pPr>
        <w:pStyle w:val="PargrafodaLista"/>
        <w:widowControl w:val="0"/>
        <w:numPr>
          <w:ilvl w:val="2"/>
          <w:numId w:val="6"/>
        </w:numPr>
        <w:spacing w:after="0" w:line="300" w:lineRule="exact"/>
        <w:ind w:left="1701" w:hanging="709"/>
        <w:rPr>
          <w:sz w:val="22"/>
          <w:szCs w:val="22"/>
        </w:rPr>
      </w:pPr>
      <w:r w:rsidRPr="000745E7">
        <w:rPr>
          <w:iCs/>
          <w:sz w:val="22"/>
          <w:szCs w:val="22"/>
        </w:rPr>
        <w:t>não há outros fatos relevantes em relação à Emissora e/ou a qualquer controlada que não tenham sido divulgados no Formulário de Referência e/ou nas Demonstrações Financeiras Consolidadas, cuja omissão faça com que qualquer declaração do Formulário de Referência seja falsa, inconsistente, imprecisa, incompleta, incorreta e/ou insuficiente; e</w:t>
      </w:r>
    </w:p>
    <w:p w14:paraId="50ACDB58" w14:textId="77777777" w:rsidR="00AC29AB" w:rsidRPr="000745E7" w:rsidRDefault="00AC29AB" w:rsidP="000A471C">
      <w:pPr>
        <w:pStyle w:val="PargrafodaLista"/>
        <w:spacing w:after="0" w:line="300" w:lineRule="exact"/>
        <w:rPr>
          <w:sz w:val="22"/>
          <w:szCs w:val="22"/>
        </w:rPr>
      </w:pPr>
    </w:p>
    <w:p w14:paraId="3D6B190D" w14:textId="48A183E9" w:rsidR="00AC29AB" w:rsidRPr="000745E7" w:rsidRDefault="00AC29AB" w:rsidP="000A471C">
      <w:pPr>
        <w:pStyle w:val="PargrafodaLista"/>
        <w:widowControl w:val="0"/>
        <w:numPr>
          <w:ilvl w:val="2"/>
          <w:numId w:val="6"/>
        </w:numPr>
        <w:spacing w:after="0" w:line="300" w:lineRule="exact"/>
        <w:ind w:left="1701" w:hanging="709"/>
        <w:rPr>
          <w:sz w:val="22"/>
          <w:szCs w:val="22"/>
        </w:rPr>
      </w:pPr>
      <w:r w:rsidRPr="000745E7">
        <w:rPr>
          <w:sz w:val="22"/>
          <w:szCs w:val="22"/>
        </w:rPr>
        <w:t>não utiliza, direta ou indiretamente, trabalho em condições análogas às de escravo ou trabalho infantil, bem como não adota ações que incentivem a prostituição, nem tampouco foi condenada ou é ré em processos penais ambientais.</w:t>
      </w:r>
    </w:p>
    <w:bookmarkEnd w:id="152"/>
    <w:p w14:paraId="71507108" w14:textId="431DDE1D" w:rsidR="00EA5DC5" w:rsidRPr="000745E7" w:rsidRDefault="00EA5DC5" w:rsidP="000A471C">
      <w:pPr>
        <w:pStyle w:val="PargrafodaLista"/>
        <w:widowControl w:val="0"/>
        <w:tabs>
          <w:tab w:val="left" w:pos="709"/>
        </w:tabs>
        <w:spacing w:after="0" w:line="300" w:lineRule="exact"/>
        <w:ind w:left="0"/>
        <w:rPr>
          <w:sz w:val="22"/>
          <w:szCs w:val="22"/>
        </w:rPr>
      </w:pPr>
    </w:p>
    <w:p w14:paraId="17818612" w14:textId="0D519D41" w:rsidR="001D186C" w:rsidRPr="000745E7" w:rsidRDefault="003A1AA7" w:rsidP="00B32B13">
      <w:pPr>
        <w:pStyle w:val="PargrafodaLista"/>
        <w:widowControl w:val="0"/>
        <w:numPr>
          <w:ilvl w:val="1"/>
          <w:numId w:val="24"/>
        </w:numPr>
        <w:tabs>
          <w:tab w:val="left" w:pos="709"/>
        </w:tabs>
        <w:spacing w:after="0" w:line="300" w:lineRule="exact"/>
        <w:ind w:left="0" w:firstLine="0"/>
        <w:rPr>
          <w:sz w:val="22"/>
          <w:szCs w:val="22"/>
        </w:rPr>
      </w:pPr>
      <w:r w:rsidRPr="000745E7">
        <w:rPr>
          <w:sz w:val="22"/>
          <w:szCs w:val="22"/>
        </w:rPr>
        <w:t xml:space="preserve">Sem prejuízo do disposto na </w:t>
      </w:r>
      <w:r w:rsidR="006A41EB" w:rsidRPr="000745E7">
        <w:rPr>
          <w:sz w:val="22"/>
          <w:szCs w:val="22"/>
        </w:rPr>
        <w:t>c</w:t>
      </w:r>
      <w:r w:rsidRPr="000745E7">
        <w:rPr>
          <w:sz w:val="22"/>
          <w:szCs w:val="22"/>
        </w:rPr>
        <w:t>láusula </w:t>
      </w:r>
      <w:r w:rsidR="006A41EB" w:rsidRPr="000745E7">
        <w:rPr>
          <w:sz w:val="22"/>
          <w:szCs w:val="22"/>
        </w:rPr>
        <w:t>acima,</w:t>
      </w:r>
      <w:r w:rsidRPr="000745E7">
        <w:rPr>
          <w:sz w:val="22"/>
          <w:szCs w:val="22"/>
        </w:rPr>
        <w:t xml:space="preserve"> a Emissora obriga-se a notificar, em até </w:t>
      </w:r>
      <w:r w:rsidR="003D735A" w:rsidRPr="000745E7">
        <w:rPr>
          <w:sz w:val="22"/>
          <w:szCs w:val="22"/>
        </w:rPr>
        <w:t>5</w:t>
      </w:r>
      <w:r w:rsidRPr="000745E7">
        <w:rPr>
          <w:sz w:val="22"/>
          <w:szCs w:val="22"/>
        </w:rPr>
        <w:t xml:space="preserve"> (</w:t>
      </w:r>
      <w:r w:rsidR="003D735A" w:rsidRPr="000745E7">
        <w:rPr>
          <w:sz w:val="22"/>
          <w:szCs w:val="22"/>
        </w:rPr>
        <w:t>cinco</w:t>
      </w:r>
      <w:r w:rsidRPr="000745E7">
        <w:rPr>
          <w:sz w:val="22"/>
          <w:szCs w:val="22"/>
        </w:rPr>
        <w:t xml:space="preserve">) Dias Úteis da data em que tomarem conhecimento, </w:t>
      </w:r>
      <w:r w:rsidR="006A41EB" w:rsidRPr="000745E7">
        <w:rPr>
          <w:sz w:val="22"/>
          <w:szCs w:val="22"/>
        </w:rPr>
        <w:t>a Debenturista,</w:t>
      </w:r>
      <w:r w:rsidRPr="000745E7">
        <w:rPr>
          <w:sz w:val="22"/>
          <w:szCs w:val="22"/>
        </w:rPr>
        <w:t xml:space="preserve"> caso qualquer das declarações prestadas nos termos da Cláusula </w:t>
      </w:r>
      <w:r w:rsidR="006A41EB" w:rsidRPr="000745E7">
        <w:rPr>
          <w:sz w:val="22"/>
          <w:szCs w:val="22"/>
        </w:rPr>
        <w:t>acima</w:t>
      </w:r>
      <w:r w:rsidRPr="000745E7">
        <w:rPr>
          <w:sz w:val="22"/>
          <w:szCs w:val="22"/>
        </w:rPr>
        <w:t xml:space="preserve"> seja falsa e/ou incorreta na data em que foi prestada.</w:t>
      </w:r>
    </w:p>
    <w:p w14:paraId="0DBF2448" w14:textId="77777777" w:rsidR="00EA5DC5" w:rsidRPr="000745E7" w:rsidRDefault="00EA5DC5" w:rsidP="000A471C">
      <w:pPr>
        <w:pStyle w:val="PargrafodaLista"/>
        <w:widowControl w:val="0"/>
        <w:tabs>
          <w:tab w:val="left" w:pos="709"/>
        </w:tabs>
        <w:spacing w:after="0" w:line="300" w:lineRule="exact"/>
        <w:ind w:left="0"/>
        <w:rPr>
          <w:sz w:val="22"/>
          <w:szCs w:val="22"/>
        </w:rPr>
      </w:pPr>
    </w:p>
    <w:p w14:paraId="1C7B78F3" w14:textId="19830F47" w:rsidR="00EA5DC5" w:rsidRPr="000745E7" w:rsidRDefault="0004552B" w:rsidP="000A471C">
      <w:pPr>
        <w:pStyle w:val="Ttulo1"/>
        <w:keepNext w:val="0"/>
        <w:widowControl w:val="0"/>
        <w:spacing w:after="0" w:line="300" w:lineRule="exact"/>
        <w:ind w:left="567" w:hanging="567"/>
        <w:contextualSpacing/>
        <w:rPr>
          <w:rFonts w:ascii="Times New Roman" w:hAnsi="Times New Roman"/>
          <w:b w:val="0"/>
          <w:bCs/>
          <w:sz w:val="22"/>
          <w:szCs w:val="22"/>
        </w:rPr>
      </w:pPr>
      <w:r w:rsidRPr="000745E7">
        <w:rPr>
          <w:rFonts w:ascii="Times New Roman" w:hAnsi="Times New Roman"/>
          <w:b w:val="0"/>
          <w:bCs/>
          <w:sz w:val="22"/>
          <w:szCs w:val="22"/>
        </w:rPr>
        <w:t>13.</w:t>
      </w:r>
      <w:r w:rsidRPr="000745E7">
        <w:rPr>
          <w:rFonts w:ascii="Times New Roman" w:hAnsi="Times New Roman"/>
          <w:b w:val="0"/>
          <w:bCs/>
          <w:sz w:val="22"/>
          <w:szCs w:val="22"/>
        </w:rPr>
        <w:tab/>
      </w:r>
      <w:r w:rsidRPr="000745E7">
        <w:rPr>
          <w:rFonts w:ascii="Times New Roman" w:hAnsi="Times New Roman"/>
          <w:b w:val="0"/>
          <w:bCs/>
          <w:smallCaps/>
          <w:sz w:val="22"/>
          <w:szCs w:val="22"/>
          <w:u w:val="single"/>
        </w:rPr>
        <w:t>Disposições Gerais</w:t>
      </w:r>
    </w:p>
    <w:p w14:paraId="4C5FA9E4" w14:textId="77777777" w:rsidR="00EA5DC5" w:rsidRPr="000745E7" w:rsidRDefault="00EA5DC5" w:rsidP="000A471C">
      <w:pPr>
        <w:spacing w:after="0" w:line="300" w:lineRule="exact"/>
        <w:contextualSpacing/>
        <w:jc w:val="center"/>
        <w:rPr>
          <w:b/>
          <w:bCs/>
          <w:sz w:val="22"/>
          <w:szCs w:val="22"/>
        </w:rPr>
      </w:pPr>
    </w:p>
    <w:p w14:paraId="794C9329" w14:textId="6D0C0254" w:rsidR="001D186C" w:rsidRPr="000745E7" w:rsidRDefault="003A1AA7" w:rsidP="000A471C">
      <w:pPr>
        <w:pStyle w:val="PargrafodaLista"/>
        <w:widowControl w:val="0"/>
        <w:numPr>
          <w:ilvl w:val="1"/>
          <w:numId w:val="25"/>
        </w:numPr>
        <w:tabs>
          <w:tab w:val="left" w:pos="709"/>
        </w:tabs>
        <w:spacing w:after="0" w:line="300" w:lineRule="exact"/>
        <w:ind w:left="0" w:firstLine="0"/>
        <w:rPr>
          <w:bCs/>
          <w:i/>
          <w:iCs/>
          <w:sz w:val="22"/>
          <w:szCs w:val="22"/>
          <w:u w:val="single"/>
        </w:rPr>
      </w:pPr>
      <w:r w:rsidRPr="000745E7">
        <w:rPr>
          <w:bCs/>
          <w:i/>
          <w:iCs/>
          <w:sz w:val="22"/>
          <w:szCs w:val="22"/>
          <w:u w:val="single"/>
        </w:rPr>
        <w:t>Comunicações</w:t>
      </w:r>
    </w:p>
    <w:p w14:paraId="00C24542" w14:textId="77777777" w:rsidR="00EA5DC5" w:rsidRPr="000745E7" w:rsidRDefault="00EA5DC5" w:rsidP="000A471C">
      <w:pPr>
        <w:pStyle w:val="PargrafodaLista"/>
        <w:widowControl w:val="0"/>
        <w:tabs>
          <w:tab w:val="left" w:pos="851"/>
        </w:tabs>
        <w:spacing w:after="0" w:line="300" w:lineRule="exact"/>
        <w:ind w:left="0"/>
        <w:rPr>
          <w:b/>
          <w:sz w:val="22"/>
          <w:szCs w:val="22"/>
        </w:rPr>
      </w:pPr>
    </w:p>
    <w:p w14:paraId="38AE297C" w14:textId="46740F8B" w:rsidR="001D186C" w:rsidRPr="000745E7" w:rsidRDefault="003A1AA7" w:rsidP="00B32B13">
      <w:pPr>
        <w:pStyle w:val="PargrafodaLista"/>
        <w:widowControl w:val="0"/>
        <w:numPr>
          <w:ilvl w:val="2"/>
          <w:numId w:val="25"/>
        </w:numPr>
        <w:tabs>
          <w:tab w:val="left" w:pos="851"/>
        </w:tabs>
        <w:spacing w:after="0" w:line="300" w:lineRule="exact"/>
        <w:ind w:left="709" w:firstLine="0"/>
        <w:rPr>
          <w:sz w:val="22"/>
          <w:szCs w:val="22"/>
        </w:rPr>
      </w:pPr>
      <w:r w:rsidRPr="000745E7">
        <w:rPr>
          <w:sz w:val="22"/>
          <w:szCs w:val="22"/>
        </w:rPr>
        <w:t xml:space="preserve">As comunicações a serem enviadas por qualquer das Partes nos termos desta </w:t>
      </w:r>
      <w:r w:rsidR="00E147AE" w:rsidRPr="000745E7">
        <w:rPr>
          <w:sz w:val="22"/>
          <w:szCs w:val="22"/>
        </w:rPr>
        <w:t>Escritura de Emissão de Debêntures</w:t>
      </w:r>
      <w:r w:rsidRPr="000745E7">
        <w:rPr>
          <w:sz w:val="22"/>
          <w:szCs w:val="22"/>
        </w:rPr>
        <w:t xml:space="preserve"> deverão ser encaminhadas para os seguintes endereços:</w:t>
      </w:r>
      <w:r w:rsidR="00514C90" w:rsidRPr="000745E7">
        <w:rPr>
          <w:sz w:val="22"/>
          <w:szCs w:val="22"/>
        </w:rPr>
        <w:t xml:space="preserve"> </w:t>
      </w:r>
    </w:p>
    <w:p w14:paraId="56D0083D" w14:textId="77777777" w:rsidR="00EA5DC5" w:rsidRPr="000745E7" w:rsidRDefault="00EA5DC5" w:rsidP="000A471C">
      <w:pPr>
        <w:pStyle w:val="PargrafodaLista"/>
        <w:widowControl w:val="0"/>
        <w:tabs>
          <w:tab w:val="left" w:pos="851"/>
        </w:tabs>
        <w:spacing w:after="0" w:line="300" w:lineRule="exact"/>
        <w:ind w:left="0"/>
        <w:rPr>
          <w:sz w:val="22"/>
          <w:szCs w:val="22"/>
        </w:rPr>
      </w:pPr>
    </w:p>
    <w:p w14:paraId="40F0AC7B" w14:textId="09B67B8B" w:rsidR="00FC53D5" w:rsidRPr="000745E7" w:rsidRDefault="003A1AA7" w:rsidP="00B32B13">
      <w:pPr>
        <w:widowControl w:val="0"/>
        <w:spacing w:after="0" w:line="300" w:lineRule="exact"/>
        <w:ind w:left="709"/>
        <w:contextualSpacing/>
        <w:rPr>
          <w:bCs/>
          <w:smallCaps/>
          <w:sz w:val="22"/>
          <w:szCs w:val="22"/>
          <w:u w:val="single"/>
        </w:rPr>
      </w:pPr>
      <w:r w:rsidRPr="000745E7">
        <w:rPr>
          <w:bCs/>
          <w:smallCaps/>
          <w:sz w:val="22"/>
          <w:szCs w:val="22"/>
          <w:u w:val="single"/>
        </w:rPr>
        <w:t xml:space="preserve">Para a Emissora: </w:t>
      </w:r>
    </w:p>
    <w:p w14:paraId="339F92E4" w14:textId="64C27F03" w:rsidR="00FC53D5" w:rsidRPr="000745E7" w:rsidRDefault="00671928" w:rsidP="00B32B13">
      <w:pPr>
        <w:widowControl w:val="0"/>
        <w:spacing w:after="0" w:line="300" w:lineRule="exact"/>
        <w:ind w:left="709"/>
        <w:contextualSpacing/>
        <w:rPr>
          <w:smallCaps/>
          <w:sz w:val="22"/>
          <w:szCs w:val="22"/>
        </w:rPr>
      </w:pPr>
      <w:proofErr w:type="spellStart"/>
      <w:r w:rsidRPr="000745E7">
        <w:rPr>
          <w:b/>
          <w:smallCaps/>
          <w:sz w:val="22"/>
          <w:szCs w:val="22"/>
        </w:rPr>
        <w:t>SmartFit</w:t>
      </w:r>
      <w:proofErr w:type="spellEnd"/>
      <w:r w:rsidRPr="000745E7">
        <w:rPr>
          <w:b/>
          <w:smallCaps/>
          <w:sz w:val="22"/>
          <w:szCs w:val="22"/>
        </w:rPr>
        <w:t xml:space="preserve"> Escola de Ginástica e Dança</w:t>
      </w:r>
      <w:r w:rsidR="003A1AA7" w:rsidRPr="000745E7">
        <w:rPr>
          <w:b/>
          <w:smallCaps/>
          <w:sz w:val="22"/>
          <w:szCs w:val="22"/>
        </w:rPr>
        <w:t xml:space="preserve"> S.A.</w:t>
      </w:r>
      <w:r w:rsidR="003A1AA7" w:rsidRPr="000745E7">
        <w:rPr>
          <w:smallCaps/>
          <w:sz w:val="22"/>
          <w:szCs w:val="22"/>
        </w:rPr>
        <w:t xml:space="preserve"> </w:t>
      </w:r>
    </w:p>
    <w:p w14:paraId="0BD316EA" w14:textId="148F95D8" w:rsidR="00FC53D5" w:rsidRPr="000745E7" w:rsidRDefault="00F86468" w:rsidP="00B32B13">
      <w:pPr>
        <w:widowControl w:val="0"/>
        <w:spacing w:after="0" w:line="300" w:lineRule="exact"/>
        <w:ind w:left="709"/>
        <w:contextualSpacing/>
        <w:rPr>
          <w:sz w:val="22"/>
          <w:szCs w:val="22"/>
          <w:highlight w:val="red"/>
        </w:rPr>
      </w:pPr>
      <w:r w:rsidRPr="000745E7">
        <w:rPr>
          <w:sz w:val="22"/>
          <w:szCs w:val="22"/>
        </w:rPr>
        <w:t>Avenida Paulista, nº 1.294, 2º andar, Bela Vista</w:t>
      </w:r>
    </w:p>
    <w:p w14:paraId="1B35D01C" w14:textId="63744DB1" w:rsidR="00FC53D5" w:rsidRPr="000745E7" w:rsidRDefault="00F86468" w:rsidP="00B32B13">
      <w:pPr>
        <w:widowControl w:val="0"/>
        <w:spacing w:after="0" w:line="300" w:lineRule="exact"/>
        <w:ind w:left="709"/>
        <w:contextualSpacing/>
        <w:rPr>
          <w:sz w:val="22"/>
          <w:szCs w:val="22"/>
        </w:rPr>
      </w:pPr>
      <w:r w:rsidRPr="000745E7">
        <w:rPr>
          <w:sz w:val="22"/>
          <w:szCs w:val="22"/>
        </w:rPr>
        <w:t>CEP 01.310-100</w:t>
      </w:r>
      <w:r w:rsidR="00706EB7" w:rsidRPr="000745E7">
        <w:rPr>
          <w:sz w:val="22"/>
          <w:szCs w:val="22"/>
        </w:rPr>
        <w:t xml:space="preserve">, </w:t>
      </w:r>
      <w:r w:rsidR="003A1AA7" w:rsidRPr="000745E7">
        <w:rPr>
          <w:sz w:val="22"/>
          <w:szCs w:val="22"/>
        </w:rPr>
        <w:t>São Paulo</w:t>
      </w:r>
      <w:r w:rsidR="00706EB7" w:rsidRPr="000745E7">
        <w:rPr>
          <w:sz w:val="22"/>
          <w:szCs w:val="22"/>
        </w:rPr>
        <w:t>/</w:t>
      </w:r>
      <w:r w:rsidR="003A1AA7" w:rsidRPr="000745E7">
        <w:rPr>
          <w:sz w:val="22"/>
          <w:szCs w:val="22"/>
        </w:rPr>
        <w:t>SP</w:t>
      </w:r>
    </w:p>
    <w:p w14:paraId="7A7D933E" w14:textId="7F7E611E" w:rsidR="00FC53D5" w:rsidRPr="000745E7" w:rsidRDefault="003A1AA7" w:rsidP="00B32B13">
      <w:pPr>
        <w:widowControl w:val="0"/>
        <w:spacing w:after="0" w:line="300" w:lineRule="exact"/>
        <w:ind w:left="709"/>
        <w:contextualSpacing/>
        <w:rPr>
          <w:sz w:val="22"/>
          <w:szCs w:val="22"/>
        </w:rPr>
      </w:pPr>
      <w:r w:rsidRPr="000745E7">
        <w:rPr>
          <w:sz w:val="22"/>
          <w:szCs w:val="22"/>
        </w:rPr>
        <w:t>At.</w:t>
      </w:r>
      <w:r w:rsidR="00706EB7" w:rsidRPr="000745E7">
        <w:rPr>
          <w:sz w:val="22"/>
          <w:szCs w:val="22"/>
        </w:rPr>
        <w:t>:</w:t>
      </w:r>
      <w:r w:rsidRPr="000745E7">
        <w:rPr>
          <w:sz w:val="22"/>
          <w:szCs w:val="22"/>
        </w:rPr>
        <w:t xml:space="preserve"> Sr. </w:t>
      </w:r>
      <w:bookmarkStart w:id="153" w:name="_Hlk114834720"/>
      <w:r w:rsidR="003D735A" w:rsidRPr="000745E7">
        <w:rPr>
          <w:sz w:val="22"/>
          <w:szCs w:val="22"/>
        </w:rPr>
        <w:t>Thiago Lima Borges</w:t>
      </w:r>
      <w:bookmarkEnd w:id="153"/>
    </w:p>
    <w:p w14:paraId="3E869FE5" w14:textId="5202CD43" w:rsidR="00FC53D5" w:rsidRPr="000745E7" w:rsidRDefault="003A1AA7" w:rsidP="00B32B13">
      <w:pPr>
        <w:widowControl w:val="0"/>
        <w:spacing w:after="0" w:line="300" w:lineRule="exact"/>
        <w:ind w:left="709"/>
        <w:contextualSpacing/>
        <w:rPr>
          <w:sz w:val="22"/>
          <w:szCs w:val="22"/>
        </w:rPr>
      </w:pPr>
      <w:r w:rsidRPr="000745E7">
        <w:rPr>
          <w:sz w:val="22"/>
          <w:szCs w:val="22"/>
        </w:rPr>
        <w:t xml:space="preserve">Tel.: </w:t>
      </w:r>
      <w:bookmarkStart w:id="154" w:name="_Hlk114834728"/>
      <w:r w:rsidRPr="000745E7">
        <w:rPr>
          <w:sz w:val="22"/>
          <w:szCs w:val="22"/>
        </w:rPr>
        <w:t>(</w:t>
      </w:r>
      <w:r w:rsidR="003D735A" w:rsidRPr="000745E7">
        <w:rPr>
          <w:sz w:val="22"/>
          <w:szCs w:val="22"/>
        </w:rPr>
        <w:t>11</w:t>
      </w:r>
      <w:r w:rsidRPr="000745E7">
        <w:rPr>
          <w:sz w:val="22"/>
          <w:szCs w:val="22"/>
        </w:rPr>
        <w:t xml:space="preserve">) </w:t>
      </w:r>
      <w:r w:rsidR="003D735A" w:rsidRPr="000745E7">
        <w:rPr>
          <w:sz w:val="22"/>
          <w:szCs w:val="22"/>
        </w:rPr>
        <w:t>3365-0800</w:t>
      </w:r>
      <w:bookmarkEnd w:id="154"/>
    </w:p>
    <w:p w14:paraId="0935F091" w14:textId="163B5C44" w:rsidR="001D186C" w:rsidRPr="000745E7" w:rsidRDefault="003A1AA7" w:rsidP="00B32B13">
      <w:pPr>
        <w:widowControl w:val="0"/>
        <w:spacing w:after="0" w:line="300" w:lineRule="exact"/>
        <w:ind w:left="709"/>
        <w:contextualSpacing/>
        <w:rPr>
          <w:sz w:val="22"/>
          <w:szCs w:val="22"/>
        </w:rPr>
      </w:pPr>
      <w:r w:rsidRPr="000745E7">
        <w:rPr>
          <w:sz w:val="22"/>
          <w:szCs w:val="22"/>
        </w:rPr>
        <w:t xml:space="preserve">E-mail: </w:t>
      </w:r>
      <w:bookmarkStart w:id="155" w:name="_Hlk114834736"/>
      <w:r w:rsidR="003D735A" w:rsidRPr="000745E7">
        <w:rPr>
          <w:sz w:val="22"/>
          <w:szCs w:val="22"/>
        </w:rPr>
        <w:t>ri@smartfit.com.br</w:t>
      </w:r>
      <w:bookmarkEnd w:id="155"/>
    </w:p>
    <w:p w14:paraId="5CD6A271" w14:textId="77777777" w:rsidR="00AA49C6" w:rsidRPr="000745E7" w:rsidRDefault="00AA49C6" w:rsidP="00B32B13">
      <w:pPr>
        <w:widowControl w:val="0"/>
        <w:spacing w:after="0" w:line="300" w:lineRule="exact"/>
        <w:ind w:left="709"/>
        <w:contextualSpacing/>
        <w:rPr>
          <w:b/>
          <w:bCs/>
          <w:sz w:val="22"/>
          <w:szCs w:val="22"/>
        </w:rPr>
      </w:pPr>
    </w:p>
    <w:p w14:paraId="1D3983AD" w14:textId="54309095" w:rsidR="00AA49C6" w:rsidRPr="000745E7" w:rsidRDefault="00AA49C6" w:rsidP="00B32B13">
      <w:pPr>
        <w:widowControl w:val="0"/>
        <w:spacing w:after="0" w:line="300" w:lineRule="exact"/>
        <w:ind w:left="709"/>
        <w:contextualSpacing/>
        <w:rPr>
          <w:smallCaps/>
          <w:sz w:val="22"/>
          <w:szCs w:val="22"/>
          <w:u w:val="single"/>
        </w:rPr>
      </w:pPr>
      <w:r w:rsidRPr="000745E7">
        <w:rPr>
          <w:smallCaps/>
          <w:sz w:val="22"/>
          <w:szCs w:val="22"/>
          <w:u w:val="single"/>
        </w:rPr>
        <w:t>Para a Securitizadora:</w:t>
      </w:r>
    </w:p>
    <w:p w14:paraId="603E7F41" w14:textId="3C01F87F" w:rsidR="00706EB7" w:rsidRPr="000745E7" w:rsidRDefault="00671928" w:rsidP="00B32B13">
      <w:pPr>
        <w:widowControl w:val="0"/>
        <w:spacing w:after="0" w:line="300" w:lineRule="exact"/>
        <w:ind w:left="709"/>
        <w:contextualSpacing/>
        <w:rPr>
          <w:b/>
          <w:bCs/>
          <w:sz w:val="22"/>
          <w:szCs w:val="22"/>
        </w:rPr>
      </w:pPr>
      <w:r w:rsidRPr="000745E7">
        <w:rPr>
          <w:b/>
          <w:bCs/>
          <w:smallCaps/>
          <w:sz w:val="22"/>
          <w:szCs w:val="22"/>
        </w:rPr>
        <w:t>Virgo Companhia de Securitização</w:t>
      </w:r>
    </w:p>
    <w:p w14:paraId="58A4BD60" w14:textId="29CC07E9" w:rsidR="00706EB7" w:rsidRPr="000745E7" w:rsidRDefault="00F86468" w:rsidP="00B32B13">
      <w:pPr>
        <w:widowControl w:val="0"/>
        <w:spacing w:after="0" w:line="300" w:lineRule="exact"/>
        <w:ind w:left="709"/>
        <w:contextualSpacing/>
        <w:rPr>
          <w:sz w:val="22"/>
          <w:szCs w:val="22"/>
          <w:highlight w:val="red"/>
        </w:rPr>
      </w:pPr>
      <w:r w:rsidRPr="000745E7">
        <w:rPr>
          <w:sz w:val="22"/>
          <w:szCs w:val="22"/>
        </w:rPr>
        <w:t xml:space="preserve">Rua </w:t>
      </w:r>
      <w:proofErr w:type="spellStart"/>
      <w:r w:rsidRPr="000745E7">
        <w:rPr>
          <w:sz w:val="22"/>
          <w:szCs w:val="22"/>
        </w:rPr>
        <w:t>Tabapua</w:t>
      </w:r>
      <w:proofErr w:type="spellEnd"/>
      <w:r w:rsidRPr="000745E7">
        <w:rPr>
          <w:sz w:val="22"/>
          <w:szCs w:val="22"/>
        </w:rPr>
        <w:t>, n.º 1.123, 21º andar, conjunto 215</w:t>
      </w:r>
    </w:p>
    <w:p w14:paraId="4301E0C5" w14:textId="6111D4BE" w:rsidR="00706EB7" w:rsidRPr="000745E7" w:rsidRDefault="00F86468" w:rsidP="00B32B13">
      <w:pPr>
        <w:widowControl w:val="0"/>
        <w:spacing w:after="0" w:line="300" w:lineRule="exact"/>
        <w:ind w:left="709"/>
        <w:contextualSpacing/>
        <w:rPr>
          <w:sz w:val="22"/>
          <w:szCs w:val="22"/>
        </w:rPr>
      </w:pPr>
      <w:r w:rsidRPr="000745E7">
        <w:rPr>
          <w:sz w:val="22"/>
          <w:szCs w:val="22"/>
        </w:rPr>
        <w:t>CEP 04533-004</w:t>
      </w:r>
      <w:r w:rsidR="00706EB7" w:rsidRPr="000745E7">
        <w:rPr>
          <w:sz w:val="22"/>
          <w:szCs w:val="22"/>
        </w:rPr>
        <w:t>– São Paulo/SP</w:t>
      </w:r>
    </w:p>
    <w:p w14:paraId="01681E73" w14:textId="77777777" w:rsidR="00563BC1" w:rsidRPr="000745E7" w:rsidRDefault="00563BC1" w:rsidP="00B32B13">
      <w:pPr>
        <w:widowControl w:val="0"/>
        <w:spacing w:after="0" w:line="300" w:lineRule="exact"/>
        <w:ind w:left="709"/>
        <w:contextualSpacing/>
        <w:rPr>
          <w:sz w:val="22"/>
          <w:szCs w:val="22"/>
        </w:rPr>
      </w:pPr>
      <w:r w:rsidRPr="000745E7">
        <w:rPr>
          <w:sz w:val="22"/>
          <w:szCs w:val="22"/>
        </w:rPr>
        <w:t xml:space="preserve">At.: Sr. </w:t>
      </w:r>
      <w:proofErr w:type="spellStart"/>
      <w:r w:rsidRPr="000745E7">
        <w:rPr>
          <w:sz w:val="22"/>
          <w:szCs w:val="22"/>
        </w:rPr>
        <w:t>Dpto</w:t>
      </w:r>
      <w:proofErr w:type="spellEnd"/>
      <w:r w:rsidRPr="000745E7">
        <w:rPr>
          <w:sz w:val="22"/>
          <w:szCs w:val="22"/>
        </w:rPr>
        <w:t xml:space="preserve"> de Gestão / Jurídico / Monitoramento</w:t>
      </w:r>
    </w:p>
    <w:p w14:paraId="1264C79F" w14:textId="77777777" w:rsidR="00563BC1" w:rsidRPr="000745E7" w:rsidRDefault="00563BC1" w:rsidP="00B32B13">
      <w:pPr>
        <w:widowControl w:val="0"/>
        <w:spacing w:after="0" w:line="300" w:lineRule="exact"/>
        <w:ind w:left="709"/>
        <w:contextualSpacing/>
        <w:rPr>
          <w:sz w:val="22"/>
          <w:szCs w:val="22"/>
        </w:rPr>
      </w:pPr>
      <w:proofErr w:type="spellStart"/>
      <w:r w:rsidRPr="000745E7">
        <w:rPr>
          <w:sz w:val="22"/>
          <w:szCs w:val="22"/>
        </w:rPr>
        <w:t>Tel</w:t>
      </w:r>
      <w:proofErr w:type="spellEnd"/>
      <w:r w:rsidRPr="000745E7">
        <w:rPr>
          <w:sz w:val="22"/>
          <w:szCs w:val="22"/>
        </w:rPr>
        <w:t>: (11) 3320-7474</w:t>
      </w:r>
    </w:p>
    <w:p w14:paraId="3F4AC7D3" w14:textId="77777777" w:rsidR="00563BC1" w:rsidRPr="000745E7" w:rsidRDefault="00563BC1" w:rsidP="00B32B13">
      <w:pPr>
        <w:widowControl w:val="0"/>
        <w:spacing w:after="0" w:line="300" w:lineRule="exact"/>
        <w:ind w:left="709"/>
        <w:contextualSpacing/>
        <w:rPr>
          <w:rStyle w:val="Hyperlink"/>
          <w:sz w:val="22"/>
          <w:szCs w:val="22"/>
        </w:rPr>
      </w:pPr>
      <w:r w:rsidRPr="000745E7">
        <w:rPr>
          <w:sz w:val="22"/>
          <w:szCs w:val="22"/>
        </w:rPr>
        <w:lastRenderedPageBreak/>
        <w:t xml:space="preserve">E-mail: </w:t>
      </w:r>
      <w:hyperlink r:id="rId14" w:history="1">
        <w:r w:rsidRPr="000745E7">
          <w:rPr>
            <w:rStyle w:val="Hyperlink"/>
            <w:sz w:val="22"/>
            <w:szCs w:val="22"/>
          </w:rPr>
          <w:t>gestao@virgo.inc</w:t>
        </w:r>
      </w:hyperlink>
      <w:r w:rsidRPr="000745E7">
        <w:rPr>
          <w:sz w:val="22"/>
          <w:szCs w:val="22"/>
        </w:rPr>
        <w:t xml:space="preserve">; </w:t>
      </w:r>
      <w:hyperlink r:id="rId15" w:history="1">
        <w:r w:rsidRPr="000745E7">
          <w:rPr>
            <w:rStyle w:val="Hyperlink"/>
            <w:sz w:val="22"/>
            <w:szCs w:val="22"/>
          </w:rPr>
          <w:t>juridico@virgo.inc</w:t>
        </w:r>
      </w:hyperlink>
      <w:r w:rsidRPr="000745E7">
        <w:rPr>
          <w:sz w:val="22"/>
          <w:szCs w:val="22"/>
        </w:rPr>
        <w:t xml:space="preserve"> e monitoramento@virgo.inc</w:t>
      </w:r>
    </w:p>
    <w:p w14:paraId="687A5674" w14:textId="77777777" w:rsidR="00EA5DC5" w:rsidRPr="000745E7" w:rsidRDefault="00EA5DC5" w:rsidP="00B32B13">
      <w:pPr>
        <w:pStyle w:val="p0"/>
        <w:tabs>
          <w:tab w:val="left" w:pos="316"/>
        </w:tabs>
        <w:spacing w:line="300" w:lineRule="exact"/>
        <w:ind w:left="709"/>
        <w:contextualSpacing/>
        <w:rPr>
          <w:rFonts w:ascii="Times New Roman" w:eastAsia="Arial Unicode MS" w:hAnsi="Times New Roman"/>
          <w:sz w:val="22"/>
          <w:szCs w:val="22"/>
        </w:rPr>
      </w:pPr>
    </w:p>
    <w:p w14:paraId="104FED11" w14:textId="6CAECABA" w:rsidR="001D186C" w:rsidRPr="000745E7" w:rsidRDefault="003A1AA7" w:rsidP="00B32B13">
      <w:pPr>
        <w:pStyle w:val="PargrafodaLista"/>
        <w:widowControl w:val="0"/>
        <w:numPr>
          <w:ilvl w:val="2"/>
          <w:numId w:val="25"/>
        </w:numPr>
        <w:tabs>
          <w:tab w:val="left" w:pos="851"/>
        </w:tabs>
        <w:spacing w:after="0" w:line="300" w:lineRule="exact"/>
        <w:ind w:left="709" w:firstLine="0"/>
        <w:rPr>
          <w:sz w:val="22"/>
          <w:szCs w:val="22"/>
        </w:rPr>
      </w:pPr>
      <w:r w:rsidRPr="000745E7">
        <w:rPr>
          <w:sz w:val="22"/>
          <w:szCs w:val="22"/>
        </w:rPr>
        <w:t xml:space="preserve">As comunicações serão consideradas entregues quando recebidas sob protocolo ou com </w:t>
      </w:r>
      <w:r w:rsidR="008F33E8" w:rsidRPr="000745E7">
        <w:rPr>
          <w:sz w:val="22"/>
          <w:szCs w:val="22"/>
        </w:rPr>
        <w:t>"</w:t>
      </w:r>
      <w:r w:rsidRPr="000745E7">
        <w:rPr>
          <w:sz w:val="22"/>
          <w:szCs w:val="22"/>
        </w:rPr>
        <w:t>aviso de recebimento</w:t>
      </w:r>
      <w:r w:rsidR="008F33E8" w:rsidRPr="000745E7">
        <w:rPr>
          <w:sz w:val="22"/>
          <w:szCs w:val="22"/>
        </w:rPr>
        <w:t>"</w:t>
      </w:r>
      <w:r w:rsidRPr="000745E7">
        <w:rPr>
          <w:sz w:val="22"/>
          <w:szCs w:val="22"/>
        </w:rPr>
        <w:t xml:space="preserve"> expedido pela Empresa Brasileira de Correios ou por telegrama nos endereços acima. As comunicações feitas por correio eletrônico serão consideradas recebidas na data de seu envio, desde que seu recebimento seja confirmado por meio de indicativo (recibo emitido pela máquina utilizada pelo remetente</w:t>
      </w:r>
      <w:r w:rsidR="003D735A" w:rsidRPr="000745E7">
        <w:rPr>
          <w:sz w:val="22"/>
          <w:szCs w:val="22"/>
        </w:rPr>
        <w:t xml:space="preserve"> após confirmação de leitura pelo usuário</w:t>
      </w:r>
      <w:r w:rsidRPr="000745E7">
        <w:rPr>
          <w:sz w:val="22"/>
          <w:szCs w:val="22"/>
        </w:rPr>
        <w:t>). A mudança de qualquer dos endereços deverá ser comunicada às demais Partes pela Parte que tiver seu endereço alterado. Eventuais prejuízos decorrentes da não comunicação quanto à alteração de endereço serão arcados pela Parte inadimplente, exceto se de outra forma previsto nesta Escritura</w:t>
      </w:r>
      <w:r w:rsidR="00706EB7" w:rsidRPr="000745E7">
        <w:rPr>
          <w:sz w:val="22"/>
          <w:szCs w:val="22"/>
        </w:rPr>
        <w:t xml:space="preserve"> de Emissão de Debêntures</w:t>
      </w:r>
      <w:r w:rsidRPr="000745E7">
        <w:rPr>
          <w:sz w:val="22"/>
          <w:szCs w:val="22"/>
        </w:rPr>
        <w:t>.</w:t>
      </w:r>
    </w:p>
    <w:p w14:paraId="66193719" w14:textId="77777777" w:rsidR="00EA5DC5" w:rsidRPr="000745E7" w:rsidRDefault="00EA5DC5" w:rsidP="000A471C">
      <w:pPr>
        <w:pStyle w:val="PargrafodaLista"/>
        <w:widowControl w:val="0"/>
        <w:tabs>
          <w:tab w:val="left" w:pos="851"/>
        </w:tabs>
        <w:spacing w:after="0" w:line="300" w:lineRule="exact"/>
        <w:ind w:left="0"/>
        <w:rPr>
          <w:sz w:val="22"/>
          <w:szCs w:val="22"/>
        </w:rPr>
      </w:pPr>
    </w:p>
    <w:p w14:paraId="2973B91F" w14:textId="270CCE6A" w:rsidR="00F42238" w:rsidRPr="000745E7" w:rsidRDefault="00F42238" w:rsidP="000A471C">
      <w:pPr>
        <w:pStyle w:val="PargrafodaLista"/>
        <w:keepNext/>
        <w:numPr>
          <w:ilvl w:val="1"/>
          <w:numId w:val="25"/>
        </w:numPr>
        <w:tabs>
          <w:tab w:val="left" w:pos="709"/>
          <w:tab w:val="left" w:pos="2366"/>
        </w:tabs>
        <w:spacing w:after="0" w:line="300" w:lineRule="exact"/>
        <w:ind w:left="0" w:firstLine="0"/>
        <w:rPr>
          <w:bCs/>
          <w:i/>
          <w:iCs/>
          <w:color w:val="000000"/>
          <w:sz w:val="22"/>
          <w:szCs w:val="22"/>
          <w:u w:val="single"/>
        </w:rPr>
      </w:pPr>
      <w:r w:rsidRPr="000745E7">
        <w:rPr>
          <w:bCs/>
          <w:i/>
          <w:iCs/>
          <w:color w:val="000000"/>
          <w:sz w:val="22"/>
          <w:szCs w:val="22"/>
          <w:u w:val="single"/>
        </w:rPr>
        <w:t>Renúncia</w:t>
      </w:r>
    </w:p>
    <w:p w14:paraId="31576E15" w14:textId="77777777" w:rsidR="00EA5DC5" w:rsidRPr="000745E7" w:rsidRDefault="00EA5DC5" w:rsidP="000A471C">
      <w:pPr>
        <w:pStyle w:val="PargrafodaLista"/>
        <w:keepNext/>
        <w:tabs>
          <w:tab w:val="left" w:pos="709"/>
          <w:tab w:val="left" w:pos="2366"/>
        </w:tabs>
        <w:spacing w:after="0" w:line="300" w:lineRule="exact"/>
        <w:ind w:left="0"/>
        <w:rPr>
          <w:b/>
          <w:color w:val="000000"/>
          <w:sz w:val="22"/>
          <w:szCs w:val="22"/>
        </w:rPr>
      </w:pPr>
    </w:p>
    <w:p w14:paraId="570E8CFA" w14:textId="4354E4C4" w:rsidR="001D186C" w:rsidRPr="000745E7" w:rsidRDefault="003A1AA7" w:rsidP="00B32B13">
      <w:pPr>
        <w:pStyle w:val="PargrafodaLista"/>
        <w:widowControl w:val="0"/>
        <w:numPr>
          <w:ilvl w:val="2"/>
          <w:numId w:val="25"/>
        </w:numPr>
        <w:tabs>
          <w:tab w:val="left" w:pos="709"/>
        </w:tabs>
        <w:spacing w:after="0" w:line="300" w:lineRule="exact"/>
        <w:ind w:left="709" w:firstLine="0"/>
        <w:rPr>
          <w:sz w:val="22"/>
          <w:szCs w:val="22"/>
        </w:rPr>
      </w:pPr>
      <w:r w:rsidRPr="000745E7">
        <w:rPr>
          <w:sz w:val="22"/>
          <w:szCs w:val="22"/>
        </w:rPr>
        <w:t xml:space="preserve">Não se presume a renúncia a qualquer dos direitos decorrentes da presente </w:t>
      </w:r>
      <w:r w:rsidR="00E147AE" w:rsidRPr="000745E7">
        <w:rPr>
          <w:sz w:val="22"/>
          <w:szCs w:val="22"/>
        </w:rPr>
        <w:t>Escritura de Emissão de Debêntures</w:t>
      </w:r>
      <w:r w:rsidRPr="000745E7">
        <w:rPr>
          <w:sz w:val="22"/>
          <w:szCs w:val="22"/>
        </w:rPr>
        <w:t>, desta forma, nenhum atraso, omissão ou liberalidade no exercício de qualquer direito, faculdade ou remédio que caiba à Emissora</w:t>
      </w:r>
      <w:r w:rsidR="00C04C17" w:rsidRPr="000745E7">
        <w:rPr>
          <w:sz w:val="22"/>
          <w:szCs w:val="22"/>
        </w:rPr>
        <w:t xml:space="preserve"> </w:t>
      </w:r>
      <w:r w:rsidRPr="000745E7">
        <w:rPr>
          <w:sz w:val="22"/>
          <w:szCs w:val="22"/>
        </w:rPr>
        <w:t xml:space="preserve">e/ou </w:t>
      </w:r>
      <w:r w:rsidR="00C04C17" w:rsidRPr="000745E7">
        <w:rPr>
          <w:sz w:val="22"/>
          <w:szCs w:val="22"/>
        </w:rPr>
        <w:t>à</w:t>
      </w:r>
      <w:r w:rsidRPr="000745E7">
        <w:rPr>
          <w:sz w:val="22"/>
          <w:szCs w:val="22"/>
        </w:rPr>
        <w:t xml:space="preserve"> Debenturista em razão de qualquer inadimplemento prejudicará tais direitos, faculdades ou remédios, ou será interpretado como constituindo uma renúncia aos mesmos ou concordância com tal inadimplemento, nem constituirá novação ou modificação de quaisquer outras obrigações assumidas pelas Partes nesta </w:t>
      </w:r>
      <w:r w:rsidR="00E147AE" w:rsidRPr="000745E7">
        <w:rPr>
          <w:sz w:val="22"/>
          <w:szCs w:val="22"/>
        </w:rPr>
        <w:t xml:space="preserve">Escritura de Emissão </w:t>
      </w:r>
      <w:r w:rsidR="00944936" w:rsidRPr="000745E7">
        <w:rPr>
          <w:sz w:val="22"/>
          <w:szCs w:val="22"/>
        </w:rPr>
        <w:t xml:space="preserve">de Debêntures </w:t>
      </w:r>
      <w:r w:rsidRPr="000745E7">
        <w:rPr>
          <w:sz w:val="22"/>
          <w:szCs w:val="22"/>
        </w:rPr>
        <w:t>ou precedente no tocante a qualquer outro inadimplemento ou atraso.</w:t>
      </w:r>
    </w:p>
    <w:p w14:paraId="50333ED6" w14:textId="77777777" w:rsidR="00EA5DC5" w:rsidRPr="000745E7" w:rsidRDefault="00EA5DC5" w:rsidP="000A471C">
      <w:pPr>
        <w:pStyle w:val="PargrafodaLista"/>
        <w:widowControl w:val="0"/>
        <w:tabs>
          <w:tab w:val="left" w:pos="709"/>
        </w:tabs>
        <w:spacing w:after="0" w:line="300" w:lineRule="exact"/>
        <w:ind w:left="0"/>
        <w:rPr>
          <w:sz w:val="22"/>
          <w:szCs w:val="22"/>
        </w:rPr>
      </w:pPr>
    </w:p>
    <w:p w14:paraId="596EDBD4" w14:textId="10014305" w:rsidR="00F42238" w:rsidRPr="000745E7" w:rsidRDefault="00F42238" w:rsidP="000A471C">
      <w:pPr>
        <w:pStyle w:val="PargrafodaLista"/>
        <w:keepNext/>
        <w:numPr>
          <w:ilvl w:val="1"/>
          <w:numId w:val="25"/>
        </w:numPr>
        <w:tabs>
          <w:tab w:val="left" w:pos="709"/>
          <w:tab w:val="left" w:pos="2366"/>
        </w:tabs>
        <w:spacing w:after="0" w:line="300" w:lineRule="exact"/>
        <w:ind w:left="0" w:firstLine="0"/>
        <w:rPr>
          <w:bCs/>
          <w:i/>
          <w:iCs/>
          <w:color w:val="000000"/>
          <w:sz w:val="22"/>
          <w:szCs w:val="22"/>
          <w:u w:val="single"/>
        </w:rPr>
      </w:pPr>
      <w:r w:rsidRPr="000745E7">
        <w:rPr>
          <w:bCs/>
          <w:i/>
          <w:iCs/>
          <w:color w:val="000000"/>
          <w:sz w:val="22"/>
          <w:szCs w:val="22"/>
          <w:u w:val="single"/>
        </w:rPr>
        <w:t>Título Executivo Extrajudicial e Execução Específica</w:t>
      </w:r>
    </w:p>
    <w:p w14:paraId="1B74C978" w14:textId="77777777" w:rsidR="00EA5DC5" w:rsidRPr="000745E7" w:rsidRDefault="00EA5DC5" w:rsidP="000A471C">
      <w:pPr>
        <w:pStyle w:val="PargrafodaLista"/>
        <w:keepNext/>
        <w:tabs>
          <w:tab w:val="left" w:pos="709"/>
          <w:tab w:val="left" w:pos="2366"/>
        </w:tabs>
        <w:spacing w:after="0" w:line="300" w:lineRule="exact"/>
        <w:ind w:left="0"/>
        <w:rPr>
          <w:b/>
          <w:color w:val="000000"/>
          <w:sz w:val="22"/>
          <w:szCs w:val="22"/>
        </w:rPr>
      </w:pPr>
    </w:p>
    <w:p w14:paraId="4B7B772E" w14:textId="23A87B42" w:rsidR="001D186C" w:rsidRPr="000745E7" w:rsidRDefault="003A1AA7" w:rsidP="00B32B13">
      <w:pPr>
        <w:pStyle w:val="PargrafodaLista"/>
        <w:widowControl w:val="0"/>
        <w:numPr>
          <w:ilvl w:val="2"/>
          <w:numId w:val="25"/>
        </w:numPr>
        <w:tabs>
          <w:tab w:val="left" w:pos="709"/>
        </w:tabs>
        <w:spacing w:after="0" w:line="300" w:lineRule="exact"/>
        <w:ind w:left="709" w:firstLine="0"/>
        <w:rPr>
          <w:sz w:val="22"/>
          <w:szCs w:val="22"/>
        </w:rPr>
      </w:pPr>
      <w:r w:rsidRPr="000745E7">
        <w:rPr>
          <w:sz w:val="22"/>
          <w:szCs w:val="22"/>
        </w:rPr>
        <w:t xml:space="preserve">Esta </w:t>
      </w:r>
      <w:r w:rsidR="00E147AE" w:rsidRPr="000745E7">
        <w:rPr>
          <w:sz w:val="22"/>
          <w:szCs w:val="22"/>
        </w:rPr>
        <w:t>Escritura de Emissão de Debêntures</w:t>
      </w:r>
      <w:r w:rsidRPr="000745E7">
        <w:rPr>
          <w:sz w:val="22"/>
          <w:szCs w:val="22"/>
        </w:rPr>
        <w:t xml:space="preserve"> e as Debêntures constituem títulos executivos extrajudiciais, nos termos dos incisos I e III do artigo 784 do Código de Processo Civil, reconhecendo as Partes desde já que, independentemente de quaisquer outras medidas cabíveis, as obrigações assumidas nos termos desta </w:t>
      </w:r>
      <w:r w:rsidR="00E147AE" w:rsidRPr="000745E7">
        <w:rPr>
          <w:sz w:val="22"/>
          <w:szCs w:val="22"/>
        </w:rPr>
        <w:t>Escritura de Emissão de Debêntures</w:t>
      </w:r>
      <w:r w:rsidRPr="000745E7">
        <w:rPr>
          <w:sz w:val="22"/>
          <w:szCs w:val="22"/>
        </w:rPr>
        <w:t xml:space="preserve"> e com relação às Debêntures estão sujeitas à execução específica, submetendo-se às disposições dos artigos 815 e seguintes do Código de Processo Civil, sem prejuízo do direito de declarar o vencimento antecipado das Debêntures, nos termos desta </w:t>
      </w:r>
      <w:r w:rsidR="00E147AE" w:rsidRPr="000745E7">
        <w:rPr>
          <w:sz w:val="22"/>
          <w:szCs w:val="22"/>
        </w:rPr>
        <w:t>Escritura de Emissão</w:t>
      </w:r>
      <w:r w:rsidR="00944936" w:rsidRPr="000745E7">
        <w:rPr>
          <w:sz w:val="22"/>
          <w:szCs w:val="22"/>
        </w:rPr>
        <w:t xml:space="preserve"> de Debêntures</w:t>
      </w:r>
      <w:r w:rsidRPr="000745E7">
        <w:rPr>
          <w:sz w:val="22"/>
          <w:szCs w:val="22"/>
        </w:rPr>
        <w:t>.</w:t>
      </w:r>
    </w:p>
    <w:p w14:paraId="0C5B92DA" w14:textId="77777777" w:rsidR="00EA5DC5" w:rsidRPr="000745E7" w:rsidRDefault="00EA5DC5" w:rsidP="000A471C">
      <w:pPr>
        <w:pStyle w:val="PargrafodaLista"/>
        <w:widowControl w:val="0"/>
        <w:tabs>
          <w:tab w:val="left" w:pos="709"/>
        </w:tabs>
        <w:spacing w:after="0" w:line="300" w:lineRule="exact"/>
        <w:ind w:left="0"/>
        <w:rPr>
          <w:sz w:val="22"/>
          <w:szCs w:val="22"/>
        </w:rPr>
      </w:pPr>
    </w:p>
    <w:p w14:paraId="16F38EEB" w14:textId="7367C9FC" w:rsidR="00F42238" w:rsidRPr="000745E7" w:rsidRDefault="00F42238" w:rsidP="000A471C">
      <w:pPr>
        <w:pStyle w:val="PargrafodaLista"/>
        <w:widowControl w:val="0"/>
        <w:numPr>
          <w:ilvl w:val="1"/>
          <w:numId w:val="25"/>
        </w:numPr>
        <w:tabs>
          <w:tab w:val="left" w:pos="709"/>
        </w:tabs>
        <w:spacing w:after="0" w:line="300" w:lineRule="exact"/>
        <w:ind w:left="0" w:firstLine="0"/>
        <w:rPr>
          <w:i/>
          <w:iCs/>
          <w:sz w:val="22"/>
          <w:szCs w:val="22"/>
          <w:u w:val="single"/>
        </w:rPr>
      </w:pPr>
      <w:r w:rsidRPr="000745E7">
        <w:rPr>
          <w:i/>
          <w:iCs/>
          <w:sz w:val="22"/>
          <w:szCs w:val="22"/>
          <w:u w:val="single"/>
        </w:rPr>
        <w:t xml:space="preserve">Aditamentos </w:t>
      </w:r>
    </w:p>
    <w:p w14:paraId="6FBCBCD5" w14:textId="77777777" w:rsidR="00EA5DC5" w:rsidRPr="000745E7" w:rsidRDefault="00EA5DC5" w:rsidP="000A471C">
      <w:pPr>
        <w:pStyle w:val="PargrafodaLista"/>
        <w:widowControl w:val="0"/>
        <w:tabs>
          <w:tab w:val="left" w:pos="709"/>
        </w:tabs>
        <w:spacing w:after="0" w:line="300" w:lineRule="exact"/>
        <w:ind w:left="0"/>
        <w:rPr>
          <w:b/>
          <w:bCs/>
          <w:sz w:val="22"/>
          <w:szCs w:val="22"/>
        </w:rPr>
      </w:pPr>
    </w:p>
    <w:p w14:paraId="022F831E" w14:textId="41E682CA" w:rsidR="00F42238" w:rsidRPr="000745E7" w:rsidRDefault="00F42238" w:rsidP="00B32B13">
      <w:pPr>
        <w:pStyle w:val="PargrafodaLista"/>
        <w:widowControl w:val="0"/>
        <w:numPr>
          <w:ilvl w:val="2"/>
          <w:numId w:val="25"/>
        </w:numPr>
        <w:tabs>
          <w:tab w:val="left" w:pos="709"/>
        </w:tabs>
        <w:spacing w:after="0" w:line="300" w:lineRule="exact"/>
        <w:ind w:left="709" w:firstLine="0"/>
        <w:rPr>
          <w:color w:val="000000"/>
          <w:sz w:val="22"/>
          <w:szCs w:val="22"/>
        </w:rPr>
      </w:pPr>
      <w:r w:rsidRPr="000745E7">
        <w:rPr>
          <w:color w:val="000000"/>
          <w:sz w:val="22"/>
          <w:szCs w:val="22"/>
        </w:rPr>
        <w:t xml:space="preserve">Fica desde já dispensada a realização de </w:t>
      </w:r>
      <w:r w:rsidR="00BD6C8C" w:rsidRPr="000745E7">
        <w:rPr>
          <w:color w:val="000000"/>
          <w:sz w:val="22"/>
          <w:szCs w:val="22"/>
        </w:rPr>
        <w:t xml:space="preserve">Assembleia Geral de Debenturista e assembleia geral de titulares dos CRI </w:t>
      </w:r>
      <w:r w:rsidRPr="000745E7">
        <w:rPr>
          <w:color w:val="000000"/>
          <w:sz w:val="22"/>
          <w:szCs w:val="22"/>
        </w:rPr>
        <w:t xml:space="preserve">para deliberar sobre: </w:t>
      </w:r>
      <w:r w:rsidR="00921B2E" w:rsidRPr="000745E7">
        <w:rPr>
          <w:color w:val="000000"/>
          <w:sz w:val="22"/>
          <w:szCs w:val="22"/>
        </w:rPr>
        <w:t>(i) a necessidade de atendimento a exigências expressas da CVM, de adequação a normas legais ou regulamentares, bem como de demandas das entidades administradoras de mercados organizados ou de entidades autorreguladoras, incluindo, mas não se limitando, a B3 e a ANBIMA; (</w:t>
      </w:r>
      <w:proofErr w:type="spellStart"/>
      <w:r w:rsidR="00921B2E" w:rsidRPr="000745E7">
        <w:rPr>
          <w:color w:val="000000"/>
          <w:sz w:val="22"/>
          <w:szCs w:val="22"/>
        </w:rPr>
        <w:t>ii</w:t>
      </w:r>
      <w:proofErr w:type="spellEnd"/>
      <w:r w:rsidR="00921B2E" w:rsidRPr="000745E7">
        <w:rPr>
          <w:color w:val="000000"/>
          <w:sz w:val="22"/>
          <w:szCs w:val="22"/>
        </w:rPr>
        <w:t>) da substituição dos Créditos Imobiliários pela Securitizadora conforme artigo 18, parágrafo 3º, da Resolução CVM 60; (</w:t>
      </w:r>
      <w:proofErr w:type="spellStart"/>
      <w:r w:rsidR="00921B2E" w:rsidRPr="000745E7">
        <w:rPr>
          <w:color w:val="000000"/>
          <w:sz w:val="22"/>
          <w:szCs w:val="22"/>
        </w:rPr>
        <w:t>iii</w:t>
      </w:r>
      <w:proofErr w:type="spellEnd"/>
      <w:r w:rsidR="00921B2E" w:rsidRPr="000745E7">
        <w:rPr>
          <w:color w:val="000000"/>
          <w:sz w:val="22"/>
          <w:szCs w:val="22"/>
        </w:rPr>
        <w:t>) da atualização dos dados cadastrais da Emissora ou dos demais prestadores de serviços, tais como alteração na razão social, endereço e telefone; (</w:t>
      </w:r>
      <w:proofErr w:type="spellStart"/>
      <w:r w:rsidR="00921B2E" w:rsidRPr="000745E7">
        <w:rPr>
          <w:color w:val="000000"/>
          <w:sz w:val="22"/>
          <w:szCs w:val="22"/>
        </w:rPr>
        <w:t>iv</w:t>
      </w:r>
      <w:proofErr w:type="spellEnd"/>
      <w:r w:rsidR="00921B2E" w:rsidRPr="000745E7">
        <w:rPr>
          <w:color w:val="000000"/>
          <w:sz w:val="22"/>
          <w:szCs w:val="22"/>
        </w:rPr>
        <w:t xml:space="preserve">) envolver redução da remuneração dos prestadores de serviço descritos nos Documentos da Operação; e (vi) da verificação de erro material, seja ele um erro grosseiro, de digitação ou aritmético, desde que tais modificações não </w:t>
      </w:r>
      <w:r w:rsidR="00921B2E" w:rsidRPr="000745E7">
        <w:rPr>
          <w:color w:val="000000"/>
          <w:sz w:val="22"/>
          <w:szCs w:val="22"/>
        </w:rPr>
        <w:lastRenderedPageBreak/>
        <w:t>(a) acarretem qualquer alteração na remuneração, no fluxo de pagamentos e nas garantias</w:t>
      </w:r>
      <w:r w:rsidR="00921B2E" w:rsidRPr="000745E7" w:rsidDel="00921B2E">
        <w:rPr>
          <w:color w:val="000000"/>
          <w:sz w:val="22"/>
          <w:szCs w:val="22"/>
        </w:rPr>
        <w:t xml:space="preserve"> </w:t>
      </w:r>
      <w:r w:rsidR="00921B2E" w:rsidRPr="000745E7">
        <w:rPr>
          <w:color w:val="000000"/>
          <w:sz w:val="22"/>
          <w:szCs w:val="22"/>
        </w:rPr>
        <w:t xml:space="preserve">ou (b) </w:t>
      </w:r>
      <w:bookmarkStart w:id="156" w:name="_Hlk115089437"/>
      <w:r w:rsidRPr="000745E7">
        <w:rPr>
          <w:color w:val="000000"/>
          <w:sz w:val="22"/>
          <w:szCs w:val="22"/>
        </w:rPr>
        <w:t>não haja qualquer custo ou despesa adicional para a Debenturista</w:t>
      </w:r>
      <w:bookmarkEnd w:id="156"/>
      <w:r w:rsidRPr="000745E7">
        <w:rPr>
          <w:color w:val="000000"/>
          <w:sz w:val="22"/>
          <w:szCs w:val="22"/>
        </w:rPr>
        <w:t>.</w:t>
      </w:r>
      <w:r w:rsidR="00921B2E" w:rsidRPr="000745E7">
        <w:rPr>
          <w:color w:val="000000"/>
          <w:sz w:val="22"/>
          <w:szCs w:val="22"/>
        </w:rPr>
        <w:t xml:space="preserve"> </w:t>
      </w:r>
    </w:p>
    <w:p w14:paraId="415C70FD" w14:textId="77777777" w:rsidR="00EA5DC5" w:rsidRPr="000745E7" w:rsidRDefault="00EA5DC5" w:rsidP="000A471C">
      <w:pPr>
        <w:pStyle w:val="PargrafodaLista"/>
        <w:keepNext/>
        <w:spacing w:after="0" w:line="300" w:lineRule="exact"/>
        <w:ind w:left="0"/>
        <w:rPr>
          <w:color w:val="000000"/>
          <w:sz w:val="22"/>
          <w:szCs w:val="22"/>
        </w:rPr>
      </w:pPr>
    </w:p>
    <w:p w14:paraId="08C60C30" w14:textId="0F71F7FF" w:rsidR="00F42238" w:rsidRPr="000745E7" w:rsidRDefault="00F42238" w:rsidP="000A471C">
      <w:pPr>
        <w:pStyle w:val="PargrafodaLista"/>
        <w:keepNext/>
        <w:numPr>
          <w:ilvl w:val="1"/>
          <w:numId w:val="25"/>
        </w:numPr>
        <w:spacing w:after="0" w:line="300" w:lineRule="exact"/>
        <w:rPr>
          <w:i/>
          <w:iCs/>
          <w:color w:val="000000"/>
          <w:sz w:val="22"/>
          <w:szCs w:val="22"/>
          <w:u w:val="single"/>
        </w:rPr>
      </w:pPr>
      <w:r w:rsidRPr="000745E7">
        <w:rPr>
          <w:i/>
          <w:iCs/>
          <w:color w:val="000000"/>
          <w:sz w:val="22"/>
          <w:szCs w:val="22"/>
          <w:u w:val="single"/>
        </w:rPr>
        <w:t>Termos Definidos</w:t>
      </w:r>
    </w:p>
    <w:p w14:paraId="22439FF2" w14:textId="77777777" w:rsidR="00EA5DC5" w:rsidRPr="000745E7" w:rsidRDefault="00EA5DC5" w:rsidP="000A471C">
      <w:pPr>
        <w:pStyle w:val="PargrafodaLista"/>
        <w:keepNext/>
        <w:spacing w:after="0" w:line="300" w:lineRule="exact"/>
        <w:ind w:left="435"/>
        <w:rPr>
          <w:b/>
          <w:bCs/>
          <w:color w:val="000000"/>
          <w:sz w:val="22"/>
          <w:szCs w:val="22"/>
        </w:rPr>
      </w:pPr>
    </w:p>
    <w:p w14:paraId="4D235FBD" w14:textId="2083A989" w:rsidR="001D186C" w:rsidRPr="000745E7" w:rsidRDefault="003A1AA7" w:rsidP="00B32B13">
      <w:pPr>
        <w:pStyle w:val="PargrafodaLista"/>
        <w:widowControl w:val="0"/>
        <w:numPr>
          <w:ilvl w:val="2"/>
          <w:numId w:val="25"/>
        </w:numPr>
        <w:tabs>
          <w:tab w:val="left" w:pos="709"/>
        </w:tabs>
        <w:spacing w:after="0" w:line="300" w:lineRule="exact"/>
        <w:ind w:left="709" w:firstLine="0"/>
        <w:rPr>
          <w:sz w:val="22"/>
          <w:szCs w:val="22"/>
        </w:rPr>
      </w:pPr>
      <w:r w:rsidRPr="000745E7">
        <w:rPr>
          <w:sz w:val="22"/>
          <w:szCs w:val="22"/>
        </w:rPr>
        <w:t xml:space="preserve">Os termos aqui iniciados em letra maiúscula, estejam no singular ou no plural, terão o significado a eles atribuído nesta </w:t>
      </w:r>
      <w:r w:rsidR="00E147AE" w:rsidRPr="000745E7">
        <w:rPr>
          <w:sz w:val="22"/>
          <w:szCs w:val="22"/>
        </w:rPr>
        <w:t>Escritura de Emissão de Debêntures</w:t>
      </w:r>
      <w:r w:rsidRPr="000745E7">
        <w:rPr>
          <w:sz w:val="22"/>
          <w:szCs w:val="22"/>
        </w:rPr>
        <w:t>, ainda que posteriormente ao seu uso.</w:t>
      </w:r>
    </w:p>
    <w:p w14:paraId="760B9E5E" w14:textId="77777777" w:rsidR="00EA5DC5" w:rsidRPr="000745E7" w:rsidRDefault="00EA5DC5" w:rsidP="000A471C">
      <w:pPr>
        <w:pStyle w:val="PargrafodaLista"/>
        <w:widowControl w:val="0"/>
        <w:tabs>
          <w:tab w:val="left" w:pos="709"/>
        </w:tabs>
        <w:spacing w:after="0" w:line="300" w:lineRule="exact"/>
        <w:ind w:left="0"/>
        <w:rPr>
          <w:bCs/>
          <w:sz w:val="22"/>
          <w:szCs w:val="22"/>
        </w:rPr>
      </w:pPr>
    </w:p>
    <w:p w14:paraId="19844987" w14:textId="24D62970" w:rsidR="00F42238" w:rsidRPr="000745E7" w:rsidRDefault="00F42238" w:rsidP="000A471C">
      <w:pPr>
        <w:pStyle w:val="PargrafodaLista"/>
        <w:keepNext/>
        <w:numPr>
          <w:ilvl w:val="1"/>
          <w:numId w:val="25"/>
        </w:numPr>
        <w:tabs>
          <w:tab w:val="left" w:pos="709"/>
          <w:tab w:val="left" w:pos="2366"/>
        </w:tabs>
        <w:spacing w:after="0" w:line="300" w:lineRule="exact"/>
        <w:ind w:left="0" w:firstLine="0"/>
        <w:rPr>
          <w:bCs/>
          <w:i/>
          <w:iCs/>
          <w:color w:val="000000"/>
          <w:sz w:val="22"/>
          <w:szCs w:val="22"/>
          <w:u w:val="single"/>
        </w:rPr>
      </w:pPr>
      <w:r w:rsidRPr="000745E7">
        <w:rPr>
          <w:bCs/>
          <w:i/>
          <w:iCs/>
          <w:color w:val="000000"/>
          <w:sz w:val="22"/>
          <w:szCs w:val="22"/>
          <w:u w:val="single"/>
        </w:rPr>
        <w:t>Irrevogabilidade e Sucessores</w:t>
      </w:r>
    </w:p>
    <w:p w14:paraId="47007C5D" w14:textId="77777777" w:rsidR="00EA5DC5" w:rsidRPr="000745E7" w:rsidRDefault="00EA5DC5" w:rsidP="000A471C">
      <w:pPr>
        <w:pStyle w:val="PargrafodaLista"/>
        <w:keepNext/>
        <w:tabs>
          <w:tab w:val="left" w:pos="709"/>
          <w:tab w:val="left" w:pos="2366"/>
        </w:tabs>
        <w:spacing w:after="0" w:line="300" w:lineRule="exact"/>
        <w:ind w:left="0"/>
        <w:rPr>
          <w:b/>
          <w:color w:val="000000"/>
          <w:sz w:val="22"/>
          <w:szCs w:val="22"/>
        </w:rPr>
      </w:pPr>
    </w:p>
    <w:p w14:paraId="67B2C418" w14:textId="2FD61273" w:rsidR="00F42238" w:rsidRPr="000745E7" w:rsidRDefault="00F42238" w:rsidP="00B32B13">
      <w:pPr>
        <w:pStyle w:val="PargrafodaLista"/>
        <w:widowControl w:val="0"/>
        <w:numPr>
          <w:ilvl w:val="2"/>
          <w:numId w:val="25"/>
        </w:numPr>
        <w:tabs>
          <w:tab w:val="left" w:pos="709"/>
        </w:tabs>
        <w:spacing w:after="0" w:line="300" w:lineRule="exact"/>
        <w:ind w:left="709" w:firstLine="0"/>
        <w:rPr>
          <w:b/>
          <w:sz w:val="22"/>
          <w:szCs w:val="22"/>
        </w:rPr>
      </w:pPr>
      <w:r w:rsidRPr="000745E7">
        <w:rPr>
          <w:sz w:val="22"/>
          <w:szCs w:val="22"/>
        </w:rPr>
        <w:t>Esta Escritura de Emissão de Debêntures é celebrada em caráter irrevogável e irretratável, obrigando as Partes e seus sucessores, a qualquer título.</w:t>
      </w:r>
    </w:p>
    <w:p w14:paraId="428E9520" w14:textId="77777777" w:rsidR="0004552B" w:rsidRPr="000745E7" w:rsidRDefault="0004552B" w:rsidP="000A471C">
      <w:pPr>
        <w:pStyle w:val="PargrafodaLista"/>
        <w:widowControl w:val="0"/>
        <w:tabs>
          <w:tab w:val="left" w:pos="709"/>
        </w:tabs>
        <w:spacing w:after="0" w:line="300" w:lineRule="exact"/>
        <w:ind w:left="426"/>
        <w:rPr>
          <w:b/>
          <w:sz w:val="22"/>
          <w:szCs w:val="22"/>
        </w:rPr>
      </w:pPr>
    </w:p>
    <w:p w14:paraId="24465605" w14:textId="69941C9C" w:rsidR="001D186C" w:rsidRPr="000745E7" w:rsidRDefault="003A1AA7" w:rsidP="00B32B13">
      <w:pPr>
        <w:pStyle w:val="PargrafodaLista"/>
        <w:widowControl w:val="0"/>
        <w:numPr>
          <w:ilvl w:val="2"/>
          <w:numId w:val="25"/>
        </w:numPr>
        <w:tabs>
          <w:tab w:val="left" w:pos="709"/>
        </w:tabs>
        <w:spacing w:after="0" w:line="300" w:lineRule="exact"/>
        <w:ind w:left="709" w:firstLine="0"/>
        <w:rPr>
          <w:b/>
          <w:sz w:val="22"/>
          <w:szCs w:val="22"/>
        </w:rPr>
      </w:pPr>
      <w:r w:rsidRPr="000745E7">
        <w:rPr>
          <w:sz w:val="22"/>
          <w:szCs w:val="22"/>
        </w:rPr>
        <w:t xml:space="preserve">A Emissora desde já garante </w:t>
      </w:r>
      <w:r w:rsidR="00C04C17" w:rsidRPr="000745E7">
        <w:rPr>
          <w:sz w:val="22"/>
          <w:szCs w:val="22"/>
        </w:rPr>
        <w:t xml:space="preserve">à Debenturista </w:t>
      </w:r>
      <w:r w:rsidRPr="000745E7">
        <w:rPr>
          <w:sz w:val="22"/>
          <w:szCs w:val="22"/>
        </w:rPr>
        <w:t xml:space="preserve">que as obrigações assumidas pela Emissora no âmbito da presente </w:t>
      </w:r>
      <w:r w:rsidR="00E147AE" w:rsidRPr="000745E7">
        <w:rPr>
          <w:sz w:val="22"/>
          <w:szCs w:val="22"/>
        </w:rPr>
        <w:t>Escritura de Emissão de Debêntures</w:t>
      </w:r>
      <w:r w:rsidRPr="000745E7">
        <w:rPr>
          <w:sz w:val="22"/>
          <w:szCs w:val="22"/>
        </w:rPr>
        <w:t xml:space="preserve"> serão assumidas pela sociedade que a suceder a qualquer título.</w:t>
      </w:r>
    </w:p>
    <w:p w14:paraId="721A7173" w14:textId="77777777" w:rsidR="00EA5DC5" w:rsidRPr="000745E7" w:rsidRDefault="00EA5DC5" w:rsidP="000A471C">
      <w:pPr>
        <w:pStyle w:val="PargrafodaLista"/>
        <w:widowControl w:val="0"/>
        <w:tabs>
          <w:tab w:val="left" w:pos="709"/>
        </w:tabs>
        <w:spacing w:after="0" w:line="300" w:lineRule="exact"/>
        <w:ind w:left="0"/>
        <w:rPr>
          <w:b/>
          <w:sz w:val="22"/>
          <w:szCs w:val="22"/>
        </w:rPr>
      </w:pPr>
    </w:p>
    <w:p w14:paraId="3229729F" w14:textId="388B2346" w:rsidR="00A64D5D" w:rsidRPr="000745E7" w:rsidRDefault="00503A05" w:rsidP="000A471C">
      <w:pPr>
        <w:pStyle w:val="PargrafodaLista"/>
        <w:widowControl w:val="0"/>
        <w:numPr>
          <w:ilvl w:val="1"/>
          <w:numId w:val="25"/>
        </w:numPr>
        <w:tabs>
          <w:tab w:val="left" w:pos="709"/>
        </w:tabs>
        <w:spacing w:after="0" w:line="300" w:lineRule="exact"/>
        <w:rPr>
          <w:i/>
          <w:iCs/>
          <w:sz w:val="22"/>
          <w:szCs w:val="22"/>
          <w:u w:val="single"/>
        </w:rPr>
      </w:pPr>
      <w:r w:rsidRPr="000745E7">
        <w:rPr>
          <w:i/>
          <w:iCs/>
          <w:sz w:val="22"/>
          <w:szCs w:val="22"/>
          <w:u w:val="single"/>
        </w:rPr>
        <w:t>Indenização Geral</w:t>
      </w:r>
      <w:r w:rsidR="00ED287A" w:rsidRPr="000745E7">
        <w:rPr>
          <w:i/>
          <w:iCs/>
          <w:sz w:val="22"/>
          <w:szCs w:val="22"/>
          <w:u w:val="single"/>
        </w:rPr>
        <w:t xml:space="preserve"> </w:t>
      </w:r>
    </w:p>
    <w:p w14:paraId="0C2CE87E" w14:textId="77777777" w:rsidR="00EA5DC5" w:rsidRPr="000745E7" w:rsidRDefault="00EA5DC5" w:rsidP="000A471C">
      <w:pPr>
        <w:pStyle w:val="PargrafodaLista"/>
        <w:widowControl w:val="0"/>
        <w:tabs>
          <w:tab w:val="left" w:pos="709"/>
        </w:tabs>
        <w:spacing w:after="0" w:line="300" w:lineRule="exact"/>
        <w:ind w:left="435"/>
        <w:rPr>
          <w:b/>
          <w:sz w:val="22"/>
          <w:szCs w:val="22"/>
        </w:rPr>
      </w:pPr>
    </w:p>
    <w:p w14:paraId="74D6EDE4" w14:textId="74836021" w:rsidR="00ED287A" w:rsidRPr="000745E7" w:rsidRDefault="00ED287A" w:rsidP="008C3030">
      <w:pPr>
        <w:pStyle w:val="PargrafodaLista"/>
        <w:widowControl w:val="0"/>
        <w:numPr>
          <w:ilvl w:val="2"/>
          <w:numId w:val="25"/>
        </w:numPr>
        <w:tabs>
          <w:tab w:val="left" w:pos="709"/>
        </w:tabs>
        <w:spacing w:after="0" w:line="300" w:lineRule="exact"/>
        <w:ind w:left="709" w:firstLine="0"/>
        <w:rPr>
          <w:sz w:val="22"/>
          <w:szCs w:val="22"/>
        </w:rPr>
      </w:pPr>
      <w:r w:rsidRPr="000745E7">
        <w:rPr>
          <w:sz w:val="22"/>
          <w:szCs w:val="22"/>
        </w:rPr>
        <w:t xml:space="preserve">A Emissora obriga-se a indenizar e a isentar a Securitizadora, por si e na qualidade de titular do </w:t>
      </w:r>
      <w:r w:rsidR="00906D05" w:rsidRPr="000745E7">
        <w:rPr>
          <w:sz w:val="22"/>
          <w:szCs w:val="22"/>
        </w:rPr>
        <w:t>p</w:t>
      </w:r>
      <w:r w:rsidRPr="000745E7">
        <w:rPr>
          <w:sz w:val="22"/>
          <w:szCs w:val="22"/>
        </w:rPr>
        <w:t xml:space="preserve">atrimônio </w:t>
      </w:r>
      <w:r w:rsidR="00906D05" w:rsidRPr="000745E7">
        <w:rPr>
          <w:sz w:val="22"/>
          <w:szCs w:val="22"/>
        </w:rPr>
        <w:t>s</w:t>
      </w:r>
      <w:r w:rsidRPr="000745E7">
        <w:rPr>
          <w:sz w:val="22"/>
          <w:szCs w:val="22"/>
        </w:rPr>
        <w:t xml:space="preserve">eparado, administrado sob regime fiduciário em benefício dos </w:t>
      </w:r>
      <w:r w:rsidR="00906D05" w:rsidRPr="000745E7">
        <w:rPr>
          <w:sz w:val="22"/>
          <w:szCs w:val="22"/>
        </w:rPr>
        <w:t>t</w:t>
      </w:r>
      <w:r w:rsidRPr="000745E7">
        <w:rPr>
          <w:sz w:val="22"/>
          <w:szCs w:val="22"/>
        </w:rPr>
        <w:t>itulares dos CRI, de qualquer prejuízo e/ou perdas e danos diretos que venha a comprovadamente sofrer em decorrência do descumprimento de suas respectivas obrigações oriundas desta Escritura de Emissão</w:t>
      </w:r>
      <w:r w:rsidR="00906D05" w:rsidRPr="000745E7">
        <w:rPr>
          <w:sz w:val="22"/>
          <w:szCs w:val="22"/>
        </w:rPr>
        <w:t xml:space="preserve"> de Debêntures</w:t>
      </w:r>
      <w:r w:rsidRPr="000745E7">
        <w:rPr>
          <w:sz w:val="22"/>
          <w:szCs w:val="22"/>
        </w:rPr>
        <w:t>, consoante decisão judicial transitada em julgado que decidir sobre a indenização.</w:t>
      </w:r>
    </w:p>
    <w:p w14:paraId="6F0BCAD8" w14:textId="77777777" w:rsidR="008C3030" w:rsidRPr="000745E7" w:rsidRDefault="008C3030" w:rsidP="00B32B13">
      <w:pPr>
        <w:pStyle w:val="PargrafodaLista"/>
        <w:widowControl w:val="0"/>
        <w:tabs>
          <w:tab w:val="left" w:pos="709"/>
        </w:tabs>
        <w:spacing w:after="0" w:line="300" w:lineRule="exact"/>
        <w:ind w:left="709"/>
        <w:rPr>
          <w:sz w:val="22"/>
          <w:szCs w:val="22"/>
        </w:rPr>
      </w:pPr>
    </w:p>
    <w:p w14:paraId="74712DC6" w14:textId="2E42D1C9" w:rsidR="00ED287A" w:rsidRPr="000745E7" w:rsidRDefault="00ED287A" w:rsidP="008C3030">
      <w:pPr>
        <w:pStyle w:val="PargrafodaLista"/>
        <w:widowControl w:val="0"/>
        <w:numPr>
          <w:ilvl w:val="2"/>
          <w:numId w:val="25"/>
        </w:numPr>
        <w:tabs>
          <w:tab w:val="left" w:pos="709"/>
        </w:tabs>
        <w:spacing w:after="0" w:line="300" w:lineRule="exact"/>
        <w:ind w:left="709" w:firstLine="0"/>
        <w:rPr>
          <w:sz w:val="22"/>
          <w:szCs w:val="22"/>
        </w:rPr>
      </w:pPr>
      <w:r w:rsidRPr="000745E7">
        <w:rPr>
          <w:sz w:val="22"/>
          <w:szCs w:val="22"/>
        </w:rPr>
        <w:t>O pagamento da indenização a que se refere a Cláusula acima será realizado pela Emissora no prazo de até 5 (cinco) Dias Úteis contados da data de recebimento de comunicação escrita enviada pela Securitizadora neste sentido.</w:t>
      </w:r>
    </w:p>
    <w:p w14:paraId="5476D214" w14:textId="77777777" w:rsidR="008C3030" w:rsidRPr="000745E7" w:rsidRDefault="008C3030" w:rsidP="00B32B13">
      <w:pPr>
        <w:widowControl w:val="0"/>
        <w:tabs>
          <w:tab w:val="left" w:pos="709"/>
        </w:tabs>
        <w:spacing w:after="0" w:line="300" w:lineRule="exact"/>
        <w:rPr>
          <w:sz w:val="22"/>
          <w:szCs w:val="22"/>
        </w:rPr>
      </w:pPr>
    </w:p>
    <w:p w14:paraId="34F5FF24" w14:textId="375999DF" w:rsidR="00ED287A" w:rsidRPr="000745E7" w:rsidRDefault="00ED287A" w:rsidP="008C3030">
      <w:pPr>
        <w:pStyle w:val="PargrafodaLista"/>
        <w:widowControl w:val="0"/>
        <w:numPr>
          <w:ilvl w:val="2"/>
          <w:numId w:val="25"/>
        </w:numPr>
        <w:tabs>
          <w:tab w:val="left" w:pos="709"/>
        </w:tabs>
        <w:spacing w:after="0" w:line="300" w:lineRule="exact"/>
        <w:ind w:left="709" w:firstLine="0"/>
        <w:rPr>
          <w:sz w:val="22"/>
          <w:szCs w:val="22"/>
        </w:rPr>
      </w:pPr>
      <w:r w:rsidRPr="000745E7">
        <w:rPr>
          <w:sz w:val="22"/>
          <w:szCs w:val="22"/>
        </w:rPr>
        <w:t>Se qualquer ação, reclamação, investigação ou outro processo for instituído contra a Securitizadora em relação a ato, omissão ou fato atribuível à Emissora, a Securitizadora deverá notificar a Emissora, conforme o caso, em até 01 (um) Dia Útil de sua ciência, mas em qualquer caso, antes de expirado o prazo de apresentação de defesa, para que a Emissora possa assumir a defesa tempestivamente. Nessa hipótese, a Securitizadora deverá cooperar com a Emissora e fornecer todas as informações e outros subsídios necessários para tanto com a razoabilidade necessária. Caso a Emissora não assuma a defesa, a mesma reembolsará ou pagará o montante total devido pela Securitizadora como resultado de qualquer perda, ação, dano e responsabilidade relacionada, devendo pagar inclusive as custas processuais e honorários advocatícios sucumbenciais, conforme arbitrado judicialmente, mediante apresentação de guias, boletos de pagamento ou qualquer outro documento que comprove as despesas nos respectivos prazos de vencimento.</w:t>
      </w:r>
    </w:p>
    <w:p w14:paraId="1B3733CF" w14:textId="77777777" w:rsidR="008C3030" w:rsidRPr="000745E7" w:rsidRDefault="008C3030" w:rsidP="00B32B13">
      <w:pPr>
        <w:pStyle w:val="PargrafodaLista"/>
        <w:rPr>
          <w:sz w:val="22"/>
          <w:szCs w:val="22"/>
        </w:rPr>
      </w:pPr>
    </w:p>
    <w:p w14:paraId="5C49C571" w14:textId="367391C0" w:rsidR="00ED287A" w:rsidRPr="000745E7" w:rsidRDefault="00ED287A" w:rsidP="008C3030">
      <w:pPr>
        <w:pStyle w:val="PargrafodaLista"/>
        <w:widowControl w:val="0"/>
        <w:numPr>
          <w:ilvl w:val="2"/>
          <w:numId w:val="25"/>
        </w:numPr>
        <w:tabs>
          <w:tab w:val="left" w:pos="709"/>
        </w:tabs>
        <w:spacing w:after="0" w:line="300" w:lineRule="exact"/>
        <w:ind w:left="709" w:firstLine="0"/>
        <w:rPr>
          <w:sz w:val="22"/>
          <w:szCs w:val="22"/>
        </w:rPr>
      </w:pPr>
      <w:r w:rsidRPr="000745E7">
        <w:rPr>
          <w:sz w:val="22"/>
          <w:szCs w:val="22"/>
        </w:rPr>
        <w:t xml:space="preserve">O pagamento previsto na Cláusula acima abrange inclusive: (i) honorários advocatícios </w:t>
      </w:r>
      <w:r w:rsidRPr="000745E7">
        <w:rPr>
          <w:sz w:val="22"/>
          <w:szCs w:val="22"/>
        </w:rPr>
        <w:lastRenderedPageBreak/>
        <w:t xml:space="preserve">que venham a ser incorridos pela Securitizadora ou seus sucessores na representação do </w:t>
      </w:r>
      <w:r w:rsidR="00906D05" w:rsidRPr="000745E7">
        <w:rPr>
          <w:sz w:val="22"/>
          <w:szCs w:val="22"/>
        </w:rPr>
        <w:t>p</w:t>
      </w:r>
      <w:r w:rsidRPr="000745E7">
        <w:rPr>
          <w:sz w:val="22"/>
          <w:szCs w:val="22"/>
        </w:rPr>
        <w:t xml:space="preserve">atrimônio </w:t>
      </w:r>
      <w:r w:rsidR="00906D05" w:rsidRPr="000745E7">
        <w:rPr>
          <w:sz w:val="22"/>
          <w:szCs w:val="22"/>
        </w:rPr>
        <w:t>s</w:t>
      </w:r>
      <w:r w:rsidRPr="000745E7">
        <w:rPr>
          <w:sz w:val="22"/>
          <w:szCs w:val="22"/>
        </w:rPr>
        <w:t>eparado, na defesa ou exercício dos direitos decorrentes desta Escritura de Emissão</w:t>
      </w:r>
      <w:r w:rsidR="00906D05" w:rsidRPr="000745E7">
        <w:rPr>
          <w:sz w:val="22"/>
          <w:szCs w:val="22"/>
        </w:rPr>
        <w:t xml:space="preserve"> de Debêntures</w:t>
      </w:r>
      <w:r w:rsidRPr="000745E7">
        <w:rPr>
          <w:sz w:val="22"/>
          <w:szCs w:val="22"/>
        </w:rPr>
        <w:t>, inclusive medidas extrajudiciais, desde que sejam razoáveis e mediante apresentação de documento que comprove tal despesa; e (</w:t>
      </w:r>
      <w:proofErr w:type="spellStart"/>
      <w:r w:rsidRPr="000745E7">
        <w:rPr>
          <w:sz w:val="22"/>
          <w:szCs w:val="22"/>
        </w:rPr>
        <w:t>ii</w:t>
      </w:r>
      <w:proofErr w:type="spellEnd"/>
      <w:r w:rsidRPr="000745E7">
        <w:rPr>
          <w:sz w:val="22"/>
          <w:szCs w:val="22"/>
        </w:rPr>
        <w:t xml:space="preserve">) quaisquer perdas decorrentes de eventual submissão da Escritura de Emissão </w:t>
      </w:r>
      <w:r w:rsidR="00906D05" w:rsidRPr="000745E7">
        <w:rPr>
          <w:sz w:val="22"/>
          <w:szCs w:val="22"/>
        </w:rPr>
        <w:t xml:space="preserve">de Debêntures </w:t>
      </w:r>
      <w:r w:rsidRPr="000745E7">
        <w:rPr>
          <w:sz w:val="22"/>
          <w:szCs w:val="22"/>
        </w:rPr>
        <w:t xml:space="preserve">a regime jurídico diverso do regime atualmente aplicável, que implique qualquer ônus adicional a Securitizadora e/ou seus sucessores na representação do </w:t>
      </w:r>
      <w:r w:rsidR="00906D05" w:rsidRPr="000745E7">
        <w:rPr>
          <w:sz w:val="22"/>
          <w:szCs w:val="22"/>
        </w:rPr>
        <w:t>p</w:t>
      </w:r>
      <w:r w:rsidRPr="000745E7">
        <w:rPr>
          <w:sz w:val="22"/>
          <w:szCs w:val="22"/>
        </w:rPr>
        <w:t xml:space="preserve">atrimônio </w:t>
      </w:r>
      <w:r w:rsidR="00906D05" w:rsidRPr="000745E7">
        <w:rPr>
          <w:sz w:val="22"/>
          <w:szCs w:val="22"/>
        </w:rPr>
        <w:t>s</w:t>
      </w:r>
      <w:r w:rsidRPr="000745E7">
        <w:rPr>
          <w:sz w:val="22"/>
          <w:szCs w:val="22"/>
        </w:rPr>
        <w:t>eparado.</w:t>
      </w:r>
      <w:r w:rsidR="003D735A" w:rsidRPr="000745E7">
        <w:rPr>
          <w:sz w:val="22"/>
          <w:szCs w:val="22"/>
        </w:rPr>
        <w:t xml:space="preserve"> </w:t>
      </w:r>
    </w:p>
    <w:p w14:paraId="24454B71" w14:textId="77777777" w:rsidR="008C3030" w:rsidRPr="000745E7" w:rsidRDefault="008C3030" w:rsidP="00B32B13">
      <w:pPr>
        <w:pStyle w:val="PargrafodaLista"/>
        <w:widowControl w:val="0"/>
        <w:tabs>
          <w:tab w:val="left" w:pos="709"/>
        </w:tabs>
        <w:spacing w:after="0" w:line="300" w:lineRule="exact"/>
        <w:ind w:left="709"/>
        <w:rPr>
          <w:sz w:val="22"/>
          <w:szCs w:val="22"/>
        </w:rPr>
      </w:pPr>
    </w:p>
    <w:p w14:paraId="15287731" w14:textId="31A764DD" w:rsidR="00ED287A" w:rsidRPr="000745E7" w:rsidRDefault="00ED287A" w:rsidP="008C3030">
      <w:pPr>
        <w:pStyle w:val="PargrafodaLista"/>
        <w:widowControl w:val="0"/>
        <w:numPr>
          <w:ilvl w:val="2"/>
          <w:numId w:val="25"/>
        </w:numPr>
        <w:tabs>
          <w:tab w:val="left" w:pos="709"/>
        </w:tabs>
        <w:spacing w:after="0" w:line="300" w:lineRule="exact"/>
        <w:ind w:left="709" w:firstLine="0"/>
        <w:rPr>
          <w:sz w:val="22"/>
          <w:szCs w:val="22"/>
        </w:rPr>
      </w:pPr>
      <w:r w:rsidRPr="000745E7">
        <w:rPr>
          <w:sz w:val="22"/>
          <w:szCs w:val="22"/>
        </w:rPr>
        <w:t>Em caso de pagamento de quaisquer valores a título de indenização em virtude de ordem judicial posteriormente revertida ou alterada, de forma definitiva, e a Securitizadora tiver tais valores restituídos, a Securitizadora obriga-se a, no mesmo sentido, devolver à Emissora, os montantes restituídos.</w:t>
      </w:r>
    </w:p>
    <w:p w14:paraId="7DD53C16" w14:textId="77777777" w:rsidR="008C3030" w:rsidRPr="000745E7" w:rsidRDefault="008C3030" w:rsidP="00B32B13">
      <w:pPr>
        <w:widowControl w:val="0"/>
        <w:tabs>
          <w:tab w:val="left" w:pos="709"/>
        </w:tabs>
        <w:spacing w:after="0" w:line="300" w:lineRule="exact"/>
        <w:rPr>
          <w:sz w:val="22"/>
          <w:szCs w:val="22"/>
        </w:rPr>
      </w:pPr>
    </w:p>
    <w:p w14:paraId="01B5A072" w14:textId="7F6F7EBF" w:rsidR="00ED287A" w:rsidRPr="000745E7" w:rsidRDefault="00ED287A" w:rsidP="008C3030">
      <w:pPr>
        <w:pStyle w:val="PargrafodaLista"/>
        <w:widowControl w:val="0"/>
        <w:numPr>
          <w:ilvl w:val="2"/>
          <w:numId w:val="25"/>
        </w:numPr>
        <w:tabs>
          <w:tab w:val="left" w:pos="709"/>
        </w:tabs>
        <w:spacing w:after="0" w:line="300" w:lineRule="exact"/>
        <w:ind w:left="709" w:firstLine="0"/>
        <w:rPr>
          <w:sz w:val="22"/>
          <w:szCs w:val="22"/>
        </w:rPr>
      </w:pPr>
      <w:r w:rsidRPr="000745E7">
        <w:rPr>
          <w:sz w:val="22"/>
          <w:szCs w:val="22"/>
        </w:rPr>
        <w:t>As estipulações de indenização previstas nesta Cláusula deverão sobreviver à resolução, término (antecipado ou não) ou rescisão da presente Escritura de Emissão</w:t>
      </w:r>
      <w:r w:rsidR="00906D05" w:rsidRPr="000745E7">
        <w:rPr>
          <w:sz w:val="22"/>
          <w:szCs w:val="22"/>
        </w:rPr>
        <w:t xml:space="preserve"> de Debêntures.</w:t>
      </w:r>
    </w:p>
    <w:p w14:paraId="735E709A" w14:textId="77777777" w:rsidR="008C3030" w:rsidRPr="000745E7" w:rsidRDefault="008C3030" w:rsidP="00B32B13">
      <w:pPr>
        <w:widowControl w:val="0"/>
        <w:tabs>
          <w:tab w:val="left" w:pos="709"/>
        </w:tabs>
        <w:spacing w:after="0" w:line="300" w:lineRule="exact"/>
        <w:rPr>
          <w:sz w:val="22"/>
          <w:szCs w:val="22"/>
        </w:rPr>
      </w:pPr>
    </w:p>
    <w:p w14:paraId="3C445526" w14:textId="1A06E63F" w:rsidR="00500F27" w:rsidRPr="000745E7" w:rsidRDefault="00500F27" w:rsidP="00B32B13">
      <w:pPr>
        <w:pStyle w:val="PargrafodaLista"/>
        <w:widowControl w:val="0"/>
        <w:numPr>
          <w:ilvl w:val="2"/>
          <w:numId w:val="25"/>
        </w:numPr>
        <w:tabs>
          <w:tab w:val="left" w:pos="709"/>
        </w:tabs>
        <w:spacing w:after="0" w:line="300" w:lineRule="exact"/>
        <w:ind w:left="709" w:firstLine="0"/>
        <w:rPr>
          <w:sz w:val="22"/>
          <w:szCs w:val="22"/>
        </w:rPr>
      </w:pPr>
      <w:r w:rsidRPr="000745E7">
        <w:rPr>
          <w:sz w:val="22"/>
          <w:szCs w:val="22"/>
        </w:rPr>
        <w:t>Para se evitar quaisquer dúvidas, as obrigações da Companhia nos termos desta Cláusula não incluem despesas ou custos incorridos pela Securitizadora em virtude de, ou relativas a, outras operações de securitização por esta última realizadas ou relacionadas a administração temerária culpa ou dolo da Securitizadora.</w:t>
      </w:r>
    </w:p>
    <w:p w14:paraId="78B915EE" w14:textId="77777777" w:rsidR="00906D05" w:rsidRPr="000745E7" w:rsidRDefault="00906D05" w:rsidP="000A471C">
      <w:pPr>
        <w:pStyle w:val="PargrafodaLista"/>
        <w:widowControl w:val="0"/>
        <w:tabs>
          <w:tab w:val="left" w:pos="709"/>
        </w:tabs>
        <w:spacing w:after="0" w:line="300" w:lineRule="exact"/>
        <w:ind w:left="0"/>
        <w:rPr>
          <w:bCs/>
          <w:sz w:val="22"/>
          <w:szCs w:val="22"/>
        </w:rPr>
      </w:pPr>
    </w:p>
    <w:p w14:paraId="2C1B3ED7" w14:textId="0ED270FD" w:rsidR="00F42238" w:rsidRPr="000745E7" w:rsidRDefault="00F42238" w:rsidP="000A471C">
      <w:pPr>
        <w:pStyle w:val="PargrafodaLista"/>
        <w:keepNext/>
        <w:numPr>
          <w:ilvl w:val="1"/>
          <w:numId w:val="25"/>
        </w:numPr>
        <w:tabs>
          <w:tab w:val="left" w:pos="709"/>
          <w:tab w:val="left" w:pos="2366"/>
        </w:tabs>
        <w:spacing w:after="0" w:line="300" w:lineRule="exact"/>
        <w:ind w:left="0" w:firstLine="0"/>
        <w:rPr>
          <w:bCs/>
          <w:i/>
          <w:iCs/>
          <w:color w:val="000000"/>
          <w:sz w:val="22"/>
          <w:szCs w:val="22"/>
          <w:u w:val="single"/>
        </w:rPr>
      </w:pPr>
      <w:r w:rsidRPr="000745E7">
        <w:rPr>
          <w:bCs/>
          <w:i/>
          <w:iCs/>
          <w:color w:val="000000"/>
          <w:sz w:val="22"/>
          <w:szCs w:val="22"/>
          <w:u w:val="single"/>
        </w:rPr>
        <w:t>Independência das Disposições</w:t>
      </w:r>
    </w:p>
    <w:p w14:paraId="3A4557B0" w14:textId="77777777" w:rsidR="00EA5DC5" w:rsidRPr="000745E7" w:rsidRDefault="00EA5DC5" w:rsidP="000A471C">
      <w:pPr>
        <w:pStyle w:val="PargrafodaLista"/>
        <w:keepNext/>
        <w:tabs>
          <w:tab w:val="left" w:pos="709"/>
          <w:tab w:val="left" w:pos="2366"/>
        </w:tabs>
        <w:spacing w:after="0" w:line="300" w:lineRule="exact"/>
        <w:ind w:left="0"/>
        <w:rPr>
          <w:b/>
          <w:color w:val="000000"/>
          <w:sz w:val="22"/>
          <w:szCs w:val="22"/>
        </w:rPr>
      </w:pPr>
    </w:p>
    <w:p w14:paraId="02C9C4A5" w14:textId="40F10407" w:rsidR="001D186C" w:rsidRPr="000745E7" w:rsidRDefault="003A1AA7" w:rsidP="00B32B13">
      <w:pPr>
        <w:pStyle w:val="PargrafodaLista"/>
        <w:widowControl w:val="0"/>
        <w:numPr>
          <w:ilvl w:val="2"/>
          <w:numId w:val="25"/>
        </w:numPr>
        <w:tabs>
          <w:tab w:val="left" w:pos="709"/>
        </w:tabs>
        <w:spacing w:after="0" w:line="300" w:lineRule="exact"/>
        <w:ind w:left="709" w:firstLine="0"/>
        <w:rPr>
          <w:sz w:val="22"/>
          <w:szCs w:val="22"/>
        </w:rPr>
      </w:pPr>
      <w:r w:rsidRPr="000745E7">
        <w:rPr>
          <w:sz w:val="22"/>
          <w:szCs w:val="22"/>
        </w:rPr>
        <w:t xml:space="preserve">A invalidação ou nulidade, no todo ou em parte, de quaisquer das cláusulas desta </w:t>
      </w:r>
      <w:r w:rsidR="00E147AE" w:rsidRPr="000745E7">
        <w:rPr>
          <w:sz w:val="22"/>
          <w:szCs w:val="22"/>
        </w:rPr>
        <w:t>Escritura de Emissão de Debêntures</w:t>
      </w:r>
      <w:r w:rsidRPr="000745E7">
        <w:rPr>
          <w:sz w:val="22"/>
          <w:szCs w:val="22"/>
        </w:rPr>
        <w:t xml:space="preserve"> não afetará as demais, que permanecerão sempre válidas e eficazes até o cumprimento, pelas Partes, de todas as suas obrigações aqui previstas. Ocorrendo a declaração de invalidação ou nulidade de qualquer cláusula desta </w:t>
      </w:r>
      <w:r w:rsidR="00E147AE" w:rsidRPr="000745E7">
        <w:rPr>
          <w:sz w:val="22"/>
          <w:szCs w:val="22"/>
        </w:rPr>
        <w:t>Escritura de Emissão de Debêntures</w:t>
      </w:r>
      <w:r w:rsidRPr="000745E7">
        <w:rPr>
          <w:sz w:val="22"/>
          <w:szCs w:val="22"/>
        </w:rPr>
        <w:t xml:space="preserve">, as Partes desde já se comprometem a negociar, no menor prazo possível, em substituição à cláusula declarada inválida ou nula, a inclusão, nesta </w:t>
      </w:r>
      <w:r w:rsidR="00E147AE" w:rsidRPr="000745E7">
        <w:rPr>
          <w:sz w:val="22"/>
          <w:szCs w:val="22"/>
        </w:rPr>
        <w:t>Escritura de Emissão de Debêntures</w:t>
      </w:r>
      <w:r w:rsidRPr="000745E7">
        <w:rPr>
          <w:sz w:val="22"/>
          <w:szCs w:val="22"/>
        </w:rPr>
        <w:t>, de termos e condições válidos que reflitam os termos e condições da cláusula invalidada ou nula, observados a intenção e o objetivo das Partes quando da negociação da cláusula invalidada ou nula e o contexto em que se insere.</w:t>
      </w:r>
    </w:p>
    <w:p w14:paraId="79345D4D" w14:textId="77777777" w:rsidR="00EA5DC5" w:rsidRPr="000745E7" w:rsidRDefault="00EA5DC5" w:rsidP="000A471C">
      <w:pPr>
        <w:pStyle w:val="PargrafodaLista"/>
        <w:widowControl w:val="0"/>
        <w:tabs>
          <w:tab w:val="left" w:pos="709"/>
        </w:tabs>
        <w:spacing w:after="0" w:line="300" w:lineRule="exact"/>
        <w:ind w:left="0"/>
        <w:rPr>
          <w:sz w:val="22"/>
          <w:szCs w:val="22"/>
        </w:rPr>
      </w:pPr>
    </w:p>
    <w:p w14:paraId="24E87266" w14:textId="63D30E95" w:rsidR="00F42238" w:rsidRPr="000745E7" w:rsidRDefault="00F42238" w:rsidP="000A471C">
      <w:pPr>
        <w:pStyle w:val="PargrafodaLista"/>
        <w:widowControl w:val="0"/>
        <w:numPr>
          <w:ilvl w:val="1"/>
          <w:numId w:val="25"/>
        </w:numPr>
        <w:tabs>
          <w:tab w:val="left" w:pos="709"/>
        </w:tabs>
        <w:spacing w:after="0" w:line="300" w:lineRule="exact"/>
        <w:rPr>
          <w:i/>
          <w:iCs/>
          <w:sz w:val="22"/>
          <w:szCs w:val="22"/>
          <w:u w:val="single"/>
        </w:rPr>
      </w:pPr>
      <w:r w:rsidRPr="000745E7">
        <w:rPr>
          <w:i/>
          <w:iCs/>
          <w:sz w:val="22"/>
          <w:szCs w:val="22"/>
          <w:u w:val="single"/>
        </w:rPr>
        <w:t>Princípio da Boa</w:t>
      </w:r>
      <w:r w:rsidR="00706EB7" w:rsidRPr="000745E7">
        <w:rPr>
          <w:i/>
          <w:iCs/>
          <w:sz w:val="22"/>
          <w:szCs w:val="22"/>
          <w:u w:val="single"/>
        </w:rPr>
        <w:t>-</w:t>
      </w:r>
      <w:r w:rsidRPr="000745E7">
        <w:rPr>
          <w:i/>
          <w:iCs/>
          <w:sz w:val="22"/>
          <w:szCs w:val="22"/>
          <w:u w:val="single"/>
        </w:rPr>
        <w:t>Fé</w:t>
      </w:r>
    </w:p>
    <w:p w14:paraId="32E36144" w14:textId="77777777" w:rsidR="00EA5DC5" w:rsidRPr="000745E7" w:rsidRDefault="00EA5DC5" w:rsidP="000A471C">
      <w:pPr>
        <w:pStyle w:val="PargrafodaLista"/>
        <w:widowControl w:val="0"/>
        <w:tabs>
          <w:tab w:val="left" w:pos="709"/>
        </w:tabs>
        <w:spacing w:after="0" w:line="300" w:lineRule="exact"/>
        <w:ind w:left="435"/>
        <w:rPr>
          <w:b/>
          <w:bCs/>
          <w:sz w:val="22"/>
          <w:szCs w:val="22"/>
        </w:rPr>
      </w:pPr>
    </w:p>
    <w:p w14:paraId="6602AE90" w14:textId="693EE81B" w:rsidR="001D186C" w:rsidRPr="000745E7" w:rsidRDefault="003A1AA7" w:rsidP="00B32B13">
      <w:pPr>
        <w:pStyle w:val="PargrafodaLista"/>
        <w:widowControl w:val="0"/>
        <w:numPr>
          <w:ilvl w:val="2"/>
          <w:numId w:val="25"/>
        </w:numPr>
        <w:tabs>
          <w:tab w:val="left" w:pos="709"/>
        </w:tabs>
        <w:spacing w:after="0" w:line="300" w:lineRule="exact"/>
        <w:ind w:left="709" w:firstLine="0"/>
        <w:rPr>
          <w:b/>
          <w:sz w:val="22"/>
          <w:szCs w:val="22"/>
        </w:rPr>
      </w:pPr>
      <w:r w:rsidRPr="000745E7">
        <w:rPr>
          <w:sz w:val="22"/>
          <w:szCs w:val="22"/>
        </w:rPr>
        <w:t xml:space="preserve">As Partes declaram, mútua e expressamente, que esta </w:t>
      </w:r>
      <w:r w:rsidR="00E147AE" w:rsidRPr="000745E7">
        <w:rPr>
          <w:sz w:val="22"/>
          <w:szCs w:val="22"/>
        </w:rPr>
        <w:t>Escritura de Emissão de Debêntures</w:t>
      </w:r>
      <w:r w:rsidRPr="000745E7">
        <w:rPr>
          <w:sz w:val="22"/>
          <w:szCs w:val="22"/>
        </w:rPr>
        <w:t xml:space="preserve"> foi celebrada respeitando-se os princípios de probidade e de boa-fé, por livre, consciente e firme manifestação de vontade das Partes e em perfeita relação de equidade.</w:t>
      </w:r>
    </w:p>
    <w:p w14:paraId="2D5B4746" w14:textId="77777777" w:rsidR="00EA5DC5" w:rsidRPr="000745E7" w:rsidRDefault="00EA5DC5" w:rsidP="000A471C">
      <w:pPr>
        <w:pStyle w:val="PargrafodaLista"/>
        <w:widowControl w:val="0"/>
        <w:tabs>
          <w:tab w:val="left" w:pos="709"/>
        </w:tabs>
        <w:spacing w:after="0" w:line="300" w:lineRule="exact"/>
        <w:ind w:left="0"/>
        <w:rPr>
          <w:b/>
          <w:sz w:val="22"/>
          <w:szCs w:val="22"/>
        </w:rPr>
      </w:pPr>
    </w:p>
    <w:p w14:paraId="014469F0" w14:textId="3C4996B3" w:rsidR="00F42238" w:rsidRPr="000745E7" w:rsidRDefault="00F42238" w:rsidP="000A471C">
      <w:pPr>
        <w:pStyle w:val="PargrafodaLista"/>
        <w:widowControl w:val="0"/>
        <w:numPr>
          <w:ilvl w:val="1"/>
          <w:numId w:val="25"/>
        </w:numPr>
        <w:tabs>
          <w:tab w:val="left" w:pos="709"/>
        </w:tabs>
        <w:spacing w:after="0" w:line="300" w:lineRule="exact"/>
        <w:rPr>
          <w:bCs/>
          <w:i/>
          <w:iCs/>
          <w:sz w:val="22"/>
          <w:szCs w:val="22"/>
          <w:u w:val="single"/>
        </w:rPr>
      </w:pPr>
      <w:r w:rsidRPr="000745E7">
        <w:rPr>
          <w:bCs/>
          <w:i/>
          <w:iCs/>
          <w:color w:val="000000"/>
          <w:sz w:val="22"/>
          <w:szCs w:val="22"/>
          <w:u w:val="single"/>
        </w:rPr>
        <w:t>Cômputo dos Prazos</w:t>
      </w:r>
    </w:p>
    <w:p w14:paraId="6E272E3C" w14:textId="77777777" w:rsidR="00EA5DC5" w:rsidRPr="000745E7" w:rsidRDefault="00EA5DC5" w:rsidP="000A471C">
      <w:pPr>
        <w:pStyle w:val="PargrafodaLista"/>
        <w:widowControl w:val="0"/>
        <w:tabs>
          <w:tab w:val="left" w:pos="709"/>
        </w:tabs>
        <w:spacing w:after="0" w:line="300" w:lineRule="exact"/>
        <w:ind w:left="435"/>
        <w:rPr>
          <w:b/>
          <w:sz w:val="22"/>
          <w:szCs w:val="22"/>
        </w:rPr>
      </w:pPr>
    </w:p>
    <w:p w14:paraId="7B8CAEE4" w14:textId="199F792E" w:rsidR="001D186C" w:rsidRPr="000745E7" w:rsidRDefault="003A1AA7" w:rsidP="0065213B">
      <w:pPr>
        <w:pStyle w:val="PargrafodaLista"/>
        <w:widowControl w:val="0"/>
        <w:numPr>
          <w:ilvl w:val="2"/>
          <w:numId w:val="25"/>
        </w:numPr>
        <w:tabs>
          <w:tab w:val="left" w:pos="709"/>
          <w:tab w:val="left" w:pos="1560"/>
        </w:tabs>
        <w:spacing w:after="0" w:line="300" w:lineRule="exact"/>
        <w:ind w:left="709" w:firstLine="0"/>
        <w:rPr>
          <w:b/>
          <w:sz w:val="22"/>
          <w:szCs w:val="22"/>
        </w:rPr>
      </w:pPr>
      <w:r w:rsidRPr="000745E7">
        <w:rPr>
          <w:sz w:val="22"/>
          <w:szCs w:val="22"/>
        </w:rPr>
        <w:t xml:space="preserve">Os prazos estabelecidos nesta </w:t>
      </w:r>
      <w:r w:rsidR="00E147AE" w:rsidRPr="000745E7">
        <w:rPr>
          <w:sz w:val="22"/>
          <w:szCs w:val="22"/>
        </w:rPr>
        <w:t>Escritura de Emissão de Debêntures</w:t>
      </w:r>
      <w:r w:rsidRPr="000745E7">
        <w:rPr>
          <w:sz w:val="22"/>
          <w:szCs w:val="22"/>
        </w:rPr>
        <w:t xml:space="preserve"> serão computados de acordo com o disposto no artigo 132 do Código Civil, sendo excluído o dia de início e incluído o do vencimento.</w:t>
      </w:r>
    </w:p>
    <w:p w14:paraId="15F89428" w14:textId="77777777" w:rsidR="00EA5DC5" w:rsidRPr="000745E7" w:rsidRDefault="00EA5DC5" w:rsidP="000A471C">
      <w:pPr>
        <w:pStyle w:val="PargrafodaLista"/>
        <w:widowControl w:val="0"/>
        <w:tabs>
          <w:tab w:val="left" w:pos="851"/>
        </w:tabs>
        <w:spacing w:after="0" w:line="300" w:lineRule="exact"/>
        <w:ind w:left="0"/>
        <w:rPr>
          <w:b/>
          <w:sz w:val="22"/>
          <w:szCs w:val="22"/>
        </w:rPr>
      </w:pPr>
    </w:p>
    <w:p w14:paraId="7AF2C6AE" w14:textId="66C203B3" w:rsidR="00F42238" w:rsidRPr="000745E7" w:rsidRDefault="00F42238" w:rsidP="000A471C">
      <w:pPr>
        <w:pStyle w:val="PargrafodaLista"/>
        <w:numPr>
          <w:ilvl w:val="1"/>
          <w:numId w:val="25"/>
        </w:numPr>
        <w:tabs>
          <w:tab w:val="left" w:pos="709"/>
        </w:tabs>
        <w:spacing w:after="0" w:line="300" w:lineRule="exact"/>
        <w:ind w:left="0" w:firstLine="0"/>
        <w:rPr>
          <w:i/>
          <w:iCs/>
          <w:color w:val="000000"/>
          <w:sz w:val="22"/>
          <w:szCs w:val="22"/>
          <w:u w:val="single"/>
        </w:rPr>
      </w:pPr>
      <w:r w:rsidRPr="000745E7">
        <w:rPr>
          <w:i/>
          <w:iCs/>
          <w:color w:val="000000"/>
          <w:sz w:val="22"/>
          <w:szCs w:val="22"/>
          <w:u w:val="single"/>
        </w:rPr>
        <w:lastRenderedPageBreak/>
        <w:t>Assinatura Eletrônica</w:t>
      </w:r>
    </w:p>
    <w:p w14:paraId="3C14E536" w14:textId="77777777" w:rsidR="00EA5DC5" w:rsidRPr="000745E7" w:rsidRDefault="00EA5DC5" w:rsidP="000A471C">
      <w:pPr>
        <w:pStyle w:val="PargrafodaLista"/>
        <w:tabs>
          <w:tab w:val="left" w:pos="709"/>
        </w:tabs>
        <w:spacing w:after="0" w:line="300" w:lineRule="exact"/>
        <w:ind w:left="0"/>
        <w:rPr>
          <w:b/>
          <w:bCs/>
          <w:color w:val="000000"/>
          <w:sz w:val="22"/>
          <w:szCs w:val="22"/>
        </w:rPr>
      </w:pPr>
    </w:p>
    <w:p w14:paraId="41B2EADC" w14:textId="5B9B3493" w:rsidR="00F42238" w:rsidRPr="000745E7" w:rsidRDefault="00F42238" w:rsidP="00EB7A71">
      <w:pPr>
        <w:pStyle w:val="PargrafodaLista"/>
        <w:widowControl w:val="0"/>
        <w:numPr>
          <w:ilvl w:val="2"/>
          <w:numId w:val="25"/>
        </w:numPr>
        <w:tabs>
          <w:tab w:val="left" w:pos="709"/>
          <w:tab w:val="left" w:pos="1843"/>
        </w:tabs>
        <w:spacing w:after="0" w:line="300" w:lineRule="exact"/>
        <w:ind w:left="709" w:firstLine="0"/>
        <w:rPr>
          <w:color w:val="000000"/>
          <w:sz w:val="22"/>
          <w:szCs w:val="22"/>
        </w:rPr>
      </w:pPr>
      <w:r w:rsidRPr="000745E7">
        <w:rPr>
          <w:color w:val="000000"/>
          <w:sz w:val="22"/>
          <w:szCs w:val="22"/>
        </w:rPr>
        <w:t xml:space="preserve">As Partes concordam que, nos termos da Lei da Liberdade Econômica, do Decreto nº 10.278/20, bem como da Medida Provisória nº 2.200-2/01, esta Escritura e eventuais aditivos poderão ser firmados de maneira digital, com a utilização dos certificados emitidos pela ICP-Brasil, desde que todos os seus </w:t>
      </w:r>
      <w:r w:rsidRPr="000745E7">
        <w:rPr>
          <w:sz w:val="22"/>
          <w:szCs w:val="22"/>
        </w:rPr>
        <w:t>signatários</w:t>
      </w:r>
      <w:r w:rsidRPr="000745E7">
        <w:rPr>
          <w:color w:val="000000"/>
          <w:sz w:val="22"/>
          <w:szCs w:val="22"/>
        </w:rPr>
        <w:t>, incluindo as testemunhas, utilizem a mesma ferramenta. Dessa forma, a assinatura física desta Escritura, bem como a sua existência física (impressa), não serão exigidas para fins de cumprimento de obrigações previstas nesta Escritura, tampouco para sua plena eficácia, validade e exequibilidade</w:t>
      </w:r>
      <w:r w:rsidR="00544189" w:rsidRPr="000745E7">
        <w:rPr>
          <w:color w:val="000000"/>
          <w:sz w:val="22"/>
          <w:szCs w:val="22"/>
        </w:rPr>
        <w:t>.</w:t>
      </w:r>
    </w:p>
    <w:p w14:paraId="6C3CCF48" w14:textId="77777777" w:rsidR="00F63AE9" w:rsidRPr="000745E7" w:rsidRDefault="00F63AE9" w:rsidP="000A471C">
      <w:pPr>
        <w:pStyle w:val="PargrafodaLista"/>
        <w:tabs>
          <w:tab w:val="left" w:pos="851"/>
          <w:tab w:val="left" w:pos="2366"/>
        </w:tabs>
        <w:spacing w:after="0" w:line="300" w:lineRule="exact"/>
        <w:ind w:left="0"/>
        <w:rPr>
          <w:color w:val="000000"/>
          <w:sz w:val="22"/>
          <w:szCs w:val="22"/>
        </w:rPr>
      </w:pPr>
    </w:p>
    <w:p w14:paraId="0C97746B" w14:textId="4A8D4C85" w:rsidR="00F42238" w:rsidRPr="000745E7" w:rsidRDefault="00F42238" w:rsidP="00EB7A71">
      <w:pPr>
        <w:pStyle w:val="PargrafodaLista"/>
        <w:widowControl w:val="0"/>
        <w:numPr>
          <w:ilvl w:val="2"/>
          <w:numId w:val="25"/>
        </w:numPr>
        <w:tabs>
          <w:tab w:val="left" w:pos="709"/>
          <w:tab w:val="left" w:pos="1701"/>
        </w:tabs>
        <w:spacing w:after="0" w:line="300" w:lineRule="exact"/>
        <w:ind w:left="709" w:firstLine="0"/>
        <w:rPr>
          <w:color w:val="000000"/>
          <w:sz w:val="22"/>
          <w:szCs w:val="22"/>
        </w:rPr>
      </w:pPr>
      <w:r w:rsidRPr="000745E7">
        <w:rPr>
          <w:color w:val="000000"/>
          <w:sz w:val="22"/>
          <w:szCs w:val="22"/>
        </w:rPr>
        <w:t xml:space="preserve">As Partes reconhecem e concordam que, independentemente da data de conclusão das assinaturas eletrônicas, os efeitos do presente instrumento retroagem à data abaixo descrita. Ademais, ainda que alguma das partes venha a assinar eletronicamente este instrumento em local diverso, o local de celebração deste instrumento é, para todos os fins, a </w:t>
      </w:r>
      <w:r w:rsidR="005B2E96" w:rsidRPr="000745E7">
        <w:rPr>
          <w:color w:val="000000"/>
          <w:sz w:val="22"/>
          <w:szCs w:val="22"/>
        </w:rPr>
        <w:t>C</w:t>
      </w:r>
      <w:r w:rsidRPr="000745E7">
        <w:rPr>
          <w:color w:val="000000"/>
          <w:sz w:val="22"/>
          <w:szCs w:val="22"/>
        </w:rPr>
        <w:t xml:space="preserve">idade </w:t>
      </w:r>
      <w:r w:rsidR="005B2E96" w:rsidRPr="000745E7">
        <w:rPr>
          <w:color w:val="000000"/>
          <w:sz w:val="22"/>
          <w:szCs w:val="22"/>
        </w:rPr>
        <w:t>de São Paulo</w:t>
      </w:r>
      <w:r w:rsidRPr="000745E7">
        <w:rPr>
          <w:color w:val="000000"/>
          <w:sz w:val="22"/>
          <w:szCs w:val="22"/>
        </w:rPr>
        <w:t xml:space="preserve">, </w:t>
      </w:r>
      <w:r w:rsidR="005B2E96" w:rsidRPr="000745E7">
        <w:rPr>
          <w:color w:val="000000"/>
          <w:sz w:val="22"/>
          <w:szCs w:val="22"/>
        </w:rPr>
        <w:t>E</w:t>
      </w:r>
      <w:r w:rsidRPr="000745E7">
        <w:rPr>
          <w:color w:val="000000"/>
          <w:sz w:val="22"/>
          <w:szCs w:val="22"/>
        </w:rPr>
        <w:t xml:space="preserve">stado </w:t>
      </w:r>
      <w:r w:rsidR="005B2E96" w:rsidRPr="000745E7">
        <w:rPr>
          <w:color w:val="000000"/>
          <w:sz w:val="22"/>
          <w:szCs w:val="22"/>
        </w:rPr>
        <w:t>São Paulo</w:t>
      </w:r>
      <w:r w:rsidRPr="000745E7">
        <w:rPr>
          <w:color w:val="000000"/>
          <w:sz w:val="22"/>
          <w:szCs w:val="22"/>
        </w:rPr>
        <w:t>, conforme abaixo indicado.</w:t>
      </w:r>
    </w:p>
    <w:p w14:paraId="4A2179C1" w14:textId="77777777" w:rsidR="00F63AE9" w:rsidRPr="000745E7" w:rsidRDefault="00F63AE9" w:rsidP="000A471C">
      <w:pPr>
        <w:pStyle w:val="PargrafodaLista"/>
        <w:tabs>
          <w:tab w:val="left" w:pos="851"/>
          <w:tab w:val="left" w:pos="2366"/>
        </w:tabs>
        <w:spacing w:after="0" w:line="300" w:lineRule="exact"/>
        <w:ind w:left="0"/>
        <w:rPr>
          <w:color w:val="000000"/>
          <w:sz w:val="22"/>
          <w:szCs w:val="22"/>
        </w:rPr>
      </w:pPr>
    </w:p>
    <w:p w14:paraId="2B74A1F8" w14:textId="28F2339D" w:rsidR="001D186C" w:rsidRPr="000745E7" w:rsidRDefault="003A1AA7" w:rsidP="000A471C">
      <w:pPr>
        <w:pStyle w:val="PargrafodaLista"/>
        <w:widowControl w:val="0"/>
        <w:numPr>
          <w:ilvl w:val="1"/>
          <w:numId w:val="25"/>
        </w:numPr>
        <w:tabs>
          <w:tab w:val="left" w:pos="709"/>
          <w:tab w:val="left" w:pos="851"/>
        </w:tabs>
        <w:spacing w:after="0" w:line="300" w:lineRule="exact"/>
        <w:ind w:left="0" w:firstLine="0"/>
        <w:rPr>
          <w:bCs/>
          <w:i/>
          <w:iCs/>
          <w:sz w:val="22"/>
          <w:szCs w:val="22"/>
          <w:u w:val="single"/>
        </w:rPr>
      </w:pPr>
      <w:r w:rsidRPr="000745E7">
        <w:rPr>
          <w:bCs/>
          <w:i/>
          <w:iCs/>
          <w:sz w:val="22"/>
          <w:szCs w:val="22"/>
          <w:u w:val="single"/>
        </w:rPr>
        <w:t>Lei Aplicável</w:t>
      </w:r>
    </w:p>
    <w:p w14:paraId="6EB2DECE" w14:textId="77777777" w:rsidR="00F63AE9" w:rsidRPr="000745E7" w:rsidRDefault="00F63AE9" w:rsidP="000A471C">
      <w:pPr>
        <w:pStyle w:val="PargrafodaLista"/>
        <w:widowControl w:val="0"/>
        <w:tabs>
          <w:tab w:val="left" w:pos="709"/>
          <w:tab w:val="left" w:pos="851"/>
        </w:tabs>
        <w:spacing w:after="0" w:line="300" w:lineRule="exact"/>
        <w:ind w:left="0"/>
        <w:rPr>
          <w:b/>
          <w:sz w:val="22"/>
          <w:szCs w:val="22"/>
        </w:rPr>
      </w:pPr>
    </w:p>
    <w:p w14:paraId="3D467026" w14:textId="57BF9036" w:rsidR="001D186C" w:rsidRPr="000745E7" w:rsidRDefault="003A1AA7" w:rsidP="00EB7A71">
      <w:pPr>
        <w:pStyle w:val="PargrafodaLista"/>
        <w:widowControl w:val="0"/>
        <w:numPr>
          <w:ilvl w:val="2"/>
          <w:numId w:val="25"/>
        </w:numPr>
        <w:tabs>
          <w:tab w:val="left" w:pos="709"/>
          <w:tab w:val="left" w:pos="1276"/>
          <w:tab w:val="left" w:pos="1418"/>
          <w:tab w:val="left" w:pos="1701"/>
        </w:tabs>
        <w:spacing w:after="0" w:line="300" w:lineRule="exact"/>
        <w:ind w:left="709" w:firstLine="0"/>
        <w:rPr>
          <w:sz w:val="22"/>
          <w:szCs w:val="22"/>
        </w:rPr>
      </w:pPr>
      <w:r w:rsidRPr="000745E7">
        <w:rPr>
          <w:sz w:val="22"/>
          <w:szCs w:val="22"/>
        </w:rPr>
        <w:t xml:space="preserve">Esta </w:t>
      </w:r>
      <w:r w:rsidR="00E147AE" w:rsidRPr="000745E7">
        <w:rPr>
          <w:sz w:val="22"/>
          <w:szCs w:val="22"/>
        </w:rPr>
        <w:t>Escritura de Emissão de Debêntures</w:t>
      </w:r>
      <w:r w:rsidRPr="000745E7">
        <w:rPr>
          <w:sz w:val="22"/>
          <w:szCs w:val="22"/>
        </w:rPr>
        <w:t xml:space="preserve"> é regida pelas Leis da República Federativa do Brasil.</w:t>
      </w:r>
    </w:p>
    <w:p w14:paraId="6B0C449A" w14:textId="77777777" w:rsidR="00F63AE9" w:rsidRPr="000745E7" w:rsidRDefault="00F63AE9" w:rsidP="000A471C">
      <w:pPr>
        <w:pStyle w:val="PargrafodaLista"/>
        <w:widowControl w:val="0"/>
        <w:tabs>
          <w:tab w:val="left" w:pos="709"/>
          <w:tab w:val="left" w:pos="851"/>
        </w:tabs>
        <w:spacing w:after="0" w:line="300" w:lineRule="exact"/>
        <w:ind w:left="0"/>
        <w:rPr>
          <w:sz w:val="22"/>
          <w:szCs w:val="22"/>
        </w:rPr>
      </w:pPr>
    </w:p>
    <w:p w14:paraId="5DFAE0B1" w14:textId="15641A04" w:rsidR="001D186C" w:rsidRPr="000745E7" w:rsidRDefault="003A1AA7" w:rsidP="000A471C">
      <w:pPr>
        <w:pStyle w:val="PargrafodaLista"/>
        <w:widowControl w:val="0"/>
        <w:numPr>
          <w:ilvl w:val="1"/>
          <w:numId w:val="25"/>
        </w:numPr>
        <w:tabs>
          <w:tab w:val="left" w:pos="709"/>
          <w:tab w:val="left" w:pos="851"/>
        </w:tabs>
        <w:spacing w:after="0" w:line="300" w:lineRule="exact"/>
        <w:ind w:left="0" w:firstLine="0"/>
        <w:rPr>
          <w:bCs/>
          <w:i/>
          <w:iCs/>
          <w:sz w:val="22"/>
          <w:szCs w:val="22"/>
          <w:u w:val="single"/>
        </w:rPr>
      </w:pPr>
      <w:r w:rsidRPr="000745E7">
        <w:rPr>
          <w:bCs/>
          <w:i/>
          <w:iCs/>
          <w:sz w:val="22"/>
          <w:szCs w:val="22"/>
          <w:u w:val="single"/>
        </w:rPr>
        <w:t>Foro</w:t>
      </w:r>
    </w:p>
    <w:p w14:paraId="3C46C0F4" w14:textId="77777777" w:rsidR="00F63AE9" w:rsidRPr="000745E7" w:rsidRDefault="00F63AE9" w:rsidP="000A471C">
      <w:pPr>
        <w:pStyle w:val="PargrafodaLista"/>
        <w:widowControl w:val="0"/>
        <w:tabs>
          <w:tab w:val="left" w:pos="709"/>
          <w:tab w:val="left" w:pos="851"/>
        </w:tabs>
        <w:spacing w:after="0" w:line="300" w:lineRule="exact"/>
        <w:ind w:left="0"/>
        <w:rPr>
          <w:b/>
          <w:sz w:val="22"/>
          <w:szCs w:val="22"/>
        </w:rPr>
      </w:pPr>
    </w:p>
    <w:p w14:paraId="7230944A" w14:textId="39506BC4" w:rsidR="001D186C" w:rsidRPr="000745E7" w:rsidRDefault="003A1AA7" w:rsidP="00EB7A71">
      <w:pPr>
        <w:pStyle w:val="PargrafodaLista"/>
        <w:widowControl w:val="0"/>
        <w:numPr>
          <w:ilvl w:val="2"/>
          <w:numId w:val="25"/>
        </w:numPr>
        <w:tabs>
          <w:tab w:val="left" w:pos="709"/>
          <w:tab w:val="left" w:pos="1843"/>
        </w:tabs>
        <w:spacing w:after="0" w:line="300" w:lineRule="exact"/>
        <w:ind w:left="709" w:firstLine="0"/>
        <w:rPr>
          <w:sz w:val="22"/>
          <w:szCs w:val="22"/>
        </w:rPr>
      </w:pPr>
      <w:r w:rsidRPr="000745E7">
        <w:rPr>
          <w:sz w:val="22"/>
          <w:szCs w:val="22"/>
        </w:rPr>
        <w:t xml:space="preserve">As </w:t>
      </w:r>
      <w:r w:rsidRPr="000745E7">
        <w:rPr>
          <w:color w:val="000000"/>
          <w:sz w:val="22"/>
          <w:szCs w:val="22"/>
        </w:rPr>
        <w:t>Partes</w:t>
      </w:r>
      <w:r w:rsidRPr="000745E7">
        <w:rPr>
          <w:sz w:val="22"/>
          <w:szCs w:val="22"/>
        </w:rPr>
        <w:t xml:space="preserve"> elegem o foro da Comarca da capital do Estado de São Paulo, com renúncia expressa de qualquer outro, por mais privilegiado, como competente para dirimir quaisquer controvérsias decorrentes desta </w:t>
      </w:r>
      <w:r w:rsidR="00E147AE" w:rsidRPr="000745E7">
        <w:rPr>
          <w:sz w:val="22"/>
          <w:szCs w:val="22"/>
        </w:rPr>
        <w:t>Escritura de Emissão de Debêntures</w:t>
      </w:r>
      <w:r w:rsidRPr="000745E7">
        <w:rPr>
          <w:sz w:val="22"/>
          <w:szCs w:val="22"/>
        </w:rPr>
        <w:t>.</w:t>
      </w:r>
    </w:p>
    <w:p w14:paraId="5D431472" w14:textId="77777777" w:rsidR="00F63AE9" w:rsidRPr="000745E7" w:rsidRDefault="00F63AE9" w:rsidP="000A471C">
      <w:pPr>
        <w:pStyle w:val="PargrafodaLista"/>
        <w:widowControl w:val="0"/>
        <w:tabs>
          <w:tab w:val="left" w:pos="709"/>
          <w:tab w:val="left" w:pos="851"/>
        </w:tabs>
        <w:spacing w:after="0" w:line="300" w:lineRule="exact"/>
        <w:ind w:left="0"/>
        <w:rPr>
          <w:sz w:val="22"/>
          <w:szCs w:val="22"/>
        </w:rPr>
      </w:pPr>
    </w:p>
    <w:p w14:paraId="7757F019" w14:textId="5BEF21D5" w:rsidR="001D186C" w:rsidRPr="000745E7" w:rsidRDefault="003A1AA7" w:rsidP="00B32B13">
      <w:pPr>
        <w:pStyle w:val="PargrafodaLista"/>
        <w:widowControl w:val="0"/>
        <w:tabs>
          <w:tab w:val="left" w:pos="851"/>
        </w:tabs>
        <w:spacing w:after="0" w:line="300" w:lineRule="exact"/>
        <w:ind w:left="0"/>
        <w:rPr>
          <w:sz w:val="22"/>
          <w:szCs w:val="22"/>
        </w:rPr>
      </w:pPr>
      <w:r w:rsidRPr="000745E7">
        <w:rPr>
          <w:sz w:val="22"/>
          <w:szCs w:val="22"/>
        </w:rPr>
        <w:t xml:space="preserve">Estando assim, certas e ajustadas, as Partes, obrigando-se por si e seus sucessores, celebram a presente </w:t>
      </w:r>
      <w:r w:rsidR="00E147AE" w:rsidRPr="000745E7">
        <w:rPr>
          <w:sz w:val="22"/>
          <w:szCs w:val="22"/>
        </w:rPr>
        <w:t>Escritura de Emissão de Debêntures</w:t>
      </w:r>
      <w:r w:rsidRPr="000745E7">
        <w:rPr>
          <w:sz w:val="22"/>
          <w:szCs w:val="22"/>
        </w:rPr>
        <w:t xml:space="preserve">, em </w:t>
      </w:r>
      <w:r w:rsidR="00AA49C6" w:rsidRPr="000745E7">
        <w:rPr>
          <w:sz w:val="22"/>
          <w:szCs w:val="22"/>
        </w:rPr>
        <w:t>formato eletrônico</w:t>
      </w:r>
      <w:r w:rsidRPr="000745E7">
        <w:rPr>
          <w:sz w:val="22"/>
          <w:szCs w:val="22"/>
        </w:rPr>
        <w:t>, juntamente com as 2 (duas) testemunhas abaixo assinadas.</w:t>
      </w:r>
    </w:p>
    <w:p w14:paraId="7FF1BDDE" w14:textId="40C6B0BD" w:rsidR="00F63AE9" w:rsidRPr="000745E7" w:rsidRDefault="00F63AE9" w:rsidP="000A471C">
      <w:pPr>
        <w:pStyle w:val="PargrafodaLista"/>
        <w:widowControl w:val="0"/>
        <w:tabs>
          <w:tab w:val="left" w:pos="851"/>
        </w:tabs>
        <w:spacing w:after="0" w:line="300" w:lineRule="exact"/>
        <w:ind w:left="0"/>
        <w:rPr>
          <w:b/>
          <w:sz w:val="22"/>
          <w:szCs w:val="22"/>
        </w:rPr>
      </w:pPr>
    </w:p>
    <w:p w14:paraId="2177268B" w14:textId="77777777" w:rsidR="00F63AE9" w:rsidRPr="000745E7" w:rsidRDefault="00F63AE9" w:rsidP="000A471C">
      <w:pPr>
        <w:pStyle w:val="PargrafodaLista"/>
        <w:widowControl w:val="0"/>
        <w:tabs>
          <w:tab w:val="left" w:pos="851"/>
        </w:tabs>
        <w:spacing w:after="0" w:line="300" w:lineRule="exact"/>
        <w:ind w:left="0"/>
        <w:rPr>
          <w:b/>
          <w:sz w:val="22"/>
          <w:szCs w:val="22"/>
        </w:rPr>
      </w:pPr>
    </w:p>
    <w:p w14:paraId="1C8BF7A7" w14:textId="79904D6E" w:rsidR="001D186C" w:rsidRPr="000745E7" w:rsidRDefault="003A1AA7" w:rsidP="000A471C">
      <w:pPr>
        <w:widowControl w:val="0"/>
        <w:spacing w:after="0" w:line="300" w:lineRule="exact"/>
        <w:jc w:val="center"/>
        <w:rPr>
          <w:bCs/>
          <w:color w:val="000000"/>
          <w:sz w:val="22"/>
          <w:szCs w:val="22"/>
        </w:rPr>
      </w:pPr>
      <w:r w:rsidRPr="000745E7">
        <w:rPr>
          <w:sz w:val="22"/>
          <w:szCs w:val="22"/>
        </w:rPr>
        <w:t>São Paulo,</w:t>
      </w:r>
      <w:r w:rsidR="0086103C" w:rsidRPr="000745E7">
        <w:rPr>
          <w:bCs/>
          <w:color w:val="000000"/>
          <w:sz w:val="22"/>
          <w:szCs w:val="22"/>
        </w:rPr>
        <w:t xml:space="preserve"> </w:t>
      </w:r>
      <w:r w:rsidR="00FF0B22">
        <w:rPr>
          <w:bCs/>
          <w:color w:val="000000"/>
          <w:sz w:val="22"/>
          <w:szCs w:val="22"/>
        </w:rPr>
        <w:t>11</w:t>
      </w:r>
      <w:r w:rsidR="008306C7" w:rsidRPr="000745E7">
        <w:rPr>
          <w:bCs/>
          <w:color w:val="000000"/>
          <w:sz w:val="22"/>
          <w:szCs w:val="22"/>
        </w:rPr>
        <w:t xml:space="preserve"> de </w:t>
      </w:r>
      <w:r w:rsidR="0065213B" w:rsidRPr="000745E7">
        <w:rPr>
          <w:bCs/>
          <w:color w:val="000000"/>
          <w:sz w:val="22"/>
          <w:szCs w:val="22"/>
        </w:rPr>
        <w:t>outubro</w:t>
      </w:r>
      <w:r w:rsidR="000F32F4" w:rsidRPr="000745E7">
        <w:rPr>
          <w:bCs/>
          <w:color w:val="000000"/>
          <w:sz w:val="22"/>
          <w:szCs w:val="22"/>
        </w:rPr>
        <w:t xml:space="preserve"> </w:t>
      </w:r>
      <w:r w:rsidR="0086103C" w:rsidRPr="000745E7">
        <w:rPr>
          <w:bCs/>
          <w:color w:val="000000"/>
          <w:sz w:val="22"/>
          <w:szCs w:val="22"/>
        </w:rPr>
        <w:t>de 2022</w:t>
      </w:r>
      <w:r w:rsidR="00706EB7" w:rsidRPr="000745E7">
        <w:rPr>
          <w:bCs/>
          <w:color w:val="000000"/>
          <w:sz w:val="22"/>
          <w:szCs w:val="22"/>
        </w:rPr>
        <w:t>.</w:t>
      </w:r>
    </w:p>
    <w:p w14:paraId="57D5BBB3" w14:textId="77777777" w:rsidR="00F63AE9" w:rsidRPr="000745E7" w:rsidRDefault="00F63AE9" w:rsidP="000A471C">
      <w:pPr>
        <w:widowControl w:val="0"/>
        <w:spacing w:after="0" w:line="300" w:lineRule="exact"/>
        <w:jc w:val="center"/>
        <w:rPr>
          <w:sz w:val="22"/>
          <w:szCs w:val="22"/>
        </w:rPr>
      </w:pPr>
    </w:p>
    <w:p w14:paraId="19CDFC2D" w14:textId="77777777" w:rsidR="001D186C" w:rsidRPr="000745E7" w:rsidRDefault="003A1AA7" w:rsidP="000A471C">
      <w:pPr>
        <w:widowControl w:val="0"/>
        <w:spacing w:after="0" w:line="300" w:lineRule="exact"/>
        <w:jc w:val="center"/>
        <w:rPr>
          <w:i/>
          <w:sz w:val="22"/>
          <w:szCs w:val="22"/>
        </w:rPr>
      </w:pPr>
      <w:r w:rsidRPr="000745E7">
        <w:rPr>
          <w:i/>
          <w:sz w:val="22"/>
          <w:szCs w:val="22"/>
        </w:rPr>
        <w:t>(As assinaturas seguem nas páginas seguintes.)</w:t>
      </w:r>
    </w:p>
    <w:p w14:paraId="02A4E2A3" w14:textId="40A87645" w:rsidR="00FC53D5" w:rsidRPr="000745E7" w:rsidRDefault="003A1AA7" w:rsidP="000A471C">
      <w:pPr>
        <w:widowControl w:val="0"/>
        <w:spacing w:after="0" w:line="300" w:lineRule="exact"/>
        <w:jc w:val="center"/>
        <w:rPr>
          <w:i/>
          <w:sz w:val="22"/>
          <w:szCs w:val="22"/>
        </w:rPr>
      </w:pPr>
      <w:r w:rsidRPr="000745E7">
        <w:rPr>
          <w:i/>
          <w:sz w:val="22"/>
          <w:szCs w:val="22"/>
        </w:rPr>
        <w:t>(Restante desta página intencionalmente deixado em branco.)</w:t>
      </w:r>
    </w:p>
    <w:p w14:paraId="0A973D3E" w14:textId="77777777" w:rsidR="00FC53D5" w:rsidRPr="000745E7" w:rsidRDefault="003A1AA7" w:rsidP="000A471C">
      <w:pPr>
        <w:widowControl w:val="0"/>
        <w:spacing w:after="0" w:line="300" w:lineRule="exact"/>
        <w:rPr>
          <w:sz w:val="22"/>
          <w:szCs w:val="22"/>
        </w:rPr>
      </w:pPr>
      <w:r w:rsidRPr="000745E7">
        <w:rPr>
          <w:sz w:val="22"/>
          <w:szCs w:val="22"/>
        </w:rPr>
        <w:br w:type="page"/>
      </w:r>
    </w:p>
    <w:p w14:paraId="2FF4205E" w14:textId="3FB46122" w:rsidR="001D186C" w:rsidRPr="000745E7" w:rsidRDefault="003A1AA7" w:rsidP="000A471C">
      <w:pPr>
        <w:widowControl w:val="0"/>
        <w:spacing w:after="0" w:line="300" w:lineRule="exact"/>
        <w:rPr>
          <w:bCs/>
          <w:i/>
          <w:sz w:val="22"/>
          <w:szCs w:val="22"/>
        </w:rPr>
      </w:pPr>
      <w:r w:rsidRPr="000745E7">
        <w:rPr>
          <w:i/>
          <w:sz w:val="22"/>
          <w:szCs w:val="22"/>
        </w:rPr>
        <w:lastRenderedPageBreak/>
        <w:t xml:space="preserve">(Página de assinaturas do </w:t>
      </w:r>
      <w:r w:rsidR="008F33E8" w:rsidRPr="000745E7">
        <w:rPr>
          <w:i/>
          <w:sz w:val="22"/>
          <w:szCs w:val="22"/>
        </w:rPr>
        <w:t>"</w:t>
      </w:r>
      <w:r w:rsidR="00C107AF" w:rsidRPr="000745E7">
        <w:rPr>
          <w:i/>
          <w:sz w:val="22"/>
          <w:szCs w:val="22"/>
        </w:rPr>
        <w:t xml:space="preserve">Instrumento Particular de Escritura da </w:t>
      </w:r>
      <w:r w:rsidR="005F67DA" w:rsidRPr="000745E7">
        <w:rPr>
          <w:bCs/>
          <w:i/>
          <w:color w:val="000000"/>
          <w:sz w:val="22"/>
          <w:szCs w:val="22"/>
        </w:rPr>
        <w:t>7</w:t>
      </w:r>
      <w:r w:rsidR="00C107AF" w:rsidRPr="000745E7">
        <w:rPr>
          <w:bCs/>
          <w:i/>
          <w:sz w:val="22"/>
          <w:szCs w:val="22"/>
        </w:rPr>
        <w:t>ª (</w:t>
      </w:r>
      <w:r w:rsidR="005F67DA" w:rsidRPr="000745E7">
        <w:rPr>
          <w:bCs/>
          <w:i/>
          <w:color w:val="000000"/>
          <w:sz w:val="22"/>
          <w:szCs w:val="22"/>
        </w:rPr>
        <w:t>Sétima</w:t>
      </w:r>
      <w:r w:rsidR="00C107AF" w:rsidRPr="000745E7">
        <w:rPr>
          <w:bCs/>
          <w:i/>
          <w:sz w:val="22"/>
          <w:szCs w:val="22"/>
        </w:rPr>
        <w:t>)</w:t>
      </w:r>
      <w:r w:rsidR="00C107AF" w:rsidRPr="000745E7">
        <w:rPr>
          <w:i/>
          <w:sz w:val="22"/>
          <w:szCs w:val="22"/>
        </w:rPr>
        <w:t xml:space="preserve"> Emissão de Debêntures Simples, Não Conversíveis em Ações, da Espécie Quirografária</w:t>
      </w:r>
      <w:r w:rsidR="00BE162F" w:rsidRPr="000745E7">
        <w:rPr>
          <w:i/>
          <w:sz w:val="22"/>
          <w:szCs w:val="22"/>
        </w:rPr>
        <w:t xml:space="preserve"> em até 2 (duas) Séries</w:t>
      </w:r>
      <w:r w:rsidR="00C107AF" w:rsidRPr="000745E7">
        <w:rPr>
          <w:i/>
          <w:sz w:val="22"/>
          <w:szCs w:val="22"/>
        </w:rPr>
        <w:t xml:space="preserve"> para Colocação Privada, da </w:t>
      </w:r>
      <w:proofErr w:type="spellStart"/>
      <w:r w:rsidR="005F67DA" w:rsidRPr="000745E7">
        <w:rPr>
          <w:bCs/>
          <w:i/>
          <w:sz w:val="22"/>
          <w:szCs w:val="22"/>
        </w:rPr>
        <w:t>SmartFit</w:t>
      </w:r>
      <w:proofErr w:type="spellEnd"/>
      <w:r w:rsidR="005F67DA" w:rsidRPr="000745E7">
        <w:rPr>
          <w:bCs/>
          <w:i/>
          <w:sz w:val="22"/>
          <w:szCs w:val="22"/>
        </w:rPr>
        <w:t xml:space="preserve"> Escola de </w:t>
      </w:r>
      <w:r w:rsidR="005F50E1" w:rsidRPr="000745E7">
        <w:rPr>
          <w:bCs/>
          <w:i/>
          <w:sz w:val="22"/>
          <w:szCs w:val="22"/>
        </w:rPr>
        <w:t>Ginástica</w:t>
      </w:r>
      <w:r w:rsidR="005F67DA" w:rsidRPr="000745E7">
        <w:rPr>
          <w:bCs/>
          <w:i/>
          <w:sz w:val="22"/>
          <w:szCs w:val="22"/>
        </w:rPr>
        <w:t xml:space="preserve"> e Dança</w:t>
      </w:r>
      <w:r w:rsidR="00C107AF" w:rsidRPr="000745E7">
        <w:rPr>
          <w:bCs/>
          <w:i/>
          <w:sz w:val="22"/>
          <w:szCs w:val="22"/>
        </w:rPr>
        <w:t xml:space="preserve"> S.A.</w:t>
      </w:r>
      <w:r w:rsidR="008F33E8" w:rsidRPr="000745E7">
        <w:rPr>
          <w:bCs/>
          <w:i/>
          <w:sz w:val="22"/>
          <w:szCs w:val="22"/>
        </w:rPr>
        <w:t>"</w:t>
      </w:r>
      <w:r w:rsidR="00E147AE" w:rsidRPr="000745E7">
        <w:rPr>
          <w:bCs/>
          <w:i/>
          <w:sz w:val="22"/>
          <w:szCs w:val="22"/>
        </w:rPr>
        <w:t>)</w:t>
      </w:r>
    </w:p>
    <w:p w14:paraId="74726D63" w14:textId="77777777" w:rsidR="00AA49C6" w:rsidRPr="000745E7" w:rsidRDefault="00AA49C6" w:rsidP="000A471C">
      <w:pPr>
        <w:widowControl w:val="0"/>
        <w:spacing w:after="0" w:line="300" w:lineRule="exact"/>
        <w:rPr>
          <w:i/>
          <w:sz w:val="22"/>
          <w:szCs w:val="22"/>
        </w:rPr>
      </w:pPr>
    </w:p>
    <w:tbl>
      <w:tblPr>
        <w:tblW w:w="9067" w:type="dxa"/>
        <w:tblLayout w:type="fixed"/>
        <w:tblLook w:val="0000" w:firstRow="0" w:lastRow="0" w:firstColumn="0" w:lastColumn="0" w:noHBand="0" w:noVBand="0"/>
      </w:tblPr>
      <w:tblGrid>
        <w:gridCol w:w="4248"/>
        <w:gridCol w:w="567"/>
        <w:gridCol w:w="4252"/>
      </w:tblGrid>
      <w:tr w:rsidR="00305BB9" w:rsidRPr="000745E7" w14:paraId="5958AA7F" w14:textId="77777777" w:rsidTr="00B07D32">
        <w:trPr>
          <w:trHeight w:val="448"/>
        </w:trPr>
        <w:tc>
          <w:tcPr>
            <w:tcW w:w="9067" w:type="dxa"/>
            <w:gridSpan w:val="3"/>
          </w:tcPr>
          <w:p w14:paraId="629E3938" w14:textId="77777777" w:rsidR="00305BB9" w:rsidRPr="000745E7" w:rsidRDefault="00305BB9" w:rsidP="000A471C">
            <w:pPr>
              <w:pStyle w:val="Default"/>
              <w:widowControl w:val="0"/>
              <w:spacing w:line="300" w:lineRule="exact"/>
              <w:contextualSpacing/>
              <w:jc w:val="center"/>
              <w:rPr>
                <w:rFonts w:ascii="Times New Roman" w:hAnsi="Times New Roman" w:cs="Times New Roman"/>
                <w:b/>
                <w:color w:val="auto"/>
                <w:sz w:val="22"/>
                <w:szCs w:val="22"/>
              </w:rPr>
            </w:pPr>
            <w:r w:rsidRPr="000745E7">
              <w:rPr>
                <w:rFonts w:ascii="Times New Roman" w:hAnsi="Times New Roman" w:cs="Times New Roman"/>
                <w:sz w:val="22"/>
                <w:szCs w:val="22"/>
              </w:rPr>
              <w:br w:type="page"/>
            </w:r>
            <w:proofErr w:type="spellStart"/>
            <w:r w:rsidR="005F67DA" w:rsidRPr="000745E7">
              <w:rPr>
                <w:rFonts w:ascii="Times New Roman" w:hAnsi="Times New Roman" w:cs="Times New Roman"/>
                <w:b/>
                <w:smallCaps/>
                <w:color w:val="auto"/>
                <w:sz w:val="22"/>
                <w:szCs w:val="22"/>
              </w:rPr>
              <w:t>SmartFit</w:t>
            </w:r>
            <w:proofErr w:type="spellEnd"/>
            <w:r w:rsidR="005F67DA" w:rsidRPr="000745E7">
              <w:rPr>
                <w:rFonts w:ascii="Times New Roman" w:hAnsi="Times New Roman" w:cs="Times New Roman"/>
                <w:b/>
                <w:smallCaps/>
                <w:color w:val="auto"/>
                <w:sz w:val="22"/>
                <w:szCs w:val="22"/>
              </w:rPr>
              <w:t xml:space="preserve"> Escola de Ginástica e Dança</w:t>
            </w:r>
            <w:r w:rsidR="00F63AE9" w:rsidRPr="000745E7">
              <w:rPr>
                <w:rFonts w:ascii="Times New Roman" w:hAnsi="Times New Roman" w:cs="Times New Roman"/>
                <w:b/>
                <w:smallCaps/>
                <w:color w:val="auto"/>
                <w:sz w:val="22"/>
                <w:szCs w:val="22"/>
              </w:rPr>
              <w:t xml:space="preserve"> S.A</w:t>
            </w:r>
            <w:r w:rsidRPr="000745E7">
              <w:rPr>
                <w:rFonts w:ascii="Times New Roman" w:hAnsi="Times New Roman" w:cs="Times New Roman"/>
                <w:b/>
                <w:color w:val="auto"/>
                <w:sz w:val="22"/>
                <w:szCs w:val="22"/>
              </w:rPr>
              <w:t>.</w:t>
            </w:r>
          </w:p>
          <w:p w14:paraId="1EE8DED1" w14:textId="6EC47F33" w:rsidR="007E013E" w:rsidRPr="000745E7" w:rsidRDefault="007E013E" w:rsidP="000A471C">
            <w:pPr>
              <w:pStyle w:val="Default"/>
              <w:widowControl w:val="0"/>
              <w:spacing w:line="300" w:lineRule="exact"/>
              <w:contextualSpacing/>
              <w:jc w:val="center"/>
              <w:rPr>
                <w:rFonts w:ascii="Times New Roman" w:hAnsi="Times New Roman" w:cs="Times New Roman"/>
                <w:b/>
                <w:color w:val="auto"/>
                <w:sz w:val="22"/>
                <w:szCs w:val="22"/>
              </w:rPr>
            </w:pPr>
          </w:p>
          <w:p w14:paraId="0350BC0B" w14:textId="77777777" w:rsidR="007E013E" w:rsidRPr="000745E7" w:rsidRDefault="007E013E" w:rsidP="000A471C">
            <w:pPr>
              <w:pStyle w:val="Default"/>
              <w:widowControl w:val="0"/>
              <w:spacing w:line="300" w:lineRule="exact"/>
              <w:contextualSpacing/>
              <w:jc w:val="center"/>
              <w:rPr>
                <w:rFonts w:ascii="Times New Roman" w:hAnsi="Times New Roman" w:cs="Times New Roman"/>
                <w:b/>
                <w:color w:val="auto"/>
                <w:sz w:val="22"/>
                <w:szCs w:val="22"/>
              </w:rPr>
            </w:pPr>
          </w:p>
          <w:p w14:paraId="5EE02E2F" w14:textId="1B120F7D" w:rsidR="007E013E" w:rsidRPr="000745E7" w:rsidRDefault="007E013E" w:rsidP="000A471C">
            <w:pPr>
              <w:pStyle w:val="Default"/>
              <w:widowControl w:val="0"/>
              <w:spacing w:line="300" w:lineRule="exact"/>
              <w:contextualSpacing/>
              <w:jc w:val="center"/>
              <w:rPr>
                <w:rFonts w:ascii="Times New Roman" w:hAnsi="Times New Roman" w:cs="Times New Roman"/>
                <w:color w:val="auto"/>
                <w:sz w:val="22"/>
                <w:szCs w:val="22"/>
              </w:rPr>
            </w:pPr>
          </w:p>
        </w:tc>
      </w:tr>
      <w:tr w:rsidR="00305BB9" w:rsidRPr="000745E7" w14:paraId="1DD61616" w14:textId="77777777" w:rsidTr="00B07D32">
        <w:trPr>
          <w:trHeight w:val="448"/>
        </w:trPr>
        <w:tc>
          <w:tcPr>
            <w:tcW w:w="4248" w:type="dxa"/>
            <w:tcBorders>
              <w:top w:val="single" w:sz="4" w:space="0" w:color="auto"/>
            </w:tcBorders>
          </w:tcPr>
          <w:p w14:paraId="3279B900" w14:textId="77777777"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r w:rsidRPr="000745E7">
              <w:rPr>
                <w:rFonts w:ascii="Times New Roman" w:hAnsi="Times New Roman" w:cs="Times New Roman"/>
                <w:color w:val="auto"/>
                <w:sz w:val="22"/>
                <w:szCs w:val="22"/>
              </w:rPr>
              <w:t>Nome:</w:t>
            </w:r>
          </w:p>
          <w:p w14:paraId="73E153B2" w14:textId="77777777"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r w:rsidRPr="000745E7">
              <w:rPr>
                <w:rFonts w:ascii="Times New Roman" w:hAnsi="Times New Roman" w:cs="Times New Roman"/>
                <w:color w:val="auto"/>
                <w:sz w:val="22"/>
                <w:szCs w:val="22"/>
              </w:rPr>
              <w:t>CPF:</w:t>
            </w:r>
          </w:p>
          <w:p w14:paraId="36B42B63" w14:textId="208FCF1E"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r w:rsidRPr="000745E7">
              <w:rPr>
                <w:rFonts w:ascii="Times New Roman" w:hAnsi="Times New Roman" w:cs="Times New Roman"/>
                <w:color w:val="auto"/>
                <w:sz w:val="22"/>
                <w:szCs w:val="22"/>
              </w:rPr>
              <w:t xml:space="preserve">Cargo: </w:t>
            </w:r>
          </w:p>
        </w:tc>
        <w:tc>
          <w:tcPr>
            <w:tcW w:w="567" w:type="dxa"/>
          </w:tcPr>
          <w:p w14:paraId="257D629B" w14:textId="77777777" w:rsidR="00305BB9" w:rsidRPr="000745E7" w:rsidRDefault="00305BB9" w:rsidP="000A471C">
            <w:pPr>
              <w:pStyle w:val="Default"/>
              <w:widowControl w:val="0"/>
              <w:pBdr>
                <w:top w:val="single" w:sz="4" w:space="1" w:color="auto"/>
              </w:pBdr>
              <w:spacing w:line="300" w:lineRule="exact"/>
              <w:ind w:right="604"/>
              <w:contextualSpacing/>
              <w:rPr>
                <w:rFonts w:ascii="Times New Roman" w:hAnsi="Times New Roman" w:cs="Times New Roman"/>
                <w:color w:val="auto"/>
                <w:sz w:val="22"/>
                <w:szCs w:val="22"/>
              </w:rPr>
            </w:pPr>
          </w:p>
        </w:tc>
        <w:tc>
          <w:tcPr>
            <w:tcW w:w="4252" w:type="dxa"/>
            <w:tcBorders>
              <w:top w:val="single" w:sz="4" w:space="0" w:color="auto"/>
            </w:tcBorders>
          </w:tcPr>
          <w:p w14:paraId="79FA1B09" w14:textId="77777777"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r w:rsidRPr="000745E7">
              <w:rPr>
                <w:rFonts w:ascii="Times New Roman" w:hAnsi="Times New Roman" w:cs="Times New Roman"/>
                <w:color w:val="auto"/>
                <w:sz w:val="22"/>
                <w:szCs w:val="22"/>
              </w:rPr>
              <w:t>Nome:</w:t>
            </w:r>
          </w:p>
          <w:p w14:paraId="0AEC1D76" w14:textId="77777777"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r w:rsidRPr="000745E7">
              <w:rPr>
                <w:rFonts w:ascii="Times New Roman" w:hAnsi="Times New Roman" w:cs="Times New Roman"/>
                <w:color w:val="auto"/>
                <w:sz w:val="22"/>
                <w:szCs w:val="22"/>
              </w:rPr>
              <w:t>CPF:</w:t>
            </w:r>
          </w:p>
          <w:p w14:paraId="38F15852" w14:textId="1F32EEA4"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r w:rsidRPr="000745E7">
              <w:rPr>
                <w:rFonts w:ascii="Times New Roman" w:hAnsi="Times New Roman" w:cs="Times New Roman"/>
                <w:color w:val="auto"/>
                <w:sz w:val="22"/>
                <w:szCs w:val="22"/>
              </w:rPr>
              <w:t>Cargo:</w:t>
            </w:r>
          </w:p>
        </w:tc>
      </w:tr>
      <w:tr w:rsidR="00305BB9" w:rsidRPr="000745E7" w14:paraId="6BB203B1" w14:textId="77777777" w:rsidTr="00B07D32">
        <w:trPr>
          <w:trHeight w:val="448"/>
        </w:trPr>
        <w:tc>
          <w:tcPr>
            <w:tcW w:w="4248" w:type="dxa"/>
          </w:tcPr>
          <w:p w14:paraId="4E0AF129" w14:textId="77777777"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p>
        </w:tc>
        <w:tc>
          <w:tcPr>
            <w:tcW w:w="567" w:type="dxa"/>
          </w:tcPr>
          <w:p w14:paraId="6FE0A5C3" w14:textId="77777777"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p>
        </w:tc>
        <w:tc>
          <w:tcPr>
            <w:tcW w:w="4252" w:type="dxa"/>
          </w:tcPr>
          <w:p w14:paraId="14D287D7" w14:textId="563CA707"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p>
        </w:tc>
      </w:tr>
      <w:tr w:rsidR="00305BB9" w:rsidRPr="000745E7" w14:paraId="074FDD0B" w14:textId="77777777" w:rsidTr="00B07D32">
        <w:trPr>
          <w:trHeight w:val="448"/>
        </w:trPr>
        <w:tc>
          <w:tcPr>
            <w:tcW w:w="9067" w:type="dxa"/>
            <w:gridSpan w:val="3"/>
          </w:tcPr>
          <w:p w14:paraId="55111C74" w14:textId="473A2461" w:rsidR="00305BB9" w:rsidRPr="000745E7" w:rsidRDefault="00305BB9" w:rsidP="000A471C">
            <w:pPr>
              <w:pStyle w:val="Default"/>
              <w:widowControl w:val="0"/>
              <w:spacing w:line="300" w:lineRule="exact"/>
              <w:contextualSpacing/>
              <w:jc w:val="center"/>
              <w:rPr>
                <w:rFonts w:ascii="Times New Roman" w:hAnsi="Times New Roman" w:cs="Times New Roman"/>
                <w:b/>
                <w:bCs/>
                <w:smallCaps/>
                <w:sz w:val="22"/>
                <w:szCs w:val="22"/>
              </w:rPr>
            </w:pPr>
            <w:r w:rsidRPr="000745E7">
              <w:rPr>
                <w:rFonts w:ascii="Times New Roman" w:hAnsi="Times New Roman" w:cs="Times New Roman"/>
                <w:sz w:val="22"/>
                <w:szCs w:val="22"/>
              </w:rPr>
              <w:br w:type="page"/>
            </w:r>
            <w:r w:rsidR="005F67DA" w:rsidRPr="000745E7">
              <w:rPr>
                <w:rFonts w:ascii="Times New Roman" w:hAnsi="Times New Roman" w:cs="Times New Roman"/>
                <w:b/>
                <w:bCs/>
                <w:smallCaps/>
                <w:sz w:val="22"/>
                <w:szCs w:val="22"/>
              </w:rPr>
              <w:t xml:space="preserve">Virgo Companhia de </w:t>
            </w:r>
            <w:r w:rsidR="005F50E1" w:rsidRPr="000745E7">
              <w:rPr>
                <w:rFonts w:ascii="Times New Roman" w:hAnsi="Times New Roman" w:cs="Times New Roman"/>
                <w:b/>
                <w:bCs/>
                <w:smallCaps/>
                <w:sz w:val="22"/>
                <w:szCs w:val="22"/>
              </w:rPr>
              <w:t>Securitização</w:t>
            </w:r>
          </w:p>
          <w:p w14:paraId="06ED3113" w14:textId="4B4AB6DB" w:rsidR="007E013E" w:rsidRPr="000745E7" w:rsidRDefault="007E013E" w:rsidP="000A471C">
            <w:pPr>
              <w:pStyle w:val="Default"/>
              <w:widowControl w:val="0"/>
              <w:spacing w:line="300" w:lineRule="exact"/>
              <w:contextualSpacing/>
              <w:jc w:val="center"/>
              <w:rPr>
                <w:rFonts w:ascii="Times New Roman" w:hAnsi="Times New Roman" w:cs="Times New Roman"/>
                <w:b/>
                <w:bCs/>
                <w:smallCaps/>
                <w:sz w:val="22"/>
                <w:szCs w:val="22"/>
              </w:rPr>
            </w:pPr>
          </w:p>
          <w:p w14:paraId="0C55C6A2" w14:textId="77777777" w:rsidR="007E013E" w:rsidRPr="000745E7" w:rsidRDefault="007E013E" w:rsidP="000A471C">
            <w:pPr>
              <w:pStyle w:val="Default"/>
              <w:widowControl w:val="0"/>
              <w:spacing w:line="300" w:lineRule="exact"/>
              <w:contextualSpacing/>
              <w:jc w:val="center"/>
              <w:rPr>
                <w:rFonts w:ascii="Times New Roman" w:hAnsi="Times New Roman" w:cs="Times New Roman"/>
                <w:b/>
                <w:bCs/>
                <w:smallCaps/>
                <w:sz w:val="22"/>
                <w:szCs w:val="22"/>
              </w:rPr>
            </w:pPr>
          </w:p>
          <w:p w14:paraId="409DF86A" w14:textId="29A70164" w:rsidR="007E013E" w:rsidRPr="000745E7" w:rsidRDefault="007E013E" w:rsidP="000A471C">
            <w:pPr>
              <w:pStyle w:val="Default"/>
              <w:widowControl w:val="0"/>
              <w:spacing w:line="300" w:lineRule="exact"/>
              <w:contextualSpacing/>
              <w:jc w:val="center"/>
              <w:rPr>
                <w:rFonts w:ascii="Times New Roman" w:hAnsi="Times New Roman" w:cs="Times New Roman"/>
                <w:smallCaps/>
                <w:color w:val="auto"/>
                <w:sz w:val="22"/>
                <w:szCs w:val="22"/>
              </w:rPr>
            </w:pPr>
          </w:p>
        </w:tc>
      </w:tr>
      <w:tr w:rsidR="00305BB9" w:rsidRPr="000745E7" w14:paraId="297B6B2B" w14:textId="77777777" w:rsidTr="00B07D32">
        <w:trPr>
          <w:trHeight w:val="448"/>
        </w:trPr>
        <w:tc>
          <w:tcPr>
            <w:tcW w:w="4248" w:type="dxa"/>
            <w:tcBorders>
              <w:top w:val="single" w:sz="4" w:space="0" w:color="auto"/>
            </w:tcBorders>
          </w:tcPr>
          <w:p w14:paraId="1388D245" w14:textId="77777777"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r w:rsidRPr="000745E7">
              <w:rPr>
                <w:rFonts w:ascii="Times New Roman" w:hAnsi="Times New Roman" w:cs="Times New Roman"/>
                <w:color w:val="auto"/>
                <w:sz w:val="22"/>
                <w:szCs w:val="22"/>
              </w:rPr>
              <w:t>Nome:</w:t>
            </w:r>
          </w:p>
          <w:p w14:paraId="02F75AFD" w14:textId="77777777"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r w:rsidRPr="000745E7">
              <w:rPr>
                <w:rFonts w:ascii="Times New Roman" w:hAnsi="Times New Roman" w:cs="Times New Roman"/>
                <w:color w:val="auto"/>
                <w:sz w:val="22"/>
                <w:szCs w:val="22"/>
              </w:rPr>
              <w:t>CPF:</w:t>
            </w:r>
          </w:p>
          <w:p w14:paraId="6C4F6F67" w14:textId="666A5F0B"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r w:rsidRPr="000745E7">
              <w:rPr>
                <w:rFonts w:ascii="Times New Roman" w:hAnsi="Times New Roman" w:cs="Times New Roman"/>
                <w:color w:val="auto"/>
                <w:sz w:val="22"/>
                <w:szCs w:val="22"/>
              </w:rPr>
              <w:t>Cargo:</w:t>
            </w:r>
          </w:p>
        </w:tc>
        <w:tc>
          <w:tcPr>
            <w:tcW w:w="567" w:type="dxa"/>
          </w:tcPr>
          <w:p w14:paraId="06E097E1" w14:textId="77777777"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p>
        </w:tc>
        <w:tc>
          <w:tcPr>
            <w:tcW w:w="4252" w:type="dxa"/>
            <w:tcBorders>
              <w:top w:val="single" w:sz="4" w:space="0" w:color="auto"/>
            </w:tcBorders>
          </w:tcPr>
          <w:p w14:paraId="7379702D" w14:textId="77777777"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r w:rsidRPr="000745E7">
              <w:rPr>
                <w:rFonts w:ascii="Times New Roman" w:hAnsi="Times New Roman" w:cs="Times New Roman"/>
                <w:color w:val="auto"/>
                <w:sz w:val="22"/>
                <w:szCs w:val="22"/>
              </w:rPr>
              <w:t>Nome:</w:t>
            </w:r>
          </w:p>
          <w:p w14:paraId="14D15CDF" w14:textId="77777777"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r w:rsidRPr="000745E7">
              <w:rPr>
                <w:rFonts w:ascii="Times New Roman" w:hAnsi="Times New Roman" w:cs="Times New Roman"/>
                <w:color w:val="auto"/>
                <w:sz w:val="22"/>
                <w:szCs w:val="22"/>
              </w:rPr>
              <w:t>CPF:</w:t>
            </w:r>
          </w:p>
          <w:p w14:paraId="3E71A95F" w14:textId="3EE4877E"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r w:rsidRPr="000745E7">
              <w:rPr>
                <w:rFonts w:ascii="Times New Roman" w:hAnsi="Times New Roman" w:cs="Times New Roman"/>
                <w:color w:val="auto"/>
                <w:sz w:val="22"/>
                <w:szCs w:val="22"/>
              </w:rPr>
              <w:t>Cargo:</w:t>
            </w:r>
          </w:p>
        </w:tc>
      </w:tr>
    </w:tbl>
    <w:p w14:paraId="6BF6D10A" w14:textId="1602AD95" w:rsidR="00927329" w:rsidRPr="000745E7" w:rsidRDefault="00927329" w:rsidP="000A471C">
      <w:pPr>
        <w:spacing w:after="0" w:line="300" w:lineRule="exact"/>
        <w:rPr>
          <w:sz w:val="22"/>
          <w:szCs w:val="22"/>
        </w:rPr>
      </w:pPr>
    </w:p>
    <w:p w14:paraId="6412BF36" w14:textId="77777777" w:rsidR="00927329" w:rsidRPr="000745E7" w:rsidRDefault="00927329" w:rsidP="000A471C">
      <w:pPr>
        <w:pStyle w:val="Default"/>
        <w:widowControl w:val="0"/>
        <w:spacing w:line="300" w:lineRule="exact"/>
        <w:contextualSpacing/>
        <w:jc w:val="center"/>
        <w:rPr>
          <w:rFonts w:ascii="Times New Roman" w:hAnsi="Times New Roman" w:cs="Times New Roman"/>
          <w:b/>
          <w:bCs/>
          <w:sz w:val="22"/>
          <w:szCs w:val="22"/>
        </w:rPr>
      </w:pPr>
    </w:p>
    <w:tbl>
      <w:tblPr>
        <w:tblW w:w="9067" w:type="dxa"/>
        <w:tblLayout w:type="fixed"/>
        <w:tblLook w:val="0000" w:firstRow="0" w:lastRow="0" w:firstColumn="0" w:lastColumn="0" w:noHBand="0" w:noVBand="0"/>
      </w:tblPr>
      <w:tblGrid>
        <w:gridCol w:w="4248"/>
        <w:gridCol w:w="567"/>
        <w:gridCol w:w="4252"/>
      </w:tblGrid>
      <w:tr w:rsidR="00305BB9" w:rsidRPr="000745E7" w14:paraId="304B393A" w14:textId="77777777" w:rsidTr="00B07D32">
        <w:trPr>
          <w:trHeight w:val="448"/>
        </w:trPr>
        <w:tc>
          <w:tcPr>
            <w:tcW w:w="9067" w:type="dxa"/>
            <w:gridSpan w:val="3"/>
          </w:tcPr>
          <w:p w14:paraId="067709C6" w14:textId="77777777" w:rsidR="00305BB9" w:rsidRPr="000745E7" w:rsidRDefault="00305BB9" w:rsidP="000A471C">
            <w:pPr>
              <w:pStyle w:val="Default"/>
              <w:widowControl w:val="0"/>
              <w:spacing w:line="300" w:lineRule="exact"/>
              <w:contextualSpacing/>
              <w:rPr>
                <w:rFonts w:ascii="Times New Roman" w:hAnsi="Times New Roman" w:cs="Times New Roman"/>
                <w:b/>
                <w:color w:val="auto"/>
                <w:sz w:val="22"/>
                <w:szCs w:val="22"/>
              </w:rPr>
            </w:pPr>
            <w:r w:rsidRPr="000745E7">
              <w:rPr>
                <w:rFonts w:ascii="Times New Roman" w:hAnsi="Times New Roman" w:cs="Times New Roman"/>
                <w:b/>
                <w:color w:val="auto"/>
                <w:sz w:val="22"/>
                <w:szCs w:val="22"/>
              </w:rPr>
              <w:t>Testemunhas:</w:t>
            </w:r>
          </w:p>
          <w:p w14:paraId="3B5CD483" w14:textId="77777777" w:rsidR="007E013E" w:rsidRPr="000745E7" w:rsidRDefault="007E013E" w:rsidP="000A471C">
            <w:pPr>
              <w:pStyle w:val="Default"/>
              <w:widowControl w:val="0"/>
              <w:spacing w:line="300" w:lineRule="exact"/>
              <w:contextualSpacing/>
              <w:rPr>
                <w:rFonts w:ascii="Times New Roman" w:hAnsi="Times New Roman" w:cs="Times New Roman"/>
                <w:b/>
                <w:color w:val="auto"/>
                <w:sz w:val="22"/>
                <w:szCs w:val="22"/>
              </w:rPr>
            </w:pPr>
          </w:p>
          <w:p w14:paraId="4347B082" w14:textId="073C9CED" w:rsidR="007E013E" w:rsidRPr="000745E7" w:rsidRDefault="007E013E" w:rsidP="000A471C">
            <w:pPr>
              <w:pStyle w:val="Default"/>
              <w:widowControl w:val="0"/>
              <w:spacing w:line="300" w:lineRule="exact"/>
              <w:contextualSpacing/>
              <w:rPr>
                <w:rFonts w:ascii="Times New Roman" w:hAnsi="Times New Roman" w:cs="Times New Roman"/>
                <w:color w:val="auto"/>
                <w:sz w:val="22"/>
                <w:szCs w:val="22"/>
              </w:rPr>
            </w:pPr>
          </w:p>
        </w:tc>
      </w:tr>
      <w:tr w:rsidR="00305BB9" w:rsidRPr="000745E7" w14:paraId="76D6FE48" w14:textId="77777777" w:rsidTr="00B07D32">
        <w:trPr>
          <w:trHeight w:val="448"/>
        </w:trPr>
        <w:tc>
          <w:tcPr>
            <w:tcW w:w="4248" w:type="dxa"/>
            <w:tcBorders>
              <w:top w:val="single" w:sz="4" w:space="0" w:color="auto"/>
            </w:tcBorders>
          </w:tcPr>
          <w:p w14:paraId="67B411A8" w14:textId="77777777"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r w:rsidRPr="000745E7">
              <w:rPr>
                <w:rFonts w:ascii="Times New Roman" w:hAnsi="Times New Roman" w:cs="Times New Roman"/>
                <w:color w:val="auto"/>
                <w:sz w:val="22"/>
                <w:szCs w:val="22"/>
              </w:rPr>
              <w:t>Nome:</w:t>
            </w:r>
          </w:p>
          <w:p w14:paraId="02164EEC" w14:textId="77777777"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r w:rsidRPr="000745E7">
              <w:rPr>
                <w:rFonts w:ascii="Times New Roman" w:hAnsi="Times New Roman" w:cs="Times New Roman"/>
                <w:color w:val="auto"/>
                <w:sz w:val="22"/>
                <w:szCs w:val="22"/>
              </w:rPr>
              <w:t>CPF:</w:t>
            </w:r>
          </w:p>
          <w:p w14:paraId="6D341686" w14:textId="72F58D42"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r w:rsidRPr="000745E7">
              <w:rPr>
                <w:rFonts w:ascii="Times New Roman" w:hAnsi="Times New Roman" w:cs="Times New Roman"/>
                <w:color w:val="auto"/>
                <w:sz w:val="22"/>
                <w:szCs w:val="22"/>
              </w:rPr>
              <w:t>RG:</w:t>
            </w:r>
          </w:p>
        </w:tc>
        <w:tc>
          <w:tcPr>
            <w:tcW w:w="567" w:type="dxa"/>
          </w:tcPr>
          <w:p w14:paraId="2A781320" w14:textId="77777777"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p>
        </w:tc>
        <w:tc>
          <w:tcPr>
            <w:tcW w:w="4252" w:type="dxa"/>
            <w:tcBorders>
              <w:top w:val="single" w:sz="4" w:space="0" w:color="auto"/>
            </w:tcBorders>
          </w:tcPr>
          <w:p w14:paraId="58D9CFA6" w14:textId="0D30F6C8"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r w:rsidRPr="000745E7">
              <w:rPr>
                <w:rFonts w:ascii="Times New Roman" w:hAnsi="Times New Roman" w:cs="Times New Roman"/>
                <w:color w:val="auto"/>
                <w:sz w:val="22"/>
                <w:szCs w:val="22"/>
              </w:rPr>
              <w:t>Nome:</w:t>
            </w:r>
          </w:p>
          <w:p w14:paraId="36FFF4DD" w14:textId="77777777"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r w:rsidRPr="000745E7">
              <w:rPr>
                <w:rFonts w:ascii="Times New Roman" w:hAnsi="Times New Roman" w:cs="Times New Roman"/>
                <w:color w:val="auto"/>
                <w:sz w:val="22"/>
                <w:szCs w:val="22"/>
              </w:rPr>
              <w:t>CPF:</w:t>
            </w:r>
          </w:p>
          <w:p w14:paraId="0D725942" w14:textId="146188CC" w:rsidR="00305BB9" w:rsidRPr="000745E7" w:rsidRDefault="00305BB9" w:rsidP="000A471C">
            <w:pPr>
              <w:pStyle w:val="Default"/>
              <w:widowControl w:val="0"/>
              <w:spacing w:line="300" w:lineRule="exact"/>
              <w:contextualSpacing/>
              <w:rPr>
                <w:rFonts w:ascii="Times New Roman" w:hAnsi="Times New Roman" w:cs="Times New Roman"/>
                <w:color w:val="auto"/>
                <w:sz w:val="22"/>
                <w:szCs w:val="22"/>
              </w:rPr>
            </w:pPr>
            <w:r w:rsidRPr="000745E7">
              <w:rPr>
                <w:rFonts w:ascii="Times New Roman" w:hAnsi="Times New Roman" w:cs="Times New Roman"/>
                <w:color w:val="auto"/>
                <w:sz w:val="22"/>
                <w:szCs w:val="22"/>
              </w:rPr>
              <w:t>RG:</w:t>
            </w:r>
          </w:p>
        </w:tc>
      </w:tr>
    </w:tbl>
    <w:p w14:paraId="05231425" w14:textId="77777777" w:rsidR="0067184B" w:rsidRPr="000745E7" w:rsidRDefault="0067184B" w:rsidP="000A471C">
      <w:pPr>
        <w:widowControl w:val="0"/>
        <w:spacing w:after="0" w:line="300" w:lineRule="exact"/>
        <w:rPr>
          <w:i/>
          <w:sz w:val="22"/>
          <w:szCs w:val="22"/>
        </w:rPr>
        <w:sectPr w:rsidR="0067184B" w:rsidRPr="000745E7" w:rsidSect="00DA3933">
          <w:headerReference w:type="default" r:id="rId16"/>
          <w:footerReference w:type="default" r:id="rId17"/>
          <w:headerReference w:type="first" r:id="rId18"/>
          <w:pgSz w:w="11906" w:h="16838" w:code="9"/>
          <w:pgMar w:top="1701" w:right="1418" w:bottom="1418" w:left="1418" w:header="709" w:footer="709" w:gutter="0"/>
          <w:cols w:space="708"/>
          <w:docGrid w:linePitch="360"/>
        </w:sectPr>
      </w:pPr>
    </w:p>
    <w:p w14:paraId="1E049C69" w14:textId="77777777" w:rsidR="00AA49C6" w:rsidRPr="000745E7" w:rsidRDefault="00AA49C6" w:rsidP="000A471C">
      <w:pPr>
        <w:pStyle w:val="Ttulo1"/>
        <w:spacing w:after="0" w:line="300" w:lineRule="exact"/>
        <w:contextualSpacing/>
        <w:jc w:val="center"/>
        <w:rPr>
          <w:rFonts w:ascii="Times New Roman" w:eastAsia="Verdana" w:hAnsi="Times New Roman"/>
          <w:sz w:val="22"/>
          <w:szCs w:val="22"/>
        </w:rPr>
      </w:pPr>
      <w:bookmarkStart w:id="157" w:name="_Toc491262533"/>
      <w:bookmarkStart w:id="158" w:name="_Toc509325985"/>
      <w:r w:rsidRPr="000745E7">
        <w:rPr>
          <w:rFonts w:ascii="Times New Roman" w:eastAsia="Verdana" w:hAnsi="Times New Roman"/>
          <w:sz w:val="22"/>
          <w:szCs w:val="22"/>
        </w:rPr>
        <w:lastRenderedPageBreak/>
        <w:t>ANEXO I</w:t>
      </w:r>
      <w:bookmarkStart w:id="159" w:name="_ftnref7"/>
      <w:bookmarkEnd w:id="157"/>
      <w:bookmarkEnd w:id="158"/>
      <w:bookmarkEnd w:id="159"/>
    </w:p>
    <w:p w14:paraId="31F123CA" w14:textId="46A583D2" w:rsidR="00AA49C6" w:rsidRPr="000745E7" w:rsidRDefault="003A61FA" w:rsidP="000A471C">
      <w:pPr>
        <w:spacing w:after="0" w:line="300" w:lineRule="exact"/>
        <w:contextualSpacing/>
        <w:rPr>
          <w:rStyle w:val="Nmerodepgina"/>
          <w:b/>
          <w:sz w:val="22"/>
          <w:szCs w:val="22"/>
        </w:rPr>
      </w:pPr>
      <w:r w:rsidRPr="000745E7">
        <w:rPr>
          <w:b/>
          <w:smallCaps/>
          <w:sz w:val="22"/>
          <w:szCs w:val="22"/>
        </w:rPr>
        <w:t xml:space="preserve">Instrumento Particular de Escritura da </w:t>
      </w:r>
      <w:r w:rsidRPr="000745E7">
        <w:rPr>
          <w:b/>
          <w:smallCaps/>
          <w:color w:val="000000"/>
          <w:sz w:val="22"/>
          <w:szCs w:val="22"/>
        </w:rPr>
        <w:t>7</w:t>
      </w:r>
      <w:r w:rsidRPr="000745E7">
        <w:rPr>
          <w:b/>
          <w:smallCaps/>
          <w:sz w:val="22"/>
          <w:szCs w:val="22"/>
        </w:rPr>
        <w:t>ª (</w:t>
      </w:r>
      <w:r w:rsidRPr="000745E7">
        <w:rPr>
          <w:b/>
          <w:smallCaps/>
          <w:color w:val="000000"/>
          <w:sz w:val="22"/>
          <w:szCs w:val="22"/>
        </w:rPr>
        <w:t>sétima</w:t>
      </w:r>
      <w:r w:rsidRPr="000745E7">
        <w:rPr>
          <w:b/>
          <w:smallCaps/>
          <w:sz w:val="22"/>
          <w:szCs w:val="22"/>
        </w:rPr>
        <w:t>) Emissão de Debêntures Simples, Não Conversíveis em Ações, Da Espécie Quirografária</w:t>
      </w:r>
      <w:r w:rsidR="00BE162F" w:rsidRPr="000745E7">
        <w:rPr>
          <w:b/>
          <w:smallCaps/>
          <w:sz w:val="22"/>
          <w:szCs w:val="22"/>
        </w:rPr>
        <w:t xml:space="preserve"> em até 2 (duas) Séries</w:t>
      </w:r>
      <w:r w:rsidRPr="000745E7">
        <w:rPr>
          <w:b/>
          <w:smallCaps/>
          <w:sz w:val="22"/>
          <w:szCs w:val="22"/>
        </w:rPr>
        <w:t xml:space="preserve">, para Colocação Privada, da </w:t>
      </w:r>
      <w:proofErr w:type="spellStart"/>
      <w:r w:rsidRPr="000745E7">
        <w:rPr>
          <w:b/>
          <w:smallCaps/>
          <w:sz w:val="22"/>
          <w:szCs w:val="22"/>
        </w:rPr>
        <w:t>SmartFit</w:t>
      </w:r>
      <w:proofErr w:type="spellEnd"/>
      <w:r w:rsidRPr="000745E7">
        <w:rPr>
          <w:b/>
          <w:smallCaps/>
          <w:sz w:val="22"/>
          <w:szCs w:val="22"/>
        </w:rPr>
        <w:t xml:space="preserve"> Escola de Ginástica e Dança S.A</w:t>
      </w:r>
      <w:r w:rsidR="00E94AD5" w:rsidRPr="000745E7">
        <w:rPr>
          <w:b/>
          <w:smallCaps/>
          <w:sz w:val="22"/>
          <w:szCs w:val="22"/>
        </w:rPr>
        <w:t>.</w:t>
      </w:r>
    </w:p>
    <w:p w14:paraId="0AF6C657" w14:textId="77777777" w:rsidR="00AA49C6" w:rsidRPr="000745E7" w:rsidRDefault="00AA49C6" w:rsidP="000A471C">
      <w:pPr>
        <w:spacing w:after="0" w:line="300" w:lineRule="exact"/>
        <w:contextualSpacing/>
        <w:jc w:val="center"/>
        <w:rPr>
          <w:rStyle w:val="Nmerodepgina"/>
          <w:b/>
          <w:sz w:val="22"/>
          <w:szCs w:val="22"/>
        </w:rPr>
      </w:pPr>
      <w:bookmarkStart w:id="160" w:name="_Ref479414773"/>
      <w:bookmarkEnd w:id="160"/>
    </w:p>
    <w:p w14:paraId="3823B5CC" w14:textId="181923C2" w:rsidR="00AA49C6" w:rsidRPr="000745E7" w:rsidRDefault="00305BB9" w:rsidP="000A471C">
      <w:pPr>
        <w:spacing w:after="0" w:line="300" w:lineRule="exact"/>
        <w:contextualSpacing/>
        <w:jc w:val="center"/>
        <w:rPr>
          <w:b/>
          <w:bCs/>
          <w:smallCaps/>
          <w:sz w:val="22"/>
          <w:szCs w:val="22"/>
          <w:u w:val="single"/>
        </w:rPr>
      </w:pPr>
      <w:r w:rsidRPr="000745E7">
        <w:rPr>
          <w:b/>
          <w:bCs/>
          <w:smallCaps/>
          <w:sz w:val="22"/>
          <w:szCs w:val="22"/>
          <w:u w:val="single"/>
        </w:rPr>
        <w:t>DESTINAÇÃO DOS RECURSOS</w:t>
      </w:r>
    </w:p>
    <w:p w14:paraId="177D7ADB" w14:textId="77777777" w:rsidR="0075368A" w:rsidRPr="000745E7" w:rsidRDefault="0075368A" w:rsidP="000A471C">
      <w:pPr>
        <w:spacing w:after="0" w:line="300" w:lineRule="exact"/>
        <w:contextualSpacing/>
        <w:jc w:val="center"/>
        <w:rPr>
          <w:b/>
          <w:bCs/>
          <w:smallCaps/>
          <w:sz w:val="22"/>
          <w:szCs w:val="22"/>
          <w:u w:val="single"/>
        </w:rPr>
      </w:pPr>
    </w:p>
    <w:p w14:paraId="4D0223CF" w14:textId="0D5EECC3" w:rsidR="00AA49C6" w:rsidRPr="000745E7" w:rsidRDefault="0075368A" w:rsidP="007070C2">
      <w:pPr>
        <w:spacing w:after="0" w:line="300" w:lineRule="exact"/>
        <w:contextualSpacing/>
        <w:jc w:val="center"/>
        <w:rPr>
          <w:sz w:val="22"/>
          <w:szCs w:val="22"/>
        </w:rPr>
      </w:pPr>
      <w:r w:rsidRPr="000745E7">
        <w:rPr>
          <w:sz w:val="22"/>
          <w:szCs w:val="22"/>
          <w:highlight w:val="yellow"/>
        </w:rPr>
        <w:t>[</w:t>
      </w:r>
      <w:r w:rsidRPr="000745E7">
        <w:rPr>
          <w:b/>
          <w:bCs/>
          <w:sz w:val="22"/>
          <w:szCs w:val="22"/>
          <w:highlight w:val="yellow"/>
        </w:rPr>
        <w:t>Nota PG</w:t>
      </w:r>
      <w:r w:rsidRPr="000745E7">
        <w:rPr>
          <w:sz w:val="22"/>
          <w:szCs w:val="22"/>
          <w:highlight w:val="yellow"/>
        </w:rPr>
        <w:t>: MF, favor enviar tabelas devidamente preenchidas com os imóveis que serão objeto de nossa operação]</w:t>
      </w:r>
    </w:p>
    <w:p w14:paraId="662487BA" w14:textId="77777777" w:rsidR="00AA49C6" w:rsidRPr="000745E7" w:rsidRDefault="00AA49C6" w:rsidP="000A471C">
      <w:pPr>
        <w:spacing w:after="0" w:line="300" w:lineRule="exact"/>
        <w:contextualSpacing/>
        <w:rPr>
          <w:sz w:val="22"/>
          <w:szCs w:val="22"/>
        </w:rPr>
      </w:pPr>
    </w:p>
    <w:p w14:paraId="2277C802" w14:textId="77777777" w:rsidR="00AA49C6" w:rsidRPr="000745E7" w:rsidRDefault="00AA49C6" w:rsidP="000A471C">
      <w:pPr>
        <w:spacing w:after="0" w:line="300" w:lineRule="exact"/>
        <w:contextualSpacing/>
        <w:rPr>
          <w:sz w:val="22"/>
          <w:szCs w:val="22"/>
        </w:rPr>
      </w:pPr>
      <w:bookmarkStart w:id="161" w:name="_Hlk110468907"/>
      <w:r w:rsidRPr="000745E7">
        <w:rPr>
          <w:sz w:val="22"/>
          <w:szCs w:val="22"/>
          <w:u w:val="single"/>
        </w:rPr>
        <w:t>Tabela 1 – Locação Futura</w:t>
      </w:r>
    </w:p>
    <w:p w14:paraId="166A2312" w14:textId="77777777" w:rsidR="00AA49C6" w:rsidRPr="000745E7" w:rsidRDefault="00AA49C6" w:rsidP="000A471C">
      <w:pPr>
        <w:spacing w:after="0" w:line="300" w:lineRule="exact"/>
        <w:contextualSpacing/>
        <w:rPr>
          <w:sz w:val="22"/>
          <w:szCs w:val="22"/>
          <w:u w:val="single"/>
        </w:rPr>
      </w:pPr>
    </w:p>
    <w:tbl>
      <w:tblPr>
        <w:tblStyle w:val="Tabelacomgrade"/>
        <w:tblW w:w="15893" w:type="dxa"/>
        <w:tblInd w:w="-998" w:type="dxa"/>
        <w:tblLook w:val="04A0" w:firstRow="1" w:lastRow="0" w:firstColumn="1" w:lastColumn="0" w:noHBand="0" w:noVBand="1"/>
      </w:tblPr>
      <w:tblGrid>
        <w:gridCol w:w="875"/>
        <w:gridCol w:w="1108"/>
        <w:gridCol w:w="1280"/>
        <w:gridCol w:w="1258"/>
        <w:gridCol w:w="1036"/>
        <w:gridCol w:w="1091"/>
        <w:gridCol w:w="1059"/>
        <w:gridCol w:w="901"/>
        <w:gridCol w:w="848"/>
        <w:gridCol w:w="1462"/>
        <w:gridCol w:w="1282"/>
        <w:gridCol w:w="1354"/>
        <w:gridCol w:w="1145"/>
        <w:gridCol w:w="1194"/>
      </w:tblGrid>
      <w:tr w:rsidR="00AC15A8" w:rsidRPr="000745E7" w14:paraId="4BC4ED53" w14:textId="48073701" w:rsidTr="005B2E96">
        <w:tc>
          <w:tcPr>
            <w:tcW w:w="898" w:type="dxa"/>
            <w:shd w:val="clear" w:color="auto" w:fill="D9D9D9" w:themeFill="background1" w:themeFillShade="D9"/>
            <w:vAlign w:val="center"/>
          </w:tcPr>
          <w:p w14:paraId="00D02363" w14:textId="77777777" w:rsidR="005B2E96" w:rsidRPr="000745E7" w:rsidRDefault="005B2E96" w:rsidP="000A471C">
            <w:pPr>
              <w:spacing w:after="0" w:line="300" w:lineRule="exact"/>
              <w:contextualSpacing/>
              <w:jc w:val="center"/>
              <w:rPr>
                <w:sz w:val="22"/>
                <w:szCs w:val="22"/>
              </w:rPr>
            </w:pPr>
            <w:r w:rsidRPr="000745E7">
              <w:rPr>
                <w:sz w:val="22"/>
                <w:szCs w:val="22"/>
              </w:rPr>
              <w:t>Imóvel</w:t>
            </w:r>
          </w:p>
        </w:tc>
        <w:tc>
          <w:tcPr>
            <w:tcW w:w="1147" w:type="dxa"/>
            <w:shd w:val="clear" w:color="auto" w:fill="D9D9D9" w:themeFill="background1" w:themeFillShade="D9"/>
            <w:vAlign w:val="center"/>
          </w:tcPr>
          <w:p w14:paraId="4BEA4922" w14:textId="77777777" w:rsidR="005B2E96" w:rsidRPr="000745E7" w:rsidRDefault="005B2E96" w:rsidP="000A471C">
            <w:pPr>
              <w:spacing w:after="0" w:line="300" w:lineRule="exact"/>
              <w:contextualSpacing/>
              <w:jc w:val="center"/>
              <w:rPr>
                <w:sz w:val="22"/>
                <w:szCs w:val="22"/>
              </w:rPr>
            </w:pPr>
            <w:r w:rsidRPr="000745E7">
              <w:rPr>
                <w:sz w:val="22"/>
                <w:szCs w:val="22"/>
              </w:rPr>
              <w:t>Endereço</w:t>
            </w:r>
          </w:p>
        </w:tc>
        <w:tc>
          <w:tcPr>
            <w:tcW w:w="1280" w:type="dxa"/>
            <w:shd w:val="clear" w:color="auto" w:fill="D9D9D9" w:themeFill="background1" w:themeFillShade="D9"/>
            <w:vAlign w:val="center"/>
          </w:tcPr>
          <w:p w14:paraId="760471B8" w14:textId="77777777" w:rsidR="005B2E96" w:rsidRPr="000745E7" w:rsidRDefault="005B2E96" w:rsidP="000A471C">
            <w:pPr>
              <w:spacing w:after="0" w:line="300" w:lineRule="exact"/>
              <w:contextualSpacing/>
              <w:jc w:val="center"/>
              <w:rPr>
                <w:sz w:val="22"/>
                <w:szCs w:val="22"/>
              </w:rPr>
            </w:pPr>
            <w:r w:rsidRPr="000745E7">
              <w:rPr>
                <w:sz w:val="22"/>
                <w:szCs w:val="22"/>
              </w:rPr>
              <w:t>Matrículas e RGI Competente</w:t>
            </w:r>
          </w:p>
        </w:tc>
        <w:tc>
          <w:tcPr>
            <w:tcW w:w="1363" w:type="dxa"/>
            <w:shd w:val="clear" w:color="auto" w:fill="D9D9D9" w:themeFill="background1" w:themeFillShade="D9"/>
            <w:vAlign w:val="center"/>
          </w:tcPr>
          <w:p w14:paraId="238B9961" w14:textId="77777777" w:rsidR="005B2E96" w:rsidRPr="000745E7" w:rsidRDefault="005B2E96" w:rsidP="000A471C">
            <w:pPr>
              <w:spacing w:after="0" w:line="300" w:lineRule="exact"/>
              <w:contextualSpacing/>
              <w:jc w:val="center"/>
              <w:rPr>
                <w:sz w:val="22"/>
                <w:szCs w:val="22"/>
              </w:rPr>
            </w:pPr>
            <w:r w:rsidRPr="000745E7">
              <w:rPr>
                <w:sz w:val="22"/>
                <w:szCs w:val="22"/>
              </w:rPr>
              <w:t>Data de assinatura</w:t>
            </w:r>
          </w:p>
        </w:tc>
        <w:tc>
          <w:tcPr>
            <w:tcW w:w="1241" w:type="dxa"/>
            <w:shd w:val="clear" w:color="auto" w:fill="D9D9D9" w:themeFill="background1" w:themeFillShade="D9"/>
            <w:vAlign w:val="center"/>
          </w:tcPr>
          <w:p w14:paraId="3D87E9B1" w14:textId="77777777" w:rsidR="005B2E96" w:rsidRPr="000745E7" w:rsidRDefault="005B2E96" w:rsidP="000A471C">
            <w:pPr>
              <w:spacing w:after="0" w:line="300" w:lineRule="exact"/>
              <w:contextualSpacing/>
              <w:jc w:val="center"/>
              <w:rPr>
                <w:sz w:val="22"/>
                <w:szCs w:val="22"/>
              </w:rPr>
            </w:pPr>
            <w:r w:rsidRPr="000745E7">
              <w:rPr>
                <w:sz w:val="22"/>
                <w:szCs w:val="22"/>
              </w:rPr>
              <w:t>Prazo final</w:t>
            </w:r>
          </w:p>
        </w:tc>
        <w:tc>
          <w:tcPr>
            <w:tcW w:w="1182" w:type="dxa"/>
            <w:shd w:val="clear" w:color="auto" w:fill="D9D9D9" w:themeFill="background1" w:themeFillShade="D9"/>
            <w:vAlign w:val="center"/>
          </w:tcPr>
          <w:p w14:paraId="221D01C5" w14:textId="77777777" w:rsidR="005B2E96" w:rsidRPr="000745E7" w:rsidRDefault="005B2E96" w:rsidP="000A471C">
            <w:pPr>
              <w:spacing w:after="0" w:line="300" w:lineRule="exact"/>
              <w:contextualSpacing/>
              <w:jc w:val="center"/>
              <w:rPr>
                <w:sz w:val="22"/>
                <w:szCs w:val="22"/>
              </w:rPr>
            </w:pPr>
            <w:r w:rsidRPr="000745E7">
              <w:rPr>
                <w:sz w:val="22"/>
                <w:szCs w:val="22"/>
              </w:rPr>
              <w:t>Locador</w:t>
            </w:r>
          </w:p>
        </w:tc>
        <w:tc>
          <w:tcPr>
            <w:tcW w:w="1059" w:type="dxa"/>
            <w:shd w:val="clear" w:color="auto" w:fill="D9D9D9" w:themeFill="background1" w:themeFillShade="D9"/>
            <w:vAlign w:val="center"/>
          </w:tcPr>
          <w:p w14:paraId="4DD9AD92" w14:textId="77777777" w:rsidR="005B2E96" w:rsidRPr="000745E7" w:rsidRDefault="005B2E96" w:rsidP="000A471C">
            <w:pPr>
              <w:spacing w:after="0" w:line="300" w:lineRule="exact"/>
              <w:contextualSpacing/>
              <w:jc w:val="center"/>
              <w:rPr>
                <w:sz w:val="22"/>
                <w:szCs w:val="22"/>
              </w:rPr>
            </w:pPr>
            <w:r w:rsidRPr="000745E7">
              <w:rPr>
                <w:sz w:val="22"/>
                <w:szCs w:val="22"/>
              </w:rPr>
              <w:t>Locatário</w:t>
            </w:r>
          </w:p>
        </w:tc>
        <w:tc>
          <w:tcPr>
            <w:tcW w:w="901" w:type="dxa"/>
            <w:shd w:val="clear" w:color="auto" w:fill="D9D9D9" w:themeFill="background1" w:themeFillShade="D9"/>
            <w:vAlign w:val="center"/>
          </w:tcPr>
          <w:p w14:paraId="32E48D10" w14:textId="77777777" w:rsidR="005B2E96" w:rsidRPr="000745E7" w:rsidRDefault="005B2E96" w:rsidP="000A471C">
            <w:pPr>
              <w:spacing w:after="0" w:line="300" w:lineRule="exact"/>
              <w:contextualSpacing/>
              <w:jc w:val="center"/>
              <w:rPr>
                <w:sz w:val="22"/>
                <w:szCs w:val="22"/>
              </w:rPr>
            </w:pPr>
            <w:r w:rsidRPr="000745E7">
              <w:rPr>
                <w:sz w:val="22"/>
                <w:szCs w:val="22"/>
              </w:rPr>
              <w:t>Prazo</w:t>
            </w:r>
          </w:p>
          <w:p w14:paraId="05045C2F" w14:textId="77777777" w:rsidR="005B2E96" w:rsidRPr="000745E7" w:rsidRDefault="005B2E96" w:rsidP="000A471C">
            <w:pPr>
              <w:spacing w:after="0" w:line="300" w:lineRule="exact"/>
              <w:contextualSpacing/>
              <w:jc w:val="center"/>
              <w:rPr>
                <w:sz w:val="22"/>
                <w:szCs w:val="22"/>
              </w:rPr>
            </w:pPr>
            <w:r w:rsidRPr="000745E7">
              <w:rPr>
                <w:sz w:val="22"/>
                <w:szCs w:val="22"/>
              </w:rPr>
              <w:t>(meses)</w:t>
            </w:r>
          </w:p>
        </w:tc>
        <w:tc>
          <w:tcPr>
            <w:tcW w:w="862" w:type="dxa"/>
            <w:shd w:val="clear" w:color="auto" w:fill="D9D9D9" w:themeFill="background1" w:themeFillShade="D9"/>
            <w:vAlign w:val="center"/>
          </w:tcPr>
          <w:p w14:paraId="1351217D" w14:textId="77777777" w:rsidR="005B2E96" w:rsidRPr="000745E7" w:rsidRDefault="005B2E96" w:rsidP="000A471C">
            <w:pPr>
              <w:spacing w:after="0" w:line="300" w:lineRule="exact"/>
              <w:contextualSpacing/>
              <w:jc w:val="center"/>
              <w:rPr>
                <w:sz w:val="22"/>
                <w:szCs w:val="22"/>
              </w:rPr>
            </w:pPr>
            <w:r w:rsidRPr="000745E7">
              <w:rPr>
                <w:sz w:val="22"/>
                <w:szCs w:val="22"/>
              </w:rPr>
              <w:t>Possui habite-se?</w:t>
            </w:r>
          </w:p>
        </w:tc>
        <w:tc>
          <w:tcPr>
            <w:tcW w:w="841" w:type="dxa"/>
            <w:shd w:val="clear" w:color="auto" w:fill="D9D9D9" w:themeFill="background1" w:themeFillShade="D9"/>
            <w:vAlign w:val="center"/>
          </w:tcPr>
          <w:p w14:paraId="2A7E648B" w14:textId="77777777" w:rsidR="005B2E96" w:rsidRPr="000745E7" w:rsidRDefault="005B2E96" w:rsidP="000A471C">
            <w:pPr>
              <w:spacing w:after="0" w:line="300" w:lineRule="exact"/>
              <w:contextualSpacing/>
              <w:jc w:val="center"/>
              <w:rPr>
                <w:sz w:val="22"/>
                <w:szCs w:val="22"/>
              </w:rPr>
            </w:pPr>
            <w:r w:rsidRPr="000745E7">
              <w:rPr>
                <w:sz w:val="22"/>
                <w:szCs w:val="22"/>
              </w:rPr>
              <w:t>Está sob o regime de incorporação?</w:t>
            </w:r>
          </w:p>
        </w:tc>
        <w:tc>
          <w:tcPr>
            <w:tcW w:w="1370" w:type="dxa"/>
            <w:shd w:val="clear" w:color="auto" w:fill="D9D9D9" w:themeFill="background1" w:themeFillShade="D9"/>
          </w:tcPr>
          <w:p w14:paraId="4DE401CF" w14:textId="77777777" w:rsidR="005B2E96" w:rsidRPr="000745E7" w:rsidRDefault="005B2E96" w:rsidP="000A471C">
            <w:pPr>
              <w:spacing w:after="0" w:line="300" w:lineRule="exact"/>
              <w:contextualSpacing/>
              <w:jc w:val="center"/>
              <w:rPr>
                <w:sz w:val="22"/>
                <w:szCs w:val="22"/>
              </w:rPr>
            </w:pPr>
            <w:r w:rsidRPr="000745E7">
              <w:rPr>
                <w:sz w:val="22"/>
                <w:szCs w:val="22"/>
              </w:rPr>
              <w:t>Uso dos recursos destinados à presente Emissão (R$)</w:t>
            </w:r>
          </w:p>
        </w:tc>
        <w:tc>
          <w:tcPr>
            <w:tcW w:w="1410" w:type="dxa"/>
            <w:shd w:val="clear" w:color="auto" w:fill="D9D9D9" w:themeFill="background1" w:themeFillShade="D9"/>
          </w:tcPr>
          <w:p w14:paraId="3F264FD2" w14:textId="77777777" w:rsidR="005B2E96" w:rsidRPr="000745E7" w:rsidRDefault="005B2E96" w:rsidP="000A471C">
            <w:pPr>
              <w:spacing w:after="0" w:line="300" w:lineRule="exact"/>
              <w:contextualSpacing/>
              <w:rPr>
                <w:sz w:val="22"/>
                <w:szCs w:val="22"/>
              </w:rPr>
            </w:pPr>
            <w:r w:rsidRPr="000745E7">
              <w:rPr>
                <w:color w:val="000000"/>
                <w:sz w:val="22"/>
                <w:szCs w:val="22"/>
              </w:rPr>
              <w:t>Volume estimado de recursos a serem alocados a cada imóvel conforme cronograma semestral indicado na Tabela 3</w:t>
            </w:r>
          </w:p>
        </w:tc>
        <w:tc>
          <w:tcPr>
            <w:tcW w:w="1145" w:type="dxa"/>
            <w:shd w:val="clear" w:color="auto" w:fill="D9D9D9" w:themeFill="background1" w:themeFillShade="D9"/>
          </w:tcPr>
          <w:p w14:paraId="3BD0FB2A" w14:textId="77777777" w:rsidR="005B2E96" w:rsidRPr="000745E7" w:rsidRDefault="005B2E96" w:rsidP="000A471C">
            <w:pPr>
              <w:spacing w:after="0" w:line="300" w:lineRule="exact"/>
              <w:contextualSpacing/>
              <w:jc w:val="center"/>
              <w:rPr>
                <w:sz w:val="22"/>
                <w:szCs w:val="22"/>
              </w:rPr>
            </w:pPr>
            <w:r w:rsidRPr="000745E7">
              <w:rPr>
                <w:sz w:val="22"/>
                <w:szCs w:val="22"/>
              </w:rPr>
              <w:t>Percentual dos recursos destinados à presente Emissão</w:t>
            </w:r>
          </w:p>
          <w:p w14:paraId="5B4045DC" w14:textId="77777777" w:rsidR="005B2E96" w:rsidRPr="000745E7" w:rsidRDefault="005B2E96" w:rsidP="000A471C">
            <w:pPr>
              <w:spacing w:after="0" w:line="300" w:lineRule="exact"/>
              <w:contextualSpacing/>
              <w:jc w:val="center"/>
              <w:rPr>
                <w:sz w:val="22"/>
                <w:szCs w:val="22"/>
              </w:rPr>
            </w:pPr>
            <w:r w:rsidRPr="000745E7">
              <w:rPr>
                <w:sz w:val="22"/>
                <w:szCs w:val="22"/>
              </w:rPr>
              <w:t>(%)</w:t>
            </w:r>
          </w:p>
        </w:tc>
        <w:tc>
          <w:tcPr>
            <w:tcW w:w="1194" w:type="dxa"/>
            <w:shd w:val="clear" w:color="auto" w:fill="D9D9D9" w:themeFill="background1" w:themeFillShade="D9"/>
          </w:tcPr>
          <w:p w14:paraId="57D5F6A1" w14:textId="66C6101D" w:rsidR="005B2E96" w:rsidRPr="000745E7" w:rsidRDefault="005B2E96" w:rsidP="000A471C">
            <w:pPr>
              <w:spacing w:after="0" w:line="300" w:lineRule="exact"/>
              <w:contextualSpacing/>
              <w:jc w:val="center"/>
              <w:rPr>
                <w:sz w:val="22"/>
                <w:szCs w:val="22"/>
              </w:rPr>
            </w:pPr>
            <w:r w:rsidRPr="000745E7">
              <w:rPr>
                <w:sz w:val="22"/>
                <w:szCs w:val="22"/>
              </w:rPr>
              <w:t>Data de Pagamento</w:t>
            </w:r>
          </w:p>
        </w:tc>
      </w:tr>
      <w:tr w:rsidR="005B2E96" w:rsidRPr="000745E7" w14:paraId="68222E67" w14:textId="46637374" w:rsidTr="00A971FE">
        <w:tc>
          <w:tcPr>
            <w:tcW w:w="898" w:type="dxa"/>
            <w:vAlign w:val="center"/>
          </w:tcPr>
          <w:p w14:paraId="0D3F0117" w14:textId="51B6A008" w:rsidR="005B2E96" w:rsidRPr="000745E7" w:rsidRDefault="005B2E96" w:rsidP="000A471C">
            <w:pPr>
              <w:spacing w:after="0" w:line="300" w:lineRule="exact"/>
              <w:contextualSpacing/>
              <w:rPr>
                <w:sz w:val="22"/>
                <w:szCs w:val="22"/>
              </w:rPr>
            </w:pPr>
            <w:r w:rsidRPr="000745E7">
              <w:rPr>
                <w:color w:val="000000"/>
                <w:sz w:val="22"/>
                <w:szCs w:val="22"/>
              </w:rPr>
              <w:t>[=]</w:t>
            </w:r>
          </w:p>
        </w:tc>
        <w:tc>
          <w:tcPr>
            <w:tcW w:w="1147" w:type="dxa"/>
            <w:vAlign w:val="center"/>
          </w:tcPr>
          <w:p w14:paraId="451995B7" w14:textId="662635BC" w:rsidR="005B2E96" w:rsidRPr="000745E7" w:rsidRDefault="005B2E96" w:rsidP="000A471C">
            <w:pPr>
              <w:spacing w:after="0" w:line="300" w:lineRule="exact"/>
              <w:contextualSpacing/>
              <w:rPr>
                <w:sz w:val="22"/>
                <w:szCs w:val="22"/>
              </w:rPr>
            </w:pPr>
            <w:r w:rsidRPr="000745E7">
              <w:rPr>
                <w:color w:val="000000"/>
                <w:sz w:val="22"/>
                <w:szCs w:val="22"/>
              </w:rPr>
              <w:t>[=]</w:t>
            </w:r>
          </w:p>
        </w:tc>
        <w:tc>
          <w:tcPr>
            <w:tcW w:w="1280" w:type="dxa"/>
            <w:vAlign w:val="center"/>
          </w:tcPr>
          <w:p w14:paraId="01915677" w14:textId="62E85D8A" w:rsidR="005B2E96" w:rsidRPr="000745E7" w:rsidRDefault="005B2E96" w:rsidP="000A471C">
            <w:pPr>
              <w:spacing w:after="0" w:line="300" w:lineRule="exact"/>
              <w:contextualSpacing/>
              <w:rPr>
                <w:sz w:val="22"/>
                <w:szCs w:val="22"/>
              </w:rPr>
            </w:pPr>
            <w:r w:rsidRPr="000745E7">
              <w:rPr>
                <w:color w:val="000000"/>
                <w:sz w:val="22"/>
                <w:szCs w:val="22"/>
              </w:rPr>
              <w:t>[=]</w:t>
            </w:r>
          </w:p>
        </w:tc>
        <w:tc>
          <w:tcPr>
            <w:tcW w:w="1363" w:type="dxa"/>
            <w:vAlign w:val="center"/>
          </w:tcPr>
          <w:p w14:paraId="3FAEC38F" w14:textId="075954B9" w:rsidR="005B2E96" w:rsidRPr="000745E7" w:rsidRDefault="005B2E96" w:rsidP="000A471C">
            <w:pPr>
              <w:spacing w:after="0" w:line="300" w:lineRule="exact"/>
              <w:contextualSpacing/>
              <w:rPr>
                <w:sz w:val="22"/>
                <w:szCs w:val="22"/>
              </w:rPr>
            </w:pPr>
            <w:r w:rsidRPr="000745E7">
              <w:rPr>
                <w:color w:val="000000"/>
                <w:sz w:val="22"/>
                <w:szCs w:val="22"/>
              </w:rPr>
              <w:t>[=]</w:t>
            </w:r>
          </w:p>
        </w:tc>
        <w:tc>
          <w:tcPr>
            <w:tcW w:w="1241" w:type="dxa"/>
            <w:vAlign w:val="center"/>
          </w:tcPr>
          <w:p w14:paraId="2E9124DC" w14:textId="0913EBAB" w:rsidR="005B2E96" w:rsidRPr="000745E7" w:rsidRDefault="005B2E96" w:rsidP="000A471C">
            <w:pPr>
              <w:spacing w:after="0" w:line="300" w:lineRule="exact"/>
              <w:contextualSpacing/>
              <w:rPr>
                <w:sz w:val="22"/>
                <w:szCs w:val="22"/>
              </w:rPr>
            </w:pPr>
            <w:r w:rsidRPr="000745E7">
              <w:rPr>
                <w:color w:val="000000"/>
                <w:sz w:val="22"/>
                <w:szCs w:val="22"/>
              </w:rPr>
              <w:t>[=]</w:t>
            </w:r>
          </w:p>
        </w:tc>
        <w:tc>
          <w:tcPr>
            <w:tcW w:w="1182" w:type="dxa"/>
            <w:vAlign w:val="center"/>
          </w:tcPr>
          <w:p w14:paraId="113FDE0C" w14:textId="5C44A3E9" w:rsidR="005B2E96" w:rsidRPr="000745E7" w:rsidRDefault="005B2E96" w:rsidP="000A471C">
            <w:pPr>
              <w:spacing w:after="0" w:line="300" w:lineRule="exact"/>
              <w:contextualSpacing/>
              <w:rPr>
                <w:sz w:val="22"/>
                <w:szCs w:val="22"/>
              </w:rPr>
            </w:pPr>
            <w:r w:rsidRPr="000745E7">
              <w:rPr>
                <w:color w:val="000000"/>
                <w:sz w:val="22"/>
                <w:szCs w:val="22"/>
              </w:rPr>
              <w:t>[=]</w:t>
            </w:r>
          </w:p>
        </w:tc>
        <w:tc>
          <w:tcPr>
            <w:tcW w:w="1059" w:type="dxa"/>
            <w:vAlign w:val="center"/>
          </w:tcPr>
          <w:p w14:paraId="5A3628D5" w14:textId="4EDDA96F" w:rsidR="005B2E96" w:rsidRPr="000745E7" w:rsidRDefault="005B2E96" w:rsidP="000A471C">
            <w:pPr>
              <w:spacing w:after="0" w:line="300" w:lineRule="exact"/>
              <w:contextualSpacing/>
              <w:rPr>
                <w:sz w:val="22"/>
                <w:szCs w:val="22"/>
              </w:rPr>
            </w:pPr>
            <w:r w:rsidRPr="000745E7">
              <w:rPr>
                <w:color w:val="000000"/>
                <w:sz w:val="22"/>
                <w:szCs w:val="22"/>
              </w:rPr>
              <w:t>[=]</w:t>
            </w:r>
          </w:p>
        </w:tc>
        <w:tc>
          <w:tcPr>
            <w:tcW w:w="901" w:type="dxa"/>
            <w:vAlign w:val="center"/>
          </w:tcPr>
          <w:p w14:paraId="6AC94F3D" w14:textId="28B9D8D9" w:rsidR="005B2E96" w:rsidRPr="000745E7" w:rsidRDefault="005B2E96" w:rsidP="000A471C">
            <w:pPr>
              <w:spacing w:after="0" w:line="300" w:lineRule="exact"/>
              <w:contextualSpacing/>
              <w:rPr>
                <w:sz w:val="22"/>
                <w:szCs w:val="22"/>
              </w:rPr>
            </w:pPr>
            <w:r w:rsidRPr="000745E7">
              <w:rPr>
                <w:color w:val="000000"/>
                <w:sz w:val="22"/>
                <w:szCs w:val="22"/>
              </w:rPr>
              <w:t>[=]</w:t>
            </w:r>
          </w:p>
        </w:tc>
        <w:tc>
          <w:tcPr>
            <w:tcW w:w="862" w:type="dxa"/>
            <w:vAlign w:val="center"/>
          </w:tcPr>
          <w:p w14:paraId="47F1CB86" w14:textId="7CC0C848" w:rsidR="005B2E96" w:rsidRPr="000745E7" w:rsidRDefault="005B2E96" w:rsidP="000A471C">
            <w:pPr>
              <w:spacing w:after="0" w:line="300" w:lineRule="exact"/>
              <w:contextualSpacing/>
              <w:rPr>
                <w:sz w:val="22"/>
                <w:szCs w:val="22"/>
              </w:rPr>
            </w:pPr>
            <w:r w:rsidRPr="000745E7">
              <w:rPr>
                <w:color w:val="000000"/>
                <w:sz w:val="22"/>
                <w:szCs w:val="22"/>
              </w:rPr>
              <w:t>[=]</w:t>
            </w:r>
          </w:p>
        </w:tc>
        <w:tc>
          <w:tcPr>
            <w:tcW w:w="841" w:type="dxa"/>
            <w:vAlign w:val="center"/>
          </w:tcPr>
          <w:p w14:paraId="2219B0F8" w14:textId="0AD06EFE" w:rsidR="005B2E96" w:rsidRPr="000745E7" w:rsidRDefault="005B2E96" w:rsidP="000A471C">
            <w:pPr>
              <w:spacing w:after="0" w:line="300" w:lineRule="exact"/>
              <w:contextualSpacing/>
              <w:rPr>
                <w:sz w:val="22"/>
                <w:szCs w:val="22"/>
              </w:rPr>
            </w:pPr>
            <w:r w:rsidRPr="000745E7">
              <w:rPr>
                <w:color w:val="000000"/>
                <w:sz w:val="22"/>
                <w:szCs w:val="22"/>
              </w:rPr>
              <w:t>[=]</w:t>
            </w:r>
          </w:p>
        </w:tc>
        <w:tc>
          <w:tcPr>
            <w:tcW w:w="1370" w:type="dxa"/>
            <w:vAlign w:val="center"/>
          </w:tcPr>
          <w:p w14:paraId="4EA6D30A" w14:textId="793EAB0F" w:rsidR="005B2E96" w:rsidRPr="000745E7" w:rsidRDefault="005B2E96" w:rsidP="000A471C">
            <w:pPr>
              <w:spacing w:after="0" w:line="300" w:lineRule="exact"/>
              <w:contextualSpacing/>
              <w:rPr>
                <w:sz w:val="22"/>
                <w:szCs w:val="22"/>
              </w:rPr>
            </w:pPr>
            <w:r w:rsidRPr="000745E7">
              <w:rPr>
                <w:color w:val="000000"/>
                <w:sz w:val="22"/>
                <w:szCs w:val="22"/>
              </w:rPr>
              <w:t>[=]</w:t>
            </w:r>
          </w:p>
        </w:tc>
        <w:tc>
          <w:tcPr>
            <w:tcW w:w="1410" w:type="dxa"/>
            <w:vAlign w:val="center"/>
          </w:tcPr>
          <w:p w14:paraId="70FB0244" w14:textId="3F8E1234" w:rsidR="005B2E96" w:rsidRPr="000745E7" w:rsidRDefault="005B2E96" w:rsidP="000A471C">
            <w:pPr>
              <w:spacing w:after="0" w:line="300" w:lineRule="exact"/>
              <w:contextualSpacing/>
              <w:rPr>
                <w:sz w:val="22"/>
                <w:szCs w:val="22"/>
              </w:rPr>
            </w:pPr>
            <w:r w:rsidRPr="000745E7">
              <w:rPr>
                <w:color w:val="000000"/>
                <w:sz w:val="22"/>
                <w:szCs w:val="22"/>
              </w:rPr>
              <w:t>[=]</w:t>
            </w:r>
          </w:p>
        </w:tc>
        <w:tc>
          <w:tcPr>
            <w:tcW w:w="1145" w:type="dxa"/>
            <w:vAlign w:val="center"/>
          </w:tcPr>
          <w:p w14:paraId="6892F086" w14:textId="485D346D" w:rsidR="005B2E96" w:rsidRPr="000745E7" w:rsidRDefault="005B2E96" w:rsidP="000A471C">
            <w:pPr>
              <w:spacing w:after="0" w:line="300" w:lineRule="exact"/>
              <w:contextualSpacing/>
              <w:rPr>
                <w:sz w:val="22"/>
                <w:szCs w:val="22"/>
              </w:rPr>
            </w:pPr>
            <w:r w:rsidRPr="000745E7">
              <w:rPr>
                <w:color w:val="000000"/>
                <w:sz w:val="22"/>
                <w:szCs w:val="22"/>
              </w:rPr>
              <w:t>[=]%</w:t>
            </w:r>
          </w:p>
        </w:tc>
        <w:tc>
          <w:tcPr>
            <w:tcW w:w="1194" w:type="dxa"/>
          </w:tcPr>
          <w:p w14:paraId="7050F15E" w14:textId="6B752E5E" w:rsidR="005B2E96" w:rsidRPr="000745E7" w:rsidRDefault="005B2E96" w:rsidP="000A471C">
            <w:pPr>
              <w:spacing w:after="0" w:line="300" w:lineRule="exact"/>
              <w:contextualSpacing/>
              <w:rPr>
                <w:color w:val="000000"/>
                <w:sz w:val="22"/>
                <w:szCs w:val="22"/>
              </w:rPr>
            </w:pPr>
            <w:r w:rsidRPr="000745E7">
              <w:rPr>
                <w:color w:val="000000"/>
                <w:sz w:val="22"/>
                <w:szCs w:val="22"/>
              </w:rPr>
              <w:t>[=]</w:t>
            </w:r>
          </w:p>
        </w:tc>
      </w:tr>
    </w:tbl>
    <w:p w14:paraId="13C0312F" w14:textId="77777777" w:rsidR="00AA49C6" w:rsidRPr="000745E7" w:rsidRDefault="00AA49C6" w:rsidP="000A471C">
      <w:pPr>
        <w:spacing w:after="0" w:line="300" w:lineRule="exact"/>
        <w:rPr>
          <w:sz w:val="22"/>
          <w:szCs w:val="22"/>
          <w:u w:val="single"/>
        </w:rPr>
      </w:pPr>
      <w:r w:rsidRPr="000745E7">
        <w:rPr>
          <w:sz w:val="22"/>
          <w:szCs w:val="22"/>
          <w:u w:val="single"/>
        </w:rPr>
        <w:br w:type="page"/>
      </w:r>
    </w:p>
    <w:p w14:paraId="65372DAB" w14:textId="77777777" w:rsidR="001A7588" w:rsidRPr="000745E7" w:rsidRDefault="00AA49C6" w:rsidP="001A7588">
      <w:pPr>
        <w:spacing w:line="300" w:lineRule="exact"/>
        <w:contextualSpacing/>
        <w:rPr>
          <w:sz w:val="22"/>
          <w:szCs w:val="22"/>
          <w:u w:val="single"/>
        </w:rPr>
      </w:pPr>
      <w:r w:rsidRPr="000745E7">
        <w:rPr>
          <w:sz w:val="22"/>
          <w:szCs w:val="22"/>
          <w:u w:val="single"/>
        </w:rPr>
        <w:lastRenderedPageBreak/>
        <w:t>Tabela 2 – Locação Reembolso</w:t>
      </w:r>
      <w:r w:rsidR="001A7588" w:rsidRPr="000745E7">
        <w:rPr>
          <w:sz w:val="22"/>
          <w:szCs w:val="22"/>
        </w:rPr>
        <w:t xml:space="preserve"> [</w:t>
      </w:r>
      <w:r w:rsidR="001A7588" w:rsidRPr="000745E7">
        <w:rPr>
          <w:b/>
          <w:bCs/>
          <w:sz w:val="22"/>
          <w:szCs w:val="22"/>
          <w:highlight w:val="yellow"/>
        </w:rPr>
        <w:t>Nota OT</w:t>
      </w:r>
      <w:r w:rsidR="001A7588" w:rsidRPr="000745E7">
        <w:rPr>
          <w:sz w:val="22"/>
          <w:szCs w:val="22"/>
          <w:highlight w:val="yellow"/>
        </w:rPr>
        <w:t>: Listar todas as parcelas</w:t>
      </w:r>
      <w:r w:rsidR="001A7588" w:rsidRPr="000745E7">
        <w:rPr>
          <w:sz w:val="22"/>
          <w:szCs w:val="22"/>
        </w:rPr>
        <w:t xml:space="preserve">.] </w:t>
      </w:r>
    </w:p>
    <w:p w14:paraId="4F2BA22D" w14:textId="10DFF1C2" w:rsidR="00AA49C6" w:rsidRPr="000745E7" w:rsidRDefault="00AA49C6" w:rsidP="000A471C">
      <w:pPr>
        <w:spacing w:after="0" w:line="300" w:lineRule="exact"/>
        <w:contextualSpacing/>
        <w:rPr>
          <w:sz w:val="22"/>
          <w:szCs w:val="22"/>
          <w:u w:val="single"/>
        </w:rPr>
      </w:pPr>
    </w:p>
    <w:p w14:paraId="57F98AD6" w14:textId="77777777" w:rsidR="00AA49C6" w:rsidRPr="000745E7" w:rsidRDefault="00AA49C6" w:rsidP="000A471C">
      <w:pPr>
        <w:spacing w:after="0" w:line="300" w:lineRule="exact"/>
        <w:contextualSpacing/>
        <w:rPr>
          <w:sz w:val="22"/>
          <w:szCs w:val="22"/>
        </w:rPr>
      </w:pPr>
    </w:p>
    <w:tbl>
      <w:tblPr>
        <w:tblStyle w:val="Tabelacomgrade"/>
        <w:tblW w:w="14978" w:type="dxa"/>
        <w:tblLook w:val="04A0" w:firstRow="1" w:lastRow="0" w:firstColumn="1" w:lastColumn="0" w:noHBand="0" w:noVBand="1"/>
      </w:tblPr>
      <w:tblGrid>
        <w:gridCol w:w="840"/>
        <w:gridCol w:w="1194"/>
        <w:gridCol w:w="1281"/>
        <w:gridCol w:w="1219"/>
        <w:gridCol w:w="1219"/>
        <w:gridCol w:w="1292"/>
        <w:gridCol w:w="1059"/>
        <w:gridCol w:w="905"/>
        <w:gridCol w:w="832"/>
        <w:gridCol w:w="1463"/>
        <w:gridCol w:w="1208"/>
        <w:gridCol w:w="1233"/>
        <w:gridCol w:w="1233"/>
      </w:tblGrid>
      <w:tr w:rsidR="00B667CD" w:rsidRPr="000745E7" w14:paraId="45D6CBAB" w14:textId="6C6B3CCF" w:rsidTr="00A971FE">
        <w:tc>
          <w:tcPr>
            <w:tcW w:w="840" w:type="dxa"/>
            <w:shd w:val="clear" w:color="auto" w:fill="D9D9D9" w:themeFill="background1" w:themeFillShade="D9"/>
            <w:vAlign w:val="center"/>
          </w:tcPr>
          <w:p w14:paraId="1B502290" w14:textId="77777777" w:rsidR="00B667CD" w:rsidRPr="000745E7" w:rsidRDefault="00B667CD" w:rsidP="00B667CD">
            <w:pPr>
              <w:spacing w:after="0" w:line="300" w:lineRule="exact"/>
              <w:contextualSpacing/>
              <w:jc w:val="center"/>
              <w:rPr>
                <w:sz w:val="22"/>
                <w:szCs w:val="22"/>
              </w:rPr>
            </w:pPr>
            <w:r w:rsidRPr="000745E7">
              <w:rPr>
                <w:sz w:val="22"/>
                <w:szCs w:val="22"/>
              </w:rPr>
              <w:t>Imóvel</w:t>
            </w:r>
          </w:p>
        </w:tc>
        <w:tc>
          <w:tcPr>
            <w:tcW w:w="1194" w:type="dxa"/>
            <w:shd w:val="clear" w:color="auto" w:fill="D9D9D9" w:themeFill="background1" w:themeFillShade="D9"/>
            <w:vAlign w:val="center"/>
          </w:tcPr>
          <w:p w14:paraId="6C4ABA96" w14:textId="77777777" w:rsidR="00B667CD" w:rsidRPr="000745E7" w:rsidRDefault="00B667CD" w:rsidP="00B667CD">
            <w:pPr>
              <w:spacing w:after="0" w:line="300" w:lineRule="exact"/>
              <w:contextualSpacing/>
              <w:jc w:val="center"/>
              <w:rPr>
                <w:sz w:val="22"/>
                <w:szCs w:val="22"/>
              </w:rPr>
            </w:pPr>
            <w:r w:rsidRPr="000745E7">
              <w:rPr>
                <w:sz w:val="22"/>
                <w:szCs w:val="22"/>
              </w:rPr>
              <w:t>Endereço</w:t>
            </w:r>
          </w:p>
        </w:tc>
        <w:tc>
          <w:tcPr>
            <w:tcW w:w="1281" w:type="dxa"/>
            <w:shd w:val="clear" w:color="auto" w:fill="D9D9D9" w:themeFill="background1" w:themeFillShade="D9"/>
            <w:vAlign w:val="center"/>
          </w:tcPr>
          <w:p w14:paraId="09E50940" w14:textId="77777777" w:rsidR="00B667CD" w:rsidRPr="000745E7" w:rsidRDefault="00B667CD" w:rsidP="00B667CD">
            <w:pPr>
              <w:spacing w:after="0" w:line="300" w:lineRule="exact"/>
              <w:contextualSpacing/>
              <w:jc w:val="center"/>
              <w:rPr>
                <w:sz w:val="22"/>
                <w:szCs w:val="22"/>
              </w:rPr>
            </w:pPr>
            <w:r w:rsidRPr="000745E7">
              <w:rPr>
                <w:sz w:val="22"/>
                <w:szCs w:val="22"/>
              </w:rPr>
              <w:t>Matrículas e RGI Competente</w:t>
            </w:r>
          </w:p>
        </w:tc>
        <w:tc>
          <w:tcPr>
            <w:tcW w:w="1219" w:type="dxa"/>
            <w:shd w:val="clear" w:color="auto" w:fill="D9D9D9" w:themeFill="background1" w:themeFillShade="D9"/>
            <w:vAlign w:val="center"/>
          </w:tcPr>
          <w:p w14:paraId="32A0A05C" w14:textId="77777777" w:rsidR="00B667CD" w:rsidRPr="000745E7" w:rsidRDefault="00B667CD" w:rsidP="00B667CD">
            <w:pPr>
              <w:spacing w:after="0" w:line="300" w:lineRule="exact"/>
              <w:contextualSpacing/>
              <w:jc w:val="center"/>
              <w:rPr>
                <w:sz w:val="22"/>
                <w:szCs w:val="22"/>
              </w:rPr>
            </w:pPr>
            <w:r w:rsidRPr="000745E7">
              <w:rPr>
                <w:sz w:val="22"/>
                <w:szCs w:val="22"/>
              </w:rPr>
              <w:t>Data de assinatura</w:t>
            </w:r>
          </w:p>
        </w:tc>
        <w:tc>
          <w:tcPr>
            <w:tcW w:w="1219" w:type="dxa"/>
            <w:shd w:val="clear" w:color="auto" w:fill="D9D9D9" w:themeFill="background1" w:themeFillShade="D9"/>
            <w:vAlign w:val="center"/>
          </w:tcPr>
          <w:p w14:paraId="5734C788" w14:textId="77777777" w:rsidR="00B667CD" w:rsidRPr="000745E7" w:rsidRDefault="00B667CD" w:rsidP="00B667CD">
            <w:pPr>
              <w:spacing w:after="0" w:line="300" w:lineRule="exact"/>
              <w:contextualSpacing/>
              <w:jc w:val="center"/>
              <w:rPr>
                <w:sz w:val="22"/>
                <w:szCs w:val="22"/>
              </w:rPr>
            </w:pPr>
            <w:r w:rsidRPr="000745E7">
              <w:rPr>
                <w:sz w:val="22"/>
                <w:szCs w:val="22"/>
              </w:rPr>
              <w:t>Prazo final</w:t>
            </w:r>
          </w:p>
        </w:tc>
        <w:tc>
          <w:tcPr>
            <w:tcW w:w="1292" w:type="dxa"/>
            <w:shd w:val="clear" w:color="auto" w:fill="D9D9D9" w:themeFill="background1" w:themeFillShade="D9"/>
            <w:vAlign w:val="center"/>
          </w:tcPr>
          <w:p w14:paraId="1ED78BA4" w14:textId="77777777" w:rsidR="00B667CD" w:rsidRPr="000745E7" w:rsidRDefault="00B667CD" w:rsidP="00B667CD">
            <w:pPr>
              <w:spacing w:after="0" w:line="300" w:lineRule="exact"/>
              <w:contextualSpacing/>
              <w:jc w:val="center"/>
              <w:rPr>
                <w:sz w:val="22"/>
                <w:szCs w:val="22"/>
              </w:rPr>
            </w:pPr>
            <w:r w:rsidRPr="000745E7">
              <w:rPr>
                <w:sz w:val="22"/>
                <w:szCs w:val="22"/>
              </w:rPr>
              <w:t>Locador</w:t>
            </w:r>
          </w:p>
        </w:tc>
        <w:tc>
          <w:tcPr>
            <w:tcW w:w="1059" w:type="dxa"/>
            <w:shd w:val="clear" w:color="auto" w:fill="D9D9D9" w:themeFill="background1" w:themeFillShade="D9"/>
            <w:vAlign w:val="center"/>
          </w:tcPr>
          <w:p w14:paraId="4E14E73F" w14:textId="77777777" w:rsidR="00B667CD" w:rsidRPr="000745E7" w:rsidRDefault="00B667CD" w:rsidP="00B667CD">
            <w:pPr>
              <w:spacing w:after="0" w:line="300" w:lineRule="exact"/>
              <w:contextualSpacing/>
              <w:jc w:val="center"/>
              <w:rPr>
                <w:sz w:val="22"/>
                <w:szCs w:val="22"/>
              </w:rPr>
            </w:pPr>
            <w:r w:rsidRPr="000745E7">
              <w:rPr>
                <w:sz w:val="22"/>
                <w:szCs w:val="22"/>
              </w:rPr>
              <w:t>Locatário</w:t>
            </w:r>
          </w:p>
        </w:tc>
        <w:tc>
          <w:tcPr>
            <w:tcW w:w="905" w:type="dxa"/>
            <w:shd w:val="clear" w:color="auto" w:fill="D9D9D9" w:themeFill="background1" w:themeFillShade="D9"/>
            <w:vAlign w:val="center"/>
          </w:tcPr>
          <w:p w14:paraId="12F83F78" w14:textId="77777777" w:rsidR="00B667CD" w:rsidRPr="000745E7" w:rsidRDefault="00B667CD" w:rsidP="00B667CD">
            <w:pPr>
              <w:spacing w:after="0" w:line="300" w:lineRule="exact"/>
              <w:contextualSpacing/>
              <w:jc w:val="center"/>
              <w:rPr>
                <w:sz w:val="22"/>
                <w:szCs w:val="22"/>
              </w:rPr>
            </w:pPr>
            <w:r w:rsidRPr="000745E7">
              <w:rPr>
                <w:sz w:val="22"/>
                <w:szCs w:val="22"/>
              </w:rPr>
              <w:t>Prazo</w:t>
            </w:r>
          </w:p>
          <w:p w14:paraId="58A7A16E" w14:textId="77777777" w:rsidR="00B667CD" w:rsidRPr="000745E7" w:rsidRDefault="00B667CD" w:rsidP="00B667CD">
            <w:pPr>
              <w:spacing w:after="0" w:line="300" w:lineRule="exact"/>
              <w:contextualSpacing/>
              <w:jc w:val="center"/>
              <w:rPr>
                <w:sz w:val="22"/>
                <w:szCs w:val="22"/>
              </w:rPr>
            </w:pPr>
            <w:r w:rsidRPr="000745E7">
              <w:rPr>
                <w:sz w:val="22"/>
                <w:szCs w:val="22"/>
              </w:rPr>
              <w:t>(meses)</w:t>
            </w:r>
          </w:p>
        </w:tc>
        <w:tc>
          <w:tcPr>
            <w:tcW w:w="832" w:type="dxa"/>
            <w:shd w:val="clear" w:color="auto" w:fill="D9D9D9" w:themeFill="background1" w:themeFillShade="D9"/>
            <w:vAlign w:val="center"/>
          </w:tcPr>
          <w:p w14:paraId="31E8D3B3" w14:textId="77777777" w:rsidR="00B667CD" w:rsidRPr="000745E7" w:rsidRDefault="00B667CD" w:rsidP="00B667CD">
            <w:pPr>
              <w:spacing w:after="0" w:line="300" w:lineRule="exact"/>
              <w:contextualSpacing/>
              <w:jc w:val="center"/>
              <w:rPr>
                <w:sz w:val="22"/>
                <w:szCs w:val="22"/>
              </w:rPr>
            </w:pPr>
            <w:r w:rsidRPr="000745E7">
              <w:rPr>
                <w:sz w:val="22"/>
                <w:szCs w:val="22"/>
              </w:rPr>
              <w:t>Possui habite-se?</w:t>
            </w:r>
          </w:p>
        </w:tc>
        <w:tc>
          <w:tcPr>
            <w:tcW w:w="1463" w:type="dxa"/>
            <w:shd w:val="clear" w:color="auto" w:fill="D9D9D9" w:themeFill="background1" w:themeFillShade="D9"/>
            <w:vAlign w:val="center"/>
          </w:tcPr>
          <w:p w14:paraId="4C0E5298" w14:textId="77777777" w:rsidR="00B667CD" w:rsidRPr="000745E7" w:rsidRDefault="00B667CD" w:rsidP="00B667CD">
            <w:pPr>
              <w:spacing w:after="0" w:line="300" w:lineRule="exact"/>
              <w:contextualSpacing/>
              <w:jc w:val="center"/>
              <w:rPr>
                <w:sz w:val="22"/>
                <w:szCs w:val="22"/>
              </w:rPr>
            </w:pPr>
            <w:r w:rsidRPr="000745E7">
              <w:rPr>
                <w:sz w:val="22"/>
                <w:szCs w:val="22"/>
              </w:rPr>
              <w:t>Está sob o regime de incorporação?</w:t>
            </w:r>
          </w:p>
        </w:tc>
        <w:tc>
          <w:tcPr>
            <w:tcW w:w="1208" w:type="dxa"/>
            <w:shd w:val="clear" w:color="auto" w:fill="D9D9D9" w:themeFill="background1" w:themeFillShade="D9"/>
          </w:tcPr>
          <w:p w14:paraId="5C835F84" w14:textId="77777777" w:rsidR="00B667CD" w:rsidRPr="000745E7" w:rsidRDefault="00B667CD" w:rsidP="00B667CD">
            <w:pPr>
              <w:spacing w:after="0" w:line="300" w:lineRule="exact"/>
              <w:contextualSpacing/>
              <w:jc w:val="center"/>
              <w:rPr>
                <w:sz w:val="22"/>
                <w:szCs w:val="22"/>
              </w:rPr>
            </w:pPr>
            <w:r w:rsidRPr="000745E7">
              <w:rPr>
                <w:sz w:val="22"/>
                <w:szCs w:val="22"/>
              </w:rPr>
              <w:t>Uso dos recursos destinados à presente Emissão (R$)</w:t>
            </w:r>
          </w:p>
        </w:tc>
        <w:tc>
          <w:tcPr>
            <w:tcW w:w="1233" w:type="dxa"/>
            <w:shd w:val="clear" w:color="auto" w:fill="D9D9D9" w:themeFill="background1" w:themeFillShade="D9"/>
          </w:tcPr>
          <w:p w14:paraId="36F4440A" w14:textId="77777777" w:rsidR="00B667CD" w:rsidRPr="000745E7" w:rsidRDefault="00B667CD" w:rsidP="00B667CD">
            <w:pPr>
              <w:spacing w:after="0" w:line="300" w:lineRule="exact"/>
              <w:contextualSpacing/>
              <w:jc w:val="center"/>
              <w:rPr>
                <w:sz w:val="22"/>
                <w:szCs w:val="22"/>
              </w:rPr>
            </w:pPr>
            <w:r w:rsidRPr="000745E7">
              <w:rPr>
                <w:sz w:val="22"/>
                <w:szCs w:val="22"/>
              </w:rPr>
              <w:t>Percentual dos recursos destinados à presente Emissão</w:t>
            </w:r>
          </w:p>
          <w:p w14:paraId="53E2FB7D" w14:textId="77777777" w:rsidR="00B667CD" w:rsidRPr="000745E7" w:rsidRDefault="00B667CD" w:rsidP="00B667CD">
            <w:pPr>
              <w:spacing w:after="0" w:line="300" w:lineRule="exact"/>
              <w:contextualSpacing/>
              <w:jc w:val="center"/>
              <w:rPr>
                <w:sz w:val="22"/>
                <w:szCs w:val="22"/>
              </w:rPr>
            </w:pPr>
            <w:r w:rsidRPr="000745E7">
              <w:rPr>
                <w:sz w:val="22"/>
                <w:szCs w:val="22"/>
              </w:rPr>
              <w:t>(%)</w:t>
            </w:r>
          </w:p>
        </w:tc>
        <w:tc>
          <w:tcPr>
            <w:tcW w:w="1233" w:type="dxa"/>
            <w:shd w:val="clear" w:color="auto" w:fill="D9D9D9" w:themeFill="background1" w:themeFillShade="D9"/>
          </w:tcPr>
          <w:p w14:paraId="6908C124" w14:textId="1234BF60" w:rsidR="00B667CD" w:rsidRPr="000745E7" w:rsidRDefault="00B667CD" w:rsidP="00B667CD">
            <w:pPr>
              <w:spacing w:after="0" w:line="300" w:lineRule="exact"/>
              <w:contextualSpacing/>
              <w:jc w:val="center"/>
              <w:rPr>
                <w:sz w:val="22"/>
                <w:szCs w:val="22"/>
              </w:rPr>
            </w:pPr>
            <w:r w:rsidRPr="000745E7">
              <w:rPr>
                <w:sz w:val="22"/>
                <w:szCs w:val="22"/>
              </w:rPr>
              <w:t xml:space="preserve">Data de Pagamento </w:t>
            </w:r>
          </w:p>
        </w:tc>
      </w:tr>
      <w:tr w:rsidR="00B667CD" w:rsidRPr="000745E7" w14:paraId="282A1C5F" w14:textId="0FE66A4E" w:rsidTr="00A971FE">
        <w:tc>
          <w:tcPr>
            <w:tcW w:w="840" w:type="dxa"/>
            <w:vAlign w:val="center"/>
          </w:tcPr>
          <w:p w14:paraId="5C50301E" w14:textId="3AB103C7" w:rsidR="00B667CD" w:rsidRPr="000745E7" w:rsidRDefault="00B667CD" w:rsidP="00B667CD">
            <w:pPr>
              <w:spacing w:after="0" w:line="300" w:lineRule="exact"/>
              <w:contextualSpacing/>
              <w:rPr>
                <w:sz w:val="22"/>
                <w:szCs w:val="22"/>
              </w:rPr>
            </w:pPr>
            <w:bookmarkStart w:id="162" w:name="_Hlk110683206"/>
            <w:r w:rsidRPr="000745E7">
              <w:rPr>
                <w:sz w:val="22"/>
                <w:szCs w:val="22"/>
                <w:lang w:eastAsia="en-US"/>
              </w:rPr>
              <w:t>[=]</w:t>
            </w:r>
          </w:p>
        </w:tc>
        <w:tc>
          <w:tcPr>
            <w:tcW w:w="1194" w:type="dxa"/>
            <w:vAlign w:val="center"/>
          </w:tcPr>
          <w:p w14:paraId="0B52D64E" w14:textId="33EABC64" w:rsidR="00B667CD" w:rsidRPr="000745E7" w:rsidRDefault="00B667CD" w:rsidP="00B667CD">
            <w:pPr>
              <w:spacing w:after="0" w:line="300" w:lineRule="exact"/>
              <w:contextualSpacing/>
              <w:rPr>
                <w:sz w:val="22"/>
                <w:szCs w:val="22"/>
              </w:rPr>
            </w:pPr>
            <w:r w:rsidRPr="000745E7">
              <w:rPr>
                <w:sz w:val="22"/>
                <w:szCs w:val="22"/>
                <w:lang w:eastAsia="en-US"/>
              </w:rPr>
              <w:t>[=]</w:t>
            </w:r>
          </w:p>
        </w:tc>
        <w:tc>
          <w:tcPr>
            <w:tcW w:w="1281" w:type="dxa"/>
            <w:vAlign w:val="center"/>
          </w:tcPr>
          <w:p w14:paraId="03F414EE" w14:textId="4F4A0CAA" w:rsidR="00B667CD" w:rsidRPr="000745E7" w:rsidRDefault="00B667CD" w:rsidP="00B667CD">
            <w:pPr>
              <w:spacing w:after="0" w:line="300" w:lineRule="exact"/>
              <w:contextualSpacing/>
              <w:rPr>
                <w:sz w:val="22"/>
                <w:szCs w:val="22"/>
              </w:rPr>
            </w:pPr>
            <w:r w:rsidRPr="000745E7">
              <w:rPr>
                <w:sz w:val="22"/>
                <w:szCs w:val="22"/>
                <w:lang w:eastAsia="en-US"/>
              </w:rPr>
              <w:t>[=]</w:t>
            </w:r>
          </w:p>
        </w:tc>
        <w:tc>
          <w:tcPr>
            <w:tcW w:w="1219" w:type="dxa"/>
            <w:vAlign w:val="center"/>
          </w:tcPr>
          <w:p w14:paraId="45D3907A" w14:textId="66D4A268" w:rsidR="00B667CD" w:rsidRPr="000745E7" w:rsidRDefault="00B667CD" w:rsidP="00B667CD">
            <w:pPr>
              <w:spacing w:after="0" w:line="300" w:lineRule="exact"/>
              <w:contextualSpacing/>
              <w:rPr>
                <w:sz w:val="22"/>
                <w:szCs w:val="22"/>
              </w:rPr>
            </w:pPr>
            <w:r w:rsidRPr="000745E7">
              <w:rPr>
                <w:sz w:val="22"/>
                <w:szCs w:val="22"/>
                <w:lang w:eastAsia="en-US"/>
              </w:rPr>
              <w:t>[=]</w:t>
            </w:r>
          </w:p>
        </w:tc>
        <w:tc>
          <w:tcPr>
            <w:tcW w:w="1219" w:type="dxa"/>
            <w:vAlign w:val="center"/>
          </w:tcPr>
          <w:p w14:paraId="605A83FE" w14:textId="06676905" w:rsidR="00B667CD" w:rsidRPr="000745E7" w:rsidRDefault="00B667CD" w:rsidP="00B667CD">
            <w:pPr>
              <w:spacing w:after="0" w:line="300" w:lineRule="exact"/>
              <w:contextualSpacing/>
              <w:rPr>
                <w:sz w:val="22"/>
                <w:szCs w:val="22"/>
              </w:rPr>
            </w:pPr>
            <w:r w:rsidRPr="000745E7">
              <w:rPr>
                <w:sz w:val="22"/>
                <w:szCs w:val="22"/>
                <w:lang w:eastAsia="en-US"/>
              </w:rPr>
              <w:t>[=]</w:t>
            </w:r>
          </w:p>
        </w:tc>
        <w:tc>
          <w:tcPr>
            <w:tcW w:w="1292" w:type="dxa"/>
            <w:vAlign w:val="center"/>
          </w:tcPr>
          <w:p w14:paraId="0B8681CA" w14:textId="4834943F" w:rsidR="00B667CD" w:rsidRPr="000745E7" w:rsidRDefault="00B667CD" w:rsidP="00B667CD">
            <w:pPr>
              <w:spacing w:after="0" w:line="300" w:lineRule="exact"/>
              <w:contextualSpacing/>
              <w:rPr>
                <w:sz w:val="22"/>
                <w:szCs w:val="22"/>
              </w:rPr>
            </w:pPr>
            <w:r w:rsidRPr="000745E7">
              <w:rPr>
                <w:sz w:val="22"/>
                <w:szCs w:val="22"/>
                <w:lang w:eastAsia="en-US"/>
              </w:rPr>
              <w:t>[=]</w:t>
            </w:r>
          </w:p>
        </w:tc>
        <w:tc>
          <w:tcPr>
            <w:tcW w:w="1059" w:type="dxa"/>
            <w:vAlign w:val="center"/>
          </w:tcPr>
          <w:p w14:paraId="422DE60B" w14:textId="24280DE7" w:rsidR="00B667CD" w:rsidRPr="000745E7" w:rsidRDefault="00B667CD" w:rsidP="00B667CD">
            <w:pPr>
              <w:spacing w:after="0" w:line="300" w:lineRule="exact"/>
              <w:contextualSpacing/>
              <w:rPr>
                <w:sz w:val="22"/>
                <w:szCs w:val="22"/>
              </w:rPr>
            </w:pPr>
            <w:r w:rsidRPr="000745E7">
              <w:rPr>
                <w:sz w:val="22"/>
                <w:szCs w:val="22"/>
                <w:lang w:eastAsia="en-US"/>
              </w:rPr>
              <w:t>[=]</w:t>
            </w:r>
          </w:p>
        </w:tc>
        <w:tc>
          <w:tcPr>
            <w:tcW w:w="905" w:type="dxa"/>
            <w:vAlign w:val="center"/>
          </w:tcPr>
          <w:p w14:paraId="75DF0EA8" w14:textId="2FAA28AB" w:rsidR="00B667CD" w:rsidRPr="000745E7" w:rsidRDefault="00B667CD" w:rsidP="00B667CD">
            <w:pPr>
              <w:spacing w:after="0" w:line="300" w:lineRule="exact"/>
              <w:contextualSpacing/>
              <w:rPr>
                <w:sz w:val="22"/>
                <w:szCs w:val="22"/>
              </w:rPr>
            </w:pPr>
            <w:r w:rsidRPr="000745E7">
              <w:rPr>
                <w:sz w:val="22"/>
                <w:szCs w:val="22"/>
                <w:lang w:eastAsia="en-US"/>
              </w:rPr>
              <w:t>[=]</w:t>
            </w:r>
          </w:p>
        </w:tc>
        <w:tc>
          <w:tcPr>
            <w:tcW w:w="832" w:type="dxa"/>
            <w:vAlign w:val="center"/>
          </w:tcPr>
          <w:p w14:paraId="09423AFF" w14:textId="2DE6E21E" w:rsidR="00B667CD" w:rsidRPr="000745E7" w:rsidRDefault="00B667CD" w:rsidP="00B667CD">
            <w:pPr>
              <w:spacing w:after="0" w:line="300" w:lineRule="exact"/>
              <w:contextualSpacing/>
              <w:rPr>
                <w:sz w:val="22"/>
                <w:szCs w:val="22"/>
              </w:rPr>
            </w:pPr>
            <w:r w:rsidRPr="000745E7">
              <w:rPr>
                <w:sz w:val="22"/>
                <w:szCs w:val="22"/>
                <w:lang w:eastAsia="en-US"/>
              </w:rPr>
              <w:t>[=]</w:t>
            </w:r>
          </w:p>
        </w:tc>
        <w:tc>
          <w:tcPr>
            <w:tcW w:w="1463" w:type="dxa"/>
            <w:vAlign w:val="center"/>
          </w:tcPr>
          <w:p w14:paraId="4CDDF4C5" w14:textId="0D7D6302" w:rsidR="00B667CD" w:rsidRPr="000745E7" w:rsidRDefault="00B667CD" w:rsidP="00B667CD">
            <w:pPr>
              <w:spacing w:after="0" w:line="300" w:lineRule="exact"/>
              <w:contextualSpacing/>
              <w:rPr>
                <w:sz w:val="22"/>
                <w:szCs w:val="22"/>
              </w:rPr>
            </w:pPr>
            <w:r w:rsidRPr="000745E7">
              <w:rPr>
                <w:sz w:val="22"/>
                <w:szCs w:val="22"/>
                <w:lang w:eastAsia="en-US"/>
              </w:rPr>
              <w:t>[=]</w:t>
            </w:r>
          </w:p>
        </w:tc>
        <w:tc>
          <w:tcPr>
            <w:tcW w:w="1208" w:type="dxa"/>
            <w:vAlign w:val="center"/>
          </w:tcPr>
          <w:p w14:paraId="7A0402E1" w14:textId="61494F3A" w:rsidR="00B667CD" w:rsidRPr="000745E7" w:rsidRDefault="00B667CD" w:rsidP="00B667CD">
            <w:pPr>
              <w:spacing w:after="0" w:line="300" w:lineRule="exact"/>
              <w:contextualSpacing/>
              <w:rPr>
                <w:sz w:val="22"/>
                <w:szCs w:val="22"/>
              </w:rPr>
            </w:pPr>
            <w:r w:rsidRPr="000745E7">
              <w:rPr>
                <w:sz w:val="22"/>
                <w:szCs w:val="22"/>
                <w:lang w:eastAsia="en-US"/>
              </w:rPr>
              <w:t>[=]</w:t>
            </w:r>
          </w:p>
        </w:tc>
        <w:tc>
          <w:tcPr>
            <w:tcW w:w="1233" w:type="dxa"/>
            <w:vAlign w:val="center"/>
          </w:tcPr>
          <w:p w14:paraId="06EF5F5D" w14:textId="547156B6" w:rsidR="00B667CD" w:rsidRPr="000745E7" w:rsidRDefault="00B667CD" w:rsidP="00B667CD">
            <w:pPr>
              <w:spacing w:after="0" w:line="300" w:lineRule="exact"/>
              <w:contextualSpacing/>
              <w:rPr>
                <w:sz w:val="22"/>
                <w:szCs w:val="22"/>
              </w:rPr>
            </w:pPr>
            <w:r w:rsidRPr="000745E7">
              <w:rPr>
                <w:sz w:val="22"/>
                <w:szCs w:val="22"/>
                <w:lang w:eastAsia="en-US"/>
              </w:rPr>
              <w:t>[=]</w:t>
            </w:r>
          </w:p>
        </w:tc>
        <w:tc>
          <w:tcPr>
            <w:tcW w:w="1233" w:type="dxa"/>
          </w:tcPr>
          <w:p w14:paraId="1588FF37" w14:textId="0C9E7C5A" w:rsidR="00B667CD" w:rsidRPr="000745E7" w:rsidRDefault="00B667CD" w:rsidP="00B667CD">
            <w:pPr>
              <w:spacing w:after="0" w:line="300" w:lineRule="exact"/>
              <w:contextualSpacing/>
              <w:rPr>
                <w:sz w:val="22"/>
                <w:szCs w:val="22"/>
                <w:lang w:eastAsia="en-US"/>
              </w:rPr>
            </w:pPr>
            <w:r w:rsidRPr="000745E7">
              <w:rPr>
                <w:sz w:val="22"/>
                <w:szCs w:val="22"/>
                <w:lang w:eastAsia="en-US"/>
              </w:rPr>
              <w:t>[=]</w:t>
            </w:r>
          </w:p>
        </w:tc>
      </w:tr>
      <w:bookmarkEnd w:id="162"/>
    </w:tbl>
    <w:p w14:paraId="21990BD3" w14:textId="77777777" w:rsidR="00B667CD" w:rsidRPr="000745E7" w:rsidRDefault="00B667CD" w:rsidP="000A471C">
      <w:pPr>
        <w:spacing w:after="0" w:line="300" w:lineRule="exact"/>
        <w:contextualSpacing/>
        <w:rPr>
          <w:sz w:val="22"/>
          <w:szCs w:val="22"/>
        </w:rPr>
      </w:pPr>
    </w:p>
    <w:p w14:paraId="7BDA74E9" w14:textId="77777777" w:rsidR="00AA49C6" w:rsidRPr="000745E7" w:rsidRDefault="00AA49C6" w:rsidP="000A471C">
      <w:pPr>
        <w:spacing w:after="0" w:line="300" w:lineRule="exact"/>
        <w:contextualSpacing/>
        <w:rPr>
          <w:sz w:val="22"/>
          <w:szCs w:val="22"/>
          <w:u w:val="single"/>
        </w:rPr>
      </w:pPr>
      <w:r w:rsidRPr="000745E7">
        <w:rPr>
          <w:sz w:val="22"/>
          <w:szCs w:val="22"/>
          <w:u w:val="single"/>
        </w:rPr>
        <w:t>Tabela 3 – Cronograma Indicativo Locação Futura</w:t>
      </w:r>
    </w:p>
    <w:p w14:paraId="06C3F839" w14:textId="77777777" w:rsidR="00AA49C6" w:rsidRPr="000745E7" w:rsidRDefault="00AA49C6" w:rsidP="000A471C">
      <w:pPr>
        <w:spacing w:after="0" w:line="300" w:lineRule="exact"/>
        <w:contextualSpacing/>
        <w:rPr>
          <w:sz w:val="22"/>
          <w:szCs w:val="22"/>
          <w:u w:val="single"/>
        </w:rPr>
      </w:pPr>
    </w:p>
    <w:tbl>
      <w:tblPr>
        <w:tblW w:w="5000" w:type="pct"/>
        <w:tblCellMar>
          <w:left w:w="70" w:type="dxa"/>
          <w:right w:w="70" w:type="dxa"/>
        </w:tblCellMar>
        <w:tblLook w:val="04A0" w:firstRow="1" w:lastRow="0" w:firstColumn="1" w:lastColumn="0" w:noHBand="0" w:noVBand="1"/>
      </w:tblPr>
      <w:tblGrid>
        <w:gridCol w:w="1461"/>
        <w:gridCol w:w="1360"/>
        <w:gridCol w:w="1360"/>
        <w:gridCol w:w="1360"/>
        <w:gridCol w:w="1360"/>
        <w:gridCol w:w="1360"/>
        <w:gridCol w:w="1360"/>
        <w:gridCol w:w="1360"/>
        <w:gridCol w:w="1360"/>
        <w:gridCol w:w="1368"/>
      </w:tblGrid>
      <w:tr w:rsidR="0092423E" w:rsidRPr="000745E7" w14:paraId="6D1C38B8" w14:textId="77777777" w:rsidTr="0092423E">
        <w:trPr>
          <w:trHeight w:val="920"/>
        </w:trPr>
        <w:tc>
          <w:tcPr>
            <w:tcW w:w="533" w:type="pct"/>
            <w:tcBorders>
              <w:top w:val="single" w:sz="4" w:space="0" w:color="auto"/>
              <w:left w:val="single" w:sz="4" w:space="0" w:color="auto"/>
              <w:bottom w:val="nil"/>
              <w:right w:val="single" w:sz="8" w:space="0" w:color="auto"/>
            </w:tcBorders>
            <w:shd w:val="clear" w:color="auto" w:fill="D9D9D9"/>
            <w:vAlign w:val="center"/>
            <w:hideMark/>
          </w:tcPr>
          <w:p w14:paraId="3ABA7744"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Volume Estimado Total (Locação Futura)</w:t>
            </w:r>
          </w:p>
        </w:tc>
        <w:tc>
          <w:tcPr>
            <w:tcW w:w="4467" w:type="pct"/>
            <w:gridSpan w:val="9"/>
            <w:tcBorders>
              <w:top w:val="single" w:sz="4" w:space="0" w:color="auto"/>
              <w:left w:val="single" w:sz="8" w:space="0" w:color="auto"/>
              <w:bottom w:val="single" w:sz="8" w:space="0" w:color="auto"/>
              <w:right w:val="single" w:sz="4" w:space="0" w:color="auto"/>
            </w:tcBorders>
            <w:shd w:val="clear" w:color="auto" w:fill="D9D9D9"/>
            <w:vAlign w:val="center"/>
            <w:hideMark/>
          </w:tcPr>
          <w:p w14:paraId="1E7E44A5"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TOTAL</w:t>
            </w:r>
          </w:p>
        </w:tc>
      </w:tr>
      <w:tr w:rsidR="0092423E" w:rsidRPr="000745E7" w14:paraId="576220C7" w14:textId="77777777" w:rsidTr="0092423E">
        <w:trPr>
          <w:trHeight w:val="220"/>
        </w:trPr>
        <w:tc>
          <w:tcPr>
            <w:tcW w:w="533" w:type="pct"/>
            <w:tcBorders>
              <w:top w:val="nil"/>
              <w:left w:val="single" w:sz="4" w:space="0" w:color="auto"/>
              <w:bottom w:val="nil"/>
              <w:right w:val="single" w:sz="8" w:space="0" w:color="auto"/>
            </w:tcBorders>
            <w:shd w:val="clear" w:color="auto" w:fill="D9D9D9"/>
            <w:vAlign w:val="center"/>
            <w:hideMark/>
          </w:tcPr>
          <w:p w14:paraId="6EB8CF52"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(R$)</w:t>
            </w:r>
          </w:p>
        </w:tc>
        <w:tc>
          <w:tcPr>
            <w:tcW w:w="496" w:type="pct"/>
            <w:tcBorders>
              <w:top w:val="nil"/>
              <w:left w:val="nil"/>
              <w:bottom w:val="nil"/>
              <w:right w:val="single" w:sz="8" w:space="0" w:color="auto"/>
            </w:tcBorders>
            <w:shd w:val="clear" w:color="auto" w:fill="D9D9D9"/>
            <w:vAlign w:val="center"/>
            <w:hideMark/>
          </w:tcPr>
          <w:p w14:paraId="42F66CF5"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w:t>
            </w:r>
          </w:p>
        </w:tc>
        <w:tc>
          <w:tcPr>
            <w:tcW w:w="496" w:type="pct"/>
            <w:tcBorders>
              <w:top w:val="nil"/>
              <w:left w:val="nil"/>
              <w:bottom w:val="nil"/>
              <w:right w:val="single" w:sz="8" w:space="0" w:color="auto"/>
            </w:tcBorders>
            <w:shd w:val="clear" w:color="auto" w:fill="D9D9D9"/>
            <w:vAlign w:val="center"/>
            <w:hideMark/>
          </w:tcPr>
          <w:p w14:paraId="02BEC9B3"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w:t>
            </w:r>
          </w:p>
        </w:tc>
        <w:tc>
          <w:tcPr>
            <w:tcW w:w="496" w:type="pct"/>
            <w:tcBorders>
              <w:top w:val="nil"/>
              <w:left w:val="nil"/>
              <w:bottom w:val="nil"/>
              <w:right w:val="single" w:sz="8" w:space="0" w:color="auto"/>
            </w:tcBorders>
            <w:shd w:val="clear" w:color="auto" w:fill="D9D9D9"/>
            <w:vAlign w:val="center"/>
            <w:hideMark/>
          </w:tcPr>
          <w:p w14:paraId="6C4C9192"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w:t>
            </w:r>
          </w:p>
        </w:tc>
        <w:tc>
          <w:tcPr>
            <w:tcW w:w="496" w:type="pct"/>
            <w:tcBorders>
              <w:top w:val="nil"/>
              <w:left w:val="nil"/>
              <w:bottom w:val="nil"/>
              <w:right w:val="single" w:sz="8" w:space="0" w:color="auto"/>
            </w:tcBorders>
            <w:shd w:val="clear" w:color="auto" w:fill="D9D9D9"/>
            <w:vAlign w:val="center"/>
            <w:hideMark/>
          </w:tcPr>
          <w:p w14:paraId="50797B10"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w:t>
            </w:r>
          </w:p>
        </w:tc>
        <w:tc>
          <w:tcPr>
            <w:tcW w:w="496" w:type="pct"/>
            <w:tcBorders>
              <w:top w:val="nil"/>
              <w:left w:val="nil"/>
              <w:bottom w:val="nil"/>
              <w:right w:val="single" w:sz="8" w:space="0" w:color="auto"/>
            </w:tcBorders>
            <w:shd w:val="clear" w:color="auto" w:fill="D9D9D9"/>
            <w:vAlign w:val="center"/>
            <w:hideMark/>
          </w:tcPr>
          <w:p w14:paraId="5F72EA4E"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w:t>
            </w:r>
          </w:p>
        </w:tc>
        <w:tc>
          <w:tcPr>
            <w:tcW w:w="496" w:type="pct"/>
            <w:tcBorders>
              <w:top w:val="nil"/>
              <w:left w:val="nil"/>
              <w:bottom w:val="nil"/>
              <w:right w:val="single" w:sz="8" w:space="0" w:color="auto"/>
            </w:tcBorders>
            <w:shd w:val="clear" w:color="auto" w:fill="D9D9D9"/>
            <w:vAlign w:val="center"/>
            <w:hideMark/>
          </w:tcPr>
          <w:p w14:paraId="569395D7"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w:t>
            </w:r>
          </w:p>
        </w:tc>
        <w:tc>
          <w:tcPr>
            <w:tcW w:w="496" w:type="pct"/>
            <w:tcBorders>
              <w:top w:val="nil"/>
              <w:left w:val="nil"/>
              <w:bottom w:val="nil"/>
              <w:right w:val="single" w:sz="8" w:space="0" w:color="auto"/>
            </w:tcBorders>
            <w:shd w:val="clear" w:color="auto" w:fill="D9D9D9"/>
            <w:vAlign w:val="center"/>
            <w:hideMark/>
          </w:tcPr>
          <w:p w14:paraId="76E83B55"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w:t>
            </w:r>
          </w:p>
        </w:tc>
        <w:tc>
          <w:tcPr>
            <w:tcW w:w="496" w:type="pct"/>
            <w:tcBorders>
              <w:top w:val="nil"/>
              <w:left w:val="nil"/>
              <w:bottom w:val="nil"/>
              <w:right w:val="single" w:sz="8" w:space="0" w:color="auto"/>
            </w:tcBorders>
            <w:shd w:val="clear" w:color="auto" w:fill="D9D9D9"/>
            <w:vAlign w:val="center"/>
            <w:hideMark/>
          </w:tcPr>
          <w:p w14:paraId="4639311A"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w:t>
            </w:r>
          </w:p>
        </w:tc>
        <w:tc>
          <w:tcPr>
            <w:tcW w:w="496" w:type="pct"/>
            <w:tcBorders>
              <w:top w:val="nil"/>
              <w:left w:val="nil"/>
              <w:bottom w:val="nil"/>
              <w:right w:val="single" w:sz="4" w:space="0" w:color="auto"/>
            </w:tcBorders>
            <w:shd w:val="clear" w:color="auto" w:fill="D9D9D9"/>
            <w:vAlign w:val="center"/>
            <w:hideMark/>
          </w:tcPr>
          <w:p w14:paraId="1B1D8ACA"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w:t>
            </w:r>
          </w:p>
        </w:tc>
      </w:tr>
      <w:tr w:rsidR="0092423E" w:rsidRPr="000745E7" w14:paraId="44512136" w14:textId="77777777" w:rsidTr="0092423E">
        <w:trPr>
          <w:trHeight w:val="550"/>
        </w:trPr>
        <w:tc>
          <w:tcPr>
            <w:tcW w:w="533" w:type="pct"/>
            <w:tcBorders>
              <w:top w:val="nil"/>
              <w:left w:val="single" w:sz="4" w:space="0" w:color="auto"/>
              <w:bottom w:val="single" w:sz="4" w:space="0" w:color="auto"/>
              <w:right w:val="single" w:sz="8" w:space="0" w:color="auto"/>
            </w:tcBorders>
            <w:shd w:val="clear" w:color="auto" w:fill="D9D9D9"/>
            <w:vAlign w:val="center"/>
            <w:hideMark/>
          </w:tcPr>
          <w:p w14:paraId="6A905160" w14:textId="77777777" w:rsidR="0092423E" w:rsidRPr="000745E7" w:rsidRDefault="0092423E" w:rsidP="000A471C">
            <w:pPr>
              <w:spacing w:after="0" w:line="300" w:lineRule="exact"/>
              <w:jc w:val="left"/>
              <w:rPr>
                <w:color w:val="000000"/>
                <w:sz w:val="22"/>
                <w:szCs w:val="22"/>
                <w:lang w:eastAsia="en-US"/>
              </w:rPr>
            </w:pPr>
            <w:r w:rsidRPr="000745E7">
              <w:rPr>
                <w:color w:val="000000"/>
                <w:sz w:val="22"/>
                <w:szCs w:val="22"/>
                <w:lang w:eastAsia="en-US"/>
              </w:rPr>
              <w:t> </w:t>
            </w:r>
          </w:p>
        </w:tc>
        <w:tc>
          <w:tcPr>
            <w:tcW w:w="496" w:type="pct"/>
            <w:tcBorders>
              <w:top w:val="nil"/>
              <w:left w:val="nil"/>
              <w:bottom w:val="single" w:sz="4" w:space="0" w:color="auto"/>
              <w:right w:val="single" w:sz="8" w:space="0" w:color="auto"/>
            </w:tcBorders>
            <w:shd w:val="clear" w:color="auto" w:fill="D9D9D9"/>
            <w:vAlign w:val="center"/>
            <w:hideMark/>
          </w:tcPr>
          <w:p w14:paraId="3D8EBCF9" w14:textId="1B185A83"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2º Semestre 20</w:t>
            </w:r>
            <w:r w:rsidR="00AA3C73" w:rsidRPr="000745E7">
              <w:rPr>
                <w:color w:val="000000"/>
                <w:sz w:val="22"/>
                <w:szCs w:val="22"/>
                <w:lang w:eastAsia="en-US"/>
              </w:rPr>
              <w:t>[=]</w:t>
            </w:r>
          </w:p>
        </w:tc>
        <w:tc>
          <w:tcPr>
            <w:tcW w:w="496" w:type="pct"/>
            <w:tcBorders>
              <w:top w:val="nil"/>
              <w:left w:val="nil"/>
              <w:bottom w:val="single" w:sz="4" w:space="0" w:color="auto"/>
              <w:right w:val="single" w:sz="8" w:space="0" w:color="auto"/>
            </w:tcBorders>
            <w:shd w:val="clear" w:color="auto" w:fill="D9D9D9"/>
            <w:vAlign w:val="center"/>
            <w:hideMark/>
          </w:tcPr>
          <w:p w14:paraId="27F461EB" w14:textId="105517A1"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1º Semestre 20</w:t>
            </w:r>
            <w:r w:rsidR="00AA3C73" w:rsidRPr="000745E7">
              <w:rPr>
                <w:color w:val="000000"/>
                <w:sz w:val="22"/>
                <w:szCs w:val="22"/>
                <w:lang w:eastAsia="en-US"/>
              </w:rPr>
              <w:t>[=]</w:t>
            </w:r>
          </w:p>
        </w:tc>
        <w:tc>
          <w:tcPr>
            <w:tcW w:w="496" w:type="pct"/>
            <w:tcBorders>
              <w:top w:val="nil"/>
              <w:left w:val="nil"/>
              <w:bottom w:val="single" w:sz="4" w:space="0" w:color="auto"/>
              <w:right w:val="single" w:sz="8" w:space="0" w:color="auto"/>
            </w:tcBorders>
            <w:shd w:val="clear" w:color="auto" w:fill="D9D9D9"/>
            <w:vAlign w:val="center"/>
            <w:hideMark/>
          </w:tcPr>
          <w:p w14:paraId="655D3675" w14:textId="2B782C45"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2º Semestre 20</w:t>
            </w:r>
            <w:r w:rsidR="00AA3C73" w:rsidRPr="000745E7">
              <w:rPr>
                <w:color w:val="000000"/>
                <w:sz w:val="22"/>
                <w:szCs w:val="22"/>
                <w:lang w:eastAsia="en-US"/>
              </w:rPr>
              <w:t>[=]</w:t>
            </w:r>
          </w:p>
        </w:tc>
        <w:tc>
          <w:tcPr>
            <w:tcW w:w="496" w:type="pct"/>
            <w:tcBorders>
              <w:top w:val="nil"/>
              <w:left w:val="nil"/>
              <w:bottom w:val="single" w:sz="4" w:space="0" w:color="auto"/>
              <w:right w:val="single" w:sz="8" w:space="0" w:color="auto"/>
            </w:tcBorders>
            <w:shd w:val="clear" w:color="auto" w:fill="D9D9D9"/>
            <w:vAlign w:val="center"/>
            <w:hideMark/>
          </w:tcPr>
          <w:p w14:paraId="43FF0849" w14:textId="3C47100F"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1º Semestre 20</w:t>
            </w:r>
            <w:r w:rsidR="00AA3C73" w:rsidRPr="000745E7">
              <w:rPr>
                <w:color w:val="000000"/>
                <w:sz w:val="22"/>
                <w:szCs w:val="22"/>
                <w:lang w:eastAsia="en-US"/>
              </w:rPr>
              <w:t>[=]</w:t>
            </w:r>
          </w:p>
        </w:tc>
        <w:tc>
          <w:tcPr>
            <w:tcW w:w="496" w:type="pct"/>
            <w:tcBorders>
              <w:top w:val="nil"/>
              <w:left w:val="nil"/>
              <w:bottom w:val="single" w:sz="4" w:space="0" w:color="auto"/>
              <w:right w:val="single" w:sz="8" w:space="0" w:color="auto"/>
            </w:tcBorders>
            <w:shd w:val="clear" w:color="auto" w:fill="D9D9D9"/>
            <w:vAlign w:val="center"/>
            <w:hideMark/>
          </w:tcPr>
          <w:p w14:paraId="29EDB3EF" w14:textId="0D3FE3BF"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2º Semestre 20</w:t>
            </w:r>
            <w:r w:rsidR="00AA3C73" w:rsidRPr="000745E7">
              <w:rPr>
                <w:color w:val="000000"/>
                <w:sz w:val="22"/>
                <w:szCs w:val="22"/>
                <w:lang w:eastAsia="en-US"/>
              </w:rPr>
              <w:t>[=]</w:t>
            </w:r>
          </w:p>
        </w:tc>
        <w:tc>
          <w:tcPr>
            <w:tcW w:w="496" w:type="pct"/>
            <w:tcBorders>
              <w:top w:val="nil"/>
              <w:left w:val="nil"/>
              <w:bottom w:val="single" w:sz="4" w:space="0" w:color="auto"/>
              <w:right w:val="single" w:sz="8" w:space="0" w:color="auto"/>
            </w:tcBorders>
            <w:shd w:val="clear" w:color="auto" w:fill="D9D9D9"/>
            <w:vAlign w:val="center"/>
            <w:hideMark/>
          </w:tcPr>
          <w:p w14:paraId="1F1CA261" w14:textId="6710D71F"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1º Semestre 20</w:t>
            </w:r>
            <w:r w:rsidR="00AA3C73" w:rsidRPr="000745E7">
              <w:rPr>
                <w:color w:val="000000"/>
                <w:sz w:val="22"/>
                <w:szCs w:val="22"/>
                <w:lang w:eastAsia="en-US"/>
              </w:rPr>
              <w:t>[=]</w:t>
            </w:r>
          </w:p>
        </w:tc>
        <w:tc>
          <w:tcPr>
            <w:tcW w:w="496" w:type="pct"/>
            <w:tcBorders>
              <w:top w:val="nil"/>
              <w:left w:val="nil"/>
              <w:bottom w:val="single" w:sz="4" w:space="0" w:color="auto"/>
              <w:right w:val="single" w:sz="8" w:space="0" w:color="auto"/>
            </w:tcBorders>
            <w:shd w:val="clear" w:color="auto" w:fill="D9D9D9"/>
            <w:vAlign w:val="center"/>
            <w:hideMark/>
          </w:tcPr>
          <w:p w14:paraId="288E32D0" w14:textId="0C19BE12"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2º Semestre 20</w:t>
            </w:r>
            <w:r w:rsidR="00AA3C73" w:rsidRPr="000745E7">
              <w:rPr>
                <w:color w:val="000000"/>
                <w:sz w:val="22"/>
                <w:szCs w:val="22"/>
                <w:lang w:eastAsia="en-US"/>
              </w:rPr>
              <w:t>[=]</w:t>
            </w:r>
          </w:p>
        </w:tc>
        <w:tc>
          <w:tcPr>
            <w:tcW w:w="496" w:type="pct"/>
            <w:tcBorders>
              <w:top w:val="nil"/>
              <w:left w:val="nil"/>
              <w:bottom w:val="single" w:sz="4" w:space="0" w:color="auto"/>
              <w:right w:val="single" w:sz="8" w:space="0" w:color="auto"/>
            </w:tcBorders>
            <w:shd w:val="clear" w:color="auto" w:fill="D9D9D9"/>
            <w:vAlign w:val="center"/>
            <w:hideMark/>
          </w:tcPr>
          <w:p w14:paraId="72402BA7" w14:textId="529D6B0A"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1º Semestre 20</w:t>
            </w:r>
            <w:r w:rsidR="00AA3C73" w:rsidRPr="000745E7">
              <w:rPr>
                <w:color w:val="000000"/>
                <w:sz w:val="22"/>
                <w:szCs w:val="22"/>
                <w:lang w:eastAsia="en-US"/>
              </w:rPr>
              <w:t>[=]</w:t>
            </w:r>
          </w:p>
        </w:tc>
        <w:tc>
          <w:tcPr>
            <w:tcW w:w="496" w:type="pct"/>
            <w:tcBorders>
              <w:top w:val="nil"/>
              <w:left w:val="nil"/>
              <w:bottom w:val="single" w:sz="4" w:space="0" w:color="auto"/>
              <w:right w:val="single" w:sz="4" w:space="0" w:color="auto"/>
            </w:tcBorders>
            <w:shd w:val="clear" w:color="auto" w:fill="D9D9D9"/>
            <w:vAlign w:val="center"/>
            <w:hideMark/>
          </w:tcPr>
          <w:p w14:paraId="22D79A8F" w14:textId="7C2048CE"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2º Semestre 20</w:t>
            </w:r>
            <w:r w:rsidR="00AA3C73" w:rsidRPr="000745E7">
              <w:rPr>
                <w:color w:val="000000"/>
                <w:sz w:val="22"/>
                <w:szCs w:val="22"/>
                <w:lang w:eastAsia="en-US"/>
              </w:rPr>
              <w:t>[=]</w:t>
            </w:r>
          </w:p>
        </w:tc>
      </w:tr>
      <w:tr w:rsidR="0092423E" w:rsidRPr="000745E7" w14:paraId="0675CB1B" w14:textId="77777777" w:rsidTr="0092423E">
        <w:trPr>
          <w:trHeight w:val="550"/>
        </w:trPr>
        <w:tc>
          <w:tcPr>
            <w:tcW w:w="533" w:type="pct"/>
            <w:tcBorders>
              <w:top w:val="nil"/>
              <w:left w:val="single" w:sz="4" w:space="0" w:color="auto"/>
              <w:bottom w:val="single" w:sz="4" w:space="0" w:color="auto"/>
              <w:right w:val="single" w:sz="8" w:space="0" w:color="auto"/>
            </w:tcBorders>
            <w:vAlign w:val="center"/>
            <w:hideMark/>
          </w:tcPr>
          <w:p w14:paraId="7773F678" w14:textId="7D95EF6F"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p>
        </w:tc>
        <w:tc>
          <w:tcPr>
            <w:tcW w:w="496" w:type="pct"/>
            <w:tcBorders>
              <w:top w:val="nil"/>
              <w:left w:val="nil"/>
              <w:bottom w:val="single" w:sz="4" w:space="0" w:color="auto"/>
              <w:right w:val="single" w:sz="8" w:space="0" w:color="auto"/>
            </w:tcBorders>
            <w:vAlign w:val="center"/>
            <w:hideMark/>
          </w:tcPr>
          <w:p w14:paraId="36C36257" w14:textId="7C0F650A"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w:t>
            </w:r>
          </w:p>
        </w:tc>
        <w:tc>
          <w:tcPr>
            <w:tcW w:w="496" w:type="pct"/>
            <w:tcBorders>
              <w:top w:val="nil"/>
              <w:left w:val="nil"/>
              <w:bottom w:val="single" w:sz="4" w:space="0" w:color="auto"/>
              <w:right w:val="single" w:sz="8" w:space="0" w:color="auto"/>
            </w:tcBorders>
            <w:vAlign w:val="center"/>
            <w:hideMark/>
          </w:tcPr>
          <w:p w14:paraId="00A06A1E" w14:textId="75A42A3D"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w:t>
            </w:r>
          </w:p>
        </w:tc>
        <w:tc>
          <w:tcPr>
            <w:tcW w:w="496" w:type="pct"/>
            <w:tcBorders>
              <w:top w:val="nil"/>
              <w:left w:val="nil"/>
              <w:bottom w:val="single" w:sz="4" w:space="0" w:color="auto"/>
              <w:right w:val="single" w:sz="8" w:space="0" w:color="auto"/>
            </w:tcBorders>
            <w:vAlign w:val="center"/>
            <w:hideMark/>
          </w:tcPr>
          <w:p w14:paraId="2513B174" w14:textId="35F55EDF"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w:t>
            </w:r>
          </w:p>
        </w:tc>
        <w:tc>
          <w:tcPr>
            <w:tcW w:w="496" w:type="pct"/>
            <w:tcBorders>
              <w:top w:val="nil"/>
              <w:left w:val="nil"/>
              <w:bottom w:val="single" w:sz="4" w:space="0" w:color="auto"/>
              <w:right w:val="single" w:sz="8" w:space="0" w:color="auto"/>
            </w:tcBorders>
            <w:vAlign w:val="center"/>
            <w:hideMark/>
          </w:tcPr>
          <w:p w14:paraId="7F8B7D97" w14:textId="21455C77"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w:t>
            </w:r>
          </w:p>
        </w:tc>
        <w:tc>
          <w:tcPr>
            <w:tcW w:w="496" w:type="pct"/>
            <w:tcBorders>
              <w:top w:val="nil"/>
              <w:left w:val="nil"/>
              <w:bottom w:val="single" w:sz="4" w:space="0" w:color="auto"/>
              <w:right w:val="single" w:sz="8" w:space="0" w:color="auto"/>
            </w:tcBorders>
            <w:vAlign w:val="center"/>
            <w:hideMark/>
          </w:tcPr>
          <w:p w14:paraId="255DF604" w14:textId="7CF917B2"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w:t>
            </w:r>
          </w:p>
        </w:tc>
        <w:tc>
          <w:tcPr>
            <w:tcW w:w="496" w:type="pct"/>
            <w:tcBorders>
              <w:top w:val="nil"/>
              <w:left w:val="nil"/>
              <w:bottom w:val="single" w:sz="4" w:space="0" w:color="auto"/>
              <w:right w:val="single" w:sz="8" w:space="0" w:color="auto"/>
            </w:tcBorders>
            <w:vAlign w:val="center"/>
            <w:hideMark/>
          </w:tcPr>
          <w:p w14:paraId="20B3C5C1" w14:textId="7B0EF907"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w:t>
            </w:r>
          </w:p>
        </w:tc>
        <w:tc>
          <w:tcPr>
            <w:tcW w:w="496" w:type="pct"/>
            <w:tcBorders>
              <w:top w:val="nil"/>
              <w:left w:val="nil"/>
              <w:bottom w:val="single" w:sz="4" w:space="0" w:color="auto"/>
              <w:right w:val="single" w:sz="8" w:space="0" w:color="auto"/>
            </w:tcBorders>
            <w:vAlign w:val="center"/>
            <w:hideMark/>
          </w:tcPr>
          <w:p w14:paraId="2BB64FD6" w14:textId="08747B01"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w:t>
            </w:r>
          </w:p>
        </w:tc>
        <w:tc>
          <w:tcPr>
            <w:tcW w:w="496" w:type="pct"/>
            <w:tcBorders>
              <w:top w:val="nil"/>
              <w:left w:val="nil"/>
              <w:bottom w:val="single" w:sz="4" w:space="0" w:color="auto"/>
              <w:right w:val="single" w:sz="8" w:space="0" w:color="auto"/>
            </w:tcBorders>
            <w:vAlign w:val="center"/>
            <w:hideMark/>
          </w:tcPr>
          <w:p w14:paraId="0C218C9A" w14:textId="779F99C5"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w:t>
            </w:r>
          </w:p>
        </w:tc>
        <w:tc>
          <w:tcPr>
            <w:tcW w:w="496" w:type="pct"/>
            <w:tcBorders>
              <w:top w:val="nil"/>
              <w:left w:val="nil"/>
              <w:bottom w:val="single" w:sz="4" w:space="0" w:color="auto"/>
              <w:right w:val="single" w:sz="4" w:space="0" w:color="auto"/>
            </w:tcBorders>
            <w:vAlign w:val="center"/>
            <w:hideMark/>
          </w:tcPr>
          <w:p w14:paraId="7E1BAAD6" w14:textId="40DB148D"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w:t>
            </w:r>
          </w:p>
        </w:tc>
      </w:tr>
    </w:tbl>
    <w:p w14:paraId="581C2E5D" w14:textId="77777777" w:rsidR="00AA49C6" w:rsidRPr="000745E7" w:rsidRDefault="00AA49C6" w:rsidP="000A471C">
      <w:pPr>
        <w:spacing w:after="0" w:line="300" w:lineRule="exact"/>
        <w:contextualSpacing/>
        <w:rPr>
          <w:sz w:val="22"/>
          <w:szCs w:val="22"/>
        </w:rPr>
      </w:pPr>
    </w:p>
    <w:p w14:paraId="3A982EA1" w14:textId="1E4F7B09" w:rsidR="00AA49C6" w:rsidRPr="000745E7" w:rsidRDefault="00AA49C6" w:rsidP="000A471C">
      <w:pPr>
        <w:spacing w:after="0" w:line="300" w:lineRule="exact"/>
        <w:contextualSpacing/>
        <w:rPr>
          <w:sz w:val="22"/>
          <w:szCs w:val="22"/>
        </w:rPr>
      </w:pPr>
      <w:r w:rsidRPr="000745E7">
        <w:rPr>
          <w:sz w:val="22"/>
          <w:szCs w:val="22"/>
        </w:rPr>
        <w:t>O cronograma acima é meramente indicativo, de modo que se, por qualquer motivo, ocorrer qualquer atraso ou antecipação do cronograma tentativo. (i) não será necessário aditar qualquer Documento da Operação; e (</w:t>
      </w:r>
      <w:proofErr w:type="spellStart"/>
      <w:r w:rsidRPr="000745E7">
        <w:rPr>
          <w:sz w:val="22"/>
          <w:szCs w:val="22"/>
        </w:rPr>
        <w:t>ii</w:t>
      </w:r>
      <w:proofErr w:type="spellEnd"/>
      <w:r w:rsidRPr="000745E7">
        <w:rPr>
          <w:sz w:val="22"/>
          <w:szCs w:val="22"/>
        </w:rPr>
        <w:t>) não implica em qualquer hipótese de vencimento antecipado das Debêntures e nem dos CRI.</w:t>
      </w:r>
    </w:p>
    <w:p w14:paraId="6A2FB7EC" w14:textId="77777777" w:rsidR="00DB0ED8" w:rsidRPr="000745E7" w:rsidRDefault="00DB0ED8" w:rsidP="000A471C">
      <w:pPr>
        <w:spacing w:after="0" w:line="300" w:lineRule="exact"/>
        <w:contextualSpacing/>
        <w:rPr>
          <w:sz w:val="22"/>
          <w:szCs w:val="22"/>
        </w:rPr>
      </w:pPr>
    </w:p>
    <w:p w14:paraId="2A7D270A" w14:textId="5941AFCB" w:rsidR="00DB0ED8" w:rsidRPr="000745E7" w:rsidRDefault="00DB0ED8" w:rsidP="000A471C">
      <w:pPr>
        <w:spacing w:after="0" w:line="300" w:lineRule="exact"/>
        <w:contextualSpacing/>
        <w:rPr>
          <w:sz w:val="22"/>
          <w:szCs w:val="22"/>
          <w:u w:val="single"/>
        </w:rPr>
      </w:pPr>
      <w:r w:rsidRPr="000745E7">
        <w:rPr>
          <w:sz w:val="22"/>
          <w:szCs w:val="22"/>
          <w:u w:val="single"/>
        </w:rPr>
        <w:t>Tabela 4 – Empreendimento Destinação</w:t>
      </w:r>
    </w:p>
    <w:p w14:paraId="4801F2F6" w14:textId="77777777" w:rsidR="00DB0ED8" w:rsidRPr="000745E7" w:rsidRDefault="00DB0ED8" w:rsidP="000A471C">
      <w:pPr>
        <w:spacing w:after="0" w:line="300" w:lineRule="exact"/>
        <w:contextualSpacing/>
        <w:rPr>
          <w:sz w:val="22"/>
          <w:szCs w:val="22"/>
        </w:rPr>
      </w:pPr>
    </w:p>
    <w:tbl>
      <w:tblPr>
        <w:tblStyle w:val="Tabelacomgrade"/>
        <w:tblW w:w="0" w:type="auto"/>
        <w:tblLook w:val="04A0" w:firstRow="1" w:lastRow="0" w:firstColumn="1" w:lastColumn="0" w:noHBand="0" w:noVBand="1"/>
      </w:tblPr>
      <w:tblGrid>
        <w:gridCol w:w="1463"/>
        <w:gridCol w:w="1720"/>
        <w:gridCol w:w="1438"/>
        <w:gridCol w:w="2380"/>
        <w:gridCol w:w="1133"/>
        <w:gridCol w:w="1484"/>
        <w:gridCol w:w="1206"/>
        <w:gridCol w:w="1284"/>
        <w:gridCol w:w="1184"/>
      </w:tblGrid>
      <w:tr w:rsidR="0092423E" w:rsidRPr="000745E7" w14:paraId="5261DF24" w14:textId="77777777" w:rsidTr="0092423E">
        <w:tc>
          <w:tcPr>
            <w:tcW w:w="0" w:type="auto"/>
            <w:hideMark/>
          </w:tcPr>
          <w:p w14:paraId="040E8AA5" w14:textId="77777777" w:rsidR="0092423E" w:rsidRPr="000745E7" w:rsidRDefault="0092423E" w:rsidP="000A471C">
            <w:pPr>
              <w:spacing w:after="0" w:line="300" w:lineRule="exact"/>
              <w:contextualSpacing/>
              <w:jc w:val="center"/>
              <w:rPr>
                <w:sz w:val="22"/>
                <w:szCs w:val="22"/>
              </w:rPr>
            </w:pPr>
            <w:r w:rsidRPr="000745E7">
              <w:rPr>
                <w:sz w:val="22"/>
                <w:szCs w:val="22"/>
              </w:rPr>
              <w:t>Imóvel</w:t>
            </w:r>
          </w:p>
        </w:tc>
        <w:tc>
          <w:tcPr>
            <w:tcW w:w="0" w:type="auto"/>
            <w:hideMark/>
          </w:tcPr>
          <w:p w14:paraId="3CE983E1" w14:textId="77777777" w:rsidR="0092423E" w:rsidRPr="000745E7" w:rsidRDefault="0092423E" w:rsidP="000A471C">
            <w:pPr>
              <w:spacing w:after="0" w:line="300" w:lineRule="exact"/>
              <w:contextualSpacing/>
              <w:jc w:val="center"/>
              <w:rPr>
                <w:sz w:val="22"/>
                <w:szCs w:val="22"/>
              </w:rPr>
            </w:pPr>
            <w:r w:rsidRPr="000745E7">
              <w:rPr>
                <w:sz w:val="22"/>
                <w:szCs w:val="22"/>
              </w:rPr>
              <w:t>Endereço</w:t>
            </w:r>
          </w:p>
        </w:tc>
        <w:tc>
          <w:tcPr>
            <w:tcW w:w="0" w:type="auto"/>
            <w:hideMark/>
          </w:tcPr>
          <w:p w14:paraId="65752175" w14:textId="77777777" w:rsidR="0092423E" w:rsidRPr="000745E7" w:rsidRDefault="0092423E" w:rsidP="000A471C">
            <w:pPr>
              <w:spacing w:after="0" w:line="300" w:lineRule="exact"/>
              <w:contextualSpacing/>
              <w:jc w:val="center"/>
              <w:rPr>
                <w:sz w:val="22"/>
                <w:szCs w:val="22"/>
              </w:rPr>
            </w:pPr>
            <w:r w:rsidRPr="000745E7">
              <w:rPr>
                <w:sz w:val="22"/>
                <w:szCs w:val="22"/>
              </w:rPr>
              <w:t>Matrículas e RGI Competente</w:t>
            </w:r>
          </w:p>
        </w:tc>
        <w:tc>
          <w:tcPr>
            <w:tcW w:w="0" w:type="auto"/>
            <w:hideMark/>
          </w:tcPr>
          <w:p w14:paraId="599173B9" w14:textId="77777777" w:rsidR="0092423E" w:rsidRPr="000745E7" w:rsidRDefault="0092423E" w:rsidP="000A471C">
            <w:pPr>
              <w:spacing w:after="0" w:line="300" w:lineRule="exact"/>
              <w:contextualSpacing/>
              <w:jc w:val="center"/>
              <w:rPr>
                <w:sz w:val="22"/>
                <w:szCs w:val="22"/>
              </w:rPr>
            </w:pPr>
            <w:r w:rsidRPr="000745E7">
              <w:rPr>
                <w:sz w:val="22"/>
                <w:szCs w:val="22"/>
              </w:rPr>
              <w:t>Proprietário</w:t>
            </w:r>
          </w:p>
        </w:tc>
        <w:tc>
          <w:tcPr>
            <w:tcW w:w="0" w:type="auto"/>
            <w:hideMark/>
          </w:tcPr>
          <w:p w14:paraId="3C116177" w14:textId="77777777" w:rsidR="0092423E" w:rsidRPr="000745E7" w:rsidRDefault="0092423E" w:rsidP="000A471C">
            <w:pPr>
              <w:spacing w:after="0" w:line="300" w:lineRule="exact"/>
              <w:contextualSpacing/>
              <w:jc w:val="center"/>
              <w:rPr>
                <w:sz w:val="22"/>
                <w:szCs w:val="22"/>
              </w:rPr>
            </w:pPr>
            <w:r w:rsidRPr="000745E7">
              <w:rPr>
                <w:sz w:val="22"/>
                <w:szCs w:val="22"/>
              </w:rPr>
              <w:t>Possui habite-se?</w:t>
            </w:r>
          </w:p>
        </w:tc>
        <w:tc>
          <w:tcPr>
            <w:tcW w:w="0" w:type="auto"/>
            <w:hideMark/>
          </w:tcPr>
          <w:p w14:paraId="01D4E33B" w14:textId="77777777" w:rsidR="0092423E" w:rsidRPr="000745E7" w:rsidRDefault="0092423E" w:rsidP="000A471C">
            <w:pPr>
              <w:spacing w:after="0" w:line="300" w:lineRule="exact"/>
              <w:contextualSpacing/>
              <w:jc w:val="center"/>
              <w:rPr>
                <w:sz w:val="22"/>
                <w:szCs w:val="22"/>
              </w:rPr>
            </w:pPr>
            <w:r w:rsidRPr="000745E7">
              <w:rPr>
                <w:sz w:val="22"/>
                <w:szCs w:val="22"/>
              </w:rPr>
              <w:t>Está sob o regime de incorporação?</w:t>
            </w:r>
          </w:p>
        </w:tc>
        <w:tc>
          <w:tcPr>
            <w:tcW w:w="0" w:type="auto"/>
            <w:hideMark/>
          </w:tcPr>
          <w:p w14:paraId="5F1E0F78" w14:textId="77777777" w:rsidR="0092423E" w:rsidRPr="000745E7" w:rsidRDefault="0092423E" w:rsidP="000A471C">
            <w:pPr>
              <w:spacing w:after="0" w:line="300" w:lineRule="exact"/>
              <w:contextualSpacing/>
              <w:jc w:val="center"/>
              <w:rPr>
                <w:sz w:val="22"/>
                <w:szCs w:val="22"/>
              </w:rPr>
            </w:pPr>
            <w:r w:rsidRPr="000745E7">
              <w:rPr>
                <w:sz w:val="22"/>
                <w:szCs w:val="22"/>
              </w:rPr>
              <w:t>Uso dos recursos destinados à presente Emissão (R$)</w:t>
            </w:r>
          </w:p>
        </w:tc>
        <w:tc>
          <w:tcPr>
            <w:tcW w:w="0" w:type="auto"/>
            <w:hideMark/>
          </w:tcPr>
          <w:p w14:paraId="1F4461EA" w14:textId="77777777" w:rsidR="0092423E" w:rsidRPr="000745E7" w:rsidRDefault="0092423E" w:rsidP="000A471C">
            <w:pPr>
              <w:spacing w:after="0" w:line="300" w:lineRule="exact"/>
              <w:contextualSpacing/>
              <w:jc w:val="center"/>
              <w:rPr>
                <w:sz w:val="22"/>
                <w:szCs w:val="22"/>
              </w:rPr>
            </w:pPr>
            <w:r w:rsidRPr="000745E7">
              <w:rPr>
                <w:color w:val="000000"/>
                <w:sz w:val="22"/>
                <w:szCs w:val="22"/>
              </w:rPr>
              <w:t>Volume estimado de recursos a serem alocados a cada imóvel conforme cronograma semestral indicado na Tabela 6</w:t>
            </w:r>
          </w:p>
        </w:tc>
        <w:tc>
          <w:tcPr>
            <w:tcW w:w="0" w:type="auto"/>
            <w:hideMark/>
          </w:tcPr>
          <w:p w14:paraId="1D6D0708" w14:textId="77777777" w:rsidR="0092423E" w:rsidRPr="000745E7" w:rsidRDefault="0092423E" w:rsidP="000A471C">
            <w:pPr>
              <w:spacing w:after="0" w:line="300" w:lineRule="exact"/>
              <w:contextualSpacing/>
              <w:jc w:val="center"/>
              <w:rPr>
                <w:sz w:val="22"/>
                <w:szCs w:val="22"/>
              </w:rPr>
            </w:pPr>
            <w:r w:rsidRPr="000745E7">
              <w:rPr>
                <w:sz w:val="22"/>
                <w:szCs w:val="22"/>
              </w:rPr>
              <w:t>Percentual dos recursos destinados à presente Emissão</w:t>
            </w:r>
          </w:p>
          <w:p w14:paraId="7AB37A25" w14:textId="77777777" w:rsidR="0092423E" w:rsidRPr="000745E7" w:rsidRDefault="0092423E" w:rsidP="000A471C">
            <w:pPr>
              <w:spacing w:after="0" w:line="300" w:lineRule="exact"/>
              <w:contextualSpacing/>
              <w:jc w:val="center"/>
              <w:rPr>
                <w:sz w:val="22"/>
                <w:szCs w:val="22"/>
              </w:rPr>
            </w:pPr>
            <w:r w:rsidRPr="000745E7">
              <w:rPr>
                <w:sz w:val="22"/>
                <w:szCs w:val="22"/>
              </w:rPr>
              <w:t>(%)</w:t>
            </w:r>
          </w:p>
        </w:tc>
      </w:tr>
      <w:tr w:rsidR="0092423E" w:rsidRPr="000745E7" w14:paraId="3AF8998C" w14:textId="77777777" w:rsidTr="00DE117F">
        <w:trPr>
          <w:trHeight w:val="1000"/>
        </w:trPr>
        <w:tc>
          <w:tcPr>
            <w:tcW w:w="1463" w:type="dxa"/>
            <w:hideMark/>
          </w:tcPr>
          <w:p w14:paraId="0FBA521B" w14:textId="2FB033F9" w:rsidR="0092423E" w:rsidRPr="000745E7" w:rsidRDefault="00AA3C73" w:rsidP="000A471C">
            <w:pPr>
              <w:spacing w:after="0" w:line="300" w:lineRule="exact"/>
              <w:jc w:val="center"/>
              <w:rPr>
                <w:color w:val="000000"/>
                <w:sz w:val="22"/>
                <w:szCs w:val="22"/>
              </w:rPr>
            </w:pPr>
            <w:r w:rsidRPr="000745E7">
              <w:rPr>
                <w:color w:val="000000"/>
                <w:sz w:val="22"/>
                <w:szCs w:val="22"/>
                <w:lang w:eastAsia="en-US"/>
              </w:rPr>
              <w:t>[=]</w:t>
            </w:r>
          </w:p>
        </w:tc>
        <w:tc>
          <w:tcPr>
            <w:tcW w:w="1720" w:type="dxa"/>
            <w:hideMark/>
          </w:tcPr>
          <w:p w14:paraId="79EC8A1B" w14:textId="15C6ADA1" w:rsidR="0092423E" w:rsidRPr="000745E7" w:rsidRDefault="00AA3C73" w:rsidP="000A471C">
            <w:pPr>
              <w:spacing w:after="0" w:line="300" w:lineRule="exact"/>
              <w:jc w:val="center"/>
              <w:rPr>
                <w:color w:val="000000"/>
                <w:sz w:val="22"/>
                <w:szCs w:val="22"/>
              </w:rPr>
            </w:pPr>
            <w:r w:rsidRPr="000745E7">
              <w:rPr>
                <w:color w:val="000000"/>
                <w:sz w:val="22"/>
                <w:szCs w:val="22"/>
                <w:lang w:eastAsia="en-US"/>
              </w:rPr>
              <w:t>[=]</w:t>
            </w:r>
          </w:p>
        </w:tc>
        <w:tc>
          <w:tcPr>
            <w:tcW w:w="1438" w:type="dxa"/>
            <w:hideMark/>
          </w:tcPr>
          <w:p w14:paraId="027B25C6" w14:textId="01FFA89F" w:rsidR="0092423E" w:rsidRPr="000745E7" w:rsidRDefault="00AA3C73" w:rsidP="000A471C">
            <w:pPr>
              <w:spacing w:after="0" w:line="300" w:lineRule="exact"/>
              <w:jc w:val="center"/>
              <w:rPr>
                <w:color w:val="000000"/>
                <w:sz w:val="22"/>
                <w:szCs w:val="22"/>
              </w:rPr>
            </w:pPr>
            <w:r w:rsidRPr="000745E7">
              <w:rPr>
                <w:color w:val="000000"/>
                <w:sz w:val="22"/>
                <w:szCs w:val="22"/>
                <w:lang w:eastAsia="en-US"/>
              </w:rPr>
              <w:t>[=]</w:t>
            </w:r>
          </w:p>
        </w:tc>
        <w:tc>
          <w:tcPr>
            <w:tcW w:w="2380" w:type="dxa"/>
            <w:hideMark/>
          </w:tcPr>
          <w:p w14:paraId="4964C910" w14:textId="47F498E7" w:rsidR="0092423E" w:rsidRPr="000745E7" w:rsidRDefault="00AA3C73" w:rsidP="000A471C">
            <w:pPr>
              <w:spacing w:after="0" w:line="300" w:lineRule="exact"/>
              <w:jc w:val="center"/>
              <w:rPr>
                <w:color w:val="000000"/>
                <w:sz w:val="22"/>
                <w:szCs w:val="22"/>
              </w:rPr>
            </w:pPr>
            <w:r w:rsidRPr="000745E7">
              <w:rPr>
                <w:color w:val="000000"/>
                <w:sz w:val="22"/>
                <w:szCs w:val="22"/>
                <w:lang w:eastAsia="en-US"/>
              </w:rPr>
              <w:t>[=]</w:t>
            </w:r>
          </w:p>
        </w:tc>
        <w:tc>
          <w:tcPr>
            <w:tcW w:w="1133" w:type="dxa"/>
            <w:hideMark/>
          </w:tcPr>
          <w:p w14:paraId="3A824421" w14:textId="0D9AB828" w:rsidR="0092423E" w:rsidRPr="000745E7" w:rsidRDefault="00AA3C73" w:rsidP="000A471C">
            <w:pPr>
              <w:spacing w:after="0" w:line="300" w:lineRule="exact"/>
              <w:jc w:val="center"/>
              <w:rPr>
                <w:color w:val="000000"/>
                <w:sz w:val="22"/>
                <w:szCs w:val="22"/>
              </w:rPr>
            </w:pPr>
            <w:r w:rsidRPr="000745E7">
              <w:rPr>
                <w:color w:val="000000"/>
                <w:sz w:val="22"/>
                <w:szCs w:val="22"/>
                <w:lang w:eastAsia="en-US"/>
              </w:rPr>
              <w:t>[=]</w:t>
            </w:r>
          </w:p>
        </w:tc>
        <w:tc>
          <w:tcPr>
            <w:tcW w:w="1484" w:type="dxa"/>
            <w:hideMark/>
          </w:tcPr>
          <w:p w14:paraId="327C8440" w14:textId="03977FAC" w:rsidR="0092423E" w:rsidRPr="000745E7" w:rsidRDefault="00AA3C73" w:rsidP="000A471C">
            <w:pPr>
              <w:spacing w:after="0" w:line="300" w:lineRule="exact"/>
              <w:jc w:val="center"/>
              <w:rPr>
                <w:color w:val="000000"/>
                <w:sz w:val="22"/>
                <w:szCs w:val="22"/>
              </w:rPr>
            </w:pPr>
            <w:r w:rsidRPr="000745E7">
              <w:rPr>
                <w:color w:val="000000"/>
                <w:sz w:val="22"/>
                <w:szCs w:val="22"/>
                <w:lang w:eastAsia="en-US"/>
              </w:rPr>
              <w:t>[=]</w:t>
            </w:r>
          </w:p>
        </w:tc>
        <w:tc>
          <w:tcPr>
            <w:tcW w:w="1206" w:type="dxa"/>
            <w:hideMark/>
          </w:tcPr>
          <w:p w14:paraId="6DEA520E" w14:textId="6609923E" w:rsidR="0092423E" w:rsidRPr="000745E7" w:rsidRDefault="00AA3C73" w:rsidP="000A471C">
            <w:pPr>
              <w:spacing w:after="0" w:line="300" w:lineRule="exact"/>
              <w:jc w:val="center"/>
              <w:rPr>
                <w:color w:val="000000"/>
                <w:sz w:val="22"/>
                <w:szCs w:val="22"/>
              </w:rPr>
            </w:pPr>
            <w:r w:rsidRPr="000745E7">
              <w:rPr>
                <w:color w:val="000000"/>
                <w:sz w:val="22"/>
                <w:szCs w:val="22"/>
                <w:lang w:eastAsia="en-US"/>
              </w:rPr>
              <w:t>[=]</w:t>
            </w:r>
          </w:p>
        </w:tc>
        <w:tc>
          <w:tcPr>
            <w:tcW w:w="1284" w:type="dxa"/>
            <w:hideMark/>
          </w:tcPr>
          <w:p w14:paraId="515AD5E0" w14:textId="183C4D89" w:rsidR="0092423E" w:rsidRPr="000745E7" w:rsidRDefault="00AA3C73" w:rsidP="000A471C">
            <w:pPr>
              <w:spacing w:after="0" w:line="300" w:lineRule="exact"/>
              <w:jc w:val="center"/>
              <w:rPr>
                <w:color w:val="000000"/>
                <w:sz w:val="22"/>
                <w:szCs w:val="22"/>
              </w:rPr>
            </w:pPr>
            <w:r w:rsidRPr="000745E7">
              <w:rPr>
                <w:color w:val="000000"/>
                <w:sz w:val="22"/>
                <w:szCs w:val="22"/>
                <w:lang w:eastAsia="en-US"/>
              </w:rPr>
              <w:t>[=]</w:t>
            </w:r>
          </w:p>
        </w:tc>
        <w:tc>
          <w:tcPr>
            <w:tcW w:w="1184" w:type="dxa"/>
            <w:hideMark/>
          </w:tcPr>
          <w:p w14:paraId="24CBD6B5" w14:textId="5C7741A8" w:rsidR="0092423E" w:rsidRPr="000745E7" w:rsidRDefault="00AA3C73" w:rsidP="000A471C">
            <w:pPr>
              <w:spacing w:after="0" w:line="300" w:lineRule="exact"/>
              <w:jc w:val="center"/>
              <w:rPr>
                <w:color w:val="000000"/>
                <w:sz w:val="22"/>
                <w:szCs w:val="22"/>
              </w:rPr>
            </w:pPr>
            <w:r w:rsidRPr="000745E7">
              <w:rPr>
                <w:color w:val="000000"/>
                <w:sz w:val="22"/>
                <w:szCs w:val="22"/>
                <w:lang w:eastAsia="en-US"/>
              </w:rPr>
              <w:t>[=]</w:t>
            </w:r>
            <w:r w:rsidR="0092423E" w:rsidRPr="000745E7">
              <w:rPr>
                <w:color w:val="000000"/>
                <w:sz w:val="22"/>
                <w:szCs w:val="22"/>
              </w:rPr>
              <w:t>%</w:t>
            </w:r>
          </w:p>
        </w:tc>
      </w:tr>
    </w:tbl>
    <w:p w14:paraId="53E36CBC" w14:textId="77777777" w:rsidR="00DB0ED8" w:rsidRPr="000745E7" w:rsidRDefault="00DB0ED8" w:rsidP="000A471C">
      <w:pPr>
        <w:spacing w:after="0" w:line="300" w:lineRule="exact"/>
        <w:rPr>
          <w:sz w:val="22"/>
          <w:szCs w:val="22"/>
          <w:u w:val="single"/>
        </w:rPr>
      </w:pPr>
    </w:p>
    <w:p w14:paraId="56CF5551" w14:textId="12562314" w:rsidR="00DB0ED8" w:rsidRPr="000745E7" w:rsidRDefault="00DB0ED8" w:rsidP="000A471C">
      <w:pPr>
        <w:spacing w:after="0" w:line="300" w:lineRule="exact"/>
        <w:contextualSpacing/>
        <w:rPr>
          <w:sz w:val="22"/>
          <w:szCs w:val="22"/>
          <w:u w:val="single"/>
        </w:rPr>
      </w:pPr>
      <w:r w:rsidRPr="000745E7">
        <w:rPr>
          <w:sz w:val="22"/>
          <w:szCs w:val="22"/>
          <w:u w:val="single"/>
        </w:rPr>
        <w:t>Tabela 5 – Empreendimento Reembolso</w:t>
      </w:r>
    </w:p>
    <w:p w14:paraId="6B08E947" w14:textId="77777777" w:rsidR="00DB0ED8" w:rsidRPr="000745E7" w:rsidRDefault="00DB0ED8" w:rsidP="000A471C">
      <w:pPr>
        <w:spacing w:after="0" w:line="300" w:lineRule="exact"/>
        <w:contextualSpacing/>
        <w:rPr>
          <w:sz w:val="22"/>
          <w:szCs w:val="22"/>
        </w:rPr>
      </w:pPr>
    </w:p>
    <w:tbl>
      <w:tblPr>
        <w:tblW w:w="5000" w:type="pct"/>
        <w:tblCellMar>
          <w:left w:w="70" w:type="dxa"/>
          <w:right w:w="70" w:type="dxa"/>
        </w:tblCellMar>
        <w:tblLook w:val="04A0" w:firstRow="1" w:lastRow="0" w:firstColumn="1" w:lastColumn="0" w:noHBand="0" w:noVBand="1"/>
      </w:tblPr>
      <w:tblGrid>
        <w:gridCol w:w="3090"/>
        <w:gridCol w:w="1259"/>
        <w:gridCol w:w="1142"/>
        <w:gridCol w:w="4565"/>
        <w:gridCol w:w="628"/>
        <w:gridCol w:w="634"/>
        <w:gridCol w:w="1322"/>
        <w:gridCol w:w="1069"/>
      </w:tblGrid>
      <w:tr w:rsidR="00B44313" w:rsidRPr="000745E7" w14:paraId="39462208" w14:textId="77777777" w:rsidTr="00AA3C73">
        <w:trPr>
          <w:trHeight w:val="1000"/>
        </w:trPr>
        <w:tc>
          <w:tcPr>
            <w:tcW w:w="116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6BBDB075" w14:textId="77777777" w:rsidR="0092423E" w:rsidRPr="000745E7" w:rsidRDefault="0092423E" w:rsidP="000A471C">
            <w:pPr>
              <w:spacing w:after="0" w:line="300" w:lineRule="exact"/>
              <w:jc w:val="left"/>
              <w:rPr>
                <w:color w:val="000000"/>
                <w:sz w:val="22"/>
                <w:szCs w:val="22"/>
                <w:lang w:eastAsia="en-US"/>
              </w:rPr>
            </w:pPr>
            <w:r w:rsidRPr="000745E7">
              <w:rPr>
                <w:color w:val="000000"/>
                <w:sz w:val="22"/>
                <w:szCs w:val="22"/>
                <w:lang w:eastAsia="en-US"/>
              </w:rPr>
              <w:t>Imóvel</w:t>
            </w:r>
          </w:p>
        </w:tc>
        <w:tc>
          <w:tcPr>
            <w:tcW w:w="493" w:type="pct"/>
            <w:tcBorders>
              <w:top w:val="single" w:sz="4" w:space="0" w:color="auto"/>
              <w:left w:val="nil"/>
              <w:bottom w:val="single" w:sz="4" w:space="0" w:color="auto"/>
              <w:right w:val="single" w:sz="4" w:space="0" w:color="auto"/>
            </w:tcBorders>
            <w:shd w:val="clear" w:color="auto" w:fill="D9D9D9"/>
            <w:vAlign w:val="center"/>
            <w:hideMark/>
          </w:tcPr>
          <w:p w14:paraId="672765D2" w14:textId="77777777" w:rsidR="0092423E" w:rsidRPr="000745E7" w:rsidRDefault="0092423E" w:rsidP="000A471C">
            <w:pPr>
              <w:spacing w:after="0" w:line="300" w:lineRule="exact"/>
              <w:jc w:val="left"/>
              <w:rPr>
                <w:color w:val="000000"/>
                <w:sz w:val="22"/>
                <w:szCs w:val="22"/>
                <w:lang w:eastAsia="en-US"/>
              </w:rPr>
            </w:pPr>
            <w:r w:rsidRPr="000745E7">
              <w:rPr>
                <w:color w:val="000000"/>
                <w:sz w:val="22"/>
                <w:szCs w:val="22"/>
                <w:lang w:eastAsia="en-US"/>
              </w:rPr>
              <w:t>Endereço do Imóvel</w:t>
            </w:r>
          </w:p>
        </w:tc>
        <w:tc>
          <w:tcPr>
            <w:tcW w:w="396" w:type="pct"/>
            <w:tcBorders>
              <w:top w:val="single" w:sz="4" w:space="0" w:color="auto"/>
              <w:left w:val="nil"/>
              <w:bottom w:val="single" w:sz="4" w:space="0" w:color="auto"/>
              <w:right w:val="single" w:sz="4" w:space="0" w:color="auto"/>
            </w:tcBorders>
            <w:shd w:val="clear" w:color="auto" w:fill="D9D9D9"/>
            <w:vAlign w:val="center"/>
            <w:hideMark/>
          </w:tcPr>
          <w:p w14:paraId="6D7A2A17" w14:textId="77777777" w:rsidR="0092423E" w:rsidRPr="000745E7" w:rsidRDefault="0092423E" w:rsidP="000A471C">
            <w:pPr>
              <w:spacing w:after="0" w:line="300" w:lineRule="exact"/>
              <w:jc w:val="left"/>
              <w:rPr>
                <w:color w:val="000000"/>
                <w:sz w:val="22"/>
                <w:szCs w:val="22"/>
                <w:lang w:eastAsia="en-US"/>
              </w:rPr>
            </w:pPr>
            <w:r w:rsidRPr="000745E7">
              <w:rPr>
                <w:color w:val="000000"/>
                <w:sz w:val="22"/>
                <w:szCs w:val="22"/>
                <w:lang w:eastAsia="en-US"/>
              </w:rPr>
              <w:t>CNPJ Fornecedor</w:t>
            </w:r>
          </w:p>
        </w:tc>
        <w:tc>
          <w:tcPr>
            <w:tcW w:w="1699" w:type="pct"/>
            <w:tcBorders>
              <w:top w:val="single" w:sz="4" w:space="0" w:color="auto"/>
              <w:left w:val="nil"/>
              <w:bottom w:val="single" w:sz="4" w:space="0" w:color="auto"/>
              <w:right w:val="single" w:sz="4" w:space="0" w:color="auto"/>
            </w:tcBorders>
            <w:shd w:val="clear" w:color="auto" w:fill="D9D9D9"/>
            <w:vAlign w:val="center"/>
            <w:hideMark/>
          </w:tcPr>
          <w:p w14:paraId="02AD976A" w14:textId="77777777" w:rsidR="0092423E" w:rsidRPr="000745E7" w:rsidRDefault="0092423E" w:rsidP="000A471C">
            <w:pPr>
              <w:spacing w:after="0" w:line="300" w:lineRule="exact"/>
              <w:jc w:val="left"/>
              <w:rPr>
                <w:color w:val="000000"/>
                <w:sz w:val="22"/>
                <w:szCs w:val="22"/>
                <w:lang w:eastAsia="en-US"/>
              </w:rPr>
            </w:pPr>
            <w:r w:rsidRPr="000745E7">
              <w:rPr>
                <w:color w:val="000000"/>
                <w:sz w:val="22"/>
                <w:szCs w:val="22"/>
                <w:lang w:eastAsia="en-US"/>
              </w:rPr>
              <w:t>Razão Social do Fornecedor</w:t>
            </w:r>
          </w:p>
        </w:tc>
        <w:tc>
          <w:tcPr>
            <w:tcW w:w="263" w:type="pct"/>
            <w:tcBorders>
              <w:top w:val="single" w:sz="4" w:space="0" w:color="auto"/>
              <w:left w:val="nil"/>
              <w:bottom w:val="single" w:sz="4" w:space="0" w:color="auto"/>
              <w:right w:val="single" w:sz="4" w:space="0" w:color="auto"/>
            </w:tcBorders>
            <w:shd w:val="clear" w:color="auto" w:fill="D9D9D9"/>
            <w:vAlign w:val="center"/>
            <w:hideMark/>
          </w:tcPr>
          <w:p w14:paraId="58967614" w14:textId="77777777" w:rsidR="0092423E" w:rsidRPr="000745E7" w:rsidRDefault="0092423E" w:rsidP="000A471C">
            <w:pPr>
              <w:spacing w:after="0" w:line="300" w:lineRule="exact"/>
              <w:jc w:val="left"/>
              <w:rPr>
                <w:color w:val="000000"/>
                <w:sz w:val="22"/>
                <w:szCs w:val="22"/>
                <w:lang w:eastAsia="en-US"/>
              </w:rPr>
            </w:pPr>
            <w:r w:rsidRPr="000745E7">
              <w:rPr>
                <w:color w:val="000000"/>
                <w:sz w:val="22"/>
                <w:szCs w:val="22"/>
                <w:lang w:eastAsia="en-US"/>
              </w:rPr>
              <w:t>Nº da NF</w:t>
            </w:r>
          </w:p>
        </w:tc>
        <w:tc>
          <w:tcPr>
            <w:tcW w:w="265" w:type="pct"/>
            <w:tcBorders>
              <w:top w:val="single" w:sz="4" w:space="0" w:color="auto"/>
              <w:left w:val="nil"/>
              <w:bottom w:val="single" w:sz="4" w:space="0" w:color="auto"/>
              <w:right w:val="single" w:sz="4" w:space="0" w:color="auto"/>
            </w:tcBorders>
            <w:shd w:val="clear" w:color="auto" w:fill="D9D9D9"/>
            <w:vAlign w:val="center"/>
            <w:hideMark/>
          </w:tcPr>
          <w:p w14:paraId="1F3CBC6E" w14:textId="77777777" w:rsidR="0092423E" w:rsidRPr="000745E7" w:rsidRDefault="0092423E" w:rsidP="000A471C">
            <w:pPr>
              <w:spacing w:after="0" w:line="300" w:lineRule="exact"/>
              <w:jc w:val="left"/>
              <w:rPr>
                <w:color w:val="000000"/>
                <w:sz w:val="22"/>
                <w:szCs w:val="22"/>
                <w:lang w:eastAsia="en-US"/>
              </w:rPr>
            </w:pPr>
            <w:r w:rsidRPr="000745E7">
              <w:rPr>
                <w:color w:val="000000"/>
                <w:sz w:val="22"/>
                <w:szCs w:val="22"/>
                <w:lang w:eastAsia="en-US"/>
              </w:rPr>
              <w:t>Data da NF</w:t>
            </w:r>
          </w:p>
        </w:tc>
        <w:tc>
          <w:tcPr>
            <w:tcW w:w="516" w:type="pct"/>
            <w:tcBorders>
              <w:top w:val="single" w:sz="4" w:space="0" w:color="auto"/>
              <w:left w:val="nil"/>
              <w:bottom w:val="single" w:sz="4" w:space="0" w:color="auto"/>
              <w:right w:val="single" w:sz="4" w:space="0" w:color="auto"/>
            </w:tcBorders>
            <w:shd w:val="clear" w:color="auto" w:fill="D9D9D9"/>
            <w:vAlign w:val="center"/>
            <w:hideMark/>
          </w:tcPr>
          <w:p w14:paraId="7815864C" w14:textId="77777777" w:rsidR="0092423E" w:rsidRPr="000745E7" w:rsidRDefault="0092423E" w:rsidP="000A471C">
            <w:pPr>
              <w:spacing w:after="0" w:line="300" w:lineRule="exact"/>
              <w:jc w:val="left"/>
              <w:rPr>
                <w:color w:val="000000"/>
                <w:sz w:val="22"/>
                <w:szCs w:val="22"/>
                <w:lang w:eastAsia="en-US"/>
              </w:rPr>
            </w:pPr>
            <w:r w:rsidRPr="000745E7">
              <w:rPr>
                <w:color w:val="000000"/>
                <w:sz w:val="22"/>
                <w:szCs w:val="22"/>
                <w:lang w:eastAsia="en-US"/>
              </w:rPr>
              <w:t>Uso dos recursos destinados à presente Emissão (R$)</w:t>
            </w:r>
          </w:p>
        </w:tc>
        <w:tc>
          <w:tcPr>
            <w:tcW w:w="207" w:type="pct"/>
            <w:tcBorders>
              <w:top w:val="single" w:sz="4" w:space="0" w:color="auto"/>
              <w:left w:val="nil"/>
              <w:bottom w:val="single" w:sz="4" w:space="0" w:color="auto"/>
              <w:right w:val="single" w:sz="4" w:space="0" w:color="auto"/>
            </w:tcBorders>
            <w:shd w:val="clear" w:color="auto" w:fill="D9D9D9"/>
            <w:vAlign w:val="center"/>
            <w:hideMark/>
          </w:tcPr>
          <w:p w14:paraId="6CCE169B" w14:textId="77777777" w:rsidR="0092423E" w:rsidRPr="000745E7" w:rsidRDefault="0092423E" w:rsidP="000A471C">
            <w:pPr>
              <w:spacing w:after="0" w:line="300" w:lineRule="exact"/>
              <w:jc w:val="left"/>
              <w:rPr>
                <w:color w:val="000000"/>
                <w:sz w:val="22"/>
                <w:szCs w:val="22"/>
                <w:lang w:eastAsia="en-US"/>
              </w:rPr>
            </w:pPr>
            <w:r w:rsidRPr="000745E7">
              <w:rPr>
                <w:color w:val="000000"/>
                <w:sz w:val="22"/>
                <w:szCs w:val="22"/>
                <w:lang w:eastAsia="en-US"/>
              </w:rPr>
              <w:t>Percentual dos recursos destinados à presente Emissão (%)</w:t>
            </w:r>
          </w:p>
        </w:tc>
      </w:tr>
      <w:tr w:rsidR="0092423E" w:rsidRPr="000745E7" w14:paraId="67EC4C17" w14:textId="77777777" w:rsidTr="00DE117F">
        <w:trPr>
          <w:trHeight w:val="460"/>
        </w:trPr>
        <w:tc>
          <w:tcPr>
            <w:tcW w:w="1161" w:type="pct"/>
            <w:tcBorders>
              <w:top w:val="nil"/>
              <w:left w:val="single" w:sz="4" w:space="0" w:color="auto"/>
              <w:bottom w:val="single" w:sz="4" w:space="0" w:color="auto"/>
              <w:right w:val="single" w:sz="4" w:space="0" w:color="auto"/>
            </w:tcBorders>
            <w:noWrap/>
            <w:vAlign w:val="center"/>
            <w:hideMark/>
          </w:tcPr>
          <w:p w14:paraId="52947222" w14:textId="661EAF68" w:rsidR="0092423E" w:rsidRPr="000745E7" w:rsidRDefault="00AA3C73" w:rsidP="000A471C">
            <w:pPr>
              <w:spacing w:after="0" w:line="300" w:lineRule="exact"/>
              <w:jc w:val="left"/>
              <w:rPr>
                <w:sz w:val="22"/>
                <w:szCs w:val="22"/>
                <w:lang w:eastAsia="en-US"/>
              </w:rPr>
            </w:pPr>
            <w:r w:rsidRPr="000745E7">
              <w:rPr>
                <w:color w:val="000000"/>
                <w:sz w:val="22"/>
                <w:szCs w:val="22"/>
                <w:lang w:eastAsia="en-US"/>
              </w:rPr>
              <w:t>[=]</w:t>
            </w:r>
          </w:p>
        </w:tc>
        <w:tc>
          <w:tcPr>
            <w:tcW w:w="493" w:type="pct"/>
            <w:tcBorders>
              <w:top w:val="nil"/>
              <w:left w:val="nil"/>
              <w:bottom w:val="single" w:sz="4" w:space="0" w:color="auto"/>
              <w:right w:val="single" w:sz="4" w:space="0" w:color="auto"/>
            </w:tcBorders>
            <w:shd w:val="clear" w:color="auto" w:fill="FFFFFF"/>
            <w:vAlign w:val="center"/>
            <w:hideMark/>
          </w:tcPr>
          <w:p w14:paraId="23EB6B67" w14:textId="423C1FC4" w:rsidR="0092423E" w:rsidRPr="000745E7" w:rsidRDefault="00AA3C73" w:rsidP="000A471C">
            <w:pPr>
              <w:spacing w:after="0" w:line="300" w:lineRule="exact"/>
              <w:jc w:val="left"/>
              <w:rPr>
                <w:color w:val="242424"/>
                <w:sz w:val="22"/>
                <w:szCs w:val="22"/>
                <w:lang w:eastAsia="en-US"/>
              </w:rPr>
            </w:pPr>
            <w:r w:rsidRPr="000745E7">
              <w:rPr>
                <w:color w:val="000000"/>
                <w:sz w:val="22"/>
                <w:szCs w:val="22"/>
                <w:lang w:eastAsia="en-US"/>
              </w:rPr>
              <w:t>[=]</w:t>
            </w:r>
          </w:p>
        </w:tc>
        <w:tc>
          <w:tcPr>
            <w:tcW w:w="396" w:type="pct"/>
            <w:tcBorders>
              <w:top w:val="nil"/>
              <w:left w:val="nil"/>
              <w:bottom w:val="single" w:sz="4" w:space="0" w:color="auto"/>
              <w:right w:val="single" w:sz="4" w:space="0" w:color="auto"/>
            </w:tcBorders>
            <w:noWrap/>
            <w:vAlign w:val="bottom"/>
            <w:hideMark/>
          </w:tcPr>
          <w:p w14:paraId="19841B39" w14:textId="4581E62E" w:rsidR="0092423E" w:rsidRPr="000745E7" w:rsidRDefault="00AA3C73" w:rsidP="000A471C">
            <w:pPr>
              <w:spacing w:after="0" w:line="300" w:lineRule="exact"/>
              <w:jc w:val="left"/>
              <w:rPr>
                <w:color w:val="000000"/>
                <w:sz w:val="22"/>
                <w:szCs w:val="22"/>
                <w:lang w:eastAsia="en-US"/>
              </w:rPr>
            </w:pPr>
            <w:r w:rsidRPr="000745E7">
              <w:rPr>
                <w:color w:val="000000"/>
                <w:sz w:val="22"/>
                <w:szCs w:val="22"/>
                <w:lang w:eastAsia="en-US"/>
              </w:rPr>
              <w:t>[=]</w:t>
            </w:r>
          </w:p>
        </w:tc>
        <w:tc>
          <w:tcPr>
            <w:tcW w:w="1699" w:type="pct"/>
            <w:tcBorders>
              <w:top w:val="nil"/>
              <w:left w:val="nil"/>
              <w:bottom w:val="single" w:sz="4" w:space="0" w:color="auto"/>
              <w:right w:val="single" w:sz="4" w:space="0" w:color="auto"/>
            </w:tcBorders>
            <w:noWrap/>
            <w:vAlign w:val="center"/>
            <w:hideMark/>
          </w:tcPr>
          <w:p w14:paraId="7C151426" w14:textId="7627AE0B" w:rsidR="0092423E" w:rsidRPr="000745E7" w:rsidRDefault="00AA3C73" w:rsidP="000A471C">
            <w:pPr>
              <w:spacing w:after="0" w:line="300" w:lineRule="exact"/>
              <w:jc w:val="left"/>
              <w:rPr>
                <w:sz w:val="22"/>
                <w:szCs w:val="22"/>
                <w:lang w:eastAsia="en-US"/>
              </w:rPr>
            </w:pPr>
            <w:r w:rsidRPr="000745E7">
              <w:rPr>
                <w:color w:val="000000"/>
                <w:sz w:val="22"/>
                <w:szCs w:val="22"/>
                <w:lang w:eastAsia="en-US"/>
              </w:rPr>
              <w:t>[=]</w:t>
            </w:r>
          </w:p>
        </w:tc>
        <w:tc>
          <w:tcPr>
            <w:tcW w:w="263" w:type="pct"/>
            <w:tcBorders>
              <w:top w:val="nil"/>
              <w:left w:val="nil"/>
              <w:bottom w:val="single" w:sz="4" w:space="0" w:color="auto"/>
              <w:right w:val="single" w:sz="4" w:space="0" w:color="auto"/>
            </w:tcBorders>
            <w:noWrap/>
            <w:vAlign w:val="center"/>
            <w:hideMark/>
          </w:tcPr>
          <w:p w14:paraId="4FB2E9B8" w14:textId="6B4CD0CF" w:rsidR="0092423E" w:rsidRPr="000745E7" w:rsidRDefault="00AA3C73" w:rsidP="000A471C">
            <w:pPr>
              <w:spacing w:after="0" w:line="300" w:lineRule="exact"/>
              <w:jc w:val="left"/>
              <w:rPr>
                <w:sz w:val="22"/>
                <w:szCs w:val="22"/>
                <w:lang w:eastAsia="en-US"/>
              </w:rPr>
            </w:pPr>
            <w:r w:rsidRPr="000745E7">
              <w:rPr>
                <w:color w:val="000000"/>
                <w:sz w:val="22"/>
                <w:szCs w:val="22"/>
                <w:lang w:eastAsia="en-US"/>
              </w:rPr>
              <w:t>[=]</w:t>
            </w:r>
          </w:p>
        </w:tc>
        <w:tc>
          <w:tcPr>
            <w:tcW w:w="265" w:type="pct"/>
            <w:tcBorders>
              <w:top w:val="nil"/>
              <w:left w:val="nil"/>
              <w:bottom w:val="single" w:sz="4" w:space="0" w:color="auto"/>
              <w:right w:val="single" w:sz="4" w:space="0" w:color="auto"/>
            </w:tcBorders>
            <w:noWrap/>
            <w:vAlign w:val="center"/>
            <w:hideMark/>
          </w:tcPr>
          <w:p w14:paraId="1DBD11AF" w14:textId="7CF375EE" w:rsidR="0092423E" w:rsidRPr="000745E7" w:rsidRDefault="00AA3C73" w:rsidP="000A471C">
            <w:pPr>
              <w:spacing w:after="0" w:line="300" w:lineRule="exact"/>
              <w:jc w:val="left"/>
              <w:rPr>
                <w:sz w:val="22"/>
                <w:szCs w:val="22"/>
                <w:lang w:eastAsia="en-US"/>
              </w:rPr>
            </w:pPr>
            <w:r w:rsidRPr="000745E7">
              <w:rPr>
                <w:color w:val="000000"/>
                <w:sz w:val="22"/>
                <w:szCs w:val="22"/>
                <w:lang w:eastAsia="en-US"/>
              </w:rPr>
              <w:t>[=]</w:t>
            </w:r>
          </w:p>
        </w:tc>
        <w:tc>
          <w:tcPr>
            <w:tcW w:w="516" w:type="pct"/>
            <w:tcBorders>
              <w:top w:val="nil"/>
              <w:left w:val="nil"/>
              <w:bottom w:val="single" w:sz="4" w:space="0" w:color="auto"/>
              <w:right w:val="single" w:sz="4" w:space="0" w:color="auto"/>
            </w:tcBorders>
            <w:noWrap/>
            <w:vAlign w:val="center"/>
            <w:hideMark/>
          </w:tcPr>
          <w:p w14:paraId="795C383E" w14:textId="2300187C" w:rsidR="0092423E" w:rsidRPr="000745E7" w:rsidRDefault="00AA3C73" w:rsidP="000A471C">
            <w:pPr>
              <w:spacing w:after="0" w:line="300" w:lineRule="exact"/>
              <w:jc w:val="left"/>
              <w:rPr>
                <w:sz w:val="22"/>
                <w:szCs w:val="22"/>
                <w:lang w:eastAsia="en-US"/>
              </w:rPr>
            </w:pPr>
            <w:r w:rsidRPr="000745E7">
              <w:rPr>
                <w:sz w:val="22"/>
                <w:szCs w:val="22"/>
                <w:lang w:eastAsia="en-US"/>
              </w:rPr>
              <w:t>R$</w:t>
            </w:r>
            <w:r w:rsidR="0092423E" w:rsidRPr="000745E7">
              <w:rPr>
                <w:sz w:val="22"/>
                <w:szCs w:val="22"/>
                <w:lang w:eastAsia="en-US"/>
              </w:rPr>
              <w:t xml:space="preserve"> </w:t>
            </w:r>
            <w:r w:rsidRPr="000745E7">
              <w:rPr>
                <w:color w:val="000000"/>
                <w:sz w:val="22"/>
                <w:szCs w:val="22"/>
                <w:lang w:eastAsia="en-US"/>
              </w:rPr>
              <w:t>[=]</w:t>
            </w:r>
          </w:p>
        </w:tc>
        <w:tc>
          <w:tcPr>
            <w:tcW w:w="207" w:type="pct"/>
            <w:tcBorders>
              <w:top w:val="nil"/>
              <w:left w:val="nil"/>
              <w:bottom w:val="single" w:sz="4" w:space="0" w:color="auto"/>
              <w:right w:val="single" w:sz="4" w:space="0" w:color="auto"/>
            </w:tcBorders>
            <w:noWrap/>
            <w:vAlign w:val="center"/>
            <w:hideMark/>
          </w:tcPr>
          <w:p w14:paraId="61E6A246" w14:textId="55B80B9C" w:rsidR="0092423E" w:rsidRPr="000745E7" w:rsidRDefault="00AA3C73" w:rsidP="000A471C">
            <w:pPr>
              <w:spacing w:after="0" w:line="300" w:lineRule="exact"/>
              <w:jc w:val="left"/>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w:t>
            </w:r>
          </w:p>
        </w:tc>
      </w:tr>
    </w:tbl>
    <w:p w14:paraId="1FEA45E1" w14:textId="21BC010E" w:rsidR="00DB0ED8" w:rsidRPr="000745E7" w:rsidRDefault="0092423E" w:rsidP="000A471C">
      <w:pPr>
        <w:spacing w:after="0" w:line="300" w:lineRule="exact"/>
        <w:rPr>
          <w:sz w:val="22"/>
          <w:szCs w:val="22"/>
          <w:u w:val="single"/>
        </w:rPr>
      </w:pPr>
      <w:r w:rsidRPr="000745E7">
        <w:rPr>
          <w:sz w:val="22"/>
          <w:szCs w:val="22"/>
          <w:u w:val="single"/>
        </w:rPr>
        <w:t xml:space="preserve"> </w:t>
      </w:r>
      <w:r w:rsidR="00DB0ED8" w:rsidRPr="000745E7">
        <w:rPr>
          <w:sz w:val="22"/>
          <w:szCs w:val="22"/>
          <w:u w:val="single"/>
        </w:rPr>
        <w:br w:type="page"/>
      </w:r>
    </w:p>
    <w:p w14:paraId="6CF11195" w14:textId="77777777" w:rsidR="00DB0ED8" w:rsidRPr="000745E7" w:rsidRDefault="00DB0ED8" w:rsidP="000A471C">
      <w:pPr>
        <w:spacing w:after="0" w:line="300" w:lineRule="exact"/>
        <w:rPr>
          <w:rFonts w:eastAsia="Verdana"/>
          <w:sz w:val="22"/>
          <w:szCs w:val="22"/>
        </w:rPr>
      </w:pPr>
    </w:p>
    <w:p w14:paraId="55959A47" w14:textId="1E5CBF1B" w:rsidR="00AD61B6" w:rsidRPr="000745E7" w:rsidRDefault="00AD61B6" w:rsidP="000A471C">
      <w:pPr>
        <w:spacing w:after="0" w:line="300" w:lineRule="exact"/>
        <w:contextualSpacing/>
        <w:rPr>
          <w:sz w:val="22"/>
          <w:szCs w:val="22"/>
        </w:rPr>
      </w:pPr>
      <w:r w:rsidRPr="000745E7">
        <w:rPr>
          <w:sz w:val="22"/>
          <w:szCs w:val="22"/>
          <w:u w:val="single"/>
        </w:rPr>
        <w:t>Tabela 6 – Cronograma Indicativo Empreendimento Destinação</w:t>
      </w:r>
      <w:r w:rsidR="006548E4" w:rsidRPr="000745E7">
        <w:rPr>
          <w:sz w:val="22"/>
          <w:szCs w:val="22"/>
          <w:u w:val="single"/>
        </w:rPr>
        <w:t xml:space="preserve"> Futura</w:t>
      </w:r>
    </w:p>
    <w:p w14:paraId="674C6DC2" w14:textId="77777777" w:rsidR="00AD61B6" w:rsidRPr="000745E7" w:rsidRDefault="00AD61B6" w:rsidP="000A471C">
      <w:pPr>
        <w:spacing w:after="0" w:line="300" w:lineRule="exact"/>
        <w:contextualSpacing/>
        <w:rPr>
          <w:sz w:val="22"/>
          <w:szCs w:val="22"/>
          <w:u w:val="single"/>
        </w:rPr>
      </w:pPr>
    </w:p>
    <w:tbl>
      <w:tblPr>
        <w:tblW w:w="5000" w:type="pct"/>
        <w:tblCellMar>
          <w:left w:w="70" w:type="dxa"/>
          <w:right w:w="70" w:type="dxa"/>
        </w:tblCellMar>
        <w:tblLook w:val="04A0" w:firstRow="1" w:lastRow="0" w:firstColumn="1" w:lastColumn="0" w:noHBand="0" w:noVBand="1"/>
      </w:tblPr>
      <w:tblGrid>
        <w:gridCol w:w="1271"/>
        <w:gridCol w:w="1129"/>
        <w:gridCol w:w="1129"/>
        <w:gridCol w:w="1129"/>
        <w:gridCol w:w="1129"/>
        <w:gridCol w:w="1129"/>
        <w:gridCol w:w="1130"/>
        <w:gridCol w:w="1130"/>
        <w:gridCol w:w="1130"/>
        <w:gridCol w:w="1130"/>
        <w:gridCol w:w="1130"/>
        <w:gridCol w:w="1133"/>
      </w:tblGrid>
      <w:tr w:rsidR="0092423E" w:rsidRPr="000745E7" w14:paraId="260BC8DC" w14:textId="77777777" w:rsidTr="0092423E">
        <w:trPr>
          <w:trHeight w:val="920"/>
        </w:trPr>
        <w:tc>
          <w:tcPr>
            <w:tcW w:w="445" w:type="pct"/>
            <w:tcBorders>
              <w:top w:val="single" w:sz="8" w:space="0" w:color="auto"/>
              <w:left w:val="single" w:sz="8" w:space="0" w:color="auto"/>
              <w:bottom w:val="nil"/>
              <w:right w:val="single" w:sz="8" w:space="0" w:color="auto"/>
            </w:tcBorders>
            <w:shd w:val="clear" w:color="auto" w:fill="D9D9D9"/>
            <w:vAlign w:val="center"/>
            <w:hideMark/>
          </w:tcPr>
          <w:p w14:paraId="25F1967B" w14:textId="32CBF014"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Volume Estimado Total (</w:t>
            </w:r>
            <w:r w:rsidR="007E295D" w:rsidRPr="000745E7">
              <w:rPr>
                <w:color w:val="000000"/>
                <w:sz w:val="22"/>
                <w:szCs w:val="22"/>
                <w:lang w:eastAsia="en-US"/>
              </w:rPr>
              <w:t>Construção, Reforma e Expansão</w:t>
            </w:r>
            <w:r w:rsidRPr="000745E7">
              <w:rPr>
                <w:color w:val="000000"/>
                <w:sz w:val="22"/>
                <w:szCs w:val="22"/>
                <w:lang w:eastAsia="en-US"/>
              </w:rPr>
              <w:t>)</w:t>
            </w:r>
          </w:p>
        </w:tc>
        <w:tc>
          <w:tcPr>
            <w:tcW w:w="4555" w:type="pct"/>
            <w:gridSpan w:val="11"/>
            <w:tcBorders>
              <w:top w:val="single" w:sz="8" w:space="0" w:color="auto"/>
              <w:left w:val="single" w:sz="8" w:space="0" w:color="auto"/>
              <w:bottom w:val="single" w:sz="8" w:space="0" w:color="auto"/>
              <w:right w:val="single" w:sz="8" w:space="0" w:color="000000"/>
            </w:tcBorders>
            <w:shd w:val="clear" w:color="auto" w:fill="D9D9D9"/>
            <w:vAlign w:val="center"/>
            <w:hideMark/>
          </w:tcPr>
          <w:p w14:paraId="4026A81A"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TOTAL</w:t>
            </w:r>
          </w:p>
        </w:tc>
      </w:tr>
      <w:tr w:rsidR="007E295D" w:rsidRPr="000745E7" w14:paraId="37751798" w14:textId="77777777" w:rsidTr="0092423E">
        <w:trPr>
          <w:trHeight w:val="220"/>
        </w:trPr>
        <w:tc>
          <w:tcPr>
            <w:tcW w:w="445" w:type="pct"/>
            <w:tcBorders>
              <w:top w:val="nil"/>
              <w:left w:val="single" w:sz="8" w:space="0" w:color="auto"/>
              <w:bottom w:val="nil"/>
              <w:right w:val="single" w:sz="8" w:space="0" w:color="auto"/>
            </w:tcBorders>
            <w:shd w:val="clear" w:color="auto" w:fill="D9D9D9"/>
            <w:vAlign w:val="center"/>
            <w:hideMark/>
          </w:tcPr>
          <w:p w14:paraId="2D256A7A"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(R$)</w:t>
            </w:r>
          </w:p>
        </w:tc>
        <w:tc>
          <w:tcPr>
            <w:tcW w:w="414" w:type="pct"/>
            <w:tcBorders>
              <w:top w:val="nil"/>
              <w:left w:val="nil"/>
              <w:bottom w:val="nil"/>
              <w:right w:val="single" w:sz="8" w:space="0" w:color="auto"/>
            </w:tcBorders>
            <w:shd w:val="clear" w:color="auto" w:fill="D9D9D9"/>
            <w:vAlign w:val="center"/>
            <w:hideMark/>
          </w:tcPr>
          <w:p w14:paraId="0F7299E6"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w:t>
            </w:r>
          </w:p>
        </w:tc>
        <w:tc>
          <w:tcPr>
            <w:tcW w:w="414" w:type="pct"/>
            <w:tcBorders>
              <w:top w:val="nil"/>
              <w:left w:val="nil"/>
              <w:bottom w:val="nil"/>
              <w:right w:val="single" w:sz="8" w:space="0" w:color="auto"/>
            </w:tcBorders>
            <w:shd w:val="clear" w:color="auto" w:fill="D9D9D9"/>
            <w:vAlign w:val="center"/>
            <w:hideMark/>
          </w:tcPr>
          <w:p w14:paraId="3A86BC49"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w:t>
            </w:r>
          </w:p>
        </w:tc>
        <w:tc>
          <w:tcPr>
            <w:tcW w:w="414" w:type="pct"/>
            <w:tcBorders>
              <w:top w:val="nil"/>
              <w:left w:val="nil"/>
              <w:bottom w:val="nil"/>
              <w:right w:val="single" w:sz="8" w:space="0" w:color="auto"/>
            </w:tcBorders>
            <w:shd w:val="clear" w:color="auto" w:fill="D9D9D9"/>
            <w:vAlign w:val="center"/>
            <w:hideMark/>
          </w:tcPr>
          <w:p w14:paraId="5DF20B0B"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w:t>
            </w:r>
          </w:p>
        </w:tc>
        <w:tc>
          <w:tcPr>
            <w:tcW w:w="414" w:type="pct"/>
            <w:tcBorders>
              <w:top w:val="nil"/>
              <w:left w:val="nil"/>
              <w:bottom w:val="nil"/>
              <w:right w:val="single" w:sz="8" w:space="0" w:color="auto"/>
            </w:tcBorders>
            <w:shd w:val="clear" w:color="auto" w:fill="D9D9D9"/>
            <w:vAlign w:val="center"/>
            <w:hideMark/>
          </w:tcPr>
          <w:p w14:paraId="299E8CA0"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w:t>
            </w:r>
          </w:p>
        </w:tc>
        <w:tc>
          <w:tcPr>
            <w:tcW w:w="414" w:type="pct"/>
            <w:tcBorders>
              <w:top w:val="nil"/>
              <w:left w:val="nil"/>
              <w:bottom w:val="nil"/>
              <w:right w:val="single" w:sz="8" w:space="0" w:color="auto"/>
            </w:tcBorders>
            <w:shd w:val="clear" w:color="auto" w:fill="D9D9D9"/>
            <w:vAlign w:val="center"/>
            <w:hideMark/>
          </w:tcPr>
          <w:p w14:paraId="4285919E"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w:t>
            </w:r>
          </w:p>
        </w:tc>
        <w:tc>
          <w:tcPr>
            <w:tcW w:w="414" w:type="pct"/>
            <w:tcBorders>
              <w:top w:val="nil"/>
              <w:left w:val="nil"/>
              <w:bottom w:val="nil"/>
              <w:right w:val="single" w:sz="8" w:space="0" w:color="auto"/>
            </w:tcBorders>
            <w:shd w:val="clear" w:color="auto" w:fill="D9D9D9"/>
            <w:vAlign w:val="center"/>
            <w:hideMark/>
          </w:tcPr>
          <w:p w14:paraId="19303CC8"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w:t>
            </w:r>
          </w:p>
        </w:tc>
        <w:tc>
          <w:tcPr>
            <w:tcW w:w="414" w:type="pct"/>
            <w:tcBorders>
              <w:top w:val="nil"/>
              <w:left w:val="nil"/>
              <w:bottom w:val="nil"/>
              <w:right w:val="single" w:sz="8" w:space="0" w:color="auto"/>
            </w:tcBorders>
            <w:shd w:val="clear" w:color="auto" w:fill="D9D9D9"/>
            <w:vAlign w:val="center"/>
            <w:hideMark/>
          </w:tcPr>
          <w:p w14:paraId="6A988B16"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w:t>
            </w:r>
          </w:p>
        </w:tc>
        <w:tc>
          <w:tcPr>
            <w:tcW w:w="414" w:type="pct"/>
            <w:tcBorders>
              <w:top w:val="nil"/>
              <w:left w:val="nil"/>
              <w:bottom w:val="nil"/>
              <w:right w:val="single" w:sz="8" w:space="0" w:color="auto"/>
            </w:tcBorders>
            <w:shd w:val="clear" w:color="auto" w:fill="D9D9D9"/>
            <w:vAlign w:val="center"/>
            <w:hideMark/>
          </w:tcPr>
          <w:p w14:paraId="791CC14D"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w:t>
            </w:r>
          </w:p>
        </w:tc>
        <w:tc>
          <w:tcPr>
            <w:tcW w:w="414" w:type="pct"/>
            <w:tcBorders>
              <w:top w:val="nil"/>
              <w:left w:val="nil"/>
              <w:bottom w:val="nil"/>
              <w:right w:val="single" w:sz="8" w:space="0" w:color="auto"/>
            </w:tcBorders>
            <w:shd w:val="clear" w:color="auto" w:fill="D9D9D9"/>
            <w:vAlign w:val="center"/>
            <w:hideMark/>
          </w:tcPr>
          <w:p w14:paraId="5F309FE8"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w:t>
            </w:r>
          </w:p>
        </w:tc>
        <w:tc>
          <w:tcPr>
            <w:tcW w:w="414" w:type="pct"/>
            <w:tcBorders>
              <w:top w:val="nil"/>
              <w:left w:val="nil"/>
              <w:bottom w:val="nil"/>
              <w:right w:val="single" w:sz="8" w:space="0" w:color="auto"/>
            </w:tcBorders>
            <w:shd w:val="clear" w:color="auto" w:fill="D9D9D9"/>
            <w:vAlign w:val="center"/>
            <w:hideMark/>
          </w:tcPr>
          <w:p w14:paraId="677367B6"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w:t>
            </w:r>
          </w:p>
        </w:tc>
        <w:tc>
          <w:tcPr>
            <w:tcW w:w="414" w:type="pct"/>
            <w:tcBorders>
              <w:top w:val="nil"/>
              <w:left w:val="nil"/>
              <w:bottom w:val="nil"/>
              <w:right w:val="single" w:sz="8" w:space="0" w:color="auto"/>
            </w:tcBorders>
            <w:shd w:val="clear" w:color="auto" w:fill="D9D9D9"/>
            <w:vAlign w:val="center"/>
            <w:hideMark/>
          </w:tcPr>
          <w:p w14:paraId="515EA88D" w14:textId="77777777" w:rsidR="0092423E" w:rsidRPr="000745E7" w:rsidRDefault="0092423E" w:rsidP="000A471C">
            <w:pPr>
              <w:spacing w:after="0" w:line="300" w:lineRule="exact"/>
              <w:jc w:val="center"/>
              <w:rPr>
                <w:color w:val="000000"/>
                <w:sz w:val="22"/>
                <w:szCs w:val="22"/>
                <w:lang w:eastAsia="en-US"/>
              </w:rPr>
            </w:pPr>
            <w:r w:rsidRPr="000745E7">
              <w:rPr>
                <w:color w:val="000000"/>
                <w:sz w:val="22"/>
                <w:szCs w:val="22"/>
                <w:lang w:eastAsia="en-US"/>
              </w:rPr>
              <w:t>(%)</w:t>
            </w:r>
          </w:p>
        </w:tc>
      </w:tr>
      <w:tr w:rsidR="007E295D" w:rsidRPr="000745E7" w14:paraId="45433A32" w14:textId="77777777" w:rsidTr="0092423E">
        <w:trPr>
          <w:trHeight w:val="550"/>
        </w:trPr>
        <w:tc>
          <w:tcPr>
            <w:tcW w:w="445" w:type="pct"/>
            <w:tcBorders>
              <w:top w:val="nil"/>
              <w:left w:val="single" w:sz="8" w:space="0" w:color="auto"/>
              <w:bottom w:val="single" w:sz="4" w:space="0" w:color="auto"/>
              <w:right w:val="single" w:sz="8" w:space="0" w:color="auto"/>
            </w:tcBorders>
            <w:shd w:val="clear" w:color="auto" w:fill="D9D9D9"/>
            <w:vAlign w:val="center"/>
            <w:hideMark/>
          </w:tcPr>
          <w:p w14:paraId="2216EB0D" w14:textId="77777777" w:rsidR="0092423E" w:rsidRPr="000745E7" w:rsidRDefault="0092423E" w:rsidP="000A471C">
            <w:pPr>
              <w:spacing w:after="0" w:line="300" w:lineRule="exact"/>
              <w:jc w:val="left"/>
              <w:rPr>
                <w:color w:val="000000"/>
                <w:sz w:val="22"/>
                <w:szCs w:val="22"/>
                <w:lang w:eastAsia="en-US"/>
              </w:rPr>
            </w:pPr>
            <w:r w:rsidRPr="000745E7">
              <w:rPr>
                <w:color w:val="000000"/>
                <w:sz w:val="22"/>
                <w:szCs w:val="22"/>
                <w:lang w:eastAsia="en-US"/>
              </w:rPr>
              <w:t> </w:t>
            </w:r>
          </w:p>
        </w:tc>
        <w:tc>
          <w:tcPr>
            <w:tcW w:w="414" w:type="pct"/>
            <w:tcBorders>
              <w:top w:val="nil"/>
              <w:left w:val="nil"/>
              <w:bottom w:val="single" w:sz="4" w:space="0" w:color="auto"/>
              <w:right w:val="single" w:sz="8" w:space="0" w:color="auto"/>
            </w:tcBorders>
            <w:shd w:val="clear" w:color="auto" w:fill="D9D9D9"/>
            <w:vAlign w:val="center"/>
            <w:hideMark/>
          </w:tcPr>
          <w:p w14:paraId="64441A7A" w14:textId="3E5F1BE7"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º Semestre 20</w:t>
            </w:r>
            <w:r w:rsidRPr="000745E7">
              <w:rPr>
                <w:color w:val="000000"/>
                <w:sz w:val="22"/>
                <w:szCs w:val="22"/>
                <w:lang w:eastAsia="en-US"/>
              </w:rPr>
              <w:t>[=]</w:t>
            </w:r>
          </w:p>
        </w:tc>
        <w:tc>
          <w:tcPr>
            <w:tcW w:w="414" w:type="pct"/>
            <w:tcBorders>
              <w:top w:val="nil"/>
              <w:left w:val="nil"/>
              <w:bottom w:val="single" w:sz="4" w:space="0" w:color="auto"/>
              <w:right w:val="single" w:sz="8" w:space="0" w:color="auto"/>
            </w:tcBorders>
            <w:shd w:val="clear" w:color="auto" w:fill="D9D9D9"/>
            <w:vAlign w:val="center"/>
            <w:hideMark/>
          </w:tcPr>
          <w:p w14:paraId="23B8A279" w14:textId="5C7F28B5"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º Semestre 20</w:t>
            </w:r>
            <w:r w:rsidRPr="000745E7">
              <w:rPr>
                <w:color w:val="000000"/>
                <w:sz w:val="22"/>
                <w:szCs w:val="22"/>
                <w:lang w:eastAsia="en-US"/>
              </w:rPr>
              <w:t>[=]</w:t>
            </w:r>
          </w:p>
        </w:tc>
        <w:tc>
          <w:tcPr>
            <w:tcW w:w="414" w:type="pct"/>
            <w:tcBorders>
              <w:top w:val="nil"/>
              <w:left w:val="nil"/>
              <w:bottom w:val="single" w:sz="4" w:space="0" w:color="auto"/>
              <w:right w:val="single" w:sz="8" w:space="0" w:color="auto"/>
            </w:tcBorders>
            <w:shd w:val="clear" w:color="auto" w:fill="D9D9D9"/>
            <w:vAlign w:val="center"/>
            <w:hideMark/>
          </w:tcPr>
          <w:p w14:paraId="7D3DC1DD" w14:textId="15498737"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º Semestre 2023</w:t>
            </w:r>
          </w:p>
        </w:tc>
        <w:tc>
          <w:tcPr>
            <w:tcW w:w="414" w:type="pct"/>
            <w:tcBorders>
              <w:top w:val="nil"/>
              <w:left w:val="nil"/>
              <w:bottom w:val="single" w:sz="4" w:space="0" w:color="auto"/>
              <w:right w:val="single" w:sz="8" w:space="0" w:color="auto"/>
            </w:tcBorders>
            <w:shd w:val="clear" w:color="auto" w:fill="D9D9D9"/>
            <w:vAlign w:val="center"/>
            <w:hideMark/>
          </w:tcPr>
          <w:p w14:paraId="4543272F" w14:textId="48418B04"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º Semestre 20</w:t>
            </w:r>
            <w:r w:rsidRPr="000745E7">
              <w:rPr>
                <w:color w:val="000000"/>
                <w:sz w:val="22"/>
                <w:szCs w:val="22"/>
                <w:lang w:eastAsia="en-US"/>
              </w:rPr>
              <w:t>[=]</w:t>
            </w:r>
          </w:p>
        </w:tc>
        <w:tc>
          <w:tcPr>
            <w:tcW w:w="414" w:type="pct"/>
            <w:tcBorders>
              <w:top w:val="nil"/>
              <w:left w:val="nil"/>
              <w:bottom w:val="single" w:sz="4" w:space="0" w:color="auto"/>
              <w:right w:val="single" w:sz="8" w:space="0" w:color="auto"/>
            </w:tcBorders>
            <w:shd w:val="clear" w:color="auto" w:fill="D9D9D9"/>
            <w:vAlign w:val="center"/>
            <w:hideMark/>
          </w:tcPr>
          <w:p w14:paraId="3C42FF21" w14:textId="449A5C77"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º Semestre 20</w:t>
            </w:r>
            <w:r w:rsidRPr="000745E7">
              <w:rPr>
                <w:color w:val="000000"/>
                <w:sz w:val="22"/>
                <w:szCs w:val="22"/>
                <w:lang w:eastAsia="en-US"/>
              </w:rPr>
              <w:t>[=]</w:t>
            </w:r>
          </w:p>
        </w:tc>
        <w:tc>
          <w:tcPr>
            <w:tcW w:w="414" w:type="pct"/>
            <w:tcBorders>
              <w:top w:val="nil"/>
              <w:left w:val="nil"/>
              <w:bottom w:val="single" w:sz="4" w:space="0" w:color="auto"/>
              <w:right w:val="single" w:sz="8" w:space="0" w:color="auto"/>
            </w:tcBorders>
            <w:shd w:val="clear" w:color="auto" w:fill="D9D9D9"/>
            <w:vAlign w:val="center"/>
            <w:hideMark/>
          </w:tcPr>
          <w:p w14:paraId="714272A5" w14:textId="7C587BAC"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º Semestre 20</w:t>
            </w:r>
            <w:r w:rsidRPr="000745E7">
              <w:rPr>
                <w:color w:val="000000"/>
                <w:sz w:val="22"/>
                <w:szCs w:val="22"/>
                <w:lang w:eastAsia="en-US"/>
              </w:rPr>
              <w:t>[=]</w:t>
            </w:r>
          </w:p>
        </w:tc>
        <w:tc>
          <w:tcPr>
            <w:tcW w:w="414" w:type="pct"/>
            <w:tcBorders>
              <w:top w:val="nil"/>
              <w:left w:val="nil"/>
              <w:bottom w:val="single" w:sz="4" w:space="0" w:color="auto"/>
              <w:right w:val="single" w:sz="8" w:space="0" w:color="auto"/>
            </w:tcBorders>
            <w:shd w:val="clear" w:color="auto" w:fill="D9D9D9"/>
            <w:vAlign w:val="center"/>
            <w:hideMark/>
          </w:tcPr>
          <w:p w14:paraId="1D352618" w14:textId="6FACD7ED"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º Semestre 20</w:t>
            </w:r>
            <w:r w:rsidRPr="000745E7">
              <w:rPr>
                <w:color w:val="000000"/>
                <w:sz w:val="22"/>
                <w:szCs w:val="22"/>
                <w:lang w:eastAsia="en-US"/>
              </w:rPr>
              <w:t>[=]</w:t>
            </w:r>
          </w:p>
        </w:tc>
        <w:tc>
          <w:tcPr>
            <w:tcW w:w="414" w:type="pct"/>
            <w:tcBorders>
              <w:top w:val="nil"/>
              <w:left w:val="nil"/>
              <w:bottom w:val="single" w:sz="4" w:space="0" w:color="auto"/>
              <w:right w:val="single" w:sz="8" w:space="0" w:color="auto"/>
            </w:tcBorders>
            <w:shd w:val="clear" w:color="auto" w:fill="D9D9D9"/>
            <w:vAlign w:val="center"/>
            <w:hideMark/>
          </w:tcPr>
          <w:p w14:paraId="1B032DD4" w14:textId="625E37AE"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º Semestre 20</w:t>
            </w:r>
            <w:r w:rsidRPr="000745E7">
              <w:rPr>
                <w:color w:val="000000"/>
                <w:sz w:val="22"/>
                <w:szCs w:val="22"/>
                <w:lang w:eastAsia="en-US"/>
              </w:rPr>
              <w:t>[=]</w:t>
            </w:r>
          </w:p>
        </w:tc>
        <w:tc>
          <w:tcPr>
            <w:tcW w:w="414" w:type="pct"/>
            <w:tcBorders>
              <w:top w:val="nil"/>
              <w:left w:val="nil"/>
              <w:bottom w:val="single" w:sz="4" w:space="0" w:color="auto"/>
              <w:right w:val="single" w:sz="8" w:space="0" w:color="auto"/>
            </w:tcBorders>
            <w:shd w:val="clear" w:color="auto" w:fill="D9D9D9"/>
            <w:vAlign w:val="center"/>
            <w:hideMark/>
          </w:tcPr>
          <w:p w14:paraId="6401DFF3" w14:textId="15818F0A"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º Semestre 20</w:t>
            </w:r>
            <w:r w:rsidRPr="000745E7">
              <w:rPr>
                <w:color w:val="000000"/>
                <w:sz w:val="22"/>
                <w:szCs w:val="22"/>
                <w:lang w:eastAsia="en-US"/>
              </w:rPr>
              <w:t>[=]</w:t>
            </w:r>
          </w:p>
        </w:tc>
        <w:tc>
          <w:tcPr>
            <w:tcW w:w="414" w:type="pct"/>
            <w:tcBorders>
              <w:top w:val="nil"/>
              <w:left w:val="nil"/>
              <w:bottom w:val="single" w:sz="4" w:space="0" w:color="auto"/>
              <w:right w:val="single" w:sz="8" w:space="0" w:color="auto"/>
            </w:tcBorders>
            <w:shd w:val="clear" w:color="auto" w:fill="D9D9D9"/>
            <w:vAlign w:val="center"/>
            <w:hideMark/>
          </w:tcPr>
          <w:p w14:paraId="36F9677C" w14:textId="489009E2"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º Semestre 20</w:t>
            </w:r>
            <w:r w:rsidRPr="000745E7">
              <w:rPr>
                <w:color w:val="000000"/>
                <w:sz w:val="22"/>
                <w:szCs w:val="22"/>
                <w:lang w:eastAsia="en-US"/>
              </w:rPr>
              <w:t>[=]</w:t>
            </w:r>
          </w:p>
        </w:tc>
        <w:tc>
          <w:tcPr>
            <w:tcW w:w="414" w:type="pct"/>
            <w:tcBorders>
              <w:top w:val="nil"/>
              <w:left w:val="nil"/>
              <w:bottom w:val="single" w:sz="4" w:space="0" w:color="auto"/>
              <w:right w:val="single" w:sz="8" w:space="0" w:color="auto"/>
            </w:tcBorders>
            <w:shd w:val="clear" w:color="auto" w:fill="D9D9D9"/>
            <w:vAlign w:val="center"/>
            <w:hideMark/>
          </w:tcPr>
          <w:p w14:paraId="1903E3B4" w14:textId="6FE1A8CD"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º Semestre 20</w:t>
            </w:r>
            <w:r w:rsidRPr="000745E7">
              <w:rPr>
                <w:color w:val="000000"/>
                <w:sz w:val="22"/>
                <w:szCs w:val="22"/>
                <w:lang w:eastAsia="en-US"/>
              </w:rPr>
              <w:t>[=]</w:t>
            </w:r>
          </w:p>
        </w:tc>
      </w:tr>
      <w:tr w:rsidR="007E295D" w:rsidRPr="000745E7" w14:paraId="0337A4EA" w14:textId="77777777" w:rsidTr="0092423E">
        <w:trPr>
          <w:trHeight w:val="240"/>
        </w:trPr>
        <w:tc>
          <w:tcPr>
            <w:tcW w:w="445" w:type="pct"/>
            <w:tcBorders>
              <w:top w:val="single" w:sz="4" w:space="0" w:color="auto"/>
              <w:left w:val="single" w:sz="4" w:space="0" w:color="auto"/>
              <w:bottom w:val="single" w:sz="4" w:space="0" w:color="auto"/>
              <w:right w:val="single" w:sz="4" w:space="0" w:color="auto"/>
            </w:tcBorders>
            <w:noWrap/>
            <w:vAlign w:val="center"/>
            <w:hideMark/>
          </w:tcPr>
          <w:p w14:paraId="3F1C66C8" w14:textId="3F15A494"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p>
        </w:tc>
        <w:tc>
          <w:tcPr>
            <w:tcW w:w="414" w:type="pct"/>
            <w:tcBorders>
              <w:top w:val="single" w:sz="4" w:space="0" w:color="auto"/>
              <w:left w:val="single" w:sz="4" w:space="0" w:color="auto"/>
              <w:bottom w:val="single" w:sz="4" w:space="0" w:color="auto"/>
              <w:right w:val="single" w:sz="4" w:space="0" w:color="auto"/>
            </w:tcBorders>
            <w:noWrap/>
            <w:vAlign w:val="center"/>
            <w:hideMark/>
          </w:tcPr>
          <w:p w14:paraId="3F9FDF99" w14:textId="3C578F04"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w:t>
            </w:r>
          </w:p>
        </w:tc>
        <w:tc>
          <w:tcPr>
            <w:tcW w:w="414" w:type="pct"/>
            <w:tcBorders>
              <w:top w:val="single" w:sz="4" w:space="0" w:color="auto"/>
              <w:left w:val="single" w:sz="4" w:space="0" w:color="auto"/>
              <w:bottom w:val="single" w:sz="4" w:space="0" w:color="auto"/>
              <w:right w:val="single" w:sz="4" w:space="0" w:color="auto"/>
            </w:tcBorders>
            <w:noWrap/>
            <w:vAlign w:val="center"/>
            <w:hideMark/>
          </w:tcPr>
          <w:p w14:paraId="7351BB5C" w14:textId="061670B6"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w:t>
            </w:r>
          </w:p>
        </w:tc>
        <w:tc>
          <w:tcPr>
            <w:tcW w:w="414" w:type="pct"/>
            <w:tcBorders>
              <w:top w:val="single" w:sz="4" w:space="0" w:color="auto"/>
              <w:left w:val="single" w:sz="4" w:space="0" w:color="auto"/>
              <w:bottom w:val="single" w:sz="4" w:space="0" w:color="auto"/>
              <w:right w:val="single" w:sz="4" w:space="0" w:color="auto"/>
            </w:tcBorders>
            <w:noWrap/>
            <w:vAlign w:val="center"/>
            <w:hideMark/>
          </w:tcPr>
          <w:p w14:paraId="218D9CE7" w14:textId="25EEAAF2"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w:t>
            </w:r>
          </w:p>
        </w:tc>
        <w:tc>
          <w:tcPr>
            <w:tcW w:w="414" w:type="pct"/>
            <w:tcBorders>
              <w:top w:val="single" w:sz="4" w:space="0" w:color="auto"/>
              <w:left w:val="single" w:sz="4" w:space="0" w:color="auto"/>
              <w:bottom w:val="single" w:sz="4" w:space="0" w:color="auto"/>
              <w:right w:val="single" w:sz="4" w:space="0" w:color="auto"/>
            </w:tcBorders>
            <w:noWrap/>
            <w:vAlign w:val="center"/>
            <w:hideMark/>
          </w:tcPr>
          <w:p w14:paraId="50C913B9" w14:textId="5020BB90"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w:t>
            </w:r>
          </w:p>
        </w:tc>
        <w:tc>
          <w:tcPr>
            <w:tcW w:w="414" w:type="pct"/>
            <w:tcBorders>
              <w:top w:val="single" w:sz="4" w:space="0" w:color="auto"/>
              <w:left w:val="single" w:sz="4" w:space="0" w:color="auto"/>
              <w:bottom w:val="single" w:sz="4" w:space="0" w:color="auto"/>
              <w:right w:val="single" w:sz="4" w:space="0" w:color="auto"/>
            </w:tcBorders>
            <w:noWrap/>
            <w:vAlign w:val="center"/>
            <w:hideMark/>
          </w:tcPr>
          <w:p w14:paraId="4D0676D3" w14:textId="12C85F41"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w:t>
            </w:r>
          </w:p>
        </w:tc>
        <w:tc>
          <w:tcPr>
            <w:tcW w:w="414" w:type="pct"/>
            <w:tcBorders>
              <w:top w:val="single" w:sz="4" w:space="0" w:color="auto"/>
              <w:left w:val="single" w:sz="4" w:space="0" w:color="auto"/>
              <w:bottom w:val="single" w:sz="4" w:space="0" w:color="auto"/>
              <w:right w:val="single" w:sz="4" w:space="0" w:color="auto"/>
            </w:tcBorders>
            <w:noWrap/>
            <w:vAlign w:val="center"/>
            <w:hideMark/>
          </w:tcPr>
          <w:p w14:paraId="0C095599" w14:textId="2BFAEF38"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w:t>
            </w:r>
          </w:p>
        </w:tc>
        <w:tc>
          <w:tcPr>
            <w:tcW w:w="414" w:type="pct"/>
            <w:tcBorders>
              <w:top w:val="single" w:sz="4" w:space="0" w:color="auto"/>
              <w:left w:val="single" w:sz="4" w:space="0" w:color="auto"/>
              <w:bottom w:val="single" w:sz="4" w:space="0" w:color="auto"/>
              <w:right w:val="single" w:sz="4" w:space="0" w:color="auto"/>
            </w:tcBorders>
            <w:noWrap/>
            <w:vAlign w:val="center"/>
            <w:hideMark/>
          </w:tcPr>
          <w:p w14:paraId="5D2572FF" w14:textId="54B8106F"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w:t>
            </w:r>
          </w:p>
        </w:tc>
        <w:tc>
          <w:tcPr>
            <w:tcW w:w="414" w:type="pct"/>
            <w:tcBorders>
              <w:top w:val="single" w:sz="4" w:space="0" w:color="auto"/>
              <w:left w:val="single" w:sz="4" w:space="0" w:color="auto"/>
              <w:bottom w:val="single" w:sz="4" w:space="0" w:color="auto"/>
              <w:right w:val="single" w:sz="4" w:space="0" w:color="auto"/>
            </w:tcBorders>
            <w:noWrap/>
            <w:vAlign w:val="center"/>
            <w:hideMark/>
          </w:tcPr>
          <w:p w14:paraId="00B9851F" w14:textId="345B4B0A"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w:t>
            </w:r>
          </w:p>
        </w:tc>
        <w:tc>
          <w:tcPr>
            <w:tcW w:w="414" w:type="pct"/>
            <w:tcBorders>
              <w:top w:val="single" w:sz="4" w:space="0" w:color="auto"/>
              <w:left w:val="single" w:sz="4" w:space="0" w:color="auto"/>
              <w:bottom w:val="single" w:sz="4" w:space="0" w:color="auto"/>
              <w:right w:val="single" w:sz="4" w:space="0" w:color="auto"/>
            </w:tcBorders>
            <w:noWrap/>
            <w:vAlign w:val="center"/>
            <w:hideMark/>
          </w:tcPr>
          <w:p w14:paraId="683499A0" w14:textId="2D5A9ADF"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w:t>
            </w:r>
          </w:p>
        </w:tc>
        <w:tc>
          <w:tcPr>
            <w:tcW w:w="414" w:type="pct"/>
            <w:tcBorders>
              <w:top w:val="single" w:sz="4" w:space="0" w:color="auto"/>
              <w:left w:val="single" w:sz="4" w:space="0" w:color="auto"/>
              <w:bottom w:val="single" w:sz="4" w:space="0" w:color="auto"/>
              <w:right w:val="single" w:sz="4" w:space="0" w:color="auto"/>
            </w:tcBorders>
            <w:noWrap/>
            <w:vAlign w:val="center"/>
            <w:hideMark/>
          </w:tcPr>
          <w:p w14:paraId="44F68523" w14:textId="07F4277F"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w:t>
            </w:r>
          </w:p>
        </w:tc>
        <w:tc>
          <w:tcPr>
            <w:tcW w:w="414" w:type="pct"/>
            <w:tcBorders>
              <w:top w:val="single" w:sz="4" w:space="0" w:color="auto"/>
              <w:left w:val="single" w:sz="4" w:space="0" w:color="auto"/>
              <w:bottom w:val="single" w:sz="4" w:space="0" w:color="auto"/>
              <w:right w:val="single" w:sz="4" w:space="0" w:color="auto"/>
            </w:tcBorders>
            <w:noWrap/>
            <w:vAlign w:val="center"/>
            <w:hideMark/>
          </w:tcPr>
          <w:p w14:paraId="405E783D" w14:textId="3C9BD561" w:rsidR="0092423E" w:rsidRPr="000745E7" w:rsidRDefault="00AA3C73" w:rsidP="000A471C">
            <w:pPr>
              <w:spacing w:after="0" w:line="300" w:lineRule="exact"/>
              <w:jc w:val="center"/>
              <w:rPr>
                <w:color w:val="000000"/>
                <w:sz w:val="22"/>
                <w:szCs w:val="22"/>
                <w:lang w:eastAsia="en-US"/>
              </w:rPr>
            </w:pPr>
            <w:r w:rsidRPr="000745E7">
              <w:rPr>
                <w:color w:val="000000"/>
                <w:sz w:val="22"/>
                <w:szCs w:val="22"/>
                <w:lang w:eastAsia="en-US"/>
              </w:rPr>
              <w:t>[=]</w:t>
            </w:r>
            <w:r w:rsidR="0092423E" w:rsidRPr="000745E7">
              <w:rPr>
                <w:color w:val="000000"/>
                <w:sz w:val="22"/>
                <w:szCs w:val="22"/>
                <w:lang w:eastAsia="en-US"/>
              </w:rPr>
              <w:t>%</w:t>
            </w:r>
          </w:p>
        </w:tc>
      </w:tr>
    </w:tbl>
    <w:p w14:paraId="099CD5A1" w14:textId="77777777" w:rsidR="00AD61B6" w:rsidRPr="000745E7" w:rsidRDefault="00AD61B6" w:rsidP="000A471C">
      <w:pPr>
        <w:spacing w:after="0" w:line="300" w:lineRule="exact"/>
        <w:contextualSpacing/>
        <w:rPr>
          <w:sz w:val="22"/>
          <w:szCs w:val="22"/>
        </w:rPr>
      </w:pPr>
    </w:p>
    <w:p w14:paraId="60BC3E41" w14:textId="77777777" w:rsidR="00AD61B6" w:rsidRPr="000745E7" w:rsidRDefault="00AD61B6" w:rsidP="000A471C">
      <w:pPr>
        <w:spacing w:after="0" w:line="300" w:lineRule="exact"/>
        <w:contextualSpacing/>
        <w:rPr>
          <w:sz w:val="22"/>
          <w:szCs w:val="22"/>
        </w:rPr>
      </w:pPr>
      <w:r w:rsidRPr="000745E7">
        <w:rPr>
          <w:sz w:val="22"/>
          <w:szCs w:val="22"/>
        </w:rPr>
        <w:t>O cronograma acima é meramente indicativo, de modo que se, por qualquer motivo, ocorrer qualquer atraso ou antecipação do cronograma tentativo. (i) não será necessário aditar qualquer Documento da Operação; e (</w:t>
      </w:r>
      <w:proofErr w:type="spellStart"/>
      <w:r w:rsidRPr="000745E7">
        <w:rPr>
          <w:sz w:val="22"/>
          <w:szCs w:val="22"/>
        </w:rPr>
        <w:t>ii</w:t>
      </w:r>
      <w:proofErr w:type="spellEnd"/>
      <w:r w:rsidRPr="000745E7">
        <w:rPr>
          <w:sz w:val="22"/>
          <w:szCs w:val="22"/>
        </w:rPr>
        <w:t>) não implica em qualquer hipótese de vencimento antecipado das Debêntures e nem dos CRI.</w:t>
      </w:r>
    </w:p>
    <w:bookmarkEnd w:id="161"/>
    <w:p w14:paraId="7818366B" w14:textId="77777777" w:rsidR="0067184B" w:rsidRPr="000745E7" w:rsidRDefault="0067184B" w:rsidP="000A471C">
      <w:pPr>
        <w:spacing w:after="0" w:line="300" w:lineRule="exact"/>
        <w:rPr>
          <w:rFonts w:eastAsia="Verdana"/>
          <w:sz w:val="22"/>
          <w:szCs w:val="22"/>
        </w:rPr>
      </w:pPr>
    </w:p>
    <w:p w14:paraId="7B41AE9A" w14:textId="5A1BD070" w:rsidR="009F0B62" w:rsidRPr="000745E7" w:rsidRDefault="009F0B62" w:rsidP="000A471C">
      <w:pPr>
        <w:spacing w:after="0" w:line="300" w:lineRule="exact"/>
        <w:rPr>
          <w:rFonts w:eastAsia="Verdana"/>
          <w:sz w:val="22"/>
          <w:szCs w:val="22"/>
        </w:rPr>
        <w:sectPr w:rsidR="009F0B62" w:rsidRPr="000745E7" w:rsidSect="00F73FA5">
          <w:pgSz w:w="16838" w:h="11906" w:orient="landscape" w:code="9"/>
          <w:pgMar w:top="1418" w:right="1701" w:bottom="1418" w:left="1418" w:header="709" w:footer="709" w:gutter="0"/>
          <w:cols w:space="708"/>
          <w:docGrid w:linePitch="360"/>
        </w:sectPr>
      </w:pPr>
    </w:p>
    <w:p w14:paraId="21D43B2A" w14:textId="0F969427" w:rsidR="00AA49C6" w:rsidRPr="000745E7" w:rsidRDefault="00AA49C6" w:rsidP="000A471C">
      <w:pPr>
        <w:pStyle w:val="Ttulo1"/>
        <w:spacing w:after="0" w:line="300" w:lineRule="exact"/>
        <w:contextualSpacing/>
        <w:jc w:val="center"/>
        <w:rPr>
          <w:rFonts w:ascii="Times New Roman" w:eastAsia="Verdana" w:hAnsi="Times New Roman"/>
          <w:sz w:val="22"/>
          <w:szCs w:val="22"/>
        </w:rPr>
      </w:pPr>
      <w:r w:rsidRPr="000745E7">
        <w:rPr>
          <w:rFonts w:ascii="Times New Roman" w:eastAsia="Verdana" w:hAnsi="Times New Roman"/>
          <w:sz w:val="22"/>
          <w:szCs w:val="22"/>
        </w:rPr>
        <w:lastRenderedPageBreak/>
        <w:t>ANEXO II</w:t>
      </w:r>
    </w:p>
    <w:p w14:paraId="1EBE52A5" w14:textId="77777777" w:rsidR="00E94AD5" w:rsidRPr="000745E7" w:rsidRDefault="00E94AD5" w:rsidP="000A471C">
      <w:pPr>
        <w:spacing w:after="0" w:line="300" w:lineRule="exact"/>
        <w:rPr>
          <w:rFonts w:eastAsia="Verdana"/>
          <w:sz w:val="22"/>
          <w:szCs w:val="22"/>
        </w:rPr>
      </w:pPr>
    </w:p>
    <w:p w14:paraId="65EE7F6A" w14:textId="56BEEC59" w:rsidR="00AA49C6" w:rsidRPr="000745E7" w:rsidRDefault="003A61FA" w:rsidP="000A471C">
      <w:pPr>
        <w:spacing w:after="0" w:line="300" w:lineRule="exact"/>
        <w:contextualSpacing/>
        <w:rPr>
          <w:rStyle w:val="Nmerodepgina"/>
          <w:b/>
          <w:sz w:val="22"/>
          <w:szCs w:val="22"/>
        </w:rPr>
      </w:pPr>
      <w:r w:rsidRPr="000745E7">
        <w:rPr>
          <w:b/>
          <w:smallCaps/>
          <w:sz w:val="22"/>
          <w:szCs w:val="22"/>
        </w:rPr>
        <w:t xml:space="preserve">Instrumento Particular de Escritura da </w:t>
      </w:r>
      <w:r w:rsidRPr="000745E7">
        <w:rPr>
          <w:b/>
          <w:smallCaps/>
          <w:color w:val="000000"/>
          <w:sz w:val="22"/>
          <w:szCs w:val="22"/>
        </w:rPr>
        <w:t>7</w:t>
      </w:r>
      <w:r w:rsidRPr="000745E7">
        <w:rPr>
          <w:b/>
          <w:smallCaps/>
          <w:sz w:val="22"/>
          <w:szCs w:val="22"/>
        </w:rPr>
        <w:t>ª (</w:t>
      </w:r>
      <w:r w:rsidRPr="000745E7">
        <w:rPr>
          <w:b/>
          <w:smallCaps/>
          <w:color w:val="000000"/>
          <w:sz w:val="22"/>
          <w:szCs w:val="22"/>
        </w:rPr>
        <w:t>sétima</w:t>
      </w:r>
      <w:r w:rsidRPr="000745E7">
        <w:rPr>
          <w:b/>
          <w:smallCaps/>
          <w:sz w:val="22"/>
          <w:szCs w:val="22"/>
        </w:rPr>
        <w:t xml:space="preserve">) Emissão de Debêntures Simples, Não Conversíveis em Ações, Da Espécie Quirografária, em </w:t>
      </w:r>
      <w:r w:rsidR="00BE162F" w:rsidRPr="000745E7">
        <w:rPr>
          <w:b/>
          <w:smallCaps/>
          <w:sz w:val="22"/>
          <w:szCs w:val="22"/>
        </w:rPr>
        <w:t>até 2 (duas) Séries</w:t>
      </w:r>
      <w:r w:rsidRPr="000745E7">
        <w:rPr>
          <w:b/>
          <w:smallCaps/>
          <w:sz w:val="22"/>
          <w:szCs w:val="22"/>
        </w:rPr>
        <w:t xml:space="preserve">, para Colocação Privada, da </w:t>
      </w:r>
      <w:proofErr w:type="spellStart"/>
      <w:r w:rsidRPr="000745E7">
        <w:rPr>
          <w:b/>
          <w:smallCaps/>
          <w:sz w:val="22"/>
          <w:szCs w:val="22"/>
        </w:rPr>
        <w:t>SmartFit</w:t>
      </w:r>
      <w:proofErr w:type="spellEnd"/>
      <w:r w:rsidRPr="000745E7">
        <w:rPr>
          <w:b/>
          <w:smallCaps/>
          <w:sz w:val="22"/>
          <w:szCs w:val="22"/>
        </w:rPr>
        <w:t xml:space="preserve"> Escola de Ginástica e Dança S.A</w:t>
      </w:r>
      <w:r w:rsidR="00AA49C6" w:rsidRPr="000745E7">
        <w:rPr>
          <w:b/>
          <w:sz w:val="22"/>
          <w:szCs w:val="22"/>
        </w:rPr>
        <w:t>.</w:t>
      </w:r>
    </w:p>
    <w:p w14:paraId="099AF874" w14:textId="77777777" w:rsidR="00AA49C6" w:rsidRPr="000745E7" w:rsidRDefault="00AA49C6" w:rsidP="000A471C">
      <w:pPr>
        <w:spacing w:after="0" w:line="300" w:lineRule="exact"/>
        <w:contextualSpacing/>
        <w:jc w:val="center"/>
        <w:rPr>
          <w:smallCaps/>
          <w:sz w:val="22"/>
          <w:szCs w:val="22"/>
          <w:u w:val="single"/>
        </w:rPr>
      </w:pPr>
    </w:p>
    <w:p w14:paraId="193A1FAF" w14:textId="674327B1" w:rsidR="00AA49C6" w:rsidRPr="000745E7" w:rsidRDefault="008E1E1C" w:rsidP="000A471C">
      <w:pPr>
        <w:widowControl w:val="0"/>
        <w:spacing w:after="0" w:line="300" w:lineRule="exact"/>
        <w:ind w:right="-1"/>
        <w:contextualSpacing/>
        <w:jc w:val="center"/>
        <w:rPr>
          <w:b/>
          <w:smallCaps/>
          <w:sz w:val="22"/>
          <w:szCs w:val="22"/>
          <w:u w:val="single"/>
        </w:rPr>
      </w:pPr>
      <w:r w:rsidRPr="000745E7">
        <w:rPr>
          <w:b/>
          <w:smallCaps/>
          <w:sz w:val="22"/>
          <w:szCs w:val="22"/>
          <w:u w:val="single"/>
        </w:rPr>
        <w:t>Modelo de relatório de Verificação</w:t>
      </w:r>
    </w:p>
    <w:p w14:paraId="65DE301F" w14:textId="77777777" w:rsidR="00AA49C6" w:rsidRPr="000745E7" w:rsidRDefault="00AA49C6" w:rsidP="000A471C">
      <w:pPr>
        <w:spacing w:after="0" w:line="300" w:lineRule="exact"/>
        <w:ind w:right="1134"/>
        <w:contextualSpacing/>
        <w:rPr>
          <w:b/>
          <w:i/>
          <w:sz w:val="22"/>
          <w:szCs w:val="22"/>
          <w:highlight w:val="red"/>
        </w:rPr>
      </w:pPr>
    </w:p>
    <w:p w14:paraId="17E91445" w14:textId="46CD2CDF" w:rsidR="00AA49C6" w:rsidRPr="000745E7" w:rsidRDefault="008E1E1C" w:rsidP="000A471C">
      <w:pPr>
        <w:spacing w:after="0" w:line="300" w:lineRule="exact"/>
        <w:ind w:right="-1"/>
        <w:contextualSpacing/>
        <w:rPr>
          <w:sz w:val="22"/>
          <w:szCs w:val="22"/>
        </w:rPr>
      </w:pPr>
      <w:bookmarkStart w:id="163" w:name="_Hlk110469006"/>
      <w:proofErr w:type="spellStart"/>
      <w:r w:rsidRPr="000745E7">
        <w:rPr>
          <w:b/>
          <w:smallCaps/>
          <w:sz w:val="22"/>
          <w:szCs w:val="22"/>
        </w:rPr>
        <w:t>SmartFit</w:t>
      </w:r>
      <w:proofErr w:type="spellEnd"/>
      <w:r w:rsidRPr="000745E7">
        <w:rPr>
          <w:b/>
          <w:smallCaps/>
          <w:sz w:val="22"/>
          <w:szCs w:val="22"/>
        </w:rPr>
        <w:t xml:space="preserve"> Escola de Ginástica e Dança S.A</w:t>
      </w:r>
      <w:r w:rsidRPr="000745E7">
        <w:rPr>
          <w:b/>
          <w:sz w:val="22"/>
          <w:szCs w:val="22"/>
        </w:rPr>
        <w:t>.</w:t>
      </w:r>
      <w:r w:rsidRPr="000745E7">
        <w:rPr>
          <w:sz w:val="22"/>
          <w:szCs w:val="22"/>
        </w:rPr>
        <w:t>, sociedade por ações com registro de companhia aberta perante à Comissão de Valores Mobiliários ("</w:t>
      </w:r>
      <w:r w:rsidRPr="000745E7">
        <w:rPr>
          <w:sz w:val="22"/>
          <w:szCs w:val="22"/>
          <w:u w:val="single"/>
        </w:rPr>
        <w:t>CVM</w:t>
      </w:r>
      <w:r w:rsidRPr="000745E7">
        <w:rPr>
          <w:sz w:val="22"/>
          <w:szCs w:val="22"/>
        </w:rPr>
        <w:t>"), com sede na Avenida Paulista, nº 1.294, 2º andar, Bela Vista, CEP 01.310-100, cidade de São Paulo, estado de São Paulo, inscrita no Cadastro Nacional da Pessoa Jurídica do Ministério da Economia ("</w:t>
      </w:r>
      <w:r w:rsidRPr="000745E7">
        <w:rPr>
          <w:sz w:val="22"/>
          <w:szCs w:val="22"/>
          <w:u w:val="single"/>
        </w:rPr>
        <w:t>CNPJ/ME</w:t>
      </w:r>
      <w:r w:rsidRPr="000745E7">
        <w:rPr>
          <w:sz w:val="22"/>
          <w:szCs w:val="22"/>
        </w:rPr>
        <w:t>") sob o nº 07.594.978/0001-78 e na Junta Comercial do Estado de São Paulo ("</w:t>
      </w:r>
      <w:r w:rsidRPr="000745E7">
        <w:rPr>
          <w:sz w:val="22"/>
          <w:szCs w:val="22"/>
          <w:u w:val="single"/>
        </w:rPr>
        <w:t>JUCESP</w:t>
      </w:r>
      <w:r w:rsidRPr="000745E7">
        <w:rPr>
          <w:sz w:val="22"/>
          <w:szCs w:val="22"/>
        </w:rPr>
        <w:t>") sob o NIRE nº 35.300.477.570</w:t>
      </w:r>
      <w:r w:rsidR="00AA49C6" w:rsidRPr="000745E7">
        <w:rPr>
          <w:sz w:val="22"/>
          <w:szCs w:val="22"/>
        </w:rPr>
        <w:t xml:space="preserve">, neste ato representada nos termos de seu estatuto social </w:t>
      </w:r>
      <w:r w:rsidR="00AA49C6" w:rsidRPr="000745E7">
        <w:rPr>
          <w:bCs/>
          <w:sz w:val="22"/>
          <w:szCs w:val="22"/>
        </w:rPr>
        <w:t>(</w:t>
      </w:r>
      <w:r w:rsidR="008F33E8" w:rsidRPr="000745E7">
        <w:rPr>
          <w:bCs/>
          <w:sz w:val="22"/>
          <w:szCs w:val="22"/>
        </w:rPr>
        <w:t>"</w:t>
      </w:r>
      <w:r w:rsidR="00AA49C6" w:rsidRPr="000745E7">
        <w:rPr>
          <w:bCs/>
          <w:sz w:val="22"/>
          <w:szCs w:val="22"/>
          <w:u w:val="single"/>
        </w:rPr>
        <w:t>Companhia</w:t>
      </w:r>
      <w:r w:rsidR="008F33E8" w:rsidRPr="000745E7">
        <w:rPr>
          <w:bCs/>
          <w:sz w:val="22"/>
          <w:szCs w:val="22"/>
        </w:rPr>
        <w:t>"</w:t>
      </w:r>
      <w:r w:rsidR="00AA49C6" w:rsidRPr="000745E7">
        <w:rPr>
          <w:bCs/>
          <w:sz w:val="22"/>
          <w:szCs w:val="22"/>
        </w:rPr>
        <w:t>)</w:t>
      </w:r>
      <w:r w:rsidR="00AA49C6" w:rsidRPr="000745E7">
        <w:rPr>
          <w:sz w:val="22"/>
          <w:szCs w:val="22"/>
        </w:rPr>
        <w:t xml:space="preserve">, neste ato representada na forma do seu estatuto social, em cumprimento ao disposto na Cláusula Terceira do </w:t>
      </w:r>
      <w:r w:rsidR="008F33E8" w:rsidRPr="000745E7">
        <w:rPr>
          <w:sz w:val="22"/>
          <w:szCs w:val="22"/>
        </w:rPr>
        <w:t>"</w:t>
      </w:r>
      <w:r w:rsidR="00F42238" w:rsidRPr="000745E7">
        <w:rPr>
          <w:i/>
          <w:sz w:val="22"/>
          <w:szCs w:val="22"/>
        </w:rPr>
        <w:t>Instrumento Particular de Escritura da</w:t>
      </w:r>
      <w:r w:rsidR="003F6768" w:rsidRPr="000745E7">
        <w:rPr>
          <w:i/>
          <w:sz w:val="22"/>
          <w:szCs w:val="22"/>
        </w:rPr>
        <w:t>s</w:t>
      </w:r>
      <w:r w:rsidR="00F42238" w:rsidRPr="000745E7">
        <w:rPr>
          <w:i/>
          <w:sz w:val="22"/>
          <w:szCs w:val="22"/>
        </w:rPr>
        <w:t xml:space="preserve"> </w:t>
      </w:r>
      <w:r w:rsidRPr="000745E7">
        <w:rPr>
          <w:bCs/>
          <w:i/>
          <w:iCs/>
          <w:color w:val="000000"/>
          <w:sz w:val="22"/>
          <w:szCs w:val="22"/>
        </w:rPr>
        <w:t>7</w:t>
      </w:r>
      <w:r w:rsidR="00F42238" w:rsidRPr="000745E7">
        <w:rPr>
          <w:bCs/>
          <w:i/>
          <w:iCs/>
          <w:sz w:val="22"/>
          <w:szCs w:val="22"/>
        </w:rPr>
        <w:t>ª (</w:t>
      </w:r>
      <w:r w:rsidRPr="000745E7">
        <w:rPr>
          <w:bCs/>
          <w:i/>
          <w:iCs/>
          <w:color w:val="000000"/>
          <w:sz w:val="22"/>
          <w:szCs w:val="22"/>
        </w:rPr>
        <w:t>Sétima</w:t>
      </w:r>
      <w:r w:rsidR="00F42238" w:rsidRPr="000745E7">
        <w:rPr>
          <w:bCs/>
          <w:i/>
          <w:iCs/>
          <w:sz w:val="22"/>
          <w:szCs w:val="22"/>
        </w:rPr>
        <w:t>)</w:t>
      </w:r>
      <w:r w:rsidR="00F42238" w:rsidRPr="000745E7">
        <w:rPr>
          <w:i/>
          <w:sz w:val="22"/>
          <w:szCs w:val="22"/>
        </w:rPr>
        <w:t xml:space="preserve"> Emissão de Debêntures Simples, Não Conversíveis em Ações, da Espécie Quirografária, </w:t>
      </w:r>
      <w:r w:rsidRPr="000745E7">
        <w:rPr>
          <w:bCs/>
          <w:i/>
          <w:iCs/>
          <w:sz w:val="22"/>
          <w:szCs w:val="22"/>
        </w:rPr>
        <w:t xml:space="preserve">em </w:t>
      </w:r>
      <w:r w:rsidR="00BE162F" w:rsidRPr="000745E7">
        <w:rPr>
          <w:bCs/>
          <w:i/>
          <w:iCs/>
          <w:sz w:val="22"/>
          <w:szCs w:val="22"/>
        </w:rPr>
        <w:t>até 2 (duas) Séries</w:t>
      </w:r>
      <w:r w:rsidR="00F42238" w:rsidRPr="000745E7">
        <w:rPr>
          <w:i/>
          <w:sz w:val="22"/>
          <w:szCs w:val="22"/>
        </w:rPr>
        <w:t xml:space="preserve">, para Colocação Privada, da </w:t>
      </w:r>
      <w:proofErr w:type="spellStart"/>
      <w:r w:rsidRPr="000745E7">
        <w:rPr>
          <w:bCs/>
          <w:i/>
          <w:sz w:val="22"/>
          <w:szCs w:val="22"/>
        </w:rPr>
        <w:t>SmartFit</w:t>
      </w:r>
      <w:proofErr w:type="spellEnd"/>
      <w:r w:rsidRPr="000745E7">
        <w:rPr>
          <w:bCs/>
          <w:i/>
          <w:sz w:val="22"/>
          <w:szCs w:val="22"/>
        </w:rPr>
        <w:t xml:space="preserve"> Escola de Ginástica e Dança</w:t>
      </w:r>
      <w:r w:rsidR="00F42238" w:rsidRPr="000745E7">
        <w:rPr>
          <w:bCs/>
          <w:i/>
          <w:sz w:val="22"/>
          <w:szCs w:val="22"/>
        </w:rPr>
        <w:t xml:space="preserve"> S.A.</w:t>
      </w:r>
      <w:r w:rsidR="008F33E8" w:rsidRPr="000745E7">
        <w:rPr>
          <w:bCs/>
          <w:i/>
          <w:sz w:val="22"/>
          <w:szCs w:val="22"/>
        </w:rPr>
        <w:t>"</w:t>
      </w:r>
      <w:r w:rsidR="00F42238" w:rsidRPr="000745E7">
        <w:rPr>
          <w:bCs/>
          <w:i/>
          <w:sz w:val="22"/>
          <w:szCs w:val="22"/>
        </w:rPr>
        <w:t xml:space="preserve"> </w:t>
      </w:r>
      <w:r w:rsidR="00AA49C6" w:rsidRPr="000745E7">
        <w:rPr>
          <w:bCs/>
          <w:sz w:val="22"/>
          <w:szCs w:val="22"/>
        </w:rPr>
        <w:t>(</w:t>
      </w:r>
      <w:r w:rsidR="008F33E8" w:rsidRPr="000745E7">
        <w:rPr>
          <w:bCs/>
          <w:sz w:val="22"/>
          <w:szCs w:val="22"/>
        </w:rPr>
        <w:t>"</w:t>
      </w:r>
      <w:r w:rsidR="00AA49C6" w:rsidRPr="000745E7">
        <w:rPr>
          <w:bCs/>
          <w:sz w:val="22"/>
          <w:szCs w:val="22"/>
          <w:u w:val="single"/>
        </w:rPr>
        <w:t>Escritura de Emissão de Debêntures</w:t>
      </w:r>
      <w:r w:rsidR="008F33E8" w:rsidRPr="000745E7">
        <w:rPr>
          <w:bCs/>
          <w:sz w:val="22"/>
          <w:szCs w:val="22"/>
        </w:rPr>
        <w:t>"</w:t>
      </w:r>
      <w:r w:rsidR="00AA49C6" w:rsidRPr="000745E7">
        <w:rPr>
          <w:bCs/>
          <w:sz w:val="22"/>
          <w:szCs w:val="22"/>
        </w:rPr>
        <w:t xml:space="preserve">) celebrada entre a </w:t>
      </w:r>
      <w:r w:rsidR="00AA49C6" w:rsidRPr="000745E7">
        <w:rPr>
          <w:sz w:val="22"/>
          <w:szCs w:val="22"/>
        </w:rPr>
        <w:t xml:space="preserve">Companhia e a </w:t>
      </w:r>
      <w:r w:rsidRPr="000745E7">
        <w:rPr>
          <w:b/>
          <w:bCs/>
          <w:smallCaps/>
          <w:sz w:val="22"/>
          <w:szCs w:val="22"/>
        </w:rPr>
        <w:t xml:space="preserve">Virgo Companhia </w:t>
      </w:r>
      <w:r w:rsidR="007B194D" w:rsidRPr="000745E7">
        <w:rPr>
          <w:b/>
          <w:bCs/>
          <w:smallCaps/>
          <w:sz w:val="22"/>
          <w:szCs w:val="22"/>
        </w:rPr>
        <w:t>de Securitização</w:t>
      </w:r>
      <w:r w:rsidRPr="000745E7">
        <w:rPr>
          <w:sz w:val="22"/>
          <w:szCs w:val="22"/>
        </w:rPr>
        <w:t xml:space="preserve">, sociedade por ações com registro de companhia </w:t>
      </w:r>
      <w:proofErr w:type="spellStart"/>
      <w:r w:rsidRPr="000745E7">
        <w:rPr>
          <w:sz w:val="22"/>
          <w:szCs w:val="22"/>
        </w:rPr>
        <w:t>securitizadora</w:t>
      </w:r>
      <w:proofErr w:type="spellEnd"/>
      <w:r w:rsidRPr="000745E7">
        <w:rPr>
          <w:sz w:val="22"/>
          <w:szCs w:val="22"/>
        </w:rPr>
        <w:t xml:space="preserve"> perante a CVM, com sede na Rua </w:t>
      </w:r>
      <w:proofErr w:type="spellStart"/>
      <w:r w:rsidRPr="000745E7">
        <w:rPr>
          <w:sz w:val="22"/>
          <w:szCs w:val="22"/>
        </w:rPr>
        <w:t>Tabapua</w:t>
      </w:r>
      <w:proofErr w:type="spellEnd"/>
      <w:r w:rsidRPr="000745E7">
        <w:rPr>
          <w:sz w:val="22"/>
          <w:szCs w:val="22"/>
        </w:rPr>
        <w:t>, n.º 1.123, 21º andar, conjunto 215, CEP 04533-004, cidade de São Paulo, estado de São Paulo, inscrita no CNPJ/ME sob o nº 08.769.451/0001-08</w:t>
      </w:r>
      <w:r w:rsidR="00F42238" w:rsidRPr="000745E7">
        <w:rPr>
          <w:sz w:val="22"/>
          <w:szCs w:val="22"/>
        </w:rPr>
        <w:t xml:space="preserve"> </w:t>
      </w:r>
      <w:r w:rsidR="00AA49C6" w:rsidRPr="000745E7">
        <w:rPr>
          <w:sz w:val="22"/>
          <w:szCs w:val="22"/>
        </w:rPr>
        <w:t>(</w:t>
      </w:r>
      <w:r w:rsidR="008F33E8" w:rsidRPr="000745E7">
        <w:rPr>
          <w:sz w:val="22"/>
          <w:szCs w:val="22"/>
        </w:rPr>
        <w:t>"</w:t>
      </w:r>
      <w:r w:rsidR="00AA49C6" w:rsidRPr="000745E7">
        <w:rPr>
          <w:sz w:val="22"/>
          <w:szCs w:val="22"/>
          <w:u w:val="single"/>
        </w:rPr>
        <w:t>Securitizadora</w:t>
      </w:r>
      <w:r w:rsidR="008F33E8" w:rsidRPr="000745E7">
        <w:rPr>
          <w:sz w:val="22"/>
          <w:szCs w:val="22"/>
        </w:rPr>
        <w:t>"</w:t>
      </w:r>
      <w:r w:rsidR="00AA49C6" w:rsidRPr="000745E7">
        <w:rPr>
          <w:sz w:val="22"/>
          <w:szCs w:val="22"/>
        </w:rPr>
        <w:t>), por meio do qual foram emitidas debêntures que lastreiam a</w:t>
      </w:r>
      <w:r w:rsidR="00D20F14" w:rsidRPr="000745E7">
        <w:rPr>
          <w:sz w:val="22"/>
          <w:szCs w:val="22"/>
        </w:rPr>
        <w:t xml:space="preserve">s 1ª e 2ª séries </w:t>
      </w:r>
      <w:r w:rsidR="00AA49C6" w:rsidRPr="000745E7">
        <w:rPr>
          <w:sz w:val="22"/>
          <w:szCs w:val="22"/>
        </w:rPr>
        <w:t xml:space="preserve">da </w:t>
      </w:r>
      <w:r w:rsidR="00D20F14" w:rsidRPr="000745E7">
        <w:rPr>
          <w:bCs/>
          <w:color w:val="000000"/>
          <w:sz w:val="22"/>
          <w:szCs w:val="22"/>
        </w:rPr>
        <w:t>56</w:t>
      </w:r>
      <w:r w:rsidR="00AA49C6" w:rsidRPr="000745E7">
        <w:rPr>
          <w:sz w:val="22"/>
          <w:szCs w:val="22"/>
        </w:rPr>
        <w:t xml:space="preserve">ª emissão de Certificados de Recebíveis Imobiliários da Securitizadora, </w:t>
      </w:r>
      <w:r w:rsidR="00AA49C6" w:rsidRPr="000745E7">
        <w:rPr>
          <w:b/>
          <w:sz w:val="22"/>
          <w:szCs w:val="22"/>
        </w:rPr>
        <w:t>DECLARA</w:t>
      </w:r>
      <w:r w:rsidR="00AA49C6" w:rsidRPr="000745E7">
        <w:rPr>
          <w:sz w:val="22"/>
          <w:szCs w:val="22"/>
        </w:rPr>
        <w:t xml:space="preserve"> que os recursos recebidos em virtude da integralização das debêntures emitidas no âmbito da Escritura de Emissão de Debêntures, foram utilizados, até a presente data, para a finalidade prevista na Cláusula </w:t>
      </w:r>
      <w:r w:rsidR="000A7255" w:rsidRPr="000745E7">
        <w:rPr>
          <w:sz w:val="22"/>
          <w:szCs w:val="22"/>
        </w:rPr>
        <w:t xml:space="preserve">Quarta </w:t>
      </w:r>
      <w:r w:rsidR="00AA49C6" w:rsidRPr="000745E7">
        <w:rPr>
          <w:sz w:val="22"/>
          <w:szCs w:val="22"/>
        </w:rPr>
        <w:t>da Escritura de Emissão de Debêntures, conforme descrito abaixo, nos termos das notas fiscais ou documentos equivalentes anexos ao presente relatório:</w:t>
      </w:r>
    </w:p>
    <w:p w14:paraId="63BB49F8" w14:textId="77777777" w:rsidR="00AA49C6" w:rsidRPr="000745E7" w:rsidRDefault="00AA49C6" w:rsidP="000A471C">
      <w:pPr>
        <w:spacing w:after="0" w:line="300" w:lineRule="exact"/>
        <w:ind w:right="-1"/>
        <w:contextualSpacing/>
        <w:rPr>
          <w:sz w:val="22"/>
          <w:szCs w:val="22"/>
        </w:rPr>
      </w:pPr>
    </w:p>
    <w:tbl>
      <w:tblPr>
        <w:tblW w:w="14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496"/>
        <w:gridCol w:w="1225"/>
        <w:gridCol w:w="1190"/>
        <w:gridCol w:w="857"/>
        <w:gridCol w:w="1731"/>
        <w:gridCol w:w="1390"/>
        <w:gridCol w:w="1339"/>
        <w:gridCol w:w="330"/>
        <w:gridCol w:w="1320"/>
        <w:gridCol w:w="1134"/>
      </w:tblGrid>
      <w:tr w:rsidR="0074323D" w:rsidRPr="000745E7" w14:paraId="18BB0981" w14:textId="77777777" w:rsidTr="00097E2B">
        <w:trPr>
          <w:trHeight w:val="3330"/>
        </w:trPr>
        <w:tc>
          <w:tcPr>
            <w:tcW w:w="200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186B7B" w14:textId="77777777" w:rsidR="0074323D" w:rsidRPr="000745E7" w:rsidRDefault="0074323D" w:rsidP="00097E2B">
            <w:pPr>
              <w:spacing w:line="360" w:lineRule="auto"/>
              <w:jc w:val="center"/>
              <w:rPr>
                <w:b/>
                <w:bCs/>
                <w:color w:val="000000"/>
                <w:sz w:val="22"/>
                <w:szCs w:val="22"/>
                <w:lang w:val="en-US"/>
              </w:rPr>
            </w:pPr>
            <w:bookmarkStart w:id="164" w:name="_Hlk79414802"/>
            <w:r w:rsidRPr="000745E7">
              <w:rPr>
                <w:b/>
                <w:bCs/>
                <w:color w:val="000000"/>
                <w:sz w:val="22"/>
                <w:szCs w:val="22"/>
              </w:rPr>
              <w:lastRenderedPageBreak/>
              <w:t>Denominação do Empreendimento Imobiliário</w:t>
            </w:r>
          </w:p>
        </w:tc>
        <w:tc>
          <w:tcPr>
            <w:tcW w:w="149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FE0273A" w14:textId="77777777" w:rsidR="0074323D" w:rsidRPr="000745E7" w:rsidRDefault="0074323D" w:rsidP="00097E2B">
            <w:pPr>
              <w:spacing w:line="360" w:lineRule="auto"/>
              <w:jc w:val="center"/>
              <w:rPr>
                <w:b/>
                <w:bCs/>
                <w:color w:val="000000"/>
                <w:sz w:val="22"/>
                <w:szCs w:val="22"/>
                <w:lang w:val="en-US"/>
              </w:rPr>
            </w:pPr>
            <w:r w:rsidRPr="000745E7">
              <w:rPr>
                <w:b/>
                <w:bCs/>
                <w:sz w:val="22"/>
                <w:szCs w:val="22"/>
              </w:rPr>
              <w:t>Proprietário</w:t>
            </w:r>
          </w:p>
        </w:tc>
        <w:tc>
          <w:tcPr>
            <w:tcW w:w="12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54D91DF" w14:textId="77777777" w:rsidR="0074323D" w:rsidRPr="000745E7" w:rsidRDefault="0074323D" w:rsidP="00097E2B">
            <w:pPr>
              <w:spacing w:line="360" w:lineRule="auto"/>
              <w:jc w:val="center"/>
              <w:rPr>
                <w:b/>
                <w:bCs/>
                <w:color w:val="000000"/>
                <w:sz w:val="22"/>
                <w:szCs w:val="22"/>
                <w:lang w:val="en-US"/>
              </w:rPr>
            </w:pPr>
            <w:r w:rsidRPr="000745E7">
              <w:rPr>
                <w:b/>
                <w:bCs/>
                <w:sz w:val="22"/>
                <w:szCs w:val="22"/>
              </w:rPr>
              <w:t>Matrícula / Cartório</w:t>
            </w:r>
          </w:p>
        </w:tc>
        <w:tc>
          <w:tcPr>
            <w:tcW w:w="119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BE1DB86" w14:textId="77777777" w:rsidR="0074323D" w:rsidRPr="000745E7" w:rsidRDefault="0074323D" w:rsidP="00097E2B">
            <w:pPr>
              <w:spacing w:line="360" w:lineRule="auto"/>
              <w:jc w:val="center"/>
              <w:rPr>
                <w:b/>
                <w:bCs/>
                <w:color w:val="000000"/>
                <w:sz w:val="22"/>
                <w:szCs w:val="22"/>
                <w:lang w:val="en-US"/>
              </w:rPr>
            </w:pPr>
            <w:r w:rsidRPr="000745E7">
              <w:rPr>
                <w:b/>
                <w:bCs/>
                <w:sz w:val="22"/>
                <w:szCs w:val="22"/>
              </w:rPr>
              <w:t>Endereço</w:t>
            </w:r>
          </w:p>
        </w:tc>
        <w:tc>
          <w:tcPr>
            <w:tcW w:w="8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2AF7069" w14:textId="77777777" w:rsidR="0074323D" w:rsidRPr="000745E7" w:rsidRDefault="0074323D" w:rsidP="00097E2B">
            <w:pPr>
              <w:spacing w:line="360" w:lineRule="auto"/>
              <w:jc w:val="center"/>
              <w:rPr>
                <w:b/>
                <w:bCs/>
                <w:color w:val="000000"/>
                <w:sz w:val="22"/>
                <w:szCs w:val="22"/>
                <w:lang w:val="en-US"/>
              </w:rPr>
            </w:pPr>
            <w:r w:rsidRPr="000745E7">
              <w:rPr>
                <w:b/>
                <w:bCs/>
                <w:sz w:val="22"/>
                <w:szCs w:val="22"/>
              </w:rPr>
              <w:t>Status da Obra (%)</w:t>
            </w:r>
          </w:p>
        </w:tc>
        <w:tc>
          <w:tcPr>
            <w:tcW w:w="173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781F9E" w14:textId="77777777" w:rsidR="0074323D" w:rsidRPr="000745E7" w:rsidRDefault="0074323D" w:rsidP="00097E2B">
            <w:pPr>
              <w:spacing w:line="360" w:lineRule="auto"/>
              <w:jc w:val="center"/>
              <w:rPr>
                <w:b/>
                <w:bCs/>
                <w:sz w:val="22"/>
                <w:szCs w:val="22"/>
              </w:rPr>
            </w:pPr>
            <w:r w:rsidRPr="000745E7">
              <w:rPr>
                <w:b/>
                <w:bCs/>
                <w:sz w:val="22"/>
                <w:szCs w:val="22"/>
              </w:rPr>
              <w:t>Destinação dos recursos/etapa do projeto: (aquisição, construção, reforma e locação)</w:t>
            </w:r>
          </w:p>
        </w:tc>
        <w:tc>
          <w:tcPr>
            <w:tcW w:w="13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E61E86E" w14:textId="77777777" w:rsidR="0074323D" w:rsidRPr="000745E7" w:rsidRDefault="0074323D" w:rsidP="00097E2B">
            <w:pPr>
              <w:spacing w:line="360" w:lineRule="auto"/>
              <w:jc w:val="center"/>
              <w:rPr>
                <w:b/>
                <w:bCs/>
                <w:sz w:val="22"/>
                <w:szCs w:val="22"/>
              </w:rPr>
            </w:pPr>
            <w:r w:rsidRPr="000745E7">
              <w:rPr>
                <w:b/>
                <w:bCs/>
                <w:sz w:val="22"/>
                <w:szCs w:val="22"/>
              </w:rPr>
              <w:t>Documento (Nº da Nota Fiscal (NF-e) /DOC [x] / e outros</w:t>
            </w:r>
          </w:p>
        </w:tc>
        <w:tc>
          <w:tcPr>
            <w:tcW w:w="1669"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3D1EC3DD" w14:textId="77777777" w:rsidR="0074323D" w:rsidRPr="000745E7" w:rsidRDefault="0074323D" w:rsidP="00097E2B">
            <w:pPr>
              <w:spacing w:line="360" w:lineRule="auto"/>
              <w:jc w:val="center"/>
              <w:rPr>
                <w:b/>
                <w:bCs/>
                <w:color w:val="000000"/>
                <w:sz w:val="22"/>
                <w:szCs w:val="22"/>
              </w:rPr>
            </w:pPr>
            <w:r w:rsidRPr="000745E7">
              <w:rPr>
                <w:b/>
                <w:bCs/>
                <w:sz w:val="22"/>
                <w:szCs w:val="22"/>
              </w:rPr>
              <w:t>Comprovante de pagamento: recibo [x] / TED [x] / boleto (autenticação) e outros</w:t>
            </w:r>
          </w:p>
        </w:tc>
        <w:tc>
          <w:tcPr>
            <w:tcW w:w="13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04CD185" w14:textId="77777777" w:rsidR="0074323D" w:rsidRPr="000745E7" w:rsidRDefault="0074323D" w:rsidP="00097E2B">
            <w:pPr>
              <w:spacing w:line="360" w:lineRule="auto"/>
              <w:jc w:val="center"/>
              <w:rPr>
                <w:b/>
                <w:bCs/>
                <w:sz w:val="22"/>
                <w:szCs w:val="22"/>
              </w:rPr>
            </w:pPr>
            <w:r w:rsidRPr="000745E7">
              <w:rPr>
                <w:b/>
                <w:bCs/>
                <w:sz w:val="22"/>
                <w:szCs w:val="22"/>
              </w:rPr>
              <w:t>Percentual do recurso utilizado no semestre</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E0ECC28" w14:textId="77777777" w:rsidR="0074323D" w:rsidRPr="000745E7" w:rsidRDefault="0074323D" w:rsidP="00097E2B">
            <w:pPr>
              <w:spacing w:line="360" w:lineRule="auto"/>
              <w:jc w:val="center"/>
              <w:rPr>
                <w:b/>
                <w:bCs/>
                <w:color w:val="000000"/>
                <w:sz w:val="22"/>
                <w:szCs w:val="22"/>
                <w:lang w:val="en-US"/>
              </w:rPr>
            </w:pPr>
            <w:r w:rsidRPr="000745E7">
              <w:rPr>
                <w:b/>
                <w:bCs/>
                <w:sz w:val="22"/>
                <w:szCs w:val="22"/>
              </w:rPr>
              <w:t>Valor gasto no semestre</w:t>
            </w:r>
          </w:p>
        </w:tc>
      </w:tr>
      <w:tr w:rsidR="0074323D" w:rsidRPr="000745E7" w14:paraId="5D2581B2" w14:textId="77777777" w:rsidTr="00097E2B">
        <w:trPr>
          <w:trHeight w:val="315"/>
        </w:trPr>
        <w:tc>
          <w:tcPr>
            <w:tcW w:w="2003" w:type="dxa"/>
            <w:tcBorders>
              <w:top w:val="single" w:sz="4" w:space="0" w:color="auto"/>
              <w:left w:val="single" w:sz="4" w:space="0" w:color="auto"/>
              <w:bottom w:val="single" w:sz="4" w:space="0" w:color="auto"/>
              <w:right w:val="single" w:sz="4" w:space="0" w:color="auto"/>
            </w:tcBorders>
            <w:noWrap/>
            <w:vAlign w:val="center"/>
            <w:hideMark/>
          </w:tcPr>
          <w:p w14:paraId="5A684DCA" w14:textId="55B173A0" w:rsidR="0074323D" w:rsidRPr="000745E7" w:rsidRDefault="008C3030" w:rsidP="00097E2B">
            <w:pPr>
              <w:spacing w:line="360" w:lineRule="auto"/>
              <w:jc w:val="center"/>
              <w:rPr>
                <w:color w:val="000000"/>
                <w:sz w:val="22"/>
                <w:szCs w:val="22"/>
                <w:lang w:val="en-US"/>
              </w:rPr>
            </w:pPr>
            <w:r w:rsidRPr="000745E7">
              <w:rPr>
                <w:color w:val="000000"/>
                <w:sz w:val="22"/>
                <w:szCs w:val="22"/>
              </w:rPr>
              <w:t>[=]</w:t>
            </w:r>
          </w:p>
        </w:tc>
        <w:tc>
          <w:tcPr>
            <w:tcW w:w="1496" w:type="dxa"/>
            <w:tcBorders>
              <w:top w:val="single" w:sz="4" w:space="0" w:color="auto"/>
              <w:left w:val="single" w:sz="4" w:space="0" w:color="auto"/>
              <w:bottom w:val="single" w:sz="4" w:space="0" w:color="auto"/>
              <w:right w:val="single" w:sz="4" w:space="0" w:color="auto"/>
            </w:tcBorders>
            <w:vAlign w:val="center"/>
            <w:hideMark/>
          </w:tcPr>
          <w:p w14:paraId="6E7D1380" w14:textId="13ADB172" w:rsidR="0074323D" w:rsidRPr="000745E7" w:rsidRDefault="008C3030" w:rsidP="00097E2B">
            <w:pPr>
              <w:spacing w:line="360" w:lineRule="auto"/>
              <w:jc w:val="center"/>
              <w:rPr>
                <w:color w:val="000000"/>
                <w:sz w:val="22"/>
                <w:szCs w:val="22"/>
                <w:lang w:val="en-US"/>
              </w:rPr>
            </w:pPr>
            <w:r w:rsidRPr="000745E7">
              <w:rPr>
                <w:color w:val="000000"/>
                <w:sz w:val="22"/>
                <w:szCs w:val="22"/>
              </w:rPr>
              <w:t>[=]</w:t>
            </w:r>
          </w:p>
        </w:tc>
        <w:tc>
          <w:tcPr>
            <w:tcW w:w="1225" w:type="dxa"/>
            <w:tcBorders>
              <w:top w:val="single" w:sz="4" w:space="0" w:color="auto"/>
              <w:left w:val="single" w:sz="4" w:space="0" w:color="auto"/>
              <w:bottom w:val="single" w:sz="4" w:space="0" w:color="auto"/>
              <w:right w:val="single" w:sz="4" w:space="0" w:color="auto"/>
            </w:tcBorders>
            <w:vAlign w:val="center"/>
            <w:hideMark/>
          </w:tcPr>
          <w:p w14:paraId="4F61FC87" w14:textId="097D209C" w:rsidR="0074323D" w:rsidRPr="000745E7" w:rsidRDefault="008C3030" w:rsidP="00097E2B">
            <w:pPr>
              <w:spacing w:line="360" w:lineRule="auto"/>
              <w:jc w:val="center"/>
              <w:rPr>
                <w:color w:val="000000"/>
                <w:sz w:val="22"/>
                <w:szCs w:val="22"/>
                <w:lang w:val="en-US"/>
              </w:rPr>
            </w:pPr>
            <w:r w:rsidRPr="000745E7">
              <w:rPr>
                <w:color w:val="000000"/>
                <w:sz w:val="22"/>
                <w:szCs w:val="22"/>
              </w:rPr>
              <w:t>[=]</w:t>
            </w:r>
          </w:p>
        </w:tc>
        <w:tc>
          <w:tcPr>
            <w:tcW w:w="1190" w:type="dxa"/>
            <w:tcBorders>
              <w:top w:val="single" w:sz="4" w:space="0" w:color="auto"/>
              <w:left w:val="single" w:sz="4" w:space="0" w:color="auto"/>
              <w:bottom w:val="single" w:sz="4" w:space="0" w:color="auto"/>
              <w:right w:val="single" w:sz="4" w:space="0" w:color="auto"/>
            </w:tcBorders>
            <w:noWrap/>
            <w:vAlign w:val="center"/>
            <w:hideMark/>
          </w:tcPr>
          <w:p w14:paraId="7D219796" w14:textId="2058AB02" w:rsidR="0074323D" w:rsidRPr="000745E7" w:rsidRDefault="008C3030" w:rsidP="00097E2B">
            <w:pPr>
              <w:spacing w:line="360" w:lineRule="auto"/>
              <w:jc w:val="center"/>
              <w:rPr>
                <w:color w:val="000000"/>
                <w:sz w:val="22"/>
                <w:szCs w:val="22"/>
                <w:lang w:val="en-US"/>
              </w:rPr>
            </w:pPr>
            <w:r w:rsidRPr="000745E7">
              <w:rPr>
                <w:color w:val="000000"/>
                <w:sz w:val="22"/>
                <w:szCs w:val="22"/>
              </w:rPr>
              <w:t>[=]</w:t>
            </w:r>
          </w:p>
        </w:tc>
        <w:tc>
          <w:tcPr>
            <w:tcW w:w="857" w:type="dxa"/>
            <w:tcBorders>
              <w:top w:val="single" w:sz="4" w:space="0" w:color="auto"/>
              <w:left w:val="single" w:sz="4" w:space="0" w:color="auto"/>
              <w:bottom w:val="single" w:sz="4" w:space="0" w:color="auto"/>
              <w:right w:val="single" w:sz="4" w:space="0" w:color="auto"/>
            </w:tcBorders>
            <w:noWrap/>
            <w:vAlign w:val="center"/>
            <w:hideMark/>
          </w:tcPr>
          <w:p w14:paraId="0CC15FD0" w14:textId="04A53742" w:rsidR="0074323D" w:rsidRPr="000745E7" w:rsidRDefault="008C3030" w:rsidP="00097E2B">
            <w:pPr>
              <w:spacing w:line="360" w:lineRule="auto"/>
              <w:jc w:val="center"/>
              <w:rPr>
                <w:color w:val="000000"/>
                <w:sz w:val="22"/>
                <w:szCs w:val="22"/>
                <w:lang w:val="en-US"/>
              </w:rPr>
            </w:pPr>
            <w:r w:rsidRPr="000745E7">
              <w:rPr>
                <w:color w:val="000000"/>
                <w:sz w:val="22"/>
                <w:szCs w:val="22"/>
              </w:rPr>
              <w:t>[=]</w:t>
            </w:r>
          </w:p>
        </w:tc>
        <w:tc>
          <w:tcPr>
            <w:tcW w:w="1731" w:type="dxa"/>
            <w:tcBorders>
              <w:top w:val="single" w:sz="4" w:space="0" w:color="auto"/>
              <w:left w:val="single" w:sz="4" w:space="0" w:color="auto"/>
              <w:bottom w:val="single" w:sz="4" w:space="0" w:color="auto"/>
              <w:right w:val="single" w:sz="4" w:space="0" w:color="auto"/>
            </w:tcBorders>
            <w:vAlign w:val="center"/>
            <w:hideMark/>
          </w:tcPr>
          <w:p w14:paraId="71856E06" w14:textId="5145960C" w:rsidR="0074323D" w:rsidRPr="000745E7" w:rsidRDefault="008C3030" w:rsidP="00097E2B">
            <w:pPr>
              <w:spacing w:line="360" w:lineRule="auto"/>
              <w:jc w:val="center"/>
              <w:rPr>
                <w:color w:val="000000"/>
                <w:sz w:val="22"/>
                <w:szCs w:val="22"/>
                <w:lang w:val="en-US"/>
              </w:rPr>
            </w:pPr>
            <w:r w:rsidRPr="000745E7">
              <w:rPr>
                <w:color w:val="000000"/>
                <w:sz w:val="22"/>
                <w:szCs w:val="22"/>
              </w:rPr>
              <w:t>[=]</w:t>
            </w:r>
          </w:p>
        </w:tc>
        <w:tc>
          <w:tcPr>
            <w:tcW w:w="1390" w:type="dxa"/>
            <w:tcBorders>
              <w:top w:val="single" w:sz="4" w:space="0" w:color="auto"/>
              <w:left w:val="single" w:sz="4" w:space="0" w:color="auto"/>
              <w:bottom w:val="single" w:sz="4" w:space="0" w:color="auto"/>
              <w:right w:val="single" w:sz="4" w:space="0" w:color="auto"/>
            </w:tcBorders>
            <w:vAlign w:val="center"/>
            <w:hideMark/>
          </w:tcPr>
          <w:p w14:paraId="26DAD69D" w14:textId="759A379A" w:rsidR="0074323D" w:rsidRPr="000745E7" w:rsidRDefault="008C3030" w:rsidP="00097E2B">
            <w:pPr>
              <w:spacing w:line="360" w:lineRule="auto"/>
              <w:jc w:val="center"/>
              <w:rPr>
                <w:color w:val="000000"/>
                <w:sz w:val="22"/>
                <w:szCs w:val="22"/>
                <w:lang w:val="en-US"/>
              </w:rPr>
            </w:pPr>
            <w:r w:rsidRPr="000745E7">
              <w:rPr>
                <w:color w:val="000000"/>
                <w:sz w:val="22"/>
                <w:szCs w:val="22"/>
              </w:rPr>
              <w:t>[=]</w:t>
            </w:r>
          </w:p>
        </w:tc>
        <w:tc>
          <w:tcPr>
            <w:tcW w:w="1339" w:type="dxa"/>
            <w:tcBorders>
              <w:top w:val="single" w:sz="4" w:space="0" w:color="auto"/>
              <w:left w:val="single" w:sz="4" w:space="0" w:color="auto"/>
              <w:bottom w:val="single" w:sz="4" w:space="0" w:color="auto"/>
              <w:right w:val="single" w:sz="4" w:space="0" w:color="auto"/>
            </w:tcBorders>
            <w:vAlign w:val="center"/>
            <w:hideMark/>
          </w:tcPr>
          <w:p w14:paraId="34681762" w14:textId="385408B4" w:rsidR="0074323D" w:rsidRPr="000745E7" w:rsidRDefault="008C3030" w:rsidP="00097E2B">
            <w:pPr>
              <w:spacing w:line="360" w:lineRule="auto"/>
              <w:jc w:val="center"/>
              <w:rPr>
                <w:color w:val="000000"/>
                <w:sz w:val="22"/>
                <w:szCs w:val="22"/>
                <w:lang w:val="en-US"/>
              </w:rPr>
            </w:pPr>
            <w:r w:rsidRPr="000745E7">
              <w:rPr>
                <w:color w:val="000000"/>
                <w:sz w:val="22"/>
                <w:szCs w:val="22"/>
              </w:rPr>
              <w:t>[=]</w:t>
            </w:r>
          </w:p>
        </w:tc>
        <w:tc>
          <w:tcPr>
            <w:tcW w:w="1650" w:type="dxa"/>
            <w:gridSpan w:val="2"/>
            <w:tcBorders>
              <w:top w:val="single" w:sz="4" w:space="0" w:color="auto"/>
              <w:left w:val="single" w:sz="4" w:space="0" w:color="auto"/>
              <w:bottom w:val="single" w:sz="4" w:space="0" w:color="auto"/>
              <w:right w:val="single" w:sz="4" w:space="0" w:color="auto"/>
            </w:tcBorders>
            <w:vAlign w:val="center"/>
            <w:hideMark/>
          </w:tcPr>
          <w:p w14:paraId="1855D5FB" w14:textId="0ADEC1AD" w:rsidR="0074323D" w:rsidRPr="000745E7" w:rsidRDefault="008C3030" w:rsidP="00097E2B">
            <w:pPr>
              <w:spacing w:line="360" w:lineRule="auto"/>
              <w:jc w:val="center"/>
              <w:rPr>
                <w:color w:val="000000"/>
                <w:sz w:val="22"/>
                <w:szCs w:val="22"/>
                <w:lang w:val="en-US"/>
              </w:rPr>
            </w:pPr>
            <w:r w:rsidRPr="000745E7">
              <w:rPr>
                <w:color w:val="000000"/>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FFECDAF" w14:textId="1EB8CCFC" w:rsidR="0074323D" w:rsidRPr="000745E7" w:rsidRDefault="008C3030" w:rsidP="00097E2B">
            <w:pPr>
              <w:spacing w:line="360" w:lineRule="auto"/>
              <w:jc w:val="center"/>
              <w:rPr>
                <w:color w:val="000000"/>
                <w:sz w:val="22"/>
                <w:szCs w:val="22"/>
                <w:lang w:val="en-US"/>
              </w:rPr>
            </w:pPr>
            <w:r w:rsidRPr="000745E7">
              <w:rPr>
                <w:color w:val="000000"/>
                <w:sz w:val="22"/>
                <w:szCs w:val="22"/>
              </w:rPr>
              <w:t>[=]</w:t>
            </w:r>
          </w:p>
        </w:tc>
      </w:tr>
      <w:tr w:rsidR="0074323D" w:rsidRPr="000745E7" w14:paraId="5958FCAD" w14:textId="77777777" w:rsidTr="00097E2B">
        <w:trPr>
          <w:trHeight w:val="315"/>
        </w:trPr>
        <w:tc>
          <w:tcPr>
            <w:tcW w:w="12881"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2ED82AD" w14:textId="77777777" w:rsidR="0074323D" w:rsidRPr="000745E7" w:rsidRDefault="0074323D" w:rsidP="00097E2B">
            <w:pPr>
              <w:spacing w:line="360" w:lineRule="auto"/>
              <w:jc w:val="center"/>
              <w:rPr>
                <w:b/>
                <w:bCs/>
                <w:color w:val="000000"/>
                <w:sz w:val="22"/>
                <w:szCs w:val="22"/>
                <w:lang w:val="en-US"/>
              </w:rPr>
            </w:pPr>
            <w:r w:rsidRPr="000745E7">
              <w:rPr>
                <w:b/>
                <w:bCs/>
                <w:sz w:val="22"/>
                <w:szCs w:val="22"/>
              </w:rPr>
              <w:t>Total destinado no semestre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BAE7BC" w14:textId="329CAFCC" w:rsidR="0074323D" w:rsidRPr="000745E7" w:rsidRDefault="0074323D" w:rsidP="00097E2B">
            <w:pPr>
              <w:spacing w:line="360" w:lineRule="auto"/>
              <w:jc w:val="center"/>
              <w:rPr>
                <w:color w:val="000000"/>
                <w:sz w:val="22"/>
                <w:szCs w:val="22"/>
                <w:lang w:val="en-US"/>
              </w:rPr>
            </w:pPr>
            <w:r w:rsidRPr="000745E7">
              <w:rPr>
                <w:color w:val="000000"/>
                <w:sz w:val="22"/>
                <w:szCs w:val="22"/>
              </w:rPr>
              <w:t xml:space="preserve">R$ </w:t>
            </w:r>
            <w:r w:rsidR="008C3030" w:rsidRPr="000745E7">
              <w:rPr>
                <w:color w:val="000000"/>
                <w:sz w:val="22"/>
                <w:szCs w:val="22"/>
              </w:rPr>
              <w:t>[=]</w:t>
            </w:r>
          </w:p>
        </w:tc>
      </w:tr>
      <w:tr w:rsidR="0074323D" w:rsidRPr="000745E7" w14:paraId="2F7F84F2" w14:textId="77777777" w:rsidTr="00097E2B">
        <w:trPr>
          <w:trHeight w:val="315"/>
        </w:trPr>
        <w:tc>
          <w:tcPr>
            <w:tcW w:w="12881"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5E26079" w14:textId="77777777" w:rsidR="0074323D" w:rsidRPr="000745E7" w:rsidRDefault="0074323D" w:rsidP="00097E2B">
            <w:pPr>
              <w:spacing w:line="360" w:lineRule="auto"/>
              <w:jc w:val="center"/>
              <w:rPr>
                <w:b/>
                <w:bCs/>
                <w:sz w:val="22"/>
                <w:szCs w:val="22"/>
              </w:rPr>
            </w:pPr>
            <w:r w:rsidRPr="000745E7">
              <w:rPr>
                <w:b/>
                <w:bCs/>
                <w:sz w:val="22"/>
                <w:szCs w:val="22"/>
              </w:rPr>
              <w:t>Valor total desembolsado à Devedora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89BE3D1" w14:textId="4010ED31" w:rsidR="0074323D" w:rsidRPr="000745E7" w:rsidRDefault="0074323D" w:rsidP="00097E2B">
            <w:pPr>
              <w:spacing w:line="360" w:lineRule="auto"/>
              <w:jc w:val="center"/>
              <w:rPr>
                <w:color w:val="000000"/>
                <w:sz w:val="22"/>
                <w:szCs w:val="22"/>
                <w:lang w:val="en-US"/>
              </w:rPr>
            </w:pPr>
            <w:r w:rsidRPr="000745E7">
              <w:rPr>
                <w:color w:val="000000"/>
                <w:sz w:val="22"/>
                <w:szCs w:val="22"/>
              </w:rPr>
              <w:t xml:space="preserve">R$ </w:t>
            </w:r>
            <w:r w:rsidR="008C3030" w:rsidRPr="000745E7">
              <w:rPr>
                <w:color w:val="000000"/>
                <w:sz w:val="22"/>
                <w:szCs w:val="22"/>
              </w:rPr>
              <w:t>[=]</w:t>
            </w:r>
          </w:p>
        </w:tc>
      </w:tr>
      <w:tr w:rsidR="0074323D" w:rsidRPr="000745E7" w14:paraId="31BBD8BA" w14:textId="77777777" w:rsidTr="00097E2B">
        <w:trPr>
          <w:trHeight w:val="315"/>
        </w:trPr>
        <w:tc>
          <w:tcPr>
            <w:tcW w:w="12881"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A1BFE59" w14:textId="77777777" w:rsidR="0074323D" w:rsidRPr="000745E7" w:rsidRDefault="0074323D" w:rsidP="00097E2B">
            <w:pPr>
              <w:spacing w:line="360" w:lineRule="auto"/>
              <w:jc w:val="center"/>
              <w:rPr>
                <w:b/>
                <w:bCs/>
                <w:color w:val="000000"/>
                <w:sz w:val="22"/>
                <w:szCs w:val="22"/>
                <w:lang w:val="en-US"/>
              </w:rPr>
            </w:pPr>
            <w:r w:rsidRPr="000745E7">
              <w:rPr>
                <w:b/>
                <w:bCs/>
                <w:sz w:val="22"/>
                <w:szCs w:val="22"/>
              </w:rPr>
              <w:t>Saldo a destinar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F96C48" w14:textId="64684099" w:rsidR="0074323D" w:rsidRPr="000745E7" w:rsidRDefault="0074323D" w:rsidP="00097E2B">
            <w:pPr>
              <w:spacing w:line="360" w:lineRule="auto"/>
              <w:jc w:val="center"/>
              <w:rPr>
                <w:color w:val="000000"/>
                <w:sz w:val="22"/>
                <w:szCs w:val="22"/>
                <w:lang w:val="en-US"/>
              </w:rPr>
            </w:pPr>
            <w:r w:rsidRPr="000745E7">
              <w:rPr>
                <w:color w:val="000000"/>
                <w:sz w:val="22"/>
                <w:szCs w:val="22"/>
                <w:lang w:val="en-US"/>
              </w:rPr>
              <w:t xml:space="preserve">R$ </w:t>
            </w:r>
            <w:r w:rsidR="008C3030" w:rsidRPr="000745E7">
              <w:rPr>
                <w:color w:val="000000"/>
                <w:sz w:val="22"/>
                <w:szCs w:val="22"/>
                <w:lang w:val="en-US"/>
              </w:rPr>
              <w:t>[=]</w:t>
            </w:r>
          </w:p>
        </w:tc>
      </w:tr>
      <w:tr w:rsidR="0074323D" w:rsidRPr="000745E7" w14:paraId="691A6FE9" w14:textId="77777777" w:rsidTr="00097E2B">
        <w:trPr>
          <w:trHeight w:val="315"/>
        </w:trPr>
        <w:tc>
          <w:tcPr>
            <w:tcW w:w="12881"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E7637DB" w14:textId="77777777" w:rsidR="0074323D" w:rsidRPr="000745E7" w:rsidRDefault="0074323D" w:rsidP="00097E2B">
            <w:pPr>
              <w:spacing w:line="360" w:lineRule="auto"/>
              <w:jc w:val="center"/>
              <w:rPr>
                <w:b/>
                <w:bCs/>
                <w:color w:val="000000"/>
                <w:sz w:val="22"/>
                <w:szCs w:val="22"/>
                <w:lang w:val="en-US"/>
              </w:rPr>
            </w:pPr>
            <w:r w:rsidRPr="000745E7">
              <w:rPr>
                <w:b/>
                <w:bCs/>
                <w:sz w:val="22"/>
                <w:szCs w:val="22"/>
              </w:rPr>
              <w:t>Valor Total da Oferta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8FB1" w14:textId="0E831895" w:rsidR="0074323D" w:rsidRPr="000745E7" w:rsidRDefault="0074323D" w:rsidP="00097E2B">
            <w:pPr>
              <w:spacing w:line="360" w:lineRule="auto"/>
              <w:jc w:val="center"/>
              <w:rPr>
                <w:color w:val="000000"/>
                <w:sz w:val="22"/>
                <w:szCs w:val="22"/>
                <w:lang w:val="en-US"/>
              </w:rPr>
            </w:pPr>
            <w:r w:rsidRPr="000745E7">
              <w:rPr>
                <w:color w:val="000000"/>
                <w:sz w:val="22"/>
                <w:szCs w:val="22"/>
                <w:lang w:val="en-US"/>
              </w:rPr>
              <w:t xml:space="preserve">R$ </w:t>
            </w:r>
            <w:r w:rsidR="008C3030" w:rsidRPr="000745E7">
              <w:rPr>
                <w:color w:val="000000"/>
                <w:sz w:val="22"/>
                <w:szCs w:val="22"/>
                <w:lang w:val="en-US"/>
              </w:rPr>
              <w:t>[=]</w:t>
            </w:r>
          </w:p>
        </w:tc>
      </w:tr>
      <w:bookmarkEnd w:id="164"/>
    </w:tbl>
    <w:p w14:paraId="7EA05F71" w14:textId="08523EA7" w:rsidR="00AA49C6" w:rsidRPr="000745E7" w:rsidRDefault="00AA49C6" w:rsidP="000A471C">
      <w:pPr>
        <w:spacing w:after="0" w:line="300" w:lineRule="exact"/>
        <w:ind w:right="-1"/>
        <w:contextualSpacing/>
        <w:rPr>
          <w:sz w:val="22"/>
          <w:szCs w:val="22"/>
        </w:rPr>
      </w:pPr>
    </w:p>
    <w:p w14:paraId="160E60F0" w14:textId="3DAE4AF0" w:rsidR="00AA49C6" w:rsidRPr="000745E7" w:rsidRDefault="00AA3C73" w:rsidP="000A471C">
      <w:pPr>
        <w:widowControl w:val="0"/>
        <w:spacing w:after="0" w:line="300" w:lineRule="exact"/>
        <w:contextualSpacing/>
        <w:jc w:val="center"/>
        <w:rPr>
          <w:b/>
          <w:sz w:val="22"/>
          <w:szCs w:val="22"/>
        </w:rPr>
      </w:pPr>
      <w:proofErr w:type="spellStart"/>
      <w:r w:rsidRPr="000745E7">
        <w:rPr>
          <w:b/>
          <w:smallCaps/>
          <w:sz w:val="22"/>
          <w:szCs w:val="22"/>
        </w:rPr>
        <w:t>SmartFit</w:t>
      </w:r>
      <w:proofErr w:type="spellEnd"/>
      <w:r w:rsidRPr="000745E7">
        <w:rPr>
          <w:b/>
          <w:smallCaps/>
          <w:sz w:val="22"/>
          <w:szCs w:val="22"/>
        </w:rPr>
        <w:t xml:space="preserve"> Escola de Ginástica e Dança</w:t>
      </w:r>
      <w:r w:rsidR="007B1C73" w:rsidRPr="000745E7">
        <w:rPr>
          <w:b/>
          <w:sz w:val="22"/>
          <w:szCs w:val="22"/>
        </w:rPr>
        <w:t xml:space="preserve"> S.A.</w:t>
      </w:r>
    </w:p>
    <w:p w14:paraId="7A4CE7FF" w14:textId="77777777" w:rsidR="007B1C73" w:rsidRPr="000745E7" w:rsidRDefault="007B1C73" w:rsidP="000A471C">
      <w:pPr>
        <w:widowControl w:val="0"/>
        <w:spacing w:after="0" w:line="300" w:lineRule="exact"/>
        <w:contextualSpacing/>
        <w:jc w:val="center"/>
        <w:rPr>
          <w:sz w:val="22"/>
          <w:szCs w:val="22"/>
        </w:rPr>
      </w:pPr>
    </w:p>
    <w:p w14:paraId="40A98C3D" w14:textId="77777777" w:rsidR="00AA49C6" w:rsidRPr="000745E7" w:rsidRDefault="00AA49C6" w:rsidP="000A471C">
      <w:pPr>
        <w:widowControl w:val="0"/>
        <w:spacing w:after="0" w:line="300" w:lineRule="exact"/>
        <w:contextualSpacing/>
        <w:rPr>
          <w:sz w:val="22"/>
          <w:szCs w:val="22"/>
        </w:rPr>
      </w:pPr>
    </w:p>
    <w:tbl>
      <w:tblPr>
        <w:tblW w:w="9075" w:type="dxa"/>
        <w:tblLayout w:type="fixed"/>
        <w:tblCellMar>
          <w:left w:w="71" w:type="dxa"/>
          <w:right w:w="71" w:type="dxa"/>
        </w:tblCellMar>
        <w:tblLook w:val="04A0" w:firstRow="1" w:lastRow="0" w:firstColumn="1" w:lastColumn="0" w:noHBand="0" w:noVBand="1"/>
      </w:tblPr>
      <w:tblGrid>
        <w:gridCol w:w="4254"/>
        <w:gridCol w:w="567"/>
        <w:gridCol w:w="4254"/>
      </w:tblGrid>
      <w:tr w:rsidR="00AA49C6" w:rsidRPr="000745E7" w14:paraId="46FA943C" w14:textId="77777777" w:rsidTr="00B07D32">
        <w:trPr>
          <w:cantSplit/>
        </w:trPr>
        <w:tc>
          <w:tcPr>
            <w:tcW w:w="4253" w:type="dxa"/>
            <w:tcBorders>
              <w:top w:val="single" w:sz="6" w:space="0" w:color="auto"/>
              <w:left w:val="nil"/>
              <w:bottom w:val="nil"/>
              <w:right w:val="nil"/>
            </w:tcBorders>
            <w:hideMark/>
          </w:tcPr>
          <w:p w14:paraId="4375CAB7" w14:textId="77777777" w:rsidR="00AA49C6" w:rsidRPr="000745E7" w:rsidRDefault="00AA49C6" w:rsidP="000A471C">
            <w:pPr>
              <w:pStyle w:val="Body"/>
              <w:widowControl w:val="0"/>
              <w:spacing w:after="0" w:line="300" w:lineRule="exact"/>
              <w:contextualSpacing/>
              <w:rPr>
                <w:rFonts w:ascii="Times New Roman" w:hAnsi="Times New Roman" w:cs="Times New Roman"/>
                <w:sz w:val="22"/>
                <w:szCs w:val="22"/>
                <w:lang w:val="pt-BR"/>
              </w:rPr>
            </w:pPr>
            <w:r w:rsidRPr="000745E7">
              <w:rPr>
                <w:rFonts w:ascii="Times New Roman" w:hAnsi="Times New Roman" w:cs="Times New Roman"/>
                <w:sz w:val="22"/>
                <w:szCs w:val="22"/>
                <w:lang w:val="pt-BR"/>
              </w:rPr>
              <w:t>Nome:</w:t>
            </w:r>
            <w:r w:rsidRPr="000745E7">
              <w:rPr>
                <w:rFonts w:ascii="Times New Roman" w:hAnsi="Times New Roman" w:cs="Times New Roman"/>
                <w:sz w:val="22"/>
                <w:szCs w:val="22"/>
                <w:lang w:val="pt-BR"/>
              </w:rPr>
              <w:br/>
              <w:t>Cargo:</w:t>
            </w:r>
          </w:p>
        </w:tc>
        <w:tc>
          <w:tcPr>
            <w:tcW w:w="567" w:type="dxa"/>
          </w:tcPr>
          <w:p w14:paraId="18EE9E0F" w14:textId="77777777" w:rsidR="00AA49C6" w:rsidRPr="000745E7" w:rsidRDefault="00AA49C6" w:rsidP="000A471C">
            <w:pPr>
              <w:pStyle w:val="Body"/>
              <w:widowControl w:val="0"/>
              <w:spacing w:after="0" w:line="300" w:lineRule="exact"/>
              <w:contextualSpacing/>
              <w:rPr>
                <w:rFonts w:ascii="Times New Roman" w:hAnsi="Times New Roman" w:cs="Times New Roman"/>
                <w:sz w:val="22"/>
                <w:szCs w:val="22"/>
                <w:lang w:val="pt-BR"/>
              </w:rPr>
            </w:pPr>
          </w:p>
        </w:tc>
        <w:tc>
          <w:tcPr>
            <w:tcW w:w="4253" w:type="dxa"/>
            <w:tcBorders>
              <w:top w:val="single" w:sz="6" w:space="0" w:color="auto"/>
              <w:left w:val="nil"/>
              <w:bottom w:val="nil"/>
              <w:right w:val="nil"/>
            </w:tcBorders>
            <w:hideMark/>
          </w:tcPr>
          <w:p w14:paraId="1532552E" w14:textId="77777777" w:rsidR="00AA49C6" w:rsidRPr="000745E7" w:rsidRDefault="00AA49C6" w:rsidP="000A471C">
            <w:pPr>
              <w:pStyle w:val="Body"/>
              <w:widowControl w:val="0"/>
              <w:spacing w:after="0" w:line="300" w:lineRule="exact"/>
              <w:contextualSpacing/>
              <w:rPr>
                <w:rFonts w:ascii="Times New Roman" w:hAnsi="Times New Roman" w:cs="Times New Roman"/>
                <w:sz w:val="22"/>
                <w:szCs w:val="22"/>
                <w:lang w:val="pt-BR"/>
              </w:rPr>
            </w:pPr>
            <w:r w:rsidRPr="000745E7">
              <w:rPr>
                <w:rFonts w:ascii="Times New Roman" w:hAnsi="Times New Roman" w:cs="Times New Roman"/>
                <w:sz w:val="22"/>
                <w:szCs w:val="22"/>
                <w:lang w:val="pt-BR"/>
              </w:rPr>
              <w:t>Nome:</w:t>
            </w:r>
            <w:r w:rsidRPr="000745E7">
              <w:rPr>
                <w:rFonts w:ascii="Times New Roman" w:hAnsi="Times New Roman" w:cs="Times New Roman"/>
                <w:sz w:val="22"/>
                <w:szCs w:val="22"/>
                <w:lang w:val="pt-BR"/>
              </w:rPr>
              <w:br/>
              <w:t>Cargo:</w:t>
            </w:r>
          </w:p>
        </w:tc>
      </w:tr>
      <w:bookmarkEnd w:id="163"/>
    </w:tbl>
    <w:p w14:paraId="1615A96D" w14:textId="77777777" w:rsidR="00AA49C6" w:rsidRPr="000745E7" w:rsidRDefault="00AA49C6" w:rsidP="000A471C">
      <w:pPr>
        <w:spacing w:after="0" w:line="300" w:lineRule="exact"/>
        <w:contextualSpacing/>
        <w:jc w:val="center"/>
        <w:rPr>
          <w:smallCaps/>
          <w:sz w:val="22"/>
          <w:szCs w:val="22"/>
          <w:u w:val="single"/>
        </w:rPr>
      </w:pPr>
    </w:p>
    <w:p w14:paraId="73B46421" w14:textId="77777777" w:rsidR="009F0B62" w:rsidRPr="000745E7" w:rsidRDefault="009F0B62" w:rsidP="000A471C">
      <w:pPr>
        <w:spacing w:after="0" w:line="300" w:lineRule="exact"/>
        <w:contextualSpacing/>
        <w:rPr>
          <w:color w:val="000000"/>
          <w:sz w:val="22"/>
          <w:szCs w:val="22"/>
        </w:rPr>
        <w:sectPr w:rsidR="009F0B62" w:rsidRPr="000745E7" w:rsidSect="00A971FE">
          <w:headerReference w:type="even" r:id="rId19"/>
          <w:headerReference w:type="default" r:id="rId20"/>
          <w:footerReference w:type="even" r:id="rId21"/>
          <w:footerReference w:type="default" r:id="rId22"/>
          <w:headerReference w:type="first" r:id="rId23"/>
          <w:footerReference w:type="first" r:id="rId24"/>
          <w:pgSz w:w="16839" w:h="11907" w:orient="landscape" w:code="9"/>
          <w:pgMar w:top="1418" w:right="1418" w:bottom="1418" w:left="1701" w:header="720" w:footer="720" w:gutter="0"/>
          <w:cols w:space="720"/>
          <w:titlePg/>
          <w:docGrid w:linePitch="354"/>
        </w:sectPr>
      </w:pPr>
    </w:p>
    <w:p w14:paraId="58117617" w14:textId="2428BAC5" w:rsidR="00AA49C6" w:rsidRPr="000745E7" w:rsidRDefault="00AA49C6" w:rsidP="000A471C">
      <w:pPr>
        <w:spacing w:after="0" w:line="300" w:lineRule="exact"/>
        <w:contextualSpacing/>
        <w:rPr>
          <w:color w:val="000000"/>
          <w:sz w:val="22"/>
          <w:szCs w:val="22"/>
        </w:rPr>
      </w:pPr>
    </w:p>
    <w:p w14:paraId="30EC32BD" w14:textId="5F752B00" w:rsidR="00AA49C6" w:rsidRPr="000745E7" w:rsidRDefault="00AA49C6" w:rsidP="000A471C">
      <w:pPr>
        <w:pStyle w:val="Ttulo1"/>
        <w:spacing w:after="0" w:line="300" w:lineRule="exact"/>
        <w:contextualSpacing/>
        <w:jc w:val="center"/>
        <w:rPr>
          <w:rFonts w:ascii="Times New Roman" w:eastAsia="Verdana" w:hAnsi="Times New Roman"/>
          <w:sz w:val="22"/>
          <w:szCs w:val="22"/>
        </w:rPr>
      </w:pPr>
      <w:r w:rsidRPr="000745E7">
        <w:rPr>
          <w:rFonts w:ascii="Times New Roman" w:eastAsia="Verdana" w:hAnsi="Times New Roman"/>
          <w:sz w:val="22"/>
          <w:szCs w:val="22"/>
        </w:rPr>
        <w:t>ANEXO II</w:t>
      </w:r>
      <w:r w:rsidR="00305BB9" w:rsidRPr="000745E7">
        <w:rPr>
          <w:rFonts w:ascii="Times New Roman" w:eastAsia="Verdana" w:hAnsi="Times New Roman"/>
          <w:sz w:val="22"/>
          <w:szCs w:val="22"/>
        </w:rPr>
        <w:t>I</w:t>
      </w:r>
    </w:p>
    <w:p w14:paraId="2CFF78D7" w14:textId="77777777" w:rsidR="003A61FA" w:rsidRPr="000745E7" w:rsidRDefault="003A61FA" w:rsidP="000A471C">
      <w:pPr>
        <w:spacing w:after="0" w:line="300" w:lineRule="exact"/>
        <w:rPr>
          <w:rFonts w:eastAsia="Verdana"/>
          <w:sz w:val="22"/>
          <w:szCs w:val="22"/>
        </w:rPr>
      </w:pPr>
    </w:p>
    <w:p w14:paraId="70634317" w14:textId="17547F42" w:rsidR="00AA49C6" w:rsidRPr="000745E7" w:rsidRDefault="003A61FA" w:rsidP="000A471C">
      <w:pPr>
        <w:spacing w:after="0" w:line="300" w:lineRule="exact"/>
        <w:contextualSpacing/>
        <w:rPr>
          <w:rStyle w:val="Nmerodepgina"/>
          <w:b/>
          <w:sz w:val="22"/>
          <w:szCs w:val="22"/>
        </w:rPr>
      </w:pPr>
      <w:r w:rsidRPr="000745E7">
        <w:rPr>
          <w:b/>
          <w:smallCaps/>
          <w:sz w:val="22"/>
          <w:szCs w:val="22"/>
        </w:rPr>
        <w:t xml:space="preserve">Instrumento Particular de Escritura da </w:t>
      </w:r>
      <w:r w:rsidRPr="000745E7">
        <w:rPr>
          <w:b/>
          <w:smallCaps/>
          <w:color w:val="000000"/>
          <w:sz w:val="22"/>
          <w:szCs w:val="22"/>
        </w:rPr>
        <w:t>7</w:t>
      </w:r>
      <w:r w:rsidRPr="000745E7">
        <w:rPr>
          <w:b/>
          <w:smallCaps/>
          <w:sz w:val="22"/>
          <w:szCs w:val="22"/>
        </w:rPr>
        <w:t>ª (</w:t>
      </w:r>
      <w:r w:rsidRPr="000745E7">
        <w:rPr>
          <w:b/>
          <w:smallCaps/>
          <w:color w:val="000000"/>
          <w:sz w:val="22"/>
          <w:szCs w:val="22"/>
        </w:rPr>
        <w:t>sétima</w:t>
      </w:r>
      <w:r w:rsidRPr="000745E7">
        <w:rPr>
          <w:b/>
          <w:smallCaps/>
          <w:sz w:val="22"/>
          <w:szCs w:val="22"/>
        </w:rPr>
        <w:t xml:space="preserve">) Emissão de Debêntures Simples, Não Conversíveis em Ações, Da Espécie Quirografária, em </w:t>
      </w:r>
      <w:r w:rsidR="00BE162F" w:rsidRPr="000745E7">
        <w:rPr>
          <w:b/>
          <w:smallCaps/>
          <w:sz w:val="22"/>
          <w:szCs w:val="22"/>
        </w:rPr>
        <w:t>até 2 (duas) Séries</w:t>
      </w:r>
      <w:r w:rsidRPr="000745E7">
        <w:rPr>
          <w:b/>
          <w:smallCaps/>
          <w:sz w:val="22"/>
          <w:szCs w:val="22"/>
        </w:rPr>
        <w:t xml:space="preserve">, para Colocação Privada, da </w:t>
      </w:r>
      <w:proofErr w:type="spellStart"/>
      <w:r w:rsidRPr="000745E7">
        <w:rPr>
          <w:b/>
          <w:smallCaps/>
          <w:sz w:val="22"/>
          <w:szCs w:val="22"/>
        </w:rPr>
        <w:t>SmartFit</w:t>
      </w:r>
      <w:proofErr w:type="spellEnd"/>
      <w:r w:rsidRPr="000745E7">
        <w:rPr>
          <w:b/>
          <w:smallCaps/>
          <w:sz w:val="22"/>
          <w:szCs w:val="22"/>
        </w:rPr>
        <w:t xml:space="preserve"> Escola de Ginástica e Dança S.A</w:t>
      </w:r>
      <w:r w:rsidR="00AA49C6" w:rsidRPr="000745E7">
        <w:rPr>
          <w:b/>
          <w:sz w:val="22"/>
          <w:szCs w:val="22"/>
        </w:rPr>
        <w:t>.</w:t>
      </w:r>
    </w:p>
    <w:p w14:paraId="2B11BFAB" w14:textId="77777777" w:rsidR="00AA49C6" w:rsidRPr="000745E7" w:rsidRDefault="00AA49C6" w:rsidP="000A471C">
      <w:pPr>
        <w:widowControl w:val="0"/>
        <w:spacing w:after="0" w:line="300" w:lineRule="exact"/>
        <w:ind w:right="-1"/>
        <w:contextualSpacing/>
        <w:rPr>
          <w:bCs/>
          <w:smallCaps/>
          <w:sz w:val="22"/>
          <w:szCs w:val="22"/>
          <w:u w:val="single"/>
        </w:rPr>
      </w:pPr>
    </w:p>
    <w:p w14:paraId="62F2D5C4" w14:textId="7F2BA90C" w:rsidR="00AA49C6" w:rsidRPr="000745E7" w:rsidRDefault="004763F6" w:rsidP="000A471C">
      <w:pPr>
        <w:widowControl w:val="0"/>
        <w:spacing w:after="0" w:line="300" w:lineRule="exact"/>
        <w:ind w:right="-1"/>
        <w:contextualSpacing/>
        <w:jc w:val="center"/>
        <w:rPr>
          <w:b/>
          <w:smallCaps/>
          <w:sz w:val="22"/>
          <w:szCs w:val="22"/>
        </w:rPr>
      </w:pPr>
      <w:r w:rsidRPr="000745E7">
        <w:rPr>
          <w:b/>
          <w:smallCaps/>
          <w:sz w:val="22"/>
          <w:szCs w:val="22"/>
        </w:rPr>
        <w:t>Modelo do Boletim de Subscrição das Debêntures</w:t>
      </w:r>
    </w:p>
    <w:p w14:paraId="18FFA775" w14:textId="77777777" w:rsidR="00AA49C6" w:rsidRPr="000745E7" w:rsidRDefault="00AA49C6" w:rsidP="000A471C">
      <w:pPr>
        <w:widowControl w:val="0"/>
        <w:spacing w:after="0" w:line="300" w:lineRule="exact"/>
        <w:ind w:right="-1"/>
        <w:contextualSpacing/>
        <w:jc w:val="center"/>
        <w:rPr>
          <w:bCs/>
          <w:smallCaps/>
          <w:sz w:val="22"/>
          <w:szCs w:val="22"/>
          <w:highlight w:val="red"/>
          <w:u w:val="single"/>
        </w:rPr>
      </w:pPr>
    </w:p>
    <w:tbl>
      <w:tblPr>
        <w:tblStyle w:val="Tabelacomgrade"/>
        <w:tblW w:w="9072" w:type="dxa"/>
        <w:tblInd w:w="-5" w:type="dxa"/>
        <w:tblLook w:val="04A0" w:firstRow="1" w:lastRow="0" w:firstColumn="1" w:lastColumn="0" w:noHBand="0" w:noVBand="1"/>
      </w:tblPr>
      <w:tblGrid>
        <w:gridCol w:w="9072"/>
      </w:tblGrid>
      <w:tr w:rsidR="00AA49C6" w:rsidRPr="000745E7" w14:paraId="6BAFA8F0" w14:textId="77777777" w:rsidTr="00B07D32">
        <w:trPr>
          <w:trHeight w:val="506"/>
        </w:trPr>
        <w:tc>
          <w:tcPr>
            <w:tcW w:w="9072" w:type="dxa"/>
          </w:tcPr>
          <w:p w14:paraId="22C7F285" w14:textId="1FA2D37B" w:rsidR="00AA49C6" w:rsidRPr="000745E7" w:rsidRDefault="00AA49C6" w:rsidP="000A471C">
            <w:pPr>
              <w:spacing w:after="0" w:line="300" w:lineRule="exact"/>
              <w:ind w:left="142"/>
              <w:contextualSpacing/>
              <w:rPr>
                <w:bCs/>
                <w:smallCaps/>
                <w:sz w:val="22"/>
                <w:szCs w:val="22"/>
                <w:highlight w:val="red"/>
              </w:rPr>
            </w:pPr>
            <w:r w:rsidRPr="000745E7">
              <w:rPr>
                <w:bCs/>
                <w:iCs/>
                <w:sz w:val="22"/>
                <w:szCs w:val="22"/>
              </w:rPr>
              <w:t>Boletim de Subscrição das Debêntures</w:t>
            </w:r>
            <w:r w:rsidRPr="000745E7">
              <w:rPr>
                <w:bCs/>
                <w:smallCaps/>
                <w:sz w:val="22"/>
                <w:szCs w:val="22"/>
              </w:rPr>
              <w:t xml:space="preserve"> </w:t>
            </w:r>
            <w:r w:rsidRPr="000745E7">
              <w:rPr>
                <w:bCs/>
                <w:iCs/>
                <w:sz w:val="22"/>
                <w:szCs w:val="22"/>
              </w:rPr>
              <w:t>da</w:t>
            </w:r>
            <w:r w:rsidRPr="000745E7">
              <w:rPr>
                <w:bCs/>
                <w:smallCaps/>
                <w:sz w:val="22"/>
                <w:szCs w:val="22"/>
              </w:rPr>
              <w:t xml:space="preserve"> </w:t>
            </w:r>
            <w:r w:rsidR="004763F6" w:rsidRPr="000745E7">
              <w:rPr>
                <w:bCs/>
                <w:smallCaps/>
                <w:sz w:val="22"/>
                <w:szCs w:val="22"/>
              </w:rPr>
              <w:t>7</w:t>
            </w:r>
            <w:r w:rsidRPr="000745E7">
              <w:rPr>
                <w:bCs/>
                <w:smallCaps/>
                <w:sz w:val="22"/>
                <w:szCs w:val="22"/>
              </w:rPr>
              <w:t>ª</w:t>
            </w:r>
            <w:r w:rsidR="00C27F23" w:rsidRPr="000745E7">
              <w:rPr>
                <w:bCs/>
                <w:smallCaps/>
                <w:sz w:val="22"/>
                <w:szCs w:val="22"/>
              </w:rPr>
              <w:t xml:space="preserve"> (</w:t>
            </w:r>
            <w:r w:rsidR="004763F6" w:rsidRPr="000745E7">
              <w:rPr>
                <w:bCs/>
                <w:smallCaps/>
                <w:sz w:val="22"/>
                <w:szCs w:val="22"/>
              </w:rPr>
              <w:t>Sétima</w:t>
            </w:r>
            <w:r w:rsidR="00C27F23" w:rsidRPr="000745E7">
              <w:rPr>
                <w:bCs/>
                <w:smallCaps/>
                <w:sz w:val="22"/>
                <w:szCs w:val="22"/>
              </w:rPr>
              <w:t>)</w:t>
            </w:r>
            <w:r w:rsidRPr="000745E7">
              <w:rPr>
                <w:bCs/>
                <w:smallCaps/>
                <w:sz w:val="22"/>
                <w:szCs w:val="22"/>
              </w:rPr>
              <w:t xml:space="preserve"> Emissão de </w:t>
            </w:r>
            <w:r w:rsidR="007B1C73" w:rsidRPr="000745E7">
              <w:rPr>
                <w:iCs/>
                <w:sz w:val="22"/>
                <w:szCs w:val="22"/>
              </w:rPr>
              <w:t xml:space="preserve">Debêntures Simples, Não Conversíveis em Ações, da Espécie Quirografária, </w:t>
            </w:r>
            <w:r w:rsidR="004763F6" w:rsidRPr="000745E7">
              <w:rPr>
                <w:bCs/>
                <w:sz w:val="22"/>
                <w:szCs w:val="22"/>
              </w:rPr>
              <w:t xml:space="preserve">em </w:t>
            </w:r>
            <w:r w:rsidR="00BE162F" w:rsidRPr="000745E7">
              <w:rPr>
                <w:bCs/>
                <w:sz w:val="22"/>
                <w:szCs w:val="22"/>
              </w:rPr>
              <w:t>até 2 (duas) Séries</w:t>
            </w:r>
            <w:r w:rsidR="007B1C73" w:rsidRPr="000745E7">
              <w:rPr>
                <w:iCs/>
                <w:sz w:val="22"/>
                <w:szCs w:val="22"/>
              </w:rPr>
              <w:t xml:space="preserve">, para Colocação Privada, da </w:t>
            </w:r>
            <w:proofErr w:type="spellStart"/>
            <w:r w:rsidR="004763F6" w:rsidRPr="000745E7">
              <w:rPr>
                <w:bCs/>
                <w:iCs/>
                <w:sz w:val="22"/>
                <w:szCs w:val="22"/>
              </w:rPr>
              <w:t>SmartFit</w:t>
            </w:r>
            <w:proofErr w:type="spellEnd"/>
            <w:r w:rsidR="004763F6" w:rsidRPr="000745E7">
              <w:rPr>
                <w:bCs/>
                <w:iCs/>
                <w:sz w:val="22"/>
                <w:szCs w:val="22"/>
              </w:rPr>
              <w:t xml:space="preserve"> Escola de Ginástica e Dança</w:t>
            </w:r>
            <w:r w:rsidR="007B1C73" w:rsidRPr="000745E7">
              <w:rPr>
                <w:bCs/>
                <w:iCs/>
                <w:sz w:val="22"/>
                <w:szCs w:val="22"/>
              </w:rPr>
              <w:t xml:space="preserve"> S.A.</w:t>
            </w:r>
          </w:p>
        </w:tc>
      </w:tr>
    </w:tbl>
    <w:p w14:paraId="4CF0EA1C" w14:textId="77777777" w:rsidR="00AA49C6" w:rsidRPr="000745E7" w:rsidRDefault="00AA49C6" w:rsidP="000A471C">
      <w:pPr>
        <w:spacing w:after="0" w:line="300" w:lineRule="exact"/>
        <w:ind w:left="142"/>
        <w:contextualSpacing/>
        <w:rPr>
          <w:b/>
          <w:sz w:val="22"/>
          <w:szCs w:val="22"/>
          <w:highlight w:val="red"/>
        </w:rPr>
      </w:pPr>
    </w:p>
    <w:tbl>
      <w:tblPr>
        <w:tblStyle w:val="Tabelacomgrade"/>
        <w:tblW w:w="9072" w:type="dxa"/>
        <w:tblInd w:w="-5" w:type="dxa"/>
        <w:tblLook w:val="04A0" w:firstRow="1" w:lastRow="0" w:firstColumn="1" w:lastColumn="0" w:noHBand="0" w:noVBand="1"/>
      </w:tblPr>
      <w:tblGrid>
        <w:gridCol w:w="6379"/>
        <w:gridCol w:w="2693"/>
      </w:tblGrid>
      <w:tr w:rsidR="00AA49C6" w:rsidRPr="000745E7" w14:paraId="432C7286" w14:textId="77777777" w:rsidTr="00B07D32">
        <w:tc>
          <w:tcPr>
            <w:tcW w:w="6379" w:type="dxa"/>
          </w:tcPr>
          <w:p w14:paraId="515215CD" w14:textId="77777777" w:rsidR="00AA49C6" w:rsidRPr="000745E7" w:rsidRDefault="00AA49C6" w:rsidP="000A471C">
            <w:pPr>
              <w:spacing w:after="0" w:line="300" w:lineRule="exact"/>
              <w:ind w:left="142"/>
              <w:contextualSpacing/>
              <w:jc w:val="center"/>
              <w:rPr>
                <w:bCs/>
                <w:sz w:val="22"/>
                <w:szCs w:val="22"/>
              </w:rPr>
            </w:pPr>
            <w:r w:rsidRPr="000745E7">
              <w:rPr>
                <w:bCs/>
                <w:sz w:val="22"/>
                <w:szCs w:val="22"/>
              </w:rPr>
              <w:t>Emissora</w:t>
            </w:r>
          </w:p>
          <w:p w14:paraId="551B4D50" w14:textId="5B4010AF" w:rsidR="00AA49C6" w:rsidRPr="000745E7" w:rsidRDefault="004763F6" w:rsidP="000A471C">
            <w:pPr>
              <w:spacing w:after="0" w:line="300" w:lineRule="exact"/>
              <w:ind w:left="142"/>
              <w:contextualSpacing/>
              <w:jc w:val="center"/>
              <w:rPr>
                <w:bCs/>
                <w:sz w:val="22"/>
                <w:szCs w:val="22"/>
              </w:rPr>
            </w:pPr>
            <w:proofErr w:type="spellStart"/>
            <w:r w:rsidRPr="000745E7">
              <w:rPr>
                <w:b/>
                <w:smallCaps/>
                <w:sz w:val="22"/>
                <w:szCs w:val="22"/>
              </w:rPr>
              <w:t>SmartFit</w:t>
            </w:r>
            <w:proofErr w:type="spellEnd"/>
            <w:r w:rsidRPr="000745E7">
              <w:rPr>
                <w:b/>
                <w:smallCaps/>
                <w:sz w:val="22"/>
                <w:szCs w:val="22"/>
              </w:rPr>
              <w:t xml:space="preserve"> Escola de Ginástica e Dança</w:t>
            </w:r>
            <w:r w:rsidRPr="000745E7">
              <w:rPr>
                <w:b/>
                <w:sz w:val="22"/>
                <w:szCs w:val="22"/>
              </w:rPr>
              <w:t xml:space="preserve"> S.A</w:t>
            </w:r>
            <w:r w:rsidR="007B1C73" w:rsidRPr="000745E7">
              <w:rPr>
                <w:b/>
                <w:sz w:val="22"/>
                <w:szCs w:val="22"/>
              </w:rPr>
              <w:t>.</w:t>
            </w:r>
          </w:p>
        </w:tc>
        <w:tc>
          <w:tcPr>
            <w:tcW w:w="2693" w:type="dxa"/>
          </w:tcPr>
          <w:p w14:paraId="1371C8DC" w14:textId="77777777" w:rsidR="00AA49C6" w:rsidRPr="000745E7" w:rsidRDefault="00AA49C6" w:rsidP="000A471C">
            <w:pPr>
              <w:spacing w:after="0" w:line="300" w:lineRule="exact"/>
              <w:ind w:left="142"/>
              <w:contextualSpacing/>
              <w:jc w:val="center"/>
              <w:rPr>
                <w:bCs/>
                <w:sz w:val="22"/>
                <w:szCs w:val="22"/>
              </w:rPr>
            </w:pPr>
            <w:r w:rsidRPr="000745E7">
              <w:rPr>
                <w:bCs/>
                <w:sz w:val="22"/>
                <w:szCs w:val="22"/>
              </w:rPr>
              <w:t>CNPJ/ME</w:t>
            </w:r>
          </w:p>
          <w:p w14:paraId="0F336EC0" w14:textId="27AFFA80" w:rsidR="00AA49C6" w:rsidRPr="000745E7" w:rsidRDefault="004763F6" w:rsidP="000A471C">
            <w:pPr>
              <w:spacing w:after="0" w:line="300" w:lineRule="exact"/>
              <w:ind w:left="142"/>
              <w:contextualSpacing/>
              <w:jc w:val="center"/>
              <w:rPr>
                <w:bCs/>
                <w:sz w:val="22"/>
                <w:szCs w:val="22"/>
              </w:rPr>
            </w:pPr>
            <w:r w:rsidRPr="000745E7">
              <w:rPr>
                <w:sz w:val="22"/>
                <w:szCs w:val="22"/>
              </w:rPr>
              <w:t>07.594.978/0001-78</w:t>
            </w:r>
          </w:p>
        </w:tc>
      </w:tr>
    </w:tbl>
    <w:p w14:paraId="1B32500E" w14:textId="77777777" w:rsidR="00AA49C6" w:rsidRPr="000745E7" w:rsidRDefault="00AA49C6" w:rsidP="000A471C">
      <w:pPr>
        <w:spacing w:after="0" w:line="300" w:lineRule="exact"/>
        <w:ind w:left="142"/>
        <w:contextualSpacing/>
        <w:rPr>
          <w:b/>
          <w:sz w:val="22"/>
          <w:szCs w:val="22"/>
        </w:rPr>
      </w:pPr>
    </w:p>
    <w:tbl>
      <w:tblPr>
        <w:tblStyle w:val="Tabelacomgrade"/>
        <w:tblW w:w="9072" w:type="dxa"/>
        <w:tblInd w:w="-5" w:type="dxa"/>
        <w:tblLook w:val="04A0" w:firstRow="1" w:lastRow="0" w:firstColumn="1" w:lastColumn="0" w:noHBand="0" w:noVBand="1"/>
      </w:tblPr>
      <w:tblGrid>
        <w:gridCol w:w="6379"/>
        <w:gridCol w:w="2693"/>
      </w:tblGrid>
      <w:tr w:rsidR="00AA49C6" w:rsidRPr="000745E7" w14:paraId="7E3C0BDA" w14:textId="77777777" w:rsidTr="00B07D32">
        <w:tc>
          <w:tcPr>
            <w:tcW w:w="6379" w:type="dxa"/>
          </w:tcPr>
          <w:p w14:paraId="7435E699" w14:textId="77777777" w:rsidR="00AA49C6" w:rsidRPr="000745E7" w:rsidRDefault="00AA49C6" w:rsidP="000A471C">
            <w:pPr>
              <w:spacing w:after="0" w:line="300" w:lineRule="exact"/>
              <w:ind w:left="142"/>
              <w:contextualSpacing/>
              <w:jc w:val="center"/>
              <w:rPr>
                <w:bCs/>
                <w:sz w:val="22"/>
                <w:szCs w:val="22"/>
              </w:rPr>
            </w:pPr>
            <w:r w:rsidRPr="000745E7">
              <w:rPr>
                <w:bCs/>
                <w:sz w:val="22"/>
                <w:szCs w:val="22"/>
              </w:rPr>
              <w:t>Logradouro</w:t>
            </w:r>
          </w:p>
          <w:p w14:paraId="52DC80A7" w14:textId="2529B8FF" w:rsidR="00AA49C6" w:rsidRPr="000745E7" w:rsidRDefault="00AF7A23" w:rsidP="000A471C">
            <w:pPr>
              <w:spacing w:after="0" w:line="300" w:lineRule="exact"/>
              <w:ind w:left="142"/>
              <w:contextualSpacing/>
              <w:jc w:val="center"/>
              <w:rPr>
                <w:bCs/>
                <w:sz w:val="22"/>
                <w:szCs w:val="22"/>
              </w:rPr>
            </w:pPr>
            <w:r w:rsidRPr="000745E7">
              <w:rPr>
                <w:sz w:val="22"/>
                <w:szCs w:val="22"/>
              </w:rPr>
              <w:t>Avenida Paulista, nº 1.294, 2º andar</w:t>
            </w:r>
          </w:p>
        </w:tc>
        <w:tc>
          <w:tcPr>
            <w:tcW w:w="2693" w:type="dxa"/>
          </w:tcPr>
          <w:p w14:paraId="70407748" w14:textId="77777777" w:rsidR="00AA49C6" w:rsidRPr="000745E7" w:rsidRDefault="00AA49C6" w:rsidP="000A471C">
            <w:pPr>
              <w:spacing w:after="0" w:line="300" w:lineRule="exact"/>
              <w:ind w:left="142"/>
              <w:contextualSpacing/>
              <w:jc w:val="center"/>
              <w:rPr>
                <w:bCs/>
                <w:sz w:val="22"/>
                <w:szCs w:val="22"/>
              </w:rPr>
            </w:pPr>
            <w:r w:rsidRPr="000745E7">
              <w:rPr>
                <w:bCs/>
                <w:sz w:val="22"/>
                <w:szCs w:val="22"/>
              </w:rPr>
              <w:t>Bairro</w:t>
            </w:r>
          </w:p>
          <w:p w14:paraId="742D0595" w14:textId="4CAAE6D4" w:rsidR="00AA49C6" w:rsidRPr="000745E7" w:rsidRDefault="00AF7A23" w:rsidP="000A471C">
            <w:pPr>
              <w:spacing w:after="0" w:line="300" w:lineRule="exact"/>
              <w:ind w:left="142"/>
              <w:contextualSpacing/>
              <w:jc w:val="center"/>
              <w:rPr>
                <w:bCs/>
                <w:sz w:val="22"/>
                <w:szCs w:val="22"/>
              </w:rPr>
            </w:pPr>
            <w:r w:rsidRPr="000745E7">
              <w:rPr>
                <w:sz w:val="22"/>
                <w:szCs w:val="22"/>
              </w:rPr>
              <w:t>Bela Vista</w:t>
            </w:r>
          </w:p>
        </w:tc>
      </w:tr>
    </w:tbl>
    <w:p w14:paraId="609FAB98" w14:textId="77777777" w:rsidR="00AA49C6" w:rsidRPr="000745E7" w:rsidRDefault="00AA49C6" w:rsidP="000A471C">
      <w:pPr>
        <w:spacing w:after="0" w:line="300" w:lineRule="exact"/>
        <w:ind w:left="142"/>
        <w:contextualSpacing/>
        <w:rPr>
          <w:b/>
          <w:sz w:val="22"/>
          <w:szCs w:val="22"/>
        </w:rPr>
      </w:pPr>
    </w:p>
    <w:tbl>
      <w:tblPr>
        <w:tblStyle w:val="Tabelacomgrade"/>
        <w:tblW w:w="9072" w:type="dxa"/>
        <w:tblInd w:w="-5" w:type="dxa"/>
        <w:tblLook w:val="04A0" w:firstRow="1" w:lastRow="0" w:firstColumn="1" w:lastColumn="0" w:noHBand="0" w:noVBand="1"/>
      </w:tblPr>
      <w:tblGrid>
        <w:gridCol w:w="2978"/>
        <w:gridCol w:w="2976"/>
        <w:gridCol w:w="3118"/>
      </w:tblGrid>
      <w:tr w:rsidR="00AA49C6" w:rsidRPr="000745E7" w14:paraId="3D573C14" w14:textId="77777777" w:rsidTr="00B07D32">
        <w:tc>
          <w:tcPr>
            <w:tcW w:w="2978" w:type="dxa"/>
          </w:tcPr>
          <w:p w14:paraId="6886DABB" w14:textId="77777777" w:rsidR="00AA49C6" w:rsidRPr="000745E7" w:rsidRDefault="00AA49C6" w:rsidP="000A471C">
            <w:pPr>
              <w:spacing w:after="0" w:line="300" w:lineRule="exact"/>
              <w:ind w:left="142"/>
              <w:contextualSpacing/>
              <w:jc w:val="center"/>
              <w:rPr>
                <w:bCs/>
                <w:sz w:val="22"/>
                <w:szCs w:val="22"/>
              </w:rPr>
            </w:pPr>
            <w:r w:rsidRPr="000745E7">
              <w:rPr>
                <w:bCs/>
                <w:sz w:val="22"/>
                <w:szCs w:val="22"/>
              </w:rPr>
              <w:t>CEP</w:t>
            </w:r>
          </w:p>
        </w:tc>
        <w:tc>
          <w:tcPr>
            <w:tcW w:w="2976" w:type="dxa"/>
          </w:tcPr>
          <w:p w14:paraId="18822315" w14:textId="77777777" w:rsidR="00AA49C6" w:rsidRPr="000745E7" w:rsidRDefault="00AA49C6" w:rsidP="000A471C">
            <w:pPr>
              <w:spacing w:after="0" w:line="300" w:lineRule="exact"/>
              <w:ind w:left="142"/>
              <w:contextualSpacing/>
              <w:jc w:val="center"/>
              <w:rPr>
                <w:bCs/>
                <w:sz w:val="22"/>
                <w:szCs w:val="22"/>
              </w:rPr>
            </w:pPr>
            <w:r w:rsidRPr="000745E7">
              <w:rPr>
                <w:bCs/>
                <w:sz w:val="22"/>
                <w:szCs w:val="22"/>
              </w:rPr>
              <w:t>Cidade</w:t>
            </w:r>
          </w:p>
        </w:tc>
        <w:tc>
          <w:tcPr>
            <w:tcW w:w="3118" w:type="dxa"/>
          </w:tcPr>
          <w:p w14:paraId="5388ACBA" w14:textId="77777777" w:rsidR="00AA49C6" w:rsidRPr="000745E7" w:rsidRDefault="00AA49C6" w:rsidP="000A471C">
            <w:pPr>
              <w:spacing w:after="0" w:line="300" w:lineRule="exact"/>
              <w:ind w:left="142"/>
              <w:contextualSpacing/>
              <w:jc w:val="center"/>
              <w:rPr>
                <w:bCs/>
                <w:sz w:val="22"/>
                <w:szCs w:val="22"/>
              </w:rPr>
            </w:pPr>
            <w:r w:rsidRPr="000745E7">
              <w:rPr>
                <w:bCs/>
                <w:sz w:val="22"/>
                <w:szCs w:val="22"/>
              </w:rPr>
              <w:t>Estado</w:t>
            </w:r>
          </w:p>
        </w:tc>
      </w:tr>
      <w:tr w:rsidR="00AA49C6" w:rsidRPr="000745E7" w14:paraId="528F0843" w14:textId="77777777" w:rsidTr="00B07D32">
        <w:tc>
          <w:tcPr>
            <w:tcW w:w="2978" w:type="dxa"/>
          </w:tcPr>
          <w:p w14:paraId="56A8A34E" w14:textId="536624D6" w:rsidR="00AA49C6" w:rsidRPr="000745E7" w:rsidRDefault="00AF7A23" w:rsidP="000A471C">
            <w:pPr>
              <w:spacing w:after="0" w:line="300" w:lineRule="exact"/>
              <w:ind w:left="142"/>
              <w:contextualSpacing/>
              <w:jc w:val="center"/>
              <w:rPr>
                <w:bCs/>
                <w:sz w:val="22"/>
                <w:szCs w:val="22"/>
              </w:rPr>
            </w:pPr>
            <w:r w:rsidRPr="000745E7">
              <w:rPr>
                <w:sz w:val="22"/>
                <w:szCs w:val="22"/>
              </w:rPr>
              <w:t>01.310-100</w:t>
            </w:r>
          </w:p>
        </w:tc>
        <w:tc>
          <w:tcPr>
            <w:tcW w:w="2976" w:type="dxa"/>
          </w:tcPr>
          <w:p w14:paraId="1E8DD196" w14:textId="72DCF2EA" w:rsidR="00AA49C6" w:rsidRPr="000745E7" w:rsidRDefault="007B1C73" w:rsidP="000A471C">
            <w:pPr>
              <w:spacing w:after="0" w:line="300" w:lineRule="exact"/>
              <w:ind w:left="142"/>
              <w:contextualSpacing/>
              <w:jc w:val="center"/>
              <w:rPr>
                <w:bCs/>
                <w:sz w:val="22"/>
                <w:szCs w:val="22"/>
              </w:rPr>
            </w:pPr>
            <w:r w:rsidRPr="000745E7">
              <w:rPr>
                <w:sz w:val="22"/>
                <w:szCs w:val="22"/>
              </w:rPr>
              <w:t>São Paulo</w:t>
            </w:r>
          </w:p>
        </w:tc>
        <w:tc>
          <w:tcPr>
            <w:tcW w:w="3118" w:type="dxa"/>
          </w:tcPr>
          <w:p w14:paraId="41AE30B3" w14:textId="7449AFC9" w:rsidR="00AA49C6" w:rsidRPr="000745E7" w:rsidRDefault="007B1C73" w:rsidP="000A471C">
            <w:pPr>
              <w:spacing w:after="0" w:line="300" w:lineRule="exact"/>
              <w:ind w:left="142"/>
              <w:contextualSpacing/>
              <w:jc w:val="center"/>
              <w:rPr>
                <w:bCs/>
                <w:sz w:val="22"/>
                <w:szCs w:val="22"/>
              </w:rPr>
            </w:pPr>
            <w:r w:rsidRPr="000745E7">
              <w:rPr>
                <w:bCs/>
                <w:sz w:val="22"/>
                <w:szCs w:val="22"/>
              </w:rPr>
              <w:t>SP</w:t>
            </w:r>
          </w:p>
        </w:tc>
      </w:tr>
    </w:tbl>
    <w:p w14:paraId="543CC5E2" w14:textId="77777777" w:rsidR="00AA49C6" w:rsidRPr="000745E7" w:rsidRDefault="00AA49C6" w:rsidP="000A471C">
      <w:pPr>
        <w:spacing w:after="0" w:line="300" w:lineRule="exact"/>
        <w:ind w:left="142"/>
        <w:contextualSpacing/>
        <w:rPr>
          <w:b/>
          <w:sz w:val="22"/>
          <w:szCs w:val="22"/>
        </w:rPr>
      </w:pPr>
    </w:p>
    <w:tbl>
      <w:tblPr>
        <w:tblStyle w:val="Tabelacomgrade"/>
        <w:tblW w:w="9072" w:type="dxa"/>
        <w:tblInd w:w="-5" w:type="dxa"/>
        <w:tblLook w:val="04A0" w:firstRow="1" w:lastRow="0" w:firstColumn="1" w:lastColumn="0" w:noHBand="0" w:noVBand="1"/>
      </w:tblPr>
      <w:tblGrid>
        <w:gridCol w:w="9072"/>
      </w:tblGrid>
      <w:tr w:rsidR="00AA49C6" w:rsidRPr="000745E7" w14:paraId="6986142C" w14:textId="77777777" w:rsidTr="00B07D32">
        <w:trPr>
          <w:trHeight w:val="418"/>
        </w:trPr>
        <w:tc>
          <w:tcPr>
            <w:tcW w:w="9072" w:type="dxa"/>
          </w:tcPr>
          <w:p w14:paraId="3A805D3F" w14:textId="77777777" w:rsidR="00AA49C6" w:rsidRPr="000745E7" w:rsidRDefault="00AA49C6" w:rsidP="000A471C">
            <w:pPr>
              <w:spacing w:after="0" w:line="300" w:lineRule="exact"/>
              <w:ind w:left="142"/>
              <w:contextualSpacing/>
              <w:rPr>
                <w:bCs/>
                <w:sz w:val="22"/>
                <w:szCs w:val="22"/>
                <w:u w:val="single"/>
              </w:rPr>
            </w:pPr>
            <w:r w:rsidRPr="000745E7">
              <w:rPr>
                <w:bCs/>
                <w:sz w:val="22"/>
                <w:szCs w:val="22"/>
                <w:u w:val="single"/>
              </w:rPr>
              <w:t>Características:</w:t>
            </w:r>
          </w:p>
        </w:tc>
      </w:tr>
      <w:tr w:rsidR="00AA49C6" w:rsidRPr="000745E7" w14:paraId="1C16D742" w14:textId="77777777" w:rsidTr="00B07D32">
        <w:tc>
          <w:tcPr>
            <w:tcW w:w="9072" w:type="dxa"/>
          </w:tcPr>
          <w:p w14:paraId="57C0D777" w14:textId="7D0C6547" w:rsidR="00AA49C6" w:rsidRPr="000745E7" w:rsidRDefault="00AA49C6" w:rsidP="000A471C">
            <w:pPr>
              <w:spacing w:after="0" w:line="300" w:lineRule="exact"/>
              <w:ind w:left="142"/>
              <w:contextualSpacing/>
              <w:rPr>
                <w:b/>
                <w:sz w:val="22"/>
                <w:szCs w:val="22"/>
              </w:rPr>
            </w:pPr>
            <w:r w:rsidRPr="000745E7">
              <w:rPr>
                <w:bCs/>
                <w:sz w:val="22"/>
                <w:szCs w:val="22"/>
              </w:rPr>
              <w:t xml:space="preserve">Emissão de </w:t>
            </w:r>
            <w:r w:rsidR="00AF7A23" w:rsidRPr="000745E7">
              <w:rPr>
                <w:sz w:val="22"/>
                <w:szCs w:val="22"/>
              </w:rPr>
              <w:t>7</w:t>
            </w:r>
            <w:r w:rsidR="00544189" w:rsidRPr="000745E7">
              <w:rPr>
                <w:sz w:val="22"/>
                <w:szCs w:val="22"/>
              </w:rPr>
              <w:t>ª</w:t>
            </w:r>
            <w:r w:rsidRPr="000745E7">
              <w:rPr>
                <w:sz w:val="22"/>
                <w:szCs w:val="22"/>
              </w:rPr>
              <w:t xml:space="preserve"> (</w:t>
            </w:r>
            <w:r w:rsidR="00AF7A23" w:rsidRPr="000745E7">
              <w:rPr>
                <w:sz w:val="22"/>
                <w:szCs w:val="22"/>
              </w:rPr>
              <w:t xml:space="preserve">sétima) </w:t>
            </w:r>
            <w:r w:rsidR="00544189" w:rsidRPr="000745E7">
              <w:rPr>
                <w:sz w:val="22"/>
                <w:szCs w:val="22"/>
              </w:rPr>
              <w:t>emissão</w:t>
            </w:r>
            <w:r w:rsidRPr="000745E7">
              <w:rPr>
                <w:sz w:val="22"/>
                <w:szCs w:val="22"/>
              </w:rPr>
              <w:t xml:space="preserve"> </w:t>
            </w:r>
            <w:r w:rsidRPr="000745E7">
              <w:rPr>
                <w:bCs/>
                <w:sz w:val="22"/>
                <w:szCs w:val="22"/>
              </w:rPr>
              <w:t>debêntures simples, não conversíveis em açõ</w:t>
            </w:r>
            <w:r w:rsidR="00706EB7" w:rsidRPr="000745E7">
              <w:rPr>
                <w:bCs/>
                <w:sz w:val="22"/>
                <w:szCs w:val="22"/>
              </w:rPr>
              <w:t xml:space="preserve">es, da espécie quirografária, </w:t>
            </w:r>
            <w:r w:rsidR="00AF7A23" w:rsidRPr="000745E7">
              <w:rPr>
                <w:bCs/>
                <w:sz w:val="22"/>
                <w:szCs w:val="22"/>
              </w:rPr>
              <w:t xml:space="preserve">em </w:t>
            </w:r>
            <w:r w:rsidR="00BE162F" w:rsidRPr="000745E7">
              <w:rPr>
                <w:bCs/>
                <w:sz w:val="22"/>
                <w:szCs w:val="22"/>
              </w:rPr>
              <w:t>até 2 (duas) Séries</w:t>
            </w:r>
            <w:r w:rsidR="00706EB7" w:rsidRPr="000745E7">
              <w:rPr>
                <w:bCs/>
                <w:sz w:val="22"/>
                <w:szCs w:val="22"/>
              </w:rPr>
              <w:t xml:space="preserve">, para colocação privada, da </w:t>
            </w:r>
            <w:proofErr w:type="spellStart"/>
            <w:r w:rsidR="00AF7A23" w:rsidRPr="000745E7">
              <w:rPr>
                <w:bCs/>
                <w:sz w:val="22"/>
                <w:szCs w:val="22"/>
              </w:rPr>
              <w:t>SmartFit</w:t>
            </w:r>
            <w:proofErr w:type="spellEnd"/>
            <w:r w:rsidR="00AF7A23" w:rsidRPr="000745E7">
              <w:rPr>
                <w:bCs/>
                <w:sz w:val="22"/>
                <w:szCs w:val="22"/>
              </w:rPr>
              <w:t xml:space="preserve"> Escola de Ginástica e Dança</w:t>
            </w:r>
            <w:r w:rsidR="007B1C73" w:rsidRPr="000745E7">
              <w:rPr>
                <w:bCs/>
                <w:iCs/>
                <w:sz w:val="22"/>
                <w:szCs w:val="22"/>
              </w:rPr>
              <w:t xml:space="preserve"> S.A.</w:t>
            </w:r>
            <w:r w:rsidR="007B1C73" w:rsidRPr="000745E7">
              <w:rPr>
                <w:bCs/>
                <w:sz w:val="22"/>
                <w:szCs w:val="22"/>
              </w:rPr>
              <w:t xml:space="preserve"> </w:t>
            </w:r>
            <w:r w:rsidRPr="000745E7">
              <w:rPr>
                <w:bCs/>
                <w:sz w:val="22"/>
                <w:szCs w:val="22"/>
              </w:rPr>
              <w:t>(</w:t>
            </w:r>
            <w:r w:rsidR="008F33E8" w:rsidRPr="000745E7">
              <w:rPr>
                <w:bCs/>
                <w:sz w:val="22"/>
                <w:szCs w:val="22"/>
              </w:rPr>
              <w:t>"</w:t>
            </w:r>
            <w:r w:rsidRPr="000745E7">
              <w:rPr>
                <w:bCs/>
                <w:sz w:val="22"/>
                <w:szCs w:val="22"/>
                <w:u w:val="single"/>
              </w:rPr>
              <w:t>Debêntures</w:t>
            </w:r>
            <w:r w:rsidR="008F33E8" w:rsidRPr="000745E7">
              <w:rPr>
                <w:bCs/>
                <w:sz w:val="22"/>
                <w:szCs w:val="22"/>
              </w:rPr>
              <w:t>"</w:t>
            </w:r>
            <w:r w:rsidRPr="000745E7">
              <w:rPr>
                <w:bCs/>
                <w:sz w:val="22"/>
                <w:szCs w:val="22"/>
              </w:rPr>
              <w:t xml:space="preserve">, </w:t>
            </w:r>
            <w:r w:rsidR="008F33E8" w:rsidRPr="000745E7">
              <w:rPr>
                <w:bCs/>
                <w:sz w:val="22"/>
                <w:szCs w:val="22"/>
              </w:rPr>
              <w:t>"</w:t>
            </w:r>
            <w:r w:rsidRPr="000745E7">
              <w:rPr>
                <w:bCs/>
                <w:sz w:val="22"/>
                <w:szCs w:val="22"/>
                <w:u w:val="single"/>
              </w:rPr>
              <w:t>Emissão</w:t>
            </w:r>
            <w:r w:rsidR="008F33E8" w:rsidRPr="000745E7">
              <w:rPr>
                <w:bCs/>
                <w:sz w:val="22"/>
                <w:szCs w:val="22"/>
              </w:rPr>
              <w:t>"</w:t>
            </w:r>
            <w:r w:rsidRPr="000745E7">
              <w:rPr>
                <w:bCs/>
                <w:sz w:val="22"/>
                <w:szCs w:val="22"/>
              </w:rPr>
              <w:t xml:space="preserve"> e </w:t>
            </w:r>
            <w:r w:rsidR="008F33E8" w:rsidRPr="000745E7">
              <w:rPr>
                <w:bCs/>
                <w:sz w:val="22"/>
                <w:szCs w:val="22"/>
              </w:rPr>
              <w:t>"</w:t>
            </w:r>
            <w:r w:rsidRPr="000745E7">
              <w:rPr>
                <w:bCs/>
                <w:sz w:val="22"/>
                <w:szCs w:val="22"/>
                <w:u w:val="single"/>
              </w:rPr>
              <w:t>Emissora</w:t>
            </w:r>
            <w:r w:rsidR="008F33E8" w:rsidRPr="000745E7">
              <w:rPr>
                <w:bCs/>
                <w:sz w:val="22"/>
                <w:szCs w:val="22"/>
              </w:rPr>
              <w:t>"</w:t>
            </w:r>
            <w:r w:rsidRPr="000745E7">
              <w:rPr>
                <w:bCs/>
                <w:sz w:val="22"/>
                <w:szCs w:val="22"/>
              </w:rPr>
              <w:t xml:space="preserve">, respectivamente), cujas características estão definidas no </w:t>
            </w:r>
            <w:r w:rsidR="008F33E8" w:rsidRPr="000745E7">
              <w:rPr>
                <w:sz w:val="22"/>
                <w:szCs w:val="22"/>
              </w:rPr>
              <w:t>"</w:t>
            </w:r>
            <w:r w:rsidR="007B1C73" w:rsidRPr="000745E7">
              <w:rPr>
                <w:i/>
                <w:sz w:val="22"/>
                <w:szCs w:val="22"/>
              </w:rPr>
              <w:t xml:space="preserve">Instrumento Particular de Escritura da </w:t>
            </w:r>
            <w:r w:rsidR="00AF7A23" w:rsidRPr="000745E7">
              <w:rPr>
                <w:bCs/>
                <w:i/>
                <w:iCs/>
                <w:color w:val="000000"/>
                <w:sz w:val="22"/>
                <w:szCs w:val="22"/>
              </w:rPr>
              <w:t>7</w:t>
            </w:r>
            <w:r w:rsidR="007B1C73" w:rsidRPr="000745E7">
              <w:rPr>
                <w:bCs/>
                <w:i/>
                <w:iCs/>
                <w:sz w:val="22"/>
                <w:szCs w:val="22"/>
              </w:rPr>
              <w:t>ª (</w:t>
            </w:r>
            <w:r w:rsidR="00AF7A23" w:rsidRPr="000745E7">
              <w:rPr>
                <w:bCs/>
                <w:i/>
                <w:iCs/>
                <w:sz w:val="22"/>
                <w:szCs w:val="22"/>
              </w:rPr>
              <w:t>Sétima</w:t>
            </w:r>
            <w:r w:rsidR="007B1C73" w:rsidRPr="000745E7">
              <w:rPr>
                <w:bCs/>
                <w:i/>
                <w:iCs/>
                <w:sz w:val="22"/>
                <w:szCs w:val="22"/>
              </w:rPr>
              <w:t>)</w:t>
            </w:r>
            <w:r w:rsidR="007B1C73" w:rsidRPr="000745E7">
              <w:rPr>
                <w:i/>
                <w:sz w:val="22"/>
                <w:szCs w:val="22"/>
              </w:rPr>
              <w:t xml:space="preserve"> Emissão de Debêntures Simples, Não Conversíveis em Ações, da Espécie Quirografária, </w:t>
            </w:r>
            <w:r w:rsidR="00AF7A23" w:rsidRPr="000745E7">
              <w:rPr>
                <w:bCs/>
                <w:i/>
                <w:iCs/>
                <w:sz w:val="22"/>
                <w:szCs w:val="22"/>
              </w:rPr>
              <w:t xml:space="preserve">em </w:t>
            </w:r>
            <w:r w:rsidR="00BE162F" w:rsidRPr="000745E7">
              <w:rPr>
                <w:bCs/>
                <w:i/>
                <w:iCs/>
                <w:sz w:val="22"/>
                <w:szCs w:val="22"/>
              </w:rPr>
              <w:t>até 2 (duas) Séries</w:t>
            </w:r>
            <w:r w:rsidR="007B1C73" w:rsidRPr="000745E7">
              <w:rPr>
                <w:i/>
                <w:sz w:val="22"/>
                <w:szCs w:val="22"/>
              </w:rPr>
              <w:t xml:space="preserve">, para Colocação Privada, da </w:t>
            </w:r>
            <w:proofErr w:type="spellStart"/>
            <w:r w:rsidR="00AF7A23" w:rsidRPr="000745E7">
              <w:rPr>
                <w:bCs/>
                <w:i/>
                <w:sz w:val="22"/>
                <w:szCs w:val="22"/>
              </w:rPr>
              <w:t>SmartFit</w:t>
            </w:r>
            <w:proofErr w:type="spellEnd"/>
            <w:r w:rsidR="00AF7A23" w:rsidRPr="000745E7">
              <w:rPr>
                <w:bCs/>
                <w:i/>
                <w:sz w:val="22"/>
                <w:szCs w:val="22"/>
              </w:rPr>
              <w:t xml:space="preserve"> Escola de Ginástica e Dança</w:t>
            </w:r>
            <w:r w:rsidR="007B1C73" w:rsidRPr="000745E7">
              <w:rPr>
                <w:bCs/>
                <w:i/>
                <w:sz w:val="22"/>
                <w:szCs w:val="22"/>
              </w:rPr>
              <w:t xml:space="preserve"> S.A.</w:t>
            </w:r>
            <w:r w:rsidR="008F33E8" w:rsidRPr="000745E7">
              <w:rPr>
                <w:bCs/>
                <w:i/>
                <w:sz w:val="22"/>
                <w:szCs w:val="22"/>
              </w:rPr>
              <w:t>"</w:t>
            </w:r>
            <w:r w:rsidRPr="000745E7">
              <w:rPr>
                <w:bCs/>
                <w:sz w:val="22"/>
                <w:szCs w:val="22"/>
              </w:rPr>
              <w:t xml:space="preserve">, datado de </w:t>
            </w:r>
            <w:r w:rsidR="00FF0B22">
              <w:rPr>
                <w:bCs/>
                <w:sz w:val="22"/>
                <w:szCs w:val="22"/>
              </w:rPr>
              <w:t>11</w:t>
            </w:r>
            <w:r w:rsidR="00AF7A23" w:rsidRPr="000745E7">
              <w:rPr>
                <w:bCs/>
                <w:color w:val="000000"/>
                <w:sz w:val="22"/>
                <w:szCs w:val="22"/>
              </w:rPr>
              <w:t xml:space="preserve"> </w:t>
            </w:r>
            <w:r w:rsidR="008306C7" w:rsidRPr="000745E7">
              <w:rPr>
                <w:bCs/>
                <w:color w:val="000000"/>
                <w:sz w:val="22"/>
                <w:szCs w:val="22"/>
              </w:rPr>
              <w:t xml:space="preserve">de </w:t>
            </w:r>
            <w:r w:rsidR="00FF0B22">
              <w:rPr>
                <w:bCs/>
                <w:color w:val="000000"/>
                <w:sz w:val="22"/>
                <w:szCs w:val="22"/>
              </w:rPr>
              <w:t>outubro</w:t>
            </w:r>
            <w:r w:rsidR="00AF7A23" w:rsidRPr="000745E7">
              <w:rPr>
                <w:bCs/>
                <w:sz w:val="22"/>
                <w:szCs w:val="22"/>
              </w:rPr>
              <w:t xml:space="preserve"> </w:t>
            </w:r>
            <w:r w:rsidRPr="000745E7">
              <w:rPr>
                <w:bCs/>
                <w:sz w:val="22"/>
                <w:szCs w:val="22"/>
              </w:rPr>
              <w:t>de 2022 (</w:t>
            </w:r>
            <w:r w:rsidR="008F33E8" w:rsidRPr="000745E7">
              <w:rPr>
                <w:bCs/>
                <w:sz w:val="22"/>
                <w:szCs w:val="22"/>
              </w:rPr>
              <w:t>"</w:t>
            </w:r>
            <w:r w:rsidRPr="000745E7">
              <w:rPr>
                <w:bCs/>
                <w:sz w:val="22"/>
                <w:szCs w:val="22"/>
                <w:u w:val="single"/>
              </w:rPr>
              <w:t>Escritura de Emissão de Debêntures</w:t>
            </w:r>
            <w:r w:rsidR="008F33E8" w:rsidRPr="000745E7">
              <w:rPr>
                <w:bCs/>
                <w:sz w:val="22"/>
                <w:szCs w:val="22"/>
              </w:rPr>
              <w:t>"</w:t>
            </w:r>
            <w:r w:rsidRPr="000745E7">
              <w:rPr>
                <w:bCs/>
                <w:sz w:val="22"/>
                <w:szCs w:val="22"/>
              </w:rPr>
              <w:t xml:space="preserve">). A Emissão foi aprovada pela reunião do conselho de administração da Emissora realizada em </w:t>
            </w:r>
            <w:r w:rsidR="005A6B98" w:rsidRPr="000745E7">
              <w:rPr>
                <w:bCs/>
                <w:sz w:val="22"/>
                <w:szCs w:val="22"/>
              </w:rPr>
              <w:t>6</w:t>
            </w:r>
            <w:r w:rsidR="00AF7A23" w:rsidRPr="000745E7">
              <w:rPr>
                <w:bCs/>
                <w:color w:val="000000"/>
                <w:sz w:val="22"/>
                <w:szCs w:val="22"/>
              </w:rPr>
              <w:t xml:space="preserve"> </w:t>
            </w:r>
            <w:r w:rsidR="008306C7" w:rsidRPr="000745E7">
              <w:rPr>
                <w:bCs/>
                <w:color w:val="000000"/>
                <w:sz w:val="22"/>
                <w:szCs w:val="22"/>
              </w:rPr>
              <w:t xml:space="preserve">de </w:t>
            </w:r>
            <w:r w:rsidR="005A6B98" w:rsidRPr="000745E7">
              <w:rPr>
                <w:bCs/>
                <w:color w:val="000000"/>
                <w:sz w:val="22"/>
                <w:szCs w:val="22"/>
              </w:rPr>
              <w:t>outubro</w:t>
            </w:r>
            <w:r w:rsidR="00275318" w:rsidRPr="000745E7">
              <w:rPr>
                <w:bCs/>
                <w:sz w:val="22"/>
                <w:szCs w:val="22"/>
              </w:rPr>
              <w:t xml:space="preserve"> de 2022</w:t>
            </w:r>
            <w:r w:rsidRPr="000745E7">
              <w:rPr>
                <w:bCs/>
                <w:sz w:val="22"/>
                <w:szCs w:val="22"/>
              </w:rPr>
              <w:t xml:space="preserve">, a qual </w:t>
            </w:r>
            <w:r w:rsidRPr="000745E7">
              <w:rPr>
                <w:sz w:val="22"/>
                <w:szCs w:val="22"/>
              </w:rPr>
              <w:t>foi arquivada na JUCE</w:t>
            </w:r>
            <w:r w:rsidR="007B1C73" w:rsidRPr="000745E7">
              <w:rPr>
                <w:sz w:val="22"/>
                <w:szCs w:val="22"/>
              </w:rPr>
              <w:t>SP</w:t>
            </w:r>
            <w:r w:rsidRPr="000745E7">
              <w:rPr>
                <w:sz w:val="22"/>
                <w:szCs w:val="22"/>
              </w:rPr>
              <w:t xml:space="preserve"> sob o n.º [</w:t>
            </w:r>
            <w:r w:rsidR="005C5DA5" w:rsidRPr="000745E7">
              <w:rPr>
                <w:sz w:val="22"/>
                <w:szCs w:val="22"/>
              </w:rPr>
              <w:t>=</w:t>
            </w:r>
            <w:r w:rsidRPr="000745E7">
              <w:rPr>
                <w:sz w:val="22"/>
                <w:szCs w:val="22"/>
              </w:rPr>
              <w:t>] em [</w:t>
            </w:r>
            <w:r w:rsidR="005C5DA5" w:rsidRPr="000745E7">
              <w:rPr>
                <w:sz w:val="22"/>
                <w:szCs w:val="22"/>
              </w:rPr>
              <w:t>=</w:t>
            </w:r>
            <w:r w:rsidRPr="000745E7">
              <w:rPr>
                <w:sz w:val="22"/>
                <w:szCs w:val="22"/>
              </w:rPr>
              <w:t>] de [</w:t>
            </w:r>
            <w:r w:rsidR="005C5DA5" w:rsidRPr="000745E7">
              <w:rPr>
                <w:sz w:val="22"/>
                <w:szCs w:val="22"/>
              </w:rPr>
              <w:t>=</w:t>
            </w:r>
            <w:r w:rsidRPr="000745E7">
              <w:rPr>
                <w:sz w:val="22"/>
                <w:szCs w:val="22"/>
              </w:rPr>
              <w:t xml:space="preserve">] de 2022, e foi publicada no jornal </w:t>
            </w:r>
            <w:r w:rsidR="008F33E8" w:rsidRPr="000745E7">
              <w:rPr>
                <w:rFonts w:eastAsia="Batang"/>
                <w:sz w:val="22"/>
                <w:szCs w:val="22"/>
              </w:rPr>
              <w:t>"</w:t>
            </w:r>
            <w:r w:rsidR="00AF7A23" w:rsidRPr="000745E7">
              <w:rPr>
                <w:rFonts w:eastAsia="Batang"/>
                <w:sz w:val="22"/>
                <w:szCs w:val="22"/>
              </w:rPr>
              <w:t>Folha de São Paulo</w:t>
            </w:r>
            <w:r w:rsidR="008F33E8" w:rsidRPr="000745E7">
              <w:rPr>
                <w:sz w:val="22"/>
                <w:szCs w:val="22"/>
              </w:rPr>
              <w:t>"</w:t>
            </w:r>
            <w:r w:rsidRPr="000745E7">
              <w:rPr>
                <w:sz w:val="22"/>
                <w:szCs w:val="22"/>
              </w:rPr>
              <w:t xml:space="preserve"> </w:t>
            </w:r>
            <w:r w:rsidR="00057C92" w:rsidRPr="000745E7">
              <w:rPr>
                <w:sz w:val="22"/>
                <w:szCs w:val="22"/>
              </w:rPr>
              <w:t xml:space="preserve">do Estado de São Paulo </w:t>
            </w:r>
            <w:r w:rsidRPr="000745E7">
              <w:rPr>
                <w:sz w:val="22"/>
                <w:szCs w:val="22"/>
              </w:rPr>
              <w:t xml:space="preserve">em </w:t>
            </w:r>
            <w:r w:rsidRPr="000745E7">
              <w:rPr>
                <w:bCs/>
                <w:sz w:val="22"/>
                <w:szCs w:val="22"/>
              </w:rPr>
              <w:t>[</w:t>
            </w:r>
            <w:r w:rsidR="005C5DA5" w:rsidRPr="000745E7">
              <w:rPr>
                <w:bCs/>
                <w:sz w:val="22"/>
                <w:szCs w:val="22"/>
              </w:rPr>
              <w:t>=</w:t>
            </w:r>
            <w:r w:rsidRPr="000745E7">
              <w:rPr>
                <w:bCs/>
                <w:sz w:val="22"/>
                <w:szCs w:val="22"/>
              </w:rPr>
              <w:t>] de [</w:t>
            </w:r>
            <w:r w:rsidR="005C5DA5" w:rsidRPr="000745E7">
              <w:rPr>
                <w:bCs/>
                <w:sz w:val="22"/>
                <w:szCs w:val="22"/>
              </w:rPr>
              <w:t>=</w:t>
            </w:r>
            <w:r w:rsidRPr="000745E7">
              <w:rPr>
                <w:bCs/>
                <w:sz w:val="22"/>
                <w:szCs w:val="22"/>
              </w:rPr>
              <w:t>] de 2022, nos termos do artigo 62, inciso I, e 289 da Lei nº 6.404, de 15 de dezembro de 1976, conforme alterada (</w:t>
            </w:r>
            <w:r w:rsidR="008F33E8" w:rsidRPr="000745E7">
              <w:rPr>
                <w:bCs/>
                <w:sz w:val="22"/>
                <w:szCs w:val="22"/>
              </w:rPr>
              <w:t>"</w:t>
            </w:r>
            <w:r w:rsidRPr="000745E7">
              <w:rPr>
                <w:sz w:val="22"/>
                <w:szCs w:val="22"/>
                <w:u w:val="single"/>
              </w:rPr>
              <w:t>RCA da Emissora</w:t>
            </w:r>
            <w:r w:rsidR="008F33E8" w:rsidRPr="000745E7">
              <w:rPr>
                <w:bCs/>
                <w:sz w:val="22"/>
                <w:szCs w:val="22"/>
              </w:rPr>
              <w:t>"</w:t>
            </w:r>
            <w:r w:rsidRPr="000745E7">
              <w:rPr>
                <w:bCs/>
                <w:sz w:val="22"/>
                <w:szCs w:val="22"/>
              </w:rPr>
              <w:t>)</w:t>
            </w:r>
            <w:r w:rsidR="00275318" w:rsidRPr="000745E7">
              <w:rPr>
                <w:bCs/>
                <w:sz w:val="22"/>
                <w:szCs w:val="22"/>
              </w:rPr>
              <w:t>.</w:t>
            </w:r>
          </w:p>
        </w:tc>
      </w:tr>
    </w:tbl>
    <w:p w14:paraId="334CCF73" w14:textId="77777777" w:rsidR="00AA49C6" w:rsidRPr="000745E7" w:rsidRDefault="00AA49C6" w:rsidP="000A471C">
      <w:pPr>
        <w:spacing w:after="0" w:line="300" w:lineRule="exact"/>
        <w:ind w:left="142"/>
        <w:contextualSpacing/>
        <w:rPr>
          <w:b/>
          <w:sz w:val="22"/>
          <w:szCs w:val="22"/>
        </w:rPr>
      </w:pPr>
    </w:p>
    <w:tbl>
      <w:tblPr>
        <w:tblStyle w:val="Tabelacomgrade"/>
        <w:tblW w:w="9072" w:type="dxa"/>
        <w:tblInd w:w="-5" w:type="dxa"/>
        <w:tblLook w:val="04A0" w:firstRow="1" w:lastRow="0" w:firstColumn="1" w:lastColumn="0" w:noHBand="0" w:noVBand="1"/>
      </w:tblPr>
      <w:tblGrid>
        <w:gridCol w:w="2929"/>
        <w:gridCol w:w="2930"/>
        <w:gridCol w:w="3213"/>
      </w:tblGrid>
      <w:tr w:rsidR="00AA49C6" w:rsidRPr="000745E7" w14:paraId="59CA61A3" w14:textId="77777777" w:rsidTr="00B07D32">
        <w:trPr>
          <w:trHeight w:val="390"/>
        </w:trPr>
        <w:tc>
          <w:tcPr>
            <w:tcW w:w="9072" w:type="dxa"/>
            <w:gridSpan w:val="3"/>
          </w:tcPr>
          <w:p w14:paraId="24BF4BC4" w14:textId="77777777" w:rsidR="00AA49C6" w:rsidRPr="000745E7" w:rsidRDefault="00AA49C6" w:rsidP="000A471C">
            <w:pPr>
              <w:spacing w:after="0" w:line="300" w:lineRule="exact"/>
              <w:ind w:left="142"/>
              <w:contextualSpacing/>
              <w:rPr>
                <w:bCs/>
                <w:sz w:val="22"/>
                <w:szCs w:val="22"/>
                <w:u w:val="single"/>
              </w:rPr>
            </w:pPr>
            <w:r w:rsidRPr="000745E7">
              <w:rPr>
                <w:bCs/>
                <w:sz w:val="22"/>
                <w:szCs w:val="22"/>
                <w:u w:val="single"/>
              </w:rPr>
              <w:t>Debêntures Subscritas</w:t>
            </w:r>
          </w:p>
        </w:tc>
      </w:tr>
      <w:tr w:rsidR="008D79EB" w:rsidRPr="000745E7" w14:paraId="253F9D8D" w14:textId="77777777" w:rsidTr="00B07D32">
        <w:trPr>
          <w:trHeight w:val="390"/>
        </w:trPr>
        <w:tc>
          <w:tcPr>
            <w:tcW w:w="9072" w:type="dxa"/>
            <w:gridSpan w:val="3"/>
          </w:tcPr>
          <w:p w14:paraId="3D920110" w14:textId="67E4D85E" w:rsidR="008D79EB" w:rsidRPr="000745E7" w:rsidRDefault="008D79EB" w:rsidP="000A471C">
            <w:pPr>
              <w:spacing w:after="0" w:line="300" w:lineRule="exact"/>
              <w:ind w:left="142"/>
              <w:contextualSpacing/>
              <w:rPr>
                <w:bCs/>
                <w:sz w:val="22"/>
                <w:szCs w:val="22"/>
                <w:u w:val="single"/>
              </w:rPr>
            </w:pPr>
            <w:r>
              <w:rPr>
                <w:bCs/>
                <w:sz w:val="22"/>
                <w:szCs w:val="22"/>
                <w:u w:val="single"/>
              </w:rPr>
              <w:t>Série: [Debêntures DI {ou} Debêntures IPCA</w:t>
            </w:r>
            <w:r>
              <w:rPr>
                <w:bCs/>
                <w:sz w:val="22"/>
                <w:szCs w:val="22"/>
                <w:u w:val="single"/>
              </w:rPr>
              <w:t>]</w:t>
            </w:r>
          </w:p>
        </w:tc>
      </w:tr>
      <w:tr w:rsidR="00AA49C6" w:rsidRPr="000745E7" w14:paraId="35F13159" w14:textId="77777777" w:rsidTr="00B07D32">
        <w:tc>
          <w:tcPr>
            <w:tcW w:w="2929" w:type="dxa"/>
          </w:tcPr>
          <w:p w14:paraId="44109656" w14:textId="77777777" w:rsidR="00AA49C6" w:rsidRPr="000745E7" w:rsidRDefault="00AA49C6" w:rsidP="000A471C">
            <w:pPr>
              <w:spacing w:after="0" w:line="300" w:lineRule="exact"/>
              <w:ind w:left="142"/>
              <w:contextualSpacing/>
              <w:jc w:val="center"/>
              <w:rPr>
                <w:bCs/>
                <w:sz w:val="22"/>
                <w:szCs w:val="22"/>
              </w:rPr>
            </w:pPr>
            <w:r w:rsidRPr="000745E7">
              <w:rPr>
                <w:bCs/>
                <w:sz w:val="22"/>
                <w:szCs w:val="22"/>
              </w:rPr>
              <w:t>Quantidade de Debêntures</w:t>
            </w:r>
          </w:p>
        </w:tc>
        <w:tc>
          <w:tcPr>
            <w:tcW w:w="2930" w:type="dxa"/>
          </w:tcPr>
          <w:p w14:paraId="4B643F34" w14:textId="77777777" w:rsidR="00AA49C6" w:rsidRPr="000745E7" w:rsidRDefault="00AA49C6" w:rsidP="000A471C">
            <w:pPr>
              <w:spacing w:after="0" w:line="300" w:lineRule="exact"/>
              <w:ind w:left="142"/>
              <w:contextualSpacing/>
              <w:jc w:val="center"/>
              <w:rPr>
                <w:bCs/>
                <w:sz w:val="22"/>
                <w:szCs w:val="22"/>
              </w:rPr>
            </w:pPr>
            <w:r w:rsidRPr="000745E7">
              <w:rPr>
                <w:bCs/>
                <w:sz w:val="22"/>
                <w:szCs w:val="22"/>
              </w:rPr>
              <w:t>Valor Nominal Unitário (R$)</w:t>
            </w:r>
          </w:p>
        </w:tc>
        <w:tc>
          <w:tcPr>
            <w:tcW w:w="3213" w:type="dxa"/>
          </w:tcPr>
          <w:p w14:paraId="5FD97F30" w14:textId="77777777" w:rsidR="00AA49C6" w:rsidRPr="000745E7" w:rsidRDefault="00AA49C6" w:rsidP="000A471C">
            <w:pPr>
              <w:spacing w:after="0" w:line="300" w:lineRule="exact"/>
              <w:ind w:left="142"/>
              <w:contextualSpacing/>
              <w:jc w:val="center"/>
              <w:rPr>
                <w:bCs/>
                <w:sz w:val="22"/>
                <w:szCs w:val="22"/>
              </w:rPr>
            </w:pPr>
            <w:r w:rsidRPr="000745E7">
              <w:rPr>
                <w:bCs/>
                <w:sz w:val="22"/>
                <w:szCs w:val="22"/>
              </w:rPr>
              <w:t>Valor Total Subscrito de Debêntures (R$)</w:t>
            </w:r>
          </w:p>
        </w:tc>
      </w:tr>
      <w:tr w:rsidR="00AA49C6" w:rsidRPr="000745E7" w14:paraId="57FC3141" w14:textId="77777777" w:rsidTr="00B07D32">
        <w:tc>
          <w:tcPr>
            <w:tcW w:w="2929" w:type="dxa"/>
          </w:tcPr>
          <w:p w14:paraId="00FF062B" w14:textId="0447910D" w:rsidR="00AA49C6" w:rsidRPr="000745E7" w:rsidRDefault="008D79EB" w:rsidP="000A471C">
            <w:pPr>
              <w:spacing w:after="0" w:line="300" w:lineRule="exact"/>
              <w:ind w:left="142"/>
              <w:contextualSpacing/>
              <w:jc w:val="center"/>
              <w:rPr>
                <w:bCs/>
                <w:sz w:val="22"/>
                <w:szCs w:val="22"/>
              </w:rPr>
            </w:pPr>
            <w:r>
              <w:rPr>
                <w:sz w:val="22"/>
                <w:szCs w:val="22"/>
              </w:rPr>
              <w:t>[•]</w:t>
            </w:r>
          </w:p>
        </w:tc>
        <w:tc>
          <w:tcPr>
            <w:tcW w:w="2930" w:type="dxa"/>
          </w:tcPr>
          <w:p w14:paraId="529C4323" w14:textId="16F28349" w:rsidR="00AA49C6" w:rsidRPr="000745E7" w:rsidRDefault="00AA49C6" w:rsidP="000A471C">
            <w:pPr>
              <w:spacing w:after="0" w:line="300" w:lineRule="exact"/>
              <w:ind w:left="142"/>
              <w:contextualSpacing/>
              <w:jc w:val="center"/>
              <w:rPr>
                <w:bCs/>
                <w:sz w:val="22"/>
                <w:szCs w:val="22"/>
              </w:rPr>
            </w:pPr>
            <w:r w:rsidRPr="000745E7">
              <w:rPr>
                <w:bCs/>
                <w:sz w:val="22"/>
                <w:szCs w:val="22"/>
              </w:rPr>
              <w:t>R$</w:t>
            </w:r>
            <w:r w:rsidR="007B1C73" w:rsidRPr="000745E7">
              <w:rPr>
                <w:bCs/>
                <w:sz w:val="22"/>
                <w:szCs w:val="22"/>
              </w:rPr>
              <w:t xml:space="preserve"> </w:t>
            </w:r>
            <w:r w:rsidRPr="000745E7">
              <w:rPr>
                <w:bCs/>
                <w:sz w:val="22"/>
                <w:szCs w:val="22"/>
              </w:rPr>
              <w:t>1.000,00</w:t>
            </w:r>
          </w:p>
        </w:tc>
        <w:tc>
          <w:tcPr>
            <w:tcW w:w="3213" w:type="dxa"/>
          </w:tcPr>
          <w:p w14:paraId="4FC8734D" w14:textId="7C994516" w:rsidR="00AA49C6" w:rsidRPr="000745E7" w:rsidRDefault="00AA49C6" w:rsidP="000A471C">
            <w:pPr>
              <w:spacing w:after="0" w:line="300" w:lineRule="exact"/>
              <w:ind w:left="142"/>
              <w:contextualSpacing/>
              <w:jc w:val="center"/>
              <w:rPr>
                <w:bCs/>
                <w:sz w:val="22"/>
                <w:szCs w:val="22"/>
              </w:rPr>
            </w:pPr>
            <w:r w:rsidRPr="000745E7">
              <w:rPr>
                <w:bCs/>
                <w:sz w:val="22"/>
                <w:szCs w:val="22"/>
              </w:rPr>
              <w:t>R$</w:t>
            </w:r>
            <w:r w:rsidR="0086103C" w:rsidRPr="000745E7">
              <w:rPr>
                <w:sz w:val="22"/>
                <w:szCs w:val="22"/>
              </w:rPr>
              <w:t xml:space="preserve"> </w:t>
            </w:r>
            <w:r w:rsidR="008D79EB">
              <w:rPr>
                <w:sz w:val="22"/>
                <w:szCs w:val="22"/>
              </w:rPr>
              <w:t>[•]</w:t>
            </w:r>
          </w:p>
        </w:tc>
      </w:tr>
    </w:tbl>
    <w:p w14:paraId="00FA741E" w14:textId="77777777" w:rsidR="00AA49C6" w:rsidRPr="000745E7" w:rsidRDefault="00AA49C6" w:rsidP="000A471C">
      <w:pPr>
        <w:spacing w:after="0" w:line="300" w:lineRule="exact"/>
        <w:ind w:left="142"/>
        <w:contextualSpacing/>
        <w:rPr>
          <w:bCs/>
          <w:sz w:val="22"/>
          <w:szCs w:val="22"/>
          <w:u w:val="single"/>
        </w:rPr>
      </w:pPr>
    </w:p>
    <w:tbl>
      <w:tblPr>
        <w:tblStyle w:val="Tabelacomgrade"/>
        <w:tblW w:w="9072" w:type="dxa"/>
        <w:tblInd w:w="-5" w:type="dxa"/>
        <w:tblLook w:val="04A0" w:firstRow="1" w:lastRow="0" w:firstColumn="1" w:lastColumn="0" w:noHBand="0" w:noVBand="1"/>
      </w:tblPr>
      <w:tblGrid>
        <w:gridCol w:w="9072"/>
      </w:tblGrid>
      <w:tr w:rsidR="00AA49C6" w:rsidRPr="000745E7" w14:paraId="349F831A" w14:textId="77777777" w:rsidTr="00B07D32">
        <w:trPr>
          <w:trHeight w:val="426"/>
        </w:trPr>
        <w:tc>
          <w:tcPr>
            <w:tcW w:w="9072" w:type="dxa"/>
          </w:tcPr>
          <w:p w14:paraId="23454CC9" w14:textId="77777777" w:rsidR="00AA49C6" w:rsidRPr="000745E7" w:rsidRDefault="00AA49C6" w:rsidP="000A471C">
            <w:pPr>
              <w:spacing w:after="0" w:line="300" w:lineRule="exact"/>
              <w:ind w:left="142"/>
              <w:contextualSpacing/>
              <w:rPr>
                <w:bCs/>
                <w:sz w:val="22"/>
                <w:szCs w:val="22"/>
                <w:u w:val="single"/>
              </w:rPr>
            </w:pPr>
            <w:r w:rsidRPr="000745E7">
              <w:rPr>
                <w:bCs/>
                <w:sz w:val="22"/>
                <w:szCs w:val="22"/>
                <w:u w:val="single"/>
              </w:rPr>
              <w:t>Forma de Pagamento, Subscrição e Integralização</w:t>
            </w:r>
          </w:p>
        </w:tc>
      </w:tr>
      <w:tr w:rsidR="00AA49C6" w:rsidRPr="000745E7" w14:paraId="0C5A9F0C" w14:textId="77777777" w:rsidTr="00B07D32">
        <w:tc>
          <w:tcPr>
            <w:tcW w:w="9072" w:type="dxa"/>
          </w:tcPr>
          <w:p w14:paraId="667557BE" w14:textId="77777777" w:rsidR="00AA49C6" w:rsidRPr="000745E7" w:rsidRDefault="00AA49C6" w:rsidP="000A471C">
            <w:pPr>
              <w:spacing w:after="0" w:line="300" w:lineRule="exact"/>
              <w:ind w:left="142"/>
              <w:contextualSpacing/>
              <w:rPr>
                <w:bCs/>
                <w:sz w:val="22"/>
                <w:szCs w:val="22"/>
              </w:rPr>
            </w:pPr>
            <w:r w:rsidRPr="000745E7">
              <w:rPr>
                <w:bCs/>
                <w:noProof/>
                <w:sz w:val="22"/>
                <w:szCs w:val="22"/>
              </w:rPr>
              <mc:AlternateContent>
                <mc:Choice Requires="wps">
                  <w:drawing>
                    <wp:anchor distT="0" distB="0" distL="114300" distR="114300" simplePos="0" relativeHeight="251663360" behindDoc="0" locked="0" layoutInCell="1" allowOverlap="1" wp14:anchorId="2FBCF7B5" wp14:editId="7F779485">
                      <wp:simplePos x="0" y="0"/>
                      <wp:positionH relativeFrom="column">
                        <wp:posOffset>22253</wp:posOffset>
                      </wp:positionH>
                      <wp:positionV relativeFrom="paragraph">
                        <wp:posOffset>31474</wp:posOffset>
                      </wp:positionV>
                      <wp:extent cx="91440" cy="91440"/>
                      <wp:effectExtent l="0" t="0" r="3810" b="3810"/>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6DDF1B54" w14:textId="77777777" w:rsidR="00AA49C6" w:rsidRDefault="00AA49C6" w:rsidP="00A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CF7B5" id="_x0000_t202" coordsize="21600,21600" o:spt="202" path="m,l,21600r21600,l21600,xe">
                      <v:stroke joinstyle="miter"/>
                      <v:path gradientshapeok="t" o:connecttype="rect"/>
                    </v:shapetype>
                    <v:shape id="Caixa de texto 10" o:spid="_x0000_s1026" type="#_x0000_t202" style="position:absolute;left:0;text-align:left;margin-left:1.75pt;margin-top:2.5pt;width:7.2pt;height: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TkCgIAACg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">
                      <v:textbox>
                        <w:txbxContent>
                          <w:p w14:paraId="6DDF1B54" w14:textId="77777777" w:rsidR="00AA49C6" w:rsidRDefault="00AA49C6" w:rsidP="00AA49C6"/>
                        </w:txbxContent>
                      </v:textbox>
                    </v:shape>
                  </w:pict>
                </mc:Fallback>
              </mc:AlternateContent>
            </w:r>
            <w:r w:rsidRPr="000745E7">
              <w:rPr>
                <w:bCs/>
                <w:sz w:val="22"/>
                <w:szCs w:val="22"/>
              </w:rPr>
              <w:t>Em conta corrente          Banco nº                   Agência nº</w:t>
            </w:r>
          </w:p>
          <w:p w14:paraId="3EB40DAB" w14:textId="77777777" w:rsidR="00AA49C6" w:rsidRPr="000745E7" w:rsidRDefault="00AA49C6" w:rsidP="000A471C">
            <w:pPr>
              <w:spacing w:after="0" w:line="300" w:lineRule="exact"/>
              <w:ind w:left="142"/>
              <w:contextualSpacing/>
              <w:rPr>
                <w:bCs/>
                <w:sz w:val="22"/>
                <w:szCs w:val="22"/>
              </w:rPr>
            </w:pPr>
            <w:r w:rsidRPr="000745E7">
              <w:rPr>
                <w:bCs/>
                <w:noProof/>
                <w:sz w:val="22"/>
                <w:szCs w:val="22"/>
              </w:rPr>
              <w:lastRenderedPageBreak/>
              <mc:AlternateContent>
                <mc:Choice Requires="wps">
                  <w:drawing>
                    <wp:anchor distT="0" distB="0" distL="114300" distR="114300" simplePos="0" relativeHeight="251664384" behindDoc="0" locked="0" layoutInCell="1" allowOverlap="1" wp14:anchorId="2989B43E" wp14:editId="22D4872A">
                      <wp:simplePos x="0" y="0"/>
                      <wp:positionH relativeFrom="column">
                        <wp:posOffset>23219</wp:posOffset>
                      </wp:positionH>
                      <wp:positionV relativeFrom="paragraph">
                        <wp:posOffset>62644</wp:posOffset>
                      </wp:positionV>
                      <wp:extent cx="91440" cy="91440"/>
                      <wp:effectExtent l="0" t="0" r="3810" b="3810"/>
                      <wp:wrapNone/>
                      <wp:docPr id="6"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5F829936" w14:textId="77777777" w:rsidR="00AA49C6" w:rsidRDefault="00AA49C6" w:rsidP="00A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9B43E" id="_x0000_s1027" type="#_x0000_t202" style="position:absolute;left:0;text-align:left;margin-left:1.85pt;margin-top:4.95pt;width:7.2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939DQIAAC8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">
                      <v:textbox>
                        <w:txbxContent>
                          <w:p w14:paraId="5F829936" w14:textId="77777777" w:rsidR="00AA49C6" w:rsidRDefault="00AA49C6" w:rsidP="00AA49C6"/>
                        </w:txbxContent>
                      </v:textbox>
                    </v:shape>
                  </w:pict>
                </mc:Fallback>
              </mc:AlternateContent>
            </w:r>
            <w:r w:rsidRPr="000745E7">
              <w:rPr>
                <w:bCs/>
                <w:sz w:val="22"/>
                <w:szCs w:val="22"/>
              </w:rPr>
              <w:t xml:space="preserve">Moeda corrente nacional. </w:t>
            </w:r>
          </w:p>
          <w:p w14:paraId="1C7D4206" w14:textId="77777777" w:rsidR="00AA49C6" w:rsidRPr="000745E7" w:rsidRDefault="00AA49C6" w:rsidP="000A471C">
            <w:pPr>
              <w:spacing w:after="0" w:line="300" w:lineRule="exact"/>
              <w:ind w:left="142"/>
              <w:contextualSpacing/>
              <w:rPr>
                <w:bCs/>
                <w:sz w:val="22"/>
                <w:szCs w:val="22"/>
                <w:u w:val="single"/>
              </w:rPr>
            </w:pPr>
          </w:p>
        </w:tc>
      </w:tr>
      <w:tr w:rsidR="00AA49C6" w:rsidRPr="000745E7" w14:paraId="4EC66D47" w14:textId="77777777" w:rsidTr="00B07D32">
        <w:tc>
          <w:tcPr>
            <w:tcW w:w="9072" w:type="dxa"/>
          </w:tcPr>
          <w:p w14:paraId="0B94520D" w14:textId="77777777" w:rsidR="00AA49C6" w:rsidRPr="000745E7" w:rsidRDefault="00AA49C6" w:rsidP="000A471C">
            <w:pPr>
              <w:spacing w:after="0" w:line="300" w:lineRule="exact"/>
              <w:ind w:left="142"/>
              <w:contextualSpacing/>
              <w:rPr>
                <w:sz w:val="22"/>
                <w:szCs w:val="22"/>
              </w:rPr>
            </w:pPr>
            <w:r w:rsidRPr="000745E7">
              <w:rPr>
                <w:sz w:val="22"/>
                <w:szCs w:val="22"/>
              </w:rPr>
              <w:lastRenderedPageBreak/>
              <w:t>As Debêntures serão integralizadas à vista e em moeda corrente nacional, pelo Valor Nominal Unitário, na Data de Integralização, conforme definido na Escritura de Emissão de Debêntures.</w:t>
            </w:r>
          </w:p>
          <w:p w14:paraId="1DF1D0A9" w14:textId="77777777" w:rsidR="007B1C73" w:rsidRPr="000745E7" w:rsidRDefault="007B1C73" w:rsidP="000A471C">
            <w:pPr>
              <w:spacing w:after="0" w:line="300" w:lineRule="exact"/>
              <w:ind w:left="142"/>
              <w:contextualSpacing/>
              <w:jc w:val="center"/>
              <w:rPr>
                <w:b/>
                <w:sz w:val="22"/>
                <w:szCs w:val="22"/>
              </w:rPr>
            </w:pPr>
          </w:p>
          <w:p w14:paraId="541C6329" w14:textId="2FB3C0A2" w:rsidR="00AA49C6" w:rsidRPr="000745E7" w:rsidRDefault="00AA49C6" w:rsidP="000A471C">
            <w:pPr>
              <w:spacing w:after="0" w:line="300" w:lineRule="exact"/>
              <w:ind w:left="142"/>
              <w:contextualSpacing/>
              <w:jc w:val="center"/>
              <w:rPr>
                <w:b/>
                <w:sz w:val="22"/>
                <w:szCs w:val="22"/>
              </w:rPr>
            </w:pPr>
            <w:r w:rsidRPr="000745E7">
              <w:rPr>
                <w:b/>
                <w:sz w:val="22"/>
                <w:szCs w:val="22"/>
              </w:rPr>
              <w:t>CONDIÇÕES PRECEDENTES</w:t>
            </w:r>
          </w:p>
          <w:p w14:paraId="6014FCB3" w14:textId="77777777" w:rsidR="00AA49C6" w:rsidRPr="000745E7" w:rsidRDefault="00AA49C6" w:rsidP="000A471C">
            <w:pPr>
              <w:spacing w:after="0" w:line="300" w:lineRule="exact"/>
              <w:ind w:left="142"/>
              <w:contextualSpacing/>
              <w:jc w:val="center"/>
              <w:rPr>
                <w:b/>
                <w:sz w:val="22"/>
                <w:szCs w:val="22"/>
              </w:rPr>
            </w:pPr>
          </w:p>
          <w:p w14:paraId="528DC150" w14:textId="68F275E1" w:rsidR="00AA49C6" w:rsidRPr="000745E7" w:rsidRDefault="00AA49C6" w:rsidP="000A471C">
            <w:pPr>
              <w:spacing w:after="0" w:line="300" w:lineRule="exact"/>
              <w:ind w:left="142"/>
              <w:contextualSpacing/>
              <w:rPr>
                <w:sz w:val="22"/>
                <w:szCs w:val="22"/>
              </w:rPr>
            </w:pPr>
            <w:r w:rsidRPr="000745E7">
              <w:rPr>
                <w:sz w:val="22"/>
                <w:szCs w:val="22"/>
              </w:rPr>
              <w:t>A integralização das Debêntures encontra-se condicionada ao atendimento das seguintes condições precedentes (</w:t>
            </w:r>
            <w:r w:rsidR="008F33E8" w:rsidRPr="000745E7">
              <w:rPr>
                <w:sz w:val="22"/>
                <w:szCs w:val="22"/>
              </w:rPr>
              <w:t>"</w:t>
            </w:r>
            <w:r w:rsidRPr="000745E7">
              <w:rPr>
                <w:sz w:val="22"/>
                <w:szCs w:val="22"/>
                <w:u w:val="single"/>
              </w:rPr>
              <w:t>Condições Precedentes</w:t>
            </w:r>
            <w:r w:rsidR="008F33E8" w:rsidRPr="000745E7">
              <w:rPr>
                <w:sz w:val="22"/>
                <w:szCs w:val="22"/>
              </w:rPr>
              <w:t>"</w:t>
            </w:r>
            <w:r w:rsidRPr="000745E7">
              <w:rPr>
                <w:sz w:val="22"/>
                <w:szCs w:val="22"/>
              </w:rPr>
              <w:t>):</w:t>
            </w:r>
            <w:r w:rsidR="00AF7A23" w:rsidRPr="000745E7">
              <w:rPr>
                <w:sz w:val="22"/>
                <w:szCs w:val="22"/>
              </w:rPr>
              <w:t xml:space="preserve"> </w:t>
            </w:r>
          </w:p>
          <w:p w14:paraId="38A13366" w14:textId="77777777" w:rsidR="0083001D" w:rsidRPr="000745E7" w:rsidRDefault="0083001D" w:rsidP="000A471C">
            <w:pPr>
              <w:spacing w:after="0" w:line="300" w:lineRule="exact"/>
              <w:ind w:left="142"/>
              <w:contextualSpacing/>
              <w:rPr>
                <w:sz w:val="22"/>
                <w:szCs w:val="22"/>
              </w:rPr>
            </w:pPr>
          </w:p>
          <w:p w14:paraId="233E0B22" w14:textId="685652DA" w:rsidR="00AA49C6" w:rsidRPr="000745E7" w:rsidRDefault="00AA49C6" w:rsidP="000A471C">
            <w:pPr>
              <w:spacing w:after="0" w:line="300" w:lineRule="exact"/>
              <w:ind w:left="142"/>
              <w:rPr>
                <w:sz w:val="22"/>
                <w:szCs w:val="22"/>
              </w:rPr>
            </w:pPr>
            <w:r w:rsidRPr="000745E7">
              <w:rPr>
                <w:sz w:val="22"/>
                <w:szCs w:val="22"/>
              </w:rPr>
              <w:t>(i) verificação de que a Instituição Custodiante efetuou o depósito da CCI na conta B3 da Securitizadora, conforme registros da B3;</w:t>
            </w:r>
            <w:r w:rsidR="0083001D" w:rsidRPr="000745E7">
              <w:rPr>
                <w:sz w:val="22"/>
                <w:szCs w:val="22"/>
              </w:rPr>
              <w:t xml:space="preserve"> </w:t>
            </w:r>
            <w:r w:rsidR="000A4D5C" w:rsidRPr="008D6761">
              <w:rPr>
                <w:sz w:val="22"/>
                <w:szCs w:val="22"/>
                <w:highlight w:val="yellow"/>
              </w:rPr>
              <w:t>[</w:t>
            </w:r>
            <w:r w:rsidR="000A4D5C" w:rsidRPr="008D6761">
              <w:rPr>
                <w:b/>
                <w:bCs/>
                <w:sz w:val="22"/>
                <w:szCs w:val="22"/>
                <w:highlight w:val="yellow"/>
              </w:rPr>
              <w:t xml:space="preserve">Nota Vórtx: </w:t>
            </w:r>
            <w:r w:rsidR="000A4D5C" w:rsidRPr="008D6761">
              <w:rPr>
                <w:sz w:val="22"/>
                <w:szCs w:val="22"/>
                <w:highlight w:val="yellow"/>
              </w:rPr>
              <w:t>sugerimos a retirada dessa obrigação do rol das condições precedentes, considerando que não se trata de requisito para liberação do ativo e tem adiado a liquidação de muitas ofertas devido a atrasos no operacional na B3.]</w:t>
            </w:r>
            <w:r w:rsidR="000A4D5C">
              <w:rPr>
                <w:sz w:val="22"/>
                <w:szCs w:val="22"/>
              </w:rPr>
              <w:t xml:space="preserve"> [</w:t>
            </w:r>
            <w:r w:rsidR="000A4D5C" w:rsidRPr="007B26D8">
              <w:rPr>
                <w:b/>
                <w:bCs/>
                <w:sz w:val="22"/>
                <w:szCs w:val="22"/>
                <w:highlight w:val="yellow"/>
              </w:rPr>
              <w:t>Nota PG</w:t>
            </w:r>
            <w:r w:rsidR="000A4D5C" w:rsidRPr="007B26D8">
              <w:rPr>
                <w:sz w:val="22"/>
                <w:szCs w:val="22"/>
                <w:highlight w:val="yellow"/>
              </w:rPr>
              <w:t xml:space="preserve">: time Vórtx, conforme esclarecido em um dos </w:t>
            </w:r>
            <w:proofErr w:type="spellStart"/>
            <w:r w:rsidR="000A4D5C" w:rsidRPr="007B26D8">
              <w:rPr>
                <w:sz w:val="22"/>
                <w:szCs w:val="22"/>
                <w:highlight w:val="yellow"/>
              </w:rPr>
              <w:t>calls</w:t>
            </w:r>
            <w:proofErr w:type="spellEnd"/>
            <w:r w:rsidR="000A4D5C" w:rsidRPr="007B26D8">
              <w:rPr>
                <w:sz w:val="22"/>
                <w:szCs w:val="22"/>
                <w:highlight w:val="yellow"/>
              </w:rPr>
              <w:t xml:space="preserve"> semanais, os Coordenadores preferem manter, uma vez que entre a data de emissão da CCI e a liquidação, vamos ter mais de 5 dias de intervalo</w:t>
            </w:r>
            <w:r w:rsidR="00B466ED" w:rsidRPr="007B26D8">
              <w:rPr>
                <w:sz w:val="22"/>
                <w:szCs w:val="22"/>
                <w:highlight w:val="yellow"/>
              </w:rPr>
              <w:t xml:space="preserve"> e tempo hábil para registro da CCI</w:t>
            </w:r>
            <w:r w:rsidR="00B466ED">
              <w:rPr>
                <w:sz w:val="22"/>
                <w:szCs w:val="22"/>
              </w:rPr>
              <w:t>]</w:t>
            </w:r>
          </w:p>
          <w:p w14:paraId="52185536" w14:textId="77777777" w:rsidR="00AF7A23" w:rsidRPr="000745E7" w:rsidRDefault="00AF7A23" w:rsidP="000A471C">
            <w:pPr>
              <w:spacing w:after="0" w:line="300" w:lineRule="exact"/>
              <w:ind w:left="142"/>
              <w:rPr>
                <w:sz w:val="22"/>
                <w:szCs w:val="22"/>
              </w:rPr>
            </w:pPr>
          </w:p>
          <w:p w14:paraId="4427D25A" w14:textId="4C34013E" w:rsidR="00AA49C6" w:rsidRPr="000745E7" w:rsidRDefault="00AA49C6" w:rsidP="000A471C">
            <w:pPr>
              <w:spacing w:after="0" w:line="300" w:lineRule="exact"/>
              <w:ind w:left="142"/>
              <w:rPr>
                <w:sz w:val="22"/>
                <w:szCs w:val="22"/>
              </w:rPr>
            </w:pPr>
            <w:r w:rsidRPr="000745E7">
              <w:rPr>
                <w:sz w:val="22"/>
                <w:szCs w:val="22"/>
              </w:rPr>
              <w:t xml:space="preserve">(i) perfeita formalização de todos os Documentos da Operação, entendendo-se como tal a assinatura pelas respectivas partes, bem como a verificação dos poderes dos representantes dessas partes e obtenção de aprovações necessárias para tanto, bem como à realização, efetivação, formalização, liquidação, boa ordem e transparência da Escritura de Emissão </w:t>
            </w:r>
            <w:r w:rsidR="007B1C73" w:rsidRPr="000745E7">
              <w:rPr>
                <w:sz w:val="22"/>
                <w:szCs w:val="22"/>
              </w:rPr>
              <w:t xml:space="preserve">de Debêntures </w:t>
            </w:r>
            <w:r w:rsidRPr="000745E7">
              <w:rPr>
                <w:sz w:val="22"/>
                <w:szCs w:val="22"/>
              </w:rPr>
              <w:t>e dos demais Documentos da Operação 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w:t>
            </w:r>
          </w:p>
          <w:p w14:paraId="42EC3921" w14:textId="77777777" w:rsidR="00AF7A23" w:rsidRPr="000745E7" w:rsidRDefault="00AF7A23" w:rsidP="000A471C">
            <w:pPr>
              <w:spacing w:after="0" w:line="300" w:lineRule="exact"/>
              <w:ind w:left="142"/>
              <w:rPr>
                <w:sz w:val="22"/>
                <w:szCs w:val="22"/>
              </w:rPr>
            </w:pPr>
          </w:p>
          <w:p w14:paraId="722F2BAC" w14:textId="0220815E" w:rsidR="00AA49C6" w:rsidRPr="000745E7" w:rsidRDefault="00AA49C6" w:rsidP="000A471C">
            <w:pPr>
              <w:spacing w:after="0" w:line="300" w:lineRule="exact"/>
              <w:ind w:left="142"/>
              <w:rPr>
                <w:sz w:val="22"/>
                <w:szCs w:val="22"/>
              </w:rPr>
            </w:pPr>
            <w:r w:rsidRPr="000745E7">
              <w:rPr>
                <w:sz w:val="22"/>
                <w:szCs w:val="22"/>
              </w:rPr>
              <w:t>(</w:t>
            </w:r>
            <w:proofErr w:type="spellStart"/>
            <w:r w:rsidRPr="000745E7">
              <w:rPr>
                <w:sz w:val="22"/>
                <w:szCs w:val="22"/>
              </w:rPr>
              <w:t>ii</w:t>
            </w:r>
            <w:proofErr w:type="spellEnd"/>
            <w:r w:rsidRPr="000745E7">
              <w:rPr>
                <w:sz w:val="22"/>
                <w:szCs w:val="22"/>
              </w:rPr>
              <w:t xml:space="preserve">) arquivamento da RCA da Emissora e da Escritura de Emissão </w:t>
            </w:r>
            <w:r w:rsidR="00AE0550" w:rsidRPr="000745E7">
              <w:rPr>
                <w:sz w:val="22"/>
                <w:szCs w:val="22"/>
              </w:rPr>
              <w:t xml:space="preserve">de Debêntures </w:t>
            </w:r>
            <w:r w:rsidRPr="000745E7">
              <w:rPr>
                <w:sz w:val="22"/>
                <w:szCs w:val="22"/>
              </w:rPr>
              <w:t xml:space="preserve">na Junta Comercial do Estado </w:t>
            </w:r>
            <w:r w:rsidR="007B1C73" w:rsidRPr="000745E7">
              <w:rPr>
                <w:sz w:val="22"/>
                <w:szCs w:val="22"/>
              </w:rPr>
              <w:t>de São Paulo</w:t>
            </w:r>
            <w:r w:rsidRPr="000745E7">
              <w:rPr>
                <w:sz w:val="22"/>
                <w:szCs w:val="22"/>
              </w:rPr>
              <w:t xml:space="preserve"> (JUCE</w:t>
            </w:r>
            <w:r w:rsidR="007B1C73" w:rsidRPr="000745E7">
              <w:rPr>
                <w:sz w:val="22"/>
                <w:szCs w:val="22"/>
              </w:rPr>
              <w:t>SP</w:t>
            </w:r>
            <w:r w:rsidRPr="000745E7">
              <w:rPr>
                <w:sz w:val="22"/>
                <w:szCs w:val="22"/>
              </w:rPr>
              <w:t>);</w:t>
            </w:r>
          </w:p>
          <w:p w14:paraId="4140CB1F" w14:textId="77777777" w:rsidR="00AF7A23" w:rsidRPr="000745E7" w:rsidRDefault="00AF7A23" w:rsidP="000A471C">
            <w:pPr>
              <w:spacing w:after="0" w:line="300" w:lineRule="exact"/>
              <w:ind w:left="142"/>
              <w:rPr>
                <w:sz w:val="22"/>
                <w:szCs w:val="22"/>
              </w:rPr>
            </w:pPr>
          </w:p>
          <w:p w14:paraId="492F39B0" w14:textId="340F9E75" w:rsidR="00AA49C6" w:rsidRPr="000745E7" w:rsidRDefault="00AA49C6" w:rsidP="000A471C">
            <w:pPr>
              <w:spacing w:after="0" w:line="300" w:lineRule="exact"/>
              <w:ind w:left="142"/>
              <w:rPr>
                <w:sz w:val="22"/>
                <w:szCs w:val="22"/>
              </w:rPr>
            </w:pPr>
            <w:r w:rsidRPr="000745E7">
              <w:rPr>
                <w:sz w:val="22"/>
                <w:szCs w:val="22"/>
              </w:rPr>
              <w:t>(</w:t>
            </w:r>
            <w:proofErr w:type="spellStart"/>
            <w:r w:rsidRPr="000745E7">
              <w:rPr>
                <w:sz w:val="22"/>
                <w:szCs w:val="22"/>
              </w:rPr>
              <w:t>i</w:t>
            </w:r>
            <w:r w:rsidR="005C5DA5" w:rsidRPr="000745E7">
              <w:rPr>
                <w:sz w:val="22"/>
                <w:szCs w:val="22"/>
              </w:rPr>
              <w:t>ii</w:t>
            </w:r>
            <w:proofErr w:type="spellEnd"/>
            <w:r w:rsidRPr="000745E7">
              <w:rPr>
                <w:sz w:val="22"/>
                <w:szCs w:val="22"/>
              </w:rPr>
              <w:t>) Publicação da RCA da Emissora n</w:t>
            </w:r>
            <w:r w:rsidR="001C67A7" w:rsidRPr="000745E7">
              <w:rPr>
                <w:sz w:val="22"/>
                <w:szCs w:val="22"/>
              </w:rPr>
              <w:t>a</w:t>
            </w:r>
            <w:r w:rsidRPr="000745E7">
              <w:rPr>
                <w:sz w:val="22"/>
                <w:szCs w:val="22"/>
              </w:rPr>
              <w:t xml:space="preserve"> </w:t>
            </w:r>
            <w:r w:rsidR="008F33E8" w:rsidRPr="000745E7">
              <w:rPr>
                <w:rFonts w:eastAsia="Batang"/>
                <w:sz w:val="22"/>
                <w:szCs w:val="22"/>
              </w:rPr>
              <w:t>"</w:t>
            </w:r>
            <w:r w:rsidR="001C67A7" w:rsidRPr="000745E7">
              <w:rPr>
                <w:rFonts w:eastAsia="Batang"/>
                <w:sz w:val="22"/>
                <w:szCs w:val="22"/>
              </w:rPr>
              <w:t>Folha de São Paulo</w:t>
            </w:r>
            <w:r w:rsidR="008F33E8" w:rsidRPr="000745E7">
              <w:rPr>
                <w:rFonts w:eastAsia="Batang"/>
                <w:sz w:val="22"/>
                <w:szCs w:val="22"/>
              </w:rPr>
              <w:t>"</w:t>
            </w:r>
            <w:r w:rsidRPr="000745E7">
              <w:rPr>
                <w:sz w:val="22"/>
                <w:szCs w:val="22"/>
              </w:rPr>
              <w:t>;</w:t>
            </w:r>
            <w:r w:rsidR="0088354A" w:rsidRPr="000745E7">
              <w:rPr>
                <w:sz w:val="22"/>
                <w:szCs w:val="22"/>
              </w:rPr>
              <w:t xml:space="preserve"> </w:t>
            </w:r>
          </w:p>
          <w:p w14:paraId="7C90E9F7" w14:textId="77777777" w:rsidR="00AF7A23" w:rsidRPr="000745E7" w:rsidRDefault="00AF7A23" w:rsidP="000A471C">
            <w:pPr>
              <w:spacing w:after="0" w:line="300" w:lineRule="exact"/>
              <w:ind w:left="142"/>
              <w:rPr>
                <w:sz w:val="22"/>
                <w:szCs w:val="22"/>
              </w:rPr>
            </w:pPr>
          </w:p>
          <w:p w14:paraId="22995608" w14:textId="142BEFFE" w:rsidR="00AA49C6" w:rsidRPr="000745E7" w:rsidRDefault="00AA49C6" w:rsidP="000A471C">
            <w:pPr>
              <w:spacing w:after="0" w:line="300" w:lineRule="exact"/>
              <w:ind w:left="142"/>
              <w:rPr>
                <w:sz w:val="22"/>
                <w:szCs w:val="22"/>
              </w:rPr>
            </w:pPr>
            <w:r w:rsidRPr="000745E7">
              <w:rPr>
                <w:sz w:val="22"/>
                <w:szCs w:val="22"/>
              </w:rPr>
              <w:t>(</w:t>
            </w:r>
            <w:proofErr w:type="spellStart"/>
            <w:r w:rsidR="005C5DA5" w:rsidRPr="000745E7">
              <w:rPr>
                <w:sz w:val="22"/>
                <w:szCs w:val="22"/>
              </w:rPr>
              <w:t>i</w:t>
            </w:r>
            <w:r w:rsidRPr="000745E7">
              <w:rPr>
                <w:sz w:val="22"/>
                <w:szCs w:val="22"/>
              </w:rPr>
              <w:t>v</w:t>
            </w:r>
            <w:proofErr w:type="spellEnd"/>
            <w:r w:rsidRPr="000745E7">
              <w:rPr>
                <w:sz w:val="22"/>
                <w:szCs w:val="22"/>
              </w:rPr>
              <w:t>) efetiva subscrição e integralização da totalidade dos CRI;</w:t>
            </w:r>
          </w:p>
          <w:p w14:paraId="4183B198" w14:textId="77777777" w:rsidR="00AF7A23" w:rsidRPr="000745E7" w:rsidRDefault="00AF7A23" w:rsidP="000A471C">
            <w:pPr>
              <w:spacing w:after="0" w:line="300" w:lineRule="exact"/>
              <w:ind w:left="142"/>
              <w:rPr>
                <w:sz w:val="22"/>
                <w:szCs w:val="22"/>
              </w:rPr>
            </w:pPr>
          </w:p>
          <w:p w14:paraId="09E6617D" w14:textId="563EC7E5" w:rsidR="00AA49C6" w:rsidRPr="000745E7" w:rsidRDefault="00AA49C6" w:rsidP="000A471C">
            <w:pPr>
              <w:spacing w:after="0" w:line="300" w:lineRule="exact"/>
              <w:ind w:left="142"/>
              <w:rPr>
                <w:sz w:val="22"/>
                <w:szCs w:val="22"/>
              </w:rPr>
            </w:pPr>
            <w:r w:rsidRPr="000745E7">
              <w:rPr>
                <w:sz w:val="22"/>
                <w:szCs w:val="22"/>
              </w:rPr>
              <w:t>(v) não imposição de exigências pela B3, CVM ou ANBIMA que torne a emissão dos CRI impossível;</w:t>
            </w:r>
          </w:p>
          <w:p w14:paraId="6762F769" w14:textId="77777777" w:rsidR="00AF7A23" w:rsidRPr="000745E7" w:rsidRDefault="00AF7A23" w:rsidP="000A471C">
            <w:pPr>
              <w:spacing w:after="0" w:line="300" w:lineRule="exact"/>
              <w:ind w:left="142"/>
              <w:rPr>
                <w:sz w:val="22"/>
                <w:szCs w:val="22"/>
              </w:rPr>
            </w:pPr>
          </w:p>
          <w:p w14:paraId="5D9D5068" w14:textId="4187816B" w:rsidR="00AA49C6" w:rsidRPr="000745E7" w:rsidRDefault="00AA49C6" w:rsidP="000A471C">
            <w:pPr>
              <w:spacing w:after="0" w:line="300" w:lineRule="exact"/>
              <w:ind w:left="142"/>
              <w:rPr>
                <w:sz w:val="22"/>
                <w:szCs w:val="22"/>
              </w:rPr>
            </w:pPr>
            <w:r w:rsidRPr="000745E7">
              <w:rPr>
                <w:sz w:val="22"/>
                <w:szCs w:val="22"/>
              </w:rPr>
              <w:t xml:space="preserve">(vi) não seja verificado qualquer Evento de Inadimplemento nos termos da Escritura de Emissão de Debêntures; </w:t>
            </w:r>
            <w:r w:rsidR="007B1C73" w:rsidRPr="000745E7">
              <w:rPr>
                <w:sz w:val="22"/>
                <w:szCs w:val="22"/>
              </w:rPr>
              <w:t>e</w:t>
            </w:r>
          </w:p>
          <w:p w14:paraId="4257AEAF" w14:textId="77777777" w:rsidR="00AF7A23" w:rsidRPr="000745E7" w:rsidRDefault="00AF7A23" w:rsidP="000A471C">
            <w:pPr>
              <w:spacing w:after="0" w:line="300" w:lineRule="exact"/>
              <w:ind w:left="142"/>
              <w:rPr>
                <w:sz w:val="22"/>
                <w:szCs w:val="22"/>
              </w:rPr>
            </w:pPr>
          </w:p>
          <w:p w14:paraId="6CF00395" w14:textId="067CCEED" w:rsidR="00AA49C6" w:rsidRPr="000745E7" w:rsidRDefault="00AA49C6" w:rsidP="000A471C">
            <w:pPr>
              <w:spacing w:after="0" w:line="300" w:lineRule="exact"/>
              <w:ind w:left="142"/>
              <w:contextualSpacing/>
              <w:rPr>
                <w:bCs/>
                <w:sz w:val="22"/>
                <w:szCs w:val="22"/>
              </w:rPr>
            </w:pPr>
            <w:r w:rsidRPr="000745E7">
              <w:rPr>
                <w:sz w:val="22"/>
                <w:szCs w:val="22"/>
              </w:rPr>
              <w:t>(</w:t>
            </w:r>
            <w:proofErr w:type="spellStart"/>
            <w:r w:rsidR="007B1C73" w:rsidRPr="000745E7">
              <w:rPr>
                <w:sz w:val="22"/>
                <w:szCs w:val="22"/>
              </w:rPr>
              <w:t>vii</w:t>
            </w:r>
            <w:proofErr w:type="spellEnd"/>
            <w:r w:rsidRPr="000745E7">
              <w:rPr>
                <w:sz w:val="22"/>
                <w:szCs w:val="22"/>
              </w:rPr>
              <w:t>) sejam atendidas todas as condições precedentes do Contrato de Distribuição.</w:t>
            </w:r>
          </w:p>
        </w:tc>
      </w:tr>
    </w:tbl>
    <w:p w14:paraId="2D5B2A44" w14:textId="77777777" w:rsidR="00AA49C6" w:rsidRPr="000745E7" w:rsidRDefault="00AA49C6" w:rsidP="000A471C">
      <w:pPr>
        <w:spacing w:after="0" w:line="300" w:lineRule="exact"/>
        <w:ind w:left="142"/>
        <w:contextualSpacing/>
        <w:rPr>
          <w:bCs/>
          <w:sz w:val="22"/>
          <w:szCs w:val="22"/>
          <w:u w:val="single"/>
        </w:rPr>
      </w:pPr>
    </w:p>
    <w:tbl>
      <w:tblPr>
        <w:tblW w:w="9072" w:type="dxa"/>
        <w:tblInd w:w="-8" w:type="dxa"/>
        <w:tblLayout w:type="fixed"/>
        <w:tblCellMar>
          <w:left w:w="113" w:type="dxa"/>
          <w:right w:w="113" w:type="dxa"/>
        </w:tblCellMar>
        <w:tblLook w:val="0000" w:firstRow="0" w:lastRow="0" w:firstColumn="0" w:lastColumn="0" w:noHBand="0" w:noVBand="0"/>
      </w:tblPr>
      <w:tblGrid>
        <w:gridCol w:w="5812"/>
        <w:gridCol w:w="284"/>
        <w:gridCol w:w="2976"/>
      </w:tblGrid>
      <w:tr w:rsidR="00AA49C6" w:rsidRPr="000745E7" w14:paraId="678945CF" w14:textId="77777777" w:rsidTr="00B07D32">
        <w:trPr>
          <w:cantSplit/>
        </w:trPr>
        <w:tc>
          <w:tcPr>
            <w:tcW w:w="5812" w:type="dxa"/>
            <w:tcBorders>
              <w:top w:val="single" w:sz="6" w:space="0" w:color="auto"/>
              <w:left w:val="single" w:sz="6" w:space="0" w:color="auto"/>
              <w:right w:val="single" w:sz="6" w:space="0" w:color="auto"/>
            </w:tcBorders>
          </w:tcPr>
          <w:p w14:paraId="1D7134A4" w14:textId="572E87CA" w:rsidR="00AA49C6" w:rsidRPr="000745E7" w:rsidRDefault="00AA49C6" w:rsidP="000A471C">
            <w:pPr>
              <w:spacing w:after="0" w:line="300" w:lineRule="exact"/>
              <w:ind w:left="142"/>
              <w:contextualSpacing/>
              <w:rPr>
                <w:sz w:val="22"/>
                <w:szCs w:val="22"/>
              </w:rPr>
            </w:pPr>
            <w:r w:rsidRPr="000745E7">
              <w:rPr>
                <w:sz w:val="22"/>
                <w:szCs w:val="22"/>
              </w:rPr>
              <w:lastRenderedPageBreak/>
              <w:t>Declaro, para todos os fins, que estou de acordo com os termos e condições expressas no presente Boletim de Subscrição de Debêntures, bem como declaro ter obtido exemplar da Escritura de Emissão</w:t>
            </w:r>
            <w:r w:rsidR="00AE0550" w:rsidRPr="000745E7">
              <w:rPr>
                <w:sz w:val="22"/>
                <w:szCs w:val="22"/>
              </w:rPr>
              <w:t xml:space="preserve"> de Debêntures</w:t>
            </w:r>
            <w:r w:rsidRPr="000745E7">
              <w:rPr>
                <w:sz w:val="22"/>
                <w:szCs w:val="22"/>
              </w:rPr>
              <w:t>.</w:t>
            </w:r>
          </w:p>
          <w:p w14:paraId="1AFD4B6D" w14:textId="77777777" w:rsidR="00AA49C6" w:rsidRPr="000745E7" w:rsidRDefault="00AA49C6" w:rsidP="000A471C">
            <w:pPr>
              <w:spacing w:after="0" w:line="300" w:lineRule="exact"/>
              <w:ind w:left="142"/>
              <w:contextualSpacing/>
              <w:rPr>
                <w:sz w:val="22"/>
                <w:szCs w:val="22"/>
              </w:rPr>
            </w:pPr>
          </w:p>
          <w:p w14:paraId="024351E5" w14:textId="77777777" w:rsidR="00AA49C6" w:rsidRPr="000745E7" w:rsidRDefault="00AA49C6" w:rsidP="000A471C">
            <w:pPr>
              <w:spacing w:after="0" w:line="300" w:lineRule="exact"/>
              <w:ind w:left="142" w:right="-6"/>
              <w:contextualSpacing/>
              <w:jc w:val="center"/>
              <w:rPr>
                <w:sz w:val="22"/>
                <w:szCs w:val="22"/>
              </w:rPr>
            </w:pPr>
            <w:r w:rsidRPr="000745E7">
              <w:rPr>
                <w:sz w:val="22"/>
                <w:szCs w:val="22"/>
              </w:rPr>
              <w:t>São Paulo, [•] de [•] de 2022.</w:t>
            </w:r>
          </w:p>
          <w:p w14:paraId="6BA961A1" w14:textId="77777777" w:rsidR="00AA49C6" w:rsidRPr="000745E7" w:rsidRDefault="00AA49C6" w:rsidP="000A471C">
            <w:pPr>
              <w:spacing w:after="0" w:line="300" w:lineRule="exact"/>
              <w:ind w:left="142" w:right="-6"/>
              <w:contextualSpacing/>
              <w:jc w:val="center"/>
              <w:rPr>
                <w:sz w:val="22"/>
                <w:szCs w:val="22"/>
              </w:rPr>
            </w:pPr>
          </w:p>
          <w:p w14:paraId="5C135A78" w14:textId="77777777" w:rsidR="00AA49C6" w:rsidRPr="000745E7" w:rsidRDefault="00AA49C6" w:rsidP="000A471C">
            <w:pPr>
              <w:spacing w:after="0" w:line="300" w:lineRule="exact"/>
              <w:ind w:left="142" w:right="-6"/>
              <w:contextualSpacing/>
              <w:jc w:val="center"/>
              <w:rPr>
                <w:sz w:val="22"/>
                <w:szCs w:val="22"/>
              </w:rPr>
            </w:pPr>
            <w:r w:rsidRPr="000745E7">
              <w:rPr>
                <w:sz w:val="22"/>
                <w:szCs w:val="22"/>
              </w:rPr>
              <w:t>Subscritor</w:t>
            </w:r>
          </w:p>
        </w:tc>
        <w:tc>
          <w:tcPr>
            <w:tcW w:w="284" w:type="dxa"/>
          </w:tcPr>
          <w:p w14:paraId="6D829D9C" w14:textId="77777777" w:rsidR="00AA49C6" w:rsidRPr="000745E7" w:rsidRDefault="00AA49C6" w:rsidP="000A471C">
            <w:pPr>
              <w:spacing w:after="0" w:line="300" w:lineRule="exact"/>
              <w:ind w:left="142" w:right="-6"/>
              <w:contextualSpacing/>
              <w:jc w:val="center"/>
              <w:rPr>
                <w:sz w:val="22"/>
                <w:szCs w:val="22"/>
              </w:rPr>
            </w:pPr>
          </w:p>
        </w:tc>
        <w:tc>
          <w:tcPr>
            <w:tcW w:w="2976" w:type="dxa"/>
            <w:tcBorders>
              <w:top w:val="single" w:sz="6" w:space="0" w:color="auto"/>
              <w:left w:val="single" w:sz="6" w:space="0" w:color="auto"/>
              <w:right w:val="single" w:sz="6" w:space="0" w:color="auto"/>
            </w:tcBorders>
            <w:vAlign w:val="center"/>
          </w:tcPr>
          <w:p w14:paraId="46E558B7" w14:textId="77777777" w:rsidR="00AA49C6" w:rsidRPr="000745E7" w:rsidRDefault="00AA49C6" w:rsidP="000A471C">
            <w:pPr>
              <w:spacing w:after="0" w:line="300" w:lineRule="exact"/>
              <w:ind w:left="142" w:right="-6"/>
              <w:contextualSpacing/>
              <w:jc w:val="center"/>
              <w:rPr>
                <w:sz w:val="22"/>
                <w:szCs w:val="22"/>
              </w:rPr>
            </w:pPr>
            <w:r w:rsidRPr="000745E7">
              <w:rPr>
                <w:sz w:val="22"/>
                <w:szCs w:val="22"/>
              </w:rPr>
              <w:t>CNPJ/ME</w:t>
            </w:r>
          </w:p>
        </w:tc>
      </w:tr>
      <w:tr w:rsidR="00AA49C6" w:rsidRPr="000745E7" w14:paraId="74BEC9A5" w14:textId="77777777" w:rsidTr="00B07D32">
        <w:trPr>
          <w:cantSplit/>
        </w:trPr>
        <w:tc>
          <w:tcPr>
            <w:tcW w:w="5812" w:type="dxa"/>
            <w:tcBorders>
              <w:left w:val="single" w:sz="6" w:space="0" w:color="auto"/>
              <w:bottom w:val="single" w:sz="6" w:space="0" w:color="auto"/>
              <w:right w:val="single" w:sz="6" w:space="0" w:color="auto"/>
            </w:tcBorders>
          </w:tcPr>
          <w:p w14:paraId="20486253" w14:textId="13EA6346" w:rsidR="00AA49C6" w:rsidRPr="000745E7" w:rsidRDefault="00AA3C73" w:rsidP="000A471C">
            <w:pPr>
              <w:spacing w:after="0" w:line="300" w:lineRule="exact"/>
              <w:ind w:left="142"/>
              <w:contextualSpacing/>
              <w:jc w:val="center"/>
              <w:rPr>
                <w:sz w:val="22"/>
                <w:szCs w:val="22"/>
              </w:rPr>
            </w:pPr>
            <w:r w:rsidRPr="000745E7">
              <w:rPr>
                <w:b/>
                <w:bCs/>
                <w:smallCaps/>
                <w:sz w:val="22"/>
                <w:szCs w:val="22"/>
              </w:rPr>
              <w:t>Virgo Companhia de Securitização</w:t>
            </w:r>
            <w:r w:rsidR="007B1C73" w:rsidRPr="000745E7">
              <w:rPr>
                <w:b/>
                <w:bCs/>
                <w:sz w:val="22"/>
                <w:szCs w:val="22"/>
              </w:rPr>
              <w:t xml:space="preserve"> </w:t>
            </w:r>
          </w:p>
          <w:p w14:paraId="13F0D77B" w14:textId="1E86D215" w:rsidR="00AA49C6" w:rsidRPr="000745E7" w:rsidRDefault="00AA49C6" w:rsidP="000A471C">
            <w:pPr>
              <w:spacing w:after="0" w:line="300" w:lineRule="exact"/>
              <w:ind w:left="142"/>
              <w:contextualSpacing/>
              <w:jc w:val="center"/>
              <w:rPr>
                <w:sz w:val="22"/>
                <w:szCs w:val="22"/>
              </w:rPr>
            </w:pPr>
            <w:r w:rsidRPr="000745E7">
              <w:rPr>
                <w:sz w:val="22"/>
                <w:szCs w:val="22"/>
              </w:rPr>
              <w:t>____________________________________________</w:t>
            </w:r>
          </w:p>
          <w:p w14:paraId="19874E8C" w14:textId="77777777" w:rsidR="00AA49C6" w:rsidRPr="000745E7" w:rsidRDefault="00AA49C6" w:rsidP="000A471C">
            <w:pPr>
              <w:spacing w:after="0" w:line="300" w:lineRule="exact"/>
              <w:ind w:left="142"/>
              <w:contextualSpacing/>
              <w:rPr>
                <w:sz w:val="22"/>
                <w:szCs w:val="22"/>
              </w:rPr>
            </w:pPr>
            <w:r w:rsidRPr="000745E7">
              <w:rPr>
                <w:sz w:val="22"/>
                <w:szCs w:val="22"/>
              </w:rPr>
              <w:tab/>
              <w:t>Nome:</w:t>
            </w:r>
            <w:r w:rsidRPr="000745E7">
              <w:rPr>
                <w:smallCaps/>
                <w:sz w:val="22"/>
                <w:szCs w:val="22"/>
              </w:rPr>
              <w:t xml:space="preserve"> </w:t>
            </w:r>
          </w:p>
          <w:p w14:paraId="76DD018F" w14:textId="77777777" w:rsidR="00AA49C6" w:rsidRPr="000745E7" w:rsidRDefault="00AA49C6" w:rsidP="000A471C">
            <w:pPr>
              <w:spacing w:after="0" w:line="300" w:lineRule="exact"/>
              <w:ind w:left="142"/>
              <w:contextualSpacing/>
              <w:rPr>
                <w:sz w:val="22"/>
                <w:szCs w:val="22"/>
              </w:rPr>
            </w:pPr>
            <w:r w:rsidRPr="000745E7">
              <w:rPr>
                <w:sz w:val="22"/>
                <w:szCs w:val="22"/>
              </w:rPr>
              <w:tab/>
              <w:t xml:space="preserve">Cargo: </w:t>
            </w:r>
          </w:p>
        </w:tc>
        <w:tc>
          <w:tcPr>
            <w:tcW w:w="284" w:type="dxa"/>
          </w:tcPr>
          <w:p w14:paraId="1791CDB4" w14:textId="77777777" w:rsidR="00AA49C6" w:rsidRPr="000745E7" w:rsidRDefault="00AA49C6" w:rsidP="000A471C">
            <w:pPr>
              <w:spacing w:after="0" w:line="300" w:lineRule="exact"/>
              <w:ind w:left="142" w:right="-6"/>
              <w:contextualSpacing/>
              <w:jc w:val="center"/>
              <w:rPr>
                <w:sz w:val="22"/>
                <w:szCs w:val="22"/>
              </w:rPr>
            </w:pPr>
          </w:p>
        </w:tc>
        <w:tc>
          <w:tcPr>
            <w:tcW w:w="2976" w:type="dxa"/>
            <w:tcBorders>
              <w:left w:val="single" w:sz="6" w:space="0" w:color="auto"/>
              <w:bottom w:val="single" w:sz="6" w:space="0" w:color="auto"/>
              <w:right w:val="single" w:sz="6" w:space="0" w:color="auto"/>
            </w:tcBorders>
            <w:vAlign w:val="center"/>
          </w:tcPr>
          <w:p w14:paraId="4F8D2484" w14:textId="6E5966C5" w:rsidR="00AA49C6" w:rsidRPr="000745E7" w:rsidRDefault="00AF7A23" w:rsidP="000A471C">
            <w:pPr>
              <w:spacing w:after="0" w:line="300" w:lineRule="exact"/>
              <w:ind w:left="142" w:right="-6"/>
              <w:contextualSpacing/>
              <w:jc w:val="center"/>
              <w:rPr>
                <w:sz w:val="22"/>
                <w:szCs w:val="22"/>
              </w:rPr>
            </w:pPr>
            <w:r w:rsidRPr="000745E7">
              <w:rPr>
                <w:sz w:val="22"/>
                <w:szCs w:val="22"/>
              </w:rPr>
              <w:t>08.769.451/0001-08</w:t>
            </w:r>
          </w:p>
        </w:tc>
      </w:tr>
    </w:tbl>
    <w:p w14:paraId="564ABC25" w14:textId="77777777" w:rsidR="00AA49C6" w:rsidRPr="000745E7" w:rsidRDefault="00AA49C6" w:rsidP="000A471C">
      <w:pPr>
        <w:spacing w:after="0" w:line="300" w:lineRule="exact"/>
        <w:ind w:left="142"/>
        <w:contextualSpacing/>
        <w:rPr>
          <w:bCs/>
          <w:sz w:val="22"/>
          <w:szCs w:val="22"/>
          <w:u w:val="single"/>
        </w:rPr>
      </w:pPr>
    </w:p>
    <w:p w14:paraId="0C20C55D" w14:textId="77777777" w:rsidR="00AA49C6" w:rsidRPr="000745E7" w:rsidRDefault="00AA49C6" w:rsidP="000A471C">
      <w:pPr>
        <w:spacing w:after="0" w:line="300" w:lineRule="exact"/>
        <w:ind w:left="142"/>
        <w:contextualSpacing/>
        <w:jc w:val="center"/>
        <w:rPr>
          <w:b/>
          <w:sz w:val="22"/>
          <w:szCs w:val="22"/>
        </w:rPr>
      </w:pPr>
      <w:r w:rsidRPr="000745E7">
        <w:rPr>
          <w:b/>
          <w:sz w:val="22"/>
          <w:szCs w:val="22"/>
        </w:rPr>
        <w:t xml:space="preserve">RECIBO </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111"/>
        <w:gridCol w:w="4961"/>
      </w:tblGrid>
      <w:tr w:rsidR="00AA49C6" w:rsidRPr="000745E7" w14:paraId="2BCEFF97" w14:textId="77777777" w:rsidTr="00B07D32">
        <w:trPr>
          <w:cantSplit/>
        </w:trPr>
        <w:tc>
          <w:tcPr>
            <w:tcW w:w="4111" w:type="dxa"/>
            <w:tcBorders>
              <w:top w:val="single" w:sz="4" w:space="0" w:color="auto"/>
              <w:left w:val="single" w:sz="4" w:space="0" w:color="auto"/>
              <w:bottom w:val="single" w:sz="4" w:space="0" w:color="auto"/>
              <w:right w:val="single" w:sz="4" w:space="0" w:color="auto"/>
            </w:tcBorders>
            <w:hideMark/>
          </w:tcPr>
          <w:p w14:paraId="6040462B" w14:textId="77777777" w:rsidR="00AA49C6" w:rsidRPr="000745E7" w:rsidRDefault="00AA49C6" w:rsidP="000A471C">
            <w:pPr>
              <w:spacing w:after="0" w:line="300" w:lineRule="exact"/>
              <w:ind w:left="142"/>
              <w:contextualSpacing/>
              <w:rPr>
                <w:bCs/>
                <w:sz w:val="22"/>
                <w:szCs w:val="22"/>
              </w:rPr>
            </w:pPr>
            <w:r w:rsidRPr="000745E7">
              <w:rPr>
                <w:bCs/>
                <w:sz w:val="22"/>
                <w:szCs w:val="22"/>
              </w:rPr>
              <w:t xml:space="preserve">Recebemos do subscritor a importância ou créditos no valor de R$ </w:t>
            </w:r>
            <w:r w:rsidRPr="000745E7">
              <w:rPr>
                <w:sz w:val="22"/>
                <w:szCs w:val="22"/>
              </w:rPr>
              <w:t>[•]</w:t>
            </w:r>
            <w:r w:rsidRPr="000745E7">
              <w:rPr>
                <w:bCs/>
                <w:sz w:val="22"/>
                <w:szCs w:val="22"/>
              </w:rPr>
              <w:t>.</w:t>
            </w:r>
          </w:p>
        </w:tc>
        <w:tc>
          <w:tcPr>
            <w:tcW w:w="4961" w:type="dxa"/>
            <w:tcBorders>
              <w:top w:val="single" w:sz="4" w:space="0" w:color="auto"/>
              <w:left w:val="single" w:sz="4" w:space="0" w:color="auto"/>
              <w:bottom w:val="single" w:sz="4" w:space="0" w:color="auto"/>
              <w:right w:val="single" w:sz="4" w:space="0" w:color="auto"/>
            </w:tcBorders>
          </w:tcPr>
          <w:p w14:paraId="1CD0C11B" w14:textId="77777777" w:rsidR="00AA49C6" w:rsidRPr="000745E7" w:rsidRDefault="00AA49C6" w:rsidP="000A471C">
            <w:pPr>
              <w:spacing w:after="0" w:line="300" w:lineRule="exact"/>
              <w:ind w:left="142"/>
              <w:contextualSpacing/>
              <w:jc w:val="center"/>
              <w:rPr>
                <w:bCs/>
                <w:sz w:val="22"/>
                <w:szCs w:val="22"/>
              </w:rPr>
            </w:pPr>
          </w:p>
          <w:p w14:paraId="0F8CE85A" w14:textId="77777777" w:rsidR="00AA49C6" w:rsidRPr="000745E7" w:rsidRDefault="00AA49C6" w:rsidP="000A471C">
            <w:pPr>
              <w:spacing w:after="0" w:line="300" w:lineRule="exact"/>
              <w:ind w:left="142"/>
              <w:contextualSpacing/>
              <w:jc w:val="center"/>
              <w:rPr>
                <w:bCs/>
                <w:sz w:val="22"/>
                <w:szCs w:val="22"/>
              </w:rPr>
            </w:pPr>
            <w:r w:rsidRPr="000745E7">
              <w:rPr>
                <w:bCs/>
                <w:sz w:val="22"/>
                <w:szCs w:val="22"/>
              </w:rPr>
              <w:t>________________________________</w:t>
            </w:r>
          </w:p>
          <w:p w14:paraId="2BBA795F" w14:textId="76C88CF2" w:rsidR="00AA49C6" w:rsidRPr="000745E7" w:rsidRDefault="00AA3C73" w:rsidP="000A471C">
            <w:pPr>
              <w:spacing w:after="0" w:line="300" w:lineRule="exact"/>
              <w:ind w:left="142"/>
              <w:contextualSpacing/>
              <w:jc w:val="center"/>
              <w:rPr>
                <w:b/>
                <w:smallCaps/>
                <w:sz w:val="22"/>
                <w:szCs w:val="22"/>
              </w:rPr>
            </w:pPr>
            <w:proofErr w:type="spellStart"/>
            <w:r w:rsidRPr="000745E7">
              <w:rPr>
                <w:b/>
                <w:smallCaps/>
                <w:sz w:val="22"/>
                <w:szCs w:val="22"/>
              </w:rPr>
              <w:t>SmartFit</w:t>
            </w:r>
            <w:proofErr w:type="spellEnd"/>
            <w:r w:rsidRPr="000745E7">
              <w:rPr>
                <w:b/>
                <w:smallCaps/>
                <w:sz w:val="22"/>
                <w:szCs w:val="22"/>
              </w:rPr>
              <w:t xml:space="preserve"> Escola de Ginástica e Dança</w:t>
            </w:r>
            <w:r w:rsidR="007B1C73" w:rsidRPr="000745E7">
              <w:rPr>
                <w:b/>
                <w:sz w:val="22"/>
                <w:szCs w:val="22"/>
              </w:rPr>
              <w:t xml:space="preserve"> S.A.</w:t>
            </w:r>
          </w:p>
        </w:tc>
      </w:tr>
    </w:tbl>
    <w:p w14:paraId="3F3001AC" w14:textId="77777777" w:rsidR="00AA49C6" w:rsidRPr="000745E7" w:rsidRDefault="00AA49C6" w:rsidP="000A471C">
      <w:pPr>
        <w:spacing w:after="0" w:line="300" w:lineRule="exact"/>
        <w:contextualSpacing/>
        <w:rPr>
          <w:b/>
          <w:sz w:val="22"/>
          <w:szCs w:val="22"/>
        </w:rPr>
      </w:pPr>
      <w:r w:rsidRPr="000745E7">
        <w:rPr>
          <w:sz w:val="22"/>
          <w:szCs w:val="22"/>
        </w:rPr>
        <w:t xml:space="preserve">                      1</w:t>
      </w:r>
      <w:r w:rsidRPr="000745E7">
        <w:rPr>
          <w:sz w:val="22"/>
          <w:szCs w:val="22"/>
          <w:vertAlign w:val="superscript"/>
        </w:rPr>
        <w:t>a</w:t>
      </w:r>
      <w:r w:rsidRPr="000745E7">
        <w:rPr>
          <w:sz w:val="22"/>
          <w:szCs w:val="22"/>
        </w:rPr>
        <w:t xml:space="preserve"> via – Emissora                                                2</w:t>
      </w:r>
      <w:r w:rsidRPr="000745E7">
        <w:rPr>
          <w:sz w:val="22"/>
          <w:szCs w:val="22"/>
          <w:vertAlign w:val="superscript"/>
        </w:rPr>
        <w:t>a</w:t>
      </w:r>
      <w:r w:rsidRPr="000745E7">
        <w:rPr>
          <w:sz w:val="22"/>
          <w:szCs w:val="22"/>
        </w:rPr>
        <w:t xml:space="preserve"> via – Subscritor</w:t>
      </w:r>
    </w:p>
    <w:p w14:paraId="425AE4B2" w14:textId="77777777" w:rsidR="00E44A84" w:rsidRDefault="00E44A84" w:rsidP="000A471C">
      <w:pPr>
        <w:widowControl w:val="0"/>
        <w:spacing w:after="0" w:line="300" w:lineRule="exact"/>
        <w:rPr>
          <w:i/>
          <w:sz w:val="22"/>
          <w:szCs w:val="22"/>
        </w:rPr>
        <w:sectPr w:rsidR="00E44A84" w:rsidSect="00305BB9">
          <w:pgSz w:w="11907" w:h="16839" w:code="9"/>
          <w:pgMar w:top="1701" w:right="1418" w:bottom="1418" w:left="1418" w:header="720" w:footer="720" w:gutter="0"/>
          <w:cols w:space="720"/>
          <w:titlePg/>
          <w:docGrid w:linePitch="354"/>
        </w:sectPr>
      </w:pPr>
    </w:p>
    <w:p w14:paraId="4FC5AF33" w14:textId="46CA34BD" w:rsidR="00FC53D5" w:rsidRPr="000745E7" w:rsidRDefault="00FC53D5" w:rsidP="000A471C">
      <w:pPr>
        <w:widowControl w:val="0"/>
        <w:spacing w:after="0" w:line="300" w:lineRule="exact"/>
        <w:rPr>
          <w:i/>
          <w:sz w:val="22"/>
          <w:szCs w:val="22"/>
        </w:rPr>
      </w:pPr>
    </w:p>
    <w:p w14:paraId="092C3678" w14:textId="78434ED4" w:rsidR="00673D1C" w:rsidRPr="000745E7" w:rsidRDefault="00673D1C" w:rsidP="00673D1C">
      <w:pPr>
        <w:pStyle w:val="Ttulo1"/>
        <w:spacing w:after="0" w:line="300" w:lineRule="exact"/>
        <w:contextualSpacing/>
        <w:jc w:val="center"/>
        <w:rPr>
          <w:rFonts w:ascii="Times New Roman" w:eastAsia="Verdana" w:hAnsi="Times New Roman"/>
          <w:sz w:val="22"/>
          <w:szCs w:val="22"/>
        </w:rPr>
      </w:pPr>
      <w:r w:rsidRPr="000745E7">
        <w:rPr>
          <w:rFonts w:ascii="Times New Roman" w:eastAsia="Verdana" w:hAnsi="Times New Roman"/>
          <w:sz w:val="22"/>
          <w:szCs w:val="22"/>
        </w:rPr>
        <w:t>ANEXO IV</w:t>
      </w:r>
    </w:p>
    <w:p w14:paraId="493402DE" w14:textId="204F3C48" w:rsidR="00673D1C" w:rsidRPr="000745E7" w:rsidRDefault="00673D1C" w:rsidP="00673D1C">
      <w:pPr>
        <w:rPr>
          <w:rFonts w:eastAsia="Verdana"/>
          <w:sz w:val="22"/>
          <w:szCs w:val="22"/>
        </w:rPr>
      </w:pPr>
    </w:p>
    <w:p w14:paraId="1AC85673" w14:textId="5F6EDD8C" w:rsidR="00673D1C" w:rsidRPr="000745E7" w:rsidRDefault="00673D1C" w:rsidP="00673D1C">
      <w:pPr>
        <w:jc w:val="center"/>
        <w:rPr>
          <w:rFonts w:eastAsia="Verdana"/>
          <w:i/>
          <w:iCs/>
          <w:sz w:val="22"/>
          <w:szCs w:val="22"/>
        </w:rPr>
      </w:pPr>
      <w:r w:rsidRPr="000745E7">
        <w:rPr>
          <w:rFonts w:eastAsia="Verdana"/>
          <w:sz w:val="22"/>
          <w:szCs w:val="22"/>
        </w:rPr>
        <w:t xml:space="preserve">Despesas </w:t>
      </w:r>
      <w:r w:rsidRPr="000745E7">
        <w:rPr>
          <w:rFonts w:eastAsia="Verdana"/>
          <w:i/>
          <w:iCs/>
          <w:sz w:val="22"/>
          <w:szCs w:val="22"/>
        </w:rPr>
        <w:t>flat</w:t>
      </w:r>
    </w:p>
    <w:p w14:paraId="3B361C93" w14:textId="58B66EBA" w:rsidR="00673D1C" w:rsidRDefault="00673D1C" w:rsidP="00673D1C">
      <w:pPr>
        <w:jc w:val="center"/>
        <w:rPr>
          <w:rFonts w:eastAsia="Verdana"/>
          <w:i/>
          <w:iCs/>
          <w:sz w:val="22"/>
          <w:szCs w:val="22"/>
        </w:rPr>
      </w:pPr>
    </w:p>
    <w:tbl>
      <w:tblPr>
        <w:tblW w:w="13580" w:type="dxa"/>
        <w:tblCellMar>
          <w:left w:w="0" w:type="dxa"/>
          <w:right w:w="0" w:type="dxa"/>
        </w:tblCellMar>
        <w:tblLook w:val="04A0" w:firstRow="1" w:lastRow="0" w:firstColumn="1" w:lastColumn="0" w:noHBand="0" w:noVBand="1"/>
      </w:tblPr>
      <w:tblGrid>
        <w:gridCol w:w="2060"/>
        <w:gridCol w:w="2340"/>
        <w:gridCol w:w="1240"/>
        <w:gridCol w:w="1200"/>
        <w:gridCol w:w="840"/>
        <w:gridCol w:w="1120"/>
        <w:gridCol w:w="1600"/>
        <w:gridCol w:w="1560"/>
        <w:gridCol w:w="1120"/>
        <w:gridCol w:w="500"/>
      </w:tblGrid>
      <w:tr w:rsidR="00E44A84" w14:paraId="600B2DC5" w14:textId="77777777" w:rsidTr="008D6761">
        <w:trPr>
          <w:trHeight w:val="195"/>
        </w:trPr>
        <w:tc>
          <w:tcPr>
            <w:tcW w:w="2060" w:type="dxa"/>
            <w:tcBorders>
              <w:top w:val="single" w:sz="4" w:space="0" w:color="5A5A5A"/>
              <w:left w:val="single" w:sz="4" w:space="0" w:color="5A5A5A"/>
              <w:bottom w:val="single" w:sz="4" w:space="0" w:color="5A5A5A"/>
              <w:right w:val="single" w:sz="4" w:space="0" w:color="5A5A5A"/>
            </w:tcBorders>
            <w:shd w:val="clear" w:color="000000" w:fill="F9493D"/>
            <w:noWrap/>
            <w:vAlign w:val="bottom"/>
            <w:hideMark/>
          </w:tcPr>
          <w:p w14:paraId="30663399" w14:textId="77777777" w:rsidR="00E44A84" w:rsidRDefault="00E44A84" w:rsidP="008D6761">
            <w:pPr>
              <w:spacing w:after="0"/>
              <w:jc w:val="center"/>
              <w:rPr>
                <w:rFonts w:ascii="Segoe UI Semibold" w:hAnsi="Segoe UI Semibold" w:cs="Segoe UI Semibold"/>
                <w:color w:val="FFFFFF"/>
                <w:sz w:val="14"/>
                <w:szCs w:val="14"/>
              </w:rPr>
            </w:pPr>
            <w:r>
              <w:rPr>
                <w:rFonts w:ascii="Segoe UI Semibold" w:hAnsi="Segoe UI Semibold" w:cs="Segoe UI Semibold"/>
                <w:color w:val="FFFFFF"/>
                <w:sz w:val="14"/>
                <w:szCs w:val="14"/>
              </w:rPr>
              <w:t>PRESTADOR</w:t>
            </w:r>
          </w:p>
        </w:tc>
        <w:tc>
          <w:tcPr>
            <w:tcW w:w="2340" w:type="dxa"/>
            <w:tcBorders>
              <w:top w:val="single" w:sz="4" w:space="0" w:color="5A5A5A"/>
              <w:left w:val="nil"/>
              <w:bottom w:val="single" w:sz="4" w:space="0" w:color="5A5A5A"/>
              <w:right w:val="single" w:sz="4" w:space="0" w:color="5A5A5A"/>
            </w:tcBorders>
            <w:shd w:val="clear" w:color="000000" w:fill="F9493D"/>
            <w:noWrap/>
            <w:vAlign w:val="bottom"/>
            <w:hideMark/>
          </w:tcPr>
          <w:p w14:paraId="5BD634F2" w14:textId="77777777" w:rsidR="00E44A84" w:rsidRDefault="00E44A84" w:rsidP="008D6761">
            <w:pPr>
              <w:jc w:val="center"/>
              <w:rPr>
                <w:rFonts w:ascii="Segoe UI Semibold" w:hAnsi="Segoe UI Semibold" w:cs="Segoe UI Semibold"/>
                <w:color w:val="FFFFFF"/>
                <w:sz w:val="14"/>
                <w:szCs w:val="14"/>
              </w:rPr>
            </w:pPr>
            <w:r>
              <w:rPr>
                <w:rFonts w:ascii="Segoe UI Semibold" w:hAnsi="Segoe UI Semibold" w:cs="Segoe UI Semibold"/>
                <w:color w:val="FFFFFF"/>
                <w:sz w:val="14"/>
                <w:szCs w:val="14"/>
              </w:rPr>
              <w:t>DESCRIÇÃO</w:t>
            </w:r>
          </w:p>
        </w:tc>
        <w:tc>
          <w:tcPr>
            <w:tcW w:w="1240" w:type="dxa"/>
            <w:tcBorders>
              <w:top w:val="single" w:sz="4" w:space="0" w:color="5A5A5A"/>
              <w:left w:val="nil"/>
              <w:bottom w:val="single" w:sz="4" w:space="0" w:color="5A5A5A"/>
              <w:right w:val="single" w:sz="4" w:space="0" w:color="5A5A5A"/>
            </w:tcBorders>
            <w:shd w:val="clear" w:color="000000" w:fill="F9493D"/>
            <w:noWrap/>
            <w:vAlign w:val="bottom"/>
            <w:hideMark/>
          </w:tcPr>
          <w:p w14:paraId="43BA02E1" w14:textId="77777777" w:rsidR="00E44A84" w:rsidRDefault="00E44A84" w:rsidP="008D6761">
            <w:pPr>
              <w:jc w:val="center"/>
              <w:rPr>
                <w:rFonts w:ascii="Segoe UI Semibold" w:hAnsi="Segoe UI Semibold" w:cs="Segoe UI Semibold"/>
                <w:color w:val="FFFFFF"/>
                <w:sz w:val="14"/>
                <w:szCs w:val="14"/>
              </w:rPr>
            </w:pPr>
            <w:r>
              <w:rPr>
                <w:rFonts w:ascii="Segoe UI Semibold" w:hAnsi="Segoe UI Semibold" w:cs="Segoe UI Semibold"/>
                <w:color w:val="FFFFFF"/>
                <w:sz w:val="14"/>
                <w:szCs w:val="14"/>
              </w:rPr>
              <w:t>PERIODICIDADE</w:t>
            </w:r>
          </w:p>
        </w:tc>
        <w:tc>
          <w:tcPr>
            <w:tcW w:w="1200" w:type="dxa"/>
            <w:tcBorders>
              <w:top w:val="single" w:sz="4" w:space="0" w:color="5A5A5A"/>
              <w:left w:val="nil"/>
              <w:bottom w:val="single" w:sz="4" w:space="0" w:color="5A5A5A"/>
              <w:right w:val="single" w:sz="4" w:space="0" w:color="5A5A5A"/>
            </w:tcBorders>
            <w:shd w:val="clear" w:color="000000" w:fill="F9493D"/>
            <w:noWrap/>
            <w:vAlign w:val="bottom"/>
            <w:hideMark/>
          </w:tcPr>
          <w:p w14:paraId="520D38D8" w14:textId="77777777" w:rsidR="00E44A84" w:rsidRDefault="00E44A84" w:rsidP="008D6761">
            <w:pPr>
              <w:jc w:val="center"/>
              <w:rPr>
                <w:rFonts w:ascii="Segoe UI Semibold" w:hAnsi="Segoe UI Semibold" w:cs="Segoe UI Semibold"/>
                <w:color w:val="FFFFFF"/>
                <w:sz w:val="14"/>
                <w:szCs w:val="14"/>
              </w:rPr>
            </w:pPr>
            <w:r>
              <w:rPr>
                <w:rFonts w:ascii="Segoe UI Semibold" w:hAnsi="Segoe UI Semibold" w:cs="Segoe UI Semibold"/>
                <w:color w:val="FFFFFF"/>
                <w:sz w:val="14"/>
                <w:szCs w:val="14"/>
              </w:rPr>
              <w:t>VALOR LÍQUIDO</w:t>
            </w:r>
          </w:p>
        </w:tc>
        <w:tc>
          <w:tcPr>
            <w:tcW w:w="840" w:type="dxa"/>
            <w:tcBorders>
              <w:top w:val="single" w:sz="4" w:space="0" w:color="5A5A5A"/>
              <w:left w:val="nil"/>
              <w:bottom w:val="single" w:sz="4" w:space="0" w:color="5A5A5A"/>
              <w:right w:val="single" w:sz="4" w:space="0" w:color="5A5A5A"/>
            </w:tcBorders>
            <w:shd w:val="clear" w:color="000000" w:fill="F9493D"/>
            <w:noWrap/>
            <w:vAlign w:val="bottom"/>
            <w:hideMark/>
          </w:tcPr>
          <w:p w14:paraId="604A9EC4" w14:textId="77777777" w:rsidR="00E44A84" w:rsidRDefault="00E44A84" w:rsidP="008D6761">
            <w:pPr>
              <w:jc w:val="center"/>
              <w:rPr>
                <w:rFonts w:ascii="Segoe UI Semibold" w:hAnsi="Segoe UI Semibold" w:cs="Segoe UI Semibold"/>
                <w:color w:val="FFFFFF"/>
                <w:sz w:val="14"/>
                <w:szCs w:val="14"/>
              </w:rPr>
            </w:pPr>
            <w:r>
              <w:rPr>
                <w:rFonts w:ascii="Segoe UI Semibold" w:hAnsi="Segoe UI Semibold" w:cs="Segoe UI Semibold"/>
                <w:color w:val="FFFFFF"/>
                <w:sz w:val="14"/>
                <w:szCs w:val="14"/>
              </w:rPr>
              <w:t>GROSS UP</w:t>
            </w:r>
          </w:p>
        </w:tc>
        <w:tc>
          <w:tcPr>
            <w:tcW w:w="1120" w:type="dxa"/>
            <w:tcBorders>
              <w:top w:val="single" w:sz="4" w:space="0" w:color="5A5A5A"/>
              <w:left w:val="nil"/>
              <w:bottom w:val="single" w:sz="4" w:space="0" w:color="5A5A5A"/>
              <w:right w:val="single" w:sz="4" w:space="0" w:color="5A5A5A"/>
            </w:tcBorders>
            <w:shd w:val="clear" w:color="000000" w:fill="F9493D"/>
            <w:noWrap/>
            <w:vAlign w:val="bottom"/>
            <w:hideMark/>
          </w:tcPr>
          <w:p w14:paraId="29B9BF6A" w14:textId="77777777" w:rsidR="00E44A84" w:rsidRDefault="00E44A84" w:rsidP="008D6761">
            <w:pPr>
              <w:jc w:val="center"/>
              <w:rPr>
                <w:rFonts w:ascii="Segoe UI Semibold" w:hAnsi="Segoe UI Semibold" w:cs="Segoe UI Semibold"/>
                <w:color w:val="FFFFFF"/>
                <w:sz w:val="14"/>
                <w:szCs w:val="14"/>
              </w:rPr>
            </w:pPr>
            <w:r>
              <w:rPr>
                <w:rFonts w:ascii="Segoe UI Semibold" w:hAnsi="Segoe UI Semibold" w:cs="Segoe UI Semibold"/>
                <w:color w:val="FFFFFF"/>
                <w:sz w:val="14"/>
                <w:szCs w:val="14"/>
              </w:rPr>
              <w:t>VALOR BRUTO</w:t>
            </w:r>
          </w:p>
        </w:tc>
        <w:tc>
          <w:tcPr>
            <w:tcW w:w="1600" w:type="dxa"/>
            <w:tcBorders>
              <w:top w:val="single" w:sz="4" w:space="0" w:color="5A5A5A"/>
              <w:left w:val="nil"/>
              <w:bottom w:val="single" w:sz="4" w:space="0" w:color="5A5A5A"/>
              <w:right w:val="single" w:sz="4" w:space="0" w:color="5A5A5A"/>
            </w:tcBorders>
            <w:shd w:val="clear" w:color="000000" w:fill="F9493D"/>
            <w:noWrap/>
            <w:vAlign w:val="bottom"/>
            <w:hideMark/>
          </w:tcPr>
          <w:p w14:paraId="55F102CC" w14:textId="77777777" w:rsidR="00E44A84" w:rsidRDefault="00E44A84" w:rsidP="008D6761">
            <w:pPr>
              <w:jc w:val="center"/>
              <w:rPr>
                <w:rFonts w:ascii="Segoe UI Semibold" w:hAnsi="Segoe UI Semibold" w:cs="Segoe UI Semibold"/>
                <w:color w:val="FFFFFF"/>
                <w:sz w:val="14"/>
                <w:szCs w:val="14"/>
              </w:rPr>
            </w:pPr>
            <w:r>
              <w:rPr>
                <w:rFonts w:ascii="Segoe UI Semibold" w:hAnsi="Segoe UI Semibold" w:cs="Segoe UI Semibold"/>
                <w:color w:val="FFFFFF"/>
                <w:sz w:val="14"/>
                <w:szCs w:val="14"/>
              </w:rPr>
              <w:t>RECORRENTE ANUAL</w:t>
            </w:r>
          </w:p>
        </w:tc>
        <w:tc>
          <w:tcPr>
            <w:tcW w:w="1560" w:type="dxa"/>
            <w:tcBorders>
              <w:top w:val="single" w:sz="4" w:space="0" w:color="5A5A5A"/>
              <w:left w:val="nil"/>
              <w:bottom w:val="single" w:sz="4" w:space="0" w:color="5A5A5A"/>
              <w:right w:val="single" w:sz="4" w:space="0" w:color="5A5A5A"/>
            </w:tcBorders>
            <w:shd w:val="clear" w:color="000000" w:fill="F9493D"/>
            <w:noWrap/>
            <w:vAlign w:val="bottom"/>
            <w:hideMark/>
          </w:tcPr>
          <w:p w14:paraId="1A053C48" w14:textId="77777777" w:rsidR="00E44A84" w:rsidRDefault="00E44A84" w:rsidP="008D6761">
            <w:pPr>
              <w:jc w:val="center"/>
              <w:rPr>
                <w:rFonts w:ascii="Segoe UI Semibold" w:hAnsi="Segoe UI Semibold" w:cs="Segoe UI Semibold"/>
                <w:color w:val="FFFFFF"/>
                <w:sz w:val="14"/>
                <w:szCs w:val="14"/>
              </w:rPr>
            </w:pPr>
            <w:r>
              <w:rPr>
                <w:rFonts w:ascii="Segoe UI Semibold" w:hAnsi="Segoe UI Semibold" w:cs="Segoe UI Semibold"/>
                <w:color w:val="FFFFFF"/>
                <w:sz w:val="14"/>
                <w:szCs w:val="14"/>
              </w:rPr>
              <w:t>RECORRENTE TOTAL</w:t>
            </w:r>
          </w:p>
        </w:tc>
        <w:tc>
          <w:tcPr>
            <w:tcW w:w="1120" w:type="dxa"/>
            <w:tcBorders>
              <w:top w:val="single" w:sz="4" w:space="0" w:color="5A5A5A"/>
              <w:left w:val="nil"/>
              <w:bottom w:val="single" w:sz="4" w:space="0" w:color="5A5A5A"/>
              <w:right w:val="single" w:sz="4" w:space="0" w:color="5A5A5A"/>
            </w:tcBorders>
            <w:shd w:val="clear" w:color="000000" w:fill="F9493D"/>
            <w:noWrap/>
            <w:vAlign w:val="bottom"/>
            <w:hideMark/>
          </w:tcPr>
          <w:p w14:paraId="55E64669" w14:textId="77777777" w:rsidR="00E44A84" w:rsidRDefault="00E44A84" w:rsidP="008D6761">
            <w:pPr>
              <w:jc w:val="center"/>
              <w:rPr>
                <w:rFonts w:ascii="Segoe UI Semibold" w:hAnsi="Segoe UI Semibold" w:cs="Segoe UI Semibold"/>
                <w:color w:val="FFFFFF"/>
                <w:sz w:val="14"/>
                <w:szCs w:val="14"/>
              </w:rPr>
            </w:pPr>
            <w:r>
              <w:rPr>
                <w:rFonts w:ascii="Segoe UI Semibold" w:hAnsi="Segoe UI Semibold" w:cs="Segoe UI Semibold"/>
                <w:color w:val="FFFFFF"/>
                <w:sz w:val="14"/>
                <w:szCs w:val="14"/>
              </w:rPr>
              <w:t>FLAT</w:t>
            </w:r>
          </w:p>
        </w:tc>
        <w:tc>
          <w:tcPr>
            <w:tcW w:w="500" w:type="dxa"/>
            <w:tcBorders>
              <w:top w:val="single" w:sz="4" w:space="0" w:color="5A5A5A"/>
              <w:left w:val="nil"/>
              <w:bottom w:val="single" w:sz="4" w:space="0" w:color="5A5A5A"/>
              <w:right w:val="single" w:sz="4" w:space="0" w:color="5A5A5A"/>
            </w:tcBorders>
            <w:shd w:val="clear" w:color="000000" w:fill="F9493D"/>
            <w:noWrap/>
            <w:vAlign w:val="bottom"/>
            <w:hideMark/>
          </w:tcPr>
          <w:p w14:paraId="7E280315" w14:textId="77777777" w:rsidR="00E44A84" w:rsidRDefault="00E44A84" w:rsidP="008D6761">
            <w:pPr>
              <w:jc w:val="center"/>
              <w:rPr>
                <w:rFonts w:ascii="Segoe UI Semibold" w:hAnsi="Segoe UI Semibold" w:cs="Segoe UI Semibold"/>
                <w:color w:val="FFFFFF"/>
                <w:sz w:val="14"/>
                <w:szCs w:val="14"/>
              </w:rPr>
            </w:pPr>
            <w:r>
              <w:rPr>
                <w:rFonts w:ascii="Segoe UI Semibold" w:hAnsi="Segoe UI Semibold" w:cs="Segoe UI Semibold"/>
                <w:color w:val="FFFFFF"/>
                <w:sz w:val="14"/>
                <w:szCs w:val="14"/>
              </w:rPr>
              <w:t>%</w:t>
            </w:r>
          </w:p>
        </w:tc>
      </w:tr>
      <w:tr w:rsidR="00E44A84" w14:paraId="275A2E6B" w14:textId="77777777" w:rsidTr="008D6761">
        <w:trPr>
          <w:trHeight w:val="195"/>
        </w:trPr>
        <w:tc>
          <w:tcPr>
            <w:tcW w:w="0" w:type="auto"/>
            <w:tcBorders>
              <w:top w:val="nil"/>
              <w:left w:val="nil"/>
              <w:bottom w:val="nil"/>
              <w:right w:val="nil"/>
            </w:tcBorders>
            <w:shd w:val="clear" w:color="auto" w:fill="auto"/>
            <w:noWrap/>
            <w:vAlign w:val="bottom"/>
            <w:hideMark/>
          </w:tcPr>
          <w:p w14:paraId="27E7C332"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t>ANBIMA</w:t>
            </w:r>
          </w:p>
        </w:tc>
        <w:tc>
          <w:tcPr>
            <w:tcW w:w="0" w:type="auto"/>
            <w:tcBorders>
              <w:top w:val="nil"/>
              <w:left w:val="nil"/>
              <w:bottom w:val="nil"/>
              <w:right w:val="nil"/>
            </w:tcBorders>
            <w:shd w:val="clear" w:color="auto" w:fill="auto"/>
            <w:noWrap/>
            <w:vAlign w:val="bottom"/>
            <w:hideMark/>
          </w:tcPr>
          <w:p w14:paraId="01382CD6" w14:textId="77777777" w:rsidR="00E44A84" w:rsidRDefault="00E44A84" w:rsidP="008D6761">
            <w:pPr>
              <w:rPr>
                <w:rFonts w:ascii="Calibri" w:hAnsi="Calibri" w:cs="Calibri"/>
                <w:color w:val="000000"/>
                <w:sz w:val="14"/>
                <w:szCs w:val="14"/>
              </w:rPr>
            </w:pPr>
            <w:proofErr w:type="spellStart"/>
            <w:r>
              <w:rPr>
                <w:rFonts w:ascii="Calibri" w:hAnsi="Calibri" w:cs="Calibri"/>
                <w:color w:val="000000"/>
                <w:sz w:val="14"/>
                <w:szCs w:val="14"/>
              </w:rPr>
              <w:t>Anbima</w:t>
            </w:r>
            <w:proofErr w:type="spellEnd"/>
          </w:p>
        </w:tc>
        <w:tc>
          <w:tcPr>
            <w:tcW w:w="0" w:type="auto"/>
            <w:tcBorders>
              <w:top w:val="nil"/>
              <w:left w:val="nil"/>
              <w:bottom w:val="nil"/>
              <w:right w:val="nil"/>
            </w:tcBorders>
            <w:shd w:val="clear" w:color="auto" w:fill="auto"/>
            <w:noWrap/>
            <w:vAlign w:val="bottom"/>
            <w:hideMark/>
          </w:tcPr>
          <w:p w14:paraId="631CAEC9"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FLAT</w:t>
            </w:r>
          </w:p>
        </w:tc>
        <w:tc>
          <w:tcPr>
            <w:tcW w:w="0" w:type="auto"/>
            <w:tcBorders>
              <w:top w:val="nil"/>
              <w:left w:val="nil"/>
              <w:bottom w:val="nil"/>
              <w:right w:val="nil"/>
            </w:tcBorders>
            <w:shd w:val="clear" w:color="auto" w:fill="auto"/>
            <w:noWrap/>
            <w:vAlign w:val="bottom"/>
            <w:hideMark/>
          </w:tcPr>
          <w:p w14:paraId="5E6A32D4"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R$ 3.136,00</w:t>
            </w:r>
          </w:p>
        </w:tc>
        <w:tc>
          <w:tcPr>
            <w:tcW w:w="0" w:type="auto"/>
            <w:tcBorders>
              <w:top w:val="nil"/>
              <w:left w:val="nil"/>
              <w:bottom w:val="nil"/>
              <w:right w:val="nil"/>
            </w:tcBorders>
            <w:shd w:val="clear" w:color="auto" w:fill="auto"/>
            <w:noWrap/>
            <w:vAlign w:val="bottom"/>
            <w:hideMark/>
          </w:tcPr>
          <w:p w14:paraId="2B2CE434"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c>
          <w:tcPr>
            <w:tcW w:w="0" w:type="auto"/>
            <w:tcBorders>
              <w:top w:val="nil"/>
              <w:left w:val="nil"/>
              <w:bottom w:val="nil"/>
              <w:right w:val="nil"/>
            </w:tcBorders>
            <w:shd w:val="clear" w:color="auto" w:fill="auto"/>
            <w:noWrap/>
            <w:vAlign w:val="bottom"/>
            <w:hideMark/>
          </w:tcPr>
          <w:p w14:paraId="743B7C06" w14:textId="77777777" w:rsidR="00E44A84" w:rsidRDefault="00E44A84" w:rsidP="008D6761">
            <w:pPr>
              <w:jc w:val="left"/>
              <w:rPr>
                <w:rFonts w:ascii="Segoe UI" w:hAnsi="Segoe UI" w:cs="Segoe UI"/>
                <w:color w:val="000000"/>
                <w:sz w:val="14"/>
                <w:szCs w:val="14"/>
              </w:rPr>
            </w:pPr>
            <w:r>
              <w:rPr>
                <w:rFonts w:ascii="Segoe UI" w:hAnsi="Segoe UI" w:cs="Segoe UI"/>
                <w:color w:val="000000"/>
                <w:sz w:val="14"/>
                <w:szCs w:val="14"/>
              </w:rPr>
              <w:t xml:space="preserve"> R$     3.136,00 </w:t>
            </w:r>
          </w:p>
        </w:tc>
        <w:tc>
          <w:tcPr>
            <w:tcW w:w="0" w:type="auto"/>
            <w:tcBorders>
              <w:top w:val="nil"/>
              <w:left w:val="nil"/>
              <w:bottom w:val="nil"/>
              <w:right w:val="nil"/>
            </w:tcBorders>
            <w:shd w:val="clear" w:color="auto" w:fill="auto"/>
            <w:noWrap/>
            <w:vAlign w:val="bottom"/>
            <w:hideMark/>
          </w:tcPr>
          <w:p w14:paraId="2911E9EB" w14:textId="77777777" w:rsidR="00E44A84" w:rsidRDefault="00E44A84" w:rsidP="008D6761">
            <w:pPr>
              <w:rPr>
                <w:rFonts w:ascii="Segoe UI" w:hAnsi="Segoe UI" w:cs="Segoe UI"/>
                <w:color w:val="000000"/>
                <w:sz w:val="14"/>
                <w:szCs w:val="14"/>
              </w:rPr>
            </w:pPr>
            <w:r>
              <w:rPr>
                <w:rFonts w:ascii="Segoe UI" w:hAnsi="Segoe UI" w:cs="Segoe U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2F479A0A"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68ED37EA"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3.136,00 </w:t>
            </w:r>
          </w:p>
        </w:tc>
        <w:tc>
          <w:tcPr>
            <w:tcW w:w="0" w:type="auto"/>
            <w:tcBorders>
              <w:top w:val="nil"/>
              <w:left w:val="nil"/>
              <w:bottom w:val="nil"/>
              <w:right w:val="nil"/>
            </w:tcBorders>
            <w:shd w:val="clear" w:color="auto" w:fill="auto"/>
            <w:noWrap/>
            <w:vAlign w:val="bottom"/>
            <w:hideMark/>
          </w:tcPr>
          <w:p w14:paraId="6F86F461"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r>
      <w:tr w:rsidR="00E44A84" w14:paraId="13E0F8C1" w14:textId="77777777" w:rsidTr="008D6761">
        <w:trPr>
          <w:trHeight w:val="195"/>
        </w:trPr>
        <w:tc>
          <w:tcPr>
            <w:tcW w:w="0" w:type="auto"/>
            <w:tcBorders>
              <w:top w:val="nil"/>
              <w:left w:val="nil"/>
              <w:bottom w:val="nil"/>
              <w:right w:val="nil"/>
            </w:tcBorders>
            <w:shd w:val="clear" w:color="auto" w:fill="auto"/>
            <w:noWrap/>
            <w:vAlign w:val="bottom"/>
            <w:hideMark/>
          </w:tcPr>
          <w:p w14:paraId="49B3780B"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t>CVM</w:t>
            </w:r>
          </w:p>
        </w:tc>
        <w:tc>
          <w:tcPr>
            <w:tcW w:w="0" w:type="auto"/>
            <w:tcBorders>
              <w:top w:val="nil"/>
              <w:left w:val="nil"/>
              <w:bottom w:val="nil"/>
              <w:right w:val="nil"/>
            </w:tcBorders>
            <w:shd w:val="clear" w:color="auto" w:fill="auto"/>
            <w:noWrap/>
            <w:vAlign w:val="bottom"/>
            <w:hideMark/>
          </w:tcPr>
          <w:p w14:paraId="0511082E"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Taxa de Fiscalização</w:t>
            </w:r>
          </w:p>
        </w:tc>
        <w:tc>
          <w:tcPr>
            <w:tcW w:w="0" w:type="auto"/>
            <w:tcBorders>
              <w:top w:val="nil"/>
              <w:left w:val="nil"/>
              <w:bottom w:val="nil"/>
              <w:right w:val="nil"/>
            </w:tcBorders>
            <w:shd w:val="clear" w:color="auto" w:fill="auto"/>
            <w:noWrap/>
            <w:vAlign w:val="bottom"/>
            <w:hideMark/>
          </w:tcPr>
          <w:p w14:paraId="79737971"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FLAT</w:t>
            </w:r>
          </w:p>
        </w:tc>
        <w:tc>
          <w:tcPr>
            <w:tcW w:w="0" w:type="auto"/>
            <w:tcBorders>
              <w:top w:val="nil"/>
              <w:left w:val="nil"/>
              <w:bottom w:val="nil"/>
              <w:right w:val="nil"/>
            </w:tcBorders>
            <w:shd w:val="clear" w:color="auto" w:fill="auto"/>
            <w:noWrap/>
            <w:vAlign w:val="bottom"/>
            <w:hideMark/>
          </w:tcPr>
          <w:p w14:paraId="5E06CEBF"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R$ 120.000,00</w:t>
            </w:r>
          </w:p>
        </w:tc>
        <w:tc>
          <w:tcPr>
            <w:tcW w:w="0" w:type="auto"/>
            <w:tcBorders>
              <w:top w:val="nil"/>
              <w:left w:val="nil"/>
              <w:bottom w:val="nil"/>
              <w:right w:val="nil"/>
            </w:tcBorders>
            <w:shd w:val="clear" w:color="auto" w:fill="auto"/>
            <w:noWrap/>
            <w:vAlign w:val="bottom"/>
            <w:hideMark/>
          </w:tcPr>
          <w:p w14:paraId="46366867"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c>
          <w:tcPr>
            <w:tcW w:w="0" w:type="auto"/>
            <w:tcBorders>
              <w:top w:val="nil"/>
              <w:left w:val="nil"/>
              <w:bottom w:val="nil"/>
              <w:right w:val="nil"/>
            </w:tcBorders>
            <w:shd w:val="clear" w:color="auto" w:fill="auto"/>
            <w:noWrap/>
            <w:vAlign w:val="bottom"/>
            <w:hideMark/>
          </w:tcPr>
          <w:p w14:paraId="30500A4A" w14:textId="77777777" w:rsidR="00E44A84" w:rsidRDefault="00E44A84" w:rsidP="008D6761">
            <w:pPr>
              <w:jc w:val="left"/>
              <w:rPr>
                <w:rFonts w:ascii="Segoe UI" w:hAnsi="Segoe UI" w:cs="Segoe UI"/>
                <w:color w:val="000000"/>
                <w:sz w:val="14"/>
                <w:szCs w:val="14"/>
              </w:rPr>
            </w:pPr>
            <w:r>
              <w:rPr>
                <w:rFonts w:ascii="Segoe UI" w:hAnsi="Segoe UI" w:cs="Segoe UI"/>
                <w:color w:val="000000"/>
                <w:sz w:val="14"/>
                <w:szCs w:val="14"/>
              </w:rPr>
              <w:t xml:space="preserve"> R$ 120.000,00 </w:t>
            </w:r>
          </w:p>
        </w:tc>
        <w:tc>
          <w:tcPr>
            <w:tcW w:w="0" w:type="auto"/>
            <w:tcBorders>
              <w:top w:val="nil"/>
              <w:left w:val="nil"/>
              <w:bottom w:val="nil"/>
              <w:right w:val="nil"/>
            </w:tcBorders>
            <w:shd w:val="clear" w:color="auto" w:fill="auto"/>
            <w:noWrap/>
            <w:vAlign w:val="bottom"/>
            <w:hideMark/>
          </w:tcPr>
          <w:p w14:paraId="09A78EAE" w14:textId="77777777" w:rsidR="00E44A84" w:rsidRDefault="00E44A84" w:rsidP="008D6761">
            <w:pPr>
              <w:rPr>
                <w:rFonts w:ascii="Segoe UI" w:hAnsi="Segoe UI" w:cs="Segoe UI"/>
                <w:color w:val="000000"/>
                <w:sz w:val="14"/>
                <w:szCs w:val="14"/>
              </w:rPr>
            </w:pPr>
            <w:r>
              <w:rPr>
                <w:rFonts w:ascii="Segoe UI" w:hAnsi="Segoe UI" w:cs="Segoe U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7C195BDC"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73E5FF07"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R$ 120.000,00 </w:t>
            </w:r>
          </w:p>
        </w:tc>
        <w:tc>
          <w:tcPr>
            <w:tcW w:w="0" w:type="auto"/>
            <w:tcBorders>
              <w:top w:val="nil"/>
              <w:left w:val="nil"/>
              <w:bottom w:val="nil"/>
              <w:right w:val="nil"/>
            </w:tcBorders>
            <w:shd w:val="clear" w:color="auto" w:fill="auto"/>
            <w:noWrap/>
            <w:vAlign w:val="bottom"/>
            <w:hideMark/>
          </w:tcPr>
          <w:p w14:paraId="5975B656"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0,03%</w:t>
            </w:r>
          </w:p>
        </w:tc>
      </w:tr>
      <w:tr w:rsidR="00E44A84" w14:paraId="6BAF0BD6" w14:textId="77777777" w:rsidTr="008D6761">
        <w:trPr>
          <w:trHeight w:val="195"/>
        </w:trPr>
        <w:tc>
          <w:tcPr>
            <w:tcW w:w="0" w:type="auto"/>
            <w:tcBorders>
              <w:top w:val="nil"/>
              <w:left w:val="nil"/>
              <w:bottom w:val="nil"/>
              <w:right w:val="nil"/>
            </w:tcBorders>
            <w:shd w:val="clear" w:color="auto" w:fill="auto"/>
            <w:noWrap/>
            <w:vAlign w:val="bottom"/>
            <w:hideMark/>
          </w:tcPr>
          <w:p w14:paraId="38B3D317"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t>B3 | CETIP*</w:t>
            </w:r>
          </w:p>
        </w:tc>
        <w:tc>
          <w:tcPr>
            <w:tcW w:w="0" w:type="auto"/>
            <w:tcBorders>
              <w:top w:val="nil"/>
              <w:left w:val="nil"/>
              <w:bottom w:val="nil"/>
              <w:right w:val="nil"/>
            </w:tcBorders>
            <w:shd w:val="clear" w:color="auto" w:fill="auto"/>
            <w:noWrap/>
            <w:vAlign w:val="bottom"/>
            <w:hideMark/>
          </w:tcPr>
          <w:p w14:paraId="65B5DE10"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Registro CRI/CRA/DEBÊNTURE</w:t>
            </w:r>
          </w:p>
        </w:tc>
        <w:tc>
          <w:tcPr>
            <w:tcW w:w="0" w:type="auto"/>
            <w:tcBorders>
              <w:top w:val="nil"/>
              <w:left w:val="nil"/>
              <w:bottom w:val="nil"/>
              <w:right w:val="nil"/>
            </w:tcBorders>
            <w:shd w:val="clear" w:color="auto" w:fill="auto"/>
            <w:noWrap/>
            <w:vAlign w:val="bottom"/>
            <w:hideMark/>
          </w:tcPr>
          <w:p w14:paraId="0D14FB4F"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FLAT</w:t>
            </w:r>
          </w:p>
        </w:tc>
        <w:tc>
          <w:tcPr>
            <w:tcW w:w="0" w:type="auto"/>
            <w:tcBorders>
              <w:top w:val="nil"/>
              <w:left w:val="nil"/>
              <w:bottom w:val="nil"/>
              <w:right w:val="nil"/>
            </w:tcBorders>
            <w:shd w:val="clear" w:color="auto" w:fill="auto"/>
            <w:noWrap/>
            <w:vAlign w:val="bottom"/>
            <w:hideMark/>
          </w:tcPr>
          <w:p w14:paraId="78F9C3F6"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R$ 86.750,00</w:t>
            </w:r>
          </w:p>
        </w:tc>
        <w:tc>
          <w:tcPr>
            <w:tcW w:w="0" w:type="auto"/>
            <w:tcBorders>
              <w:top w:val="nil"/>
              <w:left w:val="nil"/>
              <w:bottom w:val="nil"/>
              <w:right w:val="nil"/>
            </w:tcBorders>
            <w:shd w:val="clear" w:color="auto" w:fill="auto"/>
            <w:noWrap/>
            <w:vAlign w:val="bottom"/>
            <w:hideMark/>
          </w:tcPr>
          <w:p w14:paraId="20DFB266"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c>
          <w:tcPr>
            <w:tcW w:w="0" w:type="auto"/>
            <w:tcBorders>
              <w:top w:val="nil"/>
              <w:left w:val="nil"/>
              <w:bottom w:val="nil"/>
              <w:right w:val="nil"/>
            </w:tcBorders>
            <w:shd w:val="clear" w:color="auto" w:fill="auto"/>
            <w:noWrap/>
            <w:vAlign w:val="bottom"/>
            <w:hideMark/>
          </w:tcPr>
          <w:p w14:paraId="40CBBA9D" w14:textId="77777777" w:rsidR="00E44A84" w:rsidRDefault="00E44A84" w:rsidP="008D6761">
            <w:pPr>
              <w:jc w:val="left"/>
              <w:rPr>
                <w:rFonts w:ascii="Segoe UI" w:hAnsi="Segoe UI" w:cs="Segoe UI"/>
                <w:color w:val="000000"/>
                <w:sz w:val="14"/>
                <w:szCs w:val="14"/>
              </w:rPr>
            </w:pPr>
            <w:r>
              <w:rPr>
                <w:rFonts w:ascii="Segoe UI" w:hAnsi="Segoe UI" w:cs="Segoe UI"/>
                <w:color w:val="000000"/>
                <w:sz w:val="14"/>
                <w:szCs w:val="14"/>
              </w:rPr>
              <w:t xml:space="preserve"> R$   86.750,00 </w:t>
            </w:r>
          </w:p>
        </w:tc>
        <w:tc>
          <w:tcPr>
            <w:tcW w:w="0" w:type="auto"/>
            <w:tcBorders>
              <w:top w:val="nil"/>
              <w:left w:val="nil"/>
              <w:bottom w:val="nil"/>
              <w:right w:val="nil"/>
            </w:tcBorders>
            <w:shd w:val="clear" w:color="auto" w:fill="auto"/>
            <w:noWrap/>
            <w:vAlign w:val="bottom"/>
            <w:hideMark/>
          </w:tcPr>
          <w:p w14:paraId="62C2DE6B" w14:textId="77777777" w:rsidR="00E44A84" w:rsidRDefault="00E44A84" w:rsidP="008D6761">
            <w:pPr>
              <w:rPr>
                <w:rFonts w:ascii="Segoe UI" w:hAnsi="Segoe UI" w:cs="Segoe UI"/>
                <w:color w:val="000000"/>
                <w:sz w:val="14"/>
                <w:szCs w:val="14"/>
              </w:rPr>
            </w:pPr>
            <w:r>
              <w:rPr>
                <w:rFonts w:ascii="Segoe UI" w:hAnsi="Segoe UI" w:cs="Segoe U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68DB905A"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4A3DB299"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86.750,00 </w:t>
            </w:r>
          </w:p>
        </w:tc>
        <w:tc>
          <w:tcPr>
            <w:tcW w:w="0" w:type="auto"/>
            <w:tcBorders>
              <w:top w:val="nil"/>
              <w:left w:val="nil"/>
              <w:bottom w:val="nil"/>
              <w:right w:val="nil"/>
            </w:tcBorders>
            <w:shd w:val="clear" w:color="auto" w:fill="auto"/>
            <w:noWrap/>
            <w:vAlign w:val="bottom"/>
            <w:hideMark/>
          </w:tcPr>
          <w:p w14:paraId="3BF9729F"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0,02%</w:t>
            </w:r>
          </w:p>
        </w:tc>
      </w:tr>
      <w:tr w:rsidR="00E44A84" w14:paraId="0064222B" w14:textId="77777777" w:rsidTr="008D6761">
        <w:trPr>
          <w:trHeight w:val="195"/>
        </w:trPr>
        <w:tc>
          <w:tcPr>
            <w:tcW w:w="0" w:type="auto"/>
            <w:tcBorders>
              <w:top w:val="nil"/>
              <w:left w:val="nil"/>
              <w:bottom w:val="nil"/>
              <w:right w:val="nil"/>
            </w:tcBorders>
            <w:shd w:val="clear" w:color="auto" w:fill="auto"/>
            <w:noWrap/>
            <w:vAlign w:val="bottom"/>
            <w:hideMark/>
          </w:tcPr>
          <w:p w14:paraId="3565F4EC"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t>B3 | CETIP*</w:t>
            </w:r>
          </w:p>
        </w:tc>
        <w:tc>
          <w:tcPr>
            <w:tcW w:w="0" w:type="auto"/>
            <w:tcBorders>
              <w:top w:val="nil"/>
              <w:left w:val="nil"/>
              <w:bottom w:val="nil"/>
              <w:right w:val="nil"/>
            </w:tcBorders>
            <w:shd w:val="clear" w:color="auto" w:fill="auto"/>
            <w:noWrap/>
            <w:vAlign w:val="bottom"/>
            <w:hideMark/>
          </w:tcPr>
          <w:p w14:paraId="2371D608"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Registro CCB/CCI</w:t>
            </w:r>
          </w:p>
        </w:tc>
        <w:tc>
          <w:tcPr>
            <w:tcW w:w="0" w:type="auto"/>
            <w:tcBorders>
              <w:top w:val="nil"/>
              <w:left w:val="nil"/>
              <w:bottom w:val="nil"/>
              <w:right w:val="nil"/>
            </w:tcBorders>
            <w:shd w:val="clear" w:color="auto" w:fill="auto"/>
            <w:noWrap/>
            <w:vAlign w:val="bottom"/>
            <w:hideMark/>
          </w:tcPr>
          <w:p w14:paraId="612CB1A5"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FLAT</w:t>
            </w:r>
          </w:p>
        </w:tc>
        <w:tc>
          <w:tcPr>
            <w:tcW w:w="0" w:type="auto"/>
            <w:tcBorders>
              <w:top w:val="nil"/>
              <w:left w:val="nil"/>
              <w:bottom w:val="nil"/>
              <w:right w:val="nil"/>
            </w:tcBorders>
            <w:shd w:val="clear" w:color="auto" w:fill="auto"/>
            <w:noWrap/>
            <w:vAlign w:val="bottom"/>
            <w:hideMark/>
          </w:tcPr>
          <w:p w14:paraId="0AA7DE63"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R$ 4.000,00</w:t>
            </w:r>
          </w:p>
        </w:tc>
        <w:tc>
          <w:tcPr>
            <w:tcW w:w="0" w:type="auto"/>
            <w:tcBorders>
              <w:top w:val="nil"/>
              <w:left w:val="nil"/>
              <w:bottom w:val="nil"/>
              <w:right w:val="nil"/>
            </w:tcBorders>
            <w:shd w:val="clear" w:color="auto" w:fill="auto"/>
            <w:noWrap/>
            <w:vAlign w:val="bottom"/>
            <w:hideMark/>
          </w:tcPr>
          <w:p w14:paraId="650B2E77"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c>
          <w:tcPr>
            <w:tcW w:w="0" w:type="auto"/>
            <w:tcBorders>
              <w:top w:val="nil"/>
              <w:left w:val="nil"/>
              <w:bottom w:val="nil"/>
              <w:right w:val="nil"/>
            </w:tcBorders>
            <w:shd w:val="clear" w:color="auto" w:fill="auto"/>
            <w:noWrap/>
            <w:vAlign w:val="bottom"/>
            <w:hideMark/>
          </w:tcPr>
          <w:p w14:paraId="79027567" w14:textId="77777777" w:rsidR="00E44A84" w:rsidRDefault="00E44A84" w:rsidP="008D6761">
            <w:pPr>
              <w:jc w:val="left"/>
              <w:rPr>
                <w:rFonts w:ascii="Segoe UI" w:hAnsi="Segoe UI" w:cs="Segoe UI"/>
                <w:color w:val="000000"/>
                <w:sz w:val="14"/>
                <w:szCs w:val="14"/>
              </w:rPr>
            </w:pPr>
            <w:r>
              <w:rPr>
                <w:rFonts w:ascii="Segoe UI" w:hAnsi="Segoe UI" w:cs="Segoe UI"/>
                <w:color w:val="000000"/>
                <w:sz w:val="14"/>
                <w:szCs w:val="14"/>
              </w:rPr>
              <w:t xml:space="preserve"> R$     4.000,00 </w:t>
            </w:r>
          </w:p>
        </w:tc>
        <w:tc>
          <w:tcPr>
            <w:tcW w:w="0" w:type="auto"/>
            <w:tcBorders>
              <w:top w:val="nil"/>
              <w:left w:val="nil"/>
              <w:bottom w:val="nil"/>
              <w:right w:val="nil"/>
            </w:tcBorders>
            <w:shd w:val="clear" w:color="auto" w:fill="auto"/>
            <w:noWrap/>
            <w:vAlign w:val="bottom"/>
            <w:hideMark/>
          </w:tcPr>
          <w:p w14:paraId="6E5ED904" w14:textId="77777777" w:rsidR="00E44A84" w:rsidRDefault="00E44A84" w:rsidP="008D6761">
            <w:pPr>
              <w:rPr>
                <w:rFonts w:ascii="Segoe UI" w:hAnsi="Segoe UI" w:cs="Segoe UI"/>
                <w:color w:val="000000"/>
                <w:sz w:val="14"/>
                <w:szCs w:val="14"/>
              </w:rPr>
            </w:pPr>
            <w:r>
              <w:rPr>
                <w:rFonts w:ascii="Segoe UI" w:hAnsi="Segoe UI" w:cs="Segoe U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47B85E2C"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0701913C"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4.000,00 </w:t>
            </w:r>
          </w:p>
        </w:tc>
        <w:tc>
          <w:tcPr>
            <w:tcW w:w="0" w:type="auto"/>
            <w:tcBorders>
              <w:top w:val="nil"/>
              <w:left w:val="nil"/>
              <w:bottom w:val="nil"/>
              <w:right w:val="nil"/>
            </w:tcBorders>
            <w:shd w:val="clear" w:color="auto" w:fill="auto"/>
            <w:noWrap/>
            <w:vAlign w:val="bottom"/>
            <w:hideMark/>
          </w:tcPr>
          <w:p w14:paraId="622D56B4"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r>
      <w:tr w:rsidR="00E44A84" w14:paraId="06D7B87E" w14:textId="77777777" w:rsidTr="008D6761">
        <w:trPr>
          <w:trHeight w:val="195"/>
        </w:trPr>
        <w:tc>
          <w:tcPr>
            <w:tcW w:w="0" w:type="auto"/>
            <w:tcBorders>
              <w:top w:val="nil"/>
              <w:left w:val="nil"/>
              <w:bottom w:val="nil"/>
              <w:right w:val="nil"/>
            </w:tcBorders>
            <w:shd w:val="clear" w:color="auto" w:fill="auto"/>
            <w:noWrap/>
            <w:vAlign w:val="bottom"/>
            <w:hideMark/>
          </w:tcPr>
          <w:p w14:paraId="1C7F78E1"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t>IBBA</w:t>
            </w:r>
          </w:p>
        </w:tc>
        <w:tc>
          <w:tcPr>
            <w:tcW w:w="0" w:type="auto"/>
            <w:tcBorders>
              <w:top w:val="nil"/>
              <w:left w:val="nil"/>
              <w:bottom w:val="nil"/>
              <w:right w:val="nil"/>
            </w:tcBorders>
            <w:shd w:val="clear" w:color="auto" w:fill="auto"/>
            <w:noWrap/>
            <w:vAlign w:val="bottom"/>
            <w:hideMark/>
          </w:tcPr>
          <w:p w14:paraId="614D1E7D"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Coordenador Líder</w:t>
            </w:r>
          </w:p>
        </w:tc>
        <w:tc>
          <w:tcPr>
            <w:tcW w:w="0" w:type="auto"/>
            <w:tcBorders>
              <w:top w:val="nil"/>
              <w:left w:val="nil"/>
              <w:bottom w:val="nil"/>
              <w:right w:val="nil"/>
            </w:tcBorders>
            <w:shd w:val="clear" w:color="auto" w:fill="auto"/>
            <w:noWrap/>
            <w:vAlign w:val="bottom"/>
            <w:hideMark/>
          </w:tcPr>
          <w:p w14:paraId="669785F6"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FLAT</w:t>
            </w:r>
          </w:p>
        </w:tc>
        <w:tc>
          <w:tcPr>
            <w:tcW w:w="0" w:type="auto"/>
            <w:gridSpan w:val="7"/>
            <w:tcBorders>
              <w:top w:val="nil"/>
              <w:left w:val="nil"/>
              <w:bottom w:val="nil"/>
              <w:right w:val="nil"/>
            </w:tcBorders>
            <w:shd w:val="clear" w:color="auto" w:fill="auto"/>
            <w:noWrap/>
            <w:vAlign w:val="bottom"/>
            <w:hideMark/>
          </w:tcPr>
          <w:p w14:paraId="5DFB256D" w14:textId="77777777" w:rsidR="00E44A84" w:rsidRDefault="00E44A84" w:rsidP="008D6761">
            <w:pPr>
              <w:jc w:val="center"/>
              <w:rPr>
                <w:rFonts w:ascii="Calibri" w:hAnsi="Calibri" w:cs="Calibri"/>
                <w:color w:val="000000"/>
                <w:sz w:val="14"/>
                <w:szCs w:val="14"/>
              </w:rPr>
            </w:pPr>
            <w:r>
              <w:rPr>
                <w:rFonts w:ascii="Calibri" w:hAnsi="Calibri" w:cs="Calibri"/>
                <w:color w:val="000000"/>
                <w:sz w:val="14"/>
                <w:szCs w:val="14"/>
              </w:rPr>
              <w:t>Conforme Contrato de Distribuição</w:t>
            </w:r>
          </w:p>
        </w:tc>
      </w:tr>
      <w:tr w:rsidR="00E44A84" w14:paraId="5127A1A9" w14:textId="77777777" w:rsidTr="008D6761">
        <w:trPr>
          <w:trHeight w:val="195"/>
        </w:trPr>
        <w:tc>
          <w:tcPr>
            <w:tcW w:w="0" w:type="auto"/>
            <w:tcBorders>
              <w:top w:val="nil"/>
              <w:left w:val="nil"/>
              <w:bottom w:val="nil"/>
              <w:right w:val="nil"/>
            </w:tcBorders>
            <w:shd w:val="clear" w:color="auto" w:fill="auto"/>
            <w:noWrap/>
            <w:vAlign w:val="bottom"/>
            <w:hideMark/>
          </w:tcPr>
          <w:p w14:paraId="1CCD70D9"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t>SANTANDER</w:t>
            </w:r>
          </w:p>
        </w:tc>
        <w:tc>
          <w:tcPr>
            <w:tcW w:w="0" w:type="auto"/>
            <w:tcBorders>
              <w:top w:val="nil"/>
              <w:left w:val="nil"/>
              <w:bottom w:val="nil"/>
              <w:right w:val="nil"/>
            </w:tcBorders>
            <w:shd w:val="clear" w:color="auto" w:fill="auto"/>
            <w:noWrap/>
            <w:vAlign w:val="bottom"/>
            <w:hideMark/>
          </w:tcPr>
          <w:p w14:paraId="106EFBB8"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Coordenador</w:t>
            </w:r>
          </w:p>
        </w:tc>
        <w:tc>
          <w:tcPr>
            <w:tcW w:w="0" w:type="auto"/>
            <w:tcBorders>
              <w:top w:val="nil"/>
              <w:left w:val="nil"/>
              <w:bottom w:val="nil"/>
              <w:right w:val="nil"/>
            </w:tcBorders>
            <w:shd w:val="clear" w:color="auto" w:fill="auto"/>
            <w:noWrap/>
            <w:vAlign w:val="bottom"/>
            <w:hideMark/>
          </w:tcPr>
          <w:p w14:paraId="0CBB6EE1"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FLAT</w:t>
            </w:r>
          </w:p>
        </w:tc>
        <w:tc>
          <w:tcPr>
            <w:tcW w:w="0" w:type="auto"/>
            <w:gridSpan w:val="7"/>
            <w:tcBorders>
              <w:top w:val="nil"/>
              <w:left w:val="nil"/>
              <w:bottom w:val="nil"/>
              <w:right w:val="nil"/>
            </w:tcBorders>
            <w:shd w:val="clear" w:color="auto" w:fill="auto"/>
            <w:noWrap/>
            <w:vAlign w:val="bottom"/>
            <w:hideMark/>
          </w:tcPr>
          <w:p w14:paraId="0D996796" w14:textId="77777777" w:rsidR="00E44A84" w:rsidRDefault="00E44A84" w:rsidP="008D6761">
            <w:pPr>
              <w:jc w:val="center"/>
              <w:rPr>
                <w:rFonts w:ascii="Calibri" w:hAnsi="Calibri" w:cs="Calibri"/>
                <w:color w:val="000000"/>
                <w:sz w:val="14"/>
                <w:szCs w:val="14"/>
              </w:rPr>
            </w:pPr>
            <w:r>
              <w:rPr>
                <w:rFonts w:ascii="Calibri" w:hAnsi="Calibri" w:cs="Calibri"/>
                <w:color w:val="000000"/>
                <w:sz w:val="14"/>
                <w:szCs w:val="14"/>
              </w:rPr>
              <w:t>Conforme Contrato de Distribuição</w:t>
            </w:r>
          </w:p>
        </w:tc>
      </w:tr>
      <w:tr w:rsidR="00E44A84" w14:paraId="40876DA3" w14:textId="77777777" w:rsidTr="008D6761">
        <w:trPr>
          <w:trHeight w:val="195"/>
        </w:trPr>
        <w:tc>
          <w:tcPr>
            <w:tcW w:w="0" w:type="auto"/>
            <w:tcBorders>
              <w:top w:val="nil"/>
              <w:left w:val="nil"/>
              <w:bottom w:val="nil"/>
              <w:right w:val="nil"/>
            </w:tcBorders>
            <w:shd w:val="clear" w:color="auto" w:fill="auto"/>
            <w:noWrap/>
            <w:vAlign w:val="bottom"/>
            <w:hideMark/>
          </w:tcPr>
          <w:p w14:paraId="7871A4C3"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t>BTG</w:t>
            </w:r>
          </w:p>
        </w:tc>
        <w:tc>
          <w:tcPr>
            <w:tcW w:w="0" w:type="auto"/>
            <w:tcBorders>
              <w:top w:val="nil"/>
              <w:left w:val="nil"/>
              <w:bottom w:val="nil"/>
              <w:right w:val="nil"/>
            </w:tcBorders>
            <w:shd w:val="clear" w:color="auto" w:fill="auto"/>
            <w:noWrap/>
            <w:vAlign w:val="bottom"/>
            <w:hideMark/>
          </w:tcPr>
          <w:p w14:paraId="3ACABAE9"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Coordenador</w:t>
            </w:r>
          </w:p>
        </w:tc>
        <w:tc>
          <w:tcPr>
            <w:tcW w:w="0" w:type="auto"/>
            <w:tcBorders>
              <w:top w:val="nil"/>
              <w:left w:val="nil"/>
              <w:bottom w:val="nil"/>
              <w:right w:val="nil"/>
            </w:tcBorders>
            <w:shd w:val="clear" w:color="auto" w:fill="auto"/>
            <w:noWrap/>
            <w:vAlign w:val="bottom"/>
            <w:hideMark/>
          </w:tcPr>
          <w:p w14:paraId="0E71500B"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FLAT</w:t>
            </w:r>
          </w:p>
        </w:tc>
        <w:tc>
          <w:tcPr>
            <w:tcW w:w="0" w:type="auto"/>
            <w:gridSpan w:val="7"/>
            <w:tcBorders>
              <w:top w:val="nil"/>
              <w:left w:val="nil"/>
              <w:bottom w:val="nil"/>
              <w:right w:val="nil"/>
            </w:tcBorders>
            <w:shd w:val="clear" w:color="auto" w:fill="auto"/>
            <w:noWrap/>
            <w:vAlign w:val="bottom"/>
            <w:hideMark/>
          </w:tcPr>
          <w:p w14:paraId="2C186FD8" w14:textId="77777777" w:rsidR="00E44A84" w:rsidRDefault="00E44A84" w:rsidP="008D6761">
            <w:pPr>
              <w:jc w:val="center"/>
              <w:rPr>
                <w:rFonts w:ascii="Calibri" w:hAnsi="Calibri" w:cs="Calibri"/>
                <w:color w:val="000000"/>
                <w:sz w:val="14"/>
                <w:szCs w:val="14"/>
              </w:rPr>
            </w:pPr>
            <w:r>
              <w:rPr>
                <w:rFonts w:ascii="Calibri" w:hAnsi="Calibri" w:cs="Calibri"/>
                <w:color w:val="000000"/>
                <w:sz w:val="14"/>
                <w:szCs w:val="14"/>
              </w:rPr>
              <w:t>Conforme Contrato de Distribuição</w:t>
            </w:r>
          </w:p>
        </w:tc>
      </w:tr>
      <w:tr w:rsidR="00E44A84" w14:paraId="65A87230" w14:textId="77777777" w:rsidTr="008D6761">
        <w:trPr>
          <w:trHeight w:val="195"/>
        </w:trPr>
        <w:tc>
          <w:tcPr>
            <w:tcW w:w="0" w:type="auto"/>
            <w:tcBorders>
              <w:top w:val="nil"/>
              <w:left w:val="nil"/>
              <w:bottom w:val="nil"/>
              <w:right w:val="nil"/>
            </w:tcBorders>
            <w:shd w:val="clear" w:color="auto" w:fill="auto"/>
            <w:noWrap/>
            <w:vAlign w:val="bottom"/>
            <w:hideMark/>
          </w:tcPr>
          <w:p w14:paraId="2685DA96"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t>BANCO SAFRA</w:t>
            </w:r>
          </w:p>
        </w:tc>
        <w:tc>
          <w:tcPr>
            <w:tcW w:w="0" w:type="auto"/>
            <w:tcBorders>
              <w:top w:val="nil"/>
              <w:left w:val="nil"/>
              <w:bottom w:val="nil"/>
              <w:right w:val="nil"/>
            </w:tcBorders>
            <w:shd w:val="clear" w:color="auto" w:fill="auto"/>
            <w:noWrap/>
            <w:vAlign w:val="bottom"/>
            <w:hideMark/>
          </w:tcPr>
          <w:p w14:paraId="781F7432"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Coordenador</w:t>
            </w:r>
          </w:p>
        </w:tc>
        <w:tc>
          <w:tcPr>
            <w:tcW w:w="0" w:type="auto"/>
            <w:tcBorders>
              <w:top w:val="nil"/>
              <w:left w:val="nil"/>
              <w:bottom w:val="nil"/>
              <w:right w:val="nil"/>
            </w:tcBorders>
            <w:shd w:val="clear" w:color="auto" w:fill="auto"/>
            <w:noWrap/>
            <w:vAlign w:val="bottom"/>
            <w:hideMark/>
          </w:tcPr>
          <w:p w14:paraId="69B99BD8"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FLAT</w:t>
            </w:r>
          </w:p>
        </w:tc>
        <w:tc>
          <w:tcPr>
            <w:tcW w:w="0" w:type="auto"/>
            <w:gridSpan w:val="7"/>
            <w:tcBorders>
              <w:top w:val="nil"/>
              <w:left w:val="nil"/>
              <w:bottom w:val="nil"/>
              <w:right w:val="nil"/>
            </w:tcBorders>
            <w:shd w:val="clear" w:color="auto" w:fill="auto"/>
            <w:noWrap/>
            <w:vAlign w:val="bottom"/>
            <w:hideMark/>
          </w:tcPr>
          <w:p w14:paraId="109CAD13" w14:textId="77777777" w:rsidR="00E44A84" w:rsidRDefault="00E44A84" w:rsidP="008D6761">
            <w:pPr>
              <w:jc w:val="center"/>
              <w:rPr>
                <w:rFonts w:ascii="Calibri" w:hAnsi="Calibri" w:cs="Calibri"/>
                <w:color w:val="000000"/>
                <w:sz w:val="14"/>
                <w:szCs w:val="14"/>
              </w:rPr>
            </w:pPr>
            <w:r>
              <w:rPr>
                <w:rFonts w:ascii="Calibri" w:hAnsi="Calibri" w:cs="Calibri"/>
                <w:color w:val="000000"/>
                <w:sz w:val="14"/>
                <w:szCs w:val="14"/>
              </w:rPr>
              <w:t>Conforme Contrato de Distribuição</w:t>
            </w:r>
          </w:p>
        </w:tc>
      </w:tr>
      <w:tr w:rsidR="00E44A84" w14:paraId="5573AE9F" w14:textId="77777777" w:rsidTr="008D6761">
        <w:trPr>
          <w:trHeight w:val="195"/>
        </w:trPr>
        <w:tc>
          <w:tcPr>
            <w:tcW w:w="0" w:type="auto"/>
            <w:tcBorders>
              <w:top w:val="nil"/>
              <w:left w:val="nil"/>
              <w:bottom w:val="nil"/>
              <w:right w:val="nil"/>
            </w:tcBorders>
            <w:shd w:val="clear" w:color="auto" w:fill="auto"/>
            <w:noWrap/>
            <w:vAlign w:val="bottom"/>
            <w:hideMark/>
          </w:tcPr>
          <w:p w14:paraId="0A3195CD"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t>VIRGO</w:t>
            </w:r>
          </w:p>
        </w:tc>
        <w:tc>
          <w:tcPr>
            <w:tcW w:w="0" w:type="auto"/>
            <w:tcBorders>
              <w:top w:val="nil"/>
              <w:left w:val="nil"/>
              <w:bottom w:val="nil"/>
              <w:right w:val="nil"/>
            </w:tcBorders>
            <w:shd w:val="clear" w:color="auto" w:fill="auto"/>
            <w:noWrap/>
            <w:vAlign w:val="bottom"/>
            <w:hideMark/>
          </w:tcPr>
          <w:p w14:paraId="2B4C7E57"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Emissão</w:t>
            </w:r>
          </w:p>
        </w:tc>
        <w:tc>
          <w:tcPr>
            <w:tcW w:w="0" w:type="auto"/>
            <w:tcBorders>
              <w:top w:val="nil"/>
              <w:left w:val="nil"/>
              <w:bottom w:val="nil"/>
              <w:right w:val="nil"/>
            </w:tcBorders>
            <w:shd w:val="clear" w:color="auto" w:fill="auto"/>
            <w:noWrap/>
            <w:vAlign w:val="bottom"/>
            <w:hideMark/>
          </w:tcPr>
          <w:p w14:paraId="3097912B"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FLAT</w:t>
            </w:r>
          </w:p>
        </w:tc>
        <w:tc>
          <w:tcPr>
            <w:tcW w:w="0" w:type="auto"/>
            <w:tcBorders>
              <w:top w:val="nil"/>
              <w:left w:val="nil"/>
              <w:bottom w:val="nil"/>
              <w:right w:val="nil"/>
            </w:tcBorders>
            <w:shd w:val="clear" w:color="auto" w:fill="auto"/>
            <w:noWrap/>
            <w:vAlign w:val="bottom"/>
            <w:hideMark/>
          </w:tcPr>
          <w:p w14:paraId="41A8F5FD"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R$ 12.000,00</w:t>
            </w:r>
          </w:p>
        </w:tc>
        <w:tc>
          <w:tcPr>
            <w:tcW w:w="0" w:type="auto"/>
            <w:tcBorders>
              <w:top w:val="nil"/>
              <w:left w:val="nil"/>
              <w:bottom w:val="nil"/>
              <w:right w:val="nil"/>
            </w:tcBorders>
            <w:shd w:val="clear" w:color="auto" w:fill="auto"/>
            <w:noWrap/>
            <w:vAlign w:val="bottom"/>
            <w:hideMark/>
          </w:tcPr>
          <w:p w14:paraId="09F1BCCF"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9,65%</w:t>
            </w:r>
          </w:p>
        </w:tc>
        <w:tc>
          <w:tcPr>
            <w:tcW w:w="0" w:type="auto"/>
            <w:tcBorders>
              <w:top w:val="nil"/>
              <w:left w:val="nil"/>
              <w:bottom w:val="nil"/>
              <w:right w:val="nil"/>
            </w:tcBorders>
            <w:shd w:val="clear" w:color="auto" w:fill="auto"/>
            <w:noWrap/>
            <w:vAlign w:val="bottom"/>
            <w:hideMark/>
          </w:tcPr>
          <w:p w14:paraId="19E51922" w14:textId="77777777" w:rsidR="00E44A84" w:rsidRDefault="00E44A84" w:rsidP="008D6761">
            <w:pPr>
              <w:jc w:val="left"/>
              <w:rPr>
                <w:rFonts w:ascii="Segoe UI" w:hAnsi="Segoe UI" w:cs="Segoe UI"/>
                <w:color w:val="000000"/>
                <w:sz w:val="14"/>
                <w:szCs w:val="14"/>
              </w:rPr>
            </w:pPr>
            <w:r>
              <w:rPr>
                <w:rFonts w:ascii="Segoe UI" w:hAnsi="Segoe UI" w:cs="Segoe UI"/>
                <w:color w:val="000000"/>
                <w:sz w:val="14"/>
                <w:szCs w:val="14"/>
              </w:rPr>
              <w:t xml:space="preserve"> R$   13.281,68 </w:t>
            </w:r>
          </w:p>
        </w:tc>
        <w:tc>
          <w:tcPr>
            <w:tcW w:w="0" w:type="auto"/>
            <w:tcBorders>
              <w:top w:val="nil"/>
              <w:left w:val="nil"/>
              <w:bottom w:val="nil"/>
              <w:right w:val="nil"/>
            </w:tcBorders>
            <w:shd w:val="clear" w:color="auto" w:fill="auto"/>
            <w:noWrap/>
            <w:vAlign w:val="bottom"/>
            <w:hideMark/>
          </w:tcPr>
          <w:p w14:paraId="0501EF38" w14:textId="77777777" w:rsidR="00E44A84" w:rsidRDefault="00E44A84" w:rsidP="008D6761">
            <w:pPr>
              <w:rPr>
                <w:rFonts w:ascii="Segoe UI" w:hAnsi="Segoe UI" w:cs="Segoe UI"/>
                <w:color w:val="000000"/>
                <w:sz w:val="14"/>
                <w:szCs w:val="14"/>
              </w:rPr>
            </w:pPr>
            <w:r>
              <w:rPr>
                <w:rFonts w:ascii="Segoe UI" w:hAnsi="Segoe UI" w:cs="Segoe U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3642DDDC"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3E460256"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13.281,68 </w:t>
            </w:r>
          </w:p>
        </w:tc>
        <w:tc>
          <w:tcPr>
            <w:tcW w:w="0" w:type="auto"/>
            <w:tcBorders>
              <w:top w:val="nil"/>
              <w:left w:val="nil"/>
              <w:bottom w:val="nil"/>
              <w:right w:val="nil"/>
            </w:tcBorders>
            <w:shd w:val="clear" w:color="auto" w:fill="auto"/>
            <w:noWrap/>
            <w:vAlign w:val="bottom"/>
            <w:hideMark/>
          </w:tcPr>
          <w:p w14:paraId="1ED466AD"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r>
      <w:tr w:rsidR="00E44A84" w14:paraId="3488404D" w14:textId="77777777" w:rsidTr="008D6761">
        <w:trPr>
          <w:trHeight w:val="195"/>
        </w:trPr>
        <w:tc>
          <w:tcPr>
            <w:tcW w:w="0" w:type="auto"/>
            <w:tcBorders>
              <w:top w:val="nil"/>
              <w:left w:val="nil"/>
              <w:bottom w:val="nil"/>
              <w:right w:val="nil"/>
            </w:tcBorders>
            <w:shd w:val="clear" w:color="auto" w:fill="auto"/>
            <w:noWrap/>
            <w:vAlign w:val="bottom"/>
            <w:hideMark/>
          </w:tcPr>
          <w:p w14:paraId="51FEF74E" w14:textId="77777777" w:rsidR="00E44A84" w:rsidRDefault="00E44A84" w:rsidP="008D6761">
            <w:pPr>
              <w:jc w:val="left"/>
              <w:rPr>
                <w:rFonts w:ascii="Calibri" w:hAnsi="Calibri" w:cs="Calibri"/>
                <w:sz w:val="14"/>
                <w:szCs w:val="14"/>
              </w:rPr>
            </w:pPr>
            <w:r>
              <w:rPr>
                <w:rFonts w:ascii="Calibri" w:hAnsi="Calibri" w:cs="Calibri"/>
                <w:sz w:val="14"/>
                <w:szCs w:val="14"/>
              </w:rPr>
              <w:t xml:space="preserve">OLIVEIRA TRUST </w:t>
            </w:r>
          </w:p>
        </w:tc>
        <w:tc>
          <w:tcPr>
            <w:tcW w:w="0" w:type="auto"/>
            <w:tcBorders>
              <w:top w:val="nil"/>
              <w:left w:val="nil"/>
              <w:bottom w:val="nil"/>
              <w:right w:val="nil"/>
            </w:tcBorders>
            <w:shd w:val="clear" w:color="auto" w:fill="auto"/>
            <w:noWrap/>
            <w:vAlign w:val="bottom"/>
            <w:hideMark/>
          </w:tcPr>
          <w:p w14:paraId="3D625A9B" w14:textId="77777777" w:rsidR="00E44A84" w:rsidRDefault="00E44A84" w:rsidP="008D6761">
            <w:pPr>
              <w:rPr>
                <w:rFonts w:ascii="Calibri" w:hAnsi="Calibri" w:cs="Calibri"/>
                <w:sz w:val="14"/>
                <w:szCs w:val="14"/>
              </w:rPr>
            </w:pPr>
            <w:r>
              <w:rPr>
                <w:rFonts w:ascii="Calibri" w:hAnsi="Calibri" w:cs="Calibri"/>
                <w:sz w:val="14"/>
                <w:szCs w:val="14"/>
              </w:rPr>
              <w:t>Implantação Agente Fiduciário</w:t>
            </w:r>
          </w:p>
        </w:tc>
        <w:tc>
          <w:tcPr>
            <w:tcW w:w="0" w:type="auto"/>
            <w:tcBorders>
              <w:top w:val="nil"/>
              <w:left w:val="nil"/>
              <w:bottom w:val="nil"/>
              <w:right w:val="nil"/>
            </w:tcBorders>
            <w:shd w:val="clear" w:color="auto" w:fill="auto"/>
            <w:noWrap/>
            <w:vAlign w:val="bottom"/>
            <w:hideMark/>
          </w:tcPr>
          <w:p w14:paraId="013ABC09" w14:textId="77777777" w:rsidR="00E44A84" w:rsidRDefault="00E44A84" w:rsidP="008D6761">
            <w:pPr>
              <w:rPr>
                <w:rFonts w:ascii="Calibri" w:hAnsi="Calibri" w:cs="Calibri"/>
                <w:sz w:val="14"/>
                <w:szCs w:val="14"/>
              </w:rPr>
            </w:pPr>
            <w:r>
              <w:rPr>
                <w:rFonts w:ascii="Calibri" w:hAnsi="Calibri" w:cs="Calibri"/>
                <w:sz w:val="14"/>
                <w:szCs w:val="14"/>
              </w:rPr>
              <w:t>FLAT</w:t>
            </w:r>
          </w:p>
        </w:tc>
        <w:tc>
          <w:tcPr>
            <w:tcW w:w="0" w:type="auto"/>
            <w:tcBorders>
              <w:top w:val="nil"/>
              <w:left w:val="nil"/>
              <w:bottom w:val="nil"/>
              <w:right w:val="nil"/>
            </w:tcBorders>
            <w:shd w:val="clear" w:color="auto" w:fill="auto"/>
            <w:noWrap/>
            <w:vAlign w:val="bottom"/>
            <w:hideMark/>
          </w:tcPr>
          <w:p w14:paraId="454C62EF" w14:textId="77777777" w:rsidR="00E44A84" w:rsidRDefault="00E44A84" w:rsidP="008D6761">
            <w:pPr>
              <w:jc w:val="right"/>
              <w:rPr>
                <w:rFonts w:ascii="Calibri" w:hAnsi="Calibri" w:cs="Calibri"/>
                <w:sz w:val="14"/>
                <w:szCs w:val="14"/>
              </w:rPr>
            </w:pPr>
            <w:r>
              <w:rPr>
                <w:rFonts w:ascii="Calibri" w:hAnsi="Calibri" w:cs="Calibri"/>
                <w:sz w:val="14"/>
                <w:szCs w:val="14"/>
              </w:rPr>
              <w:t>R$ 59.340,00</w:t>
            </w:r>
          </w:p>
        </w:tc>
        <w:tc>
          <w:tcPr>
            <w:tcW w:w="0" w:type="auto"/>
            <w:tcBorders>
              <w:top w:val="nil"/>
              <w:left w:val="nil"/>
              <w:bottom w:val="nil"/>
              <w:right w:val="nil"/>
            </w:tcBorders>
            <w:shd w:val="clear" w:color="auto" w:fill="auto"/>
            <w:noWrap/>
            <w:vAlign w:val="bottom"/>
            <w:hideMark/>
          </w:tcPr>
          <w:p w14:paraId="1E7C5779" w14:textId="77777777" w:rsidR="00E44A84" w:rsidRDefault="00E44A84" w:rsidP="008D6761">
            <w:pPr>
              <w:jc w:val="right"/>
              <w:rPr>
                <w:rFonts w:ascii="Calibri" w:hAnsi="Calibri" w:cs="Calibri"/>
                <w:sz w:val="14"/>
                <w:szCs w:val="14"/>
              </w:rPr>
            </w:pPr>
            <w:r>
              <w:rPr>
                <w:rFonts w:ascii="Calibri" w:hAnsi="Calibri" w:cs="Calibri"/>
                <w:sz w:val="14"/>
                <w:szCs w:val="14"/>
              </w:rPr>
              <w:t>12,15%</w:t>
            </w:r>
          </w:p>
        </w:tc>
        <w:tc>
          <w:tcPr>
            <w:tcW w:w="0" w:type="auto"/>
            <w:tcBorders>
              <w:top w:val="nil"/>
              <w:left w:val="nil"/>
              <w:bottom w:val="nil"/>
              <w:right w:val="nil"/>
            </w:tcBorders>
            <w:shd w:val="clear" w:color="auto" w:fill="auto"/>
            <w:noWrap/>
            <w:vAlign w:val="bottom"/>
            <w:hideMark/>
          </w:tcPr>
          <w:p w14:paraId="23348A6F" w14:textId="77777777" w:rsidR="00E44A84" w:rsidRDefault="00E44A84" w:rsidP="008D6761">
            <w:pPr>
              <w:jc w:val="left"/>
              <w:rPr>
                <w:rFonts w:ascii="Segoe UI" w:hAnsi="Segoe UI" w:cs="Segoe UI"/>
                <w:sz w:val="14"/>
                <w:szCs w:val="14"/>
              </w:rPr>
            </w:pPr>
            <w:r>
              <w:rPr>
                <w:rFonts w:ascii="Segoe UI" w:hAnsi="Segoe UI" w:cs="Segoe UI"/>
                <w:sz w:val="14"/>
                <w:szCs w:val="14"/>
              </w:rPr>
              <w:t xml:space="preserve"> R$   67.546,96 </w:t>
            </w:r>
          </w:p>
        </w:tc>
        <w:tc>
          <w:tcPr>
            <w:tcW w:w="0" w:type="auto"/>
            <w:tcBorders>
              <w:top w:val="nil"/>
              <w:left w:val="nil"/>
              <w:bottom w:val="nil"/>
              <w:right w:val="nil"/>
            </w:tcBorders>
            <w:shd w:val="clear" w:color="auto" w:fill="auto"/>
            <w:noWrap/>
            <w:vAlign w:val="bottom"/>
            <w:hideMark/>
          </w:tcPr>
          <w:p w14:paraId="31AF971F" w14:textId="77777777" w:rsidR="00E44A84" w:rsidRDefault="00E44A84" w:rsidP="008D6761">
            <w:pPr>
              <w:rPr>
                <w:rFonts w:ascii="Segoe UI" w:hAnsi="Segoe UI" w:cs="Segoe UI"/>
                <w:sz w:val="14"/>
                <w:szCs w:val="14"/>
              </w:rPr>
            </w:pPr>
            <w:r>
              <w:rPr>
                <w:rFonts w:ascii="Segoe UI" w:hAnsi="Segoe UI" w:cs="Segoe UI"/>
                <w:sz w:val="14"/>
                <w:szCs w:val="14"/>
              </w:rPr>
              <w:t xml:space="preserve"> R$                         -   </w:t>
            </w:r>
          </w:p>
        </w:tc>
        <w:tc>
          <w:tcPr>
            <w:tcW w:w="0" w:type="auto"/>
            <w:tcBorders>
              <w:top w:val="nil"/>
              <w:left w:val="nil"/>
              <w:bottom w:val="nil"/>
              <w:right w:val="nil"/>
            </w:tcBorders>
            <w:shd w:val="clear" w:color="auto" w:fill="auto"/>
            <w:noWrap/>
            <w:vAlign w:val="bottom"/>
            <w:hideMark/>
          </w:tcPr>
          <w:p w14:paraId="38454F16" w14:textId="77777777" w:rsidR="00E44A84" w:rsidRDefault="00E44A84" w:rsidP="008D6761">
            <w:pPr>
              <w:rPr>
                <w:rFonts w:ascii="Calibri" w:hAnsi="Calibri" w:cs="Calibri"/>
                <w:sz w:val="14"/>
                <w:szCs w:val="14"/>
              </w:rPr>
            </w:pPr>
            <w:r>
              <w:rPr>
                <w:rFonts w:ascii="Calibri" w:hAnsi="Calibri" w:cs="Calibri"/>
                <w:sz w:val="14"/>
                <w:szCs w:val="14"/>
              </w:rPr>
              <w:t xml:space="preserve"> R$                        -   </w:t>
            </w:r>
          </w:p>
        </w:tc>
        <w:tc>
          <w:tcPr>
            <w:tcW w:w="0" w:type="auto"/>
            <w:tcBorders>
              <w:top w:val="nil"/>
              <w:left w:val="nil"/>
              <w:bottom w:val="nil"/>
              <w:right w:val="nil"/>
            </w:tcBorders>
            <w:shd w:val="clear" w:color="auto" w:fill="auto"/>
            <w:noWrap/>
            <w:vAlign w:val="bottom"/>
            <w:hideMark/>
          </w:tcPr>
          <w:p w14:paraId="55F7DC21" w14:textId="77777777" w:rsidR="00E44A84" w:rsidRDefault="00E44A84" w:rsidP="008D6761">
            <w:pPr>
              <w:rPr>
                <w:rFonts w:ascii="Calibri" w:hAnsi="Calibri" w:cs="Calibri"/>
                <w:sz w:val="14"/>
                <w:szCs w:val="14"/>
              </w:rPr>
            </w:pPr>
            <w:r>
              <w:rPr>
                <w:rFonts w:ascii="Calibri" w:hAnsi="Calibri" w:cs="Calibri"/>
                <w:sz w:val="14"/>
                <w:szCs w:val="14"/>
              </w:rPr>
              <w:t xml:space="preserve"> R$   67.546,96 </w:t>
            </w:r>
          </w:p>
        </w:tc>
        <w:tc>
          <w:tcPr>
            <w:tcW w:w="0" w:type="auto"/>
            <w:tcBorders>
              <w:top w:val="nil"/>
              <w:left w:val="nil"/>
              <w:bottom w:val="nil"/>
              <w:right w:val="nil"/>
            </w:tcBorders>
            <w:shd w:val="clear" w:color="auto" w:fill="auto"/>
            <w:noWrap/>
            <w:vAlign w:val="bottom"/>
            <w:hideMark/>
          </w:tcPr>
          <w:p w14:paraId="20C4AF5D" w14:textId="77777777" w:rsidR="00E44A84" w:rsidRDefault="00E44A84" w:rsidP="008D6761">
            <w:pPr>
              <w:jc w:val="right"/>
              <w:rPr>
                <w:rFonts w:ascii="Calibri" w:hAnsi="Calibri" w:cs="Calibri"/>
                <w:sz w:val="14"/>
                <w:szCs w:val="14"/>
              </w:rPr>
            </w:pPr>
            <w:r>
              <w:rPr>
                <w:rFonts w:ascii="Calibri" w:hAnsi="Calibri" w:cs="Calibri"/>
                <w:sz w:val="14"/>
                <w:szCs w:val="14"/>
              </w:rPr>
              <w:t>0,02%</w:t>
            </w:r>
          </w:p>
        </w:tc>
      </w:tr>
      <w:tr w:rsidR="00E44A84" w14:paraId="3EF62507" w14:textId="77777777" w:rsidTr="008D6761">
        <w:trPr>
          <w:trHeight w:val="195"/>
        </w:trPr>
        <w:tc>
          <w:tcPr>
            <w:tcW w:w="0" w:type="auto"/>
            <w:tcBorders>
              <w:top w:val="nil"/>
              <w:left w:val="nil"/>
              <w:bottom w:val="nil"/>
              <w:right w:val="nil"/>
            </w:tcBorders>
            <w:shd w:val="clear" w:color="auto" w:fill="auto"/>
            <w:noWrap/>
            <w:vAlign w:val="bottom"/>
            <w:hideMark/>
          </w:tcPr>
          <w:p w14:paraId="6A17A8AE"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t>VÓRTX</w:t>
            </w:r>
          </w:p>
        </w:tc>
        <w:tc>
          <w:tcPr>
            <w:tcW w:w="0" w:type="auto"/>
            <w:tcBorders>
              <w:top w:val="nil"/>
              <w:left w:val="nil"/>
              <w:bottom w:val="nil"/>
              <w:right w:val="nil"/>
            </w:tcBorders>
            <w:shd w:val="clear" w:color="auto" w:fill="auto"/>
            <w:noWrap/>
            <w:vAlign w:val="bottom"/>
            <w:hideMark/>
          </w:tcPr>
          <w:p w14:paraId="28AF0BD4"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Instituição Custodiante</w:t>
            </w:r>
          </w:p>
        </w:tc>
        <w:tc>
          <w:tcPr>
            <w:tcW w:w="0" w:type="auto"/>
            <w:tcBorders>
              <w:top w:val="nil"/>
              <w:left w:val="nil"/>
              <w:bottom w:val="nil"/>
              <w:right w:val="nil"/>
            </w:tcBorders>
            <w:shd w:val="clear" w:color="auto" w:fill="auto"/>
            <w:noWrap/>
            <w:vAlign w:val="bottom"/>
            <w:hideMark/>
          </w:tcPr>
          <w:p w14:paraId="5E659E14"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FLAT</w:t>
            </w:r>
          </w:p>
        </w:tc>
        <w:tc>
          <w:tcPr>
            <w:tcW w:w="0" w:type="auto"/>
            <w:tcBorders>
              <w:top w:val="nil"/>
              <w:left w:val="nil"/>
              <w:bottom w:val="nil"/>
              <w:right w:val="nil"/>
            </w:tcBorders>
            <w:shd w:val="clear" w:color="auto" w:fill="auto"/>
            <w:noWrap/>
            <w:vAlign w:val="bottom"/>
            <w:hideMark/>
          </w:tcPr>
          <w:p w14:paraId="7B6E4BD7"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R$ 8.000,00</w:t>
            </w:r>
          </w:p>
        </w:tc>
        <w:tc>
          <w:tcPr>
            <w:tcW w:w="0" w:type="auto"/>
            <w:tcBorders>
              <w:top w:val="nil"/>
              <w:left w:val="nil"/>
              <w:bottom w:val="nil"/>
              <w:right w:val="nil"/>
            </w:tcBorders>
            <w:shd w:val="clear" w:color="auto" w:fill="auto"/>
            <w:noWrap/>
            <w:vAlign w:val="bottom"/>
            <w:hideMark/>
          </w:tcPr>
          <w:p w14:paraId="51606A7F"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16,33%</w:t>
            </w:r>
          </w:p>
        </w:tc>
        <w:tc>
          <w:tcPr>
            <w:tcW w:w="0" w:type="auto"/>
            <w:tcBorders>
              <w:top w:val="nil"/>
              <w:left w:val="nil"/>
              <w:bottom w:val="nil"/>
              <w:right w:val="nil"/>
            </w:tcBorders>
            <w:shd w:val="clear" w:color="auto" w:fill="auto"/>
            <w:noWrap/>
            <w:vAlign w:val="bottom"/>
            <w:hideMark/>
          </w:tcPr>
          <w:p w14:paraId="7AE2597C" w14:textId="77777777" w:rsidR="00E44A84" w:rsidRDefault="00E44A84" w:rsidP="008D6761">
            <w:pPr>
              <w:jc w:val="left"/>
              <w:rPr>
                <w:rFonts w:ascii="Segoe UI" w:hAnsi="Segoe UI" w:cs="Segoe UI"/>
                <w:color w:val="000000"/>
                <w:sz w:val="14"/>
                <w:szCs w:val="14"/>
              </w:rPr>
            </w:pPr>
            <w:r>
              <w:rPr>
                <w:rFonts w:ascii="Segoe UI" w:hAnsi="Segoe UI" w:cs="Segoe UI"/>
                <w:color w:val="000000"/>
                <w:sz w:val="14"/>
                <w:szCs w:val="14"/>
              </w:rPr>
              <w:t xml:space="preserve"> R$     9.561,37 </w:t>
            </w:r>
          </w:p>
        </w:tc>
        <w:tc>
          <w:tcPr>
            <w:tcW w:w="0" w:type="auto"/>
            <w:tcBorders>
              <w:top w:val="nil"/>
              <w:left w:val="nil"/>
              <w:bottom w:val="nil"/>
              <w:right w:val="nil"/>
            </w:tcBorders>
            <w:shd w:val="clear" w:color="auto" w:fill="auto"/>
            <w:noWrap/>
            <w:vAlign w:val="bottom"/>
            <w:hideMark/>
          </w:tcPr>
          <w:p w14:paraId="588FD199" w14:textId="77777777" w:rsidR="00E44A84" w:rsidRDefault="00E44A84" w:rsidP="008D6761">
            <w:pPr>
              <w:rPr>
                <w:rFonts w:ascii="Segoe UI" w:hAnsi="Segoe UI" w:cs="Segoe UI"/>
                <w:color w:val="000000"/>
                <w:sz w:val="14"/>
                <w:szCs w:val="14"/>
              </w:rPr>
            </w:pPr>
            <w:r>
              <w:rPr>
                <w:rFonts w:ascii="Segoe UI" w:hAnsi="Segoe UI" w:cs="Segoe U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2068B59F"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6C0C62D6"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9.561,37 </w:t>
            </w:r>
          </w:p>
        </w:tc>
        <w:tc>
          <w:tcPr>
            <w:tcW w:w="0" w:type="auto"/>
            <w:tcBorders>
              <w:top w:val="nil"/>
              <w:left w:val="nil"/>
              <w:bottom w:val="nil"/>
              <w:right w:val="nil"/>
            </w:tcBorders>
            <w:shd w:val="clear" w:color="auto" w:fill="auto"/>
            <w:noWrap/>
            <w:vAlign w:val="bottom"/>
            <w:hideMark/>
          </w:tcPr>
          <w:p w14:paraId="32388FEC"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r>
      <w:tr w:rsidR="00E44A84" w14:paraId="0E29AE8E" w14:textId="77777777" w:rsidTr="008D6761">
        <w:trPr>
          <w:trHeight w:val="195"/>
        </w:trPr>
        <w:tc>
          <w:tcPr>
            <w:tcW w:w="0" w:type="auto"/>
            <w:tcBorders>
              <w:top w:val="nil"/>
              <w:left w:val="nil"/>
              <w:bottom w:val="nil"/>
              <w:right w:val="nil"/>
            </w:tcBorders>
            <w:shd w:val="clear" w:color="auto" w:fill="auto"/>
            <w:noWrap/>
            <w:vAlign w:val="bottom"/>
            <w:hideMark/>
          </w:tcPr>
          <w:p w14:paraId="03F764A6"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t>VÓRTX</w:t>
            </w:r>
          </w:p>
        </w:tc>
        <w:tc>
          <w:tcPr>
            <w:tcW w:w="0" w:type="auto"/>
            <w:tcBorders>
              <w:top w:val="nil"/>
              <w:left w:val="nil"/>
              <w:bottom w:val="nil"/>
              <w:right w:val="nil"/>
            </w:tcBorders>
            <w:shd w:val="clear" w:color="auto" w:fill="auto"/>
            <w:noWrap/>
            <w:vAlign w:val="bottom"/>
            <w:hideMark/>
          </w:tcPr>
          <w:p w14:paraId="44DCE562"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Agente Registrador</w:t>
            </w:r>
          </w:p>
        </w:tc>
        <w:tc>
          <w:tcPr>
            <w:tcW w:w="0" w:type="auto"/>
            <w:tcBorders>
              <w:top w:val="nil"/>
              <w:left w:val="nil"/>
              <w:bottom w:val="nil"/>
              <w:right w:val="nil"/>
            </w:tcBorders>
            <w:shd w:val="clear" w:color="auto" w:fill="auto"/>
            <w:noWrap/>
            <w:vAlign w:val="bottom"/>
            <w:hideMark/>
          </w:tcPr>
          <w:p w14:paraId="6958B977"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FLAT</w:t>
            </w:r>
          </w:p>
        </w:tc>
        <w:tc>
          <w:tcPr>
            <w:tcW w:w="0" w:type="auto"/>
            <w:tcBorders>
              <w:top w:val="nil"/>
              <w:left w:val="nil"/>
              <w:bottom w:val="nil"/>
              <w:right w:val="nil"/>
            </w:tcBorders>
            <w:shd w:val="clear" w:color="auto" w:fill="auto"/>
            <w:noWrap/>
            <w:vAlign w:val="bottom"/>
            <w:hideMark/>
          </w:tcPr>
          <w:p w14:paraId="0BCFF468"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R$ 7.000,00</w:t>
            </w:r>
          </w:p>
        </w:tc>
        <w:tc>
          <w:tcPr>
            <w:tcW w:w="0" w:type="auto"/>
            <w:tcBorders>
              <w:top w:val="nil"/>
              <w:left w:val="nil"/>
              <w:bottom w:val="nil"/>
              <w:right w:val="nil"/>
            </w:tcBorders>
            <w:shd w:val="clear" w:color="auto" w:fill="auto"/>
            <w:noWrap/>
            <w:vAlign w:val="bottom"/>
            <w:hideMark/>
          </w:tcPr>
          <w:p w14:paraId="43DFFC05"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16,33%</w:t>
            </w:r>
          </w:p>
        </w:tc>
        <w:tc>
          <w:tcPr>
            <w:tcW w:w="0" w:type="auto"/>
            <w:tcBorders>
              <w:top w:val="nil"/>
              <w:left w:val="nil"/>
              <w:bottom w:val="nil"/>
              <w:right w:val="nil"/>
            </w:tcBorders>
            <w:shd w:val="clear" w:color="auto" w:fill="auto"/>
            <w:noWrap/>
            <w:vAlign w:val="bottom"/>
            <w:hideMark/>
          </w:tcPr>
          <w:p w14:paraId="02D4152D" w14:textId="77777777" w:rsidR="00E44A84" w:rsidRDefault="00E44A84" w:rsidP="008D6761">
            <w:pPr>
              <w:jc w:val="left"/>
              <w:rPr>
                <w:rFonts w:ascii="Segoe UI" w:hAnsi="Segoe UI" w:cs="Segoe UI"/>
                <w:color w:val="000000"/>
                <w:sz w:val="14"/>
                <w:szCs w:val="14"/>
              </w:rPr>
            </w:pPr>
            <w:r>
              <w:rPr>
                <w:rFonts w:ascii="Segoe UI" w:hAnsi="Segoe UI" w:cs="Segoe UI"/>
                <w:color w:val="000000"/>
                <w:sz w:val="14"/>
                <w:szCs w:val="14"/>
              </w:rPr>
              <w:t xml:space="preserve"> R$     8.366,20 </w:t>
            </w:r>
          </w:p>
        </w:tc>
        <w:tc>
          <w:tcPr>
            <w:tcW w:w="0" w:type="auto"/>
            <w:tcBorders>
              <w:top w:val="nil"/>
              <w:left w:val="nil"/>
              <w:bottom w:val="nil"/>
              <w:right w:val="nil"/>
            </w:tcBorders>
            <w:shd w:val="clear" w:color="auto" w:fill="auto"/>
            <w:noWrap/>
            <w:vAlign w:val="bottom"/>
            <w:hideMark/>
          </w:tcPr>
          <w:p w14:paraId="1D3D0C28" w14:textId="77777777" w:rsidR="00E44A84" w:rsidRDefault="00E44A84" w:rsidP="008D6761">
            <w:pPr>
              <w:rPr>
                <w:rFonts w:ascii="Segoe UI" w:hAnsi="Segoe UI" w:cs="Segoe UI"/>
                <w:color w:val="000000"/>
                <w:sz w:val="14"/>
                <w:szCs w:val="14"/>
              </w:rPr>
            </w:pPr>
            <w:r>
              <w:rPr>
                <w:rFonts w:ascii="Segoe UI" w:hAnsi="Segoe UI" w:cs="Segoe U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4A0825D6"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35A06247"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8.366,20 </w:t>
            </w:r>
          </w:p>
        </w:tc>
        <w:tc>
          <w:tcPr>
            <w:tcW w:w="0" w:type="auto"/>
            <w:tcBorders>
              <w:top w:val="nil"/>
              <w:left w:val="nil"/>
              <w:bottom w:val="nil"/>
              <w:right w:val="nil"/>
            </w:tcBorders>
            <w:shd w:val="clear" w:color="auto" w:fill="auto"/>
            <w:noWrap/>
            <w:vAlign w:val="bottom"/>
            <w:hideMark/>
          </w:tcPr>
          <w:p w14:paraId="64E707F8"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r>
      <w:tr w:rsidR="00E44A84" w14:paraId="5543CA99" w14:textId="77777777" w:rsidTr="008D6761">
        <w:trPr>
          <w:trHeight w:val="195"/>
        </w:trPr>
        <w:tc>
          <w:tcPr>
            <w:tcW w:w="0" w:type="auto"/>
            <w:tcBorders>
              <w:top w:val="nil"/>
              <w:left w:val="nil"/>
              <w:bottom w:val="nil"/>
              <w:right w:val="nil"/>
            </w:tcBorders>
            <w:shd w:val="clear" w:color="auto" w:fill="auto"/>
            <w:noWrap/>
            <w:vAlign w:val="bottom"/>
            <w:hideMark/>
          </w:tcPr>
          <w:p w14:paraId="701A41EB"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t xml:space="preserve">OLIVEIRA TRUST </w:t>
            </w:r>
          </w:p>
        </w:tc>
        <w:tc>
          <w:tcPr>
            <w:tcW w:w="0" w:type="auto"/>
            <w:tcBorders>
              <w:top w:val="nil"/>
              <w:left w:val="nil"/>
              <w:bottom w:val="nil"/>
              <w:right w:val="nil"/>
            </w:tcBorders>
            <w:shd w:val="clear" w:color="auto" w:fill="auto"/>
            <w:noWrap/>
            <w:vAlign w:val="bottom"/>
            <w:hideMark/>
          </w:tcPr>
          <w:p w14:paraId="3A5FC763"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Agente Fiduciário</w:t>
            </w:r>
          </w:p>
        </w:tc>
        <w:tc>
          <w:tcPr>
            <w:tcW w:w="0" w:type="auto"/>
            <w:tcBorders>
              <w:top w:val="nil"/>
              <w:left w:val="nil"/>
              <w:bottom w:val="nil"/>
              <w:right w:val="nil"/>
            </w:tcBorders>
            <w:shd w:val="clear" w:color="auto" w:fill="auto"/>
            <w:noWrap/>
            <w:vAlign w:val="bottom"/>
            <w:hideMark/>
          </w:tcPr>
          <w:p w14:paraId="0770F3EA"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ANUAL</w:t>
            </w:r>
          </w:p>
        </w:tc>
        <w:tc>
          <w:tcPr>
            <w:tcW w:w="0" w:type="auto"/>
            <w:tcBorders>
              <w:top w:val="nil"/>
              <w:left w:val="nil"/>
              <w:bottom w:val="nil"/>
              <w:right w:val="nil"/>
            </w:tcBorders>
            <w:shd w:val="clear" w:color="auto" w:fill="auto"/>
            <w:noWrap/>
            <w:vAlign w:val="bottom"/>
            <w:hideMark/>
          </w:tcPr>
          <w:p w14:paraId="134A0E69"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R$ 15.000,00</w:t>
            </w:r>
          </w:p>
        </w:tc>
        <w:tc>
          <w:tcPr>
            <w:tcW w:w="0" w:type="auto"/>
            <w:tcBorders>
              <w:top w:val="nil"/>
              <w:left w:val="nil"/>
              <w:bottom w:val="nil"/>
              <w:right w:val="nil"/>
            </w:tcBorders>
            <w:shd w:val="clear" w:color="auto" w:fill="auto"/>
            <w:noWrap/>
            <w:vAlign w:val="bottom"/>
            <w:hideMark/>
          </w:tcPr>
          <w:p w14:paraId="1B1780AD"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12,15%</w:t>
            </w:r>
          </w:p>
        </w:tc>
        <w:tc>
          <w:tcPr>
            <w:tcW w:w="0" w:type="auto"/>
            <w:tcBorders>
              <w:top w:val="nil"/>
              <w:left w:val="nil"/>
              <w:bottom w:val="nil"/>
              <w:right w:val="nil"/>
            </w:tcBorders>
            <w:shd w:val="clear" w:color="auto" w:fill="auto"/>
            <w:noWrap/>
            <w:vAlign w:val="bottom"/>
            <w:hideMark/>
          </w:tcPr>
          <w:p w14:paraId="6FB03EF7" w14:textId="77777777" w:rsidR="00E44A84" w:rsidRDefault="00E44A84" w:rsidP="008D6761">
            <w:pPr>
              <w:jc w:val="left"/>
              <w:rPr>
                <w:rFonts w:ascii="Segoe UI" w:hAnsi="Segoe UI" w:cs="Segoe UI"/>
                <w:color w:val="000000"/>
                <w:sz w:val="14"/>
                <w:szCs w:val="14"/>
              </w:rPr>
            </w:pPr>
            <w:r>
              <w:rPr>
                <w:rFonts w:ascii="Segoe UI" w:hAnsi="Segoe UI" w:cs="Segoe UI"/>
                <w:color w:val="000000"/>
                <w:sz w:val="14"/>
                <w:szCs w:val="14"/>
              </w:rPr>
              <w:t xml:space="preserve"> R$   17.074,56 </w:t>
            </w:r>
          </w:p>
        </w:tc>
        <w:tc>
          <w:tcPr>
            <w:tcW w:w="0" w:type="auto"/>
            <w:tcBorders>
              <w:top w:val="nil"/>
              <w:left w:val="nil"/>
              <w:bottom w:val="nil"/>
              <w:right w:val="nil"/>
            </w:tcBorders>
            <w:shd w:val="clear" w:color="auto" w:fill="auto"/>
            <w:noWrap/>
            <w:vAlign w:val="bottom"/>
            <w:hideMark/>
          </w:tcPr>
          <w:p w14:paraId="576C8CEE" w14:textId="77777777" w:rsidR="00E44A84" w:rsidRDefault="00E44A84" w:rsidP="008D6761">
            <w:pPr>
              <w:rPr>
                <w:rFonts w:ascii="Segoe UI" w:hAnsi="Segoe UI" w:cs="Segoe UI"/>
                <w:color w:val="000000"/>
                <w:sz w:val="14"/>
                <w:szCs w:val="14"/>
              </w:rPr>
            </w:pPr>
            <w:r>
              <w:rPr>
                <w:rFonts w:ascii="Segoe UI" w:hAnsi="Segoe UI" w:cs="Segoe UI"/>
                <w:color w:val="000000"/>
                <w:sz w:val="14"/>
                <w:szCs w:val="14"/>
              </w:rPr>
              <w:t xml:space="preserve"> R$              17.074,56 </w:t>
            </w:r>
          </w:p>
        </w:tc>
        <w:tc>
          <w:tcPr>
            <w:tcW w:w="0" w:type="auto"/>
            <w:tcBorders>
              <w:top w:val="nil"/>
              <w:left w:val="nil"/>
              <w:bottom w:val="nil"/>
              <w:right w:val="nil"/>
            </w:tcBorders>
            <w:shd w:val="clear" w:color="auto" w:fill="auto"/>
            <w:noWrap/>
            <w:vAlign w:val="bottom"/>
            <w:hideMark/>
          </w:tcPr>
          <w:p w14:paraId="7A676265"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6B36B805"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2D3E976C"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r>
      <w:tr w:rsidR="00E44A84" w14:paraId="6EE80339" w14:textId="77777777" w:rsidTr="008D6761">
        <w:trPr>
          <w:trHeight w:val="195"/>
        </w:trPr>
        <w:tc>
          <w:tcPr>
            <w:tcW w:w="0" w:type="auto"/>
            <w:tcBorders>
              <w:top w:val="nil"/>
              <w:left w:val="nil"/>
              <w:bottom w:val="nil"/>
              <w:right w:val="nil"/>
            </w:tcBorders>
            <w:shd w:val="clear" w:color="auto" w:fill="auto"/>
            <w:noWrap/>
            <w:vAlign w:val="bottom"/>
            <w:hideMark/>
          </w:tcPr>
          <w:p w14:paraId="24C02A8C"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t>VÓRTX</w:t>
            </w:r>
          </w:p>
        </w:tc>
        <w:tc>
          <w:tcPr>
            <w:tcW w:w="0" w:type="auto"/>
            <w:tcBorders>
              <w:top w:val="nil"/>
              <w:left w:val="nil"/>
              <w:bottom w:val="nil"/>
              <w:right w:val="nil"/>
            </w:tcBorders>
            <w:shd w:val="clear" w:color="auto" w:fill="auto"/>
            <w:noWrap/>
            <w:vAlign w:val="bottom"/>
            <w:hideMark/>
          </w:tcPr>
          <w:p w14:paraId="7B2D03F7"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Instituição Custodiante</w:t>
            </w:r>
          </w:p>
        </w:tc>
        <w:tc>
          <w:tcPr>
            <w:tcW w:w="0" w:type="auto"/>
            <w:tcBorders>
              <w:top w:val="nil"/>
              <w:left w:val="nil"/>
              <w:bottom w:val="nil"/>
              <w:right w:val="nil"/>
            </w:tcBorders>
            <w:shd w:val="clear" w:color="auto" w:fill="auto"/>
            <w:noWrap/>
            <w:vAlign w:val="bottom"/>
            <w:hideMark/>
          </w:tcPr>
          <w:p w14:paraId="08FE0309"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ANUAL</w:t>
            </w:r>
          </w:p>
        </w:tc>
        <w:tc>
          <w:tcPr>
            <w:tcW w:w="0" w:type="auto"/>
            <w:tcBorders>
              <w:top w:val="nil"/>
              <w:left w:val="nil"/>
              <w:bottom w:val="nil"/>
              <w:right w:val="nil"/>
            </w:tcBorders>
            <w:shd w:val="clear" w:color="auto" w:fill="auto"/>
            <w:noWrap/>
            <w:vAlign w:val="bottom"/>
            <w:hideMark/>
          </w:tcPr>
          <w:p w14:paraId="13C71DC1"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R$ 8.000,00</w:t>
            </w:r>
          </w:p>
        </w:tc>
        <w:tc>
          <w:tcPr>
            <w:tcW w:w="0" w:type="auto"/>
            <w:tcBorders>
              <w:top w:val="nil"/>
              <w:left w:val="nil"/>
              <w:bottom w:val="nil"/>
              <w:right w:val="nil"/>
            </w:tcBorders>
            <w:shd w:val="clear" w:color="auto" w:fill="auto"/>
            <w:noWrap/>
            <w:vAlign w:val="bottom"/>
            <w:hideMark/>
          </w:tcPr>
          <w:p w14:paraId="58CD3267"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9,65%</w:t>
            </w:r>
          </w:p>
        </w:tc>
        <w:tc>
          <w:tcPr>
            <w:tcW w:w="0" w:type="auto"/>
            <w:tcBorders>
              <w:top w:val="nil"/>
              <w:left w:val="nil"/>
              <w:bottom w:val="nil"/>
              <w:right w:val="nil"/>
            </w:tcBorders>
            <w:shd w:val="clear" w:color="auto" w:fill="auto"/>
            <w:noWrap/>
            <w:vAlign w:val="bottom"/>
            <w:hideMark/>
          </w:tcPr>
          <w:p w14:paraId="53138996" w14:textId="77777777" w:rsidR="00E44A84" w:rsidRDefault="00E44A84" w:rsidP="008D6761">
            <w:pPr>
              <w:jc w:val="left"/>
              <w:rPr>
                <w:rFonts w:ascii="Segoe UI" w:hAnsi="Segoe UI" w:cs="Segoe UI"/>
                <w:color w:val="000000"/>
                <w:sz w:val="14"/>
                <w:szCs w:val="14"/>
              </w:rPr>
            </w:pPr>
            <w:r>
              <w:rPr>
                <w:rFonts w:ascii="Segoe UI" w:hAnsi="Segoe UI" w:cs="Segoe UI"/>
                <w:color w:val="000000"/>
                <w:sz w:val="14"/>
                <w:szCs w:val="14"/>
              </w:rPr>
              <w:t xml:space="preserve"> R$     8.854,45 </w:t>
            </w:r>
          </w:p>
        </w:tc>
        <w:tc>
          <w:tcPr>
            <w:tcW w:w="0" w:type="auto"/>
            <w:tcBorders>
              <w:top w:val="nil"/>
              <w:left w:val="nil"/>
              <w:bottom w:val="nil"/>
              <w:right w:val="nil"/>
            </w:tcBorders>
            <w:shd w:val="clear" w:color="auto" w:fill="auto"/>
            <w:noWrap/>
            <w:vAlign w:val="bottom"/>
            <w:hideMark/>
          </w:tcPr>
          <w:p w14:paraId="2F92161C" w14:textId="77777777" w:rsidR="00E44A84" w:rsidRDefault="00E44A84" w:rsidP="008D6761">
            <w:pPr>
              <w:rPr>
                <w:rFonts w:ascii="Segoe UI" w:hAnsi="Segoe UI" w:cs="Segoe UI"/>
                <w:color w:val="000000"/>
                <w:sz w:val="14"/>
                <w:szCs w:val="14"/>
              </w:rPr>
            </w:pPr>
            <w:r>
              <w:rPr>
                <w:rFonts w:ascii="Segoe UI" w:hAnsi="Segoe UI" w:cs="Segoe UI"/>
                <w:color w:val="000000"/>
                <w:sz w:val="14"/>
                <w:szCs w:val="14"/>
              </w:rPr>
              <w:t xml:space="preserve"> R$                8.854,45 </w:t>
            </w:r>
          </w:p>
        </w:tc>
        <w:tc>
          <w:tcPr>
            <w:tcW w:w="0" w:type="auto"/>
            <w:tcBorders>
              <w:top w:val="nil"/>
              <w:left w:val="nil"/>
              <w:bottom w:val="nil"/>
              <w:right w:val="nil"/>
            </w:tcBorders>
            <w:shd w:val="clear" w:color="auto" w:fill="auto"/>
            <w:noWrap/>
            <w:vAlign w:val="bottom"/>
            <w:hideMark/>
          </w:tcPr>
          <w:p w14:paraId="1267091D"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15D56851"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370FA98B"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r>
      <w:tr w:rsidR="00E44A84" w14:paraId="6D749E51" w14:textId="77777777" w:rsidTr="008D6761">
        <w:trPr>
          <w:trHeight w:val="195"/>
        </w:trPr>
        <w:tc>
          <w:tcPr>
            <w:tcW w:w="0" w:type="auto"/>
            <w:tcBorders>
              <w:top w:val="nil"/>
              <w:left w:val="nil"/>
              <w:bottom w:val="nil"/>
              <w:right w:val="nil"/>
            </w:tcBorders>
            <w:shd w:val="clear" w:color="auto" w:fill="auto"/>
            <w:noWrap/>
            <w:vAlign w:val="bottom"/>
            <w:hideMark/>
          </w:tcPr>
          <w:p w14:paraId="55D097B8"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t>BDO RCS</w:t>
            </w:r>
          </w:p>
        </w:tc>
        <w:tc>
          <w:tcPr>
            <w:tcW w:w="0" w:type="auto"/>
            <w:tcBorders>
              <w:top w:val="nil"/>
              <w:left w:val="nil"/>
              <w:bottom w:val="nil"/>
              <w:right w:val="nil"/>
            </w:tcBorders>
            <w:shd w:val="clear" w:color="auto" w:fill="auto"/>
            <w:noWrap/>
            <w:vAlign w:val="bottom"/>
            <w:hideMark/>
          </w:tcPr>
          <w:p w14:paraId="3E594AFB"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Auditoria</w:t>
            </w:r>
          </w:p>
        </w:tc>
        <w:tc>
          <w:tcPr>
            <w:tcW w:w="0" w:type="auto"/>
            <w:tcBorders>
              <w:top w:val="nil"/>
              <w:left w:val="nil"/>
              <w:bottom w:val="nil"/>
              <w:right w:val="nil"/>
            </w:tcBorders>
            <w:shd w:val="clear" w:color="auto" w:fill="auto"/>
            <w:noWrap/>
            <w:vAlign w:val="bottom"/>
            <w:hideMark/>
          </w:tcPr>
          <w:p w14:paraId="029E508F"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ANUAL</w:t>
            </w:r>
          </w:p>
        </w:tc>
        <w:tc>
          <w:tcPr>
            <w:tcW w:w="0" w:type="auto"/>
            <w:tcBorders>
              <w:top w:val="nil"/>
              <w:left w:val="nil"/>
              <w:bottom w:val="nil"/>
              <w:right w:val="nil"/>
            </w:tcBorders>
            <w:shd w:val="clear" w:color="auto" w:fill="auto"/>
            <w:noWrap/>
            <w:vAlign w:val="bottom"/>
            <w:hideMark/>
          </w:tcPr>
          <w:p w14:paraId="0E853B78"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R$ 2.880,00</w:t>
            </w:r>
          </w:p>
        </w:tc>
        <w:tc>
          <w:tcPr>
            <w:tcW w:w="0" w:type="auto"/>
            <w:tcBorders>
              <w:top w:val="nil"/>
              <w:left w:val="nil"/>
              <w:bottom w:val="nil"/>
              <w:right w:val="nil"/>
            </w:tcBorders>
            <w:shd w:val="clear" w:color="auto" w:fill="auto"/>
            <w:noWrap/>
            <w:vAlign w:val="bottom"/>
            <w:hideMark/>
          </w:tcPr>
          <w:p w14:paraId="284722F2"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14,25%</w:t>
            </w:r>
          </w:p>
        </w:tc>
        <w:tc>
          <w:tcPr>
            <w:tcW w:w="0" w:type="auto"/>
            <w:tcBorders>
              <w:top w:val="nil"/>
              <w:left w:val="nil"/>
              <w:bottom w:val="nil"/>
              <w:right w:val="nil"/>
            </w:tcBorders>
            <w:shd w:val="clear" w:color="auto" w:fill="auto"/>
            <w:noWrap/>
            <w:vAlign w:val="bottom"/>
            <w:hideMark/>
          </w:tcPr>
          <w:p w14:paraId="4C1458CF" w14:textId="77777777" w:rsidR="00E44A84" w:rsidRDefault="00E44A84" w:rsidP="008D6761">
            <w:pPr>
              <w:jc w:val="left"/>
              <w:rPr>
                <w:rFonts w:ascii="Segoe UI" w:hAnsi="Segoe UI" w:cs="Segoe UI"/>
                <w:color w:val="000000"/>
                <w:sz w:val="14"/>
                <w:szCs w:val="14"/>
              </w:rPr>
            </w:pPr>
            <w:r>
              <w:rPr>
                <w:rFonts w:ascii="Segoe UI" w:hAnsi="Segoe UI" w:cs="Segoe UI"/>
                <w:color w:val="000000"/>
                <w:sz w:val="14"/>
                <w:szCs w:val="14"/>
              </w:rPr>
              <w:t xml:space="preserve"> R$     3.358,60 </w:t>
            </w:r>
          </w:p>
        </w:tc>
        <w:tc>
          <w:tcPr>
            <w:tcW w:w="0" w:type="auto"/>
            <w:tcBorders>
              <w:top w:val="nil"/>
              <w:left w:val="nil"/>
              <w:bottom w:val="nil"/>
              <w:right w:val="nil"/>
            </w:tcBorders>
            <w:shd w:val="clear" w:color="auto" w:fill="auto"/>
            <w:noWrap/>
            <w:vAlign w:val="bottom"/>
            <w:hideMark/>
          </w:tcPr>
          <w:p w14:paraId="439FCE32" w14:textId="77777777" w:rsidR="00E44A84" w:rsidRDefault="00E44A84" w:rsidP="008D6761">
            <w:pPr>
              <w:rPr>
                <w:rFonts w:ascii="Segoe UI" w:hAnsi="Segoe UI" w:cs="Segoe UI"/>
                <w:color w:val="000000"/>
                <w:sz w:val="14"/>
                <w:szCs w:val="14"/>
              </w:rPr>
            </w:pPr>
            <w:r>
              <w:rPr>
                <w:rFonts w:ascii="Segoe UI" w:hAnsi="Segoe UI" w:cs="Segoe UI"/>
                <w:color w:val="000000"/>
                <w:sz w:val="14"/>
                <w:szCs w:val="14"/>
              </w:rPr>
              <w:t xml:space="preserve"> R$                3.358,60 </w:t>
            </w:r>
          </w:p>
        </w:tc>
        <w:tc>
          <w:tcPr>
            <w:tcW w:w="0" w:type="auto"/>
            <w:tcBorders>
              <w:top w:val="nil"/>
              <w:left w:val="nil"/>
              <w:bottom w:val="nil"/>
              <w:right w:val="nil"/>
            </w:tcBorders>
            <w:shd w:val="clear" w:color="auto" w:fill="auto"/>
            <w:noWrap/>
            <w:vAlign w:val="bottom"/>
            <w:hideMark/>
          </w:tcPr>
          <w:p w14:paraId="64B63B90"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3E17F6A1"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385D46DF"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r>
      <w:tr w:rsidR="00E44A84" w14:paraId="01DFB1EE" w14:textId="77777777" w:rsidTr="008D6761">
        <w:trPr>
          <w:trHeight w:val="195"/>
        </w:trPr>
        <w:tc>
          <w:tcPr>
            <w:tcW w:w="0" w:type="auto"/>
            <w:tcBorders>
              <w:top w:val="nil"/>
              <w:left w:val="nil"/>
              <w:bottom w:val="nil"/>
              <w:right w:val="nil"/>
            </w:tcBorders>
            <w:shd w:val="clear" w:color="auto" w:fill="auto"/>
            <w:noWrap/>
            <w:vAlign w:val="bottom"/>
            <w:hideMark/>
          </w:tcPr>
          <w:p w14:paraId="2DEA8A4E"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t>VIRGO</w:t>
            </w:r>
          </w:p>
        </w:tc>
        <w:tc>
          <w:tcPr>
            <w:tcW w:w="0" w:type="auto"/>
            <w:tcBorders>
              <w:top w:val="nil"/>
              <w:left w:val="nil"/>
              <w:bottom w:val="nil"/>
              <w:right w:val="nil"/>
            </w:tcBorders>
            <w:shd w:val="clear" w:color="auto" w:fill="auto"/>
            <w:noWrap/>
            <w:vAlign w:val="bottom"/>
            <w:hideMark/>
          </w:tcPr>
          <w:p w14:paraId="19C89600"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Taxa de Gestão</w:t>
            </w:r>
          </w:p>
        </w:tc>
        <w:tc>
          <w:tcPr>
            <w:tcW w:w="0" w:type="auto"/>
            <w:tcBorders>
              <w:top w:val="nil"/>
              <w:left w:val="nil"/>
              <w:bottom w:val="nil"/>
              <w:right w:val="nil"/>
            </w:tcBorders>
            <w:shd w:val="clear" w:color="auto" w:fill="auto"/>
            <w:noWrap/>
            <w:vAlign w:val="bottom"/>
            <w:hideMark/>
          </w:tcPr>
          <w:p w14:paraId="3F2F324D"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MENSAL</w:t>
            </w:r>
          </w:p>
        </w:tc>
        <w:tc>
          <w:tcPr>
            <w:tcW w:w="0" w:type="auto"/>
            <w:tcBorders>
              <w:top w:val="nil"/>
              <w:left w:val="nil"/>
              <w:bottom w:val="nil"/>
              <w:right w:val="nil"/>
            </w:tcBorders>
            <w:shd w:val="clear" w:color="auto" w:fill="auto"/>
            <w:noWrap/>
            <w:vAlign w:val="bottom"/>
            <w:hideMark/>
          </w:tcPr>
          <w:p w14:paraId="10A98593"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R$ 2.600,00</w:t>
            </w:r>
          </w:p>
        </w:tc>
        <w:tc>
          <w:tcPr>
            <w:tcW w:w="0" w:type="auto"/>
            <w:tcBorders>
              <w:top w:val="nil"/>
              <w:left w:val="nil"/>
              <w:bottom w:val="nil"/>
              <w:right w:val="nil"/>
            </w:tcBorders>
            <w:shd w:val="clear" w:color="auto" w:fill="auto"/>
            <w:noWrap/>
            <w:vAlign w:val="bottom"/>
            <w:hideMark/>
          </w:tcPr>
          <w:p w14:paraId="52760476"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9,65%</w:t>
            </w:r>
          </w:p>
        </w:tc>
        <w:tc>
          <w:tcPr>
            <w:tcW w:w="0" w:type="auto"/>
            <w:tcBorders>
              <w:top w:val="nil"/>
              <w:left w:val="nil"/>
              <w:bottom w:val="nil"/>
              <w:right w:val="nil"/>
            </w:tcBorders>
            <w:shd w:val="clear" w:color="auto" w:fill="auto"/>
            <w:noWrap/>
            <w:vAlign w:val="bottom"/>
            <w:hideMark/>
          </w:tcPr>
          <w:p w14:paraId="1495F537" w14:textId="77777777" w:rsidR="00E44A84" w:rsidRDefault="00E44A84" w:rsidP="008D6761">
            <w:pPr>
              <w:jc w:val="left"/>
              <w:rPr>
                <w:rFonts w:ascii="Segoe UI" w:hAnsi="Segoe UI" w:cs="Segoe UI"/>
                <w:color w:val="000000"/>
                <w:sz w:val="14"/>
                <w:szCs w:val="14"/>
              </w:rPr>
            </w:pPr>
            <w:r>
              <w:rPr>
                <w:rFonts w:ascii="Segoe UI" w:hAnsi="Segoe UI" w:cs="Segoe UI"/>
                <w:color w:val="000000"/>
                <w:sz w:val="14"/>
                <w:szCs w:val="14"/>
              </w:rPr>
              <w:t xml:space="preserve"> R$     2.877,70 </w:t>
            </w:r>
          </w:p>
        </w:tc>
        <w:tc>
          <w:tcPr>
            <w:tcW w:w="0" w:type="auto"/>
            <w:tcBorders>
              <w:top w:val="nil"/>
              <w:left w:val="nil"/>
              <w:bottom w:val="nil"/>
              <w:right w:val="nil"/>
            </w:tcBorders>
            <w:shd w:val="clear" w:color="auto" w:fill="auto"/>
            <w:noWrap/>
            <w:vAlign w:val="bottom"/>
            <w:hideMark/>
          </w:tcPr>
          <w:p w14:paraId="57ED0A5B" w14:textId="77777777" w:rsidR="00E44A84" w:rsidRDefault="00E44A84" w:rsidP="008D6761">
            <w:pPr>
              <w:rPr>
                <w:rFonts w:ascii="Segoe UI" w:hAnsi="Segoe UI" w:cs="Segoe UI"/>
                <w:color w:val="000000"/>
                <w:sz w:val="14"/>
                <w:szCs w:val="14"/>
              </w:rPr>
            </w:pPr>
            <w:r>
              <w:rPr>
                <w:rFonts w:ascii="Segoe UI" w:hAnsi="Segoe UI" w:cs="Segoe UI"/>
                <w:color w:val="000000"/>
                <w:sz w:val="14"/>
                <w:szCs w:val="14"/>
              </w:rPr>
              <w:t xml:space="preserve"> R$              34.532,40 </w:t>
            </w:r>
          </w:p>
        </w:tc>
        <w:tc>
          <w:tcPr>
            <w:tcW w:w="0" w:type="auto"/>
            <w:tcBorders>
              <w:top w:val="nil"/>
              <w:left w:val="nil"/>
              <w:bottom w:val="nil"/>
              <w:right w:val="nil"/>
            </w:tcBorders>
            <w:shd w:val="clear" w:color="auto" w:fill="auto"/>
            <w:noWrap/>
            <w:vAlign w:val="bottom"/>
            <w:hideMark/>
          </w:tcPr>
          <w:p w14:paraId="3BB33AEC"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65E83EDB"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19C05092"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0,01%</w:t>
            </w:r>
          </w:p>
        </w:tc>
      </w:tr>
      <w:tr w:rsidR="00E44A84" w14:paraId="6D3B5639" w14:textId="77777777" w:rsidTr="008D6761">
        <w:trPr>
          <w:trHeight w:val="195"/>
        </w:trPr>
        <w:tc>
          <w:tcPr>
            <w:tcW w:w="0" w:type="auto"/>
            <w:tcBorders>
              <w:top w:val="nil"/>
              <w:left w:val="nil"/>
              <w:bottom w:val="nil"/>
              <w:right w:val="nil"/>
            </w:tcBorders>
            <w:shd w:val="clear" w:color="auto" w:fill="auto"/>
            <w:noWrap/>
            <w:vAlign w:val="bottom"/>
            <w:hideMark/>
          </w:tcPr>
          <w:p w14:paraId="7DB9B679"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t>LINK</w:t>
            </w:r>
          </w:p>
        </w:tc>
        <w:tc>
          <w:tcPr>
            <w:tcW w:w="0" w:type="auto"/>
            <w:tcBorders>
              <w:top w:val="nil"/>
              <w:left w:val="nil"/>
              <w:bottom w:val="nil"/>
              <w:right w:val="nil"/>
            </w:tcBorders>
            <w:shd w:val="clear" w:color="auto" w:fill="auto"/>
            <w:noWrap/>
            <w:vAlign w:val="bottom"/>
            <w:hideMark/>
          </w:tcPr>
          <w:p w14:paraId="589A36F2"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Contador</w:t>
            </w:r>
          </w:p>
        </w:tc>
        <w:tc>
          <w:tcPr>
            <w:tcW w:w="0" w:type="auto"/>
            <w:tcBorders>
              <w:top w:val="nil"/>
              <w:left w:val="nil"/>
              <w:bottom w:val="nil"/>
              <w:right w:val="nil"/>
            </w:tcBorders>
            <w:shd w:val="clear" w:color="auto" w:fill="auto"/>
            <w:noWrap/>
            <w:vAlign w:val="bottom"/>
            <w:hideMark/>
          </w:tcPr>
          <w:p w14:paraId="2F3ABD8D"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MENSAL</w:t>
            </w:r>
          </w:p>
        </w:tc>
        <w:tc>
          <w:tcPr>
            <w:tcW w:w="0" w:type="auto"/>
            <w:tcBorders>
              <w:top w:val="nil"/>
              <w:left w:val="nil"/>
              <w:bottom w:val="nil"/>
              <w:right w:val="nil"/>
            </w:tcBorders>
            <w:shd w:val="clear" w:color="auto" w:fill="auto"/>
            <w:noWrap/>
            <w:vAlign w:val="bottom"/>
            <w:hideMark/>
          </w:tcPr>
          <w:p w14:paraId="7B86A9AE"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R$ 178,00</w:t>
            </w:r>
          </w:p>
        </w:tc>
        <w:tc>
          <w:tcPr>
            <w:tcW w:w="0" w:type="auto"/>
            <w:tcBorders>
              <w:top w:val="nil"/>
              <w:left w:val="nil"/>
              <w:bottom w:val="nil"/>
              <w:right w:val="nil"/>
            </w:tcBorders>
            <w:shd w:val="clear" w:color="auto" w:fill="auto"/>
            <w:noWrap/>
            <w:vAlign w:val="bottom"/>
            <w:hideMark/>
          </w:tcPr>
          <w:p w14:paraId="782861C8"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c>
          <w:tcPr>
            <w:tcW w:w="0" w:type="auto"/>
            <w:tcBorders>
              <w:top w:val="nil"/>
              <w:left w:val="nil"/>
              <w:bottom w:val="nil"/>
              <w:right w:val="nil"/>
            </w:tcBorders>
            <w:shd w:val="clear" w:color="auto" w:fill="auto"/>
            <w:noWrap/>
            <w:vAlign w:val="bottom"/>
            <w:hideMark/>
          </w:tcPr>
          <w:p w14:paraId="403C3350" w14:textId="77777777" w:rsidR="00E44A84" w:rsidRDefault="00E44A84" w:rsidP="008D6761">
            <w:pPr>
              <w:jc w:val="left"/>
              <w:rPr>
                <w:rFonts w:ascii="Segoe UI" w:hAnsi="Segoe UI" w:cs="Segoe UI"/>
                <w:color w:val="000000"/>
                <w:sz w:val="14"/>
                <w:szCs w:val="14"/>
              </w:rPr>
            </w:pPr>
            <w:r>
              <w:rPr>
                <w:rFonts w:ascii="Segoe UI" w:hAnsi="Segoe UI" w:cs="Segoe UI"/>
                <w:color w:val="000000"/>
                <w:sz w:val="14"/>
                <w:szCs w:val="14"/>
              </w:rPr>
              <w:t xml:space="preserve"> R$       178,00 </w:t>
            </w:r>
          </w:p>
        </w:tc>
        <w:tc>
          <w:tcPr>
            <w:tcW w:w="0" w:type="auto"/>
            <w:tcBorders>
              <w:top w:val="nil"/>
              <w:left w:val="nil"/>
              <w:bottom w:val="nil"/>
              <w:right w:val="nil"/>
            </w:tcBorders>
            <w:shd w:val="clear" w:color="auto" w:fill="auto"/>
            <w:noWrap/>
            <w:vAlign w:val="bottom"/>
            <w:hideMark/>
          </w:tcPr>
          <w:p w14:paraId="60894F10" w14:textId="77777777" w:rsidR="00E44A84" w:rsidRDefault="00E44A84" w:rsidP="008D6761">
            <w:pPr>
              <w:rPr>
                <w:rFonts w:ascii="Segoe UI" w:hAnsi="Segoe UI" w:cs="Segoe UI"/>
                <w:color w:val="000000"/>
                <w:sz w:val="14"/>
                <w:szCs w:val="14"/>
              </w:rPr>
            </w:pPr>
            <w:r>
              <w:rPr>
                <w:rFonts w:ascii="Segoe UI" w:hAnsi="Segoe UI" w:cs="Segoe UI"/>
                <w:color w:val="000000"/>
                <w:sz w:val="14"/>
                <w:szCs w:val="14"/>
              </w:rPr>
              <w:t xml:space="preserve"> R$                2.136,00 </w:t>
            </w:r>
          </w:p>
        </w:tc>
        <w:tc>
          <w:tcPr>
            <w:tcW w:w="0" w:type="auto"/>
            <w:tcBorders>
              <w:top w:val="nil"/>
              <w:left w:val="nil"/>
              <w:bottom w:val="nil"/>
              <w:right w:val="nil"/>
            </w:tcBorders>
            <w:shd w:val="clear" w:color="auto" w:fill="auto"/>
            <w:noWrap/>
            <w:vAlign w:val="bottom"/>
            <w:hideMark/>
          </w:tcPr>
          <w:p w14:paraId="0EAB1233"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53E5EBE5"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369780F7"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r>
      <w:tr w:rsidR="00E44A84" w14:paraId="29DA6E5D" w14:textId="77777777" w:rsidTr="008D6761">
        <w:trPr>
          <w:trHeight w:val="195"/>
        </w:trPr>
        <w:tc>
          <w:tcPr>
            <w:tcW w:w="0" w:type="auto"/>
            <w:tcBorders>
              <w:top w:val="nil"/>
              <w:left w:val="nil"/>
              <w:bottom w:val="nil"/>
              <w:right w:val="nil"/>
            </w:tcBorders>
            <w:shd w:val="clear" w:color="auto" w:fill="auto"/>
            <w:noWrap/>
            <w:vAlign w:val="bottom"/>
            <w:hideMark/>
          </w:tcPr>
          <w:p w14:paraId="1867C863"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t>ITAU CORRETORA</w:t>
            </w:r>
          </w:p>
        </w:tc>
        <w:tc>
          <w:tcPr>
            <w:tcW w:w="0" w:type="auto"/>
            <w:tcBorders>
              <w:top w:val="nil"/>
              <w:left w:val="nil"/>
              <w:bottom w:val="nil"/>
              <w:right w:val="nil"/>
            </w:tcBorders>
            <w:shd w:val="clear" w:color="auto" w:fill="auto"/>
            <w:noWrap/>
            <w:vAlign w:val="bottom"/>
            <w:hideMark/>
          </w:tcPr>
          <w:p w14:paraId="607F4538" w14:textId="77777777" w:rsidR="00E44A84" w:rsidRDefault="00E44A84" w:rsidP="008D6761">
            <w:pPr>
              <w:rPr>
                <w:rFonts w:ascii="Calibri" w:hAnsi="Calibri" w:cs="Calibri"/>
                <w:color w:val="000000"/>
                <w:sz w:val="14"/>
                <w:szCs w:val="14"/>
              </w:rPr>
            </w:pPr>
            <w:proofErr w:type="spellStart"/>
            <w:r>
              <w:rPr>
                <w:rFonts w:ascii="Calibri" w:hAnsi="Calibri" w:cs="Calibri"/>
                <w:color w:val="000000"/>
                <w:sz w:val="14"/>
                <w:szCs w:val="14"/>
              </w:rPr>
              <w:t>Escriturador</w:t>
            </w:r>
            <w:proofErr w:type="spellEnd"/>
          </w:p>
        </w:tc>
        <w:tc>
          <w:tcPr>
            <w:tcW w:w="0" w:type="auto"/>
            <w:tcBorders>
              <w:top w:val="nil"/>
              <w:left w:val="nil"/>
              <w:bottom w:val="nil"/>
              <w:right w:val="nil"/>
            </w:tcBorders>
            <w:shd w:val="clear" w:color="auto" w:fill="auto"/>
            <w:noWrap/>
            <w:vAlign w:val="bottom"/>
            <w:hideMark/>
          </w:tcPr>
          <w:p w14:paraId="0D8F6B96"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MENSAL</w:t>
            </w:r>
          </w:p>
        </w:tc>
        <w:tc>
          <w:tcPr>
            <w:tcW w:w="0" w:type="auto"/>
            <w:tcBorders>
              <w:top w:val="nil"/>
              <w:left w:val="nil"/>
              <w:bottom w:val="nil"/>
              <w:right w:val="nil"/>
            </w:tcBorders>
            <w:shd w:val="clear" w:color="auto" w:fill="auto"/>
            <w:noWrap/>
            <w:vAlign w:val="bottom"/>
            <w:hideMark/>
          </w:tcPr>
          <w:p w14:paraId="521EFEBB"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R$ 800,00</w:t>
            </w:r>
          </w:p>
        </w:tc>
        <w:tc>
          <w:tcPr>
            <w:tcW w:w="0" w:type="auto"/>
            <w:tcBorders>
              <w:top w:val="nil"/>
              <w:left w:val="nil"/>
              <w:bottom w:val="nil"/>
              <w:right w:val="nil"/>
            </w:tcBorders>
            <w:shd w:val="clear" w:color="auto" w:fill="auto"/>
            <w:noWrap/>
            <w:vAlign w:val="bottom"/>
            <w:hideMark/>
          </w:tcPr>
          <w:p w14:paraId="0A1F3057"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c>
          <w:tcPr>
            <w:tcW w:w="0" w:type="auto"/>
            <w:tcBorders>
              <w:top w:val="nil"/>
              <w:left w:val="nil"/>
              <w:bottom w:val="nil"/>
              <w:right w:val="nil"/>
            </w:tcBorders>
            <w:shd w:val="clear" w:color="auto" w:fill="auto"/>
            <w:noWrap/>
            <w:vAlign w:val="bottom"/>
            <w:hideMark/>
          </w:tcPr>
          <w:p w14:paraId="698E3C5D" w14:textId="77777777" w:rsidR="00E44A84" w:rsidRDefault="00E44A84" w:rsidP="008D6761">
            <w:pPr>
              <w:jc w:val="left"/>
              <w:rPr>
                <w:rFonts w:ascii="Segoe UI" w:hAnsi="Segoe UI" w:cs="Segoe UI"/>
                <w:color w:val="000000"/>
                <w:sz w:val="14"/>
                <w:szCs w:val="14"/>
              </w:rPr>
            </w:pPr>
            <w:r>
              <w:rPr>
                <w:rFonts w:ascii="Segoe UI" w:hAnsi="Segoe UI" w:cs="Segoe UI"/>
                <w:color w:val="000000"/>
                <w:sz w:val="14"/>
                <w:szCs w:val="14"/>
              </w:rPr>
              <w:t xml:space="preserve"> R$       800,00 </w:t>
            </w:r>
          </w:p>
        </w:tc>
        <w:tc>
          <w:tcPr>
            <w:tcW w:w="0" w:type="auto"/>
            <w:tcBorders>
              <w:top w:val="nil"/>
              <w:left w:val="nil"/>
              <w:bottom w:val="nil"/>
              <w:right w:val="nil"/>
            </w:tcBorders>
            <w:shd w:val="clear" w:color="auto" w:fill="auto"/>
            <w:noWrap/>
            <w:vAlign w:val="bottom"/>
            <w:hideMark/>
          </w:tcPr>
          <w:p w14:paraId="10AEB5EC" w14:textId="77777777" w:rsidR="00E44A84" w:rsidRDefault="00E44A84" w:rsidP="008D6761">
            <w:pPr>
              <w:rPr>
                <w:rFonts w:ascii="Segoe UI" w:hAnsi="Segoe UI" w:cs="Segoe UI"/>
                <w:color w:val="000000"/>
                <w:sz w:val="14"/>
                <w:szCs w:val="14"/>
              </w:rPr>
            </w:pPr>
            <w:r>
              <w:rPr>
                <w:rFonts w:ascii="Segoe UI" w:hAnsi="Segoe UI" w:cs="Segoe UI"/>
                <w:color w:val="000000"/>
                <w:sz w:val="14"/>
                <w:szCs w:val="14"/>
              </w:rPr>
              <w:t xml:space="preserve"> R$                9.600,00 </w:t>
            </w:r>
          </w:p>
        </w:tc>
        <w:tc>
          <w:tcPr>
            <w:tcW w:w="0" w:type="auto"/>
            <w:tcBorders>
              <w:top w:val="nil"/>
              <w:left w:val="nil"/>
              <w:bottom w:val="nil"/>
              <w:right w:val="nil"/>
            </w:tcBorders>
            <w:shd w:val="clear" w:color="auto" w:fill="auto"/>
            <w:noWrap/>
            <w:vAlign w:val="bottom"/>
            <w:hideMark/>
          </w:tcPr>
          <w:p w14:paraId="1985D50F"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3E4B6E60"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6ED62F1D"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r>
      <w:tr w:rsidR="00E44A84" w14:paraId="536B2CC8" w14:textId="77777777" w:rsidTr="008D6761">
        <w:trPr>
          <w:trHeight w:val="195"/>
        </w:trPr>
        <w:tc>
          <w:tcPr>
            <w:tcW w:w="0" w:type="auto"/>
            <w:tcBorders>
              <w:top w:val="nil"/>
              <w:left w:val="nil"/>
              <w:bottom w:val="nil"/>
              <w:right w:val="nil"/>
            </w:tcBorders>
            <w:shd w:val="clear" w:color="auto" w:fill="auto"/>
            <w:noWrap/>
            <w:vAlign w:val="bottom"/>
            <w:hideMark/>
          </w:tcPr>
          <w:p w14:paraId="3BC89EF5"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t>ITAU UNIBANCO</w:t>
            </w:r>
          </w:p>
        </w:tc>
        <w:tc>
          <w:tcPr>
            <w:tcW w:w="0" w:type="auto"/>
            <w:tcBorders>
              <w:top w:val="nil"/>
              <w:left w:val="nil"/>
              <w:bottom w:val="nil"/>
              <w:right w:val="nil"/>
            </w:tcBorders>
            <w:shd w:val="clear" w:color="auto" w:fill="auto"/>
            <w:noWrap/>
            <w:vAlign w:val="bottom"/>
            <w:hideMark/>
          </w:tcPr>
          <w:p w14:paraId="1A86E72F"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Tarifa de Conta</w:t>
            </w:r>
          </w:p>
        </w:tc>
        <w:tc>
          <w:tcPr>
            <w:tcW w:w="0" w:type="auto"/>
            <w:tcBorders>
              <w:top w:val="nil"/>
              <w:left w:val="nil"/>
              <w:bottom w:val="nil"/>
              <w:right w:val="nil"/>
            </w:tcBorders>
            <w:shd w:val="clear" w:color="auto" w:fill="auto"/>
            <w:noWrap/>
            <w:vAlign w:val="bottom"/>
            <w:hideMark/>
          </w:tcPr>
          <w:p w14:paraId="445FC92B"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MENSAL</w:t>
            </w:r>
          </w:p>
        </w:tc>
        <w:tc>
          <w:tcPr>
            <w:tcW w:w="0" w:type="auto"/>
            <w:tcBorders>
              <w:top w:val="nil"/>
              <w:left w:val="nil"/>
              <w:bottom w:val="nil"/>
              <w:right w:val="nil"/>
            </w:tcBorders>
            <w:shd w:val="clear" w:color="auto" w:fill="auto"/>
            <w:noWrap/>
            <w:vAlign w:val="bottom"/>
            <w:hideMark/>
          </w:tcPr>
          <w:p w14:paraId="29B56152"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R$ 195,00</w:t>
            </w:r>
          </w:p>
        </w:tc>
        <w:tc>
          <w:tcPr>
            <w:tcW w:w="0" w:type="auto"/>
            <w:tcBorders>
              <w:top w:val="nil"/>
              <w:left w:val="nil"/>
              <w:bottom w:val="nil"/>
              <w:right w:val="nil"/>
            </w:tcBorders>
            <w:shd w:val="clear" w:color="auto" w:fill="auto"/>
            <w:noWrap/>
            <w:vAlign w:val="bottom"/>
            <w:hideMark/>
          </w:tcPr>
          <w:p w14:paraId="2E635371"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c>
          <w:tcPr>
            <w:tcW w:w="0" w:type="auto"/>
            <w:tcBorders>
              <w:top w:val="nil"/>
              <w:left w:val="nil"/>
              <w:bottom w:val="nil"/>
              <w:right w:val="nil"/>
            </w:tcBorders>
            <w:shd w:val="clear" w:color="auto" w:fill="auto"/>
            <w:noWrap/>
            <w:vAlign w:val="bottom"/>
            <w:hideMark/>
          </w:tcPr>
          <w:p w14:paraId="3384E8EC" w14:textId="77777777" w:rsidR="00E44A84" w:rsidRDefault="00E44A84" w:rsidP="008D6761">
            <w:pPr>
              <w:jc w:val="left"/>
              <w:rPr>
                <w:rFonts w:ascii="Segoe UI" w:hAnsi="Segoe UI" w:cs="Segoe UI"/>
                <w:color w:val="000000"/>
                <w:sz w:val="14"/>
                <w:szCs w:val="14"/>
              </w:rPr>
            </w:pPr>
            <w:r>
              <w:rPr>
                <w:rFonts w:ascii="Segoe UI" w:hAnsi="Segoe UI" w:cs="Segoe UI"/>
                <w:color w:val="000000"/>
                <w:sz w:val="14"/>
                <w:szCs w:val="14"/>
              </w:rPr>
              <w:t xml:space="preserve"> R$       195,00 </w:t>
            </w:r>
          </w:p>
        </w:tc>
        <w:tc>
          <w:tcPr>
            <w:tcW w:w="0" w:type="auto"/>
            <w:tcBorders>
              <w:top w:val="nil"/>
              <w:left w:val="nil"/>
              <w:bottom w:val="nil"/>
              <w:right w:val="nil"/>
            </w:tcBorders>
            <w:shd w:val="clear" w:color="auto" w:fill="auto"/>
            <w:noWrap/>
            <w:vAlign w:val="bottom"/>
            <w:hideMark/>
          </w:tcPr>
          <w:p w14:paraId="0CE87B88" w14:textId="77777777" w:rsidR="00E44A84" w:rsidRDefault="00E44A84" w:rsidP="008D6761">
            <w:pPr>
              <w:rPr>
                <w:rFonts w:ascii="Segoe UI" w:hAnsi="Segoe UI" w:cs="Segoe UI"/>
                <w:color w:val="000000"/>
                <w:sz w:val="14"/>
                <w:szCs w:val="14"/>
              </w:rPr>
            </w:pPr>
            <w:r>
              <w:rPr>
                <w:rFonts w:ascii="Segoe UI" w:hAnsi="Segoe UI" w:cs="Segoe UI"/>
                <w:color w:val="000000"/>
                <w:sz w:val="14"/>
                <w:szCs w:val="14"/>
              </w:rPr>
              <w:t xml:space="preserve"> R$                2.340,00 </w:t>
            </w:r>
          </w:p>
        </w:tc>
        <w:tc>
          <w:tcPr>
            <w:tcW w:w="0" w:type="auto"/>
            <w:tcBorders>
              <w:top w:val="nil"/>
              <w:left w:val="nil"/>
              <w:bottom w:val="nil"/>
              <w:right w:val="nil"/>
            </w:tcBorders>
            <w:shd w:val="clear" w:color="auto" w:fill="auto"/>
            <w:noWrap/>
            <w:vAlign w:val="bottom"/>
            <w:hideMark/>
          </w:tcPr>
          <w:p w14:paraId="4DD7C30F"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6962E832"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1272A686"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r>
      <w:tr w:rsidR="00E44A84" w14:paraId="3468ECF3" w14:textId="77777777" w:rsidTr="008D6761">
        <w:trPr>
          <w:trHeight w:val="195"/>
        </w:trPr>
        <w:tc>
          <w:tcPr>
            <w:tcW w:w="0" w:type="auto"/>
            <w:tcBorders>
              <w:top w:val="nil"/>
              <w:left w:val="nil"/>
              <w:bottom w:val="nil"/>
              <w:right w:val="nil"/>
            </w:tcBorders>
            <w:shd w:val="clear" w:color="auto" w:fill="auto"/>
            <w:noWrap/>
            <w:vAlign w:val="bottom"/>
            <w:hideMark/>
          </w:tcPr>
          <w:p w14:paraId="51A1E725"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t>B3 | CETIP*</w:t>
            </w:r>
          </w:p>
        </w:tc>
        <w:tc>
          <w:tcPr>
            <w:tcW w:w="0" w:type="auto"/>
            <w:tcBorders>
              <w:top w:val="nil"/>
              <w:left w:val="nil"/>
              <w:bottom w:val="nil"/>
              <w:right w:val="nil"/>
            </w:tcBorders>
            <w:shd w:val="clear" w:color="auto" w:fill="auto"/>
            <w:noWrap/>
            <w:vAlign w:val="bottom"/>
            <w:hideMark/>
          </w:tcPr>
          <w:p w14:paraId="4B2D6543"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Taxa Transação</w:t>
            </w:r>
          </w:p>
        </w:tc>
        <w:tc>
          <w:tcPr>
            <w:tcW w:w="0" w:type="auto"/>
            <w:tcBorders>
              <w:top w:val="nil"/>
              <w:left w:val="nil"/>
              <w:bottom w:val="nil"/>
              <w:right w:val="nil"/>
            </w:tcBorders>
            <w:shd w:val="clear" w:color="auto" w:fill="auto"/>
            <w:noWrap/>
            <w:vAlign w:val="bottom"/>
            <w:hideMark/>
          </w:tcPr>
          <w:p w14:paraId="2792879E"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MENSAL</w:t>
            </w:r>
          </w:p>
        </w:tc>
        <w:tc>
          <w:tcPr>
            <w:tcW w:w="0" w:type="auto"/>
            <w:tcBorders>
              <w:top w:val="nil"/>
              <w:left w:val="nil"/>
              <w:bottom w:val="nil"/>
              <w:right w:val="nil"/>
            </w:tcBorders>
            <w:shd w:val="clear" w:color="auto" w:fill="auto"/>
            <w:noWrap/>
            <w:vAlign w:val="bottom"/>
            <w:hideMark/>
          </w:tcPr>
          <w:p w14:paraId="3B698ECB"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R$ 80,00</w:t>
            </w:r>
          </w:p>
        </w:tc>
        <w:tc>
          <w:tcPr>
            <w:tcW w:w="0" w:type="auto"/>
            <w:tcBorders>
              <w:top w:val="nil"/>
              <w:left w:val="nil"/>
              <w:bottom w:val="nil"/>
              <w:right w:val="nil"/>
            </w:tcBorders>
            <w:shd w:val="clear" w:color="auto" w:fill="auto"/>
            <w:noWrap/>
            <w:vAlign w:val="bottom"/>
            <w:hideMark/>
          </w:tcPr>
          <w:p w14:paraId="5B97C5C8"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c>
          <w:tcPr>
            <w:tcW w:w="0" w:type="auto"/>
            <w:tcBorders>
              <w:top w:val="nil"/>
              <w:left w:val="nil"/>
              <w:bottom w:val="nil"/>
              <w:right w:val="nil"/>
            </w:tcBorders>
            <w:shd w:val="clear" w:color="auto" w:fill="auto"/>
            <w:noWrap/>
            <w:vAlign w:val="bottom"/>
            <w:hideMark/>
          </w:tcPr>
          <w:p w14:paraId="688B60CC" w14:textId="77777777" w:rsidR="00E44A84" w:rsidRDefault="00E44A84" w:rsidP="008D6761">
            <w:pPr>
              <w:jc w:val="left"/>
              <w:rPr>
                <w:rFonts w:ascii="Segoe UI" w:hAnsi="Segoe UI" w:cs="Segoe UI"/>
                <w:color w:val="000000"/>
                <w:sz w:val="14"/>
                <w:szCs w:val="14"/>
              </w:rPr>
            </w:pPr>
            <w:r>
              <w:rPr>
                <w:rFonts w:ascii="Segoe UI" w:hAnsi="Segoe UI" w:cs="Segoe UI"/>
                <w:color w:val="000000"/>
                <w:sz w:val="14"/>
                <w:szCs w:val="14"/>
              </w:rPr>
              <w:t xml:space="preserve"> R$         80,00 </w:t>
            </w:r>
          </w:p>
        </w:tc>
        <w:tc>
          <w:tcPr>
            <w:tcW w:w="0" w:type="auto"/>
            <w:tcBorders>
              <w:top w:val="nil"/>
              <w:left w:val="nil"/>
              <w:bottom w:val="nil"/>
              <w:right w:val="nil"/>
            </w:tcBorders>
            <w:shd w:val="clear" w:color="auto" w:fill="auto"/>
            <w:noWrap/>
            <w:vAlign w:val="bottom"/>
            <w:hideMark/>
          </w:tcPr>
          <w:p w14:paraId="460D5577" w14:textId="77777777" w:rsidR="00E44A84" w:rsidRDefault="00E44A84" w:rsidP="008D6761">
            <w:pPr>
              <w:rPr>
                <w:rFonts w:ascii="Segoe UI" w:hAnsi="Segoe UI" w:cs="Segoe UI"/>
                <w:color w:val="000000"/>
                <w:sz w:val="14"/>
                <w:szCs w:val="14"/>
              </w:rPr>
            </w:pPr>
            <w:r>
              <w:rPr>
                <w:rFonts w:ascii="Segoe UI" w:hAnsi="Segoe UI" w:cs="Segoe UI"/>
                <w:color w:val="000000"/>
                <w:sz w:val="14"/>
                <w:szCs w:val="14"/>
              </w:rPr>
              <w:t xml:space="preserve"> R$                  960,00 </w:t>
            </w:r>
          </w:p>
        </w:tc>
        <w:tc>
          <w:tcPr>
            <w:tcW w:w="0" w:type="auto"/>
            <w:tcBorders>
              <w:top w:val="nil"/>
              <w:left w:val="nil"/>
              <w:bottom w:val="nil"/>
              <w:right w:val="nil"/>
            </w:tcBorders>
            <w:shd w:val="clear" w:color="auto" w:fill="auto"/>
            <w:noWrap/>
            <w:vAlign w:val="bottom"/>
            <w:hideMark/>
          </w:tcPr>
          <w:p w14:paraId="08948A87"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45931DC8"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37EA5919"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r>
      <w:tr w:rsidR="00E44A84" w14:paraId="459CC727" w14:textId="77777777" w:rsidTr="008D6761">
        <w:trPr>
          <w:trHeight w:val="195"/>
        </w:trPr>
        <w:tc>
          <w:tcPr>
            <w:tcW w:w="0" w:type="auto"/>
            <w:tcBorders>
              <w:top w:val="nil"/>
              <w:left w:val="nil"/>
              <w:bottom w:val="nil"/>
              <w:right w:val="nil"/>
            </w:tcBorders>
            <w:shd w:val="clear" w:color="auto" w:fill="auto"/>
            <w:noWrap/>
            <w:vAlign w:val="bottom"/>
            <w:hideMark/>
          </w:tcPr>
          <w:p w14:paraId="3856EA17"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t>B3 | CETIP*</w:t>
            </w:r>
          </w:p>
        </w:tc>
        <w:tc>
          <w:tcPr>
            <w:tcW w:w="0" w:type="auto"/>
            <w:tcBorders>
              <w:top w:val="nil"/>
              <w:left w:val="nil"/>
              <w:bottom w:val="nil"/>
              <w:right w:val="nil"/>
            </w:tcBorders>
            <w:shd w:val="clear" w:color="auto" w:fill="auto"/>
            <w:noWrap/>
            <w:vAlign w:val="bottom"/>
            <w:hideMark/>
          </w:tcPr>
          <w:p w14:paraId="795F3697"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Utilização Mensal</w:t>
            </w:r>
          </w:p>
        </w:tc>
        <w:tc>
          <w:tcPr>
            <w:tcW w:w="0" w:type="auto"/>
            <w:tcBorders>
              <w:top w:val="nil"/>
              <w:left w:val="nil"/>
              <w:bottom w:val="nil"/>
              <w:right w:val="nil"/>
            </w:tcBorders>
            <w:shd w:val="clear" w:color="auto" w:fill="auto"/>
            <w:noWrap/>
            <w:vAlign w:val="bottom"/>
            <w:hideMark/>
          </w:tcPr>
          <w:p w14:paraId="54BE2E93"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MENSAL</w:t>
            </w:r>
          </w:p>
        </w:tc>
        <w:tc>
          <w:tcPr>
            <w:tcW w:w="0" w:type="auto"/>
            <w:tcBorders>
              <w:top w:val="nil"/>
              <w:left w:val="nil"/>
              <w:bottom w:val="nil"/>
              <w:right w:val="nil"/>
            </w:tcBorders>
            <w:shd w:val="clear" w:color="auto" w:fill="auto"/>
            <w:noWrap/>
            <w:vAlign w:val="bottom"/>
            <w:hideMark/>
          </w:tcPr>
          <w:p w14:paraId="1F0D90A6"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R$ 70,00</w:t>
            </w:r>
          </w:p>
        </w:tc>
        <w:tc>
          <w:tcPr>
            <w:tcW w:w="0" w:type="auto"/>
            <w:tcBorders>
              <w:top w:val="nil"/>
              <w:left w:val="nil"/>
              <w:bottom w:val="nil"/>
              <w:right w:val="nil"/>
            </w:tcBorders>
            <w:shd w:val="clear" w:color="auto" w:fill="auto"/>
            <w:noWrap/>
            <w:vAlign w:val="bottom"/>
            <w:hideMark/>
          </w:tcPr>
          <w:p w14:paraId="66730293"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c>
          <w:tcPr>
            <w:tcW w:w="0" w:type="auto"/>
            <w:tcBorders>
              <w:top w:val="nil"/>
              <w:left w:val="nil"/>
              <w:bottom w:val="nil"/>
              <w:right w:val="nil"/>
            </w:tcBorders>
            <w:shd w:val="clear" w:color="auto" w:fill="auto"/>
            <w:noWrap/>
            <w:vAlign w:val="bottom"/>
            <w:hideMark/>
          </w:tcPr>
          <w:p w14:paraId="6536AC2C" w14:textId="77777777" w:rsidR="00E44A84" w:rsidRDefault="00E44A84" w:rsidP="008D6761">
            <w:pPr>
              <w:jc w:val="left"/>
              <w:rPr>
                <w:rFonts w:ascii="Segoe UI" w:hAnsi="Segoe UI" w:cs="Segoe UI"/>
                <w:color w:val="000000"/>
                <w:sz w:val="14"/>
                <w:szCs w:val="14"/>
              </w:rPr>
            </w:pPr>
            <w:r>
              <w:rPr>
                <w:rFonts w:ascii="Segoe UI" w:hAnsi="Segoe UI" w:cs="Segoe UI"/>
                <w:color w:val="000000"/>
                <w:sz w:val="14"/>
                <w:szCs w:val="14"/>
              </w:rPr>
              <w:t xml:space="preserve"> R$         70,00 </w:t>
            </w:r>
          </w:p>
        </w:tc>
        <w:tc>
          <w:tcPr>
            <w:tcW w:w="0" w:type="auto"/>
            <w:tcBorders>
              <w:top w:val="nil"/>
              <w:left w:val="nil"/>
              <w:bottom w:val="nil"/>
              <w:right w:val="nil"/>
            </w:tcBorders>
            <w:shd w:val="clear" w:color="auto" w:fill="auto"/>
            <w:noWrap/>
            <w:vAlign w:val="bottom"/>
            <w:hideMark/>
          </w:tcPr>
          <w:p w14:paraId="7D780DF7" w14:textId="77777777" w:rsidR="00E44A84" w:rsidRDefault="00E44A84" w:rsidP="008D6761">
            <w:pPr>
              <w:rPr>
                <w:rFonts w:ascii="Segoe UI" w:hAnsi="Segoe UI" w:cs="Segoe UI"/>
                <w:color w:val="000000"/>
                <w:sz w:val="14"/>
                <w:szCs w:val="14"/>
              </w:rPr>
            </w:pPr>
            <w:r>
              <w:rPr>
                <w:rFonts w:ascii="Segoe UI" w:hAnsi="Segoe UI" w:cs="Segoe UI"/>
                <w:color w:val="000000"/>
                <w:sz w:val="14"/>
                <w:szCs w:val="14"/>
              </w:rPr>
              <w:t xml:space="preserve"> R$                  840,00 </w:t>
            </w:r>
          </w:p>
        </w:tc>
        <w:tc>
          <w:tcPr>
            <w:tcW w:w="0" w:type="auto"/>
            <w:tcBorders>
              <w:top w:val="nil"/>
              <w:left w:val="nil"/>
              <w:bottom w:val="nil"/>
              <w:right w:val="nil"/>
            </w:tcBorders>
            <w:shd w:val="clear" w:color="auto" w:fill="auto"/>
            <w:noWrap/>
            <w:vAlign w:val="bottom"/>
            <w:hideMark/>
          </w:tcPr>
          <w:p w14:paraId="01BCB1D9"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3EFF81B6"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6B1FFF94"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r>
      <w:tr w:rsidR="00E44A84" w14:paraId="09E84160" w14:textId="77777777" w:rsidTr="008D6761">
        <w:trPr>
          <w:trHeight w:val="195"/>
        </w:trPr>
        <w:tc>
          <w:tcPr>
            <w:tcW w:w="0" w:type="auto"/>
            <w:tcBorders>
              <w:top w:val="nil"/>
              <w:left w:val="nil"/>
              <w:bottom w:val="nil"/>
              <w:right w:val="nil"/>
            </w:tcBorders>
            <w:shd w:val="clear" w:color="auto" w:fill="auto"/>
            <w:noWrap/>
            <w:vAlign w:val="bottom"/>
            <w:hideMark/>
          </w:tcPr>
          <w:p w14:paraId="2A90FCB5"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t>B3 | CETIP*</w:t>
            </w:r>
          </w:p>
        </w:tc>
        <w:tc>
          <w:tcPr>
            <w:tcW w:w="0" w:type="auto"/>
            <w:tcBorders>
              <w:top w:val="nil"/>
              <w:left w:val="nil"/>
              <w:bottom w:val="nil"/>
              <w:right w:val="nil"/>
            </w:tcBorders>
            <w:shd w:val="clear" w:color="auto" w:fill="auto"/>
            <w:noWrap/>
            <w:vAlign w:val="bottom"/>
            <w:hideMark/>
          </w:tcPr>
          <w:p w14:paraId="173B87EB"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Custódia de CDCA/CPR/CCB/CCI</w:t>
            </w:r>
          </w:p>
        </w:tc>
        <w:tc>
          <w:tcPr>
            <w:tcW w:w="0" w:type="auto"/>
            <w:tcBorders>
              <w:top w:val="nil"/>
              <w:left w:val="nil"/>
              <w:bottom w:val="nil"/>
              <w:right w:val="nil"/>
            </w:tcBorders>
            <w:shd w:val="clear" w:color="auto" w:fill="auto"/>
            <w:noWrap/>
            <w:vAlign w:val="bottom"/>
            <w:hideMark/>
          </w:tcPr>
          <w:p w14:paraId="61DA05E1"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MENSAL</w:t>
            </w:r>
          </w:p>
        </w:tc>
        <w:tc>
          <w:tcPr>
            <w:tcW w:w="0" w:type="auto"/>
            <w:tcBorders>
              <w:top w:val="nil"/>
              <w:left w:val="nil"/>
              <w:bottom w:val="nil"/>
              <w:right w:val="nil"/>
            </w:tcBorders>
            <w:shd w:val="clear" w:color="auto" w:fill="auto"/>
            <w:noWrap/>
            <w:vAlign w:val="bottom"/>
            <w:hideMark/>
          </w:tcPr>
          <w:p w14:paraId="04207BD5"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R$ 4.280,00</w:t>
            </w:r>
          </w:p>
        </w:tc>
        <w:tc>
          <w:tcPr>
            <w:tcW w:w="0" w:type="auto"/>
            <w:tcBorders>
              <w:top w:val="nil"/>
              <w:left w:val="nil"/>
              <w:bottom w:val="nil"/>
              <w:right w:val="nil"/>
            </w:tcBorders>
            <w:shd w:val="clear" w:color="auto" w:fill="auto"/>
            <w:noWrap/>
            <w:vAlign w:val="bottom"/>
            <w:hideMark/>
          </w:tcPr>
          <w:p w14:paraId="6D3B4DDA"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0,00%</w:t>
            </w:r>
          </w:p>
        </w:tc>
        <w:tc>
          <w:tcPr>
            <w:tcW w:w="0" w:type="auto"/>
            <w:tcBorders>
              <w:top w:val="nil"/>
              <w:left w:val="nil"/>
              <w:bottom w:val="nil"/>
              <w:right w:val="nil"/>
            </w:tcBorders>
            <w:shd w:val="clear" w:color="auto" w:fill="auto"/>
            <w:noWrap/>
            <w:vAlign w:val="bottom"/>
            <w:hideMark/>
          </w:tcPr>
          <w:p w14:paraId="17269C3C" w14:textId="77777777" w:rsidR="00E44A84" w:rsidRDefault="00E44A84" w:rsidP="008D6761">
            <w:pPr>
              <w:jc w:val="left"/>
              <w:rPr>
                <w:rFonts w:ascii="Segoe UI" w:hAnsi="Segoe UI" w:cs="Segoe UI"/>
                <w:color w:val="000000"/>
                <w:sz w:val="14"/>
                <w:szCs w:val="14"/>
              </w:rPr>
            </w:pPr>
            <w:r>
              <w:rPr>
                <w:rFonts w:ascii="Segoe UI" w:hAnsi="Segoe UI" w:cs="Segoe UI"/>
                <w:color w:val="000000"/>
                <w:sz w:val="14"/>
                <w:szCs w:val="14"/>
              </w:rPr>
              <w:t xml:space="preserve"> R$     4.280,00 </w:t>
            </w:r>
          </w:p>
        </w:tc>
        <w:tc>
          <w:tcPr>
            <w:tcW w:w="0" w:type="auto"/>
            <w:tcBorders>
              <w:top w:val="nil"/>
              <w:left w:val="nil"/>
              <w:bottom w:val="nil"/>
              <w:right w:val="nil"/>
            </w:tcBorders>
            <w:shd w:val="clear" w:color="auto" w:fill="auto"/>
            <w:noWrap/>
            <w:vAlign w:val="bottom"/>
            <w:hideMark/>
          </w:tcPr>
          <w:p w14:paraId="3F445CF9" w14:textId="77777777" w:rsidR="00E44A84" w:rsidRDefault="00E44A84" w:rsidP="008D6761">
            <w:pPr>
              <w:rPr>
                <w:rFonts w:ascii="Segoe UI" w:hAnsi="Segoe UI" w:cs="Segoe UI"/>
                <w:color w:val="000000"/>
                <w:sz w:val="14"/>
                <w:szCs w:val="14"/>
              </w:rPr>
            </w:pPr>
            <w:r>
              <w:rPr>
                <w:rFonts w:ascii="Segoe UI" w:hAnsi="Segoe UI" w:cs="Segoe UI"/>
                <w:color w:val="000000"/>
                <w:sz w:val="14"/>
                <w:szCs w:val="14"/>
              </w:rPr>
              <w:t xml:space="preserve"> R$              51.360,00 </w:t>
            </w:r>
          </w:p>
        </w:tc>
        <w:tc>
          <w:tcPr>
            <w:tcW w:w="0" w:type="auto"/>
            <w:tcBorders>
              <w:top w:val="nil"/>
              <w:left w:val="nil"/>
              <w:bottom w:val="nil"/>
              <w:right w:val="nil"/>
            </w:tcBorders>
            <w:shd w:val="clear" w:color="auto" w:fill="auto"/>
            <w:noWrap/>
            <w:vAlign w:val="bottom"/>
            <w:hideMark/>
          </w:tcPr>
          <w:p w14:paraId="3CAF989F"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377ECF46" w14:textId="77777777" w:rsidR="00E44A84" w:rsidRDefault="00E44A84" w:rsidP="008D6761">
            <w:pPr>
              <w:rPr>
                <w:rFonts w:ascii="Calibri" w:hAnsi="Calibri" w:cs="Calibri"/>
                <w:color w:val="000000"/>
                <w:sz w:val="14"/>
                <w:szCs w:val="14"/>
              </w:rPr>
            </w:pPr>
            <w:r>
              <w:rPr>
                <w:rFonts w:ascii="Calibri" w:hAnsi="Calibri" w:cs="Calibri"/>
                <w:color w:val="000000"/>
                <w:sz w:val="14"/>
                <w:szCs w:val="14"/>
              </w:rPr>
              <w:t xml:space="preserve"> R$              -   </w:t>
            </w:r>
          </w:p>
        </w:tc>
        <w:tc>
          <w:tcPr>
            <w:tcW w:w="0" w:type="auto"/>
            <w:tcBorders>
              <w:top w:val="nil"/>
              <w:left w:val="nil"/>
              <w:bottom w:val="nil"/>
              <w:right w:val="nil"/>
            </w:tcBorders>
            <w:shd w:val="clear" w:color="auto" w:fill="auto"/>
            <w:noWrap/>
            <w:vAlign w:val="bottom"/>
            <w:hideMark/>
          </w:tcPr>
          <w:p w14:paraId="16E27D29" w14:textId="77777777" w:rsidR="00E44A84" w:rsidRDefault="00E44A84" w:rsidP="008D6761">
            <w:pPr>
              <w:jc w:val="right"/>
              <w:rPr>
                <w:rFonts w:ascii="Calibri" w:hAnsi="Calibri" w:cs="Calibri"/>
                <w:color w:val="000000"/>
                <w:sz w:val="14"/>
                <w:szCs w:val="14"/>
              </w:rPr>
            </w:pPr>
            <w:r>
              <w:rPr>
                <w:rFonts w:ascii="Calibri" w:hAnsi="Calibri" w:cs="Calibri"/>
                <w:color w:val="000000"/>
                <w:sz w:val="14"/>
                <w:szCs w:val="14"/>
              </w:rPr>
              <w:t>0,01%</w:t>
            </w:r>
          </w:p>
        </w:tc>
      </w:tr>
      <w:tr w:rsidR="00E44A84" w14:paraId="441BE57A" w14:textId="77777777" w:rsidTr="008D6761">
        <w:trPr>
          <w:trHeight w:val="210"/>
        </w:trPr>
        <w:tc>
          <w:tcPr>
            <w:tcW w:w="0" w:type="auto"/>
            <w:tcBorders>
              <w:top w:val="single" w:sz="4" w:space="0" w:color="auto"/>
              <w:left w:val="nil"/>
              <w:bottom w:val="double" w:sz="6" w:space="0" w:color="auto"/>
              <w:right w:val="nil"/>
            </w:tcBorders>
            <w:shd w:val="clear" w:color="auto" w:fill="auto"/>
            <w:noWrap/>
            <w:vAlign w:val="bottom"/>
            <w:hideMark/>
          </w:tcPr>
          <w:p w14:paraId="2E20AB2F" w14:textId="77777777" w:rsidR="00E44A84" w:rsidRDefault="00E44A84" w:rsidP="008D6761">
            <w:pPr>
              <w:jc w:val="left"/>
              <w:rPr>
                <w:rFonts w:ascii="Calibri" w:hAnsi="Calibri" w:cs="Calibri"/>
                <w:b/>
                <w:bCs/>
                <w:color w:val="000000"/>
                <w:sz w:val="14"/>
                <w:szCs w:val="14"/>
              </w:rPr>
            </w:pPr>
            <w:r>
              <w:rPr>
                <w:rFonts w:ascii="Calibri" w:hAnsi="Calibri" w:cs="Calibri"/>
                <w:b/>
                <w:bCs/>
                <w:color w:val="000000"/>
                <w:sz w:val="14"/>
                <w:szCs w:val="14"/>
              </w:rPr>
              <w:t>TOTAL</w:t>
            </w:r>
          </w:p>
        </w:tc>
        <w:tc>
          <w:tcPr>
            <w:tcW w:w="0" w:type="auto"/>
            <w:tcBorders>
              <w:top w:val="single" w:sz="4" w:space="0" w:color="auto"/>
              <w:left w:val="nil"/>
              <w:bottom w:val="double" w:sz="6" w:space="0" w:color="auto"/>
              <w:right w:val="nil"/>
            </w:tcBorders>
            <w:shd w:val="clear" w:color="auto" w:fill="auto"/>
            <w:noWrap/>
            <w:vAlign w:val="bottom"/>
            <w:hideMark/>
          </w:tcPr>
          <w:p w14:paraId="36540377" w14:textId="77777777" w:rsidR="00E44A84" w:rsidRDefault="00E44A84" w:rsidP="008D6761">
            <w:pPr>
              <w:rPr>
                <w:rFonts w:ascii="Calibri" w:hAnsi="Calibri" w:cs="Calibri"/>
                <w:b/>
                <w:bCs/>
                <w:color w:val="000000"/>
                <w:sz w:val="14"/>
                <w:szCs w:val="14"/>
              </w:rPr>
            </w:pPr>
            <w:r>
              <w:rPr>
                <w:rFonts w:ascii="Calibri" w:hAnsi="Calibri" w:cs="Calibri"/>
                <w:b/>
                <w:bCs/>
                <w:color w:val="000000"/>
                <w:sz w:val="14"/>
                <w:szCs w:val="14"/>
              </w:rPr>
              <w:t> </w:t>
            </w:r>
          </w:p>
        </w:tc>
        <w:tc>
          <w:tcPr>
            <w:tcW w:w="0" w:type="auto"/>
            <w:tcBorders>
              <w:top w:val="single" w:sz="4" w:space="0" w:color="auto"/>
              <w:left w:val="nil"/>
              <w:bottom w:val="double" w:sz="6" w:space="0" w:color="auto"/>
              <w:right w:val="nil"/>
            </w:tcBorders>
            <w:shd w:val="clear" w:color="auto" w:fill="auto"/>
            <w:noWrap/>
            <w:vAlign w:val="bottom"/>
            <w:hideMark/>
          </w:tcPr>
          <w:p w14:paraId="5015BA74" w14:textId="77777777" w:rsidR="00E44A84" w:rsidRDefault="00E44A84" w:rsidP="008D6761">
            <w:pPr>
              <w:rPr>
                <w:rFonts w:ascii="Calibri" w:hAnsi="Calibri" w:cs="Calibri"/>
                <w:b/>
                <w:bCs/>
                <w:color w:val="000000"/>
                <w:sz w:val="14"/>
                <w:szCs w:val="14"/>
              </w:rPr>
            </w:pPr>
            <w:r>
              <w:rPr>
                <w:rFonts w:ascii="Calibri" w:hAnsi="Calibri" w:cs="Calibri"/>
                <w:b/>
                <w:bCs/>
                <w:color w:val="000000"/>
                <w:sz w:val="14"/>
                <w:szCs w:val="14"/>
              </w:rPr>
              <w:t> </w:t>
            </w:r>
          </w:p>
        </w:tc>
        <w:tc>
          <w:tcPr>
            <w:tcW w:w="0" w:type="auto"/>
            <w:tcBorders>
              <w:top w:val="single" w:sz="4" w:space="0" w:color="auto"/>
              <w:left w:val="nil"/>
              <w:bottom w:val="double" w:sz="6" w:space="0" w:color="auto"/>
              <w:right w:val="nil"/>
            </w:tcBorders>
            <w:shd w:val="clear" w:color="auto" w:fill="auto"/>
            <w:noWrap/>
            <w:vAlign w:val="bottom"/>
            <w:hideMark/>
          </w:tcPr>
          <w:p w14:paraId="6C9EE641" w14:textId="77777777" w:rsidR="00E44A84" w:rsidRDefault="00E44A84" w:rsidP="008D6761">
            <w:pPr>
              <w:jc w:val="right"/>
              <w:rPr>
                <w:rFonts w:ascii="Calibri" w:hAnsi="Calibri" w:cs="Calibri"/>
                <w:b/>
                <w:bCs/>
                <w:color w:val="000000"/>
                <w:sz w:val="14"/>
                <w:szCs w:val="14"/>
              </w:rPr>
            </w:pPr>
            <w:r>
              <w:rPr>
                <w:rFonts w:ascii="Calibri" w:hAnsi="Calibri" w:cs="Calibri"/>
                <w:b/>
                <w:bCs/>
                <w:color w:val="000000"/>
                <w:sz w:val="14"/>
                <w:szCs w:val="14"/>
              </w:rPr>
              <w:t>R$ 334.309,00</w:t>
            </w:r>
          </w:p>
        </w:tc>
        <w:tc>
          <w:tcPr>
            <w:tcW w:w="0" w:type="auto"/>
            <w:tcBorders>
              <w:top w:val="single" w:sz="4" w:space="0" w:color="auto"/>
              <w:left w:val="nil"/>
              <w:bottom w:val="double" w:sz="6" w:space="0" w:color="auto"/>
              <w:right w:val="nil"/>
            </w:tcBorders>
            <w:shd w:val="clear" w:color="auto" w:fill="auto"/>
            <w:noWrap/>
            <w:vAlign w:val="bottom"/>
            <w:hideMark/>
          </w:tcPr>
          <w:p w14:paraId="26F43DF5" w14:textId="77777777" w:rsidR="00E44A84" w:rsidRDefault="00E44A84" w:rsidP="008D6761">
            <w:pPr>
              <w:jc w:val="left"/>
              <w:rPr>
                <w:rFonts w:ascii="Calibri" w:hAnsi="Calibri" w:cs="Calibri"/>
                <w:b/>
                <w:bCs/>
                <w:color w:val="000000"/>
                <w:sz w:val="14"/>
                <w:szCs w:val="14"/>
              </w:rPr>
            </w:pPr>
            <w:r>
              <w:rPr>
                <w:rFonts w:ascii="Calibri" w:hAnsi="Calibri" w:cs="Calibri"/>
                <w:b/>
                <w:bCs/>
                <w:color w:val="000000"/>
                <w:sz w:val="14"/>
                <w:szCs w:val="14"/>
              </w:rPr>
              <w:t> </w:t>
            </w:r>
          </w:p>
        </w:tc>
        <w:tc>
          <w:tcPr>
            <w:tcW w:w="0" w:type="auto"/>
            <w:tcBorders>
              <w:top w:val="single" w:sz="4" w:space="0" w:color="auto"/>
              <w:left w:val="nil"/>
              <w:bottom w:val="double" w:sz="6" w:space="0" w:color="auto"/>
              <w:right w:val="nil"/>
            </w:tcBorders>
            <w:shd w:val="clear" w:color="auto" w:fill="auto"/>
            <w:noWrap/>
            <w:vAlign w:val="bottom"/>
            <w:hideMark/>
          </w:tcPr>
          <w:p w14:paraId="02F99AAD" w14:textId="77777777" w:rsidR="00E44A84" w:rsidRDefault="00E44A84" w:rsidP="008D6761">
            <w:pPr>
              <w:rPr>
                <w:rFonts w:ascii="Calibri" w:hAnsi="Calibri" w:cs="Calibri"/>
                <w:b/>
                <w:bCs/>
                <w:color w:val="000000"/>
                <w:sz w:val="14"/>
                <w:szCs w:val="14"/>
              </w:rPr>
            </w:pPr>
            <w:r>
              <w:rPr>
                <w:rFonts w:ascii="Calibri" w:hAnsi="Calibri" w:cs="Calibri"/>
                <w:b/>
                <w:bCs/>
                <w:color w:val="000000"/>
                <w:sz w:val="14"/>
                <w:szCs w:val="14"/>
              </w:rPr>
              <w:t xml:space="preserve"> R$ 350.410,52 </w:t>
            </w:r>
          </w:p>
        </w:tc>
        <w:tc>
          <w:tcPr>
            <w:tcW w:w="0" w:type="auto"/>
            <w:tcBorders>
              <w:top w:val="single" w:sz="4" w:space="0" w:color="auto"/>
              <w:left w:val="nil"/>
              <w:bottom w:val="double" w:sz="6" w:space="0" w:color="auto"/>
              <w:right w:val="nil"/>
            </w:tcBorders>
            <w:shd w:val="clear" w:color="auto" w:fill="auto"/>
            <w:noWrap/>
            <w:vAlign w:val="bottom"/>
            <w:hideMark/>
          </w:tcPr>
          <w:p w14:paraId="3CAF9AF1" w14:textId="77777777" w:rsidR="00E44A84" w:rsidRDefault="00E44A84" w:rsidP="008D6761">
            <w:pPr>
              <w:rPr>
                <w:rFonts w:ascii="Calibri" w:hAnsi="Calibri" w:cs="Calibri"/>
                <w:b/>
                <w:bCs/>
                <w:color w:val="000000"/>
                <w:sz w:val="14"/>
                <w:szCs w:val="14"/>
              </w:rPr>
            </w:pPr>
            <w:r>
              <w:rPr>
                <w:rFonts w:ascii="Calibri" w:hAnsi="Calibri" w:cs="Calibri"/>
                <w:b/>
                <w:bCs/>
                <w:color w:val="000000"/>
                <w:sz w:val="14"/>
                <w:szCs w:val="14"/>
              </w:rPr>
              <w:t xml:space="preserve"> R$            131.056,01 </w:t>
            </w:r>
          </w:p>
        </w:tc>
        <w:tc>
          <w:tcPr>
            <w:tcW w:w="0" w:type="auto"/>
            <w:tcBorders>
              <w:top w:val="single" w:sz="4" w:space="0" w:color="auto"/>
              <w:left w:val="nil"/>
              <w:bottom w:val="double" w:sz="6" w:space="0" w:color="auto"/>
              <w:right w:val="nil"/>
            </w:tcBorders>
            <w:shd w:val="clear" w:color="auto" w:fill="auto"/>
            <w:noWrap/>
            <w:vAlign w:val="bottom"/>
            <w:hideMark/>
          </w:tcPr>
          <w:p w14:paraId="37D7DCF4" w14:textId="77777777" w:rsidR="00E44A84" w:rsidRDefault="00E44A84" w:rsidP="008D6761">
            <w:pPr>
              <w:rPr>
                <w:rFonts w:ascii="Calibri" w:hAnsi="Calibri" w:cs="Calibri"/>
                <w:b/>
                <w:bCs/>
                <w:color w:val="000000"/>
                <w:sz w:val="14"/>
                <w:szCs w:val="14"/>
              </w:rPr>
            </w:pPr>
            <w:r>
              <w:rPr>
                <w:rFonts w:ascii="Calibri" w:hAnsi="Calibri" w:cs="Calibri"/>
                <w:b/>
                <w:bCs/>
                <w:color w:val="000000"/>
                <w:sz w:val="14"/>
                <w:szCs w:val="14"/>
              </w:rPr>
              <w:t xml:space="preserve"> R$                        -   </w:t>
            </w:r>
          </w:p>
        </w:tc>
        <w:tc>
          <w:tcPr>
            <w:tcW w:w="0" w:type="auto"/>
            <w:tcBorders>
              <w:top w:val="single" w:sz="4" w:space="0" w:color="auto"/>
              <w:left w:val="nil"/>
              <w:bottom w:val="double" w:sz="6" w:space="0" w:color="auto"/>
              <w:right w:val="nil"/>
            </w:tcBorders>
            <w:shd w:val="clear" w:color="auto" w:fill="auto"/>
            <w:noWrap/>
            <w:vAlign w:val="bottom"/>
            <w:hideMark/>
          </w:tcPr>
          <w:p w14:paraId="6F445F78" w14:textId="77777777" w:rsidR="00E44A84" w:rsidRDefault="00E44A84" w:rsidP="008D6761">
            <w:pPr>
              <w:rPr>
                <w:rFonts w:ascii="Calibri" w:hAnsi="Calibri" w:cs="Calibri"/>
                <w:b/>
                <w:bCs/>
                <w:color w:val="000000"/>
                <w:sz w:val="14"/>
                <w:szCs w:val="14"/>
              </w:rPr>
            </w:pPr>
            <w:r>
              <w:rPr>
                <w:rFonts w:ascii="Calibri" w:hAnsi="Calibri" w:cs="Calibri"/>
                <w:b/>
                <w:bCs/>
                <w:color w:val="000000"/>
                <w:sz w:val="14"/>
                <w:szCs w:val="14"/>
              </w:rPr>
              <w:t xml:space="preserve"> R$ 312.642,21 </w:t>
            </w:r>
          </w:p>
        </w:tc>
        <w:tc>
          <w:tcPr>
            <w:tcW w:w="0" w:type="auto"/>
            <w:tcBorders>
              <w:top w:val="single" w:sz="4" w:space="0" w:color="auto"/>
              <w:left w:val="nil"/>
              <w:bottom w:val="double" w:sz="6" w:space="0" w:color="auto"/>
              <w:right w:val="nil"/>
            </w:tcBorders>
            <w:shd w:val="clear" w:color="auto" w:fill="auto"/>
            <w:noWrap/>
            <w:vAlign w:val="bottom"/>
            <w:hideMark/>
          </w:tcPr>
          <w:p w14:paraId="2D0F6ED6" w14:textId="77777777" w:rsidR="00E44A84" w:rsidRDefault="00E44A84" w:rsidP="008D6761">
            <w:pPr>
              <w:jc w:val="right"/>
              <w:rPr>
                <w:rFonts w:ascii="Calibri" w:hAnsi="Calibri" w:cs="Calibri"/>
                <w:b/>
                <w:bCs/>
                <w:color w:val="000000"/>
                <w:sz w:val="14"/>
                <w:szCs w:val="14"/>
              </w:rPr>
            </w:pPr>
            <w:r>
              <w:rPr>
                <w:rFonts w:ascii="Calibri" w:hAnsi="Calibri" w:cs="Calibri"/>
                <w:b/>
                <w:bCs/>
                <w:color w:val="000000"/>
                <w:sz w:val="14"/>
                <w:szCs w:val="14"/>
              </w:rPr>
              <w:t>0,11%</w:t>
            </w:r>
          </w:p>
        </w:tc>
      </w:tr>
      <w:tr w:rsidR="00E44A84" w14:paraId="277ED54F" w14:textId="77777777" w:rsidTr="008D6761">
        <w:trPr>
          <w:trHeight w:val="210"/>
        </w:trPr>
        <w:tc>
          <w:tcPr>
            <w:tcW w:w="0" w:type="auto"/>
            <w:tcBorders>
              <w:top w:val="nil"/>
              <w:left w:val="nil"/>
              <w:bottom w:val="nil"/>
              <w:right w:val="nil"/>
            </w:tcBorders>
            <w:shd w:val="clear" w:color="auto" w:fill="auto"/>
            <w:noWrap/>
            <w:vAlign w:val="bottom"/>
            <w:hideMark/>
          </w:tcPr>
          <w:p w14:paraId="7D3F5C13" w14:textId="77777777" w:rsidR="00E44A84" w:rsidRDefault="00E44A84" w:rsidP="008D6761">
            <w:pPr>
              <w:jc w:val="left"/>
              <w:rPr>
                <w:rFonts w:ascii="Calibri" w:hAnsi="Calibri" w:cs="Calibri"/>
                <w:color w:val="000000"/>
                <w:sz w:val="14"/>
                <w:szCs w:val="14"/>
              </w:rPr>
            </w:pPr>
            <w:r>
              <w:rPr>
                <w:rFonts w:ascii="Calibri" w:hAnsi="Calibri" w:cs="Calibri"/>
                <w:color w:val="000000"/>
                <w:sz w:val="14"/>
                <w:szCs w:val="14"/>
              </w:rPr>
              <w:lastRenderedPageBreak/>
              <w:t>*Custos estimados</w:t>
            </w:r>
          </w:p>
        </w:tc>
        <w:tc>
          <w:tcPr>
            <w:tcW w:w="0" w:type="auto"/>
            <w:tcBorders>
              <w:top w:val="nil"/>
              <w:left w:val="nil"/>
              <w:bottom w:val="nil"/>
              <w:right w:val="nil"/>
            </w:tcBorders>
            <w:shd w:val="clear" w:color="auto" w:fill="auto"/>
            <w:noWrap/>
            <w:vAlign w:val="bottom"/>
            <w:hideMark/>
          </w:tcPr>
          <w:p w14:paraId="02BC2E2E" w14:textId="77777777" w:rsidR="00E44A84" w:rsidRDefault="00E44A84" w:rsidP="008D6761">
            <w:pPr>
              <w:rPr>
                <w:rFonts w:ascii="Calibri" w:hAnsi="Calibri" w:cs="Calibri"/>
                <w:color w:val="000000"/>
                <w:sz w:val="14"/>
                <w:szCs w:val="14"/>
              </w:rPr>
            </w:pPr>
          </w:p>
        </w:tc>
        <w:tc>
          <w:tcPr>
            <w:tcW w:w="0" w:type="auto"/>
            <w:tcBorders>
              <w:top w:val="nil"/>
              <w:left w:val="nil"/>
              <w:bottom w:val="nil"/>
              <w:right w:val="nil"/>
            </w:tcBorders>
            <w:shd w:val="clear" w:color="auto" w:fill="auto"/>
            <w:noWrap/>
            <w:vAlign w:val="bottom"/>
            <w:hideMark/>
          </w:tcPr>
          <w:p w14:paraId="08445622" w14:textId="77777777" w:rsidR="00E44A84" w:rsidRDefault="00E44A84" w:rsidP="008D6761">
            <w:pPr>
              <w:rPr>
                <w:sz w:val="20"/>
              </w:rPr>
            </w:pPr>
          </w:p>
        </w:tc>
        <w:tc>
          <w:tcPr>
            <w:tcW w:w="0" w:type="auto"/>
            <w:tcBorders>
              <w:top w:val="nil"/>
              <w:left w:val="nil"/>
              <w:bottom w:val="nil"/>
              <w:right w:val="nil"/>
            </w:tcBorders>
            <w:shd w:val="clear" w:color="auto" w:fill="auto"/>
            <w:noWrap/>
            <w:vAlign w:val="bottom"/>
            <w:hideMark/>
          </w:tcPr>
          <w:p w14:paraId="40A90B67" w14:textId="77777777" w:rsidR="00E44A84" w:rsidRDefault="00E44A84" w:rsidP="008D6761">
            <w:pPr>
              <w:rPr>
                <w:sz w:val="20"/>
              </w:rPr>
            </w:pPr>
          </w:p>
        </w:tc>
        <w:tc>
          <w:tcPr>
            <w:tcW w:w="0" w:type="auto"/>
            <w:tcBorders>
              <w:top w:val="nil"/>
              <w:left w:val="nil"/>
              <w:bottom w:val="nil"/>
              <w:right w:val="nil"/>
            </w:tcBorders>
            <w:shd w:val="clear" w:color="auto" w:fill="auto"/>
            <w:noWrap/>
            <w:vAlign w:val="bottom"/>
            <w:hideMark/>
          </w:tcPr>
          <w:p w14:paraId="30274FF7" w14:textId="77777777" w:rsidR="00E44A84" w:rsidRDefault="00E44A84" w:rsidP="008D6761">
            <w:pPr>
              <w:rPr>
                <w:sz w:val="20"/>
              </w:rPr>
            </w:pPr>
          </w:p>
        </w:tc>
        <w:tc>
          <w:tcPr>
            <w:tcW w:w="0" w:type="auto"/>
            <w:tcBorders>
              <w:top w:val="nil"/>
              <w:left w:val="nil"/>
              <w:bottom w:val="nil"/>
              <w:right w:val="nil"/>
            </w:tcBorders>
            <w:shd w:val="clear" w:color="auto" w:fill="auto"/>
            <w:noWrap/>
            <w:vAlign w:val="bottom"/>
            <w:hideMark/>
          </w:tcPr>
          <w:p w14:paraId="6F339450" w14:textId="77777777" w:rsidR="00E44A84" w:rsidRDefault="00E44A84" w:rsidP="008D6761">
            <w:pPr>
              <w:rPr>
                <w:sz w:val="20"/>
              </w:rPr>
            </w:pPr>
          </w:p>
        </w:tc>
        <w:tc>
          <w:tcPr>
            <w:tcW w:w="0" w:type="auto"/>
            <w:tcBorders>
              <w:top w:val="nil"/>
              <w:left w:val="nil"/>
              <w:bottom w:val="nil"/>
              <w:right w:val="nil"/>
            </w:tcBorders>
            <w:shd w:val="clear" w:color="auto" w:fill="auto"/>
            <w:noWrap/>
            <w:vAlign w:val="bottom"/>
            <w:hideMark/>
          </w:tcPr>
          <w:p w14:paraId="28CDBC3F" w14:textId="77777777" w:rsidR="00E44A84" w:rsidRDefault="00E44A84" w:rsidP="008D6761">
            <w:pPr>
              <w:rPr>
                <w:sz w:val="20"/>
              </w:rPr>
            </w:pPr>
          </w:p>
        </w:tc>
        <w:tc>
          <w:tcPr>
            <w:tcW w:w="0" w:type="auto"/>
            <w:tcBorders>
              <w:top w:val="nil"/>
              <w:left w:val="nil"/>
              <w:bottom w:val="nil"/>
              <w:right w:val="nil"/>
            </w:tcBorders>
            <w:shd w:val="clear" w:color="auto" w:fill="auto"/>
            <w:noWrap/>
            <w:vAlign w:val="bottom"/>
            <w:hideMark/>
          </w:tcPr>
          <w:p w14:paraId="77BB8809" w14:textId="77777777" w:rsidR="00E44A84" w:rsidRDefault="00E44A84" w:rsidP="008D6761">
            <w:pPr>
              <w:rPr>
                <w:sz w:val="20"/>
              </w:rPr>
            </w:pPr>
          </w:p>
        </w:tc>
        <w:tc>
          <w:tcPr>
            <w:tcW w:w="0" w:type="auto"/>
            <w:tcBorders>
              <w:top w:val="nil"/>
              <w:left w:val="nil"/>
              <w:bottom w:val="nil"/>
              <w:right w:val="nil"/>
            </w:tcBorders>
            <w:shd w:val="clear" w:color="auto" w:fill="auto"/>
            <w:noWrap/>
            <w:vAlign w:val="bottom"/>
            <w:hideMark/>
          </w:tcPr>
          <w:p w14:paraId="705EC896" w14:textId="77777777" w:rsidR="00E44A84" w:rsidRDefault="00E44A84" w:rsidP="008D6761">
            <w:pPr>
              <w:rPr>
                <w:sz w:val="20"/>
              </w:rPr>
            </w:pPr>
          </w:p>
        </w:tc>
        <w:tc>
          <w:tcPr>
            <w:tcW w:w="0" w:type="auto"/>
            <w:tcBorders>
              <w:top w:val="nil"/>
              <w:left w:val="nil"/>
              <w:bottom w:val="nil"/>
              <w:right w:val="nil"/>
            </w:tcBorders>
            <w:shd w:val="clear" w:color="auto" w:fill="auto"/>
            <w:noWrap/>
            <w:vAlign w:val="bottom"/>
            <w:hideMark/>
          </w:tcPr>
          <w:p w14:paraId="7F42247D" w14:textId="77777777" w:rsidR="00E44A84" w:rsidRDefault="00E44A84" w:rsidP="008D6761">
            <w:pPr>
              <w:rPr>
                <w:sz w:val="20"/>
              </w:rPr>
            </w:pPr>
          </w:p>
        </w:tc>
      </w:tr>
    </w:tbl>
    <w:p w14:paraId="69C2ACEF" w14:textId="77777777" w:rsidR="00E44A84" w:rsidRPr="000745E7" w:rsidRDefault="00E44A84" w:rsidP="00673D1C">
      <w:pPr>
        <w:jc w:val="center"/>
        <w:rPr>
          <w:rFonts w:eastAsia="Verdana"/>
          <w:i/>
          <w:iCs/>
          <w:sz w:val="22"/>
          <w:szCs w:val="22"/>
        </w:rPr>
      </w:pPr>
    </w:p>
    <w:p w14:paraId="5656143F" w14:textId="77777777" w:rsidR="00673D1C" w:rsidRPr="000745E7" w:rsidRDefault="00673D1C" w:rsidP="000A471C">
      <w:pPr>
        <w:widowControl w:val="0"/>
        <w:spacing w:after="0" w:line="300" w:lineRule="exact"/>
        <w:rPr>
          <w:i/>
          <w:sz w:val="22"/>
          <w:szCs w:val="22"/>
        </w:rPr>
      </w:pPr>
    </w:p>
    <w:sectPr w:rsidR="00673D1C" w:rsidRPr="000745E7" w:rsidSect="00E44A84">
      <w:pgSz w:w="16839" w:h="11907" w:orient="landscape" w:code="9"/>
      <w:pgMar w:top="1418" w:right="1701" w:bottom="1418" w:left="1418"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80EAA" w14:textId="77777777" w:rsidR="00565FF2" w:rsidRDefault="00565FF2">
      <w:r>
        <w:separator/>
      </w:r>
    </w:p>
  </w:endnote>
  <w:endnote w:type="continuationSeparator" w:id="0">
    <w:p w14:paraId="55370139" w14:textId="77777777" w:rsidR="00565FF2" w:rsidRDefault="00565FF2">
      <w:r>
        <w:continuationSeparator/>
      </w:r>
    </w:p>
  </w:endnote>
  <w:endnote w:type="continuationNotice" w:id="1">
    <w:p w14:paraId="61FC65E9" w14:textId="77777777" w:rsidR="00565FF2" w:rsidRDefault="00565FF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Negrito">
    <w:altName w:val="Times New Roman"/>
    <w:panose1 w:val="020208030705050203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843641"/>
      <w:docPartObj>
        <w:docPartGallery w:val="Page Numbers (Bottom of Page)"/>
        <w:docPartUnique/>
      </w:docPartObj>
    </w:sdtPr>
    <w:sdtEndPr>
      <w:rPr>
        <w:sz w:val="22"/>
        <w:szCs w:val="22"/>
      </w:rPr>
    </w:sdtEndPr>
    <w:sdtContent>
      <w:p w14:paraId="33C512AC" w14:textId="1CF1F060" w:rsidR="00985E36" w:rsidRPr="00DE117F" w:rsidRDefault="00985E36">
        <w:pPr>
          <w:pStyle w:val="Rodap"/>
          <w:jc w:val="center"/>
          <w:rPr>
            <w:sz w:val="22"/>
            <w:szCs w:val="22"/>
          </w:rPr>
        </w:pPr>
        <w:r w:rsidRPr="00DE117F">
          <w:rPr>
            <w:sz w:val="22"/>
            <w:szCs w:val="22"/>
          </w:rPr>
          <w:fldChar w:fldCharType="begin"/>
        </w:r>
        <w:r w:rsidRPr="00DE117F">
          <w:rPr>
            <w:sz w:val="22"/>
            <w:szCs w:val="22"/>
          </w:rPr>
          <w:instrText>PAGE   \* MERGEFORMAT</w:instrText>
        </w:r>
        <w:r w:rsidRPr="00DE117F">
          <w:rPr>
            <w:sz w:val="22"/>
            <w:szCs w:val="22"/>
          </w:rPr>
          <w:fldChar w:fldCharType="separate"/>
        </w:r>
        <w:r w:rsidRPr="00DE117F">
          <w:rPr>
            <w:sz w:val="22"/>
            <w:szCs w:val="22"/>
          </w:rPr>
          <w:t>2</w:t>
        </w:r>
        <w:r w:rsidRPr="00DE117F">
          <w:rPr>
            <w:sz w:val="22"/>
            <w:szCs w:val="22"/>
          </w:rPr>
          <w:fldChar w:fldCharType="end"/>
        </w:r>
      </w:p>
    </w:sdtContent>
  </w:sdt>
  <w:p w14:paraId="6679B0E0" w14:textId="77777777" w:rsidR="008835D1" w:rsidRDefault="008835D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61A29" w14:textId="64F69F57" w:rsidR="00FC53D5" w:rsidRDefault="00311874" w:rsidP="00456E86">
    <w:r>
      <w:fldChar w:fldCharType="begin"/>
    </w:r>
    <w:r>
      <w:instrText>DOCPROPERTY iManageFooter \* MERGEFORMAT</w:instrText>
    </w:r>
    <w:r>
      <w:fldChar w:fldCharType="separate"/>
    </w:r>
    <w:r w:rsidR="007B26D8">
      <w:t>RJ-2175571v41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3C8CF" w14:textId="644BB0C8" w:rsidR="00FC53D5" w:rsidRPr="00456E86" w:rsidRDefault="003A1AA7" w:rsidP="00456E86">
    <w:pPr>
      <w:rPr>
        <w:color w:val="FFFFFF" w:themeColor="background1"/>
      </w:rPr>
    </w:pPr>
    <w:r w:rsidRPr="00456E86">
      <w:rPr>
        <w:color w:val="FFFFFF" w:themeColor="background1"/>
      </w:rPr>
      <w:fldChar w:fldCharType="begin"/>
    </w:r>
    <w:r>
      <w:rPr>
        <w:color w:val="FFFFFF" w:themeColor="background1"/>
      </w:rPr>
      <w:instrText>DOCPROPERTY iManageFooter \* MERGEFORMAT</w:instrText>
    </w:r>
    <w:r w:rsidRPr="00456E86">
      <w:rPr>
        <w:color w:val="FFFFFF" w:themeColor="background1"/>
      </w:rPr>
      <w:fldChar w:fldCharType="separate"/>
    </w:r>
    <w:r w:rsidR="007B26D8">
      <w:rPr>
        <w:color w:val="FFFFFF" w:themeColor="background1"/>
      </w:rPr>
      <w:t>RJ-2175571v41</w:t>
    </w:r>
    <w:r w:rsidRPr="00456E86">
      <w:rPr>
        <w:color w:val="FFFFFF" w:themeColor="background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3789F" w14:textId="0CE03BA7" w:rsidR="00FC53D5" w:rsidRPr="00E147AE" w:rsidRDefault="00FC53D5" w:rsidP="00456E86">
    <w:pPr>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A7D98" w14:textId="77777777" w:rsidR="00565FF2" w:rsidRDefault="00565FF2">
      <w:r>
        <w:separator/>
      </w:r>
    </w:p>
  </w:footnote>
  <w:footnote w:type="continuationSeparator" w:id="0">
    <w:p w14:paraId="08429722" w14:textId="77777777" w:rsidR="00565FF2" w:rsidRDefault="00565FF2">
      <w:r>
        <w:continuationSeparator/>
      </w:r>
    </w:p>
  </w:footnote>
  <w:footnote w:type="continuationNotice" w:id="1">
    <w:p w14:paraId="655D6F9B" w14:textId="77777777" w:rsidR="00565FF2" w:rsidRDefault="00565FF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E40D5" w14:textId="3CC7A620" w:rsidR="00BD478F" w:rsidRPr="007B26D8" w:rsidRDefault="00B0661F" w:rsidP="00BD478F">
    <w:pPr>
      <w:spacing w:after="0"/>
      <w:jc w:val="right"/>
      <w:rPr>
        <w:b/>
        <w:iCs/>
        <w:sz w:val="22"/>
        <w:szCs w:val="22"/>
      </w:rPr>
    </w:pPr>
    <w:r w:rsidRPr="007B26D8">
      <w:rPr>
        <w:bCs/>
        <w:iCs/>
        <w:sz w:val="22"/>
        <w:szCs w:val="22"/>
      </w:rPr>
      <w:t>Versão de Assinatura</w:t>
    </w:r>
  </w:p>
  <w:p w14:paraId="6B5378D3" w14:textId="46311ED8" w:rsidR="00C1504D" w:rsidRPr="00B91FD4" w:rsidRDefault="00C1504D" w:rsidP="009B1665">
    <w:pPr>
      <w:pStyle w:val="Cabealho"/>
      <w:spacing w:after="0"/>
      <w:jc w:val="right"/>
      <w:rPr>
        <w:sz w:val="22"/>
        <w:szCs w:val="22"/>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26C14" w14:textId="77777777" w:rsidR="00982DBD" w:rsidRPr="00A01AC9" w:rsidRDefault="00982DBD" w:rsidP="00982DBD">
    <w:pPr>
      <w:pStyle w:val="Cabealho"/>
      <w:spacing w:after="0"/>
      <w:jc w:val="right"/>
      <w:rPr>
        <w:sz w:val="22"/>
        <w:szCs w:val="22"/>
      </w:rPr>
    </w:pPr>
    <w:r>
      <w:rPr>
        <w:sz w:val="22"/>
        <w:szCs w:val="22"/>
      </w:rPr>
      <w:t>Comentários Consolidados</w:t>
    </w:r>
  </w:p>
  <w:p w14:paraId="75192330" w14:textId="77777777" w:rsidR="00982DBD" w:rsidRPr="00A01AC9" w:rsidRDefault="00982DBD" w:rsidP="00982DBD">
    <w:pPr>
      <w:pStyle w:val="Cabealho"/>
      <w:spacing w:after="0"/>
      <w:jc w:val="right"/>
      <w:rPr>
        <w:sz w:val="22"/>
        <w:szCs w:val="22"/>
      </w:rPr>
    </w:pPr>
    <w:r>
      <w:rPr>
        <w:sz w:val="22"/>
        <w:szCs w:val="22"/>
      </w:rPr>
      <w:t>05</w:t>
    </w:r>
    <w:r w:rsidRPr="005B793E">
      <w:rPr>
        <w:sz w:val="22"/>
        <w:szCs w:val="22"/>
      </w:rPr>
      <w:t>.</w:t>
    </w:r>
    <w:r>
      <w:rPr>
        <w:sz w:val="22"/>
        <w:szCs w:val="22"/>
      </w:rPr>
      <w:t>1</w:t>
    </w:r>
    <w:r w:rsidRPr="005B793E">
      <w:rPr>
        <w:sz w:val="22"/>
        <w:szCs w:val="22"/>
      </w:rPr>
      <w:t>0.2022</w:t>
    </w:r>
  </w:p>
  <w:p w14:paraId="6067E62A" w14:textId="77777777" w:rsidR="00982DBD" w:rsidRPr="000434F0" w:rsidRDefault="00982DBD" w:rsidP="00982DBD">
    <w:pPr>
      <w:pStyle w:val="Cabealho"/>
      <w:spacing w:after="0"/>
      <w:jc w:val="right"/>
      <w:rPr>
        <w:sz w:val="22"/>
        <w:szCs w:val="22"/>
        <w:u w:val="single"/>
      </w:rPr>
    </w:pPr>
    <w:r w:rsidRPr="000434F0">
      <w:rPr>
        <w:sz w:val="22"/>
        <w:szCs w:val="22"/>
        <w:u w:val="single"/>
      </w:rPr>
      <w:t>Doc.#5965-KC</w:t>
    </w:r>
  </w:p>
  <w:p w14:paraId="4D5A624A" w14:textId="77777777" w:rsidR="00F3097F" w:rsidRDefault="00967055">
    <w:pPr>
      <w:pStyle w:val="Cabealho"/>
    </w:pPr>
    <w:r>
      <w:rPr>
        <w:noProof/>
      </w:rPr>
      <mc:AlternateContent>
        <mc:Choice Requires="wps">
          <w:drawing>
            <wp:anchor distT="0" distB="0" distL="114300" distR="114300" simplePos="0" relativeHeight="251661312" behindDoc="0" locked="0" layoutInCell="0" allowOverlap="1" wp14:anchorId="2887601C" wp14:editId="6B7F69FB">
              <wp:simplePos x="0" y="190500"/>
              <wp:positionH relativeFrom="page">
                <wp:align>left</wp:align>
              </wp:positionH>
              <wp:positionV relativeFrom="page">
                <wp:align>top</wp:align>
              </wp:positionV>
              <wp:extent cx="7772400" cy="463550"/>
              <wp:effectExtent l="0" t="0" r="0" b="12700"/>
              <wp:wrapNone/>
              <wp:docPr id="3" name="MSIPCM167e48049334878c8c5f9b8d" descr="{&quot;HashCode&quot;:1044450374,&quot;Height&quot;:9999999.0,&quot;Width&quot;:9999999.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993090" w14:textId="78EA0C10" w:rsidR="00967055" w:rsidRPr="00967055" w:rsidRDefault="00967055" w:rsidP="00967055">
                          <w:pPr>
                            <w:spacing w:after="0"/>
                            <w:jc w:val="left"/>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2887601C" id="_x0000_t202" coordsize="21600,21600" o:spt="202" path="m,l,21600r21600,l21600,xe">
              <v:stroke joinstyle="miter"/>
              <v:path gradientshapeok="t" o:connecttype="rect"/>
            </v:shapetype>
            <v:shape id="MSIPCM167e48049334878c8c5f9b8d" o:spid="_x0000_s1028" type="#_x0000_t202" alt="{&quot;HashCode&quot;:1044450374,&quot;Height&quot;:9999999.0,&quot;Width&quot;:9999999.0,&quot;Placement&quot;:&quot;Header&quot;,&quot;Index&quot;:&quot;FirstPage&quot;,&quot;Section&quot;:1,&quot;Top&quot;:0.0,&quot;Left&quot;:0.0}" style="position:absolute;left:0;text-align:left;margin-left:0;margin-top:0;width:612pt;height:36.5pt;z-index:251661312;visibility:visible;mso-wrap-style:square;mso-wrap-distance-left:9pt;mso-wrap-distance-top:0;mso-wrap-distance-right:9pt;mso-wrap-distance-bottom:0;mso-position-horizontal:lef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" o:allowincell="f" filled="f" stroked="f" strokeweight=".5pt">
              <v:textbox inset="20pt,0,,0">
                <w:txbxContent>
                  <w:p w14:paraId="1C993090" w14:textId="78EA0C10" w:rsidR="00967055" w:rsidRPr="00967055" w:rsidRDefault="00967055" w:rsidP="00967055">
                    <w:pPr>
                      <w:spacing w:after="0"/>
                      <w:jc w:val="left"/>
                      <w:rPr>
                        <w:rFonts w:ascii="Calibri" w:hAnsi="Calibri" w:cs="Calibri"/>
                        <w:color w:val="000000"/>
                        <w:sz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3A4BA" w14:textId="127BE396" w:rsidR="00FC53D5" w:rsidRDefault="003A1AA7">
    <w:pPr>
      <w:framePr w:wrap="around" w:vAnchor="text" w:hAnchor="margin" w:xAlign="right" w:y="1"/>
    </w:pPr>
    <w:r>
      <w:fldChar w:fldCharType="begin"/>
    </w:r>
    <w:r>
      <w:instrText xml:space="preserve">PAGE  </w:instrText>
    </w:r>
    <w:r>
      <w:fldChar w:fldCharType="separate"/>
    </w:r>
    <w:r>
      <w:rPr>
        <w:noProof/>
      </w:rPr>
      <w:t>1</w:t>
    </w:r>
    <w:r>
      <w:fldChar w:fldCharType="end"/>
    </w:r>
  </w:p>
  <w:p w14:paraId="5BB366E2" w14:textId="77777777" w:rsidR="00FC53D5" w:rsidRDefault="00FC53D5">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15C02" w14:textId="2ACB586D" w:rsidR="00FC53D5" w:rsidRDefault="00FC53D5">
    <w:pPr>
      <w:pStyle w:val="Cabealho"/>
      <w:spacing w:after="0"/>
      <w:jc w:val="right"/>
      <w:rPr>
        <w:rFonts w:ascii="Tahoma" w:hAnsi="Tahoma" w:cs="Tahoma"/>
        <w:b/>
        <w:sz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1C304" w14:textId="4E30F7B6" w:rsidR="00FC53D5" w:rsidRDefault="00FC53D5">
    <w:pPr>
      <w:pStyle w:val="Cabealho"/>
      <w:spacing w:after="0"/>
      <w:jc w:val="right"/>
      <w:rPr>
        <w:rFonts w:ascii="Tahoma" w:hAnsi="Tahoma" w:cs="Tahoma"/>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C5E96DC"/>
    <w:lvl w:ilvl="0">
      <w:start w:val="1"/>
      <w:numFmt w:val="bullet"/>
      <w:pStyle w:val="Textodebntures"/>
      <w:lvlText w:val=""/>
      <w:lvlJc w:val="left"/>
      <w:pPr>
        <w:tabs>
          <w:tab w:val="num" w:pos="360"/>
        </w:tabs>
        <w:ind w:left="360" w:hanging="360"/>
      </w:pPr>
      <w:rPr>
        <w:rFonts w:ascii="Symbol" w:hAnsi="Symbol" w:hint="default"/>
      </w:rPr>
    </w:lvl>
  </w:abstractNum>
  <w:abstractNum w:abstractNumId="1" w15:restartNumberingAfterBreak="0">
    <w:nsid w:val="0000001D"/>
    <w:multiLevelType w:val="multilevel"/>
    <w:tmpl w:val="0000001D"/>
    <w:lvl w:ilvl="0">
      <w:start w:val="1"/>
      <w:numFmt w:val="upperRoman"/>
      <w:lvlText w:val="%1."/>
      <w:lvlJc w:val="right"/>
      <w:pPr>
        <w:tabs>
          <w:tab w:val="left" w:pos="987"/>
        </w:tabs>
        <w:ind w:left="987" w:hanging="278"/>
      </w:pPr>
      <w:rPr>
        <w:rFonts w:ascii="Arial (W1)" w:hAnsi="Arial (W1)" w:cs="Arial (W1)" w:hint="default"/>
        <w:b w:val="0"/>
        <w:bCs w:val="0"/>
        <w:i w:val="0"/>
        <w:iCs w:val="0"/>
        <w:spacing w:val="0"/>
        <w:sz w:val="24"/>
        <w:szCs w:val="24"/>
        <w:u w:val="none"/>
      </w:rPr>
    </w:lvl>
    <w:lvl w:ilvl="1">
      <w:start w:val="1"/>
      <w:numFmt w:val="lowerLetter"/>
      <w:lvlText w:val="%2."/>
      <w:lvlJc w:val="left"/>
      <w:pPr>
        <w:tabs>
          <w:tab w:val="left" w:pos="2143"/>
        </w:tabs>
        <w:ind w:left="2143" w:hanging="360"/>
      </w:pPr>
      <w:rPr>
        <w:spacing w:val="0"/>
      </w:rPr>
    </w:lvl>
    <w:lvl w:ilvl="2">
      <w:start w:val="1"/>
      <w:numFmt w:val="lowerRoman"/>
      <w:lvlText w:val="(%3)"/>
      <w:lvlJc w:val="left"/>
      <w:pPr>
        <w:tabs>
          <w:tab w:val="left" w:pos="3403"/>
        </w:tabs>
        <w:ind w:left="3403" w:hanging="720"/>
      </w:pPr>
      <w:rPr>
        <w:rFonts w:hint="eastAsia"/>
        <w:spacing w:val="0"/>
      </w:rPr>
    </w:lvl>
    <w:lvl w:ilvl="3">
      <w:start w:val="1"/>
      <w:numFmt w:val="decimal"/>
      <w:lvlText w:val="%4."/>
      <w:lvlJc w:val="left"/>
      <w:pPr>
        <w:tabs>
          <w:tab w:val="left" w:pos="3583"/>
        </w:tabs>
        <w:ind w:left="3583" w:hanging="360"/>
      </w:pPr>
      <w:rPr>
        <w:spacing w:val="0"/>
      </w:rPr>
    </w:lvl>
    <w:lvl w:ilvl="4">
      <w:start w:val="1"/>
      <w:numFmt w:val="lowerLetter"/>
      <w:lvlText w:val="%5."/>
      <w:lvlJc w:val="left"/>
      <w:pPr>
        <w:tabs>
          <w:tab w:val="left" w:pos="4303"/>
        </w:tabs>
        <w:ind w:left="4303" w:hanging="360"/>
      </w:pPr>
      <w:rPr>
        <w:spacing w:val="0"/>
      </w:rPr>
    </w:lvl>
    <w:lvl w:ilvl="5">
      <w:start w:val="1"/>
      <w:numFmt w:val="lowerRoman"/>
      <w:lvlText w:val="%6."/>
      <w:lvlJc w:val="right"/>
      <w:pPr>
        <w:tabs>
          <w:tab w:val="left" w:pos="5023"/>
        </w:tabs>
        <w:ind w:left="5023" w:hanging="180"/>
      </w:pPr>
      <w:rPr>
        <w:spacing w:val="0"/>
      </w:rPr>
    </w:lvl>
    <w:lvl w:ilvl="6">
      <w:start w:val="1"/>
      <w:numFmt w:val="decimal"/>
      <w:lvlText w:val="%7."/>
      <w:lvlJc w:val="left"/>
      <w:pPr>
        <w:tabs>
          <w:tab w:val="left" w:pos="5743"/>
        </w:tabs>
        <w:ind w:left="5743" w:hanging="360"/>
      </w:pPr>
      <w:rPr>
        <w:spacing w:val="0"/>
      </w:rPr>
    </w:lvl>
    <w:lvl w:ilvl="7">
      <w:start w:val="1"/>
      <w:numFmt w:val="lowerLetter"/>
      <w:lvlText w:val="%8."/>
      <w:lvlJc w:val="left"/>
      <w:pPr>
        <w:tabs>
          <w:tab w:val="left" w:pos="6463"/>
        </w:tabs>
        <w:ind w:left="6463" w:hanging="360"/>
      </w:pPr>
      <w:rPr>
        <w:spacing w:val="0"/>
      </w:rPr>
    </w:lvl>
    <w:lvl w:ilvl="8">
      <w:start w:val="1"/>
      <w:numFmt w:val="lowerRoman"/>
      <w:lvlText w:val="%9."/>
      <w:lvlJc w:val="right"/>
      <w:pPr>
        <w:tabs>
          <w:tab w:val="left" w:pos="7183"/>
        </w:tabs>
        <w:ind w:left="7183" w:hanging="180"/>
      </w:pPr>
      <w:rPr>
        <w:spacing w:val="0"/>
      </w:rPr>
    </w:lvl>
  </w:abstractNum>
  <w:abstractNum w:abstractNumId="2" w15:restartNumberingAfterBreak="0">
    <w:nsid w:val="015C488E"/>
    <w:multiLevelType w:val="multilevel"/>
    <w:tmpl w:val="269475FE"/>
    <w:lvl w:ilvl="0">
      <w:start w:val="11"/>
      <w:numFmt w:val="decimal"/>
      <w:lvlText w:val="%1."/>
      <w:lvlJc w:val="left"/>
      <w:pPr>
        <w:ind w:left="435" w:hanging="435"/>
      </w:pPr>
      <w:rPr>
        <w:rFonts w:hint="default"/>
        <w:b/>
      </w:rPr>
    </w:lvl>
    <w:lvl w:ilvl="1">
      <w:start w:val="3"/>
      <w:numFmt w:val="decimal"/>
      <w:lvlText w:val="%1.%2."/>
      <w:lvlJc w:val="left"/>
      <w:pPr>
        <w:ind w:left="435" w:hanging="435"/>
      </w:pPr>
      <w:rPr>
        <w:rFonts w:hint="default"/>
        <w:b w:val="0"/>
        <w:bCs/>
        <w:i w:val="0"/>
        <w:i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1AD74B4"/>
    <w:multiLevelType w:val="hybridMultilevel"/>
    <w:tmpl w:val="F7F86E22"/>
    <w:lvl w:ilvl="0" w:tplc="F1CE2218">
      <w:start w:val="1"/>
      <w:numFmt w:val="lowerRoman"/>
      <w:lvlText w:val="(%1)"/>
      <w:lvlJc w:val="left"/>
      <w:pPr>
        <w:tabs>
          <w:tab w:val="num" w:pos="2340"/>
        </w:tabs>
        <w:ind w:left="2340" w:hanging="360"/>
      </w:pPr>
      <w:rPr>
        <w:rFonts w:hint="default"/>
        <w:b w:val="0"/>
        <w:sz w:val="24"/>
        <w:szCs w:val="24"/>
      </w:rPr>
    </w:lvl>
    <w:lvl w:ilvl="1" w:tplc="7298CF02">
      <w:start w:val="1"/>
      <w:numFmt w:val="lowerLetter"/>
      <w:lvlText w:val="%2."/>
      <w:lvlJc w:val="left"/>
      <w:pPr>
        <w:ind w:left="1440" w:hanging="360"/>
      </w:pPr>
      <w:rPr>
        <w:rFonts w:ascii="Times New Roman" w:hAnsi="Times New Roman" w:cs="Times New Roman"/>
      </w:rPr>
    </w:lvl>
    <w:lvl w:ilvl="2" w:tplc="1264CF48">
      <w:start w:val="1"/>
      <w:numFmt w:val="lowerRoman"/>
      <w:lvlText w:val="%3."/>
      <w:lvlJc w:val="right"/>
      <w:pPr>
        <w:ind w:left="2160" w:hanging="180"/>
      </w:pPr>
      <w:rPr>
        <w:rFonts w:ascii="Times New Roman" w:hAnsi="Times New Roman" w:cs="Times New Roman"/>
      </w:rPr>
    </w:lvl>
    <w:lvl w:ilvl="3" w:tplc="742C4E34">
      <w:start w:val="1"/>
      <w:numFmt w:val="lowerLetter"/>
      <w:lvlText w:val="(%4)"/>
      <w:lvlJc w:val="left"/>
      <w:pPr>
        <w:ind w:left="2880" w:hanging="360"/>
      </w:pPr>
      <w:rPr>
        <w:rFonts w:hint="default"/>
      </w:rPr>
    </w:lvl>
    <w:lvl w:ilvl="4" w:tplc="B68A4590">
      <w:start w:val="1"/>
      <w:numFmt w:val="lowerLetter"/>
      <w:lvlText w:val="%5."/>
      <w:lvlJc w:val="left"/>
      <w:pPr>
        <w:ind w:left="3600" w:hanging="360"/>
      </w:pPr>
      <w:rPr>
        <w:rFonts w:ascii="Times New Roman" w:hAnsi="Times New Roman" w:cs="Times New Roman"/>
      </w:rPr>
    </w:lvl>
    <w:lvl w:ilvl="5" w:tplc="226AAD24">
      <w:start w:val="1"/>
      <w:numFmt w:val="lowerRoman"/>
      <w:lvlText w:val="%6."/>
      <w:lvlJc w:val="right"/>
      <w:pPr>
        <w:ind w:left="4320" w:hanging="180"/>
      </w:pPr>
      <w:rPr>
        <w:rFonts w:ascii="Times New Roman" w:hAnsi="Times New Roman" w:cs="Times New Roman"/>
      </w:rPr>
    </w:lvl>
    <w:lvl w:ilvl="6" w:tplc="BD1C5968">
      <w:start w:val="1"/>
      <w:numFmt w:val="decimal"/>
      <w:lvlText w:val="%7."/>
      <w:lvlJc w:val="left"/>
      <w:pPr>
        <w:ind w:left="5040" w:hanging="360"/>
      </w:pPr>
      <w:rPr>
        <w:rFonts w:ascii="Times New Roman" w:hAnsi="Times New Roman" w:cs="Times New Roman"/>
      </w:rPr>
    </w:lvl>
    <w:lvl w:ilvl="7" w:tplc="734455AE">
      <w:start w:val="1"/>
      <w:numFmt w:val="lowerLetter"/>
      <w:lvlText w:val="%8."/>
      <w:lvlJc w:val="left"/>
      <w:pPr>
        <w:ind w:left="5760" w:hanging="360"/>
      </w:pPr>
      <w:rPr>
        <w:rFonts w:ascii="Times New Roman" w:hAnsi="Times New Roman" w:cs="Times New Roman"/>
      </w:rPr>
    </w:lvl>
    <w:lvl w:ilvl="8" w:tplc="7E54D52E">
      <w:start w:val="1"/>
      <w:numFmt w:val="lowerRoman"/>
      <w:lvlText w:val="%9."/>
      <w:lvlJc w:val="right"/>
      <w:pPr>
        <w:ind w:left="6480" w:hanging="180"/>
      </w:pPr>
      <w:rPr>
        <w:rFonts w:ascii="Times New Roman" w:hAnsi="Times New Roman" w:cs="Times New Roman"/>
      </w:rPr>
    </w:lvl>
  </w:abstractNum>
  <w:abstractNum w:abstractNumId="4" w15:restartNumberingAfterBreak="0">
    <w:nsid w:val="059F4FC5"/>
    <w:multiLevelType w:val="multilevel"/>
    <w:tmpl w:val="78BE9AD8"/>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ascii="Garamond" w:hAnsi="Garamond" w:hint="default"/>
        <w:b/>
        <w:bCs/>
        <w:sz w:val="24"/>
        <w:szCs w:val="24"/>
      </w:rPr>
    </w:lvl>
    <w:lvl w:ilvl="2">
      <w:start w:val="1"/>
      <w:numFmt w:val="decimal"/>
      <w:lvlText w:val="%1.%2.%3."/>
      <w:lvlJc w:val="left"/>
      <w:pPr>
        <w:ind w:left="1224" w:hanging="504"/>
      </w:pPr>
      <w:rPr>
        <w:rFonts w:ascii="Garamond" w:hAnsi="Garamond" w:hint="default"/>
        <w:b/>
        <w:bCs/>
        <w:sz w:val="24"/>
        <w:szCs w:val="24"/>
      </w:rPr>
    </w:lvl>
    <w:lvl w:ilvl="3">
      <w:start w:val="1"/>
      <w:numFmt w:val="decimal"/>
      <w:lvlText w:val="%1.%2.%3.%4."/>
      <w:lvlJc w:val="left"/>
      <w:pPr>
        <w:ind w:left="1728" w:hanging="648"/>
      </w:pPr>
      <w:rPr>
        <w:rFonts w:ascii="Garamond" w:eastAsia="Times New Roman" w:hAnsi="Garamond" w:cs="Arial" w:hint="default"/>
        <w:b w:val="0"/>
        <w:bCs/>
        <w:sz w:val="24"/>
        <w:szCs w:val="24"/>
      </w:rPr>
    </w:lvl>
    <w:lvl w:ilvl="4">
      <w:start w:val="1"/>
      <w:numFmt w:val="lowerRoman"/>
      <w:lvlText w:val="(%5)"/>
      <w:lvlJc w:val="left"/>
      <w:pPr>
        <w:ind w:left="2232" w:hanging="792"/>
      </w:pPr>
      <w:rPr>
        <w:rFonts w:hint="default"/>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8A0393"/>
    <w:multiLevelType w:val="multilevel"/>
    <w:tmpl w:val="2A346416"/>
    <w:lvl w:ilvl="0">
      <w:start w:val="9"/>
      <w:numFmt w:val="decimal"/>
      <w:lvlText w:val="%1."/>
      <w:lvlJc w:val="left"/>
      <w:pPr>
        <w:ind w:left="360" w:hanging="360"/>
      </w:pPr>
      <w:rPr>
        <w:rFonts w:hint="default"/>
        <w:b/>
        <w:color w:val="000000"/>
      </w:rPr>
    </w:lvl>
    <w:lvl w:ilvl="1">
      <w:start w:val="1"/>
      <w:numFmt w:val="decimal"/>
      <w:lvlText w:val="%1.%2."/>
      <w:lvlJc w:val="left"/>
      <w:pPr>
        <w:ind w:left="720" w:hanging="720"/>
      </w:pPr>
      <w:rPr>
        <w:rFonts w:hint="default"/>
        <w:b w:val="0"/>
        <w:bCs/>
        <w:color w:val="000000"/>
      </w:rPr>
    </w:lvl>
    <w:lvl w:ilvl="2">
      <w:start w:val="1"/>
      <w:numFmt w:val="decimal"/>
      <w:lvlText w:val="%1.%2.%3."/>
      <w:lvlJc w:val="left"/>
      <w:pPr>
        <w:ind w:left="720" w:hanging="720"/>
      </w:pPr>
      <w:rPr>
        <w:rFonts w:hint="default"/>
        <w:b w:val="0"/>
        <w:bCs/>
        <w:color w:val="000000"/>
      </w:rPr>
    </w:lvl>
    <w:lvl w:ilvl="3">
      <w:start w:val="1"/>
      <w:numFmt w:val="decimal"/>
      <w:lvlText w:val="%1.%2.%3.%4."/>
      <w:lvlJc w:val="left"/>
      <w:pPr>
        <w:ind w:left="1080" w:hanging="108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440" w:hanging="144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800" w:hanging="180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6" w15:restartNumberingAfterBreak="0">
    <w:nsid w:val="06924F70"/>
    <w:multiLevelType w:val="multilevel"/>
    <w:tmpl w:val="93FA8808"/>
    <w:name w:val="House_Style5"/>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7" w15:restartNumberingAfterBreak="0">
    <w:nsid w:val="0B0E5484"/>
    <w:multiLevelType w:val="multilevel"/>
    <w:tmpl w:val="17BAA896"/>
    <w:lvl w:ilvl="0">
      <w:start w:val="6"/>
      <w:numFmt w:val="decimal"/>
      <w:lvlText w:val="%1."/>
      <w:lvlJc w:val="left"/>
      <w:pPr>
        <w:ind w:left="705" w:hanging="705"/>
      </w:pPr>
      <w:rPr>
        <w:rFonts w:hint="default"/>
      </w:rPr>
    </w:lvl>
    <w:lvl w:ilvl="1">
      <w:start w:val="8"/>
      <w:numFmt w:val="decimal"/>
      <w:lvlText w:val="%1.%2."/>
      <w:lvlJc w:val="left"/>
      <w:pPr>
        <w:ind w:left="705" w:hanging="705"/>
      </w:pPr>
      <w:rPr>
        <w:rFonts w:hint="default"/>
        <w:i w:val="0"/>
        <w:iCs w:val="0"/>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B863F16"/>
    <w:multiLevelType w:val="multilevel"/>
    <w:tmpl w:val="33BACDE4"/>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i w:val="0"/>
        <w:iCs w:val="0"/>
        <w:caps w:val="0"/>
        <w:strike w:val="0"/>
        <w:dstrike w:val="0"/>
        <w:vanish w:val="0"/>
        <w:color w:val="000000"/>
        <w:sz w:val="17"/>
        <w:szCs w:val="21"/>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i w:val="0"/>
        <w:iCs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hint="default"/>
        <w:b w:val="0"/>
        <w:i w:val="0"/>
        <w:iCs w:val="0"/>
        <w:caps w:val="0"/>
        <w:strike w:val="0"/>
        <w:dstrike w:val="0"/>
        <w:vanish w:val="0"/>
        <w:color w:val="000000"/>
        <w:sz w:val="20"/>
        <w:szCs w:val="18"/>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32.4.%7"/>
      <w:lvlJc w:val="left"/>
      <w:pPr>
        <w:ind w:left="2520" w:hanging="360"/>
      </w:pPr>
      <w:rPr>
        <w:rFonts w:ascii="Arial" w:hAnsi="Arial" w:hint="default"/>
        <w:b/>
        <w:i w:val="0"/>
        <w:sz w:val="17"/>
        <w:szCs w:val="18"/>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CDC1894"/>
    <w:multiLevelType w:val="multilevel"/>
    <w:tmpl w:val="4BCAE9EE"/>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D245F4E"/>
    <w:multiLevelType w:val="multilevel"/>
    <w:tmpl w:val="05CCC9D0"/>
    <w:lvl w:ilvl="0">
      <w:start w:val="2"/>
      <w:numFmt w:val="decimal"/>
      <w:lvlText w:val="%1."/>
      <w:lvlJc w:val="left"/>
      <w:pPr>
        <w:ind w:left="360" w:hanging="360"/>
      </w:pPr>
      <w:rPr>
        <w:rFonts w:hint="default"/>
        <w:b w:val="0"/>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ascii="Times New Roman" w:hAnsi="Times New Roman" w:cs="Times New Roman"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0914859"/>
    <w:multiLevelType w:val="multilevel"/>
    <w:tmpl w:val="3078E86E"/>
    <w:lvl w:ilvl="0">
      <w:start w:val="11"/>
      <w:numFmt w:val="decimal"/>
      <w:lvlText w:val="%1."/>
      <w:lvlJc w:val="left"/>
      <w:pPr>
        <w:ind w:left="435" w:hanging="435"/>
      </w:pPr>
      <w:rPr>
        <w:rFonts w:hint="default"/>
        <w:b/>
      </w:rPr>
    </w:lvl>
    <w:lvl w:ilvl="1">
      <w:start w:val="1"/>
      <w:numFmt w:val="decimal"/>
      <w:lvlText w:val="%1.%2."/>
      <w:lvlJc w:val="left"/>
      <w:pPr>
        <w:ind w:left="435" w:hanging="435"/>
      </w:pPr>
      <w:rPr>
        <w:rFonts w:hint="default"/>
        <w:b w:val="0"/>
        <w:bCs/>
        <w:i w:val="0"/>
        <w:i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126D0A22"/>
    <w:multiLevelType w:val="multilevel"/>
    <w:tmpl w:val="BB88028E"/>
    <w:lvl w:ilvl="0">
      <w:start w:val="1"/>
      <w:numFmt w:val="upperRoman"/>
      <w:lvlText w:val="%1."/>
      <w:lvlJc w:val="right"/>
      <w:pPr>
        <w:tabs>
          <w:tab w:val="left" w:pos="987"/>
        </w:tabs>
        <w:ind w:left="987" w:hanging="278"/>
      </w:pPr>
      <w:rPr>
        <w:rFonts w:ascii="Arial (W1)" w:hAnsi="Arial (W1)" w:cs="Arial (W1)" w:hint="default"/>
        <w:b w:val="0"/>
        <w:bCs w:val="0"/>
        <w:i w:val="0"/>
        <w:iCs w:val="0"/>
        <w:spacing w:val="0"/>
        <w:sz w:val="24"/>
        <w:szCs w:val="24"/>
        <w:u w:val="none"/>
      </w:rPr>
    </w:lvl>
    <w:lvl w:ilvl="1">
      <w:start w:val="1"/>
      <w:numFmt w:val="lowerLetter"/>
      <w:lvlText w:val="%2."/>
      <w:lvlJc w:val="left"/>
      <w:pPr>
        <w:tabs>
          <w:tab w:val="left" w:pos="2143"/>
        </w:tabs>
        <w:ind w:left="2143" w:hanging="360"/>
      </w:pPr>
      <w:rPr>
        <w:spacing w:val="0"/>
      </w:rPr>
    </w:lvl>
    <w:lvl w:ilvl="2">
      <w:start w:val="1"/>
      <w:numFmt w:val="lowerRoman"/>
      <w:lvlText w:val="(%3)"/>
      <w:lvlJc w:val="left"/>
      <w:pPr>
        <w:tabs>
          <w:tab w:val="left" w:pos="3403"/>
        </w:tabs>
        <w:ind w:left="3403" w:hanging="720"/>
      </w:pPr>
      <w:rPr>
        <w:rFonts w:hint="eastAsia"/>
        <w:b w:val="0"/>
        <w:spacing w:val="0"/>
      </w:rPr>
    </w:lvl>
    <w:lvl w:ilvl="3">
      <w:start w:val="1"/>
      <w:numFmt w:val="decimal"/>
      <w:lvlText w:val="%4."/>
      <w:lvlJc w:val="left"/>
      <w:pPr>
        <w:tabs>
          <w:tab w:val="left" w:pos="3583"/>
        </w:tabs>
        <w:ind w:left="3583" w:hanging="360"/>
      </w:pPr>
      <w:rPr>
        <w:spacing w:val="0"/>
      </w:rPr>
    </w:lvl>
    <w:lvl w:ilvl="4">
      <w:start w:val="1"/>
      <w:numFmt w:val="lowerLetter"/>
      <w:lvlText w:val="%5."/>
      <w:lvlJc w:val="left"/>
      <w:pPr>
        <w:tabs>
          <w:tab w:val="left" w:pos="4303"/>
        </w:tabs>
        <w:ind w:left="4303" w:hanging="360"/>
      </w:pPr>
      <w:rPr>
        <w:spacing w:val="0"/>
      </w:rPr>
    </w:lvl>
    <w:lvl w:ilvl="5">
      <w:start w:val="1"/>
      <w:numFmt w:val="lowerRoman"/>
      <w:lvlText w:val="%6."/>
      <w:lvlJc w:val="right"/>
      <w:pPr>
        <w:tabs>
          <w:tab w:val="left" w:pos="5023"/>
        </w:tabs>
        <w:ind w:left="5023" w:hanging="180"/>
      </w:pPr>
      <w:rPr>
        <w:spacing w:val="0"/>
      </w:rPr>
    </w:lvl>
    <w:lvl w:ilvl="6">
      <w:start w:val="1"/>
      <w:numFmt w:val="decimal"/>
      <w:lvlText w:val="%7."/>
      <w:lvlJc w:val="left"/>
      <w:pPr>
        <w:tabs>
          <w:tab w:val="left" w:pos="5743"/>
        </w:tabs>
        <w:ind w:left="5743" w:hanging="360"/>
      </w:pPr>
      <w:rPr>
        <w:spacing w:val="0"/>
      </w:rPr>
    </w:lvl>
    <w:lvl w:ilvl="7">
      <w:start w:val="1"/>
      <w:numFmt w:val="lowerLetter"/>
      <w:lvlText w:val="%8."/>
      <w:lvlJc w:val="left"/>
      <w:pPr>
        <w:tabs>
          <w:tab w:val="left" w:pos="6463"/>
        </w:tabs>
        <w:ind w:left="6463" w:hanging="360"/>
      </w:pPr>
      <w:rPr>
        <w:spacing w:val="0"/>
      </w:rPr>
    </w:lvl>
    <w:lvl w:ilvl="8">
      <w:start w:val="1"/>
      <w:numFmt w:val="lowerRoman"/>
      <w:lvlText w:val="%9."/>
      <w:lvlJc w:val="right"/>
      <w:pPr>
        <w:tabs>
          <w:tab w:val="left" w:pos="7183"/>
        </w:tabs>
        <w:ind w:left="7183" w:hanging="180"/>
      </w:pPr>
      <w:rPr>
        <w:spacing w:val="0"/>
      </w:rPr>
    </w:lvl>
  </w:abstractNum>
  <w:abstractNum w:abstractNumId="13" w15:restartNumberingAfterBreak="0">
    <w:nsid w:val="14DB4A3F"/>
    <w:multiLevelType w:val="multilevel"/>
    <w:tmpl w:val="05D2CD10"/>
    <w:lvl w:ilvl="0">
      <w:start w:val="11"/>
      <w:numFmt w:val="decimal"/>
      <w:lvlText w:val="%1."/>
      <w:lvlJc w:val="left"/>
      <w:pPr>
        <w:ind w:left="435" w:hanging="435"/>
      </w:pPr>
      <w:rPr>
        <w:rFonts w:hint="default"/>
        <w:b/>
      </w:rPr>
    </w:lvl>
    <w:lvl w:ilvl="1">
      <w:start w:val="1"/>
      <w:numFmt w:val="decimal"/>
      <w:lvlText w:val="%1.%2."/>
      <w:lvlJc w:val="left"/>
      <w:pPr>
        <w:ind w:left="435" w:hanging="435"/>
      </w:pPr>
      <w:rPr>
        <w:rFonts w:hint="default"/>
        <w:b w:val="0"/>
        <w:bCs/>
        <w:i w:val="0"/>
        <w:i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1727672A"/>
    <w:multiLevelType w:val="hybridMultilevel"/>
    <w:tmpl w:val="C2E698DA"/>
    <w:lvl w:ilvl="0" w:tplc="1E3ADE18">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173E6A2E"/>
    <w:multiLevelType w:val="multilevel"/>
    <w:tmpl w:val="810E9C68"/>
    <w:lvl w:ilvl="0">
      <w:start w:val="6"/>
      <w:numFmt w:val="decimal"/>
      <w:lvlText w:val="%1"/>
      <w:lvlJc w:val="left"/>
      <w:pPr>
        <w:ind w:left="600" w:hanging="600"/>
      </w:pPr>
      <w:rPr>
        <w:rFonts w:hint="default"/>
      </w:rPr>
    </w:lvl>
    <w:lvl w:ilvl="1">
      <w:start w:val="1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17A426CD"/>
    <w:multiLevelType w:val="hybridMultilevel"/>
    <w:tmpl w:val="766EF962"/>
    <w:lvl w:ilvl="0" w:tplc="DCD2E0CE">
      <w:start w:val="1"/>
      <w:numFmt w:val="lowerLetter"/>
      <w:lvlText w:val="(%1)"/>
      <w:lvlJc w:val="left"/>
      <w:pPr>
        <w:ind w:left="1800" w:hanging="360"/>
      </w:pPr>
      <w:rPr>
        <w:rFonts w:ascii="Arial" w:hAnsi="Arial" w:cs="Arial" w:hint="default"/>
        <w:sz w:val="20"/>
        <w:szCs w:val="20"/>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7" w15:restartNumberingAfterBreak="0">
    <w:nsid w:val="196C6EE0"/>
    <w:multiLevelType w:val="hybridMultilevel"/>
    <w:tmpl w:val="9D9609B6"/>
    <w:lvl w:ilvl="0" w:tplc="C9E4C876">
      <w:start w:val="2"/>
      <w:numFmt w:val="lowerRoman"/>
      <w:lvlText w:val="(%1)"/>
      <w:lvlJc w:val="left"/>
      <w:pPr>
        <w:tabs>
          <w:tab w:val="num" w:pos="1800"/>
        </w:tabs>
        <w:ind w:left="1800" w:hanging="360"/>
      </w:pPr>
      <w:rPr>
        <w:rFonts w:hint="default"/>
        <w:b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A35151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9" w15:restartNumberingAfterBreak="0">
    <w:nsid w:val="1B86286B"/>
    <w:multiLevelType w:val="multilevel"/>
    <w:tmpl w:val="A7B0AF08"/>
    <w:lvl w:ilvl="0">
      <w:start w:val="6"/>
      <w:numFmt w:val="decimal"/>
      <w:lvlText w:val="%1"/>
      <w:lvlJc w:val="left"/>
      <w:pPr>
        <w:ind w:left="660" w:hanging="660"/>
      </w:pPr>
      <w:rPr>
        <w:rFonts w:hint="default"/>
      </w:rPr>
    </w:lvl>
    <w:lvl w:ilvl="1">
      <w:start w:val="19"/>
      <w:numFmt w:val="decimal"/>
      <w:lvlText w:val="%1.%2"/>
      <w:lvlJc w:val="left"/>
      <w:pPr>
        <w:ind w:left="1014" w:hanging="660"/>
      </w:pPr>
      <w:rPr>
        <w:rFonts w:hint="default"/>
      </w:rPr>
    </w:lvl>
    <w:lvl w:ilvl="2">
      <w:start w:val="1"/>
      <w:numFmt w:val="lowerRoman"/>
      <w:lvlText w:val="(%3)"/>
      <w:lvlJc w:val="left"/>
      <w:pPr>
        <w:ind w:left="1428" w:hanging="720"/>
      </w:pPr>
      <w:rPr>
        <w:rFonts w:ascii="Times New Roman" w:eastAsia="Times New Roman" w:hAnsi="Times New Roman" w:cs="Times New Roman" w:hint="default"/>
        <w:b w:val="0"/>
        <w:bCs w:val="0"/>
        <w:spacing w:val="0"/>
        <w:sz w:val="22"/>
        <w:szCs w:val="22"/>
      </w:rPr>
    </w:lvl>
    <w:lvl w:ilvl="3">
      <w:start w:val="1"/>
      <w:numFmt w:val="lowerLetter"/>
      <w:lvlText w:val="%4)"/>
      <w:lvlJc w:val="left"/>
      <w:pPr>
        <w:ind w:left="1782" w:hanging="720"/>
      </w:pPr>
      <w:rPr>
        <w:rFonts w:ascii="Tahoma" w:eastAsia="Times New Roman" w:hAnsi="Tahoma" w:cs="Tahoma"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0" w15:restartNumberingAfterBreak="0">
    <w:nsid w:val="1C7E3C43"/>
    <w:multiLevelType w:val="multilevel"/>
    <w:tmpl w:val="5A92F270"/>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rPr>
        <w:b w:val="0"/>
        <w:bCs w:val="0"/>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1D37034D"/>
    <w:multiLevelType w:val="multilevel"/>
    <w:tmpl w:val="3A0431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F216285"/>
    <w:multiLevelType w:val="multilevel"/>
    <w:tmpl w:val="2A3C9EF8"/>
    <w:lvl w:ilvl="0">
      <w:start w:val="1"/>
      <w:numFmt w:val="upperRoman"/>
      <w:suff w:val="nothing"/>
      <w:lvlText w:val="CLÁUSULA %1"/>
      <w:lvlJc w:val="left"/>
      <w:pPr>
        <w:ind w:left="0" w:firstLine="0"/>
      </w:pPr>
      <w:rPr>
        <w:rFonts w:ascii="Arial" w:hAnsi="Arial" w:cs="Arial" w:hint="default"/>
        <w:b/>
        <w:i w:val="0"/>
        <w:sz w:val="20"/>
        <w:szCs w:val="20"/>
      </w:rPr>
    </w:lvl>
    <w:lvl w:ilvl="1">
      <w:start w:val="1"/>
      <w:numFmt w:val="decimal"/>
      <w:isLgl/>
      <w:lvlText w:val="%1.%2."/>
      <w:lvlJc w:val="left"/>
      <w:pPr>
        <w:ind w:left="0" w:firstLine="0"/>
      </w:pPr>
      <w:rPr>
        <w:rFonts w:hint="default"/>
        <w:b w:val="0"/>
        <w:bCs w:val="0"/>
      </w:rPr>
    </w:lvl>
    <w:lvl w:ilvl="2">
      <w:start w:val="1"/>
      <w:numFmt w:val="decimal"/>
      <w:isLgl/>
      <w:lvlText w:val="%1.%2.%3."/>
      <w:lvlJc w:val="left"/>
      <w:pPr>
        <w:tabs>
          <w:tab w:val="num" w:pos="2835"/>
        </w:tabs>
        <w:ind w:left="0" w:firstLine="0"/>
      </w:pPr>
      <w:rPr>
        <w:rFonts w:hint="default"/>
        <w:b w:val="0"/>
      </w:rPr>
    </w:lvl>
    <w:lvl w:ilvl="3">
      <w:start w:val="1"/>
      <w:numFmt w:val="decimal"/>
      <w:isLgl/>
      <w:lvlText w:val="%1.%2.%3.%4."/>
      <w:lvlJc w:val="left"/>
      <w:pPr>
        <w:ind w:left="284" w:firstLine="0"/>
      </w:pPr>
      <w:rPr>
        <w:rFonts w:hint="default"/>
        <w:b w:val="0"/>
      </w:rPr>
    </w:lvl>
    <w:lvl w:ilvl="4">
      <w:start w:val="1"/>
      <w:numFmt w:val="decimal"/>
      <w:isLgl/>
      <w:lvlText w:val="%1.%2.%3.%4.%5."/>
      <w:lvlJc w:val="left"/>
      <w:pPr>
        <w:ind w:left="1418"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237445F"/>
    <w:multiLevelType w:val="multilevel"/>
    <w:tmpl w:val="418E64B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84E7A3B"/>
    <w:multiLevelType w:val="hybridMultilevel"/>
    <w:tmpl w:val="EB3A9F76"/>
    <w:lvl w:ilvl="0" w:tplc="F4A2897E">
      <w:start w:val="1"/>
      <w:numFmt w:val="decimal"/>
      <w:lvlText w:val="%1)"/>
      <w:lvlJc w:val="left"/>
      <w:pPr>
        <w:ind w:left="1065" w:hanging="705"/>
      </w:pPr>
      <w:rPr>
        <w:rFonts w:hint="default"/>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2C2C46FB"/>
    <w:multiLevelType w:val="multilevel"/>
    <w:tmpl w:val="5DA4C0DC"/>
    <w:lvl w:ilvl="0">
      <w:start w:val="4"/>
      <w:numFmt w:val="decimal"/>
      <w:lvlText w:val="%1."/>
      <w:lvlJc w:val="left"/>
      <w:pPr>
        <w:ind w:left="360" w:hanging="360"/>
      </w:pPr>
      <w:rPr>
        <w:rFonts w:hint="default"/>
      </w:rPr>
    </w:lvl>
    <w:lvl w:ilvl="1">
      <w:start w:val="1"/>
      <w:numFmt w:val="decimal"/>
      <w:pStyle w:val="Level2"/>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DB35FBF"/>
    <w:multiLevelType w:val="hybridMultilevel"/>
    <w:tmpl w:val="E47C240A"/>
    <w:lvl w:ilvl="0" w:tplc="172414B6">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7" w15:restartNumberingAfterBreak="0">
    <w:nsid w:val="308803C2"/>
    <w:multiLevelType w:val="multilevel"/>
    <w:tmpl w:val="DFECF6C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hint="default"/>
        <w:b w:val="0"/>
        <w:i w:val="0"/>
        <w:sz w:val="22"/>
        <w:szCs w:val="22"/>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Garamond" w:hAnsi="Garamond" w:hint="default"/>
        <w:b w:val="0"/>
        <w:i w:val="0"/>
        <w:sz w:val="24"/>
        <w:szCs w:val="24"/>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8" w15:restartNumberingAfterBreak="0">
    <w:nsid w:val="31A07C2E"/>
    <w:multiLevelType w:val="multilevel"/>
    <w:tmpl w:val="7BE6A584"/>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lowerRoman"/>
      <w:lvlText w:val="(%3)"/>
      <w:lvlJc w:val="left"/>
      <w:pPr>
        <w:ind w:left="720" w:hanging="720"/>
      </w:pPr>
      <w:rPr>
        <w:rFonts w:ascii="Times New Roman" w:eastAsia="Times New Roman" w:hAnsi="Times New Roman" w:cs="Times New Roman"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3CA09B7"/>
    <w:multiLevelType w:val="multilevel"/>
    <w:tmpl w:val="05D2CD10"/>
    <w:lvl w:ilvl="0">
      <w:start w:val="11"/>
      <w:numFmt w:val="decimal"/>
      <w:lvlText w:val="%1."/>
      <w:lvlJc w:val="left"/>
      <w:pPr>
        <w:ind w:left="435" w:hanging="435"/>
      </w:pPr>
      <w:rPr>
        <w:rFonts w:hint="default"/>
        <w:b/>
      </w:rPr>
    </w:lvl>
    <w:lvl w:ilvl="1">
      <w:start w:val="1"/>
      <w:numFmt w:val="decimal"/>
      <w:lvlText w:val="%1.%2."/>
      <w:lvlJc w:val="left"/>
      <w:pPr>
        <w:ind w:left="435" w:hanging="435"/>
      </w:pPr>
      <w:rPr>
        <w:rFonts w:hint="default"/>
        <w:b w:val="0"/>
        <w:bCs/>
        <w:i w:val="0"/>
        <w:i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360B1075"/>
    <w:multiLevelType w:val="multilevel"/>
    <w:tmpl w:val="CF627D48"/>
    <w:lvl w:ilvl="0">
      <w:start w:val="9"/>
      <w:numFmt w:val="decimal"/>
      <w:lvlText w:val="%1."/>
      <w:lvlJc w:val="left"/>
      <w:pPr>
        <w:ind w:left="495" w:hanging="495"/>
      </w:pPr>
      <w:rPr>
        <w:rFonts w:eastAsia="Arial Unicode MS" w:hint="default"/>
      </w:rPr>
    </w:lvl>
    <w:lvl w:ilvl="1">
      <w:start w:val="2"/>
      <w:numFmt w:val="decimal"/>
      <w:lvlText w:val="%1.%2."/>
      <w:lvlJc w:val="left"/>
      <w:pPr>
        <w:ind w:left="495" w:hanging="495"/>
      </w:pPr>
      <w:rPr>
        <w:rFonts w:eastAsia="Arial Unicode MS" w:hint="default"/>
      </w:rPr>
    </w:lvl>
    <w:lvl w:ilvl="2">
      <w:start w:val="2"/>
      <w:numFmt w:val="decimal"/>
      <w:lvlText w:val="%1.%2.%3."/>
      <w:lvlJc w:val="left"/>
      <w:pPr>
        <w:ind w:left="720" w:hanging="720"/>
      </w:pPr>
      <w:rPr>
        <w:rFonts w:eastAsia="Arial Unicode MS" w:hint="default"/>
      </w:rPr>
    </w:lvl>
    <w:lvl w:ilvl="3">
      <w:start w:val="1"/>
      <w:numFmt w:val="decimal"/>
      <w:lvlText w:val="%1.%2.%3.%4."/>
      <w:lvlJc w:val="left"/>
      <w:pPr>
        <w:ind w:left="720" w:hanging="720"/>
      </w:pPr>
      <w:rPr>
        <w:rFonts w:eastAsia="Arial Unicode MS" w:hint="default"/>
      </w:rPr>
    </w:lvl>
    <w:lvl w:ilvl="4">
      <w:start w:val="1"/>
      <w:numFmt w:val="decimal"/>
      <w:lvlText w:val="%1.%2.%3.%4.%5."/>
      <w:lvlJc w:val="left"/>
      <w:pPr>
        <w:ind w:left="1080" w:hanging="1080"/>
      </w:pPr>
      <w:rPr>
        <w:rFonts w:eastAsia="Arial Unicode MS" w:hint="default"/>
      </w:rPr>
    </w:lvl>
    <w:lvl w:ilvl="5">
      <w:start w:val="1"/>
      <w:numFmt w:val="decimal"/>
      <w:lvlText w:val="%1.%2.%3.%4.%5.%6."/>
      <w:lvlJc w:val="left"/>
      <w:pPr>
        <w:ind w:left="1080" w:hanging="1080"/>
      </w:pPr>
      <w:rPr>
        <w:rFonts w:eastAsia="Arial Unicode MS" w:hint="default"/>
      </w:rPr>
    </w:lvl>
    <w:lvl w:ilvl="6">
      <w:start w:val="1"/>
      <w:numFmt w:val="decimal"/>
      <w:lvlText w:val="%1.%2.%3.%4.%5.%6.%7."/>
      <w:lvlJc w:val="left"/>
      <w:pPr>
        <w:ind w:left="1440" w:hanging="1440"/>
      </w:pPr>
      <w:rPr>
        <w:rFonts w:eastAsia="Arial Unicode MS" w:hint="default"/>
      </w:rPr>
    </w:lvl>
    <w:lvl w:ilvl="7">
      <w:start w:val="1"/>
      <w:numFmt w:val="decimal"/>
      <w:lvlText w:val="%1.%2.%3.%4.%5.%6.%7.%8."/>
      <w:lvlJc w:val="left"/>
      <w:pPr>
        <w:ind w:left="1440" w:hanging="1440"/>
      </w:pPr>
      <w:rPr>
        <w:rFonts w:eastAsia="Arial Unicode MS" w:hint="default"/>
      </w:rPr>
    </w:lvl>
    <w:lvl w:ilvl="8">
      <w:start w:val="1"/>
      <w:numFmt w:val="decimal"/>
      <w:lvlText w:val="%1.%2.%3.%4.%5.%6.%7.%8.%9."/>
      <w:lvlJc w:val="left"/>
      <w:pPr>
        <w:ind w:left="1800" w:hanging="1800"/>
      </w:pPr>
      <w:rPr>
        <w:rFonts w:eastAsia="Arial Unicode MS" w:hint="default"/>
      </w:rPr>
    </w:lvl>
  </w:abstractNum>
  <w:abstractNum w:abstractNumId="31" w15:restartNumberingAfterBreak="0">
    <w:nsid w:val="3A396DC1"/>
    <w:multiLevelType w:val="multilevel"/>
    <w:tmpl w:val="A74CAF66"/>
    <w:lvl w:ilvl="0">
      <w:start w:val="6"/>
      <w:numFmt w:val="decimal"/>
      <w:lvlText w:val="%1"/>
      <w:lvlJc w:val="left"/>
      <w:pPr>
        <w:ind w:left="390" w:hanging="390"/>
      </w:pPr>
      <w:rPr>
        <w:rFonts w:hint="default"/>
        <w:color w:val="000000"/>
      </w:rPr>
    </w:lvl>
    <w:lvl w:ilvl="1">
      <w:start w:val="14"/>
      <w:numFmt w:val="decimal"/>
      <w:lvlText w:val="%1.%2"/>
      <w:lvlJc w:val="left"/>
      <w:pPr>
        <w:ind w:left="1035" w:hanging="390"/>
      </w:pPr>
      <w:rPr>
        <w:rFonts w:hint="default"/>
        <w:i w:val="0"/>
        <w:iCs w:val="0"/>
        <w:color w:val="000000"/>
      </w:rPr>
    </w:lvl>
    <w:lvl w:ilvl="2">
      <w:start w:val="1"/>
      <w:numFmt w:val="decimal"/>
      <w:lvlText w:val="%1.%2.%3"/>
      <w:lvlJc w:val="left"/>
      <w:pPr>
        <w:ind w:left="2010" w:hanging="720"/>
      </w:pPr>
      <w:rPr>
        <w:rFonts w:hint="default"/>
        <w:color w:val="000000"/>
      </w:rPr>
    </w:lvl>
    <w:lvl w:ilvl="3">
      <w:start w:val="1"/>
      <w:numFmt w:val="decimal"/>
      <w:lvlText w:val="%1.%2.%3.%4"/>
      <w:lvlJc w:val="left"/>
      <w:pPr>
        <w:ind w:left="2655" w:hanging="720"/>
      </w:pPr>
      <w:rPr>
        <w:rFonts w:hint="default"/>
        <w:color w:val="000000"/>
      </w:rPr>
    </w:lvl>
    <w:lvl w:ilvl="4">
      <w:start w:val="1"/>
      <w:numFmt w:val="decimal"/>
      <w:lvlText w:val="%1.%2.%3.%4.%5"/>
      <w:lvlJc w:val="left"/>
      <w:pPr>
        <w:ind w:left="3660" w:hanging="1080"/>
      </w:pPr>
      <w:rPr>
        <w:rFonts w:hint="default"/>
        <w:color w:val="000000"/>
      </w:rPr>
    </w:lvl>
    <w:lvl w:ilvl="5">
      <w:start w:val="1"/>
      <w:numFmt w:val="decimal"/>
      <w:lvlText w:val="%1.%2.%3.%4.%5.%6"/>
      <w:lvlJc w:val="left"/>
      <w:pPr>
        <w:ind w:left="4305" w:hanging="1080"/>
      </w:pPr>
      <w:rPr>
        <w:rFonts w:hint="default"/>
        <w:color w:val="000000"/>
      </w:rPr>
    </w:lvl>
    <w:lvl w:ilvl="6">
      <w:start w:val="1"/>
      <w:numFmt w:val="decimal"/>
      <w:lvlText w:val="%1.%2.%3.%4.%5.%6.%7"/>
      <w:lvlJc w:val="left"/>
      <w:pPr>
        <w:ind w:left="5310" w:hanging="1440"/>
      </w:pPr>
      <w:rPr>
        <w:rFonts w:hint="default"/>
        <w:color w:val="000000"/>
      </w:rPr>
    </w:lvl>
    <w:lvl w:ilvl="7">
      <w:start w:val="1"/>
      <w:numFmt w:val="decimal"/>
      <w:lvlText w:val="%1.%2.%3.%4.%5.%6.%7.%8"/>
      <w:lvlJc w:val="left"/>
      <w:pPr>
        <w:ind w:left="5955" w:hanging="1440"/>
      </w:pPr>
      <w:rPr>
        <w:rFonts w:hint="default"/>
        <w:color w:val="000000"/>
      </w:rPr>
    </w:lvl>
    <w:lvl w:ilvl="8">
      <w:start w:val="1"/>
      <w:numFmt w:val="decimal"/>
      <w:lvlText w:val="%1.%2.%3.%4.%5.%6.%7.%8.%9"/>
      <w:lvlJc w:val="left"/>
      <w:pPr>
        <w:ind w:left="6600" w:hanging="1440"/>
      </w:pPr>
      <w:rPr>
        <w:rFonts w:hint="default"/>
        <w:color w:val="000000"/>
      </w:rPr>
    </w:lvl>
  </w:abstractNum>
  <w:abstractNum w:abstractNumId="32" w15:restartNumberingAfterBreak="0">
    <w:nsid w:val="3E366354"/>
    <w:multiLevelType w:val="multilevel"/>
    <w:tmpl w:val="C386909C"/>
    <w:lvl w:ilvl="0">
      <w:start w:val="6"/>
      <w:numFmt w:val="decimal"/>
      <w:lvlText w:val="%1"/>
      <w:lvlJc w:val="left"/>
      <w:pPr>
        <w:ind w:left="375" w:hanging="375"/>
      </w:pPr>
      <w:rPr>
        <w:rFonts w:hint="default"/>
      </w:rPr>
    </w:lvl>
    <w:lvl w:ilvl="1">
      <w:start w:val="1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E43424E"/>
    <w:multiLevelType w:val="multilevel"/>
    <w:tmpl w:val="F176C77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EDE199B"/>
    <w:multiLevelType w:val="multilevel"/>
    <w:tmpl w:val="07BC0C4E"/>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Padro"/>
      <w:lvlText w:val="%1.%2.%3."/>
      <w:lvlJc w:val="left"/>
      <w:pPr>
        <w:ind w:left="720"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292300A"/>
    <w:multiLevelType w:val="multilevel"/>
    <w:tmpl w:val="D40662B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8397AC2"/>
    <w:multiLevelType w:val="multilevel"/>
    <w:tmpl w:val="3432E39E"/>
    <w:lvl w:ilvl="0">
      <w:start w:val="4"/>
      <w:numFmt w:val="decimal"/>
      <w:lvlText w:val="%1."/>
      <w:lvlJc w:val="left"/>
      <w:pPr>
        <w:ind w:left="360" w:hanging="360"/>
      </w:pPr>
      <w:rPr>
        <w:rFonts w:hint="default"/>
        <w:u w:val="none"/>
      </w:rPr>
    </w:lvl>
    <w:lvl w:ilvl="1">
      <w:start w:val="1"/>
      <w:numFmt w:val="decimal"/>
      <w:lvlText w:val="%1.%2."/>
      <w:lvlJc w:val="left"/>
      <w:pPr>
        <w:ind w:left="360" w:hanging="360"/>
      </w:pPr>
      <w:rPr>
        <w:rFonts w:ascii="Times New Roman" w:hAnsi="Times New Roman" w:cs="Times New Roman" w:hint="default"/>
        <w:b w:val="0"/>
        <w:bCs/>
        <w:i w:val="0"/>
        <w:iCs w:val="0"/>
        <w:u w:val="none"/>
      </w:rPr>
    </w:lvl>
    <w:lvl w:ilvl="2">
      <w:start w:val="1"/>
      <w:numFmt w:val="decimal"/>
      <w:lvlText w:val="%1.%2.%3."/>
      <w:lvlJc w:val="left"/>
      <w:pPr>
        <w:ind w:left="720" w:hanging="720"/>
      </w:pPr>
      <w:rPr>
        <w:rFonts w:ascii="Times New Roman" w:hAnsi="Times New Roman" w:cs="Times New Roman" w:hint="default"/>
        <w:b w:val="0"/>
        <w:bCs/>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37" w15:restartNumberingAfterBreak="0">
    <w:nsid w:val="4C940FA0"/>
    <w:multiLevelType w:val="multilevel"/>
    <w:tmpl w:val="5A68CA9C"/>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Times New Roman" w:hAnsi="Times New Roman" w:cs="Times New Roman" w:hint="default"/>
        <w:b w:val="0"/>
        <w:i w:val="0"/>
        <w:caps w:val="0"/>
        <w:strike w:val="0"/>
        <w:dstrike w:val="0"/>
        <w:vanish w:val="0"/>
        <w:color w:val="000000"/>
        <w:sz w:val="22"/>
        <w:szCs w:val="22"/>
        <w:vertAlign w:val="baseline"/>
      </w:rPr>
    </w:lvl>
    <w:lvl w:ilvl="4">
      <w:start w:val="1"/>
      <w:numFmt w:val="lowerLetter"/>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4E0257FD"/>
    <w:multiLevelType w:val="multilevel"/>
    <w:tmpl w:val="63005250"/>
    <w:lvl w:ilvl="0">
      <w:start w:val="1"/>
      <w:numFmt w:val="decimal"/>
      <w:lvlText w:val="%1."/>
      <w:lvlJc w:val="left"/>
      <w:pPr>
        <w:ind w:left="360" w:hanging="360"/>
      </w:pPr>
      <w:rPr>
        <w:rFonts w:cs="Times New Roman" w:hint="default"/>
        <w:b w:val="0"/>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0" w:firstLine="0"/>
      </w:pPr>
      <w:rPr>
        <w:rFonts w:hint="default"/>
        <w:b w:val="0"/>
        <w:i w:val="0"/>
        <w:sz w:val="22"/>
        <w:szCs w:val="22"/>
        <w:lang w:val="pt-BR"/>
      </w:rPr>
    </w:lvl>
    <w:lvl w:ilvl="2">
      <w:start w:val="1"/>
      <w:numFmt w:val="lowerRoman"/>
      <w:isLgl/>
      <w:lvlText w:val="(%3)"/>
      <w:lvlJc w:val="left"/>
      <w:pPr>
        <w:ind w:left="0" w:firstLine="0"/>
      </w:pPr>
      <w:rPr>
        <w:rFonts w:ascii="Arial" w:eastAsia="Cambria" w:hAnsi="Arial" w:cs="Arial"/>
        <w:b w:val="0"/>
        <w:i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F48300A"/>
    <w:multiLevelType w:val="multilevel"/>
    <w:tmpl w:val="EDDE0E72"/>
    <w:lvl w:ilvl="0">
      <w:start w:val="8"/>
      <w:numFmt w:val="decimal"/>
      <w:lvlText w:val="%1."/>
      <w:lvlJc w:val="left"/>
      <w:pPr>
        <w:ind w:left="360" w:hanging="360"/>
      </w:pPr>
      <w:rPr>
        <w:rFonts w:hint="default"/>
        <w:u w:val="single"/>
      </w:rPr>
    </w:lvl>
    <w:lvl w:ilvl="1">
      <w:start w:val="1"/>
      <w:numFmt w:val="decimal"/>
      <w:lvlText w:val="%1.%2."/>
      <w:lvlJc w:val="left"/>
      <w:pPr>
        <w:ind w:left="360" w:hanging="360"/>
      </w:pPr>
      <w:rPr>
        <w:rFonts w:hint="default"/>
        <w:i w:val="0"/>
        <w:iCs w:val="0"/>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40" w15:restartNumberingAfterBreak="0">
    <w:nsid w:val="4FF47707"/>
    <w:multiLevelType w:val="multilevel"/>
    <w:tmpl w:val="C36CA5EE"/>
    <w:lvl w:ilvl="0">
      <w:start w:val="13"/>
      <w:numFmt w:val="decimal"/>
      <w:lvlText w:val="%1."/>
      <w:lvlJc w:val="left"/>
      <w:pPr>
        <w:ind w:left="435" w:hanging="435"/>
      </w:pPr>
      <w:rPr>
        <w:rFonts w:hint="default"/>
      </w:rPr>
    </w:lvl>
    <w:lvl w:ilvl="1">
      <w:start w:val="1"/>
      <w:numFmt w:val="decimal"/>
      <w:lvlText w:val="%1.%2."/>
      <w:lvlJc w:val="left"/>
      <w:pPr>
        <w:ind w:left="435" w:hanging="435"/>
      </w:pPr>
      <w:rPr>
        <w:rFonts w:hint="default"/>
        <w:i w:val="0"/>
        <w:i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0146216"/>
    <w:multiLevelType w:val="multilevel"/>
    <w:tmpl w:val="5066CDC0"/>
    <w:lvl w:ilvl="0">
      <w:start w:val="9"/>
      <w:numFmt w:val="decimal"/>
      <w:lvlText w:val="%1"/>
      <w:lvlJc w:val="left"/>
      <w:pPr>
        <w:ind w:left="444" w:hanging="444"/>
      </w:pPr>
      <w:rPr>
        <w:rFonts w:hint="default"/>
      </w:rPr>
    </w:lvl>
    <w:lvl w:ilvl="1">
      <w:start w:val="1"/>
      <w:numFmt w:val="decimal"/>
      <w:lvlText w:val="%1.%2"/>
      <w:lvlJc w:val="left"/>
      <w:pPr>
        <w:ind w:left="784" w:hanging="444"/>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160" w:hanging="1440"/>
      </w:pPr>
      <w:rPr>
        <w:rFonts w:hint="default"/>
      </w:rPr>
    </w:lvl>
  </w:abstractNum>
  <w:abstractNum w:abstractNumId="42" w15:restartNumberingAfterBreak="0">
    <w:nsid w:val="532F6BAC"/>
    <w:multiLevelType w:val="multilevel"/>
    <w:tmpl w:val="FE8E1124"/>
    <w:lvl w:ilvl="0">
      <w:start w:val="1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4B30E0F"/>
    <w:multiLevelType w:val="multilevel"/>
    <w:tmpl w:val="086C7912"/>
    <w:lvl w:ilvl="0">
      <w:start w:val="1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55376211"/>
    <w:multiLevelType w:val="multilevel"/>
    <w:tmpl w:val="06F2EF68"/>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45" w15:restartNumberingAfterBreak="0">
    <w:nsid w:val="56E26FEF"/>
    <w:multiLevelType w:val="singleLevel"/>
    <w:tmpl w:val="DBA614A6"/>
    <w:lvl w:ilvl="0">
      <w:start w:val="1"/>
      <w:numFmt w:val="lowerRoman"/>
      <w:pStyle w:val="roman4"/>
      <w:lvlText w:val="(%1)"/>
      <w:lvlJc w:val="left"/>
      <w:pPr>
        <w:tabs>
          <w:tab w:val="num" w:pos="2722"/>
        </w:tabs>
        <w:ind w:left="2041" w:firstLine="0"/>
      </w:pPr>
      <w:rPr>
        <w:rFonts w:ascii="Tahoma" w:hAnsi="Tahoma" w:hint="default"/>
        <w:b w:val="0"/>
        <w:i w:val="0"/>
        <w:sz w:val="20"/>
      </w:rPr>
    </w:lvl>
  </w:abstractNum>
  <w:abstractNum w:abstractNumId="46" w15:restartNumberingAfterBreak="0">
    <w:nsid w:val="5859087C"/>
    <w:multiLevelType w:val="multilevel"/>
    <w:tmpl w:val="2B4C89CC"/>
    <w:lvl w:ilvl="0">
      <w:start w:val="1"/>
      <w:numFmt w:val="decimal"/>
      <w:lvlText w:val="%1"/>
      <w:lvlJc w:val="left"/>
      <w:pPr>
        <w:tabs>
          <w:tab w:val="num" w:pos="680"/>
        </w:tabs>
        <w:ind w:left="680" w:hanging="680"/>
      </w:pPr>
      <w:rPr>
        <w:rFonts w:ascii="Arial" w:hAnsi="Arial" w:cs="Arial" w:hint="default"/>
        <w:b/>
        <w:caps w:val="0"/>
        <w:strike w:val="0"/>
        <w:dstrike w:val="0"/>
        <w:vanish w:val="0"/>
        <w:webHidden w:val="0"/>
        <w:color w:val="000000"/>
        <w:sz w:val="22"/>
        <w:szCs w:val="24"/>
        <w:u w:val="none"/>
        <w:effect w:val="none"/>
        <w:vertAlign w:val="baseline"/>
        <w:specVanish w:val="0"/>
      </w:rPr>
    </w:lvl>
    <w:lvl w:ilvl="1">
      <w:start w:val="1"/>
      <w:numFmt w:val="decimal"/>
      <w:lvlText w:val="%1.%2"/>
      <w:lvlJc w:val="left"/>
      <w:pPr>
        <w:tabs>
          <w:tab w:val="num" w:pos="680"/>
        </w:tabs>
        <w:ind w:left="680" w:hanging="680"/>
      </w:pPr>
      <w:rPr>
        <w:rFonts w:ascii="Times New Roman" w:hAnsi="Times New Roman" w:cs="Times New Roman" w:hint="default"/>
        <w:b w:val="0"/>
        <w:caps w:val="0"/>
        <w:strike w:val="0"/>
        <w:dstrike w:val="0"/>
        <w:vanish w:val="0"/>
        <w:webHidden w:val="0"/>
        <w:color w:val="000000"/>
        <w:sz w:val="24"/>
        <w:szCs w:val="24"/>
        <w:u w:val="none"/>
        <w:effect w:val="none"/>
        <w:vertAlign w:val="baseline"/>
        <w:specVanish w:val="0"/>
      </w:rPr>
    </w:lvl>
    <w:lvl w:ilvl="2">
      <w:start w:val="1"/>
      <w:numFmt w:val="decimal"/>
      <w:lvlText w:val="%1.%2.%3"/>
      <w:lvlJc w:val="left"/>
      <w:pPr>
        <w:tabs>
          <w:tab w:val="num" w:pos="1361"/>
        </w:tabs>
        <w:ind w:left="1361" w:hanging="681"/>
      </w:pPr>
      <w:rPr>
        <w:rFonts w:ascii="Times New Roman" w:hAnsi="Times New Roman" w:cs="Times New Roman" w:hint="default"/>
        <w:b w:val="0"/>
        <w:caps w:val="0"/>
        <w:strike w:val="0"/>
        <w:dstrike w:val="0"/>
        <w:vanish w:val="0"/>
        <w:webHidden w:val="0"/>
        <w:color w:val="000000"/>
        <w:sz w:val="24"/>
        <w:szCs w:val="24"/>
        <w:u w:val="none"/>
        <w:effect w:val="none"/>
        <w:vertAlign w:val="baseline"/>
        <w:specVanish w:val="0"/>
      </w:rPr>
    </w:lvl>
    <w:lvl w:ilvl="3">
      <w:start w:val="1"/>
      <w:numFmt w:val="lowerRoman"/>
      <w:lvlText w:val="(%4)"/>
      <w:lvlJc w:val="left"/>
      <w:pPr>
        <w:tabs>
          <w:tab w:val="num" w:pos="2041"/>
        </w:tabs>
        <w:ind w:left="2041" w:hanging="680"/>
      </w:pPr>
      <w:rPr>
        <w:rFonts w:ascii="Times New Roman" w:hAnsi="Times New Roman" w:cs="Times New Roman" w:hint="default"/>
        <w:b w:val="0"/>
        <w:bCs w:val="0"/>
        <w:caps w:val="0"/>
        <w:strike w:val="0"/>
        <w:dstrike w:val="0"/>
        <w:vanish w:val="0"/>
        <w:webHidden w:val="0"/>
        <w:color w:val="000000"/>
        <w:sz w:val="22"/>
        <w:szCs w:val="22"/>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webHidden w:val="0"/>
        <w:color w:val="000000"/>
        <w:sz w:val="20"/>
        <w:szCs w:val="24"/>
        <w:u w:val="none"/>
        <w:effect w:val="none"/>
        <w:vertAlign w:val="baseline"/>
        <w:specVanish w:val="0"/>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85A4AF4"/>
    <w:multiLevelType w:val="hybridMultilevel"/>
    <w:tmpl w:val="D782393E"/>
    <w:lvl w:ilvl="0" w:tplc="621C4FE2">
      <w:start w:val="1"/>
      <w:numFmt w:val="lowerRoman"/>
      <w:lvlText w:val="(%1)"/>
      <w:lvlJc w:val="left"/>
      <w:pPr>
        <w:tabs>
          <w:tab w:val="num" w:pos="720"/>
        </w:tabs>
        <w:ind w:left="720" w:hanging="360"/>
      </w:pPr>
      <w:rPr>
        <w:rFonts w:ascii="Times New Roman" w:eastAsia="Times New Roman" w:hAnsi="Times New Roman" w:cs="Times New Roman" w:hint="default"/>
      </w:rPr>
    </w:lvl>
    <w:lvl w:ilvl="1" w:tplc="3BF451A6">
      <w:start w:val="1"/>
      <w:numFmt w:val="decimal"/>
      <w:lvlText w:val="%2."/>
      <w:lvlJc w:val="left"/>
      <w:pPr>
        <w:tabs>
          <w:tab w:val="num" w:pos="1440"/>
        </w:tabs>
        <w:ind w:left="1440" w:hanging="360"/>
      </w:pPr>
    </w:lvl>
    <w:lvl w:ilvl="2" w:tplc="E2D22EE4" w:tentative="1">
      <w:start w:val="1"/>
      <w:numFmt w:val="decimal"/>
      <w:lvlText w:val="%3."/>
      <w:lvlJc w:val="left"/>
      <w:pPr>
        <w:tabs>
          <w:tab w:val="num" w:pos="2160"/>
        </w:tabs>
        <w:ind w:left="2160" w:hanging="360"/>
      </w:pPr>
    </w:lvl>
    <w:lvl w:ilvl="3" w:tplc="61D22482" w:tentative="1">
      <w:start w:val="1"/>
      <w:numFmt w:val="decimal"/>
      <w:lvlText w:val="%4."/>
      <w:lvlJc w:val="left"/>
      <w:pPr>
        <w:tabs>
          <w:tab w:val="num" w:pos="2880"/>
        </w:tabs>
        <w:ind w:left="2880" w:hanging="360"/>
      </w:pPr>
    </w:lvl>
    <w:lvl w:ilvl="4" w:tplc="0D32AFF4" w:tentative="1">
      <w:start w:val="1"/>
      <w:numFmt w:val="decimal"/>
      <w:lvlText w:val="%5."/>
      <w:lvlJc w:val="left"/>
      <w:pPr>
        <w:tabs>
          <w:tab w:val="num" w:pos="3600"/>
        </w:tabs>
        <w:ind w:left="3600" w:hanging="360"/>
      </w:pPr>
    </w:lvl>
    <w:lvl w:ilvl="5" w:tplc="C792CF28" w:tentative="1">
      <w:start w:val="1"/>
      <w:numFmt w:val="decimal"/>
      <w:lvlText w:val="%6."/>
      <w:lvlJc w:val="left"/>
      <w:pPr>
        <w:tabs>
          <w:tab w:val="num" w:pos="4320"/>
        </w:tabs>
        <w:ind w:left="4320" w:hanging="360"/>
      </w:pPr>
    </w:lvl>
    <w:lvl w:ilvl="6" w:tplc="E3C6C4EE" w:tentative="1">
      <w:start w:val="1"/>
      <w:numFmt w:val="decimal"/>
      <w:lvlText w:val="%7."/>
      <w:lvlJc w:val="left"/>
      <w:pPr>
        <w:tabs>
          <w:tab w:val="num" w:pos="5040"/>
        </w:tabs>
        <w:ind w:left="5040" w:hanging="360"/>
      </w:pPr>
    </w:lvl>
    <w:lvl w:ilvl="7" w:tplc="7DA837B6" w:tentative="1">
      <w:start w:val="1"/>
      <w:numFmt w:val="decimal"/>
      <w:lvlText w:val="%8."/>
      <w:lvlJc w:val="left"/>
      <w:pPr>
        <w:tabs>
          <w:tab w:val="num" w:pos="5760"/>
        </w:tabs>
        <w:ind w:left="5760" w:hanging="360"/>
      </w:pPr>
    </w:lvl>
    <w:lvl w:ilvl="8" w:tplc="CBE4899C" w:tentative="1">
      <w:start w:val="1"/>
      <w:numFmt w:val="decimal"/>
      <w:lvlText w:val="%9."/>
      <w:lvlJc w:val="left"/>
      <w:pPr>
        <w:tabs>
          <w:tab w:val="num" w:pos="6480"/>
        </w:tabs>
        <w:ind w:left="6480" w:hanging="360"/>
      </w:pPr>
    </w:lvl>
  </w:abstractNum>
  <w:abstractNum w:abstractNumId="48" w15:restartNumberingAfterBreak="0">
    <w:nsid w:val="58A33A4A"/>
    <w:multiLevelType w:val="hybridMultilevel"/>
    <w:tmpl w:val="8A3215E6"/>
    <w:lvl w:ilvl="0" w:tplc="59CEC0A2">
      <w:start w:val="1"/>
      <w:numFmt w:val="decimal"/>
      <w:lvlText w:val="6.2.%1."/>
      <w:lvlJc w:val="left"/>
      <w:pPr>
        <w:ind w:left="720" w:hanging="360"/>
      </w:pPr>
      <w:rPr>
        <w:rFonts w:hint="default"/>
        <w:sz w:val="23"/>
        <w:szCs w:val="23"/>
      </w:rPr>
    </w:lvl>
    <w:lvl w:ilvl="1" w:tplc="25FCB212" w:tentative="1">
      <w:start w:val="1"/>
      <w:numFmt w:val="lowerLetter"/>
      <w:lvlText w:val="%2."/>
      <w:lvlJc w:val="left"/>
      <w:pPr>
        <w:ind w:left="1440" w:hanging="360"/>
      </w:pPr>
    </w:lvl>
    <w:lvl w:ilvl="2" w:tplc="CFE0723C" w:tentative="1">
      <w:start w:val="1"/>
      <w:numFmt w:val="lowerRoman"/>
      <w:lvlText w:val="%3."/>
      <w:lvlJc w:val="right"/>
      <w:pPr>
        <w:ind w:left="2160" w:hanging="180"/>
      </w:pPr>
    </w:lvl>
    <w:lvl w:ilvl="3" w:tplc="EFCAA3E6" w:tentative="1">
      <w:start w:val="1"/>
      <w:numFmt w:val="decimal"/>
      <w:lvlText w:val="%4."/>
      <w:lvlJc w:val="left"/>
      <w:pPr>
        <w:ind w:left="2880" w:hanging="360"/>
      </w:pPr>
    </w:lvl>
    <w:lvl w:ilvl="4" w:tplc="35DC8A34" w:tentative="1">
      <w:start w:val="1"/>
      <w:numFmt w:val="lowerLetter"/>
      <w:lvlText w:val="%5."/>
      <w:lvlJc w:val="left"/>
      <w:pPr>
        <w:ind w:left="3600" w:hanging="360"/>
      </w:pPr>
    </w:lvl>
    <w:lvl w:ilvl="5" w:tplc="702CB8B0" w:tentative="1">
      <w:start w:val="1"/>
      <w:numFmt w:val="lowerRoman"/>
      <w:lvlText w:val="%6."/>
      <w:lvlJc w:val="right"/>
      <w:pPr>
        <w:ind w:left="4320" w:hanging="180"/>
      </w:pPr>
    </w:lvl>
    <w:lvl w:ilvl="6" w:tplc="B5E6EF90" w:tentative="1">
      <w:start w:val="1"/>
      <w:numFmt w:val="decimal"/>
      <w:lvlText w:val="%7."/>
      <w:lvlJc w:val="left"/>
      <w:pPr>
        <w:ind w:left="5040" w:hanging="360"/>
      </w:pPr>
    </w:lvl>
    <w:lvl w:ilvl="7" w:tplc="111CA592" w:tentative="1">
      <w:start w:val="1"/>
      <w:numFmt w:val="lowerLetter"/>
      <w:lvlText w:val="%8."/>
      <w:lvlJc w:val="left"/>
      <w:pPr>
        <w:ind w:left="5760" w:hanging="360"/>
      </w:pPr>
    </w:lvl>
    <w:lvl w:ilvl="8" w:tplc="66A415E0" w:tentative="1">
      <w:start w:val="1"/>
      <w:numFmt w:val="lowerRoman"/>
      <w:lvlText w:val="%9."/>
      <w:lvlJc w:val="right"/>
      <w:pPr>
        <w:ind w:left="6480" w:hanging="180"/>
      </w:pPr>
    </w:lvl>
  </w:abstractNum>
  <w:abstractNum w:abstractNumId="49"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50" w15:restartNumberingAfterBreak="0">
    <w:nsid w:val="63113D88"/>
    <w:multiLevelType w:val="hybridMultilevel"/>
    <w:tmpl w:val="3B942ECE"/>
    <w:lvl w:ilvl="0" w:tplc="EBD27E1A">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51" w15:restartNumberingAfterBreak="0">
    <w:nsid w:val="63987D12"/>
    <w:multiLevelType w:val="hybridMultilevel"/>
    <w:tmpl w:val="7B62F7F8"/>
    <w:lvl w:ilvl="0" w:tplc="BC78E512">
      <w:start w:val="1"/>
      <w:numFmt w:val="decimal"/>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2" w15:restartNumberingAfterBreak="0">
    <w:nsid w:val="64F96AB4"/>
    <w:multiLevelType w:val="hybridMultilevel"/>
    <w:tmpl w:val="E110A010"/>
    <w:lvl w:ilvl="0" w:tplc="253845DE">
      <w:start w:val="1"/>
      <w:numFmt w:val="decimal"/>
      <w:lvlText w:val="(a.%1)"/>
      <w:lvlJc w:val="left"/>
      <w:pPr>
        <w:ind w:left="720" w:hanging="360"/>
      </w:pPr>
      <w:rPr>
        <w:rFonts w:hint="default"/>
        <w:b w:val="0"/>
      </w:rPr>
    </w:lvl>
    <w:lvl w:ilvl="1" w:tplc="8BE2C420">
      <w:start w:val="1"/>
      <w:numFmt w:val="lowerLetter"/>
      <w:lvlText w:val="(%2)"/>
      <w:lvlJc w:val="left"/>
      <w:pPr>
        <w:ind w:left="1800" w:hanging="72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65E6820"/>
    <w:multiLevelType w:val="multilevel"/>
    <w:tmpl w:val="D090CEE0"/>
    <w:lvl w:ilvl="0">
      <w:start w:val="9"/>
      <w:numFmt w:val="decimal"/>
      <w:lvlText w:val="%1."/>
      <w:lvlJc w:val="left"/>
      <w:pPr>
        <w:ind w:left="540" w:hanging="540"/>
      </w:pPr>
      <w:rPr>
        <w:rFonts w:eastAsia="Arial Unicode MS" w:hint="default"/>
      </w:rPr>
    </w:lvl>
    <w:lvl w:ilvl="1">
      <w:start w:val="2"/>
      <w:numFmt w:val="decimal"/>
      <w:lvlText w:val="%1.%2."/>
      <w:lvlJc w:val="left"/>
      <w:pPr>
        <w:ind w:left="720" w:hanging="720"/>
      </w:pPr>
      <w:rPr>
        <w:rFonts w:eastAsia="Arial Unicode MS" w:hint="default"/>
      </w:rPr>
    </w:lvl>
    <w:lvl w:ilvl="2">
      <w:start w:val="1"/>
      <w:numFmt w:val="decimal"/>
      <w:lvlText w:val="%1.%2.%3."/>
      <w:lvlJc w:val="left"/>
      <w:pPr>
        <w:ind w:left="720" w:hanging="720"/>
      </w:pPr>
      <w:rPr>
        <w:rFonts w:eastAsia="Arial Unicode MS" w:hint="default"/>
      </w:rPr>
    </w:lvl>
    <w:lvl w:ilvl="3">
      <w:start w:val="1"/>
      <w:numFmt w:val="decimal"/>
      <w:lvlText w:val="%1.%2.%3.%4."/>
      <w:lvlJc w:val="left"/>
      <w:pPr>
        <w:ind w:left="1080" w:hanging="1080"/>
      </w:pPr>
      <w:rPr>
        <w:rFonts w:eastAsia="Arial Unicode MS" w:hint="default"/>
      </w:rPr>
    </w:lvl>
    <w:lvl w:ilvl="4">
      <w:start w:val="1"/>
      <w:numFmt w:val="decimal"/>
      <w:lvlText w:val="%1.%2.%3.%4.%5."/>
      <w:lvlJc w:val="left"/>
      <w:pPr>
        <w:ind w:left="1080" w:hanging="1080"/>
      </w:pPr>
      <w:rPr>
        <w:rFonts w:eastAsia="Arial Unicode MS" w:hint="default"/>
      </w:rPr>
    </w:lvl>
    <w:lvl w:ilvl="5">
      <w:start w:val="1"/>
      <w:numFmt w:val="decimal"/>
      <w:lvlText w:val="%1.%2.%3.%4.%5.%6."/>
      <w:lvlJc w:val="left"/>
      <w:pPr>
        <w:ind w:left="1440" w:hanging="1440"/>
      </w:pPr>
      <w:rPr>
        <w:rFonts w:eastAsia="Arial Unicode MS" w:hint="default"/>
      </w:rPr>
    </w:lvl>
    <w:lvl w:ilvl="6">
      <w:start w:val="1"/>
      <w:numFmt w:val="decimal"/>
      <w:lvlText w:val="%1.%2.%3.%4.%5.%6.%7."/>
      <w:lvlJc w:val="left"/>
      <w:pPr>
        <w:ind w:left="1440" w:hanging="1440"/>
      </w:pPr>
      <w:rPr>
        <w:rFonts w:eastAsia="Arial Unicode MS" w:hint="default"/>
      </w:rPr>
    </w:lvl>
    <w:lvl w:ilvl="7">
      <w:start w:val="1"/>
      <w:numFmt w:val="decimal"/>
      <w:lvlText w:val="%1.%2.%3.%4.%5.%6.%7.%8."/>
      <w:lvlJc w:val="left"/>
      <w:pPr>
        <w:ind w:left="1800" w:hanging="1800"/>
      </w:pPr>
      <w:rPr>
        <w:rFonts w:eastAsia="Arial Unicode MS" w:hint="default"/>
      </w:rPr>
    </w:lvl>
    <w:lvl w:ilvl="8">
      <w:start w:val="1"/>
      <w:numFmt w:val="decimal"/>
      <w:lvlText w:val="%1.%2.%3.%4.%5.%6.%7.%8.%9."/>
      <w:lvlJc w:val="left"/>
      <w:pPr>
        <w:ind w:left="1800" w:hanging="1800"/>
      </w:pPr>
      <w:rPr>
        <w:rFonts w:eastAsia="Arial Unicode MS" w:hint="default"/>
      </w:rPr>
    </w:lvl>
  </w:abstractNum>
  <w:abstractNum w:abstractNumId="54" w15:restartNumberingAfterBreak="0">
    <w:nsid w:val="673D4FC0"/>
    <w:multiLevelType w:val="multilevel"/>
    <w:tmpl w:val="14B0F686"/>
    <w:name w:val="House_Style"/>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0"/>
        <w:szCs w:val="20"/>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17"/>
        <w:szCs w:val="17"/>
        <w:vertAlign w:val="baseline"/>
      </w:rPr>
    </w:lvl>
    <w:lvl w:ilvl="2">
      <w:start w:val="1"/>
      <w:numFmt w:val="decimal"/>
      <w:lvlText w:val="%1.%2.%3"/>
      <w:lvlJc w:val="left"/>
      <w:pPr>
        <w:tabs>
          <w:tab w:val="num" w:pos="1674"/>
        </w:tabs>
        <w:ind w:left="1674" w:hanging="681"/>
      </w:pPr>
      <w:rPr>
        <w:b/>
        <w:i w:val="0"/>
        <w:caps w:val="0"/>
        <w:strike w:val="0"/>
        <w:dstrike w:val="0"/>
        <w:vanish w:val="0"/>
        <w:color w:val="000000"/>
        <w:sz w:val="17"/>
        <w:szCs w:val="17"/>
        <w:vertAlign w:val="baseline"/>
      </w:rPr>
    </w:lvl>
    <w:lvl w:ilvl="3">
      <w:start w:val="1"/>
      <w:numFmt w:val="lowerRoman"/>
      <w:lvlText w:val="(%4)"/>
      <w:lvlJc w:val="left"/>
      <w:pPr>
        <w:tabs>
          <w:tab w:val="num" w:pos="2041"/>
        </w:tabs>
        <w:ind w:left="2041" w:hanging="680"/>
      </w:pPr>
      <w:rPr>
        <w:b/>
        <w:i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689723D6"/>
    <w:multiLevelType w:val="multilevel"/>
    <w:tmpl w:val="0D4C8356"/>
    <w:lvl w:ilvl="0">
      <w:start w:val="9"/>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69F0642F"/>
    <w:multiLevelType w:val="multilevel"/>
    <w:tmpl w:val="A792406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6B7B0BE6"/>
    <w:multiLevelType w:val="hybridMultilevel"/>
    <w:tmpl w:val="3B942ECE"/>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8" w15:restartNumberingAfterBreak="0">
    <w:nsid w:val="6E4924B5"/>
    <w:multiLevelType w:val="multilevel"/>
    <w:tmpl w:val="A7725FB0"/>
    <w:lvl w:ilvl="0">
      <w:start w:val="6"/>
      <w:numFmt w:val="decimal"/>
      <w:lvlText w:val="%1."/>
      <w:lvlJc w:val="left"/>
      <w:pPr>
        <w:ind w:left="645" w:hanging="645"/>
      </w:pPr>
      <w:rPr>
        <w:rFonts w:hint="default"/>
        <w:i/>
      </w:rPr>
    </w:lvl>
    <w:lvl w:ilvl="1">
      <w:start w:val="14"/>
      <w:numFmt w:val="decimal"/>
      <w:lvlText w:val="%1.%2."/>
      <w:lvlJc w:val="left"/>
      <w:pPr>
        <w:ind w:left="999" w:hanging="645"/>
      </w:pPr>
      <w:rPr>
        <w:rFonts w:hint="default"/>
        <w:i/>
      </w:rPr>
    </w:lvl>
    <w:lvl w:ilvl="2">
      <w:start w:val="1"/>
      <w:numFmt w:val="decimal"/>
      <w:lvlText w:val="%1.%2.%3."/>
      <w:lvlJc w:val="left"/>
      <w:pPr>
        <w:ind w:left="1428" w:hanging="720"/>
      </w:pPr>
      <w:rPr>
        <w:rFonts w:hint="default"/>
        <w:i w:val="0"/>
        <w:iCs/>
      </w:rPr>
    </w:lvl>
    <w:lvl w:ilvl="3">
      <w:start w:val="1"/>
      <w:numFmt w:val="decimal"/>
      <w:lvlText w:val="%1.%2.%3.%4."/>
      <w:lvlJc w:val="left"/>
      <w:pPr>
        <w:ind w:left="1782" w:hanging="720"/>
      </w:pPr>
      <w:rPr>
        <w:rFonts w:hint="default"/>
        <w:i/>
      </w:rPr>
    </w:lvl>
    <w:lvl w:ilvl="4">
      <w:start w:val="1"/>
      <w:numFmt w:val="decimal"/>
      <w:lvlText w:val="%1.%2.%3.%4.%5."/>
      <w:lvlJc w:val="left"/>
      <w:pPr>
        <w:ind w:left="2496" w:hanging="1080"/>
      </w:pPr>
      <w:rPr>
        <w:rFonts w:hint="default"/>
        <w:i/>
      </w:rPr>
    </w:lvl>
    <w:lvl w:ilvl="5">
      <w:start w:val="1"/>
      <w:numFmt w:val="decimal"/>
      <w:lvlText w:val="%1.%2.%3.%4.%5.%6."/>
      <w:lvlJc w:val="left"/>
      <w:pPr>
        <w:ind w:left="2850" w:hanging="1080"/>
      </w:pPr>
      <w:rPr>
        <w:rFonts w:hint="default"/>
        <w:i/>
      </w:rPr>
    </w:lvl>
    <w:lvl w:ilvl="6">
      <w:start w:val="1"/>
      <w:numFmt w:val="decimal"/>
      <w:lvlText w:val="%1.%2.%3.%4.%5.%6.%7."/>
      <w:lvlJc w:val="left"/>
      <w:pPr>
        <w:ind w:left="3564" w:hanging="1440"/>
      </w:pPr>
      <w:rPr>
        <w:rFonts w:hint="default"/>
        <w:i/>
      </w:rPr>
    </w:lvl>
    <w:lvl w:ilvl="7">
      <w:start w:val="1"/>
      <w:numFmt w:val="decimal"/>
      <w:lvlText w:val="%1.%2.%3.%4.%5.%6.%7.%8."/>
      <w:lvlJc w:val="left"/>
      <w:pPr>
        <w:ind w:left="3918" w:hanging="1440"/>
      </w:pPr>
      <w:rPr>
        <w:rFonts w:hint="default"/>
        <w:i/>
      </w:rPr>
    </w:lvl>
    <w:lvl w:ilvl="8">
      <w:start w:val="1"/>
      <w:numFmt w:val="decimal"/>
      <w:lvlText w:val="%1.%2.%3.%4.%5.%6.%7.%8.%9."/>
      <w:lvlJc w:val="left"/>
      <w:pPr>
        <w:ind w:left="4632" w:hanging="1800"/>
      </w:pPr>
      <w:rPr>
        <w:rFonts w:hint="default"/>
        <w:i/>
      </w:rPr>
    </w:lvl>
  </w:abstractNum>
  <w:abstractNum w:abstractNumId="59" w15:restartNumberingAfterBreak="0">
    <w:nsid w:val="6FC47D87"/>
    <w:multiLevelType w:val="multilevel"/>
    <w:tmpl w:val="21CE316C"/>
    <w:lvl w:ilvl="0">
      <w:start w:val="10"/>
      <w:numFmt w:val="decimal"/>
      <w:lvlText w:val="%1."/>
      <w:lvlJc w:val="left"/>
      <w:pPr>
        <w:ind w:left="480" w:hanging="48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72CA059E"/>
    <w:multiLevelType w:val="multilevel"/>
    <w:tmpl w:val="F3B6125C"/>
    <w:lvl w:ilvl="0">
      <w:start w:val="1"/>
      <w:numFmt w:val="decimal"/>
      <w:lvlText w:val="%1"/>
      <w:lvlJc w:val="left"/>
      <w:pPr>
        <w:tabs>
          <w:tab w:val="num" w:pos="680"/>
        </w:tabs>
        <w:ind w:left="680" w:hanging="680"/>
      </w:pPr>
      <w:rPr>
        <w:rFonts w:ascii="Arial" w:hAnsi="Arial" w:cs="Arial" w:hint="default"/>
        <w:b/>
        <w:caps w:val="0"/>
        <w:strike w:val="0"/>
        <w:dstrike w:val="0"/>
        <w:vanish w:val="0"/>
        <w:webHidden w:val="0"/>
        <w:color w:val="000000"/>
        <w:sz w:val="22"/>
        <w:szCs w:val="24"/>
        <w:u w:val="none"/>
        <w:effect w:val="none"/>
        <w:vertAlign w:val="baseline"/>
        <w:specVanish w:val="0"/>
      </w:rPr>
    </w:lvl>
    <w:lvl w:ilvl="1">
      <w:start w:val="1"/>
      <w:numFmt w:val="decimal"/>
      <w:lvlText w:val="%1.%2"/>
      <w:lvlJc w:val="left"/>
      <w:pPr>
        <w:tabs>
          <w:tab w:val="num" w:pos="680"/>
        </w:tabs>
        <w:ind w:left="680" w:hanging="680"/>
      </w:pPr>
      <w:rPr>
        <w:rFonts w:ascii="Times New Roman" w:hAnsi="Times New Roman" w:cs="Times New Roman" w:hint="default"/>
        <w:b w:val="0"/>
        <w:caps w:val="0"/>
        <w:strike w:val="0"/>
        <w:dstrike w:val="0"/>
        <w:vanish w:val="0"/>
        <w:webHidden w:val="0"/>
        <w:color w:val="000000"/>
        <w:sz w:val="24"/>
        <w:szCs w:val="24"/>
        <w:u w:val="none"/>
        <w:effect w:val="none"/>
        <w:vertAlign w:val="baseline"/>
        <w:specVanish w:val="0"/>
      </w:rPr>
    </w:lvl>
    <w:lvl w:ilvl="2">
      <w:start w:val="1"/>
      <w:numFmt w:val="decimal"/>
      <w:lvlText w:val="%1.%2.%3"/>
      <w:lvlJc w:val="left"/>
      <w:pPr>
        <w:tabs>
          <w:tab w:val="num" w:pos="1361"/>
        </w:tabs>
        <w:ind w:left="1361" w:hanging="681"/>
      </w:pPr>
      <w:rPr>
        <w:rFonts w:ascii="Times New Roman" w:hAnsi="Times New Roman" w:cs="Times New Roman" w:hint="default"/>
        <w:b w:val="0"/>
        <w:caps w:val="0"/>
        <w:strike w:val="0"/>
        <w:dstrike w:val="0"/>
        <w:vanish w:val="0"/>
        <w:webHidden w:val="0"/>
        <w:color w:val="000000"/>
        <w:sz w:val="24"/>
        <w:szCs w:val="24"/>
        <w:u w:val="none"/>
        <w:effect w:val="none"/>
        <w:vertAlign w:val="baseline"/>
        <w:specVanish w:val="0"/>
      </w:rPr>
    </w:lvl>
    <w:lvl w:ilvl="3">
      <w:start w:val="1"/>
      <w:numFmt w:val="lowerRoman"/>
      <w:lvlText w:val="(%4)"/>
      <w:lvlJc w:val="left"/>
      <w:pPr>
        <w:tabs>
          <w:tab w:val="num" w:pos="2041"/>
        </w:tabs>
        <w:ind w:left="2041" w:hanging="680"/>
      </w:pPr>
      <w:rPr>
        <w:rFonts w:ascii="Times New Roman" w:hAnsi="Times New Roman" w:cs="Times New Roman" w:hint="default"/>
        <w:b w:val="0"/>
        <w:bCs w:val="0"/>
        <w:caps w:val="0"/>
        <w:strike w:val="0"/>
        <w:dstrike w:val="0"/>
        <w:vanish w:val="0"/>
        <w:webHidden w:val="0"/>
        <w:color w:val="000000"/>
        <w:sz w:val="22"/>
        <w:szCs w:val="22"/>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webHidden w:val="0"/>
        <w:color w:val="000000"/>
        <w:sz w:val="20"/>
        <w:szCs w:val="24"/>
        <w:u w:val="none"/>
        <w:effect w:val="none"/>
        <w:vertAlign w:val="baseline"/>
        <w:specVanish w:val="0"/>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737F2898"/>
    <w:multiLevelType w:val="multilevel"/>
    <w:tmpl w:val="086C7912"/>
    <w:lvl w:ilvl="0">
      <w:start w:val="1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75534E4E"/>
    <w:multiLevelType w:val="multilevel"/>
    <w:tmpl w:val="F320DA7C"/>
    <w:lvl w:ilvl="0">
      <w:start w:val="6"/>
      <w:numFmt w:val="decimal"/>
      <w:lvlText w:val="%1"/>
      <w:lvlJc w:val="left"/>
      <w:pPr>
        <w:ind w:left="660" w:hanging="660"/>
      </w:pPr>
      <w:rPr>
        <w:rFonts w:hint="default"/>
      </w:rPr>
    </w:lvl>
    <w:lvl w:ilvl="1">
      <w:start w:val="19"/>
      <w:numFmt w:val="decimal"/>
      <w:lvlText w:val="%1.%2"/>
      <w:lvlJc w:val="left"/>
      <w:pPr>
        <w:ind w:left="1014" w:hanging="660"/>
      </w:pPr>
      <w:rPr>
        <w:rFonts w:hint="default"/>
      </w:rPr>
    </w:lvl>
    <w:lvl w:ilvl="2">
      <w:start w:val="1"/>
      <w:numFmt w:val="upperRoman"/>
      <w:lvlText w:val="%3."/>
      <w:lvlJc w:val="left"/>
      <w:pPr>
        <w:ind w:left="1428" w:hanging="720"/>
      </w:pPr>
      <w:rPr>
        <w:rFonts w:ascii="Times New Roman" w:eastAsia="Times New Roman" w:hAnsi="Times New Roman" w:cs="Times New Roman" w:hint="default"/>
      </w:rPr>
    </w:lvl>
    <w:lvl w:ilvl="3">
      <w:start w:val="1"/>
      <w:numFmt w:val="lowerLetter"/>
      <w:lvlText w:val="%4)"/>
      <w:lvlJc w:val="left"/>
      <w:pPr>
        <w:ind w:left="1782" w:hanging="720"/>
      </w:pPr>
      <w:rPr>
        <w:rFonts w:ascii="Tahoma" w:eastAsia="Times New Roman" w:hAnsi="Tahoma" w:cs="Tahoma"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63" w15:restartNumberingAfterBreak="0">
    <w:nsid w:val="75FF0199"/>
    <w:multiLevelType w:val="hybridMultilevel"/>
    <w:tmpl w:val="87C89998"/>
    <w:lvl w:ilvl="0" w:tplc="79485C68">
      <w:start w:val="9"/>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4" w15:restartNumberingAfterBreak="0">
    <w:nsid w:val="76E91F40"/>
    <w:multiLevelType w:val="multilevel"/>
    <w:tmpl w:val="58FC4DA6"/>
    <w:lvl w:ilvl="0">
      <w:start w:val="6"/>
      <w:numFmt w:val="decimal"/>
      <w:lvlText w:val="%1."/>
      <w:lvlJc w:val="left"/>
      <w:pPr>
        <w:ind w:left="645" w:hanging="645"/>
      </w:pPr>
      <w:rPr>
        <w:rFonts w:hint="default"/>
        <w:i/>
      </w:rPr>
    </w:lvl>
    <w:lvl w:ilvl="1">
      <w:start w:val="15"/>
      <w:numFmt w:val="decimal"/>
      <w:lvlText w:val="%1.%2."/>
      <w:lvlJc w:val="left"/>
      <w:pPr>
        <w:ind w:left="645" w:hanging="645"/>
      </w:pPr>
      <w:rPr>
        <w:rFonts w:hint="default"/>
        <w:i w:val="0"/>
        <w:iCs w:val="0"/>
      </w:rPr>
    </w:lvl>
    <w:lvl w:ilvl="2">
      <w:start w:val="1"/>
      <w:numFmt w:val="decimal"/>
      <w:lvlText w:val="%1.%2.%3."/>
      <w:lvlJc w:val="left"/>
      <w:pPr>
        <w:ind w:left="720" w:hanging="720"/>
      </w:pPr>
      <w:rPr>
        <w:rFonts w:hint="default"/>
        <w:b w:val="0"/>
        <w:bCs w:val="0"/>
        <w:i w:val="0"/>
        <w:iCs/>
      </w:rPr>
    </w:lvl>
    <w:lvl w:ilvl="3">
      <w:start w:val="1"/>
      <w:numFmt w:val="decimal"/>
      <w:lvlText w:val="%1.%2.%3.%4."/>
      <w:lvlJc w:val="left"/>
      <w:pPr>
        <w:ind w:left="720" w:hanging="720"/>
      </w:pPr>
      <w:rPr>
        <w:rFonts w:hint="default"/>
        <w:i w:val="0"/>
        <w:iCs w:val="0"/>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65" w15:restartNumberingAfterBreak="0">
    <w:nsid w:val="777629E2"/>
    <w:multiLevelType w:val="multilevel"/>
    <w:tmpl w:val="D9AE9026"/>
    <w:lvl w:ilvl="0">
      <w:start w:val="10"/>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6" w15:restartNumberingAfterBreak="0">
    <w:nsid w:val="77A705CE"/>
    <w:multiLevelType w:val="multilevel"/>
    <w:tmpl w:val="0390FD3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i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78355D7B"/>
    <w:multiLevelType w:val="multilevel"/>
    <w:tmpl w:val="A852C2E0"/>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szCs w:val="20"/>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78385AAD"/>
    <w:multiLevelType w:val="multilevel"/>
    <w:tmpl w:val="2AE895C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789C391D"/>
    <w:multiLevelType w:val="multilevel"/>
    <w:tmpl w:val="4874133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0" w15:restartNumberingAfterBreak="0">
    <w:nsid w:val="79737C70"/>
    <w:multiLevelType w:val="multilevel"/>
    <w:tmpl w:val="6BB0CF0A"/>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79CA11B3"/>
    <w:multiLevelType w:val="multilevel"/>
    <w:tmpl w:val="A0D4941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sz w:val="22"/>
        <w:szCs w:val="22"/>
      </w:rPr>
    </w:lvl>
    <w:lvl w:ilvl="2">
      <w:start w:val="1"/>
      <w:numFmt w:val="decimal"/>
      <w:lvlText w:val="%1.%2.%3."/>
      <w:lvlJc w:val="left"/>
      <w:pPr>
        <w:ind w:left="4123" w:hanging="720"/>
      </w:pPr>
      <w:rPr>
        <w:rFonts w:hint="default"/>
        <w:b w:val="0"/>
        <w:bCs w:val="0"/>
        <w:i w:val="0"/>
        <w:iCs w:val="0"/>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7EE44EB2"/>
    <w:multiLevelType w:val="multilevel"/>
    <w:tmpl w:val="83C6B92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7F704CB1"/>
    <w:multiLevelType w:val="multilevel"/>
    <w:tmpl w:val="0530662E"/>
    <w:lvl w:ilvl="0">
      <w:start w:val="6"/>
      <w:numFmt w:val="decimal"/>
      <w:lvlText w:val="%1"/>
      <w:lvlJc w:val="left"/>
      <w:pPr>
        <w:ind w:left="660" w:hanging="660"/>
      </w:pPr>
      <w:rPr>
        <w:rFonts w:hint="default"/>
      </w:rPr>
    </w:lvl>
    <w:lvl w:ilvl="1">
      <w:start w:val="19"/>
      <w:numFmt w:val="decimal"/>
      <w:lvlText w:val="%1.%2"/>
      <w:lvlJc w:val="left"/>
      <w:pPr>
        <w:ind w:left="1014" w:hanging="660"/>
      </w:pPr>
      <w:rPr>
        <w:rFonts w:hint="default"/>
      </w:rPr>
    </w:lvl>
    <w:lvl w:ilvl="2">
      <w:start w:val="1"/>
      <w:numFmt w:val="lowerRoman"/>
      <w:lvlText w:val="(%3)"/>
      <w:lvlJc w:val="left"/>
      <w:pPr>
        <w:ind w:left="1428" w:hanging="720"/>
      </w:pPr>
      <w:rPr>
        <w:rFonts w:ascii="Times New Roman" w:eastAsia="Times New Roman" w:hAnsi="Times New Roman" w:cs="Times New Roman" w:hint="default"/>
        <w:b w:val="0"/>
        <w:spacing w:val="0"/>
        <w:sz w:val="22"/>
        <w:szCs w:val="22"/>
      </w:rPr>
    </w:lvl>
    <w:lvl w:ilvl="3">
      <w:start w:val="1"/>
      <w:numFmt w:val="lowerLetter"/>
      <w:lvlText w:val="%4)"/>
      <w:lvlJc w:val="left"/>
      <w:pPr>
        <w:ind w:left="1782" w:hanging="720"/>
      </w:pPr>
      <w:rPr>
        <w:rFonts w:ascii="Tahoma" w:eastAsia="Times New Roman" w:hAnsi="Tahoma" w:cs="Tahoma"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num w:numId="1" w16cid:durableId="717752391">
    <w:abstractNumId w:val="0"/>
  </w:num>
  <w:num w:numId="2" w16cid:durableId="770586128">
    <w:abstractNumId w:val="37"/>
  </w:num>
  <w:num w:numId="3" w16cid:durableId="147862553">
    <w:abstractNumId w:val="22"/>
  </w:num>
  <w:num w:numId="4" w16cid:durableId="1803234300">
    <w:abstractNumId w:val="62"/>
  </w:num>
  <w:num w:numId="5" w16cid:durableId="396326587">
    <w:abstractNumId w:val="19"/>
  </w:num>
  <w:num w:numId="6" w16cid:durableId="42992369">
    <w:abstractNumId w:val="73"/>
  </w:num>
  <w:num w:numId="7" w16cid:durableId="53353570">
    <w:abstractNumId w:val="50"/>
  </w:num>
  <w:num w:numId="8" w16cid:durableId="1335257793">
    <w:abstractNumId w:val="44"/>
  </w:num>
  <w:num w:numId="9" w16cid:durableId="1059205848">
    <w:abstractNumId w:val="1"/>
  </w:num>
  <w:num w:numId="10" w16cid:durableId="438334162">
    <w:abstractNumId w:val="12"/>
  </w:num>
  <w:num w:numId="11" w16cid:durableId="797917852">
    <w:abstractNumId w:val="10"/>
  </w:num>
  <w:num w:numId="12" w16cid:durableId="1700281620">
    <w:abstractNumId w:val="21"/>
  </w:num>
  <w:num w:numId="13" w16cid:durableId="1533614872">
    <w:abstractNumId w:val="25"/>
  </w:num>
  <w:num w:numId="14" w16cid:durableId="1254776873">
    <w:abstractNumId w:val="72"/>
  </w:num>
  <w:num w:numId="15" w16cid:durableId="351610012">
    <w:abstractNumId w:val="66"/>
  </w:num>
  <w:num w:numId="16" w16cid:durableId="187834549">
    <w:abstractNumId w:val="24"/>
  </w:num>
  <w:num w:numId="17" w16cid:durableId="1535998744">
    <w:abstractNumId w:val="34"/>
  </w:num>
  <w:num w:numId="18" w16cid:durableId="1329942095">
    <w:abstractNumId w:val="52"/>
  </w:num>
  <w:num w:numId="19" w16cid:durableId="800726323">
    <w:abstractNumId w:val="71"/>
  </w:num>
  <w:num w:numId="20" w16cid:durableId="1782071003">
    <w:abstractNumId w:val="39"/>
  </w:num>
  <w:num w:numId="21" w16cid:durableId="91440241">
    <w:abstractNumId w:val="33"/>
  </w:num>
  <w:num w:numId="22" w16cid:durableId="1057247014">
    <w:abstractNumId w:val="28"/>
  </w:num>
  <w:num w:numId="23" w16cid:durableId="1002899693">
    <w:abstractNumId w:val="13"/>
  </w:num>
  <w:num w:numId="24" w16cid:durableId="324938887">
    <w:abstractNumId w:val="61"/>
  </w:num>
  <w:num w:numId="25" w16cid:durableId="1637877762">
    <w:abstractNumId w:val="40"/>
  </w:num>
  <w:num w:numId="26" w16cid:durableId="1324359695">
    <w:abstractNumId w:val="45"/>
  </w:num>
  <w:num w:numId="27" w16cid:durableId="392313035">
    <w:abstractNumId w:val="49"/>
  </w:num>
  <w:num w:numId="28" w16cid:durableId="34178739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47748748">
    <w:abstractNumId w:val="47"/>
  </w:num>
  <w:num w:numId="30" w16cid:durableId="1690371987">
    <w:abstractNumId w:val="65"/>
  </w:num>
  <w:num w:numId="31" w16cid:durableId="699664046">
    <w:abstractNumId w:val="60"/>
  </w:num>
  <w:num w:numId="32" w16cid:durableId="1298413353">
    <w:abstractNumId w:val="46"/>
  </w:num>
  <w:num w:numId="33" w16cid:durableId="86390940">
    <w:abstractNumId w:val="69"/>
  </w:num>
  <w:num w:numId="34" w16cid:durableId="346517209">
    <w:abstractNumId w:val="68"/>
  </w:num>
  <w:num w:numId="35" w16cid:durableId="715928877">
    <w:abstractNumId w:val="23"/>
  </w:num>
  <w:num w:numId="36" w16cid:durableId="2064789158">
    <w:abstractNumId w:val="41"/>
  </w:num>
  <w:num w:numId="37" w16cid:durableId="1549418617">
    <w:abstractNumId w:val="55"/>
  </w:num>
  <w:num w:numId="38" w16cid:durableId="1568495579">
    <w:abstractNumId w:val="5"/>
  </w:num>
  <w:num w:numId="39" w16cid:durableId="123933577">
    <w:abstractNumId w:val="53"/>
  </w:num>
  <w:num w:numId="40" w16cid:durableId="1433740717">
    <w:abstractNumId w:val="30"/>
  </w:num>
  <w:num w:numId="41" w16cid:durableId="399062246">
    <w:abstractNumId w:val="59"/>
  </w:num>
  <w:num w:numId="42" w16cid:durableId="388652128">
    <w:abstractNumId w:val="9"/>
  </w:num>
  <w:num w:numId="43" w16cid:durableId="598106350">
    <w:abstractNumId w:val="42"/>
  </w:num>
  <w:num w:numId="44" w16cid:durableId="1905800325">
    <w:abstractNumId w:val="70"/>
  </w:num>
  <w:num w:numId="45" w16cid:durableId="837228669">
    <w:abstractNumId w:val="35"/>
  </w:num>
  <w:num w:numId="46" w16cid:durableId="1152481714">
    <w:abstractNumId w:val="3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15035375">
    <w:abstractNumId w:val="2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1659149">
    <w:abstractNumId w:val="16"/>
  </w:num>
  <w:num w:numId="49" w16cid:durableId="115293068">
    <w:abstractNumId w:val="8"/>
  </w:num>
  <w:num w:numId="50" w16cid:durableId="472526483">
    <w:abstractNumId w:val="32"/>
  </w:num>
  <w:num w:numId="51" w16cid:durableId="905532167">
    <w:abstractNumId w:val="6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92774583">
    <w:abstractNumId w:val="63"/>
  </w:num>
  <w:num w:numId="53" w16cid:durableId="589050372">
    <w:abstractNumId w:val="7"/>
  </w:num>
  <w:num w:numId="54" w16cid:durableId="1437214232">
    <w:abstractNumId w:val="15"/>
  </w:num>
  <w:num w:numId="55" w16cid:durableId="1397167549">
    <w:abstractNumId w:val="64"/>
  </w:num>
  <w:num w:numId="56" w16cid:durableId="486168463">
    <w:abstractNumId w:val="51"/>
  </w:num>
  <w:num w:numId="57" w16cid:durableId="1874225172">
    <w:abstractNumId w:val="14"/>
  </w:num>
  <w:num w:numId="58" w16cid:durableId="1281499937">
    <w:abstractNumId w:val="58"/>
  </w:num>
  <w:num w:numId="59" w16cid:durableId="15156815">
    <w:abstractNumId w:val="4"/>
  </w:num>
  <w:num w:numId="60" w16cid:durableId="1029529523">
    <w:abstractNumId w:val="18"/>
  </w:num>
  <w:num w:numId="61" w16cid:durableId="1443065479">
    <w:abstractNumId w:val="31"/>
  </w:num>
  <w:num w:numId="62" w16cid:durableId="1185093144">
    <w:abstractNumId w:val="3"/>
  </w:num>
  <w:num w:numId="63" w16cid:durableId="292634157">
    <w:abstractNumId w:val="27"/>
  </w:num>
  <w:num w:numId="64" w16cid:durableId="140467486">
    <w:abstractNumId w:val="17"/>
  </w:num>
  <w:num w:numId="65" w16cid:durableId="746926141">
    <w:abstractNumId w:val="57"/>
  </w:num>
  <w:num w:numId="66" w16cid:durableId="1042023231">
    <w:abstractNumId w:val="56"/>
  </w:num>
  <w:num w:numId="67" w16cid:durableId="1285380202">
    <w:abstractNumId w:val="11"/>
  </w:num>
  <w:num w:numId="68" w16cid:durableId="308873423">
    <w:abstractNumId w:val="43"/>
  </w:num>
  <w:num w:numId="69" w16cid:durableId="1821116078">
    <w:abstractNumId w:val="25"/>
  </w:num>
  <w:num w:numId="70" w16cid:durableId="1910460507">
    <w:abstractNumId w:val="29"/>
  </w:num>
  <w:num w:numId="71" w16cid:durableId="291442248">
    <w:abstractNumId w:val="2"/>
  </w:num>
  <w:num w:numId="72" w16cid:durableId="1488596408">
    <w:abstractNumId w:val="38"/>
  </w:num>
  <w:num w:numId="73" w16cid:durableId="670254371">
    <w:abstractNumId w:val="36"/>
  </w:num>
  <w:num w:numId="74" w16cid:durableId="424965223">
    <w:abstractNumId w:val="4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activeWritingStyle w:appName="MSWord" w:lang="pt-BR" w:vendorID="64" w:dllVersion="6" w:nlCheck="1" w:checkStyle="0"/>
  <w:activeWritingStyle w:appName="MSWord" w:lang="en-GB" w:vendorID="64" w:dllVersion="6" w:nlCheck="1" w:checkStyle="1"/>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GB"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3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3D5"/>
    <w:rsid w:val="0000255D"/>
    <w:rsid w:val="00004965"/>
    <w:rsid w:val="00005351"/>
    <w:rsid w:val="000063ED"/>
    <w:rsid w:val="00007773"/>
    <w:rsid w:val="00007B06"/>
    <w:rsid w:val="00010BC4"/>
    <w:rsid w:val="00010EAD"/>
    <w:rsid w:val="000119BE"/>
    <w:rsid w:val="0001540B"/>
    <w:rsid w:val="000161D6"/>
    <w:rsid w:val="00016972"/>
    <w:rsid w:val="00017B40"/>
    <w:rsid w:val="00020C93"/>
    <w:rsid w:val="000224E0"/>
    <w:rsid w:val="000261B2"/>
    <w:rsid w:val="0003068E"/>
    <w:rsid w:val="000308A0"/>
    <w:rsid w:val="00032F69"/>
    <w:rsid w:val="000336D5"/>
    <w:rsid w:val="00033B9B"/>
    <w:rsid w:val="00033D8D"/>
    <w:rsid w:val="00036238"/>
    <w:rsid w:val="00036D7C"/>
    <w:rsid w:val="00036F77"/>
    <w:rsid w:val="00037C2F"/>
    <w:rsid w:val="000414DC"/>
    <w:rsid w:val="00042D3D"/>
    <w:rsid w:val="00044018"/>
    <w:rsid w:val="000440EC"/>
    <w:rsid w:val="00044BC7"/>
    <w:rsid w:val="00044F86"/>
    <w:rsid w:val="0004552B"/>
    <w:rsid w:val="0004586E"/>
    <w:rsid w:val="000523D4"/>
    <w:rsid w:val="000526F5"/>
    <w:rsid w:val="000538AC"/>
    <w:rsid w:val="0005527B"/>
    <w:rsid w:val="00056AF4"/>
    <w:rsid w:val="00056DC7"/>
    <w:rsid w:val="00057C92"/>
    <w:rsid w:val="000606A0"/>
    <w:rsid w:val="00062B59"/>
    <w:rsid w:val="00063B26"/>
    <w:rsid w:val="00065601"/>
    <w:rsid w:val="00065909"/>
    <w:rsid w:val="00065B62"/>
    <w:rsid w:val="00066082"/>
    <w:rsid w:val="0006732C"/>
    <w:rsid w:val="000705D7"/>
    <w:rsid w:val="00072187"/>
    <w:rsid w:val="000724EE"/>
    <w:rsid w:val="00072C15"/>
    <w:rsid w:val="000734AE"/>
    <w:rsid w:val="00073D15"/>
    <w:rsid w:val="000745E7"/>
    <w:rsid w:val="00076E00"/>
    <w:rsid w:val="000870BA"/>
    <w:rsid w:val="00091452"/>
    <w:rsid w:val="0009192C"/>
    <w:rsid w:val="00093A88"/>
    <w:rsid w:val="00093E41"/>
    <w:rsid w:val="00094153"/>
    <w:rsid w:val="00094564"/>
    <w:rsid w:val="00094E39"/>
    <w:rsid w:val="00094ECB"/>
    <w:rsid w:val="000954D1"/>
    <w:rsid w:val="00095FDC"/>
    <w:rsid w:val="0009659E"/>
    <w:rsid w:val="000A00AF"/>
    <w:rsid w:val="000A13B3"/>
    <w:rsid w:val="000A40C6"/>
    <w:rsid w:val="000A471C"/>
    <w:rsid w:val="000A4D5C"/>
    <w:rsid w:val="000A5381"/>
    <w:rsid w:val="000A6AFA"/>
    <w:rsid w:val="000A7255"/>
    <w:rsid w:val="000A7E79"/>
    <w:rsid w:val="000B134E"/>
    <w:rsid w:val="000B232C"/>
    <w:rsid w:val="000B2BD1"/>
    <w:rsid w:val="000B3047"/>
    <w:rsid w:val="000B3547"/>
    <w:rsid w:val="000B53D8"/>
    <w:rsid w:val="000B5823"/>
    <w:rsid w:val="000B5AA7"/>
    <w:rsid w:val="000B7D11"/>
    <w:rsid w:val="000C3144"/>
    <w:rsid w:val="000C6082"/>
    <w:rsid w:val="000D0278"/>
    <w:rsid w:val="000D09FB"/>
    <w:rsid w:val="000D13B5"/>
    <w:rsid w:val="000D45D1"/>
    <w:rsid w:val="000D4BF5"/>
    <w:rsid w:val="000D63EB"/>
    <w:rsid w:val="000E3742"/>
    <w:rsid w:val="000E3E49"/>
    <w:rsid w:val="000E59AD"/>
    <w:rsid w:val="000E5D4E"/>
    <w:rsid w:val="000E5E1D"/>
    <w:rsid w:val="000E67F7"/>
    <w:rsid w:val="000E780F"/>
    <w:rsid w:val="000F070A"/>
    <w:rsid w:val="000F0C5F"/>
    <w:rsid w:val="000F2011"/>
    <w:rsid w:val="000F215C"/>
    <w:rsid w:val="000F2F47"/>
    <w:rsid w:val="000F32F4"/>
    <w:rsid w:val="000F5FD8"/>
    <w:rsid w:val="000F6493"/>
    <w:rsid w:val="000F712F"/>
    <w:rsid w:val="000F7172"/>
    <w:rsid w:val="0010104B"/>
    <w:rsid w:val="0010130A"/>
    <w:rsid w:val="001026E6"/>
    <w:rsid w:val="00103669"/>
    <w:rsid w:val="001048C5"/>
    <w:rsid w:val="001050EE"/>
    <w:rsid w:val="00113636"/>
    <w:rsid w:val="001140D6"/>
    <w:rsid w:val="0011456D"/>
    <w:rsid w:val="00116A00"/>
    <w:rsid w:val="001173AF"/>
    <w:rsid w:val="001173F9"/>
    <w:rsid w:val="00120E6B"/>
    <w:rsid w:val="0012374B"/>
    <w:rsid w:val="00125801"/>
    <w:rsid w:val="001307CB"/>
    <w:rsid w:val="00130E3F"/>
    <w:rsid w:val="001322FD"/>
    <w:rsid w:val="00132E62"/>
    <w:rsid w:val="0013337A"/>
    <w:rsid w:val="001340AE"/>
    <w:rsid w:val="00137FC9"/>
    <w:rsid w:val="001432C6"/>
    <w:rsid w:val="00143834"/>
    <w:rsid w:val="0014587D"/>
    <w:rsid w:val="00145DFE"/>
    <w:rsid w:val="00145EC6"/>
    <w:rsid w:val="00147FFD"/>
    <w:rsid w:val="001506B0"/>
    <w:rsid w:val="00151CB7"/>
    <w:rsid w:val="0015350D"/>
    <w:rsid w:val="00154FB0"/>
    <w:rsid w:val="00155CDC"/>
    <w:rsid w:val="00155D53"/>
    <w:rsid w:val="00156EFA"/>
    <w:rsid w:val="00157476"/>
    <w:rsid w:val="00157AF2"/>
    <w:rsid w:val="00157F74"/>
    <w:rsid w:val="0016003D"/>
    <w:rsid w:val="0016356A"/>
    <w:rsid w:val="00163598"/>
    <w:rsid w:val="0016427C"/>
    <w:rsid w:val="00165682"/>
    <w:rsid w:val="00165D11"/>
    <w:rsid w:val="001663F2"/>
    <w:rsid w:val="00170C15"/>
    <w:rsid w:val="0017243D"/>
    <w:rsid w:val="001726EE"/>
    <w:rsid w:val="00172AC3"/>
    <w:rsid w:val="00172B2F"/>
    <w:rsid w:val="00172E1E"/>
    <w:rsid w:val="00175981"/>
    <w:rsid w:val="001767B7"/>
    <w:rsid w:val="00180A43"/>
    <w:rsid w:val="001814E2"/>
    <w:rsid w:val="00181ECD"/>
    <w:rsid w:val="00183A82"/>
    <w:rsid w:val="001846AF"/>
    <w:rsid w:val="0018495D"/>
    <w:rsid w:val="00186F20"/>
    <w:rsid w:val="001877A6"/>
    <w:rsid w:val="00187907"/>
    <w:rsid w:val="0019119D"/>
    <w:rsid w:val="00192597"/>
    <w:rsid w:val="001932F5"/>
    <w:rsid w:val="001A17D0"/>
    <w:rsid w:val="001A2C0C"/>
    <w:rsid w:val="001A2ED5"/>
    <w:rsid w:val="001A2FE1"/>
    <w:rsid w:val="001A3560"/>
    <w:rsid w:val="001A3C7F"/>
    <w:rsid w:val="001A4D8F"/>
    <w:rsid w:val="001A4F33"/>
    <w:rsid w:val="001A60CF"/>
    <w:rsid w:val="001A6B2B"/>
    <w:rsid w:val="001A7588"/>
    <w:rsid w:val="001B10A1"/>
    <w:rsid w:val="001B250A"/>
    <w:rsid w:val="001B5EB0"/>
    <w:rsid w:val="001B62B1"/>
    <w:rsid w:val="001C0B9B"/>
    <w:rsid w:val="001C1515"/>
    <w:rsid w:val="001C398B"/>
    <w:rsid w:val="001C67A7"/>
    <w:rsid w:val="001C6E3F"/>
    <w:rsid w:val="001C7E21"/>
    <w:rsid w:val="001D1544"/>
    <w:rsid w:val="001D186C"/>
    <w:rsid w:val="001D2B46"/>
    <w:rsid w:val="001D347C"/>
    <w:rsid w:val="001D34B3"/>
    <w:rsid w:val="001D74FF"/>
    <w:rsid w:val="001E1132"/>
    <w:rsid w:val="001E152E"/>
    <w:rsid w:val="001E1B59"/>
    <w:rsid w:val="001E2D46"/>
    <w:rsid w:val="001E5BA6"/>
    <w:rsid w:val="001E641D"/>
    <w:rsid w:val="001F3D13"/>
    <w:rsid w:val="001F3D28"/>
    <w:rsid w:val="001F3EDD"/>
    <w:rsid w:val="001F42C5"/>
    <w:rsid w:val="001F54E3"/>
    <w:rsid w:val="001F5559"/>
    <w:rsid w:val="001F6A82"/>
    <w:rsid w:val="001F6F60"/>
    <w:rsid w:val="001F7BAF"/>
    <w:rsid w:val="0020117F"/>
    <w:rsid w:val="00202618"/>
    <w:rsid w:val="00206116"/>
    <w:rsid w:val="00207D03"/>
    <w:rsid w:val="002114A0"/>
    <w:rsid w:val="00211F08"/>
    <w:rsid w:val="002121C9"/>
    <w:rsid w:val="00212686"/>
    <w:rsid w:val="00220809"/>
    <w:rsid w:val="00220B0F"/>
    <w:rsid w:val="002217F6"/>
    <w:rsid w:val="002243D8"/>
    <w:rsid w:val="00226B7B"/>
    <w:rsid w:val="00231D83"/>
    <w:rsid w:val="00232360"/>
    <w:rsid w:val="00232726"/>
    <w:rsid w:val="00232FC3"/>
    <w:rsid w:val="0023455A"/>
    <w:rsid w:val="0023533D"/>
    <w:rsid w:val="00235A93"/>
    <w:rsid w:val="00236049"/>
    <w:rsid w:val="0024015B"/>
    <w:rsid w:val="002409A2"/>
    <w:rsid w:val="00241CB4"/>
    <w:rsid w:val="00242907"/>
    <w:rsid w:val="00244D58"/>
    <w:rsid w:val="00244D59"/>
    <w:rsid w:val="002463D1"/>
    <w:rsid w:val="002470F3"/>
    <w:rsid w:val="002505D7"/>
    <w:rsid w:val="002508B5"/>
    <w:rsid w:val="002513F2"/>
    <w:rsid w:val="00253414"/>
    <w:rsid w:val="0025351A"/>
    <w:rsid w:val="00253E6A"/>
    <w:rsid w:val="00256B09"/>
    <w:rsid w:val="0026031D"/>
    <w:rsid w:val="00260621"/>
    <w:rsid w:val="0026328F"/>
    <w:rsid w:val="00264113"/>
    <w:rsid w:val="00264688"/>
    <w:rsid w:val="00265748"/>
    <w:rsid w:val="00266793"/>
    <w:rsid w:val="002727FA"/>
    <w:rsid w:val="00272E1A"/>
    <w:rsid w:val="0027345E"/>
    <w:rsid w:val="00273567"/>
    <w:rsid w:val="0027453B"/>
    <w:rsid w:val="00275318"/>
    <w:rsid w:val="002769D9"/>
    <w:rsid w:val="0027720E"/>
    <w:rsid w:val="002814FB"/>
    <w:rsid w:val="0028228F"/>
    <w:rsid w:val="00284296"/>
    <w:rsid w:val="0028666F"/>
    <w:rsid w:val="00290139"/>
    <w:rsid w:val="002926D8"/>
    <w:rsid w:val="002926FD"/>
    <w:rsid w:val="002929E2"/>
    <w:rsid w:val="00292D39"/>
    <w:rsid w:val="002938BF"/>
    <w:rsid w:val="00293F3D"/>
    <w:rsid w:val="002A03B3"/>
    <w:rsid w:val="002A1487"/>
    <w:rsid w:val="002A45F7"/>
    <w:rsid w:val="002A58E1"/>
    <w:rsid w:val="002A5FA2"/>
    <w:rsid w:val="002A7025"/>
    <w:rsid w:val="002B05DB"/>
    <w:rsid w:val="002B07C2"/>
    <w:rsid w:val="002B0DD0"/>
    <w:rsid w:val="002B0F26"/>
    <w:rsid w:val="002B299E"/>
    <w:rsid w:val="002B41BB"/>
    <w:rsid w:val="002C10F1"/>
    <w:rsid w:val="002C3094"/>
    <w:rsid w:val="002C3B61"/>
    <w:rsid w:val="002C5A33"/>
    <w:rsid w:val="002D28BD"/>
    <w:rsid w:val="002D3352"/>
    <w:rsid w:val="002D34F5"/>
    <w:rsid w:val="002D3648"/>
    <w:rsid w:val="002D6511"/>
    <w:rsid w:val="002E3A93"/>
    <w:rsid w:val="002E3D36"/>
    <w:rsid w:val="002E3D91"/>
    <w:rsid w:val="002E40C6"/>
    <w:rsid w:val="002E482E"/>
    <w:rsid w:val="002E5BFB"/>
    <w:rsid w:val="002E6236"/>
    <w:rsid w:val="002E6D6E"/>
    <w:rsid w:val="002E712A"/>
    <w:rsid w:val="002F14FD"/>
    <w:rsid w:val="002F1DD7"/>
    <w:rsid w:val="002F2FB4"/>
    <w:rsid w:val="002F3257"/>
    <w:rsid w:val="002F61E0"/>
    <w:rsid w:val="002F6F85"/>
    <w:rsid w:val="002F7D53"/>
    <w:rsid w:val="003000D2"/>
    <w:rsid w:val="0030122E"/>
    <w:rsid w:val="00301A0D"/>
    <w:rsid w:val="00303BA6"/>
    <w:rsid w:val="00303D77"/>
    <w:rsid w:val="00303FC9"/>
    <w:rsid w:val="00305816"/>
    <w:rsid w:val="00305A62"/>
    <w:rsid w:val="00305BB9"/>
    <w:rsid w:val="00305DD5"/>
    <w:rsid w:val="00311874"/>
    <w:rsid w:val="00311FB0"/>
    <w:rsid w:val="00314BCC"/>
    <w:rsid w:val="00315887"/>
    <w:rsid w:val="00320EB4"/>
    <w:rsid w:val="00323145"/>
    <w:rsid w:val="00323428"/>
    <w:rsid w:val="003235DF"/>
    <w:rsid w:val="00324AB4"/>
    <w:rsid w:val="00324F95"/>
    <w:rsid w:val="00325B03"/>
    <w:rsid w:val="003265AC"/>
    <w:rsid w:val="00327A73"/>
    <w:rsid w:val="00330F7B"/>
    <w:rsid w:val="00331558"/>
    <w:rsid w:val="00332A99"/>
    <w:rsid w:val="00332BD5"/>
    <w:rsid w:val="00336743"/>
    <w:rsid w:val="003369CE"/>
    <w:rsid w:val="00340EB5"/>
    <w:rsid w:val="003411BD"/>
    <w:rsid w:val="00342B7A"/>
    <w:rsid w:val="00344230"/>
    <w:rsid w:val="00344CD0"/>
    <w:rsid w:val="0034529C"/>
    <w:rsid w:val="003478A4"/>
    <w:rsid w:val="0035024F"/>
    <w:rsid w:val="003514C5"/>
    <w:rsid w:val="00352182"/>
    <w:rsid w:val="003538C1"/>
    <w:rsid w:val="0035723B"/>
    <w:rsid w:val="00357FFA"/>
    <w:rsid w:val="003614D1"/>
    <w:rsid w:val="00361B3A"/>
    <w:rsid w:val="00361CD5"/>
    <w:rsid w:val="003637F6"/>
    <w:rsid w:val="00364635"/>
    <w:rsid w:val="00365C20"/>
    <w:rsid w:val="003664EF"/>
    <w:rsid w:val="00366E8C"/>
    <w:rsid w:val="00367356"/>
    <w:rsid w:val="00370407"/>
    <w:rsid w:val="00372304"/>
    <w:rsid w:val="00372385"/>
    <w:rsid w:val="00373DED"/>
    <w:rsid w:val="003747EA"/>
    <w:rsid w:val="0037529F"/>
    <w:rsid w:val="00375EB4"/>
    <w:rsid w:val="00383004"/>
    <w:rsid w:val="00383627"/>
    <w:rsid w:val="00383947"/>
    <w:rsid w:val="00384B0E"/>
    <w:rsid w:val="00384B0F"/>
    <w:rsid w:val="00385BF1"/>
    <w:rsid w:val="00387061"/>
    <w:rsid w:val="0038754B"/>
    <w:rsid w:val="003906FF"/>
    <w:rsid w:val="00391139"/>
    <w:rsid w:val="0039153E"/>
    <w:rsid w:val="003918F5"/>
    <w:rsid w:val="0039230A"/>
    <w:rsid w:val="003955A1"/>
    <w:rsid w:val="00396220"/>
    <w:rsid w:val="003A15D0"/>
    <w:rsid w:val="003A1944"/>
    <w:rsid w:val="003A1AA7"/>
    <w:rsid w:val="003A3F66"/>
    <w:rsid w:val="003A4C1A"/>
    <w:rsid w:val="003A57BA"/>
    <w:rsid w:val="003A5F6F"/>
    <w:rsid w:val="003A61FA"/>
    <w:rsid w:val="003A66DA"/>
    <w:rsid w:val="003A6A2C"/>
    <w:rsid w:val="003A6A7D"/>
    <w:rsid w:val="003A75F8"/>
    <w:rsid w:val="003B1F6A"/>
    <w:rsid w:val="003B3D68"/>
    <w:rsid w:val="003B5795"/>
    <w:rsid w:val="003B7607"/>
    <w:rsid w:val="003C0717"/>
    <w:rsid w:val="003C1047"/>
    <w:rsid w:val="003C2788"/>
    <w:rsid w:val="003C27F8"/>
    <w:rsid w:val="003C2D30"/>
    <w:rsid w:val="003C383C"/>
    <w:rsid w:val="003C6703"/>
    <w:rsid w:val="003C67C5"/>
    <w:rsid w:val="003D1C2B"/>
    <w:rsid w:val="003D2D05"/>
    <w:rsid w:val="003D36B0"/>
    <w:rsid w:val="003D453F"/>
    <w:rsid w:val="003D6678"/>
    <w:rsid w:val="003D6EA9"/>
    <w:rsid w:val="003D735A"/>
    <w:rsid w:val="003E3BA5"/>
    <w:rsid w:val="003E4844"/>
    <w:rsid w:val="003E4FA5"/>
    <w:rsid w:val="003E55F0"/>
    <w:rsid w:val="003F4128"/>
    <w:rsid w:val="003F4A7B"/>
    <w:rsid w:val="003F4E65"/>
    <w:rsid w:val="003F6768"/>
    <w:rsid w:val="004043A4"/>
    <w:rsid w:val="00407BAD"/>
    <w:rsid w:val="004113BB"/>
    <w:rsid w:val="0041388B"/>
    <w:rsid w:val="004152D5"/>
    <w:rsid w:val="00416AFE"/>
    <w:rsid w:val="00416CE5"/>
    <w:rsid w:val="00416F91"/>
    <w:rsid w:val="0041752F"/>
    <w:rsid w:val="00417C03"/>
    <w:rsid w:val="00417D71"/>
    <w:rsid w:val="0042232F"/>
    <w:rsid w:val="00422405"/>
    <w:rsid w:val="004226FB"/>
    <w:rsid w:val="00422F80"/>
    <w:rsid w:val="00423D59"/>
    <w:rsid w:val="00430667"/>
    <w:rsid w:val="00430968"/>
    <w:rsid w:val="00431447"/>
    <w:rsid w:val="004328A8"/>
    <w:rsid w:val="0044024B"/>
    <w:rsid w:val="00440BBE"/>
    <w:rsid w:val="004451F8"/>
    <w:rsid w:val="00445385"/>
    <w:rsid w:val="004459B2"/>
    <w:rsid w:val="004459D6"/>
    <w:rsid w:val="004461BE"/>
    <w:rsid w:val="00447340"/>
    <w:rsid w:val="00451B6E"/>
    <w:rsid w:val="00452D22"/>
    <w:rsid w:val="004550E5"/>
    <w:rsid w:val="00456C80"/>
    <w:rsid w:val="00456D81"/>
    <w:rsid w:val="00456E86"/>
    <w:rsid w:val="00457F0B"/>
    <w:rsid w:val="00461928"/>
    <w:rsid w:val="00461CCE"/>
    <w:rsid w:val="004627AB"/>
    <w:rsid w:val="00462DFA"/>
    <w:rsid w:val="004637B7"/>
    <w:rsid w:val="004642F8"/>
    <w:rsid w:val="00464CFC"/>
    <w:rsid w:val="00467D74"/>
    <w:rsid w:val="00470247"/>
    <w:rsid w:val="004703C8"/>
    <w:rsid w:val="004735C5"/>
    <w:rsid w:val="004763F6"/>
    <w:rsid w:val="00476A1D"/>
    <w:rsid w:val="0048014A"/>
    <w:rsid w:val="00480152"/>
    <w:rsid w:val="00480E24"/>
    <w:rsid w:val="004815F7"/>
    <w:rsid w:val="004861F5"/>
    <w:rsid w:val="004904A3"/>
    <w:rsid w:val="00491FBE"/>
    <w:rsid w:val="00493C9F"/>
    <w:rsid w:val="00494604"/>
    <w:rsid w:val="00494DC7"/>
    <w:rsid w:val="00497E5D"/>
    <w:rsid w:val="004A037E"/>
    <w:rsid w:val="004A1983"/>
    <w:rsid w:val="004A24F9"/>
    <w:rsid w:val="004A4468"/>
    <w:rsid w:val="004A4772"/>
    <w:rsid w:val="004A54AE"/>
    <w:rsid w:val="004A5FA1"/>
    <w:rsid w:val="004A6202"/>
    <w:rsid w:val="004B0860"/>
    <w:rsid w:val="004B143C"/>
    <w:rsid w:val="004B1DC6"/>
    <w:rsid w:val="004B288E"/>
    <w:rsid w:val="004B2E5C"/>
    <w:rsid w:val="004B5EBF"/>
    <w:rsid w:val="004B7E53"/>
    <w:rsid w:val="004C207F"/>
    <w:rsid w:val="004D1D39"/>
    <w:rsid w:val="004D2471"/>
    <w:rsid w:val="004D3393"/>
    <w:rsid w:val="004D37B4"/>
    <w:rsid w:val="004D4C37"/>
    <w:rsid w:val="004D52D0"/>
    <w:rsid w:val="004E00A9"/>
    <w:rsid w:val="004E0BF3"/>
    <w:rsid w:val="004E29F2"/>
    <w:rsid w:val="004E4647"/>
    <w:rsid w:val="004E5A95"/>
    <w:rsid w:val="004E6DB6"/>
    <w:rsid w:val="004E6E26"/>
    <w:rsid w:val="004E7D01"/>
    <w:rsid w:val="004F0936"/>
    <w:rsid w:val="004F2E49"/>
    <w:rsid w:val="004F3AC3"/>
    <w:rsid w:val="004F42B5"/>
    <w:rsid w:val="004F514A"/>
    <w:rsid w:val="004F52D2"/>
    <w:rsid w:val="004F56C6"/>
    <w:rsid w:val="004F64E2"/>
    <w:rsid w:val="00500EDD"/>
    <w:rsid w:val="00500F27"/>
    <w:rsid w:val="00501E2E"/>
    <w:rsid w:val="00503A05"/>
    <w:rsid w:val="00507428"/>
    <w:rsid w:val="005075AD"/>
    <w:rsid w:val="00507F58"/>
    <w:rsid w:val="00514287"/>
    <w:rsid w:val="00514C90"/>
    <w:rsid w:val="0052033E"/>
    <w:rsid w:val="005204E5"/>
    <w:rsid w:val="005219F2"/>
    <w:rsid w:val="0052210A"/>
    <w:rsid w:val="00523140"/>
    <w:rsid w:val="005270E3"/>
    <w:rsid w:val="00531FDF"/>
    <w:rsid w:val="005341BE"/>
    <w:rsid w:val="00537818"/>
    <w:rsid w:val="0053785F"/>
    <w:rsid w:val="00541180"/>
    <w:rsid w:val="005428C8"/>
    <w:rsid w:val="00544189"/>
    <w:rsid w:val="0054599D"/>
    <w:rsid w:val="00547238"/>
    <w:rsid w:val="0054790E"/>
    <w:rsid w:val="0055014A"/>
    <w:rsid w:val="005503D9"/>
    <w:rsid w:val="005512AE"/>
    <w:rsid w:val="00554B4E"/>
    <w:rsid w:val="00555510"/>
    <w:rsid w:val="005558B4"/>
    <w:rsid w:val="00556537"/>
    <w:rsid w:val="00556905"/>
    <w:rsid w:val="00563BC1"/>
    <w:rsid w:val="00565FF2"/>
    <w:rsid w:val="00566630"/>
    <w:rsid w:val="00567A8D"/>
    <w:rsid w:val="005751A1"/>
    <w:rsid w:val="0057598B"/>
    <w:rsid w:val="0057668C"/>
    <w:rsid w:val="00577F58"/>
    <w:rsid w:val="00580A66"/>
    <w:rsid w:val="00583A61"/>
    <w:rsid w:val="00584281"/>
    <w:rsid w:val="00585C8B"/>
    <w:rsid w:val="00585EB2"/>
    <w:rsid w:val="00592218"/>
    <w:rsid w:val="00593130"/>
    <w:rsid w:val="005940ED"/>
    <w:rsid w:val="00596D31"/>
    <w:rsid w:val="005A044D"/>
    <w:rsid w:val="005A104B"/>
    <w:rsid w:val="005A1BF9"/>
    <w:rsid w:val="005A276C"/>
    <w:rsid w:val="005A3D95"/>
    <w:rsid w:val="005A6B98"/>
    <w:rsid w:val="005B026B"/>
    <w:rsid w:val="005B080D"/>
    <w:rsid w:val="005B09CE"/>
    <w:rsid w:val="005B13CA"/>
    <w:rsid w:val="005B2DD1"/>
    <w:rsid w:val="005B2E96"/>
    <w:rsid w:val="005B3123"/>
    <w:rsid w:val="005B4097"/>
    <w:rsid w:val="005B4A33"/>
    <w:rsid w:val="005B5A56"/>
    <w:rsid w:val="005B5DB4"/>
    <w:rsid w:val="005B793E"/>
    <w:rsid w:val="005C5DA5"/>
    <w:rsid w:val="005D166D"/>
    <w:rsid w:val="005D27E5"/>
    <w:rsid w:val="005D2B2C"/>
    <w:rsid w:val="005D49F2"/>
    <w:rsid w:val="005D549A"/>
    <w:rsid w:val="005D70C9"/>
    <w:rsid w:val="005E05B2"/>
    <w:rsid w:val="005E2C9F"/>
    <w:rsid w:val="005E36B3"/>
    <w:rsid w:val="005E3EB5"/>
    <w:rsid w:val="005E4846"/>
    <w:rsid w:val="005E5FC1"/>
    <w:rsid w:val="005E66EC"/>
    <w:rsid w:val="005E6977"/>
    <w:rsid w:val="005E6AFA"/>
    <w:rsid w:val="005F0BCC"/>
    <w:rsid w:val="005F0DB0"/>
    <w:rsid w:val="005F1E00"/>
    <w:rsid w:val="005F3D7F"/>
    <w:rsid w:val="005F50E1"/>
    <w:rsid w:val="005F67DA"/>
    <w:rsid w:val="005F6E80"/>
    <w:rsid w:val="005F72AC"/>
    <w:rsid w:val="005F7664"/>
    <w:rsid w:val="005F76A6"/>
    <w:rsid w:val="006020AE"/>
    <w:rsid w:val="006024C1"/>
    <w:rsid w:val="0061008D"/>
    <w:rsid w:val="00610C9D"/>
    <w:rsid w:val="00612F65"/>
    <w:rsid w:val="006143DA"/>
    <w:rsid w:val="00614821"/>
    <w:rsid w:val="006155C3"/>
    <w:rsid w:val="006156FE"/>
    <w:rsid w:val="0061580D"/>
    <w:rsid w:val="00615F86"/>
    <w:rsid w:val="00616592"/>
    <w:rsid w:val="00620992"/>
    <w:rsid w:val="006210E1"/>
    <w:rsid w:val="00623A8B"/>
    <w:rsid w:val="00624889"/>
    <w:rsid w:val="00624C3B"/>
    <w:rsid w:val="00624C90"/>
    <w:rsid w:val="0062688D"/>
    <w:rsid w:val="00626CB4"/>
    <w:rsid w:val="00631C40"/>
    <w:rsid w:val="00632698"/>
    <w:rsid w:val="00633C03"/>
    <w:rsid w:val="006356BA"/>
    <w:rsid w:val="00636B0B"/>
    <w:rsid w:val="00637703"/>
    <w:rsid w:val="00640BF1"/>
    <w:rsid w:val="006415EA"/>
    <w:rsid w:val="00641D08"/>
    <w:rsid w:val="0064277A"/>
    <w:rsid w:val="0064325B"/>
    <w:rsid w:val="00644D35"/>
    <w:rsid w:val="0064655E"/>
    <w:rsid w:val="00646A42"/>
    <w:rsid w:val="0065104E"/>
    <w:rsid w:val="0065213B"/>
    <w:rsid w:val="006548E4"/>
    <w:rsid w:val="006554F7"/>
    <w:rsid w:val="006620E2"/>
    <w:rsid w:val="00663C7C"/>
    <w:rsid w:val="00665867"/>
    <w:rsid w:val="00665A23"/>
    <w:rsid w:val="00667AA2"/>
    <w:rsid w:val="0067184B"/>
    <w:rsid w:val="00671928"/>
    <w:rsid w:val="0067335B"/>
    <w:rsid w:val="00673367"/>
    <w:rsid w:val="00673D1C"/>
    <w:rsid w:val="006745E4"/>
    <w:rsid w:val="00680F5F"/>
    <w:rsid w:val="006823CA"/>
    <w:rsid w:val="00682813"/>
    <w:rsid w:val="00683420"/>
    <w:rsid w:val="00684F87"/>
    <w:rsid w:val="00687121"/>
    <w:rsid w:val="00691273"/>
    <w:rsid w:val="0069419B"/>
    <w:rsid w:val="006960F2"/>
    <w:rsid w:val="00696654"/>
    <w:rsid w:val="00696A9B"/>
    <w:rsid w:val="00697F9E"/>
    <w:rsid w:val="006A106B"/>
    <w:rsid w:val="006A41EB"/>
    <w:rsid w:val="006A5530"/>
    <w:rsid w:val="006A55C8"/>
    <w:rsid w:val="006A56E5"/>
    <w:rsid w:val="006A6355"/>
    <w:rsid w:val="006A7B35"/>
    <w:rsid w:val="006B099A"/>
    <w:rsid w:val="006B163C"/>
    <w:rsid w:val="006B1C0C"/>
    <w:rsid w:val="006B268A"/>
    <w:rsid w:val="006B33CF"/>
    <w:rsid w:val="006B46FD"/>
    <w:rsid w:val="006B5DBA"/>
    <w:rsid w:val="006B685C"/>
    <w:rsid w:val="006B7862"/>
    <w:rsid w:val="006C036C"/>
    <w:rsid w:val="006C3F43"/>
    <w:rsid w:val="006C45DE"/>
    <w:rsid w:val="006C5319"/>
    <w:rsid w:val="006C59F4"/>
    <w:rsid w:val="006C6ACB"/>
    <w:rsid w:val="006D134E"/>
    <w:rsid w:val="006D1BE4"/>
    <w:rsid w:val="006D2D5D"/>
    <w:rsid w:val="006D7305"/>
    <w:rsid w:val="006E1596"/>
    <w:rsid w:val="006E1643"/>
    <w:rsid w:val="006E2E01"/>
    <w:rsid w:val="006E30D2"/>
    <w:rsid w:val="006E322F"/>
    <w:rsid w:val="006E359C"/>
    <w:rsid w:val="006E48F7"/>
    <w:rsid w:val="006E59DE"/>
    <w:rsid w:val="006E6948"/>
    <w:rsid w:val="006F0A13"/>
    <w:rsid w:val="006F146D"/>
    <w:rsid w:val="006F18FD"/>
    <w:rsid w:val="006F37DC"/>
    <w:rsid w:val="006F3DB3"/>
    <w:rsid w:val="006F502F"/>
    <w:rsid w:val="006F5275"/>
    <w:rsid w:val="006F6E25"/>
    <w:rsid w:val="006F7920"/>
    <w:rsid w:val="006F7B98"/>
    <w:rsid w:val="006F7D3B"/>
    <w:rsid w:val="00700A8A"/>
    <w:rsid w:val="007011EE"/>
    <w:rsid w:val="007024E0"/>
    <w:rsid w:val="00702B0E"/>
    <w:rsid w:val="00703978"/>
    <w:rsid w:val="00704A18"/>
    <w:rsid w:val="00705B01"/>
    <w:rsid w:val="00706E65"/>
    <w:rsid w:val="00706EB7"/>
    <w:rsid w:val="007070C2"/>
    <w:rsid w:val="00707A19"/>
    <w:rsid w:val="0071039E"/>
    <w:rsid w:val="00713B74"/>
    <w:rsid w:val="00715464"/>
    <w:rsid w:val="007155BB"/>
    <w:rsid w:val="00716A59"/>
    <w:rsid w:val="00716EB0"/>
    <w:rsid w:val="00717993"/>
    <w:rsid w:val="00721C57"/>
    <w:rsid w:val="00721D1F"/>
    <w:rsid w:val="0072272D"/>
    <w:rsid w:val="00724B63"/>
    <w:rsid w:val="0072636D"/>
    <w:rsid w:val="00726B43"/>
    <w:rsid w:val="00730090"/>
    <w:rsid w:val="00730B93"/>
    <w:rsid w:val="00731F1D"/>
    <w:rsid w:val="0073326E"/>
    <w:rsid w:val="007346A3"/>
    <w:rsid w:val="0073630F"/>
    <w:rsid w:val="0073775E"/>
    <w:rsid w:val="00740DE4"/>
    <w:rsid w:val="0074323D"/>
    <w:rsid w:val="0074351D"/>
    <w:rsid w:val="00743DF9"/>
    <w:rsid w:val="007505AA"/>
    <w:rsid w:val="00751E7D"/>
    <w:rsid w:val="0075368A"/>
    <w:rsid w:val="00753810"/>
    <w:rsid w:val="0076128C"/>
    <w:rsid w:val="00761DE5"/>
    <w:rsid w:val="00762468"/>
    <w:rsid w:val="00763C12"/>
    <w:rsid w:val="00763F1D"/>
    <w:rsid w:val="00766231"/>
    <w:rsid w:val="007669C3"/>
    <w:rsid w:val="00767887"/>
    <w:rsid w:val="00773E63"/>
    <w:rsid w:val="00773EBF"/>
    <w:rsid w:val="00774DD7"/>
    <w:rsid w:val="007757BB"/>
    <w:rsid w:val="00780343"/>
    <w:rsid w:val="00781385"/>
    <w:rsid w:val="007851D2"/>
    <w:rsid w:val="0078592C"/>
    <w:rsid w:val="00786EBB"/>
    <w:rsid w:val="007875D0"/>
    <w:rsid w:val="007902D7"/>
    <w:rsid w:val="00791240"/>
    <w:rsid w:val="00792587"/>
    <w:rsid w:val="00793889"/>
    <w:rsid w:val="007941D8"/>
    <w:rsid w:val="007950C5"/>
    <w:rsid w:val="00795AFA"/>
    <w:rsid w:val="0079655E"/>
    <w:rsid w:val="007969D1"/>
    <w:rsid w:val="00797A42"/>
    <w:rsid w:val="007A085E"/>
    <w:rsid w:val="007A1B71"/>
    <w:rsid w:val="007A31D4"/>
    <w:rsid w:val="007A4DFC"/>
    <w:rsid w:val="007A5308"/>
    <w:rsid w:val="007A699C"/>
    <w:rsid w:val="007A777D"/>
    <w:rsid w:val="007B01BB"/>
    <w:rsid w:val="007B03DF"/>
    <w:rsid w:val="007B041B"/>
    <w:rsid w:val="007B1532"/>
    <w:rsid w:val="007B194D"/>
    <w:rsid w:val="007B1C73"/>
    <w:rsid w:val="007B26D8"/>
    <w:rsid w:val="007B3BF1"/>
    <w:rsid w:val="007B45D5"/>
    <w:rsid w:val="007B6923"/>
    <w:rsid w:val="007C2F9F"/>
    <w:rsid w:val="007C31FA"/>
    <w:rsid w:val="007C322B"/>
    <w:rsid w:val="007C38A8"/>
    <w:rsid w:val="007C6DDA"/>
    <w:rsid w:val="007C7050"/>
    <w:rsid w:val="007C70D0"/>
    <w:rsid w:val="007C7FBA"/>
    <w:rsid w:val="007D4678"/>
    <w:rsid w:val="007D61F2"/>
    <w:rsid w:val="007E0065"/>
    <w:rsid w:val="007E013E"/>
    <w:rsid w:val="007E07E8"/>
    <w:rsid w:val="007E13EA"/>
    <w:rsid w:val="007E295D"/>
    <w:rsid w:val="007E5DBF"/>
    <w:rsid w:val="007F00A9"/>
    <w:rsid w:val="007F144F"/>
    <w:rsid w:val="007F1F7B"/>
    <w:rsid w:val="007F4185"/>
    <w:rsid w:val="007F7B4E"/>
    <w:rsid w:val="007F7E75"/>
    <w:rsid w:val="0080046A"/>
    <w:rsid w:val="00803812"/>
    <w:rsid w:val="00803CAB"/>
    <w:rsid w:val="00804690"/>
    <w:rsid w:val="00805FFC"/>
    <w:rsid w:val="008060C9"/>
    <w:rsid w:val="00811012"/>
    <w:rsid w:val="00814740"/>
    <w:rsid w:val="00814BBD"/>
    <w:rsid w:val="00817470"/>
    <w:rsid w:val="00820102"/>
    <w:rsid w:val="00824B54"/>
    <w:rsid w:val="008256AB"/>
    <w:rsid w:val="008261C7"/>
    <w:rsid w:val="00826212"/>
    <w:rsid w:val="0082711A"/>
    <w:rsid w:val="0082751B"/>
    <w:rsid w:val="008275AF"/>
    <w:rsid w:val="0083001D"/>
    <w:rsid w:val="008306C7"/>
    <w:rsid w:val="00831E11"/>
    <w:rsid w:val="0083256B"/>
    <w:rsid w:val="00832BB9"/>
    <w:rsid w:val="0083376E"/>
    <w:rsid w:val="00834508"/>
    <w:rsid w:val="00835CA5"/>
    <w:rsid w:val="008360ED"/>
    <w:rsid w:val="00836CAA"/>
    <w:rsid w:val="00837A88"/>
    <w:rsid w:val="00840AAF"/>
    <w:rsid w:val="00841188"/>
    <w:rsid w:val="008447CE"/>
    <w:rsid w:val="00844A23"/>
    <w:rsid w:val="00844C11"/>
    <w:rsid w:val="00845090"/>
    <w:rsid w:val="00846053"/>
    <w:rsid w:val="00846AAA"/>
    <w:rsid w:val="00853B16"/>
    <w:rsid w:val="00854C90"/>
    <w:rsid w:val="00854D32"/>
    <w:rsid w:val="00855C7A"/>
    <w:rsid w:val="008606E7"/>
    <w:rsid w:val="00860A43"/>
    <w:rsid w:val="0086103C"/>
    <w:rsid w:val="00861053"/>
    <w:rsid w:val="008611A3"/>
    <w:rsid w:val="00863CE3"/>
    <w:rsid w:val="0086523C"/>
    <w:rsid w:val="008658E1"/>
    <w:rsid w:val="0086666B"/>
    <w:rsid w:val="0086789B"/>
    <w:rsid w:val="00870A8A"/>
    <w:rsid w:val="00870ABE"/>
    <w:rsid w:val="0087224A"/>
    <w:rsid w:val="008727C4"/>
    <w:rsid w:val="00872FD3"/>
    <w:rsid w:val="008732FB"/>
    <w:rsid w:val="008737EC"/>
    <w:rsid w:val="0087386C"/>
    <w:rsid w:val="00873C3E"/>
    <w:rsid w:val="00874425"/>
    <w:rsid w:val="00875CA2"/>
    <w:rsid w:val="008802AD"/>
    <w:rsid w:val="00881A98"/>
    <w:rsid w:val="00881B63"/>
    <w:rsid w:val="0088354A"/>
    <w:rsid w:val="008835D1"/>
    <w:rsid w:val="00885892"/>
    <w:rsid w:val="00885D01"/>
    <w:rsid w:val="00886759"/>
    <w:rsid w:val="00886C46"/>
    <w:rsid w:val="0088733E"/>
    <w:rsid w:val="00887C75"/>
    <w:rsid w:val="00891D03"/>
    <w:rsid w:val="008924EF"/>
    <w:rsid w:val="008946A5"/>
    <w:rsid w:val="00895235"/>
    <w:rsid w:val="008953EA"/>
    <w:rsid w:val="00897CA4"/>
    <w:rsid w:val="008A2D0A"/>
    <w:rsid w:val="008A7911"/>
    <w:rsid w:val="008B0F08"/>
    <w:rsid w:val="008B2819"/>
    <w:rsid w:val="008B330D"/>
    <w:rsid w:val="008B3714"/>
    <w:rsid w:val="008B3B59"/>
    <w:rsid w:val="008B4723"/>
    <w:rsid w:val="008B626A"/>
    <w:rsid w:val="008B6EAB"/>
    <w:rsid w:val="008B7126"/>
    <w:rsid w:val="008C04D8"/>
    <w:rsid w:val="008C0D5F"/>
    <w:rsid w:val="008C1087"/>
    <w:rsid w:val="008C1142"/>
    <w:rsid w:val="008C2B1B"/>
    <w:rsid w:val="008C3030"/>
    <w:rsid w:val="008C3F70"/>
    <w:rsid w:val="008C4B40"/>
    <w:rsid w:val="008C6635"/>
    <w:rsid w:val="008C777E"/>
    <w:rsid w:val="008D0990"/>
    <w:rsid w:val="008D185F"/>
    <w:rsid w:val="008D2427"/>
    <w:rsid w:val="008D4896"/>
    <w:rsid w:val="008D5687"/>
    <w:rsid w:val="008D6C37"/>
    <w:rsid w:val="008D79EB"/>
    <w:rsid w:val="008D7A27"/>
    <w:rsid w:val="008E0CCC"/>
    <w:rsid w:val="008E1E1C"/>
    <w:rsid w:val="008E2236"/>
    <w:rsid w:val="008E3453"/>
    <w:rsid w:val="008E3DDA"/>
    <w:rsid w:val="008E4E9B"/>
    <w:rsid w:val="008E5046"/>
    <w:rsid w:val="008E7184"/>
    <w:rsid w:val="008F2004"/>
    <w:rsid w:val="008F2DCC"/>
    <w:rsid w:val="008F2FAF"/>
    <w:rsid w:val="008F33E8"/>
    <w:rsid w:val="008F53FB"/>
    <w:rsid w:val="008F564D"/>
    <w:rsid w:val="008F66F4"/>
    <w:rsid w:val="008F74C2"/>
    <w:rsid w:val="008F7849"/>
    <w:rsid w:val="0090095D"/>
    <w:rsid w:val="00902021"/>
    <w:rsid w:val="00902A16"/>
    <w:rsid w:val="00902EF8"/>
    <w:rsid w:val="00903431"/>
    <w:rsid w:val="00903456"/>
    <w:rsid w:val="0090465E"/>
    <w:rsid w:val="00904C34"/>
    <w:rsid w:val="00905088"/>
    <w:rsid w:val="00905671"/>
    <w:rsid w:val="00906D05"/>
    <w:rsid w:val="009076D5"/>
    <w:rsid w:val="00912ACF"/>
    <w:rsid w:val="009141FF"/>
    <w:rsid w:val="0091594E"/>
    <w:rsid w:val="0091637C"/>
    <w:rsid w:val="00921B2E"/>
    <w:rsid w:val="00921BE1"/>
    <w:rsid w:val="00921D76"/>
    <w:rsid w:val="00923D75"/>
    <w:rsid w:val="0092423E"/>
    <w:rsid w:val="00924740"/>
    <w:rsid w:val="009261FC"/>
    <w:rsid w:val="00926590"/>
    <w:rsid w:val="00927329"/>
    <w:rsid w:val="00927E7D"/>
    <w:rsid w:val="009304D6"/>
    <w:rsid w:val="00932061"/>
    <w:rsid w:val="00932821"/>
    <w:rsid w:val="00933079"/>
    <w:rsid w:val="00933FA2"/>
    <w:rsid w:val="00934C6D"/>
    <w:rsid w:val="0093538D"/>
    <w:rsid w:val="0093591D"/>
    <w:rsid w:val="00935F2D"/>
    <w:rsid w:val="00941C29"/>
    <w:rsid w:val="009444E9"/>
    <w:rsid w:val="00944936"/>
    <w:rsid w:val="00944E53"/>
    <w:rsid w:val="00945E7A"/>
    <w:rsid w:val="0095066C"/>
    <w:rsid w:val="0095130A"/>
    <w:rsid w:val="00951CEC"/>
    <w:rsid w:val="00952D70"/>
    <w:rsid w:val="009530DC"/>
    <w:rsid w:val="00953A15"/>
    <w:rsid w:val="00954966"/>
    <w:rsid w:val="00955A42"/>
    <w:rsid w:val="00955BC3"/>
    <w:rsid w:val="0096057B"/>
    <w:rsid w:val="009632DF"/>
    <w:rsid w:val="00963A7A"/>
    <w:rsid w:val="00965524"/>
    <w:rsid w:val="00967055"/>
    <w:rsid w:val="009677CE"/>
    <w:rsid w:val="0097297B"/>
    <w:rsid w:val="00973C45"/>
    <w:rsid w:val="00974E07"/>
    <w:rsid w:val="00980E9D"/>
    <w:rsid w:val="00982D67"/>
    <w:rsid w:val="00982DBD"/>
    <w:rsid w:val="009831F9"/>
    <w:rsid w:val="0098393C"/>
    <w:rsid w:val="00985357"/>
    <w:rsid w:val="00985411"/>
    <w:rsid w:val="0098584C"/>
    <w:rsid w:val="00985E36"/>
    <w:rsid w:val="00990075"/>
    <w:rsid w:val="00990A1B"/>
    <w:rsid w:val="0099102A"/>
    <w:rsid w:val="009916D1"/>
    <w:rsid w:val="00992CAB"/>
    <w:rsid w:val="00993DB3"/>
    <w:rsid w:val="009A0220"/>
    <w:rsid w:val="009A03A2"/>
    <w:rsid w:val="009A0F62"/>
    <w:rsid w:val="009A15AA"/>
    <w:rsid w:val="009A185E"/>
    <w:rsid w:val="009A1B28"/>
    <w:rsid w:val="009A2785"/>
    <w:rsid w:val="009A3FFE"/>
    <w:rsid w:val="009A40D1"/>
    <w:rsid w:val="009A65DF"/>
    <w:rsid w:val="009A6B12"/>
    <w:rsid w:val="009A6DF9"/>
    <w:rsid w:val="009A736D"/>
    <w:rsid w:val="009B1665"/>
    <w:rsid w:val="009B1D0C"/>
    <w:rsid w:val="009B35B8"/>
    <w:rsid w:val="009B4749"/>
    <w:rsid w:val="009B56BA"/>
    <w:rsid w:val="009B5AE2"/>
    <w:rsid w:val="009C4498"/>
    <w:rsid w:val="009C4E37"/>
    <w:rsid w:val="009C67BD"/>
    <w:rsid w:val="009D18F4"/>
    <w:rsid w:val="009D2A47"/>
    <w:rsid w:val="009D2E58"/>
    <w:rsid w:val="009D76DC"/>
    <w:rsid w:val="009E0697"/>
    <w:rsid w:val="009E09D6"/>
    <w:rsid w:val="009E28B8"/>
    <w:rsid w:val="009E3927"/>
    <w:rsid w:val="009E3F5F"/>
    <w:rsid w:val="009E4DD3"/>
    <w:rsid w:val="009E52EA"/>
    <w:rsid w:val="009E7788"/>
    <w:rsid w:val="009E7BA8"/>
    <w:rsid w:val="009F0B62"/>
    <w:rsid w:val="009F2597"/>
    <w:rsid w:val="00A005E3"/>
    <w:rsid w:val="00A0094C"/>
    <w:rsid w:val="00A01AC9"/>
    <w:rsid w:val="00A03D81"/>
    <w:rsid w:val="00A04739"/>
    <w:rsid w:val="00A050BA"/>
    <w:rsid w:val="00A0588F"/>
    <w:rsid w:val="00A07D29"/>
    <w:rsid w:val="00A105B9"/>
    <w:rsid w:val="00A10EA2"/>
    <w:rsid w:val="00A137DE"/>
    <w:rsid w:val="00A14483"/>
    <w:rsid w:val="00A15AC4"/>
    <w:rsid w:val="00A17DFA"/>
    <w:rsid w:val="00A20A35"/>
    <w:rsid w:val="00A25291"/>
    <w:rsid w:val="00A25EFD"/>
    <w:rsid w:val="00A25FFE"/>
    <w:rsid w:val="00A265E6"/>
    <w:rsid w:val="00A304ED"/>
    <w:rsid w:val="00A30A36"/>
    <w:rsid w:val="00A3211F"/>
    <w:rsid w:val="00A36EF5"/>
    <w:rsid w:val="00A372B1"/>
    <w:rsid w:val="00A4074B"/>
    <w:rsid w:val="00A415D4"/>
    <w:rsid w:val="00A42136"/>
    <w:rsid w:val="00A42163"/>
    <w:rsid w:val="00A42D26"/>
    <w:rsid w:val="00A45624"/>
    <w:rsid w:val="00A45728"/>
    <w:rsid w:val="00A45BFC"/>
    <w:rsid w:val="00A4683A"/>
    <w:rsid w:val="00A505E9"/>
    <w:rsid w:val="00A52521"/>
    <w:rsid w:val="00A532ED"/>
    <w:rsid w:val="00A5330C"/>
    <w:rsid w:val="00A54567"/>
    <w:rsid w:val="00A613BD"/>
    <w:rsid w:val="00A62C49"/>
    <w:rsid w:val="00A64C72"/>
    <w:rsid w:val="00A64D5D"/>
    <w:rsid w:val="00A705C6"/>
    <w:rsid w:val="00A70958"/>
    <w:rsid w:val="00A70A91"/>
    <w:rsid w:val="00A72CBF"/>
    <w:rsid w:val="00A739ED"/>
    <w:rsid w:val="00A755E5"/>
    <w:rsid w:val="00A812BC"/>
    <w:rsid w:val="00A821B3"/>
    <w:rsid w:val="00A8317B"/>
    <w:rsid w:val="00A85998"/>
    <w:rsid w:val="00A860DC"/>
    <w:rsid w:val="00A86268"/>
    <w:rsid w:val="00A865C6"/>
    <w:rsid w:val="00A87050"/>
    <w:rsid w:val="00A9026C"/>
    <w:rsid w:val="00A92824"/>
    <w:rsid w:val="00A93083"/>
    <w:rsid w:val="00A933CC"/>
    <w:rsid w:val="00A951BE"/>
    <w:rsid w:val="00A95961"/>
    <w:rsid w:val="00A971FE"/>
    <w:rsid w:val="00A972DB"/>
    <w:rsid w:val="00A97719"/>
    <w:rsid w:val="00AA0032"/>
    <w:rsid w:val="00AA01E3"/>
    <w:rsid w:val="00AA0CFD"/>
    <w:rsid w:val="00AA1BC1"/>
    <w:rsid w:val="00AA2A25"/>
    <w:rsid w:val="00AA2EAE"/>
    <w:rsid w:val="00AA349E"/>
    <w:rsid w:val="00AA3C73"/>
    <w:rsid w:val="00AA49C6"/>
    <w:rsid w:val="00AA599D"/>
    <w:rsid w:val="00AA6E0F"/>
    <w:rsid w:val="00AB13A9"/>
    <w:rsid w:val="00AB1433"/>
    <w:rsid w:val="00AB3B1A"/>
    <w:rsid w:val="00AB4073"/>
    <w:rsid w:val="00AB46ED"/>
    <w:rsid w:val="00AB5081"/>
    <w:rsid w:val="00AB5C78"/>
    <w:rsid w:val="00AC1396"/>
    <w:rsid w:val="00AC15A8"/>
    <w:rsid w:val="00AC1B85"/>
    <w:rsid w:val="00AC1CC8"/>
    <w:rsid w:val="00AC29AB"/>
    <w:rsid w:val="00AC5706"/>
    <w:rsid w:val="00AC70FA"/>
    <w:rsid w:val="00AC7BEF"/>
    <w:rsid w:val="00AC7FDC"/>
    <w:rsid w:val="00AD0E72"/>
    <w:rsid w:val="00AD1451"/>
    <w:rsid w:val="00AD4AC7"/>
    <w:rsid w:val="00AD5676"/>
    <w:rsid w:val="00AD5C86"/>
    <w:rsid w:val="00AD61B6"/>
    <w:rsid w:val="00AD7C00"/>
    <w:rsid w:val="00AD7FA8"/>
    <w:rsid w:val="00AE0550"/>
    <w:rsid w:val="00AE12D1"/>
    <w:rsid w:val="00AE1BFE"/>
    <w:rsid w:val="00AE2572"/>
    <w:rsid w:val="00AE7500"/>
    <w:rsid w:val="00AE7F01"/>
    <w:rsid w:val="00AF0172"/>
    <w:rsid w:val="00AF0854"/>
    <w:rsid w:val="00AF3A1A"/>
    <w:rsid w:val="00AF7A23"/>
    <w:rsid w:val="00AF7BAE"/>
    <w:rsid w:val="00B01EB9"/>
    <w:rsid w:val="00B04345"/>
    <w:rsid w:val="00B04D9D"/>
    <w:rsid w:val="00B0661F"/>
    <w:rsid w:val="00B06A3F"/>
    <w:rsid w:val="00B07D32"/>
    <w:rsid w:val="00B104C1"/>
    <w:rsid w:val="00B11EEC"/>
    <w:rsid w:val="00B1248D"/>
    <w:rsid w:val="00B12C29"/>
    <w:rsid w:val="00B1370F"/>
    <w:rsid w:val="00B17559"/>
    <w:rsid w:val="00B210E3"/>
    <w:rsid w:val="00B21915"/>
    <w:rsid w:val="00B21938"/>
    <w:rsid w:val="00B25CC2"/>
    <w:rsid w:val="00B30903"/>
    <w:rsid w:val="00B31502"/>
    <w:rsid w:val="00B32B13"/>
    <w:rsid w:val="00B34567"/>
    <w:rsid w:val="00B34696"/>
    <w:rsid w:val="00B34856"/>
    <w:rsid w:val="00B350BF"/>
    <w:rsid w:val="00B36CDA"/>
    <w:rsid w:val="00B378DB"/>
    <w:rsid w:val="00B41999"/>
    <w:rsid w:val="00B41E54"/>
    <w:rsid w:val="00B41F54"/>
    <w:rsid w:val="00B432CC"/>
    <w:rsid w:val="00B44313"/>
    <w:rsid w:val="00B45CD3"/>
    <w:rsid w:val="00B45ED8"/>
    <w:rsid w:val="00B466ED"/>
    <w:rsid w:val="00B474AB"/>
    <w:rsid w:val="00B50193"/>
    <w:rsid w:val="00B502D9"/>
    <w:rsid w:val="00B5051F"/>
    <w:rsid w:val="00B51038"/>
    <w:rsid w:val="00B53891"/>
    <w:rsid w:val="00B5696F"/>
    <w:rsid w:val="00B601FD"/>
    <w:rsid w:val="00B6374A"/>
    <w:rsid w:val="00B667CD"/>
    <w:rsid w:val="00B70542"/>
    <w:rsid w:val="00B72B60"/>
    <w:rsid w:val="00B73381"/>
    <w:rsid w:val="00B73549"/>
    <w:rsid w:val="00B7369A"/>
    <w:rsid w:val="00B73D74"/>
    <w:rsid w:val="00B76037"/>
    <w:rsid w:val="00B76DE2"/>
    <w:rsid w:val="00B77072"/>
    <w:rsid w:val="00B77CD6"/>
    <w:rsid w:val="00B812CC"/>
    <w:rsid w:val="00B824BB"/>
    <w:rsid w:val="00B8426E"/>
    <w:rsid w:val="00B85407"/>
    <w:rsid w:val="00B85EA3"/>
    <w:rsid w:val="00B85F04"/>
    <w:rsid w:val="00B86CD8"/>
    <w:rsid w:val="00B86E93"/>
    <w:rsid w:val="00B87307"/>
    <w:rsid w:val="00B876A0"/>
    <w:rsid w:val="00B9106D"/>
    <w:rsid w:val="00B91203"/>
    <w:rsid w:val="00B916B1"/>
    <w:rsid w:val="00B91FD4"/>
    <w:rsid w:val="00B93CA6"/>
    <w:rsid w:val="00B94401"/>
    <w:rsid w:val="00B95B72"/>
    <w:rsid w:val="00B9640A"/>
    <w:rsid w:val="00B96592"/>
    <w:rsid w:val="00B96D0C"/>
    <w:rsid w:val="00BA0050"/>
    <w:rsid w:val="00BA0942"/>
    <w:rsid w:val="00BA0A3C"/>
    <w:rsid w:val="00BA11BA"/>
    <w:rsid w:val="00BA1982"/>
    <w:rsid w:val="00BA3FE9"/>
    <w:rsid w:val="00BA48DA"/>
    <w:rsid w:val="00BA6F6F"/>
    <w:rsid w:val="00BA7950"/>
    <w:rsid w:val="00BB0CE2"/>
    <w:rsid w:val="00BB3E80"/>
    <w:rsid w:val="00BB3F95"/>
    <w:rsid w:val="00BB46DA"/>
    <w:rsid w:val="00BB508C"/>
    <w:rsid w:val="00BB5866"/>
    <w:rsid w:val="00BB71EB"/>
    <w:rsid w:val="00BC0915"/>
    <w:rsid w:val="00BC2225"/>
    <w:rsid w:val="00BC461C"/>
    <w:rsid w:val="00BC702B"/>
    <w:rsid w:val="00BD00B2"/>
    <w:rsid w:val="00BD1D22"/>
    <w:rsid w:val="00BD2191"/>
    <w:rsid w:val="00BD29AC"/>
    <w:rsid w:val="00BD478F"/>
    <w:rsid w:val="00BD6805"/>
    <w:rsid w:val="00BD6C8C"/>
    <w:rsid w:val="00BD7058"/>
    <w:rsid w:val="00BE06F9"/>
    <w:rsid w:val="00BE0884"/>
    <w:rsid w:val="00BE0EEF"/>
    <w:rsid w:val="00BE162F"/>
    <w:rsid w:val="00BE32C0"/>
    <w:rsid w:val="00BE3786"/>
    <w:rsid w:val="00BE5D32"/>
    <w:rsid w:val="00BE60AE"/>
    <w:rsid w:val="00BE7047"/>
    <w:rsid w:val="00BE72AD"/>
    <w:rsid w:val="00BF346E"/>
    <w:rsid w:val="00BF3610"/>
    <w:rsid w:val="00BF3961"/>
    <w:rsid w:val="00BF41D6"/>
    <w:rsid w:val="00BF4ADA"/>
    <w:rsid w:val="00BF65BC"/>
    <w:rsid w:val="00BF7350"/>
    <w:rsid w:val="00BF75A8"/>
    <w:rsid w:val="00C00D12"/>
    <w:rsid w:val="00C0178C"/>
    <w:rsid w:val="00C01DCD"/>
    <w:rsid w:val="00C02F9C"/>
    <w:rsid w:val="00C03469"/>
    <w:rsid w:val="00C03FE3"/>
    <w:rsid w:val="00C04C17"/>
    <w:rsid w:val="00C107AF"/>
    <w:rsid w:val="00C11C73"/>
    <w:rsid w:val="00C1291C"/>
    <w:rsid w:val="00C13003"/>
    <w:rsid w:val="00C1504D"/>
    <w:rsid w:val="00C16411"/>
    <w:rsid w:val="00C204F7"/>
    <w:rsid w:val="00C20994"/>
    <w:rsid w:val="00C22203"/>
    <w:rsid w:val="00C24EA8"/>
    <w:rsid w:val="00C26FAA"/>
    <w:rsid w:val="00C27F23"/>
    <w:rsid w:val="00C33549"/>
    <w:rsid w:val="00C33BF5"/>
    <w:rsid w:val="00C346E3"/>
    <w:rsid w:val="00C34C52"/>
    <w:rsid w:val="00C34DEE"/>
    <w:rsid w:val="00C363EA"/>
    <w:rsid w:val="00C36668"/>
    <w:rsid w:val="00C36857"/>
    <w:rsid w:val="00C3761B"/>
    <w:rsid w:val="00C40B5E"/>
    <w:rsid w:val="00C40D44"/>
    <w:rsid w:val="00C41F48"/>
    <w:rsid w:val="00C444CB"/>
    <w:rsid w:val="00C46645"/>
    <w:rsid w:val="00C52B65"/>
    <w:rsid w:val="00C557FA"/>
    <w:rsid w:val="00C55F3F"/>
    <w:rsid w:val="00C566F2"/>
    <w:rsid w:val="00C56F7C"/>
    <w:rsid w:val="00C575B4"/>
    <w:rsid w:val="00C616ED"/>
    <w:rsid w:val="00C61CAA"/>
    <w:rsid w:val="00C62648"/>
    <w:rsid w:val="00C6326B"/>
    <w:rsid w:val="00C63D84"/>
    <w:rsid w:val="00C665C9"/>
    <w:rsid w:val="00C70A51"/>
    <w:rsid w:val="00C72900"/>
    <w:rsid w:val="00C75294"/>
    <w:rsid w:val="00C777AF"/>
    <w:rsid w:val="00C80C59"/>
    <w:rsid w:val="00C814B8"/>
    <w:rsid w:val="00C8304D"/>
    <w:rsid w:val="00C83486"/>
    <w:rsid w:val="00C839DC"/>
    <w:rsid w:val="00C84E8F"/>
    <w:rsid w:val="00C8569C"/>
    <w:rsid w:val="00C879A9"/>
    <w:rsid w:val="00C90DA1"/>
    <w:rsid w:val="00C93E5D"/>
    <w:rsid w:val="00C9490E"/>
    <w:rsid w:val="00C94CA6"/>
    <w:rsid w:val="00C969E7"/>
    <w:rsid w:val="00CA0CBD"/>
    <w:rsid w:val="00CA486E"/>
    <w:rsid w:val="00CA4F41"/>
    <w:rsid w:val="00CA612D"/>
    <w:rsid w:val="00CB242D"/>
    <w:rsid w:val="00CB39A1"/>
    <w:rsid w:val="00CB55F2"/>
    <w:rsid w:val="00CB714A"/>
    <w:rsid w:val="00CB71BD"/>
    <w:rsid w:val="00CC0C74"/>
    <w:rsid w:val="00CC1024"/>
    <w:rsid w:val="00CC4678"/>
    <w:rsid w:val="00CC5B2B"/>
    <w:rsid w:val="00CC5EA0"/>
    <w:rsid w:val="00CC6A39"/>
    <w:rsid w:val="00CC7445"/>
    <w:rsid w:val="00CD001B"/>
    <w:rsid w:val="00CD08FC"/>
    <w:rsid w:val="00CD2075"/>
    <w:rsid w:val="00CD43D1"/>
    <w:rsid w:val="00CD4727"/>
    <w:rsid w:val="00CD54F3"/>
    <w:rsid w:val="00CE12EA"/>
    <w:rsid w:val="00CE35CA"/>
    <w:rsid w:val="00CE3ADB"/>
    <w:rsid w:val="00CE5360"/>
    <w:rsid w:val="00CE6F20"/>
    <w:rsid w:val="00CE7BBA"/>
    <w:rsid w:val="00CF2AF2"/>
    <w:rsid w:val="00CF570B"/>
    <w:rsid w:val="00CF5FB2"/>
    <w:rsid w:val="00CF7FB5"/>
    <w:rsid w:val="00D00C4D"/>
    <w:rsid w:val="00D0297B"/>
    <w:rsid w:val="00D03846"/>
    <w:rsid w:val="00D04DCA"/>
    <w:rsid w:val="00D057B1"/>
    <w:rsid w:val="00D064C0"/>
    <w:rsid w:val="00D066AD"/>
    <w:rsid w:val="00D06BF0"/>
    <w:rsid w:val="00D07424"/>
    <w:rsid w:val="00D0776E"/>
    <w:rsid w:val="00D103B6"/>
    <w:rsid w:val="00D131CE"/>
    <w:rsid w:val="00D13665"/>
    <w:rsid w:val="00D13C63"/>
    <w:rsid w:val="00D151B9"/>
    <w:rsid w:val="00D2030F"/>
    <w:rsid w:val="00D205E0"/>
    <w:rsid w:val="00D20F14"/>
    <w:rsid w:val="00D23469"/>
    <w:rsid w:val="00D2520B"/>
    <w:rsid w:val="00D27A5C"/>
    <w:rsid w:val="00D27BC4"/>
    <w:rsid w:val="00D30C96"/>
    <w:rsid w:val="00D3115B"/>
    <w:rsid w:val="00D33E25"/>
    <w:rsid w:val="00D355FD"/>
    <w:rsid w:val="00D35D80"/>
    <w:rsid w:val="00D3648F"/>
    <w:rsid w:val="00D367EF"/>
    <w:rsid w:val="00D36CF8"/>
    <w:rsid w:val="00D3790F"/>
    <w:rsid w:val="00D44473"/>
    <w:rsid w:val="00D46241"/>
    <w:rsid w:val="00D50863"/>
    <w:rsid w:val="00D50BE3"/>
    <w:rsid w:val="00D511B3"/>
    <w:rsid w:val="00D51E63"/>
    <w:rsid w:val="00D533A3"/>
    <w:rsid w:val="00D54267"/>
    <w:rsid w:val="00D54986"/>
    <w:rsid w:val="00D57DF9"/>
    <w:rsid w:val="00D60B0E"/>
    <w:rsid w:val="00D626FB"/>
    <w:rsid w:val="00D627CE"/>
    <w:rsid w:val="00D66462"/>
    <w:rsid w:val="00D71E30"/>
    <w:rsid w:val="00D72DD9"/>
    <w:rsid w:val="00D74313"/>
    <w:rsid w:val="00D744E2"/>
    <w:rsid w:val="00D74E54"/>
    <w:rsid w:val="00D7711A"/>
    <w:rsid w:val="00D80145"/>
    <w:rsid w:val="00D81810"/>
    <w:rsid w:val="00D85716"/>
    <w:rsid w:val="00D86A48"/>
    <w:rsid w:val="00D877C3"/>
    <w:rsid w:val="00D90056"/>
    <w:rsid w:val="00D90B97"/>
    <w:rsid w:val="00D9209C"/>
    <w:rsid w:val="00D96EDD"/>
    <w:rsid w:val="00D978A5"/>
    <w:rsid w:val="00DA0FA7"/>
    <w:rsid w:val="00DA1017"/>
    <w:rsid w:val="00DA10AF"/>
    <w:rsid w:val="00DA1C3A"/>
    <w:rsid w:val="00DA1FB6"/>
    <w:rsid w:val="00DA2ECA"/>
    <w:rsid w:val="00DA3044"/>
    <w:rsid w:val="00DA3933"/>
    <w:rsid w:val="00DA3E97"/>
    <w:rsid w:val="00DA5961"/>
    <w:rsid w:val="00DA7085"/>
    <w:rsid w:val="00DB0ED8"/>
    <w:rsid w:val="00DB1BFD"/>
    <w:rsid w:val="00DB396C"/>
    <w:rsid w:val="00DB3AD7"/>
    <w:rsid w:val="00DB55B1"/>
    <w:rsid w:val="00DB5714"/>
    <w:rsid w:val="00DB6525"/>
    <w:rsid w:val="00DB7E3D"/>
    <w:rsid w:val="00DC0DD4"/>
    <w:rsid w:val="00DC0F1E"/>
    <w:rsid w:val="00DC26E2"/>
    <w:rsid w:val="00DC32C5"/>
    <w:rsid w:val="00DC4C8C"/>
    <w:rsid w:val="00DC6553"/>
    <w:rsid w:val="00DC707B"/>
    <w:rsid w:val="00DC766D"/>
    <w:rsid w:val="00DD0191"/>
    <w:rsid w:val="00DD0716"/>
    <w:rsid w:val="00DD1AD6"/>
    <w:rsid w:val="00DD302E"/>
    <w:rsid w:val="00DD5D43"/>
    <w:rsid w:val="00DD64BC"/>
    <w:rsid w:val="00DD6E61"/>
    <w:rsid w:val="00DE117F"/>
    <w:rsid w:val="00DE131F"/>
    <w:rsid w:val="00DE2074"/>
    <w:rsid w:val="00DE3DC9"/>
    <w:rsid w:val="00DE4F9A"/>
    <w:rsid w:val="00DE57D4"/>
    <w:rsid w:val="00DE6275"/>
    <w:rsid w:val="00DE6640"/>
    <w:rsid w:val="00DE6689"/>
    <w:rsid w:val="00DE71C3"/>
    <w:rsid w:val="00DE766C"/>
    <w:rsid w:val="00DF0432"/>
    <w:rsid w:val="00DF05FB"/>
    <w:rsid w:val="00DF2D2E"/>
    <w:rsid w:val="00DF5357"/>
    <w:rsid w:val="00DF769C"/>
    <w:rsid w:val="00E001B4"/>
    <w:rsid w:val="00E018B0"/>
    <w:rsid w:val="00E037D1"/>
    <w:rsid w:val="00E050A4"/>
    <w:rsid w:val="00E06568"/>
    <w:rsid w:val="00E100FE"/>
    <w:rsid w:val="00E112E2"/>
    <w:rsid w:val="00E11C21"/>
    <w:rsid w:val="00E131E6"/>
    <w:rsid w:val="00E147AE"/>
    <w:rsid w:val="00E15F90"/>
    <w:rsid w:val="00E206CA"/>
    <w:rsid w:val="00E20AE2"/>
    <w:rsid w:val="00E21FBB"/>
    <w:rsid w:val="00E2228E"/>
    <w:rsid w:val="00E228FF"/>
    <w:rsid w:val="00E232BD"/>
    <w:rsid w:val="00E306DB"/>
    <w:rsid w:val="00E30C11"/>
    <w:rsid w:val="00E30EB6"/>
    <w:rsid w:val="00E330EE"/>
    <w:rsid w:val="00E34819"/>
    <w:rsid w:val="00E353C6"/>
    <w:rsid w:val="00E35BE2"/>
    <w:rsid w:val="00E35CB0"/>
    <w:rsid w:val="00E35E4C"/>
    <w:rsid w:val="00E36B9A"/>
    <w:rsid w:val="00E444AF"/>
    <w:rsid w:val="00E44A84"/>
    <w:rsid w:val="00E46B9F"/>
    <w:rsid w:val="00E51853"/>
    <w:rsid w:val="00E51F15"/>
    <w:rsid w:val="00E52743"/>
    <w:rsid w:val="00E535E7"/>
    <w:rsid w:val="00E53AF4"/>
    <w:rsid w:val="00E54058"/>
    <w:rsid w:val="00E54C45"/>
    <w:rsid w:val="00E60A23"/>
    <w:rsid w:val="00E61BC2"/>
    <w:rsid w:val="00E61DCB"/>
    <w:rsid w:val="00E6216D"/>
    <w:rsid w:val="00E6553A"/>
    <w:rsid w:val="00E66793"/>
    <w:rsid w:val="00E66DA4"/>
    <w:rsid w:val="00E675D1"/>
    <w:rsid w:val="00E70670"/>
    <w:rsid w:val="00E70CB9"/>
    <w:rsid w:val="00E7114F"/>
    <w:rsid w:val="00E719D3"/>
    <w:rsid w:val="00E71A15"/>
    <w:rsid w:val="00E737B4"/>
    <w:rsid w:val="00E752C8"/>
    <w:rsid w:val="00E753AE"/>
    <w:rsid w:val="00E761E0"/>
    <w:rsid w:val="00E76B60"/>
    <w:rsid w:val="00E76E2A"/>
    <w:rsid w:val="00E835E5"/>
    <w:rsid w:val="00E83EB5"/>
    <w:rsid w:val="00E85B48"/>
    <w:rsid w:val="00E8613C"/>
    <w:rsid w:val="00E863DF"/>
    <w:rsid w:val="00E86951"/>
    <w:rsid w:val="00E94348"/>
    <w:rsid w:val="00E94AD5"/>
    <w:rsid w:val="00E95104"/>
    <w:rsid w:val="00E9619B"/>
    <w:rsid w:val="00E961E8"/>
    <w:rsid w:val="00E964EA"/>
    <w:rsid w:val="00E97559"/>
    <w:rsid w:val="00E97C02"/>
    <w:rsid w:val="00EA531E"/>
    <w:rsid w:val="00EA5DC5"/>
    <w:rsid w:val="00EB3094"/>
    <w:rsid w:val="00EB3308"/>
    <w:rsid w:val="00EB3D04"/>
    <w:rsid w:val="00EB3D12"/>
    <w:rsid w:val="00EB59C7"/>
    <w:rsid w:val="00EB6176"/>
    <w:rsid w:val="00EB653B"/>
    <w:rsid w:val="00EB6EC9"/>
    <w:rsid w:val="00EB7A71"/>
    <w:rsid w:val="00EC17AC"/>
    <w:rsid w:val="00EC2012"/>
    <w:rsid w:val="00EC25B7"/>
    <w:rsid w:val="00EC3A40"/>
    <w:rsid w:val="00EC42AE"/>
    <w:rsid w:val="00EC4BA5"/>
    <w:rsid w:val="00EC4F33"/>
    <w:rsid w:val="00EC594F"/>
    <w:rsid w:val="00EC5F3C"/>
    <w:rsid w:val="00EC6C84"/>
    <w:rsid w:val="00EC7052"/>
    <w:rsid w:val="00ED093B"/>
    <w:rsid w:val="00ED1B88"/>
    <w:rsid w:val="00ED287A"/>
    <w:rsid w:val="00ED2D33"/>
    <w:rsid w:val="00ED2E4F"/>
    <w:rsid w:val="00ED3B1D"/>
    <w:rsid w:val="00ED5832"/>
    <w:rsid w:val="00ED6B32"/>
    <w:rsid w:val="00ED7412"/>
    <w:rsid w:val="00ED7888"/>
    <w:rsid w:val="00ED7BB0"/>
    <w:rsid w:val="00EE202C"/>
    <w:rsid w:val="00EE5312"/>
    <w:rsid w:val="00EE6252"/>
    <w:rsid w:val="00EE6FDD"/>
    <w:rsid w:val="00EE7262"/>
    <w:rsid w:val="00EF2732"/>
    <w:rsid w:val="00EF2AE5"/>
    <w:rsid w:val="00EF3F0A"/>
    <w:rsid w:val="00EF6703"/>
    <w:rsid w:val="00EF70DF"/>
    <w:rsid w:val="00F00FAF"/>
    <w:rsid w:val="00F02502"/>
    <w:rsid w:val="00F037F8"/>
    <w:rsid w:val="00F04BC3"/>
    <w:rsid w:val="00F066E2"/>
    <w:rsid w:val="00F06817"/>
    <w:rsid w:val="00F070C4"/>
    <w:rsid w:val="00F11D96"/>
    <w:rsid w:val="00F126ED"/>
    <w:rsid w:val="00F128A8"/>
    <w:rsid w:val="00F12CC0"/>
    <w:rsid w:val="00F15573"/>
    <w:rsid w:val="00F15813"/>
    <w:rsid w:val="00F16385"/>
    <w:rsid w:val="00F16CA9"/>
    <w:rsid w:val="00F17720"/>
    <w:rsid w:val="00F20406"/>
    <w:rsid w:val="00F205DD"/>
    <w:rsid w:val="00F225EB"/>
    <w:rsid w:val="00F234D6"/>
    <w:rsid w:val="00F26A11"/>
    <w:rsid w:val="00F26F74"/>
    <w:rsid w:val="00F275E3"/>
    <w:rsid w:val="00F3097F"/>
    <w:rsid w:val="00F30EEE"/>
    <w:rsid w:val="00F31C29"/>
    <w:rsid w:val="00F340E9"/>
    <w:rsid w:val="00F35D27"/>
    <w:rsid w:val="00F40247"/>
    <w:rsid w:val="00F41E20"/>
    <w:rsid w:val="00F42238"/>
    <w:rsid w:val="00F42B78"/>
    <w:rsid w:val="00F4357C"/>
    <w:rsid w:val="00F43E5B"/>
    <w:rsid w:val="00F44484"/>
    <w:rsid w:val="00F45D67"/>
    <w:rsid w:val="00F4629C"/>
    <w:rsid w:val="00F46387"/>
    <w:rsid w:val="00F47FBD"/>
    <w:rsid w:val="00F51E1B"/>
    <w:rsid w:val="00F52565"/>
    <w:rsid w:val="00F52945"/>
    <w:rsid w:val="00F533BE"/>
    <w:rsid w:val="00F53E90"/>
    <w:rsid w:val="00F54F6C"/>
    <w:rsid w:val="00F5560F"/>
    <w:rsid w:val="00F6228A"/>
    <w:rsid w:val="00F62827"/>
    <w:rsid w:val="00F635D2"/>
    <w:rsid w:val="00F63980"/>
    <w:rsid w:val="00F63AE9"/>
    <w:rsid w:val="00F63C1D"/>
    <w:rsid w:val="00F64265"/>
    <w:rsid w:val="00F64323"/>
    <w:rsid w:val="00F645F4"/>
    <w:rsid w:val="00F64D9E"/>
    <w:rsid w:val="00F65DEE"/>
    <w:rsid w:val="00F674A1"/>
    <w:rsid w:val="00F67C3E"/>
    <w:rsid w:val="00F705B4"/>
    <w:rsid w:val="00F71386"/>
    <w:rsid w:val="00F7158F"/>
    <w:rsid w:val="00F74B58"/>
    <w:rsid w:val="00F754CF"/>
    <w:rsid w:val="00F7578F"/>
    <w:rsid w:val="00F7625B"/>
    <w:rsid w:val="00F80F35"/>
    <w:rsid w:val="00F814CB"/>
    <w:rsid w:val="00F81A0F"/>
    <w:rsid w:val="00F83BC2"/>
    <w:rsid w:val="00F83EFC"/>
    <w:rsid w:val="00F85CDA"/>
    <w:rsid w:val="00F86468"/>
    <w:rsid w:val="00F8725E"/>
    <w:rsid w:val="00F90258"/>
    <w:rsid w:val="00F95294"/>
    <w:rsid w:val="00F962D2"/>
    <w:rsid w:val="00FA1B5B"/>
    <w:rsid w:val="00FA236E"/>
    <w:rsid w:val="00FA691E"/>
    <w:rsid w:val="00FB33AB"/>
    <w:rsid w:val="00FB34CC"/>
    <w:rsid w:val="00FB4702"/>
    <w:rsid w:val="00FB4753"/>
    <w:rsid w:val="00FB4C0F"/>
    <w:rsid w:val="00FB5968"/>
    <w:rsid w:val="00FB5AB8"/>
    <w:rsid w:val="00FB66F6"/>
    <w:rsid w:val="00FB6980"/>
    <w:rsid w:val="00FB7581"/>
    <w:rsid w:val="00FB79C3"/>
    <w:rsid w:val="00FC03AD"/>
    <w:rsid w:val="00FC1C45"/>
    <w:rsid w:val="00FC21E2"/>
    <w:rsid w:val="00FC524D"/>
    <w:rsid w:val="00FC53D5"/>
    <w:rsid w:val="00FC6429"/>
    <w:rsid w:val="00FD05D0"/>
    <w:rsid w:val="00FD155D"/>
    <w:rsid w:val="00FD1BC2"/>
    <w:rsid w:val="00FD299B"/>
    <w:rsid w:val="00FD3B30"/>
    <w:rsid w:val="00FD5BE1"/>
    <w:rsid w:val="00FD6417"/>
    <w:rsid w:val="00FD69BD"/>
    <w:rsid w:val="00FE0453"/>
    <w:rsid w:val="00FE0A2F"/>
    <w:rsid w:val="00FE6253"/>
    <w:rsid w:val="00FE633E"/>
    <w:rsid w:val="00FE788A"/>
    <w:rsid w:val="00FF0B22"/>
    <w:rsid w:val="00FF0C4D"/>
    <w:rsid w:val="00FF15BC"/>
    <w:rsid w:val="00FF1C4B"/>
    <w:rsid w:val="00FF566E"/>
    <w:rsid w:val="00FF5A37"/>
    <w:rsid w:val="00FF5E51"/>
    <w:rsid w:val="00FF7CA9"/>
  </w:rsids>
  <m:mathPr>
    <m:mathFont m:val="Cambria Math"/>
    <m:brkBin m:val="before"/>
    <m:brkBinSub m:val="--"/>
    <m:smallFrac m:val="0"/>
    <m:dispDef/>
    <m:lMargin m:val="0"/>
    <m:rMargin m:val="0"/>
    <m:defJc m:val="centerGroup"/>
    <m:wrapIndent m:val="1440"/>
    <m:intLim m:val="subSup"/>
    <m:naryLim m:val="undOvr"/>
  </m:mathPr>
  <w:themeFontLang w:val="pt-BR" w:eastAsia="ko-KR"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600EE9"/>
  <w15:docId w15:val="{95C10F2D-4552-4922-BEB7-8D792C61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sz w:val="26"/>
    </w:rPr>
  </w:style>
  <w:style w:type="paragraph" w:styleId="Ttulo1">
    <w:name w:val="heading 1"/>
    <w:basedOn w:val="Normal"/>
    <w:next w:val="Normal"/>
    <w:link w:val="Ttulo1Char"/>
    <w:qFormat/>
    <w:pPr>
      <w:keepNext/>
      <w:outlineLvl w:val="0"/>
    </w:pPr>
    <w:rPr>
      <w:rFonts w:ascii="CG Times" w:hAnsi="CG Times"/>
      <w:b/>
    </w:rPr>
  </w:style>
  <w:style w:type="paragraph" w:styleId="Ttulo2">
    <w:name w:val="heading 2"/>
    <w:basedOn w:val="Normal"/>
    <w:next w:val="Normal"/>
    <w:qFormat/>
    <w:pPr>
      <w:keepNext/>
      <w:outlineLvl w:val="1"/>
    </w:pPr>
    <w:rPr>
      <w:rFonts w:ascii="CG Times" w:hAnsi="CG Times"/>
    </w:rPr>
  </w:style>
  <w:style w:type="paragraph" w:styleId="Ttulo3">
    <w:name w:val="heading 3"/>
    <w:basedOn w:val="Normal"/>
    <w:next w:val="Normal"/>
    <w:qFormat/>
    <w:pPr>
      <w:keepNext/>
      <w:jc w:val="center"/>
      <w:outlineLvl w:val="2"/>
    </w:pPr>
    <w:rPr>
      <w:rFonts w:ascii="CG Times" w:hAnsi="CG Times"/>
      <w:b/>
    </w:rPr>
  </w:style>
  <w:style w:type="paragraph" w:styleId="Ttulo4">
    <w:name w:val="heading 4"/>
    <w:basedOn w:val="Normal"/>
    <w:next w:val="Normal"/>
    <w:qFormat/>
    <w:pPr>
      <w:keepNext/>
      <w:jc w:val="center"/>
      <w:outlineLvl w:val="3"/>
    </w:pPr>
    <w:rPr>
      <w:rFonts w:ascii="CG Times" w:hAnsi="CG Times"/>
      <w:b/>
      <w:color w:val="0000FF"/>
    </w:rPr>
  </w:style>
  <w:style w:type="paragraph" w:styleId="Ttulo5">
    <w:name w:val="heading 5"/>
    <w:basedOn w:val="Normal"/>
    <w:next w:val="Normal"/>
    <w:qFormat/>
    <w:pPr>
      <w:keepNext/>
      <w:numPr>
        <w:ilvl w:val="4"/>
        <w:numId w:val="8"/>
      </w:numPr>
      <w:tabs>
        <w:tab w:val="left" w:pos="2268"/>
      </w:tabs>
      <w:outlineLvl w:val="4"/>
    </w:pPr>
    <w:rPr>
      <w:sz w:val="24"/>
    </w:rPr>
  </w:style>
  <w:style w:type="paragraph" w:styleId="Ttulo6">
    <w:name w:val="heading 6"/>
    <w:basedOn w:val="Normal"/>
    <w:next w:val="Normal"/>
    <w:qFormat/>
    <w:pPr>
      <w:keepNext/>
      <w:numPr>
        <w:ilvl w:val="5"/>
        <w:numId w:val="8"/>
      </w:numPr>
      <w:tabs>
        <w:tab w:val="left" w:pos="2268"/>
      </w:tabs>
      <w:spacing w:after="240"/>
      <w:jc w:val="center"/>
      <w:outlineLvl w:val="5"/>
    </w:pPr>
    <w:rPr>
      <w:bCs/>
      <w:smallCaps/>
      <w:u w:val="single"/>
    </w:rPr>
  </w:style>
  <w:style w:type="paragraph" w:styleId="Ttulo7">
    <w:name w:val="heading 7"/>
    <w:basedOn w:val="Normal"/>
    <w:next w:val="Normal"/>
    <w:qFormat/>
    <w:pPr>
      <w:keepNext/>
      <w:numPr>
        <w:ilvl w:val="6"/>
        <w:numId w:val="8"/>
      </w:numPr>
      <w:tabs>
        <w:tab w:val="left" w:pos="2268"/>
      </w:tabs>
      <w:spacing w:after="240"/>
      <w:jc w:val="center"/>
      <w:outlineLvl w:val="6"/>
    </w:pPr>
    <w:rPr>
      <w:bCs/>
    </w:rPr>
  </w:style>
  <w:style w:type="paragraph" w:styleId="Ttulo8">
    <w:name w:val="heading 8"/>
    <w:basedOn w:val="Normal"/>
    <w:next w:val="Normal"/>
    <w:qFormat/>
    <w:pPr>
      <w:keepNext/>
      <w:numPr>
        <w:ilvl w:val="7"/>
        <w:numId w:val="8"/>
      </w:numPr>
      <w:spacing w:after="240"/>
      <w:outlineLvl w:val="7"/>
    </w:pPr>
  </w:style>
  <w:style w:type="paragraph" w:styleId="Ttulo9">
    <w:name w:val="heading 9"/>
    <w:basedOn w:val="Normal"/>
    <w:next w:val="Normal"/>
    <w:link w:val="Ttulo9Char"/>
    <w:semiHidden/>
    <w:unhideWhenUsed/>
    <w:qFormat/>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Pr>
      <w:color w:val="0000FF"/>
      <w:u w:val="single"/>
    </w:rPr>
  </w:style>
  <w:style w:type="paragraph" w:styleId="Rodap">
    <w:name w:val="footer"/>
    <w:basedOn w:val="Normal"/>
    <w:link w:val="RodapChar"/>
    <w:uiPriority w:val="99"/>
    <w:pPr>
      <w:tabs>
        <w:tab w:val="center" w:pos="4252"/>
        <w:tab w:val="right" w:pos="8504"/>
      </w:tabs>
    </w:pPr>
  </w:style>
  <w:style w:type="paragraph" w:customStyle="1" w:styleId="BodyText21">
    <w:name w:val="Body Text 21"/>
    <w:basedOn w:val="Normal"/>
    <w:qFormat/>
    <w:rsid w:val="00BE60AE"/>
    <w:pPr>
      <w:widowControl w:val="0"/>
      <w:spacing w:after="0"/>
    </w:pPr>
    <w:rPr>
      <w:rFonts w:ascii="Arial" w:hAnsi="Arial"/>
      <w:sz w:val="24"/>
      <w:lang w:eastAsia="en-US"/>
    </w:rPr>
  </w:style>
  <w:style w:type="paragraph" w:styleId="Cabealho">
    <w:name w:val="header"/>
    <w:basedOn w:val="Normal"/>
    <w:pPr>
      <w:tabs>
        <w:tab w:val="center" w:pos="4252"/>
        <w:tab w:val="right" w:pos="8504"/>
      </w:tabs>
    </w:pPr>
  </w:style>
  <w:style w:type="paragraph" w:styleId="Corpodetexto2">
    <w:name w:val="Body Text 2"/>
    <w:basedOn w:val="Normal"/>
    <w:pPr>
      <w:spacing w:after="0"/>
    </w:pPr>
    <w:rPr>
      <w:rFonts w:ascii="Arial" w:hAnsi="Arial"/>
      <w:b/>
      <w:sz w:val="24"/>
      <w:lang w:eastAsia="en-US"/>
    </w:rPr>
  </w:style>
  <w:style w:type="paragraph" w:styleId="Corpodetexto3">
    <w:name w:val="Body Text 3"/>
    <w:basedOn w:val="Normal"/>
    <w:pPr>
      <w:spacing w:after="0"/>
    </w:pPr>
    <w:rPr>
      <w:rFonts w:ascii="Arial" w:hAnsi="Arial"/>
      <w:sz w:val="24"/>
      <w:lang w:eastAsia="en-US"/>
    </w:rPr>
  </w:style>
  <w:style w:type="paragraph" w:styleId="Recuodecorpodetexto">
    <w:name w:val="Body Text Indent"/>
    <w:basedOn w:val="Normal"/>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uiPriority w:val="99"/>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link w:val="p0Char"/>
    <w:uiPriority w:val="99"/>
    <w:qFormat/>
    <w:rsid w:val="00BE60AE"/>
    <w:pPr>
      <w:widowControl w:val="0"/>
      <w:tabs>
        <w:tab w:val="left" w:pos="720"/>
      </w:tabs>
      <w:spacing w:after="0" w:line="240" w:lineRule="atLeast"/>
    </w:pPr>
    <w:rPr>
      <w:rFonts w:ascii="Times" w:hAnsi="Times"/>
      <w:snapToGrid w:val="0"/>
      <w:sz w:val="24"/>
    </w:rPr>
  </w:style>
  <w:style w:type="character" w:customStyle="1" w:styleId="INDENT2">
    <w:name w:val="INDENT 2"/>
    <w:rPr>
      <w:rFonts w:ascii="Times New Roman" w:hAnsi="Times New Roman"/>
      <w:sz w:val="24"/>
    </w:rPr>
  </w:style>
  <w:style w:type="paragraph" w:styleId="Recuodecorpodetexto2">
    <w:name w:val="Body Text Indent 2"/>
    <w:basedOn w:val="Normal"/>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Pr>
      <w:color w:val="0000FF"/>
      <w:spacing w:val="0"/>
      <w:u w:val="double"/>
    </w:rPr>
  </w:style>
  <w:style w:type="character" w:styleId="Refdecomentrio">
    <w:name w:val="annotation reference"/>
    <w:uiPriority w:val="99"/>
    <w:semiHidden/>
    <w:rPr>
      <w:sz w:val="16"/>
      <w:szCs w:val="16"/>
    </w:rPr>
  </w:style>
  <w:style w:type="paragraph" w:styleId="Textodecomentrio">
    <w:name w:val="annotation text"/>
    <w:basedOn w:val="Normal"/>
    <w:link w:val="TextodecomentrioChar"/>
    <w:uiPriority w:val="99"/>
    <w:semiHidden/>
    <w:rPr>
      <w:sz w:val="20"/>
    </w:rPr>
  </w:style>
  <w:style w:type="paragraph" w:styleId="Assuntodocomentrio">
    <w:name w:val="annotation subject"/>
    <w:basedOn w:val="Textodecomentrio"/>
    <w:next w:val="Textodecomentrio"/>
    <w:semiHidden/>
    <w:rPr>
      <w:b/>
      <w:bCs/>
    </w:rPr>
  </w:style>
  <w:style w:type="paragraph" w:styleId="Textodebalo">
    <w:name w:val="Balloon Text"/>
    <w:basedOn w:val="Normal"/>
    <w:semiHidden/>
    <w:rPr>
      <w:rFonts w:ascii="Tahoma" w:hAnsi="Tahoma" w:cs="Tahoma"/>
      <w:sz w:val="16"/>
      <w:szCs w:val="16"/>
    </w:rPr>
  </w:style>
  <w:style w:type="character" w:customStyle="1" w:styleId="apple-style-span">
    <w:name w:val="apple-style-span"/>
    <w:basedOn w:val="Fontepargpadro"/>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style>
  <w:style w:type="paragraph" w:customStyle="1" w:styleId="Char2">
    <w:name w:val="Char2"/>
    <w:basedOn w:val="Normal"/>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pPr>
      <w:spacing w:after="0"/>
    </w:pPr>
    <w:rPr>
      <w:sz w:val="20"/>
    </w:rPr>
  </w:style>
  <w:style w:type="character" w:styleId="Refdenotaderodap">
    <w:name w:val="footnote reference"/>
    <w:semiHidden/>
    <w:rPr>
      <w:vertAlign w:val="superscript"/>
    </w:rPr>
  </w:style>
  <w:style w:type="character" w:customStyle="1" w:styleId="PinheiroGuimares-Advogados">
    <w:name w:val="Pinheiro Guimarães - Advogados"/>
    <w:semiHidden/>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style>
  <w:style w:type="paragraph" w:customStyle="1" w:styleId="BodyText22">
    <w:name w:val="Body Text 22"/>
    <w:basedOn w:val="Normal"/>
    <w:pPr>
      <w:widowControl w:val="0"/>
      <w:spacing w:after="220"/>
      <w:ind w:left="2127" w:hanging="709"/>
    </w:pPr>
  </w:style>
  <w:style w:type="paragraph" w:styleId="Reviso">
    <w:name w:val="Revision"/>
    <w:hidden/>
    <w:uiPriority w:val="99"/>
    <w:semiHidden/>
    <w:rPr>
      <w:sz w:val="26"/>
    </w:rPr>
  </w:style>
  <w:style w:type="paragraph" w:styleId="Commarcadores">
    <w:name w:val="List Bullet"/>
    <w:basedOn w:val="Normal"/>
    <w:uiPriority w:val="99"/>
    <w:unhideWhenUsed/>
    <w:pPr>
      <w:widowControl w:val="0"/>
      <w:tabs>
        <w:tab w:val="num" w:pos="360"/>
      </w:tabs>
      <w:autoSpaceDE w:val="0"/>
      <w:autoSpaceDN w:val="0"/>
      <w:adjustRightInd w:val="0"/>
      <w:spacing w:after="0" w:line="340" w:lineRule="exact"/>
      <w:ind w:left="360" w:hanging="360"/>
      <w:contextualSpacing/>
    </w:pPr>
  </w:style>
  <w:style w:type="paragraph" w:styleId="PargrafodaLista">
    <w:name w:val="List Paragraph"/>
    <w:aliases w:val="Vitor Título,Vitor T’tulo,Nível 1,Normal numerado,Meu,Itemização,Bullets 1,Capítulo,List Paragraph_0,Vitor T?tulo,Bullet List,FooterText,numbered,Paragraphe de liste1,Bulletr List Paragraph,列出段落,列出段落1,List Paragraph21,Listeafsnit1"/>
    <w:basedOn w:val="Normal"/>
    <w:link w:val="PargrafodaListaChar"/>
    <w:uiPriority w:val="34"/>
    <w:qFormat/>
    <w:pPr>
      <w:ind w:left="708"/>
    </w:pPr>
  </w:style>
  <w:style w:type="paragraph" w:customStyle="1" w:styleId="Default">
    <w:name w:val="Default"/>
    <w:pPr>
      <w:autoSpaceDE w:val="0"/>
      <w:autoSpaceDN w:val="0"/>
      <w:adjustRightInd w:val="0"/>
    </w:pPr>
    <w:rPr>
      <w:rFonts w:ascii="Calibri" w:hAnsi="Calibri" w:cs="Calibri"/>
      <w:color w:val="000000"/>
      <w:sz w:val="24"/>
      <w:szCs w:val="24"/>
    </w:rPr>
  </w:style>
  <w:style w:type="paragraph" w:customStyle="1" w:styleId="STDTextoDois-Quatro">
    <w:name w:val="STD Texto Dois-Quatro"/>
    <w:basedOn w:val="Normal"/>
    <w:pPr>
      <w:autoSpaceDE w:val="0"/>
      <w:autoSpaceDN w:val="0"/>
      <w:adjustRightInd w:val="0"/>
      <w:spacing w:before="240" w:after="0" w:line="240" w:lineRule="exact"/>
      <w:ind w:left="471"/>
    </w:pPr>
    <w:rPr>
      <w:rFonts w:ascii="Arial" w:hAnsi="Arial"/>
      <w:sz w:val="20"/>
      <w:szCs w:val="24"/>
    </w:rPr>
  </w:style>
  <w:style w:type="character" w:customStyle="1" w:styleId="RodapChar">
    <w:name w:val="Rodapé Char"/>
    <w:link w:val="Rodap"/>
    <w:uiPriority w:val="99"/>
    <w:rPr>
      <w:sz w:val="26"/>
    </w:rPr>
  </w:style>
  <w:style w:type="character" w:customStyle="1" w:styleId="TextodenotaderodapChar">
    <w:name w:val="Texto de nota de rodapé Char"/>
    <w:link w:val="Textodenotaderodap"/>
    <w:semiHidden/>
  </w:style>
  <w:style w:type="paragraph" w:customStyle="1" w:styleId="Level4">
    <w:name w:val="Level 4"/>
    <w:aliases w:val="4"/>
    <w:basedOn w:val="Normal"/>
    <w:link w:val="Level4Char"/>
    <w:qFormat/>
    <w:rsid w:val="00464CFC"/>
    <w:pPr>
      <w:numPr>
        <w:ilvl w:val="3"/>
        <w:numId w:val="2"/>
      </w:numPr>
      <w:spacing w:after="140" w:line="290" w:lineRule="auto"/>
      <w:outlineLvl w:val="3"/>
    </w:pPr>
    <w:rPr>
      <w:rFonts w:ascii="Arial" w:eastAsia="Arial" w:hAnsi="Arial"/>
      <w:sz w:val="20"/>
      <w:lang w:val="en-GB" w:eastAsia="en-GB"/>
    </w:rPr>
  </w:style>
  <w:style w:type="paragraph" w:customStyle="1" w:styleId="Level5">
    <w:name w:val="Level 5"/>
    <w:basedOn w:val="Normal"/>
    <w:qFormat/>
    <w:rsid w:val="00464CFC"/>
    <w:pPr>
      <w:numPr>
        <w:ilvl w:val="4"/>
        <w:numId w:val="2"/>
      </w:numPr>
      <w:spacing w:after="140" w:line="290" w:lineRule="auto"/>
    </w:pPr>
    <w:rPr>
      <w:rFonts w:ascii="Arial" w:eastAsia="Arial" w:hAnsi="Arial"/>
      <w:sz w:val="20"/>
      <w:lang w:val="en-GB" w:eastAsia="en-GB"/>
    </w:rPr>
  </w:style>
  <w:style w:type="paragraph" w:customStyle="1" w:styleId="Level3">
    <w:name w:val="Level 3"/>
    <w:aliases w:val="3"/>
    <w:basedOn w:val="Normal"/>
    <w:link w:val="Level3Char"/>
    <w:qFormat/>
    <w:rsid w:val="00464CFC"/>
    <w:pPr>
      <w:numPr>
        <w:ilvl w:val="2"/>
        <w:numId w:val="2"/>
      </w:numPr>
      <w:spacing w:after="140" w:line="290" w:lineRule="auto"/>
      <w:outlineLvl w:val="2"/>
    </w:pPr>
    <w:rPr>
      <w:rFonts w:ascii="Arial" w:eastAsia="Arial" w:hAnsi="Arial"/>
      <w:sz w:val="20"/>
      <w:szCs w:val="28"/>
      <w:lang w:val="en-GB" w:eastAsia="en-GB"/>
    </w:rPr>
  </w:style>
  <w:style w:type="character" w:customStyle="1" w:styleId="Level3Char">
    <w:name w:val="Level 3 Char"/>
    <w:link w:val="Level3"/>
    <w:rPr>
      <w:rFonts w:ascii="Arial" w:eastAsia="Arial" w:hAnsi="Arial"/>
      <w:szCs w:val="28"/>
      <w:lang w:val="en-GB" w:eastAsia="en-GB"/>
    </w:rPr>
  </w:style>
  <w:style w:type="paragraph" w:customStyle="1" w:styleId="Level2">
    <w:name w:val="Level 2"/>
    <w:aliases w:val="2"/>
    <w:basedOn w:val="PargrafodaLista"/>
    <w:link w:val="Level2Char"/>
    <w:qFormat/>
    <w:rsid w:val="00464CFC"/>
    <w:pPr>
      <w:numPr>
        <w:ilvl w:val="1"/>
        <w:numId w:val="13"/>
      </w:numPr>
      <w:tabs>
        <w:tab w:val="left" w:pos="709"/>
      </w:tabs>
      <w:spacing w:before="200" w:after="200" w:line="300" w:lineRule="atLeast"/>
    </w:pPr>
    <w:rPr>
      <w:rFonts w:ascii="Arial" w:hAnsi="Arial" w:cs="Arial"/>
      <w:color w:val="000000"/>
      <w:sz w:val="20"/>
    </w:rPr>
  </w:style>
  <w:style w:type="paragraph" w:customStyle="1" w:styleId="Level1">
    <w:name w:val="Level 1"/>
    <w:basedOn w:val="Normal"/>
    <w:qFormat/>
    <w:rsid w:val="00464CFC"/>
    <w:pPr>
      <w:keepNext/>
      <w:numPr>
        <w:numId w:val="2"/>
      </w:numPr>
      <w:autoSpaceDE w:val="0"/>
      <w:autoSpaceDN w:val="0"/>
      <w:adjustRightInd w:val="0"/>
      <w:spacing w:before="280" w:after="140" w:line="290" w:lineRule="auto"/>
      <w:outlineLvl w:val="0"/>
    </w:pPr>
    <w:rPr>
      <w:rFonts w:ascii="Arial" w:hAnsi="Arial" w:cs="Arial"/>
      <w:b/>
      <w:bCs/>
      <w:iCs/>
      <w:sz w:val="22"/>
      <w:lang w:eastAsia="en-US"/>
    </w:rPr>
  </w:style>
  <w:style w:type="paragraph" w:customStyle="1" w:styleId="Level6">
    <w:name w:val="Level 6"/>
    <w:basedOn w:val="Normal"/>
    <w:qFormat/>
    <w:rsid w:val="00464CFC"/>
    <w:pPr>
      <w:numPr>
        <w:ilvl w:val="5"/>
        <w:numId w:val="2"/>
      </w:numPr>
      <w:autoSpaceDE w:val="0"/>
      <w:autoSpaceDN w:val="0"/>
      <w:adjustRightInd w:val="0"/>
      <w:spacing w:after="140" w:line="290" w:lineRule="auto"/>
    </w:pPr>
    <w:rPr>
      <w:rFonts w:ascii="Arial" w:hAnsi="Arial" w:cs="Arial"/>
      <w:sz w:val="20"/>
      <w:szCs w:val="26"/>
      <w:lang w:eastAsia="en-US"/>
    </w:rPr>
  </w:style>
  <w:style w:type="paragraph" w:customStyle="1" w:styleId="DeltaViewTableBody">
    <w:name w:val="DeltaView Table Body"/>
    <w:basedOn w:val="Normal"/>
    <w:pPr>
      <w:autoSpaceDE w:val="0"/>
      <w:autoSpaceDN w:val="0"/>
      <w:adjustRightInd w:val="0"/>
      <w:spacing w:after="0"/>
      <w:jc w:val="left"/>
    </w:pPr>
    <w:rPr>
      <w:rFonts w:ascii="Arial" w:hAnsi="Arial" w:cs="Arial"/>
      <w:sz w:val="24"/>
      <w:szCs w:val="24"/>
      <w:lang w:val="en-US"/>
    </w:rPr>
  </w:style>
  <w:style w:type="paragraph" w:styleId="TextosemFormatao">
    <w:name w:val="Plain Text"/>
    <w:basedOn w:val="Normal"/>
    <w:link w:val="TextosemFormataoChar"/>
    <w:uiPriority w:val="99"/>
    <w:pPr>
      <w:suppressAutoHyphens/>
      <w:spacing w:after="0"/>
      <w:jc w:val="left"/>
    </w:pPr>
    <w:rPr>
      <w:rFonts w:ascii="Courier New" w:hAnsi="Courier New"/>
      <w:sz w:val="24"/>
      <w:lang w:val="en-US" w:eastAsia="ar-SA"/>
    </w:rPr>
  </w:style>
  <w:style w:type="character" w:customStyle="1" w:styleId="TextosemFormataoChar">
    <w:name w:val="Texto sem Formatação Char"/>
    <w:basedOn w:val="Fontepargpadro"/>
    <w:link w:val="TextosemFormatao"/>
    <w:uiPriority w:val="99"/>
    <w:rPr>
      <w:rFonts w:ascii="Courier New" w:hAnsi="Courier New"/>
      <w:sz w:val="24"/>
      <w:lang w:val="en-US" w:eastAsia="ar-SA"/>
    </w:rPr>
  </w:style>
  <w:style w:type="character" w:customStyle="1" w:styleId="Level2Char">
    <w:name w:val="Level 2 Char"/>
    <w:link w:val="Level2"/>
    <w:rsid w:val="00D46241"/>
    <w:rPr>
      <w:rFonts w:ascii="Arial" w:hAnsi="Arial" w:cs="Arial"/>
      <w:color w:val="000000"/>
    </w:rPr>
  </w:style>
  <w:style w:type="paragraph" w:customStyle="1" w:styleId="Parties">
    <w:name w:val="Parties"/>
    <w:basedOn w:val="Normal"/>
    <w:pPr>
      <w:widowControl w:val="0"/>
      <w:numPr>
        <w:numId w:val="8"/>
      </w:numPr>
      <w:spacing w:after="140" w:line="290" w:lineRule="auto"/>
    </w:pPr>
    <w:rPr>
      <w:rFonts w:ascii="Arial" w:hAnsi="Arial" w:cs="Arial"/>
      <w:sz w:val="20"/>
    </w:rPr>
  </w:style>
  <w:style w:type="paragraph" w:customStyle="1" w:styleId="Recitals">
    <w:name w:val="Recitals"/>
    <w:basedOn w:val="Normal"/>
    <w:pPr>
      <w:numPr>
        <w:ilvl w:val="1"/>
        <w:numId w:val="8"/>
      </w:numPr>
    </w:pPr>
  </w:style>
  <w:style w:type="paragraph" w:customStyle="1" w:styleId="Parties2">
    <w:name w:val="Parties 2"/>
    <w:basedOn w:val="Normal"/>
    <w:pPr>
      <w:numPr>
        <w:ilvl w:val="2"/>
        <w:numId w:val="8"/>
      </w:numPr>
    </w:pPr>
  </w:style>
  <w:style w:type="paragraph" w:customStyle="1" w:styleId="Recitals2">
    <w:name w:val="Recitals 2"/>
    <w:basedOn w:val="Normal"/>
    <w:pPr>
      <w:numPr>
        <w:ilvl w:val="3"/>
        <w:numId w:val="8"/>
      </w:numPr>
    </w:pPr>
  </w:style>
  <w:style w:type="character" w:customStyle="1" w:styleId="Ttulo9Char">
    <w:name w:val="Título 9 Char"/>
    <w:basedOn w:val="Fontepargpadro"/>
    <w:link w:val="Ttulo9"/>
    <w:semiHidden/>
    <w:rPr>
      <w:rFonts w:asciiTheme="majorHAnsi" w:eastAsiaTheme="majorEastAsia" w:hAnsiTheme="majorHAnsi" w:cstheme="majorBidi"/>
      <w:i/>
      <w:iCs/>
      <w:color w:val="272727" w:themeColor="text1" w:themeTint="D8"/>
      <w:sz w:val="21"/>
      <w:szCs w:val="21"/>
    </w:rPr>
  </w:style>
  <w:style w:type="paragraph" w:customStyle="1" w:styleId="ContratoN3">
    <w:name w:val="Contrato_N3"/>
    <w:basedOn w:val="Normal"/>
    <w:uiPriority w:val="99"/>
    <w:pPr>
      <w:widowControl w:val="0"/>
      <w:tabs>
        <w:tab w:val="num" w:pos="0"/>
        <w:tab w:val="num" w:pos="480"/>
        <w:tab w:val="num" w:pos="1854"/>
      </w:tabs>
      <w:autoSpaceDE w:val="0"/>
      <w:autoSpaceDN w:val="0"/>
      <w:adjustRightInd w:val="0"/>
      <w:spacing w:before="360" w:line="300" w:lineRule="exact"/>
      <w:ind w:left="1638" w:hanging="504"/>
    </w:pPr>
    <w:rPr>
      <w:rFonts w:eastAsiaTheme="minorEastAsia"/>
      <w:sz w:val="24"/>
      <w:szCs w:val="24"/>
      <w:lang w:val="en-US"/>
    </w:rPr>
  </w:style>
  <w:style w:type="paragraph" w:customStyle="1" w:styleId="EstiloContratoN1PretoVersalete">
    <w:name w:val="Estilo Contrato_N1 + Preto Versalete"/>
    <w:basedOn w:val="Normal"/>
    <w:uiPriority w:val="99"/>
    <w:pPr>
      <w:widowControl w:val="0"/>
      <w:tabs>
        <w:tab w:val="num" w:pos="0"/>
      </w:tabs>
      <w:autoSpaceDE w:val="0"/>
      <w:autoSpaceDN w:val="0"/>
      <w:adjustRightInd w:val="0"/>
      <w:spacing w:before="600"/>
      <w:ind w:firstLine="288"/>
      <w:jc w:val="center"/>
    </w:pPr>
    <w:rPr>
      <w:rFonts w:ascii="Times New Roman Negrito" w:eastAsiaTheme="minorEastAsia" w:hAnsi="Times New Roman Negrito" w:cs="Times New Roman Negrito"/>
      <w:b/>
      <w:bCs/>
      <w:caps/>
      <w:smallCaps/>
      <w:color w:val="000000"/>
      <w:sz w:val="24"/>
      <w:szCs w:val="24"/>
      <w:lang w:val="en-US"/>
    </w:rPr>
  </w:style>
  <w:style w:type="character" w:customStyle="1" w:styleId="PargrafodaListaChar">
    <w:name w:val="Parágrafo da Lista Char"/>
    <w:aliases w:val="Vitor Título Char,Vitor T’tulo Char,Nível 1 Char,Normal numerado Char,Meu Char,Itemização Char,Bullets 1 Char,Capítulo Char,List Paragraph_0 Char,Vitor T?tulo Char,Bullet List Char,FooterText Char,numbered Char,列出段落 Char"/>
    <w:link w:val="PargrafodaLista"/>
    <w:uiPriority w:val="34"/>
    <w:qFormat/>
    <w:rPr>
      <w:sz w:val="26"/>
    </w:rPr>
  </w:style>
  <w:style w:type="paragraph" w:customStyle="1" w:styleId="SCBFTtulo1">
    <w:name w:val="SCBF_Título1"/>
    <w:basedOn w:val="Normal"/>
    <w:link w:val="SCBFTtulo1Char"/>
    <w:qFormat/>
    <w:pPr>
      <w:keepNext/>
      <w:keepLines/>
      <w:tabs>
        <w:tab w:val="left" w:pos="2366"/>
      </w:tabs>
      <w:spacing w:after="0" w:line="280" w:lineRule="atLeast"/>
      <w:jc w:val="center"/>
    </w:pPr>
    <w:rPr>
      <w:rFonts w:eastAsia="MS Mincho"/>
      <w:b/>
      <w:sz w:val="22"/>
      <w:szCs w:val="22"/>
      <w:lang w:val="x-none" w:eastAsia="x-none"/>
    </w:rPr>
  </w:style>
  <w:style w:type="character" w:customStyle="1" w:styleId="SCBFTtulo1Char">
    <w:name w:val="SCBF_Título1 Char"/>
    <w:link w:val="SCBFTtulo1"/>
    <w:rPr>
      <w:rFonts w:eastAsia="MS Mincho"/>
      <w:b/>
      <w:sz w:val="22"/>
      <w:szCs w:val="22"/>
      <w:lang w:val="x-none" w:eastAsia="x-none"/>
    </w:rPr>
  </w:style>
  <w:style w:type="paragraph" w:customStyle="1" w:styleId="Body">
    <w:name w:val="Body"/>
    <w:aliases w:val="by,by + 8.5 pt,Left,Before:  3 pt,After:  3 pt,Line spacing:  Multiple ..."/>
    <w:basedOn w:val="Normal"/>
    <w:link w:val="BodyChar1"/>
    <w:qFormat/>
    <w:pPr>
      <w:spacing w:after="140" w:line="290" w:lineRule="auto"/>
    </w:pPr>
    <w:rPr>
      <w:rFonts w:ascii="Arial" w:hAnsi="Arial" w:cs="Arial"/>
      <w:sz w:val="20"/>
      <w:szCs w:val="24"/>
      <w:lang w:val="en-GB" w:eastAsia="en-US"/>
    </w:rPr>
  </w:style>
  <w:style w:type="character" w:customStyle="1" w:styleId="BodyChar1">
    <w:name w:val="Body Char1"/>
    <w:aliases w:val="by Char"/>
    <w:link w:val="Body"/>
    <w:rPr>
      <w:rFonts w:ascii="Arial" w:hAnsi="Arial" w:cs="Arial"/>
      <w:szCs w:val="24"/>
      <w:lang w:val="en-GB" w:eastAsia="en-US"/>
    </w:rPr>
  </w:style>
  <w:style w:type="character" w:styleId="Forte">
    <w:name w:val="Strong"/>
    <w:basedOn w:val="Fontepargpadro"/>
    <w:uiPriority w:val="22"/>
    <w:qFormat/>
    <w:rPr>
      <w:b/>
      <w:bCs/>
    </w:rPr>
  </w:style>
  <w:style w:type="character" w:customStyle="1" w:styleId="p0Char">
    <w:name w:val="p0 Char"/>
    <w:link w:val="p0"/>
    <w:qFormat/>
    <w:rPr>
      <w:rFonts w:ascii="Times" w:hAnsi="Times"/>
      <w:snapToGrid w:val="0"/>
      <w:sz w:val="24"/>
    </w:rPr>
  </w:style>
  <w:style w:type="character" w:customStyle="1" w:styleId="MenoPendente1">
    <w:name w:val="Menção Pendente1"/>
    <w:basedOn w:val="Fontepargpadro"/>
    <w:uiPriority w:val="99"/>
    <w:semiHidden/>
    <w:unhideWhenUsed/>
    <w:rPr>
      <w:color w:val="605E5C"/>
      <w:shd w:val="clear" w:color="auto" w:fill="E1DFDD"/>
    </w:rPr>
  </w:style>
  <w:style w:type="paragraph" w:customStyle="1" w:styleId="PargrafoComumNvel2">
    <w:name w:val="Parágrafo Comum Nível 2"/>
    <w:basedOn w:val="PargrafodaLista"/>
    <w:link w:val="PargrafoComumNvel2Char"/>
    <w:qFormat/>
    <w:rsid w:val="00D367EF"/>
    <w:pPr>
      <w:tabs>
        <w:tab w:val="left" w:pos="1701"/>
      </w:tabs>
      <w:autoSpaceDE w:val="0"/>
      <w:autoSpaceDN w:val="0"/>
      <w:adjustRightInd w:val="0"/>
      <w:spacing w:after="0" w:line="320" w:lineRule="exact"/>
      <w:ind w:left="1080" w:hanging="720"/>
    </w:pPr>
    <w:rPr>
      <w:rFonts w:ascii="Verdana" w:eastAsia="MS Mincho" w:hAnsi="Verdana"/>
      <w:sz w:val="20"/>
    </w:rPr>
  </w:style>
  <w:style w:type="character" w:customStyle="1" w:styleId="PargrafoComumNvel2Char">
    <w:name w:val="Parágrafo Comum Nível 2 Char"/>
    <w:basedOn w:val="Fontepargpadro"/>
    <w:link w:val="PargrafoComumNvel2"/>
    <w:rsid w:val="00D367EF"/>
    <w:rPr>
      <w:rFonts w:ascii="Verdana" w:eastAsia="MS Mincho" w:hAnsi="Verdana"/>
    </w:rPr>
  </w:style>
  <w:style w:type="paragraph" w:customStyle="1" w:styleId="ListaColorida-nfase11">
    <w:name w:val="Lista Colorida - Ênfase 11"/>
    <w:basedOn w:val="Normal"/>
    <w:uiPriority w:val="34"/>
    <w:qFormat/>
    <w:rsid w:val="008606E7"/>
    <w:pPr>
      <w:spacing w:after="0"/>
      <w:ind w:left="720"/>
      <w:jc w:val="left"/>
    </w:pPr>
    <w:rPr>
      <w:sz w:val="24"/>
      <w:szCs w:val="24"/>
    </w:rPr>
  </w:style>
  <w:style w:type="paragraph" w:customStyle="1" w:styleId="Padro">
    <w:name w:val="Padrão"/>
    <w:basedOn w:val="PargrafodaLista"/>
    <w:link w:val="PadroChar"/>
    <w:qFormat/>
    <w:rsid w:val="008606E7"/>
    <w:pPr>
      <w:widowControl w:val="0"/>
      <w:numPr>
        <w:ilvl w:val="2"/>
        <w:numId w:val="17"/>
      </w:numPr>
      <w:spacing w:after="0" w:line="320" w:lineRule="atLeast"/>
      <w:contextualSpacing/>
    </w:pPr>
    <w:rPr>
      <w:rFonts w:ascii="Arial" w:eastAsia="MS Mincho" w:hAnsi="Arial" w:cs="Arial"/>
      <w:iCs/>
      <w:sz w:val="22"/>
      <w:szCs w:val="30"/>
    </w:rPr>
  </w:style>
  <w:style w:type="character" w:customStyle="1" w:styleId="PadroChar">
    <w:name w:val="Padrão Char"/>
    <w:basedOn w:val="Fontepargpadro"/>
    <w:link w:val="Padro"/>
    <w:rsid w:val="008606E7"/>
    <w:rPr>
      <w:rFonts w:ascii="Arial" w:eastAsia="MS Mincho" w:hAnsi="Arial" w:cs="Arial"/>
      <w:iCs/>
      <w:sz w:val="22"/>
      <w:szCs w:val="30"/>
    </w:rPr>
  </w:style>
  <w:style w:type="character" w:styleId="Nmerodepgina">
    <w:name w:val="page number"/>
    <w:basedOn w:val="Fontepargpadro"/>
    <w:uiPriority w:val="99"/>
    <w:rsid w:val="00AA49C6"/>
  </w:style>
  <w:style w:type="character" w:customStyle="1" w:styleId="BodyChar">
    <w:name w:val="Body Char"/>
    <w:aliases w:val="by + 8.5 pt Char,Left Char,Before:  3 pt Char,After:  3 pt Char,Line spacing:  Multiple ... Char"/>
    <w:locked/>
    <w:rsid w:val="00AA49C6"/>
    <w:rPr>
      <w:rFonts w:ascii="Arial" w:eastAsia="Times New Roman" w:hAnsi="Arial"/>
      <w:szCs w:val="24"/>
      <w:lang w:val="x-none"/>
    </w:rPr>
  </w:style>
  <w:style w:type="character" w:styleId="MenoPendente">
    <w:name w:val="Unresolved Mention"/>
    <w:basedOn w:val="Fontepargpadro"/>
    <w:uiPriority w:val="99"/>
    <w:semiHidden/>
    <w:unhideWhenUsed/>
    <w:rsid w:val="006A41EB"/>
    <w:rPr>
      <w:color w:val="605E5C"/>
      <w:shd w:val="clear" w:color="auto" w:fill="E1DFDD"/>
    </w:rPr>
  </w:style>
  <w:style w:type="paragraph" w:customStyle="1" w:styleId="roman4">
    <w:name w:val="roman 4"/>
    <w:basedOn w:val="Normal"/>
    <w:rsid w:val="00D54986"/>
    <w:pPr>
      <w:numPr>
        <w:numId w:val="26"/>
      </w:numPr>
      <w:spacing w:after="140" w:line="290" w:lineRule="auto"/>
    </w:pPr>
    <w:rPr>
      <w:rFonts w:ascii="Tahoma" w:hAnsi="Tahoma"/>
      <w:kern w:val="20"/>
      <w:sz w:val="20"/>
      <w:lang w:eastAsia="en-US"/>
    </w:rPr>
  </w:style>
  <w:style w:type="paragraph" w:customStyle="1" w:styleId="roman3">
    <w:name w:val="roman 3"/>
    <w:basedOn w:val="Normal"/>
    <w:rsid w:val="00593130"/>
    <w:pPr>
      <w:numPr>
        <w:numId w:val="27"/>
      </w:numPr>
      <w:spacing w:after="140" w:line="290" w:lineRule="auto"/>
    </w:pPr>
    <w:rPr>
      <w:rFonts w:ascii="Tahoma" w:hAnsi="Tahoma"/>
      <w:kern w:val="20"/>
      <w:sz w:val="20"/>
      <w:lang w:eastAsia="en-US"/>
    </w:rPr>
  </w:style>
  <w:style w:type="character" w:customStyle="1" w:styleId="MenoPendente2">
    <w:name w:val="Menção Pendente2"/>
    <w:basedOn w:val="Fontepargpadro"/>
    <w:uiPriority w:val="99"/>
    <w:semiHidden/>
    <w:unhideWhenUsed/>
    <w:rsid w:val="00F128A8"/>
    <w:rPr>
      <w:color w:val="605E5C"/>
      <w:shd w:val="clear" w:color="auto" w:fill="E1DFDD"/>
    </w:rPr>
  </w:style>
  <w:style w:type="character" w:customStyle="1" w:styleId="TextodebnturesChar">
    <w:name w:val="Texto (debêntures) Char"/>
    <w:basedOn w:val="PadroChar"/>
    <w:link w:val="Textodebntures"/>
    <w:locked/>
    <w:rsid w:val="00683420"/>
    <w:rPr>
      <w:rFonts w:ascii="Arial" w:eastAsia="MS Mincho" w:hAnsi="Arial" w:cs="Arial"/>
      <w:iCs/>
      <w:sz w:val="22"/>
      <w:szCs w:val="22"/>
    </w:rPr>
  </w:style>
  <w:style w:type="paragraph" w:customStyle="1" w:styleId="Textodebntures">
    <w:name w:val="Texto (debêntures)"/>
    <w:basedOn w:val="Padro"/>
    <w:link w:val="TextodebnturesChar"/>
    <w:qFormat/>
    <w:rsid w:val="00683420"/>
    <w:pPr>
      <w:numPr>
        <w:numId w:val="1"/>
      </w:numPr>
      <w:ind w:left="0" w:firstLine="0"/>
    </w:pPr>
    <w:rPr>
      <w:rFonts w:eastAsia="Times New Roman"/>
      <w:szCs w:val="22"/>
    </w:rPr>
  </w:style>
  <w:style w:type="paragraph" w:customStyle="1" w:styleId="GradeClara-nfase32">
    <w:name w:val="Grade Clara - Ênfase 32"/>
    <w:basedOn w:val="Normal"/>
    <w:uiPriority w:val="99"/>
    <w:qFormat/>
    <w:rsid w:val="00AC7BEF"/>
    <w:pPr>
      <w:spacing w:after="0"/>
      <w:ind w:left="720"/>
      <w:contextualSpacing/>
      <w:jc w:val="left"/>
    </w:pPr>
    <w:rPr>
      <w:sz w:val="24"/>
      <w:szCs w:val="24"/>
    </w:rPr>
  </w:style>
  <w:style w:type="paragraph" w:customStyle="1" w:styleId="Level7">
    <w:name w:val="Level 7"/>
    <w:basedOn w:val="Normal"/>
    <w:rsid w:val="00AC7BEF"/>
    <w:pPr>
      <w:tabs>
        <w:tab w:val="num" w:pos="3969"/>
      </w:tabs>
      <w:autoSpaceDE w:val="0"/>
      <w:autoSpaceDN w:val="0"/>
      <w:adjustRightInd w:val="0"/>
      <w:spacing w:after="140" w:line="288" w:lineRule="auto"/>
      <w:ind w:left="3969" w:hanging="680"/>
      <w:outlineLvl w:val="6"/>
    </w:pPr>
    <w:rPr>
      <w:rFonts w:ascii="Arial" w:hAnsi="Arial"/>
      <w:kern w:val="20"/>
      <w:sz w:val="20"/>
    </w:rPr>
  </w:style>
  <w:style w:type="paragraph" w:customStyle="1" w:styleId="Level8">
    <w:name w:val="Level 8"/>
    <w:basedOn w:val="Normal"/>
    <w:rsid w:val="00AC7BEF"/>
    <w:pPr>
      <w:tabs>
        <w:tab w:val="num" w:pos="3969"/>
      </w:tabs>
      <w:autoSpaceDE w:val="0"/>
      <w:autoSpaceDN w:val="0"/>
      <w:adjustRightInd w:val="0"/>
      <w:spacing w:after="140" w:line="288" w:lineRule="auto"/>
      <w:ind w:left="3969" w:hanging="680"/>
      <w:outlineLvl w:val="7"/>
    </w:pPr>
    <w:rPr>
      <w:rFonts w:ascii="Arial" w:hAnsi="Arial"/>
      <w:kern w:val="20"/>
      <w:sz w:val="20"/>
    </w:rPr>
  </w:style>
  <w:style w:type="paragraph" w:customStyle="1" w:styleId="Level9">
    <w:name w:val="Level 9"/>
    <w:basedOn w:val="Normal"/>
    <w:rsid w:val="00AC7BEF"/>
    <w:pPr>
      <w:tabs>
        <w:tab w:val="num" w:pos="3969"/>
      </w:tabs>
      <w:autoSpaceDE w:val="0"/>
      <w:autoSpaceDN w:val="0"/>
      <w:adjustRightInd w:val="0"/>
      <w:spacing w:after="140" w:line="288" w:lineRule="auto"/>
      <w:ind w:left="3969" w:hanging="680"/>
      <w:outlineLvl w:val="8"/>
    </w:pPr>
    <w:rPr>
      <w:rFonts w:ascii="Arial" w:hAnsi="Arial"/>
      <w:kern w:val="20"/>
      <w:sz w:val="20"/>
    </w:rPr>
  </w:style>
  <w:style w:type="character" w:styleId="nfase">
    <w:name w:val="Emphasis"/>
    <w:basedOn w:val="Fontepargpadro"/>
    <w:uiPriority w:val="20"/>
    <w:qFormat/>
    <w:rsid w:val="006745E4"/>
    <w:rPr>
      <w:i/>
      <w:iCs/>
    </w:rPr>
  </w:style>
  <w:style w:type="character" w:customStyle="1" w:styleId="TextodecomentrioChar">
    <w:name w:val="Texto de comentário Char"/>
    <w:basedOn w:val="Fontepargpadro"/>
    <w:link w:val="Textodecomentrio"/>
    <w:uiPriority w:val="99"/>
    <w:semiHidden/>
    <w:rsid w:val="00C34DEE"/>
  </w:style>
  <w:style w:type="character" w:customStyle="1" w:styleId="Ttulo1Char">
    <w:name w:val="Título 1 Char"/>
    <w:basedOn w:val="Fontepargpadro"/>
    <w:link w:val="Ttulo1"/>
    <w:rsid w:val="0092423E"/>
    <w:rPr>
      <w:rFonts w:ascii="CG Times" w:hAnsi="CG Times"/>
      <w:b/>
      <w:sz w:val="26"/>
    </w:rPr>
  </w:style>
  <w:style w:type="character" w:styleId="HiperlinkVisitado">
    <w:name w:val="FollowedHyperlink"/>
    <w:basedOn w:val="Fontepargpadro"/>
    <w:uiPriority w:val="99"/>
    <w:semiHidden/>
    <w:unhideWhenUsed/>
    <w:rsid w:val="0092423E"/>
    <w:rPr>
      <w:color w:val="954F72"/>
      <w:u w:val="single"/>
    </w:rPr>
  </w:style>
  <w:style w:type="paragraph" w:customStyle="1" w:styleId="msonormal0">
    <w:name w:val="msonormal"/>
    <w:basedOn w:val="Normal"/>
    <w:rsid w:val="0092423E"/>
    <w:pPr>
      <w:spacing w:before="100" w:beforeAutospacing="1" w:after="100" w:afterAutospacing="1"/>
      <w:jc w:val="left"/>
    </w:pPr>
    <w:rPr>
      <w:sz w:val="24"/>
      <w:szCs w:val="24"/>
    </w:rPr>
  </w:style>
  <w:style w:type="paragraph" w:customStyle="1" w:styleId="xl66">
    <w:name w:val="xl66"/>
    <w:basedOn w:val="Normal"/>
    <w:rsid w:val="0092423E"/>
    <w:pPr>
      <w:spacing w:before="100" w:beforeAutospacing="1" w:after="100" w:afterAutospacing="1"/>
      <w:jc w:val="center"/>
    </w:pPr>
    <w:rPr>
      <w:sz w:val="24"/>
      <w:szCs w:val="24"/>
    </w:rPr>
  </w:style>
  <w:style w:type="paragraph" w:customStyle="1" w:styleId="xl67">
    <w:name w:val="xl67"/>
    <w:basedOn w:val="Normal"/>
    <w:rsid w:val="0092423E"/>
    <w:pPr>
      <w:spacing w:before="100" w:beforeAutospacing="1" w:after="100" w:afterAutospacing="1"/>
      <w:jc w:val="center"/>
    </w:pPr>
    <w:rPr>
      <w:sz w:val="24"/>
      <w:szCs w:val="24"/>
    </w:rPr>
  </w:style>
  <w:style w:type="paragraph" w:customStyle="1" w:styleId="xl68">
    <w:name w:val="xl68"/>
    <w:basedOn w:val="Normal"/>
    <w:rsid w:val="0092423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69">
    <w:name w:val="xl69"/>
    <w:basedOn w:val="Normal"/>
    <w:rsid w:val="0092423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70">
    <w:name w:val="xl70"/>
    <w:basedOn w:val="Normal"/>
    <w:rsid w:val="0092423E"/>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jc w:val="left"/>
    </w:pPr>
    <w:rPr>
      <w:rFonts w:ascii="Arial" w:hAnsi="Arial" w:cs="Arial"/>
      <w:sz w:val="16"/>
      <w:szCs w:val="16"/>
    </w:rPr>
  </w:style>
  <w:style w:type="paragraph" w:customStyle="1" w:styleId="xl71">
    <w:name w:val="xl71"/>
    <w:basedOn w:val="Normal"/>
    <w:rsid w:val="0092423E"/>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Segoe UI" w:hAnsi="Segoe UI" w:cs="Segoe UI"/>
      <w:color w:val="242424"/>
      <w:sz w:val="16"/>
      <w:szCs w:val="16"/>
    </w:rPr>
  </w:style>
  <w:style w:type="paragraph" w:customStyle="1" w:styleId="xl72">
    <w:name w:val="xl72"/>
    <w:basedOn w:val="Normal"/>
    <w:rsid w:val="0092423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73">
    <w:name w:val="xl73"/>
    <w:basedOn w:val="Normal"/>
    <w:rsid w:val="0092423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74">
    <w:name w:val="xl74"/>
    <w:basedOn w:val="Normal"/>
    <w:rsid w:val="0092423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customStyle="1" w:styleId="xl75">
    <w:name w:val="xl75"/>
    <w:basedOn w:val="Normal"/>
    <w:rsid w:val="0092423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rPr>
  </w:style>
  <w:style w:type="paragraph" w:styleId="Sumrio1">
    <w:name w:val="toc 1"/>
    <w:basedOn w:val="Normal"/>
    <w:next w:val="Normal"/>
    <w:uiPriority w:val="39"/>
    <w:rsid w:val="008835D1"/>
    <w:pPr>
      <w:widowControl w:val="0"/>
      <w:autoSpaceDE w:val="0"/>
      <w:autoSpaceDN w:val="0"/>
      <w:adjustRightInd w:val="0"/>
      <w:spacing w:before="120"/>
      <w:jc w:val="left"/>
    </w:pPr>
    <w:rPr>
      <w:rFonts w:eastAsia="SimSun"/>
      <w:b/>
      <w:caps/>
      <w:sz w:val="22"/>
    </w:rPr>
  </w:style>
  <w:style w:type="paragraph" w:customStyle="1" w:styleId="Texto">
    <w:name w:val="Texto"/>
    <w:basedOn w:val="Normal"/>
    <w:link w:val="TextoChar"/>
    <w:autoRedefine/>
    <w:rsid w:val="00BB46DA"/>
    <w:pPr>
      <w:spacing w:after="0"/>
    </w:pPr>
    <w:rPr>
      <w:rFonts w:ascii="Calibri" w:hAnsi="Calibri"/>
      <w:bCs/>
      <w:sz w:val="22"/>
      <w:szCs w:val="22"/>
    </w:rPr>
  </w:style>
  <w:style w:type="character" w:customStyle="1" w:styleId="TextoChar">
    <w:name w:val="Texto Char"/>
    <w:link w:val="Texto"/>
    <w:rsid w:val="00BB46DA"/>
    <w:rPr>
      <w:rFonts w:ascii="Calibri" w:hAnsi="Calibri"/>
      <w:bCs/>
      <w:sz w:val="22"/>
      <w:szCs w:val="22"/>
    </w:rPr>
  </w:style>
  <w:style w:type="paragraph" w:customStyle="1" w:styleId="Nvel2">
    <w:name w:val="Nível 2"/>
    <w:basedOn w:val="Normal"/>
    <w:link w:val="Nvel2Char"/>
    <w:qFormat/>
    <w:rsid w:val="00ED287A"/>
    <w:pPr>
      <w:tabs>
        <w:tab w:val="left" w:pos="1418"/>
      </w:tabs>
      <w:spacing w:after="300" w:line="276" w:lineRule="auto"/>
      <w:ind w:left="792" w:hanging="432"/>
    </w:pPr>
    <w:rPr>
      <w:rFonts w:eastAsia="SimSun"/>
      <w:bCs/>
      <w:sz w:val="22"/>
      <w:szCs w:val="22"/>
      <w:lang w:eastAsia="en-US"/>
    </w:rPr>
  </w:style>
  <w:style w:type="character" w:customStyle="1" w:styleId="Nvel2Char">
    <w:name w:val="Nível 2 Char"/>
    <w:basedOn w:val="Fontepargpadro"/>
    <w:link w:val="Nvel2"/>
    <w:rsid w:val="00ED287A"/>
    <w:rPr>
      <w:rFonts w:eastAsia="SimSun"/>
      <w:bCs/>
      <w:sz w:val="22"/>
      <w:szCs w:val="22"/>
      <w:lang w:eastAsia="en-US"/>
    </w:rPr>
  </w:style>
  <w:style w:type="character" w:styleId="TextodoEspaoReservado">
    <w:name w:val="Placeholder Text"/>
    <w:basedOn w:val="Fontepargpadro"/>
    <w:uiPriority w:val="99"/>
    <w:semiHidden/>
    <w:rsid w:val="00F4357C"/>
    <w:rPr>
      <w:color w:val="808080"/>
    </w:rPr>
  </w:style>
  <w:style w:type="paragraph" w:customStyle="1" w:styleId="Par2">
    <w:name w:val="Par2"/>
    <w:link w:val="Par2Char"/>
    <w:qFormat/>
    <w:rsid w:val="005F1E00"/>
    <w:pPr>
      <w:spacing w:line="340" w:lineRule="exact"/>
      <w:jc w:val="both"/>
    </w:pPr>
    <w:rPr>
      <w:rFonts w:ascii="Arial" w:hAnsi="Arial" w:cstheme="minorHAnsi"/>
      <w:sz w:val="22"/>
    </w:rPr>
  </w:style>
  <w:style w:type="character" w:customStyle="1" w:styleId="Par2Char">
    <w:name w:val="Par2 Char"/>
    <w:basedOn w:val="Fontepargpadro"/>
    <w:link w:val="Par2"/>
    <w:rsid w:val="005F1E00"/>
    <w:rPr>
      <w:rFonts w:ascii="Arial" w:hAnsi="Arial" w:cstheme="minorHAnsi"/>
      <w:sz w:val="22"/>
    </w:rPr>
  </w:style>
  <w:style w:type="character" w:customStyle="1" w:styleId="Level4Char">
    <w:name w:val="Level 4 Char"/>
    <w:basedOn w:val="Fontepargpadro"/>
    <w:link w:val="Level4"/>
    <w:rsid w:val="00A265E6"/>
    <w:rPr>
      <w:rFonts w:ascii="Arial" w:eastAsia="Arial" w:hAnsi="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2649">
      <w:bodyDiv w:val="1"/>
      <w:marLeft w:val="0"/>
      <w:marRight w:val="0"/>
      <w:marTop w:val="0"/>
      <w:marBottom w:val="0"/>
      <w:divBdr>
        <w:top w:val="none" w:sz="0" w:space="0" w:color="auto"/>
        <w:left w:val="none" w:sz="0" w:space="0" w:color="auto"/>
        <w:bottom w:val="none" w:sz="0" w:space="0" w:color="auto"/>
        <w:right w:val="none" w:sz="0" w:space="0" w:color="auto"/>
      </w:divBdr>
    </w:div>
    <w:div w:id="103236498">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146554128">
      <w:bodyDiv w:val="1"/>
      <w:marLeft w:val="0"/>
      <w:marRight w:val="0"/>
      <w:marTop w:val="0"/>
      <w:marBottom w:val="0"/>
      <w:divBdr>
        <w:top w:val="none" w:sz="0" w:space="0" w:color="auto"/>
        <w:left w:val="none" w:sz="0" w:space="0" w:color="auto"/>
        <w:bottom w:val="none" w:sz="0" w:space="0" w:color="auto"/>
        <w:right w:val="none" w:sz="0" w:space="0" w:color="auto"/>
      </w:divBdr>
    </w:div>
    <w:div w:id="206381853">
      <w:bodyDiv w:val="1"/>
      <w:marLeft w:val="0"/>
      <w:marRight w:val="0"/>
      <w:marTop w:val="0"/>
      <w:marBottom w:val="0"/>
      <w:divBdr>
        <w:top w:val="none" w:sz="0" w:space="0" w:color="auto"/>
        <w:left w:val="none" w:sz="0" w:space="0" w:color="auto"/>
        <w:bottom w:val="none" w:sz="0" w:space="0" w:color="auto"/>
        <w:right w:val="none" w:sz="0" w:space="0" w:color="auto"/>
      </w:divBdr>
    </w:div>
    <w:div w:id="237251009">
      <w:bodyDiv w:val="1"/>
      <w:marLeft w:val="0"/>
      <w:marRight w:val="0"/>
      <w:marTop w:val="0"/>
      <w:marBottom w:val="0"/>
      <w:divBdr>
        <w:top w:val="none" w:sz="0" w:space="0" w:color="auto"/>
        <w:left w:val="none" w:sz="0" w:space="0" w:color="auto"/>
        <w:bottom w:val="none" w:sz="0" w:space="0" w:color="auto"/>
        <w:right w:val="none" w:sz="0" w:space="0" w:color="auto"/>
      </w:divBdr>
    </w:div>
    <w:div w:id="326130141">
      <w:bodyDiv w:val="1"/>
      <w:marLeft w:val="0"/>
      <w:marRight w:val="0"/>
      <w:marTop w:val="0"/>
      <w:marBottom w:val="0"/>
      <w:divBdr>
        <w:top w:val="none" w:sz="0" w:space="0" w:color="auto"/>
        <w:left w:val="none" w:sz="0" w:space="0" w:color="auto"/>
        <w:bottom w:val="none" w:sz="0" w:space="0" w:color="auto"/>
        <w:right w:val="none" w:sz="0" w:space="0" w:color="auto"/>
      </w:divBdr>
    </w:div>
    <w:div w:id="338314151">
      <w:bodyDiv w:val="1"/>
      <w:marLeft w:val="0"/>
      <w:marRight w:val="0"/>
      <w:marTop w:val="0"/>
      <w:marBottom w:val="0"/>
      <w:divBdr>
        <w:top w:val="none" w:sz="0" w:space="0" w:color="auto"/>
        <w:left w:val="none" w:sz="0" w:space="0" w:color="auto"/>
        <w:bottom w:val="none" w:sz="0" w:space="0" w:color="auto"/>
        <w:right w:val="none" w:sz="0" w:space="0" w:color="auto"/>
      </w:divBdr>
    </w:div>
    <w:div w:id="400249872">
      <w:bodyDiv w:val="1"/>
      <w:marLeft w:val="0"/>
      <w:marRight w:val="0"/>
      <w:marTop w:val="0"/>
      <w:marBottom w:val="0"/>
      <w:divBdr>
        <w:top w:val="none" w:sz="0" w:space="0" w:color="auto"/>
        <w:left w:val="none" w:sz="0" w:space="0" w:color="auto"/>
        <w:bottom w:val="none" w:sz="0" w:space="0" w:color="auto"/>
        <w:right w:val="none" w:sz="0" w:space="0" w:color="auto"/>
      </w:divBdr>
    </w:div>
    <w:div w:id="404912698">
      <w:bodyDiv w:val="1"/>
      <w:marLeft w:val="0"/>
      <w:marRight w:val="0"/>
      <w:marTop w:val="0"/>
      <w:marBottom w:val="0"/>
      <w:divBdr>
        <w:top w:val="none" w:sz="0" w:space="0" w:color="auto"/>
        <w:left w:val="none" w:sz="0" w:space="0" w:color="auto"/>
        <w:bottom w:val="none" w:sz="0" w:space="0" w:color="auto"/>
        <w:right w:val="none" w:sz="0" w:space="0" w:color="auto"/>
      </w:divBdr>
    </w:div>
    <w:div w:id="463355651">
      <w:bodyDiv w:val="1"/>
      <w:marLeft w:val="0"/>
      <w:marRight w:val="0"/>
      <w:marTop w:val="0"/>
      <w:marBottom w:val="0"/>
      <w:divBdr>
        <w:top w:val="none" w:sz="0" w:space="0" w:color="auto"/>
        <w:left w:val="none" w:sz="0" w:space="0" w:color="auto"/>
        <w:bottom w:val="none" w:sz="0" w:space="0" w:color="auto"/>
        <w:right w:val="none" w:sz="0" w:space="0" w:color="auto"/>
      </w:divBdr>
    </w:div>
    <w:div w:id="468127858">
      <w:bodyDiv w:val="1"/>
      <w:marLeft w:val="0"/>
      <w:marRight w:val="0"/>
      <w:marTop w:val="0"/>
      <w:marBottom w:val="0"/>
      <w:divBdr>
        <w:top w:val="none" w:sz="0" w:space="0" w:color="auto"/>
        <w:left w:val="none" w:sz="0" w:space="0" w:color="auto"/>
        <w:bottom w:val="none" w:sz="0" w:space="0" w:color="auto"/>
        <w:right w:val="none" w:sz="0" w:space="0" w:color="auto"/>
      </w:divBdr>
    </w:div>
    <w:div w:id="483593500">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646979543">
      <w:bodyDiv w:val="1"/>
      <w:marLeft w:val="0"/>
      <w:marRight w:val="0"/>
      <w:marTop w:val="0"/>
      <w:marBottom w:val="0"/>
      <w:divBdr>
        <w:top w:val="none" w:sz="0" w:space="0" w:color="auto"/>
        <w:left w:val="none" w:sz="0" w:space="0" w:color="auto"/>
        <w:bottom w:val="none" w:sz="0" w:space="0" w:color="auto"/>
        <w:right w:val="none" w:sz="0" w:space="0" w:color="auto"/>
      </w:divBdr>
    </w:div>
    <w:div w:id="698362931">
      <w:bodyDiv w:val="1"/>
      <w:marLeft w:val="0"/>
      <w:marRight w:val="0"/>
      <w:marTop w:val="0"/>
      <w:marBottom w:val="0"/>
      <w:divBdr>
        <w:top w:val="none" w:sz="0" w:space="0" w:color="auto"/>
        <w:left w:val="none" w:sz="0" w:space="0" w:color="auto"/>
        <w:bottom w:val="none" w:sz="0" w:space="0" w:color="auto"/>
        <w:right w:val="none" w:sz="0" w:space="0" w:color="auto"/>
      </w:divBdr>
    </w:div>
    <w:div w:id="717244712">
      <w:bodyDiv w:val="1"/>
      <w:marLeft w:val="0"/>
      <w:marRight w:val="0"/>
      <w:marTop w:val="0"/>
      <w:marBottom w:val="0"/>
      <w:divBdr>
        <w:top w:val="none" w:sz="0" w:space="0" w:color="auto"/>
        <w:left w:val="none" w:sz="0" w:space="0" w:color="auto"/>
        <w:bottom w:val="none" w:sz="0" w:space="0" w:color="auto"/>
        <w:right w:val="none" w:sz="0" w:space="0" w:color="auto"/>
      </w:divBdr>
    </w:div>
    <w:div w:id="725954879">
      <w:bodyDiv w:val="1"/>
      <w:marLeft w:val="0"/>
      <w:marRight w:val="0"/>
      <w:marTop w:val="0"/>
      <w:marBottom w:val="0"/>
      <w:divBdr>
        <w:top w:val="none" w:sz="0" w:space="0" w:color="auto"/>
        <w:left w:val="none" w:sz="0" w:space="0" w:color="auto"/>
        <w:bottom w:val="none" w:sz="0" w:space="0" w:color="auto"/>
        <w:right w:val="none" w:sz="0" w:space="0" w:color="auto"/>
      </w:divBdr>
    </w:div>
    <w:div w:id="783884597">
      <w:bodyDiv w:val="1"/>
      <w:marLeft w:val="0"/>
      <w:marRight w:val="0"/>
      <w:marTop w:val="0"/>
      <w:marBottom w:val="0"/>
      <w:divBdr>
        <w:top w:val="none" w:sz="0" w:space="0" w:color="auto"/>
        <w:left w:val="none" w:sz="0" w:space="0" w:color="auto"/>
        <w:bottom w:val="none" w:sz="0" w:space="0" w:color="auto"/>
        <w:right w:val="none" w:sz="0" w:space="0" w:color="auto"/>
      </w:divBdr>
    </w:div>
    <w:div w:id="817845076">
      <w:bodyDiv w:val="1"/>
      <w:marLeft w:val="0"/>
      <w:marRight w:val="0"/>
      <w:marTop w:val="0"/>
      <w:marBottom w:val="0"/>
      <w:divBdr>
        <w:top w:val="none" w:sz="0" w:space="0" w:color="auto"/>
        <w:left w:val="none" w:sz="0" w:space="0" w:color="auto"/>
        <w:bottom w:val="none" w:sz="0" w:space="0" w:color="auto"/>
        <w:right w:val="none" w:sz="0" w:space="0" w:color="auto"/>
      </w:divBdr>
    </w:div>
    <w:div w:id="919606674">
      <w:bodyDiv w:val="1"/>
      <w:marLeft w:val="0"/>
      <w:marRight w:val="0"/>
      <w:marTop w:val="0"/>
      <w:marBottom w:val="0"/>
      <w:divBdr>
        <w:top w:val="none" w:sz="0" w:space="0" w:color="auto"/>
        <w:left w:val="none" w:sz="0" w:space="0" w:color="auto"/>
        <w:bottom w:val="none" w:sz="0" w:space="0" w:color="auto"/>
        <w:right w:val="none" w:sz="0" w:space="0" w:color="auto"/>
      </w:divBdr>
    </w:div>
    <w:div w:id="929045759">
      <w:bodyDiv w:val="1"/>
      <w:marLeft w:val="0"/>
      <w:marRight w:val="0"/>
      <w:marTop w:val="0"/>
      <w:marBottom w:val="0"/>
      <w:divBdr>
        <w:top w:val="none" w:sz="0" w:space="0" w:color="auto"/>
        <w:left w:val="none" w:sz="0" w:space="0" w:color="auto"/>
        <w:bottom w:val="none" w:sz="0" w:space="0" w:color="auto"/>
        <w:right w:val="none" w:sz="0" w:space="0" w:color="auto"/>
      </w:divBdr>
    </w:div>
    <w:div w:id="950741027">
      <w:bodyDiv w:val="1"/>
      <w:marLeft w:val="0"/>
      <w:marRight w:val="0"/>
      <w:marTop w:val="0"/>
      <w:marBottom w:val="0"/>
      <w:divBdr>
        <w:top w:val="none" w:sz="0" w:space="0" w:color="auto"/>
        <w:left w:val="none" w:sz="0" w:space="0" w:color="auto"/>
        <w:bottom w:val="none" w:sz="0" w:space="0" w:color="auto"/>
        <w:right w:val="none" w:sz="0" w:space="0" w:color="auto"/>
      </w:divBdr>
    </w:div>
    <w:div w:id="1007369900">
      <w:bodyDiv w:val="1"/>
      <w:marLeft w:val="0"/>
      <w:marRight w:val="0"/>
      <w:marTop w:val="0"/>
      <w:marBottom w:val="0"/>
      <w:divBdr>
        <w:top w:val="none" w:sz="0" w:space="0" w:color="auto"/>
        <w:left w:val="none" w:sz="0" w:space="0" w:color="auto"/>
        <w:bottom w:val="none" w:sz="0" w:space="0" w:color="auto"/>
        <w:right w:val="none" w:sz="0" w:space="0" w:color="auto"/>
      </w:divBdr>
    </w:div>
    <w:div w:id="1017388172">
      <w:bodyDiv w:val="1"/>
      <w:marLeft w:val="0"/>
      <w:marRight w:val="0"/>
      <w:marTop w:val="0"/>
      <w:marBottom w:val="0"/>
      <w:divBdr>
        <w:top w:val="none" w:sz="0" w:space="0" w:color="auto"/>
        <w:left w:val="none" w:sz="0" w:space="0" w:color="auto"/>
        <w:bottom w:val="none" w:sz="0" w:space="0" w:color="auto"/>
        <w:right w:val="none" w:sz="0" w:space="0" w:color="auto"/>
      </w:divBdr>
    </w:div>
    <w:div w:id="1054886756">
      <w:bodyDiv w:val="1"/>
      <w:marLeft w:val="0"/>
      <w:marRight w:val="0"/>
      <w:marTop w:val="0"/>
      <w:marBottom w:val="0"/>
      <w:divBdr>
        <w:top w:val="none" w:sz="0" w:space="0" w:color="auto"/>
        <w:left w:val="none" w:sz="0" w:space="0" w:color="auto"/>
        <w:bottom w:val="none" w:sz="0" w:space="0" w:color="auto"/>
        <w:right w:val="none" w:sz="0" w:space="0" w:color="auto"/>
      </w:divBdr>
    </w:div>
    <w:div w:id="1150561543">
      <w:bodyDiv w:val="1"/>
      <w:marLeft w:val="0"/>
      <w:marRight w:val="0"/>
      <w:marTop w:val="0"/>
      <w:marBottom w:val="0"/>
      <w:divBdr>
        <w:top w:val="none" w:sz="0" w:space="0" w:color="auto"/>
        <w:left w:val="none" w:sz="0" w:space="0" w:color="auto"/>
        <w:bottom w:val="none" w:sz="0" w:space="0" w:color="auto"/>
        <w:right w:val="none" w:sz="0" w:space="0" w:color="auto"/>
      </w:divBdr>
    </w:div>
    <w:div w:id="1267736494">
      <w:bodyDiv w:val="1"/>
      <w:marLeft w:val="0"/>
      <w:marRight w:val="0"/>
      <w:marTop w:val="0"/>
      <w:marBottom w:val="0"/>
      <w:divBdr>
        <w:top w:val="none" w:sz="0" w:space="0" w:color="auto"/>
        <w:left w:val="none" w:sz="0" w:space="0" w:color="auto"/>
        <w:bottom w:val="none" w:sz="0" w:space="0" w:color="auto"/>
        <w:right w:val="none" w:sz="0" w:space="0" w:color="auto"/>
      </w:divBdr>
    </w:div>
    <w:div w:id="1274944444">
      <w:bodyDiv w:val="1"/>
      <w:marLeft w:val="0"/>
      <w:marRight w:val="0"/>
      <w:marTop w:val="0"/>
      <w:marBottom w:val="0"/>
      <w:divBdr>
        <w:top w:val="none" w:sz="0" w:space="0" w:color="auto"/>
        <w:left w:val="none" w:sz="0" w:space="0" w:color="auto"/>
        <w:bottom w:val="none" w:sz="0" w:space="0" w:color="auto"/>
        <w:right w:val="none" w:sz="0" w:space="0" w:color="auto"/>
      </w:divBdr>
    </w:div>
    <w:div w:id="1295913578">
      <w:bodyDiv w:val="1"/>
      <w:marLeft w:val="0"/>
      <w:marRight w:val="0"/>
      <w:marTop w:val="0"/>
      <w:marBottom w:val="0"/>
      <w:divBdr>
        <w:top w:val="none" w:sz="0" w:space="0" w:color="auto"/>
        <w:left w:val="none" w:sz="0" w:space="0" w:color="auto"/>
        <w:bottom w:val="none" w:sz="0" w:space="0" w:color="auto"/>
        <w:right w:val="none" w:sz="0" w:space="0" w:color="auto"/>
      </w:divBdr>
    </w:div>
    <w:div w:id="1307317291">
      <w:bodyDiv w:val="1"/>
      <w:marLeft w:val="0"/>
      <w:marRight w:val="0"/>
      <w:marTop w:val="0"/>
      <w:marBottom w:val="0"/>
      <w:divBdr>
        <w:top w:val="none" w:sz="0" w:space="0" w:color="auto"/>
        <w:left w:val="none" w:sz="0" w:space="0" w:color="auto"/>
        <w:bottom w:val="none" w:sz="0" w:space="0" w:color="auto"/>
        <w:right w:val="none" w:sz="0" w:space="0" w:color="auto"/>
      </w:divBdr>
    </w:div>
    <w:div w:id="1353191303">
      <w:bodyDiv w:val="1"/>
      <w:marLeft w:val="0"/>
      <w:marRight w:val="0"/>
      <w:marTop w:val="0"/>
      <w:marBottom w:val="0"/>
      <w:divBdr>
        <w:top w:val="none" w:sz="0" w:space="0" w:color="auto"/>
        <w:left w:val="none" w:sz="0" w:space="0" w:color="auto"/>
        <w:bottom w:val="none" w:sz="0" w:space="0" w:color="auto"/>
        <w:right w:val="none" w:sz="0" w:space="0" w:color="auto"/>
      </w:divBdr>
    </w:div>
    <w:div w:id="1386752896">
      <w:bodyDiv w:val="1"/>
      <w:marLeft w:val="0"/>
      <w:marRight w:val="0"/>
      <w:marTop w:val="0"/>
      <w:marBottom w:val="0"/>
      <w:divBdr>
        <w:top w:val="none" w:sz="0" w:space="0" w:color="auto"/>
        <w:left w:val="none" w:sz="0" w:space="0" w:color="auto"/>
        <w:bottom w:val="none" w:sz="0" w:space="0" w:color="auto"/>
        <w:right w:val="none" w:sz="0" w:space="0" w:color="auto"/>
      </w:divBdr>
    </w:div>
    <w:div w:id="1438060248">
      <w:bodyDiv w:val="1"/>
      <w:marLeft w:val="0"/>
      <w:marRight w:val="0"/>
      <w:marTop w:val="0"/>
      <w:marBottom w:val="0"/>
      <w:divBdr>
        <w:top w:val="none" w:sz="0" w:space="0" w:color="auto"/>
        <w:left w:val="none" w:sz="0" w:space="0" w:color="auto"/>
        <w:bottom w:val="none" w:sz="0" w:space="0" w:color="auto"/>
        <w:right w:val="none" w:sz="0" w:space="0" w:color="auto"/>
      </w:divBdr>
    </w:div>
    <w:div w:id="1502769686">
      <w:bodyDiv w:val="1"/>
      <w:marLeft w:val="0"/>
      <w:marRight w:val="0"/>
      <w:marTop w:val="0"/>
      <w:marBottom w:val="0"/>
      <w:divBdr>
        <w:top w:val="none" w:sz="0" w:space="0" w:color="auto"/>
        <w:left w:val="none" w:sz="0" w:space="0" w:color="auto"/>
        <w:bottom w:val="none" w:sz="0" w:space="0" w:color="auto"/>
        <w:right w:val="none" w:sz="0" w:space="0" w:color="auto"/>
      </w:divBdr>
    </w:div>
    <w:div w:id="1504124307">
      <w:bodyDiv w:val="1"/>
      <w:marLeft w:val="0"/>
      <w:marRight w:val="0"/>
      <w:marTop w:val="0"/>
      <w:marBottom w:val="0"/>
      <w:divBdr>
        <w:top w:val="none" w:sz="0" w:space="0" w:color="auto"/>
        <w:left w:val="none" w:sz="0" w:space="0" w:color="auto"/>
        <w:bottom w:val="none" w:sz="0" w:space="0" w:color="auto"/>
        <w:right w:val="none" w:sz="0" w:space="0" w:color="auto"/>
      </w:divBdr>
    </w:div>
    <w:div w:id="1616331956">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692606723">
      <w:bodyDiv w:val="1"/>
      <w:marLeft w:val="0"/>
      <w:marRight w:val="0"/>
      <w:marTop w:val="0"/>
      <w:marBottom w:val="0"/>
      <w:divBdr>
        <w:top w:val="none" w:sz="0" w:space="0" w:color="auto"/>
        <w:left w:val="none" w:sz="0" w:space="0" w:color="auto"/>
        <w:bottom w:val="none" w:sz="0" w:space="0" w:color="auto"/>
        <w:right w:val="none" w:sz="0" w:space="0" w:color="auto"/>
      </w:divBdr>
    </w:div>
    <w:div w:id="1739664870">
      <w:bodyDiv w:val="1"/>
      <w:marLeft w:val="0"/>
      <w:marRight w:val="0"/>
      <w:marTop w:val="0"/>
      <w:marBottom w:val="0"/>
      <w:divBdr>
        <w:top w:val="none" w:sz="0" w:space="0" w:color="auto"/>
        <w:left w:val="none" w:sz="0" w:space="0" w:color="auto"/>
        <w:bottom w:val="none" w:sz="0" w:space="0" w:color="auto"/>
        <w:right w:val="none" w:sz="0" w:space="0" w:color="auto"/>
      </w:divBdr>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 w:id="1816020563">
      <w:bodyDiv w:val="1"/>
      <w:marLeft w:val="0"/>
      <w:marRight w:val="0"/>
      <w:marTop w:val="0"/>
      <w:marBottom w:val="0"/>
      <w:divBdr>
        <w:top w:val="none" w:sz="0" w:space="0" w:color="auto"/>
        <w:left w:val="none" w:sz="0" w:space="0" w:color="auto"/>
        <w:bottom w:val="none" w:sz="0" w:space="0" w:color="auto"/>
        <w:right w:val="none" w:sz="0" w:space="0" w:color="auto"/>
      </w:divBdr>
    </w:div>
    <w:div w:id="1819027727">
      <w:bodyDiv w:val="1"/>
      <w:marLeft w:val="0"/>
      <w:marRight w:val="0"/>
      <w:marTop w:val="0"/>
      <w:marBottom w:val="0"/>
      <w:divBdr>
        <w:top w:val="none" w:sz="0" w:space="0" w:color="auto"/>
        <w:left w:val="none" w:sz="0" w:space="0" w:color="auto"/>
        <w:bottom w:val="none" w:sz="0" w:space="0" w:color="auto"/>
        <w:right w:val="none" w:sz="0" w:space="0" w:color="auto"/>
      </w:divBdr>
    </w:div>
    <w:div w:id="1848405161">
      <w:bodyDiv w:val="1"/>
      <w:marLeft w:val="0"/>
      <w:marRight w:val="0"/>
      <w:marTop w:val="0"/>
      <w:marBottom w:val="0"/>
      <w:divBdr>
        <w:top w:val="none" w:sz="0" w:space="0" w:color="auto"/>
        <w:left w:val="none" w:sz="0" w:space="0" w:color="auto"/>
        <w:bottom w:val="none" w:sz="0" w:space="0" w:color="auto"/>
        <w:right w:val="none" w:sz="0" w:space="0" w:color="auto"/>
      </w:divBdr>
    </w:div>
    <w:div w:id="1857191457">
      <w:bodyDiv w:val="1"/>
      <w:marLeft w:val="0"/>
      <w:marRight w:val="0"/>
      <w:marTop w:val="0"/>
      <w:marBottom w:val="0"/>
      <w:divBdr>
        <w:top w:val="none" w:sz="0" w:space="0" w:color="auto"/>
        <w:left w:val="none" w:sz="0" w:space="0" w:color="auto"/>
        <w:bottom w:val="none" w:sz="0" w:space="0" w:color="auto"/>
        <w:right w:val="none" w:sz="0" w:space="0" w:color="auto"/>
      </w:divBdr>
    </w:div>
    <w:div w:id="1871793574">
      <w:bodyDiv w:val="1"/>
      <w:marLeft w:val="0"/>
      <w:marRight w:val="0"/>
      <w:marTop w:val="0"/>
      <w:marBottom w:val="0"/>
      <w:divBdr>
        <w:top w:val="none" w:sz="0" w:space="0" w:color="auto"/>
        <w:left w:val="none" w:sz="0" w:space="0" w:color="auto"/>
        <w:bottom w:val="none" w:sz="0" w:space="0" w:color="auto"/>
        <w:right w:val="none" w:sz="0" w:space="0" w:color="auto"/>
      </w:divBdr>
    </w:div>
    <w:div w:id="1887401917">
      <w:bodyDiv w:val="1"/>
      <w:marLeft w:val="0"/>
      <w:marRight w:val="0"/>
      <w:marTop w:val="0"/>
      <w:marBottom w:val="0"/>
      <w:divBdr>
        <w:top w:val="none" w:sz="0" w:space="0" w:color="auto"/>
        <w:left w:val="none" w:sz="0" w:space="0" w:color="auto"/>
        <w:bottom w:val="none" w:sz="0" w:space="0" w:color="auto"/>
        <w:right w:val="none" w:sz="0" w:space="0" w:color="auto"/>
      </w:divBdr>
    </w:div>
    <w:div w:id="1915044516">
      <w:bodyDiv w:val="1"/>
      <w:marLeft w:val="0"/>
      <w:marRight w:val="0"/>
      <w:marTop w:val="0"/>
      <w:marBottom w:val="0"/>
      <w:divBdr>
        <w:top w:val="none" w:sz="0" w:space="0" w:color="auto"/>
        <w:left w:val="none" w:sz="0" w:space="0" w:color="auto"/>
        <w:bottom w:val="none" w:sz="0" w:space="0" w:color="auto"/>
        <w:right w:val="none" w:sz="0" w:space="0" w:color="auto"/>
      </w:divBdr>
    </w:div>
    <w:div w:id="2083067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header" Target="header2.xm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tyles" Target="styles.xml" Id="rId7" /><Relationship Type="http://schemas.openxmlformats.org/officeDocument/2006/relationships/image" Target="media/image1.wmf" Id="rId12" /><Relationship Type="http://schemas.openxmlformats.org/officeDocument/2006/relationships/footer" Target="footer1.xm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eader" Target="header4.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oter" Target="footer4.xml" Id="rId24" /><Relationship Type="http://schemas.openxmlformats.org/officeDocument/2006/relationships/customXml" Target="../customXml/item5.xml" Id="rId5" /><Relationship Type="http://schemas.openxmlformats.org/officeDocument/2006/relationships/hyperlink" Target="mailto:juridico@virgo.inc" TargetMode="External" Id="rId15" /><Relationship Type="http://schemas.openxmlformats.org/officeDocument/2006/relationships/header" Target="header5.xml" Id="rId23" /><Relationship Type="http://schemas.openxmlformats.org/officeDocument/2006/relationships/footnotes" Target="foot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mailto:gestao@virgo.inc" TargetMode="External" Id="rId14" /><Relationship Type="http://schemas.openxmlformats.org/officeDocument/2006/relationships/footer" Target="footer3.xml" Id="rId22" /><Relationship Type="http://schemas.openxmlformats.org/officeDocument/2006/relationships/customXml" Target="/customXML/item6.xml" Id="imanage.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6.xml>��< ? x m l   v e r s i o n = " 1 . 0 "   e n c o d i n g = " u t f - 1 6 " ? >  
 < p r o p e r t i e s   x m l n s = " h t t p : / / w w w . i m a n a g e . c o m / w o r k / x m l s c h e m a " >  
     < d o c u m e n t i d > R J ! 2 1 7 5 5 7 1 . 4 1 < / d o c u m e n t i d >  
     < s e n d e r i d > R A N N A . F R O T A < / s e n d e r i d >  
     < s e n d e r e m a i l > R F R O T A @ P I N H E I R O G U I M A R A E S . C O M . B R < / s e n d e r e m a i l >  
     < l a s t m o d i f i e d > 2 0 2 2 - 1 0 - 1 0 T 2 3 : 1 0 : 0 0 . 0 0 0 0 0 0 0 - 0 3 : 0 0 < / l a s t m o d i f i e d >  
     < d a t a b a s e > R J < / 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p r o p e r t i e s   x m l n s = " h t t p : / / w w w . i m a n a g e . c o m / w o r k / x m l s c h e m a " >  
     < d o c u m e n t i d > J U R _ S P ! 4 4 2 6 5 7 7 6 . 1 1 < / d o c u m e n t i d >  
     < s e n d e r i d > J J M < / s e n d e r i d >  
     < s e n d e r e m a i l > J J A C Q U E S @ P N . C O M . B R < / s e n d e r e m a i l >  
     < l a s t m o d i f i e d > 2 0 2 2 - 0 8 - 0 4 T 0 4 : 1 7 : 0 0 . 0 0 0 0 0 0 0 - 0 3 : 0 0 < / l a s t m o d i f i e d >  
     < d a t a b a s e > J U R _ S P < / d a t a b a s e >  
 < / p r o p e r t i e s > 
</file>

<file path=customXml/item2.xml>��< ? x m l   v e r s i o n = " 1 . 0 "   e n c o d i n g = " u t f - 1 6 " ? > < p r o p e r t i e s   x m l n s = " h t t p : / / w w w . i m a n a g e . c o m / w o r k / x m l s c h e m a " >  
     < d o c u m e n t i d > D O C S ! 4 5 5 4 7 9 2 . 2 < / d o c u m e n t i d >  
     < s e n d e r i d > C R P < / s e n d e r i d >  
     < s e n d e r e m a i l > C P R A D E L @ V B S O . C O M . B R < / s e n d e r e m a i l >  
     < l a s t m o d i f i e d > 2 0 2 1 - 1 1 - 1 2 T 1 2 : 2 0 : 0 0 . 0 0 0 0 0 0 0 - 0 3 : 0 0 < / l a s t m o d i f i e d >  
     < d a t a b a s e > D O C S < / d a t a b a s e >  
 < / 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1 6 " ? > < p r o p e r t i e s   x m l n s = " h t t p : / / w w w . i m a n a g e . c o m / w o r k / x m l s c h e m a " >  
     < d o c u m e n t i d > D O C S ! 4 5 5 9 9 2 0 . 8 < / d o c u m e n t i d >  
     < s e n d e r i d > C R P < / s e n d e r i d >  
     < s e n d e r e m a i l > C P R A D E L @ V B S O . C O M . B R < / s e n d e r e m a i l >  
     < l a s t m o d i f i e d > 2 0 2 1 - 1 2 - 0 1 T 1 4 : 5 4 : 0 0 . 0 0 0 0 0 0 0 - 0 3 : 0 0 < / l a s t m o d i f i e d >  
     < d a t a b a s e > D O C S < / d a t a b a s e >  
 < / 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19F2E-32E9-4DE0-82B5-ABDD285894DC}">
  <ds:schemaRefs>
    <ds:schemaRef ds:uri="http://www.imanage.com/work/xmlschema"/>
  </ds:schemaRefs>
</ds:datastoreItem>
</file>

<file path=customXml/itemProps2.xml><?xml version="1.0" encoding="utf-8"?>
<ds:datastoreItem xmlns:ds="http://schemas.openxmlformats.org/officeDocument/2006/customXml" ds:itemID="{68562E78-BD72-4759-9621-293C738E7B70}">
  <ds:schemaRefs>
    <ds:schemaRef ds:uri="http://www.imanage.com/work/xmlschema"/>
  </ds:schemaRefs>
</ds:datastoreItem>
</file>

<file path=customXml/itemProps3.xml><?xml version="1.0" encoding="utf-8"?>
<ds:datastoreItem xmlns:ds="http://schemas.openxmlformats.org/officeDocument/2006/customXml" ds:itemID="{97DD9E03-9094-4445-AB51-4B2F9E426064}">
  <ds:schemaRefs>
    <ds:schemaRef ds:uri="http://schemas.openxmlformats.org/officeDocument/2006/bibliography"/>
  </ds:schemaRefs>
</ds:datastoreItem>
</file>

<file path=customXml/itemProps4.xml><?xml version="1.0" encoding="utf-8"?>
<ds:datastoreItem xmlns:ds="http://schemas.openxmlformats.org/officeDocument/2006/customXml" ds:itemID="{C414F556-D73D-4A92-A7F1-86306E51D9DC}">
  <ds:schemaRefs>
    <ds:schemaRef ds:uri="http://www.imanage.com/work/xmlschema"/>
  </ds:schemaRefs>
</ds:datastoreItem>
</file>

<file path=customXml/itemProps5.xml><?xml version="1.0" encoding="utf-8"?>
<ds:datastoreItem xmlns:ds="http://schemas.openxmlformats.org/officeDocument/2006/customXml" ds:itemID="{9C831EB3-A3A4-4B78-90DD-9B4B3CE93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72</Pages>
  <Words>26997</Words>
  <Characters>153314</Characters>
  <Application>Microsoft Office Word</Application>
  <DocSecurity>0</DocSecurity>
  <Lines>1277</Lines>
  <Paragraphs>359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Emissão</vt:lpstr>
      <vt:lpstr>Escritura Emissão</vt:lpstr>
    </vt:vector>
  </TitlesOfParts>
  <Company>PGASP</Company>
  <LinksUpToDate>false</LinksUpToDate>
  <CharactersWithSpaces>179952</CharactersWithSpaces>
  <SharedDoc>false</SharedDoc>
  <HLinks>
    <vt:vector size="6" baseType="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Pinheiro Neto Advogados</dc:creator>
  <cp:keywords/>
  <dc:description/>
  <cp:lastModifiedBy>Ranna Frota</cp:lastModifiedBy>
  <cp:revision>3</cp:revision>
  <cp:lastPrinted>2022-10-07T19:03:00Z</cp:lastPrinted>
  <dcterms:created xsi:type="dcterms:W3CDTF">2022-10-11T02:04:00Z</dcterms:created>
  <dcterms:modified xsi:type="dcterms:W3CDTF">2022-10-11T02:10:00Z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ABAAVOAfoSrQoyxDAf0iW82N8Ytj1NN6wWS+2QDaYcbjj+uwQ3pCpdPDbXVis1eD3xL+</vt:lpwstr>
  </property>
  <property fmtid="{D5CDD505-2E9C-101B-9397-08002B2CF9AE}" pid="3" name="RESPONSE_SENDER_NAME">
    <vt:lpwstr>gAAAdya76B99d4hLGUR1rQ+8TxTv0GGEPdix</vt:lpwstr>
  </property>
  <property fmtid="{D5CDD505-2E9C-101B-9397-08002B2CF9AE}" pid="4" name="EMAIL_OWNER_ADDRESS">
    <vt:lpwstr>4AAA6DouqOs9baEC1izDGnZq1GPkV1ZIm1VPUHQiUlNPIw9QqN6rh+VKUA==</vt:lpwstr>
  </property>
  <property fmtid="{D5CDD505-2E9C-101B-9397-08002B2CF9AE}" pid="5" name="MSIP_Label_4fc996bf-6aee-415c-aa4c-e35ad0009c67_Enabled">
    <vt:lpwstr>true</vt:lpwstr>
  </property>
  <property fmtid="{D5CDD505-2E9C-101B-9397-08002B2CF9AE}" pid="6" name="MSIP_Label_4fc996bf-6aee-415c-aa4c-e35ad0009c67_SetDate">
    <vt:lpwstr>2021-12-02T20:13:56Z</vt:lpwstr>
  </property>
  <property fmtid="{D5CDD505-2E9C-101B-9397-08002B2CF9AE}" pid="7" name="MSIP_Label_4fc996bf-6aee-415c-aa4c-e35ad0009c67_Method">
    <vt:lpwstr>Standard</vt:lpwstr>
  </property>
  <property fmtid="{D5CDD505-2E9C-101B-9397-08002B2CF9AE}" pid="8" name="MSIP_Label_4fc996bf-6aee-415c-aa4c-e35ad0009c67_Name">
    <vt:lpwstr>Compartilhamento Interno</vt:lpwstr>
  </property>
  <property fmtid="{D5CDD505-2E9C-101B-9397-08002B2CF9AE}" pid="9" name="MSIP_Label_4fc996bf-6aee-415c-aa4c-e35ad0009c67_SiteId">
    <vt:lpwstr>591669a0-183f-49a5-98f4-9aa0d0b63d81</vt:lpwstr>
  </property>
  <property fmtid="{D5CDD505-2E9C-101B-9397-08002B2CF9AE}" pid="10" name="MSIP_Label_4fc996bf-6aee-415c-aa4c-e35ad0009c67_ActionId">
    <vt:lpwstr>c55127df-146c-40ee-9bbb-4acd153eb844</vt:lpwstr>
  </property>
  <property fmtid="{D5CDD505-2E9C-101B-9397-08002B2CF9AE}" pid="11" name="MSIP_Label_4fc996bf-6aee-415c-aa4c-e35ad0009c67_ContentBits">
    <vt:lpwstr>2</vt:lpwstr>
  </property>
  <property fmtid="{D5CDD505-2E9C-101B-9397-08002B2CF9AE}" pid="12" name="ClassificationContentMarkingHeaderShapeIds">
    <vt:lpwstr>7,8,9,b,c,31</vt:lpwstr>
  </property>
  <property fmtid="{D5CDD505-2E9C-101B-9397-08002B2CF9AE}" pid="13" name="ClassificationContentMarkingHeaderFontProps">
    <vt:lpwstr>#000000,10,Calibri</vt:lpwstr>
  </property>
  <property fmtid="{D5CDD505-2E9C-101B-9397-08002B2CF9AE}" pid="14" name="ClassificationContentMarkingHeaderText">
    <vt:lpwstr>Confidential</vt:lpwstr>
  </property>
  <property fmtid="{D5CDD505-2E9C-101B-9397-08002B2CF9AE}" pid="15" name="MSIP_Label_3c41c091-3cbc-4dba-8b59-ce62f19500db_Enabled">
    <vt:lpwstr>true</vt:lpwstr>
  </property>
  <property fmtid="{D5CDD505-2E9C-101B-9397-08002B2CF9AE}" pid="16" name="MSIP_Label_3c41c091-3cbc-4dba-8b59-ce62f19500db_SetDate">
    <vt:lpwstr>2022-06-24T14:36:37Z</vt:lpwstr>
  </property>
  <property fmtid="{D5CDD505-2E9C-101B-9397-08002B2CF9AE}" pid="17" name="MSIP_Label_3c41c091-3cbc-4dba-8b59-ce62f19500db_Method">
    <vt:lpwstr>Privileged</vt:lpwstr>
  </property>
  <property fmtid="{D5CDD505-2E9C-101B-9397-08002B2CF9AE}" pid="18" name="MSIP_Label_3c41c091-3cbc-4dba-8b59-ce62f19500db_Name">
    <vt:lpwstr>Confidential_0_1</vt:lpwstr>
  </property>
  <property fmtid="{D5CDD505-2E9C-101B-9397-08002B2CF9AE}" pid="19" name="MSIP_Label_3c41c091-3cbc-4dba-8b59-ce62f19500db_SiteId">
    <vt:lpwstr>35595a02-4d6d-44ac-99e1-f9ab4cd872db</vt:lpwstr>
  </property>
  <property fmtid="{D5CDD505-2E9C-101B-9397-08002B2CF9AE}" pid="20" name="MSIP_Label_3c41c091-3cbc-4dba-8b59-ce62f19500db_ActionId">
    <vt:lpwstr>a162d28e-a277-496f-8024-cd3a0f03c501</vt:lpwstr>
  </property>
  <property fmtid="{D5CDD505-2E9C-101B-9397-08002B2CF9AE}" pid="21" name="MSIP_Label_3c41c091-3cbc-4dba-8b59-ce62f19500db_ContentBits">
    <vt:lpwstr>1</vt:lpwstr>
  </property>
  <property fmtid="{D5CDD505-2E9C-101B-9397-08002B2CF9AE}" pid="22" name="iManageFooter">
    <vt:lpwstr>RJ-2175571v41</vt:lpwstr>
  </property>
</Properties>
</file>