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D3" w:rsidRPr="00392771" w:rsidRDefault="00231F9F" w:rsidP="00AC4CC1">
      <w:pPr>
        <w:pStyle w:val="Corpodetexto2"/>
        <w:tabs>
          <w:tab w:val="left" w:pos="0"/>
        </w:tabs>
        <w:spacing w:line="240" w:lineRule="atLeast"/>
        <w:jc w:val="both"/>
        <w:rPr>
          <w:szCs w:val="24"/>
        </w:rPr>
      </w:pPr>
      <w:r w:rsidRPr="00392771">
        <w:rPr>
          <w:szCs w:val="24"/>
        </w:rPr>
        <w:t xml:space="preserve"> </w:t>
      </w:r>
      <w:r w:rsidR="00916670" w:rsidRPr="00392771">
        <w:rPr>
          <w:noProof/>
          <w:szCs w:val="24"/>
        </w:rPr>
        <w:drawing>
          <wp:inline distT="0" distB="0" distL="0" distR="0" wp14:anchorId="76756C62" wp14:editId="11CBE2AA">
            <wp:extent cx="5379720" cy="1295400"/>
            <wp:effectExtent l="0" t="0" r="0" b="0"/>
            <wp:docPr id="1" name="Picture 1" descr="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ServQualificados - Anb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1295400"/>
                    </a:xfrm>
                    <a:prstGeom prst="rect">
                      <a:avLst/>
                    </a:prstGeom>
                    <a:noFill/>
                    <a:ln>
                      <a:noFill/>
                    </a:ln>
                  </pic:spPr>
                </pic:pic>
              </a:graphicData>
            </a:graphic>
          </wp:inline>
        </w:drawing>
      </w:r>
    </w:p>
    <w:p w:rsidR="00024CD3" w:rsidRPr="00392771" w:rsidRDefault="00024CD3" w:rsidP="00AC4CC1">
      <w:pPr>
        <w:pStyle w:val="Corpodetexto2"/>
        <w:tabs>
          <w:tab w:val="left" w:pos="0"/>
        </w:tabs>
        <w:spacing w:line="240" w:lineRule="atLeast"/>
        <w:jc w:val="both"/>
        <w:rPr>
          <w:szCs w:val="24"/>
        </w:rPr>
      </w:pPr>
    </w:p>
    <w:p w:rsidR="00AD5394" w:rsidRPr="00392771" w:rsidRDefault="00AD5394" w:rsidP="00AC4CC1">
      <w:pPr>
        <w:pStyle w:val="Corpodetexto2"/>
        <w:tabs>
          <w:tab w:val="left" w:pos="0"/>
        </w:tabs>
        <w:spacing w:line="240" w:lineRule="atLeast"/>
        <w:jc w:val="both"/>
        <w:rPr>
          <w:szCs w:val="24"/>
        </w:rPr>
      </w:pPr>
    </w:p>
    <w:p w:rsidR="00AD5394" w:rsidRPr="00392771" w:rsidRDefault="00AD5394" w:rsidP="00AC4CC1">
      <w:pPr>
        <w:pStyle w:val="Corpodetexto2"/>
        <w:tabs>
          <w:tab w:val="left" w:pos="0"/>
        </w:tabs>
        <w:spacing w:line="240" w:lineRule="atLeast"/>
        <w:jc w:val="both"/>
        <w:rPr>
          <w:szCs w:val="24"/>
        </w:rPr>
      </w:pPr>
    </w:p>
    <w:p w:rsidR="00024CD3" w:rsidRPr="00392771" w:rsidRDefault="00024CD3" w:rsidP="00AC4CC1">
      <w:pPr>
        <w:pStyle w:val="Corpodetexto2"/>
        <w:tabs>
          <w:tab w:val="left" w:pos="0"/>
        </w:tabs>
        <w:spacing w:line="240" w:lineRule="atLeast"/>
        <w:jc w:val="both"/>
        <w:rPr>
          <w:szCs w:val="24"/>
        </w:rPr>
      </w:pPr>
      <w:r w:rsidRPr="00392771">
        <w:rPr>
          <w:szCs w:val="24"/>
        </w:rPr>
        <w:t>CONTRATO DE PRESTAÇÃO DE SERV</w:t>
      </w:r>
      <w:r w:rsidR="007A6308" w:rsidRPr="00392771">
        <w:rPr>
          <w:szCs w:val="24"/>
        </w:rPr>
        <w:t>IÇOS DE CUSTÓDIA, CONTROLADORIA</w:t>
      </w:r>
      <w:r w:rsidRPr="00392771">
        <w:rPr>
          <w:szCs w:val="24"/>
        </w:rPr>
        <w:t xml:space="preserve"> E ESCRITURAÇÃO DE COTAS D</w:t>
      </w:r>
      <w:r w:rsidR="000A0500" w:rsidRPr="00392771">
        <w:rPr>
          <w:szCs w:val="24"/>
        </w:rPr>
        <w:t>O</w:t>
      </w:r>
      <w:r w:rsidRPr="00392771">
        <w:rPr>
          <w:szCs w:val="24"/>
        </w:rPr>
        <w:t xml:space="preserve"> </w:t>
      </w:r>
      <w:r w:rsidR="00992454" w:rsidRPr="00392771">
        <w:rPr>
          <w:szCs w:val="24"/>
        </w:rPr>
        <w:t xml:space="preserve">FUNDO DE INVESTIMENTO </w:t>
      </w:r>
      <w:r w:rsidR="0063178A" w:rsidRPr="00392771">
        <w:rPr>
          <w:szCs w:val="24"/>
        </w:rPr>
        <w:t>EM DIREITOS CREDITÓRIOS NÃO-PADRONIZADOS</w:t>
      </w:r>
      <w:r w:rsidR="000A0500" w:rsidRPr="00392771">
        <w:rPr>
          <w:szCs w:val="24"/>
        </w:rPr>
        <w:t xml:space="preserve"> CIELO</w:t>
      </w:r>
      <w:r w:rsidR="0063178A" w:rsidRPr="00392771">
        <w:rPr>
          <w:szCs w:val="24"/>
        </w:rPr>
        <w:t xml:space="preserve"> </w:t>
      </w:r>
      <w:r w:rsidR="004C05CB" w:rsidRPr="00392771">
        <w:rPr>
          <w:szCs w:val="24"/>
        </w:rPr>
        <w:t>E OUTRAS AVENÇAS</w:t>
      </w:r>
    </w:p>
    <w:p w:rsidR="00024CD3" w:rsidRPr="00392771" w:rsidRDefault="00024CD3"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lang w:val="pt-BR"/>
        </w:rPr>
      </w:pPr>
      <w:r w:rsidRPr="00392771">
        <w:rPr>
          <w:lang w:val="pt-BR"/>
        </w:rPr>
        <w:t>Pelo presente Instrumento Particular, de um lado:</w:t>
      </w:r>
    </w:p>
    <w:p w:rsidR="00024CD3" w:rsidRPr="00392771" w:rsidRDefault="00024CD3" w:rsidP="00AC4CC1">
      <w:pPr>
        <w:widowControl w:val="0"/>
        <w:tabs>
          <w:tab w:val="left" w:pos="0"/>
        </w:tabs>
        <w:spacing w:line="240" w:lineRule="atLeast"/>
        <w:jc w:val="both"/>
        <w:rPr>
          <w:b/>
          <w:color w:val="333333"/>
          <w:lang w:val="pt-BR"/>
        </w:rPr>
      </w:pPr>
    </w:p>
    <w:p w:rsidR="00024CD3" w:rsidRPr="00392771" w:rsidRDefault="000A0500" w:rsidP="00AC4CC1">
      <w:pPr>
        <w:widowControl w:val="0"/>
        <w:tabs>
          <w:tab w:val="left" w:pos="0"/>
        </w:tabs>
        <w:spacing w:line="240" w:lineRule="atLeast"/>
        <w:jc w:val="both"/>
        <w:rPr>
          <w:lang w:val="pt-BR"/>
        </w:rPr>
      </w:pPr>
      <w:r w:rsidRPr="0073539C">
        <w:rPr>
          <w:lang w:val="pt-BR"/>
        </w:rPr>
        <w:t>FUNDO DE INVESTIMENTO EM DIREITOS CREDITÓRIOS NÃO-PADRONIZADOS CIELO</w:t>
      </w:r>
      <w:r w:rsidR="00024CD3" w:rsidRPr="00392771">
        <w:rPr>
          <w:lang w:val="pt-BR"/>
        </w:rPr>
        <w:t>, fundo de investimento em direitos creditórios</w:t>
      </w:r>
      <w:r w:rsidR="00BF0D0E">
        <w:rPr>
          <w:lang w:val="pt-BR"/>
        </w:rPr>
        <w:t>, constituído sob a forma de condomínio aberto,</w:t>
      </w:r>
      <w:r w:rsidR="006B133D" w:rsidRPr="00392771">
        <w:rPr>
          <w:lang w:val="pt-BR"/>
        </w:rPr>
        <w:t xml:space="preserve"> </w:t>
      </w:r>
      <w:r w:rsidR="00024CD3" w:rsidRPr="00392771">
        <w:rPr>
          <w:lang w:val="pt-BR"/>
        </w:rPr>
        <w:t xml:space="preserve">disciplinado pelas Instruções CVM n° </w:t>
      </w:r>
      <w:r w:rsidR="006B133D" w:rsidRPr="00392771">
        <w:rPr>
          <w:lang w:val="pt-BR"/>
        </w:rPr>
        <w:t>356 e nº</w:t>
      </w:r>
      <w:r w:rsidRPr="00392771">
        <w:rPr>
          <w:lang w:val="pt-BR"/>
        </w:rPr>
        <w:t xml:space="preserve"> </w:t>
      </w:r>
      <w:r w:rsidR="006B133D" w:rsidRPr="00392771">
        <w:rPr>
          <w:lang w:val="pt-BR"/>
        </w:rPr>
        <w:t>444</w:t>
      </w:r>
      <w:r w:rsidR="00024CD3" w:rsidRPr="00392771">
        <w:rPr>
          <w:lang w:val="pt-BR"/>
        </w:rPr>
        <w:t xml:space="preserve"> e demais disposições legais e regulamentares aplicáveis, inscrito no CNPJ/MF sob o nº</w:t>
      </w:r>
      <w:r w:rsidR="00ED4F1E" w:rsidRPr="00392771">
        <w:rPr>
          <w:lang w:val="pt-BR"/>
        </w:rPr>
        <w:t xml:space="preserve"> </w:t>
      </w:r>
      <w:r w:rsidRPr="00392771">
        <w:rPr>
          <w:lang w:val="pt-BR"/>
        </w:rPr>
        <w:t>21.824.924/0001-82</w:t>
      </w:r>
      <w:r w:rsidR="00024CD3" w:rsidRPr="00392771">
        <w:rPr>
          <w:lang w:val="pt-BR"/>
        </w:rPr>
        <w:t xml:space="preserve">, </w:t>
      </w:r>
      <w:bookmarkStart w:id="0" w:name="OLE_LINK1"/>
      <w:r w:rsidR="00024CD3" w:rsidRPr="00392771">
        <w:rPr>
          <w:lang w:val="pt-BR"/>
        </w:rPr>
        <w:t>regido por seu Regulamento (doravante denominado “FUNDO” ou “CONTRATANTE”), e pelas disposições legais e regulamentares que lhe forem aplicáveis,</w:t>
      </w:r>
      <w:bookmarkEnd w:id="0"/>
      <w:r w:rsidR="00024CD3" w:rsidRPr="00392771">
        <w:rPr>
          <w:lang w:val="pt-BR"/>
        </w:rPr>
        <w:t xml:space="preserve"> neste ato representado por seu administrador </w:t>
      </w:r>
      <w:r w:rsidR="00ED4F1E" w:rsidRPr="00392771">
        <w:rPr>
          <w:b/>
          <w:lang w:val="pt-BR"/>
        </w:rPr>
        <w:t>OLIVEIRA TRUST DISTRIBUIDORA DE TÍTULOS E VALORES MOBILIÁRIOS S.A.</w:t>
      </w:r>
      <w:r w:rsidR="00ED4F1E" w:rsidRPr="00392771">
        <w:rPr>
          <w:lang w:val="pt-BR"/>
        </w:rPr>
        <w:t>, com sede na Av. das Américas, nº 500, bloco 13, grupo 205, cidade do Rio de Janeiro, Estado do Rio de Janeiro, inscrito no CNPJ/MF sob o nº 36.113.876/0001</w:t>
      </w:r>
      <w:r w:rsidR="00ED4F1E" w:rsidRPr="00392771">
        <w:rPr>
          <w:lang w:val="pt-BR"/>
        </w:rPr>
        <w:noBreakHyphen/>
        <w:t>91</w:t>
      </w:r>
      <w:r w:rsidR="007B065F" w:rsidRPr="00392771">
        <w:rPr>
          <w:lang w:val="pt-BR"/>
        </w:rPr>
        <w:tab/>
      </w:r>
      <w:r w:rsidR="00024CD3" w:rsidRPr="00392771">
        <w:rPr>
          <w:lang w:val="pt-BR"/>
        </w:rPr>
        <w:t xml:space="preserve"> (“ADMINISTRADOR”); </w:t>
      </w:r>
    </w:p>
    <w:p w:rsidR="00024CD3" w:rsidRPr="00392771" w:rsidRDefault="00024CD3" w:rsidP="00AC4CC1">
      <w:pPr>
        <w:widowControl w:val="0"/>
        <w:tabs>
          <w:tab w:val="left" w:pos="0"/>
        </w:tabs>
        <w:spacing w:line="240" w:lineRule="atLeast"/>
        <w:jc w:val="both"/>
        <w:rPr>
          <w:b/>
          <w:color w:val="000000"/>
          <w:lang w:val="pt-BR"/>
        </w:rPr>
      </w:pPr>
    </w:p>
    <w:p w:rsidR="00024CD3" w:rsidRPr="00392771" w:rsidRDefault="00024CD3" w:rsidP="00AC4CC1">
      <w:pPr>
        <w:tabs>
          <w:tab w:val="left" w:pos="0"/>
        </w:tabs>
        <w:spacing w:line="240" w:lineRule="atLeast"/>
        <w:jc w:val="both"/>
        <w:rPr>
          <w:color w:val="333333"/>
          <w:lang w:val="pt-BR"/>
        </w:rPr>
      </w:pPr>
      <w:r w:rsidRPr="00392771">
        <w:rPr>
          <w:b/>
          <w:lang w:val="pt-BR"/>
        </w:rPr>
        <w:t>OLIVEIRA TRUST DISTRIBUIDORA DE TÍTULOS E VALORES MOBILIÁRIOS S.A.</w:t>
      </w:r>
      <w:r w:rsidRPr="00392771">
        <w:rPr>
          <w:lang w:val="pt-BR"/>
        </w:rPr>
        <w:t>, com sede na Av. das Américas, nº 500, bloco 13, grupo 205, cidade do Rio de Janeiro, Estado do Rio de Janeiro, inscrito no CNPJ/MF sob o nº 36.113.876/0001</w:t>
      </w:r>
      <w:r w:rsidRPr="00392771">
        <w:rPr>
          <w:lang w:val="pt-BR"/>
        </w:rPr>
        <w:noBreakHyphen/>
        <w:t xml:space="preserve">91, neste ato representado </w:t>
      </w:r>
      <w:r w:rsidRPr="00392771">
        <w:rPr>
          <w:color w:val="333333"/>
          <w:lang w:val="pt-BR"/>
        </w:rPr>
        <w:t xml:space="preserve"> na forma de seu estatuto social, doravante denominado “</w:t>
      </w:r>
      <w:r w:rsidR="00BC1365" w:rsidRPr="00392771">
        <w:rPr>
          <w:color w:val="333333"/>
          <w:lang w:val="pt-BR"/>
        </w:rPr>
        <w:t>CUSTODIANTE</w:t>
      </w:r>
      <w:r w:rsidRPr="00392771">
        <w:rPr>
          <w:color w:val="333333"/>
          <w:lang w:val="pt-BR"/>
        </w:rPr>
        <w:t>”;</w:t>
      </w:r>
      <w:r w:rsidR="000A0500" w:rsidRPr="00392771">
        <w:rPr>
          <w:color w:val="333333"/>
          <w:lang w:val="pt-BR"/>
        </w:rPr>
        <w:t xml:space="preserve"> e</w:t>
      </w:r>
    </w:p>
    <w:p w:rsidR="000A0500" w:rsidRPr="00392771" w:rsidRDefault="000A0500" w:rsidP="00AC4CC1">
      <w:pPr>
        <w:tabs>
          <w:tab w:val="left" w:pos="0"/>
        </w:tabs>
        <w:spacing w:line="240" w:lineRule="atLeast"/>
        <w:jc w:val="both"/>
        <w:rPr>
          <w:color w:val="333333"/>
          <w:lang w:val="pt-BR"/>
        </w:rPr>
      </w:pPr>
    </w:p>
    <w:p w:rsidR="000A0500" w:rsidRPr="00392771" w:rsidRDefault="000A0500" w:rsidP="00AC4CC1">
      <w:pPr>
        <w:tabs>
          <w:tab w:val="left" w:pos="0"/>
        </w:tabs>
        <w:spacing w:line="240" w:lineRule="atLeast"/>
        <w:jc w:val="both"/>
        <w:rPr>
          <w:color w:val="333333"/>
          <w:lang w:val="pt-BR"/>
        </w:rPr>
      </w:pPr>
    </w:p>
    <w:p w:rsidR="00BC1365" w:rsidRPr="0073539C" w:rsidRDefault="00BC1365" w:rsidP="00BC1365">
      <w:pPr>
        <w:spacing w:line="240" w:lineRule="atLeast"/>
        <w:jc w:val="both"/>
        <w:rPr>
          <w:lang w:val="pt-BR"/>
        </w:rPr>
      </w:pPr>
      <w:r w:rsidRPr="0073539C">
        <w:rPr>
          <w:b/>
          <w:lang w:val="pt-BR"/>
        </w:rPr>
        <w:t>OLIVEIRA TRUST SERVICER S.A.</w:t>
      </w:r>
      <w:r w:rsidRPr="0073539C">
        <w:rPr>
          <w:lang w:val="pt-BR"/>
        </w:rPr>
        <w:t>,</w:t>
      </w:r>
      <w:r w:rsidRPr="0073539C">
        <w:rPr>
          <w:b/>
          <w:lang w:val="pt-BR"/>
        </w:rPr>
        <w:t xml:space="preserve"> </w:t>
      </w:r>
      <w:r w:rsidRPr="0073539C">
        <w:rPr>
          <w:lang w:val="pt-BR"/>
        </w:rPr>
        <w:t>com sede na Av. das Américas, nº 500, bloco 13, sala 205, cidade do Rio de Janeiro, Estado do Rio de Janeiro, por meio seus representantes legais infra-assinados, inscrita no CNPJ/MF sob o nº 02.150.453/0001</w:t>
      </w:r>
      <w:r w:rsidRPr="0073539C">
        <w:rPr>
          <w:lang w:val="pt-BR"/>
        </w:rPr>
        <w:noBreakHyphen/>
        <w:t>20; doravante denominado em conjunto com o CUSTODIANTE como “CONTRATADOS” ou individualmente “CONTROLADOR”;</w:t>
      </w:r>
    </w:p>
    <w:p w:rsidR="000A0500" w:rsidRPr="00392771" w:rsidRDefault="000A0500" w:rsidP="00AC4CC1">
      <w:pPr>
        <w:tabs>
          <w:tab w:val="left" w:pos="0"/>
        </w:tabs>
        <w:spacing w:line="240" w:lineRule="atLeast"/>
        <w:jc w:val="both"/>
        <w:rPr>
          <w:color w:val="333333"/>
          <w:lang w:val="pt-BR"/>
        </w:rPr>
      </w:pPr>
    </w:p>
    <w:p w:rsidR="00024CD3" w:rsidRPr="00392771" w:rsidRDefault="00024CD3" w:rsidP="00AC4CC1">
      <w:pPr>
        <w:tabs>
          <w:tab w:val="left" w:pos="0"/>
        </w:tabs>
        <w:spacing w:line="240" w:lineRule="atLeast"/>
        <w:jc w:val="both"/>
        <w:rPr>
          <w:color w:val="333333"/>
          <w:lang w:val="pt-BR"/>
        </w:rPr>
      </w:pPr>
    </w:p>
    <w:p w:rsidR="00024CD3" w:rsidRPr="00392771" w:rsidRDefault="00024CD3" w:rsidP="00AC4CC1">
      <w:pPr>
        <w:widowControl w:val="0"/>
        <w:tabs>
          <w:tab w:val="left" w:pos="0"/>
        </w:tabs>
        <w:spacing w:line="240" w:lineRule="atLeast"/>
        <w:jc w:val="both"/>
        <w:rPr>
          <w:lang w:val="pt-BR"/>
        </w:rPr>
      </w:pPr>
      <w:r w:rsidRPr="00392771">
        <w:rPr>
          <w:lang w:val="pt-BR"/>
        </w:rPr>
        <w:t xml:space="preserve">doravante denominados em conjunto “PARTES” ou individualmente “PARTE”; </w:t>
      </w:r>
    </w:p>
    <w:p w:rsidR="0055664B" w:rsidRPr="00392771" w:rsidRDefault="0055664B" w:rsidP="00AC4CC1">
      <w:pPr>
        <w:tabs>
          <w:tab w:val="left" w:pos="0"/>
        </w:tabs>
        <w:spacing w:line="320" w:lineRule="atLeast"/>
        <w:jc w:val="both"/>
        <w:rPr>
          <w:lang w:val="pt-BR" w:eastAsia="pt-BR"/>
        </w:rPr>
      </w:pPr>
    </w:p>
    <w:p w:rsidR="00AD5394" w:rsidRPr="00392771" w:rsidRDefault="00AD5394"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lang w:val="pt-BR"/>
        </w:rPr>
      </w:pPr>
      <w:r w:rsidRPr="00392771">
        <w:rPr>
          <w:lang w:val="pt-BR"/>
        </w:rPr>
        <w:lastRenderedPageBreak/>
        <w:t>CONSIDERANDO QUE,</w:t>
      </w:r>
    </w:p>
    <w:p w:rsidR="00024CD3" w:rsidRPr="00392771" w:rsidRDefault="00024CD3" w:rsidP="00AC4CC1">
      <w:pPr>
        <w:tabs>
          <w:tab w:val="left" w:pos="0"/>
        </w:tabs>
        <w:spacing w:line="240" w:lineRule="atLeast"/>
        <w:jc w:val="both"/>
        <w:rPr>
          <w:lang w:val="pt-BR"/>
        </w:rPr>
      </w:pPr>
    </w:p>
    <w:p w:rsidR="00024CD3" w:rsidRPr="00392771" w:rsidRDefault="00024CD3" w:rsidP="00AC4CC1">
      <w:pPr>
        <w:widowControl w:val="0"/>
        <w:tabs>
          <w:tab w:val="left" w:pos="0"/>
          <w:tab w:val="left" w:pos="540"/>
          <w:tab w:val="left" w:pos="6804"/>
        </w:tabs>
        <w:jc w:val="both"/>
        <w:rPr>
          <w:lang w:val="pt-BR"/>
        </w:rPr>
      </w:pPr>
      <w:r w:rsidRPr="00392771">
        <w:rPr>
          <w:b/>
          <w:bCs/>
          <w:lang w:val="pt-BR"/>
        </w:rPr>
        <w:t>(I)</w:t>
      </w:r>
      <w:r w:rsidRPr="00392771">
        <w:rPr>
          <w:lang w:val="pt-BR"/>
        </w:rPr>
        <w:tab/>
        <w:t>o</w:t>
      </w:r>
      <w:r w:rsidR="00BC1365" w:rsidRPr="00392771">
        <w:rPr>
          <w:lang w:val="pt-BR"/>
        </w:rPr>
        <w:t>s</w:t>
      </w:r>
      <w:r w:rsidRPr="00392771">
        <w:rPr>
          <w:lang w:val="pt-BR"/>
        </w:rPr>
        <w:t xml:space="preserve"> CONTRATADO</w:t>
      </w:r>
      <w:r w:rsidR="00BC1365" w:rsidRPr="00392771">
        <w:rPr>
          <w:lang w:val="pt-BR"/>
        </w:rPr>
        <w:t>S</w:t>
      </w:r>
      <w:r w:rsidRPr="00392771">
        <w:rPr>
          <w:lang w:val="pt-BR"/>
        </w:rPr>
        <w:t xml:space="preserve"> </w:t>
      </w:r>
      <w:r w:rsidR="00BC1365" w:rsidRPr="00392771">
        <w:rPr>
          <w:lang w:val="pt-BR"/>
        </w:rPr>
        <w:t>são</w:t>
      </w:r>
      <w:r w:rsidRPr="00392771">
        <w:rPr>
          <w:lang w:val="pt-BR"/>
        </w:rPr>
        <w:t xml:space="preserve">  sociedade</w:t>
      </w:r>
      <w:r w:rsidR="00BC1365" w:rsidRPr="00392771">
        <w:rPr>
          <w:lang w:val="pt-BR"/>
        </w:rPr>
        <w:t>s</w:t>
      </w:r>
      <w:r w:rsidRPr="00392771">
        <w:rPr>
          <w:lang w:val="pt-BR"/>
        </w:rPr>
        <w:t xml:space="preserve"> regularmente constituída</w:t>
      </w:r>
      <w:r w:rsidR="00BC1365" w:rsidRPr="00392771">
        <w:rPr>
          <w:lang w:val="pt-BR"/>
        </w:rPr>
        <w:t>s</w:t>
      </w:r>
      <w:r w:rsidRPr="00392771">
        <w:rPr>
          <w:lang w:val="pt-BR"/>
        </w:rPr>
        <w:t xml:space="preserve"> e em funcionamento no País, devidamente autorizad</w:t>
      </w:r>
      <w:r w:rsidR="00574326" w:rsidRPr="00392771">
        <w:rPr>
          <w:lang w:val="pt-BR"/>
        </w:rPr>
        <w:t>o</w:t>
      </w:r>
      <w:r w:rsidR="00BC1365" w:rsidRPr="00392771">
        <w:rPr>
          <w:lang w:val="pt-BR"/>
        </w:rPr>
        <w:t>s</w:t>
      </w:r>
      <w:r w:rsidRPr="00392771">
        <w:rPr>
          <w:lang w:val="pt-BR"/>
        </w:rPr>
        <w:t xml:space="preserve"> e habilitad</w:t>
      </w:r>
      <w:r w:rsidR="00574326" w:rsidRPr="00392771">
        <w:rPr>
          <w:lang w:val="pt-BR"/>
        </w:rPr>
        <w:t>o</w:t>
      </w:r>
      <w:r w:rsidR="00BC1365" w:rsidRPr="00392771">
        <w:rPr>
          <w:lang w:val="pt-BR"/>
        </w:rPr>
        <w:t>s</w:t>
      </w:r>
      <w:r w:rsidRPr="00392771">
        <w:rPr>
          <w:lang w:val="pt-BR"/>
        </w:rPr>
        <w:t xml:space="preserve"> pelo Banco Central do Brasil (“BACEN”) e pela Comissão de Valores Mobiliários (“CVM”) para prestar os serviços objeto do presente Contrato</w:t>
      </w:r>
      <w:r w:rsidR="006458AA">
        <w:rPr>
          <w:lang w:val="pt-BR"/>
        </w:rPr>
        <w:t>;</w:t>
      </w:r>
    </w:p>
    <w:p w:rsidR="00024CD3" w:rsidRPr="00392771" w:rsidRDefault="00024CD3" w:rsidP="00AC4CC1">
      <w:pPr>
        <w:widowControl w:val="0"/>
        <w:tabs>
          <w:tab w:val="left" w:pos="0"/>
          <w:tab w:val="left" w:pos="540"/>
          <w:tab w:val="left" w:pos="6804"/>
        </w:tabs>
        <w:jc w:val="both"/>
        <w:rPr>
          <w:lang w:val="pt-BR"/>
        </w:rPr>
      </w:pPr>
    </w:p>
    <w:p w:rsidR="00024CD3" w:rsidRPr="00392771" w:rsidRDefault="00024CD3" w:rsidP="00AC4CC1">
      <w:pPr>
        <w:widowControl w:val="0"/>
        <w:tabs>
          <w:tab w:val="left" w:pos="0"/>
          <w:tab w:val="left" w:pos="540"/>
          <w:tab w:val="left" w:pos="6804"/>
        </w:tabs>
        <w:jc w:val="both"/>
        <w:rPr>
          <w:lang w:val="pt-BR"/>
        </w:rPr>
      </w:pPr>
      <w:r w:rsidRPr="00392771">
        <w:rPr>
          <w:b/>
          <w:bCs/>
          <w:lang w:val="pt-BR"/>
        </w:rPr>
        <w:t>(II)</w:t>
      </w:r>
      <w:r w:rsidRPr="00392771">
        <w:rPr>
          <w:lang w:val="pt-BR"/>
        </w:rPr>
        <w:tab/>
        <w:t xml:space="preserve">o FUNDO é um fundo de investimento em direitos creditórios </w:t>
      </w:r>
      <w:r w:rsidR="006B133D" w:rsidRPr="00392771">
        <w:rPr>
          <w:lang w:val="pt-BR"/>
        </w:rPr>
        <w:t>não padronizado</w:t>
      </w:r>
      <w:r w:rsidR="007F55A9" w:rsidRPr="00392771">
        <w:rPr>
          <w:lang w:val="pt-BR"/>
        </w:rPr>
        <w:t>s</w:t>
      </w:r>
      <w:r w:rsidR="006B133D" w:rsidRPr="00392771">
        <w:rPr>
          <w:lang w:val="pt-BR"/>
        </w:rPr>
        <w:t xml:space="preserve"> </w:t>
      </w:r>
      <w:r w:rsidRPr="00392771">
        <w:rPr>
          <w:lang w:val="pt-BR"/>
        </w:rPr>
        <w:t>constituído sob a forma de condomínio fechado, sendo pela CVM regulado</w:t>
      </w:r>
      <w:r w:rsidR="00353AC6" w:rsidRPr="00392771">
        <w:rPr>
          <w:lang w:val="pt-BR"/>
        </w:rPr>
        <w:t>, na forma da Instrução 356/01</w:t>
      </w:r>
      <w:r w:rsidR="000A0500" w:rsidRPr="00392771">
        <w:rPr>
          <w:lang w:val="pt-BR"/>
        </w:rPr>
        <w:t xml:space="preserve"> e da Instrução 444/06</w:t>
      </w:r>
      <w:r w:rsidR="00353AC6" w:rsidRPr="00392771">
        <w:rPr>
          <w:lang w:val="pt-BR"/>
        </w:rPr>
        <w:t xml:space="preserve"> e suas alterações posteriores</w:t>
      </w:r>
      <w:r w:rsidRPr="00392771">
        <w:rPr>
          <w:lang w:val="pt-BR"/>
        </w:rPr>
        <w:t>;</w:t>
      </w:r>
      <w:r w:rsidR="00992454" w:rsidRPr="00392771">
        <w:rPr>
          <w:lang w:val="pt-BR"/>
        </w:rPr>
        <w:t xml:space="preserve"> e</w:t>
      </w:r>
      <w:r w:rsidR="00383D92" w:rsidRPr="00392771">
        <w:rPr>
          <w:lang w:val="pt-BR"/>
        </w:rPr>
        <w:t xml:space="preserve"> </w:t>
      </w:r>
    </w:p>
    <w:p w:rsidR="00024CD3" w:rsidRPr="00392771" w:rsidRDefault="00024CD3" w:rsidP="00AC4CC1">
      <w:pPr>
        <w:widowControl w:val="0"/>
        <w:tabs>
          <w:tab w:val="left" w:pos="0"/>
          <w:tab w:val="left" w:pos="540"/>
          <w:tab w:val="left" w:pos="6804"/>
        </w:tabs>
        <w:jc w:val="both"/>
        <w:rPr>
          <w:lang w:val="pt-BR"/>
        </w:rPr>
      </w:pPr>
    </w:p>
    <w:p w:rsidR="00AD5394" w:rsidRPr="00392771" w:rsidRDefault="00AD5394" w:rsidP="00AC4CC1">
      <w:pPr>
        <w:widowControl w:val="0"/>
        <w:tabs>
          <w:tab w:val="left" w:pos="0"/>
          <w:tab w:val="left" w:pos="540"/>
          <w:tab w:val="left" w:pos="6804"/>
        </w:tabs>
        <w:jc w:val="both"/>
        <w:rPr>
          <w:b/>
          <w:lang w:val="pt-BR"/>
        </w:rPr>
      </w:pPr>
    </w:p>
    <w:p w:rsidR="00353AC6" w:rsidRPr="00392771" w:rsidRDefault="00024CD3" w:rsidP="00AC4CC1">
      <w:pPr>
        <w:tabs>
          <w:tab w:val="left" w:pos="0"/>
        </w:tabs>
        <w:spacing w:line="240" w:lineRule="atLeast"/>
        <w:jc w:val="both"/>
        <w:rPr>
          <w:lang w:val="pt-BR"/>
        </w:rPr>
      </w:pPr>
      <w:r w:rsidRPr="00392771">
        <w:rPr>
          <w:lang w:val="pt-BR"/>
        </w:rPr>
        <w:t>(III)</w:t>
      </w:r>
      <w:r w:rsidRPr="00392771">
        <w:rPr>
          <w:lang w:val="pt-BR"/>
        </w:rPr>
        <w:tab/>
      </w:r>
      <w:r w:rsidR="00353AC6" w:rsidRPr="00392771">
        <w:rPr>
          <w:lang w:val="pt-BR"/>
        </w:rPr>
        <w:t>o CONTRATANTE pretende, sem prejuízo da responsabilidade do seu representante legal – o ADMI</w:t>
      </w:r>
      <w:r w:rsidR="00CC47DA" w:rsidRPr="00392771">
        <w:rPr>
          <w:lang w:val="pt-BR"/>
        </w:rPr>
        <w:t>NI</w:t>
      </w:r>
      <w:r w:rsidR="00353AC6" w:rsidRPr="00392771">
        <w:rPr>
          <w:lang w:val="pt-BR"/>
        </w:rPr>
        <w:t xml:space="preserve">STRADOR - e da responsabilidade do diretor ou sócio-gerente designado, contratar serviços de custódia fungível de direitos creditórios, valores mobiliários e ativos financeiros, de controladoria e escrituração das cotas do </w:t>
      </w:r>
      <w:r w:rsidR="00591726" w:rsidRPr="00392771">
        <w:rPr>
          <w:lang w:val="pt-BR"/>
        </w:rPr>
        <w:t>FUNDO</w:t>
      </w:r>
      <w:r w:rsidR="00353AC6" w:rsidRPr="00392771">
        <w:rPr>
          <w:lang w:val="pt-BR"/>
        </w:rPr>
        <w:t>, nos termos do que lhe faculta a legislação vigente;</w:t>
      </w:r>
    </w:p>
    <w:p w:rsidR="00024CD3" w:rsidRPr="00392771" w:rsidRDefault="00024CD3" w:rsidP="00AC4CC1">
      <w:pPr>
        <w:widowControl w:val="0"/>
        <w:tabs>
          <w:tab w:val="left" w:pos="0"/>
          <w:tab w:val="left" w:pos="540"/>
          <w:tab w:val="left" w:pos="6804"/>
        </w:tabs>
        <w:jc w:val="both"/>
        <w:rPr>
          <w:lang w:val="pt-BR"/>
        </w:rPr>
      </w:pPr>
    </w:p>
    <w:p w:rsidR="00564A84" w:rsidRPr="00392771" w:rsidRDefault="00564A84" w:rsidP="00AC4CC1">
      <w:pPr>
        <w:widowControl w:val="0"/>
        <w:tabs>
          <w:tab w:val="left" w:pos="0"/>
          <w:tab w:val="left" w:pos="540"/>
          <w:tab w:val="left" w:pos="6804"/>
        </w:tabs>
        <w:jc w:val="both"/>
        <w:rPr>
          <w:lang w:val="pt-BR"/>
        </w:rPr>
      </w:pPr>
    </w:p>
    <w:p w:rsidR="00024CD3" w:rsidRPr="00392771" w:rsidRDefault="00024CD3" w:rsidP="00AC4CC1">
      <w:pPr>
        <w:widowControl w:val="0"/>
        <w:tabs>
          <w:tab w:val="left" w:pos="0"/>
          <w:tab w:val="left" w:pos="540"/>
          <w:tab w:val="left" w:pos="6804"/>
        </w:tabs>
        <w:ind w:right="-149"/>
        <w:jc w:val="both"/>
        <w:rPr>
          <w:lang w:val="pt-BR"/>
        </w:rPr>
      </w:pPr>
      <w:r w:rsidRPr="00392771">
        <w:rPr>
          <w:b/>
          <w:bCs/>
          <w:lang w:val="pt-BR"/>
        </w:rPr>
        <w:t>RESOLVEM</w:t>
      </w:r>
      <w:r w:rsidRPr="00392771">
        <w:rPr>
          <w:lang w:val="pt-BR"/>
        </w:rPr>
        <w:t xml:space="preserve"> as PARTES, entre si e de comum acordo, celebrar o presente Contrato de Prestação de Serviços de Custódia, Controladoria e Escrituração de Cotas de Fundos de Investimento </w:t>
      </w:r>
      <w:r w:rsidR="004202E8" w:rsidRPr="00392771">
        <w:rPr>
          <w:lang w:val="pt-BR"/>
        </w:rPr>
        <w:t>em Direitos Creditórios Não</w:t>
      </w:r>
      <w:r w:rsidR="00383D92" w:rsidRPr="00392771">
        <w:rPr>
          <w:lang w:val="pt-BR"/>
        </w:rPr>
        <w:t xml:space="preserve"> </w:t>
      </w:r>
      <w:r w:rsidR="004202E8" w:rsidRPr="00392771">
        <w:rPr>
          <w:lang w:val="pt-BR"/>
        </w:rPr>
        <w:t xml:space="preserve">Padronizados </w:t>
      </w:r>
      <w:r w:rsidRPr="00392771">
        <w:rPr>
          <w:lang w:val="pt-BR"/>
        </w:rPr>
        <w:t>e Outras Avenças, doravante denominado “CONTRATO”, que se regerá pelas seguintes Cláusulas e condições:</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0"/>
          <w:numId w:val="2"/>
        </w:numPr>
        <w:tabs>
          <w:tab w:val="left" w:pos="0"/>
        </w:tabs>
        <w:spacing w:line="240" w:lineRule="atLeast"/>
        <w:ind w:left="0" w:firstLine="0"/>
        <w:jc w:val="both"/>
        <w:rPr>
          <w:lang w:val="pt-BR"/>
        </w:rPr>
      </w:pPr>
      <w:r w:rsidRPr="00392771">
        <w:rPr>
          <w:b/>
          <w:bCs/>
          <w:lang w:val="pt-BR"/>
        </w:rPr>
        <w:t xml:space="preserve">DO OBJETO </w:t>
      </w:r>
    </w:p>
    <w:p w:rsidR="00024CD3" w:rsidRPr="00392771" w:rsidRDefault="00024CD3"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color w:val="FFFFFF" w:themeColor="background1"/>
          <w:lang w:val="pt-BR"/>
        </w:rPr>
      </w:pPr>
    </w:p>
    <w:p w:rsidR="00024CD3" w:rsidRPr="00392771" w:rsidRDefault="00024CD3" w:rsidP="00AC4CC1">
      <w:pPr>
        <w:numPr>
          <w:ilvl w:val="1"/>
          <w:numId w:val="12"/>
        </w:numPr>
        <w:tabs>
          <w:tab w:val="left" w:pos="0"/>
        </w:tabs>
        <w:ind w:left="0" w:firstLine="0"/>
        <w:jc w:val="both"/>
        <w:rPr>
          <w:lang w:val="pt-BR"/>
        </w:rPr>
      </w:pPr>
      <w:r w:rsidRPr="00392771">
        <w:rPr>
          <w:lang w:val="pt-BR"/>
        </w:rPr>
        <w:t>Pelo presente Contrato, o</w:t>
      </w:r>
      <w:r w:rsidR="00BC1365" w:rsidRPr="00392771">
        <w:rPr>
          <w:lang w:val="pt-BR"/>
        </w:rPr>
        <w:t>s</w:t>
      </w:r>
      <w:r w:rsidRPr="00392771">
        <w:rPr>
          <w:lang w:val="pt-BR"/>
        </w:rPr>
        <w:t xml:space="preserve"> CONTRATADO</w:t>
      </w:r>
      <w:r w:rsidR="00BC1365" w:rsidRPr="00392771">
        <w:rPr>
          <w:lang w:val="pt-BR"/>
        </w:rPr>
        <w:t>S</w:t>
      </w:r>
      <w:r w:rsidRPr="00392771">
        <w:rPr>
          <w:lang w:val="pt-BR"/>
        </w:rPr>
        <w:t xml:space="preserve"> prestará ao FUNDO, nas condições previstas neste Contrato, no regulamento e na legislação em vigor, os seguintes serviços relativos ao FUNDO:</w:t>
      </w:r>
      <w:r w:rsidR="009747BD" w:rsidRPr="00392771">
        <w:rPr>
          <w:lang w:val="pt-BR"/>
        </w:rPr>
        <w:t xml:space="preserve"> custódia</w:t>
      </w:r>
      <w:r w:rsidRPr="00392771">
        <w:rPr>
          <w:lang w:val="pt-BR"/>
        </w:rPr>
        <w:t xml:space="preserve"> </w:t>
      </w:r>
      <w:r w:rsidR="009747BD" w:rsidRPr="00392771">
        <w:rPr>
          <w:lang w:val="pt-BR"/>
        </w:rPr>
        <w:t>de direitos creditórios, valores mobiliários e ativos financeiros</w:t>
      </w:r>
      <w:r w:rsidR="00BC1365" w:rsidRPr="00392771">
        <w:rPr>
          <w:lang w:val="pt-BR"/>
        </w:rPr>
        <w:t xml:space="preserve"> e escrituração de cotas pelo CUSTODIANTE e </w:t>
      </w:r>
      <w:r w:rsidRPr="00392771">
        <w:rPr>
          <w:lang w:val="pt-BR"/>
        </w:rPr>
        <w:t xml:space="preserve"> controladoria </w:t>
      </w:r>
      <w:r w:rsidR="00BC1365" w:rsidRPr="00392771">
        <w:rPr>
          <w:lang w:val="pt-BR"/>
        </w:rPr>
        <w:t xml:space="preserve"> de ativos e passivos pelo CONTROLADOR</w:t>
      </w:r>
      <w:r w:rsidRPr="00392771">
        <w:rPr>
          <w:lang w:val="pt-BR"/>
        </w:rPr>
        <w:t xml:space="preserve">. </w:t>
      </w:r>
    </w:p>
    <w:p w:rsidR="00024CD3" w:rsidRPr="00392771" w:rsidRDefault="00024CD3" w:rsidP="00AC4CC1">
      <w:pPr>
        <w:tabs>
          <w:tab w:val="left" w:pos="0"/>
        </w:tabs>
        <w:spacing w:line="240" w:lineRule="atLeast"/>
        <w:jc w:val="both"/>
        <w:rPr>
          <w:lang w:val="pt-BR"/>
        </w:rPr>
      </w:pPr>
      <w:bookmarkStart w:id="1" w:name="_DV_M36"/>
      <w:bookmarkStart w:id="2" w:name="_DV_M37"/>
      <w:bookmarkStart w:id="3" w:name="_DV_M38"/>
      <w:bookmarkEnd w:id="1"/>
      <w:bookmarkEnd w:id="2"/>
      <w:bookmarkEnd w:id="3"/>
    </w:p>
    <w:p w:rsidR="00564A84" w:rsidRPr="00392771" w:rsidRDefault="00564A84"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b/>
          <w:bCs/>
          <w:lang w:val="pt-BR"/>
        </w:rPr>
      </w:pPr>
      <w:r w:rsidRPr="00392771">
        <w:rPr>
          <w:b/>
          <w:lang w:val="pt-BR"/>
        </w:rPr>
        <w:t>II .</w:t>
      </w:r>
      <w:r w:rsidRPr="00392771">
        <w:rPr>
          <w:lang w:val="pt-BR"/>
        </w:rPr>
        <w:t xml:space="preserve">     </w:t>
      </w:r>
      <w:r w:rsidRPr="00392771">
        <w:rPr>
          <w:b/>
          <w:bCs/>
          <w:lang w:val="pt-BR"/>
        </w:rPr>
        <w:t xml:space="preserve">DOS ATIVOS </w:t>
      </w:r>
    </w:p>
    <w:p w:rsidR="00024CD3" w:rsidRPr="00392771" w:rsidRDefault="00024CD3" w:rsidP="00AC4CC1">
      <w:pPr>
        <w:tabs>
          <w:tab w:val="left" w:pos="0"/>
        </w:tabs>
        <w:spacing w:line="240" w:lineRule="atLeast"/>
        <w:jc w:val="both"/>
        <w:rPr>
          <w:lang w:val="pt-BR"/>
        </w:rPr>
      </w:pPr>
    </w:p>
    <w:p w:rsidR="009747BD" w:rsidRPr="00392771" w:rsidRDefault="003A5F34" w:rsidP="00AC4CC1">
      <w:pPr>
        <w:pStyle w:val="PargrafodaLista"/>
        <w:numPr>
          <w:ilvl w:val="1"/>
          <w:numId w:val="13"/>
        </w:numPr>
        <w:tabs>
          <w:tab w:val="left" w:pos="0"/>
        </w:tabs>
        <w:spacing w:line="240" w:lineRule="atLeast"/>
        <w:ind w:left="0" w:firstLine="0"/>
        <w:jc w:val="both"/>
        <w:rPr>
          <w:lang w:val="pt-BR"/>
        </w:rPr>
      </w:pPr>
      <w:r w:rsidRPr="00392771">
        <w:rPr>
          <w:lang w:val="pt-BR"/>
        </w:rPr>
        <w:t xml:space="preserve">Para efeito </w:t>
      </w:r>
      <w:r w:rsidR="009747BD" w:rsidRPr="00392771">
        <w:rPr>
          <w:lang w:val="pt-BR"/>
        </w:rPr>
        <w:t xml:space="preserve">do disposto no item 1.1 supra, direitos creditórios significam </w:t>
      </w:r>
      <w:r w:rsidR="00BC1365" w:rsidRPr="0073539C">
        <w:rPr>
          <w:lang w:val="pt-BR"/>
        </w:rPr>
        <w:t>são os direitos creditórios de tempos em tempos detidos pelos Estabelecimentos Credenciados, originários de Transações de Pagamento realizadas pelos Usuários-Finais com a utilização de Instrumentos de Pagamento para a aquisição de bens ou serviços nos Estabelecimentos Credenciados, cedidos ao FUNDO.</w:t>
      </w:r>
      <w:r w:rsidR="009747BD" w:rsidRPr="00392771">
        <w:rPr>
          <w:lang w:val="pt-BR"/>
        </w:rPr>
        <w:t xml:space="preserve"> (os “Direitos Creditórios”).</w:t>
      </w:r>
    </w:p>
    <w:p w:rsidR="009747BD" w:rsidRPr="00392771" w:rsidRDefault="009747BD" w:rsidP="00AC4CC1">
      <w:pPr>
        <w:pStyle w:val="PargrafodaLista"/>
        <w:tabs>
          <w:tab w:val="left" w:pos="0"/>
        </w:tabs>
        <w:spacing w:line="240" w:lineRule="atLeast"/>
        <w:ind w:left="0"/>
        <w:jc w:val="both"/>
        <w:rPr>
          <w:lang w:val="pt-BR"/>
        </w:rPr>
      </w:pPr>
    </w:p>
    <w:p w:rsidR="00024CD3" w:rsidRPr="00392771" w:rsidRDefault="00024CD3" w:rsidP="00AC4CC1">
      <w:pPr>
        <w:pStyle w:val="PargrafodaLista"/>
        <w:tabs>
          <w:tab w:val="left" w:pos="0"/>
        </w:tabs>
        <w:spacing w:line="240" w:lineRule="atLeast"/>
        <w:ind w:left="0"/>
        <w:jc w:val="both"/>
        <w:rPr>
          <w:lang w:val="pt-BR"/>
        </w:rPr>
      </w:pPr>
    </w:p>
    <w:p w:rsidR="00024CD3" w:rsidRPr="00392771" w:rsidRDefault="00024CD3" w:rsidP="00AC4CC1">
      <w:pPr>
        <w:pStyle w:val="PargrafodaLista"/>
        <w:numPr>
          <w:ilvl w:val="1"/>
          <w:numId w:val="13"/>
        </w:numPr>
        <w:tabs>
          <w:tab w:val="left" w:pos="0"/>
        </w:tabs>
        <w:spacing w:line="240" w:lineRule="atLeast"/>
        <w:ind w:left="0" w:firstLine="0"/>
        <w:jc w:val="both"/>
        <w:rPr>
          <w:lang w:val="pt-BR"/>
        </w:rPr>
      </w:pPr>
      <w:r w:rsidRPr="00392771">
        <w:rPr>
          <w:lang w:val="pt-BR"/>
        </w:rPr>
        <w:t xml:space="preserve">Para efeito do referido no item 1.1 acima, são considerados valores mobiliários e ativos financeiros relativos ao </w:t>
      </w:r>
      <w:r w:rsidR="00A92EC5" w:rsidRPr="00392771">
        <w:rPr>
          <w:lang w:val="pt-BR"/>
        </w:rPr>
        <w:t>FUNDO</w:t>
      </w:r>
      <w:r w:rsidRPr="00392771">
        <w:rPr>
          <w:lang w:val="pt-BR"/>
        </w:rPr>
        <w:t xml:space="preserve">, os valores mobiliários e/ou ativos financeiros de propriedade do FUNDO que tenham sido entregues ao </w:t>
      </w:r>
      <w:r w:rsidR="00BC1365" w:rsidRPr="00392771">
        <w:rPr>
          <w:lang w:val="pt-BR"/>
        </w:rPr>
        <w:t xml:space="preserve">CUSTODIANTE </w:t>
      </w:r>
      <w:r w:rsidRPr="00392771">
        <w:rPr>
          <w:lang w:val="pt-BR"/>
        </w:rPr>
        <w:t xml:space="preserve">em custódia (“Ativos Financeiros” e, em conjunto com os Direitos Creditórios, os "Ativos").  </w:t>
      </w:r>
    </w:p>
    <w:p w:rsidR="00024CD3" w:rsidRPr="00392771" w:rsidRDefault="00024CD3" w:rsidP="00AC4CC1">
      <w:pPr>
        <w:pStyle w:val="PargrafodaLista"/>
        <w:tabs>
          <w:tab w:val="left" w:pos="0"/>
        </w:tabs>
        <w:spacing w:line="240" w:lineRule="atLeast"/>
        <w:ind w:left="0"/>
        <w:jc w:val="both"/>
        <w:rPr>
          <w:lang w:val="pt-BR"/>
        </w:rPr>
      </w:pPr>
      <w:r w:rsidRPr="00392771">
        <w:rPr>
          <w:lang w:val="pt-BR"/>
        </w:rPr>
        <w:t xml:space="preserve"> </w:t>
      </w:r>
    </w:p>
    <w:p w:rsidR="00024CD3" w:rsidRPr="00392771" w:rsidRDefault="00024CD3" w:rsidP="00AC4CC1">
      <w:pPr>
        <w:pStyle w:val="PargrafodaLista"/>
        <w:numPr>
          <w:ilvl w:val="1"/>
          <w:numId w:val="13"/>
        </w:numPr>
        <w:tabs>
          <w:tab w:val="left" w:pos="0"/>
        </w:tabs>
        <w:spacing w:line="240" w:lineRule="atLeast"/>
        <w:ind w:left="0" w:firstLine="0"/>
        <w:jc w:val="both"/>
        <w:rPr>
          <w:lang w:val="pt-BR"/>
        </w:rPr>
      </w:pPr>
      <w:r w:rsidRPr="00392771">
        <w:rPr>
          <w:lang w:val="pt-BR"/>
        </w:rPr>
        <w:t xml:space="preserve">Os Ativos Financeiros serão entregues ao </w:t>
      </w:r>
      <w:r w:rsidR="00BC1365" w:rsidRPr="00392771">
        <w:rPr>
          <w:lang w:val="pt-BR"/>
        </w:rPr>
        <w:t>CUSTODIANTE</w:t>
      </w:r>
      <w:r w:rsidRPr="00392771">
        <w:rPr>
          <w:lang w:val="pt-BR"/>
        </w:rPr>
        <w:t xml:space="preserve">, na condição de bens fungíveis, quando por sua natureza puderem ser considerados como tais. O FUNDO </w:t>
      </w:r>
      <w:r w:rsidRPr="00392771">
        <w:rPr>
          <w:lang w:val="pt-BR"/>
        </w:rPr>
        <w:lastRenderedPageBreak/>
        <w:t xml:space="preserve">terá, nesta hipótese, direito de receber Ativos Financeiros em igual quantidade, espécie, classe e forma daqueles que foram entregues em custódia ao </w:t>
      </w:r>
      <w:r w:rsidR="00BC1365" w:rsidRPr="00392771">
        <w:rPr>
          <w:lang w:val="pt-BR"/>
        </w:rPr>
        <w:t>CUSTODIANTE</w:t>
      </w:r>
      <w:r w:rsidRPr="00392771">
        <w:rPr>
          <w:lang w:val="pt-BR"/>
        </w:rPr>
        <w:t>, acrescidos dos frutos a eles inerentes e/ou de quaisquer valores resultantes do exercício dos direitos inerentes aos Ativos Financeiros, que efetivamente lhes forem atribuídos, independentemente do número de ordem dos Ativos Financeiros originalmente depositados.</w:t>
      </w:r>
    </w:p>
    <w:p w:rsidR="00024CD3" w:rsidRPr="00392771" w:rsidRDefault="00024CD3" w:rsidP="00AC4CC1">
      <w:pPr>
        <w:pStyle w:val="PargrafodaLista"/>
        <w:tabs>
          <w:tab w:val="left" w:pos="0"/>
        </w:tabs>
        <w:ind w:left="0"/>
        <w:jc w:val="both"/>
        <w:rPr>
          <w:lang w:val="pt-BR"/>
        </w:rPr>
      </w:pPr>
    </w:p>
    <w:p w:rsidR="00024CD3" w:rsidRPr="00392771" w:rsidRDefault="00024CD3" w:rsidP="00AC4CC1">
      <w:pPr>
        <w:tabs>
          <w:tab w:val="left" w:pos="0"/>
        </w:tabs>
        <w:spacing w:line="240" w:lineRule="atLeast"/>
        <w:jc w:val="both"/>
        <w:rPr>
          <w:b/>
          <w:bCs/>
          <w:lang w:val="pt-BR"/>
        </w:rPr>
      </w:pPr>
    </w:p>
    <w:p w:rsidR="00AD5394" w:rsidRPr="00392771" w:rsidRDefault="00AD5394"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r w:rsidRPr="00392771">
        <w:rPr>
          <w:b/>
          <w:bCs/>
          <w:lang w:val="pt-BR"/>
        </w:rPr>
        <w:t xml:space="preserve">III .    DA PRESTAÇÃO DOS SERVIÇOS DE CUSTÓDIA </w:t>
      </w:r>
    </w:p>
    <w:p w:rsidR="00024CD3" w:rsidRPr="00392771" w:rsidRDefault="00024CD3" w:rsidP="00AC4CC1">
      <w:pPr>
        <w:tabs>
          <w:tab w:val="left" w:pos="0"/>
        </w:tabs>
        <w:spacing w:line="240" w:lineRule="atLeast"/>
        <w:jc w:val="both"/>
        <w:rPr>
          <w:lang w:val="pt-BR"/>
        </w:rPr>
      </w:pPr>
    </w:p>
    <w:p w:rsidR="00024CD3" w:rsidRPr="00392771" w:rsidRDefault="00995561" w:rsidP="005B12CD">
      <w:pPr>
        <w:tabs>
          <w:tab w:val="left" w:pos="0"/>
        </w:tabs>
        <w:spacing w:line="240" w:lineRule="atLeast"/>
        <w:jc w:val="both"/>
        <w:rPr>
          <w:lang w:val="pt-BR"/>
        </w:rPr>
      </w:pPr>
      <w:r w:rsidRPr="00392771">
        <w:rPr>
          <w:lang w:val="pt-BR"/>
        </w:rPr>
        <w:t>3.1</w:t>
      </w:r>
      <w:r w:rsidR="00BC1365" w:rsidRPr="00392771">
        <w:rPr>
          <w:lang w:val="pt-BR"/>
        </w:rPr>
        <w:tab/>
      </w:r>
      <w:r w:rsidR="00024CD3" w:rsidRPr="00392771">
        <w:rPr>
          <w:lang w:val="pt-BR"/>
        </w:rPr>
        <w:t>O serviço de custódia qualificada compreende a liquidação física e financeira dos Ativos</w:t>
      </w:r>
      <w:r w:rsidR="00C959CC" w:rsidRPr="00392771">
        <w:rPr>
          <w:lang w:val="pt-BR"/>
        </w:rPr>
        <w:t xml:space="preserve"> Financeiros</w:t>
      </w:r>
      <w:r w:rsidR="00024CD3" w:rsidRPr="00392771">
        <w:rPr>
          <w:lang w:val="pt-BR"/>
        </w:rPr>
        <w:t>, sua guarda, bem como a administração e informação de certos eventos associados a esses Ativos</w:t>
      </w:r>
      <w:r w:rsidR="00C959CC" w:rsidRPr="00392771">
        <w:rPr>
          <w:lang w:val="pt-BR"/>
        </w:rPr>
        <w:t xml:space="preserve"> Financeiros</w:t>
      </w:r>
      <w:r w:rsidR="00024CD3" w:rsidRPr="00392771">
        <w:rPr>
          <w:lang w:val="pt-BR"/>
        </w:rPr>
        <w:t xml:space="preserve"> (a "Custódia Qualificada"). A Custódia Qualificada compreenderá também a liquidação financeira de derivativos e contratos de permutas de fluxos financeiros (swap), bem como o pagamento, exclusivamente com recursos do FUNDO, dos tributos, taxas e emolumentos relativos ao serviço prestado, tais como, mas não limitadas a, taxa de movimentação e registro dos depositários e câmaras e sistemas de liquidação.</w:t>
      </w:r>
    </w:p>
    <w:p w:rsidR="00E27F6C" w:rsidRPr="00392771" w:rsidRDefault="00E27F6C" w:rsidP="00AC4CC1">
      <w:pPr>
        <w:tabs>
          <w:tab w:val="left" w:pos="0"/>
        </w:tabs>
        <w:spacing w:line="240" w:lineRule="atLeast"/>
        <w:jc w:val="both"/>
        <w:rPr>
          <w:lang w:val="pt-BR"/>
        </w:rPr>
      </w:pPr>
    </w:p>
    <w:p w:rsidR="00E27F6C" w:rsidRPr="00392771" w:rsidRDefault="00E27F6C" w:rsidP="008A4B39">
      <w:pPr>
        <w:pStyle w:val="PargrafodaLista"/>
        <w:numPr>
          <w:ilvl w:val="2"/>
          <w:numId w:val="18"/>
        </w:numPr>
        <w:tabs>
          <w:tab w:val="left" w:pos="0"/>
        </w:tabs>
        <w:ind w:left="0" w:firstLine="0"/>
        <w:jc w:val="both"/>
        <w:rPr>
          <w:lang w:val="pt-BR"/>
        </w:rPr>
      </w:pPr>
      <w:r w:rsidRPr="00392771">
        <w:rPr>
          <w:lang w:val="pt-BR"/>
        </w:rPr>
        <w:t xml:space="preserve">Na prestação dos serviços, o </w:t>
      </w:r>
      <w:r w:rsidR="00BC1365" w:rsidRPr="00392771">
        <w:rPr>
          <w:lang w:val="pt-BR"/>
        </w:rPr>
        <w:t xml:space="preserve">CUSTODIANTE </w:t>
      </w:r>
      <w:r w:rsidRPr="00392771">
        <w:rPr>
          <w:lang w:val="pt-BR"/>
        </w:rPr>
        <w:t>ficará limitado a observar apenas as instruções que lhe forem dadas pelo ADMINISTRADOR, na forma deste instrumento.</w:t>
      </w:r>
    </w:p>
    <w:p w:rsidR="00726ADF" w:rsidRPr="00392771" w:rsidRDefault="00726ADF" w:rsidP="00AC4CC1">
      <w:pPr>
        <w:pStyle w:val="PargrafodaLista"/>
        <w:tabs>
          <w:tab w:val="left" w:pos="0"/>
        </w:tabs>
        <w:spacing w:line="240" w:lineRule="atLeast"/>
        <w:ind w:left="0"/>
        <w:jc w:val="both"/>
        <w:rPr>
          <w:vanish/>
          <w:color w:val="FFFFFF"/>
          <w:lang w:val="pt-BR"/>
        </w:rPr>
      </w:pPr>
    </w:p>
    <w:p w:rsidR="00024CD3" w:rsidRPr="00392771" w:rsidRDefault="00995561" w:rsidP="005B12CD">
      <w:pPr>
        <w:tabs>
          <w:tab w:val="left" w:pos="0"/>
        </w:tabs>
        <w:spacing w:line="240" w:lineRule="atLeast"/>
        <w:jc w:val="both"/>
        <w:rPr>
          <w:lang w:val="pt-BR"/>
        </w:rPr>
      </w:pPr>
      <w:r w:rsidRPr="00392771">
        <w:rPr>
          <w:lang w:val="pt-BR"/>
        </w:rPr>
        <w:t>3.2</w:t>
      </w:r>
      <w:r w:rsidRPr="00392771">
        <w:rPr>
          <w:lang w:val="pt-BR"/>
        </w:rPr>
        <w:tab/>
      </w:r>
      <w:r w:rsidR="00024CD3" w:rsidRPr="00392771">
        <w:rPr>
          <w:lang w:val="pt-BR"/>
        </w:rPr>
        <w:t>A liquidação consiste em:</w:t>
      </w:r>
    </w:p>
    <w:p w:rsidR="00024CD3" w:rsidRPr="00392771" w:rsidRDefault="00024CD3" w:rsidP="00AC4CC1">
      <w:pPr>
        <w:tabs>
          <w:tab w:val="left" w:pos="0"/>
        </w:tabs>
        <w:autoSpaceDE w:val="0"/>
        <w:autoSpaceDN w:val="0"/>
        <w:adjustRightInd w:val="0"/>
        <w:jc w:val="both"/>
        <w:rPr>
          <w:lang w:val="pt-BR"/>
        </w:rPr>
      </w:pPr>
    </w:p>
    <w:p w:rsidR="00024CD3" w:rsidRPr="00392771" w:rsidRDefault="00713F56" w:rsidP="00383D92">
      <w:pPr>
        <w:numPr>
          <w:ilvl w:val="0"/>
          <w:numId w:val="3"/>
        </w:numPr>
        <w:tabs>
          <w:tab w:val="clear" w:pos="1080"/>
          <w:tab w:val="left" w:pos="0"/>
          <w:tab w:val="num" w:pos="709"/>
        </w:tabs>
        <w:ind w:left="0" w:firstLine="0"/>
        <w:jc w:val="both"/>
        <w:rPr>
          <w:lang w:val="pt-BR"/>
        </w:rPr>
      </w:pPr>
      <w:r w:rsidRPr="00392771">
        <w:rPr>
          <w:lang w:val="pt-BR"/>
        </w:rPr>
        <w:t>Validar</w:t>
      </w:r>
      <w:r w:rsidR="00024CD3" w:rsidRPr="00392771">
        <w:rPr>
          <w:lang w:val="pt-BR"/>
        </w:rPr>
        <w:t xml:space="preserve"> as informações de operações recebidas </w:t>
      </w:r>
      <w:r w:rsidR="00B23027" w:rsidRPr="00392771">
        <w:rPr>
          <w:lang w:val="pt-BR"/>
        </w:rPr>
        <w:t>do CONTRATANTE contra as informações recebidas da instituição intermediária das operações</w:t>
      </w:r>
      <w:r w:rsidR="00024CD3" w:rsidRPr="00392771">
        <w:rPr>
          <w:lang w:val="pt-BR"/>
        </w:rPr>
        <w:t>;</w:t>
      </w:r>
    </w:p>
    <w:p w:rsidR="00024CD3" w:rsidRPr="00392771" w:rsidRDefault="00024CD3" w:rsidP="00383D92">
      <w:pPr>
        <w:tabs>
          <w:tab w:val="left" w:pos="0"/>
          <w:tab w:val="num" w:pos="709"/>
        </w:tabs>
        <w:jc w:val="both"/>
        <w:rPr>
          <w:lang w:val="pt-BR"/>
        </w:rPr>
      </w:pPr>
    </w:p>
    <w:p w:rsidR="00024CD3" w:rsidRPr="00392771" w:rsidRDefault="00713F56" w:rsidP="00AC4CC1">
      <w:pPr>
        <w:numPr>
          <w:ilvl w:val="0"/>
          <w:numId w:val="3"/>
        </w:numPr>
        <w:tabs>
          <w:tab w:val="clear" w:pos="1080"/>
          <w:tab w:val="left" w:pos="0"/>
        </w:tabs>
        <w:ind w:left="0" w:firstLine="0"/>
        <w:jc w:val="both"/>
        <w:rPr>
          <w:lang w:val="pt-BR"/>
        </w:rPr>
      </w:pPr>
      <w:r w:rsidRPr="00392771">
        <w:rPr>
          <w:lang w:val="pt-BR"/>
        </w:rPr>
        <w:t>Validar</w:t>
      </w:r>
      <w:r w:rsidR="00024CD3" w:rsidRPr="00392771">
        <w:rPr>
          <w:lang w:val="pt-BR"/>
        </w:rPr>
        <w:t xml:space="preserve"> os Direitos Creditórios em relação aos critérios de elegibilidade</w:t>
      </w:r>
      <w:r w:rsidR="00AC4E67" w:rsidRPr="00392771">
        <w:rPr>
          <w:lang w:val="pt-BR"/>
        </w:rPr>
        <w:t xml:space="preserve"> estabelecidos</w:t>
      </w:r>
      <w:r w:rsidR="00024CD3" w:rsidRPr="00392771">
        <w:rPr>
          <w:lang w:val="pt-BR"/>
        </w:rPr>
        <w:t xml:space="preserve"> no regulamento do FUNDO;</w:t>
      </w:r>
    </w:p>
    <w:p w:rsidR="00024CD3" w:rsidRPr="00392771" w:rsidRDefault="00024CD3" w:rsidP="00AC4CC1">
      <w:pPr>
        <w:tabs>
          <w:tab w:val="left" w:pos="0"/>
        </w:tabs>
        <w:jc w:val="both"/>
        <w:rPr>
          <w:lang w:val="pt-BR"/>
        </w:rPr>
      </w:pPr>
    </w:p>
    <w:p w:rsidR="00024CD3" w:rsidRPr="00392771" w:rsidRDefault="00713F56" w:rsidP="00AC4CC1">
      <w:pPr>
        <w:numPr>
          <w:ilvl w:val="0"/>
          <w:numId w:val="3"/>
        </w:numPr>
        <w:tabs>
          <w:tab w:val="clear" w:pos="1080"/>
          <w:tab w:val="left" w:pos="0"/>
        </w:tabs>
        <w:ind w:left="0" w:firstLine="0"/>
        <w:jc w:val="both"/>
        <w:rPr>
          <w:lang w:val="pt-BR"/>
        </w:rPr>
      </w:pPr>
      <w:r w:rsidRPr="00392771">
        <w:rPr>
          <w:lang w:val="pt-BR"/>
        </w:rPr>
        <w:t>Informar</w:t>
      </w:r>
      <w:r w:rsidR="00024CD3" w:rsidRPr="00392771">
        <w:rPr>
          <w:lang w:val="pt-BR"/>
        </w:rPr>
        <w:t xml:space="preserve"> tempestivamente às partes envolvidas de divergências que impeç</w:t>
      </w:r>
      <w:r w:rsidR="009428E5" w:rsidRPr="00392771">
        <w:rPr>
          <w:lang w:val="pt-BR"/>
        </w:rPr>
        <w:t xml:space="preserve">am a liquidação das operações; </w:t>
      </w:r>
    </w:p>
    <w:p w:rsidR="00024CD3" w:rsidRPr="00392771" w:rsidRDefault="00024CD3" w:rsidP="00AC4CC1">
      <w:pPr>
        <w:tabs>
          <w:tab w:val="left" w:pos="0"/>
        </w:tabs>
        <w:jc w:val="both"/>
        <w:rPr>
          <w:lang w:val="pt-BR"/>
        </w:rPr>
      </w:pPr>
    </w:p>
    <w:p w:rsidR="00726ADF" w:rsidRPr="00392771" w:rsidRDefault="00383D92" w:rsidP="00AC4CC1">
      <w:pPr>
        <w:numPr>
          <w:ilvl w:val="0"/>
          <w:numId w:val="3"/>
        </w:numPr>
        <w:tabs>
          <w:tab w:val="clear" w:pos="1080"/>
          <w:tab w:val="left" w:pos="0"/>
        </w:tabs>
        <w:ind w:left="0" w:firstLine="0"/>
        <w:jc w:val="both"/>
        <w:rPr>
          <w:lang w:val="pt-BR"/>
        </w:rPr>
      </w:pPr>
      <w:r w:rsidRPr="00392771">
        <w:rPr>
          <w:lang w:val="pt-BR"/>
        </w:rPr>
        <w:t>L</w:t>
      </w:r>
      <w:r w:rsidR="00726ADF" w:rsidRPr="00392771">
        <w:rPr>
          <w:lang w:val="pt-BR"/>
        </w:rPr>
        <w:t xml:space="preserve">iquidar física e/ou financeiramente os Ativos evidenciados pelo instrumento de cessão de direitos e documentos comprobatórios da operação, observados os termos do regulamento do </w:t>
      </w:r>
      <w:r w:rsidR="00591726" w:rsidRPr="00392771">
        <w:rPr>
          <w:lang w:val="pt-BR"/>
        </w:rPr>
        <w:t>FUNDO</w:t>
      </w:r>
      <w:r w:rsidR="00726ADF" w:rsidRPr="00392771">
        <w:rPr>
          <w:lang w:val="pt-BR"/>
        </w:rPr>
        <w:t>, e em conformidade com as normas dos diferentes depositários e câmaras e sistemas de liquidação.</w:t>
      </w:r>
    </w:p>
    <w:p w:rsidR="009428E5" w:rsidRPr="00392771" w:rsidRDefault="009428E5" w:rsidP="00AC4CC1">
      <w:pPr>
        <w:pStyle w:val="PargrafodaLista"/>
        <w:tabs>
          <w:tab w:val="left" w:pos="0"/>
        </w:tabs>
        <w:ind w:left="0"/>
        <w:jc w:val="both"/>
        <w:rPr>
          <w:lang w:val="pt-BR"/>
        </w:rPr>
      </w:pPr>
    </w:p>
    <w:p w:rsidR="009428E5" w:rsidRPr="00392771" w:rsidRDefault="003A5F34" w:rsidP="00AC4CC1">
      <w:pPr>
        <w:numPr>
          <w:ilvl w:val="0"/>
          <w:numId w:val="3"/>
        </w:numPr>
        <w:tabs>
          <w:tab w:val="clear" w:pos="1080"/>
          <w:tab w:val="left" w:pos="0"/>
        </w:tabs>
        <w:ind w:left="0" w:firstLine="0"/>
        <w:jc w:val="both"/>
        <w:rPr>
          <w:lang w:val="pt-BR"/>
        </w:rPr>
      </w:pPr>
      <w:r w:rsidRPr="00392771">
        <w:rPr>
          <w:lang w:val="pt-BR"/>
        </w:rPr>
        <w:t xml:space="preserve">Receber e verificar a documentação que evidencia o lastro </w:t>
      </w:r>
      <w:r w:rsidR="00DC43B9" w:rsidRPr="00392771">
        <w:rPr>
          <w:lang w:val="pt-BR"/>
        </w:rPr>
        <w:t>dos Direitos Creditórios, na forma estabelecida no regulamento do FUNDO</w:t>
      </w:r>
      <w:r w:rsidRPr="00392771">
        <w:rPr>
          <w:lang w:val="pt-BR"/>
        </w:rPr>
        <w:t>.</w:t>
      </w:r>
    </w:p>
    <w:p w:rsidR="00416C36" w:rsidRPr="00392771" w:rsidRDefault="00416C36" w:rsidP="00416C36">
      <w:pPr>
        <w:tabs>
          <w:tab w:val="left" w:pos="0"/>
        </w:tabs>
        <w:jc w:val="both"/>
        <w:rPr>
          <w:lang w:val="pt-BR"/>
        </w:rPr>
      </w:pPr>
    </w:p>
    <w:p w:rsidR="00024CD3" w:rsidRPr="00392771" w:rsidRDefault="00995561" w:rsidP="005B12CD">
      <w:pPr>
        <w:tabs>
          <w:tab w:val="left" w:pos="0"/>
        </w:tabs>
        <w:spacing w:line="240" w:lineRule="atLeast"/>
        <w:jc w:val="both"/>
        <w:rPr>
          <w:lang w:val="pt-BR"/>
        </w:rPr>
      </w:pPr>
      <w:r w:rsidRPr="00392771">
        <w:rPr>
          <w:lang w:val="pt-BR"/>
        </w:rPr>
        <w:t xml:space="preserve">3.3 </w:t>
      </w:r>
      <w:r w:rsidRPr="00392771">
        <w:rPr>
          <w:lang w:val="pt-BR"/>
        </w:rPr>
        <w:tab/>
      </w:r>
      <w:r w:rsidR="00024CD3" w:rsidRPr="00392771">
        <w:rPr>
          <w:lang w:val="pt-BR"/>
        </w:rPr>
        <w:t>O processo de liquidação divide-se em:</w:t>
      </w:r>
    </w:p>
    <w:p w:rsidR="00D640E2" w:rsidRPr="00392771" w:rsidRDefault="00D640E2" w:rsidP="00AC4CC1">
      <w:pPr>
        <w:keepNext/>
        <w:tabs>
          <w:tab w:val="left" w:pos="0"/>
        </w:tabs>
        <w:autoSpaceDE w:val="0"/>
        <w:autoSpaceDN w:val="0"/>
        <w:adjustRightInd w:val="0"/>
        <w:jc w:val="both"/>
        <w:rPr>
          <w:bCs/>
          <w:lang w:val="pt-BR"/>
        </w:rPr>
      </w:pPr>
    </w:p>
    <w:p w:rsidR="00D640E2" w:rsidRPr="00392771" w:rsidRDefault="00D640E2" w:rsidP="00AC4CC1">
      <w:pPr>
        <w:numPr>
          <w:ilvl w:val="0"/>
          <w:numId w:val="4"/>
        </w:numPr>
        <w:tabs>
          <w:tab w:val="clear" w:pos="1080"/>
          <w:tab w:val="left" w:pos="0"/>
        </w:tabs>
        <w:ind w:left="0" w:firstLine="0"/>
        <w:jc w:val="both"/>
        <w:rPr>
          <w:lang w:val="pt-BR"/>
        </w:rPr>
      </w:pPr>
      <w:proofErr w:type="spellStart"/>
      <w:r w:rsidRPr="00392771">
        <w:rPr>
          <w:lang w:val="pt-BR"/>
        </w:rPr>
        <w:t>pré</w:t>
      </w:r>
      <w:proofErr w:type="spellEnd"/>
      <w:r w:rsidRPr="00392771">
        <w:rPr>
          <w:lang w:val="pt-BR"/>
        </w:rPr>
        <w:t xml:space="preserve">-liquidação, que consiste no conjunto de procedimentos preliminares adotados para garantir a liquidação física e/ou financeira de operações com Ativos do </w:t>
      </w:r>
      <w:r w:rsidR="00591726" w:rsidRPr="00392771">
        <w:rPr>
          <w:lang w:val="pt-BR"/>
        </w:rPr>
        <w:t>FUNDO</w:t>
      </w:r>
      <w:r w:rsidRPr="00392771">
        <w:rPr>
          <w:lang w:val="pt-BR"/>
        </w:rPr>
        <w:t xml:space="preserve">, sob a responsabilidade do </w:t>
      </w:r>
      <w:r w:rsidR="00BC1365" w:rsidRPr="00392771">
        <w:rPr>
          <w:lang w:val="pt-BR"/>
        </w:rPr>
        <w:t>CUSTODIANTE</w:t>
      </w:r>
      <w:r w:rsidRPr="00392771">
        <w:rPr>
          <w:lang w:val="pt-BR"/>
        </w:rPr>
        <w:t>, que envolve:</w:t>
      </w:r>
    </w:p>
    <w:p w:rsidR="00024CD3" w:rsidRPr="00392771" w:rsidRDefault="00024CD3" w:rsidP="00AC4CC1">
      <w:pPr>
        <w:tabs>
          <w:tab w:val="left" w:pos="0"/>
        </w:tabs>
        <w:autoSpaceDE w:val="0"/>
        <w:autoSpaceDN w:val="0"/>
        <w:adjustRightInd w:val="0"/>
        <w:jc w:val="both"/>
        <w:rPr>
          <w:b/>
          <w:bCs/>
          <w:lang w:val="pt-BR"/>
        </w:rPr>
      </w:pPr>
    </w:p>
    <w:p w:rsidR="00024CD3" w:rsidRPr="00392771" w:rsidRDefault="00383D92" w:rsidP="005B12CD">
      <w:pPr>
        <w:tabs>
          <w:tab w:val="left" w:pos="0"/>
        </w:tabs>
        <w:jc w:val="both"/>
        <w:rPr>
          <w:lang w:val="pt-BR"/>
        </w:rPr>
      </w:pPr>
      <w:r w:rsidRPr="00392771">
        <w:rPr>
          <w:lang w:val="pt-BR"/>
        </w:rPr>
        <w:lastRenderedPageBreak/>
        <w:t xml:space="preserve">a) </w:t>
      </w:r>
      <w:r w:rsidR="00C339FD" w:rsidRPr="00392771">
        <w:rPr>
          <w:lang w:val="pt-BR"/>
        </w:rPr>
        <w:t>Validar</w:t>
      </w:r>
      <w:r w:rsidR="00024CD3" w:rsidRPr="00392771">
        <w:rPr>
          <w:lang w:val="pt-BR"/>
        </w:rPr>
        <w:t xml:space="preserve"> as informações de operações de Ativos Financeiros adquiridos ou alienados pelo FUNDO, recebidas do ADMINISTRADOR, contra as informações recebidas da instituiçã</w:t>
      </w:r>
      <w:r w:rsidR="009428E5" w:rsidRPr="00392771">
        <w:rPr>
          <w:lang w:val="pt-BR"/>
        </w:rPr>
        <w:t xml:space="preserve">o intermediária das operações; </w:t>
      </w:r>
    </w:p>
    <w:p w:rsidR="00D640E2" w:rsidRPr="00392771" w:rsidRDefault="00995561" w:rsidP="005B12CD">
      <w:pPr>
        <w:tabs>
          <w:tab w:val="left" w:pos="0"/>
        </w:tabs>
        <w:autoSpaceDE w:val="0"/>
        <w:autoSpaceDN w:val="0"/>
        <w:adjustRightInd w:val="0"/>
        <w:jc w:val="both"/>
        <w:rPr>
          <w:lang w:val="pt-BR"/>
        </w:rPr>
      </w:pPr>
      <w:r w:rsidRPr="00392771">
        <w:rPr>
          <w:lang w:val="pt-BR"/>
        </w:rPr>
        <w:t>b)</w:t>
      </w:r>
      <w:r w:rsidRPr="00392771">
        <w:rPr>
          <w:lang w:val="pt-BR"/>
        </w:rPr>
        <w:tab/>
        <w:t xml:space="preserve"> </w:t>
      </w:r>
      <w:r w:rsidR="00383D92" w:rsidRPr="00392771">
        <w:rPr>
          <w:lang w:val="pt-BR"/>
        </w:rPr>
        <w:t xml:space="preserve">Verificar </w:t>
      </w:r>
      <w:r w:rsidR="00D640E2" w:rsidRPr="00392771">
        <w:rPr>
          <w:lang w:val="pt-BR"/>
        </w:rPr>
        <w:t>junto ao cadastro, poderes e assinaturas dos representantes legais, quando aplicável; e</w:t>
      </w:r>
    </w:p>
    <w:p w:rsidR="00D640E2" w:rsidRPr="00392771" w:rsidRDefault="00D640E2" w:rsidP="00AC4CC1">
      <w:pPr>
        <w:tabs>
          <w:tab w:val="left" w:pos="0"/>
        </w:tabs>
        <w:autoSpaceDE w:val="0"/>
        <w:autoSpaceDN w:val="0"/>
        <w:adjustRightInd w:val="0"/>
        <w:jc w:val="both"/>
        <w:rPr>
          <w:lang w:val="pt-BR"/>
        </w:rPr>
      </w:pPr>
    </w:p>
    <w:p w:rsidR="00B23027" w:rsidRPr="00392771" w:rsidRDefault="00995561" w:rsidP="005B12CD">
      <w:pPr>
        <w:tabs>
          <w:tab w:val="left" w:pos="0"/>
        </w:tabs>
        <w:jc w:val="both"/>
        <w:rPr>
          <w:lang w:val="pt-BR"/>
        </w:rPr>
      </w:pPr>
      <w:r w:rsidRPr="00392771">
        <w:rPr>
          <w:lang w:val="pt-BR"/>
        </w:rPr>
        <w:t>c)</w:t>
      </w:r>
      <w:r w:rsidRPr="00392771">
        <w:rPr>
          <w:lang w:val="pt-BR"/>
        </w:rPr>
        <w:tab/>
      </w:r>
      <w:r w:rsidR="00C339FD" w:rsidRPr="00392771">
        <w:rPr>
          <w:lang w:val="pt-BR"/>
        </w:rPr>
        <w:t>Conferir</w:t>
      </w:r>
      <w:r w:rsidR="009428E5" w:rsidRPr="00392771">
        <w:rPr>
          <w:lang w:val="pt-BR"/>
        </w:rPr>
        <w:t xml:space="preserve"> a posição física de Ativos Financeiros em custódia, de titularidade do respectivo </w:t>
      </w:r>
      <w:r w:rsidR="00A92EC5" w:rsidRPr="00392771">
        <w:rPr>
          <w:lang w:val="pt-BR"/>
        </w:rPr>
        <w:t>FUNDO</w:t>
      </w:r>
      <w:r w:rsidR="00B23027" w:rsidRPr="00392771">
        <w:rPr>
          <w:lang w:val="pt-BR"/>
        </w:rPr>
        <w:t xml:space="preserve">, quando aplicável; </w:t>
      </w:r>
      <w:proofErr w:type="spellStart"/>
      <w:r w:rsidR="00B23027" w:rsidRPr="00392771">
        <w:rPr>
          <w:lang w:val="pt-BR"/>
        </w:rPr>
        <w:t>e</w:t>
      </w:r>
      <w:r w:rsidRPr="00392771">
        <w:rPr>
          <w:lang w:val="pt-BR"/>
        </w:rPr>
        <w:t>d</w:t>
      </w:r>
      <w:proofErr w:type="spellEnd"/>
      <w:r w:rsidRPr="00392771">
        <w:rPr>
          <w:lang w:val="pt-BR"/>
        </w:rPr>
        <w:t>)</w:t>
      </w:r>
      <w:r w:rsidRPr="00392771">
        <w:rPr>
          <w:lang w:val="pt-BR"/>
        </w:rPr>
        <w:tab/>
        <w:t xml:space="preserve"> </w:t>
      </w:r>
      <w:r w:rsidR="00C339FD" w:rsidRPr="00392771">
        <w:rPr>
          <w:lang w:val="pt-BR"/>
        </w:rPr>
        <w:t>Verificar</w:t>
      </w:r>
      <w:r w:rsidR="00B23027" w:rsidRPr="00392771">
        <w:rPr>
          <w:lang w:val="pt-BR"/>
        </w:rPr>
        <w:t xml:space="preserve"> a disponibilidade de recursos do FUNDO.</w:t>
      </w:r>
    </w:p>
    <w:p w:rsidR="00B23027" w:rsidRPr="00392771" w:rsidRDefault="00B23027" w:rsidP="00AC4CC1">
      <w:pPr>
        <w:pStyle w:val="PargrafodaLista"/>
        <w:tabs>
          <w:tab w:val="left" w:pos="0"/>
        </w:tabs>
        <w:ind w:left="0"/>
        <w:jc w:val="both"/>
        <w:rPr>
          <w:lang w:val="pt-BR"/>
        </w:rPr>
      </w:pPr>
    </w:p>
    <w:p w:rsidR="00E624E5" w:rsidRPr="00392771" w:rsidRDefault="00024CD3" w:rsidP="005B12CD">
      <w:pPr>
        <w:pStyle w:val="PargrafodaLista"/>
        <w:numPr>
          <w:ilvl w:val="0"/>
          <w:numId w:val="4"/>
        </w:numPr>
        <w:tabs>
          <w:tab w:val="clear" w:pos="1080"/>
          <w:tab w:val="num" w:pos="0"/>
        </w:tabs>
        <w:ind w:left="0" w:firstLine="0"/>
        <w:jc w:val="both"/>
        <w:rPr>
          <w:lang w:val="pt-BR"/>
        </w:rPr>
      </w:pPr>
      <w:r w:rsidRPr="00392771">
        <w:rPr>
          <w:lang w:val="pt-BR"/>
        </w:rPr>
        <w:t xml:space="preserve">efetivação, que consiste na liquidação física e/ou financeira mediante o recebimento ou entrega de valores e/ou Ativos Financeiros de titularidade do FUNDO; </w:t>
      </w:r>
    </w:p>
    <w:p w:rsidR="00A541AE" w:rsidRPr="00392771" w:rsidRDefault="00A541AE" w:rsidP="00AC4CC1">
      <w:pPr>
        <w:tabs>
          <w:tab w:val="left" w:pos="0"/>
        </w:tabs>
        <w:jc w:val="both"/>
        <w:rPr>
          <w:lang w:val="pt-BR"/>
        </w:rPr>
      </w:pPr>
    </w:p>
    <w:p w:rsidR="00E624E5" w:rsidRPr="00392771" w:rsidRDefault="00E624E5" w:rsidP="00AC4CC1">
      <w:pPr>
        <w:numPr>
          <w:ilvl w:val="0"/>
          <w:numId w:val="4"/>
        </w:numPr>
        <w:tabs>
          <w:tab w:val="clear" w:pos="1080"/>
          <w:tab w:val="left" w:pos="0"/>
        </w:tabs>
        <w:ind w:left="0" w:firstLine="0"/>
        <w:jc w:val="both"/>
        <w:rPr>
          <w:lang w:val="pt-BR"/>
        </w:rPr>
      </w:pPr>
      <w:r w:rsidRPr="00392771">
        <w:rPr>
          <w:lang w:val="pt-BR"/>
        </w:rPr>
        <w:t xml:space="preserve">cobrar e receber, em nome do </w:t>
      </w:r>
      <w:r w:rsidR="00591726" w:rsidRPr="00392771">
        <w:rPr>
          <w:lang w:val="pt-BR"/>
        </w:rPr>
        <w:t>FUNDO</w:t>
      </w:r>
      <w:r w:rsidRPr="00392771">
        <w:rPr>
          <w:lang w:val="pt-BR"/>
        </w:rPr>
        <w:t>, pa</w:t>
      </w:r>
      <w:r w:rsidR="00A541AE" w:rsidRPr="00392771">
        <w:rPr>
          <w:lang w:val="pt-BR"/>
        </w:rPr>
        <w:t>g</w:t>
      </w:r>
      <w:r w:rsidRPr="00392771">
        <w:rPr>
          <w:lang w:val="pt-BR"/>
        </w:rPr>
        <w:t>amentos, resgate de títulos ou qualquer outra renda relativa aos títulos custodiados, depositando os val</w:t>
      </w:r>
      <w:r w:rsidR="00A541AE" w:rsidRPr="00392771">
        <w:rPr>
          <w:lang w:val="pt-BR"/>
        </w:rPr>
        <w:t>or</w:t>
      </w:r>
      <w:r w:rsidRPr="00392771">
        <w:rPr>
          <w:lang w:val="pt-BR"/>
        </w:rPr>
        <w:t>es recebidos diretamente em:</w:t>
      </w:r>
    </w:p>
    <w:p w:rsidR="00383D92" w:rsidRPr="00392771" w:rsidRDefault="00383D92" w:rsidP="005B12CD">
      <w:pPr>
        <w:tabs>
          <w:tab w:val="left" w:pos="0"/>
        </w:tabs>
        <w:jc w:val="both"/>
        <w:rPr>
          <w:lang w:val="pt-BR"/>
        </w:rPr>
      </w:pPr>
    </w:p>
    <w:p w:rsidR="00E624E5" w:rsidRPr="00392771" w:rsidRDefault="00E624E5" w:rsidP="008A4B39">
      <w:pPr>
        <w:pStyle w:val="PargrafodaLista"/>
        <w:numPr>
          <w:ilvl w:val="0"/>
          <w:numId w:val="15"/>
        </w:numPr>
        <w:tabs>
          <w:tab w:val="left" w:pos="0"/>
        </w:tabs>
        <w:ind w:left="0" w:firstLine="0"/>
        <w:jc w:val="both"/>
        <w:rPr>
          <w:lang w:val="pt-BR"/>
        </w:rPr>
      </w:pPr>
      <w:r w:rsidRPr="00392771">
        <w:rPr>
          <w:lang w:val="pt-BR"/>
        </w:rPr>
        <w:t xml:space="preserve">conta de titularidade do </w:t>
      </w:r>
      <w:r w:rsidR="00A541AE" w:rsidRPr="00392771">
        <w:rPr>
          <w:lang w:val="pt-BR"/>
        </w:rPr>
        <w:t>FUNDO</w:t>
      </w:r>
      <w:r w:rsidRPr="00392771">
        <w:rPr>
          <w:lang w:val="pt-BR"/>
        </w:rPr>
        <w:t>; ou</w:t>
      </w:r>
    </w:p>
    <w:p w:rsidR="00E624E5" w:rsidRPr="00392771" w:rsidRDefault="003A5F34" w:rsidP="008A4B39">
      <w:pPr>
        <w:pStyle w:val="PargrafodaLista"/>
        <w:numPr>
          <w:ilvl w:val="0"/>
          <w:numId w:val="15"/>
        </w:numPr>
        <w:tabs>
          <w:tab w:val="left" w:pos="0"/>
        </w:tabs>
        <w:ind w:left="0" w:firstLine="0"/>
        <w:jc w:val="both"/>
        <w:rPr>
          <w:lang w:val="pt-BR"/>
        </w:rPr>
      </w:pPr>
      <w:r w:rsidRPr="00392771">
        <w:rPr>
          <w:lang w:val="pt-BR"/>
        </w:rPr>
        <w:t xml:space="preserve">conta especial instituída pelas PARTES junto a instituições financeiras, sob contrato, destinada a acolher depósitos a serem efetuados pelo devedor e ali mantidos em custódia, para liberação após o cumprimento de requisitos especificados e verificados pelo </w:t>
      </w:r>
      <w:r w:rsidR="00BC1365" w:rsidRPr="00392771">
        <w:rPr>
          <w:lang w:val="pt-BR"/>
        </w:rPr>
        <w:t xml:space="preserve">CUSTODIANTE </w:t>
      </w:r>
      <w:r w:rsidRPr="00392771">
        <w:rPr>
          <w:lang w:val="pt-BR"/>
        </w:rPr>
        <w:t>(</w:t>
      </w:r>
      <w:proofErr w:type="spellStart"/>
      <w:r w:rsidRPr="00392771">
        <w:rPr>
          <w:i/>
          <w:lang w:val="pt-BR"/>
        </w:rPr>
        <w:t>escrow</w:t>
      </w:r>
      <w:proofErr w:type="spellEnd"/>
      <w:r w:rsidRPr="00392771">
        <w:rPr>
          <w:i/>
          <w:lang w:val="pt-BR"/>
        </w:rPr>
        <w:t xml:space="preserve"> </w:t>
      </w:r>
      <w:proofErr w:type="spellStart"/>
      <w:r w:rsidRPr="00392771">
        <w:rPr>
          <w:i/>
          <w:lang w:val="pt-BR"/>
        </w:rPr>
        <w:t>account</w:t>
      </w:r>
      <w:proofErr w:type="spellEnd"/>
      <w:r w:rsidRPr="00392771">
        <w:rPr>
          <w:lang w:val="pt-BR"/>
        </w:rPr>
        <w:t>);e</w:t>
      </w:r>
    </w:p>
    <w:p w:rsidR="00B83FDD" w:rsidRPr="00392771" w:rsidRDefault="00B83FDD" w:rsidP="00AC4CC1">
      <w:pPr>
        <w:tabs>
          <w:tab w:val="left" w:pos="0"/>
        </w:tabs>
        <w:jc w:val="both"/>
        <w:rPr>
          <w:lang w:val="pt-BR"/>
        </w:rPr>
      </w:pPr>
    </w:p>
    <w:p w:rsidR="00024CD3" w:rsidRPr="00392771" w:rsidRDefault="00024CD3" w:rsidP="00AC4CC1">
      <w:pPr>
        <w:numPr>
          <w:ilvl w:val="0"/>
          <w:numId w:val="4"/>
        </w:numPr>
        <w:tabs>
          <w:tab w:val="clear" w:pos="1080"/>
          <w:tab w:val="left" w:pos="0"/>
        </w:tabs>
        <w:ind w:left="0" w:firstLine="0"/>
        <w:jc w:val="both"/>
        <w:rPr>
          <w:lang w:val="pt-BR"/>
        </w:rPr>
      </w:pPr>
      <w:r w:rsidRPr="00392771">
        <w:rPr>
          <w:lang w:val="pt-BR"/>
        </w:rPr>
        <w:t>emissão, conforme estipulado contratualmente, de documentos, extratos ou relatórios que reflitam:</w:t>
      </w:r>
    </w:p>
    <w:p w:rsidR="00024CD3" w:rsidRPr="00392771" w:rsidRDefault="00024CD3" w:rsidP="00AC4CC1">
      <w:pPr>
        <w:tabs>
          <w:tab w:val="left" w:pos="0"/>
        </w:tabs>
        <w:jc w:val="both"/>
        <w:rPr>
          <w:lang w:val="pt-BR"/>
        </w:rPr>
      </w:pPr>
    </w:p>
    <w:p w:rsidR="00024CD3" w:rsidRPr="00392771" w:rsidRDefault="00024CD3" w:rsidP="00AC4CC1">
      <w:pPr>
        <w:numPr>
          <w:ilvl w:val="0"/>
          <w:numId w:val="5"/>
        </w:numPr>
        <w:tabs>
          <w:tab w:val="left" w:pos="0"/>
        </w:tabs>
        <w:autoSpaceDE w:val="0"/>
        <w:autoSpaceDN w:val="0"/>
        <w:adjustRightInd w:val="0"/>
        <w:ind w:left="0" w:firstLine="0"/>
        <w:jc w:val="both"/>
        <w:rPr>
          <w:lang w:val="pt-BR"/>
        </w:rPr>
      </w:pPr>
      <w:r w:rsidRPr="00392771">
        <w:rPr>
          <w:lang w:val="pt-BR"/>
        </w:rPr>
        <w:t>estoque de Ativos</w:t>
      </w:r>
      <w:r w:rsidR="00C959CC" w:rsidRPr="00392771">
        <w:rPr>
          <w:lang w:val="pt-BR"/>
        </w:rPr>
        <w:t xml:space="preserve"> Financeiros</w:t>
      </w:r>
      <w:r w:rsidRPr="00392771">
        <w:rPr>
          <w:lang w:val="pt-BR"/>
        </w:rPr>
        <w:t>;</w:t>
      </w:r>
    </w:p>
    <w:p w:rsidR="00024CD3" w:rsidRPr="00392771" w:rsidRDefault="00024CD3" w:rsidP="00AC4CC1">
      <w:pPr>
        <w:numPr>
          <w:ilvl w:val="0"/>
          <w:numId w:val="5"/>
        </w:numPr>
        <w:tabs>
          <w:tab w:val="left" w:pos="0"/>
        </w:tabs>
        <w:autoSpaceDE w:val="0"/>
        <w:autoSpaceDN w:val="0"/>
        <w:adjustRightInd w:val="0"/>
        <w:ind w:left="0" w:firstLine="0"/>
        <w:jc w:val="both"/>
        <w:rPr>
          <w:lang w:val="pt-BR"/>
        </w:rPr>
      </w:pPr>
      <w:r w:rsidRPr="00392771">
        <w:rPr>
          <w:lang w:val="pt-BR"/>
        </w:rPr>
        <w:t>movimentação física e financeira; e</w:t>
      </w:r>
    </w:p>
    <w:p w:rsidR="00024CD3" w:rsidRPr="00392771" w:rsidRDefault="00024CD3" w:rsidP="00AC4CC1">
      <w:pPr>
        <w:numPr>
          <w:ilvl w:val="0"/>
          <w:numId w:val="5"/>
        </w:numPr>
        <w:tabs>
          <w:tab w:val="left" w:pos="0"/>
        </w:tabs>
        <w:autoSpaceDE w:val="0"/>
        <w:autoSpaceDN w:val="0"/>
        <w:adjustRightInd w:val="0"/>
        <w:ind w:left="0" w:firstLine="0"/>
        <w:jc w:val="both"/>
        <w:rPr>
          <w:lang w:val="pt-BR"/>
        </w:rPr>
      </w:pPr>
      <w:r w:rsidRPr="00392771">
        <w:rPr>
          <w:lang w:val="pt-BR"/>
        </w:rPr>
        <w:t>recolhimento de taxas e impostos.</w:t>
      </w:r>
    </w:p>
    <w:p w:rsidR="00995561" w:rsidRPr="00392771" w:rsidRDefault="00995561" w:rsidP="00AC4CC1">
      <w:pPr>
        <w:tabs>
          <w:tab w:val="left" w:pos="0"/>
        </w:tabs>
        <w:autoSpaceDE w:val="0"/>
        <w:autoSpaceDN w:val="0"/>
        <w:adjustRightInd w:val="0"/>
        <w:jc w:val="both"/>
        <w:rPr>
          <w:lang w:val="pt-BR"/>
        </w:rPr>
      </w:pPr>
    </w:p>
    <w:p w:rsidR="00024CD3" w:rsidRPr="00392771" w:rsidRDefault="00995561" w:rsidP="005B12CD">
      <w:pPr>
        <w:tabs>
          <w:tab w:val="left" w:pos="0"/>
        </w:tabs>
        <w:spacing w:line="240" w:lineRule="atLeast"/>
        <w:jc w:val="both"/>
        <w:rPr>
          <w:lang w:val="pt-BR"/>
        </w:rPr>
      </w:pPr>
      <w:r w:rsidRPr="00392771">
        <w:rPr>
          <w:lang w:val="pt-BR"/>
        </w:rPr>
        <w:t>3.4</w:t>
      </w:r>
      <w:r w:rsidRPr="00392771">
        <w:rPr>
          <w:lang w:val="pt-BR"/>
        </w:rPr>
        <w:tab/>
      </w:r>
      <w:r w:rsidR="00024CD3" w:rsidRPr="00392771">
        <w:rPr>
          <w:lang w:val="pt-BR"/>
        </w:rPr>
        <w:t>A guarda de Ativos consiste em:</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r w:rsidRPr="00392771">
        <w:rPr>
          <w:lang w:val="pt-BR"/>
        </w:rPr>
        <w:t xml:space="preserve">controlar, em meio escritural, junto aos depositários, agentes </w:t>
      </w:r>
      <w:proofErr w:type="spellStart"/>
      <w:r w:rsidRPr="00392771">
        <w:rPr>
          <w:lang w:val="pt-BR"/>
        </w:rPr>
        <w:t>escrituradores</w:t>
      </w:r>
      <w:proofErr w:type="spellEnd"/>
      <w:r w:rsidRPr="00392771">
        <w:rPr>
          <w:lang w:val="pt-BR"/>
        </w:rPr>
        <w:t>, câmaras e sistemas de liquidação ou em meio físico, os Ativos</w:t>
      </w:r>
      <w:r w:rsidR="00C959CC" w:rsidRPr="00392771">
        <w:rPr>
          <w:lang w:val="pt-BR"/>
        </w:rPr>
        <w:t xml:space="preserve"> Financeiros</w:t>
      </w:r>
      <w:r w:rsidRPr="00392771">
        <w:rPr>
          <w:lang w:val="pt-BR"/>
        </w:rPr>
        <w:t xml:space="preserve"> de titularidade do FUNDO;</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ind w:left="0" w:firstLine="0"/>
        <w:jc w:val="both"/>
        <w:rPr>
          <w:lang w:val="pt-BR"/>
        </w:rPr>
      </w:pPr>
      <w:r w:rsidRPr="00392771">
        <w:rPr>
          <w:lang w:val="pt-BR"/>
        </w:rPr>
        <w:t xml:space="preserve">receber </w:t>
      </w:r>
      <w:r w:rsidR="00383D92" w:rsidRPr="00392771">
        <w:rPr>
          <w:lang w:val="pt-BR"/>
        </w:rPr>
        <w:t>por meio digital, com dois dias úteis de antecedência,</w:t>
      </w:r>
      <w:r w:rsidRPr="00392771">
        <w:rPr>
          <w:lang w:val="pt-BR"/>
        </w:rPr>
        <w:t xml:space="preserve"> documentaçã</w:t>
      </w:r>
      <w:r w:rsidR="00383D92" w:rsidRPr="00392771">
        <w:rPr>
          <w:lang w:val="pt-BR"/>
        </w:rPr>
        <w:t xml:space="preserve">o </w:t>
      </w:r>
      <w:r w:rsidRPr="00392771">
        <w:rPr>
          <w:lang w:val="pt-BR"/>
        </w:rPr>
        <w:t>que evidenci</w:t>
      </w:r>
      <w:r w:rsidR="00AC4E67" w:rsidRPr="00392771">
        <w:rPr>
          <w:lang w:val="pt-BR"/>
        </w:rPr>
        <w:t>a</w:t>
      </w:r>
      <w:r w:rsidRPr="00392771">
        <w:rPr>
          <w:lang w:val="pt-BR"/>
        </w:rPr>
        <w:t xml:space="preserve"> o lastro dos Direitos Creditórios,</w:t>
      </w:r>
      <w:r w:rsidR="00383D92" w:rsidRPr="00392771">
        <w:rPr>
          <w:lang w:val="pt-BR"/>
        </w:rPr>
        <w:t xml:space="preserve"> bem como verifica-la,</w:t>
      </w:r>
      <w:r w:rsidRPr="00392771">
        <w:rPr>
          <w:lang w:val="pt-BR"/>
        </w:rPr>
        <w:t xml:space="preserve"> </w:t>
      </w:r>
      <w:r w:rsidR="00D640E2" w:rsidRPr="00392771">
        <w:rPr>
          <w:lang w:val="pt-BR"/>
        </w:rPr>
        <w:t>de acordo com a forma estabelecida no regulamento do FUNDO</w:t>
      </w:r>
      <w:r w:rsidRPr="00392771">
        <w:rPr>
          <w:lang w:val="pt-BR"/>
        </w:rPr>
        <w:t>;</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383D92">
      <w:pPr>
        <w:numPr>
          <w:ilvl w:val="0"/>
          <w:numId w:val="6"/>
        </w:numPr>
        <w:tabs>
          <w:tab w:val="left" w:pos="0"/>
          <w:tab w:val="left" w:pos="709"/>
        </w:tabs>
        <w:autoSpaceDE w:val="0"/>
        <w:autoSpaceDN w:val="0"/>
        <w:adjustRightInd w:val="0"/>
        <w:ind w:left="0" w:firstLine="0"/>
        <w:jc w:val="both"/>
        <w:rPr>
          <w:b/>
          <w:bCs/>
          <w:lang w:val="pt-BR"/>
        </w:rPr>
      </w:pPr>
      <w:r w:rsidRPr="00392771">
        <w:rPr>
          <w:lang w:val="pt-BR"/>
        </w:rPr>
        <w:t xml:space="preserve">conciliar as posições registradas junto aos depositários, agentes </w:t>
      </w:r>
      <w:proofErr w:type="spellStart"/>
      <w:r w:rsidRPr="00392771">
        <w:rPr>
          <w:lang w:val="pt-BR"/>
        </w:rPr>
        <w:t>escrituradores</w:t>
      </w:r>
      <w:proofErr w:type="spellEnd"/>
      <w:r w:rsidRPr="00392771">
        <w:rPr>
          <w:lang w:val="pt-BR"/>
        </w:rPr>
        <w:t xml:space="preserve">, câmaras e sistemas de liquidação, instituições intermediárias autorizadas, bancos cobradores e/ou agente de cobrança para o caso de carteira de recebíveis, mediante arquivo de dados fornecido pelo </w:t>
      </w:r>
      <w:r w:rsidR="00CC47DA" w:rsidRPr="00392771">
        <w:rPr>
          <w:lang w:val="pt-BR"/>
        </w:rPr>
        <w:t xml:space="preserve">ADMINISTRADOR </w:t>
      </w:r>
      <w:r w:rsidRPr="00392771">
        <w:rPr>
          <w:lang w:val="pt-BR"/>
        </w:rPr>
        <w:t xml:space="preserve">ou por terceiros por ele indicado, ou mantidas em meio físico, perante os controles internos do ADMINISTRADOR;  </w:t>
      </w:r>
    </w:p>
    <w:p w:rsidR="00024CD3" w:rsidRPr="00392771" w:rsidRDefault="00024CD3" w:rsidP="00AC4CC1">
      <w:pPr>
        <w:tabs>
          <w:tab w:val="left" w:pos="0"/>
        </w:tabs>
        <w:autoSpaceDE w:val="0"/>
        <w:autoSpaceDN w:val="0"/>
        <w:adjustRightInd w:val="0"/>
        <w:jc w:val="both"/>
        <w:rPr>
          <w:b/>
          <w:bCs/>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r w:rsidRPr="00392771">
        <w:rPr>
          <w:lang w:val="pt-BR"/>
        </w:rPr>
        <w:t xml:space="preserve">movimentar os Ativos Financeiros registrados junto aos depositários, agentes </w:t>
      </w:r>
      <w:proofErr w:type="spellStart"/>
      <w:r w:rsidRPr="00392771">
        <w:rPr>
          <w:lang w:val="pt-BR"/>
        </w:rPr>
        <w:t>escrituradores</w:t>
      </w:r>
      <w:proofErr w:type="spellEnd"/>
      <w:r w:rsidRPr="00392771">
        <w:rPr>
          <w:lang w:val="pt-BR"/>
        </w:rPr>
        <w:t xml:space="preserve">, câmaras e sistemas de liquidação e instituições intermediárias autorizadas, ou mantidas em meio físico, observadas as Instruções do ADMINISTRADOR ou de terceiro por ele indicado; </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r w:rsidRPr="00392771">
        <w:rPr>
          <w:lang w:val="pt-BR"/>
        </w:rPr>
        <w:t xml:space="preserve">fazer a custódia, administração, cobrança e/ou guarda da documentação relativa aos Direitos Creditórios e demais Ativos Financeiros integrantes da carteira do </w:t>
      </w:r>
      <w:r w:rsidR="00591726" w:rsidRPr="00392771">
        <w:rPr>
          <w:lang w:val="pt-BR"/>
        </w:rPr>
        <w:t>FUNDO</w:t>
      </w:r>
      <w:r w:rsidRPr="00392771">
        <w:rPr>
          <w:lang w:val="pt-BR"/>
        </w:rPr>
        <w:t>, observados os termos e condições definidos neste</w:t>
      </w:r>
      <w:r w:rsidR="00AC4E67" w:rsidRPr="00392771">
        <w:rPr>
          <w:lang w:val="pt-BR"/>
        </w:rPr>
        <w:t xml:space="preserve"> Contrato e </w:t>
      </w:r>
      <w:r w:rsidR="00D640E2" w:rsidRPr="00392771">
        <w:rPr>
          <w:lang w:val="pt-BR"/>
        </w:rPr>
        <w:t>r</w:t>
      </w:r>
      <w:r w:rsidR="00AC4E67" w:rsidRPr="00392771">
        <w:rPr>
          <w:lang w:val="pt-BR"/>
        </w:rPr>
        <w:t>egulamento do F</w:t>
      </w:r>
      <w:r w:rsidR="00A541AE" w:rsidRPr="00392771">
        <w:rPr>
          <w:lang w:val="pt-BR"/>
        </w:rPr>
        <w:t>UNDO</w:t>
      </w:r>
      <w:r w:rsidR="00AC4E67" w:rsidRPr="00392771">
        <w:rPr>
          <w:lang w:val="pt-BR"/>
        </w:rPr>
        <w:t>;</w:t>
      </w:r>
      <w:r w:rsidR="00880AAB" w:rsidRPr="00392771">
        <w:rPr>
          <w:lang w:val="pt-BR"/>
        </w:rPr>
        <w:t xml:space="preserve"> </w:t>
      </w:r>
      <w:r w:rsidRPr="00392771">
        <w:rPr>
          <w:lang w:val="pt-BR"/>
        </w:rPr>
        <w:t>e</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r w:rsidRPr="00392771">
        <w:rPr>
          <w:lang w:val="pt-BR"/>
        </w:rPr>
        <w:t xml:space="preserve">diligenciar para que seja mantida, às suas expensas, atualizada e em perfeita ordem a documentação dos Direitos Creditórios, com metodologia pré-estabelecida e de livre acesso para auditoria independente, agência classificadora de risco contratada pelo </w:t>
      </w:r>
      <w:r w:rsidR="00A92EC5" w:rsidRPr="00392771">
        <w:rPr>
          <w:lang w:val="pt-BR"/>
        </w:rPr>
        <w:t>FUNDO</w:t>
      </w:r>
      <w:r w:rsidRPr="00392771">
        <w:rPr>
          <w:lang w:val="pt-BR"/>
        </w:rPr>
        <w:t xml:space="preserve"> e órgãos reguladores, observados os seus termos e condições estabelecidos no regulamento do </w:t>
      </w:r>
      <w:r w:rsidR="00591726" w:rsidRPr="00392771">
        <w:rPr>
          <w:lang w:val="pt-BR"/>
        </w:rPr>
        <w:t>FUNDO</w:t>
      </w:r>
      <w:r w:rsidRPr="00392771">
        <w:rPr>
          <w:lang w:val="pt-BR"/>
        </w:rPr>
        <w:t>.</w:t>
      </w:r>
    </w:p>
    <w:p w:rsidR="00024CD3" w:rsidRPr="00392771" w:rsidRDefault="00024CD3" w:rsidP="00AC4CC1">
      <w:pPr>
        <w:tabs>
          <w:tab w:val="left" w:pos="0"/>
        </w:tabs>
        <w:jc w:val="both"/>
        <w:rPr>
          <w:b/>
          <w:bCs/>
          <w:lang w:val="pt-BR"/>
        </w:rPr>
      </w:pPr>
    </w:p>
    <w:p w:rsidR="00024CD3" w:rsidRPr="00392771" w:rsidRDefault="00995561" w:rsidP="005B12CD">
      <w:pPr>
        <w:tabs>
          <w:tab w:val="left" w:pos="0"/>
        </w:tabs>
        <w:spacing w:line="240" w:lineRule="atLeast"/>
        <w:jc w:val="both"/>
        <w:rPr>
          <w:lang w:val="pt-BR"/>
        </w:rPr>
      </w:pPr>
      <w:r w:rsidRPr="00392771">
        <w:rPr>
          <w:lang w:val="pt-BR"/>
        </w:rPr>
        <w:t>3.5</w:t>
      </w:r>
      <w:r w:rsidRPr="00392771">
        <w:rPr>
          <w:lang w:val="pt-BR"/>
        </w:rPr>
        <w:tab/>
      </w:r>
      <w:r w:rsidR="003A5F34" w:rsidRPr="00392771">
        <w:rPr>
          <w:lang w:val="pt-BR"/>
        </w:rPr>
        <w:t xml:space="preserve">O </w:t>
      </w:r>
      <w:r w:rsidR="00BC1365" w:rsidRPr="00392771">
        <w:rPr>
          <w:lang w:val="pt-BR"/>
        </w:rPr>
        <w:t>CUSTODIANTE</w:t>
      </w:r>
      <w:r w:rsidR="003A5F34" w:rsidRPr="00392771">
        <w:rPr>
          <w:lang w:val="pt-BR"/>
        </w:rPr>
        <w:t xml:space="preserve">, sob sua inteira responsabilidade, poderá contratar prestadores de serviços para prestar os serviços de verificação dos documentos que evidenciam o </w:t>
      </w:r>
      <w:r w:rsidR="00CC47DA" w:rsidRPr="00392771">
        <w:rPr>
          <w:lang w:val="pt-BR"/>
        </w:rPr>
        <w:t>lastro dos Direitos Creditórios</w:t>
      </w:r>
      <w:r w:rsidR="00D640E2" w:rsidRPr="00392771">
        <w:rPr>
          <w:lang w:val="pt-BR"/>
        </w:rPr>
        <w:t>, bem como para efetuar a guarda desses documentos</w:t>
      </w:r>
      <w:r w:rsidR="003A5F34" w:rsidRPr="00392771">
        <w:rPr>
          <w:lang w:val="pt-BR"/>
        </w:rPr>
        <w:t xml:space="preserve">. </w:t>
      </w:r>
    </w:p>
    <w:p w:rsidR="00024CD3" w:rsidRPr="00392771" w:rsidRDefault="00024CD3" w:rsidP="00AC4CC1">
      <w:pPr>
        <w:tabs>
          <w:tab w:val="left" w:pos="0"/>
        </w:tabs>
        <w:spacing w:line="240" w:lineRule="atLeast"/>
        <w:jc w:val="both"/>
        <w:rPr>
          <w:lang w:val="pt-BR"/>
        </w:rPr>
      </w:pPr>
    </w:p>
    <w:p w:rsidR="00024CD3" w:rsidRPr="00392771" w:rsidRDefault="00995561" w:rsidP="005B12CD">
      <w:pPr>
        <w:tabs>
          <w:tab w:val="left" w:pos="0"/>
        </w:tabs>
        <w:spacing w:line="240" w:lineRule="atLeast"/>
        <w:jc w:val="both"/>
        <w:rPr>
          <w:lang w:val="pt-BR"/>
        </w:rPr>
      </w:pPr>
      <w:r w:rsidRPr="00392771">
        <w:rPr>
          <w:lang w:val="pt-BR"/>
        </w:rPr>
        <w:t>3.6</w:t>
      </w:r>
      <w:r w:rsidRPr="00392771">
        <w:rPr>
          <w:lang w:val="pt-BR"/>
        </w:rPr>
        <w:tab/>
      </w:r>
      <w:r w:rsidR="00024CD3" w:rsidRPr="00392771">
        <w:rPr>
          <w:lang w:val="pt-BR"/>
        </w:rPr>
        <w:t>A administração e informação de eventos consiste em:</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7"/>
        </w:numPr>
        <w:tabs>
          <w:tab w:val="left" w:pos="0"/>
        </w:tabs>
        <w:autoSpaceDE w:val="0"/>
        <w:autoSpaceDN w:val="0"/>
        <w:adjustRightInd w:val="0"/>
        <w:ind w:left="0" w:firstLine="0"/>
        <w:jc w:val="both"/>
        <w:rPr>
          <w:lang w:val="pt-BR"/>
        </w:rPr>
      </w:pPr>
      <w:r w:rsidRPr="00392771">
        <w:rPr>
          <w:lang w:val="pt-BR"/>
        </w:rPr>
        <w:t>monitorar continuamente as informações relativas aos eventos deliberados pelos emissores de Ativos</w:t>
      </w:r>
      <w:r w:rsidR="00C959CC" w:rsidRPr="00392771">
        <w:rPr>
          <w:lang w:val="pt-BR"/>
        </w:rPr>
        <w:t xml:space="preserve"> Financeiros</w:t>
      </w:r>
      <w:r w:rsidRPr="00392771">
        <w:rPr>
          <w:lang w:val="pt-BR"/>
        </w:rPr>
        <w:t xml:space="preserve"> e assegurar a sua pronta informação ao ADMINISTRADOR; e</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7"/>
        </w:numPr>
        <w:tabs>
          <w:tab w:val="left" w:pos="0"/>
        </w:tabs>
        <w:autoSpaceDE w:val="0"/>
        <w:autoSpaceDN w:val="0"/>
        <w:adjustRightInd w:val="0"/>
        <w:ind w:left="0" w:firstLine="0"/>
        <w:jc w:val="both"/>
        <w:rPr>
          <w:lang w:val="pt-BR"/>
        </w:rPr>
      </w:pPr>
      <w:r w:rsidRPr="00392771">
        <w:rPr>
          <w:lang w:val="pt-BR"/>
        </w:rPr>
        <w:t>receber e disponibilizar ao ADMINISTRADOR</w:t>
      </w:r>
      <w:r w:rsidR="003557BF" w:rsidRPr="00392771">
        <w:rPr>
          <w:lang w:val="pt-BR"/>
        </w:rPr>
        <w:t xml:space="preserve"> e/ou GES</w:t>
      </w:r>
      <w:r w:rsidR="00383D92" w:rsidRPr="00392771">
        <w:rPr>
          <w:lang w:val="pt-BR"/>
        </w:rPr>
        <w:t>T</w:t>
      </w:r>
      <w:r w:rsidR="003557BF" w:rsidRPr="00392771">
        <w:rPr>
          <w:lang w:val="pt-BR"/>
        </w:rPr>
        <w:t>OR</w:t>
      </w:r>
      <w:r w:rsidRPr="00392771">
        <w:rPr>
          <w:lang w:val="pt-BR"/>
        </w:rPr>
        <w:t xml:space="preserve"> informações referentes aos eventos, relacionados aos Ativos</w:t>
      </w:r>
      <w:r w:rsidR="00C959CC" w:rsidRPr="00392771">
        <w:rPr>
          <w:lang w:val="pt-BR"/>
        </w:rPr>
        <w:t xml:space="preserve"> Financeiros</w:t>
      </w:r>
      <w:r w:rsidRPr="00392771">
        <w:rPr>
          <w:lang w:val="pt-BR"/>
        </w:rPr>
        <w:t xml:space="preserve"> em custódia.</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AC4CC1">
      <w:pPr>
        <w:tabs>
          <w:tab w:val="left" w:pos="0"/>
        </w:tabs>
        <w:spacing w:line="240" w:lineRule="atLeast"/>
        <w:jc w:val="both"/>
        <w:rPr>
          <w:b/>
          <w:bCs/>
          <w:lang w:val="pt-BR"/>
        </w:rPr>
      </w:pPr>
      <w:r w:rsidRPr="00392771">
        <w:rPr>
          <w:b/>
          <w:bCs/>
          <w:lang w:val="pt-BR"/>
        </w:rPr>
        <w:t>IV.    DA ABERTURA E MOVIMENTAÇÃO DE CONTAS</w:t>
      </w:r>
    </w:p>
    <w:p w:rsidR="00024CD3" w:rsidRPr="00392771" w:rsidRDefault="00024CD3" w:rsidP="005B12CD">
      <w:pPr>
        <w:pStyle w:val="PargrafodaLista"/>
        <w:tabs>
          <w:tab w:val="left" w:pos="0"/>
          <w:tab w:val="left" w:pos="851"/>
        </w:tabs>
        <w:spacing w:line="240" w:lineRule="atLeast"/>
        <w:ind w:left="0"/>
        <w:jc w:val="both"/>
        <w:rPr>
          <w:vanish/>
          <w:lang w:val="pt-BR"/>
        </w:rPr>
      </w:pPr>
    </w:p>
    <w:p w:rsidR="00880AAB" w:rsidRPr="00392771" w:rsidRDefault="00995561" w:rsidP="005B12CD">
      <w:pPr>
        <w:tabs>
          <w:tab w:val="left" w:pos="0"/>
          <w:tab w:val="left" w:pos="709"/>
        </w:tabs>
        <w:spacing w:line="240" w:lineRule="atLeast"/>
        <w:jc w:val="both"/>
        <w:rPr>
          <w:lang w:val="pt-BR"/>
        </w:rPr>
      </w:pPr>
      <w:r w:rsidRPr="00392771">
        <w:rPr>
          <w:lang w:val="pt-BR"/>
        </w:rPr>
        <w:t>4.1</w:t>
      </w:r>
      <w:r w:rsidRPr="00392771">
        <w:rPr>
          <w:lang w:val="pt-BR"/>
        </w:rPr>
        <w:tab/>
      </w:r>
      <w:r w:rsidR="00024CD3" w:rsidRPr="00392771">
        <w:rPr>
          <w:lang w:val="pt-BR"/>
        </w:rPr>
        <w:t xml:space="preserve">O </w:t>
      </w:r>
      <w:r w:rsidR="00BC1365" w:rsidRPr="00392771">
        <w:rPr>
          <w:lang w:val="pt-BR"/>
        </w:rPr>
        <w:t>CUSTODIANTE</w:t>
      </w:r>
      <w:r w:rsidR="00A92EC5" w:rsidRPr="00392771">
        <w:rPr>
          <w:lang w:val="pt-BR"/>
        </w:rPr>
        <w:t xml:space="preserve">, responsável pela abertura e movimentação das contas do FUNDO, </w:t>
      </w:r>
      <w:r w:rsidR="00024CD3" w:rsidRPr="00392771">
        <w:rPr>
          <w:lang w:val="pt-BR"/>
        </w:rPr>
        <w:t>abrirá uma</w:t>
      </w:r>
      <w:r w:rsidR="009428E5" w:rsidRPr="00392771">
        <w:rPr>
          <w:lang w:val="pt-BR"/>
        </w:rPr>
        <w:t xml:space="preserve"> ou mais</w:t>
      </w:r>
      <w:r w:rsidR="00024CD3" w:rsidRPr="00392771">
        <w:rPr>
          <w:lang w:val="pt-BR"/>
        </w:rPr>
        <w:t xml:space="preserve"> conta de custódia em nome do FUNDO (a “Conta Custódia”), com correspondente conta corrente para liquidação financeira dos Ativos</w:t>
      </w:r>
      <w:r w:rsidR="00C959CC" w:rsidRPr="00392771">
        <w:rPr>
          <w:lang w:val="pt-BR"/>
        </w:rPr>
        <w:t xml:space="preserve"> Financeiros</w:t>
      </w:r>
      <w:r w:rsidR="002B542D" w:rsidRPr="00392771">
        <w:rPr>
          <w:lang w:val="pt-BR"/>
        </w:rPr>
        <w:t xml:space="preserve"> e também para a realização dos pagamentos/movimentações</w:t>
      </w:r>
      <w:r w:rsidR="00024CD3" w:rsidRPr="00392771">
        <w:rPr>
          <w:lang w:val="pt-BR"/>
        </w:rPr>
        <w:t xml:space="preserve"> (a “Conta Corrente”), na qual, mediante prévio aviso ao ADMINISTRADOR, serão debitadas ou creditadas todas as importâncias a serem pagas ou recebidas na forma deste Contrato</w:t>
      </w:r>
      <w:r w:rsidR="00632ED5" w:rsidRPr="00392771">
        <w:rPr>
          <w:lang w:val="pt-BR"/>
        </w:rPr>
        <w:t xml:space="preserve"> (CONTAS CORRENTES),</w:t>
      </w:r>
      <w:r w:rsidR="00024CD3" w:rsidRPr="00392771">
        <w:rPr>
          <w:lang w:val="pt-BR"/>
        </w:rPr>
        <w:t xml:space="preserve"> incluindo:</w:t>
      </w:r>
    </w:p>
    <w:p w:rsidR="00C57D1D" w:rsidRPr="00392771" w:rsidRDefault="00C57D1D" w:rsidP="00AC4CC1">
      <w:pPr>
        <w:tabs>
          <w:tab w:val="left" w:pos="0"/>
        </w:tabs>
        <w:spacing w:line="240" w:lineRule="atLeast"/>
        <w:jc w:val="both"/>
        <w:rPr>
          <w:lang w:val="pt-BR"/>
        </w:rPr>
      </w:pPr>
    </w:p>
    <w:p w:rsidR="00880AAB" w:rsidRPr="00392771" w:rsidRDefault="00024CD3" w:rsidP="00AC4CC1">
      <w:pPr>
        <w:tabs>
          <w:tab w:val="left" w:pos="0"/>
        </w:tabs>
        <w:spacing w:line="240" w:lineRule="atLeast"/>
        <w:jc w:val="both"/>
        <w:rPr>
          <w:lang w:val="pt-BR"/>
        </w:rPr>
      </w:pPr>
      <w:r w:rsidRPr="00392771">
        <w:rPr>
          <w:lang w:val="pt-BR"/>
        </w:rPr>
        <w:t>(i) depósitos, retiradas e transferências de Ativos</w:t>
      </w:r>
      <w:r w:rsidR="00C959CC" w:rsidRPr="00392771">
        <w:rPr>
          <w:lang w:val="pt-BR"/>
        </w:rPr>
        <w:t xml:space="preserve"> Financeiros</w:t>
      </w:r>
      <w:r w:rsidRPr="00392771">
        <w:rPr>
          <w:lang w:val="pt-BR"/>
        </w:rPr>
        <w:t>;</w:t>
      </w:r>
      <w:r w:rsidR="00880AAB" w:rsidRPr="00392771">
        <w:rPr>
          <w:lang w:val="pt-BR"/>
        </w:rPr>
        <w:br/>
      </w:r>
      <w:r w:rsidR="00880AAB" w:rsidRPr="00392771">
        <w:rPr>
          <w:lang w:val="pt-BR"/>
        </w:rPr>
        <w:br/>
      </w:r>
      <w:r w:rsidRPr="00392771">
        <w:rPr>
          <w:lang w:val="pt-BR"/>
        </w:rPr>
        <w:t>(</w:t>
      </w:r>
      <w:proofErr w:type="spellStart"/>
      <w:r w:rsidRPr="00392771">
        <w:rPr>
          <w:lang w:val="pt-BR"/>
        </w:rPr>
        <w:t>ii</w:t>
      </w:r>
      <w:proofErr w:type="spellEnd"/>
      <w:r w:rsidRPr="00392771">
        <w:rPr>
          <w:lang w:val="pt-BR"/>
        </w:rPr>
        <w:t xml:space="preserve">) atos e fatos referentes aos Ativos </w:t>
      </w:r>
      <w:r w:rsidR="008E22DB" w:rsidRPr="00392771">
        <w:rPr>
          <w:lang w:val="pt-BR"/>
        </w:rPr>
        <w:t xml:space="preserve">Financeiros </w:t>
      </w:r>
      <w:r w:rsidRPr="00392771">
        <w:rPr>
          <w:lang w:val="pt-BR"/>
        </w:rPr>
        <w:t>custodiados que impliquem movimentações na Conta Corrente;</w:t>
      </w:r>
    </w:p>
    <w:p w:rsidR="00880AAB" w:rsidRPr="00392771" w:rsidRDefault="00880AAB" w:rsidP="00AC4CC1">
      <w:pPr>
        <w:tabs>
          <w:tab w:val="left" w:pos="0"/>
        </w:tabs>
        <w:spacing w:line="240" w:lineRule="atLeast"/>
        <w:jc w:val="both"/>
        <w:rPr>
          <w:lang w:val="pt-BR"/>
        </w:rPr>
      </w:pPr>
      <w:r w:rsidRPr="00392771">
        <w:rPr>
          <w:lang w:val="pt-BR"/>
        </w:rPr>
        <w:br/>
      </w:r>
      <w:r w:rsidR="00024CD3" w:rsidRPr="00392771">
        <w:rPr>
          <w:lang w:val="pt-BR"/>
        </w:rPr>
        <w:t>(</w:t>
      </w:r>
      <w:proofErr w:type="spellStart"/>
      <w:r w:rsidR="00024CD3" w:rsidRPr="00392771">
        <w:rPr>
          <w:lang w:val="pt-BR"/>
        </w:rPr>
        <w:t>iii</w:t>
      </w:r>
      <w:proofErr w:type="spellEnd"/>
      <w:r w:rsidR="00024CD3" w:rsidRPr="00392771">
        <w:rPr>
          <w:lang w:val="pt-BR"/>
        </w:rPr>
        <w:t>) transferências em decorrência da constituição de ônus ou gravames sobre os Ativos</w:t>
      </w:r>
      <w:r w:rsidR="008E22DB" w:rsidRPr="00392771">
        <w:rPr>
          <w:lang w:val="pt-BR"/>
        </w:rPr>
        <w:t xml:space="preserve"> Financeiros</w:t>
      </w:r>
      <w:r w:rsidR="00383D92" w:rsidRPr="00392771">
        <w:rPr>
          <w:lang w:val="pt-BR"/>
        </w:rPr>
        <w:t xml:space="preserve"> </w:t>
      </w:r>
      <w:r w:rsidR="00024CD3" w:rsidRPr="00392771">
        <w:rPr>
          <w:lang w:val="pt-BR"/>
        </w:rPr>
        <w:t xml:space="preserve">custodiados; </w:t>
      </w:r>
      <w:r w:rsidRPr="00392771">
        <w:rPr>
          <w:lang w:val="pt-BR"/>
        </w:rPr>
        <w:br/>
      </w:r>
      <w:r w:rsidRPr="00392771">
        <w:rPr>
          <w:lang w:val="pt-BR"/>
        </w:rPr>
        <w:br/>
      </w:r>
      <w:r w:rsidR="00024CD3" w:rsidRPr="00392771">
        <w:rPr>
          <w:lang w:val="pt-BR"/>
        </w:rPr>
        <w:t>(</w:t>
      </w:r>
      <w:proofErr w:type="spellStart"/>
      <w:r w:rsidR="00024CD3" w:rsidRPr="00392771">
        <w:rPr>
          <w:lang w:val="pt-BR"/>
        </w:rPr>
        <w:t>iv</w:t>
      </w:r>
      <w:proofErr w:type="spellEnd"/>
      <w:r w:rsidR="00024CD3" w:rsidRPr="00392771">
        <w:rPr>
          <w:lang w:val="pt-BR"/>
        </w:rPr>
        <w:t xml:space="preserve">) eventuais despesas incorridas pelo </w:t>
      </w:r>
      <w:r w:rsidR="00BC1365" w:rsidRPr="00392771">
        <w:rPr>
          <w:lang w:val="pt-BR"/>
        </w:rPr>
        <w:t xml:space="preserve">CUSTODIANTE </w:t>
      </w:r>
      <w:r w:rsidR="00024CD3" w:rsidRPr="00392771">
        <w:rPr>
          <w:lang w:val="pt-BR"/>
        </w:rPr>
        <w:t xml:space="preserve">no cumprimento de suas obrigações, nos termos do Contrato  que sejam consideradas encargos do respectivo </w:t>
      </w:r>
      <w:r w:rsidR="00A92EC5" w:rsidRPr="00392771">
        <w:rPr>
          <w:lang w:val="pt-BR"/>
        </w:rPr>
        <w:t>FUNDO</w:t>
      </w:r>
      <w:r w:rsidR="00024CD3" w:rsidRPr="00392771">
        <w:rPr>
          <w:lang w:val="pt-BR"/>
        </w:rPr>
        <w:t xml:space="preserve">; </w:t>
      </w:r>
      <w:r w:rsidRPr="00392771">
        <w:rPr>
          <w:lang w:val="pt-BR"/>
        </w:rPr>
        <w:br/>
      </w:r>
      <w:r w:rsidRPr="00392771">
        <w:rPr>
          <w:lang w:val="pt-BR"/>
        </w:rPr>
        <w:br/>
      </w:r>
      <w:r w:rsidR="00024CD3" w:rsidRPr="00392771">
        <w:rPr>
          <w:lang w:val="pt-BR"/>
        </w:rPr>
        <w:t xml:space="preserve">(v) quaisquer impostos, tributos ou encargos que devam, por disposição legal ou regulamentar, ser recolhidos pelo </w:t>
      </w:r>
      <w:r w:rsidR="00BC1365" w:rsidRPr="00392771">
        <w:rPr>
          <w:lang w:val="pt-BR"/>
        </w:rPr>
        <w:t xml:space="preserve">CUSTODIANTE </w:t>
      </w:r>
      <w:r w:rsidR="00024CD3" w:rsidRPr="00392771">
        <w:rPr>
          <w:lang w:val="pt-BR"/>
        </w:rPr>
        <w:t>em nome e por conta do FUNDO</w:t>
      </w:r>
      <w:r w:rsidR="002B542D" w:rsidRPr="00392771">
        <w:rPr>
          <w:lang w:val="pt-BR"/>
        </w:rPr>
        <w:t xml:space="preserve">; </w:t>
      </w:r>
      <w:r w:rsidRPr="00392771">
        <w:rPr>
          <w:lang w:val="pt-BR"/>
        </w:rPr>
        <w:br/>
      </w:r>
      <w:r w:rsidRPr="00392771">
        <w:rPr>
          <w:lang w:val="pt-BR"/>
        </w:rPr>
        <w:br/>
      </w:r>
      <w:r w:rsidR="002B542D" w:rsidRPr="00392771">
        <w:rPr>
          <w:lang w:val="pt-BR"/>
        </w:rPr>
        <w:lastRenderedPageBreak/>
        <w:t>(vi) rendimentos, amortizações e outros valores provenientes das aplicações e resgates dos cotistas</w:t>
      </w:r>
      <w:r w:rsidR="00024CD3" w:rsidRPr="00392771">
        <w:rPr>
          <w:lang w:val="pt-BR"/>
        </w:rPr>
        <w:t xml:space="preserve">. </w:t>
      </w:r>
    </w:p>
    <w:p w:rsidR="00880AAB" w:rsidRPr="00392771" w:rsidRDefault="00880AAB" w:rsidP="00AC4CC1">
      <w:pPr>
        <w:tabs>
          <w:tab w:val="left" w:pos="0"/>
        </w:tabs>
        <w:spacing w:line="240" w:lineRule="atLeast"/>
        <w:jc w:val="both"/>
        <w:rPr>
          <w:lang w:val="pt-BR"/>
        </w:rPr>
      </w:pPr>
    </w:p>
    <w:p w:rsidR="00C57D1D" w:rsidRPr="00392771" w:rsidRDefault="00C57D1D" w:rsidP="00AC4CC1">
      <w:pPr>
        <w:pStyle w:val="Recuodecorpodetexto"/>
        <w:numPr>
          <w:ilvl w:val="0"/>
          <w:numId w:val="6"/>
        </w:numPr>
        <w:tabs>
          <w:tab w:val="left" w:pos="0"/>
        </w:tabs>
        <w:spacing w:line="300" w:lineRule="exact"/>
        <w:ind w:left="0" w:firstLine="0"/>
        <w:jc w:val="both"/>
        <w:rPr>
          <w:lang w:val="pt-BR"/>
        </w:rPr>
      </w:pPr>
      <w:r w:rsidRPr="00392771">
        <w:rPr>
          <w:lang w:val="pt-BR"/>
        </w:rPr>
        <w:t xml:space="preserve">despesas incorridas nas </w:t>
      </w:r>
      <w:r w:rsidR="00CC47DA" w:rsidRPr="00392771">
        <w:rPr>
          <w:lang w:val="pt-BR"/>
        </w:rPr>
        <w:t xml:space="preserve">CONTAS CORRENTES </w:t>
      </w:r>
      <w:r w:rsidRPr="00392771">
        <w:rPr>
          <w:lang w:val="pt-BR"/>
        </w:rPr>
        <w:t>nos diversos sistemas de liquidação;</w:t>
      </w:r>
    </w:p>
    <w:p w:rsidR="00024CD3" w:rsidRPr="00392771" w:rsidRDefault="00024CD3" w:rsidP="00AC4CC1">
      <w:pPr>
        <w:tabs>
          <w:tab w:val="left" w:pos="0"/>
        </w:tabs>
        <w:spacing w:line="240" w:lineRule="atLeast"/>
        <w:jc w:val="both"/>
        <w:rPr>
          <w:lang w:val="pt-BR"/>
        </w:rPr>
      </w:pPr>
    </w:p>
    <w:p w:rsidR="00C57D1D" w:rsidRPr="00392771" w:rsidRDefault="00AC4CC1" w:rsidP="005B12CD">
      <w:pPr>
        <w:tabs>
          <w:tab w:val="left" w:pos="0"/>
          <w:tab w:val="num" w:pos="709"/>
        </w:tabs>
        <w:spacing w:line="240" w:lineRule="atLeast"/>
        <w:jc w:val="both"/>
        <w:rPr>
          <w:lang w:val="pt-BR"/>
        </w:rPr>
      </w:pPr>
      <w:r w:rsidRPr="00392771">
        <w:rPr>
          <w:lang w:val="pt-BR"/>
        </w:rPr>
        <w:t xml:space="preserve">4.2 </w:t>
      </w:r>
      <w:r w:rsidR="00383D92" w:rsidRPr="00392771">
        <w:rPr>
          <w:lang w:val="pt-BR"/>
        </w:rPr>
        <w:tab/>
      </w:r>
      <w:r w:rsidR="00C57D1D" w:rsidRPr="00392771">
        <w:rPr>
          <w:lang w:val="pt-BR"/>
        </w:rPr>
        <w:t xml:space="preserve">Os pagamentos acima referidos não poderão exceder ao montante disponível na Conta Corrente. O </w:t>
      </w:r>
      <w:r w:rsidR="00BC1365" w:rsidRPr="00392771">
        <w:rPr>
          <w:lang w:val="pt-BR"/>
        </w:rPr>
        <w:t>CUSTODIANTE</w:t>
      </w:r>
      <w:r w:rsidR="00C57D1D" w:rsidRPr="00392771">
        <w:rPr>
          <w:lang w:val="pt-BR"/>
        </w:rPr>
        <w:t xml:space="preserve">, sem qualquer responsabilidade de sua parte, não realizará os pagamentos determinados pelo </w:t>
      </w:r>
      <w:r w:rsidR="00BC1365" w:rsidRPr="00392771">
        <w:rPr>
          <w:lang w:val="pt-BR"/>
        </w:rPr>
        <w:t xml:space="preserve">CUSTODIANTE </w:t>
      </w:r>
      <w:r w:rsidR="00C57D1D" w:rsidRPr="00392771">
        <w:rPr>
          <w:lang w:val="pt-BR"/>
        </w:rPr>
        <w:t xml:space="preserve">se não houver saldo disponível suficiente na Conta Corrente do </w:t>
      </w:r>
      <w:r w:rsidR="00591726" w:rsidRPr="00392771">
        <w:rPr>
          <w:lang w:val="pt-BR"/>
        </w:rPr>
        <w:t>FUNDO</w:t>
      </w:r>
      <w:r w:rsidR="00C57D1D" w:rsidRPr="00392771">
        <w:rPr>
          <w:lang w:val="pt-BR"/>
        </w:rPr>
        <w:t xml:space="preserve">, no momento da liquidação, e notificará o </w:t>
      </w:r>
      <w:r w:rsidR="00BC1365" w:rsidRPr="00392771">
        <w:rPr>
          <w:lang w:val="pt-BR"/>
        </w:rPr>
        <w:t xml:space="preserve">CUSTODIANTE </w:t>
      </w:r>
      <w:r w:rsidR="00C57D1D" w:rsidRPr="00392771">
        <w:rPr>
          <w:lang w:val="pt-BR"/>
        </w:rPr>
        <w:t>de tal fato.</w:t>
      </w:r>
    </w:p>
    <w:p w:rsidR="002B7F38" w:rsidRPr="00392771" w:rsidRDefault="002B7F38" w:rsidP="00383D92">
      <w:pPr>
        <w:tabs>
          <w:tab w:val="left" w:pos="0"/>
          <w:tab w:val="num" w:pos="709"/>
        </w:tabs>
        <w:spacing w:line="240" w:lineRule="atLeast"/>
        <w:jc w:val="both"/>
        <w:rPr>
          <w:lang w:val="pt-BR"/>
        </w:rPr>
      </w:pPr>
    </w:p>
    <w:p w:rsidR="00024CD3" w:rsidRPr="00392771" w:rsidRDefault="00024CD3" w:rsidP="005B12CD">
      <w:pPr>
        <w:pStyle w:val="PargrafodaLista"/>
        <w:numPr>
          <w:ilvl w:val="1"/>
          <w:numId w:val="24"/>
        </w:numPr>
        <w:tabs>
          <w:tab w:val="num" w:pos="709"/>
        </w:tabs>
        <w:spacing w:line="240" w:lineRule="atLeast"/>
        <w:ind w:left="0" w:firstLine="0"/>
        <w:jc w:val="both"/>
        <w:rPr>
          <w:lang w:val="pt-BR"/>
        </w:rPr>
      </w:pPr>
      <w:r w:rsidRPr="00392771">
        <w:rPr>
          <w:lang w:val="pt-BR"/>
        </w:rPr>
        <w:t>A constituição de eventuais ônus ou gravames sobre os Ativos</w:t>
      </w:r>
      <w:r w:rsidR="008E22DB" w:rsidRPr="00392771">
        <w:rPr>
          <w:lang w:val="pt-BR"/>
        </w:rPr>
        <w:t xml:space="preserve"> Financeiros</w:t>
      </w:r>
      <w:r w:rsidRPr="00392771">
        <w:rPr>
          <w:lang w:val="pt-BR"/>
        </w:rPr>
        <w:t xml:space="preserve">, somente se concretizará mediante comunicação expressa do ADMINISTRADOR ao </w:t>
      </w:r>
      <w:r w:rsidR="00BC1365" w:rsidRPr="00392771">
        <w:rPr>
          <w:lang w:val="pt-BR"/>
        </w:rPr>
        <w:t xml:space="preserve">CUSTODIANTE </w:t>
      </w:r>
      <w:r w:rsidRPr="00392771">
        <w:rPr>
          <w:lang w:val="pt-BR"/>
        </w:rPr>
        <w:t>e a apresentação do documento legal que autorize tal constituição.</w:t>
      </w:r>
    </w:p>
    <w:p w:rsidR="00024CD3" w:rsidRPr="00392771" w:rsidRDefault="00024CD3" w:rsidP="00383D92">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A</w:t>
      </w:r>
      <w:r w:rsidR="00CC47DA" w:rsidRPr="00392771">
        <w:rPr>
          <w:lang w:val="pt-BR"/>
        </w:rPr>
        <w:t>s</w:t>
      </w:r>
      <w:r w:rsidRPr="00392771">
        <w:rPr>
          <w:lang w:val="pt-BR"/>
        </w:rPr>
        <w:t xml:space="preserve"> </w:t>
      </w:r>
      <w:r w:rsidR="00CC47DA" w:rsidRPr="00392771">
        <w:rPr>
          <w:lang w:val="pt-BR"/>
        </w:rPr>
        <w:t xml:space="preserve">CONTAS CORRENTES </w:t>
      </w:r>
      <w:r w:rsidRPr="00392771">
        <w:rPr>
          <w:lang w:val="pt-BR"/>
        </w:rPr>
        <w:t xml:space="preserve">somente serão movimentadas pelo </w:t>
      </w:r>
      <w:r w:rsidR="00BC1365" w:rsidRPr="00392771">
        <w:rPr>
          <w:lang w:val="pt-BR"/>
        </w:rPr>
        <w:t xml:space="preserve">CUSTODIANTE </w:t>
      </w:r>
      <w:r w:rsidRPr="00392771">
        <w:rPr>
          <w:lang w:val="pt-BR"/>
        </w:rPr>
        <w:t xml:space="preserve">mediante instrução do ADMINISTRADOR, conforme o disposto neste Contrato. </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Os Ativos </w:t>
      </w:r>
      <w:r w:rsidR="008E22DB" w:rsidRPr="00392771">
        <w:rPr>
          <w:lang w:val="pt-BR"/>
        </w:rPr>
        <w:t xml:space="preserve">Financeiros </w:t>
      </w:r>
      <w:r w:rsidRPr="00392771">
        <w:rPr>
          <w:lang w:val="pt-BR"/>
        </w:rPr>
        <w:t>custodiados somente estarão disponíveis para movimentação pelo ADMINISTRADOR</w:t>
      </w:r>
      <w:r w:rsidR="003557BF" w:rsidRPr="00392771">
        <w:rPr>
          <w:lang w:val="pt-BR"/>
        </w:rPr>
        <w:t xml:space="preserve"> </w:t>
      </w:r>
      <w:r w:rsidRPr="00392771">
        <w:rPr>
          <w:lang w:val="pt-BR"/>
        </w:rPr>
        <w:t>após a confirmação de seu lançamento na Conta Custódia, ressalvada, entretanto, a hipótese de sua indisponibilidade em virtude de ônus ou gravames devidamente registrados ou em decorrência de processo de exercício de direitos.</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As despesas legais incorridas pelo </w:t>
      </w:r>
      <w:r w:rsidR="00BC1365" w:rsidRPr="00392771">
        <w:rPr>
          <w:lang w:val="pt-BR"/>
        </w:rPr>
        <w:t xml:space="preserve">CUSTODIANTE </w:t>
      </w:r>
      <w:r w:rsidRPr="00392771">
        <w:rPr>
          <w:lang w:val="pt-BR"/>
        </w:rPr>
        <w:t xml:space="preserve">serão reembolsadas pelo FUNDO, nos termos da regulamentação em vigor, desde que o </w:t>
      </w:r>
      <w:r w:rsidR="00BC1365" w:rsidRPr="00392771">
        <w:rPr>
          <w:lang w:val="pt-BR"/>
        </w:rPr>
        <w:t xml:space="preserve">CUSTODIANTE </w:t>
      </w:r>
      <w:r w:rsidRPr="00392771">
        <w:rPr>
          <w:lang w:val="pt-BR"/>
        </w:rPr>
        <w:t>tenha sido previamente autorizado pelo CONTRATANTE por escrito a efetuar tais despesas.</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As movimentações na Conta Custódia representativa dos Ativos custodiados serão efetuadas pelo </w:t>
      </w:r>
      <w:r w:rsidR="00611B46" w:rsidRPr="00392771">
        <w:rPr>
          <w:lang w:val="pt-BR"/>
        </w:rPr>
        <w:t xml:space="preserve">CUSTODIANTE </w:t>
      </w:r>
      <w:r w:rsidRPr="00392771">
        <w:rPr>
          <w:lang w:val="pt-BR"/>
        </w:rPr>
        <w:t>no mesmo dia útil do recebimento do respectivo pedido, formulado por escrito pelo ADMINISTRADOR, desde que observados os horários definidos no Anexo II</w:t>
      </w:r>
      <w:r w:rsidR="00EB29C3" w:rsidRPr="00392771">
        <w:rPr>
          <w:lang w:val="pt-BR"/>
        </w:rPr>
        <w:t>I</w:t>
      </w:r>
      <w:r w:rsidRPr="00392771">
        <w:rPr>
          <w:lang w:val="pt-BR"/>
        </w:rPr>
        <w:t xml:space="preserve"> deste Contrato.</w:t>
      </w:r>
    </w:p>
    <w:p w:rsidR="00024CD3" w:rsidRPr="00392771" w:rsidRDefault="00024CD3" w:rsidP="00AC4CC1">
      <w:pPr>
        <w:tabs>
          <w:tab w:val="left" w:pos="0"/>
        </w:tabs>
        <w:spacing w:line="240" w:lineRule="atLeast"/>
        <w:jc w:val="both"/>
        <w:rPr>
          <w:lang w:val="pt-BR"/>
        </w:rPr>
      </w:pPr>
    </w:p>
    <w:p w:rsidR="00D673FA" w:rsidRPr="00392771" w:rsidRDefault="00D673FA" w:rsidP="008A4B39">
      <w:pPr>
        <w:numPr>
          <w:ilvl w:val="1"/>
          <w:numId w:val="24"/>
        </w:numPr>
        <w:tabs>
          <w:tab w:val="left" w:pos="0"/>
        </w:tabs>
        <w:spacing w:line="240" w:lineRule="atLeast"/>
        <w:ind w:left="0" w:firstLine="0"/>
        <w:jc w:val="both"/>
        <w:rPr>
          <w:lang w:val="pt-BR"/>
        </w:rPr>
      </w:pPr>
      <w:r w:rsidRPr="00392771">
        <w:rPr>
          <w:lang w:val="pt-BR"/>
        </w:rPr>
        <w:t>No caso de descumprimento, por parte do FUNDO de qualquer dessas responsabilidades ou obrigações no respectivo vencimento, o CONTRATADO poderá vender ou realizar qualquer dos Ativos Financeiros do FUNDO, aplicando o produto dessa venda ou realização no cumprimento dessas responsabilidades e obrigações.</w:t>
      </w:r>
    </w:p>
    <w:p w:rsidR="00024CD3" w:rsidRPr="00392771" w:rsidRDefault="00024CD3" w:rsidP="00AC4CC1">
      <w:pPr>
        <w:tabs>
          <w:tab w:val="left" w:pos="0"/>
        </w:tabs>
        <w:jc w:val="both"/>
        <w:rPr>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O </w:t>
      </w:r>
      <w:r w:rsidR="00611B46" w:rsidRPr="00392771">
        <w:rPr>
          <w:lang w:val="pt-BR"/>
        </w:rPr>
        <w:t xml:space="preserve">CUSTODIANTE </w:t>
      </w:r>
      <w:r w:rsidRPr="00392771">
        <w:rPr>
          <w:lang w:val="pt-BR"/>
        </w:rPr>
        <w:t>fornecerá ao FUNDO extratos de sua Conta Custódia:</w:t>
      </w:r>
    </w:p>
    <w:p w:rsidR="00024CD3" w:rsidRPr="00392771" w:rsidRDefault="00024CD3" w:rsidP="00AC4CC1">
      <w:pPr>
        <w:tabs>
          <w:tab w:val="left" w:pos="0"/>
        </w:tabs>
        <w:jc w:val="both"/>
        <w:rPr>
          <w:lang w:val="pt-BR"/>
        </w:rPr>
      </w:pPr>
    </w:p>
    <w:p w:rsidR="00024CD3" w:rsidRPr="00392771" w:rsidRDefault="00024CD3" w:rsidP="00AC4CC1">
      <w:pPr>
        <w:numPr>
          <w:ilvl w:val="0"/>
          <w:numId w:val="8"/>
        </w:numPr>
        <w:tabs>
          <w:tab w:val="clear" w:pos="1080"/>
          <w:tab w:val="left" w:pos="0"/>
        </w:tabs>
        <w:ind w:left="0" w:firstLine="0"/>
        <w:jc w:val="both"/>
        <w:rPr>
          <w:lang w:val="pt-BR"/>
        </w:rPr>
      </w:pPr>
      <w:r w:rsidRPr="00392771">
        <w:rPr>
          <w:lang w:val="pt-BR"/>
        </w:rPr>
        <w:t>sempre que solicitado;</w:t>
      </w:r>
    </w:p>
    <w:p w:rsidR="00024CD3" w:rsidRPr="00392771" w:rsidRDefault="00024CD3" w:rsidP="00AC4CC1">
      <w:pPr>
        <w:tabs>
          <w:tab w:val="left" w:pos="0"/>
        </w:tabs>
        <w:jc w:val="both"/>
        <w:rPr>
          <w:lang w:val="pt-BR"/>
        </w:rPr>
      </w:pPr>
    </w:p>
    <w:p w:rsidR="00024CD3" w:rsidRPr="00392771" w:rsidRDefault="00024CD3" w:rsidP="00AC4CC1">
      <w:pPr>
        <w:numPr>
          <w:ilvl w:val="0"/>
          <w:numId w:val="8"/>
        </w:numPr>
        <w:tabs>
          <w:tab w:val="clear" w:pos="1080"/>
          <w:tab w:val="left" w:pos="0"/>
        </w:tabs>
        <w:ind w:left="0" w:firstLine="0"/>
        <w:jc w:val="both"/>
        <w:rPr>
          <w:lang w:val="pt-BR"/>
        </w:rPr>
      </w:pPr>
      <w:r w:rsidRPr="00392771">
        <w:rPr>
          <w:lang w:val="pt-BR"/>
        </w:rPr>
        <w:t>ao término de cada mês, ou</w:t>
      </w:r>
    </w:p>
    <w:p w:rsidR="00024CD3" w:rsidRPr="00392771" w:rsidRDefault="00024CD3" w:rsidP="00AC4CC1">
      <w:pPr>
        <w:tabs>
          <w:tab w:val="left" w:pos="0"/>
        </w:tabs>
        <w:jc w:val="both"/>
        <w:rPr>
          <w:lang w:val="pt-BR"/>
        </w:rPr>
      </w:pPr>
    </w:p>
    <w:p w:rsidR="00024CD3" w:rsidRPr="00392771" w:rsidRDefault="00024CD3" w:rsidP="00AC4CC1">
      <w:pPr>
        <w:numPr>
          <w:ilvl w:val="0"/>
          <w:numId w:val="8"/>
        </w:numPr>
        <w:tabs>
          <w:tab w:val="clear" w:pos="1080"/>
          <w:tab w:val="left" w:pos="0"/>
        </w:tabs>
        <w:ind w:left="0" w:firstLine="0"/>
        <w:jc w:val="both"/>
        <w:rPr>
          <w:lang w:val="pt-BR"/>
        </w:rPr>
      </w:pPr>
      <w:r w:rsidRPr="00392771">
        <w:rPr>
          <w:lang w:val="pt-BR"/>
        </w:rPr>
        <w:t>uma vez por ano, no mínimo, se não houver movimentação ou solicitação.</w:t>
      </w:r>
    </w:p>
    <w:p w:rsidR="008E22DB" w:rsidRPr="00392771" w:rsidRDefault="008E22DB" w:rsidP="00AC4CC1">
      <w:pPr>
        <w:pStyle w:val="PargrafodaLista"/>
        <w:tabs>
          <w:tab w:val="left" w:pos="0"/>
        </w:tabs>
        <w:ind w:left="0"/>
        <w:jc w:val="both"/>
        <w:rPr>
          <w:lang w:val="pt-BR"/>
        </w:rPr>
      </w:pPr>
    </w:p>
    <w:p w:rsidR="00D673FA" w:rsidRPr="00392771" w:rsidRDefault="00D673FA" w:rsidP="008A4B39">
      <w:pPr>
        <w:pStyle w:val="PargrafodaLista"/>
        <w:numPr>
          <w:ilvl w:val="2"/>
          <w:numId w:val="24"/>
        </w:numPr>
        <w:tabs>
          <w:tab w:val="left" w:pos="0"/>
        </w:tabs>
        <w:ind w:left="0" w:firstLine="0"/>
        <w:jc w:val="both"/>
        <w:rPr>
          <w:lang w:val="pt-BR"/>
        </w:rPr>
      </w:pPr>
      <w:r w:rsidRPr="00392771">
        <w:rPr>
          <w:lang w:val="pt-BR"/>
        </w:rPr>
        <w:t>A elaboração de quaisquer relatórios e/ou informes relativos aos serviços objeto do presente Contrato não caracteriza para o</w:t>
      </w:r>
      <w:r w:rsidR="00611B46" w:rsidRPr="00392771">
        <w:rPr>
          <w:lang w:val="pt-BR"/>
        </w:rPr>
        <w:t>s</w:t>
      </w:r>
      <w:r w:rsidRPr="00392771">
        <w:rPr>
          <w:lang w:val="pt-BR"/>
        </w:rPr>
        <w:t xml:space="preserve"> </w:t>
      </w:r>
      <w:r w:rsidR="00611B46" w:rsidRPr="00392771">
        <w:rPr>
          <w:lang w:val="pt-BR"/>
        </w:rPr>
        <w:t>CONTRATADOS</w:t>
      </w:r>
      <w:r w:rsidRPr="00392771">
        <w:rPr>
          <w:lang w:val="pt-BR"/>
        </w:rPr>
        <w:t xml:space="preserve">, qualquer </w:t>
      </w:r>
      <w:r w:rsidRPr="00392771">
        <w:rPr>
          <w:lang w:val="pt-BR"/>
        </w:rPr>
        <w:lastRenderedPageBreak/>
        <w:t xml:space="preserve">responsabilidade em relação ao enquadramento e/ou </w:t>
      </w:r>
      <w:proofErr w:type="spellStart"/>
      <w:r w:rsidRPr="00392771">
        <w:rPr>
          <w:lang w:val="pt-BR"/>
        </w:rPr>
        <w:t>desenquadramento</w:t>
      </w:r>
      <w:proofErr w:type="spellEnd"/>
      <w:r w:rsidRPr="00392771">
        <w:rPr>
          <w:lang w:val="pt-BR"/>
        </w:rPr>
        <w:t xml:space="preserve"> do FUNDO, permanecendo o ADMINISTRADOR responsável, nos termos da legislação vigente, pela inobservância (i) dos limites de concentração por emissor e por modalidade de ativo financeiro, de composição / concentração de carteira, e de concentração em fator de risco, previstos na regulamentação em vigor; e (</w:t>
      </w:r>
      <w:proofErr w:type="spellStart"/>
      <w:r w:rsidRPr="00392771">
        <w:rPr>
          <w:lang w:val="pt-BR"/>
        </w:rPr>
        <w:t>ii</w:t>
      </w:r>
      <w:proofErr w:type="spellEnd"/>
      <w:r w:rsidRPr="00392771">
        <w:rPr>
          <w:lang w:val="pt-BR"/>
        </w:rPr>
        <w:t>) aos limites e vedações previstos nas normas aplicáveis ao FUNDO e o disposto no seu regulamento, nos termos da legislação vigente.</w:t>
      </w:r>
    </w:p>
    <w:p w:rsidR="00D673FA" w:rsidRPr="00392771" w:rsidRDefault="00D673FA" w:rsidP="00AC4CC1">
      <w:pPr>
        <w:pStyle w:val="PargrafodaLista"/>
        <w:tabs>
          <w:tab w:val="left" w:pos="0"/>
        </w:tabs>
        <w:ind w:left="0"/>
        <w:jc w:val="both"/>
        <w:rPr>
          <w:lang w:val="pt-BR"/>
        </w:rPr>
      </w:pPr>
    </w:p>
    <w:p w:rsidR="008E22DB" w:rsidRPr="00392771" w:rsidRDefault="008E22DB" w:rsidP="00383D92">
      <w:pPr>
        <w:numPr>
          <w:ilvl w:val="1"/>
          <w:numId w:val="24"/>
        </w:numPr>
        <w:tabs>
          <w:tab w:val="left" w:pos="0"/>
          <w:tab w:val="left" w:pos="709"/>
        </w:tabs>
        <w:spacing w:line="240" w:lineRule="atLeast"/>
        <w:ind w:left="0" w:firstLine="0"/>
        <w:jc w:val="both"/>
        <w:rPr>
          <w:lang w:val="pt-BR"/>
        </w:rPr>
      </w:pPr>
      <w:r w:rsidRPr="00392771">
        <w:rPr>
          <w:lang w:val="pt-BR"/>
        </w:rPr>
        <w:t xml:space="preserve">Os Ativos Financeiros, quando disponíveis, poderão ser movimentados a qualquer tempo pelo ADMINISTRADOR. A liquidação física das operações, decorrentes de vendas ou de compras, será feita diretamente pelo CONTRATADO, por conta do FUNDO, com as contrapartes. </w:t>
      </w:r>
    </w:p>
    <w:p w:rsidR="008E22DB" w:rsidRPr="00392771" w:rsidRDefault="008E22DB" w:rsidP="00AC4CC1">
      <w:pPr>
        <w:tabs>
          <w:tab w:val="left" w:pos="0"/>
        </w:tabs>
        <w:spacing w:line="240" w:lineRule="atLeast"/>
        <w:jc w:val="both"/>
        <w:rPr>
          <w:lang w:val="pt-BR"/>
        </w:rPr>
      </w:pPr>
      <w:r w:rsidRPr="00392771">
        <w:rPr>
          <w:lang w:val="pt-BR"/>
        </w:rPr>
        <w:t xml:space="preserve"> </w:t>
      </w:r>
    </w:p>
    <w:p w:rsidR="0055664B" w:rsidRPr="00392771" w:rsidRDefault="0055664B" w:rsidP="00383D92">
      <w:pPr>
        <w:pStyle w:val="PargrafodaLista"/>
        <w:numPr>
          <w:ilvl w:val="1"/>
          <w:numId w:val="24"/>
        </w:numPr>
        <w:tabs>
          <w:tab w:val="left" w:pos="0"/>
          <w:tab w:val="left" w:pos="709"/>
        </w:tabs>
        <w:ind w:left="0" w:firstLine="0"/>
        <w:jc w:val="both"/>
        <w:rPr>
          <w:i/>
          <w:lang w:val="pt-BR" w:eastAsia="pt-BR"/>
        </w:rPr>
      </w:pPr>
      <w:r w:rsidRPr="00392771">
        <w:rPr>
          <w:lang w:val="pt-BR" w:eastAsia="pt-BR"/>
        </w:rPr>
        <w:t xml:space="preserve">Caso a estrutura do FUNDO requeira contas abertas em seu nome em outras instituições financeiras (“Contas Correntes Externas”) e/ou outras contas abertas no CONTRATADO, além das Contas de Custódia e Conta </w:t>
      </w:r>
      <w:r w:rsidR="00375DEC" w:rsidRPr="00392771">
        <w:rPr>
          <w:lang w:val="pt-BR" w:eastAsia="pt-BR"/>
        </w:rPr>
        <w:t>Corrente</w:t>
      </w:r>
      <w:r w:rsidRPr="00392771">
        <w:rPr>
          <w:lang w:val="pt-BR" w:eastAsia="pt-BR"/>
        </w:rPr>
        <w:t xml:space="preserve"> (“Outras Contas”), o ADMINISTRADOR obriga-se, em nome do FUNDO, a fornecer a senha de consulta e movimentação das referidas Contas a</w:t>
      </w:r>
      <w:r w:rsidR="00375DEC" w:rsidRPr="00392771">
        <w:rPr>
          <w:lang w:val="pt-BR" w:eastAsia="pt-BR"/>
        </w:rPr>
        <w:t>bertas nessas instituições financeiras,</w:t>
      </w:r>
      <w:r w:rsidRPr="00392771">
        <w:rPr>
          <w:lang w:val="pt-BR" w:eastAsia="pt-BR"/>
        </w:rPr>
        <w:t xml:space="preserve"> para que este último transfira os valores depositados para a Conta </w:t>
      </w:r>
      <w:r w:rsidR="00375DEC" w:rsidRPr="00392771">
        <w:rPr>
          <w:lang w:val="pt-BR" w:eastAsia="pt-BR"/>
        </w:rPr>
        <w:t>Corrente</w:t>
      </w:r>
      <w:r w:rsidRPr="00392771">
        <w:rPr>
          <w:lang w:val="pt-BR" w:eastAsia="pt-BR"/>
        </w:rPr>
        <w:t xml:space="preserve"> junto ao CONTRATADO</w:t>
      </w:r>
      <w:r w:rsidRPr="00392771">
        <w:rPr>
          <w:i/>
          <w:lang w:val="pt-BR" w:eastAsia="pt-BR"/>
        </w:rPr>
        <w:t>.</w:t>
      </w:r>
    </w:p>
    <w:p w:rsidR="0063781B" w:rsidRPr="00392771" w:rsidRDefault="0063781B" w:rsidP="00AC4CC1">
      <w:pPr>
        <w:pStyle w:val="PargrafodaLista"/>
        <w:tabs>
          <w:tab w:val="left" w:pos="0"/>
        </w:tabs>
        <w:spacing w:line="240" w:lineRule="atLeast"/>
        <w:ind w:left="0"/>
        <w:jc w:val="both"/>
        <w:rPr>
          <w:bCs/>
          <w:lang w:val="pt-BR"/>
        </w:rPr>
      </w:pPr>
    </w:p>
    <w:p w:rsidR="0063781B" w:rsidRPr="00392771" w:rsidRDefault="0063781B" w:rsidP="00383D92">
      <w:pPr>
        <w:tabs>
          <w:tab w:val="left" w:pos="0"/>
          <w:tab w:val="left" w:pos="709"/>
        </w:tabs>
        <w:spacing w:line="240" w:lineRule="atLeast"/>
        <w:jc w:val="both"/>
        <w:rPr>
          <w:lang w:val="pt-BR" w:eastAsia="pt-BR"/>
        </w:rPr>
      </w:pPr>
      <w:r w:rsidRPr="00392771">
        <w:rPr>
          <w:lang w:val="pt-BR" w:eastAsia="pt-BR"/>
        </w:rPr>
        <w:t>4.1</w:t>
      </w:r>
      <w:r w:rsidR="00AC4CC1" w:rsidRPr="00392771">
        <w:rPr>
          <w:lang w:val="pt-BR" w:eastAsia="pt-BR"/>
        </w:rPr>
        <w:t>2</w:t>
      </w:r>
      <w:r w:rsidR="00383D92" w:rsidRPr="00392771">
        <w:rPr>
          <w:lang w:val="pt-BR" w:eastAsia="pt-BR"/>
        </w:rPr>
        <w:tab/>
      </w:r>
      <w:r w:rsidRPr="00392771">
        <w:rPr>
          <w:lang w:val="pt-BR" w:eastAsia="pt-BR"/>
        </w:rPr>
        <w:t xml:space="preserve"> O ADMINISTRADOR concorda com o repasse ao FUNDO dos</w:t>
      </w:r>
      <w:r w:rsidR="00CC47DA" w:rsidRPr="00392771">
        <w:rPr>
          <w:lang w:val="pt-BR" w:eastAsia="pt-BR"/>
        </w:rPr>
        <w:t xml:space="preserve"> custos pela abertura das CONTAS CORRENTES</w:t>
      </w:r>
      <w:r w:rsidRPr="00392771">
        <w:rPr>
          <w:lang w:val="pt-BR" w:eastAsia="pt-BR"/>
        </w:rPr>
        <w:t>, bem como dos custos mensais referentes à movimentação nas mesmas.</w:t>
      </w:r>
    </w:p>
    <w:p w:rsidR="00AC4CC1" w:rsidRPr="00392771" w:rsidRDefault="00AC4CC1"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r w:rsidRPr="00392771">
        <w:rPr>
          <w:b/>
          <w:bCs/>
          <w:lang w:val="pt-BR"/>
        </w:rPr>
        <w:t>V .     DOS SERVIÇOS DE CONTROLADORIA E ESCRITURAÇÃO</w:t>
      </w:r>
    </w:p>
    <w:p w:rsidR="007C4A05" w:rsidRPr="00392771" w:rsidRDefault="007C4A05" w:rsidP="00AC4CC1">
      <w:pPr>
        <w:tabs>
          <w:tab w:val="left" w:pos="0"/>
        </w:tabs>
        <w:spacing w:line="240" w:lineRule="atLeast"/>
        <w:jc w:val="both"/>
        <w:rPr>
          <w:lang w:val="pt-BR"/>
        </w:rPr>
      </w:pPr>
    </w:p>
    <w:p w:rsidR="00024CD3" w:rsidRPr="00392771" w:rsidRDefault="00024CD3" w:rsidP="008A4B39">
      <w:pPr>
        <w:pStyle w:val="PargrafodaLista"/>
        <w:numPr>
          <w:ilvl w:val="1"/>
          <w:numId w:val="17"/>
        </w:numPr>
        <w:tabs>
          <w:tab w:val="left" w:pos="0"/>
        </w:tabs>
        <w:spacing w:line="240" w:lineRule="atLeast"/>
        <w:ind w:left="0" w:firstLine="0"/>
        <w:jc w:val="both"/>
        <w:rPr>
          <w:lang w:val="pt-BR"/>
        </w:rPr>
      </w:pPr>
      <w:r w:rsidRPr="00392771">
        <w:rPr>
          <w:lang w:val="pt-BR"/>
        </w:rPr>
        <w:t xml:space="preserve">Os Serviços de Controladoria de Ativos e Contabilidade a serem prestados pelo </w:t>
      </w:r>
      <w:r w:rsidR="00611B46" w:rsidRPr="00392771">
        <w:rPr>
          <w:lang w:val="pt-BR"/>
        </w:rPr>
        <w:t xml:space="preserve">CONTROLADOR </w:t>
      </w:r>
      <w:r w:rsidRPr="00392771">
        <w:rPr>
          <w:lang w:val="pt-BR"/>
        </w:rPr>
        <w:t>compreendem:</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 xml:space="preserve">calcular e disponibilizar diariamente as informações ao ADMINISTRADOR do valor das cotas do FUNDO e de seu patrimônio líquido, detalhando o seu valor atualizado e a sua composição;  </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color w:val="000000"/>
          <w:lang w:val="pt-BR"/>
        </w:rPr>
        <w:t xml:space="preserve">observar, para o cálculo do valor da carteira, a precificação dos Ativos, conforme disposto no regulamento do </w:t>
      </w:r>
      <w:r w:rsidR="00A92EC5" w:rsidRPr="00392771">
        <w:rPr>
          <w:color w:val="000000"/>
          <w:lang w:val="pt-BR"/>
        </w:rPr>
        <w:t>FUNDO</w:t>
      </w:r>
      <w:r w:rsidRPr="00392771">
        <w:rPr>
          <w:color w:val="000000"/>
          <w:lang w:val="pt-BR"/>
        </w:rPr>
        <w:t xml:space="preserve"> e de acordo com os critérios e procedimentos para registro e avaliação de títulos e valores mobiliários previstos na regulamentação em vigor (tais como o critério de marcação a mercado),</w:t>
      </w:r>
      <w:r w:rsidRPr="00392771">
        <w:rPr>
          <w:lang w:val="pt-BR"/>
        </w:rPr>
        <w:t xml:space="preserve"> conforme disposto no Manual de Marcação a Mercado registrado pelo </w:t>
      </w:r>
      <w:r w:rsidR="0087051D" w:rsidRPr="00392771">
        <w:rPr>
          <w:lang w:val="pt-BR"/>
        </w:rPr>
        <w:t xml:space="preserve">CONTROLADOR </w:t>
      </w:r>
      <w:r w:rsidRPr="00392771">
        <w:rPr>
          <w:lang w:val="pt-BR"/>
        </w:rPr>
        <w:t>na ANBIMA – Associação Brasileira das Entidades dos Mercados Financeiro e de Capitais ("ANBIMA");</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autoSpaceDE w:val="0"/>
        <w:autoSpaceDN w:val="0"/>
        <w:adjustRightInd w:val="0"/>
        <w:ind w:left="0" w:firstLine="0"/>
        <w:jc w:val="both"/>
        <w:rPr>
          <w:color w:val="000000"/>
          <w:lang w:val="pt-BR"/>
        </w:rPr>
      </w:pPr>
      <w:r w:rsidRPr="00392771">
        <w:rPr>
          <w:color w:val="000000"/>
          <w:lang w:val="pt-BR"/>
        </w:rPr>
        <w:t>disponibilizar ao ADMINISTRADOR diariamente informações necessárias à gestão da carteira do FUNDO, tais como a carteira de Ativos, o saldo e demonstrativo de caixa de suas movimentações, as provisões das despesas, dentre outras, através dos meios de comunicação estabelecidos entre as PARTES;</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manter em perfeita ordem toda a documentação relativa às operações de carteira do FUNDO, e registrar os fatos contábeis, emitir balancetes e prestar informações e atendimento de ordens de autoridades judiciais, órgão regulador, ANBIMA, bolsa de valores, depositários e empresas de auditorias;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cadastrar e atualizar periodicamente, de acordo com a informação recebida do ADMINISTRADOR, a forma de tributação do FUNDO (longo ou curto prazo), conforme definido no regulamento e/ou mediante instrução por escrito do representante legal do FUNDO;</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provisionar, acompanhar e processar o pagamento das despesas do FUNDO, exclusivamente com recursos disponíveis do mesmo, mediante instrução do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processar os eventos de incorporação, cisão, transferência e encerramento do FUNDO, desde que, previamente solicitado pelo ADMINISTRADOR, e desde que recebido os documentos legais e autorizações necessárias para tal ato.</w:t>
      </w:r>
    </w:p>
    <w:p w:rsidR="00024CD3" w:rsidRPr="00392771" w:rsidRDefault="00024CD3" w:rsidP="00AC4CC1">
      <w:pPr>
        <w:tabs>
          <w:tab w:val="left" w:pos="0"/>
        </w:tabs>
        <w:jc w:val="both"/>
        <w:rPr>
          <w:lang w:val="pt-BR"/>
        </w:rPr>
      </w:pPr>
    </w:p>
    <w:p w:rsidR="00231F32" w:rsidRPr="00392771" w:rsidRDefault="00024CD3" w:rsidP="00AC4CC1">
      <w:pPr>
        <w:numPr>
          <w:ilvl w:val="0"/>
          <w:numId w:val="10"/>
        </w:numPr>
        <w:tabs>
          <w:tab w:val="clear" w:pos="1080"/>
          <w:tab w:val="left" w:pos="0"/>
        </w:tabs>
        <w:ind w:left="0" w:firstLine="0"/>
        <w:jc w:val="both"/>
        <w:rPr>
          <w:lang w:val="pt-BR"/>
        </w:rPr>
      </w:pPr>
      <w:r w:rsidRPr="00392771">
        <w:rPr>
          <w:lang w:val="pt-BR"/>
        </w:rPr>
        <w:t>apurar e divulgar diariamente junto ao órgão regulador (CVM), e se aplicável à ANBIMA, o valor das cotas e o patrimônio líquido do FUNDO, em conformidade com o disposto na legislação vigente e no regulamento do FUNDO, ou ainda demais informações necessárias, desde que acordado e formalizado entre as PARTES, bem como as informações que venham a ser eventualmente requeridas por qualquer autoridade competente, desde que sejam previamente informadas pelo ADMINISTRADOR, considerando o prazo mínimo de 30 (trinta) dias de antecedência ou prazo menor, se assim solicitado pelas autoridades competentes;</w:t>
      </w:r>
      <w:r w:rsidR="00231F32" w:rsidRPr="00392771">
        <w:rPr>
          <w:lang w:val="pt-BR"/>
        </w:rPr>
        <w:t xml:space="preserve"> </w:t>
      </w:r>
    </w:p>
    <w:p w:rsidR="00231F32" w:rsidRPr="00392771" w:rsidRDefault="00231F32" w:rsidP="00AC4CC1">
      <w:pPr>
        <w:pStyle w:val="PargrafodaLista"/>
        <w:tabs>
          <w:tab w:val="left" w:pos="0"/>
        </w:tabs>
        <w:ind w:left="0"/>
        <w:jc w:val="both"/>
        <w:rPr>
          <w:lang w:val="pt-BR"/>
        </w:rPr>
      </w:pPr>
    </w:p>
    <w:p w:rsidR="00024CD3" w:rsidRPr="00392771" w:rsidRDefault="00231F32" w:rsidP="00AC4CC1">
      <w:pPr>
        <w:numPr>
          <w:ilvl w:val="0"/>
          <w:numId w:val="10"/>
        </w:numPr>
        <w:tabs>
          <w:tab w:val="clear" w:pos="1080"/>
          <w:tab w:val="left" w:pos="0"/>
        </w:tabs>
        <w:ind w:left="0" w:firstLine="0"/>
        <w:jc w:val="both"/>
        <w:rPr>
          <w:lang w:val="pt-BR"/>
        </w:rPr>
      </w:pPr>
      <w:r w:rsidRPr="00392771">
        <w:rPr>
          <w:lang w:val="pt-BR"/>
        </w:rPr>
        <w:t>o envio periódico à CVM, na forma e prazos previstos na regulamentação aplicável, de informes, demonstrações financeiras, balancetes, demonstrativos de composição, diversificação de carteira, e perfis mensais, quando aplicáveis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 xml:space="preserve">informar diretamente às Câmaras de Compensação e a Bolsa de Mercadoria e Futuros, quando solicitado pelo ADMINISTRADOR, as margens de garantia requeridas e da carteira do </w:t>
      </w:r>
      <w:r w:rsidR="00A92EC5" w:rsidRPr="00392771">
        <w:rPr>
          <w:lang w:val="pt-BR"/>
        </w:rPr>
        <w:t>FUNDO</w:t>
      </w:r>
      <w:r w:rsidRPr="00392771">
        <w:rPr>
          <w:lang w:val="pt-BR"/>
        </w:rPr>
        <w:t xml:space="preserve"> e informar ao ADMINISTRADOR as margens de garantia requeridas pelas Câmaras de Compensação e pela Bolsa de Mercadoria e Futuros;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 xml:space="preserve">quando aplicável, registrar os Ativos integrantes das carteiras do </w:t>
      </w:r>
      <w:r w:rsidR="00A92EC5" w:rsidRPr="00392771">
        <w:rPr>
          <w:lang w:val="pt-BR"/>
        </w:rPr>
        <w:t>FUNDO</w:t>
      </w:r>
      <w:r w:rsidRPr="00392771">
        <w:rPr>
          <w:lang w:val="pt-BR"/>
        </w:rPr>
        <w:t xml:space="preserve"> nos respectivos depositários, tais como CETIP, SELIC e BOVESPA;</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emitir relatórios, constando posições atualizadas de Ativos, caixa e cotas, para o acompanhamento contábil e demais dados de controle;</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efetuar os lançamentos contábeis do FUNDO, com base nas informações e instruções recebidas do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elaborar as Demonstrações Financeiras do FUNDO e deixá-las à disposição para a publicação;</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atender à auditoria interna e externa, disponibilizando os documentos que se fizerem necessários, prestando as informações devidas;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conciliar as movimentações contábeis com as informações recebidas e passadas pelo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lastRenderedPageBreak/>
        <w:t xml:space="preserve">receber e guardar os documentos comprobatórios dos ativos custodiados, se for o caso, observados os termos do regulamento do FUNDO; </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calcular, preencher a Guia de Recolhimento da União (GRU) e recolher, na forma da legislação e exclusivamente com recursos do FUNDO, a Taxa de Fiscalização CVM do FUNDO;</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 xml:space="preserve">disponibilizar ao ADMINISTRADOR, até o último dia útil do mês dos respectivos vencimentos, os comprovantes de recolhimento da Taxa de Fiscalização CVM; </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 xml:space="preserve">disponibilizar ao ADMINISTRADOR o relatório “Composição da Carteira de Fundos”, nas periodicidades </w:t>
      </w:r>
      <w:r w:rsidR="00CC47DA" w:rsidRPr="00392771">
        <w:rPr>
          <w:lang w:val="pt-BR"/>
        </w:rPr>
        <w:t xml:space="preserve">e forma previstas na regulamentação em vigor; </w:t>
      </w:r>
    </w:p>
    <w:p w:rsidR="00024CD3" w:rsidRPr="00392771" w:rsidRDefault="00024CD3" w:rsidP="00AC4CC1">
      <w:pPr>
        <w:pStyle w:val="PargrafodaLista"/>
        <w:tabs>
          <w:tab w:val="left" w:pos="0"/>
        </w:tabs>
        <w:ind w:left="0"/>
        <w:jc w:val="both"/>
        <w:rPr>
          <w:lang w:val="pt-BR"/>
        </w:rPr>
      </w:pPr>
    </w:p>
    <w:p w:rsidR="003C52A1" w:rsidRPr="00392771" w:rsidRDefault="00024CD3" w:rsidP="00AC4CC1">
      <w:pPr>
        <w:numPr>
          <w:ilvl w:val="0"/>
          <w:numId w:val="10"/>
        </w:numPr>
        <w:tabs>
          <w:tab w:val="clear" w:pos="1080"/>
          <w:tab w:val="left" w:pos="0"/>
        </w:tabs>
        <w:ind w:left="0" w:firstLine="0"/>
        <w:jc w:val="both"/>
        <w:rPr>
          <w:lang w:val="pt-BR"/>
        </w:rPr>
      </w:pPr>
      <w:r w:rsidRPr="00392771">
        <w:rPr>
          <w:lang w:val="pt-BR"/>
        </w:rPr>
        <w:t>acatar ordens emitidas pelo ADMINISTRADOR, exclusivamente de seus representantes legais ou mandatários devidamente autorizados;</w:t>
      </w:r>
    </w:p>
    <w:p w:rsidR="003C52A1" w:rsidRPr="00392771" w:rsidRDefault="003C52A1" w:rsidP="00AC4CC1">
      <w:pPr>
        <w:pStyle w:val="PargrafodaLista"/>
        <w:tabs>
          <w:tab w:val="left" w:pos="0"/>
        </w:tabs>
        <w:ind w:left="0"/>
        <w:jc w:val="both"/>
        <w:rPr>
          <w:lang w:val="pt-BR"/>
        </w:rPr>
      </w:pPr>
    </w:p>
    <w:p w:rsidR="00024CD3" w:rsidRPr="00392771" w:rsidRDefault="003C52A1" w:rsidP="00AC4CC1">
      <w:pPr>
        <w:numPr>
          <w:ilvl w:val="0"/>
          <w:numId w:val="10"/>
        </w:numPr>
        <w:tabs>
          <w:tab w:val="clear" w:pos="1080"/>
          <w:tab w:val="left" w:pos="0"/>
          <w:tab w:val="left" w:pos="709"/>
        </w:tabs>
        <w:spacing w:line="320" w:lineRule="atLeast"/>
        <w:ind w:left="0" w:firstLine="0"/>
        <w:jc w:val="both"/>
        <w:rPr>
          <w:lang w:val="pt-BR"/>
        </w:rPr>
      </w:pPr>
      <w:r w:rsidRPr="00392771">
        <w:rPr>
          <w:lang w:val="pt-BR"/>
        </w:rPr>
        <w:t xml:space="preserve">envio ao ADMINISTRADOR das informações relativas aos </w:t>
      </w:r>
      <w:r w:rsidR="005B7E64" w:rsidRPr="00392771">
        <w:rPr>
          <w:lang w:val="pt-BR"/>
        </w:rPr>
        <w:t xml:space="preserve">Direitos Creditórios </w:t>
      </w:r>
      <w:r w:rsidRPr="00392771">
        <w:rPr>
          <w:lang w:val="pt-BR"/>
        </w:rPr>
        <w:t xml:space="preserve">no formato </w:t>
      </w:r>
      <w:r w:rsidR="00CC47DA" w:rsidRPr="00392771">
        <w:rPr>
          <w:lang w:val="pt-BR"/>
        </w:rPr>
        <w:t>determinado pela regulamentação em vigor</w:t>
      </w:r>
      <w:r w:rsidRPr="00392771">
        <w:rPr>
          <w:lang w:val="pt-BR"/>
        </w:rPr>
        <w:t xml:space="preserve">, para que o ADMINISTRADOR possa encaminhar ao Sistema de Informações de Créditos do Banco Central do Brasil nos termos da norma específica; </w:t>
      </w:r>
      <w:r w:rsidR="00024CD3" w:rsidRPr="00392771">
        <w:rPr>
          <w:lang w:val="pt-BR"/>
        </w:rPr>
        <w:t>e</w:t>
      </w:r>
    </w:p>
    <w:p w:rsidR="00024CD3" w:rsidRPr="00392771" w:rsidRDefault="00024CD3" w:rsidP="00AC4CC1">
      <w:pPr>
        <w:pStyle w:val="PargrafodaLista"/>
        <w:tabs>
          <w:tab w:val="left" w:pos="0"/>
        </w:tabs>
        <w:ind w:left="0"/>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r w:rsidRPr="00392771">
        <w:rPr>
          <w:lang w:val="pt-BR"/>
        </w:rPr>
        <w:t xml:space="preserve">executar todas as instruções em conformidade com a legislação, o regulamento do FUNDO e as práticas a elas aplicáveis, sendo vedada a execução de instruções que não estejam vinculadas diretamente às operações do FUNDO, e que tenham sido assim verificadas pelo </w:t>
      </w:r>
      <w:r w:rsidR="0087051D" w:rsidRPr="00392771">
        <w:rPr>
          <w:lang w:val="pt-BR"/>
        </w:rPr>
        <w:t>CONTROLADOR</w:t>
      </w:r>
      <w:r w:rsidRPr="00392771">
        <w:rPr>
          <w:lang w:val="pt-BR"/>
        </w:rPr>
        <w:t>.</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8A4B39">
      <w:pPr>
        <w:numPr>
          <w:ilvl w:val="1"/>
          <w:numId w:val="17"/>
        </w:numPr>
        <w:tabs>
          <w:tab w:val="left" w:pos="0"/>
        </w:tabs>
        <w:spacing w:line="240" w:lineRule="atLeast"/>
        <w:ind w:left="0" w:firstLine="0"/>
        <w:jc w:val="both"/>
        <w:rPr>
          <w:lang w:val="pt-BR"/>
        </w:rPr>
      </w:pPr>
      <w:r w:rsidRPr="00392771">
        <w:rPr>
          <w:bCs/>
          <w:lang w:val="pt-BR"/>
        </w:rPr>
        <w:t>Os Se</w:t>
      </w:r>
      <w:r w:rsidRPr="00392771">
        <w:rPr>
          <w:lang w:val="pt-BR"/>
        </w:rPr>
        <w:t xml:space="preserve">rviços de Escrituração de Cotas a serem prestados pelo </w:t>
      </w:r>
      <w:r w:rsidR="0087051D" w:rsidRPr="00392771">
        <w:rPr>
          <w:lang w:val="pt-BR"/>
        </w:rPr>
        <w:t xml:space="preserve">CUSTODIANTE </w:t>
      </w:r>
      <w:r w:rsidRPr="00392771">
        <w:rPr>
          <w:lang w:val="pt-BR"/>
        </w:rPr>
        <w:t>compreendem:</w:t>
      </w:r>
    </w:p>
    <w:p w:rsidR="00024CD3" w:rsidRPr="00392771" w:rsidRDefault="00024CD3" w:rsidP="00AC4CC1">
      <w:pPr>
        <w:tabs>
          <w:tab w:val="left" w:pos="0"/>
        </w:tabs>
        <w:spacing w:line="240" w:lineRule="atLeast"/>
        <w:jc w:val="both"/>
        <w:rPr>
          <w:lang w:val="pt-BR"/>
        </w:rPr>
      </w:pPr>
    </w:p>
    <w:p w:rsidR="00024CD3" w:rsidRPr="00392771" w:rsidRDefault="00024CD3" w:rsidP="00AC4CC1">
      <w:pPr>
        <w:pStyle w:val="PargrafodaLista"/>
        <w:numPr>
          <w:ilvl w:val="0"/>
          <w:numId w:val="11"/>
        </w:numPr>
        <w:tabs>
          <w:tab w:val="left" w:pos="0"/>
        </w:tabs>
        <w:autoSpaceDE w:val="0"/>
        <w:autoSpaceDN w:val="0"/>
        <w:adjustRightInd w:val="0"/>
        <w:ind w:left="0" w:firstLine="0"/>
        <w:jc w:val="both"/>
        <w:rPr>
          <w:color w:val="333333"/>
          <w:lang w:val="pt-BR"/>
        </w:rPr>
      </w:pPr>
      <w:r w:rsidRPr="00392771">
        <w:rPr>
          <w:color w:val="000000"/>
          <w:lang w:val="pt-BR"/>
        </w:rPr>
        <w:t>remeter ou disponibilizar ao ADMINISTRADOR, mensalmente, extrato de posição dos cotistas;</w:t>
      </w:r>
    </w:p>
    <w:p w:rsidR="00024CD3" w:rsidRPr="00392771" w:rsidRDefault="00024CD3" w:rsidP="00AC4CC1">
      <w:pPr>
        <w:tabs>
          <w:tab w:val="left" w:pos="0"/>
          <w:tab w:val="left" w:pos="1260"/>
        </w:tabs>
        <w:jc w:val="both"/>
        <w:rPr>
          <w:lang w:val="pt-BR"/>
        </w:rPr>
      </w:pPr>
    </w:p>
    <w:p w:rsidR="00024CD3" w:rsidRPr="00392771" w:rsidRDefault="00024CD3" w:rsidP="00AC4CC1">
      <w:pPr>
        <w:numPr>
          <w:ilvl w:val="0"/>
          <w:numId w:val="11"/>
        </w:numPr>
        <w:tabs>
          <w:tab w:val="left" w:pos="0"/>
        </w:tabs>
        <w:ind w:left="0" w:firstLine="0"/>
        <w:jc w:val="both"/>
        <w:rPr>
          <w:lang w:val="pt-BR"/>
        </w:rPr>
      </w:pPr>
      <w:r w:rsidRPr="00392771">
        <w:rPr>
          <w:lang w:val="pt-BR"/>
        </w:rPr>
        <w:t>receber recursos na Conta Corrente do FUNDO, em nome do cotista do FUNDO, quando da integralização de suas respectivas cotas;</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r w:rsidRPr="00392771">
        <w:rPr>
          <w:lang w:val="pt-BR"/>
        </w:rPr>
        <w:t>pagar os valores referentes aos resgates/amortizações de cotas dentro dos prazos estabelecidos pelo regulamento do FUNDO, conforme a orientação do ADMINISTRADOR, a favor dos cotistas do FUNDO;</w:t>
      </w:r>
    </w:p>
    <w:p w:rsidR="00024CD3" w:rsidRPr="00392771" w:rsidRDefault="00024CD3" w:rsidP="00AC4CC1">
      <w:pPr>
        <w:pStyle w:val="PargrafodaLista"/>
        <w:tabs>
          <w:tab w:val="left" w:pos="0"/>
        </w:tabs>
        <w:ind w:left="0"/>
        <w:jc w:val="both"/>
        <w:rPr>
          <w:lang w:val="pt-BR"/>
        </w:rPr>
      </w:pPr>
    </w:p>
    <w:p w:rsidR="00024CD3" w:rsidRPr="00392771" w:rsidRDefault="00024CD3" w:rsidP="00AC4CC1">
      <w:pPr>
        <w:numPr>
          <w:ilvl w:val="0"/>
          <w:numId w:val="11"/>
        </w:numPr>
        <w:tabs>
          <w:tab w:val="left" w:pos="0"/>
        </w:tabs>
        <w:ind w:left="0" w:firstLine="0"/>
        <w:jc w:val="both"/>
        <w:rPr>
          <w:lang w:val="pt-BR"/>
        </w:rPr>
      </w:pPr>
      <w:r w:rsidRPr="00392771">
        <w:rPr>
          <w:lang w:val="pt-BR"/>
        </w:rPr>
        <w:t>efetuar a liquidação dos eventos de emissão e resgate de cotas previstos no regulamento do FUNDO (“Eventos Ordinários”), bem como aqueles informados pelo ADMINISTRADOR (“Eventos Extraordinários);</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r w:rsidRPr="00392771">
        <w:rPr>
          <w:lang w:val="pt-BR"/>
        </w:rPr>
        <w:t>atualizar o saldo dos cotistas;</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r w:rsidRPr="00392771">
        <w:rPr>
          <w:lang w:val="pt-BR"/>
        </w:rPr>
        <w:t>utilizar sistema que efetue o registro e a manutenção do cadastro dos cotistas do FUNDO, com base em informações fornecidas pelo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r w:rsidRPr="00392771">
        <w:rPr>
          <w:lang w:val="pt-BR"/>
        </w:rPr>
        <w:lastRenderedPageBreak/>
        <w:t>conciliar os créditos provenientes das movimentações financeiras dos cotistas com a Conta Corrente; e</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r w:rsidRPr="00392771">
        <w:rPr>
          <w:lang w:val="pt-BR"/>
        </w:rPr>
        <w:t>averbar gravames que incidam sobre as cotas, quando aplicáveis.</w:t>
      </w:r>
    </w:p>
    <w:p w:rsidR="00024CD3" w:rsidRPr="00392771" w:rsidRDefault="00024CD3" w:rsidP="00AC4CC1">
      <w:pPr>
        <w:tabs>
          <w:tab w:val="left" w:pos="0"/>
        </w:tabs>
        <w:jc w:val="both"/>
        <w:rPr>
          <w:lang w:val="pt-BR"/>
        </w:rPr>
      </w:pPr>
    </w:p>
    <w:p w:rsidR="00024CD3" w:rsidRPr="00392771" w:rsidRDefault="00024CD3" w:rsidP="00383D92">
      <w:pPr>
        <w:pStyle w:val="PargrafodaLista"/>
        <w:numPr>
          <w:ilvl w:val="1"/>
          <w:numId w:val="17"/>
        </w:numPr>
        <w:tabs>
          <w:tab w:val="left" w:pos="0"/>
          <w:tab w:val="left" w:pos="709"/>
        </w:tabs>
        <w:ind w:left="0" w:firstLine="0"/>
        <w:jc w:val="both"/>
        <w:rPr>
          <w:lang w:val="pt-BR"/>
        </w:rPr>
      </w:pPr>
      <w:r w:rsidRPr="00392771">
        <w:rPr>
          <w:lang w:val="pt-BR"/>
        </w:rPr>
        <w:t xml:space="preserve">O </w:t>
      </w:r>
      <w:r w:rsidR="0087051D" w:rsidRPr="00392771">
        <w:rPr>
          <w:lang w:val="pt-BR"/>
        </w:rPr>
        <w:t xml:space="preserve">CUSTODIANTE </w:t>
      </w:r>
      <w:r w:rsidRPr="00392771">
        <w:rPr>
          <w:lang w:val="pt-BR"/>
        </w:rPr>
        <w:t xml:space="preserve">enviará, anualmente, ao ADMINISTRADOR, com antecedência de até 15 dias do prazo disposto na legislação vigente para envio das informações a Receita Federal do Brasil, as informações anuais dos cotistas (rendimento tributável e valor de Imposto de Renda recolhido no ano) para a emissão pelo ADMINISTRADOR de Declaração de Imposto Retido de Fonte (DIRF) e dos informes de rendimento dos cotistas; </w:t>
      </w:r>
    </w:p>
    <w:p w:rsidR="00024CD3" w:rsidRPr="00392771" w:rsidRDefault="00024CD3" w:rsidP="00AC4CC1">
      <w:pPr>
        <w:pStyle w:val="PargrafodaLista"/>
        <w:tabs>
          <w:tab w:val="left" w:pos="0"/>
        </w:tabs>
        <w:ind w:left="0"/>
        <w:jc w:val="both"/>
        <w:rPr>
          <w:lang w:val="pt-BR"/>
        </w:rPr>
      </w:pPr>
    </w:p>
    <w:p w:rsidR="00024CD3" w:rsidRPr="00392771" w:rsidRDefault="00024CD3" w:rsidP="008A4B39">
      <w:pPr>
        <w:pStyle w:val="PargrafodaLista"/>
        <w:numPr>
          <w:ilvl w:val="1"/>
          <w:numId w:val="17"/>
        </w:numPr>
        <w:tabs>
          <w:tab w:val="left" w:pos="0"/>
        </w:tabs>
        <w:ind w:left="0" w:firstLine="0"/>
        <w:jc w:val="both"/>
        <w:rPr>
          <w:lang w:val="pt-BR"/>
        </w:rPr>
      </w:pPr>
      <w:r w:rsidRPr="00392771">
        <w:rPr>
          <w:lang w:val="pt-BR"/>
        </w:rPr>
        <w:t>As informações mencionadas no item 5.3 acima serão enviadas ao ADMINISTRADOR através de arquivo eletrônico, com a mesma formatação e diagramação definida pela Receita Federal</w:t>
      </w:r>
      <w:r w:rsidR="00383D92" w:rsidRPr="00392771">
        <w:rPr>
          <w:lang w:val="pt-BR"/>
        </w:rPr>
        <w:t>;</w:t>
      </w:r>
    </w:p>
    <w:p w:rsidR="00024CD3" w:rsidRPr="00392771" w:rsidRDefault="00024CD3" w:rsidP="00AC4CC1">
      <w:pPr>
        <w:pStyle w:val="PargrafodaLista"/>
        <w:tabs>
          <w:tab w:val="left" w:pos="0"/>
        </w:tabs>
        <w:ind w:left="0"/>
        <w:jc w:val="both"/>
        <w:rPr>
          <w:lang w:val="pt-BR"/>
        </w:rPr>
      </w:pPr>
    </w:p>
    <w:p w:rsidR="00024CD3" w:rsidRPr="00392771" w:rsidRDefault="00024CD3" w:rsidP="008A4B39">
      <w:pPr>
        <w:pStyle w:val="PargrafodaLista"/>
        <w:numPr>
          <w:ilvl w:val="1"/>
          <w:numId w:val="17"/>
        </w:numPr>
        <w:tabs>
          <w:tab w:val="left" w:pos="0"/>
        </w:tabs>
        <w:ind w:left="0" w:firstLine="0"/>
        <w:jc w:val="both"/>
        <w:rPr>
          <w:lang w:val="pt-BR"/>
        </w:rPr>
      </w:pPr>
      <w:r w:rsidRPr="00392771">
        <w:rPr>
          <w:lang w:val="pt-BR"/>
        </w:rPr>
        <w:t xml:space="preserve">O </w:t>
      </w:r>
      <w:r w:rsidR="0087051D" w:rsidRPr="00392771">
        <w:rPr>
          <w:lang w:val="pt-BR"/>
        </w:rPr>
        <w:t xml:space="preserve">CUSTODIANTE </w:t>
      </w:r>
      <w:r w:rsidRPr="00392771">
        <w:rPr>
          <w:lang w:val="pt-BR"/>
        </w:rPr>
        <w:t xml:space="preserve">enviará ao ADMINISTRADOR, cópia dos </w:t>
      </w:r>
      <w:proofErr w:type="spellStart"/>
      <w:r w:rsidRPr="00392771">
        <w:rPr>
          <w:lang w:val="pt-BR"/>
        </w:rPr>
        <w:t>DARFs</w:t>
      </w:r>
      <w:proofErr w:type="spellEnd"/>
      <w:r w:rsidRPr="00392771">
        <w:rPr>
          <w:lang w:val="pt-BR"/>
        </w:rPr>
        <w:t xml:space="preserve"> – Documentos de Arrecadação de Receitas Federais, mensalmente, até o 30º dia do mês subsequente, ao período de apuração, para fins de informação na Declaração de Débitos e Créditos Tributários Federais – DCTF e conciliação com a Declaração de Imposto Retido na Fonte (DIRF)</w:t>
      </w:r>
      <w:r w:rsidR="00383D92" w:rsidRPr="00392771">
        <w:rPr>
          <w:lang w:val="pt-BR"/>
        </w:rPr>
        <w:t>;</w:t>
      </w:r>
    </w:p>
    <w:p w:rsidR="00024CD3" w:rsidRPr="00392771" w:rsidRDefault="00024CD3" w:rsidP="00AC4CC1">
      <w:pPr>
        <w:tabs>
          <w:tab w:val="left" w:pos="0"/>
        </w:tabs>
        <w:spacing w:line="240" w:lineRule="atLeast"/>
        <w:jc w:val="both"/>
        <w:rPr>
          <w:lang w:val="pt-BR"/>
        </w:rPr>
      </w:pPr>
    </w:p>
    <w:p w:rsidR="003C52A1" w:rsidRPr="00392771" w:rsidRDefault="00BE543E" w:rsidP="008A4B39">
      <w:pPr>
        <w:pStyle w:val="PargrafodaLista"/>
        <w:numPr>
          <w:ilvl w:val="1"/>
          <w:numId w:val="17"/>
        </w:numPr>
        <w:tabs>
          <w:tab w:val="left" w:pos="0"/>
        </w:tabs>
        <w:ind w:left="0" w:firstLine="0"/>
        <w:jc w:val="both"/>
        <w:rPr>
          <w:lang w:val="pt-BR"/>
        </w:rPr>
      </w:pPr>
      <w:r w:rsidRPr="00392771">
        <w:rPr>
          <w:lang w:val="pt-BR"/>
        </w:rPr>
        <w:t>C</w:t>
      </w:r>
      <w:r w:rsidR="003C52A1" w:rsidRPr="00392771">
        <w:rPr>
          <w:lang w:val="pt-BR"/>
        </w:rPr>
        <w:t xml:space="preserve">om relação ao envio de informações à CVM, BACEN ou qualquer órgão regulador em conformidade com a legislação vigente, caso tais informações dependam de dados detidos pelo ADMINISTRADOR, este se obriga a enviá-los ao </w:t>
      </w:r>
      <w:r w:rsidR="00231F32" w:rsidRPr="00392771">
        <w:rPr>
          <w:lang w:val="pt-BR"/>
        </w:rPr>
        <w:t>CONTRATRADO</w:t>
      </w:r>
      <w:r w:rsidR="003C52A1" w:rsidRPr="00392771">
        <w:rPr>
          <w:lang w:val="pt-BR"/>
        </w:rPr>
        <w:t xml:space="preserve"> com a antecedência requerida pelo </w:t>
      </w:r>
      <w:r w:rsidR="0087051D" w:rsidRPr="00392771">
        <w:rPr>
          <w:lang w:val="pt-BR"/>
        </w:rPr>
        <w:t xml:space="preserve">CUSTODIANTE </w:t>
      </w:r>
      <w:r w:rsidR="003C52A1" w:rsidRPr="00392771">
        <w:rPr>
          <w:lang w:val="pt-BR"/>
        </w:rPr>
        <w:t xml:space="preserve">para a elaboração das informações a serem encaminhadas à CVM, BACEN ou qualquer órgão regulador, sem qualquer responsabilidade do </w:t>
      </w:r>
      <w:r w:rsidR="0087051D" w:rsidRPr="00392771">
        <w:rPr>
          <w:lang w:val="pt-BR"/>
        </w:rPr>
        <w:t xml:space="preserve">CUSTODIANTE </w:t>
      </w:r>
      <w:r w:rsidR="003C52A1" w:rsidRPr="00392771">
        <w:rPr>
          <w:lang w:val="pt-BR"/>
        </w:rPr>
        <w:t>na hipótese em que não receber os dados do ADMINISTRADOR em tempo hábil para a preparação dos documentos.</w:t>
      </w:r>
    </w:p>
    <w:p w:rsidR="00024CD3" w:rsidRPr="00392771" w:rsidRDefault="00024CD3" w:rsidP="00AC4CC1">
      <w:pPr>
        <w:tabs>
          <w:tab w:val="left" w:pos="0"/>
        </w:tabs>
        <w:spacing w:line="240" w:lineRule="atLeast"/>
        <w:jc w:val="both"/>
        <w:rPr>
          <w:b/>
          <w:bCs/>
          <w:lang w:val="pt-BR"/>
        </w:rPr>
      </w:pPr>
    </w:p>
    <w:p w:rsidR="00D01583" w:rsidRPr="00392771" w:rsidRDefault="00D01583" w:rsidP="00AC4CC1">
      <w:pPr>
        <w:tabs>
          <w:tab w:val="left" w:pos="0"/>
        </w:tabs>
        <w:spacing w:line="240" w:lineRule="atLeast"/>
        <w:jc w:val="both"/>
        <w:rPr>
          <w:lang w:val="pt-BR"/>
        </w:rPr>
      </w:pPr>
    </w:p>
    <w:p w:rsidR="00D01583" w:rsidRPr="00392771" w:rsidRDefault="00D01583" w:rsidP="008A4B39">
      <w:pPr>
        <w:pStyle w:val="PargrafodaLista"/>
        <w:numPr>
          <w:ilvl w:val="0"/>
          <w:numId w:val="20"/>
        </w:numPr>
        <w:tabs>
          <w:tab w:val="left" w:pos="0"/>
        </w:tabs>
        <w:spacing w:line="240" w:lineRule="atLeast"/>
        <w:ind w:left="0" w:right="-81" w:firstLine="0"/>
        <w:jc w:val="both"/>
        <w:rPr>
          <w:b/>
          <w:lang w:val="pt-BR"/>
        </w:rPr>
      </w:pPr>
      <w:r w:rsidRPr="00392771">
        <w:rPr>
          <w:b/>
          <w:lang w:val="pt-BR"/>
        </w:rPr>
        <w:t xml:space="preserve">DAS OBRIGAÇÕES DO ADMINISTRADOR </w:t>
      </w:r>
    </w:p>
    <w:p w:rsidR="00D01583" w:rsidRPr="00392771" w:rsidRDefault="00D01583" w:rsidP="00AC4CC1">
      <w:pPr>
        <w:pStyle w:val="PargrafodaLista"/>
        <w:tabs>
          <w:tab w:val="left" w:pos="0"/>
        </w:tabs>
        <w:spacing w:line="240" w:lineRule="atLeast"/>
        <w:ind w:left="0" w:right="-81"/>
        <w:jc w:val="both"/>
        <w:rPr>
          <w:b/>
          <w:lang w:val="pt-BR"/>
        </w:rPr>
      </w:pPr>
    </w:p>
    <w:p w:rsidR="00D01583" w:rsidRPr="00392771" w:rsidRDefault="00D01583" w:rsidP="00AC4CC1">
      <w:pPr>
        <w:pStyle w:val="PargrafodaLista"/>
        <w:tabs>
          <w:tab w:val="left" w:pos="0"/>
        </w:tabs>
        <w:spacing w:line="240" w:lineRule="atLeast"/>
        <w:ind w:left="0" w:right="-81"/>
        <w:jc w:val="both"/>
        <w:rPr>
          <w:lang w:val="pt-BR"/>
        </w:rPr>
      </w:pPr>
      <w:r w:rsidRPr="00392771">
        <w:rPr>
          <w:lang w:val="pt-BR"/>
        </w:rPr>
        <w:t xml:space="preserve">6.1 </w:t>
      </w:r>
      <w:r w:rsidR="00AC4CC1" w:rsidRPr="00392771">
        <w:rPr>
          <w:lang w:val="pt-BR"/>
        </w:rPr>
        <w:tab/>
      </w:r>
      <w:r w:rsidRPr="00392771">
        <w:rPr>
          <w:lang w:val="pt-BR"/>
        </w:rPr>
        <w:t xml:space="preserve">O ADMINISTRADOR obriga-se a: </w:t>
      </w:r>
    </w:p>
    <w:p w:rsidR="00D01583" w:rsidRPr="00392771" w:rsidRDefault="00D01583" w:rsidP="00AC4CC1">
      <w:pPr>
        <w:tabs>
          <w:tab w:val="left" w:pos="0"/>
        </w:tabs>
        <w:spacing w:line="240" w:lineRule="atLeast"/>
        <w:jc w:val="both"/>
        <w:rPr>
          <w:lang w:val="pt-BR"/>
        </w:rPr>
      </w:pPr>
    </w:p>
    <w:p w:rsidR="00D01583" w:rsidRPr="00392771" w:rsidRDefault="00D01583" w:rsidP="008A4B39">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r w:rsidRPr="00392771">
        <w:rPr>
          <w:lang w:val="pt-BR"/>
        </w:rPr>
        <w:t xml:space="preserve">contratar auditor independente para auditar as demonstrações financeiras e os relatórios de análise do </w:t>
      </w:r>
      <w:r w:rsidRPr="00392771">
        <w:rPr>
          <w:bCs/>
          <w:lang w:val="pt-BR"/>
        </w:rPr>
        <w:t xml:space="preserve">FUNDO, </w:t>
      </w:r>
      <w:r w:rsidRPr="00392771">
        <w:rPr>
          <w:lang w:val="pt-BR"/>
        </w:rPr>
        <w:t>a serem remetidos às autoridades fiscalizadoras, bem como para elaborar as demonstrações contábeis (movimentação da evolução do patrimônio líquido e composição e diversificação das aplicações) e notas explicativas do FUNDO;</w:t>
      </w:r>
    </w:p>
    <w:p w:rsidR="00D01583" w:rsidRPr="00392771" w:rsidRDefault="00D01583" w:rsidP="00AC4CC1">
      <w:pPr>
        <w:pStyle w:val="Corpodetexto"/>
        <w:tabs>
          <w:tab w:val="left" w:pos="0"/>
          <w:tab w:val="left" w:pos="426"/>
        </w:tabs>
        <w:spacing w:line="240" w:lineRule="atLeast"/>
        <w:ind w:right="-81"/>
        <w:jc w:val="both"/>
        <w:rPr>
          <w:lang w:val="pt-BR"/>
        </w:rPr>
      </w:pPr>
    </w:p>
    <w:p w:rsidR="00D01583" w:rsidRPr="00392771"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r w:rsidRPr="00392771">
        <w:rPr>
          <w:lang w:val="pt-BR"/>
        </w:rPr>
        <w:t>providenciar as demonstrações financeiras  do FUNDO, podendo contratar, sob  sua responsabilidade, terceiros para elaborá-las;</w:t>
      </w:r>
    </w:p>
    <w:p w:rsidR="00D01583" w:rsidRPr="00392771" w:rsidRDefault="00D01583" w:rsidP="00AC4CC1">
      <w:pPr>
        <w:pStyle w:val="PargrafodaLista"/>
        <w:tabs>
          <w:tab w:val="left" w:pos="0"/>
          <w:tab w:val="left" w:pos="426"/>
        </w:tabs>
        <w:ind w:left="0"/>
        <w:jc w:val="both"/>
        <w:rPr>
          <w:lang w:val="pt-BR"/>
        </w:rPr>
      </w:pPr>
    </w:p>
    <w:p w:rsidR="00D01583" w:rsidRPr="00392771"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r w:rsidRPr="00392771">
        <w:rPr>
          <w:lang w:val="pt-BR"/>
        </w:rPr>
        <w:t>realizar, nos termos da legislação aplicável, o apreçamento e a provisão dos ativos cujo apreçamento não seja de responsabilidade do</w:t>
      </w:r>
      <w:r w:rsidR="0087051D" w:rsidRPr="00392771">
        <w:rPr>
          <w:lang w:val="pt-BR"/>
        </w:rPr>
        <w:t>s CONTRATADOS</w:t>
      </w:r>
      <w:r w:rsidRPr="00392771">
        <w:rPr>
          <w:lang w:val="pt-BR"/>
        </w:rPr>
        <w:t xml:space="preserve"> ;</w:t>
      </w:r>
    </w:p>
    <w:p w:rsidR="00D01583" w:rsidRPr="00392771" w:rsidRDefault="00D01583" w:rsidP="00AC4CC1">
      <w:pPr>
        <w:pStyle w:val="PargrafodaLista"/>
        <w:tabs>
          <w:tab w:val="left" w:pos="0"/>
          <w:tab w:val="left" w:pos="426"/>
        </w:tabs>
        <w:ind w:left="0"/>
        <w:jc w:val="both"/>
        <w:rPr>
          <w:lang w:val="pt-BR"/>
        </w:rPr>
      </w:pPr>
    </w:p>
    <w:p w:rsidR="00D01583" w:rsidRPr="00392771"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r w:rsidRPr="00392771">
        <w:rPr>
          <w:lang w:val="pt-BR"/>
        </w:rPr>
        <w:t>fornecer ao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o preço dos ativos sob sua responsabilidade para que 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possa prestar os demais serviços de controladoria;   </w:t>
      </w:r>
    </w:p>
    <w:p w:rsidR="00D01583" w:rsidRPr="00392771" w:rsidRDefault="00D01583" w:rsidP="00AC4CC1">
      <w:pPr>
        <w:pStyle w:val="Corpodetexto"/>
        <w:tabs>
          <w:tab w:val="left" w:pos="0"/>
          <w:tab w:val="left" w:pos="426"/>
        </w:tabs>
        <w:spacing w:line="240" w:lineRule="atLeast"/>
        <w:ind w:right="-81"/>
        <w:jc w:val="both"/>
        <w:rPr>
          <w:lang w:val="pt-BR"/>
        </w:rPr>
      </w:pPr>
      <w:r w:rsidRPr="00392771">
        <w:rPr>
          <w:lang w:val="pt-BR"/>
        </w:rPr>
        <w:lastRenderedPageBreak/>
        <w:t xml:space="preserve"> </w:t>
      </w:r>
    </w:p>
    <w:p w:rsidR="00D01583" w:rsidRPr="00392771" w:rsidRDefault="00D01583" w:rsidP="008A4B39">
      <w:pPr>
        <w:pStyle w:val="Corpodetexto"/>
        <w:numPr>
          <w:ilvl w:val="0"/>
          <w:numId w:val="19"/>
        </w:numPr>
        <w:tabs>
          <w:tab w:val="clear" w:pos="14"/>
          <w:tab w:val="left" w:pos="0"/>
          <w:tab w:val="left" w:pos="426"/>
        </w:tabs>
        <w:spacing w:after="0" w:line="240" w:lineRule="atLeast"/>
        <w:ind w:left="0" w:right="-81" w:firstLine="0"/>
        <w:jc w:val="both"/>
        <w:rPr>
          <w:lang w:val="pt-BR"/>
        </w:rPr>
      </w:pPr>
      <w:r w:rsidRPr="00392771">
        <w:rPr>
          <w:lang w:val="pt-BR"/>
        </w:rPr>
        <w:t>colocar à disposição do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todas as informações necessárias para a execução dos serviços ora contratados, incluindo:</w:t>
      </w:r>
    </w:p>
    <w:p w:rsidR="00D01583" w:rsidRPr="00392771" w:rsidRDefault="00D01583" w:rsidP="005B12CD">
      <w:pPr>
        <w:pStyle w:val="PargrafodaLista"/>
        <w:tabs>
          <w:tab w:val="left" w:pos="142"/>
          <w:tab w:val="left" w:pos="426"/>
        </w:tabs>
        <w:ind w:left="0"/>
        <w:jc w:val="both"/>
        <w:rPr>
          <w:lang w:val="pt-BR"/>
        </w:rPr>
      </w:pPr>
    </w:p>
    <w:p w:rsidR="00D01583" w:rsidRPr="00392771" w:rsidRDefault="00D01583" w:rsidP="005B12CD">
      <w:pPr>
        <w:pStyle w:val="Corpodetexto"/>
        <w:numPr>
          <w:ilvl w:val="0"/>
          <w:numId w:val="19"/>
        </w:numPr>
        <w:tabs>
          <w:tab w:val="left" w:pos="426"/>
        </w:tabs>
        <w:spacing w:after="0" w:line="240" w:lineRule="atLeast"/>
        <w:ind w:right="-81" w:hanging="14"/>
        <w:jc w:val="both"/>
        <w:rPr>
          <w:lang w:val="pt-BR"/>
        </w:rPr>
      </w:pPr>
      <w:r w:rsidRPr="00392771">
        <w:rPr>
          <w:lang w:val="pt-BR"/>
        </w:rPr>
        <w:t>quando solicitado pelo CONTRATADO</w:t>
      </w:r>
      <w:r w:rsidR="0087051D" w:rsidRPr="00392771">
        <w:rPr>
          <w:lang w:val="pt-BR"/>
        </w:rPr>
        <w:t>S</w:t>
      </w:r>
      <w:r w:rsidRPr="00392771">
        <w:rPr>
          <w:lang w:val="pt-BR"/>
        </w:rPr>
        <w:t>, enviar (i) o demonstrativo trimestral previsto no artigo 8º § 3º da Instrução CVM 356, na mesma data de envio à CVM, para que seja colocado à disposição da empresa de auditoria; (</w:t>
      </w:r>
      <w:proofErr w:type="spellStart"/>
      <w:r w:rsidRPr="00392771">
        <w:rPr>
          <w:lang w:val="pt-BR"/>
        </w:rPr>
        <w:t>ii</w:t>
      </w:r>
      <w:proofErr w:type="spellEnd"/>
      <w:r w:rsidRPr="00392771">
        <w:rPr>
          <w:lang w:val="pt-BR"/>
        </w:rPr>
        <w:t>) o relatório de atualização de classificação de risco do FUNDO, dos Direitos Creditórios e dos demais ATIVOS integrantes da carteira do FUNDO após a sua realização pela agência classificadora de risco;</w:t>
      </w:r>
    </w:p>
    <w:p w:rsidR="00D01583" w:rsidRPr="00392771" w:rsidRDefault="00D01583" w:rsidP="00AC4CC1">
      <w:pPr>
        <w:pStyle w:val="Corpodetexto"/>
        <w:tabs>
          <w:tab w:val="left" w:pos="0"/>
          <w:tab w:val="left" w:pos="284"/>
          <w:tab w:val="num" w:pos="993"/>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r w:rsidRPr="00392771">
        <w:rPr>
          <w:lang w:val="pt-BR"/>
        </w:rPr>
        <w:t xml:space="preserve">efetuar o lançamento das aplicações em nome do cotista que depositou os recursos nas CONTAS CORRENTES do FUNDO; </w:t>
      </w:r>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5B12CD">
      <w:pPr>
        <w:pStyle w:val="Corpodetexto"/>
        <w:numPr>
          <w:ilvl w:val="0"/>
          <w:numId w:val="19"/>
        </w:numPr>
        <w:tabs>
          <w:tab w:val="left" w:pos="284"/>
          <w:tab w:val="left" w:pos="426"/>
        </w:tabs>
        <w:spacing w:after="0" w:line="240" w:lineRule="atLeast"/>
        <w:ind w:right="-81" w:hanging="14"/>
        <w:jc w:val="both"/>
        <w:rPr>
          <w:lang w:val="pt-BR"/>
        </w:rPr>
      </w:pPr>
      <w:r w:rsidRPr="00392771">
        <w:rPr>
          <w:lang w:val="pt-BR"/>
        </w:rPr>
        <w:t xml:space="preserve">efetuar o cálculo do valor a ser amortizado em relação ao principal e juros dos Direitos Creditórios integrantes da carteira do FUNDO, conforme a classe da cota, e prestar ao </w:t>
      </w:r>
      <w:r w:rsidR="000B6464" w:rsidRPr="00392771">
        <w:rPr>
          <w:lang w:val="pt-BR"/>
        </w:rPr>
        <w:t>CONTRATADO</w:t>
      </w:r>
      <w:r w:rsidR="0087051D" w:rsidRPr="00392771">
        <w:rPr>
          <w:lang w:val="pt-BR"/>
        </w:rPr>
        <w:t>S</w:t>
      </w:r>
      <w:r w:rsidR="000B6464" w:rsidRPr="00392771">
        <w:rPr>
          <w:lang w:val="pt-BR"/>
        </w:rPr>
        <w:t xml:space="preserve"> </w:t>
      </w:r>
      <w:r w:rsidRPr="00392771">
        <w:rPr>
          <w:lang w:val="pt-BR"/>
        </w:rPr>
        <w:t>as informações relativas aos valores decorrentes desse cálculo, nas respectivas datas de pagamento das amortizações.</w:t>
      </w:r>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left" w:pos="426"/>
        </w:tabs>
        <w:spacing w:after="0" w:line="240" w:lineRule="atLeast"/>
        <w:ind w:left="0" w:right="-81" w:firstLine="0"/>
        <w:jc w:val="both"/>
        <w:rPr>
          <w:lang w:val="pt-BR"/>
        </w:rPr>
      </w:pPr>
      <w:r w:rsidRPr="00392771">
        <w:rPr>
          <w:lang w:val="pt-BR"/>
        </w:rPr>
        <w:t>manter as CONTAS CORRENTES do FUNDO com saldo disponível suficiente</w:t>
      </w:r>
      <w:r w:rsidR="00383D92" w:rsidRPr="00392771">
        <w:rPr>
          <w:lang w:val="pt-BR"/>
        </w:rPr>
        <w:t>,</w:t>
      </w:r>
      <w:r w:rsidR="0087051D" w:rsidRPr="00392771">
        <w:rPr>
          <w:lang w:val="pt-BR"/>
        </w:rPr>
        <w:t xml:space="preserve"> </w:t>
      </w:r>
      <w:r w:rsidR="00383D92" w:rsidRPr="00392771">
        <w:rPr>
          <w:lang w:val="pt-BR"/>
        </w:rPr>
        <w:t>com antecedência mínima de 1 (um) dia útil,</w:t>
      </w:r>
      <w:r w:rsidRPr="00392771">
        <w:rPr>
          <w:lang w:val="pt-BR"/>
        </w:rPr>
        <w:t xml:space="preserve"> para o </w:t>
      </w:r>
      <w:r w:rsidR="000B6464" w:rsidRPr="00392771">
        <w:rPr>
          <w:lang w:val="pt-BR"/>
        </w:rPr>
        <w:t xml:space="preserve">CONTRATADO </w:t>
      </w:r>
      <w:r w:rsidRPr="00392771">
        <w:rPr>
          <w:lang w:val="pt-BR"/>
        </w:rPr>
        <w:t>realiz</w:t>
      </w:r>
      <w:r w:rsidR="00383D92" w:rsidRPr="00392771">
        <w:rPr>
          <w:lang w:val="pt-BR"/>
        </w:rPr>
        <w:t>ar</w:t>
      </w:r>
      <w:r w:rsidRPr="00392771">
        <w:rPr>
          <w:lang w:val="pt-BR"/>
        </w:rPr>
        <w:t>, em nome do FUNDO, os pagamentos determinados pelo ADMINISTRADOR</w:t>
      </w:r>
      <w:r w:rsidR="00383D92" w:rsidRPr="00392771">
        <w:rPr>
          <w:lang w:val="pt-BR"/>
        </w:rPr>
        <w:t>,</w:t>
      </w:r>
      <w:r w:rsidR="0087051D" w:rsidRPr="00392771">
        <w:rPr>
          <w:lang w:val="pt-BR"/>
        </w:rPr>
        <w:t xml:space="preserve"> </w:t>
      </w:r>
      <w:r w:rsidRPr="00392771">
        <w:rPr>
          <w:lang w:val="pt-BR"/>
        </w:rPr>
        <w:t xml:space="preserve">sob pena de não ocorrem, isentando-se o </w:t>
      </w:r>
      <w:r w:rsidR="000B6464" w:rsidRPr="00392771">
        <w:rPr>
          <w:lang w:val="pt-BR"/>
        </w:rPr>
        <w:t>CONTRATADO</w:t>
      </w:r>
      <w:r w:rsidR="0087051D" w:rsidRPr="00392771">
        <w:rPr>
          <w:lang w:val="pt-BR"/>
        </w:rPr>
        <w:t>S</w:t>
      </w:r>
      <w:r w:rsidR="000B6464" w:rsidRPr="00392771">
        <w:rPr>
          <w:lang w:val="pt-BR"/>
        </w:rPr>
        <w:t xml:space="preserve"> </w:t>
      </w:r>
      <w:r w:rsidRPr="00392771">
        <w:rPr>
          <w:lang w:val="pt-BR"/>
        </w:rPr>
        <w:t xml:space="preserve">de qualquer responsabilidade nessa hipótese; </w:t>
      </w:r>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left" w:pos="426"/>
          <w:tab w:val="num" w:pos="993"/>
        </w:tabs>
        <w:spacing w:after="0" w:line="240" w:lineRule="atLeast"/>
        <w:ind w:left="0" w:right="-81" w:firstLine="0"/>
        <w:jc w:val="both"/>
        <w:rPr>
          <w:lang w:val="pt-BR"/>
        </w:rPr>
      </w:pPr>
      <w:r w:rsidRPr="00392771">
        <w:rPr>
          <w:lang w:val="pt-BR"/>
        </w:rPr>
        <w:t xml:space="preserve">atuar de forma a verificar a origem e natureza dos recursos dos seus clientes e investidores do FUNDO, observando-se a legislação relativa à prevenção dos crimes e práticas ilícitas de lavagem de dinheiro, incluindo a  verificação de todos os clientes e investidores dos FUNDOS, com as listas da US OFAC, UN </w:t>
      </w:r>
      <w:proofErr w:type="spellStart"/>
      <w:r w:rsidRPr="00392771">
        <w:rPr>
          <w:lang w:val="pt-BR"/>
        </w:rPr>
        <w:t>Sanctions</w:t>
      </w:r>
      <w:proofErr w:type="spellEnd"/>
      <w:r w:rsidRPr="00392771">
        <w:rPr>
          <w:lang w:val="pt-BR"/>
        </w:rPr>
        <w:t xml:space="preserve"> e EU </w:t>
      </w:r>
      <w:proofErr w:type="spellStart"/>
      <w:r w:rsidRPr="00392771">
        <w:rPr>
          <w:lang w:val="pt-BR"/>
        </w:rPr>
        <w:t>Sanctions</w:t>
      </w:r>
      <w:proofErr w:type="spellEnd"/>
      <w:r w:rsidRPr="00392771">
        <w:rPr>
          <w:lang w:val="pt-BR"/>
        </w:rPr>
        <w:t xml:space="preserve">. O </w:t>
      </w:r>
      <w:r w:rsidR="000B6464" w:rsidRPr="00392771">
        <w:rPr>
          <w:lang w:val="pt-BR"/>
        </w:rPr>
        <w:t xml:space="preserve">CONTRATADO </w:t>
      </w:r>
      <w:r w:rsidRPr="00392771">
        <w:rPr>
          <w:lang w:val="pt-BR"/>
        </w:rPr>
        <w:t>não será responsável pela origem ou natureza dos recursos dos clientes e/ou investidores do FUNDO, podendo ser ressarcido dos prejuízos, inclusive perdas e danos, daí decorrentes; e</w:t>
      </w:r>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num" w:pos="426"/>
        </w:tabs>
        <w:spacing w:after="0" w:line="240" w:lineRule="atLeast"/>
        <w:ind w:left="0" w:right="-81" w:firstLine="0"/>
        <w:jc w:val="both"/>
        <w:rPr>
          <w:lang w:val="pt-BR"/>
        </w:rPr>
      </w:pPr>
      <w:r w:rsidRPr="00392771">
        <w:rPr>
          <w:lang w:val="pt-BR"/>
        </w:rPr>
        <w:t xml:space="preserve">assumir integral responsabilidade pela obtenção, regularidade, atualização e guarda da documentação cadastral dos seus clientes, conforme legislação vigente. </w:t>
      </w:r>
    </w:p>
    <w:p w:rsidR="00D01583" w:rsidRPr="00392771" w:rsidRDefault="00D01583" w:rsidP="00AC4CC1">
      <w:pPr>
        <w:tabs>
          <w:tab w:val="left" w:pos="0"/>
          <w:tab w:val="left" w:pos="284"/>
        </w:tabs>
        <w:spacing w:line="240" w:lineRule="atLeast"/>
        <w:ind w:right="-81"/>
        <w:jc w:val="both"/>
        <w:rPr>
          <w:b/>
          <w:lang w:val="pt-BR"/>
        </w:rPr>
      </w:pPr>
    </w:p>
    <w:p w:rsidR="00D01583" w:rsidRPr="00392771" w:rsidRDefault="000B6464" w:rsidP="00AC4CC1">
      <w:pPr>
        <w:tabs>
          <w:tab w:val="left" w:pos="0"/>
        </w:tabs>
        <w:spacing w:line="240" w:lineRule="atLeast"/>
        <w:ind w:right="-81"/>
        <w:jc w:val="both"/>
        <w:rPr>
          <w:lang w:val="pt-BR"/>
        </w:rPr>
      </w:pPr>
      <w:r w:rsidRPr="00392771">
        <w:rPr>
          <w:lang w:val="pt-BR"/>
        </w:rPr>
        <w:t xml:space="preserve">6.2 </w:t>
      </w:r>
      <w:r w:rsidR="00383D92" w:rsidRPr="00392771">
        <w:rPr>
          <w:lang w:val="pt-BR"/>
        </w:rPr>
        <w:tab/>
      </w:r>
      <w:r w:rsidR="00D01583" w:rsidRPr="00392771">
        <w:rPr>
          <w:lang w:val="pt-BR"/>
        </w:rPr>
        <w:t xml:space="preserve">O ADMINISTRADOR deverá, eventualmente, para que os </w:t>
      </w:r>
      <w:r w:rsidRPr="00392771">
        <w:rPr>
          <w:lang w:val="pt-BR"/>
        </w:rPr>
        <w:t xml:space="preserve">serviços ora contratados </w:t>
      </w:r>
      <w:r w:rsidR="00D01583" w:rsidRPr="00392771">
        <w:rPr>
          <w:lang w:val="pt-BR"/>
        </w:rPr>
        <w:t xml:space="preserve">sejam prestados, fornecer documentos e informações complementares a este contrato ou atuar perante os detentores de tais documentos e informações para que o </w:t>
      </w:r>
      <w:r w:rsidRPr="00392771">
        <w:rPr>
          <w:lang w:val="pt-BR"/>
        </w:rPr>
        <w:t>CONTRATADO</w:t>
      </w:r>
      <w:r w:rsidR="0087051D" w:rsidRPr="00392771">
        <w:rPr>
          <w:lang w:val="pt-BR"/>
        </w:rPr>
        <w:t>S</w:t>
      </w:r>
      <w:r w:rsidRPr="00392771">
        <w:rPr>
          <w:lang w:val="pt-BR"/>
        </w:rPr>
        <w:t xml:space="preserve"> </w:t>
      </w:r>
      <w:r w:rsidR="00D01583" w:rsidRPr="00392771">
        <w:rPr>
          <w:lang w:val="pt-BR"/>
        </w:rPr>
        <w:t>os receba</w:t>
      </w:r>
      <w:r w:rsidRPr="00392771">
        <w:rPr>
          <w:lang w:val="pt-BR"/>
        </w:rPr>
        <w:t xml:space="preserve"> tempestivamente</w:t>
      </w:r>
      <w:r w:rsidR="00D01583" w:rsidRPr="00392771">
        <w:rPr>
          <w:lang w:val="pt-BR"/>
        </w:rPr>
        <w:t>.</w:t>
      </w:r>
    </w:p>
    <w:p w:rsidR="00D01583" w:rsidRPr="00392771" w:rsidRDefault="00D01583" w:rsidP="00AC4CC1">
      <w:pPr>
        <w:tabs>
          <w:tab w:val="left" w:pos="0"/>
        </w:tabs>
        <w:spacing w:line="240" w:lineRule="atLeast"/>
        <w:ind w:right="-81"/>
        <w:jc w:val="both"/>
        <w:rPr>
          <w:lang w:val="pt-BR"/>
        </w:rPr>
      </w:pPr>
    </w:p>
    <w:p w:rsidR="00D01583" w:rsidRPr="00392771" w:rsidRDefault="00D01583" w:rsidP="008A4B39">
      <w:pPr>
        <w:pStyle w:val="PargrafodaLista"/>
        <w:numPr>
          <w:ilvl w:val="1"/>
          <w:numId w:val="20"/>
        </w:numPr>
        <w:tabs>
          <w:tab w:val="left" w:pos="0"/>
        </w:tabs>
        <w:spacing w:line="240" w:lineRule="atLeast"/>
        <w:ind w:left="0" w:right="-81" w:firstLine="0"/>
        <w:jc w:val="both"/>
        <w:rPr>
          <w:lang w:val="pt-BR"/>
        </w:rPr>
      </w:pPr>
      <w:r w:rsidRPr="00392771">
        <w:rPr>
          <w:lang w:val="pt-BR"/>
        </w:rPr>
        <w:t>O ADMINISTRADOR adotará, a expensas e em nome do FUNDO, as medidas judiciais e extrajudiciais necessárias à proteção dos ATIVOS e dos recursos financeiros do FUNDO que venham a ser objeto de litígio ou reivindicação por terceiros.</w:t>
      </w:r>
    </w:p>
    <w:p w:rsidR="00D01583" w:rsidRPr="00392771" w:rsidRDefault="00D01583" w:rsidP="00AC4CC1">
      <w:pPr>
        <w:tabs>
          <w:tab w:val="left" w:pos="0"/>
        </w:tabs>
        <w:spacing w:line="240" w:lineRule="atLeast"/>
        <w:ind w:right="-81"/>
        <w:jc w:val="both"/>
        <w:rPr>
          <w:lang w:val="pt-BR"/>
        </w:rPr>
      </w:pPr>
    </w:p>
    <w:p w:rsidR="00D01583" w:rsidRPr="00392771" w:rsidRDefault="00D01583" w:rsidP="008A4B39">
      <w:pPr>
        <w:pStyle w:val="PargrafodaLista"/>
        <w:numPr>
          <w:ilvl w:val="1"/>
          <w:numId w:val="20"/>
        </w:numPr>
        <w:tabs>
          <w:tab w:val="left" w:pos="0"/>
        </w:tabs>
        <w:spacing w:line="240" w:lineRule="atLeast"/>
        <w:ind w:left="0" w:right="-81" w:firstLine="0"/>
        <w:jc w:val="both"/>
        <w:rPr>
          <w:lang w:val="pt-BR"/>
        </w:rPr>
      </w:pPr>
      <w:r w:rsidRPr="00392771">
        <w:rPr>
          <w:lang w:val="pt-BR"/>
        </w:rPr>
        <w:t xml:space="preserve">O </w:t>
      </w:r>
      <w:r w:rsidR="0087051D" w:rsidRPr="00392771">
        <w:rPr>
          <w:lang w:val="pt-BR"/>
        </w:rPr>
        <w:t>CUSTODIANTE</w:t>
      </w:r>
      <w:r w:rsidR="000B6464" w:rsidRPr="00392771">
        <w:rPr>
          <w:lang w:val="pt-BR"/>
        </w:rPr>
        <w:t xml:space="preserve"> </w:t>
      </w:r>
      <w:r w:rsidRPr="00392771">
        <w:rPr>
          <w:lang w:val="pt-BR"/>
        </w:rPr>
        <w:t>realizar os pagamentos determinados pelo ADMINISTRADOR se houver, no momento da liquidação da operação, saldo disponível suficiente nas CONTAS CORRENTES do respectivo FUNDO</w:t>
      </w:r>
      <w:r w:rsidR="00C648F9" w:rsidRPr="00392771">
        <w:rPr>
          <w:lang w:val="pt-BR"/>
        </w:rPr>
        <w:t>, observado o disposto acima</w:t>
      </w:r>
      <w:r w:rsidRPr="00392771">
        <w:rPr>
          <w:lang w:val="pt-BR"/>
        </w:rPr>
        <w:t>.</w:t>
      </w:r>
    </w:p>
    <w:p w:rsidR="00D01583" w:rsidRPr="00392771" w:rsidRDefault="00D01583" w:rsidP="00AC4CC1">
      <w:pPr>
        <w:tabs>
          <w:tab w:val="left" w:pos="0"/>
        </w:tabs>
        <w:spacing w:line="240" w:lineRule="atLeast"/>
        <w:ind w:right="-81"/>
        <w:jc w:val="both"/>
        <w:rPr>
          <w:lang w:val="pt-BR"/>
        </w:rPr>
      </w:pPr>
    </w:p>
    <w:p w:rsidR="00D01583" w:rsidRPr="00392771" w:rsidRDefault="00D01583" w:rsidP="008A4B39">
      <w:pPr>
        <w:numPr>
          <w:ilvl w:val="1"/>
          <w:numId w:val="20"/>
        </w:numPr>
        <w:tabs>
          <w:tab w:val="left" w:pos="0"/>
        </w:tabs>
        <w:spacing w:line="240" w:lineRule="atLeast"/>
        <w:ind w:left="0" w:right="-81" w:firstLine="0"/>
        <w:jc w:val="both"/>
        <w:rPr>
          <w:b/>
          <w:lang w:val="pt-BR"/>
        </w:rPr>
      </w:pPr>
      <w:r w:rsidRPr="00392771">
        <w:rPr>
          <w:lang w:val="pt-BR"/>
        </w:rPr>
        <w:t xml:space="preserve">Conforme as normas e regulamentos editados pelo BACEN, o ADMINISTRADOR deverá enviar diariamente ao </w:t>
      </w:r>
      <w:r w:rsidR="0087051D" w:rsidRPr="00392771">
        <w:rPr>
          <w:lang w:val="pt-BR"/>
        </w:rPr>
        <w:t xml:space="preserve">CUSTODIANTE </w:t>
      </w:r>
      <w:r w:rsidRPr="00392771">
        <w:rPr>
          <w:lang w:val="pt-BR"/>
        </w:rPr>
        <w:t>informações relativas à prévia de utilização de reserva e posição definitiva de utilização de reserva.</w:t>
      </w:r>
    </w:p>
    <w:p w:rsidR="00D01583" w:rsidRPr="00392771" w:rsidRDefault="00D01583" w:rsidP="00AC4CC1">
      <w:pPr>
        <w:pStyle w:val="Ttulo2"/>
        <w:tabs>
          <w:tab w:val="left" w:pos="0"/>
        </w:tabs>
        <w:spacing w:line="240" w:lineRule="atLeast"/>
        <w:ind w:right="-81"/>
        <w:jc w:val="both"/>
        <w:rPr>
          <w:rFonts w:ascii="Times New Roman" w:hAnsi="Times New Roman" w:cs="Times New Roman"/>
          <w:b w:val="0"/>
          <w:sz w:val="24"/>
          <w:szCs w:val="24"/>
          <w:lang w:val="pt-BR"/>
        </w:rPr>
      </w:pPr>
    </w:p>
    <w:p w:rsidR="00D01583" w:rsidRPr="00392771" w:rsidRDefault="00D01583" w:rsidP="008A4B39">
      <w:pPr>
        <w:numPr>
          <w:ilvl w:val="2"/>
          <w:numId w:val="20"/>
        </w:numPr>
        <w:tabs>
          <w:tab w:val="left" w:pos="0"/>
        </w:tabs>
        <w:spacing w:line="240" w:lineRule="atLeast"/>
        <w:ind w:left="0" w:right="-81" w:firstLine="0"/>
        <w:jc w:val="both"/>
        <w:rPr>
          <w:lang w:val="pt-BR"/>
        </w:rPr>
      </w:pPr>
      <w:r w:rsidRPr="00392771">
        <w:rPr>
          <w:lang w:val="pt-BR"/>
        </w:rPr>
        <w:t>Se o ADMINISTRADOR não respeitar os horários limites definidos, as operações que ficarem pendentes somente serão liquidadas, se possível, com autorização do responsável pelo controle de reserva, também indicado no Anexo II.</w:t>
      </w:r>
    </w:p>
    <w:p w:rsidR="00D01583" w:rsidRPr="00392771" w:rsidRDefault="00D01583" w:rsidP="00AC4CC1">
      <w:pPr>
        <w:tabs>
          <w:tab w:val="left" w:pos="0"/>
        </w:tabs>
        <w:spacing w:line="240" w:lineRule="atLeast"/>
        <w:jc w:val="both"/>
        <w:rPr>
          <w:lang w:val="pt-BR"/>
        </w:rPr>
      </w:pPr>
    </w:p>
    <w:p w:rsidR="00D01583" w:rsidRPr="00392771" w:rsidRDefault="00D01583" w:rsidP="005B12CD">
      <w:pPr>
        <w:pStyle w:val="PargrafodaLista"/>
        <w:numPr>
          <w:ilvl w:val="3"/>
          <w:numId w:val="20"/>
        </w:numPr>
        <w:tabs>
          <w:tab w:val="left" w:pos="1418"/>
        </w:tabs>
        <w:spacing w:line="240" w:lineRule="atLeast"/>
        <w:ind w:right="-81" w:hanging="1222"/>
        <w:jc w:val="both"/>
        <w:rPr>
          <w:b/>
          <w:lang w:val="pt-BR"/>
        </w:rPr>
      </w:pPr>
      <w:r w:rsidRPr="00392771">
        <w:rPr>
          <w:lang w:val="pt-BR"/>
        </w:rPr>
        <w:t>O</w:t>
      </w:r>
      <w:r w:rsidR="0087051D" w:rsidRPr="00392771">
        <w:rPr>
          <w:lang w:val="pt-BR"/>
        </w:rPr>
        <w:t>s</w:t>
      </w:r>
      <w:r w:rsidRPr="00392771">
        <w:rPr>
          <w:lang w:val="pt-BR"/>
        </w:rPr>
        <w:t xml:space="preserve"> </w:t>
      </w:r>
      <w:r w:rsidR="000B6464" w:rsidRPr="00392771">
        <w:rPr>
          <w:lang w:val="pt-BR"/>
        </w:rPr>
        <w:t>CONTRATADO</w:t>
      </w:r>
      <w:r w:rsidR="0087051D" w:rsidRPr="00392771">
        <w:rPr>
          <w:lang w:val="pt-BR"/>
        </w:rPr>
        <w:t>S</w:t>
      </w:r>
      <w:r w:rsidR="000B6464" w:rsidRPr="00392771">
        <w:rPr>
          <w:lang w:val="pt-BR"/>
        </w:rPr>
        <w:t xml:space="preserve"> </w:t>
      </w:r>
      <w:r w:rsidRPr="00392771">
        <w:rPr>
          <w:lang w:val="pt-BR"/>
        </w:rPr>
        <w:t>não se responsabiliza</w:t>
      </w:r>
      <w:r w:rsidR="0087051D" w:rsidRPr="00392771">
        <w:rPr>
          <w:lang w:val="pt-BR"/>
        </w:rPr>
        <w:t>m</w:t>
      </w:r>
      <w:r w:rsidRPr="00392771">
        <w:rPr>
          <w:lang w:val="pt-BR"/>
        </w:rPr>
        <w:t xml:space="preserve"> pelos eventuais prejuízos, sofridos pelo ADMINISTRADOR, e seus clientes, ou terceiros, decorrentes da não concretização da operação</w:t>
      </w:r>
      <w:r w:rsidR="00CC47DA" w:rsidRPr="00392771">
        <w:rPr>
          <w:lang w:val="pt-BR"/>
        </w:rPr>
        <w:t xml:space="preserve">, exceto se decorrente de falhas </w:t>
      </w:r>
      <w:r w:rsidR="00383D92" w:rsidRPr="00392771">
        <w:rPr>
          <w:lang w:val="pt-BR"/>
        </w:rPr>
        <w:t>comprovadas</w:t>
      </w:r>
      <w:r w:rsidR="00CC47DA" w:rsidRPr="00392771">
        <w:rPr>
          <w:lang w:val="pt-BR"/>
        </w:rPr>
        <w:t xml:space="preserve"> na prestação de seus serviços</w:t>
      </w:r>
      <w:r w:rsidRPr="00392771">
        <w:rPr>
          <w:lang w:val="pt-BR"/>
        </w:rPr>
        <w:t>.</w:t>
      </w:r>
    </w:p>
    <w:p w:rsidR="00D01583" w:rsidRPr="00392771" w:rsidRDefault="00D01583" w:rsidP="00383D92">
      <w:pPr>
        <w:pStyle w:val="Ttulo2"/>
        <w:tabs>
          <w:tab w:val="left" w:pos="0"/>
          <w:tab w:val="left" w:pos="1418"/>
        </w:tabs>
        <w:spacing w:line="240" w:lineRule="atLeast"/>
        <w:ind w:right="-81" w:hanging="1222"/>
        <w:jc w:val="both"/>
        <w:rPr>
          <w:rFonts w:ascii="Times New Roman" w:hAnsi="Times New Roman" w:cs="Times New Roman"/>
          <w:b w:val="0"/>
          <w:sz w:val="24"/>
          <w:szCs w:val="24"/>
          <w:lang w:val="pt-BR"/>
        </w:rPr>
      </w:pPr>
    </w:p>
    <w:p w:rsidR="00D01583" w:rsidRPr="00392771" w:rsidRDefault="00D01583" w:rsidP="00383D92">
      <w:pPr>
        <w:numPr>
          <w:ilvl w:val="3"/>
          <w:numId w:val="20"/>
        </w:numPr>
        <w:tabs>
          <w:tab w:val="left" w:pos="0"/>
          <w:tab w:val="left" w:pos="1418"/>
        </w:tabs>
        <w:spacing w:line="240" w:lineRule="atLeast"/>
        <w:ind w:right="-81" w:hanging="1222"/>
        <w:jc w:val="both"/>
        <w:rPr>
          <w:lang w:val="pt-BR"/>
        </w:rPr>
      </w:pPr>
      <w:r w:rsidRPr="00392771">
        <w:rPr>
          <w:lang w:val="pt-BR"/>
        </w:rPr>
        <w:t>Independentemente do disposto acima, nos dias de cálculo de média de reserva bancária perante o BACEN, previamente informados ao ADMINISTRADOR, não serão tolerados atrasos ou falhas no envio das informações, sob pena de inexecução das operações.</w:t>
      </w:r>
    </w:p>
    <w:p w:rsidR="00D01583" w:rsidRPr="00392771" w:rsidRDefault="00D01583" w:rsidP="00383D92">
      <w:pPr>
        <w:tabs>
          <w:tab w:val="left" w:pos="0"/>
          <w:tab w:val="left" w:pos="1418"/>
        </w:tabs>
        <w:spacing w:line="240" w:lineRule="atLeast"/>
        <w:ind w:right="-81" w:hanging="1222"/>
        <w:jc w:val="both"/>
        <w:rPr>
          <w:lang w:val="pt-BR"/>
        </w:rPr>
      </w:pPr>
    </w:p>
    <w:p w:rsidR="00D01583" w:rsidRPr="00392771" w:rsidRDefault="00D01583" w:rsidP="00383D92">
      <w:pPr>
        <w:numPr>
          <w:ilvl w:val="3"/>
          <w:numId w:val="20"/>
        </w:numPr>
        <w:tabs>
          <w:tab w:val="left" w:pos="0"/>
          <w:tab w:val="left" w:pos="1418"/>
        </w:tabs>
        <w:spacing w:line="240" w:lineRule="atLeast"/>
        <w:ind w:right="-81" w:hanging="1222"/>
        <w:jc w:val="both"/>
        <w:rPr>
          <w:lang w:val="pt-BR"/>
        </w:rPr>
      </w:pPr>
      <w:r w:rsidRPr="00392771">
        <w:rPr>
          <w:lang w:val="pt-BR"/>
        </w:rPr>
        <w:t xml:space="preserve">Na hipótese de vícios de qualidade, atrasos ou falhas no fornecimento das informações a respeito de utilização de reserva que venham a resultar na aplicação de penalidades pelo BACEN, o valor dessas penalidades será pago integralmente pelo ADMINISTRADOR. </w:t>
      </w:r>
    </w:p>
    <w:p w:rsidR="00D01583" w:rsidRPr="00392771" w:rsidRDefault="00D01583" w:rsidP="00AC4CC1">
      <w:pPr>
        <w:pStyle w:val="Ttulo2"/>
        <w:tabs>
          <w:tab w:val="left" w:pos="0"/>
        </w:tabs>
        <w:spacing w:line="240" w:lineRule="atLeast"/>
        <w:ind w:right="-81"/>
        <w:jc w:val="both"/>
        <w:rPr>
          <w:rFonts w:ascii="Times New Roman" w:hAnsi="Times New Roman" w:cs="Times New Roman"/>
          <w:sz w:val="24"/>
          <w:szCs w:val="24"/>
          <w:lang w:val="pt-BR"/>
        </w:rPr>
      </w:pPr>
    </w:p>
    <w:p w:rsidR="00D01583" w:rsidRPr="00392771" w:rsidRDefault="00D01583" w:rsidP="005B12CD">
      <w:pPr>
        <w:pStyle w:val="Ttulo2"/>
        <w:keepLines w:val="0"/>
        <w:numPr>
          <w:ilvl w:val="1"/>
          <w:numId w:val="20"/>
        </w:numPr>
        <w:tabs>
          <w:tab w:val="left" w:pos="0"/>
        </w:tabs>
        <w:spacing w:before="0" w:line="240" w:lineRule="atLeast"/>
        <w:ind w:left="0" w:right="-81" w:firstLine="0"/>
        <w:jc w:val="both"/>
        <w:rPr>
          <w:rFonts w:ascii="Times New Roman" w:eastAsia="Times New Roman" w:hAnsi="Times New Roman" w:cs="Times New Roman"/>
          <w:b w:val="0"/>
          <w:bCs w:val="0"/>
          <w:color w:val="auto"/>
          <w:sz w:val="24"/>
          <w:szCs w:val="24"/>
          <w:lang w:val="pt-BR"/>
        </w:rPr>
      </w:pPr>
      <w:r w:rsidRPr="00392771">
        <w:rPr>
          <w:rFonts w:ascii="Times New Roman" w:eastAsia="Times New Roman" w:hAnsi="Times New Roman" w:cs="Times New Roman"/>
          <w:b w:val="0"/>
          <w:bCs w:val="0"/>
          <w:color w:val="auto"/>
          <w:sz w:val="24"/>
          <w:szCs w:val="24"/>
          <w:lang w:val="pt-BR"/>
        </w:rPr>
        <w:t>O</w:t>
      </w:r>
      <w:r w:rsidR="0087051D" w:rsidRPr="00392771">
        <w:rPr>
          <w:rFonts w:ascii="Times New Roman" w:eastAsia="Times New Roman" w:hAnsi="Times New Roman" w:cs="Times New Roman"/>
          <w:b w:val="0"/>
          <w:bCs w:val="0"/>
          <w:color w:val="auto"/>
          <w:sz w:val="24"/>
          <w:szCs w:val="24"/>
          <w:lang w:val="pt-BR"/>
        </w:rPr>
        <w:t>s</w:t>
      </w:r>
      <w:r w:rsidRPr="00392771">
        <w:rPr>
          <w:rFonts w:ascii="Times New Roman" w:eastAsia="Times New Roman" w:hAnsi="Times New Roman" w:cs="Times New Roman"/>
          <w:b w:val="0"/>
          <w:bCs w:val="0"/>
          <w:color w:val="auto"/>
          <w:sz w:val="24"/>
          <w:szCs w:val="24"/>
          <w:lang w:val="pt-BR"/>
        </w:rPr>
        <w:t xml:space="preserve"> </w:t>
      </w:r>
      <w:r w:rsidR="000B6464" w:rsidRPr="00392771">
        <w:rPr>
          <w:rFonts w:ascii="Times New Roman" w:eastAsia="Times New Roman" w:hAnsi="Times New Roman" w:cs="Times New Roman"/>
          <w:b w:val="0"/>
          <w:bCs w:val="0"/>
          <w:color w:val="auto"/>
          <w:sz w:val="24"/>
          <w:szCs w:val="24"/>
          <w:lang w:val="pt-BR"/>
        </w:rPr>
        <w:t>CONTRATADO</w:t>
      </w:r>
      <w:r w:rsidR="0087051D" w:rsidRPr="00392771">
        <w:rPr>
          <w:rFonts w:ascii="Times New Roman" w:eastAsia="Times New Roman" w:hAnsi="Times New Roman" w:cs="Times New Roman"/>
          <w:b w:val="0"/>
          <w:bCs w:val="0"/>
          <w:color w:val="auto"/>
          <w:sz w:val="24"/>
          <w:szCs w:val="24"/>
          <w:lang w:val="pt-BR"/>
        </w:rPr>
        <w:t>S</w:t>
      </w:r>
      <w:r w:rsidR="000B6464" w:rsidRPr="00392771">
        <w:rPr>
          <w:rFonts w:ascii="Times New Roman" w:eastAsia="Times New Roman" w:hAnsi="Times New Roman" w:cs="Times New Roman"/>
          <w:b w:val="0"/>
          <w:bCs w:val="0"/>
          <w:color w:val="auto"/>
          <w:sz w:val="24"/>
          <w:szCs w:val="24"/>
          <w:lang w:val="pt-BR"/>
        </w:rPr>
        <w:t xml:space="preserve"> </w:t>
      </w:r>
      <w:r w:rsidRPr="00392771">
        <w:rPr>
          <w:rFonts w:ascii="Times New Roman" w:eastAsia="Times New Roman" w:hAnsi="Times New Roman" w:cs="Times New Roman"/>
          <w:b w:val="0"/>
          <w:bCs w:val="0"/>
          <w:color w:val="auto"/>
          <w:sz w:val="24"/>
          <w:szCs w:val="24"/>
          <w:lang w:val="pt-BR"/>
        </w:rPr>
        <w:t>reserva</w:t>
      </w:r>
      <w:r w:rsidR="0087051D" w:rsidRPr="00392771">
        <w:rPr>
          <w:rFonts w:ascii="Times New Roman" w:eastAsia="Times New Roman" w:hAnsi="Times New Roman" w:cs="Times New Roman"/>
          <w:b w:val="0"/>
          <w:bCs w:val="0"/>
          <w:color w:val="auto"/>
          <w:sz w:val="24"/>
          <w:szCs w:val="24"/>
          <w:lang w:val="pt-BR"/>
        </w:rPr>
        <w:t>m</w:t>
      </w:r>
      <w:r w:rsidRPr="00392771">
        <w:rPr>
          <w:rFonts w:ascii="Times New Roman" w:eastAsia="Times New Roman" w:hAnsi="Times New Roman" w:cs="Times New Roman"/>
          <w:b w:val="0"/>
          <w:bCs w:val="0"/>
          <w:color w:val="auto"/>
          <w:sz w:val="24"/>
          <w:szCs w:val="24"/>
          <w:lang w:val="pt-BR"/>
        </w:rPr>
        <w:t xml:space="preserve">-se </w:t>
      </w:r>
      <w:r w:rsidR="0087051D" w:rsidRPr="00392771">
        <w:rPr>
          <w:rFonts w:ascii="Times New Roman" w:eastAsia="Times New Roman" w:hAnsi="Times New Roman" w:cs="Times New Roman"/>
          <w:b w:val="0"/>
          <w:bCs w:val="0"/>
          <w:color w:val="auto"/>
          <w:sz w:val="24"/>
          <w:szCs w:val="24"/>
          <w:lang w:val="pt-BR"/>
        </w:rPr>
        <w:t>n</w:t>
      </w:r>
      <w:r w:rsidRPr="00392771">
        <w:rPr>
          <w:rFonts w:ascii="Times New Roman" w:eastAsia="Times New Roman" w:hAnsi="Times New Roman" w:cs="Times New Roman"/>
          <w:b w:val="0"/>
          <w:bCs w:val="0"/>
          <w:color w:val="auto"/>
          <w:sz w:val="24"/>
          <w:szCs w:val="24"/>
          <w:lang w:val="pt-BR"/>
        </w:rPr>
        <w:t>o direito de repassar ao ADMINISTRADOR os prejuízos devidamente comprovados da perda do custo de oportunidade associado a não utilização ou utilização a menor da reserva pe</w:t>
      </w:r>
      <w:r w:rsidR="00AC4CC1" w:rsidRPr="00392771">
        <w:rPr>
          <w:rFonts w:ascii="Times New Roman" w:eastAsia="Times New Roman" w:hAnsi="Times New Roman" w:cs="Times New Roman"/>
          <w:b w:val="0"/>
          <w:bCs w:val="0"/>
          <w:color w:val="auto"/>
          <w:sz w:val="24"/>
          <w:szCs w:val="24"/>
          <w:lang w:val="pt-BR"/>
        </w:rPr>
        <w:t>lo</w:t>
      </w:r>
      <w:r w:rsidRPr="00392771">
        <w:rPr>
          <w:rFonts w:ascii="Times New Roman" w:eastAsia="Times New Roman" w:hAnsi="Times New Roman" w:cs="Times New Roman"/>
          <w:b w:val="0"/>
          <w:bCs w:val="0"/>
          <w:color w:val="auto"/>
          <w:sz w:val="24"/>
          <w:szCs w:val="24"/>
          <w:lang w:val="pt-BR"/>
        </w:rPr>
        <w:t xml:space="preserve"> ADMINISTRADOR. </w:t>
      </w:r>
    </w:p>
    <w:p w:rsidR="00D01583" w:rsidRPr="00392771" w:rsidRDefault="00D01583" w:rsidP="00AC4CC1">
      <w:pPr>
        <w:tabs>
          <w:tab w:val="left" w:pos="0"/>
        </w:tabs>
        <w:spacing w:line="240" w:lineRule="atLeast"/>
        <w:jc w:val="both"/>
        <w:rPr>
          <w:b/>
          <w:bCs/>
          <w:lang w:val="pt-BR"/>
        </w:rPr>
      </w:pPr>
    </w:p>
    <w:p w:rsidR="00632ED5" w:rsidRPr="00392771" w:rsidRDefault="00632ED5" w:rsidP="00AC4CC1">
      <w:pPr>
        <w:tabs>
          <w:tab w:val="left" w:pos="0"/>
        </w:tabs>
        <w:spacing w:line="240" w:lineRule="atLeast"/>
        <w:ind w:right="-81"/>
        <w:jc w:val="both"/>
        <w:rPr>
          <w:b/>
          <w:bCs/>
          <w:lang w:val="pt-BR"/>
        </w:rPr>
      </w:pPr>
    </w:p>
    <w:p w:rsidR="00632ED5" w:rsidRPr="00392771" w:rsidRDefault="00632ED5" w:rsidP="00AC4CC1">
      <w:pPr>
        <w:tabs>
          <w:tab w:val="left" w:pos="0"/>
        </w:tabs>
        <w:spacing w:line="240" w:lineRule="atLeast"/>
        <w:ind w:right="-81"/>
        <w:jc w:val="both"/>
        <w:rPr>
          <w:b/>
          <w:bCs/>
          <w:lang w:val="pt-BR"/>
        </w:rPr>
      </w:pPr>
      <w:r w:rsidRPr="00392771">
        <w:rPr>
          <w:b/>
          <w:bCs/>
          <w:lang w:val="pt-BR"/>
        </w:rPr>
        <w:t>7. PROCEDIMENTOS OPERACIONAIS</w:t>
      </w:r>
    </w:p>
    <w:p w:rsidR="00632ED5" w:rsidRPr="00392771" w:rsidRDefault="00632ED5" w:rsidP="00AC4CC1">
      <w:pPr>
        <w:tabs>
          <w:tab w:val="left" w:pos="0"/>
        </w:tabs>
        <w:spacing w:line="240" w:lineRule="atLeast"/>
        <w:ind w:right="-81"/>
        <w:jc w:val="both"/>
        <w:rPr>
          <w:b/>
          <w:bCs/>
          <w:lang w:val="pt-BR"/>
        </w:rPr>
      </w:pPr>
    </w:p>
    <w:p w:rsidR="00632ED5" w:rsidRPr="00392771" w:rsidRDefault="00632ED5" w:rsidP="00AC4CC1">
      <w:pPr>
        <w:tabs>
          <w:tab w:val="left" w:pos="0"/>
          <w:tab w:val="left" w:pos="426"/>
        </w:tabs>
        <w:spacing w:line="240" w:lineRule="atLeast"/>
        <w:ind w:right="-81"/>
        <w:jc w:val="both"/>
        <w:rPr>
          <w:lang w:val="pt-BR"/>
        </w:rPr>
      </w:pPr>
      <w:r w:rsidRPr="00392771">
        <w:rPr>
          <w:bCs/>
          <w:lang w:val="pt-BR"/>
        </w:rPr>
        <w:t>7.1.</w:t>
      </w:r>
      <w:r w:rsidRPr="00392771">
        <w:rPr>
          <w:lang w:val="pt-BR"/>
        </w:rPr>
        <w:t xml:space="preserve"> Com relação às CONTAS CORRENTES e de CUSTÓDIA:</w:t>
      </w:r>
    </w:p>
    <w:p w:rsidR="00632ED5" w:rsidRPr="00392771" w:rsidRDefault="00632ED5" w:rsidP="00AC4CC1">
      <w:pPr>
        <w:tabs>
          <w:tab w:val="left" w:pos="0"/>
          <w:tab w:val="left" w:pos="426"/>
        </w:tabs>
        <w:spacing w:line="240" w:lineRule="atLeast"/>
        <w:ind w:right="-81"/>
        <w:jc w:val="both"/>
        <w:rPr>
          <w:lang w:val="pt-BR"/>
        </w:rPr>
      </w:pPr>
    </w:p>
    <w:p w:rsidR="00632ED5" w:rsidRPr="00392771"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r w:rsidRPr="00392771">
        <w:rPr>
          <w:lang w:val="pt-BR"/>
        </w:rPr>
        <w:t xml:space="preserve">os registros das </w:t>
      </w:r>
      <w:r w:rsidRPr="00392771">
        <w:rPr>
          <w:bCs/>
          <w:lang w:val="pt-BR"/>
        </w:rPr>
        <w:t>CONTAS CORRENTES e de CUSTÓDIA indicarão, sempre que possível em decorrência da legislação ou natureza dos investimentos, os recursos financeiros e ATIVOS pertencentes a cada FUNDO</w:t>
      </w:r>
      <w:r w:rsidRPr="00392771">
        <w:rPr>
          <w:lang w:val="pt-BR"/>
        </w:rPr>
        <w:t>.</w:t>
      </w:r>
    </w:p>
    <w:p w:rsidR="00632ED5" w:rsidRPr="00392771" w:rsidRDefault="00632ED5" w:rsidP="00AC4CC1">
      <w:pPr>
        <w:tabs>
          <w:tab w:val="left" w:pos="0"/>
          <w:tab w:val="left" w:pos="426"/>
        </w:tabs>
        <w:spacing w:line="240" w:lineRule="atLeast"/>
        <w:ind w:right="-81"/>
        <w:jc w:val="both"/>
        <w:rPr>
          <w:lang w:val="pt-BR"/>
        </w:rPr>
      </w:pPr>
    </w:p>
    <w:p w:rsidR="00632ED5" w:rsidRPr="00392771"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r w:rsidRPr="00392771">
        <w:rPr>
          <w:lang w:val="pt-BR"/>
        </w:rPr>
        <w:t xml:space="preserve">os recursos e os ATIVOS do </w:t>
      </w:r>
      <w:r w:rsidRPr="00392771">
        <w:rPr>
          <w:bCs/>
          <w:lang w:val="pt-BR"/>
        </w:rPr>
        <w:t>FUNDO</w:t>
      </w:r>
      <w:r w:rsidRPr="00392771">
        <w:rPr>
          <w:lang w:val="pt-BR"/>
        </w:rPr>
        <w:t xml:space="preserve"> deverão estar sempre segregados dos valores mobiliários e recursos financeiros pertencentes ao próprio </w:t>
      </w:r>
      <w:r w:rsidR="0087051D" w:rsidRPr="00392771">
        <w:rPr>
          <w:lang w:val="pt-BR"/>
        </w:rPr>
        <w:t xml:space="preserve">CUSTODIANTE </w:t>
      </w:r>
      <w:r w:rsidRPr="00392771">
        <w:rPr>
          <w:lang w:val="pt-BR"/>
        </w:rPr>
        <w:t>ou a outros clientes dele.</w:t>
      </w:r>
    </w:p>
    <w:p w:rsidR="00632ED5" w:rsidRPr="00392771" w:rsidRDefault="00632ED5" w:rsidP="00AC4CC1">
      <w:pPr>
        <w:tabs>
          <w:tab w:val="left" w:pos="0"/>
          <w:tab w:val="left" w:pos="426"/>
        </w:tabs>
        <w:spacing w:line="240" w:lineRule="atLeast"/>
        <w:ind w:right="-81"/>
        <w:jc w:val="both"/>
        <w:rPr>
          <w:lang w:val="pt-BR"/>
        </w:rPr>
      </w:pPr>
    </w:p>
    <w:p w:rsidR="00632ED5" w:rsidRPr="00392771" w:rsidRDefault="00632ED5" w:rsidP="00AC4CC1">
      <w:pPr>
        <w:tabs>
          <w:tab w:val="left" w:pos="0"/>
          <w:tab w:val="left" w:pos="426"/>
        </w:tabs>
        <w:spacing w:line="240" w:lineRule="atLeast"/>
        <w:ind w:right="-81"/>
        <w:jc w:val="both"/>
        <w:rPr>
          <w:lang w:val="pt-BR"/>
        </w:rPr>
      </w:pPr>
      <w:r w:rsidRPr="00392771">
        <w:rPr>
          <w:lang w:val="pt-BR"/>
        </w:rPr>
        <w:t>7.2. Os horários e procedimentos estabelecidos neste contrato, no Anexo I</w:t>
      </w:r>
      <w:r w:rsidR="00EF206A" w:rsidRPr="00392771">
        <w:rPr>
          <w:lang w:val="pt-BR"/>
        </w:rPr>
        <w:t>I</w:t>
      </w:r>
      <w:r w:rsidR="007B3AAA" w:rsidRPr="00392771">
        <w:rPr>
          <w:lang w:val="pt-BR"/>
        </w:rPr>
        <w:t>,</w:t>
      </w:r>
      <w:r w:rsidR="00EF206A" w:rsidRPr="00392771">
        <w:rPr>
          <w:lang w:val="pt-BR"/>
        </w:rPr>
        <w:t xml:space="preserve">  Anexo IV</w:t>
      </w:r>
      <w:r w:rsidR="007B3AAA" w:rsidRPr="00392771">
        <w:rPr>
          <w:lang w:val="pt-BR"/>
        </w:rPr>
        <w:t xml:space="preserve"> e Anexo V</w:t>
      </w:r>
      <w:r w:rsidRPr="00392771">
        <w:rPr>
          <w:lang w:val="pt-BR"/>
        </w:rPr>
        <w:t xml:space="preserve"> poderão ser alterados pelo </w:t>
      </w:r>
      <w:r w:rsidR="0087051D" w:rsidRPr="00392771">
        <w:rPr>
          <w:lang w:val="pt-BR"/>
        </w:rPr>
        <w:t xml:space="preserve">CUSTODIANTE </w:t>
      </w:r>
      <w:r w:rsidRPr="00392771">
        <w:rPr>
          <w:lang w:val="pt-BR"/>
        </w:rPr>
        <w:t>nas seguintes hipóteses:</w:t>
      </w:r>
    </w:p>
    <w:p w:rsidR="00632ED5" w:rsidRPr="00392771" w:rsidRDefault="00632ED5" w:rsidP="00AC4CC1">
      <w:pPr>
        <w:tabs>
          <w:tab w:val="left" w:pos="0"/>
          <w:tab w:val="left" w:pos="426"/>
        </w:tabs>
        <w:spacing w:line="240" w:lineRule="atLeast"/>
        <w:jc w:val="both"/>
        <w:rPr>
          <w:lang w:val="pt-BR"/>
        </w:rPr>
      </w:pPr>
    </w:p>
    <w:p w:rsidR="00632ED5" w:rsidRPr="00392771" w:rsidRDefault="00632ED5" w:rsidP="008A4B39">
      <w:pPr>
        <w:numPr>
          <w:ilvl w:val="0"/>
          <w:numId w:val="22"/>
        </w:numPr>
        <w:tabs>
          <w:tab w:val="clear" w:pos="490"/>
          <w:tab w:val="left" w:pos="0"/>
          <w:tab w:val="left" w:pos="426"/>
          <w:tab w:val="num" w:pos="1418"/>
        </w:tabs>
        <w:spacing w:line="240" w:lineRule="atLeast"/>
        <w:ind w:left="0" w:firstLine="0"/>
        <w:jc w:val="both"/>
        <w:rPr>
          <w:lang w:val="pt-BR"/>
        </w:rPr>
      </w:pPr>
      <w:r w:rsidRPr="00392771">
        <w:rPr>
          <w:lang w:val="pt-BR"/>
        </w:rPr>
        <w:t>modificação de horários e procedimentos pelo BACEN, CVM ou sistemas de liquidação e custódia em que os ATIVOS sejam mantidos, a respeito do que o ADMINISTRADOR será imediatamente comunicado, devendo as partes adaptar suas rotinas dentro do prazo estipulado por essas autoridades e sistemas; e/ou</w:t>
      </w:r>
    </w:p>
    <w:p w:rsidR="00632ED5" w:rsidRPr="00392771" w:rsidRDefault="00632ED5" w:rsidP="00AC4CC1">
      <w:pPr>
        <w:tabs>
          <w:tab w:val="left" w:pos="0"/>
          <w:tab w:val="left" w:pos="426"/>
          <w:tab w:val="left" w:pos="1134"/>
        </w:tabs>
        <w:spacing w:line="240" w:lineRule="atLeast"/>
        <w:jc w:val="both"/>
        <w:rPr>
          <w:lang w:val="pt-BR"/>
        </w:rPr>
      </w:pPr>
    </w:p>
    <w:p w:rsidR="00632ED5" w:rsidRPr="00392771" w:rsidRDefault="00632ED5" w:rsidP="008A4B39">
      <w:pPr>
        <w:numPr>
          <w:ilvl w:val="0"/>
          <w:numId w:val="22"/>
        </w:numPr>
        <w:tabs>
          <w:tab w:val="left" w:pos="0"/>
          <w:tab w:val="left" w:pos="426"/>
          <w:tab w:val="left" w:pos="1134"/>
        </w:tabs>
        <w:ind w:left="0" w:firstLine="0"/>
        <w:jc w:val="both"/>
        <w:rPr>
          <w:lang w:val="pt-BR"/>
        </w:rPr>
      </w:pPr>
      <w:r w:rsidRPr="00392771">
        <w:rPr>
          <w:lang w:val="pt-BR"/>
        </w:rPr>
        <w:t xml:space="preserve">modificação de horários e procedimentos internos do </w:t>
      </w:r>
      <w:r w:rsidR="0087051D" w:rsidRPr="00392771">
        <w:rPr>
          <w:lang w:val="pt-BR"/>
        </w:rPr>
        <w:t>CUSTODIANTE</w:t>
      </w:r>
      <w:r w:rsidRPr="00392771">
        <w:rPr>
          <w:lang w:val="pt-BR"/>
        </w:rPr>
        <w:t>, a seu critério, a respeito do que o ADMINISTRADOR será comunicado, por escrito, com antecedência de 10 (dez) dias.</w:t>
      </w:r>
    </w:p>
    <w:p w:rsidR="00D01583" w:rsidRPr="00392771" w:rsidRDefault="00D01583" w:rsidP="00AC4CC1">
      <w:pPr>
        <w:tabs>
          <w:tab w:val="left" w:pos="0"/>
          <w:tab w:val="left" w:pos="426"/>
        </w:tabs>
        <w:spacing w:line="240" w:lineRule="atLeast"/>
        <w:jc w:val="both"/>
        <w:rPr>
          <w:bCs/>
          <w:lang w:val="pt-BR"/>
        </w:rPr>
      </w:pPr>
    </w:p>
    <w:p w:rsidR="00024CD3" w:rsidRPr="00392771" w:rsidRDefault="00024CD3" w:rsidP="00AC4CC1">
      <w:pPr>
        <w:tabs>
          <w:tab w:val="left" w:pos="0"/>
        </w:tabs>
        <w:spacing w:line="240" w:lineRule="atLeast"/>
        <w:jc w:val="both"/>
        <w:rPr>
          <w:b/>
          <w:bCs/>
          <w:lang w:val="pt-BR"/>
        </w:rPr>
      </w:pPr>
      <w:r w:rsidRPr="00392771">
        <w:rPr>
          <w:b/>
          <w:bCs/>
          <w:lang w:val="pt-BR"/>
        </w:rPr>
        <w:t>VI</w:t>
      </w:r>
      <w:r w:rsidR="000B6464" w:rsidRPr="00392771">
        <w:rPr>
          <w:b/>
          <w:bCs/>
          <w:lang w:val="pt-BR"/>
        </w:rPr>
        <w:t>I</w:t>
      </w:r>
      <w:r w:rsidR="00AC4CC1" w:rsidRPr="00392771">
        <w:rPr>
          <w:b/>
          <w:bCs/>
          <w:lang w:val="pt-BR"/>
        </w:rPr>
        <w:t>I</w:t>
      </w:r>
      <w:r w:rsidRPr="00392771">
        <w:rPr>
          <w:b/>
          <w:bCs/>
          <w:lang w:val="pt-BR"/>
        </w:rPr>
        <w:t xml:space="preserve"> .    DA REMUNERAÇÃO</w:t>
      </w:r>
    </w:p>
    <w:p w:rsidR="00024CD3" w:rsidRPr="00392771" w:rsidRDefault="00024CD3" w:rsidP="00AC4CC1">
      <w:pPr>
        <w:tabs>
          <w:tab w:val="left" w:pos="0"/>
        </w:tabs>
        <w:spacing w:line="240" w:lineRule="atLeast"/>
        <w:jc w:val="both"/>
        <w:rPr>
          <w:lang w:val="pt-BR"/>
        </w:rPr>
      </w:pPr>
    </w:p>
    <w:p w:rsidR="00024CD3" w:rsidRPr="00392771" w:rsidRDefault="00024CD3" w:rsidP="005B12CD">
      <w:pPr>
        <w:pStyle w:val="PargrafodaLista"/>
        <w:tabs>
          <w:tab w:val="left" w:pos="0"/>
        </w:tabs>
        <w:spacing w:line="240" w:lineRule="atLeast"/>
        <w:ind w:left="0"/>
        <w:jc w:val="both"/>
        <w:rPr>
          <w:vanish/>
          <w:lang w:val="pt-BR"/>
        </w:rPr>
      </w:pPr>
    </w:p>
    <w:p w:rsidR="00024CD3" w:rsidRPr="00392771" w:rsidRDefault="00024CD3" w:rsidP="008A4B39">
      <w:pPr>
        <w:pStyle w:val="PargrafodaLista"/>
        <w:numPr>
          <w:ilvl w:val="1"/>
          <w:numId w:val="26"/>
        </w:numPr>
        <w:tabs>
          <w:tab w:val="left" w:pos="0"/>
        </w:tabs>
        <w:spacing w:line="240" w:lineRule="atLeast"/>
        <w:ind w:left="0" w:firstLine="0"/>
        <w:jc w:val="both"/>
        <w:rPr>
          <w:lang w:val="pt-BR"/>
        </w:rPr>
      </w:pPr>
      <w:r w:rsidRPr="00392771">
        <w:rPr>
          <w:lang w:val="pt-BR"/>
        </w:rPr>
        <w:t>Pela prestação dos serviços ora contratados, o FUNDO pagará ao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a taxa definida no Anexo I deste Contrato, nas condições ali descritas.</w:t>
      </w:r>
    </w:p>
    <w:p w:rsidR="00024CD3" w:rsidRPr="00392771" w:rsidRDefault="00024CD3" w:rsidP="00AC4CC1">
      <w:pPr>
        <w:tabs>
          <w:tab w:val="left" w:pos="0"/>
        </w:tabs>
        <w:spacing w:line="240" w:lineRule="atLeast"/>
        <w:jc w:val="both"/>
        <w:rPr>
          <w:lang w:val="pt-BR"/>
        </w:rPr>
      </w:pPr>
    </w:p>
    <w:p w:rsidR="00024CD3" w:rsidRPr="00392771" w:rsidRDefault="00024CD3" w:rsidP="008A4B39">
      <w:pPr>
        <w:pStyle w:val="PargrafodaLista"/>
        <w:numPr>
          <w:ilvl w:val="1"/>
          <w:numId w:val="26"/>
        </w:numPr>
        <w:tabs>
          <w:tab w:val="left" w:pos="0"/>
        </w:tabs>
        <w:spacing w:line="240" w:lineRule="atLeast"/>
        <w:ind w:left="0" w:firstLine="0"/>
        <w:jc w:val="both"/>
        <w:rPr>
          <w:lang w:val="pt-BR"/>
        </w:rPr>
      </w:pPr>
      <w:r w:rsidRPr="00392771">
        <w:rPr>
          <w:lang w:val="pt-BR"/>
        </w:rPr>
        <w:t>O não pagamento dos valores referentes à remuneração prevista no Anexo I deste contrato nas condições ali estabelecidas, sujeitará o FUNDO ao pagamento do valor devido, acrescido cumulativamente do seguinte: (i) Juros de mora sobre os valores vencidos , por dia de atraso, calculados à taxa de 12% ( doze por cento ) ao ano; (</w:t>
      </w:r>
      <w:proofErr w:type="spellStart"/>
      <w:r w:rsidRPr="00392771">
        <w:rPr>
          <w:lang w:val="pt-BR"/>
        </w:rPr>
        <w:t>ii</w:t>
      </w:r>
      <w:proofErr w:type="spellEnd"/>
      <w:r w:rsidRPr="00392771">
        <w:rPr>
          <w:lang w:val="pt-BR"/>
        </w:rPr>
        <w:t xml:space="preserve">) multa contratual de 2% (dois por cento ) do valor devido, independentemente de qualquer aviso ou notificação judicial ou extrajudicial. </w:t>
      </w:r>
    </w:p>
    <w:p w:rsidR="00024CD3" w:rsidRPr="00392771" w:rsidRDefault="00024CD3" w:rsidP="00AC4CC1">
      <w:pPr>
        <w:pStyle w:val="PargrafodaLista"/>
        <w:tabs>
          <w:tab w:val="left" w:pos="0"/>
        </w:tabs>
        <w:ind w:left="0"/>
        <w:jc w:val="both"/>
        <w:rPr>
          <w:lang w:val="pt-BR"/>
        </w:rPr>
      </w:pPr>
    </w:p>
    <w:p w:rsidR="00024CD3" w:rsidRPr="00392771" w:rsidRDefault="00024CD3" w:rsidP="008A4B39">
      <w:pPr>
        <w:pStyle w:val="PargrafodaLista"/>
        <w:numPr>
          <w:ilvl w:val="1"/>
          <w:numId w:val="26"/>
        </w:numPr>
        <w:tabs>
          <w:tab w:val="left" w:pos="0"/>
        </w:tabs>
        <w:spacing w:line="240" w:lineRule="atLeast"/>
        <w:ind w:left="0" w:firstLine="0"/>
        <w:jc w:val="both"/>
        <w:rPr>
          <w:lang w:val="pt-BR"/>
        </w:rPr>
      </w:pPr>
      <w:r w:rsidRPr="00392771">
        <w:rPr>
          <w:lang w:val="pt-BR"/>
        </w:rPr>
        <w:t xml:space="preserve"> Na hipótese de extinção deste Contrato, a remuneração aqui prevista deverá ser apurada proporcionalmente até a data do efetivo encerramento da prestação deste serviço.</w:t>
      </w:r>
    </w:p>
    <w:p w:rsidR="00024CD3" w:rsidRPr="00392771" w:rsidRDefault="00024CD3" w:rsidP="00AC4CC1">
      <w:pPr>
        <w:tabs>
          <w:tab w:val="left" w:pos="0"/>
        </w:tabs>
        <w:spacing w:line="240" w:lineRule="atLeast"/>
        <w:jc w:val="both"/>
        <w:rPr>
          <w:lang w:val="pt-BR"/>
        </w:rPr>
      </w:pPr>
    </w:p>
    <w:p w:rsidR="00024CD3" w:rsidRPr="00392771" w:rsidRDefault="00024CD3" w:rsidP="00AC4CC1">
      <w:pPr>
        <w:pStyle w:val="PargrafodaLista"/>
        <w:tabs>
          <w:tab w:val="left" w:pos="0"/>
        </w:tabs>
        <w:ind w:left="0"/>
        <w:jc w:val="both"/>
        <w:rPr>
          <w:lang w:val="pt-BR"/>
        </w:rPr>
      </w:pPr>
    </w:p>
    <w:p w:rsidR="00024CD3" w:rsidRPr="00392771" w:rsidRDefault="00AC4CC1" w:rsidP="00AC4CC1">
      <w:pPr>
        <w:tabs>
          <w:tab w:val="left" w:pos="0"/>
          <w:tab w:val="left" w:pos="540"/>
        </w:tabs>
        <w:spacing w:line="240" w:lineRule="atLeast"/>
        <w:jc w:val="both"/>
        <w:rPr>
          <w:b/>
          <w:bCs/>
          <w:lang w:val="pt-BR"/>
        </w:rPr>
      </w:pPr>
      <w:r w:rsidRPr="00392771">
        <w:rPr>
          <w:b/>
          <w:lang w:val="pt-BR"/>
        </w:rPr>
        <w:t>IX</w:t>
      </w:r>
      <w:r w:rsidR="00024CD3" w:rsidRPr="00392771">
        <w:rPr>
          <w:b/>
          <w:lang w:val="pt-BR"/>
        </w:rPr>
        <w:t xml:space="preserve"> .</w:t>
      </w:r>
      <w:r w:rsidR="00024CD3" w:rsidRPr="00392771">
        <w:rPr>
          <w:b/>
          <w:bCs/>
          <w:lang w:val="pt-BR"/>
        </w:rPr>
        <w:t xml:space="preserve">   DA TRANSMISSÃO DE INSTRUÇÕES</w:t>
      </w:r>
    </w:p>
    <w:p w:rsidR="00024CD3" w:rsidRPr="00392771" w:rsidRDefault="00024CD3" w:rsidP="00AC4CC1">
      <w:pPr>
        <w:tabs>
          <w:tab w:val="left" w:pos="0"/>
        </w:tabs>
        <w:spacing w:line="240" w:lineRule="atLeast"/>
        <w:jc w:val="both"/>
        <w:rPr>
          <w:lang w:val="pt-BR"/>
        </w:rPr>
      </w:pPr>
    </w:p>
    <w:p w:rsidR="00024CD3" w:rsidRPr="00392771" w:rsidRDefault="00C648F9" w:rsidP="005B12CD">
      <w:pPr>
        <w:pStyle w:val="PargrafodaLista"/>
        <w:tabs>
          <w:tab w:val="left" w:pos="0"/>
        </w:tabs>
        <w:spacing w:line="240" w:lineRule="atLeast"/>
        <w:ind w:left="0"/>
        <w:jc w:val="both"/>
        <w:rPr>
          <w:lang w:val="pt-BR"/>
        </w:rPr>
      </w:pPr>
      <w:r w:rsidRPr="00392771">
        <w:rPr>
          <w:lang w:val="pt-BR"/>
        </w:rPr>
        <w:t>9.1</w:t>
      </w:r>
      <w:r w:rsidRPr="00392771">
        <w:rPr>
          <w:lang w:val="pt-BR"/>
        </w:rPr>
        <w:tab/>
      </w:r>
      <w:r w:rsidR="00024CD3" w:rsidRPr="00392771">
        <w:rPr>
          <w:lang w:val="pt-BR"/>
        </w:rPr>
        <w:t>As instruções, avisos, ordens e comunicações a serem trocadas entre o ADMINISTRADOR</w:t>
      </w:r>
      <w:r w:rsidR="00A85569" w:rsidRPr="00392771">
        <w:rPr>
          <w:lang w:val="pt-BR"/>
        </w:rPr>
        <w:t xml:space="preserve"> </w:t>
      </w:r>
      <w:r w:rsidR="00024CD3" w:rsidRPr="00392771">
        <w:rPr>
          <w:lang w:val="pt-BR"/>
        </w:rPr>
        <w:t>e 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referentes aos serviços prestados no âmbito deste Contrato (“Instruções”) deverão ser realizadas, observando-se o disposto nos capítulos abaixo.</w:t>
      </w:r>
    </w:p>
    <w:p w:rsidR="005B12CD" w:rsidRPr="00392771" w:rsidRDefault="005B12CD" w:rsidP="005B12CD">
      <w:pPr>
        <w:pStyle w:val="PargrafodaLista"/>
        <w:tabs>
          <w:tab w:val="left" w:pos="0"/>
        </w:tabs>
        <w:spacing w:line="240" w:lineRule="atLeast"/>
        <w:ind w:left="0"/>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9.2</w:t>
      </w:r>
      <w:r w:rsidRPr="00392771">
        <w:rPr>
          <w:lang w:val="pt-BR"/>
        </w:rPr>
        <w:tab/>
      </w:r>
      <w:r w:rsidR="00024CD3" w:rsidRPr="00392771">
        <w:rPr>
          <w:lang w:val="pt-BR"/>
        </w:rPr>
        <w:t>Observados os horários descritos no Anexo II deste Contrato, 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w:t>
      </w:r>
      <w:proofErr w:type="spellStart"/>
      <w:r w:rsidR="00024CD3" w:rsidRPr="00392771">
        <w:rPr>
          <w:lang w:val="pt-BR"/>
        </w:rPr>
        <w:t>dever</w:t>
      </w:r>
      <w:r w:rsidR="0087051D" w:rsidRPr="00392771">
        <w:rPr>
          <w:lang w:val="pt-BR"/>
        </w:rPr>
        <w:t>ãoS</w:t>
      </w:r>
      <w:proofErr w:type="spellEnd"/>
      <w:r w:rsidR="00024CD3" w:rsidRPr="00392771">
        <w:rPr>
          <w:lang w:val="pt-BR"/>
        </w:rPr>
        <w:t xml:space="preserve"> acatar todas e quaisquer Instruções transmitidas pelo ADMINISTRADOR</w:t>
      </w:r>
      <w:r w:rsidR="00A85569" w:rsidRPr="00392771">
        <w:rPr>
          <w:lang w:val="pt-BR"/>
        </w:rPr>
        <w:t xml:space="preserve"> </w:t>
      </w:r>
      <w:r w:rsidR="00024CD3" w:rsidRPr="00392771">
        <w:rPr>
          <w:lang w:val="pt-BR"/>
        </w:rPr>
        <w:t>no próprio dia útil ao do recebimento da respectiva solicitação. Após o horário indicado no Anexo II, o sistema de Custódia ficará indisponível para envio de Instruções.</w:t>
      </w:r>
    </w:p>
    <w:p w:rsidR="005B12CD" w:rsidRPr="00392771" w:rsidRDefault="005B12CD" w:rsidP="005B12CD">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9.3</w:t>
      </w:r>
      <w:r w:rsidRPr="00392771">
        <w:rPr>
          <w:lang w:val="pt-BR"/>
        </w:rPr>
        <w:tab/>
      </w:r>
      <w:r w:rsidR="00024CD3" w:rsidRPr="00392771">
        <w:rPr>
          <w:lang w:val="pt-BR"/>
        </w:rPr>
        <w:t>As Instruções recebidas em desacordo com os horários definidos no Anexo II não serão processadas e uma nova Instrução deverá ser reenviada no dia útil subsequente.</w:t>
      </w:r>
    </w:p>
    <w:p w:rsidR="005B12CD" w:rsidRPr="00392771" w:rsidRDefault="005B12CD" w:rsidP="005B12CD">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9.4</w:t>
      </w:r>
      <w:r w:rsidRPr="00392771">
        <w:rPr>
          <w:lang w:val="pt-BR"/>
        </w:rPr>
        <w:tab/>
      </w:r>
      <w:r w:rsidR="00024CD3" w:rsidRPr="00392771">
        <w:rPr>
          <w:lang w:val="pt-BR"/>
        </w:rPr>
        <w:t>Em caráter excepcional, 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poderá acatar, a seu exclusivo critério, determinada Instrução em desacordo com o horário definido no Anexo II, sendo certo que tal hipótese não implicará aceitação, por parte do CONTRATADO, de outras Instruções enviadas em desacordo com os horários definidos no Anexo II.</w:t>
      </w:r>
    </w:p>
    <w:p w:rsidR="00C648F9" w:rsidRPr="00392771" w:rsidRDefault="00C648F9" w:rsidP="005B12CD">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9.5</w:t>
      </w:r>
      <w:r w:rsidRPr="00392771">
        <w:rPr>
          <w:lang w:val="pt-BR"/>
        </w:rPr>
        <w:tab/>
      </w:r>
      <w:r w:rsidR="00024CD3" w:rsidRPr="00392771">
        <w:rPr>
          <w:lang w:val="pt-BR"/>
        </w:rPr>
        <w:t>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observar</w:t>
      </w:r>
      <w:r w:rsidR="0087051D" w:rsidRPr="00392771">
        <w:rPr>
          <w:lang w:val="pt-BR"/>
        </w:rPr>
        <w:t>ão</w:t>
      </w:r>
      <w:r w:rsidR="00024CD3" w:rsidRPr="00392771">
        <w:rPr>
          <w:lang w:val="pt-BR"/>
        </w:rPr>
        <w:t xml:space="preserve"> estritamente as Instruções a ele transmitidas pelo ADMINISTRADOR, não sendo responsabilizado por qualquer ato decorrente do estrito cumprimento de tais Instruções, inclusive nos casos de eventual transmissão incorreta ou incompleta, ou ainda em desacordo com os horários operacionais estabelecidos no Anexo II.</w:t>
      </w:r>
    </w:p>
    <w:p w:rsidR="00024CD3" w:rsidRPr="00392771" w:rsidRDefault="00024CD3" w:rsidP="00AC4CC1">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9.6</w:t>
      </w:r>
      <w:r w:rsidRPr="00392771">
        <w:rPr>
          <w:lang w:val="pt-BR"/>
        </w:rPr>
        <w:tab/>
      </w:r>
      <w:r w:rsidR="00024CD3" w:rsidRPr="00392771">
        <w:rPr>
          <w:lang w:val="pt-BR"/>
        </w:rPr>
        <w:t>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w:t>
      </w:r>
      <w:r w:rsidR="0087051D" w:rsidRPr="00392771">
        <w:rPr>
          <w:lang w:val="pt-BR"/>
        </w:rPr>
        <w:t xml:space="preserve">poderão </w:t>
      </w:r>
      <w:r w:rsidR="00024CD3" w:rsidRPr="00392771">
        <w:rPr>
          <w:lang w:val="pt-BR"/>
        </w:rPr>
        <w:t>solicitar confirmação de eventuais ordens incomuns ou atípicas, não estando, no entanto, obrigado a fazê-lo, desde que comunique o ADMINISTRADOR imediatamente após o recebimento das referidas ordens.</w:t>
      </w:r>
    </w:p>
    <w:p w:rsidR="00024CD3" w:rsidRPr="00392771" w:rsidRDefault="00024CD3" w:rsidP="00AC4CC1">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9.7</w:t>
      </w:r>
      <w:r w:rsidRPr="00392771">
        <w:rPr>
          <w:lang w:val="pt-BR"/>
        </w:rPr>
        <w:tab/>
      </w:r>
      <w:r w:rsidR="00024CD3" w:rsidRPr="00392771">
        <w:rPr>
          <w:lang w:val="pt-BR"/>
        </w:rPr>
        <w:t>Para o cumprimento dos serviços estabelecidos no presente Contrato, o ADMINISTRADOR</w:t>
      </w:r>
      <w:r w:rsidR="00A85569" w:rsidRPr="00392771">
        <w:rPr>
          <w:lang w:val="pt-BR"/>
        </w:rPr>
        <w:t xml:space="preserve"> </w:t>
      </w:r>
      <w:r w:rsidR="00024CD3" w:rsidRPr="00392771">
        <w:rPr>
          <w:lang w:val="pt-BR"/>
        </w:rPr>
        <w:t>deverá enviar ou confirmar as Instruções ao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obedecendo aos horários estabelecidos no Anexo II. </w:t>
      </w:r>
    </w:p>
    <w:p w:rsidR="00024CD3" w:rsidRPr="00392771" w:rsidRDefault="00024CD3" w:rsidP="00AC4CC1">
      <w:pPr>
        <w:tabs>
          <w:tab w:val="left" w:pos="0"/>
        </w:tabs>
        <w:spacing w:line="240" w:lineRule="atLeast"/>
        <w:jc w:val="both"/>
        <w:rPr>
          <w:lang w:val="pt-BR"/>
        </w:rPr>
      </w:pPr>
    </w:p>
    <w:p w:rsidR="00024CD3" w:rsidRPr="00392771" w:rsidRDefault="00AC4CC1" w:rsidP="00AC4CC1">
      <w:pPr>
        <w:tabs>
          <w:tab w:val="left" w:pos="0"/>
        </w:tabs>
        <w:spacing w:line="240" w:lineRule="atLeast"/>
        <w:jc w:val="both"/>
        <w:rPr>
          <w:b/>
          <w:bCs/>
          <w:lang w:val="pt-BR"/>
        </w:rPr>
      </w:pPr>
      <w:r w:rsidRPr="00392771">
        <w:rPr>
          <w:b/>
          <w:bCs/>
          <w:lang w:val="pt-BR"/>
        </w:rPr>
        <w:t>X</w:t>
      </w:r>
      <w:r w:rsidR="00024CD3" w:rsidRPr="00392771">
        <w:rPr>
          <w:b/>
          <w:bCs/>
          <w:lang w:val="pt-BR"/>
        </w:rPr>
        <w:t xml:space="preserve"> . DO PROCESSAMENTO DAS INSTRUÇÕES</w:t>
      </w:r>
    </w:p>
    <w:p w:rsidR="00024CD3" w:rsidRPr="00392771" w:rsidRDefault="00024CD3" w:rsidP="00AC4CC1">
      <w:pPr>
        <w:tabs>
          <w:tab w:val="left" w:pos="0"/>
        </w:tabs>
        <w:spacing w:line="240" w:lineRule="atLeast"/>
        <w:jc w:val="both"/>
        <w:rPr>
          <w:lang w:val="pt-BR"/>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D435FB" w:rsidP="005B12CD">
      <w:pPr>
        <w:tabs>
          <w:tab w:val="left" w:pos="0"/>
        </w:tabs>
        <w:spacing w:line="240" w:lineRule="atLeast"/>
        <w:jc w:val="both"/>
        <w:rPr>
          <w:lang w:val="pt-BR"/>
        </w:rPr>
      </w:pPr>
      <w:r w:rsidRPr="00392771">
        <w:rPr>
          <w:lang w:val="pt-BR"/>
        </w:rPr>
        <w:t>10.1</w:t>
      </w:r>
      <w:r w:rsidRPr="00392771">
        <w:rPr>
          <w:lang w:val="pt-BR"/>
        </w:rPr>
        <w:tab/>
      </w:r>
      <w:r w:rsidR="00024CD3" w:rsidRPr="00392771">
        <w:rPr>
          <w:lang w:val="pt-BR"/>
        </w:rPr>
        <w:t>Para a transmissão das Instruções, as PARTES admitem a utilização de sistemas eletrônicos (Internet</w:t>
      </w:r>
      <w:r w:rsidRPr="00392771">
        <w:rPr>
          <w:lang w:val="pt-BR"/>
        </w:rPr>
        <w:t xml:space="preserve"> ou correio eletrônico</w:t>
      </w:r>
      <w:r w:rsidR="00024CD3" w:rsidRPr="00392771">
        <w:rPr>
          <w:lang w:val="pt-BR"/>
        </w:rPr>
        <w:t xml:space="preserve"> </w:t>
      </w:r>
      <w:r w:rsidRPr="00392771">
        <w:rPr>
          <w:lang w:val="pt-BR"/>
        </w:rPr>
        <w:t>(</w:t>
      </w:r>
      <w:r w:rsidR="00024CD3" w:rsidRPr="00392771">
        <w:rPr>
          <w:lang w:val="pt-BR"/>
        </w:rPr>
        <w:t>e-mail</w:t>
      </w:r>
      <w:r w:rsidRPr="00392771">
        <w:rPr>
          <w:lang w:val="pt-BR"/>
        </w:rPr>
        <w:t>)</w:t>
      </w:r>
      <w:r w:rsidR="00024CD3" w:rsidRPr="00392771">
        <w:rPr>
          <w:lang w:val="pt-BR"/>
        </w:rPr>
        <w:t xml:space="preserve">) ajustados e aprovadas pelas partes.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10.2</w:t>
      </w:r>
      <w:r w:rsidRPr="00392771">
        <w:rPr>
          <w:lang w:val="pt-BR"/>
        </w:rPr>
        <w:tab/>
      </w:r>
      <w:r w:rsidR="00024CD3" w:rsidRPr="00392771">
        <w:rPr>
          <w:lang w:val="pt-BR"/>
        </w:rPr>
        <w:t>O ADMINISTRADOR autoriza, desta forma, o processamento pelo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de todas as Instruções </w:t>
      </w:r>
      <w:r w:rsidR="00E5559E" w:rsidRPr="00392771">
        <w:rPr>
          <w:lang w:val="pt-BR"/>
        </w:rPr>
        <w:t>por sistema disponibilizado pelo</w:t>
      </w:r>
      <w:r w:rsidR="0087051D" w:rsidRPr="00392771">
        <w:rPr>
          <w:lang w:val="pt-BR"/>
        </w:rPr>
        <w:t>s</w:t>
      </w:r>
      <w:r w:rsidR="00E5559E" w:rsidRPr="00392771">
        <w:rPr>
          <w:lang w:val="pt-BR"/>
        </w:rPr>
        <w:t xml:space="preserve"> CONTRATADO</w:t>
      </w:r>
      <w:r w:rsidR="0087051D" w:rsidRPr="00392771">
        <w:rPr>
          <w:lang w:val="pt-BR"/>
        </w:rPr>
        <w:t>SS</w:t>
      </w:r>
      <w:r w:rsidR="00024CD3" w:rsidRPr="00392771">
        <w:rPr>
          <w:lang w:val="pt-BR"/>
        </w:rPr>
        <w:t xml:space="preserve">, em </w:t>
      </w:r>
      <w:r w:rsidR="00024CD3" w:rsidRPr="00392771">
        <w:rPr>
          <w:i/>
          <w:lang w:val="pt-BR"/>
        </w:rPr>
        <w:t>layout</w:t>
      </w:r>
      <w:r w:rsidR="00024CD3" w:rsidRPr="00392771">
        <w:rPr>
          <w:lang w:val="pt-BR"/>
        </w:rPr>
        <w:t xml:space="preserve"> a ser pré-definido</w:t>
      </w:r>
      <w:r w:rsidR="00E5559E" w:rsidRPr="00392771">
        <w:rPr>
          <w:lang w:val="pt-BR"/>
        </w:rPr>
        <w:t xml:space="preserve"> (“Sistema de Custódia”)</w:t>
      </w:r>
      <w:r w:rsidR="00024CD3" w:rsidRPr="00392771">
        <w:rPr>
          <w:lang w:val="pt-BR"/>
        </w:rPr>
        <w:t xml:space="preserve">.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10.3</w:t>
      </w:r>
      <w:r w:rsidRPr="00392771">
        <w:rPr>
          <w:lang w:val="pt-BR"/>
        </w:rPr>
        <w:tab/>
      </w:r>
      <w:r w:rsidR="00024CD3" w:rsidRPr="00392771">
        <w:rPr>
          <w:lang w:val="pt-BR"/>
        </w:rPr>
        <w:t xml:space="preserve">As PARTES compreendem e aceitam que o </w:t>
      </w:r>
      <w:r w:rsidR="00E5559E" w:rsidRPr="00392771">
        <w:rPr>
          <w:lang w:val="pt-BR"/>
        </w:rPr>
        <w:t xml:space="preserve">Sistema de Custódia </w:t>
      </w:r>
      <w:r w:rsidR="00024CD3" w:rsidRPr="00392771">
        <w:rPr>
          <w:lang w:val="pt-BR"/>
        </w:rPr>
        <w:t>poderá, de tempos em tempos, não estar disponível por qualquer motivo, sendo certo que, nessa hipótese, as Instruções deverão ser fornecidas por meio de arquivos eletrônicos (layout pré-definido pelo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nos procedimentos de contingência) para a inclusão nos sistemas do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sendo que, na impossibilidade de realização desse procedimento por qualquer motivo, as Instruções poderão excepcionalmente ser fornecidas através de e-mail, ou por outro meio previamente aprovado pelas PARTES.</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10.4</w:t>
      </w:r>
      <w:r w:rsidRPr="00392771">
        <w:rPr>
          <w:lang w:val="pt-BR"/>
        </w:rPr>
        <w:tab/>
      </w:r>
      <w:r w:rsidR="00024CD3" w:rsidRPr="00392771">
        <w:rPr>
          <w:lang w:val="pt-BR"/>
        </w:rPr>
        <w:t>As PARTES declaram estar cientes do risco da utilização d</w:t>
      </w:r>
      <w:r w:rsidR="00383D92" w:rsidRPr="00392771">
        <w:rPr>
          <w:lang w:val="pt-BR"/>
        </w:rPr>
        <w:t xml:space="preserve">o correio </w:t>
      </w:r>
      <w:r w:rsidR="00024CD3" w:rsidRPr="00392771">
        <w:rPr>
          <w:lang w:val="pt-BR"/>
        </w:rPr>
        <w:t xml:space="preserve"> eletrônico, por não ser considerado meio de transmissão seguro, não sendo o</w:t>
      </w:r>
      <w:r w:rsidR="0087051D" w:rsidRPr="00392771">
        <w:rPr>
          <w:lang w:val="pt-BR"/>
        </w:rPr>
        <w:t xml:space="preserve">s </w:t>
      </w:r>
      <w:r w:rsidR="00024CD3" w:rsidRPr="00392771">
        <w:rPr>
          <w:lang w:val="pt-BR"/>
        </w:rPr>
        <w:t>CONTRATADO</w:t>
      </w:r>
      <w:r w:rsidR="0087051D" w:rsidRPr="00392771">
        <w:rPr>
          <w:lang w:val="pt-BR"/>
        </w:rPr>
        <w:t>S</w:t>
      </w:r>
      <w:r w:rsidR="00024CD3" w:rsidRPr="00392771">
        <w:rPr>
          <w:lang w:val="pt-BR"/>
        </w:rPr>
        <w:t xml:space="preserve"> responsabilizado por qualquer erro, declarações falsas, intervenções não autorizadas por parte de terceiros</w:t>
      </w:r>
      <w:r w:rsidR="00383D92" w:rsidRPr="00392771">
        <w:rPr>
          <w:lang w:val="pt-BR"/>
        </w:rPr>
        <w:t xml:space="preserve"> e/ou</w:t>
      </w:r>
      <w:r w:rsidR="0087051D" w:rsidRPr="00392771">
        <w:rPr>
          <w:lang w:val="pt-BR"/>
        </w:rPr>
        <w:t xml:space="preserve"> </w:t>
      </w:r>
      <w:r w:rsidR="00024CD3" w:rsidRPr="00392771">
        <w:rPr>
          <w:lang w:val="pt-BR"/>
        </w:rPr>
        <w:t>uso fraudulento</w:t>
      </w:r>
      <w:r w:rsidR="00383D92" w:rsidRPr="00392771">
        <w:rPr>
          <w:lang w:val="pt-BR"/>
        </w:rPr>
        <w:t>.</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10.5</w:t>
      </w:r>
      <w:r w:rsidRPr="00392771">
        <w:rPr>
          <w:lang w:val="pt-BR"/>
        </w:rPr>
        <w:tab/>
      </w:r>
      <w:r w:rsidR="00024CD3" w:rsidRPr="00392771">
        <w:rPr>
          <w:lang w:val="pt-BR"/>
        </w:rPr>
        <w:t xml:space="preserve">Todas as Instruções fornecidas ou efetuadas por </w:t>
      </w:r>
      <w:r w:rsidR="00383D92" w:rsidRPr="00392771">
        <w:rPr>
          <w:lang w:val="pt-BR"/>
        </w:rPr>
        <w:t>correio</w:t>
      </w:r>
      <w:r w:rsidR="00024CD3" w:rsidRPr="00392771">
        <w:rPr>
          <w:lang w:val="pt-BR"/>
        </w:rPr>
        <w:t xml:space="preserve"> eletrônico, de acordo com o previamente exposto, inclusive em relação aos horários, devem conter todas as informações necessárias para o processamento da operação específica. As informações enviadas por </w:t>
      </w:r>
      <w:r w:rsidR="00383D92" w:rsidRPr="00392771">
        <w:rPr>
          <w:lang w:val="pt-BR"/>
        </w:rPr>
        <w:t xml:space="preserve">correio </w:t>
      </w:r>
      <w:r w:rsidR="00024CD3" w:rsidRPr="00392771">
        <w:rPr>
          <w:lang w:val="pt-BR"/>
        </w:rPr>
        <w:t>eletrônico deverão ser enviadas pelos Usuários Autorizados do ADMINISTRADOR.</w:t>
      </w:r>
    </w:p>
    <w:p w:rsidR="00D435FB" w:rsidRPr="00392771" w:rsidRDefault="00D435FB" w:rsidP="005B12CD">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10.6</w:t>
      </w:r>
      <w:r w:rsidRPr="00392771">
        <w:rPr>
          <w:lang w:val="pt-BR"/>
        </w:rPr>
        <w:tab/>
      </w:r>
      <w:r w:rsidR="00024CD3" w:rsidRPr="00392771">
        <w:rPr>
          <w:lang w:val="pt-BR"/>
        </w:rPr>
        <w:t>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ser</w:t>
      </w:r>
      <w:r w:rsidR="00111AFE" w:rsidRPr="00392771">
        <w:rPr>
          <w:lang w:val="pt-BR"/>
        </w:rPr>
        <w:t>ão</w:t>
      </w:r>
      <w:r w:rsidR="00024CD3" w:rsidRPr="00392771">
        <w:rPr>
          <w:lang w:val="pt-BR"/>
        </w:rPr>
        <w:t xml:space="preserve"> reservado</w:t>
      </w:r>
      <w:r w:rsidR="00111AFE" w:rsidRPr="00392771">
        <w:rPr>
          <w:lang w:val="pt-BR"/>
        </w:rPr>
        <w:t>s</w:t>
      </w:r>
      <w:r w:rsidR="00024CD3" w:rsidRPr="00392771">
        <w:rPr>
          <w:lang w:val="pt-BR"/>
        </w:rPr>
        <w:t xml:space="preserve"> o</w:t>
      </w:r>
      <w:r w:rsidR="00111AFE" w:rsidRPr="00392771">
        <w:rPr>
          <w:lang w:val="pt-BR"/>
        </w:rPr>
        <w:t>s</w:t>
      </w:r>
      <w:r w:rsidR="00024CD3" w:rsidRPr="00392771">
        <w:rPr>
          <w:lang w:val="pt-BR"/>
        </w:rPr>
        <w:t xml:space="preserve"> direito</w:t>
      </w:r>
      <w:r w:rsidR="00111AFE" w:rsidRPr="00392771">
        <w:rPr>
          <w:lang w:val="pt-BR"/>
        </w:rPr>
        <w:t>s</w:t>
      </w:r>
      <w:r w:rsidR="00024CD3" w:rsidRPr="00392771">
        <w:rPr>
          <w:lang w:val="pt-BR"/>
        </w:rPr>
        <w:t xml:space="preserve">, desde que previamente comunicado ao ADMINISTRADOR e desde que razoavelmente justificado, de (i) recusar-se a acatar quaisquer Instruções fornecidas ou efetuadas pelo </w:t>
      </w:r>
      <w:r w:rsidR="00E5559E" w:rsidRPr="00392771">
        <w:rPr>
          <w:lang w:val="pt-BR"/>
        </w:rPr>
        <w:t>Sistema de Custódia</w:t>
      </w:r>
      <w:r w:rsidR="00024CD3" w:rsidRPr="00392771">
        <w:rPr>
          <w:lang w:val="pt-BR"/>
        </w:rPr>
        <w:t>, arquivo eletrônico (layout pré-definido), e-mail e (</w:t>
      </w:r>
      <w:proofErr w:type="spellStart"/>
      <w:r w:rsidR="00024CD3" w:rsidRPr="00392771">
        <w:rPr>
          <w:lang w:val="pt-BR"/>
        </w:rPr>
        <w:t>ii</w:t>
      </w:r>
      <w:proofErr w:type="spellEnd"/>
      <w:r w:rsidR="00024CD3" w:rsidRPr="00392771">
        <w:rPr>
          <w:lang w:val="pt-BR"/>
        </w:rPr>
        <w:t>) solicitar uma confirmação da Instrução devidamente assinada, acompanhada do documento no original pertinente. Nesses casos, o CONTRATADO deverá comunicar o ADMINISTRADOR imediatamente sobre a recusa no cumprimento da Instrução ou da confirmação.</w:t>
      </w:r>
    </w:p>
    <w:p w:rsidR="00024CD3" w:rsidRPr="00392771" w:rsidRDefault="00024CD3" w:rsidP="00AC4CC1">
      <w:pPr>
        <w:pStyle w:val="PargrafodaLista"/>
        <w:tabs>
          <w:tab w:val="left" w:pos="0"/>
        </w:tabs>
        <w:ind w:left="0"/>
        <w:jc w:val="both"/>
        <w:rPr>
          <w:lang w:val="pt-BR"/>
        </w:rPr>
      </w:pPr>
    </w:p>
    <w:p w:rsidR="005B12CD" w:rsidRDefault="005B12CD" w:rsidP="00AC4CC1">
      <w:pPr>
        <w:pStyle w:val="PargrafodaLista"/>
        <w:tabs>
          <w:tab w:val="left" w:pos="0"/>
        </w:tabs>
        <w:ind w:left="0"/>
        <w:jc w:val="both"/>
        <w:rPr>
          <w:lang w:val="pt-BR"/>
        </w:rPr>
      </w:pPr>
    </w:p>
    <w:p w:rsidR="0073539C" w:rsidRDefault="0073539C" w:rsidP="00AC4CC1">
      <w:pPr>
        <w:pStyle w:val="PargrafodaLista"/>
        <w:tabs>
          <w:tab w:val="left" w:pos="0"/>
        </w:tabs>
        <w:ind w:left="0"/>
        <w:jc w:val="both"/>
        <w:rPr>
          <w:lang w:val="pt-BR"/>
        </w:rPr>
      </w:pPr>
    </w:p>
    <w:p w:rsidR="0073539C" w:rsidRPr="00392771" w:rsidRDefault="0073539C" w:rsidP="00AC4CC1">
      <w:pPr>
        <w:pStyle w:val="PargrafodaLista"/>
        <w:tabs>
          <w:tab w:val="left" w:pos="0"/>
        </w:tabs>
        <w:ind w:left="0"/>
        <w:jc w:val="both"/>
        <w:rPr>
          <w:lang w:val="pt-BR"/>
        </w:rPr>
      </w:pPr>
    </w:p>
    <w:p w:rsidR="00024CD3" w:rsidRPr="00392771" w:rsidRDefault="00024CD3" w:rsidP="00AC4CC1">
      <w:pPr>
        <w:tabs>
          <w:tab w:val="left" w:pos="0"/>
        </w:tabs>
        <w:spacing w:line="240" w:lineRule="atLeast"/>
        <w:jc w:val="both"/>
        <w:rPr>
          <w:b/>
          <w:bCs/>
          <w:lang w:val="pt-BR"/>
        </w:rPr>
      </w:pPr>
      <w:r w:rsidRPr="00392771">
        <w:rPr>
          <w:b/>
          <w:bCs/>
          <w:lang w:val="pt-BR"/>
        </w:rPr>
        <w:lastRenderedPageBreak/>
        <w:t>X</w:t>
      </w:r>
      <w:r w:rsidR="00AC4CC1" w:rsidRPr="00392771">
        <w:rPr>
          <w:b/>
          <w:bCs/>
          <w:lang w:val="pt-BR"/>
        </w:rPr>
        <w:t>I</w:t>
      </w:r>
      <w:r w:rsidRPr="00392771">
        <w:rPr>
          <w:b/>
          <w:bCs/>
          <w:lang w:val="pt-BR"/>
        </w:rPr>
        <w:t xml:space="preserve"> .    USUÁRIOS AUTORIZADOS</w:t>
      </w:r>
    </w:p>
    <w:p w:rsidR="00024CD3" w:rsidRPr="00392771" w:rsidRDefault="00024CD3" w:rsidP="00AC4CC1">
      <w:pPr>
        <w:pStyle w:val="Corpodetexto2"/>
        <w:widowControl w:val="0"/>
        <w:tabs>
          <w:tab w:val="left" w:pos="0"/>
        </w:tabs>
        <w:spacing w:line="240" w:lineRule="atLeast"/>
        <w:ind w:right="71"/>
        <w:jc w:val="both"/>
        <w:rPr>
          <w:szCs w:val="24"/>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D435FB" w:rsidP="005B12CD">
      <w:pPr>
        <w:tabs>
          <w:tab w:val="left" w:pos="0"/>
        </w:tabs>
        <w:spacing w:line="240" w:lineRule="atLeast"/>
        <w:jc w:val="both"/>
        <w:rPr>
          <w:lang w:val="pt-BR"/>
        </w:rPr>
      </w:pPr>
      <w:r w:rsidRPr="00392771">
        <w:rPr>
          <w:lang w:val="pt-BR"/>
        </w:rPr>
        <w:t>11.1</w:t>
      </w:r>
      <w:r w:rsidRPr="00392771">
        <w:rPr>
          <w:lang w:val="pt-BR"/>
        </w:rPr>
        <w:tab/>
      </w:r>
      <w:r w:rsidR="00024CD3" w:rsidRPr="00392771">
        <w:rPr>
          <w:lang w:val="pt-BR"/>
        </w:rPr>
        <w:t xml:space="preserve">O acesso ao </w:t>
      </w:r>
      <w:r w:rsidR="00E5559E" w:rsidRPr="00392771">
        <w:rPr>
          <w:lang w:val="pt-BR"/>
        </w:rPr>
        <w:t xml:space="preserve">Sistema de Custódia </w:t>
      </w:r>
      <w:r w:rsidR="00024CD3" w:rsidRPr="00392771">
        <w:rPr>
          <w:lang w:val="pt-BR"/>
        </w:rPr>
        <w:t>é restrito a pessoas designadas pelo ADMINISTRADOR</w:t>
      </w:r>
      <w:r w:rsidR="00135F50" w:rsidRPr="00392771">
        <w:rPr>
          <w:lang w:val="pt-BR"/>
        </w:rPr>
        <w:t xml:space="preserve"> </w:t>
      </w:r>
      <w:r w:rsidR="00024CD3" w:rsidRPr="00392771">
        <w:rPr>
          <w:lang w:val="pt-BR"/>
        </w:rPr>
        <w:t xml:space="preserve">(“Usuários Autorizados”). Somente Usuários Autorizados poderão acessar as informações do </w:t>
      </w:r>
      <w:r w:rsidR="00591726" w:rsidRPr="00392771">
        <w:rPr>
          <w:lang w:val="pt-BR"/>
        </w:rPr>
        <w:t>FUNDO</w:t>
      </w:r>
      <w:r w:rsidR="00024CD3" w:rsidRPr="00392771">
        <w:rPr>
          <w:lang w:val="pt-BR"/>
        </w:rPr>
        <w:t>, enviar Instruções,</w:t>
      </w:r>
      <w:r w:rsidR="00024CD3" w:rsidRPr="00392771" w:rsidDel="00E74B47">
        <w:rPr>
          <w:lang w:val="pt-BR"/>
        </w:rPr>
        <w:t xml:space="preserve"> </w:t>
      </w:r>
      <w:r w:rsidR="00024CD3" w:rsidRPr="00392771">
        <w:rPr>
          <w:lang w:val="pt-BR"/>
        </w:rPr>
        <w:t>ou realizar quaisquer atos relacionados às Instruções.</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11.2</w:t>
      </w:r>
      <w:r w:rsidRPr="00392771">
        <w:rPr>
          <w:lang w:val="pt-BR"/>
        </w:rPr>
        <w:tab/>
      </w:r>
      <w:r w:rsidR="00024CD3" w:rsidRPr="00392771">
        <w:rPr>
          <w:lang w:val="pt-BR"/>
        </w:rPr>
        <w:t>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somente processar</w:t>
      </w:r>
      <w:r w:rsidR="00111AFE" w:rsidRPr="00392771">
        <w:rPr>
          <w:lang w:val="pt-BR"/>
        </w:rPr>
        <w:t>ão</w:t>
      </w:r>
      <w:r w:rsidR="00024CD3" w:rsidRPr="00392771">
        <w:rPr>
          <w:lang w:val="pt-BR"/>
        </w:rPr>
        <w:t xml:space="preserve"> as Instruções recebidas dos Usuários Autorizados que tenham acesso ao </w:t>
      </w:r>
      <w:r w:rsidR="00E5559E" w:rsidRPr="00392771">
        <w:rPr>
          <w:lang w:val="pt-BR"/>
        </w:rPr>
        <w:t>Sistema de Custódi</w:t>
      </w:r>
      <w:r w:rsidR="00383D92" w:rsidRPr="00392771">
        <w:rPr>
          <w:lang w:val="pt-BR"/>
        </w:rPr>
        <w:t>a</w:t>
      </w:r>
      <w:r w:rsidR="00024CD3" w:rsidRPr="00392771">
        <w:rPr>
          <w:lang w:val="pt-BR"/>
        </w:rPr>
        <w:t xml:space="preserve">.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11.3</w:t>
      </w:r>
      <w:r w:rsidRPr="00392771">
        <w:rPr>
          <w:lang w:val="pt-BR"/>
        </w:rPr>
        <w:tab/>
      </w:r>
      <w:r w:rsidR="00024CD3" w:rsidRPr="00392771">
        <w:rPr>
          <w:lang w:val="pt-BR"/>
        </w:rPr>
        <w:t>O ADMINISTRADOR reconhece que somente os Usuários Autorizados poderão enviar as Instruções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e que tal autorização vigorará até a formalização da comunicação da revogação do mandato ou da ocorrência de qualquer situação de extinção deste Contrato, que se dará nos termos deste Contrato.</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11.4</w:t>
      </w:r>
      <w:r w:rsidRPr="00392771">
        <w:rPr>
          <w:lang w:val="pt-BR"/>
        </w:rPr>
        <w:tab/>
      </w:r>
      <w:r w:rsidR="00024CD3" w:rsidRPr="00392771">
        <w:rPr>
          <w:lang w:val="pt-BR"/>
        </w:rPr>
        <w:t>Toda e qualquer alteração do presente Contrato e seus Anexos somente terá validade se promovida de comum acordo entre as PARTES, por meio de aditamento devidamente assinado pelas PARTES, com exceção das inclusões e exclusões dos Usuários Autorizados, que serão admitidas como válidas mediante comunicação unilateral, por escrito, do ADMINISTRADOR.</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11.5</w:t>
      </w:r>
      <w:r w:rsidRPr="00392771">
        <w:rPr>
          <w:lang w:val="pt-BR"/>
        </w:rPr>
        <w:tab/>
      </w:r>
      <w:r w:rsidR="00024CD3" w:rsidRPr="00392771">
        <w:rPr>
          <w:lang w:val="pt-BR"/>
        </w:rPr>
        <w:t>O ADMINISTRADOR</w:t>
      </w:r>
      <w:r w:rsidR="00582F02" w:rsidRPr="00392771">
        <w:rPr>
          <w:lang w:val="pt-BR"/>
        </w:rPr>
        <w:t xml:space="preserve"> </w:t>
      </w:r>
      <w:r w:rsidR="00024CD3" w:rsidRPr="00392771">
        <w:rPr>
          <w:lang w:val="pt-BR"/>
        </w:rPr>
        <w:t>declara-se</w:t>
      </w:r>
      <w:r w:rsidR="00582F02" w:rsidRPr="00392771">
        <w:rPr>
          <w:lang w:val="pt-BR"/>
        </w:rPr>
        <w:t>, respectivamente,</w:t>
      </w:r>
      <w:r w:rsidR="00024CD3" w:rsidRPr="00392771">
        <w:rPr>
          <w:lang w:val="pt-BR"/>
        </w:rPr>
        <w:t xml:space="preserve"> ciente</w:t>
      </w:r>
      <w:r w:rsidR="00582F02" w:rsidRPr="00392771">
        <w:rPr>
          <w:lang w:val="pt-BR"/>
        </w:rPr>
        <w:t>s</w:t>
      </w:r>
      <w:r w:rsidR="00024CD3" w:rsidRPr="00392771">
        <w:rPr>
          <w:lang w:val="pt-BR"/>
        </w:rPr>
        <w:t xml:space="preserve"> de que são de sua inteira responsabilidade as Instruções enviadas utilizando as senhas d</w:t>
      </w:r>
      <w:r w:rsidR="00582F02" w:rsidRPr="00392771">
        <w:rPr>
          <w:lang w:val="pt-BR"/>
        </w:rPr>
        <w:t>o</w:t>
      </w:r>
      <w:r w:rsidR="00024CD3" w:rsidRPr="00392771">
        <w:rPr>
          <w:lang w:val="pt-BR"/>
        </w:rPr>
        <w:t>s Usuários Autorizados e que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executar</w:t>
      </w:r>
      <w:r w:rsidR="00111AFE" w:rsidRPr="00392771">
        <w:rPr>
          <w:lang w:val="pt-BR"/>
        </w:rPr>
        <w:t>ão</w:t>
      </w:r>
      <w:r w:rsidR="00024CD3" w:rsidRPr="00392771">
        <w:rPr>
          <w:lang w:val="pt-BR"/>
        </w:rPr>
        <w:t xml:space="preserve"> todos os processos e lançamentos a elas correspondentes nos termos previstos neste Contrato. O ADMINISTRADOR declara e garante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que o envio de tais Informações pelos Usuários Autorizados está de acordo com </w:t>
      </w:r>
      <w:r w:rsidR="00582F02" w:rsidRPr="00392771">
        <w:rPr>
          <w:lang w:val="pt-BR"/>
        </w:rPr>
        <w:t>os respectivos</w:t>
      </w:r>
      <w:r w:rsidR="00024CD3" w:rsidRPr="00392771">
        <w:rPr>
          <w:lang w:val="pt-BR"/>
        </w:rPr>
        <w:t xml:space="preserve"> atos constitutivos, constituindo instruções válidas, legais e vinculativas do ADMINISTRADOR.</w:t>
      </w:r>
    </w:p>
    <w:p w:rsidR="00024CD3" w:rsidRPr="00392771" w:rsidRDefault="00024CD3" w:rsidP="00AC4CC1">
      <w:pPr>
        <w:tabs>
          <w:tab w:val="left" w:pos="0"/>
        </w:tabs>
        <w:spacing w:line="240" w:lineRule="atLeast"/>
        <w:jc w:val="both"/>
        <w:rPr>
          <w:lang w:val="pt-BR"/>
        </w:rPr>
      </w:pPr>
    </w:p>
    <w:p w:rsidR="00AD5394" w:rsidRPr="00392771" w:rsidRDefault="00AD5394"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r w:rsidRPr="00392771">
        <w:rPr>
          <w:b/>
          <w:bCs/>
          <w:lang w:val="pt-BR"/>
        </w:rPr>
        <w:t>X</w:t>
      </w:r>
      <w:r w:rsidR="00AC4CC1" w:rsidRPr="00392771">
        <w:rPr>
          <w:b/>
          <w:bCs/>
          <w:lang w:val="pt-BR"/>
        </w:rPr>
        <w:t>II</w:t>
      </w:r>
      <w:r w:rsidRPr="00392771">
        <w:rPr>
          <w:b/>
          <w:bCs/>
          <w:lang w:val="pt-BR"/>
        </w:rPr>
        <w:t>.    CONFIDENCIALIDADE</w:t>
      </w:r>
    </w:p>
    <w:p w:rsidR="005B12CD" w:rsidRPr="00392771" w:rsidRDefault="005B12CD" w:rsidP="00AC4CC1">
      <w:pPr>
        <w:tabs>
          <w:tab w:val="left" w:pos="0"/>
        </w:tabs>
        <w:spacing w:line="240" w:lineRule="atLeast"/>
        <w:jc w:val="both"/>
        <w:rPr>
          <w:b/>
          <w:bCs/>
          <w:lang w:val="pt-BR"/>
        </w:rPr>
      </w:pPr>
    </w:p>
    <w:p w:rsidR="00024CD3" w:rsidRPr="00392771" w:rsidRDefault="00D435FB" w:rsidP="005B12CD">
      <w:pPr>
        <w:tabs>
          <w:tab w:val="left" w:pos="0"/>
        </w:tabs>
        <w:spacing w:line="240" w:lineRule="atLeast"/>
        <w:jc w:val="both"/>
        <w:rPr>
          <w:lang w:val="pt-BR"/>
        </w:rPr>
      </w:pPr>
      <w:r w:rsidRPr="00392771">
        <w:rPr>
          <w:lang w:val="pt-BR"/>
        </w:rPr>
        <w:t>12.1</w:t>
      </w:r>
      <w:r w:rsidRPr="00392771">
        <w:rPr>
          <w:lang w:val="pt-BR"/>
        </w:rPr>
        <w:tab/>
      </w:r>
      <w:r w:rsidR="00024CD3" w:rsidRPr="00392771">
        <w:rPr>
          <w:lang w:val="pt-BR"/>
        </w:rPr>
        <w:t xml:space="preserve">As PARTES obrigam-se a guardar sigilo com relação às informações confidenciais adquiridas por força do presente Contrato, durante e após sua vigência. São informações confidenciais todos os documentos e informações relativos ao </w:t>
      </w:r>
      <w:r w:rsidR="00A92EC5" w:rsidRPr="00392771">
        <w:rPr>
          <w:lang w:val="pt-BR"/>
        </w:rPr>
        <w:t>FUNDO</w:t>
      </w:r>
      <w:r w:rsidR="00024CD3" w:rsidRPr="00392771">
        <w:rPr>
          <w:lang w:val="pt-BR"/>
        </w:rPr>
        <w:t>, aos cotistas deste, aos negócios das PARTES que não sejam de conhecimento público, tais como, a título exemplificativo, custos, lucros, produtos, serviços, preços, lista de clientes, lista de fornecedores, know-how, técnicas de produção e estratégias de mercado e de gestão e administração do FUNDO.</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12.2</w:t>
      </w:r>
      <w:r w:rsidRPr="00392771">
        <w:rPr>
          <w:lang w:val="pt-BR"/>
        </w:rPr>
        <w:tab/>
      </w:r>
      <w:r w:rsidR="00024CD3" w:rsidRPr="00392771">
        <w:rPr>
          <w:lang w:val="pt-BR"/>
        </w:rPr>
        <w:t>Sem prejuízo do disposto acima,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poder</w:t>
      </w:r>
      <w:r w:rsidR="00111AFE" w:rsidRPr="00392771">
        <w:rPr>
          <w:lang w:val="pt-BR"/>
        </w:rPr>
        <w:t>ão</w:t>
      </w:r>
      <w:r w:rsidR="00024CD3" w:rsidRPr="00392771">
        <w:rPr>
          <w:lang w:val="pt-BR"/>
        </w:rPr>
        <w:t xml:space="preserve"> prestar informações aos órgãos reguladores e judiciais quando e se solicitadas por estes no âmbito de suas respectivas atribuições legais, devendo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nesses casos, comunicar o ADMINISTRADOR sobre o envio destas informações confidenciais aos órgãos reguladores ou judiciais.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12.3</w:t>
      </w:r>
      <w:r w:rsidRPr="00392771">
        <w:rPr>
          <w:lang w:val="pt-BR"/>
        </w:rPr>
        <w:tab/>
      </w:r>
      <w:r w:rsidR="00024CD3" w:rsidRPr="00392771">
        <w:rPr>
          <w:lang w:val="pt-BR"/>
        </w:rPr>
        <w:t>Todas as PARTES se comprometem a não fazer qualquer tipo de publicidade envolvendo o nome das demais PARTES sem prévia anuência por escrito destas, ficando autorizado o uso do nome e logo das PARTES nos documentos do FUNDO.</w:t>
      </w:r>
    </w:p>
    <w:p w:rsidR="00024CD3" w:rsidRPr="00392771" w:rsidRDefault="00024CD3" w:rsidP="00AC4CC1">
      <w:pPr>
        <w:tabs>
          <w:tab w:val="left" w:pos="0"/>
        </w:tabs>
        <w:spacing w:line="240" w:lineRule="atLeast"/>
        <w:jc w:val="both"/>
        <w:rPr>
          <w:b/>
          <w:bCs/>
          <w:lang w:val="pt-BR"/>
        </w:rPr>
      </w:pPr>
    </w:p>
    <w:p w:rsidR="00383D92" w:rsidRPr="00392771" w:rsidRDefault="00383D92"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r w:rsidRPr="00392771">
        <w:rPr>
          <w:b/>
          <w:bCs/>
          <w:lang w:val="pt-BR"/>
        </w:rPr>
        <w:t>X</w:t>
      </w:r>
      <w:r w:rsidR="00AC4CC1" w:rsidRPr="00392771">
        <w:rPr>
          <w:b/>
          <w:bCs/>
          <w:lang w:val="pt-BR"/>
        </w:rPr>
        <w:t>II</w:t>
      </w:r>
      <w:r w:rsidRPr="00392771">
        <w:rPr>
          <w:b/>
          <w:bCs/>
          <w:lang w:val="pt-BR"/>
        </w:rPr>
        <w:t>I .    DA SENHA DE ACESSO</w:t>
      </w:r>
    </w:p>
    <w:p w:rsidR="00024CD3" w:rsidRPr="00392771" w:rsidRDefault="00024CD3" w:rsidP="005B12CD">
      <w:pPr>
        <w:tabs>
          <w:tab w:val="left" w:pos="0"/>
        </w:tabs>
        <w:spacing w:line="240" w:lineRule="atLeast"/>
        <w:jc w:val="both"/>
        <w:rPr>
          <w:vanish/>
          <w:lang w:val="pt-BR"/>
        </w:rPr>
      </w:pPr>
    </w:p>
    <w:p w:rsidR="00024CD3" w:rsidRPr="00392771" w:rsidRDefault="00D435FB" w:rsidP="005B12CD">
      <w:pPr>
        <w:tabs>
          <w:tab w:val="left" w:pos="0"/>
        </w:tabs>
        <w:spacing w:line="240" w:lineRule="atLeast"/>
        <w:jc w:val="both"/>
        <w:rPr>
          <w:lang w:val="pt-BR"/>
        </w:rPr>
      </w:pPr>
      <w:r w:rsidRPr="00392771">
        <w:rPr>
          <w:lang w:val="pt-BR"/>
        </w:rPr>
        <w:t>13.1</w:t>
      </w:r>
      <w:r w:rsidRPr="00392771">
        <w:rPr>
          <w:lang w:val="pt-BR"/>
        </w:rPr>
        <w:tab/>
      </w:r>
      <w:r w:rsidR="00024CD3" w:rsidRPr="00392771">
        <w:rPr>
          <w:lang w:val="pt-BR"/>
        </w:rPr>
        <w:t xml:space="preserve">A senha de acesso ao </w:t>
      </w:r>
      <w:r w:rsidR="00E5559E" w:rsidRPr="00392771">
        <w:rPr>
          <w:lang w:val="pt-BR"/>
        </w:rPr>
        <w:t xml:space="preserve">Sistema de Custódia </w:t>
      </w:r>
      <w:r w:rsidR="00024CD3" w:rsidRPr="00392771">
        <w:rPr>
          <w:lang w:val="pt-BR"/>
        </w:rPr>
        <w:t>será fornecida ao ADMINISTRADOR, e/ou a outros Usuários Autorizados, mediante procedimento efetuado pelo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w:t>
      </w:r>
    </w:p>
    <w:p w:rsidR="00024CD3" w:rsidRPr="00392771" w:rsidRDefault="00024CD3" w:rsidP="00AC4CC1">
      <w:pPr>
        <w:tabs>
          <w:tab w:val="left" w:pos="0"/>
        </w:tabs>
        <w:spacing w:line="240" w:lineRule="atLeast"/>
        <w:jc w:val="both"/>
        <w:rPr>
          <w:lang w:val="pt-BR"/>
        </w:rPr>
      </w:pPr>
      <w:r w:rsidRPr="00392771">
        <w:rPr>
          <w:lang w:val="pt-BR"/>
        </w:rPr>
        <w:t xml:space="preserve">  </w:t>
      </w:r>
    </w:p>
    <w:p w:rsidR="00024CD3" w:rsidRPr="00392771" w:rsidRDefault="00D435FB" w:rsidP="005B12CD">
      <w:pPr>
        <w:tabs>
          <w:tab w:val="left" w:pos="0"/>
        </w:tabs>
        <w:spacing w:line="240" w:lineRule="atLeast"/>
        <w:jc w:val="both"/>
        <w:rPr>
          <w:lang w:val="pt-BR"/>
        </w:rPr>
      </w:pPr>
      <w:r w:rsidRPr="00392771">
        <w:rPr>
          <w:lang w:val="pt-BR"/>
        </w:rPr>
        <w:t>13.2</w:t>
      </w:r>
      <w:r w:rsidRPr="00392771">
        <w:rPr>
          <w:lang w:val="pt-BR"/>
        </w:rPr>
        <w:tab/>
      </w:r>
      <w:r w:rsidR="00024CD3" w:rsidRPr="00392771">
        <w:rPr>
          <w:lang w:val="pt-BR"/>
        </w:rPr>
        <w:t>Após o cadastramento da senha,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informar</w:t>
      </w:r>
      <w:r w:rsidR="00111AFE" w:rsidRPr="00392771">
        <w:rPr>
          <w:lang w:val="pt-BR"/>
        </w:rPr>
        <w:t>ão</w:t>
      </w:r>
      <w:r w:rsidR="00024CD3" w:rsidRPr="00392771">
        <w:rPr>
          <w:lang w:val="pt-BR"/>
        </w:rPr>
        <w:t xml:space="preserve"> ao ADMINISTRADOR o </w:t>
      </w:r>
      <w:proofErr w:type="spellStart"/>
      <w:r w:rsidR="00024CD3" w:rsidRPr="00392771">
        <w:rPr>
          <w:i/>
          <w:lang w:val="pt-BR"/>
        </w:rPr>
        <w:t>login</w:t>
      </w:r>
      <w:proofErr w:type="spellEnd"/>
      <w:r w:rsidR="00024CD3" w:rsidRPr="00392771">
        <w:rPr>
          <w:lang w:val="pt-BR"/>
        </w:rPr>
        <w:t xml:space="preserve"> de usuário que, digitado em conjunto com a senha de acesso permitirá o acesso ao </w:t>
      </w:r>
      <w:r w:rsidR="00E5559E" w:rsidRPr="00392771">
        <w:rPr>
          <w:lang w:val="pt-BR"/>
        </w:rPr>
        <w:t>Sistema de Custódia</w:t>
      </w:r>
      <w:r w:rsidR="00024CD3" w:rsidRPr="00392771">
        <w:rPr>
          <w:lang w:val="pt-BR"/>
        </w:rPr>
        <w:t>.</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b/>
          <w:bCs/>
          <w:lang w:val="pt-BR"/>
        </w:rPr>
      </w:pPr>
      <w:r w:rsidRPr="00392771">
        <w:rPr>
          <w:lang w:val="pt-BR"/>
        </w:rPr>
        <w:t>13.3</w:t>
      </w:r>
      <w:r w:rsidRPr="00392771">
        <w:rPr>
          <w:lang w:val="pt-BR"/>
        </w:rPr>
        <w:tab/>
      </w:r>
      <w:r w:rsidR="00024CD3" w:rsidRPr="00392771">
        <w:rPr>
          <w:lang w:val="pt-BR"/>
        </w:rPr>
        <w:t>É de exclusiva responsabilidade dos respectivos Usuários Autorizados o sigilo da senha recebida, para o uso dos s</w:t>
      </w:r>
      <w:r w:rsidR="00BB56AE" w:rsidRPr="00392771">
        <w:rPr>
          <w:lang w:val="pt-BR"/>
        </w:rPr>
        <w:t>erviços referente a Custódia do</w:t>
      </w:r>
      <w:r w:rsidR="00111AFE" w:rsidRPr="00392771">
        <w:rPr>
          <w:lang w:val="pt-BR"/>
        </w:rPr>
        <w:t>s</w:t>
      </w:r>
      <w:r w:rsidR="00BB56AE" w:rsidRPr="00392771">
        <w:rPr>
          <w:lang w:val="pt-BR"/>
        </w:rPr>
        <w:t xml:space="preserve"> CONTRATADO</w:t>
      </w:r>
      <w:r w:rsidR="00111AFE" w:rsidRPr="00392771">
        <w:rPr>
          <w:lang w:val="pt-BR"/>
        </w:rPr>
        <w:t>S</w:t>
      </w:r>
      <w:r w:rsidR="00024CD3" w:rsidRPr="00392771">
        <w:rPr>
          <w:lang w:val="pt-BR"/>
        </w:rPr>
        <w:t xml:space="preserve">  bem como seu uso em qualquer transação efetuada diretamente ou por seu representante, não cabendo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a responsabilidade por eventuais danos decorrentes de uso indevido da senha, ainda que por terceiros.</w:t>
      </w:r>
    </w:p>
    <w:p w:rsidR="00024CD3" w:rsidRPr="00392771" w:rsidRDefault="00024CD3"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p>
    <w:p w:rsidR="005B12CD" w:rsidRPr="00392771" w:rsidRDefault="00024CD3" w:rsidP="005B12CD">
      <w:pPr>
        <w:tabs>
          <w:tab w:val="left" w:pos="0"/>
        </w:tabs>
        <w:spacing w:line="240" w:lineRule="atLeast"/>
        <w:jc w:val="both"/>
        <w:rPr>
          <w:b/>
          <w:bCs/>
          <w:lang w:val="pt-BR"/>
        </w:rPr>
      </w:pPr>
      <w:r w:rsidRPr="00392771">
        <w:rPr>
          <w:b/>
          <w:bCs/>
          <w:lang w:val="pt-BR"/>
        </w:rPr>
        <w:t>XI</w:t>
      </w:r>
      <w:r w:rsidR="00AC4CC1" w:rsidRPr="00392771">
        <w:rPr>
          <w:b/>
          <w:bCs/>
          <w:lang w:val="pt-BR"/>
        </w:rPr>
        <w:t>V</w:t>
      </w:r>
      <w:r w:rsidRPr="00392771">
        <w:rPr>
          <w:b/>
          <w:bCs/>
          <w:lang w:val="pt-BR"/>
        </w:rPr>
        <w:t xml:space="preserve"> RESPONSABILIDADES GERAIS RELACIONADAS AOS SERVIÇOS DE  CUSTÓDIA</w:t>
      </w:r>
    </w:p>
    <w:p w:rsidR="005B12CD" w:rsidRPr="00392771" w:rsidRDefault="005B12CD" w:rsidP="005B12CD">
      <w:pPr>
        <w:tabs>
          <w:tab w:val="left" w:pos="0"/>
        </w:tabs>
        <w:spacing w:line="240" w:lineRule="atLeast"/>
        <w:jc w:val="both"/>
        <w:rPr>
          <w:b/>
          <w:bCs/>
          <w:lang w:val="pt-BR"/>
        </w:rPr>
      </w:pPr>
    </w:p>
    <w:p w:rsidR="00024CD3" w:rsidRPr="00392771" w:rsidRDefault="00D435FB" w:rsidP="005B12CD">
      <w:pPr>
        <w:tabs>
          <w:tab w:val="left" w:pos="0"/>
        </w:tabs>
        <w:spacing w:line="240" w:lineRule="atLeast"/>
        <w:jc w:val="both"/>
        <w:rPr>
          <w:lang w:val="pt-BR"/>
        </w:rPr>
      </w:pPr>
      <w:r w:rsidRPr="00392771">
        <w:rPr>
          <w:lang w:val="pt-BR"/>
        </w:rPr>
        <w:t>14.1</w:t>
      </w:r>
      <w:r w:rsidRPr="00392771">
        <w:rPr>
          <w:lang w:val="pt-BR"/>
        </w:rPr>
        <w:tab/>
      </w:r>
      <w:r w:rsidR="00024CD3" w:rsidRPr="00392771">
        <w:rPr>
          <w:lang w:val="pt-BR"/>
        </w:rPr>
        <w:t>Cada PARTE tem sua própria responsabilidade nos termos da legislação vigente e responderá pelas atribuições que lhes forem definidas por força deste Contrato e nos termos da lei, inclusive por erros ou irregularidades, bem como perdas ou danos comprovados e resultantes de culpa, dolo ou fraude relativos aos serviços prestados no âmbito deste Contrato.</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14.2</w:t>
      </w:r>
      <w:r w:rsidRPr="00392771">
        <w:rPr>
          <w:lang w:val="pt-BR"/>
        </w:rPr>
        <w:tab/>
      </w:r>
      <w:r w:rsidR="00024CD3" w:rsidRPr="00392771">
        <w:rPr>
          <w:lang w:val="pt-BR"/>
        </w:rPr>
        <w:t>O</w:t>
      </w:r>
      <w:r w:rsidR="00111AFE" w:rsidRPr="00392771">
        <w:rPr>
          <w:lang w:val="pt-BR"/>
        </w:rPr>
        <w:t>S</w:t>
      </w:r>
      <w:r w:rsidR="00024CD3" w:rsidRPr="00392771">
        <w:rPr>
          <w:lang w:val="pt-BR"/>
        </w:rPr>
        <w:t xml:space="preserve"> </w:t>
      </w:r>
      <w:proofErr w:type="spellStart"/>
      <w:r w:rsidR="00024CD3" w:rsidRPr="00392771">
        <w:rPr>
          <w:lang w:val="pt-BR"/>
        </w:rPr>
        <w:t>CONTRATADO</w:t>
      </w:r>
      <w:r w:rsidR="00111AFE" w:rsidRPr="00392771">
        <w:rPr>
          <w:lang w:val="pt-BR"/>
        </w:rPr>
        <w:t>s</w:t>
      </w:r>
      <w:proofErr w:type="spellEnd"/>
      <w:r w:rsidR="00024CD3" w:rsidRPr="00392771">
        <w:rPr>
          <w:lang w:val="pt-BR"/>
        </w:rPr>
        <w:t xml:space="preserve"> não responde</w:t>
      </w:r>
      <w:r w:rsidR="00111AFE" w:rsidRPr="00392771">
        <w:rPr>
          <w:lang w:val="pt-BR"/>
        </w:rPr>
        <w:t>m</w:t>
      </w:r>
      <w:r w:rsidR="00024CD3" w:rsidRPr="00392771">
        <w:rPr>
          <w:lang w:val="pt-BR"/>
        </w:rPr>
        <w:t>, em nenhuma hipótese, pela gestão dos Ativos Financeiros ou dos demais ativos entregues em custódia.</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 w:val="left" w:pos="709"/>
        </w:tabs>
        <w:spacing w:line="240" w:lineRule="atLeast"/>
        <w:jc w:val="both"/>
        <w:rPr>
          <w:lang w:val="pt-BR"/>
        </w:rPr>
      </w:pPr>
      <w:r w:rsidRPr="00392771">
        <w:rPr>
          <w:lang w:val="pt-BR"/>
        </w:rPr>
        <w:t>14.3</w:t>
      </w:r>
      <w:r w:rsidRPr="00392771">
        <w:rPr>
          <w:lang w:val="pt-BR"/>
        </w:rPr>
        <w:tab/>
      </w:r>
      <w:r w:rsidR="00024CD3" w:rsidRPr="00392771">
        <w:rPr>
          <w:lang w:val="pt-BR"/>
        </w:rPr>
        <w:t>O ADMINISTRADOR é responsável, perante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pela legitimidade, autenticidade, e, quando for o caso, boa circulação dos Ativos Financeiros por ela entregues em custódia. Na hipótese de não cumprimento de quaisquer obrigações por parte do ADMINISTRADOR, relativas à aquisição dos Ativos Financeiros que serão entregues em custódia ao </w:t>
      </w:r>
      <w:r w:rsidR="00111AFE" w:rsidRPr="00392771">
        <w:rPr>
          <w:lang w:val="pt-BR"/>
        </w:rPr>
        <w:t>CUSTODIANTE</w:t>
      </w:r>
      <w:r w:rsidR="00024CD3" w:rsidRPr="00392771">
        <w:rPr>
          <w:lang w:val="pt-BR"/>
        </w:rPr>
        <w:t>, inclusive o pagamento do correspondente preço de aquisição,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não responder</w:t>
      </w:r>
      <w:r w:rsidR="00111AFE" w:rsidRPr="00392771">
        <w:rPr>
          <w:lang w:val="pt-BR"/>
        </w:rPr>
        <w:t>ão</w:t>
      </w:r>
      <w:r w:rsidR="00024CD3" w:rsidRPr="00392771">
        <w:rPr>
          <w:lang w:val="pt-BR"/>
        </w:rPr>
        <w:t xml:space="preserve"> perante o ADMINISTRADOR, ou perante terceiros pelo não recebimento ou pela falta de registro dos referidos Ativos Financeiros.</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lang w:val="pt-BR"/>
        </w:rPr>
      </w:pPr>
      <w:r w:rsidRPr="00392771">
        <w:rPr>
          <w:lang w:val="pt-BR"/>
        </w:rPr>
        <w:t>14.4</w:t>
      </w:r>
      <w:r w:rsidRPr="00392771">
        <w:rPr>
          <w:lang w:val="pt-BR"/>
        </w:rPr>
        <w:tab/>
      </w:r>
      <w:r w:rsidR="00024CD3" w:rsidRPr="00392771">
        <w:rPr>
          <w:lang w:val="pt-BR"/>
        </w:rPr>
        <w:t>Na hipótese de não serem disponibilizadas tempestivamente quaisquer alterações ou determinações, por parte do ADMINISTRADOR, relativas à forma de tributação do FUNDO (longo ou curto prazo), ou, ainda, alterações relacionadas ao regulamento do FUNDO,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não responder</w:t>
      </w:r>
      <w:r w:rsidR="00111AFE" w:rsidRPr="00392771">
        <w:rPr>
          <w:lang w:val="pt-BR"/>
        </w:rPr>
        <w:t>ão</w:t>
      </w:r>
      <w:r w:rsidR="00024CD3" w:rsidRPr="00392771">
        <w:rPr>
          <w:lang w:val="pt-BR"/>
        </w:rPr>
        <w:t xml:space="preserve"> perante o ADMINISTRADOR ou perante os órgãos reguladores, autoridades judiciais ou ainda quaisquer terceiros, pelos prejuízos ou consequências da não atualização ou pela falta de registro das referidas alterações ou determinações, cabendo única e exclusivamente ao ADMINISTRADOR o dever de indenizar a parte prejudicada e arcar com quaisquer despesas relacionadas. </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lang w:val="pt-BR"/>
        </w:rPr>
      </w:pPr>
      <w:r w:rsidRPr="00392771">
        <w:rPr>
          <w:lang w:val="pt-BR"/>
        </w:rPr>
        <w:t>14.5</w:t>
      </w:r>
      <w:r w:rsidRPr="00392771">
        <w:rPr>
          <w:lang w:val="pt-BR"/>
        </w:rPr>
        <w:tab/>
      </w:r>
      <w:r w:rsidR="00024CD3" w:rsidRPr="00392771">
        <w:rPr>
          <w:lang w:val="pt-BR"/>
        </w:rPr>
        <w:t xml:space="preserve">O ADMINISTRADOR será responsável, ainda, por todos os Ativos Financeiros que não tenham sido inequivocamente entregues em custódia ao </w:t>
      </w:r>
      <w:r w:rsidR="00111AFE" w:rsidRPr="00392771">
        <w:rPr>
          <w:lang w:val="pt-BR"/>
        </w:rPr>
        <w:t xml:space="preserve">CUSTODIANTE </w:t>
      </w:r>
      <w:r w:rsidR="00024CD3" w:rsidRPr="00392771">
        <w:rPr>
          <w:lang w:val="pt-BR"/>
        </w:rPr>
        <w:t xml:space="preserve">nos termos deste Contrato. </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lang w:val="pt-BR"/>
        </w:rPr>
      </w:pPr>
      <w:r w:rsidRPr="00392771">
        <w:rPr>
          <w:lang w:val="pt-BR"/>
        </w:rPr>
        <w:t>14.6</w:t>
      </w:r>
      <w:r w:rsidRPr="00392771">
        <w:rPr>
          <w:lang w:val="pt-BR"/>
        </w:rPr>
        <w:tab/>
      </w:r>
      <w:r w:rsidR="00024CD3" w:rsidRPr="00392771">
        <w:rPr>
          <w:lang w:val="pt-BR"/>
        </w:rPr>
        <w:t xml:space="preserve">O FUNDO obriga-se perante o </w:t>
      </w:r>
      <w:r w:rsidR="00111AFE" w:rsidRPr="00392771">
        <w:rPr>
          <w:lang w:val="pt-BR"/>
        </w:rPr>
        <w:t xml:space="preserve">CUSTODIANTE </w:t>
      </w:r>
      <w:r w:rsidR="00024CD3" w:rsidRPr="00392771">
        <w:rPr>
          <w:lang w:val="pt-BR"/>
        </w:rPr>
        <w:t xml:space="preserve">a prover previamente todos os recursos necessários às liquidações das operações envolvendo os Ativos Financeiros no próprio dia em que tais operações forem liquidadas, devendo formular e enviar por escrito, ao </w:t>
      </w:r>
      <w:r w:rsidR="00111AFE" w:rsidRPr="00392771">
        <w:rPr>
          <w:lang w:val="pt-BR"/>
        </w:rPr>
        <w:t>CUSTODIANTE</w:t>
      </w:r>
      <w:r w:rsidR="00024CD3" w:rsidRPr="00392771">
        <w:rPr>
          <w:lang w:val="pt-BR"/>
        </w:rPr>
        <w:t>, toda e qualquer Instrução nesse sentido.</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b/>
          <w:lang w:val="pt-BR"/>
        </w:rPr>
      </w:pPr>
      <w:r w:rsidRPr="00392771">
        <w:rPr>
          <w:lang w:val="pt-BR"/>
        </w:rPr>
        <w:t>14.7</w:t>
      </w:r>
      <w:r w:rsidRPr="00392771">
        <w:rPr>
          <w:lang w:val="pt-BR"/>
        </w:rPr>
        <w:tab/>
      </w:r>
      <w:r w:rsidR="00024CD3" w:rsidRPr="00392771">
        <w:rPr>
          <w:lang w:val="pt-BR"/>
        </w:rPr>
        <w:t xml:space="preserve">A não disponibilização prévia dos recursos líquidos e disponíveis, dentro do prazo previsto </w:t>
      </w:r>
      <w:r w:rsidR="005D1F9F" w:rsidRPr="00392771">
        <w:rPr>
          <w:lang w:val="pt-BR"/>
        </w:rPr>
        <w:t xml:space="preserve">neste instrumento </w:t>
      </w:r>
      <w:r w:rsidR="00024CD3" w:rsidRPr="00392771">
        <w:rPr>
          <w:lang w:val="pt-BR"/>
        </w:rPr>
        <w:t xml:space="preserve">eximirá o </w:t>
      </w:r>
      <w:r w:rsidR="00111AFE" w:rsidRPr="00392771">
        <w:rPr>
          <w:lang w:val="pt-BR"/>
        </w:rPr>
        <w:t xml:space="preserve">CUSTODIANTE </w:t>
      </w:r>
      <w:r w:rsidR="00024CD3" w:rsidRPr="00392771">
        <w:rPr>
          <w:lang w:val="pt-BR"/>
        </w:rPr>
        <w:t xml:space="preserve">de liquidar a operação, responsabilizando-se o FUNDO pelas obrigações assumidas com a sua </w:t>
      </w:r>
      <w:r w:rsidR="00383D92" w:rsidRPr="00392771">
        <w:rPr>
          <w:lang w:val="pt-BR"/>
        </w:rPr>
        <w:t>contraparte</w:t>
      </w:r>
      <w:r w:rsidR="00024CD3" w:rsidRPr="00392771">
        <w:rPr>
          <w:lang w:val="pt-BR"/>
        </w:rPr>
        <w:t>.</w:t>
      </w:r>
    </w:p>
    <w:p w:rsidR="00024CD3" w:rsidRPr="00392771" w:rsidRDefault="00024CD3" w:rsidP="00AC4CC1">
      <w:pPr>
        <w:tabs>
          <w:tab w:val="left" w:pos="0"/>
        </w:tabs>
        <w:spacing w:line="240" w:lineRule="atLeast"/>
        <w:jc w:val="both"/>
        <w:rPr>
          <w:lang w:val="pt-BR"/>
        </w:rPr>
      </w:pPr>
    </w:p>
    <w:p w:rsidR="00024CD3" w:rsidRPr="00392771" w:rsidRDefault="008147BD" w:rsidP="005B12CD">
      <w:pPr>
        <w:tabs>
          <w:tab w:val="left" w:pos="0"/>
        </w:tabs>
        <w:spacing w:line="240" w:lineRule="atLeast"/>
        <w:jc w:val="both"/>
        <w:rPr>
          <w:lang w:val="pt-BR"/>
        </w:rPr>
      </w:pPr>
      <w:r w:rsidRPr="00392771">
        <w:rPr>
          <w:lang w:val="pt-BR"/>
        </w:rPr>
        <w:t>14.8</w:t>
      </w:r>
      <w:r w:rsidRPr="00392771">
        <w:rPr>
          <w:lang w:val="pt-BR"/>
        </w:rPr>
        <w:tab/>
      </w:r>
      <w:r w:rsidR="00024CD3" w:rsidRPr="00392771">
        <w:rPr>
          <w:lang w:val="pt-BR"/>
        </w:rPr>
        <w:t xml:space="preserve">O </w:t>
      </w:r>
      <w:r w:rsidR="00111AFE" w:rsidRPr="00392771">
        <w:rPr>
          <w:lang w:val="pt-BR"/>
        </w:rPr>
        <w:t>CUSTODIANTE</w:t>
      </w:r>
      <w:r w:rsidR="00024CD3" w:rsidRPr="00392771">
        <w:rPr>
          <w:lang w:val="pt-BR"/>
        </w:rPr>
        <w:t xml:space="preserve"> não responderá por quaisquer eventos que possam ocorrer com os Ativos Financeiros ou demais ativos do FUNDO por ele custodiados, em decorrência de caso fortuito ou de força maior, em conformidade com o disposto nos artigos 393 e 642 do Código Civil.</w:t>
      </w:r>
    </w:p>
    <w:p w:rsidR="008147BD" w:rsidRPr="00392771" w:rsidRDefault="008147BD" w:rsidP="005B12CD">
      <w:pPr>
        <w:tabs>
          <w:tab w:val="left" w:pos="0"/>
        </w:tabs>
        <w:spacing w:line="240" w:lineRule="atLeast"/>
        <w:jc w:val="both"/>
        <w:rPr>
          <w:lang w:val="pt-BR"/>
        </w:rPr>
      </w:pPr>
    </w:p>
    <w:p w:rsidR="006B133D" w:rsidRPr="00392771" w:rsidRDefault="008147BD" w:rsidP="005B12CD">
      <w:pPr>
        <w:tabs>
          <w:tab w:val="left" w:pos="0"/>
        </w:tabs>
        <w:spacing w:line="240" w:lineRule="atLeast"/>
        <w:jc w:val="both"/>
        <w:rPr>
          <w:lang w:val="pt-BR"/>
        </w:rPr>
      </w:pPr>
      <w:r w:rsidRPr="00392771">
        <w:rPr>
          <w:lang w:val="pt-BR"/>
        </w:rPr>
        <w:t>14.9</w:t>
      </w:r>
      <w:r w:rsidRPr="00392771">
        <w:rPr>
          <w:lang w:val="pt-BR"/>
        </w:rPr>
        <w:tab/>
      </w:r>
      <w:r w:rsidR="006B133D" w:rsidRPr="00392771">
        <w:rPr>
          <w:lang w:val="pt-BR"/>
        </w:rPr>
        <w:t>Eventuais prejuízos causados aos cotistas pelo</w:t>
      </w:r>
      <w:r w:rsidR="00111AFE" w:rsidRPr="00392771">
        <w:rPr>
          <w:lang w:val="pt-BR"/>
        </w:rPr>
        <w:t>s</w:t>
      </w:r>
      <w:r w:rsidR="006B133D" w:rsidRPr="00392771">
        <w:rPr>
          <w:lang w:val="pt-BR"/>
        </w:rPr>
        <w:t xml:space="preserve"> CONTRATADO</w:t>
      </w:r>
      <w:r w:rsidR="00111AFE" w:rsidRPr="00392771">
        <w:rPr>
          <w:lang w:val="pt-BR"/>
        </w:rPr>
        <w:t>S</w:t>
      </w:r>
      <w:r w:rsidR="006B133D" w:rsidRPr="00392771">
        <w:rPr>
          <w:lang w:val="pt-BR"/>
        </w:rPr>
        <w:t xml:space="preserve"> em virtude de condutas contrárias à lei, ao regulamento e aos atos normativos expedidos pela CVM serão imputados solidariamente com o ADMINISTRADOR.</w:t>
      </w:r>
    </w:p>
    <w:p w:rsidR="00024CD3" w:rsidRPr="00392771" w:rsidRDefault="00024CD3" w:rsidP="00AC4CC1">
      <w:pPr>
        <w:tabs>
          <w:tab w:val="left" w:pos="0"/>
        </w:tabs>
        <w:spacing w:line="240" w:lineRule="atLeast"/>
        <w:jc w:val="both"/>
        <w:rPr>
          <w:lang w:val="pt-BR"/>
        </w:rPr>
      </w:pPr>
    </w:p>
    <w:p w:rsidR="00AD5394" w:rsidRPr="00392771" w:rsidRDefault="00AD5394" w:rsidP="00AC4CC1">
      <w:pPr>
        <w:tabs>
          <w:tab w:val="left" w:pos="0"/>
          <w:tab w:val="left" w:pos="540"/>
        </w:tabs>
        <w:spacing w:line="240" w:lineRule="atLeast"/>
        <w:jc w:val="both"/>
        <w:rPr>
          <w:b/>
          <w:bCs/>
          <w:lang w:val="pt-BR"/>
        </w:rPr>
      </w:pPr>
    </w:p>
    <w:p w:rsidR="00024CD3" w:rsidRPr="00392771" w:rsidRDefault="00024CD3" w:rsidP="00AC4CC1">
      <w:pPr>
        <w:tabs>
          <w:tab w:val="left" w:pos="0"/>
          <w:tab w:val="left" w:pos="540"/>
        </w:tabs>
        <w:spacing w:line="240" w:lineRule="atLeast"/>
        <w:jc w:val="both"/>
        <w:rPr>
          <w:b/>
          <w:bCs/>
          <w:lang w:val="pt-BR"/>
        </w:rPr>
      </w:pPr>
      <w:r w:rsidRPr="00392771">
        <w:rPr>
          <w:b/>
          <w:bCs/>
          <w:lang w:val="pt-BR"/>
        </w:rPr>
        <w:t>X</w:t>
      </w:r>
      <w:r w:rsidR="00AC4CC1" w:rsidRPr="00392771">
        <w:rPr>
          <w:b/>
          <w:bCs/>
          <w:lang w:val="pt-BR"/>
        </w:rPr>
        <w:t>V</w:t>
      </w:r>
      <w:r w:rsidRPr="00392771">
        <w:rPr>
          <w:b/>
          <w:bCs/>
          <w:lang w:val="pt-BR"/>
        </w:rPr>
        <w:t xml:space="preserve"> .  DAS INFRAÇÕES E PENALIDADES </w:t>
      </w:r>
    </w:p>
    <w:p w:rsidR="00024CD3" w:rsidRPr="00392771" w:rsidRDefault="00024CD3" w:rsidP="00AC4CC1">
      <w:pPr>
        <w:tabs>
          <w:tab w:val="left" w:pos="0"/>
        </w:tabs>
        <w:spacing w:line="240" w:lineRule="atLeast"/>
        <w:jc w:val="both"/>
        <w:rPr>
          <w:b/>
          <w:bCs/>
          <w:lang w:val="pt-BR"/>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5D1F9F" w:rsidP="005B12CD">
      <w:pPr>
        <w:tabs>
          <w:tab w:val="left" w:pos="0"/>
        </w:tabs>
        <w:spacing w:line="240" w:lineRule="atLeast"/>
        <w:jc w:val="both"/>
        <w:rPr>
          <w:lang w:val="pt-BR"/>
        </w:rPr>
      </w:pPr>
      <w:r w:rsidRPr="00392771">
        <w:rPr>
          <w:lang w:val="pt-BR"/>
        </w:rPr>
        <w:t>15.1</w:t>
      </w:r>
      <w:r w:rsidRPr="00392771">
        <w:rPr>
          <w:lang w:val="pt-BR"/>
        </w:rPr>
        <w:tab/>
      </w:r>
      <w:r w:rsidR="00024CD3" w:rsidRPr="00392771">
        <w:rPr>
          <w:lang w:val="pt-BR"/>
        </w:rPr>
        <w:t xml:space="preserve">A infração de qualquer cláusula deste Contrato obriga a PARTE inadimplente a indenizar a PARTE prejudicada, no montante do prejuízo comprovadamente causado. </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lang w:val="pt-BR"/>
        </w:rPr>
      </w:pPr>
      <w:r w:rsidRPr="00392771">
        <w:rPr>
          <w:lang w:val="pt-BR"/>
        </w:rPr>
        <w:t>15.2</w:t>
      </w:r>
      <w:r w:rsidRPr="00392771">
        <w:rPr>
          <w:lang w:val="pt-BR"/>
        </w:rPr>
        <w:tab/>
      </w:r>
      <w:r w:rsidR="00024CD3" w:rsidRPr="00392771">
        <w:rPr>
          <w:lang w:val="pt-BR"/>
        </w:rPr>
        <w:t>Sem prejuízo da indenização devida em caso de inadimplemento de qualquer uma das cláusulas do presente Contrato, a PARTE prejudicada poderá exigir da PARTE inadimplente a execução específica da obrigação devida.</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b/>
          <w:bCs/>
          <w:lang w:val="pt-BR"/>
        </w:rPr>
      </w:pPr>
      <w:r w:rsidRPr="00392771">
        <w:rPr>
          <w:lang w:val="pt-BR"/>
        </w:rPr>
        <w:t>15.3</w:t>
      </w:r>
      <w:r w:rsidRPr="00392771">
        <w:rPr>
          <w:lang w:val="pt-BR"/>
        </w:rPr>
        <w:tab/>
      </w:r>
      <w:r w:rsidR="00024CD3" w:rsidRPr="00392771">
        <w:rPr>
          <w:lang w:val="pt-BR"/>
        </w:rPr>
        <w:t>O dever de indenização previsto nesta cláusula, obriga além das PARTES, seus administradores e prepostos.</w:t>
      </w:r>
    </w:p>
    <w:p w:rsidR="00024CD3" w:rsidRPr="00392771" w:rsidRDefault="00024CD3" w:rsidP="00AC4CC1">
      <w:pPr>
        <w:tabs>
          <w:tab w:val="left" w:pos="0"/>
          <w:tab w:val="left" w:pos="540"/>
        </w:tabs>
        <w:spacing w:line="240" w:lineRule="atLeast"/>
        <w:jc w:val="both"/>
        <w:rPr>
          <w:b/>
          <w:bCs/>
          <w:lang w:val="pt-BR"/>
        </w:rPr>
      </w:pPr>
    </w:p>
    <w:p w:rsidR="00AD5394" w:rsidRPr="00392771" w:rsidRDefault="00AD5394" w:rsidP="00AC4CC1">
      <w:pPr>
        <w:tabs>
          <w:tab w:val="left" w:pos="0"/>
          <w:tab w:val="left" w:pos="540"/>
        </w:tabs>
        <w:spacing w:line="240" w:lineRule="atLeast"/>
        <w:jc w:val="both"/>
        <w:rPr>
          <w:b/>
          <w:bCs/>
          <w:lang w:val="pt-BR"/>
        </w:rPr>
      </w:pPr>
    </w:p>
    <w:p w:rsidR="00024CD3" w:rsidRPr="00392771" w:rsidRDefault="00AC4CC1" w:rsidP="00AC4CC1">
      <w:pPr>
        <w:tabs>
          <w:tab w:val="left" w:pos="0"/>
          <w:tab w:val="left" w:pos="540"/>
        </w:tabs>
        <w:spacing w:line="240" w:lineRule="atLeast"/>
        <w:jc w:val="both"/>
        <w:rPr>
          <w:b/>
          <w:bCs/>
          <w:lang w:val="pt-BR"/>
        </w:rPr>
      </w:pPr>
      <w:r w:rsidRPr="00392771">
        <w:rPr>
          <w:b/>
          <w:bCs/>
          <w:lang w:val="pt-BR"/>
        </w:rPr>
        <w:t>X</w:t>
      </w:r>
      <w:r w:rsidR="00024CD3" w:rsidRPr="00392771">
        <w:rPr>
          <w:b/>
          <w:bCs/>
          <w:lang w:val="pt-BR"/>
        </w:rPr>
        <w:t>V</w:t>
      </w:r>
      <w:r w:rsidRPr="00392771">
        <w:rPr>
          <w:b/>
          <w:bCs/>
          <w:lang w:val="pt-BR"/>
        </w:rPr>
        <w:t>I</w:t>
      </w:r>
      <w:r w:rsidR="00024CD3" w:rsidRPr="00392771">
        <w:rPr>
          <w:b/>
          <w:bCs/>
          <w:lang w:val="pt-BR"/>
        </w:rPr>
        <w:t xml:space="preserve"> . DO MANDATO</w:t>
      </w: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5D1F9F" w:rsidP="005B12CD">
      <w:pPr>
        <w:tabs>
          <w:tab w:val="left" w:pos="0"/>
        </w:tabs>
        <w:spacing w:line="240" w:lineRule="atLeast"/>
        <w:jc w:val="both"/>
        <w:rPr>
          <w:lang w:val="pt-BR"/>
        </w:rPr>
      </w:pPr>
      <w:r w:rsidRPr="00392771">
        <w:rPr>
          <w:lang w:val="pt-BR"/>
        </w:rPr>
        <w:t>16.1</w:t>
      </w:r>
      <w:r w:rsidRPr="00392771">
        <w:rPr>
          <w:lang w:val="pt-BR"/>
        </w:rPr>
        <w:tab/>
      </w:r>
      <w:r w:rsidR="00024CD3" w:rsidRPr="00392771">
        <w:rPr>
          <w:lang w:val="pt-BR"/>
        </w:rPr>
        <w:t>O ADMINISTRADOR, pelo presente Contrato, outorga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poderes específicos para praticar todos os atos necessários à prestação dos serviços ora contratados, podendo representá-lo, bem como o </w:t>
      </w:r>
      <w:r w:rsidR="00A92EC5" w:rsidRPr="00392771">
        <w:rPr>
          <w:lang w:val="pt-BR"/>
        </w:rPr>
        <w:t>FUNDO</w:t>
      </w:r>
      <w:r w:rsidR="00024CD3" w:rsidRPr="00392771">
        <w:rPr>
          <w:lang w:val="pt-BR"/>
        </w:rPr>
        <w:t>, perante todas e quaisquer companhias, entidades públicas ou privadas, notadamente as emissoras e/ou devedoras ou coobrigadas pelos Ativos Financeiros custodiados, assim como perante caixas de registro e liquidação, bolsas de valores dos diversos estados e/ou regiões do País, incluindo a assinatura de declarações de propriedade, requerimentos para recebimento de quaisquer importâncias ou valores relativos aos Ativos, recebimento e outorga de quitação.</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lang w:val="pt-BR"/>
        </w:rPr>
      </w:pPr>
      <w:r w:rsidRPr="00392771">
        <w:rPr>
          <w:lang w:val="pt-BR"/>
        </w:rPr>
        <w:t>16.2</w:t>
      </w:r>
      <w:r w:rsidRPr="00392771">
        <w:rPr>
          <w:lang w:val="pt-BR"/>
        </w:rPr>
        <w:tab/>
      </w:r>
      <w:r w:rsidR="00024CD3" w:rsidRPr="00392771">
        <w:rPr>
          <w:lang w:val="pt-BR"/>
        </w:rPr>
        <w:t>Independentemente do disposto no item acima, o ADMINISTRADOR, sempre que solicitado pelo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se obriga a outorgar mandatos específicos, em favor deste último, necessários à prestação dos serviços ora contratados.</w:t>
      </w:r>
    </w:p>
    <w:p w:rsidR="00024CD3" w:rsidRPr="00392771" w:rsidRDefault="00024CD3" w:rsidP="00AC4CC1">
      <w:pPr>
        <w:tabs>
          <w:tab w:val="left" w:pos="0"/>
        </w:tabs>
        <w:spacing w:line="240" w:lineRule="atLeast"/>
        <w:jc w:val="both"/>
        <w:rPr>
          <w:lang w:val="pt-BR"/>
        </w:rPr>
      </w:pPr>
    </w:p>
    <w:p w:rsidR="00AD5394" w:rsidRPr="00392771" w:rsidRDefault="00AD5394" w:rsidP="00AC4CC1">
      <w:pPr>
        <w:tabs>
          <w:tab w:val="left" w:pos="0"/>
          <w:tab w:val="left" w:pos="540"/>
        </w:tabs>
        <w:spacing w:line="240" w:lineRule="atLeast"/>
        <w:jc w:val="both"/>
        <w:rPr>
          <w:b/>
          <w:bCs/>
          <w:lang w:val="pt-BR"/>
        </w:rPr>
      </w:pPr>
    </w:p>
    <w:p w:rsidR="0073539C" w:rsidRDefault="0073539C" w:rsidP="00AC4CC1">
      <w:pPr>
        <w:tabs>
          <w:tab w:val="left" w:pos="0"/>
          <w:tab w:val="left" w:pos="540"/>
        </w:tabs>
        <w:spacing w:line="240" w:lineRule="atLeast"/>
        <w:jc w:val="both"/>
        <w:rPr>
          <w:b/>
          <w:bCs/>
          <w:lang w:val="pt-BR"/>
        </w:rPr>
      </w:pPr>
    </w:p>
    <w:p w:rsidR="0073539C" w:rsidRDefault="0073539C" w:rsidP="00AC4CC1">
      <w:pPr>
        <w:tabs>
          <w:tab w:val="left" w:pos="0"/>
          <w:tab w:val="left" w:pos="540"/>
        </w:tabs>
        <w:spacing w:line="240" w:lineRule="atLeast"/>
        <w:jc w:val="both"/>
        <w:rPr>
          <w:b/>
          <w:bCs/>
          <w:lang w:val="pt-BR"/>
        </w:rPr>
      </w:pPr>
    </w:p>
    <w:p w:rsidR="0073539C" w:rsidRDefault="0073539C" w:rsidP="00AC4CC1">
      <w:pPr>
        <w:tabs>
          <w:tab w:val="left" w:pos="0"/>
          <w:tab w:val="left" w:pos="540"/>
        </w:tabs>
        <w:spacing w:line="240" w:lineRule="atLeast"/>
        <w:jc w:val="both"/>
        <w:rPr>
          <w:b/>
          <w:bCs/>
          <w:lang w:val="pt-BR"/>
        </w:rPr>
      </w:pPr>
    </w:p>
    <w:p w:rsidR="00024CD3" w:rsidRPr="00392771" w:rsidRDefault="00024CD3" w:rsidP="00AC4CC1">
      <w:pPr>
        <w:tabs>
          <w:tab w:val="left" w:pos="0"/>
          <w:tab w:val="left" w:pos="540"/>
        </w:tabs>
        <w:spacing w:line="240" w:lineRule="atLeast"/>
        <w:jc w:val="both"/>
        <w:rPr>
          <w:b/>
          <w:bCs/>
          <w:lang w:val="pt-BR"/>
        </w:rPr>
      </w:pPr>
      <w:r w:rsidRPr="00392771">
        <w:rPr>
          <w:b/>
          <w:bCs/>
          <w:lang w:val="pt-BR"/>
        </w:rPr>
        <w:t>XV</w:t>
      </w:r>
      <w:r w:rsidR="00AC4CC1" w:rsidRPr="00392771">
        <w:rPr>
          <w:b/>
          <w:bCs/>
          <w:lang w:val="pt-BR"/>
        </w:rPr>
        <w:t>II</w:t>
      </w:r>
      <w:r w:rsidRPr="00392771">
        <w:rPr>
          <w:b/>
          <w:bCs/>
          <w:lang w:val="pt-BR"/>
        </w:rPr>
        <w:t xml:space="preserve"> .  DO PRAZO E DA RESCISÃO</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5D1F9F" w:rsidP="005B12CD">
      <w:pPr>
        <w:tabs>
          <w:tab w:val="left" w:pos="0"/>
        </w:tabs>
        <w:spacing w:line="240" w:lineRule="atLeast"/>
        <w:jc w:val="both"/>
        <w:rPr>
          <w:lang w:val="pt-BR"/>
        </w:rPr>
      </w:pPr>
      <w:r w:rsidRPr="00392771">
        <w:rPr>
          <w:lang w:val="pt-BR"/>
        </w:rPr>
        <w:t>17.1</w:t>
      </w:r>
      <w:r w:rsidRPr="00392771">
        <w:rPr>
          <w:lang w:val="pt-BR"/>
        </w:rPr>
        <w:tab/>
      </w:r>
      <w:r w:rsidR="00024CD3" w:rsidRPr="00392771">
        <w:rPr>
          <w:lang w:val="pt-BR"/>
        </w:rPr>
        <w:t xml:space="preserve">O presente Contrato vigorará por prazo indeterminado, sendo facultada sua resilição, por qualquer das PARTES, mediante aviso prévio, por escrito, com antecedência mínima de </w:t>
      </w:r>
      <w:r w:rsidR="00355C4C" w:rsidRPr="00392771">
        <w:rPr>
          <w:lang w:val="pt-BR"/>
        </w:rPr>
        <w:t>9</w:t>
      </w:r>
      <w:r w:rsidR="00024CD3" w:rsidRPr="00392771">
        <w:rPr>
          <w:lang w:val="pt-BR"/>
        </w:rPr>
        <w:t>0 (</w:t>
      </w:r>
      <w:r w:rsidR="00355C4C" w:rsidRPr="00392771">
        <w:rPr>
          <w:lang w:val="pt-BR"/>
        </w:rPr>
        <w:t>noventa</w:t>
      </w:r>
      <w:r w:rsidR="00024CD3" w:rsidRPr="00392771">
        <w:rPr>
          <w:lang w:val="pt-BR"/>
        </w:rPr>
        <w:t xml:space="preserve">) dias. Findo o prazo, o </w:t>
      </w:r>
      <w:r w:rsidR="00111AFE" w:rsidRPr="00392771">
        <w:rPr>
          <w:lang w:val="pt-BR"/>
        </w:rPr>
        <w:t>CUSTODIANTE</w:t>
      </w:r>
      <w:r w:rsidR="00024CD3" w:rsidRPr="00392771">
        <w:rPr>
          <w:lang w:val="pt-BR"/>
        </w:rPr>
        <w:t xml:space="preserve"> transferir os Ativos Financeiros à nova instituição a ser indicada e disponibilizará toda e qualquer informação necessária à correta transferência dos serviços objeto deste Contrato. O</w:t>
      </w:r>
      <w:r w:rsidR="00936906" w:rsidRPr="00392771">
        <w:rPr>
          <w:lang w:val="pt-BR"/>
        </w:rPr>
        <w:t>s</w:t>
      </w:r>
      <w:r w:rsidR="00024CD3" w:rsidRPr="00392771">
        <w:rPr>
          <w:lang w:val="pt-BR"/>
        </w:rPr>
        <w:t xml:space="preserve"> CONTRATADO</w:t>
      </w:r>
      <w:r w:rsidR="00936906" w:rsidRPr="00392771">
        <w:rPr>
          <w:lang w:val="pt-BR"/>
        </w:rPr>
        <w:t>S</w:t>
      </w:r>
      <w:r w:rsidR="00024CD3" w:rsidRPr="00392771">
        <w:rPr>
          <w:lang w:val="pt-BR"/>
        </w:rPr>
        <w:t xml:space="preserve"> permanecer</w:t>
      </w:r>
      <w:r w:rsidR="00936906" w:rsidRPr="00392771">
        <w:rPr>
          <w:lang w:val="pt-BR"/>
        </w:rPr>
        <w:t>ão</w:t>
      </w:r>
      <w:r w:rsidR="00024CD3" w:rsidRPr="00392771">
        <w:rPr>
          <w:lang w:val="pt-BR"/>
        </w:rPr>
        <w:t xml:space="preserve"> responsáve</w:t>
      </w:r>
      <w:r w:rsidR="00936906" w:rsidRPr="00392771">
        <w:rPr>
          <w:lang w:val="pt-BR"/>
        </w:rPr>
        <w:t>is</w:t>
      </w:r>
      <w:r w:rsidR="00024CD3" w:rsidRPr="00392771">
        <w:rPr>
          <w:lang w:val="pt-BR"/>
        </w:rPr>
        <w:t xml:space="preserve"> pelos serviços objeto deste Contrato até a efetiva transferência dos Ativos Financeiros à nova instituição contratada pelo FUNDO, observado o prazo acima e sendo certo que, após decorrido o prazo acima, o</w:t>
      </w:r>
      <w:r w:rsidR="00936906" w:rsidRPr="00392771">
        <w:rPr>
          <w:lang w:val="pt-BR"/>
        </w:rPr>
        <w:t>s</w:t>
      </w:r>
      <w:r w:rsidR="00024CD3" w:rsidRPr="00392771">
        <w:rPr>
          <w:lang w:val="pt-BR"/>
        </w:rPr>
        <w:t xml:space="preserve"> CONTRATADO</w:t>
      </w:r>
      <w:r w:rsidR="00936906" w:rsidRPr="00392771">
        <w:rPr>
          <w:lang w:val="pt-BR"/>
        </w:rPr>
        <w:t>S</w:t>
      </w:r>
      <w:r w:rsidR="00024CD3" w:rsidRPr="00392771">
        <w:rPr>
          <w:lang w:val="pt-BR"/>
        </w:rPr>
        <w:t xml:space="preserve"> estar</w:t>
      </w:r>
      <w:r w:rsidR="00936906" w:rsidRPr="00392771">
        <w:rPr>
          <w:lang w:val="pt-BR"/>
        </w:rPr>
        <w:t>ão</w:t>
      </w:r>
      <w:r w:rsidR="00024CD3" w:rsidRPr="00392771">
        <w:rPr>
          <w:lang w:val="pt-BR"/>
        </w:rPr>
        <w:t xml:space="preserve"> desobrigado</w:t>
      </w:r>
      <w:r w:rsidR="00936906" w:rsidRPr="00392771">
        <w:rPr>
          <w:lang w:val="pt-BR"/>
        </w:rPr>
        <w:t>s</w:t>
      </w:r>
      <w:r w:rsidR="00024CD3" w:rsidRPr="00392771">
        <w:rPr>
          <w:lang w:val="pt-BR"/>
        </w:rPr>
        <w:t xml:space="preserve"> a prestar os serviços objeto deste Contrato, hipótese em que o ADMINISTRADOR será responsável por quaisquer danos que possam ser causados a quaisquer terceiros (incluindo, mas não se limitando aos cotistas do FUNDO) em decorrência do encerramento da prestação dos serviços objeto deste Contrato. </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lang w:val="pt-BR"/>
        </w:rPr>
      </w:pPr>
      <w:r w:rsidRPr="00392771">
        <w:rPr>
          <w:lang w:val="pt-BR"/>
        </w:rPr>
        <w:t>17.2</w:t>
      </w:r>
      <w:r w:rsidRPr="00392771">
        <w:rPr>
          <w:lang w:val="pt-BR"/>
        </w:rPr>
        <w:tab/>
      </w:r>
      <w:r w:rsidR="00024CD3" w:rsidRPr="00392771">
        <w:rPr>
          <w:lang w:val="pt-BR"/>
        </w:rPr>
        <w:t>Poderá ser rescindido o presente Contrato de imediato, independentemente de interpelação judicial ou extrajudicial em qualquer das seguintes hipóteses:</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1"/>
          <w:numId w:val="9"/>
        </w:numPr>
        <w:tabs>
          <w:tab w:val="left" w:pos="0"/>
        </w:tabs>
        <w:spacing w:line="240" w:lineRule="atLeast"/>
        <w:ind w:left="0" w:firstLine="0"/>
        <w:jc w:val="both"/>
        <w:rPr>
          <w:lang w:val="pt-BR"/>
        </w:rPr>
      </w:pPr>
      <w:r w:rsidRPr="00392771">
        <w:rPr>
          <w:lang w:val="pt-BR"/>
        </w:rPr>
        <w:t>Se for requerida recuperação judicial, extrajudicial, intervenção, liquidação, regime de administração especial ou falência de qualquer das PARTES;</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1"/>
          <w:numId w:val="9"/>
        </w:numPr>
        <w:tabs>
          <w:tab w:val="left" w:pos="0"/>
        </w:tabs>
        <w:spacing w:line="240" w:lineRule="atLeast"/>
        <w:ind w:left="0" w:firstLine="0"/>
        <w:jc w:val="both"/>
        <w:rPr>
          <w:lang w:val="pt-BR"/>
        </w:rPr>
      </w:pPr>
      <w:r w:rsidRPr="00392771">
        <w:rPr>
          <w:lang w:val="pt-BR"/>
        </w:rPr>
        <w:t>Se qualquer declaração falsa for prestada ou qualquer documento falso for apresen</w:t>
      </w:r>
      <w:r w:rsidR="00A92EC5" w:rsidRPr="00392771">
        <w:rPr>
          <w:lang w:val="pt-BR"/>
        </w:rPr>
        <w:t xml:space="preserve">tado por qualquer das PARTES; </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1"/>
          <w:numId w:val="9"/>
        </w:numPr>
        <w:tabs>
          <w:tab w:val="left" w:pos="0"/>
        </w:tabs>
        <w:spacing w:line="240" w:lineRule="atLeast"/>
        <w:ind w:left="0" w:firstLine="0"/>
        <w:jc w:val="both"/>
        <w:rPr>
          <w:lang w:val="pt-BR"/>
        </w:rPr>
      </w:pPr>
      <w:r w:rsidRPr="00392771">
        <w:rPr>
          <w:lang w:val="pt-BR"/>
        </w:rPr>
        <w:t xml:space="preserve"> Não cumprimento por qualquer das PARTES de qualquer obrigação prevista neste Contrato, que não tenha sido sanada no prazo de 2 (dois) dias úteis, contados na notificação de descumprimento pela outra PARTE</w:t>
      </w:r>
      <w:r w:rsidR="00383D92" w:rsidRPr="00392771">
        <w:rPr>
          <w:lang w:val="pt-BR"/>
        </w:rPr>
        <w:t>;</w:t>
      </w:r>
    </w:p>
    <w:p w:rsidR="00A92EC5" w:rsidRPr="00392771" w:rsidRDefault="00A92EC5" w:rsidP="00AC4CC1">
      <w:pPr>
        <w:pStyle w:val="PargrafodaLista"/>
        <w:tabs>
          <w:tab w:val="left" w:pos="0"/>
        </w:tabs>
        <w:ind w:left="0"/>
        <w:jc w:val="both"/>
        <w:rPr>
          <w:lang w:val="pt-BR"/>
        </w:rPr>
      </w:pPr>
    </w:p>
    <w:p w:rsidR="00A92EC5" w:rsidRPr="00392771" w:rsidRDefault="00A92EC5" w:rsidP="00AC4CC1">
      <w:pPr>
        <w:numPr>
          <w:ilvl w:val="1"/>
          <w:numId w:val="9"/>
        </w:numPr>
        <w:tabs>
          <w:tab w:val="left" w:pos="0"/>
        </w:tabs>
        <w:spacing w:line="240" w:lineRule="atLeast"/>
        <w:ind w:left="0" w:firstLine="0"/>
        <w:jc w:val="both"/>
        <w:rPr>
          <w:lang w:val="pt-BR"/>
        </w:rPr>
      </w:pPr>
      <w:r w:rsidRPr="00392771">
        <w:rPr>
          <w:lang w:val="pt-BR"/>
        </w:rPr>
        <w:t xml:space="preserve">superveniência de lei, regulamentação e/ou instrução das autoridades competentes, notadamente CVM e Banco Central, que impeçam ou modifiquem a natureza, termos ou condições deste contrato; </w:t>
      </w:r>
    </w:p>
    <w:p w:rsidR="00A92EC5" w:rsidRPr="00392771" w:rsidRDefault="00A92EC5" w:rsidP="00AC4CC1">
      <w:pPr>
        <w:tabs>
          <w:tab w:val="left" w:pos="0"/>
        </w:tabs>
        <w:spacing w:line="240" w:lineRule="atLeast"/>
        <w:jc w:val="both"/>
        <w:rPr>
          <w:lang w:val="pt-BR"/>
        </w:rPr>
      </w:pPr>
    </w:p>
    <w:p w:rsidR="00A92EC5" w:rsidRPr="00392771" w:rsidRDefault="00A92EC5" w:rsidP="00AC4CC1">
      <w:pPr>
        <w:numPr>
          <w:ilvl w:val="1"/>
          <w:numId w:val="9"/>
        </w:numPr>
        <w:tabs>
          <w:tab w:val="left" w:pos="0"/>
        </w:tabs>
        <w:spacing w:line="240" w:lineRule="atLeast"/>
        <w:ind w:left="0" w:firstLine="0"/>
        <w:jc w:val="both"/>
        <w:rPr>
          <w:lang w:val="pt-BR"/>
        </w:rPr>
      </w:pPr>
      <w:r w:rsidRPr="00392771">
        <w:rPr>
          <w:lang w:val="pt-BR"/>
        </w:rPr>
        <w:t>descredenciamento do ADMINSTRADOR ou do</w:t>
      </w:r>
      <w:r w:rsidR="00936906" w:rsidRPr="00392771">
        <w:rPr>
          <w:lang w:val="pt-BR"/>
        </w:rPr>
        <w:t>s</w:t>
      </w:r>
      <w:r w:rsidRPr="00392771">
        <w:rPr>
          <w:lang w:val="pt-BR"/>
        </w:rPr>
        <w:t xml:space="preserve"> CONTRATADO</w:t>
      </w:r>
      <w:r w:rsidR="00936906" w:rsidRPr="00392771">
        <w:rPr>
          <w:lang w:val="pt-BR"/>
        </w:rPr>
        <w:t>S</w:t>
      </w:r>
      <w:r w:rsidRPr="00392771">
        <w:rPr>
          <w:lang w:val="pt-BR"/>
        </w:rPr>
        <w:t xml:space="preserve"> para o exercício da atividade prevista neste contrato, por decisão da CVM</w:t>
      </w:r>
      <w:r w:rsidR="00383D92" w:rsidRPr="00392771">
        <w:rPr>
          <w:lang w:val="pt-BR"/>
        </w:rPr>
        <w:t>;</w:t>
      </w:r>
    </w:p>
    <w:p w:rsidR="002255D8" w:rsidRPr="00392771" w:rsidRDefault="002255D8" w:rsidP="00AC4CC1">
      <w:pPr>
        <w:pStyle w:val="PargrafodaLista"/>
        <w:tabs>
          <w:tab w:val="left" w:pos="0"/>
        </w:tabs>
        <w:ind w:left="0"/>
        <w:jc w:val="both"/>
        <w:rPr>
          <w:lang w:val="pt-BR"/>
        </w:rPr>
      </w:pPr>
    </w:p>
    <w:p w:rsidR="005421C8" w:rsidRPr="00392771" w:rsidRDefault="005421C8" w:rsidP="00AC4CC1">
      <w:pPr>
        <w:pStyle w:val="PargrafodaLista"/>
        <w:numPr>
          <w:ilvl w:val="1"/>
          <w:numId w:val="9"/>
        </w:numPr>
        <w:shd w:val="clear" w:color="auto" w:fill="FFFFFF"/>
        <w:tabs>
          <w:tab w:val="left" w:pos="0"/>
        </w:tabs>
        <w:ind w:left="0" w:firstLine="0"/>
        <w:jc w:val="both"/>
        <w:rPr>
          <w:color w:val="500050"/>
          <w:lang w:val="pt-BR"/>
        </w:rPr>
      </w:pPr>
      <w:r w:rsidRPr="00392771">
        <w:rPr>
          <w:lang w:val="pt-BR"/>
        </w:rPr>
        <w:t xml:space="preserve">O não fornecimento da documentação comprobatória dos direitos creditórios a serem adquiridos pelo FUNDO, na forma e prazos previstos no Regulamento. </w:t>
      </w:r>
    </w:p>
    <w:p w:rsidR="005421C8" w:rsidRPr="00392771" w:rsidRDefault="005421C8" w:rsidP="00AC4CC1">
      <w:pPr>
        <w:pStyle w:val="PargrafodaLista"/>
        <w:tabs>
          <w:tab w:val="left" w:pos="0"/>
        </w:tabs>
        <w:ind w:left="0"/>
        <w:jc w:val="both"/>
        <w:rPr>
          <w:lang w:val="pt-BR"/>
        </w:rPr>
      </w:pPr>
    </w:p>
    <w:p w:rsidR="005421C8" w:rsidRPr="00392771" w:rsidRDefault="005421C8" w:rsidP="00AC4CC1">
      <w:pPr>
        <w:shd w:val="clear" w:color="auto" w:fill="FFFFFF"/>
        <w:tabs>
          <w:tab w:val="left" w:pos="0"/>
        </w:tabs>
        <w:jc w:val="both"/>
        <w:rPr>
          <w:color w:val="500050"/>
          <w:lang w:val="pt-BR"/>
        </w:rPr>
      </w:pPr>
    </w:p>
    <w:p w:rsidR="0073539C" w:rsidRDefault="0073539C" w:rsidP="00AC4CC1">
      <w:pPr>
        <w:tabs>
          <w:tab w:val="left" w:pos="0"/>
          <w:tab w:val="left" w:pos="540"/>
        </w:tabs>
        <w:spacing w:line="240" w:lineRule="atLeast"/>
        <w:jc w:val="both"/>
        <w:rPr>
          <w:b/>
          <w:bCs/>
          <w:lang w:val="pt-BR"/>
        </w:rPr>
      </w:pPr>
    </w:p>
    <w:p w:rsidR="00024CD3" w:rsidRPr="00392771" w:rsidRDefault="00AC4CC1" w:rsidP="00AC4CC1">
      <w:pPr>
        <w:tabs>
          <w:tab w:val="left" w:pos="0"/>
          <w:tab w:val="left" w:pos="540"/>
        </w:tabs>
        <w:spacing w:line="240" w:lineRule="atLeast"/>
        <w:jc w:val="both"/>
        <w:rPr>
          <w:b/>
          <w:bCs/>
          <w:lang w:val="pt-BR"/>
        </w:rPr>
      </w:pPr>
      <w:r w:rsidRPr="00392771">
        <w:rPr>
          <w:b/>
          <w:bCs/>
          <w:lang w:val="pt-BR"/>
        </w:rPr>
        <w:t>XVIII</w:t>
      </w:r>
      <w:r w:rsidR="00024CD3" w:rsidRPr="00392771">
        <w:rPr>
          <w:b/>
          <w:bCs/>
          <w:lang w:val="pt-BR"/>
        </w:rPr>
        <w:t xml:space="preserve"> .  DA PREVENÇÃO À LAVAGEM DE DINHEIRO</w:t>
      </w:r>
    </w:p>
    <w:p w:rsidR="00024CD3" w:rsidRPr="00392771" w:rsidRDefault="00024CD3" w:rsidP="005B12CD">
      <w:pPr>
        <w:pStyle w:val="PargrafodaLista"/>
        <w:tabs>
          <w:tab w:val="left" w:pos="0"/>
        </w:tabs>
        <w:spacing w:line="240" w:lineRule="atLeast"/>
        <w:ind w:left="0"/>
        <w:jc w:val="both"/>
        <w:rPr>
          <w:vanish/>
          <w:lang w:val="pt-BR"/>
        </w:rPr>
      </w:pPr>
    </w:p>
    <w:p w:rsidR="00024CD3" w:rsidRPr="00392771" w:rsidRDefault="005D1F9F" w:rsidP="005D1F9F">
      <w:pPr>
        <w:tabs>
          <w:tab w:val="left" w:pos="0"/>
        </w:tabs>
        <w:spacing w:line="240" w:lineRule="atLeast"/>
        <w:jc w:val="both"/>
        <w:rPr>
          <w:lang w:val="pt-BR"/>
        </w:rPr>
      </w:pPr>
      <w:r w:rsidRPr="00392771">
        <w:rPr>
          <w:lang w:val="pt-BR"/>
        </w:rPr>
        <w:t>18.1</w:t>
      </w:r>
      <w:r w:rsidRPr="00392771">
        <w:rPr>
          <w:lang w:val="pt-BR"/>
        </w:rPr>
        <w:tab/>
      </w:r>
      <w:r w:rsidR="00024CD3" w:rsidRPr="00392771">
        <w:rPr>
          <w:lang w:val="pt-BR"/>
        </w:rPr>
        <w:t>O ADMINISTRADOR</w:t>
      </w:r>
      <w:r w:rsidR="00D43414" w:rsidRPr="00392771">
        <w:rPr>
          <w:lang w:val="pt-BR"/>
        </w:rPr>
        <w:t xml:space="preserve"> </w:t>
      </w:r>
      <w:r w:rsidR="00024CD3" w:rsidRPr="00392771">
        <w:rPr>
          <w:lang w:val="pt-BR"/>
        </w:rPr>
        <w:t>dever</w:t>
      </w:r>
      <w:r w:rsidR="00591726" w:rsidRPr="00392771">
        <w:rPr>
          <w:lang w:val="pt-BR"/>
        </w:rPr>
        <w:t>á</w:t>
      </w:r>
      <w:r w:rsidR="00024CD3" w:rsidRPr="00392771">
        <w:rPr>
          <w:lang w:val="pt-BR"/>
        </w:rPr>
        <w:t xml:space="preserve"> adotar os procedimentos descritos na legislação sobre prevenção e combate ao crime de lavagem de dinheiro, especialmente: Lei nº 9.613/98, na Resolução nº 2025/93 do Conselho Monetário Nacional, Circular nº 3461/09 do Banco Central do Brasil e na Instrução nº 301/99 da Comissão de Valores Mobiliários, para garantir que seus clientes não utilizem os serviços prestados </w:t>
      </w:r>
      <w:proofErr w:type="spellStart"/>
      <w:r w:rsidR="00024CD3" w:rsidRPr="00392771">
        <w:rPr>
          <w:lang w:val="pt-BR"/>
        </w:rPr>
        <w:t>pel</w:t>
      </w:r>
      <w:r w:rsidR="00936906" w:rsidRPr="00392771">
        <w:rPr>
          <w:lang w:val="pt-BR"/>
        </w:rPr>
        <w:t>s</w:t>
      </w:r>
      <w:r w:rsidR="00024CD3" w:rsidRPr="00392771">
        <w:rPr>
          <w:lang w:val="pt-BR"/>
        </w:rPr>
        <w:t>o</w:t>
      </w:r>
      <w:proofErr w:type="spellEnd"/>
      <w:r w:rsidR="00024CD3" w:rsidRPr="00392771">
        <w:rPr>
          <w:lang w:val="pt-BR"/>
        </w:rPr>
        <w:t xml:space="preserve"> CONTRATADO</w:t>
      </w:r>
      <w:r w:rsidR="00936906" w:rsidRPr="00392771">
        <w:rPr>
          <w:lang w:val="pt-BR"/>
        </w:rPr>
        <w:t>S</w:t>
      </w:r>
      <w:r w:rsidR="00024CD3" w:rsidRPr="00392771">
        <w:rPr>
          <w:lang w:val="pt-BR"/>
        </w:rPr>
        <w:t xml:space="preserve"> para cometer crimes de lavagem de dinheiro. Para tanto, o </w:t>
      </w:r>
      <w:r w:rsidR="00024CD3" w:rsidRPr="00392771">
        <w:rPr>
          <w:lang w:val="pt-BR"/>
        </w:rPr>
        <w:lastRenderedPageBreak/>
        <w:t>ADMINISTRADOR afirma e declara que adota procedimentos de prevenção relacionados à captação de clientes, incluindo a verificação da sua capacidade financeira e patrimonial e que monitora as transações realizadas, bem como mantêm sua documentação cadastral devidamente atualizada.</w:t>
      </w:r>
    </w:p>
    <w:p w:rsidR="00024CD3" w:rsidRPr="00392771" w:rsidRDefault="005D1F9F" w:rsidP="005B12CD">
      <w:pPr>
        <w:tabs>
          <w:tab w:val="left" w:pos="0"/>
        </w:tabs>
        <w:spacing w:line="240" w:lineRule="atLeast"/>
        <w:jc w:val="both"/>
        <w:rPr>
          <w:lang w:val="pt-BR"/>
        </w:rPr>
      </w:pPr>
      <w:r w:rsidRPr="00392771">
        <w:rPr>
          <w:lang w:val="pt-BR"/>
        </w:rPr>
        <w:t>18.2</w:t>
      </w:r>
      <w:r w:rsidRPr="00392771">
        <w:rPr>
          <w:lang w:val="pt-BR"/>
        </w:rPr>
        <w:tab/>
      </w:r>
      <w:r w:rsidR="00024CD3" w:rsidRPr="00392771">
        <w:rPr>
          <w:lang w:val="pt-BR"/>
        </w:rPr>
        <w:t xml:space="preserve">O ADMINISTRADOR se responsabiliza por quaisquer atos de seus clientes que tenham sido realizados em virtude do descumprimento pelo ADMINISTRADOR das normas sobre prevenção e combate ao crime de lavagem de dinheiro e que sejam interpretados pelas autoridades competentes como infração pelo ADMINISTRADOR à legislação citada acima. </w:t>
      </w:r>
    </w:p>
    <w:p w:rsidR="00355C4C" w:rsidRPr="00392771" w:rsidRDefault="00355C4C" w:rsidP="00AC4CC1">
      <w:pPr>
        <w:tabs>
          <w:tab w:val="left" w:pos="0"/>
        </w:tabs>
        <w:spacing w:line="240" w:lineRule="atLeast"/>
        <w:jc w:val="both"/>
        <w:rPr>
          <w:lang w:val="pt-BR"/>
        </w:rPr>
      </w:pPr>
    </w:p>
    <w:p w:rsidR="00AD5394" w:rsidRPr="00392771" w:rsidRDefault="00AD5394" w:rsidP="00AC4CC1">
      <w:pPr>
        <w:pStyle w:val="Ttulo1"/>
        <w:tabs>
          <w:tab w:val="left" w:pos="0"/>
        </w:tabs>
        <w:spacing w:line="300" w:lineRule="exact"/>
        <w:rPr>
          <w:rFonts w:ascii="Times New Roman" w:hAnsi="Times New Roman"/>
          <w:i w:val="0"/>
          <w:sz w:val="24"/>
          <w:szCs w:val="24"/>
          <w:lang w:eastAsia="en-US"/>
        </w:rPr>
      </w:pPr>
    </w:p>
    <w:p w:rsidR="00355C4C" w:rsidRPr="00392771" w:rsidRDefault="00D458CE" w:rsidP="00AC4CC1">
      <w:pPr>
        <w:pStyle w:val="Ttulo1"/>
        <w:tabs>
          <w:tab w:val="left" w:pos="0"/>
        </w:tabs>
        <w:spacing w:line="300" w:lineRule="exact"/>
        <w:rPr>
          <w:rFonts w:ascii="Times New Roman" w:hAnsi="Times New Roman"/>
          <w:i w:val="0"/>
          <w:sz w:val="24"/>
          <w:szCs w:val="24"/>
        </w:rPr>
      </w:pPr>
      <w:r w:rsidRPr="00392771">
        <w:rPr>
          <w:rFonts w:ascii="Times New Roman" w:hAnsi="Times New Roman"/>
          <w:i w:val="0"/>
          <w:sz w:val="24"/>
          <w:szCs w:val="24"/>
          <w:lang w:eastAsia="en-US"/>
        </w:rPr>
        <w:t>XI</w:t>
      </w:r>
      <w:r w:rsidR="00AC4CC1" w:rsidRPr="00392771">
        <w:rPr>
          <w:rFonts w:ascii="Times New Roman" w:hAnsi="Times New Roman"/>
          <w:i w:val="0"/>
          <w:sz w:val="24"/>
          <w:szCs w:val="24"/>
          <w:lang w:eastAsia="en-US"/>
        </w:rPr>
        <w:t>X</w:t>
      </w:r>
      <w:r w:rsidRPr="00392771">
        <w:rPr>
          <w:rFonts w:ascii="Times New Roman" w:hAnsi="Times New Roman"/>
          <w:i w:val="0"/>
          <w:sz w:val="24"/>
          <w:szCs w:val="24"/>
          <w:lang w:eastAsia="en-US"/>
        </w:rPr>
        <w:t xml:space="preserve"> -</w:t>
      </w:r>
      <w:r w:rsidR="00355C4C" w:rsidRPr="00392771">
        <w:rPr>
          <w:rFonts w:ascii="Times New Roman" w:hAnsi="Times New Roman"/>
          <w:i w:val="0"/>
          <w:sz w:val="24"/>
          <w:szCs w:val="24"/>
          <w:lang w:eastAsia="en-US"/>
        </w:rPr>
        <w:t xml:space="preserve"> </w:t>
      </w:r>
      <w:r w:rsidR="00355C4C" w:rsidRPr="00392771">
        <w:rPr>
          <w:rFonts w:ascii="Times New Roman" w:hAnsi="Times New Roman"/>
          <w:i w:val="0"/>
          <w:iCs/>
          <w:sz w:val="24"/>
          <w:szCs w:val="24"/>
          <w:lang w:eastAsia="en-US"/>
        </w:rPr>
        <w:t>OBRIGAÇÕES FATCA</w:t>
      </w:r>
    </w:p>
    <w:p w:rsidR="00355C4C" w:rsidRPr="00392771" w:rsidRDefault="00D458CE" w:rsidP="00AC4CC1">
      <w:pPr>
        <w:pStyle w:val="PargrafodaLista"/>
        <w:tabs>
          <w:tab w:val="left" w:pos="0"/>
        </w:tabs>
        <w:spacing w:line="300" w:lineRule="exact"/>
        <w:ind w:left="0" w:right="49"/>
        <w:jc w:val="both"/>
        <w:rPr>
          <w:iCs/>
          <w:color w:val="FFFFFF" w:themeColor="background1"/>
          <w:lang w:val="pt-BR"/>
        </w:rPr>
      </w:pPr>
      <w:r w:rsidRPr="00392771">
        <w:rPr>
          <w:iCs/>
          <w:color w:val="FFFFFF" w:themeColor="background1"/>
          <w:lang w:val="pt-BR"/>
        </w:rPr>
        <w:t>17</w:t>
      </w:r>
    </w:p>
    <w:p w:rsidR="00355C4C" w:rsidRPr="00392771" w:rsidRDefault="00355C4C" w:rsidP="00AC4CC1">
      <w:pPr>
        <w:tabs>
          <w:tab w:val="left" w:pos="0"/>
        </w:tabs>
        <w:ind w:right="49"/>
        <w:jc w:val="both"/>
        <w:rPr>
          <w:iCs/>
          <w:lang w:val="pt-BR"/>
        </w:rPr>
      </w:pPr>
      <w:r w:rsidRPr="00392771">
        <w:rPr>
          <w:iCs/>
          <w:lang w:val="pt-BR"/>
        </w:rPr>
        <w:t>1</w:t>
      </w:r>
      <w:r w:rsidR="00AC4CC1" w:rsidRPr="00392771">
        <w:rPr>
          <w:iCs/>
          <w:lang w:val="pt-BR"/>
        </w:rPr>
        <w:t>9</w:t>
      </w:r>
      <w:r w:rsidR="00383D92" w:rsidRPr="00392771">
        <w:rPr>
          <w:iCs/>
          <w:lang w:val="pt-BR"/>
        </w:rPr>
        <w:t>.</w:t>
      </w:r>
      <w:r w:rsidRPr="00392771">
        <w:rPr>
          <w:iCs/>
          <w:lang w:val="pt-BR"/>
        </w:rPr>
        <w:t>1</w:t>
      </w:r>
      <w:r w:rsidRPr="00392771">
        <w:rPr>
          <w:iCs/>
          <w:lang w:val="pt-BR"/>
        </w:rPr>
        <w:tab/>
        <w:t>Definições:</w:t>
      </w:r>
    </w:p>
    <w:p w:rsidR="00355C4C" w:rsidRPr="00392771" w:rsidRDefault="00355C4C" w:rsidP="00AC4CC1">
      <w:pPr>
        <w:tabs>
          <w:tab w:val="left" w:pos="0"/>
        </w:tabs>
        <w:ind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(a)</w:t>
      </w:r>
      <w:r w:rsidRPr="00392771">
        <w:rPr>
          <w:iCs/>
          <w:lang w:val="pt-BR"/>
        </w:rPr>
        <w:tab/>
        <w:t xml:space="preserve">FATCA: </w:t>
      </w:r>
      <w:proofErr w:type="spellStart"/>
      <w:r w:rsidRPr="00392771">
        <w:rPr>
          <w:iCs/>
          <w:lang w:val="pt-BR"/>
        </w:rPr>
        <w:t>Foreign</w:t>
      </w:r>
      <w:proofErr w:type="spellEnd"/>
      <w:r w:rsidRPr="00392771">
        <w:rPr>
          <w:iCs/>
          <w:lang w:val="pt-BR"/>
        </w:rPr>
        <w:t xml:space="preserve"> </w:t>
      </w:r>
      <w:proofErr w:type="spellStart"/>
      <w:r w:rsidRPr="00392771">
        <w:rPr>
          <w:iCs/>
          <w:lang w:val="pt-BR"/>
        </w:rPr>
        <w:t>Account</w:t>
      </w:r>
      <w:proofErr w:type="spellEnd"/>
      <w:r w:rsidRPr="00392771">
        <w:rPr>
          <w:iCs/>
          <w:lang w:val="pt-BR"/>
        </w:rPr>
        <w:t xml:space="preserve"> </w:t>
      </w:r>
      <w:proofErr w:type="spellStart"/>
      <w:r w:rsidRPr="00392771">
        <w:rPr>
          <w:iCs/>
          <w:lang w:val="pt-BR"/>
        </w:rPr>
        <w:t>Tax</w:t>
      </w:r>
      <w:proofErr w:type="spellEnd"/>
      <w:r w:rsidRPr="00392771">
        <w:rPr>
          <w:iCs/>
          <w:lang w:val="pt-BR"/>
        </w:rPr>
        <w:t xml:space="preserve"> </w:t>
      </w:r>
      <w:proofErr w:type="spellStart"/>
      <w:r w:rsidRPr="00392771">
        <w:rPr>
          <w:iCs/>
          <w:lang w:val="pt-BR"/>
        </w:rPr>
        <w:t>Compliance</w:t>
      </w:r>
      <w:proofErr w:type="spellEnd"/>
      <w:r w:rsidRPr="00392771">
        <w:rPr>
          <w:iCs/>
          <w:lang w:val="pt-BR"/>
        </w:rPr>
        <w:t xml:space="preserve"> </w:t>
      </w:r>
      <w:proofErr w:type="spellStart"/>
      <w:r w:rsidRPr="00392771">
        <w:rPr>
          <w:iCs/>
          <w:lang w:val="pt-BR"/>
        </w:rPr>
        <w:t>Act</w:t>
      </w:r>
      <w:proofErr w:type="spellEnd"/>
      <w:r w:rsidRPr="00392771">
        <w:rPr>
          <w:iCs/>
          <w:lang w:val="pt-BR"/>
        </w:rPr>
        <w:t xml:space="preserve">, legislação dos E.U.A. objeto do Capítulo 4, do </w:t>
      </w:r>
      <w:proofErr w:type="spellStart"/>
      <w:r w:rsidRPr="00392771">
        <w:rPr>
          <w:iCs/>
          <w:lang w:val="pt-BR"/>
        </w:rPr>
        <w:t>Internal</w:t>
      </w:r>
      <w:proofErr w:type="spellEnd"/>
      <w:r w:rsidRPr="00392771">
        <w:rPr>
          <w:iCs/>
          <w:lang w:val="pt-BR"/>
        </w:rPr>
        <w:t xml:space="preserve"> </w:t>
      </w:r>
      <w:proofErr w:type="spellStart"/>
      <w:r w:rsidRPr="00392771">
        <w:rPr>
          <w:iCs/>
          <w:lang w:val="pt-BR"/>
        </w:rPr>
        <w:t>Revenue</w:t>
      </w:r>
      <w:proofErr w:type="spellEnd"/>
      <w:r w:rsidRPr="00392771">
        <w:rPr>
          <w:iCs/>
          <w:lang w:val="pt-BR"/>
        </w:rPr>
        <w:t xml:space="preserve"> </w:t>
      </w:r>
      <w:proofErr w:type="spellStart"/>
      <w:r w:rsidRPr="00392771">
        <w:rPr>
          <w:iCs/>
          <w:lang w:val="pt-BR"/>
        </w:rPr>
        <w:t>Code</w:t>
      </w:r>
      <w:proofErr w:type="spellEnd"/>
      <w:r w:rsidRPr="00392771">
        <w:rPr>
          <w:iCs/>
          <w:lang w:val="pt-BR"/>
        </w:rPr>
        <w:t xml:space="preserve"> e acordos internacionais ocasionalmente firmados pelo Brasil relativos ao reporte automático de informações sobre contas financeiras, bem como legislação correlata;</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(b)</w:t>
      </w:r>
      <w:r w:rsidRPr="00392771">
        <w:rPr>
          <w:iCs/>
          <w:lang w:val="pt-BR"/>
        </w:rPr>
        <w:tab/>
        <w:t xml:space="preserve">GIIN: Número de Identificação de Intermediário Global, Global </w:t>
      </w:r>
      <w:proofErr w:type="spellStart"/>
      <w:r w:rsidRPr="00392771">
        <w:rPr>
          <w:iCs/>
          <w:lang w:val="pt-BR"/>
        </w:rPr>
        <w:t>Intermediary</w:t>
      </w:r>
      <w:proofErr w:type="spellEnd"/>
      <w:r w:rsidRPr="00392771">
        <w:rPr>
          <w:iCs/>
          <w:lang w:val="pt-BR"/>
        </w:rPr>
        <w:t xml:space="preserve"> </w:t>
      </w:r>
      <w:proofErr w:type="spellStart"/>
      <w:r w:rsidRPr="00392771">
        <w:rPr>
          <w:iCs/>
          <w:lang w:val="pt-BR"/>
        </w:rPr>
        <w:t>Identification</w:t>
      </w:r>
      <w:proofErr w:type="spellEnd"/>
      <w:r w:rsidRPr="00392771">
        <w:rPr>
          <w:iCs/>
          <w:lang w:val="pt-BR"/>
        </w:rPr>
        <w:t xml:space="preserve"> </w:t>
      </w:r>
      <w:proofErr w:type="spellStart"/>
      <w:r w:rsidRPr="00392771">
        <w:rPr>
          <w:iCs/>
          <w:lang w:val="pt-BR"/>
        </w:rPr>
        <w:t>Number</w:t>
      </w:r>
      <w:proofErr w:type="spellEnd"/>
      <w:r w:rsidRPr="00392771">
        <w:rPr>
          <w:iCs/>
          <w:lang w:val="pt-BR"/>
        </w:rPr>
        <w:t>, fornecido pelas autoridades fiscais dos E.U.A. mediante registro no portal FATCA; e</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(c)</w:t>
      </w:r>
      <w:r w:rsidRPr="00392771">
        <w:rPr>
          <w:iCs/>
          <w:lang w:val="pt-BR"/>
        </w:rPr>
        <w:tab/>
        <w:t>Pessoa dos EUA: pessoa física ou jurídica residente para fins fiscais nos E.U.A., cidadã ou nacional dos E.U.A. bem como entidade com controladores ou titulares substanciais que são pessoa física residente para fins fiscais nos E.U.A., cidadã ou nacional dos E.U.A.</w:t>
      </w:r>
    </w:p>
    <w:p w:rsidR="00355C4C" w:rsidRPr="00392771" w:rsidRDefault="00355C4C" w:rsidP="00AC4CC1">
      <w:pPr>
        <w:pStyle w:val="PargrafodaLista"/>
        <w:tabs>
          <w:tab w:val="left" w:pos="0"/>
        </w:tabs>
        <w:ind w:left="0" w:right="49"/>
        <w:jc w:val="both"/>
        <w:rPr>
          <w:iCs/>
          <w:lang w:val="pt-BR"/>
        </w:rPr>
      </w:pPr>
    </w:p>
    <w:p w:rsidR="00355C4C" w:rsidRPr="00392771" w:rsidRDefault="00D458CE" w:rsidP="00AC4CC1">
      <w:pPr>
        <w:pStyle w:val="PargrafodaLista"/>
        <w:tabs>
          <w:tab w:val="left" w:pos="0"/>
        </w:tabs>
        <w:ind w:left="0" w:right="49"/>
        <w:jc w:val="both"/>
        <w:rPr>
          <w:iCs/>
          <w:lang w:val="pt-BR"/>
        </w:rPr>
      </w:pPr>
      <w:r w:rsidRPr="00392771">
        <w:rPr>
          <w:iCs/>
          <w:lang w:val="pt-BR"/>
        </w:rPr>
        <w:t>1</w:t>
      </w:r>
      <w:r w:rsidR="00AC4CC1" w:rsidRPr="00392771">
        <w:rPr>
          <w:iCs/>
          <w:lang w:val="pt-BR"/>
        </w:rPr>
        <w:t>9</w:t>
      </w:r>
      <w:r w:rsidRPr="00392771">
        <w:rPr>
          <w:iCs/>
          <w:lang w:val="pt-BR"/>
        </w:rPr>
        <w:t xml:space="preserve">.2 </w:t>
      </w:r>
      <w:r w:rsidR="005B12CD" w:rsidRPr="00392771">
        <w:rPr>
          <w:iCs/>
          <w:lang w:val="pt-BR"/>
        </w:rPr>
        <w:tab/>
      </w:r>
      <w:r w:rsidR="00355C4C" w:rsidRPr="00392771">
        <w:rPr>
          <w:iCs/>
          <w:lang w:val="pt-BR"/>
        </w:rPr>
        <w:t xml:space="preserve">O </w:t>
      </w:r>
      <w:r w:rsidR="00355C4C" w:rsidRPr="00392771">
        <w:rPr>
          <w:b/>
          <w:iCs/>
          <w:lang w:val="pt-BR"/>
        </w:rPr>
        <w:t>ADMINISTRADOR</w:t>
      </w:r>
      <w:r w:rsidR="00355C4C" w:rsidRPr="00392771">
        <w:rPr>
          <w:iCs/>
          <w:lang w:val="pt-BR"/>
        </w:rPr>
        <w:t xml:space="preserve"> obriga-se a: </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(a)</w:t>
      </w:r>
      <w:r w:rsidRPr="00392771">
        <w:rPr>
          <w:iCs/>
          <w:lang w:val="pt-BR"/>
        </w:rPr>
        <w:tab/>
        <w:t xml:space="preserve">empregar toda a diligência necessária para identificar o(s) cotista(s) que seja(m) Pessoa(s) dos EUA ou venham a se tornar Pessoa dos EUA durante a vigência deste contrato, para atendimento da legislação brasileira aplicável bem como para identificação da qualificação FATCA dos cotistas do </w:t>
      </w:r>
      <w:r w:rsidRPr="00392771">
        <w:rPr>
          <w:b/>
          <w:iCs/>
          <w:lang w:val="pt-BR"/>
        </w:rPr>
        <w:t>FUNDO</w:t>
      </w:r>
      <w:r w:rsidRPr="00392771">
        <w:rPr>
          <w:iCs/>
          <w:lang w:val="pt-BR"/>
        </w:rPr>
        <w:t>;</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(b)</w:t>
      </w:r>
      <w:r w:rsidRPr="00392771">
        <w:rPr>
          <w:iCs/>
          <w:lang w:val="pt-BR"/>
        </w:rPr>
        <w:tab/>
        <w:t>caso o(s) cotista(s) seja(m) identificado(s) como Pessoa(s) dos EUA, fazer todos os reportes em relação o(s) cotista(s) exigidos pela FATCA aos órgãos e autoridades competentes americanos ou brasileiros, nos termos da referida regulamentação e dentro dos limites de eventuais acordos ou tratados internacionais a respeito do assunto, celebrados pelo Brasil;</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(c)</w:t>
      </w:r>
      <w:r w:rsidRPr="00392771">
        <w:rPr>
          <w:iCs/>
          <w:lang w:val="pt-BR"/>
        </w:rPr>
        <w:tab/>
        <w:t xml:space="preserve">encaminhar </w:t>
      </w:r>
      <w:proofErr w:type="spellStart"/>
      <w:r w:rsidRPr="00392771">
        <w:rPr>
          <w:iCs/>
          <w:lang w:val="pt-BR"/>
        </w:rPr>
        <w:t>ao</w:t>
      </w:r>
      <w:r w:rsidR="00936906" w:rsidRPr="00392771">
        <w:rPr>
          <w:iCs/>
          <w:lang w:val="pt-BR"/>
        </w:rPr>
        <w:t>a</w:t>
      </w:r>
      <w:proofErr w:type="spellEnd"/>
      <w:r w:rsidRPr="00392771">
        <w:rPr>
          <w:iCs/>
          <w:lang w:val="pt-BR"/>
        </w:rPr>
        <w:t xml:space="preserve"> </w:t>
      </w:r>
      <w:r w:rsidRPr="00392771">
        <w:rPr>
          <w:b/>
          <w:iCs/>
          <w:lang w:val="pt-BR"/>
        </w:rPr>
        <w:t>CONTRATADO</w:t>
      </w:r>
      <w:r w:rsidR="00936906" w:rsidRPr="00392771">
        <w:rPr>
          <w:b/>
          <w:iCs/>
          <w:lang w:val="pt-BR"/>
        </w:rPr>
        <w:t>S</w:t>
      </w:r>
      <w:r w:rsidRPr="00392771">
        <w:rPr>
          <w:iCs/>
          <w:lang w:val="pt-BR"/>
        </w:rPr>
        <w:t xml:space="preserve"> termo, declarando formalmente o cumprimento das obrigações de reporte às autoridades competentes previstas na alínea supra;</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(d)</w:t>
      </w:r>
      <w:r w:rsidRPr="00392771">
        <w:rPr>
          <w:iCs/>
          <w:lang w:val="pt-BR"/>
        </w:rPr>
        <w:tab/>
        <w:t>avisar previamente ao</w:t>
      </w:r>
      <w:r w:rsidR="00936906" w:rsidRPr="00392771">
        <w:rPr>
          <w:iCs/>
          <w:lang w:val="pt-BR"/>
        </w:rPr>
        <w:t>s</w:t>
      </w:r>
      <w:r w:rsidRPr="00392771">
        <w:rPr>
          <w:iCs/>
          <w:lang w:val="pt-BR"/>
        </w:rPr>
        <w:t xml:space="preserve"> </w:t>
      </w:r>
      <w:r w:rsidRPr="00392771">
        <w:rPr>
          <w:b/>
          <w:iCs/>
          <w:lang w:val="pt-BR"/>
        </w:rPr>
        <w:t>CONTRATADO</w:t>
      </w:r>
      <w:r w:rsidR="00936906" w:rsidRPr="00392771">
        <w:rPr>
          <w:b/>
          <w:iCs/>
          <w:lang w:val="pt-BR"/>
        </w:rPr>
        <w:t>S</w:t>
      </w:r>
      <w:r w:rsidRPr="00392771">
        <w:rPr>
          <w:iCs/>
          <w:lang w:val="pt-BR"/>
        </w:rPr>
        <w:t xml:space="preserve">, se, por qualquer motivo, tenha intenção de rescindir a adesão à FATCA; </w:t>
      </w:r>
    </w:p>
    <w:p w:rsidR="00355C4C" w:rsidRPr="00392771" w:rsidRDefault="00355C4C" w:rsidP="00AC4CC1">
      <w:pPr>
        <w:tabs>
          <w:tab w:val="left" w:pos="0"/>
        </w:tabs>
        <w:ind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lastRenderedPageBreak/>
        <w:t>(e)</w:t>
      </w:r>
      <w:r w:rsidRPr="00392771">
        <w:rPr>
          <w:iCs/>
          <w:lang w:val="pt-BR"/>
        </w:rPr>
        <w:tab/>
        <w:t>avisar imediatamente ao</w:t>
      </w:r>
      <w:r w:rsidR="00936906" w:rsidRPr="00392771">
        <w:rPr>
          <w:iCs/>
          <w:lang w:val="pt-BR"/>
        </w:rPr>
        <w:t>s</w:t>
      </w:r>
      <w:r w:rsidRPr="00392771">
        <w:rPr>
          <w:iCs/>
          <w:lang w:val="pt-BR"/>
        </w:rPr>
        <w:t xml:space="preserve"> </w:t>
      </w:r>
      <w:r w:rsidRPr="00392771">
        <w:rPr>
          <w:b/>
          <w:iCs/>
          <w:lang w:val="pt-BR"/>
        </w:rPr>
        <w:t>CONTRATADO</w:t>
      </w:r>
      <w:r w:rsidR="00936906" w:rsidRPr="00392771">
        <w:rPr>
          <w:b/>
          <w:iCs/>
          <w:lang w:val="pt-BR"/>
        </w:rPr>
        <w:t>S</w:t>
      </w:r>
      <w:r w:rsidRPr="00392771">
        <w:rPr>
          <w:iCs/>
          <w:lang w:val="pt-BR"/>
        </w:rPr>
        <w:t xml:space="preserve"> se, por qualquer motivo, tenha conhecimento de processo instaurado contra si por autoridade fiscalizadora competente que possa acarretar a rescisão da adesão à FATCA.</w:t>
      </w:r>
    </w:p>
    <w:p w:rsidR="00355C4C" w:rsidRPr="00392771" w:rsidRDefault="00355C4C" w:rsidP="00AC4CC1">
      <w:pPr>
        <w:pStyle w:val="PargrafodaLista"/>
        <w:tabs>
          <w:tab w:val="left" w:pos="0"/>
        </w:tabs>
        <w:ind w:left="0" w:right="49"/>
        <w:jc w:val="both"/>
        <w:rPr>
          <w:iCs/>
          <w:lang w:val="pt-BR"/>
        </w:rPr>
      </w:pPr>
    </w:p>
    <w:p w:rsidR="00355C4C" w:rsidRPr="00392771" w:rsidRDefault="00D458CE" w:rsidP="00AC4CC1">
      <w:pPr>
        <w:tabs>
          <w:tab w:val="left" w:pos="0"/>
        </w:tabs>
        <w:ind w:right="49"/>
        <w:jc w:val="both"/>
        <w:rPr>
          <w:iCs/>
          <w:lang w:val="pt-BR"/>
        </w:rPr>
      </w:pPr>
      <w:r w:rsidRPr="00392771">
        <w:rPr>
          <w:iCs/>
          <w:lang w:val="pt-BR"/>
        </w:rPr>
        <w:t>1</w:t>
      </w:r>
      <w:r w:rsidR="00AC4CC1" w:rsidRPr="00392771">
        <w:rPr>
          <w:iCs/>
          <w:lang w:val="pt-BR"/>
        </w:rPr>
        <w:t>9</w:t>
      </w:r>
      <w:r w:rsidRPr="00392771">
        <w:rPr>
          <w:iCs/>
          <w:lang w:val="pt-BR"/>
        </w:rPr>
        <w:t>.3</w:t>
      </w:r>
      <w:r w:rsidR="005B12CD" w:rsidRPr="00392771">
        <w:rPr>
          <w:iCs/>
          <w:lang w:val="pt-BR"/>
        </w:rPr>
        <w:tab/>
      </w:r>
      <w:r w:rsidRPr="00392771">
        <w:rPr>
          <w:iCs/>
          <w:lang w:val="pt-BR"/>
        </w:rPr>
        <w:t xml:space="preserve"> </w:t>
      </w:r>
      <w:r w:rsidR="00355C4C" w:rsidRPr="00392771">
        <w:rPr>
          <w:iCs/>
          <w:lang w:val="pt-BR"/>
        </w:rPr>
        <w:t>O ADMINISTRADOR declara para todos os fins legais no Brasil e no exterior, sob as penas da lei, que ele e nenhum de seus prepostos, corretores, ou agentes assessoraram quaisquer investidores a evitar a aplicação do FATCA ou a evitar a identificação de contas ou investimentos para fins de FATCA.</w:t>
      </w:r>
    </w:p>
    <w:p w:rsidR="00355C4C" w:rsidRPr="00392771" w:rsidRDefault="00355C4C" w:rsidP="00AC4CC1">
      <w:pPr>
        <w:pStyle w:val="PargrafodaLista"/>
        <w:tabs>
          <w:tab w:val="left" w:pos="0"/>
        </w:tabs>
        <w:ind w:left="0" w:right="49"/>
        <w:jc w:val="both"/>
        <w:rPr>
          <w:iCs/>
          <w:lang w:val="pt-BR"/>
        </w:rPr>
      </w:pPr>
    </w:p>
    <w:p w:rsidR="00AD5394" w:rsidRPr="00392771" w:rsidRDefault="00AD5394" w:rsidP="00AC4CC1">
      <w:pPr>
        <w:tabs>
          <w:tab w:val="left" w:pos="0"/>
        </w:tabs>
        <w:ind w:right="49"/>
        <w:jc w:val="both"/>
        <w:rPr>
          <w:iCs/>
          <w:lang w:val="pt-BR"/>
        </w:rPr>
      </w:pPr>
    </w:p>
    <w:p w:rsidR="00355C4C" w:rsidRPr="00392771" w:rsidRDefault="00D458CE" w:rsidP="00AC4CC1">
      <w:pPr>
        <w:tabs>
          <w:tab w:val="left" w:pos="0"/>
        </w:tabs>
        <w:ind w:right="49"/>
        <w:jc w:val="both"/>
        <w:rPr>
          <w:iCs/>
          <w:lang w:val="pt-BR"/>
        </w:rPr>
      </w:pPr>
      <w:r w:rsidRPr="00392771">
        <w:rPr>
          <w:iCs/>
          <w:lang w:val="pt-BR"/>
        </w:rPr>
        <w:t>1</w:t>
      </w:r>
      <w:r w:rsidR="00AC4CC1" w:rsidRPr="00392771">
        <w:rPr>
          <w:iCs/>
          <w:lang w:val="pt-BR"/>
        </w:rPr>
        <w:t>9</w:t>
      </w:r>
      <w:r w:rsidRPr="00392771">
        <w:rPr>
          <w:iCs/>
          <w:lang w:val="pt-BR"/>
        </w:rPr>
        <w:t xml:space="preserve">.4 </w:t>
      </w:r>
      <w:r w:rsidR="005B12CD" w:rsidRPr="00392771">
        <w:rPr>
          <w:iCs/>
          <w:lang w:val="pt-BR"/>
        </w:rPr>
        <w:tab/>
      </w:r>
      <w:r w:rsidR="00355C4C" w:rsidRPr="00392771">
        <w:rPr>
          <w:iCs/>
          <w:lang w:val="pt-BR"/>
        </w:rPr>
        <w:t>O CONTRATADO obriga-se a:</w:t>
      </w:r>
    </w:p>
    <w:p w:rsidR="00355C4C" w:rsidRPr="00392771" w:rsidRDefault="00355C4C" w:rsidP="00AC4CC1">
      <w:pPr>
        <w:tabs>
          <w:tab w:val="left" w:pos="0"/>
        </w:tabs>
        <w:ind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(a)</w:t>
      </w:r>
      <w:r w:rsidRPr="00392771">
        <w:rPr>
          <w:iCs/>
          <w:lang w:val="pt-BR"/>
        </w:rPr>
        <w:tab/>
        <w:t xml:space="preserve">avisar previamente o </w:t>
      </w:r>
      <w:r w:rsidRPr="00392771">
        <w:rPr>
          <w:b/>
          <w:iCs/>
          <w:lang w:val="pt-BR"/>
        </w:rPr>
        <w:t>ADMINISTRADOR</w:t>
      </w:r>
      <w:r w:rsidRPr="00392771">
        <w:rPr>
          <w:iCs/>
          <w:lang w:val="pt-BR"/>
        </w:rPr>
        <w:t>, se, por qualquer motivo, tenha intenção de rescindir a adesão à FATCA; e</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tabs>
          <w:tab w:val="left" w:pos="0"/>
        </w:tabs>
        <w:jc w:val="both"/>
        <w:rPr>
          <w:iCs/>
          <w:lang w:val="pt-BR"/>
        </w:rPr>
      </w:pPr>
      <w:r w:rsidRPr="00392771">
        <w:rPr>
          <w:iCs/>
          <w:lang w:val="pt-BR"/>
        </w:rPr>
        <w:t>(b)</w:t>
      </w:r>
      <w:r w:rsidRPr="00392771">
        <w:rPr>
          <w:iCs/>
          <w:lang w:val="pt-BR"/>
        </w:rPr>
        <w:tab/>
        <w:t xml:space="preserve"> avisar imediatamente o </w:t>
      </w:r>
      <w:r w:rsidRPr="00392771">
        <w:rPr>
          <w:b/>
          <w:iCs/>
          <w:lang w:val="pt-BR"/>
        </w:rPr>
        <w:t>ADMINISTRADOR</w:t>
      </w:r>
      <w:r w:rsidRPr="00392771">
        <w:rPr>
          <w:iCs/>
          <w:lang w:val="pt-BR"/>
        </w:rPr>
        <w:t xml:space="preserve"> se, por qualquer motivo, tenha conhecimento de processo instaurado contra si por autoridade fiscalizadora competente que possa acarretar a rescisão da adesão à FATCA.</w:t>
      </w:r>
    </w:p>
    <w:p w:rsidR="00B83FDD" w:rsidRPr="00392771" w:rsidRDefault="00B83FDD" w:rsidP="00AC4CC1">
      <w:pPr>
        <w:tabs>
          <w:tab w:val="left" w:pos="0"/>
        </w:tabs>
        <w:spacing w:line="240" w:lineRule="atLeast"/>
        <w:jc w:val="both"/>
        <w:rPr>
          <w:b/>
          <w:bCs/>
          <w:lang w:val="pt-BR"/>
        </w:rPr>
      </w:pPr>
    </w:p>
    <w:p w:rsidR="00AD5394" w:rsidRPr="00392771" w:rsidRDefault="00AD5394"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r w:rsidRPr="00392771">
        <w:rPr>
          <w:b/>
          <w:bCs/>
          <w:lang w:val="pt-BR"/>
        </w:rPr>
        <w:t>X</w:t>
      </w:r>
      <w:r w:rsidR="00AC4CC1" w:rsidRPr="00392771">
        <w:rPr>
          <w:b/>
          <w:bCs/>
          <w:lang w:val="pt-BR"/>
        </w:rPr>
        <w:t>X</w:t>
      </w:r>
      <w:r w:rsidRPr="00392771">
        <w:rPr>
          <w:b/>
          <w:bCs/>
          <w:lang w:val="pt-BR"/>
        </w:rPr>
        <w:t xml:space="preserve"> . DAS DISPOSIÇÕES FINAIS</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355C4C" w:rsidRPr="00392771">
        <w:rPr>
          <w:lang w:val="pt-BR"/>
        </w:rPr>
        <w:t>.1</w:t>
      </w:r>
      <w:r w:rsidR="00024CD3" w:rsidRPr="00392771">
        <w:rPr>
          <w:lang w:val="pt-BR"/>
        </w:rPr>
        <w:tab/>
        <w:t>Qualquer tolerância ou concessão de uma das PARTES na observância dos termos do presente Contrato é mera liberalidade, não constituindo, em hipótese alguma, novação ou precedente aplicável a este Contrato.</w:t>
      </w:r>
    </w:p>
    <w:p w:rsidR="00024CD3" w:rsidRPr="00392771" w:rsidRDefault="00024CD3" w:rsidP="00AC4CC1">
      <w:pPr>
        <w:tabs>
          <w:tab w:val="left" w:pos="0"/>
        </w:tabs>
        <w:spacing w:line="240" w:lineRule="atLeast"/>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.2</w:t>
      </w:r>
      <w:r w:rsidR="00024CD3" w:rsidRPr="00392771">
        <w:rPr>
          <w:lang w:val="pt-BR"/>
        </w:rPr>
        <w:tab/>
        <w:t xml:space="preserve">Os direitos e obrigações relativos ao presente Contrato não poderão ser cedidos e transferidos por qualquer das PARTES sem o consentimento da outra PARTE. </w:t>
      </w:r>
    </w:p>
    <w:p w:rsidR="00024CD3" w:rsidRPr="00392771" w:rsidRDefault="00024CD3" w:rsidP="00AC4CC1">
      <w:pPr>
        <w:pStyle w:val="PargrafodaLista"/>
        <w:tabs>
          <w:tab w:val="left" w:pos="0"/>
        </w:tabs>
        <w:ind w:left="0"/>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.3</w:t>
      </w:r>
      <w:r w:rsidR="00024CD3" w:rsidRPr="00392771">
        <w:rPr>
          <w:lang w:val="pt-BR"/>
        </w:rPr>
        <w:tab/>
        <w:t>O</w:t>
      </w:r>
      <w:r w:rsidR="00936906" w:rsidRPr="00392771">
        <w:rPr>
          <w:lang w:val="pt-BR"/>
        </w:rPr>
        <w:t>s</w:t>
      </w:r>
      <w:r w:rsidR="00024CD3" w:rsidRPr="00392771">
        <w:rPr>
          <w:lang w:val="pt-BR"/>
        </w:rPr>
        <w:t xml:space="preserve"> CONTRATADO</w:t>
      </w:r>
      <w:r w:rsidR="00936906" w:rsidRPr="00392771">
        <w:rPr>
          <w:lang w:val="pt-BR"/>
        </w:rPr>
        <w:t>S</w:t>
      </w:r>
      <w:r w:rsidR="00024CD3" w:rsidRPr="00392771">
        <w:rPr>
          <w:lang w:val="pt-BR"/>
        </w:rPr>
        <w:t xml:space="preserve"> declara</w:t>
      </w:r>
      <w:r w:rsidR="00936906" w:rsidRPr="00392771">
        <w:rPr>
          <w:lang w:val="pt-BR"/>
        </w:rPr>
        <w:t>m</w:t>
      </w:r>
      <w:r w:rsidR="00024CD3" w:rsidRPr="00392771">
        <w:rPr>
          <w:lang w:val="pt-BR"/>
        </w:rPr>
        <w:t xml:space="preserve"> e garante</w:t>
      </w:r>
      <w:r w:rsidR="00936906" w:rsidRPr="00392771">
        <w:rPr>
          <w:lang w:val="pt-BR"/>
        </w:rPr>
        <w:t>m</w:t>
      </w:r>
      <w:r w:rsidR="00024CD3" w:rsidRPr="00392771">
        <w:rPr>
          <w:lang w:val="pt-BR"/>
        </w:rPr>
        <w:t xml:space="preserve"> que possu</w:t>
      </w:r>
      <w:r w:rsidR="00936906" w:rsidRPr="00392771">
        <w:rPr>
          <w:lang w:val="pt-BR"/>
        </w:rPr>
        <w:t>em</w:t>
      </w:r>
      <w:r w:rsidR="00024CD3" w:rsidRPr="00392771">
        <w:rPr>
          <w:lang w:val="pt-BR"/>
        </w:rPr>
        <w:t xml:space="preserve"> plano de continuidade de negócios em situações de contingência que assegure, (i) ambiente alternativo para processamento dos serviços objeto deste Contrato, com equipamentos adequados e (</w:t>
      </w:r>
      <w:proofErr w:type="spellStart"/>
      <w:r w:rsidR="00024CD3" w:rsidRPr="00392771">
        <w:rPr>
          <w:lang w:val="pt-BR"/>
        </w:rPr>
        <w:t>ii</w:t>
      </w:r>
      <w:proofErr w:type="spellEnd"/>
      <w:r w:rsidR="00024CD3" w:rsidRPr="00392771">
        <w:rPr>
          <w:lang w:val="pt-BR"/>
        </w:rPr>
        <w:t xml:space="preserve">) acesso a dados e informações que permitam a ativação e continuidade do processamento desses serviços. </w:t>
      </w:r>
    </w:p>
    <w:p w:rsidR="00024CD3" w:rsidRPr="00392771" w:rsidRDefault="00024CD3" w:rsidP="00AC4CC1">
      <w:pPr>
        <w:tabs>
          <w:tab w:val="left" w:pos="0"/>
        </w:tabs>
        <w:spacing w:line="240" w:lineRule="atLeast"/>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.4</w:t>
      </w:r>
      <w:r w:rsidR="00024CD3" w:rsidRPr="00392771">
        <w:rPr>
          <w:lang w:val="pt-BR"/>
        </w:rPr>
        <w:tab/>
        <w:t xml:space="preserve">As PARTES arcarão com os tributos e contribuições incidente sobre o objeto do presente Contrato na forma da legislação em vigor. </w:t>
      </w:r>
    </w:p>
    <w:p w:rsidR="00024CD3" w:rsidRPr="00392771" w:rsidRDefault="00024CD3" w:rsidP="00AC4CC1">
      <w:pPr>
        <w:pStyle w:val="PargrafodaLista"/>
        <w:tabs>
          <w:tab w:val="left" w:pos="0"/>
        </w:tabs>
        <w:ind w:left="0"/>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.5</w:t>
      </w:r>
      <w:r w:rsidR="00024CD3" w:rsidRPr="00392771">
        <w:rPr>
          <w:lang w:val="pt-BR"/>
        </w:rPr>
        <w:tab/>
        <w:t>Qualquer alteração, aditivo ou modificação deste contrato deverá ser feita por escrito e assinada entre as partes.</w:t>
      </w:r>
    </w:p>
    <w:p w:rsidR="00024CD3" w:rsidRPr="00392771" w:rsidRDefault="00024CD3" w:rsidP="00AC4CC1">
      <w:pPr>
        <w:pStyle w:val="PargrafodaLista"/>
        <w:tabs>
          <w:tab w:val="left" w:pos="0"/>
        </w:tabs>
        <w:spacing w:line="240" w:lineRule="atLeast"/>
        <w:ind w:left="0"/>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.6</w:t>
      </w:r>
      <w:r w:rsidR="00024CD3" w:rsidRPr="00392771">
        <w:rPr>
          <w:lang w:val="pt-BR"/>
        </w:rPr>
        <w:tab/>
        <w:t>Em função da assinatura deste contrato, ficam revogados, para todos os efeitos legais, quaisquer outros documentos ou instrumentos firmados com o mesmo objetivo.</w:t>
      </w:r>
    </w:p>
    <w:p w:rsidR="00A92EC5" w:rsidRDefault="00A92EC5"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Pr="00392771" w:rsidRDefault="0073539C"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color w:val="000000"/>
          <w:lang w:val="pt-BR"/>
        </w:rPr>
      </w:pPr>
    </w:p>
    <w:p w:rsidR="00AD5394" w:rsidRPr="00392771" w:rsidRDefault="00AD5394" w:rsidP="00AC4CC1">
      <w:pPr>
        <w:tabs>
          <w:tab w:val="left" w:pos="0"/>
        </w:tabs>
        <w:spacing w:line="240" w:lineRule="atLeast"/>
        <w:jc w:val="both"/>
        <w:rPr>
          <w:color w:val="000000"/>
          <w:lang w:val="pt-BR"/>
        </w:rPr>
      </w:pPr>
    </w:p>
    <w:p w:rsidR="00024CD3" w:rsidRPr="00392771" w:rsidRDefault="007B3453" w:rsidP="00AC4CC1">
      <w:pPr>
        <w:tabs>
          <w:tab w:val="left" w:pos="0"/>
        </w:tabs>
        <w:spacing w:line="240" w:lineRule="atLeast"/>
        <w:jc w:val="both"/>
        <w:rPr>
          <w:color w:val="000000"/>
          <w:lang w:val="pt-BR"/>
        </w:rPr>
      </w:pPr>
      <w:r w:rsidRPr="00392771">
        <w:rPr>
          <w:color w:val="000000"/>
          <w:lang w:val="pt-BR"/>
        </w:rPr>
        <w:lastRenderedPageBreak/>
        <w:t xml:space="preserve">Este </w:t>
      </w:r>
      <w:r w:rsidRPr="00392771">
        <w:rPr>
          <w:lang w:val="pt-BR"/>
        </w:rPr>
        <w:t xml:space="preserve">Contrato de Prestação de Serviços </w:t>
      </w:r>
      <w:r w:rsidRPr="00392771">
        <w:rPr>
          <w:color w:val="000000"/>
          <w:lang w:val="pt-BR"/>
        </w:rPr>
        <w:t xml:space="preserve">é celebrado em </w:t>
      </w:r>
      <w:r w:rsidR="00AD5394" w:rsidRPr="00392771">
        <w:rPr>
          <w:color w:val="000000"/>
          <w:lang w:val="pt-BR"/>
        </w:rPr>
        <w:t>2</w:t>
      </w:r>
      <w:r w:rsidRPr="00392771">
        <w:rPr>
          <w:color w:val="000000"/>
          <w:lang w:val="pt-BR"/>
        </w:rPr>
        <w:t xml:space="preserve"> (</w:t>
      </w:r>
      <w:r w:rsidR="00AD5394" w:rsidRPr="00392771">
        <w:rPr>
          <w:color w:val="000000"/>
          <w:lang w:val="pt-BR"/>
        </w:rPr>
        <w:t>duas</w:t>
      </w:r>
      <w:r w:rsidRPr="00392771">
        <w:rPr>
          <w:color w:val="000000"/>
          <w:lang w:val="pt-BR"/>
        </w:rPr>
        <w:t>) vias de igual teor e forma, na presença de 2 (duas) testemunhas adiante qualificadas, que também o assinam.</w:t>
      </w:r>
    </w:p>
    <w:p w:rsidR="007B3453" w:rsidRPr="00392771" w:rsidRDefault="007B3453" w:rsidP="00AC4CC1">
      <w:pPr>
        <w:tabs>
          <w:tab w:val="left" w:pos="0"/>
        </w:tabs>
        <w:spacing w:line="240" w:lineRule="atLeast"/>
        <w:jc w:val="both"/>
        <w:rPr>
          <w:color w:val="000000"/>
          <w:lang w:val="pt-BR"/>
        </w:rPr>
      </w:pPr>
    </w:p>
    <w:p w:rsidR="00024CD3" w:rsidRPr="00392771" w:rsidRDefault="00024CD3" w:rsidP="00AC4CC1">
      <w:pPr>
        <w:tabs>
          <w:tab w:val="left" w:pos="0"/>
        </w:tabs>
        <w:spacing w:line="240" w:lineRule="atLeast"/>
        <w:jc w:val="both"/>
        <w:rPr>
          <w:color w:val="000000"/>
          <w:lang w:val="pt-BR"/>
        </w:rPr>
      </w:pPr>
      <w:r w:rsidRPr="00392771">
        <w:rPr>
          <w:color w:val="000000"/>
          <w:lang w:val="pt-BR"/>
        </w:rPr>
        <w:t>O presente Contrato é regido pelas leis da República Federativa do Brasil, ficando desde já eleito o foro da Comarca da Capital do Estado do Rio de Janeiro, co</w:t>
      </w:r>
      <w:r w:rsidRPr="00392771">
        <w:rPr>
          <w:color w:val="000000"/>
          <w:spacing w:val="8"/>
          <w:lang w:val="pt-BR"/>
        </w:rPr>
        <w:t>m</w:t>
      </w:r>
      <w:r w:rsidRPr="00392771">
        <w:rPr>
          <w:color w:val="000000"/>
          <w:lang w:val="pt-BR"/>
        </w:rPr>
        <w:t xml:space="preserve"> exclusão de qualquer outro, por mais privilegiado que seja, para dirimir quaisquer dúvidas e/ou controvérsias oriundas deste Contrato.</w:t>
      </w:r>
    </w:p>
    <w:p w:rsidR="00024CD3" w:rsidRPr="00392771" w:rsidRDefault="00024CD3" w:rsidP="00AC4CC1">
      <w:pPr>
        <w:tabs>
          <w:tab w:val="left" w:pos="0"/>
        </w:tabs>
        <w:spacing w:line="360" w:lineRule="auto"/>
        <w:jc w:val="both"/>
        <w:outlineLvl w:val="0"/>
        <w:rPr>
          <w:lang w:val="pt-BR"/>
        </w:rPr>
      </w:pPr>
    </w:p>
    <w:p w:rsidR="00024CD3" w:rsidRPr="00392771" w:rsidRDefault="00024CD3" w:rsidP="005B12CD">
      <w:pPr>
        <w:tabs>
          <w:tab w:val="left" w:pos="0"/>
        </w:tabs>
        <w:spacing w:line="360" w:lineRule="auto"/>
        <w:jc w:val="center"/>
        <w:outlineLvl w:val="0"/>
        <w:rPr>
          <w:lang w:val="pt-BR"/>
        </w:rPr>
      </w:pPr>
      <w:r w:rsidRPr="00392771">
        <w:rPr>
          <w:lang w:val="pt-BR"/>
        </w:rPr>
        <w:t>Rio de Janeiro,</w:t>
      </w:r>
      <w:r w:rsidR="00383D92" w:rsidRPr="00392771">
        <w:rPr>
          <w:i/>
          <w:lang w:val="pt-BR"/>
        </w:rPr>
        <w:t xml:space="preserve">    </w:t>
      </w:r>
      <w:r w:rsidR="0073539C">
        <w:rPr>
          <w:i/>
          <w:lang w:val="pt-BR"/>
        </w:rPr>
        <w:t>02</w:t>
      </w:r>
      <w:r w:rsidR="00383D92" w:rsidRPr="00392771">
        <w:rPr>
          <w:i/>
          <w:color w:val="000000"/>
          <w:lang w:val="pt-BR"/>
        </w:rPr>
        <w:t xml:space="preserve"> </w:t>
      </w:r>
      <w:r w:rsidR="00383D92" w:rsidRPr="00392771">
        <w:rPr>
          <w:color w:val="000000"/>
          <w:lang w:val="pt-BR"/>
        </w:rPr>
        <w:t>de</w:t>
      </w:r>
      <w:r w:rsidR="0073539C">
        <w:rPr>
          <w:color w:val="000000"/>
          <w:lang w:val="pt-BR"/>
        </w:rPr>
        <w:t xml:space="preserve"> agosto </w:t>
      </w:r>
      <w:r w:rsidR="00383D92" w:rsidRPr="00392771">
        <w:rPr>
          <w:color w:val="000000"/>
          <w:lang w:val="pt-BR"/>
        </w:rPr>
        <w:t>de</w:t>
      </w:r>
      <w:r w:rsidR="0073539C">
        <w:rPr>
          <w:color w:val="000000"/>
          <w:lang w:val="pt-BR"/>
        </w:rPr>
        <w:t xml:space="preserve"> 2016</w:t>
      </w:r>
      <w:r w:rsidR="00383D92" w:rsidRPr="00392771">
        <w:rPr>
          <w:color w:val="000000"/>
          <w:lang w:val="pt-BR"/>
        </w:rPr>
        <w:t xml:space="preserve"> </w:t>
      </w:r>
      <w:r w:rsidR="00383D92" w:rsidRPr="00392771">
        <w:rPr>
          <w:color w:val="000000"/>
          <w:u w:val="single"/>
          <w:lang w:val="pt-BR"/>
        </w:rPr>
        <w:t xml:space="preserve">          </w:t>
      </w:r>
      <w:r w:rsidR="00383D92" w:rsidRPr="00392771">
        <w:rPr>
          <w:color w:val="000000"/>
          <w:lang w:val="pt-BR"/>
        </w:rPr>
        <w:t xml:space="preserve">      </w:t>
      </w:r>
    </w:p>
    <w:p w:rsidR="00025B5A" w:rsidRPr="00392771" w:rsidRDefault="00025B5A" w:rsidP="005B12CD">
      <w:pPr>
        <w:tabs>
          <w:tab w:val="left" w:pos="0"/>
        </w:tabs>
        <w:spacing w:line="360" w:lineRule="auto"/>
        <w:outlineLvl w:val="0"/>
        <w:rPr>
          <w:lang w:val="pt-BR"/>
        </w:rPr>
      </w:pPr>
    </w:p>
    <w:p w:rsidR="00024CD3" w:rsidRPr="00392771" w:rsidRDefault="00024CD3" w:rsidP="005B12CD">
      <w:pPr>
        <w:tabs>
          <w:tab w:val="left" w:pos="0"/>
        </w:tabs>
        <w:spacing w:line="240" w:lineRule="atLeast"/>
        <w:rPr>
          <w:lang w:val="pt-BR"/>
        </w:rPr>
      </w:pPr>
      <w:r w:rsidRPr="00392771">
        <w:rPr>
          <w:lang w:val="pt-BR"/>
        </w:rPr>
        <w:t>_____________________________________________________</w:t>
      </w:r>
    </w:p>
    <w:p w:rsidR="007B3AAA" w:rsidRPr="00392771" w:rsidRDefault="007B3AAA" w:rsidP="007B3AAA">
      <w:pPr>
        <w:tabs>
          <w:tab w:val="left" w:pos="0"/>
        </w:tabs>
        <w:spacing w:line="360" w:lineRule="auto"/>
        <w:jc w:val="both"/>
        <w:rPr>
          <w:b/>
          <w:lang w:val="de-DE"/>
        </w:rPr>
      </w:pPr>
      <w:r w:rsidRPr="00392771">
        <w:rPr>
          <w:lang w:val="pt-BR"/>
        </w:rPr>
        <w:t xml:space="preserve">FUNDO DE INVESTIMENTO EM DIREITOS CREDITÓRIOS NÃO-PADRONIZADOS CIELO, neste ato representado por seu administrador a </w:t>
      </w:r>
      <w:r w:rsidRPr="00392771">
        <w:rPr>
          <w:b/>
          <w:lang w:val="de-DE"/>
        </w:rPr>
        <w:t>OLIVEIRA TRUST DISTRIBUIDORA DE TÍTULOS E VALORES MOBILIÁRIOS S/A</w:t>
      </w:r>
    </w:p>
    <w:p w:rsidR="00024CD3" w:rsidRPr="0073539C" w:rsidRDefault="00024CD3" w:rsidP="00AC4CC1">
      <w:pPr>
        <w:tabs>
          <w:tab w:val="left" w:pos="0"/>
        </w:tabs>
        <w:spacing w:line="240" w:lineRule="atLeast"/>
        <w:jc w:val="both"/>
        <w:rPr>
          <w:b/>
          <w:lang w:val="de-DE"/>
        </w:rPr>
      </w:pPr>
    </w:p>
    <w:p w:rsidR="00024CD3" w:rsidRPr="00392771" w:rsidRDefault="00024CD3" w:rsidP="00AC4CC1">
      <w:pPr>
        <w:tabs>
          <w:tab w:val="left" w:pos="0"/>
        </w:tabs>
        <w:spacing w:line="240" w:lineRule="atLeast"/>
        <w:jc w:val="both"/>
        <w:rPr>
          <w:b/>
          <w:lang w:val="pt-BR"/>
        </w:rPr>
      </w:pPr>
    </w:p>
    <w:p w:rsidR="00024CD3" w:rsidRPr="00392771" w:rsidRDefault="00024CD3"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lang w:val="pt-BR"/>
        </w:rPr>
      </w:pPr>
      <w:r w:rsidRPr="00392771">
        <w:rPr>
          <w:lang w:val="pt-BR"/>
        </w:rPr>
        <w:t>_____________________________________________________________________</w:t>
      </w:r>
    </w:p>
    <w:p w:rsidR="00024CD3" w:rsidRPr="00392771" w:rsidRDefault="00024CD3" w:rsidP="00AC4CC1">
      <w:pPr>
        <w:tabs>
          <w:tab w:val="left" w:pos="0"/>
        </w:tabs>
        <w:spacing w:line="360" w:lineRule="auto"/>
        <w:jc w:val="both"/>
        <w:rPr>
          <w:b/>
          <w:lang w:val="de-DE"/>
        </w:rPr>
      </w:pPr>
      <w:r w:rsidRPr="00392771">
        <w:rPr>
          <w:b/>
          <w:lang w:val="de-DE"/>
        </w:rPr>
        <w:t>OLIVEIRA TRUST DISTRIBUIDORA DE TÍTULOS E VALORES MOBILIÁRIOS S/A</w:t>
      </w:r>
    </w:p>
    <w:p w:rsidR="0073539C" w:rsidRDefault="0073539C" w:rsidP="00AC4CC1">
      <w:pPr>
        <w:tabs>
          <w:tab w:val="left" w:pos="0"/>
        </w:tabs>
        <w:spacing w:line="360" w:lineRule="auto"/>
        <w:jc w:val="both"/>
        <w:rPr>
          <w:b/>
          <w:lang w:val="de-DE"/>
        </w:rPr>
      </w:pPr>
    </w:p>
    <w:p w:rsidR="0073539C" w:rsidRDefault="0073539C" w:rsidP="00AC4CC1">
      <w:pPr>
        <w:tabs>
          <w:tab w:val="left" w:pos="0"/>
        </w:tabs>
        <w:spacing w:line="360" w:lineRule="auto"/>
        <w:jc w:val="both"/>
        <w:rPr>
          <w:b/>
          <w:lang w:val="de-DE"/>
        </w:rPr>
      </w:pPr>
    </w:p>
    <w:p w:rsidR="00392771" w:rsidRPr="00392771" w:rsidRDefault="00392771" w:rsidP="00AC4CC1">
      <w:pPr>
        <w:tabs>
          <w:tab w:val="left" w:pos="0"/>
        </w:tabs>
        <w:spacing w:line="360" w:lineRule="auto"/>
        <w:jc w:val="both"/>
        <w:rPr>
          <w:b/>
          <w:lang w:val="de-DE"/>
        </w:rPr>
      </w:pPr>
      <w:r w:rsidRPr="00392771">
        <w:rPr>
          <w:b/>
          <w:lang w:val="de-DE"/>
        </w:rPr>
        <w:t>____________________________________________________________</w:t>
      </w:r>
    </w:p>
    <w:p w:rsidR="00392771" w:rsidRPr="00392771" w:rsidRDefault="00392771" w:rsidP="00AC4CC1">
      <w:pPr>
        <w:tabs>
          <w:tab w:val="left" w:pos="0"/>
        </w:tabs>
        <w:spacing w:line="360" w:lineRule="auto"/>
        <w:jc w:val="both"/>
        <w:rPr>
          <w:b/>
          <w:lang w:val="de-DE"/>
        </w:rPr>
      </w:pPr>
      <w:r w:rsidRPr="0073539C">
        <w:rPr>
          <w:b/>
          <w:lang w:val="pt-BR"/>
        </w:rPr>
        <w:t>OLIVEIRA TRUST SERVICER S.A</w:t>
      </w:r>
    </w:p>
    <w:p w:rsidR="00786EC5" w:rsidRPr="00392771" w:rsidRDefault="00786EC5" w:rsidP="00AC4CC1">
      <w:pPr>
        <w:tabs>
          <w:tab w:val="left" w:pos="0"/>
        </w:tabs>
        <w:spacing w:line="360" w:lineRule="auto"/>
        <w:jc w:val="both"/>
        <w:rPr>
          <w:b/>
          <w:lang w:val="de-DE"/>
        </w:rPr>
      </w:pPr>
    </w:p>
    <w:p w:rsidR="00786EC5" w:rsidRPr="00392771" w:rsidRDefault="00786EC5" w:rsidP="00AC4CC1">
      <w:pPr>
        <w:tabs>
          <w:tab w:val="left" w:pos="0"/>
        </w:tabs>
        <w:spacing w:line="360" w:lineRule="auto"/>
        <w:jc w:val="both"/>
        <w:rPr>
          <w:b/>
          <w:lang w:val="de-DE"/>
        </w:rPr>
      </w:pPr>
    </w:p>
    <w:p w:rsidR="00786EC5" w:rsidRPr="00392771" w:rsidRDefault="00786EC5" w:rsidP="00AC4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both"/>
        <w:rPr>
          <w:b/>
          <w:lang w:val="pt-BR" w:eastAsia="pt-BR"/>
        </w:rPr>
      </w:pPr>
    </w:p>
    <w:p w:rsidR="004C3BC7" w:rsidRPr="0073539C" w:rsidRDefault="004C3BC7" w:rsidP="00AC4CC1">
      <w:pPr>
        <w:tabs>
          <w:tab w:val="left" w:pos="0"/>
        </w:tabs>
        <w:spacing w:line="288" w:lineRule="auto"/>
        <w:jc w:val="both"/>
        <w:rPr>
          <w:rFonts w:eastAsia="Calibri"/>
          <w:lang w:val="pt-BR"/>
        </w:rPr>
      </w:pPr>
      <w:r w:rsidRPr="0073539C">
        <w:rPr>
          <w:rFonts w:eastAsia="Calibri"/>
          <w:lang w:val="pt-BR"/>
        </w:rPr>
        <w:t>Testemunhas:</w:t>
      </w:r>
    </w:p>
    <w:p w:rsidR="004C3BC7" w:rsidRPr="0073539C" w:rsidRDefault="004C3BC7" w:rsidP="00AC4CC1">
      <w:pPr>
        <w:tabs>
          <w:tab w:val="left" w:pos="0"/>
        </w:tabs>
        <w:spacing w:line="288" w:lineRule="auto"/>
        <w:jc w:val="both"/>
        <w:rPr>
          <w:rFonts w:eastAsia="Calibri"/>
          <w:lang w:val="pt-BR"/>
        </w:rPr>
      </w:pPr>
    </w:p>
    <w:p w:rsidR="004C3BC7" w:rsidRPr="0073539C" w:rsidRDefault="004C3BC7" w:rsidP="00AC4CC1">
      <w:pPr>
        <w:tabs>
          <w:tab w:val="left" w:pos="0"/>
        </w:tabs>
        <w:spacing w:line="288" w:lineRule="auto"/>
        <w:jc w:val="both"/>
        <w:rPr>
          <w:rFonts w:eastAsia="Calibri"/>
          <w:lang w:val="pt-BR"/>
        </w:rPr>
      </w:pPr>
    </w:p>
    <w:p w:rsidR="004C3BC7" w:rsidRPr="0073539C" w:rsidRDefault="004C3BC7" w:rsidP="00AC4CC1">
      <w:pPr>
        <w:tabs>
          <w:tab w:val="left" w:pos="0"/>
        </w:tabs>
        <w:spacing w:line="288" w:lineRule="auto"/>
        <w:jc w:val="both"/>
        <w:rPr>
          <w:rFonts w:eastAsia="Calibri"/>
          <w:lang w:val="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3969"/>
      </w:tblGrid>
      <w:tr w:rsidR="004C3BC7" w:rsidRPr="00392771" w:rsidTr="00564A84">
        <w:trPr>
          <w:trHeight w:val="683"/>
        </w:trPr>
        <w:tc>
          <w:tcPr>
            <w:tcW w:w="3969" w:type="dxa"/>
            <w:tcBorders>
              <w:top w:val="single" w:sz="4" w:space="0" w:color="auto"/>
            </w:tcBorders>
          </w:tcPr>
          <w:p w:rsidR="004C3BC7" w:rsidRPr="00392771" w:rsidRDefault="004C3BC7" w:rsidP="00AC4CC1">
            <w:pPr>
              <w:tabs>
                <w:tab w:val="left" w:pos="0"/>
              </w:tabs>
              <w:spacing w:line="288" w:lineRule="auto"/>
              <w:jc w:val="both"/>
              <w:rPr>
                <w:rFonts w:eastAsia="Calibri"/>
              </w:rPr>
            </w:pPr>
            <w:r w:rsidRPr="00392771">
              <w:rPr>
                <w:rFonts w:eastAsia="Calibri"/>
              </w:rPr>
              <w:t>Nome:</w:t>
            </w:r>
          </w:p>
          <w:p w:rsidR="004C3BC7" w:rsidRPr="00392771" w:rsidRDefault="004C3BC7" w:rsidP="00AC4CC1">
            <w:pPr>
              <w:tabs>
                <w:tab w:val="left" w:pos="0"/>
              </w:tabs>
              <w:spacing w:line="288" w:lineRule="auto"/>
              <w:jc w:val="both"/>
              <w:rPr>
                <w:rFonts w:eastAsia="Calibri"/>
              </w:rPr>
            </w:pPr>
            <w:r w:rsidRPr="00392771">
              <w:rPr>
                <w:rFonts w:eastAsia="Calibri"/>
              </w:rPr>
              <w:t>RG:</w:t>
            </w:r>
          </w:p>
        </w:tc>
        <w:tc>
          <w:tcPr>
            <w:tcW w:w="283" w:type="dxa"/>
          </w:tcPr>
          <w:p w:rsidR="004C3BC7" w:rsidRPr="00392771" w:rsidRDefault="004C3BC7" w:rsidP="00AC4CC1">
            <w:pPr>
              <w:tabs>
                <w:tab w:val="left" w:pos="0"/>
              </w:tabs>
              <w:spacing w:line="288" w:lineRule="auto"/>
              <w:jc w:val="both"/>
              <w:rPr>
                <w:rFonts w:eastAsia="Calibri"/>
              </w:rPr>
            </w:pPr>
          </w:p>
        </w:tc>
        <w:tc>
          <w:tcPr>
            <w:tcW w:w="3969" w:type="dxa"/>
            <w:tcBorders>
              <w:top w:val="single" w:sz="4" w:space="0" w:color="auto"/>
            </w:tcBorders>
          </w:tcPr>
          <w:p w:rsidR="004C3BC7" w:rsidRPr="00392771" w:rsidRDefault="004C3BC7" w:rsidP="00AC4CC1">
            <w:pPr>
              <w:tabs>
                <w:tab w:val="left" w:pos="0"/>
              </w:tabs>
              <w:spacing w:line="288" w:lineRule="auto"/>
              <w:jc w:val="both"/>
              <w:rPr>
                <w:rFonts w:eastAsia="Calibri"/>
              </w:rPr>
            </w:pPr>
            <w:r w:rsidRPr="00392771">
              <w:rPr>
                <w:rFonts w:eastAsia="Calibri"/>
              </w:rPr>
              <w:t>Nome:</w:t>
            </w:r>
          </w:p>
          <w:p w:rsidR="004C3BC7" w:rsidRPr="00392771" w:rsidRDefault="004C3BC7" w:rsidP="00AC4CC1">
            <w:pPr>
              <w:tabs>
                <w:tab w:val="left" w:pos="0"/>
              </w:tabs>
              <w:spacing w:line="288" w:lineRule="auto"/>
              <w:jc w:val="both"/>
              <w:rPr>
                <w:rFonts w:eastAsia="Calibri"/>
              </w:rPr>
            </w:pPr>
            <w:r w:rsidRPr="00392771">
              <w:rPr>
                <w:rFonts w:eastAsia="Calibri"/>
              </w:rPr>
              <w:t>RG:</w:t>
            </w:r>
          </w:p>
        </w:tc>
      </w:tr>
    </w:tbl>
    <w:p w:rsidR="00024CD3" w:rsidRPr="00392771" w:rsidRDefault="00024CD3" w:rsidP="00AC4CC1">
      <w:pPr>
        <w:tabs>
          <w:tab w:val="left" w:pos="0"/>
        </w:tabs>
        <w:spacing w:line="360" w:lineRule="auto"/>
        <w:jc w:val="both"/>
        <w:rPr>
          <w:b/>
          <w:lang w:val="pt-BR"/>
        </w:rPr>
      </w:pPr>
    </w:p>
    <w:p w:rsidR="00AD5394" w:rsidRPr="00392771" w:rsidRDefault="00AD5394" w:rsidP="00AC4CC1">
      <w:pPr>
        <w:tabs>
          <w:tab w:val="left" w:pos="0"/>
        </w:tabs>
        <w:jc w:val="both"/>
        <w:rPr>
          <w:b/>
          <w:lang w:val="pt-BR"/>
        </w:rPr>
      </w:pPr>
    </w:p>
    <w:p w:rsidR="00AD5394" w:rsidRPr="00392771" w:rsidRDefault="00AD5394" w:rsidP="00AC4CC1">
      <w:pPr>
        <w:tabs>
          <w:tab w:val="left" w:pos="0"/>
        </w:tabs>
        <w:jc w:val="both"/>
        <w:rPr>
          <w:b/>
          <w:lang w:val="pt-BR"/>
        </w:rPr>
      </w:pPr>
    </w:p>
    <w:p w:rsidR="005B12CD" w:rsidRPr="00392771" w:rsidRDefault="005B12CD" w:rsidP="00AC4CC1">
      <w:pPr>
        <w:tabs>
          <w:tab w:val="left" w:pos="0"/>
        </w:tabs>
        <w:jc w:val="both"/>
        <w:rPr>
          <w:b/>
          <w:lang w:val="pt-BR"/>
        </w:rPr>
      </w:pPr>
    </w:p>
    <w:p w:rsidR="005B12CD" w:rsidRDefault="005B12CD" w:rsidP="00AC4CC1">
      <w:pPr>
        <w:tabs>
          <w:tab w:val="left" w:pos="0"/>
        </w:tabs>
        <w:jc w:val="both"/>
        <w:rPr>
          <w:b/>
          <w:lang w:val="pt-BR"/>
        </w:rPr>
      </w:pPr>
    </w:p>
    <w:p w:rsidR="0073539C" w:rsidRPr="00392771" w:rsidRDefault="0073539C" w:rsidP="00AC4CC1">
      <w:pPr>
        <w:tabs>
          <w:tab w:val="left" w:pos="0"/>
        </w:tabs>
        <w:jc w:val="both"/>
        <w:rPr>
          <w:b/>
          <w:lang w:val="pt-BR"/>
        </w:rPr>
      </w:pPr>
      <w:bookmarkStart w:id="4" w:name="_GoBack"/>
      <w:bookmarkEnd w:id="4"/>
    </w:p>
    <w:p w:rsidR="005B12CD" w:rsidRPr="00392771" w:rsidRDefault="005B12CD" w:rsidP="00AC4CC1">
      <w:pPr>
        <w:tabs>
          <w:tab w:val="left" w:pos="0"/>
        </w:tabs>
        <w:jc w:val="both"/>
        <w:rPr>
          <w:b/>
          <w:lang w:val="pt-BR"/>
        </w:rPr>
      </w:pPr>
    </w:p>
    <w:p w:rsidR="00024CD3" w:rsidRPr="00392771" w:rsidRDefault="00024CD3" w:rsidP="00AC4CC1">
      <w:pPr>
        <w:tabs>
          <w:tab w:val="left" w:pos="0"/>
        </w:tabs>
        <w:jc w:val="center"/>
        <w:rPr>
          <w:b/>
          <w:lang w:val="pt-BR"/>
        </w:rPr>
      </w:pPr>
      <w:r w:rsidRPr="00392771">
        <w:rPr>
          <w:b/>
          <w:lang w:val="pt-BR"/>
        </w:rPr>
        <w:lastRenderedPageBreak/>
        <w:t>ANEXO I</w:t>
      </w:r>
    </w:p>
    <w:p w:rsidR="005C6122" w:rsidRPr="00392771" w:rsidRDefault="005C6122" w:rsidP="00AC4CC1">
      <w:pPr>
        <w:tabs>
          <w:tab w:val="left" w:pos="0"/>
        </w:tabs>
        <w:jc w:val="center"/>
        <w:rPr>
          <w:b/>
          <w:lang w:val="pt-BR"/>
        </w:rPr>
      </w:pPr>
    </w:p>
    <w:p w:rsidR="005C6122" w:rsidRPr="00392771" w:rsidRDefault="005C6122" w:rsidP="00AC4CC1">
      <w:pPr>
        <w:tabs>
          <w:tab w:val="left" w:pos="0"/>
        </w:tabs>
        <w:jc w:val="center"/>
        <w:rPr>
          <w:b/>
          <w:lang w:val="pt-BR"/>
        </w:rPr>
      </w:pPr>
    </w:p>
    <w:p w:rsidR="00024CD3" w:rsidRPr="00392771" w:rsidRDefault="00024CD3" w:rsidP="00AC4CC1">
      <w:pPr>
        <w:tabs>
          <w:tab w:val="left" w:pos="0"/>
        </w:tabs>
        <w:jc w:val="center"/>
        <w:rPr>
          <w:b/>
          <w:lang w:val="pt-BR"/>
        </w:rPr>
      </w:pPr>
      <w:r w:rsidRPr="00392771">
        <w:rPr>
          <w:b/>
          <w:lang w:val="pt-BR"/>
        </w:rPr>
        <w:t>REMUNERAÇÃO</w:t>
      </w:r>
    </w:p>
    <w:p w:rsidR="005C6122" w:rsidRPr="00392771" w:rsidRDefault="005C6122" w:rsidP="00AC4CC1">
      <w:pPr>
        <w:tabs>
          <w:tab w:val="left" w:pos="0"/>
        </w:tabs>
        <w:jc w:val="both"/>
        <w:rPr>
          <w:b/>
          <w:lang w:val="pt-BR"/>
        </w:rPr>
      </w:pPr>
    </w:p>
    <w:p w:rsidR="00024CD3" w:rsidRPr="00392771" w:rsidRDefault="00024CD3" w:rsidP="00AC4CC1">
      <w:pPr>
        <w:tabs>
          <w:tab w:val="left" w:pos="0"/>
        </w:tabs>
        <w:jc w:val="both"/>
        <w:rPr>
          <w:color w:val="000000"/>
          <w:lang w:val="pt-BR" w:eastAsia="pt-BR"/>
        </w:rPr>
      </w:pPr>
    </w:p>
    <w:p w:rsidR="00872B10" w:rsidRPr="00392771" w:rsidRDefault="006E0A0C" w:rsidP="00AC4CC1">
      <w:pPr>
        <w:tabs>
          <w:tab w:val="left" w:pos="0"/>
        </w:tabs>
        <w:jc w:val="both"/>
        <w:rPr>
          <w:color w:val="000000"/>
          <w:lang w:val="pt-BR"/>
        </w:rPr>
      </w:pPr>
      <w:r w:rsidRPr="00392771">
        <w:rPr>
          <w:color w:val="000000"/>
          <w:lang w:val="pt-BR" w:eastAsia="pt-BR"/>
        </w:rPr>
        <w:t xml:space="preserve">1. </w:t>
      </w:r>
      <w:r w:rsidRPr="00392771">
        <w:rPr>
          <w:color w:val="000000"/>
          <w:lang w:val="pt-BR"/>
        </w:rPr>
        <w:t xml:space="preserve">Será devido ao </w:t>
      </w:r>
      <w:r w:rsidR="00936906" w:rsidRPr="00392771">
        <w:rPr>
          <w:color w:val="000000"/>
          <w:lang w:val="pt-BR"/>
        </w:rPr>
        <w:t>CUSTODIANTE</w:t>
      </w:r>
      <w:r w:rsidRPr="00392771">
        <w:rPr>
          <w:color w:val="000000"/>
          <w:lang w:val="pt-BR"/>
        </w:rPr>
        <w:t xml:space="preserve">, pelos serviços </w:t>
      </w:r>
      <w:r w:rsidR="00936906" w:rsidRPr="00392771">
        <w:rPr>
          <w:color w:val="000000"/>
          <w:lang w:val="pt-BR"/>
        </w:rPr>
        <w:t xml:space="preserve">de custódia qualificada e escrituração das cotas 12,5% (doze inteiros e cinco décimos por cento) da Taxa de Administração do FUNDO, prevista no </w:t>
      </w:r>
      <w:r w:rsidR="00872B10" w:rsidRPr="00392771">
        <w:rPr>
          <w:color w:val="000000"/>
          <w:lang w:val="pt-BR"/>
        </w:rPr>
        <w:t>item 8.3 e seguintes do Regulamento.</w:t>
      </w:r>
    </w:p>
    <w:p w:rsidR="00872B10" w:rsidRPr="00392771" w:rsidRDefault="00872B10" w:rsidP="00AC4CC1">
      <w:pPr>
        <w:tabs>
          <w:tab w:val="left" w:pos="0"/>
        </w:tabs>
        <w:jc w:val="both"/>
        <w:rPr>
          <w:color w:val="000000"/>
          <w:lang w:val="pt-BR"/>
        </w:rPr>
      </w:pPr>
    </w:p>
    <w:p w:rsidR="0035561B" w:rsidRPr="00392771" w:rsidRDefault="00872B10" w:rsidP="00AC4CC1">
      <w:pPr>
        <w:tabs>
          <w:tab w:val="left" w:pos="0"/>
        </w:tabs>
        <w:jc w:val="both"/>
        <w:rPr>
          <w:color w:val="000000"/>
          <w:lang w:val="pt-BR"/>
        </w:rPr>
      </w:pPr>
      <w:r w:rsidRPr="00392771">
        <w:rPr>
          <w:color w:val="000000"/>
          <w:lang w:val="pt-BR"/>
        </w:rPr>
        <w:t>1.1</w:t>
      </w:r>
      <w:r w:rsidRPr="00392771">
        <w:rPr>
          <w:color w:val="000000"/>
          <w:lang w:val="pt-BR"/>
        </w:rPr>
        <w:tab/>
        <w:t>Será devido ao CONTROLADOR a remuneração prevista no item 8.3.4.1 do Regulamento do Fundo</w:t>
      </w:r>
      <w:r w:rsidR="007B3AAA" w:rsidRPr="00392771">
        <w:rPr>
          <w:color w:val="000000"/>
          <w:lang w:val="pt-BR"/>
        </w:rPr>
        <w:t>.</w:t>
      </w:r>
    </w:p>
    <w:p w:rsidR="006E0A0C" w:rsidRPr="00392771" w:rsidRDefault="006E0A0C" w:rsidP="00AC4CC1">
      <w:pPr>
        <w:pStyle w:val="Default"/>
        <w:tabs>
          <w:tab w:val="left" w:pos="0"/>
        </w:tabs>
        <w:jc w:val="both"/>
        <w:rPr>
          <w:rFonts w:ascii="Times New Roman" w:hAnsi="Times New Roman" w:cs="Times New Roman"/>
          <w:b/>
          <w:bCs/>
        </w:rPr>
      </w:pPr>
      <w:r w:rsidRPr="00392771">
        <w:rPr>
          <w:rFonts w:ascii="Times New Roman" w:hAnsi="Times New Roman" w:cs="Times New Roman"/>
          <w:b/>
          <w:bCs/>
        </w:rPr>
        <w:t xml:space="preserve">                                               </w:t>
      </w:r>
    </w:p>
    <w:p w:rsidR="00D6405B" w:rsidRPr="00392771" w:rsidRDefault="000453A1" w:rsidP="00AC4CC1">
      <w:pPr>
        <w:tabs>
          <w:tab w:val="left" w:pos="0"/>
        </w:tabs>
        <w:jc w:val="both"/>
        <w:rPr>
          <w:color w:val="000000"/>
          <w:lang w:val="pt-BR" w:eastAsia="pt-BR"/>
        </w:rPr>
      </w:pPr>
      <w:r w:rsidRPr="00392771">
        <w:rPr>
          <w:color w:val="000000"/>
          <w:lang w:val="pt-BR" w:eastAsia="pt-BR"/>
        </w:rPr>
        <w:t>2</w:t>
      </w:r>
      <w:r w:rsidR="006E0A0C" w:rsidRPr="00392771">
        <w:rPr>
          <w:color w:val="000000"/>
          <w:lang w:val="pt-BR" w:eastAsia="pt-BR"/>
        </w:rPr>
        <w:t xml:space="preserve">. </w:t>
      </w:r>
      <w:r w:rsidR="001B4982" w:rsidRPr="00392771">
        <w:rPr>
          <w:color w:val="000000"/>
          <w:lang w:val="pt-BR"/>
        </w:rPr>
        <w:t xml:space="preserve">A taxa de custódia, controladoria e escrituração é calculada e apropriada diariamente, com base em um ano de 252 (duzentos e cinquenta e dois) Dias Úteis, conforme o percentual referido no caput deste Artigo sobre o valor do patrimônio líquido do Fundo do dia imediatamente anterior à data da apuração, e será paga mensalmente </w:t>
      </w:r>
      <w:r w:rsidR="00872B10" w:rsidRPr="00392771">
        <w:rPr>
          <w:color w:val="000000"/>
          <w:lang w:val="pt-BR"/>
        </w:rPr>
        <w:t xml:space="preserve">no </w:t>
      </w:r>
      <w:r w:rsidR="001B4982" w:rsidRPr="00392771">
        <w:rPr>
          <w:color w:val="000000"/>
          <w:lang w:val="pt-BR"/>
        </w:rPr>
        <w:t>o 5º (quinto) Dia Útil do mês subsequente ao vencido.</w:t>
      </w:r>
    </w:p>
    <w:p w:rsidR="002255D8" w:rsidRPr="00392771" w:rsidRDefault="002255D8" w:rsidP="00AC4CC1">
      <w:pPr>
        <w:tabs>
          <w:tab w:val="left" w:pos="0"/>
        </w:tabs>
        <w:jc w:val="both"/>
        <w:rPr>
          <w:color w:val="000000"/>
          <w:lang w:val="pt-BR" w:eastAsia="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t>a) As despesas de manutenção mensal das contas de custódia nos diversos sistemas de liquidação (CETIP/SELIC, CBLC, BMF e Banco Central) serão repassadas ao FUNDO;</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t xml:space="preserve">b) Se aplicável, as despesas para o pagamento de taxas CVM e outras taxas oficiais para órgãos de regulamentação do mercado, conforme exigido </w:t>
      </w:r>
      <w:r w:rsidR="00383D92" w:rsidRPr="00392771">
        <w:rPr>
          <w:color w:val="000000"/>
          <w:lang w:val="pt-BR"/>
        </w:rPr>
        <w:t>pela regulamentação em vigor</w:t>
      </w:r>
      <w:r w:rsidRPr="00392771">
        <w:rPr>
          <w:color w:val="000000"/>
          <w:lang w:val="pt-BR"/>
        </w:rPr>
        <w:t>, serão repassados ao FUNDO;</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t xml:space="preserve">c) Caso </w:t>
      </w:r>
      <w:r w:rsidR="00383D92" w:rsidRPr="00392771">
        <w:rPr>
          <w:color w:val="000000"/>
          <w:lang w:val="pt-BR"/>
        </w:rPr>
        <w:t xml:space="preserve">seja contratado, </w:t>
      </w:r>
      <w:r w:rsidRPr="00392771">
        <w:rPr>
          <w:color w:val="000000"/>
          <w:lang w:val="pt-BR"/>
        </w:rPr>
        <w:t>o banco cobrador (cobrança bancária), será cobrada do FUNDO uma taxa fixa mensal a ser definida, por banco cobrador, pelos custos de conversão e conciliação dos arquivos recebidos;</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t>d) Os eventuais custos decorrentes de cobrança bancária, arrecadação, etc., tais como emissão e postagem de boletos, entre outros, serão cobrados do FUNDO, como custo adicional de custódia;</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383D92" w:rsidP="00383D92">
      <w:pPr>
        <w:tabs>
          <w:tab w:val="left" w:pos="0"/>
          <w:tab w:val="left" w:pos="284"/>
        </w:tabs>
        <w:autoSpaceDE w:val="0"/>
        <w:autoSpaceDN w:val="0"/>
        <w:adjustRightInd w:val="0"/>
        <w:jc w:val="both"/>
        <w:rPr>
          <w:color w:val="000000"/>
          <w:lang w:val="pt-BR"/>
        </w:rPr>
      </w:pPr>
      <w:r w:rsidRPr="00392771">
        <w:rPr>
          <w:color w:val="000000"/>
          <w:lang w:val="pt-BR"/>
        </w:rPr>
        <w:t>3.</w:t>
      </w:r>
      <w:r w:rsidRPr="00392771">
        <w:rPr>
          <w:b/>
          <w:color w:val="000000"/>
          <w:lang w:val="pt-BR"/>
        </w:rPr>
        <w:tab/>
      </w:r>
      <w:r w:rsidR="002255D8" w:rsidRPr="00392771">
        <w:rPr>
          <w:color w:val="000000"/>
          <w:lang w:val="pt-BR"/>
        </w:rPr>
        <w:t>Todos os valores em reais (R$) constantes desta proposta serão corrigidos anualmente, sempre no mês de Janeiro, pela variação do Índice de Preços ao consumidor da FIPE (IPC - FIPE) do ano anterior, ou na sua falta, pela variação do IGPM (Índice Geral de Preços de Mercado), ou, na falta de ambos, do IGP-DI (Índice Geral de Preços – Disponibilidade Interna), publicados pela Fundação Getúlio Vargas (FGV).</w:t>
      </w:r>
    </w:p>
    <w:p w:rsidR="002255D8" w:rsidRPr="00392771" w:rsidRDefault="002255D8" w:rsidP="00AC4CC1">
      <w:pPr>
        <w:tabs>
          <w:tab w:val="left" w:pos="0"/>
        </w:tabs>
        <w:jc w:val="both"/>
        <w:rPr>
          <w:i/>
          <w:iCs/>
          <w:lang w:val="pt-BR"/>
        </w:rPr>
      </w:pPr>
    </w:p>
    <w:p w:rsidR="002255D8" w:rsidRPr="00392771" w:rsidRDefault="002255D8" w:rsidP="005B12CD">
      <w:pPr>
        <w:pStyle w:val="PargrafodaLista"/>
        <w:numPr>
          <w:ilvl w:val="1"/>
          <w:numId w:val="27"/>
        </w:numPr>
        <w:tabs>
          <w:tab w:val="left" w:pos="-709"/>
        </w:tabs>
        <w:ind w:left="0" w:firstLine="0"/>
        <w:jc w:val="both"/>
        <w:rPr>
          <w:lang w:val="pt-BR"/>
        </w:rPr>
      </w:pPr>
      <w:r w:rsidRPr="00392771">
        <w:rPr>
          <w:b/>
          <w:bCs/>
          <w:u w:val="single"/>
          <w:lang w:val="pt-BR"/>
        </w:rPr>
        <w:t>Despesas por operação</w:t>
      </w:r>
      <w:r w:rsidRPr="00392771">
        <w:rPr>
          <w:b/>
          <w:bCs/>
          <w:lang w:val="pt-BR"/>
        </w:rPr>
        <w:t xml:space="preserve">: </w:t>
      </w:r>
      <w:r w:rsidRPr="00392771">
        <w:rPr>
          <w:lang w:val="pt-BR"/>
        </w:rPr>
        <w:t xml:space="preserve">despesas com </w:t>
      </w:r>
      <w:proofErr w:type="spellStart"/>
      <w:r w:rsidRPr="00392771">
        <w:rPr>
          <w:lang w:val="pt-BR"/>
        </w:rPr>
        <w:t>Docs</w:t>
      </w:r>
      <w:proofErr w:type="spellEnd"/>
      <w:r w:rsidRPr="00392771">
        <w:rPr>
          <w:lang w:val="pt-BR"/>
        </w:rPr>
        <w:t xml:space="preserve">, </w:t>
      </w:r>
      <w:proofErr w:type="spellStart"/>
      <w:r w:rsidRPr="00392771">
        <w:rPr>
          <w:lang w:val="pt-BR"/>
        </w:rPr>
        <w:t>Teds</w:t>
      </w:r>
      <w:proofErr w:type="spellEnd"/>
      <w:r w:rsidRPr="00392771">
        <w:rPr>
          <w:lang w:val="pt-BR"/>
        </w:rPr>
        <w:t>, Extratos, Cadastros de Coti</w:t>
      </w:r>
      <w:r w:rsidR="00591726" w:rsidRPr="00392771">
        <w:rPr>
          <w:lang w:val="pt-BR"/>
        </w:rPr>
        <w:t>stas, Movimentações de Cotistas deverão ser suportados pelo FUNDO</w:t>
      </w:r>
      <w:r w:rsidRPr="00392771">
        <w:rPr>
          <w:lang w:val="pt-BR"/>
        </w:rPr>
        <w:t xml:space="preserve">. </w:t>
      </w:r>
    </w:p>
    <w:p w:rsidR="002255D8" w:rsidRPr="00392771" w:rsidRDefault="002255D8" w:rsidP="005B12CD">
      <w:pPr>
        <w:pStyle w:val="PargrafodaLista"/>
        <w:numPr>
          <w:ilvl w:val="1"/>
          <w:numId w:val="27"/>
        </w:numPr>
        <w:tabs>
          <w:tab w:val="left" w:pos="-709"/>
        </w:tabs>
        <w:ind w:left="0" w:firstLine="0"/>
        <w:jc w:val="both"/>
        <w:rPr>
          <w:lang w:val="pt-BR"/>
        </w:rPr>
      </w:pPr>
      <w:r w:rsidRPr="00392771">
        <w:rPr>
          <w:lang w:val="pt-BR"/>
        </w:rPr>
        <w:t xml:space="preserve">Demais despesas, inclusive, mas não se limitando a, despesas de auditoria e verificação do lastro, serão cobradas à parte, sendo debitadas do </w:t>
      </w:r>
      <w:r w:rsidR="00591726" w:rsidRPr="00392771">
        <w:rPr>
          <w:lang w:val="pt-BR"/>
        </w:rPr>
        <w:t xml:space="preserve">FUNDO </w:t>
      </w:r>
      <w:r w:rsidRPr="00392771">
        <w:rPr>
          <w:lang w:val="pt-BR"/>
        </w:rPr>
        <w:t>ou pagas pela parte interessada, conforme acordado.</w:t>
      </w:r>
    </w:p>
    <w:p w:rsidR="002255D8" w:rsidRPr="00392771" w:rsidRDefault="002255D8" w:rsidP="00AC4CC1">
      <w:pPr>
        <w:tabs>
          <w:tab w:val="left" w:pos="0"/>
        </w:tabs>
        <w:jc w:val="both"/>
        <w:rPr>
          <w:color w:val="000000"/>
          <w:lang w:val="pt-BR" w:eastAsia="pt-BR"/>
        </w:rPr>
      </w:pPr>
    </w:p>
    <w:p w:rsidR="00E5559E" w:rsidRPr="00392771" w:rsidRDefault="00E5559E" w:rsidP="00AC4CC1">
      <w:pPr>
        <w:tabs>
          <w:tab w:val="left" w:pos="0"/>
        </w:tabs>
        <w:jc w:val="both"/>
        <w:rPr>
          <w:b/>
          <w:lang w:val="pt-BR"/>
        </w:rPr>
      </w:pPr>
    </w:p>
    <w:p w:rsidR="0073539C" w:rsidRDefault="0073539C">
      <w:pPr>
        <w:rPr>
          <w:b/>
          <w:lang w:val="pt-BR"/>
        </w:rPr>
      </w:pPr>
      <w:r>
        <w:rPr>
          <w:b/>
          <w:lang w:val="pt-BR"/>
        </w:rPr>
        <w:br w:type="page"/>
      </w:r>
    </w:p>
    <w:p w:rsidR="00A16127" w:rsidRPr="00392771" w:rsidRDefault="00A16127" w:rsidP="00AC4CC1">
      <w:pPr>
        <w:tabs>
          <w:tab w:val="left" w:pos="0"/>
        </w:tabs>
        <w:jc w:val="both"/>
        <w:rPr>
          <w:b/>
          <w:lang w:val="pt-BR"/>
        </w:rPr>
      </w:pPr>
    </w:p>
    <w:p w:rsidR="00A16127" w:rsidRPr="00392771" w:rsidRDefault="00A16127" w:rsidP="00AC4CC1">
      <w:pPr>
        <w:tabs>
          <w:tab w:val="left" w:pos="0"/>
        </w:tabs>
        <w:jc w:val="both"/>
        <w:rPr>
          <w:b/>
          <w:lang w:val="pt-BR"/>
        </w:rPr>
      </w:pPr>
    </w:p>
    <w:p w:rsidR="00024CD3" w:rsidRPr="00392771" w:rsidRDefault="00024CD3" w:rsidP="00AC4CC1">
      <w:pPr>
        <w:tabs>
          <w:tab w:val="left" w:pos="0"/>
        </w:tabs>
        <w:spacing w:line="360" w:lineRule="auto"/>
        <w:jc w:val="center"/>
        <w:rPr>
          <w:b/>
          <w:bCs/>
          <w:color w:val="000000"/>
          <w:lang w:val="pt-BR"/>
        </w:rPr>
      </w:pPr>
      <w:r w:rsidRPr="00392771">
        <w:rPr>
          <w:b/>
          <w:bCs/>
          <w:color w:val="000000"/>
          <w:lang w:val="pt-BR"/>
        </w:rPr>
        <w:t xml:space="preserve">ANEXO </w:t>
      </w:r>
      <w:r w:rsidR="00151A2A" w:rsidRPr="00392771">
        <w:rPr>
          <w:b/>
          <w:bCs/>
          <w:color w:val="000000"/>
          <w:lang w:val="pt-BR"/>
        </w:rPr>
        <w:t>II</w:t>
      </w:r>
      <w:r w:rsidR="00AC4CC1" w:rsidRPr="00392771">
        <w:rPr>
          <w:b/>
          <w:bCs/>
          <w:color w:val="000000"/>
          <w:lang w:val="pt-BR"/>
        </w:rPr>
        <w:t xml:space="preserve"> – HORÁRIO DE OPERACIONALIZAÇÃO DE OPERAÇÕES</w:t>
      </w:r>
    </w:p>
    <w:p w:rsidR="00024CD3" w:rsidRPr="00392771" w:rsidRDefault="00024CD3" w:rsidP="00AC4CC1">
      <w:pPr>
        <w:tabs>
          <w:tab w:val="left" w:pos="0"/>
        </w:tabs>
        <w:spacing w:line="360" w:lineRule="auto"/>
        <w:jc w:val="both"/>
        <w:rPr>
          <w:lang w:val="pt-BR"/>
        </w:rPr>
      </w:pP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Para o cumprimento dos serviços estabelecidos no presente Contrato, o ADMINISTRADOR deverá enviar as Instruções ao CONTRATADO, obedecendo os seguintes horários:</w:t>
      </w:r>
    </w:p>
    <w:p w:rsidR="00024CD3" w:rsidRPr="00392771" w:rsidRDefault="00024CD3"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024CD3" w:rsidRPr="00392771" w:rsidTr="00A2010E">
        <w:tc>
          <w:tcPr>
            <w:tcW w:w="3652" w:type="dxa"/>
            <w:tcBorders>
              <w:bottom w:val="single" w:sz="18" w:space="0" w:color="auto"/>
            </w:tcBorders>
            <w:shd w:val="clear" w:color="auto" w:fill="C0C0C0"/>
          </w:tcPr>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Atividade</w:t>
            </w:r>
          </w:p>
          <w:p w:rsidR="00024CD3" w:rsidRPr="00392771" w:rsidRDefault="00024CD3"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Horário</w:t>
            </w:r>
          </w:p>
        </w:tc>
        <w:tc>
          <w:tcPr>
            <w:tcW w:w="4961" w:type="dxa"/>
            <w:tcBorders>
              <w:bottom w:val="single" w:sz="18" w:space="0" w:color="auto"/>
            </w:tcBorders>
            <w:shd w:val="clear" w:color="auto" w:fill="C0C0C0"/>
          </w:tcPr>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Obs.</w:t>
            </w:r>
          </w:p>
        </w:tc>
      </w:tr>
      <w:tr w:rsidR="00024CD3" w:rsidRPr="00392771" w:rsidTr="00A2010E">
        <w:trPr>
          <w:trHeight w:val="370"/>
        </w:trPr>
        <w:tc>
          <w:tcPr>
            <w:tcW w:w="3652" w:type="dxa"/>
            <w:tcBorders>
              <w:top w:val="single" w:sz="18" w:space="0" w:color="auto"/>
            </w:tcBorders>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Aplicações e Resgates de Cotistas</w:t>
            </w:r>
          </w:p>
        </w:tc>
        <w:tc>
          <w:tcPr>
            <w:tcW w:w="1134" w:type="dxa"/>
            <w:tcBorders>
              <w:top w:val="single" w:sz="18" w:space="0" w:color="auto"/>
            </w:tcBorders>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1</w:t>
            </w:r>
            <w:r w:rsidR="00FB6DC7" w:rsidRPr="00392771">
              <w:rPr>
                <w:color w:val="000000"/>
                <w:lang w:val="pt-BR"/>
              </w:rPr>
              <w:t>5:3</w:t>
            </w:r>
            <w:r w:rsidRPr="00392771">
              <w:rPr>
                <w:color w:val="000000"/>
                <w:lang w:val="pt-BR"/>
              </w:rPr>
              <w:t>0</w:t>
            </w:r>
          </w:p>
        </w:tc>
        <w:tc>
          <w:tcPr>
            <w:tcW w:w="4961" w:type="dxa"/>
            <w:tcBorders>
              <w:top w:val="single" w:sz="18" w:space="0" w:color="auto"/>
            </w:tcBorders>
            <w:vAlign w:val="center"/>
          </w:tcPr>
          <w:p w:rsidR="00024CD3" w:rsidRPr="00392771" w:rsidRDefault="00024CD3" w:rsidP="00FB6DC7">
            <w:pPr>
              <w:tabs>
                <w:tab w:val="left" w:pos="0"/>
                <w:tab w:val="left" w:pos="1455"/>
              </w:tabs>
              <w:autoSpaceDE w:val="0"/>
              <w:autoSpaceDN w:val="0"/>
              <w:adjustRightInd w:val="0"/>
              <w:jc w:val="both"/>
              <w:rPr>
                <w:color w:val="000000"/>
                <w:lang w:val="pt-BR"/>
              </w:rPr>
            </w:pPr>
            <w:r w:rsidRPr="00392771">
              <w:rPr>
                <w:color w:val="000000"/>
                <w:lang w:val="pt-BR"/>
              </w:rPr>
              <w:t xml:space="preserve">Exceto amortizações </w:t>
            </w:r>
          </w:p>
        </w:tc>
      </w:tr>
      <w:tr w:rsidR="00024CD3" w:rsidRPr="0073539C" w:rsidTr="00A2010E">
        <w:trPr>
          <w:trHeight w:val="424"/>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Despesas do </w:t>
            </w:r>
            <w:r w:rsidR="00A92EC5" w:rsidRPr="00392771">
              <w:rPr>
                <w:color w:val="000000"/>
                <w:lang w:val="pt-BR"/>
              </w:rPr>
              <w:t>FUNDO</w:t>
            </w:r>
          </w:p>
        </w:tc>
        <w:tc>
          <w:tcPr>
            <w:tcW w:w="1134"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15:3</w:t>
            </w:r>
            <w:r w:rsidR="00024CD3" w:rsidRPr="00392771">
              <w:rPr>
                <w:color w:val="000000"/>
                <w:lang w:val="pt-BR"/>
              </w:rPr>
              <w:t>0</w:t>
            </w:r>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Os pagamentos devem ser enviados com 03 dias de antecedência</w:t>
            </w:r>
          </w:p>
        </w:tc>
      </w:tr>
      <w:tr w:rsidR="00FB6DC7" w:rsidRPr="00392771" w:rsidTr="00A2010E">
        <w:trPr>
          <w:trHeight w:val="558"/>
        </w:trPr>
        <w:tc>
          <w:tcPr>
            <w:tcW w:w="3652" w:type="dxa"/>
            <w:vAlign w:val="center"/>
          </w:tcPr>
          <w:p w:rsidR="00FB6DC7"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Pagamento de cessão</w:t>
            </w:r>
          </w:p>
        </w:tc>
        <w:tc>
          <w:tcPr>
            <w:tcW w:w="1134" w:type="dxa"/>
            <w:vAlign w:val="center"/>
          </w:tcPr>
          <w:p w:rsidR="00FB6DC7"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15:30</w:t>
            </w:r>
          </w:p>
        </w:tc>
        <w:tc>
          <w:tcPr>
            <w:tcW w:w="4961" w:type="dxa"/>
            <w:vAlign w:val="center"/>
          </w:tcPr>
          <w:p w:rsidR="00FB6DC7" w:rsidRPr="00392771" w:rsidRDefault="00FB6DC7" w:rsidP="00AC4CC1">
            <w:pPr>
              <w:tabs>
                <w:tab w:val="left" w:pos="0"/>
                <w:tab w:val="left" w:pos="1455"/>
              </w:tabs>
              <w:autoSpaceDE w:val="0"/>
              <w:autoSpaceDN w:val="0"/>
              <w:adjustRightInd w:val="0"/>
              <w:jc w:val="both"/>
              <w:rPr>
                <w:color w:val="000000"/>
                <w:lang w:val="pt-BR"/>
              </w:rPr>
            </w:pPr>
          </w:p>
        </w:tc>
      </w:tr>
      <w:tr w:rsidR="00024CD3" w:rsidRPr="00392771" w:rsidTr="00A2010E">
        <w:trPr>
          <w:trHeight w:val="558"/>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Operações de Renda Fixa</w:t>
            </w:r>
          </w:p>
        </w:tc>
        <w:tc>
          <w:tcPr>
            <w:tcW w:w="1134"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15:30</w:t>
            </w:r>
          </w:p>
        </w:tc>
        <w:tc>
          <w:tcPr>
            <w:tcW w:w="4961"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tc>
      </w:tr>
      <w:tr w:rsidR="00024CD3" w:rsidRPr="00392771" w:rsidTr="00A2010E">
        <w:trPr>
          <w:trHeight w:val="423"/>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Operações de Cotas do </w:t>
            </w:r>
            <w:r w:rsidR="00A92EC5" w:rsidRPr="00392771">
              <w:rPr>
                <w:color w:val="000000"/>
                <w:lang w:val="pt-BR"/>
              </w:rPr>
              <w:t>FUNDO</w:t>
            </w:r>
          </w:p>
        </w:tc>
        <w:tc>
          <w:tcPr>
            <w:tcW w:w="1134"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15:30</w:t>
            </w:r>
          </w:p>
        </w:tc>
        <w:tc>
          <w:tcPr>
            <w:tcW w:w="4961"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tc>
      </w:tr>
      <w:tr w:rsidR="00024CD3" w:rsidRPr="0073539C" w:rsidTr="00A2010E">
        <w:trPr>
          <w:trHeight w:val="427"/>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Depósito para Cobertura de Margem</w:t>
            </w:r>
          </w:p>
        </w:tc>
        <w:tc>
          <w:tcPr>
            <w:tcW w:w="1134"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11:00</w:t>
            </w:r>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Títulos Públicos com conta Selic aberta</w:t>
            </w:r>
          </w:p>
        </w:tc>
      </w:tr>
      <w:tr w:rsidR="00024CD3" w:rsidRPr="0073539C" w:rsidTr="00A2010E">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Depósito de Margem Adicional:</w:t>
            </w:r>
          </w:p>
          <w:p w:rsidR="00024CD3" w:rsidRPr="00392771" w:rsidRDefault="00024CD3" w:rsidP="00FB6DC7">
            <w:pPr>
              <w:tabs>
                <w:tab w:val="left" w:pos="0"/>
                <w:tab w:val="left" w:pos="1455"/>
              </w:tabs>
              <w:autoSpaceDE w:val="0"/>
              <w:autoSpaceDN w:val="0"/>
              <w:adjustRightInd w:val="0"/>
              <w:jc w:val="both"/>
              <w:rPr>
                <w:color w:val="000000"/>
                <w:lang w:val="pt-BR"/>
              </w:rPr>
            </w:pPr>
            <w:r w:rsidRPr="00392771">
              <w:rPr>
                <w:color w:val="000000"/>
                <w:lang w:val="pt-BR"/>
              </w:rPr>
              <w:t xml:space="preserve">                                         - Títulos Públicos</w:t>
            </w:r>
          </w:p>
        </w:tc>
        <w:tc>
          <w:tcPr>
            <w:tcW w:w="1134"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FB6DC7" w:rsidP="00FB6DC7">
            <w:pPr>
              <w:tabs>
                <w:tab w:val="left" w:pos="0"/>
                <w:tab w:val="left" w:pos="1455"/>
              </w:tabs>
              <w:autoSpaceDE w:val="0"/>
              <w:autoSpaceDN w:val="0"/>
              <w:adjustRightInd w:val="0"/>
              <w:jc w:val="both"/>
              <w:rPr>
                <w:color w:val="000000"/>
                <w:lang w:val="pt-BR"/>
              </w:rPr>
            </w:pPr>
            <w:r w:rsidRPr="00392771">
              <w:rPr>
                <w:color w:val="000000"/>
                <w:lang w:val="pt-BR"/>
              </w:rPr>
              <w:t>15:30</w:t>
            </w:r>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Títulos Públicos com conta Selic aberta</w:t>
            </w:r>
          </w:p>
        </w:tc>
      </w:tr>
      <w:tr w:rsidR="00024CD3" w:rsidRPr="0073539C" w:rsidTr="00A2010E">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Retirada de Margem Excedente:</w:t>
            </w: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                                         - Títulos Públicos</w:t>
            </w:r>
          </w:p>
          <w:p w:rsidR="00024CD3" w:rsidRPr="00392771" w:rsidRDefault="00024CD3" w:rsidP="00AC4CC1">
            <w:pPr>
              <w:tabs>
                <w:tab w:val="left" w:pos="0"/>
                <w:tab w:val="left" w:pos="1455"/>
              </w:tabs>
              <w:autoSpaceDE w:val="0"/>
              <w:autoSpaceDN w:val="0"/>
              <w:adjustRightInd w:val="0"/>
              <w:jc w:val="both"/>
              <w:rPr>
                <w:color w:val="000000"/>
                <w:lang w:val="pt-BR"/>
              </w:rPr>
            </w:pPr>
          </w:p>
        </w:tc>
        <w:tc>
          <w:tcPr>
            <w:tcW w:w="1134"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FB6DC7" w:rsidP="00FB6DC7">
            <w:pPr>
              <w:tabs>
                <w:tab w:val="left" w:pos="0"/>
                <w:tab w:val="left" w:pos="1455"/>
              </w:tabs>
              <w:autoSpaceDE w:val="0"/>
              <w:autoSpaceDN w:val="0"/>
              <w:adjustRightInd w:val="0"/>
              <w:jc w:val="both"/>
              <w:rPr>
                <w:color w:val="000000"/>
                <w:lang w:val="pt-BR"/>
              </w:rPr>
            </w:pPr>
            <w:r w:rsidRPr="00392771">
              <w:rPr>
                <w:color w:val="000000"/>
                <w:lang w:val="pt-BR"/>
              </w:rPr>
              <w:t>15:30</w:t>
            </w:r>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Títulos Públicos com conta Selic aberta</w:t>
            </w:r>
          </w:p>
        </w:tc>
      </w:tr>
    </w:tbl>
    <w:p w:rsidR="00024CD3" w:rsidRPr="00392771" w:rsidRDefault="00024CD3" w:rsidP="00AC4CC1">
      <w:pPr>
        <w:tabs>
          <w:tab w:val="left" w:pos="0"/>
          <w:tab w:val="left" w:pos="1455"/>
        </w:tabs>
        <w:autoSpaceDE w:val="0"/>
        <w:autoSpaceDN w:val="0"/>
        <w:adjustRightInd w:val="0"/>
        <w:jc w:val="both"/>
        <w:outlineLvl w:val="0"/>
        <w:rPr>
          <w:b/>
          <w:bCs/>
          <w:iCs/>
          <w:color w:val="000000"/>
          <w:lang w:val="pt-BR"/>
        </w:rPr>
      </w:pPr>
      <w:r w:rsidRPr="00392771">
        <w:rPr>
          <w:b/>
          <w:bCs/>
          <w:iCs/>
          <w:color w:val="000000"/>
          <w:lang w:val="pt-BR"/>
        </w:rPr>
        <w:t>Observações:</w:t>
      </w:r>
    </w:p>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r w:rsidRPr="00392771">
        <w:rPr>
          <w:iCs/>
          <w:color w:val="000000"/>
          <w:lang w:val="pt-BR"/>
        </w:rPr>
        <w:t>para todas as operações devem ser considerados os horários limites do dia da respectiva Instrução;</w:t>
      </w:r>
    </w:p>
    <w:p w:rsidR="00024CD3" w:rsidRPr="00392771"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r w:rsidRPr="00392771">
        <w:rPr>
          <w:iCs/>
          <w:color w:val="000000"/>
          <w:lang w:val="pt-BR"/>
        </w:rPr>
        <w:t xml:space="preserve">para depósito de margem em garantia devem ser considerados os horários limites das </w:t>
      </w:r>
      <w:proofErr w:type="spellStart"/>
      <w:r w:rsidRPr="00392771">
        <w:rPr>
          <w:iCs/>
          <w:color w:val="000000"/>
          <w:lang w:val="pt-BR"/>
        </w:rPr>
        <w:t>clearings</w:t>
      </w:r>
      <w:proofErr w:type="spellEnd"/>
      <w:r w:rsidRPr="00392771">
        <w:rPr>
          <w:iCs/>
          <w:color w:val="000000"/>
          <w:lang w:val="pt-BR"/>
        </w:rPr>
        <w:t>.</w:t>
      </w:r>
    </w:p>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O CONTRATADO reserva-se ao direito de alterar os horários a qualquer momento, mediante correspondência prévia por escrito, desde que tais alterações sejam aceitas pelo ADMINISTRADOR e não prejudiquem o funcionamento do </w:t>
      </w:r>
      <w:r w:rsidR="00A92EC5" w:rsidRPr="00392771">
        <w:rPr>
          <w:color w:val="000000"/>
          <w:lang w:val="pt-BR"/>
        </w:rPr>
        <w:t>FUNDO</w:t>
      </w:r>
      <w:r w:rsidRPr="00392771">
        <w:rPr>
          <w:color w:val="000000"/>
          <w:lang w:val="pt-BR"/>
        </w:rPr>
        <w:t>, de acordo com os parâmetros e praxes de mercado.</w:t>
      </w:r>
    </w:p>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Quaisquer Instruções recebidas fora do horário estabelecido neste Anexo, não deverão ser cumpridas pelo CONTRATADO. Ficará, entretanto, a critério deste, a prática dos seus melhores esforços para liquidar tais operações, sob responsabilidade integral do ADMINISTRADOR.</w:t>
      </w:r>
    </w:p>
    <w:p w:rsidR="00432531" w:rsidRPr="00392771" w:rsidRDefault="00432531" w:rsidP="00AC4CC1">
      <w:pPr>
        <w:tabs>
          <w:tab w:val="left" w:pos="0"/>
        </w:tabs>
        <w:spacing w:line="360" w:lineRule="auto"/>
        <w:jc w:val="both"/>
        <w:rPr>
          <w:lang w:val="pt-BR"/>
        </w:rPr>
      </w:pPr>
    </w:p>
    <w:p w:rsidR="00AC4CC1" w:rsidRPr="00392771" w:rsidRDefault="00AC4CC1" w:rsidP="00AC4CC1">
      <w:pPr>
        <w:tabs>
          <w:tab w:val="left" w:pos="0"/>
        </w:tabs>
        <w:spacing w:line="360" w:lineRule="auto"/>
        <w:jc w:val="both"/>
        <w:rPr>
          <w:lang w:val="pt-BR"/>
        </w:rPr>
      </w:pPr>
    </w:p>
    <w:p w:rsidR="0073539C" w:rsidRDefault="0073539C">
      <w:pPr>
        <w:rPr>
          <w:lang w:val="pt-BR"/>
        </w:rPr>
      </w:pPr>
      <w:r>
        <w:rPr>
          <w:lang w:val="pt-BR"/>
        </w:rPr>
        <w:br w:type="page"/>
      </w:r>
    </w:p>
    <w:p w:rsidR="00AC4CC1" w:rsidRPr="00392771" w:rsidRDefault="00AC4CC1" w:rsidP="00AC4CC1">
      <w:pPr>
        <w:tabs>
          <w:tab w:val="left" w:pos="0"/>
        </w:tabs>
        <w:spacing w:line="360" w:lineRule="auto"/>
        <w:jc w:val="both"/>
        <w:rPr>
          <w:lang w:val="pt-BR"/>
        </w:rPr>
      </w:pPr>
    </w:p>
    <w:p w:rsidR="00E85651" w:rsidRPr="00392771" w:rsidRDefault="00E85651" w:rsidP="00AC4CC1">
      <w:pPr>
        <w:tabs>
          <w:tab w:val="left" w:pos="0"/>
        </w:tabs>
        <w:spacing w:line="360" w:lineRule="auto"/>
        <w:jc w:val="both"/>
        <w:rPr>
          <w:lang w:val="pt-BR"/>
        </w:rPr>
      </w:pPr>
    </w:p>
    <w:p w:rsidR="00E85651" w:rsidRPr="00392771" w:rsidRDefault="00E85651" w:rsidP="00AC4CC1">
      <w:pPr>
        <w:tabs>
          <w:tab w:val="left" w:pos="0"/>
        </w:tabs>
        <w:spacing w:line="360" w:lineRule="auto"/>
        <w:jc w:val="both"/>
        <w:rPr>
          <w:lang w:val="pt-BR"/>
        </w:rPr>
      </w:pPr>
    </w:p>
    <w:p w:rsidR="009E17C5" w:rsidRPr="00392771" w:rsidRDefault="009E17C5" w:rsidP="00AC4CC1">
      <w:pPr>
        <w:tabs>
          <w:tab w:val="left" w:pos="0"/>
        </w:tabs>
        <w:jc w:val="center"/>
        <w:outlineLvl w:val="0"/>
        <w:rPr>
          <w:b/>
          <w:bCs/>
          <w:color w:val="000000"/>
          <w:lang w:val="pt-BR"/>
        </w:rPr>
      </w:pPr>
      <w:r w:rsidRPr="00392771">
        <w:rPr>
          <w:b/>
          <w:bCs/>
          <w:color w:val="000000"/>
          <w:lang w:val="pt-BR"/>
        </w:rPr>
        <w:t xml:space="preserve">ANEXO </w:t>
      </w:r>
      <w:r w:rsidR="000453A1" w:rsidRPr="00392771">
        <w:rPr>
          <w:b/>
          <w:bCs/>
          <w:color w:val="000000"/>
          <w:lang w:val="pt-BR"/>
        </w:rPr>
        <w:t>I</w:t>
      </w:r>
      <w:r w:rsidR="00151A2A" w:rsidRPr="00392771">
        <w:rPr>
          <w:b/>
          <w:bCs/>
          <w:color w:val="000000"/>
          <w:lang w:val="pt-BR"/>
        </w:rPr>
        <w:t>II</w:t>
      </w:r>
    </w:p>
    <w:p w:rsidR="002255D8" w:rsidRPr="00392771"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392771" w:rsidRDefault="002255D8" w:rsidP="00AC4CC1">
      <w:pPr>
        <w:pStyle w:val="Subttulo"/>
        <w:shd w:val="clear" w:color="auto" w:fill="auto"/>
        <w:tabs>
          <w:tab w:val="left" w:pos="0"/>
        </w:tabs>
        <w:spacing w:line="240" w:lineRule="atLeast"/>
        <w:rPr>
          <w:rFonts w:ascii="Times New Roman" w:hAnsi="Times New Roman" w:cs="Times New Roman"/>
          <w:color w:val="auto"/>
          <w:sz w:val="24"/>
        </w:rPr>
      </w:pPr>
      <w:r w:rsidRPr="00392771">
        <w:rPr>
          <w:rFonts w:ascii="Times New Roman" w:hAnsi="Times New Roman" w:cs="Times New Roman"/>
          <w:color w:val="auto"/>
          <w:sz w:val="24"/>
        </w:rPr>
        <w:t>MANUAL DE PRECIFICAÇÃO DOS ATIVOS</w:t>
      </w:r>
    </w:p>
    <w:p w:rsidR="002255D8" w:rsidRPr="00392771"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392771" w:rsidRDefault="002255D8" w:rsidP="00AC4CC1">
      <w:pPr>
        <w:tabs>
          <w:tab w:val="left" w:pos="0"/>
        </w:tabs>
        <w:spacing w:line="240" w:lineRule="atLeast"/>
        <w:ind w:right="-1"/>
        <w:jc w:val="both"/>
        <w:rPr>
          <w:bCs/>
          <w:lang w:val="pt-BR"/>
        </w:rPr>
      </w:pPr>
    </w:p>
    <w:p w:rsidR="009E17C5" w:rsidRPr="00392771" w:rsidRDefault="002255D8" w:rsidP="00AC4CC1">
      <w:pPr>
        <w:tabs>
          <w:tab w:val="left" w:pos="0"/>
        </w:tabs>
        <w:spacing w:line="360" w:lineRule="auto"/>
        <w:jc w:val="both"/>
        <w:rPr>
          <w:b/>
          <w:bCs/>
          <w:color w:val="000000"/>
          <w:lang w:val="pt-BR"/>
        </w:rPr>
      </w:pPr>
      <w:r w:rsidRPr="00392771">
        <w:rPr>
          <w:bCs/>
          <w:lang w:val="pt-BR"/>
        </w:rPr>
        <w:t>O Manual de Precificação dos Ativos encontra-se à disposição do Administrador no WEBSITE do CONTRATADO</w:t>
      </w: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9E17C5" w:rsidRPr="00392771" w:rsidRDefault="009E17C5" w:rsidP="0073539C">
      <w:pPr>
        <w:rPr>
          <w:b/>
          <w:bCs/>
          <w:color w:val="000000"/>
          <w:lang w:val="pt-BR"/>
        </w:rPr>
      </w:pPr>
    </w:p>
    <w:p w:rsidR="00432531" w:rsidRPr="00392771" w:rsidRDefault="00432531" w:rsidP="005B12CD">
      <w:pPr>
        <w:tabs>
          <w:tab w:val="left" w:pos="0"/>
        </w:tabs>
        <w:spacing w:line="360" w:lineRule="auto"/>
        <w:jc w:val="center"/>
        <w:rPr>
          <w:lang w:val="pt-BR"/>
        </w:rPr>
      </w:pPr>
      <w:r w:rsidRPr="00392771">
        <w:rPr>
          <w:b/>
          <w:bCs/>
          <w:color w:val="000000"/>
          <w:lang w:val="pt-BR"/>
        </w:rPr>
        <w:t xml:space="preserve">ANEXO </w:t>
      </w:r>
      <w:r w:rsidR="00151A2A" w:rsidRPr="00392771">
        <w:rPr>
          <w:b/>
          <w:bCs/>
          <w:color w:val="000000"/>
          <w:lang w:val="pt-BR"/>
        </w:rPr>
        <w:t>I</w:t>
      </w:r>
      <w:r w:rsidRPr="00392771">
        <w:rPr>
          <w:b/>
          <w:bCs/>
          <w:color w:val="000000"/>
          <w:lang w:val="pt-BR"/>
        </w:rPr>
        <w:t>V</w:t>
      </w:r>
    </w:p>
    <w:p w:rsidR="00432531" w:rsidRPr="00392771" w:rsidRDefault="00432531" w:rsidP="00AC4CC1">
      <w:pPr>
        <w:pBdr>
          <w:top w:val="thinThickSmallGap" w:sz="12" w:space="1" w:color="auto"/>
          <w:left w:val="thinThickSmallGap" w:sz="12" w:space="4" w:color="auto"/>
          <w:bottom w:val="thinThickSmallGap" w:sz="12" w:space="1" w:color="auto"/>
          <w:right w:val="thinThickSmallGap" w:sz="12" w:space="4" w:color="auto"/>
        </w:pBdr>
        <w:tabs>
          <w:tab w:val="left" w:pos="0"/>
        </w:tabs>
        <w:autoSpaceDE w:val="0"/>
        <w:autoSpaceDN w:val="0"/>
        <w:adjustRightInd w:val="0"/>
        <w:jc w:val="both"/>
        <w:outlineLvl w:val="0"/>
        <w:rPr>
          <w:b/>
          <w:bCs/>
          <w:color w:val="000000"/>
          <w:lang w:val="pt-BR"/>
        </w:rPr>
      </w:pPr>
      <w:r w:rsidRPr="00392771">
        <w:rPr>
          <w:b/>
          <w:bCs/>
          <w:color w:val="000000"/>
          <w:lang w:val="pt-BR"/>
        </w:rPr>
        <w:t>FLUXO DE AQUISIÇÃO DOS DIREITOS CREDITÓRIOS</w:t>
      </w:r>
    </w:p>
    <w:p w:rsidR="001132CB" w:rsidRPr="00392771" w:rsidRDefault="001132CB"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33305A" w:rsidRPr="00392771" w:rsidTr="00355C4C">
        <w:tc>
          <w:tcPr>
            <w:tcW w:w="3652" w:type="dxa"/>
            <w:tcBorders>
              <w:bottom w:val="single" w:sz="18" w:space="0" w:color="auto"/>
            </w:tcBorders>
            <w:shd w:val="clear" w:color="auto" w:fill="C0C0C0"/>
          </w:tcPr>
          <w:p w:rsidR="0033305A" w:rsidRPr="00392771" w:rsidRDefault="0033305A" w:rsidP="00AC4CC1">
            <w:pPr>
              <w:tabs>
                <w:tab w:val="left" w:pos="0"/>
                <w:tab w:val="left" w:pos="1455"/>
              </w:tabs>
              <w:autoSpaceDE w:val="0"/>
              <w:autoSpaceDN w:val="0"/>
              <w:adjustRightInd w:val="0"/>
              <w:jc w:val="both"/>
              <w:rPr>
                <w:b/>
                <w:bCs/>
                <w:i/>
                <w:iCs/>
                <w:color w:val="000000"/>
                <w:lang w:val="pt-BR"/>
              </w:rPr>
            </w:pPr>
          </w:p>
          <w:p w:rsidR="0033305A" w:rsidRPr="00392771" w:rsidRDefault="0033305A"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Responsável</w:t>
            </w:r>
          </w:p>
          <w:p w:rsidR="0033305A" w:rsidRPr="00392771" w:rsidRDefault="0033305A"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33305A" w:rsidRPr="00392771" w:rsidRDefault="0033305A" w:rsidP="00AC4CC1">
            <w:pPr>
              <w:tabs>
                <w:tab w:val="left" w:pos="0"/>
                <w:tab w:val="left" w:pos="1455"/>
              </w:tabs>
              <w:autoSpaceDE w:val="0"/>
              <w:autoSpaceDN w:val="0"/>
              <w:adjustRightInd w:val="0"/>
              <w:jc w:val="both"/>
              <w:rPr>
                <w:b/>
                <w:bCs/>
                <w:i/>
                <w:iCs/>
                <w:color w:val="000000"/>
                <w:lang w:val="pt-BR"/>
              </w:rPr>
            </w:pPr>
          </w:p>
          <w:p w:rsidR="0033305A" w:rsidRPr="00392771" w:rsidRDefault="0033305A"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Horário</w:t>
            </w:r>
            <w:r w:rsidR="009A06EA" w:rsidRPr="00392771">
              <w:rPr>
                <w:b/>
                <w:bCs/>
                <w:i/>
                <w:iCs/>
                <w:color w:val="000000"/>
                <w:lang w:val="pt-BR"/>
              </w:rPr>
              <w:t xml:space="preserve"> Limite</w:t>
            </w:r>
          </w:p>
        </w:tc>
        <w:tc>
          <w:tcPr>
            <w:tcW w:w="4961" w:type="dxa"/>
            <w:tcBorders>
              <w:bottom w:val="single" w:sz="18" w:space="0" w:color="auto"/>
            </w:tcBorders>
            <w:shd w:val="clear" w:color="auto" w:fill="C0C0C0"/>
          </w:tcPr>
          <w:p w:rsidR="0033305A" w:rsidRPr="00392771" w:rsidRDefault="0033305A" w:rsidP="00AC4CC1">
            <w:pPr>
              <w:tabs>
                <w:tab w:val="left" w:pos="0"/>
                <w:tab w:val="left" w:pos="1455"/>
              </w:tabs>
              <w:autoSpaceDE w:val="0"/>
              <w:autoSpaceDN w:val="0"/>
              <w:adjustRightInd w:val="0"/>
              <w:jc w:val="both"/>
              <w:rPr>
                <w:b/>
                <w:bCs/>
                <w:i/>
                <w:iCs/>
                <w:color w:val="000000"/>
                <w:lang w:val="pt-BR"/>
              </w:rPr>
            </w:pPr>
          </w:p>
          <w:p w:rsidR="0033305A" w:rsidRPr="00392771" w:rsidRDefault="0033305A"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Obs.</w:t>
            </w:r>
          </w:p>
        </w:tc>
      </w:tr>
      <w:tr w:rsidR="0033305A" w:rsidRPr="0073539C" w:rsidTr="00355C4C">
        <w:trPr>
          <w:trHeight w:val="370"/>
        </w:trPr>
        <w:tc>
          <w:tcPr>
            <w:tcW w:w="3652" w:type="dxa"/>
            <w:tcBorders>
              <w:top w:val="single" w:sz="18" w:space="0" w:color="auto"/>
            </w:tcBorders>
            <w:vAlign w:val="center"/>
          </w:tcPr>
          <w:p w:rsidR="0033305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CEDENTE</w:t>
            </w:r>
          </w:p>
        </w:tc>
        <w:tc>
          <w:tcPr>
            <w:tcW w:w="1134" w:type="dxa"/>
            <w:tcBorders>
              <w:top w:val="single" w:sz="18" w:space="0" w:color="auto"/>
            </w:tcBorders>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Até as </w:t>
            </w:r>
            <w:r w:rsidR="005421C8" w:rsidRPr="00392771">
              <w:rPr>
                <w:color w:val="000000"/>
                <w:lang w:val="pt-BR"/>
              </w:rPr>
              <w:t>09</w:t>
            </w:r>
            <w:r w:rsidRPr="00392771">
              <w:rPr>
                <w:color w:val="000000"/>
                <w:lang w:val="pt-BR"/>
              </w:rPr>
              <w:t>:00</w:t>
            </w:r>
          </w:p>
        </w:tc>
        <w:tc>
          <w:tcPr>
            <w:tcW w:w="4961" w:type="dxa"/>
            <w:tcBorders>
              <w:top w:val="single" w:sz="18" w:space="0" w:color="auto"/>
            </w:tcBorders>
            <w:vAlign w:val="center"/>
          </w:tcPr>
          <w:p w:rsidR="0033305A" w:rsidRPr="00392771" w:rsidRDefault="00F577A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Receber dois dias antes da </w:t>
            </w:r>
            <w:r w:rsidR="005421C8" w:rsidRPr="00392771">
              <w:rPr>
                <w:color w:val="000000"/>
                <w:lang w:val="pt-BR"/>
              </w:rPr>
              <w:t>aquisição de Direitos Creditórios pelo FUNDO</w:t>
            </w:r>
            <w:r w:rsidRPr="00392771">
              <w:rPr>
                <w:color w:val="000000"/>
                <w:lang w:val="pt-BR"/>
              </w:rPr>
              <w:t>, via FTP</w:t>
            </w:r>
            <w:r w:rsidR="0033305A" w:rsidRPr="00392771">
              <w:rPr>
                <w:color w:val="000000"/>
                <w:lang w:val="pt-BR"/>
              </w:rPr>
              <w:t xml:space="preserve">, </w:t>
            </w:r>
            <w:r w:rsidR="005421C8" w:rsidRPr="00392771">
              <w:rPr>
                <w:color w:val="000000"/>
                <w:lang w:val="pt-BR"/>
              </w:rPr>
              <w:t xml:space="preserve">arquivo contendo os documentos comprobatórios dos Direitos Creditórios a serem adquiridos pelo FUNDO, bem como, </w:t>
            </w:r>
            <w:r w:rsidR="0033305A" w:rsidRPr="00392771">
              <w:rPr>
                <w:color w:val="000000"/>
                <w:lang w:val="pt-BR"/>
              </w:rPr>
              <w:t xml:space="preserve">o </w:t>
            </w:r>
            <w:r w:rsidR="008F639F" w:rsidRPr="00392771">
              <w:rPr>
                <w:color w:val="000000"/>
                <w:lang w:val="pt-BR"/>
              </w:rPr>
              <w:t xml:space="preserve">arquivo </w:t>
            </w:r>
            <w:r w:rsidR="0033305A" w:rsidRPr="00392771">
              <w:rPr>
                <w:color w:val="000000"/>
                <w:lang w:val="pt-BR"/>
              </w:rPr>
              <w:t>contendo as informações relativas aos Direitos Creditórios que a CEDENTE está dispos</w:t>
            </w:r>
            <w:r w:rsidR="005421C8" w:rsidRPr="00392771">
              <w:rPr>
                <w:color w:val="000000"/>
                <w:lang w:val="pt-BR"/>
              </w:rPr>
              <w:t xml:space="preserve">ta a ceder ao FUNDO </w:t>
            </w:r>
            <w:r w:rsidR="0033305A" w:rsidRPr="00392771">
              <w:rPr>
                <w:color w:val="000000"/>
                <w:lang w:val="pt-BR"/>
              </w:rPr>
              <w:t>(Arquivo Remessa).</w:t>
            </w:r>
          </w:p>
          <w:p w:rsidR="001C0338" w:rsidRPr="00392771" w:rsidRDefault="001C0338" w:rsidP="00AC4CC1">
            <w:pPr>
              <w:tabs>
                <w:tab w:val="left" w:pos="0"/>
                <w:tab w:val="left" w:pos="1455"/>
              </w:tabs>
              <w:autoSpaceDE w:val="0"/>
              <w:autoSpaceDN w:val="0"/>
              <w:adjustRightInd w:val="0"/>
              <w:jc w:val="both"/>
              <w:rPr>
                <w:color w:val="000000"/>
                <w:lang w:val="pt-BR"/>
              </w:rPr>
            </w:pPr>
          </w:p>
        </w:tc>
      </w:tr>
      <w:tr w:rsidR="0033305A" w:rsidRPr="0073539C" w:rsidTr="00355C4C">
        <w:trPr>
          <w:trHeight w:val="424"/>
        </w:trPr>
        <w:tc>
          <w:tcPr>
            <w:tcW w:w="3652" w:type="dxa"/>
            <w:vAlign w:val="center"/>
          </w:tcPr>
          <w:p w:rsidR="0033305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CUSTODIANTE</w:t>
            </w:r>
          </w:p>
        </w:tc>
        <w:tc>
          <w:tcPr>
            <w:tcW w:w="1134" w:type="dxa"/>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Até as 1</w:t>
            </w:r>
            <w:r w:rsidR="00F577AA" w:rsidRPr="00392771">
              <w:rPr>
                <w:color w:val="000000"/>
                <w:lang w:val="pt-BR"/>
              </w:rPr>
              <w:t>4:0</w:t>
            </w:r>
            <w:r w:rsidRPr="00392771">
              <w:rPr>
                <w:color w:val="000000"/>
                <w:lang w:val="pt-BR"/>
              </w:rPr>
              <w:t>0</w:t>
            </w:r>
          </w:p>
        </w:tc>
        <w:tc>
          <w:tcPr>
            <w:tcW w:w="4961" w:type="dxa"/>
            <w:vAlign w:val="center"/>
          </w:tcPr>
          <w:p w:rsidR="001132CB"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Após rodar os critérios de elegibilidade</w:t>
            </w:r>
            <w:r w:rsidR="001132CB" w:rsidRPr="00392771">
              <w:rPr>
                <w:color w:val="000000"/>
                <w:lang w:val="pt-BR"/>
              </w:rPr>
              <w:t xml:space="preserve"> deverá</w:t>
            </w:r>
          </w:p>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 enviar o Arquivo Retorno </w:t>
            </w:r>
            <w:r w:rsidR="00FD7D7C" w:rsidRPr="00392771">
              <w:rPr>
                <w:color w:val="000000"/>
                <w:lang w:val="pt-BR"/>
              </w:rPr>
              <w:t>para C</w:t>
            </w:r>
            <w:r w:rsidR="009A06EA" w:rsidRPr="00392771">
              <w:rPr>
                <w:color w:val="000000"/>
                <w:lang w:val="pt-BR"/>
              </w:rPr>
              <w:t>EDENTE</w:t>
            </w:r>
            <w:r w:rsidR="00FD7D7C" w:rsidRPr="00392771">
              <w:rPr>
                <w:color w:val="000000"/>
                <w:lang w:val="pt-BR"/>
              </w:rPr>
              <w:t xml:space="preserve">, </w:t>
            </w:r>
            <w:r w:rsidR="009A06EA" w:rsidRPr="00392771">
              <w:rPr>
                <w:lang w:val="pt-BR"/>
              </w:rPr>
              <w:t>ADMINISTRADOR</w:t>
            </w:r>
            <w:r w:rsidR="00FD7D7C" w:rsidRPr="00392771">
              <w:rPr>
                <w:color w:val="000000"/>
                <w:lang w:val="pt-BR"/>
              </w:rPr>
              <w:t xml:space="preserve">, </w:t>
            </w:r>
            <w:r w:rsidRPr="00392771">
              <w:rPr>
                <w:color w:val="000000"/>
                <w:lang w:val="pt-BR"/>
              </w:rPr>
              <w:t>contendo os Direitos Creditórios elegíveis e inelegíveis.</w:t>
            </w:r>
          </w:p>
          <w:p w:rsidR="001C0338" w:rsidRPr="00392771" w:rsidRDefault="001C0338" w:rsidP="00AC4CC1">
            <w:pPr>
              <w:tabs>
                <w:tab w:val="left" w:pos="0"/>
                <w:tab w:val="left" w:pos="1455"/>
              </w:tabs>
              <w:autoSpaceDE w:val="0"/>
              <w:autoSpaceDN w:val="0"/>
              <w:adjustRightInd w:val="0"/>
              <w:jc w:val="both"/>
              <w:rPr>
                <w:color w:val="000000"/>
                <w:lang w:val="pt-BR"/>
              </w:rPr>
            </w:pPr>
          </w:p>
        </w:tc>
      </w:tr>
      <w:tr w:rsidR="009A06EA" w:rsidRPr="0073539C" w:rsidTr="00355C4C">
        <w:trPr>
          <w:trHeight w:val="558"/>
        </w:trPr>
        <w:tc>
          <w:tcPr>
            <w:tcW w:w="3652" w:type="dxa"/>
            <w:vAlign w:val="center"/>
          </w:tcPr>
          <w:p w:rsidR="009A06E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CEDENTE</w:t>
            </w:r>
          </w:p>
        </w:tc>
        <w:tc>
          <w:tcPr>
            <w:tcW w:w="1134" w:type="dxa"/>
            <w:vAlign w:val="center"/>
          </w:tcPr>
          <w:p w:rsidR="009A06EA" w:rsidRPr="00392771" w:rsidRDefault="009A06EA" w:rsidP="00AC4CC1">
            <w:pPr>
              <w:tabs>
                <w:tab w:val="left" w:pos="0"/>
                <w:tab w:val="left" w:pos="1455"/>
              </w:tabs>
              <w:autoSpaceDE w:val="0"/>
              <w:autoSpaceDN w:val="0"/>
              <w:adjustRightInd w:val="0"/>
              <w:jc w:val="both"/>
              <w:rPr>
                <w:color w:val="000000"/>
                <w:lang w:val="pt-BR"/>
              </w:rPr>
            </w:pPr>
            <w:r w:rsidRPr="00392771">
              <w:rPr>
                <w:color w:val="000000"/>
                <w:lang w:val="pt-BR"/>
              </w:rPr>
              <w:t>Até as 1</w:t>
            </w:r>
            <w:r w:rsidR="00F577AA" w:rsidRPr="00392771">
              <w:rPr>
                <w:color w:val="000000"/>
                <w:lang w:val="pt-BR"/>
              </w:rPr>
              <w:t>4</w:t>
            </w:r>
            <w:r w:rsidRPr="00392771">
              <w:rPr>
                <w:color w:val="000000"/>
                <w:lang w:val="pt-BR"/>
              </w:rPr>
              <w:t>:</w:t>
            </w:r>
            <w:r w:rsidR="00F577AA" w:rsidRPr="00392771">
              <w:rPr>
                <w:color w:val="000000"/>
                <w:lang w:val="pt-BR"/>
              </w:rPr>
              <w:t>3</w:t>
            </w:r>
            <w:r w:rsidRPr="00392771">
              <w:rPr>
                <w:color w:val="000000"/>
                <w:lang w:val="pt-BR"/>
              </w:rPr>
              <w:t>0</w:t>
            </w:r>
          </w:p>
        </w:tc>
        <w:tc>
          <w:tcPr>
            <w:tcW w:w="4961" w:type="dxa"/>
            <w:vAlign w:val="center"/>
          </w:tcPr>
          <w:p w:rsidR="009A06EA" w:rsidRPr="00392771" w:rsidRDefault="009A06EA" w:rsidP="00AC4CC1">
            <w:pPr>
              <w:tabs>
                <w:tab w:val="left" w:pos="0"/>
                <w:tab w:val="left" w:pos="1455"/>
              </w:tabs>
              <w:autoSpaceDE w:val="0"/>
              <w:autoSpaceDN w:val="0"/>
              <w:adjustRightInd w:val="0"/>
              <w:jc w:val="both"/>
              <w:rPr>
                <w:color w:val="000000"/>
                <w:lang w:val="pt-BR"/>
              </w:rPr>
            </w:pPr>
            <w:r w:rsidRPr="00392771">
              <w:rPr>
                <w:color w:val="000000"/>
                <w:lang w:val="pt-BR"/>
              </w:rPr>
              <w:t>O envio, por meio eletrônico, do Contrato de Cessão e o Termo de Cessão.</w:t>
            </w:r>
          </w:p>
          <w:p w:rsidR="009A06EA" w:rsidRPr="00392771" w:rsidRDefault="009A06EA" w:rsidP="00AC4CC1">
            <w:pPr>
              <w:tabs>
                <w:tab w:val="left" w:pos="0"/>
                <w:tab w:val="left" w:pos="1455"/>
              </w:tabs>
              <w:autoSpaceDE w:val="0"/>
              <w:autoSpaceDN w:val="0"/>
              <w:adjustRightInd w:val="0"/>
              <w:jc w:val="both"/>
              <w:rPr>
                <w:color w:val="000000"/>
                <w:lang w:val="pt-BR"/>
              </w:rPr>
            </w:pPr>
          </w:p>
        </w:tc>
      </w:tr>
      <w:tr w:rsidR="0033305A" w:rsidRPr="0073539C" w:rsidTr="00355C4C">
        <w:trPr>
          <w:trHeight w:val="558"/>
        </w:trPr>
        <w:tc>
          <w:tcPr>
            <w:tcW w:w="3652" w:type="dxa"/>
            <w:vAlign w:val="center"/>
          </w:tcPr>
          <w:p w:rsidR="0033305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ADMINISTRADOR</w:t>
            </w:r>
          </w:p>
        </w:tc>
        <w:tc>
          <w:tcPr>
            <w:tcW w:w="1134" w:type="dxa"/>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Até as 1</w:t>
            </w:r>
            <w:r w:rsidR="00F577AA" w:rsidRPr="00392771">
              <w:rPr>
                <w:color w:val="000000"/>
                <w:lang w:val="pt-BR"/>
              </w:rPr>
              <w:t>5</w:t>
            </w:r>
            <w:r w:rsidRPr="00392771">
              <w:rPr>
                <w:color w:val="000000"/>
                <w:lang w:val="pt-BR"/>
              </w:rPr>
              <w:t>:</w:t>
            </w:r>
            <w:r w:rsidR="009A06EA" w:rsidRPr="00392771">
              <w:rPr>
                <w:color w:val="000000"/>
                <w:lang w:val="pt-BR"/>
              </w:rPr>
              <w:t>0</w:t>
            </w:r>
            <w:r w:rsidRPr="00392771">
              <w:rPr>
                <w:color w:val="000000"/>
                <w:lang w:val="pt-BR"/>
              </w:rPr>
              <w:t>0</w:t>
            </w:r>
          </w:p>
        </w:tc>
        <w:tc>
          <w:tcPr>
            <w:tcW w:w="4961" w:type="dxa"/>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O </w:t>
            </w:r>
            <w:r w:rsidR="001132CB" w:rsidRPr="00392771">
              <w:rPr>
                <w:color w:val="000000"/>
                <w:lang w:val="pt-BR"/>
              </w:rPr>
              <w:t>envio</w:t>
            </w:r>
            <w:r w:rsidR="001C0338" w:rsidRPr="00392771">
              <w:rPr>
                <w:color w:val="000000"/>
                <w:lang w:val="pt-BR"/>
              </w:rPr>
              <w:t>, por meio eletrônico,</w:t>
            </w:r>
            <w:r w:rsidRPr="00392771">
              <w:rPr>
                <w:color w:val="000000"/>
                <w:lang w:val="pt-BR"/>
              </w:rPr>
              <w:t xml:space="preserve"> </w:t>
            </w:r>
            <w:r w:rsidR="001132CB" w:rsidRPr="00392771">
              <w:rPr>
                <w:color w:val="000000"/>
                <w:lang w:val="pt-BR"/>
              </w:rPr>
              <w:t>d</w:t>
            </w:r>
            <w:r w:rsidRPr="00392771">
              <w:rPr>
                <w:color w:val="000000"/>
                <w:lang w:val="pt-BR"/>
              </w:rPr>
              <w:t>as instruções para</w:t>
            </w:r>
            <w:r w:rsidR="001C0338" w:rsidRPr="00392771">
              <w:rPr>
                <w:color w:val="000000"/>
                <w:lang w:val="pt-BR"/>
              </w:rPr>
              <w:t xml:space="preserve"> a aquisição dos Direitos Creditórios.</w:t>
            </w:r>
          </w:p>
          <w:p w:rsidR="001C0338" w:rsidRPr="00392771" w:rsidRDefault="001C0338" w:rsidP="00AC4CC1">
            <w:pPr>
              <w:tabs>
                <w:tab w:val="left" w:pos="0"/>
                <w:tab w:val="left" w:pos="1455"/>
              </w:tabs>
              <w:autoSpaceDE w:val="0"/>
              <w:autoSpaceDN w:val="0"/>
              <w:adjustRightInd w:val="0"/>
              <w:jc w:val="both"/>
              <w:rPr>
                <w:color w:val="000000"/>
                <w:lang w:val="pt-BR"/>
              </w:rPr>
            </w:pPr>
          </w:p>
        </w:tc>
      </w:tr>
      <w:tr w:rsidR="001132CB" w:rsidRPr="0073539C" w:rsidTr="00355C4C">
        <w:trPr>
          <w:trHeight w:val="558"/>
        </w:trPr>
        <w:tc>
          <w:tcPr>
            <w:tcW w:w="3652" w:type="dxa"/>
            <w:vAlign w:val="center"/>
          </w:tcPr>
          <w:p w:rsidR="001132CB"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CUS</w:t>
            </w:r>
            <w:r w:rsidR="001132CB" w:rsidRPr="00392771">
              <w:rPr>
                <w:color w:val="000000"/>
                <w:lang w:val="pt-BR"/>
              </w:rPr>
              <w:t>T</w:t>
            </w:r>
            <w:r w:rsidRPr="00392771">
              <w:rPr>
                <w:color w:val="000000"/>
                <w:lang w:val="pt-BR"/>
              </w:rPr>
              <w:t>ODIANTE</w:t>
            </w:r>
          </w:p>
        </w:tc>
        <w:tc>
          <w:tcPr>
            <w:tcW w:w="1134" w:type="dxa"/>
            <w:vAlign w:val="center"/>
          </w:tcPr>
          <w:p w:rsidR="001132CB" w:rsidRPr="00392771" w:rsidRDefault="008F639F" w:rsidP="00AC4CC1">
            <w:pPr>
              <w:tabs>
                <w:tab w:val="left" w:pos="0"/>
                <w:tab w:val="left" w:pos="1455"/>
              </w:tabs>
              <w:autoSpaceDE w:val="0"/>
              <w:autoSpaceDN w:val="0"/>
              <w:adjustRightInd w:val="0"/>
              <w:jc w:val="both"/>
              <w:rPr>
                <w:color w:val="000000"/>
                <w:lang w:val="pt-BR"/>
              </w:rPr>
            </w:pPr>
            <w:r w:rsidRPr="00392771">
              <w:rPr>
                <w:color w:val="000000"/>
                <w:lang w:val="pt-BR"/>
              </w:rPr>
              <w:t>Até as 15</w:t>
            </w:r>
            <w:r w:rsidR="001132CB" w:rsidRPr="00392771">
              <w:rPr>
                <w:color w:val="000000"/>
                <w:lang w:val="pt-BR"/>
              </w:rPr>
              <w:t>:</w:t>
            </w:r>
            <w:r w:rsidR="009A06EA" w:rsidRPr="00392771">
              <w:rPr>
                <w:color w:val="000000"/>
                <w:lang w:val="pt-BR"/>
              </w:rPr>
              <w:t>3</w:t>
            </w:r>
            <w:r w:rsidR="001132CB" w:rsidRPr="00392771">
              <w:rPr>
                <w:color w:val="000000"/>
                <w:lang w:val="pt-BR"/>
              </w:rPr>
              <w:t>0</w:t>
            </w:r>
          </w:p>
        </w:tc>
        <w:tc>
          <w:tcPr>
            <w:tcW w:w="4961" w:type="dxa"/>
            <w:vAlign w:val="center"/>
          </w:tcPr>
          <w:p w:rsidR="001132CB" w:rsidRPr="00392771" w:rsidRDefault="001132CB" w:rsidP="00AC4CC1">
            <w:pPr>
              <w:tabs>
                <w:tab w:val="left" w:pos="0"/>
                <w:tab w:val="left" w:pos="1455"/>
              </w:tabs>
              <w:autoSpaceDE w:val="0"/>
              <w:autoSpaceDN w:val="0"/>
              <w:adjustRightInd w:val="0"/>
              <w:jc w:val="both"/>
              <w:rPr>
                <w:color w:val="000000"/>
                <w:lang w:val="pt-BR"/>
              </w:rPr>
            </w:pPr>
            <w:r w:rsidRPr="00392771">
              <w:rPr>
                <w:color w:val="000000"/>
                <w:lang w:val="pt-BR"/>
              </w:rPr>
              <w:t>A liquidação do pagamento da cessão deverá ser realizada.</w:t>
            </w:r>
          </w:p>
          <w:p w:rsidR="001132CB" w:rsidRPr="00392771" w:rsidRDefault="001132CB" w:rsidP="00AC4CC1">
            <w:pPr>
              <w:tabs>
                <w:tab w:val="left" w:pos="0"/>
                <w:tab w:val="left" w:pos="1455"/>
              </w:tabs>
              <w:autoSpaceDE w:val="0"/>
              <w:autoSpaceDN w:val="0"/>
              <w:adjustRightInd w:val="0"/>
              <w:jc w:val="both"/>
              <w:rPr>
                <w:color w:val="000000"/>
                <w:lang w:val="pt-BR"/>
              </w:rPr>
            </w:pPr>
          </w:p>
        </w:tc>
      </w:tr>
    </w:tbl>
    <w:p w:rsidR="0033305A" w:rsidRPr="00392771" w:rsidRDefault="0033305A" w:rsidP="00AC4CC1">
      <w:pPr>
        <w:tabs>
          <w:tab w:val="left" w:pos="0"/>
        </w:tabs>
        <w:autoSpaceDE w:val="0"/>
        <w:autoSpaceDN w:val="0"/>
        <w:adjustRightInd w:val="0"/>
        <w:spacing w:line="320" w:lineRule="exact"/>
        <w:jc w:val="both"/>
        <w:rPr>
          <w:spacing w:val="-2"/>
          <w:lang w:val="pt-BR"/>
        </w:rPr>
      </w:pPr>
    </w:p>
    <w:p w:rsidR="001C0338" w:rsidRPr="00392771" w:rsidRDefault="001C0338" w:rsidP="00AC4CC1">
      <w:pPr>
        <w:tabs>
          <w:tab w:val="left" w:pos="0"/>
          <w:tab w:val="left" w:pos="1455"/>
        </w:tabs>
        <w:autoSpaceDE w:val="0"/>
        <w:autoSpaceDN w:val="0"/>
        <w:adjustRightInd w:val="0"/>
        <w:jc w:val="both"/>
        <w:outlineLvl w:val="0"/>
        <w:rPr>
          <w:b/>
          <w:bCs/>
          <w:iCs/>
          <w:color w:val="000000"/>
          <w:lang w:val="pt-BR"/>
        </w:rPr>
      </w:pPr>
      <w:r w:rsidRPr="00392771">
        <w:rPr>
          <w:b/>
          <w:bCs/>
          <w:iCs/>
          <w:color w:val="000000"/>
          <w:lang w:val="pt-BR"/>
        </w:rPr>
        <w:t>Observações:</w:t>
      </w:r>
    </w:p>
    <w:p w:rsidR="001C0338" w:rsidRPr="00392771" w:rsidRDefault="001C0338" w:rsidP="00AC4CC1">
      <w:pPr>
        <w:tabs>
          <w:tab w:val="left" w:pos="0"/>
          <w:tab w:val="left" w:pos="1455"/>
        </w:tabs>
        <w:autoSpaceDE w:val="0"/>
        <w:autoSpaceDN w:val="0"/>
        <w:adjustRightInd w:val="0"/>
        <w:jc w:val="both"/>
        <w:rPr>
          <w:b/>
          <w:bCs/>
          <w:i/>
          <w:iCs/>
          <w:color w:val="000000"/>
          <w:lang w:val="pt-BR"/>
        </w:rPr>
      </w:pPr>
    </w:p>
    <w:p w:rsidR="001C0338" w:rsidRPr="00392771" w:rsidRDefault="001C0338" w:rsidP="005B12CD">
      <w:pPr>
        <w:numPr>
          <w:ilvl w:val="0"/>
          <w:numId w:val="16"/>
        </w:numPr>
        <w:tabs>
          <w:tab w:val="clear" w:pos="720"/>
          <w:tab w:val="left" w:pos="0"/>
          <w:tab w:val="num" w:pos="426"/>
          <w:tab w:val="left" w:pos="1455"/>
        </w:tabs>
        <w:autoSpaceDE w:val="0"/>
        <w:autoSpaceDN w:val="0"/>
        <w:adjustRightInd w:val="0"/>
        <w:ind w:left="0" w:firstLine="0"/>
        <w:jc w:val="both"/>
        <w:rPr>
          <w:iCs/>
          <w:color w:val="000000"/>
          <w:lang w:val="pt-BR"/>
        </w:rPr>
      </w:pPr>
      <w:r w:rsidRPr="00392771">
        <w:rPr>
          <w:iCs/>
          <w:color w:val="000000"/>
          <w:lang w:val="pt-BR"/>
        </w:rPr>
        <w:t>para todas as operações devem ser considerados os horários limites do dia da respectiva Instrução;</w:t>
      </w:r>
    </w:p>
    <w:p w:rsidR="0033305A" w:rsidRPr="00392771" w:rsidRDefault="005B12CD" w:rsidP="005B12CD">
      <w:pPr>
        <w:tabs>
          <w:tab w:val="left" w:pos="0"/>
          <w:tab w:val="left" w:pos="1455"/>
        </w:tabs>
        <w:autoSpaceDE w:val="0"/>
        <w:autoSpaceDN w:val="0"/>
        <w:adjustRightInd w:val="0"/>
        <w:spacing w:line="320" w:lineRule="exact"/>
        <w:jc w:val="both"/>
        <w:rPr>
          <w:spacing w:val="-2"/>
          <w:lang w:val="pt-BR"/>
        </w:rPr>
      </w:pPr>
      <w:r w:rsidRPr="00392771">
        <w:rPr>
          <w:spacing w:val="-2"/>
          <w:lang w:val="pt-BR"/>
        </w:rPr>
        <w:tab/>
      </w:r>
    </w:p>
    <w:p w:rsidR="005421C8" w:rsidRPr="00392771" w:rsidRDefault="001C0338" w:rsidP="00AC4CC1">
      <w:pPr>
        <w:tabs>
          <w:tab w:val="left" w:pos="0"/>
          <w:tab w:val="left" w:pos="1455"/>
        </w:tabs>
        <w:autoSpaceDE w:val="0"/>
        <w:autoSpaceDN w:val="0"/>
        <w:adjustRightInd w:val="0"/>
        <w:jc w:val="both"/>
        <w:rPr>
          <w:color w:val="000000"/>
          <w:lang w:val="pt-BR"/>
        </w:rPr>
      </w:pPr>
      <w:r w:rsidRPr="00392771">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5421C8" w:rsidRPr="00392771" w:rsidRDefault="005421C8" w:rsidP="00AC4CC1">
      <w:pPr>
        <w:tabs>
          <w:tab w:val="left" w:pos="0"/>
          <w:tab w:val="left" w:pos="1455"/>
        </w:tabs>
        <w:autoSpaceDE w:val="0"/>
        <w:autoSpaceDN w:val="0"/>
        <w:adjustRightInd w:val="0"/>
        <w:jc w:val="both"/>
        <w:rPr>
          <w:color w:val="000000"/>
          <w:lang w:val="pt-BR"/>
        </w:rPr>
      </w:pPr>
    </w:p>
    <w:p w:rsidR="0073539C" w:rsidRDefault="0073539C">
      <w:pPr>
        <w:rPr>
          <w:color w:val="000000"/>
          <w:lang w:val="pt-BR"/>
        </w:rPr>
      </w:pPr>
      <w:r>
        <w:rPr>
          <w:color w:val="000000"/>
          <w:lang w:val="pt-BR"/>
        </w:rPr>
        <w:br w:type="page"/>
      </w:r>
    </w:p>
    <w:p w:rsidR="007B3AAA" w:rsidRPr="00392771" w:rsidRDefault="007B3AAA" w:rsidP="00AC4CC1">
      <w:pPr>
        <w:tabs>
          <w:tab w:val="left" w:pos="0"/>
          <w:tab w:val="left" w:pos="1455"/>
        </w:tabs>
        <w:autoSpaceDE w:val="0"/>
        <w:autoSpaceDN w:val="0"/>
        <w:adjustRightInd w:val="0"/>
        <w:jc w:val="both"/>
        <w:rPr>
          <w:color w:val="000000"/>
          <w:lang w:val="pt-BR"/>
        </w:rPr>
      </w:pPr>
    </w:p>
    <w:p w:rsidR="007B3AAA" w:rsidRPr="00392771" w:rsidRDefault="007B3AAA" w:rsidP="007B3AAA">
      <w:pPr>
        <w:spacing w:line="360" w:lineRule="auto"/>
        <w:jc w:val="center"/>
        <w:rPr>
          <w:lang w:val="pt-BR"/>
        </w:rPr>
      </w:pPr>
      <w:r w:rsidRPr="00392771">
        <w:rPr>
          <w:b/>
          <w:bCs/>
          <w:color w:val="000000"/>
          <w:lang w:val="pt-BR"/>
        </w:rPr>
        <w:t>ANEXO V</w:t>
      </w:r>
    </w:p>
    <w:p w:rsidR="007B3AAA" w:rsidRPr="00392771" w:rsidRDefault="007B3AAA" w:rsidP="007B3AAA">
      <w:pPr>
        <w:pBdr>
          <w:top w:val="thinThickSmallGap" w:sz="12" w:space="1" w:color="auto"/>
          <w:left w:val="thinThickSmallGap" w:sz="12" w:space="4" w:color="auto"/>
          <w:bottom w:val="thinThickSmallGap" w:sz="12" w:space="1" w:color="auto"/>
          <w:right w:val="thinThickSmallGap" w:sz="12" w:space="4" w:color="auto"/>
        </w:pBdr>
        <w:autoSpaceDE w:val="0"/>
        <w:autoSpaceDN w:val="0"/>
        <w:adjustRightInd w:val="0"/>
        <w:jc w:val="center"/>
        <w:outlineLvl w:val="0"/>
        <w:rPr>
          <w:b/>
          <w:bCs/>
          <w:color w:val="000000"/>
          <w:lang w:val="pt-BR"/>
        </w:rPr>
      </w:pPr>
      <w:r w:rsidRPr="00392771">
        <w:rPr>
          <w:b/>
          <w:bCs/>
          <w:color w:val="000000"/>
          <w:lang w:val="pt-BR"/>
        </w:rPr>
        <w:t>HORÁRIOS DE OPERACIONALIZAÇÃO DAS OPERAÇÕES</w:t>
      </w:r>
    </w:p>
    <w:p w:rsidR="007B3AAA" w:rsidRPr="00392771" w:rsidRDefault="007B3AAA" w:rsidP="007B3AAA">
      <w:pPr>
        <w:spacing w:line="360" w:lineRule="auto"/>
        <w:jc w:val="center"/>
        <w:rPr>
          <w:lang w:val="pt-BR"/>
        </w:rPr>
      </w:pPr>
    </w:p>
    <w:p w:rsidR="007B3AAA" w:rsidRPr="00392771" w:rsidRDefault="007B3AAA" w:rsidP="007B3AAA">
      <w:pPr>
        <w:tabs>
          <w:tab w:val="left" w:pos="1455"/>
        </w:tabs>
        <w:autoSpaceDE w:val="0"/>
        <w:autoSpaceDN w:val="0"/>
        <w:adjustRightInd w:val="0"/>
        <w:jc w:val="both"/>
        <w:rPr>
          <w:color w:val="000000"/>
          <w:lang w:val="pt-BR"/>
        </w:rPr>
      </w:pPr>
      <w:r w:rsidRPr="00392771">
        <w:rPr>
          <w:color w:val="000000"/>
          <w:lang w:val="pt-BR"/>
        </w:rPr>
        <w:t>Para o cumprimento dos serviços estabelecidos no presente Contrato, o ADMINISTRADOR ou investidor, conforme o caso deverá enviar as Instruções ao CONTRATADO, obedecendo aos seguintes horários:</w:t>
      </w:r>
    </w:p>
    <w:p w:rsidR="007B3AAA" w:rsidRPr="00392771" w:rsidRDefault="007B3AAA" w:rsidP="007B3AAA">
      <w:pPr>
        <w:tabs>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4961"/>
      </w:tblGrid>
      <w:tr w:rsidR="007B3AAA" w:rsidRPr="00392771" w:rsidTr="00667316">
        <w:tc>
          <w:tcPr>
            <w:tcW w:w="3652" w:type="dxa"/>
            <w:tcBorders>
              <w:top w:val="single" w:sz="4" w:space="0" w:color="auto"/>
              <w:left w:val="single" w:sz="4" w:space="0" w:color="auto"/>
              <w:bottom w:val="single" w:sz="18" w:space="0" w:color="auto"/>
              <w:right w:val="single" w:sz="4" w:space="0" w:color="auto"/>
            </w:tcBorders>
            <w:shd w:val="clear" w:color="auto" w:fill="C0C0C0"/>
          </w:tcPr>
          <w:p w:rsidR="007B3AAA" w:rsidRPr="0073539C" w:rsidRDefault="007B3AAA" w:rsidP="00667316">
            <w:pPr>
              <w:tabs>
                <w:tab w:val="left" w:pos="1455"/>
              </w:tabs>
              <w:autoSpaceDE w:val="0"/>
              <w:autoSpaceDN w:val="0"/>
              <w:adjustRightInd w:val="0"/>
              <w:jc w:val="center"/>
              <w:rPr>
                <w:b/>
                <w:bCs/>
                <w:i/>
                <w:iCs/>
                <w:color w:val="000000"/>
                <w:lang w:val="pt-BR"/>
              </w:rPr>
            </w:pPr>
          </w:p>
          <w:p w:rsidR="007B3AAA" w:rsidRPr="0073539C" w:rsidRDefault="007B3AAA" w:rsidP="00667316">
            <w:pPr>
              <w:tabs>
                <w:tab w:val="left" w:pos="1455"/>
              </w:tabs>
              <w:autoSpaceDE w:val="0"/>
              <w:autoSpaceDN w:val="0"/>
              <w:adjustRightInd w:val="0"/>
              <w:jc w:val="center"/>
              <w:rPr>
                <w:b/>
                <w:bCs/>
                <w:i/>
                <w:iCs/>
                <w:color w:val="000000"/>
                <w:lang w:val="pt-BR"/>
              </w:rPr>
            </w:pPr>
            <w:r w:rsidRPr="00392771">
              <w:rPr>
                <w:b/>
                <w:bCs/>
                <w:i/>
                <w:iCs/>
                <w:color w:val="000000"/>
                <w:lang w:val="pt-BR"/>
              </w:rPr>
              <w:t>Atividade</w:t>
            </w:r>
          </w:p>
          <w:p w:rsidR="007B3AAA" w:rsidRPr="0073539C" w:rsidRDefault="007B3AAA" w:rsidP="00667316">
            <w:pPr>
              <w:tabs>
                <w:tab w:val="left" w:pos="1455"/>
              </w:tabs>
              <w:autoSpaceDE w:val="0"/>
              <w:autoSpaceDN w:val="0"/>
              <w:adjustRightInd w:val="0"/>
              <w:jc w:val="center"/>
              <w:rPr>
                <w:b/>
                <w:bCs/>
                <w:i/>
                <w:iCs/>
                <w:color w:val="000000"/>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7B3AAA" w:rsidRPr="00392771" w:rsidRDefault="007B3AAA" w:rsidP="00667316">
            <w:pPr>
              <w:tabs>
                <w:tab w:val="left" w:pos="1455"/>
              </w:tabs>
              <w:autoSpaceDE w:val="0"/>
              <w:autoSpaceDN w:val="0"/>
              <w:adjustRightInd w:val="0"/>
              <w:jc w:val="center"/>
              <w:rPr>
                <w:b/>
                <w:bCs/>
                <w:i/>
                <w:iCs/>
                <w:color w:val="000000"/>
                <w:lang w:val="pt-BR"/>
              </w:rPr>
            </w:pPr>
          </w:p>
          <w:p w:rsidR="007B3AAA" w:rsidRPr="0073539C" w:rsidRDefault="007B3AAA" w:rsidP="00667316">
            <w:pPr>
              <w:tabs>
                <w:tab w:val="left" w:pos="1455"/>
              </w:tabs>
              <w:autoSpaceDE w:val="0"/>
              <w:autoSpaceDN w:val="0"/>
              <w:adjustRightInd w:val="0"/>
              <w:jc w:val="center"/>
              <w:rPr>
                <w:b/>
                <w:bCs/>
                <w:i/>
                <w:iCs/>
                <w:color w:val="000000"/>
                <w:lang w:val="pt-BR"/>
              </w:rPr>
            </w:pPr>
            <w:r w:rsidRPr="00392771">
              <w:rPr>
                <w:b/>
                <w:bCs/>
                <w:i/>
                <w:iCs/>
                <w:color w:val="000000"/>
                <w:lang w:val="pt-BR"/>
              </w:rPr>
              <w:t>Prazo</w:t>
            </w:r>
          </w:p>
        </w:tc>
        <w:tc>
          <w:tcPr>
            <w:tcW w:w="4961" w:type="dxa"/>
            <w:tcBorders>
              <w:top w:val="single" w:sz="4" w:space="0" w:color="auto"/>
              <w:left w:val="single" w:sz="4" w:space="0" w:color="auto"/>
              <w:bottom w:val="single" w:sz="18" w:space="0" w:color="auto"/>
              <w:right w:val="single" w:sz="4" w:space="0" w:color="auto"/>
            </w:tcBorders>
            <w:shd w:val="clear" w:color="auto" w:fill="C0C0C0"/>
          </w:tcPr>
          <w:p w:rsidR="007B3AAA" w:rsidRPr="00392771" w:rsidRDefault="007B3AAA" w:rsidP="00667316">
            <w:pPr>
              <w:tabs>
                <w:tab w:val="left" w:pos="1455"/>
              </w:tabs>
              <w:autoSpaceDE w:val="0"/>
              <w:autoSpaceDN w:val="0"/>
              <w:adjustRightInd w:val="0"/>
              <w:jc w:val="center"/>
              <w:rPr>
                <w:b/>
                <w:bCs/>
                <w:i/>
                <w:iCs/>
                <w:color w:val="000000"/>
                <w:lang w:val="pt-BR"/>
              </w:rPr>
            </w:pPr>
          </w:p>
          <w:p w:rsidR="007B3AAA" w:rsidRPr="0073539C" w:rsidRDefault="007B3AAA" w:rsidP="00667316">
            <w:pPr>
              <w:tabs>
                <w:tab w:val="left" w:pos="1455"/>
              </w:tabs>
              <w:autoSpaceDE w:val="0"/>
              <w:autoSpaceDN w:val="0"/>
              <w:adjustRightInd w:val="0"/>
              <w:jc w:val="center"/>
              <w:rPr>
                <w:b/>
                <w:bCs/>
                <w:i/>
                <w:iCs/>
                <w:color w:val="000000"/>
                <w:lang w:val="pt-BR"/>
              </w:rPr>
            </w:pPr>
            <w:r w:rsidRPr="00392771">
              <w:rPr>
                <w:b/>
                <w:bCs/>
                <w:i/>
                <w:iCs/>
                <w:color w:val="000000"/>
                <w:lang w:val="pt-BR"/>
              </w:rPr>
              <w:t>Obs.</w:t>
            </w:r>
          </w:p>
        </w:tc>
      </w:tr>
      <w:tr w:rsidR="007B3AAA" w:rsidRPr="0073539C" w:rsidTr="00667316">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rPr>
                <w:color w:val="000000"/>
                <w:lang w:val="pt-BR"/>
              </w:rPr>
            </w:pPr>
            <w:r w:rsidRPr="00392771">
              <w:rPr>
                <w:color w:val="000000"/>
                <w:lang w:val="pt-BR"/>
              </w:rPr>
              <w:t>Distribuição de Rendimentos e Amortização</w:t>
            </w:r>
          </w:p>
        </w:tc>
        <w:tc>
          <w:tcPr>
            <w:tcW w:w="1134" w:type="dxa"/>
            <w:tcBorders>
              <w:top w:val="single" w:sz="18"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jc w:val="center"/>
              <w:rPr>
                <w:color w:val="000000"/>
                <w:lang w:val="pt-BR"/>
              </w:rPr>
            </w:pPr>
            <w:r w:rsidRPr="00392771">
              <w:rPr>
                <w:color w:val="000000"/>
                <w:lang w:val="pt-BR"/>
              </w:rPr>
              <w:t>D-3</w:t>
            </w:r>
          </w:p>
        </w:tc>
        <w:tc>
          <w:tcPr>
            <w:tcW w:w="4961" w:type="dxa"/>
            <w:tcBorders>
              <w:top w:val="single" w:sz="18"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rPr>
                <w:color w:val="000000"/>
                <w:lang w:val="pt-BR"/>
              </w:rPr>
            </w:pPr>
            <w:r w:rsidRPr="00392771">
              <w:rPr>
                <w:color w:val="000000"/>
                <w:lang w:val="pt-BR"/>
              </w:rPr>
              <w:t>Formulário de Tratamento de Evento deverá ser enviado</w:t>
            </w:r>
          </w:p>
        </w:tc>
      </w:tr>
      <w:tr w:rsidR="007B3AAA" w:rsidRPr="00392771" w:rsidTr="00667316">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rPr>
                <w:color w:val="000000"/>
                <w:lang w:val="pt-BR"/>
              </w:rPr>
            </w:pPr>
            <w:r w:rsidRPr="00392771">
              <w:rPr>
                <w:color w:val="000000"/>
                <w:lang w:val="pt-BR"/>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jc w:val="center"/>
              <w:rPr>
                <w:color w:val="000000"/>
                <w:lang w:val="pt-BR"/>
              </w:rPr>
            </w:pPr>
            <w:r w:rsidRPr="00392771">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392771" w:rsidRDefault="007B3AAA" w:rsidP="00667316">
            <w:pPr>
              <w:tabs>
                <w:tab w:val="left" w:pos="1455"/>
              </w:tabs>
              <w:autoSpaceDE w:val="0"/>
              <w:autoSpaceDN w:val="0"/>
              <w:adjustRightInd w:val="0"/>
              <w:rPr>
                <w:color w:val="000000"/>
                <w:lang w:val="pt-BR"/>
              </w:rPr>
            </w:pPr>
          </w:p>
        </w:tc>
      </w:tr>
      <w:tr w:rsidR="007B3AAA" w:rsidRPr="00392771" w:rsidTr="00667316">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jc w:val="both"/>
              <w:rPr>
                <w:color w:val="000000"/>
                <w:lang w:val="pt-BR"/>
              </w:rPr>
            </w:pPr>
            <w:r w:rsidRPr="00392771">
              <w:rPr>
                <w:color w:val="000000"/>
                <w:lang w:val="pt-BR"/>
              </w:rPr>
              <w:t>Geração, Envelopamento e Envio de Correspondências aos Investidores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jc w:val="center"/>
              <w:rPr>
                <w:color w:val="000000"/>
                <w:lang w:val="pt-BR"/>
              </w:rPr>
            </w:pPr>
            <w:r w:rsidRPr="00392771">
              <w:rPr>
                <w:color w:val="000000"/>
                <w:lang w:val="pt-BR"/>
              </w:rPr>
              <w:t>D-5</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392771" w:rsidRDefault="007B3AAA" w:rsidP="00667316">
            <w:pPr>
              <w:tabs>
                <w:tab w:val="left" w:pos="1455"/>
              </w:tabs>
              <w:autoSpaceDE w:val="0"/>
              <w:autoSpaceDN w:val="0"/>
              <w:adjustRightInd w:val="0"/>
              <w:rPr>
                <w:color w:val="000000"/>
                <w:lang w:val="pt-BR"/>
              </w:rPr>
            </w:pPr>
          </w:p>
        </w:tc>
      </w:tr>
      <w:tr w:rsidR="007B3AAA" w:rsidRPr="0073539C" w:rsidTr="00667316">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rPr>
                <w:color w:val="000000"/>
                <w:lang w:val="pt-BR"/>
              </w:rPr>
            </w:pPr>
            <w:r w:rsidRPr="00392771">
              <w:rPr>
                <w:color w:val="000000"/>
                <w:lang w:val="pt-BR"/>
              </w:rPr>
              <w:t xml:space="preserve">Registro/Liberação de Gravames sob as Cotas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jc w:val="center"/>
              <w:rPr>
                <w:color w:val="000000"/>
                <w:lang w:val="pt-BR"/>
              </w:rPr>
            </w:pPr>
            <w:r w:rsidRPr="00392771">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rPr>
                <w:color w:val="000000"/>
                <w:lang w:val="pt-BR"/>
              </w:rPr>
            </w:pPr>
            <w:r w:rsidRPr="00392771">
              <w:rPr>
                <w:color w:val="000000"/>
                <w:lang w:val="pt-BR"/>
              </w:rPr>
              <w:t>No caso de gravames decorrentes de decisão judicial, o movimento será realizado em D0.</w:t>
            </w:r>
          </w:p>
        </w:tc>
      </w:tr>
      <w:tr w:rsidR="007B3AAA" w:rsidRPr="00392771" w:rsidTr="00667316">
        <w:trPr>
          <w:trHeight w:val="415"/>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rPr>
                <w:color w:val="000000"/>
                <w:lang w:val="pt-BR"/>
              </w:rPr>
            </w:pPr>
            <w:r w:rsidRPr="00392771">
              <w:rPr>
                <w:color w:val="000000"/>
                <w:lang w:val="pt-BR"/>
              </w:rPr>
              <w:t>Registro/Liberação de Direitos sob as Cotas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667316">
            <w:pPr>
              <w:tabs>
                <w:tab w:val="left" w:pos="1455"/>
              </w:tabs>
              <w:autoSpaceDE w:val="0"/>
              <w:autoSpaceDN w:val="0"/>
              <w:adjustRightInd w:val="0"/>
              <w:jc w:val="center"/>
              <w:rPr>
                <w:color w:val="000000"/>
                <w:lang w:val="pt-BR"/>
              </w:rPr>
            </w:pPr>
            <w:r w:rsidRPr="00392771">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73539C" w:rsidRDefault="007B3AAA" w:rsidP="00667316">
            <w:pPr>
              <w:rPr>
                <w:lang w:val="pt-BR"/>
              </w:rPr>
            </w:pPr>
          </w:p>
        </w:tc>
      </w:tr>
    </w:tbl>
    <w:p w:rsidR="007B3AAA" w:rsidRPr="00392771" w:rsidRDefault="007B3AAA" w:rsidP="007B3AAA">
      <w:pPr>
        <w:tabs>
          <w:tab w:val="left" w:pos="1455"/>
        </w:tabs>
        <w:autoSpaceDE w:val="0"/>
        <w:autoSpaceDN w:val="0"/>
        <w:adjustRightInd w:val="0"/>
        <w:jc w:val="both"/>
        <w:outlineLvl w:val="0"/>
        <w:rPr>
          <w:b/>
          <w:bCs/>
          <w:iCs/>
          <w:color w:val="000000"/>
          <w:lang w:val="pt-BR"/>
        </w:rPr>
      </w:pPr>
    </w:p>
    <w:p w:rsidR="007B3AAA" w:rsidRPr="00392771" w:rsidRDefault="007B3AAA" w:rsidP="007B3AAA">
      <w:pPr>
        <w:tabs>
          <w:tab w:val="left" w:pos="1455"/>
        </w:tabs>
        <w:autoSpaceDE w:val="0"/>
        <w:autoSpaceDN w:val="0"/>
        <w:adjustRightInd w:val="0"/>
        <w:jc w:val="both"/>
        <w:outlineLvl w:val="0"/>
        <w:rPr>
          <w:b/>
          <w:bCs/>
          <w:iCs/>
          <w:color w:val="000000"/>
          <w:lang w:val="pt-BR"/>
        </w:rPr>
      </w:pPr>
      <w:r w:rsidRPr="00392771">
        <w:rPr>
          <w:b/>
          <w:bCs/>
          <w:iCs/>
          <w:color w:val="000000"/>
          <w:lang w:val="pt-BR"/>
        </w:rPr>
        <w:t>Observações:</w:t>
      </w:r>
    </w:p>
    <w:p w:rsidR="007B3AAA" w:rsidRPr="00392771" w:rsidRDefault="007B3AAA" w:rsidP="007B3AAA">
      <w:pPr>
        <w:tabs>
          <w:tab w:val="left" w:pos="1455"/>
        </w:tabs>
        <w:autoSpaceDE w:val="0"/>
        <w:autoSpaceDN w:val="0"/>
        <w:adjustRightInd w:val="0"/>
        <w:jc w:val="both"/>
        <w:rPr>
          <w:b/>
          <w:bCs/>
          <w:i/>
          <w:iCs/>
          <w:color w:val="000000"/>
          <w:lang w:val="pt-BR"/>
        </w:rPr>
      </w:pPr>
    </w:p>
    <w:p w:rsidR="007B3AAA" w:rsidRPr="00392771" w:rsidRDefault="007B3AAA" w:rsidP="007B3AAA">
      <w:pPr>
        <w:numPr>
          <w:ilvl w:val="0"/>
          <w:numId w:val="34"/>
        </w:numPr>
        <w:tabs>
          <w:tab w:val="left" w:pos="1455"/>
        </w:tabs>
        <w:autoSpaceDE w:val="0"/>
        <w:autoSpaceDN w:val="0"/>
        <w:adjustRightInd w:val="0"/>
        <w:jc w:val="both"/>
        <w:rPr>
          <w:iCs/>
          <w:color w:val="000000"/>
          <w:lang w:val="pt-BR"/>
        </w:rPr>
      </w:pPr>
      <w:r w:rsidRPr="00392771">
        <w:rPr>
          <w:iCs/>
          <w:color w:val="000000"/>
          <w:lang w:val="pt-BR"/>
        </w:rPr>
        <w:t>para todas as operações o horário limite a ser considerado é 12:00 do dia da respectiva Instrução;</w:t>
      </w:r>
    </w:p>
    <w:p w:rsidR="007B3AAA" w:rsidRPr="00392771" w:rsidRDefault="007B3AAA" w:rsidP="007B3AAA">
      <w:pPr>
        <w:numPr>
          <w:ilvl w:val="0"/>
          <w:numId w:val="34"/>
        </w:numPr>
        <w:tabs>
          <w:tab w:val="left" w:pos="1455"/>
        </w:tabs>
        <w:autoSpaceDE w:val="0"/>
        <w:autoSpaceDN w:val="0"/>
        <w:adjustRightInd w:val="0"/>
        <w:jc w:val="both"/>
        <w:rPr>
          <w:iCs/>
          <w:color w:val="000000"/>
          <w:lang w:val="pt-BR"/>
        </w:rPr>
      </w:pPr>
      <w:r w:rsidRPr="00392771">
        <w:rPr>
          <w:iCs/>
          <w:color w:val="000000"/>
          <w:lang w:val="pt-BR"/>
        </w:rPr>
        <w:t>para todas as operações deverão ser enviados os documentos necessários para a realização dos procedimentos.</w:t>
      </w:r>
    </w:p>
    <w:p w:rsidR="007B3AAA" w:rsidRPr="00392771" w:rsidRDefault="007B3AAA" w:rsidP="007B3AAA">
      <w:pPr>
        <w:tabs>
          <w:tab w:val="left" w:pos="1455"/>
        </w:tabs>
        <w:autoSpaceDE w:val="0"/>
        <w:autoSpaceDN w:val="0"/>
        <w:adjustRightInd w:val="0"/>
        <w:jc w:val="both"/>
        <w:rPr>
          <w:color w:val="000000"/>
          <w:lang w:val="pt-BR"/>
        </w:rPr>
      </w:pPr>
    </w:p>
    <w:p w:rsidR="007B3AAA" w:rsidRPr="00392771" w:rsidRDefault="007B3AAA" w:rsidP="007B3AAA">
      <w:pPr>
        <w:tabs>
          <w:tab w:val="left" w:pos="1455"/>
        </w:tabs>
        <w:autoSpaceDE w:val="0"/>
        <w:autoSpaceDN w:val="0"/>
        <w:adjustRightInd w:val="0"/>
        <w:jc w:val="both"/>
        <w:rPr>
          <w:color w:val="000000"/>
          <w:lang w:val="pt-BR"/>
        </w:rPr>
      </w:pPr>
      <w:r w:rsidRPr="00392771">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7B3AAA" w:rsidRPr="00392771" w:rsidRDefault="007B3AAA" w:rsidP="007B3AAA">
      <w:pPr>
        <w:tabs>
          <w:tab w:val="left" w:pos="1455"/>
        </w:tabs>
        <w:autoSpaceDE w:val="0"/>
        <w:autoSpaceDN w:val="0"/>
        <w:adjustRightInd w:val="0"/>
        <w:jc w:val="both"/>
        <w:rPr>
          <w:color w:val="000000"/>
          <w:lang w:val="pt-BR"/>
        </w:rPr>
      </w:pPr>
    </w:p>
    <w:p w:rsidR="007B3AAA" w:rsidRPr="00392771" w:rsidRDefault="007B3AAA" w:rsidP="007B3AAA">
      <w:pPr>
        <w:tabs>
          <w:tab w:val="left" w:pos="1455"/>
        </w:tabs>
        <w:autoSpaceDE w:val="0"/>
        <w:autoSpaceDN w:val="0"/>
        <w:adjustRightInd w:val="0"/>
        <w:jc w:val="both"/>
        <w:rPr>
          <w:color w:val="000000"/>
          <w:lang w:val="pt-BR"/>
        </w:rPr>
      </w:pPr>
      <w:r w:rsidRPr="00392771">
        <w:rPr>
          <w:color w:val="000000"/>
          <w:lang w:val="pt-BR"/>
        </w:rPr>
        <w:t>Quaisquer Instruções recebidas fora do horário estabelecido neste Anexo, não deverão ser cumpridas pelo CONTRATADO. Ficará, entretanto, a critério deste, a prática dos seus melhores esforços para realizar tais operações, sob responsabilidade integral do ADMINISTRADOR.</w:t>
      </w:r>
    </w:p>
    <w:p w:rsidR="007B3AAA" w:rsidRPr="00392771" w:rsidRDefault="007B3AAA" w:rsidP="00AC4CC1">
      <w:pPr>
        <w:tabs>
          <w:tab w:val="left" w:pos="0"/>
          <w:tab w:val="left" w:pos="1455"/>
        </w:tabs>
        <w:autoSpaceDE w:val="0"/>
        <w:autoSpaceDN w:val="0"/>
        <w:adjustRightInd w:val="0"/>
        <w:jc w:val="both"/>
        <w:rPr>
          <w:color w:val="000000"/>
          <w:lang w:val="pt-BR"/>
        </w:rPr>
      </w:pPr>
    </w:p>
    <w:p w:rsidR="005421C8" w:rsidRPr="00392771" w:rsidRDefault="005421C8" w:rsidP="00AC4CC1">
      <w:pPr>
        <w:tabs>
          <w:tab w:val="left" w:pos="0"/>
          <w:tab w:val="left" w:pos="1455"/>
        </w:tabs>
        <w:autoSpaceDE w:val="0"/>
        <w:autoSpaceDN w:val="0"/>
        <w:adjustRightInd w:val="0"/>
        <w:jc w:val="both"/>
        <w:rPr>
          <w:color w:val="000000"/>
          <w:lang w:val="pt-BR"/>
        </w:rPr>
      </w:pPr>
    </w:p>
    <w:p w:rsidR="00DD41E1" w:rsidRPr="00392771" w:rsidRDefault="00DD41E1" w:rsidP="00AC4CC1">
      <w:pPr>
        <w:tabs>
          <w:tab w:val="left" w:pos="0"/>
          <w:tab w:val="left" w:pos="1455"/>
        </w:tabs>
        <w:autoSpaceDE w:val="0"/>
        <w:autoSpaceDN w:val="0"/>
        <w:adjustRightInd w:val="0"/>
        <w:jc w:val="both"/>
        <w:rPr>
          <w:color w:val="000000"/>
          <w:lang w:val="pt-BR"/>
        </w:rPr>
      </w:pPr>
    </w:p>
    <w:p w:rsidR="00DD41E1" w:rsidRPr="00392771" w:rsidRDefault="00DD41E1" w:rsidP="00DD41E1">
      <w:pPr>
        <w:spacing w:line="360" w:lineRule="auto"/>
        <w:jc w:val="center"/>
        <w:rPr>
          <w:b/>
          <w:bCs/>
          <w:color w:val="000000"/>
          <w:lang w:val="pt-BR"/>
        </w:rPr>
      </w:pPr>
    </w:p>
    <w:sectPr w:rsidR="00DD41E1" w:rsidRPr="00392771" w:rsidSect="00B8229D">
      <w:footerReference w:type="default" r:id="rId10"/>
      <w:pgSz w:w="11906" w:h="16838"/>
      <w:pgMar w:top="1417" w:right="1700" w:bottom="1417"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500" w:rsidRDefault="000A0500" w:rsidP="00240C96">
      <w:r>
        <w:separator/>
      </w:r>
    </w:p>
  </w:endnote>
  <w:endnote w:type="continuationSeparator" w:id="0">
    <w:p w:rsidR="000A0500" w:rsidRDefault="000A0500" w:rsidP="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165199"/>
      <w:docPartObj>
        <w:docPartGallery w:val="Page Numbers (Bottom of Page)"/>
        <w:docPartUnique/>
      </w:docPartObj>
    </w:sdtPr>
    <w:sdtEndPr/>
    <w:sdtContent>
      <w:p w:rsidR="000A0500" w:rsidRDefault="000A0500">
        <w:pPr>
          <w:pStyle w:val="Rodap"/>
          <w:jc w:val="right"/>
        </w:pPr>
        <w:r>
          <w:fldChar w:fldCharType="begin"/>
        </w:r>
        <w:r>
          <w:instrText>PAGE   \* MERGEFORMAT</w:instrText>
        </w:r>
        <w:r>
          <w:fldChar w:fldCharType="separate"/>
        </w:r>
        <w:r w:rsidR="0073539C" w:rsidRPr="0073539C">
          <w:rPr>
            <w:noProof/>
            <w:lang w:val="pt-BR"/>
          </w:rPr>
          <w:t>22</w:t>
        </w:r>
        <w:r>
          <w:rPr>
            <w:noProof/>
            <w:lang w:val="pt-BR"/>
          </w:rPr>
          <w:fldChar w:fldCharType="end"/>
        </w:r>
      </w:p>
    </w:sdtContent>
  </w:sdt>
  <w:p w:rsidR="000A0500" w:rsidRDefault="000A050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500" w:rsidRDefault="000A0500" w:rsidP="00240C96">
      <w:r>
        <w:separator/>
      </w:r>
    </w:p>
  </w:footnote>
  <w:footnote w:type="continuationSeparator" w:id="0">
    <w:p w:rsidR="000A0500" w:rsidRDefault="000A0500" w:rsidP="00240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D6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nsid w:val="04130005"/>
    <w:multiLevelType w:val="hybridMultilevel"/>
    <w:tmpl w:val="B16058B4"/>
    <w:lvl w:ilvl="0" w:tplc="C736EC3E">
      <w:start w:val="14"/>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DD03D3"/>
    <w:multiLevelType w:val="multilevel"/>
    <w:tmpl w:val="DF4CEC3C"/>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0A1B587F"/>
    <w:multiLevelType w:val="hybridMultilevel"/>
    <w:tmpl w:val="72768742"/>
    <w:lvl w:ilvl="0" w:tplc="BCF80AC4">
      <w:start w:val="1"/>
      <w:numFmt w:val="lowerLetter"/>
      <w:lvlText w:val="%1)"/>
      <w:lvlJc w:val="left"/>
      <w:pPr>
        <w:ind w:left="1770" w:hanging="360"/>
      </w:pPr>
      <w:rPr>
        <w:rFonts w:cs="Times New Roman" w:hint="default"/>
      </w:rPr>
    </w:lvl>
    <w:lvl w:ilvl="1" w:tplc="04160019" w:tentative="1">
      <w:start w:val="1"/>
      <w:numFmt w:val="lowerLetter"/>
      <w:lvlText w:val="%2."/>
      <w:lvlJc w:val="left"/>
      <w:pPr>
        <w:ind w:left="2490" w:hanging="360"/>
      </w:pPr>
      <w:rPr>
        <w:rFonts w:cs="Times New Roman"/>
      </w:rPr>
    </w:lvl>
    <w:lvl w:ilvl="2" w:tplc="0416001B" w:tentative="1">
      <w:start w:val="1"/>
      <w:numFmt w:val="lowerRoman"/>
      <w:lvlText w:val="%3."/>
      <w:lvlJc w:val="right"/>
      <w:pPr>
        <w:ind w:left="3210" w:hanging="180"/>
      </w:pPr>
      <w:rPr>
        <w:rFonts w:cs="Times New Roman"/>
      </w:rPr>
    </w:lvl>
    <w:lvl w:ilvl="3" w:tplc="0416000F" w:tentative="1">
      <w:start w:val="1"/>
      <w:numFmt w:val="decimal"/>
      <w:lvlText w:val="%4."/>
      <w:lvlJc w:val="left"/>
      <w:pPr>
        <w:ind w:left="3930" w:hanging="360"/>
      </w:pPr>
      <w:rPr>
        <w:rFonts w:cs="Times New Roman"/>
      </w:rPr>
    </w:lvl>
    <w:lvl w:ilvl="4" w:tplc="04160019" w:tentative="1">
      <w:start w:val="1"/>
      <w:numFmt w:val="lowerLetter"/>
      <w:lvlText w:val="%5."/>
      <w:lvlJc w:val="left"/>
      <w:pPr>
        <w:ind w:left="4650" w:hanging="360"/>
      </w:pPr>
      <w:rPr>
        <w:rFonts w:cs="Times New Roman"/>
      </w:rPr>
    </w:lvl>
    <w:lvl w:ilvl="5" w:tplc="0416001B" w:tentative="1">
      <w:start w:val="1"/>
      <w:numFmt w:val="lowerRoman"/>
      <w:lvlText w:val="%6."/>
      <w:lvlJc w:val="right"/>
      <w:pPr>
        <w:ind w:left="5370" w:hanging="180"/>
      </w:pPr>
      <w:rPr>
        <w:rFonts w:cs="Times New Roman"/>
      </w:rPr>
    </w:lvl>
    <w:lvl w:ilvl="6" w:tplc="0416000F" w:tentative="1">
      <w:start w:val="1"/>
      <w:numFmt w:val="decimal"/>
      <w:lvlText w:val="%7."/>
      <w:lvlJc w:val="left"/>
      <w:pPr>
        <w:ind w:left="6090" w:hanging="360"/>
      </w:pPr>
      <w:rPr>
        <w:rFonts w:cs="Times New Roman"/>
      </w:rPr>
    </w:lvl>
    <w:lvl w:ilvl="7" w:tplc="04160019" w:tentative="1">
      <w:start w:val="1"/>
      <w:numFmt w:val="lowerLetter"/>
      <w:lvlText w:val="%8."/>
      <w:lvlJc w:val="left"/>
      <w:pPr>
        <w:ind w:left="6810" w:hanging="360"/>
      </w:pPr>
      <w:rPr>
        <w:rFonts w:cs="Times New Roman"/>
      </w:rPr>
    </w:lvl>
    <w:lvl w:ilvl="8" w:tplc="0416001B" w:tentative="1">
      <w:start w:val="1"/>
      <w:numFmt w:val="lowerRoman"/>
      <w:lvlText w:val="%9."/>
      <w:lvlJc w:val="right"/>
      <w:pPr>
        <w:ind w:left="7530" w:hanging="180"/>
      </w:pPr>
      <w:rPr>
        <w:rFonts w:cs="Times New Roman"/>
      </w:rPr>
    </w:lvl>
  </w:abstractNum>
  <w:abstractNum w:abstractNumId="4">
    <w:nsid w:val="148A33AB"/>
    <w:multiLevelType w:val="multilevel"/>
    <w:tmpl w:val="B3F8AD0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B345C25"/>
    <w:multiLevelType w:val="hybridMultilevel"/>
    <w:tmpl w:val="AB124986"/>
    <w:lvl w:ilvl="0" w:tplc="750835C2">
      <w:start w:val="17"/>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E945497"/>
    <w:multiLevelType w:val="hybridMultilevel"/>
    <w:tmpl w:val="D02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51E1A16"/>
    <w:multiLevelType w:val="hybridMultilevel"/>
    <w:tmpl w:val="6D8ABC84"/>
    <w:lvl w:ilvl="0" w:tplc="04160017">
      <w:start w:val="1"/>
      <w:numFmt w:val="lowerLetter"/>
      <w:lvlText w:val="%1)"/>
      <w:lvlJc w:val="left"/>
      <w:pPr>
        <w:ind w:left="1854" w:hanging="360"/>
      </w:pPr>
      <w:rPr>
        <w:rFonts w:cs="Times New Roman"/>
      </w:rPr>
    </w:lvl>
    <w:lvl w:ilvl="1" w:tplc="04160019" w:tentative="1">
      <w:start w:val="1"/>
      <w:numFmt w:val="lowerLetter"/>
      <w:lvlText w:val="%2."/>
      <w:lvlJc w:val="left"/>
      <w:pPr>
        <w:ind w:left="2574" w:hanging="360"/>
      </w:pPr>
      <w:rPr>
        <w:rFonts w:cs="Times New Roman"/>
      </w:rPr>
    </w:lvl>
    <w:lvl w:ilvl="2" w:tplc="0416001B" w:tentative="1">
      <w:start w:val="1"/>
      <w:numFmt w:val="lowerRoman"/>
      <w:lvlText w:val="%3."/>
      <w:lvlJc w:val="right"/>
      <w:pPr>
        <w:ind w:left="3294" w:hanging="180"/>
      </w:pPr>
      <w:rPr>
        <w:rFonts w:cs="Times New Roman"/>
      </w:rPr>
    </w:lvl>
    <w:lvl w:ilvl="3" w:tplc="0416000F" w:tentative="1">
      <w:start w:val="1"/>
      <w:numFmt w:val="decimal"/>
      <w:lvlText w:val="%4."/>
      <w:lvlJc w:val="left"/>
      <w:pPr>
        <w:ind w:left="4014" w:hanging="360"/>
      </w:pPr>
      <w:rPr>
        <w:rFonts w:cs="Times New Roman"/>
      </w:rPr>
    </w:lvl>
    <w:lvl w:ilvl="4" w:tplc="04160019" w:tentative="1">
      <w:start w:val="1"/>
      <w:numFmt w:val="lowerLetter"/>
      <w:lvlText w:val="%5."/>
      <w:lvlJc w:val="left"/>
      <w:pPr>
        <w:ind w:left="4734" w:hanging="360"/>
      </w:pPr>
      <w:rPr>
        <w:rFonts w:cs="Times New Roman"/>
      </w:rPr>
    </w:lvl>
    <w:lvl w:ilvl="5" w:tplc="0416001B" w:tentative="1">
      <w:start w:val="1"/>
      <w:numFmt w:val="lowerRoman"/>
      <w:lvlText w:val="%6."/>
      <w:lvlJc w:val="right"/>
      <w:pPr>
        <w:ind w:left="5454" w:hanging="180"/>
      </w:pPr>
      <w:rPr>
        <w:rFonts w:cs="Times New Roman"/>
      </w:rPr>
    </w:lvl>
    <w:lvl w:ilvl="6" w:tplc="0416000F" w:tentative="1">
      <w:start w:val="1"/>
      <w:numFmt w:val="decimal"/>
      <w:lvlText w:val="%7."/>
      <w:lvlJc w:val="left"/>
      <w:pPr>
        <w:ind w:left="6174" w:hanging="360"/>
      </w:pPr>
      <w:rPr>
        <w:rFonts w:cs="Times New Roman"/>
      </w:rPr>
    </w:lvl>
    <w:lvl w:ilvl="7" w:tplc="04160019" w:tentative="1">
      <w:start w:val="1"/>
      <w:numFmt w:val="lowerLetter"/>
      <w:lvlText w:val="%8."/>
      <w:lvlJc w:val="left"/>
      <w:pPr>
        <w:ind w:left="6894" w:hanging="360"/>
      </w:pPr>
      <w:rPr>
        <w:rFonts w:cs="Times New Roman"/>
      </w:rPr>
    </w:lvl>
    <w:lvl w:ilvl="8" w:tplc="0416001B" w:tentative="1">
      <w:start w:val="1"/>
      <w:numFmt w:val="lowerRoman"/>
      <w:lvlText w:val="%9."/>
      <w:lvlJc w:val="right"/>
      <w:pPr>
        <w:ind w:left="7614" w:hanging="180"/>
      </w:pPr>
      <w:rPr>
        <w:rFonts w:cs="Times New Roman"/>
      </w:rPr>
    </w:lvl>
  </w:abstractNum>
  <w:abstractNum w:abstractNumId="8">
    <w:nsid w:val="395D5DAF"/>
    <w:multiLevelType w:val="hybridMultilevel"/>
    <w:tmpl w:val="D5409480"/>
    <w:lvl w:ilvl="0" w:tplc="5DA4DB9C">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9">
    <w:nsid w:val="396F1F90"/>
    <w:multiLevelType w:val="hybridMultilevel"/>
    <w:tmpl w:val="15EEB214"/>
    <w:lvl w:ilvl="0" w:tplc="4A309CE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nsid w:val="3D6E73AA"/>
    <w:multiLevelType w:val="hybridMultilevel"/>
    <w:tmpl w:val="5AC0F442"/>
    <w:lvl w:ilvl="0" w:tplc="26143B4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3780AB9"/>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8F52BFE"/>
    <w:multiLevelType w:val="multilevel"/>
    <w:tmpl w:val="6784B9AA"/>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D6F681E"/>
    <w:multiLevelType w:val="hybridMultilevel"/>
    <w:tmpl w:val="3CAAA7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51446373"/>
    <w:multiLevelType w:val="multilevel"/>
    <w:tmpl w:val="1A268AE4"/>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nsid w:val="53425123"/>
    <w:multiLevelType w:val="hybridMultilevel"/>
    <w:tmpl w:val="28107B9A"/>
    <w:lvl w:ilvl="0" w:tplc="7D06F652">
      <w:start w:val="1"/>
      <w:numFmt w:val="lowerLetter"/>
      <w:lvlText w:val="(%1)"/>
      <w:lvlJc w:val="left"/>
      <w:pPr>
        <w:tabs>
          <w:tab w:val="num" w:pos="14"/>
        </w:tabs>
        <w:ind w:left="14" w:hanging="360"/>
      </w:pPr>
      <w:rPr>
        <w:rFonts w:hint="default"/>
        <w:b/>
      </w:rPr>
    </w:lvl>
    <w:lvl w:ilvl="1" w:tplc="04160019">
      <w:start w:val="1"/>
      <w:numFmt w:val="lowerLetter"/>
      <w:lvlText w:val="%2."/>
      <w:lvlJc w:val="left"/>
      <w:pPr>
        <w:tabs>
          <w:tab w:val="num" w:pos="734"/>
        </w:tabs>
        <w:ind w:left="734" w:hanging="360"/>
      </w:pPr>
    </w:lvl>
    <w:lvl w:ilvl="2" w:tplc="0416001B" w:tentative="1">
      <w:start w:val="1"/>
      <w:numFmt w:val="lowerRoman"/>
      <w:lvlText w:val="%3."/>
      <w:lvlJc w:val="right"/>
      <w:pPr>
        <w:tabs>
          <w:tab w:val="num" w:pos="1454"/>
        </w:tabs>
        <w:ind w:left="1454" w:hanging="180"/>
      </w:pPr>
    </w:lvl>
    <w:lvl w:ilvl="3" w:tplc="0416000F" w:tentative="1">
      <w:start w:val="1"/>
      <w:numFmt w:val="decimal"/>
      <w:lvlText w:val="%4."/>
      <w:lvlJc w:val="left"/>
      <w:pPr>
        <w:tabs>
          <w:tab w:val="num" w:pos="2174"/>
        </w:tabs>
        <w:ind w:left="2174" w:hanging="360"/>
      </w:pPr>
    </w:lvl>
    <w:lvl w:ilvl="4" w:tplc="04160019" w:tentative="1">
      <w:start w:val="1"/>
      <w:numFmt w:val="lowerLetter"/>
      <w:lvlText w:val="%5."/>
      <w:lvlJc w:val="left"/>
      <w:pPr>
        <w:tabs>
          <w:tab w:val="num" w:pos="2894"/>
        </w:tabs>
        <w:ind w:left="2894" w:hanging="360"/>
      </w:pPr>
    </w:lvl>
    <w:lvl w:ilvl="5" w:tplc="0416001B" w:tentative="1">
      <w:start w:val="1"/>
      <w:numFmt w:val="lowerRoman"/>
      <w:lvlText w:val="%6."/>
      <w:lvlJc w:val="right"/>
      <w:pPr>
        <w:tabs>
          <w:tab w:val="num" w:pos="3614"/>
        </w:tabs>
        <w:ind w:left="3614" w:hanging="180"/>
      </w:pPr>
    </w:lvl>
    <w:lvl w:ilvl="6" w:tplc="0416000F" w:tentative="1">
      <w:start w:val="1"/>
      <w:numFmt w:val="decimal"/>
      <w:lvlText w:val="%7."/>
      <w:lvlJc w:val="left"/>
      <w:pPr>
        <w:tabs>
          <w:tab w:val="num" w:pos="4334"/>
        </w:tabs>
        <w:ind w:left="4334" w:hanging="360"/>
      </w:pPr>
    </w:lvl>
    <w:lvl w:ilvl="7" w:tplc="04160019" w:tentative="1">
      <w:start w:val="1"/>
      <w:numFmt w:val="lowerLetter"/>
      <w:lvlText w:val="%8."/>
      <w:lvlJc w:val="left"/>
      <w:pPr>
        <w:tabs>
          <w:tab w:val="num" w:pos="5054"/>
        </w:tabs>
        <w:ind w:left="5054" w:hanging="360"/>
      </w:pPr>
    </w:lvl>
    <w:lvl w:ilvl="8" w:tplc="0416001B" w:tentative="1">
      <w:start w:val="1"/>
      <w:numFmt w:val="lowerRoman"/>
      <w:lvlText w:val="%9."/>
      <w:lvlJc w:val="right"/>
      <w:pPr>
        <w:tabs>
          <w:tab w:val="num" w:pos="5774"/>
        </w:tabs>
        <w:ind w:left="5774" w:hanging="180"/>
      </w:pPr>
    </w:lvl>
  </w:abstractNum>
  <w:abstractNum w:abstractNumId="16">
    <w:nsid w:val="56472E5B"/>
    <w:multiLevelType w:val="hybridMultilevel"/>
    <w:tmpl w:val="BD88BACA"/>
    <w:lvl w:ilvl="0" w:tplc="495CD7BA">
      <w:start w:val="11"/>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DC33E73"/>
    <w:multiLevelType w:val="multilevel"/>
    <w:tmpl w:val="787241B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8">
    <w:nsid w:val="64816B06"/>
    <w:multiLevelType w:val="hybridMultilevel"/>
    <w:tmpl w:val="4FACF8DA"/>
    <w:lvl w:ilvl="0" w:tplc="8AF08EC4">
      <w:start w:val="1"/>
      <w:numFmt w:val="lowerLetter"/>
      <w:lvlText w:val="(%1)"/>
      <w:lvlJc w:val="left"/>
      <w:pPr>
        <w:tabs>
          <w:tab w:val="num" w:pos="490"/>
        </w:tabs>
        <w:ind w:left="490" w:hanging="490"/>
      </w:pPr>
      <w:rPr>
        <w:rFonts w:hint="default"/>
        <w:b w:val="0"/>
        <w:i w:val="0"/>
      </w:rPr>
    </w:lvl>
    <w:lvl w:ilvl="1" w:tplc="B95ED920">
      <w:start w:val="1"/>
      <w:numFmt w:val="lowerLetter"/>
      <w:lvlText w:val="(%2)"/>
      <w:lvlJc w:val="left"/>
      <w:pPr>
        <w:tabs>
          <w:tab w:val="num" w:pos="1619"/>
        </w:tabs>
        <w:ind w:left="1619" w:hanging="360"/>
      </w:pPr>
      <w:rPr>
        <w:rFonts w:hint="default"/>
        <w:b/>
      </w:rPr>
    </w:lvl>
    <w:lvl w:ilvl="2" w:tplc="0416001B">
      <w:start w:val="1"/>
      <w:numFmt w:val="lowerRoman"/>
      <w:lvlText w:val="%3."/>
      <w:lvlJc w:val="right"/>
      <w:pPr>
        <w:tabs>
          <w:tab w:val="num" w:pos="2339"/>
        </w:tabs>
        <w:ind w:left="2339" w:hanging="180"/>
      </w:pPr>
    </w:lvl>
    <w:lvl w:ilvl="3" w:tplc="0416000F">
      <w:start w:val="1"/>
      <w:numFmt w:val="decimal"/>
      <w:lvlText w:val="%4."/>
      <w:lvlJc w:val="left"/>
      <w:pPr>
        <w:tabs>
          <w:tab w:val="num" w:pos="3059"/>
        </w:tabs>
        <w:ind w:left="3059" w:hanging="360"/>
      </w:pPr>
    </w:lvl>
    <w:lvl w:ilvl="4" w:tplc="04160019" w:tentative="1">
      <w:start w:val="1"/>
      <w:numFmt w:val="lowerLetter"/>
      <w:lvlText w:val="%5."/>
      <w:lvlJc w:val="left"/>
      <w:pPr>
        <w:tabs>
          <w:tab w:val="num" w:pos="3779"/>
        </w:tabs>
        <w:ind w:left="3779" w:hanging="360"/>
      </w:pPr>
    </w:lvl>
    <w:lvl w:ilvl="5" w:tplc="0416001B" w:tentative="1">
      <w:start w:val="1"/>
      <w:numFmt w:val="lowerRoman"/>
      <w:lvlText w:val="%6."/>
      <w:lvlJc w:val="right"/>
      <w:pPr>
        <w:tabs>
          <w:tab w:val="num" w:pos="4499"/>
        </w:tabs>
        <w:ind w:left="4499" w:hanging="180"/>
      </w:pPr>
    </w:lvl>
    <w:lvl w:ilvl="6" w:tplc="0416000F" w:tentative="1">
      <w:start w:val="1"/>
      <w:numFmt w:val="decimal"/>
      <w:lvlText w:val="%7."/>
      <w:lvlJc w:val="left"/>
      <w:pPr>
        <w:tabs>
          <w:tab w:val="num" w:pos="5219"/>
        </w:tabs>
        <w:ind w:left="5219" w:hanging="360"/>
      </w:pPr>
    </w:lvl>
    <w:lvl w:ilvl="7" w:tplc="04160019" w:tentative="1">
      <w:start w:val="1"/>
      <w:numFmt w:val="lowerLetter"/>
      <w:lvlText w:val="%8."/>
      <w:lvlJc w:val="left"/>
      <w:pPr>
        <w:tabs>
          <w:tab w:val="num" w:pos="5939"/>
        </w:tabs>
        <w:ind w:left="5939" w:hanging="360"/>
      </w:pPr>
    </w:lvl>
    <w:lvl w:ilvl="8" w:tplc="0416001B" w:tentative="1">
      <w:start w:val="1"/>
      <w:numFmt w:val="lowerRoman"/>
      <w:lvlText w:val="%9."/>
      <w:lvlJc w:val="right"/>
      <w:pPr>
        <w:tabs>
          <w:tab w:val="num" w:pos="6659"/>
        </w:tabs>
        <w:ind w:left="6659" w:hanging="180"/>
      </w:pPr>
    </w:lvl>
  </w:abstractNum>
  <w:abstractNum w:abstractNumId="19">
    <w:nsid w:val="66F101F8"/>
    <w:multiLevelType w:val="multilevel"/>
    <w:tmpl w:val="A8BE35E2"/>
    <w:lvl w:ilvl="0">
      <w:start w:val="3"/>
      <w:numFmt w:val="decimal"/>
      <w:lvlText w:val="%1"/>
      <w:lvlJc w:val="left"/>
      <w:pPr>
        <w:ind w:left="360" w:hanging="360"/>
      </w:pPr>
      <w:rPr>
        <w:rFonts w:hint="default"/>
        <w:b/>
        <w:u w:val="single"/>
      </w:rPr>
    </w:lvl>
    <w:lvl w:ilvl="1">
      <w:start w:val="1"/>
      <w:numFmt w:val="decimal"/>
      <w:lvlText w:val="%1.%2"/>
      <w:lvlJc w:val="left"/>
      <w:pPr>
        <w:ind w:left="1065" w:hanging="360"/>
      </w:pPr>
      <w:rPr>
        <w:rFonts w:hint="default"/>
        <w:b w:val="0"/>
        <w:u w:val="single"/>
      </w:rPr>
    </w:lvl>
    <w:lvl w:ilvl="2">
      <w:start w:val="1"/>
      <w:numFmt w:val="decimal"/>
      <w:lvlText w:val="%1.%2.%3"/>
      <w:lvlJc w:val="left"/>
      <w:pPr>
        <w:ind w:left="2130" w:hanging="720"/>
      </w:pPr>
      <w:rPr>
        <w:rFonts w:hint="default"/>
        <w:b/>
        <w:u w:val="single"/>
      </w:rPr>
    </w:lvl>
    <w:lvl w:ilvl="3">
      <w:start w:val="1"/>
      <w:numFmt w:val="decimal"/>
      <w:lvlText w:val="%1.%2.%3.%4"/>
      <w:lvlJc w:val="left"/>
      <w:pPr>
        <w:ind w:left="2835" w:hanging="720"/>
      </w:pPr>
      <w:rPr>
        <w:rFonts w:hint="default"/>
        <w:b/>
        <w:u w:val="single"/>
      </w:rPr>
    </w:lvl>
    <w:lvl w:ilvl="4">
      <w:start w:val="1"/>
      <w:numFmt w:val="decimal"/>
      <w:lvlText w:val="%1.%2.%3.%4.%5"/>
      <w:lvlJc w:val="left"/>
      <w:pPr>
        <w:ind w:left="3900" w:hanging="1080"/>
      </w:pPr>
      <w:rPr>
        <w:rFonts w:hint="default"/>
        <w:b/>
        <w:u w:val="single"/>
      </w:rPr>
    </w:lvl>
    <w:lvl w:ilvl="5">
      <w:start w:val="1"/>
      <w:numFmt w:val="decimal"/>
      <w:lvlText w:val="%1.%2.%3.%4.%5.%6"/>
      <w:lvlJc w:val="left"/>
      <w:pPr>
        <w:ind w:left="4605" w:hanging="1080"/>
      </w:pPr>
      <w:rPr>
        <w:rFonts w:hint="default"/>
        <w:b/>
        <w:u w:val="single"/>
      </w:rPr>
    </w:lvl>
    <w:lvl w:ilvl="6">
      <w:start w:val="1"/>
      <w:numFmt w:val="decimal"/>
      <w:lvlText w:val="%1.%2.%3.%4.%5.%6.%7"/>
      <w:lvlJc w:val="left"/>
      <w:pPr>
        <w:ind w:left="5670" w:hanging="1440"/>
      </w:pPr>
      <w:rPr>
        <w:rFonts w:hint="default"/>
        <w:b/>
        <w:u w:val="single"/>
      </w:rPr>
    </w:lvl>
    <w:lvl w:ilvl="7">
      <w:start w:val="1"/>
      <w:numFmt w:val="decimal"/>
      <w:lvlText w:val="%1.%2.%3.%4.%5.%6.%7.%8"/>
      <w:lvlJc w:val="left"/>
      <w:pPr>
        <w:ind w:left="6375" w:hanging="1440"/>
      </w:pPr>
      <w:rPr>
        <w:rFonts w:hint="default"/>
        <w:b/>
        <w:u w:val="single"/>
      </w:rPr>
    </w:lvl>
    <w:lvl w:ilvl="8">
      <w:start w:val="1"/>
      <w:numFmt w:val="decimal"/>
      <w:lvlText w:val="%1.%2.%3.%4.%5.%6.%7.%8.%9"/>
      <w:lvlJc w:val="left"/>
      <w:pPr>
        <w:ind w:left="7440" w:hanging="1800"/>
      </w:pPr>
      <w:rPr>
        <w:rFonts w:hint="default"/>
        <w:b/>
        <w:u w:val="single"/>
      </w:rPr>
    </w:lvl>
  </w:abstractNum>
  <w:abstractNum w:abstractNumId="20">
    <w:nsid w:val="69B51C72"/>
    <w:multiLevelType w:val="hybridMultilevel"/>
    <w:tmpl w:val="B782681E"/>
    <w:lvl w:ilvl="0" w:tplc="D07813A0">
      <w:start w:val="1"/>
      <w:numFmt w:val="lowerLetter"/>
      <w:lvlText w:val="(%1)"/>
      <w:lvlJc w:val="left"/>
      <w:pPr>
        <w:tabs>
          <w:tab w:val="num" w:pos="490"/>
        </w:tabs>
        <w:ind w:left="490" w:hanging="490"/>
      </w:pPr>
      <w:rPr>
        <w:rFonts w:hint="default"/>
        <w:b w:val="0"/>
        <w:i w:val="0"/>
      </w:rPr>
    </w:lvl>
    <w:lvl w:ilvl="1" w:tplc="04160019">
      <w:start w:val="1"/>
      <w:numFmt w:val="lowerLetter"/>
      <w:lvlText w:val="%2."/>
      <w:lvlJc w:val="left"/>
      <w:pPr>
        <w:tabs>
          <w:tab w:val="num" w:pos="626"/>
        </w:tabs>
        <w:ind w:left="626" w:hanging="360"/>
      </w:pPr>
    </w:lvl>
    <w:lvl w:ilvl="2" w:tplc="0416001B" w:tentative="1">
      <w:start w:val="1"/>
      <w:numFmt w:val="lowerRoman"/>
      <w:lvlText w:val="%3."/>
      <w:lvlJc w:val="right"/>
      <w:pPr>
        <w:tabs>
          <w:tab w:val="num" w:pos="1346"/>
        </w:tabs>
        <w:ind w:left="1346" w:hanging="180"/>
      </w:pPr>
    </w:lvl>
    <w:lvl w:ilvl="3" w:tplc="0416000F" w:tentative="1">
      <w:start w:val="1"/>
      <w:numFmt w:val="decimal"/>
      <w:lvlText w:val="%4."/>
      <w:lvlJc w:val="left"/>
      <w:pPr>
        <w:tabs>
          <w:tab w:val="num" w:pos="2066"/>
        </w:tabs>
        <w:ind w:left="2066" w:hanging="360"/>
      </w:pPr>
    </w:lvl>
    <w:lvl w:ilvl="4" w:tplc="04160019" w:tentative="1">
      <w:start w:val="1"/>
      <w:numFmt w:val="lowerLetter"/>
      <w:lvlText w:val="%5."/>
      <w:lvlJc w:val="left"/>
      <w:pPr>
        <w:tabs>
          <w:tab w:val="num" w:pos="2786"/>
        </w:tabs>
        <w:ind w:left="2786" w:hanging="360"/>
      </w:pPr>
    </w:lvl>
    <w:lvl w:ilvl="5" w:tplc="0416001B" w:tentative="1">
      <w:start w:val="1"/>
      <w:numFmt w:val="lowerRoman"/>
      <w:lvlText w:val="%6."/>
      <w:lvlJc w:val="right"/>
      <w:pPr>
        <w:tabs>
          <w:tab w:val="num" w:pos="3506"/>
        </w:tabs>
        <w:ind w:left="3506" w:hanging="180"/>
      </w:pPr>
    </w:lvl>
    <w:lvl w:ilvl="6" w:tplc="0416000F" w:tentative="1">
      <w:start w:val="1"/>
      <w:numFmt w:val="decimal"/>
      <w:lvlText w:val="%7."/>
      <w:lvlJc w:val="left"/>
      <w:pPr>
        <w:tabs>
          <w:tab w:val="num" w:pos="4226"/>
        </w:tabs>
        <w:ind w:left="4226" w:hanging="360"/>
      </w:pPr>
    </w:lvl>
    <w:lvl w:ilvl="7" w:tplc="04160019" w:tentative="1">
      <w:start w:val="1"/>
      <w:numFmt w:val="lowerLetter"/>
      <w:lvlText w:val="%8."/>
      <w:lvlJc w:val="left"/>
      <w:pPr>
        <w:tabs>
          <w:tab w:val="num" w:pos="4946"/>
        </w:tabs>
        <w:ind w:left="4946" w:hanging="360"/>
      </w:pPr>
    </w:lvl>
    <w:lvl w:ilvl="8" w:tplc="0416001B" w:tentative="1">
      <w:start w:val="1"/>
      <w:numFmt w:val="lowerRoman"/>
      <w:lvlText w:val="%9."/>
      <w:lvlJc w:val="right"/>
      <w:pPr>
        <w:tabs>
          <w:tab w:val="num" w:pos="5666"/>
        </w:tabs>
        <w:ind w:left="5666" w:hanging="180"/>
      </w:pPr>
    </w:lvl>
  </w:abstractNum>
  <w:abstractNum w:abstractNumId="21">
    <w:nsid w:val="6B450E42"/>
    <w:multiLevelType w:val="hybridMultilevel"/>
    <w:tmpl w:val="A66CF39A"/>
    <w:lvl w:ilvl="0" w:tplc="228EE854">
      <w:start w:val="1"/>
      <w:numFmt w:val="lowerRoman"/>
      <w:lvlText w:val="(%1)"/>
      <w:lvlJc w:val="left"/>
      <w:pPr>
        <w:ind w:left="1437" w:hanging="720"/>
      </w:pPr>
      <w:rPr>
        <w:rFonts w:cs="Times New Roman" w:hint="default"/>
      </w:rPr>
    </w:lvl>
    <w:lvl w:ilvl="1" w:tplc="04160019">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22">
    <w:nsid w:val="6DFE0822"/>
    <w:multiLevelType w:val="hybridMultilevel"/>
    <w:tmpl w:val="5046206E"/>
    <w:lvl w:ilvl="0" w:tplc="659200D0">
      <w:start w:val="1"/>
      <w:numFmt w:val="upperRoman"/>
      <w:lvlText w:val="%1."/>
      <w:lvlJc w:val="left"/>
      <w:pPr>
        <w:ind w:left="360" w:hanging="360"/>
      </w:pPr>
      <w:rPr>
        <w:rFonts w:cs="Times New Roman" w:hint="default"/>
        <w:b/>
        <w:sz w:val="22"/>
        <w:szCs w:val="22"/>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nsid w:val="6F1C6243"/>
    <w:multiLevelType w:val="hybridMultilevel"/>
    <w:tmpl w:val="E30A86C6"/>
    <w:lvl w:ilvl="0" w:tplc="BC42A15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70A81D9F"/>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E21A9A"/>
    <w:multiLevelType w:val="hybridMultilevel"/>
    <w:tmpl w:val="F2EC04E6"/>
    <w:lvl w:ilvl="0" w:tplc="336AB912">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6">
    <w:nsid w:val="75AE5D35"/>
    <w:multiLevelType w:val="hybridMultilevel"/>
    <w:tmpl w:val="618A42FC"/>
    <w:lvl w:ilvl="0" w:tplc="38465022">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76BB324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8">
    <w:nsid w:val="7B9563B8"/>
    <w:multiLevelType w:val="hybridMultilevel"/>
    <w:tmpl w:val="DFEE6932"/>
    <w:lvl w:ilvl="0" w:tplc="0C78A126">
      <w:start w:val="10"/>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C3F62E6"/>
    <w:multiLevelType w:val="multilevel"/>
    <w:tmpl w:val="ECD4413E"/>
    <w:lvl w:ilvl="0">
      <w:start w:val="6"/>
      <w:numFmt w:val="upperRoman"/>
      <w:lvlText w:val="%1."/>
      <w:lvlJc w:val="left"/>
      <w:pPr>
        <w:ind w:left="1080" w:hanging="720"/>
      </w:pPr>
      <w:rPr>
        <w:rFonts w:hint="default"/>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C906EE0"/>
    <w:multiLevelType w:val="multilevel"/>
    <w:tmpl w:val="4B767CE0"/>
    <w:lvl w:ilvl="0">
      <w:start w:val="2"/>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b w:val="0"/>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1">
    <w:nsid w:val="7CCC0245"/>
    <w:multiLevelType w:val="hybridMultilevel"/>
    <w:tmpl w:val="F662B186"/>
    <w:lvl w:ilvl="0" w:tplc="53F2E3F6">
      <w:start w:val="1"/>
      <w:numFmt w:val="lowerRoman"/>
      <w:lvlText w:val="(%1)"/>
      <w:lvlJc w:val="left"/>
      <w:pPr>
        <w:ind w:left="720" w:hanging="360"/>
      </w:pPr>
      <w:rPr>
        <w:rFonts w:cs="Times New Roman" w:hint="default"/>
      </w:rPr>
    </w:lvl>
    <w:lvl w:ilvl="1" w:tplc="53F2E3F6">
      <w:start w:val="1"/>
      <w:numFmt w:val="lowerRoman"/>
      <w:lvlText w:val="(%2)"/>
      <w:lvlJc w:val="left"/>
      <w:pPr>
        <w:ind w:left="1440" w:hanging="360"/>
      </w:pPr>
      <w:rPr>
        <w:rFonts w:cs="Times New Roman" w:hint="default"/>
      </w:rPr>
    </w:lvl>
    <w:lvl w:ilvl="2" w:tplc="EC5C09BE">
      <w:start w:val="1"/>
      <w:numFmt w:val="lowerRoman"/>
      <w:lvlText w:val="%3)"/>
      <w:lvlJc w:val="left"/>
      <w:pPr>
        <w:ind w:left="2700" w:hanging="720"/>
      </w:pPr>
      <w:rPr>
        <w:rFonts w:cs="Times New Roman"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2">
    <w:nsid w:val="7D8931C3"/>
    <w:multiLevelType w:val="hybridMultilevel"/>
    <w:tmpl w:val="6EDC5C36"/>
    <w:lvl w:ilvl="0" w:tplc="0A06C3E0">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1"/>
  </w:num>
  <w:num w:numId="2">
    <w:abstractNumId w:val="22"/>
  </w:num>
  <w:num w:numId="3">
    <w:abstractNumId w:val="10"/>
  </w:num>
  <w:num w:numId="4">
    <w:abstractNumId w:val="25"/>
  </w:num>
  <w:num w:numId="5">
    <w:abstractNumId w:val="7"/>
  </w:num>
  <w:num w:numId="6">
    <w:abstractNumId w:val="32"/>
  </w:num>
  <w:num w:numId="7">
    <w:abstractNumId w:val="26"/>
  </w:num>
  <w:num w:numId="8">
    <w:abstractNumId w:val="8"/>
  </w:num>
  <w:num w:numId="9">
    <w:abstractNumId w:val="31"/>
  </w:num>
  <w:num w:numId="10">
    <w:abstractNumId w:val="23"/>
  </w:num>
  <w:num w:numId="11">
    <w:abstractNumId w:val="21"/>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3"/>
  </w:num>
  <w:num w:numId="15">
    <w:abstractNumId w:val="9"/>
  </w:num>
  <w:num w:numId="16">
    <w:abstractNumId w:val="24"/>
  </w:num>
  <w:num w:numId="17">
    <w:abstractNumId w:val="2"/>
  </w:num>
  <w:num w:numId="18">
    <w:abstractNumId w:val="14"/>
  </w:num>
  <w:num w:numId="19">
    <w:abstractNumId w:val="15"/>
  </w:num>
  <w:num w:numId="20">
    <w:abstractNumId w:val="29"/>
  </w:num>
  <w:num w:numId="21">
    <w:abstractNumId w:val="18"/>
  </w:num>
  <w:num w:numId="22">
    <w:abstractNumId w:val="2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4"/>
  </w:num>
  <w:num w:numId="26">
    <w:abstractNumId w:val="0"/>
  </w:num>
  <w:num w:numId="27">
    <w:abstractNumId w:val="19"/>
  </w:num>
  <w:num w:numId="28">
    <w:abstractNumId w:val="6"/>
  </w:num>
  <w:num w:numId="29">
    <w:abstractNumId w:val="27"/>
  </w:num>
  <w:num w:numId="30">
    <w:abstractNumId w:val="28"/>
  </w:num>
  <w:num w:numId="31">
    <w:abstractNumId w:val="16"/>
  </w:num>
  <w:num w:numId="32">
    <w:abstractNumId w:val="1"/>
  </w:num>
  <w:num w:numId="33">
    <w:abstractNumId w:val="5"/>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84"/>
    <w:rsid w:val="00006113"/>
    <w:rsid w:val="00015E4E"/>
    <w:rsid w:val="00017C04"/>
    <w:rsid w:val="00024CD3"/>
    <w:rsid w:val="00025B5A"/>
    <w:rsid w:val="00040101"/>
    <w:rsid w:val="00043D20"/>
    <w:rsid w:val="000453A1"/>
    <w:rsid w:val="00047F84"/>
    <w:rsid w:val="000559E3"/>
    <w:rsid w:val="00061C22"/>
    <w:rsid w:val="000718B4"/>
    <w:rsid w:val="000A00C8"/>
    <w:rsid w:val="000A0500"/>
    <w:rsid w:val="000A199A"/>
    <w:rsid w:val="000A3AF2"/>
    <w:rsid w:val="000B0A7D"/>
    <w:rsid w:val="000B6464"/>
    <w:rsid w:val="000D7CE0"/>
    <w:rsid w:val="000E132F"/>
    <w:rsid w:val="000F7ECB"/>
    <w:rsid w:val="00100AC0"/>
    <w:rsid w:val="00111AFE"/>
    <w:rsid w:val="001132CB"/>
    <w:rsid w:val="00133F14"/>
    <w:rsid w:val="00135F50"/>
    <w:rsid w:val="00151A2A"/>
    <w:rsid w:val="00173814"/>
    <w:rsid w:val="00175A6E"/>
    <w:rsid w:val="00176680"/>
    <w:rsid w:val="00186FA1"/>
    <w:rsid w:val="0019696E"/>
    <w:rsid w:val="001B472E"/>
    <w:rsid w:val="001B4982"/>
    <w:rsid w:val="001B7183"/>
    <w:rsid w:val="001C0338"/>
    <w:rsid w:val="001C145B"/>
    <w:rsid w:val="001D0695"/>
    <w:rsid w:val="001F74D3"/>
    <w:rsid w:val="002255D8"/>
    <w:rsid w:val="00231F32"/>
    <w:rsid w:val="00231F9F"/>
    <w:rsid w:val="00240C96"/>
    <w:rsid w:val="002478F7"/>
    <w:rsid w:val="002502AE"/>
    <w:rsid w:val="00255D80"/>
    <w:rsid w:val="00273CBC"/>
    <w:rsid w:val="00273E63"/>
    <w:rsid w:val="002A227F"/>
    <w:rsid w:val="002A345A"/>
    <w:rsid w:val="002A4089"/>
    <w:rsid w:val="002B4751"/>
    <w:rsid w:val="002B542D"/>
    <w:rsid w:val="002B7F38"/>
    <w:rsid w:val="002C0900"/>
    <w:rsid w:val="002C3EA4"/>
    <w:rsid w:val="002D7147"/>
    <w:rsid w:val="00303FBE"/>
    <w:rsid w:val="003209E7"/>
    <w:rsid w:val="003277BF"/>
    <w:rsid w:val="0033163E"/>
    <w:rsid w:val="00332E69"/>
    <w:rsid w:val="0033305A"/>
    <w:rsid w:val="00333310"/>
    <w:rsid w:val="003412E8"/>
    <w:rsid w:val="00344763"/>
    <w:rsid w:val="00353AC6"/>
    <w:rsid w:val="0035561B"/>
    <w:rsid w:val="003557BF"/>
    <w:rsid w:val="00355C4C"/>
    <w:rsid w:val="00375DEC"/>
    <w:rsid w:val="00383D92"/>
    <w:rsid w:val="003879FA"/>
    <w:rsid w:val="00392771"/>
    <w:rsid w:val="003A5F34"/>
    <w:rsid w:val="003C52A1"/>
    <w:rsid w:val="003E4A8B"/>
    <w:rsid w:val="003F072A"/>
    <w:rsid w:val="00415437"/>
    <w:rsid w:val="00416C36"/>
    <w:rsid w:val="004202E8"/>
    <w:rsid w:val="00431ED9"/>
    <w:rsid w:val="00432531"/>
    <w:rsid w:val="004465E2"/>
    <w:rsid w:val="00452EA8"/>
    <w:rsid w:val="004659B2"/>
    <w:rsid w:val="004802BB"/>
    <w:rsid w:val="00481A1F"/>
    <w:rsid w:val="004919E5"/>
    <w:rsid w:val="00495942"/>
    <w:rsid w:val="004B02A5"/>
    <w:rsid w:val="004C05CB"/>
    <w:rsid w:val="004C3BC7"/>
    <w:rsid w:val="004C5FFE"/>
    <w:rsid w:val="00514DA9"/>
    <w:rsid w:val="00515702"/>
    <w:rsid w:val="005213D9"/>
    <w:rsid w:val="00533544"/>
    <w:rsid w:val="00535391"/>
    <w:rsid w:val="00540001"/>
    <w:rsid w:val="005421C8"/>
    <w:rsid w:val="005456E6"/>
    <w:rsid w:val="0054711B"/>
    <w:rsid w:val="00551877"/>
    <w:rsid w:val="005524B0"/>
    <w:rsid w:val="0055664B"/>
    <w:rsid w:val="0056303B"/>
    <w:rsid w:val="00564A84"/>
    <w:rsid w:val="00574326"/>
    <w:rsid w:val="00574AEF"/>
    <w:rsid w:val="00582F02"/>
    <w:rsid w:val="00591726"/>
    <w:rsid w:val="00592158"/>
    <w:rsid w:val="00593618"/>
    <w:rsid w:val="005B12CD"/>
    <w:rsid w:val="005B7E64"/>
    <w:rsid w:val="005C3D19"/>
    <w:rsid w:val="005C40BF"/>
    <w:rsid w:val="005C6122"/>
    <w:rsid w:val="005C7F8C"/>
    <w:rsid w:val="005D1F9F"/>
    <w:rsid w:val="005E023A"/>
    <w:rsid w:val="005F69A2"/>
    <w:rsid w:val="00600A1D"/>
    <w:rsid w:val="0060698B"/>
    <w:rsid w:val="00610DFC"/>
    <w:rsid w:val="00611B46"/>
    <w:rsid w:val="00614928"/>
    <w:rsid w:val="00627B61"/>
    <w:rsid w:val="0063178A"/>
    <w:rsid w:val="00632ED5"/>
    <w:rsid w:val="0063781B"/>
    <w:rsid w:val="006458AA"/>
    <w:rsid w:val="00672637"/>
    <w:rsid w:val="00676435"/>
    <w:rsid w:val="00677D63"/>
    <w:rsid w:val="00685B17"/>
    <w:rsid w:val="00692A6B"/>
    <w:rsid w:val="00692CE4"/>
    <w:rsid w:val="006B133D"/>
    <w:rsid w:val="006B54E3"/>
    <w:rsid w:val="006B5591"/>
    <w:rsid w:val="006C0E42"/>
    <w:rsid w:val="006E0A0C"/>
    <w:rsid w:val="006E0CFE"/>
    <w:rsid w:val="00703BBE"/>
    <w:rsid w:val="00713F56"/>
    <w:rsid w:val="00726ADF"/>
    <w:rsid w:val="0073539C"/>
    <w:rsid w:val="00747841"/>
    <w:rsid w:val="007579EF"/>
    <w:rsid w:val="00760CDB"/>
    <w:rsid w:val="00762007"/>
    <w:rsid w:val="0076322F"/>
    <w:rsid w:val="00777EC4"/>
    <w:rsid w:val="00783377"/>
    <w:rsid w:val="00786EC5"/>
    <w:rsid w:val="007A3742"/>
    <w:rsid w:val="007A6308"/>
    <w:rsid w:val="007A6789"/>
    <w:rsid w:val="007B065F"/>
    <w:rsid w:val="007B3453"/>
    <w:rsid w:val="007B3AAA"/>
    <w:rsid w:val="007B3E9F"/>
    <w:rsid w:val="007B5917"/>
    <w:rsid w:val="007C4A05"/>
    <w:rsid w:val="007D224D"/>
    <w:rsid w:val="007E1B12"/>
    <w:rsid w:val="007F55A9"/>
    <w:rsid w:val="008147BD"/>
    <w:rsid w:val="008275FA"/>
    <w:rsid w:val="008360B7"/>
    <w:rsid w:val="00852F5A"/>
    <w:rsid w:val="008659B7"/>
    <w:rsid w:val="0087051D"/>
    <w:rsid w:val="00872B10"/>
    <w:rsid w:val="00880AAB"/>
    <w:rsid w:val="008A4B39"/>
    <w:rsid w:val="008B067C"/>
    <w:rsid w:val="008D3CD9"/>
    <w:rsid w:val="008E22DB"/>
    <w:rsid w:val="008E29A1"/>
    <w:rsid w:val="008F639F"/>
    <w:rsid w:val="008F66C3"/>
    <w:rsid w:val="00916670"/>
    <w:rsid w:val="00920F42"/>
    <w:rsid w:val="009306FA"/>
    <w:rsid w:val="00932C09"/>
    <w:rsid w:val="00933155"/>
    <w:rsid w:val="0093526A"/>
    <w:rsid w:val="00936906"/>
    <w:rsid w:val="00940FE6"/>
    <w:rsid w:val="009428E5"/>
    <w:rsid w:val="009467DE"/>
    <w:rsid w:val="009638B0"/>
    <w:rsid w:val="009747BD"/>
    <w:rsid w:val="009908D1"/>
    <w:rsid w:val="00992454"/>
    <w:rsid w:val="00995561"/>
    <w:rsid w:val="009A06EA"/>
    <w:rsid w:val="009B4170"/>
    <w:rsid w:val="009D73ED"/>
    <w:rsid w:val="009E17C5"/>
    <w:rsid w:val="009E3E23"/>
    <w:rsid w:val="009E7374"/>
    <w:rsid w:val="00A16127"/>
    <w:rsid w:val="00A2010E"/>
    <w:rsid w:val="00A21A18"/>
    <w:rsid w:val="00A40A17"/>
    <w:rsid w:val="00A40D6D"/>
    <w:rsid w:val="00A50C1A"/>
    <w:rsid w:val="00A51393"/>
    <w:rsid w:val="00A5357E"/>
    <w:rsid w:val="00A541AE"/>
    <w:rsid w:val="00A5548A"/>
    <w:rsid w:val="00A57B51"/>
    <w:rsid w:val="00A64E86"/>
    <w:rsid w:val="00A6610D"/>
    <w:rsid w:val="00A85569"/>
    <w:rsid w:val="00A92EC5"/>
    <w:rsid w:val="00AA7D2B"/>
    <w:rsid w:val="00AB0D94"/>
    <w:rsid w:val="00AB5668"/>
    <w:rsid w:val="00AC22CB"/>
    <w:rsid w:val="00AC4CC1"/>
    <w:rsid w:val="00AC4E67"/>
    <w:rsid w:val="00AD5394"/>
    <w:rsid w:val="00AF033F"/>
    <w:rsid w:val="00B20308"/>
    <w:rsid w:val="00B23027"/>
    <w:rsid w:val="00B30091"/>
    <w:rsid w:val="00B33BAC"/>
    <w:rsid w:val="00B37A4E"/>
    <w:rsid w:val="00B50869"/>
    <w:rsid w:val="00B50C27"/>
    <w:rsid w:val="00B549AF"/>
    <w:rsid w:val="00B56BFC"/>
    <w:rsid w:val="00B64FFC"/>
    <w:rsid w:val="00B75E3E"/>
    <w:rsid w:val="00B8229D"/>
    <w:rsid w:val="00B83FDD"/>
    <w:rsid w:val="00B848A0"/>
    <w:rsid w:val="00B86E16"/>
    <w:rsid w:val="00B90F5B"/>
    <w:rsid w:val="00BA1D6B"/>
    <w:rsid w:val="00BA2648"/>
    <w:rsid w:val="00BA4BCE"/>
    <w:rsid w:val="00BB56AE"/>
    <w:rsid w:val="00BC1365"/>
    <w:rsid w:val="00BE543E"/>
    <w:rsid w:val="00BE7415"/>
    <w:rsid w:val="00BF0D0E"/>
    <w:rsid w:val="00BF17A5"/>
    <w:rsid w:val="00C0164F"/>
    <w:rsid w:val="00C05165"/>
    <w:rsid w:val="00C326D8"/>
    <w:rsid w:val="00C3399A"/>
    <w:rsid w:val="00C339FD"/>
    <w:rsid w:val="00C40D09"/>
    <w:rsid w:val="00C57D1D"/>
    <w:rsid w:val="00C62B8A"/>
    <w:rsid w:val="00C648F9"/>
    <w:rsid w:val="00C70D1B"/>
    <w:rsid w:val="00C821EA"/>
    <w:rsid w:val="00C869FC"/>
    <w:rsid w:val="00C95401"/>
    <w:rsid w:val="00C959CC"/>
    <w:rsid w:val="00C95C65"/>
    <w:rsid w:val="00C9631C"/>
    <w:rsid w:val="00C97BA3"/>
    <w:rsid w:val="00CB2544"/>
    <w:rsid w:val="00CC3004"/>
    <w:rsid w:val="00CC47DA"/>
    <w:rsid w:val="00CE40AC"/>
    <w:rsid w:val="00CE7C50"/>
    <w:rsid w:val="00D00930"/>
    <w:rsid w:val="00D01583"/>
    <w:rsid w:val="00D309AD"/>
    <w:rsid w:val="00D31162"/>
    <w:rsid w:val="00D43414"/>
    <w:rsid w:val="00D435FB"/>
    <w:rsid w:val="00D458CE"/>
    <w:rsid w:val="00D5633C"/>
    <w:rsid w:val="00D56D2D"/>
    <w:rsid w:val="00D6405B"/>
    <w:rsid w:val="00D640E2"/>
    <w:rsid w:val="00D673FA"/>
    <w:rsid w:val="00D76867"/>
    <w:rsid w:val="00D81820"/>
    <w:rsid w:val="00D87393"/>
    <w:rsid w:val="00D97A97"/>
    <w:rsid w:val="00D97B52"/>
    <w:rsid w:val="00DA3749"/>
    <w:rsid w:val="00DB7D84"/>
    <w:rsid w:val="00DC299F"/>
    <w:rsid w:val="00DC43B9"/>
    <w:rsid w:val="00DD0A4E"/>
    <w:rsid w:val="00DD41E1"/>
    <w:rsid w:val="00DF5F07"/>
    <w:rsid w:val="00DF60F4"/>
    <w:rsid w:val="00E149F2"/>
    <w:rsid w:val="00E205E9"/>
    <w:rsid w:val="00E241FA"/>
    <w:rsid w:val="00E27F6C"/>
    <w:rsid w:val="00E53058"/>
    <w:rsid w:val="00E5559E"/>
    <w:rsid w:val="00E624E5"/>
    <w:rsid w:val="00E63F12"/>
    <w:rsid w:val="00E66155"/>
    <w:rsid w:val="00E74B47"/>
    <w:rsid w:val="00E76BA6"/>
    <w:rsid w:val="00E85651"/>
    <w:rsid w:val="00E85F43"/>
    <w:rsid w:val="00E909D5"/>
    <w:rsid w:val="00E960EB"/>
    <w:rsid w:val="00EA08A9"/>
    <w:rsid w:val="00EA7648"/>
    <w:rsid w:val="00EA7AFB"/>
    <w:rsid w:val="00EB29C3"/>
    <w:rsid w:val="00EC0A92"/>
    <w:rsid w:val="00ED3849"/>
    <w:rsid w:val="00ED4F1E"/>
    <w:rsid w:val="00ED7F3E"/>
    <w:rsid w:val="00EE706A"/>
    <w:rsid w:val="00EF206A"/>
    <w:rsid w:val="00F04043"/>
    <w:rsid w:val="00F51E05"/>
    <w:rsid w:val="00F577AA"/>
    <w:rsid w:val="00F81FC6"/>
    <w:rsid w:val="00F87CF8"/>
    <w:rsid w:val="00F915A7"/>
    <w:rsid w:val="00F91722"/>
    <w:rsid w:val="00FA0467"/>
    <w:rsid w:val="00FA04DC"/>
    <w:rsid w:val="00FB6DC7"/>
    <w:rsid w:val="00FC669C"/>
    <w:rsid w:val="00FC762F"/>
    <w:rsid w:val="00FD7D7C"/>
    <w:rsid w:val="00FE01AC"/>
    <w:rsid w:val="00FF2297"/>
    <w:rsid w:val="00FF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3967">
      <w:bodyDiv w:val="1"/>
      <w:marLeft w:val="0"/>
      <w:marRight w:val="0"/>
      <w:marTop w:val="0"/>
      <w:marBottom w:val="0"/>
      <w:divBdr>
        <w:top w:val="none" w:sz="0" w:space="0" w:color="auto"/>
        <w:left w:val="none" w:sz="0" w:space="0" w:color="auto"/>
        <w:bottom w:val="none" w:sz="0" w:space="0" w:color="auto"/>
        <w:right w:val="none" w:sz="0" w:space="0" w:color="auto"/>
      </w:divBdr>
      <w:divsChild>
        <w:div w:id="146018402">
          <w:marLeft w:val="0"/>
          <w:marRight w:val="0"/>
          <w:marTop w:val="0"/>
          <w:marBottom w:val="0"/>
          <w:divBdr>
            <w:top w:val="none" w:sz="0" w:space="0" w:color="auto"/>
            <w:left w:val="none" w:sz="0" w:space="0" w:color="auto"/>
            <w:bottom w:val="none" w:sz="0" w:space="0" w:color="auto"/>
            <w:right w:val="none" w:sz="0" w:space="0" w:color="auto"/>
          </w:divBdr>
        </w:div>
        <w:div w:id="2084790851">
          <w:marLeft w:val="0"/>
          <w:marRight w:val="0"/>
          <w:marTop w:val="0"/>
          <w:marBottom w:val="0"/>
          <w:divBdr>
            <w:top w:val="none" w:sz="0" w:space="0" w:color="auto"/>
            <w:left w:val="none" w:sz="0" w:space="0" w:color="auto"/>
            <w:bottom w:val="none" w:sz="0" w:space="0" w:color="auto"/>
            <w:right w:val="none" w:sz="0" w:space="0" w:color="auto"/>
          </w:divBdr>
        </w:div>
      </w:divsChild>
    </w:div>
    <w:div w:id="1724403553">
      <w:bodyDiv w:val="1"/>
      <w:marLeft w:val="0"/>
      <w:marRight w:val="0"/>
      <w:marTop w:val="0"/>
      <w:marBottom w:val="0"/>
      <w:divBdr>
        <w:top w:val="none" w:sz="0" w:space="0" w:color="auto"/>
        <w:left w:val="none" w:sz="0" w:space="0" w:color="auto"/>
        <w:bottom w:val="none" w:sz="0" w:space="0" w:color="auto"/>
        <w:right w:val="none" w:sz="0" w:space="0" w:color="auto"/>
      </w:divBdr>
      <w:divsChild>
        <w:div w:id="685255210">
          <w:marLeft w:val="0"/>
          <w:marRight w:val="0"/>
          <w:marTop w:val="0"/>
          <w:marBottom w:val="0"/>
          <w:divBdr>
            <w:top w:val="none" w:sz="0" w:space="0" w:color="auto"/>
            <w:left w:val="none" w:sz="0" w:space="0" w:color="auto"/>
            <w:bottom w:val="none" w:sz="0" w:space="0" w:color="auto"/>
            <w:right w:val="none" w:sz="0" w:space="0" w:color="auto"/>
          </w:divBdr>
        </w:div>
        <w:div w:id="455100387">
          <w:marLeft w:val="0"/>
          <w:marRight w:val="0"/>
          <w:marTop w:val="0"/>
          <w:marBottom w:val="0"/>
          <w:divBdr>
            <w:top w:val="none" w:sz="0" w:space="0" w:color="auto"/>
            <w:left w:val="none" w:sz="0" w:space="0" w:color="auto"/>
            <w:bottom w:val="none" w:sz="0" w:space="0" w:color="auto"/>
            <w:right w:val="none" w:sz="0" w:space="0" w:color="auto"/>
          </w:divBdr>
        </w:div>
      </w:divsChild>
    </w:div>
    <w:div w:id="1816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EFDC7-6109-4526-A98C-20EACB54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8870</Words>
  <Characters>47900</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OliveiraTrust</Company>
  <LinksUpToDate>false</LinksUpToDate>
  <CharactersWithSpaces>56657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Heraldo.Sayao</dc:creator>
  <cp:lastModifiedBy>Thiago Gusmao</cp:lastModifiedBy>
  <cp:revision>2</cp:revision>
  <cp:lastPrinted>2016-08-02T17:59:00Z</cp:lastPrinted>
  <dcterms:created xsi:type="dcterms:W3CDTF">2016-08-02T17:59:00Z</dcterms:created>
  <dcterms:modified xsi:type="dcterms:W3CDTF">2016-08-02T17:59:00Z</dcterms:modified>
</cp:coreProperties>
</file>