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254C65" w14:textId="330CF5C3" w:rsidR="0050623E" w:rsidRPr="000B79FE" w:rsidRDefault="0050623E" w:rsidP="00B145CD">
      <w:pPr>
        <w:pStyle w:val="Ttulo"/>
        <w:spacing w:before="0" w:after="0" w:line="312" w:lineRule="auto"/>
        <w:rPr>
          <w:rFonts w:ascii="Times New Roman" w:hAnsi="Times New Roman" w:cs="Times New Roman"/>
          <w:sz w:val="24"/>
          <w:szCs w:val="24"/>
        </w:rPr>
      </w:pPr>
      <w:r w:rsidRPr="000B79FE">
        <w:rPr>
          <w:rFonts w:ascii="Times New Roman" w:hAnsi="Times New Roman" w:cs="Times New Roman"/>
          <w:sz w:val="24"/>
          <w:szCs w:val="24"/>
        </w:rPr>
        <w:t xml:space="preserve">INSTRUMENTO PARTICULAR DE ESCRITURA DA PRIMEIRA EMISSÃO DE DEBÊNTURES SIMPLES, NÃO CONVERSÍVEIS EM AÇÕES, EM SÉRIE ÚNICA, </w:t>
      </w:r>
      <w:r w:rsidR="009068EC">
        <w:rPr>
          <w:rFonts w:ascii="Times New Roman" w:hAnsi="Times New Roman" w:cs="Times New Roman"/>
          <w:sz w:val="24"/>
          <w:szCs w:val="24"/>
        </w:rPr>
        <w:t>DA ESPÉCIE QUIROGRAFÁRIA, COM GARANTIAS REAIS ADICIONAIS</w:t>
      </w:r>
      <w:r w:rsidRPr="000B79FE">
        <w:rPr>
          <w:rFonts w:ascii="Times New Roman" w:hAnsi="Times New Roman" w:cs="Times New Roman"/>
          <w:sz w:val="24"/>
          <w:szCs w:val="24"/>
        </w:rPr>
        <w:t xml:space="preserve">, PARA DISTRIBUIÇÃO PÚBLICA COM ESFORÇOS RESTRITOS DE </w:t>
      </w:r>
      <w:r w:rsidR="00944587">
        <w:rPr>
          <w:rFonts w:ascii="Times New Roman" w:hAnsi="Times New Roman" w:cs="Times New Roman"/>
          <w:sz w:val="24"/>
          <w:szCs w:val="24"/>
        </w:rPr>
        <w:t>DISTRIBUIÇÃO</w:t>
      </w:r>
      <w:r w:rsidRPr="000B79FE">
        <w:rPr>
          <w:rFonts w:ascii="Times New Roman" w:hAnsi="Times New Roman" w:cs="Times New Roman"/>
          <w:sz w:val="24"/>
          <w:szCs w:val="24"/>
        </w:rPr>
        <w:t xml:space="preserve">, DA </w:t>
      </w:r>
      <w:r w:rsidR="00E543A1" w:rsidRPr="000B79FE">
        <w:rPr>
          <w:rFonts w:ascii="Times New Roman" w:hAnsi="Times New Roman" w:cs="Times New Roman"/>
          <w:sz w:val="24"/>
          <w:szCs w:val="24"/>
        </w:rPr>
        <w:t>FORNO DE MINAS ALIMENTOS S.A.</w:t>
      </w:r>
    </w:p>
    <w:p w14:paraId="13F088A6" w14:textId="77777777" w:rsidR="001D4B2E" w:rsidRPr="000B79FE" w:rsidRDefault="001D4B2E" w:rsidP="00B145CD">
      <w:pPr>
        <w:pStyle w:val="Body"/>
        <w:spacing w:after="0" w:line="312" w:lineRule="auto"/>
        <w:rPr>
          <w:rFonts w:ascii="Times New Roman" w:hAnsi="Times New Roman"/>
          <w:sz w:val="24"/>
        </w:rPr>
      </w:pPr>
    </w:p>
    <w:p w14:paraId="0DB70680" w14:textId="77777777" w:rsidR="0050623E" w:rsidRPr="000B79FE" w:rsidRDefault="0050623E" w:rsidP="00B145CD">
      <w:pPr>
        <w:pStyle w:val="Body"/>
        <w:spacing w:after="0" w:line="312" w:lineRule="auto"/>
        <w:rPr>
          <w:rFonts w:ascii="Times New Roman" w:hAnsi="Times New Roman"/>
          <w:sz w:val="24"/>
        </w:rPr>
      </w:pPr>
      <w:r w:rsidRPr="000B79FE">
        <w:rPr>
          <w:rFonts w:ascii="Times New Roman" w:hAnsi="Times New Roman"/>
          <w:sz w:val="24"/>
        </w:rPr>
        <w:t>Pelo presente instrumento particular, como emissora:</w:t>
      </w:r>
    </w:p>
    <w:p w14:paraId="418106D6" w14:textId="77777777" w:rsidR="00E543A1" w:rsidRPr="000B79FE" w:rsidRDefault="00E543A1" w:rsidP="00B145CD">
      <w:pPr>
        <w:pStyle w:val="Parties"/>
        <w:numPr>
          <w:ilvl w:val="0"/>
          <w:numId w:val="0"/>
        </w:numPr>
        <w:spacing w:after="0" w:line="312" w:lineRule="auto"/>
        <w:rPr>
          <w:rFonts w:ascii="Times New Roman" w:hAnsi="Times New Roman"/>
          <w:sz w:val="24"/>
        </w:rPr>
      </w:pPr>
    </w:p>
    <w:p w14:paraId="0DF00B46" w14:textId="24BC7C95" w:rsidR="00A903CF" w:rsidRPr="000B79FE" w:rsidRDefault="00E543A1" w:rsidP="00B145CD">
      <w:pPr>
        <w:pStyle w:val="Parties"/>
        <w:numPr>
          <w:ilvl w:val="0"/>
          <w:numId w:val="0"/>
        </w:numPr>
        <w:spacing w:after="0" w:line="312" w:lineRule="auto"/>
        <w:rPr>
          <w:rFonts w:ascii="Times New Roman" w:hAnsi="Times New Roman"/>
          <w:sz w:val="24"/>
        </w:rPr>
      </w:pPr>
      <w:r w:rsidRPr="000B79FE">
        <w:rPr>
          <w:rFonts w:ascii="Times New Roman" w:hAnsi="Times New Roman"/>
          <w:b/>
          <w:smallCaps/>
          <w:sz w:val="24"/>
        </w:rPr>
        <w:t>FORNO DE MINAS ALIMENTOS S.A.</w:t>
      </w:r>
      <w:r w:rsidR="008E52FC" w:rsidRPr="000B79FE">
        <w:rPr>
          <w:rFonts w:ascii="Times New Roman" w:hAnsi="Times New Roman"/>
          <w:smallCaps/>
          <w:sz w:val="24"/>
        </w:rPr>
        <w:t xml:space="preserve">, </w:t>
      </w:r>
      <w:r w:rsidR="008E52FC" w:rsidRPr="000B79FE">
        <w:rPr>
          <w:rFonts w:ascii="Times New Roman" w:hAnsi="Times New Roman"/>
          <w:sz w:val="24"/>
        </w:rPr>
        <w:t xml:space="preserve">sociedade </w:t>
      </w:r>
      <w:r w:rsidR="004D1DCA" w:rsidRPr="000B79FE">
        <w:rPr>
          <w:rFonts w:ascii="Times New Roman" w:hAnsi="Times New Roman"/>
          <w:sz w:val="24"/>
        </w:rPr>
        <w:t xml:space="preserve">sem registro de companhia aberta perante a </w:t>
      </w:r>
      <w:r w:rsidR="004D1DCA" w:rsidRPr="000B79FE">
        <w:rPr>
          <w:rFonts w:ascii="Times New Roman" w:hAnsi="Times New Roman"/>
          <w:bCs/>
          <w:sz w:val="24"/>
        </w:rPr>
        <w:t>Comissão de Valores Mobiliários (“</w:t>
      </w:r>
      <w:r w:rsidR="004D1DCA" w:rsidRPr="000B79FE">
        <w:rPr>
          <w:rFonts w:ascii="Times New Roman" w:hAnsi="Times New Roman"/>
          <w:b/>
          <w:bCs/>
          <w:sz w:val="24"/>
        </w:rPr>
        <w:t>CVM</w:t>
      </w:r>
      <w:r w:rsidR="004D1DCA" w:rsidRPr="000B79FE">
        <w:rPr>
          <w:rFonts w:ascii="Times New Roman" w:hAnsi="Times New Roman"/>
          <w:bCs/>
          <w:sz w:val="24"/>
        </w:rPr>
        <w:t>”),</w:t>
      </w:r>
      <w:r w:rsidR="008E52FC" w:rsidRPr="000B79FE">
        <w:rPr>
          <w:rFonts w:ascii="Times New Roman" w:hAnsi="Times New Roman"/>
          <w:sz w:val="24"/>
        </w:rPr>
        <w:t xml:space="preserve"> com sede na </w:t>
      </w:r>
      <w:r w:rsidR="0096157E" w:rsidRPr="000B79FE">
        <w:rPr>
          <w:rFonts w:ascii="Times New Roman" w:hAnsi="Times New Roman"/>
          <w:sz w:val="24"/>
        </w:rPr>
        <w:t xml:space="preserve">Cidade de </w:t>
      </w:r>
      <w:r w:rsidR="00275871">
        <w:rPr>
          <w:rFonts w:ascii="Times New Roman" w:hAnsi="Times New Roman"/>
          <w:sz w:val="24"/>
        </w:rPr>
        <w:t>São Paulo</w:t>
      </w:r>
      <w:r w:rsidR="0096157E" w:rsidRPr="000B79FE">
        <w:rPr>
          <w:rFonts w:ascii="Times New Roman" w:hAnsi="Times New Roman"/>
          <w:sz w:val="24"/>
        </w:rPr>
        <w:t xml:space="preserve">, Estado de </w:t>
      </w:r>
      <w:r w:rsidR="00275871">
        <w:rPr>
          <w:rFonts w:ascii="Times New Roman" w:hAnsi="Times New Roman"/>
          <w:sz w:val="24"/>
        </w:rPr>
        <w:t>São Paulo</w:t>
      </w:r>
      <w:r w:rsidR="0096157E" w:rsidRPr="000B79FE">
        <w:rPr>
          <w:rFonts w:ascii="Times New Roman" w:hAnsi="Times New Roman"/>
          <w:sz w:val="24"/>
        </w:rPr>
        <w:t xml:space="preserve">, na </w:t>
      </w:r>
      <w:r w:rsidR="00275871">
        <w:rPr>
          <w:rFonts w:ascii="Times New Roman" w:hAnsi="Times New Roman"/>
          <w:sz w:val="24"/>
        </w:rPr>
        <w:t>Avenida Fagundes Filho, nº 145, 12º andar, conjunto 121, Vila Monte Alegre, CEP 04304-010</w:t>
      </w:r>
      <w:r w:rsidR="003B5B7E" w:rsidRPr="000B79FE">
        <w:rPr>
          <w:rFonts w:ascii="Times New Roman" w:hAnsi="Times New Roman"/>
          <w:sz w:val="24"/>
        </w:rPr>
        <w:t xml:space="preserve">, inscrita no </w:t>
      </w:r>
      <w:r w:rsidR="00673AFE" w:rsidRPr="000B79FE">
        <w:rPr>
          <w:rFonts w:ascii="Times New Roman" w:hAnsi="Times New Roman"/>
          <w:sz w:val="24"/>
        </w:rPr>
        <w:t xml:space="preserve">Cadastro </w:t>
      </w:r>
      <w:r w:rsidR="00572E14" w:rsidRPr="000B79FE">
        <w:rPr>
          <w:rFonts w:ascii="Times New Roman" w:hAnsi="Times New Roman"/>
          <w:sz w:val="24"/>
        </w:rPr>
        <w:t xml:space="preserve">Nacional </w:t>
      </w:r>
      <w:r w:rsidR="00673AFE" w:rsidRPr="000B79FE">
        <w:rPr>
          <w:rFonts w:ascii="Times New Roman" w:hAnsi="Times New Roman"/>
          <w:sz w:val="24"/>
        </w:rPr>
        <w:t>d</w:t>
      </w:r>
      <w:r w:rsidR="00572E14" w:rsidRPr="000B79FE">
        <w:rPr>
          <w:rFonts w:ascii="Times New Roman" w:hAnsi="Times New Roman"/>
          <w:sz w:val="24"/>
        </w:rPr>
        <w:t>e</w:t>
      </w:r>
      <w:r w:rsidR="00673AFE" w:rsidRPr="000B79FE">
        <w:rPr>
          <w:rFonts w:ascii="Times New Roman" w:hAnsi="Times New Roman"/>
          <w:sz w:val="24"/>
        </w:rPr>
        <w:t xml:space="preserve"> Pessoas Jurídicas do Ministério da Fazenda (“</w:t>
      </w:r>
      <w:r w:rsidR="003B5B7E" w:rsidRPr="000B79FE">
        <w:rPr>
          <w:rFonts w:ascii="Times New Roman" w:hAnsi="Times New Roman"/>
          <w:b/>
          <w:sz w:val="24"/>
        </w:rPr>
        <w:t>CNPJ/MF</w:t>
      </w:r>
      <w:r w:rsidR="00673AFE" w:rsidRPr="000B79FE">
        <w:rPr>
          <w:rFonts w:ascii="Times New Roman" w:hAnsi="Times New Roman"/>
          <w:sz w:val="24"/>
        </w:rPr>
        <w:t>”)</w:t>
      </w:r>
      <w:r w:rsidR="003B5B7E" w:rsidRPr="000B79FE">
        <w:rPr>
          <w:rFonts w:ascii="Times New Roman" w:hAnsi="Times New Roman"/>
          <w:sz w:val="24"/>
        </w:rPr>
        <w:t xml:space="preserve"> sob o nº </w:t>
      </w:r>
      <w:r w:rsidR="00A903CF" w:rsidRPr="000B79FE">
        <w:rPr>
          <w:rFonts w:ascii="Times New Roman" w:hAnsi="Times New Roman"/>
          <w:sz w:val="24"/>
        </w:rPr>
        <w:t>03.870.455/000</w:t>
      </w:r>
      <w:r w:rsidR="00275871">
        <w:rPr>
          <w:rFonts w:ascii="Times New Roman" w:hAnsi="Times New Roman"/>
          <w:sz w:val="24"/>
        </w:rPr>
        <w:t>5</w:t>
      </w:r>
      <w:r w:rsidR="00A903CF" w:rsidRPr="000B79FE">
        <w:rPr>
          <w:rFonts w:ascii="Times New Roman" w:hAnsi="Times New Roman"/>
          <w:sz w:val="24"/>
        </w:rPr>
        <w:t>-</w:t>
      </w:r>
      <w:r w:rsidR="00275871">
        <w:rPr>
          <w:rFonts w:ascii="Times New Roman" w:hAnsi="Times New Roman"/>
          <w:sz w:val="24"/>
        </w:rPr>
        <w:t>80</w:t>
      </w:r>
      <w:r w:rsidR="0097365A" w:rsidRPr="000B79FE">
        <w:rPr>
          <w:rFonts w:ascii="Times New Roman" w:hAnsi="Times New Roman"/>
          <w:sz w:val="24"/>
        </w:rPr>
        <w:t xml:space="preserve">, neste ato representada nos termos de seu </w:t>
      </w:r>
      <w:r w:rsidR="00A903CF" w:rsidRPr="000B79FE">
        <w:rPr>
          <w:rFonts w:ascii="Times New Roman" w:hAnsi="Times New Roman"/>
          <w:sz w:val="24"/>
        </w:rPr>
        <w:t>e</w:t>
      </w:r>
      <w:r w:rsidR="0097365A" w:rsidRPr="000B79FE">
        <w:rPr>
          <w:rFonts w:ascii="Times New Roman" w:hAnsi="Times New Roman"/>
          <w:sz w:val="24"/>
        </w:rPr>
        <w:t xml:space="preserve">statuto </w:t>
      </w:r>
      <w:r w:rsidR="00A903CF" w:rsidRPr="000B79FE">
        <w:rPr>
          <w:rFonts w:ascii="Times New Roman" w:hAnsi="Times New Roman"/>
          <w:sz w:val="24"/>
        </w:rPr>
        <w:t>s</w:t>
      </w:r>
      <w:r w:rsidR="0097365A" w:rsidRPr="000B79FE">
        <w:rPr>
          <w:rFonts w:ascii="Times New Roman" w:hAnsi="Times New Roman"/>
          <w:sz w:val="24"/>
        </w:rPr>
        <w:t xml:space="preserve">ocial </w:t>
      </w:r>
      <w:r w:rsidR="0050623E" w:rsidRPr="000B79FE">
        <w:rPr>
          <w:rFonts w:ascii="Times New Roman" w:hAnsi="Times New Roman"/>
          <w:sz w:val="24"/>
        </w:rPr>
        <w:t>(“</w:t>
      </w:r>
      <w:r w:rsidR="0050623E" w:rsidRPr="000B79FE">
        <w:rPr>
          <w:rFonts w:ascii="Times New Roman" w:hAnsi="Times New Roman"/>
          <w:b/>
          <w:sz w:val="24"/>
        </w:rPr>
        <w:t>Emissora</w:t>
      </w:r>
      <w:r w:rsidR="0050623E" w:rsidRPr="000B79FE">
        <w:rPr>
          <w:rFonts w:ascii="Times New Roman" w:hAnsi="Times New Roman"/>
          <w:sz w:val="24"/>
        </w:rPr>
        <w:t>”);</w:t>
      </w:r>
    </w:p>
    <w:p w14:paraId="4CED3380" w14:textId="77777777" w:rsidR="00A903CF" w:rsidRPr="000B79FE" w:rsidRDefault="00A903CF" w:rsidP="00B145CD">
      <w:pPr>
        <w:pStyle w:val="Parties"/>
        <w:numPr>
          <w:ilvl w:val="0"/>
          <w:numId w:val="0"/>
        </w:numPr>
        <w:spacing w:after="0" w:line="312" w:lineRule="auto"/>
        <w:rPr>
          <w:rFonts w:ascii="Times New Roman" w:hAnsi="Times New Roman"/>
          <w:sz w:val="24"/>
        </w:rPr>
      </w:pPr>
    </w:p>
    <w:p w14:paraId="42DDA2BF" w14:textId="77777777" w:rsidR="00A903CF" w:rsidRPr="000B79FE" w:rsidRDefault="00A903CF" w:rsidP="00B145CD">
      <w:pPr>
        <w:pStyle w:val="Parties"/>
        <w:numPr>
          <w:ilvl w:val="0"/>
          <w:numId w:val="0"/>
        </w:numPr>
        <w:spacing w:after="0" w:line="312" w:lineRule="auto"/>
        <w:rPr>
          <w:rFonts w:ascii="Times New Roman" w:hAnsi="Times New Roman"/>
          <w:sz w:val="24"/>
        </w:rPr>
      </w:pPr>
      <w:r w:rsidRPr="000B79FE">
        <w:rPr>
          <w:rFonts w:ascii="Times New Roman" w:hAnsi="Times New Roman"/>
          <w:sz w:val="24"/>
        </w:rPr>
        <w:t>como avalista</w:t>
      </w:r>
      <w:r w:rsidR="00572E14" w:rsidRPr="000B79FE">
        <w:rPr>
          <w:rFonts w:ascii="Times New Roman" w:hAnsi="Times New Roman"/>
          <w:sz w:val="24"/>
        </w:rPr>
        <w:t>s</w:t>
      </w:r>
      <w:r w:rsidRPr="000B79FE">
        <w:rPr>
          <w:rFonts w:ascii="Times New Roman" w:hAnsi="Times New Roman"/>
          <w:sz w:val="24"/>
        </w:rPr>
        <w:t xml:space="preserve">: </w:t>
      </w:r>
    </w:p>
    <w:p w14:paraId="4BB94CC8" w14:textId="77777777" w:rsidR="00A903CF" w:rsidRPr="000B79FE" w:rsidRDefault="00A903CF" w:rsidP="00B145CD">
      <w:pPr>
        <w:pStyle w:val="Parties"/>
        <w:numPr>
          <w:ilvl w:val="0"/>
          <w:numId w:val="0"/>
        </w:numPr>
        <w:spacing w:after="0" w:line="312" w:lineRule="auto"/>
        <w:rPr>
          <w:rFonts w:ascii="Times New Roman" w:hAnsi="Times New Roman"/>
          <w:sz w:val="24"/>
        </w:rPr>
      </w:pPr>
    </w:p>
    <w:p w14:paraId="1EC374DE" w14:textId="77777777" w:rsidR="00572E14" w:rsidRPr="000B79FE" w:rsidRDefault="00A903CF" w:rsidP="00B145CD">
      <w:pPr>
        <w:pStyle w:val="Parties"/>
        <w:numPr>
          <w:ilvl w:val="0"/>
          <w:numId w:val="0"/>
        </w:numPr>
        <w:spacing w:after="0" w:line="312" w:lineRule="auto"/>
        <w:rPr>
          <w:rFonts w:ascii="Times New Roman" w:hAnsi="Times New Roman"/>
          <w:sz w:val="24"/>
        </w:rPr>
      </w:pPr>
      <w:r w:rsidRPr="000B79FE">
        <w:rPr>
          <w:rFonts w:ascii="Times New Roman" w:hAnsi="Times New Roman"/>
          <w:b/>
          <w:sz w:val="24"/>
        </w:rPr>
        <w:t>MK EMPREENDIMENTOS E PARTICIPAÇÕES LTDA.</w:t>
      </w:r>
      <w:r w:rsidRPr="000B79FE">
        <w:rPr>
          <w:rFonts w:ascii="Times New Roman" w:hAnsi="Times New Roman"/>
          <w:sz w:val="24"/>
        </w:rPr>
        <w:t>, sociedade com sede na Cidade de Belo Horizonte, Estado de Minas Gerais, na Avenida Getúlio Vargas, nº 447, 14º andar, Funcionários, CEP 30112-020, inscrita no CNPJ/MF sob o nº 03.827.603/0001-50, neste ato representada nos termos de seu contrato social</w:t>
      </w:r>
      <w:r w:rsidR="00572E14" w:rsidRPr="000B79FE">
        <w:rPr>
          <w:rFonts w:ascii="Times New Roman" w:hAnsi="Times New Roman"/>
          <w:sz w:val="24"/>
        </w:rPr>
        <w:t xml:space="preserve"> (“</w:t>
      </w:r>
      <w:r w:rsidR="00572E14" w:rsidRPr="000B79FE">
        <w:rPr>
          <w:rFonts w:ascii="Times New Roman" w:hAnsi="Times New Roman"/>
          <w:b/>
          <w:sz w:val="24"/>
        </w:rPr>
        <w:t>MK Empreendimentos</w:t>
      </w:r>
      <w:r w:rsidR="00572E14" w:rsidRPr="000B79FE">
        <w:rPr>
          <w:rFonts w:ascii="Times New Roman" w:hAnsi="Times New Roman"/>
          <w:sz w:val="24"/>
        </w:rPr>
        <w:t>”);</w:t>
      </w:r>
    </w:p>
    <w:p w14:paraId="4B6724D1" w14:textId="77777777" w:rsidR="00572E14" w:rsidRPr="000B79FE" w:rsidRDefault="00572E14" w:rsidP="00B145CD">
      <w:pPr>
        <w:pStyle w:val="Parties"/>
        <w:numPr>
          <w:ilvl w:val="0"/>
          <w:numId w:val="0"/>
        </w:numPr>
        <w:spacing w:after="0" w:line="312" w:lineRule="auto"/>
        <w:rPr>
          <w:rFonts w:ascii="Times New Roman" w:hAnsi="Times New Roman"/>
          <w:sz w:val="24"/>
        </w:rPr>
      </w:pPr>
    </w:p>
    <w:p w14:paraId="4EFC3A4B" w14:textId="4514BB28" w:rsidR="00572E14" w:rsidRPr="000B79FE" w:rsidRDefault="00572E14" w:rsidP="00B145CD">
      <w:pPr>
        <w:pStyle w:val="Parties"/>
        <w:numPr>
          <w:ilvl w:val="0"/>
          <w:numId w:val="0"/>
        </w:numPr>
        <w:spacing w:after="0" w:line="312" w:lineRule="auto"/>
        <w:rPr>
          <w:rFonts w:ascii="Times New Roman" w:hAnsi="Times New Roman"/>
          <w:sz w:val="24"/>
        </w:rPr>
      </w:pPr>
      <w:r w:rsidRPr="000B79FE">
        <w:rPr>
          <w:rFonts w:ascii="Times New Roman" w:hAnsi="Times New Roman"/>
          <w:b/>
          <w:sz w:val="24"/>
        </w:rPr>
        <w:t>HELDER COUTO DE MENDONÇA</w:t>
      </w:r>
      <w:r w:rsidRPr="000B79FE">
        <w:rPr>
          <w:rFonts w:ascii="Times New Roman" w:hAnsi="Times New Roman"/>
          <w:sz w:val="24"/>
        </w:rPr>
        <w:t>, brasileiro, casado, empresário, residente e domiciliado na Cidade de Belo Horizonte, Estado de Minas Gerais, na Rua Ceará, nº 903, apto. 500, Funcionários, CEP 30150-311, portador da carteira de identidade nº M-2206785 (SSP/MG) e inscrito no Cadastro de Pessoas Físicas do Ministério da Fazenda (“</w:t>
      </w:r>
      <w:r w:rsidRPr="000B79FE">
        <w:rPr>
          <w:rFonts w:ascii="Times New Roman" w:hAnsi="Times New Roman"/>
          <w:b/>
          <w:sz w:val="24"/>
        </w:rPr>
        <w:t>CPF/MF</w:t>
      </w:r>
      <w:r w:rsidRPr="000B79FE">
        <w:rPr>
          <w:rFonts w:ascii="Times New Roman" w:hAnsi="Times New Roman"/>
          <w:sz w:val="24"/>
        </w:rPr>
        <w:t xml:space="preserve">”) sob o nº 511.997.266-72 </w:t>
      </w:r>
      <w:r w:rsidR="00A903CF" w:rsidRPr="000B79FE">
        <w:rPr>
          <w:rFonts w:ascii="Times New Roman" w:hAnsi="Times New Roman"/>
          <w:sz w:val="24"/>
        </w:rPr>
        <w:t>(“</w:t>
      </w:r>
      <w:r w:rsidRPr="000B79FE">
        <w:rPr>
          <w:rFonts w:ascii="Times New Roman" w:hAnsi="Times New Roman"/>
          <w:b/>
          <w:sz w:val="24"/>
        </w:rPr>
        <w:t>Sr. Helder Mendonça</w:t>
      </w:r>
      <w:r w:rsidRPr="000B79FE">
        <w:rPr>
          <w:rFonts w:ascii="Times New Roman" w:hAnsi="Times New Roman"/>
          <w:sz w:val="24"/>
        </w:rPr>
        <w:t>”);</w:t>
      </w:r>
    </w:p>
    <w:p w14:paraId="3D553D51" w14:textId="77777777" w:rsidR="00572E14" w:rsidRPr="000B79FE" w:rsidRDefault="00572E14" w:rsidP="00B145CD">
      <w:pPr>
        <w:pStyle w:val="Parties"/>
        <w:numPr>
          <w:ilvl w:val="0"/>
          <w:numId w:val="0"/>
        </w:numPr>
        <w:spacing w:after="0" w:line="312" w:lineRule="auto"/>
        <w:rPr>
          <w:rFonts w:ascii="Times New Roman" w:hAnsi="Times New Roman"/>
          <w:sz w:val="24"/>
        </w:rPr>
      </w:pPr>
    </w:p>
    <w:p w14:paraId="0A1E1FC0" w14:textId="475CD59B" w:rsidR="00572E14" w:rsidRPr="000B79FE" w:rsidRDefault="00572E14" w:rsidP="00B145CD">
      <w:pPr>
        <w:pStyle w:val="Parties"/>
        <w:numPr>
          <w:ilvl w:val="0"/>
          <w:numId w:val="0"/>
        </w:numPr>
        <w:spacing w:after="0" w:line="312" w:lineRule="auto"/>
        <w:rPr>
          <w:rFonts w:ascii="Times New Roman" w:hAnsi="Times New Roman"/>
          <w:sz w:val="24"/>
        </w:rPr>
      </w:pPr>
      <w:r w:rsidRPr="000B79FE">
        <w:rPr>
          <w:rFonts w:ascii="Times New Roman" w:hAnsi="Times New Roman"/>
          <w:b/>
          <w:sz w:val="24"/>
        </w:rPr>
        <w:t>HELIDA STAEL MENDONÇA</w:t>
      </w:r>
      <w:r w:rsidRPr="000B79FE">
        <w:rPr>
          <w:rFonts w:ascii="Times New Roman" w:hAnsi="Times New Roman"/>
          <w:sz w:val="24"/>
        </w:rPr>
        <w:t>, brasileira, casada, empresária, residente e domiciliada na Cidade de Belo Horizonte, Estado de Minas Gerais, na Rua Rio de Janeiro, nº 2.299, apto. 1.501, Lourdes, CEP 30160-042, portador da carteira de identidade nº M-1361038 (SSP/MG) e inscrita no CPF/MF sob o nº 436.057.616-15 (“</w:t>
      </w:r>
      <w:r w:rsidRPr="000B79FE">
        <w:rPr>
          <w:rFonts w:ascii="Times New Roman" w:hAnsi="Times New Roman"/>
          <w:b/>
          <w:sz w:val="24"/>
        </w:rPr>
        <w:t>Sra. Helida Mendonça</w:t>
      </w:r>
      <w:r w:rsidRPr="000B79FE">
        <w:rPr>
          <w:rFonts w:ascii="Times New Roman" w:hAnsi="Times New Roman"/>
          <w:sz w:val="24"/>
        </w:rPr>
        <w:t>”);</w:t>
      </w:r>
    </w:p>
    <w:p w14:paraId="40B4BBA0" w14:textId="77777777" w:rsidR="00572E14" w:rsidRPr="000B79FE" w:rsidRDefault="00572E14" w:rsidP="00B145CD">
      <w:pPr>
        <w:pStyle w:val="Parties"/>
        <w:numPr>
          <w:ilvl w:val="0"/>
          <w:numId w:val="0"/>
        </w:numPr>
        <w:spacing w:after="0" w:line="312" w:lineRule="auto"/>
        <w:rPr>
          <w:rFonts w:ascii="Times New Roman" w:hAnsi="Times New Roman"/>
          <w:sz w:val="24"/>
        </w:rPr>
      </w:pPr>
    </w:p>
    <w:p w14:paraId="708ECFC6" w14:textId="77777777" w:rsidR="00572E14" w:rsidRPr="000B79FE" w:rsidRDefault="00572E14" w:rsidP="00B145CD">
      <w:pPr>
        <w:pStyle w:val="Parties"/>
        <w:numPr>
          <w:ilvl w:val="0"/>
          <w:numId w:val="0"/>
        </w:numPr>
        <w:spacing w:after="0" w:line="312" w:lineRule="auto"/>
        <w:rPr>
          <w:rFonts w:ascii="Times New Roman" w:hAnsi="Times New Roman"/>
          <w:sz w:val="24"/>
        </w:rPr>
      </w:pPr>
      <w:r w:rsidRPr="000B79FE">
        <w:rPr>
          <w:rFonts w:ascii="Times New Roman" w:hAnsi="Times New Roman"/>
          <w:b/>
          <w:sz w:val="24"/>
        </w:rPr>
        <w:t>MARIA DALVA COUTO MENDONÇA</w:t>
      </w:r>
      <w:r w:rsidRPr="000B79FE">
        <w:rPr>
          <w:rFonts w:ascii="Times New Roman" w:hAnsi="Times New Roman"/>
          <w:sz w:val="24"/>
        </w:rPr>
        <w:t xml:space="preserve">, brasileira, viúva, empresária, residente e domiciliada na Cidade de Belo Horizonte, Estado de Minas Gerais, na Rua </w:t>
      </w:r>
      <w:r w:rsidR="003A02B5" w:rsidRPr="000B79FE">
        <w:rPr>
          <w:rFonts w:ascii="Times New Roman" w:hAnsi="Times New Roman"/>
          <w:sz w:val="24"/>
        </w:rPr>
        <w:t>Fausto Nunes Vieira</w:t>
      </w:r>
      <w:r w:rsidRPr="000B79FE">
        <w:rPr>
          <w:rFonts w:ascii="Times New Roman" w:hAnsi="Times New Roman"/>
          <w:sz w:val="24"/>
        </w:rPr>
        <w:t xml:space="preserve">, nº </w:t>
      </w:r>
      <w:r w:rsidR="003A02B5" w:rsidRPr="000B79FE">
        <w:rPr>
          <w:rFonts w:ascii="Times New Roman" w:hAnsi="Times New Roman"/>
          <w:sz w:val="24"/>
        </w:rPr>
        <w:t>40</w:t>
      </w:r>
      <w:r w:rsidRPr="000B79FE">
        <w:rPr>
          <w:rFonts w:ascii="Times New Roman" w:hAnsi="Times New Roman"/>
          <w:sz w:val="24"/>
        </w:rPr>
        <w:t>, apto. 1.</w:t>
      </w:r>
      <w:r w:rsidR="003A02B5" w:rsidRPr="000B79FE">
        <w:rPr>
          <w:rFonts w:ascii="Times New Roman" w:hAnsi="Times New Roman"/>
          <w:sz w:val="24"/>
        </w:rPr>
        <w:t>2</w:t>
      </w:r>
      <w:r w:rsidRPr="000B79FE">
        <w:rPr>
          <w:rFonts w:ascii="Times New Roman" w:hAnsi="Times New Roman"/>
          <w:sz w:val="24"/>
        </w:rPr>
        <w:t xml:space="preserve">01, </w:t>
      </w:r>
      <w:r w:rsidR="003A02B5" w:rsidRPr="000B79FE">
        <w:rPr>
          <w:rFonts w:ascii="Times New Roman" w:hAnsi="Times New Roman"/>
          <w:sz w:val="24"/>
        </w:rPr>
        <w:t>Belvedere</w:t>
      </w:r>
      <w:r w:rsidRPr="000B79FE">
        <w:rPr>
          <w:rFonts w:ascii="Times New Roman" w:hAnsi="Times New Roman"/>
          <w:sz w:val="24"/>
        </w:rPr>
        <w:t xml:space="preserve">, CEP </w:t>
      </w:r>
      <w:r w:rsidR="003A02B5" w:rsidRPr="000B79FE">
        <w:rPr>
          <w:rFonts w:ascii="Times New Roman" w:hAnsi="Times New Roman"/>
          <w:sz w:val="24"/>
        </w:rPr>
        <w:t>30320-590</w:t>
      </w:r>
      <w:r w:rsidRPr="000B79FE">
        <w:rPr>
          <w:rFonts w:ascii="Times New Roman" w:hAnsi="Times New Roman"/>
          <w:sz w:val="24"/>
        </w:rPr>
        <w:t xml:space="preserve">, portador da carteira de </w:t>
      </w:r>
      <w:r w:rsidRPr="000B79FE">
        <w:rPr>
          <w:rFonts w:ascii="Times New Roman" w:hAnsi="Times New Roman"/>
          <w:sz w:val="24"/>
        </w:rPr>
        <w:lastRenderedPageBreak/>
        <w:t>identidade nº M-</w:t>
      </w:r>
      <w:r w:rsidR="003A02B5" w:rsidRPr="000B79FE">
        <w:rPr>
          <w:rFonts w:ascii="Times New Roman" w:hAnsi="Times New Roman"/>
          <w:sz w:val="24"/>
        </w:rPr>
        <w:t>415630</w:t>
      </w:r>
      <w:r w:rsidRPr="000B79FE">
        <w:rPr>
          <w:rFonts w:ascii="Times New Roman" w:hAnsi="Times New Roman"/>
          <w:sz w:val="24"/>
        </w:rPr>
        <w:t xml:space="preserve"> (SSP/MG) e inscrita no CPF/MF sob o nº </w:t>
      </w:r>
      <w:r w:rsidR="003A02B5" w:rsidRPr="000B79FE">
        <w:rPr>
          <w:rFonts w:ascii="Times New Roman" w:hAnsi="Times New Roman"/>
          <w:sz w:val="24"/>
        </w:rPr>
        <w:t>253.245.866-68</w:t>
      </w:r>
      <w:r w:rsidRPr="000B79FE">
        <w:rPr>
          <w:rFonts w:ascii="Times New Roman" w:hAnsi="Times New Roman"/>
          <w:sz w:val="24"/>
        </w:rPr>
        <w:t xml:space="preserve"> (“</w:t>
      </w:r>
      <w:r w:rsidRPr="000B79FE">
        <w:rPr>
          <w:rFonts w:ascii="Times New Roman" w:hAnsi="Times New Roman"/>
          <w:b/>
          <w:sz w:val="24"/>
        </w:rPr>
        <w:t xml:space="preserve">Sra. </w:t>
      </w:r>
      <w:r w:rsidR="003A02B5" w:rsidRPr="000B79FE">
        <w:rPr>
          <w:rFonts w:ascii="Times New Roman" w:hAnsi="Times New Roman"/>
          <w:b/>
          <w:sz w:val="24"/>
        </w:rPr>
        <w:t>Maria Dalva</w:t>
      </w:r>
      <w:r w:rsidRPr="000B79FE">
        <w:rPr>
          <w:rFonts w:ascii="Times New Roman" w:hAnsi="Times New Roman"/>
          <w:sz w:val="24"/>
        </w:rPr>
        <w:t>”);</w:t>
      </w:r>
      <w:r w:rsidR="003A02B5" w:rsidRPr="000B79FE">
        <w:rPr>
          <w:rFonts w:ascii="Times New Roman" w:hAnsi="Times New Roman"/>
          <w:sz w:val="24"/>
        </w:rPr>
        <w:t xml:space="preserve"> e</w:t>
      </w:r>
    </w:p>
    <w:p w14:paraId="31C5D94A" w14:textId="77777777" w:rsidR="00572E14" w:rsidRPr="000B79FE" w:rsidRDefault="00572E14" w:rsidP="00B145CD">
      <w:pPr>
        <w:pStyle w:val="Parties"/>
        <w:numPr>
          <w:ilvl w:val="0"/>
          <w:numId w:val="0"/>
        </w:numPr>
        <w:spacing w:after="0" w:line="312" w:lineRule="auto"/>
        <w:rPr>
          <w:rFonts w:ascii="Times New Roman" w:hAnsi="Times New Roman"/>
          <w:sz w:val="24"/>
        </w:rPr>
      </w:pPr>
    </w:p>
    <w:p w14:paraId="0E2DB730" w14:textId="77777777" w:rsidR="0050623E" w:rsidRPr="000B79FE" w:rsidRDefault="003A02B5" w:rsidP="00B145CD">
      <w:pPr>
        <w:pStyle w:val="Parties"/>
        <w:numPr>
          <w:ilvl w:val="0"/>
          <w:numId w:val="0"/>
        </w:numPr>
        <w:spacing w:after="0" w:line="312" w:lineRule="auto"/>
        <w:rPr>
          <w:rFonts w:ascii="Times New Roman" w:hAnsi="Times New Roman"/>
          <w:sz w:val="24"/>
        </w:rPr>
      </w:pPr>
      <w:r w:rsidRPr="000B79FE">
        <w:rPr>
          <w:rFonts w:ascii="Times New Roman" w:hAnsi="Times New Roman"/>
          <w:b/>
          <w:sz w:val="24"/>
        </w:rPr>
        <w:t>VICENTE CAMILOTI</w:t>
      </w:r>
      <w:r w:rsidRPr="000B79FE">
        <w:rPr>
          <w:rFonts w:ascii="Times New Roman" w:hAnsi="Times New Roman"/>
          <w:sz w:val="24"/>
        </w:rPr>
        <w:t>, brasileiro, solteiro, empresário, residente e domiciliado na Cidade de Belo Horizonte, Estado de Minas Gerais, na Rua Luiz Soares da Rocha, nº 460, apto. 1.902, Luxemburgo, CEP 30380-600, portador da carteira de identidade nº 6.481D (CREA/DF) e inscrito no CPF/MF sob o nº 086.605.028-09 (“</w:t>
      </w:r>
      <w:r w:rsidRPr="000B79FE">
        <w:rPr>
          <w:rFonts w:ascii="Times New Roman" w:hAnsi="Times New Roman"/>
          <w:b/>
          <w:sz w:val="24"/>
        </w:rPr>
        <w:t>Sr. Vicente Camiloti</w:t>
      </w:r>
      <w:r w:rsidRPr="000B79FE">
        <w:rPr>
          <w:rFonts w:ascii="Times New Roman" w:hAnsi="Times New Roman"/>
          <w:sz w:val="24"/>
        </w:rPr>
        <w:t xml:space="preserve">”, se referido individualmente, e </w:t>
      </w:r>
      <w:r w:rsidR="00572E14" w:rsidRPr="000B79FE">
        <w:rPr>
          <w:rFonts w:ascii="Times New Roman" w:hAnsi="Times New Roman"/>
          <w:sz w:val="24"/>
        </w:rPr>
        <w:t>“</w:t>
      </w:r>
      <w:r w:rsidR="00A903CF" w:rsidRPr="000B79FE">
        <w:rPr>
          <w:rFonts w:ascii="Times New Roman" w:hAnsi="Times New Roman"/>
          <w:b/>
          <w:sz w:val="24"/>
        </w:rPr>
        <w:t>Avalista</w:t>
      </w:r>
      <w:r w:rsidRPr="000B79FE">
        <w:rPr>
          <w:rFonts w:ascii="Times New Roman" w:hAnsi="Times New Roman"/>
          <w:b/>
          <w:sz w:val="24"/>
        </w:rPr>
        <w:t>s</w:t>
      </w:r>
      <w:r w:rsidR="00A903CF" w:rsidRPr="000B79FE">
        <w:rPr>
          <w:rFonts w:ascii="Times New Roman" w:hAnsi="Times New Roman"/>
          <w:sz w:val="24"/>
        </w:rPr>
        <w:t>”</w:t>
      </w:r>
      <w:r w:rsidRPr="000B79FE">
        <w:rPr>
          <w:rFonts w:ascii="Times New Roman" w:hAnsi="Times New Roman"/>
          <w:sz w:val="24"/>
        </w:rPr>
        <w:t>, se referido em conjunto com o Sr. Helder Mendonça, a Sra. Helida Mendonça, a Sra. Maria Dalva e a MK Empreendimentos</w:t>
      </w:r>
      <w:r w:rsidR="00A903CF" w:rsidRPr="000B79FE">
        <w:rPr>
          <w:rFonts w:ascii="Times New Roman" w:hAnsi="Times New Roman"/>
          <w:sz w:val="24"/>
        </w:rPr>
        <w:t>);</w:t>
      </w:r>
    </w:p>
    <w:p w14:paraId="0AD974F9" w14:textId="77777777" w:rsidR="00A903CF" w:rsidRPr="000B79FE" w:rsidRDefault="00A903CF" w:rsidP="00B145CD">
      <w:pPr>
        <w:pStyle w:val="Body"/>
        <w:spacing w:after="0" w:line="312" w:lineRule="auto"/>
        <w:rPr>
          <w:rFonts w:ascii="Times New Roman" w:hAnsi="Times New Roman"/>
          <w:color w:val="000000"/>
          <w:sz w:val="24"/>
        </w:rPr>
      </w:pPr>
    </w:p>
    <w:p w14:paraId="53692157" w14:textId="134C7DAE" w:rsidR="0050623E" w:rsidRPr="000B79FE" w:rsidRDefault="004B79A4" w:rsidP="00B145CD">
      <w:pPr>
        <w:pStyle w:val="Body"/>
        <w:spacing w:after="0" w:line="312" w:lineRule="auto"/>
        <w:rPr>
          <w:rFonts w:ascii="Times New Roman" w:hAnsi="Times New Roman"/>
          <w:sz w:val="24"/>
        </w:rPr>
      </w:pPr>
      <w:r w:rsidRPr="000B79FE">
        <w:rPr>
          <w:rFonts w:ascii="Times New Roman" w:hAnsi="Times New Roman"/>
          <w:color w:val="000000"/>
          <w:sz w:val="24"/>
        </w:rPr>
        <w:t xml:space="preserve">e, </w:t>
      </w:r>
      <w:r w:rsidR="004E5ABF" w:rsidRPr="000B79FE">
        <w:rPr>
          <w:rFonts w:ascii="Times New Roman" w:hAnsi="Times New Roman"/>
          <w:color w:val="000000"/>
          <w:sz w:val="24"/>
        </w:rPr>
        <w:t>c</w:t>
      </w:r>
      <w:r w:rsidR="0050623E" w:rsidRPr="000B79FE">
        <w:rPr>
          <w:rFonts w:ascii="Times New Roman" w:hAnsi="Times New Roman"/>
          <w:color w:val="000000"/>
          <w:sz w:val="24"/>
        </w:rPr>
        <w:t xml:space="preserve">omo agente fiduciário representando a comunhão </w:t>
      </w:r>
      <w:r w:rsidR="0050623E" w:rsidRPr="000B79FE">
        <w:rPr>
          <w:rFonts w:ascii="Times New Roman" w:hAnsi="Times New Roman"/>
          <w:sz w:val="24"/>
        </w:rPr>
        <w:t xml:space="preserve">dos interesses dos titulares das debêntures da presente primeira emissão de debêntures simples, não conversíveis em ações, em série única, </w:t>
      </w:r>
      <w:r w:rsidR="009068EC">
        <w:rPr>
          <w:rFonts w:ascii="Times New Roman" w:hAnsi="Times New Roman"/>
          <w:sz w:val="24"/>
        </w:rPr>
        <w:t>da espécie quirografária, com garantias reais adicionais</w:t>
      </w:r>
      <w:r w:rsidR="00673AFE" w:rsidRPr="000B79FE">
        <w:rPr>
          <w:rFonts w:ascii="Times New Roman" w:hAnsi="Times New Roman"/>
          <w:sz w:val="24"/>
        </w:rPr>
        <w:t xml:space="preserve"> </w:t>
      </w:r>
      <w:r w:rsidR="0050623E" w:rsidRPr="000B79FE">
        <w:rPr>
          <w:rFonts w:ascii="Times New Roman" w:hAnsi="Times New Roman"/>
          <w:sz w:val="24"/>
        </w:rPr>
        <w:t>(“</w:t>
      </w:r>
      <w:r w:rsidR="0050623E" w:rsidRPr="000B79FE">
        <w:rPr>
          <w:rFonts w:ascii="Times New Roman" w:hAnsi="Times New Roman"/>
          <w:b/>
          <w:sz w:val="24"/>
        </w:rPr>
        <w:t>Debenturistas</w:t>
      </w:r>
      <w:r w:rsidR="0050623E" w:rsidRPr="000B79FE">
        <w:rPr>
          <w:rFonts w:ascii="Times New Roman" w:hAnsi="Times New Roman"/>
          <w:sz w:val="24"/>
        </w:rPr>
        <w:t>” e “</w:t>
      </w:r>
      <w:r w:rsidR="0050623E" w:rsidRPr="000B79FE">
        <w:rPr>
          <w:rFonts w:ascii="Times New Roman" w:hAnsi="Times New Roman"/>
          <w:b/>
          <w:sz w:val="24"/>
        </w:rPr>
        <w:t>Debêntures</w:t>
      </w:r>
      <w:r w:rsidR="0050623E" w:rsidRPr="000B79FE">
        <w:rPr>
          <w:rFonts w:ascii="Times New Roman" w:hAnsi="Times New Roman"/>
          <w:sz w:val="24"/>
        </w:rPr>
        <w:t xml:space="preserve">”, respectivamente), que será objeto de distribuição pública com esforços restritos de </w:t>
      </w:r>
      <w:r w:rsidR="00944587">
        <w:rPr>
          <w:rFonts w:ascii="Times New Roman" w:hAnsi="Times New Roman"/>
          <w:sz w:val="24"/>
        </w:rPr>
        <w:t>distribuição</w:t>
      </w:r>
      <w:r w:rsidR="00944587" w:rsidRPr="000B79FE">
        <w:rPr>
          <w:rFonts w:ascii="Times New Roman" w:hAnsi="Times New Roman"/>
          <w:sz w:val="24"/>
        </w:rPr>
        <w:t xml:space="preserve"> </w:t>
      </w:r>
      <w:r w:rsidR="0050623E" w:rsidRPr="000B79FE">
        <w:rPr>
          <w:rFonts w:ascii="Times New Roman" w:hAnsi="Times New Roman"/>
          <w:sz w:val="24"/>
        </w:rPr>
        <w:t>(“</w:t>
      </w:r>
      <w:r w:rsidR="0050623E" w:rsidRPr="000B79FE">
        <w:rPr>
          <w:rFonts w:ascii="Times New Roman" w:hAnsi="Times New Roman"/>
          <w:b/>
          <w:sz w:val="24"/>
        </w:rPr>
        <w:t>Emissão</w:t>
      </w:r>
      <w:r w:rsidR="0050623E" w:rsidRPr="000B79FE">
        <w:rPr>
          <w:rFonts w:ascii="Times New Roman" w:hAnsi="Times New Roman"/>
          <w:sz w:val="24"/>
        </w:rPr>
        <w:t>” e “</w:t>
      </w:r>
      <w:r w:rsidR="0050623E" w:rsidRPr="000B79FE">
        <w:rPr>
          <w:rFonts w:ascii="Times New Roman" w:hAnsi="Times New Roman"/>
          <w:b/>
          <w:sz w:val="24"/>
        </w:rPr>
        <w:t>Oferta Restrita</w:t>
      </w:r>
      <w:r w:rsidR="0050623E" w:rsidRPr="000B79FE">
        <w:rPr>
          <w:rFonts w:ascii="Times New Roman" w:hAnsi="Times New Roman"/>
          <w:sz w:val="24"/>
        </w:rPr>
        <w:t xml:space="preserve">”, respectivamente, podendo ser genericamente referidas simplesmente como </w:t>
      </w:r>
      <w:r w:rsidR="00673AFE" w:rsidRPr="000B79FE">
        <w:rPr>
          <w:rFonts w:ascii="Times New Roman" w:hAnsi="Times New Roman"/>
          <w:sz w:val="24"/>
        </w:rPr>
        <w:t>“</w:t>
      </w:r>
      <w:r w:rsidR="0050623E" w:rsidRPr="000B79FE">
        <w:rPr>
          <w:rFonts w:ascii="Times New Roman" w:hAnsi="Times New Roman"/>
          <w:b/>
          <w:sz w:val="24"/>
        </w:rPr>
        <w:t>Oferta Restrita</w:t>
      </w:r>
      <w:r w:rsidR="00673AFE" w:rsidRPr="000B79FE">
        <w:rPr>
          <w:rFonts w:ascii="Times New Roman" w:hAnsi="Times New Roman"/>
          <w:sz w:val="24"/>
        </w:rPr>
        <w:t>”</w:t>
      </w:r>
      <w:r w:rsidR="0050623E" w:rsidRPr="000B79FE">
        <w:rPr>
          <w:rFonts w:ascii="Times New Roman" w:hAnsi="Times New Roman"/>
          <w:sz w:val="24"/>
        </w:rPr>
        <w:t>), nos termos da Lei nº 6.404, de 15 de dezembro de 1976, conforme alterada, e da Instrução CVM nº 476, de 16 de janeiro de 2009</w:t>
      </w:r>
      <w:r w:rsidR="0097365A" w:rsidRPr="000B79FE">
        <w:rPr>
          <w:rFonts w:ascii="Times New Roman" w:hAnsi="Times New Roman"/>
          <w:sz w:val="24"/>
        </w:rPr>
        <w:t>, conforme alterada</w:t>
      </w:r>
      <w:r w:rsidR="0050623E" w:rsidRPr="000B79FE">
        <w:rPr>
          <w:rFonts w:ascii="Times New Roman" w:hAnsi="Times New Roman"/>
          <w:sz w:val="24"/>
        </w:rPr>
        <w:t xml:space="preserve"> (“</w:t>
      </w:r>
      <w:r w:rsidR="0050623E" w:rsidRPr="000B79FE">
        <w:rPr>
          <w:rFonts w:ascii="Times New Roman" w:hAnsi="Times New Roman"/>
          <w:b/>
          <w:sz w:val="24"/>
        </w:rPr>
        <w:t>Lei das Sociedades por Ações</w:t>
      </w:r>
      <w:r w:rsidR="0050623E" w:rsidRPr="000B79FE">
        <w:rPr>
          <w:rFonts w:ascii="Times New Roman" w:hAnsi="Times New Roman"/>
          <w:sz w:val="24"/>
        </w:rPr>
        <w:t>” e “</w:t>
      </w:r>
      <w:r w:rsidR="0050623E" w:rsidRPr="000B79FE">
        <w:rPr>
          <w:rFonts w:ascii="Times New Roman" w:hAnsi="Times New Roman"/>
          <w:b/>
          <w:sz w:val="24"/>
        </w:rPr>
        <w:t>Instrução CVM 476</w:t>
      </w:r>
      <w:r w:rsidR="0050623E" w:rsidRPr="000B79FE">
        <w:rPr>
          <w:rFonts w:ascii="Times New Roman" w:hAnsi="Times New Roman"/>
          <w:sz w:val="24"/>
        </w:rPr>
        <w:t>”, respectivamente)</w:t>
      </w:r>
      <w:r w:rsidR="004E5ABF" w:rsidRPr="000B79FE">
        <w:rPr>
          <w:rFonts w:ascii="Times New Roman" w:hAnsi="Times New Roman"/>
          <w:sz w:val="24"/>
        </w:rPr>
        <w:t>:</w:t>
      </w:r>
    </w:p>
    <w:p w14:paraId="0330D8E1" w14:textId="77777777" w:rsidR="00A903CF" w:rsidRPr="000B79FE" w:rsidRDefault="00A903CF" w:rsidP="00B145CD">
      <w:pPr>
        <w:pStyle w:val="Body"/>
        <w:spacing w:after="0" w:line="312" w:lineRule="auto"/>
        <w:rPr>
          <w:rFonts w:ascii="Times New Roman" w:hAnsi="Times New Roman"/>
          <w:color w:val="000000"/>
          <w:sz w:val="24"/>
        </w:rPr>
      </w:pPr>
    </w:p>
    <w:p w14:paraId="03FCF427" w14:textId="77777777" w:rsidR="0099422B" w:rsidRPr="000B79FE" w:rsidRDefault="004B79A4" w:rsidP="00B145CD">
      <w:pPr>
        <w:pStyle w:val="Parties"/>
        <w:numPr>
          <w:ilvl w:val="0"/>
          <w:numId w:val="0"/>
        </w:numPr>
        <w:spacing w:after="0" w:line="312" w:lineRule="auto"/>
        <w:rPr>
          <w:rFonts w:ascii="Times New Roman" w:hAnsi="Times New Roman"/>
          <w:sz w:val="24"/>
        </w:rPr>
      </w:pPr>
      <w:r w:rsidRPr="000B79FE">
        <w:rPr>
          <w:rFonts w:ascii="Times New Roman" w:hAnsi="Times New Roman"/>
          <w:b/>
          <w:bCs/>
          <w:sz w:val="24"/>
        </w:rPr>
        <w:t>OLIVEIRA TRUST DISTRIBUIDORA DE TÍTULOS E VALORES MOBILIÁRIOS S.A.</w:t>
      </w:r>
      <w:r w:rsidRPr="000B79FE">
        <w:rPr>
          <w:rFonts w:ascii="Times New Roman" w:hAnsi="Times New Roman"/>
          <w:bCs/>
          <w:sz w:val="24"/>
        </w:rPr>
        <w:t>, sociedade com sede na Cidade do Rio de Janeiro, Estado do Rio de Janeiro, na Avenida das Américas, nº 500, bloco 13, sala 205, inscrita no CNPJ/MF sob n° 36.113.876/0001-91</w:t>
      </w:r>
      <w:r w:rsidR="00150A35" w:rsidRPr="000B79FE">
        <w:rPr>
          <w:rFonts w:ascii="Times New Roman" w:hAnsi="Times New Roman"/>
          <w:sz w:val="24"/>
        </w:rPr>
        <w:t xml:space="preserve">, neste ato representada nos termos de seu </w:t>
      </w:r>
      <w:r w:rsidRPr="000B79FE">
        <w:rPr>
          <w:rFonts w:ascii="Times New Roman" w:hAnsi="Times New Roman"/>
          <w:sz w:val="24"/>
        </w:rPr>
        <w:t>e</w:t>
      </w:r>
      <w:r w:rsidR="00150A35" w:rsidRPr="000B79FE">
        <w:rPr>
          <w:rFonts w:ascii="Times New Roman" w:hAnsi="Times New Roman"/>
          <w:sz w:val="24"/>
        </w:rPr>
        <w:t xml:space="preserve">statuto </w:t>
      </w:r>
      <w:r w:rsidRPr="000B79FE">
        <w:rPr>
          <w:rFonts w:ascii="Times New Roman" w:hAnsi="Times New Roman"/>
          <w:sz w:val="24"/>
        </w:rPr>
        <w:t>s</w:t>
      </w:r>
      <w:r w:rsidR="00150A35" w:rsidRPr="000B79FE">
        <w:rPr>
          <w:rFonts w:ascii="Times New Roman" w:hAnsi="Times New Roman"/>
          <w:sz w:val="24"/>
        </w:rPr>
        <w:t>ocial</w:t>
      </w:r>
      <w:r w:rsidR="00150A35" w:rsidRPr="000B79FE">
        <w:rPr>
          <w:rFonts w:ascii="Times New Roman" w:hAnsi="Times New Roman"/>
          <w:b/>
          <w:smallCaps/>
          <w:sz w:val="24"/>
        </w:rPr>
        <w:t xml:space="preserve"> </w:t>
      </w:r>
      <w:r w:rsidR="00150A35" w:rsidRPr="000B79FE">
        <w:rPr>
          <w:rFonts w:ascii="Times New Roman" w:hAnsi="Times New Roman"/>
          <w:sz w:val="24"/>
        </w:rPr>
        <w:t>(“</w:t>
      </w:r>
      <w:r w:rsidR="00150A35" w:rsidRPr="000B79FE">
        <w:rPr>
          <w:rFonts w:ascii="Times New Roman" w:hAnsi="Times New Roman"/>
          <w:b/>
          <w:sz w:val="24"/>
        </w:rPr>
        <w:t>Agente Fiduciário</w:t>
      </w:r>
      <w:r w:rsidR="00150A35" w:rsidRPr="000B79FE">
        <w:rPr>
          <w:rFonts w:ascii="Times New Roman" w:hAnsi="Times New Roman"/>
          <w:sz w:val="24"/>
        </w:rPr>
        <w:t>”)</w:t>
      </w:r>
      <w:r w:rsidR="0050623E" w:rsidRPr="000B79FE">
        <w:rPr>
          <w:rFonts w:ascii="Times New Roman" w:hAnsi="Times New Roman"/>
          <w:sz w:val="24"/>
        </w:rPr>
        <w:t>;</w:t>
      </w:r>
    </w:p>
    <w:p w14:paraId="1A2F296E" w14:textId="77777777" w:rsidR="0050623E" w:rsidRPr="000B79FE" w:rsidRDefault="0050623E" w:rsidP="00B145CD">
      <w:pPr>
        <w:pStyle w:val="Parties"/>
        <w:numPr>
          <w:ilvl w:val="0"/>
          <w:numId w:val="0"/>
        </w:numPr>
        <w:spacing w:after="0" w:line="312" w:lineRule="auto"/>
        <w:rPr>
          <w:rFonts w:ascii="Times New Roman" w:hAnsi="Times New Roman"/>
          <w:sz w:val="24"/>
        </w:rPr>
      </w:pPr>
    </w:p>
    <w:p w14:paraId="1E552058" w14:textId="0E69058F" w:rsidR="0050623E" w:rsidRPr="000B79FE" w:rsidRDefault="004E5ABF" w:rsidP="00B145CD">
      <w:pPr>
        <w:pStyle w:val="Body"/>
        <w:spacing w:after="0" w:line="312" w:lineRule="auto"/>
        <w:rPr>
          <w:rFonts w:ascii="Times New Roman" w:hAnsi="Times New Roman"/>
          <w:sz w:val="24"/>
        </w:rPr>
      </w:pPr>
      <w:r w:rsidRPr="000B79FE">
        <w:rPr>
          <w:rFonts w:ascii="Times New Roman" w:hAnsi="Times New Roman"/>
          <w:sz w:val="24"/>
        </w:rPr>
        <w:t xml:space="preserve">vêm </w:t>
      </w:r>
      <w:r w:rsidR="0050623E" w:rsidRPr="000B79FE">
        <w:rPr>
          <w:rFonts w:ascii="Times New Roman" w:hAnsi="Times New Roman"/>
          <w:sz w:val="24"/>
        </w:rPr>
        <w:t xml:space="preserve">por esta e na melhor forma de direito firmar o presente </w:t>
      </w:r>
      <w:r w:rsidR="0050623E" w:rsidRPr="000B79FE">
        <w:rPr>
          <w:rFonts w:ascii="Times New Roman" w:hAnsi="Times New Roman"/>
          <w:i/>
          <w:sz w:val="24"/>
        </w:rPr>
        <w:t xml:space="preserve">Instrumento Particular de Escritura da Primeira Emissão de Debêntures Simples, Não Conversíveis em Ações, em Série Única, </w:t>
      </w:r>
      <w:r w:rsidR="009068EC">
        <w:rPr>
          <w:rFonts w:ascii="Times New Roman" w:hAnsi="Times New Roman"/>
          <w:i/>
          <w:sz w:val="24"/>
        </w:rPr>
        <w:t>da Espécie Quirografária, com Garantias Reais Adicionais</w:t>
      </w:r>
      <w:r w:rsidR="0050623E" w:rsidRPr="000B79FE">
        <w:rPr>
          <w:rFonts w:ascii="Times New Roman" w:hAnsi="Times New Roman"/>
          <w:i/>
          <w:sz w:val="24"/>
        </w:rPr>
        <w:t xml:space="preserve">, para Distribuição Pública com Esforços Restritos de </w:t>
      </w:r>
      <w:r w:rsidR="00944587">
        <w:rPr>
          <w:rFonts w:ascii="Times New Roman" w:hAnsi="Times New Roman"/>
          <w:i/>
          <w:sz w:val="24"/>
        </w:rPr>
        <w:t>Distribuição</w:t>
      </w:r>
      <w:r w:rsidR="0050623E" w:rsidRPr="000B79FE">
        <w:rPr>
          <w:rFonts w:ascii="Times New Roman" w:hAnsi="Times New Roman"/>
          <w:i/>
          <w:sz w:val="24"/>
        </w:rPr>
        <w:t xml:space="preserve">, da </w:t>
      </w:r>
      <w:r w:rsidR="004B79A4" w:rsidRPr="000B79FE">
        <w:rPr>
          <w:rFonts w:ascii="Times New Roman" w:hAnsi="Times New Roman"/>
          <w:i/>
          <w:sz w:val="24"/>
        </w:rPr>
        <w:t xml:space="preserve">Forno de Minas Alimentos </w:t>
      </w:r>
      <w:r w:rsidR="00E543A1" w:rsidRPr="000B79FE">
        <w:rPr>
          <w:rFonts w:ascii="Times New Roman" w:hAnsi="Times New Roman"/>
          <w:i/>
          <w:sz w:val="24"/>
        </w:rPr>
        <w:t>S.A.</w:t>
      </w:r>
      <w:r w:rsidR="0050623E" w:rsidRPr="000B79FE">
        <w:rPr>
          <w:rFonts w:ascii="Times New Roman" w:hAnsi="Times New Roman"/>
          <w:sz w:val="24"/>
        </w:rPr>
        <w:t xml:space="preserve"> (“</w:t>
      </w:r>
      <w:r w:rsidR="0050623E" w:rsidRPr="000B79FE">
        <w:rPr>
          <w:rFonts w:ascii="Times New Roman" w:hAnsi="Times New Roman"/>
          <w:b/>
          <w:sz w:val="24"/>
        </w:rPr>
        <w:t>Escritura de Emissão</w:t>
      </w:r>
      <w:r w:rsidR="0050623E" w:rsidRPr="000B79FE">
        <w:rPr>
          <w:rFonts w:ascii="Times New Roman" w:hAnsi="Times New Roman"/>
          <w:sz w:val="24"/>
        </w:rPr>
        <w:t>”), que será regido pelas seguintes cláusulas e condições:</w:t>
      </w:r>
    </w:p>
    <w:p w14:paraId="42C68DD2" w14:textId="77777777" w:rsidR="004B79A4" w:rsidRPr="000B79FE" w:rsidRDefault="004B79A4" w:rsidP="00B145CD">
      <w:pPr>
        <w:pStyle w:val="Body"/>
        <w:spacing w:after="0" w:line="312" w:lineRule="auto"/>
        <w:rPr>
          <w:rFonts w:ascii="Times New Roman" w:hAnsi="Times New Roman"/>
          <w:sz w:val="24"/>
        </w:rPr>
      </w:pPr>
    </w:p>
    <w:p w14:paraId="563B9C2C" w14:textId="77777777" w:rsidR="0050623E" w:rsidRPr="000B79FE" w:rsidRDefault="0050623E" w:rsidP="00B145CD">
      <w:pPr>
        <w:pStyle w:val="Level1"/>
        <w:spacing w:after="0" w:line="312" w:lineRule="auto"/>
        <w:rPr>
          <w:rFonts w:ascii="Times New Roman" w:hAnsi="Times New Roman"/>
          <w:b/>
          <w:sz w:val="24"/>
          <w:szCs w:val="24"/>
        </w:rPr>
      </w:pPr>
      <w:r w:rsidRPr="000B79FE">
        <w:rPr>
          <w:rFonts w:ascii="Times New Roman" w:hAnsi="Times New Roman"/>
          <w:b/>
          <w:sz w:val="24"/>
          <w:szCs w:val="24"/>
        </w:rPr>
        <w:t>AUTORIZAÇÃO</w:t>
      </w:r>
    </w:p>
    <w:p w14:paraId="47E33547" w14:textId="77777777" w:rsidR="004B79A4" w:rsidRPr="000B79FE" w:rsidRDefault="004B79A4" w:rsidP="00B145CD">
      <w:pPr>
        <w:pStyle w:val="Level1"/>
        <w:numPr>
          <w:ilvl w:val="0"/>
          <w:numId w:val="0"/>
        </w:numPr>
        <w:spacing w:after="0" w:line="312" w:lineRule="auto"/>
        <w:rPr>
          <w:rFonts w:ascii="Times New Roman" w:hAnsi="Times New Roman"/>
          <w:b/>
          <w:sz w:val="24"/>
          <w:szCs w:val="24"/>
        </w:rPr>
      </w:pPr>
    </w:p>
    <w:p w14:paraId="727FB0D8" w14:textId="30B04BBA" w:rsidR="00597F63" w:rsidRPr="000B79FE" w:rsidRDefault="0050623E" w:rsidP="00B145CD">
      <w:pPr>
        <w:pStyle w:val="Level2"/>
        <w:spacing w:after="0" w:line="312" w:lineRule="auto"/>
        <w:rPr>
          <w:rFonts w:ascii="Times New Roman" w:hAnsi="Times New Roman"/>
          <w:sz w:val="24"/>
          <w:szCs w:val="24"/>
        </w:rPr>
      </w:pPr>
      <w:r w:rsidRPr="000B79FE">
        <w:rPr>
          <w:rFonts w:ascii="Times New Roman" w:hAnsi="Times New Roman"/>
          <w:sz w:val="24"/>
          <w:szCs w:val="24"/>
        </w:rPr>
        <w:t>A Oferta Restrita e a celebração da presente Escritura de Emissão serão realizadas com base</w:t>
      </w:r>
      <w:r w:rsidR="009102EF" w:rsidRPr="000B79FE">
        <w:rPr>
          <w:rFonts w:ascii="Times New Roman" w:hAnsi="Times New Roman"/>
          <w:sz w:val="24"/>
          <w:szCs w:val="24"/>
        </w:rPr>
        <w:t xml:space="preserve"> </w:t>
      </w:r>
      <w:r w:rsidRPr="000B79FE">
        <w:rPr>
          <w:rFonts w:ascii="Times New Roman" w:hAnsi="Times New Roman"/>
          <w:sz w:val="24"/>
          <w:szCs w:val="24"/>
        </w:rPr>
        <w:t xml:space="preserve">nas deliberações </w:t>
      </w:r>
      <w:r w:rsidR="00597F63" w:rsidRPr="000B79FE">
        <w:rPr>
          <w:rFonts w:ascii="Times New Roman" w:hAnsi="Times New Roman"/>
          <w:sz w:val="24"/>
          <w:szCs w:val="24"/>
        </w:rPr>
        <w:t xml:space="preserve">(i) </w:t>
      </w:r>
      <w:r w:rsidRPr="000B79FE">
        <w:rPr>
          <w:rFonts w:ascii="Times New Roman" w:hAnsi="Times New Roman"/>
          <w:sz w:val="24"/>
          <w:szCs w:val="24"/>
        </w:rPr>
        <w:t>da Assembleia Geral Extraordinária da Emissora</w:t>
      </w:r>
      <w:r w:rsidR="00013CBD" w:rsidRPr="000B79FE">
        <w:rPr>
          <w:rFonts w:ascii="Times New Roman" w:hAnsi="Times New Roman"/>
          <w:sz w:val="24"/>
          <w:szCs w:val="24"/>
        </w:rPr>
        <w:t>,</w:t>
      </w:r>
      <w:r w:rsidRPr="000B79FE">
        <w:rPr>
          <w:rFonts w:ascii="Times New Roman" w:hAnsi="Times New Roman"/>
          <w:sz w:val="24"/>
          <w:szCs w:val="24"/>
        </w:rPr>
        <w:t xml:space="preserve"> realizada </w:t>
      </w:r>
      <w:r w:rsidRPr="00944587">
        <w:rPr>
          <w:rFonts w:ascii="Times New Roman" w:hAnsi="Times New Roman"/>
          <w:sz w:val="24"/>
          <w:szCs w:val="24"/>
        </w:rPr>
        <w:t xml:space="preserve">em </w:t>
      </w:r>
      <w:r w:rsidR="00944587" w:rsidRPr="00A515C6">
        <w:rPr>
          <w:rFonts w:ascii="Times New Roman" w:hAnsi="Times New Roman"/>
          <w:sz w:val="24"/>
          <w:szCs w:val="24"/>
        </w:rPr>
        <w:t>8 de maio de 2015</w:t>
      </w:r>
      <w:r w:rsidRPr="000B79FE">
        <w:rPr>
          <w:rFonts w:ascii="Times New Roman" w:hAnsi="Times New Roman"/>
          <w:sz w:val="24"/>
          <w:szCs w:val="24"/>
        </w:rPr>
        <w:t xml:space="preserve"> (“</w:t>
      </w:r>
      <w:r w:rsidRPr="000B79FE">
        <w:rPr>
          <w:rFonts w:ascii="Times New Roman" w:hAnsi="Times New Roman"/>
          <w:b/>
          <w:sz w:val="24"/>
          <w:szCs w:val="24"/>
        </w:rPr>
        <w:t>AGE</w:t>
      </w:r>
      <w:r w:rsidRPr="000B79FE">
        <w:rPr>
          <w:rFonts w:ascii="Times New Roman" w:hAnsi="Times New Roman"/>
          <w:sz w:val="24"/>
          <w:szCs w:val="24"/>
        </w:rPr>
        <w:t xml:space="preserve">”), na qual foram deliberadas </w:t>
      </w:r>
      <w:r w:rsidRPr="000B79FE">
        <w:rPr>
          <w:rFonts w:ascii="Times New Roman" w:hAnsi="Times New Roman"/>
          <w:sz w:val="24"/>
          <w:szCs w:val="24"/>
        </w:rPr>
        <w:lastRenderedPageBreak/>
        <w:t xml:space="preserve">(a) a aprovação da </w:t>
      </w:r>
      <w:r w:rsidR="0097365A" w:rsidRPr="000B79FE">
        <w:rPr>
          <w:rFonts w:ascii="Times New Roman" w:hAnsi="Times New Roman"/>
          <w:sz w:val="24"/>
          <w:szCs w:val="24"/>
        </w:rPr>
        <w:t xml:space="preserve">Emissão e da </w:t>
      </w:r>
      <w:r w:rsidRPr="000B79FE">
        <w:rPr>
          <w:rFonts w:ascii="Times New Roman" w:hAnsi="Times New Roman"/>
          <w:sz w:val="24"/>
          <w:szCs w:val="24"/>
        </w:rPr>
        <w:t xml:space="preserve">Oferta Restrita, bem como de seus termos e condições; </w:t>
      </w:r>
      <w:r w:rsidR="00807E41" w:rsidRPr="000B79FE">
        <w:rPr>
          <w:rFonts w:ascii="Times New Roman" w:hAnsi="Times New Roman"/>
          <w:sz w:val="24"/>
          <w:szCs w:val="24"/>
        </w:rPr>
        <w:t>(b) a constituição da</w:t>
      </w:r>
      <w:r w:rsidR="00A77BDF" w:rsidRPr="000B79FE">
        <w:rPr>
          <w:rFonts w:ascii="Times New Roman" w:hAnsi="Times New Roman"/>
          <w:sz w:val="24"/>
          <w:szCs w:val="24"/>
        </w:rPr>
        <w:t>s</w:t>
      </w:r>
      <w:r w:rsidR="00807E41" w:rsidRPr="000B79FE">
        <w:rPr>
          <w:rFonts w:ascii="Times New Roman" w:hAnsi="Times New Roman"/>
          <w:sz w:val="24"/>
          <w:szCs w:val="24"/>
        </w:rPr>
        <w:t xml:space="preserve"> Garantia</w:t>
      </w:r>
      <w:r w:rsidR="00A77BDF" w:rsidRPr="000B79FE">
        <w:rPr>
          <w:rFonts w:ascii="Times New Roman" w:hAnsi="Times New Roman"/>
          <w:sz w:val="24"/>
          <w:szCs w:val="24"/>
        </w:rPr>
        <w:t>s</w:t>
      </w:r>
      <w:r w:rsidR="00400376" w:rsidRPr="000B79FE">
        <w:rPr>
          <w:rFonts w:ascii="Times New Roman" w:hAnsi="Times New Roman"/>
          <w:sz w:val="24"/>
          <w:szCs w:val="24"/>
        </w:rPr>
        <w:t xml:space="preserve"> Rea</w:t>
      </w:r>
      <w:r w:rsidR="00A77BDF" w:rsidRPr="000B79FE">
        <w:rPr>
          <w:rFonts w:ascii="Times New Roman" w:hAnsi="Times New Roman"/>
          <w:sz w:val="24"/>
          <w:szCs w:val="24"/>
        </w:rPr>
        <w:t>is</w:t>
      </w:r>
      <w:r w:rsidR="00807E41" w:rsidRPr="000B79FE">
        <w:rPr>
          <w:rFonts w:ascii="Times New Roman" w:hAnsi="Times New Roman"/>
          <w:sz w:val="24"/>
          <w:szCs w:val="24"/>
        </w:rPr>
        <w:t xml:space="preserve"> </w:t>
      </w:r>
      <w:r w:rsidR="009E7056" w:rsidRPr="000B79FE">
        <w:rPr>
          <w:rFonts w:ascii="Times New Roman" w:hAnsi="Times New Roman"/>
          <w:sz w:val="24"/>
          <w:szCs w:val="24"/>
        </w:rPr>
        <w:t>(</w:t>
      </w:r>
      <w:r w:rsidR="00807E41" w:rsidRPr="000B79FE">
        <w:rPr>
          <w:rFonts w:ascii="Times New Roman" w:hAnsi="Times New Roman"/>
          <w:sz w:val="24"/>
          <w:szCs w:val="24"/>
        </w:rPr>
        <w:t>conforme definid</w:t>
      </w:r>
      <w:r w:rsidR="009E7056" w:rsidRPr="000B79FE">
        <w:rPr>
          <w:rFonts w:ascii="Times New Roman" w:hAnsi="Times New Roman"/>
          <w:sz w:val="24"/>
          <w:szCs w:val="24"/>
        </w:rPr>
        <w:t>o</w:t>
      </w:r>
      <w:r w:rsidR="00807E41" w:rsidRPr="000B79FE">
        <w:rPr>
          <w:rFonts w:ascii="Times New Roman" w:hAnsi="Times New Roman"/>
          <w:sz w:val="24"/>
          <w:szCs w:val="24"/>
        </w:rPr>
        <w:t xml:space="preserve"> abaixo</w:t>
      </w:r>
      <w:r w:rsidR="009E7056" w:rsidRPr="000B79FE">
        <w:rPr>
          <w:rFonts w:ascii="Times New Roman" w:hAnsi="Times New Roman"/>
          <w:sz w:val="24"/>
          <w:szCs w:val="24"/>
        </w:rPr>
        <w:t>)</w:t>
      </w:r>
      <w:r w:rsidR="00807E41" w:rsidRPr="000B79FE">
        <w:rPr>
          <w:rFonts w:ascii="Times New Roman" w:hAnsi="Times New Roman"/>
          <w:sz w:val="24"/>
          <w:szCs w:val="24"/>
        </w:rPr>
        <w:t xml:space="preserve">, em garantia do </w:t>
      </w:r>
      <w:r w:rsidR="00807E41" w:rsidRPr="000B79FE">
        <w:rPr>
          <w:rFonts w:ascii="Times New Roman" w:eastAsia="Arial Unicode MS" w:hAnsi="Times New Roman"/>
          <w:sz w:val="24"/>
          <w:szCs w:val="24"/>
        </w:rPr>
        <w:t xml:space="preserve">pontual e integral cumprimento das obrigações principais e acessórias assumidas </w:t>
      </w:r>
      <w:r w:rsidR="00483E4B" w:rsidRPr="000B79FE">
        <w:rPr>
          <w:rFonts w:ascii="Times New Roman" w:eastAsia="Arial Unicode MS" w:hAnsi="Times New Roman"/>
          <w:sz w:val="24"/>
          <w:szCs w:val="24"/>
        </w:rPr>
        <w:t xml:space="preserve">pela </w:t>
      </w:r>
      <w:r w:rsidR="00833DBE" w:rsidRPr="000B79FE">
        <w:rPr>
          <w:rFonts w:ascii="Times New Roman" w:eastAsia="Arial Unicode MS" w:hAnsi="Times New Roman"/>
          <w:sz w:val="24"/>
          <w:szCs w:val="24"/>
        </w:rPr>
        <w:t xml:space="preserve">Emissora sob esta </w:t>
      </w:r>
      <w:r w:rsidR="00807E41" w:rsidRPr="000B79FE">
        <w:rPr>
          <w:rFonts w:ascii="Times New Roman" w:eastAsia="Arial Unicode MS" w:hAnsi="Times New Roman"/>
          <w:sz w:val="24"/>
          <w:szCs w:val="24"/>
        </w:rPr>
        <w:t>Escritura de Emissão</w:t>
      </w:r>
      <w:r w:rsidR="00807E41" w:rsidRPr="000B79FE">
        <w:rPr>
          <w:rFonts w:ascii="Times New Roman" w:hAnsi="Times New Roman"/>
          <w:sz w:val="24"/>
          <w:szCs w:val="24"/>
        </w:rPr>
        <w:t xml:space="preserve">; </w:t>
      </w:r>
      <w:r w:rsidRPr="000B79FE">
        <w:rPr>
          <w:rFonts w:ascii="Times New Roman" w:hAnsi="Times New Roman"/>
          <w:sz w:val="24"/>
          <w:szCs w:val="24"/>
        </w:rPr>
        <w:t>e (</w:t>
      </w:r>
      <w:r w:rsidR="00807E41" w:rsidRPr="000B79FE">
        <w:rPr>
          <w:rFonts w:ascii="Times New Roman" w:hAnsi="Times New Roman"/>
          <w:sz w:val="24"/>
          <w:szCs w:val="24"/>
        </w:rPr>
        <w:t>c</w:t>
      </w:r>
      <w:r w:rsidRPr="000B79FE">
        <w:rPr>
          <w:rFonts w:ascii="Times New Roman" w:hAnsi="Times New Roman"/>
          <w:sz w:val="24"/>
          <w:szCs w:val="24"/>
        </w:rPr>
        <w:t>) a autorização à Diretoria da Emissora para praticar todos os atos necessários à efetivação das deliberações consubstanciadas na AGE, em conformidade com o disposto no artigo 59 da Lei das Sociedades por Ações</w:t>
      </w:r>
      <w:r w:rsidR="00597F63" w:rsidRPr="000B79FE">
        <w:rPr>
          <w:rFonts w:ascii="Times New Roman" w:hAnsi="Times New Roman"/>
          <w:sz w:val="24"/>
          <w:szCs w:val="24"/>
        </w:rPr>
        <w:t xml:space="preserve">; e (ii) da Reunião de Sócios da </w:t>
      </w:r>
      <w:r w:rsidR="003A02B5" w:rsidRPr="000B79FE">
        <w:rPr>
          <w:rFonts w:ascii="Times New Roman" w:hAnsi="Times New Roman"/>
          <w:sz w:val="24"/>
          <w:szCs w:val="24"/>
        </w:rPr>
        <w:t>MK Empreendimentos</w:t>
      </w:r>
      <w:r w:rsidR="00597F63" w:rsidRPr="000B79FE">
        <w:rPr>
          <w:rFonts w:ascii="Times New Roman" w:hAnsi="Times New Roman"/>
          <w:sz w:val="24"/>
          <w:szCs w:val="24"/>
        </w:rPr>
        <w:t xml:space="preserve">, </w:t>
      </w:r>
      <w:r w:rsidR="00597F63" w:rsidRPr="00944587">
        <w:rPr>
          <w:rFonts w:ascii="Times New Roman" w:hAnsi="Times New Roman"/>
          <w:sz w:val="24"/>
          <w:szCs w:val="24"/>
        </w:rPr>
        <w:t xml:space="preserve">realizada em </w:t>
      </w:r>
      <w:r w:rsidR="00944587" w:rsidRPr="00A515C6">
        <w:rPr>
          <w:rFonts w:ascii="Times New Roman" w:hAnsi="Times New Roman"/>
          <w:sz w:val="24"/>
          <w:szCs w:val="24"/>
        </w:rPr>
        <w:t>8 de maio de 2015</w:t>
      </w:r>
      <w:r w:rsidR="00597F63" w:rsidRPr="00944587">
        <w:rPr>
          <w:rFonts w:ascii="Times New Roman" w:hAnsi="Times New Roman"/>
          <w:sz w:val="24"/>
          <w:szCs w:val="24"/>
        </w:rPr>
        <w:t xml:space="preserve"> (“</w:t>
      </w:r>
      <w:r w:rsidR="00597F63" w:rsidRPr="00944587">
        <w:rPr>
          <w:rFonts w:ascii="Times New Roman" w:hAnsi="Times New Roman"/>
          <w:b/>
          <w:sz w:val="24"/>
          <w:szCs w:val="24"/>
        </w:rPr>
        <w:t>RS</w:t>
      </w:r>
      <w:r w:rsidR="00597F63" w:rsidRPr="00944587">
        <w:rPr>
          <w:rFonts w:ascii="Times New Roman" w:hAnsi="Times New Roman"/>
          <w:sz w:val="24"/>
          <w:szCs w:val="24"/>
        </w:rPr>
        <w:t>”), na qual foram deliberadas</w:t>
      </w:r>
      <w:r w:rsidR="00597F63" w:rsidRPr="000B79FE">
        <w:rPr>
          <w:rFonts w:ascii="Times New Roman" w:hAnsi="Times New Roman"/>
          <w:sz w:val="24"/>
          <w:szCs w:val="24"/>
        </w:rPr>
        <w:t xml:space="preserve"> (a) a outorga do Aval (conforme definido abaixo), bem como os seus termos e condições; e (b) a autorização aos Sócios Administradores da </w:t>
      </w:r>
      <w:r w:rsidR="00434098" w:rsidRPr="000B79FE">
        <w:rPr>
          <w:rFonts w:ascii="Times New Roman" w:hAnsi="Times New Roman"/>
          <w:sz w:val="24"/>
          <w:szCs w:val="24"/>
        </w:rPr>
        <w:t>MK Empreendimentos</w:t>
      </w:r>
      <w:r w:rsidR="00597F63" w:rsidRPr="000B79FE">
        <w:rPr>
          <w:rFonts w:ascii="Times New Roman" w:hAnsi="Times New Roman"/>
          <w:sz w:val="24"/>
          <w:szCs w:val="24"/>
        </w:rPr>
        <w:t xml:space="preserve"> para praticar todos os atos necessários à efetivação das deliberações consubstanciadas na RS</w:t>
      </w:r>
      <w:r w:rsidR="009102EF" w:rsidRPr="000B79FE">
        <w:rPr>
          <w:rFonts w:ascii="Times New Roman" w:hAnsi="Times New Roman"/>
          <w:sz w:val="24"/>
          <w:szCs w:val="24"/>
        </w:rPr>
        <w:t>.</w:t>
      </w:r>
    </w:p>
    <w:p w14:paraId="27B03652" w14:textId="77777777" w:rsidR="00807E41" w:rsidRPr="000B79FE" w:rsidRDefault="003033DF" w:rsidP="00B145CD">
      <w:pPr>
        <w:pStyle w:val="Level2"/>
        <w:numPr>
          <w:ilvl w:val="0"/>
          <w:numId w:val="0"/>
        </w:numPr>
        <w:spacing w:after="0" w:line="312" w:lineRule="auto"/>
        <w:ind w:left="567"/>
        <w:rPr>
          <w:rFonts w:ascii="Times New Roman" w:hAnsi="Times New Roman"/>
          <w:sz w:val="24"/>
          <w:szCs w:val="24"/>
        </w:rPr>
      </w:pPr>
      <w:r w:rsidRPr="000B79FE">
        <w:rPr>
          <w:rFonts w:ascii="Times New Roman" w:hAnsi="Times New Roman"/>
          <w:sz w:val="24"/>
          <w:szCs w:val="24"/>
        </w:rPr>
        <w:t xml:space="preserve"> </w:t>
      </w:r>
    </w:p>
    <w:p w14:paraId="2E20B857" w14:textId="77777777" w:rsidR="0050623E" w:rsidRPr="000B79FE" w:rsidRDefault="0050623E" w:rsidP="00B145CD">
      <w:pPr>
        <w:pStyle w:val="Level1"/>
        <w:keepNext/>
        <w:spacing w:after="0" w:line="312" w:lineRule="auto"/>
        <w:rPr>
          <w:rFonts w:ascii="Times New Roman" w:hAnsi="Times New Roman"/>
          <w:b/>
          <w:sz w:val="24"/>
          <w:szCs w:val="24"/>
        </w:rPr>
      </w:pPr>
      <w:r w:rsidRPr="000B79FE">
        <w:rPr>
          <w:rFonts w:ascii="Times New Roman" w:hAnsi="Times New Roman"/>
          <w:b/>
          <w:sz w:val="24"/>
          <w:szCs w:val="24"/>
        </w:rPr>
        <w:t>REQUISITOS</w:t>
      </w:r>
    </w:p>
    <w:p w14:paraId="384C9F33" w14:textId="77777777" w:rsidR="0099422B" w:rsidRPr="000B79FE" w:rsidRDefault="0099422B" w:rsidP="00B145CD">
      <w:pPr>
        <w:pStyle w:val="Level2"/>
        <w:numPr>
          <w:ilvl w:val="0"/>
          <w:numId w:val="0"/>
        </w:numPr>
        <w:spacing w:after="0" w:line="312" w:lineRule="auto"/>
        <w:ind w:left="567"/>
        <w:rPr>
          <w:rFonts w:ascii="Times New Roman" w:hAnsi="Times New Roman"/>
          <w:sz w:val="24"/>
          <w:szCs w:val="24"/>
        </w:rPr>
      </w:pPr>
    </w:p>
    <w:p w14:paraId="6E8426D7" w14:textId="77777777" w:rsidR="0050623E" w:rsidRPr="000B79FE" w:rsidRDefault="0050623E" w:rsidP="00B145CD">
      <w:pPr>
        <w:pStyle w:val="Level2"/>
        <w:spacing w:after="0" w:line="312" w:lineRule="auto"/>
        <w:rPr>
          <w:rFonts w:ascii="Times New Roman" w:hAnsi="Times New Roman"/>
          <w:sz w:val="24"/>
          <w:szCs w:val="24"/>
        </w:rPr>
      </w:pPr>
      <w:r w:rsidRPr="000B79FE">
        <w:rPr>
          <w:rFonts w:ascii="Times New Roman" w:hAnsi="Times New Roman"/>
          <w:sz w:val="24"/>
          <w:szCs w:val="24"/>
        </w:rPr>
        <w:t>A Oferta Restrita será realizada com observância dos requisitos abaixo:</w:t>
      </w:r>
    </w:p>
    <w:p w14:paraId="5ED2F29A" w14:textId="77777777" w:rsidR="0099422B" w:rsidRPr="000B79FE" w:rsidRDefault="0099422B" w:rsidP="00B145CD">
      <w:pPr>
        <w:pStyle w:val="Level3"/>
        <w:numPr>
          <w:ilvl w:val="0"/>
          <w:numId w:val="0"/>
        </w:numPr>
        <w:spacing w:after="0" w:line="312" w:lineRule="auto"/>
        <w:ind w:left="1247"/>
        <w:rPr>
          <w:rFonts w:ascii="Times New Roman" w:hAnsi="Times New Roman"/>
          <w:b/>
          <w:sz w:val="24"/>
          <w:szCs w:val="24"/>
        </w:rPr>
      </w:pPr>
    </w:p>
    <w:p w14:paraId="5DB1D862" w14:textId="77777777" w:rsidR="0050623E" w:rsidRPr="000B79FE" w:rsidRDefault="0050623E" w:rsidP="00B145CD">
      <w:pPr>
        <w:pStyle w:val="Level3"/>
        <w:spacing w:after="0" w:line="312" w:lineRule="auto"/>
        <w:rPr>
          <w:rFonts w:ascii="Times New Roman" w:hAnsi="Times New Roman"/>
          <w:b/>
          <w:sz w:val="24"/>
          <w:szCs w:val="24"/>
        </w:rPr>
      </w:pPr>
      <w:r w:rsidRPr="000B79FE">
        <w:rPr>
          <w:rFonts w:ascii="Times New Roman" w:hAnsi="Times New Roman"/>
          <w:b/>
          <w:sz w:val="24"/>
          <w:szCs w:val="24"/>
        </w:rPr>
        <w:t>Arquivamento e Publicação</w:t>
      </w:r>
    </w:p>
    <w:p w14:paraId="0AC70AA9" w14:textId="77777777" w:rsidR="0099422B" w:rsidRPr="000B79FE" w:rsidRDefault="0099422B" w:rsidP="00B145CD">
      <w:pPr>
        <w:pStyle w:val="Level4"/>
        <w:numPr>
          <w:ilvl w:val="0"/>
          <w:numId w:val="0"/>
        </w:numPr>
        <w:spacing w:after="0" w:line="312" w:lineRule="auto"/>
        <w:ind w:left="2041"/>
        <w:rPr>
          <w:rFonts w:ascii="Times New Roman" w:hAnsi="Times New Roman"/>
          <w:sz w:val="24"/>
        </w:rPr>
      </w:pPr>
    </w:p>
    <w:p w14:paraId="10F0ADD2" w14:textId="3937FC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 xml:space="preserve">A ata da AGE </w:t>
      </w:r>
      <w:r w:rsidR="003033DF" w:rsidRPr="000B79FE">
        <w:rPr>
          <w:rFonts w:ascii="Times New Roman" w:hAnsi="Times New Roman"/>
          <w:sz w:val="24"/>
        </w:rPr>
        <w:t>será</w:t>
      </w:r>
      <w:r w:rsidRPr="000B79FE">
        <w:rPr>
          <w:rFonts w:ascii="Times New Roman" w:hAnsi="Times New Roman"/>
          <w:sz w:val="24"/>
        </w:rPr>
        <w:t xml:space="preserve"> arquivada na Junta Comercial do Estado d</w:t>
      </w:r>
      <w:r w:rsidR="00013CBD" w:rsidRPr="000B79FE">
        <w:rPr>
          <w:rFonts w:ascii="Times New Roman" w:hAnsi="Times New Roman"/>
          <w:sz w:val="24"/>
        </w:rPr>
        <w:t>e</w:t>
      </w:r>
      <w:r w:rsidRPr="000B79FE">
        <w:rPr>
          <w:rFonts w:ascii="Times New Roman" w:hAnsi="Times New Roman"/>
          <w:sz w:val="24"/>
        </w:rPr>
        <w:t xml:space="preserve"> </w:t>
      </w:r>
      <w:r w:rsidR="00201EA5">
        <w:rPr>
          <w:rFonts w:ascii="Times New Roman" w:hAnsi="Times New Roman"/>
          <w:sz w:val="24"/>
        </w:rPr>
        <w:t>São Paulo</w:t>
      </w:r>
      <w:r w:rsidR="00013CBD" w:rsidRPr="000B79FE">
        <w:rPr>
          <w:rFonts w:ascii="Times New Roman" w:hAnsi="Times New Roman"/>
          <w:sz w:val="24"/>
        </w:rPr>
        <w:t xml:space="preserve"> </w:t>
      </w:r>
      <w:r w:rsidRPr="000B79FE">
        <w:rPr>
          <w:rFonts w:ascii="Times New Roman" w:hAnsi="Times New Roman"/>
          <w:sz w:val="24"/>
        </w:rPr>
        <w:t>(“</w:t>
      </w:r>
      <w:r w:rsidR="00013CBD" w:rsidRPr="000B79FE">
        <w:rPr>
          <w:rFonts w:ascii="Times New Roman" w:hAnsi="Times New Roman"/>
          <w:b/>
          <w:sz w:val="24"/>
        </w:rPr>
        <w:t>JUCE</w:t>
      </w:r>
      <w:r w:rsidR="00201EA5">
        <w:rPr>
          <w:rFonts w:ascii="Times New Roman" w:hAnsi="Times New Roman"/>
          <w:b/>
          <w:sz w:val="24"/>
        </w:rPr>
        <w:t>SP</w:t>
      </w:r>
      <w:r w:rsidRPr="000B79FE">
        <w:rPr>
          <w:rFonts w:ascii="Times New Roman" w:hAnsi="Times New Roman"/>
          <w:sz w:val="24"/>
        </w:rPr>
        <w:t>”)</w:t>
      </w:r>
      <w:r w:rsidR="00576BD9" w:rsidRPr="000B79FE">
        <w:rPr>
          <w:rFonts w:ascii="Times New Roman" w:hAnsi="Times New Roman"/>
          <w:sz w:val="24"/>
        </w:rPr>
        <w:t xml:space="preserve"> </w:t>
      </w:r>
      <w:r w:rsidR="003033DF" w:rsidRPr="000B79FE">
        <w:rPr>
          <w:rFonts w:ascii="Times New Roman" w:hAnsi="Times New Roman"/>
          <w:sz w:val="24"/>
        </w:rPr>
        <w:t xml:space="preserve">no prazo de até 30 (trinta) dias </w:t>
      </w:r>
      <w:r w:rsidR="005440A7">
        <w:rPr>
          <w:rFonts w:ascii="Times New Roman" w:hAnsi="Times New Roman"/>
          <w:sz w:val="24"/>
        </w:rPr>
        <w:t>corridos</w:t>
      </w:r>
      <w:r w:rsidR="003E7C14">
        <w:rPr>
          <w:rFonts w:ascii="Times New Roman" w:hAnsi="Times New Roman"/>
          <w:sz w:val="24"/>
        </w:rPr>
        <w:t>,</w:t>
      </w:r>
      <w:r w:rsidR="005440A7">
        <w:rPr>
          <w:rFonts w:ascii="Times New Roman" w:hAnsi="Times New Roman"/>
          <w:sz w:val="24"/>
        </w:rPr>
        <w:t xml:space="preserve"> </w:t>
      </w:r>
      <w:r w:rsidR="003033DF" w:rsidRPr="000B79FE">
        <w:rPr>
          <w:rFonts w:ascii="Times New Roman" w:hAnsi="Times New Roman"/>
          <w:sz w:val="24"/>
        </w:rPr>
        <w:t>contado</w:t>
      </w:r>
      <w:r w:rsidR="0099422B" w:rsidRPr="000B79FE">
        <w:rPr>
          <w:rFonts w:ascii="Times New Roman" w:hAnsi="Times New Roman"/>
          <w:sz w:val="24"/>
        </w:rPr>
        <w:t>s</w:t>
      </w:r>
      <w:r w:rsidR="003033DF" w:rsidRPr="000B79FE">
        <w:rPr>
          <w:rFonts w:ascii="Times New Roman" w:hAnsi="Times New Roman"/>
          <w:sz w:val="24"/>
        </w:rPr>
        <w:t xml:space="preserve"> da data de sua realização</w:t>
      </w:r>
      <w:r w:rsidR="00916CE6" w:rsidRPr="000B79FE">
        <w:rPr>
          <w:rFonts w:ascii="Times New Roman" w:hAnsi="Times New Roman"/>
          <w:sz w:val="24"/>
        </w:rPr>
        <w:t xml:space="preserve">, </w:t>
      </w:r>
      <w:r w:rsidRPr="000B79FE">
        <w:rPr>
          <w:rFonts w:ascii="Times New Roman" w:hAnsi="Times New Roman"/>
          <w:sz w:val="24"/>
        </w:rPr>
        <w:t>e publicada no Diário Oficial do Estado d</w:t>
      </w:r>
      <w:r w:rsidR="00013CBD" w:rsidRPr="000B79FE">
        <w:rPr>
          <w:rFonts w:ascii="Times New Roman" w:hAnsi="Times New Roman"/>
          <w:sz w:val="24"/>
        </w:rPr>
        <w:t>e</w:t>
      </w:r>
      <w:r w:rsidRPr="000B79FE">
        <w:rPr>
          <w:rFonts w:ascii="Times New Roman" w:hAnsi="Times New Roman"/>
          <w:sz w:val="24"/>
        </w:rPr>
        <w:t xml:space="preserve"> </w:t>
      </w:r>
      <w:r w:rsidR="00201EA5">
        <w:rPr>
          <w:rFonts w:ascii="Times New Roman" w:hAnsi="Times New Roman"/>
          <w:sz w:val="24"/>
        </w:rPr>
        <w:t>São Paulo</w:t>
      </w:r>
      <w:r w:rsidR="0099422B" w:rsidRPr="000B79FE">
        <w:rPr>
          <w:rFonts w:ascii="Times New Roman" w:hAnsi="Times New Roman"/>
          <w:sz w:val="24"/>
        </w:rPr>
        <w:t xml:space="preserve"> </w:t>
      </w:r>
      <w:r w:rsidRPr="000B79FE">
        <w:rPr>
          <w:rFonts w:ascii="Times New Roman" w:hAnsi="Times New Roman"/>
          <w:sz w:val="24"/>
        </w:rPr>
        <w:t xml:space="preserve">e </w:t>
      </w:r>
      <w:r w:rsidR="0099422B" w:rsidRPr="000B79FE">
        <w:rPr>
          <w:rFonts w:ascii="Times New Roman" w:hAnsi="Times New Roman"/>
          <w:sz w:val="24"/>
        </w:rPr>
        <w:t xml:space="preserve">no </w:t>
      </w:r>
      <w:r w:rsidRPr="000B79FE">
        <w:rPr>
          <w:rFonts w:ascii="Times New Roman" w:hAnsi="Times New Roman"/>
          <w:sz w:val="24"/>
        </w:rPr>
        <w:t xml:space="preserve">jornal </w:t>
      </w:r>
      <w:r w:rsidR="007834FE">
        <w:rPr>
          <w:rFonts w:ascii="Times New Roman" w:hAnsi="Times New Roman"/>
          <w:sz w:val="24"/>
        </w:rPr>
        <w:t>Diário Comercial de São Paulo</w:t>
      </w:r>
      <w:r w:rsidR="00A86B43" w:rsidRPr="000B79FE">
        <w:rPr>
          <w:rFonts w:ascii="Times New Roman" w:hAnsi="Times New Roman"/>
          <w:sz w:val="24"/>
        </w:rPr>
        <w:t xml:space="preserve">, </w:t>
      </w:r>
      <w:r w:rsidRPr="000B79FE">
        <w:rPr>
          <w:rFonts w:ascii="Times New Roman" w:hAnsi="Times New Roman"/>
          <w:sz w:val="24"/>
        </w:rPr>
        <w:t>nos termos dos artigos 62, I, e 289 da Lei das Sociedades por Ações.</w:t>
      </w:r>
    </w:p>
    <w:p w14:paraId="7C48FC25" w14:textId="77777777" w:rsidR="0099422B" w:rsidRPr="000B79FE" w:rsidRDefault="0099422B" w:rsidP="00B145CD">
      <w:pPr>
        <w:pStyle w:val="Level4"/>
        <w:numPr>
          <w:ilvl w:val="0"/>
          <w:numId w:val="0"/>
        </w:numPr>
        <w:spacing w:after="0" w:line="312" w:lineRule="auto"/>
        <w:ind w:left="2041"/>
        <w:rPr>
          <w:rFonts w:ascii="Times New Roman" w:hAnsi="Times New Roman"/>
          <w:sz w:val="24"/>
        </w:rPr>
      </w:pPr>
    </w:p>
    <w:p w14:paraId="16FE13C0" w14:textId="77777777" w:rsidR="0050623E" w:rsidRDefault="0050623E" w:rsidP="00B145CD">
      <w:pPr>
        <w:pStyle w:val="Level3"/>
        <w:spacing w:after="0" w:line="312" w:lineRule="auto"/>
        <w:rPr>
          <w:rFonts w:ascii="Times New Roman" w:hAnsi="Times New Roman"/>
          <w:b/>
          <w:sz w:val="24"/>
          <w:szCs w:val="24"/>
        </w:rPr>
      </w:pPr>
      <w:r w:rsidRPr="000B79FE">
        <w:rPr>
          <w:rFonts w:ascii="Times New Roman" w:hAnsi="Times New Roman"/>
          <w:b/>
          <w:sz w:val="24"/>
          <w:szCs w:val="24"/>
        </w:rPr>
        <w:t>Inscrição e Registro da Escritura de Emissão</w:t>
      </w:r>
    </w:p>
    <w:p w14:paraId="2C486D6A" w14:textId="77777777" w:rsidR="00C5173E" w:rsidRPr="000B79FE" w:rsidRDefault="00C5173E" w:rsidP="00C5173E">
      <w:pPr>
        <w:pStyle w:val="Level3"/>
        <w:numPr>
          <w:ilvl w:val="0"/>
          <w:numId w:val="0"/>
        </w:numPr>
        <w:spacing w:after="0" w:line="312" w:lineRule="auto"/>
        <w:ind w:left="1247"/>
        <w:rPr>
          <w:rFonts w:ascii="Times New Roman" w:hAnsi="Times New Roman"/>
          <w:b/>
          <w:sz w:val="24"/>
          <w:szCs w:val="24"/>
        </w:rPr>
      </w:pPr>
    </w:p>
    <w:p w14:paraId="719A4BFA" w14:textId="47E28236"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Esta Escritura de Emissão e seus eventuais aditamentos</w:t>
      </w:r>
      <w:r w:rsidR="007A2F1D" w:rsidRPr="000B79FE">
        <w:rPr>
          <w:rFonts w:ascii="Times New Roman" w:hAnsi="Times New Roman"/>
          <w:sz w:val="24"/>
        </w:rPr>
        <w:t xml:space="preserve"> (“</w:t>
      </w:r>
      <w:r w:rsidR="007A2F1D" w:rsidRPr="000B79FE">
        <w:rPr>
          <w:rFonts w:ascii="Times New Roman" w:hAnsi="Times New Roman"/>
          <w:b/>
          <w:sz w:val="24"/>
        </w:rPr>
        <w:t>Aditamentos</w:t>
      </w:r>
      <w:r w:rsidR="007A2F1D" w:rsidRPr="000B79FE">
        <w:rPr>
          <w:rFonts w:ascii="Times New Roman" w:hAnsi="Times New Roman"/>
          <w:sz w:val="24"/>
        </w:rPr>
        <w:t>”)</w:t>
      </w:r>
      <w:r w:rsidRPr="000B79FE">
        <w:rPr>
          <w:rFonts w:ascii="Times New Roman" w:hAnsi="Times New Roman"/>
          <w:sz w:val="24"/>
        </w:rPr>
        <w:t xml:space="preserve"> deverão ser inscritos na </w:t>
      </w:r>
      <w:r w:rsidR="00201EA5">
        <w:rPr>
          <w:rFonts w:ascii="Times New Roman" w:hAnsi="Times New Roman"/>
          <w:sz w:val="24"/>
        </w:rPr>
        <w:t>JUCESP</w:t>
      </w:r>
      <w:r w:rsidRPr="000B79FE">
        <w:rPr>
          <w:rFonts w:ascii="Times New Roman" w:hAnsi="Times New Roman"/>
          <w:sz w:val="24"/>
        </w:rPr>
        <w:t>, de acordo com o disposto no inciso II e parágrafo 3º do artigo 62 da Lei das Sociedades por Ações</w:t>
      </w:r>
      <w:r w:rsidR="005C3BF2" w:rsidRPr="000B79FE">
        <w:rPr>
          <w:rFonts w:ascii="Times New Roman" w:hAnsi="Times New Roman"/>
          <w:sz w:val="24"/>
        </w:rPr>
        <w:t xml:space="preserve">, </w:t>
      </w:r>
      <w:r w:rsidR="00E5344C" w:rsidRPr="000B79FE">
        <w:rPr>
          <w:rFonts w:ascii="Times New Roman" w:hAnsi="Times New Roman"/>
          <w:sz w:val="24"/>
        </w:rPr>
        <w:t xml:space="preserve">devendo </w:t>
      </w:r>
      <w:r w:rsidR="005C3BF2" w:rsidRPr="000B79FE">
        <w:rPr>
          <w:rFonts w:ascii="Times New Roman" w:hAnsi="Times New Roman"/>
          <w:sz w:val="24"/>
        </w:rPr>
        <w:t>1 (uma) via original da Escritura e</w:t>
      </w:r>
      <w:r w:rsidR="00323053" w:rsidRPr="000B79FE">
        <w:rPr>
          <w:rFonts w:ascii="Times New Roman" w:hAnsi="Times New Roman"/>
          <w:sz w:val="24"/>
        </w:rPr>
        <w:t xml:space="preserve"> de</w:t>
      </w:r>
      <w:r w:rsidR="005C3BF2" w:rsidRPr="000B79FE">
        <w:rPr>
          <w:rFonts w:ascii="Times New Roman" w:hAnsi="Times New Roman"/>
          <w:sz w:val="24"/>
        </w:rPr>
        <w:t xml:space="preserve"> eventuais </w:t>
      </w:r>
      <w:r w:rsidR="00E5344C" w:rsidRPr="000B79FE">
        <w:rPr>
          <w:rFonts w:ascii="Times New Roman" w:hAnsi="Times New Roman"/>
          <w:sz w:val="24"/>
        </w:rPr>
        <w:t>A</w:t>
      </w:r>
      <w:r w:rsidR="005C3BF2" w:rsidRPr="000B79FE">
        <w:rPr>
          <w:rFonts w:ascii="Times New Roman" w:hAnsi="Times New Roman"/>
          <w:sz w:val="24"/>
        </w:rPr>
        <w:t>ditamentos ser</w:t>
      </w:r>
      <w:r w:rsidR="0099422B" w:rsidRPr="000B79FE">
        <w:rPr>
          <w:rFonts w:ascii="Times New Roman" w:hAnsi="Times New Roman"/>
          <w:sz w:val="24"/>
        </w:rPr>
        <w:t>em</w:t>
      </w:r>
      <w:r w:rsidR="005C3BF2" w:rsidRPr="000B79FE">
        <w:rPr>
          <w:rFonts w:ascii="Times New Roman" w:hAnsi="Times New Roman"/>
          <w:sz w:val="24"/>
        </w:rPr>
        <w:t xml:space="preserve"> enviadas ao Agente Fiduciário</w:t>
      </w:r>
      <w:r w:rsidR="00E5344C" w:rsidRPr="000B79FE">
        <w:rPr>
          <w:rFonts w:ascii="Times New Roman" w:hAnsi="Times New Roman"/>
          <w:sz w:val="24"/>
        </w:rPr>
        <w:t>,</w:t>
      </w:r>
      <w:r w:rsidR="005C3BF2" w:rsidRPr="000B79FE">
        <w:rPr>
          <w:rFonts w:ascii="Times New Roman" w:hAnsi="Times New Roman"/>
          <w:sz w:val="24"/>
        </w:rPr>
        <w:t xml:space="preserve"> tempestivamente</w:t>
      </w:r>
      <w:r w:rsidR="00E5344C" w:rsidRPr="000B79FE">
        <w:rPr>
          <w:rFonts w:ascii="Times New Roman" w:hAnsi="Times New Roman"/>
          <w:sz w:val="24"/>
        </w:rPr>
        <w:t>,</w:t>
      </w:r>
      <w:r w:rsidR="005C3BF2" w:rsidRPr="000B79FE">
        <w:rPr>
          <w:rFonts w:ascii="Times New Roman" w:hAnsi="Times New Roman"/>
          <w:sz w:val="24"/>
        </w:rPr>
        <w:t xml:space="preserve"> após a respectiva inscrição na </w:t>
      </w:r>
      <w:r w:rsidR="00201EA5">
        <w:rPr>
          <w:rFonts w:ascii="Times New Roman" w:hAnsi="Times New Roman"/>
          <w:sz w:val="24"/>
        </w:rPr>
        <w:t>JUCESP</w:t>
      </w:r>
      <w:r w:rsidRPr="000B79FE">
        <w:rPr>
          <w:rFonts w:ascii="Times New Roman" w:hAnsi="Times New Roman"/>
          <w:sz w:val="24"/>
        </w:rPr>
        <w:t>.</w:t>
      </w:r>
    </w:p>
    <w:p w14:paraId="4761B92B" w14:textId="77777777" w:rsidR="0099422B" w:rsidRPr="000B79FE" w:rsidRDefault="0099422B" w:rsidP="00B145CD">
      <w:pPr>
        <w:pStyle w:val="Level4"/>
        <w:numPr>
          <w:ilvl w:val="0"/>
          <w:numId w:val="0"/>
        </w:numPr>
        <w:spacing w:after="0" w:line="312" w:lineRule="auto"/>
        <w:ind w:left="2041"/>
        <w:rPr>
          <w:rFonts w:ascii="Times New Roman" w:hAnsi="Times New Roman"/>
          <w:sz w:val="24"/>
        </w:rPr>
      </w:pPr>
    </w:p>
    <w:p w14:paraId="0B099080" w14:textId="77777777" w:rsidR="0050623E" w:rsidRPr="000B79FE" w:rsidRDefault="0050623E" w:rsidP="00B145CD">
      <w:pPr>
        <w:pStyle w:val="Level3"/>
        <w:spacing w:after="0" w:line="312" w:lineRule="auto"/>
        <w:rPr>
          <w:rFonts w:ascii="Times New Roman" w:hAnsi="Times New Roman"/>
          <w:b/>
          <w:sz w:val="24"/>
          <w:szCs w:val="24"/>
        </w:rPr>
      </w:pPr>
      <w:r w:rsidRPr="000B79FE">
        <w:rPr>
          <w:rFonts w:ascii="Times New Roman" w:hAnsi="Times New Roman"/>
          <w:b/>
          <w:sz w:val="24"/>
          <w:szCs w:val="24"/>
        </w:rPr>
        <w:lastRenderedPageBreak/>
        <w:t>Dispensa Automática de Registro na CVM e na ANBIMA – Associação Brasileira das Entidades dos Mercados Financeiro</w:t>
      </w:r>
      <w:r w:rsidR="00084858">
        <w:rPr>
          <w:rFonts w:ascii="Times New Roman" w:hAnsi="Times New Roman"/>
          <w:b/>
          <w:sz w:val="24"/>
          <w:szCs w:val="24"/>
        </w:rPr>
        <w:t>s</w:t>
      </w:r>
      <w:r w:rsidRPr="000B79FE">
        <w:rPr>
          <w:rFonts w:ascii="Times New Roman" w:hAnsi="Times New Roman"/>
          <w:b/>
          <w:sz w:val="24"/>
          <w:szCs w:val="24"/>
        </w:rPr>
        <w:t xml:space="preserve"> e de Capitais ("ANBIMA")</w:t>
      </w:r>
    </w:p>
    <w:p w14:paraId="08F924DE" w14:textId="77777777" w:rsidR="0099422B" w:rsidRPr="000B79FE" w:rsidRDefault="0099422B" w:rsidP="00B145CD">
      <w:pPr>
        <w:pStyle w:val="Level3"/>
        <w:numPr>
          <w:ilvl w:val="0"/>
          <w:numId w:val="0"/>
        </w:numPr>
        <w:spacing w:after="0" w:line="312" w:lineRule="auto"/>
        <w:ind w:left="1247"/>
        <w:rPr>
          <w:rFonts w:ascii="Times New Roman" w:hAnsi="Times New Roman"/>
          <w:b/>
          <w:sz w:val="24"/>
          <w:szCs w:val="24"/>
        </w:rPr>
      </w:pPr>
    </w:p>
    <w:p w14:paraId="59080C1F"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A Oferta Restrita está automaticamente dispensada de registro na C</w:t>
      </w:r>
      <w:r w:rsidR="004D1DCA" w:rsidRPr="000B79FE">
        <w:rPr>
          <w:rFonts w:ascii="Times New Roman" w:hAnsi="Times New Roman"/>
          <w:sz w:val="24"/>
        </w:rPr>
        <w:t>VM</w:t>
      </w:r>
      <w:r w:rsidRPr="000B79FE">
        <w:rPr>
          <w:rFonts w:ascii="Times New Roman" w:hAnsi="Times New Roman"/>
          <w:sz w:val="24"/>
        </w:rPr>
        <w:t xml:space="preserve"> de que trata o artigo 19 da Lei nº 6.385, de 7 de dezembro de 1976, conforme alterada, na forma do artigo 6º da Instrução CVM 476, por se tratar de oferta pública de distribuição com esforços restritos de colocação.</w:t>
      </w:r>
    </w:p>
    <w:p w14:paraId="24C5F94C" w14:textId="77777777" w:rsidR="0099422B" w:rsidRPr="000B79FE" w:rsidRDefault="0099422B" w:rsidP="00B145CD">
      <w:pPr>
        <w:pStyle w:val="Level4"/>
        <w:numPr>
          <w:ilvl w:val="0"/>
          <w:numId w:val="0"/>
        </w:numPr>
        <w:spacing w:after="0" w:line="312" w:lineRule="auto"/>
        <w:ind w:left="2041"/>
        <w:rPr>
          <w:rFonts w:ascii="Times New Roman" w:hAnsi="Times New Roman"/>
          <w:sz w:val="24"/>
        </w:rPr>
      </w:pPr>
    </w:p>
    <w:p w14:paraId="59F9B1FF" w14:textId="57AA3CB0" w:rsidR="0050623E" w:rsidRPr="000B79FE" w:rsidRDefault="00944587" w:rsidP="00B145CD">
      <w:pPr>
        <w:pStyle w:val="Level4"/>
        <w:spacing w:after="0" w:line="312" w:lineRule="auto"/>
        <w:rPr>
          <w:rFonts w:ascii="Times New Roman" w:hAnsi="Times New Roman"/>
          <w:sz w:val="24"/>
        </w:rPr>
      </w:pPr>
      <w:r>
        <w:rPr>
          <w:rFonts w:ascii="Times New Roman" w:hAnsi="Times New Roman"/>
          <w:sz w:val="24"/>
        </w:rPr>
        <w:t>Baseado no disposto no</w:t>
      </w:r>
      <w:r w:rsidR="0050623E" w:rsidRPr="000B79FE">
        <w:rPr>
          <w:rFonts w:ascii="Times New Roman" w:hAnsi="Times New Roman"/>
          <w:sz w:val="24"/>
        </w:rPr>
        <w:t xml:space="preserve"> artigo 25, parágrafo 1º, do "Código ANBIMA de Regulação e Melhores Práticas para as Ofertas Públicas de Distribuição e Aquisição de Valores Mobiliários", a Oferta Restrita não será registrada perante a ANBIMA.</w:t>
      </w:r>
    </w:p>
    <w:p w14:paraId="5B2E7839" w14:textId="77777777" w:rsidR="0099422B" w:rsidRPr="000B79FE" w:rsidRDefault="0099422B" w:rsidP="00B145CD">
      <w:pPr>
        <w:pStyle w:val="Level4"/>
        <w:numPr>
          <w:ilvl w:val="0"/>
          <w:numId w:val="0"/>
        </w:numPr>
        <w:spacing w:after="0" w:line="312" w:lineRule="auto"/>
        <w:ind w:left="2041"/>
        <w:rPr>
          <w:rFonts w:ascii="Times New Roman" w:hAnsi="Times New Roman"/>
          <w:sz w:val="24"/>
        </w:rPr>
      </w:pPr>
    </w:p>
    <w:p w14:paraId="20C714D3" w14:textId="15142F98" w:rsidR="0050623E" w:rsidRPr="000B79FE" w:rsidRDefault="00944587" w:rsidP="00B145CD">
      <w:pPr>
        <w:pStyle w:val="Level3"/>
        <w:spacing w:after="0" w:line="312" w:lineRule="auto"/>
        <w:rPr>
          <w:rFonts w:ascii="Times New Roman" w:hAnsi="Times New Roman"/>
          <w:b/>
          <w:sz w:val="24"/>
          <w:szCs w:val="24"/>
        </w:rPr>
      </w:pPr>
      <w:r w:rsidRPr="000B79FE">
        <w:rPr>
          <w:rFonts w:ascii="Times New Roman" w:hAnsi="Times New Roman"/>
          <w:b/>
          <w:sz w:val="24"/>
          <w:szCs w:val="24"/>
        </w:rPr>
        <w:t xml:space="preserve">Registro para </w:t>
      </w:r>
      <w:r>
        <w:rPr>
          <w:rFonts w:ascii="Times New Roman" w:hAnsi="Times New Roman"/>
          <w:b/>
          <w:sz w:val="24"/>
          <w:szCs w:val="24"/>
        </w:rPr>
        <w:t>Distribuição</w:t>
      </w:r>
      <w:r w:rsidRPr="000B79FE">
        <w:rPr>
          <w:rFonts w:ascii="Times New Roman" w:hAnsi="Times New Roman"/>
          <w:b/>
          <w:sz w:val="24"/>
          <w:szCs w:val="24"/>
        </w:rPr>
        <w:t xml:space="preserve"> Primária</w:t>
      </w:r>
      <w:r>
        <w:rPr>
          <w:rFonts w:ascii="Times New Roman" w:hAnsi="Times New Roman"/>
          <w:b/>
          <w:sz w:val="24"/>
          <w:szCs w:val="24"/>
        </w:rPr>
        <w:t>,</w:t>
      </w:r>
      <w:r w:rsidRPr="000B79FE">
        <w:rPr>
          <w:rFonts w:ascii="Times New Roman" w:hAnsi="Times New Roman"/>
          <w:b/>
          <w:sz w:val="24"/>
          <w:szCs w:val="24"/>
        </w:rPr>
        <w:t xml:space="preserve"> Negociação e Custódia Secundária</w:t>
      </w:r>
      <w:r>
        <w:rPr>
          <w:rFonts w:ascii="Times New Roman" w:hAnsi="Times New Roman"/>
          <w:b/>
          <w:sz w:val="24"/>
          <w:szCs w:val="24"/>
        </w:rPr>
        <w:t xml:space="preserve"> e Custódia Eletrônica</w:t>
      </w:r>
    </w:p>
    <w:p w14:paraId="1076AEA2" w14:textId="77777777" w:rsidR="0099422B" w:rsidRPr="000B79FE" w:rsidRDefault="0099422B" w:rsidP="00B145CD">
      <w:pPr>
        <w:pStyle w:val="Level3"/>
        <w:numPr>
          <w:ilvl w:val="0"/>
          <w:numId w:val="0"/>
        </w:numPr>
        <w:spacing w:after="0" w:line="312" w:lineRule="auto"/>
        <w:ind w:left="1247"/>
        <w:rPr>
          <w:rFonts w:ascii="Times New Roman" w:hAnsi="Times New Roman"/>
          <w:b/>
          <w:sz w:val="24"/>
          <w:szCs w:val="24"/>
        </w:rPr>
      </w:pPr>
    </w:p>
    <w:p w14:paraId="3416375F" w14:textId="42728B86"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 xml:space="preserve">As Debêntures serão registradas para (a) distribuição pública com esforços restritos </w:t>
      </w:r>
      <w:r w:rsidR="0099422B" w:rsidRPr="000B79FE">
        <w:rPr>
          <w:rFonts w:ascii="Times New Roman" w:hAnsi="Times New Roman"/>
          <w:sz w:val="24"/>
        </w:rPr>
        <w:t xml:space="preserve">de </w:t>
      </w:r>
      <w:r w:rsidR="00944587">
        <w:rPr>
          <w:rFonts w:ascii="Times New Roman" w:hAnsi="Times New Roman"/>
          <w:sz w:val="24"/>
        </w:rPr>
        <w:t>distribuição</w:t>
      </w:r>
      <w:r w:rsidR="00944587" w:rsidRPr="000B79FE">
        <w:rPr>
          <w:rFonts w:ascii="Times New Roman" w:hAnsi="Times New Roman"/>
          <w:sz w:val="24"/>
        </w:rPr>
        <w:t xml:space="preserve"> </w:t>
      </w:r>
      <w:r w:rsidRPr="000B79FE">
        <w:rPr>
          <w:rFonts w:ascii="Times New Roman" w:hAnsi="Times New Roman"/>
          <w:sz w:val="24"/>
        </w:rPr>
        <w:t xml:space="preserve">no mercado primário por meio do </w:t>
      </w:r>
      <w:r w:rsidR="005C6C06" w:rsidRPr="000B79FE">
        <w:rPr>
          <w:rFonts w:ascii="Times New Roman" w:hAnsi="Times New Roman"/>
          <w:sz w:val="24"/>
        </w:rPr>
        <w:t xml:space="preserve">MDA </w:t>
      </w:r>
      <w:r w:rsidRPr="000B79FE">
        <w:rPr>
          <w:rFonts w:ascii="Times New Roman" w:hAnsi="Times New Roman"/>
          <w:sz w:val="24"/>
        </w:rPr>
        <w:t xml:space="preserve">– Módulo de Distribuição de </w:t>
      </w:r>
      <w:r w:rsidR="005C6C06" w:rsidRPr="000B79FE">
        <w:rPr>
          <w:rFonts w:ascii="Times New Roman" w:hAnsi="Times New Roman"/>
          <w:sz w:val="24"/>
        </w:rPr>
        <w:t xml:space="preserve">Ativos </w:t>
      </w:r>
      <w:r w:rsidRPr="000B79FE">
        <w:rPr>
          <w:rFonts w:ascii="Times New Roman" w:hAnsi="Times New Roman"/>
          <w:sz w:val="24"/>
        </w:rPr>
        <w:t>(“</w:t>
      </w:r>
      <w:r w:rsidR="005C6C06" w:rsidRPr="000B79FE">
        <w:rPr>
          <w:rFonts w:ascii="Times New Roman" w:hAnsi="Times New Roman"/>
          <w:b/>
          <w:sz w:val="24"/>
        </w:rPr>
        <w:t>MDA</w:t>
      </w:r>
      <w:r w:rsidRPr="000B79FE">
        <w:rPr>
          <w:rFonts w:ascii="Times New Roman" w:hAnsi="Times New Roman"/>
          <w:sz w:val="24"/>
        </w:rPr>
        <w:t xml:space="preserve">”), administrado e operacionalizado pela </w:t>
      </w:r>
      <w:r w:rsidRPr="000B79FE">
        <w:rPr>
          <w:rFonts w:ascii="Times New Roman" w:hAnsi="Times New Roman"/>
          <w:bCs/>
          <w:sz w:val="24"/>
        </w:rPr>
        <w:t>CETIP S.A. – Mercados Organizados (“</w:t>
      </w:r>
      <w:r w:rsidRPr="000B79FE">
        <w:rPr>
          <w:rFonts w:ascii="Times New Roman" w:hAnsi="Times New Roman"/>
          <w:b/>
          <w:bCs/>
          <w:sz w:val="24"/>
        </w:rPr>
        <w:t>CETIP</w:t>
      </w:r>
      <w:r w:rsidRPr="000B79FE">
        <w:rPr>
          <w:rFonts w:ascii="Times New Roman" w:hAnsi="Times New Roman"/>
          <w:bCs/>
          <w:sz w:val="24"/>
        </w:rPr>
        <w:t>”)</w:t>
      </w:r>
      <w:r w:rsidRPr="000B79FE">
        <w:rPr>
          <w:rFonts w:ascii="Times New Roman" w:hAnsi="Times New Roman"/>
          <w:sz w:val="24"/>
        </w:rPr>
        <w:t>, sendo a distribuição liquidada financeiramente por meio da CETIP; e (b) negociação</w:t>
      </w:r>
      <w:r w:rsidR="0099422B" w:rsidRPr="000B79FE">
        <w:rPr>
          <w:rFonts w:ascii="Times New Roman" w:hAnsi="Times New Roman"/>
          <w:sz w:val="24"/>
        </w:rPr>
        <w:t xml:space="preserve"> no mercado secundário</w:t>
      </w:r>
      <w:r w:rsidRPr="000B79FE">
        <w:rPr>
          <w:rFonts w:ascii="Times New Roman" w:hAnsi="Times New Roman"/>
          <w:sz w:val="24"/>
        </w:rPr>
        <w:t>, observado o disposto na Cláusula 3.</w:t>
      </w:r>
      <w:r w:rsidR="00ED4715" w:rsidRPr="000B79FE">
        <w:rPr>
          <w:rFonts w:ascii="Times New Roman" w:hAnsi="Times New Roman"/>
          <w:sz w:val="24"/>
        </w:rPr>
        <w:t>9</w:t>
      </w:r>
      <w:r w:rsidRPr="000B79FE">
        <w:rPr>
          <w:rFonts w:ascii="Times New Roman" w:hAnsi="Times New Roman"/>
          <w:sz w:val="24"/>
        </w:rPr>
        <w:t xml:space="preserve">.2 abaixo, por meio do </w:t>
      </w:r>
      <w:r w:rsidR="005C6C06" w:rsidRPr="000B79FE">
        <w:rPr>
          <w:rFonts w:ascii="Times New Roman" w:hAnsi="Times New Roman"/>
          <w:sz w:val="24"/>
        </w:rPr>
        <w:t xml:space="preserve">CETIP 21 </w:t>
      </w:r>
      <w:r w:rsidRPr="000B79FE">
        <w:rPr>
          <w:rFonts w:ascii="Times New Roman" w:hAnsi="Times New Roman"/>
          <w:sz w:val="24"/>
        </w:rPr>
        <w:t xml:space="preserve">– </w:t>
      </w:r>
      <w:r w:rsidR="005C6C06" w:rsidRPr="000B79FE">
        <w:rPr>
          <w:rFonts w:ascii="Times New Roman" w:hAnsi="Times New Roman"/>
          <w:sz w:val="24"/>
        </w:rPr>
        <w:t>Títulos e Valores Mobiliários</w:t>
      </w:r>
      <w:r w:rsidRPr="000B79FE">
        <w:rPr>
          <w:rFonts w:ascii="Times New Roman" w:hAnsi="Times New Roman"/>
          <w:sz w:val="24"/>
        </w:rPr>
        <w:t xml:space="preserve"> (“</w:t>
      </w:r>
      <w:r w:rsidR="005C6C06" w:rsidRPr="000B79FE">
        <w:rPr>
          <w:rFonts w:ascii="Times New Roman" w:hAnsi="Times New Roman"/>
          <w:b/>
          <w:sz w:val="24"/>
        </w:rPr>
        <w:t>CETIP 21</w:t>
      </w:r>
      <w:r w:rsidRPr="000B79FE">
        <w:rPr>
          <w:rFonts w:ascii="Times New Roman" w:hAnsi="Times New Roman"/>
          <w:sz w:val="24"/>
        </w:rPr>
        <w:t>”), administrado e operacionalizado pela CETIP, sendo as negociações liquidadas financeiramente e as Debêntures custodiadas eletronicamente na CETIP.</w:t>
      </w:r>
    </w:p>
    <w:p w14:paraId="53570C08" w14:textId="77777777" w:rsidR="0099422B" w:rsidRPr="000B79FE" w:rsidRDefault="0099422B" w:rsidP="00B145CD">
      <w:pPr>
        <w:pStyle w:val="Level4"/>
        <w:numPr>
          <w:ilvl w:val="0"/>
          <w:numId w:val="0"/>
        </w:numPr>
        <w:spacing w:after="0" w:line="312" w:lineRule="auto"/>
        <w:ind w:left="2041"/>
        <w:rPr>
          <w:rFonts w:ascii="Times New Roman" w:hAnsi="Times New Roman"/>
          <w:sz w:val="24"/>
        </w:rPr>
      </w:pPr>
    </w:p>
    <w:p w14:paraId="4D75648C" w14:textId="77777777" w:rsidR="00C830D4" w:rsidRPr="000B79FE" w:rsidRDefault="00C830D4" w:rsidP="00B145CD">
      <w:pPr>
        <w:pStyle w:val="Level3"/>
        <w:spacing w:after="0" w:line="312" w:lineRule="auto"/>
        <w:rPr>
          <w:rFonts w:ascii="Times New Roman" w:hAnsi="Times New Roman"/>
          <w:b/>
          <w:sz w:val="24"/>
          <w:szCs w:val="24"/>
        </w:rPr>
      </w:pPr>
      <w:r w:rsidRPr="000B79FE">
        <w:rPr>
          <w:rFonts w:ascii="Times New Roman" w:hAnsi="Times New Roman"/>
          <w:b/>
          <w:sz w:val="24"/>
          <w:szCs w:val="24"/>
        </w:rPr>
        <w:t>Registro da</w:t>
      </w:r>
      <w:r w:rsidR="00DD3901" w:rsidRPr="000B79FE">
        <w:rPr>
          <w:rFonts w:ascii="Times New Roman" w:hAnsi="Times New Roman"/>
          <w:b/>
          <w:sz w:val="24"/>
          <w:szCs w:val="24"/>
        </w:rPr>
        <w:t>s</w:t>
      </w:r>
      <w:r w:rsidRPr="000B79FE">
        <w:rPr>
          <w:rFonts w:ascii="Times New Roman" w:hAnsi="Times New Roman"/>
          <w:b/>
          <w:sz w:val="24"/>
          <w:szCs w:val="24"/>
        </w:rPr>
        <w:t xml:space="preserve"> Garantia</w:t>
      </w:r>
      <w:r w:rsidR="00DD3901" w:rsidRPr="000B79FE">
        <w:rPr>
          <w:rFonts w:ascii="Times New Roman" w:hAnsi="Times New Roman"/>
          <w:b/>
          <w:sz w:val="24"/>
          <w:szCs w:val="24"/>
        </w:rPr>
        <w:t>s</w:t>
      </w:r>
      <w:r w:rsidRPr="000B79FE">
        <w:rPr>
          <w:rFonts w:ascii="Times New Roman" w:hAnsi="Times New Roman"/>
          <w:b/>
          <w:sz w:val="24"/>
          <w:szCs w:val="24"/>
        </w:rPr>
        <w:t xml:space="preserve"> </w:t>
      </w:r>
      <w:r w:rsidR="000E7B01" w:rsidRPr="000B79FE">
        <w:rPr>
          <w:rFonts w:ascii="Times New Roman" w:hAnsi="Times New Roman"/>
          <w:b/>
          <w:sz w:val="24"/>
          <w:szCs w:val="24"/>
        </w:rPr>
        <w:t>Rea</w:t>
      </w:r>
      <w:r w:rsidR="00DD3901" w:rsidRPr="000B79FE">
        <w:rPr>
          <w:rFonts w:ascii="Times New Roman" w:hAnsi="Times New Roman"/>
          <w:b/>
          <w:sz w:val="24"/>
          <w:szCs w:val="24"/>
        </w:rPr>
        <w:t>is</w:t>
      </w:r>
    </w:p>
    <w:p w14:paraId="2B9F404D" w14:textId="77777777" w:rsidR="0099422B" w:rsidRPr="000B79FE" w:rsidRDefault="0099422B" w:rsidP="00B145CD">
      <w:pPr>
        <w:pStyle w:val="Level3"/>
        <w:numPr>
          <w:ilvl w:val="0"/>
          <w:numId w:val="0"/>
        </w:numPr>
        <w:spacing w:after="0" w:line="312" w:lineRule="auto"/>
        <w:ind w:left="1247"/>
        <w:rPr>
          <w:rFonts w:ascii="Times New Roman" w:hAnsi="Times New Roman"/>
          <w:b/>
          <w:sz w:val="24"/>
          <w:szCs w:val="24"/>
        </w:rPr>
      </w:pPr>
    </w:p>
    <w:p w14:paraId="1772A3F7" w14:textId="77777777" w:rsidR="008D0D50" w:rsidRPr="000B79FE" w:rsidRDefault="006A1926" w:rsidP="00B145CD">
      <w:pPr>
        <w:pStyle w:val="Level4"/>
        <w:spacing w:after="0" w:line="312" w:lineRule="auto"/>
        <w:rPr>
          <w:rFonts w:ascii="Times New Roman" w:hAnsi="Times New Roman"/>
          <w:color w:val="000000"/>
          <w:sz w:val="24"/>
        </w:rPr>
      </w:pPr>
      <w:r w:rsidRPr="000B79FE">
        <w:rPr>
          <w:rFonts w:ascii="Times New Roman" w:hAnsi="Times New Roman"/>
          <w:sz w:val="24"/>
        </w:rPr>
        <w:t>Os Contratos de Garantia (conforme definido abaixo), por meio dos quais serão prestadas, no âmbito da Emissão, as Garantias Reais (conforme definid</w:t>
      </w:r>
      <w:r w:rsidR="009E7056" w:rsidRPr="000B79FE">
        <w:rPr>
          <w:rFonts w:ascii="Times New Roman" w:hAnsi="Times New Roman"/>
          <w:sz w:val="24"/>
        </w:rPr>
        <w:t>o</w:t>
      </w:r>
      <w:r w:rsidRPr="000B79FE">
        <w:rPr>
          <w:rFonts w:ascii="Times New Roman" w:hAnsi="Times New Roman"/>
          <w:sz w:val="24"/>
        </w:rPr>
        <w:t xml:space="preserve"> abaixo)</w:t>
      </w:r>
      <w:r w:rsidR="00614F59" w:rsidRPr="000B79FE">
        <w:rPr>
          <w:rFonts w:ascii="Times New Roman" w:hAnsi="Times New Roman"/>
          <w:sz w:val="24"/>
        </w:rPr>
        <w:t>,</w:t>
      </w:r>
      <w:r w:rsidRPr="000B79FE">
        <w:rPr>
          <w:rFonts w:ascii="Times New Roman" w:hAnsi="Times New Roman"/>
          <w:sz w:val="24"/>
        </w:rPr>
        <w:t xml:space="preserve"> em favor dos Debenturistas, deverão ser</w:t>
      </w:r>
      <w:r w:rsidR="0099422B" w:rsidRPr="000B79FE">
        <w:rPr>
          <w:rFonts w:ascii="Times New Roman" w:hAnsi="Times New Roman"/>
          <w:sz w:val="24"/>
        </w:rPr>
        <w:t>, conforme o caso</w:t>
      </w:r>
      <w:r w:rsidRPr="000B79FE">
        <w:rPr>
          <w:rFonts w:ascii="Times New Roman" w:hAnsi="Times New Roman"/>
          <w:sz w:val="24"/>
        </w:rPr>
        <w:t xml:space="preserve"> </w:t>
      </w:r>
      <w:r w:rsidRPr="000B79FE">
        <w:rPr>
          <w:rFonts w:ascii="Times New Roman" w:hAnsi="Times New Roman"/>
          <w:sz w:val="24"/>
        </w:rPr>
        <w:lastRenderedPageBreak/>
        <w:t xml:space="preserve">(i) </w:t>
      </w:r>
      <w:r w:rsidR="00E75F10" w:rsidRPr="000B79FE">
        <w:rPr>
          <w:rFonts w:ascii="Times New Roman" w:hAnsi="Times New Roman"/>
          <w:sz w:val="24"/>
        </w:rPr>
        <w:t xml:space="preserve">registrados </w:t>
      </w:r>
      <w:r w:rsidR="009E7056" w:rsidRPr="000B79FE">
        <w:rPr>
          <w:rFonts w:ascii="Times New Roman" w:hAnsi="Times New Roman"/>
          <w:sz w:val="24"/>
        </w:rPr>
        <w:t xml:space="preserve">nos competentes cartórios </w:t>
      </w:r>
      <w:r w:rsidRPr="000B79FE">
        <w:rPr>
          <w:rFonts w:ascii="Times New Roman" w:hAnsi="Times New Roman"/>
          <w:sz w:val="24"/>
        </w:rPr>
        <w:t>de Registro de Títulos e Documentos, e</w:t>
      </w:r>
      <w:r w:rsidR="00320E82" w:rsidRPr="000B79FE">
        <w:rPr>
          <w:rFonts w:ascii="Times New Roman" w:hAnsi="Times New Roman"/>
          <w:sz w:val="24"/>
        </w:rPr>
        <w:t>/ou</w:t>
      </w:r>
      <w:r w:rsidRPr="000B79FE">
        <w:rPr>
          <w:rFonts w:ascii="Times New Roman" w:hAnsi="Times New Roman"/>
          <w:sz w:val="24"/>
        </w:rPr>
        <w:t xml:space="preserve"> (ii) </w:t>
      </w:r>
      <w:r w:rsidR="00E75F10" w:rsidRPr="000B79FE">
        <w:rPr>
          <w:rFonts w:ascii="Times New Roman" w:hAnsi="Times New Roman"/>
          <w:sz w:val="24"/>
        </w:rPr>
        <w:t xml:space="preserve">apresentados para registro </w:t>
      </w:r>
      <w:r w:rsidR="009E7056" w:rsidRPr="000B79FE">
        <w:rPr>
          <w:rFonts w:ascii="Times New Roman" w:hAnsi="Times New Roman"/>
          <w:sz w:val="24"/>
        </w:rPr>
        <w:t xml:space="preserve">nos competentes cartórios </w:t>
      </w:r>
      <w:r w:rsidRPr="000B79FE">
        <w:rPr>
          <w:rFonts w:ascii="Times New Roman" w:hAnsi="Times New Roman"/>
          <w:sz w:val="24"/>
        </w:rPr>
        <w:t xml:space="preserve">de Registro de Imóveis, conforme o caso, na forma e prazo previstos </w:t>
      </w:r>
      <w:r w:rsidR="00E75F10" w:rsidRPr="000B79FE">
        <w:rPr>
          <w:rFonts w:ascii="Times New Roman" w:hAnsi="Times New Roman"/>
          <w:sz w:val="24"/>
        </w:rPr>
        <w:t xml:space="preserve">nesta Escritura de Emissão e nos </w:t>
      </w:r>
      <w:r w:rsidR="0099422B" w:rsidRPr="000B79FE">
        <w:rPr>
          <w:rFonts w:ascii="Times New Roman" w:hAnsi="Times New Roman"/>
          <w:sz w:val="24"/>
        </w:rPr>
        <w:t xml:space="preserve">respectivos </w:t>
      </w:r>
      <w:r w:rsidRPr="000B79FE">
        <w:rPr>
          <w:rFonts w:ascii="Times New Roman" w:hAnsi="Times New Roman"/>
          <w:sz w:val="24"/>
        </w:rPr>
        <w:t>Contrato</w:t>
      </w:r>
      <w:r w:rsidR="00E75F10" w:rsidRPr="000B79FE">
        <w:rPr>
          <w:rFonts w:ascii="Times New Roman" w:hAnsi="Times New Roman"/>
          <w:sz w:val="24"/>
        </w:rPr>
        <w:t>s</w:t>
      </w:r>
      <w:r w:rsidRPr="000B79FE">
        <w:rPr>
          <w:rFonts w:ascii="Times New Roman" w:hAnsi="Times New Roman"/>
          <w:sz w:val="24"/>
        </w:rPr>
        <w:t xml:space="preserve"> de Garantia.</w:t>
      </w:r>
    </w:p>
    <w:p w14:paraId="2408F3FA" w14:textId="77777777" w:rsidR="0099422B" w:rsidRPr="000B79FE" w:rsidRDefault="0099422B" w:rsidP="00B145CD">
      <w:pPr>
        <w:pStyle w:val="Level4"/>
        <w:numPr>
          <w:ilvl w:val="0"/>
          <w:numId w:val="0"/>
        </w:numPr>
        <w:spacing w:after="0" w:line="312" w:lineRule="auto"/>
        <w:ind w:left="2041"/>
        <w:rPr>
          <w:rFonts w:ascii="Times New Roman" w:hAnsi="Times New Roman"/>
          <w:color w:val="000000"/>
          <w:sz w:val="24"/>
        </w:rPr>
      </w:pPr>
    </w:p>
    <w:p w14:paraId="06848EF9" w14:textId="77777777" w:rsidR="0050623E" w:rsidRPr="000B79FE" w:rsidRDefault="0050623E" w:rsidP="00B145CD">
      <w:pPr>
        <w:pStyle w:val="Level1"/>
        <w:spacing w:after="0" w:line="312" w:lineRule="auto"/>
        <w:rPr>
          <w:rFonts w:ascii="Times New Roman" w:hAnsi="Times New Roman"/>
          <w:b/>
          <w:sz w:val="24"/>
          <w:szCs w:val="24"/>
        </w:rPr>
      </w:pPr>
      <w:r w:rsidRPr="000B79FE">
        <w:rPr>
          <w:rFonts w:ascii="Times New Roman" w:hAnsi="Times New Roman"/>
          <w:b/>
          <w:sz w:val="24"/>
          <w:szCs w:val="24"/>
        </w:rPr>
        <w:t>CARACTERÍSTICAS DA OFERTA RESTRITA</w:t>
      </w:r>
    </w:p>
    <w:p w14:paraId="266D8F12" w14:textId="77777777" w:rsidR="0099422B" w:rsidRPr="000B79FE" w:rsidRDefault="0099422B" w:rsidP="00B145CD">
      <w:pPr>
        <w:pStyle w:val="Level2"/>
        <w:numPr>
          <w:ilvl w:val="0"/>
          <w:numId w:val="0"/>
        </w:numPr>
        <w:spacing w:after="0" w:line="312" w:lineRule="auto"/>
        <w:ind w:left="567"/>
        <w:rPr>
          <w:rFonts w:ascii="Times New Roman" w:hAnsi="Times New Roman"/>
          <w:b/>
          <w:sz w:val="24"/>
          <w:szCs w:val="24"/>
        </w:rPr>
      </w:pPr>
    </w:p>
    <w:p w14:paraId="54166A3F"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Objeto Social da Emissora</w:t>
      </w:r>
    </w:p>
    <w:p w14:paraId="7AF6E260" w14:textId="77777777" w:rsidR="0099422B" w:rsidRPr="000B79FE" w:rsidRDefault="0099422B" w:rsidP="00B145CD">
      <w:pPr>
        <w:pStyle w:val="Level3"/>
        <w:numPr>
          <w:ilvl w:val="0"/>
          <w:numId w:val="0"/>
        </w:numPr>
        <w:spacing w:after="0" w:line="312" w:lineRule="auto"/>
        <w:ind w:left="1247"/>
        <w:rPr>
          <w:rFonts w:ascii="Times New Roman" w:hAnsi="Times New Roman"/>
          <w:sz w:val="24"/>
          <w:szCs w:val="24"/>
        </w:rPr>
      </w:pPr>
    </w:p>
    <w:p w14:paraId="6C5787DD"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A E</w:t>
      </w:r>
      <w:r w:rsidR="007F1BE4" w:rsidRPr="000B79FE">
        <w:rPr>
          <w:rFonts w:ascii="Times New Roman" w:hAnsi="Times New Roman"/>
          <w:sz w:val="24"/>
          <w:szCs w:val="24"/>
        </w:rPr>
        <w:t xml:space="preserve">missora tem por objeto social </w:t>
      </w:r>
      <w:r w:rsidR="0099422B" w:rsidRPr="000B79FE">
        <w:rPr>
          <w:rFonts w:ascii="Times New Roman" w:hAnsi="Times New Roman"/>
          <w:sz w:val="24"/>
          <w:szCs w:val="24"/>
        </w:rPr>
        <w:t>(i) a fabricação e comercialização de derivados do leite; (ii) participação e/ou investimentos em outras sociedade no país e/ou no exterior, na qualidade de sócias ou acionistas; (iii) locação de imóveis e construções; (iv) prestação de serviços de armazenagem; (v) serviços de representação comercial; (vi) serviços de transporte rodoviário de carga própria e para terceiros, utilizando na atividade logística, frota de sua propriedade ou terceirizada; (vii) fabricação de massas alimentícias; (viii) comércio atacadista de laticínios; (ix) comércio atacadista de pães, bolos, biscoitos e similares; e (x) comércio atacadista de produtos alimentícios em geral</w:t>
      </w:r>
      <w:r w:rsidR="007F1BE4" w:rsidRPr="000B79FE">
        <w:rPr>
          <w:rFonts w:ascii="Times New Roman" w:hAnsi="Times New Roman"/>
          <w:sz w:val="24"/>
          <w:szCs w:val="24"/>
        </w:rPr>
        <w:t>.</w:t>
      </w:r>
    </w:p>
    <w:p w14:paraId="75042763" w14:textId="77777777" w:rsidR="0099422B" w:rsidRPr="000B79FE" w:rsidRDefault="0099422B" w:rsidP="00B145CD">
      <w:pPr>
        <w:pStyle w:val="Level2"/>
        <w:numPr>
          <w:ilvl w:val="0"/>
          <w:numId w:val="0"/>
        </w:numPr>
        <w:spacing w:after="0" w:line="312" w:lineRule="auto"/>
        <w:ind w:left="567"/>
        <w:rPr>
          <w:rFonts w:ascii="Times New Roman" w:hAnsi="Times New Roman"/>
          <w:b/>
          <w:sz w:val="24"/>
          <w:szCs w:val="24"/>
        </w:rPr>
      </w:pPr>
    </w:p>
    <w:p w14:paraId="3B67F5C7"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Número da Emissão</w:t>
      </w:r>
    </w:p>
    <w:p w14:paraId="1E4CB407" w14:textId="77777777" w:rsidR="0099422B" w:rsidRPr="000B79FE" w:rsidRDefault="0099422B" w:rsidP="00B145CD">
      <w:pPr>
        <w:pStyle w:val="Level3"/>
        <w:numPr>
          <w:ilvl w:val="0"/>
          <w:numId w:val="0"/>
        </w:numPr>
        <w:spacing w:after="0" w:line="312" w:lineRule="auto"/>
        <w:ind w:left="1247"/>
        <w:rPr>
          <w:rFonts w:ascii="Times New Roman" w:hAnsi="Times New Roman"/>
          <w:sz w:val="24"/>
          <w:szCs w:val="24"/>
        </w:rPr>
      </w:pPr>
    </w:p>
    <w:p w14:paraId="7FA3371F"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Para todos os fins, esta é a primeira emissão pública de </w:t>
      </w:r>
      <w:r w:rsidR="009E7056" w:rsidRPr="000B79FE">
        <w:rPr>
          <w:rFonts w:ascii="Times New Roman" w:hAnsi="Times New Roman"/>
          <w:sz w:val="24"/>
          <w:szCs w:val="24"/>
        </w:rPr>
        <w:t>d</w:t>
      </w:r>
      <w:r w:rsidRPr="000B79FE">
        <w:rPr>
          <w:rFonts w:ascii="Times New Roman" w:hAnsi="Times New Roman"/>
          <w:sz w:val="24"/>
          <w:szCs w:val="24"/>
        </w:rPr>
        <w:t>ebêntures da Emissora.</w:t>
      </w:r>
    </w:p>
    <w:p w14:paraId="3386A483" w14:textId="77777777" w:rsidR="0099422B" w:rsidRPr="000B79FE" w:rsidRDefault="0099422B" w:rsidP="00B145CD">
      <w:pPr>
        <w:pStyle w:val="Level2"/>
        <w:numPr>
          <w:ilvl w:val="0"/>
          <w:numId w:val="0"/>
        </w:numPr>
        <w:spacing w:after="0" w:line="312" w:lineRule="auto"/>
        <w:ind w:left="567"/>
        <w:rPr>
          <w:rFonts w:ascii="Times New Roman" w:hAnsi="Times New Roman"/>
          <w:b/>
          <w:sz w:val="24"/>
          <w:szCs w:val="24"/>
        </w:rPr>
      </w:pPr>
    </w:p>
    <w:p w14:paraId="4F61FFFE"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Número de Séries</w:t>
      </w:r>
    </w:p>
    <w:p w14:paraId="7DA69B45" w14:textId="77777777" w:rsidR="0099422B" w:rsidRPr="000B79FE" w:rsidRDefault="0099422B" w:rsidP="00B145CD">
      <w:pPr>
        <w:pStyle w:val="Level3"/>
        <w:numPr>
          <w:ilvl w:val="0"/>
          <w:numId w:val="0"/>
        </w:numPr>
        <w:spacing w:after="0" w:line="312" w:lineRule="auto"/>
        <w:ind w:left="1247"/>
        <w:rPr>
          <w:rFonts w:ascii="Times New Roman" w:hAnsi="Times New Roman"/>
          <w:sz w:val="24"/>
          <w:szCs w:val="24"/>
        </w:rPr>
      </w:pPr>
    </w:p>
    <w:p w14:paraId="7B9FAAC3"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A Emissão será realizada em série única. </w:t>
      </w:r>
    </w:p>
    <w:p w14:paraId="3766EF0E" w14:textId="77777777" w:rsidR="0099422B" w:rsidRPr="000B79FE" w:rsidRDefault="0099422B" w:rsidP="00B145CD">
      <w:pPr>
        <w:pStyle w:val="Level2"/>
        <w:numPr>
          <w:ilvl w:val="0"/>
          <w:numId w:val="0"/>
        </w:numPr>
        <w:spacing w:after="0" w:line="312" w:lineRule="auto"/>
        <w:ind w:left="567"/>
        <w:rPr>
          <w:rFonts w:ascii="Times New Roman" w:hAnsi="Times New Roman"/>
          <w:b/>
          <w:sz w:val="24"/>
          <w:szCs w:val="24"/>
        </w:rPr>
      </w:pPr>
    </w:p>
    <w:p w14:paraId="02EDBB70"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Montante Total da Emissão</w:t>
      </w:r>
      <w:r w:rsidR="00B22AA6" w:rsidRPr="000B79FE">
        <w:rPr>
          <w:rFonts w:ascii="Times New Roman" w:hAnsi="Times New Roman"/>
          <w:b/>
          <w:sz w:val="24"/>
          <w:szCs w:val="24"/>
        </w:rPr>
        <w:t xml:space="preserve"> e Distribuição Parcial</w:t>
      </w:r>
    </w:p>
    <w:p w14:paraId="753C78DF" w14:textId="77777777" w:rsidR="00620807" w:rsidRPr="000B79FE" w:rsidRDefault="00620807" w:rsidP="00B145CD">
      <w:pPr>
        <w:pStyle w:val="Level2"/>
        <w:numPr>
          <w:ilvl w:val="0"/>
          <w:numId w:val="0"/>
        </w:numPr>
        <w:spacing w:after="0" w:line="312" w:lineRule="auto"/>
        <w:ind w:left="567"/>
        <w:rPr>
          <w:rFonts w:ascii="Times New Roman" w:hAnsi="Times New Roman"/>
          <w:b/>
          <w:sz w:val="24"/>
          <w:szCs w:val="24"/>
        </w:rPr>
      </w:pPr>
    </w:p>
    <w:p w14:paraId="2BF60444"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O montante total da Emissão será de </w:t>
      </w:r>
      <w:r w:rsidR="00DE0434" w:rsidRPr="000B79FE">
        <w:rPr>
          <w:rFonts w:ascii="Times New Roman" w:hAnsi="Times New Roman"/>
          <w:sz w:val="24"/>
          <w:szCs w:val="24"/>
        </w:rPr>
        <w:t xml:space="preserve">até </w:t>
      </w:r>
      <w:r w:rsidRPr="000B79FE">
        <w:rPr>
          <w:rFonts w:ascii="Times New Roman" w:hAnsi="Times New Roman"/>
          <w:sz w:val="24"/>
          <w:szCs w:val="24"/>
        </w:rPr>
        <w:t>R$</w:t>
      </w:r>
      <w:r w:rsidR="007F1BE4" w:rsidRPr="000B79FE">
        <w:rPr>
          <w:rFonts w:ascii="Times New Roman" w:hAnsi="Times New Roman"/>
          <w:sz w:val="24"/>
          <w:szCs w:val="24"/>
        </w:rPr>
        <w:t xml:space="preserve"> </w:t>
      </w:r>
      <w:r w:rsidR="0099422B" w:rsidRPr="000B79FE">
        <w:rPr>
          <w:rFonts w:ascii="Times New Roman" w:hAnsi="Times New Roman"/>
          <w:sz w:val="24"/>
          <w:szCs w:val="24"/>
        </w:rPr>
        <w:t>12</w:t>
      </w:r>
      <w:r w:rsidR="007F1BE4" w:rsidRPr="000B79FE">
        <w:rPr>
          <w:rFonts w:ascii="Times New Roman" w:hAnsi="Times New Roman"/>
          <w:sz w:val="24"/>
          <w:szCs w:val="24"/>
        </w:rPr>
        <w:t>.000.000,00</w:t>
      </w:r>
      <w:r w:rsidR="00E648BD" w:rsidRPr="000B79FE">
        <w:rPr>
          <w:rFonts w:ascii="Times New Roman" w:hAnsi="Times New Roman"/>
          <w:sz w:val="24"/>
          <w:szCs w:val="24"/>
        </w:rPr>
        <w:t xml:space="preserve"> (</w:t>
      </w:r>
      <w:r w:rsidR="0099422B" w:rsidRPr="000B79FE">
        <w:rPr>
          <w:rFonts w:ascii="Times New Roman" w:hAnsi="Times New Roman"/>
          <w:sz w:val="24"/>
          <w:szCs w:val="24"/>
        </w:rPr>
        <w:t>doze</w:t>
      </w:r>
      <w:r w:rsidR="00475D83" w:rsidRPr="000B79FE">
        <w:rPr>
          <w:rFonts w:ascii="Times New Roman" w:hAnsi="Times New Roman"/>
          <w:sz w:val="24"/>
          <w:szCs w:val="24"/>
        </w:rPr>
        <w:t xml:space="preserve"> </w:t>
      </w:r>
      <w:r w:rsidR="00E648BD" w:rsidRPr="000B79FE">
        <w:rPr>
          <w:rFonts w:ascii="Times New Roman" w:hAnsi="Times New Roman"/>
          <w:sz w:val="24"/>
          <w:szCs w:val="24"/>
        </w:rPr>
        <w:t>milhões de reais)</w:t>
      </w:r>
      <w:r w:rsidR="00D561C5" w:rsidRPr="000B79FE">
        <w:rPr>
          <w:rFonts w:ascii="Times New Roman" w:hAnsi="Times New Roman"/>
          <w:sz w:val="24"/>
          <w:szCs w:val="24"/>
        </w:rPr>
        <w:t>,</w:t>
      </w:r>
      <w:r w:rsidR="00B22AA6" w:rsidRPr="000B79FE">
        <w:rPr>
          <w:rFonts w:ascii="Times New Roman" w:hAnsi="Times New Roman"/>
          <w:sz w:val="24"/>
          <w:szCs w:val="24"/>
        </w:rPr>
        <w:t xml:space="preserve"> </w:t>
      </w:r>
      <w:r w:rsidR="004D1DCA" w:rsidRPr="000B79FE">
        <w:rPr>
          <w:rFonts w:ascii="Times New Roman" w:hAnsi="Times New Roman"/>
          <w:sz w:val="24"/>
          <w:szCs w:val="24"/>
        </w:rPr>
        <w:t>na Data de Emissão (conforme definido abaixo)</w:t>
      </w:r>
      <w:r w:rsidR="008A4678" w:rsidRPr="000B79FE">
        <w:rPr>
          <w:rFonts w:ascii="Times New Roman" w:hAnsi="Times New Roman"/>
          <w:sz w:val="24"/>
          <w:szCs w:val="24"/>
        </w:rPr>
        <w:t xml:space="preserve"> (“</w:t>
      </w:r>
      <w:r w:rsidR="008A4678" w:rsidRPr="000B79FE">
        <w:rPr>
          <w:rFonts w:ascii="Times New Roman" w:hAnsi="Times New Roman"/>
          <w:b/>
          <w:sz w:val="24"/>
          <w:szCs w:val="24"/>
        </w:rPr>
        <w:t>Montante da Emissão</w:t>
      </w:r>
      <w:r w:rsidR="008A4678" w:rsidRPr="000B79FE">
        <w:rPr>
          <w:rFonts w:ascii="Times New Roman" w:hAnsi="Times New Roman"/>
          <w:sz w:val="24"/>
          <w:szCs w:val="24"/>
        </w:rPr>
        <w:t>”)</w:t>
      </w:r>
      <w:r w:rsidR="00B22AA6" w:rsidRPr="000B79FE">
        <w:rPr>
          <w:rFonts w:ascii="Times New Roman" w:hAnsi="Times New Roman"/>
          <w:sz w:val="24"/>
          <w:szCs w:val="24"/>
        </w:rPr>
        <w:t>, observado o disposto na Cláusula 3.4.2 abaixo</w:t>
      </w:r>
      <w:r w:rsidRPr="000B79FE">
        <w:rPr>
          <w:rFonts w:ascii="Times New Roman" w:hAnsi="Times New Roman"/>
          <w:sz w:val="24"/>
          <w:szCs w:val="24"/>
        </w:rPr>
        <w:t>.</w:t>
      </w:r>
    </w:p>
    <w:p w14:paraId="180E7BD9" w14:textId="77777777" w:rsidR="0099422B" w:rsidRPr="000B79FE" w:rsidRDefault="0099422B" w:rsidP="00B145CD">
      <w:pPr>
        <w:pStyle w:val="Level3"/>
        <w:numPr>
          <w:ilvl w:val="0"/>
          <w:numId w:val="0"/>
        </w:numPr>
        <w:spacing w:after="0" w:line="312" w:lineRule="auto"/>
        <w:ind w:left="1247"/>
        <w:rPr>
          <w:rFonts w:ascii="Times New Roman" w:hAnsi="Times New Roman"/>
          <w:sz w:val="24"/>
          <w:szCs w:val="24"/>
        </w:rPr>
      </w:pPr>
    </w:p>
    <w:p w14:paraId="7EB1F0D2" w14:textId="77777777" w:rsidR="00B22AA6" w:rsidRPr="000B79FE" w:rsidRDefault="0042382A"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Caso não haja demanda para Debêntures correspondentes ao </w:t>
      </w:r>
      <w:r w:rsidR="007E4206" w:rsidRPr="000B79FE">
        <w:rPr>
          <w:rFonts w:ascii="Times New Roman" w:hAnsi="Times New Roman"/>
          <w:sz w:val="24"/>
          <w:szCs w:val="24"/>
        </w:rPr>
        <w:t>M</w:t>
      </w:r>
      <w:r w:rsidRPr="000B79FE">
        <w:rPr>
          <w:rFonts w:ascii="Times New Roman" w:hAnsi="Times New Roman"/>
          <w:sz w:val="24"/>
          <w:szCs w:val="24"/>
        </w:rPr>
        <w:t xml:space="preserve">ontante </w:t>
      </w:r>
      <w:r w:rsidR="007E4206" w:rsidRPr="000B79FE">
        <w:rPr>
          <w:rFonts w:ascii="Times New Roman" w:hAnsi="Times New Roman"/>
          <w:sz w:val="24"/>
          <w:szCs w:val="24"/>
        </w:rPr>
        <w:t>da Emissão</w:t>
      </w:r>
      <w:r w:rsidRPr="000B79FE">
        <w:rPr>
          <w:rFonts w:ascii="Times New Roman" w:hAnsi="Times New Roman"/>
          <w:sz w:val="24"/>
          <w:szCs w:val="24"/>
        </w:rPr>
        <w:t xml:space="preserve">, a Oferta bem como as </w:t>
      </w:r>
      <w:r w:rsidR="00361B1E" w:rsidRPr="000B79FE">
        <w:rPr>
          <w:rFonts w:ascii="Times New Roman" w:hAnsi="Times New Roman"/>
          <w:sz w:val="24"/>
          <w:szCs w:val="24"/>
        </w:rPr>
        <w:t>D</w:t>
      </w:r>
      <w:r w:rsidRPr="000B79FE">
        <w:rPr>
          <w:rFonts w:ascii="Times New Roman" w:hAnsi="Times New Roman"/>
          <w:sz w:val="24"/>
          <w:szCs w:val="24"/>
        </w:rPr>
        <w:t>eb</w:t>
      </w:r>
      <w:r w:rsidR="00361B1E" w:rsidRPr="000B79FE">
        <w:rPr>
          <w:rFonts w:ascii="Times New Roman" w:hAnsi="Times New Roman"/>
          <w:sz w:val="24"/>
          <w:szCs w:val="24"/>
        </w:rPr>
        <w:t>ê</w:t>
      </w:r>
      <w:r w:rsidRPr="000B79FE">
        <w:rPr>
          <w:rFonts w:ascii="Times New Roman" w:hAnsi="Times New Roman"/>
          <w:sz w:val="24"/>
          <w:szCs w:val="24"/>
        </w:rPr>
        <w:t>ntures deverão ser canceladas</w:t>
      </w:r>
      <w:r w:rsidR="007E4206" w:rsidRPr="000B79FE">
        <w:rPr>
          <w:rFonts w:ascii="Times New Roman" w:hAnsi="Times New Roman"/>
          <w:sz w:val="24"/>
          <w:szCs w:val="24"/>
        </w:rPr>
        <w:t>, de modo que não haverá distribuição parcial</w:t>
      </w:r>
      <w:r w:rsidR="007F5DA8" w:rsidRPr="000B79FE">
        <w:rPr>
          <w:rFonts w:ascii="Times New Roman" w:hAnsi="Times New Roman"/>
          <w:sz w:val="24"/>
          <w:szCs w:val="24"/>
        </w:rPr>
        <w:t>.</w:t>
      </w:r>
    </w:p>
    <w:p w14:paraId="0B70A2F3" w14:textId="77777777" w:rsidR="0099422B" w:rsidRPr="000B79FE" w:rsidRDefault="0099422B" w:rsidP="00B145CD">
      <w:pPr>
        <w:pStyle w:val="Level3"/>
        <w:numPr>
          <w:ilvl w:val="0"/>
          <w:numId w:val="0"/>
        </w:numPr>
        <w:spacing w:after="0" w:line="312" w:lineRule="auto"/>
        <w:ind w:left="1247"/>
        <w:rPr>
          <w:rFonts w:ascii="Times New Roman" w:hAnsi="Times New Roman"/>
          <w:sz w:val="24"/>
          <w:szCs w:val="24"/>
        </w:rPr>
      </w:pPr>
    </w:p>
    <w:p w14:paraId="7B280516"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Quantidade de Debêntures</w:t>
      </w:r>
    </w:p>
    <w:p w14:paraId="495821C4" w14:textId="77777777" w:rsidR="007E4206" w:rsidRPr="000B79FE" w:rsidRDefault="007E4206" w:rsidP="00B145CD">
      <w:pPr>
        <w:pStyle w:val="Level3"/>
        <w:numPr>
          <w:ilvl w:val="0"/>
          <w:numId w:val="0"/>
        </w:numPr>
        <w:spacing w:after="0" w:line="312" w:lineRule="auto"/>
        <w:ind w:left="1247"/>
        <w:rPr>
          <w:rFonts w:ascii="Times New Roman" w:hAnsi="Times New Roman"/>
          <w:sz w:val="24"/>
          <w:szCs w:val="24"/>
        </w:rPr>
      </w:pPr>
    </w:p>
    <w:p w14:paraId="551430F2"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Serão emitidas </w:t>
      </w:r>
      <w:r w:rsidR="007E4206" w:rsidRPr="000B79FE">
        <w:rPr>
          <w:rFonts w:ascii="Times New Roman" w:hAnsi="Times New Roman"/>
          <w:sz w:val="24"/>
          <w:szCs w:val="24"/>
        </w:rPr>
        <w:t>1</w:t>
      </w:r>
      <w:r w:rsidR="00413A71" w:rsidRPr="000B79FE">
        <w:rPr>
          <w:rFonts w:ascii="Times New Roman" w:hAnsi="Times New Roman"/>
          <w:bCs/>
          <w:sz w:val="24"/>
          <w:szCs w:val="24"/>
        </w:rPr>
        <w:t>.</w:t>
      </w:r>
      <w:r w:rsidR="007E4206" w:rsidRPr="000B79FE">
        <w:rPr>
          <w:rFonts w:ascii="Times New Roman" w:hAnsi="Times New Roman"/>
          <w:bCs/>
          <w:sz w:val="24"/>
          <w:szCs w:val="24"/>
        </w:rPr>
        <w:t>2</w:t>
      </w:r>
      <w:r w:rsidR="00413A71" w:rsidRPr="000B79FE">
        <w:rPr>
          <w:rFonts w:ascii="Times New Roman" w:hAnsi="Times New Roman"/>
          <w:bCs/>
          <w:sz w:val="24"/>
          <w:szCs w:val="24"/>
        </w:rPr>
        <w:t>0</w:t>
      </w:r>
      <w:r w:rsidR="00A838AF" w:rsidRPr="000B79FE">
        <w:rPr>
          <w:rFonts w:ascii="Times New Roman" w:hAnsi="Times New Roman"/>
          <w:bCs/>
          <w:sz w:val="24"/>
          <w:szCs w:val="24"/>
        </w:rPr>
        <w:t>0 (</w:t>
      </w:r>
      <w:r w:rsidR="007E4206" w:rsidRPr="000B79FE">
        <w:rPr>
          <w:rFonts w:ascii="Times New Roman" w:hAnsi="Times New Roman"/>
          <w:bCs/>
          <w:sz w:val="24"/>
          <w:szCs w:val="24"/>
        </w:rPr>
        <w:t>mil e duzentas</w:t>
      </w:r>
      <w:r w:rsidR="00A838AF" w:rsidRPr="000B79FE">
        <w:rPr>
          <w:rFonts w:ascii="Times New Roman" w:hAnsi="Times New Roman"/>
          <w:bCs/>
          <w:sz w:val="24"/>
          <w:szCs w:val="24"/>
        </w:rPr>
        <w:t>)</w:t>
      </w:r>
      <w:r w:rsidRPr="000B79FE">
        <w:rPr>
          <w:rFonts w:ascii="Times New Roman" w:hAnsi="Times New Roman"/>
          <w:sz w:val="24"/>
          <w:szCs w:val="24"/>
        </w:rPr>
        <w:t xml:space="preserve"> Debêntures.</w:t>
      </w:r>
    </w:p>
    <w:p w14:paraId="02A69E77" w14:textId="77777777" w:rsidR="00916CE6" w:rsidRPr="000B79FE" w:rsidRDefault="00916CE6" w:rsidP="00B145CD">
      <w:pPr>
        <w:pStyle w:val="Level3"/>
        <w:numPr>
          <w:ilvl w:val="0"/>
          <w:numId w:val="0"/>
        </w:numPr>
        <w:spacing w:after="0" w:line="312" w:lineRule="auto"/>
        <w:ind w:left="1247"/>
        <w:rPr>
          <w:rFonts w:ascii="Times New Roman" w:hAnsi="Times New Roman"/>
          <w:sz w:val="24"/>
          <w:szCs w:val="24"/>
        </w:rPr>
      </w:pPr>
    </w:p>
    <w:p w14:paraId="4D19F9F2" w14:textId="77777777" w:rsidR="00916CE6"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 xml:space="preserve">Banco </w:t>
      </w:r>
      <w:r w:rsidR="00475D83" w:rsidRPr="000B79FE">
        <w:rPr>
          <w:rFonts w:ascii="Times New Roman" w:hAnsi="Times New Roman"/>
          <w:b/>
          <w:sz w:val="24"/>
          <w:szCs w:val="24"/>
        </w:rPr>
        <w:t>Liquidante</w:t>
      </w:r>
    </w:p>
    <w:p w14:paraId="78969407" w14:textId="77777777" w:rsidR="007E4206" w:rsidRPr="000B79FE" w:rsidRDefault="007E4206" w:rsidP="00B145CD">
      <w:pPr>
        <w:pStyle w:val="Level3"/>
        <w:numPr>
          <w:ilvl w:val="0"/>
          <w:numId w:val="0"/>
        </w:numPr>
        <w:spacing w:after="0" w:line="312" w:lineRule="auto"/>
        <w:ind w:left="1247"/>
        <w:rPr>
          <w:rFonts w:ascii="Times New Roman" w:hAnsi="Times New Roman"/>
          <w:sz w:val="24"/>
          <w:szCs w:val="24"/>
        </w:rPr>
      </w:pPr>
    </w:p>
    <w:p w14:paraId="43B9BC97" w14:textId="46C1994A" w:rsidR="00916CE6" w:rsidRPr="000B79FE" w:rsidRDefault="00916CE6" w:rsidP="00B145CD">
      <w:pPr>
        <w:pStyle w:val="Level3"/>
        <w:spacing w:after="0"/>
        <w:rPr>
          <w:rFonts w:ascii="Times New Roman" w:hAnsi="Times New Roman"/>
          <w:sz w:val="24"/>
          <w:szCs w:val="24"/>
        </w:rPr>
      </w:pPr>
      <w:r w:rsidRPr="000B79FE">
        <w:rPr>
          <w:rFonts w:ascii="Times New Roman" w:hAnsi="Times New Roman"/>
          <w:sz w:val="24"/>
          <w:szCs w:val="24"/>
        </w:rPr>
        <w:t xml:space="preserve">A instituição prestadora de serviços de banco liquidante das Debêntures será </w:t>
      </w:r>
      <w:r w:rsidR="00432F07">
        <w:rPr>
          <w:rFonts w:ascii="Times New Roman" w:hAnsi="Times New Roman"/>
          <w:sz w:val="24"/>
          <w:szCs w:val="24"/>
        </w:rPr>
        <w:t xml:space="preserve">a </w:t>
      </w:r>
      <w:r w:rsidR="00432F07" w:rsidRPr="00432F07">
        <w:rPr>
          <w:rFonts w:ascii="Times New Roman" w:hAnsi="Times New Roman"/>
          <w:bCs/>
          <w:sz w:val="24"/>
        </w:rPr>
        <w:t xml:space="preserve">Oliveira Trust Distribuidora </w:t>
      </w:r>
      <w:r w:rsidR="00432F07">
        <w:rPr>
          <w:rFonts w:ascii="Times New Roman" w:hAnsi="Times New Roman"/>
          <w:bCs/>
          <w:sz w:val="24"/>
        </w:rPr>
        <w:t>d</w:t>
      </w:r>
      <w:r w:rsidR="00432F07" w:rsidRPr="00432F07">
        <w:rPr>
          <w:rFonts w:ascii="Times New Roman" w:hAnsi="Times New Roman"/>
          <w:bCs/>
          <w:sz w:val="24"/>
        </w:rPr>
        <w:t xml:space="preserve">e Títulos </w:t>
      </w:r>
      <w:r w:rsidR="00432F07">
        <w:rPr>
          <w:rFonts w:ascii="Times New Roman" w:hAnsi="Times New Roman"/>
          <w:bCs/>
          <w:sz w:val="24"/>
        </w:rPr>
        <w:t>e</w:t>
      </w:r>
      <w:r w:rsidR="00432F07" w:rsidRPr="00432F07">
        <w:rPr>
          <w:rFonts w:ascii="Times New Roman" w:hAnsi="Times New Roman"/>
          <w:bCs/>
          <w:sz w:val="24"/>
        </w:rPr>
        <w:t xml:space="preserve"> Valores Mobiliários S.A.</w:t>
      </w:r>
      <w:r w:rsidR="00432F07">
        <w:rPr>
          <w:rFonts w:ascii="Times New Roman" w:hAnsi="Times New Roman"/>
          <w:bCs/>
          <w:sz w:val="24"/>
        </w:rPr>
        <w:t>, acima qualificada</w:t>
      </w:r>
      <w:r w:rsidRPr="000B79FE">
        <w:rPr>
          <w:rFonts w:ascii="Times New Roman" w:hAnsi="Times New Roman"/>
          <w:sz w:val="24"/>
          <w:szCs w:val="24"/>
        </w:rPr>
        <w:t xml:space="preserve"> (“</w:t>
      </w:r>
      <w:r w:rsidRPr="000B79FE">
        <w:rPr>
          <w:rFonts w:ascii="Times New Roman" w:hAnsi="Times New Roman"/>
          <w:b/>
          <w:sz w:val="24"/>
          <w:szCs w:val="24"/>
        </w:rPr>
        <w:t>Banco Liquidante</w:t>
      </w:r>
      <w:r w:rsidRPr="000B79FE">
        <w:rPr>
          <w:rFonts w:ascii="Times New Roman" w:hAnsi="Times New Roman"/>
          <w:sz w:val="24"/>
          <w:szCs w:val="24"/>
        </w:rPr>
        <w:t>”).</w:t>
      </w:r>
    </w:p>
    <w:p w14:paraId="4784C3FF" w14:textId="77777777" w:rsidR="00916CE6" w:rsidRPr="000B79FE" w:rsidRDefault="0042382A" w:rsidP="00B145CD">
      <w:pPr>
        <w:pStyle w:val="Level3"/>
        <w:numPr>
          <w:ilvl w:val="0"/>
          <w:numId w:val="0"/>
        </w:numPr>
        <w:spacing w:after="0" w:line="312" w:lineRule="auto"/>
        <w:ind w:left="1247"/>
        <w:rPr>
          <w:rFonts w:ascii="Times New Roman" w:hAnsi="Times New Roman"/>
          <w:sz w:val="24"/>
          <w:szCs w:val="24"/>
        </w:rPr>
      </w:pPr>
      <w:r w:rsidRPr="000B79FE">
        <w:rPr>
          <w:rFonts w:ascii="Times New Roman" w:hAnsi="Times New Roman"/>
          <w:color w:val="000000"/>
          <w:sz w:val="24"/>
          <w:szCs w:val="24"/>
        </w:rPr>
        <w:t xml:space="preserve"> </w:t>
      </w:r>
    </w:p>
    <w:p w14:paraId="4B5FF0FE"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Escriturador</w:t>
      </w:r>
      <w:r w:rsidR="00475D83" w:rsidRPr="000B79FE">
        <w:rPr>
          <w:rFonts w:ascii="Times New Roman" w:hAnsi="Times New Roman"/>
          <w:b/>
          <w:sz w:val="24"/>
          <w:szCs w:val="24"/>
        </w:rPr>
        <w:t xml:space="preserve"> Mandatário</w:t>
      </w:r>
    </w:p>
    <w:p w14:paraId="3AAD1492" w14:textId="77777777" w:rsidR="007E4206" w:rsidRPr="000B79FE" w:rsidRDefault="007E4206" w:rsidP="00B145CD">
      <w:pPr>
        <w:pStyle w:val="Level2"/>
        <w:numPr>
          <w:ilvl w:val="0"/>
          <w:numId w:val="0"/>
        </w:numPr>
        <w:spacing w:after="0" w:line="312" w:lineRule="auto"/>
        <w:ind w:left="567"/>
        <w:rPr>
          <w:rFonts w:ascii="Times New Roman" w:hAnsi="Times New Roman"/>
          <w:b/>
          <w:sz w:val="24"/>
          <w:szCs w:val="24"/>
        </w:rPr>
      </w:pPr>
    </w:p>
    <w:p w14:paraId="1CFAE5C8" w14:textId="77777777" w:rsidR="00916CE6" w:rsidRPr="000B79FE" w:rsidRDefault="00916CE6" w:rsidP="00B145CD">
      <w:pPr>
        <w:pStyle w:val="Level3"/>
        <w:spacing w:after="0" w:line="312" w:lineRule="auto"/>
        <w:rPr>
          <w:rFonts w:ascii="Times New Roman" w:hAnsi="Times New Roman"/>
          <w:color w:val="000000"/>
          <w:sz w:val="24"/>
          <w:szCs w:val="24"/>
        </w:rPr>
      </w:pPr>
      <w:r w:rsidRPr="000B79FE">
        <w:rPr>
          <w:rFonts w:ascii="Times New Roman" w:hAnsi="Times New Roman"/>
          <w:sz w:val="24"/>
          <w:szCs w:val="24"/>
        </w:rPr>
        <w:t>A instituição prestadora de serviços de escrituração das Debêntures</w:t>
      </w:r>
      <w:r w:rsidR="0050623E" w:rsidRPr="000B79FE">
        <w:rPr>
          <w:rFonts w:ascii="Times New Roman" w:hAnsi="Times New Roman"/>
          <w:sz w:val="24"/>
          <w:szCs w:val="24"/>
        </w:rPr>
        <w:t xml:space="preserve"> será </w:t>
      </w:r>
      <w:r w:rsidRPr="000B79FE">
        <w:rPr>
          <w:rFonts w:ascii="Times New Roman" w:hAnsi="Times New Roman"/>
          <w:sz w:val="24"/>
          <w:szCs w:val="24"/>
        </w:rPr>
        <w:t xml:space="preserve">a </w:t>
      </w:r>
      <w:r w:rsidR="007E4206" w:rsidRPr="000B79FE">
        <w:rPr>
          <w:rFonts w:ascii="Times New Roman" w:hAnsi="Times New Roman"/>
          <w:bCs/>
          <w:sz w:val="24"/>
        </w:rPr>
        <w:t>Oliveira Trust Distribuidora de Títulos e Valores Mobiliários S.A., acima qualificada</w:t>
      </w:r>
      <w:r w:rsidR="0050623E" w:rsidRPr="000B79FE">
        <w:rPr>
          <w:rFonts w:ascii="Times New Roman" w:hAnsi="Times New Roman"/>
          <w:sz w:val="24"/>
          <w:szCs w:val="24"/>
        </w:rPr>
        <w:t xml:space="preserve"> (“</w:t>
      </w:r>
      <w:r w:rsidR="0050623E" w:rsidRPr="000B79FE">
        <w:rPr>
          <w:rFonts w:ascii="Times New Roman" w:hAnsi="Times New Roman"/>
          <w:b/>
          <w:sz w:val="24"/>
          <w:szCs w:val="24"/>
        </w:rPr>
        <w:t>Escriturador</w:t>
      </w:r>
      <w:r w:rsidR="0050623E" w:rsidRPr="000B79FE">
        <w:rPr>
          <w:rFonts w:ascii="Times New Roman" w:hAnsi="Times New Roman"/>
          <w:sz w:val="24"/>
          <w:szCs w:val="24"/>
        </w:rPr>
        <w:t>”)</w:t>
      </w:r>
      <w:r w:rsidR="0050623E" w:rsidRPr="000B79FE">
        <w:rPr>
          <w:rFonts w:ascii="Times New Roman" w:hAnsi="Times New Roman"/>
          <w:color w:val="000000"/>
          <w:sz w:val="24"/>
          <w:szCs w:val="24"/>
        </w:rPr>
        <w:t xml:space="preserve">. </w:t>
      </w:r>
    </w:p>
    <w:p w14:paraId="48D7CB2F" w14:textId="77777777" w:rsidR="00641C16" w:rsidRDefault="00641C16" w:rsidP="00B145CD">
      <w:pPr>
        <w:pStyle w:val="Level3"/>
        <w:numPr>
          <w:ilvl w:val="0"/>
          <w:numId w:val="0"/>
        </w:numPr>
        <w:spacing w:after="0" w:line="312" w:lineRule="auto"/>
        <w:ind w:left="1247"/>
        <w:rPr>
          <w:rFonts w:ascii="Times New Roman" w:hAnsi="Times New Roman"/>
          <w:color w:val="000000"/>
          <w:sz w:val="24"/>
          <w:szCs w:val="24"/>
        </w:rPr>
      </w:pPr>
    </w:p>
    <w:p w14:paraId="659CCBFE" w14:textId="4E21C74D" w:rsidR="00641C16" w:rsidRPr="000B79FE" w:rsidRDefault="00641C16" w:rsidP="00641C16">
      <w:pPr>
        <w:pStyle w:val="Level2"/>
        <w:spacing w:after="0" w:line="312" w:lineRule="auto"/>
        <w:rPr>
          <w:rFonts w:ascii="Times New Roman" w:hAnsi="Times New Roman"/>
          <w:b/>
          <w:sz w:val="24"/>
          <w:szCs w:val="24"/>
        </w:rPr>
      </w:pPr>
      <w:r>
        <w:rPr>
          <w:rFonts w:ascii="Times New Roman" w:hAnsi="Times New Roman"/>
          <w:b/>
          <w:sz w:val="24"/>
          <w:szCs w:val="24"/>
        </w:rPr>
        <w:t>Banco Depositário</w:t>
      </w:r>
    </w:p>
    <w:p w14:paraId="4B4ACF7A" w14:textId="77777777" w:rsidR="00641C16" w:rsidRPr="000B79FE" w:rsidRDefault="00641C16" w:rsidP="00641C16">
      <w:pPr>
        <w:pStyle w:val="Level2"/>
        <w:numPr>
          <w:ilvl w:val="0"/>
          <w:numId w:val="0"/>
        </w:numPr>
        <w:spacing w:after="0" w:line="312" w:lineRule="auto"/>
        <w:ind w:left="567"/>
        <w:rPr>
          <w:rFonts w:ascii="Times New Roman" w:hAnsi="Times New Roman"/>
          <w:b/>
          <w:sz w:val="24"/>
          <w:szCs w:val="24"/>
        </w:rPr>
      </w:pPr>
    </w:p>
    <w:p w14:paraId="10064CFF" w14:textId="146211AF" w:rsidR="00641C16" w:rsidRPr="000B79FE" w:rsidRDefault="00641C16" w:rsidP="00641C16">
      <w:pPr>
        <w:pStyle w:val="Level3"/>
        <w:spacing w:after="0" w:line="312" w:lineRule="auto"/>
        <w:rPr>
          <w:rFonts w:ascii="Times New Roman" w:hAnsi="Times New Roman"/>
          <w:color w:val="000000"/>
          <w:sz w:val="24"/>
          <w:szCs w:val="24"/>
        </w:rPr>
      </w:pPr>
      <w:r w:rsidRPr="000B79FE">
        <w:rPr>
          <w:rFonts w:ascii="Times New Roman" w:hAnsi="Times New Roman"/>
          <w:sz w:val="24"/>
          <w:szCs w:val="24"/>
        </w:rPr>
        <w:t xml:space="preserve">A instituição prestadora de serviços de </w:t>
      </w:r>
      <w:r>
        <w:rPr>
          <w:rFonts w:ascii="Times New Roman" w:hAnsi="Times New Roman"/>
          <w:sz w:val="24"/>
          <w:szCs w:val="24"/>
        </w:rPr>
        <w:t xml:space="preserve">banco depositário </w:t>
      </w:r>
      <w:r w:rsidRPr="000B79FE">
        <w:rPr>
          <w:rFonts w:ascii="Times New Roman" w:hAnsi="Times New Roman"/>
          <w:sz w:val="24"/>
          <w:szCs w:val="24"/>
        </w:rPr>
        <w:t xml:space="preserve">será </w:t>
      </w:r>
      <w:r>
        <w:rPr>
          <w:rFonts w:ascii="Times New Roman" w:hAnsi="Times New Roman"/>
          <w:sz w:val="24"/>
          <w:szCs w:val="24"/>
        </w:rPr>
        <w:t xml:space="preserve">o Banco Modal S.A., instituição financeira com sede na Cidade do Rio de Janeiro, na Praia de Botafogo, 501, bloco I, sala 501, Botafogo, 22250-040, inscrita no CNPJ/MF sob o nº 30.723.886/0001-62 </w:t>
      </w:r>
      <w:r w:rsidRPr="000B79FE">
        <w:rPr>
          <w:rFonts w:ascii="Times New Roman" w:hAnsi="Times New Roman"/>
          <w:sz w:val="24"/>
          <w:szCs w:val="24"/>
        </w:rPr>
        <w:t>(“</w:t>
      </w:r>
      <w:r>
        <w:rPr>
          <w:rFonts w:ascii="Times New Roman" w:hAnsi="Times New Roman"/>
          <w:b/>
          <w:sz w:val="24"/>
          <w:szCs w:val="24"/>
        </w:rPr>
        <w:t>Banco Depositário</w:t>
      </w:r>
      <w:r w:rsidRPr="000B79FE">
        <w:rPr>
          <w:rFonts w:ascii="Times New Roman" w:hAnsi="Times New Roman"/>
          <w:sz w:val="24"/>
          <w:szCs w:val="24"/>
        </w:rPr>
        <w:t>”)</w:t>
      </w:r>
      <w:r w:rsidRPr="000B79FE">
        <w:rPr>
          <w:rFonts w:ascii="Times New Roman" w:hAnsi="Times New Roman"/>
          <w:color w:val="000000"/>
          <w:sz w:val="24"/>
          <w:szCs w:val="24"/>
        </w:rPr>
        <w:t xml:space="preserve">. </w:t>
      </w:r>
    </w:p>
    <w:p w14:paraId="604DDABC" w14:textId="77777777" w:rsidR="0050623E" w:rsidRPr="000B79FE" w:rsidRDefault="0042382A" w:rsidP="00B145CD">
      <w:pPr>
        <w:pStyle w:val="Level3"/>
        <w:numPr>
          <w:ilvl w:val="0"/>
          <w:numId w:val="0"/>
        </w:numPr>
        <w:spacing w:after="0" w:line="312" w:lineRule="auto"/>
        <w:ind w:left="1247"/>
        <w:rPr>
          <w:rFonts w:ascii="Times New Roman" w:hAnsi="Times New Roman"/>
          <w:color w:val="000000"/>
          <w:sz w:val="24"/>
          <w:szCs w:val="24"/>
        </w:rPr>
      </w:pPr>
      <w:r w:rsidRPr="000B79FE">
        <w:rPr>
          <w:rFonts w:ascii="Times New Roman" w:hAnsi="Times New Roman"/>
          <w:color w:val="000000"/>
          <w:sz w:val="24"/>
          <w:szCs w:val="24"/>
        </w:rPr>
        <w:t xml:space="preserve"> </w:t>
      </w:r>
    </w:p>
    <w:p w14:paraId="25CD372A"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Destinação dos Recursos</w:t>
      </w:r>
    </w:p>
    <w:p w14:paraId="4CCA0A11" w14:textId="77777777" w:rsidR="007E4206" w:rsidRPr="000B79FE" w:rsidRDefault="007E4206" w:rsidP="00B145CD">
      <w:pPr>
        <w:pStyle w:val="Level3"/>
        <w:numPr>
          <w:ilvl w:val="0"/>
          <w:numId w:val="0"/>
        </w:numPr>
        <w:spacing w:after="0" w:line="312" w:lineRule="auto"/>
        <w:ind w:left="1247"/>
        <w:rPr>
          <w:rFonts w:ascii="Times New Roman" w:hAnsi="Times New Roman"/>
          <w:bCs/>
          <w:sz w:val="24"/>
          <w:szCs w:val="24"/>
        </w:rPr>
      </w:pPr>
    </w:p>
    <w:p w14:paraId="7DF116C6" w14:textId="09725E26" w:rsidR="0050623E" w:rsidRPr="000B79FE" w:rsidRDefault="0050623E" w:rsidP="00B145CD">
      <w:pPr>
        <w:pStyle w:val="Level3"/>
        <w:spacing w:after="0" w:line="312" w:lineRule="auto"/>
        <w:rPr>
          <w:rFonts w:ascii="Times New Roman" w:hAnsi="Times New Roman"/>
          <w:bCs/>
          <w:sz w:val="24"/>
          <w:szCs w:val="24"/>
        </w:rPr>
      </w:pPr>
      <w:r w:rsidRPr="000B79FE">
        <w:rPr>
          <w:rFonts w:ascii="Times New Roman" w:eastAsia="Arial Unicode MS" w:hAnsi="Times New Roman"/>
          <w:sz w:val="24"/>
          <w:szCs w:val="24"/>
        </w:rPr>
        <w:t xml:space="preserve">Os recursos líquidos obtidos pela Emissora por meio da presente Emissão serão destinados </w:t>
      </w:r>
      <w:r w:rsidR="00DE0434" w:rsidRPr="000B79FE">
        <w:rPr>
          <w:rFonts w:ascii="Times New Roman" w:eastAsia="Arial Unicode MS" w:hAnsi="Times New Roman"/>
          <w:sz w:val="24"/>
          <w:szCs w:val="24"/>
        </w:rPr>
        <w:t>ao financiamento do capital de giro da Emissora</w:t>
      </w:r>
      <w:r w:rsidR="0096157E" w:rsidRPr="000B79FE">
        <w:rPr>
          <w:rFonts w:ascii="Times New Roman" w:eastAsia="Arial Unicode MS" w:hAnsi="Times New Roman"/>
          <w:kern w:val="0"/>
          <w:sz w:val="24"/>
          <w:szCs w:val="24"/>
        </w:rPr>
        <w:t xml:space="preserve"> </w:t>
      </w:r>
      <w:r w:rsidR="0096157E" w:rsidRPr="000B79FE">
        <w:rPr>
          <w:rFonts w:ascii="Times New Roman" w:eastAsia="Arial Unicode MS" w:hAnsi="Times New Roman"/>
          <w:sz w:val="24"/>
          <w:szCs w:val="24"/>
        </w:rPr>
        <w:t>e a</w:t>
      </w:r>
      <w:r w:rsidR="00E5344C" w:rsidRPr="000B79FE">
        <w:rPr>
          <w:rFonts w:ascii="Times New Roman" w:eastAsia="Arial Unicode MS" w:hAnsi="Times New Roman"/>
          <w:sz w:val="24"/>
          <w:szCs w:val="24"/>
        </w:rPr>
        <w:t xml:space="preserve">o pagamento </w:t>
      </w:r>
      <w:r w:rsidR="0096157E" w:rsidRPr="000B79FE">
        <w:rPr>
          <w:rFonts w:ascii="Times New Roman" w:eastAsia="Arial Unicode MS" w:hAnsi="Times New Roman"/>
          <w:sz w:val="24"/>
          <w:szCs w:val="24"/>
        </w:rPr>
        <w:t xml:space="preserve">de obrigações </w:t>
      </w:r>
      <w:r w:rsidR="00084858">
        <w:rPr>
          <w:rFonts w:ascii="Times New Roman" w:eastAsia="Arial Unicode MS" w:hAnsi="Times New Roman"/>
          <w:sz w:val="24"/>
          <w:szCs w:val="24"/>
        </w:rPr>
        <w:t xml:space="preserve">de curto prazo </w:t>
      </w:r>
      <w:r w:rsidR="0096157E" w:rsidRPr="000B79FE">
        <w:rPr>
          <w:rFonts w:ascii="Times New Roman" w:eastAsia="Arial Unicode MS" w:hAnsi="Times New Roman"/>
          <w:sz w:val="24"/>
          <w:szCs w:val="24"/>
        </w:rPr>
        <w:t>da Emissora</w:t>
      </w:r>
      <w:r w:rsidR="00B24D91" w:rsidRPr="000B79FE">
        <w:rPr>
          <w:rFonts w:ascii="Times New Roman" w:hAnsi="Times New Roman"/>
          <w:bCs/>
          <w:sz w:val="24"/>
          <w:szCs w:val="24"/>
        </w:rPr>
        <w:t>.</w:t>
      </w:r>
    </w:p>
    <w:p w14:paraId="250399A6" w14:textId="77777777" w:rsidR="007E4206" w:rsidRPr="000B79FE" w:rsidRDefault="007E4206" w:rsidP="00B145CD">
      <w:pPr>
        <w:pStyle w:val="Level3"/>
        <w:numPr>
          <w:ilvl w:val="0"/>
          <w:numId w:val="0"/>
        </w:numPr>
        <w:spacing w:after="0" w:line="312" w:lineRule="auto"/>
        <w:ind w:left="1247"/>
        <w:rPr>
          <w:rFonts w:ascii="Times New Roman" w:hAnsi="Times New Roman"/>
          <w:bCs/>
          <w:sz w:val="24"/>
          <w:szCs w:val="24"/>
        </w:rPr>
      </w:pPr>
    </w:p>
    <w:p w14:paraId="162A488E"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Registro para Distribuição e Negociação</w:t>
      </w:r>
    </w:p>
    <w:p w14:paraId="6F2E1B7E" w14:textId="77777777" w:rsidR="007E4206" w:rsidRPr="000B79FE" w:rsidRDefault="007E4206" w:rsidP="00B145CD">
      <w:pPr>
        <w:pStyle w:val="Level2"/>
        <w:numPr>
          <w:ilvl w:val="0"/>
          <w:numId w:val="0"/>
        </w:numPr>
        <w:spacing w:after="0" w:line="312" w:lineRule="auto"/>
        <w:ind w:left="567"/>
        <w:rPr>
          <w:rFonts w:ascii="Times New Roman" w:hAnsi="Times New Roman"/>
          <w:b/>
          <w:sz w:val="24"/>
          <w:szCs w:val="24"/>
        </w:rPr>
      </w:pPr>
    </w:p>
    <w:p w14:paraId="56E19B8C"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As Debêntures serão registradas: (i) para distribuição no mercado primário por meio do </w:t>
      </w:r>
      <w:r w:rsidR="005C6C06" w:rsidRPr="000B79FE">
        <w:rPr>
          <w:rFonts w:ascii="Times New Roman" w:hAnsi="Times New Roman"/>
          <w:iCs/>
          <w:sz w:val="24"/>
          <w:szCs w:val="24"/>
        </w:rPr>
        <w:t>MDA</w:t>
      </w:r>
      <w:r w:rsidRPr="000B79FE">
        <w:rPr>
          <w:rFonts w:ascii="Times New Roman" w:hAnsi="Times New Roman"/>
          <w:iCs/>
          <w:sz w:val="24"/>
          <w:szCs w:val="24"/>
        </w:rPr>
        <w:t xml:space="preserve">, </w:t>
      </w:r>
      <w:r w:rsidRPr="000B79FE">
        <w:rPr>
          <w:rFonts w:ascii="Times New Roman" w:hAnsi="Times New Roman"/>
          <w:color w:val="000000"/>
          <w:sz w:val="24"/>
          <w:szCs w:val="24"/>
        </w:rPr>
        <w:t>sendo a distribuição liquidada financeiramente por meio da CETIP</w:t>
      </w:r>
      <w:r w:rsidRPr="000B79FE">
        <w:rPr>
          <w:rFonts w:ascii="Times New Roman" w:hAnsi="Times New Roman"/>
          <w:sz w:val="24"/>
          <w:szCs w:val="24"/>
        </w:rPr>
        <w:t xml:space="preserve">; e (ii) para negociação em mercado secundário por meio do </w:t>
      </w:r>
      <w:r w:rsidR="005C6C06" w:rsidRPr="000B79FE">
        <w:rPr>
          <w:rFonts w:ascii="Times New Roman" w:hAnsi="Times New Roman"/>
          <w:color w:val="000000"/>
          <w:sz w:val="24"/>
          <w:szCs w:val="24"/>
        </w:rPr>
        <w:t>CETIP 21</w:t>
      </w:r>
      <w:r w:rsidRPr="000B79FE">
        <w:rPr>
          <w:rFonts w:ascii="Times New Roman" w:hAnsi="Times New Roman"/>
          <w:sz w:val="24"/>
          <w:szCs w:val="24"/>
        </w:rPr>
        <w:t xml:space="preserve">, </w:t>
      </w:r>
      <w:r w:rsidRPr="000B79FE">
        <w:rPr>
          <w:rFonts w:ascii="Times New Roman" w:hAnsi="Times New Roman"/>
          <w:color w:val="000000"/>
          <w:sz w:val="24"/>
          <w:szCs w:val="24"/>
        </w:rPr>
        <w:t>sendo as negociações liquidadas financeiramente e as Debêntures custodiadas eletronicamente na CETIP</w:t>
      </w:r>
      <w:r w:rsidRPr="000B79FE">
        <w:rPr>
          <w:rFonts w:ascii="Times New Roman" w:hAnsi="Times New Roman"/>
          <w:sz w:val="24"/>
          <w:szCs w:val="24"/>
        </w:rPr>
        <w:t>.</w:t>
      </w:r>
    </w:p>
    <w:p w14:paraId="28191D8E" w14:textId="77777777" w:rsidR="007E4206" w:rsidRPr="000B79FE" w:rsidRDefault="007E4206" w:rsidP="00B145CD">
      <w:pPr>
        <w:pStyle w:val="Level3"/>
        <w:numPr>
          <w:ilvl w:val="0"/>
          <w:numId w:val="0"/>
        </w:numPr>
        <w:spacing w:after="0" w:line="312" w:lineRule="auto"/>
        <w:ind w:left="1247"/>
        <w:rPr>
          <w:rFonts w:ascii="Times New Roman" w:hAnsi="Times New Roman"/>
          <w:sz w:val="24"/>
          <w:szCs w:val="24"/>
        </w:rPr>
      </w:pPr>
    </w:p>
    <w:p w14:paraId="668FA64D" w14:textId="483638CD"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lastRenderedPageBreak/>
        <w:t xml:space="preserve">As Debêntures somente poderão ser negociadas em mercado de balcão organizado depois de decorridos 90 (noventa) dias de </w:t>
      </w:r>
      <w:r w:rsidR="00934E0D">
        <w:rPr>
          <w:rFonts w:ascii="Times New Roman" w:hAnsi="Times New Roman"/>
          <w:sz w:val="24"/>
          <w:szCs w:val="24"/>
        </w:rPr>
        <w:t>cada</w:t>
      </w:r>
      <w:r w:rsidR="00934E0D" w:rsidRPr="000B79FE">
        <w:rPr>
          <w:rFonts w:ascii="Times New Roman" w:hAnsi="Times New Roman"/>
          <w:sz w:val="24"/>
          <w:szCs w:val="24"/>
        </w:rPr>
        <w:t xml:space="preserve"> </w:t>
      </w:r>
      <w:r w:rsidRPr="000B79FE">
        <w:rPr>
          <w:rFonts w:ascii="Times New Roman" w:hAnsi="Times New Roman"/>
          <w:sz w:val="24"/>
          <w:szCs w:val="24"/>
        </w:rPr>
        <w:t>subscrição ou aquisição pelos Investidores Qualificados (conforme termo abaixo definido), nos termos dos artigos 13 a 15 da Instrução CVM 476, e do cumprimento, pela Emissora, das obrigações do artigo 17 da Instrução CVM 476.</w:t>
      </w:r>
    </w:p>
    <w:p w14:paraId="2FEBD062" w14:textId="77777777" w:rsidR="007E4206" w:rsidRPr="000B79FE" w:rsidRDefault="007E4206" w:rsidP="00B145CD">
      <w:pPr>
        <w:pStyle w:val="Level3"/>
        <w:numPr>
          <w:ilvl w:val="0"/>
          <w:numId w:val="0"/>
        </w:numPr>
        <w:spacing w:after="0" w:line="312" w:lineRule="auto"/>
        <w:ind w:left="1247"/>
        <w:rPr>
          <w:rFonts w:ascii="Times New Roman" w:hAnsi="Times New Roman"/>
          <w:sz w:val="24"/>
          <w:szCs w:val="24"/>
        </w:rPr>
      </w:pPr>
    </w:p>
    <w:p w14:paraId="04A61579"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Colocação e Procedimento de Distribuição</w:t>
      </w:r>
    </w:p>
    <w:p w14:paraId="72927C93" w14:textId="77777777" w:rsidR="007E4206" w:rsidRPr="000B79FE" w:rsidRDefault="007E4206" w:rsidP="00B145CD">
      <w:pPr>
        <w:pStyle w:val="Level2"/>
        <w:numPr>
          <w:ilvl w:val="0"/>
          <w:numId w:val="0"/>
        </w:numPr>
        <w:spacing w:after="0" w:line="312" w:lineRule="auto"/>
        <w:ind w:left="567"/>
        <w:rPr>
          <w:rFonts w:ascii="Times New Roman" w:hAnsi="Times New Roman"/>
          <w:b/>
          <w:sz w:val="24"/>
          <w:szCs w:val="24"/>
        </w:rPr>
      </w:pPr>
    </w:p>
    <w:p w14:paraId="78C20763" w14:textId="424F6762"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As Debêntures serão objeto de distribuição pública, com esforços restritos de </w:t>
      </w:r>
      <w:r w:rsidR="00B24D91" w:rsidRPr="000B79FE">
        <w:rPr>
          <w:rFonts w:ascii="Times New Roman" w:hAnsi="Times New Roman"/>
          <w:sz w:val="24"/>
          <w:szCs w:val="24"/>
        </w:rPr>
        <w:t>colocação</w:t>
      </w:r>
      <w:r w:rsidRPr="000B79FE">
        <w:rPr>
          <w:rFonts w:ascii="Times New Roman" w:hAnsi="Times New Roman"/>
          <w:sz w:val="24"/>
          <w:szCs w:val="24"/>
        </w:rPr>
        <w:t xml:space="preserve">, sob o regime de </w:t>
      </w:r>
      <w:r w:rsidR="00DE0434" w:rsidRPr="000B79FE">
        <w:rPr>
          <w:rFonts w:ascii="Times New Roman" w:hAnsi="Times New Roman"/>
          <w:sz w:val="24"/>
          <w:szCs w:val="24"/>
        </w:rPr>
        <w:t>melhores esforços</w:t>
      </w:r>
      <w:r w:rsidR="002B18EE" w:rsidRPr="000B79FE">
        <w:rPr>
          <w:rFonts w:ascii="Times New Roman" w:hAnsi="Times New Roman"/>
          <w:sz w:val="24"/>
          <w:szCs w:val="24"/>
        </w:rPr>
        <w:t>,</w:t>
      </w:r>
      <w:r w:rsidR="00DE0434" w:rsidRPr="000B79FE">
        <w:rPr>
          <w:rFonts w:ascii="Times New Roman" w:hAnsi="Times New Roman"/>
          <w:sz w:val="24"/>
          <w:szCs w:val="24"/>
        </w:rPr>
        <w:t xml:space="preserve"> </w:t>
      </w:r>
      <w:r w:rsidR="002B18EE" w:rsidRPr="000B79FE">
        <w:rPr>
          <w:rFonts w:ascii="Times New Roman" w:hAnsi="Times New Roman"/>
          <w:sz w:val="24"/>
          <w:szCs w:val="24"/>
        </w:rPr>
        <w:t>em</w:t>
      </w:r>
      <w:r w:rsidR="00B24D91" w:rsidRPr="000B79FE">
        <w:rPr>
          <w:rFonts w:ascii="Times New Roman" w:hAnsi="Times New Roman"/>
          <w:sz w:val="24"/>
          <w:szCs w:val="24"/>
        </w:rPr>
        <w:t xml:space="preserve"> montante </w:t>
      </w:r>
      <w:r w:rsidR="002B18EE" w:rsidRPr="000B79FE">
        <w:rPr>
          <w:rFonts w:ascii="Times New Roman" w:hAnsi="Times New Roman"/>
          <w:sz w:val="24"/>
          <w:szCs w:val="24"/>
        </w:rPr>
        <w:t xml:space="preserve">correspondente a </w:t>
      </w:r>
      <w:r w:rsidR="00DA7193" w:rsidRPr="000B79FE">
        <w:rPr>
          <w:rFonts w:ascii="Times New Roman" w:hAnsi="Times New Roman"/>
          <w:sz w:val="24"/>
          <w:szCs w:val="24"/>
        </w:rPr>
        <w:t xml:space="preserve">até </w:t>
      </w:r>
      <w:r w:rsidR="00B24D91" w:rsidRPr="000B79FE">
        <w:rPr>
          <w:rFonts w:ascii="Times New Roman" w:hAnsi="Times New Roman"/>
          <w:sz w:val="24"/>
          <w:szCs w:val="24"/>
        </w:rPr>
        <w:t>R$ </w:t>
      </w:r>
      <w:r w:rsidR="007E4206" w:rsidRPr="000B79FE">
        <w:rPr>
          <w:rFonts w:ascii="Times New Roman" w:hAnsi="Times New Roman"/>
          <w:sz w:val="24"/>
          <w:szCs w:val="24"/>
        </w:rPr>
        <w:t>12</w:t>
      </w:r>
      <w:r w:rsidR="00B24D91" w:rsidRPr="000B79FE">
        <w:rPr>
          <w:rFonts w:ascii="Times New Roman" w:hAnsi="Times New Roman"/>
          <w:sz w:val="24"/>
          <w:szCs w:val="24"/>
        </w:rPr>
        <w:t>.000.000,00 (</w:t>
      </w:r>
      <w:r w:rsidR="007E4206" w:rsidRPr="000B79FE">
        <w:rPr>
          <w:rFonts w:ascii="Times New Roman" w:hAnsi="Times New Roman"/>
          <w:sz w:val="24"/>
          <w:szCs w:val="24"/>
        </w:rPr>
        <w:t>doze</w:t>
      </w:r>
      <w:r w:rsidR="00E219BD" w:rsidRPr="000B79FE">
        <w:rPr>
          <w:rFonts w:ascii="Times New Roman" w:hAnsi="Times New Roman"/>
          <w:sz w:val="24"/>
          <w:szCs w:val="24"/>
        </w:rPr>
        <w:t xml:space="preserve"> </w:t>
      </w:r>
      <w:r w:rsidR="00B24D91" w:rsidRPr="000B79FE">
        <w:rPr>
          <w:rFonts w:ascii="Times New Roman" w:hAnsi="Times New Roman"/>
          <w:sz w:val="24"/>
          <w:szCs w:val="24"/>
        </w:rPr>
        <w:t>milhões de reais)</w:t>
      </w:r>
      <w:r w:rsidR="00605906" w:rsidRPr="000B79FE">
        <w:rPr>
          <w:rFonts w:ascii="Times New Roman" w:hAnsi="Times New Roman"/>
          <w:sz w:val="24"/>
          <w:szCs w:val="24"/>
        </w:rPr>
        <w:t xml:space="preserve"> na Data de Emissão</w:t>
      </w:r>
      <w:r w:rsidR="004E4D72" w:rsidRPr="000B79FE">
        <w:rPr>
          <w:rFonts w:ascii="Times New Roman" w:hAnsi="Times New Roman"/>
          <w:sz w:val="24"/>
          <w:szCs w:val="24"/>
        </w:rPr>
        <w:t xml:space="preserve">, </w:t>
      </w:r>
      <w:r w:rsidRPr="000B79FE">
        <w:rPr>
          <w:rFonts w:ascii="Times New Roman" w:hAnsi="Times New Roman"/>
          <w:sz w:val="24"/>
          <w:szCs w:val="24"/>
        </w:rPr>
        <w:t xml:space="preserve">com intermediação do </w:t>
      </w:r>
      <w:r w:rsidR="00DA7193" w:rsidRPr="000B79FE">
        <w:rPr>
          <w:rFonts w:ascii="Times New Roman" w:hAnsi="Times New Roman"/>
          <w:sz w:val="24"/>
          <w:szCs w:val="24"/>
        </w:rPr>
        <w:t xml:space="preserve">Banco </w:t>
      </w:r>
      <w:r w:rsidR="007E4206" w:rsidRPr="000B79FE">
        <w:rPr>
          <w:rFonts w:ascii="Times New Roman" w:hAnsi="Times New Roman"/>
          <w:sz w:val="24"/>
          <w:szCs w:val="24"/>
        </w:rPr>
        <w:t>Modal</w:t>
      </w:r>
      <w:r w:rsidR="00DA7193" w:rsidRPr="000B79FE">
        <w:rPr>
          <w:rFonts w:ascii="Times New Roman" w:hAnsi="Times New Roman"/>
          <w:sz w:val="24"/>
          <w:szCs w:val="24"/>
        </w:rPr>
        <w:t xml:space="preserve"> S.A.</w:t>
      </w:r>
      <w:r w:rsidR="00D70D60" w:rsidRPr="000B79FE">
        <w:rPr>
          <w:rFonts w:ascii="Times New Roman" w:hAnsi="Times New Roman"/>
          <w:sz w:val="24"/>
          <w:szCs w:val="24"/>
        </w:rPr>
        <w:t xml:space="preserve"> (“</w:t>
      </w:r>
      <w:r w:rsidR="00B24D91" w:rsidRPr="000B79FE">
        <w:rPr>
          <w:rFonts w:ascii="Times New Roman" w:hAnsi="Times New Roman"/>
          <w:b/>
          <w:sz w:val="24"/>
          <w:szCs w:val="24"/>
        </w:rPr>
        <w:t>Coordenador Líder</w:t>
      </w:r>
      <w:r w:rsidR="00D70D60" w:rsidRPr="000B79FE">
        <w:rPr>
          <w:rFonts w:ascii="Times New Roman" w:hAnsi="Times New Roman"/>
          <w:sz w:val="24"/>
          <w:szCs w:val="24"/>
        </w:rPr>
        <w:t>”)</w:t>
      </w:r>
      <w:r w:rsidR="002B18EE" w:rsidRPr="000B79FE">
        <w:rPr>
          <w:rFonts w:ascii="Times New Roman" w:hAnsi="Times New Roman"/>
          <w:sz w:val="24"/>
          <w:szCs w:val="24"/>
        </w:rPr>
        <w:t>,</w:t>
      </w:r>
      <w:r w:rsidR="00DA7193" w:rsidRPr="000B79FE">
        <w:rPr>
          <w:rFonts w:ascii="Times New Roman" w:hAnsi="Times New Roman"/>
          <w:sz w:val="24"/>
          <w:szCs w:val="24"/>
        </w:rPr>
        <w:t xml:space="preserve"> </w:t>
      </w:r>
      <w:r w:rsidRPr="000B79FE">
        <w:rPr>
          <w:rFonts w:ascii="Times New Roman" w:hAnsi="Times New Roman"/>
          <w:sz w:val="24"/>
          <w:szCs w:val="24"/>
        </w:rPr>
        <w:t>instituiç</w:t>
      </w:r>
      <w:r w:rsidR="002B18EE" w:rsidRPr="000B79FE">
        <w:rPr>
          <w:rFonts w:ascii="Times New Roman" w:hAnsi="Times New Roman"/>
          <w:sz w:val="24"/>
          <w:szCs w:val="24"/>
        </w:rPr>
        <w:t xml:space="preserve">ão financeira integrante </w:t>
      </w:r>
      <w:r w:rsidRPr="000B79FE">
        <w:rPr>
          <w:rFonts w:ascii="Times New Roman" w:hAnsi="Times New Roman"/>
          <w:sz w:val="24"/>
          <w:szCs w:val="24"/>
        </w:rPr>
        <w:t xml:space="preserve">do sistema de distribuição de valores mobiliários, </w:t>
      </w:r>
      <w:r w:rsidR="00BB4463">
        <w:rPr>
          <w:rFonts w:ascii="Times New Roman" w:hAnsi="Times New Roman"/>
          <w:sz w:val="24"/>
          <w:szCs w:val="24"/>
        </w:rPr>
        <w:t xml:space="preserve">acima qualificada, </w:t>
      </w:r>
      <w:r w:rsidRPr="000B79FE">
        <w:rPr>
          <w:rFonts w:ascii="Times New Roman" w:hAnsi="Times New Roman"/>
          <w:sz w:val="24"/>
          <w:szCs w:val="24"/>
        </w:rPr>
        <w:t xml:space="preserve">nos termos do </w:t>
      </w:r>
      <w:r w:rsidRPr="000B79FE">
        <w:rPr>
          <w:rFonts w:ascii="Times New Roman" w:hAnsi="Times New Roman"/>
          <w:i/>
          <w:color w:val="000000"/>
          <w:sz w:val="24"/>
          <w:szCs w:val="24"/>
        </w:rPr>
        <w:t>Instrumento Particular de Coordenação, Colocação e Distribuição Pública</w:t>
      </w:r>
      <w:r w:rsidR="002B18EE" w:rsidRPr="000B79FE">
        <w:rPr>
          <w:rFonts w:ascii="Times New Roman" w:hAnsi="Times New Roman"/>
          <w:i/>
          <w:color w:val="000000"/>
          <w:sz w:val="24"/>
          <w:szCs w:val="24"/>
        </w:rPr>
        <w:t>,</w:t>
      </w:r>
      <w:r w:rsidRPr="000B79FE">
        <w:rPr>
          <w:rFonts w:ascii="Times New Roman" w:hAnsi="Times New Roman"/>
          <w:i/>
          <w:color w:val="000000"/>
          <w:sz w:val="24"/>
          <w:szCs w:val="24"/>
        </w:rPr>
        <w:t xml:space="preserve"> com Esforços Restritos, de Debêntures Simples, </w:t>
      </w:r>
      <w:r w:rsidR="00C2188D" w:rsidRPr="000B79FE">
        <w:rPr>
          <w:rFonts w:ascii="Times New Roman" w:hAnsi="Times New Roman"/>
          <w:i/>
          <w:color w:val="000000"/>
          <w:sz w:val="24"/>
          <w:szCs w:val="24"/>
        </w:rPr>
        <w:t>N</w:t>
      </w:r>
      <w:r w:rsidRPr="000B79FE">
        <w:rPr>
          <w:rFonts w:ascii="Times New Roman" w:hAnsi="Times New Roman"/>
          <w:i/>
          <w:color w:val="000000"/>
          <w:sz w:val="24"/>
          <w:szCs w:val="24"/>
        </w:rPr>
        <w:t xml:space="preserve">ão Conversíveis em Ações, em Série Única, </w:t>
      </w:r>
      <w:r w:rsidR="008B1BFE">
        <w:rPr>
          <w:rFonts w:ascii="Times New Roman" w:hAnsi="Times New Roman"/>
          <w:i/>
          <w:sz w:val="24"/>
          <w:szCs w:val="24"/>
        </w:rPr>
        <w:t>da E</w:t>
      </w:r>
      <w:r w:rsidR="009068EC">
        <w:rPr>
          <w:rFonts w:ascii="Times New Roman" w:hAnsi="Times New Roman"/>
          <w:i/>
          <w:sz w:val="24"/>
          <w:szCs w:val="24"/>
        </w:rPr>
        <w:t xml:space="preserve">spécie </w:t>
      </w:r>
      <w:r w:rsidR="008B1BFE">
        <w:rPr>
          <w:rFonts w:ascii="Times New Roman" w:hAnsi="Times New Roman"/>
          <w:i/>
          <w:sz w:val="24"/>
          <w:szCs w:val="24"/>
        </w:rPr>
        <w:t>Q</w:t>
      </w:r>
      <w:r w:rsidR="009068EC">
        <w:rPr>
          <w:rFonts w:ascii="Times New Roman" w:hAnsi="Times New Roman"/>
          <w:i/>
          <w:sz w:val="24"/>
          <w:szCs w:val="24"/>
        </w:rPr>
        <w:t xml:space="preserve">uirografária, </w:t>
      </w:r>
      <w:r w:rsidR="008B1BFE">
        <w:rPr>
          <w:rFonts w:ascii="Times New Roman" w:hAnsi="Times New Roman"/>
          <w:i/>
          <w:sz w:val="24"/>
          <w:szCs w:val="24"/>
        </w:rPr>
        <w:t>c</w:t>
      </w:r>
      <w:r w:rsidR="009068EC">
        <w:rPr>
          <w:rFonts w:ascii="Times New Roman" w:hAnsi="Times New Roman"/>
          <w:i/>
          <w:sz w:val="24"/>
          <w:szCs w:val="24"/>
        </w:rPr>
        <w:t xml:space="preserve">om </w:t>
      </w:r>
      <w:r w:rsidR="008B1BFE">
        <w:rPr>
          <w:rFonts w:ascii="Times New Roman" w:hAnsi="Times New Roman"/>
          <w:i/>
          <w:sz w:val="24"/>
          <w:szCs w:val="24"/>
        </w:rPr>
        <w:t>G</w:t>
      </w:r>
      <w:r w:rsidR="009068EC">
        <w:rPr>
          <w:rFonts w:ascii="Times New Roman" w:hAnsi="Times New Roman"/>
          <w:i/>
          <w:sz w:val="24"/>
          <w:szCs w:val="24"/>
        </w:rPr>
        <w:t xml:space="preserve">arantias </w:t>
      </w:r>
      <w:r w:rsidR="008B1BFE">
        <w:rPr>
          <w:rFonts w:ascii="Times New Roman" w:hAnsi="Times New Roman"/>
          <w:i/>
          <w:sz w:val="24"/>
          <w:szCs w:val="24"/>
        </w:rPr>
        <w:t>R</w:t>
      </w:r>
      <w:r w:rsidR="009068EC">
        <w:rPr>
          <w:rFonts w:ascii="Times New Roman" w:hAnsi="Times New Roman"/>
          <w:i/>
          <w:sz w:val="24"/>
          <w:szCs w:val="24"/>
        </w:rPr>
        <w:t xml:space="preserve">eais </w:t>
      </w:r>
      <w:r w:rsidR="008B1BFE">
        <w:rPr>
          <w:rFonts w:ascii="Times New Roman" w:hAnsi="Times New Roman"/>
          <w:i/>
          <w:sz w:val="24"/>
          <w:szCs w:val="24"/>
        </w:rPr>
        <w:t>A</w:t>
      </w:r>
      <w:r w:rsidR="009068EC">
        <w:rPr>
          <w:rFonts w:ascii="Times New Roman" w:hAnsi="Times New Roman"/>
          <w:i/>
          <w:sz w:val="24"/>
          <w:szCs w:val="24"/>
        </w:rPr>
        <w:t>dicionais</w:t>
      </w:r>
      <w:r w:rsidRPr="000B79FE">
        <w:rPr>
          <w:rFonts w:ascii="Times New Roman" w:hAnsi="Times New Roman"/>
          <w:i/>
          <w:color w:val="000000"/>
          <w:sz w:val="24"/>
          <w:szCs w:val="24"/>
        </w:rPr>
        <w:t xml:space="preserve">, sob </w:t>
      </w:r>
      <w:r w:rsidR="004E4D72" w:rsidRPr="000B79FE">
        <w:rPr>
          <w:rFonts w:ascii="Times New Roman" w:hAnsi="Times New Roman"/>
          <w:i/>
          <w:color w:val="000000"/>
          <w:sz w:val="24"/>
          <w:szCs w:val="24"/>
        </w:rPr>
        <w:t xml:space="preserve">o </w:t>
      </w:r>
      <w:r w:rsidRPr="000B79FE">
        <w:rPr>
          <w:rFonts w:ascii="Times New Roman" w:hAnsi="Times New Roman"/>
          <w:i/>
          <w:color w:val="000000"/>
          <w:sz w:val="24"/>
          <w:szCs w:val="24"/>
        </w:rPr>
        <w:t xml:space="preserve">Regime de </w:t>
      </w:r>
      <w:r w:rsidR="00DA7193" w:rsidRPr="000B79FE">
        <w:rPr>
          <w:rFonts w:ascii="Times New Roman" w:hAnsi="Times New Roman"/>
          <w:i/>
          <w:color w:val="000000"/>
          <w:sz w:val="24"/>
          <w:szCs w:val="24"/>
        </w:rPr>
        <w:t>Melhores Esforços</w:t>
      </w:r>
      <w:r w:rsidRPr="000B79FE">
        <w:rPr>
          <w:rFonts w:ascii="Times New Roman" w:hAnsi="Times New Roman"/>
          <w:i/>
          <w:color w:val="000000"/>
          <w:sz w:val="24"/>
          <w:szCs w:val="24"/>
        </w:rPr>
        <w:t xml:space="preserve">, da Primeira Emissão da </w:t>
      </w:r>
      <w:r w:rsidR="007E4206" w:rsidRPr="000B79FE">
        <w:rPr>
          <w:rFonts w:ascii="Times New Roman" w:hAnsi="Times New Roman"/>
          <w:bCs/>
          <w:i/>
          <w:sz w:val="24"/>
          <w:szCs w:val="24"/>
        </w:rPr>
        <w:t xml:space="preserve">Forno de Minas Alimentos </w:t>
      </w:r>
      <w:r w:rsidR="00E543A1" w:rsidRPr="000B79FE">
        <w:rPr>
          <w:rFonts w:ascii="Times New Roman" w:hAnsi="Times New Roman"/>
          <w:bCs/>
          <w:i/>
          <w:sz w:val="24"/>
          <w:szCs w:val="24"/>
        </w:rPr>
        <w:t>S.A.</w:t>
      </w:r>
      <w:r w:rsidR="00810C96" w:rsidRPr="000B79FE">
        <w:rPr>
          <w:rFonts w:ascii="Times New Roman" w:hAnsi="Times New Roman"/>
          <w:sz w:val="24"/>
          <w:szCs w:val="24"/>
        </w:rPr>
        <w:t xml:space="preserve"> (“</w:t>
      </w:r>
      <w:r w:rsidR="00810C96" w:rsidRPr="000B79FE">
        <w:rPr>
          <w:rFonts w:ascii="Times New Roman" w:hAnsi="Times New Roman"/>
          <w:b/>
          <w:sz w:val="24"/>
          <w:szCs w:val="24"/>
        </w:rPr>
        <w:t>Contrato de Distribuição</w:t>
      </w:r>
      <w:r w:rsidR="00810C96" w:rsidRPr="000B79FE">
        <w:rPr>
          <w:rFonts w:ascii="Times New Roman" w:hAnsi="Times New Roman"/>
          <w:sz w:val="24"/>
          <w:szCs w:val="24"/>
        </w:rPr>
        <w:t>”)</w:t>
      </w:r>
      <w:r w:rsidRPr="000B79FE">
        <w:rPr>
          <w:rFonts w:ascii="Times New Roman" w:hAnsi="Times New Roman"/>
          <w:sz w:val="24"/>
          <w:szCs w:val="24"/>
        </w:rPr>
        <w:t>, tendo como público alvo</w:t>
      </w:r>
      <w:r w:rsidR="004E4D72" w:rsidRPr="000B79FE">
        <w:rPr>
          <w:rFonts w:ascii="Times New Roman" w:hAnsi="Times New Roman"/>
          <w:sz w:val="24"/>
          <w:szCs w:val="24"/>
        </w:rPr>
        <w:t xml:space="preserve"> os</w:t>
      </w:r>
      <w:r w:rsidR="002B18EE" w:rsidRPr="000B79FE">
        <w:rPr>
          <w:rFonts w:ascii="Times New Roman" w:hAnsi="Times New Roman"/>
          <w:sz w:val="24"/>
          <w:szCs w:val="24"/>
        </w:rPr>
        <w:t xml:space="preserve"> Investidores Qualificados.</w:t>
      </w:r>
    </w:p>
    <w:p w14:paraId="46A2680F" w14:textId="77777777" w:rsidR="007E4206" w:rsidRPr="000B79FE" w:rsidRDefault="007E4206" w:rsidP="00B145CD">
      <w:pPr>
        <w:pStyle w:val="Level3"/>
        <w:numPr>
          <w:ilvl w:val="0"/>
          <w:numId w:val="0"/>
        </w:numPr>
        <w:spacing w:after="0" w:line="312" w:lineRule="auto"/>
        <w:ind w:left="1247"/>
        <w:rPr>
          <w:rFonts w:ascii="Times New Roman" w:hAnsi="Times New Roman"/>
          <w:sz w:val="24"/>
          <w:szCs w:val="24"/>
        </w:rPr>
      </w:pPr>
    </w:p>
    <w:p w14:paraId="5F7EF478"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Nos termos do artigo 4º da Instrução CVM 476 e para fins da Oferta Restrita, serão considerados “</w:t>
      </w:r>
      <w:r w:rsidRPr="000B79FE">
        <w:rPr>
          <w:rFonts w:ascii="Times New Roman" w:hAnsi="Times New Roman"/>
          <w:b/>
          <w:sz w:val="24"/>
          <w:szCs w:val="24"/>
        </w:rPr>
        <w:t>Investidores Qualificados</w:t>
      </w:r>
      <w:r w:rsidRPr="000B79FE">
        <w:rPr>
          <w:rFonts w:ascii="Times New Roman" w:hAnsi="Times New Roman"/>
          <w:sz w:val="24"/>
          <w:szCs w:val="24"/>
        </w:rPr>
        <w:t>” os referidos no artigo 109 da Instrução CVM nº 409, de 18 de agosto de 2004, conforme alterada, observado que: (a) todos os fundos de investimento, ainda que se destinem a investidores não qualificados, serão considerados investidores qualificados; e (b) as pessoas naturais e jurídicas mencionadas no item (iv) d</w:t>
      </w:r>
      <w:r w:rsidR="002B18EE" w:rsidRPr="000B79FE">
        <w:rPr>
          <w:rFonts w:ascii="Times New Roman" w:hAnsi="Times New Roman"/>
          <w:sz w:val="24"/>
          <w:szCs w:val="24"/>
        </w:rPr>
        <w:t>o</w:t>
      </w:r>
      <w:r w:rsidRPr="000B79FE">
        <w:rPr>
          <w:rFonts w:ascii="Times New Roman" w:hAnsi="Times New Roman"/>
          <w:sz w:val="24"/>
          <w:szCs w:val="24"/>
        </w:rPr>
        <w:t xml:space="preserve"> referido artigo 109 obrigatoriamente subscreverão e integralizarão, no âmbito da Oferta Restrita, Debêntures no montante mínimo de R$</w:t>
      </w:r>
      <w:r w:rsidR="00991080" w:rsidRPr="000B79FE">
        <w:rPr>
          <w:rFonts w:ascii="Times New Roman" w:hAnsi="Times New Roman"/>
          <w:sz w:val="24"/>
          <w:szCs w:val="24"/>
        </w:rPr>
        <w:t xml:space="preserve"> </w:t>
      </w:r>
      <w:r w:rsidRPr="000B79FE">
        <w:rPr>
          <w:rFonts w:ascii="Times New Roman" w:hAnsi="Times New Roman"/>
          <w:sz w:val="24"/>
          <w:szCs w:val="24"/>
        </w:rPr>
        <w:t>1.000.000,00 (um milhão de reais), observado que fundos de investimento cujas decisões de investimento sejam tomadas pelo mesmo gestor serão considerados como um único investidor</w:t>
      </w:r>
      <w:r w:rsidR="002B18EE" w:rsidRPr="000B79FE">
        <w:rPr>
          <w:rFonts w:ascii="Times New Roman" w:hAnsi="Times New Roman"/>
          <w:sz w:val="24"/>
          <w:szCs w:val="24"/>
        </w:rPr>
        <w:t>,</w:t>
      </w:r>
      <w:r w:rsidRPr="000B79FE">
        <w:rPr>
          <w:rFonts w:ascii="Times New Roman" w:hAnsi="Times New Roman"/>
          <w:sz w:val="24"/>
          <w:szCs w:val="24"/>
        </w:rPr>
        <w:t xml:space="preserve"> para os fins dos limites previstos nesta Escritura e no Contrato de Distribuição.</w:t>
      </w:r>
    </w:p>
    <w:p w14:paraId="24758473" w14:textId="77777777" w:rsidR="007E4206" w:rsidRPr="000B79FE" w:rsidRDefault="007E4206" w:rsidP="00B145CD">
      <w:pPr>
        <w:pStyle w:val="Level3"/>
        <w:numPr>
          <w:ilvl w:val="0"/>
          <w:numId w:val="0"/>
        </w:numPr>
        <w:spacing w:after="0" w:line="312" w:lineRule="auto"/>
        <w:ind w:left="1247"/>
        <w:rPr>
          <w:rFonts w:ascii="Times New Roman" w:hAnsi="Times New Roman"/>
          <w:sz w:val="24"/>
          <w:szCs w:val="24"/>
        </w:rPr>
      </w:pPr>
    </w:p>
    <w:p w14:paraId="4B66F5FC"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O plano de distribuição pública seguirá o procedimento d</w:t>
      </w:r>
      <w:r w:rsidR="00A01BF3" w:rsidRPr="000B79FE">
        <w:rPr>
          <w:rFonts w:ascii="Times New Roman" w:hAnsi="Times New Roman"/>
          <w:sz w:val="24"/>
          <w:szCs w:val="24"/>
        </w:rPr>
        <w:t>escrito na Instrução CVM 476. O</w:t>
      </w:r>
      <w:r w:rsidRPr="000B79FE">
        <w:rPr>
          <w:rFonts w:ascii="Times New Roman" w:hAnsi="Times New Roman"/>
          <w:sz w:val="24"/>
          <w:szCs w:val="24"/>
        </w:rPr>
        <w:t xml:space="preserve"> Coordenador</w:t>
      </w:r>
      <w:r w:rsidR="00A01BF3" w:rsidRPr="000B79FE">
        <w:rPr>
          <w:rFonts w:ascii="Times New Roman" w:hAnsi="Times New Roman"/>
          <w:sz w:val="24"/>
          <w:szCs w:val="24"/>
        </w:rPr>
        <w:t xml:space="preserve"> Líder</w:t>
      </w:r>
      <w:r w:rsidRPr="000B79FE">
        <w:rPr>
          <w:rFonts w:ascii="Times New Roman" w:hAnsi="Times New Roman"/>
          <w:sz w:val="24"/>
          <w:szCs w:val="24"/>
        </w:rPr>
        <w:t xml:space="preserve"> </w:t>
      </w:r>
      <w:r w:rsidR="00320E82" w:rsidRPr="000B79FE">
        <w:rPr>
          <w:rFonts w:ascii="Times New Roman" w:hAnsi="Times New Roman"/>
          <w:sz w:val="24"/>
          <w:szCs w:val="24"/>
        </w:rPr>
        <w:t>poderá acessar</w:t>
      </w:r>
      <w:r w:rsidRPr="000B79FE">
        <w:rPr>
          <w:rFonts w:ascii="Times New Roman" w:hAnsi="Times New Roman"/>
          <w:sz w:val="24"/>
          <w:szCs w:val="24"/>
        </w:rPr>
        <w:t xml:space="preserve"> até</w:t>
      </w:r>
      <w:r w:rsidR="00320E82" w:rsidRPr="000B79FE">
        <w:rPr>
          <w:rFonts w:ascii="Times New Roman" w:hAnsi="Times New Roman"/>
          <w:sz w:val="24"/>
          <w:szCs w:val="24"/>
        </w:rPr>
        <w:t>,</w:t>
      </w:r>
      <w:r w:rsidRPr="000B79FE">
        <w:rPr>
          <w:rFonts w:ascii="Times New Roman" w:hAnsi="Times New Roman"/>
          <w:sz w:val="24"/>
          <w:szCs w:val="24"/>
        </w:rPr>
        <w:t xml:space="preserve"> no máximo</w:t>
      </w:r>
      <w:r w:rsidR="00320E82" w:rsidRPr="000B79FE">
        <w:rPr>
          <w:rFonts w:ascii="Times New Roman" w:hAnsi="Times New Roman"/>
          <w:sz w:val="24"/>
          <w:szCs w:val="24"/>
        </w:rPr>
        <w:t>,</w:t>
      </w:r>
      <w:r w:rsidRPr="000B79FE">
        <w:rPr>
          <w:rFonts w:ascii="Times New Roman" w:hAnsi="Times New Roman"/>
          <w:sz w:val="24"/>
          <w:szCs w:val="24"/>
        </w:rPr>
        <w:t xml:space="preserve"> </w:t>
      </w:r>
      <w:r w:rsidR="00DE435A" w:rsidRPr="000B79FE">
        <w:rPr>
          <w:rFonts w:ascii="Times New Roman" w:hAnsi="Times New Roman"/>
          <w:sz w:val="24"/>
          <w:szCs w:val="24"/>
        </w:rPr>
        <w:t>7</w:t>
      </w:r>
      <w:r w:rsidRPr="000B79FE">
        <w:rPr>
          <w:rFonts w:ascii="Times New Roman" w:hAnsi="Times New Roman"/>
          <w:sz w:val="24"/>
          <w:szCs w:val="24"/>
        </w:rPr>
        <w:t>5 (</w:t>
      </w:r>
      <w:r w:rsidR="00DE435A" w:rsidRPr="000B79FE">
        <w:rPr>
          <w:rFonts w:ascii="Times New Roman" w:hAnsi="Times New Roman"/>
          <w:sz w:val="24"/>
          <w:szCs w:val="24"/>
        </w:rPr>
        <w:t>setenta e cinco</w:t>
      </w:r>
      <w:r w:rsidRPr="000B79FE">
        <w:rPr>
          <w:rFonts w:ascii="Times New Roman" w:hAnsi="Times New Roman"/>
          <w:sz w:val="24"/>
          <w:szCs w:val="24"/>
        </w:rPr>
        <w:t xml:space="preserve">) Investidores Qualificados, sendo possível a subscrição </w:t>
      </w:r>
      <w:r w:rsidRPr="000B79FE">
        <w:rPr>
          <w:rFonts w:ascii="Times New Roman" w:hAnsi="Times New Roman"/>
          <w:sz w:val="24"/>
          <w:szCs w:val="24"/>
        </w:rPr>
        <w:lastRenderedPageBreak/>
        <w:t>ou aquisição das Debêntures</w:t>
      </w:r>
      <w:bookmarkStart w:id="0" w:name="_DV_M106"/>
      <w:bookmarkEnd w:id="0"/>
      <w:r w:rsidRPr="000B79FE">
        <w:rPr>
          <w:rFonts w:ascii="Times New Roman" w:hAnsi="Times New Roman"/>
          <w:sz w:val="24"/>
          <w:szCs w:val="24"/>
        </w:rPr>
        <w:t xml:space="preserve"> por, no máximo, </w:t>
      </w:r>
      <w:r w:rsidR="00DE435A" w:rsidRPr="000B79FE">
        <w:rPr>
          <w:rFonts w:ascii="Times New Roman" w:hAnsi="Times New Roman"/>
          <w:sz w:val="24"/>
          <w:szCs w:val="24"/>
        </w:rPr>
        <w:t>5</w:t>
      </w:r>
      <w:r w:rsidRPr="000B79FE">
        <w:rPr>
          <w:rFonts w:ascii="Times New Roman" w:hAnsi="Times New Roman"/>
          <w:sz w:val="24"/>
          <w:szCs w:val="24"/>
        </w:rPr>
        <w:t>0 (</w:t>
      </w:r>
      <w:r w:rsidR="00DE435A" w:rsidRPr="000B79FE">
        <w:rPr>
          <w:rFonts w:ascii="Times New Roman" w:hAnsi="Times New Roman"/>
          <w:sz w:val="24"/>
          <w:szCs w:val="24"/>
        </w:rPr>
        <w:t>cinquenta</w:t>
      </w:r>
      <w:r w:rsidRPr="000B79FE">
        <w:rPr>
          <w:rFonts w:ascii="Times New Roman" w:hAnsi="Times New Roman"/>
          <w:sz w:val="24"/>
          <w:szCs w:val="24"/>
        </w:rPr>
        <w:t>) Investidores Qualificados.</w:t>
      </w:r>
    </w:p>
    <w:p w14:paraId="47F7A5F4" w14:textId="77777777" w:rsidR="00DE435A" w:rsidRPr="000B79FE" w:rsidRDefault="00DE435A" w:rsidP="00B145CD">
      <w:pPr>
        <w:pStyle w:val="Level3"/>
        <w:numPr>
          <w:ilvl w:val="0"/>
          <w:numId w:val="0"/>
        </w:numPr>
        <w:spacing w:after="0" w:line="312" w:lineRule="auto"/>
        <w:ind w:left="1247"/>
        <w:rPr>
          <w:rFonts w:ascii="Times New Roman" w:hAnsi="Times New Roman"/>
          <w:sz w:val="24"/>
          <w:szCs w:val="24"/>
        </w:rPr>
      </w:pPr>
    </w:p>
    <w:p w14:paraId="02A66094"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No ato de subscrição e integralização das Debêntures, os Investidores Qualificados assinarão declaração</w:t>
      </w:r>
      <w:r w:rsidR="00320E82" w:rsidRPr="000B79FE">
        <w:rPr>
          <w:rFonts w:ascii="Times New Roman" w:hAnsi="Times New Roman"/>
          <w:sz w:val="24"/>
          <w:szCs w:val="24"/>
        </w:rPr>
        <w:t>,</w:t>
      </w:r>
      <w:r w:rsidRPr="000B79FE">
        <w:rPr>
          <w:rFonts w:ascii="Times New Roman" w:hAnsi="Times New Roman"/>
          <w:sz w:val="24"/>
          <w:szCs w:val="24"/>
        </w:rPr>
        <w:t xml:space="preserve"> atestando estar cientes de que (a) a Oferta Restrita não foi registrada perante a CVM; e (b) as Debêntures estão sujeitas a restrições de negociação previstas na regulamentação aplicável e nesta Escritura de Emissão.</w:t>
      </w:r>
    </w:p>
    <w:p w14:paraId="43D3C690" w14:textId="77777777" w:rsidR="00DE435A" w:rsidRPr="000B79FE" w:rsidRDefault="00DE435A" w:rsidP="00B145CD">
      <w:pPr>
        <w:pStyle w:val="Level3"/>
        <w:numPr>
          <w:ilvl w:val="0"/>
          <w:numId w:val="0"/>
        </w:numPr>
        <w:spacing w:after="0" w:line="312" w:lineRule="auto"/>
        <w:ind w:left="1247"/>
        <w:rPr>
          <w:rFonts w:ascii="Times New Roman" w:hAnsi="Times New Roman"/>
          <w:sz w:val="24"/>
          <w:szCs w:val="24"/>
        </w:rPr>
      </w:pPr>
    </w:p>
    <w:p w14:paraId="2E755004"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A Emissora não poderá realizar, nos termos do artigo 9º da Instrução CVM 476, outra oferta pública da mesma espécie de valores mobiliários objeto da Oferta Restrita dentro do prazo de 4 (quatro) meses</w:t>
      </w:r>
      <w:r w:rsidR="00320E82" w:rsidRPr="000B79FE">
        <w:rPr>
          <w:rFonts w:ascii="Times New Roman" w:hAnsi="Times New Roman"/>
          <w:sz w:val="24"/>
          <w:szCs w:val="24"/>
        </w:rPr>
        <w:t>,</w:t>
      </w:r>
      <w:r w:rsidRPr="000B79FE">
        <w:rPr>
          <w:rFonts w:ascii="Times New Roman" w:hAnsi="Times New Roman"/>
          <w:sz w:val="24"/>
          <w:szCs w:val="24"/>
        </w:rPr>
        <w:t xml:space="preserve"> contado da data d</w:t>
      </w:r>
      <w:r w:rsidR="00320E82" w:rsidRPr="000B79FE">
        <w:rPr>
          <w:rFonts w:ascii="Times New Roman" w:hAnsi="Times New Roman"/>
          <w:sz w:val="24"/>
          <w:szCs w:val="24"/>
        </w:rPr>
        <w:t>e</w:t>
      </w:r>
      <w:r w:rsidRPr="000B79FE">
        <w:rPr>
          <w:rFonts w:ascii="Times New Roman" w:hAnsi="Times New Roman"/>
          <w:sz w:val="24"/>
          <w:szCs w:val="24"/>
        </w:rPr>
        <w:t xml:space="preserve"> encerramento da Oferta Restrita, a menos que a nova oferta seja submetida a registro na CVM.</w:t>
      </w:r>
    </w:p>
    <w:p w14:paraId="658B81CB" w14:textId="77777777" w:rsidR="00DE435A" w:rsidRPr="000B79FE" w:rsidRDefault="00DE435A" w:rsidP="00B145CD">
      <w:pPr>
        <w:pStyle w:val="Level3"/>
        <w:numPr>
          <w:ilvl w:val="0"/>
          <w:numId w:val="0"/>
        </w:numPr>
        <w:spacing w:after="0" w:line="312" w:lineRule="auto"/>
        <w:ind w:left="1247"/>
        <w:rPr>
          <w:rFonts w:ascii="Times New Roman" w:hAnsi="Times New Roman"/>
          <w:sz w:val="24"/>
          <w:szCs w:val="24"/>
        </w:rPr>
      </w:pPr>
    </w:p>
    <w:p w14:paraId="33FF2881"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A Emissora compromete-se a não realizar a busca de investidores por meio de lojas, escritórios ou estabelecimentos abertos ao público, ou com a utilização de serviços públicos de comunicação, como a imprensa, o rádio, a televisão e páginas abertas ao público na rede mundial de computadores, nos termos </w:t>
      </w:r>
      <w:r w:rsidR="00483E4B" w:rsidRPr="000B79FE">
        <w:rPr>
          <w:rFonts w:ascii="Times New Roman" w:hAnsi="Times New Roman"/>
          <w:sz w:val="24"/>
          <w:szCs w:val="24"/>
        </w:rPr>
        <w:t xml:space="preserve">do artigo 2º, parágrafo único, </w:t>
      </w:r>
      <w:r w:rsidRPr="000B79FE">
        <w:rPr>
          <w:rFonts w:ascii="Times New Roman" w:hAnsi="Times New Roman"/>
          <w:sz w:val="24"/>
          <w:szCs w:val="24"/>
        </w:rPr>
        <w:t>da Instrução CVM 476.</w:t>
      </w:r>
    </w:p>
    <w:p w14:paraId="5EC1BBF2" w14:textId="77777777" w:rsidR="00DE435A" w:rsidRPr="000B79FE" w:rsidRDefault="00DE435A" w:rsidP="00B145CD">
      <w:pPr>
        <w:pStyle w:val="Level3"/>
        <w:numPr>
          <w:ilvl w:val="0"/>
          <w:numId w:val="0"/>
        </w:numPr>
        <w:spacing w:after="0" w:line="312" w:lineRule="auto"/>
        <w:ind w:left="1247"/>
        <w:rPr>
          <w:rFonts w:ascii="Times New Roman" w:hAnsi="Times New Roman"/>
          <w:sz w:val="24"/>
          <w:szCs w:val="24"/>
        </w:rPr>
      </w:pPr>
    </w:p>
    <w:p w14:paraId="49542002"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A Emissora obriga-se a: (a) não contatar ou fornecer informações acerca da Oferta Restrita a qualquer investidor, excet</w:t>
      </w:r>
      <w:r w:rsidR="00A01BF3" w:rsidRPr="000B79FE">
        <w:rPr>
          <w:rFonts w:ascii="Times New Roman" w:hAnsi="Times New Roman"/>
          <w:sz w:val="24"/>
          <w:szCs w:val="24"/>
        </w:rPr>
        <w:t>o se previamente acordado com o Coordenador Líder</w:t>
      </w:r>
      <w:r w:rsidRPr="000B79FE">
        <w:rPr>
          <w:rFonts w:ascii="Times New Roman" w:hAnsi="Times New Roman"/>
          <w:sz w:val="24"/>
          <w:szCs w:val="24"/>
        </w:rPr>
        <w:t xml:space="preserve">; e (b) informar ao Coordenador Líder, </w:t>
      </w:r>
      <w:r w:rsidR="00810C96" w:rsidRPr="000B79FE">
        <w:rPr>
          <w:rFonts w:ascii="Times New Roman" w:hAnsi="Times New Roman"/>
          <w:sz w:val="24"/>
          <w:szCs w:val="24"/>
        </w:rPr>
        <w:t xml:space="preserve">em </w:t>
      </w:r>
      <w:r w:rsidRPr="000B79FE">
        <w:rPr>
          <w:rFonts w:ascii="Times New Roman" w:hAnsi="Times New Roman"/>
          <w:sz w:val="24"/>
          <w:szCs w:val="24"/>
        </w:rPr>
        <w:t xml:space="preserve">até </w:t>
      </w:r>
      <w:r w:rsidR="0004786A" w:rsidRPr="000B79FE">
        <w:rPr>
          <w:rFonts w:ascii="Times New Roman" w:hAnsi="Times New Roman"/>
          <w:sz w:val="24"/>
          <w:szCs w:val="24"/>
        </w:rPr>
        <w:t>1</w:t>
      </w:r>
      <w:r w:rsidR="000D7BF1" w:rsidRPr="000B79FE">
        <w:rPr>
          <w:rFonts w:ascii="Times New Roman" w:hAnsi="Times New Roman"/>
          <w:sz w:val="24"/>
          <w:szCs w:val="24"/>
        </w:rPr>
        <w:t xml:space="preserve"> (</w:t>
      </w:r>
      <w:r w:rsidR="0004786A" w:rsidRPr="000B79FE">
        <w:rPr>
          <w:rFonts w:ascii="Times New Roman" w:hAnsi="Times New Roman"/>
          <w:sz w:val="24"/>
          <w:szCs w:val="24"/>
        </w:rPr>
        <w:t>um</w:t>
      </w:r>
      <w:r w:rsidRPr="000B79FE">
        <w:rPr>
          <w:rFonts w:ascii="Times New Roman" w:hAnsi="Times New Roman"/>
          <w:sz w:val="24"/>
          <w:szCs w:val="24"/>
        </w:rPr>
        <w:t>) Dia Út</w:t>
      </w:r>
      <w:r w:rsidR="0004786A" w:rsidRPr="000B79FE">
        <w:rPr>
          <w:rFonts w:ascii="Times New Roman" w:hAnsi="Times New Roman"/>
          <w:sz w:val="24"/>
          <w:szCs w:val="24"/>
        </w:rPr>
        <w:t>il</w:t>
      </w:r>
      <w:r w:rsidRPr="000B79FE">
        <w:rPr>
          <w:rFonts w:ascii="Times New Roman" w:hAnsi="Times New Roman"/>
          <w:sz w:val="24"/>
          <w:szCs w:val="24"/>
        </w:rPr>
        <w:t xml:space="preserve"> imediatamente subsequente, a ocorrência de contato que receba de potenciais investidores que venham a manifestar seu interesse na Oferta Restrita, comprometendo-se, desde já, a não tomar qualquer providência em relação aos referidos potenciais investidores neste período.</w:t>
      </w:r>
    </w:p>
    <w:p w14:paraId="3B5CD88D"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rPr>
      </w:pPr>
    </w:p>
    <w:p w14:paraId="73EC5B4E"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Não existirão reservas antecipadas, nem fixação de lotes mínimos ou máximos para a Oferta Restrita, sendo que </w:t>
      </w:r>
      <w:r w:rsidR="00A01BF3" w:rsidRPr="000B79FE">
        <w:rPr>
          <w:rFonts w:ascii="Times New Roman" w:hAnsi="Times New Roman"/>
          <w:sz w:val="24"/>
          <w:szCs w:val="24"/>
        </w:rPr>
        <w:t>o Coordenador Líder</w:t>
      </w:r>
      <w:r w:rsidRPr="000B79FE">
        <w:rPr>
          <w:rFonts w:ascii="Times New Roman" w:hAnsi="Times New Roman"/>
          <w:sz w:val="24"/>
          <w:szCs w:val="24"/>
        </w:rPr>
        <w:t>, com expressa e prévia anuência da Emissora, organizar</w:t>
      </w:r>
      <w:r w:rsidR="00A01BF3" w:rsidRPr="000B79FE">
        <w:rPr>
          <w:rFonts w:ascii="Times New Roman" w:hAnsi="Times New Roman"/>
          <w:sz w:val="24"/>
          <w:szCs w:val="24"/>
        </w:rPr>
        <w:t>á</w:t>
      </w:r>
      <w:r w:rsidRPr="000B79FE">
        <w:rPr>
          <w:rFonts w:ascii="Times New Roman" w:hAnsi="Times New Roman"/>
          <w:sz w:val="24"/>
          <w:szCs w:val="24"/>
        </w:rPr>
        <w:t xml:space="preserve"> o plano de distribuição nos termos da Instrução CVM 476, tendo como público alvo Investidores Qualificados apenas, observado ainda o disposto no artigo</w:t>
      </w:r>
      <w:r w:rsidR="002063DD" w:rsidRPr="000B79FE">
        <w:rPr>
          <w:rFonts w:ascii="Times New Roman" w:hAnsi="Times New Roman"/>
          <w:sz w:val="24"/>
          <w:szCs w:val="24"/>
        </w:rPr>
        <w:t xml:space="preserve"> </w:t>
      </w:r>
      <w:r w:rsidRPr="000B79FE">
        <w:rPr>
          <w:rFonts w:ascii="Times New Roman" w:hAnsi="Times New Roman"/>
          <w:sz w:val="24"/>
          <w:szCs w:val="24"/>
        </w:rPr>
        <w:t>4º da Instrução CVM</w:t>
      </w:r>
      <w:r w:rsidR="002063DD" w:rsidRPr="000B79FE">
        <w:rPr>
          <w:rFonts w:ascii="Times New Roman" w:hAnsi="Times New Roman"/>
          <w:sz w:val="24"/>
          <w:szCs w:val="24"/>
        </w:rPr>
        <w:t xml:space="preserve"> </w:t>
      </w:r>
      <w:r w:rsidRPr="000B79FE">
        <w:rPr>
          <w:rFonts w:ascii="Times New Roman" w:hAnsi="Times New Roman"/>
          <w:sz w:val="24"/>
          <w:szCs w:val="24"/>
        </w:rPr>
        <w:t>476.</w:t>
      </w:r>
    </w:p>
    <w:p w14:paraId="4D77C77B"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rPr>
      </w:pPr>
    </w:p>
    <w:p w14:paraId="072C952D" w14:textId="77777777"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lastRenderedPageBreak/>
        <w:t xml:space="preserve">Não será concedido qualquer tipo de desconto pelo </w:t>
      </w:r>
      <w:r w:rsidR="00A01BF3" w:rsidRPr="000B79FE">
        <w:rPr>
          <w:rFonts w:ascii="Times New Roman" w:hAnsi="Times New Roman"/>
          <w:sz w:val="24"/>
          <w:szCs w:val="24"/>
        </w:rPr>
        <w:t>Coordenador Líder</w:t>
      </w:r>
      <w:r w:rsidRPr="000B79FE">
        <w:rPr>
          <w:rFonts w:ascii="Times New Roman" w:hAnsi="Times New Roman"/>
          <w:sz w:val="24"/>
          <w:szCs w:val="24"/>
        </w:rPr>
        <w:t xml:space="preserve"> aos Investidores Qualificados interessados em adquirir as Debêntures.</w:t>
      </w:r>
    </w:p>
    <w:p w14:paraId="54638A81"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rPr>
      </w:pPr>
    </w:p>
    <w:p w14:paraId="09C568AF" w14:textId="77777777" w:rsidR="0050623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Não haverá preferência para subscrição das Debêntures pelos</w:t>
      </w:r>
      <w:r w:rsidR="00CA14B1" w:rsidRPr="000B79FE">
        <w:rPr>
          <w:rFonts w:ascii="Times New Roman" w:hAnsi="Times New Roman"/>
          <w:sz w:val="24"/>
          <w:szCs w:val="24"/>
        </w:rPr>
        <w:t xml:space="preserve"> atuais acionistas da Emissora.</w:t>
      </w:r>
    </w:p>
    <w:p w14:paraId="7C2E3C09" w14:textId="77777777" w:rsidR="000C2F95" w:rsidRDefault="000C2F95" w:rsidP="005B545A">
      <w:pPr>
        <w:pStyle w:val="PargrafodaLista"/>
        <w:rPr>
          <w:rFonts w:ascii="Times New Roman" w:hAnsi="Times New Roman"/>
          <w:sz w:val="24"/>
        </w:rPr>
      </w:pPr>
    </w:p>
    <w:p w14:paraId="6623883B" w14:textId="40536CB0" w:rsidR="000C2F95" w:rsidRDefault="000C2F95" w:rsidP="005B545A">
      <w:pPr>
        <w:pStyle w:val="Level2"/>
        <w:spacing w:after="0" w:line="312" w:lineRule="auto"/>
        <w:rPr>
          <w:rFonts w:ascii="Times New Roman" w:hAnsi="Times New Roman"/>
          <w:b/>
          <w:sz w:val="24"/>
          <w:szCs w:val="24"/>
        </w:rPr>
      </w:pPr>
      <w:r>
        <w:rPr>
          <w:rFonts w:ascii="Times New Roman" w:hAnsi="Times New Roman"/>
          <w:b/>
          <w:sz w:val="24"/>
          <w:szCs w:val="24"/>
        </w:rPr>
        <w:t>Classificação de Risco</w:t>
      </w:r>
    </w:p>
    <w:p w14:paraId="77150FEA" w14:textId="77777777" w:rsidR="000C2F95" w:rsidRDefault="000C2F95" w:rsidP="005B545A">
      <w:pPr>
        <w:pStyle w:val="Level3"/>
        <w:numPr>
          <w:ilvl w:val="0"/>
          <w:numId w:val="0"/>
        </w:numPr>
        <w:spacing w:after="0"/>
        <w:ind w:left="1247"/>
      </w:pPr>
    </w:p>
    <w:p w14:paraId="0F470CEC" w14:textId="15BB5B03" w:rsidR="000C2F95" w:rsidRPr="00275871" w:rsidRDefault="000C2F95" w:rsidP="005B545A">
      <w:pPr>
        <w:pStyle w:val="Level3"/>
        <w:spacing w:after="0"/>
        <w:rPr>
          <w:rFonts w:ascii="Times New Roman" w:hAnsi="Times New Roman"/>
          <w:sz w:val="24"/>
          <w:szCs w:val="24"/>
        </w:rPr>
      </w:pPr>
      <w:r w:rsidRPr="005B545A">
        <w:rPr>
          <w:rFonts w:ascii="Times New Roman" w:hAnsi="Times New Roman"/>
          <w:sz w:val="24"/>
          <w:szCs w:val="24"/>
        </w:rPr>
        <w:t xml:space="preserve">A Emissão foi submetida à apreciação da </w:t>
      </w:r>
      <w:r>
        <w:rPr>
          <w:rFonts w:ascii="Times New Roman" w:hAnsi="Times New Roman"/>
          <w:sz w:val="24"/>
          <w:szCs w:val="24"/>
        </w:rPr>
        <w:t>Liberum Ratings (“</w:t>
      </w:r>
      <w:r w:rsidRPr="005B545A">
        <w:rPr>
          <w:rFonts w:ascii="Times New Roman" w:hAnsi="Times New Roman"/>
          <w:sz w:val="24"/>
          <w:szCs w:val="24"/>
          <w:u w:val="single"/>
        </w:rPr>
        <w:t>Agência de Rating</w:t>
      </w:r>
      <w:r>
        <w:rPr>
          <w:rFonts w:ascii="Times New Roman" w:hAnsi="Times New Roman"/>
          <w:sz w:val="24"/>
          <w:szCs w:val="24"/>
        </w:rPr>
        <w:t>”)</w:t>
      </w:r>
      <w:r w:rsidRPr="005B545A">
        <w:rPr>
          <w:rFonts w:ascii="Times New Roman" w:hAnsi="Times New Roman"/>
          <w:sz w:val="24"/>
          <w:szCs w:val="24"/>
        </w:rPr>
        <w:t>, que atribuiu a seguinte classificação à Emissão:</w:t>
      </w:r>
      <w:r>
        <w:rPr>
          <w:rFonts w:ascii="Times New Roman" w:hAnsi="Times New Roman"/>
          <w:sz w:val="24"/>
          <w:szCs w:val="24"/>
        </w:rPr>
        <w:t xml:space="preserve"> </w:t>
      </w:r>
      <w:r w:rsidR="00944587">
        <w:rPr>
          <w:rFonts w:ascii="Times New Roman" w:hAnsi="Times New Roman"/>
          <w:sz w:val="24"/>
          <w:szCs w:val="24"/>
        </w:rPr>
        <w:t>A-</w:t>
      </w:r>
    </w:p>
    <w:p w14:paraId="33C77AC6" w14:textId="77777777" w:rsidR="000C2F95" w:rsidRPr="005B545A" w:rsidRDefault="000C2F95" w:rsidP="005B545A">
      <w:pPr>
        <w:pStyle w:val="Level3"/>
        <w:numPr>
          <w:ilvl w:val="0"/>
          <w:numId w:val="0"/>
        </w:numPr>
        <w:spacing w:after="0"/>
        <w:ind w:left="1247"/>
        <w:rPr>
          <w:rFonts w:ascii="Times New Roman" w:hAnsi="Times New Roman"/>
          <w:sz w:val="24"/>
          <w:szCs w:val="24"/>
        </w:rPr>
      </w:pPr>
    </w:p>
    <w:p w14:paraId="6A1C9AF2" w14:textId="42219E53" w:rsidR="000C2F95" w:rsidRPr="000C2F95" w:rsidRDefault="000C2F95" w:rsidP="005B545A">
      <w:pPr>
        <w:pStyle w:val="Level3"/>
        <w:spacing w:after="0"/>
        <w:rPr>
          <w:rFonts w:ascii="Times New Roman" w:hAnsi="Times New Roman"/>
          <w:sz w:val="24"/>
          <w:szCs w:val="24"/>
        </w:rPr>
      </w:pPr>
      <w:r w:rsidRPr="005B545A">
        <w:rPr>
          <w:rFonts w:ascii="Times New Roman" w:hAnsi="Times New Roman"/>
          <w:sz w:val="24"/>
          <w:szCs w:val="24"/>
        </w:rPr>
        <w:t xml:space="preserve">A classificação de risco será objeto de atualização anual pela Agência de Rating, sendo disponibilizados ao Agente Fiduciário os respectivos relatórios, no prazo de até 5 (cinco) </w:t>
      </w:r>
      <w:r>
        <w:rPr>
          <w:rFonts w:ascii="Times New Roman" w:hAnsi="Times New Roman"/>
          <w:sz w:val="24"/>
          <w:szCs w:val="24"/>
        </w:rPr>
        <w:t>D</w:t>
      </w:r>
      <w:r w:rsidRPr="005B545A">
        <w:rPr>
          <w:rFonts w:ascii="Times New Roman" w:hAnsi="Times New Roman"/>
          <w:sz w:val="24"/>
          <w:szCs w:val="24"/>
        </w:rPr>
        <w:t xml:space="preserve">ias </w:t>
      </w:r>
      <w:r>
        <w:rPr>
          <w:rFonts w:ascii="Times New Roman" w:hAnsi="Times New Roman"/>
          <w:sz w:val="24"/>
          <w:szCs w:val="24"/>
        </w:rPr>
        <w:t>Ú</w:t>
      </w:r>
      <w:r w:rsidRPr="005B545A">
        <w:rPr>
          <w:rFonts w:ascii="Times New Roman" w:hAnsi="Times New Roman"/>
          <w:sz w:val="24"/>
          <w:szCs w:val="24"/>
        </w:rPr>
        <w:t>teis contados da data de seu recebimento pela Emissora</w:t>
      </w:r>
      <w:r>
        <w:rPr>
          <w:rFonts w:ascii="Times New Roman" w:hAnsi="Times New Roman"/>
          <w:sz w:val="24"/>
          <w:szCs w:val="24"/>
        </w:rPr>
        <w:t>.</w:t>
      </w:r>
    </w:p>
    <w:p w14:paraId="754DB1AD" w14:textId="77777777" w:rsidR="00B20174" w:rsidRPr="000B79FE" w:rsidRDefault="00B20174" w:rsidP="000C2F95">
      <w:pPr>
        <w:pStyle w:val="Level2"/>
        <w:numPr>
          <w:ilvl w:val="0"/>
          <w:numId w:val="0"/>
        </w:numPr>
        <w:spacing w:after="0" w:line="312" w:lineRule="auto"/>
        <w:ind w:left="567"/>
        <w:rPr>
          <w:rFonts w:ascii="Times New Roman" w:hAnsi="Times New Roman"/>
          <w:b/>
          <w:sz w:val="24"/>
          <w:szCs w:val="24"/>
        </w:rPr>
      </w:pPr>
      <w:bookmarkStart w:id="1" w:name="OLE_LINK5"/>
      <w:bookmarkStart w:id="2" w:name="OLE_LINK6"/>
    </w:p>
    <w:p w14:paraId="40A62B37" w14:textId="77777777" w:rsidR="0050623E" w:rsidRPr="000B79FE" w:rsidRDefault="0050623E" w:rsidP="00B145CD">
      <w:pPr>
        <w:pStyle w:val="Level1"/>
        <w:spacing w:after="0" w:line="312" w:lineRule="auto"/>
        <w:rPr>
          <w:rFonts w:ascii="Times New Roman" w:hAnsi="Times New Roman"/>
          <w:b/>
          <w:sz w:val="24"/>
          <w:szCs w:val="24"/>
        </w:rPr>
      </w:pPr>
      <w:r w:rsidRPr="000B79FE">
        <w:rPr>
          <w:rFonts w:ascii="Times New Roman" w:hAnsi="Times New Roman"/>
          <w:b/>
          <w:sz w:val="24"/>
          <w:szCs w:val="24"/>
        </w:rPr>
        <w:t>CARACTERÍSTICAS DAS DEBÊNTURES</w:t>
      </w:r>
    </w:p>
    <w:p w14:paraId="41D4B013" w14:textId="77777777" w:rsidR="00B20174" w:rsidRPr="000B79FE" w:rsidRDefault="00B20174" w:rsidP="00B145CD">
      <w:pPr>
        <w:pStyle w:val="Level2"/>
        <w:numPr>
          <w:ilvl w:val="0"/>
          <w:numId w:val="0"/>
        </w:numPr>
        <w:spacing w:after="0" w:line="312" w:lineRule="auto"/>
        <w:ind w:left="567"/>
        <w:rPr>
          <w:rFonts w:ascii="Times New Roman" w:hAnsi="Times New Roman"/>
          <w:b/>
          <w:sz w:val="24"/>
          <w:szCs w:val="24"/>
        </w:rPr>
      </w:pPr>
    </w:p>
    <w:p w14:paraId="1773B39A"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Características Básicas</w:t>
      </w:r>
    </w:p>
    <w:p w14:paraId="4CBDE799"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u w:val="single"/>
        </w:rPr>
      </w:pPr>
    </w:p>
    <w:p w14:paraId="2C6AAB74"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Valor Nominal Unitário</w:t>
      </w:r>
    </w:p>
    <w:p w14:paraId="134056F0"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2653E7D7"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 xml:space="preserve">O valor nominal unitário das Debêntures será de R$ </w:t>
      </w:r>
      <w:r w:rsidR="00911FFA" w:rsidRPr="000B79FE">
        <w:rPr>
          <w:rFonts w:ascii="Times New Roman" w:hAnsi="Times New Roman"/>
          <w:sz w:val="24"/>
        </w:rPr>
        <w:t>10.000,00 (</w:t>
      </w:r>
      <w:r w:rsidR="00413A71" w:rsidRPr="000B79FE">
        <w:rPr>
          <w:rFonts w:ascii="Times New Roman" w:hAnsi="Times New Roman"/>
          <w:sz w:val="24"/>
        </w:rPr>
        <w:t>dez mil</w:t>
      </w:r>
      <w:r w:rsidR="00911FFA" w:rsidRPr="000B79FE">
        <w:rPr>
          <w:rFonts w:ascii="Times New Roman" w:hAnsi="Times New Roman"/>
          <w:sz w:val="24"/>
        </w:rPr>
        <w:t xml:space="preserve"> reais)</w:t>
      </w:r>
      <w:r w:rsidRPr="000B79FE">
        <w:rPr>
          <w:rFonts w:ascii="Times New Roman" w:hAnsi="Times New Roman"/>
          <w:sz w:val="24"/>
        </w:rPr>
        <w:t xml:space="preserve"> na Data de Emissão (conforme definido abaixo) (“</w:t>
      </w:r>
      <w:r w:rsidRPr="000B79FE">
        <w:rPr>
          <w:rFonts w:ascii="Times New Roman" w:hAnsi="Times New Roman"/>
          <w:b/>
          <w:sz w:val="24"/>
        </w:rPr>
        <w:t>Valor Nominal Unitário</w:t>
      </w:r>
      <w:r w:rsidRPr="000B79FE">
        <w:rPr>
          <w:rFonts w:ascii="Times New Roman" w:hAnsi="Times New Roman"/>
          <w:sz w:val="24"/>
        </w:rPr>
        <w:t>”).</w:t>
      </w:r>
    </w:p>
    <w:p w14:paraId="7BF1F4D9"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u w:val="single"/>
        </w:rPr>
      </w:pPr>
    </w:p>
    <w:p w14:paraId="0C4B2F8E" w14:textId="4F9F2C80"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Data de Emissão</w:t>
      </w:r>
      <w:r w:rsidR="00BB4463">
        <w:rPr>
          <w:rFonts w:ascii="Times New Roman" w:hAnsi="Times New Roman"/>
          <w:sz w:val="24"/>
          <w:szCs w:val="24"/>
          <w:u w:val="single"/>
        </w:rPr>
        <w:t xml:space="preserve"> e </w:t>
      </w:r>
      <w:r w:rsidR="00934E0D">
        <w:rPr>
          <w:rFonts w:ascii="Times New Roman" w:hAnsi="Times New Roman"/>
          <w:sz w:val="24"/>
          <w:szCs w:val="24"/>
          <w:u w:val="single"/>
        </w:rPr>
        <w:t>Data da Primeira Integralização</w:t>
      </w:r>
    </w:p>
    <w:p w14:paraId="3B6C24D7"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3ECE262B" w14:textId="347719E1" w:rsidR="0050623E" w:rsidRDefault="0050623E" w:rsidP="00B145CD">
      <w:pPr>
        <w:pStyle w:val="Level4"/>
        <w:spacing w:after="0" w:line="312" w:lineRule="auto"/>
        <w:rPr>
          <w:rFonts w:ascii="Times New Roman" w:hAnsi="Times New Roman"/>
          <w:sz w:val="24"/>
        </w:rPr>
      </w:pPr>
      <w:r w:rsidRPr="000B79FE">
        <w:rPr>
          <w:rFonts w:ascii="Times New Roman" w:hAnsi="Times New Roman"/>
          <w:sz w:val="24"/>
        </w:rPr>
        <w:t xml:space="preserve">Para todos os fins e efeitos legais, a data de emissão das Debêntures </w:t>
      </w:r>
      <w:r w:rsidR="007A2F1D" w:rsidRPr="00944587">
        <w:rPr>
          <w:rFonts w:ascii="Times New Roman" w:hAnsi="Times New Roman"/>
          <w:sz w:val="24"/>
        </w:rPr>
        <w:t>será</w:t>
      </w:r>
      <w:r w:rsidR="00E4677C" w:rsidRPr="00944587">
        <w:rPr>
          <w:rFonts w:ascii="Times New Roman" w:hAnsi="Times New Roman"/>
          <w:sz w:val="24"/>
        </w:rPr>
        <w:t xml:space="preserve"> </w:t>
      </w:r>
      <w:r w:rsidR="00944587" w:rsidRPr="00A515C6">
        <w:rPr>
          <w:rFonts w:ascii="Times New Roman" w:hAnsi="Times New Roman"/>
          <w:sz w:val="24"/>
        </w:rPr>
        <w:t>20 de maio de 2015</w:t>
      </w:r>
      <w:r w:rsidR="00DC29F0" w:rsidRPr="00944587">
        <w:rPr>
          <w:rFonts w:ascii="Times New Roman" w:hAnsi="Times New Roman"/>
          <w:sz w:val="24"/>
        </w:rPr>
        <w:t xml:space="preserve"> </w:t>
      </w:r>
      <w:r w:rsidRPr="00944587">
        <w:rPr>
          <w:rFonts w:ascii="Times New Roman" w:hAnsi="Times New Roman"/>
          <w:sz w:val="24"/>
        </w:rPr>
        <w:t>(“</w:t>
      </w:r>
      <w:r w:rsidRPr="00944587">
        <w:rPr>
          <w:rFonts w:ascii="Times New Roman" w:hAnsi="Times New Roman"/>
          <w:b/>
          <w:sz w:val="24"/>
        </w:rPr>
        <w:t>Data de Emissão</w:t>
      </w:r>
      <w:r w:rsidRPr="000B79FE">
        <w:rPr>
          <w:rFonts w:ascii="Times New Roman" w:hAnsi="Times New Roman"/>
          <w:sz w:val="24"/>
        </w:rPr>
        <w:t>”).</w:t>
      </w:r>
    </w:p>
    <w:p w14:paraId="059B2634" w14:textId="77777777" w:rsidR="00E36AB2" w:rsidRDefault="00E36AB2" w:rsidP="00F57F7B">
      <w:pPr>
        <w:pStyle w:val="Level4"/>
        <w:numPr>
          <w:ilvl w:val="0"/>
          <w:numId w:val="0"/>
        </w:numPr>
        <w:spacing w:after="0" w:line="312" w:lineRule="auto"/>
        <w:ind w:left="2694"/>
        <w:rPr>
          <w:rFonts w:ascii="Times New Roman" w:hAnsi="Times New Roman"/>
          <w:sz w:val="24"/>
        </w:rPr>
      </w:pPr>
    </w:p>
    <w:p w14:paraId="53082D60" w14:textId="18AAF0B9" w:rsidR="00E36AB2" w:rsidRPr="00F57F7B" w:rsidRDefault="00E36AB2" w:rsidP="00BB4463">
      <w:pPr>
        <w:pStyle w:val="Level4"/>
        <w:spacing w:after="0" w:line="312" w:lineRule="auto"/>
        <w:rPr>
          <w:rFonts w:ascii="Times New Roman" w:hAnsi="Times New Roman"/>
          <w:sz w:val="24"/>
        </w:rPr>
      </w:pPr>
      <w:r w:rsidRPr="00F57F7B">
        <w:rPr>
          <w:rFonts w:ascii="Times New Roman" w:hAnsi="Times New Roman"/>
          <w:sz w:val="24"/>
        </w:rPr>
        <w:t xml:space="preserve">Para todos os fins e efeitos legais, a </w:t>
      </w:r>
      <w:r w:rsidR="00934E0D">
        <w:rPr>
          <w:rFonts w:ascii="Times New Roman" w:hAnsi="Times New Roman"/>
          <w:sz w:val="24"/>
        </w:rPr>
        <w:t>Data da Primeira Integralização</w:t>
      </w:r>
      <w:r w:rsidRPr="00F57F7B">
        <w:rPr>
          <w:rFonts w:ascii="Times New Roman" w:hAnsi="Times New Roman"/>
          <w:sz w:val="24"/>
        </w:rPr>
        <w:t xml:space="preserve"> das Debêntures será a data </w:t>
      </w:r>
      <w:r w:rsidR="00BB4463">
        <w:rPr>
          <w:rFonts w:ascii="Times New Roman" w:hAnsi="Times New Roman"/>
          <w:sz w:val="24"/>
        </w:rPr>
        <w:t xml:space="preserve">da primeira </w:t>
      </w:r>
      <w:r w:rsidR="00934E0D">
        <w:rPr>
          <w:rFonts w:ascii="Times New Roman" w:hAnsi="Times New Roman"/>
          <w:sz w:val="24"/>
        </w:rPr>
        <w:t xml:space="preserve">subscrição e </w:t>
      </w:r>
      <w:r w:rsidR="00BB4463">
        <w:rPr>
          <w:rFonts w:ascii="Times New Roman" w:hAnsi="Times New Roman"/>
          <w:sz w:val="24"/>
        </w:rPr>
        <w:t xml:space="preserve">integralização das Debêntures </w:t>
      </w:r>
      <w:r w:rsidRPr="00F57F7B">
        <w:rPr>
          <w:rFonts w:ascii="Times New Roman" w:hAnsi="Times New Roman"/>
          <w:sz w:val="24"/>
        </w:rPr>
        <w:t>(“</w:t>
      </w:r>
      <w:r w:rsidRPr="00F57F7B">
        <w:rPr>
          <w:rFonts w:ascii="Times New Roman" w:hAnsi="Times New Roman"/>
          <w:b/>
          <w:sz w:val="24"/>
        </w:rPr>
        <w:t>Data d</w:t>
      </w:r>
      <w:r w:rsidR="00934E0D">
        <w:rPr>
          <w:rFonts w:ascii="Times New Roman" w:hAnsi="Times New Roman"/>
          <w:b/>
          <w:sz w:val="24"/>
        </w:rPr>
        <w:t>a Primeira Integralização</w:t>
      </w:r>
      <w:r w:rsidRPr="00F57F7B">
        <w:rPr>
          <w:rFonts w:ascii="Times New Roman" w:hAnsi="Times New Roman"/>
          <w:sz w:val="24"/>
        </w:rPr>
        <w:t>”).</w:t>
      </w:r>
    </w:p>
    <w:p w14:paraId="7BC196C2" w14:textId="77777777" w:rsidR="00B20174" w:rsidRDefault="00B20174" w:rsidP="00F57F7B">
      <w:pPr>
        <w:pStyle w:val="Level4"/>
        <w:numPr>
          <w:ilvl w:val="0"/>
          <w:numId w:val="0"/>
        </w:numPr>
        <w:spacing w:after="0" w:line="312" w:lineRule="auto"/>
        <w:ind w:left="2694"/>
        <w:rPr>
          <w:rFonts w:ascii="Times New Roman" w:hAnsi="Times New Roman"/>
          <w:sz w:val="24"/>
        </w:rPr>
      </w:pPr>
    </w:p>
    <w:p w14:paraId="11E41253" w14:textId="77777777" w:rsidR="00DF39C2" w:rsidRDefault="00DF39C2" w:rsidP="00F57F7B">
      <w:pPr>
        <w:pStyle w:val="Level4"/>
        <w:numPr>
          <w:ilvl w:val="0"/>
          <w:numId w:val="0"/>
        </w:numPr>
        <w:spacing w:after="0" w:line="312" w:lineRule="auto"/>
        <w:ind w:left="2694"/>
        <w:rPr>
          <w:rFonts w:ascii="Times New Roman" w:hAnsi="Times New Roman"/>
          <w:sz w:val="24"/>
        </w:rPr>
      </w:pPr>
    </w:p>
    <w:p w14:paraId="759FABD4" w14:textId="77777777" w:rsidR="00DF39C2" w:rsidRPr="00F57F7B" w:rsidRDefault="00DF39C2" w:rsidP="00F57F7B">
      <w:pPr>
        <w:pStyle w:val="Level4"/>
        <w:numPr>
          <w:ilvl w:val="0"/>
          <w:numId w:val="0"/>
        </w:numPr>
        <w:spacing w:after="0" w:line="312" w:lineRule="auto"/>
        <w:ind w:left="2694"/>
        <w:rPr>
          <w:rFonts w:ascii="Times New Roman" w:hAnsi="Times New Roman"/>
          <w:sz w:val="24"/>
        </w:rPr>
      </w:pPr>
    </w:p>
    <w:p w14:paraId="4CC19D57"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Prazo e Data de Vencimento</w:t>
      </w:r>
    </w:p>
    <w:p w14:paraId="3ABDFF07"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25ED8304" w14:textId="0F45470A" w:rsidR="0050623E" w:rsidRPr="000B79FE" w:rsidRDefault="0042382A" w:rsidP="00B145CD">
      <w:pPr>
        <w:pStyle w:val="Level4"/>
        <w:spacing w:after="0" w:line="312" w:lineRule="auto"/>
        <w:rPr>
          <w:rFonts w:ascii="Times New Roman" w:hAnsi="Times New Roman"/>
          <w:sz w:val="24"/>
        </w:rPr>
      </w:pPr>
      <w:r w:rsidRPr="000B79FE">
        <w:rPr>
          <w:rFonts w:ascii="Times New Roman" w:hAnsi="Times New Roman"/>
          <w:sz w:val="24"/>
        </w:rPr>
        <w:lastRenderedPageBreak/>
        <w:t xml:space="preserve">O vencimento final das Debêntures ocorrerá ao término do prazo de </w:t>
      </w:r>
      <w:r w:rsidR="00934E0D">
        <w:rPr>
          <w:rFonts w:ascii="Times New Roman" w:hAnsi="Times New Roman"/>
          <w:sz w:val="24"/>
        </w:rPr>
        <w:t>60 (sessenta) meses</w:t>
      </w:r>
      <w:r w:rsidRPr="000B79FE">
        <w:rPr>
          <w:rFonts w:ascii="Times New Roman" w:hAnsi="Times New Roman"/>
          <w:sz w:val="24"/>
        </w:rPr>
        <w:t>,</w:t>
      </w:r>
      <w:r w:rsidRPr="000B79FE">
        <w:rPr>
          <w:rFonts w:ascii="Times New Roman" w:hAnsi="Times New Roman"/>
          <w:bCs/>
          <w:sz w:val="24"/>
        </w:rPr>
        <w:t xml:space="preserve"> </w:t>
      </w:r>
      <w:r w:rsidRPr="000B79FE">
        <w:rPr>
          <w:rFonts w:ascii="Times New Roman" w:hAnsi="Times New Roman"/>
          <w:sz w:val="24"/>
        </w:rPr>
        <w:t xml:space="preserve">contado da Data de </w:t>
      </w:r>
      <w:r w:rsidRPr="00934E0D">
        <w:rPr>
          <w:rFonts w:ascii="Times New Roman" w:hAnsi="Times New Roman"/>
          <w:sz w:val="24"/>
        </w:rPr>
        <w:t xml:space="preserve">Emissão, portanto, em </w:t>
      </w:r>
      <w:r w:rsidR="00934E0D" w:rsidRPr="00A515C6">
        <w:rPr>
          <w:rFonts w:ascii="Times New Roman" w:hAnsi="Times New Roman"/>
          <w:sz w:val="24"/>
        </w:rPr>
        <w:t>2</w:t>
      </w:r>
      <w:r w:rsidR="004744B1" w:rsidRPr="00934E0D">
        <w:rPr>
          <w:rFonts w:ascii="Times New Roman" w:hAnsi="Times New Roman"/>
          <w:sz w:val="24"/>
        </w:rPr>
        <w:t>0 de maio de 2020</w:t>
      </w:r>
      <w:r w:rsidRPr="00934E0D">
        <w:rPr>
          <w:rFonts w:ascii="Times New Roman" w:hAnsi="Times New Roman"/>
          <w:sz w:val="24"/>
        </w:rPr>
        <w:t xml:space="preserve"> (“</w:t>
      </w:r>
      <w:r w:rsidRPr="00934E0D">
        <w:rPr>
          <w:rFonts w:ascii="Times New Roman" w:hAnsi="Times New Roman"/>
          <w:b/>
          <w:sz w:val="24"/>
        </w:rPr>
        <w:t>Data de</w:t>
      </w:r>
      <w:r w:rsidRPr="000B79FE">
        <w:rPr>
          <w:rFonts w:ascii="Times New Roman" w:hAnsi="Times New Roman"/>
          <w:b/>
          <w:sz w:val="24"/>
        </w:rPr>
        <w:t xml:space="preserve"> Vencimento</w:t>
      </w:r>
      <w:r w:rsidRPr="000B79FE">
        <w:rPr>
          <w:rFonts w:ascii="Times New Roman" w:hAnsi="Times New Roman"/>
          <w:sz w:val="24"/>
        </w:rPr>
        <w:t xml:space="preserve">”), </w:t>
      </w:r>
      <w:r w:rsidR="00B20174" w:rsidRPr="000B79FE">
        <w:rPr>
          <w:rFonts w:ascii="Times New Roman" w:hAnsi="Times New Roman"/>
          <w:sz w:val="24"/>
        </w:rPr>
        <w:t>sem prejuízo d</w:t>
      </w:r>
      <w:r w:rsidRPr="000B79FE">
        <w:rPr>
          <w:rFonts w:ascii="Times New Roman" w:hAnsi="Times New Roman"/>
          <w:sz w:val="24"/>
        </w:rPr>
        <w:t>as hipóteses de resgate antecipado, conforme previstas na Cláusula 4.5.1.5 abaixo, e de oferta de resgate antecipado, conforme previstas nas Cláusulas 4.11</w:t>
      </w:r>
      <w:r w:rsidR="00232096">
        <w:rPr>
          <w:rFonts w:ascii="Times New Roman" w:hAnsi="Times New Roman"/>
          <w:sz w:val="24"/>
        </w:rPr>
        <w:t>,</w:t>
      </w:r>
      <w:r w:rsidRPr="000B79FE">
        <w:rPr>
          <w:rFonts w:ascii="Times New Roman" w:hAnsi="Times New Roman"/>
          <w:sz w:val="24"/>
        </w:rPr>
        <w:t xml:space="preserve"> 4.12 </w:t>
      </w:r>
      <w:r w:rsidR="00232096">
        <w:rPr>
          <w:rFonts w:ascii="Times New Roman" w:hAnsi="Times New Roman"/>
          <w:sz w:val="24"/>
        </w:rPr>
        <w:t xml:space="preserve">e 4.13 </w:t>
      </w:r>
      <w:r w:rsidRPr="000B79FE">
        <w:rPr>
          <w:rFonts w:ascii="Times New Roman" w:hAnsi="Times New Roman"/>
          <w:sz w:val="24"/>
        </w:rPr>
        <w:t xml:space="preserve">abaixo, e/ou de vencimento antecipado, conforme previstas nas Cláusulas 4.14.1 e 4.14.2 desta Escritura de Emissão. </w:t>
      </w:r>
      <w:r w:rsidRPr="000B79FE">
        <w:rPr>
          <w:rFonts w:ascii="Times New Roman" w:eastAsia="Arial Unicode MS" w:hAnsi="Times New Roman"/>
          <w:sz w:val="24"/>
        </w:rPr>
        <w:t xml:space="preserve">Na Data de Vencimento, a Emissora obriga-se a proceder ao pagamento </w:t>
      </w:r>
      <w:r w:rsidR="00934E0D" w:rsidRPr="000B79FE">
        <w:rPr>
          <w:rFonts w:ascii="Times New Roman" w:eastAsia="Arial Unicode MS" w:hAnsi="Times New Roman"/>
          <w:sz w:val="24"/>
        </w:rPr>
        <w:t>das Debêntures, pelo saldo do Valor Nominal Unitário</w:t>
      </w:r>
      <w:r w:rsidR="00934E0D" w:rsidRPr="000B79FE">
        <w:rPr>
          <w:rFonts w:ascii="Times New Roman" w:eastAsia="Arial Unicode MS" w:hAnsi="Times New Roman"/>
          <w:smallCaps/>
          <w:sz w:val="24"/>
        </w:rPr>
        <w:t>,</w:t>
      </w:r>
      <w:r w:rsidR="00934E0D" w:rsidRPr="000B79FE">
        <w:rPr>
          <w:rFonts w:ascii="Times New Roman" w:eastAsia="Arial Unicode MS" w:hAnsi="Times New Roman"/>
          <w:sz w:val="24"/>
        </w:rPr>
        <w:t xml:space="preserve"> acrescido dos Juros Remuneratórios devidos </w:t>
      </w:r>
      <w:r w:rsidR="00934E0D">
        <w:rPr>
          <w:rFonts w:ascii="Times New Roman" w:eastAsia="Arial Unicode MS" w:hAnsi="Times New Roman"/>
          <w:sz w:val="24"/>
        </w:rPr>
        <w:t xml:space="preserve">e não pagos </w:t>
      </w:r>
      <w:r w:rsidR="00934E0D" w:rsidRPr="000B79FE">
        <w:rPr>
          <w:rFonts w:ascii="Times New Roman" w:eastAsia="Arial Unicode MS" w:hAnsi="Times New Roman"/>
          <w:sz w:val="24"/>
        </w:rPr>
        <w:t>(conforme definido abaixo), calculados na forma prevista nesta Escritura de Emissão</w:t>
      </w:r>
      <w:r w:rsidRPr="000B79FE">
        <w:rPr>
          <w:rFonts w:ascii="Times New Roman" w:hAnsi="Times New Roman"/>
          <w:sz w:val="24"/>
        </w:rPr>
        <w:t>.</w:t>
      </w:r>
    </w:p>
    <w:p w14:paraId="23C7F145"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u w:val="single"/>
        </w:rPr>
      </w:pPr>
    </w:p>
    <w:p w14:paraId="487F9C1D"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Forma e Emissão de Certificados</w:t>
      </w:r>
    </w:p>
    <w:p w14:paraId="6294D947"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03606358"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 xml:space="preserve">As Debêntures serão </w:t>
      </w:r>
      <w:r w:rsidRPr="000B79FE">
        <w:rPr>
          <w:rFonts w:ascii="Times New Roman" w:eastAsia="Arial Unicode MS" w:hAnsi="Times New Roman"/>
          <w:sz w:val="24"/>
        </w:rPr>
        <w:t>emitidas na forma nominativa e escritural</w:t>
      </w:r>
      <w:r w:rsidRPr="000B79FE">
        <w:rPr>
          <w:rFonts w:ascii="Times New Roman" w:hAnsi="Times New Roman"/>
          <w:sz w:val="24"/>
        </w:rPr>
        <w:t>, sem a emissão de certificados.</w:t>
      </w:r>
    </w:p>
    <w:p w14:paraId="23CFE5B0"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u w:val="single"/>
        </w:rPr>
      </w:pPr>
    </w:p>
    <w:p w14:paraId="79AB45AF"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Comprovação de Titularidade das Debêntures</w:t>
      </w:r>
    </w:p>
    <w:p w14:paraId="3A9D45FB"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3E928E51" w14:textId="2924EC9E"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 xml:space="preserve">Para todos os fins de direito, a titularidade das Debêntures será comprovada pelo </w:t>
      </w:r>
      <w:r w:rsidRPr="000B79FE">
        <w:rPr>
          <w:rFonts w:ascii="Times New Roman" w:eastAsia="Arial Unicode MS" w:hAnsi="Times New Roman"/>
          <w:sz w:val="24"/>
        </w:rPr>
        <w:t>extrato da conta de depósito das Debêntures</w:t>
      </w:r>
      <w:r w:rsidRPr="000B79FE">
        <w:rPr>
          <w:rFonts w:ascii="Times New Roman" w:hAnsi="Times New Roman"/>
          <w:sz w:val="24"/>
        </w:rPr>
        <w:t xml:space="preserve"> emitido pelo Escriturador. Adicionalmente, </w:t>
      </w:r>
      <w:r w:rsidRPr="000B79FE">
        <w:rPr>
          <w:rFonts w:ascii="Times New Roman" w:hAnsi="Times New Roman"/>
          <w:color w:val="000000"/>
          <w:sz w:val="24"/>
        </w:rPr>
        <w:t xml:space="preserve">será reconhecido </w:t>
      </w:r>
      <w:r w:rsidRPr="000B79FE">
        <w:rPr>
          <w:rFonts w:ascii="Times New Roman" w:hAnsi="Times New Roman"/>
          <w:sz w:val="24"/>
        </w:rPr>
        <w:t>como comprovante de titularidade d</w:t>
      </w:r>
      <w:r w:rsidR="00320E82" w:rsidRPr="000B79FE">
        <w:rPr>
          <w:rFonts w:ascii="Times New Roman" w:hAnsi="Times New Roman"/>
          <w:sz w:val="24"/>
        </w:rPr>
        <w:t>as</w:t>
      </w:r>
      <w:r w:rsidRPr="000B79FE">
        <w:rPr>
          <w:rFonts w:ascii="Times New Roman" w:hAnsi="Times New Roman"/>
          <w:sz w:val="24"/>
        </w:rPr>
        <w:t xml:space="preserve"> Debêntures custodiada</w:t>
      </w:r>
      <w:r w:rsidR="009941A6" w:rsidRPr="000B79FE">
        <w:rPr>
          <w:rFonts w:ascii="Times New Roman" w:hAnsi="Times New Roman"/>
          <w:sz w:val="24"/>
        </w:rPr>
        <w:t>s eletronicamente n</w:t>
      </w:r>
      <w:r w:rsidR="00934E0D">
        <w:rPr>
          <w:rFonts w:ascii="Times New Roman" w:hAnsi="Times New Roman"/>
          <w:sz w:val="24"/>
        </w:rPr>
        <w:t>a</w:t>
      </w:r>
      <w:r w:rsidR="009941A6" w:rsidRPr="000B79FE">
        <w:rPr>
          <w:rFonts w:ascii="Times New Roman" w:hAnsi="Times New Roman"/>
          <w:sz w:val="24"/>
        </w:rPr>
        <w:t xml:space="preserve"> </w:t>
      </w:r>
      <w:r w:rsidR="005C6C06" w:rsidRPr="000B79FE">
        <w:rPr>
          <w:rFonts w:ascii="Times New Roman" w:hAnsi="Times New Roman"/>
          <w:color w:val="000000"/>
          <w:sz w:val="24"/>
        </w:rPr>
        <w:t>CETIP</w:t>
      </w:r>
      <w:r w:rsidR="009941A6" w:rsidRPr="000B79FE">
        <w:rPr>
          <w:rFonts w:ascii="Times New Roman" w:hAnsi="Times New Roman"/>
          <w:sz w:val="24"/>
        </w:rPr>
        <w:t xml:space="preserve"> o </w:t>
      </w:r>
      <w:r w:rsidRPr="000B79FE">
        <w:rPr>
          <w:rFonts w:ascii="Times New Roman" w:hAnsi="Times New Roman"/>
          <w:sz w:val="24"/>
        </w:rPr>
        <w:t xml:space="preserve">extrato em nome do Debenturista, expedido pela CETIP. </w:t>
      </w:r>
    </w:p>
    <w:p w14:paraId="176A94FE"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u w:val="single"/>
        </w:rPr>
      </w:pPr>
    </w:p>
    <w:p w14:paraId="6EE28666"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Conversibilidade</w:t>
      </w:r>
    </w:p>
    <w:p w14:paraId="034AE4C1"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6B367097"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As Debêntures serão simples, não conversíveis em ações de emissão da Emissora.</w:t>
      </w:r>
    </w:p>
    <w:p w14:paraId="228A3EB4" w14:textId="77777777" w:rsidR="00B20174" w:rsidRDefault="00B20174" w:rsidP="00B145CD">
      <w:pPr>
        <w:pStyle w:val="Level3"/>
        <w:numPr>
          <w:ilvl w:val="0"/>
          <w:numId w:val="0"/>
        </w:numPr>
        <w:spacing w:after="0" w:line="312" w:lineRule="auto"/>
        <w:ind w:left="1247"/>
        <w:rPr>
          <w:rFonts w:ascii="Times New Roman" w:hAnsi="Times New Roman"/>
          <w:sz w:val="24"/>
          <w:szCs w:val="24"/>
          <w:u w:val="single"/>
        </w:rPr>
      </w:pPr>
    </w:p>
    <w:p w14:paraId="098FCE45" w14:textId="77777777" w:rsidR="00DF39C2" w:rsidRDefault="00DF39C2" w:rsidP="00B145CD">
      <w:pPr>
        <w:pStyle w:val="Level3"/>
        <w:numPr>
          <w:ilvl w:val="0"/>
          <w:numId w:val="0"/>
        </w:numPr>
        <w:spacing w:after="0" w:line="312" w:lineRule="auto"/>
        <w:ind w:left="1247"/>
        <w:rPr>
          <w:rFonts w:ascii="Times New Roman" w:hAnsi="Times New Roman"/>
          <w:sz w:val="24"/>
          <w:szCs w:val="24"/>
          <w:u w:val="single"/>
        </w:rPr>
      </w:pPr>
    </w:p>
    <w:p w14:paraId="6CE8D00E" w14:textId="77777777" w:rsidR="00DF39C2" w:rsidRPr="000B79FE" w:rsidRDefault="00DF39C2" w:rsidP="00B145CD">
      <w:pPr>
        <w:pStyle w:val="Level3"/>
        <w:numPr>
          <w:ilvl w:val="0"/>
          <w:numId w:val="0"/>
        </w:numPr>
        <w:spacing w:after="0" w:line="312" w:lineRule="auto"/>
        <w:ind w:left="1247"/>
        <w:rPr>
          <w:rFonts w:ascii="Times New Roman" w:hAnsi="Times New Roman"/>
          <w:sz w:val="24"/>
          <w:szCs w:val="24"/>
          <w:u w:val="single"/>
        </w:rPr>
      </w:pPr>
    </w:p>
    <w:p w14:paraId="2C9454E3"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Espécie</w:t>
      </w:r>
    </w:p>
    <w:p w14:paraId="5189459B"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1A402D8B" w14:textId="72C1BF6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lastRenderedPageBreak/>
        <w:t xml:space="preserve">As Debêntures serão </w:t>
      </w:r>
      <w:r w:rsidR="009068EC">
        <w:rPr>
          <w:rFonts w:ascii="Times New Roman" w:hAnsi="Times New Roman"/>
          <w:sz w:val="24"/>
        </w:rPr>
        <w:t>da espécie quirografária, com garantias reais adicionais</w:t>
      </w:r>
      <w:r w:rsidRPr="000B79FE">
        <w:rPr>
          <w:rFonts w:ascii="Times New Roman" w:hAnsi="Times New Roman"/>
          <w:sz w:val="24"/>
        </w:rPr>
        <w:t>, nos termos do artigo 58 da Lei das Sociedades por Ações.</w:t>
      </w:r>
    </w:p>
    <w:p w14:paraId="2B1FE5FE"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u w:val="single"/>
        </w:rPr>
      </w:pPr>
    </w:p>
    <w:p w14:paraId="01C71978"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Participação nos Lucros</w:t>
      </w:r>
    </w:p>
    <w:p w14:paraId="4E28BC0D" w14:textId="77777777" w:rsidR="00B20174" w:rsidRPr="000B79FE" w:rsidRDefault="00B20174" w:rsidP="00B145CD">
      <w:pPr>
        <w:pStyle w:val="Level4"/>
        <w:numPr>
          <w:ilvl w:val="0"/>
          <w:numId w:val="0"/>
        </w:numPr>
        <w:spacing w:after="0" w:line="312" w:lineRule="auto"/>
        <w:ind w:left="2041"/>
        <w:rPr>
          <w:rFonts w:ascii="Times New Roman" w:hAnsi="Times New Roman"/>
          <w:sz w:val="24"/>
        </w:rPr>
      </w:pPr>
    </w:p>
    <w:p w14:paraId="0BC3260E"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As Debêntures não farão jus à participação nos lucros da Emissora.</w:t>
      </w:r>
    </w:p>
    <w:bookmarkEnd w:id="1"/>
    <w:bookmarkEnd w:id="2"/>
    <w:p w14:paraId="58979DB5" w14:textId="77777777" w:rsidR="00B20174" w:rsidRPr="000B79FE" w:rsidRDefault="00B20174" w:rsidP="00B145CD">
      <w:pPr>
        <w:pStyle w:val="Level2"/>
        <w:numPr>
          <w:ilvl w:val="0"/>
          <w:numId w:val="0"/>
        </w:numPr>
        <w:spacing w:after="0" w:line="312" w:lineRule="auto"/>
        <w:ind w:left="567"/>
        <w:rPr>
          <w:rFonts w:ascii="Times New Roman" w:hAnsi="Times New Roman"/>
          <w:b/>
          <w:sz w:val="24"/>
          <w:szCs w:val="24"/>
        </w:rPr>
      </w:pPr>
    </w:p>
    <w:p w14:paraId="4B8A128D"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Subscrição e Direito de Preferência</w:t>
      </w:r>
    </w:p>
    <w:p w14:paraId="0AF69759"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rPr>
      </w:pPr>
    </w:p>
    <w:p w14:paraId="3118E8EE" w14:textId="4C8437BD"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As Debêntures serão subscritas</w:t>
      </w:r>
      <w:r w:rsidR="0042382A" w:rsidRPr="000B79FE">
        <w:rPr>
          <w:rFonts w:ascii="Times New Roman" w:hAnsi="Times New Roman"/>
          <w:sz w:val="24"/>
          <w:szCs w:val="24"/>
        </w:rPr>
        <w:t xml:space="preserve"> a partir da data de in</w:t>
      </w:r>
      <w:r w:rsidR="00603C14" w:rsidRPr="000B79FE">
        <w:rPr>
          <w:rFonts w:ascii="Times New Roman" w:hAnsi="Times New Roman"/>
          <w:sz w:val="24"/>
          <w:szCs w:val="24"/>
        </w:rPr>
        <w:t>í</w:t>
      </w:r>
      <w:r w:rsidR="0042382A" w:rsidRPr="000B79FE">
        <w:rPr>
          <w:rFonts w:ascii="Times New Roman" w:hAnsi="Times New Roman"/>
          <w:sz w:val="24"/>
          <w:szCs w:val="24"/>
        </w:rPr>
        <w:t xml:space="preserve">cio de distribuição, </w:t>
      </w:r>
      <w:r w:rsidRPr="000B79FE">
        <w:rPr>
          <w:rFonts w:ascii="Times New Roman" w:hAnsi="Times New Roman"/>
          <w:sz w:val="24"/>
          <w:szCs w:val="24"/>
        </w:rPr>
        <w:t xml:space="preserve">em observância ao plano de distribuição previamente acordado entre a Emissora e </w:t>
      </w:r>
      <w:r w:rsidR="00A01BF3" w:rsidRPr="000B79FE">
        <w:rPr>
          <w:rFonts w:ascii="Times New Roman" w:hAnsi="Times New Roman"/>
          <w:sz w:val="24"/>
          <w:szCs w:val="24"/>
        </w:rPr>
        <w:t>o Coordenador Líder</w:t>
      </w:r>
      <w:r w:rsidRPr="000B79FE">
        <w:rPr>
          <w:rFonts w:ascii="Times New Roman" w:hAnsi="Times New Roman"/>
          <w:sz w:val="24"/>
          <w:szCs w:val="24"/>
        </w:rPr>
        <w:t xml:space="preserve">, conforme estabelecido no Contrato de Distribuição, bem como </w:t>
      </w:r>
      <w:r w:rsidR="00320E82" w:rsidRPr="000B79FE">
        <w:rPr>
          <w:rFonts w:ascii="Times New Roman" w:hAnsi="Times New Roman"/>
          <w:sz w:val="24"/>
          <w:szCs w:val="24"/>
        </w:rPr>
        <w:t>à</w:t>
      </w:r>
      <w:r w:rsidRPr="000B79FE">
        <w:rPr>
          <w:rFonts w:ascii="Times New Roman" w:hAnsi="Times New Roman"/>
          <w:sz w:val="24"/>
          <w:szCs w:val="24"/>
        </w:rPr>
        <w:t>s disposições da Instrução CVM 476</w:t>
      </w:r>
      <w:r w:rsidR="004D1DCA" w:rsidRPr="000B79FE">
        <w:rPr>
          <w:rFonts w:ascii="Times New Roman" w:hAnsi="Times New Roman"/>
          <w:sz w:val="24"/>
          <w:szCs w:val="24"/>
        </w:rPr>
        <w:t>, observado o disposto na Cláusula 3.</w:t>
      </w:r>
      <w:r w:rsidR="00ED4715" w:rsidRPr="000B79FE">
        <w:rPr>
          <w:rFonts w:ascii="Times New Roman" w:hAnsi="Times New Roman"/>
          <w:sz w:val="24"/>
          <w:szCs w:val="24"/>
        </w:rPr>
        <w:t>10</w:t>
      </w:r>
      <w:r w:rsidR="004D1DCA" w:rsidRPr="000B79FE">
        <w:rPr>
          <w:rFonts w:ascii="Times New Roman" w:hAnsi="Times New Roman"/>
          <w:sz w:val="24"/>
          <w:szCs w:val="24"/>
        </w:rPr>
        <w:t xml:space="preserve">.2 </w:t>
      </w:r>
      <w:r w:rsidR="00464A08" w:rsidRPr="000B79FE">
        <w:rPr>
          <w:rFonts w:ascii="Times New Roman" w:hAnsi="Times New Roman"/>
          <w:sz w:val="24"/>
          <w:szCs w:val="24"/>
        </w:rPr>
        <w:t>e 3.</w:t>
      </w:r>
      <w:r w:rsidR="00ED4715" w:rsidRPr="000B79FE">
        <w:rPr>
          <w:rFonts w:ascii="Times New Roman" w:hAnsi="Times New Roman"/>
          <w:sz w:val="24"/>
          <w:szCs w:val="24"/>
        </w:rPr>
        <w:t>10</w:t>
      </w:r>
      <w:r w:rsidR="00464A08" w:rsidRPr="000B79FE">
        <w:rPr>
          <w:rFonts w:ascii="Times New Roman" w:hAnsi="Times New Roman"/>
          <w:sz w:val="24"/>
          <w:szCs w:val="24"/>
        </w:rPr>
        <w:t xml:space="preserve">.3 </w:t>
      </w:r>
      <w:r w:rsidR="004D1DCA" w:rsidRPr="000B79FE">
        <w:rPr>
          <w:rFonts w:ascii="Times New Roman" w:hAnsi="Times New Roman"/>
          <w:sz w:val="24"/>
          <w:szCs w:val="24"/>
        </w:rPr>
        <w:t>acima</w:t>
      </w:r>
      <w:r w:rsidRPr="000B79FE">
        <w:rPr>
          <w:rFonts w:ascii="Times New Roman" w:hAnsi="Times New Roman"/>
          <w:sz w:val="24"/>
          <w:szCs w:val="24"/>
        </w:rPr>
        <w:t>.</w:t>
      </w:r>
      <w:r w:rsidR="000F20A6" w:rsidRPr="000B79FE">
        <w:rPr>
          <w:rFonts w:ascii="Times New Roman" w:hAnsi="Times New Roman"/>
          <w:sz w:val="24"/>
          <w:szCs w:val="24"/>
        </w:rPr>
        <w:t xml:space="preserve"> As Debêntures serão subscritas pelo Valor Nominal Unitário acrescido dos Juros Remuneratórios, calculado</w:t>
      </w:r>
      <w:r w:rsidR="00320E82" w:rsidRPr="000B79FE">
        <w:rPr>
          <w:rFonts w:ascii="Times New Roman" w:hAnsi="Times New Roman"/>
          <w:sz w:val="24"/>
          <w:szCs w:val="24"/>
        </w:rPr>
        <w:t>s</w:t>
      </w:r>
      <w:r w:rsidR="000F20A6" w:rsidRPr="000B79FE">
        <w:rPr>
          <w:rFonts w:ascii="Times New Roman" w:hAnsi="Times New Roman"/>
          <w:sz w:val="24"/>
          <w:szCs w:val="24"/>
        </w:rPr>
        <w:t xml:space="preserve"> </w:t>
      </w:r>
      <w:r w:rsidR="000F20A6" w:rsidRPr="000B79FE">
        <w:rPr>
          <w:rFonts w:ascii="Times New Roman" w:hAnsi="Times New Roman"/>
          <w:i/>
          <w:sz w:val="24"/>
          <w:szCs w:val="24"/>
        </w:rPr>
        <w:t>pro rata temporis</w:t>
      </w:r>
      <w:r w:rsidR="00876B64" w:rsidRPr="000B79FE">
        <w:rPr>
          <w:rFonts w:ascii="Times New Roman" w:hAnsi="Times New Roman"/>
          <w:sz w:val="24"/>
          <w:szCs w:val="24"/>
        </w:rPr>
        <w:t>,</w:t>
      </w:r>
      <w:r w:rsidR="000F20A6" w:rsidRPr="000B79FE">
        <w:rPr>
          <w:rFonts w:ascii="Times New Roman" w:hAnsi="Times New Roman"/>
          <w:sz w:val="24"/>
          <w:szCs w:val="24"/>
        </w:rPr>
        <w:t xml:space="preserve"> desde a </w:t>
      </w:r>
      <w:r w:rsidR="00934E0D">
        <w:rPr>
          <w:rFonts w:ascii="Times New Roman" w:hAnsi="Times New Roman"/>
          <w:sz w:val="24"/>
          <w:szCs w:val="24"/>
        </w:rPr>
        <w:t>Data da Primeira Integralização</w:t>
      </w:r>
      <w:r w:rsidR="009A7FEC" w:rsidRPr="000B79FE">
        <w:rPr>
          <w:rFonts w:ascii="Times New Roman" w:hAnsi="Times New Roman"/>
          <w:sz w:val="24"/>
          <w:szCs w:val="24"/>
        </w:rPr>
        <w:t xml:space="preserve"> </w:t>
      </w:r>
      <w:r w:rsidR="000F20A6" w:rsidRPr="000B79FE">
        <w:rPr>
          <w:rFonts w:ascii="Times New Roman" w:hAnsi="Times New Roman"/>
          <w:sz w:val="24"/>
          <w:szCs w:val="24"/>
        </w:rPr>
        <w:t>até a data da efetiva integralização.</w:t>
      </w:r>
    </w:p>
    <w:p w14:paraId="23ACC3C3" w14:textId="77777777" w:rsidR="00B20174" w:rsidRPr="000B79FE" w:rsidRDefault="00B20174" w:rsidP="00B145CD">
      <w:pPr>
        <w:pStyle w:val="Level3"/>
        <w:numPr>
          <w:ilvl w:val="0"/>
          <w:numId w:val="0"/>
        </w:numPr>
        <w:spacing w:after="0" w:line="312" w:lineRule="auto"/>
        <w:ind w:left="1247"/>
        <w:rPr>
          <w:rFonts w:ascii="Times New Roman" w:hAnsi="Times New Roman"/>
          <w:sz w:val="24"/>
          <w:szCs w:val="24"/>
        </w:rPr>
      </w:pPr>
    </w:p>
    <w:p w14:paraId="35DEC663" w14:textId="09B2B51C" w:rsidR="0050623E" w:rsidRPr="000B79FE" w:rsidRDefault="0050623E" w:rsidP="00B145CD">
      <w:pPr>
        <w:pStyle w:val="Level3"/>
        <w:spacing w:after="0" w:line="312" w:lineRule="auto"/>
        <w:rPr>
          <w:rFonts w:ascii="Times New Roman" w:hAnsi="Times New Roman"/>
          <w:sz w:val="24"/>
          <w:szCs w:val="24"/>
        </w:rPr>
      </w:pPr>
      <w:r w:rsidRPr="000B79FE">
        <w:rPr>
          <w:rFonts w:ascii="Times New Roman" w:eastAsia="Arial Unicode MS" w:hAnsi="Times New Roman"/>
          <w:w w:val="0"/>
          <w:sz w:val="24"/>
          <w:szCs w:val="24"/>
        </w:rPr>
        <w:t>Não h</w:t>
      </w:r>
      <w:r w:rsidR="00320E82" w:rsidRPr="000B79FE">
        <w:rPr>
          <w:rFonts w:ascii="Times New Roman" w:eastAsia="Arial Unicode MS" w:hAnsi="Times New Roman"/>
          <w:w w:val="0"/>
          <w:sz w:val="24"/>
          <w:szCs w:val="24"/>
        </w:rPr>
        <w:t>aver</w:t>
      </w:r>
      <w:r w:rsidRPr="000B79FE">
        <w:rPr>
          <w:rFonts w:ascii="Times New Roman" w:eastAsia="Arial Unicode MS" w:hAnsi="Times New Roman"/>
          <w:w w:val="0"/>
          <w:sz w:val="24"/>
          <w:szCs w:val="24"/>
        </w:rPr>
        <w:t>á direito de preferência na subscrição das Debêntures</w:t>
      </w:r>
      <w:r w:rsidR="00934E0D" w:rsidRPr="00934E0D">
        <w:rPr>
          <w:rFonts w:ascii="Times New Roman" w:eastAsia="Arial Unicode MS" w:hAnsi="Times New Roman"/>
          <w:w w:val="0"/>
          <w:sz w:val="24"/>
          <w:szCs w:val="24"/>
        </w:rPr>
        <w:t xml:space="preserve"> </w:t>
      </w:r>
      <w:r w:rsidR="00934E0D">
        <w:rPr>
          <w:rFonts w:ascii="Times New Roman" w:eastAsia="Arial Unicode MS" w:hAnsi="Times New Roman"/>
          <w:w w:val="0"/>
          <w:sz w:val="24"/>
          <w:szCs w:val="24"/>
        </w:rPr>
        <w:t>pelos acionistas e pessoas vinculadas</w:t>
      </w:r>
      <w:r w:rsidRPr="000B79FE">
        <w:rPr>
          <w:rFonts w:ascii="Times New Roman" w:eastAsia="Arial Unicode MS" w:hAnsi="Times New Roman"/>
          <w:w w:val="0"/>
          <w:sz w:val="24"/>
          <w:szCs w:val="24"/>
        </w:rPr>
        <w:t>.</w:t>
      </w:r>
    </w:p>
    <w:p w14:paraId="3E6DA6CC" w14:textId="77777777" w:rsidR="00B20174" w:rsidRPr="000B79FE" w:rsidRDefault="00B20174" w:rsidP="00B145CD">
      <w:pPr>
        <w:pStyle w:val="Level2"/>
        <w:numPr>
          <w:ilvl w:val="0"/>
          <w:numId w:val="0"/>
        </w:numPr>
        <w:spacing w:after="0" w:line="312" w:lineRule="auto"/>
        <w:ind w:left="567"/>
        <w:rPr>
          <w:rFonts w:ascii="Times New Roman" w:hAnsi="Times New Roman"/>
          <w:b/>
          <w:sz w:val="24"/>
          <w:szCs w:val="24"/>
        </w:rPr>
      </w:pPr>
    </w:p>
    <w:p w14:paraId="0FA4A9FE"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Integralização e Forma de Pagamento</w:t>
      </w:r>
    </w:p>
    <w:p w14:paraId="3B1A2C7F" w14:textId="77777777" w:rsidR="00B20174" w:rsidRPr="000B79FE" w:rsidRDefault="00B20174" w:rsidP="00B145CD">
      <w:pPr>
        <w:pStyle w:val="Level3"/>
        <w:numPr>
          <w:ilvl w:val="0"/>
          <w:numId w:val="0"/>
        </w:numPr>
        <w:spacing w:after="0" w:line="312" w:lineRule="auto"/>
        <w:ind w:left="1247"/>
        <w:rPr>
          <w:rFonts w:ascii="Times New Roman" w:eastAsia="Arial Unicode MS" w:hAnsi="Times New Roman"/>
          <w:w w:val="0"/>
          <w:sz w:val="24"/>
          <w:szCs w:val="24"/>
        </w:rPr>
      </w:pPr>
    </w:p>
    <w:p w14:paraId="7629D8F4" w14:textId="075B281A"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hAnsi="Times New Roman"/>
          <w:sz w:val="24"/>
          <w:szCs w:val="24"/>
        </w:rPr>
        <w:t>As Debêntures serão integralizadas</w:t>
      </w:r>
      <w:r w:rsidR="00546AF8" w:rsidRPr="000B79FE">
        <w:rPr>
          <w:rFonts w:ascii="Times New Roman" w:hAnsi="Times New Roman"/>
          <w:sz w:val="24"/>
          <w:szCs w:val="24"/>
        </w:rPr>
        <w:t xml:space="preserve"> </w:t>
      </w:r>
      <w:r w:rsidRPr="000B79FE">
        <w:rPr>
          <w:rFonts w:ascii="Times New Roman" w:hAnsi="Times New Roman"/>
          <w:sz w:val="24"/>
          <w:szCs w:val="24"/>
        </w:rPr>
        <w:t xml:space="preserve">à vista, </w:t>
      </w:r>
      <w:r w:rsidR="00546AF8" w:rsidRPr="000B79FE">
        <w:rPr>
          <w:rFonts w:ascii="Times New Roman" w:hAnsi="Times New Roman"/>
          <w:sz w:val="24"/>
          <w:szCs w:val="24"/>
        </w:rPr>
        <w:t xml:space="preserve">na </w:t>
      </w:r>
      <w:r w:rsidR="00934E0D">
        <w:rPr>
          <w:rFonts w:ascii="Times New Roman" w:hAnsi="Times New Roman"/>
          <w:sz w:val="24"/>
          <w:szCs w:val="24"/>
        </w:rPr>
        <w:t>Data da Primeira Integralização</w:t>
      </w:r>
      <w:r w:rsidR="00546AF8" w:rsidRPr="000B79FE">
        <w:rPr>
          <w:rFonts w:ascii="Times New Roman" w:hAnsi="Times New Roman"/>
          <w:sz w:val="24"/>
          <w:szCs w:val="24"/>
        </w:rPr>
        <w:t xml:space="preserve"> financeira da Emissão, </w:t>
      </w:r>
      <w:r w:rsidRPr="000B79FE">
        <w:rPr>
          <w:rFonts w:ascii="Times New Roman" w:hAnsi="Times New Roman"/>
          <w:sz w:val="24"/>
          <w:szCs w:val="24"/>
        </w:rPr>
        <w:t xml:space="preserve">em moeda corrente nacional, </w:t>
      </w:r>
      <w:r w:rsidR="00DF6F65" w:rsidRPr="000B79FE">
        <w:rPr>
          <w:rFonts w:ascii="Times New Roman" w:hAnsi="Times New Roman"/>
          <w:sz w:val="24"/>
          <w:szCs w:val="24"/>
        </w:rPr>
        <w:t xml:space="preserve">pelo Valor Nominal Unitário, acrescido dos Juros Remuneratórios, calculados </w:t>
      </w:r>
      <w:r w:rsidR="00DF6F65" w:rsidRPr="000B79FE">
        <w:rPr>
          <w:rFonts w:ascii="Times New Roman" w:hAnsi="Times New Roman"/>
          <w:i/>
          <w:sz w:val="24"/>
          <w:szCs w:val="24"/>
        </w:rPr>
        <w:t>pro rata temporis</w:t>
      </w:r>
      <w:r w:rsidR="00DF6F65" w:rsidRPr="000B79FE">
        <w:rPr>
          <w:rFonts w:ascii="Times New Roman" w:hAnsi="Times New Roman"/>
          <w:sz w:val="24"/>
          <w:szCs w:val="24"/>
        </w:rPr>
        <w:t>, desde a Data de Emissão até a data da efetiva integralização</w:t>
      </w:r>
      <w:r w:rsidRPr="000B79FE">
        <w:rPr>
          <w:rFonts w:ascii="Times New Roman" w:hAnsi="Times New Roman"/>
          <w:sz w:val="24"/>
          <w:szCs w:val="24"/>
        </w:rPr>
        <w:t xml:space="preserve">, de acordo com as normas de liquidação aplicáveis à CETIP. </w:t>
      </w:r>
    </w:p>
    <w:p w14:paraId="3E74FA28" w14:textId="77777777" w:rsidR="00B20174" w:rsidRPr="000B79FE" w:rsidRDefault="00B20174" w:rsidP="00B145CD">
      <w:pPr>
        <w:pStyle w:val="Level2"/>
        <w:numPr>
          <w:ilvl w:val="0"/>
          <w:numId w:val="0"/>
        </w:numPr>
        <w:spacing w:after="0" w:line="312" w:lineRule="auto"/>
        <w:ind w:left="567"/>
        <w:rPr>
          <w:rFonts w:ascii="Times New Roman" w:hAnsi="Times New Roman"/>
          <w:b/>
          <w:sz w:val="24"/>
          <w:szCs w:val="24"/>
        </w:rPr>
      </w:pPr>
    </w:p>
    <w:p w14:paraId="28ADB191"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Atualização do Valor Nominal</w:t>
      </w:r>
      <w:r w:rsidR="00320E82" w:rsidRPr="000B79FE">
        <w:rPr>
          <w:rFonts w:ascii="Times New Roman" w:hAnsi="Times New Roman"/>
          <w:b/>
          <w:sz w:val="24"/>
          <w:szCs w:val="24"/>
        </w:rPr>
        <w:t xml:space="preserve"> Unitário</w:t>
      </w:r>
    </w:p>
    <w:p w14:paraId="2A81C3C5" w14:textId="77777777" w:rsidR="00B20174" w:rsidRPr="000B79FE" w:rsidRDefault="00B20174" w:rsidP="00B145CD">
      <w:pPr>
        <w:pStyle w:val="Level3"/>
        <w:numPr>
          <w:ilvl w:val="0"/>
          <w:numId w:val="0"/>
        </w:numPr>
        <w:spacing w:after="0" w:line="312" w:lineRule="auto"/>
        <w:ind w:left="1247"/>
        <w:rPr>
          <w:rFonts w:ascii="Times New Roman" w:eastAsia="Arial Unicode MS" w:hAnsi="Times New Roman"/>
          <w:sz w:val="24"/>
          <w:szCs w:val="24"/>
        </w:rPr>
      </w:pPr>
    </w:p>
    <w:p w14:paraId="4F4029F7" w14:textId="77777777" w:rsidR="0050623E" w:rsidRPr="000B79FE" w:rsidRDefault="0050623E" w:rsidP="00B145CD">
      <w:pPr>
        <w:pStyle w:val="Level3"/>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Não haverá atualização monetária do Valor Nominal Unitário.</w:t>
      </w:r>
    </w:p>
    <w:p w14:paraId="6B96DAEB" w14:textId="77777777" w:rsidR="00B20174" w:rsidRDefault="00B20174" w:rsidP="00B145CD">
      <w:pPr>
        <w:pStyle w:val="Level2"/>
        <w:numPr>
          <w:ilvl w:val="0"/>
          <w:numId w:val="0"/>
        </w:numPr>
        <w:spacing w:after="0" w:line="312" w:lineRule="auto"/>
        <w:ind w:left="567"/>
        <w:rPr>
          <w:rFonts w:ascii="Times New Roman" w:hAnsi="Times New Roman"/>
          <w:b/>
          <w:sz w:val="24"/>
          <w:szCs w:val="24"/>
        </w:rPr>
      </w:pPr>
    </w:p>
    <w:p w14:paraId="3A82A29F" w14:textId="77777777" w:rsidR="00DF39C2" w:rsidRDefault="00DF39C2" w:rsidP="00B145CD">
      <w:pPr>
        <w:pStyle w:val="Level2"/>
        <w:numPr>
          <w:ilvl w:val="0"/>
          <w:numId w:val="0"/>
        </w:numPr>
        <w:spacing w:after="0" w:line="312" w:lineRule="auto"/>
        <w:ind w:left="567"/>
        <w:rPr>
          <w:rFonts w:ascii="Times New Roman" w:hAnsi="Times New Roman"/>
          <w:b/>
          <w:sz w:val="24"/>
          <w:szCs w:val="24"/>
        </w:rPr>
      </w:pPr>
    </w:p>
    <w:p w14:paraId="40A57937" w14:textId="77777777" w:rsidR="00DF39C2" w:rsidRPr="000B79FE" w:rsidRDefault="00DF39C2" w:rsidP="00B145CD">
      <w:pPr>
        <w:pStyle w:val="Level2"/>
        <w:numPr>
          <w:ilvl w:val="0"/>
          <w:numId w:val="0"/>
        </w:numPr>
        <w:spacing w:after="0" w:line="312" w:lineRule="auto"/>
        <w:ind w:left="567"/>
        <w:rPr>
          <w:rFonts w:ascii="Times New Roman" w:hAnsi="Times New Roman"/>
          <w:b/>
          <w:sz w:val="24"/>
          <w:szCs w:val="24"/>
        </w:rPr>
      </w:pPr>
    </w:p>
    <w:p w14:paraId="155962AF"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 xml:space="preserve">Remuneração </w:t>
      </w:r>
    </w:p>
    <w:p w14:paraId="212B8A0D" w14:textId="77777777" w:rsidR="00B20174" w:rsidRPr="000B79FE" w:rsidRDefault="00B20174" w:rsidP="00B145CD">
      <w:pPr>
        <w:pStyle w:val="Level3"/>
        <w:numPr>
          <w:ilvl w:val="0"/>
          <w:numId w:val="0"/>
        </w:numPr>
        <w:spacing w:after="0" w:line="312" w:lineRule="auto"/>
        <w:ind w:left="1247"/>
        <w:rPr>
          <w:rFonts w:ascii="Times New Roman" w:eastAsia="Arial Unicode MS" w:hAnsi="Times New Roman"/>
          <w:sz w:val="24"/>
          <w:szCs w:val="24"/>
          <w:u w:val="single"/>
        </w:rPr>
      </w:pPr>
    </w:p>
    <w:p w14:paraId="1E5BCA39" w14:textId="77777777" w:rsidR="0050623E" w:rsidRPr="000B79FE" w:rsidRDefault="0050623E" w:rsidP="00B145CD">
      <w:pPr>
        <w:pStyle w:val="Level3"/>
        <w:spacing w:after="0" w:line="312" w:lineRule="auto"/>
        <w:rPr>
          <w:rFonts w:ascii="Times New Roman" w:eastAsia="Arial Unicode MS" w:hAnsi="Times New Roman"/>
          <w:sz w:val="24"/>
          <w:szCs w:val="24"/>
          <w:u w:val="single"/>
        </w:rPr>
      </w:pPr>
      <w:r w:rsidRPr="000B79FE">
        <w:rPr>
          <w:rFonts w:ascii="Times New Roman" w:eastAsia="Arial Unicode MS" w:hAnsi="Times New Roman"/>
          <w:sz w:val="24"/>
          <w:szCs w:val="24"/>
          <w:u w:val="single"/>
        </w:rPr>
        <w:t>Juros Remuneratórios</w:t>
      </w:r>
    </w:p>
    <w:p w14:paraId="4269BAB5" w14:textId="77777777" w:rsidR="00B20174" w:rsidRPr="000B79FE" w:rsidRDefault="00B20174" w:rsidP="00B145CD">
      <w:pPr>
        <w:pStyle w:val="Level4"/>
        <w:numPr>
          <w:ilvl w:val="0"/>
          <w:numId w:val="0"/>
        </w:numPr>
        <w:spacing w:after="0" w:line="312" w:lineRule="auto"/>
        <w:ind w:left="2041"/>
        <w:rPr>
          <w:rFonts w:ascii="Times New Roman" w:eastAsia="Arial Unicode MS" w:hAnsi="Times New Roman"/>
          <w:sz w:val="24"/>
        </w:rPr>
      </w:pPr>
    </w:p>
    <w:p w14:paraId="6D2C8EF6" w14:textId="53435F80" w:rsidR="0050623E" w:rsidRPr="000B79FE" w:rsidRDefault="0042382A" w:rsidP="00B145CD">
      <w:pPr>
        <w:pStyle w:val="Level4"/>
        <w:spacing w:after="0" w:line="312" w:lineRule="auto"/>
        <w:rPr>
          <w:rFonts w:ascii="Times New Roman" w:eastAsia="Arial Unicode MS" w:hAnsi="Times New Roman"/>
          <w:sz w:val="24"/>
        </w:rPr>
      </w:pPr>
      <w:r w:rsidRPr="000B79FE">
        <w:rPr>
          <w:rFonts w:ascii="Times New Roman" w:eastAsia="Arial Unicode MS" w:hAnsi="Times New Roman"/>
          <w:sz w:val="24"/>
        </w:rPr>
        <w:lastRenderedPageBreak/>
        <w:t>Sobre o Valor Nominal Unitário</w:t>
      </w:r>
      <w:r w:rsidR="00934E0D">
        <w:rPr>
          <w:rFonts w:ascii="Times New Roman" w:eastAsia="Arial Unicode MS" w:hAnsi="Times New Roman"/>
          <w:sz w:val="24"/>
        </w:rPr>
        <w:t>, a partir da Data da Primeira Integralização</w:t>
      </w:r>
      <w:r w:rsidRPr="000B79FE">
        <w:rPr>
          <w:rFonts w:ascii="Times New Roman" w:eastAsia="Arial Unicode MS" w:hAnsi="Times New Roman"/>
          <w:sz w:val="24"/>
        </w:rPr>
        <w:t xml:space="preserve"> incidirão juros remuneratórios</w:t>
      </w:r>
      <w:r w:rsidRPr="000B79FE">
        <w:rPr>
          <w:rFonts w:ascii="Times New Roman" w:hAnsi="Times New Roman"/>
          <w:i/>
          <w:iCs/>
          <w:sz w:val="24"/>
        </w:rPr>
        <w:t xml:space="preserve"> </w:t>
      </w:r>
      <w:r w:rsidRPr="000B79FE">
        <w:rPr>
          <w:rFonts w:ascii="Times New Roman" w:eastAsia="Arial Unicode MS" w:hAnsi="Times New Roman"/>
          <w:sz w:val="24"/>
        </w:rPr>
        <w:t>correspondentes à variação acumulada de 100</w:t>
      </w:r>
      <w:r w:rsidRPr="000B79FE">
        <w:rPr>
          <w:rFonts w:ascii="Times New Roman" w:hAnsi="Times New Roman"/>
          <w:sz w:val="24"/>
        </w:rPr>
        <w:t xml:space="preserve">% </w:t>
      </w:r>
      <w:r w:rsidRPr="000B79FE">
        <w:rPr>
          <w:rFonts w:ascii="Times New Roman" w:eastAsia="Arial Unicode MS" w:hAnsi="Times New Roman"/>
          <w:sz w:val="24"/>
        </w:rPr>
        <w:t>das taxas médias diárias do DI – Depósito Interfinanceiro de um dia, “over extra-grupo”, expressas na forma percentual ao ano, base 252 (duzentos e cinquenta e dois) Dias Úteis, calculadas e divulgadas diariamente pela CETIP (“</w:t>
      </w:r>
      <w:r w:rsidRPr="000B79FE">
        <w:rPr>
          <w:rFonts w:ascii="Times New Roman" w:eastAsia="Arial Unicode MS" w:hAnsi="Times New Roman"/>
          <w:b/>
          <w:sz w:val="24"/>
        </w:rPr>
        <w:t>Taxa DI</w:t>
      </w:r>
      <w:r w:rsidRPr="000B79FE">
        <w:rPr>
          <w:rFonts w:ascii="Times New Roman" w:eastAsia="Arial Unicode MS" w:hAnsi="Times New Roman"/>
          <w:sz w:val="24"/>
        </w:rPr>
        <w:t>”), acrescido de sobretaxa (</w:t>
      </w:r>
      <w:r w:rsidRPr="000B79FE">
        <w:rPr>
          <w:rFonts w:ascii="Times New Roman" w:eastAsia="Arial Unicode MS" w:hAnsi="Times New Roman"/>
          <w:i/>
          <w:sz w:val="24"/>
        </w:rPr>
        <w:t>spread</w:t>
      </w:r>
      <w:r w:rsidRPr="000B79FE">
        <w:rPr>
          <w:rFonts w:ascii="Times New Roman" w:eastAsia="Arial Unicode MS" w:hAnsi="Times New Roman"/>
          <w:sz w:val="24"/>
        </w:rPr>
        <w:t xml:space="preserve">) de </w:t>
      </w:r>
      <w:r w:rsidR="00B20174" w:rsidRPr="000B79FE">
        <w:rPr>
          <w:rFonts w:ascii="Times New Roman" w:eastAsia="Arial Unicode MS" w:hAnsi="Times New Roman"/>
          <w:sz w:val="24"/>
        </w:rPr>
        <w:t>4,50</w:t>
      </w:r>
      <w:r w:rsidRPr="000B79FE">
        <w:rPr>
          <w:rFonts w:ascii="Times New Roman" w:eastAsia="Arial Unicode MS" w:hAnsi="Times New Roman"/>
          <w:sz w:val="24"/>
        </w:rPr>
        <w:t>% (</w:t>
      </w:r>
      <w:r w:rsidR="00B20174" w:rsidRPr="000B79FE">
        <w:rPr>
          <w:rFonts w:ascii="Times New Roman" w:eastAsia="Arial Unicode MS" w:hAnsi="Times New Roman"/>
          <w:sz w:val="24"/>
        </w:rPr>
        <w:t>quatro</w:t>
      </w:r>
      <w:r w:rsidRPr="000B79FE">
        <w:rPr>
          <w:rFonts w:ascii="Times New Roman" w:eastAsia="Arial Unicode MS" w:hAnsi="Times New Roman"/>
          <w:sz w:val="24"/>
        </w:rPr>
        <w:t xml:space="preserve"> inteiros e cin</w:t>
      </w:r>
      <w:r w:rsidR="00B20174" w:rsidRPr="000B79FE">
        <w:rPr>
          <w:rFonts w:ascii="Times New Roman" w:eastAsia="Arial Unicode MS" w:hAnsi="Times New Roman"/>
          <w:sz w:val="24"/>
        </w:rPr>
        <w:t>quenta</w:t>
      </w:r>
      <w:r w:rsidRPr="000B79FE">
        <w:rPr>
          <w:rFonts w:ascii="Times New Roman" w:eastAsia="Arial Unicode MS" w:hAnsi="Times New Roman"/>
          <w:sz w:val="24"/>
        </w:rPr>
        <w:t xml:space="preserve"> centésimos por cento) ao ano, base 252 (duzentos e cinquenta e dois) Dias Úteis, </w:t>
      </w:r>
      <w:r w:rsidR="00232096" w:rsidRPr="000B79FE">
        <w:rPr>
          <w:rFonts w:ascii="Times New Roman" w:eastAsia="Arial Unicode MS" w:hAnsi="Times New Roman"/>
          <w:sz w:val="24"/>
        </w:rPr>
        <w:t xml:space="preserve"> </w:t>
      </w:r>
      <w:r w:rsidRPr="000B79FE">
        <w:rPr>
          <w:rFonts w:ascii="Times New Roman" w:eastAsia="Arial Unicode MS" w:hAnsi="Times New Roman"/>
          <w:sz w:val="24"/>
        </w:rPr>
        <w:t>(“</w:t>
      </w:r>
      <w:r w:rsidRPr="000B79FE">
        <w:rPr>
          <w:rFonts w:ascii="Times New Roman" w:eastAsia="Arial Unicode MS" w:hAnsi="Times New Roman"/>
          <w:b/>
          <w:sz w:val="24"/>
        </w:rPr>
        <w:t>Juros Remuneratórios</w:t>
      </w:r>
      <w:r w:rsidRPr="000B79FE">
        <w:rPr>
          <w:rFonts w:ascii="Times New Roman" w:eastAsia="Arial Unicode MS" w:hAnsi="Times New Roman"/>
          <w:sz w:val="24"/>
        </w:rPr>
        <w:t xml:space="preserve">”). Os Juros Remuneratórios serão calculados de forma exponencial e cumulativa, </w:t>
      </w:r>
      <w:r w:rsidRPr="000B79FE">
        <w:rPr>
          <w:rFonts w:ascii="Times New Roman" w:eastAsia="Arial Unicode MS" w:hAnsi="Times New Roman"/>
          <w:i/>
          <w:iCs/>
          <w:sz w:val="24"/>
        </w:rPr>
        <w:t>pro rata temporis</w:t>
      </w:r>
      <w:r w:rsidRPr="000B79FE">
        <w:rPr>
          <w:rFonts w:ascii="Times New Roman" w:eastAsia="Arial Unicode MS" w:hAnsi="Times New Roman"/>
          <w:sz w:val="24"/>
        </w:rPr>
        <w:t xml:space="preserve"> por Dias Úteis decorridos</w:t>
      </w:r>
      <w:r w:rsidR="003A41F7" w:rsidRPr="000B79FE">
        <w:rPr>
          <w:rFonts w:ascii="Times New Roman" w:eastAsia="Arial Unicode MS" w:hAnsi="Times New Roman"/>
          <w:sz w:val="24"/>
        </w:rPr>
        <w:t xml:space="preserve"> e capitalizados a cada Período de Capitalização (como adiante definido)</w:t>
      </w:r>
      <w:r w:rsidRPr="000B79FE">
        <w:rPr>
          <w:rFonts w:ascii="Times New Roman" w:eastAsia="Arial Unicode MS" w:hAnsi="Times New Roman"/>
          <w:sz w:val="24"/>
        </w:rPr>
        <w:t xml:space="preserve">. Os Juros Remuneratórios serão pagos em parcelas </w:t>
      </w:r>
      <w:r w:rsidR="00B20174" w:rsidRPr="000B79FE">
        <w:rPr>
          <w:rFonts w:ascii="Times New Roman" w:eastAsia="Arial Unicode MS" w:hAnsi="Times New Roman"/>
          <w:sz w:val="24"/>
        </w:rPr>
        <w:t>mensais</w:t>
      </w:r>
      <w:r w:rsidRPr="000B79FE">
        <w:rPr>
          <w:rFonts w:ascii="Times New Roman" w:eastAsia="Arial Unicode MS" w:hAnsi="Times New Roman"/>
          <w:sz w:val="24"/>
        </w:rPr>
        <w:t>,</w:t>
      </w:r>
      <w:r w:rsidR="00B20174" w:rsidRPr="000B79FE">
        <w:rPr>
          <w:rFonts w:ascii="Times New Roman" w:eastAsia="Arial Unicode MS" w:hAnsi="Times New Roman"/>
          <w:sz w:val="24"/>
        </w:rPr>
        <w:t xml:space="preserve"> após uma carência de 36 (trinta e seis) meses,</w:t>
      </w:r>
      <w:r w:rsidRPr="000B79FE">
        <w:rPr>
          <w:rFonts w:ascii="Times New Roman" w:eastAsia="Arial Unicode MS" w:hAnsi="Times New Roman"/>
          <w:sz w:val="24"/>
        </w:rPr>
        <w:t xml:space="preserve"> conforme as datas na </w:t>
      </w:r>
      <w:r w:rsidR="003A41F7" w:rsidRPr="000B79FE">
        <w:rPr>
          <w:rFonts w:ascii="Times New Roman" w:eastAsia="Arial Unicode MS" w:hAnsi="Times New Roman"/>
          <w:sz w:val="24"/>
        </w:rPr>
        <w:t>tabela constante do Anexo I</w:t>
      </w:r>
      <w:r w:rsidRPr="000B79FE">
        <w:rPr>
          <w:rFonts w:ascii="Times New Roman" w:eastAsia="Arial Unicode MS" w:hAnsi="Times New Roman"/>
          <w:sz w:val="24"/>
        </w:rPr>
        <w:t xml:space="preserve"> abaixo, ressalvadas as hipóteses de vencimento antecipado, </w:t>
      </w:r>
      <w:r w:rsidR="00426C24" w:rsidRPr="000B79FE">
        <w:rPr>
          <w:rFonts w:ascii="Times New Roman" w:eastAsia="Arial Unicode MS" w:hAnsi="Times New Roman"/>
          <w:sz w:val="24"/>
        </w:rPr>
        <w:t xml:space="preserve">Amortização Extraordinária </w:t>
      </w:r>
      <w:r w:rsidRPr="000B79FE">
        <w:rPr>
          <w:rFonts w:ascii="Times New Roman" w:eastAsia="Arial Unicode MS" w:hAnsi="Times New Roman"/>
          <w:sz w:val="24"/>
        </w:rPr>
        <w:t>e de oferta de resgate antecipado previstas nesta Escritura de Emissão. Os Juros Remuneratórios serão calculados de acordo com a seguinte fórmula:</w:t>
      </w:r>
      <w:r w:rsidR="00867AFC" w:rsidRPr="000B79FE">
        <w:rPr>
          <w:rFonts w:ascii="Times New Roman" w:eastAsia="Arial Unicode MS" w:hAnsi="Times New Roman"/>
          <w:sz w:val="24"/>
        </w:rPr>
        <w:t xml:space="preserve"> </w:t>
      </w:r>
    </w:p>
    <w:p w14:paraId="61757212" w14:textId="77777777" w:rsidR="005C3BF2" w:rsidRPr="000B79FE" w:rsidRDefault="005C3BF2" w:rsidP="00B145CD">
      <w:pPr>
        <w:pStyle w:val="Level4"/>
        <w:numPr>
          <w:ilvl w:val="0"/>
          <w:numId w:val="0"/>
        </w:numPr>
        <w:spacing w:after="0" w:line="312" w:lineRule="auto"/>
        <w:ind w:left="2041"/>
        <w:rPr>
          <w:rFonts w:ascii="Times New Roman" w:eastAsia="Arial Unicode MS" w:hAnsi="Times New Roman"/>
          <w:sz w:val="24"/>
        </w:rPr>
      </w:pPr>
    </w:p>
    <w:p w14:paraId="71A5FC5F" w14:textId="77777777" w:rsidR="005C3BF2" w:rsidRPr="000B79FE" w:rsidRDefault="00E543A1" w:rsidP="00B145CD">
      <w:pPr>
        <w:pStyle w:val="Level4"/>
        <w:numPr>
          <w:ilvl w:val="0"/>
          <w:numId w:val="0"/>
        </w:numPr>
        <w:spacing w:after="0" w:line="312" w:lineRule="auto"/>
        <w:ind w:left="2041"/>
        <w:jc w:val="center"/>
        <w:rPr>
          <w:rFonts w:ascii="Times New Roman" w:hAnsi="Times New Roman"/>
          <w:snapToGrid w:val="0"/>
          <w:sz w:val="24"/>
        </w:rPr>
      </w:pPr>
      <w:r w:rsidRPr="000B79FE">
        <w:rPr>
          <w:rFonts w:ascii="Times New Roman" w:hAnsi="Times New Roman"/>
          <w:noProof/>
          <w:snapToGrid w:val="0"/>
          <w:sz w:val="24"/>
          <w:lang w:eastAsia="pt-BR"/>
        </w:rPr>
        <w:drawing>
          <wp:inline distT="0" distB="0" distL="0" distR="0" wp14:anchorId="731DA0B4" wp14:editId="52AB0104">
            <wp:extent cx="2879725" cy="266065"/>
            <wp:effectExtent l="0" t="0" r="0" b="635"/>
            <wp:docPr id="1" name="Imagem 1" descr="cid:image001.png@01CE92CD.8EF70F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92CD.8EF70F3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879725" cy="266065"/>
                    </a:xfrm>
                    <a:prstGeom prst="rect">
                      <a:avLst/>
                    </a:prstGeom>
                    <a:noFill/>
                    <a:ln>
                      <a:noFill/>
                    </a:ln>
                  </pic:spPr>
                </pic:pic>
              </a:graphicData>
            </a:graphic>
          </wp:inline>
        </w:drawing>
      </w:r>
    </w:p>
    <w:p w14:paraId="07CFAE91" w14:textId="77777777" w:rsidR="00867AFC" w:rsidRPr="000B79FE" w:rsidRDefault="00867AFC"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onde:</w:t>
      </w:r>
    </w:p>
    <w:p w14:paraId="4568B370" w14:textId="77777777" w:rsidR="005C3BF2" w:rsidRPr="000B79FE" w:rsidRDefault="005C3BF2"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 xml:space="preserve">J = Valor unitário de juros, acrescido de </w:t>
      </w:r>
      <w:r w:rsidR="00CB7FF4" w:rsidRPr="000B79FE">
        <w:rPr>
          <w:rFonts w:ascii="Times New Roman" w:eastAsia="Arial Unicode MS" w:hAnsi="Times New Roman"/>
          <w:i/>
          <w:sz w:val="24"/>
        </w:rPr>
        <w:t>spread</w:t>
      </w:r>
      <w:r w:rsidRPr="000B79FE">
        <w:rPr>
          <w:rFonts w:ascii="Times New Roman" w:eastAsia="Arial Unicode MS" w:hAnsi="Times New Roman"/>
          <w:sz w:val="24"/>
        </w:rPr>
        <w:t xml:space="preserve"> acumulado em cada Período de Capitalização</w:t>
      </w:r>
      <w:r w:rsidR="00867AFC" w:rsidRPr="000B79FE">
        <w:rPr>
          <w:rFonts w:ascii="Times New Roman" w:eastAsia="Arial Unicode MS" w:hAnsi="Times New Roman"/>
          <w:sz w:val="24"/>
        </w:rPr>
        <w:t xml:space="preserve"> (como adiante definido)</w:t>
      </w:r>
      <w:r w:rsidRPr="000B79FE">
        <w:rPr>
          <w:rFonts w:ascii="Times New Roman" w:eastAsia="Arial Unicode MS" w:hAnsi="Times New Roman"/>
          <w:sz w:val="24"/>
        </w:rPr>
        <w:t xml:space="preserve">, calculado com 8 (oito) casas decimais, sem arredondamento; </w:t>
      </w:r>
    </w:p>
    <w:p w14:paraId="5CB8A375" w14:textId="39F39DC2" w:rsidR="005C3BF2" w:rsidRPr="000B79FE" w:rsidRDefault="00E543A1" w:rsidP="00B145CD">
      <w:pPr>
        <w:pStyle w:val="Level4"/>
        <w:numPr>
          <w:ilvl w:val="0"/>
          <w:numId w:val="0"/>
        </w:numPr>
        <w:spacing w:after="0" w:line="312" w:lineRule="auto"/>
        <w:ind w:left="2041"/>
        <w:rPr>
          <w:rFonts w:ascii="Times New Roman" w:eastAsia="Arial Unicode MS" w:hAnsi="Times New Roman"/>
          <w:sz w:val="24"/>
        </w:rPr>
      </w:pPr>
      <w:r w:rsidRPr="000B79FE">
        <w:rPr>
          <w:rFonts w:ascii="Times New Roman" w:eastAsia="Arial Unicode MS" w:hAnsi="Times New Roman"/>
          <w:noProof/>
          <w:sz w:val="24"/>
          <w:lang w:eastAsia="pt-BR"/>
        </w:rPr>
        <w:drawing>
          <wp:anchor distT="0" distB="0" distL="114300" distR="114300" simplePos="0" relativeHeight="251655680" behindDoc="0" locked="0" layoutInCell="1" allowOverlap="1" wp14:anchorId="0552D863" wp14:editId="365DC169">
            <wp:simplePos x="0" y="0"/>
            <wp:positionH relativeFrom="column">
              <wp:posOffset>2588260</wp:posOffset>
            </wp:positionH>
            <wp:positionV relativeFrom="paragraph">
              <wp:posOffset>1240790</wp:posOffset>
            </wp:positionV>
            <wp:extent cx="1543050" cy="431800"/>
            <wp:effectExtent l="0" t="0" r="0" b="6350"/>
            <wp:wrapTopAndBottom/>
            <wp:docPr id="30"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43050" cy="431800"/>
                    </a:xfrm>
                    <a:prstGeom prst="rect">
                      <a:avLst/>
                    </a:prstGeom>
                    <a:noFill/>
                  </pic:spPr>
                </pic:pic>
              </a:graphicData>
            </a:graphic>
            <wp14:sizeRelH relativeFrom="page">
              <wp14:pctWidth>0</wp14:pctWidth>
            </wp14:sizeRelH>
            <wp14:sizeRelV relativeFrom="page">
              <wp14:pctHeight>0</wp14:pctHeight>
            </wp14:sizeRelV>
          </wp:anchor>
        </w:drawing>
      </w:r>
      <w:r w:rsidR="005C3BF2" w:rsidRPr="000B79FE">
        <w:rPr>
          <w:rFonts w:ascii="Times New Roman" w:eastAsia="Arial Unicode MS" w:hAnsi="Times New Roman"/>
          <w:sz w:val="24"/>
        </w:rPr>
        <w:t>Fator DI = Produtório das Taxas DI</w:t>
      </w:r>
      <w:r w:rsidR="00CB7FF4" w:rsidRPr="000B79FE">
        <w:rPr>
          <w:rFonts w:ascii="Times New Roman" w:eastAsia="Arial Unicode MS" w:hAnsi="Times New Roman"/>
          <w:sz w:val="24"/>
        </w:rPr>
        <w:t>,</w:t>
      </w:r>
      <w:r w:rsidR="005C3BF2" w:rsidRPr="000B79FE">
        <w:rPr>
          <w:rFonts w:ascii="Times New Roman" w:eastAsia="Arial Unicode MS" w:hAnsi="Times New Roman"/>
          <w:sz w:val="24"/>
        </w:rPr>
        <w:t xml:space="preserve"> d</w:t>
      </w:r>
      <w:r w:rsidR="00CB7FF4" w:rsidRPr="000B79FE">
        <w:rPr>
          <w:rFonts w:ascii="Times New Roman" w:eastAsia="Arial Unicode MS" w:hAnsi="Times New Roman"/>
          <w:sz w:val="24"/>
        </w:rPr>
        <w:t xml:space="preserve">esde </w:t>
      </w:r>
      <w:r w:rsidR="005C3BF2" w:rsidRPr="000B79FE">
        <w:rPr>
          <w:rFonts w:ascii="Times New Roman" w:eastAsia="Arial Unicode MS" w:hAnsi="Times New Roman"/>
          <w:sz w:val="24"/>
        </w:rPr>
        <w:t xml:space="preserve">a </w:t>
      </w:r>
      <w:r w:rsidR="00934E0D">
        <w:rPr>
          <w:rFonts w:ascii="Times New Roman" w:eastAsia="Arial Unicode MS" w:hAnsi="Times New Roman"/>
          <w:sz w:val="24"/>
        </w:rPr>
        <w:t>Data da Primeira Integralização</w:t>
      </w:r>
      <w:r w:rsidR="005C3BF2" w:rsidRPr="000B79FE">
        <w:rPr>
          <w:rFonts w:ascii="Times New Roman" w:eastAsia="Arial Unicode MS" w:hAnsi="Times New Roman"/>
          <w:sz w:val="24"/>
        </w:rPr>
        <w:t xml:space="preserve">, </w:t>
      </w:r>
      <w:r w:rsidR="00D804E9">
        <w:rPr>
          <w:rFonts w:ascii="Times New Roman" w:eastAsia="Arial Unicode MS" w:hAnsi="Times New Roman"/>
          <w:sz w:val="24"/>
        </w:rPr>
        <w:t>ou data de capitalização de Juros Remuneratórios imediatamente anterior, conforme o caso,</w:t>
      </w:r>
      <w:r w:rsidR="00D804E9" w:rsidRPr="000B79FE">
        <w:rPr>
          <w:rFonts w:ascii="Times New Roman" w:eastAsia="Arial Unicode MS" w:hAnsi="Times New Roman"/>
          <w:sz w:val="24"/>
        </w:rPr>
        <w:t xml:space="preserve"> </w:t>
      </w:r>
      <w:r w:rsidR="005C3BF2" w:rsidRPr="000B79FE">
        <w:rPr>
          <w:rFonts w:ascii="Times New Roman" w:eastAsia="Arial Unicode MS" w:hAnsi="Times New Roman"/>
          <w:sz w:val="24"/>
        </w:rPr>
        <w:t xml:space="preserve">inclusive, até a data </w:t>
      </w:r>
      <w:r w:rsidR="00D804E9">
        <w:rPr>
          <w:rFonts w:ascii="Times New Roman" w:eastAsia="Arial Unicode MS" w:hAnsi="Times New Roman"/>
          <w:sz w:val="24"/>
        </w:rPr>
        <w:t>atual</w:t>
      </w:r>
      <w:r w:rsidR="005C3BF2" w:rsidRPr="000B79FE">
        <w:rPr>
          <w:rFonts w:ascii="Times New Roman" w:eastAsia="Arial Unicode MS" w:hAnsi="Times New Roman"/>
          <w:sz w:val="24"/>
        </w:rPr>
        <w:t>, exclusive, calculado com 8 (oito) casas decimais com arredondamento. O Fator DI é apurado de acordo com a fórmula:</w:t>
      </w:r>
    </w:p>
    <w:p w14:paraId="45D1B2AF" w14:textId="77777777" w:rsidR="004924D4" w:rsidRDefault="004924D4" w:rsidP="00B145CD">
      <w:pPr>
        <w:pStyle w:val="Body3"/>
        <w:spacing w:after="0" w:line="312" w:lineRule="auto"/>
        <w:rPr>
          <w:rFonts w:ascii="Times New Roman" w:eastAsia="Arial Unicode MS" w:hAnsi="Times New Roman"/>
          <w:sz w:val="24"/>
        </w:rPr>
      </w:pPr>
    </w:p>
    <w:p w14:paraId="32639C31"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onde:</w:t>
      </w:r>
    </w:p>
    <w:p w14:paraId="326BD1BA"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k = número de ordem dos fatores das Taxas DI-Over, variando de 1 até “n”;</w:t>
      </w:r>
    </w:p>
    <w:p w14:paraId="6D59A2CF"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lastRenderedPageBreak/>
        <w:t>n = número total de Taxas DI-Over consideradas em cada Período de Capitalização</w:t>
      </w:r>
      <w:r w:rsidR="00867AFC" w:rsidRPr="000B79FE">
        <w:rPr>
          <w:rFonts w:ascii="Times New Roman" w:eastAsia="Arial Unicode MS" w:hAnsi="Times New Roman"/>
          <w:sz w:val="24"/>
        </w:rPr>
        <w:t xml:space="preserve"> (como adiante definido)</w:t>
      </w:r>
      <w:r w:rsidRPr="000B79FE">
        <w:rPr>
          <w:rFonts w:ascii="Times New Roman" w:eastAsia="Arial Unicode MS" w:hAnsi="Times New Roman"/>
          <w:sz w:val="24"/>
        </w:rPr>
        <w:t>, sendo “n” um número inteiro;</w:t>
      </w:r>
    </w:p>
    <w:p w14:paraId="22C7E207" w14:textId="77777777" w:rsidR="008A71F3" w:rsidRPr="000B79FE" w:rsidRDefault="00E543A1"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noProof/>
          <w:sz w:val="24"/>
          <w:lang w:eastAsia="pt-BR"/>
        </w:rPr>
        <w:drawing>
          <wp:anchor distT="0" distB="0" distL="114300" distR="114300" simplePos="0" relativeHeight="251658752" behindDoc="0" locked="0" layoutInCell="1" allowOverlap="1" wp14:anchorId="0C4B22F5" wp14:editId="3988BAF7">
            <wp:simplePos x="0" y="0"/>
            <wp:positionH relativeFrom="column">
              <wp:posOffset>2379980</wp:posOffset>
            </wp:positionH>
            <wp:positionV relativeFrom="paragraph">
              <wp:posOffset>709930</wp:posOffset>
            </wp:positionV>
            <wp:extent cx="1494790" cy="520700"/>
            <wp:effectExtent l="0" t="0" r="0" b="0"/>
            <wp:wrapTopAndBottom/>
            <wp:docPr id="31"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94790" cy="520700"/>
                    </a:xfrm>
                    <a:prstGeom prst="rect">
                      <a:avLst/>
                    </a:prstGeom>
                    <a:noFill/>
                  </pic:spPr>
                </pic:pic>
              </a:graphicData>
            </a:graphic>
            <wp14:sizeRelH relativeFrom="page">
              <wp14:pctWidth>0</wp14:pctWidth>
            </wp14:sizeRelH>
            <wp14:sizeRelV relativeFrom="page">
              <wp14:pctHeight>0</wp14:pctHeight>
            </wp14:sizeRelV>
          </wp:anchor>
        </w:drawing>
      </w:r>
      <w:r w:rsidR="008A71F3" w:rsidRPr="000B79FE">
        <w:rPr>
          <w:rFonts w:ascii="Times New Roman" w:eastAsia="Arial Unicode MS" w:hAnsi="Times New Roman"/>
          <w:sz w:val="24"/>
        </w:rPr>
        <w:t>TDI</w:t>
      </w:r>
      <w:r w:rsidR="008A71F3" w:rsidRPr="000B79FE">
        <w:rPr>
          <w:rFonts w:ascii="Times New Roman" w:eastAsia="Arial Unicode MS" w:hAnsi="Times New Roman"/>
          <w:sz w:val="24"/>
          <w:vertAlign w:val="subscript"/>
        </w:rPr>
        <w:t>k</w:t>
      </w:r>
      <w:r w:rsidR="008A71F3" w:rsidRPr="000B79FE">
        <w:rPr>
          <w:rFonts w:ascii="Times New Roman" w:eastAsia="Arial Unicode MS" w:hAnsi="Times New Roman"/>
          <w:sz w:val="24"/>
        </w:rPr>
        <w:t xml:space="preserve"> = Taxa DI-Over, de ordem k, expressa ao dia, calculada com 8 (oito) casas decimais com arredondamento, apurada da seguinte </w:t>
      </w:r>
      <w:r w:rsidR="00867AFC" w:rsidRPr="000B79FE">
        <w:rPr>
          <w:rFonts w:ascii="Times New Roman" w:eastAsia="Arial Unicode MS" w:hAnsi="Times New Roman"/>
          <w:sz w:val="24"/>
        </w:rPr>
        <w:t>forma:</w:t>
      </w:r>
    </w:p>
    <w:p w14:paraId="6936DFB6"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onde:</w:t>
      </w:r>
    </w:p>
    <w:p w14:paraId="793139A8"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k = 1, 2, ..., n;</w:t>
      </w:r>
    </w:p>
    <w:p w14:paraId="707DDB7D" w14:textId="51F7E4FB"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DI</w:t>
      </w:r>
      <w:r w:rsidRPr="000B79FE">
        <w:rPr>
          <w:rFonts w:ascii="Times New Roman" w:eastAsia="Arial Unicode MS" w:hAnsi="Times New Roman"/>
          <w:sz w:val="24"/>
          <w:vertAlign w:val="subscript"/>
        </w:rPr>
        <w:t>k</w:t>
      </w:r>
      <w:r w:rsidRPr="000B79FE">
        <w:rPr>
          <w:rFonts w:ascii="Times New Roman" w:eastAsia="Arial Unicode MS" w:hAnsi="Times New Roman"/>
          <w:sz w:val="24"/>
        </w:rPr>
        <w:t xml:space="preserve"> = </w:t>
      </w:r>
      <w:r w:rsidR="00934E0D" w:rsidRPr="000B79FE">
        <w:rPr>
          <w:rFonts w:ascii="Times New Roman" w:eastAsia="Arial Unicode MS" w:hAnsi="Times New Roman"/>
          <w:sz w:val="24"/>
        </w:rPr>
        <w:t>Taxa DI-Over de ordem k, divulgada pela CETIP, , válida por 1 (um) Dia Útil (</w:t>
      </w:r>
      <w:r w:rsidR="00934E0D" w:rsidRPr="000B79FE">
        <w:rPr>
          <w:rFonts w:ascii="Times New Roman" w:eastAsia="Arial Unicode MS" w:hAnsi="Times New Roman"/>
          <w:i/>
          <w:sz w:val="24"/>
        </w:rPr>
        <w:t>overnight</w:t>
      </w:r>
      <w:r w:rsidR="00934E0D" w:rsidRPr="000B79FE">
        <w:rPr>
          <w:rFonts w:ascii="Times New Roman" w:eastAsia="Arial Unicode MS" w:hAnsi="Times New Roman"/>
          <w:sz w:val="24"/>
        </w:rPr>
        <w:t>), utilizada com 2 (duas) casas decimais</w:t>
      </w:r>
      <w:r w:rsidRPr="000B79FE">
        <w:rPr>
          <w:rFonts w:ascii="Times New Roman" w:eastAsia="Arial Unicode MS" w:hAnsi="Times New Roman"/>
          <w:sz w:val="24"/>
        </w:rPr>
        <w:t>;</w:t>
      </w:r>
    </w:p>
    <w:p w14:paraId="275A352F" w14:textId="77777777" w:rsidR="008A71F3" w:rsidRPr="000B79FE" w:rsidRDefault="00A6231B"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noProof/>
          <w:sz w:val="24"/>
          <w:lang w:eastAsia="pt-BR"/>
        </w:rPr>
        <w:drawing>
          <wp:anchor distT="0" distB="0" distL="114300" distR="114300" simplePos="0" relativeHeight="251661824" behindDoc="0" locked="0" layoutInCell="1" allowOverlap="1" wp14:anchorId="43C6D06A" wp14:editId="3D3656EA">
            <wp:simplePos x="0" y="0"/>
            <wp:positionH relativeFrom="column">
              <wp:posOffset>2089785</wp:posOffset>
            </wp:positionH>
            <wp:positionV relativeFrom="paragraph">
              <wp:posOffset>487680</wp:posOffset>
            </wp:positionV>
            <wp:extent cx="1985010" cy="622935"/>
            <wp:effectExtent l="0" t="0" r="0" b="5715"/>
            <wp:wrapTopAndBottom/>
            <wp:docPr id="32"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85010" cy="622935"/>
                    </a:xfrm>
                    <a:prstGeom prst="rect">
                      <a:avLst/>
                    </a:prstGeom>
                    <a:noFill/>
                  </pic:spPr>
                </pic:pic>
              </a:graphicData>
            </a:graphic>
            <wp14:sizeRelH relativeFrom="page">
              <wp14:pctWidth>0</wp14:pctWidth>
            </wp14:sizeRelH>
            <wp14:sizeRelV relativeFrom="page">
              <wp14:pctHeight>0</wp14:pctHeight>
            </wp14:sizeRelV>
          </wp:anchor>
        </w:drawing>
      </w:r>
      <w:r w:rsidR="008A71F3" w:rsidRPr="000B79FE">
        <w:rPr>
          <w:rFonts w:ascii="Times New Roman" w:eastAsia="Arial Unicode MS" w:hAnsi="Times New Roman"/>
          <w:sz w:val="24"/>
        </w:rPr>
        <w:t>FatorSpread = Sobretaxa de juros fixos, calculada com 9 (nove) casas decimais, com arredondamento, apurado da seguinte forma:</w:t>
      </w:r>
    </w:p>
    <w:p w14:paraId="4AB71FC5"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 xml:space="preserve">onde: </w:t>
      </w:r>
    </w:p>
    <w:p w14:paraId="6E4A9E48"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i/>
          <w:sz w:val="24"/>
        </w:rPr>
        <w:t>spread</w:t>
      </w:r>
      <w:r w:rsidRPr="000B79FE">
        <w:rPr>
          <w:rFonts w:ascii="Times New Roman" w:eastAsia="Arial Unicode MS" w:hAnsi="Times New Roman"/>
          <w:sz w:val="24"/>
        </w:rPr>
        <w:t xml:space="preserve"> = </w:t>
      </w:r>
      <w:r w:rsidR="00265076" w:rsidRPr="000B79FE">
        <w:rPr>
          <w:rFonts w:ascii="Times New Roman" w:eastAsia="Arial Unicode MS" w:hAnsi="Times New Roman"/>
          <w:sz w:val="24"/>
        </w:rPr>
        <w:t xml:space="preserve">até </w:t>
      </w:r>
      <w:r w:rsidR="00867AFC" w:rsidRPr="000B79FE">
        <w:rPr>
          <w:rFonts w:ascii="Times New Roman" w:eastAsia="Arial Unicode MS" w:hAnsi="Times New Roman"/>
          <w:sz w:val="24"/>
        </w:rPr>
        <w:t>4,50</w:t>
      </w:r>
      <w:r w:rsidR="00265076" w:rsidRPr="000B79FE">
        <w:rPr>
          <w:rFonts w:ascii="Times New Roman" w:eastAsia="Arial Unicode MS" w:hAnsi="Times New Roman"/>
          <w:sz w:val="24"/>
        </w:rPr>
        <w:t>%</w:t>
      </w:r>
      <w:r w:rsidRPr="000B79FE">
        <w:rPr>
          <w:rFonts w:ascii="Times New Roman" w:eastAsia="Arial Unicode MS" w:hAnsi="Times New Roman"/>
          <w:sz w:val="24"/>
        </w:rPr>
        <w:t xml:space="preserve"> (</w:t>
      </w:r>
      <w:r w:rsidR="00867AFC" w:rsidRPr="000B79FE">
        <w:rPr>
          <w:rFonts w:ascii="Times New Roman" w:eastAsia="Arial Unicode MS" w:hAnsi="Times New Roman"/>
          <w:sz w:val="24"/>
        </w:rPr>
        <w:t xml:space="preserve">quatro inteiros e </w:t>
      </w:r>
      <w:r w:rsidR="00265076" w:rsidRPr="000B79FE">
        <w:rPr>
          <w:rFonts w:ascii="Times New Roman" w:eastAsia="Arial Unicode MS" w:hAnsi="Times New Roman"/>
          <w:sz w:val="24"/>
        </w:rPr>
        <w:t>cin</w:t>
      </w:r>
      <w:r w:rsidR="00867AFC" w:rsidRPr="000B79FE">
        <w:rPr>
          <w:rFonts w:ascii="Times New Roman" w:eastAsia="Arial Unicode MS" w:hAnsi="Times New Roman"/>
          <w:sz w:val="24"/>
        </w:rPr>
        <w:t xml:space="preserve">quenta </w:t>
      </w:r>
      <w:r w:rsidR="00265076" w:rsidRPr="000B79FE">
        <w:rPr>
          <w:rFonts w:ascii="Times New Roman" w:eastAsia="Arial Unicode MS" w:hAnsi="Times New Roman"/>
          <w:sz w:val="24"/>
        </w:rPr>
        <w:t>centésimos por cento</w:t>
      </w:r>
      <w:r w:rsidRPr="000B79FE">
        <w:rPr>
          <w:rFonts w:ascii="Times New Roman" w:eastAsia="Arial Unicode MS" w:hAnsi="Times New Roman"/>
          <w:sz w:val="24"/>
        </w:rPr>
        <w:t>), informado com 4 (quatro) casas decimais;</w:t>
      </w:r>
    </w:p>
    <w:p w14:paraId="3FA72891" w14:textId="3051FF44"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 xml:space="preserve">DP = </w:t>
      </w:r>
      <w:r w:rsidR="00F15ACD" w:rsidRPr="000B79FE">
        <w:rPr>
          <w:rFonts w:ascii="Times New Roman" w:eastAsia="Arial Unicode MS" w:hAnsi="Times New Roman"/>
          <w:sz w:val="24"/>
        </w:rPr>
        <w:t>é</w:t>
      </w:r>
      <w:r w:rsidRPr="000B79FE">
        <w:rPr>
          <w:rFonts w:ascii="Times New Roman" w:eastAsia="Arial Unicode MS" w:hAnsi="Times New Roman"/>
          <w:sz w:val="24"/>
        </w:rPr>
        <w:t xml:space="preserve"> o número de Dias Úteis</w:t>
      </w:r>
      <w:r w:rsidR="00F15ACD" w:rsidRPr="000B79FE">
        <w:rPr>
          <w:rFonts w:ascii="Times New Roman" w:eastAsia="Arial Unicode MS" w:hAnsi="Times New Roman"/>
          <w:sz w:val="24"/>
        </w:rPr>
        <w:t>,</w:t>
      </w:r>
      <w:r w:rsidRPr="000B79FE">
        <w:rPr>
          <w:rFonts w:ascii="Times New Roman" w:eastAsia="Arial Unicode MS" w:hAnsi="Times New Roman"/>
          <w:sz w:val="24"/>
        </w:rPr>
        <w:t xml:space="preserve"> entre a </w:t>
      </w:r>
      <w:r w:rsidR="00934E0D">
        <w:rPr>
          <w:rFonts w:ascii="Times New Roman" w:eastAsia="Arial Unicode MS" w:hAnsi="Times New Roman"/>
          <w:sz w:val="24"/>
        </w:rPr>
        <w:t>Data da Primeira Integralização</w:t>
      </w:r>
      <w:r w:rsidR="009A7FEC" w:rsidRPr="000B79FE">
        <w:rPr>
          <w:rFonts w:ascii="Times New Roman" w:eastAsia="Arial Unicode MS" w:hAnsi="Times New Roman"/>
          <w:sz w:val="24"/>
        </w:rPr>
        <w:t xml:space="preserve"> </w:t>
      </w:r>
      <w:r w:rsidRPr="000B79FE">
        <w:rPr>
          <w:rFonts w:ascii="Times New Roman" w:eastAsia="Arial Unicode MS" w:hAnsi="Times New Roman"/>
          <w:sz w:val="24"/>
        </w:rPr>
        <w:t xml:space="preserve">ou </w:t>
      </w:r>
      <w:r w:rsidR="003A41F7" w:rsidRPr="000B79FE">
        <w:rPr>
          <w:rFonts w:ascii="Times New Roman" w:eastAsia="Arial Unicode MS" w:hAnsi="Times New Roman"/>
          <w:sz w:val="24"/>
        </w:rPr>
        <w:t xml:space="preserve">data de </w:t>
      </w:r>
      <w:r w:rsidR="00934E0D">
        <w:rPr>
          <w:rFonts w:ascii="Times New Roman" w:eastAsia="Arial Unicode MS" w:hAnsi="Times New Roman"/>
          <w:sz w:val="24"/>
        </w:rPr>
        <w:t>pagamento dos</w:t>
      </w:r>
      <w:r w:rsidR="003A41F7" w:rsidRPr="000B79FE">
        <w:rPr>
          <w:rFonts w:ascii="Times New Roman" w:eastAsia="Arial Unicode MS" w:hAnsi="Times New Roman"/>
          <w:sz w:val="24"/>
        </w:rPr>
        <w:t xml:space="preserve"> Juros Remuneratórios</w:t>
      </w:r>
      <w:r w:rsidRPr="000B79FE">
        <w:rPr>
          <w:rFonts w:ascii="Times New Roman" w:eastAsia="Arial Unicode MS" w:hAnsi="Times New Roman"/>
          <w:sz w:val="24"/>
        </w:rPr>
        <w:t xml:space="preserve"> imediatamente anterior, conforme o caso, </w:t>
      </w:r>
      <w:r w:rsidR="00D804E9" w:rsidRPr="000B79FE">
        <w:rPr>
          <w:rFonts w:ascii="Times New Roman" w:eastAsia="Arial Unicode MS" w:hAnsi="Times New Roman"/>
          <w:sz w:val="24"/>
        </w:rPr>
        <w:t>e a data atual, sendo “DP” um número inteiro</w:t>
      </w:r>
      <w:r w:rsidRPr="000B79FE">
        <w:rPr>
          <w:rFonts w:ascii="Times New Roman" w:eastAsia="Arial Unicode MS" w:hAnsi="Times New Roman"/>
          <w:sz w:val="24"/>
        </w:rPr>
        <w:t>;</w:t>
      </w:r>
    </w:p>
    <w:p w14:paraId="0ACC189F"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O fator resultante da expressão (1 + TDI</w:t>
      </w:r>
      <w:r w:rsidRPr="000B79FE">
        <w:rPr>
          <w:rFonts w:ascii="Times New Roman" w:eastAsia="Arial Unicode MS" w:hAnsi="Times New Roman"/>
          <w:sz w:val="24"/>
          <w:vertAlign w:val="subscript"/>
        </w:rPr>
        <w:t>k</w:t>
      </w:r>
      <w:r w:rsidRPr="000B79FE">
        <w:rPr>
          <w:rFonts w:ascii="Times New Roman" w:eastAsia="Arial Unicode MS" w:hAnsi="Times New Roman"/>
          <w:sz w:val="24"/>
        </w:rPr>
        <w:t>) é considerado com 16 (dezesseis) casas decimais, sem arredondamento.</w:t>
      </w:r>
    </w:p>
    <w:p w14:paraId="52D94C59"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Efetua-se o produtório dos fatores diários (1 + TDI</w:t>
      </w:r>
      <w:r w:rsidRPr="000B79FE">
        <w:rPr>
          <w:rFonts w:ascii="Times New Roman" w:eastAsia="Arial Unicode MS" w:hAnsi="Times New Roman"/>
          <w:sz w:val="24"/>
          <w:vertAlign w:val="subscript"/>
        </w:rPr>
        <w:t>k</w:t>
      </w:r>
      <w:r w:rsidRPr="000B79FE">
        <w:rPr>
          <w:rFonts w:ascii="Times New Roman" w:eastAsia="Arial Unicode MS" w:hAnsi="Times New Roman"/>
          <w:sz w:val="24"/>
        </w:rPr>
        <w:t>), sendo que a cada fator diário acumulado, trunca-se o resultado com 16 (dezesseis) casas decimais, aplicando-se o próximo fator diário, e assim por diante até o último considerado.</w:t>
      </w:r>
    </w:p>
    <w:p w14:paraId="7552E232"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Uma vez os fatores estando acumulados, considera-se o fator resultante “Fator DI” com 8 (oito) casas decimais, com arredondamento.</w:t>
      </w:r>
    </w:p>
    <w:p w14:paraId="07BC9FA3"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t>O fator resultante da expressão (FatorDI x FatorSpread) é considerado com 9 (nove) casas decimais, com arredondamento.</w:t>
      </w:r>
    </w:p>
    <w:p w14:paraId="6A44F346" w14:textId="77777777" w:rsidR="008A71F3" w:rsidRPr="000B79FE" w:rsidRDefault="008A71F3" w:rsidP="00B145CD">
      <w:pPr>
        <w:pStyle w:val="Body3"/>
        <w:spacing w:after="0" w:line="312" w:lineRule="auto"/>
        <w:rPr>
          <w:rFonts w:ascii="Times New Roman" w:eastAsia="Arial Unicode MS" w:hAnsi="Times New Roman"/>
          <w:sz w:val="24"/>
        </w:rPr>
      </w:pPr>
      <w:r w:rsidRPr="000B79FE">
        <w:rPr>
          <w:rFonts w:ascii="Times New Roman" w:eastAsia="Arial Unicode MS" w:hAnsi="Times New Roman"/>
          <w:sz w:val="24"/>
        </w:rPr>
        <w:lastRenderedPageBreak/>
        <w:t>A Taxa DI deverá ser utilizada considerando idêntico número de casas decimais divulgado pela entidade responsável pelo seu cálculo.</w:t>
      </w:r>
    </w:p>
    <w:p w14:paraId="7235B412" w14:textId="77777777" w:rsidR="00867AFC" w:rsidRPr="000B79FE" w:rsidRDefault="00867AFC" w:rsidP="00B145CD">
      <w:pPr>
        <w:pStyle w:val="Level4"/>
        <w:numPr>
          <w:ilvl w:val="0"/>
          <w:numId w:val="0"/>
        </w:numPr>
        <w:spacing w:after="0" w:line="312" w:lineRule="auto"/>
        <w:ind w:left="2041"/>
        <w:rPr>
          <w:rFonts w:ascii="Times New Roman" w:hAnsi="Times New Roman"/>
          <w:sz w:val="24"/>
        </w:rPr>
      </w:pPr>
      <w:bookmarkStart w:id="3" w:name="_DV_C91"/>
    </w:p>
    <w:p w14:paraId="114A091C"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No caso de indisponibilidade temporária da Taxa DI quando do pagamento de qualquer obrigação pecuniária prevista nesta Escritura de Emissão, será utilizada, em sua substituição, a mesma taxa diária produzida pela última Taxa DI conhecida até a data do cálculo, não sendo devidas quaisquer compensações financeiras, tanto por parte da Emissora quanto dos Debenturistas, quando da divulgação posterior da Taxa DI.</w:t>
      </w:r>
    </w:p>
    <w:p w14:paraId="604C204E" w14:textId="77777777" w:rsidR="00867AFC" w:rsidRPr="000B79FE" w:rsidRDefault="00867AFC" w:rsidP="00B145CD">
      <w:pPr>
        <w:pStyle w:val="Level4"/>
        <w:numPr>
          <w:ilvl w:val="0"/>
          <w:numId w:val="0"/>
        </w:numPr>
        <w:spacing w:after="0" w:line="312" w:lineRule="auto"/>
        <w:ind w:left="2041"/>
        <w:rPr>
          <w:rFonts w:ascii="Times New Roman" w:hAnsi="Times New Roman"/>
          <w:sz w:val="24"/>
        </w:rPr>
      </w:pPr>
    </w:p>
    <w:p w14:paraId="638045D2"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 xml:space="preserve">Na ausência de apuração e/ou divulgação da Taxa DI por prazo superior a 10 (dez) Dias Úteis da data esperada para sua divulgação, ou, ainda, no caso de sua extinção ou impossibilidade de sua aplicação por imposição legal ou determinação judicial, o Agente Fiduciário deverá convocar Assembleia Geral de Debenturistas (conforme </w:t>
      </w:r>
      <w:r w:rsidR="00AD31F6" w:rsidRPr="000B79FE">
        <w:rPr>
          <w:rFonts w:ascii="Times New Roman" w:hAnsi="Times New Roman"/>
          <w:sz w:val="24"/>
        </w:rPr>
        <w:t>adiante</w:t>
      </w:r>
      <w:r w:rsidRPr="000B79FE">
        <w:rPr>
          <w:rFonts w:ascii="Times New Roman" w:hAnsi="Times New Roman"/>
          <w:sz w:val="24"/>
        </w:rPr>
        <w:t xml:space="preserve"> definido), </w:t>
      </w:r>
      <w:r w:rsidR="00937CAB" w:rsidRPr="000B79FE">
        <w:rPr>
          <w:rFonts w:ascii="Times New Roman" w:hAnsi="Times New Roman"/>
          <w:sz w:val="24"/>
        </w:rPr>
        <w:t>em até 2 (dois) Dias Úteis</w:t>
      </w:r>
      <w:r w:rsidR="00F15ACD" w:rsidRPr="000B79FE">
        <w:rPr>
          <w:rFonts w:ascii="Times New Roman" w:hAnsi="Times New Roman"/>
          <w:sz w:val="24"/>
        </w:rPr>
        <w:t>,</w:t>
      </w:r>
      <w:r w:rsidR="006C4994" w:rsidRPr="000B79FE">
        <w:rPr>
          <w:rFonts w:ascii="Times New Roman" w:hAnsi="Times New Roman"/>
          <w:sz w:val="24"/>
        </w:rPr>
        <w:t xml:space="preserve"> contados da </w:t>
      </w:r>
      <w:r w:rsidR="008A71F3" w:rsidRPr="000B79FE">
        <w:rPr>
          <w:rFonts w:ascii="Times New Roman" w:hAnsi="Times New Roman"/>
          <w:sz w:val="24"/>
        </w:rPr>
        <w:t xml:space="preserve">ciência </w:t>
      </w:r>
      <w:r w:rsidR="00496BD3" w:rsidRPr="000B79FE">
        <w:rPr>
          <w:rFonts w:ascii="Times New Roman" w:hAnsi="Times New Roman"/>
          <w:sz w:val="24"/>
        </w:rPr>
        <w:t>de qualquer um dos eventos previstos no início desta Cláusula 4.5.1.3</w:t>
      </w:r>
      <w:r w:rsidR="00937CAB" w:rsidRPr="000B79FE">
        <w:rPr>
          <w:rFonts w:ascii="Times New Roman" w:hAnsi="Times New Roman"/>
          <w:sz w:val="24"/>
        </w:rPr>
        <w:t xml:space="preserve">, </w:t>
      </w:r>
      <w:r w:rsidRPr="000B79FE">
        <w:rPr>
          <w:rFonts w:ascii="Times New Roman" w:hAnsi="Times New Roman"/>
          <w:sz w:val="24"/>
        </w:rPr>
        <w:t xml:space="preserve">para definir, de comum acordo com a Emissora, o novo parâmetro </w:t>
      </w:r>
      <w:r w:rsidR="00937CAB" w:rsidRPr="000B79FE">
        <w:rPr>
          <w:rFonts w:ascii="Times New Roman" w:hAnsi="Times New Roman"/>
          <w:sz w:val="24"/>
        </w:rPr>
        <w:t xml:space="preserve">de remuneração das Debêntures </w:t>
      </w:r>
      <w:r w:rsidRPr="000B79FE">
        <w:rPr>
          <w:rFonts w:ascii="Times New Roman" w:hAnsi="Times New Roman"/>
          <w:sz w:val="24"/>
        </w:rPr>
        <w:t>a ser aplicado. Até a deliberação sobre o novo parâmetro a ser utilizado, para o cálculo do valor de quaisquer obrigações previstas nesta Escritura de Emissão, será utilizada a mesma taxa diária produzida pela última Taxa DI conhecida até a data da Assembleia Geral de Debenturistas</w:t>
      </w:r>
      <w:r w:rsidR="00AD31F6" w:rsidRPr="000B79FE">
        <w:rPr>
          <w:rFonts w:ascii="Times New Roman" w:hAnsi="Times New Roman"/>
          <w:sz w:val="24"/>
        </w:rPr>
        <w:t xml:space="preserve"> (conforme adiante definido)</w:t>
      </w:r>
      <w:r w:rsidRPr="000B79FE">
        <w:rPr>
          <w:rFonts w:ascii="Times New Roman" w:hAnsi="Times New Roman"/>
          <w:sz w:val="24"/>
        </w:rPr>
        <w:t>, não sendo devidas quaisquer compensações entre a Emissora e os Debenturistas, quando da divulgação posterior da Taxa DI.</w:t>
      </w:r>
    </w:p>
    <w:p w14:paraId="4B03824C" w14:textId="77777777" w:rsidR="00867AFC" w:rsidRPr="000B79FE" w:rsidRDefault="00867AFC" w:rsidP="00B145CD">
      <w:pPr>
        <w:pStyle w:val="Level4"/>
        <w:numPr>
          <w:ilvl w:val="0"/>
          <w:numId w:val="0"/>
        </w:numPr>
        <w:spacing w:after="0" w:line="312" w:lineRule="auto"/>
        <w:ind w:left="2041"/>
        <w:rPr>
          <w:rFonts w:ascii="Times New Roman" w:hAnsi="Times New Roman"/>
          <w:sz w:val="24"/>
        </w:rPr>
      </w:pPr>
    </w:p>
    <w:p w14:paraId="60AA84DC" w14:textId="77777777"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Caso a Taxa DI venha a ser divulgada antes da realização da Assembleia Geral de Debenturistas</w:t>
      </w:r>
      <w:r w:rsidR="00AD31F6" w:rsidRPr="000B79FE">
        <w:rPr>
          <w:rFonts w:ascii="Times New Roman" w:hAnsi="Times New Roman"/>
          <w:sz w:val="24"/>
        </w:rPr>
        <w:t xml:space="preserve"> (conforme adiante definido)</w:t>
      </w:r>
      <w:r w:rsidRPr="000B79FE">
        <w:rPr>
          <w:rFonts w:ascii="Times New Roman" w:hAnsi="Times New Roman"/>
          <w:sz w:val="24"/>
        </w:rPr>
        <w:t>, referida ass</w:t>
      </w:r>
      <w:r w:rsidR="00841109" w:rsidRPr="000B79FE">
        <w:rPr>
          <w:rFonts w:ascii="Times New Roman" w:hAnsi="Times New Roman"/>
          <w:sz w:val="24"/>
        </w:rPr>
        <w:t>embleia não será mais realizada</w:t>
      </w:r>
      <w:r w:rsidRPr="000B79FE">
        <w:rPr>
          <w:rFonts w:ascii="Times New Roman" w:hAnsi="Times New Roman"/>
          <w:sz w:val="24"/>
        </w:rPr>
        <w:t xml:space="preserve"> e a Taxa DI, a partir de sua divulgação, passará a ser utilizada para o cálculo dos Juros Remuneratórios, permanecendo, como fator de correção das </w:t>
      </w:r>
      <w:r w:rsidRPr="000B79FE">
        <w:rPr>
          <w:rFonts w:ascii="Times New Roman" w:hAnsi="Times New Roman"/>
          <w:sz w:val="24"/>
        </w:rPr>
        <w:lastRenderedPageBreak/>
        <w:t xml:space="preserve">Debêntures, a última Taxa DI conhecida anteriormente </w:t>
      </w:r>
      <w:r w:rsidR="00841109" w:rsidRPr="000B79FE">
        <w:rPr>
          <w:rFonts w:ascii="Times New Roman" w:hAnsi="Times New Roman"/>
          <w:sz w:val="24"/>
        </w:rPr>
        <w:t>e</w:t>
      </w:r>
      <w:r w:rsidRPr="000B79FE">
        <w:rPr>
          <w:rFonts w:ascii="Times New Roman" w:hAnsi="Times New Roman"/>
          <w:sz w:val="24"/>
        </w:rPr>
        <w:t xml:space="preserve"> utilizada até data da divulgação.</w:t>
      </w:r>
    </w:p>
    <w:p w14:paraId="08B7D14E" w14:textId="77777777" w:rsidR="00867AFC" w:rsidRPr="000B79FE" w:rsidRDefault="00867AFC" w:rsidP="00B145CD">
      <w:pPr>
        <w:pStyle w:val="Level4"/>
        <w:numPr>
          <w:ilvl w:val="0"/>
          <w:numId w:val="0"/>
        </w:numPr>
        <w:spacing w:after="0" w:line="312" w:lineRule="auto"/>
        <w:ind w:left="2041"/>
        <w:rPr>
          <w:rFonts w:ascii="Times New Roman" w:hAnsi="Times New Roman"/>
          <w:sz w:val="24"/>
        </w:rPr>
      </w:pPr>
    </w:p>
    <w:p w14:paraId="0EE54799" w14:textId="7E96F97D" w:rsidR="0050623E"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Caso não haja acordo sobre a taxa substitutiva entre a Emissora e os Debenturistas representando, no mínimo,</w:t>
      </w:r>
      <w:bookmarkStart w:id="4" w:name="_DV_C268"/>
      <w:bookmarkStart w:id="5" w:name="_DV_X275"/>
      <w:bookmarkEnd w:id="4"/>
      <w:bookmarkEnd w:id="5"/>
      <w:r w:rsidR="006C3311" w:rsidRPr="000B79FE">
        <w:rPr>
          <w:rFonts w:ascii="Times New Roman" w:hAnsi="Times New Roman"/>
          <w:sz w:val="24"/>
        </w:rPr>
        <w:t xml:space="preserve"> </w:t>
      </w:r>
      <w:r w:rsidR="00232096" w:rsidRPr="000B79FE">
        <w:rPr>
          <w:rFonts w:ascii="Times New Roman" w:hAnsi="Times New Roman"/>
          <w:sz w:val="24"/>
        </w:rPr>
        <w:t>90% (noventa por cento)</w:t>
      </w:r>
      <w:r w:rsidRPr="000B79FE">
        <w:rPr>
          <w:rFonts w:ascii="Times New Roman" w:hAnsi="Times New Roman"/>
          <w:sz w:val="24"/>
        </w:rPr>
        <w:t xml:space="preserve"> das Debêntures em </w:t>
      </w:r>
      <w:r w:rsidR="00BE6842" w:rsidRPr="000B79FE">
        <w:rPr>
          <w:rFonts w:ascii="Times New Roman" w:hAnsi="Times New Roman"/>
          <w:sz w:val="24"/>
        </w:rPr>
        <w:t>C</w:t>
      </w:r>
      <w:r w:rsidRPr="000B79FE">
        <w:rPr>
          <w:rFonts w:ascii="Times New Roman" w:hAnsi="Times New Roman"/>
          <w:sz w:val="24"/>
        </w:rPr>
        <w:t>irculação</w:t>
      </w:r>
      <w:r w:rsidR="00867AFC" w:rsidRPr="000B79FE">
        <w:rPr>
          <w:rFonts w:ascii="Times New Roman" w:hAnsi="Times New Roman"/>
          <w:sz w:val="24"/>
        </w:rPr>
        <w:t xml:space="preserve"> (como adiante definido)</w:t>
      </w:r>
      <w:r w:rsidRPr="000B79FE">
        <w:rPr>
          <w:rFonts w:ascii="Times New Roman" w:hAnsi="Times New Roman"/>
          <w:sz w:val="24"/>
        </w:rPr>
        <w:t>, a Emissora resgatará antecipadamente e, consequentemente, cancelará antecipadamente a totalidade das Debênture</w:t>
      </w:r>
      <w:bookmarkStart w:id="6" w:name="_DV_M162"/>
      <w:bookmarkEnd w:id="6"/>
      <w:r w:rsidRPr="000B79FE">
        <w:rPr>
          <w:rFonts w:ascii="Times New Roman" w:hAnsi="Times New Roman"/>
          <w:sz w:val="24"/>
        </w:rPr>
        <w:t xml:space="preserve">s em </w:t>
      </w:r>
      <w:r w:rsidR="00BE6842" w:rsidRPr="000B79FE">
        <w:rPr>
          <w:rFonts w:ascii="Times New Roman" w:hAnsi="Times New Roman"/>
          <w:sz w:val="24"/>
        </w:rPr>
        <w:t>C</w:t>
      </w:r>
      <w:r w:rsidRPr="000B79FE">
        <w:rPr>
          <w:rFonts w:ascii="Times New Roman" w:hAnsi="Times New Roman"/>
          <w:sz w:val="24"/>
        </w:rPr>
        <w:t>irculação</w:t>
      </w:r>
      <w:r w:rsidR="00867AFC" w:rsidRPr="000B79FE">
        <w:rPr>
          <w:rFonts w:ascii="Times New Roman" w:hAnsi="Times New Roman"/>
          <w:sz w:val="24"/>
        </w:rPr>
        <w:t xml:space="preserve"> (como adiante definido)</w:t>
      </w:r>
      <w:r w:rsidRPr="000B79FE">
        <w:rPr>
          <w:rFonts w:ascii="Times New Roman" w:hAnsi="Times New Roman"/>
          <w:sz w:val="24"/>
        </w:rPr>
        <w:t>, sem qualquer tipo de ônus, sobretaxa pelo resgate antecipado, multa ou prêmio de qualquer natureza, no prazo de 20 (vinte) Dias Úteis</w:t>
      </w:r>
      <w:r w:rsidR="00DD4D20" w:rsidRPr="000B79FE">
        <w:rPr>
          <w:rFonts w:ascii="Times New Roman" w:hAnsi="Times New Roman"/>
          <w:sz w:val="24"/>
        </w:rPr>
        <w:t>,</w:t>
      </w:r>
      <w:r w:rsidRPr="000B79FE">
        <w:rPr>
          <w:rFonts w:ascii="Times New Roman" w:hAnsi="Times New Roman"/>
          <w:sz w:val="24"/>
        </w:rPr>
        <w:t xml:space="preserve"> a contar da data da realização da respectiva Assembleia Geral de Debenturistas</w:t>
      </w:r>
      <w:r w:rsidR="00AD31F6" w:rsidRPr="000B79FE">
        <w:rPr>
          <w:rFonts w:ascii="Times New Roman" w:hAnsi="Times New Roman"/>
          <w:sz w:val="24"/>
        </w:rPr>
        <w:t xml:space="preserve"> (conforme adiante definido)</w:t>
      </w:r>
      <w:r w:rsidRPr="000B79FE">
        <w:rPr>
          <w:rFonts w:ascii="Times New Roman" w:hAnsi="Times New Roman"/>
          <w:sz w:val="24"/>
        </w:rPr>
        <w:t>, pelo saldo do Valor Nominal Unitário</w:t>
      </w:r>
      <w:r w:rsidR="00DD4D20" w:rsidRPr="000B79FE">
        <w:rPr>
          <w:rFonts w:ascii="Times New Roman" w:hAnsi="Times New Roman"/>
          <w:sz w:val="24"/>
        </w:rPr>
        <w:t>,</w:t>
      </w:r>
      <w:r w:rsidRPr="000B79FE">
        <w:rPr>
          <w:rFonts w:ascii="Times New Roman" w:hAnsi="Times New Roman"/>
          <w:sz w:val="24"/>
        </w:rPr>
        <w:t xml:space="preserve"> nos termos d</w:t>
      </w:r>
      <w:r w:rsidR="00C642C3" w:rsidRPr="000B79FE">
        <w:rPr>
          <w:rFonts w:ascii="Times New Roman" w:hAnsi="Times New Roman"/>
          <w:sz w:val="24"/>
        </w:rPr>
        <w:t>est</w:t>
      </w:r>
      <w:r w:rsidRPr="000B79FE">
        <w:rPr>
          <w:rFonts w:ascii="Times New Roman" w:hAnsi="Times New Roman"/>
          <w:sz w:val="24"/>
        </w:rPr>
        <w:t>a Escritura de Emissão, acrescido dos Juros Remuneratórios calculado</w:t>
      </w:r>
      <w:r w:rsidR="001C7F7E" w:rsidRPr="000B79FE">
        <w:rPr>
          <w:rFonts w:ascii="Times New Roman" w:hAnsi="Times New Roman"/>
          <w:sz w:val="24"/>
        </w:rPr>
        <w:t>s</w:t>
      </w:r>
      <w:r w:rsidRPr="000B79FE">
        <w:rPr>
          <w:rFonts w:ascii="Times New Roman" w:hAnsi="Times New Roman"/>
          <w:sz w:val="24"/>
        </w:rPr>
        <w:t xml:space="preserve"> </w:t>
      </w:r>
      <w:r w:rsidRPr="000B79FE">
        <w:rPr>
          <w:rFonts w:ascii="Times New Roman" w:hAnsi="Times New Roman"/>
          <w:i/>
          <w:sz w:val="24"/>
        </w:rPr>
        <w:t>pro rata temporis</w:t>
      </w:r>
      <w:bookmarkStart w:id="7" w:name="_DV_C284"/>
      <w:r w:rsidRPr="000B79FE">
        <w:rPr>
          <w:rFonts w:ascii="Times New Roman" w:hAnsi="Times New Roman"/>
          <w:sz w:val="24"/>
        </w:rPr>
        <w:t xml:space="preserve"> no Período</w:t>
      </w:r>
      <w:bookmarkEnd w:id="7"/>
      <w:r w:rsidRPr="000B79FE">
        <w:rPr>
          <w:rFonts w:ascii="Times New Roman" w:hAnsi="Times New Roman"/>
          <w:sz w:val="24"/>
        </w:rPr>
        <w:t xml:space="preserve"> de Capitalização </w:t>
      </w:r>
      <w:r w:rsidR="00867AFC" w:rsidRPr="000B79FE">
        <w:rPr>
          <w:rFonts w:ascii="Times New Roman" w:eastAsia="Arial Unicode MS" w:hAnsi="Times New Roman"/>
          <w:sz w:val="24"/>
        </w:rPr>
        <w:t xml:space="preserve">(como adiante definido) </w:t>
      </w:r>
      <w:r w:rsidRPr="000B79FE">
        <w:rPr>
          <w:rFonts w:ascii="Times New Roman" w:hAnsi="Times New Roman"/>
          <w:sz w:val="24"/>
        </w:rPr>
        <w:t>em questão. </w:t>
      </w:r>
      <w:bookmarkStart w:id="8" w:name="_DV_C286"/>
      <w:r w:rsidRPr="000B79FE">
        <w:rPr>
          <w:rFonts w:ascii="Times New Roman" w:hAnsi="Times New Roman"/>
          <w:sz w:val="24"/>
        </w:rPr>
        <w:t>Nesta hipótese, para</w:t>
      </w:r>
      <w:bookmarkEnd w:id="8"/>
      <w:r w:rsidRPr="000B79FE">
        <w:rPr>
          <w:rFonts w:ascii="Times New Roman" w:hAnsi="Times New Roman"/>
          <w:sz w:val="24"/>
        </w:rPr>
        <w:t xml:space="preserve"> cálculo dos Juros Remuneratórios </w:t>
      </w:r>
      <w:r w:rsidR="00483E4B" w:rsidRPr="000B79FE">
        <w:rPr>
          <w:rFonts w:ascii="Times New Roman" w:hAnsi="Times New Roman"/>
          <w:sz w:val="24"/>
        </w:rPr>
        <w:t xml:space="preserve">aplicáveis </w:t>
      </w:r>
      <w:r w:rsidRPr="000B79FE">
        <w:rPr>
          <w:rFonts w:ascii="Times New Roman" w:hAnsi="Times New Roman"/>
          <w:sz w:val="24"/>
        </w:rPr>
        <w:t>às Debêntures a serem resgatadas e, consequentemente, canceladas, será utilizada a mesma taxa diária produzida pela última Taxa DI divulgada</w:t>
      </w:r>
      <w:bookmarkStart w:id="9" w:name="_DV_C291"/>
      <w:r w:rsidRPr="000B79FE">
        <w:rPr>
          <w:rFonts w:ascii="Times New Roman" w:hAnsi="Times New Roman"/>
          <w:sz w:val="24"/>
        </w:rPr>
        <w:t xml:space="preserve"> oficialmente</w:t>
      </w:r>
      <w:bookmarkStart w:id="10" w:name="_DV_C292"/>
      <w:bookmarkEnd w:id="9"/>
      <w:bookmarkEnd w:id="10"/>
      <w:r w:rsidR="00870DEE" w:rsidRPr="000B79FE">
        <w:rPr>
          <w:rFonts w:ascii="Times New Roman" w:hAnsi="Times New Roman"/>
          <w:sz w:val="24"/>
        </w:rPr>
        <w:t>.</w:t>
      </w:r>
    </w:p>
    <w:p w14:paraId="0CF87D25" w14:textId="77777777" w:rsidR="00867AFC" w:rsidRPr="000B79FE" w:rsidRDefault="00867AFC" w:rsidP="00B145CD">
      <w:pPr>
        <w:pStyle w:val="Level3"/>
        <w:numPr>
          <w:ilvl w:val="0"/>
          <w:numId w:val="0"/>
        </w:numPr>
        <w:spacing w:after="0" w:line="312" w:lineRule="auto"/>
        <w:ind w:left="1247"/>
        <w:rPr>
          <w:rFonts w:ascii="Times New Roman" w:hAnsi="Times New Roman"/>
          <w:sz w:val="24"/>
          <w:szCs w:val="24"/>
          <w:u w:val="single"/>
        </w:rPr>
      </w:pPr>
    </w:p>
    <w:p w14:paraId="33E5AFA3"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Período de Capitalização</w:t>
      </w:r>
    </w:p>
    <w:p w14:paraId="0D8FC6BA" w14:textId="77777777" w:rsidR="00867AFC" w:rsidRPr="000B79FE" w:rsidRDefault="00867AFC" w:rsidP="00B145CD">
      <w:pPr>
        <w:pStyle w:val="Level4"/>
        <w:numPr>
          <w:ilvl w:val="0"/>
          <w:numId w:val="0"/>
        </w:numPr>
        <w:spacing w:after="0" w:line="312" w:lineRule="auto"/>
        <w:ind w:left="2041"/>
        <w:rPr>
          <w:rFonts w:ascii="Times New Roman" w:hAnsi="Times New Roman"/>
          <w:sz w:val="24"/>
        </w:rPr>
      </w:pPr>
    </w:p>
    <w:p w14:paraId="5FC77E1F" w14:textId="392A72E2" w:rsidR="007165FC" w:rsidRPr="000B79FE" w:rsidRDefault="0050623E" w:rsidP="00B145CD">
      <w:pPr>
        <w:pStyle w:val="Level4"/>
        <w:spacing w:after="0" w:line="312" w:lineRule="auto"/>
        <w:rPr>
          <w:rFonts w:ascii="Times New Roman" w:hAnsi="Times New Roman"/>
          <w:sz w:val="24"/>
        </w:rPr>
      </w:pPr>
      <w:r w:rsidRPr="000B79FE">
        <w:rPr>
          <w:rFonts w:ascii="Times New Roman" w:hAnsi="Times New Roman"/>
          <w:sz w:val="24"/>
        </w:rPr>
        <w:t>Define-se período de capitalização (“</w:t>
      </w:r>
      <w:r w:rsidRPr="000B79FE">
        <w:rPr>
          <w:rFonts w:ascii="Times New Roman" w:hAnsi="Times New Roman"/>
          <w:b/>
          <w:sz w:val="24"/>
        </w:rPr>
        <w:t>Período de Capitalização</w:t>
      </w:r>
      <w:r w:rsidRPr="000B79FE">
        <w:rPr>
          <w:rFonts w:ascii="Times New Roman" w:hAnsi="Times New Roman"/>
          <w:sz w:val="24"/>
        </w:rPr>
        <w:t xml:space="preserve">”) como sendo o intervalo de tempo que se inicia na </w:t>
      </w:r>
      <w:r w:rsidR="00934E0D">
        <w:rPr>
          <w:rFonts w:ascii="Times New Roman" w:hAnsi="Times New Roman"/>
          <w:sz w:val="24"/>
        </w:rPr>
        <w:t>Data da Primeira Integralização</w:t>
      </w:r>
      <w:r w:rsidR="009A7FEC" w:rsidRPr="000B79FE">
        <w:rPr>
          <w:rFonts w:ascii="Times New Roman" w:hAnsi="Times New Roman"/>
          <w:sz w:val="24"/>
        </w:rPr>
        <w:t xml:space="preserve"> </w:t>
      </w:r>
      <w:r w:rsidR="00496BD3" w:rsidRPr="000B79FE">
        <w:rPr>
          <w:rFonts w:ascii="Times New Roman" w:hAnsi="Times New Roman"/>
          <w:sz w:val="24"/>
        </w:rPr>
        <w:t>e termina n</w:t>
      </w:r>
      <w:r w:rsidR="00867AFC" w:rsidRPr="000B79FE">
        <w:rPr>
          <w:rFonts w:ascii="Times New Roman" w:hAnsi="Times New Roman"/>
          <w:sz w:val="24"/>
        </w:rPr>
        <w:t xml:space="preserve">o dia </w:t>
      </w:r>
      <w:r w:rsidR="004F07B9">
        <w:rPr>
          <w:rFonts w:ascii="Times New Roman" w:hAnsi="Times New Roman"/>
          <w:sz w:val="24"/>
        </w:rPr>
        <w:t>2</w:t>
      </w:r>
      <w:r w:rsidR="00C33E3F">
        <w:rPr>
          <w:rFonts w:ascii="Times New Roman" w:hAnsi="Times New Roman"/>
          <w:sz w:val="24"/>
        </w:rPr>
        <w:t>0</w:t>
      </w:r>
      <w:r w:rsidR="00C33E3F" w:rsidRPr="000B79FE">
        <w:rPr>
          <w:rFonts w:ascii="Times New Roman" w:hAnsi="Times New Roman"/>
          <w:sz w:val="24"/>
        </w:rPr>
        <w:t xml:space="preserve"> (</w:t>
      </w:r>
      <w:r w:rsidR="004F07B9">
        <w:rPr>
          <w:rFonts w:ascii="Times New Roman" w:hAnsi="Times New Roman"/>
          <w:sz w:val="24"/>
        </w:rPr>
        <w:t>vinte</w:t>
      </w:r>
      <w:r w:rsidR="00C33E3F" w:rsidRPr="000B79FE">
        <w:rPr>
          <w:rFonts w:ascii="Times New Roman" w:hAnsi="Times New Roman"/>
          <w:sz w:val="24"/>
        </w:rPr>
        <w:t xml:space="preserve">) do mês subsequente à Data de Emissão, no caso do primeiro Período de Capitalização, e para os demais Períodos de Capitalização, o intervalo de tempo que se inicia no dia </w:t>
      </w:r>
      <w:r w:rsidR="004F07B9">
        <w:rPr>
          <w:rFonts w:ascii="Times New Roman" w:hAnsi="Times New Roman"/>
          <w:sz w:val="24"/>
        </w:rPr>
        <w:t>2</w:t>
      </w:r>
      <w:r w:rsidR="00C33E3F">
        <w:rPr>
          <w:rFonts w:ascii="Times New Roman" w:hAnsi="Times New Roman"/>
          <w:sz w:val="24"/>
        </w:rPr>
        <w:t>0</w:t>
      </w:r>
      <w:r w:rsidR="00C33E3F" w:rsidRPr="000B79FE">
        <w:rPr>
          <w:rFonts w:ascii="Times New Roman" w:hAnsi="Times New Roman"/>
          <w:sz w:val="24"/>
        </w:rPr>
        <w:t xml:space="preserve"> (</w:t>
      </w:r>
      <w:r w:rsidR="004F07B9">
        <w:rPr>
          <w:rFonts w:ascii="Times New Roman" w:hAnsi="Times New Roman"/>
          <w:sz w:val="24"/>
        </w:rPr>
        <w:t>vinte</w:t>
      </w:r>
      <w:r w:rsidR="00C33E3F" w:rsidRPr="000B79FE">
        <w:rPr>
          <w:rFonts w:ascii="Times New Roman" w:hAnsi="Times New Roman"/>
          <w:sz w:val="24"/>
        </w:rPr>
        <w:t xml:space="preserve">) do mês imediatamente anterior e termina no dia </w:t>
      </w:r>
      <w:r w:rsidR="004F07B9">
        <w:rPr>
          <w:rFonts w:ascii="Times New Roman" w:hAnsi="Times New Roman"/>
          <w:sz w:val="24"/>
        </w:rPr>
        <w:t>2</w:t>
      </w:r>
      <w:r w:rsidR="00C33E3F">
        <w:rPr>
          <w:rFonts w:ascii="Times New Roman" w:hAnsi="Times New Roman"/>
          <w:sz w:val="24"/>
        </w:rPr>
        <w:t>0</w:t>
      </w:r>
      <w:r w:rsidR="00C33E3F" w:rsidRPr="000B79FE">
        <w:rPr>
          <w:rFonts w:ascii="Times New Roman" w:hAnsi="Times New Roman"/>
          <w:sz w:val="24"/>
        </w:rPr>
        <w:t xml:space="preserve"> (</w:t>
      </w:r>
      <w:r w:rsidR="004F07B9">
        <w:rPr>
          <w:rFonts w:ascii="Times New Roman" w:hAnsi="Times New Roman"/>
          <w:sz w:val="24"/>
        </w:rPr>
        <w:t>vinte</w:t>
      </w:r>
      <w:r w:rsidR="00C33E3F" w:rsidRPr="000B79FE">
        <w:rPr>
          <w:rFonts w:ascii="Times New Roman" w:hAnsi="Times New Roman"/>
          <w:sz w:val="24"/>
        </w:rPr>
        <w:t xml:space="preserve">) do mês correspondente ao período em questão. Cada Período de Capitalização sucede o anterior sem solução de continuidade, até a </w:t>
      </w:r>
      <w:r w:rsidR="00C33E3F">
        <w:rPr>
          <w:rFonts w:ascii="Times New Roman" w:hAnsi="Times New Roman"/>
          <w:sz w:val="24"/>
        </w:rPr>
        <w:t>data do fim da carência</w:t>
      </w:r>
      <w:r w:rsidRPr="000B79FE">
        <w:rPr>
          <w:rFonts w:ascii="Times New Roman" w:hAnsi="Times New Roman"/>
          <w:sz w:val="24"/>
        </w:rPr>
        <w:t>.</w:t>
      </w:r>
    </w:p>
    <w:p w14:paraId="033E6014" w14:textId="77777777" w:rsidR="00292708" w:rsidRPr="000B79FE" w:rsidRDefault="00292708" w:rsidP="00B145CD">
      <w:pPr>
        <w:pStyle w:val="Level3"/>
        <w:keepNext/>
        <w:numPr>
          <w:ilvl w:val="0"/>
          <w:numId w:val="0"/>
        </w:numPr>
        <w:spacing w:after="0" w:line="312" w:lineRule="auto"/>
        <w:ind w:left="1247"/>
        <w:rPr>
          <w:rFonts w:ascii="Times New Roman" w:hAnsi="Times New Roman"/>
          <w:sz w:val="24"/>
          <w:szCs w:val="24"/>
          <w:u w:val="single"/>
        </w:rPr>
      </w:pPr>
    </w:p>
    <w:p w14:paraId="0AF89990" w14:textId="77777777" w:rsidR="0050623E" w:rsidRPr="000B79FE" w:rsidRDefault="0050623E" w:rsidP="00B145CD">
      <w:pPr>
        <w:pStyle w:val="Level3"/>
        <w:keepNext/>
        <w:spacing w:after="0" w:line="312" w:lineRule="auto"/>
        <w:rPr>
          <w:rFonts w:ascii="Times New Roman" w:hAnsi="Times New Roman"/>
          <w:sz w:val="24"/>
          <w:szCs w:val="24"/>
          <w:u w:val="single"/>
        </w:rPr>
      </w:pPr>
      <w:r w:rsidRPr="000B79FE">
        <w:rPr>
          <w:rFonts w:ascii="Times New Roman" w:hAnsi="Times New Roman"/>
          <w:sz w:val="24"/>
          <w:szCs w:val="24"/>
          <w:u w:val="single"/>
        </w:rPr>
        <w:t>Ausência de Novação</w:t>
      </w:r>
    </w:p>
    <w:p w14:paraId="7E27E8ED" w14:textId="77777777" w:rsidR="00292708" w:rsidRPr="000B79FE" w:rsidRDefault="00292708" w:rsidP="00B145CD">
      <w:pPr>
        <w:pStyle w:val="Level4"/>
        <w:numPr>
          <w:ilvl w:val="0"/>
          <w:numId w:val="0"/>
        </w:numPr>
        <w:spacing w:after="0" w:line="312" w:lineRule="auto"/>
        <w:ind w:left="2041"/>
        <w:rPr>
          <w:rFonts w:ascii="Times New Roman" w:hAnsi="Times New Roman"/>
          <w:sz w:val="24"/>
        </w:rPr>
      </w:pPr>
    </w:p>
    <w:p w14:paraId="5C1FC519" w14:textId="77777777" w:rsidR="0050623E" w:rsidRPr="000B79FE" w:rsidRDefault="00DD4D20" w:rsidP="00B145CD">
      <w:pPr>
        <w:pStyle w:val="Level4"/>
        <w:spacing w:after="0" w:line="312" w:lineRule="auto"/>
        <w:rPr>
          <w:rFonts w:ascii="Times New Roman" w:hAnsi="Times New Roman"/>
          <w:sz w:val="24"/>
        </w:rPr>
      </w:pPr>
      <w:r w:rsidRPr="000B79FE">
        <w:rPr>
          <w:rFonts w:ascii="Times New Roman" w:hAnsi="Times New Roman"/>
          <w:sz w:val="24"/>
        </w:rPr>
        <w:lastRenderedPageBreak/>
        <w:t xml:space="preserve">Fica </w:t>
      </w:r>
      <w:r w:rsidR="0050623E" w:rsidRPr="000B79FE">
        <w:rPr>
          <w:rFonts w:ascii="Times New Roman" w:hAnsi="Times New Roman"/>
          <w:sz w:val="24"/>
        </w:rPr>
        <w:t xml:space="preserve">desde já </w:t>
      </w:r>
      <w:r w:rsidRPr="000B79FE">
        <w:rPr>
          <w:rFonts w:ascii="Times New Roman" w:hAnsi="Times New Roman"/>
          <w:sz w:val="24"/>
        </w:rPr>
        <w:t xml:space="preserve">estabelecido que </w:t>
      </w:r>
      <w:r w:rsidR="0050623E" w:rsidRPr="000B79FE">
        <w:rPr>
          <w:rFonts w:ascii="Times New Roman" w:hAnsi="Times New Roman"/>
          <w:sz w:val="24"/>
        </w:rPr>
        <w:t>o disposto nas Cláusulas 4.5.1.2 a 4.5.1.5 acima</w:t>
      </w:r>
      <w:r w:rsidRPr="000B79FE">
        <w:rPr>
          <w:rFonts w:ascii="Times New Roman" w:hAnsi="Times New Roman"/>
          <w:sz w:val="24"/>
        </w:rPr>
        <w:t xml:space="preserve"> </w:t>
      </w:r>
      <w:r w:rsidR="0050623E" w:rsidRPr="000B79FE">
        <w:rPr>
          <w:rFonts w:ascii="Times New Roman" w:hAnsi="Times New Roman"/>
          <w:sz w:val="24"/>
        </w:rPr>
        <w:t>não importará em novação, conforme definida e regulada nos termos do</w:t>
      </w:r>
      <w:r w:rsidRPr="000B79FE">
        <w:rPr>
          <w:rFonts w:ascii="Times New Roman" w:hAnsi="Times New Roman"/>
          <w:sz w:val="24"/>
        </w:rPr>
        <w:t>s</w:t>
      </w:r>
      <w:r w:rsidR="0050623E" w:rsidRPr="000B79FE">
        <w:rPr>
          <w:rFonts w:ascii="Times New Roman" w:hAnsi="Times New Roman"/>
          <w:sz w:val="24"/>
        </w:rPr>
        <w:t xml:space="preserve"> artigo</w:t>
      </w:r>
      <w:r w:rsidRPr="000B79FE">
        <w:rPr>
          <w:rFonts w:ascii="Times New Roman" w:hAnsi="Times New Roman"/>
          <w:sz w:val="24"/>
        </w:rPr>
        <w:t>s</w:t>
      </w:r>
      <w:r w:rsidR="0050623E" w:rsidRPr="000B79FE">
        <w:rPr>
          <w:rFonts w:ascii="Times New Roman" w:hAnsi="Times New Roman"/>
          <w:sz w:val="24"/>
        </w:rPr>
        <w:t xml:space="preserve"> 360 e seguintes d</w:t>
      </w:r>
      <w:r w:rsidR="002729C7" w:rsidRPr="000B79FE">
        <w:rPr>
          <w:rFonts w:ascii="Times New Roman" w:hAnsi="Times New Roman"/>
          <w:sz w:val="24"/>
        </w:rPr>
        <w:t>a</w:t>
      </w:r>
      <w:r w:rsidR="0050623E" w:rsidRPr="000B79FE">
        <w:rPr>
          <w:rFonts w:ascii="Times New Roman" w:hAnsi="Times New Roman"/>
          <w:sz w:val="24"/>
        </w:rPr>
        <w:t xml:space="preserve"> </w:t>
      </w:r>
      <w:r w:rsidR="002729C7" w:rsidRPr="000B79FE">
        <w:rPr>
          <w:rFonts w:ascii="Times New Roman" w:hAnsi="Times New Roman"/>
          <w:sz w:val="24"/>
        </w:rPr>
        <w:t>Lei nº 10.406, de 10 de janeiro de 2002, conforme alterada (“</w:t>
      </w:r>
      <w:r w:rsidR="0050623E" w:rsidRPr="000B79FE">
        <w:rPr>
          <w:rFonts w:ascii="Times New Roman" w:hAnsi="Times New Roman"/>
          <w:b/>
          <w:sz w:val="24"/>
        </w:rPr>
        <w:t>Código Civil</w:t>
      </w:r>
      <w:r w:rsidR="002729C7" w:rsidRPr="000B79FE">
        <w:rPr>
          <w:rFonts w:ascii="Times New Roman" w:hAnsi="Times New Roman"/>
          <w:sz w:val="24"/>
        </w:rPr>
        <w:t>”</w:t>
      </w:r>
      <w:r w:rsidR="0050623E" w:rsidRPr="000B79FE">
        <w:rPr>
          <w:rFonts w:ascii="Times New Roman" w:hAnsi="Times New Roman"/>
          <w:sz w:val="24"/>
        </w:rPr>
        <w:t>), mantendo-se a</w:t>
      </w:r>
      <w:r w:rsidRPr="000B79FE">
        <w:rPr>
          <w:rFonts w:ascii="Times New Roman" w:hAnsi="Times New Roman"/>
          <w:sz w:val="24"/>
        </w:rPr>
        <w:t>s</w:t>
      </w:r>
      <w:r w:rsidR="0050623E" w:rsidRPr="000B79FE">
        <w:rPr>
          <w:rFonts w:ascii="Times New Roman" w:hAnsi="Times New Roman"/>
          <w:sz w:val="24"/>
        </w:rPr>
        <w:t xml:space="preserve"> </w:t>
      </w:r>
      <w:r w:rsidRPr="000B79FE">
        <w:rPr>
          <w:rFonts w:ascii="Times New Roman" w:hAnsi="Times New Roman"/>
          <w:sz w:val="24"/>
        </w:rPr>
        <w:t>Garantias Reais (conforme abaixo definido</w:t>
      </w:r>
      <w:r w:rsidR="004731AC" w:rsidRPr="000B79FE">
        <w:rPr>
          <w:rFonts w:ascii="Times New Roman" w:hAnsi="Times New Roman"/>
          <w:sz w:val="24"/>
        </w:rPr>
        <w:t xml:space="preserve">) </w:t>
      </w:r>
      <w:r w:rsidR="0050623E" w:rsidRPr="000B79FE">
        <w:rPr>
          <w:rFonts w:ascii="Times New Roman" w:hAnsi="Times New Roman"/>
          <w:sz w:val="24"/>
        </w:rPr>
        <w:t>válida</w:t>
      </w:r>
      <w:r w:rsidR="00C96202" w:rsidRPr="000B79FE">
        <w:rPr>
          <w:rFonts w:ascii="Times New Roman" w:hAnsi="Times New Roman"/>
          <w:sz w:val="24"/>
        </w:rPr>
        <w:t>s</w:t>
      </w:r>
      <w:r w:rsidR="0050623E" w:rsidRPr="000B79FE">
        <w:rPr>
          <w:rFonts w:ascii="Times New Roman" w:hAnsi="Times New Roman"/>
          <w:sz w:val="24"/>
        </w:rPr>
        <w:t xml:space="preserve"> e em pleno vigor, inclusive no caso de acarretar obrigação à Emissora de resgatar as Debêntures, conforme acima previsto, ou no caso de inadimplemento, pela Emissora, de tal obrigação. </w:t>
      </w:r>
      <w:r w:rsidR="00230746" w:rsidRPr="000B79FE">
        <w:rPr>
          <w:rFonts w:ascii="Times New Roman" w:hAnsi="Times New Roman"/>
          <w:sz w:val="24"/>
        </w:rPr>
        <w:t xml:space="preserve">A Emissora e o Agente Fiduciário </w:t>
      </w:r>
      <w:r w:rsidR="0050623E" w:rsidRPr="000B79FE">
        <w:rPr>
          <w:rFonts w:ascii="Times New Roman" w:hAnsi="Times New Roman"/>
          <w:sz w:val="24"/>
        </w:rPr>
        <w:t>desde já concordam e se obrigam a firmar</w:t>
      </w:r>
      <w:r w:rsidR="00F04B33" w:rsidRPr="000B79FE">
        <w:rPr>
          <w:rFonts w:ascii="Times New Roman" w:hAnsi="Times New Roman"/>
          <w:sz w:val="24"/>
        </w:rPr>
        <w:t>,</w:t>
      </w:r>
      <w:r w:rsidR="0050623E" w:rsidRPr="000B79FE">
        <w:rPr>
          <w:rFonts w:ascii="Times New Roman" w:hAnsi="Times New Roman"/>
          <w:sz w:val="24"/>
        </w:rPr>
        <w:t xml:space="preserve"> </w:t>
      </w:r>
      <w:r w:rsidR="00230746" w:rsidRPr="000B79FE">
        <w:rPr>
          <w:rFonts w:ascii="Times New Roman" w:hAnsi="Times New Roman"/>
          <w:sz w:val="24"/>
        </w:rPr>
        <w:t>e/ou fazer com que sejam firmados</w:t>
      </w:r>
      <w:r w:rsidR="00F04B33" w:rsidRPr="000B79FE">
        <w:rPr>
          <w:rFonts w:ascii="Times New Roman" w:hAnsi="Times New Roman"/>
          <w:sz w:val="24"/>
        </w:rPr>
        <w:t>,</w:t>
      </w:r>
      <w:r w:rsidR="00230746" w:rsidRPr="000B79FE">
        <w:rPr>
          <w:rFonts w:ascii="Times New Roman" w:hAnsi="Times New Roman"/>
          <w:sz w:val="24"/>
        </w:rPr>
        <w:t xml:space="preserve"> </w:t>
      </w:r>
      <w:r w:rsidR="0050623E" w:rsidRPr="000B79FE">
        <w:rPr>
          <w:rFonts w:ascii="Times New Roman" w:hAnsi="Times New Roman"/>
          <w:sz w:val="24"/>
        </w:rPr>
        <w:t xml:space="preserve">todos e quaisquer documentos necessários à efetivação do disposto </w:t>
      </w:r>
      <w:r w:rsidR="002729C7" w:rsidRPr="000B79FE">
        <w:rPr>
          <w:rFonts w:ascii="Times New Roman" w:hAnsi="Times New Roman"/>
          <w:sz w:val="24"/>
        </w:rPr>
        <w:t>nesta cláusula, incluindo as obrigações previstas nas Cláusulas 4.5.1.2 a 4.5.1.5</w:t>
      </w:r>
      <w:r w:rsidR="00F04B33" w:rsidRPr="000B79FE">
        <w:rPr>
          <w:rFonts w:ascii="Times New Roman" w:hAnsi="Times New Roman"/>
          <w:sz w:val="24"/>
        </w:rPr>
        <w:t xml:space="preserve"> acima</w:t>
      </w:r>
      <w:r w:rsidR="0050623E" w:rsidRPr="000B79FE">
        <w:rPr>
          <w:rFonts w:ascii="Times New Roman" w:hAnsi="Times New Roman"/>
          <w:sz w:val="24"/>
        </w:rPr>
        <w:t>.</w:t>
      </w:r>
    </w:p>
    <w:p w14:paraId="49D9281F" w14:textId="77777777" w:rsidR="003A41F7" w:rsidRPr="000B79FE" w:rsidRDefault="003A41F7" w:rsidP="00B145CD">
      <w:pPr>
        <w:pStyle w:val="Level2"/>
        <w:numPr>
          <w:ilvl w:val="0"/>
          <w:numId w:val="0"/>
        </w:numPr>
        <w:spacing w:after="0" w:line="312" w:lineRule="auto"/>
        <w:ind w:left="567"/>
        <w:rPr>
          <w:rFonts w:ascii="Times New Roman" w:hAnsi="Times New Roman"/>
          <w:b/>
          <w:sz w:val="24"/>
          <w:szCs w:val="24"/>
        </w:rPr>
      </w:pPr>
    </w:p>
    <w:p w14:paraId="2AE51783"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Repactuação</w:t>
      </w:r>
    </w:p>
    <w:p w14:paraId="31C3C5CC" w14:textId="77777777" w:rsidR="003A41F7" w:rsidRPr="000B79FE" w:rsidRDefault="003A41F7" w:rsidP="00B145CD">
      <w:pPr>
        <w:pStyle w:val="Level3"/>
        <w:numPr>
          <w:ilvl w:val="0"/>
          <w:numId w:val="0"/>
        </w:numPr>
        <w:spacing w:after="0" w:line="312" w:lineRule="auto"/>
        <w:ind w:left="1247"/>
        <w:rPr>
          <w:rFonts w:ascii="Times New Roman" w:hAnsi="Times New Roman"/>
          <w:sz w:val="24"/>
          <w:szCs w:val="24"/>
        </w:rPr>
      </w:pPr>
    </w:p>
    <w:p w14:paraId="3E87E858" w14:textId="77777777" w:rsidR="007A4F1F" w:rsidRPr="000B79FE" w:rsidRDefault="0096157E"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Poderá haver repactuação das Debêntures, desde que previamente </w:t>
      </w:r>
      <w:r w:rsidR="00CB7FF4" w:rsidRPr="000B79FE">
        <w:rPr>
          <w:rFonts w:ascii="Times New Roman" w:hAnsi="Times New Roman"/>
          <w:sz w:val="24"/>
          <w:szCs w:val="24"/>
        </w:rPr>
        <w:t>acordada</w:t>
      </w:r>
      <w:r w:rsidR="00400B34" w:rsidRPr="000B79FE">
        <w:rPr>
          <w:rFonts w:ascii="Times New Roman" w:hAnsi="Times New Roman"/>
          <w:sz w:val="24"/>
          <w:szCs w:val="24"/>
        </w:rPr>
        <w:t xml:space="preserve"> </w:t>
      </w:r>
      <w:r w:rsidR="00CB7FF4" w:rsidRPr="000B79FE">
        <w:rPr>
          <w:rFonts w:ascii="Times New Roman" w:hAnsi="Times New Roman"/>
          <w:sz w:val="24"/>
          <w:szCs w:val="24"/>
        </w:rPr>
        <w:t xml:space="preserve">entre </w:t>
      </w:r>
      <w:r w:rsidR="00400B34" w:rsidRPr="000B79FE">
        <w:rPr>
          <w:rFonts w:ascii="Times New Roman" w:hAnsi="Times New Roman"/>
          <w:sz w:val="24"/>
          <w:szCs w:val="24"/>
        </w:rPr>
        <w:t xml:space="preserve">a Emissora e </w:t>
      </w:r>
      <w:r w:rsidR="00CB7FF4" w:rsidRPr="000B79FE">
        <w:rPr>
          <w:rFonts w:ascii="Times New Roman" w:hAnsi="Times New Roman"/>
          <w:sz w:val="24"/>
          <w:szCs w:val="24"/>
        </w:rPr>
        <w:t xml:space="preserve">os </w:t>
      </w:r>
      <w:r w:rsidRPr="000B79FE">
        <w:rPr>
          <w:rFonts w:ascii="Times New Roman" w:hAnsi="Times New Roman"/>
          <w:sz w:val="24"/>
          <w:szCs w:val="24"/>
        </w:rPr>
        <w:t>Debenturistas</w:t>
      </w:r>
      <w:r w:rsidR="00400B34" w:rsidRPr="000B79FE">
        <w:rPr>
          <w:rFonts w:ascii="Times New Roman" w:hAnsi="Times New Roman"/>
          <w:sz w:val="24"/>
          <w:szCs w:val="24"/>
        </w:rPr>
        <w:t xml:space="preserve"> representando a totalidade das Debêntures em Circulação</w:t>
      </w:r>
      <w:r w:rsidRPr="000B79FE">
        <w:rPr>
          <w:rFonts w:ascii="Times New Roman" w:hAnsi="Times New Roman"/>
          <w:sz w:val="24"/>
          <w:szCs w:val="24"/>
        </w:rPr>
        <w:t>, reunidos em Assembleia Geral de Debenturistas</w:t>
      </w:r>
      <w:r w:rsidR="003A41F7" w:rsidRPr="000B79FE">
        <w:rPr>
          <w:rFonts w:ascii="Times New Roman" w:hAnsi="Times New Roman"/>
          <w:sz w:val="24"/>
          <w:szCs w:val="24"/>
        </w:rPr>
        <w:t xml:space="preserve"> (como adiante definido)</w:t>
      </w:r>
      <w:r w:rsidR="00A12F1B" w:rsidRPr="000B79FE">
        <w:rPr>
          <w:rFonts w:ascii="Times New Roman" w:hAnsi="Times New Roman"/>
          <w:sz w:val="24"/>
          <w:szCs w:val="24"/>
        </w:rPr>
        <w:t>.</w:t>
      </w:r>
      <w:r w:rsidR="00400B34" w:rsidRPr="000B79FE">
        <w:rPr>
          <w:rFonts w:ascii="Times New Roman" w:hAnsi="Times New Roman"/>
          <w:sz w:val="24"/>
          <w:szCs w:val="24"/>
        </w:rPr>
        <w:t xml:space="preserve"> </w:t>
      </w:r>
    </w:p>
    <w:p w14:paraId="7EE94B83" w14:textId="77777777" w:rsidR="003A41F7" w:rsidRPr="000B79FE" w:rsidRDefault="003A41F7" w:rsidP="00B145CD">
      <w:pPr>
        <w:pStyle w:val="Level2"/>
        <w:numPr>
          <w:ilvl w:val="0"/>
          <w:numId w:val="0"/>
        </w:numPr>
        <w:spacing w:after="0" w:line="312" w:lineRule="auto"/>
        <w:ind w:left="567"/>
        <w:rPr>
          <w:rFonts w:ascii="Times New Roman" w:hAnsi="Times New Roman"/>
          <w:b/>
          <w:sz w:val="24"/>
          <w:szCs w:val="24"/>
        </w:rPr>
      </w:pPr>
    </w:p>
    <w:p w14:paraId="7B130B00" w14:textId="77777777" w:rsidR="00C33E3F" w:rsidRPr="000B79FE" w:rsidRDefault="00C33E3F" w:rsidP="00C33E3F">
      <w:pPr>
        <w:pStyle w:val="Level2"/>
        <w:spacing w:after="0" w:line="312" w:lineRule="auto"/>
        <w:rPr>
          <w:rFonts w:ascii="Times New Roman" w:hAnsi="Times New Roman"/>
          <w:b/>
          <w:sz w:val="24"/>
          <w:szCs w:val="24"/>
        </w:rPr>
      </w:pPr>
      <w:r w:rsidRPr="000B79FE">
        <w:rPr>
          <w:rFonts w:ascii="Times New Roman" w:hAnsi="Times New Roman"/>
          <w:b/>
          <w:sz w:val="24"/>
          <w:szCs w:val="24"/>
        </w:rPr>
        <w:t>Amortização do Valor Nominal Unitário</w:t>
      </w:r>
    </w:p>
    <w:p w14:paraId="21C1DCBD" w14:textId="77777777" w:rsidR="003A41F7" w:rsidRPr="000B79FE" w:rsidRDefault="003A41F7" w:rsidP="00B145CD">
      <w:pPr>
        <w:pStyle w:val="Level3"/>
        <w:numPr>
          <w:ilvl w:val="0"/>
          <w:numId w:val="0"/>
        </w:numPr>
        <w:spacing w:after="0" w:line="312" w:lineRule="auto"/>
        <w:ind w:left="1247"/>
        <w:rPr>
          <w:rFonts w:ascii="Times New Roman" w:hAnsi="Times New Roman"/>
          <w:sz w:val="24"/>
          <w:szCs w:val="24"/>
        </w:rPr>
      </w:pPr>
    </w:p>
    <w:p w14:paraId="253DFB5B" w14:textId="38C9A777" w:rsidR="00F04B33" w:rsidRPr="000B79FE" w:rsidRDefault="00DD6CBC"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A amortização do </w:t>
      </w:r>
      <w:r w:rsidR="0050623E" w:rsidRPr="000B79FE">
        <w:rPr>
          <w:rFonts w:ascii="Times New Roman" w:hAnsi="Times New Roman"/>
          <w:sz w:val="24"/>
          <w:szCs w:val="24"/>
        </w:rPr>
        <w:t xml:space="preserve">Valor Nominal Unitário </w:t>
      </w:r>
      <w:r w:rsidRPr="000B79FE">
        <w:rPr>
          <w:rFonts w:ascii="Times New Roman" w:hAnsi="Times New Roman"/>
          <w:sz w:val="24"/>
          <w:szCs w:val="24"/>
        </w:rPr>
        <w:t xml:space="preserve">ocorrerá </w:t>
      </w:r>
      <w:r w:rsidR="003A41F7" w:rsidRPr="000B79FE">
        <w:rPr>
          <w:rFonts w:ascii="Times New Roman" w:hAnsi="Times New Roman"/>
          <w:sz w:val="24"/>
          <w:szCs w:val="24"/>
        </w:rPr>
        <w:t>mensalmente</w:t>
      </w:r>
      <w:r w:rsidRPr="000B79FE">
        <w:rPr>
          <w:rFonts w:ascii="Times New Roman" w:hAnsi="Times New Roman"/>
          <w:sz w:val="24"/>
          <w:szCs w:val="24"/>
        </w:rPr>
        <w:t xml:space="preserve">, a partir </w:t>
      </w:r>
      <w:r w:rsidR="00F04B33" w:rsidRPr="000B79FE">
        <w:rPr>
          <w:rFonts w:ascii="Times New Roman" w:hAnsi="Times New Roman"/>
          <w:sz w:val="24"/>
          <w:szCs w:val="24"/>
        </w:rPr>
        <w:t xml:space="preserve">do mês </w:t>
      </w:r>
      <w:r w:rsidR="00F04B33" w:rsidRPr="00934E0D">
        <w:rPr>
          <w:rFonts w:ascii="Times New Roman" w:hAnsi="Times New Roman"/>
          <w:sz w:val="24"/>
          <w:szCs w:val="24"/>
        </w:rPr>
        <w:t>de</w:t>
      </w:r>
      <w:r w:rsidR="0069684B" w:rsidRPr="00934E0D">
        <w:rPr>
          <w:rFonts w:ascii="Times New Roman" w:hAnsi="Times New Roman"/>
          <w:sz w:val="24"/>
          <w:szCs w:val="24"/>
        </w:rPr>
        <w:t xml:space="preserve"> </w:t>
      </w:r>
      <w:r w:rsidR="004744B1" w:rsidRPr="004E02C2">
        <w:rPr>
          <w:rFonts w:ascii="Times New Roman" w:hAnsi="Times New Roman"/>
          <w:sz w:val="24"/>
          <w:szCs w:val="24"/>
        </w:rPr>
        <w:t xml:space="preserve">junho </w:t>
      </w:r>
      <w:r w:rsidR="0069684B" w:rsidRPr="000D70D3">
        <w:rPr>
          <w:rFonts w:ascii="Times New Roman" w:hAnsi="Times New Roman"/>
          <w:sz w:val="24"/>
          <w:szCs w:val="24"/>
        </w:rPr>
        <w:t>de 201</w:t>
      </w:r>
      <w:r w:rsidR="003A41F7" w:rsidRPr="00D804E9">
        <w:rPr>
          <w:rFonts w:ascii="Times New Roman" w:hAnsi="Times New Roman"/>
          <w:sz w:val="24"/>
          <w:szCs w:val="24"/>
        </w:rPr>
        <w:t>8</w:t>
      </w:r>
      <w:r w:rsidR="00446C5F" w:rsidRPr="00D804E9">
        <w:rPr>
          <w:rFonts w:ascii="Times New Roman" w:hAnsi="Times New Roman"/>
          <w:sz w:val="24"/>
          <w:szCs w:val="24"/>
        </w:rPr>
        <w:t>, inclusive</w:t>
      </w:r>
      <w:r w:rsidR="00446C5F" w:rsidRPr="000B79FE">
        <w:rPr>
          <w:rFonts w:ascii="Times New Roman" w:hAnsi="Times New Roman"/>
          <w:sz w:val="24"/>
          <w:szCs w:val="24"/>
        </w:rPr>
        <w:t>,</w:t>
      </w:r>
      <w:r w:rsidRPr="000B79FE">
        <w:rPr>
          <w:rFonts w:ascii="Times New Roman" w:hAnsi="Times New Roman"/>
          <w:sz w:val="24"/>
          <w:szCs w:val="24"/>
        </w:rPr>
        <w:t xml:space="preserve"> </w:t>
      </w:r>
      <w:r w:rsidR="003A41F7" w:rsidRPr="000B79FE">
        <w:rPr>
          <w:rFonts w:ascii="Times New Roman" w:hAnsi="Times New Roman"/>
          <w:sz w:val="24"/>
          <w:szCs w:val="24"/>
        </w:rPr>
        <w:t xml:space="preserve">observada uma carência de 36 (trinta e seis meses), </w:t>
      </w:r>
      <w:r w:rsidR="00EC22D7" w:rsidRPr="000B79FE">
        <w:rPr>
          <w:rFonts w:ascii="Times New Roman" w:hAnsi="Times New Roman"/>
          <w:sz w:val="24"/>
          <w:szCs w:val="24"/>
        </w:rPr>
        <w:t xml:space="preserve">conforme indicado na tabela </w:t>
      </w:r>
      <w:r w:rsidR="003A41F7" w:rsidRPr="000B79FE">
        <w:rPr>
          <w:rFonts w:ascii="Times New Roman" w:hAnsi="Times New Roman"/>
          <w:sz w:val="24"/>
          <w:szCs w:val="24"/>
        </w:rPr>
        <w:t xml:space="preserve">constante do Anexo I </w:t>
      </w:r>
      <w:r w:rsidR="00EC22D7" w:rsidRPr="000B79FE">
        <w:rPr>
          <w:rFonts w:ascii="Times New Roman" w:hAnsi="Times New Roman"/>
          <w:sz w:val="24"/>
          <w:szCs w:val="24"/>
        </w:rPr>
        <w:t>abaixo</w:t>
      </w:r>
      <w:r w:rsidR="00A95A16" w:rsidRPr="000B79FE">
        <w:rPr>
          <w:rFonts w:ascii="Times New Roman" w:hAnsi="Times New Roman"/>
          <w:sz w:val="24"/>
          <w:szCs w:val="24"/>
        </w:rPr>
        <w:t xml:space="preserve"> (“</w:t>
      </w:r>
      <w:r w:rsidR="00A95A16" w:rsidRPr="000B79FE">
        <w:rPr>
          <w:rFonts w:ascii="Times New Roman" w:hAnsi="Times New Roman"/>
          <w:b/>
          <w:sz w:val="24"/>
          <w:szCs w:val="24"/>
        </w:rPr>
        <w:t>Amortização do Valor Nominal Unitário</w:t>
      </w:r>
      <w:r w:rsidR="00A95A16" w:rsidRPr="000B79FE">
        <w:rPr>
          <w:rFonts w:ascii="Times New Roman" w:hAnsi="Times New Roman"/>
          <w:sz w:val="24"/>
          <w:szCs w:val="24"/>
        </w:rPr>
        <w:t>”)</w:t>
      </w:r>
      <w:r w:rsidR="0050623E" w:rsidRPr="000B79FE">
        <w:rPr>
          <w:rFonts w:ascii="Times New Roman" w:hAnsi="Times New Roman"/>
          <w:sz w:val="24"/>
          <w:szCs w:val="24"/>
        </w:rPr>
        <w:t>.</w:t>
      </w:r>
    </w:p>
    <w:p w14:paraId="55E08A7B" w14:textId="77777777" w:rsidR="001F231B" w:rsidRPr="000B79FE" w:rsidRDefault="001F231B" w:rsidP="00B145CD">
      <w:pPr>
        <w:pStyle w:val="Body"/>
        <w:spacing w:after="0" w:line="312" w:lineRule="auto"/>
        <w:rPr>
          <w:rFonts w:ascii="Times New Roman" w:eastAsia="Arial Unicode MS" w:hAnsi="Times New Roman"/>
          <w:sz w:val="24"/>
        </w:rPr>
      </w:pPr>
    </w:p>
    <w:p w14:paraId="222D61E8"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Condições de Pagamento</w:t>
      </w:r>
    </w:p>
    <w:p w14:paraId="4211D739" w14:textId="77777777" w:rsidR="003A41F7" w:rsidRPr="000B79FE" w:rsidRDefault="003A41F7" w:rsidP="00B145CD">
      <w:pPr>
        <w:pStyle w:val="Level3"/>
        <w:numPr>
          <w:ilvl w:val="0"/>
          <w:numId w:val="0"/>
        </w:numPr>
        <w:spacing w:after="0" w:line="312" w:lineRule="auto"/>
        <w:ind w:left="1247"/>
        <w:rPr>
          <w:rFonts w:ascii="Times New Roman" w:hAnsi="Times New Roman"/>
          <w:sz w:val="24"/>
          <w:szCs w:val="24"/>
          <w:u w:val="single"/>
        </w:rPr>
      </w:pPr>
      <w:bookmarkStart w:id="11" w:name="_DV_M139"/>
      <w:bookmarkEnd w:id="11"/>
    </w:p>
    <w:p w14:paraId="417A8CA9" w14:textId="77777777" w:rsidR="00A95A16" w:rsidRPr="000B79FE" w:rsidRDefault="00A95A16"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Forma de Pagamento</w:t>
      </w:r>
    </w:p>
    <w:p w14:paraId="1572F8E7" w14:textId="77777777" w:rsidR="003A41F7" w:rsidRPr="000B79FE" w:rsidRDefault="003A41F7" w:rsidP="00B145CD">
      <w:pPr>
        <w:pStyle w:val="Level4"/>
        <w:numPr>
          <w:ilvl w:val="0"/>
          <w:numId w:val="0"/>
        </w:numPr>
        <w:spacing w:after="0" w:line="312" w:lineRule="auto"/>
        <w:ind w:left="2041"/>
        <w:rPr>
          <w:rFonts w:ascii="Times New Roman" w:hAnsi="Times New Roman"/>
          <w:sz w:val="24"/>
        </w:rPr>
      </w:pPr>
    </w:p>
    <w:p w14:paraId="76C370A9" w14:textId="77777777" w:rsidR="00A95A16" w:rsidRPr="000B79FE" w:rsidRDefault="00965818" w:rsidP="00B145CD">
      <w:pPr>
        <w:pStyle w:val="Level4"/>
        <w:spacing w:after="0" w:line="312" w:lineRule="auto"/>
        <w:rPr>
          <w:rFonts w:ascii="Times New Roman" w:hAnsi="Times New Roman"/>
          <w:sz w:val="24"/>
        </w:rPr>
      </w:pPr>
      <w:r w:rsidRPr="000B79FE">
        <w:rPr>
          <w:rFonts w:ascii="Times New Roman" w:hAnsi="Times New Roman"/>
          <w:sz w:val="24"/>
        </w:rPr>
        <w:t xml:space="preserve">Os pagamentos referentes à Amortização do Valor Nominal Unitário, aos Juros Remuneratórios e a eventuais Amortizações Extraordinárias deverão ser sempre efetuados </w:t>
      </w:r>
      <w:r w:rsidR="003A41F7" w:rsidRPr="000B79FE">
        <w:rPr>
          <w:rFonts w:ascii="Times New Roman" w:hAnsi="Times New Roman"/>
          <w:sz w:val="24"/>
        </w:rPr>
        <w:t>mensalmente</w:t>
      </w:r>
      <w:r w:rsidRPr="000B79FE">
        <w:rPr>
          <w:rFonts w:ascii="Times New Roman" w:hAnsi="Times New Roman"/>
          <w:sz w:val="24"/>
        </w:rPr>
        <w:t xml:space="preserve"> e na mesma data, </w:t>
      </w:r>
      <w:r w:rsidR="003A41F7" w:rsidRPr="000B79FE">
        <w:rPr>
          <w:rFonts w:ascii="Times New Roman" w:hAnsi="Times New Roman"/>
          <w:sz w:val="24"/>
        </w:rPr>
        <w:t xml:space="preserve">conforme indicado na tabela constante do Anexo I desta Escritura de Emissão, </w:t>
      </w:r>
      <w:r w:rsidRPr="000B79FE">
        <w:rPr>
          <w:rFonts w:ascii="Times New Roman" w:hAnsi="Times New Roman"/>
          <w:sz w:val="24"/>
        </w:rPr>
        <w:t xml:space="preserve">respeitadas as condições descritas nas Cláusulas </w:t>
      </w:r>
      <w:r w:rsidRPr="000B79FE">
        <w:rPr>
          <w:rFonts w:ascii="Times New Roman" w:hAnsi="Times New Roman"/>
          <w:sz w:val="24"/>
        </w:rPr>
        <w:lastRenderedPageBreak/>
        <w:t>4.5, 4.7 e 4.13 desta Escritura de Emissão, observado o disposto nos demais documentos da Emissão.</w:t>
      </w:r>
    </w:p>
    <w:p w14:paraId="42C5ECD2" w14:textId="77777777" w:rsidR="003A41F7" w:rsidRPr="000B79FE" w:rsidRDefault="003A41F7" w:rsidP="00B145CD">
      <w:pPr>
        <w:pStyle w:val="Level3"/>
        <w:numPr>
          <w:ilvl w:val="0"/>
          <w:numId w:val="0"/>
        </w:numPr>
        <w:spacing w:after="0" w:line="312" w:lineRule="auto"/>
        <w:ind w:left="1247"/>
        <w:rPr>
          <w:rFonts w:ascii="Times New Roman" w:hAnsi="Times New Roman"/>
          <w:sz w:val="24"/>
          <w:szCs w:val="24"/>
          <w:u w:val="single"/>
        </w:rPr>
      </w:pPr>
    </w:p>
    <w:p w14:paraId="3E1AFDA5" w14:textId="77777777" w:rsidR="0050623E" w:rsidRPr="000B79FE" w:rsidRDefault="0050623E" w:rsidP="00B145CD">
      <w:pPr>
        <w:pStyle w:val="Level3"/>
        <w:spacing w:after="0" w:line="312" w:lineRule="auto"/>
        <w:rPr>
          <w:rFonts w:ascii="Times New Roman" w:hAnsi="Times New Roman"/>
          <w:sz w:val="24"/>
          <w:szCs w:val="24"/>
          <w:u w:val="single"/>
        </w:rPr>
      </w:pPr>
      <w:r w:rsidRPr="000B79FE">
        <w:rPr>
          <w:rFonts w:ascii="Times New Roman" w:hAnsi="Times New Roman"/>
          <w:sz w:val="24"/>
          <w:szCs w:val="24"/>
          <w:u w:val="single"/>
        </w:rPr>
        <w:t>Local de Pagamento e Imunidade ou Isenção Tributária</w:t>
      </w:r>
    </w:p>
    <w:p w14:paraId="2C81761D" w14:textId="77777777" w:rsidR="003A41F7" w:rsidRPr="000B79FE" w:rsidRDefault="003A41F7" w:rsidP="00B145CD">
      <w:pPr>
        <w:pStyle w:val="Level4"/>
        <w:numPr>
          <w:ilvl w:val="0"/>
          <w:numId w:val="0"/>
        </w:numPr>
        <w:spacing w:after="0" w:line="312" w:lineRule="auto"/>
        <w:ind w:left="2041"/>
        <w:rPr>
          <w:rFonts w:ascii="Times New Roman" w:hAnsi="Times New Roman"/>
          <w:sz w:val="24"/>
        </w:rPr>
      </w:pPr>
      <w:bookmarkStart w:id="12" w:name="_DV_M140"/>
      <w:bookmarkEnd w:id="12"/>
    </w:p>
    <w:p w14:paraId="7D9D01D6" w14:textId="1D2704A5" w:rsidR="0050623E" w:rsidRPr="000B79FE" w:rsidRDefault="00934E0D" w:rsidP="00B145CD">
      <w:pPr>
        <w:pStyle w:val="Level4"/>
        <w:spacing w:after="0" w:line="312" w:lineRule="auto"/>
        <w:rPr>
          <w:rFonts w:ascii="Times New Roman" w:hAnsi="Times New Roman"/>
          <w:sz w:val="24"/>
        </w:rPr>
      </w:pPr>
      <w:r w:rsidRPr="000B79FE">
        <w:rPr>
          <w:rFonts w:ascii="Times New Roman" w:hAnsi="Times New Roman"/>
          <w:sz w:val="24"/>
        </w:rPr>
        <w:t>Os pagamentos a que fazem jus as Debêntures serão efetuados</w:t>
      </w:r>
      <w:r>
        <w:rPr>
          <w:rFonts w:ascii="Times New Roman" w:hAnsi="Times New Roman"/>
          <w:sz w:val="24"/>
        </w:rPr>
        <w:t xml:space="preserve"> pela Emissora</w:t>
      </w:r>
      <w:r w:rsidRPr="000B79FE">
        <w:rPr>
          <w:rFonts w:ascii="Times New Roman" w:hAnsi="Times New Roman"/>
          <w:sz w:val="24"/>
        </w:rPr>
        <w:t>: (i) utilizando-se os procedimentos adotados pela CETIP para as Debêntures custodiadas eletronicamente n</w:t>
      </w:r>
      <w:r>
        <w:rPr>
          <w:rFonts w:ascii="Times New Roman" w:hAnsi="Times New Roman"/>
          <w:sz w:val="24"/>
        </w:rPr>
        <w:t>a</w:t>
      </w:r>
      <w:r w:rsidRPr="000B79FE">
        <w:rPr>
          <w:rFonts w:ascii="Times New Roman" w:hAnsi="Times New Roman"/>
          <w:sz w:val="24"/>
        </w:rPr>
        <w:t xml:space="preserve"> </w:t>
      </w:r>
      <w:r w:rsidRPr="000B79FE">
        <w:rPr>
          <w:rFonts w:ascii="Times New Roman" w:hAnsi="Times New Roman"/>
          <w:color w:val="000000"/>
          <w:sz w:val="24"/>
        </w:rPr>
        <w:t>CETIP</w:t>
      </w:r>
      <w:r w:rsidRPr="000B79FE">
        <w:rPr>
          <w:rFonts w:ascii="Times New Roman" w:hAnsi="Times New Roman"/>
          <w:sz w:val="24"/>
        </w:rPr>
        <w:t>; ou (ii) na hipótese de as Debêntures não estarem custodiadas eletronicamente n</w:t>
      </w:r>
      <w:r>
        <w:rPr>
          <w:rFonts w:ascii="Times New Roman" w:hAnsi="Times New Roman"/>
          <w:sz w:val="24"/>
        </w:rPr>
        <w:t>a</w:t>
      </w:r>
      <w:r w:rsidRPr="000B79FE">
        <w:rPr>
          <w:rFonts w:ascii="Times New Roman" w:hAnsi="Times New Roman"/>
          <w:sz w:val="24"/>
        </w:rPr>
        <w:t xml:space="preserve"> </w:t>
      </w:r>
      <w:r w:rsidRPr="000B79FE">
        <w:rPr>
          <w:rFonts w:ascii="Times New Roman" w:hAnsi="Times New Roman"/>
          <w:color w:val="000000"/>
          <w:sz w:val="24"/>
        </w:rPr>
        <w:t>CETIP</w:t>
      </w:r>
      <w:r w:rsidRPr="000B79FE">
        <w:rPr>
          <w:rFonts w:ascii="Times New Roman" w:hAnsi="Times New Roman"/>
          <w:sz w:val="24"/>
        </w:rPr>
        <w:t>: (a) na sede da Emissora ou do Escriturador; ou (b) pela instituição financeira contratada para este fim, conforme o caso</w:t>
      </w:r>
      <w:r w:rsidR="0050623E" w:rsidRPr="000B79FE">
        <w:rPr>
          <w:rFonts w:ascii="Times New Roman" w:hAnsi="Times New Roman"/>
          <w:sz w:val="24"/>
        </w:rPr>
        <w:t>.</w:t>
      </w:r>
    </w:p>
    <w:p w14:paraId="0B5C5DA4" w14:textId="77777777" w:rsidR="003A41F7" w:rsidRPr="000B79FE" w:rsidRDefault="003A41F7" w:rsidP="00B145CD">
      <w:pPr>
        <w:pStyle w:val="Level4"/>
        <w:numPr>
          <w:ilvl w:val="0"/>
          <w:numId w:val="0"/>
        </w:numPr>
        <w:spacing w:after="0" w:line="312" w:lineRule="auto"/>
        <w:ind w:left="2041"/>
        <w:rPr>
          <w:rFonts w:ascii="Times New Roman" w:eastAsia="Arial Unicode MS" w:hAnsi="Times New Roman"/>
          <w:w w:val="0"/>
          <w:sz w:val="24"/>
        </w:rPr>
      </w:pPr>
    </w:p>
    <w:p w14:paraId="71810975" w14:textId="77777777" w:rsidR="0050623E" w:rsidRPr="000B79FE" w:rsidRDefault="0050623E" w:rsidP="00B145CD">
      <w:pPr>
        <w:pStyle w:val="Level4"/>
        <w:spacing w:after="0" w:line="312" w:lineRule="auto"/>
        <w:rPr>
          <w:rFonts w:ascii="Times New Roman" w:eastAsia="Arial Unicode MS" w:hAnsi="Times New Roman"/>
          <w:w w:val="0"/>
          <w:sz w:val="24"/>
        </w:rPr>
      </w:pPr>
      <w:r w:rsidRPr="000B79FE">
        <w:rPr>
          <w:rFonts w:ascii="Times New Roman" w:eastAsia="Arial Unicode MS" w:hAnsi="Times New Roman"/>
          <w:w w:val="0"/>
          <w:sz w:val="24"/>
        </w:rPr>
        <w:t xml:space="preserve">Caso qualquer Debenturista goze de algum tipo de imunidade ou isenção tributária, este deverá encaminhar ao Banco </w:t>
      </w:r>
      <w:r w:rsidR="00475D83" w:rsidRPr="000B79FE">
        <w:rPr>
          <w:rFonts w:ascii="Times New Roman" w:eastAsia="Arial Unicode MS" w:hAnsi="Times New Roman"/>
          <w:w w:val="0"/>
          <w:sz w:val="24"/>
        </w:rPr>
        <w:t>Liquidante</w:t>
      </w:r>
      <w:r w:rsidRPr="000B79FE">
        <w:rPr>
          <w:rFonts w:ascii="Times New Roman" w:eastAsia="Arial Unicode MS" w:hAnsi="Times New Roman"/>
          <w:w w:val="0"/>
          <w:sz w:val="24"/>
        </w:rPr>
        <w:t xml:space="preserve"> até 15 (quinze) Dias Úteis antes da data prevista para quaisquer dos pagamentos relativos às Debêntures, documentação comprobatória dessa imunidade ou isenção tributária, sob pena de ter descontado dos seus rendimentos, decorrentes do pagamento das Debêntures de sua titularidade, os valores devidos nos termos da legislação tributária em vigor.</w:t>
      </w:r>
    </w:p>
    <w:p w14:paraId="7E54C623" w14:textId="77777777" w:rsidR="003A41F7" w:rsidRPr="000B79FE" w:rsidRDefault="003A41F7" w:rsidP="00B145CD">
      <w:pPr>
        <w:shd w:val="clear" w:color="auto" w:fill="FFFFFF"/>
        <w:tabs>
          <w:tab w:val="left" w:pos="284"/>
          <w:tab w:val="left" w:pos="851"/>
          <w:tab w:val="left" w:pos="900"/>
          <w:tab w:val="left" w:pos="1418"/>
          <w:tab w:val="left" w:pos="2700"/>
          <w:tab w:val="left" w:pos="3600"/>
          <w:tab w:val="left" w:pos="4500"/>
          <w:tab w:val="left" w:pos="5400"/>
          <w:tab w:val="left" w:pos="6300"/>
          <w:tab w:val="left" w:pos="7200"/>
          <w:tab w:val="left" w:pos="8100"/>
          <w:tab w:val="left" w:pos="9000"/>
        </w:tabs>
        <w:spacing w:line="312" w:lineRule="auto"/>
        <w:ind w:left="2058"/>
        <w:jc w:val="both"/>
        <w:rPr>
          <w:rFonts w:ascii="Times New Roman" w:eastAsia="Arial Unicode MS" w:hAnsi="Times New Roman"/>
          <w:b/>
          <w:w w:val="0"/>
          <w:sz w:val="24"/>
        </w:rPr>
      </w:pPr>
      <w:bookmarkStart w:id="13" w:name="_DV_M143"/>
      <w:bookmarkEnd w:id="13"/>
    </w:p>
    <w:p w14:paraId="154217A4" w14:textId="7CEA0228" w:rsidR="0050623E" w:rsidRPr="000B79FE" w:rsidRDefault="0050623E" w:rsidP="00B145CD">
      <w:pPr>
        <w:shd w:val="clear" w:color="auto" w:fill="FFFFFF"/>
        <w:tabs>
          <w:tab w:val="left" w:pos="284"/>
          <w:tab w:val="left" w:pos="851"/>
          <w:tab w:val="left" w:pos="900"/>
          <w:tab w:val="left" w:pos="1418"/>
          <w:tab w:val="left" w:pos="2700"/>
          <w:tab w:val="left" w:pos="3600"/>
          <w:tab w:val="left" w:pos="4500"/>
          <w:tab w:val="left" w:pos="5400"/>
          <w:tab w:val="left" w:pos="6300"/>
          <w:tab w:val="left" w:pos="7200"/>
          <w:tab w:val="left" w:pos="8100"/>
          <w:tab w:val="left" w:pos="9000"/>
        </w:tabs>
        <w:spacing w:line="312" w:lineRule="auto"/>
        <w:ind w:left="2058"/>
        <w:jc w:val="both"/>
        <w:rPr>
          <w:rFonts w:ascii="Times New Roman" w:eastAsia="Arial Unicode MS" w:hAnsi="Times New Roman"/>
          <w:w w:val="0"/>
          <w:sz w:val="24"/>
        </w:rPr>
      </w:pPr>
      <w:r w:rsidRPr="000B79FE">
        <w:rPr>
          <w:rFonts w:ascii="Times New Roman" w:eastAsia="Arial Unicode MS" w:hAnsi="Times New Roman"/>
          <w:b/>
          <w:w w:val="0"/>
          <w:sz w:val="24"/>
        </w:rPr>
        <w:t>4.8.</w:t>
      </w:r>
      <w:r w:rsidR="00BD1DB3" w:rsidRPr="000B79FE">
        <w:rPr>
          <w:rFonts w:ascii="Times New Roman" w:eastAsia="Arial Unicode MS" w:hAnsi="Times New Roman"/>
          <w:b/>
          <w:w w:val="0"/>
          <w:sz w:val="24"/>
        </w:rPr>
        <w:t>2</w:t>
      </w:r>
      <w:r w:rsidRPr="000B79FE">
        <w:rPr>
          <w:rFonts w:ascii="Times New Roman" w:eastAsia="Arial Unicode MS" w:hAnsi="Times New Roman"/>
          <w:b/>
          <w:w w:val="0"/>
          <w:sz w:val="24"/>
        </w:rPr>
        <w:t>.2.1.</w:t>
      </w:r>
      <w:r w:rsidR="003D6AE0" w:rsidRPr="000B79FE">
        <w:rPr>
          <w:rFonts w:ascii="Times New Roman" w:eastAsia="Arial Unicode MS" w:hAnsi="Times New Roman"/>
          <w:w w:val="0"/>
          <w:sz w:val="24"/>
        </w:rPr>
        <w:tab/>
      </w:r>
      <w:r w:rsidRPr="000B79FE">
        <w:rPr>
          <w:rFonts w:ascii="Times New Roman" w:eastAsia="Arial Unicode MS" w:hAnsi="Times New Roman"/>
          <w:w w:val="0"/>
          <w:sz w:val="24"/>
        </w:rPr>
        <w:t>O Debenturista que tenha apresentado documentação comprobatória de sua condição de imunidade ou isenção tributária, nos termos da Cláusula 4.8.</w:t>
      </w:r>
      <w:r w:rsidR="00BD1DB3" w:rsidRPr="000B79FE">
        <w:rPr>
          <w:rFonts w:ascii="Times New Roman" w:eastAsia="Arial Unicode MS" w:hAnsi="Times New Roman"/>
          <w:w w:val="0"/>
          <w:sz w:val="24"/>
        </w:rPr>
        <w:t>2</w:t>
      </w:r>
      <w:r w:rsidRPr="000B79FE">
        <w:rPr>
          <w:rFonts w:ascii="Times New Roman" w:eastAsia="Arial Unicode MS" w:hAnsi="Times New Roman"/>
          <w:w w:val="0"/>
          <w:sz w:val="24"/>
        </w:rPr>
        <w:t>.2 acima, e que tiver essa condição alterada por disposição normativa, ou por deixar de atender as condições e requisitos porventura prescritos no dispositivo legal aplicável, ou</w:t>
      </w:r>
      <w:r w:rsidR="00CE33EF" w:rsidRPr="000B79FE">
        <w:rPr>
          <w:rFonts w:ascii="Times New Roman" w:eastAsia="Arial Unicode MS" w:hAnsi="Times New Roman"/>
          <w:w w:val="0"/>
          <w:sz w:val="24"/>
        </w:rPr>
        <w:t>,</w:t>
      </w:r>
      <w:r w:rsidRPr="000B79FE">
        <w:rPr>
          <w:rFonts w:ascii="Times New Roman" w:eastAsia="Arial Unicode MS" w:hAnsi="Times New Roman"/>
          <w:w w:val="0"/>
          <w:sz w:val="24"/>
        </w:rPr>
        <w:t xml:space="preserve"> ainda, tiver essa condição questionada por autoridade judicial, fiscal ou regulamentar competente, deverá comunicar esse fato, de forma detalhada e por escrito, ao Banco </w:t>
      </w:r>
      <w:r w:rsidR="00475D83" w:rsidRPr="000B79FE">
        <w:rPr>
          <w:rFonts w:ascii="Times New Roman" w:eastAsia="Arial Unicode MS" w:hAnsi="Times New Roman"/>
          <w:w w:val="0"/>
          <w:sz w:val="24"/>
        </w:rPr>
        <w:t>Liquidante</w:t>
      </w:r>
      <w:r w:rsidR="00C33E3F">
        <w:rPr>
          <w:rFonts w:ascii="Times New Roman" w:eastAsia="Arial Unicode MS" w:hAnsi="Times New Roman"/>
          <w:w w:val="0"/>
          <w:sz w:val="24"/>
        </w:rPr>
        <w:t>,</w:t>
      </w:r>
      <w:r w:rsidRPr="000B79FE">
        <w:rPr>
          <w:rFonts w:ascii="Times New Roman" w:eastAsia="Arial Unicode MS" w:hAnsi="Times New Roman"/>
          <w:w w:val="0"/>
          <w:sz w:val="24"/>
        </w:rPr>
        <w:t xml:space="preserve"> </w:t>
      </w:r>
      <w:r w:rsidR="00CE33EF" w:rsidRPr="000B79FE">
        <w:rPr>
          <w:rFonts w:ascii="Times New Roman" w:eastAsia="Arial Unicode MS" w:hAnsi="Times New Roman"/>
          <w:w w:val="0"/>
          <w:sz w:val="24"/>
        </w:rPr>
        <w:t xml:space="preserve">ao </w:t>
      </w:r>
      <w:r w:rsidRPr="000B79FE">
        <w:rPr>
          <w:rFonts w:ascii="Times New Roman" w:eastAsia="Arial Unicode MS" w:hAnsi="Times New Roman"/>
          <w:w w:val="0"/>
          <w:sz w:val="24"/>
        </w:rPr>
        <w:t>Escriturador</w:t>
      </w:r>
      <w:r w:rsidR="00C33E3F">
        <w:rPr>
          <w:rFonts w:ascii="Times New Roman" w:eastAsia="Arial Unicode MS" w:hAnsi="Times New Roman"/>
          <w:w w:val="0"/>
          <w:sz w:val="24"/>
        </w:rPr>
        <w:t xml:space="preserve"> e à Emissora</w:t>
      </w:r>
      <w:r w:rsidRPr="000B79FE">
        <w:rPr>
          <w:rFonts w:ascii="Times New Roman" w:eastAsia="Arial Unicode MS" w:hAnsi="Times New Roman"/>
          <w:w w:val="0"/>
          <w:sz w:val="24"/>
        </w:rPr>
        <w:t xml:space="preserve">, bem como prestar qualquer informação adicional em relação ao tema que lhe seja solicitada pelo Banco </w:t>
      </w:r>
      <w:r w:rsidR="00475D83" w:rsidRPr="000B79FE">
        <w:rPr>
          <w:rFonts w:ascii="Times New Roman" w:eastAsia="Arial Unicode MS" w:hAnsi="Times New Roman"/>
          <w:w w:val="0"/>
          <w:sz w:val="24"/>
        </w:rPr>
        <w:t>Liquidante</w:t>
      </w:r>
      <w:r w:rsidRPr="000B79FE">
        <w:rPr>
          <w:rFonts w:ascii="Times New Roman" w:eastAsia="Arial Unicode MS" w:hAnsi="Times New Roman"/>
          <w:w w:val="0"/>
          <w:sz w:val="24"/>
        </w:rPr>
        <w:t xml:space="preserve">, pelo Escriturador </w:t>
      </w:r>
      <w:r w:rsidR="00CE33EF" w:rsidRPr="000B79FE">
        <w:rPr>
          <w:rFonts w:ascii="Times New Roman" w:eastAsia="Arial Unicode MS" w:hAnsi="Times New Roman"/>
          <w:w w:val="0"/>
          <w:sz w:val="24"/>
        </w:rPr>
        <w:t>e/</w:t>
      </w:r>
      <w:r w:rsidRPr="000B79FE">
        <w:rPr>
          <w:rFonts w:ascii="Times New Roman" w:eastAsia="Arial Unicode MS" w:hAnsi="Times New Roman"/>
          <w:w w:val="0"/>
          <w:sz w:val="24"/>
        </w:rPr>
        <w:t>ou pela Emissora.</w:t>
      </w:r>
    </w:p>
    <w:p w14:paraId="2391A9D9" w14:textId="77777777" w:rsidR="003A41F7" w:rsidRPr="000B79FE" w:rsidRDefault="003A41F7" w:rsidP="00B145CD">
      <w:pPr>
        <w:shd w:val="clear" w:color="auto" w:fill="FFFFFF"/>
        <w:tabs>
          <w:tab w:val="left" w:pos="284"/>
          <w:tab w:val="left" w:pos="851"/>
          <w:tab w:val="left" w:pos="900"/>
          <w:tab w:val="left" w:pos="1418"/>
          <w:tab w:val="left" w:pos="2700"/>
          <w:tab w:val="left" w:pos="3600"/>
          <w:tab w:val="left" w:pos="4500"/>
          <w:tab w:val="left" w:pos="5400"/>
          <w:tab w:val="left" w:pos="6300"/>
          <w:tab w:val="left" w:pos="7200"/>
          <w:tab w:val="left" w:pos="8100"/>
          <w:tab w:val="left" w:pos="9000"/>
        </w:tabs>
        <w:spacing w:line="312" w:lineRule="auto"/>
        <w:ind w:left="2058"/>
        <w:jc w:val="both"/>
        <w:rPr>
          <w:rFonts w:ascii="Times New Roman" w:eastAsia="Arial Unicode MS" w:hAnsi="Times New Roman"/>
          <w:b/>
          <w:w w:val="0"/>
          <w:sz w:val="24"/>
        </w:rPr>
      </w:pPr>
    </w:p>
    <w:p w14:paraId="262DB74F" w14:textId="77777777" w:rsidR="0050623E" w:rsidRPr="000B79FE" w:rsidRDefault="0050623E" w:rsidP="00B145CD">
      <w:pPr>
        <w:shd w:val="clear" w:color="auto" w:fill="FFFFFF"/>
        <w:tabs>
          <w:tab w:val="left" w:pos="284"/>
          <w:tab w:val="left" w:pos="851"/>
          <w:tab w:val="left" w:pos="900"/>
          <w:tab w:val="left" w:pos="1418"/>
          <w:tab w:val="left" w:pos="2700"/>
          <w:tab w:val="left" w:pos="3600"/>
          <w:tab w:val="left" w:pos="4500"/>
          <w:tab w:val="left" w:pos="5400"/>
          <w:tab w:val="left" w:pos="6300"/>
          <w:tab w:val="left" w:pos="7200"/>
          <w:tab w:val="left" w:pos="8100"/>
          <w:tab w:val="left" w:pos="9000"/>
        </w:tabs>
        <w:spacing w:line="312" w:lineRule="auto"/>
        <w:ind w:left="2058"/>
        <w:jc w:val="both"/>
        <w:rPr>
          <w:rFonts w:ascii="Times New Roman" w:eastAsia="Arial Unicode MS" w:hAnsi="Times New Roman"/>
          <w:w w:val="0"/>
          <w:sz w:val="24"/>
        </w:rPr>
      </w:pPr>
      <w:r w:rsidRPr="000B79FE">
        <w:rPr>
          <w:rFonts w:ascii="Times New Roman" w:eastAsia="Arial Unicode MS" w:hAnsi="Times New Roman"/>
          <w:b/>
          <w:w w:val="0"/>
          <w:sz w:val="24"/>
        </w:rPr>
        <w:t>4.8.</w:t>
      </w:r>
      <w:r w:rsidR="00BD1DB3" w:rsidRPr="000B79FE">
        <w:rPr>
          <w:rFonts w:ascii="Times New Roman" w:eastAsia="Arial Unicode MS" w:hAnsi="Times New Roman"/>
          <w:b/>
          <w:w w:val="0"/>
          <w:sz w:val="24"/>
        </w:rPr>
        <w:t>2</w:t>
      </w:r>
      <w:r w:rsidRPr="000B79FE">
        <w:rPr>
          <w:rFonts w:ascii="Times New Roman" w:eastAsia="Arial Unicode MS" w:hAnsi="Times New Roman"/>
          <w:b/>
          <w:w w:val="0"/>
          <w:sz w:val="24"/>
        </w:rPr>
        <w:t>.2.2.</w:t>
      </w:r>
      <w:r w:rsidRPr="000B79FE">
        <w:rPr>
          <w:rFonts w:ascii="Times New Roman" w:eastAsia="Arial Unicode MS" w:hAnsi="Times New Roman"/>
          <w:w w:val="0"/>
          <w:sz w:val="24"/>
        </w:rPr>
        <w:tab/>
      </w:r>
      <w:r w:rsidR="00CE33EF" w:rsidRPr="000B79FE">
        <w:rPr>
          <w:rFonts w:ascii="Times New Roman" w:eastAsia="Arial Unicode MS" w:hAnsi="Times New Roman"/>
          <w:w w:val="0"/>
          <w:sz w:val="24"/>
        </w:rPr>
        <w:t>M</w:t>
      </w:r>
      <w:r w:rsidRPr="000B79FE">
        <w:rPr>
          <w:rFonts w:ascii="Times New Roman" w:eastAsia="Arial Unicode MS" w:hAnsi="Times New Roman"/>
          <w:w w:val="0"/>
          <w:sz w:val="24"/>
        </w:rPr>
        <w:t>esmo que tenha recebido a documentação referida na Cláusula 4.8.</w:t>
      </w:r>
      <w:r w:rsidR="00BD1DB3" w:rsidRPr="000B79FE">
        <w:rPr>
          <w:rFonts w:ascii="Times New Roman" w:eastAsia="Arial Unicode MS" w:hAnsi="Times New Roman"/>
          <w:w w:val="0"/>
          <w:sz w:val="24"/>
        </w:rPr>
        <w:t>2</w:t>
      </w:r>
      <w:r w:rsidRPr="000B79FE">
        <w:rPr>
          <w:rFonts w:ascii="Times New Roman" w:eastAsia="Arial Unicode MS" w:hAnsi="Times New Roman"/>
          <w:w w:val="0"/>
          <w:sz w:val="24"/>
        </w:rPr>
        <w:t xml:space="preserve">.2 acima, e desde que tenha fundamento </w:t>
      </w:r>
      <w:r w:rsidRPr="000B79FE">
        <w:rPr>
          <w:rFonts w:ascii="Times New Roman" w:eastAsia="Arial Unicode MS" w:hAnsi="Times New Roman"/>
          <w:w w:val="0"/>
          <w:sz w:val="24"/>
        </w:rPr>
        <w:lastRenderedPageBreak/>
        <w:t xml:space="preserve">legal para tanto, fica facultado à Emissora depositar em juízo ou descontar de quaisquer valores relacionados às Debêntures a tributação que entender devida, sem que esse fato possa gerar pretensão indenizatória contra a Emissora, o Banco </w:t>
      </w:r>
      <w:r w:rsidR="00475D83" w:rsidRPr="000B79FE">
        <w:rPr>
          <w:rFonts w:ascii="Times New Roman" w:eastAsia="Arial Unicode MS" w:hAnsi="Times New Roman"/>
          <w:w w:val="0"/>
          <w:sz w:val="24"/>
        </w:rPr>
        <w:t>Liquidante</w:t>
      </w:r>
      <w:r w:rsidRPr="000B79FE">
        <w:rPr>
          <w:rFonts w:ascii="Times New Roman" w:eastAsia="Arial Unicode MS" w:hAnsi="Times New Roman"/>
          <w:w w:val="0"/>
          <w:sz w:val="24"/>
        </w:rPr>
        <w:t xml:space="preserve"> ou o Escriturador por parte de qualquer Debenturista ou terceiro.</w:t>
      </w:r>
    </w:p>
    <w:p w14:paraId="42DE247F" w14:textId="77777777" w:rsidR="003A41F7" w:rsidRPr="000B79FE" w:rsidRDefault="003A41F7" w:rsidP="00B145CD">
      <w:pPr>
        <w:pStyle w:val="Level3"/>
        <w:numPr>
          <w:ilvl w:val="0"/>
          <w:numId w:val="0"/>
        </w:numPr>
        <w:spacing w:after="0" w:line="312" w:lineRule="auto"/>
        <w:ind w:left="1247"/>
        <w:rPr>
          <w:rFonts w:ascii="Times New Roman" w:hAnsi="Times New Roman"/>
          <w:w w:val="0"/>
          <w:sz w:val="24"/>
          <w:szCs w:val="24"/>
          <w:u w:val="single"/>
        </w:rPr>
      </w:pPr>
    </w:p>
    <w:p w14:paraId="5F2AEAF6" w14:textId="77777777" w:rsidR="0050623E" w:rsidRPr="000B79FE" w:rsidRDefault="0050623E" w:rsidP="00B145CD">
      <w:pPr>
        <w:pStyle w:val="Level3"/>
        <w:spacing w:after="0" w:line="312" w:lineRule="auto"/>
        <w:rPr>
          <w:rFonts w:ascii="Times New Roman" w:hAnsi="Times New Roman"/>
          <w:w w:val="0"/>
          <w:sz w:val="24"/>
          <w:szCs w:val="24"/>
          <w:u w:val="single"/>
        </w:rPr>
      </w:pPr>
      <w:r w:rsidRPr="000B79FE">
        <w:rPr>
          <w:rFonts w:ascii="Times New Roman" w:hAnsi="Times New Roman"/>
          <w:w w:val="0"/>
          <w:sz w:val="24"/>
          <w:szCs w:val="24"/>
          <w:u w:val="single"/>
        </w:rPr>
        <w:t>Prorrogação d</w:t>
      </w:r>
      <w:r w:rsidR="004B6052" w:rsidRPr="000B79FE">
        <w:rPr>
          <w:rFonts w:ascii="Times New Roman" w:hAnsi="Times New Roman"/>
          <w:w w:val="0"/>
          <w:sz w:val="24"/>
          <w:szCs w:val="24"/>
          <w:u w:val="single"/>
        </w:rPr>
        <w:t>e</w:t>
      </w:r>
      <w:r w:rsidRPr="000B79FE">
        <w:rPr>
          <w:rFonts w:ascii="Times New Roman" w:hAnsi="Times New Roman"/>
          <w:w w:val="0"/>
          <w:sz w:val="24"/>
          <w:szCs w:val="24"/>
          <w:u w:val="single"/>
        </w:rPr>
        <w:t xml:space="preserve"> Prazos</w:t>
      </w:r>
    </w:p>
    <w:p w14:paraId="0C84BC82" w14:textId="77777777" w:rsidR="003A41F7" w:rsidRPr="000B79FE" w:rsidRDefault="003A41F7" w:rsidP="00B145CD">
      <w:pPr>
        <w:pStyle w:val="Level4"/>
        <w:numPr>
          <w:ilvl w:val="0"/>
          <w:numId w:val="0"/>
        </w:numPr>
        <w:spacing w:after="0" w:line="312" w:lineRule="auto"/>
        <w:ind w:left="2041"/>
        <w:rPr>
          <w:rFonts w:ascii="Times New Roman" w:eastAsia="Arial Unicode MS" w:hAnsi="Times New Roman"/>
          <w:w w:val="0"/>
          <w:sz w:val="24"/>
        </w:rPr>
      </w:pPr>
      <w:bookmarkStart w:id="14" w:name="_DV_M144"/>
      <w:bookmarkEnd w:id="14"/>
    </w:p>
    <w:p w14:paraId="5B40723C" w14:textId="44BBC8AA" w:rsidR="0050623E" w:rsidRPr="000B79FE" w:rsidRDefault="0050623E" w:rsidP="00B145CD">
      <w:pPr>
        <w:pStyle w:val="Level4"/>
        <w:spacing w:after="0" w:line="312" w:lineRule="auto"/>
        <w:rPr>
          <w:rFonts w:ascii="Times New Roman" w:eastAsia="Arial Unicode MS" w:hAnsi="Times New Roman"/>
          <w:w w:val="0"/>
          <w:sz w:val="24"/>
        </w:rPr>
      </w:pPr>
      <w:r w:rsidRPr="000B79FE">
        <w:rPr>
          <w:rFonts w:ascii="Times New Roman" w:eastAsia="Arial Unicode MS" w:hAnsi="Times New Roman"/>
          <w:w w:val="0"/>
          <w:sz w:val="24"/>
        </w:rPr>
        <w:t>Considerar-se-ão</w:t>
      </w:r>
      <w:r w:rsidR="004924D4">
        <w:rPr>
          <w:rFonts w:ascii="Times New Roman" w:eastAsia="Arial Unicode MS" w:hAnsi="Times New Roman"/>
          <w:w w:val="0"/>
          <w:sz w:val="24"/>
        </w:rPr>
        <w:t xml:space="preserve"> </w:t>
      </w:r>
      <w:r w:rsidRPr="000B79FE">
        <w:rPr>
          <w:rFonts w:ascii="Times New Roman" w:eastAsia="Arial Unicode MS" w:hAnsi="Times New Roman"/>
          <w:w w:val="0"/>
          <w:sz w:val="24"/>
        </w:rPr>
        <w:t xml:space="preserve">automaticamente </w:t>
      </w:r>
      <w:bookmarkStart w:id="15" w:name="_DV_C294"/>
      <w:r w:rsidRPr="000B79FE">
        <w:rPr>
          <w:rFonts w:ascii="Times New Roman" w:eastAsia="Arial Unicode MS" w:hAnsi="Times New Roman"/>
          <w:w w:val="0"/>
          <w:sz w:val="24"/>
        </w:rPr>
        <w:t>prorrogadas as datas de pagamento de qualquer obrigação</w:t>
      </w:r>
      <w:r w:rsidR="004B6052" w:rsidRPr="000B79FE">
        <w:rPr>
          <w:rFonts w:ascii="Times New Roman" w:eastAsia="Arial Unicode MS" w:hAnsi="Times New Roman"/>
          <w:w w:val="0"/>
          <w:sz w:val="24"/>
        </w:rPr>
        <w:t xml:space="preserve"> prevista nesta Escritura de Emissão</w:t>
      </w:r>
      <w:r w:rsidRPr="000B79FE">
        <w:rPr>
          <w:rFonts w:ascii="Times New Roman" w:eastAsia="Arial Unicode MS" w:hAnsi="Times New Roman"/>
          <w:w w:val="0"/>
          <w:sz w:val="24"/>
        </w:rPr>
        <w:t xml:space="preserve">, </w:t>
      </w:r>
      <w:bookmarkStart w:id="16" w:name="_DV_M145"/>
      <w:bookmarkEnd w:id="15"/>
      <w:bookmarkEnd w:id="16"/>
      <w:r w:rsidRPr="000B79FE">
        <w:rPr>
          <w:rFonts w:ascii="Times New Roman" w:eastAsia="Arial Unicode MS" w:hAnsi="Times New Roman"/>
          <w:w w:val="0"/>
          <w:sz w:val="24"/>
        </w:rPr>
        <w:t xml:space="preserve">até o primeiro Dia Útil subsequente, se </w:t>
      </w:r>
      <w:bookmarkStart w:id="17" w:name="_DV_C296"/>
      <w:r w:rsidRPr="000B79FE">
        <w:rPr>
          <w:rFonts w:ascii="Times New Roman" w:eastAsia="Arial Unicode MS" w:hAnsi="Times New Roman"/>
          <w:w w:val="0"/>
          <w:sz w:val="24"/>
        </w:rPr>
        <w:t xml:space="preserve">a data de </w:t>
      </w:r>
      <w:bookmarkStart w:id="18" w:name="_DV_M146"/>
      <w:bookmarkEnd w:id="17"/>
      <w:bookmarkEnd w:id="18"/>
      <w:r w:rsidRPr="000B79FE">
        <w:rPr>
          <w:rFonts w:ascii="Times New Roman" w:eastAsia="Arial Unicode MS" w:hAnsi="Times New Roman"/>
          <w:w w:val="0"/>
          <w:sz w:val="24"/>
        </w:rPr>
        <w:t xml:space="preserve">vencimento da respectiva obrigação coincidir com feriado </w:t>
      </w:r>
      <w:r w:rsidR="004377D1">
        <w:rPr>
          <w:rFonts w:ascii="Times New Roman" w:eastAsia="Arial Unicode MS" w:hAnsi="Times New Roman"/>
          <w:w w:val="0"/>
          <w:sz w:val="24"/>
        </w:rPr>
        <w:t xml:space="preserve">declarado </w:t>
      </w:r>
      <w:r w:rsidRPr="000B79FE">
        <w:rPr>
          <w:rFonts w:ascii="Times New Roman" w:eastAsia="Arial Unicode MS" w:hAnsi="Times New Roman"/>
          <w:w w:val="0"/>
          <w:sz w:val="24"/>
        </w:rPr>
        <w:t>nacional, sábado</w:t>
      </w:r>
      <w:r w:rsidR="004377D1">
        <w:rPr>
          <w:rFonts w:ascii="Times New Roman" w:eastAsia="Arial Unicode MS" w:hAnsi="Times New Roman"/>
          <w:w w:val="0"/>
          <w:sz w:val="24"/>
        </w:rPr>
        <w:t xml:space="preserve"> ou </w:t>
      </w:r>
      <w:r w:rsidRPr="000B79FE">
        <w:rPr>
          <w:rFonts w:ascii="Times New Roman" w:eastAsia="Arial Unicode MS" w:hAnsi="Times New Roman"/>
          <w:w w:val="0"/>
          <w:sz w:val="24"/>
        </w:rPr>
        <w:t>domingo, sem</w:t>
      </w:r>
      <w:bookmarkStart w:id="19" w:name="_DV_M147"/>
      <w:bookmarkEnd w:id="19"/>
      <w:r w:rsidRPr="000B79FE">
        <w:rPr>
          <w:rFonts w:ascii="Times New Roman" w:eastAsia="Arial Unicode MS" w:hAnsi="Times New Roman"/>
          <w:w w:val="0"/>
          <w:sz w:val="24"/>
        </w:rPr>
        <w:t xml:space="preserve"> qualquer acréscimo</w:t>
      </w:r>
      <w:bookmarkStart w:id="20" w:name="_DV_M148"/>
      <w:bookmarkEnd w:id="20"/>
      <w:r w:rsidRPr="000B79FE">
        <w:rPr>
          <w:rFonts w:ascii="Times New Roman" w:eastAsia="Arial Unicode MS" w:hAnsi="Times New Roman"/>
          <w:w w:val="0"/>
          <w:sz w:val="24"/>
        </w:rPr>
        <w:t xml:space="preserve"> aos valores a serem pagos.</w:t>
      </w:r>
    </w:p>
    <w:p w14:paraId="526B4BAD" w14:textId="77777777" w:rsidR="00B4555A" w:rsidRPr="000B79FE" w:rsidRDefault="00B4555A" w:rsidP="00B145CD">
      <w:pPr>
        <w:pStyle w:val="Level3"/>
        <w:numPr>
          <w:ilvl w:val="0"/>
          <w:numId w:val="0"/>
        </w:numPr>
        <w:spacing w:after="0" w:line="312" w:lineRule="auto"/>
        <w:ind w:left="1247"/>
        <w:rPr>
          <w:rFonts w:ascii="Times New Roman" w:hAnsi="Times New Roman"/>
          <w:w w:val="0"/>
          <w:sz w:val="24"/>
          <w:szCs w:val="24"/>
          <w:u w:val="single"/>
        </w:rPr>
      </w:pPr>
      <w:bookmarkStart w:id="21" w:name="_DV_M149"/>
      <w:bookmarkEnd w:id="21"/>
    </w:p>
    <w:p w14:paraId="79430A8E" w14:textId="77777777" w:rsidR="0050623E" w:rsidRPr="000B79FE" w:rsidRDefault="0050623E" w:rsidP="00B145CD">
      <w:pPr>
        <w:pStyle w:val="Level3"/>
        <w:spacing w:after="0" w:line="312" w:lineRule="auto"/>
        <w:rPr>
          <w:rFonts w:ascii="Times New Roman" w:hAnsi="Times New Roman"/>
          <w:w w:val="0"/>
          <w:sz w:val="24"/>
          <w:szCs w:val="24"/>
          <w:u w:val="single"/>
        </w:rPr>
      </w:pPr>
      <w:r w:rsidRPr="000B79FE">
        <w:rPr>
          <w:rFonts w:ascii="Times New Roman" w:hAnsi="Times New Roman"/>
          <w:w w:val="0"/>
          <w:sz w:val="24"/>
          <w:szCs w:val="24"/>
          <w:u w:val="single"/>
        </w:rPr>
        <w:t>Encargos Moratórios e Multa</w:t>
      </w:r>
    </w:p>
    <w:p w14:paraId="1BF8DA35" w14:textId="77777777" w:rsidR="00B4555A" w:rsidRPr="000B79FE" w:rsidRDefault="00B4555A" w:rsidP="00B145CD">
      <w:pPr>
        <w:pStyle w:val="Level4"/>
        <w:numPr>
          <w:ilvl w:val="0"/>
          <w:numId w:val="0"/>
        </w:numPr>
        <w:spacing w:after="0" w:line="312" w:lineRule="auto"/>
        <w:ind w:left="2041"/>
        <w:rPr>
          <w:rFonts w:ascii="Times New Roman" w:eastAsia="Arial Unicode MS" w:hAnsi="Times New Roman"/>
          <w:w w:val="0"/>
          <w:sz w:val="24"/>
        </w:rPr>
      </w:pPr>
      <w:bookmarkStart w:id="22" w:name="_DV_M150"/>
      <w:bookmarkEnd w:id="22"/>
    </w:p>
    <w:p w14:paraId="34D7D708" w14:textId="77777777" w:rsidR="0050623E" w:rsidRPr="00BA7257" w:rsidRDefault="0050623E" w:rsidP="00B145CD">
      <w:pPr>
        <w:pStyle w:val="Level4"/>
        <w:spacing w:after="0" w:line="312" w:lineRule="auto"/>
        <w:rPr>
          <w:rFonts w:ascii="Times New Roman" w:eastAsia="Arial Unicode MS" w:hAnsi="Times New Roman"/>
          <w:w w:val="0"/>
          <w:sz w:val="24"/>
        </w:rPr>
      </w:pPr>
      <w:r w:rsidRPr="00BA7257">
        <w:rPr>
          <w:rFonts w:ascii="Times New Roman" w:eastAsia="Arial Unicode MS" w:hAnsi="Times New Roman"/>
          <w:w w:val="0"/>
          <w:sz w:val="24"/>
        </w:rPr>
        <w:t>Sem prejuízo dos Juros Remuneratórios e independente</w:t>
      </w:r>
      <w:r w:rsidR="004B6052" w:rsidRPr="007E5E12">
        <w:rPr>
          <w:rFonts w:ascii="Times New Roman" w:eastAsia="Arial Unicode MS" w:hAnsi="Times New Roman"/>
          <w:w w:val="0"/>
          <w:sz w:val="24"/>
        </w:rPr>
        <w:t>mente</w:t>
      </w:r>
      <w:r w:rsidRPr="002A455C">
        <w:rPr>
          <w:rFonts w:ascii="Times New Roman" w:eastAsia="Arial Unicode MS" w:hAnsi="Times New Roman"/>
          <w:w w:val="0"/>
          <w:sz w:val="24"/>
        </w:rPr>
        <w:t xml:space="preserve"> dos prazos de c</w:t>
      </w:r>
      <w:r w:rsidR="00D56008" w:rsidRPr="002A455C">
        <w:rPr>
          <w:rFonts w:ascii="Times New Roman" w:eastAsia="Arial Unicode MS" w:hAnsi="Times New Roman"/>
          <w:w w:val="0"/>
          <w:sz w:val="24"/>
        </w:rPr>
        <w:t>ura mencionados na</w:t>
      </w:r>
      <w:r w:rsidR="00AC0FD5" w:rsidRPr="002A455C">
        <w:rPr>
          <w:rFonts w:ascii="Times New Roman" w:eastAsia="Arial Unicode MS" w:hAnsi="Times New Roman"/>
          <w:w w:val="0"/>
          <w:sz w:val="24"/>
        </w:rPr>
        <w:t>s</w:t>
      </w:r>
      <w:r w:rsidR="00D56008" w:rsidRPr="002A455C">
        <w:rPr>
          <w:rFonts w:ascii="Times New Roman" w:eastAsia="Arial Unicode MS" w:hAnsi="Times New Roman"/>
          <w:w w:val="0"/>
          <w:sz w:val="24"/>
        </w:rPr>
        <w:t xml:space="preserve"> Cláusula</w:t>
      </w:r>
      <w:r w:rsidR="00AC0FD5" w:rsidRPr="00BA7257">
        <w:rPr>
          <w:rFonts w:ascii="Times New Roman" w:eastAsia="Arial Unicode MS" w:hAnsi="Times New Roman"/>
          <w:w w:val="0"/>
          <w:sz w:val="24"/>
        </w:rPr>
        <w:t>s</w:t>
      </w:r>
      <w:r w:rsidR="00D56008" w:rsidRPr="00BA7257">
        <w:rPr>
          <w:rFonts w:ascii="Times New Roman" w:eastAsia="Arial Unicode MS" w:hAnsi="Times New Roman"/>
          <w:w w:val="0"/>
          <w:sz w:val="24"/>
        </w:rPr>
        <w:t xml:space="preserve"> </w:t>
      </w:r>
      <w:r w:rsidR="006054DC" w:rsidRPr="00BA7257">
        <w:rPr>
          <w:rFonts w:ascii="Times New Roman" w:eastAsia="Arial Unicode MS" w:hAnsi="Times New Roman"/>
          <w:w w:val="0"/>
          <w:sz w:val="24"/>
        </w:rPr>
        <w:t>4.14.1</w:t>
      </w:r>
      <w:r w:rsidR="00AC0FD5" w:rsidRPr="00BA7257">
        <w:rPr>
          <w:rFonts w:ascii="Times New Roman" w:eastAsia="Arial Unicode MS" w:hAnsi="Times New Roman"/>
          <w:w w:val="0"/>
          <w:sz w:val="24"/>
        </w:rPr>
        <w:t xml:space="preserve"> e </w:t>
      </w:r>
      <w:r w:rsidR="006054DC" w:rsidRPr="00BA7257">
        <w:rPr>
          <w:rFonts w:ascii="Times New Roman" w:eastAsia="Arial Unicode MS" w:hAnsi="Times New Roman"/>
          <w:w w:val="0"/>
          <w:sz w:val="24"/>
        </w:rPr>
        <w:t>4.14.2</w:t>
      </w:r>
      <w:r w:rsidRPr="00BA7257">
        <w:rPr>
          <w:rFonts w:ascii="Times New Roman" w:eastAsia="Arial Unicode MS" w:hAnsi="Times New Roman"/>
          <w:w w:val="0"/>
          <w:sz w:val="24"/>
        </w:rPr>
        <w:t xml:space="preserve">, ocorrendo impontualidade no pagamento pela Emissora de quaisquer obrigações pecuniárias relativas às Debêntures, os débitos vencidos e não pagos serão acrescidos de (a) juros de mora de 1% (um por cento) ao mês, calculados </w:t>
      </w:r>
      <w:r w:rsidRPr="00BA7257">
        <w:rPr>
          <w:rFonts w:ascii="Times New Roman" w:eastAsia="Arial Unicode MS" w:hAnsi="Times New Roman"/>
          <w:i/>
          <w:iCs/>
          <w:w w:val="0"/>
          <w:sz w:val="24"/>
        </w:rPr>
        <w:t>pro rata temporis</w:t>
      </w:r>
      <w:r w:rsidRPr="00BA7257">
        <w:rPr>
          <w:rFonts w:ascii="Times New Roman" w:eastAsia="Arial Unicode MS" w:hAnsi="Times New Roman"/>
          <w:w w:val="0"/>
          <w:sz w:val="24"/>
        </w:rPr>
        <w:t>, desde a data de inadimplemento até a data do efetivo pagamento</w:t>
      </w:r>
      <w:r w:rsidR="004B6052" w:rsidRPr="00BA7257">
        <w:rPr>
          <w:rFonts w:ascii="Times New Roman" w:eastAsia="Arial Unicode MS" w:hAnsi="Times New Roman"/>
          <w:w w:val="0"/>
          <w:sz w:val="24"/>
        </w:rPr>
        <w:t>;</w:t>
      </w:r>
      <w:r w:rsidRPr="00BA7257">
        <w:rPr>
          <w:rFonts w:ascii="Times New Roman" w:eastAsia="Arial Unicode MS" w:hAnsi="Times New Roman"/>
          <w:w w:val="0"/>
          <w:sz w:val="24"/>
        </w:rPr>
        <w:t xml:space="preserve"> e (b) multa não compensatória de 2% (dois por cento),</w:t>
      </w:r>
      <w:r w:rsidR="00CD0691" w:rsidRPr="00BA7257">
        <w:rPr>
          <w:rFonts w:ascii="Times New Roman" w:eastAsia="Arial Unicode MS" w:hAnsi="Times New Roman"/>
          <w:w w:val="0"/>
          <w:sz w:val="24"/>
        </w:rPr>
        <w:t xml:space="preserve"> sobre o valor devido,</w:t>
      </w:r>
      <w:r w:rsidRPr="00BA7257">
        <w:rPr>
          <w:rFonts w:ascii="Times New Roman" w:eastAsia="Arial Unicode MS" w:hAnsi="Times New Roman"/>
          <w:w w:val="0"/>
          <w:sz w:val="24"/>
        </w:rPr>
        <w:t xml:space="preserve"> independentemente de aviso, notificação ou interpelação judicial ou extrajudicial (em conjunto, “</w:t>
      </w:r>
      <w:r w:rsidRPr="00BA7257">
        <w:rPr>
          <w:rFonts w:ascii="Times New Roman" w:eastAsia="Arial Unicode MS" w:hAnsi="Times New Roman"/>
          <w:b/>
          <w:w w:val="0"/>
          <w:sz w:val="24"/>
        </w:rPr>
        <w:t>Encargos Moratórios e Multa</w:t>
      </w:r>
      <w:r w:rsidRPr="00BA7257">
        <w:rPr>
          <w:rFonts w:ascii="Times New Roman" w:eastAsia="Arial Unicode MS" w:hAnsi="Times New Roman"/>
          <w:w w:val="0"/>
          <w:sz w:val="24"/>
        </w:rPr>
        <w:t>”).</w:t>
      </w:r>
    </w:p>
    <w:p w14:paraId="5A921FC0" w14:textId="77777777" w:rsidR="00B4555A" w:rsidRPr="000B79FE" w:rsidRDefault="00B4555A" w:rsidP="00F57F7B">
      <w:pPr>
        <w:pStyle w:val="Level4"/>
        <w:numPr>
          <w:ilvl w:val="0"/>
          <w:numId w:val="0"/>
        </w:numPr>
        <w:spacing w:after="0" w:line="312" w:lineRule="auto"/>
        <w:ind w:left="2694"/>
        <w:rPr>
          <w:rFonts w:ascii="Times New Roman" w:hAnsi="Times New Roman"/>
          <w:b/>
          <w:sz w:val="24"/>
        </w:rPr>
      </w:pPr>
      <w:bookmarkStart w:id="23" w:name="_DV_M154"/>
      <w:bookmarkStart w:id="24" w:name="_DV_M155"/>
      <w:bookmarkStart w:id="25" w:name="_DV_M157"/>
      <w:bookmarkStart w:id="26" w:name="_DV_M159"/>
      <w:bookmarkEnd w:id="3"/>
      <w:bookmarkEnd w:id="23"/>
      <w:bookmarkEnd w:id="24"/>
      <w:bookmarkEnd w:id="25"/>
      <w:bookmarkEnd w:id="26"/>
    </w:p>
    <w:p w14:paraId="32D8F147"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Publicidade</w:t>
      </w:r>
    </w:p>
    <w:p w14:paraId="47ACF32E" w14:textId="77777777" w:rsidR="00B4555A" w:rsidRPr="000B79FE" w:rsidRDefault="00B4555A" w:rsidP="00B145CD">
      <w:pPr>
        <w:pStyle w:val="Level3"/>
        <w:numPr>
          <w:ilvl w:val="0"/>
          <w:numId w:val="0"/>
        </w:numPr>
        <w:spacing w:after="0" w:line="312" w:lineRule="auto"/>
        <w:ind w:left="1247"/>
        <w:rPr>
          <w:rFonts w:ascii="Times New Roman" w:eastAsia="Arial Unicode MS" w:hAnsi="Times New Roman"/>
          <w:w w:val="0"/>
          <w:sz w:val="24"/>
          <w:szCs w:val="24"/>
        </w:rPr>
      </w:pPr>
      <w:bookmarkStart w:id="27" w:name="_DV_M161"/>
      <w:bookmarkEnd w:id="27"/>
    </w:p>
    <w:p w14:paraId="50FA0300" w14:textId="22CB167A"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Todos os anúncios, avisos e demais atos e decisões decorrentes da Emissão que, de qualquer forma, envolvam os interesses dos Debenturistas, serão publicados no </w:t>
      </w:r>
      <w:bookmarkStart w:id="28" w:name="_DV_C325"/>
      <w:r w:rsidR="000D7BF1" w:rsidRPr="000B79FE">
        <w:rPr>
          <w:rFonts w:ascii="Times New Roman" w:eastAsia="Arial Unicode MS" w:hAnsi="Times New Roman"/>
          <w:w w:val="0"/>
          <w:sz w:val="24"/>
          <w:szCs w:val="24"/>
        </w:rPr>
        <w:t xml:space="preserve">Diário Oficial </w:t>
      </w:r>
      <w:r w:rsidR="00241BAB" w:rsidRPr="000B79FE">
        <w:rPr>
          <w:rFonts w:ascii="Times New Roman" w:eastAsia="Arial Unicode MS" w:hAnsi="Times New Roman"/>
          <w:w w:val="0"/>
          <w:sz w:val="24"/>
          <w:szCs w:val="24"/>
        </w:rPr>
        <w:t xml:space="preserve">do Estado de </w:t>
      </w:r>
      <w:r w:rsidR="007C740F">
        <w:rPr>
          <w:rFonts w:ascii="Times New Roman" w:eastAsia="Arial Unicode MS" w:hAnsi="Times New Roman"/>
          <w:w w:val="0"/>
          <w:sz w:val="24"/>
          <w:szCs w:val="24"/>
        </w:rPr>
        <w:t>São Paulo</w:t>
      </w:r>
      <w:r w:rsidR="000D7BF1" w:rsidRPr="000B79FE">
        <w:rPr>
          <w:rFonts w:ascii="Times New Roman" w:eastAsia="Arial Unicode MS" w:hAnsi="Times New Roman"/>
          <w:w w:val="0"/>
          <w:sz w:val="24"/>
          <w:szCs w:val="24"/>
        </w:rPr>
        <w:t xml:space="preserve"> e no </w:t>
      </w:r>
      <w:r w:rsidRPr="000B79FE">
        <w:rPr>
          <w:rFonts w:ascii="Times New Roman" w:eastAsia="Arial Unicode MS" w:hAnsi="Times New Roman"/>
          <w:w w:val="0"/>
          <w:sz w:val="24"/>
          <w:szCs w:val="24"/>
        </w:rPr>
        <w:t xml:space="preserve">jornal </w:t>
      </w:r>
      <w:r w:rsidR="007C740F">
        <w:rPr>
          <w:rFonts w:ascii="Times New Roman" w:eastAsia="Arial Unicode MS" w:hAnsi="Times New Roman"/>
          <w:w w:val="0"/>
          <w:sz w:val="24"/>
          <w:szCs w:val="24"/>
        </w:rPr>
        <w:t>Diário Comercial de São Paulo</w:t>
      </w:r>
      <w:r w:rsidR="0004786A"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 xml:space="preserve">observadas as limitações impostas pela Instrução CVM 476 em relação à publicidade da Oferta Restrita e os prazos legais, devendo a Emissora comunicar o Agente </w:t>
      </w:r>
      <w:r w:rsidRPr="000B79FE">
        <w:rPr>
          <w:rFonts w:ascii="Times New Roman" w:eastAsia="Arial Unicode MS" w:hAnsi="Times New Roman"/>
          <w:w w:val="0"/>
          <w:sz w:val="24"/>
          <w:szCs w:val="24"/>
        </w:rPr>
        <w:lastRenderedPageBreak/>
        <w:t xml:space="preserve">Fiduciário de qualquer publicação </w:t>
      </w:r>
      <w:r w:rsidR="00790B8C" w:rsidRPr="000B79FE">
        <w:rPr>
          <w:rFonts w:ascii="Times New Roman" w:eastAsia="Arial Unicode MS" w:hAnsi="Times New Roman"/>
          <w:w w:val="0"/>
          <w:sz w:val="24"/>
          <w:szCs w:val="24"/>
        </w:rPr>
        <w:t xml:space="preserve">que fizer, </w:t>
      </w:r>
      <w:r w:rsidR="002A455C">
        <w:rPr>
          <w:rFonts w:ascii="Times New Roman" w:eastAsia="Arial Unicode MS" w:hAnsi="Times New Roman"/>
          <w:w w:val="0"/>
          <w:sz w:val="24"/>
          <w:szCs w:val="24"/>
        </w:rPr>
        <w:t>com antecedência de 10 dias úteis da</w:t>
      </w:r>
      <w:r w:rsidRPr="000B79FE">
        <w:rPr>
          <w:rFonts w:ascii="Times New Roman" w:eastAsia="Arial Unicode MS" w:hAnsi="Times New Roman"/>
          <w:w w:val="0"/>
          <w:sz w:val="24"/>
          <w:szCs w:val="24"/>
        </w:rPr>
        <w:t xml:space="preserve"> data da sua realização</w:t>
      </w:r>
      <w:bookmarkStart w:id="29" w:name="_DV_M163"/>
      <w:bookmarkEnd w:id="28"/>
      <w:bookmarkEnd w:id="29"/>
      <w:r w:rsidRPr="000B79FE">
        <w:rPr>
          <w:rFonts w:ascii="Times New Roman" w:eastAsia="Arial Unicode MS" w:hAnsi="Times New Roman"/>
          <w:w w:val="0"/>
          <w:sz w:val="24"/>
          <w:szCs w:val="24"/>
        </w:rPr>
        <w:t>.</w:t>
      </w:r>
      <w:r w:rsidR="002A455C">
        <w:rPr>
          <w:rFonts w:ascii="Times New Roman" w:eastAsia="Arial Unicode MS" w:hAnsi="Times New Roman"/>
          <w:w w:val="0"/>
          <w:sz w:val="24"/>
          <w:szCs w:val="24"/>
        </w:rPr>
        <w:t xml:space="preserve"> Este prazo poderá ser menor, caso os Debenturistas se posicionem favoravelmente à publicação em questão.</w:t>
      </w:r>
    </w:p>
    <w:p w14:paraId="2252084B" w14:textId="77777777" w:rsidR="00B4555A" w:rsidRPr="000B79FE" w:rsidRDefault="00B4555A" w:rsidP="00B145CD">
      <w:pPr>
        <w:pStyle w:val="Level2"/>
        <w:numPr>
          <w:ilvl w:val="0"/>
          <w:numId w:val="0"/>
        </w:numPr>
        <w:spacing w:after="0" w:line="312" w:lineRule="auto"/>
        <w:ind w:left="567"/>
        <w:rPr>
          <w:rFonts w:ascii="Times New Roman" w:hAnsi="Times New Roman"/>
          <w:b/>
          <w:sz w:val="24"/>
          <w:szCs w:val="24"/>
        </w:rPr>
      </w:pPr>
    </w:p>
    <w:p w14:paraId="4014F14C"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Garantia</w:t>
      </w:r>
      <w:r w:rsidR="00597F20" w:rsidRPr="000B79FE">
        <w:rPr>
          <w:rFonts w:ascii="Times New Roman" w:hAnsi="Times New Roman"/>
          <w:b/>
          <w:sz w:val="24"/>
          <w:szCs w:val="24"/>
        </w:rPr>
        <w:t>s</w:t>
      </w:r>
      <w:r w:rsidR="006A1926" w:rsidRPr="000B79FE">
        <w:rPr>
          <w:rFonts w:ascii="Times New Roman" w:hAnsi="Times New Roman"/>
          <w:b/>
          <w:sz w:val="24"/>
          <w:szCs w:val="24"/>
        </w:rPr>
        <w:t xml:space="preserve"> Reais</w:t>
      </w:r>
      <w:r w:rsidR="00C5173E">
        <w:rPr>
          <w:rFonts w:ascii="Times New Roman" w:hAnsi="Times New Roman"/>
          <w:b/>
          <w:sz w:val="24"/>
          <w:szCs w:val="24"/>
        </w:rPr>
        <w:t>, Reserva de Liquidez</w:t>
      </w:r>
      <w:r w:rsidR="00620807" w:rsidRPr="000B79FE">
        <w:rPr>
          <w:rFonts w:ascii="Times New Roman" w:hAnsi="Times New Roman"/>
          <w:b/>
          <w:sz w:val="24"/>
          <w:szCs w:val="24"/>
        </w:rPr>
        <w:t xml:space="preserve"> e Aval</w:t>
      </w:r>
    </w:p>
    <w:p w14:paraId="7E79D875" w14:textId="77777777" w:rsidR="00B4555A" w:rsidRPr="000B79FE" w:rsidRDefault="00B4555A" w:rsidP="00B145CD">
      <w:pPr>
        <w:pStyle w:val="Level3"/>
        <w:numPr>
          <w:ilvl w:val="0"/>
          <w:numId w:val="0"/>
        </w:numPr>
        <w:spacing w:after="0" w:line="312" w:lineRule="auto"/>
        <w:ind w:left="1247"/>
        <w:rPr>
          <w:rFonts w:ascii="Times New Roman" w:eastAsia="Arial Unicode MS" w:hAnsi="Times New Roman"/>
          <w:w w:val="0"/>
          <w:sz w:val="24"/>
          <w:szCs w:val="24"/>
        </w:rPr>
      </w:pPr>
    </w:p>
    <w:p w14:paraId="2371F744" w14:textId="57A03A02" w:rsidR="0050017C" w:rsidRPr="000B79FE" w:rsidRDefault="00620807"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w:t>
      </w:r>
      <w:r w:rsidR="00FE749E" w:rsidRPr="000B79FE">
        <w:rPr>
          <w:rFonts w:ascii="Times New Roman" w:eastAsia="Arial Unicode MS" w:hAnsi="Times New Roman"/>
          <w:w w:val="0"/>
          <w:sz w:val="24"/>
          <w:szCs w:val="24"/>
        </w:rPr>
        <w:t xml:space="preserve">s Debêntures serão garantidas por </w:t>
      </w:r>
      <w:r w:rsidR="00FE749E" w:rsidRPr="000B79FE">
        <w:rPr>
          <w:rFonts w:ascii="Times New Roman" w:eastAsia="Arial Unicode MS" w:hAnsi="Times New Roman"/>
          <w:b/>
          <w:w w:val="0"/>
          <w:sz w:val="24"/>
          <w:szCs w:val="24"/>
        </w:rPr>
        <w:t>(i)</w:t>
      </w:r>
      <w:r w:rsidR="00FE749E" w:rsidRPr="000B79FE">
        <w:rPr>
          <w:rFonts w:ascii="Times New Roman" w:eastAsia="Arial Unicode MS" w:hAnsi="Times New Roman"/>
          <w:w w:val="0"/>
          <w:sz w:val="24"/>
          <w:szCs w:val="24"/>
        </w:rPr>
        <w:t xml:space="preserve"> </w:t>
      </w:r>
      <w:r w:rsidR="00B4555A" w:rsidRPr="000B79FE">
        <w:rPr>
          <w:rFonts w:ascii="Times New Roman" w:hAnsi="Times New Roman"/>
          <w:sz w:val="24"/>
          <w:szCs w:val="24"/>
        </w:rPr>
        <w:t xml:space="preserve">alienação fiduciária do imóvel objeto da matrícula nº 40.614 mantida no cartório de registro de imóveis da Comarca de Conceição do Pará, Estado de Minas Gerais, com a seguinte descrição: </w:t>
      </w:r>
      <w:r w:rsidR="00E5651D">
        <w:rPr>
          <w:rFonts w:ascii="Times New Roman" w:hAnsi="Times New Roman"/>
          <w:sz w:val="24"/>
          <w:szCs w:val="24"/>
        </w:rPr>
        <w:t>“</w:t>
      </w:r>
      <w:r w:rsidR="00E5651D" w:rsidRPr="00FF6054">
        <w:rPr>
          <w:rFonts w:ascii="Times New Roman" w:hAnsi="Times New Roman"/>
          <w:i/>
          <w:sz w:val="24"/>
          <w:szCs w:val="24"/>
        </w:rPr>
        <w:t>área de terras medindo 23,56,90 há, divididas e demarcadas, conforme planta topográfica arquivada neste cartório, onde confronta por todos os lados com o remanescente do imóvel, que está sendo desmembrado da Fazenda Condessa, município de Conceição do Pará, desta comarca, com todas as suas benfeitorias, maquinários, móveis, utensílios e tudo que compõe o denominado Laticínio Rio Rancho. CCIR nº 424056006394-1.</w:t>
      </w:r>
      <w:r w:rsidR="00E5651D">
        <w:rPr>
          <w:rFonts w:ascii="Times New Roman" w:hAnsi="Times New Roman"/>
          <w:sz w:val="24"/>
          <w:szCs w:val="24"/>
        </w:rPr>
        <w:t>”</w:t>
      </w:r>
      <w:r w:rsidR="00B4555A" w:rsidRPr="000B79FE">
        <w:rPr>
          <w:rFonts w:ascii="Times New Roman" w:hAnsi="Times New Roman"/>
          <w:sz w:val="24"/>
          <w:szCs w:val="24"/>
        </w:rPr>
        <w:t xml:space="preserve"> (“</w:t>
      </w:r>
      <w:r w:rsidR="00B4555A" w:rsidRPr="000B79FE">
        <w:rPr>
          <w:rFonts w:ascii="Times New Roman" w:hAnsi="Times New Roman"/>
          <w:b/>
          <w:sz w:val="24"/>
          <w:szCs w:val="24"/>
        </w:rPr>
        <w:t>Imóvel</w:t>
      </w:r>
      <w:r w:rsidR="00B4555A" w:rsidRPr="000B79FE">
        <w:rPr>
          <w:rFonts w:ascii="Times New Roman" w:hAnsi="Times New Roman"/>
          <w:sz w:val="24"/>
          <w:szCs w:val="24"/>
        </w:rPr>
        <w:t>”)</w:t>
      </w:r>
      <w:r w:rsidR="00FE749E" w:rsidRPr="000B79FE">
        <w:rPr>
          <w:rFonts w:ascii="Times New Roman" w:eastAsia="Arial Unicode MS" w:hAnsi="Times New Roman"/>
          <w:w w:val="0"/>
          <w:sz w:val="24"/>
          <w:szCs w:val="24"/>
        </w:rPr>
        <w:t xml:space="preserve">, de acordo com os termos e condições estabelecidos no </w:t>
      </w:r>
      <w:r w:rsidR="00B4555A" w:rsidRPr="000B79FE">
        <w:rPr>
          <w:rFonts w:ascii="Times New Roman" w:hAnsi="Times New Roman"/>
          <w:i/>
          <w:sz w:val="24"/>
          <w:szCs w:val="24"/>
        </w:rPr>
        <w:t>Instrumento Particular de Alienação Fiduciária de Bem Imóvel</w:t>
      </w:r>
      <w:r w:rsidR="00B4555A" w:rsidRPr="000B79FE">
        <w:rPr>
          <w:rFonts w:ascii="Times New Roman" w:hAnsi="Times New Roman"/>
          <w:sz w:val="24"/>
          <w:szCs w:val="24"/>
        </w:rPr>
        <w:t xml:space="preserve">, a ser firmado entre a Emissora, na qualidade de proprietária do Imóvel e devedora fiduciante, e o Agente Fiduciário, na qualidade de representante dos Debenturistas </w:t>
      </w:r>
      <w:r w:rsidR="00FE749E" w:rsidRPr="000B79FE">
        <w:rPr>
          <w:rFonts w:ascii="Times New Roman" w:eastAsia="Arial Unicode MS" w:hAnsi="Times New Roman"/>
          <w:w w:val="0"/>
          <w:sz w:val="24"/>
          <w:szCs w:val="24"/>
        </w:rPr>
        <w:t>(“</w:t>
      </w:r>
      <w:r w:rsidR="00FE749E" w:rsidRPr="000B79FE">
        <w:rPr>
          <w:rFonts w:ascii="Times New Roman" w:eastAsia="Arial Unicode MS" w:hAnsi="Times New Roman"/>
          <w:b/>
          <w:w w:val="0"/>
          <w:sz w:val="24"/>
          <w:szCs w:val="24"/>
        </w:rPr>
        <w:t>Alienação Fiduciária</w:t>
      </w:r>
      <w:r w:rsidR="00C23AA8" w:rsidRPr="000B79FE">
        <w:rPr>
          <w:rFonts w:ascii="Times New Roman" w:eastAsia="Arial Unicode MS" w:hAnsi="Times New Roman"/>
          <w:b/>
          <w:w w:val="0"/>
          <w:sz w:val="24"/>
          <w:szCs w:val="24"/>
        </w:rPr>
        <w:t xml:space="preserve"> de Imóve</w:t>
      </w:r>
      <w:r w:rsidR="00B4555A" w:rsidRPr="000B79FE">
        <w:rPr>
          <w:rFonts w:ascii="Times New Roman" w:eastAsia="Arial Unicode MS" w:hAnsi="Times New Roman"/>
          <w:b/>
          <w:w w:val="0"/>
          <w:sz w:val="24"/>
          <w:szCs w:val="24"/>
        </w:rPr>
        <w:t>l</w:t>
      </w:r>
      <w:r w:rsidR="00FE749E" w:rsidRPr="000B79FE">
        <w:rPr>
          <w:rFonts w:ascii="Times New Roman" w:eastAsia="Arial Unicode MS" w:hAnsi="Times New Roman"/>
          <w:w w:val="0"/>
          <w:sz w:val="24"/>
          <w:szCs w:val="24"/>
        </w:rPr>
        <w:t xml:space="preserve">”); </w:t>
      </w:r>
      <w:r w:rsidR="00B4555A" w:rsidRPr="000B79FE">
        <w:rPr>
          <w:rFonts w:ascii="Times New Roman" w:eastAsia="Arial Unicode MS" w:hAnsi="Times New Roman"/>
          <w:w w:val="0"/>
          <w:sz w:val="24"/>
          <w:szCs w:val="24"/>
        </w:rPr>
        <w:t xml:space="preserve">e </w:t>
      </w:r>
      <w:r w:rsidR="00FE749E" w:rsidRPr="000B79FE">
        <w:rPr>
          <w:rFonts w:ascii="Times New Roman" w:eastAsia="Arial Unicode MS" w:hAnsi="Times New Roman"/>
          <w:b/>
          <w:w w:val="0"/>
          <w:sz w:val="24"/>
          <w:szCs w:val="24"/>
        </w:rPr>
        <w:t>(ii)</w:t>
      </w:r>
      <w:r w:rsidR="00FE749E" w:rsidRPr="000B79FE">
        <w:rPr>
          <w:rFonts w:ascii="Times New Roman" w:eastAsia="Arial Unicode MS" w:hAnsi="Times New Roman"/>
          <w:w w:val="0"/>
          <w:sz w:val="24"/>
          <w:szCs w:val="24"/>
        </w:rPr>
        <w:t xml:space="preserve"> </w:t>
      </w:r>
      <w:r w:rsidR="00B4555A" w:rsidRPr="000B79FE">
        <w:rPr>
          <w:rFonts w:ascii="Times New Roman" w:hAnsi="Times New Roman"/>
          <w:sz w:val="24"/>
          <w:szCs w:val="24"/>
        </w:rPr>
        <w:t>cessão fiduciária d</w:t>
      </w:r>
      <w:r w:rsidR="00B4555A" w:rsidRPr="000B79FE">
        <w:rPr>
          <w:rFonts w:ascii="Times New Roman" w:eastAsia="Arial Unicode MS" w:hAnsi="Times New Roman"/>
          <w:w w:val="0"/>
          <w:sz w:val="24"/>
          <w:szCs w:val="24"/>
        </w:rPr>
        <w:t>os</w:t>
      </w:r>
      <w:r w:rsidR="008A4678" w:rsidRPr="000B79FE">
        <w:rPr>
          <w:rFonts w:ascii="Times New Roman" w:eastAsia="Arial Unicode MS" w:hAnsi="Times New Roman"/>
          <w:w w:val="0"/>
          <w:sz w:val="24"/>
          <w:szCs w:val="24"/>
        </w:rPr>
        <w:t xml:space="preserve"> direitos creditórios detidos pela Emissora relacionados à</w:t>
      </w:r>
      <w:r w:rsidR="00FE749E" w:rsidRPr="000B79FE">
        <w:rPr>
          <w:rFonts w:ascii="Times New Roman" w:eastAsia="Arial Unicode MS" w:hAnsi="Times New Roman"/>
          <w:w w:val="0"/>
          <w:sz w:val="24"/>
          <w:szCs w:val="24"/>
        </w:rPr>
        <w:t xml:space="preserve"> conta </w:t>
      </w:r>
      <w:r w:rsidR="008A4678" w:rsidRPr="000B79FE">
        <w:rPr>
          <w:rFonts w:ascii="Times New Roman" w:eastAsia="Arial Unicode MS" w:hAnsi="Times New Roman"/>
          <w:w w:val="0"/>
          <w:sz w:val="24"/>
          <w:szCs w:val="24"/>
        </w:rPr>
        <w:t>vinculada de titularidade da Emissora (“</w:t>
      </w:r>
      <w:r w:rsidR="008A4678" w:rsidRPr="000B79FE">
        <w:rPr>
          <w:rFonts w:ascii="Times New Roman" w:eastAsia="Arial Unicode MS" w:hAnsi="Times New Roman"/>
          <w:b/>
          <w:w w:val="0"/>
          <w:sz w:val="24"/>
          <w:szCs w:val="24"/>
        </w:rPr>
        <w:t>Conta Vinculada</w:t>
      </w:r>
      <w:r w:rsidR="008A4678" w:rsidRPr="000B79FE">
        <w:rPr>
          <w:rFonts w:ascii="Times New Roman" w:eastAsia="Arial Unicode MS" w:hAnsi="Times New Roman"/>
          <w:w w:val="0"/>
          <w:sz w:val="24"/>
          <w:szCs w:val="24"/>
        </w:rPr>
        <w:t>”)</w:t>
      </w:r>
      <w:r w:rsidR="00C85E6D" w:rsidRPr="000B79FE">
        <w:rPr>
          <w:rFonts w:ascii="Times New Roman" w:eastAsia="Arial Unicode MS" w:hAnsi="Times New Roman"/>
          <w:w w:val="0"/>
          <w:sz w:val="24"/>
          <w:szCs w:val="24"/>
        </w:rPr>
        <w:t>,</w:t>
      </w:r>
      <w:r w:rsidR="008A4678" w:rsidRPr="000B79FE">
        <w:rPr>
          <w:rFonts w:ascii="Times New Roman" w:eastAsia="Arial Unicode MS" w:hAnsi="Times New Roman"/>
          <w:sz w:val="24"/>
          <w:szCs w:val="24"/>
        </w:rPr>
        <w:t xml:space="preserve"> </w:t>
      </w:r>
      <w:r w:rsidR="008A4678" w:rsidRPr="000B79FE">
        <w:rPr>
          <w:rFonts w:ascii="Times New Roman" w:eastAsia="Arial Unicode MS" w:hAnsi="Times New Roman"/>
          <w:w w:val="0"/>
          <w:sz w:val="24"/>
          <w:szCs w:val="24"/>
        </w:rPr>
        <w:t xml:space="preserve">em que </w:t>
      </w:r>
      <w:r w:rsidR="005B4D0F">
        <w:rPr>
          <w:rFonts w:ascii="Times New Roman" w:eastAsia="Arial Unicode MS" w:hAnsi="Times New Roman"/>
          <w:w w:val="0"/>
          <w:sz w:val="24"/>
          <w:szCs w:val="24"/>
        </w:rPr>
        <w:t xml:space="preserve">(a) </w:t>
      </w:r>
      <w:r w:rsidR="008A4678" w:rsidRPr="000B79FE">
        <w:rPr>
          <w:rFonts w:ascii="Times New Roman" w:eastAsia="Arial Unicode MS" w:hAnsi="Times New Roman"/>
          <w:w w:val="0"/>
          <w:sz w:val="24"/>
          <w:szCs w:val="24"/>
        </w:rPr>
        <w:t xml:space="preserve">serão </w:t>
      </w:r>
      <w:r w:rsidR="00E5651D">
        <w:rPr>
          <w:rFonts w:ascii="Times New Roman" w:eastAsia="Arial Unicode MS" w:hAnsi="Times New Roman"/>
          <w:w w:val="0"/>
          <w:sz w:val="24"/>
          <w:szCs w:val="24"/>
        </w:rPr>
        <w:t xml:space="preserve">direcionados </w:t>
      </w:r>
      <w:r w:rsidR="008A4678" w:rsidRPr="000B79FE">
        <w:rPr>
          <w:rFonts w:ascii="Times New Roman" w:eastAsia="Arial Unicode MS" w:hAnsi="Times New Roman"/>
          <w:w w:val="0"/>
          <w:sz w:val="24"/>
          <w:szCs w:val="24"/>
        </w:rPr>
        <w:t>pagamentos d</w:t>
      </w:r>
      <w:r w:rsidR="000517FF" w:rsidRPr="000B79FE">
        <w:rPr>
          <w:rFonts w:ascii="Times New Roman" w:eastAsia="Arial Unicode MS" w:hAnsi="Times New Roman"/>
          <w:w w:val="0"/>
          <w:sz w:val="24"/>
          <w:szCs w:val="24"/>
        </w:rPr>
        <w:t xml:space="preserve">e </w:t>
      </w:r>
      <w:r w:rsidR="000517FF" w:rsidRPr="000B79FE">
        <w:rPr>
          <w:rFonts w:ascii="Times New Roman" w:hAnsi="Times New Roman"/>
          <w:sz w:val="24"/>
          <w:szCs w:val="24"/>
        </w:rPr>
        <w:t>duplicatas de faturas de contratos de compra e venda de mercadorias firmados pela Emissora com terceiros</w:t>
      </w:r>
      <w:r w:rsidR="000D34E8" w:rsidRPr="000B79FE">
        <w:rPr>
          <w:rFonts w:ascii="Times New Roman" w:hAnsi="Times New Roman"/>
          <w:sz w:val="24"/>
          <w:szCs w:val="24"/>
        </w:rPr>
        <w:t xml:space="preserve"> </w:t>
      </w:r>
      <w:r w:rsidR="00DB4558">
        <w:rPr>
          <w:rFonts w:ascii="Times New Roman" w:hAnsi="Times New Roman"/>
          <w:sz w:val="24"/>
          <w:szCs w:val="24"/>
        </w:rPr>
        <w:t xml:space="preserve">em montante equivalente a 60% </w:t>
      </w:r>
      <w:r w:rsidR="00E5651D">
        <w:rPr>
          <w:rFonts w:ascii="Times New Roman" w:hAnsi="Times New Roman"/>
          <w:sz w:val="24"/>
          <w:szCs w:val="24"/>
        </w:rPr>
        <w:t xml:space="preserve">(sessenta por cento) </w:t>
      </w:r>
      <w:r w:rsidR="00DB4558">
        <w:rPr>
          <w:rFonts w:ascii="Times New Roman" w:hAnsi="Times New Roman"/>
          <w:sz w:val="24"/>
          <w:szCs w:val="24"/>
        </w:rPr>
        <w:t xml:space="preserve">do saldo devedor da operação </w:t>
      </w:r>
      <w:r w:rsidR="000D34E8" w:rsidRPr="000B79FE">
        <w:rPr>
          <w:rFonts w:ascii="Times New Roman" w:hAnsi="Times New Roman"/>
          <w:sz w:val="24"/>
          <w:szCs w:val="24"/>
        </w:rPr>
        <w:t>(“</w:t>
      </w:r>
      <w:r w:rsidR="000D34E8" w:rsidRPr="000B79FE">
        <w:rPr>
          <w:rFonts w:ascii="Times New Roman" w:hAnsi="Times New Roman"/>
          <w:b/>
          <w:sz w:val="24"/>
          <w:szCs w:val="24"/>
        </w:rPr>
        <w:t>Duplicatas</w:t>
      </w:r>
      <w:r w:rsidR="000D34E8" w:rsidRPr="000B79FE">
        <w:rPr>
          <w:rFonts w:ascii="Times New Roman" w:hAnsi="Times New Roman"/>
          <w:sz w:val="24"/>
          <w:szCs w:val="24"/>
        </w:rPr>
        <w:t>”)</w:t>
      </w:r>
      <w:r w:rsidR="005B4D0F">
        <w:rPr>
          <w:rFonts w:ascii="Times New Roman" w:eastAsia="Arial Unicode MS" w:hAnsi="Times New Roman"/>
          <w:w w:val="0"/>
          <w:sz w:val="24"/>
          <w:szCs w:val="24"/>
        </w:rPr>
        <w:t>; e (b) será constituída e mantida a Reserva de Liquidez (como adiante definido)</w:t>
      </w:r>
      <w:r w:rsidR="00E5651D">
        <w:rPr>
          <w:rFonts w:ascii="Times New Roman" w:eastAsia="Arial Unicode MS" w:hAnsi="Times New Roman"/>
          <w:w w:val="0"/>
          <w:sz w:val="24"/>
          <w:szCs w:val="24"/>
        </w:rPr>
        <w:t xml:space="preserve">, </w:t>
      </w:r>
      <w:r w:rsidR="00E5651D" w:rsidRPr="000B79FE">
        <w:rPr>
          <w:rFonts w:ascii="Times New Roman" w:eastAsia="Arial Unicode MS" w:hAnsi="Times New Roman"/>
          <w:w w:val="0"/>
          <w:sz w:val="24"/>
          <w:szCs w:val="24"/>
        </w:rPr>
        <w:t xml:space="preserve">incluindo, mas não se limitando aos </w:t>
      </w:r>
      <w:r w:rsidR="00E71D8E">
        <w:rPr>
          <w:rFonts w:ascii="Times New Roman" w:eastAsia="Arial Unicode MS" w:hAnsi="Times New Roman"/>
          <w:w w:val="0"/>
          <w:sz w:val="24"/>
          <w:szCs w:val="24"/>
        </w:rPr>
        <w:t>recursos financeiros</w:t>
      </w:r>
      <w:r w:rsidR="00E5651D" w:rsidRPr="000B79FE">
        <w:rPr>
          <w:rFonts w:ascii="Times New Roman" w:eastAsia="Arial Unicode MS" w:hAnsi="Times New Roman"/>
          <w:w w:val="0"/>
          <w:sz w:val="24"/>
          <w:szCs w:val="24"/>
        </w:rPr>
        <w:t xml:space="preserve"> decorrentes d</w:t>
      </w:r>
      <w:r w:rsidR="00E71D8E">
        <w:rPr>
          <w:rFonts w:ascii="Times New Roman" w:eastAsia="Arial Unicode MS" w:hAnsi="Times New Roman"/>
          <w:w w:val="0"/>
          <w:sz w:val="24"/>
          <w:szCs w:val="24"/>
        </w:rPr>
        <w:t>os juros d</w:t>
      </w:r>
      <w:r w:rsidR="00E5651D" w:rsidRPr="000B79FE">
        <w:rPr>
          <w:rFonts w:ascii="Times New Roman" w:eastAsia="Arial Unicode MS" w:hAnsi="Times New Roman"/>
          <w:w w:val="0"/>
          <w:sz w:val="24"/>
          <w:szCs w:val="24"/>
        </w:rPr>
        <w:t>as aplicações financeiras eventualmente realizadas com os recursos depositados na Conta Vinculada</w:t>
      </w:r>
      <w:r w:rsidR="008A4678" w:rsidRPr="000B79FE">
        <w:rPr>
          <w:rFonts w:ascii="Times New Roman" w:eastAsia="Arial Unicode MS" w:hAnsi="Times New Roman"/>
          <w:w w:val="0"/>
          <w:sz w:val="24"/>
          <w:szCs w:val="24"/>
        </w:rPr>
        <w:t xml:space="preserve"> </w:t>
      </w:r>
      <w:r w:rsidR="00FE749E" w:rsidRPr="000B79FE">
        <w:rPr>
          <w:rFonts w:ascii="Times New Roman" w:eastAsia="Arial Unicode MS" w:hAnsi="Times New Roman"/>
          <w:w w:val="0"/>
          <w:sz w:val="24"/>
          <w:szCs w:val="24"/>
        </w:rPr>
        <w:t>(“</w:t>
      </w:r>
      <w:r w:rsidR="004F07B9">
        <w:rPr>
          <w:rFonts w:ascii="Times New Roman" w:eastAsia="Arial Unicode MS" w:hAnsi="Times New Roman"/>
          <w:b/>
          <w:w w:val="0"/>
          <w:sz w:val="24"/>
          <w:szCs w:val="24"/>
        </w:rPr>
        <w:t>Cessão Fiduciária de Direitos Creditórios e de Conta Vinculada</w:t>
      </w:r>
      <w:r w:rsidR="00FE749E" w:rsidRPr="000B79FE">
        <w:rPr>
          <w:rFonts w:ascii="Times New Roman" w:eastAsia="Arial Unicode MS" w:hAnsi="Times New Roman"/>
          <w:w w:val="0"/>
          <w:sz w:val="24"/>
          <w:szCs w:val="24"/>
        </w:rPr>
        <w:t>”</w:t>
      </w:r>
      <w:r w:rsidR="00D95C54" w:rsidRPr="000B79FE">
        <w:rPr>
          <w:rFonts w:ascii="Times New Roman" w:eastAsia="Arial Unicode MS" w:hAnsi="Times New Roman"/>
          <w:w w:val="0"/>
          <w:sz w:val="24"/>
          <w:szCs w:val="24"/>
        </w:rPr>
        <w:t>, se referida individualmente, e “</w:t>
      </w:r>
      <w:r w:rsidR="00D95C54" w:rsidRPr="000B79FE">
        <w:rPr>
          <w:rFonts w:ascii="Times New Roman" w:eastAsia="Arial Unicode MS" w:hAnsi="Times New Roman"/>
          <w:b/>
          <w:w w:val="0"/>
          <w:sz w:val="24"/>
          <w:szCs w:val="24"/>
        </w:rPr>
        <w:t>Garantias Reais</w:t>
      </w:r>
      <w:r w:rsidR="00D95C54" w:rsidRPr="000B79FE">
        <w:rPr>
          <w:rFonts w:ascii="Times New Roman" w:eastAsia="Arial Unicode MS" w:hAnsi="Times New Roman"/>
          <w:w w:val="0"/>
          <w:sz w:val="24"/>
          <w:szCs w:val="24"/>
        </w:rPr>
        <w:t>”, se referida em conjunto com a Alienação Fiduciária de Imóvel</w:t>
      </w:r>
      <w:r w:rsidR="00FE749E" w:rsidRPr="000B79FE">
        <w:rPr>
          <w:rFonts w:ascii="Times New Roman" w:eastAsia="Arial Unicode MS" w:hAnsi="Times New Roman"/>
          <w:w w:val="0"/>
          <w:sz w:val="24"/>
          <w:szCs w:val="24"/>
        </w:rPr>
        <w:t xml:space="preserve">), </w:t>
      </w:r>
      <w:r w:rsidR="00B4555A" w:rsidRPr="000B79FE">
        <w:rPr>
          <w:rFonts w:ascii="Times New Roman" w:hAnsi="Times New Roman"/>
          <w:sz w:val="24"/>
          <w:szCs w:val="24"/>
        </w:rPr>
        <w:t>nos termos e condições estabelecidos no “</w:t>
      </w:r>
      <w:r w:rsidR="00B4555A" w:rsidRPr="000B79FE">
        <w:rPr>
          <w:rFonts w:ascii="Times New Roman" w:hAnsi="Times New Roman"/>
          <w:i/>
          <w:sz w:val="24"/>
          <w:szCs w:val="24"/>
        </w:rPr>
        <w:t>Instrumento Particular de Cessão Fiduciária de Direitos Creditórios e Outras Avenças</w:t>
      </w:r>
      <w:r w:rsidR="00B4555A" w:rsidRPr="000B79FE">
        <w:rPr>
          <w:rFonts w:ascii="Times New Roman" w:hAnsi="Times New Roman"/>
          <w:sz w:val="24"/>
          <w:szCs w:val="24"/>
        </w:rPr>
        <w:t>”, a ser firmado entre a Emissora e o Agente Fiduciário, na qualidade de representante dos Debenturistas</w:t>
      </w:r>
      <w:r w:rsidR="00FE749E" w:rsidRPr="000B79FE">
        <w:rPr>
          <w:rFonts w:ascii="Times New Roman" w:eastAsia="Arial Unicode MS" w:hAnsi="Times New Roman"/>
          <w:w w:val="0"/>
          <w:sz w:val="24"/>
          <w:szCs w:val="24"/>
        </w:rPr>
        <w:t xml:space="preserve"> (“</w:t>
      </w:r>
      <w:r w:rsidR="00FE749E" w:rsidRPr="000B79FE">
        <w:rPr>
          <w:rFonts w:ascii="Times New Roman" w:eastAsia="Arial Unicode MS" w:hAnsi="Times New Roman"/>
          <w:b/>
          <w:w w:val="0"/>
          <w:sz w:val="24"/>
          <w:szCs w:val="24"/>
        </w:rPr>
        <w:t xml:space="preserve">Contrato de </w:t>
      </w:r>
      <w:r w:rsidR="004F07B9">
        <w:rPr>
          <w:rFonts w:ascii="Times New Roman" w:eastAsia="Arial Unicode MS" w:hAnsi="Times New Roman"/>
          <w:b/>
          <w:w w:val="0"/>
          <w:sz w:val="24"/>
          <w:szCs w:val="24"/>
        </w:rPr>
        <w:t>Cessão Fiduciária de Direitos Creditórios e de Conta Vinculada</w:t>
      </w:r>
      <w:r w:rsidR="00FE749E" w:rsidRPr="000B79FE">
        <w:rPr>
          <w:rFonts w:ascii="Times New Roman" w:eastAsia="Arial Unicode MS" w:hAnsi="Times New Roman"/>
          <w:w w:val="0"/>
          <w:sz w:val="24"/>
          <w:szCs w:val="24"/>
        </w:rPr>
        <w:t>”</w:t>
      </w:r>
      <w:r w:rsidR="00B4555A" w:rsidRPr="000B79FE">
        <w:rPr>
          <w:rFonts w:ascii="Times New Roman" w:eastAsia="Arial Unicode MS" w:hAnsi="Times New Roman"/>
          <w:w w:val="0"/>
          <w:sz w:val="24"/>
          <w:szCs w:val="24"/>
        </w:rPr>
        <w:t>, se referido individualmente e “</w:t>
      </w:r>
      <w:r w:rsidR="00B4555A" w:rsidRPr="000B79FE">
        <w:rPr>
          <w:rFonts w:ascii="Times New Roman" w:eastAsia="Arial Unicode MS" w:hAnsi="Times New Roman"/>
          <w:b/>
          <w:w w:val="0"/>
          <w:sz w:val="24"/>
          <w:szCs w:val="24"/>
        </w:rPr>
        <w:t>Contratos de Garanti</w:t>
      </w:r>
      <w:r w:rsidR="00D95C54" w:rsidRPr="000B79FE">
        <w:rPr>
          <w:rFonts w:ascii="Times New Roman" w:eastAsia="Arial Unicode MS" w:hAnsi="Times New Roman"/>
          <w:b/>
          <w:w w:val="0"/>
          <w:sz w:val="24"/>
          <w:szCs w:val="24"/>
        </w:rPr>
        <w:t>a</w:t>
      </w:r>
      <w:r w:rsidR="00D95C54" w:rsidRPr="000B79FE">
        <w:rPr>
          <w:rFonts w:ascii="Times New Roman" w:eastAsia="Arial Unicode MS" w:hAnsi="Times New Roman"/>
          <w:w w:val="0"/>
          <w:sz w:val="24"/>
          <w:szCs w:val="24"/>
        </w:rPr>
        <w:t xml:space="preserve">”, se referido em conjunto </w:t>
      </w:r>
      <w:r w:rsidR="00FE749E" w:rsidRPr="000B79FE">
        <w:rPr>
          <w:rFonts w:ascii="Times New Roman" w:eastAsia="Arial Unicode MS" w:hAnsi="Times New Roman"/>
          <w:w w:val="0"/>
          <w:sz w:val="24"/>
          <w:szCs w:val="24"/>
        </w:rPr>
        <w:t xml:space="preserve">com </w:t>
      </w:r>
      <w:r w:rsidR="00C035BC" w:rsidRPr="000B79FE">
        <w:rPr>
          <w:rFonts w:ascii="Times New Roman" w:eastAsia="Arial Unicode MS" w:hAnsi="Times New Roman"/>
          <w:w w:val="0"/>
          <w:sz w:val="24"/>
          <w:szCs w:val="24"/>
        </w:rPr>
        <w:t xml:space="preserve">a </w:t>
      </w:r>
      <w:r w:rsidR="00B4555A" w:rsidRPr="000B79FE">
        <w:rPr>
          <w:rFonts w:ascii="Times New Roman" w:eastAsia="Arial Unicode MS" w:hAnsi="Times New Roman"/>
          <w:w w:val="0"/>
          <w:sz w:val="24"/>
          <w:szCs w:val="24"/>
        </w:rPr>
        <w:t>Alienação Fiduciária de Imóvel</w:t>
      </w:r>
      <w:r w:rsidR="00FE749E" w:rsidRPr="000B79FE">
        <w:rPr>
          <w:rFonts w:ascii="Times New Roman" w:eastAsia="Arial Unicode MS" w:hAnsi="Times New Roman"/>
          <w:w w:val="0"/>
          <w:sz w:val="24"/>
          <w:szCs w:val="24"/>
        </w:rPr>
        <w:t>).</w:t>
      </w:r>
    </w:p>
    <w:p w14:paraId="6627C1CB" w14:textId="77777777" w:rsidR="00D95C54" w:rsidRPr="000B79FE" w:rsidRDefault="00D95C54" w:rsidP="00B145CD">
      <w:pPr>
        <w:pStyle w:val="Level3"/>
        <w:numPr>
          <w:ilvl w:val="0"/>
          <w:numId w:val="0"/>
        </w:numPr>
        <w:spacing w:after="0" w:line="312" w:lineRule="auto"/>
        <w:ind w:left="1247"/>
        <w:rPr>
          <w:rFonts w:ascii="Times New Roman" w:eastAsia="Arial Unicode MS" w:hAnsi="Times New Roman"/>
          <w:w w:val="0"/>
          <w:sz w:val="24"/>
          <w:szCs w:val="24"/>
        </w:rPr>
      </w:pPr>
    </w:p>
    <w:p w14:paraId="1E427DA3" w14:textId="286C30A9" w:rsidR="008240FC" w:rsidRPr="000B79FE" w:rsidRDefault="00C035BC"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A </w:t>
      </w:r>
      <w:r w:rsidR="00B4555A" w:rsidRPr="000B79FE">
        <w:rPr>
          <w:rFonts w:ascii="Times New Roman" w:eastAsia="Arial Unicode MS" w:hAnsi="Times New Roman"/>
          <w:w w:val="0"/>
          <w:sz w:val="24"/>
          <w:szCs w:val="24"/>
        </w:rPr>
        <w:t>Alienação Fiduciária de Imóvel</w:t>
      </w:r>
      <w:r w:rsidRPr="000B79FE">
        <w:rPr>
          <w:rFonts w:ascii="Times New Roman" w:eastAsia="Arial Unicode MS" w:hAnsi="Times New Roman"/>
          <w:w w:val="0"/>
          <w:sz w:val="24"/>
          <w:szCs w:val="24"/>
        </w:rPr>
        <w:t xml:space="preserve"> </w:t>
      </w:r>
      <w:r w:rsidR="008240FC" w:rsidRPr="000B79FE">
        <w:rPr>
          <w:rFonts w:ascii="Times New Roman" w:eastAsia="Arial Unicode MS" w:hAnsi="Times New Roman"/>
          <w:w w:val="0"/>
          <w:sz w:val="24"/>
          <w:szCs w:val="24"/>
        </w:rPr>
        <w:t>deve</w:t>
      </w:r>
      <w:r w:rsidRPr="000B79FE">
        <w:rPr>
          <w:rFonts w:ascii="Times New Roman" w:eastAsia="Arial Unicode MS" w:hAnsi="Times New Roman"/>
          <w:w w:val="0"/>
          <w:sz w:val="24"/>
          <w:szCs w:val="24"/>
        </w:rPr>
        <w:t>rá ser celebrada</w:t>
      </w:r>
      <w:r w:rsidR="00E75F10" w:rsidRPr="000B79FE">
        <w:rPr>
          <w:rFonts w:ascii="Times New Roman" w:eastAsia="Arial Unicode MS" w:hAnsi="Times New Roman"/>
          <w:w w:val="0"/>
          <w:sz w:val="24"/>
          <w:szCs w:val="24"/>
        </w:rPr>
        <w:t xml:space="preserve"> e apresentada a registro</w:t>
      </w:r>
      <w:r w:rsidR="007B36F7">
        <w:rPr>
          <w:rFonts w:ascii="Times New Roman" w:eastAsia="Arial Unicode MS" w:hAnsi="Times New Roman"/>
          <w:w w:val="0"/>
          <w:sz w:val="24"/>
          <w:szCs w:val="24"/>
        </w:rPr>
        <w:t xml:space="preserve"> (prenotada)</w:t>
      </w:r>
      <w:r w:rsidR="00E75F10" w:rsidRPr="000B79FE">
        <w:rPr>
          <w:rFonts w:ascii="Times New Roman" w:eastAsia="Arial Unicode MS" w:hAnsi="Times New Roman"/>
          <w:w w:val="0"/>
          <w:sz w:val="24"/>
          <w:szCs w:val="24"/>
        </w:rPr>
        <w:t>, no competente Cartório de Registro de Imóveis da comarca da cidade de localização do Imóve</w:t>
      </w:r>
      <w:r w:rsidR="00D95C54" w:rsidRPr="000B79FE">
        <w:rPr>
          <w:rFonts w:ascii="Times New Roman" w:eastAsia="Arial Unicode MS" w:hAnsi="Times New Roman"/>
          <w:w w:val="0"/>
          <w:sz w:val="24"/>
          <w:szCs w:val="24"/>
        </w:rPr>
        <w:t>l</w:t>
      </w:r>
      <w:r w:rsidR="00E9739E" w:rsidRPr="000B79FE">
        <w:rPr>
          <w:rFonts w:ascii="Times New Roman" w:eastAsia="Arial Unicode MS" w:hAnsi="Times New Roman"/>
          <w:w w:val="0"/>
          <w:sz w:val="24"/>
          <w:szCs w:val="24"/>
        </w:rPr>
        <w:t>,</w:t>
      </w:r>
      <w:r w:rsidR="008240FC" w:rsidRPr="000B79FE">
        <w:rPr>
          <w:rFonts w:ascii="Times New Roman" w:eastAsia="Arial Unicode MS" w:hAnsi="Times New Roman"/>
          <w:w w:val="0"/>
          <w:sz w:val="24"/>
          <w:szCs w:val="24"/>
        </w:rPr>
        <w:t xml:space="preserve"> impreterivelmente</w:t>
      </w:r>
      <w:r w:rsidR="00E9739E" w:rsidRPr="000B79FE">
        <w:rPr>
          <w:rFonts w:ascii="Times New Roman" w:eastAsia="Arial Unicode MS" w:hAnsi="Times New Roman"/>
          <w:w w:val="0"/>
          <w:sz w:val="24"/>
          <w:szCs w:val="24"/>
        </w:rPr>
        <w:t>,</w:t>
      </w:r>
      <w:r w:rsidR="008240FC" w:rsidRPr="000B79FE">
        <w:rPr>
          <w:rFonts w:ascii="Times New Roman" w:eastAsia="Arial Unicode MS" w:hAnsi="Times New Roman"/>
          <w:w w:val="0"/>
          <w:sz w:val="24"/>
          <w:szCs w:val="24"/>
        </w:rPr>
        <w:t xml:space="preserve"> até a </w:t>
      </w:r>
      <w:r w:rsidR="00934E0D">
        <w:rPr>
          <w:rFonts w:ascii="Times New Roman" w:eastAsia="Arial Unicode MS" w:hAnsi="Times New Roman"/>
          <w:w w:val="0"/>
          <w:sz w:val="24"/>
          <w:szCs w:val="24"/>
        </w:rPr>
        <w:t>Data da Primeira Integralização</w:t>
      </w:r>
      <w:r w:rsidR="008240FC" w:rsidRPr="000B79FE">
        <w:rPr>
          <w:rFonts w:ascii="Times New Roman" w:eastAsia="Arial Unicode MS" w:hAnsi="Times New Roman"/>
          <w:w w:val="0"/>
          <w:sz w:val="24"/>
          <w:szCs w:val="24"/>
        </w:rPr>
        <w:t xml:space="preserve">, </w:t>
      </w:r>
      <w:r w:rsidR="00232096" w:rsidRPr="000B79FE">
        <w:rPr>
          <w:rFonts w:ascii="Times New Roman" w:eastAsia="Arial Unicode MS" w:hAnsi="Times New Roman"/>
          <w:w w:val="0"/>
          <w:sz w:val="24"/>
          <w:szCs w:val="24"/>
        </w:rPr>
        <w:t xml:space="preserve">devendo tal registro ser </w:t>
      </w:r>
      <w:r w:rsidR="00232096">
        <w:rPr>
          <w:rFonts w:ascii="Times New Roman" w:eastAsia="Arial Unicode MS" w:hAnsi="Times New Roman"/>
          <w:w w:val="0"/>
          <w:sz w:val="24"/>
          <w:szCs w:val="24"/>
        </w:rPr>
        <w:t xml:space="preserve">concluído, </w:t>
      </w:r>
      <w:r w:rsidR="00232096" w:rsidRPr="000B79FE">
        <w:rPr>
          <w:rFonts w:ascii="Times New Roman" w:eastAsia="Arial Unicode MS" w:hAnsi="Times New Roman"/>
          <w:w w:val="0"/>
          <w:sz w:val="24"/>
          <w:szCs w:val="24"/>
        </w:rPr>
        <w:t>às expensas da Emissora</w:t>
      </w:r>
      <w:r w:rsidR="008240FC" w:rsidRPr="000B79FE">
        <w:rPr>
          <w:rFonts w:ascii="Times New Roman" w:eastAsia="Arial Unicode MS" w:hAnsi="Times New Roman"/>
          <w:w w:val="0"/>
          <w:sz w:val="24"/>
          <w:szCs w:val="24"/>
        </w:rPr>
        <w:t xml:space="preserve">, </w:t>
      </w:r>
      <w:r w:rsidR="00CA0919">
        <w:rPr>
          <w:rFonts w:ascii="Times New Roman" w:eastAsia="Arial Unicode MS" w:hAnsi="Times New Roman"/>
          <w:w w:val="0"/>
          <w:sz w:val="24"/>
          <w:szCs w:val="24"/>
        </w:rPr>
        <w:t xml:space="preserve">e comprovado ao Agente Fiduciário, </w:t>
      </w:r>
      <w:r w:rsidR="005010EE" w:rsidRPr="000B79FE">
        <w:rPr>
          <w:rFonts w:ascii="Times New Roman" w:hAnsi="Times New Roman"/>
          <w:sz w:val="24"/>
          <w:szCs w:val="24"/>
        </w:rPr>
        <w:t>no prazo máximo de 30 (trinta) dias corridos contados da data de assinatura</w:t>
      </w:r>
      <w:r w:rsidR="00E75F10" w:rsidRPr="000B79FE">
        <w:rPr>
          <w:rFonts w:ascii="Times New Roman" w:hAnsi="Times New Roman"/>
          <w:sz w:val="24"/>
          <w:szCs w:val="24"/>
        </w:rPr>
        <w:t xml:space="preserve"> da </w:t>
      </w:r>
      <w:r w:rsidR="00B4555A" w:rsidRPr="000B79FE">
        <w:rPr>
          <w:rFonts w:ascii="Times New Roman" w:hAnsi="Times New Roman"/>
          <w:sz w:val="24"/>
          <w:szCs w:val="24"/>
        </w:rPr>
        <w:t>Alienação Fiduciária de Imóvel</w:t>
      </w:r>
      <w:r w:rsidR="005010EE" w:rsidRPr="000B79FE">
        <w:rPr>
          <w:rFonts w:ascii="Times New Roman" w:hAnsi="Times New Roman"/>
          <w:sz w:val="24"/>
          <w:szCs w:val="24"/>
        </w:rPr>
        <w:t>, observado o disposto na Cláusula 2.1.5.1 acima.</w:t>
      </w:r>
      <w:r w:rsidR="001E2AEC" w:rsidRPr="000B79FE">
        <w:rPr>
          <w:rFonts w:ascii="Times New Roman" w:hAnsi="Times New Roman"/>
          <w:sz w:val="24"/>
          <w:szCs w:val="24"/>
        </w:rPr>
        <w:t xml:space="preserve"> O referido prazo de 30 (trinta) dias será automaticamente renovável por </w:t>
      </w:r>
      <w:r w:rsidR="009923DB" w:rsidRPr="000B79FE">
        <w:rPr>
          <w:rFonts w:ascii="Times New Roman" w:hAnsi="Times New Roman"/>
          <w:sz w:val="24"/>
          <w:szCs w:val="24"/>
        </w:rPr>
        <w:t>1 (um)</w:t>
      </w:r>
      <w:r w:rsidR="007A69DA" w:rsidRPr="000B79FE">
        <w:rPr>
          <w:rFonts w:ascii="Times New Roman" w:hAnsi="Times New Roman"/>
          <w:sz w:val="24"/>
          <w:szCs w:val="24"/>
        </w:rPr>
        <w:t xml:space="preserve"> período </w:t>
      </w:r>
      <w:r w:rsidR="009923DB" w:rsidRPr="000B79FE">
        <w:rPr>
          <w:rFonts w:ascii="Times New Roman" w:hAnsi="Times New Roman"/>
          <w:sz w:val="24"/>
          <w:szCs w:val="24"/>
        </w:rPr>
        <w:t xml:space="preserve">adicional </w:t>
      </w:r>
      <w:r w:rsidR="007A69DA" w:rsidRPr="000B79FE">
        <w:rPr>
          <w:rFonts w:ascii="Times New Roman" w:hAnsi="Times New Roman"/>
          <w:sz w:val="24"/>
          <w:szCs w:val="24"/>
        </w:rPr>
        <w:t xml:space="preserve">de </w:t>
      </w:r>
      <w:r w:rsidR="001E2AEC" w:rsidRPr="000B79FE">
        <w:rPr>
          <w:rFonts w:ascii="Times New Roman" w:hAnsi="Times New Roman"/>
          <w:sz w:val="24"/>
          <w:szCs w:val="24"/>
        </w:rPr>
        <w:t xml:space="preserve">30 (trinta) dias, na hipótese de o competente </w:t>
      </w:r>
      <w:r w:rsidR="001E2AEC" w:rsidRPr="000B79FE">
        <w:rPr>
          <w:rFonts w:ascii="Times New Roman" w:eastAsia="Arial Unicode MS" w:hAnsi="Times New Roman"/>
          <w:w w:val="0"/>
          <w:sz w:val="24"/>
          <w:szCs w:val="24"/>
        </w:rPr>
        <w:t xml:space="preserve">Cartório de Registro de Imóveis formular exigências para o registro da </w:t>
      </w:r>
      <w:r w:rsidR="00B4555A" w:rsidRPr="000B79FE">
        <w:rPr>
          <w:rFonts w:ascii="Times New Roman" w:eastAsia="Arial Unicode MS" w:hAnsi="Times New Roman"/>
          <w:w w:val="0"/>
          <w:sz w:val="24"/>
          <w:szCs w:val="24"/>
        </w:rPr>
        <w:t>Alienação Fiduciária de Imóvel</w:t>
      </w:r>
      <w:r w:rsidR="001E2AEC" w:rsidRPr="000B79FE">
        <w:rPr>
          <w:rFonts w:ascii="Times New Roman" w:eastAsia="Arial Unicode MS" w:hAnsi="Times New Roman"/>
          <w:w w:val="0"/>
          <w:sz w:val="24"/>
          <w:szCs w:val="24"/>
        </w:rPr>
        <w:t xml:space="preserve"> que exijam prazo adicional para serem cumpridas pela Emissora</w:t>
      </w:r>
      <w:r w:rsidR="00CA0919">
        <w:rPr>
          <w:rFonts w:ascii="Times New Roman" w:eastAsia="Arial Unicode MS" w:hAnsi="Times New Roman"/>
          <w:w w:val="0"/>
          <w:sz w:val="24"/>
          <w:szCs w:val="24"/>
        </w:rPr>
        <w:t>, sendo certo que a Emissora deverá apresentar ao Agente Fiduciário protocolo do requerimento de cumprimento das exigências em não mais que 10 (dez) Dias Úteis contados da data em que as exigências forem formuladas</w:t>
      </w:r>
      <w:r w:rsidR="001E2AEC" w:rsidRPr="000B79FE">
        <w:rPr>
          <w:rFonts w:ascii="Times New Roman" w:eastAsia="Arial Unicode MS" w:hAnsi="Times New Roman"/>
          <w:w w:val="0"/>
          <w:sz w:val="24"/>
          <w:szCs w:val="24"/>
        </w:rPr>
        <w:t>.</w:t>
      </w:r>
    </w:p>
    <w:p w14:paraId="77DA9779" w14:textId="77777777" w:rsidR="00D95C54" w:rsidRPr="000B79FE" w:rsidRDefault="00D95C54" w:rsidP="00B145CD">
      <w:pPr>
        <w:pStyle w:val="Level3"/>
        <w:numPr>
          <w:ilvl w:val="0"/>
          <w:numId w:val="0"/>
        </w:numPr>
        <w:spacing w:after="0" w:line="312" w:lineRule="auto"/>
        <w:ind w:left="1247"/>
        <w:rPr>
          <w:rFonts w:ascii="Times New Roman" w:eastAsia="Arial Unicode MS" w:hAnsi="Times New Roman"/>
          <w:w w:val="0"/>
          <w:sz w:val="24"/>
          <w:szCs w:val="24"/>
        </w:rPr>
      </w:pPr>
    </w:p>
    <w:p w14:paraId="17F2052E" w14:textId="5266ADA0" w:rsidR="008240FC" w:rsidRPr="000B79FE" w:rsidRDefault="008240FC"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O </w:t>
      </w:r>
      <w:r w:rsidR="00D95C54" w:rsidRPr="000B79FE">
        <w:rPr>
          <w:rFonts w:ascii="Times New Roman" w:eastAsia="Arial Unicode MS" w:hAnsi="Times New Roman"/>
          <w:w w:val="0"/>
          <w:sz w:val="24"/>
          <w:szCs w:val="24"/>
        </w:rPr>
        <w:t xml:space="preserve">Contrato de </w:t>
      </w:r>
      <w:r w:rsidR="004F07B9">
        <w:rPr>
          <w:rFonts w:ascii="Times New Roman" w:eastAsia="Arial Unicode MS" w:hAnsi="Times New Roman"/>
          <w:w w:val="0"/>
          <w:sz w:val="24"/>
          <w:szCs w:val="24"/>
        </w:rPr>
        <w:t>Cessão Fiduciária de Direitos Creditórios e de Conta Vinculada</w:t>
      </w:r>
      <w:r w:rsidR="00D561C5" w:rsidRPr="000B79FE">
        <w:rPr>
          <w:rFonts w:ascii="Times New Roman" w:eastAsia="Arial Unicode MS" w:hAnsi="Times New Roman"/>
          <w:w w:val="0"/>
          <w:sz w:val="24"/>
          <w:szCs w:val="24"/>
        </w:rPr>
        <w:t xml:space="preserve"> </w:t>
      </w:r>
      <w:r w:rsidR="00D95C54" w:rsidRPr="000B79FE">
        <w:rPr>
          <w:rFonts w:ascii="Times New Roman" w:eastAsia="Arial Unicode MS" w:hAnsi="Times New Roman"/>
          <w:w w:val="0"/>
          <w:sz w:val="24"/>
          <w:szCs w:val="24"/>
        </w:rPr>
        <w:t>deverá</w:t>
      </w:r>
      <w:r w:rsidRPr="000B79FE">
        <w:rPr>
          <w:rFonts w:ascii="Times New Roman" w:eastAsia="Arial Unicode MS" w:hAnsi="Times New Roman"/>
          <w:w w:val="0"/>
          <w:sz w:val="24"/>
          <w:szCs w:val="24"/>
        </w:rPr>
        <w:t xml:space="preserve"> ser registr</w:t>
      </w:r>
      <w:r w:rsidR="00D95C54" w:rsidRPr="000B79FE">
        <w:rPr>
          <w:rFonts w:ascii="Times New Roman" w:eastAsia="Arial Unicode MS" w:hAnsi="Times New Roman"/>
          <w:w w:val="0"/>
          <w:sz w:val="24"/>
          <w:szCs w:val="24"/>
        </w:rPr>
        <w:t>ad</w:t>
      </w:r>
      <w:r w:rsidRPr="000B79FE">
        <w:rPr>
          <w:rFonts w:ascii="Times New Roman" w:eastAsia="Arial Unicode MS" w:hAnsi="Times New Roman"/>
          <w:w w:val="0"/>
          <w:sz w:val="24"/>
          <w:szCs w:val="24"/>
        </w:rPr>
        <w:t>o, às expensas da Emissora, no</w:t>
      </w:r>
      <w:r w:rsidR="00E9739E"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xml:space="preserve"> competente</w:t>
      </w:r>
      <w:r w:rsidR="00E9739E"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xml:space="preserve"> Cartório</w:t>
      </w:r>
      <w:r w:rsidR="00E9739E"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xml:space="preserve"> de Registro de Títulos e Documentos da</w:t>
      </w:r>
      <w:r w:rsidR="00E9739E" w:rsidRPr="000B79FE">
        <w:rPr>
          <w:rFonts w:ascii="Times New Roman" w:eastAsia="Arial Unicode MS" w:hAnsi="Times New Roman"/>
          <w:w w:val="0"/>
          <w:sz w:val="24"/>
          <w:szCs w:val="24"/>
        </w:rPr>
        <w:t>s circunscrições</w:t>
      </w:r>
      <w:r w:rsidRPr="000B79FE">
        <w:rPr>
          <w:rFonts w:ascii="Times New Roman" w:eastAsia="Arial Unicode MS" w:hAnsi="Times New Roman"/>
          <w:w w:val="0"/>
          <w:sz w:val="24"/>
          <w:szCs w:val="24"/>
        </w:rPr>
        <w:t xml:space="preserve"> onde se localiza</w:t>
      </w:r>
      <w:r w:rsidR="00E9739E" w:rsidRPr="000B79FE">
        <w:rPr>
          <w:rFonts w:ascii="Times New Roman" w:eastAsia="Arial Unicode MS" w:hAnsi="Times New Roman"/>
          <w:w w:val="0"/>
          <w:sz w:val="24"/>
          <w:szCs w:val="24"/>
        </w:rPr>
        <w:t>m</w:t>
      </w:r>
      <w:r w:rsidRPr="000B79FE">
        <w:rPr>
          <w:rFonts w:ascii="Times New Roman" w:eastAsia="Arial Unicode MS" w:hAnsi="Times New Roman"/>
          <w:w w:val="0"/>
          <w:sz w:val="24"/>
          <w:szCs w:val="24"/>
        </w:rPr>
        <w:t xml:space="preserve"> a </w:t>
      </w:r>
      <w:r w:rsidR="00C33E3F" w:rsidRPr="000B79FE">
        <w:rPr>
          <w:rFonts w:ascii="Times New Roman" w:eastAsia="Arial Unicode MS" w:hAnsi="Times New Roman"/>
          <w:w w:val="0"/>
          <w:sz w:val="24"/>
          <w:szCs w:val="24"/>
        </w:rPr>
        <w:t xml:space="preserve">sede </w:t>
      </w:r>
      <w:r w:rsidR="00C33E3F">
        <w:rPr>
          <w:rFonts w:ascii="Times New Roman" w:eastAsia="Arial Unicode MS" w:hAnsi="Times New Roman"/>
          <w:w w:val="0"/>
          <w:sz w:val="24"/>
          <w:szCs w:val="24"/>
        </w:rPr>
        <w:t>das partes</w:t>
      </w:r>
      <w:r w:rsidRPr="000B79FE">
        <w:rPr>
          <w:rFonts w:ascii="Times New Roman" w:eastAsia="Arial Unicode MS" w:hAnsi="Times New Roman"/>
          <w:w w:val="0"/>
          <w:sz w:val="24"/>
          <w:szCs w:val="24"/>
        </w:rPr>
        <w:t xml:space="preserve">, no prazo </w:t>
      </w:r>
      <w:r w:rsidR="00D95C54" w:rsidRPr="000B79FE">
        <w:rPr>
          <w:rFonts w:ascii="Times New Roman" w:eastAsia="Arial Unicode MS" w:hAnsi="Times New Roman"/>
          <w:w w:val="0"/>
          <w:sz w:val="24"/>
          <w:szCs w:val="24"/>
        </w:rPr>
        <w:t>de 20 (vinte) dias corridos contados da</w:t>
      </w:r>
      <w:r w:rsidR="00232096">
        <w:rPr>
          <w:rFonts w:ascii="Times New Roman" w:eastAsia="Arial Unicode MS" w:hAnsi="Times New Roman"/>
          <w:w w:val="0"/>
          <w:sz w:val="24"/>
          <w:szCs w:val="24"/>
        </w:rPr>
        <w:t xml:space="preserve"> Data da Primeira Integralização</w:t>
      </w:r>
      <w:r w:rsidR="00E9739E"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w:t>
      </w:r>
      <w:r w:rsidR="00E9739E" w:rsidRPr="000B79FE">
        <w:rPr>
          <w:rFonts w:ascii="Times New Roman" w:eastAsia="Arial Unicode MS" w:hAnsi="Times New Roman"/>
          <w:w w:val="0"/>
          <w:sz w:val="24"/>
          <w:szCs w:val="24"/>
        </w:rPr>
        <w:t>A</w:t>
      </w:r>
      <w:r w:rsidRPr="000B79FE">
        <w:rPr>
          <w:rFonts w:ascii="Times New Roman" w:eastAsia="Arial Unicode MS" w:hAnsi="Times New Roman"/>
          <w:w w:val="0"/>
          <w:sz w:val="24"/>
          <w:szCs w:val="24"/>
        </w:rPr>
        <w:t xml:space="preserve"> comprovação de tais registros deverá ocorrer em até 2 (dois) </w:t>
      </w:r>
      <w:r w:rsidR="00E9739E" w:rsidRPr="000B79FE">
        <w:rPr>
          <w:rFonts w:ascii="Times New Roman" w:eastAsia="Arial Unicode MS" w:hAnsi="Times New Roman"/>
          <w:w w:val="0"/>
          <w:sz w:val="24"/>
          <w:szCs w:val="24"/>
        </w:rPr>
        <w:t xml:space="preserve">Dias Úteis, </w:t>
      </w:r>
      <w:r w:rsidRPr="000B79FE">
        <w:rPr>
          <w:rFonts w:ascii="Times New Roman" w:eastAsia="Arial Unicode MS" w:hAnsi="Times New Roman"/>
          <w:w w:val="0"/>
          <w:sz w:val="24"/>
          <w:szCs w:val="24"/>
        </w:rPr>
        <w:t xml:space="preserve">após o efetivo registro pelos </w:t>
      </w:r>
      <w:r w:rsidR="00E9739E" w:rsidRPr="000B79FE">
        <w:rPr>
          <w:rFonts w:ascii="Times New Roman" w:eastAsia="Arial Unicode MS" w:hAnsi="Times New Roman"/>
          <w:w w:val="0"/>
          <w:sz w:val="24"/>
          <w:szCs w:val="24"/>
        </w:rPr>
        <w:t xml:space="preserve">respectivos </w:t>
      </w:r>
      <w:r w:rsidRPr="000B79FE">
        <w:rPr>
          <w:rFonts w:ascii="Times New Roman" w:eastAsia="Arial Unicode MS" w:hAnsi="Times New Roman"/>
          <w:w w:val="0"/>
          <w:sz w:val="24"/>
          <w:szCs w:val="24"/>
        </w:rPr>
        <w:t>cartórios e, no mesmo prazo, deverão ser entregues ao Agente Fiduciário</w:t>
      </w:r>
      <w:r w:rsidR="00E9739E" w:rsidRPr="000B79FE">
        <w:rPr>
          <w:rFonts w:ascii="Times New Roman" w:eastAsia="Arial Unicode MS" w:hAnsi="Times New Roman"/>
          <w:w w:val="0"/>
          <w:sz w:val="24"/>
          <w:szCs w:val="24"/>
        </w:rPr>
        <w:t xml:space="preserve"> via origina</w:t>
      </w:r>
      <w:r w:rsidR="00D95C54" w:rsidRPr="000B79FE">
        <w:rPr>
          <w:rFonts w:ascii="Times New Roman" w:eastAsia="Arial Unicode MS" w:hAnsi="Times New Roman"/>
          <w:w w:val="0"/>
          <w:sz w:val="24"/>
          <w:szCs w:val="24"/>
        </w:rPr>
        <w:t>l</w:t>
      </w:r>
      <w:r w:rsidR="00E9739E" w:rsidRPr="000B79FE">
        <w:rPr>
          <w:rFonts w:ascii="Times New Roman" w:eastAsia="Arial Unicode MS" w:hAnsi="Times New Roman"/>
          <w:w w:val="0"/>
          <w:sz w:val="24"/>
          <w:szCs w:val="24"/>
        </w:rPr>
        <w:t xml:space="preserve"> do </w:t>
      </w:r>
      <w:r w:rsidR="00D95C54" w:rsidRPr="000B79FE">
        <w:rPr>
          <w:rFonts w:ascii="Times New Roman" w:eastAsia="Arial Unicode MS" w:hAnsi="Times New Roman"/>
          <w:w w:val="0"/>
          <w:sz w:val="24"/>
          <w:szCs w:val="24"/>
        </w:rPr>
        <w:t xml:space="preserve">Contrato de </w:t>
      </w:r>
      <w:r w:rsidR="004F07B9">
        <w:rPr>
          <w:rFonts w:ascii="Times New Roman" w:eastAsia="Arial Unicode MS" w:hAnsi="Times New Roman"/>
          <w:w w:val="0"/>
          <w:sz w:val="24"/>
          <w:szCs w:val="24"/>
        </w:rPr>
        <w:t>Cessão Fiduciária de Direitos Creditórios e de Conta Vinculada</w:t>
      </w:r>
      <w:r w:rsidR="00D561C5" w:rsidRPr="000B79FE">
        <w:rPr>
          <w:rFonts w:ascii="Times New Roman" w:eastAsia="Arial Unicode MS" w:hAnsi="Times New Roman"/>
          <w:w w:val="0"/>
          <w:sz w:val="24"/>
          <w:szCs w:val="24"/>
        </w:rPr>
        <w:t xml:space="preserve"> </w:t>
      </w:r>
      <w:r w:rsidR="00E9739E" w:rsidRPr="000B79FE">
        <w:rPr>
          <w:rFonts w:ascii="Times New Roman" w:eastAsia="Arial Unicode MS" w:hAnsi="Times New Roman"/>
          <w:w w:val="0"/>
          <w:sz w:val="24"/>
          <w:szCs w:val="24"/>
        </w:rPr>
        <w:t>devidamente registrad</w:t>
      </w:r>
      <w:r w:rsidR="00D95C54" w:rsidRPr="000B79FE">
        <w:rPr>
          <w:rFonts w:ascii="Times New Roman" w:eastAsia="Arial Unicode MS" w:hAnsi="Times New Roman"/>
          <w:w w:val="0"/>
          <w:sz w:val="24"/>
          <w:szCs w:val="24"/>
        </w:rPr>
        <w:t>a</w:t>
      </w:r>
      <w:r w:rsidRPr="000B79FE">
        <w:rPr>
          <w:rFonts w:ascii="Times New Roman" w:eastAsia="Arial Unicode MS" w:hAnsi="Times New Roman"/>
          <w:w w:val="0"/>
          <w:sz w:val="24"/>
          <w:szCs w:val="24"/>
        </w:rPr>
        <w:t>.</w:t>
      </w:r>
    </w:p>
    <w:p w14:paraId="3ABD71E1" w14:textId="77777777" w:rsidR="00F44548" w:rsidRPr="000B79FE" w:rsidRDefault="00F44548" w:rsidP="00B145CD">
      <w:pPr>
        <w:pStyle w:val="Level3"/>
        <w:numPr>
          <w:ilvl w:val="0"/>
          <w:numId w:val="0"/>
        </w:numPr>
        <w:spacing w:after="0" w:line="312" w:lineRule="auto"/>
        <w:ind w:left="1247"/>
        <w:rPr>
          <w:rFonts w:ascii="Times New Roman" w:eastAsia="Arial Unicode MS" w:hAnsi="Times New Roman"/>
          <w:w w:val="0"/>
          <w:sz w:val="24"/>
          <w:szCs w:val="24"/>
        </w:rPr>
      </w:pPr>
    </w:p>
    <w:p w14:paraId="10C6991C" w14:textId="7875EC5B" w:rsidR="008240FC" w:rsidRPr="000B79FE" w:rsidRDefault="00C33E3F"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Caso a Emissora não cumpra as obrigações previstas nas Cláusulas 4.10.2. e 4.10.3. acima, o Agente Fiduciário</w:t>
      </w:r>
      <w:r>
        <w:rPr>
          <w:rFonts w:ascii="Times New Roman" w:eastAsia="Arial Unicode MS" w:hAnsi="Times New Roman"/>
          <w:w w:val="0"/>
          <w:sz w:val="24"/>
          <w:szCs w:val="24"/>
        </w:rPr>
        <w:t>, envidando os melhores esforços,</w:t>
      </w:r>
      <w:r w:rsidRPr="000B79FE">
        <w:rPr>
          <w:rFonts w:ascii="Times New Roman" w:eastAsia="Arial Unicode MS" w:hAnsi="Times New Roman"/>
          <w:w w:val="0"/>
          <w:sz w:val="24"/>
          <w:szCs w:val="24"/>
        </w:rPr>
        <w:t xml:space="preserve"> fica desde já autorizado e constituído de todos os poderes, de forma irrevogável e irretratável, a promover os referidos registros, em nome da Emissora, como seu bastante procurador, devendo</w:t>
      </w:r>
      <w:r>
        <w:rPr>
          <w:rFonts w:ascii="Times New Roman" w:eastAsia="Arial Unicode MS" w:hAnsi="Times New Roman"/>
          <w:w w:val="0"/>
          <w:sz w:val="24"/>
          <w:szCs w:val="24"/>
        </w:rPr>
        <w:t>, para tanto,</w:t>
      </w:r>
      <w:r w:rsidRPr="000B79FE">
        <w:rPr>
          <w:rFonts w:ascii="Times New Roman" w:eastAsia="Arial Unicode MS" w:hAnsi="Times New Roman"/>
          <w:w w:val="0"/>
          <w:sz w:val="24"/>
          <w:szCs w:val="24"/>
        </w:rPr>
        <w:t xml:space="preserve"> a Emissora </w:t>
      </w:r>
      <w:r>
        <w:rPr>
          <w:rFonts w:ascii="Times New Roman" w:eastAsia="Arial Unicode MS" w:hAnsi="Times New Roman"/>
          <w:w w:val="0"/>
          <w:sz w:val="24"/>
          <w:szCs w:val="24"/>
        </w:rPr>
        <w:t xml:space="preserve">adiantar recursos suficientes  para que o Agente Fiduciário possa arcar com </w:t>
      </w:r>
      <w:r w:rsidRPr="000B79FE">
        <w:rPr>
          <w:rFonts w:ascii="Times New Roman" w:eastAsia="Arial Unicode MS" w:hAnsi="Times New Roman"/>
          <w:w w:val="0"/>
          <w:sz w:val="24"/>
          <w:szCs w:val="24"/>
        </w:rPr>
        <w:t>todas as despesas incorridas com tais registros, nos termos desta Escritura de Emissão e dos Contratos de Garantia, sem prejuízo da caracterização de Evento de Inadimplemento, conforme previsto na Cláusula 4.14.2(v) presente Escritura</w:t>
      </w:r>
      <w:r w:rsidR="008240FC" w:rsidRPr="000B79FE">
        <w:rPr>
          <w:rFonts w:ascii="Times New Roman" w:eastAsia="Arial Unicode MS" w:hAnsi="Times New Roman"/>
          <w:w w:val="0"/>
          <w:sz w:val="24"/>
          <w:szCs w:val="24"/>
        </w:rPr>
        <w:t>.</w:t>
      </w:r>
    </w:p>
    <w:p w14:paraId="2DEC8EE1" w14:textId="77777777" w:rsidR="00F44548" w:rsidRPr="000B79FE" w:rsidRDefault="00F44548" w:rsidP="00B145CD">
      <w:pPr>
        <w:pStyle w:val="Level3"/>
        <w:numPr>
          <w:ilvl w:val="0"/>
          <w:numId w:val="0"/>
        </w:numPr>
        <w:spacing w:after="0" w:line="312" w:lineRule="auto"/>
        <w:ind w:left="1247"/>
        <w:rPr>
          <w:rFonts w:ascii="Times New Roman" w:eastAsia="Arial Unicode MS" w:hAnsi="Times New Roman"/>
          <w:w w:val="0"/>
          <w:sz w:val="24"/>
          <w:szCs w:val="24"/>
        </w:rPr>
      </w:pPr>
    </w:p>
    <w:p w14:paraId="6732210E" w14:textId="3C1ADD09" w:rsidR="00234491" w:rsidRPr="000B79FE" w:rsidRDefault="007B36F7" w:rsidP="00B145CD">
      <w:pPr>
        <w:pStyle w:val="Level3"/>
        <w:spacing w:after="0" w:line="312" w:lineRule="auto"/>
        <w:rPr>
          <w:rFonts w:ascii="Times New Roman" w:eastAsia="Arial Unicode MS" w:hAnsi="Times New Roman"/>
          <w:w w:val="0"/>
          <w:sz w:val="24"/>
          <w:szCs w:val="24"/>
        </w:rPr>
      </w:pPr>
      <w:r>
        <w:rPr>
          <w:rFonts w:ascii="Times New Roman" w:eastAsia="Arial Unicode MS" w:hAnsi="Times New Roman"/>
          <w:w w:val="0"/>
          <w:sz w:val="24"/>
          <w:szCs w:val="24"/>
        </w:rPr>
        <w:lastRenderedPageBreak/>
        <w:t xml:space="preserve">Até </w:t>
      </w:r>
      <w:r w:rsidR="00CD53A1">
        <w:rPr>
          <w:rFonts w:ascii="Times New Roman" w:eastAsia="Arial Unicode MS" w:hAnsi="Times New Roman"/>
          <w:w w:val="0"/>
          <w:sz w:val="24"/>
          <w:szCs w:val="24"/>
        </w:rPr>
        <w:t>o pagamento integral</w:t>
      </w:r>
      <w:r>
        <w:rPr>
          <w:rFonts w:ascii="Times New Roman" w:eastAsia="Arial Unicode MS" w:hAnsi="Times New Roman"/>
          <w:w w:val="0"/>
          <w:sz w:val="24"/>
          <w:szCs w:val="24"/>
        </w:rPr>
        <w:t xml:space="preserve"> das Debêntures, a qualquer momento, o somatório do valor de venda forçada do Imóvel, mais o valor da Reserva de Liquidez (conforme adiante definido), mais o valor </w:t>
      </w:r>
      <w:r w:rsidR="00983658">
        <w:rPr>
          <w:rFonts w:ascii="Times New Roman" w:eastAsia="Arial Unicode MS" w:hAnsi="Times New Roman"/>
          <w:w w:val="0"/>
          <w:sz w:val="24"/>
          <w:szCs w:val="24"/>
        </w:rPr>
        <w:t xml:space="preserve">a receber </w:t>
      </w:r>
      <w:r>
        <w:rPr>
          <w:rFonts w:ascii="Times New Roman" w:eastAsia="Arial Unicode MS" w:hAnsi="Times New Roman"/>
          <w:w w:val="0"/>
          <w:sz w:val="24"/>
          <w:szCs w:val="24"/>
        </w:rPr>
        <w:t xml:space="preserve">das Duplicatas com pagamento agendado na Conta Vinculada, deverá ser </w:t>
      </w:r>
      <w:r w:rsidR="00E9739E" w:rsidRPr="000B79FE">
        <w:rPr>
          <w:rFonts w:ascii="Times New Roman" w:eastAsia="Arial Unicode MS" w:hAnsi="Times New Roman"/>
          <w:w w:val="0"/>
          <w:sz w:val="24"/>
          <w:szCs w:val="24"/>
        </w:rPr>
        <w:t xml:space="preserve">equivalente a, pelo menos, </w:t>
      </w:r>
      <w:r>
        <w:rPr>
          <w:rFonts w:ascii="Times New Roman" w:eastAsia="Arial Unicode MS" w:hAnsi="Times New Roman"/>
          <w:w w:val="0"/>
          <w:sz w:val="24"/>
          <w:szCs w:val="24"/>
        </w:rPr>
        <w:t>100% (cem por cento)</w:t>
      </w:r>
      <w:r w:rsidR="00E9739E" w:rsidRPr="000B79FE">
        <w:rPr>
          <w:rFonts w:ascii="Times New Roman" w:eastAsia="Arial Unicode MS" w:hAnsi="Times New Roman"/>
          <w:w w:val="0"/>
          <w:sz w:val="24"/>
          <w:szCs w:val="24"/>
        </w:rPr>
        <w:t xml:space="preserve"> do </w:t>
      </w:r>
      <w:r w:rsidR="001465CB" w:rsidRPr="000B79FE">
        <w:rPr>
          <w:rFonts w:ascii="Times New Roman" w:eastAsia="Arial Unicode MS" w:hAnsi="Times New Roman"/>
          <w:w w:val="0"/>
          <w:sz w:val="24"/>
          <w:szCs w:val="24"/>
        </w:rPr>
        <w:t xml:space="preserve">saldo devedor </w:t>
      </w:r>
      <w:r w:rsidR="000502E2" w:rsidRPr="000B79FE">
        <w:rPr>
          <w:rFonts w:ascii="Times New Roman" w:eastAsia="Arial Unicode MS" w:hAnsi="Times New Roman"/>
          <w:w w:val="0"/>
          <w:sz w:val="24"/>
          <w:szCs w:val="24"/>
        </w:rPr>
        <w:t xml:space="preserve">das Debêntures, </w:t>
      </w:r>
      <w:r w:rsidR="00080E7F" w:rsidRPr="000B79FE">
        <w:rPr>
          <w:rFonts w:ascii="Times New Roman" w:eastAsia="Arial Unicode MS" w:hAnsi="Times New Roman"/>
          <w:w w:val="0"/>
          <w:sz w:val="24"/>
          <w:szCs w:val="24"/>
        </w:rPr>
        <w:t xml:space="preserve">incluindo o </w:t>
      </w:r>
      <w:r w:rsidR="000502E2" w:rsidRPr="000B79FE">
        <w:rPr>
          <w:rFonts w:ascii="Times New Roman" w:eastAsia="Arial Unicode MS" w:hAnsi="Times New Roman"/>
          <w:w w:val="0"/>
          <w:sz w:val="24"/>
          <w:szCs w:val="24"/>
        </w:rPr>
        <w:t>saldo do Valor Nominal Unitário</w:t>
      </w:r>
      <w:r w:rsidR="00080E7F" w:rsidRPr="000B79FE">
        <w:rPr>
          <w:rFonts w:ascii="Times New Roman" w:eastAsia="Arial Unicode MS" w:hAnsi="Times New Roman"/>
          <w:w w:val="0"/>
          <w:sz w:val="24"/>
          <w:szCs w:val="24"/>
        </w:rPr>
        <w:t xml:space="preserve"> das Debêntures</w:t>
      </w:r>
      <w:r w:rsidR="000502E2" w:rsidRPr="000B79FE">
        <w:rPr>
          <w:rFonts w:ascii="Times New Roman" w:eastAsia="Arial Unicode MS" w:hAnsi="Times New Roman"/>
          <w:w w:val="0"/>
          <w:sz w:val="24"/>
          <w:szCs w:val="24"/>
        </w:rPr>
        <w:t>, acrescido dos Juros Remuneratórios e dos Encargos Moratórios e Multa, se houver</w:t>
      </w:r>
      <w:r w:rsidR="008B2108" w:rsidRPr="000B79FE">
        <w:rPr>
          <w:rFonts w:ascii="Times New Roman" w:eastAsia="Arial Unicode MS" w:hAnsi="Times New Roman"/>
          <w:w w:val="0"/>
          <w:sz w:val="24"/>
          <w:szCs w:val="24"/>
        </w:rPr>
        <w:t xml:space="preserve"> (“</w:t>
      </w:r>
      <w:r w:rsidR="008B2108" w:rsidRPr="000B79FE">
        <w:rPr>
          <w:rFonts w:ascii="Times New Roman" w:eastAsia="Arial Unicode MS" w:hAnsi="Times New Roman"/>
          <w:b/>
          <w:w w:val="0"/>
          <w:sz w:val="24"/>
          <w:szCs w:val="24"/>
        </w:rPr>
        <w:t>Razão de Garantia</w:t>
      </w:r>
      <w:r w:rsidR="008B2108" w:rsidRPr="000B79FE">
        <w:rPr>
          <w:rFonts w:ascii="Times New Roman" w:eastAsia="Arial Unicode MS" w:hAnsi="Times New Roman"/>
          <w:w w:val="0"/>
          <w:sz w:val="24"/>
          <w:szCs w:val="24"/>
        </w:rPr>
        <w:t>”)</w:t>
      </w:r>
      <w:r>
        <w:rPr>
          <w:rFonts w:ascii="Times New Roman" w:eastAsia="Arial Unicode MS" w:hAnsi="Times New Roman"/>
          <w:w w:val="0"/>
          <w:sz w:val="24"/>
          <w:szCs w:val="24"/>
        </w:rPr>
        <w:t>. Para os fins desta cláusula</w:t>
      </w:r>
      <w:r w:rsidR="00646440" w:rsidRPr="000B79FE">
        <w:rPr>
          <w:rFonts w:ascii="Times New Roman" w:eastAsia="Arial Unicode MS" w:hAnsi="Times New Roman"/>
          <w:w w:val="0"/>
          <w:sz w:val="24"/>
          <w:szCs w:val="24"/>
        </w:rPr>
        <w:t xml:space="preserve">, </w:t>
      </w:r>
      <w:r>
        <w:rPr>
          <w:rFonts w:ascii="Times New Roman" w:eastAsia="Arial Unicode MS" w:hAnsi="Times New Roman"/>
          <w:w w:val="0"/>
          <w:sz w:val="24"/>
          <w:szCs w:val="24"/>
        </w:rPr>
        <w:t xml:space="preserve">o valor de venda forçada do Imóvel será </w:t>
      </w:r>
      <w:r w:rsidR="00983658">
        <w:rPr>
          <w:rFonts w:ascii="Times New Roman" w:eastAsia="Arial Unicode MS" w:hAnsi="Times New Roman"/>
          <w:w w:val="0"/>
          <w:sz w:val="24"/>
          <w:szCs w:val="24"/>
        </w:rPr>
        <w:t>de R$ 5.300.000,00 (cinco milhões e trezentos mil reais),</w:t>
      </w:r>
      <w:r>
        <w:rPr>
          <w:rFonts w:ascii="Times New Roman" w:eastAsia="Arial Unicode MS" w:hAnsi="Times New Roman"/>
          <w:w w:val="0"/>
          <w:sz w:val="24"/>
          <w:szCs w:val="24"/>
        </w:rPr>
        <w:t xml:space="preserve"> </w:t>
      </w:r>
      <w:r w:rsidR="00E9739E" w:rsidRPr="000B79FE">
        <w:rPr>
          <w:rFonts w:ascii="Times New Roman" w:eastAsia="Arial Unicode MS" w:hAnsi="Times New Roman"/>
          <w:w w:val="0"/>
          <w:sz w:val="24"/>
          <w:szCs w:val="24"/>
        </w:rPr>
        <w:t xml:space="preserve">apurado </w:t>
      </w:r>
      <w:r w:rsidR="003B70D7" w:rsidRPr="000B79FE">
        <w:rPr>
          <w:rFonts w:ascii="Times New Roman" w:eastAsia="Arial Unicode MS" w:hAnsi="Times New Roman"/>
          <w:w w:val="0"/>
          <w:sz w:val="24"/>
          <w:szCs w:val="24"/>
        </w:rPr>
        <w:t>em laudo de avaliação elaborado pela</w:t>
      </w:r>
      <w:r w:rsidR="004F0D98" w:rsidRPr="000B79FE">
        <w:rPr>
          <w:rFonts w:ascii="Times New Roman" w:eastAsia="Arial Unicode MS" w:hAnsi="Times New Roman"/>
          <w:w w:val="0"/>
          <w:sz w:val="24"/>
          <w:szCs w:val="24"/>
        </w:rPr>
        <w:t xml:space="preserve"> </w:t>
      </w:r>
      <w:r w:rsidR="00F44548" w:rsidRPr="000B79FE">
        <w:rPr>
          <w:rFonts w:ascii="Times New Roman" w:eastAsia="Arial Unicode MS" w:hAnsi="Times New Roman"/>
          <w:w w:val="0"/>
          <w:sz w:val="24"/>
          <w:szCs w:val="24"/>
        </w:rPr>
        <w:t>TMG Engenharia e Prestação de Serviços Ltda.</w:t>
      </w:r>
      <w:r w:rsidR="00A95A16" w:rsidRPr="000B79FE">
        <w:rPr>
          <w:rFonts w:ascii="Times New Roman" w:eastAsia="Arial Unicode MS" w:hAnsi="Times New Roman"/>
          <w:w w:val="0"/>
          <w:sz w:val="24"/>
          <w:szCs w:val="24"/>
        </w:rPr>
        <w:t>,</w:t>
      </w:r>
      <w:r w:rsidR="003B70D7" w:rsidRPr="000B79FE">
        <w:rPr>
          <w:rFonts w:ascii="Times New Roman" w:eastAsia="Arial Unicode MS" w:hAnsi="Times New Roman"/>
          <w:w w:val="0"/>
          <w:sz w:val="24"/>
          <w:szCs w:val="24"/>
        </w:rPr>
        <w:t xml:space="preserve"> </w:t>
      </w:r>
      <w:r w:rsidR="0017132E" w:rsidRPr="000B79FE">
        <w:rPr>
          <w:rFonts w:ascii="Times New Roman" w:eastAsia="Arial Unicode MS" w:hAnsi="Times New Roman"/>
          <w:w w:val="0"/>
          <w:sz w:val="24"/>
          <w:szCs w:val="24"/>
        </w:rPr>
        <w:t xml:space="preserve">datado de </w:t>
      </w:r>
      <w:r w:rsidR="0075585B">
        <w:rPr>
          <w:rFonts w:ascii="Times New Roman" w:eastAsia="Arial Unicode MS" w:hAnsi="Times New Roman"/>
          <w:w w:val="0"/>
          <w:sz w:val="24"/>
          <w:szCs w:val="24"/>
        </w:rPr>
        <w:t>24 de fevereiro de 2015</w:t>
      </w:r>
      <w:r w:rsidR="00080E7F" w:rsidRPr="000B79FE">
        <w:rPr>
          <w:rFonts w:ascii="Times New Roman" w:eastAsia="Arial Unicode MS" w:hAnsi="Times New Roman"/>
          <w:w w:val="0"/>
          <w:sz w:val="24"/>
          <w:szCs w:val="24"/>
        </w:rPr>
        <w:t xml:space="preserve"> </w:t>
      </w:r>
      <w:r w:rsidR="00697ACB" w:rsidRPr="000B79FE">
        <w:rPr>
          <w:rFonts w:ascii="Times New Roman" w:eastAsia="Arial Unicode MS" w:hAnsi="Times New Roman"/>
          <w:w w:val="0"/>
          <w:sz w:val="24"/>
          <w:szCs w:val="24"/>
        </w:rPr>
        <w:t>(“</w:t>
      </w:r>
      <w:r w:rsidR="00697ACB" w:rsidRPr="000B79FE">
        <w:rPr>
          <w:rFonts w:ascii="Times New Roman" w:eastAsia="Arial Unicode MS" w:hAnsi="Times New Roman"/>
          <w:b/>
          <w:w w:val="0"/>
          <w:sz w:val="24"/>
          <w:szCs w:val="24"/>
        </w:rPr>
        <w:t>Laudo de Avaliação</w:t>
      </w:r>
      <w:r w:rsidR="00697ACB" w:rsidRPr="000B79FE">
        <w:rPr>
          <w:rFonts w:ascii="Times New Roman" w:eastAsia="Arial Unicode MS" w:hAnsi="Times New Roman"/>
          <w:w w:val="0"/>
          <w:sz w:val="24"/>
          <w:szCs w:val="24"/>
        </w:rPr>
        <w:t>”)</w:t>
      </w:r>
      <w:r w:rsidR="00353A4E" w:rsidRPr="000B79FE">
        <w:rPr>
          <w:rFonts w:ascii="Times New Roman" w:eastAsia="Arial Unicode MS" w:hAnsi="Times New Roman"/>
          <w:w w:val="0"/>
          <w:sz w:val="24"/>
          <w:szCs w:val="24"/>
        </w:rPr>
        <w:t>.</w:t>
      </w:r>
    </w:p>
    <w:p w14:paraId="092B15B1" w14:textId="77777777" w:rsidR="00F44548" w:rsidRPr="000B79FE" w:rsidRDefault="00F44548" w:rsidP="00B145CD">
      <w:pPr>
        <w:pStyle w:val="Level3"/>
        <w:numPr>
          <w:ilvl w:val="0"/>
          <w:numId w:val="0"/>
        </w:numPr>
        <w:spacing w:after="0" w:line="312" w:lineRule="auto"/>
        <w:ind w:left="1247"/>
        <w:rPr>
          <w:rFonts w:ascii="Times New Roman" w:eastAsia="Arial Unicode MS" w:hAnsi="Times New Roman"/>
          <w:w w:val="0"/>
          <w:sz w:val="24"/>
          <w:szCs w:val="24"/>
        </w:rPr>
      </w:pPr>
    </w:p>
    <w:p w14:paraId="54EBE797" w14:textId="1F4704FC" w:rsidR="002600EC" w:rsidRPr="000B79FE" w:rsidRDefault="002600EC" w:rsidP="00B145CD">
      <w:pPr>
        <w:pStyle w:val="Level4"/>
        <w:spacing w:after="0" w:line="312" w:lineRule="auto"/>
        <w:rPr>
          <w:rFonts w:ascii="Times New Roman" w:eastAsia="Arial Unicode MS" w:hAnsi="Times New Roman"/>
          <w:w w:val="0"/>
          <w:sz w:val="24"/>
        </w:rPr>
      </w:pPr>
      <w:r w:rsidRPr="000B79FE">
        <w:rPr>
          <w:rFonts w:ascii="Times New Roman" w:eastAsia="Arial Unicode MS" w:hAnsi="Times New Roman"/>
          <w:w w:val="0"/>
          <w:sz w:val="24"/>
        </w:rPr>
        <w:t>A Razão de Garantia poderá ser apurada a qualquer momento, pelo Agente Fiduciário</w:t>
      </w:r>
      <w:r w:rsidR="008B2108" w:rsidRPr="000B79FE">
        <w:rPr>
          <w:rFonts w:ascii="Times New Roman" w:eastAsia="Arial Unicode MS" w:hAnsi="Times New Roman"/>
          <w:w w:val="0"/>
          <w:sz w:val="24"/>
        </w:rPr>
        <w:t xml:space="preserve"> e/ou pela </w:t>
      </w:r>
      <w:r w:rsidRPr="000B79FE">
        <w:rPr>
          <w:rFonts w:ascii="Times New Roman" w:eastAsia="Arial Unicode MS" w:hAnsi="Times New Roman"/>
          <w:w w:val="0"/>
          <w:sz w:val="24"/>
        </w:rPr>
        <w:t>Emissor</w:t>
      </w:r>
      <w:r w:rsidR="008B2108" w:rsidRPr="000B79FE">
        <w:rPr>
          <w:rFonts w:ascii="Times New Roman" w:eastAsia="Arial Unicode MS" w:hAnsi="Times New Roman"/>
          <w:w w:val="0"/>
          <w:sz w:val="24"/>
        </w:rPr>
        <w:t>a. Para esse fim,</w:t>
      </w:r>
      <w:r w:rsidRPr="000B79FE">
        <w:rPr>
          <w:rFonts w:ascii="Times New Roman" w:eastAsia="Arial Unicode MS" w:hAnsi="Times New Roman"/>
          <w:w w:val="0"/>
          <w:sz w:val="24"/>
        </w:rPr>
        <w:t xml:space="preserve"> ser</w:t>
      </w:r>
      <w:r w:rsidR="00F44548" w:rsidRPr="000B79FE">
        <w:rPr>
          <w:rFonts w:ascii="Times New Roman" w:eastAsia="Arial Unicode MS" w:hAnsi="Times New Roman"/>
          <w:w w:val="0"/>
          <w:sz w:val="24"/>
        </w:rPr>
        <w:t>á</w:t>
      </w:r>
      <w:r w:rsidR="008B2108" w:rsidRPr="000B79FE">
        <w:rPr>
          <w:rFonts w:ascii="Times New Roman" w:eastAsia="Arial Unicode MS" w:hAnsi="Times New Roman"/>
          <w:w w:val="0"/>
          <w:sz w:val="24"/>
        </w:rPr>
        <w:t xml:space="preserve"> considerado</w:t>
      </w:r>
      <w:r w:rsidRPr="000B79FE">
        <w:rPr>
          <w:rFonts w:ascii="Times New Roman" w:eastAsia="Arial Unicode MS" w:hAnsi="Times New Roman"/>
          <w:w w:val="0"/>
          <w:sz w:val="24"/>
        </w:rPr>
        <w:t xml:space="preserve"> </w:t>
      </w:r>
      <w:r w:rsidR="008B2108" w:rsidRPr="000B79FE">
        <w:rPr>
          <w:rFonts w:ascii="Times New Roman" w:eastAsia="Arial Unicode MS" w:hAnsi="Times New Roman"/>
          <w:w w:val="0"/>
          <w:sz w:val="24"/>
        </w:rPr>
        <w:t xml:space="preserve">válido o </w:t>
      </w:r>
      <w:r w:rsidR="00F44548" w:rsidRPr="000B79FE">
        <w:rPr>
          <w:rFonts w:ascii="Times New Roman" w:eastAsia="Arial Unicode MS" w:hAnsi="Times New Roman"/>
          <w:w w:val="0"/>
          <w:sz w:val="24"/>
        </w:rPr>
        <w:t>Laudo de Avaliação</w:t>
      </w:r>
      <w:r w:rsidR="008B2108" w:rsidRPr="000B79FE">
        <w:rPr>
          <w:rFonts w:ascii="Times New Roman" w:eastAsia="Arial Unicode MS" w:hAnsi="Times New Roman"/>
          <w:w w:val="0"/>
          <w:sz w:val="24"/>
        </w:rPr>
        <w:t xml:space="preserve"> ou novos laudos de avaliação</w:t>
      </w:r>
      <w:r w:rsidRPr="000B79FE">
        <w:rPr>
          <w:rFonts w:ascii="Times New Roman" w:eastAsia="Arial Unicode MS" w:hAnsi="Times New Roman"/>
          <w:w w:val="0"/>
          <w:sz w:val="24"/>
        </w:rPr>
        <w:t xml:space="preserve">. </w:t>
      </w:r>
      <w:r w:rsidR="00431B29" w:rsidRPr="000B79FE">
        <w:rPr>
          <w:rFonts w:ascii="Times New Roman" w:eastAsia="Arial Unicode MS" w:hAnsi="Times New Roman"/>
          <w:w w:val="0"/>
          <w:sz w:val="24"/>
        </w:rPr>
        <w:t xml:space="preserve">Quaisquer novos laudos de avaliação </w:t>
      </w:r>
      <w:r w:rsidR="005A0178" w:rsidRPr="000B79FE">
        <w:rPr>
          <w:rFonts w:ascii="Times New Roman" w:eastAsia="Arial Unicode MS" w:hAnsi="Times New Roman"/>
          <w:w w:val="0"/>
          <w:sz w:val="24"/>
        </w:rPr>
        <w:t>deverão</w:t>
      </w:r>
      <w:r w:rsidRPr="000B79FE">
        <w:rPr>
          <w:rFonts w:ascii="Times New Roman" w:eastAsia="Arial Unicode MS" w:hAnsi="Times New Roman"/>
          <w:w w:val="0"/>
          <w:sz w:val="24"/>
        </w:rPr>
        <w:t xml:space="preserve"> ser elaborados </w:t>
      </w:r>
      <w:r w:rsidR="0075585B">
        <w:rPr>
          <w:rFonts w:ascii="Times New Roman" w:eastAsia="Arial Unicode MS" w:hAnsi="Times New Roman"/>
          <w:w w:val="0"/>
          <w:sz w:val="24"/>
        </w:rPr>
        <w:t xml:space="preserve">por empresa </w:t>
      </w:r>
      <w:r w:rsidR="00C33E3F">
        <w:rPr>
          <w:rFonts w:ascii="Times New Roman" w:eastAsia="Arial Unicode MS" w:hAnsi="Times New Roman"/>
          <w:w w:val="0"/>
          <w:sz w:val="24"/>
        </w:rPr>
        <w:t>previamente autorizada pelos</w:t>
      </w:r>
      <w:r w:rsidR="0075585B">
        <w:rPr>
          <w:rFonts w:ascii="Times New Roman" w:eastAsia="Arial Unicode MS" w:hAnsi="Times New Roman"/>
          <w:w w:val="0"/>
          <w:sz w:val="24"/>
        </w:rPr>
        <w:t xml:space="preserve"> Debenturistas.</w:t>
      </w:r>
    </w:p>
    <w:p w14:paraId="79205FD9" w14:textId="77777777" w:rsidR="00F44548" w:rsidRPr="000B79FE" w:rsidRDefault="00F44548" w:rsidP="00B145CD">
      <w:pPr>
        <w:pStyle w:val="Level4"/>
        <w:numPr>
          <w:ilvl w:val="0"/>
          <w:numId w:val="0"/>
        </w:numPr>
        <w:spacing w:after="0" w:line="312" w:lineRule="auto"/>
        <w:ind w:left="2041"/>
        <w:rPr>
          <w:rFonts w:ascii="Times New Roman" w:eastAsia="Arial Unicode MS" w:hAnsi="Times New Roman"/>
          <w:w w:val="0"/>
          <w:sz w:val="24"/>
        </w:rPr>
      </w:pPr>
    </w:p>
    <w:p w14:paraId="6A09F96C" w14:textId="73D42A90" w:rsidR="002600EC" w:rsidRPr="000B79FE" w:rsidRDefault="00F44548" w:rsidP="00B145CD">
      <w:pPr>
        <w:pStyle w:val="Level4"/>
        <w:spacing w:after="0" w:line="312" w:lineRule="auto"/>
        <w:rPr>
          <w:rFonts w:ascii="Times New Roman" w:eastAsia="Arial Unicode MS" w:hAnsi="Times New Roman"/>
          <w:w w:val="0"/>
          <w:sz w:val="24"/>
        </w:rPr>
      </w:pPr>
      <w:r w:rsidRPr="000B79FE">
        <w:rPr>
          <w:rFonts w:ascii="Times New Roman" w:hAnsi="Times New Roman"/>
          <w:sz w:val="24"/>
        </w:rPr>
        <w:t>N</w:t>
      </w:r>
      <w:r w:rsidR="002600EC" w:rsidRPr="000B79FE">
        <w:rPr>
          <w:rFonts w:ascii="Times New Roman" w:hAnsi="Times New Roman"/>
          <w:sz w:val="24"/>
        </w:rPr>
        <w:t xml:space="preserve">a hipótese de, </w:t>
      </w:r>
      <w:r w:rsidR="00983658">
        <w:rPr>
          <w:rFonts w:ascii="Times New Roman" w:hAnsi="Times New Roman"/>
          <w:sz w:val="24"/>
        </w:rPr>
        <w:t>a</w:t>
      </w:r>
      <w:r w:rsidR="00983658" w:rsidRPr="000B79FE">
        <w:rPr>
          <w:rFonts w:ascii="Times New Roman" w:hAnsi="Times New Roman"/>
          <w:sz w:val="24"/>
        </w:rPr>
        <w:t xml:space="preserve"> </w:t>
      </w:r>
      <w:r w:rsidR="002600EC" w:rsidRPr="000B79FE">
        <w:rPr>
          <w:rFonts w:ascii="Times New Roman" w:hAnsi="Times New Roman"/>
          <w:sz w:val="24"/>
        </w:rPr>
        <w:t xml:space="preserve">qualquer momento, não </w:t>
      </w:r>
      <w:r w:rsidR="007B36F7">
        <w:rPr>
          <w:rFonts w:ascii="Times New Roman" w:hAnsi="Times New Roman"/>
          <w:sz w:val="24"/>
        </w:rPr>
        <w:t>ser observada a</w:t>
      </w:r>
      <w:r w:rsidR="002600EC" w:rsidRPr="000B79FE">
        <w:rPr>
          <w:rFonts w:ascii="Times New Roman" w:hAnsi="Times New Roman"/>
          <w:sz w:val="24"/>
        </w:rPr>
        <w:t xml:space="preserve"> Razão de Garantia, a Emissora poderá oferecer</w:t>
      </w:r>
      <w:r w:rsidR="00AD46F7" w:rsidRPr="000B79FE">
        <w:rPr>
          <w:rFonts w:ascii="Times New Roman" w:hAnsi="Times New Roman"/>
          <w:sz w:val="24"/>
        </w:rPr>
        <w:t xml:space="preserve">, no prazo de </w:t>
      </w:r>
      <w:r w:rsidR="005F610C">
        <w:rPr>
          <w:rFonts w:ascii="Times New Roman" w:hAnsi="Times New Roman"/>
          <w:sz w:val="24"/>
        </w:rPr>
        <w:t>10</w:t>
      </w:r>
      <w:r w:rsidR="005F610C" w:rsidRPr="000B79FE">
        <w:rPr>
          <w:rFonts w:ascii="Times New Roman" w:hAnsi="Times New Roman"/>
          <w:sz w:val="24"/>
        </w:rPr>
        <w:t xml:space="preserve"> (</w:t>
      </w:r>
      <w:r w:rsidR="005F610C">
        <w:rPr>
          <w:rFonts w:ascii="Times New Roman" w:hAnsi="Times New Roman"/>
          <w:sz w:val="24"/>
        </w:rPr>
        <w:t>dez</w:t>
      </w:r>
      <w:r w:rsidR="005F610C" w:rsidRPr="000B79FE">
        <w:rPr>
          <w:rFonts w:ascii="Times New Roman" w:hAnsi="Times New Roman"/>
          <w:sz w:val="24"/>
        </w:rPr>
        <w:t>)</w:t>
      </w:r>
      <w:r w:rsidR="00E55649" w:rsidRPr="000B79FE">
        <w:rPr>
          <w:rFonts w:ascii="Times New Roman" w:hAnsi="Times New Roman"/>
          <w:sz w:val="24"/>
        </w:rPr>
        <w:t>,</w:t>
      </w:r>
      <w:r w:rsidR="00AD46F7" w:rsidRPr="000B79FE">
        <w:rPr>
          <w:rFonts w:ascii="Times New Roman" w:hAnsi="Times New Roman"/>
          <w:sz w:val="24"/>
        </w:rPr>
        <w:t xml:space="preserve"> contado da data de verificação do não atendimento </w:t>
      </w:r>
      <w:r w:rsidR="00E55649" w:rsidRPr="000B79FE">
        <w:rPr>
          <w:rFonts w:ascii="Times New Roman" w:hAnsi="Times New Roman"/>
          <w:sz w:val="24"/>
        </w:rPr>
        <w:t>da</w:t>
      </w:r>
      <w:r w:rsidR="00AD46F7" w:rsidRPr="000B79FE">
        <w:rPr>
          <w:rFonts w:ascii="Times New Roman" w:hAnsi="Times New Roman"/>
          <w:sz w:val="24"/>
        </w:rPr>
        <w:t xml:space="preserve"> Razão de Garantia: (i)</w:t>
      </w:r>
      <w:r w:rsidR="002600EC" w:rsidRPr="000B79FE">
        <w:rPr>
          <w:rFonts w:ascii="Times New Roman" w:hAnsi="Times New Roman"/>
          <w:sz w:val="24"/>
        </w:rPr>
        <w:t xml:space="preserve"> fiança bancária outorgada</w:t>
      </w:r>
      <w:r w:rsidR="00AD46F7" w:rsidRPr="000B79FE">
        <w:rPr>
          <w:rFonts w:ascii="Times New Roman" w:hAnsi="Times New Roman"/>
          <w:sz w:val="24"/>
        </w:rPr>
        <w:t xml:space="preserve"> </w:t>
      </w:r>
      <w:r w:rsidR="002600EC" w:rsidRPr="000B79FE">
        <w:rPr>
          <w:rFonts w:ascii="Times New Roman" w:hAnsi="Times New Roman"/>
          <w:sz w:val="24"/>
        </w:rPr>
        <w:t xml:space="preserve">por </w:t>
      </w:r>
      <w:r w:rsidR="002600EC" w:rsidRPr="000B79FE">
        <w:rPr>
          <w:rFonts w:ascii="Times New Roman" w:hAnsi="Times New Roman"/>
          <w:color w:val="000000"/>
          <w:sz w:val="24"/>
        </w:rPr>
        <w:t>banco de primeira linha, ou seja</w:t>
      </w:r>
      <w:r w:rsidR="00AD46F7" w:rsidRPr="000B79FE">
        <w:rPr>
          <w:rFonts w:ascii="Times New Roman" w:hAnsi="Times New Roman"/>
          <w:color w:val="000000"/>
          <w:sz w:val="24"/>
        </w:rPr>
        <w:t>,</w:t>
      </w:r>
      <w:r w:rsidR="002600EC" w:rsidRPr="000B79FE">
        <w:rPr>
          <w:rFonts w:ascii="Times New Roman" w:hAnsi="Times New Roman"/>
          <w:color w:val="000000"/>
          <w:sz w:val="24"/>
        </w:rPr>
        <w:t xml:space="preserve"> com </w:t>
      </w:r>
      <w:r w:rsidR="002600EC" w:rsidRPr="000B79FE">
        <w:rPr>
          <w:rFonts w:ascii="Times New Roman" w:hAnsi="Times New Roman"/>
          <w:i/>
          <w:color w:val="000000"/>
          <w:sz w:val="24"/>
        </w:rPr>
        <w:t>rating</w:t>
      </w:r>
      <w:r w:rsidR="002600EC" w:rsidRPr="000B79FE">
        <w:rPr>
          <w:rFonts w:ascii="Times New Roman" w:hAnsi="Times New Roman"/>
          <w:color w:val="000000"/>
          <w:sz w:val="24"/>
        </w:rPr>
        <w:t xml:space="preserve"> AAA em escala local</w:t>
      </w:r>
      <w:r w:rsidR="00E55649" w:rsidRPr="000B79FE">
        <w:rPr>
          <w:rFonts w:ascii="Times New Roman" w:hAnsi="Times New Roman"/>
          <w:color w:val="000000"/>
          <w:sz w:val="24"/>
        </w:rPr>
        <w:t>,</w:t>
      </w:r>
      <w:r w:rsidR="002600EC" w:rsidRPr="000B79FE">
        <w:rPr>
          <w:rFonts w:ascii="Times New Roman" w:hAnsi="Times New Roman"/>
          <w:color w:val="000000"/>
          <w:sz w:val="24"/>
        </w:rPr>
        <w:t xml:space="preserve"> de acordo com as empresas de classificação de risco Standard&amp;Poor’s, Moodys ou Fitch Ratings</w:t>
      </w:r>
      <w:r w:rsidRPr="000B79FE">
        <w:rPr>
          <w:rFonts w:ascii="Times New Roman" w:hAnsi="Times New Roman"/>
          <w:color w:val="000000"/>
          <w:sz w:val="24"/>
        </w:rPr>
        <w:t xml:space="preserve"> (“</w:t>
      </w:r>
      <w:r w:rsidRPr="000B79FE">
        <w:rPr>
          <w:rFonts w:ascii="Times New Roman" w:hAnsi="Times New Roman"/>
          <w:b/>
          <w:color w:val="000000"/>
          <w:sz w:val="24"/>
        </w:rPr>
        <w:t>Banco de Primeira Linha</w:t>
      </w:r>
      <w:r w:rsidRPr="000B79FE">
        <w:rPr>
          <w:rFonts w:ascii="Times New Roman" w:hAnsi="Times New Roman"/>
          <w:color w:val="000000"/>
          <w:sz w:val="24"/>
        </w:rPr>
        <w:t>”</w:t>
      </w:r>
      <w:r w:rsidR="00275871">
        <w:rPr>
          <w:rFonts w:ascii="Times New Roman" w:hAnsi="Times New Roman"/>
          <w:color w:val="000000"/>
          <w:sz w:val="24"/>
        </w:rPr>
        <w:t>)</w:t>
      </w:r>
      <w:r w:rsidR="00AD46F7" w:rsidRPr="000B79FE">
        <w:rPr>
          <w:rFonts w:ascii="Times New Roman" w:hAnsi="Times New Roman"/>
          <w:color w:val="000000"/>
          <w:sz w:val="24"/>
        </w:rPr>
        <w:t xml:space="preserve">, </w:t>
      </w:r>
      <w:r w:rsidR="00623405" w:rsidRPr="000B79FE">
        <w:rPr>
          <w:rFonts w:ascii="Times New Roman" w:hAnsi="Times New Roman"/>
          <w:color w:val="000000"/>
          <w:sz w:val="24"/>
        </w:rPr>
        <w:t xml:space="preserve">indicando como beneficiário </w:t>
      </w:r>
      <w:r w:rsidR="00E55649" w:rsidRPr="000B79FE">
        <w:rPr>
          <w:rFonts w:ascii="Times New Roman" w:hAnsi="Times New Roman"/>
          <w:color w:val="000000"/>
          <w:sz w:val="24"/>
        </w:rPr>
        <w:t xml:space="preserve">da referida garantia </w:t>
      </w:r>
      <w:r w:rsidR="00623405" w:rsidRPr="000B79FE">
        <w:rPr>
          <w:rFonts w:ascii="Times New Roman" w:hAnsi="Times New Roman"/>
          <w:color w:val="000000"/>
          <w:sz w:val="24"/>
        </w:rPr>
        <w:t>o</w:t>
      </w:r>
      <w:r w:rsidR="00AD46F7" w:rsidRPr="000B79FE">
        <w:rPr>
          <w:rFonts w:ascii="Times New Roman" w:hAnsi="Times New Roman"/>
          <w:color w:val="000000"/>
          <w:sz w:val="24"/>
        </w:rPr>
        <w:t xml:space="preserve"> Agente Fiduciário, na qualidade de representante da comunhão d</w:t>
      </w:r>
      <w:r w:rsidR="00E55649" w:rsidRPr="000B79FE">
        <w:rPr>
          <w:rFonts w:ascii="Times New Roman" w:hAnsi="Times New Roman"/>
          <w:color w:val="000000"/>
          <w:sz w:val="24"/>
        </w:rPr>
        <w:t>os</w:t>
      </w:r>
      <w:r w:rsidR="00AD46F7" w:rsidRPr="000B79FE">
        <w:rPr>
          <w:rFonts w:ascii="Times New Roman" w:hAnsi="Times New Roman"/>
          <w:color w:val="000000"/>
          <w:sz w:val="24"/>
        </w:rPr>
        <w:t xml:space="preserve"> Debenturistas</w:t>
      </w:r>
      <w:r w:rsidR="00623405" w:rsidRPr="000B79FE">
        <w:rPr>
          <w:rFonts w:ascii="Times New Roman" w:hAnsi="Times New Roman"/>
          <w:color w:val="000000"/>
          <w:sz w:val="24"/>
        </w:rPr>
        <w:t xml:space="preserve">, em forma </w:t>
      </w:r>
      <w:r w:rsidR="00E55649" w:rsidRPr="000B79FE">
        <w:rPr>
          <w:rFonts w:ascii="Times New Roman" w:hAnsi="Times New Roman"/>
          <w:color w:val="000000"/>
          <w:sz w:val="24"/>
        </w:rPr>
        <w:t xml:space="preserve">e conteúdo </w:t>
      </w:r>
      <w:r w:rsidR="00623405" w:rsidRPr="000B79FE">
        <w:rPr>
          <w:rFonts w:ascii="Times New Roman" w:hAnsi="Times New Roman"/>
          <w:color w:val="000000"/>
          <w:sz w:val="24"/>
        </w:rPr>
        <w:t xml:space="preserve">aceitável ao Agente Fiduciário e com validade até a última data de pagamento de quaisquer valores a que fazem jus </w:t>
      </w:r>
      <w:r w:rsidR="00E55649" w:rsidRPr="000B79FE">
        <w:rPr>
          <w:rFonts w:ascii="Times New Roman" w:hAnsi="Times New Roman"/>
          <w:color w:val="000000"/>
          <w:sz w:val="24"/>
        </w:rPr>
        <w:t>os Debenturistas</w:t>
      </w:r>
      <w:r w:rsidR="00E42A3F" w:rsidRPr="000B79FE">
        <w:rPr>
          <w:rFonts w:ascii="Times New Roman" w:hAnsi="Times New Roman"/>
          <w:color w:val="000000"/>
          <w:sz w:val="24"/>
        </w:rPr>
        <w:t xml:space="preserve"> (“</w:t>
      </w:r>
      <w:r w:rsidR="00E42A3F" w:rsidRPr="000B79FE">
        <w:rPr>
          <w:rFonts w:ascii="Times New Roman" w:hAnsi="Times New Roman"/>
          <w:b/>
          <w:color w:val="000000"/>
          <w:sz w:val="24"/>
        </w:rPr>
        <w:t>Fiança Bancária</w:t>
      </w:r>
      <w:r w:rsidR="00E42A3F" w:rsidRPr="000B79FE">
        <w:rPr>
          <w:rFonts w:ascii="Times New Roman" w:hAnsi="Times New Roman"/>
          <w:color w:val="000000"/>
          <w:sz w:val="24"/>
        </w:rPr>
        <w:t>”)</w:t>
      </w:r>
      <w:r w:rsidR="00AD46F7" w:rsidRPr="000B79FE">
        <w:rPr>
          <w:rFonts w:ascii="Times New Roman" w:hAnsi="Times New Roman"/>
          <w:color w:val="000000"/>
          <w:sz w:val="24"/>
        </w:rPr>
        <w:t>;</w:t>
      </w:r>
      <w:r w:rsidR="002600EC" w:rsidRPr="000B79FE">
        <w:rPr>
          <w:rFonts w:ascii="Times New Roman" w:hAnsi="Times New Roman"/>
          <w:sz w:val="24"/>
        </w:rPr>
        <w:t xml:space="preserve"> ou </w:t>
      </w:r>
      <w:r w:rsidR="00AD46F7" w:rsidRPr="000B79FE">
        <w:rPr>
          <w:rFonts w:ascii="Times New Roman" w:hAnsi="Times New Roman"/>
          <w:sz w:val="24"/>
        </w:rPr>
        <w:t xml:space="preserve">(ii) </w:t>
      </w:r>
      <w:r w:rsidR="008268C0" w:rsidRPr="000B79FE">
        <w:rPr>
          <w:rFonts w:ascii="Times New Roman" w:hAnsi="Times New Roman"/>
          <w:sz w:val="24"/>
        </w:rPr>
        <w:t xml:space="preserve">direitos creditórios de sua titularidade, decorrentes de </w:t>
      </w:r>
      <w:r w:rsidR="002600EC" w:rsidRPr="000B79FE">
        <w:rPr>
          <w:rFonts w:ascii="Times New Roman" w:hAnsi="Times New Roman"/>
          <w:sz w:val="24"/>
        </w:rPr>
        <w:t>aplicações financeiras</w:t>
      </w:r>
      <w:r w:rsidR="00690725">
        <w:rPr>
          <w:rFonts w:ascii="Times New Roman" w:hAnsi="Times New Roman"/>
          <w:sz w:val="24"/>
        </w:rPr>
        <w:t xml:space="preserve"> com liquidez diária</w:t>
      </w:r>
      <w:r w:rsidR="002600EC" w:rsidRPr="000B79FE">
        <w:rPr>
          <w:rFonts w:ascii="Times New Roman" w:hAnsi="Times New Roman"/>
          <w:sz w:val="24"/>
        </w:rPr>
        <w:t xml:space="preserve"> (</w:t>
      </w:r>
      <w:r w:rsidR="00AD46F7" w:rsidRPr="000B79FE">
        <w:rPr>
          <w:rFonts w:ascii="Times New Roman" w:hAnsi="Times New Roman"/>
          <w:sz w:val="24"/>
        </w:rPr>
        <w:t>a</w:t>
      </w:r>
      <w:r w:rsidR="002600EC" w:rsidRPr="000B79FE">
        <w:rPr>
          <w:rFonts w:ascii="Times New Roman" w:hAnsi="Times New Roman"/>
          <w:sz w:val="24"/>
        </w:rPr>
        <w:t xml:space="preserve">) em Certificados de Depósito Bancário </w:t>
      </w:r>
      <w:r w:rsidR="008268C0" w:rsidRPr="000B79FE">
        <w:rPr>
          <w:rFonts w:ascii="Times New Roman" w:hAnsi="Times New Roman"/>
          <w:sz w:val="24"/>
        </w:rPr>
        <w:t xml:space="preserve">de emissão </w:t>
      </w:r>
      <w:r w:rsidR="002600EC" w:rsidRPr="000B79FE">
        <w:rPr>
          <w:rFonts w:ascii="Times New Roman" w:hAnsi="Times New Roman"/>
          <w:sz w:val="24"/>
        </w:rPr>
        <w:t>d</w:t>
      </w:r>
      <w:r w:rsidRPr="000B79FE">
        <w:rPr>
          <w:rFonts w:ascii="Times New Roman" w:hAnsi="Times New Roman"/>
          <w:sz w:val="24"/>
        </w:rPr>
        <w:t>e B</w:t>
      </w:r>
      <w:r w:rsidRPr="000B79FE">
        <w:rPr>
          <w:rFonts w:ascii="Times New Roman" w:hAnsi="Times New Roman"/>
          <w:color w:val="000000"/>
          <w:sz w:val="24"/>
        </w:rPr>
        <w:t>anco de Primeira Linha</w:t>
      </w:r>
      <w:r w:rsidR="00E42A3F" w:rsidRPr="000B79FE">
        <w:rPr>
          <w:rFonts w:ascii="Times New Roman" w:hAnsi="Times New Roman"/>
          <w:sz w:val="24"/>
        </w:rPr>
        <w:t xml:space="preserve"> (“</w:t>
      </w:r>
      <w:r w:rsidR="00E42A3F" w:rsidRPr="000B79FE">
        <w:rPr>
          <w:rFonts w:ascii="Times New Roman" w:hAnsi="Times New Roman"/>
          <w:b/>
          <w:sz w:val="24"/>
        </w:rPr>
        <w:t>CDB</w:t>
      </w:r>
      <w:r w:rsidR="00E42A3F" w:rsidRPr="000B79FE">
        <w:rPr>
          <w:rFonts w:ascii="Times New Roman" w:hAnsi="Times New Roman"/>
          <w:sz w:val="24"/>
        </w:rPr>
        <w:t>”)</w:t>
      </w:r>
      <w:r w:rsidR="002600EC" w:rsidRPr="000B79FE">
        <w:rPr>
          <w:rFonts w:ascii="Times New Roman" w:hAnsi="Times New Roman"/>
          <w:sz w:val="24"/>
        </w:rPr>
        <w:t>, (</w:t>
      </w:r>
      <w:r w:rsidR="00AD46F7" w:rsidRPr="000B79FE">
        <w:rPr>
          <w:rFonts w:ascii="Times New Roman" w:hAnsi="Times New Roman"/>
          <w:sz w:val="24"/>
        </w:rPr>
        <w:t>b</w:t>
      </w:r>
      <w:r w:rsidR="002600EC" w:rsidRPr="000B79FE">
        <w:rPr>
          <w:rFonts w:ascii="Times New Roman" w:hAnsi="Times New Roman"/>
          <w:sz w:val="24"/>
        </w:rPr>
        <w:t xml:space="preserve">) compromissadas </w:t>
      </w:r>
      <w:r w:rsidR="00E42A3F" w:rsidRPr="000B79FE">
        <w:rPr>
          <w:rFonts w:ascii="Times New Roman" w:hAnsi="Times New Roman"/>
          <w:sz w:val="24"/>
        </w:rPr>
        <w:t xml:space="preserve">emitidas </w:t>
      </w:r>
      <w:r w:rsidRPr="000B79FE">
        <w:rPr>
          <w:rFonts w:ascii="Times New Roman" w:hAnsi="Times New Roman"/>
          <w:sz w:val="24"/>
        </w:rPr>
        <w:t>por Banco de Primeira Linha</w:t>
      </w:r>
      <w:r w:rsidR="00036551" w:rsidRPr="000B79FE">
        <w:rPr>
          <w:rFonts w:ascii="Times New Roman" w:hAnsi="Times New Roman"/>
          <w:sz w:val="24"/>
        </w:rPr>
        <w:t xml:space="preserve"> </w:t>
      </w:r>
      <w:r w:rsidR="00E42A3F" w:rsidRPr="000B79FE">
        <w:rPr>
          <w:rFonts w:ascii="Times New Roman" w:hAnsi="Times New Roman"/>
          <w:sz w:val="24"/>
        </w:rPr>
        <w:t>(“</w:t>
      </w:r>
      <w:r w:rsidR="00E42A3F" w:rsidRPr="000B79FE">
        <w:rPr>
          <w:rFonts w:ascii="Times New Roman" w:hAnsi="Times New Roman"/>
          <w:b/>
          <w:sz w:val="24"/>
        </w:rPr>
        <w:t>Compromissada</w:t>
      </w:r>
      <w:r w:rsidR="00036551" w:rsidRPr="000B79FE">
        <w:rPr>
          <w:rFonts w:ascii="Times New Roman" w:hAnsi="Times New Roman"/>
          <w:b/>
          <w:sz w:val="24"/>
        </w:rPr>
        <w:t>s</w:t>
      </w:r>
      <w:r w:rsidR="00E42A3F" w:rsidRPr="000B79FE">
        <w:rPr>
          <w:rFonts w:ascii="Times New Roman" w:hAnsi="Times New Roman"/>
          <w:sz w:val="24"/>
        </w:rPr>
        <w:t>”)</w:t>
      </w:r>
      <w:r w:rsidR="002600EC" w:rsidRPr="000B79FE">
        <w:rPr>
          <w:rFonts w:ascii="Times New Roman" w:hAnsi="Times New Roman"/>
          <w:sz w:val="24"/>
        </w:rPr>
        <w:t>, ou (</w:t>
      </w:r>
      <w:r w:rsidR="00AD46F7" w:rsidRPr="000B79FE">
        <w:rPr>
          <w:rFonts w:ascii="Times New Roman" w:hAnsi="Times New Roman"/>
          <w:sz w:val="24"/>
        </w:rPr>
        <w:t>c</w:t>
      </w:r>
      <w:r w:rsidR="002600EC" w:rsidRPr="000B79FE">
        <w:rPr>
          <w:rFonts w:ascii="Times New Roman" w:hAnsi="Times New Roman"/>
          <w:sz w:val="24"/>
        </w:rPr>
        <w:t xml:space="preserve">) em títulos públicos </w:t>
      </w:r>
      <w:r w:rsidR="00690725">
        <w:rPr>
          <w:rFonts w:ascii="Times New Roman" w:hAnsi="Times New Roman"/>
          <w:sz w:val="24"/>
        </w:rPr>
        <w:t>com</w:t>
      </w:r>
      <w:r w:rsidR="002600EC" w:rsidRPr="000B79FE">
        <w:rPr>
          <w:rFonts w:ascii="Times New Roman" w:hAnsi="Times New Roman"/>
          <w:sz w:val="24"/>
        </w:rPr>
        <w:t xml:space="preserve"> liquidez</w:t>
      </w:r>
      <w:r w:rsidR="00E42A3F" w:rsidRPr="000B79FE">
        <w:rPr>
          <w:rFonts w:ascii="Times New Roman" w:hAnsi="Times New Roman"/>
          <w:sz w:val="24"/>
        </w:rPr>
        <w:t xml:space="preserve"> </w:t>
      </w:r>
      <w:r w:rsidR="00690725">
        <w:rPr>
          <w:rFonts w:ascii="Times New Roman" w:hAnsi="Times New Roman"/>
          <w:sz w:val="24"/>
        </w:rPr>
        <w:t xml:space="preserve">diária </w:t>
      </w:r>
      <w:r w:rsidR="00E42A3F" w:rsidRPr="000B79FE">
        <w:rPr>
          <w:rFonts w:ascii="Times New Roman" w:hAnsi="Times New Roman"/>
          <w:sz w:val="24"/>
        </w:rPr>
        <w:t>(“</w:t>
      </w:r>
      <w:r w:rsidR="00E42A3F" w:rsidRPr="000B79FE">
        <w:rPr>
          <w:rFonts w:ascii="Times New Roman" w:hAnsi="Times New Roman"/>
          <w:b/>
          <w:sz w:val="24"/>
        </w:rPr>
        <w:t>Títulos Públicos</w:t>
      </w:r>
      <w:r w:rsidR="00E42A3F" w:rsidRPr="000B79FE">
        <w:rPr>
          <w:rFonts w:ascii="Times New Roman" w:hAnsi="Times New Roman"/>
          <w:sz w:val="24"/>
        </w:rPr>
        <w:t>”</w:t>
      </w:r>
      <w:r w:rsidR="00036551" w:rsidRPr="000B79FE">
        <w:rPr>
          <w:rFonts w:ascii="Times New Roman" w:hAnsi="Times New Roman"/>
          <w:sz w:val="24"/>
        </w:rPr>
        <w:t xml:space="preserve"> </w:t>
      </w:r>
      <w:r w:rsidR="00036551" w:rsidRPr="000B79FE">
        <w:rPr>
          <w:rFonts w:ascii="Times New Roman" w:hAnsi="Times New Roman"/>
          <w:sz w:val="24"/>
        </w:rPr>
        <w:lastRenderedPageBreak/>
        <w:t>e, em conjunto com o CDB e as Compromiss</w:t>
      </w:r>
      <w:r w:rsidR="00C43BE6" w:rsidRPr="000B79FE">
        <w:rPr>
          <w:rFonts w:ascii="Times New Roman" w:hAnsi="Times New Roman"/>
          <w:sz w:val="24"/>
        </w:rPr>
        <w:t>a</w:t>
      </w:r>
      <w:r w:rsidR="00036551" w:rsidRPr="000B79FE">
        <w:rPr>
          <w:rFonts w:ascii="Times New Roman" w:hAnsi="Times New Roman"/>
          <w:sz w:val="24"/>
        </w:rPr>
        <w:t>das</w:t>
      </w:r>
      <w:r w:rsidR="004E7C6B" w:rsidRPr="000B79FE">
        <w:rPr>
          <w:rFonts w:ascii="Times New Roman" w:hAnsi="Times New Roman"/>
          <w:sz w:val="24"/>
        </w:rPr>
        <w:t>, “</w:t>
      </w:r>
      <w:r w:rsidR="004E7C6B" w:rsidRPr="000B79FE">
        <w:rPr>
          <w:rFonts w:ascii="Times New Roman" w:hAnsi="Times New Roman"/>
          <w:b/>
          <w:sz w:val="24"/>
        </w:rPr>
        <w:t>Aplicações Financeiras</w:t>
      </w:r>
      <w:r w:rsidR="004E7C6B" w:rsidRPr="000B79FE">
        <w:rPr>
          <w:rFonts w:ascii="Times New Roman" w:hAnsi="Times New Roman"/>
          <w:sz w:val="24"/>
        </w:rPr>
        <w:t>”)</w:t>
      </w:r>
      <w:r w:rsidR="00AD46F7" w:rsidRPr="000B79FE">
        <w:rPr>
          <w:rFonts w:ascii="Times New Roman" w:hAnsi="Times New Roman"/>
          <w:sz w:val="24"/>
        </w:rPr>
        <w:t>,</w:t>
      </w:r>
      <w:r w:rsidR="002600EC" w:rsidRPr="000B79FE">
        <w:rPr>
          <w:rFonts w:ascii="Times New Roman" w:hAnsi="Times New Roman"/>
          <w:sz w:val="24"/>
        </w:rPr>
        <w:t xml:space="preserve"> para</w:t>
      </w:r>
      <w:r w:rsidR="00AD46F7" w:rsidRPr="000B79FE">
        <w:rPr>
          <w:rFonts w:ascii="Times New Roman" w:hAnsi="Times New Roman"/>
          <w:sz w:val="24"/>
        </w:rPr>
        <w:t xml:space="preserve"> reforço d</w:t>
      </w:r>
      <w:r w:rsidR="008268C0" w:rsidRPr="000B79FE">
        <w:rPr>
          <w:rFonts w:ascii="Times New Roman" w:hAnsi="Times New Roman"/>
          <w:sz w:val="24"/>
        </w:rPr>
        <w:t>e</w:t>
      </w:r>
      <w:r w:rsidR="00AD46F7" w:rsidRPr="000B79FE">
        <w:rPr>
          <w:rFonts w:ascii="Times New Roman" w:hAnsi="Times New Roman"/>
          <w:sz w:val="24"/>
        </w:rPr>
        <w:t xml:space="preserve"> garantia e</w:t>
      </w:r>
      <w:r w:rsidR="002600EC" w:rsidRPr="000B79FE">
        <w:rPr>
          <w:rFonts w:ascii="Times New Roman" w:hAnsi="Times New Roman"/>
          <w:sz w:val="24"/>
        </w:rPr>
        <w:t xml:space="preserve"> </w:t>
      </w:r>
      <w:r w:rsidR="00AD46F7" w:rsidRPr="000B79FE">
        <w:rPr>
          <w:rFonts w:ascii="Times New Roman" w:hAnsi="Times New Roman"/>
          <w:sz w:val="24"/>
        </w:rPr>
        <w:t>restabelecimento</w:t>
      </w:r>
      <w:r w:rsidR="002600EC" w:rsidRPr="000B79FE">
        <w:rPr>
          <w:rFonts w:ascii="Times New Roman" w:hAnsi="Times New Roman"/>
          <w:sz w:val="24"/>
        </w:rPr>
        <w:t xml:space="preserve"> </w:t>
      </w:r>
      <w:r w:rsidR="00AD46F7" w:rsidRPr="000B79FE">
        <w:rPr>
          <w:rFonts w:ascii="Times New Roman" w:hAnsi="Times New Roman"/>
          <w:sz w:val="24"/>
        </w:rPr>
        <w:t>da</w:t>
      </w:r>
      <w:r w:rsidR="002600EC" w:rsidRPr="000B79FE">
        <w:rPr>
          <w:rFonts w:ascii="Times New Roman" w:hAnsi="Times New Roman"/>
          <w:sz w:val="24"/>
        </w:rPr>
        <w:t xml:space="preserve"> Razão de Garantia.</w:t>
      </w:r>
    </w:p>
    <w:p w14:paraId="1BB28C2A" w14:textId="77777777" w:rsidR="00F44548" w:rsidRPr="000B79FE" w:rsidRDefault="00F44548" w:rsidP="00B145CD">
      <w:pPr>
        <w:pStyle w:val="Level4"/>
        <w:numPr>
          <w:ilvl w:val="0"/>
          <w:numId w:val="0"/>
        </w:numPr>
        <w:spacing w:after="0" w:line="312" w:lineRule="auto"/>
        <w:ind w:left="2041"/>
        <w:rPr>
          <w:rFonts w:ascii="Times New Roman" w:eastAsia="Arial Unicode MS" w:hAnsi="Times New Roman"/>
          <w:w w:val="0"/>
          <w:sz w:val="24"/>
        </w:rPr>
      </w:pPr>
    </w:p>
    <w:p w14:paraId="2BB7D843" w14:textId="2D71CE34" w:rsidR="005010EE" w:rsidRDefault="005010E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Caso seja necessária a substituição d</w:t>
      </w:r>
      <w:r w:rsidR="00886271" w:rsidRPr="000B79FE">
        <w:rPr>
          <w:rFonts w:ascii="Times New Roman" w:eastAsia="Arial Unicode MS" w:hAnsi="Times New Roman"/>
          <w:w w:val="0"/>
          <w:sz w:val="24"/>
          <w:szCs w:val="24"/>
        </w:rPr>
        <w:t>o Imóvel</w:t>
      </w:r>
      <w:r w:rsidRPr="000B79FE">
        <w:rPr>
          <w:rFonts w:ascii="Times New Roman" w:eastAsia="Arial Unicode MS" w:hAnsi="Times New Roman"/>
          <w:w w:val="0"/>
          <w:sz w:val="24"/>
          <w:szCs w:val="24"/>
        </w:rPr>
        <w:t xml:space="preserve">, </w:t>
      </w:r>
      <w:r w:rsidR="00886271" w:rsidRPr="000B79FE">
        <w:rPr>
          <w:rFonts w:ascii="Times New Roman" w:eastAsia="Arial Unicode MS" w:hAnsi="Times New Roman"/>
          <w:w w:val="0"/>
          <w:sz w:val="24"/>
          <w:szCs w:val="24"/>
        </w:rPr>
        <w:t xml:space="preserve">nos termos da Alienação Fiduciária de Imóvel, </w:t>
      </w:r>
      <w:r w:rsidR="001E2AEC" w:rsidRPr="000B79FE">
        <w:rPr>
          <w:rFonts w:ascii="Times New Roman" w:eastAsia="Arial Unicode MS" w:hAnsi="Times New Roman"/>
          <w:w w:val="0"/>
          <w:sz w:val="24"/>
          <w:szCs w:val="24"/>
        </w:rPr>
        <w:t>a Emissora poder</w:t>
      </w:r>
      <w:r w:rsidR="00886271" w:rsidRPr="000B79FE">
        <w:rPr>
          <w:rFonts w:ascii="Times New Roman" w:eastAsia="Arial Unicode MS" w:hAnsi="Times New Roman"/>
          <w:w w:val="0"/>
          <w:sz w:val="24"/>
          <w:szCs w:val="24"/>
        </w:rPr>
        <w:t xml:space="preserve">á </w:t>
      </w:r>
      <w:r w:rsidR="001E2AEC" w:rsidRPr="000B79FE">
        <w:rPr>
          <w:rFonts w:ascii="Times New Roman" w:eastAsia="Arial Unicode MS" w:hAnsi="Times New Roman"/>
          <w:w w:val="0"/>
          <w:sz w:val="24"/>
          <w:szCs w:val="24"/>
        </w:rPr>
        <w:t>realizar tal substituição</w:t>
      </w:r>
      <w:r w:rsidR="00036551" w:rsidRPr="000B79FE">
        <w:rPr>
          <w:rFonts w:ascii="Times New Roman" w:eastAsia="Arial Unicode MS" w:hAnsi="Times New Roman"/>
          <w:w w:val="0"/>
          <w:sz w:val="24"/>
          <w:szCs w:val="24"/>
        </w:rPr>
        <w:t xml:space="preserve">, mediante apresentação de </w:t>
      </w:r>
      <w:r w:rsidR="00E42A3F" w:rsidRPr="000B79FE">
        <w:rPr>
          <w:rFonts w:ascii="Times New Roman" w:eastAsia="Arial Unicode MS" w:hAnsi="Times New Roman"/>
          <w:w w:val="0"/>
          <w:sz w:val="24"/>
          <w:szCs w:val="24"/>
        </w:rPr>
        <w:t>Fiança Bancária</w:t>
      </w:r>
      <w:r w:rsidR="00036551" w:rsidRPr="000B79FE">
        <w:rPr>
          <w:rFonts w:ascii="Times New Roman" w:eastAsia="Arial Unicode MS" w:hAnsi="Times New Roman"/>
          <w:w w:val="0"/>
          <w:sz w:val="24"/>
          <w:szCs w:val="24"/>
        </w:rPr>
        <w:t>, realização de cessão fiduciária</w:t>
      </w:r>
      <w:r w:rsidR="00E42A3F" w:rsidRPr="000B79FE">
        <w:rPr>
          <w:rFonts w:ascii="Times New Roman" w:eastAsia="Arial Unicode MS" w:hAnsi="Times New Roman"/>
          <w:w w:val="0"/>
          <w:sz w:val="24"/>
          <w:szCs w:val="24"/>
        </w:rPr>
        <w:t xml:space="preserve"> </w:t>
      </w:r>
      <w:r w:rsidR="00036551" w:rsidRPr="000B79FE">
        <w:rPr>
          <w:rFonts w:ascii="Times New Roman" w:eastAsia="Arial Unicode MS" w:hAnsi="Times New Roman"/>
          <w:w w:val="0"/>
          <w:sz w:val="24"/>
          <w:szCs w:val="24"/>
        </w:rPr>
        <w:t xml:space="preserve">em garantia de </w:t>
      </w:r>
      <w:r w:rsidR="00E42A3F" w:rsidRPr="000B79FE">
        <w:rPr>
          <w:rFonts w:ascii="Times New Roman" w:eastAsia="Arial Unicode MS" w:hAnsi="Times New Roman"/>
          <w:w w:val="0"/>
          <w:sz w:val="24"/>
          <w:szCs w:val="24"/>
        </w:rPr>
        <w:t>CDB, Compromissada</w:t>
      </w:r>
      <w:r w:rsidR="001C05E2" w:rsidRPr="000B79FE">
        <w:rPr>
          <w:rFonts w:ascii="Times New Roman" w:eastAsia="Arial Unicode MS" w:hAnsi="Times New Roman"/>
          <w:w w:val="0"/>
          <w:sz w:val="24"/>
          <w:szCs w:val="24"/>
        </w:rPr>
        <w:t>s</w:t>
      </w:r>
      <w:r w:rsidR="00036551" w:rsidRPr="000B79FE">
        <w:rPr>
          <w:rFonts w:ascii="Times New Roman" w:eastAsia="Arial Unicode MS" w:hAnsi="Times New Roman"/>
          <w:w w:val="0"/>
          <w:sz w:val="24"/>
          <w:szCs w:val="24"/>
        </w:rPr>
        <w:t xml:space="preserve"> e/ou</w:t>
      </w:r>
      <w:r w:rsidR="00E42A3F" w:rsidRPr="000B79FE">
        <w:rPr>
          <w:rFonts w:ascii="Times New Roman" w:eastAsia="Arial Unicode MS" w:hAnsi="Times New Roman"/>
          <w:w w:val="0"/>
          <w:sz w:val="24"/>
          <w:szCs w:val="24"/>
        </w:rPr>
        <w:t xml:space="preserve"> Títulos Públicos</w:t>
      </w:r>
      <w:r w:rsidR="00036551" w:rsidRPr="000B79FE">
        <w:rPr>
          <w:rFonts w:ascii="Times New Roman" w:eastAsia="Arial Unicode MS" w:hAnsi="Times New Roman"/>
          <w:w w:val="0"/>
          <w:sz w:val="24"/>
          <w:szCs w:val="24"/>
        </w:rPr>
        <w:t>,</w:t>
      </w:r>
      <w:r w:rsidR="00E42A3F" w:rsidRPr="000B79FE">
        <w:rPr>
          <w:rFonts w:ascii="Times New Roman" w:eastAsia="Arial Unicode MS" w:hAnsi="Times New Roman"/>
          <w:w w:val="0"/>
          <w:sz w:val="24"/>
          <w:szCs w:val="24"/>
        </w:rPr>
        <w:t xml:space="preserve"> e/ou </w:t>
      </w:r>
      <w:r w:rsidR="001C05E2" w:rsidRPr="000B79FE">
        <w:rPr>
          <w:rFonts w:ascii="Times New Roman" w:eastAsia="Arial Unicode MS" w:hAnsi="Times New Roman"/>
          <w:w w:val="0"/>
          <w:sz w:val="24"/>
          <w:szCs w:val="24"/>
        </w:rPr>
        <w:t xml:space="preserve">mediante </w:t>
      </w:r>
      <w:r w:rsidR="00036551" w:rsidRPr="000B79FE">
        <w:rPr>
          <w:rFonts w:ascii="Times New Roman" w:eastAsia="Arial Unicode MS" w:hAnsi="Times New Roman"/>
          <w:w w:val="0"/>
          <w:sz w:val="24"/>
          <w:szCs w:val="24"/>
        </w:rPr>
        <w:t>alienação fiduciária de bens imóveis em garantia</w:t>
      </w:r>
      <w:r w:rsidR="001E2AEC" w:rsidRPr="000B79FE">
        <w:rPr>
          <w:rFonts w:ascii="Times New Roman" w:eastAsia="Arial Unicode MS" w:hAnsi="Times New Roman"/>
          <w:w w:val="0"/>
          <w:sz w:val="24"/>
          <w:szCs w:val="24"/>
        </w:rPr>
        <w:t xml:space="preserve">, </w:t>
      </w:r>
      <w:r w:rsidR="00FD7303" w:rsidRPr="000B79FE">
        <w:rPr>
          <w:rFonts w:ascii="Times New Roman" w:eastAsia="Arial Unicode MS" w:hAnsi="Times New Roman"/>
          <w:w w:val="0"/>
          <w:sz w:val="24"/>
          <w:szCs w:val="24"/>
        </w:rPr>
        <w:t>sem necessidade de prévia aprovação dos Debenturistas reunidos em Assembleia Geral de Debenturistas</w:t>
      </w:r>
      <w:r w:rsidR="00AD31F6" w:rsidRPr="000B79FE">
        <w:rPr>
          <w:rFonts w:ascii="Times New Roman" w:eastAsia="Arial Unicode MS" w:hAnsi="Times New Roman"/>
          <w:w w:val="0"/>
          <w:sz w:val="24"/>
          <w:szCs w:val="24"/>
        </w:rPr>
        <w:t xml:space="preserve"> </w:t>
      </w:r>
      <w:r w:rsidR="00AD31F6" w:rsidRPr="000B79FE">
        <w:rPr>
          <w:rFonts w:ascii="Times New Roman" w:hAnsi="Times New Roman"/>
          <w:sz w:val="24"/>
        </w:rPr>
        <w:t>(conforme adiante definido)</w:t>
      </w:r>
      <w:r w:rsidR="00036551" w:rsidRPr="000B79FE">
        <w:rPr>
          <w:rFonts w:ascii="Times New Roman" w:eastAsia="Arial Unicode MS" w:hAnsi="Times New Roman"/>
          <w:w w:val="0"/>
          <w:sz w:val="24"/>
          <w:szCs w:val="24"/>
        </w:rPr>
        <w:t>.</w:t>
      </w:r>
      <w:r w:rsidR="00FD7303" w:rsidRPr="000B79FE">
        <w:rPr>
          <w:rFonts w:ascii="Times New Roman" w:eastAsia="Arial Unicode MS" w:hAnsi="Times New Roman"/>
          <w:w w:val="0"/>
          <w:sz w:val="24"/>
          <w:szCs w:val="24"/>
        </w:rPr>
        <w:t xml:space="preserve"> </w:t>
      </w:r>
      <w:r w:rsidR="00036551" w:rsidRPr="000B79FE">
        <w:rPr>
          <w:rFonts w:ascii="Times New Roman" w:eastAsia="Arial Unicode MS" w:hAnsi="Times New Roman"/>
          <w:w w:val="0"/>
          <w:sz w:val="24"/>
          <w:szCs w:val="24"/>
        </w:rPr>
        <w:t xml:space="preserve">Ademais, a substituição ora mencionada </w:t>
      </w:r>
      <w:r w:rsidR="00886271" w:rsidRPr="000B79FE">
        <w:rPr>
          <w:rFonts w:ascii="Times New Roman" w:eastAsia="Arial Unicode MS" w:hAnsi="Times New Roman"/>
          <w:w w:val="0"/>
          <w:sz w:val="24"/>
          <w:szCs w:val="24"/>
        </w:rPr>
        <w:t xml:space="preserve">poderá ser </w:t>
      </w:r>
      <w:r w:rsidR="00036551" w:rsidRPr="000B79FE">
        <w:rPr>
          <w:rFonts w:ascii="Times New Roman" w:eastAsia="Arial Unicode MS" w:hAnsi="Times New Roman"/>
          <w:w w:val="0"/>
          <w:sz w:val="24"/>
          <w:szCs w:val="24"/>
        </w:rPr>
        <w:t>realizada mediante alienação fiduciária de novo(s) imóvel(is), o</w:t>
      </w:r>
      <w:r w:rsidR="00886271" w:rsidRPr="000B79FE">
        <w:rPr>
          <w:rFonts w:ascii="Times New Roman" w:eastAsia="Arial Unicode MS" w:hAnsi="Times New Roman"/>
          <w:w w:val="0"/>
          <w:sz w:val="24"/>
          <w:szCs w:val="24"/>
        </w:rPr>
        <w:t>(</w:t>
      </w:r>
      <w:r w:rsidR="00036551" w:rsidRPr="000B79FE">
        <w:rPr>
          <w:rFonts w:ascii="Times New Roman" w:eastAsia="Arial Unicode MS" w:hAnsi="Times New Roman"/>
          <w:w w:val="0"/>
          <w:sz w:val="24"/>
          <w:szCs w:val="24"/>
        </w:rPr>
        <w:t>s</w:t>
      </w:r>
      <w:r w:rsidR="00886271" w:rsidRPr="000B79FE">
        <w:rPr>
          <w:rFonts w:ascii="Times New Roman" w:eastAsia="Arial Unicode MS" w:hAnsi="Times New Roman"/>
          <w:w w:val="0"/>
          <w:sz w:val="24"/>
          <w:szCs w:val="24"/>
        </w:rPr>
        <w:t>)</w:t>
      </w:r>
      <w:r w:rsidR="00036551" w:rsidRPr="000B79FE">
        <w:rPr>
          <w:rFonts w:ascii="Times New Roman" w:eastAsia="Arial Unicode MS" w:hAnsi="Times New Roman"/>
          <w:w w:val="0"/>
          <w:sz w:val="24"/>
          <w:szCs w:val="24"/>
        </w:rPr>
        <w:t xml:space="preserve"> </w:t>
      </w:r>
      <w:r w:rsidR="00886271" w:rsidRPr="000B79FE">
        <w:rPr>
          <w:rFonts w:ascii="Times New Roman" w:eastAsia="Arial Unicode MS" w:hAnsi="Times New Roman"/>
          <w:w w:val="0"/>
          <w:sz w:val="24"/>
          <w:szCs w:val="24"/>
        </w:rPr>
        <w:t xml:space="preserve">qual(is) deverá(ão) atender os </w:t>
      </w:r>
      <w:r w:rsidR="00036551" w:rsidRPr="000B79FE">
        <w:rPr>
          <w:rFonts w:ascii="Times New Roman" w:eastAsia="Arial Unicode MS" w:hAnsi="Times New Roman"/>
          <w:w w:val="0"/>
          <w:sz w:val="24"/>
          <w:szCs w:val="24"/>
        </w:rPr>
        <w:t xml:space="preserve">seguintes </w:t>
      </w:r>
      <w:r w:rsidR="001E2AEC" w:rsidRPr="000B79FE">
        <w:rPr>
          <w:rFonts w:ascii="Times New Roman" w:eastAsia="Arial Unicode MS" w:hAnsi="Times New Roman"/>
          <w:w w:val="0"/>
          <w:sz w:val="24"/>
          <w:szCs w:val="24"/>
        </w:rPr>
        <w:t xml:space="preserve">critérios, cumulativamente: (i) </w:t>
      </w:r>
      <w:r w:rsidR="00886271" w:rsidRPr="000B79FE">
        <w:rPr>
          <w:rFonts w:ascii="Times New Roman" w:eastAsia="Arial Unicode MS" w:hAnsi="Times New Roman"/>
          <w:w w:val="0"/>
          <w:sz w:val="24"/>
          <w:szCs w:val="24"/>
        </w:rPr>
        <w:t xml:space="preserve">serem </w:t>
      </w:r>
      <w:r w:rsidR="00152F95">
        <w:rPr>
          <w:rFonts w:ascii="Times New Roman" w:eastAsia="Arial Unicode MS" w:hAnsi="Times New Roman"/>
          <w:w w:val="0"/>
          <w:sz w:val="24"/>
          <w:szCs w:val="24"/>
        </w:rPr>
        <w:t>previamente aprovados pelos Debenturistas</w:t>
      </w:r>
      <w:r w:rsidR="00FB029C" w:rsidRPr="000B79FE">
        <w:rPr>
          <w:rFonts w:ascii="Times New Roman" w:eastAsia="Arial Unicode MS" w:hAnsi="Times New Roman"/>
          <w:w w:val="0"/>
          <w:sz w:val="24"/>
          <w:szCs w:val="24"/>
        </w:rPr>
        <w:t>; (ii)</w:t>
      </w:r>
      <w:r w:rsidR="00FD7303" w:rsidRPr="000B79FE">
        <w:rPr>
          <w:rFonts w:ascii="Times New Roman" w:eastAsia="Arial Unicode MS" w:hAnsi="Times New Roman"/>
          <w:w w:val="0"/>
          <w:sz w:val="24"/>
          <w:szCs w:val="24"/>
        </w:rPr>
        <w:t xml:space="preserve"> </w:t>
      </w:r>
      <w:r w:rsidR="00346888">
        <w:rPr>
          <w:rFonts w:ascii="Times New Roman" w:eastAsia="Arial Unicode MS" w:hAnsi="Times New Roman"/>
          <w:w w:val="0"/>
          <w:sz w:val="24"/>
          <w:szCs w:val="24"/>
        </w:rPr>
        <w:t xml:space="preserve">ser apresentado </w:t>
      </w:r>
      <w:r w:rsidR="008268C0" w:rsidRPr="000B79FE">
        <w:rPr>
          <w:rFonts w:ascii="Times New Roman" w:eastAsia="Arial Unicode MS" w:hAnsi="Times New Roman"/>
          <w:w w:val="0"/>
          <w:sz w:val="24"/>
          <w:szCs w:val="24"/>
        </w:rPr>
        <w:t>laudo de avaliação</w:t>
      </w:r>
      <w:r w:rsidR="006F73A6">
        <w:rPr>
          <w:rFonts w:ascii="Times New Roman" w:eastAsia="Arial Unicode MS" w:hAnsi="Times New Roman"/>
          <w:w w:val="0"/>
          <w:sz w:val="24"/>
          <w:szCs w:val="24"/>
        </w:rPr>
        <w:t>, elaborado por empresa aprovada pelos Debenturistas,</w:t>
      </w:r>
      <w:r w:rsidR="008268C0" w:rsidRPr="000B79FE">
        <w:rPr>
          <w:rFonts w:ascii="Times New Roman" w:eastAsia="Arial Unicode MS" w:hAnsi="Times New Roman"/>
          <w:w w:val="0"/>
          <w:sz w:val="24"/>
          <w:szCs w:val="24"/>
        </w:rPr>
        <w:t xml:space="preserve"> </w:t>
      </w:r>
      <w:r w:rsidR="00FB029C" w:rsidRPr="000B79FE">
        <w:rPr>
          <w:rFonts w:ascii="Times New Roman" w:eastAsia="Arial Unicode MS" w:hAnsi="Times New Roman"/>
          <w:w w:val="0"/>
          <w:sz w:val="24"/>
          <w:szCs w:val="24"/>
        </w:rPr>
        <w:t>atest</w:t>
      </w:r>
      <w:r w:rsidR="00886271" w:rsidRPr="000B79FE">
        <w:rPr>
          <w:rFonts w:ascii="Times New Roman" w:eastAsia="Arial Unicode MS" w:hAnsi="Times New Roman"/>
          <w:w w:val="0"/>
          <w:sz w:val="24"/>
          <w:szCs w:val="24"/>
        </w:rPr>
        <w:t>a</w:t>
      </w:r>
      <w:r w:rsidR="00346888">
        <w:rPr>
          <w:rFonts w:ascii="Times New Roman" w:eastAsia="Arial Unicode MS" w:hAnsi="Times New Roman"/>
          <w:w w:val="0"/>
          <w:sz w:val="24"/>
          <w:szCs w:val="24"/>
        </w:rPr>
        <w:t>ndo</w:t>
      </w:r>
      <w:r w:rsidR="00FB029C" w:rsidRPr="000B79FE">
        <w:rPr>
          <w:rFonts w:ascii="Times New Roman" w:eastAsia="Arial Unicode MS" w:hAnsi="Times New Roman"/>
          <w:w w:val="0"/>
          <w:sz w:val="24"/>
          <w:szCs w:val="24"/>
        </w:rPr>
        <w:t xml:space="preserve"> que o valor de venda forçada dos imóveis substitutos atende a</w:t>
      </w:r>
      <w:r w:rsidR="008268C0" w:rsidRPr="000B79FE">
        <w:rPr>
          <w:rFonts w:ascii="Times New Roman" w:eastAsia="Arial Unicode MS" w:hAnsi="Times New Roman"/>
          <w:w w:val="0"/>
          <w:sz w:val="24"/>
          <w:szCs w:val="24"/>
        </w:rPr>
        <w:t xml:space="preserve"> Razão de Garantia</w:t>
      </w:r>
      <w:r w:rsidR="008C1322" w:rsidRPr="000B79FE">
        <w:rPr>
          <w:rFonts w:ascii="Times New Roman" w:eastAsia="Arial Unicode MS" w:hAnsi="Times New Roman"/>
          <w:w w:val="0"/>
          <w:sz w:val="24"/>
          <w:szCs w:val="24"/>
        </w:rPr>
        <w:t>;  (i</w:t>
      </w:r>
      <w:r w:rsidR="00152F95">
        <w:rPr>
          <w:rFonts w:ascii="Times New Roman" w:eastAsia="Arial Unicode MS" w:hAnsi="Times New Roman"/>
          <w:w w:val="0"/>
          <w:sz w:val="24"/>
          <w:szCs w:val="24"/>
        </w:rPr>
        <w:t>ii</w:t>
      </w:r>
      <w:r w:rsidR="008C1322" w:rsidRPr="000B79FE">
        <w:rPr>
          <w:rFonts w:ascii="Times New Roman" w:eastAsia="Arial Unicode MS" w:hAnsi="Times New Roman"/>
          <w:w w:val="0"/>
          <w:sz w:val="24"/>
          <w:szCs w:val="24"/>
        </w:rPr>
        <w:t xml:space="preserve">) </w:t>
      </w:r>
      <w:r w:rsidR="006F73A6">
        <w:rPr>
          <w:rFonts w:ascii="Times New Roman" w:eastAsia="Arial Unicode MS" w:hAnsi="Times New Roman"/>
          <w:w w:val="0"/>
          <w:sz w:val="24"/>
          <w:szCs w:val="24"/>
        </w:rPr>
        <w:t>ser imóvel livre e desembaraçado de ônus ou gravames; (iv)</w:t>
      </w:r>
      <w:r w:rsidR="006F73A6" w:rsidRPr="000B79FE">
        <w:rPr>
          <w:rFonts w:ascii="Times New Roman" w:eastAsia="Arial Unicode MS" w:hAnsi="Times New Roman"/>
          <w:w w:val="0"/>
          <w:sz w:val="24"/>
          <w:szCs w:val="24"/>
        </w:rPr>
        <w:t xml:space="preserve"> </w:t>
      </w:r>
      <w:r w:rsidR="008C1322" w:rsidRPr="000B79FE">
        <w:rPr>
          <w:rFonts w:ascii="Times New Roman" w:eastAsia="Arial Unicode MS" w:hAnsi="Times New Roman"/>
          <w:w w:val="0"/>
          <w:sz w:val="24"/>
          <w:szCs w:val="24"/>
        </w:rPr>
        <w:t xml:space="preserve">não </w:t>
      </w:r>
      <w:r w:rsidR="00886271" w:rsidRPr="000B79FE">
        <w:rPr>
          <w:rFonts w:ascii="Times New Roman" w:eastAsia="Arial Unicode MS" w:hAnsi="Times New Roman"/>
          <w:w w:val="0"/>
          <w:sz w:val="24"/>
          <w:szCs w:val="24"/>
        </w:rPr>
        <w:t xml:space="preserve">estar </w:t>
      </w:r>
      <w:r w:rsidR="008C1322" w:rsidRPr="000B79FE">
        <w:rPr>
          <w:rFonts w:ascii="Times New Roman" w:eastAsia="Arial Unicode MS" w:hAnsi="Times New Roman"/>
          <w:w w:val="0"/>
          <w:sz w:val="24"/>
          <w:szCs w:val="24"/>
        </w:rPr>
        <w:t xml:space="preserve">em </w:t>
      </w:r>
      <w:r w:rsidR="00717A9D" w:rsidRPr="000B79FE">
        <w:rPr>
          <w:rFonts w:ascii="Times New Roman" w:eastAsia="Arial Unicode MS" w:hAnsi="Times New Roman"/>
          <w:w w:val="0"/>
          <w:sz w:val="24"/>
          <w:szCs w:val="24"/>
        </w:rPr>
        <w:t>vigor</w:t>
      </w:r>
      <w:r w:rsidR="008C1322" w:rsidRPr="000B79FE">
        <w:rPr>
          <w:rFonts w:ascii="Times New Roman" w:eastAsia="Arial Unicode MS" w:hAnsi="Times New Roman"/>
          <w:w w:val="0"/>
          <w:sz w:val="24"/>
          <w:szCs w:val="24"/>
        </w:rPr>
        <w:t xml:space="preserve"> qualquer inadimplemento de </w:t>
      </w:r>
      <w:r w:rsidR="00537DBD" w:rsidRPr="000B79FE">
        <w:rPr>
          <w:rFonts w:ascii="Times New Roman" w:eastAsia="Arial Unicode MS" w:hAnsi="Times New Roman"/>
          <w:w w:val="0"/>
          <w:sz w:val="24"/>
          <w:szCs w:val="24"/>
        </w:rPr>
        <w:t xml:space="preserve">qualquer </w:t>
      </w:r>
      <w:r w:rsidR="008C1322" w:rsidRPr="000B79FE">
        <w:rPr>
          <w:rFonts w:ascii="Times New Roman" w:eastAsia="Arial Unicode MS" w:hAnsi="Times New Roman"/>
          <w:w w:val="0"/>
          <w:sz w:val="24"/>
          <w:szCs w:val="24"/>
        </w:rPr>
        <w:t>obrigaç</w:t>
      </w:r>
      <w:r w:rsidR="00537DBD" w:rsidRPr="000B79FE">
        <w:rPr>
          <w:rFonts w:ascii="Times New Roman" w:eastAsia="Arial Unicode MS" w:hAnsi="Times New Roman"/>
          <w:w w:val="0"/>
          <w:sz w:val="24"/>
          <w:szCs w:val="24"/>
        </w:rPr>
        <w:t>ão</w:t>
      </w:r>
      <w:r w:rsidR="008C1322" w:rsidRPr="000B79FE">
        <w:rPr>
          <w:rFonts w:ascii="Times New Roman" w:eastAsia="Arial Unicode MS" w:hAnsi="Times New Roman"/>
          <w:w w:val="0"/>
          <w:sz w:val="24"/>
          <w:szCs w:val="24"/>
        </w:rPr>
        <w:t xml:space="preserve"> </w:t>
      </w:r>
      <w:r w:rsidR="00537DBD" w:rsidRPr="000B79FE">
        <w:rPr>
          <w:rFonts w:ascii="Times New Roman" w:eastAsia="Arial Unicode MS" w:hAnsi="Times New Roman"/>
          <w:w w:val="0"/>
          <w:sz w:val="24"/>
          <w:szCs w:val="24"/>
        </w:rPr>
        <w:t>da Emissora relacionada à Emissão</w:t>
      </w:r>
      <w:r w:rsidR="00152F95">
        <w:rPr>
          <w:rFonts w:ascii="Times New Roman" w:eastAsia="Arial Unicode MS" w:hAnsi="Times New Roman"/>
          <w:w w:val="0"/>
          <w:sz w:val="24"/>
          <w:szCs w:val="24"/>
        </w:rPr>
        <w:t xml:space="preserve"> ou </w:t>
      </w:r>
      <w:r w:rsidR="00346888">
        <w:rPr>
          <w:rFonts w:ascii="Times New Roman" w:eastAsia="Arial Unicode MS" w:hAnsi="Times New Roman"/>
          <w:w w:val="0"/>
          <w:sz w:val="24"/>
          <w:szCs w:val="24"/>
        </w:rPr>
        <w:t xml:space="preserve">quaisquer </w:t>
      </w:r>
      <w:r w:rsidR="00152F95">
        <w:rPr>
          <w:rFonts w:ascii="Times New Roman" w:eastAsia="Arial Unicode MS" w:hAnsi="Times New Roman"/>
          <w:w w:val="0"/>
          <w:sz w:val="24"/>
          <w:szCs w:val="24"/>
        </w:rPr>
        <w:t>outras obrigações financeiras da Emissora</w:t>
      </w:r>
      <w:r w:rsidR="00717A9D" w:rsidRPr="000B79FE">
        <w:rPr>
          <w:rFonts w:ascii="Times New Roman" w:eastAsia="Arial Unicode MS" w:hAnsi="Times New Roman"/>
          <w:w w:val="0"/>
          <w:sz w:val="24"/>
          <w:szCs w:val="24"/>
        </w:rPr>
        <w:t>,</w:t>
      </w:r>
      <w:r w:rsidR="00346888">
        <w:rPr>
          <w:rFonts w:ascii="Times New Roman" w:eastAsia="Arial Unicode MS" w:hAnsi="Times New Roman"/>
          <w:w w:val="0"/>
          <w:sz w:val="24"/>
          <w:szCs w:val="24"/>
        </w:rPr>
        <w:t xml:space="preserve"> assumidas perante quaisquer instituições financeiras residentes ou não residentes,</w:t>
      </w:r>
      <w:r w:rsidR="00717A9D" w:rsidRPr="000B79FE">
        <w:rPr>
          <w:rFonts w:ascii="Times New Roman" w:eastAsia="Arial Unicode MS" w:hAnsi="Times New Roman"/>
          <w:w w:val="0"/>
          <w:sz w:val="24"/>
          <w:szCs w:val="24"/>
        </w:rPr>
        <w:t xml:space="preserve"> observados os demais termos e condições estabelecid</w:t>
      </w:r>
      <w:r w:rsidR="00EF2898" w:rsidRPr="000B79FE">
        <w:rPr>
          <w:rFonts w:ascii="Times New Roman" w:eastAsia="Arial Unicode MS" w:hAnsi="Times New Roman"/>
          <w:w w:val="0"/>
          <w:sz w:val="24"/>
          <w:szCs w:val="24"/>
        </w:rPr>
        <w:t>a</w:t>
      </w:r>
      <w:r w:rsidR="00717A9D" w:rsidRPr="000B79FE">
        <w:rPr>
          <w:rFonts w:ascii="Times New Roman" w:eastAsia="Arial Unicode MS" w:hAnsi="Times New Roman"/>
          <w:w w:val="0"/>
          <w:sz w:val="24"/>
          <w:szCs w:val="24"/>
        </w:rPr>
        <w:t>s</w:t>
      </w:r>
      <w:r w:rsidR="00886271" w:rsidRPr="000B79FE">
        <w:rPr>
          <w:rFonts w:ascii="Times New Roman" w:eastAsia="Arial Unicode MS" w:hAnsi="Times New Roman"/>
          <w:w w:val="0"/>
          <w:sz w:val="24"/>
          <w:szCs w:val="24"/>
        </w:rPr>
        <w:t xml:space="preserve"> nesta Escritura de Emissão e na Alienação Fiduciária de Imóvel</w:t>
      </w:r>
      <w:r w:rsidR="00346888">
        <w:rPr>
          <w:rFonts w:ascii="Times New Roman" w:eastAsia="Arial Unicode MS" w:hAnsi="Times New Roman"/>
          <w:w w:val="0"/>
          <w:sz w:val="24"/>
          <w:szCs w:val="24"/>
        </w:rPr>
        <w:t>; e (iv) a Emissora se responsabiliza pelo pagamento de todos os custos e despesas direta ou indiretamente relacionados à substituição</w:t>
      </w:r>
      <w:r w:rsidRPr="000B79FE">
        <w:rPr>
          <w:rFonts w:ascii="Times New Roman" w:eastAsia="Arial Unicode MS" w:hAnsi="Times New Roman"/>
          <w:w w:val="0"/>
          <w:sz w:val="24"/>
          <w:szCs w:val="24"/>
        </w:rPr>
        <w:t xml:space="preserve"> (“</w:t>
      </w:r>
      <w:r w:rsidR="00FB029C" w:rsidRPr="000B79FE">
        <w:rPr>
          <w:rFonts w:ascii="Times New Roman" w:eastAsia="Arial Unicode MS" w:hAnsi="Times New Roman"/>
          <w:b/>
          <w:w w:val="0"/>
          <w:sz w:val="24"/>
          <w:szCs w:val="24"/>
        </w:rPr>
        <w:t>Substituição do Imóve</w:t>
      </w:r>
      <w:r w:rsidR="00886271" w:rsidRPr="000B79FE">
        <w:rPr>
          <w:rFonts w:ascii="Times New Roman" w:eastAsia="Arial Unicode MS" w:hAnsi="Times New Roman"/>
          <w:b/>
          <w:w w:val="0"/>
          <w:sz w:val="24"/>
          <w:szCs w:val="24"/>
        </w:rPr>
        <w:t>l</w:t>
      </w:r>
      <w:r w:rsidR="00B22AA6" w:rsidRPr="000B79FE">
        <w:rPr>
          <w:rFonts w:ascii="Times New Roman" w:eastAsia="Arial Unicode MS" w:hAnsi="Times New Roman"/>
          <w:w w:val="0"/>
          <w:sz w:val="24"/>
          <w:szCs w:val="24"/>
        </w:rPr>
        <w:t>”).</w:t>
      </w:r>
    </w:p>
    <w:p w14:paraId="46F0543D" w14:textId="77777777" w:rsidR="00437C10" w:rsidRDefault="00437C10" w:rsidP="004D741D">
      <w:pPr>
        <w:pStyle w:val="Level3"/>
        <w:numPr>
          <w:ilvl w:val="0"/>
          <w:numId w:val="0"/>
        </w:numPr>
        <w:spacing w:after="0" w:line="312" w:lineRule="auto"/>
        <w:ind w:left="1247"/>
        <w:rPr>
          <w:rFonts w:ascii="Times New Roman" w:eastAsia="Arial Unicode MS" w:hAnsi="Times New Roman"/>
          <w:w w:val="0"/>
          <w:sz w:val="24"/>
          <w:szCs w:val="24"/>
        </w:rPr>
      </w:pPr>
    </w:p>
    <w:p w14:paraId="0CDC7018" w14:textId="3A400FFA" w:rsidR="00346888" w:rsidRPr="003336C1" w:rsidRDefault="00437C10" w:rsidP="00B145CD">
      <w:pPr>
        <w:pStyle w:val="Level3"/>
        <w:spacing w:after="0" w:line="312" w:lineRule="auto"/>
        <w:rPr>
          <w:rFonts w:ascii="Times New Roman" w:eastAsia="Arial Unicode MS" w:hAnsi="Times New Roman"/>
          <w:w w:val="0"/>
          <w:sz w:val="24"/>
          <w:szCs w:val="24"/>
        </w:rPr>
      </w:pPr>
      <w:r w:rsidRPr="000F48CE">
        <w:rPr>
          <w:rFonts w:ascii="Times New Roman" w:eastAsia="Arial Unicode MS" w:hAnsi="Times New Roman"/>
          <w:w w:val="0"/>
          <w:sz w:val="24"/>
          <w:szCs w:val="24"/>
        </w:rPr>
        <w:t>Ainda, a Emissora poderá realizar a Substituição do Imóvel a qualquer momento, sem necessidade de prévia aprovação dos Debenturistas reunidos em Assembleia Geral, desde que o I</w:t>
      </w:r>
      <w:r w:rsidRPr="006F73A6">
        <w:rPr>
          <w:rFonts w:ascii="Times New Roman" w:eastAsia="Arial Unicode MS" w:hAnsi="Times New Roman"/>
          <w:w w:val="0"/>
          <w:sz w:val="24"/>
          <w:szCs w:val="24"/>
        </w:rPr>
        <w:t>móvel seja substituído p</w:t>
      </w:r>
      <w:r w:rsidR="00B2327A" w:rsidRPr="00A515C6">
        <w:rPr>
          <w:rFonts w:ascii="Times New Roman" w:eastAsia="Arial Unicode MS" w:hAnsi="Times New Roman"/>
          <w:w w:val="0"/>
          <w:sz w:val="24"/>
          <w:szCs w:val="24"/>
        </w:rPr>
        <w:t xml:space="preserve">or </w:t>
      </w:r>
      <w:r w:rsidRPr="000F48CE">
        <w:rPr>
          <w:rFonts w:ascii="Times New Roman" w:hAnsi="Times New Roman"/>
          <w:sz w:val="24"/>
          <w:szCs w:val="24"/>
        </w:rPr>
        <w:t xml:space="preserve">imóvel </w:t>
      </w:r>
      <w:r w:rsidR="003336C1" w:rsidRPr="003336C1">
        <w:rPr>
          <w:rFonts w:ascii="Times New Roman" w:hAnsi="Times New Roman"/>
          <w:sz w:val="24"/>
          <w:szCs w:val="24"/>
        </w:rPr>
        <w:t>que atenda, al</w:t>
      </w:r>
      <w:r w:rsidR="003336C1">
        <w:rPr>
          <w:rFonts w:ascii="Times New Roman" w:hAnsi="Times New Roman"/>
          <w:sz w:val="24"/>
          <w:szCs w:val="24"/>
        </w:rPr>
        <w:t>ém das condições para Substituição do Imóvel previstas no item acima</w:t>
      </w:r>
      <w:r w:rsidR="00B2327A" w:rsidRPr="00A515C6">
        <w:rPr>
          <w:rFonts w:ascii="Times New Roman" w:hAnsi="Times New Roman"/>
          <w:sz w:val="24"/>
          <w:szCs w:val="24"/>
        </w:rPr>
        <w:t xml:space="preserve">, os seguintes critérios </w:t>
      </w:r>
      <w:r w:rsidR="003336C1">
        <w:rPr>
          <w:rFonts w:ascii="Times New Roman" w:hAnsi="Times New Roman"/>
          <w:sz w:val="24"/>
          <w:szCs w:val="24"/>
        </w:rPr>
        <w:t xml:space="preserve">adicionais </w:t>
      </w:r>
      <w:r w:rsidR="00B2327A" w:rsidRPr="00A515C6">
        <w:rPr>
          <w:rFonts w:ascii="Times New Roman" w:hAnsi="Times New Roman"/>
          <w:sz w:val="24"/>
          <w:szCs w:val="24"/>
        </w:rPr>
        <w:t>de elegibilidade</w:t>
      </w:r>
      <w:r w:rsidR="002B7378" w:rsidRPr="00A515C6">
        <w:rPr>
          <w:rFonts w:ascii="Times New Roman" w:hAnsi="Times New Roman"/>
          <w:sz w:val="24"/>
          <w:szCs w:val="24"/>
        </w:rPr>
        <w:t xml:space="preserve"> (“</w:t>
      </w:r>
      <w:r w:rsidR="002B7378" w:rsidRPr="00A515C6">
        <w:rPr>
          <w:rFonts w:ascii="Times New Roman" w:hAnsi="Times New Roman"/>
          <w:b/>
          <w:sz w:val="24"/>
          <w:szCs w:val="24"/>
        </w:rPr>
        <w:t>Imóvel Previamente Aprovado</w:t>
      </w:r>
      <w:r w:rsidR="002B7378" w:rsidRPr="00A515C6">
        <w:rPr>
          <w:rFonts w:ascii="Times New Roman" w:hAnsi="Times New Roman"/>
          <w:sz w:val="24"/>
          <w:szCs w:val="24"/>
        </w:rPr>
        <w:t>”)</w:t>
      </w:r>
      <w:r w:rsidR="00B2327A" w:rsidRPr="00A515C6">
        <w:rPr>
          <w:rFonts w:ascii="Times New Roman" w:hAnsi="Times New Roman"/>
          <w:sz w:val="24"/>
          <w:szCs w:val="24"/>
        </w:rPr>
        <w:t xml:space="preserve">: </w:t>
      </w:r>
      <w:r w:rsidR="00CD5EA3" w:rsidRPr="000F48CE">
        <w:rPr>
          <w:rFonts w:ascii="Times New Roman" w:eastAsia="Arial Unicode MS" w:hAnsi="Times New Roman"/>
          <w:w w:val="0"/>
          <w:sz w:val="24"/>
          <w:szCs w:val="24"/>
        </w:rPr>
        <w:t>(i) ser localizado</w:t>
      </w:r>
      <w:r w:rsidR="00CD5EA3" w:rsidRPr="006F73A6">
        <w:rPr>
          <w:rFonts w:ascii="Times New Roman" w:eastAsia="Arial Unicode MS" w:hAnsi="Times New Roman"/>
          <w:w w:val="0"/>
          <w:sz w:val="24"/>
          <w:szCs w:val="24"/>
        </w:rPr>
        <w:t xml:space="preserve"> na </w:t>
      </w:r>
      <w:r w:rsidR="00CD5EA3" w:rsidRPr="003336C1">
        <w:rPr>
          <w:rFonts w:ascii="Times New Roman" w:eastAsia="Arial Unicode MS" w:hAnsi="Times New Roman"/>
          <w:w w:val="0"/>
          <w:sz w:val="24"/>
          <w:szCs w:val="24"/>
        </w:rPr>
        <w:t xml:space="preserve">Cidade de Contagem, Estado de Minas Gerais; (ii) ser avaliado por empresa de avaliação aprovada </w:t>
      </w:r>
      <w:r w:rsidR="00CD5EA3" w:rsidRPr="00A515C6">
        <w:rPr>
          <w:rFonts w:ascii="Times New Roman" w:hAnsi="Times New Roman"/>
          <w:sz w:val="24"/>
          <w:szCs w:val="24"/>
        </w:rPr>
        <w:t>pelos Debenturista</w:t>
      </w:r>
      <w:r w:rsidR="00CD5EA3" w:rsidRPr="000F48CE">
        <w:rPr>
          <w:rFonts w:ascii="Times New Roman" w:hAnsi="Times New Roman"/>
          <w:sz w:val="24"/>
          <w:szCs w:val="24"/>
        </w:rPr>
        <w:t>s</w:t>
      </w:r>
      <w:r w:rsidR="00CD5EA3" w:rsidRPr="000F48CE">
        <w:rPr>
          <w:rFonts w:ascii="Times New Roman" w:eastAsia="Arial Unicode MS" w:hAnsi="Times New Roman"/>
          <w:w w:val="0"/>
          <w:sz w:val="24"/>
          <w:szCs w:val="24"/>
        </w:rPr>
        <w:t xml:space="preserve"> e o respectivo laudo de avaliação ser apresentado </w:t>
      </w:r>
      <w:r w:rsidR="00CD5EA3" w:rsidRPr="006F73A6">
        <w:rPr>
          <w:rFonts w:ascii="Times New Roman" w:eastAsia="Arial Unicode MS" w:hAnsi="Times New Roman"/>
          <w:w w:val="0"/>
          <w:sz w:val="24"/>
          <w:szCs w:val="24"/>
        </w:rPr>
        <w:t>ao Agente Fiduciário previamente à Substituição do Imóvel;</w:t>
      </w:r>
      <w:r w:rsidR="003336C1">
        <w:rPr>
          <w:rFonts w:ascii="Times New Roman" w:eastAsia="Arial Unicode MS" w:hAnsi="Times New Roman"/>
          <w:w w:val="0"/>
          <w:sz w:val="24"/>
          <w:szCs w:val="24"/>
        </w:rPr>
        <w:t xml:space="preserve"> e</w:t>
      </w:r>
      <w:r w:rsidR="00CD5EA3" w:rsidRPr="006F73A6">
        <w:rPr>
          <w:rFonts w:ascii="Times New Roman" w:eastAsia="Arial Unicode MS" w:hAnsi="Times New Roman"/>
          <w:w w:val="0"/>
          <w:sz w:val="24"/>
          <w:szCs w:val="24"/>
        </w:rPr>
        <w:t xml:space="preserve"> (</w:t>
      </w:r>
      <w:r w:rsidR="00CD5EA3" w:rsidRPr="003336C1">
        <w:rPr>
          <w:rFonts w:ascii="Times New Roman" w:eastAsia="Arial Unicode MS" w:hAnsi="Times New Roman"/>
          <w:w w:val="0"/>
          <w:sz w:val="24"/>
          <w:szCs w:val="24"/>
        </w:rPr>
        <w:t>iii) o laudo de avaliação mencionado no subitem “</w:t>
      </w:r>
      <w:r w:rsidR="003336C1">
        <w:rPr>
          <w:rFonts w:ascii="Times New Roman" w:eastAsia="Arial Unicode MS" w:hAnsi="Times New Roman"/>
          <w:w w:val="0"/>
          <w:sz w:val="24"/>
          <w:szCs w:val="24"/>
        </w:rPr>
        <w:t>ii</w:t>
      </w:r>
      <w:r w:rsidR="00CD5EA3" w:rsidRPr="003336C1">
        <w:rPr>
          <w:rFonts w:ascii="Times New Roman" w:eastAsia="Arial Unicode MS" w:hAnsi="Times New Roman"/>
          <w:w w:val="0"/>
          <w:sz w:val="24"/>
          <w:szCs w:val="24"/>
        </w:rPr>
        <w:t>” atestar que o valor de venda forçada do imóvel substituto</w:t>
      </w:r>
      <w:r w:rsidR="000F48CE" w:rsidRPr="003336C1">
        <w:rPr>
          <w:rFonts w:ascii="Times New Roman" w:eastAsia="Arial Unicode MS" w:hAnsi="Times New Roman"/>
          <w:w w:val="0"/>
          <w:sz w:val="24"/>
          <w:szCs w:val="24"/>
        </w:rPr>
        <w:t xml:space="preserve"> é </w:t>
      </w:r>
      <w:r w:rsidR="000F48CE" w:rsidRPr="00A515C6">
        <w:rPr>
          <w:rFonts w:ascii="Times New Roman" w:hAnsi="Times New Roman"/>
          <w:sz w:val="24"/>
          <w:szCs w:val="24"/>
        </w:rPr>
        <w:t>igual ou maior que R$ 10.300.000,00 (dez milhões e trezentos mil reais)</w:t>
      </w:r>
      <w:r w:rsidRPr="003336C1">
        <w:rPr>
          <w:rFonts w:ascii="Times New Roman" w:hAnsi="Times New Roman"/>
          <w:sz w:val="24"/>
          <w:szCs w:val="24"/>
        </w:rPr>
        <w:t>.</w:t>
      </w:r>
    </w:p>
    <w:p w14:paraId="7FC50A94" w14:textId="77777777" w:rsidR="00346888" w:rsidRDefault="00346888" w:rsidP="00F57F7B">
      <w:pPr>
        <w:pStyle w:val="PargrafodaLista"/>
        <w:rPr>
          <w:rFonts w:ascii="Times New Roman" w:hAnsi="Times New Roman"/>
          <w:sz w:val="24"/>
        </w:rPr>
      </w:pPr>
    </w:p>
    <w:p w14:paraId="4533C301" w14:textId="5B6864D2" w:rsidR="00072D8E" w:rsidRPr="00F57F7B" w:rsidRDefault="00346888" w:rsidP="00F57F7B">
      <w:pPr>
        <w:pStyle w:val="Level4"/>
        <w:spacing w:after="0"/>
        <w:ind w:left="2693"/>
        <w:rPr>
          <w:rFonts w:eastAsia="Arial Unicode MS"/>
          <w:w w:val="0"/>
        </w:rPr>
      </w:pPr>
      <w:r w:rsidRPr="00F57F7B">
        <w:rPr>
          <w:rFonts w:ascii="Times New Roman" w:eastAsia="Arial Unicode MS" w:hAnsi="Times New Roman"/>
          <w:w w:val="0"/>
          <w:sz w:val="24"/>
        </w:rPr>
        <w:t xml:space="preserve">Por fim, </w:t>
      </w:r>
      <w:r w:rsidR="00664D7D">
        <w:rPr>
          <w:rFonts w:ascii="Times New Roman" w:eastAsia="Arial Unicode MS" w:hAnsi="Times New Roman"/>
          <w:w w:val="0"/>
          <w:sz w:val="24"/>
        </w:rPr>
        <w:t xml:space="preserve">caso </w:t>
      </w:r>
      <w:r w:rsidRPr="00F57F7B">
        <w:rPr>
          <w:rFonts w:ascii="Times New Roman" w:eastAsia="Arial Unicode MS" w:hAnsi="Times New Roman"/>
          <w:w w:val="0"/>
          <w:sz w:val="24"/>
        </w:rPr>
        <w:t xml:space="preserve">a Emissora </w:t>
      </w:r>
      <w:r w:rsidR="00664D7D">
        <w:rPr>
          <w:rFonts w:ascii="Times New Roman" w:eastAsia="Arial Unicode MS" w:hAnsi="Times New Roman"/>
          <w:w w:val="0"/>
          <w:sz w:val="24"/>
        </w:rPr>
        <w:t xml:space="preserve">não realize a </w:t>
      </w:r>
      <w:r w:rsidRPr="00F57F7B">
        <w:rPr>
          <w:rFonts w:ascii="Times New Roman" w:eastAsia="Arial Unicode MS" w:hAnsi="Times New Roman"/>
          <w:w w:val="0"/>
          <w:sz w:val="24"/>
        </w:rPr>
        <w:t>Substituição do Imóvel p</w:t>
      </w:r>
      <w:r w:rsidR="000F48CE">
        <w:rPr>
          <w:rFonts w:ascii="Times New Roman" w:eastAsia="Arial Unicode MS" w:hAnsi="Times New Roman"/>
          <w:w w:val="0"/>
          <w:sz w:val="24"/>
        </w:rPr>
        <w:t>or</w:t>
      </w:r>
      <w:r w:rsidRPr="00F57F7B">
        <w:rPr>
          <w:rFonts w:ascii="Times New Roman" w:eastAsia="Arial Unicode MS" w:hAnsi="Times New Roman"/>
          <w:w w:val="0"/>
          <w:sz w:val="24"/>
        </w:rPr>
        <w:t xml:space="preserve"> Imóvel Previamente Aprovado, no prazo de até 18 (dezoito) meses contados da </w:t>
      </w:r>
      <w:r w:rsidR="00934E0D">
        <w:rPr>
          <w:rFonts w:ascii="Times New Roman" w:eastAsia="Arial Unicode MS" w:hAnsi="Times New Roman"/>
          <w:w w:val="0"/>
          <w:sz w:val="24"/>
        </w:rPr>
        <w:t>Data da Primeira Integralização</w:t>
      </w:r>
      <w:r w:rsidR="00CD53A1">
        <w:rPr>
          <w:rFonts w:ascii="Times New Roman" w:eastAsia="Arial Unicode MS" w:hAnsi="Times New Roman"/>
          <w:w w:val="0"/>
          <w:sz w:val="24"/>
        </w:rPr>
        <w:t>, as seguintes condições deverão ser cumulativamente verifica</w:t>
      </w:r>
      <w:r w:rsidR="00732B05">
        <w:rPr>
          <w:rFonts w:ascii="Times New Roman" w:eastAsia="Arial Unicode MS" w:hAnsi="Times New Roman"/>
          <w:w w:val="0"/>
          <w:sz w:val="24"/>
        </w:rPr>
        <w:t>das</w:t>
      </w:r>
      <w:r w:rsidR="00CD53A1">
        <w:rPr>
          <w:rFonts w:ascii="Times New Roman" w:eastAsia="Arial Unicode MS" w:hAnsi="Times New Roman"/>
          <w:w w:val="0"/>
          <w:sz w:val="24"/>
        </w:rPr>
        <w:t>, sob pena de ser caracterizado o inadimplemento da Emissora</w:t>
      </w:r>
      <w:r w:rsidRPr="00F57F7B">
        <w:rPr>
          <w:rFonts w:ascii="Times New Roman" w:eastAsia="Arial Unicode MS" w:hAnsi="Times New Roman"/>
          <w:w w:val="0"/>
          <w:sz w:val="24"/>
        </w:rPr>
        <w:t>: (i) a matrícula do Imóvel deverá estar completa e devidamente atualizada, constando a averbação de todas as edificações e benfeitorias existentes no Imóvel,</w:t>
      </w:r>
      <w:r w:rsidR="00072D8E" w:rsidRPr="00F57F7B">
        <w:rPr>
          <w:rFonts w:ascii="Times New Roman" w:eastAsia="Arial Unicode MS" w:hAnsi="Times New Roman"/>
          <w:w w:val="0"/>
          <w:sz w:val="24"/>
        </w:rPr>
        <w:t xml:space="preserve"> da reserva legal e do georreferenciamento,</w:t>
      </w:r>
      <w:r w:rsidRPr="00F57F7B">
        <w:rPr>
          <w:rFonts w:ascii="Times New Roman" w:eastAsia="Arial Unicode MS" w:hAnsi="Times New Roman"/>
          <w:w w:val="0"/>
          <w:sz w:val="24"/>
        </w:rPr>
        <w:t xml:space="preserve"> </w:t>
      </w:r>
      <w:r w:rsidR="00072D8E" w:rsidRPr="00F57F7B">
        <w:rPr>
          <w:rFonts w:ascii="Times New Roman" w:eastAsia="Arial Unicode MS" w:hAnsi="Times New Roman"/>
          <w:w w:val="0"/>
          <w:sz w:val="24"/>
        </w:rPr>
        <w:t>sem prejuízo da Alienação Fiduciária; (ii) todos e quaisquer cadastros e inscrições do Imóvel mantidos perante autoridades públicas deverão estar devidamente atualizados, na forma da legislação aplicável, incluindo, mas não se limitando, o Instituto Nacional de Colonização e Reforma Agrária – INCRA e a Prefeitura Municipal Conceição do Pará</w:t>
      </w:r>
      <w:r w:rsidR="00072D8E">
        <w:t>.</w:t>
      </w:r>
    </w:p>
    <w:p w14:paraId="6DCCE549" w14:textId="77777777" w:rsidR="00072D8E" w:rsidRPr="00F57F7B" w:rsidRDefault="00072D8E" w:rsidP="00F57F7B">
      <w:pPr>
        <w:pStyle w:val="Level4"/>
        <w:numPr>
          <w:ilvl w:val="0"/>
          <w:numId w:val="0"/>
        </w:numPr>
        <w:spacing w:after="0"/>
        <w:ind w:left="2693"/>
        <w:rPr>
          <w:rFonts w:eastAsia="Arial Unicode MS"/>
          <w:w w:val="0"/>
        </w:rPr>
      </w:pPr>
    </w:p>
    <w:p w14:paraId="68851F3F" w14:textId="77777777" w:rsidR="00437C10" w:rsidRPr="000B79FE" w:rsidRDefault="00072D8E" w:rsidP="005B545A">
      <w:pPr>
        <w:pStyle w:val="Level4"/>
        <w:spacing w:after="0"/>
        <w:ind w:left="2693"/>
        <w:rPr>
          <w:rFonts w:eastAsia="Arial Unicode MS"/>
          <w:w w:val="0"/>
        </w:rPr>
      </w:pPr>
      <w:r w:rsidRPr="00F57F7B">
        <w:rPr>
          <w:rFonts w:ascii="Times New Roman" w:eastAsia="Arial Unicode MS" w:hAnsi="Times New Roman"/>
          <w:w w:val="0"/>
          <w:sz w:val="24"/>
        </w:rPr>
        <w:t>Todos os custos e despesas incorridos para verificação do cumprimento das condições descritas no item acima serão pagos pela Emissora, incluindo a contratação de assessores legais e paralegais</w:t>
      </w:r>
      <w:r>
        <w:rPr>
          <w:rFonts w:ascii="Times New Roman" w:eastAsia="Arial Unicode MS" w:hAnsi="Times New Roman"/>
          <w:w w:val="0"/>
          <w:sz w:val="24"/>
        </w:rPr>
        <w:t xml:space="preserve"> para condução de auditoria jurídica</w:t>
      </w:r>
      <w:r w:rsidRPr="00F57F7B">
        <w:rPr>
          <w:rFonts w:ascii="Times New Roman" w:eastAsia="Arial Unicode MS" w:hAnsi="Times New Roman"/>
          <w:w w:val="0"/>
          <w:sz w:val="24"/>
        </w:rPr>
        <w:t>, se for do interesse dos Debenturistas.</w:t>
      </w:r>
      <w:r w:rsidR="00346888" w:rsidRPr="00F57F7B">
        <w:rPr>
          <w:rFonts w:ascii="Times New Roman" w:eastAsia="Arial Unicode MS" w:hAnsi="Times New Roman"/>
          <w:w w:val="0"/>
          <w:sz w:val="24"/>
        </w:rPr>
        <w:t xml:space="preserve"> </w:t>
      </w:r>
      <w:r w:rsidR="00437C10" w:rsidRPr="00F57F7B">
        <w:rPr>
          <w:rFonts w:ascii="Times New Roman" w:eastAsia="Arial Unicode MS" w:hAnsi="Times New Roman"/>
          <w:w w:val="0"/>
          <w:sz w:val="24"/>
        </w:rPr>
        <w:t xml:space="preserve"> </w:t>
      </w:r>
    </w:p>
    <w:p w14:paraId="560CAC4C" w14:textId="77777777" w:rsidR="00B145CD" w:rsidRPr="000B79FE" w:rsidRDefault="00B145CD" w:rsidP="00B145CD">
      <w:pPr>
        <w:pStyle w:val="Level3"/>
        <w:numPr>
          <w:ilvl w:val="0"/>
          <w:numId w:val="0"/>
        </w:numPr>
        <w:spacing w:after="0" w:line="312" w:lineRule="auto"/>
        <w:ind w:left="1247"/>
        <w:rPr>
          <w:rFonts w:ascii="Times New Roman" w:eastAsia="Arial Unicode MS" w:hAnsi="Times New Roman"/>
          <w:w w:val="0"/>
          <w:sz w:val="24"/>
          <w:szCs w:val="24"/>
        </w:rPr>
      </w:pPr>
    </w:p>
    <w:p w14:paraId="3F3AB57A" w14:textId="5E146054" w:rsidR="005010EE" w:rsidRPr="000B79FE" w:rsidRDefault="005010E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Para os fins do disposto no artigo 70 da Lei das Sociedades por Ações, o Agente Fiduciário desde já expressa sua concordância com a </w:t>
      </w:r>
      <w:r w:rsidR="00886271" w:rsidRPr="000B79FE">
        <w:rPr>
          <w:rFonts w:ascii="Times New Roman" w:eastAsia="Arial Unicode MS" w:hAnsi="Times New Roman"/>
          <w:w w:val="0"/>
          <w:sz w:val="24"/>
          <w:szCs w:val="24"/>
        </w:rPr>
        <w:t>Substituição do Imóvel</w:t>
      </w:r>
      <w:r w:rsidR="00196A08">
        <w:rPr>
          <w:rFonts w:ascii="Times New Roman" w:eastAsia="Arial Unicode MS" w:hAnsi="Times New Roman"/>
          <w:w w:val="0"/>
          <w:sz w:val="24"/>
          <w:szCs w:val="24"/>
        </w:rPr>
        <w:t>, desde que atendidas todas as condições presentes nas cláusulas 4.10.6 e 4.10.7 acima</w:t>
      </w:r>
      <w:r w:rsidRPr="000B79FE">
        <w:rPr>
          <w:rFonts w:ascii="Times New Roman" w:eastAsia="Arial Unicode MS" w:hAnsi="Times New Roman"/>
          <w:w w:val="0"/>
          <w:sz w:val="24"/>
          <w:szCs w:val="24"/>
        </w:rPr>
        <w:t>.</w:t>
      </w:r>
    </w:p>
    <w:p w14:paraId="4A50E94E" w14:textId="77777777" w:rsidR="00886271" w:rsidRPr="000B79FE" w:rsidRDefault="00886271" w:rsidP="00B145CD">
      <w:pPr>
        <w:pStyle w:val="Level3"/>
        <w:numPr>
          <w:ilvl w:val="0"/>
          <w:numId w:val="0"/>
        </w:numPr>
        <w:spacing w:after="0" w:line="312" w:lineRule="auto"/>
        <w:ind w:left="1247"/>
        <w:rPr>
          <w:rFonts w:ascii="Times New Roman" w:eastAsia="Arial Unicode MS" w:hAnsi="Times New Roman"/>
          <w:w w:val="0"/>
          <w:sz w:val="24"/>
          <w:szCs w:val="24"/>
        </w:rPr>
      </w:pPr>
    </w:p>
    <w:p w14:paraId="1D1322F7" w14:textId="77777777" w:rsidR="00437C10" w:rsidRPr="000B79FE" w:rsidRDefault="00717A9D"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Sem prejuízo do disposto na Cláusula 4.10.6 acima, </w:t>
      </w:r>
      <w:r w:rsidR="00C5783D" w:rsidRPr="000B79FE">
        <w:rPr>
          <w:rFonts w:ascii="Times New Roman" w:eastAsia="Arial Unicode MS" w:hAnsi="Times New Roman"/>
          <w:w w:val="0"/>
          <w:sz w:val="24"/>
          <w:szCs w:val="24"/>
        </w:rPr>
        <w:t xml:space="preserve">a </w:t>
      </w:r>
      <w:r w:rsidR="00886271" w:rsidRPr="000B79FE">
        <w:rPr>
          <w:rFonts w:ascii="Times New Roman" w:eastAsia="Arial Unicode MS" w:hAnsi="Times New Roman"/>
          <w:w w:val="0"/>
          <w:sz w:val="24"/>
          <w:szCs w:val="24"/>
        </w:rPr>
        <w:t>Substituição do Imóvel</w:t>
      </w:r>
      <w:r w:rsidR="00C5783D" w:rsidRPr="000B79FE">
        <w:rPr>
          <w:rFonts w:ascii="Times New Roman" w:eastAsia="Arial Unicode MS" w:hAnsi="Times New Roman"/>
          <w:w w:val="0"/>
          <w:sz w:val="24"/>
          <w:szCs w:val="24"/>
        </w:rPr>
        <w:t xml:space="preserve"> somente será considerada válida e efetiva</w:t>
      </w:r>
      <w:r w:rsidRPr="000B79FE">
        <w:rPr>
          <w:rFonts w:ascii="Times New Roman" w:eastAsia="Arial Unicode MS" w:hAnsi="Times New Roman"/>
          <w:w w:val="0"/>
          <w:sz w:val="24"/>
          <w:szCs w:val="24"/>
        </w:rPr>
        <w:t>,</w:t>
      </w:r>
      <w:r w:rsidR="00C5783D"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 xml:space="preserve">depois de realizados todos </w:t>
      </w:r>
      <w:r w:rsidR="00C5783D" w:rsidRPr="000B79FE">
        <w:rPr>
          <w:rFonts w:ascii="Times New Roman" w:eastAsia="Arial Unicode MS" w:hAnsi="Times New Roman"/>
          <w:w w:val="0"/>
          <w:sz w:val="24"/>
          <w:szCs w:val="24"/>
        </w:rPr>
        <w:t xml:space="preserve">os registros nos </w:t>
      </w:r>
      <w:r w:rsidR="00537DBD" w:rsidRPr="000B79FE">
        <w:rPr>
          <w:rFonts w:ascii="Times New Roman" w:eastAsia="Arial Unicode MS" w:hAnsi="Times New Roman"/>
          <w:w w:val="0"/>
          <w:sz w:val="24"/>
          <w:szCs w:val="24"/>
        </w:rPr>
        <w:t>ofícios de registro</w:t>
      </w:r>
      <w:r w:rsidR="00C5783D" w:rsidRPr="000B79FE">
        <w:rPr>
          <w:rFonts w:ascii="Times New Roman" w:eastAsia="Arial Unicode MS" w:hAnsi="Times New Roman"/>
          <w:w w:val="0"/>
          <w:sz w:val="24"/>
          <w:szCs w:val="24"/>
        </w:rPr>
        <w:t xml:space="preserve"> pertinentes. </w:t>
      </w:r>
      <w:r w:rsidR="005010EE" w:rsidRPr="000B79FE">
        <w:rPr>
          <w:rFonts w:ascii="Times New Roman" w:eastAsia="Arial Unicode MS" w:hAnsi="Times New Roman"/>
          <w:w w:val="0"/>
          <w:sz w:val="24"/>
          <w:szCs w:val="24"/>
        </w:rPr>
        <w:t xml:space="preserve">Caso a </w:t>
      </w:r>
      <w:r w:rsidR="00886271" w:rsidRPr="000B79FE">
        <w:rPr>
          <w:rFonts w:ascii="Times New Roman" w:eastAsia="Arial Unicode MS" w:hAnsi="Times New Roman"/>
          <w:w w:val="0"/>
          <w:sz w:val="24"/>
          <w:szCs w:val="24"/>
        </w:rPr>
        <w:t>Substituição do Imóvel</w:t>
      </w:r>
      <w:r w:rsidR="00FB029C" w:rsidRPr="000B79FE">
        <w:rPr>
          <w:rFonts w:ascii="Times New Roman" w:eastAsia="Arial Unicode MS" w:hAnsi="Times New Roman"/>
          <w:w w:val="0"/>
          <w:sz w:val="24"/>
          <w:szCs w:val="24"/>
        </w:rPr>
        <w:t xml:space="preserve"> </w:t>
      </w:r>
      <w:r w:rsidR="005010EE" w:rsidRPr="000B79FE">
        <w:rPr>
          <w:rFonts w:ascii="Times New Roman" w:eastAsia="Arial Unicode MS" w:hAnsi="Times New Roman"/>
          <w:w w:val="0"/>
          <w:sz w:val="24"/>
          <w:szCs w:val="24"/>
        </w:rPr>
        <w:t xml:space="preserve">não seja efetivada nos termos e prazos determinados nesta Escritura </w:t>
      </w:r>
      <w:r w:rsidR="004F0D98" w:rsidRPr="000B79FE">
        <w:rPr>
          <w:rFonts w:ascii="Times New Roman" w:eastAsia="Arial Unicode MS" w:hAnsi="Times New Roman"/>
          <w:w w:val="0"/>
          <w:sz w:val="24"/>
          <w:szCs w:val="24"/>
        </w:rPr>
        <w:t xml:space="preserve">de Emissão </w:t>
      </w:r>
      <w:r w:rsidR="00886271" w:rsidRPr="000B79FE">
        <w:rPr>
          <w:rFonts w:ascii="Times New Roman" w:eastAsia="Arial Unicode MS" w:hAnsi="Times New Roman"/>
          <w:w w:val="0"/>
          <w:sz w:val="24"/>
          <w:szCs w:val="24"/>
        </w:rPr>
        <w:t>e na Alienação Fiduciária de Imóvel</w:t>
      </w:r>
      <w:r w:rsidR="005010EE" w:rsidRPr="000B79FE">
        <w:rPr>
          <w:rFonts w:ascii="Times New Roman" w:eastAsia="Arial Unicode MS" w:hAnsi="Times New Roman"/>
          <w:w w:val="0"/>
          <w:sz w:val="24"/>
          <w:szCs w:val="24"/>
        </w:rPr>
        <w:t xml:space="preserve">, as Debêntures vencerão antecipadamente, nos termos da Cláusula </w:t>
      </w:r>
      <w:r w:rsidR="006054DC" w:rsidRPr="000B79FE">
        <w:rPr>
          <w:rFonts w:ascii="Times New Roman" w:eastAsia="Arial Unicode MS" w:hAnsi="Times New Roman"/>
          <w:w w:val="0"/>
          <w:sz w:val="24"/>
          <w:szCs w:val="24"/>
        </w:rPr>
        <w:t>4.14</w:t>
      </w:r>
      <w:r w:rsidR="005010EE" w:rsidRPr="000B79FE">
        <w:rPr>
          <w:rFonts w:ascii="Times New Roman" w:eastAsia="Arial Unicode MS" w:hAnsi="Times New Roman"/>
          <w:w w:val="0"/>
          <w:sz w:val="24"/>
          <w:szCs w:val="24"/>
        </w:rPr>
        <w:t xml:space="preserve"> abaixo.</w:t>
      </w:r>
    </w:p>
    <w:p w14:paraId="0231181B" w14:textId="77777777" w:rsidR="000D34E8" w:rsidRPr="004D741D" w:rsidRDefault="000D34E8" w:rsidP="004D741D">
      <w:pPr>
        <w:pStyle w:val="Level3"/>
        <w:numPr>
          <w:ilvl w:val="0"/>
          <w:numId w:val="0"/>
        </w:numPr>
        <w:spacing w:after="0" w:line="312" w:lineRule="auto"/>
        <w:ind w:left="1247"/>
        <w:rPr>
          <w:rFonts w:ascii="Times New Roman" w:eastAsia="Arial Unicode MS" w:hAnsi="Times New Roman"/>
          <w:w w:val="0"/>
          <w:sz w:val="24"/>
        </w:rPr>
      </w:pPr>
    </w:p>
    <w:p w14:paraId="30766407" w14:textId="36460143" w:rsidR="000D34E8" w:rsidRPr="000B79FE" w:rsidRDefault="00437C10" w:rsidP="00B145CD">
      <w:pPr>
        <w:pStyle w:val="Level3"/>
        <w:spacing w:after="0" w:line="312" w:lineRule="auto"/>
        <w:rPr>
          <w:rFonts w:ascii="Times New Roman" w:eastAsia="Arial Unicode MS" w:hAnsi="Times New Roman"/>
          <w:w w:val="0"/>
          <w:sz w:val="24"/>
          <w:szCs w:val="24"/>
        </w:rPr>
      </w:pPr>
      <w:r>
        <w:rPr>
          <w:rFonts w:ascii="Times New Roman" w:eastAsia="Arial Unicode MS" w:hAnsi="Times New Roman"/>
          <w:w w:val="0"/>
          <w:sz w:val="24"/>
          <w:szCs w:val="24"/>
        </w:rPr>
        <w:t xml:space="preserve"> </w:t>
      </w:r>
      <w:r w:rsidR="00072D8E">
        <w:rPr>
          <w:rFonts w:ascii="Times New Roman" w:eastAsia="Arial Unicode MS" w:hAnsi="Times New Roman"/>
          <w:w w:val="0"/>
          <w:sz w:val="24"/>
          <w:szCs w:val="24"/>
        </w:rPr>
        <w:t xml:space="preserve">Em qualquer </w:t>
      </w:r>
      <w:r w:rsidR="003E19E6">
        <w:rPr>
          <w:rFonts w:ascii="Times New Roman" w:eastAsia="Arial Unicode MS" w:hAnsi="Times New Roman"/>
          <w:w w:val="0"/>
          <w:sz w:val="24"/>
          <w:szCs w:val="24"/>
        </w:rPr>
        <w:t>apuração</w:t>
      </w:r>
      <w:r w:rsidR="00072D8E">
        <w:rPr>
          <w:rFonts w:ascii="Times New Roman" w:eastAsia="Arial Unicode MS" w:hAnsi="Times New Roman"/>
          <w:w w:val="0"/>
          <w:sz w:val="24"/>
          <w:szCs w:val="24"/>
        </w:rPr>
        <w:t xml:space="preserve"> realizada n</w:t>
      </w:r>
      <w:r w:rsidR="00443780">
        <w:rPr>
          <w:rFonts w:ascii="Times New Roman" w:eastAsia="Arial Unicode MS" w:hAnsi="Times New Roman"/>
          <w:w w:val="0"/>
          <w:sz w:val="24"/>
          <w:szCs w:val="24"/>
        </w:rPr>
        <w:t xml:space="preserve">os primeiros 18 (dezoito) meses contados da Data de Emissão, </w:t>
      </w:r>
      <w:r w:rsidR="000D34E8" w:rsidRPr="000B79FE">
        <w:rPr>
          <w:rFonts w:ascii="Times New Roman" w:eastAsia="Arial Unicode MS" w:hAnsi="Times New Roman"/>
          <w:w w:val="0"/>
          <w:sz w:val="24"/>
          <w:szCs w:val="24"/>
        </w:rPr>
        <w:t xml:space="preserve">deverão </w:t>
      </w:r>
      <w:r w:rsidR="00072D8E">
        <w:rPr>
          <w:rFonts w:ascii="Times New Roman" w:eastAsia="Arial Unicode MS" w:hAnsi="Times New Roman"/>
          <w:w w:val="0"/>
          <w:sz w:val="24"/>
          <w:szCs w:val="24"/>
        </w:rPr>
        <w:t xml:space="preserve">estar programados para pagamento na </w:t>
      </w:r>
      <w:r w:rsidR="00A73A43">
        <w:rPr>
          <w:rFonts w:ascii="Times New Roman" w:eastAsia="Arial Unicode MS" w:hAnsi="Times New Roman"/>
          <w:w w:val="0"/>
          <w:sz w:val="24"/>
          <w:szCs w:val="24"/>
        </w:rPr>
        <w:t xml:space="preserve">conta bancária nº 32918-5, de titularidade do Banco Depositário, mantida na agência nº 2373 do Banco Bradesco S.A. </w:t>
      </w:r>
      <w:r w:rsidR="00857EB7">
        <w:rPr>
          <w:rFonts w:ascii="Times New Roman" w:eastAsia="Arial Unicode MS" w:hAnsi="Times New Roman"/>
          <w:w w:val="0"/>
          <w:sz w:val="24"/>
          <w:szCs w:val="24"/>
        </w:rPr>
        <w:t>(“</w:t>
      </w:r>
      <w:r w:rsidR="00857EB7" w:rsidRPr="00E865F6">
        <w:rPr>
          <w:rFonts w:ascii="Times New Roman" w:eastAsia="Arial Unicode MS" w:hAnsi="Times New Roman"/>
          <w:b/>
          <w:w w:val="0"/>
          <w:sz w:val="24"/>
          <w:szCs w:val="24"/>
        </w:rPr>
        <w:t>Conta de Arrecadação</w:t>
      </w:r>
      <w:r w:rsidR="00857EB7">
        <w:rPr>
          <w:rFonts w:ascii="Times New Roman" w:eastAsia="Arial Unicode MS" w:hAnsi="Times New Roman"/>
          <w:w w:val="0"/>
          <w:sz w:val="24"/>
          <w:szCs w:val="24"/>
        </w:rPr>
        <w:t xml:space="preserve">”) </w:t>
      </w:r>
      <w:r w:rsidR="00A73A43">
        <w:rPr>
          <w:rFonts w:ascii="Times New Roman" w:eastAsia="Arial Unicode MS" w:hAnsi="Times New Roman"/>
          <w:w w:val="0"/>
          <w:sz w:val="24"/>
          <w:szCs w:val="24"/>
        </w:rPr>
        <w:t xml:space="preserve">e posterior transferência para a </w:t>
      </w:r>
      <w:r w:rsidR="000D34E8" w:rsidRPr="000B79FE">
        <w:rPr>
          <w:rFonts w:ascii="Times New Roman" w:eastAsia="Arial Unicode MS" w:hAnsi="Times New Roman"/>
          <w:w w:val="0"/>
          <w:sz w:val="24"/>
          <w:szCs w:val="24"/>
        </w:rPr>
        <w:t>Conta Vinculada</w:t>
      </w:r>
      <w:r w:rsidR="00A73A43">
        <w:rPr>
          <w:rFonts w:ascii="Times New Roman" w:eastAsia="Arial Unicode MS" w:hAnsi="Times New Roman"/>
          <w:w w:val="0"/>
          <w:sz w:val="24"/>
          <w:szCs w:val="24"/>
        </w:rPr>
        <w:t xml:space="preserve">, nos </w:t>
      </w:r>
      <w:r w:rsidR="00A73A43">
        <w:rPr>
          <w:rFonts w:ascii="Times New Roman" w:eastAsia="Arial Unicode MS" w:hAnsi="Times New Roman"/>
          <w:w w:val="0"/>
          <w:sz w:val="24"/>
          <w:szCs w:val="24"/>
        </w:rPr>
        <w:lastRenderedPageBreak/>
        <w:t xml:space="preserve">termos do Contrato de </w:t>
      </w:r>
      <w:r w:rsidR="004F07B9">
        <w:rPr>
          <w:rFonts w:ascii="Times New Roman" w:eastAsia="Arial Unicode MS" w:hAnsi="Times New Roman"/>
          <w:w w:val="0"/>
          <w:sz w:val="24"/>
          <w:szCs w:val="24"/>
        </w:rPr>
        <w:t>Cessão Fiduciária de Direitos Creditórios e de Conta Vinculada</w:t>
      </w:r>
      <w:r w:rsidR="00A73A43">
        <w:rPr>
          <w:rFonts w:ascii="Times New Roman" w:eastAsia="Arial Unicode MS" w:hAnsi="Times New Roman"/>
          <w:w w:val="0"/>
          <w:sz w:val="24"/>
          <w:szCs w:val="24"/>
        </w:rPr>
        <w:t>,</w:t>
      </w:r>
      <w:r w:rsidR="000D34E8" w:rsidRPr="000B79FE">
        <w:rPr>
          <w:rFonts w:ascii="Times New Roman" w:eastAsia="Arial Unicode MS" w:hAnsi="Times New Roman"/>
          <w:w w:val="0"/>
          <w:sz w:val="24"/>
          <w:szCs w:val="24"/>
        </w:rPr>
        <w:t xml:space="preserve"> recursos decorrentes das Duplicatas no valor correspondente a, no mínimo, </w:t>
      </w:r>
      <w:r w:rsidR="00443780">
        <w:rPr>
          <w:rFonts w:ascii="Times New Roman" w:eastAsia="Arial Unicode MS" w:hAnsi="Times New Roman"/>
          <w:w w:val="0"/>
          <w:sz w:val="24"/>
          <w:szCs w:val="24"/>
        </w:rPr>
        <w:t>60</w:t>
      </w:r>
      <w:r w:rsidR="000D34E8" w:rsidRPr="000B79FE">
        <w:rPr>
          <w:rFonts w:ascii="Times New Roman" w:eastAsia="Arial Unicode MS" w:hAnsi="Times New Roman"/>
          <w:w w:val="0"/>
          <w:sz w:val="24"/>
          <w:szCs w:val="24"/>
        </w:rPr>
        <w:t xml:space="preserve">% </w:t>
      </w:r>
      <w:r w:rsidR="00443780" w:rsidRPr="000B79FE">
        <w:rPr>
          <w:rFonts w:ascii="Times New Roman" w:eastAsia="Arial Unicode MS" w:hAnsi="Times New Roman"/>
          <w:w w:val="0"/>
          <w:sz w:val="24"/>
          <w:szCs w:val="24"/>
        </w:rPr>
        <w:t>(</w:t>
      </w:r>
      <w:r w:rsidR="00443780">
        <w:rPr>
          <w:rFonts w:ascii="Times New Roman" w:eastAsia="Arial Unicode MS" w:hAnsi="Times New Roman"/>
          <w:w w:val="0"/>
          <w:sz w:val="24"/>
          <w:szCs w:val="24"/>
        </w:rPr>
        <w:t>sessenta</w:t>
      </w:r>
      <w:r w:rsidR="00443780" w:rsidRPr="000B79FE">
        <w:rPr>
          <w:rFonts w:ascii="Times New Roman" w:eastAsia="Arial Unicode MS" w:hAnsi="Times New Roman"/>
          <w:w w:val="0"/>
          <w:sz w:val="24"/>
          <w:szCs w:val="24"/>
        </w:rPr>
        <w:t xml:space="preserve"> </w:t>
      </w:r>
      <w:r w:rsidR="000D34E8" w:rsidRPr="000B79FE">
        <w:rPr>
          <w:rFonts w:ascii="Times New Roman" w:eastAsia="Arial Unicode MS" w:hAnsi="Times New Roman"/>
          <w:w w:val="0"/>
          <w:sz w:val="24"/>
          <w:szCs w:val="24"/>
        </w:rPr>
        <w:t>por cento) do saldo devedor das Debêntures, incluindo o saldo do Valor Nominal Unitário das Debêntures, acrescido dos Juros Remuneratórios e dos Encargos Moratórios e Multa, se houver</w:t>
      </w:r>
      <w:r w:rsidR="002F679A">
        <w:rPr>
          <w:rFonts w:ascii="Times New Roman" w:eastAsia="Arial Unicode MS" w:hAnsi="Times New Roman"/>
          <w:w w:val="0"/>
          <w:sz w:val="24"/>
          <w:szCs w:val="24"/>
        </w:rPr>
        <w:t xml:space="preserve">, sendo desconsideradas as Duplicatas </w:t>
      </w:r>
      <w:r w:rsidR="007B6843">
        <w:rPr>
          <w:rFonts w:ascii="Times New Roman" w:eastAsia="Arial Unicode MS" w:hAnsi="Times New Roman"/>
          <w:w w:val="0"/>
          <w:sz w:val="24"/>
          <w:szCs w:val="24"/>
        </w:rPr>
        <w:t xml:space="preserve">com atraso superior a 30 </w:t>
      </w:r>
      <w:r w:rsidR="00732B05">
        <w:rPr>
          <w:rFonts w:ascii="Times New Roman" w:eastAsia="Arial Unicode MS" w:hAnsi="Times New Roman"/>
          <w:w w:val="0"/>
          <w:sz w:val="24"/>
          <w:szCs w:val="24"/>
        </w:rPr>
        <w:t xml:space="preserve">(trinta) </w:t>
      </w:r>
      <w:r w:rsidR="007B6843">
        <w:rPr>
          <w:rFonts w:ascii="Times New Roman" w:eastAsia="Arial Unicode MS" w:hAnsi="Times New Roman"/>
          <w:w w:val="0"/>
          <w:sz w:val="24"/>
          <w:szCs w:val="24"/>
        </w:rPr>
        <w:t>dias</w:t>
      </w:r>
      <w:r w:rsidR="000D34E8" w:rsidRPr="000B79FE">
        <w:rPr>
          <w:rFonts w:ascii="Times New Roman" w:eastAsia="Arial Unicode MS" w:hAnsi="Times New Roman"/>
          <w:w w:val="0"/>
          <w:sz w:val="24"/>
          <w:szCs w:val="24"/>
        </w:rPr>
        <w:t xml:space="preserve"> (“</w:t>
      </w:r>
      <w:r w:rsidR="000D34E8" w:rsidRPr="000B79FE">
        <w:rPr>
          <w:rFonts w:ascii="Times New Roman" w:eastAsia="Arial Unicode MS" w:hAnsi="Times New Roman"/>
          <w:b/>
          <w:w w:val="0"/>
          <w:sz w:val="24"/>
          <w:szCs w:val="24"/>
        </w:rPr>
        <w:t>Fluxo Mínimo</w:t>
      </w:r>
      <w:r w:rsidR="000D34E8" w:rsidRPr="000B79FE">
        <w:rPr>
          <w:rFonts w:ascii="Times New Roman" w:eastAsia="Arial Unicode MS" w:hAnsi="Times New Roman"/>
          <w:w w:val="0"/>
          <w:sz w:val="24"/>
          <w:szCs w:val="24"/>
        </w:rPr>
        <w:t xml:space="preserve">”), de acordo com os termos e condições estabelecidos no Contrato de </w:t>
      </w:r>
      <w:r w:rsidR="004F07B9">
        <w:rPr>
          <w:rFonts w:ascii="Times New Roman" w:eastAsia="Arial Unicode MS" w:hAnsi="Times New Roman"/>
          <w:w w:val="0"/>
          <w:sz w:val="24"/>
          <w:szCs w:val="24"/>
        </w:rPr>
        <w:t>Cessão Fiduciária de Direitos Creditórios e de Conta Vinculada</w:t>
      </w:r>
      <w:r w:rsidR="00A774C2" w:rsidRPr="000B79FE">
        <w:rPr>
          <w:rFonts w:ascii="Times New Roman" w:eastAsia="Arial Unicode MS" w:hAnsi="Times New Roman"/>
          <w:w w:val="0"/>
          <w:sz w:val="24"/>
          <w:szCs w:val="24"/>
        </w:rPr>
        <w:t>.</w:t>
      </w:r>
      <w:r w:rsidR="00443780">
        <w:rPr>
          <w:rFonts w:ascii="Times New Roman" w:eastAsia="Arial Unicode MS" w:hAnsi="Times New Roman"/>
          <w:w w:val="0"/>
          <w:sz w:val="24"/>
          <w:szCs w:val="24"/>
        </w:rPr>
        <w:t xml:space="preserve"> A partir do 19º (décimo nono) mês contado da Data de Emissão, o Fluxo Mínimo que deverá </w:t>
      </w:r>
      <w:r w:rsidR="00051414">
        <w:rPr>
          <w:rFonts w:ascii="Times New Roman" w:eastAsia="Arial Unicode MS" w:hAnsi="Times New Roman"/>
          <w:w w:val="0"/>
          <w:sz w:val="24"/>
          <w:szCs w:val="24"/>
        </w:rPr>
        <w:t xml:space="preserve">estar programado para pagamento na </w:t>
      </w:r>
      <w:r w:rsidR="00443780">
        <w:rPr>
          <w:rFonts w:ascii="Times New Roman" w:eastAsia="Arial Unicode MS" w:hAnsi="Times New Roman"/>
          <w:w w:val="0"/>
          <w:sz w:val="24"/>
          <w:szCs w:val="24"/>
        </w:rPr>
        <w:t xml:space="preserve">Conta Vinculada </w:t>
      </w:r>
      <w:r w:rsidR="003E19E6">
        <w:rPr>
          <w:rFonts w:ascii="Times New Roman" w:eastAsia="Arial Unicode MS" w:hAnsi="Times New Roman"/>
          <w:w w:val="0"/>
          <w:sz w:val="24"/>
          <w:szCs w:val="24"/>
        </w:rPr>
        <w:t xml:space="preserve">em cada apuração </w:t>
      </w:r>
      <w:r w:rsidR="00443780">
        <w:rPr>
          <w:rFonts w:ascii="Times New Roman" w:eastAsia="Arial Unicode MS" w:hAnsi="Times New Roman"/>
          <w:w w:val="0"/>
          <w:sz w:val="24"/>
          <w:szCs w:val="24"/>
        </w:rPr>
        <w:t xml:space="preserve">será automaticamente ajustado para 70% (setenta por cento) do saldo devedor das Debêntures, </w:t>
      </w:r>
      <w:r w:rsidR="00443780" w:rsidRPr="000B79FE">
        <w:rPr>
          <w:rFonts w:ascii="Times New Roman" w:eastAsia="Arial Unicode MS" w:hAnsi="Times New Roman"/>
          <w:w w:val="0"/>
          <w:sz w:val="24"/>
          <w:szCs w:val="24"/>
        </w:rPr>
        <w:t>acrescido dos Juros Remuneratórios e dos Encargos Moratórios e Multa, se houver</w:t>
      </w:r>
      <w:r w:rsidR="007B6843">
        <w:rPr>
          <w:rFonts w:ascii="Times New Roman" w:eastAsia="Arial Unicode MS" w:hAnsi="Times New Roman"/>
          <w:w w:val="0"/>
          <w:sz w:val="24"/>
          <w:szCs w:val="24"/>
        </w:rPr>
        <w:t>,</w:t>
      </w:r>
      <w:r w:rsidR="00443780">
        <w:rPr>
          <w:rFonts w:ascii="Times New Roman" w:eastAsia="Arial Unicode MS" w:hAnsi="Times New Roman"/>
          <w:w w:val="0"/>
          <w:sz w:val="24"/>
          <w:szCs w:val="24"/>
        </w:rPr>
        <w:t xml:space="preserve"> independentemente de qualquer aviso ou notificação à Emissora.</w:t>
      </w:r>
    </w:p>
    <w:p w14:paraId="48E83E6E" w14:textId="77777777" w:rsidR="00A774C2" w:rsidRPr="000B79FE" w:rsidRDefault="00A774C2" w:rsidP="00B145CD">
      <w:pPr>
        <w:pStyle w:val="PargrafodaLista"/>
        <w:rPr>
          <w:rFonts w:ascii="Times New Roman" w:eastAsia="Arial Unicode MS" w:hAnsi="Times New Roman"/>
          <w:w w:val="0"/>
          <w:sz w:val="24"/>
        </w:rPr>
      </w:pPr>
    </w:p>
    <w:p w14:paraId="10AFE34C" w14:textId="348E5C98" w:rsidR="00A774C2" w:rsidRDefault="00983F56" w:rsidP="00B145CD">
      <w:pPr>
        <w:pStyle w:val="Level4"/>
        <w:spacing w:after="0" w:line="312" w:lineRule="auto"/>
        <w:rPr>
          <w:rFonts w:ascii="Times New Roman" w:eastAsia="Arial Unicode MS" w:hAnsi="Times New Roman"/>
          <w:w w:val="0"/>
          <w:sz w:val="24"/>
        </w:rPr>
      </w:pPr>
      <w:r w:rsidRPr="000B79FE">
        <w:rPr>
          <w:rFonts w:ascii="Times New Roman" w:eastAsia="Arial Unicode MS" w:hAnsi="Times New Roman"/>
          <w:w w:val="0"/>
          <w:sz w:val="24"/>
        </w:rPr>
        <w:t xml:space="preserve">O </w:t>
      </w:r>
      <w:r>
        <w:rPr>
          <w:rFonts w:ascii="Times New Roman" w:eastAsia="Arial Unicode MS" w:hAnsi="Times New Roman"/>
          <w:w w:val="0"/>
          <w:sz w:val="24"/>
        </w:rPr>
        <w:t>Fluxo Mínimo deverá ser apurado pelo Agente Fiduciário quinzenalmente, até a liquidação integral das Debêntures, nos dias 2 e 17 de cada mês calendário</w:t>
      </w:r>
      <w:r w:rsidR="00857EB7">
        <w:rPr>
          <w:rFonts w:ascii="Times New Roman" w:eastAsia="Arial Unicode MS" w:hAnsi="Times New Roman"/>
          <w:w w:val="0"/>
          <w:sz w:val="24"/>
        </w:rPr>
        <w:t xml:space="preserve"> (cada data uma “</w:t>
      </w:r>
      <w:r w:rsidR="00857EB7" w:rsidRPr="00857EB7">
        <w:rPr>
          <w:rFonts w:ascii="Times New Roman" w:eastAsia="Arial Unicode MS" w:hAnsi="Times New Roman"/>
          <w:b/>
          <w:w w:val="0"/>
          <w:sz w:val="24"/>
        </w:rPr>
        <w:t>Data de Verificação do Fluxo Mínimo</w:t>
      </w:r>
      <w:r w:rsidR="00857EB7">
        <w:rPr>
          <w:rFonts w:ascii="Times New Roman" w:eastAsia="Arial Unicode MS" w:hAnsi="Times New Roman"/>
          <w:w w:val="0"/>
          <w:sz w:val="24"/>
        </w:rPr>
        <w:t>”)</w:t>
      </w:r>
      <w:r>
        <w:rPr>
          <w:rFonts w:ascii="Times New Roman" w:eastAsia="Arial Unicode MS" w:hAnsi="Times New Roman"/>
          <w:w w:val="0"/>
          <w:sz w:val="24"/>
        </w:rPr>
        <w:t xml:space="preserve">, </w:t>
      </w:r>
      <w:r w:rsidRPr="000B79FE">
        <w:rPr>
          <w:rFonts w:ascii="Times New Roman" w:eastAsia="Arial Unicode MS" w:hAnsi="Times New Roman"/>
          <w:w w:val="0"/>
          <w:sz w:val="24"/>
        </w:rPr>
        <w:t xml:space="preserve">com base </w:t>
      </w:r>
      <w:r w:rsidR="00892A13">
        <w:rPr>
          <w:rFonts w:ascii="Times New Roman" w:eastAsia="Arial Unicode MS" w:hAnsi="Times New Roman"/>
          <w:w w:val="0"/>
          <w:sz w:val="24"/>
        </w:rPr>
        <w:t xml:space="preserve">nas informações </w:t>
      </w:r>
      <w:r w:rsidRPr="000B79FE">
        <w:rPr>
          <w:rFonts w:ascii="Times New Roman" w:eastAsia="Arial Unicode MS" w:hAnsi="Times New Roman"/>
          <w:w w:val="0"/>
          <w:sz w:val="24"/>
        </w:rPr>
        <w:t>da Conta Vinculada</w:t>
      </w:r>
      <w:r>
        <w:rPr>
          <w:rFonts w:ascii="Times New Roman" w:eastAsia="Arial Unicode MS" w:hAnsi="Times New Roman"/>
          <w:w w:val="0"/>
          <w:sz w:val="24"/>
        </w:rPr>
        <w:t xml:space="preserve"> e </w:t>
      </w:r>
      <w:r w:rsidR="00DF13C2">
        <w:rPr>
          <w:rFonts w:ascii="Times New Roman" w:eastAsia="Arial Unicode MS" w:hAnsi="Times New Roman"/>
          <w:w w:val="0"/>
          <w:sz w:val="24"/>
        </w:rPr>
        <w:t xml:space="preserve">da </w:t>
      </w:r>
      <w:r w:rsidR="00857EB7">
        <w:rPr>
          <w:rFonts w:ascii="Times New Roman" w:eastAsia="Arial Unicode MS" w:hAnsi="Times New Roman"/>
          <w:w w:val="0"/>
          <w:sz w:val="24"/>
        </w:rPr>
        <w:t>C</w:t>
      </w:r>
      <w:r w:rsidR="00DF13C2">
        <w:rPr>
          <w:rFonts w:ascii="Times New Roman" w:eastAsia="Arial Unicode MS" w:hAnsi="Times New Roman"/>
          <w:w w:val="0"/>
          <w:sz w:val="24"/>
        </w:rPr>
        <w:t xml:space="preserve">onta </w:t>
      </w:r>
      <w:r w:rsidR="00857EB7">
        <w:rPr>
          <w:rFonts w:ascii="Times New Roman" w:eastAsia="Arial Unicode MS" w:hAnsi="Times New Roman"/>
          <w:w w:val="0"/>
          <w:sz w:val="24"/>
        </w:rPr>
        <w:t>de Arrecadação</w:t>
      </w:r>
      <w:r w:rsidR="00EC02A5">
        <w:rPr>
          <w:rFonts w:ascii="Times New Roman" w:eastAsia="Arial Unicode MS" w:hAnsi="Times New Roman"/>
          <w:w w:val="0"/>
          <w:sz w:val="24"/>
        </w:rPr>
        <w:t xml:space="preserve">, </w:t>
      </w:r>
      <w:r w:rsidR="00892A13">
        <w:rPr>
          <w:rFonts w:ascii="Times New Roman" w:eastAsia="Arial Unicode MS" w:hAnsi="Times New Roman"/>
          <w:w w:val="0"/>
          <w:sz w:val="24"/>
        </w:rPr>
        <w:t xml:space="preserve">a serem </w:t>
      </w:r>
      <w:r w:rsidR="00EC02A5">
        <w:rPr>
          <w:rFonts w:ascii="Times New Roman" w:eastAsia="Arial Unicode MS" w:hAnsi="Times New Roman"/>
          <w:w w:val="0"/>
          <w:sz w:val="24"/>
        </w:rPr>
        <w:t xml:space="preserve">disponibilizadas </w:t>
      </w:r>
      <w:r w:rsidR="00892A13">
        <w:rPr>
          <w:rFonts w:ascii="Times New Roman" w:eastAsia="Arial Unicode MS" w:hAnsi="Times New Roman"/>
          <w:w w:val="0"/>
          <w:sz w:val="24"/>
        </w:rPr>
        <w:t>para consulta d</w:t>
      </w:r>
      <w:r w:rsidR="00DF13C2">
        <w:rPr>
          <w:rFonts w:ascii="Times New Roman" w:eastAsia="Arial Unicode MS" w:hAnsi="Times New Roman"/>
          <w:w w:val="0"/>
          <w:sz w:val="24"/>
        </w:rPr>
        <w:t xml:space="preserve">o Agente Fiduciário nos termos do </w:t>
      </w:r>
      <w:r w:rsidRPr="000B79FE">
        <w:rPr>
          <w:rFonts w:ascii="Times New Roman" w:eastAsia="Arial Unicode MS" w:hAnsi="Times New Roman"/>
          <w:w w:val="0"/>
          <w:sz w:val="24"/>
        </w:rPr>
        <w:t xml:space="preserve">Contrato de </w:t>
      </w:r>
      <w:r w:rsidR="004F07B9">
        <w:rPr>
          <w:rFonts w:ascii="Times New Roman" w:eastAsia="Arial Unicode MS" w:hAnsi="Times New Roman"/>
          <w:w w:val="0"/>
          <w:sz w:val="24"/>
        </w:rPr>
        <w:t>Cessão Fiduciária de Direitos Creditórios e de Conta Vinculada</w:t>
      </w:r>
      <w:r>
        <w:rPr>
          <w:rFonts w:ascii="Times New Roman" w:eastAsia="Arial Unicode MS" w:hAnsi="Times New Roman"/>
          <w:w w:val="0"/>
          <w:sz w:val="24"/>
        </w:rPr>
        <w:t>. Em qualquer hipótese, fica expressamente vedado e será nulo de pleno direito qualquer ato praticado pela Emissora com o intuito de modificar o domicílio de pagamento das Duplicatas, sem prévia aprovação dos Debenturistas. Caso os dias 2 e/ou 17 de cada mês calendário não for útil, o Agente Fiduciário deverá realizar a apuração no primeiro Dia Útil subsequente</w:t>
      </w:r>
      <w:r w:rsidR="007B6843">
        <w:rPr>
          <w:rFonts w:ascii="Times New Roman" w:eastAsia="Arial Unicode MS" w:hAnsi="Times New Roman"/>
          <w:w w:val="0"/>
          <w:sz w:val="24"/>
        </w:rPr>
        <w:t>.</w:t>
      </w:r>
    </w:p>
    <w:p w14:paraId="262B6B9F" w14:textId="77777777" w:rsidR="001B52BC" w:rsidRDefault="001B52BC" w:rsidP="001B52BC">
      <w:pPr>
        <w:pStyle w:val="Level4"/>
        <w:numPr>
          <w:ilvl w:val="0"/>
          <w:numId w:val="0"/>
        </w:numPr>
        <w:spacing w:after="0" w:line="312" w:lineRule="auto"/>
        <w:ind w:left="2694"/>
        <w:rPr>
          <w:rFonts w:ascii="Times New Roman" w:eastAsia="Arial Unicode MS" w:hAnsi="Times New Roman"/>
          <w:w w:val="0"/>
          <w:sz w:val="24"/>
        </w:rPr>
      </w:pPr>
    </w:p>
    <w:p w14:paraId="5B991CAF" w14:textId="2B9D7F27" w:rsidR="001B52BC" w:rsidRDefault="00852F91" w:rsidP="00B145CD">
      <w:pPr>
        <w:pStyle w:val="Level4"/>
        <w:spacing w:after="0" w:line="312" w:lineRule="auto"/>
        <w:rPr>
          <w:rFonts w:ascii="Times New Roman" w:eastAsia="Arial Unicode MS" w:hAnsi="Times New Roman"/>
          <w:w w:val="0"/>
          <w:sz w:val="24"/>
        </w:rPr>
      </w:pPr>
      <w:r>
        <w:rPr>
          <w:rFonts w:ascii="Times New Roman" w:eastAsia="Arial Unicode MS" w:hAnsi="Times New Roman"/>
          <w:w w:val="0"/>
          <w:sz w:val="24"/>
        </w:rPr>
        <w:t>O Agente Fiduciário elaborará e enviará à Emissora, por e-mail, no prazo de até 2 (dois) dias úteis contados de cada data de apuração do Fluxo Mínimo, relatório contendo</w:t>
      </w:r>
      <w:r w:rsidR="006D38F2">
        <w:rPr>
          <w:rFonts w:ascii="Times New Roman" w:eastAsia="Arial Unicode MS" w:hAnsi="Times New Roman"/>
          <w:w w:val="0"/>
          <w:sz w:val="24"/>
        </w:rPr>
        <w:t xml:space="preserve">, </w:t>
      </w:r>
      <w:r w:rsidR="006D38F2" w:rsidRPr="00E639FE">
        <w:rPr>
          <w:rFonts w:ascii="Times New Roman" w:eastAsia="Arial Unicode MS" w:hAnsi="Times New Roman"/>
          <w:w w:val="0"/>
          <w:sz w:val="24"/>
        </w:rPr>
        <w:t>no mínimo (i) o valor dos pagamentos das Dup</w:t>
      </w:r>
      <w:r w:rsidR="006D38F2" w:rsidRPr="00A841E5">
        <w:rPr>
          <w:rFonts w:ascii="Times New Roman" w:eastAsia="Arial Unicode MS" w:hAnsi="Times New Roman"/>
          <w:w w:val="0"/>
          <w:sz w:val="24"/>
        </w:rPr>
        <w:t>licatas programados na Conta Vinculada na data da apuração de refer</w:t>
      </w:r>
      <w:r w:rsidR="006D38F2" w:rsidRPr="00410B6E">
        <w:rPr>
          <w:rFonts w:ascii="Times New Roman" w:eastAsia="Arial Unicode MS" w:hAnsi="Times New Roman"/>
          <w:w w:val="0"/>
          <w:sz w:val="24"/>
        </w:rPr>
        <w:t xml:space="preserve">ência; </w:t>
      </w:r>
      <w:r w:rsidR="006D38F2" w:rsidRPr="00E865F6">
        <w:rPr>
          <w:rFonts w:ascii="Times New Roman" w:eastAsia="Arial Unicode MS" w:hAnsi="Times New Roman"/>
          <w:w w:val="0"/>
          <w:sz w:val="24"/>
        </w:rPr>
        <w:t>(ii) o valor das Duplicatas com atraso igual ou superior a 30 (trinta) dias</w:t>
      </w:r>
      <w:r w:rsidR="006D38F2" w:rsidRPr="00857EB7">
        <w:rPr>
          <w:rFonts w:ascii="Times New Roman" w:eastAsia="Arial Unicode MS" w:hAnsi="Times New Roman"/>
          <w:w w:val="0"/>
          <w:sz w:val="24"/>
        </w:rPr>
        <w:t>;</w:t>
      </w:r>
      <w:r w:rsidR="006D38F2" w:rsidRPr="00E639FE">
        <w:rPr>
          <w:rFonts w:ascii="Times New Roman" w:eastAsia="Arial Unicode MS" w:hAnsi="Times New Roman"/>
          <w:w w:val="0"/>
          <w:sz w:val="24"/>
        </w:rPr>
        <w:t xml:space="preserve"> (iii) </w:t>
      </w:r>
      <w:r w:rsidR="006D38F2" w:rsidRPr="00A841E5">
        <w:rPr>
          <w:rFonts w:ascii="Times New Roman" w:eastAsia="Arial Unicode MS" w:hAnsi="Times New Roman"/>
          <w:w w:val="0"/>
          <w:sz w:val="24"/>
        </w:rPr>
        <w:t xml:space="preserve">o valor do </w:t>
      </w:r>
      <w:r w:rsidR="006D38F2" w:rsidRPr="00A841E5">
        <w:rPr>
          <w:rFonts w:ascii="Times New Roman" w:eastAsia="Arial Unicode MS" w:hAnsi="Times New Roman"/>
          <w:w w:val="0"/>
          <w:sz w:val="24"/>
        </w:rPr>
        <w:lastRenderedPageBreak/>
        <w:t>saldo devedor das Deb</w:t>
      </w:r>
      <w:r w:rsidR="006D38F2" w:rsidRPr="00410B6E">
        <w:rPr>
          <w:rFonts w:ascii="Times New Roman" w:eastAsia="Arial Unicode MS" w:hAnsi="Times New Roman"/>
          <w:w w:val="0"/>
          <w:sz w:val="24"/>
        </w:rPr>
        <w:t xml:space="preserve">êntures na data </w:t>
      </w:r>
      <w:r w:rsidRPr="00410B6E">
        <w:rPr>
          <w:rFonts w:ascii="Times New Roman" w:eastAsia="Arial Unicode MS" w:hAnsi="Times New Roman"/>
          <w:w w:val="0"/>
          <w:sz w:val="24"/>
        </w:rPr>
        <w:t>a apuração</w:t>
      </w:r>
      <w:r w:rsidR="006D38F2" w:rsidRPr="00410B6E">
        <w:rPr>
          <w:rFonts w:ascii="Times New Roman" w:eastAsia="Arial Unicode MS" w:hAnsi="Times New Roman"/>
          <w:w w:val="0"/>
          <w:sz w:val="24"/>
        </w:rPr>
        <w:t>; e (iv) c</w:t>
      </w:r>
      <w:r w:rsidR="006D38F2" w:rsidRPr="00440C41">
        <w:rPr>
          <w:rFonts w:ascii="Times New Roman" w:eastAsia="Arial Unicode MS" w:hAnsi="Times New Roman"/>
          <w:w w:val="0"/>
          <w:sz w:val="24"/>
        </w:rPr>
        <w:t>álculo</w:t>
      </w:r>
      <w:r w:rsidRPr="00440C41">
        <w:rPr>
          <w:rFonts w:ascii="Times New Roman" w:eastAsia="Arial Unicode MS" w:hAnsi="Times New Roman"/>
          <w:w w:val="0"/>
          <w:sz w:val="24"/>
        </w:rPr>
        <w:t xml:space="preserve"> do Fluxo Mínimo</w:t>
      </w:r>
      <w:r w:rsidR="00857EB7">
        <w:rPr>
          <w:rFonts w:ascii="Times New Roman" w:eastAsia="Arial Unicode MS" w:hAnsi="Times New Roman"/>
          <w:w w:val="0"/>
          <w:sz w:val="24"/>
        </w:rPr>
        <w:t xml:space="preserve">, de acordo com as informações disponibilizadas no acesso </w:t>
      </w:r>
      <w:r w:rsidR="00857EB7" w:rsidRPr="00402564">
        <w:rPr>
          <w:rFonts w:ascii="Times New Roman" w:eastAsia="Arial Unicode MS" w:hAnsi="Times New Roman"/>
          <w:i/>
          <w:w w:val="0"/>
          <w:sz w:val="24"/>
        </w:rPr>
        <w:t>online</w:t>
      </w:r>
      <w:r w:rsidR="00857EB7">
        <w:rPr>
          <w:rFonts w:ascii="Times New Roman" w:eastAsia="Arial Unicode MS" w:hAnsi="Times New Roman"/>
          <w:w w:val="0"/>
          <w:sz w:val="24"/>
        </w:rPr>
        <w:t xml:space="preserve"> da </w:t>
      </w:r>
      <w:r w:rsidR="00402564">
        <w:rPr>
          <w:rFonts w:ascii="Times New Roman" w:eastAsia="Arial Unicode MS" w:hAnsi="Times New Roman"/>
          <w:w w:val="0"/>
          <w:sz w:val="24"/>
        </w:rPr>
        <w:t>C</w:t>
      </w:r>
      <w:r w:rsidR="00857EB7">
        <w:rPr>
          <w:rFonts w:ascii="Times New Roman" w:eastAsia="Arial Unicode MS" w:hAnsi="Times New Roman"/>
          <w:w w:val="0"/>
          <w:sz w:val="24"/>
        </w:rPr>
        <w:t xml:space="preserve">onta </w:t>
      </w:r>
      <w:r w:rsidR="00402564">
        <w:rPr>
          <w:rFonts w:ascii="Times New Roman" w:eastAsia="Arial Unicode MS" w:hAnsi="Times New Roman"/>
          <w:w w:val="0"/>
          <w:sz w:val="24"/>
        </w:rPr>
        <w:t>de Arrecadação</w:t>
      </w:r>
      <w:r w:rsidR="00857EB7">
        <w:rPr>
          <w:rFonts w:ascii="Times New Roman" w:eastAsia="Arial Unicode MS" w:hAnsi="Times New Roman"/>
          <w:w w:val="0"/>
          <w:sz w:val="24"/>
        </w:rPr>
        <w:t xml:space="preserve">. </w:t>
      </w:r>
    </w:p>
    <w:p w14:paraId="60215CCD" w14:textId="77777777" w:rsidR="006D38F2" w:rsidRDefault="006D38F2" w:rsidP="00440C41">
      <w:pPr>
        <w:pStyle w:val="PargrafodaLista"/>
        <w:rPr>
          <w:rFonts w:ascii="Times New Roman" w:eastAsia="Arial Unicode MS" w:hAnsi="Times New Roman"/>
          <w:w w:val="0"/>
          <w:sz w:val="24"/>
        </w:rPr>
      </w:pPr>
    </w:p>
    <w:p w14:paraId="77E2AA3D" w14:textId="69EDB9FC" w:rsidR="006D38F2" w:rsidRPr="00440C41" w:rsidRDefault="006D38F2" w:rsidP="00440C41">
      <w:pPr>
        <w:pStyle w:val="Level4"/>
        <w:numPr>
          <w:ilvl w:val="0"/>
          <w:numId w:val="0"/>
        </w:numPr>
        <w:ind w:left="2694"/>
        <w:rPr>
          <w:rFonts w:ascii="Times New Roman" w:eastAsia="Arial Unicode MS" w:hAnsi="Times New Roman"/>
          <w:w w:val="0"/>
          <w:sz w:val="24"/>
        </w:rPr>
      </w:pPr>
      <w:r w:rsidRPr="00440C41">
        <w:rPr>
          <w:rFonts w:ascii="Times New Roman" w:eastAsia="Arial Unicode MS" w:hAnsi="Times New Roman"/>
          <w:b/>
          <w:w w:val="0"/>
          <w:sz w:val="24"/>
        </w:rPr>
        <w:t>4.10.10.2.1.</w:t>
      </w:r>
      <w:r w:rsidRPr="00440C41">
        <w:rPr>
          <w:rFonts w:ascii="Times New Roman" w:eastAsia="Arial Unicode MS" w:hAnsi="Times New Roman"/>
          <w:w w:val="0"/>
          <w:sz w:val="24"/>
        </w:rPr>
        <w:tab/>
        <w:t>O relatório referido no item acima será enviado aos Debenturistas mediante solicitação.</w:t>
      </w:r>
    </w:p>
    <w:p w14:paraId="46AF8C36" w14:textId="77777777" w:rsidR="00A774C2" w:rsidRPr="000B79FE" w:rsidRDefault="00A774C2" w:rsidP="00B145CD">
      <w:pPr>
        <w:pStyle w:val="Level4"/>
        <w:numPr>
          <w:ilvl w:val="0"/>
          <w:numId w:val="0"/>
        </w:numPr>
        <w:spacing w:after="0" w:line="312" w:lineRule="auto"/>
        <w:ind w:left="2041"/>
        <w:rPr>
          <w:rFonts w:ascii="Times New Roman" w:eastAsia="Arial Unicode MS" w:hAnsi="Times New Roman"/>
          <w:w w:val="0"/>
          <w:sz w:val="24"/>
        </w:rPr>
      </w:pPr>
    </w:p>
    <w:p w14:paraId="57A2D6E5" w14:textId="5423D502" w:rsidR="00A774C2" w:rsidRPr="000B79FE" w:rsidRDefault="009C2E7D" w:rsidP="00B145CD">
      <w:pPr>
        <w:pStyle w:val="Level4"/>
        <w:spacing w:after="0" w:line="312" w:lineRule="auto"/>
        <w:rPr>
          <w:rFonts w:ascii="Times New Roman" w:eastAsia="Arial Unicode MS" w:hAnsi="Times New Roman"/>
          <w:w w:val="0"/>
          <w:sz w:val="24"/>
        </w:rPr>
      </w:pPr>
      <w:r w:rsidRPr="000B79FE">
        <w:rPr>
          <w:rFonts w:ascii="Times New Roman" w:hAnsi="Times New Roman"/>
          <w:sz w:val="24"/>
        </w:rPr>
        <w:t>Na hipótese d</w:t>
      </w:r>
      <w:r>
        <w:rPr>
          <w:rFonts w:ascii="Times New Roman" w:hAnsi="Times New Roman"/>
          <w:sz w:val="24"/>
        </w:rPr>
        <w:t>o</w:t>
      </w:r>
      <w:r w:rsidRPr="000B79FE">
        <w:rPr>
          <w:rFonts w:ascii="Times New Roman" w:hAnsi="Times New Roman"/>
          <w:sz w:val="24"/>
        </w:rPr>
        <w:t xml:space="preserve"> </w:t>
      </w:r>
      <w:r>
        <w:rPr>
          <w:rFonts w:ascii="Times New Roman" w:hAnsi="Times New Roman"/>
          <w:sz w:val="24"/>
        </w:rPr>
        <w:t>F</w:t>
      </w:r>
      <w:r w:rsidRPr="000B79FE">
        <w:rPr>
          <w:rFonts w:ascii="Times New Roman" w:hAnsi="Times New Roman"/>
          <w:sz w:val="24"/>
        </w:rPr>
        <w:t>luxo</w:t>
      </w:r>
      <w:r>
        <w:rPr>
          <w:rFonts w:ascii="Times New Roman" w:hAnsi="Times New Roman"/>
          <w:sz w:val="24"/>
        </w:rPr>
        <w:t xml:space="preserve"> Mínimo</w:t>
      </w:r>
      <w:r w:rsidRPr="000B79FE">
        <w:rPr>
          <w:rFonts w:ascii="Times New Roman" w:hAnsi="Times New Roman"/>
          <w:sz w:val="24"/>
        </w:rPr>
        <w:t xml:space="preserve"> não </w:t>
      </w:r>
      <w:r>
        <w:rPr>
          <w:rFonts w:ascii="Times New Roman" w:hAnsi="Times New Roman"/>
          <w:sz w:val="24"/>
        </w:rPr>
        <w:t xml:space="preserve">ser </w:t>
      </w:r>
      <w:r w:rsidRPr="000B79FE">
        <w:rPr>
          <w:rFonts w:ascii="Times New Roman" w:hAnsi="Times New Roman"/>
          <w:sz w:val="24"/>
        </w:rPr>
        <w:t>atend</w:t>
      </w:r>
      <w:r>
        <w:rPr>
          <w:rFonts w:ascii="Times New Roman" w:hAnsi="Times New Roman"/>
          <w:sz w:val="24"/>
        </w:rPr>
        <w:t>ido</w:t>
      </w:r>
      <w:r>
        <w:rPr>
          <w:rFonts w:ascii="Times New Roman" w:eastAsia="Arial Unicode MS" w:hAnsi="Times New Roman"/>
          <w:w w:val="0"/>
          <w:sz w:val="24"/>
        </w:rPr>
        <w:t xml:space="preserve"> </w:t>
      </w:r>
      <w:r w:rsidR="00857EB7">
        <w:rPr>
          <w:rFonts w:ascii="Times New Roman" w:eastAsia="Arial Unicode MS" w:hAnsi="Times New Roman"/>
          <w:w w:val="0"/>
          <w:sz w:val="24"/>
        </w:rPr>
        <w:t>em cada Data de Verificação do Fluxo Mínimo</w:t>
      </w:r>
      <w:r w:rsidRPr="000B79FE">
        <w:rPr>
          <w:rFonts w:ascii="Times New Roman" w:hAnsi="Times New Roman"/>
          <w:sz w:val="24"/>
        </w:rPr>
        <w:t xml:space="preserve">, o Agente Fiduciário (i) enviará comunicação ao </w:t>
      </w:r>
      <w:r>
        <w:rPr>
          <w:rFonts w:ascii="Times New Roman" w:hAnsi="Times New Roman"/>
          <w:sz w:val="24"/>
        </w:rPr>
        <w:t>B</w:t>
      </w:r>
      <w:r w:rsidRPr="000B79FE">
        <w:rPr>
          <w:rFonts w:ascii="Times New Roman" w:hAnsi="Times New Roman"/>
          <w:sz w:val="24"/>
        </w:rPr>
        <w:t>anco</w:t>
      </w:r>
      <w:r>
        <w:rPr>
          <w:rFonts w:ascii="Times New Roman" w:hAnsi="Times New Roman"/>
          <w:sz w:val="24"/>
        </w:rPr>
        <w:t xml:space="preserve"> Depositário</w:t>
      </w:r>
      <w:r w:rsidRPr="000B79FE">
        <w:rPr>
          <w:rFonts w:ascii="Times New Roman" w:hAnsi="Times New Roman"/>
          <w:sz w:val="24"/>
        </w:rPr>
        <w:t xml:space="preserve"> determinando que sejam retidos todos os valores eventualmente existentes e/ou que venham a ser depositados na Conta Vinculada, até o recebimento de instruções adicionais a serem enviadas pelo Agente Fiduciário; e (ii) notificará a Emissora para que direcione </w:t>
      </w:r>
      <w:r>
        <w:rPr>
          <w:rFonts w:ascii="Times New Roman" w:hAnsi="Times New Roman"/>
          <w:sz w:val="24"/>
        </w:rPr>
        <w:t xml:space="preserve">os pagamentos de mais </w:t>
      </w:r>
      <w:r w:rsidRPr="000B79FE">
        <w:rPr>
          <w:rFonts w:ascii="Times New Roman" w:hAnsi="Times New Roman"/>
          <w:sz w:val="24"/>
        </w:rPr>
        <w:t>Duplicatas à Conta Vinculada, de forma a atender o Fluxo Mínimo</w:t>
      </w:r>
      <w:r w:rsidR="003A5E0D" w:rsidRPr="000B79FE">
        <w:rPr>
          <w:rFonts w:ascii="Times New Roman" w:hAnsi="Times New Roman"/>
          <w:sz w:val="24"/>
        </w:rPr>
        <w:t>.</w:t>
      </w:r>
    </w:p>
    <w:p w14:paraId="1D1B02E2" w14:textId="77777777" w:rsidR="00A774C2" w:rsidRPr="000B79FE" w:rsidRDefault="00A774C2" w:rsidP="00B145CD">
      <w:pPr>
        <w:pStyle w:val="Level4"/>
        <w:numPr>
          <w:ilvl w:val="0"/>
          <w:numId w:val="0"/>
        </w:numPr>
        <w:spacing w:after="0" w:line="312" w:lineRule="auto"/>
        <w:rPr>
          <w:rFonts w:ascii="Times New Roman" w:eastAsia="Arial Unicode MS" w:hAnsi="Times New Roman"/>
          <w:w w:val="0"/>
          <w:sz w:val="24"/>
        </w:rPr>
      </w:pPr>
    </w:p>
    <w:p w14:paraId="304A5CF6" w14:textId="53D79A7F" w:rsidR="00A774C2" w:rsidRPr="000B79FE" w:rsidRDefault="003A5E0D" w:rsidP="00B145CD">
      <w:pPr>
        <w:pStyle w:val="Level4"/>
        <w:spacing w:after="0" w:line="312" w:lineRule="auto"/>
        <w:rPr>
          <w:rFonts w:eastAsia="Arial Unicode MS"/>
          <w:w w:val="0"/>
        </w:rPr>
      </w:pPr>
      <w:r w:rsidRPr="000B79FE">
        <w:rPr>
          <w:rFonts w:ascii="Times New Roman" w:eastAsia="Arial Unicode MS" w:hAnsi="Times New Roman"/>
          <w:w w:val="0"/>
          <w:sz w:val="24"/>
        </w:rPr>
        <w:t xml:space="preserve">Caso o Fluxo Mínimo seja reestabelecido pela Emissora em </w:t>
      </w:r>
      <w:r w:rsidR="00857EB7" w:rsidRPr="000B79FE">
        <w:rPr>
          <w:rFonts w:ascii="Times New Roman" w:eastAsia="Arial Unicode MS" w:hAnsi="Times New Roman"/>
          <w:w w:val="0"/>
          <w:sz w:val="24"/>
        </w:rPr>
        <w:t>até 20 (vinte) dias corridos contados do recebimento da notificação do Agente Fiduciário</w:t>
      </w:r>
      <w:r w:rsidRPr="000B79FE">
        <w:rPr>
          <w:rFonts w:ascii="Times New Roman" w:eastAsia="Arial Unicode MS" w:hAnsi="Times New Roman"/>
          <w:w w:val="0"/>
          <w:sz w:val="24"/>
        </w:rPr>
        <w:t xml:space="preserve"> prevista no item anterior, </w:t>
      </w:r>
      <w:r w:rsidR="006F17EE" w:rsidRPr="000B79FE">
        <w:rPr>
          <w:rFonts w:ascii="Times New Roman" w:eastAsia="Arial Unicode MS" w:hAnsi="Times New Roman"/>
          <w:w w:val="0"/>
          <w:sz w:val="24"/>
        </w:rPr>
        <w:t xml:space="preserve">os valores retidos na Conta Vinculada serão liberados à Emissora, </w:t>
      </w:r>
      <w:r w:rsidR="006F17EE">
        <w:rPr>
          <w:rFonts w:ascii="Times New Roman" w:eastAsia="Arial Unicode MS" w:hAnsi="Times New Roman"/>
          <w:w w:val="0"/>
          <w:sz w:val="24"/>
        </w:rPr>
        <w:t xml:space="preserve">com exceção da Reserva de Liquidez (como adiante definido) </w:t>
      </w:r>
      <w:r w:rsidR="006F17EE" w:rsidRPr="000B79FE">
        <w:rPr>
          <w:rFonts w:ascii="Times New Roman" w:eastAsia="Arial Unicode MS" w:hAnsi="Times New Roman"/>
          <w:w w:val="0"/>
          <w:sz w:val="24"/>
        </w:rPr>
        <w:t xml:space="preserve">ressalvada a hipótese de estar em curso outro evento que enseje a retenção, nos termos do Contrato de </w:t>
      </w:r>
      <w:r w:rsidR="004F07B9">
        <w:rPr>
          <w:rFonts w:ascii="Times New Roman" w:eastAsia="Arial Unicode MS" w:hAnsi="Times New Roman"/>
          <w:w w:val="0"/>
          <w:sz w:val="24"/>
        </w:rPr>
        <w:t>Cessão Fiduciária de Direitos Creditórios e de Conta Vinculada</w:t>
      </w:r>
      <w:r w:rsidR="006F17EE" w:rsidRPr="000B79FE">
        <w:rPr>
          <w:rFonts w:ascii="Times New Roman" w:eastAsia="Arial Unicode MS" w:hAnsi="Times New Roman"/>
          <w:w w:val="0"/>
          <w:sz w:val="24"/>
        </w:rPr>
        <w:t>.  Caso o Fluxo Mínimo não seja reestabelecido</w:t>
      </w:r>
      <w:r w:rsidR="005F610C">
        <w:rPr>
          <w:rFonts w:ascii="Times New Roman" w:eastAsia="Arial Unicode MS" w:hAnsi="Times New Roman"/>
          <w:w w:val="0"/>
          <w:sz w:val="24"/>
        </w:rPr>
        <w:t xml:space="preserve"> no prazo de 20 (vinte) dias corridos acima indicado</w:t>
      </w:r>
      <w:r w:rsidR="006F17EE" w:rsidRPr="000B79FE">
        <w:rPr>
          <w:rFonts w:ascii="Times New Roman" w:eastAsia="Arial Unicode MS" w:hAnsi="Times New Roman"/>
          <w:w w:val="0"/>
          <w:sz w:val="24"/>
        </w:rPr>
        <w:t>,</w:t>
      </w:r>
      <w:r w:rsidR="006F17EE">
        <w:rPr>
          <w:rFonts w:ascii="Times New Roman" w:eastAsia="Arial Unicode MS" w:hAnsi="Times New Roman"/>
          <w:w w:val="0"/>
          <w:sz w:val="24"/>
        </w:rPr>
        <w:t xml:space="preserve"> </w:t>
      </w:r>
      <w:r w:rsidRPr="000B79FE">
        <w:rPr>
          <w:rFonts w:ascii="Times New Roman" w:eastAsia="Arial Unicode MS" w:hAnsi="Times New Roman"/>
          <w:w w:val="0"/>
          <w:sz w:val="24"/>
        </w:rPr>
        <w:t>as Debêntures vencerão antecipadamente, nos termos da Cláusula 4.14 abaixo.</w:t>
      </w:r>
    </w:p>
    <w:p w14:paraId="2FDD206F" w14:textId="77777777" w:rsidR="00886271" w:rsidRPr="000B79FE" w:rsidRDefault="00886271" w:rsidP="00B145CD">
      <w:pPr>
        <w:pStyle w:val="Level3"/>
        <w:numPr>
          <w:ilvl w:val="0"/>
          <w:numId w:val="0"/>
        </w:numPr>
        <w:spacing w:after="0" w:line="312" w:lineRule="auto"/>
        <w:ind w:left="1247"/>
        <w:rPr>
          <w:rFonts w:ascii="Times New Roman" w:eastAsia="Arial Unicode MS" w:hAnsi="Times New Roman"/>
          <w:w w:val="0"/>
          <w:sz w:val="24"/>
          <w:szCs w:val="24"/>
        </w:rPr>
      </w:pPr>
    </w:p>
    <w:p w14:paraId="51321EB6" w14:textId="7ED5ECB2" w:rsidR="00B20689" w:rsidRDefault="00443780" w:rsidP="00A515C6">
      <w:pPr>
        <w:pStyle w:val="Level3"/>
        <w:spacing w:after="0"/>
        <w:rPr>
          <w:rFonts w:ascii="Times New Roman" w:eastAsia="Arial Unicode MS" w:hAnsi="Times New Roman"/>
          <w:w w:val="0"/>
          <w:sz w:val="24"/>
          <w:szCs w:val="24"/>
        </w:rPr>
      </w:pPr>
      <w:r>
        <w:rPr>
          <w:rFonts w:ascii="Times New Roman" w:eastAsia="Arial Unicode MS" w:hAnsi="Times New Roman"/>
          <w:w w:val="0"/>
          <w:sz w:val="24"/>
          <w:szCs w:val="24"/>
        </w:rPr>
        <w:t xml:space="preserve"> </w:t>
      </w:r>
      <w:r w:rsidR="00B20689">
        <w:rPr>
          <w:rFonts w:ascii="Times New Roman" w:eastAsia="Arial Unicode MS" w:hAnsi="Times New Roman"/>
          <w:w w:val="0"/>
          <w:sz w:val="24"/>
          <w:szCs w:val="24"/>
        </w:rPr>
        <w:t>Também como forma de garantir o pagamento das Debêntures, a</w:t>
      </w:r>
      <w:r w:rsidRPr="00443780">
        <w:rPr>
          <w:rFonts w:ascii="Times New Roman" w:eastAsia="Arial Unicode MS" w:hAnsi="Times New Roman"/>
          <w:w w:val="0"/>
          <w:sz w:val="24"/>
          <w:szCs w:val="24"/>
        </w:rPr>
        <w:t xml:space="preserve"> </w:t>
      </w:r>
      <w:r w:rsidR="00B20689">
        <w:rPr>
          <w:rFonts w:ascii="Times New Roman" w:eastAsia="Arial Unicode MS" w:hAnsi="Times New Roman"/>
          <w:w w:val="0"/>
          <w:sz w:val="24"/>
          <w:szCs w:val="24"/>
        </w:rPr>
        <w:t xml:space="preserve">Emissora </w:t>
      </w:r>
      <w:r w:rsidR="00A73A43">
        <w:rPr>
          <w:rFonts w:ascii="Times New Roman" w:eastAsia="Arial Unicode MS" w:hAnsi="Times New Roman"/>
          <w:w w:val="0"/>
          <w:sz w:val="24"/>
          <w:szCs w:val="24"/>
        </w:rPr>
        <w:t xml:space="preserve">manterá depositada </w:t>
      </w:r>
      <w:r w:rsidRPr="00443780">
        <w:rPr>
          <w:rFonts w:ascii="Times New Roman" w:eastAsia="Arial Unicode MS" w:hAnsi="Times New Roman"/>
          <w:w w:val="0"/>
          <w:sz w:val="24"/>
          <w:szCs w:val="24"/>
        </w:rPr>
        <w:t xml:space="preserve">na Conta Vinculada, </w:t>
      </w:r>
      <w:r w:rsidR="00A73A43">
        <w:rPr>
          <w:rFonts w:ascii="Times New Roman" w:eastAsia="Arial Unicode MS" w:hAnsi="Times New Roman"/>
          <w:w w:val="0"/>
          <w:sz w:val="24"/>
          <w:szCs w:val="24"/>
        </w:rPr>
        <w:t>a partir d</w:t>
      </w:r>
      <w:r w:rsidR="00B20689">
        <w:rPr>
          <w:rFonts w:ascii="Times New Roman" w:eastAsia="Arial Unicode MS" w:hAnsi="Times New Roman"/>
          <w:w w:val="0"/>
          <w:sz w:val="24"/>
          <w:szCs w:val="24"/>
        </w:rPr>
        <w:t xml:space="preserve">a Data de </w:t>
      </w:r>
      <w:r w:rsidR="00C40612">
        <w:rPr>
          <w:rFonts w:ascii="Times New Roman" w:eastAsia="Arial Unicode MS" w:hAnsi="Times New Roman"/>
          <w:w w:val="0"/>
          <w:sz w:val="24"/>
          <w:szCs w:val="24"/>
        </w:rPr>
        <w:t>Liquidação</w:t>
      </w:r>
      <w:r w:rsidR="00B20689">
        <w:rPr>
          <w:rFonts w:ascii="Times New Roman" w:eastAsia="Arial Unicode MS" w:hAnsi="Times New Roman"/>
          <w:w w:val="0"/>
          <w:sz w:val="24"/>
          <w:szCs w:val="24"/>
        </w:rPr>
        <w:t>, a quantia de R$ 600.000,00 (seiscentos mil reais) (“</w:t>
      </w:r>
      <w:r w:rsidR="00B20689" w:rsidRPr="004D741D">
        <w:rPr>
          <w:rFonts w:ascii="Times New Roman" w:eastAsia="Arial Unicode MS" w:hAnsi="Times New Roman"/>
          <w:b/>
          <w:w w:val="0"/>
          <w:sz w:val="24"/>
          <w:szCs w:val="24"/>
        </w:rPr>
        <w:t>Reserva de Liquidez</w:t>
      </w:r>
      <w:r w:rsidR="00B20689">
        <w:rPr>
          <w:rFonts w:ascii="Times New Roman" w:eastAsia="Arial Unicode MS" w:hAnsi="Times New Roman"/>
          <w:w w:val="0"/>
          <w:sz w:val="24"/>
          <w:szCs w:val="24"/>
        </w:rPr>
        <w:t>”).</w:t>
      </w:r>
      <w:r w:rsidR="00A73A43">
        <w:rPr>
          <w:rFonts w:ascii="Times New Roman" w:eastAsia="Arial Unicode MS" w:hAnsi="Times New Roman"/>
          <w:w w:val="0"/>
          <w:sz w:val="24"/>
          <w:szCs w:val="24"/>
        </w:rPr>
        <w:t xml:space="preserve">  A Reserva de Liquidez será constituída na </w:t>
      </w:r>
      <w:r w:rsidR="00934E0D">
        <w:rPr>
          <w:rFonts w:ascii="Times New Roman" w:eastAsia="Arial Unicode MS" w:hAnsi="Times New Roman"/>
          <w:w w:val="0"/>
          <w:sz w:val="24"/>
          <w:szCs w:val="24"/>
        </w:rPr>
        <w:t>Data da Primeira Integralização</w:t>
      </w:r>
      <w:r w:rsidR="00C40612">
        <w:rPr>
          <w:rFonts w:ascii="Times New Roman" w:eastAsia="Arial Unicode MS" w:hAnsi="Times New Roman"/>
          <w:w w:val="0"/>
          <w:sz w:val="24"/>
          <w:szCs w:val="24"/>
        </w:rPr>
        <w:t>, com recursos provenientes da primeira integralização das Debêntures, que serão transferidos pelo Coordenador Líder diretamente para a Conta Vinculada, o que é desde já autorizado pela Emissora.</w:t>
      </w:r>
    </w:p>
    <w:p w14:paraId="4AE90B2B" w14:textId="77777777" w:rsidR="00A73A43" w:rsidRDefault="00A73A43" w:rsidP="00A515C6">
      <w:pPr>
        <w:pStyle w:val="Level4"/>
        <w:numPr>
          <w:ilvl w:val="0"/>
          <w:numId w:val="0"/>
        </w:numPr>
        <w:spacing w:after="0" w:line="312" w:lineRule="auto"/>
        <w:ind w:left="2693"/>
        <w:rPr>
          <w:rFonts w:ascii="Times New Roman" w:eastAsia="Arial Unicode MS" w:hAnsi="Times New Roman"/>
          <w:w w:val="0"/>
          <w:sz w:val="24"/>
        </w:rPr>
      </w:pPr>
    </w:p>
    <w:p w14:paraId="0AD10489" w14:textId="45BAC5A5" w:rsidR="008141EF" w:rsidRDefault="00B20689" w:rsidP="004D741D">
      <w:pPr>
        <w:pStyle w:val="Level4"/>
        <w:spacing w:after="0" w:line="312" w:lineRule="auto"/>
        <w:ind w:left="2693"/>
        <w:rPr>
          <w:rFonts w:ascii="Times New Roman" w:eastAsia="Arial Unicode MS" w:hAnsi="Times New Roman"/>
          <w:w w:val="0"/>
          <w:sz w:val="24"/>
        </w:rPr>
      </w:pPr>
      <w:r>
        <w:rPr>
          <w:rFonts w:ascii="Times New Roman" w:eastAsia="Arial Unicode MS" w:hAnsi="Times New Roman"/>
          <w:w w:val="0"/>
          <w:sz w:val="24"/>
        </w:rPr>
        <w:t xml:space="preserve">A Reserva de Liquidez será </w:t>
      </w:r>
      <w:r w:rsidR="008141EF">
        <w:rPr>
          <w:rFonts w:ascii="Times New Roman" w:eastAsia="Arial Unicode MS" w:hAnsi="Times New Roman"/>
          <w:w w:val="0"/>
          <w:sz w:val="24"/>
        </w:rPr>
        <w:t>investida em Aplicações Financeiras desde o Dia Útil subsequente ao seu depósito</w:t>
      </w:r>
      <w:r w:rsidR="00A271A0">
        <w:rPr>
          <w:rFonts w:ascii="Times New Roman" w:eastAsia="Arial Unicode MS" w:hAnsi="Times New Roman"/>
          <w:w w:val="0"/>
          <w:sz w:val="24"/>
        </w:rPr>
        <w:t xml:space="preserve"> na Conta Vinculada</w:t>
      </w:r>
      <w:r w:rsidR="008141EF">
        <w:rPr>
          <w:rFonts w:ascii="Times New Roman" w:eastAsia="Arial Unicode MS" w:hAnsi="Times New Roman"/>
          <w:w w:val="0"/>
          <w:sz w:val="24"/>
        </w:rPr>
        <w:t>,</w:t>
      </w:r>
      <w:r w:rsidR="009C2E7D">
        <w:rPr>
          <w:rFonts w:ascii="Times New Roman" w:eastAsia="Arial Unicode MS" w:hAnsi="Times New Roman"/>
          <w:w w:val="0"/>
          <w:sz w:val="24"/>
        </w:rPr>
        <w:t xml:space="preserve"> </w:t>
      </w:r>
      <w:r w:rsidR="00196A08">
        <w:rPr>
          <w:rFonts w:ascii="Times New Roman" w:eastAsia="Arial Unicode MS" w:hAnsi="Times New Roman"/>
          <w:w w:val="0"/>
          <w:sz w:val="24"/>
        </w:rPr>
        <w:t xml:space="preserve">mediante requerimento </w:t>
      </w:r>
      <w:r w:rsidR="009C2E7D">
        <w:rPr>
          <w:rFonts w:ascii="Times New Roman" w:eastAsia="Arial Unicode MS" w:hAnsi="Times New Roman"/>
          <w:w w:val="0"/>
          <w:sz w:val="24"/>
        </w:rPr>
        <w:t>da Emissora</w:t>
      </w:r>
      <w:r w:rsidR="00857EB7">
        <w:rPr>
          <w:rFonts w:ascii="Times New Roman" w:eastAsia="Arial Unicode MS" w:hAnsi="Times New Roman"/>
          <w:w w:val="0"/>
          <w:sz w:val="24"/>
        </w:rPr>
        <w:t xml:space="preserve"> ao Banco Depositário</w:t>
      </w:r>
      <w:r w:rsidR="00402564">
        <w:rPr>
          <w:rFonts w:ascii="Times New Roman" w:eastAsia="Arial Unicode MS" w:hAnsi="Times New Roman"/>
          <w:w w:val="0"/>
          <w:sz w:val="24"/>
        </w:rPr>
        <w:t>,</w:t>
      </w:r>
      <w:r w:rsidR="00857EB7">
        <w:rPr>
          <w:rFonts w:ascii="Times New Roman" w:eastAsia="Arial Unicode MS" w:hAnsi="Times New Roman"/>
          <w:w w:val="0"/>
          <w:sz w:val="24"/>
        </w:rPr>
        <w:t xml:space="preserve"> com cópia ao Agente Fiduciário</w:t>
      </w:r>
      <w:r w:rsidR="009C2E7D">
        <w:rPr>
          <w:rFonts w:ascii="Times New Roman" w:eastAsia="Arial Unicode MS" w:hAnsi="Times New Roman"/>
          <w:w w:val="0"/>
          <w:sz w:val="24"/>
        </w:rPr>
        <w:t xml:space="preserve">, </w:t>
      </w:r>
      <w:r w:rsidR="008141EF">
        <w:rPr>
          <w:rFonts w:ascii="Times New Roman" w:eastAsia="Arial Unicode MS" w:hAnsi="Times New Roman"/>
          <w:w w:val="0"/>
          <w:sz w:val="24"/>
        </w:rPr>
        <w:t>até a data em que seja resgatada para pagamento de obrigações da Emissora</w:t>
      </w:r>
      <w:r w:rsidR="00857EB7">
        <w:rPr>
          <w:rFonts w:ascii="Times New Roman" w:eastAsia="Arial Unicode MS" w:hAnsi="Times New Roman"/>
          <w:w w:val="0"/>
          <w:sz w:val="24"/>
        </w:rPr>
        <w:t>, em caso de inadimplemento, ou liberada à Emissora, na forma prevista no Contrato de Cessão Fiduciária de Direitos Creditórios e de Conta Vinculada</w:t>
      </w:r>
      <w:r w:rsidR="008141EF">
        <w:rPr>
          <w:rFonts w:ascii="Times New Roman" w:eastAsia="Arial Unicode MS" w:hAnsi="Times New Roman"/>
          <w:w w:val="0"/>
          <w:sz w:val="24"/>
        </w:rPr>
        <w:t>, conforme o caso.</w:t>
      </w:r>
      <w:r w:rsidR="00196A08">
        <w:rPr>
          <w:rFonts w:ascii="Times New Roman" w:eastAsia="Arial Unicode MS" w:hAnsi="Times New Roman"/>
          <w:w w:val="0"/>
          <w:sz w:val="24"/>
        </w:rPr>
        <w:t xml:space="preserve"> Caso a Emissora não envie o requerimento previsto neste item em até</w:t>
      </w:r>
      <w:r w:rsidR="007553AD">
        <w:rPr>
          <w:rFonts w:ascii="Times New Roman" w:eastAsia="Arial Unicode MS" w:hAnsi="Times New Roman"/>
          <w:w w:val="0"/>
          <w:sz w:val="24"/>
        </w:rPr>
        <w:t xml:space="preserve"> 2 (dois) Dias Úteis contados do depósito da Reserva de Liquidez na Conta Vinculada</w:t>
      </w:r>
      <w:r w:rsidR="00196A08">
        <w:rPr>
          <w:rFonts w:ascii="Times New Roman" w:eastAsia="Arial Unicode MS" w:hAnsi="Times New Roman"/>
          <w:w w:val="0"/>
          <w:sz w:val="24"/>
        </w:rPr>
        <w:t>, a Reserva de Liquidez será automaticamente aplicada</w:t>
      </w:r>
      <w:r w:rsidR="007553AD">
        <w:rPr>
          <w:rFonts w:ascii="Times New Roman" w:eastAsia="Arial Unicode MS" w:hAnsi="Times New Roman"/>
          <w:w w:val="0"/>
          <w:sz w:val="24"/>
        </w:rPr>
        <w:t xml:space="preserve"> em </w:t>
      </w:r>
      <w:r w:rsidR="00857EB7">
        <w:rPr>
          <w:rFonts w:ascii="Times New Roman" w:eastAsia="Arial Unicode MS" w:hAnsi="Times New Roman"/>
          <w:w w:val="0"/>
          <w:sz w:val="24"/>
        </w:rPr>
        <w:t>Títulos Públicos</w:t>
      </w:r>
      <w:r w:rsidR="00BD5094">
        <w:rPr>
          <w:rFonts w:ascii="Times New Roman" w:eastAsia="Arial Unicode MS" w:hAnsi="Times New Roman"/>
          <w:w w:val="0"/>
          <w:sz w:val="24"/>
        </w:rPr>
        <w:t xml:space="preserve"> com baixo risco e alta liquidez</w:t>
      </w:r>
      <w:r w:rsidR="007553AD">
        <w:rPr>
          <w:rFonts w:ascii="Times New Roman" w:eastAsia="Arial Unicode MS" w:hAnsi="Times New Roman"/>
          <w:w w:val="0"/>
          <w:sz w:val="24"/>
        </w:rPr>
        <w:t>, independentemente de notificação do Agente Fiduciário ao Banco Deposit</w:t>
      </w:r>
      <w:r w:rsidR="00DF13C2">
        <w:rPr>
          <w:rFonts w:ascii="Times New Roman" w:eastAsia="Arial Unicode MS" w:hAnsi="Times New Roman"/>
          <w:w w:val="0"/>
          <w:sz w:val="24"/>
        </w:rPr>
        <w:t>ári</w:t>
      </w:r>
      <w:r w:rsidR="007553AD">
        <w:rPr>
          <w:rFonts w:ascii="Times New Roman" w:eastAsia="Arial Unicode MS" w:hAnsi="Times New Roman"/>
          <w:w w:val="0"/>
          <w:sz w:val="24"/>
        </w:rPr>
        <w:t>o, nos termos do Contrato de Cessão Fiduciária de Direitos Creditórios e de Conta Vinculada.</w:t>
      </w:r>
    </w:p>
    <w:p w14:paraId="0FA7BC23" w14:textId="77777777" w:rsidR="008141EF" w:rsidRDefault="008141EF" w:rsidP="004D741D">
      <w:pPr>
        <w:pStyle w:val="Level4"/>
        <w:numPr>
          <w:ilvl w:val="0"/>
          <w:numId w:val="0"/>
        </w:numPr>
        <w:spacing w:after="0" w:line="312" w:lineRule="auto"/>
        <w:ind w:left="2693"/>
        <w:rPr>
          <w:rFonts w:ascii="Times New Roman" w:eastAsia="Arial Unicode MS" w:hAnsi="Times New Roman"/>
          <w:w w:val="0"/>
          <w:sz w:val="24"/>
        </w:rPr>
      </w:pPr>
    </w:p>
    <w:p w14:paraId="30E93F51" w14:textId="0A12E578" w:rsidR="008141EF" w:rsidRDefault="008141EF" w:rsidP="004D741D">
      <w:pPr>
        <w:pStyle w:val="Level4"/>
        <w:spacing w:after="0" w:line="312" w:lineRule="auto"/>
        <w:ind w:left="2693"/>
        <w:rPr>
          <w:rFonts w:ascii="Times New Roman" w:eastAsia="Arial Unicode MS" w:hAnsi="Times New Roman"/>
          <w:w w:val="0"/>
          <w:sz w:val="24"/>
        </w:rPr>
      </w:pPr>
      <w:r w:rsidRPr="004D741D">
        <w:rPr>
          <w:rFonts w:ascii="Times New Roman" w:eastAsia="Arial Unicode MS" w:hAnsi="Times New Roman"/>
          <w:w w:val="0"/>
          <w:sz w:val="24"/>
        </w:rPr>
        <w:t>A Reserva de Liquidez ser</w:t>
      </w:r>
      <w:r w:rsidR="0093380D">
        <w:rPr>
          <w:rFonts w:ascii="Times New Roman" w:eastAsia="Arial Unicode MS" w:hAnsi="Times New Roman"/>
          <w:w w:val="0"/>
          <w:sz w:val="24"/>
        </w:rPr>
        <w:t>á</w:t>
      </w:r>
      <w:r w:rsidRPr="004D741D">
        <w:rPr>
          <w:rFonts w:ascii="Times New Roman" w:eastAsia="Arial Unicode MS" w:hAnsi="Times New Roman"/>
          <w:w w:val="0"/>
          <w:sz w:val="24"/>
        </w:rPr>
        <w:t xml:space="preserve"> </w:t>
      </w:r>
      <w:r w:rsidR="0093380D">
        <w:rPr>
          <w:rFonts w:ascii="Times New Roman" w:eastAsia="Arial Unicode MS" w:hAnsi="Times New Roman"/>
          <w:w w:val="0"/>
          <w:sz w:val="24"/>
        </w:rPr>
        <w:t>retida</w:t>
      </w:r>
      <w:r w:rsidR="00B20689" w:rsidRPr="004D741D">
        <w:rPr>
          <w:rFonts w:ascii="Times New Roman" w:eastAsia="Arial Unicode MS" w:hAnsi="Times New Roman"/>
          <w:w w:val="0"/>
          <w:sz w:val="24"/>
        </w:rPr>
        <w:t xml:space="preserve"> na Conta Vinculada</w:t>
      </w:r>
      <w:r w:rsidR="00514CD3">
        <w:rPr>
          <w:rFonts w:ascii="Times New Roman" w:eastAsia="Arial Unicode MS" w:hAnsi="Times New Roman"/>
          <w:w w:val="0"/>
          <w:sz w:val="24"/>
        </w:rPr>
        <w:t>, juntamente com os respectivos rendimentos financeiros,</w:t>
      </w:r>
      <w:r w:rsidR="00B20689" w:rsidRPr="004D741D">
        <w:rPr>
          <w:rFonts w:ascii="Times New Roman" w:eastAsia="Arial Unicode MS" w:hAnsi="Times New Roman"/>
          <w:w w:val="0"/>
          <w:sz w:val="24"/>
        </w:rPr>
        <w:t xml:space="preserve"> até que seu valor seja </w:t>
      </w:r>
      <w:r w:rsidR="0067620D">
        <w:rPr>
          <w:rFonts w:ascii="Times New Roman" w:eastAsia="Arial Unicode MS" w:hAnsi="Times New Roman"/>
          <w:w w:val="0"/>
          <w:sz w:val="24"/>
        </w:rPr>
        <w:t>superior</w:t>
      </w:r>
      <w:r w:rsidR="00B20689" w:rsidRPr="004D741D">
        <w:rPr>
          <w:rFonts w:ascii="Times New Roman" w:eastAsia="Arial Unicode MS" w:hAnsi="Times New Roman"/>
          <w:w w:val="0"/>
          <w:sz w:val="24"/>
        </w:rPr>
        <w:t xml:space="preserve"> ao saldo devedor das Debêntures</w:t>
      </w:r>
      <w:r w:rsidRPr="004D741D">
        <w:rPr>
          <w:rFonts w:ascii="Times New Roman" w:eastAsia="Arial Unicode MS" w:hAnsi="Times New Roman"/>
          <w:w w:val="0"/>
          <w:sz w:val="24"/>
        </w:rPr>
        <w:t>, quando</w:t>
      </w:r>
      <w:r w:rsidR="009C2E7D">
        <w:rPr>
          <w:rFonts w:ascii="Times New Roman" w:eastAsia="Arial Unicode MS" w:hAnsi="Times New Roman"/>
          <w:w w:val="0"/>
          <w:sz w:val="24"/>
        </w:rPr>
        <w:t>, mediante solicitação da Emissora ao Agente Fiduciário,</w:t>
      </w:r>
      <w:r w:rsidRPr="004D741D">
        <w:rPr>
          <w:rFonts w:ascii="Times New Roman" w:eastAsia="Arial Unicode MS" w:hAnsi="Times New Roman"/>
          <w:w w:val="0"/>
          <w:sz w:val="24"/>
        </w:rPr>
        <w:t xml:space="preserve"> será </w:t>
      </w:r>
      <w:r w:rsidR="003E19E6">
        <w:rPr>
          <w:rFonts w:ascii="Times New Roman" w:eastAsia="Arial Unicode MS" w:hAnsi="Times New Roman"/>
          <w:w w:val="0"/>
          <w:sz w:val="24"/>
        </w:rPr>
        <w:t xml:space="preserve">parcialmente </w:t>
      </w:r>
      <w:r w:rsidRPr="004D741D">
        <w:rPr>
          <w:rFonts w:ascii="Times New Roman" w:eastAsia="Arial Unicode MS" w:hAnsi="Times New Roman"/>
          <w:w w:val="0"/>
          <w:sz w:val="24"/>
        </w:rPr>
        <w:t>liberada à Emissora,</w:t>
      </w:r>
      <w:r w:rsidR="003E19E6">
        <w:rPr>
          <w:rFonts w:ascii="Times New Roman" w:eastAsia="Arial Unicode MS" w:hAnsi="Times New Roman"/>
          <w:w w:val="0"/>
          <w:sz w:val="24"/>
        </w:rPr>
        <w:t xml:space="preserve"> </w:t>
      </w:r>
      <w:r w:rsidR="00514CD3">
        <w:rPr>
          <w:rFonts w:ascii="Times New Roman" w:eastAsia="Arial Unicode MS" w:hAnsi="Times New Roman"/>
          <w:w w:val="0"/>
          <w:sz w:val="24"/>
        </w:rPr>
        <w:t xml:space="preserve">até o 10º (décimo) dia subsequente a cada data de pagamento descrita na tabela do Anexo I abaixo, </w:t>
      </w:r>
      <w:r w:rsidR="003E19E6">
        <w:rPr>
          <w:rFonts w:ascii="Times New Roman" w:eastAsia="Arial Unicode MS" w:hAnsi="Times New Roman"/>
          <w:w w:val="0"/>
          <w:sz w:val="24"/>
        </w:rPr>
        <w:t xml:space="preserve">de modo que </w:t>
      </w:r>
      <w:r w:rsidR="00514CD3">
        <w:rPr>
          <w:rFonts w:ascii="Times New Roman" w:eastAsia="Arial Unicode MS" w:hAnsi="Times New Roman"/>
          <w:w w:val="0"/>
          <w:sz w:val="24"/>
        </w:rPr>
        <w:t xml:space="preserve">o valor da Reserva de Liquidez permaneça coincidente com o </w:t>
      </w:r>
      <w:r w:rsidR="003E19E6">
        <w:rPr>
          <w:rFonts w:ascii="Times New Roman" w:eastAsia="Arial Unicode MS" w:hAnsi="Times New Roman"/>
          <w:w w:val="0"/>
          <w:sz w:val="24"/>
        </w:rPr>
        <w:t>saldo devedor das Debêntures</w:t>
      </w:r>
      <w:r w:rsidR="00514CD3">
        <w:rPr>
          <w:rFonts w:ascii="Times New Roman" w:eastAsia="Arial Unicode MS" w:hAnsi="Times New Roman"/>
          <w:w w:val="0"/>
          <w:sz w:val="24"/>
        </w:rPr>
        <w:t xml:space="preserve"> após o último pagamento</w:t>
      </w:r>
      <w:r w:rsidRPr="004D741D">
        <w:rPr>
          <w:rFonts w:ascii="Times New Roman" w:eastAsia="Arial Unicode MS" w:hAnsi="Times New Roman"/>
          <w:w w:val="0"/>
          <w:sz w:val="24"/>
        </w:rPr>
        <w:t xml:space="preserve">, desde que todas as obrigações relativas às Debêntures estejam sendo devidamente cumpridas, nos termos do Contrato de </w:t>
      </w:r>
      <w:r w:rsidR="004F07B9">
        <w:rPr>
          <w:rFonts w:ascii="Times New Roman" w:eastAsia="Arial Unicode MS" w:hAnsi="Times New Roman"/>
          <w:w w:val="0"/>
          <w:sz w:val="24"/>
        </w:rPr>
        <w:t>Cessão Fiduciária de Direitos Creditórios e de Conta Vinculada</w:t>
      </w:r>
      <w:r w:rsidRPr="004D741D">
        <w:rPr>
          <w:rFonts w:ascii="Times New Roman" w:eastAsia="Arial Unicode MS" w:hAnsi="Times New Roman"/>
          <w:w w:val="0"/>
          <w:sz w:val="24"/>
        </w:rPr>
        <w:t>.</w:t>
      </w:r>
      <w:r w:rsidR="0093380D">
        <w:rPr>
          <w:rFonts w:ascii="Times New Roman" w:eastAsia="Arial Unicode MS" w:hAnsi="Times New Roman"/>
          <w:w w:val="0"/>
          <w:sz w:val="24"/>
        </w:rPr>
        <w:t xml:space="preserve"> </w:t>
      </w:r>
      <w:r w:rsidR="005F610C">
        <w:rPr>
          <w:rFonts w:ascii="Times New Roman" w:eastAsia="Arial Unicode MS" w:hAnsi="Times New Roman"/>
          <w:w w:val="0"/>
          <w:sz w:val="24"/>
        </w:rPr>
        <w:t>Em nenhuma outra hipótese a Reserva de Liquidez será liberada à Emissora antes da liquidação integral das Debêntures</w:t>
      </w:r>
      <w:r w:rsidR="009C2E7D">
        <w:rPr>
          <w:rFonts w:ascii="Times New Roman" w:eastAsia="Arial Unicode MS" w:hAnsi="Times New Roman"/>
          <w:w w:val="0"/>
          <w:sz w:val="24"/>
        </w:rPr>
        <w:t>, somente de forma parcial da forma tratada nessa cláusula</w:t>
      </w:r>
      <w:r w:rsidR="0093380D">
        <w:rPr>
          <w:rFonts w:ascii="Times New Roman" w:eastAsia="Arial Unicode MS" w:hAnsi="Times New Roman"/>
          <w:w w:val="0"/>
          <w:sz w:val="24"/>
        </w:rPr>
        <w:t>.</w:t>
      </w:r>
    </w:p>
    <w:p w14:paraId="7F2ECD87" w14:textId="77777777" w:rsidR="008141EF" w:rsidRPr="004D741D" w:rsidRDefault="008141EF" w:rsidP="004D741D">
      <w:pPr>
        <w:pStyle w:val="Level4"/>
        <w:numPr>
          <w:ilvl w:val="0"/>
          <w:numId w:val="0"/>
        </w:numPr>
        <w:spacing w:after="0" w:line="312" w:lineRule="auto"/>
        <w:ind w:left="2693"/>
        <w:rPr>
          <w:rFonts w:ascii="Times New Roman" w:eastAsia="Arial Unicode MS" w:hAnsi="Times New Roman"/>
          <w:w w:val="0"/>
          <w:sz w:val="24"/>
        </w:rPr>
      </w:pPr>
    </w:p>
    <w:p w14:paraId="418FC2B5" w14:textId="7606F652" w:rsidR="0093380D" w:rsidRDefault="00443780" w:rsidP="004D741D">
      <w:pPr>
        <w:pStyle w:val="Level4"/>
        <w:spacing w:line="312" w:lineRule="auto"/>
        <w:ind w:left="2693"/>
        <w:rPr>
          <w:rFonts w:ascii="Times New Roman" w:eastAsia="Arial Unicode MS" w:hAnsi="Times New Roman"/>
          <w:w w:val="0"/>
          <w:sz w:val="24"/>
        </w:rPr>
      </w:pPr>
      <w:r w:rsidRPr="004D741D">
        <w:rPr>
          <w:rFonts w:ascii="Times New Roman" w:eastAsia="Arial Unicode MS" w:hAnsi="Times New Roman"/>
          <w:w w:val="0"/>
          <w:sz w:val="24"/>
        </w:rPr>
        <w:t xml:space="preserve">Caso seja verificado que, em qualquer dia, o valor em depósito na Conta Vinculada é inferior </w:t>
      </w:r>
      <w:r w:rsidR="008141EF" w:rsidRPr="004D741D">
        <w:rPr>
          <w:rFonts w:ascii="Times New Roman" w:eastAsia="Arial Unicode MS" w:hAnsi="Times New Roman"/>
          <w:w w:val="0"/>
          <w:sz w:val="24"/>
        </w:rPr>
        <w:t xml:space="preserve">à Reserva de Liquidez, por qualquer razão, </w:t>
      </w:r>
      <w:r w:rsidRPr="004D741D">
        <w:rPr>
          <w:rFonts w:ascii="Times New Roman" w:eastAsia="Arial Unicode MS" w:hAnsi="Times New Roman"/>
          <w:w w:val="0"/>
          <w:sz w:val="24"/>
        </w:rPr>
        <w:t xml:space="preserve">a </w:t>
      </w:r>
      <w:r w:rsidR="008141EF" w:rsidRPr="004D741D">
        <w:rPr>
          <w:rFonts w:ascii="Times New Roman" w:eastAsia="Arial Unicode MS" w:hAnsi="Times New Roman"/>
          <w:w w:val="0"/>
          <w:sz w:val="24"/>
        </w:rPr>
        <w:t xml:space="preserve">Emissora </w:t>
      </w:r>
      <w:r w:rsidRPr="004D741D">
        <w:rPr>
          <w:rFonts w:ascii="Times New Roman" w:eastAsia="Arial Unicode MS" w:hAnsi="Times New Roman"/>
          <w:w w:val="0"/>
          <w:sz w:val="24"/>
        </w:rPr>
        <w:t xml:space="preserve">deverá, dentro </w:t>
      </w:r>
      <w:r w:rsidRPr="004D741D">
        <w:rPr>
          <w:rFonts w:ascii="Times New Roman" w:eastAsia="Arial Unicode MS" w:hAnsi="Times New Roman"/>
          <w:w w:val="0"/>
          <w:sz w:val="24"/>
        </w:rPr>
        <w:lastRenderedPageBreak/>
        <w:t xml:space="preserve">de </w:t>
      </w:r>
      <w:r w:rsidRPr="0099455A">
        <w:rPr>
          <w:rFonts w:ascii="Times New Roman" w:eastAsia="Arial Unicode MS" w:hAnsi="Times New Roman"/>
          <w:w w:val="0"/>
          <w:sz w:val="24"/>
        </w:rPr>
        <w:t xml:space="preserve">até </w:t>
      </w:r>
      <w:r w:rsidR="005F610C" w:rsidRPr="0099455A">
        <w:rPr>
          <w:rFonts w:ascii="Times New Roman" w:eastAsia="Arial Unicode MS" w:hAnsi="Times New Roman"/>
          <w:w w:val="0"/>
          <w:sz w:val="24"/>
        </w:rPr>
        <w:t xml:space="preserve">10 </w:t>
      </w:r>
      <w:r w:rsidR="005F610C" w:rsidRPr="00B2327A">
        <w:rPr>
          <w:rFonts w:ascii="Times New Roman" w:eastAsia="Arial Unicode MS" w:hAnsi="Times New Roman"/>
          <w:w w:val="0"/>
          <w:sz w:val="24"/>
        </w:rPr>
        <w:t>(dez</w:t>
      </w:r>
      <w:r w:rsidR="005F610C" w:rsidRPr="002B7378">
        <w:rPr>
          <w:rFonts w:ascii="Times New Roman" w:eastAsia="Arial Unicode MS" w:hAnsi="Times New Roman"/>
          <w:w w:val="0"/>
          <w:sz w:val="24"/>
        </w:rPr>
        <w:t>)</w:t>
      </w:r>
      <w:r w:rsidRPr="002B7378">
        <w:rPr>
          <w:rFonts w:ascii="Times New Roman" w:eastAsia="Arial Unicode MS" w:hAnsi="Times New Roman"/>
          <w:w w:val="0"/>
          <w:sz w:val="24"/>
        </w:rPr>
        <w:t xml:space="preserve"> Dias Úteis</w:t>
      </w:r>
      <w:r w:rsidRPr="00CD5EA3">
        <w:rPr>
          <w:rFonts w:ascii="Times New Roman" w:eastAsia="Arial Unicode MS" w:hAnsi="Times New Roman"/>
          <w:w w:val="0"/>
          <w:sz w:val="24"/>
        </w:rPr>
        <w:t xml:space="preserve"> ap</w:t>
      </w:r>
      <w:r w:rsidRPr="004D741D">
        <w:rPr>
          <w:rFonts w:ascii="Times New Roman" w:eastAsia="Arial Unicode MS" w:hAnsi="Times New Roman"/>
          <w:w w:val="0"/>
          <w:sz w:val="24"/>
        </w:rPr>
        <w:t>ós tal insuficiência</w:t>
      </w:r>
      <w:r w:rsidR="008141EF" w:rsidRPr="004D741D">
        <w:rPr>
          <w:rFonts w:ascii="Times New Roman" w:eastAsia="Arial Unicode MS" w:hAnsi="Times New Roman"/>
          <w:w w:val="0"/>
          <w:sz w:val="24"/>
        </w:rPr>
        <w:t xml:space="preserve"> ser comunicada pelo Agente Fiduciário</w:t>
      </w:r>
      <w:r w:rsidRPr="004D741D">
        <w:rPr>
          <w:rFonts w:ascii="Times New Roman" w:eastAsia="Arial Unicode MS" w:hAnsi="Times New Roman"/>
          <w:w w:val="0"/>
          <w:sz w:val="24"/>
        </w:rPr>
        <w:t xml:space="preserve">, depositar recursos imediatamente disponíveis na Conta Vinculada em montante suficiente para que </w:t>
      </w:r>
      <w:r w:rsidR="008141EF" w:rsidRPr="004D741D">
        <w:rPr>
          <w:rFonts w:ascii="Times New Roman" w:eastAsia="Arial Unicode MS" w:hAnsi="Times New Roman"/>
          <w:w w:val="0"/>
          <w:sz w:val="24"/>
        </w:rPr>
        <w:t>a Reserva de Liquidez seja recomposta</w:t>
      </w:r>
      <w:r w:rsidRPr="004D741D">
        <w:rPr>
          <w:rFonts w:ascii="Times New Roman" w:eastAsia="Arial Unicode MS" w:hAnsi="Times New Roman"/>
          <w:w w:val="0"/>
          <w:sz w:val="24"/>
        </w:rPr>
        <w:t xml:space="preserve">. </w:t>
      </w:r>
    </w:p>
    <w:p w14:paraId="432D6D99" w14:textId="77777777" w:rsidR="0093380D" w:rsidRDefault="0093380D" w:rsidP="004D741D">
      <w:pPr>
        <w:pStyle w:val="PargrafodaLista"/>
        <w:rPr>
          <w:rFonts w:ascii="Times New Roman" w:eastAsia="Arial Unicode MS" w:hAnsi="Times New Roman"/>
          <w:w w:val="0"/>
          <w:sz w:val="24"/>
        </w:rPr>
      </w:pPr>
    </w:p>
    <w:p w14:paraId="40D26A3D" w14:textId="11F9EE89" w:rsidR="004754F6" w:rsidRPr="000B79FE" w:rsidRDefault="005F610C" w:rsidP="00B145CD">
      <w:pPr>
        <w:pStyle w:val="Level3"/>
        <w:spacing w:after="0" w:line="312" w:lineRule="auto"/>
        <w:rPr>
          <w:rFonts w:ascii="Times New Roman" w:eastAsia="Arial Unicode MS" w:hAnsi="Times New Roman"/>
          <w:w w:val="0"/>
          <w:sz w:val="24"/>
          <w:szCs w:val="24"/>
        </w:rPr>
      </w:pPr>
      <w:r>
        <w:rPr>
          <w:rFonts w:ascii="Times New Roman" w:eastAsia="Arial Unicode MS" w:hAnsi="Times New Roman"/>
          <w:w w:val="0"/>
          <w:sz w:val="24"/>
          <w:szCs w:val="24"/>
        </w:rPr>
        <w:t xml:space="preserve"> </w:t>
      </w:r>
      <w:r w:rsidR="004754F6" w:rsidRPr="000B79FE">
        <w:rPr>
          <w:rFonts w:ascii="Times New Roman" w:eastAsia="Arial Unicode MS" w:hAnsi="Times New Roman"/>
          <w:w w:val="0"/>
          <w:sz w:val="24"/>
          <w:szCs w:val="24"/>
        </w:rPr>
        <w:t xml:space="preserve">Uma vez celebrados os Contratos de Garantia e devidamente registradas as Garantias Reais, observados os requisitos para formalização e constituição das respectivas garantias previstas em tais instrumentos, estarão formalizadas a </w:t>
      </w:r>
      <w:r w:rsidR="00B4555A" w:rsidRPr="000B79FE">
        <w:rPr>
          <w:rFonts w:ascii="Times New Roman" w:eastAsia="Arial Unicode MS" w:hAnsi="Times New Roman"/>
          <w:w w:val="0"/>
          <w:sz w:val="24"/>
          <w:szCs w:val="24"/>
        </w:rPr>
        <w:t>Alienação Fiduciária de Imóvel</w:t>
      </w:r>
      <w:r w:rsidR="00886271" w:rsidRPr="000B79FE">
        <w:rPr>
          <w:rFonts w:ascii="Times New Roman" w:eastAsia="Arial Unicode MS" w:hAnsi="Times New Roman"/>
          <w:w w:val="0"/>
          <w:sz w:val="24"/>
          <w:szCs w:val="24"/>
        </w:rPr>
        <w:t xml:space="preserve"> e</w:t>
      </w:r>
      <w:r w:rsidR="004754F6" w:rsidRPr="000B79FE">
        <w:rPr>
          <w:rFonts w:ascii="Times New Roman" w:eastAsia="Arial Unicode MS" w:hAnsi="Times New Roman"/>
          <w:w w:val="0"/>
          <w:sz w:val="24"/>
          <w:szCs w:val="24"/>
        </w:rPr>
        <w:t xml:space="preserve"> a </w:t>
      </w:r>
      <w:r w:rsidR="004F07B9">
        <w:rPr>
          <w:rFonts w:ascii="Times New Roman" w:eastAsia="Arial Unicode MS" w:hAnsi="Times New Roman"/>
          <w:w w:val="0"/>
          <w:sz w:val="24"/>
          <w:szCs w:val="24"/>
        </w:rPr>
        <w:t>Cessão Fiduciária de Direitos Creditórios e de Conta Vinculada</w:t>
      </w:r>
      <w:r w:rsidR="004754F6" w:rsidRPr="000B79FE">
        <w:rPr>
          <w:rFonts w:ascii="Times New Roman" w:eastAsia="Arial Unicode MS" w:hAnsi="Times New Roman"/>
          <w:w w:val="0"/>
          <w:sz w:val="24"/>
          <w:szCs w:val="24"/>
        </w:rPr>
        <w:t>, de forma irrevogável e irretratável, em favor dos Debenturistas, representados pelo Agente Fiduciário, em garantia do fiel, pontual e integral pagamento das obrigações principais e acessórias da Emissora, nos termos desta Escritura.</w:t>
      </w:r>
    </w:p>
    <w:p w14:paraId="63426FF6" w14:textId="77777777" w:rsidR="00620807" w:rsidRPr="000B79FE" w:rsidRDefault="00620807" w:rsidP="00B145CD">
      <w:pPr>
        <w:pStyle w:val="Level3"/>
        <w:numPr>
          <w:ilvl w:val="0"/>
          <w:numId w:val="0"/>
        </w:numPr>
        <w:spacing w:after="0" w:line="312" w:lineRule="auto"/>
        <w:ind w:left="1247"/>
        <w:rPr>
          <w:rFonts w:ascii="Times New Roman" w:eastAsia="Arial Unicode MS" w:hAnsi="Times New Roman"/>
          <w:w w:val="0"/>
          <w:sz w:val="24"/>
          <w:szCs w:val="24"/>
        </w:rPr>
      </w:pPr>
    </w:p>
    <w:p w14:paraId="06CE2D5A" w14:textId="77777777" w:rsidR="00620807" w:rsidRPr="000B79FE" w:rsidRDefault="00620807"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 Além das Garantias Reais</w:t>
      </w:r>
      <w:r w:rsidR="0093380D">
        <w:rPr>
          <w:rFonts w:ascii="Times New Roman" w:eastAsia="Arial Unicode MS" w:hAnsi="Times New Roman"/>
          <w:w w:val="0"/>
          <w:sz w:val="24"/>
          <w:szCs w:val="24"/>
        </w:rPr>
        <w:t xml:space="preserve"> e da Reserva de Liquidez</w:t>
      </w:r>
      <w:r w:rsidRPr="000B79FE">
        <w:rPr>
          <w:rFonts w:ascii="Times New Roman" w:eastAsia="Arial Unicode MS" w:hAnsi="Times New Roman"/>
          <w:w w:val="0"/>
          <w:sz w:val="24"/>
          <w:szCs w:val="24"/>
        </w:rPr>
        <w:t>, o pagamento das Debêntures será garantido por aval integral e solidário prestado pelos Avalistas</w:t>
      </w:r>
      <w:r w:rsidR="00A51A80" w:rsidRPr="000B79FE">
        <w:rPr>
          <w:rFonts w:ascii="Times New Roman" w:eastAsia="Arial Unicode MS" w:hAnsi="Times New Roman"/>
          <w:w w:val="0"/>
          <w:sz w:val="24"/>
          <w:szCs w:val="24"/>
        </w:rPr>
        <w:t xml:space="preserve"> (“</w:t>
      </w:r>
      <w:r w:rsidR="00A51A80" w:rsidRPr="000B79FE">
        <w:rPr>
          <w:rFonts w:ascii="Times New Roman" w:eastAsia="Arial Unicode MS" w:hAnsi="Times New Roman"/>
          <w:b/>
          <w:w w:val="0"/>
          <w:sz w:val="24"/>
          <w:szCs w:val="24"/>
        </w:rPr>
        <w:t>Aval</w:t>
      </w:r>
      <w:r w:rsidR="00A51A80"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nos termos dos artigos 897 e seguintes do Código Civil e dos artigos 30 e seguintes da Lei Uniforme de Genebra</w:t>
      </w:r>
      <w:r w:rsidRPr="000B79FE">
        <w:rPr>
          <w:rFonts w:ascii="Times New Roman" w:eastAsia="Arial Unicode MS" w:hAnsi="Times New Roman"/>
          <w:iCs/>
          <w:w w:val="0"/>
          <w:sz w:val="24"/>
          <w:szCs w:val="24"/>
        </w:rPr>
        <w:t>, promulgada pelo Decreto nº 57.663, de 24 de janeiro de 1966, conforme alterado.</w:t>
      </w:r>
    </w:p>
    <w:p w14:paraId="2EAE8846" w14:textId="77777777" w:rsidR="00886271" w:rsidRPr="000B79FE" w:rsidRDefault="00886271" w:rsidP="00B145CD">
      <w:pPr>
        <w:pStyle w:val="Level2"/>
        <w:numPr>
          <w:ilvl w:val="0"/>
          <w:numId w:val="0"/>
        </w:numPr>
        <w:spacing w:after="0" w:line="312" w:lineRule="auto"/>
        <w:ind w:left="567"/>
        <w:rPr>
          <w:rFonts w:ascii="Times New Roman" w:hAnsi="Times New Roman"/>
          <w:b/>
          <w:sz w:val="24"/>
          <w:szCs w:val="24"/>
        </w:rPr>
      </w:pPr>
    </w:p>
    <w:p w14:paraId="78AEB034" w14:textId="77777777" w:rsidR="0029393E" w:rsidRPr="000B79FE" w:rsidRDefault="0049273A"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Aquisição Facultativa</w:t>
      </w:r>
    </w:p>
    <w:p w14:paraId="60AAC5BB" w14:textId="77777777" w:rsidR="00886271" w:rsidRPr="000B79FE" w:rsidRDefault="00886271" w:rsidP="00B145CD">
      <w:pPr>
        <w:pStyle w:val="Level3"/>
        <w:numPr>
          <w:ilvl w:val="0"/>
          <w:numId w:val="0"/>
        </w:numPr>
        <w:spacing w:after="0" w:line="312" w:lineRule="auto"/>
        <w:ind w:left="1247"/>
        <w:rPr>
          <w:rFonts w:ascii="Times New Roman" w:eastAsia="Arial Unicode MS" w:hAnsi="Times New Roman"/>
          <w:w w:val="0"/>
          <w:sz w:val="24"/>
          <w:szCs w:val="24"/>
        </w:rPr>
      </w:pPr>
      <w:bookmarkStart w:id="30" w:name="_DV_C441"/>
    </w:p>
    <w:p w14:paraId="1270871B" w14:textId="77777777" w:rsidR="0049273A" w:rsidRPr="000B79FE" w:rsidRDefault="0049273A"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É facultado à Emissora, observada a restrição para negociação das Debêntures prevista na Cláusula 3.</w:t>
      </w:r>
      <w:r w:rsidR="00ED4715" w:rsidRPr="000B79FE">
        <w:rPr>
          <w:rFonts w:ascii="Times New Roman" w:eastAsia="Arial Unicode MS" w:hAnsi="Times New Roman"/>
          <w:w w:val="0"/>
          <w:sz w:val="24"/>
          <w:szCs w:val="24"/>
        </w:rPr>
        <w:t>9</w:t>
      </w:r>
      <w:r w:rsidRPr="000B79FE">
        <w:rPr>
          <w:rFonts w:ascii="Times New Roman" w:eastAsia="Arial Unicode MS" w:hAnsi="Times New Roman"/>
          <w:w w:val="0"/>
          <w:sz w:val="24"/>
          <w:szCs w:val="24"/>
        </w:rPr>
        <w:t>.2 acima, adquirir Debêntures em circulação no mercado, observadas as regras expedidas pela CVM nesse sentido, bem como o disposto no parágrafo 3º, do artigo 55, da Lei das Sociedades por Ações, acrescido dos Juros Remuneratórios e dos Encargos Moratórios e Multa, se for o caso. As Debêntures objeto deste procedimento poderão: (i) ser canceladas; (ii) permanecer em tesouraria da Emissora; ou (iii) ser novamente colocadas no mercado. As Debêntures adquiridas pela Emissora para permanência em tesouraria, nos termos desta Cláusula 4.11.1, se e quando recolocadas no mercado, farão jus à mesma remuneração das demais Debêntures que ainda estiverem em circulação.</w:t>
      </w:r>
      <w:bookmarkEnd w:id="30"/>
    </w:p>
    <w:p w14:paraId="01FBC711" w14:textId="77777777" w:rsidR="00886271" w:rsidRDefault="00886271" w:rsidP="00B145CD">
      <w:pPr>
        <w:pStyle w:val="Level2"/>
        <w:numPr>
          <w:ilvl w:val="0"/>
          <w:numId w:val="0"/>
        </w:numPr>
        <w:spacing w:after="0" w:line="312" w:lineRule="auto"/>
        <w:ind w:left="567"/>
        <w:rPr>
          <w:rFonts w:ascii="Times New Roman" w:hAnsi="Times New Roman"/>
          <w:sz w:val="24"/>
          <w:szCs w:val="24"/>
        </w:rPr>
      </w:pPr>
    </w:p>
    <w:p w14:paraId="27280973" w14:textId="77777777" w:rsidR="00DF39C2" w:rsidRPr="000B79FE" w:rsidRDefault="00DF39C2" w:rsidP="00B145CD">
      <w:pPr>
        <w:pStyle w:val="Level2"/>
        <w:numPr>
          <w:ilvl w:val="0"/>
          <w:numId w:val="0"/>
        </w:numPr>
        <w:spacing w:after="0" w:line="312" w:lineRule="auto"/>
        <w:ind w:left="567"/>
        <w:rPr>
          <w:rFonts w:ascii="Times New Roman" w:hAnsi="Times New Roman"/>
          <w:sz w:val="24"/>
          <w:szCs w:val="24"/>
        </w:rPr>
      </w:pPr>
    </w:p>
    <w:p w14:paraId="331089C1" w14:textId="77777777" w:rsidR="003C4175" w:rsidRPr="000B79FE" w:rsidRDefault="003C4175" w:rsidP="00B145CD">
      <w:pPr>
        <w:pStyle w:val="Level2"/>
        <w:spacing w:after="0" w:line="312" w:lineRule="auto"/>
        <w:rPr>
          <w:rFonts w:ascii="Times New Roman" w:hAnsi="Times New Roman"/>
          <w:sz w:val="24"/>
          <w:szCs w:val="24"/>
        </w:rPr>
      </w:pPr>
      <w:r w:rsidRPr="000B79FE">
        <w:rPr>
          <w:rFonts w:ascii="Times New Roman" w:hAnsi="Times New Roman"/>
          <w:b/>
          <w:sz w:val="24"/>
          <w:szCs w:val="24"/>
        </w:rPr>
        <w:t>Oferta de Resgate Antecipado</w:t>
      </w:r>
      <w:r w:rsidR="00E42A3F" w:rsidRPr="000B79FE">
        <w:rPr>
          <w:rFonts w:ascii="Times New Roman" w:hAnsi="Times New Roman"/>
          <w:b/>
          <w:sz w:val="24"/>
          <w:szCs w:val="24"/>
        </w:rPr>
        <w:t xml:space="preserve"> Total</w:t>
      </w:r>
    </w:p>
    <w:p w14:paraId="1C817BE6" w14:textId="77777777" w:rsidR="00413CE5" w:rsidRPr="000B79FE" w:rsidRDefault="00413CE5" w:rsidP="00B145CD">
      <w:pPr>
        <w:pStyle w:val="Level2"/>
        <w:numPr>
          <w:ilvl w:val="0"/>
          <w:numId w:val="0"/>
        </w:numPr>
        <w:spacing w:after="0" w:line="312" w:lineRule="auto"/>
        <w:ind w:left="567"/>
        <w:rPr>
          <w:rFonts w:ascii="Times New Roman" w:hAnsi="Times New Roman"/>
          <w:sz w:val="24"/>
          <w:szCs w:val="24"/>
        </w:rPr>
      </w:pPr>
    </w:p>
    <w:p w14:paraId="2E7AD550" w14:textId="77777777" w:rsidR="004754F6" w:rsidRPr="000B79FE" w:rsidRDefault="004754F6" w:rsidP="00B145CD">
      <w:pPr>
        <w:pStyle w:val="Level3"/>
        <w:spacing w:after="0" w:line="312" w:lineRule="auto"/>
        <w:rPr>
          <w:rFonts w:ascii="Times New Roman" w:hAnsi="Times New Roman"/>
          <w:sz w:val="24"/>
          <w:szCs w:val="24"/>
        </w:rPr>
      </w:pPr>
      <w:r w:rsidRPr="000B79FE">
        <w:rPr>
          <w:rFonts w:ascii="Times New Roman" w:hAnsi="Times New Roman"/>
          <w:sz w:val="24"/>
          <w:szCs w:val="24"/>
        </w:rPr>
        <w:lastRenderedPageBreak/>
        <w:t xml:space="preserve">A </w:t>
      </w:r>
      <w:r w:rsidR="002F619A" w:rsidRPr="000B79FE">
        <w:rPr>
          <w:rFonts w:ascii="Times New Roman" w:hAnsi="Times New Roman"/>
          <w:sz w:val="24"/>
          <w:szCs w:val="24"/>
        </w:rPr>
        <w:t>Emissora</w:t>
      </w:r>
      <w:r w:rsidRPr="000B79FE">
        <w:rPr>
          <w:rFonts w:ascii="Times New Roman" w:hAnsi="Times New Roman"/>
          <w:sz w:val="24"/>
          <w:szCs w:val="24"/>
        </w:rPr>
        <w:t xml:space="preserve"> poderá, a qualquer tempo, a seu exclusivo critério, realizar oferta de resgate antecipado da totalidade das Debêntures (“</w:t>
      </w:r>
      <w:r w:rsidRPr="000B79FE">
        <w:rPr>
          <w:rFonts w:ascii="Times New Roman" w:hAnsi="Times New Roman"/>
          <w:b/>
          <w:sz w:val="24"/>
          <w:szCs w:val="24"/>
        </w:rPr>
        <w:t>Oferta de Resgate Antecipado</w:t>
      </w:r>
      <w:r w:rsidRPr="000B79FE">
        <w:rPr>
          <w:rFonts w:ascii="Times New Roman" w:hAnsi="Times New Roman"/>
          <w:sz w:val="24"/>
          <w:szCs w:val="24"/>
        </w:rPr>
        <w:t>”).</w:t>
      </w:r>
    </w:p>
    <w:p w14:paraId="39561EBA" w14:textId="77777777" w:rsidR="00886271" w:rsidRPr="000B79FE" w:rsidRDefault="00886271" w:rsidP="00B145CD">
      <w:pPr>
        <w:pStyle w:val="Level4"/>
        <w:numPr>
          <w:ilvl w:val="0"/>
          <w:numId w:val="0"/>
        </w:numPr>
        <w:spacing w:after="0" w:line="312" w:lineRule="auto"/>
        <w:ind w:left="2041"/>
        <w:rPr>
          <w:rFonts w:ascii="Times New Roman" w:hAnsi="Times New Roman"/>
          <w:sz w:val="24"/>
        </w:rPr>
      </w:pPr>
    </w:p>
    <w:p w14:paraId="37E5960B" w14:textId="77777777" w:rsidR="004754F6" w:rsidRPr="000B79FE" w:rsidRDefault="004754F6" w:rsidP="00B145CD">
      <w:pPr>
        <w:pStyle w:val="Level4"/>
        <w:spacing w:after="0" w:line="312" w:lineRule="auto"/>
        <w:rPr>
          <w:rFonts w:ascii="Times New Roman" w:hAnsi="Times New Roman"/>
          <w:sz w:val="24"/>
        </w:rPr>
      </w:pPr>
      <w:r w:rsidRPr="000B79FE">
        <w:rPr>
          <w:rFonts w:ascii="Times New Roman" w:hAnsi="Times New Roman"/>
          <w:bCs/>
          <w:sz w:val="24"/>
        </w:rPr>
        <w:t>A Oferta de Resgate Antecipado deverá ser endereçada a todos os titulares das Debêntures, sem distinção, sendo assegurada a todos os Debenturistas, em igualdade de condições, a aceitação do respectivo resgate.</w:t>
      </w:r>
    </w:p>
    <w:p w14:paraId="7DBA00FB" w14:textId="77777777" w:rsidR="00886271" w:rsidRPr="000B79FE" w:rsidRDefault="00886271" w:rsidP="00B145CD">
      <w:pPr>
        <w:pStyle w:val="Level4"/>
        <w:numPr>
          <w:ilvl w:val="0"/>
          <w:numId w:val="0"/>
        </w:numPr>
        <w:spacing w:after="0" w:line="312" w:lineRule="auto"/>
        <w:ind w:left="2041"/>
        <w:rPr>
          <w:rFonts w:ascii="Times New Roman" w:hAnsi="Times New Roman"/>
          <w:sz w:val="24"/>
        </w:rPr>
      </w:pPr>
    </w:p>
    <w:p w14:paraId="63C486FB" w14:textId="77777777" w:rsidR="004754F6" w:rsidRPr="000B79FE" w:rsidRDefault="004754F6" w:rsidP="00B145CD">
      <w:pPr>
        <w:pStyle w:val="Level4"/>
        <w:spacing w:after="0" w:line="312" w:lineRule="auto"/>
        <w:rPr>
          <w:rFonts w:ascii="Times New Roman" w:hAnsi="Times New Roman"/>
          <w:sz w:val="24"/>
        </w:rPr>
      </w:pPr>
      <w:r w:rsidRPr="000B79FE">
        <w:rPr>
          <w:rFonts w:ascii="Times New Roman" w:hAnsi="Times New Roman"/>
          <w:bCs/>
          <w:sz w:val="24"/>
        </w:rPr>
        <w:t>A Oferta de Resgate Antecipado somente poderá ocorrer mediante publicação de comunicação dirigida aos Debenturistas</w:t>
      </w:r>
      <w:r w:rsidR="00F80D39" w:rsidRPr="000B79FE">
        <w:rPr>
          <w:rFonts w:ascii="Times New Roman" w:hAnsi="Times New Roman"/>
          <w:bCs/>
          <w:sz w:val="24"/>
        </w:rPr>
        <w:t>,</w:t>
      </w:r>
      <w:r w:rsidRPr="000B79FE">
        <w:rPr>
          <w:rFonts w:ascii="Times New Roman" w:hAnsi="Times New Roman"/>
          <w:bCs/>
          <w:sz w:val="24"/>
        </w:rPr>
        <w:t xml:space="preserve"> a ser amplamente divulgada nos termos da Cláusula 4.9.1 desta Escritura de Emissão</w:t>
      </w:r>
      <w:r w:rsidR="00F80D39" w:rsidRPr="000B79FE">
        <w:rPr>
          <w:rFonts w:ascii="Times New Roman" w:hAnsi="Times New Roman"/>
          <w:bCs/>
          <w:sz w:val="24"/>
        </w:rPr>
        <w:t>,</w:t>
      </w:r>
      <w:r w:rsidR="00DD22DF" w:rsidRPr="000B79FE">
        <w:rPr>
          <w:rFonts w:ascii="Times New Roman" w:hAnsi="Times New Roman"/>
          <w:bCs/>
          <w:kern w:val="0"/>
          <w:sz w:val="24"/>
        </w:rPr>
        <w:t xml:space="preserve"> </w:t>
      </w:r>
      <w:r w:rsidR="00DD22DF" w:rsidRPr="000B79FE">
        <w:rPr>
          <w:rFonts w:ascii="Times New Roman" w:hAnsi="Times New Roman"/>
          <w:bCs/>
          <w:sz w:val="24"/>
        </w:rPr>
        <w:t xml:space="preserve">ou por meio de carta com </w:t>
      </w:r>
      <w:r w:rsidR="008B3748" w:rsidRPr="000B79FE">
        <w:rPr>
          <w:rFonts w:ascii="Times New Roman" w:hAnsi="Times New Roman"/>
          <w:bCs/>
          <w:sz w:val="24"/>
        </w:rPr>
        <w:t xml:space="preserve">aviso de recebimento </w:t>
      </w:r>
      <w:r w:rsidR="00DD22DF" w:rsidRPr="000B79FE">
        <w:rPr>
          <w:rFonts w:ascii="Times New Roman" w:hAnsi="Times New Roman"/>
          <w:bCs/>
          <w:sz w:val="24"/>
        </w:rPr>
        <w:t>ou comprovante de recebimento endereçada a cada um dos Debenturistas</w:t>
      </w:r>
      <w:r w:rsidRPr="000B79FE">
        <w:rPr>
          <w:rFonts w:ascii="Times New Roman" w:hAnsi="Times New Roman"/>
          <w:bCs/>
          <w:sz w:val="24"/>
        </w:rPr>
        <w:t xml:space="preserve">, observado o disposto na Cláusula </w:t>
      </w:r>
      <w:r w:rsidR="00B86B84" w:rsidRPr="000B79FE">
        <w:rPr>
          <w:rFonts w:ascii="Times New Roman" w:hAnsi="Times New Roman"/>
          <w:bCs/>
          <w:sz w:val="24"/>
        </w:rPr>
        <w:t>4.12.2</w:t>
      </w:r>
      <w:r w:rsidRPr="000B79FE">
        <w:rPr>
          <w:rFonts w:ascii="Times New Roman" w:hAnsi="Times New Roman"/>
          <w:bCs/>
          <w:sz w:val="24"/>
        </w:rPr>
        <w:t xml:space="preserve"> abaixo (“</w:t>
      </w:r>
      <w:r w:rsidRPr="000B79FE">
        <w:rPr>
          <w:rFonts w:ascii="Times New Roman" w:hAnsi="Times New Roman"/>
          <w:b/>
          <w:bCs/>
          <w:sz w:val="24"/>
        </w:rPr>
        <w:t>Comunicação de Resgate</w:t>
      </w:r>
      <w:r w:rsidRPr="000B79FE">
        <w:rPr>
          <w:rFonts w:ascii="Times New Roman" w:hAnsi="Times New Roman"/>
          <w:bCs/>
          <w:sz w:val="24"/>
        </w:rPr>
        <w:t>”) com antecedência mínima de 15 (quinze) dias da data do efetivo resgate antecipado a ser implementado pela Emissora (“</w:t>
      </w:r>
      <w:r w:rsidRPr="000B79FE">
        <w:rPr>
          <w:rFonts w:ascii="Times New Roman" w:hAnsi="Times New Roman"/>
          <w:b/>
          <w:bCs/>
          <w:sz w:val="24"/>
        </w:rPr>
        <w:t>Data de Resgate Antecipado</w:t>
      </w:r>
      <w:r w:rsidRPr="000B79FE">
        <w:rPr>
          <w:rFonts w:ascii="Times New Roman" w:hAnsi="Times New Roman"/>
          <w:bCs/>
          <w:sz w:val="24"/>
        </w:rPr>
        <w:t>”). A Data de Resgate Antecipado deverá, obrigatoriamente, ser um Dia Útil. Todas as Debêntures que vierem a ser resgatadas serão liquidadas e canceladas na mesma data.</w:t>
      </w:r>
    </w:p>
    <w:p w14:paraId="057B374F" w14:textId="77777777" w:rsidR="00886271" w:rsidRPr="000B79FE" w:rsidRDefault="00886271" w:rsidP="00B145CD">
      <w:pPr>
        <w:pStyle w:val="Level4"/>
        <w:numPr>
          <w:ilvl w:val="0"/>
          <w:numId w:val="0"/>
        </w:numPr>
        <w:spacing w:after="0" w:line="312" w:lineRule="auto"/>
        <w:ind w:left="2041"/>
        <w:rPr>
          <w:rFonts w:ascii="Times New Roman" w:hAnsi="Times New Roman"/>
          <w:sz w:val="24"/>
        </w:rPr>
      </w:pPr>
    </w:p>
    <w:p w14:paraId="6305894B" w14:textId="77777777" w:rsidR="002F619A" w:rsidRPr="000B79FE" w:rsidRDefault="002F619A" w:rsidP="00B145CD">
      <w:pPr>
        <w:pStyle w:val="Level4"/>
        <w:spacing w:after="0" w:line="312" w:lineRule="auto"/>
        <w:rPr>
          <w:rFonts w:ascii="Times New Roman" w:hAnsi="Times New Roman"/>
          <w:sz w:val="24"/>
        </w:rPr>
      </w:pPr>
      <w:r w:rsidRPr="000B79FE">
        <w:rPr>
          <w:rFonts w:ascii="Times New Roman" w:hAnsi="Times New Roman"/>
          <w:bCs/>
          <w:sz w:val="24"/>
        </w:rPr>
        <w:t xml:space="preserve">Os Debenturistas que, a seu exclusivo critério, optarem pela adesão à Oferta de Resgate Antecipado deverão se manifestar perante </w:t>
      </w:r>
      <w:r w:rsidR="005C3BF2" w:rsidRPr="000B79FE">
        <w:rPr>
          <w:rFonts w:ascii="Times New Roman" w:hAnsi="Times New Roman"/>
          <w:bCs/>
          <w:sz w:val="24"/>
        </w:rPr>
        <w:t>a Emissora</w:t>
      </w:r>
      <w:r w:rsidRPr="000B79FE">
        <w:rPr>
          <w:rFonts w:ascii="Times New Roman" w:hAnsi="Times New Roman"/>
          <w:bCs/>
          <w:sz w:val="24"/>
        </w:rPr>
        <w:t xml:space="preserve">, no prazo de 5 (cinco) Dias Úteis contados da publicação da Comunicação de Resgate sobre a sua intenção de participar </w:t>
      </w:r>
      <w:r w:rsidR="005C3BF2" w:rsidRPr="000B79FE">
        <w:rPr>
          <w:rFonts w:ascii="Times New Roman" w:hAnsi="Times New Roman"/>
          <w:bCs/>
          <w:sz w:val="24"/>
        </w:rPr>
        <w:t>d</w:t>
      </w:r>
      <w:r w:rsidRPr="000B79FE">
        <w:rPr>
          <w:rFonts w:ascii="Times New Roman" w:hAnsi="Times New Roman"/>
          <w:bCs/>
          <w:sz w:val="24"/>
        </w:rPr>
        <w:t>a Oferta de Resgate Antecipado, na forma prevista na Comunicação de Resgate.</w:t>
      </w:r>
    </w:p>
    <w:p w14:paraId="6670F9E8" w14:textId="77777777" w:rsidR="00886271" w:rsidRPr="000B79FE" w:rsidRDefault="00886271" w:rsidP="00B145CD">
      <w:pPr>
        <w:pStyle w:val="Level4"/>
        <w:numPr>
          <w:ilvl w:val="0"/>
          <w:numId w:val="0"/>
        </w:numPr>
        <w:spacing w:after="0" w:line="312" w:lineRule="auto"/>
        <w:ind w:left="2041"/>
        <w:rPr>
          <w:rFonts w:ascii="Times New Roman" w:hAnsi="Times New Roman"/>
          <w:sz w:val="24"/>
        </w:rPr>
      </w:pPr>
    </w:p>
    <w:p w14:paraId="17301632" w14:textId="3C40AB40" w:rsidR="002F619A" w:rsidRPr="000B79FE" w:rsidRDefault="002F619A" w:rsidP="00B145CD">
      <w:pPr>
        <w:pStyle w:val="Level4"/>
        <w:spacing w:after="0" w:line="312" w:lineRule="auto"/>
        <w:rPr>
          <w:rFonts w:ascii="Times New Roman" w:hAnsi="Times New Roman"/>
          <w:sz w:val="24"/>
        </w:rPr>
      </w:pPr>
      <w:r w:rsidRPr="000B79FE">
        <w:rPr>
          <w:rFonts w:ascii="Times New Roman" w:hAnsi="Times New Roman"/>
          <w:bCs/>
          <w:sz w:val="24"/>
        </w:rPr>
        <w:t>O resgate antecipado objeto da Oferta de Resgate Antecipado (“</w:t>
      </w:r>
      <w:r w:rsidRPr="000B79FE">
        <w:rPr>
          <w:rFonts w:ascii="Times New Roman" w:hAnsi="Times New Roman"/>
          <w:b/>
          <w:bCs/>
          <w:sz w:val="24"/>
        </w:rPr>
        <w:t>Resgate Antecipado</w:t>
      </w:r>
      <w:r w:rsidRPr="000B79FE">
        <w:rPr>
          <w:rFonts w:ascii="Times New Roman" w:hAnsi="Times New Roman"/>
          <w:bCs/>
          <w:sz w:val="24"/>
        </w:rPr>
        <w:t xml:space="preserve">”) será realizado conforme procedimento adotado pela CETIP para as Debêntures custodiadas eletronicamente </w:t>
      </w:r>
      <w:r w:rsidR="004E02C2" w:rsidRPr="000B79FE">
        <w:rPr>
          <w:rFonts w:ascii="Times New Roman" w:hAnsi="Times New Roman"/>
          <w:bCs/>
          <w:sz w:val="24"/>
        </w:rPr>
        <w:t>n</w:t>
      </w:r>
      <w:r w:rsidR="004E02C2">
        <w:rPr>
          <w:rFonts w:ascii="Times New Roman" w:hAnsi="Times New Roman"/>
          <w:bCs/>
          <w:sz w:val="24"/>
        </w:rPr>
        <w:t>a</w:t>
      </w:r>
      <w:r w:rsidR="004E02C2" w:rsidRPr="000B79FE">
        <w:rPr>
          <w:rFonts w:ascii="Times New Roman" w:hAnsi="Times New Roman"/>
          <w:bCs/>
          <w:sz w:val="24"/>
        </w:rPr>
        <w:t xml:space="preserve"> CETIP </w:t>
      </w:r>
      <w:r w:rsidRPr="000B79FE">
        <w:rPr>
          <w:rFonts w:ascii="Times New Roman" w:hAnsi="Times New Roman"/>
          <w:bCs/>
          <w:sz w:val="24"/>
        </w:rPr>
        <w:t>e, p</w:t>
      </w:r>
      <w:r w:rsidRPr="000B79FE">
        <w:rPr>
          <w:rFonts w:ascii="Times New Roman" w:hAnsi="Times New Roman"/>
          <w:sz w:val="24"/>
        </w:rPr>
        <w:t xml:space="preserve">ara as Debêntures que não estiverem custodiadas eletronicamente na CETIP, a operacionalização do resgate </w:t>
      </w:r>
      <w:r w:rsidRPr="000B79FE">
        <w:rPr>
          <w:rFonts w:ascii="Times New Roman" w:hAnsi="Times New Roman"/>
          <w:sz w:val="24"/>
        </w:rPr>
        <w:lastRenderedPageBreak/>
        <w:t>seguirá os procedimentos a serem indicados pelo Escriturador.</w:t>
      </w:r>
    </w:p>
    <w:p w14:paraId="2AD038A2" w14:textId="77777777" w:rsidR="00886271" w:rsidRPr="000B79FE" w:rsidRDefault="00886271" w:rsidP="00B145CD">
      <w:pPr>
        <w:pStyle w:val="Level4"/>
        <w:numPr>
          <w:ilvl w:val="0"/>
          <w:numId w:val="0"/>
        </w:numPr>
        <w:spacing w:after="0" w:line="312" w:lineRule="auto"/>
        <w:ind w:left="2041"/>
        <w:rPr>
          <w:rFonts w:ascii="Times New Roman" w:hAnsi="Times New Roman"/>
          <w:sz w:val="24"/>
        </w:rPr>
      </w:pPr>
    </w:p>
    <w:p w14:paraId="111968BC" w14:textId="6CFD23ED" w:rsidR="004754F6" w:rsidRPr="000B79FE" w:rsidRDefault="004754F6" w:rsidP="00B145CD">
      <w:pPr>
        <w:pStyle w:val="Level3"/>
        <w:spacing w:after="0" w:line="312" w:lineRule="auto"/>
        <w:rPr>
          <w:rFonts w:ascii="Times New Roman" w:hAnsi="Times New Roman"/>
          <w:sz w:val="24"/>
          <w:szCs w:val="24"/>
        </w:rPr>
      </w:pPr>
      <w:r w:rsidRPr="000B79FE">
        <w:rPr>
          <w:rFonts w:ascii="Times New Roman" w:hAnsi="Times New Roman"/>
          <w:bCs/>
          <w:sz w:val="24"/>
          <w:szCs w:val="24"/>
        </w:rPr>
        <w:t xml:space="preserve">Na Comunicação de Resgate deverá constar: (i) a Data de Resgate Antecipado; (ii) a menção de que o valor correspondente ao pagamento do Valor Nominal Unitário ou saldo do Valor Nominal Unitário, conforme o caso, será acrescido dos Juros Remuneratórios calculados </w:t>
      </w:r>
      <w:r w:rsidRPr="000B79FE">
        <w:rPr>
          <w:rFonts w:ascii="Times New Roman" w:hAnsi="Times New Roman"/>
          <w:bCs/>
          <w:i/>
          <w:sz w:val="24"/>
          <w:szCs w:val="24"/>
        </w:rPr>
        <w:t>pro rata temporis</w:t>
      </w:r>
      <w:r w:rsidRPr="000B79FE">
        <w:rPr>
          <w:rFonts w:ascii="Times New Roman" w:hAnsi="Times New Roman"/>
          <w:bCs/>
          <w:sz w:val="24"/>
          <w:szCs w:val="24"/>
        </w:rPr>
        <w:t xml:space="preserve">, desde a </w:t>
      </w:r>
      <w:r w:rsidR="00934E0D">
        <w:rPr>
          <w:rFonts w:ascii="Times New Roman" w:hAnsi="Times New Roman"/>
          <w:bCs/>
          <w:sz w:val="24"/>
          <w:szCs w:val="24"/>
        </w:rPr>
        <w:t>Data da Primeira Integralização</w:t>
      </w:r>
      <w:r w:rsidRPr="000B79FE">
        <w:rPr>
          <w:rFonts w:ascii="Times New Roman" w:hAnsi="Times New Roman"/>
          <w:bCs/>
          <w:sz w:val="24"/>
          <w:szCs w:val="24"/>
        </w:rPr>
        <w:t xml:space="preserve"> ou a última data de pagamento dos Juros Remuneratórios, até a Data de Resgate Antecipado</w:t>
      </w:r>
      <w:r w:rsidR="000D70D3">
        <w:rPr>
          <w:rFonts w:ascii="Times New Roman" w:hAnsi="Times New Roman"/>
          <w:bCs/>
          <w:sz w:val="24"/>
          <w:szCs w:val="24"/>
        </w:rPr>
        <w:t xml:space="preserve"> (“</w:t>
      </w:r>
      <w:r w:rsidR="000D70D3" w:rsidRPr="00A515C6">
        <w:rPr>
          <w:rFonts w:ascii="Times New Roman" w:hAnsi="Times New Roman"/>
          <w:b/>
          <w:bCs/>
          <w:sz w:val="24"/>
          <w:szCs w:val="24"/>
        </w:rPr>
        <w:t>Valor do Resgate</w:t>
      </w:r>
      <w:r w:rsidR="000D70D3">
        <w:rPr>
          <w:rFonts w:ascii="Times New Roman" w:hAnsi="Times New Roman"/>
          <w:bCs/>
          <w:sz w:val="24"/>
          <w:szCs w:val="24"/>
        </w:rPr>
        <w:t xml:space="preserve">”); (iii) o valor do prêmio de Resgate Antecipado, calculado com base no item 4.12.2.1 abaixo; </w:t>
      </w:r>
      <w:r w:rsidRPr="000B79FE">
        <w:rPr>
          <w:rFonts w:ascii="Times New Roman" w:hAnsi="Times New Roman"/>
          <w:bCs/>
          <w:sz w:val="24"/>
          <w:szCs w:val="24"/>
        </w:rPr>
        <w:t>(</w:t>
      </w:r>
      <w:r w:rsidR="00F84854" w:rsidRPr="000B79FE">
        <w:rPr>
          <w:rFonts w:ascii="Times New Roman" w:hAnsi="Times New Roman"/>
          <w:bCs/>
          <w:sz w:val="24"/>
          <w:szCs w:val="24"/>
        </w:rPr>
        <w:t>i</w:t>
      </w:r>
      <w:r w:rsidR="000D70D3">
        <w:rPr>
          <w:rFonts w:ascii="Times New Roman" w:hAnsi="Times New Roman"/>
          <w:bCs/>
          <w:sz w:val="24"/>
          <w:szCs w:val="24"/>
        </w:rPr>
        <w:t>v</w:t>
      </w:r>
      <w:r w:rsidRPr="000B79FE">
        <w:rPr>
          <w:rFonts w:ascii="Times New Roman" w:hAnsi="Times New Roman"/>
          <w:bCs/>
          <w:sz w:val="24"/>
          <w:szCs w:val="24"/>
        </w:rPr>
        <w:t>) quaisquer outras informações necessárias à operacionalização do Resgate Antecipado; e (v) demais informações que forem necessárias para a tomada de decisão pelos Debenturistas.</w:t>
      </w:r>
    </w:p>
    <w:p w14:paraId="16D3AB86" w14:textId="77777777" w:rsidR="00863FB9" w:rsidRDefault="00863FB9" w:rsidP="00B145CD">
      <w:pPr>
        <w:pStyle w:val="Level3"/>
        <w:numPr>
          <w:ilvl w:val="0"/>
          <w:numId w:val="0"/>
        </w:numPr>
        <w:spacing w:after="0" w:line="312" w:lineRule="auto"/>
        <w:ind w:left="1247"/>
        <w:rPr>
          <w:rFonts w:ascii="Times New Roman" w:hAnsi="Times New Roman"/>
          <w:sz w:val="24"/>
          <w:szCs w:val="24"/>
        </w:rPr>
      </w:pPr>
    </w:p>
    <w:p w14:paraId="7CAE3988" w14:textId="6F01E625" w:rsidR="000D70D3" w:rsidRDefault="000D70D3" w:rsidP="00B145CD">
      <w:pPr>
        <w:pStyle w:val="Level3"/>
        <w:numPr>
          <w:ilvl w:val="0"/>
          <w:numId w:val="0"/>
        </w:numPr>
        <w:spacing w:after="0" w:line="312" w:lineRule="auto"/>
        <w:ind w:left="1247"/>
        <w:rPr>
          <w:rFonts w:ascii="Times New Roman" w:hAnsi="Times New Roman"/>
          <w:sz w:val="24"/>
          <w:szCs w:val="24"/>
        </w:rPr>
      </w:pPr>
      <w:r w:rsidRPr="00A515C6">
        <w:rPr>
          <w:rFonts w:ascii="Times New Roman" w:hAnsi="Times New Roman"/>
          <w:b/>
          <w:sz w:val="24"/>
          <w:szCs w:val="24"/>
        </w:rPr>
        <w:t>4.12.2.1</w:t>
      </w:r>
      <w:r>
        <w:rPr>
          <w:rFonts w:ascii="Times New Roman" w:hAnsi="Times New Roman"/>
          <w:sz w:val="24"/>
          <w:szCs w:val="24"/>
        </w:rPr>
        <w:t>.</w:t>
      </w:r>
      <w:r>
        <w:rPr>
          <w:rFonts w:ascii="Times New Roman" w:hAnsi="Times New Roman"/>
          <w:sz w:val="24"/>
          <w:szCs w:val="24"/>
        </w:rPr>
        <w:tab/>
        <w:t>Como condição para que o Resgate Antecipado seja realizado, a Emissora pagará um prêmio aos Debenturistas, correspondente a: (i) 3% (três por cento) do Valor do Resgate, se o resgate antecipado ocorrer até o 36º (trigésimo sexto) mês contado da Data de Emissão, inclusive; (ii) 2% (dois por cento) do Valor do Resgate, se o resgate antecipado ocorrer entre o 37º (trigésimo sétimo) e o 48º (quadragésimo oitavo) meses contados da Data de Emissão, inclusive; e (iii) 1% (um por cento) do Valor do Resgate, se o resgate antecipado ocorrer a partir do 49º (quadragésimo nono) mês contado da Data de Emissão, inclusive.</w:t>
      </w:r>
    </w:p>
    <w:p w14:paraId="20B2EAE3" w14:textId="77777777" w:rsidR="000D70D3" w:rsidRPr="000B79FE" w:rsidRDefault="000D70D3" w:rsidP="00B145CD">
      <w:pPr>
        <w:pStyle w:val="Level3"/>
        <w:numPr>
          <w:ilvl w:val="0"/>
          <w:numId w:val="0"/>
        </w:numPr>
        <w:spacing w:after="0" w:line="312" w:lineRule="auto"/>
        <w:ind w:left="1247"/>
        <w:rPr>
          <w:rFonts w:ascii="Times New Roman" w:hAnsi="Times New Roman"/>
          <w:sz w:val="24"/>
          <w:szCs w:val="24"/>
        </w:rPr>
      </w:pPr>
    </w:p>
    <w:p w14:paraId="5167E222" w14:textId="77777777" w:rsidR="002F619A" w:rsidRPr="000B79FE" w:rsidRDefault="002F619A" w:rsidP="00B145CD">
      <w:pPr>
        <w:pStyle w:val="Level3"/>
        <w:spacing w:after="0" w:line="312" w:lineRule="auto"/>
        <w:rPr>
          <w:rFonts w:ascii="Times New Roman" w:hAnsi="Times New Roman"/>
          <w:sz w:val="24"/>
          <w:szCs w:val="24"/>
        </w:rPr>
      </w:pPr>
      <w:r w:rsidRPr="000B79FE">
        <w:rPr>
          <w:rFonts w:ascii="Times New Roman" w:hAnsi="Times New Roman"/>
          <w:bCs/>
          <w:sz w:val="24"/>
          <w:szCs w:val="24"/>
        </w:rPr>
        <w:t>A CETIP deverá ser comunicada pela Emissora sobre o respectivo Resgate Antecipado, com antecedência mínima de 2 (dois) Dias Úteis da respectiva Data de Resgate Antecipado.</w:t>
      </w:r>
    </w:p>
    <w:p w14:paraId="195B23DF" w14:textId="77777777" w:rsidR="00863FB9" w:rsidRPr="000B79FE" w:rsidRDefault="00863FB9" w:rsidP="00B145CD">
      <w:pPr>
        <w:pStyle w:val="Level3"/>
        <w:numPr>
          <w:ilvl w:val="0"/>
          <w:numId w:val="0"/>
        </w:numPr>
        <w:spacing w:after="0" w:line="312" w:lineRule="auto"/>
        <w:ind w:left="1247"/>
        <w:rPr>
          <w:rFonts w:ascii="Times New Roman" w:hAnsi="Times New Roman"/>
          <w:sz w:val="24"/>
          <w:szCs w:val="24"/>
        </w:rPr>
      </w:pPr>
    </w:p>
    <w:p w14:paraId="587BDC9B" w14:textId="77777777" w:rsidR="002F619A" w:rsidRPr="000B79FE" w:rsidRDefault="002F619A" w:rsidP="00B145CD">
      <w:pPr>
        <w:pStyle w:val="Level3"/>
        <w:spacing w:after="0" w:line="312" w:lineRule="auto"/>
        <w:rPr>
          <w:rFonts w:ascii="Times New Roman" w:hAnsi="Times New Roman"/>
          <w:sz w:val="24"/>
          <w:szCs w:val="24"/>
        </w:rPr>
      </w:pPr>
      <w:r w:rsidRPr="000B79FE">
        <w:rPr>
          <w:rFonts w:ascii="Times New Roman" w:hAnsi="Times New Roman"/>
          <w:bCs/>
          <w:sz w:val="24"/>
          <w:szCs w:val="24"/>
        </w:rPr>
        <w:t xml:space="preserve">As Debêntures resgatadas pela Emissora, conforme previsto nesta Cláusula </w:t>
      </w:r>
      <w:r w:rsidR="006054DC" w:rsidRPr="000B79FE">
        <w:rPr>
          <w:rFonts w:ascii="Times New Roman" w:hAnsi="Times New Roman"/>
          <w:bCs/>
          <w:sz w:val="24"/>
          <w:szCs w:val="24"/>
        </w:rPr>
        <w:t>4.12</w:t>
      </w:r>
      <w:r w:rsidRPr="000B79FE">
        <w:rPr>
          <w:rFonts w:ascii="Times New Roman" w:hAnsi="Times New Roman"/>
          <w:bCs/>
          <w:sz w:val="24"/>
          <w:szCs w:val="24"/>
        </w:rPr>
        <w:t>, serão obrigatoriamente canceladas.</w:t>
      </w:r>
    </w:p>
    <w:p w14:paraId="22CB01CC" w14:textId="77777777" w:rsidR="00863FB9" w:rsidRPr="000B79FE" w:rsidRDefault="00863FB9" w:rsidP="00B145CD">
      <w:pPr>
        <w:pStyle w:val="Level3"/>
        <w:numPr>
          <w:ilvl w:val="0"/>
          <w:numId w:val="0"/>
        </w:numPr>
        <w:spacing w:after="0" w:line="312" w:lineRule="auto"/>
        <w:ind w:left="1247"/>
        <w:rPr>
          <w:rFonts w:ascii="Times New Roman" w:hAnsi="Times New Roman"/>
          <w:sz w:val="24"/>
          <w:szCs w:val="24"/>
        </w:rPr>
      </w:pPr>
    </w:p>
    <w:p w14:paraId="6110C0A1" w14:textId="77777777" w:rsidR="0029393E" w:rsidRPr="000B79FE" w:rsidRDefault="00F80D39" w:rsidP="00B145CD">
      <w:pPr>
        <w:pStyle w:val="Level3"/>
        <w:spacing w:after="0" w:line="312" w:lineRule="auto"/>
        <w:rPr>
          <w:rFonts w:ascii="Times New Roman" w:hAnsi="Times New Roman"/>
          <w:sz w:val="24"/>
          <w:szCs w:val="24"/>
        </w:rPr>
      </w:pPr>
      <w:r w:rsidRPr="000B79FE">
        <w:rPr>
          <w:rFonts w:ascii="Times New Roman" w:hAnsi="Times New Roman"/>
          <w:sz w:val="24"/>
          <w:szCs w:val="24"/>
        </w:rPr>
        <w:t xml:space="preserve">Exceto </w:t>
      </w:r>
      <w:r w:rsidR="005835E0" w:rsidRPr="000B79FE">
        <w:rPr>
          <w:rFonts w:ascii="Times New Roman" w:hAnsi="Times New Roman"/>
          <w:sz w:val="24"/>
          <w:szCs w:val="24"/>
        </w:rPr>
        <w:t xml:space="preserve">(i) </w:t>
      </w:r>
      <w:r w:rsidRPr="000B79FE">
        <w:rPr>
          <w:rFonts w:ascii="Times New Roman" w:hAnsi="Times New Roman"/>
          <w:sz w:val="24"/>
          <w:szCs w:val="24"/>
        </w:rPr>
        <w:t xml:space="preserve">pela Oferta de Resgate Antecipado </w:t>
      </w:r>
      <w:r w:rsidR="005835E0" w:rsidRPr="000B79FE">
        <w:rPr>
          <w:rFonts w:ascii="Times New Roman" w:hAnsi="Times New Roman"/>
          <w:sz w:val="24"/>
          <w:szCs w:val="24"/>
        </w:rPr>
        <w:t xml:space="preserve">ou (ii) se previamente autorizado pelos Debenturistas reunidos em Assembleia Geral de Debenturistas, </w:t>
      </w:r>
      <w:r w:rsidRPr="000B79FE">
        <w:rPr>
          <w:rFonts w:ascii="Times New Roman" w:hAnsi="Times New Roman"/>
          <w:sz w:val="24"/>
          <w:szCs w:val="24"/>
        </w:rPr>
        <w:t>conforme prevista nesta Escritura de Emissão, n</w:t>
      </w:r>
      <w:r w:rsidR="0029393E" w:rsidRPr="000B79FE">
        <w:rPr>
          <w:rFonts w:ascii="Times New Roman" w:hAnsi="Times New Roman"/>
          <w:sz w:val="24"/>
          <w:szCs w:val="24"/>
        </w:rPr>
        <w:t xml:space="preserve">ão haverá </w:t>
      </w:r>
      <w:r w:rsidR="00D6295E" w:rsidRPr="000B79FE">
        <w:rPr>
          <w:rFonts w:ascii="Times New Roman" w:hAnsi="Times New Roman"/>
          <w:sz w:val="24"/>
          <w:szCs w:val="24"/>
        </w:rPr>
        <w:t xml:space="preserve">resgate antecipado facultativo </w:t>
      </w:r>
      <w:r w:rsidR="0029393E" w:rsidRPr="000B79FE">
        <w:rPr>
          <w:rFonts w:ascii="Times New Roman" w:hAnsi="Times New Roman"/>
          <w:sz w:val="24"/>
          <w:szCs w:val="24"/>
        </w:rPr>
        <w:t>das Debêntures.</w:t>
      </w:r>
    </w:p>
    <w:p w14:paraId="5ABAD24E" w14:textId="77777777" w:rsidR="00863FB9" w:rsidRPr="000B79FE" w:rsidRDefault="00863FB9" w:rsidP="00B145CD">
      <w:pPr>
        <w:pStyle w:val="Level3"/>
        <w:numPr>
          <w:ilvl w:val="0"/>
          <w:numId w:val="0"/>
        </w:numPr>
        <w:spacing w:after="0" w:line="312" w:lineRule="auto"/>
        <w:ind w:left="1247"/>
        <w:rPr>
          <w:rFonts w:ascii="Times New Roman" w:hAnsi="Times New Roman"/>
          <w:sz w:val="24"/>
          <w:szCs w:val="24"/>
        </w:rPr>
      </w:pPr>
    </w:p>
    <w:p w14:paraId="4C22D0CE" w14:textId="41F62A00" w:rsidR="002A1B50" w:rsidRPr="000B79FE" w:rsidRDefault="005F610C" w:rsidP="00B145CD">
      <w:pPr>
        <w:pStyle w:val="Level3"/>
        <w:spacing w:after="0" w:line="312" w:lineRule="auto"/>
        <w:rPr>
          <w:rFonts w:ascii="Times New Roman" w:hAnsi="Times New Roman"/>
          <w:sz w:val="24"/>
          <w:szCs w:val="24"/>
        </w:rPr>
      </w:pPr>
      <w:r w:rsidRPr="000B79FE">
        <w:rPr>
          <w:rFonts w:ascii="Times New Roman" w:hAnsi="Times New Roman"/>
          <w:sz w:val="24"/>
          <w:szCs w:val="24"/>
        </w:rPr>
        <w:t>Fica desde já vedada a realização de Oferta de Resgate Antecipado parcial</w:t>
      </w:r>
      <w:r>
        <w:rPr>
          <w:rFonts w:ascii="Times New Roman" w:hAnsi="Times New Roman"/>
          <w:sz w:val="24"/>
          <w:szCs w:val="24"/>
        </w:rPr>
        <w:t xml:space="preserve"> das Debêntures</w:t>
      </w:r>
      <w:r w:rsidRPr="000B79FE">
        <w:rPr>
          <w:rFonts w:ascii="Times New Roman" w:hAnsi="Times New Roman"/>
          <w:sz w:val="24"/>
          <w:szCs w:val="24"/>
        </w:rPr>
        <w:t xml:space="preserve">, sem prejuízo do resgate parcial abrangendo </w:t>
      </w:r>
      <w:r>
        <w:rPr>
          <w:rFonts w:ascii="Times New Roman" w:hAnsi="Times New Roman"/>
          <w:sz w:val="24"/>
          <w:szCs w:val="24"/>
        </w:rPr>
        <w:t xml:space="preserve">a </w:t>
      </w:r>
      <w:r>
        <w:rPr>
          <w:rFonts w:ascii="Times New Roman" w:hAnsi="Times New Roman"/>
          <w:sz w:val="24"/>
          <w:szCs w:val="24"/>
        </w:rPr>
        <w:lastRenderedPageBreak/>
        <w:t>totalidade d</w:t>
      </w:r>
      <w:r w:rsidRPr="000B79FE">
        <w:rPr>
          <w:rFonts w:ascii="Times New Roman" w:hAnsi="Times New Roman"/>
          <w:sz w:val="24"/>
          <w:szCs w:val="24"/>
        </w:rPr>
        <w:t>as Debêntures cujos Debenturistas tenham aderido à Oferta de Resgate Antecipado, na hipótese de não haver adesão</w:t>
      </w:r>
      <w:r>
        <w:rPr>
          <w:rFonts w:ascii="Times New Roman" w:hAnsi="Times New Roman"/>
          <w:sz w:val="24"/>
          <w:szCs w:val="24"/>
        </w:rPr>
        <w:t xml:space="preserve"> de titulares da totalidade das Debêntures.</w:t>
      </w:r>
    </w:p>
    <w:p w14:paraId="6EB139D6" w14:textId="77777777" w:rsidR="00863FB9" w:rsidRPr="000B79FE" w:rsidRDefault="00863FB9" w:rsidP="00B145CD">
      <w:pPr>
        <w:pStyle w:val="Level2"/>
        <w:numPr>
          <w:ilvl w:val="0"/>
          <w:numId w:val="0"/>
        </w:numPr>
        <w:spacing w:after="0" w:line="312" w:lineRule="auto"/>
        <w:ind w:left="567"/>
        <w:rPr>
          <w:rFonts w:ascii="Times New Roman" w:eastAsia="Arial Unicode MS" w:hAnsi="Times New Roman"/>
          <w:b/>
          <w:w w:val="0"/>
          <w:sz w:val="24"/>
          <w:szCs w:val="24"/>
        </w:rPr>
      </w:pPr>
    </w:p>
    <w:p w14:paraId="2004C021" w14:textId="77777777" w:rsidR="003C4175" w:rsidRPr="000B79FE" w:rsidRDefault="003C4175" w:rsidP="00B145CD">
      <w:pPr>
        <w:pStyle w:val="Level2"/>
        <w:spacing w:after="0" w:line="312" w:lineRule="auto"/>
        <w:rPr>
          <w:rFonts w:ascii="Times New Roman" w:eastAsia="Arial Unicode MS" w:hAnsi="Times New Roman"/>
          <w:b/>
          <w:w w:val="0"/>
          <w:sz w:val="24"/>
          <w:szCs w:val="24"/>
        </w:rPr>
      </w:pPr>
      <w:r w:rsidRPr="000B79FE">
        <w:rPr>
          <w:rFonts w:ascii="Times New Roman" w:eastAsia="Arial Unicode MS" w:hAnsi="Times New Roman"/>
          <w:b/>
          <w:w w:val="0"/>
          <w:sz w:val="24"/>
          <w:szCs w:val="24"/>
        </w:rPr>
        <w:t>Amortização Extraordinária</w:t>
      </w:r>
    </w:p>
    <w:p w14:paraId="714B6F5A" w14:textId="77777777" w:rsidR="00863FB9" w:rsidRPr="000B79FE" w:rsidRDefault="00863FB9" w:rsidP="00B145CD">
      <w:pPr>
        <w:pStyle w:val="Level3"/>
        <w:numPr>
          <w:ilvl w:val="0"/>
          <w:numId w:val="0"/>
        </w:numPr>
        <w:spacing w:after="0" w:line="312" w:lineRule="auto"/>
        <w:ind w:left="1247"/>
        <w:rPr>
          <w:rFonts w:ascii="Times New Roman" w:eastAsia="Arial Unicode MS" w:hAnsi="Times New Roman"/>
          <w:w w:val="0"/>
          <w:sz w:val="24"/>
          <w:szCs w:val="24"/>
        </w:rPr>
      </w:pPr>
    </w:p>
    <w:p w14:paraId="75FBC6D4" w14:textId="206F14F0" w:rsidR="001F657E" w:rsidRPr="000B79FE" w:rsidRDefault="008733B7"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w:t>
      </w:r>
      <w:r w:rsidR="005835E0" w:rsidRPr="000B79FE">
        <w:rPr>
          <w:rFonts w:ascii="Times New Roman" w:eastAsia="Arial Unicode MS" w:hAnsi="Times New Roman"/>
          <w:w w:val="0"/>
          <w:sz w:val="24"/>
          <w:szCs w:val="24"/>
        </w:rPr>
        <w:t xml:space="preserve"> Valor Nominal Unitário </w:t>
      </w:r>
      <w:r w:rsidR="00E42A3F" w:rsidRPr="000B79FE">
        <w:rPr>
          <w:rFonts w:ascii="Times New Roman" w:eastAsia="Arial Unicode MS" w:hAnsi="Times New Roman"/>
          <w:w w:val="0"/>
          <w:sz w:val="24"/>
          <w:szCs w:val="24"/>
        </w:rPr>
        <w:t xml:space="preserve">das Debêntures </w:t>
      </w:r>
      <w:r w:rsidRPr="000B79FE">
        <w:rPr>
          <w:rFonts w:ascii="Times New Roman" w:eastAsia="Arial Unicode MS" w:hAnsi="Times New Roman"/>
          <w:w w:val="0"/>
          <w:sz w:val="24"/>
          <w:szCs w:val="24"/>
        </w:rPr>
        <w:t xml:space="preserve">poderá </w:t>
      </w:r>
      <w:r w:rsidR="005835E0" w:rsidRPr="000B79FE">
        <w:rPr>
          <w:rFonts w:ascii="Times New Roman" w:eastAsia="Arial Unicode MS" w:hAnsi="Times New Roman"/>
          <w:w w:val="0"/>
          <w:sz w:val="24"/>
          <w:szCs w:val="24"/>
        </w:rPr>
        <w:t xml:space="preserve">ser </w:t>
      </w:r>
      <w:r w:rsidR="00671A46" w:rsidRPr="000B79FE">
        <w:rPr>
          <w:rFonts w:ascii="Times New Roman" w:eastAsia="Arial Unicode MS" w:hAnsi="Times New Roman"/>
          <w:w w:val="0"/>
          <w:sz w:val="24"/>
          <w:szCs w:val="24"/>
        </w:rPr>
        <w:t xml:space="preserve">parcialmente </w:t>
      </w:r>
      <w:r w:rsidR="005835E0" w:rsidRPr="000B79FE">
        <w:rPr>
          <w:rFonts w:ascii="Times New Roman" w:eastAsia="Arial Unicode MS" w:hAnsi="Times New Roman"/>
          <w:w w:val="0"/>
          <w:sz w:val="24"/>
          <w:szCs w:val="24"/>
        </w:rPr>
        <w:t>amortizado</w:t>
      </w:r>
      <w:r w:rsidRPr="000B79FE">
        <w:rPr>
          <w:rFonts w:ascii="Times New Roman" w:eastAsia="Arial Unicode MS" w:hAnsi="Times New Roman"/>
          <w:w w:val="0"/>
          <w:sz w:val="24"/>
          <w:szCs w:val="24"/>
        </w:rPr>
        <w:t xml:space="preserve"> pela Emissora</w:t>
      </w:r>
      <w:r w:rsidR="005835E0" w:rsidRPr="000B79FE">
        <w:rPr>
          <w:rFonts w:ascii="Times New Roman" w:eastAsia="Arial Unicode MS" w:hAnsi="Times New Roman"/>
          <w:w w:val="0"/>
          <w:sz w:val="24"/>
          <w:szCs w:val="24"/>
        </w:rPr>
        <w:t>,</w:t>
      </w:r>
      <w:r w:rsidR="001F657E"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 xml:space="preserve">a qualquer momento, </w:t>
      </w:r>
      <w:r w:rsidR="00606A67" w:rsidRPr="000B79FE">
        <w:rPr>
          <w:rFonts w:ascii="Times New Roman" w:eastAsia="Arial Unicode MS" w:hAnsi="Times New Roman"/>
          <w:w w:val="0"/>
          <w:sz w:val="24"/>
          <w:szCs w:val="24"/>
        </w:rPr>
        <w:t xml:space="preserve">em caráter </w:t>
      </w:r>
      <w:r w:rsidR="001F657E" w:rsidRPr="000B79FE">
        <w:rPr>
          <w:rFonts w:ascii="Times New Roman" w:eastAsia="Arial Unicode MS" w:hAnsi="Times New Roman"/>
          <w:w w:val="0"/>
          <w:sz w:val="24"/>
          <w:szCs w:val="24"/>
        </w:rPr>
        <w:t>extraordin</w:t>
      </w:r>
      <w:r w:rsidR="00606A67" w:rsidRPr="000B79FE">
        <w:rPr>
          <w:rFonts w:ascii="Times New Roman" w:eastAsia="Arial Unicode MS" w:hAnsi="Times New Roman"/>
          <w:w w:val="0"/>
          <w:sz w:val="24"/>
          <w:szCs w:val="24"/>
        </w:rPr>
        <w:t>ário</w:t>
      </w:r>
      <w:r w:rsidRPr="000B79FE">
        <w:rPr>
          <w:rFonts w:ascii="Times New Roman" w:eastAsia="Arial Unicode MS" w:hAnsi="Times New Roman"/>
          <w:w w:val="0"/>
          <w:sz w:val="24"/>
          <w:szCs w:val="24"/>
        </w:rPr>
        <w:t>, até o limite de 98% (noventa e oito por cento) do saldo das Debêntures</w:t>
      </w:r>
      <w:r w:rsidR="005835E0" w:rsidRPr="000B79FE">
        <w:rPr>
          <w:rFonts w:ascii="Times New Roman" w:eastAsia="Arial Unicode MS" w:hAnsi="Times New Roman"/>
          <w:w w:val="0"/>
          <w:sz w:val="24"/>
          <w:szCs w:val="24"/>
        </w:rPr>
        <w:t xml:space="preserve"> (“</w:t>
      </w:r>
      <w:r w:rsidR="005835E0" w:rsidRPr="000B79FE">
        <w:rPr>
          <w:rFonts w:ascii="Times New Roman" w:eastAsia="Arial Unicode MS" w:hAnsi="Times New Roman"/>
          <w:b/>
          <w:w w:val="0"/>
          <w:sz w:val="24"/>
          <w:szCs w:val="24"/>
        </w:rPr>
        <w:t>Amortização Extraordinária</w:t>
      </w:r>
      <w:r w:rsidR="005835E0" w:rsidRPr="000B79FE">
        <w:rPr>
          <w:rFonts w:ascii="Times New Roman" w:eastAsia="Arial Unicode MS" w:hAnsi="Times New Roman"/>
          <w:w w:val="0"/>
          <w:sz w:val="24"/>
          <w:szCs w:val="24"/>
        </w:rPr>
        <w:t>”)</w:t>
      </w:r>
      <w:r w:rsidR="00D831CE" w:rsidRPr="000B79FE">
        <w:rPr>
          <w:rFonts w:ascii="Times New Roman" w:eastAsia="Arial Unicode MS" w:hAnsi="Times New Roman"/>
          <w:w w:val="0"/>
          <w:sz w:val="24"/>
          <w:szCs w:val="24"/>
        </w:rPr>
        <w:t xml:space="preserve">, </w:t>
      </w:r>
      <w:r w:rsidR="005835E0" w:rsidRPr="000B79FE">
        <w:rPr>
          <w:rFonts w:ascii="Times New Roman" w:eastAsia="Arial Unicode MS" w:hAnsi="Times New Roman"/>
          <w:w w:val="0"/>
          <w:sz w:val="24"/>
          <w:szCs w:val="24"/>
        </w:rPr>
        <w:t xml:space="preserve">desde que (i) </w:t>
      </w:r>
      <w:r w:rsidR="009B6D4F" w:rsidRPr="000B79FE">
        <w:rPr>
          <w:rFonts w:ascii="Times New Roman" w:eastAsia="Arial Unicode MS" w:hAnsi="Times New Roman"/>
          <w:w w:val="0"/>
          <w:sz w:val="24"/>
          <w:szCs w:val="24"/>
        </w:rPr>
        <w:t xml:space="preserve">o Valor Nominal Unitário e </w:t>
      </w:r>
      <w:r w:rsidR="005835E0" w:rsidRPr="000B79FE">
        <w:rPr>
          <w:rFonts w:ascii="Times New Roman" w:eastAsia="Arial Unicode MS" w:hAnsi="Times New Roman"/>
          <w:w w:val="0"/>
          <w:sz w:val="24"/>
          <w:szCs w:val="24"/>
        </w:rPr>
        <w:t xml:space="preserve">os Juros Remuneratórios devidos, até a respectiva data de amortização extraordinária, </w:t>
      </w:r>
      <w:r w:rsidR="00640C40" w:rsidRPr="000B79FE">
        <w:rPr>
          <w:rFonts w:ascii="Times New Roman" w:eastAsia="Arial Unicode MS" w:hAnsi="Times New Roman"/>
          <w:w w:val="0"/>
          <w:sz w:val="24"/>
          <w:szCs w:val="24"/>
        </w:rPr>
        <w:t>inclu</w:t>
      </w:r>
      <w:r w:rsidR="009A5278" w:rsidRPr="000B79FE">
        <w:rPr>
          <w:rFonts w:ascii="Times New Roman" w:eastAsia="Arial Unicode MS" w:hAnsi="Times New Roman"/>
          <w:w w:val="0"/>
          <w:sz w:val="24"/>
          <w:szCs w:val="24"/>
        </w:rPr>
        <w:t>indo</w:t>
      </w:r>
      <w:r w:rsidR="00640C40" w:rsidRPr="000B79FE">
        <w:rPr>
          <w:rFonts w:ascii="Times New Roman" w:eastAsia="Arial Unicode MS" w:hAnsi="Times New Roman"/>
          <w:w w:val="0"/>
          <w:sz w:val="24"/>
          <w:szCs w:val="24"/>
        </w:rPr>
        <w:t xml:space="preserve"> o Valor Nominal Unitário e os Juros Remuneratórios devidos em tal data, tenham sido </w:t>
      </w:r>
      <w:r w:rsidR="005835E0" w:rsidRPr="000B79FE">
        <w:rPr>
          <w:rFonts w:ascii="Times New Roman" w:eastAsia="Arial Unicode MS" w:hAnsi="Times New Roman"/>
          <w:w w:val="0"/>
          <w:sz w:val="24"/>
          <w:szCs w:val="24"/>
        </w:rPr>
        <w:t>pagos</w:t>
      </w:r>
      <w:r w:rsidR="009923DB" w:rsidRPr="000B79FE">
        <w:rPr>
          <w:rFonts w:ascii="Times New Roman" w:eastAsia="Arial Unicode MS" w:hAnsi="Times New Roman"/>
          <w:w w:val="0"/>
          <w:sz w:val="24"/>
          <w:szCs w:val="24"/>
        </w:rPr>
        <w:t xml:space="preserve">, </w:t>
      </w:r>
      <w:r w:rsidR="00E05A96" w:rsidRPr="000B79FE">
        <w:rPr>
          <w:rFonts w:ascii="Times New Roman" w:eastAsia="Arial Unicode MS" w:hAnsi="Times New Roman"/>
          <w:w w:val="0"/>
          <w:sz w:val="24"/>
          <w:szCs w:val="24"/>
        </w:rPr>
        <w:t>sem prejuízo d</w:t>
      </w:r>
      <w:r w:rsidR="009923DB" w:rsidRPr="000B79FE">
        <w:rPr>
          <w:rFonts w:ascii="Times New Roman" w:eastAsia="Arial Unicode MS" w:hAnsi="Times New Roman"/>
          <w:w w:val="0"/>
          <w:sz w:val="24"/>
          <w:szCs w:val="24"/>
        </w:rPr>
        <w:t>o disposto na Cláusula 4.13.1.1 abaixo</w:t>
      </w:r>
      <w:r w:rsidR="005835E0" w:rsidRPr="000B79FE">
        <w:rPr>
          <w:rFonts w:ascii="Times New Roman" w:eastAsia="Arial Unicode MS" w:hAnsi="Times New Roman"/>
          <w:w w:val="0"/>
          <w:sz w:val="24"/>
          <w:szCs w:val="24"/>
        </w:rPr>
        <w:t>; (ii)</w:t>
      </w:r>
      <w:r w:rsidR="00DA4FBE" w:rsidRPr="000B79FE">
        <w:rPr>
          <w:rFonts w:ascii="Times New Roman" w:eastAsia="Arial Unicode MS" w:hAnsi="Times New Roman"/>
          <w:w w:val="0"/>
          <w:sz w:val="24"/>
          <w:szCs w:val="24"/>
        </w:rPr>
        <w:t xml:space="preserve"> a Amortização Extraordinária seja feita nas datas de </w:t>
      </w:r>
      <w:r w:rsidRPr="000B79FE">
        <w:rPr>
          <w:rFonts w:ascii="Times New Roman" w:eastAsia="Arial Unicode MS" w:hAnsi="Times New Roman"/>
          <w:w w:val="0"/>
          <w:sz w:val="24"/>
          <w:szCs w:val="24"/>
        </w:rPr>
        <w:t>A</w:t>
      </w:r>
      <w:r w:rsidR="00DA4FBE" w:rsidRPr="000B79FE">
        <w:rPr>
          <w:rFonts w:ascii="Times New Roman" w:eastAsia="Arial Unicode MS" w:hAnsi="Times New Roman"/>
          <w:sz w:val="24"/>
          <w:szCs w:val="24"/>
        </w:rPr>
        <w:t xml:space="preserve">mortização do Valor Nominal Unitário </w:t>
      </w:r>
      <w:r w:rsidR="00DA4FBE" w:rsidRPr="000B79FE">
        <w:rPr>
          <w:rFonts w:ascii="Times New Roman" w:eastAsia="Arial Unicode MS" w:hAnsi="Times New Roman"/>
          <w:w w:val="0"/>
          <w:sz w:val="24"/>
          <w:szCs w:val="24"/>
        </w:rPr>
        <w:t xml:space="preserve">e pagamento dos Juros Remuneratórios, conforme indicadas na tabela </w:t>
      </w:r>
      <w:r w:rsidRPr="000B79FE">
        <w:rPr>
          <w:rFonts w:ascii="Times New Roman" w:eastAsia="Arial Unicode MS" w:hAnsi="Times New Roman"/>
          <w:w w:val="0"/>
          <w:sz w:val="24"/>
          <w:szCs w:val="24"/>
        </w:rPr>
        <w:t xml:space="preserve">do Anexo I </w:t>
      </w:r>
      <w:r w:rsidR="00DA4FBE" w:rsidRPr="000B79FE">
        <w:rPr>
          <w:rFonts w:ascii="Times New Roman" w:eastAsia="Arial Unicode MS" w:hAnsi="Times New Roman"/>
          <w:w w:val="0"/>
          <w:sz w:val="24"/>
          <w:szCs w:val="24"/>
        </w:rPr>
        <w:t>abaixo</w:t>
      </w:r>
      <w:r w:rsidR="005835E0" w:rsidRPr="000B79FE">
        <w:rPr>
          <w:rFonts w:ascii="Times New Roman" w:eastAsia="Arial Unicode MS" w:hAnsi="Times New Roman"/>
          <w:w w:val="0"/>
          <w:sz w:val="24"/>
          <w:szCs w:val="24"/>
        </w:rPr>
        <w:t xml:space="preserve">; </w:t>
      </w:r>
      <w:r w:rsidR="00DB0C99" w:rsidRPr="000B79FE">
        <w:rPr>
          <w:rFonts w:ascii="Times New Roman" w:eastAsia="Arial Unicode MS" w:hAnsi="Times New Roman"/>
          <w:w w:val="0"/>
          <w:sz w:val="24"/>
          <w:szCs w:val="24"/>
        </w:rPr>
        <w:t xml:space="preserve">e </w:t>
      </w:r>
      <w:r w:rsidR="005835E0" w:rsidRPr="000B79FE">
        <w:rPr>
          <w:rFonts w:ascii="Times New Roman" w:eastAsia="Arial Unicode MS" w:hAnsi="Times New Roman"/>
          <w:w w:val="0"/>
          <w:sz w:val="24"/>
          <w:szCs w:val="24"/>
        </w:rPr>
        <w:t xml:space="preserve">(iii) </w:t>
      </w:r>
      <w:r w:rsidR="000A1681">
        <w:rPr>
          <w:rFonts w:ascii="Times New Roman" w:eastAsia="Arial Unicode MS" w:hAnsi="Times New Roman"/>
          <w:w w:val="0"/>
          <w:sz w:val="24"/>
          <w:szCs w:val="24"/>
        </w:rPr>
        <w:t>tenha um valor mínimo equivalente a 5,00% (cinco por cento) do saldo devedor das Debêntures</w:t>
      </w:r>
      <w:r w:rsidR="001F657E" w:rsidRPr="000B79FE">
        <w:rPr>
          <w:rFonts w:ascii="Times New Roman" w:eastAsia="Arial Unicode MS" w:hAnsi="Times New Roman"/>
          <w:w w:val="0"/>
          <w:sz w:val="24"/>
          <w:szCs w:val="24"/>
        </w:rPr>
        <w:t>.</w:t>
      </w:r>
      <w:r w:rsidR="009E7480" w:rsidRPr="000B79FE">
        <w:rPr>
          <w:rFonts w:ascii="Times New Roman" w:eastAsia="Arial Unicode MS" w:hAnsi="Times New Roman"/>
          <w:w w:val="0"/>
          <w:sz w:val="24"/>
          <w:szCs w:val="24"/>
        </w:rPr>
        <w:t xml:space="preserve"> O Agente Fiduciário, em conjunto com a Emissora, deverá comunicar a CETIP sobre a Amortização Extraordinária, em até 2 (dois) Dias Úteis de antecedência à data estabelecida para o </w:t>
      </w:r>
      <w:r w:rsidR="005835E0" w:rsidRPr="000B79FE">
        <w:rPr>
          <w:rFonts w:ascii="Times New Roman" w:eastAsia="Arial Unicode MS" w:hAnsi="Times New Roman"/>
          <w:w w:val="0"/>
          <w:sz w:val="24"/>
          <w:szCs w:val="24"/>
        </w:rPr>
        <w:t xml:space="preserve">respectivo </w:t>
      </w:r>
      <w:r w:rsidR="009E7480" w:rsidRPr="000B79FE">
        <w:rPr>
          <w:rFonts w:ascii="Times New Roman" w:eastAsia="Arial Unicode MS" w:hAnsi="Times New Roman"/>
          <w:w w:val="0"/>
          <w:sz w:val="24"/>
          <w:szCs w:val="24"/>
        </w:rPr>
        <w:t>pagamento da Amortização Extraordinária.</w:t>
      </w:r>
    </w:p>
    <w:p w14:paraId="5707AC06" w14:textId="77777777" w:rsidR="008733B7" w:rsidRPr="000B79FE" w:rsidRDefault="008733B7" w:rsidP="00B145CD">
      <w:pPr>
        <w:pStyle w:val="Level3"/>
        <w:numPr>
          <w:ilvl w:val="0"/>
          <w:numId w:val="0"/>
        </w:numPr>
        <w:spacing w:after="0" w:line="312" w:lineRule="auto"/>
        <w:ind w:left="1247"/>
        <w:rPr>
          <w:rFonts w:ascii="Times New Roman" w:eastAsia="Arial Unicode MS" w:hAnsi="Times New Roman"/>
          <w:w w:val="0"/>
          <w:sz w:val="24"/>
          <w:szCs w:val="24"/>
        </w:rPr>
      </w:pPr>
    </w:p>
    <w:p w14:paraId="5C5F4981" w14:textId="5C33041C" w:rsidR="00DB0C99" w:rsidRPr="000B79FE" w:rsidRDefault="000D70D3" w:rsidP="00B145CD">
      <w:pPr>
        <w:pStyle w:val="Level4"/>
        <w:spacing w:after="0" w:line="312" w:lineRule="auto"/>
        <w:rPr>
          <w:rFonts w:ascii="Times New Roman" w:eastAsia="Arial Unicode MS" w:hAnsi="Times New Roman"/>
          <w:w w:val="0"/>
          <w:sz w:val="24"/>
        </w:rPr>
      </w:pPr>
      <w:r>
        <w:rPr>
          <w:rFonts w:ascii="Times New Roman" w:hAnsi="Times New Roman"/>
          <w:sz w:val="24"/>
        </w:rPr>
        <w:t>Como condição para que a Amortização Extraordinária seja realizada, a Emissora pagará um prêmio aos Debenturistas, correspondente a: (i) 3% (três por cento) do valor pago a título de amortização extraordinária, incluindo o principal e Juros Remuneratórios (“</w:t>
      </w:r>
      <w:r w:rsidRPr="00A515C6">
        <w:rPr>
          <w:rFonts w:ascii="Times New Roman" w:hAnsi="Times New Roman"/>
          <w:b/>
          <w:sz w:val="24"/>
        </w:rPr>
        <w:t>Valor da Amortização Extraordinária</w:t>
      </w:r>
      <w:r w:rsidR="00045EB2">
        <w:rPr>
          <w:rFonts w:ascii="Times New Roman" w:hAnsi="Times New Roman"/>
          <w:sz w:val="24"/>
        </w:rPr>
        <w:t>”), se a Amortização E</w:t>
      </w:r>
      <w:r>
        <w:rPr>
          <w:rFonts w:ascii="Times New Roman" w:hAnsi="Times New Roman"/>
          <w:sz w:val="24"/>
        </w:rPr>
        <w:t xml:space="preserve">xtraordinária ocorrer até o 36º (trigésimo sexto) mês contado da Data de Emissão, inclusive; (ii) 2% (dois por cento) do Valor da Amortização Extraordinária, se </w:t>
      </w:r>
      <w:r w:rsidR="00045EB2">
        <w:rPr>
          <w:rFonts w:ascii="Times New Roman" w:hAnsi="Times New Roman"/>
          <w:sz w:val="24"/>
        </w:rPr>
        <w:t>a A</w:t>
      </w:r>
      <w:r>
        <w:rPr>
          <w:rFonts w:ascii="Times New Roman" w:hAnsi="Times New Roman"/>
          <w:sz w:val="24"/>
        </w:rPr>
        <w:t xml:space="preserve">mortização </w:t>
      </w:r>
      <w:r w:rsidR="00045EB2">
        <w:rPr>
          <w:rFonts w:ascii="Times New Roman" w:hAnsi="Times New Roman"/>
          <w:sz w:val="24"/>
        </w:rPr>
        <w:t>E</w:t>
      </w:r>
      <w:r>
        <w:rPr>
          <w:rFonts w:ascii="Times New Roman" w:hAnsi="Times New Roman"/>
          <w:sz w:val="24"/>
        </w:rPr>
        <w:t xml:space="preserve">xtraordinária ocorrer entre o 37º (trigésimo sétimo) e o 48º (quadragésimo oitavo) meses contados da Data de Emissão, inclusive; e (iii) 1% (um por cento) do Valor da Amortização Extraordinária, se a </w:t>
      </w:r>
      <w:r w:rsidR="00045EB2">
        <w:rPr>
          <w:rFonts w:ascii="Times New Roman" w:hAnsi="Times New Roman"/>
          <w:sz w:val="24"/>
        </w:rPr>
        <w:t>Amortização E</w:t>
      </w:r>
      <w:r>
        <w:rPr>
          <w:rFonts w:ascii="Times New Roman" w:hAnsi="Times New Roman"/>
          <w:sz w:val="24"/>
        </w:rPr>
        <w:t>xtraordinária ocorrer a partir do 49º (quadragésimo nono) mês contado da Data de Emissão, inclusive</w:t>
      </w:r>
      <w:r w:rsidR="00DA4FBE" w:rsidRPr="000B79FE">
        <w:rPr>
          <w:rFonts w:ascii="Times New Roman" w:eastAsia="Arial Unicode MS" w:hAnsi="Times New Roman"/>
          <w:w w:val="0"/>
          <w:sz w:val="24"/>
        </w:rPr>
        <w:t xml:space="preserve">. </w:t>
      </w:r>
    </w:p>
    <w:p w14:paraId="4E93C636" w14:textId="77777777" w:rsidR="008733B7" w:rsidRPr="000B79FE" w:rsidRDefault="008733B7" w:rsidP="00B145CD">
      <w:pPr>
        <w:pStyle w:val="Level4"/>
        <w:numPr>
          <w:ilvl w:val="0"/>
          <w:numId w:val="0"/>
        </w:numPr>
        <w:spacing w:after="0" w:line="312" w:lineRule="auto"/>
        <w:ind w:left="2041"/>
        <w:rPr>
          <w:rFonts w:ascii="Times New Roman" w:eastAsia="Arial Unicode MS" w:hAnsi="Times New Roman"/>
          <w:w w:val="0"/>
          <w:sz w:val="24"/>
        </w:rPr>
      </w:pPr>
    </w:p>
    <w:p w14:paraId="1627D21F" w14:textId="17BD33E4" w:rsidR="00150765" w:rsidRPr="000B79FE" w:rsidRDefault="009E7480" w:rsidP="00B145CD">
      <w:pPr>
        <w:pStyle w:val="Level4"/>
        <w:spacing w:after="0" w:line="312" w:lineRule="auto"/>
        <w:rPr>
          <w:rFonts w:ascii="Times New Roman" w:eastAsia="Arial Unicode MS" w:hAnsi="Times New Roman"/>
          <w:b/>
          <w:w w:val="0"/>
          <w:sz w:val="24"/>
        </w:rPr>
      </w:pPr>
      <w:r w:rsidRPr="000B79FE">
        <w:rPr>
          <w:rFonts w:ascii="Times New Roman" w:eastAsia="Arial Unicode MS" w:hAnsi="Times New Roman"/>
          <w:w w:val="0"/>
          <w:sz w:val="24"/>
        </w:rPr>
        <w:lastRenderedPageBreak/>
        <w:t>O pagamento da Amortização Extraordinária deverá ser realizado de acordo com os procedimentos previstos nesta cláusula</w:t>
      </w:r>
      <w:r w:rsidR="003C4175" w:rsidRPr="000B79FE">
        <w:rPr>
          <w:rFonts w:ascii="Times New Roman" w:eastAsia="Arial Unicode MS" w:hAnsi="Times New Roman"/>
          <w:w w:val="0"/>
          <w:sz w:val="24"/>
        </w:rPr>
        <w:t xml:space="preserve"> e na Cláusula 4.8</w:t>
      </w:r>
      <w:r w:rsidR="0072648E" w:rsidRPr="000B79FE">
        <w:rPr>
          <w:rFonts w:ascii="Times New Roman" w:eastAsia="Arial Unicode MS" w:hAnsi="Times New Roman"/>
          <w:w w:val="0"/>
          <w:sz w:val="24"/>
        </w:rPr>
        <w:t xml:space="preserve"> acima</w:t>
      </w:r>
      <w:r w:rsidRPr="000B79FE">
        <w:rPr>
          <w:rFonts w:ascii="Times New Roman" w:eastAsia="Arial Unicode MS" w:hAnsi="Times New Roman"/>
          <w:w w:val="0"/>
          <w:sz w:val="24"/>
        </w:rPr>
        <w:t xml:space="preserve">, e deverá abranger todas as </w:t>
      </w:r>
      <w:r w:rsidR="00045EB2" w:rsidRPr="000B79FE">
        <w:rPr>
          <w:rFonts w:ascii="Times New Roman" w:eastAsia="Arial Unicode MS" w:hAnsi="Times New Roman"/>
          <w:w w:val="0"/>
          <w:sz w:val="24"/>
        </w:rPr>
        <w:t>Debêntures</w:t>
      </w:r>
      <w:r w:rsidR="004924D4">
        <w:rPr>
          <w:rFonts w:ascii="Times New Roman" w:eastAsia="Arial Unicode MS" w:hAnsi="Times New Roman"/>
          <w:w w:val="0"/>
          <w:sz w:val="24"/>
        </w:rPr>
        <w:t>,</w:t>
      </w:r>
      <w:r w:rsidR="00045EB2" w:rsidRPr="000B79FE">
        <w:rPr>
          <w:rFonts w:ascii="Times New Roman" w:eastAsia="Arial Unicode MS" w:hAnsi="Times New Roman"/>
          <w:w w:val="0"/>
          <w:sz w:val="24"/>
        </w:rPr>
        <w:t xml:space="preserve"> utilizando-se os procedimentos adotados pela CETIP, para as Debêntures custodiadas eletronicamente n</w:t>
      </w:r>
      <w:r w:rsidR="00045EB2">
        <w:rPr>
          <w:rFonts w:ascii="Times New Roman" w:eastAsia="Arial Unicode MS" w:hAnsi="Times New Roman"/>
          <w:w w:val="0"/>
          <w:sz w:val="24"/>
        </w:rPr>
        <w:t>a</w:t>
      </w:r>
      <w:r w:rsidR="00045EB2" w:rsidRPr="000B79FE">
        <w:rPr>
          <w:rFonts w:ascii="Times New Roman" w:eastAsia="Arial Unicode MS" w:hAnsi="Times New Roman"/>
          <w:w w:val="0"/>
          <w:sz w:val="24"/>
        </w:rPr>
        <w:t xml:space="preserve"> CETIP, ou pelo Escriturador, para as Debêntures que não estiverem custodiadas eletronicamente n</w:t>
      </w:r>
      <w:r w:rsidR="00045EB2">
        <w:rPr>
          <w:rFonts w:ascii="Times New Roman" w:eastAsia="Arial Unicode MS" w:hAnsi="Times New Roman"/>
          <w:w w:val="0"/>
          <w:sz w:val="24"/>
        </w:rPr>
        <w:t>a</w:t>
      </w:r>
      <w:r w:rsidR="00045EB2" w:rsidRPr="000B79FE">
        <w:rPr>
          <w:rFonts w:ascii="Times New Roman" w:eastAsia="Arial Unicode MS" w:hAnsi="Times New Roman"/>
          <w:w w:val="0"/>
          <w:sz w:val="24"/>
        </w:rPr>
        <w:t xml:space="preserve"> CETIP</w:t>
      </w:r>
      <w:r w:rsidR="00A637D3" w:rsidRPr="000B79FE">
        <w:rPr>
          <w:rFonts w:ascii="Times New Roman" w:eastAsia="Arial Unicode MS" w:hAnsi="Times New Roman"/>
          <w:w w:val="0"/>
          <w:sz w:val="24"/>
        </w:rPr>
        <w:t>.</w:t>
      </w:r>
      <w:r w:rsidR="00497A29" w:rsidRPr="000B79FE">
        <w:rPr>
          <w:rFonts w:ascii="Times New Roman" w:eastAsia="Arial Unicode MS" w:hAnsi="Times New Roman"/>
          <w:w w:val="0"/>
          <w:sz w:val="24"/>
        </w:rPr>
        <w:t xml:space="preserve"> </w:t>
      </w:r>
    </w:p>
    <w:p w14:paraId="10B4B433" w14:textId="77777777" w:rsidR="00903477" w:rsidRPr="000B79FE" w:rsidRDefault="00903477" w:rsidP="00B145CD">
      <w:pPr>
        <w:pStyle w:val="Level4"/>
        <w:numPr>
          <w:ilvl w:val="0"/>
          <w:numId w:val="0"/>
        </w:numPr>
        <w:spacing w:after="0" w:line="312" w:lineRule="auto"/>
        <w:ind w:left="2041"/>
        <w:rPr>
          <w:rFonts w:ascii="Times New Roman" w:eastAsia="Arial Unicode MS" w:hAnsi="Times New Roman"/>
          <w:b/>
          <w:w w:val="0"/>
          <w:sz w:val="24"/>
        </w:rPr>
      </w:pPr>
    </w:p>
    <w:p w14:paraId="7F71C032" w14:textId="77777777" w:rsidR="0050623E" w:rsidRPr="000B79FE" w:rsidRDefault="0050623E" w:rsidP="00B145CD">
      <w:pPr>
        <w:pStyle w:val="Level2"/>
        <w:spacing w:after="0" w:line="312" w:lineRule="auto"/>
        <w:rPr>
          <w:rFonts w:ascii="Times New Roman" w:hAnsi="Times New Roman"/>
          <w:b/>
          <w:sz w:val="24"/>
          <w:szCs w:val="24"/>
        </w:rPr>
      </w:pPr>
      <w:r w:rsidRPr="000B79FE">
        <w:rPr>
          <w:rFonts w:ascii="Times New Roman" w:hAnsi="Times New Roman"/>
          <w:b/>
          <w:sz w:val="24"/>
          <w:szCs w:val="24"/>
        </w:rPr>
        <w:t>Vencimento Antecipado</w:t>
      </w:r>
    </w:p>
    <w:p w14:paraId="49E73CCB" w14:textId="77777777" w:rsidR="00E47580" w:rsidRPr="000B79FE" w:rsidRDefault="00E47580" w:rsidP="00B145CD">
      <w:pPr>
        <w:pStyle w:val="Level3"/>
        <w:numPr>
          <w:ilvl w:val="0"/>
          <w:numId w:val="0"/>
        </w:numPr>
        <w:spacing w:after="0" w:line="312" w:lineRule="auto"/>
        <w:ind w:left="1247"/>
        <w:rPr>
          <w:rFonts w:ascii="Times New Roman" w:hAnsi="Times New Roman"/>
          <w:snapToGrid w:val="0"/>
          <w:sz w:val="24"/>
          <w:szCs w:val="24"/>
        </w:rPr>
      </w:pPr>
      <w:bookmarkStart w:id="31" w:name="_DV_M268"/>
      <w:bookmarkStart w:id="32" w:name="_DV_C317"/>
      <w:bookmarkEnd w:id="31"/>
    </w:p>
    <w:p w14:paraId="471410B0" w14:textId="507C805A" w:rsidR="0050623E" w:rsidRPr="000B79FE" w:rsidRDefault="0050623E" w:rsidP="00B145CD">
      <w:pPr>
        <w:pStyle w:val="Level3"/>
        <w:spacing w:after="0" w:line="312" w:lineRule="auto"/>
        <w:rPr>
          <w:rFonts w:ascii="Times New Roman" w:hAnsi="Times New Roman"/>
          <w:snapToGrid w:val="0"/>
          <w:sz w:val="24"/>
          <w:szCs w:val="24"/>
        </w:rPr>
      </w:pPr>
      <w:r w:rsidRPr="000B79FE">
        <w:rPr>
          <w:rFonts w:ascii="Times New Roman" w:hAnsi="Times New Roman"/>
          <w:sz w:val="24"/>
          <w:szCs w:val="24"/>
        </w:rPr>
        <w:t xml:space="preserve">O Agente Fiduciário, nos termos previstos na presente Cláusula </w:t>
      </w:r>
      <w:r w:rsidR="006054DC" w:rsidRPr="000B79FE">
        <w:rPr>
          <w:rFonts w:ascii="Times New Roman" w:hAnsi="Times New Roman"/>
          <w:sz w:val="24"/>
          <w:szCs w:val="24"/>
        </w:rPr>
        <w:t>4.14.1</w:t>
      </w:r>
      <w:r w:rsidRPr="000B79FE">
        <w:rPr>
          <w:rFonts w:ascii="Times New Roman" w:hAnsi="Times New Roman"/>
          <w:sz w:val="24"/>
          <w:szCs w:val="24"/>
        </w:rPr>
        <w:t xml:space="preserve">, </w:t>
      </w:r>
      <w:r w:rsidR="005B3D31" w:rsidRPr="000B79FE">
        <w:rPr>
          <w:rFonts w:ascii="Times New Roman" w:hAnsi="Times New Roman"/>
          <w:sz w:val="24"/>
          <w:szCs w:val="24"/>
        </w:rPr>
        <w:t>deverá</w:t>
      </w:r>
      <w:r w:rsidR="000E1C87" w:rsidRPr="000B79FE">
        <w:rPr>
          <w:rFonts w:ascii="Times New Roman" w:hAnsi="Times New Roman"/>
          <w:sz w:val="24"/>
          <w:szCs w:val="24"/>
        </w:rPr>
        <w:t xml:space="preserve"> </w:t>
      </w:r>
      <w:r w:rsidR="005B3D31" w:rsidRPr="000B79FE">
        <w:rPr>
          <w:rFonts w:ascii="Times New Roman" w:hAnsi="Times New Roman"/>
          <w:sz w:val="24"/>
          <w:szCs w:val="24"/>
        </w:rPr>
        <w:t xml:space="preserve">convocar Assembleia Geral de Debenturistas, nos termos da Cláusula </w:t>
      </w:r>
      <w:r w:rsidR="006054DC" w:rsidRPr="000B79FE">
        <w:rPr>
          <w:rFonts w:ascii="Times New Roman" w:hAnsi="Times New Roman"/>
          <w:sz w:val="24"/>
          <w:szCs w:val="24"/>
        </w:rPr>
        <w:t>4.14.1.1</w:t>
      </w:r>
      <w:r w:rsidR="005B3D31" w:rsidRPr="000B79FE">
        <w:rPr>
          <w:rFonts w:ascii="Times New Roman" w:hAnsi="Times New Roman"/>
          <w:sz w:val="24"/>
          <w:szCs w:val="24"/>
        </w:rPr>
        <w:t xml:space="preserve"> abaixo, para </w:t>
      </w:r>
      <w:r w:rsidRPr="000B79FE">
        <w:rPr>
          <w:rFonts w:ascii="Times New Roman" w:hAnsi="Times New Roman"/>
          <w:sz w:val="24"/>
          <w:szCs w:val="24"/>
        </w:rPr>
        <w:t xml:space="preserve">declarar antecipadamente vencidas </w:t>
      </w:r>
      <w:r w:rsidRPr="000B79FE">
        <w:rPr>
          <w:rFonts w:ascii="Times New Roman" w:hAnsi="Times New Roman"/>
          <w:snapToGrid w:val="0"/>
          <w:sz w:val="24"/>
          <w:szCs w:val="24"/>
        </w:rPr>
        <w:t xml:space="preserve">todas as obrigações objeto desta Escritura de Emissão e exigir o imediato pagamento, pela Emissora, </w:t>
      </w:r>
      <w:r w:rsidRPr="000B79FE">
        <w:rPr>
          <w:rFonts w:ascii="Times New Roman" w:hAnsi="Times New Roman"/>
          <w:sz w:val="24"/>
          <w:szCs w:val="24"/>
        </w:rPr>
        <w:t>do saldo do Valor Nominal Unitário</w:t>
      </w:r>
      <w:r w:rsidR="00113925" w:rsidRPr="000B79FE">
        <w:rPr>
          <w:rFonts w:ascii="Times New Roman" w:hAnsi="Times New Roman"/>
          <w:sz w:val="24"/>
          <w:szCs w:val="24"/>
        </w:rPr>
        <w:t>,</w:t>
      </w:r>
      <w:r w:rsidRPr="000B79FE">
        <w:rPr>
          <w:rFonts w:ascii="Times New Roman" w:hAnsi="Times New Roman"/>
          <w:sz w:val="24"/>
          <w:szCs w:val="24"/>
        </w:rPr>
        <w:t xml:space="preserve"> acrescido dos Juros Remuneratórios e dos Encargos Moratórios</w:t>
      </w:r>
      <w:r w:rsidRPr="000B79FE">
        <w:rPr>
          <w:rFonts w:ascii="Times New Roman" w:eastAsia="Arial Unicode MS" w:hAnsi="Times New Roman"/>
          <w:w w:val="0"/>
          <w:sz w:val="24"/>
          <w:szCs w:val="24"/>
        </w:rPr>
        <w:t xml:space="preserve"> e Multa</w:t>
      </w:r>
      <w:r w:rsidRPr="000B79FE">
        <w:rPr>
          <w:rFonts w:ascii="Times New Roman" w:hAnsi="Times New Roman"/>
          <w:sz w:val="24"/>
          <w:szCs w:val="24"/>
        </w:rPr>
        <w:t xml:space="preserve">, se houver, calculados </w:t>
      </w:r>
      <w:r w:rsidRPr="000B79FE">
        <w:rPr>
          <w:rFonts w:ascii="Times New Roman" w:hAnsi="Times New Roman"/>
          <w:i/>
          <w:iCs/>
          <w:sz w:val="24"/>
          <w:szCs w:val="24"/>
        </w:rPr>
        <w:t>pro rata temporis</w:t>
      </w:r>
      <w:r w:rsidRPr="000B79FE">
        <w:rPr>
          <w:rFonts w:ascii="Times New Roman" w:hAnsi="Times New Roman"/>
          <w:sz w:val="24"/>
          <w:szCs w:val="24"/>
        </w:rPr>
        <w:t xml:space="preserve"> no Período de Capitalização em questão,</w:t>
      </w:r>
      <w:r w:rsidRPr="000B79FE">
        <w:rPr>
          <w:rFonts w:ascii="Times New Roman" w:hAnsi="Times New Roman"/>
          <w:snapToGrid w:val="0"/>
          <w:sz w:val="24"/>
          <w:szCs w:val="24"/>
        </w:rPr>
        <w:t xml:space="preserve"> independentemente de aviso, interpelação ou notificação, judicial ou extrajudicial, </w:t>
      </w:r>
      <w:r w:rsidR="00A57DEC" w:rsidRPr="000B79FE">
        <w:rPr>
          <w:rFonts w:ascii="Times New Roman" w:hAnsi="Times New Roman"/>
          <w:snapToGrid w:val="0"/>
          <w:sz w:val="24"/>
          <w:szCs w:val="24"/>
        </w:rPr>
        <w:t xml:space="preserve">observado </w:t>
      </w:r>
      <w:r w:rsidR="00831755" w:rsidRPr="000B79FE">
        <w:rPr>
          <w:rFonts w:ascii="Times New Roman" w:hAnsi="Times New Roman"/>
          <w:snapToGrid w:val="0"/>
          <w:sz w:val="24"/>
          <w:szCs w:val="24"/>
        </w:rPr>
        <w:t xml:space="preserve">eventual prazo de cura aplicável e </w:t>
      </w:r>
      <w:r w:rsidR="00A57DEC" w:rsidRPr="000B79FE">
        <w:rPr>
          <w:rFonts w:ascii="Times New Roman" w:hAnsi="Times New Roman"/>
          <w:snapToGrid w:val="0"/>
          <w:sz w:val="24"/>
          <w:szCs w:val="24"/>
        </w:rPr>
        <w:t>o disposto n</w:t>
      </w:r>
      <w:r w:rsidR="009E0C1B" w:rsidRPr="000B79FE">
        <w:rPr>
          <w:rFonts w:ascii="Times New Roman" w:hAnsi="Times New Roman"/>
          <w:snapToGrid w:val="0"/>
          <w:sz w:val="24"/>
          <w:szCs w:val="24"/>
        </w:rPr>
        <w:t>a</w:t>
      </w:r>
      <w:r w:rsidR="00A57DEC" w:rsidRPr="000B79FE">
        <w:rPr>
          <w:rFonts w:ascii="Times New Roman" w:hAnsi="Times New Roman"/>
          <w:snapToGrid w:val="0"/>
          <w:sz w:val="24"/>
          <w:szCs w:val="24"/>
        </w:rPr>
        <w:t xml:space="preserve"> </w:t>
      </w:r>
      <w:r w:rsidR="009E0C1B" w:rsidRPr="000B79FE">
        <w:rPr>
          <w:rFonts w:ascii="Times New Roman" w:hAnsi="Times New Roman"/>
          <w:snapToGrid w:val="0"/>
          <w:sz w:val="24"/>
          <w:szCs w:val="24"/>
        </w:rPr>
        <w:t>Cláusula</w:t>
      </w:r>
      <w:r w:rsidR="00A57DEC" w:rsidRPr="000B79FE">
        <w:rPr>
          <w:rFonts w:ascii="Times New Roman" w:hAnsi="Times New Roman"/>
          <w:snapToGrid w:val="0"/>
          <w:sz w:val="24"/>
          <w:szCs w:val="24"/>
        </w:rPr>
        <w:t xml:space="preserve"> </w:t>
      </w:r>
      <w:r w:rsidR="006054DC" w:rsidRPr="000B79FE">
        <w:rPr>
          <w:rFonts w:ascii="Times New Roman" w:hAnsi="Times New Roman"/>
          <w:snapToGrid w:val="0"/>
          <w:sz w:val="24"/>
          <w:szCs w:val="24"/>
        </w:rPr>
        <w:t>4.14.1.1</w:t>
      </w:r>
      <w:r w:rsidR="00A57DEC" w:rsidRPr="000B79FE">
        <w:rPr>
          <w:rFonts w:ascii="Times New Roman" w:hAnsi="Times New Roman"/>
          <w:snapToGrid w:val="0"/>
          <w:sz w:val="24"/>
          <w:szCs w:val="24"/>
        </w:rPr>
        <w:t xml:space="preserve"> abaixo, </w:t>
      </w:r>
      <w:r w:rsidRPr="000B79FE">
        <w:rPr>
          <w:rFonts w:ascii="Times New Roman" w:hAnsi="Times New Roman"/>
          <w:snapToGrid w:val="0"/>
          <w:sz w:val="24"/>
          <w:szCs w:val="24"/>
        </w:rPr>
        <w:t>na ocorrência de quaisquer dos seguintes eventos (“</w:t>
      </w:r>
      <w:r w:rsidRPr="000B79FE">
        <w:rPr>
          <w:rFonts w:ascii="Times New Roman" w:hAnsi="Times New Roman"/>
          <w:b/>
          <w:snapToGrid w:val="0"/>
          <w:sz w:val="24"/>
          <w:szCs w:val="24"/>
        </w:rPr>
        <w:t>Eventos de Inadimplemento</w:t>
      </w:r>
      <w:r w:rsidR="00554AD0" w:rsidRPr="000B79FE">
        <w:rPr>
          <w:rFonts w:ascii="Times New Roman" w:hAnsi="Times New Roman"/>
          <w:b/>
          <w:snapToGrid w:val="0"/>
          <w:sz w:val="24"/>
          <w:szCs w:val="24"/>
        </w:rPr>
        <w:t xml:space="preserve"> Não Automáticos</w:t>
      </w:r>
      <w:r w:rsidRPr="000B79FE">
        <w:rPr>
          <w:rFonts w:ascii="Times New Roman" w:hAnsi="Times New Roman"/>
          <w:snapToGrid w:val="0"/>
          <w:sz w:val="24"/>
          <w:szCs w:val="24"/>
        </w:rPr>
        <w:t>”):</w:t>
      </w:r>
    </w:p>
    <w:p w14:paraId="67D0FAB7" w14:textId="77777777" w:rsidR="00434098" w:rsidRPr="000B79FE" w:rsidRDefault="00434098" w:rsidP="00B145CD">
      <w:pPr>
        <w:pStyle w:val="Level3"/>
        <w:numPr>
          <w:ilvl w:val="0"/>
          <w:numId w:val="0"/>
        </w:numPr>
        <w:spacing w:after="0" w:line="312" w:lineRule="auto"/>
        <w:ind w:left="1247"/>
        <w:rPr>
          <w:rFonts w:ascii="Times New Roman" w:hAnsi="Times New Roman"/>
          <w:snapToGrid w:val="0"/>
          <w:sz w:val="24"/>
          <w:szCs w:val="24"/>
        </w:rPr>
      </w:pPr>
    </w:p>
    <w:p w14:paraId="572F22F5" w14:textId="5C3519A9" w:rsidR="00560ACE" w:rsidRPr="000A1681" w:rsidRDefault="00560ACE" w:rsidP="00B145CD">
      <w:pPr>
        <w:pStyle w:val="roman4"/>
        <w:spacing w:after="0" w:line="312" w:lineRule="auto"/>
        <w:rPr>
          <w:rFonts w:ascii="Times New Roman" w:eastAsia="MS Mincho" w:hAnsi="Times New Roman"/>
          <w:sz w:val="24"/>
          <w:szCs w:val="24"/>
        </w:rPr>
      </w:pPr>
      <w:r w:rsidRPr="000B79FE">
        <w:rPr>
          <w:rFonts w:ascii="Times New Roman" w:eastAsia="MS Mincho" w:hAnsi="Times New Roman"/>
          <w:sz w:val="24"/>
          <w:szCs w:val="24"/>
        </w:rPr>
        <w:t>ocorrência de protesto de títulos contra a Emissora</w:t>
      </w:r>
      <w:r w:rsidR="00E47580" w:rsidRPr="000B79FE">
        <w:rPr>
          <w:rFonts w:ascii="Times New Roman" w:eastAsia="MS Mincho" w:hAnsi="Times New Roman"/>
          <w:sz w:val="24"/>
          <w:szCs w:val="24"/>
        </w:rPr>
        <w:t xml:space="preserve"> e/ou qualquer dos Avalistas</w:t>
      </w:r>
      <w:r w:rsidRPr="000B79FE">
        <w:rPr>
          <w:rFonts w:ascii="Times New Roman" w:eastAsia="MS Mincho" w:hAnsi="Times New Roman"/>
          <w:sz w:val="24"/>
          <w:szCs w:val="24"/>
        </w:rPr>
        <w:t xml:space="preserve">, envolvendo valor unitário ou agregado </w:t>
      </w:r>
      <w:r w:rsidRPr="000A1681">
        <w:rPr>
          <w:rFonts w:ascii="Times New Roman" w:eastAsia="MS Mincho" w:hAnsi="Times New Roman"/>
          <w:sz w:val="24"/>
          <w:szCs w:val="24"/>
        </w:rPr>
        <w:t xml:space="preserve">igual ou superior a </w:t>
      </w:r>
      <w:r w:rsidR="005F610C" w:rsidRPr="00F57F7B">
        <w:rPr>
          <w:rFonts w:ascii="Times New Roman" w:eastAsia="MS Mincho" w:hAnsi="Times New Roman"/>
          <w:sz w:val="24"/>
          <w:szCs w:val="24"/>
        </w:rPr>
        <w:t>R$ </w:t>
      </w:r>
      <w:r w:rsidR="005F610C">
        <w:rPr>
          <w:rFonts w:ascii="Times New Roman" w:eastAsia="Arial Unicode MS" w:hAnsi="Times New Roman"/>
          <w:w w:val="0"/>
          <w:sz w:val="24"/>
          <w:szCs w:val="24"/>
        </w:rPr>
        <w:t>5</w:t>
      </w:r>
      <w:r w:rsidR="005F610C" w:rsidRPr="00F57F7B">
        <w:rPr>
          <w:rFonts w:ascii="Times New Roman" w:eastAsia="Arial Unicode MS" w:hAnsi="Times New Roman"/>
          <w:w w:val="0"/>
          <w:sz w:val="24"/>
          <w:szCs w:val="24"/>
        </w:rPr>
        <w:t>00.000,00 (</w:t>
      </w:r>
      <w:r w:rsidR="005F610C">
        <w:rPr>
          <w:rFonts w:ascii="Times New Roman" w:eastAsia="Arial Unicode MS" w:hAnsi="Times New Roman"/>
          <w:w w:val="0"/>
          <w:sz w:val="24"/>
          <w:szCs w:val="24"/>
        </w:rPr>
        <w:t xml:space="preserve">quinhentos </w:t>
      </w:r>
      <w:r w:rsidR="005F610C" w:rsidRPr="00F57F7B">
        <w:rPr>
          <w:rFonts w:ascii="Times New Roman" w:eastAsia="Arial Unicode MS" w:hAnsi="Times New Roman"/>
          <w:w w:val="0"/>
          <w:sz w:val="24"/>
          <w:szCs w:val="24"/>
        </w:rPr>
        <w:t>mil reais)</w:t>
      </w:r>
      <w:r w:rsidRPr="000A1681">
        <w:rPr>
          <w:rFonts w:ascii="Times New Roman" w:eastAsia="MS Mincho" w:hAnsi="Times New Roman"/>
          <w:sz w:val="24"/>
          <w:szCs w:val="24"/>
        </w:rPr>
        <w:t>, ou seu equivalente em outras moedas, reajustado pelo Índice Nacional de Pre</w:t>
      </w:r>
      <w:r w:rsidRPr="003D0A91">
        <w:rPr>
          <w:rFonts w:ascii="Times New Roman" w:eastAsia="MS Mincho" w:hAnsi="Times New Roman"/>
          <w:sz w:val="24"/>
          <w:szCs w:val="24"/>
        </w:rPr>
        <w:t>ço ao Consumidor Amplo (“</w:t>
      </w:r>
      <w:r w:rsidRPr="007A3044">
        <w:rPr>
          <w:rFonts w:ascii="Times New Roman" w:eastAsia="MS Mincho" w:hAnsi="Times New Roman"/>
          <w:b/>
          <w:sz w:val="24"/>
          <w:szCs w:val="24"/>
        </w:rPr>
        <w:t>IPCA</w:t>
      </w:r>
      <w:r w:rsidRPr="007A3044">
        <w:rPr>
          <w:rFonts w:ascii="Times New Roman" w:eastAsia="MS Mincho" w:hAnsi="Times New Roman"/>
          <w:sz w:val="24"/>
          <w:szCs w:val="24"/>
        </w:rPr>
        <w:t xml:space="preserve">”) a partir da Data de Emissão, salvo se no prazo de </w:t>
      </w:r>
      <w:r w:rsidR="00760D7E" w:rsidRPr="007A3044">
        <w:rPr>
          <w:rFonts w:ascii="Times New Roman" w:eastAsia="MS Mincho" w:hAnsi="Times New Roman"/>
          <w:sz w:val="24"/>
          <w:szCs w:val="24"/>
        </w:rPr>
        <w:t>10</w:t>
      </w:r>
      <w:r w:rsidR="00357522" w:rsidRPr="007A3044">
        <w:rPr>
          <w:rFonts w:ascii="Times New Roman" w:eastAsia="MS Mincho" w:hAnsi="Times New Roman"/>
          <w:sz w:val="24"/>
          <w:szCs w:val="24"/>
        </w:rPr>
        <w:t xml:space="preserve"> (</w:t>
      </w:r>
      <w:r w:rsidR="00760D7E" w:rsidRPr="007A3044">
        <w:rPr>
          <w:rFonts w:ascii="Times New Roman" w:eastAsia="MS Mincho" w:hAnsi="Times New Roman"/>
          <w:sz w:val="24"/>
          <w:szCs w:val="24"/>
        </w:rPr>
        <w:t>dez</w:t>
      </w:r>
      <w:r w:rsidR="00357522" w:rsidRPr="007A3044">
        <w:rPr>
          <w:rFonts w:ascii="Times New Roman" w:eastAsia="MS Mincho" w:hAnsi="Times New Roman"/>
          <w:sz w:val="24"/>
          <w:szCs w:val="24"/>
        </w:rPr>
        <w:t>) dias</w:t>
      </w:r>
      <w:r w:rsidRPr="007A3044">
        <w:rPr>
          <w:rFonts w:ascii="Times New Roman" w:eastAsia="MS Mincho" w:hAnsi="Times New Roman"/>
          <w:sz w:val="24"/>
          <w:szCs w:val="24"/>
        </w:rPr>
        <w:t xml:space="preserve"> contados da respectiva ocorrência (X) o protesto ou a inscrição seja cancelada ou sustada; </w:t>
      </w:r>
      <w:r w:rsidR="005F610C" w:rsidRPr="007A3044">
        <w:rPr>
          <w:rFonts w:ascii="Times New Roman" w:eastAsia="MS Mincho" w:hAnsi="Times New Roman"/>
          <w:sz w:val="24"/>
          <w:szCs w:val="24"/>
        </w:rPr>
        <w:t>(Y) sejam prestadas garantias suficientes para cobrir o respectivo débito em juízo</w:t>
      </w:r>
      <w:r w:rsidR="005F610C">
        <w:rPr>
          <w:rFonts w:ascii="Times New Roman" w:eastAsia="MS Mincho" w:hAnsi="Times New Roman"/>
          <w:sz w:val="24"/>
          <w:szCs w:val="24"/>
        </w:rPr>
        <w:t>; ou (Z) a Emissora ou qualquer um dos Avalistas comprove, de outra forma, a quitação do débito ou a recusa injustificada do credor em receber o pagamento</w:t>
      </w:r>
      <w:r w:rsidRPr="007A3044">
        <w:rPr>
          <w:rFonts w:ascii="Times New Roman" w:eastAsia="MS Mincho" w:hAnsi="Times New Roman"/>
          <w:sz w:val="24"/>
          <w:szCs w:val="24"/>
        </w:rPr>
        <w:t>;</w:t>
      </w:r>
    </w:p>
    <w:p w14:paraId="465D0119" w14:textId="77777777" w:rsidR="00E47580" w:rsidRPr="000B79FE" w:rsidRDefault="00E47580" w:rsidP="00B145CD">
      <w:pPr>
        <w:pStyle w:val="roman4"/>
        <w:numPr>
          <w:ilvl w:val="0"/>
          <w:numId w:val="0"/>
        </w:numPr>
        <w:spacing w:after="0" w:line="312" w:lineRule="auto"/>
        <w:ind w:left="2041"/>
        <w:rPr>
          <w:rFonts w:ascii="Times New Roman" w:eastAsia="MS Mincho" w:hAnsi="Times New Roman"/>
          <w:sz w:val="24"/>
          <w:szCs w:val="24"/>
        </w:rPr>
      </w:pPr>
    </w:p>
    <w:p w14:paraId="78FFEBBA" w14:textId="6257AE83" w:rsidR="00560ACE" w:rsidRPr="000B79FE" w:rsidRDefault="00560ACE" w:rsidP="00B145CD">
      <w:pPr>
        <w:pStyle w:val="roman4"/>
        <w:spacing w:after="0" w:line="312" w:lineRule="auto"/>
        <w:rPr>
          <w:rFonts w:ascii="Times New Roman" w:eastAsia="MS Mincho" w:hAnsi="Times New Roman"/>
          <w:sz w:val="24"/>
          <w:szCs w:val="24"/>
        </w:rPr>
      </w:pPr>
      <w:r w:rsidRPr="000B79FE">
        <w:rPr>
          <w:rFonts w:ascii="Times New Roman" w:eastAsia="MS Mincho" w:hAnsi="Times New Roman"/>
          <w:sz w:val="24"/>
          <w:szCs w:val="24"/>
        </w:rPr>
        <w:t>descumprimento, pela Emissora</w:t>
      </w:r>
      <w:r w:rsidR="00E47580" w:rsidRPr="000B79FE">
        <w:rPr>
          <w:rFonts w:ascii="Times New Roman" w:eastAsia="MS Mincho" w:hAnsi="Times New Roman"/>
          <w:sz w:val="24"/>
          <w:szCs w:val="24"/>
        </w:rPr>
        <w:t xml:space="preserve"> e/ou pelos Avalistas</w:t>
      </w:r>
      <w:r w:rsidRPr="000B79FE">
        <w:rPr>
          <w:rFonts w:ascii="Times New Roman" w:eastAsia="MS Mincho" w:hAnsi="Times New Roman"/>
          <w:sz w:val="24"/>
          <w:szCs w:val="24"/>
        </w:rPr>
        <w:t>, de quaisquer obrigações não pecuniárias previstas nesta Escritura</w:t>
      </w:r>
      <w:r w:rsidR="004B6233" w:rsidRPr="000B79FE">
        <w:rPr>
          <w:rFonts w:ascii="Times New Roman" w:eastAsia="MS Mincho" w:hAnsi="Times New Roman"/>
          <w:sz w:val="24"/>
          <w:szCs w:val="24"/>
        </w:rPr>
        <w:t xml:space="preserve"> de Emissão</w:t>
      </w:r>
      <w:r w:rsidR="00E47580" w:rsidRPr="000B79FE">
        <w:rPr>
          <w:rFonts w:ascii="Times New Roman" w:eastAsia="MS Mincho" w:hAnsi="Times New Roman"/>
          <w:sz w:val="24"/>
          <w:szCs w:val="24"/>
        </w:rPr>
        <w:t xml:space="preserve"> ou nos Contratos de Garantia</w:t>
      </w:r>
      <w:r w:rsidRPr="000B79FE">
        <w:rPr>
          <w:rFonts w:ascii="Times New Roman" w:eastAsia="MS Mincho" w:hAnsi="Times New Roman"/>
          <w:sz w:val="24"/>
          <w:szCs w:val="24"/>
        </w:rPr>
        <w:t xml:space="preserve">, desde que não sanado </w:t>
      </w:r>
      <w:r w:rsidR="000D07F6" w:rsidRPr="000B79FE">
        <w:rPr>
          <w:rFonts w:ascii="Times New Roman" w:eastAsia="MS Mincho" w:hAnsi="Times New Roman"/>
          <w:sz w:val="24"/>
          <w:szCs w:val="24"/>
        </w:rPr>
        <w:t>em prazo de cura específico previsto para a referida obrigação ou, n</w:t>
      </w:r>
      <w:r w:rsidR="00BE227B" w:rsidRPr="000B79FE">
        <w:rPr>
          <w:rFonts w:ascii="Times New Roman" w:eastAsia="MS Mincho" w:hAnsi="Times New Roman"/>
          <w:sz w:val="24"/>
          <w:szCs w:val="24"/>
        </w:rPr>
        <w:t>a</w:t>
      </w:r>
      <w:r w:rsidR="000D07F6" w:rsidRPr="000B79FE">
        <w:rPr>
          <w:rFonts w:ascii="Times New Roman" w:eastAsia="MS Mincho" w:hAnsi="Times New Roman"/>
          <w:sz w:val="24"/>
          <w:szCs w:val="24"/>
        </w:rPr>
        <w:t xml:space="preserve"> </w:t>
      </w:r>
      <w:r w:rsidR="000D07F6" w:rsidRPr="000B79FE">
        <w:rPr>
          <w:rFonts w:ascii="Times New Roman" w:eastAsia="MS Mincho" w:hAnsi="Times New Roman"/>
          <w:sz w:val="24"/>
          <w:szCs w:val="24"/>
        </w:rPr>
        <w:lastRenderedPageBreak/>
        <w:t xml:space="preserve">ausência de prazo específico, </w:t>
      </w:r>
      <w:r w:rsidRPr="000B79FE">
        <w:rPr>
          <w:rFonts w:ascii="Times New Roman" w:eastAsia="MS Mincho" w:hAnsi="Times New Roman"/>
          <w:sz w:val="24"/>
          <w:szCs w:val="24"/>
        </w:rPr>
        <w:t xml:space="preserve">no prazo de </w:t>
      </w:r>
      <w:r w:rsidR="005F610C">
        <w:rPr>
          <w:rFonts w:ascii="Times New Roman" w:eastAsia="MS Mincho" w:hAnsi="Times New Roman"/>
          <w:sz w:val="24"/>
          <w:szCs w:val="24"/>
        </w:rPr>
        <w:t>10</w:t>
      </w:r>
      <w:r w:rsidR="005F610C" w:rsidRPr="000B79FE">
        <w:rPr>
          <w:rFonts w:ascii="Times New Roman" w:eastAsia="MS Mincho" w:hAnsi="Times New Roman"/>
          <w:sz w:val="24"/>
          <w:szCs w:val="24"/>
        </w:rPr>
        <w:t xml:space="preserve"> (</w:t>
      </w:r>
      <w:r w:rsidR="005F610C">
        <w:rPr>
          <w:rFonts w:ascii="Times New Roman" w:eastAsia="MS Mincho" w:hAnsi="Times New Roman"/>
          <w:sz w:val="24"/>
          <w:szCs w:val="24"/>
        </w:rPr>
        <w:t>dez</w:t>
      </w:r>
      <w:r w:rsidR="005F610C" w:rsidRPr="000B79FE">
        <w:rPr>
          <w:rFonts w:ascii="Times New Roman" w:eastAsia="MS Mincho" w:hAnsi="Times New Roman"/>
          <w:sz w:val="24"/>
          <w:szCs w:val="24"/>
        </w:rPr>
        <w:t>)</w:t>
      </w:r>
      <w:r w:rsidRPr="000B79FE">
        <w:rPr>
          <w:rFonts w:ascii="Times New Roman" w:eastAsia="MS Mincho" w:hAnsi="Times New Roman"/>
          <w:sz w:val="24"/>
          <w:szCs w:val="24"/>
        </w:rPr>
        <w:t xml:space="preserve"> contados d</w:t>
      </w:r>
      <w:r w:rsidR="00760D7E" w:rsidRPr="000B79FE">
        <w:rPr>
          <w:rFonts w:ascii="Times New Roman" w:eastAsia="MS Mincho" w:hAnsi="Times New Roman"/>
          <w:sz w:val="24"/>
          <w:szCs w:val="24"/>
        </w:rPr>
        <w:t>a</w:t>
      </w:r>
      <w:r w:rsidRPr="000B79FE">
        <w:rPr>
          <w:rFonts w:ascii="Times New Roman" w:eastAsia="MS Mincho" w:hAnsi="Times New Roman"/>
          <w:sz w:val="24"/>
          <w:szCs w:val="24"/>
        </w:rPr>
        <w:t xml:space="preserve"> </w:t>
      </w:r>
      <w:r w:rsidR="00F80D39" w:rsidRPr="000B79FE">
        <w:rPr>
          <w:rFonts w:ascii="Times New Roman" w:eastAsia="MS Mincho" w:hAnsi="Times New Roman"/>
          <w:sz w:val="24"/>
          <w:szCs w:val="24"/>
        </w:rPr>
        <w:t xml:space="preserve">data de </w:t>
      </w:r>
      <w:r w:rsidR="00760D7E" w:rsidRPr="000B79FE">
        <w:rPr>
          <w:rFonts w:ascii="Times New Roman" w:eastAsia="MS Mincho" w:hAnsi="Times New Roman"/>
          <w:sz w:val="24"/>
          <w:szCs w:val="24"/>
        </w:rPr>
        <w:t>ciência da Emissora</w:t>
      </w:r>
      <w:r w:rsidR="00E47580" w:rsidRPr="000B79FE">
        <w:rPr>
          <w:rFonts w:ascii="Times New Roman" w:eastAsia="MS Mincho" w:hAnsi="Times New Roman"/>
          <w:sz w:val="24"/>
          <w:szCs w:val="24"/>
        </w:rPr>
        <w:t xml:space="preserve"> e/ou dos Avalistas</w:t>
      </w:r>
      <w:r w:rsidR="006F5076" w:rsidRPr="000B79FE">
        <w:rPr>
          <w:rFonts w:ascii="Times New Roman" w:eastAsia="MS Mincho" w:hAnsi="Times New Roman"/>
          <w:sz w:val="24"/>
          <w:szCs w:val="24"/>
        </w:rPr>
        <w:t>,</w:t>
      </w:r>
      <w:r w:rsidR="00760D7E" w:rsidRPr="000B79FE">
        <w:rPr>
          <w:rFonts w:ascii="Times New Roman" w:eastAsia="MS Mincho" w:hAnsi="Times New Roman"/>
          <w:sz w:val="24"/>
          <w:szCs w:val="24"/>
        </w:rPr>
        <w:t xml:space="preserve"> ou d</w:t>
      </w:r>
      <w:r w:rsidR="00F80D39" w:rsidRPr="000B79FE">
        <w:rPr>
          <w:rFonts w:ascii="Times New Roman" w:eastAsia="MS Mincho" w:hAnsi="Times New Roman"/>
          <w:sz w:val="24"/>
          <w:szCs w:val="24"/>
        </w:rPr>
        <w:t>o envio de</w:t>
      </w:r>
      <w:r w:rsidR="00760D7E" w:rsidRPr="000B79FE">
        <w:rPr>
          <w:rFonts w:ascii="Times New Roman" w:eastAsia="MS Mincho" w:hAnsi="Times New Roman"/>
          <w:sz w:val="24"/>
          <w:szCs w:val="24"/>
        </w:rPr>
        <w:t xml:space="preserve"> </w:t>
      </w:r>
      <w:r w:rsidR="00357522" w:rsidRPr="000B79FE">
        <w:rPr>
          <w:rFonts w:ascii="Times New Roman" w:eastAsia="MS Mincho" w:hAnsi="Times New Roman"/>
          <w:sz w:val="24"/>
          <w:szCs w:val="24"/>
        </w:rPr>
        <w:t>aviso à Emissora</w:t>
      </w:r>
      <w:r w:rsidR="00E476CD" w:rsidRPr="000B79FE">
        <w:rPr>
          <w:rFonts w:ascii="Times New Roman" w:eastAsia="MS Mincho" w:hAnsi="Times New Roman"/>
          <w:sz w:val="24"/>
          <w:szCs w:val="24"/>
        </w:rPr>
        <w:t xml:space="preserve"> </w:t>
      </w:r>
      <w:r w:rsidR="00E47580" w:rsidRPr="000B79FE">
        <w:rPr>
          <w:rFonts w:ascii="Times New Roman" w:eastAsia="MS Mincho" w:hAnsi="Times New Roman"/>
          <w:sz w:val="24"/>
          <w:szCs w:val="24"/>
        </w:rPr>
        <w:t xml:space="preserve">e/ou aos Avalistas </w:t>
      </w:r>
      <w:r w:rsidR="00E476CD" w:rsidRPr="000B79FE">
        <w:rPr>
          <w:rFonts w:ascii="Times New Roman" w:eastAsia="MS Mincho" w:hAnsi="Times New Roman"/>
          <w:sz w:val="24"/>
          <w:szCs w:val="24"/>
        </w:rPr>
        <w:t>pelo Agente Fiduciário,</w:t>
      </w:r>
      <w:r w:rsidR="00357522" w:rsidRPr="000B79FE">
        <w:rPr>
          <w:rFonts w:ascii="Times New Roman" w:eastAsia="MS Mincho" w:hAnsi="Times New Roman"/>
          <w:sz w:val="24"/>
          <w:szCs w:val="24"/>
        </w:rPr>
        <w:t xml:space="preserve"> acerca do </w:t>
      </w:r>
      <w:r w:rsidRPr="000B79FE">
        <w:rPr>
          <w:rFonts w:ascii="Times New Roman" w:eastAsia="MS Mincho" w:hAnsi="Times New Roman"/>
          <w:sz w:val="24"/>
          <w:szCs w:val="24"/>
        </w:rPr>
        <w:t>respectivo inadimplemento</w:t>
      </w:r>
      <w:r w:rsidR="00760D7E" w:rsidRPr="000B79FE">
        <w:rPr>
          <w:rFonts w:ascii="Times New Roman" w:eastAsia="MS Mincho" w:hAnsi="Times New Roman"/>
          <w:sz w:val="24"/>
          <w:szCs w:val="24"/>
        </w:rPr>
        <w:t>, o que ocorrer primeiro</w:t>
      </w:r>
      <w:r w:rsidRPr="000B79FE">
        <w:rPr>
          <w:rFonts w:ascii="Times New Roman" w:eastAsia="MS Mincho" w:hAnsi="Times New Roman"/>
          <w:sz w:val="24"/>
          <w:szCs w:val="24"/>
        </w:rPr>
        <w:t>;</w:t>
      </w:r>
    </w:p>
    <w:p w14:paraId="0D0341FF" w14:textId="77777777" w:rsidR="00E47580" w:rsidRPr="000B79FE" w:rsidRDefault="00E47580" w:rsidP="00B145CD">
      <w:pPr>
        <w:pStyle w:val="roman4"/>
        <w:numPr>
          <w:ilvl w:val="0"/>
          <w:numId w:val="0"/>
        </w:numPr>
        <w:spacing w:after="0" w:line="312" w:lineRule="auto"/>
        <w:ind w:left="2041"/>
        <w:rPr>
          <w:rFonts w:ascii="Times New Roman" w:eastAsia="MS Mincho" w:hAnsi="Times New Roman"/>
          <w:sz w:val="24"/>
          <w:szCs w:val="24"/>
        </w:rPr>
      </w:pPr>
    </w:p>
    <w:p w14:paraId="51079E31" w14:textId="77777777" w:rsidR="00560ACE" w:rsidRPr="000B79FE" w:rsidRDefault="00560ACE" w:rsidP="00B145CD">
      <w:pPr>
        <w:pStyle w:val="roman4"/>
        <w:spacing w:after="0" w:line="312" w:lineRule="auto"/>
        <w:rPr>
          <w:rFonts w:ascii="Times New Roman" w:eastAsia="MS Mincho" w:hAnsi="Times New Roman"/>
          <w:sz w:val="24"/>
          <w:szCs w:val="24"/>
        </w:rPr>
      </w:pPr>
      <w:r w:rsidRPr="000B79FE">
        <w:rPr>
          <w:rFonts w:ascii="Times New Roman" w:eastAsia="MS Mincho" w:hAnsi="Times New Roman"/>
          <w:sz w:val="24"/>
          <w:szCs w:val="24"/>
        </w:rPr>
        <w:t xml:space="preserve">caso as declarações feitas pela Emissora </w:t>
      </w:r>
      <w:r w:rsidR="00E47580" w:rsidRPr="000B79FE">
        <w:rPr>
          <w:rFonts w:ascii="Times New Roman" w:eastAsia="MS Mincho" w:hAnsi="Times New Roman"/>
          <w:sz w:val="24"/>
          <w:szCs w:val="24"/>
        </w:rPr>
        <w:t xml:space="preserve">e/ou pelos Avalistas </w:t>
      </w:r>
      <w:r w:rsidRPr="000B79FE">
        <w:rPr>
          <w:rFonts w:ascii="Times New Roman" w:eastAsia="MS Mincho" w:hAnsi="Times New Roman"/>
          <w:sz w:val="24"/>
          <w:szCs w:val="24"/>
        </w:rPr>
        <w:t>nos documentos da Emissão e/ou da Oferta Restrita, de qualquer forma, sejam ou se tornem comprovadamente falsas ou enganosas ou, ainda, sejam comprovadamente incorretas, inconsistentes ou incompletas;</w:t>
      </w:r>
    </w:p>
    <w:p w14:paraId="2C4C8D60" w14:textId="77777777" w:rsidR="00E47580" w:rsidRPr="000B79FE" w:rsidRDefault="00E47580" w:rsidP="00B145CD">
      <w:pPr>
        <w:pStyle w:val="roman4"/>
        <w:numPr>
          <w:ilvl w:val="0"/>
          <w:numId w:val="0"/>
        </w:numPr>
        <w:spacing w:after="0" w:line="312" w:lineRule="auto"/>
        <w:ind w:left="2041"/>
        <w:rPr>
          <w:rFonts w:ascii="Times New Roman" w:eastAsia="MS Mincho" w:hAnsi="Times New Roman"/>
          <w:sz w:val="24"/>
          <w:szCs w:val="24"/>
        </w:rPr>
      </w:pPr>
    </w:p>
    <w:p w14:paraId="0FD871F9" w14:textId="77777777" w:rsidR="00560ACE" w:rsidRPr="000B79FE" w:rsidRDefault="00560ACE" w:rsidP="00B145CD">
      <w:pPr>
        <w:pStyle w:val="roman4"/>
        <w:spacing w:after="0" w:line="312" w:lineRule="auto"/>
        <w:rPr>
          <w:rFonts w:ascii="Times New Roman" w:eastAsia="MS Mincho" w:hAnsi="Times New Roman"/>
          <w:sz w:val="24"/>
          <w:szCs w:val="24"/>
        </w:rPr>
      </w:pPr>
      <w:r w:rsidRPr="000B79FE">
        <w:rPr>
          <w:rFonts w:ascii="Times New Roman" w:eastAsia="MS Mincho" w:hAnsi="Times New Roman"/>
          <w:sz w:val="24"/>
          <w:szCs w:val="24"/>
        </w:rPr>
        <w:t>aplicação dos recursos oriundos da</w:t>
      </w:r>
      <w:r w:rsidR="004B6233" w:rsidRPr="000B79FE">
        <w:rPr>
          <w:rFonts w:ascii="Times New Roman" w:eastAsia="MS Mincho" w:hAnsi="Times New Roman"/>
          <w:sz w:val="24"/>
          <w:szCs w:val="24"/>
        </w:rPr>
        <w:t xml:space="preserve"> Emissão</w:t>
      </w:r>
      <w:r w:rsidRPr="000B79FE">
        <w:rPr>
          <w:rFonts w:ascii="Times New Roman" w:eastAsia="MS Mincho" w:hAnsi="Times New Roman"/>
          <w:sz w:val="24"/>
          <w:szCs w:val="24"/>
        </w:rPr>
        <w:t xml:space="preserve"> em destinação diversa da descrita na Cláusula 3.</w:t>
      </w:r>
      <w:r w:rsidR="00ED4715" w:rsidRPr="000B79FE">
        <w:rPr>
          <w:rFonts w:ascii="Times New Roman" w:eastAsia="MS Mincho" w:hAnsi="Times New Roman"/>
          <w:sz w:val="24"/>
          <w:szCs w:val="24"/>
        </w:rPr>
        <w:t>8</w:t>
      </w:r>
      <w:r w:rsidRPr="000B79FE">
        <w:rPr>
          <w:rFonts w:ascii="Times New Roman" w:eastAsia="MS Mincho" w:hAnsi="Times New Roman"/>
          <w:sz w:val="24"/>
          <w:szCs w:val="24"/>
        </w:rPr>
        <w:t xml:space="preserve"> desta Escritura de Emissão;</w:t>
      </w:r>
    </w:p>
    <w:p w14:paraId="7D99059D" w14:textId="77777777" w:rsidR="00E47580" w:rsidRPr="000B79FE" w:rsidRDefault="00E47580" w:rsidP="00B145CD">
      <w:pPr>
        <w:pStyle w:val="roman4"/>
        <w:numPr>
          <w:ilvl w:val="0"/>
          <w:numId w:val="0"/>
        </w:numPr>
        <w:spacing w:after="0" w:line="312" w:lineRule="auto"/>
        <w:ind w:left="2041"/>
        <w:rPr>
          <w:rFonts w:ascii="Times New Roman" w:eastAsia="MS Mincho" w:hAnsi="Times New Roman"/>
          <w:sz w:val="24"/>
          <w:szCs w:val="24"/>
        </w:rPr>
      </w:pPr>
    </w:p>
    <w:p w14:paraId="72796606" w14:textId="77777777" w:rsidR="00560ACE" w:rsidRPr="000B79FE" w:rsidRDefault="00560ACE" w:rsidP="00B145CD">
      <w:pPr>
        <w:pStyle w:val="roman4"/>
        <w:spacing w:after="0" w:line="312" w:lineRule="auto"/>
        <w:rPr>
          <w:rFonts w:ascii="Times New Roman" w:eastAsia="MS Mincho" w:hAnsi="Times New Roman"/>
          <w:sz w:val="24"/>
          <w:szCs w:val="24"/>
        </w:rPr>
      </w:pPr>
      <w:r w:rsidRPr="000B79FE">
        <w:rPr>
          <w:rFonts w:ascii="Times New Roman" w:eastAsia="MS Mincho" w:hAnsi="Times New Roman"/>
          <w:sz w:val="24"/>
          <w:szCs w:val="24"/>
        </w:rPr>
        <w:t>pagamentos aos acionistas da Emissora de dividendos, incluindo dividendos a título de antecipação e/ou rendimentos sob</w:t>
      </w:r>
      <w:r w:rsidR="004B6233" w:rsidRPr="000B79FE">
        <w:rPr>
          <w:rFonts w:ascii="Times New Roman" w:eastAsia="MS Mincho" w:hAnsi="Times New Roman"/>
          <w:sz w:val="24"/>
          <w:szCs w:val="24"/>
        </w:rPr>
        <w:t xml:space="preserve"> a</w:t>
      </w:r>
      <w:r w:rsidRPr="000B79FE">
        <w:rPr>
          <w:rFonts w:ascii="Times New Roman" w:eastAsia="MS Mincho" w:hAnsi="Times New Roman"/>
          <w:sz w:val="24"/>
          <w:szCs w:val="24"/>
        </w:rPr>
        <w:t xml:space="preserve"> forma de juros sobre capital próprio, quando a Emissora estiver em mora com relação</w:t>
      </w:r>
      <w:r w:rsidR="0023451A" w:rsidRPr="000B79FE">
        <w:rPr>
          <w:rFonts w:ascii="Times New Roman" w:eastAsia="MS Mincho" w:hAnsi="Times New Roman"/>
          <w:sz w:val="24"/>
          <w:szCs w:val="24"/>
        </w:rPr>
        <w:t xml:space="preserve"> a qualquer obrigação decorrente da Emissão, pecuniária ou não</w:t>
      </w:r>
      <w:r w:rsidRPr="000B79FE">
        <w:rPr>
          <w:rFonts w:ascii="Times New Roman" w:eastAsia="MS Mincho" w:hAnsi="Times New Roman"/>
          <w:sz w:val="24"/>
          <w:szCs w:val="24"/>
        </w:rPr>
        <w:t>, ressalvado, entretanto, o pagamento do dividendo mínimo legal obrigatório previsto em lei;</w:t>
      </w:r>
    </w:p>
    <w:p w14:paraId="364BD61D" w14:textId="77777777" w:rsidR="00E47580" w:rsidRPr="000B79FE" w:rsidRDefault="00E47580" w:rsidP="00B145CD">
      <w:pPr>
        <w:pStyle w:val="roman4"/>
        <w:numPr>
          <w:ilvl w:val="0"/>
          <w:numId w:val="0"/>
        </w:numPr>
        <w:spacing w:after="0" w:line="312" w:lineRule="auto"/>
        <w:ind w:left="2041"/>
        <w:rPr>
          <w:rFonts w:ascii="Times New Roman" w:eastAsia="MS Mincho" w:hAnsi="Times New Roman"/>
          <w:sz w:val="24"/>
          <w:szCs w:val="24"/>
        </w:rPr>
      </w:pPr>
    </w:p>
    <w:p w14:paraId="1661D999" w14:textId="1A58DD8E" w:rsidR="00560ACE" w:rsidRPr="000B79FE" w:rsidRDefault="00560ACE" w:rsidP="00B145CD">
      <w:pPr>
        <w:pStyle w:val="roman4"/>
        <w:spacing w:after="0" w:line="312" w:lineRule="auto"/>
        <w:rPr>
          <w:rFonts w:ascii="Times New Roman" w:eastAsia="MS Mincho" w:hAnsi="Times New Roman"/>
          <w:sz w:val="24"/>
          <w:szCs w:val="24"/>
        </w:rPr>
      </w:pPr>
      <w:r w:rsidRPr="000B79FE">
        <w:rPr>
          <w:rFonts w:ascii="Times New Roman" w:eastAsia="MS Mincho" w:hAnsi="Times New Roman"/>
          <w:sz w:val="24"/>
          <w:szCs w:val="24"/>
        </w:rPr>
        <w:t xml:space="preserve">não manutenção, pela Emissora, </w:t>
      </w:r>
      <w:r w:rsidR="00583CF1" w:rsidRPr="000B79FE">
        <w:rPr>
          <w:rFonts w:ascii="Times New Roman" w:eastAsia="MS Mincho" w:hAnsi="Times New Roman"/>
          <w:sz w:val="24"/>
          <w:szCs w:val="24"/>
        </w:rPr>
        <w:t xml:space="preserve">a qualquer momento anterior ao pagamento integral das Debêntures, </w:t>
      </w:r>
      <w:r w:rsidRPr="000B79FE">
        <w:rPr>
          <w:rFonts w:ascii="Times New Roman" w:eastAsia="MS Mincho" w:hAnsi="Times New Roman"/>
          <w:sz w:val="24"/>
          <w:szCs w:val="24"/>
        </w:rPr>
        <w:t xml:space="preserve">dos seguintes índices financeiros, apurados </w:t>
      </w:r>
      <w:r w:rsidR="00DD46C6">
        <w:rPr>
          <w:rFonts w:ascii="Times New Roman" w:eastAsia="MS Mincho" w:hAnsi="Times New Roman"/>
          <w:sz w:val="24"/>
          <w:szCs w:val="24"/>
        </w:rPr>
        <w:t>pela Emissora e verificados</w:t>
      </w:r>
      <w:r w:rsidR="00DD46C6" w:rsidRPr="000B79FE">
        <w:rPr>
          <w:rFonts w:ascii="Times New Roman" w:eastAsia="MS Mincho" w:hAnsi="Times New Roman"/>
          <w:sz w:val="24"/>
          <w:szCs w:val="24"/>
        </w:rPr>
        <w:t xml:space="preserve"> </w:t>
      </w:r>
      <w:r w:rsidR="00FE6907">
        <w:rPr>
          <w:rFonts w:ascii="Times New Roman" w:eastAsia="MS Mincho" w:hAnsi="Times New Roman"/>
          <w:sz w:val="24"/>
          <w:szCs w:val="24"/>
        </w:rPr>
        <w:t xml:space="preserve">(a) </w:t>
      </w:r>
      <w:r w:rsidR="00DD46C6" w:rsidRPr="000B79FE">
        <w:rPr>
          <w:rFonts w:ascii="Times New Roman" w:eastAsia="MS Mincho" w:hAnsi="Times New Roman"/>
          <w:sz w:val="24"/>
          <w:szCs w:val="24"/>
        </w:rPr>
        <w:t>trimestralmente pelo Agente Fiduciário, com base nas demonstrações financeiras trimestrais</w:t>
      </w:r>
      <w:r w:rsidR="00DD46C6">
        <w:rPr>
          <w:rFonts w:ascii="Times New Roman" w:eastAsia="MS Mincho" w:hAnsi="Times New Roman"/>
          <w:sz w:val="24"/>
          <w:szCs w:val="24"/>
        </w:rPr>
        <w:t xml:space="preserve"> não auditadas da Emissora, no caso do 1º, 2º</w:t>
      </w:r>
      <w:r w:rsidR="00BD5094">
        <w:rPr>
          <w:rFonts w:ascii="Times New Roman" w:eastAsia="MS Mincho" w:hAnsi="Times New Roman"/>
          <w:sz w:val="24"/>
          <w:szCs w:val="24"/>
        </w:rPr>
        <w:t>,</w:t>
      </w:r>
      <w:r w:rsidR="00DD46C6">
        <w:rPr>
          <w:rFonts w:ascii="Times New Roman" w:eastAsia="MS Mincho" w:hAnsi="Times New Roman"/>
          <w:sz w:val="24"/>
          <w:szCs w:val="24"/>
        </w:rPr>
        <w:t xml:space="preserve"> 3º</w:t>
      </w:r>
      <w:r w:rsidR="00BD5094">
        <w:rPr>
          <w:rFonts w:ascii="Times New Roman" w:eastAsia="MS Mincho" w:hAnsi="Times New Roman"/>
          <w:sz w:val="24"/>
          <w:szCs w:val="24"/>
        </w:rPr>
        <w:t xml:space="preserve"> e 4º</w:t>
      </w:r>
      <w:r w:rsidR="00DD46C6">
        <w:rPr>
          <w:rFonts w:ascii="Times New Roman" w:eastAsia="MS Mincho" w:hAnsi="Times New Roman"/>
          <w:sz w:val="24"/>
          <w:szCs w:val="24"/>
        </w:rPr>
        <w:t xml:space="preserve"> trimestres de cada ano; e (b) </w:t>
      </w:r>
      <w:r w:rsidR="00FE6907">
        <w:rPr>
          <w:rFonts w:ascii="Times New Roman" w:eastAsia="MS Mincho" w:hAnsi="Times New Roman"/>
          <w:sz w:val="24"/>
          <w:szCs w:val="24"/>
        </w:rPr>
        <w:t xml:space="preserve">anualmente pelo Agente Fiduciário, </w:t>
      </w:r>
      <w:r w:rsidR="00DD46C6" w:rsidRPr="000B79FE">
        <w:rPr>
          <w:rFonts w:ascii="Times New Roman" w:eastAsia="MS Mincho" w:hAnsi="Times New Roman"/>
          <w:sz w:val="24"/>
          <w:szCs w:val="24"/>
        </w:rPr>
        <w:t>com base nas demonstrações financeiras</w:t>
      </w:r>
      <w:r w:rsidR="00DD46C6">
        <w:rPr>
          <w:rFonts w:ascii="Times New Roman" w:eastAsia="MS Mincho" w:hAnsi="Times New Roman"/>
          <w:sz w:val="24"/>
          <w:szCs w:val="24"/>
        </w:rPr>
        <w:t xml:space="preserve"> anuais consolidadas e auditadas da Emissora, no caso do último trimestre de cada ano</w:t>
      </w:r>
      <w:r w:rsidR="00DD46C6" w:rsidRPr="000B79FE">
        <w:rPr>
          <w:rFonts w:ascii="Times New Roman" w:eastAsia="MS Mincho" w:hAnsi="Times New Roman"/>
          <w:sz w:val="24"/>
          <w:szCs w:val="24"/>
        </w:rPr>
        <w:t xml:space="preserve"> (“</w:t>
      </w:r>
      <w:r w:rsidR="00DD46C6" w:rsidRPr="000B79FE">
        <w:rPr>
          <w:rFonts w:ascii="Times New Roman" w:eastAsia="MS Mincho" w:hAnsi="Times New Roman"/>
          <w:b/>
          <w:sz w:val="24"/>
          <w:szCs w:val="24"/>
        </w:rPr>
        <w:t>Índices Financeiros</w:t>
      </w:r>
      <w:r w:rsidR="00DD46C6" w:rsidRPr="000B79FE">
        <w:rPr>
          <w:rFonts w:ascii="Times New Roman" w:eastAsia="MS Mincho" w:hAnsi="Times New Roman"/>
          <w:sz w:val="24"/>
          <w:szCs w:val="24"/>
        </w:rPr>
        <w:t xml:space="preserve">”). A primeira verificação dos Índices Financeiros será efetuada </w:t>
      </w:r>
      <w:r w:rsidR="00DD46C6">
        <w:rPr>
          <w:rFonts w:ascii="Times New Roman" w:eastAsia="MS Mincho" w:hAnsi="Times New Roman"/>
          <w:sz w:val="24"/>
          <w:szCs w:val="24"/>
        </w:rPr>
        <w:t xml:space="preserve">após </w:t>
      </w:r>
      <w:r w:rsidR="00DD46C6" w:rsidRPr="000B79FE">
        <w:rPr>
          <w:rFonts w:ascii="Times New Roman" w:eastAsia="MS Mincho" w:hAnsi="Times New Roman"/>
          <w:sz w:val="24"/>
          <w:szCs w:val="24"/>
        </w:rPr>
        <w:t xml:space="preserve">a divulgação das demonstrações financeiras da Emissora referentes ao </w:t>
      </w:r>
      <w:r w:rsidR="00DD46C6">
        <w:rPr>
          <w:rFonts w:ascii="Times New Roman" w:eastAsia="MS Mincho" w:hAnsi="Times New Roman"/>
          <w:sz w:val="24"/>
          <w:szCs w:val="24"/>
        </w:rPr>
        <w:t>segundo</w:t>
      </w:r>
      <w:r w:rsidR="00DD46C6" w:rsidRPr="000B79FE">
        <w:rPr>
          <w:rFonts w:ascii="Times New Roman" w:eastAsia="MS Mincho" w:hAnsi="Times New Roman"/>
          <w:sz w:val="24"/>
          <w:szCs w:val="24"/>
        </w:rPr>
        <w:t xml:space="preserve"> trimestre de 2015</w:t>
      </w:r>
      <w:r w:rsidR="00DD46C6">
        <w:rPr>
          <w:rFonts w:ascii="Times New Roman" w:eastAsia="MS Mincho" w:hAnsi="Times New Roman"/>
          <w:sz w:val="24"/>
          <w:szCs w:val="24"/>
        </w:rPr>
        <w:t>, findo em 30 de junho de 2015</w:t>
      </w:r>
      <w:r w:rsidR="00DD46C6" w:rsidRPr="000B79FE">
        <w:rPr>
          <w:rFonts w:ascii="Times New Roman" w:eastAsia="MS Mincho" w:hAnsi="Times New Roman"/>
          <w:sz w:val="24"/>
          <w:szCs w:val="24"/>
        </w:rPr>
        <w:t>:</w:t>
      </w:r>
      <w:r w:rsidR="00E47580" w:rsidRPr="000B79FE">
        <w:rPr>
          <w:rFonts w:ascii="Times New Roman" w:eastAsia="MS Mincho" w:hAnsi="Times New Roman"/>
          <w:sz w:val="24"/>
          <w:szCs w:val="24"/>
        </w:rPr>
        <w:t xml:space="preserve"> </w:t>
      </w:r>
    </w:p>
    <w:p w14:paraId="42E58BDD" w14:textId="77777777" w:rsidR="00E47580" w:rsidRPr="000B79FE" w:rsidRDefault="00E47580" w:rsidP="00B145CD">
      <w:pPr>
        <w:pStyle w:val="alpha5"/>
        <w:numPr>
          <w:ilvl w:val="0"/>
          <w:numId w:val="0"/>
        </w:numPr>
        <w:spacing w:after="0" w:line="312" w:lineRule="auto"/>
        <w:ind w:left="2722"/>
        <w:rPr>
          <w:rFonts w:ascii="Times New Roman" w:eastAsia="MS Mincho" w:hAnsi="Times New Roman"/>
          <w:color w:val="000000"/>
          <w:sz w:val="24"/>
          <w:szCs w:val="24"/>
        </w:rPr>
      </w:pPr>
    </w:p>
    <w:p w14:paraId="7B33697C" w14:textId="77777777" w:rsidR="00560ACE" w:rsidRPr="000B79FE" w:rsidRDefault="00583CF1" w:rsidP="00B145CD">
      <w:pPr>
        <w:pStyle w:val="alpha5"/>
        <w:spacing w:after="0" w:line="312" w:lineRule="auto"/>
        <w:rPr>
          <w:rFonts w:ascii="Times New Roman" w:eastAsia="MS Mincho" w:hAnsi="Times New Roman"/>
          <w:color w:val="000000"/>
          <w:sz w:val="24"/>
          <w:szCs w:val="24"/>
        </w:rPr>
      </w:pPr>
      <w:r w:rsidRPr="000B79FE">
        <w:rPr>
          <w:rFonts w:ascii="Times New Roman" w:hAnsi="Times New Roman"/>
          <w:sz w:val="24"/>
          <w:szCs w:val="24"/>
        </w:rPr>
        <w:t>a r</w:t>
      </w:r>
      <w:r w:rsidR="00560ACE" w:rsidRPr="000B79FE">
        <w:rPr>
          <w:rFonts w:ascii="Times New Roman" w:hAnsi="Times New Roman"/>
          <w:sz w:val="24"/>
          <w:szCs w:val="24"/>
        </w:rPr>
        <w:t>azão Dívida Líquida</w:t>
      </w:r>
      <w:r w:rsidR="005B3D31" w:rsidRPr="000B79FE">
        <w:rPr>
          <w:rFonts w:ascii="Times New Roman" w:hAnsi="Times New Roman"/>
          <w:sz w:val="24"/>
          <w:szCs w:val="24"/>
        </w:rPr>
        <w:t xml:space="preserve"> </w:t>
      </w:r>
      <w:r w:rsidRPr="000B79FE">
        <w:rPr>
          <w:rFonts w:ascii="Times New Roman" w:hAnsi="Times New Roman"/>
          <w:sz w:val="24"/>
          <w:szCs w:val="24"/>
        </w:rPr>
        <w:t>/ EBITDA</w:t>
      </w:r>
      <w:r w:rsidR="00560ACE" w:rsidRPr="000B79FE">
        <w:rPr>
          <w:rFonts w:ascii="Times New Roman" w:hAnsi="Times New Roman"/>
          <w:sz w:val="24"/>
          <w:szCs w:val="24"/>
        </w:rPr>
        <w:t xml:space="preserve"> </w:t>
      </w:r>
      <w:r w:rsidRPr="000B79FE">
        <w:rPr>
          <w:rFonts w:ascii="Times New Roman" w:hAnsi="Times New Roman"/>
          <w:sz w:val="24"/>
          <w:szCs w:val="24"/>
        </w:rPr>
        <w:t>deverá ser inferior a 2,50 vezes; e</w:t>
      </w:r>
      <w:r w:rsidR="00760D7E" w:rsidRPr="000B79FE">
        <w:rPr>
          <w:rFonts w:ascii="Times New Roman" w:hAnsi="Times New Roman"/>
          <w:sz w:val="24"/>
          <w:szCs w:val="24"/>
        </w:rPr>
        <w:t xml:space="preserve"> </w:t>
      </w:r>
    </w:p>
    <w:p w14:paraId="7E62AFD5" w14:textId="77777777" w:rsidR="00560ACE" w:rsidRPr="000B79FE" w:rsidRDefault="00560ACE" w:rsidP="00B145CD">
      <w:pPr>
        <w:pStyle w:val="Body"/>
        <w:spacing w:after="0" w:line="312" w:lineRule="auto"/>
        <w:ind w:left="2694"/>
        <w:rPr>
          <w:rFonts w:ascii="Times New Roman" w:eastAsia="MS Mincho" w:hAnsi="Times New Roman"/>
          <w:sz w:val="24"/>
        </w:rPr>
      </w:pPr>
    </w:p>
    <w:p w14:paraId="2B006CE6" w14:textId="77777777" w:rsidR="00560ACE" w:rsidRPr="000B79FE" w:rsidRDefault="00583CF1" w:rsidP="00B145CD">
      <w:pPr>
        <w:pStyle w:val="alpha5"/>
        <w:spacing w:after="0" w:line="312" w:lineRule="auto"/>
        <w:rPr>
          <w:rFonts w:ascii="Times New Roman" w:eastAsia="MS Mincho" w:hAnsi="Times New Roman"/>
          <w:sz w:val="24"/>
          <w:szCs w:val="24"/>
        </w:rPr>
      </w:pPr>
      <w:r w:rsidRPr="000B79FE">
        <w:rPr>
          <w:rFonts w:ascii="Times New Roman" w:eastAsia="MS Mincho" w:hAnsi="Times New Roman"/>
          <w:sz w:val="24"/>
          <w:szCs w:val="24"/>
        </w:rPr>
        <w:t>a r</w:t>
      </w:r>
      <w:r w:rsidR="00BC5948" w:rsidRPr="000B79FE">
        <w:rPr>
          <w:rFonts w:ascii="Times New Roman" w:eastAsia="MS Mincho" w:hAnsi="Times New Roman"/>
          <w:sz w:val="24"/>
          <w:szCs w:val="24"/>
        </w:rPr>
        <w:t xml:space="preserve">azão </w:t>
      </w:r>
      <w:r w:rsidRPr="000B79FE">
        <w:rPr>
          <w:rFonts w:ascii="Times New Roman" w:eastAsia="MS Mincho" w:hAnsi="Times New Roman"/>
          <w:sz w:val="24"/>
          <w:szCs w:val="24"/>
        </w:rPr>
        <w:t>EBITDA / Despesas Financeiras deverá ser superior a 1,50 vezes.</w:t>
      </w:r>
    </w:p>
    <w:p w14:paraId="4A5E8A65" w14:textId="77777777" w:rsidR="007165FC" w:rsidRPr="000B79FE" w:rsidRDefault="007165FC" w:rsidP="00B145CD">
      <w:pPr>
        <w:pStyle w:val="Body"/>
        <w:spacing w:after="0" w:line="312" w:lineRule="auto"/>
        <w:ind w:left="2694"/>
        <w:rPr>
          <w:rFonts w:ascii="Times New Roman" w:eastAsia="MS Mincho" w:hAnsi="Times New Roman"/>
          <w:sz w:val="24"/>
        </w:rPr>
      </w:pPr>
    </w:p>
    <w:p w14:paraId="27F0328A" w14:textId="77777777" w:rsidR="00560ACE" w:rsidRDefault="00BC5948" w:rsidP="00B145CD">
      <w:pPr>
        <w:pStyle w:val="alpha5"/>
        <w:numPr>
          <w:ilvl w:val="0"/>
          <w:numId w:val="0"/>
        </w:numPr>
        <w:spacing w:after="0" w:line="312" w:lineRule="auto"/>
        <w:ind w:left="2722"/>
        <w:rPr>
          <w:rFonts w:ascii="Times New Roman" w:eastAsia="MS Mincho" w:hAnsi="Times New Roman"/>
          <w:sz w:val="24"/>
          <w:szCs w:val="24"/>
        </w:rPr>
      </w:pPr>
      <w:r w:rsidRPr="000B79FE">
        <w:rPr>
          <w:rFonts w:ascii="Times New Roman" w:eastAsia="MS Mincho" w:hAnsi="Times New Roman"/>
          <w:sz w:val="24"/>
          <w:szCs w:val="24"/>
        </w:rPr>
        <w:t>sendo que:</w:t>
      </w:r>
    </w:p>
    <w:p w14:paraId="44CF968C" w14:textId="77777777" w:rsidR="003C48C1" w:rsidRPr="000B79FE" w:rsidRDefault="003C48C1" w:rsidP="00B145CD">
      <w:pPr>
        <w:pStyle w:val="alpha5"/>
        <w:numPr>
          <w:ilvl w:val="0"/>
          <w:numId w:val="0"/>
        </w:numPr>
        <w:spacing w:after="0" w:line="312" w:lineRule="auto"/>
        <w:ind w:left="2722"/>
        <w:rPr>
          <w:rFonts w:ascii="Times New Roman" w:eastAsia="MS Mincho" w:hAnsi="Times New Roman"/>
          <w:sz w:val="24"/>
          <w:szCs w:val="24"/>
        </w:rPr>
      </w:pPr>
    </w:p>
    <w:p w14:paraId="6ACF5E76" w14:textId="40D7E163" w:rsidR="00560ACE" w:rsidRPr="000B79FE" w:rsidRDefault="00560ACE" w:rsidP="00B145CD">
      <w:pPr>
        <w:numPr>
          <w:ilvl w:val="0"/>
          <w:numId w:val="3"/>
        </w:numPr>
        <w:spacing w:line="312" w:lineRule="auto"/>
        <w:ind w:left="2693" w:firstLine="0"/>
        <w:jc w:val="both"/>
        <w:rPr>
          <w:rFonts w:ascii="Times New Roman" w:hAnsi="Times New Roman"/>
          <w:sz w:val="24"/>
        </w:rPr>
      </w:pPr>
      <w:r w:rsidRPr="000B79FE">
        <w:rPr>
          <w:rFonts w:ascii="Times New Roman" w:hAnsi="Times New Roman"/>
          <w:sz w:val="24"/>
        </w:rPr>
        <w:t>“</w:t>
      </w:r>
      <w:r w:rsidRPr="000B79FE">
        <w:rPr>
          <w:rFonts w:ascii="Times New Roman" w:hAnsi="Times New Roman"/>
          <w:b/>
          <w:sz w:val="24"/>
        </w:rPr>
        <w:t>Dívida Líquida</w:t>
      </w:r>
      <w:r w:rsidRPr="000B79FE">
        <w:rPr>
          <w:rFonts w:ascii="Times New Roman" w:hAnsi="Times New Roman"/>
          <w:sz w:val="24"/>
        </w:rPr>
        <w:t xml:space="preserve">”: </w:t>
      </w:r>
      <w:r w:rsidR="005B3D31" w:rsidRPr="000B79FE">
        <w:rPr>
          <w:rFonts w:ascii="Times New Roman" w:hAnsi="Times New Roman"/>
          <w:sz w:val="24"/>
        </w:rPr>
        <w:t xml:space="preserve">corresponde ao somatório das dívidas onerosas </w:t>
      </w:r>
      <w:r w:rsidR="00424B2E" w:rsidRPr="000B79FE">
        <w:rPr>
          <w:rFonts w:ascii="Times New Roman" w:hAnsi="Times New Roman"/>
          <w:sz w:val="24"/>
        </w:rPr>
        <w:t xml:space="preserve">da Emissora que estejam expressas </w:t>
      </w:r>
      <w:r w:rsidR="005B3D31" w:rsidRPr="000B79FE">
        <w:rPr>
          <w:rFonts w:ascii="Times New Roman" w:hAnsi="Times New Roman"/>
          <w:sz w:val="24"/>
        </w:rPr>
        <w:t xml:space="preserve">no balanço patrimonial consolidado da Emissora, </w:t>
      </w:r>
      <w:r w:rsidR="00424B2E" w:rsidRPr="000B79FE">
        <w:rPr>
          <w:rFonts w:ascii="Times New Roman" w:hAnsi="Times New Roman"/>
          <w:sz w:val="24"/>
        </w:rPr>
        <w:t xml:space="preserve">excluídas eventuais </w:t>
      </w:r>
      <w:r w:rsidR="005B3D31" w:rsidRPr="000B79FE">
        <w:rPr>
          <w:rFonts w:ascii="Times New Roman" w:hAnsi="Times New Roman"/>
          <w:sz w:val="24"/>
        </w:rPr>
        <w:t>disponibilidades (somatório do caixa mais aplicações financeiras)</w:t>
      </w:r>
      <w:r w:rsidR="003C48C1">
        <w:rPr>
          <w:rFonts w:ascii="Times New Roman" w:hAnsi="Times New Roman"/>
          <w:sz w:val="24"/>
        </w:rPr>
        <w:t>, bem com</w:t>
      </w:r>
      <w:r w:rsidR="005F610C">
        <w:rPr>
          <w:rFonts w:ascii="Times New Roman" w:hAnsi="Times New Roman"/>
          <w:sz w:val="24"/>
        </w:rPr>
        <w:t>o</w:t>
      </w:r>
      <w:r w:rsidR="003C48C1">
        <w:rPr>
          <w:rFonts w:ascii="Times New Roman" w:hAnsi="Times New Roman"/>
          <w:sz w:val="24"/>
        </w:rPr>
        <w:t xml:space="preserve"> as dívidas caracterizadas como (a) Finame – Financiamento de Máquinas e Equipamentos, (b) Finimp – Financiamento à Importação, (c) </w:t>
      </w:r>
      <w:r w:rsidR="003C48C1" w:rsidRPr="004D741D">
        <w:rPr>
          <w:rFonts w:ascii="Times New Roman" w:hAnsi="Times New Roman"/>
          <w:i/>
          <w:sz w:val="24"/>
        </w:rPr>
        <w:t>leasing</w:t>
      </w:r>
      <w:r w:rsidR="003C48C1">
        <w:rPr>
          <w:rFonts w:ascii="Times New Roman" w:hAnsi="Times New Roman"/>
          <w:sz w:val="24"/>
        </w:rPr>
        <w:t xml:space="preserve"> e (d) EGF – Empréstimos do Governo Federal</w:t>
      </w:r>
      <w:r w:rsidRPr="000B79FE">
        <w:rPr>
          <w:rFonts w:ascii="Times New Roman" w:hAnsi="Times New Roman"/>
          <w:sz w:val="24"/>
        </w:rPr>
        <w:t>;</w:t>
      </w:r>
    </w:p>
    <w:p w14:paraId="3067BA65" w14:textId="77777777" w:rsidR="00583CF1" w:rsidRPr="000B79FE" w:rsidRDefault="00583CF1" w:rsidP="00B145CD">
      <w:pPr>
        <w:numPr>
          <w:ilvl w:val="0"/>
          <w:numId w:val="3"/>
        </w:numPr>
        <w:spacing w:line="312" w:lineRule="auto"/>
        <w:ind w:left="2693" w:firstLine="0"/>
        <w:jc w:val="both"/>
        <w:rPr>
          <w:rFonts w:ascii="Times New Roman" w:hAnsi="Times New Roman"/>
          <w:sz w:val="24"/>
        </w:rPr>
      </w:pPr>
      <w:r w:rsidRPr="000B79FE">
        <w:rPr>
          <w:rFonts w:ascii="Times New Roman" w:hAnsi="Times New Roman"/>
          <w:sz w:val="24"/>
        </w:rPr>
        <w:t>“</w:t>
      </w:r>
      <w:r w:rsidRPr="000B79FE">
        <w:rPr>
          <w:rFonts w:ascii="Times New Roman" w:hAnsi="Times New Roman"/>
          <w:b/>
          <w:sz w:val="24"/>
        </w:rPr>
        <w:t>EBITDA</w:t>
      </w:r>
      <w:r w:rsidRPr="000B79FE">
        <w:rPr>
          <w:rFonts w:ascii="Times New Roman" w:hAnsi="Times New Roman"/>
          <w:sz w:val="24"/>
        </w:rPr>
        <w:t>”: corresponde ao lucro da Emissora antes da incidência dos juros, tributos, amortizações e depreciações; e</w:t>
      </w:r>
    </w:p>
    <w:p w14:paraId="16669354" w14:textId="1BE21602" w:rsidR="00583CF1" w:rsidRPr="000B79FE" w:rsidRDefault="00DD46C6" w:rsidP="00B145CD">
      <w:pPr>
        <w:numPr>
          <w:ilvl w:val="0"/>
          <w:numId w:val="3"/>
        </w:numPr>
        <w:spacing w:line="312" w:lineRule="auto"/>
        <w:ind w:left="2693" w:firstLine="0"/>
        <w:jc w:val="both"/>
        <w:rPr>
          <w:rFonts w:ascii="Times New Roman" w:hAnsi="Times New Roman"/>
          <w:sz w:val="24"/>
        </w:rPr>
      </w:pPr>
      <w:r w:rsidRPr="000B79FE">
        <w:rPr>
          <w:rFonts w:ascii="Times New Roman" w:hAnsi="Times New Roman"/>
          <w:sz w:val="24"/>
        </w:rPr>
        <w:t>“</w:t>
      </w:r>
      <w:r w:rsidRPr="000B79FE">
        <w:rPr>
          <w:rFonts w:ascii="Times New Roman" w:hAnsi="Times New Roman"/>
          <w:b/>
          <w:sz w:val="24"/>
        </w:rPr>
        <w:t>Despesas Financeiras</w:t>
      </w:r>
      <w:r w:rsidRPr="000B79FE">
        <w:rPr>
          <w:rFonts w:ascii="Times New Roman" w:hAnsi="Times New Roman"/>
          <w:sz w:val="24"/>
        </w:rPr>
        <w:t>”: corresponde aos gastos da Emissora com o pagamento de juros sobre dívidas financeiras</w:t>
      </w:r>
      <w:r w:rsidR="00583CF1" w:rsidRPr="000B79FE">
        <w:rPr>
          <w:rFonts w:ascii="Times New Roman" w:hAnsi="Times New Roman"/>
          <w:sz w:val="24"/>
        </w:rPr>
        <w:t>.</w:t>
      </w:r>
    </w:p>
    <w:p w14:paraId="782EC0CC" w14:textId="77777777" w:rsidR="00583CF1" w:rsidRPr="000B79FE" w:rsidRDefault="00583CF1" w:rsidP="00B145CD">
      <w:pPr>
        <w:spacing w:line="312" w:lineRule="auto"/>
        <w:ind w:left="2693"/>
        <w:jc w:val="both"/>
        <w:rPr>
          <w:rFonts w:ascii="Times New Roman" w:hAnsi="Times New Roman"/>
          <w:sz w:val="24"/>
        </w:rPr>
      </w:pPr>
    </w:p>
    <w:p w14:paraId="34A756A9" w14:textId="77777777" w:rsidR="00C86F1B" w:rsidRPr="000B79FE" w:rsidRDefault="00560ACE" w:rsidP="00B145CD">
      <w:pPr>
        <w:pStyle w:val="roman4"/>
        <w:spacing w:after="0" w:line="312" w:lineRule="auto"/>
        <w:rPr>
          <w:rFonts w:ascii="Times New Roman" w:eastAsia="Arial Unicode MS" w:hAnsi="Times New Roman"/>
          <w:sz w:val="24"/>
          <w:szCs w:val="24"/>
        </w:rPr>
      </w:pPr>
      <w:bookmarkStart w:id="33" w:name="_DV_M254"/>
      <w:bookmarkEnd w:id="33"/>
      <w:r w:rsidRPr="000B79FE">
        <w:rPr>
          <w:rFonts w:ascii="Times New Roman" w:eastAsia="Arial Unicode MS" w:hAnsi="Times New Roman"/>
          <w:sz w:val="24"/>
          <w:szCs w:val="24"/>
        </w:rPr>
        <w:t>realização, por qualquer autoridade governamental, de ato com o objetivo de sequestrar, expropriar, nacionalizar, desapropriar ou, de qualquer modo adquirir, compulsoriamente a totalidade ou parte substancial dos ativos ou propriedades da Emissora</w:t>
      </w:r>
      <w:r w:rsidR="004D353B" w:rsidRPr="000B79FE">
        <w:rPr>
          <w:rFonts w:ascii="Times New Roman" w:eastAsia="Arial Unicode MS" w:hAnsi="Times New Roman"/>
          <w:sz w:val="24"/>
          <w:szCs w:val="24"/>
        </w:rPr>
        <w:t xml:space="preserve"> e/ou dos </w:t>
      </w:r>
      <w:r w:rsidR="00583CF1" w:rsidRPr="000B79FE">
        <w:rPr>
          <w:rFonts w:ascii="Times New Roman" w:eastAsia="Arial Unicode MS" w:hAnsi="Times New Roman"/>
          <w:sz w:val="24"/>
          <w:szCs w:val="24"/>
        </w:rPr>
        <w:t>Avalistas, sobretudo o Imóvel e a Conta Vinculada</w:t>
      </w:r>
      <w:r w:rsidR="00C86F1B" w:rsidRPr="000B79FE">
        <w:rPr>
          <w:rFonts w:ascii="Times New Roman" w:eastAsia="Arial Unicode MS" w:hAnsi="Times New Roman"/>
          <w:sz w:val="24"/>
          <w:szCs w:val="24"/>
        </w:rPr>
        <w:t>;</w:t>
      </w:r>
    </w:p>
    <w:p w14:paraId="12B45150" w14:textId="77777777" w:rsidR="00583CF1" w:rsidRPr="000B79FE" w:rsidRDefault="00583CF1" w:rsidP="00B145CD">
      <w:pPr>
        <w:pStyle w:val="roman4"/>
        <w:numPr>
          <w:ilvl w:val="0"/>
          <w:numId w:val="0"/>
        </w:numPr>
        <w:spacing w:after="0" w:line="312" w:lineRule="auto"/>
        <w:ind w:left="2041"/>
        <w:rPr>
          <w:rFonts w:ascii="Times New Roman" w:eastAsia="Arial Unicode MS" w:hAnsi="Times New Roman"/>
          <w:sz w:val="24"/>
          <w:szCs w:val="24"/>
        </w:rPr>
      </w:pPr>
    </w:p>
    <w:p w14:paraId="2AA01B38" w14:textId="0D9977AC" w:rsidR="00560ACE" w:rsidRPr="000A1681" w:rsidRDefault="00C86F1B" w:rsidP="00B145CD">
      <w:pPr>
        <w:pStyle w:val="roman4"/>
        <w:spacing w:after="0" w:line="312" w:lineRule="auto"/>
        <w:rPr>
          <w:rFonts w:ascii="Times New Roman" w:eastAsia="Arial Unicode MS" w:hAnsi="Times New Roman"/>
          <w:sz w:val="24"/>
          <w:szCs w:val="24"/>
        </w:rPr>
      </w:pPr>
      <w:r w:rsidRPr="000B79FE">
        <w:rPr>
          <w:rFonts w:ascii="Times New Roman" w:eastAsia="MS Mincho" w:hAnsi="Times New Roman"/>
          <w:sz w:val="24"/>
          <w:szCs w:val="24"/>
        </w:rPr>
        <w:t>inadimplemento</w:t>
      </w:r>
      <w:r w:rsidRPr="000B79FE">
        <w:rPr>
          <w:rFonts w:ascii="Times New Roman" w:eastAsia="MS Mincho" w:hAnsi="Times New Roman"/>
          <w:bCs/>
          <w:sz w:val="24"/>
          <w:szCs w:val="24"/>
        </w:rPr>
        <w:t xml:space="preserve"> </w:t>
      </w:r>
      <w:r w:rsidRPr="000B79FE">
        <w:rPr>
          <w:rFonts w:ascii="Times New Roman" w:eastAsia="MS Mincho" w:hAnsi="Times New Roman"/>
          <w:sz w:val="24"/>
          <w:szCs w:val="24"/>
        </w:rPr>
        <w:t xml:space="preserve">de quaisquer obrigações pecuniárias </w:t>
      </w:r>
      <w:r w:rsidR="00EB785B" w:rsidRPr="000B79FE">
        <w:rPr>
          <w:rFonts w:ascii="Times New Roman" w:eastAsia="MS Mincho" w:hAnsi="Times New Roman"/>
          <w:sz w:val="24"/>
          <w:szCs w:val="24"/>
        </w:rPr>
        <w:t xml:space="preserve">envolvendo valor unitário ou agregado igual ou superior a </w:t>
      </w:r>
      <w:r w:rsidR="005F610C" w:rsidRPr="00F57F7B">
        <w:rPr>
          <w:rFonts w:ascii="Times New Roman" w:eastAsia="MS Mincho" w:hAnsi="Times New Roman"/>
          <w:sz w:val="24"/>
          <w:szCs w:val="24"/>
        </w:rPr>
        <w:t>R$ </w:t>
      </w:r>
      <w:r w:rsidR="005F610C">
        <w:rPr>
          <w:rFonts w:ascii="Times New Roman" w:eastAsia="MS Mincho" w:hAnsi="Times New Roman"/>
          <w:sz w:val="24"/>
          <w:szCs w:val="24"/>
        </w:rPr>
        <w:t>5</w:t>
      </w:r>
      <w:r w:rsidR="005F610C" w:rsidRPr="00F57F7B">
        <w:rPr>
          <w:rFonts w:ascii="Times New Roman" w:eastAsia="MS Mincho" w:hAnsi="Times New Roman"/>
          <w:sz w:val="24"/>
          <w:szCs w:val="24"/>
        </w:rPr>
        <w:t>00.000,00 (</w:t>
      </w:r>
      <w:r w:rsidR="005F610C">
        <w:rPr>
          <w:rFonts w:ascii="Times New Roman" w:eastAsia="MS Mincho" w:hAnsi="Times New Roman"/>
          <w:sz w:val="24"/>
          <w:szCs w:val="24"/>
        </w:rPr>
        <w:t xml:space="preserve">quinhentos </w:t>
      </w:r>
      <w:r w:rsidR="005F610C" w:rsidRPr="00F57F7B">
        <w:rPr>
          <w:rFonts w:ascii="Times New Roman" w:eastAsia="MS Mincho" w:hAnsi="Times New Roman"/>
          <w:sz w:val="24"/>
          <w:szCs w:val="24"/>
        </w:rPr>
        <w:t xml:space="preserve"> mil reais)</w:t>
      </w:r>
      <w:r w:rsidR="00EB785B" w:rsidRPr="000A1681">
        <w:rPr>
          <w:rFonts w:ascii="Times New Roman" w:eastAsia="MS Mincho" w:hAnsi="Times New Roman"/>
          <w:sz w:val="24"/>
          <w:szCs w:val="24"/>
        </w:rPr>
        <w:t xml:space="preserve"> </w:t>
      </w:r>
      <w:r w:rsidRPr="003D0A91">
        <w:rPr>
          <w:rFonts w:ascii="Times New Roman" w:eastAsia="MS Mincho" w:hAnsi="Times New Roman"/>
          <w:sz w:val="24"/>
          <w:szCs w:val="24"/>
        </w:rPr>
        <w:t>devidas pela Emissora</w:t>
      </w:r>
      <w:r w:rsidR="00583CF1" w:rsidRPr="007A3044">
        <w:rPr>
          <w:rFonts w:ascii="Times New Roman" w:eastAsia="MS Mincho" w:hAnsi="Times New Roman"/>
          <w:sz w:val="24"/>
          <w:szCs w:val="24"/>
        </w:rPr>
        <w:t>, pelos Avalistas e/ou</w:t>
      </w:r>
      <w:r w:rsidRPr="007A3044">
        <w:rPr>
          <w:rFonts w:ascii="Times New Roman" w:eastAsia="MS Mincho" w:hAnsi="Times New Roman"/>
          <w:sz w:val="24"/>
          <w:szCs w:val="24"/>
        </w:rPr>
        <w:t xml:space="preserve"> por suas controladas e/ou subsidiárias, conforme aplicável, no mercado local ou internacional, não sanado no respectivo prazo de cura</w:t>
      </w:r>
      <w:r w:rsidR="005E36C1" w:rsidRPr="007A3044">
        <w:rPr>
          <w:rFonts w:ascii="Times New Roman" w:eastAsia="MS Mincho" w:hAnsi="Times New Roman"/>
          <w:sz w:val="24"/>
          <w:szCs w:val="24"/>
        </w:rPr>
        <w:t xml:space="preserve"> ou, na ausência de prazo </w:t>
      </w:r>
      <w:r w:rsidR="00DA738B" w:rsidRPr="007A3044">
        <w:rPr>
          <w:rFonts w:ascii="Times New Roman" w:eastAsia="MS Mincho" w:hAnsi="Times New Roman"/>
          <w:sz w:val="24"/>
          <w:szCs w:val="24"/>
        </w:rPr>
        <w:t xml:space="preserve">de cura </w:t>
      </w:r>
      <w:r w:rsidR="005E36C1" w:rsidRPr="007A3044">
        <w:rPr>
          <w:rFonts w:ascii="Times New Roman" w:eastAsia="MS Mincho" w:hAnsi="Times New Roman"/>
          <w:sz w:val="24"/>
          <w:szCs w:val="24"/>
        </w:rPr>
        <w:t>específico, no</w:t>
      </w:r>
      <w:r w:rsidR="00EB785B" w:rsidRPr="007A3044">
        <w:rPr>
          <w:rFonts w:ascii="Times New Roman" w:eastAsia="MS Mincho" w:hAnsi="Times New Roman"/>
          <w:sz w:val="24"/>
          <w:szCs w:val="24"/>
        </w:rPr>
        <w:t xml:space="preserve"> prazo de </w:t>
      </w:r>
      <w:r w:rsidR="005F610C">
        <w:rPr>
          <w:rFonts w:ascii="Times New Roman" w:eastAsia="MS Mincho" w:hAnsi="Times New Roman"/>
          <w:sz w:val="24"/>
          <w:szCs w:val="24"/>
        </w:rPr>
        <w:t>10</w:t>
      </w:r>
      <w:r w:rsidR="005F610C" w:rsidRPr="007A3044">
        <w:rPr>
          <w:rFonts w:ascii="Times New Roman" w:eastAsia="MS Mincho" w:hAnsi="Times New Roman"/>
          <w:sz w:val="24"/>
          <w:szCs w:val="24"/>
        </w:rPr>
        <w:t xml:space="preserve"> (</w:t>
      </w:r>
      <w:r w:rsidR="005F610C">
        <w:rPr>
          <w:rFonts w:ascii="Times New Roman" w:eastAsia="MS Mincho" w:hAnsi="Times New Roman"/>
          <w:sz w:val="24"/>
          <w:szCs w:val="24"/>
        </w:rPr>
        <w:t>dez</w:t>
      </w:r>
      <w:r w:rsidR="005F610C" w:rsidRPr="007A3044">
        <w:rPr>
          <w:rFonts w:ascii="Times New Roman" w:eastAsia="MS Mincho" w:hAnsi="Times New Roman"/>
          <w:sz w:val="24"/>
          <w:szCs w:val="24"/>
        </w:rPr>
        <w:t>) Dias Úteis</w:t>
      </w:r>
      <w:r w:rsidR="00EB785B" w:rsidRPr="007A3044">
        <w:rPr>
          <w:rFonts w:ascii="Times New Roman" w:eastAsia="MS Mincho" w:hAnsi="Times New Roman"/>
          <w:sz w:val="24"/>
          <w:szCs w:val="24"/>
        </w:rPr>
        <w:t>;</w:t>
      </w:r>
      <w:r w:rsidR="00583CF1" w:rsidRPr="007A3044">
        <w:rPr>
          <w:rFonts w:ascii="Times New Roman" w:eastAsia="MS Mincho" w:hAnsi="Times New Roman"/>
          <w:sz w:val="24"/>
          <w:szCs w:val="24"/>
        </w:rPr>
        <w:t xml:space="preserve"> </w:t>
      </w:r>
    </w:p>
    <w:p w14:paraId="5B40ECD0" w14:textId="77777777" w:rsidR="00583CF1" w:rsidRPr="000B79FE" w:rsidRDefault="00583CF1" w:rsidP="00B145CD">
      <w:pPr>
        <w:pStyle w:val="roman4"/>
        <w:numPr>
          <w:ilvl w:val="0"/>
          <w:numId w:val="0"/>
        </w:numPr>
        <w:spacing w:after="0" w:line="312" w:lineRule="auto"/>
        <w:ind w:left="2041"/>
        <w:rPr>
          <w:rFonts w:ascii="Times New Roman" w:eastAsia="Arial Unicode MS" w:hAnsi="Times New Roman"/>
          <w:sz w:val="24"/>
          <w:szCs w:val="24"/>
        </w:rPr>
      </w:pPr>
    </w:p>
    <w:p w14:paraId="64C9CD9D" w14:textId="77777777" w:rsidR="00EB785B" w:rsidRPr="000B79FE" w:rsidRDefault="00EB785B" w:rsidP="00B145CD">
      <w:pPr>
        <w:pStyle w:val="roman4"/>
        <w:spacing w:after="0" w:line="312" w:lineRule="auto"/>
        <w:rPr>
          <w:rFonts w:ascii="Times New Roman" w:eastAsia="MS Mincho" w:hAnsi="Times New Roman"/>
          <w:sz w:val="24"/>
          <w:szCs w:val="24"/>
        </w:rPr>
      </w:pPr>
      <w:r w:rsidRPr="000B79FE">
        <w:rPr>
          <w:rFonts w:ascii="Times New Roman" w:eastAsia="MS Mincho" w:hAnsi="Times New Roman"/>
          <w:sz w:val="24"/>
          <w:szCs w:val="24"/>
        </w:rPr>
        <w:t>não renovação, cancelamento, revogação ou suspensão das autorizações, alvarás e licenças, necessárias para o regular funcionamento e exercício das atividades da Emissora, conforme aplicável, incluindo, mas não se limitando a</w:t>
      </w:r>
      <w:r w:rsidR="00DA738B" w:rsidRPr="000B79FE">
        <w:rPr>
          <w:rFonts w:ascii="Times New Roman" w:eastAsia="MS Mincho" w:hAnsi="Times New Roman"/>
          <w:sz w:val="24"/>
          <w:szCs w:val="24"/>
        </w:rPr>
        <w:t>,</w:t>
      </w:r>
      <w:r w:rsidRPr="000B79FE">
        <w:rPr>
          <w:rFonts w:ascii="Times New Roman" w:eastAsia="MS Mincho" w:hAnsi="Times New Roman"/>
          <w:sz w:val="24"/>
          <w:szCs w:val="24"/>
        </w:rPr>
        <w:t xml:space="preserve"> licenças </w:t>
      </w:r>
      <w:r w:rsidRPr="000B79FE">
        <w:rPr>
          <w:rFonts w:ascii="Times New Roman" w:hAnsi="Times New Roman"/>
          <w:sz w:val="24"/>
          <w:szCs w:val="24"/>
        </w:rPr>
        <w:t>ambientais</w:t>
      </w:r>
      <w:r w:rsidRPr="000B79FE">
        <w:rPr>
          <w:rFonts w:ascii="Times New Roman" w:eastAsia="MS Mincho" w:hAnsi="Times New Roman"/>
          <w:sz w:val="24"/>
          <w:szCs w:val="24"/>
        </w:rPr>
        <w:t>;</w:t>
      </w:r>
    </w:p>
    <w:p w14:paraId="2CE1E903" w14:textId="77777777" w:rsidR="00583CF1" w:rsidRPr="000B79FE" w:rsidRDefault="00583CF1" w:rsidP="00B145CD">
      <w:pPr>
        <w:pStyle w:val="roman4"/>
        <w:numPr>
          <w:ilvl w:val="0"/>
          <w:numId w:val="0"/>
        </w:numPr>
        <w:spacing w:after="0" w:line="312" w:lineRule="auto"/>
        <w:ind w:left="2041"/>
        <w:rPr>
          <w:rFonts w:ascii="Times New Roman" w:eastAsia="MS Mincho" w:hAnsi="Times New Roman"/>
          <w:sz w:val="24"/>
          <w:szCs w:val="24"/>
        </w:rPr>
      </w:pPr>
    </w:p>
    <w:p w14:paraId="71B4DDEC" w14:textId="77777777" w:rsidR="00EB785B" w:rsidRPr="000B79FE" w:rsidRDefault="00EB785B" w:rsidP="00B145CD">
      <w:pPr>
        <w:pStyle w:val="roman4"/>
        <w:spacing w:after="0" w:line="312" w:lineRule="auto"/>
        <w:rPr>
          <w:rFonts w:ascii="Times New Roman" w:eastAsia="Arial Unicode MS" w:hAnsi="Times New Roman"/>
          <w:sz w:val="24"/>
          <w:szCs w:val="24"/>
        </w:rPr>
      </w:pPr>
      <w:r w:rsidRPr="000B79FE">
        <w:rPr>
          <w:rFonts w:ascii="Times New Roman" w:eastAsia="MS Mincho" w:hAnsi="Times New Roman"/>
          <w:sz w:val="24"/>
          <w:szCs w:val="24"/>
        </w:rPr>
        <w:t>alteração do objeto social da Emissora que acarrete mudança relevante</w:t>
      </w:r>
      <w:r w:rsidR="00DA738B" w:rsidRPr="000B79FE">
        <w:rPr>
          <w:rFonts w:ascii="Times New Roman" w:eastAsia="MS Mincho" w:hAnsi="Times New Roman"/>
          <w:sz w:val="24"/>
          <w:szCs w:val="24"/>
        </w:rPr>
        <w:t xml:space="preserve"> </w:t>
      </w:r>
      <w:r w:rsidRPr="000B79FE">
        <w:rPr>
          <w:rFonts w:ascii="Times New Roman" w:eastAsia="MS Mincho" w:hAnsi="Times New Roman"/>
          <w:sz w:val="24"/>
          <w:szCs w:val="24"/>
        </w:rPr>
        <w:t>ou que possa representar desvio</w:t>
      </w:r>
      <w:r w:rsidR="00DA738B" w:rsidRPr="000B79FE">
        <w:rPr>
          <w:rFonts w:ascii="Times New Roman" w:eastAsia="MS Mincho" w:hAnsi="Times New Roman"/>
          <w:sz w:val="24"/>
          <w:szCs w:val="24"/>
        </w:rPr>
        <w:t>s</w:t>
      </w:r>
      <w:r w:rsidRPr="000B79FE">
        <w:rPr>
          <w:rFonts w:ascii="Times New Roman" w:eastAsia="MS Mincho" w:hAnsi="Times New Roman"/>
          <w:sz w:val="24"/>
          <w:szCs w:val="24"/>
        </w:rPr>
        <w:t>, em relação às ativ</w:t>
      </w:r>
      <w:r w:rsidR="008D4EA4" w:rsidRPr="000B79FE">
        <w:rPr>
          <w:rFonts w:ascii="Times New Roman" w:eastAsia="MS Mincho" w:hAnsi="Times New Roman"/>
          <w:sz w:val="24"/>
          <w:szCs w:val="24"/>
        </w:rPr>
        <w:t>idades atualmente desenvolvidas</w:t>
      </w:r>
      <w:r w:rsidR="00583CF1" w:rsidRPr="000B79FE">
        <w:rPr>
          <w:rFonts w:ascii="Times New Roman" w:eastAsia="MS Mincho" w:hAnsi="Times New Roman"/>
          <w:sz w:val="24"/>
          <w:szCs w:val="24"/>
        </w:rPr>
        <w:t>;</w:t>
      </w:r>
    </w:p>
    <w:p w14:paraId="42B28BAA" w14:textId="77777777" w:rsidR="00583CF1" w:rsidRPr="000B79FE" w:rsidRDefault="00583CF1" w:rsidP="00B145CD">
      <w:pPr>
        <w:pStyle w:val="roman4"/>
        <w:numPr>
          <w:ilvl w:val="0"/>
          <w:numId w:val="0"/>
        </w:numPr>
        <w:spacing w:after="0" w:line="312" w:lineRule="auto"/>
        <w:ind w:left="2041"/>
        <w:rPr>
          <w:rFonts w:ascii="Times New Roman" w:eastAsia="Arial Unicode MS" w:hAnsi="Times New Roman"/>
          <w:sz w:val="24"/>
          <w:szCs w:val="24"/>
        </w:rPr>
      </w:pPr>
    </w:p>
    <w:p w14:paraId="45B88252" w14:textId="5A6A94F2" w:rsidR="004924D4" w:rsidRPr="000B79FE" w:rsidRDefault="001859FB" w:rsidP="00B145CD">
      <w:pPr>
        <w:pStyle w:val="roman4"/>
        <w:spacing w:after="0" w:line="312" w:lineRule="auto"/>
        <w:rPr>
          <w:rFonts w:ascii="Times New Roman" w:eastAsia="Arial Unicode MS" w:hAnsi="Times New Roman"/>
          <w:sz w:val="24"/>
          <w:szCs w:val="24"/>
        </w:rPr>
      </w:pPr>
      <w:r w:rsidRPr="000B79FE">
        <w:rPr>
          <w:rFonts w:ascii="Times New Roman" w:eastAsia="MS Mincho" w:hAnsi="Times New Roman"/>
          <w:iCs/>
          <w:sz w:val="24"/>
          <w:szCs w:val="24"/>
        </w:rPr>
        <w:t>descumprimento de qualquer decisão judicial ou laudo arbitral definitivo contra a Emissora</w:t>
      </w:r>
      <w:r w:rsidR="00583CF1" w:rsidRPr="000B79FE">
        <w:rPr>
          <w:rFonts w:ascii="Times New Roman" w:eastAsia="MS Mincho" w:hAnsi="Times New Roman"/>
          <w:iCs/>
          <w:sz w:val="24"/>
          <w:szCs w:val="24"/>
        </w:rPr>
        <w:t xml:space="preserve"> e/ou os Avalistas</w:t>
      </w:r>
      <w:r w:rsidRPr="000B79FE">
        <w:rPr>
          <w:rFonts w:ascii="Times New Roman" w:eastAsia="MS Mincho" w:hAnsi="Times New Roman"/>
          <w:iCs/>
          <w:sz w:val="24"/>
          <w:szCs w:val="24"/>
        </w:rPr>
        <w:t xml:space="preserve">, envolvendo valor unitário ou agregado igual ou superior </w:t>
      </w:r>
      <w:r w:rsidRPr="005B545A">
        <w:rPr>
          <w:rFonts w:ascii="Times New Roman" w:eastAsia="MS Mincho" w:hAnsi="Times New Roman"/>
          <w:iCs/>
          <w:sz w:val="24"/>
          <w:szCs w:val="24"/>
        </w:rPr>
        <w:t xml:space="preserve">R$ </w:t>
      </w:r>
      <w:r w:rsidR="005F610C">
        <w:rPr>
          <w:rFonts w:ascii="Times New Roman" w:eastAsia="MS Mincho" w:hAnsi="Times New Roman"/>
          <w:iCs/>
          <w:sz w:val="24"/>
          <w:szCs w:val="24"/>
        </w:rPr>
        <w:t>5</w:t>
      </w:r>
      <w:r w:rsidR="005F610C" w:rsidRPr="005B545A">
        <w:rPr>
          <w:rFonts w:ascii="Times New Roman" w:eastAsia="MS Mincho" w:hAnsi="Times New Roman"/>
          <w:iCs/>
          <w:sz w:val="24"/>
          <w:szCs w:val="24"/>
        </w:rPr>
        <w:t>00.000,00 (</w:t>
      </w:r>
      <w:r w:rsidR="005F610C">
        <w:rPr>
          <w:rFonts w:ascii="Times New Roman" w:eastAsia="MS Mincho" w:hAnsi="Times New Roman"/>
          <w:iCs/>
          <w:sz w:val="24"/>
          <w:szCs w:val="24"/>
        </w:rPr>
        <w:t>quinhentos</w:t>
      </w:r>
      <w:r w:rsidR="005F610C" w:rsidRPr="005B545A">
        <w:rPr>
          <w:rFonts w:ascii="Times New Roman" w:eastAsia="MS Mincho" w:hAnsi="Times New Roman"/>
          <w:iCs/>
          <w:sz w:val="24"/>
          <w:szCs w:val="24"/>
        </w:rPr>
        <w:t xml:space="preserve"> mil reais)</w:t>
      </w:r>
      <w:r w:rsidR="005F610C" w:rsidRPr="000B79FE">
        <w:rPr>
          <w:rFonts w:ascii="Times New Roman" w:eastAsia="MS Mincho" w:hAnsi="Times New Roman"/>
          <w:iCs/>
          <w:sz w:val="24"/>
          <w:szCs w:val="24"/>
        </w:rPr>
        <w:t xml:space="preserve">, </w:t>
      </w:r>
      <w:r w:rsidRPr="000B79FE">
        <w:rPr>
          <w:rFonts w:ascii="Times New Roman" w:eastAsia="MS Mincho" w:hAnsi="Times New Roman"/>
          <w:iCs/>
          <w:sz w:val="24"/>
          <w:szCs w:val="24"/>
        </w:rPr>
        <w:t>ou seu equivalente em outras moedas, reajustado pelo IPCA a partir da Data de Emissão, cujos efeitos não tenham sido suspensos ou elididos no prazo de 15 (quinze) dias, contado da data da respectiva data de emissão, exceto se as obrigações resultantes de tal decis</w:t>
      </w:r>
      <w:r w:rsidR="00537DBD" w:rsidRPr="000B79FE">
        <w:rPr>
          <w:rFonts w:ascii="Times New Roman" w:eastAsia="MS Mincho" w:hAnsi="Times New Roman"/>
          <w:iCs/>
          <w:sz w:val="24"/>
          <w:szCs w:val="24"/>
        </w:rPr>
        <w:t>ão</w:t>
      </w:r>
      <w:r w:rsidRPr="000B79FE">
        <w:rPr>
          <w:rFonts w:ascii="Times New Roman" w:eastAsia="MS Mincho" w:hAnsi="Times New Roman"/>
          <w:iCs/>
          <w:sz w:val="24"/>
          <w:szCs w:val="24"/>
        </w:rPr>
        <w:t xml:space="preserve"> ou laudo arbitral forem pagas nos termos e prazos estabelecidos na respectiva decis</w:t>
      </w:r>
      <w:r w:rsidR="00537DBD" w:rsidRPr="000B79FE">
        <w:rPr>
          <w:rFonts w:ascii="Times New Roman" w:eastAsia="MS Mincho" w:hAnsi="Times New Roman"/>
          <w:iCs/>
          <w:sz w:val="24"/>
          <w:szCs w:val="24"/>
        </w:rPr>
        <w:t>ão</w:t>
      </w:r>
      <w:r w:rsidRPr="000B79FE">
        <w:rPr>
          <w:rFonts w:ascii="Times New Roman" w:eastAsia="MS Mincho" w:hAnsi="Times New Roman"/>
          <w:iCs/>
          <w:sz w:val="24"/>
          <w:szCs w:val="24"/>
        </w:rPr>
        <w:t xml:space="preserve"> judicial ou no laudo arbitral</w:t>
      </w:r>
      <w:r w:rsidR="00583CF1" w:rsidRPr="000B79FE">
        <w:rPr>
          <w:rFonts w:ascii="Times New Roman" w:eastAsia="MS Mincho" w:hAnsi="Times New Roman"/>
          <w:iCs/>
          <w:sz w:val="24"/>
          <w:szCs w:val="24"/>
        </w:rPr>
        <w:t>;</w:t>
      </w:r>
      <w:r w:rsidR="00901367" w:rsidRPr="000B79FE">
        <w:rPr>
          <w:rFonts w:ascii="Times New Roman" w:eastAsia="MS Mincho" w:hAnsi="Times New Roman"/>
          <w:iCs/>
          <w:sz w:val="24"/>
          <w:szCs w:val="24"/>
        </w:rPr>
        <w:t xml:space="preserve"> e</w:t>
      </w:r>
    </w:p>
    <w:p w14:paraId="60454A43" w14:textId="77777777" w:rsidR="004924D4" w:rsidRPr="004924D4" w:rsidRDefault="004924D4" w:rsidP="00A515C6">
      <w:pPr>
        <w:pStyle w:val="PargrafodaLista"/>
        <w:ind w:left="2041"/>
        <w:rPr>
          <w:rFonts w:ascii="Times New Roman" w:eastAsia="Arial Unicode MS" w:hAnsi="Times New Roman"/>
          <w:sz w:val="24"/>
        </w:rPr>
      </w:pPr>
    </w:p>
    <w:p w14:paraId="33DC8D18" w14:textId="45E0F53C" w:rsidR="008F18DA" w:rsidRPr="004924D4" w:rsidRDefault="008F18DA" w:rsidP="00A515C6">
      <w:pPr>
        <w:pStyle w:val="roman4"/>
        <w:spacing w:after="0" w:line="312" w:lineRule="auto"/>
        <w:rPr>
          <w:rFonts w:ascii="Times New Roman" w:eastAsia="Arial Unicode MS" w:hAnsi="Times New Roman"/>
          <w:sz w:val="24"/>
          <w:szCs w:val="24"/>
        </w:rPr>
      </w:pPr>
      <w:r w:rsidRPr="004924D4">
        <w:rPr>
          <w:rFonts w:ascii="Times New Roman" w:eastAsia="Arial Unicode MS" w:hAnsi="Times New Roman"/>
          <w:sz w:val="24"/>
          <w:szCs w:val="24"/>
        </w:rPr>
        <w:t xml:space="preserve">caso o acionista </w:t>
      </w:r>
      <w:r w:rsidRPr="00A515C6">
        <w:rPr>
          <w:rFonts w:ascii="Times New Roman" w:eastAsia="Arial Unicode MS" w:hAnsi="Times New Roman"/>
          <w:sz w:val="24"/>
          <w:szCs w:val="24"/>
        </w:rPr>
        <w:t>Mercatto A</w:t>
      </w:r>
      <w:r w:rsidR="004924D4" w:rsidRPr="00A515C6">
        <w:rPr>
          <w:rFonts w:ascii="Times New Roman" w:eastAsia="Arial Unicode MS" w:hAnsi="Times New Roman"/>
          <w:sz w:val="24"/>
          <w:szCs w:val="24"/>
        </w:rPr>
        <w:t>limentos Fundo Mútuo de Investimento em Empresas Emergentes</w:t>
      </w:r>
      <w:r w:rsidRPr="004924D4">
        <w:rPr>
          <w:rFonts w:ascii="Times New Roman" w:eastAsia="Arial Unicode MS" w:hAnsi="Times New Roman"/>
          <w:sz w:val="24"/>
          <w:szCs w:val="24"/>
        </w:rPr>
        <w:t xml:space="preserve"> passe a deter participação no capital social da Emissora igual ou inferior a 29,30% (vinte e nove inteiros e trinta centésimos por cento)</w:t>
      </w:r>
      <w:r w:rsidR="004924D4" w:rsidRPr="004924D4">
        <w:rPr>
          <w:rFonts w:ascii="Times New Roman" w:eastAsia="Arial Unicode MS" w:hAnsi="Times New Roman"/>
          <w:sz w:val="24"/>
          <w:szCs w:val="24"/>
        </w:rPr>
        <w:t xml:space="preserve">, ressalvada a hipótese de transferência da participação de referido fundo para outro fundo de investimentos gerido pela Mercatto Capital Partners Ltda., </w:t>
      </w:r>
      <w:r w:rsidR="004924D4" w:rsidRPr="004924D4">
        <w:rPr>
          <w:rFonts w:ascii="Times New Roman" w:eastAsia="Arial Unicode MS" w:hAnsi="Times New Roman"/>
          <w:sz w:val="24"/>
        </w:rPr>
        <w:t>instituição com sede na Rua Rodrigo Silva, 26, 10º andar, Cidade do Rio de Janeiro, Estado do Rio de Janeiro, inscrita no CNPJ/MF sob o n.º 11.232.241/0001-82, autorizada a administrar carteiras de valores mobiliários pelo Ato</w:t>
      </w:r>
      <w:r w:rsidR="004924D4">
        <w:rPr>
          <w:rFonts w:ascii="Times New Roman" w:eastAsia="Arial Unicode MS" w:hAnsi="Times New Roman"/>
          <w:sz w:val="24"/>
        </w:rPr>
        <w:t xml:space="preserve"> </w:t>
      </w:r>
      <w:r w:rsidR="004924D4" w:rsidRPr="004924D4">
        <w:rPr>
          <w:rFonts w:ascii="Times New Roman" w:eastAsia="Arial Unicode MS" w:hAnsi="Times New Roman"/>
          <w:sz w:val="24"/>
          <w:szCs w:val="24"/>
        </w:rPr>
        <w:t>Declaratório CVM n.º 4.750, de 01.04.1998</w:t>
      </w:r>
      <w:r w:rsidR="004924D4">
        <w:rPr>
          <w:rFonts w:ascii="Times New Roman" w:eastAsia="Arial Unicode MS" w:hAnsi="Times New Roman"/>
          <w:sz w:val="24"/>
          <w:szCs w:val="24"/>
        </w:rPr>
        <w:t>,</w:t>
      </w:r>
      <w:r w:rsidRPr="004924D4">
        <w:rPr>
          <w:rFonts w:ascii="Times New Roman" w:eastAsia="Arial Unicode MS" w:hAnsi="Times New Roman"/>
          <w:sz w:val="24"/>
          <w:szCs w:val="24"/>
        </w:rPr>
        <w:t xml:space="preserve"> e/ou a acionista MK Empreendimentos </w:t>
      </w:r>
      <w:r w:rsidR="004924D4">
        <w:rPr>
          <w:rFonts w:ascii="Times New Roman" w:eastAsia="Arial Unicode MS" w:hAnsi="Times New Roman"/>
          <w:sz w:val="24"/>
          <w:szCs w:val="24"/>
        </w:rPr>
        <w:t xml:space="preserve">passe a deter participação igual ou inferior a </w:t>
      </w:r>
      <w:r w:rsidRPr="004924D4">
        <w:rPr>
          <w:rFonts w:ascii="Times New Roman" w:eastAsia="Arial Unicode MS" w:hAnsi="Times New Roman"/>
          <w:sz w:val="24"/>
          <w:szCs w:val="24"/>
        </w:rPr>
        <w:t>70,70% (setenta inteiros e setenta centésimos por cento).</w:t>
      </w:r>
    </w:p>
    <w:p w14:paraId="61F33E86" w14:textId="77777777" w:rsidR="00583CF1" w:rsidRPr="000B79FE" w:rsidRDefault="00583CF1" w:rsidP="00B145CD">
      <w:pPr>
        <w:pStyle w:val="roman4"/>
        <w:numPr>
          <w:ilvl w:val="0"/>
          <w:numId w:val="0"/>
        </w:numPr>
        <w:spacing w:after="0" w:line="312" w:lineRule="auto"/>
        <w:ind w:left="2041"/>
        <w:rPr>
          <w:rFonts w:ascii="Times New Roman" w:eastAsia="Arial Unicode MS" w:hAnsi="Times New Roman"/>
          <w:sz w:val="24"/>
          <w:szCs w:val="24"/>
        </w:rPr>
      </w:pPr>
    </w:p>
    <w:p w14:paraId="4BB2769E" w14:textId="77777777" w:rsidR="0050623E" w:rsidRPr="000B79FE" w:rsidRDefault="0050623E" w:rsidP="00B145CD">
      <w:pPr>
        <w:pStyle w:val="Level4"/>
        <w:spacing w:after="0" w:line="312" w:lineRule="auto"/>
        <w:rPr>
          <w:rFonts w:ascii="Times New Roman" w:eastAsia="Arial Unicode MS" w:hAnsi="Times New Roman"/>
          <w:sz w:val="24"/>
        </w:rPr>
      </w:pPr>
      <w:r w:rsidRPr="000B79FE">
        <w:rPr>
          <w:rFonts w:ascii="Times New Roman" w:eastAsia="Arial Unicode MS" w:hAnsi="Times New Roman"/>
          <w:sz w:val="24"/>
        </w:rPr>
        <w:t xml:space="preserve">Na ocorrência de quaisquer </w:t>
      </w:r>
      <w:r w:rsidR="00BD590C" w:rsidRPr="000B79FE">
        <w:rPr>
          <w:rFonts w:ascii="Times New Roman" w:eastAsia="Arial Unicode MS" w:hAnsi="Times New Roman"/>
          <w:sz w:val="24"/>
        </w:rPr>
        <w:t xml:space="preserve">dos </w:t>
      </w:r>
      <w:r w:rsidRPr="000B79FE">
        <w:rPr>
          <w:rFonts w:ascii="Times New Roman" w:eastAsia="Arial Unicode MS" w:hAnsi="Times New Roman"/>
          <w:sz w:val="24"/>
        </w:rPr>
        <w:t xml:space="preserve">Eventos de Inadimplemento </w:t>
      </w:r>
      <w:r w:rsidR="00BD590C" w:rsidRPr="000B79FE">
        <w:rPr>
          <w:rFonts w:ascii="Times New Roman" w:eastAsia="Arial Unicode MS" w:hAnsi="Times New Roman"/>
          <w:sz w:val="24"/>
        </w:rPr>
        <w:t>Não Automáticos</w:t>
      </w:r>
      <w:r w:rsidRPr="000B79FE">
        <w:rPr>
          <w:rFonts w:ascii="Times New Roman" w:eastAsia="Arial Unicode MS" w:hAnsi="Times New Roman"/>
          <w:sz w:val="24"/>
        </w:rPr>
        <w:t xml:space="preserve">, o Agente Fiduciário deverá, assim que ciente, convocar uma Assembleia Geral de Debenturistas </w:t>
      </w:r>
      <w:r w:rsidR="00AD31F6" w:rsidRPr="000B79FE">
        <w:rPr>
          <w:rFonts w:ascii="Times New Roman" w:hAnsi="Times New Roman"/>
          <w:sz w:val="24"/>
        </w:rPr>
        <w:t xml:space="preserve">(conforme adiante definido) </w:t>
      </w:r>
      <w:r w:rsidRPr="000B79FE">
        <w:rPr>
          <w:rFonts w:ascii="Times New Roman" w:eastAsia="Arial Unicode MS" w:hAnsi="Times New Roman"/>
          <w:sz w:val="24"/>
        </w:rPr>
        <w:t xml:space="preserve">para deliberar sobre o </w:t>
      </w:r>
      <w:r w:rsidR="00EE5563" w:rsidRPr="000B79FE">
        <w:rPr>
          <w:rFonts w:ascii="Times New Roman" w:eastAsia="Arial Unicode MS" w:hAnsi="Times New Roman"/>
          <w:sz w:val="24"/>
        </w:rPr>
        <w:t xml:space="preserve">eventual </w:t>
      </w:r>
      <w:r w:rsidRPr="000B79FE">
        <w:rPr>
          <w:rFonts w:ascii="Times New Roman" w:eastAsia="Arial Unicode MS" w:hAnsi="Times New Roman"/>
          <w:sz w:val="24"/>
        </w:rPr>
        <w:t xml:space="preserve">não vencimento antecipado das Debêntures, conforme estabelecido na Cláusula </w:t>
      </w:r>
      <w:r w:rsidR="000B6305" w:rsidRPr="000B79FE">
        <w:rPr>
          <w:rFonts w:ascii="Times New Roman" w:eastAsia="Arial Unicode MS" w:hAnsi="Times New Roman"/>
          <w:sz w:val="24"/>
        </w:rPr>
        <w:t xml:space="preserve">7 </w:t>
      </w:r>
      <w:r w:rsidRPr="000B79FE">
        <w:rPr>
          <w:rFonts w:ascii="Times New Roman" w:eastAsia="Arial Unicode MS" w:hAnsi="Times New Roman"/>
          <w:sz w:val="24"/>
        </w:rPr>
        <w:t>desta Escritura de Emissão. Na Assembleia Geral de Debenturistas</w:t>
      </w:r>
      <w:r w:rsidR="00AD31F6" w:rsidRPr="000B79FE">
        <w:rPr>
          <w:rFonts w:ascii="Times New Roman" w:eastAsia="Arial Unicode MS" w:hAnsi="Times New Roman"/>
          <w:sz w:val="24"/>
        </w:rPr>
        <w:t xml:space="preserve"> </w:t>
      </w:r>
      <w:r w:rsidR="00AD31F6" w:rsidRPr="000B79FE">
        <w:rPr>
          <w:rFonts w:ascii="Times New Roman" w:hAnsi="Times New Roman"/>
          <w:sz w:val="24"/>
        </w:rPr>
        <w:t>(conforme adiante definido)</w:t>
      </w:r>
      <w:r w:rsidRPr="000B79FE">
        <w:rPr>
          <w:rFonts w:ascii="Times New Roman" w:eastAsia="Arial Unicode MS" w:hAnsi="Times New Roman"/>
          <w:sz w:val="24"/>
        </w:rPr>
        <w:t xml:space="preserve">, os Debenturistas poderão optar, por deliberação de titulares que representem, </w:t>
      </w:r>
      <w:r w:rsidRPr="000B79FE">
        <w:rPr>
          <w:rFonts w:ascii="Times New Roman" w:eastAsia="Arial Unicode MS" w:hAnsi="Times New Roman"/>
          <w:sz w:val="24"/>
        </w:rPr>
        <w:lastRenderedPageBreak/>
        <w:t xml:space="preserve">no mínimo, </w:t>
      </w:r>
      <w:r w:rsidR="00594B91" w:rsidRPr="000B79FE">
        <w:rPr>
          <w:rFonts w:ascii="Times New Roman" w:eastAsia="Arial Unicode MS" w:hAnsi="Times New Roman"/>
          <w:sz w:val="24"/>
        </w:rPr>
        <w:t>7</w:t>
      </w:r>
      <w:r w:rsidR="008C1D22" w:rsidRPr="000B79FE">
        <w:rPr>
          <w:rFonts w:ascii="Times New Roman" w:eastAsia="Arial Unicode MS" w:hAnsi="Times New Roman"/>
          <w:w w:val="0"/>
          <w:sz w:val="24"/>
        </w:rPr>
        <w:t>5% (</w:t>
      </w:r>
      <w:r w:rsidR="00594B91" w:rsidRPr="000B79FE">
        <w:rPr>
          <w:rFonts w:ascii="Times New Roman" w:eastAsia="Arial Unicode MS" w:hAnsi="Times New Roman"/>
          <w:w w:val="0"/>
          <w:sz w:val="24"/>
        </w:rPr>
        <w:t xml:space="preserve">setenta </w:t>
      </w:r>
      <w:r w:rsidR="008C1D22" w:rsidRPr="000B79FE">
        <w:rPr>
          <w:rFonts w:ascii="Times New Roman" w:eastAsia="Arial Unicode MS" w:hAnsi="Times New Roman"/>
          <w:sz w:val="24"/>
        </w:rPr>
        <w:t xml:space="preserve">e cinco por cento) </w:t>
      </w:r>
      <w:r w:rsidRPr="000B79FE">
        <w:rPr>
          <w:rFonts w:ascii="Times New Roman" w:eastAsia="Arial Unicode MS" w:hAnsi="Times New Roman"/>
          <w:sz w:val="24"/>
        </w:rPr>
        <w:t xml:space="preserve">das </w:t>
      </w:r>
      <w:r w:rsidR="00BE6842" w:rsidRPr="000B79FE">
        <w:rPr>
          <w:rFonts w:ascii="Times New Roman" w:hAnsi="Times New Roman"/>
          <w:sz w:val="24"/>
        </w:rPr>
        <w:t>Debêntures em Circulação</w:t>
      </w:r>
      <w:r w:rsidR="00AD31F6" w:rsidRPr="000B79FE">
        <w:rPr>
          <w:rFonts w:ascii="Times New Roman" w:hAnsi="Times New Roman"/>
          <w:sz w:val="24"/>
        </w:rPr>
        <w:t xml:space="preserve"> (como adiante definido)</w:t>
      </w:r>
      <w:r w:rsidRPr="000B79FE">
        <w:rPr>
          <w:rFonts w:ascii="Times New Roman" w:eastAsia="Arial Unicode MS" w:hAnsi="Times New Roman"/>
          <w:sz w:val="24"/>
        </w:rPr>
        <w:t xml:space="preserve">, por não declarar antecipadamente vencidas as Debêntures. Não havendo aprovação quanto </w:t>
      </w:r>
      <w:r w:rsidR="00665E2E" w:rsidRPr="000B79FE">
        <w:rPr>
          <w:rFonts w:ascii="Times New Roman" w:eastAsia="Arial Unicode MS" w:hAnsi="Times New Roman"/>
          <w:sz w:val="24"/>
        </w:rPr>
        <w:t xml:space="preserve">à </w:t>
      </w:r>
      <w:r w:rsidRPr="000B79FE">
        <w:rPr>
          <w:rFonts w:ascii="Times New Roman" w:eastAsia="Arial Unicode MS" w:hAnsi="Times New Roman"/>
          <w:sz w:val="24"/>
        </w:rPr>
        <w:t xml:space="preserve">não declaração do vencimento antecipado das Debêntures, </w:t>
      </w:r>
      <w:r w:rsidR="00EE5563" w:rsidRPr="000B79FE">
        <w:rPr>
          <w:rFonts w:ascii="Times New Roman" w:eastAsia="Arial Unicode MS" w:hAnsi="Times New Roman"/>
          <w:sz w:val="24"/>
        </w:rPr>
        <w:t>ou em caso de não instalação da Assembl</w:t>
      </w:r>
      <w:r w:rsidR="00E15961" w:rsidRPr="000B79FE">
        <w:rPr>
          <w:rFonts w:ascii="Times New Roman" w:eastAsia="Arial Unicode MS" w:hAnsi="Times New Roman"/>
          <w:sz w:val="24"/>
        </w:rPr>
        <w:t>e</w:t>
      </w:r>
      <w:r w:rsidR="00EE5563" w:rsidRPr="000B79FE">
        <w:rPr>
          <w:rFonts w:ascii="Times New Roman" w:eastAsia="Arial Unicode MS" w:hAnsi="Times New Roman"/>
          <w:sz w:val="24"/>
        </w:rPr>
        <w:t>ia Geral de Debenturistas</w:t>
      </w:r>
      <w:r w:rsidR="00A0723D" w:rsidRPr="000B79FE">
        <w:rPr>
          <w:rFonts w:ascii="Times New Roman" w:eastAsia="Arial Unicode MS" w:hAnsi="Times New Roman"/>
          <w:sz w:val="24"/>
        </w:rPr>
        <w:t xml:space="preserve"> </w:t>
      </w:r>
      <w:r w:rsidR="00A0723D" w:rsidRPr="000B79FE">
        <w:rPr>
          <w:rFonts w:ascii="Times New Roman" w:hAnsi="Times New Roman"/>
          <w:sz w:val="24"/>
        </w:rPr>
        <w:t>(conforme adiante definido)</w:t>
      </w:r>
      <w:r w:rsidR="00EE5563" w:rsidRPr="000B79FE">
        <w:rPr>
          <w:rFonts w:ascii="Times New Roman" w:eastAsia="Arial Unicode MS" w:hAnsi="Times New Roman"/>
          <w:sz w:val="24"/>
        </w:rPr>
        <w:t xml:space="preserve">, </w:t>
      </w:r>
      <w:r w:rsidRPr="000B79FE">
        <w:rPr>
          <w:rFonts w:ascii="Times New Roman" w:eastAsia="Arial Unicode MS" w:hAnsi="Times New Roman"/>
          <w:sz w:val="24"/>
        </w:rPr>
        <w:t>o Agente Fiduciário deverá declarar o vencim</w:t>
      </w:r>
      <w:r w:rsidR="00F07730" w:rsidRPr="000B79FE">
        <w:rPr>
          <w:rFonts w:ascii="Times New Roman" w:eastAsia="Arial Unicode MS" w:hAnsi="Times New Roman"/>
          <w:sz w:val="24"/>
        </w:rPr>
        <w:t>ento antecipado das Debêntures</w:t>
      </w:r>
      <w:r w:rsidR="009923DB" w:rsidRPr="000B79FE">
        <w:rPr>
          <w:rFonts w:ascii="Times New Roman" w:eastAsia="Arial Unicode MS" w:hAnsi="Times New Roman"/>
          <w:sz w:val="24"/>
        </w:rPr>
        <w:t xml:space="preserve">, desde que a Assembleia Geral de Debenturistas </w:t>
      </w:r>
      <w:r w:rsidR="00A0723D" w:rsidRPr="000B79FE">
        <w:rPr>
          <w:rFonts w:ascii="Times New Roman" w:hAnsi="Times New Roman"/>
          <w:sz w:val="24"/>
        </w:rPr>
        <w:t xml:space="preserve">(conforme adiante definido) </w:t>
      </w:r>
      <w:r w:rsidR="009923DB" w:rsidRPr="000B79FE">
        <w:rPr>
          <w:rFonts w:ascii="Times New Roman" w:eastAsia="Arial Unicode MS" w:hAnsi="Times New Roman"/>
          <w:sz w:val="24"/>
        </w:rPr>
        <w:t>tenha sido devidamente convocada, nos termos desta Escritura de Emissão</w:t>
      </w:r>
      <w:r w:rsidR="00F07730" w:rsidRPr="000B79FE">
        <w:rPr>
          <w:rFonts w:ascii="Times New Roman" w:eastAsia="Arial Unicode MS" w:hAnsi="Times New Roman"/>
          <w:sz w:val="24"/>
        </w:rPr>
        <w:t>.</w:t>
      </w:r>
    </w:p>
    <w:p w14:paraId="187D605F" w14:textId="77777777" w:rsidR="00901367" w:rsidRPr="000B79FE" w:rsidRDefault="00901367" w:rsidP="00B145CD">
      <w:pPr>
        <w:pStyle w:val="Level4"/>
        <w:numPr>
          <w:ilvl w:val="0"/>
          <w:numId w:val="0"/>
        </w:numPr>
        <w:spacing w:after="0" w:line="312" w:lineRule="auto"/>
        <w:ind w:left="2041"/>
        <w:rPr>
          <w:rFonts w:ascii="Times New Roman" w:eastAsia="Arial Unicode MS" w:hAnsi="Times New Roman"/>
          <w:sz w:val="24"/>
        </w:rPr>
      </w:pPr>
    </w:p>
    <w:p w14:paraId="1CE6CF3E" w14:textId="77777777" w:rsidR="00BD590C" w:rsidRPr="000B79FE" w:rsidRDefault="00BD590C" w:rsidP="00B145CD">
      <w:pPr>
        <w:pStyle w:val="Level3"/>
        <w:spacing w:after="0" w:line="312" w:lineRule="auto"/>
        <w:rPr>
          <w:rFonts w:ascii="Times New Roman" w:hAnsi="Times New Roman"/>
          <w:snapToGrid w:val="0"/>
          <w:sz w:val="24"/>
          <w:szCs w:val="24"/>
        </w:rPr>
      </w:pPr>
      <w:r w:rsidRPr="000B79FE">
        <w:rPr>
          <w:rFonts w:ascii="Times New Roman" w:eastAsia="Arial Unicode MS" w:hAnsi="Times New Roman"/>
          <w:w w:val="0"/>
          <w:sz w:val="24"/>
          <w:szCs w:val="24"/>
        </w:rPr>
        <w:t xml:space="preserve">Não obstante os procedimentos indicados na Cláusula </w:t>
      </w:r>
      <w:r w:rsidR="006054DC" w:rsidRPr="000B79FE">
        <w:rPr>
          <w:rFonts w:ascii="Times New Roman" w:eastAsia="Arial Unicode MS" w:hAnsi="Times New Roman"/>
          <w:w w:val="0"/>
          <w:sz w:val="24"/>
          <w:szCs w:val="24"/>
        </w:rPr>
        <w:t>4.14.1</w:t>
      </w:r>
      <w:r w:rsidRPr="000B79FE">
        <w:rPr>
          <w:rFonts w:ascii="Times New Roman" w:eastAsia="Arial Unicode MS" w:hAnsi="Times New Roman"/>
          <w:w w:val="0"/>
          <w:sz w:val="24"/>
          <w:szCs w:val="24"/>
        </w:rPr>
        <w:t xml:space="preserve"> acima, o</w:t>
      </w:r>
      <w:r w:rsidRPr="000B79FE">
        <w:rPr>
          <w:rFonts w:ascii="Times New Roman" w:hAnsi="Times New Roman"/>
          <w:sz w:val="24"/>
          <w:szCs w:val="24"/>
        </w:rPr>
        <w:t xml:space="preserve"> Agente Fiduciário deverá declarar </w:t>
      </w:r>
      <w:r w:rsidRPr="000B79FE">
        <w:rPr>
          <w:rFonts w:ascii="Times New Roman" w:eastAsia="Arial Unicode MS" w:hAnsi="Times New Roman"/>
          <w:sz w:val="24"/>
          <w:szCs w:val="24"/>
        </w:rPr>
        <w:t xml:space="preserve">o </w:t>
      </w:r>
      <w:r w:rsidR="005921A5" w:rsidRPr="000B79FE">
        <w:rPr>
          <w:rFonts w:ascii="Times New Roman" w:eastAsia="Arial Unicode MS" w:hAnsi="Times New Roman"/>
          <w:sz w:val="24"/>
          <w:szCs w:val="24"/>
        </w:rPr>
        <w:t xml:space="preserve">imediato </w:t>
      </w:r>
      <w:r w:rsidRPr="000B79FE">
        <w:rPr>
          <w:rFonts w:ascii="Times New Roman" w:eastAsia="Arial Unicode MS" w:hAnsi="Times New Roman"/>
          <w:sz w:val="24"/>
          <w:szCs w:val="24"/>
        </w:rPr>
        <w:t>vencimento antecipado de</w:t>
      </w:r>
      <w:r w:rsidRPr="000B79FE">
        <w:rPr>
          <w:rFonts w:ascii="Times New Roman" w:hAnsi="Times New Roman"/>
          <w:sz w:val="24"/>
          <w:szCs w:val="24"/>
        </w:rPr>
        <w:t xml:space="preserve"> </w:t>
      </w:r>
      <w:r w:rsidRPr="000B79FE">
        <w:rPr>
          <w:rFonts w:ascii="Times New Roman" w:hAnsi="Times New Roman"/>
          <w:snapToGrid w:val="0"/>
          <w:sz w:val="24"/>
          <w:szCs w:val="24"/>
        </w:rPr>
        <w:t xml:space="preserve">todas as obrigações objeto desta Escritura de Emissão e exigir o imediato pagamento, pela Emissora, </w:t>
      </w:r>
      <w:r w:rsidRPr="000B79FE">
        <w:rPr>
          <w:rFonts w:ascii="Times New Roman" w:hAnsi="Times New Roman"/>
          <w:sz w:val="24"/>
          <w:szCs w:val="24"/>
        </w:rPr>
        <w:t>do saldo do Valor Nominal Unitário, acrescido dos Juros Remuneratórios e dos Encargos Moratórios</w:t>
      </w:r>
      <w:r w:rsidRPr="000B79FE">
        <w:rPr>
          <w:rFonts w:ascii="Times New Roman" w:eastAsia="Arial Unicode MS" w:hAnsi="Times New Roman"/>
          <w:w w:val="0"/>
          <w:sz w:val="24"/>
          <w:szCs w:val="24"/>
        </w:rPr>
        <w:t xml:space="preserve"> e Multa</w:t>
      </w:r>
      <w:r w:rsidRPr="000B79FE">
        <w:rPr>
          <w:rFonts w:ascii="Times New Roman" w:hAnsi="Times New Roman"/>
          <w:sz w:val="24"/>
          <w:szCs w:val="24"/>
        </w:rPr>
        <w:t xml:space="preserve">, se houver, calculados </w:t>
      </w:r>
      <w:r w:rsidRPr="000B79FE">
        <w:rPr>
          <w:rFonts w:ascii="Times New Roman" w:hAnsi="Times New Roman"/>
          <w:i/>
          <w:iCs/>
          <w:sz w:val="24"/>
          <w:szCs w:val="24"/>
        </w:rPr>
        <w:t>pro rata temporis</w:t>
      </w:r>
      <w:r w:rsidRPr="000B79FE">
        <w:rPr>
          <w:rFonts w:ascii="Times New Roman" w:hAnsi="Times New Roman"/>
          <w:sz w:val="24"/>
          <w:szCs w:val="24"/>
        </w:rPr>
        <w:t xml:space="preserve"> no Período de Capitalização em questão,</w:t>
      </w:r>
      <w:r w:rsidRPr="000B79FE">
        <w:rPr>
          <w:rFonts w:ascii="Times New Roman" w:hAnsi="Times New Roman"/>
          <w:snapToGrid w:val="0"/>
          <w:sz w:val="24"/>
          <w:szCs w:val="24"/>
        </w:rPr>
        <w:t xml:space="preserve"> independentemente de aviso, interpelação ou notificação, judicial ou extrajudicial, </w:t>
      </w:r>
      <w:r w:rsidR="00E476CD" w:rsidRPr="000B79FE">
        <w:rPr>
          <w:rFonts w:ascii="Times New Roman" w:hAnsi="Times New Roman"/>
          <w:snapToGrid w:val="0"/>
          <w:sz w:val="24"/>
          <w:szCs w:val="24"/>
        </w:rPr>
        <w:t>na</w:t>
      </w:r>
      <w:r w:rsidR="005C3BF2" w:rsidRPr="000B79FE">
        <w:rPr>
          <w:rFonts w:ascii="Times New Roman" w:hAnsi="Times New Roman"/>
          <w:snapToGrid w:val="0"/>
          <w:sz w:val="24"/>
          <w:szCs w:val="24"/>
        </w:rPr>
        <w:t xml:space="preserve"> ciência da</w:t>
      </w:r>
      <w:r w:rsidRPr="000B79FE">
        <w:rPr>
          <w:rFonts w:ascii="Times New Roman" w:hAnsi="Times New Roman"/>
          <w:snapToGrid w:val="0"/>
          <w:sz w:val="24"/>
          <w:szCs w:val="24"/>
        </w:rPr>
        <w:t xml:space="preserve"> ocorrência de quaisquer dos seguintes eventos, </w:t>
      </w:r>
      <w:r w:rsidRPr="000B79FE">
        <w:rPr>
          <w:rFonts w:ascii="Times New Roman" w:eastAsia="Arial Unicode MS" w:hAnsi="Times New Roman"/>
          <w:sz w:val="24"/>
          <w:szCs w:val="24"/>
        </w:rPr>
        <w:t xml:space="preserve">não sanados nos respectivos prazos de cura, se aplicável </w:t>
      </w:r>
      <w:r w:rsidRPr="000B79FE">
        <w:rPr>
          <w:rFonts w:ascii="Times New Roman" w:hAnsi="Times New Roman"/>
          <w:snapToGrid w:val="0"/>
          <w:sz w:val="24"/>
          <w:szCs w:val="24"/>
        </w:rPr>
        <w:t>(“</w:t>
      </w:r>
      <w:r w:rsidRPr="000B79FE">
        <w:rPr>
          <w:rFonts w:ascii="Times New Roman" w:hAnsi="Times New Roman"/>
          <w:b/>
          <w:snapToGrid w:val="0"/>
          <w:sz w:val="24"/>
          <w:szCs w:val="24"/>
        </w:rPr>
        <w:t>Eventos de Inadimplemento Automáticos</w:t>
      </w:r>
      <w:r w:rsidRPr="000B79FE">
        <w:rPr>
          <w:rFonts w:ascii="Times New Roman" w:hAnsi="Times New Roman"/>
          <w:snapToGrid w:val="0"/>
          <w:sz w:val="24"/>
          <w:szCs w:val="24"/>
        </w:rPr>
        <w:t>” e, juntamente com os Eventos de Inadimplemento Não Automáticos, os “</w:t>
      </w:r>
      <w:r w:rsidRPr="000B79FE">
        <w:rPr>
          <w:rFonts w:ascii="Times New Roman" w:hAnsi="Times New Roman"/>
          <w:b/>
          <w:snapToGrid w:val="0"/>
          <w:sz w:val="24"/>
          <w:szCs w:val="24"/>
        </w:rPr>
        <w:t>Eventos de Inadimplemento</w:t>
      </w:r>
      <w:r w:rsidRPr="000B79FE">
        <w:rPr>
          <w:rFonts w:ascii="Times New Roman" w:hAnsi="Times New Roman"/>
          <w:snapToGrid w:val="0"/>
          <w:sz w:val="24"/>
          <w:szCs w:val="24"/>
        </w:rPr>
        <w:t>”):</w:t>
      </w:r>
    </w:p>
    <w:p w14:paraId="5DA92FE0" w14:textId="77777777" w:rsidR="00901367" w:rsidRPr="000B79FE" w:rsidRDefault="00901367" w:rsidP="00B145CD">
      <w:pPr>
        <w:pStyle w:val="Level3"/>
        <w:numPr>
          <w:ilvl w:val="0"/>
          <w:numId w:val="0"/>
        </w:numPr>
        <w:spacing w:after="0" w:line="312" w:lineRule="auto"/>
        <w:ind w:left="1247"/>
        <w:rPr>
          <w:rFonts w:ascii="Times New Roman" w:hAnsi="Times New Roman"/>
          <w:snapToGrid w:val="0"/>
          <w:sz w:val="24"/>
          <w:szCs w:val="24"/>
        </w:rPr>
      </w:pPr>
    </w:p>
    <w:p w14:paraId="3E9E809D" w14:textId="3865FA3D" w:rsidR="00560ACE" w:rsidRPr="000B79FE" w:rsidRDefault="008120BD" w:rsidP="00B145CD">
      <w:pPr>
        <w:pStyle w:val="roman4"/>
        <w:numPr>
          <w:ilvl w:val="0"/>
          <w:numId w:val="45"/>
        </w:numPr>
        <w:spacing w:after="0" w:line="312" w:lineRule="auto"/>
        <w:rPr>
          <w:rFonts w:ascii="Times New Roman" w:eastAsia="Arial Unicode MS" w:hAnsi="Times New Roman"/>
          <w:sz w:val="24"/>
          <w:szCs w:val="24"/>
        </w:rPr>
      </w:pPr>
      <w:r w:rsidRPr="000B79FE">
        <w:rPr>
          <w:rFonts w:ascii="Times New Roman" w:eastAsia="MS Mincho" w:hAnsi="Times New Roman"/>
          <w:bCs/>
          <w:sz w:val="24"/>
          <w:szCs w:val="24"/>
        </w:rPr>
        <w:t>não</w:t>
      </w:r>
      <w:r w:rsidRPr="000B79FE">
        <w:rPr>
          <w:rFonts w:ascii="Times New Roman" w:eastAsia="MS Mincho" w:hAnsi="Times New Roman"/>
          <w:sz w:val="24"/>
          <w:szCs w:val="24"/>
        </w:rPr>
        <w:t xml:space="preserve"> pagamento de qualquer obrigação pecuniária relativa às Debêntures</w:t>
      </w:r>
      <w:r w:rsidRPr="000B79FE">
        <w:rPr>
          <w:rStyle w:val="DeltaViewInsertion"/>
          <w:rFonts w:ascii="Times New Roman" w:eastAsia="MS Mincho" w:hAnsi="Times New Roman"/>
          <w:color w:val="auto"/>
          <w:sz w:val="24"/>
          <w:szCs w:val="24"/>
          <w:u w:val="none"/>
        </w:rPr>
        <w:t xml:space="preserve"> na respectiva data de vencimento</w:t>
      </w:r>
      <w:r w:rsidRPr="000B79FE">
        <w:rPr>
          <w:rFonts w:ascii="Times New Roman" w:eastAsia="MS Mincho" w:hAnsi="Times New Roman"/>
          <w:sz w:val="24"/>
          <w:szCs w:val="24"/>
        </w:rPr>
        <w:t xml:space="preserve">, independente de aviso extrajudicial ou interpelação judicial, que não seja sanado no prazo de </w:t>
      </w:r>
      <w:r>
        <w:rPr>
          <w:rFonts w:ascii="Times New Roman" w:eastAsia="MS Mincho" w:hAnsi="Times New Roman"/>
          <w:sz w:val="24"/>
          <w:szCs w:val="24"/>
        </w:rPr>
        <w:t>10</w:t>
      </w:r>
      <w:r w:rsidRPr="000B79FE">
        <w:rPr>
          <w:rFonts w:ascii="Times New Roman" w:eastAsia="MS Mincho" w:hAnsi="Times New Roman"/>
          <w:sz w:val="24"/>
          <w:szCs w:val="24"/>
        </w:rPr>
        <w:t xml:space="preserve"> (</w:t>
      </w:r>
      <w:r>
        <w:rPr>
          <w:rFonts w:ascii="Times New Roman" w:eastAsia="MS Mincho" w:hAnsi="Times New Roman"/>
          <w:sz w:val="24"/>
          <w:szCs w:val="24"/>
        </w:rPr>
        <w:t>dez</w:t>
      </w:r>
      <w:r w:rsidRPr="000B79FE">
        <w:rPr>
          <w:rFonts w:ascii="Times New Roman" w:eastAsia="MS Mincho" w:hAnsi="Times New Roman"/>
          <w:sz w:val="24"/>
          <w:szCs w:val="24"/>
        </w:rPr>
        <w:t>) Dia</w:t>
      </w:r>
      <w:r>
        <w:rPr>
          <w:rFonts w:ascii="Times New Roman" w:eastAsia="MS Mincho" w:hAnsi="Times New Roman"/>
          <w:sz w:val="24"/>
          <w:szCs w:val="24"/>
        </w:rPr>
        <w:t>s</w:t>
      </w:r>
      <w:r w:rsidRPr="000B79FE">
        <w:rPr>
          <w:rFonts w:ascii="Times New Roman" w:eastAsia="MS Mincho" w:hAnsi="Times New Roman"/>
          <w:sz w:val="24"/>
          <w:szCs w:val="24"/>
        </w:rPr>
        <w:t xml:space="preserve"> Út</w:t>
      </w:r>
      <w:r>
        <w:rPr>
          <w:rFonts w:ascii="Times New Roman" w:eastAsia="MS Mincho" w:hAnsi="Times New Roman"/>
          <w:sz w:val="24"/>
          <w:szCs w:val="24"/>
        </w:rPr>
        <w:t>eis</w:t>
      </w:r>
      <w:r w:rsidRPr="000B79FE">
        <w:rPr>
          <w:rFonts w:ascii="Times New Roman" w:eastAsia="MS Mincho" w:hAnsi="Times New Roman"/>
          <w:sz w:val="24"/>
          <w:szCs w:val="24"/>
        </w:rPr>
        <w:t xml:space="preserve"> contado</w:t>
      </w:r>
      <w:r>
        <w:rPr>
          <w:rFonts w:ascii="Times New Roman" w:eastAsia="MS Mincho" w:hAnsi="Times New Roman"/>
          <w:sz w:val="24"/>
          <w:szCs w:val="24"/>
        </w:rPr>
        <w:t>s do respectivo vencimento</w:t>
      </w:r>
      <w:r w:rsidRPr="000B79FE">
        <w:rPr>
          <w:rFonts w:ascii="Times New Roman" w:eastAsia="MS Mincho" w:hAnsi="Times New Roman"/>
          <w:sz w:val="24"/>
          <w:szCs w:val="24"/>
        </w:rPr>
        <w:t>;</w:t>
      </w:r>
    </w:p>
    <w:p w14:paraId="61B8D183" w14:textId="77777777" w:rsidR="00572E14" w:rsidRPr="000B79FE" w:rsidRDefault="00572E14" w:rsidP="00B145CD">
      <w:pPr>
        <w:pStyle w:val="roman4"/>
        <w:numPr>
          <w:ilvl w:val="0"/>
          <w:numId w:val="0"/>
        </w:numPr>
        <w:spacing w:after="0" w:line="312" w:lineRule="auto"/>
        <w:ind w:left="2041"/>
        <w:rPr>
          <w:rFonts w:ascii="Times New Roman" w:eastAsia="Arial Unicode MS" w:hAnsi="Times New Roman"/>
          <w:sz w:val="24"/>
          <w:szCs w:val="24"/>
        </w:rPr>
      </w:pPr>
    </w:p>
    <w:p w14:paraId="0A4A7D90" w14:textId="77777777" w:rsidR="00560ACE" w:rsidRPr="000B79FE" w:rsidRDefault="00560ACE" w:rsidP="00B145CD">
      <w:pPr>
        <w:pStyle w:val="roman4"/>
        <w:numPr>
          <w:ilvl w:val="0"/>
          <w:numId w:val="45"/>
        </w:numPr>
        <w:spacing w:after="0" w:line="312" w:lineRule="auto"/>
        <w:rPr>
          <w:rFonts w:ascii="Times New Roman" w:eastAsia="MS Mincho" w:hAnsi="Times New Roman"/>
          <w:bCs/>
          <w:sz w:val="24"/>
          <w:szCs w:val="24"/>
        </w:rPr>
      </w:pPr>
      <w:r w:rsidRPr="000B79FE">
        <w:rPr>
          <w:rFonts w:ascii="Times New Roman" w:eastAsia="MS Mincho" w:hAnsi="Times New Roman"/>
          <w:bCs/>
          <w:sz w:val="24"/>
          <w:szCs w:val="24"/>
        </w:rPr>
        <w:t>extinção, liquidação, dissolução, insolvência decretada,</w:t>
      </w:r>
      <w:r w:rsidRPr="000B79FE">
        <w:rPr>
          <w:rStyle w:val="DeltaViewInsertion"/>
          <w:rFonts w:ascii="Times New Roman" w:eastAsia="MS Mincho" w:hAnsi="Times New Roman"/>
          <w:sz w:val="24"/>
          <w:szCs w:val="24"/>
          <w:u w:val="none"/>
        </w:rPr>
        <w:t xml:space="preserve"> </w:t>
      </w:r>
      <w:r w:rsidRPr="000B79FE">
        <w:rPr>
          <w:rFonts w:ascii="Times New Roman" w:eastAsia="MS Mincho" w:hAnsi="Times New Roman"/>
          <w:bCs/>
          <w:sz w:val="24"/>
          <w:szCs w:val="24"/>
        </w:rPr>
        <w:t xml:space="preserve">pedido de </w:t>
      </w:r>
      <w:r w:rsidRPr="000B79FE">
        <w:rPr>
          <w:rStyle w:val="DeltaViewInsertion"/>
          <w:rFonts w:ascii="Times New Roman" w:eastAsia="MS Mincho" w:hAnsi="Times New Roman"/>
          <w:color w:val="auto"/>
          <w:sz w:val="24"/>
          <w:szCs w:val="24"/>
          <w:u w:val="none"/>
        </w:rPr>
        <w:t xml:space="preserve">recuperação judicial, independente do deferimento do seu processamento, ou apresentação de plano de recuperação extrajudicial a qualquer credor, </w:t>
      </w:r>
      <w:r w:rsidR="00572E14" w:rsidRPr="000B79FE">
        <w:rPr>
          <w:rStyle w:val="DeltaViewInsertion"/>
          <w:rFonts w:ascii="Times New Roman" w:eastAsia="MS Mincho" w:hAnsi="Times New Roman"/>
          <w:color w:val="auto"/>
          <w:sz w:val="24"/>
          <w:szCs w:val="24"/>
          <w:u w:val="none"/>
        </w:rPr>
        <w:t>independentemente</w:t>
      </w:r>
      <w:r w:rsidRPr="000B79FE">
        <w:rPr>
          <w:rStyle w:val="DeltaViewInsertion"/>
          <w:rFonts w:ascii="Times New Roman" w:eastAsia="MS Mincho" w:hAnsi="Times New Roman"/>
          <w:color w:val="auto"/>
          <w:sz w:val="24"/>
          <w:szCs w:val="24"/>
          <w:u w:val="none"/>
        </w:rPr>
        <w:t xml:space="preserve"> de sua homologação judicial, pedido de autofalência, pedido de falência formulado por terceiros não elidido</w:t>
      </w:r>
      <w:r w:rsidR="005E36C1" w:rsidRPr="000B79FE">
        <w:rPr>
          <w:rStyle w:val="DeltaViewInsertion"/>
          <w:rFonts w:ascii="Times New Roman" w:eastAsia="MS Mincho" w:hAnsi="Times New Roman"/>
          <w:color w:val="auto"/>
          <w:sz w:val="24"/>
          <w:szCs w:val="24"/>
          <w:u w:val="none"/>
        </w:rPr>
        <w:t xml:space="preserve"> ou suspenso</w:t>
      </w:r>
      <w:r w:rsidRPr="000B79FE">
        <w:rPr>
          <w:rStyle w:val="DeltaViewInsertion"/>
          <w:rFonts w:ascii="Times New Roman" w:eastAsia="MS Mincho" w:hAnsi="Times New Roman"/>
          <w:color w:val="auto"/>
          <w:sz w:val="24"/>
          <w:szCs w:val="24"/>
          <w:u w:val="none"/>
        </w:rPr>
        <w:t xml:space="preserve"> no respectivo prazo legal, decretação de falência ou, ainda, ocorrência de qualquer procedimento análogo que venha a ser criado por lei, </w:t>
      </w:r>
      <w:r w:rsidRPr="000B79FE">
        <w:rPr>
          <w:rStyle w:val="DeltaViewInsertion"/>
          <w:rFonts w:ascii="Times New Roman" w:eastAsia="MS Mincho" w:hAnsi="Times New Roman"/>
          <w:color w:val="auto"/>
          <w:sz w:val="24"/>
          <w:szCs w:val="24"/>
          <w:u w:val="none"/>
        </w:rPr>
        <w:lastRenderedPageBreak/>
        <w:t>requerido pela ou contra a Emissora</w:t>
      </w:r>
      <w:r w:rsidR="002A5B02" w:rsidRPr="000B79FE">
        <w:rPr>
          <w:rStyle w:val="DeltaViewInsertion"/>
          <w:rFonts w:ascii="Times New Roman" w:eastAsia="MS Mincho" w:hAnsi="Times New Roman"/>
          <w:color w:val="auto"/>
          <w:sz w:val="24"/>
          <w:szCs w:val="24"/>
          <w:u w:val="none"/>
        </w:rPr>
        <w:t xml:space="preserve"> </w:t>
      </w:r>
      <w:r w:rsidR="00572E14" w:rsidRPr="000B79FE">
        <w:rPr>
          <w:rStyle w:val="DeltaViewInsertion"/>
          <w:rFonts w:ascii="Times New Roman" w:eastAsia="MS Mincho" w:hAnsi="Times New Roman"/>
          <w:color w:val="auto"/>
          <w:sz w:val="24"/>
          <w:szCs w:val="24"/>
          <w:u w:val="none"/>
        </w:rPr>
        <w:t xml:space="preserve">e/ou qualquer dos Avalistas, </w:t>
      </w:r>
      <w:r w:rsidR="002A5B02" w:rsidRPr="000B79FE">
        <w:rPr>
          <w:rStyle w:val="DeltaViewInsertion"/>
          <w:rFonts w:ascii="Times New Roman" w:eastAsia="MS Mincho" w:hAnsi="Times New Roman"/>
          <w:color w:val="auto"/>
          <w:sz w:val="24"/>
          <w:szCs w:val="24"/>
          <w:u w:val="none"/>
        </w:rPr>
        <w:t>não elidido ou suspenso no respectivo prazo legal</w:t>
      </w:r>
      <w:r w:rsidRPr="000B79FE">
        <w:rPr>
          <w:rFonts w:ascii="Times New Roman" w:eastAsia="MS Mincho" w:hAnsi="Times New Roman"/>
          <w:bCs/>
          <w:sz w:val="24"/>
          <w:szCs w:val="24"/>
        </w:rPr>
        <w:t>;</w:t>
      </w:r>
    </w:p>
    <w:p w14:paraId="66BFB129" w14:textId="77777777" w:rsidR="00572E14" w:rsidRPr="000B79FE" w:rsidRDefault="00572E14" w:rsidP="00B145CD">
      <w:pPr>
        <w:pStyle w:val="roman4"/>
        <w:numPr>
          <w:ilvl w:val="0"/>
          <w:numId w:val="0"/>
        </w:numPr>
        <w:spacing w:after="0" w:line="312" w:lineRule="auto"/>
        <w:ind w:left="2041"/>
        <w:rPr>
          <w:rFonts w:ascii="Times New Roman" w:eastAsia="MS Mincho" w:hAnsi="Times New Roman"/>
          <w:sz w:val="24"/>
          <w:szCs w:val="24"/>
        </w:rPr>
      </w:pPr>
    </w:p>
    <w:p w14:paraId="62FC6668" w14:textId="325BD03A" w:rsidR="00560ACE" w:rsidRPr="000B79FE" w:rsidRDefault="00560ACE" w:rsidP="00B145CD">
      <w:pPr>
        <w:pStyle w:val="roman4"/>
        <w:numPr>
          <w:ilvl w:val="0"/>
          <w:numId w:val="45"/>
        </w:numPr>
        <w:spacing w:after="0" w:line="312" w:lineRule="auto"/>
        <w:rPr>
          <w:rFonts w:ascii="Times New Roman" w:eastAsia="MS Mincho" w:hAnsi="Times New Roman"/>
          <w:sz w:val="24"/>
          <w:szCs w:val="24"/>
        </w:rPr>
      </w:pPr>
      <w:r w:rsidRPr="000B79FE">
        <w:rPr>
          <w:rFonts w:ascii="Times New Roman" w:eastAsia="MS Mincho" w:hAnsi="Times New Roman"/>
          <w:sz w:val="24"/>
          <w:szCs w:val="24"/>
        </w:rPr>
        <w:t xml:space="preserve">ocorrência de </w:t>
      </w:r>
      <w:r w:rsidRPr="000B79FE">
        <w:rPr>
          <w:rFonts w:ascii="Times New Roman" w:eastAsia="MS Mincho" w:hAnsi="Times New Roman"/>
          <w:bCs/>
          <w:sz w:val="24"/>
          <w:szCs w:val="24"/>
        </w:rPr>
        <w:t>cisão</w:t>
      </w:r>
      <w:r w:rsidRPr="000B79FE">
        <w:rPr>
          <w:rFonts w:ascii="Times New Roman" w:eastAsia="MS Mincho" w:hAnsi="Times New Roman"/>
          <w:sz w:val="24"/>
          <w:szCs w:val="24"/>
        </w:rPr>
        <w:t>, fusão, alienação, incorporação</w:t>
      </w:r>
      <w:r w:rsidR="00E150D1" w:rsidRPr="000B79FE">
        <w:rPr>
          <w:rFonts w:ascii="Times New Roman" w:eastAsia="MS Mincho" w:hAnsi="Times New Roman"/>
          <w:sz w:val="24"/>
          <w:szCs w:val="24"/>
        </w:rPr>
        <w:t>,</w:t>
      </w:r>
      <w:r w:rsidR="005C3BF2" w:rsidRPr="000B79FE">
        <w:rPr>
          <w:rFonts w:ascii="Times New Roman" w:eastAsia="MS Mincho" w:hAnsi="Times New Roman"/>
          <w:sz w:val="24"/>
          <w:szCs w:val="24"/>
        </w:rPr>
        <w:t xml:space="preserve"> incorporação de ações</w:t>
      </w:r>
      <w:r w:rsidR="00E150D1" w:rsidRPr="000B79FE">
        <w:rPr>
          <w:rFonts w:ascii="Times New Roman" w:eastAsia="MS Mincho" w:hAnsi="Times New Roman"/>
          <w:sz w:val="24"/>
          <w:szCs w:val="24"/>
        </w:rPr>
        <w:t xml:space="preserve"> </w:t>
      </w:r>
      <w:r w:rsidRPr="000B79FE">
        <w:rPr>
          <w:rFonts w:ascii="Times New Roman" w:eastAsia="MS Mincho" w:hAnsi="Times New Roman"/>
          <w:sz w:val="24"/>
          <w:szCs w:val="24"/>
        </w:rPr>
        <w:t>ou qualquer forma de reorganização societária</w:t>
      </w:r>
      <w:r w:rsidR="009831B4" w:rsidRPr="000B79FE">
        <w:rPr>
          <w:rFonts w:ascii="Times New Roman" w:eastAsia="MS Mincho" w:hAnsi="Times New Roman"/>
          <w:sz w:val="24"/>
          <w:szCs w:val="24"/>
        </w:rPr>
        <w:t>,</w:t>
      </w:r>
      <w:r w:rsidRPr="000B79FE">
        <w:rPr>
          <w:rFonts w:ascii="Times New Roman" w:eastAsia="MS Mincho" w:hAnsi="Times New Roman"/>
          <w:sz w:val="24"/>
          <w:szCs w:val="24"/>
        </w:rPr>
        <w:t xml:space="preserve"> envolvendo a Emissora</w:t>
      </w:r>
      <w:r w:rsidR="00F07730" w:rsidRPr="000B79FE">
        <w:rPr>
          <w:rFonts w:ascii="Times New Roman" w:eastAsia="MS Mincho" w:hAnsi="Times New Roman"/>
          <w:sz w:val="24"/>
          <w:szCs w:val="24"/>
        </w:rPr>
        <w:t>,</w:t>
      </w:r>
      <w:r w:rsidRPr="000B79FE">
        <w:rPr>
          <w:rFonts w:ascii="Times New Roman" w:eastAsia="MS Mincho" w:hAnsi="Times New Roman"/>
          <w:sz w:val="24"/>
          <w:szCs w:val="24"/>
        </w:rPr>
        <w:t xml:space="preserve"> </w:t>
      </w:r>
      <w:r w:rsidR="00572E14" w:rsidRPr="000B79FE">
        <w:rPr>
          <w:rFonts w:ascii="Times New Roman" w:eastAsia="MS Mincho" w:hAnsi="Times New Roman"/>
          <w:sz w:val="24"/>
          <w:szCs w:val="24"/>
        </w:rPr>
        <w:t xml:space="preserve">os Avalistas, </w:t>
      </w:r>
      <w:r w:rsidRPr="000B79FE">
        <w:rPr>
          <w:rFonts w:ascii="Times New Roman" w:eastAsia="MS Mincho" w:hAnsi="Times New Roman"/>
          <w:sz w:val="24"/>
          <w:szCs w:val="24"/>
        </w:rPr>
        <w:t xml:space="preserve">suas controladas e/ou subsidiárias, exceto </w:t>
      </w:r>
      <w:r w:rsidR="009B3B4B" w:rsidRPr="000B79FE">
        <w:rPr>
          <w:rFonts w:ascii="Times New Roman" w:eastAsia="MS Mincho" w:hAnsi="Times New Roman"/>
          <w:sz w:val="24"/>
          <w:szCs w:val="24"/>
        </w:rPr>
        <w:t xml:space="preserve">se </w:t>
      </w:r>
      <w:r w:rsidRPr="000B79FE">
        <w:rPr>
          <w:rFonts w:ascii="Times New Roman" w:eastAsia="MS Mincho" w:hAnsi="Times New Roman"/>
          <w:sz w:val="24"/>
          <w:szCs w:val="24"/>
        </w:rPr>
        <w:t xml:space="preserve">previamente autorizado por Debenturistas reunidos em Assembleia Geral de Debenturistas, nos termos da Cláusula </w:t>
      </w:r>
      <w:r w:rsidR="000B6305" w:rsidRPr="000B79FE">
        <w:rPr>
          <w:rFonts w:ascii="Times New Roman" w:eastAsia="MS Mincho" w:hAnsi="Times New Roman"/>
          <w:sz w:val="24"/>
          <w:szCs w:val="24"/>
        </w:rPr>
        <w:t>7</w:t>
      </w:r>
      <w:r w:rsidRPr="000B79FE">
        <w:rPr>
          <w:rFonts w:ascii="Times New Roman" w:eastAsia="MS Mincho" w:hAnsi="Times New Roman"/>
          <w:sz w:val="24"/>
          <w:szCs w:val="24"/>
        </w:rPr>
        <w:t xml:space="preserve"> abaixo</w:t>
      </w:r>
      <w:r w:rsidRPr="000B79FE">
        <w:rPr>
          <w:rFonts w:ascii="Times New Roman" w:hAnsi="Times New Roman"/>
          <w:sz w:val="24"/>
          <w:szCs w:val="24"/>
        </w:rPr>
        <w:t>;</w:t>
      </w:r>
      <w:r w:rsidR="007D2087" w:rsidRPr="000B79FE">
        <w:rPr>
          <w:rFonts w:ascii="Times New Roman" w:hAnsi="Times New Roman"/>
          <w:sz w:val="24"/>
          <w:szCs w:val="24"/>
        </w:rPr>
        <w:t xml:space="preserve"> </w:t>
      </w:r>
    </w:p>
    <w:p w14:paraId="07F18EEF" w14:textId="77777777" w:rsidR="007D2087" w:rsidRPr="000B79FE" w:rsidRDefault="007D2087" w:rsidP="00B145CD">
      <w:pPr>
        <w:pStyle w:val="roman4"/>
        <w:numPr>
          <w:ilvl w:val="0"/>
          <w:numId w:val="0"/>
        </w:numPr>
        <w:spacing w:after="0" w:line="312" w:lineRule="auto"/>
        <w:ind w:left="2041"/>
        <w:rPr>
          <w:rFonts w:ascii="Times New Roman" w:eastAsia="MS Mincho" w:hAnsi="Times New Roman"/>
          <w:sz w:val="24"/>
          <w:szCs w:val="24"/>
        </w:rPr>
      </w:pPr>
    </w:p>
    <w:p w14:paraId="5905108F" w14:textId="77777777" w:rsidR="00560ACE" w:rsidRPr="000B79FE" w:rsidRDefault="00C86F1B" w:rsidP="00B145CD">
      <w:pPr>
        <w:pStyle w:val="roman4"/>
        <w:numPr>
          <w:ilvl w:val="0"/>
          <w:numId w:val="45"/>
        </w:numPr>
        <w:spacing w:after="0" w:line="312" w:lineRule="auto"/>
        <w:rPr>
          <w:rFonts w:ascii="Times New Roman" w:eastAsia="MS Mincho" w:hAnsi="Times New Roman"/>
          <w:sz w:val="24"/>
          <w:szCs w:val="24"/>
        </w:rPr>
      </w:pPr>
      <w:r w:rsidRPr="000B79FE">
        <w:rPr>
          <w:rFonts w:ascii="Times New Roman" w:eastAsia="MS Mincho" w:hAnsi="Times New Roman"/>
          <w:sz w:val="24"/>
          <w:szCs w:val="24"/>
        </w:rPr>
        <w:t>vencimento antecipado</w:t>
      </w:r>
      <w:r w:rsidR="00560ACE" w:rsidRPr="000B79FE">
        <w:rPr>
          <w:rFonts w:ascii="Times New Roman" w:eastAsia="MS Mincho" w:hAnsi="Times New Roman"/>
          <w:bCs/>
          <w:sz w:val="24"/>
          <w:szCs w:val="24"/>
        </w:rPr>
        <w:t xml:space="preserve"> </w:t>
      </w:r>
      <w:r w:rsidR="00560ACE" w:rsidRPr="000B79FE">
        <w:rPr>
          <w:rFonts w:ascii="Times New Roman" w:eastAsia="MS Mincho" w:hAnsi="Times New Roman"/>
          <w:sz w:val="24"/>
          <w:szCs w:val="24"/>
        </w:rPr>
        <w:t xml:space="preserve">de quaisquer obrigações pecuniárias devidas pela Emissora, </w:t>
      </w:r>
      <w:r w:rsidR="007D2087" w:rsidRPr="000B79FE">
        <w:rPr>
          <w:rFonts w:ascii="Times New Roman" w:eastAsia="MS Mincho" w:hAnsi="Times New Roman"/>
          <w:sz w:val="24"/>
          <w:szCs w:val="24"/>
        </w:rPr>
        <w:t xml:space="preserve">pelos Avalistas, </w:t>
      </w:r>
      <w:r w:rsidR="00560ACE" w:rsidRPr="000B79FE">
        <w:rPr>
          <w:rFonts w:ascii="Times New Roman" w:eastAsia="MS Mincho" w:hAnsi="Times New Roman"/>
          <w:sz w:val="24"/>
          <w:szCs w:val="24"/>
        </w:rPr>
        <w:t xml:space="preserve">por suas </w:t>
      </w:r>
      <w:r w:rsidR="007D2087" w:rsidRPr="000B79FE">
        <w:rPr>
          <w:rFonts w:ascii="Times New Roman" w:eastAsia="MS Mincho" w:hAnsi="Times New Roman"/>
          <w:sz w:val="24"/>
          <w:szCs w:val="24"/>
        </w:rPr>
        <w:t xml:space="preserve">respectivas </w:t>
      </w:r>
      <w:r w:rsidR="00560ACE" w:rsidRPr="000B79FE">
        <w:rPr>
          <w:rFonts w:ascii="Times New Roman" w:eastAsia="MS Mincho" w:hAnsi="Times New Roman"/>
          <w:sz w:val="24"/>
          <w:szCs w:val="24"/>
        </w:rPr>
        <w:t>controladas e/ou subsidiárias, conforme aplicável, no mercado local ou internacional</w:t>
      </w:r>
      <w:r w:rsidR="002A5B02" w:rsidRPr="000B79FE">
        <w:rPr>
          <w:rFonts w:ascii="Times New Roman" w:eastAsia="MS Mincho" w:hAnsi="Times New Roman"/>
          <w:sz w:val="24"/>
          <w:szCs w:val="24"/>
        </w:rPr>
        <w:t>, conforme declarado ou decretado pelo respectivo credor ou agente de garantia, conforme o caso</w:t>
      </w:r>
      <w:r w:rsidR="00560ACE" w:rsidRPr="000B79FE">
        <w:rPr>
          <w:rFonts w:ascii="Times New Roman" w:eastAsia="MS Mincho" w:hAnsi="Times New Roman"/>
          <w:sz w:val="24"/>
          <w:szCs w:val="24"/>
        </w:rPr>
        <w:t>;</w:t>
      </w:r>
    </w:p>
    <w:p w14:paraId="32591E75" w14:textId="77777777" w:rsidR="007D2087" w:rsidRPr="000B79FE" w:rsidRDefault="007D2087" w:rsidP="00B145CD">
      <w:pPr>
        <w:pStyle w:val="roman4"/>
        <w:numPr>
          <w:ilvl w:val="0"/>
          <w:numId w:val="0"/>
        </w:numPr>
        <w:spacing w:after="0" w:line="312" w:lineRule="auto"/>
        <w:ind w:left="2041"/>
        <w:rPr>
          <w:rFonts w:ascii="Times New Roman" w:eastAsia="MS Mincho" w:hAnsi="Times New Roman"/>
          <w:color w:val="000000"/>
          <w:sz w:val="24"/>
          <w:szCs w:val="24"/>
        </w:rPr>
      </w:pPr>
    </w:p>
    <w:p w14:paraId="1FF2468C" w14:textId="278A0F0A" w:rsidR="00560ACE" w:rsidRPr="000B79FE" w:rsidRDefault="00560ACE" w:rsidP="00B145CD">
      <w:pPr>
        <w:pStyle w:val="roman4"/>
        <w:numPr>
          <w:ilvl w:val="0"/>
          <w:numId w:val="45"/>
        </w:numPr>
        <w:spacing w:after="0" w:line="312" w:lineRule="auto"/>
        <w:rPr>
          <w:rFonts w:ascii="Times New Roman" w:eastAsia="MS Mincho" w:hAnsi="Times New Roman"/>
          <w:color w:val="000000"/>
          <w:sz w:val="24"/>
          <w:szCs w:val="24"/>
        </w:rPr>
      </w:pPr>
      <w:r w:rsidRPr="000B79FE">
        <w:rPr>
          <w:rFonts w:ascii="Times New Roman" w:eastAsia="MS Mincho" w:hAnsi="Times New Roman"/>
          <w:sz w:val="24"/>
          <w:szCs w:val="24"/>
        </w:rPr>
        <w:t>se 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xml:space="preserve"> Garantia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xml:space="preserve"> Rea</w:t>
      </w:r>
      <w:r w:rsidR="009D1878" w:rsidRPr="000B79FE">
        <w:rPr>
          <w:rFonts w:ascii="Times New Roman" w:eastAsia="MS Mincho" w:hAnsi="Times New Roman"/>
          <w:sz w:val="24"/>
          <w:szCs w:val="24"/>
        </w:rPr>
        <w:t>is</w:t>
      </w:r>
      <w:r w:rsidRPr="000B79FE">
        <w:rPr>
          <w:rFonts w:ascii="Times New Roman" w:eastAsia="MS Mincho" w:hAnsi="Times New Roman"/>
          <w:sz w:val="24"/>
          <w:szCs w:val="24"/>
        </w:rPr>
        <w:t>: (a) for</w:t>
      </w:r>
      <w:r w:rsidR="009D1878" w:rsidRPr="000B79FE">
        <w:rPr>
          <w:rFonts w:ascii="Times New Roman" w:eastAsia="MS Mincho" w:hAnsi="Times New Roman"/>
          <w:sz w:val="24"/>
          <w:szCs w:val="24"/>
        </w:rPr>
        <w:t>em</w:t>
      </w:r>
      <w:r w:rsidRPr="000B79FE">
        <w:rPr>
          <w:rFonts w:ascii="Times New Roman" w:eastAsia="MS Mincho" w:hAnsi="Times New Roman"/>
          <w:sz w:val="24"/>
          <w:szCs w:val="24"/>
        </w:rPr>
        <w:t xml:space="preserve"> objeto de questionamento; (b) não for</w:t>
      </w:r>
      <w:r w:rsidR="009D1878" w:rsidRPr="000B79FE">
        <w:rPr>
          <w:rFonts w:ascii="Times New Roman" w:eastAsia="MS Mincho" w:hAnsi="Times New Roman"/>
          <w:sz w:val="24"/>
          <w:szCs w:val="24"/>
        </w:rPr>
        <w:t>em</w:t>
      </w:r>
      <w:r w:rsidRPr="000B79FE">
        <w:rPr>
          <w:rFonts w:ascii="Times New Roman" w:eastAsia="MS Mincho" w:hAnsi="Times New Roman"/>
          <w:sz w:val="24"/>
          <w:szCs w:val="24"/>
        </w:rPr>
        <w:t xml:space="preserve"> devidamente constituída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xml:space="preserve"> e formalizada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xml:space="preserve"> nos prazos descritos nesta Escritura de Emissão</w:t>
      </w:r>
      <w:r w:rsidR="00F07730" w:rsidRPr="000B79FE">
        <w:rPr>
          <w:rFonts w:ascii="Times New Roman" w:eastAsia="MS Mincho" w:hAnsi="Times New Roman"/>
          <w:sz w:val="24"/>
          <w:szCs w:val="24"/>
        </w:rPr>
        <w:t xml:space="preserve"> e nos Contratos de Garantia</w:t>
      </w:r>
      <w:r w:rsidRPr="000B79FE">
        <w:rPr>
          <w:rFonts w:ascii="Times New Roman" w:eastAsia="MS Mincho" w:hAnsi="Times New Roman"/>
          <w:sz w:val="24"/>
          <w:szCs w:val="24"/>
        </w:rPr>
        <w:t>; (c) for</w:t>
      </w:r>
      <w:r w:rsidR="009D1878" w:rsidRPr="000B79FE">
        <w:rPr>
          <w:rFonts w:ascii="Times New Roman" w:eastAsia="MS Mincho" w:hAnsi="Times New Roman"/>
          <w:sz w:val="24"/>
          <w:szCs w:val="24"/>
        </w:rPr>
        <w:t>em</w:t>
      </w:r>
      <w:r w:rsidRPr="000B79FE">
        <w:rPr>
          <w:rFonts w:ascii="Times New Roman" w:eastAsia="MS Mincho" w:hAnsi="Times New Roman"/>
          <w:sz w:val="24"/>
          <w:szCs w:val="24"/>
        </w:rPr>
        <w:t xml:space="preserve"> anulada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declarada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xml:space="preserve"> nula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ou invalidada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xml:space="preserve"> sob qualquer forma; ou (d) for</w:t>
      </w:r>
      <w:r w:rsidR="009D1878" w:rsidRPr="000B79FE">
        <w:rPr>
          <w:rFonts w:ascii="Times New Roman" w:eastAsia="MS Mincho" w:hAnsi="Times New Roman"/>
          <w:sz w:val="24"/>
          <w:szCs w:val="24"/>
        </w:rPr>
        <w:t>em</w:t>
      </w:r>
      <w:r w:rsidRPr="000B79FE">
        <w:rPr>
          <w:rFonts w:ascii="Times New Roman" w:eastAsia="MS Mincho" w:hAnsi="Times New Roman"/>
          <w:sz w:val="24"/>
          <w:szCs w:val="24"/>
        </w:rPr>
        <w:t xml:space="preserve"> deteriorada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destruída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de qualquer forma desapropriada</w:t>
      </w:r>
      <w:r w:rsidR="009D1878" w:rsidRPr="000B79FE">
        <w:rPr>
          <w:rFonts w:ascii="Times New Roman" w:eastAsia="MS Mincho" w:hAnsi="Times New Roman"/>
          <w:sz w:val="24"/>
          <w:szCs w:val="24"/>
        </w:rPr>
        <w:t>s</w:t>
      </w:r>
      <w:r w:rsidRPr="000B79FE">
        <w:rPr>
          <w:rFonts w:ascii="Times New Roman" w:eastAsia="MS Mincho" w:hAnsi="Times New Roman"/>
          <w:sz w:val="24"/>
          <w:szCs w:val="24"/>
        </w:rPr>
        <w:t>, tiver</w:t>
      </w:r>
      <w:r w:rsidR="009D1878" w:rsidRPr="000B79FE">
        <w:rPr>
          <w:rFonts w:ascii="Times New Roman" w:eastAsia="MS Mincho" w:hAnsi="Times New Roman"/>
          <w:sz w:val="24"/>
          <w:szCs w:val="24"/>
        </w:rPr>
        <w:t>em</w:t>
      </w:r>
      <w:r w:rsidRPr="000B79FE">
        <w:rPr>
          <w:rFonts w:ascii="Times New Roman" w:eastAsia="MS Mincho" w:hAnsi="Times New Roman"/>
          <w:sz w:val="24"/>
          <w:szCs w:val="24"/>
        </w:rPr>
        <w:t xml:space="preserve"> seu valor diminuído</w:t>
      </w:r>
      <w:r w:rsidR="004B665A" w:rsidRPr="000B79FE">
        <w:rPr>
          <w:rFonts w:ascii="Times New Roman" w:eastAsia="MS Mincho" w:hAnsi="Times New Roman"/>
          <w:sz w:val="24"/>
          <w:szCs w:val="24"/>
        </w:rPr>
        <w:t xml:space="preserve"> </w:t>
      </w:r>
      <w:r w:rsidRPr="000B79FE">
        <w:rPr>
          <w:rFonts w:ascii="Times New Roman" w:eastAsia="MS Mincho" w:hAnsi="Times New Roman"/>
          <w:sz w:val="24"/>
          <w:szCs w:val="24"/>
        </w:rPr>
        <w:t>ou, de qualquer forma, deixar</w:t>
      </w:r>
      <w:r w:rsidR="009D1878" w:rsidRPr="000B79FE">
        <w:rPr>
          <w:rFonts w:ascii="Times New Roman" w:eastAsia="MS Mincho" w:hAnsi="Times New Roman"/>
          <w:sz w:val="24"/>
          <w:szCs w:val="24"/>
        </w:rPr>
        <w:t>em</w:t>
      </w:r>
      <w:r w:rsidRPr="000B79FE">
        <w:rPr>
          <w:rFonts w:ascii="Times New Roman" w:eastAsia="MS Mincho" w:hAnsi="Times New Roman"/>
          <w:sz w:val="24"/>
          <w:szCs w:val="24"/>
        </w:rPr>
        <w:t xml:space="preserve"> de exi</w:t>
      </w:r>
      <w:r w:rsidRPr="000B79FE">
        <w:rPr>
          <w:rFonts w:ascii="Times New Roman" w:hAnsi="Times New Roman"/>
          <w:sz w:val="24"/>
          <w:szCs w:val="24"/>
        </w:rPr>
        <w:t>stir, exceto se (</w:t>
      </w:r>
      <w:r w:rsidR="007D2087" w:rsidRPr="000B79FE">
        <w:rPr>
          <w:rFonts w:ascii="Times New Roman" w:hAnsi="Times New Roman"/>
          <w:sz w:val="24"/>
          <w:szCs w:val="24"/>
        </w:rPr>
        <w:t>1</w:t>
      </w:r>
      <w:r w:rsidRPr="000B79FE">
        <w:rPr>
          <w:rFonts w:ascii="Times New Roman" w:hAnsi="Times New Roman"/>
          <w:sz w:val="24"/>
          <w:szCs w:val="24"/>
        </w:rPr>
        <w:t xml:space="preserve">) a Emissora apresentar reforço </w:t>
      </w:r>
      <w:r w:rsidR="006E2A03" w:rsidRPr="000B79FE">
        <w:rPr>
          <w:rFonts w:ascii="Times New Roman" w:hAnsi="Times New Roman"/>
          <w:sz w:val="24"/>
          <w:szCs w:val="24"/>
        </w:rPr>
        <w:t>ou substituição</w:t>
      </w:r>
      <w:r w:rsidR="00EB785B" w:rsidRPr="000B79FE">
        <w:rPr>
          <w:rFonts w:ascii="Times New Roman" w:hAnsi="Times New Roman"/>
          <w:sz w:val="24"/>
          <w:szCs w:val="24"/>
        </w:rPr>
        <w:t xml:space="preserve"> </w:t>
      </w:r>
      <w:r w:rsidRPr="000B79FE">
        <w:rPr>
          <w:rFonts w:ascii="Times New Roman" w:hAnsi="Times New Roman"/>
          <w:sz w:val="24"/>
          <w:szCs w:val="24"/>
        </w:rPr>
        <w:t>à</w:t>
      </w:r>
      <w:r w:rsidR="009D1878" w:rsidRPr="000B79FE">
        <w:rPr>
          <w:rFonts w:ascii="Times New Roman" w:hAnsi="Times New Roman"/>
          <w:sz w:val="24"/>
          <w:szCs w:val="24"/>
        </w:rPr>
        <w:t>s</w:t>
      </w:r>
      <w:r w:rsidRPr="000B79FE">
        <w:rPr>
          <w:rFonts w:ascii="Times New Roman" w:hAnsi="Times New Roman"/>
          <w:sz w:val="24"/>
          <w:szCs w:val="24"/>
        </w:rPr>
        <w:t xml:space="preserve"> Garantia</w:t>
      </w:r>
      <w:r w:rsidR="009D1878" w:rsidRPr="000B79FE">
        <w:rPr>
          <w:rFonts w:ascii="Times New Roman" w:hAnsi="Times New Roman"/>
          <w:sz w:val="24"/>
          <w:szCs w:val="24"/>
        </w:rPr>
        <w:t>s</w:t>
      </w:r>
      <w:r w:rsidRPr="000B79FE">
        <w:rPr>
          <w:rFonts w:ascii="Times New Roman" w:hAnsi="Times New Roman"/>
          <w:sz w:val="24"/>
          <w:szCs w:val="24"/>
        </w:rPr>
        <w:t xml:space="preserve"> Rea</w:t>
      </w:r>
      <w:r w:rsidR="009D1878" w:rsidRPr="000B79FE">
        <w:rPr>
          <w:rFonts w:ascii="Times New Roman" w:hAnsi="Times New Roman"/>
          <w:sz w:val="24"/>
          <w:szCs w:val="24"/>
        </w:rPr>
        <w:t>is</w:t>
      </w:r>
      <w:r w:rsidRPr="000B79FE">
        <w:rPr>
          <w:rFonts w:ascii="Times New Roman" w:hAnsi="Times New Roman"/>
          <w:sz w:val="24"/>
          <w:szCs w:val="24"/>
        </w:rPr>
        <w:t xml:space="preserve">, </w:t>
      </w:r>
      <w:r w:rsidR="00845D73" w:rsidRPr="000B79FE">
        <w:rPr>
          <w:rFonts w:ascii="Times New Roman" w:hAnsi="Times New Roman"/>
          <w:sz w:val="24"/>
          <w:szCs w:val="24"/>
        </w:rPr>
        <w:t xml:space="preserve">desde que permitido nos termos dos Contratos de Garantia </w:t>
      </w:r>
      <w:r w:rsidR="00717A9D" w:rsidRPr="000B79FE">
        <w:rPr>
          <w:rFonts w:ascii="Times New Roman" w:hAnsi="Times New Roman"/>
          <w:sz w:val="24"/>
          <w:szCs w:val="24"/>
        </w:rPr>
        <w:t xml:space="preserve">e desta Escritura de Emissão, </w:t>
      </w:r>
      <w:r w:rsidRPr="000B79FE">
        <w:rPr>
          <w:rFonts w:ascii="Times New Roman" w:hAnsi="Times New Roman"/>
          <w:sz w:val="24"/>
          <w:szCs w:val="24"/>
        </w:rPr>
        <w:t xml:space="preserve">conforme os </w:t>
      </w:r>
      <w:r w:rsidR="00845D73" w:rsidRPr="000B79FE">
        <w:rPr>
          <w:rFonts w:ascii="Times New Roman" w:hAnsi="Times New Roman"/>
          <w:sz w:val="24"/>
          <w:szCs w:val="24"/>
        </w:rPr>
        <w:t>respectivos termos</w:t>
      </w:r>
      <w:r w:rsidR="0090667B" w:rsidRPr="000B79FE">
        <w:rPr>
          <w:rFonts w:ascii="Times New Roman" w:hAnsi="Times New Roman"/>
          <w:sz w:val="24"/>
          <w:szCs w:val="24"/>
        </w:rPr>
        <w:t xml:space="preserve"> e procedimentos</w:t>
      </w:r>
      <w:r w:rsidR="003D0A91">
        <w:rPr>
          <w:rFonts w:ascii="Times New Roman" w:hAnsi="Times New Roman"/>
          <w:sz w:val="24"/>
          <w:szCs w:val="24"/>
        </w:rPr>
        <w:t>, e que as novas Garantias Reais sejam perfeitamente constituídas e formalizadas antes da liberação das Garantias Reais substituídas</w:t>
      </w:r>
      <w:r w:rsidRPr="000B79FE">
        <w:rPr>
          <w:rFonts w:ascii="Times New Roman" w:hAnsi="Times New Roman"/>
          <w:sz w:val="24"/>
          <w:szCs w:val="24"/>
        </w:rPr>
        <w:t>, e (</w:t>
      </w:r>
      <w:r w:rsidR="007D2087" w:rsidRPr="000B79FE">
        <w:rPr>
          <w:rFonts w:ascii="Times New Roman" w:hAnsi="Times New Roman"/>
          <w:sz w:val="24"/>
          <w:szCs w:val="24"/>
        </w:rPr>
        <w:t>2</w:t>
      </w:r>
      <w:r w:rsidRPr="000B79FE">
        <w:rPr>
          <w:rFonts w:ascii="Times New Roman" w:hAnsi="Times New Roman"/>
          <w:sz w:val="24"/>
          <w:szCs w:val="24"/>
        </w:rPr>
        <w:t xml:space="preserve">) referido reforço </w:t>
      </w:r>
      <w:r w:rsidR="0090667B" w:rsidRPr="000B79FE">
        <w:rPr>
          <w:rFonts w:ascii="Times New Roman" w:hAnsi="Times New Roman"/>
          <w:sz w:val="24"/>
          <w:szCs w:val="24"/>
        </w:rPr>
        <w:t xml:space="preserve">ou substituição </w:t>
      </w:r>
      <w:r w:rsidRPr="000B79FE">
        <w:rPr>
          <w:rFonts w:ascii="Times New Roman" w:hAnsi="Times New Roman"/>
          <w:sz w:val="24"/>
          <w:szCs w:val="24"/>
        </w:rPr>
        <w:t xml:space="preserve">seja validamente </w:t>
      </w:r>
      <w:r w:rsidR="0090667B" w:rsidRPr="000B79FE">
        <w:rPr>
          <w:rFonts w:ascii="Times New Roman" w:hAnsi="Times New Roman"/>
          <w:sz w:val="24"/>
          <w:szCs w:val="24"/>
        </w:rPr>
        <w:t>constituíd</w:t>
      </w:r>
      <w:r w:rsidR="00C5783D" w:rsidRPr="000B79FE">
        <w:rPr>
          <w:rFonts w:ascii="Times New Roman" w:hAnsi="Times New Roman"/>
          <w:sz w:val="24"/>
          <w:szCs w:val="24"/>
        </w:rPr>
        <w:t>o</w:t>
      </w:r>
      <w:r w:rsidR="0090667B" w:rsidRPr="000B79FE">
        <w:rPr>
          <w:rFonts w:ascii="Times New Roman" w:hAnsi="Times New Roman"/>
          <w:sz w:val="24"/>
          <w:szCs w:val="24"/>
        </w:rPr>
        <w:t xml:space="preserve"> </w:t>
      </w:r>
      <w:r w:rsidRPr="000B79FE">
        <w:rPr>
          <w:rFonts w:ascii="Times New Roman" w:hAnsi="Times New Roman"/>
          <w:sz w:val="24"/>
          <w:szCs w:val="24"/>
        </w:rPr>
        <w:t xml:space="preserve">e </w:t>
      </w:r>
      <w:r w:rsidR="0090667B" w:rsidRPr="000B79FE">
        <w:rPr>
          <w:rFonts w:ascii="Times New Roman" w:hAnsi="Times New Roman"/>
          <w:sz w:val="24"/>
          <w:szCs w:val="24"/>
        </w:rPr>
        <w:t>formalizad</w:t>
      </w:r>
      <w:r w:rsidR="00C5783D" w:rsidRPr="000B79FE">
        <w:rPr>
          <w:rFonts w:ascii="Times New Roman" w:hAnsi="Times New Roman"/>
          <w:sz w:val="24"/>
          <w:szCs w:val="24"/>
        </w:rPr>
        <w:t>o</w:t>
      </w:r>
      <w:r w:rsidR="0090667B" w:rsidRPr="000B79FE">
        <w:rPr>
          <w:rFonts w:ascii="Times New Roman" w:hAnsi="Times New Roman"/>
          <w:sz w:val="24"/>
          <w:szCs w:val="24"/>
        </w:rPr>
        <w:t xml:space="preserve"> </w:t>
      </w:r>
      <w:r w:rsidRPr="000B79FE">
        <w:rPr>
          <w:rFonts w:ascii="Times New Roman" w:hAnsi="Times New Roman"/>
          <w:sz w:val="24"/>
          <w:szCs w:val="24"/>
        </w:rPr>
        <w:t>(inclusive com registros nos cartórios pertinentes) no prazo de 30 (trinta) dias corridos</w:t>
      </w:r>
      <w:r w:rsidR="00DB21C3" w:rsidRPr="000B79FE">
        <w:rPr>
          <w:rFonts w:ascii="Times New Roman" w:hAnsi="Times New Roman"/>
          <w:sz w:val="24"/>
          <w:szCs w:val="24"/>
        </w:rPr>
        <w:t>, observado o disposto na Cláusula 4.10.2, no caso de alienação fiduciária de imóveis</w:t>
      </w:r>
      <w:r w:rsidRPr="000B79FE">
        <w:rPr>
          <w:rFonts w:ascii="Times New Roman" w:eastAsia="MS Mincho" w:hAnsi="Times New Roman"/>
          <w:bCs/>
          <w:color w:val="000000"/>
          <w:sz w:val="24"/>
          <w:szCs w:val="24"/>
        </w:rPr>
        <w:t>;</w:t>
      </w:r>
    </w:p>
    <w:p w14:paraId="2C892CBF" w14:textId="77777777" w:rsidR="007D2087" w:rsidRPr="000B79FE" w:rsidRDefault="007D2087" w:rsidP="00B145CD">
      <w:pPr>
        <w:pStyle w:val="roman4"/>
        <w:numPr>
          <w:ilvl w:val="0"/>
          <w:numId w:val="0"/>
        </w:numPr>
        <w:spacing w:after="0" w:line="312" w:lineRule="auto"/>
        <w:ind w:left="2041"/>
        <w:rPr>
          <w:rFonts w:ascii="Times New Roman" w:eastAsia="MS Mincho" w:hAnsi="Times New Roman"/>
          <w:color w:val="000000"/>
          <w:sz w:val="24"/>
          <w:szCs w:val="24"/>
        </w:rPr>
      </w:pPr>
    </w:p>
    <w:p w14:paraId="25866498" w14:textId="77777777" w:rsidR="00560ACE" w:rsidRPr="000B79FE" w:rsidRDefault="00560ACE" w:rsidP="00B145CD">
      <w:pPr>
        <w:pStyle w:val="roman4"/>
        <w:numPr>
          <w:ilvl w:val="0"/>
          <w:numId w:val="45"/>
        </w:numPr>
        <w:spacing w:after="0" w:line="312" w:lineRule="auto"/>
        <w:rPr>
          <w:rFonts w:ascii="Times New Roman" w:eastAsia="MS Mincho" w:hAnsi="Times New Roman"/>
          <w:sz w:val="24"/>
          <w:szCs w:val="24"/>
        </w:rPr>
      </w:pPr>
      <w:r w:rsidRPr="000B79FE">
        <w:rPr>
          <w:rFonts w:ascii="Times New Roman" w:eastAsia="MS Mincho" w:hAnsi="Times New Roman"/>
          <w:sz w:val="24"/>
          <w:szCs w:val="24"/>
        </w:rPr>
        <w:t>redução de capital social da Emissora</w:t>
      </w:r>
      <w:r w:rsidR="008D4EA4" w:rsidRPr="000B79FE">
        <w:rPr>
          <w:rFonts w:ascii="Times New Roman" w:eastAsia="MS Mincho" w:hAnsi="Times New Roman"/>
          <w:sz w:val="24"/>
          <w:szCs w:val="24"/>
        </w:rPr>
        <w:t xml:space="preserve">, </w:t>
      </w:r>
      <w:r w:rsidR="007D2087" w:rsidRPr="000B79FE">
        <w:rPr>
          <w:rFonts w:ascii="Times New Roman" w:eastAsia="MS Mincho" w:hAnsi="Times New Roman"/>
          <w:sz w:val="24"/>
          <w:szCs w:val="24"/>
        </w:rPr>
        <w:t xml:space="preserve">sem a prévia e expressa anuência dos Debenturistas, exceto se para fins de absorção de perdas irreparáveis, desde que não </w:t>
      </w:r>
      <w:r w:rsidR="00B15258" w:rsidRPr="000B79FE">
        <w:rPr>
          <w:rFonts w:ascii="Times New Roman" w:eastAsia="MS Mincho" w:hAnsi="Times New Roman"/>
          <w:sz w:val="24"/>
          <w:szCs w:val="24"/>
        </w:rPr>
        <w:t>esteja</w:t>
      </w:r>
      <w:r w:rsidR="00871133" w:rsidRPr="000B79FE">
        <w:rPr>
          <w:rFonts w:ascii="Times New Roman" w:eastAsia="MS Mincho" w:hAnsi="Times New Roman"/>
          <w:sz w:val="24"/>
          <w:szCs w:val="24"/>
        </w:rPr>
        <w:t xml:space="preserve"> em curso</w:t>
      </w:r>
      <w:r w:rsidR="008D4EA4" w:rsidRPr="000B79FE">
        <w:rPr>
          <w:rFonts w:ascii="Times New Roman" w:eastAsia="MS Mincho" w:hAnsi="Times New Roman"/>
          <w:sz w:val="24"/>
          <w:szCs w:val="24"/>
        </w:rPr>
        <w:t xml:space="preserve"> </w:t>
      </w:r>
      <w:r w:rsidR="008D4EA4" w:rsidRPr="000B79FE">
        <w:rPr>
          <w:rFonts w:ascii="Times New Roman" w:eastAsia="Arial Unicode MS" w:hAnsi="Times New Roman"/>
          <w:w w:val="0"/>
          <w:sz w:val="24"/>
          <w:szCs w:val="24"/>
        </w:rPr>
        <w:t xml:space="preserve">qualquer </w:t>
      </w:r>
      <w:r w:rsidR="00B15258" w:rsidRPr="000B79FE">
        <w:rPr>
          <w:rFonts w:ascii="Times New Roman" w:eastAsia="Arial Unicode MS" w:hAnsi="Times New Roman"/>
          <w:w w:val="0"/>
          <w:sz w:val="24"/>
          <w:szCs w:val="24"/>
        </w:rPr>
        <w:t>Evento de Inadimplemento</w:t>
      </w:r>
      <w:r w:rsidRPr="000B79FE">
        <w:rPr>
          <w:rFonts w:ascii="Times New Roman" w:eastAsia="MS Mincho" w:hAnsi="Times New Roman"/>
          <w:sz w:val="24"/>
          <w:szCs w:val="24"/>
        </w:rPr>
        <w:t>;</w:t>
      </w:r>
    </w:p>
    <w:p w14:paraId="2FCDE074" w14:textId="77777777" w:rsidR="007D2087" w:rsidRPr="000B79FE" w:rsidRDefault="007D2087" w:rsidP="00B145CD">
      <w:pPr>
        <w:pStyle w:val="roman4"/>
        <w:numPr>
          <w:ilvl w:val="0"/>
          <w:numId w:val="0"/>
        </w:numPr>
        <w:spacing w:after="0" w:line="312" w:lineRule="auto"/>
        <w:ind w:left="2041"/>
        <w:rPr>
          <w:rFonts w:ascii="Times New Roman" w:eastAsia="MS Mincho" w:hAnsi="Times New Roman"/>
          <w:sz w:val="24"/>
          <w:szCs w:val="24"/>
        </w:rPr>
      </w:pPr>
    </w:p>
    <w:p w14:paraId="082895B0" w14:textId="77777777" w:rsidR="00560ACE" w:rsidRPr="000B79FE" w:rsidRDefault="00560ACE" w:rsidP="00B145CD">
      <w:pPr>
        <w:pStyle w:val="roman4"/>
        <w:numPr>
          <w:ilvl w:val="0"/>
          <w:numId w:val="45"/>
        </w:numPr>
        <w:spacing w:after="0" w:line="312" w:lineRule="auto"/>
        <w:rPr>
          <w:rFonts w:ascii="Times New Roman" w:eastAsia="MS Mincho" w:hAnsi="Times New Roman"/>
          <w:color w:val="000000"/>
          <w:sz w:val="24"/>
          <w:szCs w:val="24"/>
        </w:rPr>
      </w:pPr>
      <w:r w:rsidRPr="000B79FE">
        <w:rPr>
          <w:rFonts w:ascii="Times New Roman" w:eastAsia="MS Mincho" w:hAnsi="Times New Roman"/>
          <w:color w:val="000000"/>
          <w:sz w:val="24"/>
          <w:szCs w:val="24"/>
        </w:rPr>
        <w:lastRenderedPageBreak/>
        <w:t>t</w:t>
      </w:r>
      <w:r w:rsidRPr="000B79FE">
        <w:rPr>
          <w:rFonts w:ascii="Times New Roman" w:hAnsi="Times New Roman"/>
          <w:sz w:val="24"/>
          <w:szCs w:val="24"/>
        </w:rPr>
        <w:t xml:space="preserve">ransferência, qualquer forma de cessão, ou promessa de cessão, a terceiros, pela Emissora, das obrigações assumidas nesta Escritura de Emissão, sem prévia autorização dos Debenturistas; </w:t>
      </w:r>
    </w:p>
    <w:p w14:paraId="180348B9" w14:textId="77777777" w:rsidR="007D2087" w:rsidRPr="000B79FE" w:rsidRDefault="007D2087" w:rsidP="00B145CD">
      <w:pPr>
        <w:pStyle w:val="roman4"/>
        <w:numPr>
          <w:ilvl w:val="0"/>
          <w:numId w:val="0"/>
        </w:numPr>
        <w:spacing w:after="0" w:line="312" w:lineRule="auto"/>
        <w:ind w:left="2041"/>
        <w:rPr>
          <w:rFonts w:ascii="Times New Roman" w:eastAsia="MS Mincho" w:hAnsi="Times New Roman"/>
          <w:color w:val="000000"/>
          <w:sz w:val="24"/>
          <w:szCs w:val="24"/>
        </w:rPr>
      </w:pPr>
    </w:p>
    <w:p w14:paraId="51099522" w14:textId="77777777" w:rsidR="00560ACE" w:rsidRPr="000B79FE" w:rsidRDefault="00560ACE" w:rsidP="00B145CD">
      <w:pPr>
        <w:pStyle w:val="roman4"/>
        <w:numPr>
          <w:ilvl w:val="0"/>
          <w:numId w:val="45"/>
        </w:numPr>
        <w:spacing w:after="0" w:line="312" w:lineRule="auto"/>
        <w:rPr>
          <w:rFonts w:ascii="Times New Roman" w:eastAsia="MS Mincho" w:hAnsi="Times New Roman"/>
          <w:color w:val="000000"/>
          <w:sz w:val="24"/>
          <w:szCs w:val="24"/>
        </w:rPr>
      </w:pPr>
      <w:r w:rsidRPr="000B79FE">
        <w:rPr>
          <w:rFonts w:ascii="Times New Roman" w:hAnsi="Times New Roman"/>
          <w:sz w:val="24"/>
          <w:szCs w:val="24"/>
        </w:rPr>
        <w:t xml:space="preserve">transformação da Emissora em </w:t>
      </w:r>
      <w:r w:rsidR="007D2087" w:rsidRPr="000B79FE">
        <w:rPr>
          <w:rFonts w:ascii="Times New Roman" w:hAnsi="Times New Roman"/>
          <w:sz w:val="24"/>
          <w:szCs w:val="24"/>
        </w:rPr>
        <w:t xml:space="preserve">qualquer tipo societário que não seja </w:t>
      </w:r>
      <w:r w:rsidRPr="000B79FE">
        <w:rPr>
          <w:rFonts w:ascii="Times New Roman" w:hAnsi="Times New Roman"/>
          <w:sz w:val="24"/>
          <w:szCs w:val="24"/>
        </w:rPr>
        <w:t xml:space="preserve">sociedade </w:t>
      </w:r>
      <w:r w:rsidR="007D2087" w:rsidRPr="000B79FE">
        <w:rPr>
          <w:rFonts w:ascii="Times New Roman" w:hAnsi="Times New Roman"/>
          <w:sz w:val="24"/>
          <w:szCs w:val="24"/>
        </w:rPr>
        <w:t>anônima</w:t>
      </w:r>
      <w:r w:rsidRPr="000B79FE">
        <w:rPr>
          <w:rFonts w:ascii="Times New Roman" w:hAnsi="Times New Roman"/>
          <w:sz w:val="24"/>
          <w:szCs w:val="24"/>
        </w:rPr>
        <w:t>, nos termos do artigo 220 da Lei das Sociedades por Ações;</w:t>
      </w:r>
      <w:r w:rsidR="007D2087" w:rsidRPr="000B79FE">
        <w:rPr>
          <w:rFonts w:ascii="Times New Roman" w:hAnsi="Times New Roman"/>
          <w:sz w:val="24"/>
          <w:szCs w:val="24"/>
        </w:rPr>
        <w:t xml:space="preserve"> e</w:t>
      </w:r>
    </w:p>
    <w:p w14:paraId="77AB0E78" w14:textId="77777777" w:rsidR="007D2087" w:rsidRPr="000B79FE" w:rsidRDefault="007D2087" w:rsidP="00B145CD">
      <w:pPr>
        <w:pStyle w:val="roman4"/>
        <w:numPr>
          <w:ilvl w:val="0"/>
          <w:numId w:val="0"/>
        </w:numPr>
        <w:spacing w:after="0" w:line="312" w:lineRule="auto"/>
        <w:ind w:left="2041"/>
        <w:rPr>
          <w:rFonts w:ascii="Times New Roman" w:eastAsia="MS Mincho" w:hAnsi="Times New Roman"/>
          <w:color w:val="000000"/>
          <w:sz w:val="24"/>
          <w:szCs w:val="24"/>
        </w:rPr>
      </w:pPr>
    </w:p>
    <w:p w14:paraId="7856F89E" w14:textId="77777777" w:rsidR="00560ACE" w:rsidRPr="000B79FE" w:rsidRDefault="00560ACE" w:rsidP="00B145CD">
      <w:pPr>
        <w:pStyle w:val="roman4"/>
        <w:numPr>
          <w:ilvl w:val="0"/>
          <w:numId w:val="45"/>
        </w:numPr>
        <w:spacing w:after="0" w:line="312" w:lineRule="auto"/>
        <w:rPr>
          <w:rFonts w:ascii="Times New Roman" w:eastAsia="MS Mincho" w:hAnsi="Times New Roman"/>
          <w:sz w:val="24"/>
          <w:szCs w:val="24"/>
        </w:rPr>
      </w:pPr>
      <w:r w:rsidRPr="000B79FE">
        <w:rPr>
          <w:rFonts w:ascii="Times New Roman" w:eastAsia="MS Mincho" w:hAnsi="Times New Roman"/>
          <w:sz w:val="24"/>
          <w:szCs w:val="24"/>
        </w:rPr>
        <w:t>na hipótese de quaisquer dos documentos referentes à Oferta Restrita tornarem-se comprovadamente inexequíveis ou inválidos, nos termos da legislação aplicável</w:t>
      </w:r>
      <w:r w:rsidR="00483A6A" w:rsidRPr="000B79FE">
        <w:rPr>
          <w:rFonts w:ascii="Times New Roman" w:eastAsia="MS Mincho" w:hAnsi="Times New Roman"/>
          <w:sz w:val="24"/>
          <w:szCs w:val="24"/>
        </w:rPr>
        <w:t>.</w:t>
      </w:r>
    </w:p>
    <w:p w14:paraId="3B8CBC4F" w14:textId="77777777" w:rsidR="007D2087" w:rsidRPr="000B79FE" w:rsidRDefault="007D2087" w:rsidP="00B145CD">
      <w:pPr>
        <w:pStyle w:val="roman4"/>
        <w:numPr>
          <w:ilvl w:val="0"/>
          <w:numId w:val="0"/>
        </w:numPr>
        <w:spacing w:after="0" w:line="312" w:lineRule="auto"/>
        <w:ind w:left="2041"/>
        <w:rPr>
          <w:rFonts w:ascii="Times New Roman" w:eastAsia="MS Mincho" w:hAnsi="Times New Roman"/>
          <w:sz w:val="24"/>
          <w:szCs w:val="24"/>
        </w:rPr>
      </w:pPr>
    </w:p>
    <w:p w14:paraId="212106BB" w14:textId="77777777" w:rsidR="00BD590C" w:rsidRPr="000B79FE" w:rsidRDefault="007E1993" w:rsidP="00B145CD">
      <w:pPr>
        <w:pStyle w:val="Level4"/>
        <w:spacing w:after="0" w:line="312" w:lineRule="auto"/>
        <w:rPr>
          <w:rFonts w:ascii="Times New Roman" w:eastAsia="Arial Unicode MS" w:hAnsi="Times New Roman"/>
          <w:w w:val="0"/>
          <w:sz w:val="24"/>
        </w:rPr>
      </w:pPr>
      <w:r w:rsidRPr="000B79FE">
        <w:rPr>
          <w:rFonts w:ascii="Times New Roman" w:eastAsia="Arial Unicode MS" w:hAnsi="Times New Roman"/>
          <w:sz w:val="24"/>
        </w:rPr>
        <w:t xml:space="preserve">Na </w:t>
      </w:r>
      <w:r w:rsidR="00DA4B5E" w:rsidRPr="000B79FE">
        <w:rPr>
          <w:rFonts w:ascii="Times New Roman" w:eastAsia="Arial Unicode MS" w:hAnsi="Times New Roman"/>
          <w:sz w:val="24"/>
        </w:rPr>
        <w:t xml:space="preserve">ciência da </w:t>
      </w:r>
      <w:r w:rsidRPr="000B79FE">
        <w:rPr>
          <w:rFonts w:ascii="Times New Roman" w:eastAsia="Arial Unicode MS" w:hAnsi="Times New Roman"/>
          <w:sz w:val="24"/>
        </w:rPr>
        <w:t>ocorrência de qualquer das hipóteses</w:t>
      </w:r>
      <w:r w:rsidR="000E4D0D" w:rsidRPr="000B79FE">
        <w:rPr>
          <w:rFonts w:ascii="Times New Roman" w:eastAsia="Arial Unicode MS" w:hAnsi="Times New Roman"/>
          <w:sz w:val="24"/>
        </w:rPr>
        <w:t xml:space="preserve"> previst</w:t>
      </w:r>
      <w:r w:rsidRPr="000B79FE">
        <w:rPr>
          <w:rFonts w:ascii="Times New Roman" w:eastAsia="Arial Unicode MS" w:hAnsi="Times New Roman"/>
          <w:sz w:val="24"/>
        </w:rPr>
        <w:t>a</w:t>
      </w:r>
      <w:r w:rsidR="000E4D0D" w:rsidRPr="000B79FE">
        <w:rPr>
          <w:rFonts w:ascii="Times New Roman" w:eastAsia="Arial Unicode MS" w:hAnsi="Times New Roman"/>
          <w:sz w:val="24"/>
        </w:rPr>
        <w:t xml:space="preserve">s na Cláusula </w:t>
      </w:r>
      <w:r w:rsidR="006054DC" w:rsidRPr="000B79FE">
        <w:rPr>
          <w:rFonts w:ascii="Times New Roman" w:eastAsia="Arial Unicode MS" w:hAnsi="Times New Roman"/>
          <w:sz w:val="24"/>
        </w:rPr>
        <w:t>4.14.2</w:t>
      </w:r>
      <w:r w:rsidR="000E4D0D" w:rsidRPr="000B79FE">
        <w:rPr>
          <w:rFonts w:ascii="Times New Roman" w:eastAsia="Arial Unicode MS" w:hAnsi="Times New Roman"/>
          <w:sz w:val="24"/>
        </w:rPr>
        <w:t xml:space="preserve"> acima</w:t>
      </w:r>
      <w:r w:rsidR="00686599" w:rsidRPr="000B79FE">
        <w:rPr>
          <w:rFonts w:ascii="Times New Roman" w:eastAsia="Arial Unicode MS" w:hAnsi="Times New Roman"/>
          <w:sz w:val="24"/>
        </w:rPr>
        <w:t xml:space="preserve"> que não sejam </w:t>
      </w:r>
      <w:r w:rsidR="005444C9" w:rsidRPr="000B79FE">
        <w:rPr>
          <w:rFonts w:ascii="Times New Roman" w:eastAsia="Arial Unicode MS" w:hAnsi="Times New Roman"/>
          <w:sz w:val="24"/>
        </w:rPr>
        <w:t xml:space="preserve">sanadas </w:t>
      </w:r>
      <w:r w:rsidR="00686599" w:rsidRPr="000B79FE">
        <w:rPr>
          <w:rFonts w:ascii="Times New Roman" w:eastAsia="Arial Unicode MS" w:hAnsi="Times New Roman"/>
          <w:sz w:val="24"/>
        </w:rPr>
        <w:t>nos respectivos prazos de cura,</w:t>
      </w:r>
      <w:r w:rsidR="00BD590C" w:rsidRPr="000B79FE">
        <w:rPr>
          <w:rFonts w:ascii="Times New Roman" w:eastAsia="Arial Unicode MS" w:hAnsi="Times New Roman"/>
          <w:sz w:val="24"/>
        </w:rPr>
        <w:t xml:space="preserve"> o Agente Fiduciário deverá declarar vencidas todas as obrigações decorrentes das Debêntures e exigir da Emissora o pagamento </w:t>
      </w:r>
      <w:r w:rsidR="00BD590C" w:rsidRPr="000B79FE">
        <w:rPr>
          <w:rFonts w:ascii="Times New Roman" w:hAnsi="Times New Roman"/>
          <w:sz w:val="24"/>
        </w:rPr>
        <w:t>do saldo do Valor Nominal Unitário, acrescido dos Juros Remuneratórios e dos Encargos Moratórios</w:t>
      </w:r>
      <w:r w:rsidR="00BD590C" w:rsidRPr="000B79FE">
        <w:rPr>
          <w:rFonts w:ascii="Times New Roman" w:eastAsia="Arial Unicode MS" w:hAnsi="Times New Roman"/>
          <w:w w:val="0"/>
          <w:sz w:val="24"/>
        </w:rPr>
        <w:t xml:space="preserve"> e Multa</w:t>
      </w:r>
      <w:r w:rsidR="00BD590C" w:rsidRPr="000B79FE">
        <w:rPr>
          <w:rFonts w:ascii="Times New Roman" w:hAnsi="Times New Roman"/>
          <w:sz w:val="24"/>
        </w:rPr>
        <w:t xml:space="preserve">, se houver, calculados </w:t>
      </w:r>
      <w:r w:rsidR="00BD590C" w:rsidRPr="000B79FE">
        <w:rPr>
          <w:rFonts w:ascii="Times New Roman" w:hAnsi="Times New Roman"/>
          <w:i/>
          <w:iCs/>
          <w:sz w:val="24"/>
        </w:rPr>
        <w:t>pro rata temporis</w:t>
      </w:r>
      <w:r w:rsidR="00BD590C" w:rsidRPr="000B79FE">
        <w:rPr>
          <w:rFonts w:ascii="Times New Roman" w:hAnsi="Times New Roman"/>
          <w:sz w:val="24"/>
        </w:rPr>
        <w:t xml:space="preserve"> no Período de Capitalização em questão, nos termos da </w:t>
      </w:r>
      <w:r w:rsidR="000E1274" w:rsidRPr="000B79FE">
        <w:rPr>
          <w:rFonts w:ascii="Times New Roman" w:hAnsi="Times New Roman"/>
          <w:sz w:val="24"/>
        </w:rPr>
        <w:t>C</w:t>
      </w:r>
      <w:r w:rsidR="00BD590C" w:rsidRPr="000B79FE">
        <w:rPr>
          <w:rFonts w:ascii="Times New Roman" w:hAnsi="Times New Roman"/>
          <w:sz w:val="24"/>
        </w:rPr>
        <w:t xml:space="preserve">láusula </w:t>
      </w:r>
      <w:r w:rsidR="006054DC" w:rsidRPr="000B79FE">
        <w:rPr>
          <w:rFonts w:ascii="Times New Roman" w:hAnsi="Times New Roman"/>
          <w:sz w:val="24"/>
        </w:rPr>
        <w:t>4.14.3</w:t>
      </w:r>
      <w:r w:rsidR="00BD590C" w:rsidRPr="000B79FE">
        <w:rPr>
          <w:rFonts w:ascii="Times New Roman" w:hAnsi="Times New Roman"/>
          <w:sz w:val="24"/>
        </w:rPr>
        <w:t xml:space="preserve"> abaixo</w:t>
      </w:r>
      <w:r w:rsidR="00BD590C" w:rsidRPr="000B79FE">
        <w:rPr>
          <w:rFonts w:ascii="Times New Roman" w:eastAsia="Arial Unicode MS" w:hAnsi="Times New Roman"/>
          <w:sz w:val="24"/>
        </w:rPr>
        <w:t>.</w:t>
      </w:r>
    </w:p>
    <w:p w14:paraId="0B0BFA38" w14:textId="77777777" w:rsidR="007D2087" w:rsidRPr="000B79FE" w:rsidRDefault="007D2087" w:rsidP="00B145CD">
      <w:pPr>
        <w:pStyle w:val="Level4"/>
        <w:numPr>
          <w:ilvl w:val="0"/>
          <w:numId w:val="0"/>
        </w:numPr>
        <w:spacing w:after="0" w:line="312" w:lineRule="auto"/>
        <w:ind w:left="2041"/>
        <w:rPr>
          <w:rFonts w:ascii="Times New Roman" w:eastAsia="Arial Unicode MS" w:hAnsi="Times New Roman"/>
          <w:w w:val="0"/>
          <w:sz w:val="24"/>
        </w:rPr>
      </w:pPr>
    </w:p>
    <w:p w14:paraId="658AF85B"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Uma vez vencidas antecipadamente as Debêntures, </w:t>
      </w:r>
      <w:r w:rsidR="008F46DB" w:rsidRPr="000B79FE">
        <w:rPr>
          <w:rFonts w:ascii="Times New Roman" w:eastAsia="Arial Unicode MS" w:hAnsi="Times New Roman"/>
          <w:w w:val="0"/>
          <w:sz w:val="24"/>
          <w:szCs w:val="24"/>
        </w:rPr>
        <w:t xml:space="preserve">nos termos da Cláusula </w:t>
      </w:r>
      <w:r w:rsidR="006054DC" w:rsidRPr="000B79FE">
        <w:rPr>
          <w:rFonts w:ascii="Times New Roman" w:eastAsia="Arial Unicode MS" w:hAnsi="Times New Roman"/>
          <w:w w:val="0"/>
          <w:sz w:val="24"/>
          <w:szCs w:val="24"/>
        </w:rPr>
        <w:t>4.14.1</w:t>
      </w:r>
      <w:r w:rsidR="008F46DB" w:rsidRPr="000B79FE">
        <w:rPr>
          <w:rFonts w:ascii="Times New Roman" w:eastAsia="Arial Unicode MS" w:hAnsi="Times New Roman"/>
          <w:w w:val="0"/>
          <w:sz w:val="24"/>
          <w:szCs w:val="24"/>
        </w:rPr>
        <w:t xml:space="preserve"> ou da Cláusula </w:t>
      </w:r>
      <w:r w:rsidR="006054DC" w:rsidRPr="000B79FE">
        <w:rPr>
          <w:rFonts w:ascii="Times New Roman" w:eastAsia="Arial Unicode MS" w:hAnsi="Times New Roman"/>
          <w:w w:val="0"/>
          <w:sz w:val="24"/>
          <w:szCs w:val="24"/>
        </w:rPr>
        <w:t>4.14.2</w:t>
      </w:r>
      <w:r w:rsidR="008F46DB"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o Agente Fiduciário deverá enviar imediatamente carta com aviso de recebimento à Emissora</w:t>
      </w:r>
      <w:r w:rsidRPr="000B79FE">
        <w:rPr>
          <w:rFonts w:ascii="Times New Roman" w:hAnsi="Times New Roman"/>
          <w:sz w:val="24"/>
          <w:szCs w:val="24"/>
        </w:rPr>
        <w:t>, com cópia para o</w:t>
      </w:r>
      <w:r w:rsidR="00B02B58" w:rsidRPr="000B79FE">
        <w:rPr>
          <w:rFonts w:ascii="Times New Roman" w:hAnsi="Times New Roman"/>
          <w:sz w:val="24"/>
          <w:szCs w:val="24"/>
        </w:rPr>
        <w:t xml:space="preserve">s Avalistas, o </w:t>
      </w:r>
      <w:r w:rsidRPr="003D0A91">
        <w:rPr>
          <w:rFonts w:ascii="Times New Roman" w:hAnsi="Times New Roman"/>
          <w:sz w:val="24"/>
          <w:szCs w:val="24"/>
        </w:rPr>
        <w:t xml:space="preserve">Banco </w:t>
      </w:r>
      <w:r w:rsidR="00475D83" w:rsidRPr="003D0A91">
        <w:rPr>
          <w:rFonts w:ascii="Times New Roman" w:hAnsi="Times New Roman"/>
          <w:sz w:val="24"/>
          <w:szCs w:val="24"/>
        </w:rPr>
        <w:t>Liquidante</w:t>
      </w:r>
      <w:r w:rsidRPr="000B79FE">
        <w:rPr>
          <w:rFonts w:ascii="Times New Roman" w:hAnsi="Times New Roman"/>
          <w:sz w:val="24"/>
          <w:szCs w:val="24"/>
        </w:rPr>
        <w:t xml:space="preserve"> e </w:t>
      </w:r>
      <w:r w:rsidR="0077094A" w:rsidRPr="000B79FE">
        <w:rPr>
          <w:rFonts w:ascii="Times New Roman" w:hAnsi="Times New Roman"/>
          <w:sz w:val="24"/>
          <w:szCs w:val="24"/>
        </w:rPr>
        <w:t xml:space="preserve">o </w:t>
      </w:r>
      <w:r w:rsidRPr="000B79FE">
        <w:rPr>
          <w:rFonts w:ascii="Times New Roman" w:hAnsi="Times New Roman"/>
          <w:sz w:val="24"/>
          <w:szCs w:val="24"/>
        </w:rPr>
        <w:t>Escriturador,</w:t>
      </w:r>
      <w:r w:rsidRPr="000B79FE">
        <w:rPr>
          <w:rFonts w:ascii="Times New Roman" w:eastAsia="Arial Unicode MS" w:hAnsi="Times New Roman"/>
          <w:w w:val="0"/>
          <w:sz w:val="24"/>
          <w:szCs w:val="24"/>
        </w:rPr>
        <w:t xml:space="preserve"> informando tal evento, para que a Emissora </w:t>
      </w:r>
      <w:r w:rsidRPr="000B79FE">
        <w:rPr>
          <w:rFonts w:ascii="Times New Roman" w:hAnsi="Times New Roman"/>
          <w:sz w:val="24"/>
          <w:szCs w:val="24"/>
        </w:rPr>
        <w:t>efetue o pagamento do</w:t>
      </w:r>
      <w:r w:rsidR="0017549E" w:rsidRPr="000B79FE">
        <w:rPr>
          <w:rFonts w:ascii="Times New Roman" w:hAnsi="Times New Roman"/>
          <w:sz w:val="24"/>
          <w:szCs w:val="24"/>
        </w:rPr>
        <w:t xml:space="preserve"> saldo do</w:t>
      </w:r>
      <w:r w:rsidR="00B02B58" w:rsidRPr="000B79FE">
        <w:rPr>
          <w:rFonts w:ascii="Times New Roman" w:hAnsi="Times New Roman"/>
          <w:sz w:val="24"/>
          <w:szCs w:val="24"/>
        </w:rPr>
        <w:t xml:space="preserve"> Valor Nominal Unitário das Debêntures</w:t>
      </w:r>
      <w:r w:rsidRPr="000B79FE">
        <w:rPr>
          <w:rFonts w:ascii="Times New Roman" w:hAnsi="Times New Roman"/>
          <w:sz w:val="24"/>
          <w:szCs w:val="24"/>
        </w:rPr>
        <w:t xml:space="preserve">, acrescido dos Juros Remuneratórios </w:t>
      </w:r>
      <w:r w:rsidR="0017549E" w:rsidRPr="000B79FE">
        <w:rPr>
          <w:rFonts w:ascii="Times New Roman" w:hAnsi="Times New Roman"/>
          <w:sz w:val="24"/>
          <w:szCs w:val="24"/>
        </w:rPr>
        <w:t>e dos Encargos Moratórios</w:t>
      </w:r>
      <w:r w:rsidR="0017549E" w:rsidRPr="000B79FE">
        <w:rPr>
          <w:rFonts w:ascii="Times New Roman" w:eastAsia="Arial Unicode MS" w:hAnsi="Times New Roman"/>
          <w:w w:val="0"/>
          <w:sz w:val="24"/>
          <w:szCs w:val="24"/>
        </w:rPr>
        <w:t xml:space="preserve"> e Multa</w:t>
      </w:r>
      <w:r w:rsidR="0017549E" w:rsidRPr="000B79FE">
        <w:rPr>
          <w:rFonts w:ascii="Times New Roman" w:hAnsi="Times New Roman"/>
          <w:sz w:val="24"/>
          <w:szCs w:val="24"/>
        </w:rPr>
        <w:t xml:space="preserve">, se houver, </w:t>
      </w:r>
      <w:r w:rsidRPr="000B79FE">
        <w:rPr>
          <w:rFonts w:ascii="Times New Roman" w:hAnsi="Times New Roman"/>
          <w:sz w:val="24"/>
          <w:szCs w:val="24"/>
        </w:rPr>
        <w:t xml:space="preserve">calculados </w:t>
      </w:r>
      <w:r w:rsidRPr="000B79FE">
        <w:rPr>
          <w:rFonts w:ascii="Times New Roman" w:hAnsi="Times New Roman"/>
          <w:i/>
          <w:iCs/>
          <w:sz w:val="24"/>
          <w:szCs w:val="24"/>
        </w:rPr>
        <w:t>pro</w:t>
      </w:r>
      <w:r w:rsidRPr="000B79FE">
        <w:rPr>
          <w:rFonts w:ascii="Times New Roman" w:hAnsi="Times New Roman"/>
          <w:sz w:val="24"/>
          <w:szCs w:val="24"/>
        </w:rPr>
        <w:t xml:space="preserve"> </w:t>
      </w:r>
      <w:r w:rsidRPr="000B79FE">
        <w:rPr>
          <w:rFonts w:ascii="Times New Roman" w:hAnsi="Times New Roman"/>
          <w:i/>
          <w:iCs/>
          <w:sz w:val="24"/>
          <w:szCs w:val="24"/>
        </w:rPr>
        <w:t>rata</w:t>
      </w:r>
      <w:r w:rsidRPr="000B79FE">
        <w:rPr>
          <w:rFonts w:ascii="Times New Roman" w:hAnsi="Times New Roman"/>
          <w:sz w:val="24"/>
          <w:szCs w:val="24"/>
        </w:rPr>
        <w:t xml:space="preserve"> </w:t>
      </w:r>
      <w:r w:rsidRPr="000B79FE">
        <w:rPr>
          <w:rFonts w:ascii="Times New Roman" w:hAnsi="Times New Roman"/>
          <w:i/>
          <w:iCs/>
          <w:sz w:val="24"/>
          <w:szCs w:val="24"/>
        </w:rPr>
        <w:t>temporis</w:t>
      </w:r>
      <w:r w:rsidRPr="000B79FE">
        <w:rPr>
          <w:rFonts w:ascii="Times New Roman" w:hAnsi="Times New Roman"/>
          <w:sz w:val="24"/>
          <w:szCs w:val="24"/>
        </w:rPr>
        <w:t xml:space="preserve"> no Período de Capitalização em questão, no prazo de</w:t>
      </w:r>
      <w:r w:rsidR="00BE5FD5" w:rsidRPr="000B79FE">
        <w:rPr>
          <w:rFonts w:ascii="Times New Roman" w:hAnsi="Times New Roman"/>
          <w:sz w:val="24"/>
          <w:szCs w:val="24"/>
        </w:rPr>
        <w:t xml:space="preserve"> até</w:t>
      </w:r>
      <w:r w:rsidRPr="000B79FE">
        <w:rPr>
          <w:rFonts w:ascii="Times New Roman" w:hAnsi="Times New Roman"/>
          <w:sz w:val="24"/>
          <w:szCs w:val="24"/>
        </w:rPr>
        <w:t xml:space="preserve"> </w:t>
      </w:r>
      <w:r w:rsidR="0017549E" w:rsidRPr="000B79FE">
        <w:rPr>
          <w:rFonts w:ascii="Times New Roman" w:hAnsi="Times New Roman"/>
          <w:sz w:val="24"/>
          <w:szCs w:val="24"/>
        </w:rPr>
        <w:t>1</w:t>
      </w:r>
      <w:r w:rsidR="00686599" w:rsidRPr="000B79FE">
        <w:rPr>
          <w:rFonts w:ascii="Times New Roman" w:hAnsi="Times New Roman"/>
          <w:sz w:val="24"/>
          <w:szCs w:val="24"/>
        </w:rPr>
        <w:t xml:space="preserve"> (</w:t>
      </w:r>
      <w:r w:rsidR="0017549E" w:rsidRPr="000B79FE">
        <w:rPr>
          <w:rFonts w:ascii="Times New Roman" w:hAnsi="Times New Roman"/>
          <w:sz w:val="24"/>
          <w:szCs w:val="24"/>
        </w:rPr>
        <w:t>um) Dia</w:t>
      </w:r>
      <w:r w:rsidRPr="000B79FE">
        <w:rPr>
          <w:rFonts w:ascii="Times New Roman" w:hAnsi="Times New Roman"/>
          <w:sz w:val="24"/>
          <w:szCs w:val="24"/>
        </w:rPr>
        <w:t xml:space="preserve"> Út</w:t>
      </w:r>
      <w:r w:rsidR="001D35B4" w:rsidRPr="000B79FE">
        <w:rPr>
          <w:rFonts w:ascii="Times New Roman" w:hAnsi="Times New Roman"/>
          <w:sz w:val="24"/>
          <w:szCs w:val="24"/>
        </w:rPr>
        <w:t>il</w:t>
      </w:r>
      <w:r w:rsidR="0077094A" w:rsidRPr="000B79FE">
        <w:rPr>
          <w:rFonts w:ascii="Times New Roman" w:hAnsi="Times New Roman"/>
          <w:sz w:val="24"/>
          <w:szCs w:val="24"/>
        </w:rPr>
        <w:t>,</w:t>
      </w:r>
      <w:r w:rsidRPr="000B79FE">
        <w:rPr>
          <w:rFonts w:ascii="Times New Roman" w:hAnsi="Times New Roman"/>
          <w:sz w:val="24"/>
          <w:szCs w:val="24"/>
        </w:rPr>
        <w:t xml:space="preserve"> a contar da data de recebimento da carta encaminhada pelo Agente Fiduciário</w:t>
      </w:r>
      <w:r w:rsidRPr="000B79FE">
        <w:rPr>
          <w:rFonts w:ascii="Times New Roman" w:eastAsia="Arial Unicode MS" w:hAnsi="Times New Roman"/>
          <w:w w:val="0"/>
          <w:sz w:val="24"/>
          <w:szCs w:val="24"/>
        </w:rPr>
        <w:t>.</w:t>
      </w:r>
    </w:p>
    <w:p w14:paraId="1F6695E0" w14:textId="77777777" w:rsidR="00B02B58" w:rsidRPr="000B79FE" w:rsidRDefault="00B02B58" w:rsidP="00B145CD">
      <w:pPr>
        <w:pStyle w:val="Level3"/>
        <w:numPr>
          <w:ilvl w:val="0"/>
          <w:numId w:val="0"/>
        </w:numPr>
        <w:spacing w:after="0" w:line="312" w:lineRule="auto"/>
        <w:ind w:left="1247"/>
        <w:rPr>
          <w:rFonts w:ascii="Times New Roman" w:eastAsia="Arial Unicode MS" w:hAnsi="Times New Roman"/>
          <w:w w:val="0"/>
          <w:sz w:val="24"/>
          <w:szCs w:val="24"/>
        </w:rPr>
      </w:pPr>
    </w:p>
    <w:p w14:paraId="3D906B8C"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hAnsi="Times New Roman"/>
          <w:sz w:val="24"/>
          <w:szCs w:val="24"/>
        </w:rPr>
        <w:t xml:space="preserve">A CETIP deverá ser comunicada com, no mínimo, 2 (dois) Dias Úteis de antecedência do pagamento referido na Cláusula </w:t>
      </w:r>
      <w:r w:rsidR="006054DC" w:rsidRPr="000B79FE">
        <w:rPr>
          <w:rFonts w:ascii="Times New Roman" w:hAnsi="Times New Roman"/>
          <w:sz w:val="24"/>
          <w:szCs w:val="24"/>
        </w:rPr>
        <w:t>4.14.3</w:t>
      </w:r>
      <w:r w:rsidRPr="000B79FE">
        <w:rPr>
          <w:rFonts w:ascii="Times New Roman" w:hAnsi="Times New Roman"/>
          <w:sz w:val="24"/>
          <w:szCs w:val="24"/>
        </w:rPr>
        <w:t xml:space="preserve"> acima</w:t>
      </w:r>
      <w:r w:rsidRPr="000B79FE">
        <w:rPr>
          <w:rFonts w:ascii="Times New Roman" w:eastAsia="Arial Unicode MS" w:hAnsi="Times New Roman"/>
          <w:w w:val="0"/>
          <w:sz w:val="24"/>
          <w:szCs w:val="24"/>
        </w:rPr>
        <w:t>.</w:t>
      </w:r>
    </w:p>
    <w:p w14:paraId="687AA409" w14:textId="77777777" w:rsidR="00B02B58" w:rsidRPr="000B79FE" w:rsidRDefault="00B02B58" w:rsidP="00B145CD">
      <w:pPr>
        <w:pStyle w:val="Level3"/>
        <w:numPr>
          <w:ilvl w:val="0"/>
          <w:numId w:val="0"/>
        </w:numPr>
        <w:spacing w:after="0" w:line="312" w:lineRule="auto"/>
        <w:ind w:left="1247"/>
        <w:rPr>
          <w:rFonts w:ascii="Times New Roman" w:eastAsia="Arial Unicode MS" w:hAnsi="Times New Roman"/>
          <w:w w:val="0"/>
          <w:sz w:val="24"/>
          <w:szCs w:val="24"/>
        </w:rPr>
      </w:pPr>
    </w:p>
    <w:p w14:paraId="43F3E6BA"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Caso a Emissora não proceda ao pagamento na forma estipulada na Cláusula </w:t>
      </w:r>
      <w:r w:rsidR="006054DC" w:rsidRPr="000B79FE">
        <w:rPr>
          <w:rFonts w:ascii="Times New Roman" w:eastAsia="Arial Unicode MS" w:hAnsi="Times New Roman"/>
          <w:w w:val="0"/>
          <w:sz w:val="24"/>
          <w:szCs w:val="24"/>
        </w:rPr>
        <w:t>4.14.3</w:t>
      </w:r>
      <w:r w:rsidRPr="000B79FE">
        <w:rPr>
          <w:rFonts w:ascii="Times New Roman" w:eastAsia="Arial Unicode MS" w:hAnsi="Times New Roman"/>
          <w:w w:val="0"/>
          <w:sz w:val="24"/>
          <w:szCs w:val="24"/>
        </w:rPr>
        <w:t xml:space="preserve"> acima, serão também acrescidos ao </w:t>
      </w:r>
      <w:r w:rsidR="0017549E" w:rsidRPr="000B79FE">
        <w:rPr>
          <w:rFonts w:ascii="Times New Roman" w:eastAsia="Arial Unicode MS" w:hAnsi="Times New Roman"/>
          <w:w w:val="0"/>
          <w:sz w:val="24"/>
          <w:szCs w:val="24"/>
        </w:rPr>
        <w:t xml:space="preserve">saldo do </w:t>
      </w:r>
      <w:r w:rsidRPr="000B79FE">
        <w:rPr>
          <w:rFonts w:ascii="Times New Roman" w:eastAsia="Arial Unicode MS" w:hAnsi="Times New Roman"/>
          <w:w w:val="0"/>
          <w:sz w:val="24"/>
          <w:szCs w:val="24"/>
        </w:rPr>
        <w:t xml:space="preserve">Valor </w:t>
      </w:r>
      <w:r w:rsidRPr="000B79FE">
        <w:rPr>
          <w:rFonts w:ascii="Times New Roman" w:eastAsia="Arial Unicode MS" w:hAnsi="Times New Roman"/>
          <w:w w:val="0"/>
          <w:sz w:val="24"/>
          <w:szCs w:val="24"/>
        </w:rPr>
        <w:lastRenderedPageBreak/>
        <w:t>Nominal Unitário os Encargos Moratórios e Multa, incidentes desde a data da impontualidade no pagamento das obrigações pecuniárias da Emissora, até a data de seu efetivo pagamento, conforme Cláusula 4.8.</w:t>
      </w:r>
      <w:r w:rsidR="003C4175" w:rsidRPr="000B79FE">
        <w:rPr>
          <w:rFonts w:ascii="Times New Roman" w:eastAsia="Arial Unicode MS" w:hAnsi="Times New Roman"/>
          <w:w w:val="0"/>
          <w:sz w:val="24"/>
          <w:szCs w:val="24"/>
        </w:rPr>
        <w:t>4</w:t>
      </w:r>
      <w:r w:rsidRPr="000B79FE">
        <w:rPr>
          <w:rFonts w:ascii="Times New Roman" w:eastAsia="Arial Unicode MS" w:hAnsi="Times New Roman"/>
          <w:w w:val="0"/>
          <w:sz w:val="24"/>
          <w:szCs w:val="24"/>
        </w:rPr>
        <w:t xml:space="preserve"> acima.</w:t>
      </w:r>
    </w:p>
    <w:p w14:paraId="0C321BB9" w14:textId="77777777" w:rsidR="0050623E" w:rsidRPr="000B79FE" w:rsidRDefault="0050623E" w:rsidP="00B145CD">
      <w:pPr>
        <w:pStyle w:val="Level1"/>
        <w:keepNext/>
        <w:spacing w:after="0" w:line="312" w:lineRule="auto"/>
        <w:rPr>
          <w:rFonts w:ascii="Times New Roman" w:hAnsi="Times New Roman"/>
          <w:b/>
          <w:sz w:val="24"/>
          <w:szCs w:val="24"/>
        </w:rPr>
      </w:pPr>
      <w:bookmarkStart w:id="34" w:name="_DV_M301"/>
      <w:bookmarkEnd w:id="32"/>
      <w:bookmarkEnd w:id="34"/>
      <w:r w:rsidRPr="000B79FE">
        <w:rPr>
          <w:rFonts w:ascii="Times New Roman" w:hAnsi="Times New Roman"/>
          <w:b/>
          <w:sz w:val="24"/>
          <w:szCs w:val="24"/>
        </w:rPr>
        <w:t>OBRIGAÇÕES ADICIONAIS DA EMISSORA</w:t>
      </w:r>
    </w:p>
    <w:p w14:paraId="795E34C9" w14:textId="77777777" w:rsidR="00B02B58" w:rsidRPr="000B79FE" w:rsidRDefault="00B02B58" w:rsidP="00B145CD">
      <w:pPr>
        <w:pStyle w:val="Level2"/>
        <w:numPr>
          <w:ilvl w:val="0"/>
          <w:numId w:val="0"/>
        </w:numPr>
        <w:spacing w:after="0" w:line="312" w:lineRule="auto"/>
        <w:ind w:left="567"/>
        <w:rPr>
          <w:rFonts w:ascii="Times New Roman" w:eastAsia="Arial Unicode MS" w:hAnsi="Times New Roman"/>
          <w:w w:val="0"/>
          <w:sz w:val="24"/>
          <w:szCs w:val="24"/>
        </w:rPr>
      </w:pPr>
      <w:bookmarkStart w:id="35" w:name="_DV_M188"/>
      <w:bookmarkEnd w:id="35"/>
    </w:p>
    <w:p w14:paraId="2E1C0625"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Sem prejuízo das demais obrigações previstas na legislação aplicável, bem como nesta Escritura de Emissão, a Emissora obriga-se a:</w:t>
      </w:r>
    </w:p>
    <w:p w14:paraId="04248E7D" w14:textId="77777777" w:rsidR="00B02B58" w:rsidRPr="000B79FE" w:rsidRDefault="00B02B58" w:rsidP="00B145CD">
      <w:pPr>
        <w:pStyle w:val="roman3"/>
        <w:numPr>
          <w:ilvl w:val="0"/>
          <w:numId w:val="0"/>
        </w:numPr>
        <w:spacing w:after="0" w:line="312" w:lineRule="auto"/>
        <w:ind w:left="1247"/>
        <w:rPr>
          <w:rFonts w:ascii="Times New Roman" w:eastAsia="Arial Unicode MS" w:hAnsi="Times New Roman"/>
          <w:w w:val="0"/>
          <w:sz w:val="24"/>
          <w:szCs w:val="24"/>
        </w:rPr>
      </w:pPr>
      <w:bookmarkStart w:id="36" w:name="_DV_M189"/>
      <w:bookmarkEnd w:id="36"/>
    </w:p>
    <w:p w14:paraId="097B0B1C"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fornecer ao Agente Fiduciário os seguintes documentos e informações:</w:t>
      </w:r>
    </w:p>
    <w:p w14:paraId="5065DF67"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bookmarkStart w:id="37" w:name="_DV_M190"/>
      <w:bookmarkStart w:id="38" w:name="_DV_M191"/>
      <w:bookmarkEnd w:id="37"/>
      <w:bookmarkEnd w:id="38"/>
    </w:p>
    <w:p w14:paraId="6F384F07" w14:textId="5E3852D2" w:rsidR="0050623E"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dentro de, no máximo, </w:t>
      </w:r>
      <w:r w:rsidR="006540E3">
        <w:rPr>
          <w:rFonts w:ascii="Times New Roman" w:eastAsia="Arial Unicode MS" w:hAnsi="Times New Roman"/>
          <w:w w:val="0"/>
          <w:sz w:val="24"/>
          <w:szCs w:val="24"/>
        </w:rPr>
        <w:t>3 (três) meses</w:t>
      </w:r>
      <w:r w:rsidRPr="000B79FE">
        <w:rPr>
          <w:rFonts w:ascii="Times New Roman" w:eastAsia="Arial Unicode MS" w:hAnsi="Times New Roman"/>
          <w:w w:val="0"/>
          <w:sz w:val="24"/>
          <w:szCs w:val="24"/>
        </w:rPr>
        <w:t xml:space="preserve"> após o término de cada exercício social ou na data de sua divulgação, o que ocorrer primeiro</w:t>
      </w:r>
      <w:r w:rsidR="00C57635"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(i) cópia das demonstrações financeiras completas </w:t>
      </w:r>
      <w:r w:rsidR="00C57635" w:rsidRPr="000B79FE">
        <w:rPr>
          <w:rFonts w:ascii="Times New Roman" w:eastAsia="Arial Unicode MS" w:hAnsi="Times New Roman"/>
          <w:w w:val="0"/>
          <w:sz w:val="24"/>
          <w:szCs w:val="24"/>
        </w:rPr>
        <w:t xml:space="preserve">da Emissora, </w:t>
      </w:r>
      <w:r w:rsidRPr="000B79FE">
        <w:rPr>
          <w:rFonts w:ascii="Times New Roman" w:eastAsia="Arial Unicode MS" w:hAnsi="Times New Roman"/>
          <w:w w:val="0"/>
          <w:sz w:val="24"/>
          <w:szCs w:val="24"/>
        </w:rPr>
        <w:t>relativas ao respectivo exercício social encerrado, acompanhadas de parecer dos auditores, podendo o Agente Fiduciário solicitar à Emissora</w:t>
      </w:r>
      <w:r w:rsidR="00362D6D" w:rsidRPr="000B79FE">
        <w:rPr>
          <w:rFonts w:ascii="Times New Roman" w:eastAsia="Arial Unicode MS" w:hAnsi="Times New Roman"/>
          <w:w w:val="0"/>
          <w:sz w:val="24"/>
          <w:szCs w:val="24"/>
        </w:rPr>
        <w:t xml:space="preserve"> e/ou aos auditores independentes</w:t>
      </w:r>
      <w:r w:rsidRPr="000B79FE">
        <w:rPr>
          <w:rFonts w:ascii="Times New Roman" w:eastAsia="Arial Unicode MS" w:hAnsi="Times New Roman"/>
          <w:w w:val="0"/>
          <w:sz w:val="24"/>
          <w:szCs w:val="24"/>
        </w:rPr>
        <w:t xml:space="preserve"> todos os eventuais esclarecimentos adicionais que se façam necessários;</w:t>
      </w:r>
      <w:r w:rsidR="005F13B0" w:rsidRPr="000B79FE">
        <w:rPr>
          <w:rFonts w:ascii="Times New Roman" w:eastAsia="Arial Unicode MS" w:hAnsi="Times New Roman"/>
          <w:w w:val="0"/>
          <w:sz w:val="24"/>
          <w:szCs w:val="24"/>
        </w:rPr>
        <w:t xml:space="preserve"> </w:t>
      </w:r>
      <w:r w:rsidR="0083461E">
        <w:rPr>
          <w:rFonts w:ascii="Times New Roman" w:eastAsia="Arial Unicode MS" w:hAnsi="Times New Roman"/>
          <w:w w:val="0"/>
          <w:sz w:val="24"/>
          <w:szCs w:val="24"/>
        </w:rPr>
        <w:t xml:space="preserve">e </w:t>
      </w:r>
      <w:r w:rsidR="00DD46C6" w:rsidRPr="000B79FE">
        <w:rPr>
          <w:rFonts w:ascii="Times New Roman" w:eastAsia="Arial Unicode MS" w:hAnsi="Times New Roman"/>
          <w:w w:val="0"/>
          <w:sz w:val="24"/>
          <w:szCs w:val="24"/>
        </w:rPr>
        <w:t>(ii) declaração do representante legal da Emissora atestando o cumprimento das disposições desta Escritura de Emissão</w:t>
      </w:r>
      <w:r w:rsidR="00DD46C6">
        <w:rPr>
          <w:rFonts w:ascii="Times New Roman" w:eastAsia="Arial Unicode MS" w:hAnsi="Times New Roman"/>
          <w:w w:val="0"/>
          <w:sz w:val="24"/>
          <w:szCs w:val="24"/>
        </w:rPr>
        <w:t xml:space="preserve">; e (iii) </w:t>
      </w:r>
      <w:r w:rsidR="00DD46C6" w:rsidRPr="000B79FE">
        <w:rPr>
          <w:rFonts w:ascii="Times New Roman" w:eastAsia="Arial Unicode MS" w:hAnsi="Times New Roman"/>
          <w:w w:val="0"/>
          <w:sz w:val="24"/>
          <w:szCs w:val="24"/>
        </w:rPr>
        <w:t>relatório consolidado da memória de cálculo dos Índices Financeiros, compreendendo todas as rubricas necessárias para a obtenção destes, sob pena de impossibilidade de acompanhamento dos Índices Financeiros pelo Agente Fiduciário</w:t>
      </w:r>
      <w:r w:rsidRPr="000B79FE">
        <w:rPr>
          <w:rFonts w:ascii="Times New Roman" w:eastAsia="Arial Unicode MS" w:hAnsi="Times New Roman"/>
          <w:w w:val="0"/>
          <w:sz w:val="24"/>
          <w:szCs w:val="24"/>
        </w:rPr>
        <w:t>;</w:t>
      </w:r>
    </w:p>
    <w:p w14:paraId="5E3CACDD"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58C074B9" w14:textId="77777777" w:rsidR="0050623E" w:rsidRPr="000B79FE" w:rsidRDefault="0050623E" w:rsidP="00B145CD">
      <w:pPr>
        <w:pStyle w:val="alpha4"/>
        <w:spacing w:after="0" w:line="312" w:lineRule="auto"/>
        <w:rPr>
          <w:rFonts w:ascii="Times New Roman" w:eastAsia="Arial Unicode MS" w:hAnsi="Times New Roman"/>
          <w:w w:val="0"/>
          <w:sz w:val="24"/>
          <w:szCs w:val="24"/>
        </w:rPr>
      </w:pPr>
      <w:bookmarkStart w:id="39" w:name="_DV_M194"/>
      <w:bookmarkEnd w:id="39"/>
      <w:r w:rsidRPr="000B79FE">
        <w:rPr>
          <w:rFonts w:ascii="Times New Roman" w:eastAsia="Arial Unicode MS" w:hAnsi="Times New Roman"/>
          <w:w w:val="0"/>
          <w:sz w:val="24"/>
          <w:szCs w:val="24"/>
        </w:rPr>
        <w:t>notificação da convocação, se houver, de qualquer assembleia geral de acionistas, bem como a data e ordem do dia da assembleia a se realizar</w:t>
      </w:r>
      <w:r w:rsidR="00C57635" w:rsidRPr="000B79FE">
        <w:rPr>
          <w:rFonts w:ascii="Times New Roman" w:eastAsia="Arial Unicode MS" w:hAnsi="Times New Roman"/>
          <w:w w:val="0"/>
          <w:sz w:val="24"/>
          <w:szCs w:val="24"/>
        </w:rPr>
        <w:t>, além de</w:t>
      </w:r>
      <w:r w:rsidRPr="000B79FE">
        <w:rPr>
          <w:rFonts w:ascii="Times New Roman" w:eastAsia="Arial Unicode MS" w:hAnsi="Times New Roman"/>
          <w:w w:val="0"/>
          <w:sz w:val="24"/>
          <w:szCs w:val="24"/>
        </w:rPr>
        <w:t xml:space="preserve"> cópias de todas as atas de todas as assembleias gerais de acionistas, dentro de 7 (sete) Dias Úteis após sua realização</w:t>
      </w:r>
      <w:r w:rsidR="00F03178" w:rsidRPr="000B79FE">
        <w:rPr>
          <w:rFonts w:ascii="Times New Roman" w:eastAsia="Arial Unicode MS" w:hAnsi="Times New Roman"/>
          <w:w w:val="0"/>
          <w:sz w:val="24"/>
          <w:szCs w:val="24"/>
        </w:rPr>
        <w:t>, observado o disposto no item (</w:t>
      </w:r>
      <w:r w:rsidR="007165FC" w:rsidRPr="000B79FE">
        <w:rPr>
          <w:rFonts w:ascii="Times New Roman" w:eastAsia="Arial Unicode MS" w:hAnsi="Times New Roman"/>
          <w:w w:val="0"/>
          <w:sz w:val="24"/>
          <w:szCs w:val="24"/>
        </w:rPr>
        <w:t>d</w:t>
      </w:r>
      <w:r w:rsidR="00F03178" w:rsidRPr="000B79FE">
        <w:rPr>
          <w:rFonts w:ascii="Times New Roman" w:eastAsia="Arial Unicode MS" w:hAnsi="Times New Roman"/>
          <w:w w:val="0"/>
          <w:sz w:val="24"/>
          <w:szCs w:val="24"/>
        </w:rPr>
        <w:t>) abaixo</w:t>
      </w:r>
      <w:r w:rsidRPr="000B79FE">
        <w:rPr>
          <w:rFonts w:ascii="Times New Roman" w:eastAsia="Arial Unicode MS" w:hAnsi="Times New Roman"/>
          <w:w w:val="0"/>
          <w:sz w:val="24"/>
          <w:szCs w:val="24"/>
        </w:rPr>
        <w:t>;</w:t>
      </w:r>
    </w:p>
    <w:p w14:paraId="6A4AC043"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bookmarkStart w:id="40" w:name="_DV_M199"/>
      <w:bookmarkStart w:id="41" w:name="_DV_M203"/>
      <w:bookmarkStart w:id="42" w:name="_DV_M205"/>
      <w:bookmarkStart w:id="43" w:name="_DV_M206"/>
      <w:bookmarkStart w:id="44" w:name="_DV_M207"/>
      <w:bookmarkStart w:id="45" w:name="_DV_M208"/>
      <w:bookmarkEnd w:id="40"/>
      <w:bookmarkEnd w:id="41"/>
      <w:bookmarkEnd w:id="42"/>
      <w:bookmarkEnd w:id="43"/>
      <w:bookmarkEnd w:id="44"/>
      <w:bookmarkEnd w:id="45"/>
    </w:p>
    <w:p w14:paraId="50BEA920" w14:textId="4DE8870F" w:rsidR="0050623E" w:rsidRPr="000B79FE" w:rsidRDefault="008120BD"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informações a respeito de qualquer dos eventos indicados </w:t>
      </w:r>
      <w:bookmarkStart w:id="46" w:name="_DV_M209"/>
      <w:bookmarkEnd w:id="46"/>
      <w:r w:rsidRPr="000B79FE">
        <w:rPr>
          <w:rFonts w:ascii="Times New Roman" w:eastAsia="Arial Unicode MS" w:hAnsi="Times New Roman"/>
          <w:w w:val="0"/>
          <w:sz w:val="24"/>
          <w:szCs w:val="24"/>
        </w:rPr>
        <w:t xml:space="preserve">nas Cláusulas 4.14.1 e 4.14.2 </w:t>
      </w:r>
      <w:r w:rsidRPr="000F48CE">
        <w:rPr>
          <w:rFonts w:ascii="Times New Roman" w:eastAsia="Arial Unicode MS" w:hAnsi="Times New Roman"/>
          <w:w w:val="0"/>
          <w:sz w:val="24"/>
          <w:szCs w:val="24"/>
        </w:rPr>
        <w:t>acima, em até 5 (cinco) Dias Úteis</w:t>
      </w:r>
      <w:r w:rsidRPr="006F73A6">
        <w:rPr>
          <w:rFonts w:ascii="Times New Roman" w:eastAsia="Arial Unicode MS" w:hAnsi="Times New Roman"/>
          <w:w w:val="0"/>
          <w:sz w:val="24"/>
          <w:szCs w:val="24"/>
        </w:rPr>
        <w:t xml:space="preserve"> após a sua ocorrência</w:t>
      </w:r>
      <w:r w:rsidR="0050623E" w:rsidRPr="000B79FE">
        <w:rPr>
          <w:rFonts w:ascii="Times New Roman" w:eastAsia="Arial Unicode MS" w:hAnsi="Times New Roman"/>
          <w:w w:val="0"/>
          <w:sz w:val="24"/>
          <w:szCs w:val="24"/>
        </w:rPr>
        <w:t>;</w:t>
      </w:r>
    </w:p>
    <w:p w14:paraId="3D6B01D9"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bookmarkStart w:id="47" w:name="_DV_C375"/>
    </w:p>
    <w:p w14:paraId="4D32B7C6" w14:textId="44277A30" w:rsidR="00C92B40"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avisos aos Debenturistas, fatos relevantes, conforme definidos na Instrução CVM nº 358, de 3 de janeiro de 2002, </w:t>
      </w:r>
      <w:r w:rsidRPr="000B79FE">
        <w:rPr>
          <w:rFonts w:ascii="Times New Roman" w:eastAsia="Arial Unicode MS" w:hAnsi="Times New Roman"/>
          <w:w w:val="0"/>
          <w:sz w:val="24"/>
          <w:szCs w:val="24"/>
        </w:rPr>
        <w:lastRenderedPageBreak/>
        <w:t>conforme alterada (“</w:t>
      </w:r>
      <w:r w:rsidRPr="000B79FE">
        <w:rPr>
          <w:rFonts w:ascii="Times New Roman" w:eastAsia="Arial Unicode MS" w:hAnsi="Times New Roman"/>
          <w:b/>
          <w:w w:val="0"/>
          <w:sz w:val="24"/>
          <w:szCs w:val="24"/>
        </w:rPr>
        <w:t>Instrução CVM 358</w:t>
      </w:r>
      <w:r w:rsidRPr="000B79FE">
        <w:rPr>
          <w:rFonts w:ascii="Times New Roman" w:eastAsia="Arial Unicode MS" w:hAnsi="Times New Roman"/>
          <w:w w:val="0"/>
          <w:sz w:val="24"/>
          <w:szCs w:val="24"/>
        </w:rPr>
        <w:t xml:space="preserve">”), assim como atas de assembleias gerais e reuniões do conselho de administração da Emissora que, de alguma forma, </w:t>
      </w:r>
      <w:r w:rsidRPr="000B79FE">
        <w:rPr>
          <w:rFonts w:ascii="Times New Roman" w:hAnsi="Times New Roman"/>
          <w:sz w:val="24"/>
          <w:szCs w:val="24"/>
        </w:rPr>
        <w:t>possam influir de modo ponderável</w:t>
      </w:r>
      <w:r w:rsidRPr="000B79FE">
        <w:rPr>
          <w:rFonts w:ascii="Times New Roman" w:eastAsia="Arial Unicode MS" w:hAnsi="Times New Roman"/>
          <w:w w:val="0"/>
          <w:sz w:val="24"/>
          <w:szCs w:val="24"/>
        </w:rPr>
        <w:t xml:space="preserve"> o interesse dos Debenturistas, no prazo de 5 (cinco) Dias Úteis contados da data em que forem (ou devessem ter sido) publicados ou, se não forem publicados, da data em que forem realizados;</w:t>
      </w:r>
      <w:r w:rsidR="00DD46C6">
        <w:rPr>
          <w:rFonts w:ascii="Times New Roman" w:eastAsia="Arial Unicode MS" w:hAnsi="Times New Roman"/>
          <w:w w:val="0"/>
          <w:sz w:val="24"/>
          <w:szCs w:val="24"/>
        </w:rPr>
        <w:t xml:space="preserve"> e</w:t>
      </w:r>
    </w:p>
    <w:p w14:paraId="2DC10DE2"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421FD7A6" w14:textId="2CE1E361" w:rsidR="00DD46C6" w:rsidRPr="00F57F7B" w:rsidRDefault="007165FC" w:rsidP="00DD46C6">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dentro de, no máximo, </w:t>
      </w:r>
      <w:r w:rsidR="00DD46C6">
        <w:rPr>
          <w:rFonts w:ascii="Times New Roman" w:eastAsia="Arial Unicode MS" w:hAnsi="Times New Roman"/>
          <w:w w:val="0"/>
          <w:sz w:val="24"/>
          <w:szCs w:val="24"/>
        </w:rPr>
        <w:t>1</w:t>
      </w:r>
      <w:r w:rsidR="00F5011F" w:rsidRPr="000B79FE">
        <w:rPr>
          <w:rFonts w:ascii="Times New Roman" w:eastAsia="Arial Unicode MS" w:hAnsi="Times New Roman"/>
          <w:w w:val="0"/>
          <w:sz w:val="24"/>
          <w:szCs w:val="24"/>
        </w:rPr>
        <w:t>5 (</w:t>
      </w:r>
      <w:r w:rsidR="00DD46C6">
        <w:rPr>
          <w:rFonts w:ascii="Times New Roman" w:eastAsia="Arial Unicode MS" w:hAnsi="Times New Roman"/>
          <w:w w:val="0"/>
          <w:sz w:val="24"/>
          <w:szCs w:val="24"/>
        </w:rPr>
        <w:t>quinze</w:t>
      </w:r>
      <w:r w:rsidR="00F5011F" w:rsidRPr="000B79FE">
        <w:rPr>
          <w:rFonts w:ascii="Times New Roman" w:eastAsia="Arial Unicode MS" w:hAnsi="Times New Roman"/>
          <w:w w:val="0"/>
          <w:sz w:val="24"/>
          <w:szCs w:val="24"/>
        </w:rPr>
        <w:t>) dias</w:t>
      </w:r>
      <w:r w:rsidRPr="000B79FE">
        <w:rPr>
          <w:rFonts w:ascii="Times New Roman" w:eastAsia="Arial Unicode MS" w:hAnsi="Times New Roman"/>
          <w:w w:val="0"/>
          <w:sz w:val="24"/>
          <w:szCs w:val="24"/>
        </w:rPr>
        <w:t xml:space="preserve"> após o término de cada </w:t>
      </w:r>
      <w:r w:rsidR="00B02B58" w:rsidRPr="000B79FE">
        <w:rPr>
          <w:rFonts w:ascii="Times New Roman" w:eastAsia="Arial Unicode MS" w:hAnsi="Times New Roman"/>
          <w:w w:val="0"/>
          <w:sz w:val="24"/>
          <w:szCs w:val="24"/>
        </w:rPr>
        <w:t>trimestre</w:t>
      </w:r>
      <w:r w:rsidRPr="000B79FE">
        <w:rPr>
          <w:rFonts w:ascii="Times New Roman" w:eastAsia="Arial Unicode MS" w:hAnsi="Times New Roman"/>
          <w:w w:val="0"/>
          <w:sz w:val="24"/>
          <w:szCs w:val="24"/>
        </w:rPr>
        <w:t xml:space="preserve"> do exercício social ou na data de sua divulgação, o que ocorrer primeiro, </w:t>
      </w:r>
      <w:r w:rsidR="00B02B58" w:rsidRPr="000B79FE">
        <w:rPr>
          <w:rFonts w:ascii="Times New Roman" w:eastAsia="Arial Unicode MS" w:hAnsi="Times New Roman"/>
          <w:w w:val="0"/>
          <w:sz w:val="24"/>
          <w:szCs w:val="24"/>
        </w:rPr>
        <w:t xml:space="preserve">(i) </w:t>
      </w:r>
      <w:r w:rsidRPr="000B79FE">
        <w:rPr>
          <w:rFonts w:ascii="Times New Roman" w:eastAsia="Arial Unicode MS" w:hAnsi="Times New Roman"/>
          <w:w w:val="0"/>
          <w:sz w:val="24"/>
          <w:szCs w:val="24"/>
        </w:rPr>
        <w:t xml:space="preserve">cópia das demonstrações financeiras </w:t>
      </w:r>
      <w:r w:rsidR="00B02B58" w:rsidRPr="000B79FE">
        <w:rPr>
          <w:rFonts w:ascii="Times New Roman" w:eastAsia="Arial Unicode MS" w:hAnsi="Times New Roman"/>
          <w:w w:val="0"/>
          <w:sz w:val="24"/>
          <w:szCs w:val="24"/>
        </w:rPr>
        <w:t>trimestrais</w:t>
      </w:r>
      <w:r w:rsidRPr="000B79FE">
        <w:rPr>
          <w:rFonts w:ascii="Times New Roman" w:eastAsia="Arial Unicode MS" w:hAnsi="Times New Roman"/>
          <w:w w:val="0"/>
          <w:sz w:val="24"/>
          <w:szCs w:val="24"/>
        </w:rPr>
        <w:t xml:space="preserve"> da Emissora, relativas ao respectivo </w:t>
      </w:r>
      <w:r w:rsidR="00B02B58" w:rsidRPr="000B79FE">
        <w:rPr>
          <w:rFonts w:ascii="Times New Roman" w:eastAsia="Arial Unicode MS" w:hAnsi="Times New Roman"/>
          <w:w w:val="0"/>
          <w:sz w:val="24"/>
          <w:szCs w:val="24"/>
        </w:rPr>
        <w:t>trimestre</w:t>
      </w:r>
      <w:r w:rsidRPr="000B79FE">
        <w:rPr>
          <w:rFonts w:ascii="Times New Roman" w:eastAsia="Arial Unicode MS" w:hAnsi="Times New Roman"/>
          <w:w w:val="0"/>
          <w:sz w:val="24"/>
          <w:szCs w:val="24"/>
        </w:rPr>
        <w:t xml:space="preserve"> encerrado, </w:t>
      </w:r>
      <w:r w:rsidR="00DD46C6">
        <w:rPr>
          <w:rFonts w:ascii="Times New Roman" w:eastAsia="Arial Unicode MS" w:hAnsi="Times New Roman"/>
          <w:w w:val="0"/>
          <w:sz w:val="24"/>
          <w:szCs w:val="24"/>
        </w:rPr>
        <w:t>não auditadas</w:t>
      </w:r>
      <w:r w:rsidR="00B02B58" w:rsidRPr="000B79FE">
        <w:rPr>
          <w:rFonts w:ascii="Times New Roman" w:eastAsia="Arial Unicode MS" w:hAnsi="Times New Roman"/>
          <w:w w:val="0"/>
          <w:sz w:val="24"/>
          <w:szCs w:val="24"/>
        </w:rPr>
        <w:t xml:space="preserve">; e (ii) relatório consolidado da memória de cálculo dos Índices Financeiros, </w:t>
      </w:r>
      <w:r w:rsidR="00DD46C6">
        <w:rPr>
          <w:rFonts w:ascii="Times New Roman" w:eastAsia="Arial Unicode MS" w:hAnsi="Times New Roman"/>
          <w:w w:val="0"/>
          <w:sz w:val="24"/>
          <w:szCs w:val="24"/>
        </w:rPr>
        <w:t>não auditados</w:t>
      </w:r>
      <w:r w:rsidR="00B02B58" w:rsidRPr="000B79FE">
        <w:rPr>
          <w:rFonts w:ascii="Times New Roman" w:eastAsia="Arial Unicode MS" w:hAnsi="Times New Roman"/>
          <w:w w:val="0"/>
          <w:sz w:val="24"/>
          <w:szCs w:val="24"/>
        </w:rPr>
        <w:t xml:space="preserve">, compreendendo todas as rubricas necessárias para a obtenção destes, sob pena </w:t>
      </w:r>
      <w:r w:rsidR="00DD46C6" w:rsidRPr="000B79FE">
        <w:rPr>
          <w:rFonts w:ascii="Times New Roman" w:eastAsia="Arial Unicode MS" w:hAnsi="Times New Roman"/>
          <w:w w:val="0"/>
          <w:sz w:val="24"/>
          <w:szCs w:val="24"/>
        </w:rPr>
        <w:t>de acompanhamento dos Índices Financeiros pelo Agente Fiduciário</w:t>
      </w:r>
      <w:r w:rsidR="00DD46C6">
        <w:rPr>
          <w:rFonts w:ascii="Times New Roman" w:eastAsia="Arial Unicode MS" w:hAnsi="Times New Roman"/>
          <w:w w:val="0"/>
          <w:sz w:val="24"/>
          <w:szCs w:val="24"/>
        </w:rPr>
        <w:t>.</w:t>
      </w:r>
    </w:p>
    <w:p w14:paraId="1D486C1B" w14:textId="7985F446" w:rsidR="00B02B58" w:rsidRPr="000B79FE" w:rsidRDefault="00B02B58" w:rsidP="00E865F6">
      <w:pPr>
        <w:pStyle w:val="alpha4"/>
        <w:numPr>
          <w:ilvl w:val="0"/>
          <w:numId w:val="0"/>
        </w:numPr>
        <w:spacing w:after="0" w:line="312" w:lineRule="auto"/>
        <w:ind w:left="2041"/>
        <w:rPr>
          <w:rFonts w:ascii="Times New Roman" w:eastAsia="Arial Unicode MS" w:hAnsi="Times New Roman"/>
          <w:w w:val="0"/>
          <w:sz w:val="24"/>
          <w:szCs w:val="24"/>
        </w:rPr>
      </w:pPr>
      <w:bookmarkStart w:id="48" w:name="_DV_M210"/>
      <w:bookmarkEnd w:id="47"/>
      <w:bookmarkEnd w:id="48"/>
    </w:p>
    <w:p w14:paraId="7E681402"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proceder à adequada publicidade dos dados econômico-financeiros</w:t>
      </w:r>
      <w:r w:rsidR="00F03178" w:rsidRPr="000B79FE">
        <w:rPr>
          <w:rFonts w:ascii="Times New Roman" w:eastAsia="Arial Unicode MS" w:hAnsi="Times New Roman"/>
          <w:w w:val="0"/>
          <w:sz w:val="24"/>
          <w:szCs w:val="24"/>
        </w:rPr>
        <w:t xml:space="preserve"> da Emissora</w:t>
      </w:r>
      <w:r w:rsidRPr="000B79FE">
        <w:rPr>
          <w:rFonts w:ascii="Times New Roman" w:eastAsia="Arial Unicode MS" w:hAnsi="Times New Roman"/>
          <w:w w:val="0"/>
          <w:sz w:val="24"/>
          <w:szCs w:val="24"/>
        </w:rPr>
        <w:t>, nos termos exigidos pela Lei das Sociedades por Ações, promovendo a publicação das suas demonstrações financeiras, nos termos exigidos pela legislação em vigor, em especial pelo artigo 17 da Instrução CVM 476;</w:t>
      </w:r>
    </w:p>
    <w:p w14:paraId="79D48683" w14:textId="77777777" w:rsidR="00B02B58" w:rsidRPr="000B79FE" w:rsidRDefault="00B02B58" w:rsidP="00B145CD">
      <w:pPr>
        <w:pStyle w:val="roman3"/>
        <w:numPr>
          <w:ilvl w:val="0"/>
          <w:numId w:val="0"/>
        </w:numPr>
        <w:spacing w:after="0" w:line="312" w:lineRule="auto"/>
        <w:ind w:left="1247"/>
        <w:rPr>
          <w:rFonts w:ascii="Times New Roman" w:eastAsia="Arial Unicode MS" w:hAnsi="Times New Roman"/>
          <w:w w:val="0"/>
          <w:sz w:val="24"/>
          <w:szCs w:val="24"/>
        </w:rPr>
      </w:pPr>
    </w:p>
    <w:p w14:paraId="69393E1B" w14:textId="77777777" w:rsidR="0050623E" w:rsidRPr="000B79FE" w:rsidRDefault="0050623E" w:rsidP="00B145CD">
      <w:pPr>
        <w:pStyle w:val="roman3"/>
        <w:spacing w:after="0" w:line="312" w:lineRule="auto"/>
        <w:rPr>
          <w:rFonts w:ascii="Times New Roman" w:eastAsia="Arial Unicode MS" w:hAnsi="Times New Roman"/>
          <w:w w:val="0"/>
          <w:sz w:val="24"/>
          <w:szCs w:val="24"/>
        </w:rPr>
      </w:pPr>
      <w:bookmarkStart w:id="49" w:name="_DV_M211"/>
      <w:bookmarkStart w:id="50" w:name="_DV_M76"/>
      <w:bookmarkStart w:id="51" w:name="_DV_M77"/>
      <w:bookmarkStart w:id="52" w:name="_DV_M78"/>
      <w:bookmarkStart w:id="53" w:name="_DV_M75"/>
      <w:bookmarkStart w:id="54" w:name="_DV_M79"/>
      <w:bookmarkStart w:id="55" w:name="_DV_M80"/>
      <w:bookmarkEnd w:id="49"/>
      <w:bookmarkEnd w:id="50"/>
      <w:bookmarkEnd w:id="51"/>
      <w:bookmarkEnd w:id="52"/>
      <w:bookmarkEnd w:id="53"/>
      <w:bookmarkEnd w:id="54"/>
      <w:bookmarkEnd w:id="55"/>
      <w:r w:rsidRPr="000B79FE">
        <w:rPr>
          <w:rFonts w:ascii="Times New Roman" w:eastAsia="Arial Unicode MS" w:hAnsi="Times New Roman"/>
          <w:w w:val="0"/>
          <w:sz w:val="24"/>
          <w:szCs w:val="24"/>
        </w:rPr>
        <w:t>atender integralmente às obrigações previstas no artigo 17 da Instrução CVM 476, abaixo transcritas:</w:t>
      </w:r>
    </w:p>
    <w:p w14:paraId="54108F03" w14:textId="77777777" w:rsidR="00A0723D" w:rsidRPr="000B79FE" w:rsidRDefault="00A0723D" w:rsidP="00B145CD">
      <w:pPr>
        <w:pStyle w:val="roman3"/>
        <w:numPr>
          <w:ilvl w:val="0"/>
          <w:numId w:val="0"/>
        </w:numPr>
        <w:spacing w:after="0" w:line="312" w:lineRule="auto"/>
        <w:ind w:left="1247"/>
        <w:rPr>
          <w:rFonts w:ascii="Times New Roman" w:eastAsia="Arial Unicode MS" w:hAnsi="Times New Roman"/>
          <w:w w:val="0"/>
          <w:sz w:val="24"/>
          <w:szCs w:val="24"/>
        </w:rPr>
      </w:pPr>
    </w:p>
    <w:p w14:paraId="1A4B53F0" w14:textId="77777777" w:rsidR="0050623E" w:rsidRPr="000B79FE" w:rsidRDefault="0050623E" w:rsidP="00B145CD">
      <w:pPr>
        <w:pStyle w:val="alpha4"/>
        <w:numPr>
          <w:ilvl w:val="0"/>
          <w:numId w:val="46"/>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preparar demonstrações financeiras</w:t>
      </w:r>
      <w:bookmarkStart w:id="56" w:name="_DV_C53"/>
      <w:r w:rsidRPr="000B79FE">
        <w:rPr>
          <w:rFonts w:ascii="Times New Roman" w:eastAsia="Arial Unicode MS" w:hAnsi="Times New Roman"/>
          <w:w w:val="0"/>
          <w:sz w:val="24"/>
          <w:szCs w:val="24"/>
        </w:rPr>
        <w:t xml:space="preserve"> de encerramento de exercício</w:t>
      </w:r>
      <w:bookmarkStart w:id="57" w:name="_DV_M74"/>
      <w:bookmarkEnd w:id="56"/>
      <w:bookmarkEnd w:id="57"/>
      <w:r w:rsidRPr="000B79FE">
        <w:rPr>
          <w:rFonts w:ascii="Times New Roman" w:eastAsia="Arial Unicode MS" w:hAnsi="Times New Roman"/>
          <w:w w:val="0"/>
          <w:sz w:val="24"/>
          <w:szCs w:val="24"/>
        </w:rPr>
        <w:t xml:space="preserve"> da Emissora e, se for o caso, demonstrações consolidadas, em conformidade com a Lei das Sociedades por Ações e com a regulamentação da CVM;</w:t>
      </w:r>
    </w:p>
    <w:p w14:paraId="56DFDC9A"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651EE58C" w14:textId="77777777" w:rsidR="0050623E"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submeter suas demonstrações financeiras de encerramento de exercício à auditoria, por auditor registrado na CVM e encaminhar tais informações ao Agente Fiduciário</w:t>
      </w:r>
      <w:r w:rsidR="00F03178" w:rsidRPr="000B79FE">
        <w:rPr>
          <w:rFonts w:ascii="Times New Roman" w:eastAsia="Arial Unicode MS" w:hAnsi="Times New Roman"/>
          <w:w w:val="0"/>
          <w:sz w:val="24"/>
          <w:szCs w:val="24"/>
        </w:rPr>
        <w:t>, nos termos do item (i)(a) acima</w:t>
      </w:r>
      <w:r w:rsidRPr="000B79FE">
        <w:rPr>
          <w:rFonts w:ascii="Times New Roman" w:eastAsia="Arial Unicode MS" w:hAnsi="Times New Roman"/>
          <w:w w:val="0"/>
          <w:sz w:val="24"/>
          <w:szCs w:val="24"/>
        </w:rPr>
        <w:t>;</w:t>
      </w:r>
    </w:p>
    <w:p w14:paraId="6D591163"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0CFCE187" w14:textId="77777777" w:rsidR="0050623E"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divulgar suas demonstrações financeiras de encerramento de exercício, acompanhadas de notas explicativas e parecer dos auditores independentes, em sua página na rede mundial de </w:t>
      </w:r>
      <w:r w:rsidRPr="000B79FE">
        <w:rPr>
          <w:rFonts w:ascii="Times New Roman" w:eastAsia="Arial Unicode MS" w:hAnsi="Times New Roman"/>
          <w:w w:val="0"/>
          <w:sz w:val="24"/>
          <w:szCs w:val="24"/>
        </w:rPr>
        <w:lastRenderedPageBreak/>
        <w:t>computadores, dentro de 3 (três) meses contados do encerramento do exercício social;</w:t>
      </w:r>
    </w:p>
    <w:p w14:paraId="5C64B482"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1E6DCF79" w14:textId="77777777" w:rsidR="0050623E"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manter os documentos mencionados no item (c) acima </w:t>
      </w:r>
      <w:r w:rsidR="00C86F1B" w:rsidRPr="000B79FE">
        <w:rPr>
          <w:rFonts w:ascii="Times New Roman" w:eastAsia="Arial Unicode MS" w:hAnsi="Times New Roman"/>
          <w:w w:val="0"/>
          <w:sz w:val="24"/>
          <w:szCs w:val="24"/>
        </w:rPr>
        <w:t xml:space="preserve">e na Cláusula 5.1(i)(e) acima </w:t>
      </w:r>
      <w:r w:rsidRPr="000B79FE">
        <w:rPr>
          <w:rFonts w:ascii="Times New Roman" w:eastAsia="Arial Unicode MS" w:hAnsi="Times New Roman"/>
          <w:w w:val="0"/>
          <w:sz w:val="24"/>
          <w:szCs w:val="24"/>
        </w:rPr>
        <w:t>em sua página na rede mundial de computadores, por um prazo de 3 (três) anos;</w:t>
      </w:r>
    </w:p>
    <w:p w14:paraId="75BD0C2D"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70891587" w14:textId="77777777" w:rsidR="0050623E"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observar as disposições da Instrução da CVM 358 no tocante ao dever de sigilo e vedações à negociação;</w:t>
      </w:r>
    </w:p>
    <w:p w14:paraId="560BCD8F"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1DD9C7FC" w14:textId="77777777" w:rsidR="0050623E"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divulgar em sua página na rede mundial de computadores a ocorrência de fato relevante, conforme definido pelo artigo 2º da Instrução CVM 358, comunicando </w:t>
      </w:r>
      <w:r w:rsidR="00831755" w:rsidRPr="000B79FE">
        <w:rPr>
          <w:rFonts w:ascii="Times New Roman" w:eastAsia="Arial Unicode MS" w:hAnsi="Times New Roman"/>
          <w:w w:val="0"/>
          <w:sz w:val="24"/>
          <w:szCs w:val="24"/>
        </w:rPr>
        <w:t>imediatamente</w:t>
      </w:r>
      <w:r w:rsidR="005F13B0"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a</w:t>
      </w:r>
      <w:r w:rsidR="00A01BF3" w:rsidRPr="000B79FE">
        <w:rPr>
          <w:rFonts w:ascii="Times New Roman" w:hAnsi="Times New Roman"/>
          <w:sz w:val="24"/>
          <w:szCs w:val="24"/>
        </w:rPr>
        <w:t>o Coordenador Líder</w:t>
      </w:r>
      <w:r w:rsidRPr="000B79FE">
        <w:rPr>
          <w:rFonts w:ascii="Times New Roman" w:eastAsia="Arial Unicode MS" w:hAnsi="Times New Roman"/>
          <w:w w:val="0"/>
          <w:sz w:val="24"/>
          <w:szCs w:val="24"/>
        </w:rPr>
        <w:t xml:space="preserve"> e ao Agente Fiduciário; e</w:t>
      </w:r>
    </w:p>
    <w:p w14:paraId="46D9CAA4" w14:textId="77777777" w:rsidR="00B02B58" w:rsidRPr="000B79FE" w:rsidRDefault="00B02B58" w:rsidP="00B145CD">
      <w:pPr>
        <w:pStyle w:val="alpha4"/>
        <w:numPr>
          <w:ilvl w:val="0"/>
          <w:numId w:val="0"/>
        </w:numPr>
        <w:spacing w:after="0" w:line="312" w:lineRule="auto"/>
        <w:ind w:left="2041"/>
        <w:rPr>
          <w:rFonts w:ascii="Times New Roman" w:eastAsia="Arial Unicode MS" w:hAnsi="Times New Roman"/>
          <w:w w:val="0"/>
          <w:sz w:val="24"/>
          <w:szCs w:val="24"/>
        </w:rPr>
      </w:pPr>
    </w:p>
    <w:p w14:paraId="2C3FC2FB" w14:textId="77777777" w:rsidR="0050623E" w:rsidRPr="000B79FE" w:rsidRDefault="0050623E" w:rsidP="00B145CD">
      <w:pPr>
        <w:pStyle w:val="alpha4"/>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fornecer as informações solicitadas pela CVM e/ou pela CETIP;</w:t>
      </w:r>
    </w:p>
    <w:p w14:paraId="2527E303" w14:textId="77777777" w:rsidR="00B02B58" w:rsidRPr="000B79FE" w:rsidRDefault="00B02B58" w:rsidP="00B145CD">
      <w:pPr>
        <w:pStyle w:val="roman3"/>
        <w:numPr>
          <w:ilvl w:val="0"/>
          <w:numId w:val="0"/>
        </w:numPr>
        <w:spacing w:after="0" w:line="312" w:lineRule="auto"/>
        <w:ind w:left="1247"/>
        <w:rPr>
          <w:rFonts w:ascii="Times New Roman" w:eastAsia="Arial Unicode MS" w:hAnsi="Times New Roman"/>
          <w:w w:val="0"/>
          <w:sz w:val="24"/>
          <w:szCs w:val="24"/>
        </w:rPr>
      </w:pPr>
    </w:p>
    <w:p w14:paraId="063CBD0A"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enviar à CETIP: (a) as informações divulgadas na rede mundial de computadores previstas na alínea (c) do subitem (iii) acima; (b) </w:t>
      </w:r>
      <w:r w:rsidR="006271FC" w:rsidRPr="000B79FE">
        <w:rPr>
          <w:rFonts w:ascii="Times New Roman" w:eastAsia="Arial Unicode MS" w:hAnsi="Times New Roman"/>
          <w:w w:val="0"/>
          <w:sz w:val="24"/>
          <w:szCs w:val="24"/>
        </w:rPr>
        <w:t xml:space="preserve">os </w:t>
      </w:r>
      <w:r w:rsidRPr="000B79FE">
        <w:rPr>
          <w:rFonts w:ascii="Times New Roman" w:eastAsia="Arial Unicode MS" w:hAnsi="Times New Roman"/>
          <w:w w:val="0"/>
          <w:sz w:val="24"/>
          <w:szCs w:val="24"/>
        </w:rPr>
        <w:t>documentos e informações exigidas por esta entidade</w:t>
      </w:r>
      <w:r w:rsidR="00950423"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no prazo de </w:t>
      </w:r>
      <w:r w:rsidR="005A206D" w:rsidRPr="000B79FE">
        <w:rPr>
          <w:rFonts w:ascii="Times New Roman" w:eastAsia="Arial Unicode MS" w:hAnsi="Times New Roman"/>
          <w:w w:val="0"/>
          <w:sz w:val="24"/>
          <w:szCs w:val="24"/>
        </w:rPr>
        <w:t>24</w:t>
      </w:r>
      <w:r w:rsidRPr="000B79FE">
        <w:rPr>
          <w:rFonts w:ascii="Times New Roman" w:eastAsia="Arial Unicode MS" w:hAnsi="Times New Roman"/>
          <w:w w:val="0"/>
          <w:sz w:val="24"/>
          <w:szCs w:val="24"/>
        </w:rPr>
        <w:t xml:space="preserve"> (</w:t>
      </w:r>
      <w:r w:rsidR="005A206D" w:rsidRPr="000B79FE">
        <w:rPr>
          <w:rFonts w:ascii="Times New Roman" w:eastAsia="Arial Unicode MS" w:hAnsi="Times New Roman"/>
          <w:w w:val="0"/>
          <w:sz w:val="24"/>
          <w:szCs w:val="24"/>
        </w:rPr>
        <w:t>vinte e quatro</w:t>
      </w:r>
      <w:r w:rsidRPr="000B79FE">
        <w:rPr>
          <w:rFonts w:ascii="Times New Roman" w:eastAsia="Arial Unicode MS" w:hAnsi="Times New Roman"/>
          <w:w w:val="0"/>
          <w:sz w:val="24"/>
          <w:szCs w:val="24"/>
        </w:rPr>
        <w:t xml:space="preserve">) </w:t>
      </w:r>
      <w:r w:rsidR="005A206D" w:rsidRPr="000B79FE">
        <w:rPr>
          <w:rFonts w:ascii="Times New Roman" w:eastAsia="Arial Unicode MS" w:hAnsi="Times New Roman"/>
          <w:w w:val="0"/>
          <w:sz w:val="24"/>
          <w:szCs w:val="24"/>
        </w:rPr>
        <w:t>horas</w:t>
      </w:r>
      <w:r w:rsidR="006271FC"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a contar do recebimento de notificação nesse sentido; assim como (c) </w:t>
      </w:r>
      <w:r w:rsidR="006271FC" w:rsidRPr="000B79FE">
        <w:rPr>
          <w:rFonts w:ascii="Times New Roman" w:eastAsia="Arial Unicode MS" w:hAnsi="Times New Roman"/>
          <w:w w:val="0"/>
          <w:sz w:val="24"/>
          <w:szCs w:val="24"/>
        </w:rPr>
        <w:t xml:space="preserve">as demais informações e documentos necessários para </w:t>
      </w:r>
      <w:r w:rsidRPr="000B79FE">
        <w:rPr>
          <w:rFonts w:ascii="Times New Roman" w:eastAsia="Arial Unicode MS" w:hAnsi="Times New Roman"/>
          <w:w w:val="0"/>
          <w:sz w:val="24"/>
          <w:szCs w:val="24"/>
        </w:rPr>
        <w:t>atender integralmente as demais obrigações previstas no Comunicado CETIP nº 28, de 2 de abril de 2009;</w:t>
      </w:r>
    </w:p>
    <w:p w14:paraId="632CDF07"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p>
    <w:p w14:paraId="4B750ACD"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manter a sua contabilidade atualizada e efetuar os respectivos registros de acordo com os princípios contábeis geralmente aceitos no Brasil;</w:t>
      </w:r>
    </w:p>
    <w:p w14:paraId="642C2C98"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bookmarkStart w:id="58" w:name="_DV_M212"/>
      <w:bookmarkEnd w:id="58"/>
    </w:p>
    <w:p w14:paraId="0DB7A00F"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convocar Assembleia Geral de Debenturistas </w:t>
      </w:r>
      <w:r w:rsidR="00A0723D" w:rsidRPr="000B79FE">
        <w:rPr>
          <w:rFonts w:ascii="Times New Roman" w:hAnsi="Times New Roman"/>
          <w:sz w:val="24"/>
        </w:rPr>
        <w:t xml:space="preserve">(conforme adiante definido) </w:t>
      </w:r>
      <w:r w:rsidRPr="000B79FE">
        <w:rPr>
          <w:rFonts w:ascii="Times New Roman" w:eastAsia="Arial Unicode MS" w:hAnsi="Times New Roman"/>
          <w:w w:val="0"/>
          <w:sz w:val="24"/>
          <w:szCs w:val="24"/>
        </w:rPr>
        <w:t>para deliberar sobre qualquer das matérias que</w:t>
      </w:r>
      <w:r w:rsidR="00A00F72"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direta ou indiretamente</w:t>
      </w:r>
      <w:r w:rsidR="00A00F72"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se relacionem com a Oferta Restrita, nos termos da Cláusula </w:t>
      </w:r>
      <w:r w:rsidR="000B6305" w:rsidRPr="000B79FE">
        <w:rPr>
          <w:rFonts w:ascii="Times New Roman" w:eastAsia="Arial Unicode MS" w:hAnsi="Times New Roman"/>
          <w:w w:val="0"/>
          <w:sz w:val="24"/>
          <w:szCs w:val="24"/>
        </w:rPr>
        <w:t>7</w:t>
      </w:r>
      <w:r w:rsidRPr="000B79FE">
        <w:rPr>
          <w:rFonts w:ascii="Times New Roman" w:eastAsia="Arial Unicode MS" w:hAnsi="Times New Roman"/>
          <w:w w:val="0"/>
          <w:sz w:val="24"/>
          <w:szCs w:val="24"/>
        </w:rPr>
        <w:t xml:space="preserve"> desta Escritura de Emissão, caso o Agente Fiduciário não o faça;</w:t>
      </w:r>
    </w:p>
    <w:p w14:paraId="588414F2"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bookmarkStart w:id="59" w:name="_DV_M213"/>
      <w:bookmarkEnd w:id="59"/>
    </w:p>
    <w:p w14:paraId="5E247C47"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cumprir todas as determinações da CVM, com o envio d</w:t>
      </w:r>
      <w:r w:rsidR="00EB0771" w:rsidRPr="000B79FE">
        <w:rPr>
          <w:rFonts w:ascii="Times New Roman" w:eastAsia="Arial Unicode MS" w:hAnsi="Times New Roman"/>
          <w:w w:val="0"/>
          <w:sz w:val="24"/>
          <w:szCs w:val="24"/>
        </w:rPr>
        <w:t>os</w:t>
      </w:r>
      <w:r w:rsidRPr="000B79FE">
        <w:rPr>
          <w:rFonts w:ascii="Times New Roman" w:eastAsia="Arial Unicode MS" w:hAnsi="Times New Roman"/>
          <w:w w:val="0"/>
          <w:sz w:val="24"/>
          <w:szCs w:val="24"/>
        </w:rPr>
        <w:t xml:space="preserve"> documentos e presta</w:t>
      </w:r>
      <w:r w:rsidR="00EB0771" w:rsidRPr="000B79FE">
        <w:rPr>
          <w:rFonts w:ascii="Times New Roman" w:eastAsia="Arial Unicode MS" w:hAnsi="Times New Roman"/>
          <w:w w:val="0"/>
          <w:sz w:val="24"/>
          <w:szCs w:val="24"/>
        </w:rPr>
        <w:t>ção</w:t>
      </w:r>
      <w:r w:rsidRPr="000B79FE">
        <w:rPr>
          <w:rFonts w:ascii="Times New Roman" w:eastAsia="Arial Unicode MS" w:hAnsi="Times New Roman"/>
          <w:w w:val="0"/>
          <w:sz w:val="24"/>
          <w:szCs w:val="24"/>
        </w:rPr>
        <w:t xml:space="preserve"> </w:t>
      </w:r>
      <w:r w:rsidR="00EB0771" w:rsidRPr="000B79FE">
        <w:rPr>
          <w:rFonts w:ascii="Times New Roman" w:eastAsia="Arial Unicode MS" w:hAnsi="Times New Roman"/>
          <w:w w:val="0"/>
          <w:sz w:val="24"/>
          <w:szCs w:val="24"/>
        </w:rPr>
        <w:t>d</w:t>
      </w:r>
      <w:r w:rsidRPr="000B79FE">
        <w:rPr>
          <w:rFonts w:ascii="Times New Roman" w:eastAsia="Arial Unicode MS" w:hAnsi="Times New Roman"/>
          <w:w w:val="0"/>
          <w:sz w:val="24"/>
          <w:szCs w:val="24"/>
        </w:rPr>
        <w:t>as informações que lhe forem solicitadas</w:t>
      </w:r>
      <w:r w:rsidR="00EB0771" w:rsidRPr="000B79FE">
        <w:rPr>
          <w:rFonts w:ascii="Times New Roman" w:eastAsia="Arial Unicode MS" w:hAnsi="Times New Roman"/>
          <w:w w:val="0"/>
          <w:sz w:val="24"/>
          <w:szCs w:val="24"/>
        </w:rPr>
        <w:t>, no prazo determinado pela referida autarquia</w:t>
      </w:r>
      <w:r w:rsidRPr="000B79FE">
        <w:rPr>
          <w:rFonts w:ascii="Times New Roman" w:eastAsia="Arial Unicode MS" w:hAnsi="Times New Roman"/>
          <w:w w:val="0"/>
          <w:sz w:val="24"/>
          <w:szCs w:val="24"/>
        </w:rPr>
        <w:t>;</w:t>
      </w:r>
    </w:p>
    <w:p w14:paraId="38C08D01"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bookmarkStart w:id="60" w:name="_DV_M214"/>
      <w:bookmarkStart w:id="61" w:name="_DV_M215"/>
      <w:bookmarkStart w:id="62" w:name="_DV_M216"/>
      <w:bookmarkEnd w:id="60"/>
      <w:bookmarkEnd w:id="61"/>
      <w:bookmarkEnd w:id="62"/>
    </w:p>
    <w:p w14:paraId="4DEE37B4"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lastRenderedPageBreak/>
        <w:t>manter em adequado funcionamento órgão para atender, de forma eficiente, aos D</w:t>
      </w:r>
      <w:r w:rsidRPr="000B79FE">
        <w:rPr>
          <w:rFonts w:ascii="Times New Roman" w:hAnsi="Times New Roman"/>
          <w:sz w:val="24"/>
          <w:szCs w:val="24"/>
        </w:rPr>
        <w:t>ebenturistas</w:t>
      </w:r>
      <w:r w:rsidRPr="000B79FE">
        <w:rPr>
          <w:rFonts w:ascii="Times New Roman" w:eastAsia="Arial Unicode MS" w:hAnsi="Times New Roman"/>
          <w:w w:val="0"/>
          <w:sz w:val="24"/>
          <w:szCs w:val="24"/>
        </w:rPr>
        <w:t>, ou contratar instituições financeiras autorizadas para a prestação desse serviço;</w:t>
      </w:r>
    </w:p>
    <w:p w14:paraId="46DBD426"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bookmarkStart w:id="63" w:name="_DV_M217"/>
      <w:bookmarkEnd w:id="63"/>
    </w:p>
    <w:p w14:paraId="7A6694E3"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não realizar operações fora de seu objeto social, observadas as disposições estatutárias, legais e regulamentares em vigor;</w:t>
      </w:r>
    </w:p>
    <w:p w14:paraId="4C6AB58F"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bookmarkStart w:id="64" w:name="_DV_M218"/>
      <w:bookmarkStart w:id="65" w:name="_DV_M219"/>
      <w:bookmarkStart w:id="66" w:name="_DV_M223"/>
      <w:bookmarkEnd w:id="64"/>
      <w:bookmarkEnd w:id="65"/>
      <w:bookmarkEnd w:id="66"/>
    </w:p>
    <w:p w14:paraId="34C41AC6" w14:textId="1893BA2E" w:rsidR="0050623E" w:rsidRPr="000F48C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notificar, em </w:t>
      </w:r>
      <w:r w:rsidRPr="000F48CE">
        <w:rPr>
          <w:rFonts w:ascii="Times New Roman" w:eastAsia="Arial Unicode MS" w:hAnsi="Times New Roman"/>
          <w:w w:val="0"/>
          <w:sz w:val="24"/>
          <w:szCs w:val="24"/>
        </w:rPr>
        <w:t xml:space="preserve">até </w:t>
      </w:r>
      <w:r w:rsidR="008120BD" w:rsidRPr="006F73A6">
        <w:rPr>
          <w:rFonts w:ascii="Times New Roman" w:eastAsia="Arial Unicode MS" w:hAnsi="Times New Roman"/>
          <w:w w:val="0"/>
          <w:sz w:val="24"/>
          <w:szCs w:val="24"/>
        </w:rPr>
        <w:t xml:space="preserve">5 </w:t>
      </w:r>
      <w:r w:rsidR="008120BD" w:rsidRPr="003336C1">
        <w:rPr>
          <w:rFonts w:ascii="Times New Roman" w:eastAsia="Arial Unicode MS" w:hAnsi="Times New Roman"/>
          <w:w w:val="0"/>
          <w:sz w:val="24"/>
          <w:szCs w:val="24"/>
        </w:rPr>
        <w:t>(</w:t>
      </w:r>
      <w:r w:rsidR="008120BD" w:rsidRPr="000F48CE">
        <w:rPr>
          <w:rFonts w:ascii="Times New Roman" w:eastAsia="Arial Unicode MS" w:hAnsi="Times New Roman"/>
          <w:w w:val="0"/>
          <w:sz w:val="24"/>
          <w:szCs w:val="24"/>
        </w:rPr>
        <w:t>cinco) Dias Úteis</w:t>
      </w:r>
      <w:r w:rsidRPr="000F48CE">
        <w:rPr>
          <w:rFonts w:ascii="Times New Roman" w:eastAsia="Arial Unicode MS" w:hAnsi="Times New Roman"/>
          <w:w w:val="0"/>
          <w:sz w:val="24"/>
          <w:szCs w:val="24"/>
        </w:rPr>
        <w:t>, o Agente Fiduciário sobre qualquer ato ou fato que possa causar interrupção ou suspensão das atividades da Emissora;</w:t>
      </w:r>
    </w:p>
    <w:p w14:paraId="6243E004"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p>
    <w:p w14:paraId="60F5DB3C"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manter seus bens adequadamente segurados, conforme práticas usualmente adotadas pela Emissora;</w:t>
      </w:r>
    </w:p>
    <w:p w14:paraId="52E86835"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p>
    <w:p w14:paraId="38F2AA2C"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efetuar pontualmente o pagamento dos serviços relacionados ao registro das Debêntures custodiadas eletronicamente na CETIP</w:t>
      </w:r>
      <w:r w:rsidR="00AD31F6" w:rsidRPr="000B79FE">
        <w:rPr>
          <w:rFonts w:ascii="Times New Roman" w:eastAsia="Arial Unicode MS" w:hAnsi="Times New Roman"/>
          <w:w w:val="0"/>
          <w:sz w:val="24"/>
          <w:szCs w:val="24"/>
        </w:rPr>
        <w:t xml:space="preserve"> e à Oferta Restrita</w:t>
      </w:r>
      <w:r w:rsidRPr="000B79FE">
        <w:rPr>
          <w:rFonts w:ascii="Times New Roman" w:eastAsia="Arial Unicode MS" w:hAnsi="Times New Roman"/>
          <w:w w:val="0"/>
          <w:sz w:val="24"/>
          <w:szCs w:val="24"/>
        </w:rPr>
        <w:t>;</w:t>
      </w:r>
    </w:p>
    <w:p w14:paraId="5077298F"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sz w:val="24"/>
          <w:szCs w:val="24"/>
        </w:rPr>
      </w:pPr>
    </w:p>
    <w:p w14:paraId="0682290C" w14:textId="49424C46" w:rsidR="0050623E" w:rsidRPr="000B79FE" w:rsidRDefault="0050623E" w:rsidP="00B145CD">
      <w:pPr>
        <w:pStyle w:val="roman3"/>
        <w:spacing w:after="0" w:line="312" w:lineRule="auto"/>
        <w:rPr>
          <w:rFonts w:ascii="Times New Roman" w:eastAsia="Arial Unicode MS" w:hAnsi="Times New Roman"/>
          <w:sz w:val="24"/>
          <w:szCs w:val="24"/>
        </w:rPr>
      </w:pPr>
      <w:r w:rsidRPr="000B79FE">
        <w:rPr>
          <w:rFonts w:ascii="Times New Roman" w:eastAsia="Arial Unicode MS" w:hAnsi="Times New Roman"/>
          <w:w w:val="0"/>
          <w:sz w:val="24"/>
          <w:szCs w:val="24"/>
        </w:rPr>
        <w:t>arcar com todos os custos decorrentes: (a) da Oferta Restrita</w:t>
      </w:r>
      <w:r w:rsidR="00EB0771" w:rsidRPr="000B79FE">
        <w:rPr>
          <w:rFonts w:ascii="Times New Roman" w:eastAsia="Arial Unicode MS" w:hAnsi="Times New Roman"/>
          <w:w w:val="0"/>
          <w:sz w:val="24"/>
          <w:szCs w:val="24"/>
        </w:rPr>
        <w:t>, incluindo</w:t>
      </w:r>
      <w:r w:rsidRPr="000B79FE">
        <w:rPr>
          <w:rFonts w:ascii="Times New Roman" w:eastAsia="Arial Unicode MS" w:hAnsi="Times New Roman"/>
          <w:w w:val="0"/>
          <w:sz w:val="24"/>
          <w:szCs w:val="24"/>
        </w:rPr>
        <w:t xml:space="preserve"> da distribuição das Debêntures</w:t>
      </w:r>
      <w:r w:rsidR="00EB0771" w:rsidRPr="000B79FE">
        <w:rPr>
          <w:rFonts w:ascii="Times New Roman" w:eastAsia="Arial Unicode MS" w:hAnsi="Times New Roman"/>
          <w:w w:val="0"/>
          <w:sz w:val="24"/>
          <w:szCs w:val="24"/>
        </w:rPr>
        <w:t xml:space="preserve"> e</w:t>
      </w:r>
      <w:r w:rsidRPr="000B79FE">
        <w:rPr>
          <w:rFonts w:ascii="Times New Roman" w:eastAsia="Arial Unicode MS" w:hAnsi="Times New Roman"/>
          <w:w w:val="0"/>
          <w:sz w:val="24"/>
          <w:szCs w:val="24"/>
        </w:rPr>
        <w:t xml:space="preserve"> </w:t>
      </w:r>
      <w:r w:rsidR="00EB0771" w:rsidRPr="000B79FE">
        <w:rPr>
          <w:rFonts w:ascii="Times New Roman" w:eastAsia="Arial Unicode MS" w:hAnsi="Times New Roman"/>
          <w:w w:val="0"/>
          <w:sz w:val="24"/>
          <w:szCs w:val="24"/>
        </w:rPr>
        <w:t xml:space="preserve">aqueles </w:t>
      </w:r>
      <w:r w:rsidRPr="000B79FE">
        <w:rPr>
          <w:rFonts w:ascii="Times New Roman" w:eastAsia="Arial Unicode MS" w:hAnsi="Times New Roman"/>
          <w:w w:val="0"/>
          <w:sz w:val="24"/>
          <w:szCs w:val="24"/>
        </w:rPr>
        <w:t xml:space="preserve">relativos ao seu registro na CETIP; (b) de registro e de publicação dos atos necessários à Oferta Restrita, tais como esta Escritura de Emissão, </w:t>
      </w:r>
      <w:r w:rsidR="00EB0771" w:rsidRPr="000B79FE">
        <w:rPr>
          <w:rFonts w:ascii="Times New Roman" w:eastAsia="Arial Unicode MS" w:hAnsi="Times New Roman"/>
          <w:w w:val="0"/>
          <w:sz w:val="24"/>
          <w:szCs w:val="24"/>
        </w:rPr>
        <w:t>o</w:t>
      </w:r>
      <w:r w:rsidRPr="000B79FE">
        <w:rPr>
          <w:rFonts w:ascii="Times New Roman" w:eastAsia="Arial Unicode MS" w:hAnsi="Times New Roman"/>
          <w:w w:val="0"/>
          <w:sz w:val="24"/>
          <w:szCs w:val="24"/>
        </w:rPr>
        <w:t xml:space="preserve">s </w:t>
      </w:r>
      <w:r w:rsidR="00EB0771" w:rsidRPr="000B79FE">
        <w:rPr>
          <w:rFonts w:ascii="Times New Roman" w:eastAsia="Arial Unicode MS" w:hAnsi="Times New Roman"/>
          <w:w w:val="0"/>
          <w:sz w:val="24"/>
          <w:szCs w:val="24"/>
        </w:rPr>
        <w:t xml:space="preserve">Aditamentos </w:t>
      </w:r>
      <w:r w:rsidRPr="000B79FE">
        <w:rPr>
          <w:rFonts w:ascii="Times New Roman" w:eastAsia="Arial Unicode MS" w:hAnsi="Times New Roman"/>
          <w:w w:val="0"/>
          <w:sz w:val="24"/>
          <w:szCs w:val="24"/>
        </w:rPr>
        <w:t>e os atos societários da Emissora; e (c) das despesas com a contratação d</w:t>
      </w:r>
      <w:r w:rsidR="00EB0771" w:rsidRPr="000B79FE">
        <w:rPr>
          <w:rFonts w:ascii="Times New Roman" w:eastAsia="Arial Unicode MS" w:hAnsi="Times New Roman"/>
          <w:w w:val="0"/>
          <w:sz w:val="24"/>
          <w:szCs w:val="24"/>
        </w:rPr>
        <w:t>o</w:t>
      </w:r>
      <w:r w:rsidRPr="000B79FE">
        <w:rPr>
          <w:rFonts w:ascii="Times New Roman" w:eastAsia="Arial Unicode MS" w:hAnsi="Times New Roman"/>
          <w:w w:val="0"/>
          <w:sz w:val="24"/>
          <w:szCs w:val="24"/>
        </w:rPr>
        <w:t xml:space="preserve"> Agente Fiduciário, </w:t>
      </w:r>
      <w:r w:rsidR="00EB0771" w:rsidRPr="000B79FE">
        <w:rPr>
          <w:rFonts w:ascii="Times New Roman" w:eastAsia="Arial Unicode MS" w:hAnsi="Times New Roman"/>
          <w:w w:val="0"/>
          <w:sz w:val="24"/>
          <w:szCs w:val="24"/>
        </w:rPr>
        <w:t xml:space="preserve">do </w:t>
      </w:r>
      <w:r w:rsidRPr="000B79FE">
        <w:rPr>
          <w:rFonts w:ascii="Times New Roman" w:eastAsia="Arial Unicode MS" w:hAnsi="Times New Roman"/>
          <w:w w:val="0"/>
          <w:sz w:val="24"/>
          <w:szCs w:val="24"/>
        </w:rPr>
        <w:t xml:space="preserve">Banco </w:t>
      </w:r>
      <w:r w:rsidR="00475D83" w:rsidRPr="000B79FE">
        <w:rPr>
          <w:rFonts w:ascii="Times New Roman" w:eastAsia="Arial Unicode MS" w:hAnsi="Times New Roman"/>
          <w:w w:val="0"/>
          <w:sz w:val="24"/>
          <w:szCs w:val="24"/>
        </w:rPr>
        <w:t>Liquidante</w:t>
      </w:r>
      <w:r w:rsidR="000C2F95">
        <w:rPr>
          <w:rFonts w:ascii="Times New Roman" w:eastAsia="Arial Unicode MS" w:hAnsi="Times New Roman"/>
          <w:w w:val="0"/>
          <w:sz w:val="24"/>
          <w:szCs w:val="24"/>
        </w:rPr>
        <w:t>, da Agência de Rating</w:t>
      </w:r>
      <w:r w:rsidRPr="000B79FE">
        <w:rPr>
          <w:rFonts w:ascii="Times New Roman" w:hAnsi="Times New Roman"/>
          <w:sz w:val="24"/>
          <w:szCs w:val="24"/>
        </w:rPr>
        <w:t xml:space="preserve"> e </w:t>
      </w:r>
      <w:r w:rsidR="00EB0771" w:rsidRPr="000B79FE">
        <w:rPr>
          <w:rFonts w:ascii="Times New Roman" w:hAnsi="Times New Roman"/>
          <w:sz w:val="24"/>
          <w:szCs w:val="24"/>
        </w:rPr>
        <w:t xml:space="preserve">do </w:t>
      </w:r>
      <w:r w:rsidRPr="000B79FE">
        <w:rPr>
          <w:rFonts w:ascii="Times New Roman" w:hAnsi="Times New Roman"/>
          <w:sz w:val="24"/>
          <w:szCs w:val="24"/>
        </w:rPr>
        <w:t>Escriturador</w:t>
      </w:r>
      <w:r w:rsidRPr="000B79FE">
        <w:rPr>
          <w:rFonts w:ascii="Times New Roman" w:eastAsia="Arial Unicode MS" w:hAnsi="Times New Roman"/>
          <w:w w:val="0"/>
          <w:sz w:val="24"/>
          <w:szCs w:val="24"/>
        </w:rPr>
        <w:t>;</w:t>
      </w:r>
    </w:p>
    <w:p w14:paraId="4A6D5985" w14:textId="77777777" w:rsidR="00A0723D" w:rsidRPr="000B79FE" w:rsidRDefault="00A0723D" w:rsidP="00B145CD">
      <w:pPr>
        <w:pStyle w:val="roman3"/>
        <w:numPr>
          <w:ilvl w:val="0"/>
          <w:numId w:val="0"/>
        </w:numPr>
        <w:spacing w:after="0" w:line="312" w:lineRule="auto"/>
        <w:ind w:left="1247"/>
        <w:rPr>
          <w:rFonts w:ascii="Times New Roman" w:eastAsia="Arial Unicode MS" w:hAnsi="Times New Roman"/>
          <w:sz w:val="24"/>
          <w:szCs w:val="24"/>
        </w:rPr>
      </w:pPr>
    </w:p>
    <w:p w14:paraId="60102AF1"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efetuar</w:t>
      </w:r>
      <w:r w:rsidR="00EB0771" w:rsidRPr="000B79FE">
        <w:rPr>
          <w:rFonts w:ascii="Times New Roman" w:eastAsia="Arial Unicode MS" w:hAnsi="Times New Roman"/>
          <w:w w:val="0"/>
          <w:sz w:val="24"/>
          <w:szCs w:val="24"/>
        </w:rPr>
        <w:t xml:space="preserve"> o</w:t>
      </w:r>
      <w:r w:rsidRPr="000B79FE">
        <w:rPr>
          <w:rFonts w:ascii="Times New Roman" w:eastAsia="Arial Unicode MS" w:hAnsi="Times New Roman"/>
          <w:w w:val="0"/>
          <w:sz w:val="24"/>
          <w:szCs w:val="24"/>
        </w:rPr>
        <w:t xml:space="preserve"> </w:t>
      </w:r>
      <w:r w:rsidR="00EB0771" w:rsidRPr="000B79FE">
        <w:rPr>
          <w:rFonts w:ascii="Times New Roman" w:eastAsia="Arial Unicode MS" w:hAnsi="Times New Roman"/>
          <w:w w:val="0"/>
          <w:sz w:val="24"/>
          <w:szCs w:val="24"/>
        </w:rPr>
        <w:t xml:space="preserve">tempestivo </w:t>
      </w:r>
      <w:r w:rsidRPr="000B79FE">
        <w:rPr>
          <w:rFonts w:ascii="Times New Roman" w:eastAsia="Arial Unicode MS" w:hAnsi="Times New Roman"/>
          <w:w w:val="0"/>
          <w:sz w:val="24"/>
          <w:szCs w:val="24"/>
        </w:rPr>
        <w:t>recolhimento de quaisquer tributos ou contribuições que incidam ou venham a incidir sobre a Oferta Restrita e que sejam de responsabilidade legal da Emissora;</w:t>
      </w:r>
    </w:p>
    <w:p w14:paraId="674C4168"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p>
    <w:p w14:paraId="73761529"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não efetuar pagamento de dividendos ou de juros sobre capital próprio</w:t>
      </w:r>
      <w:r w:rsidR="00EB0771"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caso esteja </w:t>
      </w:r>
      <w:r w:rsidR="0023451A" w:rsidRPr="000B79FE">
        <w:rPr>
          <w:rFonts w:ascii="Times New Roman" w:eastAsia="MS Mincho" w:hAnsi="Times New Roman"/>
          <w:sz w:val="24"/>
          <w:szCs w:val="24"/>
        </w:rPr>
        <w:t>em mora com relação a qualquer obrigação decorrente da Emissão, pecuniária ou não</w:t>
      </w:r>
      <w:r w:rsidRPr="000B79FE">
        <w:rPr>
          <w:rFonts w:ascii="Times New Roman" w:eastAsia="Arial Unicode MS" w:hAnsi="Times New Roman"/>
          <w:w w:val="0"/>
          <w:sz w:val="24"/>
          <w:szCs w:val="24"/>
        </w:rPr>
        <w:t>, exceto pelo mínimo legal exigido na Lei das Sociedades por Ações;</w:t>
      </w:r>
    </w:p>
    <w:p w14:paraId="1416B2B2" w14:textId="77777777" w:rsidR="00AD31F6" w:rsidRPr="000B79FE" w:rsidRDefault="00AD31F6" w:rsidP="00B145CD">
      <w:pPr>
        <w:pStyle w:val="roman3"/>
        <w:numPr>
          <w:ilvl w:val="0"/>
          <w:numId w:val="0"/>
        </w:numPr>
        <w:spacing w:after="0" w:line="312" w:lineRule="auto"/>
        <w:ind w:left="1247"/>
        <w:rPr>
          <w:rFonts w:ascii="Times New Roman" w:eastAsia="Arial Unicode MS" w:hAnsi="Times New Roman"/>
          <w:w w:val="0"/>
          <w:sz w:val="24"/>
          <w:szCs w:val="24"/>
        </w:rPr>
      </w:pPr>
    </w:p>
    <w:p w14:paraId="45D20040" w14:textId="77777777" w:rsidR="0050623E" w:rsidRPr="000B79FE" w:rsidRDefault="0050623E" w:rsidP="00B145CD">
      <w:pPr>
        <w:pStyle w:val="roman3"/>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manter válidas e regulares, durante todo o prazo de vigência das Debêntures e desde que haja </w:t>
      </w:r>
      <w:r w:rsidR="00BE6842" w:rsidRPr="000B79FE">
        <w:rPr>
          <w:rFonts w:ascii="Times New Roman" w:hAnsi="Times New Roman"/>
          <w:sz w:val="24"/>
          <w:szCs w:val="24"/>
        </w:rPr>
        <w:t>Debêntures em Circulação</w:t>
      </w:r>
      <w:r w:rsidR="00AD31F6" w:rsidRPr="000B79FE">
        <w:rPr>
          <w:rFonts w:ascii="Times New Roman" w:hAnsi="Times New Roman"/>
          <w:sz w:val="24"/>
          <w:szCs w:val="24"/>
        </w:rPr>
        <w:t xml:space="preserve"> (como adiante definido)</w:t>
      </w:r>
      <w:r w:rsidRPr="000B79FE">
        <w:rPr>
          <w:rFonts w:ascii="Times New Roman" w:eastAsia="Arial Unicode MS" w:hAnsi="Times New Roman"/>
          <w:sz w:val="24"/>
          <w:szCs w:val="24"/>
        </w:rPr>
        <w:t xml:space="preserve">, as declarações e garantias apresentadas nesta Escritura de Emissão, no que for aplicável, </w:t>
      </w:r>
      <w:r w:rsidRPr="000B79FE">
        <w:rPr>
          <w:rFonts w:ascii="Times New Roman" w:eastAsia="Arial Unicode MS" w:hAnsi="Times New Roman"/>
          <w:w w:val="0"/>
          <w:sz w:val="24"/>
          <w:szCs w:val="24"/>
        </w:rPr>
        <w:t xml:space="preserve">comprometendo-se a notificar </w:t>
      </w:r>
      <w:r w:rsidR="005F13B0" w:rsidRPr="000B79FE">
        <w:rPr>
          <w:rFonts w:ascii="Times New Roman" w:eastAsia="Arial Unicode MS" w:hAnsi="Times New Roman"/>
          <w:w w:val="0"/>
          <w:sz w:val="24"/>
          <w:szCs w:val="24"/>
        </w:rPr>
        <w:t xml:space="preserve">em até </w:t>
      </w:r>
      <w:r w:rsidR="00A00F72" w:rsidRPr="000B79FE">
        <w:rPr>
          <w:rFonts w:ascii="Times New Roman" w:eastAsia="Arial Unicode MS" w:hAnsi="Times New Roman"/>
          <w:w w:val="0"/>
          <w:sz w:val="24"/>
          <w:szCs w:val="24"/>
        </w:rPr>
        <w:t>3</w:t>
      </w:r>
      <w:r w:rsidR="005F13B0" w:rsidRPr="000B79FE">
        <w:rPr>
          <w:rFonts w:ascii="Times New Roman" w:eastAsia="Arial Unicode MS" w:hAnsi="Times New Roman"/>
          <w:w w:val="0"/>
          <w:sz w:val="24"/>
          <w:szCs w:val="24"/>
        </w:rPr>
        <w:t xml:space="preserve"> (</w:t>
      </w:r>
      <w:r w:rsidR="00A00F72" w:rsidRPr="000B79FE">
        <w:rPr>
          <w:rFonts w:ascii="Times New Roman" w:eastAsia="Arial Unicode MS" w:hAnsi="Times New Roman"/>
          <w:w w:val="0"/>
          <w:sz w:val="24"/>
          <w:szCs w:val="24"/>
        </w:rPr>
        <w:t>três</w:t>
      </w:r>
      <w:r w:rsidR="005F13B0" w:rsidRPr="000B79FE">
        <w:rPr>
          <w:rFonts w:ascii="Times New Roman" w:eastAsia="Arial Unicode MS" w:hAnsi="Times New Roman"/>
          <w:w w:val="0"/>
          <w:sz w:val="24"/>
          <w:szCs w:val="24"/>
        </w:rPr>
        <w:t>) Dias Úteis</w:t>
      </w:r>
      <w:r w:rsidRPr="000B79FE">
        <w:rPr>
          <w:rFonts w:ascii="Times New Roman" w:eastAsia="Arial Unicode MS" w:hAnsi="Times New Roman"/>
          <w:w w:val="0"/>
          <w:sz w:val="24"/>
          <w:szCs w:val="24"/>
        </w:rPr>
        <w:t xml:space="preserve"> o Agente Fiduciário, por escrito, caso qualquer das </w:t>
      </w:r>
      <w:r w:rsidRPr="000B79FE">
        <w:rPr>
          <w:rFonts w:ascii="Times New Roman" w:eastAsia="Arial Unicode MS" w:hAnsi="Times New Roman"/>
          <w:w w:val="0"/>
          <w:sz w:val="24"/>
          <w:szCs w:val="24"/>
        </w:rPr>
        <w:lastRenderedPageBreak/>
        <w:t>declarações aqui previstas e/ou as informações fornecidas pela Emissora tornem-se imprecisas, inconsistentes, incompletas ou incorretas, em relação à data em que foram prestadas</w:t>
      </w:r>
      <w:r w:rsidRPr="000B79FE">
        <w:rPr>
          <w:rFonts w:ascii="Times New Roman" w:eastAsia="Arial Unicode MS" w:hAnsi="Times New Roman"/>
          <w:sz w:val="24"/>
          <w:szCs w:val="24"/>
        </w:rPr>
        <w:t xml:space="preserve">; </w:t>
      </w:r>
    </w:p>
    <w:p w14:paraId="246069D3" w14:textId="77777777" w:rsidR="00AD31F6" w:rsidRPr="000B79FE" w:rsidRDefault="00AD31F6" w:rsidP="00B145CD">
      <w:pPr>
        <w:pStyle w:val="PargrafodaLista"/>
        <w:rPr>
          <w:rFonts w:ascii="Times New Roman" w:eastAsia="Arial Unicode MS" w:hAnsi="Times New Roman"/>
          <w:sz w:val="24"/>
        </w:rPr>
      </w:pPr>
    </w:p>
    <w:p w14:paraId="21C87D93" w14:textId="77777777" w:rsidR="0050623E" w:rsidRPr="000B79FE" w:rsidRDefault="0050623E" w:rsidP="00B145CD">
      <w:pPr>
        <w:pStyle w:val="roman3"/>
        <w:spacing w:after="0" w:line="312" w:lineRule="auto"/>
        <w:rPr>
          <w:rFonts w:ascii="Times New Roman" w:hAnsi="Times New Roman"/>
          <w:sz w:val="24"/>
          <w:szCs w:val="24"/>
          <w:lang w:eastAsia="pt-BR"/>
        </w:rPr>
      </w:pPr>
      <w:r w:rsidRPr="000B79FE">
        <w:rPr>
          <w:rFonts w:ascii="Times New Roman" w:eastAsia="Arial Unicode MS" w:hAnsi="Times New Roman"/>
          <w:sz w:val="24"/>
          <w:szCs w:val="24"/>
        </w:rPr>
        <w:t xml:space="preserve">manter </w:t>
      </w:r>
      <w:r w:rsidRPr="000B79FE">
        <w:rPr>
          <w:rFonts w:ascii="Times New Roman" w:hAnsi="Times New Roman"/>
          <w:sz w:val="24"/>
          <w:szCs w:val="24"/>
        </w:rPr>
        <w:t>contratados</w:t>
      </w:r>
      <w:r w:rsidRPr="000B79FE">
        <w:rPr>
          <w:rFonts w:ascii="Times New Roman" w:eastAsia="Arial Unicode MS" w:hAnsi="Times New Roman"/>
          <w:sz w:val="24"/>
          <w:szCs w:val="24"/>
        </w:rPr>
        <w:t xml:space="preserve">, durante toda a vigência das Debêntures, </w:t>
      </w:r>
      <w:r w:rsidR="000071A7" w:rsidRPr="000B79FE">
        <w:rPr>
          <w:rFonts w:ascii="Times New Roman" w:eastAsia="Arial Unicode MS" w:hAnsi="Times New Roman"/>
          <w:sz w:val="24"/>
          <w:szCs w:val="24"/>
        </w:rPr>
        <w:t xml:space="preserve">o </w:t>
      </w:r>
      <w:r w:rsidRPr="000B79FE">
        <w:rPr>
          <w:rFonts w:ascii="Times New Roman" w:eastAsia="Arial Unicode MS" w:hAnsi="Times New Roman"/>
          <w:sz w:val="24"/>
          <w:szCs w:val="24"/>
        </w:rPr>
        <w:t xml:space="preserve">Agente Fiduciário, </w:t>
      </w:r>
      <w:r w:rsidR="000071A7" w:rsidRPr="000B79FE">
        <w:rPr>
          <w:rFonts w:ascii="Times New Roman" w:eastAsia="Arial Unicode MS" w:hAnsi="Times New Roman"/>
          <w:sz w:val="24"/>
          <w:szCs w:val="24"/>
        </w:rPr>
        <w:t xml:space="preserve">o </w:t>
      </w:r>
      <w:r w:rsidRPr="000B79FE">
        <w:rPr>
          <w:rFonts w:ascii="Times New Roman" w:eastAsia="Arial Unicode MS" w:hAnsi="Times New Roman"/>
          <w:sz w:val="24"/>
          <w:szCs w:val="24"/>
        </w:rPr>
        <w:t xml:space="preserve">Banco </w:t>
      </w:r>
      <w:r w:rsidR="00475D83" w:rsidRPr="000B79FE">
        <w:rPr>
          <w:rFonts w:ascii="Times New Roman" w:eastAsia="Arial Unicode MS" w:hAnsi="Times New Roman"/>
          <w:sz w:val="24"/>
          <w:szCs w:val="24"/>
        </w:rPr>
        <w:t>Liquidante</w:t>
      </w:r>
      <w:r w:rsidR="000071A7" w:rsidRPr="000B79FE">
        <w:rPr>
          <w:rFonts w:ascii="Times New Roman" w:eastAsia="Arial Unicode MS" w:hAnsi="Times New Roman"/>
          <w:sz w:val="24"/>
          <w:szCs w:val="24"/>
        </w:rPr>
        <w:t>, o</w:t>
      </w:r>
      <w:r w:rsidRPr="000B79FE">
        <w:rPr>
          <w:rFonts w:ascii="Times New Roman" w:eastAsia="Arial Unicode MS" w:hAnsi="Times New Roman"/>
          <w:sz w:val="24"/>
          <w:szCs w:val="24"/>
        </w:rPr>
        <w:t xml:space="preserve"> Escriturador </w:t>
      </w:r>
      <w:r w:rsidR="000071A7" w:rsidRPr="000B79FE">
        <w:rPr>
          <w:rFonts w:ascii="Times New Roman" w:eastAsia="Arial Unicode MS" w:hAnsi="Times New Roman"/>
          <w:sz w:val="24"/>
          <w:szCs w:val="24"/>
        </w:rPr>
        <w:t>(</w:t>
      </w:r>
      <w:r w:rsidR="00171EA9" w:rsidRPr="000B79FE">
        <w:rPr>
          <w:rFonts w:ascii="Times New Roman" w:eastAsia="Arial Unicode MS" w:hAnsi="Times New Roman"/>
          <w:sz w:val="24"/>
          <w:szCs w:val="24"/>
        </w:rPr>
        <w:t xml:space="preserve">ou </w:t>
      </w:r>
      <w:r w:rsidR="000071A7" w:rsidRPr="000B79FE">
        <w:rPr>
          <w:rFonts w:ascii="Times New Roman" w:eastAsia="Arial Unicode MS" w:hAnsi="Times New Roman"/>
          <w:sz w:val="24"/>
          <w:szCs w:val="24"/>
        </w:rPr>
        <w:t>os respectivos sucessores</w:t>
      </w:r>
      <w:r w:rsidR="00171EA9" w:rsidRPr="000B79FE">
        <w:rPr>
          <w:rFonts w:ascii="Times New Roman" w:eastAsia="Arial Unicode MS" w:hAnsi="Times New Roman"/>
          <w:sz w:val="24"/>
          <w:szCs w:val="24"/>
        </w:rPr>
        <w:t>, no caso de substituição</w:t>
      </w:r>
      <w:r w:rsidR="000071A7" w:rsidRPr="000B79FE">
        <w:rPr>
          <w:rFonts w:ascii="Times New Roman" w:eastAsia="Arial Unicode MS" w:hAnsi="Times New Roman"/>
          <w:sz w:val="24"/>
          <w:szCs w:val="24"/>
        </w:rPr>
        <w:t xml:space="preserve">) </w:t>
      </w:r>
      <w:r w:rsidRPr="000B79FE">
        <w:rPr>
          <w:rFonts w:ascii="Times New Roman" w:eastAsia="Arial Unicode MS" w:hAnsi="Times New Roman"/>
          <w:sz w:val="24"/>
          <w:szCs w:val="24"/>
        </w:rPr>
        <w:t xml:space="preserve">e os sistemas de negociação das Debêntures no </w:t>
      </w:r>
      <w:r w:rsidR="005C6C06" w:rsidRPr="000B79FE">
        <w:rPr>
          <w:rFonts w:ascii="Times New Roman" w:hAnsi="Times New Roman"/>
          <w:color w:val="000000"/>
          <w:sz w:val="24"/>
          <w:szCs w:val="24"/>
        </w:rPr>
        <w:t>CETIP 21</w:t>
      </w:r>
      <w:r w:rsidRPr="000B79FE">
        <w:rPr>
          <w:rFonts w:ascii="Times New Roman" w:eastAsia="Arial Unicode MS" w:hAnsi="Times New Roman"/>
          <w:sz w:val="24"/>
          <w:szCs w:val="24"/>
        </w:rPr>
        <w:t xml:space="preserve">, mantendo as Debêntures registradas, durante toda a sua vigência, no </w:t>
      </w:r>
      <w:r w:rsidR="005C6C06" w:rsidRPr="000B79FE">
        <w:rPr>
          <w:rFonts w:ascii="Times New Roman" w:hAnsi="Times New Roman"/>
          <w:color w:val="000000"/>
          <w:sz w:val="24"/>
          <w:szCs w:val="24"/>
        </w:rPr>
        <w:t>CETIP 21</w:t>
      </w:r>
      <w:r w:rsidRPr="000B79FE">
        <w:rPr>
          <w:rFonts w:ascii="Times New Roman" w:eastAsia="Arial Unicode MS" w:hAnsi="Times New Roman"/>
          <w:sz w:val="24"/>
          <w:szCs w:val="24"/>
        </w:rPr>
        <w:t xml:space="preserve">; </w:t>
      </w:r>
    </w:p>
    <w:p w14:paraId="2386338A" w14:textId="77777777" w:rsidR="00A0723D" w:rsidRPr="000B79FE" w:rsidRDefault="00A0723D" w:rsidP="00B145CD">
      <w:pPr>
        <w:pStyle w:val="roman3"/>
        <w:numPr>
          <w:ilvl w:val="0"/>
          <w:numId w:val="0"/>
        </w:numPr>
        <w:spacing w:after="0" w:line="312" w:lineRule="auto"/>
        <w:ind w:left="1247"/>
        <w:rPr>
          <w:rStyle w:val="corpoescritura2Char"/>
          <w:rFonts w:ascii="Times New Roman" w:hAnsi="Times New Roman"/>
          <w:sz w:val="24"/>
          <w:szCs w:val="24"/>
        </w:rPr>
      </w:pPr>
    </w:p>
    <w:p w14:paraId="6E740561" w14:textId="77777777" w:rsidR="0050623E" w:rsidRPr="000B79FE" w:rsidRDefault="0050623E" w:rsidP="00B145CD">
      <w:pPr>
        <w:pStyle w:val="roman3"/>
        <w:spacing w:after="0" w:line="312" w:lineRule="auto"/>
        <w:rPr>
          <w:rFonts w:ascii="Times New Roman" w:hAnsi="Times New Roman"/>
          <w:sz w:val="24"/>
          <w:szCs w:val="24"/>
        </w:rPr>
      </w:pPr>
      <w:r w:rsidRPr="000B79FE">
        <w:rPr>
          <w:rStyle w:val="corpoescritura2Char"/>
          <w:rFonts w:ascii="Times New Roman" w:hAnsi="Times New Roman"/>
          <w:sz w:val="24"/>
          <w:szCs w:val="24"/>
        </w:rPr>
        <w:t xml:space="preserve">efetuar o </w:t>
      </w:r>
      <w:r w:rsidRPr="000B79FE">
        <w:rPr>
          <w:rFonts w:ascii="Times New Roman" w:eastAsia="Arial Unicode MS" w:hAnsi="Times New Roman"/>
          <w:sz w:val="24"/>
          <w:szCs w:val="24"/>
        </w:rPr>
        <w:t>pagamento</w:t>
      </w:r>
      <w:r w:rsidRPr="000B79FE">
        <w:rPr>
          <w:rStyle w:val="corpoescritura2Char"/>
          <w:rFonts w:ascii="Times New Roman" w:hAnsi="Times New Roman"/>
          <w:sz w:val="24"/>
          <w:szCs w:val="24"/>
        </w:rPr>
        <w:t xml:space="preserve"> de todas as despesas comprovadas pelo Agente Fiduciário, inclusive honorários advocatícios e outras despesas e custos incorridos</w:t>
      </w:r>
      <w:r w:rsidR="00A00F72" w:rsidRPr="000B79FE">
        <w:rPr>
          <w:rStyle w:val="corpoescritura2Char"/>
          <w:rFonts w:ascii="Times New Roman" w:hAnsi="Times New Roman"/>
          <w:sz w:val="24"/>
          <w:szCs w:val="24"/>
        </w:rPr>
        <w:t>,</w:t>
      </w:r>
      <w:r w:rsidRPr="000B79FE">
        <w:rPr>
          <w:rStyle w:val="corpoescritura2Char"/>
          <w:rFonts w:ascii="Times New Roman" w:hAnsi="Times New Roman"/>
          <w:sz w:val="24"/>
          <w:szCs w:val="24"/>
        </w:rPr>
        <w:t xml:space="preserve"> em virtude da cobrança de qualquer quantia devida aos Debenturistas</w:t>
      </w:r>
      <w:r w:rsidR="00171EA9" w:rsidRPr="000B79FE">
        <w:rPr>
          <w:rStyle w:val="corpoescritura2Char"/>
          <w:rFonts w:ascii="Times New Roman" w:hAnsi="Times New Roman"/>
          <w:sz w:val="24"/>
          <w:szCs w:val="24"/>
        </w:rPr>
        <w:t>,</w:t>
      </w:r>
      <w:r w:rsidRPr="000B79FE">
        <w:rPr>
          <w:rStyle w:val="corpoescritura2Char"/>
          <w:rFonts w:ascii="Times New Roman" w:hAnsi="Times New Roman"/>
          <w:sz w:val="24"/>
          <w:szCs w:val="24"/>
        </w:rPr>
        <w:t xml:space="preserve"> nos termos desta Escritura de Emissão</w:t>
      </w:r>
      <w:r w:rsidRPr="000B79FE">
        <w:rPr>
          <w:rFonts w:ascii="Times New Roman" w:hAnsi="Times New Roman"/>
          <w:sz w:val="24"/>
          <w:szCs w:val="24"/>
        </w:rPr>
        <w:t>;</w:t>
      </w:r>
    </w:p>
    <w:p w14:paraId="73FF48AE"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23943186" w14:textId="77777777" w:rsidR="0050623E" w:rsidRPr="000B79FE" w:rsidRDefault="0050623E" w:rsidP="00B145CD">
      <w:pPr>
        <w:pStyle w:val="roman3"/>
        <w:spacing w:after="0" w:line="312" w:lineRule="auto"/>
        <w:rPr>
          <w:rStyle w:val="corpoescritura2Char"/>
          <w:rFonts w:ascii="Times New Roman" w:hAnsi="Times New Roman"/>
          <w:sz w:val="24"/>
          <w:szCs w:val="24"/>
        </w:rPr>
      </w:pPr>
      <w:r w:rsidRPr="000B79FE">
        <w:rPr>
          <w:rStyle w:val="corpoescritura2Char"/>
          <w:rFonts w:ascii="Times New Roman" w:hAnsi="Times New Roman"/>
          <w:sz w:val="24"/>
          <w:szCs w:val="24"/>
        </w:rPr>
        <w:t xml:space="preserve">enviar o organograma societário, dados financeiros e atos societários necessários à realização do relatório anual, conforme previsto na Instrução CVM </w:t>
      </w:r>
      <w:r w:rsidR="009E6343" w:rsidRPr="000B79FE">
        <w:rPr>
          <w:rStyle w:val="corpoescritura2Char"/>
          <w:rFonts w:ascii="Times New Roman" w:hAnsi="Times New Roman"/>
          <w:sz w:val="24"/>
          <w:szCs w:val="24"/>
        </w:rPr>
        <w:t xml:space="preserve">nº </w:t>
      </w:r>
      <w:r w:rsidRPr="000B79FE">
        <w:rPr>
          <w:rStyle w:val="corpoescritura2Char"/>
          <w:rFonts w:ascii="Times New Roman" w:hAnsi="Times New Roman"/>
          <w:sz w:val="24"/>
          <w:szCs w:val="24"/>
        </w:rPr>
        <w:t>28,</w:t>
      </w:r>
      <w:r w:rsidR="00E037E1" w:rsidRPr="000B79FE">
        <w:rPr>
          <w:rStyle w:val="corpoescritura2Char"/>
          <w:rFonts w:ascii="Times New Roman" w:hAnsi="Times New Roman"/>
          <w:sz w:val="24"/>
          <w:szCs w:val="24"/>
        </w:rPr>
        <w:t xml:space="preserve"> </w:t>
      </w:r>
      <w:r w:rsidR="009E6343" w:rsidRPr="000B79FE">
        <w:rPr>
          <w:rStyle w:val="corpoescritura2Char"/>
          <w:rFonts w:ascii="Times New Roman" w:hAnsi="Times New Roman"/>
          <w:sz w:val="24"/>
          <w:szCs w:val="24"/>
        </w:rPr>
        <w:t>de 23 de novembro de 1983, conforme alterada (“</w:t>
      </w:r>
      <w:r w:rsidR="009E6343" w:rsidRPr="000B79FE">
        <w:rPr>
          <w:rStyle w:val="corpoescritura2Char"/>
          <w:rFonts w:ascii="Times New Roman" w:hAnsi="Times New Roman"/>
          <w:b/>
          <w:sz w:val="24"/>
          <w:szCs w:val="24"/>
        </w:rPr>
        <w:t>Instrução CVM 28</w:t>
      </w:r>
      <w:r w:rsidR="009E6343" w:rsidRPr="000B79FE">
        <w:rPr>
          <w:rStyle w:val="corpoescritura2Char"/>
          <w:rFonts w:ascii="Times New Roman" w:hAnsi="Times New Roman"/>
          <w:sz w:val="24"/>
          <w:szCs w:val="24"/>
        </w:rPr>
        <w:t>”),</w:t>
      </w:r>
      <w:r w:rsidRPr="000B79FE">
        <w:rPr>
          <w:rStyle w:val="corpoescritura2Char"/>
          <w:rFonts w:ascii="Times New Roman" w:hAnsi="Times New Roman"/>
          <w:sz w:val="24"/>
          <w:szCs w:val="24"/>
        </w:rPr>
        <w:t xml:space="preserve"> que venham a ser solicitados pelo Agente Fiduciário, os quais deverão ser devidamente encaminhados pela Emissora em até 30 (trinta) dias </w:t>
      </w:r>
      <w:r w:rsidR="002B67D8" w:rsidRPr="000B79FE">
        <w:rPr>
          <w:rStyle w:val="corpoescritura2Char"/>
          <w:rFonts w:ascii="Times New Roman" w:hAnsi="Times New Roman"/>
          <w:sz w:val="24"/>
          <w:szCs w:val="24"/>
        </w:rPr>
        <w:t>a</w:t>
      </w:r>
      <w:r w:rsidR="00362D6D" w:rsidRPr="000B79FE">
        <w:rPr>
          <w:rStyle w:val="corpoescritura2Char"/>
          <w:rFonts w:ascii="Times New Roman" w:hAnsi="Times New Roman"/>
          <w:sz w:val="24"/>
          <w:szCs w:val="24"/>
        </w:rPr>
        <w:t>ntes do encerramento do prazo para disponibilização do relatório anual na CVM</w:t>
      </w:r>
      <w:r w:rsidRPr="000B79FE">
        <w:rPr>
          <w:rStyle w:val="corpoescritura2Char"/>
          <w:rFonts w:ascii="Times New Roman" w:hAnsi="Times New Roman"/>
          <w:sz w:val="24"/>
          <w:szCs w:val="24"/>
        </w:rPr>
        <w:t xml:space="preserve">. O organograma do grupo societário da Emissora deverá conter os controladores, as controladas, o controle comum, as coligadas, e informações sobre o bloco de controle, </w:t>
      </w:r>
      <w:r w:rsidR="009E6343" w:rsidRPr="000B79FE">
        <w:rPr>
          <w:rStyle w:val="corpoescritura2Char"/>
          <w:rFonts w:ascii="Times New Roman" w:hAnsi="Times New Roman"/>
          <w:sz w:val="24"/>
          <w:szCs w:val="24"/>
        </w:rPr>
        <w:t xml:space="preserve">conforme aplicável, </w:t>
      </w:r>
      <w:r w:rsidRPr="000B79FE">
        <w:rPr>
          <w:rStyle w:val="corpoescritura2Char"/>
          <w:rFonts w:ascii="Times New Roman" w:hAnsi="Times New Roman"/>
          <w:sz w:val="24"/>
          <w:szCs w:val="24"/>
        </w:rPr>
        <w:t>no encerramento de cada exercício social;</w:t>
      </w:r>
    </w:p>
    <w:p w14:paraId="073CB454" w14:textId="77777777" w:rsidR="00A0723D" w:rsidRPr="000B79FE" w:rsidRDefault="00A0723D" w:rsidP="00B145CD">
      <w:pPr>
        <w:pStyle w:val="roman3"/>
        <w:numPr>
          <w:ilvl w:val="0"/>
          <w:numId w:val="0"/>
        </w:numPr>
        <w:spacing w:after="0" w:line="312" w:lineRule="auto"/>
        <w:ind w:left="1247"/>
        <w:rPr>
          <w:rStyle w:val="corpoescritura2Char"/>
          <w:rFonts w:ascii="Times New Roman" w:hAnsi="Times New Roman"/>
          <w:sz w:val="24"/>
          <w:szCs w:val="24"/>
        </w:rPr>
      </w:pPr>
    </w:p>
    <w:p w14:paraId="3EDEBB67" w14:textId="7BA1E35D"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comunicar</w:t>
      </w:r>
      <w:r w:rsidR="003E506A" w:rsidRPr="000B79FE">
        <w:rPr>
          <w:rFonts w:ascii="Times New Roman" w:hAnsi="Times New Roman"/>
          <w:sz w:val="24"/>
          <w:szCs w:val="24"/>
        </w:rPr>
        <w:t>,</w:t>
      </w:r>
      <w:r w:rsidRPr="000B79FE">
        <w:rPr>
          <w:rFonts w:ascii="Times New Roman" w:hAnsi="Times New Roman"/>
          <w:sz w:val="24"/>
          <w:szCs w:val="24"/>
        </w:rPr>
        <w:t xml:space="preserve"> em até </w:t>
      </w:r>
      <w:r w:rsidR="00E312B1">
        <w:rPr>
          <w:rFonts w:ascii="Times New Roman" w:hAnsi="Times New Roman"/>
          <w:sz w:val="24"/>
          <w:szCs w:val="24"/>
        </w:rPr>
        <w:t>5</w:t>
      </w:r>
      <w:r w:rsidR="00963B94" w:rsidRPr="000B79FE">
        <w:rPr>
          <w:rFonts w:ascii="Times New Roman" w:hAnsi="Times New Roman"/>
          <w:sz w:val="24"/>
          <w:szCs w:val="24"/>
        </w:rPr>
        <w:t xml:space="preserve"> (</w:t>
      </w:r>
      <w:r w:rsidR="00E312B1">
        <w:rPr>
          <w:rFonts w:ascii="Times New Roman" w:hAnsi="Times New Roman"/>
          <w:sz w:val="24"/>
          <w:szCs w:val="24"/>
        </w:rPr>
        <w:t>cinco</w:t>
      </w:r>
      <w:r w:rsidR="00963B94" w:rsidRPr="000B79FE">
        <w:rPr>
          <w:rFonts w:ascii="Times New Roman" w:hAnsi="Times New Roman"/>
          <w:sz w:val="24"/>
          <w:szCs w:val="24"/>
        </w:rPr>
        <w:t>)</w:t>
      </w:r>
      <w:r w:rsidR="002B67D8" w:rsidRPr="000B79FE">
        <w:rPr>
          <w:rFonts w:ascii="Times New Roman" w:hAnsi="Times New Roman"/>
          <w:sz w:val="24"/>
          <w:szCs w:val="24"/>
        </w:rPr>
        <w:t xml:space="preserve"> Dia</w:t>
      </w:r>
      <w:r w:rsidR="00E312B1">
        <w:rPr>
          <w:rFonts w:ascii="Times New Roman" w:hAnsi="Times New Roman"/>
          <w:sz w:val="24"/>
          <w:szCs w:val="24"/>
        </w:rPr>
        <w:t>s</w:t>
      </w:r>
      <w:r w:rsidR="002B67D8" w:rsidRPr="000B79FE">
        <w:rPr>
          <w:rFonts w:ascii="Times New Roman" w:hAnsi="Times New Roman"/>
          <w:sz w:val="24"/>
          <w:szCs w:val="24"/>
        </w:rPr>
        <w:t xml:space="preserve"> Út</w:t>
      </w:r>
      <w:r w:rsidR="00E312B1">
        <w:rPr>
          <w:rFonts w:ascii="Times New Roman" w:hAnsi="Times New Roman"/>
          <w:sz w:val="24"/>
          <w:szCs w:val="24"/>
        </w:rPr>
        <w:t>eis</w:t>
      </w:r>
      <w:r w:rsidR="003E506A" w:rsidRPr="000B79FE">
        <w:rPr>
          <w:rFonts w:ascii="Times New Roman" w:hAnsi="Times New Roman"/>
          <w:sz w:val="24"/>
          <w:szCs w:val="24"/>
        </w:rPr>
        <w:t xml:space="preserve"> da respectiva ocorrência,</w:t>
      </w:r>
      <w:r w:rsidRPr="000B79FE">
        <w:rPr>
          <w:rFonts w:ascii="Times New Roman" w:hAnsi="Times New Roman"/>
          <w:sz w:val="24"/>
          <w:szCs w:val="24"/>
        </w:rPr>
        <w:t xml:space="preserve"> o Agente Fiduciário sobre qualquer fato relevante</w:t>
      </w:r>
      <w:r w:rsidR="003E506A" w:rsidRPr="000B79FE">
        <w:rPr>
          <w:rFonts w:ascii="Times New Roman" w:hAnsi="Times New Roman"/>
          <w:sz w:val="24"/>
          <w:szCs w:val="24"/>
        </w:rPr>
        <w:t>, evento ou situação,</w:t>
      </w:r>
      <w:r w:rsidRPr="000B79FE">
        <w:rPr>
          <w:rFonts w:ascii="Times New Roman" w:hAnsi="Times New Roman"/>
          <w:sz w:val="24"/>
          <w:szCs w:val="24"/>
        </w:rPr>
        <w:t xml:space="preserve"> que seja do seu conhecimento e que possa vir a afetar o desempenho financeiro ou operacional da Emissora</w:t>
      </w:r>
      <w:r w:rsidR="003E506A" w:rsidRPr="000B79FE">
        <w:rPr>
          <w:rFonts w:ascii="Times New Roman" w:hAnsi="Times New Roman"/>
          <w:sz w:val="24"/>
          <w:szCs w:val="24"/>
        </w:rPr>
        <w:t xml:space="preserve"> e/ou afetar negativamente a capacidade da Emissora de efetuar o pontual cumprimento das suas obrigações aqui previstas</w:t>
      </w:r>
      <w:r w:rsidR="009E6343" w:rsidRPr="000B79FE">
        <w:rPr>
          <w:rFonts w:ascii="Times New Roman" w:hAnsi="Times New Roman"/>
          <w:sz w:val="24"/>
          <w:szCs w:val="24"/>
        </w:rPr>
        <w:t xml:space="preserve">, </w:t>
      </w:r>
      <w:r w:rsidR="003E506A" w:rsidRPr="000B79FE">
        <w:rPr>
          <w:rFonts w:ascii="Times New Roman" w:hAnsi="Times New Roman"/>
          <w:sz w:val="24"/>
          <w:szCs w:val="24"/>
        </w:rPr>
        <w:t>no todo ou em parte</w:t>
      </w:r>
      <w:r w:rsidRPr="000B79FE">
        <w:rPr>
          <w:rFonts w:ascii="Times New Roman" w:hAnsi="Times New Roman"/>
          <w:sz w:val="24"/>
          <w:szCs w:val="24"/>
        </w:rPr>
        <w:t>;</w:t>
      </w:r>
    </w:p>
    <w:p w14:paraId="01C843CD"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7ADDB9BB" w14:textId="77777777"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não ceder, transferir ou de qualquer outra forma alienar quaisquer de suas obrigações relacionadas às Debêntures, sem a prévia e expressa aprovação dos Debenturistas;</w:t>
      </w:r>
    </w:p>
    <w:p w14:paraId="272B25DC"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3D583B1E" w14:textId="77777777"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lastRenderedPageBreak/>
        <w:t>fazer com que os recursos líquidos obtidos por meio da Oferta Restrita sejam utilizados exclusivamente de acordo com o disposto na Cláusula 3.</w:t>
      </w:r>
      <w:r w:rsidR="00ED4715" w:rsidRPr="000B79FE">
        <w:rPr>
          <w:rFonts w:ascii="Times New Roman" w:hAnsi="Times New Roman"/>
          <w:sz w:val="24"/>
          <w:szCs w:val="24"/>
        </w:rPr>
        <w:t>8</w:t>
      </w:r>
      <w:r w:rsidRPr="000B79FE">
        <w:rPr>
          <w:rFonts w:ascii="Times New Roman" w:hAnsi="Times New Roman"/>
          <w:sz w:val="24"/>
          <w:szCs w:val="24"/>
        </w:rPr>
        <w:t>;</w:t>
      </w:r>
    </w:p>
    <w:p w14:paraId="7CE0D1B3"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57D9BE21" w14:textId="77777777"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 xml:space="preserve">manter, ou fazer com que sejam mantidas, válidas e regulares as licenças, </w:t>
      </w:r>
      <w:r w:rsidR="003E506A" w:rsidRPr="000B79FE">
        <w:rPr>
          <w:rFonts w:ascii="Times New Roman" w:hAnsi="Times New Roman"/>
          <w:sz w:val="24"/>
          <w:szCs w:val="24"/>
        </w:rPr>
        <w:t xml:space="preserve">autorizações </w:t>
      </w:r>
      <w:r w:rsidRPr="000B79FE">
        <w:rPr>
          <w:rFonts w:ascii="Times New Roman" w:hAnsi="Times New Roman"/>
          <w:sz w:val="24"/>
          <w:szCs w:val="24"/>
        </w:rPr>
        <w:t xml:space="preserve">ou aprovações necessárias, inclusive ambientais, ao regular funcionamento </w:t>
      </w:r>
      <w:r w:rsidR="003E506A" w:rsidRPr="000B79FE">
        <w:rPr>
          <w:rFonts w:ascii="Times New Roman" w:hAnsi="Times New Roman"/>
          <w:sz w:val="24"/>
          <w:szCs w:val="24"/>
        </w:rPr>
        <w:t xml:space="preserve">e boa condução dos negócios </w:t>
      </w:r>
      <w:r w:rsidRPr="000B79FE">
        <w:rPr>
          <w:rFonts w:ascii="Times New Roman" w:hAnsi="Times New Roman"/>
          <w:sz w:val="24"/>
          <w:szCs w:val="24"/>
        </w:rPr>
        <w:t>da Emissora;</w:t>
      </w:r>
    </w:p>
    <w:p w14:paraId="575FECCD"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160C5522" w14:textId="77777777"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 xml:space="preserve">obter e manter válidas e eficazes todas as autorizações, incluindo as societárias e governamentais, exigidas (i) para a validade </w:t>
      </w:r>
      <w:r w:rsidR="001060DD" w:rsidRPr="000B79FE">
        <w:rPr>
          <w:rFonts w:ascii="Times New Roman" w:hAnsi="Times New Roman"/>
          <w:sz w:val="24"/>
          <w:szCs w:val="24"/>
        </w:rPr>
        <w:t>e/</w:t>
      </w:r>
      <w:r w:rsidRPr="000B79FE">
        <w:rPr>
          <w:rFonts w:ascii="Times New Roman" w:hAnsi="Times New Roman"/>
          <w:sz w:val="24"/>
          <w:szCs w:val="24"/>
        </w:rPr>
        <w:t>ou exequibilidade das Debêntures</w:t>
      </w:r>
      <w:r w:rsidR="00AC0FD5" w:rsidRPr="000B79FE">
        <w:rPr>
          <w:rFonts w:ascii="Times New Roman" w:hAnsi="Times New Roman"/>
          <w:sz w:val="24"/>
          <w:szCs w:val="24"/>
        </w:rPr>
        <w:t xml:space="preserve"> e das Garantias</w:t>
      </w:r>
      <w:r w:rsidR="00E1546B" w:rsidRPr="000B79FE">
        <w:rPr>
          <w:rFonts w:ascii="Times New Roman" w:hAnsi="Times New Roman"/>
          <w:sz w:val="24"/>
          <w:szCs w:val="24"/>
        </w:rPr>
        <w:t xml:space="preserve"> Reais</w:t>
      </w:r>
      <w:r w:rsidRPr="000B79FE">
        <w:rPr>
          <w:rFonts w:ascii="Times New Roman" w:hAnsi="Times New Roman"/>
          <w:sz w:val="24"/>
          <w:szCs w:val="24"/>
        </w:rPr>
        <w:t>; e (ii) para o fiel, pontual e integral cumprimento das obrigações decorrentes das Debêntures;</w:t>
      </w:r>
    </w:p>
    <w:p w14:paraId="722AB8F7"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6C06BDBC" w14:textId="2067D678"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 xml:space="preserve">arquivar a ata da AGE na </w:t>
      </w:r>
      <w:r w:rsidR="00201EA5">
        <w:rPr>
          <w:rFonts w:ascii="Times New Roman" w:hAnsi="Times New Roman"/>
          <w:sz w:val="24"/>
          <w:szCs w:val="24"/>
        </w:rPr>
        <w:t>JUCESP</w:t>
      </w:r>
      <w:r w:rsidRPr="000B79FE">
        <w:rPr>
          <w:rFonts w:ascii="Times New Roman" w:hAnsi="Times New Roman"/>
          <w:sz w:val="24"/>
          <w:szCs w:val="24"/>
        </w:rPr>
        <w:t xml:space="preserve"> e publicá-la no (a) Diário Oficial do Estado d</w:t>
      </w:r>
      <w:r w:rsidR="002B2B46" w:rsidRPr="000B79FE">
        <w:rPr>
          <w:rFonts w:ascii="Times New Roman" w:hAnsi="Times New Roman"/>
          <w:sz w:val="24"/>
          <w:szCs w:val="24"/>
        </w:rPr>
        <w:t>e</w:t>
      </w:r>
      <w:r w:rsidRPr="000B79FE">
        <w:rPr>
          <w:rFonts w:ascii="Times New Roman" w:hAnsi="Times New Roman"/>
          <w:sz w:val="24"/>
          <w:szCs w:val="24"/>
        </w:rPr>
        <w:t xml:space="preserve"> </w:t>
      </w:r>
      <w:r w:rsidR="00A0723D" w:rsidRPr="000B79FE">
        <w:rPr>
          <w:rFonts w:ascii="Times New Roman" w:hAnsi="Times New Roman"/>
          <w:sz w:val="24"/>
          <w:szCs w:val="24"/>
        </w:rPr>
        <w:t>Minas Gerais</w:t>
      </w:r>
      <w:r w:rsidR="002B2B46" w:rsidRPr="000B79FE">
        <w:rPr>
          <w:rFonts w:ascii="Times New Roman" w:hAnsi="Times New Roman"/>
          <w:sz w:val="24"/>
          <w:szCs w:val="24"/>
        </w:rPr>
        <w:t xml:space="preserve"> </w:t>
      </w:r>
      <w:r w:rsidRPr="000B79FE">
        <w:rPr>
          <w:rFonts w:ascii="Times New Roman" w:hAnsi="Times New Roman"/>
          <w:sz w:val="24"/>
          <w:szCs w:val="24"/>
        </w:rPr>
        <w:t xml:space="preserve">e (b) </w:t>
      </w:r>
      <w:r w:rsidR="001060DD" w:rsidRPr="000B79FE">
        <w:rPr>
          <w:rFonts w:ascii="Times New Roman" w:hAnsi="Times New Roman"/>
          <w:sz w:val="24"/>
          <w:szCs w:val="24"/>
        </w:rPr>
        <w:t xml:space="preserve">no jornal </w:t>
      </w:r>
      <w:r w:rsidR="007834FE">
        <w:rPr>
          <w:rFonts w:ascii="Times New Roman" w:hAnsi="Times New Roman"/>
          <w:sz w:val="24"/>
          <w:szCs w:val="24"/>
        </w:rPr>
        <w:t>Diário Comercial de São Paulo</w:t>
      </w:r>
      <w:r w:rsidR="00136A65" w:rsidRPr="000B79FE">
        <w:rPr>
          <w:rFonts w:ascii="Times New Roman" w:hAnsi="Times New Roman"/>
          <w:sz w:val="24"/>
          <w:szCs w:val="24"/>
        </w:rPr>
        <w:t xml:space="preserve">, </w:t>
      </w:r>
      <w:r w:rsidRPr="000B79FE">
        <w:rPr>
          <w:rFonts w:ascii="Times New Roman" w:hAnsi="Times New Roman"/>
          <w:sz w:val="24"/>
          <w:szCs w:val="24"/>
        </w:rPr>
        <w:t>em conformidade com o artigo 62, inciso I, da Lei das Sociedades por Ações;</w:t>
      </w:r>
    </w:p>
    <w:p w14:paraId="59A9C59D"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610EFCAA" w14:textId="77777777"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comparecer às Assembleias Gerais de Debenturistas</w:t>
      </w:r>
      <w:r w:rsidR="00A0723D" w:rsidRPr="000B79FE">
        <w:rPr>
          <w:rFonts w:ascii="Times New Roman" w:hAnsi="Times New Roman"/>
          <w:sz w:val="24"/>
          <w:szCs w:val="24"/>
        </w:rPr>
        <w:t xml:space="preserve"> </w:t>
      </w:r>
      <w:r w:rsidR="00A0723D" w:rsidRPr="000B79FE">
        <w:rPr>
          <w:rFonts w:ascii="Times New Roman" w:hAnsi="Times New Roman"/>
          <w:sz w:val="24"/>
        </w:rPr>
        <w:t>(conforme adiante definido)</w:t>
      </w:r>
      <w:r w:rsidRPr="000B79FE">
        <w:rPr>
          <w:rFonts w:ascii="Times New Roman" w:hAnsi="Times New Roman"/>
          <w:sz w:val="24"/>
          <w:szCs w:val="24"/>
        </w:rPr>
        <w:t>, sempre que solicitado;</w:t>
      </w:r>
    </w:p>
    <w:p w14:paraId="16FFDD6D" w14:textId="77777777" w:rsidR="00CA1823" w:rsidRDefault="00CA1823" w:rsidP="004D741D">
      <w:pPr>
        <w:pStyle w:val="roman3"/>
        <w:numPr>
          <w:ilvl w:val="0"/>
          <w:numId w:val="0"/>
        </w:numPr>
        <w:spacing w:after="0" w:line="312" w:lineRule="auto"/>
        <w:ind w:left="1247"/>
        <w:rPr>
          <w:rFonts w:ascii="Times New Roman" w:hAnsi="Times New Roman"/>
          <w:sz w:val="24"/>
          <w:szCs w:val="24"/>
        </w:rPr>
      </w:pPr>
    </w:p>
    <w:p w14:paraId="70DE6600" w14:textId="77777777" w:rsidR="00A0723D"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não divulgar informações referentes à Emissora, à Oferta Restrita ou às Debêntures, em desacordo com o disposto na regulamentação aplicável, incluindo, mas não se limitando</w:t>
      </w:r>
      <w:r w:rsidR="00A00F72" w:rsidRPr="000B79FE">
        <w:rPr>
          <w:rFonts w:ascii="Times New Roman" w:hAnsi="Times New Roman"/>
          <w:sz w:val="24"/>
          <w:szCs w:val="24"/>
        </w:rPr>
        <w:t xml:space="preserve"> a</w:t>
      </w:r>
      <w:r w:rsidRPr="000B79FE">
        <w:rPr>
          <w:rFonts w:ascii="Times New Roman" w:hAnsi="Times New Roman"/>
          <w:sz w:val="24"/>
          <w:szCs w:val="24"/>
        </w:rPr>
        <w:t>, o disposto na Instrução CVM 476 e no artigo 48 da Instrução CVM nº 400, de 29 de dezembro de 2003, conforme alterada (“</w:t>
      </w:r>
      <w:r w:rsidRPr="000B79FE">
        <w:rPr>
          <w:rFonts w:ascii="Times New Roman" w:hAnsi="Times New Roman"/>
          <w:b/>
          <w:sz w:val="24"/>
          <w:szCs w:val="24"/>
        </w:rPr>
        <w:t>Instrução CVM</w:t>
      </w:r>
      <w:r w:rsidR="007F0AD8" w:rsidRPr="000B79FE">
        <w:rPr>
          <w:rFonts w:ascii="Times New Roman" w:hAnsi="Times New Roman"/>
          <w:b/>
          <w:sz w:val="24"/>
          <w:szCs w:val="24"/>
        </w:rPr>
        <w:t> </w:t>
      </w:r>
      <w:r w:rsidRPr="000B79FE">
        <w:rPr>
          <w:rFonts w:ascii="Times New Roman" w:hAnsi="Times New Roman"/>
          <w:b/>
          <w:sz w:val="24"/>
          <w:szCs w:val="24"/>
        </w:rPr>
        <w:t>400</w:t>
      </w:r>
      <w:r w:rsidRPr="000B79FE">
        <w:rPr>
          <w:rFonts w:ascii="Times New Roman" w:hAnsi="Times New Roman"/>
          <w:sz w:val="24"/>
          <w:szCs w:val="24"/>
        </w:rPr>
        <w:t>”);</w:t>
      </w:r>
    </w:p>
    <w:p w14:paraId="1EFC122D"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47520BB5" w14:textId="77777777" w:rsidR="0050623E"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abster-se de negociar valores mobiliários de sua emissão, até o envio da comunicação de encerramento da Oferta Restrita</w:t>
      </w:r>
      <w:r w:rsidR="001060DD" w:rsidRPr="000B79FE">
        <w:rPr>
          <w:rFonts w:ascii="Times New Roman" w:hAnsi="Times New Roman"/>
          <w:sz w:val="24"/>
          <w:szCs w:val="24"/>
        </w:rPr>
        <w:t xml:space="preserve"> à CVM</w:t>
      </w:r>
      <w:r w:rsidRPr="000B79FE">
        <w:rPr>
          <w:rFonts w:ascii="Times New Roman" w:hAnsi="Times New Roman"/>
          <w:sz w:val="24"/>
          <w:szCs w:val="24"/>
        </w:rPr>
        <w:t xml:space="preserve"> (“</w:t>
      </w:r>
      <w:r w:rsidRPr="000B79FE">
        <w:rPr>
          <w:rFonts w:ascii="Times New Roman" w:hAnsi="Times New Roman"/>
          <w:b/>
          <w:sz w:val="24"/>
          <w:szCs w:val="24"/>
        </w:rPr>
        <w:t>Comunicação de Encerramento</w:t>
      </w:r>
      <w:r w:rsidRPr="000B79FE">
        <w:rPr>
          <w:rFonts w:ascii="Times New Roman" w:hAnsi="Times New Roman"/>
          <w:sz w:val="24"/>
          <w:szCs w:val="24"/>
        </w:rPr>
        <w:t>”), salvo nas hipóteses previstas no inciso II do artigo 48 da Instrução CVM</w:t>
      </w:r>
      <w:r w:rsidR="005748DA" w:rsidRPr="000B79FE">
        <w:rPr>
          <w:rFonts w:ascii="Times New Roman" w:hAnsi="Times New Roman"/>
          <w:sz w:val="24"/>
          <w:szCs w:val="24"/>
        </w:rPr>
        <w:t> </w:t>
      </w:r>
      <w:r w:rsidRPr="000B79FE">
        <w:rPr>
          <w:rFonts w:ascii="Times New Roman" w:hAnsi="Times New Roman"/>
          <w:sz w:val="24"/>
          <w:szCs w:val="24"/>
        </w:rPr>
        <w:t xml:space="preserve">400; </w:t>
      </w:r>
    </w:p>
    <w:p w14:paraId="319803E9"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2FDABD5D" w14:textId="77777777" w:rsidR="009507E7" w:rsidRPr="000B79FE" w:rsidRDefault="0050623E" w:rsidP="00B145CD">
      <w:pPr>
        <w:pStyle w:val="roman3"/>
        <w:spacing w:after="0" w:line="312" w:lineRule="auto"/>
        <w:rPr>
          <w:rFonts w:ascii="Times New Roman" w:hAnsi="Times New Roman"/>
          <w:sz w:val="24"/>
          <w:szCs w:val="24"/>
        </w:rPr>
      </w:pPr>
      <w:r w:rsidRPr="000B79FE">
        <w:rPr>
          <w:rFonts w:ascii="Times New Roman" w:hAnsi="Times New Roman"/>
          <w:sz w:val="24"/>
          <w:szCs w:val="24"/>
        </w:rPr>
        <w:t>abster-se, até o envio da Comunicação de Encerramento, de (i) revelar informações relativas à Oferta Restrita, exceto o que for necessário à consecução de seus objetivos, advertindo os destinatários sobre o caráter reservado da informação transmitida</w:t>
      </w:r>
      <w:r w:rsidR="001060DD" w:rsidRPr="000B79FE">
        <w:rPr>
          <w:rFonts w:ascii="Times New Roman" w:hAnsi="Times New Roman"/>
          <w:sz w:val="24"/>
          <w:szCs w:val="24"/>
        </w:rPr>
        <w:t>;</w:t>
      </w:r>
      <w:r w:rsidRPr="000B79FE">
        <w:rPr>
          <w:rFonts w:ascii="Times New Roman" w:hAnsi="Times New Roman"/>
          <w:sz w:val="24"/>
          <w:szCs w:val="24"/>
        </w:rPr>
        <w:t xml:space="preserve"> e (b) utilizar as informações referentes à Oferta Restrita, exceto para fins estritamente relacionados com a sua preparação</w:t>
      </w:r>
      <w:r w:rsidR="009507E7" w:rsidRPr="000B79FE">
        <w:rPr>
          <w:rFonts w:ascii="Times New Roman" w:hAnsi="Times New Roman"/>
          <w:sz w:val="24"/>
          <w:szCs w:val="24"/>
        </w:rPr>
        <w:t>;</w:t>
      </w:r>
    </w:p>
    <w:p w14:paraId="759F69B4"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7FA7252F" w14:textId="77777777" w:rsidR="0050623E" w:rsidRPr="000B79FE" w:rsidRDefault="009507E7" w:rsidP="00B145CD">
      <w:pPr>
        <w:pStyle w:val="roman3"/>
        <w:spacing w:after="0" w:line="312" w:lineRule="auto"/>
        <w:rPr>
          <w:rFonts w:ascii="Times New Roman" w:hAnsi="Times New Roman"/>
          <w:sz w:val="24"/>
          <w:szCs w:val="24"/>
        </w:rPr>
      </w:pPr>
      <w:r w:rsidRPr="000B79FE">
        <w:rPr>
          <w:rFonts w:ascii="Times New Roman" w:eastAsia="Arial Unicode MS" w:hAnsi="Times New Roman"/>
          <w:sz w:val="24"/>
          <w:szCs w:val="24"/>
        </w:rPr>
        <w:t>cumprir todas as leis, regulamentos, normas administrativas e determinações dos órgãos governamentais, autarquias ou tribunais, aplicáveis à condução de seus negócios e necessárias para execução das suas atividades, inclusive com o disposto na legislação e regulamentação ambiental, adotando as medidas e ações preventivas ou reparatórias destinadas a evitar ou corrigir eventuais danos ambientais decorrentes do exercício das atividades descritas em seu objeto social</w:t>
      </w:r>
      <w:r w:rsidR="00FD20FD" w:rsidRPr="000B79FE">
        <w:rPr>
          <w:rFonts w:ascii="Times New Roman" w:hAnsi="Times New Roman"/>
          <w:sz w:val="24"/>
          <w:szCs w:val="24"/>
        </w:rPr>
        <w:t>;</w:t>
      </w:r>
      <w:r w:rsidR="00E775F1" w:rsidRPr="000B79FE">
        <w:rPr>
          <w:rFonts w:ascii="Times New Roman" w:hAnsi="Times New Roman"/>
          <w:sz w:val="24"/>
          <w:szCs w:val="24"/>
        </w:rPr>
        <w:t xml:space="preserve"> e</w:t>
      </w:r>
    </w:p>
    <w:p w14:paraId="4A4A7396"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2541108B" w14:textId="77777777" w:rsidR="00FD20FD" w:rsidRPr="000B79FE" w:rsidRDefault="00FD20FD" w:rsidP="00B145CD">
      <w:pPr>
        <w:pStyle w:val="roman3"/>
        <w:spacing w:after="0" w:line="312" w:lineRule="auto"/>
        <w:rPr>
          <w:rFonts w:ascii="Times New Roman" w:hAnsi="Times New Roman"/>
          <w:sz w:val="24"/>
          <w:szCs w:val="24"/>
        </w:rPr>
      </w:pPr>
      <w:r w:rsidRPr="000B79FE">
        <w:rPr>
          <w:rFonts w:ascii="Times New Roman" w:hAnsi="Times New Roman"/>
          <w:sz w:val="24"/>
          <w:szCs w:val="24"/>
        </w:rPr>
        <w:t>comunicar</w:t>
      </w:r>
      <w:r w:rsidR="00A00F72" w:rsidRPr="000B79FE">
        <w:rPr>
          <w:rFonts w:ascii="Times New Roman" w:hAnsi="Times New Roman"/>
          <w:sz w:val="24"/>
          <w:szCs w:val="24"/>
        </w:rPr>
        <w:t>,</w:t>
      </w:r>
      <w:r w:rsidRPr="000B79FE">
        <w:rPr>
          <w:rFonts w:ascii="Times New Roman" w:hAnsi="Times New Roman"/>
          <w:sz w:val="24"/>
          <w:szCs w:val="24"/>
        </w:rPr>
        <w:t xml:space="preserve"> em até 1 (um) Dia Útil</w:t>
      </w:r>
      <w:r w:rsidR="00A00F72" w:rsidRPr="000B79FE">
        <w:rPr>
          <w:rFonts w:ascii="Times New Roman" w:hAnsi="Times New Roman"/>
          <w:sz w:val="24"/>
          <w:szCs w:val="24"/>
        </w:rPr>
        <w:t>,</w:t>
      </w:r>
      <w:r w:rsidRPr="000B79FE">
        <w:rPr>
          <w:rFonts w:ascii="Times New Roman" w:hAnsi="Times New Roman"/>
          <w:sz w:val="24"/>
          <w:szCs w:val="24"/>
        </w:rPr>
        <w:t xml:space="preserve"> ao Agente Fiduciário a ocorrência de quaisquer eventos ou situações que sejam de seu conhecimento e que possam afetar negativamente sua capacidade de efetuar o pontual cumprimento das obrigações, no todo ou em parte, assumidas nos termos desta Escritura de Emissão</w:t>
      </w:r>
      <w:r w:rsidR="00E775F1" w:rsidRPr="000B79FE">
        <w:rPr>
          <w:rFonts w:ascii="Times New Roman" w:hAnsi="Times New Roman"/>
          <w:sz w:val="24"/>
          <w:szCs w:val="24"/>
        </w:rPr>
        <w:t>.</w:t>
      </w:r>
    </w:p>
    <w:p w14:paraId="4C24702C" w14:textId="77777777" w:rsidR="00A0723D" w:rsidRPr="000B79FE" w:rsidRDefault="00A0723D" w:rsidP="00B145CD">
      <w:pPr>
        <w:pStyle w:val="roman3"/>
        <w:numPr>
          <w:ilvl w:val="0"/>
          <w:numId w:val="0"/>
        </w:numPr>
        <w:spacing w:after="0" w:line="312" w:lineRule="auto"/>
        <w:ind w:left="1247"/>
        <w:rPr>
          <w:rFonts w:ascii="Times New Roman" w:hAnsi="Times New Roman"/>
          <w:sz w:val="24"/>
          <w:szCs w:val="24"/>
        </w:rPr>
      </w:pPr>
    </w:p>
    <w:p w14:paraId="2CF0335C" w14:textId="77777777" w:rsidR="0050623E" w:rsidRPr="000B79FE" w:rsidRDefault="0050623E" w:rsidP="00B145CD">
      <w:pPr>
        <w:pStyle w:val="Level1"/>
        <w:spacing w:after="0" w:line="312" w:lineRule="auto"/>
        <w:rPr>
          <w:rFonts w:ascii="Times New Roman" w:hAnsi="Times New Roman"/>
          <w:b/>
          <w:sz w:val="24"/>
          <w:szCs w:val="24"/>
        </w:rPr>
      </w:pPr>
      <w:bookmarkStart w:id="67" w:name="_DV_M225"/>
      <w:bookmarkStart w:id="68" w:name="_DV_M230"/>
      <w:bookmarkEnd w:id="67"/>
      <w:bookmarkEnd w:id="68"/>
      <w:r w:rsidRPr="000B79FE">
        <w:rPr>
          <w:rFonts w:ascii="Times New Roman" w:hAnsi="Times New Roman"/>
          <w:b/>
          <w:sz w:val="24"/>
          <w:szCs w:val="24"/>
        </w:rPr>
        <w:t>AGENTE FIDUCIÁRIO</w:t>
      </w:r>
    </w:p>
    <w:p w14:paraId="15EF0F11" w14:textId="77777777" w:rsidR="00A0723D" w:rsidRPr="000B79FE" w:rsidRDefault="00A0723D" w:rsidP="00B145CD">
      <w:pPr>
        <w:pStyle w:val="Level2"/>
        <w:numPr>
          <w:ilvl w:val="0"/>
          <w:numId w:val="0"/>
        </w:numPr>
        <w:spacing w:after="0" w:line="312" w:lineRule="auto"/>
        <w:ind w:left="567"/>
        <w:rPr>
          <w:rFonts w:ascii="Times New Roman" w:eastAsia="Arial Unicode MS" w:hAnsi="Times New Roman"/>
          <w:w w:val="0"/>
          <w:sz w:val="24"/>
          <w:szCs w:val="24"/>
        </w:rPr>
      </w:pPr>
    </w:p>
    <w:p w14:paraId="0F21ACF6"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 Emissora constitui e nomeia</w:t>
      </w:r>
      <w:r w:rsidR="001E6FC1" w:rsidRPr="000B79FE">
        <w:rPr>
          <w:rFonts w:ascii="Times New Roman" w:eastAsia="Arial Unicode MS" w:hAnsi="Times New Roman"/>
          <w:w w:val="0"/>
          <w:sz w:val="24"/>
          <w:szCs w:val="24"/>
        </w:rPr>
        <w:t xml:space="preserve"> </w:t>
      </w:r>
      <w:r w:rsidR="004B6233" w:rsidRPr="000B79FE">
        <w:rPr>
          <w:rFonts w:ascii="Times New Roman" w:eastAsia="Arial Unicode MS" w:hAnsi="Times New Roman"/>
          <w:w w:val="0"/>
          <w:sz w:val="24"/>
          <w:szCs w:val="24"/>
        </w:rPr>
        <w:t xml:space="preserve">a </w:t>
      </w:r>
      <w:r w:rsidR="00A0723D" w:rsidRPr="000B79FE">
        <w:rPr>
          <w:rFonts w:ascii="Times New Roman" w:eastAsia="Arial Unicode MS" w:hAnsi="Times New Roman"/>
          <w:w w:val="0"/>
          <w:sz w:val="24"/>
          <w:szCs w:val="24"/>
        </w:rPr>
        <w:t>Oliveira Trust</w:t>
      </w:r>
      <w:r w:rsidR="004B6233" w:rsidRPr="000B79FE">
        <w:rPr>
          <w:rFonts w:ascii="Times New Roman" w:eastAsia="Arial Unicode MS" w:hAnsi="Times New Roman"/>
          <w:w w:val="0"/>
          <w:sz w:val="24"/>
          <w:szCs w:val="24"/>
        </w:rPr>
        <w:t xml:space="preserve"> Distribuidora de Títulos e Valores Mobiliários</w:t>
      </w:r>
      <w:r w:rsidR="00A0723D" w:rsidRPr="000B79FE">
        <w:rPr>
          <w:rFonts w:ascii="Times New Roman" w:eastAsia="Arial Unicode MS" w:hAnsi="Times New Roman"/>
          <w:w w:val="0"/>
          <w:sz w:val="24"/>
          <w:szCs w:val="24"/>
        </w:rPr>
        <w:t xml:space="preserve"> S.A.</w:t>
      </w:r>
      <w:r w:rsidRPr="000B79FE">
        <w:rPr>
          <w:rFonts w:ascii="Times New Roman" w:hAnsi="Times New Roman"/>
          <w:sz w:val="24"/>
          <w:szCs w:val="24"/>
        </w:rPr>
        <w:t>, qualificad</w:t>
      </w:r>
      <w:r w:rsidR="008607D4" w:rsidRPr="000B79FE">
        <w:rPr>
          <w:rFonts w:ascii="Times New Roman" w:hAnsi="Times New Roman"/>
          <w:sz w:val="24"/>
          <w:szCs w:val="24"/>
        </w:rPr>
        <w:t>a</w:t>
      </w:r>
      <w:r w:rsidR="00891C55" w:rsidRPr="000B79FE">
        <w:rPr>
          <w:rFonts w:ascii="Times New Roman" w:hAnsi="Times New Roman"/>
          <w:sz w:val="24"/>
          <w:szCs w:val="24"/>
        </w:rPr>
        <w:t xml:space="preserve"> no preâmbulo desta Escritura de Emissão</w:t>
      </w:r>
      <w:r w:rsidRPr="000B79FE">
        <w:rPr>
          <w:rFonts w:ascii="Times New Roman" w:hAnsi="Times New Roman"/>
          <w:sz w:val="24"/>
          <w:szCs w:val="24"/>
        </w:rPr>
        <w:t xml:space="preserve">, </w:t>
      </w:r>
      <w:r w:rsidRPr="000B79FE">
        <w:rPr>
          <w:rFonts w:ascii="Times New Roman" w:eastAsia="Arial Unicode MS" w:hAnsi="Times New Roman"/>
          <w:w w:val="0"/>
          <w:sz w:val="24"/>
          <w:szCs w:val="24"/>
        </w:rPr>
        <w:t>como agente fiduciário da Emissão, a qual expressamente aceita a nomeação para, nos termos da legislação atualmente em vigor e da presente Escritura de Emissão, representar a comunhão de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perante a Emissora.</w:t>
      </w:r>
    </w:p>
    <w:p w14:paraId="19F50C2C" w14:textId="77777777" w:rsidR="00A0723D" w:rsidRPr="000B79FE" w:rsidRDefault="00A0723D" w:rsidP="00B145CD">
      <w:pPr>
        <w:pStyle w:val="Level3"/>
        <w:numPr>
          <w:ilvl w:val="0"/>
          <w:numId w:val="0"/>
        </w:numPr>
        <w:spacing w:after="0" w:line="312" w:lineRule="auto"/>
        <w:ind w:left="1247"/>
        <w:rPr>
          <w:rFonts w:ascii="Times New Roman" w:eastAsia="Arial Unicode MS" w:hAnsi="Times New Roman"/>
          <w:w w:val="0"/>
          <w:sz w:val="24"/>
          <w:szCs w:val="24"/>
        </w:rPr>
      </w:pPr>
    </w:p>
    <w:p w14:paraId="68E0AD4D"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 Agente Fiduciário declara:</w:t>
      </w:r>
    </w:p>
    <w:p w14:paraId="0E656174"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625869FE" w14:textId="77777777" w:rsidR="0050623E" w:rsidRPr="000B79FE" w:rsidRDefault="0050623E"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hAnsi="Times New Roman"/>
          <w:sz w:val="24"/>
          <w:szCs w:val="24"/>
        </w:rPr>
        <w:t>não ter, sob as penas de lei, qualquer impedimento legal, conforme o artigo 66, parágrafo 3</w:t>
      </w:r>
      <w:r w:rsidR="008607D4" w:rsidRPr="000B79FE">
        <w:rPr>
          <w:rFonts w:ascii="Times New Roman" w:hAnsi="Times New Roman"/>
          <w:sz w:val="24"/>
          <w:szCs w:val="24"/>
        </w:rPr>
        <w:t>º</w:t>
      </w:r>
      <w:r w:rsidRPr="000B79FE">
        <w:rPr>
          <w:rFonts w:ascii="Times New Roman" w:hAnsi="Times New Roman"/>
          <w:sz w:val="24"/>
          <w:szCs w:val="24"/>
        </w:rPr>
        <w:t>, da Lei das Sociedades por Ações, e artigo 10 da Instrução CVM 28 e demais normas aplicáveis, para exercer a função que lhe é conferida</w:t>
      </w:r>
      <w:r w:rsidRPr="000B79FE">
        <w:rPr>
          <w:rFonts w:ascii="Times New Roman" w:eastAsia="Arial Unicode MS" w:hAnsi="Times New Roman"/>
          <w:sz w:val="24"/>
          <w:szCs w:val="24"/>
        </w:rPr>
        <w:t>;</w:t>
      </w:r>
    </w:p>
    <w:p w14:paraId="74E720B8"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61DF1ED0" w14:textId="77777777" w:rsidR="0050623E" w:rsidRPr="000B79FE" w:rsidRDefault="0050623E"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aceitar a função que lhe é conferida, assumindo integralmente os deveres e atribuições previstos na legislação específica e nesta Escritura de Emissão;</w:t>
      </w:r>
    </w:p>
    <w:p w14:paraId="47AE0806"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7A76AEAF" w14:textId="77777777" w:rsidR="0050623E" w:rsidRPr="000B79FE" w:rsidRDefault="0050623E"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aceitar integralmente a presente Escritura de Emissão e todas as suas </w:t>
      </w:r>
      <w:r w:rsidR="002F7694" w:rsidRPr="000B79FE">
        <w:rPr>
          <w:rFonts w:ascii="Times New Roman" w:eastAsia="Arial Unicode MS" w:hAnsi="Times New Roman"/>
          <w:sz w:val="24"/>
          <w:szCs w:val="24"/>
        </w:rPr>
        <w:t xml:space="preserve">cláusulas </w:t>
      </w:r>
      <w:r w:rsidRPr="000B79FE">
        <w:rPr>
          <w:rFonts w:ascii="Times New Roman" w:eastAsia="Arial Unicode MS" w:hAnsi="Times New Roman"/>
          <w:sz w:val="24"/>
          <w:szCs w:val="24"/>
        </w:rPr>
        <w:t xml:space="preserve">e condições; </w:t>
      </w:r>
    </w:p>
    <w:p w14:paraId="36186DFB" w14:textId="77777777" w:rsidR="00A0723D" w:rsidRPr="000B79FE" w:rsidRDefault="00A0723D" w:rsidP="00B145CD">
      <w:pPr>
        <w:pStyle w:val="roman4"/>
        <w:numPr>
          <w:ilvl w:val="0"/>
          <w:numId w:val="0"/>
        </w:numPr>
        <w:spacing w:after="0" w:line="312" w:lineRule="auto"/>
        <w:ind w:left="2041"/>
        <w:rPr>
          <w:rFonts w:ascii="Times New Roman" w:hAnsi="Times New Roman"/>
          <w:sz w:val="24"/>
          <w:szCs w:val="24"/>
        </w:rPr>
      </w:pPr>
    </w:p>
    <w:p w14:paraId="623FFA24" w14:textId="77777777" w:rsidR="0050623E" w:rsidRPr="000B79FE" w:rsidRDefault="0050623E" w:rsidP="00B145CD">
      <w:pPr>
        <w:pStyle w:val="roman4"/>
        <w:numPr>
          <w:ilvl w:val="0"/>
          <w:numId w:val="47"/>
        </w:numPr>
        <w:spacing w:after="0" w:line="312" w:lineRule="auto"/>
        <w:rPr>
          <w:rFonts w:ascii="Times New Roman" w:hAnsi="Times New Roman"/>
          <w:sz w:val="24"/>
          <w:szCs w:val="24"/>
        </w:rPr>
      </w:pPr>
      <w:r w:rsidRPr="000B79FE">
        <w:rPr>
          <w:rFonts w:ascii="Times New Roman" w:hAnsi="Times New Roman"/>
          <w:sz w:val="24"/>
          <w:szCs w:val="24"/>
        </w:rPr>
        <w:t>não ter qualquer ligação com a Emissora que o impeça de exercer suas funções;</w:t>
      </w:r>
    </w:p>
    <w:p w14:paraId="4B6C2D9D"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101EC784" w14:textId="77777777" w:rsidR="0050623E" w:rsidRPr="000B79FE" w:rsidRDefault="0050623E"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hAnsi="Times New Roman"/>
          <w:sz w:val="24"/>
          <w:szCs w:val="24"/>
        </w:rPr>
        <w:t>estar devidamente autorizado a celebrar esta Escritura de Emissão e a cumprir com suas obrigações previstas neste instrumento, tendo sido satisfeitos todos os requisitos legais e estatutários necessários para tanto;</w:t>
      </w:r>
    </w:p>
    <w:p w14:paraId="07D8C083"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215E25DA" w14:textId="77777777" w:rsidR="0050623E" w:rsidRPr="000B79FE" w:rsidRDefault="0050623E"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hAnsi="Times New Roman"/>
          <w:sz w:val="24"/>
          <w:szCs w:val="24"/>
        </w:rPr>
        <w:t>estar devidamente qualificado a exercer as atividades de Agente Fiduciário, nos termos da regulamentação aplicável vigente;</w:t>
      </w:r>
    </w:p>
    <w:p w14:paraId="33DEE1E1"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088C4BBC" w14:textId="77777777" w:rsidR="0050623E" w:rsidRPr="000B79FE" w:rsidRDefault="0050623E"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hAnsi="Times New Roman"/>
          <w:sz w:val="24"/>
          <w:szCs w:val="24"/>
        </w:rPr>
        <w:t>que esta Escritura de Emissão constitui obrigação legal, válida, vinculativa e eficaz do Agente Fiduciário, exequível de acordo com os seus termos e condições;</w:t>
      </w:r>
    </w:p>
    <w:p w14:paraId="09421A5B"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47F9CB3B" w14:textId="4A9B6A5F" w:rsidR="0050623E" w:rsidRPr="000B79FE" w:rsidRDefault="008F18DA"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hAnsi="Times New Roman"/>
          <w:sz w:val="24"/>
          <w:szCs w:val="24"/>
        </w:rPr>
        <w:t>aceitar a obrigação de acompanhar a ocorrência das hipóteses de vencimento antecipado, descritas na Cláusula 4.14 desta Escritura de Emissão</w:t>
      </w:r>
      <w:r>
        <w:rPr>
          <w:rFonts w:ascii="Times New Roman" w:hAnsi="Times New Roman"/>
          <w:sz w:val="24"/>
          <w:szCs w:val="24"/>
        </w:rPr>
        <w:t>, conforme informações e documentos fornecidos pela Emissora</w:t>
      </w:r>
      <w:r w:rsidR="0050623E" w:rsidRPr="000B79FE">
        <w:rPr>
          <w:rFonts w:ascii="Times New Roman" w:hAnsi="Times New Roman"/>
          <w:sz w:val="24"/>
          <w:szCs w:val="24"/>
        </w:rPr>
        <w:t>;</w:t>
      </w:r>
    </w:p>
    <w:p w14:paraId="54F67CC9" w14:textId="77777777" w:rsidR="00A0723D" w:rsidRPr="000B79FE" w:rsidRDefault="00A0723D" w:rsidP="00B145CD">
      <w:pPr>
        <w:pStyle w:val="roman4"/>
        <w:numPr>
          <w:ilvl w:val="0"/>
          <w:numId w:val="0"/>
        </w:numPr>
        <w:spacing w:after="0" w:line="312" w:lineRule="auto"/>
        <w:ind w:left="2041"/>
        <w:rPr>
          <w:rFonts w:ascii="Times New Roman" w:hAnsi="Times New Roman"/>
          <w:sz w:val="24"/>
          <w:szCs w:val="24"/>
        </w:rPr>
      </w:pPr>
    </w:p>
    <w:p w14:paraId="0F1E0982" w14:textId="77777777" w:rsidR="0050623E" w:rsidRPr="000B79FE" w:rsidRDefault="0050623E" w:rsidP="00B145CD">
      <w:pPr>
        <w:pStyle w:val="roman4"/>
        <w:numPr>
          <w:ilvl w:val="0"/>
          <w:numId w:val="47"/>
        </w:numPr>
        <w:spacing w:after="0" w:line="312" w:lineRule="auto"/>
        <w:rPr>
          <w:rFonts w:ascii="Times New Roman" w:hAnsi="Times New Roman"/>
          <w:sz w:val="24"/>
          <w:szCs w:val="24"/>
        </w:rPr>
      </w:pPr>
      <w:r w:rsidRPr="000B79FE">
        <w:rPr>
          <w:rFonts w:ascii="Times New Roman" w:hAnsi="Times New Roman"/>
          <w:sz w:val="24"/>
          <w:szCs w:val="24"/>
        </w:rPr>
        <w:t>que a celebração desta Escritura de Emissão e o cumprimento de suas obrigações nela previstas não infringem qualquer obrigação anteriormente assumida pelo Agente Fiduciário;</w:t>
      </w:r>
    </w:p>
    <w:p w14:paraId="0E5F7594"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7F2E6ED3" w14:textId="77777777" w:rsidR="0050623E" w:rsidRPr="000B79FE" w:rsidRDefault="00C806C1"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que </w:t>
      </w:r>
      <w:r w:rsidR="0050623E" w:rsidRPr="000B79FE">
        <w:rPr>
          <w:rFonts w:ascii="Times New Roman" w:eastAsia="Arial Unicode MS" w:hAnsi="Times New Roman"/>
          <w:sz w:val="24"/>
          <w:szCs w:val="24"/>
        </w:rPr>
        <w:t xml:space="preserve">a pessoa que o representa na assinatura desta </w:t>
      </w:r>
      <w:r w:rsidR="0050623E" w:rsidRPr="000B79FE">
        <w:rPr>
          <w:rFonts w:ascii="Times New Roman" w:hAnsi="Times New Roman"/>
          <w:sz w:val="24"/>
          <w:szCs w:val="24"/>
        </w:rPr>
        <w:t>Escritura de Emissão</w:t>
      </w:r>
      <w:r w:rsidR="0050623E" w:rsidRPr="000B79FE">
        <w:rPr>
          <w:rFonts w:ascii="Times New Roman" w:eastAsia="Arial Unicode MS" w:hAnsi="Times New Roman"/>
          <w:sz w:val="24"/>
          <w:szCs w:val="24"/>
        </w:rPr>
        <w:t xml:space="preserve"> tem poderes bastantes para tanto;</w:t>
      </w:r>
    </w:p>
    <w:p w14:paraId="335EA078"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503EF356" w14:textId="77777777" w:rsidR="0050623E" w:rsidRPr="000B79FE" w:rsidRDefault="0050623E"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est</w:t>
      </w:r>
      <w:r w:rsidR="00C806C1" w:rsidRPr="000B79FE">
        <w:rPr>
          <w:rFonts w:ascii="Times New Roman" w:eastAsia="Arial Unicode MS" w:hAnsi="Times New Roman"/>
          <w:sz w:val="24"/>
          <w:szCs w:val="24"/>
        </w:rPr>
        <w:t>ar</w:t>
      </w:r>
      <w:r w:rsidRPr="000B79FE">
        <w:rPr>
          <w:rFonts w:ascii="Times New Roman" w:eastAsia="Arial Unicode MS" w:hAnsi="Times New Roman"/>
          <w:sz w:val="24"/>
          <w:szCs w:val="24"/>
        </w:rPr>
        <w:t xml:space="preserve"> ciente das disposições da Circular do Banco Central do Brasil nº 1.832, de 31 de outubro de 1990, conforme alterada;</w:t>
      </w:r>
    </w:p>
    <w:p w14:paraId="1A09F89F"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0B939F17" w14:textId="474CA1DE" w:rsidR="0050623E" w:rsidRPr="000B79FE" w:rsidRDefault="00C806C1" w:rsidP="00B145CD">
      <w:pPr>
        <w:pStyle w:val="roman4"/>
        <w:numPr>
          <w:ilvl w:val="0"/>
          <w:numId w:val="47"/>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que </w:t>
      </w:r>
      <w:r w:rsidR="0050623E" w:rsidRPr="000B79FE">
        <w:rPr>
          <w:rFonts w:ascii="Times New Roman" w:eastAsia="Arial Unicode MS" w:hAnsi="Times New Roman"/>
          <w:sz w:val="24"/>
          <w:szCs w:val="24"/>
        </w:rPr>
        <w:t>verificou a veracidade das informações contidas nesta Escritura de Emissão, na Data de Emissão</w:t>
      </w:r>
      <w:r w:rsidR="008F18DA">
        <w:rPr>
          <w:rFonts w:ascii="Times New Roman" w:eastAsia="Arial Unicode MS" w:hAnsi="Times New Roman"/>
          <w:sz w:val="24"/>
          <w:szCs w:val="24"/>
        </w:rPr>
        <w:t xml:space="preserve">, </w:t>
      </w:r>
      <w:r w:rsidR="008F18DA">
        <w:rPr>
          <w:rFonts w:ascii="Times New Roman" w:hAnsi="Times New Roman"/>
          <w:sz w:val="24"/>
          <w:szCs w:val="24"/>
        </w:rPr>
        <w:t>conforme informações e documentos fornecidos pela Emissora</w:t>
      </w:r>
      <w:r w:rsidR="008F18DA" w:rsidRPr="000B79FE">
        <w:rPr>
          <w:rFonts w:ascii="Times New Roman" w:eastAsia="Arial Unicode MS" w:hAnsi="Times New Roman"/>
          <w:sz w:val="24"/>
          <w:szCs w:val="24"/>
        </w:rPr>
        <w:t xml:space="preserve">; </w:t>
      </w:r>
    </w:p>
    <w:p w14:paraId="394AF917"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6C3BB004" w14:textId="483E75B4" w:rsidR="008F18DA" w:rsidRPr="00DD46C6" w:rsidRDefault="00DD46C6" w:rsidP="008F18DA">
      <w:pPr>
        <w:pStyle w:val="roman4"/>
        <w:numPr>
          <w:ilvl w:val="0"/>
          <w:numId w:val="47"/>
        </w:numPr>
        <w:spacing w:after="0" w:line="312" w:lineRule="auto"/>
        <w:rPr>
          <w:rFonts w:ascii="Times New Roman" w:eastAsia="Arial Unicode MS" w:hAnsi="Times New Roman"/>
          <w:sz w:val="24"/>
          <w:szCs w:val="24"/>
        </w:rPr>
      </w:pPr>
      <w:r w:rsidRPr="008F18DA">
        <w:rPr>
          <w:rFonts w:ascii="Times New Roman" w:eastAsia="Arial Unicode MS" w:hAnsi="Times New Roman"/>
          <w:sz w:val="24"/>
          <w:szCs w:val="24"/>
        </w:rPr>
        <w:t xml:space="preserve">que, na forma prevista no inciso IX do artigo 12 da Instrução CVM 28, as Garantias Reais serão constituídas e exequíveis após o devido registro dos </w:t>
      </w:r>
      <w:r>
        <w:rPr>
          <w:rFonts w:ascii="Times New Roman" w:eastAsia="Arial Unicode MS" w:hAnsi="Times New Roman"/>
          <w:sz w:val="24"/>
          <w:szCs w:val="24"/>
        </w:rPr>
        <w:t>C</w:t>
      </w:r>
      <w:r w:rsidRPr="008F18DA">
        <w:rPr>
          <w:rFonts w:ascii="Times New Roman" w:eastAsia="Arial Unicode MS" w:hAnsi="Times New Roman"/>
          <w:sz w:val="24"/>
          <w:szCs w:val="24"/>
        </w:rPr>
        <w:t xml:space="preserve">ontratos </w:t>
      </w:r>
      <w:r>
        <w:rPr>
          <w:rFonts w:ascii="Times New Roman" w:eastAsia="Arial Unicode MS" w:hAnsi="Times New Roman"/>
          <w:sz w:val="24"/>
          <w:szCs w:val="24"/>
        </w:rPr>
        <w:t xml:space="preserve">de Garantia </w:t>
      </w:r>
      <w:r w:rsidRPr="008F18DA">
        <w:rPr>
          <w:rFonts w:ascii="Times New Roman" w:eastAsia="Arial Unicode MS" w:hAnsi="Times New Roman"/>
          <w:sz w:val="24"/>
          <w:szCs w:val="24"/>
        </w:rPr>
        <w:t>nos competentes cartórios de Registro de Títulos e Documentos e</w:t>
      </w:r>
      <w:r>
        <w:rPr>
          <w:rFonts w:ascii="Times New Roman" w:eastAsia="Arial Unicode MS" w:hAnsi="Times New Roman"/>
          <w:sz w:val="24"/>
          <w:szCs w:val="24"/>
        </w:rPr>
        <w:t>/ou</w:t>
      </w:r>
      <w:r w:rsidRPr="008F18DA">
        <w:rPr>
          <w:rFonts w:ascii="Times New Roman" w:eastAsia="Arial Unicode MS" w:hAnsi="Times New Roman"/>
          <w:sz w:val="24"/>
          <w:szCs w:val="24"/>
        </w:rPr>
        <w:t xml:space="preserve"> de Registro de Imóveis, conforme o caso, bem como averbação da </w:t>
      </w:r>
      <w:r w:rsidRPr="008F18DA">
        <w:rPr>
          <w:rFonts w:ascii="Times New Roman" w:eastAsia="Arial Unicode MS" w:hAnsi="Times New Roman"/>
          <w:sz w:val="24"/>
          <w:szCs w:val="24"/>
        </w:rPr>
        <w:lastRenderedPageBreak/>
        <w:t xml:space="preserve">alienação fiduciária na matrícula do </w:t>
      </w:r>
      <w:r>
        <w:rPr>
          <w:rFonts w:ascii="Times New Roman" w:eastAsia="Arial Unicode MS" w:hAnsi="Times New Roman"/>
          <w:sz w:val="24"/>
          <w:szCs w:val="24"/>
        </w:rPr>
        <w:t>I</w:t>
      </w:r>
      <w:r w:rsidRPr="008F18DA">
        <w:rPr>
          <w:rFonts w:ascii="Times New Roman" w:eastAsia="Arial Unicode MS" w:hAnsi="Times New Roman"/>
          <w:sz w:val="24"/>
          <w:szCs w:val="24"/>
        </w:rPr>
        <w:t xml:space="preserve">móvel, sendo certo que as Garantias </w:t>
      </w:r>
      <w:r w:rsidRPr="00DD46C6">
        <w:rPr>
          <w:rFonts w:ascii="Times New Roman" w:eastAsia="Arial Unicode MS" w:hAnsi="Times New Roman"/>
          <w:sz w:val="24"/>
          <w:szCs w:val="24"/>
        </w:rPr>
        <w:t xml:space="preserve">Reais em conjunto deverão ser, após a sua devida constituição, suficientes para arcar com eventual inadimplemento da Emissora, considerando a Razão de Garantia prevista na cláusula 4.10.5 acima, que deverá ser atendida até a liquidação integral das Debêntures; e </w:t>
      </w:r>
    </w:p>
    <w:p w14:paraId="48DC73A0" w14:textId="77777777" w:rsidR="008F18DA" w:rsidRDefault="008F18DA" w:rsidP="00A515C6">
      <w:pPr>
        <w:pStyle w:val="PargrafodaLista"/>
        <w:rPr>
          <w:rFonts w:ascii="Times New Roman" w:eastAsia="Arial Unicode MS" w:hAnsi="Times New Roman"/>
          <w:sz w:val="24"/>
        </w:rPr>
      </w:pPr>
    </w:p>
    <w:p w14:paraId="0C42C8FE" w14:textId="1ED6863E" w:rsidR="00B050DC" w:rsidRPr="008F18DA" w:rsidRDefault="00DD46C6" w:rsidP="008F18DA">
      <w:pPr>
        <w:pStyle w:val="roman4"/>
        <w:numPr>
          <w:ilvl w:val="0"/>
          <w:numId w:val="47"/>
        </w:numPr>
        <w:spacing w:after="0" w:line="312" w:lineRule="auto"/>
        <w:rPr>
          <w:rFonts w:ascii="Times New Roman" w:eastAsia="Arial Unicode MS" w:hAnsi="Times New Roman"/>
          <w:sz w:val="24"/>
          <w:szCs w:val="24"/>
        </w:rPr>
      </w:pPr>
      <w:r w:rsidRPr="00E865F6">
        <w:rPr>
          <w:rFonts w:ascii="Times New Roman" w:eastAsia="Arial Unicode MS" w:hAnsi="Times New Roman"/>
          <w:w w:val="0"/>
          <w:sz w:val="24"/>
          <w:szCs w:val="24"/>
        </w:rPr>
        <w:t>na data de assinatura da presente Escritura de Emissão, conforme organograma encaminhado pela Emissora, o Agente Fiduciário identificou que inexistem outras emissões de debêntures, públicas ou privadas, realizadas pela própria Emissora e/ou por sociedade coligada, controlada, controladora ou integrante do mesmo grupo da Emissora em que atue como agente fiduciário</w:t>
      </w:r>
      <w:r>
        <w:rPr>
          <w:rFonts w:ascii="Times New Roman" w:eastAsia="Arial Unicode MS" w:hAnsi="Times New Roman"/>
          <w:sz w:val="24"/>
          <w:szCs w:val="24"/>
        </w:rPr>
        <w:t>.</w:t>
      </w:r>
    </w:p>
    <w:p w14:paraId="79255F62" w14:textId="77777777" w:rsidR="00A0723D" w:rsidRPr="000B79FE" w:rsidRDefault="00A0723D" w:rsidP="00B145CD">
      <w:pPr>
        <w:pStyle w:val="roman4"/>
        <w:numPr>
          <w:ilvl w:val="0"/>
          <w:numId w:val="0"/>
        </w:numPr>
        <w:spacing w:after="0" w:line="312" w:lineRule="auto"/>
        <w:ind w:left="2041"/>
        <w:rPr>
          <w:rFonts w:ascii="Times New Roman" w:eastAsia="Arial Unicode MS" w:hAnsi="Times New Roman"/>
          <w:sz w:val="24"/>
          <w:szCs w:val="24"/>
        </w:rPr>
      </w:pPr>
    </w:p>
    <w:p w14:paraId="29C92BC3"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 Emissora, por sua vez, declara não ter qualquer ligação com o Agente Fiduciário que o impeça de exercer, plenamente, suas funções.</w:t>
      </w:r>
    </w:p>
    <w:p w14:paraId="25A0A6BE" w14:textId="77777777" w:rsidR="00A0723D" w:rsidRPr="000B79FE" w:rsidRDefault="00A0723D" w:rsidP="00B145CD">
      <w:pPr>
        <w:pStyle w:val="Level2"/>
        <w:numPr>
          <w:ilvl w:val="0"/>
          <w:numId w:val="0"/>
        </w:numPr>
        <w:spacing w:after="0" w:line="312" w:lineRule="auto"/>
        <w:ind w:left="567"/>
        <w:rPr>
          <w:rFonts w:ascii="Times New Roman" w:eastAsia="Arial Unicode MS" w:hAnsi="Times New Roman"/>
          <w:w w:val="0"/>
          <w:sz w:val="24"/>
          <w:szCs w:val="24"/>
        </w:rPr>
      </w:pPr>
    </w:p>
    <w:p w14:paraId="1F2984C4"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Nas hipóteses de ausência e impedimentos temporários, renúncia, intervenção, liquidação, falência ou qualquer outro motivo de vacância do Agente Fiduciário, será realizada, dentro do prazo máximo de </w:t>
      </w:r>
      <w:r w:rsidR="00DA4B5E" w:rsidRPr="000B79FE">
        <w:rPr>
          <w:rFonts w:ascii="Times New Roman" w:eastAsia="Arial Unicode MS" w:hAnsi="Times New Roman"/>
          <w:w w:val="0"/>
          <w:sz w:val="24"/>
          <w:szCs w:val="24"/>
        </w:rPr>
        <w:t>3</w:t>
      </w:r>
      <w:r w:rsidRPr="000B79FE">
        <w:rPr>
          <w:rFonts w:ascii="Times New Roman" w:eastAsia="Arial Unicode MS" w:hAnsi="Times New Roman"/>
          <w:w w:val="0"/>
          <w:sz w:val="24"/>
          <w:szCs w:val="24"/>
        </w:rPr>
        <w:t>0 (</w:t>
      </w:r>
      <w:r w:rsidR="00DA4B5E" w:rsidRPr="000B79FE">
        <w:rPr>
          <w:rFonts w:ascii="Times New Roman" w:eastAsia="Arial Unicode MS" w:hAnsi="Times New Roman"/>
          <w:w w:val="0"/>
          <w:sz w:val="24"/>
          <w:szCs w:val="24"/>
        </w:rPr>
        <w:t>trinta</w:t>
      </w:r>
      <w:r w:rsidRPr="000B79FE">
        <w:rPr>
          <w:rFonts w:ascii="Times New Roman" w:eastAsia="Arial Unicode MS" w:hAnsi="Times New Roman"/>
          <w:w w:val="0"/>
          <w:sz w:val="24"/>
          <w:szCs w:val="24"/>
        </w:rPr>
        <w:t>) Dias Úteis a contar do evento que a determinar, Assembl</w:t>
      </w:r>
      <w:r w:rsidRPr="000B79FE">
        <w:rPr>
          <w:rFonts w:ascii="Times New Roman" w:hAnsi="Times New Roman"/>
          <w:sz w:val="24"/>
          <w:szCs w:val="24"/>
        </w:rPr>
        <w:t>e</w:t>
      </w:r>
      <w:r w:rsidRPr="000B79FE">
        <w:rPr>
          <w:rFonts w:ascii="Times New Roman" w:eastAsia="Arial Unicode MS" w:hAnsi="Times New Roman"/>
          <w:w w:val="0"/>
          <w:sz w:val="24"/>
          <w:szCs w:val="24"/>
        </w:rPr>
        <w:t xml:space="preserve">ia Geral de Debenturistas </w:t>
      </w:r>
      <w:r w:rsidR="005C166E" w:rsidRPr="000B79FE">
        <w:rPr>
          <w:rFonts w:ascii="Times New Roman" w:hAnsi="Times New Roman"/>
          <w:sz w:val="24"/>
        </w:rPr>
        <w:t xml:space="preserve">(conforme adiante definido) </w:t>
      </w:r>
      <w:r w:rsidRPr="000B79FE">
        <w:rPr>
          <w:rFonts w:ascii="Times New Roman" w:eastAsia="Arial Unicode MS" w:hAnsi="Times New Roman"/>
          <w:w w:val="0"/>
          <w:sz w:val="24"/>
          <w:szCs w:val="24"/>
        </w:rPr>
        <w:t>para a escolha de novo agente fiduciário, a qual poderá ser convocada pelo próprio Agente Fiduciário a ser substituído, pela Emissora</w:t>
      </w:r>
      <w:r w:rsidR="008607D4"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w:t>
      </w:r>
      <w:r w:rsidRPr="000B79FE">
        <w:rPr>
          <w:rFonts w:ascii="Times New Roman" w:hAnsi="Times New Roman"/>
          <w:sz w:val="24"/>
          <w:szCs w:val="24"/>
        </w:rPr>
        <w:t xml:space="preserve">por Debenturistas representando, no mínimo, 10% (dez por cento) das </w:t>
      </w:r>
      <w:r w:rsidR="00BE6842" w:rsidRPr="000B79FE">
        <w:rPr>
          <w:rFonts w:ascii="Times New Roman" w:hAnsi="Times New Roman"/>
          <w:sz w:val="24"/>
          <w:szCs w:val="24"/>
        </w:rPr>
        <w:t>Debêntures em Circulação</w:t>
      </w:r>
      <w:r w:rsidRPr="000B79FE">
        <w:rPr>
          <w:rFonts w:ascii="Times New Roman" w:eastAsia="Arial Unicode MS" w:hAnsi="Times New Roman"/>
          <w:w w:val="0"/>
          <w:sz w:val="24"/>
          <w:szCs w:val="24"/>
        </w:rPr>
        <w:t xml:space="preserve"> </w:t>
      </w:r>
      <w:r w:rsidR="00AD31F6" w:rsidRPr="000B79FE">
        <w:rPr>
          <w:rFonts w:ascii="Times New Roman" w:hAnsi="Times New Roman"/>
          <w:sz w:val="24"/>
          <w:szCs w:val="24"/>
        </w:rPr>
        <w:t xml:space="preserve">(como adiante definido) </w:t>
      </w:r>
      <w:r w:rsidRPr="000B79FE">
        <w:rPr>
          <w:rFonts w:ascii="Times New Roman" w:eastAsia="Arial Unicode MS" w:hAnsi="Times New Roman"/>
          <w:w w:val="0"/>
          <w:sz w:val="24"/>
          <w:szCs w:val="24"/>
        </w:rPr>
        <w:t>ou pela CVM.</w:t>
      </w:r>
    </w:p>
    <w:p w14:paraId="16D72075" w14:textId="77777777" w:rsidR="00A0723D" w:rsidRPr="000B79FE" w:rsidRDefault="00A0723D" w:rsidP="00B145CD">
      <w:pPr>
        <w:pStyle w:val="Level3"/>
        <w:numPr>
          <w:ilvl w:val="0"/>
          <w:numId w:val="0"/>
        </w:numPr>
        <w:spacing w:after="0" w:line="312" w:lineRule="auto"/>
        <w:ind w:left="1247"/>
        <w:rPr>
          <w:rFonts w:ascii="Times New Roman" w:eastAsia="Arial Unicode MS" w:hAnsi="Times New Roman"/>
          <w:w w:val="0"/>
          <w:sz w:val="24"/>
          <w:szCs w:val="24"/>
        </w:rPr>
      </w:pPr>
    </w:p>
    <w:p w14:paraId="5604E665"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 CVM poderá nomear substituto provisório para o Agente Fiduciário enquanto não se consumar o processo de escolha do novo agente fiduciário.</w:t>
      </w:r>
    </w:p>
    <w:p w14:paraId="15078BE2" w14:textId="77777777" w:rsidR="005C166E" w:rsidRPr="000B79FE" w:rsidRDefault="005C166E" w:rsidP="00B145CD">
      <w:pPr>
        <w:pStyle w:val="Level3"/>
        <w:numPr>
          <w:ilvl w:val="0"/>
          <w:numId w:val="0"/>
        </w:numPr>
        <w:spacing w:after="0" w:line="312" w:lineRule="auto"/>
        <w:ind w:left="1247"/>
        <w:rPr>
          <w:rFonts w:ascii="Times New Roman" w:eastAsia="Arial Unicode MS" w:hAnsi="Times New Roman"/>
          <w:w w:val="0"/>
          <w:sz w:val="24"/>
          <w:szCs w:val="24"/>
        </w:rPr>
      </w:pPr>
    </w:p>
    <w:p w14:paraId="5D8E12C0"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Na hipótese de o Agente Fiduciário não poder continuar a exercer as suas funções por circunstâncias supervenientes a esta Escritura de Emissão, deverá comunicar imediatamente o fato aos D</w:t>
      </w:r>
      <w:r w:rsidRPr="000B79FE">
        <w:rPr>
          <w:rFonts w:ascii="Times New Roman" w:hAnsi="Times New Roman"/>
          <w:sz w:val="24"/>
          <w:szCs w:val="24"/>
        </w:rPr>
        <w:t>ebenturistas</w:t>
      </w:r>
      <w:r w:rsidRPr="000B79FE">
        <w:rPr>
          <w:rFonts w:ascii="Times New Roman" w:eastAsia="Arial Unicode MS" w:hAnsi="Times New Roman"/>
          <w:w w:val="0"/>
          <w:sz w:val="24"/>
          <w:szCs w:val="24"/>
        </w:rPr>
        <w:t>, solicitando sua substituição.</w:t>
      </w:r>
    </w:p>
    <w:p w14:paraId="2E722BB0" w14:textId="77777777" w:rsidR="005C166E" w:rsidRPr="000B79FE" w:rsidRDefault="005C166E" w:rsidP="00B145CD">
      <w:pPr>
        <w:pStyle w:val="Level3"/>
        <w:numPr>
          <w:ilvl w:val="0"/>
          <w:numId w:val="0"/>
        </w:numPr>
        <w:spacing w:after="0" w:line="312" w:lineRule="auto"/>
        <w:ind w:left="1247"/>
        <w:rPr>
          <w:rFonts w:ascii="Times New Roman" w:eastAsia="Arial Unicode MS" w:hAnsi="Times New Roman"/>
          <w:w w:val="0"/>
          <w:sz w:val="24"/>
          <w:szCs w:val="24"/>
        </w:rPr>
      </w:pPr>
    </w:p>
    <w:p w14:paraId="6D02D3E7"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hAnsi="Times New Roman"/>
          <w:sz w:val="24"/>
          <w:szCs w:val="24"/>
        </w:rPr>
        <w:t xml:space="preserve">É facultado aos Debenturistas, após o encerramento do prazo da distribuição, proceder à substituição do Agente Fiduciário e à indicação de seu substituto, em Assembleia Geral de Debenturistas </w:t>
      </w:r>
      <w:r w:rsidR="005C166E" w:rsidRPr="000B79FE">
        <w:rPr>
          <w:rFonts w:ascii="Times New Roman" w:hAnsi="Times New Roman"/>
          <w:sz w:val="24"/>
        </w:rPr>
        <w:t xml:space="preserve">(conforme adiante definido) </w:t>
      </w:r>
      <w:r w:rsidRPr="000B79FE">
        <w:rPr>
          <w:rFonts w:ascii="Times New Roman" w:hAnsi="Times New Roman"/>
          <w:sz w:val="24"/>
          <w:szCs w:val="24"/>
        </w:rPr>
        <w:t>especialmente convocada para esse fim</w:t>
      </w:r>
      <w:r w:rsidRPr="000B79FE">
        <w:rPr>
          <w:rFonts w:ascii="Times New Roman" w:eastAsia="Arial Unicode MS" w:hAnsi="Times New Roman"/>
          <w:w w:val="0"/>
          <w:sz w:val="24"/>
          <w:szCs w:val="24"/>
        </w:rPr>
        <w:t>.</w:t>
      </w:r>
    </w:p>
    <w:p w14:paraId="20884460" w14:textId="77777777" w:rsidR="005C166E" w:rsidRPr="000B79FE" w:rsidRDefault="005C166E" w:rsidP="00B145CD">
      <w:pPr>
        <w:pStyle w:val="Level3"/>
        <w:numPr>
          <w:ilvl w:val="0"/>
          <w:numId w:val="0"/>
        </w:numPr>
        <w:spacing w:after="0" w:line="312" w:lineRule="auto"/>
        <w:ind w:left="1247"/>
        <w:rPr>
          <w:rFonts w:ascii="Times New Roman" w:eastAsia="Arial Unicode MS" w:hAnsi="Times New Roman"/>
          <w:w w:val="0"/>
          <w:sz w:val="24"/>
          <w:szCs w:val="24"/>
        </w:rPr>
      </w:pPr>
    </w:p>
    <w:p w14:paraId="26B3C94E"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 substituição do Agente Fiduciário fica sujeita à comunicação prévia à CVM e à sua manifestação acerca do atendimento aos requisitos previstos no artigo 8º da Instrução CVM 28 e eventuais normas posteriores.</w:t>
      </w:r>
    </w:p>
    <w:p w14:paraId="5A3E722D" w14:textId="77777777" w:rsidR="005C166E" w:rsidRPr="000B79FE" w:rsidRDefault="005C166E" w:rsidP="00B145CD">
      <w:pPr>
        <w:pStyle w:val="Level3"/>
        <w:numPr>
          <w:ilvl w:val="0"/>
          <w:numId w:val="0"/>
        </w:numPr>
        <w:spacing w:after="0" w:line="312" w:lineRule="auto"/>
        <w:ind w:left="1247"/>
        <w:rPr>
          <w:rFonts w:ascii="Times New Roman" w:eastAsia="Arial Unicode MS" w:hAnsi="Times New Roman"/>
          <w:b/>
          <w:bCs/>
          <w:smallCaps/>
          <w:w w:val="0"/>
          <w:sz w:val="24"/>
          <w:szCs w:val="24"/>
        </w:rPr>
      </w:pPr>
    </w:p>
    <w:p w14:paraId="28AF1512" w14:textId="63156CA9" w:rsidR="0050623E" w:rsidRPr="000B79FE" w:rsidRDefault="0050623E" w:rsidP="00B145CD">
      <w:pPr>
        <w:pStyle w:val="Level3"/>
        <w:spacing w:after="0" w:line="312" w:lineRule="auto"/>
        <w:rPr>
          <w:rFonts w:ascii="Times New Roman" w:eastAsia="Arial Unicode MS" w:hAnsi="Times New Roman"/>
          <w:b/>
          <w:bCs/>
          <w:smallCaps/>
          <w:w w:val="0"/>
          <w:sz w:val="24"/>
          <w:szCs w:val="24"/>
        </w:rPr>
      </w:pPr>
      <w:r w:rsidRPr="000B79FE">
        <w:rPr>
          <w:rFonts w:ascii="Times New Roman" w:eastAsia="Arial Unicode MS" w:hAnsi="Times New Roman"/>
          <w:w w:val="0"/>
          <w:sz w:val="24"/>
          <w:szCs w:val="24"/>
        </w:rPr>
        <w:t xml:space="preserve">A substituição, em caráter permanente, do Agente Fiduciário deverá ser objeto de </w:t>
      </w:r>
      <w:r w:rsidR="00157F44" w:rsidRPr="000B79FE">
        <w:rPr>
          <w:rFonts w:ascii="Times New Roman" w:eastAsia="Arial Unicode MS" w:hAnsi="Times New Roman"/>
          <w:w w:val="0"/>
          <w:sz w:val="24"/>
          <w:szCs w:val="24"/>
        </w:rPr>
        <w:t>Aditamento</w:t>
      </w:r>
      <w:r w:rsidRPr="000B79FE">
        <w:rPr>
          <w:rFonts w:ascii="Times New Roman" w:eastAsia="Arial Unicode MS" w:hAnsi="Times New Roman"/>
          <w:w w:val="0"/>
          <w:sz w:val="24"/>
          <w:szCs w:val="24"/>
        </w:rPr>
        <w:t xml:space="preserve">, que deverá ser </w:t>
      </w:r>
      <w:r w:rsidR="008607D4" w:rsidRPr="000B79FE">
        <w:rPr>
          <w:rFonts w:ascii="Times New Roman" w:eastAsia="Arial Unicode MS" w:hAnsi="Times New Roman"/>
          <w:w w:val="0"/>
          <w:sz w:val="24"/>
          <w:szCs w:val="24"/>
        </w:rPr>
        <w:t>registrado</w:t>
      </w:r>
      <w:r w:rsidRPr="000B79FE">
        <w:rPr>
          <w:rFonts w:ascii="Times New Roman" w:eastAsia="Arial Unicode MS" w:hAnsi="Times New Roman"/>
          <w:w w:val="0"/>
          <w:sz w:val="24"/>
          <w:szCs w:val="24"/>
        </w:rPr>
        <w:t xml:space="preserve"> na </w:t>
      </w:r>
      <w:r w:rsidR="00201EA5">
        <w:rPr>
          <w:rFonts w:ascii="Times New Roman" w:hAnsi="Times New Roman"/>
          <w:sz w:val="24"/>
          <w:szCs w:val="24"/>
        </w:rPr>
        <w:t>JUCESP</w:t>
      </w:r>
      <w:r w:rsidRPr="000B79FE">
        <w:rPr>
          <w:rFonts w:ascii="Times New Roman" w:eastAsia="Arial Unicode MS" w:hAnsi="Times New Roman"/>
          <w:w w:val="0"/>
          <w:sz w:val="24"/>
          <w:szCs w:val="24"/>
        </w:rPr>
        <w:t>.</w:t>
      </w:r>
    </w:p>
    <w:p w14:paraId="5FC81C85" w14:textId="77777777" w:rsidR="005C166E" w:rsidRPr="000B79FE" w:rsidRDefault="005C166E" w:rsidP="00B145CD">
      <w:pPr>
        <w:pStyle w:val="Level3"/>
        <w:numPr>
          <w:ilvl w:val="0"/>
          <w:numId w:val="0"/>
        </w:numPr>
        <w:spacing w:after="0" w:line="312" w:lineRule="auto"/>
        <w:ind w:left="1247"/>
        <w:rPr>
          <w:rFonts w:ascii="Times New Roman" w:eastAsia="Arial Unicode MS" w:hAnsi="Times New Roman"/>
          <w:w w:val="0"/>
          <w:sz w:val="24"/>
          <w:szCs w:val="24"/>
        </w:rPr>
      </w:pPr>
    </w:p>
    <w:p w14:paraId="1AFAF103"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 Agente Fiduciário entrará no exercício de suas funções a partir da data de celebração da presente Escritura de Emissão</w:t>
      </w:r>
      <w:r w:rsidR="00157F44"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devendo permanecer no exercício de suas funções até a sua efetiva substituição ou cumprimento de todas suas obrigações sob esta Escritura de Emissão e a legislação em vigor.</w:t>
      </w:r>
    </w:p>
    <w:p w14:paraId="27FCB9A3" w14:textId="77777777" w:rsidR="005C166E" w:rsidRPr="000B79FE" w:rsidRDefault="005C166E" w:rsidP="00B145CD">
      <w:pPr>
        <w:pStyle w:val="Level3"/>
        <w:numPr>
          <w:ilvl w:val="0"/>
          <w:numId w:val="0"/>
        </w:numPr>
        <w:spacing w:after="0" w:line="312" w:lineRule="auto"/>
        <w:ind w:left="1247"/>
        <w:rPr>
          <w:rFonts w:ascii="Times New Roman" w:eastAsia="Arial Unicode MS" w:hAnsi="Times New Roman"/>
          <w:w w:val="0"/>
          <w:sz w:val="24"/>
          <w:szCs w:val="24"/>
        </w:rPr>
      </w:pPr>
    </w:p>
    <w:p w14:paraId="256A68E0"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Aplicam-se às hipóteses de substituição do Agente Fiduciário as normas e preceitos da CVM.</w:t>
      </w:r>
    </w:p>
    <w:p w14:paraId="7E4617DD" w14:textId="77777777" w:rsidR="005C166E" w:rsidRPr="000B79FE" w:rsidRDefault="005C166E" w:rsidP="00B145CD">
      <w:pPr>
        <w:pStyle w:val="Level3"/>
        <w:numPr>
          <w:ilvl w:val="0"/>
          <w:numId w:val="0"/>
        </w:numPr>
        <w:spacing w:after="0" w:line="312" w:lineRule="auto"/>
        <w:ind w:left="1247"/>
        <w:rPr>
          <w:rFonts w:ascii="Times New Roman" w:eastAsia="Arial Unicode MS" w:hAnsi="Times New Roman"/>
          <w:w w:val="0"/>
          <w:sz w:val="24"/>
          <w:szCs w:val="24"/>
        </w:rPr>
      </w:pPr>
    </w:p>
    <w:p w14:paraId="620E65DB"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Além de outros previstos em lei ou em ato normativo da CVM, constituem deveres e atribuições do Agente Fiduciário:</w:t>
      </w:r>
    </w:p>
    <w:p w14:paraId="5D66640A" w14:textId="77777777" w:rsidR="005C166E" w:rsidRPr="000B79FE" w:rsidRDefault="005C166E" w:rsidP="00B145CD">
      <w:pPr>
        <w:pStyle w:val="Level2"/>
        <w:numPr>
          <w:ilvl w:val="0"/>
          <w:numId w:val="0"/>
        </w:numPr>
        <w:spacing w:after="0" w:line="312" w:lineRule="auto"/>
        <w:ind w:left="567"/>
        <w:rPr>
          <w:rFonts w:ascii="Times New Roman" w:eastAsia="Arial Unicode MS" w:hAnsi="Times New Roman"/>
          <w:w w:val="0"/>
          <w:sz w:val="24"/>
          <w:szCs w:val="24"/>
        </w:rPr>
      </w:pPr>
    </w:p>
    <w:p w14:paraId="3C18B989"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hAnsi="Times New Roman"/>
          <w:sz w:val="24"/>
          <w:szCs w:val="24"/>
        </w:rPr>
        <w:t>proteger os direitos e interesses dos Debenturistas, empregando no exercício da função o cuidado e a diligência que toda pessoa ativa e proba costuma empregar na administração de seus próprios bens</w:t>
      </w:r>
      <w:r w:rsidRPr="000B79FE">
        <w:rPr>
          <w:rFonts w:ascii="Times New Roman" w:eastAsia="Arial Unicode MS" w:hAnsi="Times New Roman"/>
          <w:w w:val="0"/>
          <w:sz w:val="24"/>
          <w:szCs w:val="24"/>
        </w:rPr>
        <w:t>;</w:t>
      </w:r>
    </w:p>
    <w:p w14:paraId="1B9297CF"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61D6AE46"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sz w:val="24"/>
          <w:szCs w:val="24"/>
        </w:rPr>
        <w:t>renunciar</w:t>
      </w:r>
      <w:r w:rsidRPr="000B79FE">
        <w:rPr>
          <w:rFonts w:ascii="Times New Roman" w:eastAsia="Arial Unicode MS" w:hAnsi="Times New Roman"/>
          <w:w w:val="0"/>
          <w:sz w:val="24"/>
          <w:szCs w:val="24"/>
        </w:rPr>
        <w:t xml:space="preserve"> à função na hipótese de superveniência de conflito de interesses ou de qualquer outra modalidade de inaptidão;</w:t>
      </w:r>
    </w:p>
    <w:p w14:paraId="03E8979D"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0D0D0FE5"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conservar em boa guarda toda a escrituração, correspondência e demais papéis relacionados com o exercício de suas funções;</w:t>
      </w:r>
    </w:p>
    <w:p w14:paraId="49277DF6"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0B1821EF"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verificar, no momento de aceitar a função, a veracidade das informações contidas nesta Escritura de Emissão, diligenciando no sentido de que sejam sanadas as omissões, falhas ou defeitos de que tenha conhecimento</w:t>
      </w:r>
      <w:r w:rsidR="002B5E4F" w:rsidRPr="000B79FE">
        <w:rPr>
          <w:rFonts w:ascii="Times New Roman" w:eastAsia="Arial Unicode MS" w:hAnsi="Times New Roman"/>
          <w:w w:val="0"/>
          <w:sz w:val="24"/>
          <w:szCs w:val="24"/>
        </w:rPr>
        <w:t>, com base nas informações prestadas pela Emissora</w:t>
      </w:r>
      <w:r w:rsidRPr="000B79FE">
        <w:rPr>
          <w:rFonts w:ascii="Times New Roman" w:eastAsia="Arial Unicode MS" w:hAnsi="Times New Roman"/>
          <w:w w:val="0"/>
          <w:sz w:val="24"/>
          <w:szCs w:val="24"/>
        </w:rPr>
        <w:t>;</w:t>
      </w:r>
    </w:p>
    <w:p w14:paraId="37DA7FF4"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546B7AF9"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promover, nos competentes órgãos, caso a Emissora não o faça, a inscrição desta Escritura de Emissão e </w:t>
      </w:r>
      <w:r w:rsidR="00157F44" w:rsidRPr="000B79FE">
        <w:rPr>
          <w:rFonts w:ascii="Times New Roman" w:eastAsia="Arial Unicode MS" w:hAnsi="Times New Roman"/>
          <w:w w:val="0"/>
          <w:sz w:val="24"/>
          <w:szCs w:val="24"/>
        </w:rPr>
        <w:t>dos</w:t>
      </w:r>
      <w:r w:rsidRPr="000B79FE">
        <w:rPr>
          <w:rFonts w:ascii="Times New Roman" w:eastAsia="Arial Unicode MS" w:hAnsi="Times New Roman"/>
          <w:w w:val="0"/>
          <w:sz w:val="24"/>
          <w:szCs w:val="24"/>
        </w:rPr>
        <w:t xml:space="preserve"> </w:t>
      </w:r>
      <w:r w:rsidR="00157F44" w:rsidRPr="000B79FE">
        <w:rPr>
          <w:rFonts w:ascii="Times New Roman" w:eastAsia="Arial Unicode MS" w:hAnsi="Times New Roman"/>
          <w:w w:val="0"/>
          <w:sz w:val="24"/>
          <w:szCs w:val="24"/>
        </w:rPr>
        <w:t>Aditamentos</w:t>
      </w:r>
      <w:r w:rsidRPr="000B79FE">
        <w:rPr>
          <w:rFonts w:ascii="Times New Roman" w:eastAsia="Arial Unicode MS" w:hAnsi="Times New Roman"/>
          <w:w w:val="0"/>
          <w:sz w:val="24"/>
          <w:szCs w:val="24"/>
        </w:rPr>
        <w:t xml:space="preserve">, </w:t>
      </w:r>
      <w:r w:rsidR="00157F44" w:rsidRPr="000B79FE">
        <w:rPr>
          <w:rFonts w:ascii="Times New Roman" w:eastAsia="Arial Unicode MS" w:hAnsi="Times New Roman"/>
          <w:w w:val="0"/>
          <w:sz w:val="24"/>
          <w:szCs w:val="24"/>
        </w:rPr>
        <w:t xml:space="preserve">conforme o caso, </w:t>
      </w:r>
      <w:r w:rsidRPr="000B79FE">
        <w:rPr>
          <w:rFonts w:ascii="Times New Roman" w:eastAsia="Arial Unicode MS" w:hAnsi="Times New Roman"/>
          <w:w w:val="0"/>
          <w:sz w:val="24"/>
          <w:szCs w:val="24"/>
        </w:rPr>
        <w:t>sanando as lacunas e irregularidades porventura neles existentes</w:t>
      </w:r>
      <w:r w:rsidR="00DA4B5E" w:rsidRPr="000B79FE">
        <w:rPr>
          <w:rFonts w:ascii="Times New Roman" w:eastAsia="Arial Unicode MS" w:hAnsi="Times New Roman"/>
          <w:w w:val="0"/>
          <w:sz w:val="24"/>
          <w:szCs w:val="24"/>
        </w:rPr>
        <w:t>,</w:t>
      </w:r>
      <w:r w:rsidR="00DA4B5E" w:rsidRPr="000B79FE">
        <w:rPr>
          <w:rFonts w:ascii="Times New Roman" w:eastAsia="Arial Unicode MS" w:hAnsi="Times New Roman"/>
          <w:w w:val="0"/>
          <w:kern w:val="0"/>
          <w:sz w:val="24"/>
          <w:szCs w:val="24"/>
        </w:rPr>
        <w:t xml:space="preserve"> </w:t>
      </w:r>
      <w:r w:rsidR="00DA4B5E" w:rsidRPr="000B79FE">
        <w:rPr>
          <w:rFonts w:ascii="Times New Roman" w:eastAsia="Arial Unicode MS" w:hAnsi="Times New Roman"/>
          <w:w w:val="0"/>
          <w:sz w:val="24"/>
          <w:szCs w:val="24"/>
        </w:rPr>
        <w:t xml:space="preserve">sem </w:t>
      </w:r>
      <w:r w:rsidR="00DA4B5E" w:rsidRPr="000B79FE">
        <w:rPr>
          <w:rFonts w:ascii="Times New Roman" w:eastAsia="Arial Unicode MS" w:hAnsi="Times New Roman"/>
          <w:w w:val="0"/>
          <w:sz w:val="24"/>
          <w:szCs w:val="24"/>
        </w:rPr>
        <w:lastRenderedPageBreak/>
        <w:t xml:space="preserve">prejuízo da </w:t>
      </w:r>
      <w:r w:rsidR="00B15258" w:rsidRPr="000B79FE">
        <w:rPr>
          <w:rFonts w:ascii="Times New Roman" w:eastAsia="Arial Unicode MS" w:hAnsi="Times New Roman"/>
          <w:w w:val="0"/>
          <w:sz w:val="24"/>
          <w:szCs w:val="24"/>
        </w:rPr>
        <w:t xml:space="preserve">caracterização de </w:t>
      </w:r>
      <w:r w:rsidR="00DA4B5E" w:rsidRPr="000B79FE">
        <w:rPr>
          <w:rFonts w:ascii="Times New Roman" w:eastAsia="Arial Unicode MS" w:hAnsi="Times New Roman"/>
          <w:w w:val="0"/>
          <w:sz w:val="24"/>
          <w:szCs w:val="24"/>
        </w:rPr>
        <w:t xml:space="preserve">descumprimento de obrigação não pecuniária </w:t>
      </w:r>
      <w:r w:rsidR="00B15258" w:rsidRPr="000B79FE">
        <w:rPr>
          <w:rFonts w:ascii="Times New Roman" w:eastAsia="Arial Unicode MS" w:hAnsi="Times New Roman"/>
          <w:w w:val="0"/>
          <w:sz w:val="24"/>
          <w:szCs w:val="24"/>
        </w:rPr>
        <w:t>d</w:t>
      </w:r>
      <w:r w:rsidR="00DA4B5E" w:rsidRPr="000B79FE">
        <w:rPr>
          <w:rFonts w:ascii="Times New Roman" w:eastAsia="Arial Unicode MS" w:hAnsi="Times New Roman"/>
          <w:w w:val="0"/>
          <w:sz w:val="24"/>
          <w:szCs w:val="24"/>
        </w:rPr>
        <w:t>a Emissora</w:t>
      </w:r>
      <w:r w:rsidR="00C877C4" w:rsidRPr="000B79FE">
        <w:rPr>
          <w:rFonts w:ascii="Times New Roman" w:eastAsia="Arial Unicode MS" w:hAnsi="Times New Roman"/>
          <w:w w:val="0"/>
          <w:sz w:val="24"/>
          <w:szCs w:val="24"/>
        </w:rPr>
        <w:t xml:space="preserve"> relacionada à Emissão</w:t>
      </w:r>
      <w:r w:rsidRPr="000B79FE">
        <w:rPr>
          <w:rFonts w:ascii="Times New Roman" w:eastAsia="Arial Unicode MS" w:hAnsi="Times New Roman"/>
          <w:w w:val="0"/>
          <w:sz w:val="24"/>
          <w:szCs w:val="24"/>
        </w:rPr>
        <w:t>. Neste caso, o oficial do registro notificará a administração da Emissora para que esta lhe forneça as indicações e documentos necessários;</w:t>
      </w:r>
    </w:p>
    <w:p w14:paraId="3A59794D"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158F4675"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acompanhar a observância da periodicidade na prestação das informações obrigatórias, </w:t>
      </w:r>
      <w:r w:rsidR="00157F44" w:rsidRPr="000B79FE">
        <w:rPr>
          <w:rFonts w:ascii="Times New Roman" w:eastAsia="Arial Unicode MS" w:hAnsi="Times New Roman"/>
          <w:w w:val="0"/>
          <w:sz w:val="24"/>
          <w:szCs w:val="24"/>
        </w:rPr>
        <w:t xml:space="preserve">conforme previsto nesta Escritura de Emissão e nos termos da legislação aplicável, </w:t>
      </w:r>
      <w:r w:rsidRPr="000B79FE">
        <w:rPr>
          <w:rFonts w:ascii="Times New Roman" w:eastAsia="Arial Unicode MS" w:hAnsi="Times New Roman"/>
          <w:w w:val="0"/>
          <w:sz w:val="24"/>
          <w:szCs w:val="24"/>
        </w:rPr>
        <w:t>alertando 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acerca de eventuais omissões ou inverdades constantes de tais informações;</w:t>
      </w:r>
    </w:p>
    <w:p w14:paraId="348EB4EC"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61BF80F9"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emitir parecer sobre a suficiência das informações constantes das eventuais propostas de modificações nas condições das Debêntures, se for o caso;</w:t>
      </w:r>
    </w:p>
    <w:p w14:paraId="0AC3B5FD"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1129631C"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verificar a regularidade da constituição </w:t>
      </w:r>
      <w:r w:rsidR="00157F44" w:rsidRPr="000B79FE">
        <w:rPr>
          <w:rFonts w:ascii="Times New Roman" w:eastAsia="Arial Unicode MS" w:hAnsi="Times New Roman"/>
          <w:w w:val="0"/>
          <w:sz w:val="24"/>
          <w:szCs w:val="24"/>
        </w:rPr>
        <w:t>da</w:t>
      </w:r>
      <w:r w:rsidR="00B765C2" w:rsidRPr="000B79FE">
        <w:rPr>
          <w:rFonts w:ascii="Times New Roman" w:eastAsia="Arial Unicode MS" w:hAnsi="Times New Roman"/>
          <w:w w:val="0"/>
          <w:sz w:val="24"/>
          <w:szCs w:val="24"/>
        </w:rPr>
        <w:t>s</w:t>
      </w:r>
      <w:r w:rsidR="00157F44" w:rsidRPr="000B79FE">
        <w:rPr>
          <w:rFonts w:ascii="Times New Roman" w:eastAsia="Arial Unicode MS" w:hAnsi="Times New Roman"/>
          <w:w w:val="0"/>
          <w:sz w:val="24"/>
          <w:szCs w:val="24"/>
        </w:rPr>
        <w:t xml:space="preserve"> Garantia</w:t>
      </w:r>
      <w:r w:rsidR="00B765C2" w:rsidRPr="000B79FE">
        <w:rPr>
          <w:rFonts w:ascii="Times New Roman" w:eastAsia="Arial Unicode MS" w:hAnsi="Times New Roman"/>
          <w:w w:val="0"/>
          <w:sz w:val="24"/>
          <w:szCs w:val="24"/>
        </w:rPr>
        <w:t>s</w:t>
      </w:r>
      <w:r w:rsidR="00157F44" w:rsidRPr="000B79FE">
        <w:rPr>
          <w:rFonts w:ascii="Times New Roman" w:eastAsia="Arial Unicode MS" w:hAnsi="Times New Roman"/>
          <w:w w:val="0"/>
          <w:sz w:val="24"/>
          <w:szCs w:val="24"/>
        </w:rPr>
        <w:t xml:space="preserve"> </w:t>
      </w:r>
      <w:r w:rsidR="00D61A74" w:rsidRPr="000B79FE">
        <w:rPr>
          <w:rFonts w:ascii="Times New Roman" w:eastAsia="Arial Unicode MS" w:hAnsi="Times New Roman"/>
          <w:w w:val="0"/>
          <w:sz w:val="24"/>
          <w:szCs w:val="24"/>
        </w:rPr>
        <w:t>Rea</w:t>
      </w:r>
      <w:r w:rsidR="00B765C2" w:rsidRPr="000B79FE">
        <w:rPr>
          <w:rFonts w:ascii="Times New Roman" w:eastAsia="Arial Unicode MS" w:hAnsi="Times New Roman"/>
          <w:w w:val="0"/>
          <w:sz w:val="24"/>
          <w:szCs w:val="24"/>
        </w:rPr>
        <w:t>is</w:t>
      </w:r>
      <w:r w:rsidRPr="000B79FE">
        <w:rPr>
          <w:rFonts w:ascii="Times New Roman" w:eastAsia="Arial Unicode MS" w:hAnsi="Times New Roman"/>
          <w:w w:val="0"/>
          <w:sz w:val="24"/>
          <w:szCs w:val="24"/>
        </w:rPr>
        <w:t xml:space="preserve">, </w:t>
      </w:r>
      <w:r w:rsidR="00EA1A99" w:rsidRPr="000B79FE">
        <w:rPr>
          <w:rFonts w:ascii="Times New Roman" w:eastAsia="Arial Unicode MS" w:hAnsi="Times New Roman"/>
          <w:w w:val="0"/>
          <w:sz w:val="24"/>
          <w:szCs w:val="24"/>
        </w:rPr>
        <w:t xml:space="preserve">inclusive em relação ao prazo previsto para tanto, </w:t>
      </w:r>
      <w:r w:rsidRPr="000B79FE">
        <w:rPr>
          <w:rFonts w:ascii="Times New Roman" w:eastAsia="Arial Unicode MS" w:hAnsi="Times New Roman"/>
          <w:w w:val="0"/>
          <w:sz w:val="24"/>
          <w:szCs w:val="24"/>
        </w:rPr>
        <w:t>bem como do valor dessa</w:t>
      </w:r>
      <w:r w:rsidR="00157F44"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xml:space="preserve"> garantia</w:t>
      </w:r>
      <w:r w:rsidR="00157F44"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xml:space="preserve">, observando a manutenção de sua </w:t>
      </w:r>
      <w:r w:rsidR="00157F44" w:rsidRPr="000B79FE">
        <w:rPr>
          <w:rFonts w:ascii="Times New Roman" w:eastAsia="Arial Unicode MS" w:hAnsi="Times New Roman"/>
          <w:w w:val="0"/>
          <w:sz w:val="24"/>
          <w:szCs w:val="24"/>
        </w:rPr>
        <w:t xml:space="preserve">respectiva </w:t>
      </w:r>
      <w:r w:rsidRPr="000B79FE">
        <w:rPr>
          <w:rFonts w:ascii="Times New Roman" w:eastAsia="Arial Unicode MS" w:hAnsi="Times New Roman"/>
          <w:w w:val="0"/>
          <w:sz w:val="24"/>
          <w:szCs w:val="24"/>
        </w:rPr>
        <w:t>suficiência e exeq</w:t>
      </w:r>
      <w:r w:rsidR="00157F44" w:rsidRPr="000B79FE">
        <w:rPr>
          <w:rFonts w:ascii="Times New Roman" w:eastAsia="Arial Unicode MS" w:hAnsi="Times New Roman"/>
          <w:w w:val="0"/>
          <w:sz w:val="24"/>
          <w:szCs w:val="24"/>
        </w:rPr>
        <w:t>u</w:t>
      </w:r>
      <w:r w:rsidRPr="000B79FE">
        <w:rPr>
          <w:rFonts w:ascii="Times New Roman" w:eastAsia="Arial Unicode MS" w:hAnsi="Times New Roman"/>
          <w:w w:val="0"/>
          <w:sz w:val="24"/>
          <w:szCs w:val="24"/>
        </w:rPr>
        <w:t>ibilidade;</w:t>
      </w:r>
    </w:p>
    <w:p w14:paraId="7BCBE57C"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582FCEB7"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solicitar, quando julgar necessário para o fiel cumprimento de suas funções, certidões atualizadas dos distribuidores cíveis, das varas da Fazenda Pública, cartórios de protesto, varas trabalhistas e procuradoria da Fazenda Pública da localidade da sede da Emissora;</w:t>
      </w:r>
    </w:p>
    <w:p w14:paraId="3D1A284F" w14:textId="77777777" w:rsidR="005C166E" w:rsidRPr="000B79FE" w:rsidRDefault="005C166E" w:rsidP="00B145CD">
      <w:pPr>
        <w:pStyle w:val="roman3"/>
        <w:numPr>
          <w:ilvl w:val="0"/>
          <w:numId w:val="0"/>
        </w:numPr>
        <w:spacing w:after="0" w:line="312" w:lineRule="auto"/>
        <w:ind w:left="1247"/>
        <w:rPr>
          <w:rFonts w:ascii="Times New Roman" w:hAnsi="Times New Roman"/>
          <w:sz w:val="24"/>
          <w:szCs w:val="24"/>
        </w:rPr>
      </w:pPr>
    </w:p>
    <w:p w14:paraId="2F8932C5" w14:textId="77777777" w:rsidR="0050623E" w:rsidRPr="000B79FE" w:rsidRDefault="0050623E" w:rsidP="00B145CD">
      <w:pPr>
        <w:pStyle w:val="roman3"/>
        <w:numPr>
          <w:ilvl w:val="0"/>
          <w:numId w:val="48"/>
        </w:numPr>
        <w:spacing w:after="0" w:line="312" w:lineRule="auto"/>
        <w:rPr>
          <w:rFonts w:ascii="Times New Roman" w:hAnsi="Times New Roman"/>
          <w:sz w:val="24"/>
          <w:szCs w:val="24"/>
        </w:rPr>
      </w:pPr>
      <w:r w:rsidRPr="000B79FE">
        <w:rPr>
          <w:rFonts w:ascii="Times New Roman" w:hAnsi="Times New Roman"/>
          <w:sz w:val="24"/>
          <w:szCs w:val="24"/>
        </w:rPr>
        <w:t xml:space="preserve">solicitar, quando considerar necessário, auditoria extraordinária na Emissora, </w:t>
      </w:r>
      <w:r w:rsidR="008607D4" w:rsidRPr="000B79FE">
        <w:rPr>
          <w:rFonts w:ascii="Times New Roman" w:hAnsi="Times New Roman"/>
          <w:sz w:val="24"/>
          <w:szCs w:val="24"/>
        </w:rPr>
        <w:t>às</w:t>
      </w:r>
      <w:r w:rsidRPr="000B79FE">
        <w:rPr>
          <w:rFonts w:ascii="Times New Roman" w:hAnsi="Times New Roman"/>
          <w:sz w:val="24"/>
          <w:szCs w:val="24"/>
        </w:rPr>
        <w:t xml:space="preserve"> expensas desta;</w:t>
      </w:r>
    </w:p>
    <w:p w14:paraId="3D6D81C3"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2D17F9A5"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convocar, quando necessário, Assembleia Geral de Debenturistas</w:t>
      </w:r>
      <w:r w:rsidR="005C166E" w:rsidRPr="000B79FE">
        <w:rPr>
          <w:rFonts w:ascii="Times New Roman" w:eastAsia="Arial Unicode MS" w:hAnsi="Times New Roman"/>
          <w:w w:val="0"/>
          <w:sz w:val="24"/>
          <w:szCs w:val="24"/>
        </w:rPr>
        <w:t xml:space="preserve"> </w:t>
      </w:r>
      <w:r w:rsidR="005C166E" w:rsidRPr="000B79FE">
        <w:rPr>
          <w:rFonts w:ascii="Times New Roman" w:hAnsi="Times New Roman"/>
          <w:sz w:val="24"/>
        </w:rPr>
        <w:t>(conforme adiante definido)</w:t>
      </w:r>
      <w:r w:rsidRPr="000B79FE">
        <w:rPr>
          <w:rFonts w:ascii="Times New Roman" w:eastAsia="Arial Unicode MS" w:hAnsi="Times New Roman"/>
          <w:w w:val="0"/>
          <w:sz w:val="24"/>
          <w:szCs w:val="24"/>
        </w:rPr>
        <w:t xml:space="preserve">, mediante anúncio publicado pelo menos 3 (três) vezes na forma da Cláusula 4.9 desta Escritura de Emissão, </w:t>
      </w:r>
      <w:r w:rsidR="008607D4" w:rsidRPr="000B79FE">
        <w:rPr>
          <w:rFonts w:ascii="Times New Roman" w:eastAsia="Arial Unicode MS" w:hAnsi="Times New Roman"/>
          <w:w w:val="0"/>
          <w:sz w:val="24"/>
          <w:szCs w:val="24"/>
        </w:rPr>
        <w:t>às</w:t>
      </w:r>
      <w:r w:rsidRPr="000B79FE">
        <w:rPr>
          <w:rFonts w:ascii="Times New Roman" w:eastAsia="Arial Unicode MS" w:hAnsi="Times New Roman"/>
          <w:w w:val="0"/>
          <w:sz w:val="24"/>
          <w:szCs w:val="24"/>
        </w:rPr>
        <w:t xml:space="preserve"> expensas da Emissora;</w:t>
      </w:r>
    </w:p>
    <w:p w14:paraId="0BD106B0"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6CFA35F2" w14:textId="77777777" w:rsidR="0050623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hAnsi="Times New Roman"/>
          <w:sz w:val="24"/>
          <w:szCs w:val="24"/>
        </w:rPr>
        <w:t xml:space="preserve">comparecer à </w:t>
      </w:r>
      <w:r w:rsidRPr="000B79FE">
        <w:rPr>
          <w:rFonts w:ascii="Times New Roman" w:eastAsia="Arial Unicode MS" w:hAnsi="Times New Roman"/>
          <w:w w:val="0"/>
          <w:sz w:val="24"/>
          <w:szCs w:val="24"/>
        </w:rPr>
        <w:t>Assembleia Geral de Debenturistas</w:t>
      </w:r>
      <w:r w:rsidR="005C166E" w:rsidRPr="000B79FE">
        <w:rPr>
          <w:rFonts w:ascii="Times New Roman" w:eastAsia="Arial Unicode MS" w:hAnsi="Times New Roman"/>
          <w:w w:val="0"/>
          <w:sz w:val="24"/>
          <w:szCs w:val="24"/>
        </w:rPr>
        <w:t xml:space="preserve"> </w:t>
      </w:r>
      <w:r w:rsidR="005C166E" w:rsidRPr="000B79FE">
        <w:rPr>
          <w:rFonts w:ascii="Times New Roman" w:hAnsi="Times New Roman"/>
          <w:sz w:val="24"/>
        </w:rPr>
        <w:t>(conforme adiante definido)</w:t>
      </w:r>
      <w:r w:rsidR="008607D4" w:rsidRPr="000B79FE">
        <w:rPr>
          <w:rFonts w:ascii="Times New Roman" w:eastAsia="Arial Unicode MS" w:hAnsi="Times New Roman"/>
          <w:w w:val="0"/>
          <w:sz w:val="24"/>
          <w:szCs w:val="24"/>
        </w:rPr>
        <w:t>,</w:t>
      </w:r>
      <w:r w:rsidRPr="000B79FE">
        <w:rPr>
          <w:rFonts w:ascii="Times New Roman" w:hAnsi="Times New Roman"/>
          <w:sz w:val="24"/>
          <w:szCs w:val="24"/>
        </w:rPr>
        <w:t xml:space="preserve"> a fim de prestar as informações que lhe forem solicitadas</w:t>
      </w:r>
      <w:r w:rsidRPr="000B79FE">
        <w:rPr>
          <w:rFonts w:ascii="Times New Roman" w:eastAsia="Arial Unicode MS" w:hAnsi="Times New Roman"/>
          <w:w w:val="0"/>
          <w:sz w:val="24"/>
          <w:szCs w:val="24"/>
        </w:rPr>
        <w:t>;</w:t>
      </w:r>
    </w:p>
    <w:p w14:paraId="55F484F7" w14:textId="77777777" w:rsidR="00C865DF" w:rsidRPr="000B79FE" w:rsidRDefault="00C865DF" w:rsidP="00C865DF">
      <w:pPr>
        <w:pStyle w:val="roman3"/>
        <w:numPr>
          <w:ilvl w:val="0"/>
          <w:numId w:val="0"/>
        </w:numPr>
        <w:spacing w:after="0" w:line="312" w:lineRule="auto"/>
        <w:ind w:left="1247"/>
        <w:rPr>
          <w:rFonts w:ascii="Times New Roman" w:eastAsia="Arial Unicode MS" w:hAnsi="Times New Roman"/>
          <w:w w:val="0"/>
          <w:sz w:val="24"/>
          <w:szCs w:val="24"/>
        </w:rPr>
      </w:pPr>
    </w:p>
    <w:p w14:paraId="209DE1E8" w14:textId="77777777" w:rsidR="0050623E" w:rsidRPr="000B79FE" w:rsidRDefault="0050623E" w:rsidP="00B145CD">
      <w:pPr>
        <w:pStyle w:val="roman3"/>
        <w:numPr>
          <w:ilvl w:val="0"/>
          <w:numId w:val="48"/>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elaborar relatório destinado aos D</w:t>
      </w:r>
      <w:r w:rsidRPr="000B79FE">
        <w:rPr>
          <w:rFonts w:ascii="Times New Roman" w:hAnsi="Times New Roman"/>
          <w:sz w:val="24"/>
          <w:szCs w:val="24"/>
        </w:rPr>
        <w:t>ebenturistas</w:t>
      </w:r>
      <w:r w:rsidRPr="000B79FE">
        <w:rPr>
          <w:rFonts w:ascii="Times New Roman" w:eastAsia="Arial Unicode MS" w:hAnsi="Times New Roman"/>
          <w:w w:val="0"/>
          <w:sz w:val="24"/>
          <w:szCs w:val="24"/>
        </w:rPr>
        <w:t xml:space="preserve">, nos termos do artigo 68, </w:t>
      </w:r>
      <w:r w:rsidRPr="000B79FE">
        <w:rPr>
          <w:rFonts w:ascii="Times New Roman" w:hAnsi="Times New Roman"/>
          <w:sz w:val="24"/>
          <w:szCs w:val="24"/>
        </w:rPr>
        <w:t>parágrafo</w:t>
      </w:r>
      <w:r w:rsidRPr="000B79FE">
        <w:rPr>
          <w:rFonts w:ascii="Times New Roman" w:eastAsia="Arial Unicode MS" w:hAnsi="Times New Roman"/>
          <w:w w:val="0"/>
          <w:sz w:val="24"/>
          <w:szCs w:val="24"/>
        </w:rPr>
        <w:t xml:space="preserve"> 1º, alínea </w:t>
      </w:r>
      <w:r w:rsidR="008607D4"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b</w:t>
      </w:r>
      <w:r w:rsidR="008607D4"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da Lei das Sociedades por Ações, o qual deverá conter, no mínimo, as seguintes informações:</w:t>
      </w:r>
    </w:p>
    <w:p w14:paraId="63F04384"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135B0EAD"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eventual omissão ou inverdade de que tenha conhecimento, contida nas informações divulgadas pela Emissora, ou, ainda, o inadimplemento ou atraso na obrigatória prestação de informações pela Emissora;</w:t>
      </w:r>
    </w:p>
    <w:p w14:paraId="274EAFA8"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10B58B56"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alterações estatutárias ocorridas no período;</w:t>
      </w:r>
    </w:p>
    <w:p w14:paraId="1FAF2AC6"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1E08C12D" w14:textId="77777777" w:rsidR="0050623E" w:rsidRPr="003D0A91" w:rsidRDefault="0050623E" w:rsidP="00B145CD">
      <w:pPr>
        <w:pStyle w:val="alpha4"/>
        <w:numPr>
          <w:ilvl w:val="0"/>
          <w:numId w:val="49"/>
        </w:numPr>
        <w:spacing w:after="0" w:line="312" w:lineRule="auto"/>
        <w:rPr>
          <w:rFonts w:ascii="Times New Roman" w:eastAsia="Arial Unicode MS" w:hAnsi="Times New Roman"/>
          <w:sz w:val="24"/>
          <w:szCs w:val="24"/>
        </w:rPr>
      </w:pPr>
      <w:r w:rsidRPr="003D0A91">
        <w:rPr>
          <w:rFonts w:ascii="Times New Roman" w:eastAsia="Arial Unicode MS" w:hAnsi="Times New Roman"/>
          <w:sz w:val="24"/>
          <w:szCs w:val="24"/>
        </w:rPr>
        <w:t>comentários sobre as demonstrações financeiras da Emissora, enfocando os indicadores econômicos, financeiros e a estrutura de capital da Emissora;</w:t>
      </w:r>
    </w:p>
    <w:p w14:paraId="50E7AD9E"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62FC712B"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posição da distribuição ou colocação das Debêntures no mercado;</w:t>
      </w:r>
    </w:p>
    <w:p w14:paraId="098E789C"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39B5A10F"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amortização do Valor Nominal Unitário ou do saldo do Valor Nominal Unitário, se aplicável, e pagamento d</w:t>
      </w:r>
      <w:r w:rsidR="008607D4" w:rsidRPr="000B79FE">
        <w:rPr>
          <w:rFonts w:ascii="Times New Roman" w:eastAsia="Arial Unicode MS" w:hAnsi="Times New Roman"/>
          <w:sz w:val="24"/>
          <w:szCs w:val="24"/>
        </w:rPr>
        <w:t>os</w:t>
      </w:r>
      <w:r w:rsidRPr="000B79FE">
        <w:rPr>
          <w:rFonts w:ascii="Times New Roman" w:eastAsia="Arial Unicode MS" w:hAnsi="Times New Roman"/>
          <w:sz w:val="24"/>
          <w:szCs w:val="24"/>
        </w:rPr>
        <w:t xml:space="preserve"> Juros Remuneratórios realizados no período, bem como aquisições e vendas de Debêntures efetuadas pela Emissora;</w:t>
      </w:r>
    </w:p>
    <w:p w14:paraId="07F0929F"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33358CE5"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acompanhamento da destinação dos recursos captados através da Emissão, de acordo com os dados obtidos </w:t>
      </w:r>
      <w:r w:rsidR="004B41E6" w:rsidRPr="000B79FE">
        <w:rPr>
          <w:rFonts w:ascii="Times New Roman" w:eastAsia="Arial Unicode MS" w:hAnsi="Times New Roman"/>
          <w:sz w:val="24"/>
          <w:szCs w:val="24"/>
        </w:rPr>
        <w:t>d</w:t>
      </w:r>
      <w:r w:rsidRPr="000B79FE">
        <w:rPr>
          <w:rFonts w:ascii="Times New Roman" w:eastAsia="Arial Unicode MS" w:hAnsi="Times New Roman"/>
          <w:sz w:val="24"/>
          <w:szCs w:val="24"/>
        </w:rPr>
        <w:t>a Emissora;</w:t>
      </w:r>
    </w:p>
    <w:p w14:paraId="286AEA56"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28ACA11D"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relação dos bens e valores entregues à sua administração;</w:t>
      </w:r>
    </w:p>
    <w:p w14:paraId="01AD8E09"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7A2EA118"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cumprimento de outras obrigações assumidas pela Emissora nesta Escritura de Emissão e </w:t>
      </w:r>
      <w:r w:rsidR="008607D4" w:rsidRPr="000B79FE">
        <w:rPr>
          <w:rFonts w:ascii="Times New Roman" w:eastAsia="Arial Unicode MS" w:hAnsi="Times New Roman"/>
          <w:sz w:val="24"/>
          <w:szCs w:val="24"/>
        </w:rPr>
        <w:t xml:space="preserve">nos </w:t>
      </w:r>
      <w:r w:rsidRPr="000B79FE">
        <w:rPr>
          <w:rFonts w:ascii="Times New Roman" w:eastAsia="Arial Unicode MS" w:hAnsi="Times New Roman"/>
          <w:sz w:val="24"/>
          <w:szCs w:val="24"/>
        </w:rPr>
        <w:t xml:space="preserve">demais documentos da Oferta Restrita; </w:t>
      </w:r>
    </w:p>
    <w:p w14:paraId="69E70DE7"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w w:val="0"/>
          <w:sz w:val="24"/>
          <w:szCs w:val="24"/>
        </w:rPr>
      </w:pPr>
    </w:p>
    <w:p w14:paraId="600D5552" w14:textId="77777777" w:rsidR="0050623E" w:rsidRPr="000B79FE" w:rsidRDefault="0050623E" w:rsidP="00B145CD">
      <w:pPr>
        <w:pStyle w:val="alpha4"/>
        <w:numPr>
          <w:ilvl w:val="0"/>
          <w:numId w:val="49"/>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declaração sobre sua aptidão para continuar exercendo a função de Agente Fiduciário;</w:t>
      </w:r>
    </w:p>
    <w:p w14:paraId="7A8F1509"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5E26E9D6"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declaração sobre a suficiência e exequibilidade da</w:t>
      </w:r>
      <w:r w:rsidR="00B765C2" w:rsidRPr="000B79FE">
        <w:rPr>
          <w:rFonts w:ascii="Times New Roman" w:eastAsia="Arial Unicode MS" w:hAnsi="Times New Roman"/>
          <w:sz w:val="24"/>
          <w:szCs w:val="24"/>
        </w:rPr>
        <w:t>s</w:t>
      </w:r>
      <w:r w:rsidRPr="000B79FE">
        <w:rPr>
          <w:rFonts w:ascii="Times New Roman" w:eastAsia="Arial Unicode MS" w:hAnsi="Times New Roman"/>
          <w:sz w:val="24"/>
          <w:szCs w:val="24"/>
        </w:rPr>
        <w:t xml:space="preserve"> </w:t>
      </w:r>
      <w:r w:rsidR="008E5367" w:rsidRPr="000B79FE">
        <w:rPr>
          <w:rFonts w:ascii="Times New Roman" w:eastAsia="Arial Unicode MS" w:hAnsi="Times New Roman"/>
          <w:sz w:val="24"/>
          <w:szCs w:val="24"/>
        </w:rPr>
        <w:t>Garantia</w:t>
      </w:r>
      <w:r w:rsidR="00B765C2" w:rsidRPr="000B79FE">
        <w:rPr>
          <w:rFonts w:ascii="Times New Roman" w:eastAsia="Arial Unicode MS" w:hAnsi="Times New Roman"/>
          <w:sz w:val="24"/>
          <w:szCs w:val="24"/>
        </w:rPr>
        <w:t>s</w:t>
      </w:r>
      <w:r w:rsidR="008E5367" w:rsidRPr="000B79FE">
        <w:rPr>
          <w:rFonts w:ascii="Times New Roman" w:eastAsia="Arial Unicode MS" w:hAnsi="Times New Roman"/>
          <w:sz w:val="24"/>
          <w:szCs w:val="24"/>
        </w:rPr>
        <w:t xml:space="preserve"> </w:t>
      </w:r>
      <w:r w:rsidR="009A0DD9" w:rsidRPr="000B79FE">
        <w:rPr>
          <w:rFonts w:ascii="Times New Roman" w:eastAsia="Arial Unicode MS" w:hAnsi="Times New Roman"/>
          <w:sz w:val="24"/>
          <w:szCs w:val="24"/>
        </w:rPr>
        <w:t>Rea</w:t>
      </w:r>
      <w:r w:rsidR="00B765C2" w:rsidRPr="000B79FE">
        <w:rPr>
          <w:rFonts w:ascii="Times New Roman" w:eastAsia="Arial Unicode MS" w:hAnsi="Times New Roman"/>
          <w:sz w:val="24"/>
          <w:szCs w:val="24"/>
        </w:rPr>
        <w:t>is</w:t>
      </w:r>
      <w:r w:rsidR="008E5367" w:rsidRPr="000B79FE">
        <w:rPr>
          <w:rFonts w:ascii="Times New Roman" w:eastAsia="Arial Unicode MS" w:hAnsi="Times New Roman"/>
          <w:sz w:val="24"/>
          <w:szCs w:val="24"/>
        </w:rPr>
        <w:t>, nos termos d</w:t>
      </w:r>
      <w:r w:rsidR="00B765C2" w:rsidRPr="000B79FE">
        <w:rPr>
          <w:rFonts w:ascii="Times New Roman" w:eastAsia="Arial Unicode MS" w:hAnsi="Times New Roman"/>
          <w:sz w:val="24"/>
          <w:szCs w:val="24"/>
        </w:rPr>
        <w:t>os</w:t>
      </w:r>
      <w:r w:rsidR="009A0DD9" w:rsidRPr="000B79FE">
        <w:rPr>
          <w:rFonts w:ascii="Times New Roman" w:eastAsia="Arial Unicode MS" w:hAnsi="Times New Roman"/>
          <w:sz w:val="24"/>
          <w:szCs w:val="24"/>
        </w:rPr>
        <w:t xml:space="preserve"> </w:t>
      </w:r>
      <w:r w:rsidR="00B765C2" w:rsidRPr="000B79FE">
        <w:rPr>
          <w:rFonts w:ascii="Times New Roman" w:eastAsia="Arial Unicode MS" w:hAnsi="Times New Roman"/>
          <w:sz w:val="24"/>
          <w:szCs w:val="24"/>
        </w:rPr>
        <w:t>Contratos de Garantia</w:t>
      </w:r>
      <w:r w:rsidRPr="000B79FE">
        <w:rPr>
          <w:rFonts w:ascii="Times New Roman" w:eastAsia="Arial Unicode MS" w:hAnsi="Times New Roman"/>
          <w:sz w:val="24"/>
          <w:szCs w:val="24"/>
        </w:rPr>
        <w:t>;</w:t>
      </w:r>
    </w:p>
    <w:p w14:paraId="15E5A26B"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25949706" w14:textId="77777777" w:rsidR="001B5233"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hAnsi="Times New Roman"/>
          <w:sz w:val="24"/>
          <w:szCs w:val="24"/>
        </w:rPr>
        <w:t>relação dos bens e valores entregues ao Agente Fiduciário, compreendendo sua administração e/ou prepostos;</w:t>
      </w:r>
    </w:p>
    <w:p w14:paraId="507284D7"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545F06C5" w14:textId="77777777" w:rsidR="0050623E" w:rsidRPr="000B79FE" w:rsidRDefault="0050623E" w:rsidP="00B145CD">
      <w:pPr>
        <w:pStyle w:val="alpha4"/>
        <w:numPr>
          <w:ilvl w:val="0"/>
          <w:numId w:val="49"/>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lastRenderedPageBreak/>
        <w:t xml:space="preserve">existência de outras emissões de debêntures, públicas ou privadas, realizadas por sociedade coligada, controlada, controladora ou integrante do mesmo grupo da Emissora em que tenha atuado como agente fiduciário no período, bem como os dados sobre tais emissões previstos no </w:t>
      </w:r>
      <w:r w:rsidR="00882EE2" w:rsidRPr="000B79FE">
        <w:rPr>
          <w:rFonts w:ascii="Times New Roman" w:eastAsia="Arial Unicode MS" w:hAnsi="Times New Roman"/>
          <w:sz w:val="24"/>
          <w:szCs w:val="24"/>
        </w:rPr>
        <w:t>artigo 12, inciso XVII, alínea “k”</w:t>
      </w:r>
      <w:r w:rsidRPr="000B79FE">
        <w:rPr>
          <w:rFonts w:ascii="Times New Roman" w:eastAsia="Arial Unicode MS" w:hAnsi="Times New Roman"/>
          <w:sz w:val="24"/>
          <w:szCs w:val="24"/>
        </w:rPr>
        <w:t xml:space="preserve">, itens 1 a 7, da Instrução CVM 28. Para tanto, a Emissora deverá disponibilizar cópia do organograma atualizado do seu grupo societário, contendo, inclusive </w:t>
      </w:r>
      <w:r w:rsidR="00882EE2" w:rsidRPr="000B79FE">
        <w:rPr>
          <w:rFonts w:ascii="Times New Roman" w:eastAsia="Arial Unicode MS" w:hAnsi="Times New Roman"/>
          <w:sz w:val="24"/>
          <w:szCs w:val="24"/>
        </w:rPr>
        <w:t xml:space="preserve">os </w:t>
      </w:r>
      <w:r w:rsidRPr="000B79FE">
        <w:rPr>
          <w:rFonts w:ascii="Times New Roman" w:eastAsia="Arial Unicode MS" w:hAnsi="Times New Roman"/>
          <w:sz w:val="24"/>
          <w:szCs w:val="24"/>
        </w:rPr>
        <w:t xml:space="preserve">controladores, </w:t>
      </w:r>
      <w:r w:rsidR="00882EE2" w:rsidRPr="000B79FE">
        <w:rPr>
          <w:rFonts w:ascii="Times New Roman" w:eastAsia="Arial Unicode MS" w:hAnsi="Times New Roman"/>
          <w:sz w:val="24"/>
          <w:szCs w:val="24"/>
        </w:rPr>
        <w:t xml:space="preserve">as sociedades </w:t>
      </w:r>
      <w:r w:rsidRPr="000B79FE">
        <w:rPr>
          <w:rFonts w:ascii="Times New Roman" w:eastAsia="Arial Unicode MS" w:hAnsi="Times New Roman"/>
          <w:sz w:val="24"/>
          <w:szCs w:val="24"/>
        </w:rPr>
        <w:t xml:space="preserve">controladas, </w:t>
      </w:r>
      <w:r w:rsidR="00882EE2" w:rsidRPr="000B79FE">
        <w:rPr>
          <w:rFonts w:ascii="Times New Roman" w:eastAsia="Arial Unicode MS" w:hAnsi="Times New Roman"/>
          <w:sz w:val="24"/>
          <w:szCs w:val="24"/>
        </w:rPr>
        <w:t xml:space="preserve">sob </w:t>
      </w:r>
      <w:r w:rsidRPr="000B79FE">
        <w:rPr>
          <w:rFonts w:ascii="Times New Roman" w:eastAsia="Arial Unicode MS" w:hAnsi="Times New Roman"/>
          <w:sz w:val="24"/>
          <w:szCs w:val="24"/>
        </w:rPr>
        <w:t xml:space="preserve">controle comum, coligadas e </w:t>
      </w:r>
      <w:r w:rsidR="00882EE2" w:rsidRPr="000B79FE">
        <w:rPr>
          <w:rFonts w:ascii="Times New Roman" w:eastAsia="Arial Unicode MS" w:hAnsi="Times New Roman"/>
          <w:sz w:val="24"/>
          <w:szCs w:val="24"/>
        </w:rPr>
        <w:t xml:space="preserve">as </w:t>
      </w:r>
      <w:r w:rsidRPr="000B79FE">
        <w:rPr>
          <w:rFonts w:ascii="Times New Roman" w:eastAsia="Arial Unicode MS" w:hAnsi="Times New Roman"/>
          <w:sz w:val="24"/>
          <w:szCs w:val="24"/>
        </w:rPr>
        <w:t>integrante</w:t>
      </w:r>
      <w:r w:rsidR="00882EE2" w:rsidRPr="000B79FE">
        <w:rPr>
          <w:rFonts w:ascii="Times New Roman" w:eastAsia="Arial Unicode MS" w:hAnsi="Times New Roman"/>
          <w:sz w:val="24"/>
          <w:szCs w:val="24"/>
        </w:rPr>
        <w:t>s</w:t>
      </w:r>
      <w:r w:rsidRPr="000B79FE">
        <w:rPr>
          <w:rFonts w:ascii="Times New Roman" w:eastAsia="Arial Unicode MS" w:hAnsi="Times New Roman"/>
          <w:sz w:val="24"/>
          <w:szCs w:val="24"/>
        </w:rPr>
        <w:t xml:space="preserve"> de bloco de controle, no encerramento de cada exercício social.</w:t>
      </w:r>
    </w:p>
    <w:p w14:paraId="5C938529"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22686EAE"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colocar o relatório de que trata o item (xiii) acima à disposição dos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no prazo máximo de 4 (quatro) meses a contar do encerramento do exercício social da Emissora, pelo menos nos seguintes locais:</w:t>
      </w:r>
    </w:p>
    <w:p w14:paraId="1B6ADB8F"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6D75C853" w14:textId="77777777" w:rsidR="0050623E" w:rsidRPr="000B79FE" w:rsidRDefault="0050623E" w:rsidP="00B145CD">
      <w:pPr>
        <w:pStyle w:val="alpha4"/>
        <w:numPr>
          <w:ilvl w:val="0"/>
          <w:numId w:val="50"/>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na sede da Emissora;</w:t>
      </w:r>
    </w:p>
    <w:p w14:paraId="5A930E03"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568D7EA7" w14:textId="77777777" w:rsidR="0050623E" w:rsidRPr="000B79FE" w:rsidRDefault="0050623E" w:rsidP="00B145CD">
      <w:pPr>
        <w:pStyle w:val="alpha4"/>
        <w:numPr>
          <w:ilvl w:val="0"/>
          <w:numId w:val="50"/>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no seu escritório;</w:t>
      </w:r>
    </w:p>
    <w:p w14:paraId="0D40A649"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0437FB4A" w14:textId="77777777" w:rsidR="0050623E" w:rsidRPr="000B79FE" w:rsidRDefault="0050623E" w:rsidP="00B145CD">
      <w:pPr>
        <w:pStyle w:val="alpha4"/>
        <w:numPr>
          <w:ilvl w:val="0"/>
          <w:numId w:val="50"/>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na CVM; </w:t>
      </w:r>
    </w:p>
    <w:p w14:paraId="72B00545"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65C71B87" w14:textId="77777777" w:rsidR="0050623E" w:rsidRPr="000B79FE" w:rsidRDefault="0050623E" w:rsidP="00B145CD">
      <w:pPr>
        <w:pStyle w:val="alpha4"/>
        <w:numPr>
          <w:ilvl w:val="0"/>
          <w:numId w:val="50"/>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na CETIP; e</w:t>
      </w:r>
    </w:p>
    <w:p w14:paraId="227806CD" w14:textId="77777777" w:rsidR="005C166E" w:rsidRPr="000B79FE" w:rsidRDefault="005C166E" w:rsidP="00B145CD">
      <w:pPr>
        <w:pStyle w:val="alpha4"/>
        <w:numPr>
          <w:ilvl w:val="0"/>
          <w:numId w:val="0"/>
        </w:numPr>
        <w:spacing w:after="0" w:line="312" w:lineRule="auto"/>
        <w:ind w:left="2041"/>
        <w:rPr>
          <w:rFonts w:ascii="Times New Roman" w:eastAsia="Arial Unicode MS" w:hAnsi="Times New Roman"/>
          <w:sz w:val="24"/>
          <w:szCs w:val="24"/>
        </w:rPr>
      </w:pPr>
    </w:p>
    <w:p w14:paraId="71A9AA81" w14:textId="77777777" w:rsidR="0050623E" w:rsidRPr="000B79FE" w:rsidRDefault="0050623E" w:rsidP="00B145CD">
      <w:pPr>
        <w:pStyle w:val="alpha4"/>
        <w:numPr>
          <w:ilvl w:val="0"/>
          <w:numId w:val="50"/>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na sede do Coordenador Líder;</w:t>
      </w:r>
    </w:p>
    <w:p w14:paraId="14FF145F"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sz w:val="24"/>
          <w:szCs w:val="24"/>
        </w:rPr>
      </w:pPr>
    </w:p>
    <w:p w14:paraId="18BD3D95" w14:textId="77777777" w:rsidR="0050623E" w:rsidRPr="000B79FE" w:rsidRDefault="0050623E" w:rsidP="00B145CD">
      <w:pPr>
        <w:pStyle w:val="roman3"/>
        <w:spacing w:after="0" w:line="312" w:lineRule="auto"/>
        <w:rPr>
          <w:rFonts w:ascii="Times New Roman" w:eastAsia="Arial Unicode MS" w:hAnsi="Times New Roman"/>
          <w:sz w:val="24"/>
          <w:szCs w:val="24"/>
        </w:rPr>
      </w:pPr>
      <w:r w:rsidRPr="000B79FE">
        <w:rPr>
          <w:rFonts w:ascii="Times New Roman" w:eastAsia="Arial Unicode MS" w:hAnsi="Times New Roman"/>
          <w:w w:val="0"/>
          <w:sz w:val="24"/>
          <w:szCs w:val="24"/>
        </w:rPr>
        <w:t xml:space="preserve">publicar, nos órgãos da imprensa nos quais a Emissora costuma efetuar suas publicações, </w:t>
      </w:r>
      <w:r w:rsidR="00882EE2" w:rsidRPr="000B79FE">
        <w:rPr>
          <w:rFonts w:ascii="Times New Roman" w:eastAsia="Arial Unicode MS" w:hAnsi="Times New Roman"/>
          <w:w w:val="0"/>
          <w:sz w:val="24"/>
          <w:szCs w:val="24"/>
        </w:rPr>
        <w:t>às</w:t>
      </w:r>
      <w:r w:rsidRPr="000B79FE">
        <w:rPr>
          <w:rFonts w:ascii="Times New Roman" w:eastAsia="Arial Unicode MS" w:hAnsi="Times New Roman"/>
          <w:w w:val="0"/>
          <w:sz w:val="24"/>
          <w:szCs w:val="24"/>
        </w:rPr>
        <w:t xml:space="preserve"> expensas da Emissora, anúncio comunicando aos Debenturistas que o relatório se encontra à disposição nos locais indicados no inciso anterior</w:t>
      </w:r>
      <w:r w:rsidRPr="000B79FE">
        <w:rPr>
          <w:rFonts w:ascii="Times New Roman" w:eastAsia="Arial Unicode MS" w:hAnsi="Times New Roman"/>
          <w:sz w:val="24"/>
          <w:szCs w:val="24"/>
        </w:rPr>
        <w:t>;</w:t>
      </w:r>
    </w:p>
    <w:p w14:paraId="2EF03208"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4FBC1986"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manter atualizada a relação dos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 xml:space="preserve">e seus endereços, mediante, inclusive, gestões junto à Emissora, ao Banco </w:t>
      </w:r>
      <w:r w:rsidR="00475D83" w:rsidRPr="000B79FE">
        <w:rPr>
          <w:rFonts w:ascii="Times New Roman" w:eastAsia="Arial Unicode MS" w:hAnsi="Times New Roman"/>
          <w:w w:val="0"/>
          <w:sz w:val="24"/>
          <w:szCs w:val="24"/>
        </w:rPr>
        <w:t>Liquidante</w:t>
      </w:r>
      <w:r w:rsidR="008E5367"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w:t>
      </w:r>
      <w:r w:rsidR="008E5367" w:rsidRPr="000B79FE">
        <w:rPr>
          <w:rFonts w:ascii="Times New Roman" w:eastAsia="Arial Unicode MS" w:hAnsi="Times New Roman"/>
          <w:w w:val="0"/>
          <w:sz w:val="24"/>
          <w:szCs w:val="24"/>
        </w:rPr>
        <w:t xml:space="preserve">ao </w:t>
      </w:r>
      <w:r w:rsidRPr="000B79FE">
        <w:rPr>
          <w:rFonts w:ascii="Times New Roman" w:eastAsia="Arial Unicode MS" w:hAnsi="Times New Roman"/>
          <w:w w:val="0"/>
          <w:sz w:val="24"/>
          <w:szCs w:val="24"/>
        </w:rPr>
        <w:t xml:space="preserve">Escriturador e à CETIP, sendo que, para fins de atendimento ao disposto nesta alínea, a Emissora </w:t>
      </w:r>
      <w:r w:rsidR="00DA4B5E" w:rsidRPr="000B79FE">
        <w:rPr>
          <w:rFonts w:ascii="Times New Roman" w:eastAsia="Arial Unicode MS" w:hAnsi="Times New Roman"/>
          <w:w w:val="0"/>
          <w:sz w:val="24"/>
          <w:szCs w:val="24"/>
        </w:rPr>
        <w:t xml:space="preserve">e os Debenturistas, mediante subscrição e integralização das Debêntures, </w:t>
      </w:r>
      <w:r w:rsidR="00B15258" w:rsidRPr="000B79FE">
        <w:rPr>
          <w:rFonts w:ascii="Times New Roman" w:eastAsia="Arial Unicode MS" w:hAnsi="Times New Roman"/>
          <w:w w:val="0"/>
          <w:sz w:val="24"/>
          <w:szCs w:val="24"/>
        </w:rPr>
        <w:t>autoriza</w:t>
      </w:r>
      <w:r w:rsidR="00E476CD" w:rsidRPr="000B79FE">
        <w:rPr>
          <w:rFonts w:ascii="Times New Roman" w:eastAsia="Arial Unicode MS" w:hAnsi="Times New Roman"/>
          <w:w w:val="0"/>
          <w:sz w:val="24"/>
          <w:szCs w:val="24"/>
        </w:rPr>
        <w:t>m</w:t>
      </w:r>
      <w:r w:rsidR="00B15258" w:rsidRPr="000B79FE">
        <w:rPr>
          <w:rFonts w:ascii="Times New Roman" w:eastAsia="Arial Unicode MS" w:hAnsi="Times New Roman"/>
          <w:w w:val="0"/>
          <w:sz w:val="24"/>
          <w:szCs w:val="24"/>
        </w:rPr>
        <w:t xml:space="preserve"> expressamente </w:t>
      </w:r>
      <w:r w:rsidRPr="000B79FE">
        <w:rPr>
          <w:rFonts w:ascii="Times New Roman" w:eastAsia="Arial Unicode MS" w:hAnsi="Times New Roman"/>
          <w:w w:val="0"/>
          <w:sz w:val="24"/>
          <w:szCs w:val="24"/>
        </w:rPr>
        <w:t xml:space="preserve">o Banco </w:t>
      </w:r>
      <w:r w:rsidR="00475D83" w:rsidRPr="000B79FE">
        <w:rPr>
          <w:rFonts w:ascii="Times New Roman" w:eastAsia="Arial Unicode MS" w:hAnsi="Times New Roman"/>
          <w:w w:val="0"/>
          <w:sz w:val="24"/>
          <w:szCs w:val="24"/>
        </w:rPr>
        <w:t>Liquidante</w:t>
      </w:r>
      <w:r w:rsidRPr="000B79FE">
        <w:rPr>
          <w:rFonts w:ascii="Times New Roman" w:eastAsia="Arial Unicode MS" w:hAnsi="Times New Roman"/>
          <w:w w:val="0"/>
          <w:sz w:val="24"/>
          <w:szCs w:val="24"/>
        </w:rPr>
        <w:t xml:space="preserve">, o Escriturador e a CETIP a atenderem quaisquer solicitações feitas pelo Agente Fiduciário, inclusive referente à divulgação, a qualquer </w:t>
      </w:r>
      <w:r w:rsidRPr="000B79FE">
        <w:rPr>
          <w:rFonts w:ascii="Times New Roman" w:eastAsia="Arial Unicode MS" w:hAnsi="Times New Roman"/>
          <w:w w:val="0"/>
          <w:sz w:val="24"/>
          <w:szCs w:val="24"/>
        </w:rPr>
        <w:lastRenderedPageBreak/>
        <w:t>momento, da posição d</w:t>
      </w:r>
      <w:r w:rsidR="00882EE2" w:rsidRPr="000B79FE">
        <w:rPr>
          <w:rFonts w:ascii="Times New Roman" w:eastAsia="Arial Unicode MS" w:hAnsi="Times New Roman"/>
          <w:w w:val="0"/>
          <w:sz w:val="24"/>
          <w:szCs w:val="24"/>
        </w:rPr>
        <w:t>as</w:t>
      </w:r>
      <w:r w:rsidRPr="000B79FE">
        <w:rPr>
          <w:rFonts w:ascii="Times New Roman" w:eastAsia="Arial Unicode MS" w:hAnsi="Times New Roman"/>
          <w:w w:val="0"/>
          <w:sz w:val="24"/>
          <w:szCs w:val="24"/>
        </w:rPr>
        <w:t xml:space="preserve"> Debêntures, e seus respectivos Debenturistas, nos termos e nos limites previstos nesta Escritura de Emissão;</w:t>
      </w:r>
    </w:p>
    <w:p w14:paraId="7E2C017E"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79423A7A"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fiscalizar o cumprimento das </w:t>
      </w:r>
      <w:r w:rsidR="008E5367" w:rsidRPr="000B79FE">
        <w:rPr>
          <w:rFonts w:ascii="Times New Roman" w:eastAsia="Arial Unicode MS" w:hAnsi="Times New Roman"/>
          <w:w w:val="0"/>
          <w:sz w:val="24"/>
          <w:szCs w:val="24"/>
        </w:rPr>
        <w:t xml:space="preserve">cláusulas </w:t>
      </w:r>
      <w:r w:rsidRPr="000B79FE">
        <w:rPr>
          <w:rFonts w:ascii="Times New Roman" w:eastAsia="Arial Unicode MS" w:hAnsi="Times New Roman"/>
          <w:w w:val="0"/>
          <w:sz w:val="24"/>
          <w:szCs w:val="24"/>
        </w:rPr>
        <w:t xml:space="preserve">constantes desta Escritura de Emissão, especialmente daquelas que impõem obrigações de fazer e de não fazer, conforme informações disponíveis e/ou obtidas junto da Emissora, na forma desta Escritura de Emissão, informado prontamente aos Debenturistas as eventuais inadimplências verificadas; </w:t>
      </w:r>
    </w:p>
    <w:p w14:paraId="7CCA5653"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795E9FAA" w14:textId="77777777" w:rsidR="0050623E" w:rsidRPr="000B79FE" w:rsidRDefault="0050623E" w:rsidP="00B145CD">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notificar os D</w:t>
      </w:r>
      <w:r w:rsidRPr="000B79FE">
        <w:rPr>
          <w:rFonts w:ascii="Times New Roman" w:hAnsi="Times New Roman"/>
          <w:sz w:val="24"/>
          <w:szCs w:val="24"/>
        </w:rPr>
        <w:t>ebenturistas</w:t>
      </w:r>
      <w:r w:rsidRPr="000B79FE">
        <w:rPr>
          <w:rFonts w:ascii="Times New Roman" w:eastAsia="Arial Unicode MS" w:hAnsi="Times New Roman"/>
          <w:w w:val="0"/>
          <w:sz w:val="24"/>
          <w:szCs w:val="24"/>
        </w:rPr>
        <w:t xml:space="preserve">, se possível individualmente, no prazo máximo de </w:t>
      </w:r>
      <w:r w:rsidR="00DA4B5E" w:rsidRPr="000B79FE">
        <w:rPr>
          <w:rFonts w:ascii="Times New Roman" w:eastAsia="Arial Unicode MS" w:hAnsi="Times New Roman"/>
          <w:w w:val="0"/>
          <w:sz w:val="24"/>
          <w:szCs w:val="24"/>
        </w:rPr>
        <w:t>10</w:t>
      </w:r>
      <w:r w:rsidR="005D454E" w:rsidRPr="000B79FE">
        <w:rPr>
          <w:rFonts w:ascii="Times New Roman" w:eastAsia="Arial Unicode MS" w:hAnsi="Times New Roman"/>
          <w:w w:val="0"/>
          <w:sz w:val="24"/>
          <w:szCs w:val="24"/>
        </w:rPr>
        <w:t xml:space="preserve"> </w:t>
      </w:r>
      <w:r w:rsidR="005F13B0" w:rsidRPr="000B79FE">
        <w:rPr>
          <w:rFonts w:ascii="Times New Roman" w:eastAsia="Arial Unicode MS" w:hAnsi="Times New Roman"/>
          <w:w w:val="0"/>
          <w:sz w:val="24"/>
          <w:szCs w:val="24"/>
        </w:rPr>
        <w:t>(</w:t>
      </w:r>
      <w:r w:rsidR="00DA4B5E" w:rsidRPr="000B79FE">
        <w:rPr>
          <w:rFonts w:ascii="Times New Roman" w:eastAsia="Arial Unicode MS" w:hAnsi="Times New Roman"/>
          <w:w w:val="0"/>
          <w:sz w:val="24"/>
          <w:szCs w:val="24"/>
        </w:rPr>
        <w:t>dez</w:t>
      </w:r>
      <w:r w:rsidR="005F13B0" w:rsidRPr="000B79FE">
        <w:rPr>
          <w:rFonts w:ascii="Times New Roman" w:eastAsia="Arial Unicode MS" w:hAnsi="Times New Roman"/>
          <w:w w:val="0"/>
          <w:sz w:val="24"/>
          <w:szCs w:val="24"/>
        </w:rPr>
        <w:t xml:space="preserve">) </w:t>
      </w:r>
      <w:r w:rsidR="005D454E" w:rsidRPr="000B79FE">
        <w:rPr>
          <w:rFonts w:ascii="Times New Roman" w:eastAsia="Arial Unicode MS" w:hAnsi="Times New Roman"/>
          <w:w w:val="0"/>
          <w:sz w:val="24"/>
          <w:szCs w:val="24"/>
        </w:rPr>
        <w:t>Dias Úteis</w:t>
      </w:r>
      <w:r w:rsidRPr="000B79FE">
        <w:rPr>
          <w:rFonts w:ascii="Times New Roman" w:eastAsia="Arial Unicode MS" w:hAnsi="Times New Roman"/>
          <w:w w:val="0"/>
          <w:sz w:val="24"/>
          <w:szCs w:val="24"/>
        </w:rPr>
        <w:t>, da ciência de qualquer inadimplemento, pela Emissora, de obrigações assumidas na presente Escritura de Emissão, indicando o local em que fornecerá aos interessados esclarecimentos adicionais. Comunicação de igual teor deverá ser enviada à CVM e à CETIP;</w:t>
      </w:r>
      <w:r w:rsidR="00F157FE" w:rsidRPr="000B79FE">
        <w:rPr>
          <w:rFonts w:ascii="Times New Roman" w:eastAsia="Arial Unicode MS" w:hAnsi="Times New Roman"/>
          <w:w w:val="0"/>
          <w:sz w:val="24"/>
          <w:szCs w:val="24"/>
        </w:rPr>
        <w:t xml:space="preserve"> </w:t>
      </w:r>
    </w:p>
    <w:p w14:paraId="3E204427"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21670B8C" w14:textId="0162E5F9" w:rsidR="00FE6907" w:rsidRDefault="008F18DA" w:rsidP="008F18DA">
      <w:pPr>
        <w:pStyle w:val="roman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acompanhar junto à Emissora e ao Banco Liquidante, em cada data de pagamento, o integral e pontual pagamento dos valores devidos, conforme estipulado nesta Escritura de Emissão</w:t>
      </w:r>
      <w:r w:rsidR="00FE6907">
        <w:rPr>
          <w:rFonts w:ascii="Times New Roman" w:eastAsia="Arial Unicode MS" w:hAnsi="Times New Roman"/>
          <w:w w:val="0"/>
          <w:sz w:val="24"/>
          <w:szCs w:val="24"/>
        </w:rPr>
        <w:t>;</w:t>
      </w:r>
    </w:p>
    <w:p w14:paraId="7BE5233C" w14:textId="77777777" w:rsidR="00FE6907" w:rsidRDefault="00FE6907" w:rsidP="00E865F6">
      <w:pPr>
        <w:pStyle w:val="PargrafodaLista"/>
        <w:rPr>
          <w:rFonts w:ascii="Times New Roman" w:eastAsia="Arial Unicode MS" w:hAnsi="Times New Roman"/>
          <w:w w:val="0"/>
          <w:sz w:val="24"/>
        </w:rPr>
      </w:pPr>
    </w:p>
    <w:p w14:paraId="4A1D3010" w14:textId="77777777" w:rsidR="0032311B" w:rsidRDefault="0032311B" w:rsidP="008F18DA">
      <w:pPr>
        <w:pStyle w:val="roman3"/>
        <w:spacing w:after="0" w:line="312" w:lineRule="auto"/>
        <w:rPr>
          <w:rFonts w:ascii="Times New Roman" w:eastAsia="Arial Unicode MS" w:hAnsi="Times New Roman"/>
          <w:w w:val="0"/>
          <w:sz w:val="24"/>
          <w:szCs w:val="24"/>
        </w:rPr>
      </w:pPr>
      <w:r>
        <w:rPr>
          <w:rFonts w:ascii="Times New Roman" w:eastAsia="Arial Unicode MS" w:hAnsi="Times New Roman"/>
          <w:w w:val="0"/>
          <w:sz w:val="24"/>
          <w:szCs w:val="24"/>
        </w:rPr>
        <w:t>verificar</w:t>
      </w:r>
      <w:r w:rsidR="00FE6907">
        <w:rPr>
          <w:rFonts w:ascii="Times New Roman" w:eastAsia="Arial Unicode MS" w:hAnsi="Times New Roman"/>
          <w:w w:val="0"/>
          <w:sz w:val="24"/>
          <w:szCs w:val="24"/>
        </w:rPr>
        <w:t xml:space="preserve"> o cumprimento dos Índices Financeiros</w:t>
      </w:r>
      <w:r>
        <w:rPr>
          <w:rFonts w:ascii="Times New Roman" w:eastAsia="Arial Unicode MS" w:hAnsi="Times New Roman"/>
          <w:w w:val="0"/>
          <w:sz w:val="24"/>
          <w:szCs w:val="24"/>
        </w:rPr>
        <w:t>,</w:t>
      </w:r>
      <w:r w:rsidR="00FE6907">
        <w:rPr>
          <w:rFonts w:ascii="Times New Roman" w:eastAsia="Arial Unicode MS" w:hAnsi="Times New Roman"/>
          <w:w w:val="0"/>
          <w:sz w:val="24"/>
          <w:szCs w:val="24"/>
        </w:rPr>
        <w:t xml:space="preserve"> no prazo de até 5 (cinco) Dias Úteis contados do recebimento das demonstrações financeiras referidas nos subitens 5.1(i)(a) e 5.1(i)(e) acima</w:t>
      </w:r>
      <w:r>
        <w:rPr>
          <w:rFonts w:ascii="Times New Roman" w:eastAsia="Arial Unicode MS" w:hAnsi="Times New Roman"/>
          <w:w w:val="0"/>
          <w:sz w:val="24"/>
          <w:szCs w:val="24"/>
        </w:rPr>
        <w:t>; e</w:t>
      </w:r>
    </w:p>
    <w:p w14:paraId="4047B819" w14:textId="77777777" w:rsidR="0032311B" w:rsidRDefault="0032311B" w:rsidP="00E865F6">
      <w:pPr>
        <w:pStyle w:val="PargrafodaLista"/>
        <w:rPr>
          <w:rFonts w:ascii="Times New Roman" w:eastAsia="Arial Unicode MS" w:hAnsi="Times New Roman"/>
          <w:w w:val="0"/>
          <w:sz w:val="24"/>
        </w:rPr>
      </w:pPr>
    </w:p>
    <w:p w14:paraId="2E1519EA" w14:textId="5E409B88" w:rsidR="0050623E" w:rsidRPr="000B79FE" w:rsidRDefault="0032311B" w:rsidP="008F18DA">
      <w:pPr>
        <w:pStyle w:val="roman3"/>
        <w:spacing w:after="0" w:line="312" w:lineRule="auto"/>
        <w:rPr>
          <w:rFonts w:ascii="Times New Roman" w:eastAsia="Arial Unicode MS" w:hAnsi="Times New Roman"/>
          <w:w w:val="0"/>
          <w:sz w:val="24"/>
          <w:szCs w:val="24"/>
        </w:rPr>
      </w:pPr>
      <w:r>
        <w:rPr>
          <w:rFonts w:ascii="Times New Roman" w:eastAsia="Arial Unicode MS" w:hAnsi="Times New Roman"/>
          <w:w w:val="0"/>
          <w:sz w:val="24"/>
          <w:szCs w:val="24"/>
        </w:rPr>
        <w:t>informar os Debenturistas sobre o cumprimento dos Índices Financeiros, sempre que solicitado</w:t>
      </w:r>
      <w:r w:rsidR="008F18DA" w:rsidRPr="000B79FE">
        <w:rPr>
          <w:rFonts w:ascii="Times New Roman" w:eastAsia="Arial Unicode MS" w:hAnsi="Times New Roman"/>
          <w:w w:val="0"/>
          <w:sz w:val="24"/>
          <w:szCs w:val="24"/>
        </w:rPr>
        <w:t>.</w:t>
      </w:r>
    </w:p>
    <w:p w14:paraId="7A8FE0E6"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7CB3CEE9"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O Agente Fiduciário usará de quaisquer procedimentos judiciais ou extrajudiciais contra a Emissora </w:t>
      </w:r>
      <w:r w:rsidR="005C166E" w:rsidRPr="000B79FE">
        <w:rPr>
          <w:rFonts w:ascii="Times New Roman" w:eastAsia="Arial Unicode MS" w:hAnsi="Times New Roman"/>
          <w:w w:val="0"/>
          <w:sz w:val="24"/>
          <w:szCs w:val="24"/>
        </w:rPr>
        <w:t xml:space="preserve">e/ou os Avalistas </w:t>
      </w:r>
      <w:r w:rsidRPr="000B79FE">
        <w:rPr>
          <w:rFonts w:ascii="Times New Roman" w:eastAsia="Arial Unicode MS" w:hAnsi="Times New Roman"/>
          <w:w w:val="0"/>
          <w:sz w:val="24"/>
          <w:szCs w:val="24"/>
        </w:rPr>
        <w:t>para a proteção e defesa dos interesses da comunhão dos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e da realização de seus créditos, devendo, em caso de inadimplemento da Emissora, observados os termos desta Escritura de Emissão:</w:t>
      </w:r>
    </w:p>
    <w:p w14:paraId="1915CE7D"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749F3F0A" w14:textId="77777777" w:rsidR="0050623E" w:rsidRPr="000B79FE" w:rsidRDefault="0050623E" w:rsidP="00B145CD">
      <w:pPr>
        <w:pStyle w:val="roman3"/>
        <w:numPr>
          <w:ilvl w:val="0"/>
          <w:numId w:val="51"/>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declarar, observadas as condições da presente Escritura de Emissão, antecipadamente vencidas as Debêntures e cobrar o </w:t>
      </w:r>
      <w:r w:rsidRPr="000B79FE">
        <w:rPr>
          <w:rFonts w:ascii="Times New Roman" w:hAnsi="Times New Roman"/>
          <w:sz w:val="24"/>
          <w:szCs w:val="24"/>
        </w:rPr>
        <w:t xml:space="preserve">Valor Nominal Unitário, acrescido dos Juros Remuneratórios correspondentes e demais encargos devidos </w:t>
      </w:r>
      <w:r w:rsidRPr="000B79FE">
        <w:rPr>
          <w:rFonts w:ascii="Times New Roman" w:eastAsia="Arial Unicode MS" w:hAnsi="Times New Roman"/>
          <w:w w:val="0"/>
          <w:sz w:val="24"/>
          <w:szCs w:val="24"/>
        </w:rPr>
        <w:t>nas condições especificadas;</w:t>
      </w:r>
    </w:p>
    <w:p w14:paraId="1C42543A" w14:textId="77777777" w:rsidR="005C166E" w:rsidRPr="000B79FE" w:rsidRDefault="005C166E" w:rsidP="00B145CD">
      <w:pPr>
        <w:pStyle w:val="roman3"/>
        <w:numPr>
          <w:ilvl w:val="0"/>
          <w:numId w:val="0"/>
        </w:numPr>
        <w:spacing w:after="0" w:line="312" w:lineRule="auto"/>
        <w:ind w:left="1247"/>
        <w:rPr>
          <w:rFonts w:ascii="Times New Roman" w:hAnsi="Times New Roman"/>
          <w:sz w:val="24"/>
          <w:szCs w:val="24"/>
        </w:rPr>
      </w:pPr>
    </w:p>
    <w:p w14:paraId="37A5F6A2" w14:textId="77777777" w:rsidR="0050623E" w:rsidRPr="000B79FE" w:rsidRDefault="0050623E" w:rsidP="00B145CD">
      <w:pPr>
        <w:pStyle w:val="roman3"/>
        <w:numPr>
          <w:ilvl w:val="0"/>
          <w:numId w:val="51"/>
        </w:numPr>
        <w:spacing w:after="0" w:line="312" w:lineRule="auto"/>
        <w:rPr>
          <w:rFonts w:ascii="Times New Roman" w:hAnsi="Times New Roman"/>
          <w:sz w:val="24"/>
          <w:szCs w:val="24"/>
        </w:rPr>
      </w:pPr>
      <w:r w:rsidRPr="000B79FE">
        <w:rPr>
          <w:rFonts w:ascii="Times New Roman" w:hAnsi="Times New Roman"/>
          <w:sz w:val="24"/>
          <w:szCs w:val="24"/>
        </w:rPr>
        <w:lastRenderedPageBreak/>
        <w:t xml:space="preserve">executar </w:t>
      </w:r>
      <w:r w:rsidR="00B049FE" w:rsidRPr="000B79FE">
        <w:rPr>
          <w:rFonts w:ascii="Times New Roman" w:hAnsi="Times New Roman"/>
          <w:sz w:val="24"/>
          <w:szCs w:val="24"/>
        </w:rPr>
        <w:t>a</w:t>
      </w:r>
      <w:r w:rsidR="00B765C2" w:rsidRPr="000B79FE">
        <w:rPr>
          <w:rFonts w:ascii="Times New Roman" w:hAnsi="Times New Roman"/>
          <w:sz w:val="24"/>
          <w:szCs w:val="24"/>
        </w:rPr>
        <w:t>s</w:t>
      </w:r>
      <w:r w:rsidR="00B049FE" w:rsidRPr="000B79FE">
        <w:rPr>
          <w:rFonts w:ascii="Times New Roman" w:hAnsi="Times New Roman"/>
          <w:sz w:val="24"/>
          <w:szCs w:val="24"/>
        </w:rPr>
        <w:t xml:space="preserve"> Garantia</w:t>
      </w:r>
      <w:r w:rsidR="00B765C2" w:rsidRPr="000B79FE">
        <w:rPr>
          <w:rFonts w:ascii="Times New Roman" w:hAnsi="Times New Roman"/>
          <w:sz w:val="24"/>
          <w:szCs w:val="24"/>
        </w:rPr>
        <w:t>s</w:t>
      </w:r>
      <w:r w:rsidR="00BF00EE" w:rsidRPr="000B79FE">
        <w:rPr>
          <w:rFonts w:ascii="Times New Roman" w:hAnsi="Times New Roman"/>
          <w:sz w:val="24"/>
          <w:szCs w:val="24"/>
        </w:rPr>
        <w:t xml:space="preserve"> </w:t>
      </w:r>
      <w:r w:rsidR="00C81D50" w:rsidRPr="000B79FE">
        <w:rPr>
          <w:rFonts w:ascii="Times New Roman" w:hAnsi="Times New Roman"/>
          <w:sz w:val="24"/>
          <w:szCs w:val="24"/>
        </w:rPr>
        <w:t>Rea</w:t>
      </w:r>
      <w:r w:rsidR="00B765C2" w:rsidRPr="000B79FE">
        <w:rPr>
          <w:rFonts w:ascii="Times New Roman" w:hAnsi="Times New Roman"/>
          <w:sz w:val="24"/>
          <w:szCs w:val="24"/>
        </w:rPr>
        <w:t>is</w:t>
      </w:r>
      <w:r w:rsidRPr="000B79FE">
        <w:rPr>
          <w:rFonts w:ascii="Times New Roman" w:hAnsi="Times New Roman"/>
          <w:sz w:val="24"/>
          <w:szCs w:val="24"/>
        </w:rPr>
        <w:t xml:space="preserve">, aplicando o produto no pagamento integral dos </w:t>
      </w:r>
      <w:r w:rsidR="00BF00EE" w:rsidRPr="000B79FE">
        <w:rPr>
          <w:rFonts w:ascii="Times New Roman" w:hAnsi="Times New Roman"/>
          <w:sz w:val="24"/>
          <w:szCs w:val="24"/>
        </w:rPr>
        <w:t xml:space="preserve">valores devidos aos </w:t>
      </w:r>
      <w:r w:rsidRPr="000B79FE">
        <w:rPr>
          <w:rFonts w:ascii="Times New Roman" w:hAnsi="Times New Roman"/>
          <w:sz w:val="24"/>
          <w:szCs w:val="24"/>
        </w:rPr>
        <w:t>Debenturistas;</w:t>
      </w:r>
    </w:p>
    <w:p w14:paraId="74F37C37"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3BF1423E" w14:textId="77777777" w:rsidR="0050623E" w:rsidRPr="000B79FE" w:rsidRDefault="0050623E" w:rsidP="00B145CD">
      <w:pPr>
        <w:pStyle w:val="roman3"/>
        <w:numPr>
          <w:ilvl w:val="0"/>
          <w:numId w:val="51"/>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requerer a falência, nos termos previstos na legislação e regulamentação aplicáveis, da Emissora</w:t>
      </w:r>
      <w:r w:rsidR="005C166E" w:rsidRPr="000B79FE">
        <w:rPr>
          <w:rFonts w:ascii="Times New Roman" w:eastAsia="Arial Unicode MS" w:hAnsi="Times New Roman"/>
          <w:w w:val="0"/>
          <w:sz w:val="24"/>
          <w:szCs w:val="24"/>
        </w:rPr>
        <w:t xml:space="preserve"> e/ou dos Avalistas, conforme aplicável</w:t>
      </w:r>
      <w:r w:rsidRPr="000B79FE">
        <w:rPr>
          <w:rFonts w:ascii="Times New Roman" w:eastAsia="Arial Unicode MS" w:hAnsi="Times New Roman"/>
          <w:w w:val="0"/>
          <w:sz w:val="24"/>
          <w:szCs w:val="24"/>
        </w:rPr>
        <w:t>;</w:t>
      </w:r>
    </w:p>
    <w:p w14:paraId="31870C88"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24F8863D" w14:textId="77777777" w:rsidR="0050623E" w:rsidRPr="000B79FE" w:rsidRDefault="0050623E" w:rsidP="00B145CD">
      <w:pPr>
        <w:pStyle w:val="roman3"/>
        <w:numPr>
          <w:ilvl w:val="0"/>
          <w:numId w:val="51"/>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tomar todas as providências para a realização dos créditos dos D</w:t>
      </w:r>
      <w:r w:rsidRPr="000B79FE">
        <w:rPr>
          <w:rFonts w:ascii="Times New Roman" w:hAnsi="Times New Roman"/>
          <w:sz w:val="24"/>
          <w:szCs w:val="24"/>
        </w:rPr>
        <w:t>ebenturistas</w:t>
      </w:r>
      <w:r w:rsidRPr="000B79FE">
        <w:rPr>
          <w:rFonts w:ascii="Times New Roman" w:eastAsia="Arial Unicode MS" w:hAnsi="Times New Roman"/>
          <w:w w:val="0"/>
          <w:sz w:val="24"/>
          <w:szCs w:val="24"/>
        </w:rPr>
        <w:t>; e</w:t>
      </w:r>
    </w:p>
    <w:p w14:paraId="6D429AEA" w14:textId="77777777" w:rsidR="005C166E" w:rsidRPr="000B79FE" w:rsidRDefault="005C166E" w:rsidP="00B145CD">
      <w:pPr>
        <w:pStyle w:val="roman3"/>
        <w:numPr>
          <w:ilvl w:val="0"/>
          <w:numId w:val="0"/>
        </w:numPr>
        <w:spacing w:after="0" w:line="312" w:lineRule="auto"/>
        <w:ind w:left="1247"/>
        <w:rPr>
          <w:rFonts w:ascii="Times New Roman" w:eastAsia="Arial Unicode MS" w:hAnsi="Times New Roman"/>
          <w:w w:val="0"/>
          <w:sz w:val="24"/>
          <w:szCs w:val="24"/>
        </w:rPr>
      </w:pPr>
    </w:p>
    <w:p w14:paraId="2F3DEB29" w14:textId="77777777" w:rsidR="0050623E" w:rsidRPr="000B79FE" w:rsidRDefault="0050623E" w:rsidP="00B145CD">
      <w:pPr>
        <w:pStyle w:val="roman3"/>
        <w:numPr>
          <w:ilvl w:val="0"/>
          <w:numId w:val="51"/>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representar 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em processo de falência, recuperação judicial e extrajudicial e/ou liquidação extrajudicial e/ou insolvência da Emissora</w:t>
      </w:r>
      <w:r w:rsidR="005C166E" w:rsidRPr="000B79FE">
        <w:rPr>
          <w:rFonts w:ascii="Times New Roman" w:eastAsia="Arial Unicode MS" w:hAnsi="Times New Roman"/>
          <w:w w:val="0"/>
          <w:sz w:val="24"/>
          <w:szCs w:val="24"/>
        </w:rPr>
        <w:t xml:space="preserve"> e/ou dos Avalistas, conforme o caso</w:t>
      </w:r>
      <w:r w:rsidRPr="000B79FE">
        <w:rPr>
          <w:rFonts w:ascii="Times New Roman" w:eastAsia="Arial Unicode MS" w:hAnsi="Times New Roman"/>
          <w:w w:val="0"/>
          <w:sz w:val="24"/>
          <w:szCs w:val="24"/>
        </w:rPr>
        <w:t>.</w:t>
      </w:r>
    </w:p>
    <w:p w14:paraId="757349F3" w14:textId="77777777" w:rsidR="005C166E" w:rsidRPr="000B79FE" w:rsidRDefault="005C166E" w:rsidP="00B145CD">
      <w:pPr>
        <w:pStyle w:val="Level2"/>
        <w:numPr>
          <w:ilvl w:val="0"/>
          <w:numId w:val="0"/>
        </w:numPr>
        <w:spacing w:after="0" w:line="312" w:lineRule="auto"/>
        <w:ind w:left="567"/>
        <w:rPr>
          <w:rFonts w:ascii="Times New Roman" w:eastAsia="Arial Unicode MS" w:hAnsi="Times New Roman"/>
          <w:w w:val="0"/>
          <w:sz w:val="24"/>
          <w:szCs w:val="24"/>
        </w:rPr>
      </w:pPr>
    </w:p>
    <w:p w14:paraId="62E8E91C" w14:textId="77777777" w:rsidR="00754A2F"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 Agente Fiduciário somente se eximirá da responsabilidade pela não adoção das medidas contempladas na Cláusula 6.5(i) a (iv) acima se, convocada a Assembleia Geral de Debenturistas</w:t>
      </w:r>
      <w:r w:rsidR="005C166E" w:rsidRPr="000B79FE">
        <w:rPr>
          <w:rFonts w:ascii="Times New Roman" w:eastAsia="Arial Unicode MS" w:hAnsi="Times New Roman"/>
          <w:w w:val="0"/>
          <w:sz w:val="24"/>
          <w:szCs w:val="24"/>
        </w:rPr>
        <w:t xml:space="preserve"> </w:t>
      </w:r>
      <w:r w:rsidR="005C166E" w:rsidRPr="000B79FE">
        <w:rPr>
          <w:rFonts w:ascii="Times New Roman" w:hAnsi="Times New Roman"/>
          <w:sz w:val="24"/>
          <w:szCs w:val="24"/>
        </w:rPr>
        <w:t>(como adiante definido)</w:t>
      </w:r>
      <w:r w:rsidRPr="000B79FE">
        <w:rPr>
          <w:rFonts w:ascii="Times New Roman" w:eastAsia="Arial Unicode MS" w:hAnsi="Times New Roman"/>
          <w:w w:val="0"/>
          <w:sz w:val="24"/>
          <w:szCs w:val="24"/>
        </w:rPr>
        <w:t xml:space="preserve">, esta assim o autorizar, por deliberação da unanimidade das </w:t>
      </w:r>
      <w:r w:rsidR="00BE6842" w:rsidRPr="000B79FE">
        <w:rPr>
          <w:rFonts w:ascii="Times New Roman" w:hAnsi="Times New Roman"/>
          <w:sz w:val="24"/>
          <w:szCs w:val="24"/>
        </w:rPr>
        <w:t>Debêntures em Circulação</w:t>
      </w:r>
      <w:r w:rsidR="00AD31F6" w:rsidRPr="000B79FE">
        <w:rPr>
          <w:rFonts w:ascii="Times New Roman" w:hAnsi="Times New Roman"/>
          <w:sz w:val="24"/>
          <w:szCs w:val="24"/>
        </w:rPr>
        <w:t xml:space="preserve"> (como adiante definido)</w:t>
      </w:r>
      <w:r w:rsidRPr="000B79FE">
        <w:rPr>
          <w:rFonts w:ascii="Times New Roman" w:eastAsia="Arial Unicode MS" w:hAnsi="Times New Roman"/>
          <w:w w:val="0"/>
          <w:sz w:val="24"/>
          <w:szCs w:val="24"/>
        </w:rPr>
        <w:t xml:space="preserve">, bastando, porém, a deliberação da maioria das </w:t>
      </w:r>
      <w:r w:rsidR="00BE6842" w:rsidRPr="000B79FE">
        <w:rPr>
          <w:rFonts w:ascii="Times New Roman" w:hAnsi="Times New Roman"/>
          <w:sz w:val="24"/>
          <w:szCs w:val="24"/>
        </w:rPr>
        <w:t>Debêntures em Circulação</w:t>
      </w:r>
      <w:r w:rsidRPr="000B79FE">
        <w:rPr>
          <w:rFonts w:ascii="Times New Roman" w:eastAsia="Arial Unicode MS" w:hAnsi="Times New Roman"/>
          <w:w w:val="0"/>
          <w:sz w:val="24"/>
          <w:szCs w:val="24"/>
        </w:rPr>
        <w:t xml:space="preserve"> </w:t>
      </w:r>
      <w:r w:rsidR="00AD31F6" w:rsidRPr="000B79FE">
        <w:rPr>
          <w:rFonts w:ascii="Times New Roman" w:hAnsi="Times New Roman"/>
          <w:sz w:val="24"/>
          <w:szCs w:val="24"/>
        </w:rPr>
        <w:t xml:space="preserve">(como adiante definido) </w:t>
      </w:r>
      <w:r w:rsidRPr="000B79FE">
        <w:rPr>
          <w:rFonts w:ascii="Times New Roman" w:eastAsia="Arial Unicode MS" w:hAnsi="Times New Roman"/>
          <w:w w:val="0"/>
          <w:sz w:val="24"/>
          <w:szCs w:val="24"/>
        </w:rPr>
        <w:t>quando tal hipótese se referir ao disposto na Cláusula 6.5(v) acima.</w:t>
      </w:r>
    </w:p>
    <w:p w14:paraId="1C43BE80" w14:textId="77777777" w:rsidR="0050623E" w:rsidRPr="000B79FE" w:rsidRDefault="0050623E" w:rsidP="00B145CD">
      <w:pPr>
        <w:pStyle w:val="Level2"/>
        <w:numPr>
          <w:ilvl w:val="0"/>
          <w:numId w:val="0"/>
        </w:numPr>
        <w:spacing w:after="0" w:line="312" w:lineRule="auto"/>
        <w:ind w:left="567"/>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 </w:t>
      </w:r>
    </w:p>
    <w:p w14:paraId="6DEFFA7B" w14:textId="6D4CDA78" w:rsidR="0050623E" w:rsidRPr="000B79FE" w:rsidRDefault="008F18DA"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Serão devidos, pela Emissora ao Agente Fiduciário, honorários pelo desempenho dos deveres e atribuições que lhe competem, nos termos da legislação em vigor</w:t>
      </w:r>
      <w:r>
        <w:rPr>
          <w:rFonts w:ascii="Times New Roman" w:eastAsia="Arial Unicode MS" w:hAnsi="Times New Roman"/>
          <w:w w:val="0"/>
          <w:sz w:val="24"/>
          <w:szCs w:val="24"/>
        </w:rPr>
        <w:t xml:space="preserve"> e</w:t>
      </w:r>
      <w:r w:rsidRPr="000B79FE">
        <w:rPr>
          <w:rFonts w:ascii="Times New Roman" w:eastAsia="Arial Unicode MS" w:hAnsi="Times New Roman"/>
          <w:w w:val="0"/>
          <w:sz w:val="24"/>
          <w:szCs w:val="24"/>
        </w:rPr>
        <w:t xml:space="preserve"> desta Escritura de Emissão , correspondentes a parcelas anuais no valor de R$ </w:t>
      </w:r>
      <w:r>
        <w:rPr>
          <w:rFonts w:ascii="Times New Roman" w:eastAsia="Arial Unicode MS" w:hAnsi="Times New Roman"/>
          <w:w w:val="0"/>
          <w:sz w:val="24"/>
          <w:szCs w:val="24"/>
        </w:rPr>
        <w:t>12.000,00</w:t>
      </w:r>
      <w:r w:rsidRPr="000B79FE">
        <w:rPr>
          <w:rFonts w:ascii="Times New Roman" w:eastAsia="Arial Unicode MS" w:hAnsi="Times New Roman"/>
          <w:w w:val="0"/>
          <w:sz w:val="24"/>
          <w:szCs w:val="24"/>
        </w:rPr>
        <w:t xml:space="preserve"> (</w:t>
      </w:r>
      <w:r>
        <w:rPr>
          <w:rFonts w:ascii="Times New Roman" w:eastAsia="Arial Unicode MS" w:hAnsi="Times New Roman"/>
          <w:w w:val="0"/>
          <w:sz w:val="24"/>
          <w:szCs w:val="24"/>
        </w:rPr>
        <w:t>doze</w:t>
      </w:r>
      <w:r w:rsidRPr="000B79FE">
        <w:rPr>
          <w:rFonts w:ascii="Times New Roman" w:eastAsia="Arial Unicode MS" w:hAnsi="Times New Roman"/>
          <w:w w:val="0"/>
          <w:sz w:val="24"/>
          <w:szCs w:val="24"/>
        </w:rPr>
        <w:t xml:space="preserve"> mil reais) cada, a título de remuneração. O pagamento do valor mencionado nesta cláusula será devido no 5º (quinto) Dia Útil após a assinatura desta Escritura de Emissão, devendo os demais pagamentos desse valor serem realizados nas mesmas datas dos anos subsequentes.</w:t>
      </w:r>
      <w:r>
        <w:rPr>
          <w:rFonts w:ascii="Times New Roman" w:eastAsia="Arial Unicode MS" w:hAnsi="Times New Roman"/>
          <w:w w:val="0"/>
          <w:sz w:val="24"/>
          <w:szCs w:val="24"/>
        </w:rPr>
        <w:t xml:space="preserve"> As parcelas anuais serão devidas até a liquidação integral das Debêntures, caso estas não sejam quitadas na Data de Vencimento</w:t>
      </w:r>
      <w:r w:rsidR="0050623E" w:rsidRPr="000B79FE">
        <w:rPr>
          <w:rFonts w:ascii="Times New Roman" w:eastAsia="Arial Unicode MS" w:hAnsi="Times New Roman"/>
          <w:w w:val="0"/>
          <w:sz w:val="24"/>
          <w:szCs w:val="24"/>
        </w:rPr>
        <w:t>.</w:t>
      </w:r>
    </w:p>
    <w:p w14:paraId="2A69338D" w14:textId="77777777" w:rsidR="00754A2F" w:rsidRPr="000B79FE" w:rsidRDefault="00754A2F" w:rsidP="00B145CD">
      <w:pPr>
        <w:pStyle w:val="Level2"/>
        <w:numPr>
          <w:ilvl w:val="0"/>
          <w:numId w:val="0"/>
        </w:numPr>
        <w:spacing w:after="0" w:line="312" w:lineRule="auto"/>
        <w:ind w:left="567"/>
        <w:rPr>
          <w:rFonts w:ascii="Times New Roman" w:eastAsia="Arial Unicode MS" w:hAnsi="Times New Roman"/>
          <w:w w:val="0"/>
          <w:sz w:val="24"/>
          <w:szCs w:val="24"/>
        </w:rPr>
      </w:pPr>
    </w:p>
    <w:p w14:paraId="70FEAD25" w14:textId="77777777" w:rsidR="00E639FE" w:rsidRDefault="00E639FE" w:rsidP="00E639FE">
      <w:pPr>
        <w:pStyle w:val="Level3"/>
        <w:spacing w:after="0" w:line="312" w:lineRule="auto"/>
        <w:rPr>
          <w:rFonts w:ascii="Times New Roman" w:eastAsia="Arial Unicode MS" w:hAnsi="Times New Roman"/>
          <w:w w:val="0"/>
          <w:sz w:val="24"/>
          <w:szCs w:val="24"/>
        </w:rPr>
      </w:pPr>
      <w:r w:rsidRPr="002A3622">
        <w:rPr>
          <w:rFonts w:ascii="Times New Roman" w:eastAsia="Arial Unicode MS" w:hAnsi="Times New Roman"/>
          <w:w w:val="0"/>
          <w:sz w:val="24"/>
          <w:szCs w:val="24"/>
        </w:rPr>
        <w:t xml:space="preserve">No caso de inadimplemento no pagamento das debêntures ou de reestruturação das condições das debêntures após a emissão ou da participação em reuniões ou conferências telefônicas, bem como atendimento à solicitações extraordinárias, serão devidas ao Agente Fiduciário e/ou ao Agente Fiduciário, adicionalmente, o valor de R$500,00 (quinhentos reais) por hora-homem de trabalho dedicado a tais fatos bem como à (i) execução das garantias, (ii) comparecimento em reuniões </w:t>
      </w:r>
      <w:r w:rsidRPr="002A3622">
        <w:rPr>
          <w:rFonts w:ascii="Times New Roman" w:eastAsia="Arial Unicode MS" w:hAnsi="Times New Roman"/>
          <w:w w:val="0"/>
          <w:sz w:val="24"/>
          <w:szCs w:val="24"/>
        </w:rPr>
        <w:lastRenderedPageBreak/>
        <w:t>formais com a Emissora e/ou com Debenturistas; e (iii) implementação das consequentes decisões tomadas em tais eventos, pagas 5 (cinco) dias após comprovação da entrega, pelo Agente Fiduciário, de "relatório de horas" à Emissora. Entende-se por reestruturação das debêntures os eventos relacionados a alteração (i) das garantias, (ii) prazos de pagamento e (iii) condições relacionadas ao vencimento antecipado. Os eventos relacionados a amortização das debêntures não são considerados reestruturação das debêntures.</w:t>
      </w:r>
    </w:p>
    <w:p w14:paraId="754546AB" w14:textId="77777777" w:rsidR="00E639FE" w:rsidRDefault="00E639FE" w:rsidP="00E639FE">
      <w:pPr>
        <w:pStyle w:val="Level3"/>
        <w:numPr>
          <w:ilvl w:val="0"/>
          <w:numId w:val="0"/>
        </w:numPr>
        <w:spacing w:after="0" w:line="312" w:lineRule="auto"/>
        <w:ind w:left="1247"/>
        <w:rPr>
          <w:rFonts w:ascii="Times New Roman" w:eastAsia="Arial Unicode MS" w:hAnsi="Times New Roman"/>
          <w:w w:val="0"/>
          <w:sz w:val="24"/>
          <w:szCs w:val="24"/>
        </w:rPr>
      </w:pPr>
    </w:p>
    <w:p w14:paraId="7DB5136A" w14:textId="77777777" w:rsidR="00E639FE" w:rsidRPr="002A3622" w:rsidRDefault="00E639FE" w:rsidP="00E639FE">
      <w:pPr>
        <w:pStyle w:val="Level3"/>
        <w:spacing w:after="0" w:line="312" w:lineRule="auto"/>
        <w:rPr>
          <w:rFonts w:ascii="Times New Roman" w:eastAsia="Arial Unicode MS" w:hAnsi="Times New Roman"/>
          <w:w w:val="0"/>
          <w:sz w:val="24"/>
          <w:szCs w:val="24"/>
        </w:rPr>
      </w:pPr>
      <w:r w:rsidRPr="002A3622">
        <w:rPr>
          <w:rFonts w:ascii="Times New Roman" w:eastAsia="Arial Unicode MS" w:hAnsi="Times New Roman"/>
          <w:w w:val="0"/>
          <w:sz w:val="24"/>
          <w:szCs w:val="24"/>
        </w:rPr>
        <w:t>No caso de celebração de Aditamentos, bem como nas horas externas ao escritório do Agente Fiduciário e/ou do Agente Fiduciário, serão cobradas, adicionalmente, o valor de R$500,00 (quinhentos reais) por hora-homem de trabalho dedicado a tais alterações/serviços.</w:t>
      </w:r>
    </w:p>
    <w:p w14:paraId="26B6CF1B" w14:textId="77777777" w:rsidR="00E639FE" w:rsidRPr="000B79FE" w:rsidRDefault="00E639FE" w:rsidP="00E639FE">
      <w:pPr>
        <w:pStyle w:val="Level2"/>
        <w:numPr>
          <w:ilvl w:val="0"/>
          <w:numId w:val="0"/>
        </w:numPr>
        <w:spacing w:after="0" w:line="312" w:lineRule="auto"/>
        <w:ind w:left="567"/>
        <w:rPr>
          <w:rFonts w:ascii="Times New Roman" w:eastAsia="Arial Unicode MS" w:hAnsi="Times New Roman"/>
          <w:w w:val="0"/>
          <w:sz w:val="24"/>
          <w:szCs w:val="24"/>
        </w:rPr>
      </w:pPr>
    </w:p>
    <w:p w14:paraId="4E34138D" w14:textId="77777777" w:rsidR="00E639FE" w:rsidRPr="000B79FE" w:rsidRDefault="00E639FE" w:rsidP="00E639FE">
      <w:pPr>
        <w:pStyle w:val="Level3"/>
        <w:spacing w:after="0" w:line="312" w:lineRule="auto"/>
        <w:rPr>
          <w:rFonts w:ascii="Times New Roman" w:hAnsi="Times New Roman"/>
          <w:w w:val="0"/>
          <w:sz w:val="24"/>
          <w:szCs w:val="24"/>
        </w:rPr>
      </w:pPr>
      <w:r w:rsidRPr="000B79FE">
        <w:rPr>
          <w:rFonts w:ascii="Times New Roman" w:eastAsia="Arial Unicode MS" w:hAnsi="Times New Roman"/>
          <w:w w:val="0"/>
          <w:sz w:val="24"/>
          <w:szCs w:val="24"/>
        </w:rPr>
        <w:t xml:space="preserve">A remuneração do Agente Fiduciário será </w:t>
      </w:r>
      <w:r w:rsidRPr="000B79FE">
        <w:rPr>
          <w:rFonts w:ascii="Times New Roman" w:hAnsi="Times New Roman"/>
          <w:sz w:val="24"/>
          <w:szCs w:val="24"/>
        </w:rPr>
        <w:t xml:space="preserve">acrescida dos </w:t>
      </w:r>
      <w:r>
        <w:rPr>
          <w:rFonts w:ascii="Times New Roman" w:hAnsi="Times New Roman"/>
          <w:sz w:val="24"/>
          <w:szCs w:val="24"/>
        </w:rPr>
        <w:t>impostos incidentes sobre as parcelas, nas respectivas datas de pagamento</w:t>
      </w:r>
      <w:r w:rsidRPr="000B79FE">
        <w:rPr>
          <w:rFonts w:ascii="Times New Roman" w:hAnsi="Times New Roman"/>
          <w:sz w:val="24"/>
          <w:szCs w:val="24"/>
        </w:rPr>
        <w:t>.</w:t>
      </w:r>
    </w:p>
    <w:p w14:paraId="3EDEF2C5" w14:textId="77777777" w:rsidR="00E639FE" w:rsidRPr="000B79FE" w:rsidRDefault="00E639FE" w:rsidP="00E639FE">
      <w:pPr>
        <w:pStyle w:val="Level3"/>
        <w:numPr>
          <w:ilvl w:val="0"/>
          <w:numId w:val="0"/>
        </w:numPr>
        <w:spacing w:after="0" w:line="312" w:lineRule="auto"/>
        <w:ind w:left="1247"/>
        <w:rPr>
          <w:rFonts w:ascii="Times New Roman" w:hAnsi="Times New Roman"/>
          <w:w w:val="0"/>
          <w:sz w:val="24"/>
          <w:szCs w:val="24"/>
        </w:rPr>
      </w:pPr>
    </w:p>
    <w:p w14:paraId="0A1454A6" w14:textId="77777777" w:rsidR="00E639FE" w:rsidRPr="000B79FE" w:rsidRDefault="00E639FE" w:rsidP="00E639FE">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A remuneração devida ao Agente Fiduciário será atualizada </w:t>
      </w:r>
      <w:r>
        <w:rPr>
          <w:rFonts w:ascii="Times New Roman" w:eastAsia="Arial Unicode MS" w:hAnsi="Times New Roman"/>
          <w:w w:val="0"/>
          <w:sz w:val="24"/>
          <w:szCs w:val="24"/>
        </w:rPr>
        <w:t>pelo</w:t>
      </w:r>
      <w:r w:rsidRPr="00192549">
        <w:rPr>
          <w:rFonts w:ascii="Times New Roman" w:eastAsia="Arial Unicode MS" w:hAnsi="Times New Roman"/>
          <w:w w:val="0"/>
          <w:sz w:val="24"/>
          <w:szCs w:val="24"/>
        </w:rPr>
        <w:t xml:space="preserve"> </w:t>
      </w:r>
      <w:r w:rsidRPr="00B565F5">
        <w:rPr>
          <w:rFonts w:ascii="Times New Roman" w:eastAsia="Arial Unicode MS" w:hAnsi="Times New Roman"/>
          <w:w w:val="0"/>
          <w:sz w:val="24"/>
          <w:szCs w:val="24"/>
        </w:rPr>
        <w:t>IGP-M</w:t>
      </w:r>
      <w:r w:rsidRPr="000B79FE">
        <w:rPr>
          <w:rFonts w:ascii="Times New Roman" w:hAnsi="Times New Roman"/>
          <w:sz w:val="24"/>
          <w:szCs w:val="24"/>
        </w:rPr>
        <w:t xml:space="preserve">, a partir da </w:t>
      </w:r>
      <w:r>
        <w:rPr>
          <w:rFonts w:ascii="Times New Roman" w:hAnsi="Times New Roman"/>
          <w:sz w:val="24"/>
          <w:szCs w:val="24"/>
        </w:rPr>
        <w:t>Data de Liquidação</w:t>
      </w:r>
      <w:r w:rsidRPr="000B79FE">
        <w:rPr>
          <w:rFonts w:ascii="Times New Roman" w:eastAsia="Arial Unicode MS" w:hAnsi="Times New Roman"/>
          <w:w w:val="0"/>
          <w:sz w:val="24"/>
          <w:szCs w:val="24"/>
        </w:rPr>
        <w:t>.</w:t>
      </w:r>
    </w:p>
    <w:p w14:paraId="4900190E" w14:textId="77777777" w:rsidR="00E639FE" w:rsidRPr="000B79FE" w:rsidRDefault="00E639FE" w:rsidP="00E639FE">
      <w:pPr>
        <w:pStyle w:val="Level3"/>
        <w:numPr>
          <w:ilvl w:val="0"/>
          <w:numId w:val="0"/>
        </w:numPr>
        <w:spacing w:after="0" w:line="312" w:lineRule="auto"/>
        <w:ind w:left="1247"/>
        <w:rPr>
          <w:rFonts w:ascii="Times New Roman" w:eastAsia="Arial Unicode MS" w:hAnsi="Times New Roman"/>
          <w:w w:val="0"/>
          <w:sz w:val="24"/>
          <w:szCs w:val="24"/>
        </w:rPr>
      </w:pPr>
    </w:p>
    <w:p w14:paraId="23CE0322" w14:textId="77777777" w:rsidR="00E639FE" w:rsidRPr="000B79FE" w:rsidRDefault="00E639FE" w:rsidP="00E639FE">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 remuneração do Agente Fiduciário será devida mesmo após o vencimento das Debêntures, caso o Agente Fiduciário ainda esteja atuando, em nome dos Debenturistas, na cobrança de inadimplências não sanadas pela Emissora.</w:t>
      </w:r>
    </w:p>
    <w:p w14:paraId="315AE90C" w14:textId="77777777" w:rsidR="00E639FE" w:rsidRPr="000B79FE" w:rsidRDefault="00E639FE" w:rsidP="00E639FE">
      <w:pPr>
        <w:pStyle w:val="Level3"/>
        <w:numPr>
          <w:ilvl w:val="0"/>
          <w:numId w:val="0"/>
        </w:numPr>
        <w:spacing w:after="0" w:line="312" w:lineRule="auto"/>
        <w:ind w:left="1247"/>
        <w:rPr>
          <w:rFonts w:ascii="Times New Roman" w:eastAsia="Arial Unicode MS" w:hAnsi="Times New Roman"/>
          <w:w w:val="0"/>
          <w:sz w:val="24"/>
          <w:szCs w:val="24"/>
        </w:rPr>
      </w:pPr>
    </w:p>
    <w:p w14:paraId="07AB45F5" w14:textId="77777777" w:rsidR="00E639FE" w:rsidRPr="000B79FE" w:rsidRDefault="00E639FE" w:rsidP="00E639FE">
      <w:pPr>
        <w:pStyle w:val="Level3"/>
        <w:spacing w:after="0" w:line="312" w:lineRule="auto"/>
        <w:rPr>
          <w:rFonts w:ascii="Times New Roman" w:eastAsia="Arial Unicode MS" w:hAnsi="Times New Roman"/>
          <w:w w:val="0"/>
          <w:sz w:val="24"/>
          <w:szCs w:val="24"/>
        </w:rPr>
      </w:pPr>
      <w:r w:rsidRPr="00A3043E">
        <w:rPr>
          <w:rFonts w:ascii="Times New Roman" w:eastAsia="Arial Unicode MS" w:hAnsi="Times New Roman"/>
          <w:w w:val="0"/>
          <w:sz w:val="24"/>
          <w:szCs w:val="24"/>
        </w:rPr>
        <w:t xml:space="preserve">Os serviços </w:t>
      </w:r>
      <w:r>
        <w:rPr>
          <w:rFonts w:ascii="Times New Roman" w:eastAsia="Arial Unicode MS" w:hAnsi="Times New Roman"/>
          <w:w w:val="0"/>
          <w:sz w:val="24"/>
          <w:szCs w:val="24"/>
        </w:rPr>
        <w:t xml:space="preserve">ora </w:t>
      </w:r>
      <w:r w:rsidRPr="00A3043E">
        <w:rPr>
          <w:rFonts w:ascii="Times New Roman" w:eastAsia="Arial Unicode MS" w:hAnsi="Times New Roman"/>
          <w:w w:val="0"/>
          <w:sz w:val="24"/>
          <w:szCs w:val="24"/>
        </w:rPr>
        <w:t>previstos são aqueles descritos na Instrução CVM nº 28 e Lei 6.404/76</w:t>
      </w:r>
      <w:r w:rsidRPr="000B79FE">
        <w:rPr>
          <w:rFonts w:ascii="Times New Roman" w:eastAsia="Arial Unicode MS" w:hAnsi="Times New Roman"/>
          <w:w w:val="0"/>
          <w:sz w:val="24"/>
          <w:szCs w:val="24"/>
        </w:rPr>
        <w:t>.</w:t>
      </w:r>
    </w:p>
    <w:p w14:paraId="50A77E40" w14:textId="77777777" w:rsidR="00E639FE" w:rsidRPr="000B79FE" w:rsidRDefault="00E639FE" w:rsidP="00E639FE">
      <w:pPr>
        <w:pStyle w:val="Level3"/>
        <w:numPr>
          <w:ilvl w:val="0"/>
          <w:numId w:val="0"/>
        </w:numPr>
        <w:spacing w:after="0" w:line="312" w:lineRule="auto"/>
        <w:ind w:left="1247"/>
        <w:rPr>
          <w:rFonts w:ascii="Times New Roman" w:eastAsia="Arial Unicode MS" w:hAnsi="Times New Roman"/>
          <w:w w:val="0"/>
          <w:sz w:val="24"/>
          <w:szCs w:val="24"/>
        </w:rPr>
      </w:pPr>
    </w:p>
    <w:p w14:paraId="44A34A92" w14:textId="77777777" w:rsidR="00E639FE" w:rsidRDefault="00E639FE" w:rsidP="00E639FE">
      <w:pPr>
        <w:pStyle w:val="Level3"/>
        <w:spacing w:after="0" w:line="312" w:lineRule="auto"/>
        <w:rPr>
          <w:rFonts w:ascii="Times New Roman" w:eastAsia="Arial Unicode MS" w:hAnsi="Times New Roman"/>
          <w:w w:val="0"/>
          <w:sz w:val="24"/>
          <w:szCs w:val="24"/>
        </w:rPr>
      </w:pPr>
      <w:r w:rsidRPr="00A3043E">
        <w:rPr>
          <w:rFonts w:ascii="Times New Roman" w:eastAsia="Arial Unicode MS" w:hAnsi="Times New Roman"/>
          <w:w w:val="0"/>
          <w:sz w:val="24"/>
          <w:szCs w:val="24"/>
        </w:rPr>
        <w:t xml:space="preserve">A remuneração não inclui as despesas com viagens, estadias, transporte e publicação necessárias ao exercício de nossa função,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e custas judiciais, bem como indenizações, decorrentes de ações intentadas contra o Agente Fiduciário  decorrente do exercício de sua função ou da sua atuação  em defesa da estrutura da operação, serão igualmente suportadas pelos Debenturistas. Tais despesas incluem honorários </w:t>
      </w:r>
      <w:r w:rsidRPr="00A3043E">
        <w:rPr>
          <w:rFonts w:ascii="Times New Roman" w:eastAsia="Arial Unicode MS" w:hAnsi="Times New Roman"/>
          <w:w w:val="0"/>
          <w:sz w:val="24"/>
          <w:szCs w:val="24"/>
        </w:rPr>
        <w:lastRenderedPageBreak/>
        <w:t>advocatícios para defesa do Agente Fiduciário e deverão ser igualmente adiantadas pelos Debenturistas e ressarcidas pela Emissora</w:t>
      </w:r>
      <w:r>
        <w:rPr>
          <w:rFonts w:ascii="Times New Roman" w:eastAsia="Arial Unicode MS" w:hAnsi="Times New Roman"/>
          <w:w w:val="0"/>
          <w:sz w:val="24"/>
          <w:szCs w:val="24"/>
        </w:rPr>
        <w:t>.</w:t>
      </w:r>
    </w:p>
    <w:p w14:paraId="47709D67" w14:textId="77777777" w:rsidR="00E639FE" w:rsidRDefault="00E639FE" w:rsidP="00E639FE">
      <w:pPr>
        <w:pStyle w:val="PargrafodaLista"/>
        <w:rPr>
          <w:rFonts w:ascii="Times New Roman" w:eastAsia="Arial Unicode MS" w:hAnsi="Times New Roman"/>
          <w:w w:val="0"/>
          <w:sz w:val="24"/>
        </w:rPr>
      </w:pPr>
    </w:p>
    <w:p w14:paraId="46535481" w14:textId="77777777" w:rsidR="00E639FE" w:rsidRDefault="00E639FE" w:rsidP="00E639FE">
      <w:pPr>
        <w:pStyle w:val="Level3"/>
        <w:spacing w:after="0" w:line="312" w:lineRule="auto"/>
        <w:rPr>
          <w:rFonts w:ascii="Times New Roman" w:eastAsia="Arial Unicode MS" w:hAnsi="Times New Roman"/>
          <w:w w:val="0"/>
          <w:sz w:val="24"/>
          <w:szCs w:val="24"/>
        </w:rPr>
      </w:pPr>
      <w:r w:rsidRPr="00A3043E">
        <w:rPr>
          <w:rFonts w:ascii="Times New Roman" w:eastAsia="Arial Unicode MS" w:hAnsi="Times New Roman"/>
          <w:w w:val="0"/>
          <w:sz w:val="24"/>
          <w:szCs w:val="24"/>
        </w:rPr>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r>
        <w:rPr>
          <w:rFonts w:ascii="Times New Roman" w:eastAsia="Arial Unicode MS" w:hAnsi="Times New Roman"/>
          <w:w w:val="0"/>
          <w:sz w:val="24"/>
          <w:szCs w:val="24"/>
        </w:rPr>
        <w:t>.</w:t>
      </w:r>
    </w:p>
    <w:p w14:paraId="05DDBBC6" w14:textId="77777777" w:rsidR="00E639FE" w:rsidRDefault="00E639FE" w:rsidP="00E639FE">
      <w:pPr>
        <w:pStyle w:val="PargrafodaLista"/>
        <w:rPr>
          <w:rFonts w:ascii="Times New Roman" w:eastAsia="Arial Unicode MS" w:hAnsi="Times New Roman"/>
          <w:w w:val="0"/>
          <w:sz w:val="24"/>
        </w:rPr>
      </w:pPr>
    </w:p>
    <w:p w14:paraId="2679456A" w14:textId="77777777" w:rsidR="00E639FE" w:rsidRPr="000B79FE" w:rsidRDefault="00E639FE" w:rsidP="00E639FE">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Em caso de mora no pagamento da remuneração do Agente Fiduciário, os débitos em atraso ficarão sujeitos (a) a juros de mora de 1% (um por cento) ao mês e (b) multa não compensatória </w:t>
      </w:r>
      <w:r w:rsidRPr="00192549">
        <w:rPr>
          <w:rFonts w:ascii="Times New Roman" w:eastAsia="Arial Unicode MS" w:hAnsi="Times New Roman"/>
          <w:w w:val="0"/>
          <w:sz w:val="24"/>
          <w:szCs w:val="24"/>
        </w:rPr>
        <w:t xml:space="preserve">de 2% (dois por cento) sobre o valor devido, o qual será atualizado pelo </w:t>
      </w:r>
      <w:r w:rsidRPr="00B565F5">
        <w:rPr>
          <w:rFonts w:ascii="Times New Roman" w:eastAsia="Arial Unicode MS" w:hAnsi="Times New Roman"/>
          <w:w w:val="0"/>
          <w:sz w:val="24"/>
          <w:szCs w:val="24"/>
        </w:rPr>
        <w:t>IGP-M</w:t>
      </w:r>
      <w:r w:rsidRPr="000B79FE">
        <w:rPr>
          <w:rFonts w:ascii="Times New Roman" w:eastAsia="Arial Unicode MS" w:hAnsi="Times New Roman"/>
          <w:w w:val="0"/>
          <w:sz w:val="24"/>
          <w:szCs w:val="24"/>
        </w:rPr>
        <w:t xml:space="preserve">, incidente desde a data da inadimplência até a data do efetivo pagamento, calculado </w:t>
      </w:r>
      <w:r w:rsidRPr="000B79FE">
        <w:rPr>
          <w:rFonts w:ascii="Times New Roman" w:eastAsia="Arial Unicode MS" w:hAnsi="Times New Roman"/>
          <w:i/>
          <w:w w:val="0"/>
          <w:sz w:val="24"/>
          <w:szCs w:val="24"/>
        </w:rPr>
        <w:t>pro rata die</w:t>
      </w:r>
      <w:r w:rsidRPr="000B79FE">
        <w:rPr>
          <w:rFonts w:ascii="Times New Roman" w:eastAsia="Arial Unicode MS" w:hAnsi="Times New Roman"/>
          <w:w w:val="0"/>
          <w:sz w:val="24"/>
          <w:szCs w:val="24"/>
        </w:rPr>
        <w:t>.</w:t>
      </w:r>
    </w:p>
    <w:p w14:paraId="1568CCFA" w14:textId="77777777" w:rsidR="00E639FE" w:rsidRPr="000B79FE" w:rsidRDefault="00E639FE" w:rsidP="00E639FE">
      <w:pPr>
        <w:pStyle w:val="Level3"/>
        <w:numPr>
          <w:ilvl w:val="0"/>
          <w:numId w:val="0"/>
        </w:numPr>
        <w:spacing w:after="0" w:line="312" w:lineRule="auto"/>
        <w:ind w:left="1247"/>
        <w:rPr>
          <w:rFonts w:ascii="Times New Roman" w:eastAsia="Arial Unicode MS" w:hAnsi="Times New Roman"/>
          <w:w w:val="0"/>
          <w:sz w:val="24"/>
          <w:szCs w:val="24"/>
        </w:rPr>
      </w:pPr>
    </w:p>
    <w:p w14:paraId="708C41A6" w14:textId="77777777" w:rsidR="00E639FE" w:rsidRPr="00A3043E" w:rsidRDefault="00E639FE" w:rsidP="00E639FE">
      <w:pPr>
        <w:pStyle w:val="Level3"/>
        <w:spacing w:after="0" w:line="312" w:lineRule="auto"/>
        <w:rPr>
          <w:rFonts w:ascii="Times New Roman" w:hAnsi="Times New Roman"/>
          <w:sz w:val="24"/>
          <w:szCs w:val="24"/>
        </w:rPr>
      </w:pPr>
      <w:r w:rsidRPr="00A3043E">
        <w:rPr>
          <w:rFonts w:ascii="Times New Roman" w:hAnsi="Times New Roman"/>
          <w:sz w:val="24"/>
          <w:szCs w:val="24"/>
        </w:rPr>
        <w:t xml:space="preserve">Fica facultada a revisão dos honorários </w:t>
      </w:r>
      <w:r>
        <w:rPr>
          <w:rFonts w:ascii="Times New Roman" w:hAnsi="Times New Roman"/>
          <w:sz w:val="24"/>
          <w:szCs w:val="24"/>
        </w:rPr>
        <w:t>propostos</w:t>
      </w:r>
      <w:r w:rsidRPr="00A3043E">
        <w:rPr>
          <w:rFonts w:ascii="Times New Roman" w:hAnsi="Times New Roman"/>
          <w:sz w:val="24"/>
          <w:szCs w:val="24"/>
        </w:rPr>
        <w:t xml:space="preserve"> no caso de eventuais obrigações adicionais ao Agente Fiduciário, ou ainda no caso de alteração nas características da emissão</w:t>
      </w:r>
      <w:r>
        <w:rPr>
          <w:rFonts w:ascii="Times New Roman" w:hAnsi="Times New Roman"/>
          <w:sz w:val="24"/>
          <w:szCs w:val="24"/>
        </w:rPr>
        <w:t>.</w:t>
      </w:r>
    </w:p>
    <w:p w14:paraId="754FAB37" w14:textId="2B33B6FB" w:rsidR="00117F9C" w:rsidRPr="000B79FE" w:rsidRDefault="00117F9C" w:rsidP="00A515C6">
      <w:pPr>
        <w:pStyle w:val="Level3"/>
        <w:numPr>
          <w:ilvl w:val="0"/>
          <w:numId w:val="0"/>
        </w:numPr>
        <w:spacing w:after="0" w:line="312" w:lineRule="auto"/>
        <w:ind w:left="1247"/>
        <w:rPr>
          <w:rFonts w:ascii="Times New Roman" w:hAnsi="Times New Roman"/>
          <w:sz w:val="24"/>
          <w:szCs w:val="24"/>
        </w:rPr>
      </w:pPr>
    </w:p>
    <w:p w14:paraId="1D121A08"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 Emissora ressarcirá o Agente Fiduciário de todas as despesas em que tenha comprovadamente incorrido para proteger os direitos e interesses dos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ou para realizar seus créditos.</w:t>
      </w:r>
    </w:p>
    <w:p w14:paraId="5A7D5A2E" w14:textId="77777777" w:rsidR="00754A2F" w:rsidRPr="000B79FE" w:rsidRDefault="00754A2F" w:rsidP="00B145CD">
      <w:pPr>
        <w:pStyle w:val="Level2"/>
        <w:numPr>
          <w:ilvl w:val="0"/>
          <w:numId w:val="0"/>
        </w:numPr>
        <w:spacing w:after="0" w:line="312" w:lineRule="auto"/>
        <w:ind w:left="567"/>
        <w:rPr>
          <w:rFonts w:ascii="Times New Roman" w:eastAsia="Arial Unicode MS" w:hAnsi="Times New Roman"/>
          <w:w w:val="0"/>
          <w:sz w:val="24"/>
          <w:szCs w:val="24"/>
        </w:rPr>
      </w:pPr>
    </w:p>
    <w:p w14:paraId="15F9762C"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Todas as despesas com procedimentos legais, inclusive as administrativas, em que o Agente Fiduciário venha a incorrer para resguardar os interesses dos titulares de Debêntures deverão ser</w:t>
      </w:r>
      <w:r w:rsidR="00E775F1" w:rsidRPr="000B79FE">
        <w:rPr>
          <w:rFonts w:ascii="Times New Roman" w:eastAsia="Arial Unicode MS" w:hAnsi="Times New Roman"/>
          <w:w w:val="0"/>
          <w:sz w:val="24"/>
          <w:szCs w:val="24"/>
        </w:rPr>
        <w:t xml:space="preserve"> comunicadas à Emissora e</w:t>
      </w:r>
      <w:r w:rsidR="00DA4B5E" w:rsidRPr="000B79FE">
        <w:rPr>
          <w:rFonts w:ascii="Times New Roman" w:eastAsia="Arial Unicode MS" w:hAnsi="Times New Roman"/>
          <w:w w:val="0"/>
          <w:sz w:val="24"/>
          <w:szCs w:val="24"/>
        </w:rPr>
        <w:t>, sempre que possível,</w:t>
      </w:r>
      <w:r w:rsidRPr="000B79FE">
        <w:rPr>
          <w:rFonts w:ascii="Times New Roman" w:eastAsia="Arial Unicode MS" w:hAnsi="Times New Roman"/>
          <w:w w:val="0"/>
          <w:sz w:val="24"/>
          <w:szCs w:val="24"/>
        </w:rPr>
        <w:t xml:space="preserve"> previamente aprovadas</w:t>
      </w:r>
      <w:r w:rsidR="00E775F1" w:rsidRPr="000B79FE">
        <w:rPr>
          <w:rFonts w:ascii="Times New Roman" w:eastAsia="Arial Unicode MS" w:hAnsi="Times New Roman"/>
          <w:w w:val="0"/>
          <w:sz w:val="24"/>
          <w:szCs w:val="24"/>
        </w:rPr>
        <w:t xml:space="preserve"> e</w:t>
      </w:r>
      <w:r w:rsidRPr="000B79FE">
        <w:rPr>
          <w:rFonts w:ascii="Times New Roman" w:eastAsia="Arial Unicode MS" w:hAnsi="Times New Roman"/>
          <w:w w:val="0"/>
          <w:sz w:val="24"/>
          <w:szCs w:val="24"/>
        </w:rPr>
        <w:t xml:space="preserve"> adiantadas pelos titulares de Debêntures e</w:t>
      </w:r>
      <w:r w:rsidR="00E775F1"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posteriormente</w:t>
      </w:r>
      <w:r w:rsidR="00E775F1"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ressarcidas pela Emissora, mediante a apresentação da respectiva nota fiscal. O ressarcimento a que se refere a Cláusula 6.8 acima será efetuado em até 5 </w:t>
      </w:r>
      <w:r w:rsidRPr="000B79FE">
        <w:rPr>
          <w:rFonts w:ascii="Times New Roman" w:eastAsia="Arial Unicode MS" w:hAnsi="Times New Roman"/>
          <w:w w:val="0"/>
          <w:sz w:val="24"/>
          <w:szCs w:val="24"/>
        </w:rPr>
        <w:lastRenderedPageBreak/>
        <w:t>(cinco) Dias Úteis após a realização da respectiva prestação de contas à Emissora.</w:t>
      </w:r>
    </w:p>
    <w:p w14:paraId="1E373933" w14:textId="77777777" w:rsidR="00754A2F" w:rsidRPr="000B79FE" w:rsidRDefault="00754A2F" w:rsidP="00B145CD">
      <w:pPr>
        <w:pStyle w:val="Level3"/>
        <w:numPr>
          <w:ilvl w:val="0"/>
          <w:numId w:val="0"/>
        </w:numPr>
        <w:spacing w:after="0" w:line="312" w:lineRule="auto"/>
        <w:ind w:left="1247"/>
        <w:rPr>
          <w:rFonts w:ascii="Times New Roman" w:eastAsia="Arial Unicode MS" w:hAnsi="Times New Roman"/>
          <w:w w:val="0"/>
          <w:sz w:val="24"/>
          <w:szCs w:val="24"/>
        </w:rPr>
      </w:pPr>
    </w:p>
    <w:p w14:paraId="479A0A61"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Tais despesas a serem adiantadas ou reembolsadas pelos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incluem também os gastos com honorários advocatícios de terceiros, depósitos, custas e taxas judiciárias de ações judiciais propostas pelo Agente Fiduciário ou decorrentes de ações intentadas contra ele no exercício de sua função, ou ainda que lhe causem prejuízos ou riscos financeiros, enquanto representante da comunhão dos D</w:t>
      </w:r>
      <w:r w:rsidRPr="000B79FE">
        <w:rPr>
          <w:rFonts w:ascii="Times New Roman" w:hAnsi="Times New Roman"/>
          <w:sz w:val="24"/>
          <w:szCs w:val="24"/>
        </w:rPr>
        <w:t>ebenturistas</w:t>
      </w:r>
      <w:r w:rsidRPr="000B79FE">
        <w:rPr>
          <w:rFonts w:ascii="Times New Roman" w:eastAsia="Arial Unicode MS" w:hAnsi="Times New Roman"/>
          <w:w w:val="0"/>
          <w:sz w:val="24"/>
          <w:szCs w:val="24"/>
        </w:rPr>
        <w:t>.</w:t>
      </w:r>
    </w:p>
    <w:p w14:paraId="7B8D158F" w14:textId="77777777" w:rsidR="00754A2F" w:rsidRPr="000B79FE" w:rsidRDefault="00754A2F" w:rsidP="00B145CD">
      <w:pPr>
        <w:pStyle w:val="Level3"/>
        <w:numPr>
          <w:ilvl w:val="0"/>
          <w:numId w:val="0"/>
        </w:numPr>
        <w:spacing w:after="0" w:line="312" w:lineRule="auto"/>
        <w:ind w:left="1247"/>
        <w:rPr>
          <w:rFonts w:ascii="Times New Roman" w:eastAsia="Arial Unicode MS" w:hAnsi="Times New Roman"/>
          <w:w w:val="0"/>
          <w:sz w:val="24"/>
          <w:szCs w:val="24"/>
        </w:rPr>
      </w:pPr>
    </w:p>
    <w:p w14:paraId="6E81057C"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As eventuais despesas, depósitos e custas judiciais</w:t>
      </w:r>
      <w:r w:rsidRPr="000B79FE">
        <w:rPr>
          <w:rFonts w:ascii="Times New Roman" w:eastAsia="Arial Unicode MS" w:hAnsi="Times New Roman"/>
          <w:i/>
          <w:iCs/>
          <w:w w:val="0"/>
          <w:sz w:val="24"/>
          <w:szCs w:val="24"/>
        </w:rPr>
        <w:t xml:space="preserve"> </w:t>
      </w:r>
      <w:r w:rsidRPr="000B79FE">
        <w:rPr>
          <w:rFonts w:ascii="Times New Roman" w:eastAsia="Arial Unicode MS" w:hAnsi="Times New Roman"/>
          <w:w w:val="0"/>
          <w:sz w:val="24"/>
          <w:szCs w:val="24"/>
        </w:rPr>
        <w:t>decorrentes da sucumbência em ações judiciais serão igualmente suportadas pelos D</w:t>
      </w:r>
      <w:r w:rsidRPr="000B79FE">
        <w:rPr>
          <w:rFonts w:ascii="Times New Roman" w:hAnsi="Times New Roman"/>
          <w:sz w:val="24"/>
          <w:szCs w:val="24"/>
        </w:rPr>
        <w:t>ebenturistas</w:t>
      </w:r>
      <w:r w:rsidRPr="000B79FE">
        <w:rPr>
          <w:rFonts w:ascii="Times New Roman" w:eastAsia="Arial Unicode MS" w:hAnsi="Times New Roman"/>
          <w:w w:val="0"/>
          <w:sz w:val="24"/>
          <w:szCs w:val="24"/>
        </w:rPr>
        <w:t>, bem como a remuneração e as despesas reembolsáveis do Agente Fiduciário, na hipótese de a Emissora permanecer em inadimplência com relação ao pagamento destas por um período superior a 20 (vinte) Dias Úteis</w:t>
      </w:r>
      <w:r w:rsidR="00DA4B5E" w:rsidRPr="000B79FE">
        <w:rPr>
          <w:rFonts w:ascii="Times New Roman" w:eastAsia="Arial Unicode MS" w:hAnsi="Times New Roman"/>
          <w:w w:val="0"/>
          <w:sz w:val="24"/>
          <w:szCs w:val="24"/>
        </w:rPr>
        <w:t>, podendo o Agente Fiduciário solicitar garantia dos titulares d</w:t>
      </w:r>
      <w:r w:rsidR="00323053" w:rsidRPr="000B79FE">
        <w:rPr>
          <w:rFonts w:ascii="Times New Roman" w:eastAsia="Arial Unicode MS" w:hAnsi="Times New Roman"/>
          <w:w w:val="0"/>
          <w:sz w:val="24"/>
          <w:szCs w:val="24"/>
        </w:rPr>
        <w:t>as</w:t>
      </w:r>
      <w:r w:rsidR="00DA4B5E" w:rsidRPr="000B79FE">
        <w:rPr>
          <w:rFonts w:ascii="Times New Roman" w:eastAsia="Arial Unicode MS" w:hAnsi="Times New Roman"/>
          <w:w w:val="0"/>
          <w:sz w:val="24"/>
          <w:szCs w:val="24"/>
        </w:rPr>
        <w:t xml:space="preserve"> Debêntures para cobertura do risco de sucumbência</w:t>
      </w:r>
      <w:r w:rsidRPr="000B79FE">
        <w:rPr>
          <w:rFonts w:ascii="Times New Roman" w:eastAsia="Arial Unicode MS" w:hAnsi="Times New Roman"/>
          <w:w w:val="0"/>
          <w:sz w:val="24"/>
          <w:szCs w:val="24"/>
        </w:rPr>
        <w:t>.</w:t>
      </w:r>
    </w:p>
    <w:p w14:paraId="66BC4DAC" w14:textId="77777777" w:rsidR="00754A2F" w:rsidRPr="000B79FE" w:rsidRDefault="00754A2F" w:rsidP="00B145CD">
      <w:pPr>
        <w:pStyle w:val="Level3"/>
        <w:numPr>
          <w:ilvl w:val="0"/>
          <w:numId w:val="0"/>
        </w:numPr>
        <w:spacing w:after="0" w:line="312" w:lineRule="auto"/>
        <w:ind w:left="1247"/>
        <w:rPr>
          <w:rFonts w:ascii="Times New Roman" w:eastAsia="Arial Unicode MS" w:hAnsi="Times New Roman"/>
          <w:w w:val="0"/>
          <w:sz w:val="24"/>
          <w:szCs w:val="24"/>
        </w:rPr>
      </w:pPr>
    </w:p>
    <w:p w14:paraId="60FCA16A"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 crédito do Agente Fiduciário por despesas incorridas para proteger direitos e interesses ou realizar créditos dos D</w:t>
      </w:r>
      <w:r w:rsidRPr="000B79FE">
        <w:rPr>
          <w:rFonts w:ascii="Times New Roman" w:hAnsi="Times New Roman"/>
          <w:sz w:val="24"/>
          <w:szCs w:val="24"/>
        </w:rPr>
        <w:t xml:space="preserve">ebenturistas </w:t>
      </w:r>
      <w:r w:rsidRPr="000B79FE">
        <w:rPr>
          <w:rFonts w:ascii="Times New Roman" w:eastAsia="Arial Unicode MS" w:hAnsi="Times New Roman"/>
          <w:w w:val="0"/>
          <w:sz w:val="24"/>
          <w:szCs w:val="24"/>
        </w:rPr>
        <w:t>que não tenham sido saldados na forma ora estabelecida será acrescido à dívida da Emissora e terá preferência sobre as Debêntures na ordem de pagamento.</w:t>
      </w:r>
    </w:p>
    <w:p w14:paraId="56C948DB" w14:textId="77777777" w:rsidR="00754A2F" w:rsidRPr="000B79FE" w:rsidRDefault="00754A2F" w:rsidP="00B145CD">
      <w:pPr>
        <w:pStyle w:val="Level3"/>
        <w:numPr>
          <w:ilvl w:val="0"/>
          <w:numId w:val="0"/>
        </w:numPr>
        <w:spacing w:after="0" w:line="312" w:lineRule="auto"/>
        <w:ind w:left="1247"/>
        <w:rPr>
          <w:rFonts w:ascii="Times New Roman" w:eastAsia="Arial Unicode MS" w:hAnsi="Times New Roman"/>
          <w:w w:val="0"/>
          <w:sz w:val="24"/>
          <w:szCs w:val="24"/>
        </w:rPr>
      </w:pPr>
    </w:p>
    <w:p w14:paraId="02FCE23D"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Os atos ou manifestações por parte do Agente Fiduciário (i) que criarem responsabilidade para os Debenturistas e/ou exonerarem terceiros de obrigações para com os Debenturistas; e/ou (ii) relacionados ao cumprimento, pela Emissora, de suas obrigações nesta Escritura de Emissão ou nas Garantias</w:t>
      </w:r>
      <w:r w:rsidR="00B765C2" w:rsidRPr="000B79FE">
        <w:rPr>
          <w:rFonts w:ascii="Times New Roman" w:eastAsia="Arial Unicode MS" w:hAnsi="Times New Roman"/>
          <w:w w:val="0"/>
          <w:sz w:val="24"/>
          <w:szCs w:val="24"/>
        </w:rPr>
        <w:t xml:space="preserve"> Reais</w:t>
      </w:r>
      <w:r w:rsidRPr="000B79FE">
        <w:rPr>
          <w:rFonts w:ascii="Times New Roman" w:eastAsia="Arial Unicode MS" w:hAnsi="Times New Roman"/>
          <w:w w:val="0"/>
          <w:sz w:val="24"/>
          <w:szCs w:val="24"/>
        </w:rPr>
        <w:t>, somente serão válidas mediante a prévia aprovação dos Debenturistas reunidos em Assembleia Geral de Debenturistas</w:t>
      </w:r>
      <w:r w:rsidR="005016E8" w:rsidRPr="000B79FE">
        <w:rPr>
          <w:rFonts w:ascii="Times New Roman" w:eastAsia="Arial Unicode MS" w:hAnsi="Times New Roman"/>
          <w:w w:val="0"/>
          <w:sz w:val="24"/>
          <w:szCs w:val="24"/>
        </w:rPr>
        <w:t xml:space="preserve"> (como adiante definido)</w:t>
      </w:r>
      <w:r w:rsidRPr="000B79FE">
        <w:rPr>
          <w:rFonts w:ascii="Times New Roman" w:eastAsia="Arial Unicode MS" w:hAnsi="Times New Roman"/>
          <w:w w:val="0"/>
          <w:sz w:val="24"/>
          <w:szCs w:val="24"/>
        </w:rPr>
        <w:t>.</w:t>
      </w:r>
    </w:p>
    <w:p w14:paraId="3A7FE81F" w14:textId="77777777" w:rsidR="00754A2F" w:rsidRPr="000B79FE" w:rsidRDefault="00754A2F" w:rsidP="00B145CD">
      <w:pPr>
        <w:pStyle w:val="Level3"/>
        <w:numPr>
          <w:ilvl w:val="0"/>
          <w:numId w:val="0"/>
        </w:numPr>
        <w:spacing w:after="0" w:line="312" w:lineRule="auto"/>
        <w:ind w:left="1247"/>
        <w:rPr>
          <w:rFonts w:ascii="Times New Roman" w:eastAsia="Arial Unicode MS" w:hAnsi="Times New Roman"/>
          <w:w w:val="0"/>
          <w:sz w:val="24"/>
          <w:szCs w:val="24"/>
        </w:rPr>
      </w:pPr>
    </w:p>
    <w:p w14:paraId="57F8BC50" w14:textId="77777777" w:rsidR="0050623E" w:rsidRPr="000B79FE" w:rsidRDefault="0050623E" w:rsidP="00B145CD">
      <w:pPr>
        <w:pStyle w:val="Level1"/>
        <w:spacing w:after="0" w:line="312" w:lineRule="auto"/>
        <w:rPr>
          <w:rFonts w:ascii="Times New Roman" w:hAnsi="Times New Roman"/>
          <w:b/>
          <w:sz w:val="24"/>
          <w:szCs w:val="24"/>
        </w:rPr>
      </w:pPr>
      <w:r w:rsidRPr="000B79FE">
        <w:rPr>
          <w:rFonts w:ascii="Times New Roman" w:hAnsi="Times New Roman"/>
          <w:b/>
          <w:sz w:val="24"/>
          <w:szCs w:val="24"/>
        </w:rPr>
        <w:t>ASSEMBLEIA GERAL DE DEBENTURISTAS</w:t>
      </w:r>
    </w:p>
    <w:p w14:paraId="7C5D2BBD" w14:textId="77777777" w:rsidR="00754A2F" w:rsidRPr="000B79FE" w:rsidRDefault="00754A2F" w:rsidP="00B145CD">
      <w:pPr>
        <w:pStyle w:val="Level2"/>
        <w:numPr>
          <w:ilvl w:val="0"/>
          <w:numId w:val="0"/>
        </w:numPr>
        <w:spacing w:after="0" w:line="312" w:lineRule="auto"/>
        <w:ind w:left="567"/>
        <w:rPr>
          <w:rFonts w:ascii="Times New Roman" w:eastAsia="Arial Unicode MS" w:hAnsi="Times New Roman"/>
          <w:w w:val="0"/>
          <w:sz w:val="24"/>
          <w:szCs w:val="24"/>
        </w:rPr>
      </w:pPr>
      <w:bookmarkStart w:id="69" w:name="_Ref297574939"/>
      <w:bookmarkStart w:id="70" w:name="_DV_C607"/>
    </w:p>
    <w:p w14:paraId="1D63FA55"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Os Debenturistas poderão, a qualquer tempo, reunir-se em assembleia geral, de acordo com o disposto no artigo 71 da Lei das Sociedades por Ações, a fim de deliberarem sobre matéria de interesse da comunhão dos Debenturistas (“</w:t>
      </w:r>
      <w:r w:rsidRPr="000B79FE">
        <w:rPr>
          <w:rFonts w:ascii="Times New Roman" w:eastAsia="Arial Unicode MS" w:hAnsi="Times New Roman"/>
          <w:b/>
          <w:w w:val="0"/>
          <w:sz w:val="24"/>
          <w:szCs w:val="24"/>
        </w:rPr>
        <w:t>Assembleia Geral de Debenturistas</w:t>
      </w:r>
      <w:r w:rsidRPr="000B79FE">
        <w:rPr>
          <w:rFonts w:ascii="Times New Roman" w:eastAsia="Arial Unicode MS" w:hAnsi="Times New Roman"/>
          <w:w w:val="0"/>
          <w:sz w:val="24"/>
          <w:szCs w:val="24"/>
        </w:rPr>
        <w:t>”).</w:t>
      </w:r>
      <w:bookmarkEnd w:id="69"/>
    </w:p>
    <w:p w14:paraId="1F874E58" w14:textId="77777777" w:rsidR="00B145CD" w:rsidRPr="000B79FE" w:rsidRDefault="00B145CD" w:rsidP="00B145CD">
      <w:pPr>
        <w:pStyle w:val="Level2"/>
        <w:numPr>
          <w:ilvl w:val="0"/>
          <w:numId w:val="0"/>
        </w:numPr>
        <w:spacing w:after="0" w:line="312" w:lineRule="auto"/>
        <w:ind w:left="567"/>
        <w:rPr>
          <w:rFonts w:ascii="Times New Roman" w:eastAsia="Arial Unicode MS" w:hAnsi="Times New Roman"/>
          <w:w w:val="0"/>
          <w:sz w:val="24"/>
          <w:szCs w:val="24"/>
        </w:rPr>
      </w:pPr>
    </w:p>
    <w:p w14:paraId="24D55A0A"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lastRenderedPageBreak/>
        <w:t xml:space="preserve">As Assembleias Gerais de Debenturistas poderão ser convocadas pelo Agente Fiduciário, pela Emissora, por Debenturistas que representem, no mínimo, 10% (dez por cento) das </w:t>
      </w:r>
      <w:r w:rsidR="00BE6842" w:rsidRPr="000B79FE">
        <w:rPr>
          <w:rFonts w:ascii="Times New Roman" w:hAnsi="Times New Roman"/>
          <w:sz w:val="24"/>
          <w:szCs w:val="24"/>
        </w:rPr>
        <w:t>Debêntures em Circulação</w:t>
      </w:r>
      <w:r w:rsidRPr="000B79FE">
        <w:rPr>
          <w:rFonts w:ascii="Times New Roman" w:eastAsia="Arial Unicode MS" w:hAnsi="Times New Roman"/>
          <w:w w:val="0"/>
          <w:sz w:val="24"/>
          <w:szCs w:val="24"/>
        </w:rPr>
        <w:t xml:space="preserve"> </w:t>
      </w:r>
      <w:r w:rsidR="00AD31F6" w:rsidRPr="000B79FE">
        <w:rPr>
          <w:rFonts w:ascii="Times New Roman" w:hAnsi="Times New Roman"/>
          <w:sz w:val="24"/>
          <w:szCs w:val="24"/>
        </w:rPr>
        <w:t xml:space="preserve">(como adiante definido) </w:t>
      </w:r>
      <w:r w:rsidRPr="000B79FE">
        <w:rPr>
          <w:rFonts w:ascii="Times New Roman" w:eastAsia="Arial Unicode MS" w:hAnsi="Times New Roman"/>
          <w:w w:val="0"/>
          <w:sz w:val="24"/>
          <w:szCs w:val="24"/>
        </w:rPr>
        <w:t>ou pela CVM.</w:t>
      </w:r>
    </w:p>
    <w:p w14:paraId="27EC03D5" w14:textId="77777777" w:rsidR="00754A2F" w:rsidRPr="000B79FE" w:rsidRDefault="00754A2F" w:rsidP="00B145CD">
      <w:pPr>
        <w:pStyle w:val="Level2"/>
        <w:numPr>
          <w:ilvl w:val="0"/>
          <w:numId w:val="0"/>
        </w:numPr>
        <w:spacing w:after="0" w:line="312" w:lineRule="auto"/>
        <w:ind w:left="567"/>
        <w:rPr>
          <w:rFonts w:ascii="Times New Roman" w:eastAsia="Arial Unicode MS" w:hAnsi="Times New Roman"/>
          <w:w w:val="0"/>
          <w:sz w:val="24"/>
          <w:szCs w:val="24"/>
        </w:rPr>
      </w:pPr>
    </w:p>
    <w:p w14:paraId="245BBFD2" w14:textId="77777777" w:rsidR="0050623E" w:rsidRPr="000B79FE" w:rsidRDefault="0050623E" w:rsidP="00B145CD">
      <w:pPr>
        <w:pStyle w:val="Level2"/>
        <w:spacing w:after="0" w:line="312" w:lineRule="auto"/>
        <w:rPr>
          <w:rFonts w:ascii="Times New Roman" w:eastAsia="Arial Unicode MS" w:hAnsi="Times New Roman"/>
          <w:w w:val="0"/>
          <w:sz w:val="24"/>
          <w:szCs w:val="24"/>
        </w:rPr>
      </w:pPr>
      <w:bookmarkStart w:id="71" w:name="_Ref187755774"/>
      <w:r w:rsidRPr="000B79FE">
        <w:rPr>
          <w:rFonts w:ascii="Times New Roman" w:eastAsia="Arial Unicode MS" w:hAnsi="Times New Roman"/>
          <w:w w:val="0"/>
          <w:sz w:val="24"/>
          <w:szCs w:val="24"/>
        </w:rPr>
        <w:t>A convocação das Assembleias Gerais de Debenturistas dar-se-á mediante anúncio publicado pelo menos 3 (três) vezes nos termos da Cláusula 4.9.1 acima, respeitadas outras regras relacionadas à publicação de anúncio de convocação de assembleias gerais constantes da Lei das Sociedades por Ações, da regulamentação aplicável e desta Escritura de Emissão.</w:t>
      </w:r>
      <w:bookmarkEnd w:id="71"/>
    </w:p>
    <w:p w14:paraId="6EDAB307" w14:textId="77777777" w:rsidR="005016E8" w:rsidRPr="000B79FE" w:rsidRDefault="005016E8" w:rsidP="00B145CD">
      <w:pPr>
        <w:pStyle w:val="Level2"/>
        <w:numPr>
          <w:ilvl w:val="0"/>
          <w:numId w:val="0"/>
        </w:numPr>
        <w:spacing w:after="0" w:line="312" w:lineRule="auto"/>
        <w:ind w:left="567"/>
        <w:rPr>
          <w:rFonts w:ascii="Times New Roman" w:eastAsia="Arial Unicode MS" w:hAnsi="Times New Roman"/>
          <w:w w:val="0"/>
          <w:sz w:val="24"/>
          <w:szCs w:val="24"/>
        </w:rPr>
      </w:pPr>
    </w:p>
    <w:p w14:paraId="57130848"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As Assembleias Gerais de Debenturistas instalar-se-ão, em </w:t>
      </w:r>
      <w:r w:rsidRPr="000B79FE">
        <w:rPr>
          <w:rFonts w:ascii="Times New Roman" w:hAnsi="Times New Roman"/>
          <w:sz w:val="24"/>
          <w:szCs w:val="24"/>
        </w:rPr>
        <w:t>primeira</w:t>
      </w:r>
      <w:r w:rsidRPr="000B79FE">
        <w:rPr>
          <w:rFonts w:ascii="Times New Roman" w:eastAsia="Arial Unicode MS" w:hAnsi="Times New Roman"/>
          <w:w w:val="0"/>
          <w:sz w:val="24"/>
          <w:szCs w:val="24"/>
        </w:rPr>
        <w:t xml:space="preserve"> convocação, com a presença de titulares de, no mínimo, </w:t>
      </w:r>
      <w:r w:rsidR="009C3F37" w:rsidRPr="000B79FE">
        <w:rPr>
          <w:rFonts w:ascii="Times New Roman" w:eastAsia="Arial Unicode MS" w:hAnsi="Times New Roman"/>
          <w:w w:val="0"/>
          <w:sz w:val="24"/>
          <w:szCs w:val="24"/>
        </w:rPr>
        <w:t>metade</w:t>
      </w:r>
      <w:r w:rsidR="008C1D22"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 xml:space="preserve">das </w:t>
      </w:r>
      <w:r w:rsidR="00BE6842" w:rsidRPr="000B79FE">
        <w:rPr>
          <w:rFonts w:ascii="Times New Roman" w:hAnsi="Times New Roman"/>
          <w:sz w:val="24"/>
          <w:szCs w:val="24"/>
        </w:rPr>
        <w:t>Debêntures em Circulação</w:t>
      </w:r>
      <w:r w:rsidRPr="000B79FE">
        <w:rPr>
          <w:rFonts w:ascii="Times New Roman" w:eastAsia="Arial Unicode MS" w:hAnsi="Times New Roman"/>
          <w:w w:val="0"/>
          <w:sz w:val="24"/>
          <w:szCs w:val="24"/>
        </w:rPr>
        <w:t xml:space="preserve"> </w:t>
      </w:r>
      <w:r w:rsidR="00AD31F6" w:rsidRPr="000B79FE">
        <w:rPr>
          <w:rFonts w:ascii="Times New Roman" w:hAnsi="Times New Roman"/>
          <w:sz w:val="24"/>
          <w:szCs w:val="24"/>
        </w:rPr>
        <w:t xml:space="preserve">(como adiante definido) </w:t>
      </w:r>
      <w:r w:rsidRPr="000B79FE">
        <w:rPr>
          <w:rFonts w:ascii="Times New Roman" w:eastAsia="Arial Unicode MS" w:hAnsi="Times New Roman"/>
          <w:w w:val="0"/>
          <w:sz w:val="24"/>
          <w:szCs w:val="24"/>
        </w:rPr>
        <w:t xml:space="preserve">e, em segunda convocação, com qualquer </w:t>
      </w:r>
      <w:r w:rsidRPr="000B79FE">
        <w:rPr>
          <w:rFonts w:ascii="Times New Roman" w:eastAsia="Arial Unicode MS" w:hAnsi="Times New Roman"/>
          <w:i/>
          <w:w w:val="0"/>
          <w:sz w:val="24"/>
          <w:szCs w:val="24"/>
        </w:rPr>
        <w:t>quorum</w:t>
      </w:r>
      <w:r w:rsidRPr="000B79FE">
        <w:rPr>
          <w:rFonts w:ascii="Times New Roman" w:eastAsia="Arial Unicode MS" w:hAnsi="Times New Roman"/>
          <w:w w:val="0"/>
          <w:sz w:val="24"/>
          <w:szCs w:val="24"/>
        </w:rPr>
        <w:t xml:space="preserve">. Independentemente de quaisquer formalidades relacionadas </w:t>
      </w:r>
      <w:r w:rsidR="005E2860" w:rsidRPr="000B79FE">
        <w:rPr>
          <w:rFonts w:ascii="Times New Roman" w:eastAsia="Arial Unicode MS" w:hAnsi="Times New Roman"/>
          <w:w w:val="0"/>
          <w:sz w:val="24"/>
          <w:szCs w:val="24"/>
        </w:rPr>
        <w:t>à</w:t>
      </w:r>
      <w:r w:rsidRPr="000B79FE">
        <w:rPr>
          <w:rFonts w:ascii="Times New Roman" w:eastAsia="Arial Unicode MS" w:hAnsi="Times New Roman"/>
          <w:w w:val="0"/>
          <w:sz w:val="24"/>
          <w:szCs w:val="24"/>
        </w:rPr>
        <w:t xml:space="preserve"> convocação e instalação de Assembleias Gerais de Debenturistas, será considerada regular a Assembleia Geral de Debenturistas a que comparecerem a totalidade dos Debenturistas.</w:t>
      </w:r>
    </w:p>
    <w:p w14:paraId="10318C00" w14:textId="77777777" w:rsidR="005016E8" w:rsidRPr="000B79FE" w:rsidRDefault="005016E8" w:rsidP="00B145CD">
      <w:pPr>
        <w:pStyle w:val="Level2"/>
        <w:numPr>
          <w:ilvl w:val="0"/>
          <w:numId w:val="0"/>
        </w:numPr>
        <w:spacing w:after="0" w:line="312" w:lineRule="auto"/>
        <w:ind w:left="567"/>
        <w:rPr>
          <w:rFonts w:ascii="Times New Roman" w:eastAsia="Arial Unicode MS" w:hAnsi="Times New Roman"/>
          <w:w w:val="0"/>
          <w:sz w:val="24"/>
          <w:szCs w:val="24"/>
        </w:rPr>
      </w:pPr>
    </w:p>
    <w:p w14:paraId="57D4874F" w14:textId="77777777" w:rsidR="0050623E" w:rsidRPr="000B79FE" w:rsidRDefault="0050623E" w:rsidP="00B145CD">
      <w:pPr>
        <w:pStyle w:val="Level2"/>
        <w:spacing w:after="0" w:line="312" w:lineRule="auto"/>
        <w:rPr>
          <w:rFonts w:ascii="Times New Roman" w:eastAsia="Arial Unicode MS" w:hAnsi="Times New Roman"/>
          <w:w w:val="0"/>
          <w:sz w:val="24"/>
          <w:szCs w:val="24"/>
        </w:rPr>
      </w:pPr>
      <w:bookmarkStart w:id="72" w:name="_Ref130286717"/>
      <w:r w:rsidRPr="000B79FE">
        <w:rPr>
          <w:rFonts w:ascii="Times New Roman" w:eastAsia="Arial Unicode MS" w:hAnsi="Times New Roman"/>
          <w:w w:val="0"/>
          <w:sz w:val="24"/>
          <w:szCs w:val="24"/>
        </w:rPr>
        <w:t xml:space="preserve">Nas deliberações das Assembleias Gerais de Debenturistas, a cada Debênture em </w:t>
      </w:r>
      <w:r w:rsidR="004B6233" w:rsidRPr="000B79FE">
        <w:rPr>
          <w:rFonts w:ascii="Times New Roman" w:eastAsia="Arial Unicode MS" w:hAnsi="Times New Roman"/>
          <w:w w:val="0"/>
          <w:sz w:val="24"/>
          <w:szCs w:val="24"/>
        </w:rPr>
        <w:t>C</w:t>
      </w:r>
      <w:r w:rsidRPr="000B79FE">
        <w:rPr>
          <w:rFonts w:ascii="Times New Roman" w:eastAsia="Arial Unicode MS" w:hAnsi="Times New Roman"/>
          <w:w w:val="0"/>
          <w:sz w:val="24"/>
          <w:szCs w:val="24"/>
        </w:rPr>
        <w:t>irculação caberá</w:t>
      </w:r>
      <w:r w:rsidR="004B6233" w:rsidRPr="000B79FE">
        <w:rPr>
          <w:rFonts w:ascii="Times New Roman" w:eastAsia="Arial Unicode MS" w:hAnsi="Times New Roman"/>
          <w:w w:val="0"/>
          <w:sz w:val="24"/>
          <w:szCs w:val="24"/>
        </w:rPr>
        <w:t xml:space="preserve"> 1</w:t>
      </w:r>
      <w:r w:rsidRPr="000B79FE">
        <w:rPr>
          <w:rFonts w:ascii="Times New Roman" w:eastAsia="Arial Unicode MS" w:hAnsi="Times New Roman"/>
          <w:w w:val="0"/>
          <w:sz w:val="24"/>
          <w:szCs w:val="24"/>
        </w:rPr>
        <w:t xml:space="preserve"> </w:t>
      </w:r>
      <w:r w:rsidR="004B6233"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um</w:t>
      </w:r>
      <w:r w:rsidR="004B6233"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voto, admitida a constituição de mandatário, Debenturista ou não. Exceto pelo disposto na Cláusula 7.5.1 abaixo, todas as deliberações a serem tomadas em Assembleia Geral de Debenturistas dependerão de aprovação de Debenturistas representando</w:t>
      </w:r>
      <w:r w:rsidR="009C3F37" w:rsidRPr="000B79FE">
        <w:rPr>
          <w:rFonts w:ascii="Times New Roman" w:eastAsia="Arial Unicode MS" w:hAnsi="Times New Roman"/>
          <w:w w:val="0"/>
          <w:sz w:val="24"/>
          <w:szCs w:val="24"/>
        </w:rPr>
        <w:t>, no mínimo,</w:t>
      </w:r>
      <w:r w:rsidR="00682B76" w:rsidRPr="000B79FE">
        <w:rPr>
          <w:rFonts w:ascii="Times New Roman" w:eastAsia="Arial Unicode MS" w:hAnsi="Times New Roman"/>
          <w:w w:val="0"/>
          <w:sz w:val="24"/>
          <w:szCs w:val="24"/>
        </w:rPr>
        <w:t xml:space="preserve"> </w:t>
      </w:r>
      <w:r w:rsidR="009C3F37" w:rsidRPr="000B79FE">
        <w:rPr>
          <w:rFonts w:ascii="Times New Roman" w:eastAsia="Arial Unicode MS" w:hAnsi="Times New Roman"/>
          <w:w w:val="0"/>
          <w:sz w:val="24"/>
          <w:szCs w:val="24"/>
        </w:rPr>
        <w:t>7</w:t>
      </w:r>
      <w:r w:rsidR="008C1D22" w:rsidRPr="000B79FE">
        <w:rPr>
          <w:rFonts w:ascii="Times New Roman" w:eastAsia="Arial Unicode MS" w:hAnsi="Times New Roman"/>
          <w:w w:val="0"/>
          <w:sz w:val="24"/>
          <w:szCs w:val="24"/>
        </w:rPr>
        <w:t>5% (</w:t>
      </w:r>
      <w:r w:rsidR="009C3F37" w:rsidRPr="000B79FE">
        <w:rPr>
          <w:rFonts w:ascii="Times New Roman" w:eastAsia="Arial Unicode MS" w:hAnsi="Times New Roman"/>
          <w:w w:val="0"/>
          <w:sz w:val="24"/>
          <w:szCs w:val="24"/>
        </w:rPr>
        <w:t>setenta</w:t>
      </w:r>
      <w:r w:rsidR="008C1D22" w:rsidRPr="000B79FE">
        <w:rPr>
          <w:rFonts w:ascii="Times New Roman" w:eastAsia="Arial Unicode MS" w:hAnsi="Times New Roman"/>
          <w:w w:val="0"/>
          <w:sz w:val="24"/>
          <w:szCs w:val="24"/>
        </w:rPr>
        <w:t xml:space="preserve"> e cinco por cento)</w:t>
      </w:r>
      <w:r w:rsidR="009273FC"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 xml:space="preserve">das </w:t>
      </w:r>
      <w:r w:rsidR="00BE6842" w:rsidRPr="000B79FE">
        <w:rPr>
          <w:rFonts w:ascii="Times New Roman" w:hAnsi="Times New Roman"/>
          <w:sz w:val="24"/>
          <w:szCs w:val="24"/>
        </w:rPr>
        <w:t>Debêntures em Circulação</w:t>
      </w:r>
      <w:r w:rsidR="00AD31F6" w:rsidRPr="000B79FE">
        <w:rPr>
          <w:rFonts w:ascii="Times New Roman" w:hAnsi="Times New Roman"/>
          <w:sz w:val="24"/>
          <w:szCs w:val="24"/>
        </w:rPr>
        <w:t xml:space="preserve"> (como adiante definido)</w:t>
      </w:r>
      <w:r w:rsidRPr="000B79FE">
        <w:rPr>
          <w:rFonts w:ascii="Times New Roman" w:eastAsia="Arial Unicode MS" w:hAnsi="Times New Roman"/>
          <w:w w:val="0"/>
          <w:sz w:val="24"/>
          <w:szCs w:val="24"/>
        </w:rPr>
        <w:t>.</w:t>
      </w:r>
      <w:bookmarkEnd w:id="72"/>
    </w:p>
    <w:p w14:paraId="0F57BB18" w14:textId="77777777" w:rsidR="005016E8" w:rsidRPr="000B79FE" w:rsidRDefault="005016E8" w:rsidP="00B145CD">
      <w:pPr>
        <w:pStyle w:val="Level3"/>
        <w:numPr>
          <w:ilvl w:val="0"/>
          <w:numId w:val="0"/>
        </w:numPr>
        <w:spacing w:after="0" w:line="312" w:lineRule="auto"/>
        <w:ind w:left="1247"/>
        <w:rPr>
          <w:rFonts w:ascii="Times New Roman" w:eastAsia="Arial Unicode MS" w:hAnsi="Times New Roman"/>
          <w:w w:val="0"/>
          <w:sz w:val="24"/>
          <w:szCs w:val="24"/>
        </w:rPr>
      </w:pPr>
    </w:p>
    <w:p w14:paraId="33B12F95" w14:textId="77777777" w:rsidR="0050623E" w:rsidRPr="000B79FE" w:rsidRDefault="0050623E" w:rsidP="00B145CD">
      <w:pPr>
        <w:pStyle w:val="Level3"/>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Não se aplica o </w:t>
      </w:r>
      <w:r w:rsidRPr="000B79FE">
        <w:rPr>
          <w:rFonts w:ascii="Times New Roman" w:eastAsia="Arial Unicode MS" w:hAnsi="Times New Roman"/>
          <w:i/>
          <w:w w:val="0"/>
          <w:sz w:val="24"/>
          <w:szCs w:val="24"/>
        </w:rPr>
        <w:t>quorum</w:t>
      </w:r>
      <w:r w:rsidRPr="000B79FE">
        <w:rPr>
          <w:rFonts w:ascii="Times New Roman" w:eastAsia="Arial Unicode MS" w:hAnsi="Times New Roman"/>
          <w:w w:val="0"/>
          <w:sz w:val="24"/>
          <w:szCs w:val="24"/>
        </w:rPr>
        <w:t xml:space="preserve"> a que se refere à Cláusula 7.5 acima:</w:t>
      </w:r>
    </w:p>
    <w:p w14:paraId="2F7B32E2" w14:textId="77777777" w:rsidR="005016E8" w:rsidRPr="000B79FE" w:rsidRDefault="005016E8" w:rsidP="00B145CD">
      <w:pPr>
        <w:pStyle w:val="roman4"/>
        <w:numPr>
          <w:ilvl w:val="0"/>
          <w:numId w:val="0"/>
        </w:numPr>
        <w:spacing w:after="0" w:line="312" w:lineRule="auto"/>
        <w:ind w:left="2041"/>
        <w:rPr>
          <w:rFonts w:ascii="Times New Roman" w:eastAsia="Arial Unicode MS" w:hAnsi="Times New Roman"/>
          <w:w w:val="0"/>
          <w:sz w:val="24"/>
          <w:szCs w:val="24"/>
        </w:rPr>
      </w:pPr>
    </w:p>
    <w:p w14:paraId="245BD415" w14:textId="77777777" w:rsidR="0050623E" w:rsidRPr="000B79FE" w:rsidRDefault="0050623E" w:rsidP="00B145CD">
      <w:pPr>
        <w:pStyle w:val="roman4"/>
        <w:numPr>
          <w:ilvl w:val="0"/>
          <w:numId w:val="52"/>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aos casos em que haja </w:t>
      </w:r>
      <w:r w:rsidRPr="000B79FE">
        <w:rPr>
          <w:rFonts w:ascii="Times New Roman" w:eastAsia="Arial Unicode MS" w:hAnsi="Times New Roman"/>
          <w:i/>
          <w:w w:val="0"/>
          <w:sz w:val="24"/>
          <w:szCs w:val="24"/>
        </w:rPr>
        <w:t>quorum</w:t>
      </w:r>
      <w:r w:rsidRPr="000B79FE">
        <w:rPr>
          <w:rFonts w:ascii="Times New Roman" w:eastAsia="Arial Unicode MS" w:hAnsi="Times New Roman"/>
          <w:w w:val="0"/>
          <w:sz w:val="24"/>
          <w:szCs w:val="24"/>
        </w:rPr>
        <w:t xml:space="preserve"> expressamente previsto em outras cláusulas desta Escritura de Emissão; e</w:t>
      </w:r>
    </w:p>
    <w:p w14:paraId="71E3E425" w14:textId="77777777" w:rsidR="005016E8" w:rsidRPr="000B79FE" w:rsidRDefault="005016E8" w:rsidP="00B145CD">
      <w:pPr>
        <w:pStyle w:val="roman4"/>
        <w:numPr>
          <w:ilvl w:val="0"/>
          <w:numId w:val="0"/>
        </w:numPr>
        <w:spacing w:after="0" w:line="312" w:lineRule="auto"/>
        <w:ind w:left="2041"/>
        <w:rPr>
          <w:rFonts w:ascii="Times New Roman" w:eastAsia="Arial Unicode MS" w:hAnsi="Times New Roman"/>
          <w:w w:val="0"/>
          <w:sz w:val="24"/>
          <w:szCs w:val="24"/>
        </w:rPr>
      </w:pPr>
    </w:p>
    <w:p w14:paraId="4EB45A53" w14:textId="77777777" w:rsidR="0050623E" w:rsidRPr="000B79FE" w:rsidRDefault="0050623E" w:rsidP="00B145CD">
      <w:pPr>
        <w:pStyle w:val="roman4"/>
        <w:numPr>
          <w:ilvl w:val="0"/>
          <w:numId w:val="52"/>
        </w:numPr>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às alterações (a) de </w:t>
      </w:r>
      <w:r w:rsidRPr="000B79FE">
        <w:rPr>
          <w:rFonts w:ascii="Times New Roman" w:eastAsia="Arial Unicode MS" w:hAnsi="Times New Roman"/>
          <w:i/>
          <w:w w:val="0"/>
          <w:sz w:val="24"/>
          <w:szCs w:val="24"/>
        </w:rPr>
        <w:t>quorum</w:t>
      </w:r>
      <w:r w:rsidRPr="000B79FE">
        <w:rPr>
          <w:rFonts w:ascii="Times New Roman" w:eastAsia="Arial Unicode MS" w:hAnsi="Times New Roman"/>
          <w:w w:val="0"/>
          <w:sz w:val="24"/>
          <w:szCs w:val="24"/>
        </w:rPr>
        <w:t xml:space="preserve"> previsto nesta Escritura de Emissão e das regras aplicáveis às Assembleias Gerais de Debenturistas; (b) dos Juros Remuneratórios; (c) de quaisquer datas de pagamento de quaisquer valores devidos aos Debenturistas</w:t>
      </w:r>
      <w:r w:rsidR="004B6233" w:rsidRPr="000B79FE">
        <w:rPr>
          <w:rFonts w:ascii="Times New Roman" w:eastAsia="Arial Unicode MS" w:hAnsi="Times New Roman"/>
          <w:w w:val="0"/>
          <w:sz w:val="24"/>
          <w:szCs w:val="24"/>
        </w:rPr>
        <w:t xml:space="preserve"> previstos nesta Escritura de Emissão</w:t>
      </w:r>
      <w:r w:rsidRPr="000B79FE">
        <w:rPr>
          <w:rFonts w:ascii="Times New Roman" w:eastAsia="Arial Unicode MS" w:hAnsi="Times New Roman"/>
          <w:w w:val="0"/>
          <w:sz w:val="24"/>
          <w:szCs w:val="24"/>
        </w:rPr>
        <w:t xml:space="preserve">; (d) do prazo de vigência das Debêntures; (e) da espécie das Debêntures; </w:t>
      </w:r>
      <w:r w:rsidR="00351AFE" w:rsidRPr="000B79FE">
        <w:rPr>
          <w:rFonts w:ascii="Times New Roman" w:eastAsia="Arial Unicode MS" w:hAnsi="Times New Roman"/>
          <w:w w:val="0"/>
          <w:sz w:val="24"/>
          <w:szCs w:val="24"/>
        </w:rPr>
        <w:t>(</w:t>
      </w:r>
      <w:r w:rsidR="005441D1" w:rsidRPr="000B79FE">
        <w:rPr>
          <w:rFonts w:ascii="Times New Roman" w:eastAsia="Arial Unicode MS" w:hAnsi="Times New Roman"/>
          <w:w w:val="0"/>
          <w:sz w:val="24"/>
          <w:szCs w:val="24"/>
        </w:rPr>
        <w:t>f</w:t>
      </w:r>
      <w:r w:rsidR="00351AFE"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da criação de evento de repactuação; (</w:t>
      </w:r>
      <w:r w:rsidR="005441D1" w:rsidRPr="000B79FE">
        <w:rPr>
          <w:rFonts w:ascii="Times New Roman" w:eastAsia="Arial Unicode MS" w:hAnsi="Times New Roman"/>
          <w:w w:val="0"/>
          <w:sz w:val="24"/>
          <w:szCs w:val="24"/>
        </w:rPr>
        <w:t>g</w:t>
      </w:r>
      <w:r w:rsidRPr="000B79FE">
        <w:rPr>
          <w:rFonts w:ascii="Times New Roman" w:eastAsia="Arial Unicode MS" w:hAnsi="Times New Roman"/>
          <w:w w:val="0"/>
          <w:sz w:val="24"/>
          <w:szCs w:val="24"/>
        </w:rPr>
        <w:t xml:space="preserve">) de qualquer Evento de </w:t>
      </w:r>
      <w:r w:rsidRPr="000B79FE">
        <w:rPr>
          <w:rFonts w:ascii="Times New Roman" w:eastAsia="Arial Unicode MS" w:hAnsi="Times New Roman"/>
          <w:w w:val="0"/>
          <w:sz w:val="24"/>
          <w:szCs w:val="24"/>
        </w:rPr>
        <w:lastRenderedPageBreak/>
        <w:t xml:space="preserve">Inadimplemento, </w:t>
      </w:r>
      <w:r w:rsidR="00DA4B5E" w:rsidRPr="000B79FE">
        <w:rPr>
          <w:rFonts w:ascii="Times New Roman" w:eastAsia="Arial Unicode MS" w:hAnsi="Times New Roman"/>
          <w:w w:val="0"/>
          <w:sz w:val="24"/>
          <w:szCs w:val="24"/>
        </w:rPr>
        <w:t xml:space="preserve">inclusive no caso de renúncia e/ou perdão temporário, </w:t>
      </w:r>
      <w:r w:rsidRPr="000B79FE">
        <w:rPr>
          <w:rFonts w:ascii="Times New Roman" w:eastAsia="Arial Unicode MS" w:hAnsi="Times New Roman"/>
          <w:w w:val="0"/>
          <w:sz w:val="24"/>
          <w:szCs w:val="24"/>
        </w:rPr>
        <w:t>e (</w:t>
      </w:r>
      <w:r w:rsidR="005441D1" w:rsidRPr="000B79FE">
        <w:rPr>
          <w:rFonts w:ascii="Times New Roman" w:eastAsia="Arial Unicode MS" w:hAnsi="Times New Roman"/>
          <w:w w:val="0"/>
          <w:sz w:val="24"/>
          <w:szCs w:val="24"/>
        </w:rPr>
        <w:t>h</w:t>
      </w:r>
      <w:r w:rsidRPr="000B79FE">
        <w:rPr>
          <w:rFonts w:ascii="Times New Roman" w:eastAsia="Arial Unicode MS" w:hAnsi="Times New Roman"/>
          <w:w w:val="0"/>
          <w:sz w:val="24"/>
          <w:szCs w:val="24"/>
        </w:rPr>
        <w:t>) das condições da</w:t>
      </w:r>
      <w:r w:rsidR="00C621F7"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xml:space="preserve"> </w:t>
      </w:r>
      <w:r w:rsidR="00C621F7" w:rsidRPr="000B79FE">
        <w:rPr>
          <w:rFonts w:ascii="Times New Roman" w:eastAsia="Arial Unicode MS" w:hAnsi="Times New Roman"/>
          <w:w w:val="0"/>
          <w:sz w:val="24"/>
          <w:szCs w:val="24"/>
        </w:rPr>
        <w:t>G</w:t>
      </w:r>
      <w:r w:rsidRPr="000B79FE">
        <w:rPr>
          <w:rFonts w:ascii="Times New Roman" w:eastAsia="Arial Unicode MS" w:hAnsi="Times New Roman"/>
          <w:w w:val="0"/>
          <w:sz w:val="24"/>
          <w:szCs w:val="24"/>
        </w:rPr>
        <w:t>arantia</w:t>
      </w:r>
      <w:r w:rsidR="00C621F7" w:rsidRPr="000B79FE">
        <w:rPr>
          <w:rFonts w:ascii="Times New Roman" w:eastAsia="Arial Unicode MS" w:hAnsi="Times New Roman"/>
          <w:w w:val="0"/>
          <w:sz w:val="24"/>
          <w:szCs w:val="24"/>
        </w:rPr>
        <w:t>s Reais</w:t>
      </w:r>
      <w:r w:rsidRPr="000B79FE">
        <w:rPr>
          <w:rFonts w:ascii="Times New Roman" w:eastAsia="Arial Unicode MS" w:hAnsi="Times New Roman"/>
          <w:w w:val="0"/>
          <w:sz w:val="24"/>
          <w:szCs w:val="24"/>
        </w:rPr>
        <w:t xml:space="preserve"> prevista</w:t>
      </w:r>
      <w:r w:rsidR="00C621F7"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xml:space="preserve"> </w:t>
      </w:r>
      <w:r w:rsidR="004B6233" w:rsidRPr="000B79FE">
        <w:rPr>
          <w:rFonts w:ascii="Times New Roman" w:eastAsia="Arial Unicode MS" w:hAnsi="Times New Roman"/>
          <w:w w:val="0"/>
          <w:sz w:val="24"/>
          <w:szCs w:val="24"/>
        </w:rPr>
        <w:t>nesta Escritura de Emissão</w:t>
      </w:r>
      <w:r w:rsidRPr="000B79FE">
        <w:rPr>
          <w:rFonts w:ascii="Times New Roman" w:eastAsia="Arial Unicode MS" w:hAnsi="Times New Roman"/>
          <w:w w:val="0"/>
          <w:sz w:val="24"/>
          <w:szCs w:val="24"/>
        </w:rPr>
        <w:t>, as quais deverão ser aprovadas por Debenturistas representando</w:t>
      </w:r>
      <w:r w:rsidR="009C3F37" w:rsidRPr="000B79FE">
        <w:rPr>
          <w:rFonts w:ascii="Times New Roman" w:eastAsia="Arial Unicode MS" w:hAnsi="Times New Roman"/>
          <w:w w:val="0"/>
          <w:sz w:val="24"/>
          <w:szCs w:val="24"/>
        </w:rPr>
        <w:t>, no mínimo,</w:t>
      </w:r>
      <w:r w:rsidR="009273FC" w:rsidRPr="000B79FE">
        <w:rPr>
          <w:rFonts w:ascii="Times New Roman" w:eastAsia="Arial Unicode MS" w:hAnsi="Times New Roman"/>
          <w:w w:val="0"/>
          <w:sz w:val="24"/>
          <w:szCs w:val="24"/>
        </w:rPr>
        <w:t xml:space="preserve"> </w:t>
      </w:r>
      <w:r w:rsidR="009C3F37" w:rsidRPr="000B79FE">
        <w:rPr>
          <w:rFonts w:ascii="Times New Roman" w:eastAsia="Arial Unicode MS" w:hAnsi="Times New Roman"/>
          <w:w w:val="0"/>
          <w:sz w:val="24"/>
          <w:szCs w:val="24"/>
        </w:rPr>
        <w:t>90% (noventa por cento)</w:t>
      </w:r>
      <w:r w:rsidR="009273FC"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 xml:space="preserve">das </w:t>
      </w:r>
      <w:r w:rsidR="00BE6842" w:rsidRPr="000B79FE">
        <w:rPr>
          <w:rFonts w:ascii="Times New Roman" w:hAnsi="Times New Roman"/>
          <w:sz w:val="24"/>
          <w:szCs w:val="24"/>
        </w:rPr>
        <w:t>Debêntures em Circulação</w:t>
      </w:r>
      <w:r w:rsidR="00AD31F6" w:rsidRPr="000B79FE">
        <w:rPr>
          <w:rFonts w:ascii="Times New Roman" w:hAnsi="Times New Roman"/>
          <w:sz w:val="24"/>
          <w:szCs w:val="24"/>
        </w:rPr>
        <w:t xml:space="preserve"> (como adiante definido)</w:t>
      </w:r>
      <w:r w:rsidRPr="000B79FE">
        <w:rPr>
          <w:rFonts w:ascii="Times New Roman" w:eastAsia="Arial Unicode MS" w:hAnsi="Times New Roman"/>
          <w:w w:val="0"/>
          <w:sz w:val="24"/>
          <w:szCs w:val="24"/>
        </w:rPr>
        <w:t>.</w:t>
      </w:r>
    </w:p>
    <w:p w14:paraId="77F9F7CB" w14:textId="77777777" w:rsidR="00A10A96" w:rsidRPr="000B79FE" w:rsidRDefault="00A10A96" w:rsidP="00B145CD">
      <w:pPr>
        <w:pStyle w:val="Level2"/>
        <w:numPr>
          <w:ilvl w:val="0"/>
          <w:numId w:val="0"/>
        </w:numPr>
        <w:spacing w:after="0" w:line="312" w:lineRule="auto"/>
        <w:ind w:left="567"/>
        <w:rPr>
          <w:rFonts w:ascii="Times New Roman" w:eastAsia="Arial Unicode MS" w:hAnsi="Times New Roman"/>
          <w:w w:val="0"/>
          <w:sz w:val="24"/>
          <w:szCs w:val="24"/>
        </w:rPr>
      </w:pPr>
      <w:bookmarkStart w:id="73" w:name="_Ref223355177"/>
    </w:p>
    <w:p w14:paraId="4BA41830"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 xml:space="preserve">Para os fins de cálculo do </w:t>
      </w:r>
      <w:r w:rsidRPr="000B79FE">
        <w:rPr>
          <w:rFonts w:ascii="Times New Roman" w:eastAsia="Arial Unicode MS" w:hAnsi="Times New Roman"/>
          <w:i/>
          <w:w w:val="0"/>
          <w:sz w:val="24"/>
          <w:szCs w:val="24"/>
        </w:rPr>
        <w:t>quorum</w:t>
      </w:r>
      <w:r w:rsidRPr="000B79FE">
        <w:rPr>
          <w:rFonts w:ascii="Times New Roman" w:eastAsia="Arial Unicode MS" w:hAnsi="Times New Roman"/>
          <w:w w:val="0"/>
          <w:sz w:val="24"/>
          <w:szCs w:val="24"/>
        </w:rPr>
        <w:t xml:space="preserve"> de instalação e de deliberação nos termos desta Escritura de Emissão, "</w:t>
      </w:r>
      <w:r w:rsidR="00BE6842" w:rsidRPr="000B79FE">
        <w:rPr>
          <w:rFonts w:ascii="Times New Roman" w:hAnsi="Times New Roman"/>
          <w:b/>
          <w:sz w:val="24"/>
          <w:szCs w:val="24"/>
        </w:rPr>
        <w:t>Debêntures em Circulação</w:t>
      </w:r>
      <w:r w:rsidRPr="000B79FE">
        <w:rPr>
          <w:rFonts w:ascii="Times New Roman" w:eastAsia="Arial Unicode MS" w:hAnsi="Times New Roman"/>
          <w:w w:val="0"/>
          <w:sz w:val="24"/>
          <w:szCs w:val="24"/>
        </w:rPr>
        <w:t>" significa todas as Debêntures subscritas e não resgatadas, excluídas as Debêntures pertencentes, direta ou indiretamente, à Emissora</w:t>
      </w:r>
      <w:r w:rsidR="00AC0FD5" w:rsidRPr="000B79FE">
        <w:rPr>
          <w:rFonts w:ascii="Times New Roman" w:eastAsia="Arial Unicode MS" w:hAnsi="Times New Roman"/>
          <w:w w:val="0"/>
          <w:sz w:val="24"/>
          <w:szCs w:val="24"/>
        </w:rPr>
        <w:t xml:space="preserve">, </w:t>
      </w:r>
      <w:r w:rsidRPr="000B79FE">
        <w:rPr>
          <w:rFonts w:ascii="Times New Roman" w:eastAsia="Arial Unicode MS" w:hAnsi="Times New Roman"/>
          <w:w w:val="0"/>
          <w:sz w:val="24"/>
          <w:szCs w:val="24"/>
        </w:rPr>
        <w:t>ou a qualquer controladora ou controlada, direta ou indireta, da Emissora ou qualquer de seus diretores ou conselheiros e respectivos parentes até segundo grau.</w:t>
      </w:r>
      <w:bookmarkEnd w:id="73"/>
    </w:p>
    <w:p w14:paraId="7140C393" w14:textId="77777777" w:rsidR="00A10A96" w:rsidRPr="000B79FE" w:rsidRDefault="00A10A96" w:rsidP="00B145CD">
      <w:pPr>
        <w:pStyle w:val="Level2"/>
        <w:numPr>
          <w:ilvl w:val="0"/>
          <w:numId w:val="0"/>
        </w:numPr>
        <w:spacing w:after="0" w:line="312" w:lineRule="auto"/>
        <w:ind w:left="567"/>
        <w:rPr>
          <w:rFonts w:ascii="Times New Roman" w:eastAsia="Arial Unicode MS" w:hAnsi="Times New Roman"/>
          <w:w w:val="0"/>
          <w:sz w:val="24"/>
          <w:szCs w:val="24"/>
        </w:rPr>
      </w:pPr>
    </w:p>
    <w:p w14:paraId="5C9BCBF2"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Será facultada a presença dos representantes legais da Emissora nas Assembleias Gerais de Debenturistas.</w:t>
      </w:r>
    </w:p>
    <w:p w14:paraId="5FEBF255" w14:textId="77777777" w:rsidR="00A10A96" w:rsidRPr="000B79FE" w:rsidRDefault="00A10A96" w:rsidP="00B145CD">
      <w:pPr>
        <w:pStyle w:val="Level2"/>
        <w:numPr>
          <w:ilvl w:val="0"/>
          <w:numId w:val="0"/>
        </w:numPr>
        <w:spacing w:after="0" w:line="312" w:lineRule="auto"/>
        <w:rPr>
          <w:rFonts w:ascii="Times New Roman" w:eastAsia="Arial Unicode MS" w:hAnsi="Times New Roman"/>
          <w:w w:val="0"/>
          <w:sz w:val="24"/>
          <w:szCs w:val="24"/>
        </w:rPr>
      </w:pPr>
    </w:p>
    <w:p w14:paraId="79BC8489"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O Agente Fiduciário deverá comparecer às Assembleias Gerais de Debenturistas e prestar as informações que lhe forem solicitadas.</w:t>
      </w:r>
    </w:p>
    <w:p w14:paraId="50357DEB" w14:textId="77777777" w:rsidR="00A10A96" w:rsidRPr="000B79FE" w:rsidRDefault="00A10A96" w:rsidP="00B145CD">
      <w:pPr>
        <w:pStyle w:val="Level2"/>
        <w:numPr>
          <w:ilvl w:val="0"/>
          <w:numId w:val="0"/>
        </w:numPr>
        <w:spacing w:after="0" w:line="312" w:lineRule="auto"/>
        <w:rPr>
          <w:rFonts w:ascii="Times New Roman" w:eastAsia="Arial Unicode MS" w:hAnsi="Times New Roman"/>
          <w:w w:val="0"/>
          <w:sz w:val="24"/>
          <w:szCs w:val="24"/>
        </w:rPr>
      </w:pPr>
    </w:p>
    <w:p w14:paraId="2F2C8DD8"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snapToGrid w:val="0"/>
          <w:w w:val="0"/>
          <w:sz w:val="24"/>
          <w:szCs w:val="24"/>
        </w:rPr>
        <w:t xml:space="preserve">A presidência da </w:t>
      </w:r>
      <w:r w:rsidRPr="000B79FE">
        <w:rPr>
          <w:rFonts w:ascii="Times New Roman" w:hAnsi="Times New Roman"/>
          <w:sz w:val="24"/>
          <w:szCs w:val="24"/>
        </w:rPr>
        <w:t>Assembleia</w:t>
      </w:r>
      <w:r w:rsidRPr="000B79FE">
        <w:rPr>
          <w:rFonts w:ascii="Times New Roman" w:eastAsia="Arial Unicode MS" w:hAnsi="Times New Roman"/>
          <w:snapToGrid w:val="0"/>
          <w:w w:val="0"/>
          <w:sz w:val="24"/>
          <w:szCs w:val="24"/>
        </w:rPr>
        <w:t xml:space="preserve"> Geral de Debenturistas caberá ao </w:t>
      </w:r>
      <w:r w:rsidR="004B6233" w:rsidRPr="000B79FE">
        <w:rPr>
          <w:rFonts w:ascii="Times New Roman" w:eastAsia="Arial Unicode MS" w:hAnsi="Times New Roman"/>
          <w:snapToGrid w:val="0"/>
          <w:w w:val="0"/>
          <w:sz w:val="24"/>
          <w:szCs w:val="24"/>
        </w:rPr>
        <w:t xml:space="preserve">Debenturista </w:t>
      </w:r>
      <w:r w:rsidRPr="000B79FE">
        <w:rPr>
          <w:rFonts w:ascii="Times New Roman" w:eastAsia="Arial Unicode MS" w:hAnsi="Times New Roman"/>
          <w:snapToGrid w:val="0"/>
          <w:w w:val="0"/>
          <w:sz w:val="24"/>
          <w:szCs w:val="24"/>
        </w:rPr>
        <w:t>eleito pelos Debenturistas ou àquele que for designado pela CVM.</w:t>
      </w:r>
    </w:p>
    <w:p w14:paraId="5B4A5968" w14:textId="77777777" w:rsidR="00A10A96" w:rsidRPr="000B79FE" w:rsidRDefault="00A10A96" w:rsidP="00B145CD">
      <w:pPr>
        <w:pStyle w:val="Level2"/>
        <w:numPr>
          <w:ilvl w:val="0"/>
          <w:numId w:val="0"/>
        </w:numPr>
        <w:spacing w:after="0" w:line="312" w:lineRule="auto"/>
        <w:rPr>
          <w:rFonts w:ascii="Times New Roman" w:eastAsia="Arial Unicode MS" w:hAnsi="Times New Roman"/>
          <w:w w:val="0"/>
          <w:sz w:val="24"/>
          <w:szCs w:val="24"/>
        </w:rPr>
      </w:pPr>
    </w:p>
    <w:p w14:paraId="4E54BEA0" w14:textId="77777777" w:rsidR="0050623E" w:rsidRPr="000B79FE" w:rsidRDefault="0050623E" w:rsidP="00B145CD">
      <w:pPr>
        <w:pStyle w:val="Level2"/>
        <w:spacing w:after="0" w:line="312" w:lineRule="auto"/>
        <w:rPr>
          <w:rFonts w:ascii="Times New Roman" w:eastAsia="Arial Unicode MS" w:hAnsi="Times New Roman"/>
          <w:snapToGrid w:val="0"/>
          <w:w w:val="0"/>
          <w:sz w:val="24"/>
          <w:szCs w:val="24"/>
        </w:rPr>
      </w:pPr>
      <w:r w:rsidRPr="000B79FE">
        <w:rPr>
          <w:rFonts w:ascii="Times New Roman" w:eastAsia="Arial Unicode MS" w:hAnsi="Times New Roman"/>
          <w:w w:val="0"/>
          <w:sz w:val="24"/>
          <w:szCs w:val="24"/>
        </w:rPr>
        <w:t>Aplica-se às Assembleias Gerais de Debenturistas, no que couber, o disposto na Lei das Sociedades por Ações, sobre a assembleia geral de acionistas.</w:t>
      </w:r>
      <w:bookmarkEnd w:id="70"/>
    </w:p>
    <w:p w14:paraId="2421E3C8" w14:textId="77777777" w:rsidR="00A10A96" w:rsidRPr="000B79FE" w:rsidRDefault="00A10A96" w:rsidP="00B145CD">
      <w:pPr>
        <w:pStyle w:val="Level2"/>
        <w:numPr>
          <w:ilvl w:val="0"/>
          <w:numId w:val="0"/>
        </w:numPr>
        <w:spacing w:after="0" w:line="312" w:lineRule="auto"/>
        <w:rPr>
          <w:rFonts w:ascii="Times New Roman" w:eastAsia="Arial Unicode MS" w:hAnsi="Times New Roman"/>
          <w:snapToGrid w:val="0"/>
          <w:w w:val="0"/>
          <w:sz w:val="24"/>
          <w:szCs w:val="24"/>
        </w:rPr>
      </w:pPr>
    </w:p>
    <w:p w14:paraId="432C3976" w14:textId="77777777" w:rsidR="00A45900" w:rsidRPr="000B79FE" w:rsidRDefault="0050623E" w:rsidP="00B145CD">
      <w:pPr>
        <w:pStyle w:val="Level1"/>
        <w:spacing w:after="0" w:line="312" w:lineRule="auto"/>
        <w:rPr>
          <w:rFonts w:ascii="Times New Roman" w:hAnsi="Times New Roman"/>
          <w:b/>
          <w:sz w:val="24"/>
          <w:szCs w:val="24"/>
        </w:rPr>
      </w:pPr>
      <w:bookmarkStart w:id="74" w:name="_DV_M387"/>
      <w:bookmarkStart w:id="75" w:name="_DV_M393"/>
      <w:bookmarkEnd w:id="74"/>
      <w:bookmarkEnd w:id="75"/>
      <w:r w:rsidRPr="000B79FE">
        <w:rPr>
          <w:rFonts w:ascii="Times New Roman" w:hAnsi="Times New Roman"/>
          <w:b/>
          <w:sz w:val="24"/>
          <w:szCs w:val="24"/>
        </w:rPr>
        <w:t>DECLARAÇÕES E GARANTIAS DA EMISSORA</w:t>
      </w:r>
      <w:r w:rsidR="0059399C" w:rsidRPr="000B79FE">
        <w:rPr>
          <w:rFonts w:ascii="Times New Roman" w:hAnsi="Times New Roman"/>
          <w:b/>
          <w:sz w:val="24"/>
          <w:szCs w:val="24"/>
        </w:rPr>
        <w:t xml:space="preserve"> </w:t>
      </w:r>
    </w:p>
    <w:p w14:paraId="12A53A7D" w14:textId="77777777" w:rsidR="00A10A96" w:rsidRPr="000B79FE" w:rsidRDefault="00A10A96" w:rsidP="00B145CD">
      <w:pPr>
        <w:pStyle w:val="Level1"/>
        <w:numPr>
          <w:ilvl w:val="0"/>
          <w:numId w:val="0"/>
        </w:numPr>
        <w:spacing w:after="0" w:line="312" w:lineRule="auto"/>
        <w:rPr>
          <w:rFonts w:ascii="Times New Roman" w:hAnsi="Times New Roman"/>
          <w:b/>
          <w:sz w:val="24"/>
          <w:szCs w:val="24"/>
        </w:rPr>
      </w:pPr>
    </w:p>
    <w:p w14:paraId="67C17FFC" w14:textId="77777777" w:rsidR="0050623E" w:rsidRPr="000B79FE" w:rsidRDefault="0050623E" w:rsidP="00B145CD">
      <w:pPr>
        <w:pStyle w:val="Level2"/>
        <w:spacing w:after="0" w:line="312" w:lineRule="auto"/>
        <w:rPr>
          <w:rFonts w:ascii="Times New Roman" w:hAnsi="Times New Roman"/>
          <w:sz w:val="24"/>
          <w:szCs w:val="24"/>
        </w:rPr>
      </w:pPr>
      <w:bookmarkStart w:id="76" w:name="_DV_M394"/>
      <w:bookmarkEnd w:id="76"/>
      <w:r w:rsidRPr="000B79FE">
        <w:rPr>
          <w:rFonts w:ascii="Times New Roman" w:eastAsia="Arial Unicode MS" w:hAnsi="Times New Roman"/>
          <w:w w:val="0"/>
          <w:sz w:val="24"/>
          <w:szCs w:val="24"/>
        </w:rPr>
        <w:t>Sem prejuízo das demais declarações contidas nesta Escritura de Emissão, a Emissora declara e garante que:</w:t>
      </w:r>
    </w:p>
    <w:p w14:paraId="0557D7B1" w14:textId="77777777" w:rsidR="00A10A96" w:rsidRPr="000B79FE" w:rsidRDefault="00A10A96" w:rsidP="00B145CD">
      <w:pPr>
        <w:pStyle w:val="Level2"/>
        <w:numPr>
          <w:ilvl w:val="0"/>
          <w:numId w:val="0"/>
        </w:numPr>
        <w:spacing w:after="0" w:line="312" w:lineRule="auto"/>
        <w:ind w:left="567"/>
        <w:rPr>
          <w:rFonts w:ascii="Times New Roman" w:hAnsi="Times New Roman"/>
          <w:sz w:val="24"/>
          <w:szCs w:val="24"/>
        </w:rPr>
      </w:pPr>
    </w:p>
    <w:p w14:paraId="15FA5F6B"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é sociedade por ações devidamente constituída, com existência válida e em situação regular segundo as leis do Brasil</w:t>
      </w:r>
      <w:bookmarkStart w:id="77" w:name="_DV_C328"/>
      <w:r w:rsidRPr="000B79FE">
        <w:rPr>
          <w:rFonts w:ascii="Times New Roman" w:eastAsia="Arial Unicode MS" w:hAnsi="Times New Roman"/>
          <w:sz w:val="24"/>
          <w:szCs w:val="24"/>
        </w:rPr>
        <w:t>, bem como está devidamente autorizada a desempenhar as atividades descritas em seu objeto social</w:t>
      </w:r>
      <w:bookmarkEnd w:id="77"/>
      <w:r w:rsidRPr="000B79FE">
        <w:rPr>
          <w:rFonts w:ascii="Times New Roman" w:eastAsia="Arial Unicode MS" w:hAnsi="Times New Roman"/>
          <w:sz w:val="24"/>
          <w:szCs w:val="24"/>
        </w:rPr>
        <w:t>;</w:t>
      </w:r>
    </w:p>
    <w:p w14:paraId="412B559A"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367FC498"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está devidamente autorizada a celebrar esta Escritura de Emissão e a cumprir com todas as obrigações previstas, tendo sido satisfeitos todos os requisitos legais, contratuais e estatutários necessários para tanto;</w:t>
      </w:r>
    </w:p>
    <w:p w14:paraId="5EA5D847"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lastRenderedPageBreak/>
        <w:t xml:space="preserve">a celebração desta Escritura de Emissão e o cumprimento das obrigações aqui previstas não infringem qualquer obrigação anteriormente assumida pela Emissora; </w:t>
      </w:r>
    </w:p>
    <w:p w14:paraId="1B670C90"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5B59B1F3"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as pessoas que a representam na assinatura desta Escritura de Emissão têm poderes bastantes para tanto;</w:t>
      </w:r>
    </w:p>
    <w:p w14:paraId="1B0C959D"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bookmarkStart w:id="78" w:name="_DV_M398"/>
      <w:bookmarkStart w:id="79" w:name="_DV_M400"/>
      <w:bookmarkStart w:id="80" w:name="_DV_M401"/>
      <w:bookmarkEnd w:id="78"/>
      <w:bookmarkEnd w:id="79"/>
      <w:bookmarkEnd w:id="80"/>
    </w:p>
    <w:p w14:paraId="4CD475CF"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na data de assinatura da presente Escritura de Emissão, sua celebração e a colocação das Debêntures não infringem qualquer disposição legal, </w:t>
      </w:r>
      <w:r w:rsidRPr="000B79FE">
        <w:rPr>
          <w:rFonts w:ascii="Times New Roman" w:hAnsi="Times New Roman"/>
          <w:sz w:val="24"/>
          <w:szCs w:val="24"/>
        </w:rPr>
        <w:t xml:space="preserve">ordem, decisão ou sentença administrativa, judicial ou arbitral, </w:t>
      </w:r>
      <w:r w:rsidRPr="000B79FE">
        <w:rPr>
          <w:rFonts w:ascii="Times New Roman" w:eastAsia="Arial Unicode MS" w:hAnsi="Times New Roman"/>
          <w:sz w:val="24"/>
          <w:szCs w:val="24"/>
        </w:rPr>
        <w:t>ou quaisquer contratos ou instrumentos dos quais a Emissora seja parte, incluindo índices financeiros, conforme aplicável, nem irá resultar em: (a) vencimento antecipado de qualquer obrigação estabelecida em qualquer desses contratos ou instrumentos; (b) criação de qualquer ônus sobre qualquer ativo ou bem da Emissora, exceto por aqueles já existentes nesta data</w:t>
      </w:r>
      <w:r w:rsidR="00C806C1" w:rsidRPr="000B79FE">
        <w:rPr>
          <w:rFonts w:ascii="Times New Roman" w:eastAsia="Arial Unicode MS" w:hAnsi="Times New Roman"/>
          <w:sz w:val="24"/>
          <w:szCs w:val="24"/>
        </w:rPr>
        <w:t>, criados por meio da</w:t>
      </w:r>
      <w:r w:rsidR="002B32AD" w:rsidRPr="000B79FE">
        <w:rPr>
          <w:rFonts w:ascii="Times New Roman" w:eastAsia="Arial Unicode MS" w:hAnsi="Times New Roman"/>
          <w:sz w:val="24"/>
          <w:szCs w:val="24"/>
        </w:rPr>
        <w:t>s</w:t>
      </w:r>
      <w:r w:rsidR="00C806C1" w:rsidRPr="000B79FE">
        <w:rPr>
          <w:rFonts w:ascii="Times New Roman" w:eastAsia="Arial Unicode MS" w:hAnsi="Times New Roman"/>
          <w:sz w:val="24"/>
          <w:szCs w:val="24"/>
        </w:rPr>
        <w:t xml:space="preserve"> Garantia</w:t>
      </w:r>
      <w:r w:rsidR="002B32AD" w:rsidRPr="000B79FE">
        <w:rPr>
          <w:rFonts w:ascii="Times New Roman" w:eastAsia="Arial Unicode MS" w:hAnsi="Times New Roman"/>
          <w:sz w:val="24"/>
          <w:szCs w:val="24"/>
        </w:rPr>
        <w:t>s</w:t>
      </w:r>
      <w:r w:rsidR="00C806C1" w:rsidRPr="000B79FE">
        <w:rPr>
          <w:rFonts w:ascii="Times New Roman" w:eastAsia="Arial Unicode MS" w:hAnsi="Times New Roman"/>
          <w:sz w:val="24"/>
          <w:szCs w:val="24"/>
        </w:rPr>
        <w:t xml:space="preserve"> </w:t>
      </w:r>
      <w:r w:rsidR="005441D1" w:rsidRPr="000B79FE">
        <w:rPr>
          <w:rFonts w:ascii="Times New Roman" w:eastAsia="Arial Unicode MS" w:hAnsi="Times New Roman"/>
          <w:sz w:val="24"/>
          <w:szCs w:val="24"/>
        </w:rPr>
        <w:t>Rea</w:t>
      </w:r>
      <w:r w:rsidR="002B32AD" w:rsidRPr="000B79FE">
        <w:rPr>
          <w:rFonts w:ascii="Times New Roman" w:eastAsia="Arial Unicode MS" w:hAnsi="Times New Roman"/>
          <w:sz w:val="24"/>
          <w:szCs w:val="24"/>
        </w:rPr>
        <w:t>is</w:t>
      </w:r>
      <w:r w:rsidRPr="000B79FE">
        <w:rPr>
          <w:rFonts w:ascii="Times New Roman" w:eastAsia="Arial Unicode MS" w:hAnsi="Times New Roman"/>
          <w:sz w:val="24"/>
          <w:szCs w:val="24"/>
        </w:rPr>
        <w:t xml:space="preserve"> ou decorrentes da celebração desta Escritura de Emissão e da colocação das Debêntures; ou (c) rescisão de qualquer desses contratos ou instrumentos;</w:t>
      </w:r>
    </w:p>
    <w:p w14:paraId="0DB874DF"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bookmarkStart w:id="81" w:name="_DV_M402"/>
      <w:bookmarkStart w:id="82" w:name="_DV_M403"/>
      <w:bookmarkStart w:id="83" w:name="_DV_M404"/>
      <w:bookmarkStart w:id="84" w:name="_DV_M405"/>
      <w:bookmarkEnd w:id="81"/>
      <w:bookmarkEnd w:id="82"/>
      <w:bookmarkEnd w:id="83"/>
      <w:bookmarkEnd w:id="84"/>
    </w:p>
    <w:p w14:paraId="78684D59" w14:textId="79FF86B5"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nenhum registro, consentimento, autorização, aprovação, licença, ordem de, ou qualificação perante qualquer autoridade governamental ou órgão regulatório, é exigido para o cumprimento, pela Emissora, de suas obrigações nos termos desta Escritura de Emissão e das Debêntures, ou para a realização da Emissão, exceto (a) </w:t>
      </w:r>
      <w:r w:rsidR="00644D1A" w:rsidRPr="000B79FE">
        <w:rPr>
          <w:rFonts w:ascii="Times New Roman" w:eastAsia="Arial Unicode MS" w:hAnsi="Times New Roman"/>
          <w:sz w:val="24"/>
          <w:szCs w:val="24"/>
        </w:rPr>
        <w:t>o registro</w:t>
      </w:r>
      <w:r w:rsidRPr="000B79FE">
        <w:rPr>
          <w:rFonts w:ascii="Times New Roman" w:eastAsia="Arial Unicode MS" w:hAnsi="Times New Roman"/>
          <w:sz w:val="24"/>
          <w:szCs w:val="24"/>
        </w:rPr>
        <w:t xml:space="preserve"> desta Escritura de Emissão e da ata da AGE na </w:t>
      </w:r>
      <w:r w:rsidR="00201EA5">
        <w:rPr>
          <w:rFonts w:ascii="Times New Roman" w:hAnsi="Times New Roman"/>
          <w:sz w:val="24"/>
          <w:szCs w:val="24"/>
        </w:rPr>
        <w:t>JUCESP</w:t>
      </w:r>
      <w:r w:rsidRPr="000B79FE">
        <w:rPr>
          <w:rFonts w:ascii="Times New Roman" w:hAnsi="Times New Roman"/>
          <w:sz w:val="24"/>
          <w:szCs w:val="24"/>
        </w:rPr>
        <w:t xml:space="preserve">, (b) </w:t>
      </w:r>
      <w:r w:rsidRPr="000B79FE">
        <w:rPr>
          <w:rFonts w:ascii="Times New Roman" w:eastAsia="Arial Unicode MS" w:hAnsi="Times New Roman"/>
          <w:sz w:val="24"/>
          <w:szCs w:val="24"/>
        </w:rPr>
        <w:t>o registro das Debêntures na CETIP</w:t>
      </w:r>
      <w:r w:rsidR="0037192F" w:rsidRPr="000B79FE">
        <w:rPr>
          <w:rFonts w:ascii="Times New Roman" w:eastAsia="Arial Unicode MS" w:hAnsi="Times New Roman"/>
          <w:sz w:val="24"/>
          <w:szCs w:val="24"/>
        </w:rPr>
        <w:t xml:space="preserve"> e (</w:t>
      </w:r>
      <w:r w:rsidR="00097E93" w:rsidRPr="000B79FE">
        <w:rPr>
          <w:rFonts w:ascii="Times New Roman" w:eastAsia="Arial Unicode MS" w:hAnsi="Times New Roman"/>
          <w:sz w:val="24"/>
          <w:szCs w:val="24"/>
        </w:rPr>
        <w:t>c</w:t>
      </w:r>
      <w:r w:rsidR="0037192F" w:rsidRPr="000B79FE">
        <w:rPr>
          <w:rFonts w:ascii="Times New Roman" w:eastAsia="Arial Unicode MS" w:hAnsi="Times New Roman"/>
          <w:sz w:val="24"/>
          <w:szCs w:val="24"/>
        </w:rPr>
        <w:t>) o registro da</w:t>
      </w:r>
      <w:r w:rsidR="002B32AD" w:rsidRPr="000B79FE">
        <w:rPr>
          <w:rFonts w:ascii="Times New Roman" w:eastAsia="Arial Unicode MS" w:hAnsi="Times New Roman"/>
          <w:sz w:val="24"/>
          <w:szCs w:val="24"/>
        </w:rPr>
        <w:t>s</w:t>
      </w:r>
      <w:r w:rsidR="0037192F" w:rsidRPr="000B79FE">
        <w:rPr>
          <w:rFonts w:ascii="Times New Roman" w:eastAsia="Arial Unicode MS" w:hAnsi="Times New Roman"/>
          <w:sz w:val="24"/>
          <w:szCs w:val="24"/>
        </w:rPr>
        <w:t xml:space="preserve"> Garantia</w:t>
      </w:r>
      <w:r w:rsidR="002B32AD" w:rsidRPr="000B79FE">
        <w:rPr>
          <w:rFonts w:ascii="Times New Roman" w:eastAsia="Arial Unicode MS" w:hAnsi="Times New Roman"/>
          <w:sz w:val="24"/>
          <w:szCs w:val="24"/>
        </w:rPr>
        <w:t>s</w:t>
      </w:r>
      <w:r w:rsidR="0037192F" w:rsidRPr="000B79FE">
        <w:rPr>
          <w:rFonts w:ascii="Times New Roman" w:eastAsia="Arial Unicode MS" w:hAnsi="Times New Roman"/>
          <w:sz w:val="24"/>
          <w:szCs w:val="24"/>
        </w:rPr>
        <w:t xml:space="preserve"> </w:t>
      </w:r>
      <w:r w:rsidR="005441D1" w:rsidRPr="000B79FE">
        <w:rPr>
          <w:rFonts w:ascii="Times New Roman" w:eastAsia="Arial Unicode MS" w:hAnsi="Times New Roman"/>
          <w:sz w:val="24"/>
          <w:szCs w:val="24"/>
        </w:rPr>
        <w:t>Rea</w:t>
      </w:r>
      <w:r w:rsidR="002B32AD" w:rsidRPr="000B79FE">
        <w:rPr>
          <w:rFonts w:ascii="Times New Roman" w:eastAsia="Arial Unicode MS" w:hAnsi="Times New Roman"/>
          <w:sz w:val="24"/>
          <w:szCs w:val="24"/>
        </w:rPr>
        <w:t>is</w:t>
      </w:r>
      <w:r w:rsidR="00097E93" w:rsidRPr="000B79FE">
        <w:rPr>
          <w:rFonts w:ascii="Times New Roman" w:eastAsia="Arial Unicode MS" w:hAnsi="Times New Roman"/>
          <w:sz w:val="24"/>
          <w:szCs w:val="24"/>
        </w:rPr>
        <w:t xml:space="preserve"> perante os registros competentes</w:t>
      </w:r>
      <w:r w:rsidRPr="000B79FE">
        <w:rPr>
          <w:rFonts w:ascii="Times New Roman" w:eastAsia="Arial Unicode MS" w:hAnsi="Times New Roman"/>
          <w:sz w:val="24"/>
          <w:szCs w:val="24"/>
        </w:rPr>
        <w:t>;</w:t>
      </w:r>
    </w:p>
    <w:p w14:paraId="546C5454"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5AEC043D"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a sua situação econômica, financeira e patrimonial, nesta data, não sofreu qualquer alteração significativa que possa afetar de maneira adversa sua solvência;</w:t>
      </w:r>
    </w:p>
    <w:p w14:paraId="2B6B7D51"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55B34825"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bookmarkStart w:id="85" w:name="_DV_M409"/>
      <w:bookmarkEnd w:id="85"/>
      <w:r w:rsidRPr="000B79FE">
        <w:rPr>
          <w:rFonts w:ascii="Times New Roman" w:eastAsia="Arial Unicode MS" w:hAnsi="Times New Roman"/>
          <w:sz w:val="24"/>
          <w:szCs w:val="24"/>
        </w:rPr>
        <w:t>tem plena ciência e concorda integralmente com a forma de divulgação e apuração da Taxa DI, divulgada pela CETIP</w:t>
      </w:r>
      <w:r w:rsidR="00485FAA" w:rsidRPr="000B79FE">
        <w:rPr>
          <w:rFonts w:ascii="Times New Roman" w:eastAsia="Arial Unicode MS" w:hAnsi="Times New Roman"/>
          <w:sz w:val="24"/>
          <w:szCs w:val="24"/>
        </w:rPr>
        <w:t>, e que a forma de cálculo da remuneração das Debêntures foi determinadas por sua livre vontade</w:t>
      </w:r>
      <w:r w:rsidRPr="000B79FE">
        <w:rPr>
          <w:rFonts w:ascii="Times New Roman" w:eastAsia="Arial Unicode MS" w:hAnsi="Times New Roman"/>
          <w:sz w:val="24"/>
          <w:szCs w:val="24"/>
        </w:rPr>
        <w:t>;</w:t>
      </w:r>
    </w:p>
    <w:p w14:paraId="59E3845D"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0859C439"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as demonstrações financeiras da Emissora datadas de </w:t>
      </w:r>
      <w:r w:rsidR="00AD7F8D" w:rsidRPr="000B79FE">
        <w:rPr>
          <w:rFonts w:ascii="Times New Roman" w:eastAsia="Arial Unicode MS" w:hAnsi="Times New Roman"/>
          <w:sz w:val="24"/>
          <w:szCs w:val="24"/>
        </w:rPr>
        <w:t>31 de dezembro de 201</w:t>
      </w:r>
      <w:r w:rsidR="007A355B" w:rsidRPr="000B79FE">
        <w:rPr>
          <w:rFonts w:ascii="Times New Roman" w:eastAsia="Arial Unicode MS" w:hAnsi="Times New Roman"/>
          <w:sz w:val="24"/>
          <w:szCs w:val="24"/>
        </w:rPr>
        <w:t>4</w:t>
      </w:r>
      <w:r w:rsidR="00AD7F8D" w:rsidRPr="000B79FE">
        <w:rPr>
          <w:rFonts w:ascii="Times New Roman" w:eastAsia="Arial Unicode MS" w:hAnsi="Times New Roman"/>
          <w:sz w:val="24"/>
          <w:szCs w:val="24"/>
        </w:rPr>
        <w:t xml:space="preserve"> </w:t>
      </w:r>
      <w:r w:rsidRPr="000B79FE">
        <w:rPr>
          <w:rFonts w:ascii="Times New Roman" w:eastAsia="Arial Unicode MS" w:hAnsi="Times New Roman"/>
          <w:sz w:val="24"/>
          <w:szCs w:val="24"/>
        </w:rPr>
        <w:t xml:space="preserve">representam corretamente a posição patrimonial e </w:t>
      </w:r>
      <w:r w:rsidRPr="000B79FE">
        <w:rPr>
          <w:rFonts w:ascii="Times New Roman" w:eastAsia="Arial Unicode MS" w:hAnsi="Times New Roman"/>
          <w:sz w:val="24"/>
          <w:szCs w:val="24"/>
        </w:rPr>
        <w:lastRenderedPageBreak/>
        <w:t>financeira da Emissora naquela data e foram devidamente elaboradas em conformidade com os princípios fundamentais de contabilidade do Brasil e refletem corretamente os ativos, passivos e contingências da Emissora;</w:t>
      </w:r>
    </w:p>
    <w:p w14:paraId="76C9696A"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27DDF5E1"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cumprirá todas as obrigações assumidas nos termos desta Escritura de Emissão, incluindo, mas não se limitando</w:t>
      </w:r>
      <w:r w:rsidR="00400A13" w:rsidRPr="000B79FE">
        <w:rPr>
          <w:rFonts w:ascii="Times New Roman" w:eastAsia="Arial Unicode MS" w:hAnsi="Times New Roman"/>
          <w:sz w:val="24"/>
          <w:szCs w:val="24"/>
        </w:rPr>
        <w:t xml:space="preserve"> a</w:t>
      </w:r>
      <w:r w:rsidRPr="000B79FE">
        <w:rPr>
          <w:rFonts w:ascii="Times New Roman" w:eastAsia="Arial Unicode MS" w:hAnsi="Times New Roman"/>
          <w:sz w:val="24"/>
          <w:szCs w:val="24"/>
        </w:rPr>
        <w:t xml:space="preserve">, </w:t>
      </w:r>
      <w:r w:rsidR="00400A13" w:rsidRPr="000B79FE">
        <w:rPr>
          <w:rFonts w:ascii="Times New Roman" w:eastAsia="Arial Unicode MS" w:hAnsi="Times New Roman"/>
          <w:sz w:val="24"/>
          <w:szCs w:val="24"/>
        </w:rPr>
        <w:t>a</w:t>
      </w:r>
      <w:r w:rsidRPr="000B79FE">
        <w:rPr>
          <w:rFonts w:ascii="Times New Roman" w:eastAsia="Arial Unicode MS" w:hAnsi="Times New Roman"/>
          <w:sz w:val="24"/>
          <w:szCs w:val="24"/>
        </w:rPr>
        <w:t xml:space="preserve"> obrigação de destinar os recursos obtidos com a Emissão aos fins previstos na Cláusula 3.</w:t>
      </w:r>
      <w:r w:rsidR="00ED4715" w:rsidRPr="000B79FE">
        <w:rPr>
          <w:rFonts w:ascii="Times New Roman" w:eastAsia="Arial Unicode MS" w:hAnsi="Times New Roman"/>
          <w:sz w:val="24"/>
          <w:szCs w:val="24"/>
        </w:rPr>
        <w:t>8</w:t>
      </w:r>
      <w:r w:rsidRPr="000B79FE">
        <w:rPr>
          <w:rFonts w:ascii="Times New Roman" w:eastAsia="Arial Unicode MS" w:hAnsi="Times New Roman"/>
          <w:sz w:val="24"/>
          <w:szCs w:val="24"/>
        </w:rPr>
        <w:t xml:space="preserve"> desta Escritura de Emissão;</w:t>
      </w:r>
    </w:p>
    <w:p w14:paraId="092E81A6"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583066AA"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tem todas as autorizações e licenças</w:t>
      </w:r>
      <w:r w:rsidR="00400A13" w:rsidRPr="000B79FE">
        <w:rPr>
          <w:rFonts w:ascii="Times New Roman" w:hAnsi="Times New Roman"/>
          <w:sz w:val="24"/>
          <w:szCs w:val="24"/>
        </w:rPr>
        <w:t>,</w:t>
      </w:r>
      <w:r w:rsidRPr="000B79FE">
        <w:rPr>
          <w:rFonts w:ascii="Times New Roman" w:hAnsi="Times New Roman"/>
          <w:sz w:val="24"/>
          <w:szCs w:val="24"/>
        </w:rPr>
        <w:t xml:space="preserve"> inclusive ambientais</w:t>
      </w:r>
      <w:r w:rsidR="00400A13" w:rsidRPr="000B79FE">
        <w:rPr>
          <w:rFonts w:ascii="Times New Roman" w:hAnsi="Times New Roman"/>
          <w:sz w:val="24"/>
          <w:szCs w:val="24"/>
        </w:rPr>
        <w:t>,</w:t>
      </w:r>
      <w:r w:rsidRPr="000B79FE">
        <w:rPr>
          <w:rFonts w:ascii="Times New Roman" w:hAnsi="Times New Roman"/>
          <w:sz w:val="24"/>
          <w:szCs w:val="24"/>
        </w:rPr>
        <w:t xml:space="preserve"> exigidas pelas autoridades federais, estaduais e municipais para o exercício de suas atividades, sendo todas elas válidas; </w:t>
      </w:r>
    </w:p>
    <w:p w14:paraId="53DF6BC9"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3D36EAAB"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está cumprindo todas as leis, regulamentos, normas administrativas e determinações dos órgãos governamentais, autarquias ou tribunais, aplicáveis à condução de seus negócios e que sejam relevantes para a execução das suas atividades, inclusive com o disposto na legislação e regulamentação ambiental, adotando as medidas e ações preventivas ou reparatórias destinadas a evitar ou corrigir eventuais danos ambientais decorrentes do exercício das atividades descritas em seu objeto social</w:t>
      </w:r>
      <w:r w:rsidRPr="000B79FE">
        <w:rPr>
          <w:rFonts w:ascii="Times New Roman" w:hAnsi="Times New Roman"/>
          <w:sz w:val="24"/>
          <w:szCs w:val="24"/>
        </w:rPr>
        <w:t>;</w:t>
      </w:r>
    </w:p>
    <w:p w14:paraId="7ED56421"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5B6F472A"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mantém todos seus bens relevantes</w:t>
      </w:r>
      <w:r w:rsidR="007A355B" w:rsidRPr="000B79FE">
        <w:rPr>
          <w:rFonts w:ascii="Times New Roman" w:eastAsia="Arial Unicode MS" w:hAnsi="Times New Roman"/>
          <w:sz w:val="24"/>
          <w:szCs w:val="24"/>
        </w:rPr>
        <w:t xml:space="preserve"> </w:t>
      </w:r>
      <w:r w:rsidRPr="000B79FE">
        <w:rPr>
          <w:rFonts w:ascii="Times New Roman" w:eastAsia="Arial Unicode MS" w:hAnsi="Times New Roman"/>
          <w:sz w:val="24"/>
          <w:szCs w:val="24"/>
        </w:rPr>
        <w:t>adequadamente segurados, conforme práticas usualmente adotadas pela Emissora;</w:t>
      </w:r>
    </w:p>
    <w:p w14:paraId="5709F5CA"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342736ED"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não realizará outra oferta pública de debêntures da mesma espécie</w:t>
      </w:r>
      <w:r w:rsidR="00400A13" w:rsidRPr="000B79FE">
        <w:rPr>
          <w:rFonts w:ascii="Times New Roman" w:eastAsia="Arial Unicode MS" w:hAnsi="Times New Roman"/>
          <w:sz w:val="24"/>
          <w:szCs w:val="24"/>
        </w:rPr>
        <w:t xml:space="preserve"> das Debêntures,</w:t>
      </w:r>
      <w:r w:rsidRPr="000B79FE">
        <w:rPr>
          <w:rFonts w:ascii="Times New Roman" w:eastAsia="Arial Unicode MS" w:hAnsi="Times New Roman"/>
          <w:sz w:val="24"/>
          <w:szCs w:val="24"/>
        </w:rPr>
        <w:t xml:space="preserve"> dentro do prazo de 4 (quatro) meses contados da data do encerramento da oferta das Debêntures, a menos que a nova oferta seja submetida a registro na CVM;</w:t>
      </w:r>
    </w:p>
    <w:p w14:paraId="5F72F531" w14:textId="77777777" w:rsidR="007A355B" w:rsidRPr="000B79FE" w:rsidRDefault="007A355B" w:rsidP="00B145CD">
      <w:pPr>
        <w:pStyle w:val="roman3"/>
        <w:numPr>
          <w:ilvl w:val="0"/>
          <w:numId w:val="0"/>
        </w:numPr>
        <w:spacing w:after="0" w:line="312" w:lineRule="auto"/>
        <w:ind w:left="1247"/>
        <w:rPr>
          <w:rFonts w:ascii="Times New Roman" w:eastAsia="Arial Unicode MS" w:hAnsi="Times New Roman"/>
          <w:sz w:val="24"/>
          <w:szCs w:val="24"/>
        </w:rPr>
      </w:pPr>
    </w:p>
    <w:p w14:paraId="5835437F" w14:textId="77777777" w:rsidR="0050623E" w:rsidRPr="000B79FE" w:rsidRDefault="0050623E" w:rsidP="00B145CD">
      <w:pPr>
        <w:pStyle w:val="roman3"/>
        <w:numPr>
          <w:ilvl w:val="0"/>
          <w:numId w:val="53"/>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não há qualquer ligação entre a Emissora e o Agente Fiduciário que impeça o Agente Fiduciário de exercer plenamente suas funções previstas nesta Escritura de Emissão;</w:t>
      </w:r>
    </w:p>
    <w:p w14:paraId="0E6B5228"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463B750A"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declarou e pagou todos os tributos e contribuições previdenciárias, juntamente com todos os juros e penalidades quando aplicáveis;</w:t>
      </w:r>
    </w:p>
    <w:p w14:paraId="7205D66C"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64FFEC9C"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cumpre</w:t>
      </w:r>
      <w:r w:rsidR="00400A13" w:rsidRPr="000B79FE">
        <w:rPr>
          <w:rFonts w:ascii="Times New Roman" w:hAnsi="Times New Roman"/>
          <w:sz w:val="24"/>
          <w:szCs w:val="24"/>
        </w:rPr>
        <w:t xml:space="preserve"> </w:t>
      </w:r>
      <w:r w:rsidRPr="000B79FE">
        <w:rPr>
          <w:rFonts w:ascii="Times New Roman" w:hAnsi="Times New Roman"/>
          <w:sz w:val="24"/>
          <w:szCs w:val="24"/>
        </w:rPr>
        <w:t xml:space="preserve">todas as leis e regulamentos trabalhistas e previdenciários aplicáveis (inclusive dissídios coletivos), relativos a todos os seus </w:t>
      </w:r>
      <w:r w:rsidRPr="000B79FE">
        <w:rPr>
          <w:rFonts w:ascii="Times New Roman" w:hAnsi="Times New Roman"/>
          <w:sz w:val="24"/>
          <w:szCs w:val="24"/>
        </w:rPr>
        <w:lastRenderedPageBreak/>
        <w:t>empregados, inclusive, sem limitação, aqueles relativos a salários, jornada de trabalho, práticas trabalhistas equitativas, saúde</w:t>
      </w:r>
      <w:r w:rsidR="0037192F" w:rsidRPr="000B79FE">
        <w:rPr>
          <w:rFonts w:ascii="Times New Roman" w:hAnsi="Times New Roman"/>
          <w:sz w:val="24"/>
          <w:szCs w:val="24"/>
        </w:rPr>
        <w:t xml:space="preserve"> e</w:t>
      </w:r>
      <w:r w:rsidRPr="000B79FE">
        <w:rPr>
          <w:rFonts w:ascii="Times New Roman" w:hAnsi="Times New Roman"/>
          <w:sz w:val="24"/>
          <w:szCs w:val="24"/>
        </w:rPr>
        <w:t xml:space="preserve"> segurança;</w:t>
      </w:r>
    </w:p>
    <w:p w14:paraId="492514C8"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2E9B1D04"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não há ações judiciais, processos</w:t>
      </w:r>
      <w:r w:rsidR="00400A13" w:rsidRPr="000B79FE">
        <w:rPr>
          <w:rFonts w:ascii="Times New Roman" w:hAnsi="Times New Roman"/>
          <w:sz w:val="24"/>
          <w:szCs w:val="24"/>
        </w:rPr>
        <w:t xml:space="preserve"> e/ou</w:t>
      </w:r>
      <w:r w:rsidRPr="000B79FE">
        <w:rPr>
          <w:rFonts w:ascii="Times New Roman" w:hAnsi="Times New Roman"/>
          <w:sz w:val="24"/>
          <w:szCs w:val="24"/>
        </w:rPr>
        <w:t xml:space="preserve"> arbitragem, de qualquer natureza, incluindo sem limitação, cíveis, trabalhistas, fiscais</w:t>
      </w:r>
      <w:r w:rsidR="00400A13" w:rsidRPr="000B79FE">
        <w:rPr>
          <w:rFonts w:ascii="Times New Roman" w:hAnsi="Times New Roman"/>
          <w:sz w:val="24"/>
          <w:szCs w:val="24"/>
        </w:rPr>
        <w:t xml:space="preserve"> e</w:t>
      </w:r>
      <w:r w:rsidRPr="000B79FE">
        <w:rPr>
          <w:rFonts w:ascii="Times New Roman" w:hAnsi="Times New Roman"/>
          <w:sz w:val="24"/>
          <w:szCs w:val="24"/>
        </w:rPr>
        <w:t xml:space="preserve"> previdenciárias contra si</w:t>
      </w:r>
      <w:r w:rsidR="00CE00CA" w:rsidRPr="000B79FE">
        <w:rPr>
          <w:rFonts w:ascii="Times New Roman" w:hAnsi="Times New Roman"/>
          <w:sz w:val="24"/>
          <w:szCs w:val="24"/>
        </w:rPr>
        <w:t xml:space="preserve"> que possam afetar o cumprimento das obrigações ora assumidas</w:t>
      </w:r>
      <w:r w:rsidRPr="000B79FE">
        <w:rPr>
          <w:rFonts w:ascii="Times New Roman" w:hAnsi="Times New Roman"/>
          <w:sz w:val="24"/>
          <w:szCs w:val="24"/>
        </w:rPr>
        <w:t>;</w:t>
      </w:r>
    </w:p>
    <w:p w14:paraId="0FB4EC8F"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2AE3F614"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mantém um sistema de controle interno de contabilidade suficiente para garantir razoavelmente que: (a) as operações sejam executadas de acordo com as autorizações gerais e específicas de sua administração; e (b) as operações sejam registradas conforme necessário para permitir a elaboração das demonstrações financeiras de acordo com as práticas contábeis adotadas em sua jurisdição e para manter contabilidade de seus ativos;</w:t>
      </w:r>
    </w:p>
    <w:p w14:paraId="066425BA"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4B07F67C" w14:textId="77777777" w:rsidR="0050623E" w:rsidRPr="000B79FE" w:rsidRDefault="00A01BF3"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não omitiu do Coordenador Líder</w:t>
      </w:r>
      <w:r w:rsidR="0050623E" w:rsidRPr="000B79FE">
        <w:rPr>
          <w:rFonts w:ascii="Times New Roman" w:hAnsi="Times New Roman"/>
          <w:sz w:val="24"/>
          <w:szCs w:val="24"/>
        </w:rPr>
        <w:t xml:space="preserve"> nenhum fato, de qualquer natureza, que seja de seu conhecimento;</w:t>
      </w:r>
    </w:p>
    <w:p w14:paraId="0B87C971"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7347B815"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 xml:space="preserve">todas as informações </w:t>
      </w:r>
      <w:r w:rsidR="00A01BF3" w:rsidRPr="000B79FE">
        <w:rPr>
          <w:rFonts w:ascii="Times New Roman" w:hAnsi="Times New Roman"/>
          <w:sz w:val="24"/>
          <w:szCs w:val="24"/>
        </w:rPr>
        <w:t>prestadas ao Coordenador Líder</w:t>
      </w:r>
      <w:r w:rsidR="00400A13" w:rsidRPr="000B79FE">
        <w:rPr>
          <w:rFonts w:ascii="Times New Roman" w:hAnsi="Times New Roman"/>
          <w:sz w:val="24"/>
          <w:szCs w:val="24"/>
        </w:rPr>
        <w:t>,</w:t>
      </w:r>
      <w:r w:rsidR="00A01BF3" w:rsidRPr="000B79FE">
        <w:rPr>
          <w:rFonts w:ascii="Times New Roman" w:hAnsi="Times New Roman"/>
          <w:sz w:val="24"/>
          <w:szCs w:val="24"/>
        </w:rPr>
        <w:t xml:space="preserve"> </w:t>
      </w:r>
      <w:r w:rsidRPr="000B79FE">
        <w:rPr>
          <w:rFonts w:ascii="Times New Roman" w:hAnsi="Times New Roman"/>
          <w:sz w:val="24"/>
          <w:szCs w:val="24"/>
        </w:rPr>
        <w:t>anterior ou concomitantemente à presente data, para fins de análise e aprovação da emissão das Debêntures, são corretas e verdadeiras na data na qual referidas informações foram prestadas e não omitem qualquer fato necessário para fazer com que referidas informações não sejam enganosas em referido tempo</w:t>
      </w:r>
      <w:r w:rsidR="00400A13" w:rsidRPr="000B79FE">
        <w:rPr>
          <w:rFonts w:ascii="Times New Roman" w:hAnsi="Times New Roman"/>
          <w:sz w:val="24"/>
          <w:szCs w:val="24"/>
        </w:rPr>
        <w:t>,</w:t>
      </w:r>
      <w:r w:rsidRPr="000B79FE">
        <w:rPr>
          <w:rFonts w:ascii="Times New Roman" w:hAnsi="Times New Roman"/>
          <w:sz w:val="24"/>
          <w:szCs w:val="24"/>
        </w:rPr>
        <w:t xml:space="preserve"> à luz das circunstâncias nas quais foram prestadas;</w:t>
      </w:r>
    </w:p>
    <w:p w14:paraId="216DFB23"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13482AC9"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seus bens não possuem qualquer imunidade em relação à competência de qualquer tribunal</w:t>
      </w:r>
      <w:r w:rsidR="00400A13" w:rsidRPr="000B79FE">
        <w:rPr>
          <w:rFonts w:ascii="Times New Roman" w:hAnsi="Times New Roman"/>
          <w:sz w:val="24"/>
          <w:szCs w:val="24"/>
        </w:rPr>
        <w:t xml:space="preserve">, </w:t>
      </w:r>
      <w:r w:rsidRPr="000B79FE">
        <w:rPr>
          <w:rFonts w:ascii="Times New Roman" w:hAnsi="Times New Roman"/>
          <w:sz w:val="24"/>
          <w:szCs w:val="24"/>
        </w:rPr>
        <w:t>no Brasil ou no exterior</w:t>
      </w:r>
      <w:r w:rsidR="00400A13" w:rsidRPr="000B79FE">
        <w:rPr>
          <w:rFonts w:ascii="Times New Roman" w:hAnsi="Times New Roman"/>
          <w:sz w:val="24"/>
          <w:szCs w:val="24"/>
        </w:rPr>
        <w:t>,</w:t>
      </w:r>
      <w:r w:rsidRPr="000B79FE">
        <w:rPr>
          <w:rFonts w:ascii="Times New Roman" w:hAnsi="Times New Roman"/>
          <w:sz w:val="24"/>
          <w:szCs w:val="24"/>
        </w:rPr>
        <w:t xml:space="preserve"> ou em relação a qualquer ato judicial (quer por meio de citação ou notificação, penhora antes da decisão, penhora em garantia de execução da decisão judicial, quer de outra forma)</w:t>
      </w:r>
      <w:r w:rsidR="00400A13" w:rsidRPr="000B79FE">
        <w:rPr>
          <w:rFonts w:ascii="Times New Roman" w:hAnsi="Times New Roman"/>
          <w:sz w:val="24"/>
          <w:szCs w:val="24"/>
        </w:rPr>
        <w:t>,</w:t>
      </w:r>
      <w:r w:rsidRPr="000B79FE">
        <w:rPr>
          <w:rFonts w:ascii="Times New Roman" w:hAnsi="Times New Roman"/>
          <w:sz w:val="24"/>
          <w:szCs w:val="24"/>
        </w:rPr>
        <w:t xml:space="preserve"> nos termos das leis da jurisdição de sua constituição; e</w:t>
      </w:r>
    </w:p>
    <w:p w14:paraId="529E15EB"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15BBBB5B" w14:textId="77777777" w:rsidR="0050623E" w:rsidRPr="000B79FE" w:rsidRDefault="0050623E" w:rsidP="00B145CD">
      <w:pPr>
        <w:pStyle w:val="roman3"/>
        <w:numPr>
          <w:ilvl w:val="0"/>
          <w:numId w:val="53"/>
        </w:numPr>
        <w:spacing w:after="0" w:line="312" w:lineRule="auto"/>
        <w:rPr>
          <w:rFonts w:ascii="Times New Roman" w:hAnsi="Times New Roman"/>
          <w:sz w:val="24"/>
          <w:szCs w:val="24"/>
        </w:rPr>
      </w:pPr>
      <w:r w:rsidRPr="000B79FE">
        <w:rPr>
          <w:rFonts w:ascii="Times New Roman" w:hAnsi="Times New Roman"/>
          <w:sz w:val="24"/>
          <w:szCs w:val="24"/>
        </w:rPr>
        <w:t>não há quaisquer títulos de sua emissão ou sacados contra si que tenham sido apresentados para protesto ou que tenham sido protestados e não pagos.</w:t>
      </w:r>
    </w:p>
    <w:p w14:paraId="5E0F4382" w14:textId="77777777" w:rsidR="007A355B" w:rsidRPr="000B79FE" w:rsidRDefault="007A355B" w:rsidP="00B145CD">
      <w:pPr>
        <w:pStyle w:val="roman3"/>
        <w:numPr>
          <w:ilvl w:val="0"/>
          <w:numId w:val="0"/>
        </w:numPr>
        <w:spacing w:after="0" w:line="312" w:lineRule="auto"/>
        <w:ind w:left="1247"/>
        <w:rPr>
          <w:rFonts w:ascii="Times New Roman" w:hAnsi="Times New Roman"/>
          <w:sz w:val="24"/>
          <w:szCs w:val="24"/>
        </w:rPr>
      </w:pPr>
    </w:p>
    <w:p w14:paraId="0A9DCDF0" w14:textId="77777777" w:rsidR="0050623E" w:rsidRPr="000B79FE" w:rsidRDefault="00E50CAF" w:rsidP="00B145CD">
      <w:pPr>
        <w:pStyle w:val="Level1"/>
        <w:spacing w:after="0" w:line="312" w:lineRule="auto"/>
        <w:rPr>
          <w:rFonts w:ascii="Times New Roman" w:hAnsi="Times New Roman"/>
          <w:b/>
          <w:sz w:val="24"/>
          <w:szCs w:val="24"/>
        </w:rPr>
      </w:pPr>
      <w:bookmarkStart w:id="86" w:name="_DV_M410"/>
      <w:bookmarkEnd w:id="86"/>
      <w:r w:rsidRPr="000B79FE">
        <w:rPr>
          <w:rFonts w:ascii="Times New Roman" w:hAnsi="Times New Roman"/>
          <w:b/>
          <w:sz w:val="24"/>
          <w:szCs w:val="24"/>
        </w:rPr>
        <w:t>DISPOSIÇÕES GERAIS</w:t>
      </w:r>
    </w:p>
    <w:p w14:paraId="62F21F64" w14:textId="77777777" w:rsidR="00B145CD" w:rsidRPr="000B79FE" w:rsidRDefault="00B145CD" w:rsidP="00B145CD">
      <w:pPr>
        <w:pStyle w:val="Level1"/>
        <w:numPr>
          <w:ilvl w:val="0"/>
          <w:numId w:val="0"/>
        </w:numPr>
        <w:spacing w:after="0" w:line="312" w:lineRule="auto"/>
        <w:rPr>
          <w:rFonts w:ascii="Times New Roman" w:hAnsi="Times New Roman"/>
          <w:b/>
          <w:sz w:val="24"/>
          <w:szCs w:val="24"/>
        </w:rPr>
      </w:pPr>
    </w:p>
    <w:p w14:paraId="7DAB29CC" w14:textId="77777777" w:rsidR="0050623E" w:rsidRPr="000B79FE" w:rsidRDefault="0050623E" w:rsidP="00B145CD">
      <w:pPr>
        <w:pStyle w:val="Level2"/>
        <w:spacing w:after="0" w:line="312" w:lineRule="auto"/>
        <w:rPr>
          <w:rFonts w:ascii="Times New Roman" w:eastAsia="Arial Unicode MS" w:hAnsi="Times New Roman"/>
          <w:w w:val="0"/>
          <w:sz w:val="24"/>
          <w:szCs w:val="24"/>
        </w:rPr>
      </w:pPr>
      <w:bookmarkStart w:id="87" w:name="_DV_M165"/>
      <w:bookmarkEnd w:id="87"/>
      <w:r w:rsidRPr="000B79FE">
        <w:rPr>
          <w:rFonts w:ascii="Times New Roman" w:eastAsia="Arial Unicode MS" w:hAnsi="Times New Roman"/>
          <w:w w:val="0"/>
          <w:sz w:val="24"/>
          <w:szCs w:val="24"/>
        </w:rPr>
        <w:lastRenderedPageBreak/>
        <w:t>As comunicações a serem enviadas por qualquer das partes nos termos desta Escritura de Emissão deverão ser encaminhadas para os seguintes endereços:</w:t>
      </w:r>
    </w:p>
    <w:p w14:paraId="2A6F7B96" w14:textId="77777777" w:rsidR="007A355B" w:rsidRDefault="007A355B" w:rsidP="00B145CD">
      <w:pPr>
        <w:pStyle w:val="roman3"/>
        <w:numPr>
          <w:ilvl w:val="0"/>
          <w:numId w:val="0"/>
        </w:numPr>
        <w:spacing w:after="0" w:line="312" w:lineRule="auto"/>
        <w:ind w:left="1247"/>
        <w:rPr>
          <w:rFonts w:ascii="Times New Roman" w:eastAsia="Arial Unicode MS" w:hAnsi="Times New Roman"/>
          <w:sz w:val="24"/>
          <w:szCs w:val="24"/>
        </w:rPr>
      </w:pPr>
      <w:bookmarkStart w:id="88" w:name="_DV_M166"/>
      <w:bookmarkEnd w:id="88"/>
    </w:p>
    <w:p w14:paraId="6E0B0AAD" w14:textId="77777777" w:rsidR="00DF39C2" w:rsidRPr="000B79FE" w:rsidRDefault="00DF39C2" w:rsidP="00B145CD">
      <w:pPr>
        <w:pStyle w:val="roman3"/>
        <w:numPr>
          <w:ilvl w:val="0"/>
          <w:numId w:val="0"/>
        </w:numPr>
        <w:spacing w:after="0" w:line="312" w:lineRule="auto"/>
        <w:ind w:left="1247"/>
        <w:rPr>
          <w:rFonts w:ascii="Times New Roman" w:eastAsia="Arial Unicode MS" w:hAnsi="Times New Roman"/>
          <w:sz w:val="24"/>
          <w:szCs w:val="24"/>
        </w:rPr>
      </w:pPr>
    </w:p>
    <w:p w14:paraId="11E4E25E" w14:textId="77777777" w:rsidR="0050623E" w:rsidRPr="000B79FE" w:rsidRDefault="0050623E" w:rsidP="00B145CD">
      <w:pPr>
        <w:pStyle w:val="roman3"/>
        <w:numPr>
          <w:ilvl w:val="0"/>
          <w:numId w:val="54"/>
        </w:numPr>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Para a Emissora:</w:t>
      </w:r>
    </w:p>
    <w:p w14:paraId="14CCDE75" w14:textId="61DC17DE" w:rsidR="00CE00CA" w:rsidRDefault="00523087" w:rsidP="00B145CD">
      <w:pPr>
        <w:pStyle w:val="Body3"/>
        <w:spacing w:after="0" w:line="312" w:lineRule="auto"/>
        <w:jc w:val="left"/>
        <w:rPr>
          <w:rFonts w:ascii="Times New Roman" w:eastAsia="Arial Unicode MS" w:hAnsi="Times New Roman"/>
          <w:sz w:val="24"/>
        </w:rPr>
      </w:pPr>
      <w:bookmarkStart w:id="89" w:name="_DV_M167"/>
      <w:bookmarkStart w:id="90" w:name="_DV_M168"/>
      <w:bookmarkStart w:id="91" w:name="_DV_M170"/>
      <w:bookmarkStart w:id="92" w:name="_DV_M171"/>
      <w:bookmarkStart w:id="93" w:name="_DV_M172"/>
      <w:bookmarkStart w:id="94" w:name="_DV_M173"/>
      <w:bookmarkEnd w:id="89"/>
      <w:bookmarkEnd w:id="90"/>
      <w:bookmarkEnd w:id="91"/>
      <w:bookmarkEnd w:id="92"/>
      <w:bookmarkEnd w:id="93"/>
      <w:bookmarkEnd w:id="94"/>
      <w:r w:rsidRPr="000B79FE">
        <w:rPr>
          <w:rFonts w:ascii="Times New Roman" w:hAnsi="Times New Roman"/>
          <w:b/>
          <w:sz w:val="24"/>
        </w:rPr>
        <w:t>Forno de Minas Alimentos</w:t>
      </w:r>
      <w:r w:rsidR="00E543A1" w:rsidRPr="000B79FE">
        <w:rPr>
          <w:rFonts w:ascii="Times New Roman" w:hAnsi="Times New Roman"/>
          <w:b/>
          <w:sz w:val="24"/>
        </w:rPr>
        <w:t xml:space="preserve"> S.A.</w:t>
      </w:r>
      <w:r w:rsidR="00671FED" w:rsidRPr="000B79FE">
        <w:rPr>
          <w:rFonts w:ascii="Times New Roman" w:hAnsi="Times New Roman"/>
          <w:sz w:val="24"/>
        </w:rPr>
        <w:br/>
      </w:r>
      <w:r w:rsidR="00192549">
        <w:rPr>
          <w:rFonts w:ascii="Times New Roman" w:hAnsi="Times New Roman"/>
          <w:sz w:val="24"/>
        </w:rPr>
        <w:t>Via de acesso à Chácaras Campo do Meio, s/n, Chácaras Santa Terezinha, Contagem/MG, CEP 32183-683</w:t>
      </w:r>
      <w:r w:rsidR="00671FED" w:rsidRPr="000B79FE">
        <w:rPr>
          <w:rFonts w:ascii="Times New Roman" w:hAnsi="Times New Roman"/>
          <w:bCs/>
          <w:sz w:val="24"/>
        </w:rPr>
        <w:br/>
      </w:r>
      <w:r w:rsidR="007B7100" w:rsidRPr="000B79FE">
        <w:rPr>
          <w:rFonts w:ascii="Times New Roman" w:eastAsia="Arial Unicode MS" w:hAnsi="Times New Roman"/>
          <w:sz w:val="24"/>
        </w:rPr>
        <w:t xml:space="preserve">At.: </w:t>
      </w:r>
      <w:r w:rsidR="00C82850">
        <w:rPr>
          <w:rFonts w:ascii="Times New Roman" w:eastAsia="Arial Unicode MS" w:hAnsi="Times New Roman"/>
          <w:sz w:val="24"/>
        </w:rPr>
        <w:t>Denio Oliveira</w:t>
      </w:r>
      <w:r w:rsidR="00192549">
        <w:rPr>
          <w:rFonts w:ascii="Times New Roman" w:eastAsia="Arial Unicode MS" w:hAnsi="Times New Roman"/>
          <w:sz w:val="24"/>
        </w:rPr>
        <w:t>,</w:t>
      </w:r>
      <w:r w:rsidR="00C82850">
        <w:rPr>
          <w:rFonts w:ascii="Times New Roman" w:eastAsia="Arial Unicode MS" w:hAnsi="Times New Roman"/>
          <w:sz w:val="24"/>
        </w:rPr>
        <w:t xml:space="preserve"> Marcia Antunes</w:t>
      </w:r>
      <w:r w:rsidR="00192549">
        <w:rPr>
          <w:rFonts w:ascii="Times New Roman" w:eastAsia="Arial Unicode MS" w:hAnsi="Times New Roman"/>
          <w:sz w:val="24"/>
        </w:rPr>
        <w:t xml:space="preserve"> e Daniele Santos</w:t>
      </w:r>
      <w:r w:rsidR="00671FED" w:rsidRPr="000B79FE">
        <w:rPr>
          <w:rFonts w:ascii="Times New Roman" w:eastAsia="Arial Unicode MS" w:hAnsi="Times New Roman"/>
          <w:sz w:val="24"/>
        </w:rPr>
        <w:br/>
      </w:r>
      <w:r w:rsidR="007B7100" w:rsidRPr="000B79FE">
        <w:rPr>
          <w:rFonts w:ascii="Times New Roman" w:eastAsia="Arial Unicode MS" w:hAnsi="Times New Roman"/>
          <w:w w:val="0"/>
          <w:sz w:val="24"/>
        </w:rPr>
        <w:t xml:space="preserve">Tel: </w:t>
      </w:r>
      <w:r w:rsidR="00C82850">
        <w:rPr>
          <w:rFonts w:ascii="Times New Roman" w:eastAsia="Arial Unicode MS" w:hAnsi="Times New Roman"/>
          <w:sz w:val="24"/>
        </w:rPr>
        <w:t>(31) 3079-8188</w:t>
      </w:r>
      <w:r w:rsidR="00192549">
        <w:rPr>
          <w:rFonts w:ascii="Times New Roman" w:eastAsia="Arial Unicode MS" w:hAnsi="Times New Roman"/>
          <w:sz w:val="24"/>
        </w:rPr>
        <w:t>,</w:t>
      </w:r>
      <w:r w:rsidR="00C82850">
        <w:rPr>
          <w:rFonts w:ascii="Times New Roman" w:eastAsia="Arial Unicode MS" w:hAnsi="Times New Roman"/>
          <w:sz w:val="24"/>
        </w:rPr>
        <w:t xml:space="preserve"> (31) 3079-8211</w:t>
      </w:r>
      <w:r w:rsidR="00192549">
        <w:rPr>
          <w:rFonts w:ascii="Times New Roman" w:eastAsia="Arial Unicode MS" w:hAnsi="Times New Roman"/>
          <w:sz w:val="24"/>
        </w:rPr>
        <w:t xml:space="preserve"> e (31) 3079-8164</w:t>
      </w:r>
      <w:r w:rsidR="00671FED" w:rsidRPr="000B79FE">
        <w:rPr>
          <w:rFonts w:ascii="Times New Roman" w:eastAsia="Arial Unicode MS" w:hAnsi="Times New Roman"/>
          <w:sz w:val="24"/>
        </w:rPr>
        <w:br/>
      </w:r>
      <w:r w:rsidR="007B7100" w:rsidRPr="000B79FE">
        <w:rPr>
          <w:rFonts w:ascii="Times New Roman" w:eastAsia="Arial Unicode MS" w:hAnsi="Times New Roman"/>
          <w:w w:val="0"/>
          <w:sz w:val="24"/>
        </w:rPr>
        <w:t xml:space="preserve">Fax: </w:t>
      </w:r>
      <w:r w:rsidR="00C82850">
        <w:rPr>
          <w:rFonts w:ascii="Times New Roman" w:eastAsia="Arial Unicode MS" w:hAnsi="Times New Roman"/>
          <w:sz w:val="24"/>
        </w:rPr>
        <w:t>(31) 3079-8103</w:t>
      </w:r>
      <w:r w:rsidR="00671FED" w:rsidRPr="000B79FE">
        <w:rPr>
          <w:rFonts w:ascii="Times New Roman" w:eastAsia="Arial Unicode MS" w:hAnsi="Times New Roman"/>
          <w:sz w:val="24"/>
        </w:rPr>
        <w:br/>
      </w:r>
      <w:r w:rsidR="007B7100" w:rsidRPr="000B79FE">
        <w:rPr>
          <w:rFonts w:ascii="Times New Roman" w:eastAsia="Arial Unicode MS" w:hAnsi="Times New Roman"/>
          <w:sz w:val="24"/>
        </w:rPr>
        <w:t>e</w:t>
      </w:r>
      <w:r w:rsidR="007B7100" w:rsidRPr="000B79FE">
        <w:rPr>
          <w:rFonts w:ascii="Times New Roman" w:eastAsia="Arial Unicode MS" w:hAnsi="Times New Roman"/>
          <w:i/>
          <w:sz w:val="24"/>
        </w:rPr>
        <w:t>-</w:t>
      </w:r>
      <w:r w:rsidR="007B7100" w:rsidRPr="000B79FE">
        <w:rPr>
          <w:rFonts w:ascii="Times New Roman" w:eastAsia="Arial Unicode MS" w:hAnsi="Times New Roman"/>
          <w:sz w:val="24"/>
        </w:rPr>
        <w:t xml:space="preserve">mail: </w:t>
      </w:r>
      <w:hyperlink r:id="rId19" w:history="1">
        <w:r w:rsidR="00C82850" w:rsidRPr="00E43DF0">
          <w:rPr>
            <w:rStyle w:val="Hyperlink"/>
            <w:rFonts w:ascii="Times New Roman" w:eastAsia="Arial Unicode MS" w:hAnsi="Times New Roman"/>
            <w:sz w:val="24"/>
          </w:rPr>
          <w:t>denio_oliveira@fornodeminas.com.br</w:t>
        </w:r>
      </w:hyperlink>
      <w:r w:rsidR="00192549">
        <w:rPr>
          <w:rFonts w:ascii="Times New Roman" w:eastAsia="Arial Unicode MS" w:hAnsi="Times New Roman"/>
          <w:sz w:val="24"/>
        </w:rPr>
        <w:t>,</w:t>
      </w:r>
      <w:r w:rsidR="00C82850">
        <w:rPr>
          <w:rFonts w:ascii="Times New Roman" w:eastAsia="Arial Unicode MS" w:hAnsi="Times New Roman"/>
          <w:sz w:val="24"/>
        </w:rPr>
        <w:t xml:space="preserve"> </w:t>
      </w:r>
      <w:hyperlink r:id="rId20" w:history="1">
        <w:r w:rsidR="00192549" w:rsidRPr="00A004E1">
          <w:rPr>
            <w:rStyle w:val="Hyperlink"/>
            <w:rFonts w:ascii="Times New Roman" w:eastAsia="Arial Unicode MS" w:hAnsi="Times New Roman"/>
            <w:sz w:val="24"/>
          </w:rPr>
          <w:t>marcia_antunes@fornodeminas.com.br</w:t>
        </w:r>
      </w:hyperlink>
      <w:r w:rsidR="00192549">
        <w:rPr>
          <w:rFonts w:ascii="Times New Roman" w:eastAsia="Arial Unicode MS" w:hAnsi="Times New Roman"/>
          <w:sz w:val="24"/>
        </w:rPr>
        <w:t xml:space="preserve"> e daniele_santos@fornodeminas.com.br</w:t>
      </w:r>
    </w:p>
    <w:p w14:paraId="127EEBB9" w14:textId="77777777" w:rsidR="00C82850" w:rsidRDefault="00C82850" w:rsidP="00B145CD">
      <w:pPr>
        <w:pStyle w:val="Body3"/>
        <w:spacing w:after="0" w:line="312" w:lineRule="auto"/>
        <w:jc w:val="left"/>
        <w:rPr>
          <w:rFonts w:ascii="Times New Roman" w:hAnsi="Times New Roman"/>
          <w:bCs/>
          <w:sz w:val="24"/>
        </w:rPr>
      </w:pPr>
    </w:p>
    <w:p w14:paraId="05D577DE" w14:textId="3B38B44C" w:rsidR="0050623E" w:rsidRPr="000B79FE" w:rsidRDefault="0050623E" w:rsidP="00A271A0">
      <w:pPr>
        <w:pStyle w:val="roman3"/>
        <w:spacing w:after="0" w:line="312" w:lineRule="auto"/>
        <w:ind w:left="1985" w:hanging="738"/>
        <w:rPr>
          <w:rFonts w:ascii="Times New Roman" w:eastAsia="Arial Unicode MS" w:hAnsi="Times New Roman"/>
          <w:sz w:val="24"/>
          <w:szCs w:val="24"/>
        </w:rPr>
      </w:pPr>
      <w:r w:rsidRPr="000B79FE">
        <w:rPr>
          <w:rFonts w:ascii="Times New Roman" w:eastAsia="Arial Unicode MS" w:hAnsi="Times New Roman"/>
          <w:sz w:val="24"/>
          <w:szCs w:val="24"/>
        </w:rPr>
        <w:t>Para o Agente Fiduciário:</w:t>
      </w:r>
    </w:p>
    <w:p w14:paraId="69642795" w14:textId="240B9E61" w:rsidR="007A355B" w:rsidRPr="000B79FE" w:rsidRDefault="007A355B" w:rsidP="00B145CD">
      <w:pPr>
        <w:pStyle w:val="Body3"/>
        <w:spacing w:after="0" w:line="312" w:lineRule="auto"/>
        <w:jc w:val="left"/>
        <w:rPr>
          <w:rFonts w:ascii="Times New Roman" w:hAnsi="Times New Roman"/>
          <w:sz w:val="24"/>
        </w:rPr>
      </w:pPr>
      <w:bookmarkStart w:id="95" w:name="_DV_M174"/>
      <w:bookmarkEnd w:id="95"/>
      <w:r w:rsidRPr="000B79FE">
        <w:rPr>
          <w:rFonts w:ascii="Times New Roman" w:hAnsi="Times New Roman"/>
          <w:b/>
          <w:bCs/>
          <w:sz w:val="24"/>
        </w:rPr>
        <w:t>Oliveira Trust</w:t>
      </w:r>
      <w:r w:rsidR="00A637D3" w:rsidRPr="000B79FE">
        <w:rPr>
          <w:rFonts w:ascii="Times New Roman" w:hAnsi="Times New Roman"/>
          <w:b/>
          <w:bCs/>
          <w:caps/>
          <w:sz w:val="24"/>
        </w:rPr>
        <w:t xml:space="preserve"> </w:t>
      </w:r>
      <w:r w:rsidR="00A637D3" w:rsidRPr="000B79FE">
        <w:rPr>
          <w:rFonts w:ascii="Times New Roman" w:hAnsi="Times New Roman"/>
          <w:b/>
          <w:bCs/>
          <w:sz w:val="24"/>
        </w:rPr>
        <w:t>Distribuidora de Títulos e Valores Mobiliários</w:t>
      </w:r>
      <w:r w:rsidRPr="000B79FE">
        <w:rPr>
          <w:rFonts w:ascii="Times New Roman" w:hAnsi="Times New Roman"/>
          <w:b/>
          <w:bCs/>
          <w:sz w:val="24"/>
        </w:rPr>
        <w:t xml:space="preserve"> S.A.</w:t>
      </w:r>
      <w:r w:rsidR="007A050A" w:rsidRPr="000B79FE">
        <w:rPr>
          <w:rFonts w:ascii="Times New Roman" w:eastAsia="Arial Unicode MS" w:hAnsi="Times New Roman"/>
          <w:b/>
          <w:w w:val="0"/>
          <w:sz w:val="24"/>
        </w:rPr>
        <w:br/>
      </w:r>
      <w:r w:rsidR="008F1FE9">
        <w:rPr>
          <w:rFonts w:ascii="Times New Roman" w:hAnsi="Times New Roman"/>
          <w:sz w:val="24"/>
        </w:rPr>
        <w:t>Avenida das Américas, nº 500, bloco 13, sala 205, Barra da Tijuca, Rio de Janeiro, RJ</w:t>
      </w:r>
    </w:p>
    <w:p w14:paraId="424F7837" w14:textId="66988332" w:rsidR="007A050A" w:rsidRDefault="007A050A" w:rsidP="00B145CD">
      <w:pPr>
        <w:pStyle w:val="Body3"/>
        <w:spacing w:after="0" w:line="312" w:lineRule="auto"/>
        <w:jc w:val="left"/>
        <w:rPr>
          <w:rFonts w:ascii="Times New Roman" w:eastAsia="Arial Unicode MS" w:hAnsi="Times New Roman"/>
          <w:sz w:val="24"/>
        </w:rPr>
      </w:pPr>
      <w:r w:rsidRPr="000B79FE">
        <w:rPr>
          <w:rFonts w:ascii="Times New Roman" w:eastAsia="Arial Unicode MS" w:hAnsi="Times New Roman"/>
          <w:w w:val="0"/>
          <w:sz w:val="24"/>
        </w:rPr>
        <w:t xml:space="preserve">At.: </w:t>
      </w:r>
      <w:r w:rsidR="008F1FE9">
        <w:rPr>
          <w:rFonts w:ascii="Times New Roman" w:eastAsia="Arial Unicode MS" w:hAnsi="Times New Roman"/>
          <w:sz w:val="24"/>
        </w:rPr>
        <w:t>Antônio Amarao / Maria Carolina Vieira Abrantes</w:t>
      </w:r>
      <w:r w:rsidRPr="000B79FE">
        <w:rPr>
          <w:rFonts w:ascii="Times New Roman" w:eastAsia="Arial Unicode MS" w:hAnsi="Times New Roman"/>
          <w:w w:val="0"/>
          <w:sz w:val="24"/>
        </w:rPr>
        <w:br/>
        <w:t xml:space="preserve">Tel: </w:t>
      </w:r>
      <w:r w:rsidR="008F1FE9">
        <w:rPr>
          <w:rFonts w:ascii="Times New Roman" w:eastAsia="Arial Unicode MS" w:hAnsi="Times New Roman"/>
          <w:sz w:val="24"/>
        </w:rPr>
        <w:t>(21) 3514-0000</w:t>
      </w:r>
      <w:r w:rsidRPr="000B79FE">
        <w:rPr>
          <w:rFonts w:ascii="Times New Roman" w:eastAsia="Arial Unicode MS" w:hAnsi="Times New Roman"/>
          <w:w w:val="0"/>
          <w:sz w:val="24"/>
        </w:rPr>
        <w:br/>
        <w:t xml:space="preserve">Fax: </w:t>
      </w:r>
      <w:r w:rsidR="008F1FE9">
        <w:rPr>
          <w:rFonts w:ascii="Times New Roman" w:eastAsia="Arial Unicode MS" w:hAnsi="Times New Roman"/>
          <w:sz w:val="24"/>
        </w:rPr>
        <w:t>(21) 3514-0099</w:t>
      </w:r>
      <w:r w:rsidRPr="000B79FE">
        <w:rPr>
          <w:rFonts w:ascii="Times New Roman" w:eastAsia="Arial Unicode MS" w:hAnsi="Times New Roman"/>
          <w:w w:val="0"/>
          <w:sz w:val="24"/>
        </w:rPr>
        <w:br/>
        <w:t xml:space="preserve">e-mail: </w:t>
      </w:r>
      <w:hyperlink r:id="rId21" w:history="1">
        <w:r w:rsidR="008F1FE9" w:rsidRPr="00213C43">
          <w:rPr>
            <w:rStyle w:val="Hyperlink"/>
            <w:rFonts w:ascii="Times New Roman" w:eastAsia="Arial Unicode MS" w:hAnsi="Times New Roman"/>
            <w:sz w:val="24"/>
          </w:rPr>
          <w:t>antonio.amaro@oliveiratrust.com.br</w:t>
        </w:r>
      </w:hyperlink>
      <w:r w:rsidR="008F1FE9">
        <w:rPr>
          <w:rFonts w:ascii="Times New Roman" w:eastAsia="Arial Unicode MS" w:hAnsi="Times New Roman"/>
          <w:sz w:val="24"/>
        </w:rPr>
        <w:t xml:space="preserve"> / </w:t>
      </w:r>
      <w:hyperlink r:id="rId22" w:history="1">
        <w:r w:rsidR="008F1FE9" w:rsidRPr="00213C43">
          <w:rPr>
            <w:rStyle w:val="Hyperlink"/>
            <w:rFonts w:ascii="Times New Roman" w:eastAsia="Arial Unicode MS" w:hAnsi="Times New Roman"/>
            <w:sz w:val="24"/>
          </w:rPr>
          <w:t>ger2.agente@oliveiratrust.com.br</w:t>
        </w:r>
      </w:hyperlink>
      <w:r w:rsidR="008F1FE9">
        <w:rPr>
          <w:rFonts w:ascii="Times New Roman" w:eastAsia="Arial Unicode MS" w:hAnsi="Times New Roman"/>
          <w:sz w:val="24"/>
        </w:rPr>
        <w:t xml:space="preserve"> </w:t>
      </w:r>
    </w:p>
    <w:p w14:paraId="361F955F" w14:textId="77777777" w:rsidR="00BD14FE" w:rsidRDefault="00BD14FE" w:rsidP="00B145CD">
      <w:pPr>
        <w:pStyle w:val="Body3"/>
        <w:spacing w:after="0" w:line="312" w:lineRule="auto"/>
        <w:jc w:val="left"/>
        <w:rPr>
          <w:rFonts w:ascii="Times New Roman" w:eastAsia="Arial Unicode MS" w:hAnsi="Times New Roman"/>
          <w:sz w:val="24"/>
        </w:rPr>
      </w:pPr>
    </w:p>
    <w:p w14:paraId="72811AB2" w14:textId="60807D36" w:rsidR="00BD14FE" w:rsidRPr="000B79FE" w:rsidRDefault="00BD14FE" w:rsidP="00BD14FE">
      <w:pPr>
        <w:pStyle w:val="roman3"/>
        <w:spacing w:after="0" w:line="312" w:lineRule="auto"/>
        <w:ind w:left="1985" w:hanging="738"/>
        <w:rPr>
          <w:rFonts w:ascii="Times New Roman" w:eastAsia="Arial Unicode MS" w:hAnsi="Times New Roman"/>
          <w:sz w:val="24"/>
          <w:szCs w:val="24"/>
        </w:rPr>
      </w:pPr>
      <w:r w:rsidRPr="000B79FE">
        <w:rPr>
          <w:rFonts w:ascii="Times New Roman" w:eastAsia="Arial Unicode MS" w:hAnsi="Times New Roman"/>
          <w:sz w:val="24"/>
          <w:szCs w:val="24"/>
        </w:rPr>
        <w:t>Para o Escriturador</w:t>
      </w:r>
      <w:r>
        <w:rPr>
          <w:rFonts w:ascii="Times New Roman" w:eastAsia="Arial Unicode MS" w:hAnsi="Times New Roman"/>
          <w:sz w:val="24"/>
          <w:szCs w:val="24"/>
        </w:rPr>
        <w:t xml:space="preserve"> / Banco Liquidante</w:t>
      </w:r>
      <w:r w:rsidRPr="000B79FE">
        <w:rPr>
          <w:rFonts w:ascii="Times New Roman" w:eastAsia="Arial Unicode MS" w:hAnsi="Times New Roman"/>
          <w:sz w:val="24"/>
          <w:szCs w:val="24"/>
        </w:rPr>
        <w:t>:</w:t>
      </w:r>
    </w:p>
    <w:p w14:paraId="5DEA0730" w14:textId="77777777" w:rsidR="00BD14FE" w:rsidRPr="000B79FE" w:rsidRDefault="00BD14FE" w:rsidP="00BD14FE">
      <w:pPr>
        <w:pStyle w:val="Body3"/>
        <w:spacing w:after="0" w:line="312" w:lineRule="auto"/>
        <w:jc w:val="left"/>
        <w:rPr>
          <w:rFonts w:ascii="Times New Roman" w:hAnsi="Times New Roman"/>
          <w:sz w:val="24"/>
        </w:rPr>
      </w:pPr>
      <w:r w:rsidRPr="000B79FE">
        <w:rPr>
          <w:rFonts w:ascii="Times New Roman" w:hAnsi="Times New Roman"/>
          <w:b/>
          <w:bCs/>
          <w:sz w:val="24"/>
        </w:rPr>
        <w:t>Oliveira Trust</w:t>
      </w:r>
      <w:r w:rsidRPr="000B79FE">
        <w:rPr>
          <w:rFonts w:ascii="Times New Roman" w:hAnsi="Times New Roman"/>
          <w:b/>
          <w:bCs/>
          <w:caps/>
          <w:sz w:val="24"/>
        </w:rPr>
        <w:t xml:space="preserve"> </w:t>
      </w:r>
      <w:r w:rsidRPr="000B79FE">
        <w:rPr>
          <w:rFonts w:ascii="Times New Roman" w:hAnsi="Times New Roman"/>
          <w:b/>
          <w:bCs/>
          <w:sz w:val="24"/>
        </w:rPr>
        <w:t>Distribuidora de Títulos e Valores Mobiliários S.A.</w:t>
      </w:r>
      <w:r w:rsidRPr="000B79FE">
        <w:rPr>
          <w:rFonts w:ascii="Times New Roman" w:eastAsia="Arial Unicode MS" w:hAnsi="Times New Roman"/>
          <w:b/>
          <w:w w:val="0"/>
          <w:sz w:val="24"/>
        </w:rPr>
        <w:br/>
      </w:r>
      <w:r>
        <w:rPr>
          <w:rFonts w:ascii="Times New Roman" w:hAnsi="Times New Roman"/>
          <w:sz w:val="24"/>
        </w:rPr>
        <w:t>Avenida das Américas, nº 500, bloco 13, sala 205, Barra da Tijuca, Rio de Janeiro, RJ</w:t>
      </w:r>
    </w:p>
    <w:p w14:paraId="74B22D4F" w14:textId="022BA144" w:rsidR="00BD14FE" w:rsidRPr="000B79FE" w:rsidRDefault="00BD14FE" w:rsidP="00BD14FE">
      <w:pPr>
        <w:pStyle w:val="Body3"/>
        <w:spacing w:after="0" w:line="312" w:lineRule="auto"/>
        <w:jc w:val="left"/>
        <w:rPr>
          <w:rFonts w:ascii="Times New Roman" w:eastAsia="Arial Unicode MS" w:hAnsi="Times New Roman"/>
          <w:w w:val="0"/>
          <w:sz w:val="24"/>
        </w:rPr>
      </w:pPr>
      <w:r w:rsidRPr="000B79FE">
        <w:rPr>
          <w:rFonts w:ascii="Times New Roman" w:eastAsia="Arial Unicode MS" w:hAnsi="Times New Roman"/>
          <w:w w:val="0"/>
          <w:sz w:val="24"/>
        </w:rPr>
        <w:t xml:space="preserve">At.: </w:t>
      </w:r>
      <w:r>
        <w:rPr>
          <w:rFonts w:ascii="Times New Roman" w:eastAsia="Arial Unicode MS" w:hAnsi="Times New Roman"/>
          <w:w w:val="0"/>
          <w:sz w:val="24"/>
        </w:rPr>
        <w:t>Henrique Noronha</w:t>
      </w:r>
      <w:r w:rsidRPr="000B79FE">
        <w:rPr>
          <w:rFonts w:ascii="Times New Roman" w:eastAsia="Arial Unicode MS" w:hAnsi="Times New Roman"/>
          <w:w w:val="0"/>
          <w:sz w:val="24"/>
        </w:rPr>
        <w:t xml:space="preserve"> </w:t>
      </w:r>
      <w:r w:rsidRPr="000B79FE">
        <w:rPr>
          <w:rFonts w:ascii="Times New Roman" w:eastAsia="Arial Unicode MS" w:hAnsi="Times New Roman"/>
          <w:w w:val="0"/>
          <w:sz w:val="24"/>
        </w:rPr>
        <w:br/>
        <w:t xml:space="preserve">Tel: </w:t>
      </w:r>
      <w:r>
        <w:rPr>
          <w:rFonts w:ascii="Times New Roman" w:eastAsia="Arial Unicode MS" w:hAnsi="Times New Roman"/>
          <w:sz w:val="24"/>
        </w:rPr>
        <w:t>(21) 3514-0000</w:t>
      </w:r>
      <w:r w:rsidRPr="000B79FE">
        <w:rPr>
          <w:rFonts w:ascii="Times New Roman" w:eastAsia="Arial Unicode MS" w:hAnsi="Times New Roman"/>
          <w:w w:val="0"/>
          <w:sz w:val="24"/>
        </w:rPr>
        <w:br/>
        <w:t xml:space="preserve">Fax: </w:t>
      </w:r>
      <w:r>
        <w:rPr>
          <w:rFonts w:ascii="Times New Roman" w:eastAsia="Arial Unicode MS" w:hAnsi="Times New Roman"/>
          <w:sz w:val="24"/>
        </w:rPr>
        <w:t>(21) 3514-0099</w:t>
      </w:r>
      <w:r w:rsidRPr="000B79FE">
        <w:rPr>
          <w:rFonts w:ascii="Times New Roman" w:eastAsia="Arial Unicode MS" w:hAnsi="Times New Roman"/>
          <w:w w:val="0"/>
          <w:sz w:val="24"/>
        </w:rPr>
        <w:br/>
        <w:t xml:space="preserve">e-mail: </w:t>
      </w:r>
      <w:r>
        <w:rPr>
          <w:rFonts w:ascii="Times New Roman" w:eastAsia="Arial Unicode MS" w:hAnsi="Times New Roman"/>
          <w:w w:val="0"/>
          <w:sz w:val="24"/>
        </w:rPr>
        <w:t>sqescrituracao</w:t>
      </w:r>
      <w:hyperlink r:id="rId23" w:history="1">
        <w:r w:rsidRPr="006D38F2">
          <w:rPr>
            <w:rStyle w:val="Hyperlink"/>
            <w:rFonts w:ascii="Times New Roman" w:eastAsia="Arial Unicode MS" w:hAnsi="Times New Roman"/>
            <w:sz w:val="24"/>
          </w:rPr>
          <w:t>@oliveiratrust.com.br</w:t>
        </w:r>
      </w:hyperlink>
      <w:r w:rsidRPr="000B79FE">
        <w:rPr>
          <w:rFonts w:ascii="Times New Roman" w:eastAsia="Arial Unicode MS" w:hAnsi="Times New Roman"/>
          <w:w w:val="0"/>
          <w:sz w:val="24"/>
        </w:rPr>
        <w:t xml:space="preserve"> </w:t>
      </w:r>
    </w:p>
    <w:p w14:paraId="7DC39DD5" w14:textId="77777777" w:rsidR="00523087" w:rsidRPr="000B79FE" w:rsidRDefault="00523087" w:rsidP="00B145CD">
      <w:pPr>
        <w:pStyle w:val="roman3"/>
        <w:keepNext/>
        <w:numPr>
          <w:ilvl w:val="0"/>
          <w:numId w:val="0"/>
        </w:numPr>
        <w:spacing w:after="0" w:line="312" w:lineRule="auto"/>
        <w:ind w:left="1247"/>
        <w:rPr>
          <w:rFonts w:ascii="Times New Roman" w:eastAsia="Arial Unicode MS" w:hAnsi="Times New Roman"/>
          <w:sz w:val="24"/>
          <w:szCs w:val="24"/>
        </w:rPr>
      </w:pPr>
    </w:p>
    <w:p w14:paraId="548AFC00" w14:textId="0969AB91" w:rsidR="0050623E" w:rsidRPr="000B79FE" w:rsidRDefault="0050623E" w:rsidP="00B145CD">
      <w:pPr>
        <w:pStyle w:val="roman3"/>
        <w:keepNext/>
        <w:spacing w:after="0" w:line="312" w:lineRule="auto"/>
        <w:rPr>
          <w:rFonts w:ascii="Times New Roman" w:eastAsia="Arial Unicode MS" w:hAnsi="Times New Roman"/>
          <w:sz w:val="24"/>
          <w:szCs w:val="24"/>
        </w:rPr>
      </w:pPr>
      <w:r w:rsidRPr="000B79FE">
        <w:rPr>
          <w:rFonts w:ascii="Times New Roman" w:eastAsia="Arial Unicode MS" w:hAnsi="Times New Roman"/>
          <w:sz w:val="24"/>
          <w:szCs w:val="24"/>
        </w:rPr>
        <w:t xml:space="preserve">Para o Banco </w:t>
      </w:r>
      <w:r w:rsidR="00AE2321">
        <w:rPr>
          <w:rFonts w:ascii="Times New Roman" w:eastAsia="Arial Unicode MS" w:hAnsi="Times New Roman"/>
          <w:sz w:val="24"/>
          <w:szCs w:val="24"/>
        </w:rPr>
        <w:t>Depositário</w:t>
      </w:r>
      <w:r w:rsidRPr="000B79FE">
        <w:rPr>
          <w:rFonts w:ascii="Times New Roman" w:eastAsia="Arial Unicode MS" w:hAnsi="Times New Roman"/>
          <w:sz w:val="24"/>
          <w:szCs w:val="24"/>
        </w:rPr>
        <w:t>:</w:t>
      </w:r>
    </w:p>
    <w:p w14:paraId="72F25D25" w14:textId="50E6E9C9" w:rsidR="00523087" w:rsidRPr="000B79FE" w:rsidRDefault="00523087" w:rsidP="00B145CD">
      <w:pPr>
        <w:pStyle w:val="Body3"/>
        <w:spacing w:after="0" w:line="312" w:lineRule="auto"/>
        <w:jc w:val="left"/>
        <w:rPr>
          <w:rFonts w:ascii="Times New Roman" w:hAnsi="Times New Roman"/>
          <w:sz w:val="24"/>
        </w:rPr>
      </w:pPr>
      <w:r w:rsidRPr="000B79FE">
        <w:rPr>
          <w:rFonts w:ascii="Times New Roman" w:eastAsia="Arial Unicode MS" w:hAnsi="Times New Roman"/>
          <w:b/>
          <w:sz w:val="24"/>
        </w:rPr>
        <w:t xml:space="preserve">Banco </w:t>
      </w:r>
      <w:r w:rsidR="007A3044">
        <w:rPr>
          <w:rFonts w:ascii="Times New Roman" w:eastAsia="Arial Unicode MS" w:hAnsi="Times New Roman"/>
          <w:b/>
          <w:sz w:val="24"/>
        </w:rPr>
        <w:t>Modal</w:t>
      </w:r>
      <w:r w:rsidR="007A3044" w:rsidRPr="000B79FE">
        <w:rPr>
          <w:rFonts w:ascii="Times New Roman" w:eastAsia="Arial Unicode MS" w:hAnsi="Times New Roman"/>
          <w:b/>
          <w:sz w:val="24"/>
        </w:rPr>
        <w:t xml:space="preserve"> </w:t>
      </w:r>
      <w:r w:rsidR="001C1170" w:rsidRPr="000B79FE">
        <w:rPr>
          <w:rFonts w:ascii="Times New Roman" w:eastAsia="Arial Unicode MS" w:hAnsi="Times New Roman"/>
          <w:b/>
          <w:sz w:val="24"/>
        </w:rPr>
        <w:t>S.A.</w:t>
      </w:r>
      <w:r w:rsidR="00671FED" w:rsidRPr="000B79FE">
        <w:rPr>
          <w:rFonts w:ascii="Times New Roman" w:eastAsia="Arial Unicode MS" w:hAnsi="Times New Roman"/>
          <w:b/>
          <w:w w:val="0"/>
          <w:sz w:val="24"/>
        </w:rPr>
        <w:br/>
      </w:r>
      <w:r w:rsidR="00192549">
        <w:rPr>
          <w:rFonts w:ascii="Times New Roman" w:hAnsi="Times New Roman"/>
          <w:sz w:val="24"/>
        </w:rPr>
        <w:t>Praia de Botafogo, 501 – 6º andar, Torre Pão de Açúcar, Botafogo, Rio de Janeiro/RJ, CEP 22250-040</w:t>
      </w:r>
    </w:p>
    <w:p w14:paraId="56EC49C7" w14:textId="7B987F7D" w:rsidR="00523087" w:rsidRPr="00A515C6" w:rsidRDefault="00523087" w:rsidP="00B145CD">
      <w:pPr>
        <w:pStyle w:val="Body3"/>
        <w:spacing w:after="0" w:line="312" w:lineRule="auto"/>
        <w:jc w:val="left"/>
        <w:rPr>
          <w:rFonts w:ascii="Times New Roman" w:eastAsia="Arial Unicode MS" w:hAnsi="Times New Roman"/>
          <w:w w:val="0"/>
          <w:sz w:val="32"/>
        </w:rPr>
      </w:pPr>
      <w:r w:rsidRPr="000B79FE">
        <w:rPr>
          <w:rFonts w:ascii="Times New Roman" w:eastAsia="Arial Unicode MS" w:hAnsi="Times New Roman"/>
          <w:w w:val="0"/>
          <w:sz w:val="24"/>
        </w:rPr>
        <w:t xml:space="preserve">At.: </w:t>
      </w:r>
      <w:r w:rsidR="00641C16">
        <w:rPr>
          <w:rFonts w:ascii="Times New Roman" w:eastAsia="Arial Unicode MS" w:hAnsi="Times New Roman"/>
          <w:sz w:val="24"/>
        </w:rPr>
        <w:t>Tiago Pereira Sampaio</w:t>
      </w:r>
      <w:r w:rsidRPr="000B79FE">
        <w:rPr>
          <w:rFonts w:ascii="Times New Roman" w:eastAsia="Arial Unicode MS" w:hAnsi="Times New Roman"/>
          <w:w w:val="0"/>
          <w:sz w:val="24"/>
        </w:rPr>
        <w:br/>
        <w:t xml:space="preserve">Tel: </w:t>
      </w:r>
      <w:r w:rsidR="00192549">
        <w:rPr>
          <w:rFonts w:ascii="Times New Roman" w:eastAsia="Arial Unicode MS" w:hAnsi="Times New Roman"/>
          <w:sz w:val="24"/>
        </w:rPr>
        <w:t>(21) 3223-</w:t>
      </w:r>
      <w:r w:rsidR="00641C16">
        <w:rPr>
          <w:rFonts w:ascii="Times New Roman" w:eastAsia="Arial Unicode MS" w:hAnsi="Times New Roman"/>
          <w:sz w:val="24"/>
        </w:rPr>
        <w:t>7720</w:t>
      </w:r>
      <w:r w:rsidRPr="000B79FE">
        <w:rPr>
          <w:rFonts w:ascii="Times New Roman" w:eastAsia="Arial Unicode MS" w:hAnsi="Times New Roman"/>
          <w:w w:val="0"/>
          <w:sz w:val="24"/>
        </w:rPr>
        <w:br/>
        <w:t xml:space="preserve">Fax: </w:t>
      </w:r>
      <w:r w:rsidR="00192549">
        <w:rPr>
          <w:rFonts w:ascii="Times New Roman" w:eastAsia="Arial Unicode MS" w:hAnsi="Times New Roman"/>
          <w:sz w:val="24"/>
        </w:rPr>
        <w:t>(21) 3223-7738</w:t>
      </w:r>
      <w:r w:rsidRPr="000B79FE">
        <w:rPr>
          <w:rFonts w:ascii="Times New Roman" w:eastAsia="Arial Unicode MS" w:hAnsi="Times New Roman"/>
          <w:w w:val="0"/>
          <w:sz w:val="24"/>
        </w:rPr>
        <w:br/>
        <w:t xml:space="preserve">e-mail: </w:t>
      </w:r>
      <w:hyperlink r:id="rId24" w:history="1">
        <w:r w:rsidR="00A271A0" w:rsidRPr="00A515C6">
          <w:rPr>
            <w:rStyle w:val="Hyperlink"/>
            <w:rFonts w:ascii="Times New Roman" w:hAnsi="Times New Roman"/>
            <w:sz w:val="24"/>
          </w:rPr>
          <w:t>cobranca@modal.com.b</w:t>
        </w:r>
      </w:hyperlink>
      <w:r w:rsidR="00A271A0">
        <w:rPr>
          <w:rStyle w:val="Hyperlink"/>
          <w:rFonts w:ascii="Times New Roman" w:hAnsi="Times New Roman"/>
          <w:sz w:val="24"/>
        </w:rPr>
        <w:t>r</w:t>
      </w:r>
      <w:r w:rsidR="00641C16" w:rsidRPr="00A515C6">
        <w:rPr>
          <w:rFonts w:ascii="Times New Roman" w:hAnsi="Times New Roman"/>
          <w:sz w:val="24"/>
        </w:rPr>
        <w:t xml:space="preserve"> </w:t>
      </w:r>
    </w:p>
    <w:p w14:paraId="41D74284" w14:textId="77777777" w:rsidR="00946583" w:rsidRPr="000B79FE" w:rsidRDefault="00946583" w:rsidP="00B145CD">
      <w:pPr>
        <w:pStyle w:val="roman3"/>
        <w:numPr>
          <w:ilvl w:val="0"/>
          <w:numId w:val="0"/>
        </w:numPr>
        <w:spacing w:after="0" w:line="312" w:lineRule="auto"/>
        <w:ind w:left="1350"/>
        <w:jc w:val="left"/>
        <w:rPr>
          <w:rFonts w:ascii="Times New Roman" w:eastAsia="Arial Unicode MS" w:hAnsi="Times New Roman"/>
          <w:w w:val="0"/>
          <w:sz w:val="24"/>
          <w:szCs w:val="24"/>
        </w:rPr>
      </w:pPr>
    </w:p>
    <w:p w14:paraId="7A1F9904" w14:textId="77777777" w:rsidR="0050623E" w:rsidRPr="000B79FE" w:rsidRDefault="0050623E" w:rsidP="00B145CD">
      <w:pPr>
        <w:pStyle w:val="roman3"/>
        <w:numPr>
          <w:ilvl w:val="0"/>
          <w:numId w:val="0"/>
        </w:numPr>
        <w:spacing w:after="0" w:line="312" w:lineRule="auto"/>
        <w:ind w:left="1247"/>
        <w:jc w:val="left"/>
        <w:rPr>
          <w:rFonts w:ascii="Times New Roman" w:eastAsia="Arial Unicode MS" w:hAnsi="Times New Roman"/>
          <w:sz w:val="24"/>
          <w:szCs w:val="24"/>
        </w:rPr>
      </w:pPr>
      <w:r w:rsidRPr="000B79FE">
        <w:rPr>
          <w:rFonts w:ascii="Times New Roman" w:eastAsia="Arial Unicode MS" w:hAnsi="Times New Roman"/>
          <w:sz w:val="24"/>
          <w:szCs w:val="24"/>
        </w:rPr>
        <w:t>(</w:t>
      </w:r>
      <w:r w:rsidR="00A637D3" w:rsidRPr="000B79FE">
        <w:rPr>
          <w:rFonts w:ascii="Times New Roman" w:eastAsia="Arial Unicode MS" w:hAnsi="Times New Roman"/>
          <w:sz w:val="24"/>
          <w:szCs w:val="24"/>
        </w:rPr>
        <w:t>i</w:t>
      </w:r>
      <w:r w:rsidRPr="000B79FE">
        <w:rPr>
          <w:rFonts w:ascii="Times New Roman" w:eastAsia="Arial Unicode MS" w:hAnsi="Times New Roman"/>
          <w:sz w:val="24"/>
          <w:szCs w:val="24"/>
        </w:rPr>
        <w:t>v)</w:t>
      </w:r>
      <w:r w:rsidRPr="000B79FE">
        <w:rPr>
          <w:rFonts w:ascii="Times New Roman" w:eastAsia="Arial Unicode MS" w:hAnsi="Times New Roman"/>
          <w:sz w:val="24"/>
          <w:szCs w:val="24"/>
        </w:rPr>
        <w:tab/>
        <w:t>Para a CETIP:</w:t>
      </w:r>
    </w:p>
    <w:p w14:paraId="293E3134" w14:textId="77777777" w:rsidR="0050623E" w:rsidRPr="000B79FE" w:rsidRDefault="0050623E" w:rsidP="00B145CD">
      <w:pPr>
        <w:pStyle w:val="Body3"/>
        <w:spacing w:after="0" w:line="312" w:lineRule="auto"/>
        <w:jc w:val="left"/>
        <w:rPr>
          <w:rStyle w:val="Hyperlink"/>
          <w:rFonts w:ascii="Times New Roman" w:eastAsia="Arial Unicode MS" w:hAnsi="Times New Roman"/>
          <w:w w:val="0"/>
          <w:sz w:val="24"/>
        </w:rPr>
      </w:pPr>
      <w:r w:rsidRPr="000B79FE">
        <w:rPr>
          <w:rFonts w:ascii="Times New Roman" w:eastAsia="Arial Unicode MS" w:hAnsi="Times New Roman"/>
          <w:b/>
          <w:bCs/>
          <w:smallCaps/>
          <w:w w:val="0"/>
          <w:sz w:val="24"/>
        </w:rPr>
        <w:t xml:space="preserve">CETIP S.A. – </w:t>
      </w:r>
      <w:r w:rsidRPr="000B79FE">
        <w:rPr>
          <w:rFonts w:ascii="Times New Roman" w:eastAsia="Arial Unicode MS" w:hAnsi="Times New Roman"/>
          <w:b/>
          <w:w w:val="0"/>
          <w:sz w:val="24"/>
        </w:rPr>
        <w:t>Mercados Organizados</w:t>
      </w:r>
      <w:r w:rsidR="00671FED" w:rsidRPr="000B79FE">
        <w:rPr>
          <w:rFonts w:ascii="Times New Roman" w:eastAsia="Arial Unicode MS" w:hAnsi="Times New Roman"/>
          <w:b/>
          <w:w w:val="0"/>
          <w:sz w:val="24"/>
        </w:rPr>
        <w:br/>
      </w:r>
      <w:r w:rsidRPr="000B79FE">
        <w:rPr>
          <w:rFonts w:ascii="Times New Roman" w:eastAsia="Arial Unicode MS" w:hAnsi="Times New Roman"/>
          <w:w w:val="0"/>
          <w:sz w:val="24"/>
        </w:rPr>
        <w:t xml:space="preserve">Av. República do Chile, nº 230, 11º andar </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 xml:space="preserve">CEP 20031-170 </w:t>
      </w:r>
      <w:r w:rsidR="008934B1" w:rsidRPr="000B79FE">
        <w:rPr>
          <w:rFonts w:ascii="Times New Roman" w:eastAsia="Arial Unicode MS" w:hAnsi="Times New Roman"/>
          <w:w w:val="0"/>
          <w:sz w:val="24"/>
        </w:rPr>
        <w:t>–</w:t>
      </w:r>
      <w:r w:rsidRPr="000B79FE">
        <w:rPr>
          <w:rFonts w:ascii="Times New Roman" w:eastAsia="Arial Unicode MS" w:hAnsi="Times New Roman"/>
          <w:w w:val="0"/>
          <w:sz w:val="24"/>
        </w:rPr>
        <w:t xml:space="preserve"> </w:t>
      </w:r>
      <w:r w:rsidR="008934B1" w:rsidRPr="000B79FE">
        <w:rPr>
          <w:rFonts w:ascii="Times New Roman" w:eastAsia="Arial Unicode MS" w:hAnsi="Times New Roman"/>
          <w:w w:val="0"/>
          <w:sz w:val="24"/>
        </w:rPr>
        <w:t>Cidade do Rio de Janeiro</w:t>
      </w:r>
      <w:r w:rsidRPr="000B79FE">
        <w:rPr>
          <w:rFonts w:ascii="Times New Roman" w:eastAsia="Arial Unicode MS" w:hAnsi="Times New Roman"/>
          <w:w w:val="0"/>
          <w:sz w:val="24"/>
        </w:rPr>
        <w:t xml:space="preserve">, </w:t>
      </w:r>
      <w:r w:rsidR="008934B1" w:rsidRPr="000B79FE">
        <w:rPr>
          <w:rFonts w:ascii="Times New Roman" w:eastAsia="Arial Unicode MS" w:hAnsi="Times New Roman"/>
          <w:w w:val="0"/>
          <w:sz w:val="24"/>
        </w:rPr>
        <w:t xml:space="preserve">Estado do </w:t>
      </w:r>
      <w:r w:rsidRPr="000B79FE">
        <w:rPr>
          <w:rFonts w:ascii="Times New Roman" w:eastAsia="Arial Unicode MS" w:hAnsi="Times New Roman"/>
          <w:w w:val="0"/>
          <w:sz w:val="24"/>
        </w:rPr>
        <w:t>R</w:t>
      </w:r>
      <w:r w:rsidR="008934B1" w:rsidRPr="000B79FE">
        <w:rPr>
          <w:rFonts w:ascii="Times New Roman" w:eastAsia="Arial Unicode MS" w:hAnsi="Times New Roman"/>
          <w:w w:val="0"/>
          <w:sz w:val="24"/>
        </w:rPr>
        <w:t xml:space="preserve">io de </w:t>
      </w:r>
      <w:r w:rsidRPr="000B79FE">
        <w:rPr>
          <w:rFonts w:ascii="Times New Roman" w:eastAsia="Arial Unicode MS" w:hAnsi="Times New Roman"/>
          <w:w w:val="0"/>
          <w:sz w:val="24"/>
        </w:rPr>
        <w:t>J</w:t>
      </w:r>
      <w:r w:rsidR="008934B1" w:rsidRPr="000B79FE">
        <w:rPr>
          <w:rFonts w:ascii="Times New Roman" w:eastAsia="Arial Unicode MS" w:hAnsi="Times New Roman"/>
          <w:w w:val="0"/>
          <w:sz w:val="24"/>
        </w:rPr>
        <w:t>aneiro</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Tel.: (21) 2276-7474</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Fax: (21) 2252-4308</w:t>
      </w:r>
      <w:r w:rsidR="00523087" w:rsidRPr="000B79FE">
        <w:rPr>
          <w:rFonts w:ascii="Times New Roman" w:eastAsia="Arial Unicode MS" w:hAnsi="Times New Roman"/>
          <w:w w:val="0"/>
          <w:sz w:val="24"/>
        </w:rPr>
        <w:t xml:space="preserve"> </w:t>
      </w:r>
      <w:r w:rsidRPr="000B79FE">
        <w:rPr>
          <w:rFonts w:ascii="Times New Roman" w:eastAsia="Arial Unicode MS" w:hAnsi="Times New Roman"/>
          <w:w w:val="0"/>
          <w:sz w:val="24"/>
        </w:rPr>
        <w:t>/</w:t>
      </w:r>
      <w:r w:rsidR="00523087" w:rsidRPr="000B79FE">
        <w:rPr>
          <w:rFonts w:ascii="Times New Roman" w:eastAsia="Arial Unicode MS" w:hAnsi="Times New Roman"/>
          <w:w w:val="0"/>
          <w:sz w:val="24"/>
        </w:rPr>
        <w:t xml:space="preserve"> </w:t>
      </w:r>
      <w:r w:rsidRPr="000B79FE">
        <w:rPr>
          <w:rFonts w:ascii="Times New Roman" w:eastAsia="Arial Unicode MS" w:hAnsi="Times New Roman"/>
          <w:w w:val="0"/>
          <w:sz w:val="24"/>
        </w:rPr>
        <w:t>2262-5481</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ou</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 xml:space="preserve">Av. Brigadeiro Faria Lima, nº 1663, 4º andar, </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 xml:space="preserve">CEP 01452-000 </w:t>
      </w:r>
      <w:r w:rsidR="008934B1" w:rsidRPr="000B79FE">
        <w:rPr>
          <w:rFonts w:ascii="Times New Roman" w:eastAsia="Arial Unicode MS" w:hAnsi="Times New Roman"/>
          <w:w w:val="0"/>
          <w:sz w:val="24"/>
        </w:rPr>
        <w:t>–</w:t>
      </w:r>
      <w:r w:rsidRPr="000B79FE">
        <w:rPr>
          <w:rFonts w:ascii="Times New Roman" w:eastAsia="Arial Unicode MS" w:hAnsi="Times New Roman"/>
          <w:w w:val="0"/>
          <w:sz w:val="24"/>
        </w:rPr>
        <w:t xml:space="preserve"> </w:t>
      </w:r>
      <w:r w:rsidR="008934B1" w:rsidRPr="000B79FE">
        <w:rPr>
          <w:rFonts w:ascii="Times New Roman" w:eastAsia="Arial Unicode MS" w:hAnsi="Times New Roman"/>
          <w:w w:val="0"/>
          <w:sz w:val="24"/>
        </w:rPr>
        <w:t xml:space="preserve">Cidade de </w:t>
      </w:r>
      <w:r w:rsidRPr="000B79FE">
        <w:rPr>
          <w:rFonts w:ascii="Times New Roman" w:eastAsia="Arial Unicode MS" w:hAnsi="Times New Roman"/>
          <w:w w:val="0"/>
          <w:sz w:val="24"/>
        </w:rPr>
        <w:t xml:space="preserve">São Paulo, </w:t>
      </w:r>
      <w:r w:rsidR="008934B1" w:rsidRPr="000B79FE">
        <w:rPr>
          <w:rFonts w:ascii="Times New Roman" w:eastAsia="Arial Unicode MS" w:hAnsi="Times New Roman"/>
          <w:w w:val="0"/>
          <w:sz w:val="24"/>
        </w:rPr>
        <w:t xml:space="preserve">Estado de </w:t>
      </w:r>
      <w:r w:rsidRPr="000B79FE">
        <w:rPr>
          <w:rFonts w:ascii="Times New Roman" w:eastAsia="Arial Unicode MS" w:hAnsi="Times New Roman"/>
          <w:w w:val="0"/>
          <w:sz w:val="24"/>
        </w:rPr>
        <w:t>S</w:t>
      </w:r>
      <w:r w:rsidR="008934B1" w:rsidRPr="000B79FE">
        <w:rPr>
          <w:rFonts w:ascii="Times New Roman" w:eastAsia="Arial Unicode MS" w:hAnsi="Times New Roman"/>
          <w:w w:val="0"/>
          <w:sz w:val="24"/>
        </w:rPr>
        <w:t xml:space="preserve">ão </w:t>
      </w:r>
      <w:r w:rsidRPr="000B79FE">
        <w:rPr>
          <w:rFonts w:ascii="Times New Roman" w:eastAsia="Arial Unicode MS" w:hAnsi="Times New Roman"/>
          <w:w w:val="0"/>
          <w:sz w:val="24"/>
        </w:rPr>
        <w:t>P</w:t>
      </w:r>
      <w:r w:rsidR="008934B1" w:rsidRPr="000B79FE">
        <w:rPr>
          <w:rFonts w:ascii="Times New Roman" w:eastAsia="Arial Unicode MS" w:hAnsi="Times New Roman"/>
          <w:w w:val="0"/>
          <w:sz w:val="24"/>
        </w:rPr>
        <w:t>aulo</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Tel.: (11) 3111-1596</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Fax: (11) 3115-1564</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At.: Gerência de Valores Mobiliários</w:t>
      </w:r>
      <w:r w:rsidR="00671FED" w:rsidRPr="000B79FE">
        <w:rPr>
          <w:rFonts w:ascii="Times New Roman" w:eastAsia="Arial Unicode MS" w:hAnsi="Times New Roman"/>
          <w:w w:val="0"/>
          <w:sz w:val="24"/>
        </w:rPr>
        <w:br/>
      </w:r>
      <w:r w:rsidRPr="000B79FE">
        <w:rPr>
          <w:rFonts w:ascii="Times New Roman" w:eastAsia="Arial Unicode MS" w:hAnsi="Times New Roman"/>
          <w:w w:val="0"/>
          <w:sz w:val="24"/>
        </w:rPr>
        <w:t xml:space="preserve">e-mail: </w:t>
      </w:r>
      <w:hyperlink r:id="rId25" w:history="1">
        <w:r w:rsidRPr="000B79FE">
          <w:rPr>
            <w:rStyle w:val="Hyperlink"/>
            <w:rFonts w:ascii="Times New Roman" w:eastAsia="Arial Unicode MS" w:hAnsi="Times New Roman"/>
            <w:sz w:val="24"/>
          </w:rPr>
          <w:t>valores</w:t>
        </w:r>
        <w:r w:rsidRPr="000B79FE">
          <w:rPr>
            <w:rStyle w:val="Hyperlink"/>
            <w:rFonts w:ascii="Times New Roman" w:eastAsia="Arial Unicode MS" w:hAnsi="Times New Roman"/>
            <w:w w:val="0"/>
            <w:sz w:val="24"/>
          </w:rPr>
          <w:t>.mobiliarios@cetip.com.br</w:t>
        </w:r>
      </w:hyperlink>
    </w:p>
    <w:p w14:paraId="51F27061" w14:textId="77777777" w:rsidR="00523087" w:rsidRPr="000B79FE" w:rsidRDefault="00523087" w:rsidP="00B145CD">
      <w:pPr>
        <w:pStyle w:val="Body3"/>
        <w:spacing w:after="0" w:line="312" w:lineRule="auto"/>
        <w:jc w:val="left"/>
        <w:rPr>
          <w:rFonts w:ascii="Times New Roman" w:eastAsia="Arial Unicode MS" w:hAnsi="Times New Roman"/>
          <w:w w:val="0"/>
          <w:sz w:val="24"/>
        </w:rPr>
      </w:pPr>
    </w:p>
    <w:p w14:paraId="5CCE26EF" w14:textId="245FD9F8"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As comunicações serão consideradas entregues quando recebidas sob protocolo ou com aviso de recebimento expedido pelo correio ou</w:t>
      </w:r>
      <w:r w:rsidR="00D21444"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ainda</w:t>
      </w:r>
      <w:r w:rsidR="00D21444"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por </w:t>
      </w:r>
      <w:r w:rsidR="001D46CA" w:rsidRPr="000B79FE">
        <w:rPr>
          <w:rFonts w:ascii="Times New Roman" w:eastAsia="Arial Unicode MS" w:hAnsi="Times New Roman"/>
          <w:w w:val="0"/>
          <w:sz w:val="24"/>
          <w:szCs w:val="24"/>
        </w:rPr>
        <w:t xml:space="preserve">e-mail </w:t>
      </w:r>
      <w:r w:rsidRPr="000B79FE">
        <w:rPr>
          <w:rFonts w:ascii="Times New Roman" w:eastAsia="Arial Unicode MS" w:hAnsi="Times New Roman"/>
          <w:w w:val="0"/>
          <w:sz w:val="24"/>
          <w:szCs w:val="24"/>
        </w:rPr>
        <w:t xml:space="preserve">enviado aos endereços </w:t>
      </w:r>
      <w:r w:rsidR="001D46CA" w:rsidRPr="000B79FE">
        <w:rPr>
          <w:rFonts w:ascii="Times New Roman" w:eastAsia="Arial Unicode MS" w:hAnsi="Times New Roman"/>
          <w:w w:val="0"/>
          <w:sz w:val="24"/>
          <w:szCs w:val="24"/>
        </w:rPr>
        <w:t xml:space="preserve">indicados </w:t>
      </w:r>
      <w:r w:rsidRPr="000B79FE">
        <w:rPr>
          <w:rFonts w:ascii="Times New Roman" w:eastAsia="Arial Unicode MS" w:hAnsi="Times New Roman"/>
          <w:w w:val="0"/>
          <w:sz w:val="24"/>
          <w:szCs w:val="24"/>
        </w:rPr>
        <w:t>acima</w:t>
      </w:r>
      <w:r w:rsidR="001D46CA" w:rsidRPr="000B79FE">
        <w:rPr>
          <w:rFonts w:ascii="Times New Roman" w:eastAsia="Arial Unicode MS" w:hAnsi="Times New Roman"/>
          <w:w w:val="0"/>
          <w:sz w:val="24"/>
          <w:szCs w:val="24"/>
        </w:rPr>
        <w:t xml:space="preserve"> com o respectivo “aviso de recebimento</w:t>
      </w:r>
      <w:r w:rsidR="001D46CA" w:rsidRPr="000F48CE">
        <w:rPr>
          <w:rFonts w:ascii="Times New Roman" w:eastAsia="Arial Unicode MS" w:hAnsi="Times New Roman"/>
          <w:w w:val="0"/>
          <w:sz w:val="24"/>
          <w:szCs w:val="24"/>
        </w:rPr>
        <w:t>”</w:t>
      </w:r>
      <w:r w:rsidR="000F48CE">
        <w:rPr>
          <w:rFonts w:ascii="Times New Roman" w:eastAsia="Arial Unicode MS" w:hAnsi="Times New Roman"/>
          <w:w w:val="0"/>
          <w:sz w:val="24"/>
          <w:szCs w:val="24"/>
        </w:rPr>
        <w:t xml:space="preserve"> </w:t>
      </w:r>
      <w:r w:rsidR="008120BD">
        <w:rPr>
          <w:rFonts w:ascii="Times New Roman" w:eastAsia="Arial Unicode MS" w:hAnsi="Times New Roman"/>
          <w:w w:val="0"/>
          <w:sz w:val="24"/>
          <w:szCs w:val="24"/>
        </w:rPr>
        <w:t>e desde que haja uma resposta de confirmação de recebimento, não servindo a resposta automática encaminhada pelo servidor de e-mails de destino</w:t>
      </w:r>
      <w:r w:rsidRPr="000B79FE">
        <w:rPr>
          <w:rFonts w:ascii="Times New Roman" w:eastAsia="Arial Unicode MS" w:hAnsi="Times New Roman"/>
          <w:w w:val="0"/>
          <w:sz w:val="24"/>
          <w:szCs w:val="24"/>
        </w:rPr>
        <w:t>.</w:t>
      </w:r>
    </w:p>
    <w:p w14:paraId="6BB875AA"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1E86E89B" w14:textId="77777777" w:rsidR="0050623E" w:rsidRPr="000B79FE" w:rsidRDefault="0050623E" w:rsidP="00B145CD">
      <w:pPr>
        <w:pStyle w:val="Level2"/>
        <w:spacing w:after="0" w:line="312" w:lineRule="auto"/>
        <w:rPr>
          <w:rFonts w:ascii="Times New Roman" w:eastAsia="Arial Unicode MS" w:hAnsi="Times New Roman"/>
          <w:w w:val="0"/>
          <w:sz w:val="24"/>
          <w:szCs w:val="24"/>
        </w:rPr>
      </w:pPr>
      <w:bookmarkStart w:id="96" w:name="_DV_M182"/>
      <w:bookmarkEnd w:id="96"/>
      <w:r w:rsidRPr="000B79FE">
        <w:rPr>
          <w:rFonts w:ascii="Times New Roman" w:eastAsia="Arial Unicode MS" w:hAnsi="Times New Roman"/>
          <w:w w:val="0"/>
          <w:sz w:val="24"/>
          <w:szCs w:val="24"/>
        </w:rPr>
        <w:t>As comunicações feitas por fax ou correio eletrônico serão consideradas recebidas na data de seu envio, desde que seu recebimento seja confirmado através de indicativo (recibo emitido pela máquina utilizada pelo remetente). Os respectivos originais deverão ser encaminhados para os endereços acima em até 5 (cinco) Dias Úteis após o envio da mensagem.</w:t>
      </w:r>
    </w:p>
    <w:p w14:paraId="389640E0"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77439E8C" w14:textId="77777777" w:rsidR="0050623E" w:rsidRPr="000B79FE" w:rsidRDefault="0050623E" w:rsidP="00B145CD">
      <w:pPr>
        <w:pStyle w:val="Level2"/>
        <w:spacing w:after="0" w:line="312" w:lineRule="auto"/>
        <w:rPr>
          <w:rFonts w:ascii="Times New Roman" w:eastAsia="Arial Unicode MS" w:hAnsi="Times New Roman"/>
          <w:w w:val="0"/>
          <w:sz w:val="24"/>
          <w:szCs w:val="24"/>
        </w:rPr>
      </w:pPr>
      <w:bookmarkStart w:id="97" w:name="_DV_M183"/>
      <w:bookmarkEnd w:id="97"/>
      <w:r w:rsidRPr="000B79FE">
        <w:rPr>
          <w:rFonts w:ascii="Times New Roman" w:eastAsia="Arial Unicode MS" w:hAnsi="Times New Roman"/>
          <w:w w:val="0"/>
          <w:sz w:val="24"/>
          <w:szCs w:val="24"/>
        </w:rPr>
        <w:t>A mudança de qualquer dos endereços acima deverá ser imediatamente comunicada às demais partes.</w:t>
      </w:r>
    </w:p>
    <w:p w14:paraId="78266481"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73EAAE9C" w14:textId="7C070FD5"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Exceto quando previsto expressamente de modo diverso na presente Escritura de Emissão, entende-se por “</w:t>
      </w:r>
      <w:r w:rsidRPr="000B79FE">
        <w:rPr>
          <w:rFonts w:ascii="Times New Roman" w:eastAsia="Arial Unicode MS" w:hAnsi="Times New Roman"/>
          <w:b/>
          <w:w w:val="0"/>
          <w:sz w:val="24"/>
          <w:szCs w:val="24"/>
        </w:rPr>
        <w:t>Dia Útil</w:t>
      </w:r>
      <w:r w:rsidRPr="000B79FE">
        <w:rPr>
          <w:rFonts w:ascii="Times New Roman" w:eastAsia="Arial Unicode MS" w:hAnsi="Times New Roman"/>
          <w:w w:val="0"/>
          <w:sz w:val="24"/>
          <w:szCs w:val="24"/>
        </w:rPr>
        <w:t>” qualquer dia da semana, exceto sábado</w:t>
      </w:r>
      <w:r w:rsidR="00C7104A" w:rsidRPr="000B79FE">
        <w:rPr>
          <w:rFonts w:ascii="Times New Roman" w:eastAsia="Arial Unicode MS" w:hAnsi="Times New Roman"/>
          <w:w w:val="0"/>
          <w:sz w:val="24"/>
          <w:szCs w:val="24"/>
        </w:rPr>
        <w:t>s</w:t>
      </w:r>
      <w:r w:rsidRPr="000B79FE">
        <w:rPr>
          <w:rFonts w:ascii="Times New Roman" w:eastAsia="Arial Unicode MS" w:hAnsi="Times New Roman"/>
          <w:w w:val="0"/>
          <w:sz w:val="24"/>
          <w:szCs w:val="24"/>
        </w:rPr>
        <w:t>, domingos e feriados</w:t>
      </w:r>
      <w:r w:rsidR="00131C5E">
        <w:rPr>
          <w:rFonts w:ascii="Times New Roman" w:eastAsia="Arial Unicode MS" w:hAnsi="Times New Roman"/>
          <w:w w:val="0"/>
          <w:sz w:val="24"/>
          <w:szCs w:val="24"/>
        </w:rPr>
        <w:t xml:space="preserve"> declarados</w:t>
      </w:r>
      <w:r w:rsidRPr="000B79FE">
        <w:rPr>
          <w:rFonts w:ascii="Times New Roman" w:eastAsia="Arial Unicode MS" w:hAnsi="Times New Roman"/>
          <w:w w:val="0"/>
          <w:sz w:val="24"/>
          <w:szCs w:val="24"/>
        </w:rPr>
        <w:t xml:space="preserve"> nacionais. Quando a indicação de prazo contado por dia na presente Escritura de Emissão não vier acompanhada da indicação de “</w:t>
      </w:r>
      <w:r w:rsidRPr="000B79FE">
        <w:rPr>
          <w:rFonts w:ascii="Times New Roman" w:eastAsia="Arial Unicode MS" w:hAnsi="Times New Roman"/>
          <w:b/>
          <w:w w:val="0"/>
          <w:sz w:val="24"/>
          <w:szCs w:val="24"/>
        </w:rPr>
        <w:t>Dia Útil</w:t>
      </w:r>
      <w:r w:rsidRPr="000B79FE">
        <w:rPr>
          <w:rFonts w:ascii="Times New Roman" w:eastAsia="Arial Unicode MS" w:hAnsi="Times New Roman"/>
          <w:w w:val="0"/>
          <w:sz w:val="24"/>
          <w:szCs w:val="24"/>
        </w:rPr>
        <w:t>”, entende-se que o prazo é contado em dias corridos.</w:t>
      </w:r>
    </w:p>
    <w:p w14:paraId="0D39795B"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70F15413" w14:textId="77777777" w:rsidR="0050623E" w:rsidRPr="000B79FE" w:rsidRDefault="0050623E" w:rsidP="00B145CD">
      <w:pPr>
        <w:pStyle w:val="Level2"/>
        <w:spacing w:after="0" w:line="312" w:lineRule="auto"/>
        <w:rPr>
          <w:rFonts w:ascii="Times New Roman" w:eastAsia="Arial Unicode MS" w:hAnsi="Times New Roman"/>
          <w:w w:val="0"/>
          <w:sz w:val="24"/>
          <w:szCs w:val="24"/>
        </w:rPr>
      </w:pPr>
      <w:bookmarkStart w:id="98" w:name="_DV_M412"/>
      <w:bookmarkEnd w:id="98"/>
      <w:r w:rsidRPr="000B79FE">
        <w:rPr>
          <w:rFonts w:ascii="Times New Roman" w:eastAsia="Arial Unicode MS" w:hAnsi="Times New Roman"/>
          <w:w w:val="0"/>
          <w:sz w:val="24"/>
          <w:szCs w:val="24"/>
        </w:rPr>
        <w:t>Não se presume a renúncia a qualquer dos direitos decorrentes da presente Escritura de Emissão. Desta forma, nenhum atraso, omissão ou liberalidade no exercício de qualquer direito ou faculdade que caiba aos D</w:t>
      </w:r>
      <w:r w:rsidRPr="000B79FE">
        <w:rPr>
          <w:rFonts w:ascii="Times New Roman" w:hAnsi="Times New Roman"/>
          <w:sz w:val="24"/>
          <w:szCs w:val="24"/>
        </w:rPr>
        <w:t>ebenturistas</w:t>
      </w:r>
      <w:r w:rsidRPr="000B79FE">
        <w:rPr>
          <w:rFonts w:ascii="Times New Roman" w:eastAsia="Arial Unicode MS" w:hAnsi="Times New Roman"/>
          <w:w w:val="0"/>
          <w:sz w:val="24"/>
          <w:szCs w:val="24"/>
        </w:rPr>
        <w:t xml:space="preserve"> em razão de qualquer inadimplemento da Emissora prejudicará o exercício de tal direito ou faculdade, ou será interpretado como renúncia ao mesmo, nem constituirá novação ou precedente no tocante a qualquer outro inadimplemento ou atraso.</w:t>
      </w:r>
    </w:p>
    <w:p w14:paraId="753349B2"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4B9F27FA"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Caso qualquer das disposições ora aprovadas venha a ser julgada ilegal, inválida ou ineficaz, prevalecerão todas as demais disposições não afetadas por tal julgamento, comprometendo-se as partes, em boa-fé, a substituírem as disposições afetadas por outra que, na medida do possível, produza o mesmo efeito.</w:t>
      </w:r>
    </w:p>
    <w:p w14:paraId="33CD7478" w14:textId="77777777" w:rsidR="00C77B67" w:rsidRPr="000B79FE" w:rsidRDefault="00C77B67" w:rsidP="00B145CD">
      <w:pPr>
        <w:pStyle w:val="Level2"/>
        <w:numPr>
          <w:ilvl w:val="0"/>
          <w:numId w:val="0"/>
        </w:numPr>
        <w:spacing w:after="0" w:line="312" w:lineRule="auto"/>
        <w:ind w:left="567"/>
        <w:rPr>
          <w:rFonts w:ascii="Times New Roman" w:eastAsia="Arial Unicode MS" w:hAnsi="Times New Roman"/>
          <w:w w:val="0"/>
          <w:sz w:val="24"/>
          <w:szCs w:val="24"/>
        </w:rPr>
      </w:pPr>
    </w:p>
    <w:p w14:paraId="6BF9E07B"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Esta Escritura de Emissão é regida pelas Leis da República Federativa do Brasil.</w:t>
      </w:r>
    </w:p>
    <w:p w14:paraId="6C25B40F"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7D799A82"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Esta Escritura de Emissão e as Debêntures constituem títulos executivos extrajudiciais</w:t>
      </w:r>
      <w:r w:rsidR="009E6343"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nos termos dos incisos I e II do artigo 585 do Código de Processo Civil, reconhecendo as partes desde já que, independentemente de quaisquer outras medidas cabíveis, as obrigações assumidas nos termos desta Escritura de Emissão comportam execução específica e se submetem às disposições dos artigos 632 e seguintes do Código de Processo Civil, sem prejuízo do direito de</w:t>
      </w:r>
      <w:r w:rsidR="00097E93" w:rsidRPr="000B79FE">
        <w:rPr>
          <w:rFonts w:ascii="Times New Roman" w:eastAsia="Arial Unicode MS" w:hAnsi="Times New Roman"/>
          <w:w w:val="0"/>
          <w:sz w:val="24"/>
          <w:szCs w:val="24"/>
        </w:rPr>
        <w:t xml:space="preserve"> se</w:t>
      </w:r>
      <w:r w:rsidRPr="000B79FE">
        <w:rPr>
          <w:rFonts w:ascii="Times New Roman" w:eastAsia="Arial Unicode MS" w:hAnsi="Times New Roman"/>
          <w:w w:val="0"/>
          <w:sz w:val="24"/>
          <w:szCs w:val="24"/>
        </w:rPr>
        <w:t xml:space="preserve"> declarar o vencimento antecipado das Debêntures, nos termos desta Escritura de Emissão.</w:t>
      </w:r>
    </w:p>
    <w:p w14:paraId="3D295F31"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7735BF47"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Esta Escritura de Emissão é firmada em caráter irrevogável e irretratável, obrigando as partes por si e seus sucessores.</w:t>
      </w:r>
    </w:p>
    <w:p w14:paraId="63F7F6E2" w14:textId="77777777" w:rsidR="00523087" w:rsidRPr="000B79FE" w:rsidRDefault="00523087" w:rsidP="00B145CD">
      <w:pPr>
        <w:pStyle w:val="Level2"/>
        <w:numPr>
          <w:ilvl w:val="0"/>
          <w:numId w:val="0"/>
        </w:numPr>
        <w:spacing w:after="0" w:line="312" w:lineRule="auto"/>
        <w:ind w:left="567"/>
        <w:rPr>
          <w:rFonts w:ascii="Times New Roman" w:hAnsi="Times New Roman"/>
          <w:sz w:val="24"/>
          <w:szCs w:val="24"/>
        </w:rPr>
      </w:pPr>
    </w:p>
    <w:p w14:paraId="3AC7321D" w14:textId="77777777" w:rsidR="0050623E" w:rsidRPr="000B79FE" w:rsidRDefault="0050623E" w:rsidP="00B145CD">
      <w:pPr>
        <w:pStyle w:val="Level2"/>
        <w:spacing w:after="0" w:line="312" w:lineRule="auto"/>
        <w:rPr>
          <w:rFonts w:ascii="Times New Roman" w:hAnsi="Times New Roman"/>
          <w:sz w:val="24"/>
          <w:szCs w:val="24"/>
        </w:rPr>
      </w:pPr>
      <w:r w:rsidRPr="000B79FE">
        <w:rPr>
          <w:rFonts w:ascii="Times New Roman" w:hAnsi="Times New Roman"/>
          <w:sz w:val="24"/>
          <w:szCs w:val="24"/>
        </w:rPr>
        <w:t>Todos e quaisquer custos incorridos em razão do registro desta Escritura de Emissão, bem como d</w:t>
      </w:r>
      <w:r w:rsidR="009E6343" w:rsidRPr="000B79FE">
        <w:rPr>
          <w:rFonts w:ascii="Times New Roman" w:hAnsi="Times New Roman"/>
          <w:sz w:val="24"/>
          <w:szCs w:val="24"/>
        </w:rPr>
        <w:t>os</w:t>
      </w:r>
      <w:r w:rsidRPr="000B79FE">
        <w:rPr>
          <w:rFonts w:ascii="Times New Roman" w:hAnsi="Times New Roman"/>
          <w:sz w:val="24"/>
          <w:szCs w:val="24"/>
        </w:rPr>
        <w:t xml:space="preserve"> </w:t>
      </w:r>
      <w:r w:rsidR="009E6343" w:rsidRPr="000B79FE">
        <w:rPr>
          <w:rFonts w:ascii="Times New Roman" w:hAnsi="Times New Roman"/>
          <w:sz w:val="24"/>
          <w:szCs w:val="24"/>
        </w:rPr>
        <w:t>Aditamentos</w:t>
      </w:r>
      <w:r w:rsidRPr="000B79FE">
        <w:rPr>
          <w:rFonts w:ascii="Times New Roman" w:hAnsi="Times New Roman"/>
          <w:sz w:val="24"/>
          <w:szCs w:val="24"/>
        </w:rPr>
        <w:t xml:space="preserve"> e dos atos societários relacionados </w:t>
      </w:r>
      <w:r w:rsidR="009E6343" w:rsidRPr="000B79FE">
        <w:rPr>
          <w:rFonts w:ascii="Times New Roman" w:hAnsi="Times New Roman"/>
          <w:sz w:val="24"/>
          <w:szCs w:val="24"/>
        </w:rPr>
        <w:t>à</w:t>
      </w:r>
      <w:r w:rsidRPr="000B79FE">
        <w:rPr>
          <w:rFonts w:ascii="Times New Roman" w:hAnsi="Times New Roman"/>
          <w:sz w:val="24"/>
          <w:szCs w:val="24"/>
        </w:rPr>
        <w:t xml:space="preserve"> Emissão, nos registros competentes, serão de responsabilidade exclusiva da Emissora.</w:t>
      </w:r>
    </w:p>
    <w:p w14:paraId="06DA5F9A"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02923AFD" w14:textId="7777777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lastRenderedPageBreak/>
        <w:t>O Agente Fiduciário não será obrigado a efetuar nenhuma verificação de veracidade nas deliberações societárias e em atos da administração da Emissora ou</w:t>
      </w:r>
      <w:r w:rsidR="009E6343"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ainda</w:t>
      </w:r>
      <w:r w:rsidR="009E6343"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em qualquer documento ou registro que considere autêntico e que tenha sido ou seja encaminhado pela Emissora, ou por seus colaboradores, para se basear nas suas decisões. Não será</w:t>
      </w:r>
      <w:r w:rsidR="009E6343" w:rsidRPr="000B79FE">
        <w:rPr>
          <w:rFonts w:ascii="Times New Roman" w:eastAsia="Arial Unicode MS" w:hAnsi="Times New Roman"/>
          <w:w w:val="0"/>
          <w:sz w:val="24"/>
          <w:szCs w:val="24"/>
        </w:rPr>
        <w:t>,</w:t>
      </w:r>
      <w:r w:rsidRPr="000B79FE">
        <w:rPr>
          <w:rFonts w:ascii="Times New Roman" w:eastAsia="Arial Unicode MS" w:hAnsi="Times New Roman"/>
          <w:w w:val="0"/>
          <w:sz w:val="24"/>
          <w:szCs w:val="24"/>
        </w:rPr>
        <w:t xml:space="preserve"> ainda, sob qualquer hipótese, responsável pela elaboração destes documentos</w:t>
      </w:r>
      <w:r w:rsidR="00097E93" w:rsidRPr="000B79FE">
        <w:rPr>
          <w:rFonts w:ascii="Times New Roman" w:eastAsia="Arial Unicode MS" w:hAnsi="Times New Roman"/>
          <w:w w:val="0"/>
          <w:sz w:val="24"/>
          <w:szCs w:val="24"/>
        </w:rPr>
        <w:t>, incluindo documentos societários da Emissora</w:t>
      </w:r>
      <w:r w:rsidRPr="000B79FE">
        <w:rPr>
          <w:rFonts w:ascii="Times New Roman" w:eastAsia="Arial Unicode MS" w:hAnsi="Times New Roman"/>
          <w:w w:val="0"/>
          <w:sz w:val="24"/>
          <w:szCs w:val="24"/>
        </w:rPr>
        <w:t>, que permanecerão sob obrigação legal e regulamentar da Emissora de elaborá-los, nos termos da legislação aplicável.</w:t>
      </w:r>
    </w:p>
    <w:p w14:paraId="3EEDBD8C" w14:textId="77777777" w:rsidR="00523087" w:rsidRPr="000B79FE" w:rsidRDefault="00523087" w:rsidP="00B145CD">
      <w:pPr>
        <w:pStyle w:val="Level2"/>
        <w:numPr>
          <w:ilvl w:val="0"/>
          <w:numId w:val="0"/>
        </w:numPr>
        <w:spacing w:after="0" w:line="312" w:lineRule="auto"/>
        <w:ind w:left="567"/>
        <w:rPr>
          <w:rFonts w:ascii="Times New Roman" w:eastAsia="Arial Unicode MS" w:hAnsi="Times New Roman"/>
          <w:w w:val="0"/>
          <w:sz w:val="24"/>
          <w:szCs w:val="24"/>
        </w:rPr>
      </w:pPr>
    </w:p>
    <w:p w14:paraId="418D8232" w14:textId="77777777" w:rsidR="0050623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Sem prejuízo do dever de diligência do Agente Fiduciário, o Agente Fiduciário assumirá que os documentos originais ou cópias autenticadas de documentos encaminhados pela Emissora ou por terceiros a seu pedido não foram o</w:t>
      </w:r>
      <w:r w:rsidR="00097E93" w:rsidRPr="000B79FE">
        <w:rPr>
          <w:rFonts w:ascii="Times New Roman" w:eastAsia="Arial Unicode MS" w:hAnsi="Times New Roman"/>
          <w:w w:val="0"/>
          <w:sz w:val="24"/>
          <w:szCs w:val="24"/>
        </w:rPr>
        <w:t>bjeto de fraude ou adulteração.</w:t>
      </w:r>
    </w:p>
    <w:p w14:paraId="6CC89CF1" w14:textId="77777777" w:rsidR="00E053A2" w:rsidRDefault="00E053A2" w:rsidP="00E053A2">
      <w:pPr>
        <w:pStyle w:val="PargrafodaLista"/>
        <w:rPr>
          <w:rFonts w:ascii="Times New Roman" w:eastAsia="Arial Unicode MS" w:hAnsi="Times New Roman"/>
          <w:w w:val="0"/>
          <w:sz w:val="24"/>
        </w:rPr>
      </w:pPr>
    </w:p>
    <w:p w14:paraId="6739AF27" w14:textId="77777777" w:rsidR="0050623E" w:rsidRPr="000B79FE" w:rsidRDefault="0050623E" w:rsidP="00B145CD">
      <w:pPr>
        <w:pStyle w:val="Level2"/>
        <w:spacing w:after="0" w:line="312" w:lineRule="auto"/>
        <w:rPr>
          <w:rFonts w:ascii="Times New Roman" w:hAnsi="Times New Roman"/>
          <w:sz w:val="24"/>
          <w:szCs w:val="24"/>
        </w:rPr>
      </w:pPr>
      <w:r w:rsidRPr="000B79FE">
        <w:rPr>
          <w:rFonts w:ascii="Times New Roman" w:hAnsi="Times New Roman"/>
          <w:sz w:val="24"/>
          <w:szCs w:val="24"/>
        </w:rPr>
        <w:t>O Agente Fiduciário não emitirá qualquer tipo de opinião ou juízo sobre a orientação acerca de qualquer fato da Oferta Restrita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pelos Debenturistas e reproduzidas perante a Emissora, independentemente de eventuais prejuízos que venham a ser causados em decorrência disto aos Debenturistas ou à Emissora. A atuação do Agente Fiduciário limita-se ao escopo da Instrução CVM 28 e dos artigos aplicáveis da Lei das Sociedades por Ações, estando isento, sob qualquer forma ou pretexto, de qualquer responsabilidade adicional que não decorra da legislação aplicável.</w:t>
      </w:r>
    </w:p>
    <w:p w14:paraId="2B0150B3" w14:textId="77777777" w:rsidR="00523087" w:rsidRPr="000B79FE" w:rsidRDefault="00523087" w:rsidP="00B145CD">
      <w:pPr>
        <w:pStyle w:val="Level2"/>
        <w:numPr>
          <w:ilvl w:val="0"/>
          <w:numId w:val="0"/>
        </w:numPr>
        <w:spacing w:after="0" w:line="312" w:lineRule="auto"/>
        <w:ind w:left="567"/>
        <w:rPr>
          <w:rFonts w:ascii="Times New Roman" w:hAnsi="Times New Roman"/>
          <w:sz w:val="24"/>
          <w:szCs w:val="24"/>
        </w:rPr>
      </w:pPr>
    </w:p>
    <w:p w14:paraId="6C819B39" w14:textId="77777777" w:rsidR="0050623E" w:rsidRPr="000B79FE" w:rsidRDefault="0050623E" w:rsidP="00B145CD">
      <w:pPr>
        <w:pStyle w:val="Level2"/>
        <w:spacing w:after="0" w:line="312" w:lineRule="auto"/>
        <w:rPr>
          <w:rFonts w:ascii="Times New Roman" w:hAnsi="Times New Roman"/>
          <w:sz w:val="24"/>
          <w:szCs w:val="24"/>
        </w:rPr>
      </w:pPr>
      <w:r w:rsidRPr="000B79FE">
        <w:rPr>
          <w:rFonts w:ascii="Times New Roman" w:hAnsi="Times New Roman"/>
          <w:sz w:val="24"/>
          <w:szCs w:val="24"/>
        </w:rPr>
        <w:t>Os prazos estabelecidos na presente Escritura de Emissão serão computados de acordo com a regra prescrita no artigo 132 do Código Civil, sendo excluído o dia do começo e incluído o do vencimento.</w:t>
      </w:r>
    </w:p>
    <w:p w14:paraId="432CBC63" w14:textId="77777777" w:rsidR="00523087" w:rsidRPr="000B79FE" w:rsidRDefault="00523087" w:rsidP="00B145CD">
      <w:pPr>
        <w:pStyle w:val="Level2"/>
        <w:numPr>
          <w:ilvl w:val="0"/>
          <w:numId w:val="0"/>
        </w:numPr>
        <w:spacing w:after="0" w:line="312" w:lineRule="auto"/>
        <w:ind w:left="567"/>
        <w:rPr>
          <w:rFonts w:ascii="Times New Roman" w:hAnsi="Times New Roman"/>
          <w:sz w:val="24"/>
          <w:szCs w:val="24"/>
        </w:rPr>
      </w:pPr>
    </w:p>
    <w:p w14:paraId="26440459" w14:textId="77777777" w:rsidR="0050623E" w:rsidRPr="000B79FE" w:rsidRDefault="0050623E" w:rsidP="00B145CD">
      <w:pPr>
        <w:pStyle w:val="Level1"/>
        <w:spacing w:after="0" w:line="312" w:lineRule="auto"/>
        <w:rPr>
          <w:rFonts w:ascii="Times New Roman" w:hAnsi="Times New Roman"/>
          <w:b/>
          <w:sz w:val="24"/>
          <w:szCs w:val="24"/>
        </w:rPr>
      </w:pPr>
      <w:bookmarkStart w:id="99" w:name="_DV_M413"/>
      <w:bookmarkEnd w:id="99"/>
      <w:r w:rsidRPr="000B79FE">
        <w:rPr>
          <w:rFonts w:ascii="Times New Roman" w:hAnsi="Times New Roman"/>
          <w:b/>
          <w:sz w:val="24"/>
          <w:szCs w:val="24"/>
        </w:rPr>
        <w:t>FORO</w:t>
      </w:r>
    </w:p>
    <w:p w14:paraId="1A6790C4" w14:textId="77777777" w:rsidR="00667EBF" w:rsidRPr="000B79FE" w:rsidRDefault="00667EBF" w:rsidP="00B145CD">
      <w:pPr>
        <w:pStyle w:val="Level2"/>
        <w:numPr>
          <w:ilvl w:val="0"/>
          <w:numId w:val="0"/>
        </w:numPr>
        <w:spacing w:after="0" w:line="312" w:lineRule="auto"/>
        <w:ind w:left="567"/>
        <w:rPr>
          <w:rFonts w:ascii="Times New Roman" w:eastAsia="Arial Unicode MS" w:hAnsi="Times New Roman"/>
          <w:w w:val="0"/>
          <w:sz w:val="24"/>
          <w:szCs w:val="24"/>
        </w:rPr>
      </w:pPr>
      <w:bookmarkStart w:id="100" w:name="_DV_M414"/>
      <w:bookmarkEnd w:id="100"/>
    </w:p>
    <w:p w14:paraId="12297F28" w14:textId="61A25D27" w:rsidR="0050623E" w:rsidRPr="000B79FE" w:rsidRDefault="0050623E" w:rsidP="00B145CD">
      <w:pPr>
        <w:pStyle w:val="Level2"/>
        <w:spacing w:after="0" w:line="312" w:lineRule="auto"/>
        <w:rPr>
          <w:rFonts w:ascii="Times New Roman" w:eastAsia="Arial Unicode MS" w:hAnsi="Times New Roman"/>
          <w:w w:val="0"/>
          <w:sz w:val="24"/>
          <w:szCs w:val="24"/>
        </w:rPr>
      </w:pPr>
      <w:r w:rsidRPr="000B79FE">
        <w:rPr>
          <w:rFonts w:ascii="Times New Roman" w:eastAsia="Arial Unicode MS" w:hAnsi="Times New Roman"/>
          <w:w w:val="0"/>
          <w:sz w:val="24"/>
          <w:szCs w:val="24"/>
        </w:rPr>
        <w:t>Fica eleito o Foro</w:t>
      </w:r>
      <w:bookmarkStart w:id="101" w:name="_DV_C683"/>
      <w:r w:rsidRPr="000B79FE">
        <w:rPr>
          <w:rFonts w:ascii="Times New Roman" w:eastAsia="Arial Unicode MS" w:hAnsi="Times New Roman"/>
          <w:w w:val="0"/>
          <w:sz w:val="24"/>
          <w:szCs w:val="24"/>
        </w:rPr>
        <w:t xml:space="preserve"> </w:t>
      </w:r>
      <w:r w:rsidR="00667EBF" w:rsidRPr="000B79FE">
        <w:rPr>
          <w:rFonts w:ascii="Times New Roman" w:eastAsia="Arial Unicode MS" w:hAnsi="Times New Roman"/>
          <w:w w:val="0"/>
          <w:sz w:val="24"/>
          <w:szCs w:val="24"/>
        </w:rPr>
        <w:t xml:space="preserve">central </w:t>
      </w:r>
      <w:r w:rsidRPr="000B79FE">
        <w:rPr>
          <w:rFonts w:ascii="Times New Roman" w:eastAsia="Arial Unicode MS" w:hAnsi="Times New Roman"/>
          <w:w w:val="0"/>
          <w:sz w:val="24"/>
          <w:szCs w:val="24"/>
        </w:rPr>
        <w:t xml:space="preserve">da Cidade </w:t>
      </w:r>
      <w:bookmarkStart w:id="102" w:name="_DV_M415"/>
      <w:bookmarkEnd w:id="101"/>
      <w:bookmarkEnd w:id="102"/>
      <w:r w:rsidRPr="000B79FE">
        <w:rPr>
          <w:rFonts w:ascii="Times New Roman" w:eastAsia="Arial Unicode MS" w:hAnsi="Times New Roman"/>
          <w:w w:val="0"/>
          <w:sz w:val="24"/>
          <w:szCs w:val="24"/>
        </w:rPr>
        <w:t>d</w:t>
      </w:r>
      <w:r w:rsidR="00667EBF" w:rsidRPr="000B79FE">
        <w:rPr>
          <w:rFonts w:ascii="Times New Roman" w:eastAsia="Arial Unicode MS" w:hAnsi="Times New Roman"/>
          <w:w w:val="0"/>
          <w:sz w:val="24"/>
          <w:szCs w:val="24"/>
        </w:rPr>
        <w:t>o Rio de Janeiro</w:t>
      </w:r>
      <w:r w:rsidRPr="000B79FE">
        <w:rPr>
          <w:rFonts w:ascii="Times New Roman" w:eastAsia="Arial Unicode MS" w:hAnsi="Times New Roman"/>
          <w:w w:val="0"/>
          <w:sz w:val="24"/>
          <w:szCs w:val="24"/>
        </w:rPr>
        <w:t>, Estado d</w:t>
      </w:r>
      <w:r w:rsidR="00667EBF" w:rsidRPr="000B79FE">
        <w:rPr>
          <w:rFonts w:ascii="Times New Roman" w:eastAsia="Arial Unicode MS" w:hAnsi="Times New Roman"/>
          <w:w w:val="0"/>
          <w:sz w:val="24"/>
          <w:szCs w:val="24"/>
        </w:rPr>
        <w:t>o Rio de Janeiro</w:t>
      </w:r>
      <w:r w:rsidRPr="000B79FE">
        <w:rPr>
          <w:rFonts w:ascii="Times New Roman" w:eastAsia="Arial Unicode MS" w:hAnsi="Times New Roman"/>
          <w:w w:val="0"/>
          <w:sz w:val="24"/>
          <w:szCs w:val="24"/>
        </w:rPr>
        <w:t>, para dirimir quaisquer dúvidas ou controvérsias oriundas desta Escritura de Emissão, com renúncia a qualquer outro, por mais privilegiado que seja ou possa vir a ser.</w:t>
      </w:r>
      <w:r w:rsidR="00667EBF" w:rsidRPr="000B79FE">
        <w:rPr>
          <w:rFonts w:ascii="Times New Roman" w:eastAsia="Arial Unicode MS" w:hAnsi="Times New Roman"/>
          <w:w w:val="0"/>
          <w:sz w:val="24"/>
          <w:szCs w:val="24"/>
        </w:rPr>
        <w:t xml:space="preserve"> </w:t>
      </w:r>
    </w:p>
    <w:p w14:paraId="5CFFCDBD" w14:textId="77777777" w:rsidR="00667EBF" w:rsidRPr="000B79FE" w:rsidRDefault="00667EBF" w:rsidP="00B145CD">
      <w:pPr>
        <w:pStyle w:val="Level2"/>
        <w:numPr>
          <w:ilvl w:val="0"/>
          <w:numId w:val="0"/>
        </w:numPr>
        <w:spacing w:after="0" w:line="312" w:lineRule="auto"/>
        <w:ind w:left="567"/>
        <w:rPr>
          <w:rFonts w:ascii="Times New Roman" w:eastAsia="Arial Unicode MS" w:hAnsi="Times New Roman"/>
          <w:w w:val="0"/>
          <w:sz w:val="24"/>
          <w:szCs w:val="24"/>
        </w:rPr>
      </w:pPr>
    </w:p>
    <w:p w14:paraId="5C84ABF1" w14:textId="77777777" w:rsidR="0050623E" w:rsidRPr="000B79FE" w:rsidRDefault="0050623E" w:rsidP="00B145CD">
      <w:pPr>
        <w:pStyle w:val="Body"/>
        <w:spacing w:after="0" w:line="312" w:lineRule="auto"/>
        <w:rPr>
          <w:rFonts w:ascii="Times New Roman" w:eastAsia="Arial Unicode MS" w:hAnsi="Times New Roman"/>
          <w:w w:val="0"/>
          <w:sz w:val="24"/>
        </w:rPr>
      </w:pPr>
      <w:r w:rsidRPr="000B79FE">
        <w:rPr>
          <w:rFonts w:ascii="Times New Roman" w:eastAsia="Arial Unicode MS" w:hAnsi="Times New Roman"/>
          <w:w w:val="0"/>
          <w:sz w:val="24"/>
        </w:rPr>
        <w:lastRenderedPageBreak/>
        <w:t xml:space="preserve">E por estarem assim justas e contratadas, as partes firmam a presente Escritura de Emissão, em </w:t>
      </w:r>
      <w:r w:rsidR="001C1170" w:rsidRPr="000B79FE">
        <w:rPr>
          <w:rFonts w:ascii="Times New Roman" w:eastAsia="Arial Unicode MS" w:hAnsi="Times New Roman"/>
          <w:sz w:val="24"/>
        </w:rPr>
        <w:t>3</w:t>
      </w:r>
      <w:r w:rsidR="00C81D50" w:rsidRPr="000B79FE">
        <w:rPr>
          <w:rFonts w:ascii="Times New Roman" w:eastAsia="Arial Unicode MS" w:hAnsi="Times New Roman"/>
          <w:w w:val="0"/>
          <w:sz w:val="24"/>
        </w:rPr>
        <w:t xml:space="preserve"> (</w:t>
      </w:r>
      <w:r w:rsidR="001C1170" w:rsidRPr="000B79FE">
        <w:rPr>
          <w:rFonts w:ascii="Times New Roman" w:eastAsia="Arial Unicode MS" w:hAnsi="Times New Roman"/>
          <w:sz w:val="24"/>
        </w:rPr>
        <w:t>três</w:t>
      </w:r>
      <w:r w:rsidR="00C81D50" w:rsidRPr="000B79FE">
        <w:rPr>
          <w:rFonts w:ascii="Times New Roman" w:eastAsia="Arial Unicode MS" w:hAnsi="Times New Roman"/>
          <w:w w:val="0"/>
          <w:sz w:val="24"/>
        </w:rPr>
        <w:t>)</w:t>
      </w:r>
      <w:r w:rsidRPr="000B79FE">
        <w:rPr>
          <w:rFonts w:ascii="Times New Roman" w:eastAsia="Arial Unicode MS" w:hAnsi="Times New Roman"/>
          <w:w w:val="0"/>
          <w:sz w:val="24"/>
        </w:rPr>
        <w:t xml:space="preserve"> vias de igual teor e forma, na presença de 2 (duas) testemunhas.</w:t>
      </w:r>
    </w:p>
    <w:p w14:paraId="68C5260C" w14:textId="77777777" w:rsidR="00CD2415" w:rsidRPr="000B79FE" w:rsidRDefault="00CD2415" w:rsidP="00B145CD">
      <w:pPr>
        <w:pStyle w:val="Body"/>
        <w:spacing w:after="0" w:line="312" w:lineRule="auto"/>
        <w:rPr>
          <w:rFonts w:ascii="Times New Roman" w:eastAsia="Arial Unicode MS" w:hAnsi="Times New Roman"/>
          <w:sz w:val="24"/>
        </w:rPr>
      </w:pPr>
      <w:bookmarkStart w:id="103" w:name="_DV_M416"/>
      <w:bookmarkEnd w:id="103"/>
    </w:p>
    <w:p w14:paraId="6E5190F8" w14:textId="504B6EC2" w:rsidR="0050623E" w:rsidRPr="000B79FE" w:rsidRDefault="00FA786B" w:rsidP="00B145CD">
      <w:pPr>
        <w:pStyle w:val="Body"/>
        <w:spacing w:after="0" w:line="312" w:lineRule="auto"/>
        <w:jc w:val="center"/>
        <w:rPr>
          <w:rFonts w:ascii="Times New Roman" w:eastAsia="Arial Unicode MS" w:hAnsi="Times New Roman"/>
          <w:sz w:val="24"/>
        </w:rPr>
      </w:pPr>
      <w:r>
        <w:rPr>
          <w:rFonts w:ascii="Times New Roman" w:eastAsia="Arial Unicode MS" w:hAnsi="Times New Roman"/>
          <w:sz w:val="24"/>
        </w:rPr>
        <w:t>São Paulo</w:t>
      </w:r>
      <w:r w:rsidR="00667EBF" w:rsidRPr="000B79FE">
        <w:rPr>
          <w:rFonts w:ascii="Times New Roman" w:eastAsia="Arial Unicode MS" w:hAnsi="Times New Roman"/>
          <w:sz w:val="24"/>
        </w:rPr>
        <w:t xml:space="preserve">, </w:t>
      </w:r>
      <w:r>
        <w:rPr>
          <w:rFonts w:ascii="Times New Roman" w:eastAsia="Arial Unicode MS" w:hAnsi="Times New Roman"/>
          <w:sz w:val="24"/>
        </w:rPr>
        <w:t>20 de maio de 2015</w:t>
      </w:r>
      <w:r w:rsidR="0050623E" w:rsidRPr="000B79FE">
        <w:rPr>
          <w:rFonts w:ascii="Times New Roman" w:eastAsia="Arial Unicode MS" w:hAnsi="Times New Roman"/>
          <w:sz w:val="24"/>
        </w:rPr>
        <w:t>.</w:t>
      </w:r>
    </w:p>
    <w:p w14:paraId="4A33688A" w14:textId="77777777" w:rsidR="002B322C" w:rsidRPr="000B79FE" w:rsidRDefault="002B322C" w:rsidP="00B145CD">
      <w:pPr>
        <w:pStyle w:val="Body"/>
        <w:spacing w:after="0" w:line="312" w:lineRule="auto"/>
        <w:jc w:val="center"/>
        <w:rPr>
          <w:rFonts w:ascii="Times New Roman" w:eastAsia="Arial Unicode MS" w:hAnsi="Times New Roman"/>
          <w:sz w:val="24"/>
        </w:rPr>
      </w:pPr>
    </w:p>
    <w:p w14:paraId="2C4492D0" w14:textId="77777777" w:rsidR="001D46CA" w:rsidRPr="000B79FE" w:rsidRDefault="001D46CA" w:rsidP="00B145CD">
      <w:pPr>
        <w:pStyle w:val="Body"/>
        <w:spacing w:after="0" w:line="312" w:lineRule="auto"/>
        <w:jc w:val="center"/>
        <w:rPr>
          <w:rFonts w:ascii="Times New Roman" w:eastAsia="Arial Unicode MS" w:hAnsi="Times New Roman"/>
          <w:sz w:val="24"/>
        </w:rPr>
      </w:pPr>
      <w:r w:rsidRPr="000B79FE">
        <w:rPr>
          <w:rFonts w:ascii="Times New Roman" w:eastAsia="Arial Unicode MS" w:hAnsi="Times New Roman"/>
          <w:sz w:val="24"/>
        </w:rPr>
        <w:t>[</w:t>
      </w:r>
      <w:r w:rsidRPr="000B79FE">
        <w:rPr>
          <w:rFonts w:ascii="Times New Roman" w:eastAsia="Arial Unicode MS" w:hAnsi="Times New Roman"/>
          <w:i/>
          <w:sz w:val="24"/>
        </w:rPr>
        <w:t>assinaturas na página seguinte</w:t>
      </w:r>
      <w:r w:rsidRPr="000B79FE">
        <w:rPr>
          <w:rFonts w:ascii="Times New Roman" w:eastAsia="Arial Unicode MS" w:hAnsi="Times New Roman"/>
          <w:sz w:val="24"/>
        </w:rPr>
        <w:t>]</w:t>
      </w:r>
    </w:p>
    <w:p w14:paraId="5DC0F8B2" w14:textId="78E4D5B9" w:rsidR="001D46CA" w:rsidRPr="000B79FE" w:rsidRDefault="001D46CA" w:rsidP="00B145CD">
      <w:pPr>
        <w:pStyle w:val="Body"/>
        <w:spacing w:after="0" w:line="288" w:lineRule="auto"/>
        <w:rPr>
          <w:rFonts w:ascii="Times New Roman" w:hAnsi="Times New Roman"/>
          <w:i/>
          <w:sz w:val="24"/>
        </w:rPr>
      </w:pPr>
      <w:r w:rsidRPr="000B79FE">
        <w:rPr>
          <w:rFonts w:ascii="Times New Roman" w:hAnsi="Times New Roman"/>
          <w:sz w:val="24"/>
        </w:rPr>
        <w:br w:type="page"/>
      </w:r>
      <w:r w:rsidRPr="000B79FE">
        <w:rPr>
          <w:rFonts w:ascii="Times New Roman" w:hAnsi="Times New Roman"/>
          <w:i/>
          <w:sz w:val="24"/>
        </w:rPr>
        <w:lastRenderedPageBreak/>
        <w:t xml:space="preserve">Página de assinaturas do </w:t>
      </w:r>
      <w:r w:rsidR="00C81D50" w:rsidRPr="000B79FE">
        <w:rPr>
          <w:rFonts w:ascii="Times New Roman" w:hAnsi="Times New Roman"/>
          <w:i/>
          <w:sz w:val="24"/>
        </w:rPr>
        <w:t>Instrumento Particul</w:t>
      </w:r>
      <w:bookmarkStart w:id="104" w:name="_GoBack"/>
      <w:bookmarkEnd w:id="104"/>
      <w:r w:rsidR="00C81D50" w:rsidRPr="000B79FE">
        <w:rPr>
          <w:rFonts w:ascii="Times New Roman" w:hAnsi="Times New Roman"/>
          <w:i/>
          <w:sz w:val="24"/>
        </w:rPr>
        <w:t xml:space="preserve">ar de Escritura da Primeira Emissão de Debêntures Simples, Não Conversíveis em Ações, em Série Única, </w:t>
      </w:r>
      <w:r w:rsidR="002B6055" w:rsidRPr="000B79FE">
        <w:rPr>
          <w:rFonts w:ascii="Times New Roman" w:hAnsi="Times New Roman"/>
          <w:i/>
          <w:sz w:val="24"/>
        </w:rPr>
        <w:t xml:space="preserve">da Espécie </w:t>
      </w:r>
      <w:r w:rsidR="00151FD6" w:rsidRPr="000B79FE">
        <w:rPr>
          <w:rFonts w:ascii="Times New Roman" w:hAnsi="Times New Roman"/>
          <w:i/>
          <w:sz w:val="24"/>
        </w:rPr>
        <w:t>Quirografária</w:t>
      </w:r>
      <w:r w:rsidR="00400376" w:rsidRPr="000B79FE">
        <w:rPr>
          <w:rFonts w:ascii="Times New Roman" w:hAnsi="Times New Roman"/>
          <w:i/>
          <w:sz w:val="24"/>
        </w:rPr>
        <w:t>,</w:t>
      </w:r>
      <w:r w:rsidR="00C81D50" w:rsidRPr="000B79FE">
        <w:rPr>
          <w:rFonts w:ascii="Times New Roman" w:hAnsi="Times New Roman"/>
          <w:i/>
          <w:sz w:val="24"/>
        </w:rPr>
        <w:t xml:space="preserve"> com Garantia</w:t>
      </w:r>
      <w:r w:rsidR="00151FD6" w:rsidRPr="000B79FE">
        <w:rPr>
          <w:rFonts w:ascii="Times New Roman" w:hAnsi="Times New Roman"/>
          <w:i/>
          <w:sz w:val="24"/>
        </w:rPr>
        <w:t>s</w:t>
      </w:r>
      <w:r w:rsidR="00C81D50" w:rsidRPr="000B79FE">
        <w:rPr>
          <w:rFonts w:ascii="Times New Roman" w:hAnsi="Times New Roman"/>
          <w:i/>
          <w:sz w:val="24"/>
        </w:rPr>
        <w:t xml:space="preserve"> </w:t>
      </w:r>
      <w:r w:rsidR="00151FD6" w:rsidRPr="000B79FE">
        <w:rPr>
          <w:rFonts w:ascii="Times New Roman" w:hAnsi="Times New Roman"/>
          <w:i/>
          <w:sz w:val="24"/>
        </w:rPr>
        <w:t>Reais</w:t>
      </w:r>
      <w:r w:rsidR="00C81D50" w:rsidRPr="000B79FE">
        <w:rPr>
          <w:rFonts w:ascii="Times New Roman" w:hAnsi="Times New Roman"/>
          <w:i/>
          <w:sz w:val="24"/>
        </w:rPr>
        <w:t xml:space="preserve"> Adiciona</w:t>
      </w:r>
      <w:r w:rsidR="00151FD6" w:rsidRPr="000B79FE">
        <w:rPr>
          <w:rFonts w:ascii="Times New Roman" w:hAnsi="Times New Roman"/>
          <w:i/>
          <w:sz w:val="24"/>
        </w:rPr>
        <w:t>is</w:t>
      </w:r>
      <w:r w:rsidR="00C81D50" w:rsidRPr="000B79FE">
        <w:rPr>
          <w:rFonts w:ascii="Times New Roman" w:hAnsi="Times New Roman"/>
          <w:i/>
          <w:sz w:val="24"/>
        </w:rPr>
        <w:t xml:space="preserve">, para Distribuição Pública com Esforços Restritos de Colocação, da </w:t>
      </w:r>
      <w:r w:rsidR="00667EBF" w:rsidRPr="000B79FE">
        <w:rPr>
          <w:rFonts w:ascii="Times New Roman" w:hAnsi="Times New Roman"/>
          <w:i/>
          <w:sz w:val="24"/>
        </w:rPr>
        <w:t>Forno de Minas Alimentos</w:t>
      </w:r>
      <w:r w:rsidR="00E543A1" w:rsidRPr="000B79FE">
        <w:rPr>
          <w:rFonts w:ascii="Times New Roman" w:hAnsi="Times New Roman"/>
          <w:i/>
          <w:sz w:val="24"/>
        </w:rPr>
        <w:t xml:space="preserve"> S.A.</w:t>
      </w:r>
      <w:r w:rsidR="00C81D50" w:rsidRPr="000B79FE">
        <w:rPr>
          <w:rFonts w:ascii="Times New Roman" w:hAnsi="Times New Roman"/>
          <w:i/>
          <w:sz w:val="24"/>
        </w:rPr>
        <w:t>,</w:t>
      </w:r>
      <w:r w:rsidR="00B35555" w:rsidRPr="000B79FE">
        <w:rPr>
          <w:rFonts w:ascii="Times New Roman" w:hAnsi="Times New Roman"/>
          <w:i/>
          <w:sz w:val="24"/>
        </w:rPr>
        <w:t xml:space="preserve"> </w:t>
      </w:r>
      <w:r w:rsidRPr="000B79FE">
        <w:rPr>
          <w:rFonts w:ascii="Times New Roman" w:hAnsi="Times New Roman"/>
          <w:i/>
          <w:sz w:val="24"/>
        </w:rPr>
        <w:t>celebrad</w:t>
      </w:r>
      <w:r w:rsidR="00B35555" w:rsidRPr="000B79FE">
        <w:rPr>
          <w:rFonts w:ascii="Times New Roman" w:hAnsi="Times New Roman"/>
          <w:i/>
          <w:sz w:val="24"/>
        </w:rPr>
        <w:t>a</w:t>
      </w:r>
      <w:r w:rsidRPr="000B79FE">
        <w:rPr>
          <w:rFonts w:ascii="Times New Roman" w:hAnsi="Times New Roman"/>
          <w:i/>
          <w:sz w:val="24"/>
        </w:rPr>
        <w:t xml:space="preserve"> em </w:t>
      </w:r>
      <w:r w:rsidR="00944587">
        <w:rPr>
          <w:rFonts w:ascii="Times New Roman" w:eastAsia="Arial Unicode MS" w:hAnsi="Times New Roman"/>
          <w:i/>
          <w:sz w:val="24"/>
        </w:rPr>
        <w:t>20 de maio de 2015</w:t>
      </w:r>
      <w:r w:rsidR="00E16F12" w:rsidRPr="000B79FE">
        <w:rPr>
          <w:rFonts w:ascii="Times New Roman" w:hAnsi="Times New Roman"/>
          <w:i/>
          <w:sz w:val="24"/>
        </w:rPr>
        <w:t>.</w:t>
      </w:r>
    </w:p>
    <w:p w14:paraId="4F11BB46" w14:textId="77777777" w:rsidR="00C81D50" w:rsidRPr="000B79FE" w:rsidRDefault="00C81D50" w:rsidP="00B145CD">
      <w:pPr>
        <w:pStyle w:val="Body"/>
        <w:spacing w:after="0" w:line="288" w:lineRule="auto"/>
        <w:jc w:val="center"/>
        <w:rPr>
          <w:rFonts w:ascii="Times New Roman" w:hAnsi="Times New Roman"/>
          <w:sz w:val="24"/>
        </w:rPr>
      </w:pPr>
    </w:p>
    <w:p w14:paraId="764A5ADF" w14:textId="77777777" w:rsidR="001D46CA" w:rsidRPr="000B79FE" w:rsidRDefault="00E543A1" w:rsidP="00B145CD">
      <w:pPr>
        <w:pStyle w:val="Body"/>
        <w:spacing w:after="0" w:line="288" w:lineRule="auto"/>
        <w:jc w:val="center"/>
        <w:rPr>
          <w:rFonts w:ascii="Times New Roman" w:hAnsi="Times New Roman"/>
          <w:b/>
          <w:sz w:val="24"/>
        </w:rPr>
      </w:pPr>
      <w:r w:rsidRPr="000B79FE">
        <w:rPr>
          <w:rFonts w:ascii="Times New Roman" w:hAnsi="Times New Roman"/>
          <w:b/>
          <w:sz w:val="24"/>
        </w:rPr>
        <w:t>FORNO DE MINAS ALIMENTOS S.A.</w:t>
      </w:r>
    </w:p>
    <w:p w14:paraId="1D8D132D" w14:textId="77777777" w:rsidR="00667EBF" w:rsidRPr="000B79FE" w:rsidRDefault="00667EBF" w:rsidP="00B145CD">
      <w:pPr>
        <w:pStyle w:val="Body"/>
        <w:spacing w:after="0" w:line="288" w:lineRule="auto"/>
        <w:jc w:val="center"/>
        <w:rPr>
          <w:rFonts w:ascii="Times New Roman" w:hAnsi="Times New Roman"/>
          <w:b/>
          <w:sz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667EBF" w:rsidRPr="000B79FE" w14:paraId="6DEAA83F" w14:textId="77777777" w:rsidTr="00667EBF">
        <w:tc>
          <w:tcPr>
            <w:tcW w:w="4360" w:type="dxa"/>
          </w:tcPr>
          <w:p w14:paraId="48256A0F" w14:textId="77777777" w:rsidR="00667EBF" w:rsidRPr="000B79FE" w:rsidRDefault="00667EBF" w:rsidP="00B145CD">
            <w:pPr>
              <w:pStyle w:val="Body"/>
              <w:spacing w:after="0" w:line="288" w:lineRule="auto"/>
              <w:jc w:val="center"/>
              <w:rPr>
                <w:rFonts w:ascii="Times New Roman" w:hAnsi="Times New Roman"/>
                <w:sz w:val="24"/>
              </w:rPr>
            </w:pPr>
            <w:r w:rsidRPr="000B79FE">
              <w:rPr>
                <w:rFonts w:ascii="Times New Roman" w:hAnsi="Times New Roman"/>
                <w:sz w:val="24"/>
              </w:rPr>
              <w:t>________________________________</w:t>
            </w:r>
          </w:p>
          <w:p w14:paraId="5E628A94" w14:textId="77777777" w:rsidR="00667EBF" w:rsidRPr="000B79FE" w:rsidRDefault="00667EBF" w:rsidP="00B145CD">
            <w:pPr>
              <w:pStyle w:val="Body"/>
              <w:spacing w:after="0" w:line="288" w:lineRule="auto"/>
              <w:jc w:val="left"/>
              <w:rPr>
                <w:rFonts w:ascii="Times New Roman" w:hAnsi="Times New Roman"/>
                <w:sz w:val="24"/>
              </w:rPr>
            </w:pPr>
            <w:r w:rsidRPr="000B79FE">
              <w:rPr>
                <w:rFonts w:ascii="Times New Roman" w:hAnsi="Times New Roman"/>
                <w:sz w:val="24"/>
              </w:rPr>
              <w:t>Nome:</w:t>
            </w:r>
          </w:p>
          <w:p w14:paraId="056B3466" w14:textId="77777777" w:rsidR="00667EBF" w:rsidRPr="000B79FE" w:rsidRDefault="00667EBF" w:rsidP="00B145CD">
            <w:pPr>
              <w:pStyle w:val="Body"/>
              <w:spacing w:after="0" w:line="288" w:lineRule="auto"/>
              <w:jc w:val="left"/>
              <w:rPr>
                <w:rFonts w:ascii="Times New Roman" w:hAnsi="Times New Roman"/>
                <w:b/>
                <w:sz w:val="24"/>
              </w:rPr>
            </w:pPr>
            <w:r w:rsidRPr="000B79FE">
              <w:rPr>
                <w:rFonts w:ascii="Times New Roman" w:hAnsi="Times New Roman"/>
                <w:sz w:val="24"/>
              </w:rPr>
              <w:t>Cargo:</w:t>
            </w:r>
          </w:p>
        </w:tc>
        <w:tc>
          <w:tcPr>
            <w:tcW w:w="4361" w:type="dxa"/>
          </w:tcPr>
          <w:p w14:paraId="7CC5DE5B" w14:textId="77777777" w:rsidR="00C865DF" w:rsidRDefault="00667EBF" w:rsidP="00C865DF">
            <w:pPr>
              <w:pStyle w:val="Body"/>
              <w:spacing w:after="0" w:line="288" w:lineRule="auto"/>
              <w:jc w:val="center"/>
              <w:rPr>
                <w:rFonts w:ascii="Times New Roman" w:hAnsi="Times New Roman"/>
                <w:sz w:val="24"/>
              </w:rPr>
            </w:pPr>
            <w:r w:rsidRPr="000B79FE">
              <w:rPr>
                <w:rFonts w:ascii="Times New Roman" w:hAnsi="Times New Roman"/>
                <w:sz w:val="24"/>
              </w:rPr>
              <w:t>_________________________________</w:t>
            </w:r>
          </w:p>
          <w:p w14:paraId="4DF036D4" w14:textId="77777777" w:rsidR="00667EBF" w:rsidRPr="000B79FE" w:rsidRDefault="00667EBF" w:rsidP="00E053A2">
            <w:pPr>
              <w:pStyle w:val="Body"/>
              <w:spacing w:after="0" w:line="288" w:lineRule="auto"/>
              <w:rPr>
                <w:rFonts w:ascii="Times New Roman" w:hAnsi="Times New Roman"/>
                <w:sz w:val="24"/>
              </w:rPr>
            </w:pPr>
            <w:r w:rsidRPr="000B79FE">
              <w:rPr>
                <w:rFonts w:ascii="Times New Roman" w:hAnsi="Times New Roman"/>
                <w:sz w:val="24"/>
              </w:rPr>
              <w:t>Nome:</w:t>
            </w:r>
          </w:p>
          <w:p w14:paraId="137440E7" w14:textId="77777777" w:rsidR="00667EBF" w:rsidRPr="000B79FE" w:rsidRDefault="00667EBF" w:rsidP="00B145CD">
            <w:pPr>
              <w:pStyle w:val="Body"/>
              <w:spacing w:after="0" w:line="288" w:lineRule="auto"/>
              <w:rPr>
                <w:rFonts w:ascii="Times New Roman" w:hAnsi="Times New Roman"/>
                <w:b/>
                <w:sz w:val="24"/>
              </w:rPr>
            </w:pPr>
            <w:r w:rsidRPr="000B79FE">
              <w:rPr>
                <w:rFonts w:ascii="Times New Roman" w:hAnsi="Times New Roman"/>
                <w:sz w:val="24"/>
              </w:rPr>
              <w:t>Cargo:</w:t>
            </w:r>
          </w:p>
        </w:tc>
      </w:tr>
    </w:tbl>
    <w:p w14:paraId="5E4559EB" w14:textId="77777777" w:rsidR="00667EBF" w:rsidRPr="000B79FE" w:rsidRDefault="00667EBF" w:rsidP="00B145CD">
      <w:pPr>
        <w:pStyle w:val="Body"/>
        <w:spacing w:after="0" w:line="288" w:lineRule="auto"/>
        <w:jc w:val="center"/>
        <w:rPr>
          <w:rFonts w:ascii="Times New Roman" w:hAnsi="Times New Roman"/>
          <w:b/>
          <w:sz w:val="24"/>
        </w:rPr>
      </w:pPr>
    </w:p>
    <w:p w14:paraId="25976EE7" w14:textId="77777777" w:rsidR="001C4BAE" w:rsidRPr="000B79FE" w:rsidRDefault="001C4BAE" w:rsidP="00B145CD">
      <w:pPr>
        <w:pStyle w:val="Body"/>
        <w:spacing w:after="0" w:line="288" w:lineRule="auto"/>
        <w:jc w:val="center"/>
        <w:rPr>
          <w:rFonts w:ascii="Times New Roman" w:hAnsi="Times New Roman"/>
          <w:b/>
          <w:sz w:val="24"/>
        </w:rPr>
      </w:pPr>
    </w:p>
    <w:p w14:paraId="3D86684A" w14:textId="77777777" w:rsidR="00667EBF" w:rsidRPr="000B79FE" w:rsidRDefault="00667EBF" w:rsidP="00B145CD">
      <w:pPr>
        <w:spacing w:line="288" w:lineRule="auto"/>
        <w:jc w:val="center"/>
        <w:rPr>
          <w:rFonts w:ascii="Times New Roman" w:hAnsi="Times New Roman"/>
          <w:b/>
          <w:sz w:val="24"/>
        </w:rPr>
      </w:pPr>
      <w:r w:rsidRPr="000B79FE">
        <w:rPr>
          <w:rFonts w:ascii="Times New Roman" w:hAnsi="Times New Roman"/>
          <w:b/>
          <w:sz w:val="24"/>
        </w:rPr>
        <w:t>MK EMPREENDIMENTOS E PARTICIPAÇÕES LTDA.</w:t>
      </w:r>
    </w:p>
    <w:p w14:paraId="685BA696" w14:textId="77777777" w:rsidR="00667EBF" w:rsidRPr="000B79FE" w:rsidRDefault="00667EBF" w:rsidP="00B145CD">
      <w:pPr>
        <w:spacing w:line="288" w:lineRule="auto"/>
        <w:jc w:val="center"/>
        <w:rPr>
          <w:rFonts w:ascii="Times New Roman" w:hAnsi="Times New Roman"/>
          <w:b/>
          <w:sz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667EBF" w:rsidRPr="000B79FE" w14:paraId="4025F444" w14:textId="77777777" w:rsidTr="00620807">
        <w:tc>
          <w:tcPr>
            <w:tcW w:w="4360" w:type="dxa"/>
          </w:tcPr>
          <w:p w14:paraId="1F12C22E" w14:textId="77777777" w:rsidR="00667EBF" w:rsidRPr="000B79FE" w:rsidRDefault="00667EBF" w:rsidP="00B145CD">
            <w:pPr>
              <w:pStyle w:val="Body"/>
              <w:spacing w:after="0" w:line="288" w:lineRule="auto"/>
              <w:jc w:val="center"/>
              <w:rPr>
                <w:rFonts w:ascii="Times New Roman" w:hAnsi="Times New Roman"/>
                <w:sz w:val="24"/>
              </w:rPr>
            </w:pPr>
            <w:r w:rsidRPr="000B79FE">
              <w:rPr>
                <w:rFonts w:ascii="Times New Roman" w:hAnsi="Times New Roman"/>
                <w:sz w:val="24"/>
              </w:rPr>
              <w:t>________________________________</w:t>
            </w:r>
          </w:p>
          <w:p w14:paraId="2DB01197" w14:textId="77777777" w:rsidR="00667EBF" w:rsidRPr="000B79FE" w:rsidRDefault="00667EBF" w:rsidP="00B145CD">
            <w:pPr>
              <w:pStyle w:val="Body"/>
              <w:spacing w:after="0" w:line="288" w:lineRule="auto"/>
              <w:jc w:val="left"/>
              <w:rPr>
                <w:rFonts w:ascii="Times New Roman" w:hAnsi="Times New Roman"/>
                <w:sz w:val="24"/>
              </w:rPr>
            </w:pPr>
            <w:r w:rsidRPr="000B79FE">
              <w:rPr>
                <w:rFonts w:ascii="Times New Roman" w:hAnsi="Times New Roman"/>
                <w:sz w:val="24"/>
              </w:rPr>
              <w:t>Nome:</w:t>
            </w:r>
          </w:p>
          <w:p w14:paraId="569F8E25" w14:textId="77777777" w:rsidR="00667EBF" w:rsidRPr="000B79FE" w:rsidRDefault="00667EBF" w:rsidP="00B145CD">
            <w:pPr>
              <w:pStyle w:val="Body"/>
              <w:spacing w:after="0" w:line="288" w:lineRule="auto"/>
              <w:jc w:val="left"/>
              <w:rPr>
                <w:rFonts w:ascii="Times New Roman" w:hAnsi="Times New Roman"/>
                <w:b/>
                <w:sz w:val="24"/>
              </w:rPr>
            </w:pPr>
            <w:r w:rsidRPr="000B79FE">
              <w:rPr>
                <w:rFonts w:ascii="Times New Roman" w:hAnsi="Times New Roman"/>
                <w:sz w:val="24"/>
              </w:rPr>
              <w:t>Cargo:</w:t>
            </w:r>
          </w:p>
        </w:tc>
        <w:tc>
          <w:tcPr>
            <w:tcW w:w="4361" w:type="dxa"/>
          </w:tcPr>
          <w:p w14:paraId="421CF570" w14:textId="77777777" w:rsidR="00667EBF" w:rsidRPr="000B79FE" w:rsidRDefault="00667EBF" w:rsidP="00B145CD">
            <w:pPr>
              <w:pStyle w:val="Body"/>
              <w:spacing w:after="0" w:line="288" w:lineRule="auto"/>
              <w:jc w:val="center"/>
              <w:rPr>
                <w:rFonts w:ascii="Times New Roman" w:hAnsi="Times New Roman"/>
                <w:sz w:val="24"/>
              </w:rPr>
            </w:pPr>
            <w:r w:rsidRPr="000B79FE">
              <w:rPr>
                <w:rFonts w:ascii="Times New Roman" w:hAnsi="Times New Roman"/>
                <w:sz w:val="24"/>
              </w:rPr>
              <w:t>________________________________</w:t>
            </w:r>
          </w:p>
          <w:p w14:paraId="6C0094EA" w14:textId="77777777" w:rsidR="00667EBF" w:rsidRPr="000B79FE" w:rsidRDefault="00667EBF" w:rsidP="00B145CD">
            <w:pPr>
              <w:pStyle w:val="Body"/>
              <w:spacing w:after="0" w:line="288" w:lineRule="auto"/>
              <w:jc w:val="left"/>
              <w:rPr>
                <w:rFonts w:ascii="Times New Roman" w:hAnsi="Times New Roman"/>
                <w:sz w:val="24"/>
              </w:rPr>
            </w:pPr>
            <w:r w:rsidRPr="000B79FE">
              <w:rPr>
                <w:rFonts w:ascii="Times New Roman" w:hAnsi="Times New Roman"/>
                <w:sz w:val="24"/>
              </w:rPr>
              <w:t>Nome:</w:t>
            </w:r>
          </w:p>
          <w:p w14:paraId="6D5DBCEE" w14:textId="77777777" w:rsidR="00667EBF" w:rsidRPr="000B79FE" w:rsidRDefault="00667EBF" w:rsidP="00B145CD">
            <w:pPr>
              <w:pStyle w:val="Body"/>
              <w:spacing w:after="0" w:line="288" w:lineRule="auto"/>
              <w:rPr>
                <w:rFonts w:ascii="Times New Roman" w:hAnsi="Times New Roman"/>
                <w:b/>
                <w:sz w:val="24"/>
              </w:rPr>
            </w:pPr>
            <w:r w:rsidRPr="000B79FE">
              <w:rPr>
                <w:rFonts w:ascii="Times New Roman" w:hAnsi="Times New Roman"/>
                <w:sz w:val="24"/>
              </w:rPr>
              <w:t>Cargo:</w:t>
            </w:r>
          </w:p>
        </w:tc>
      </w:tr>
    </w:tbl>
    <w:p w14:paraId="0B18ADA6" w14:textId="77777777" w:rsidR="00667EBF" w:rsidRPr="000B79FE" w:rsidRDefault="00667EBF" w:rsidP="00B145CD">
      <w:pPr>
        <w:spacing w:line="288" w:lineRule="auto"/>
        <w:jc w:val="center"/>
        <w:rPr>
          <w:rFonts w:ascii="Times New Roman" w:hAnsi="Times New Roman"/>
          <w:sz w:val="24"/>
        </w:rPr>
      </w:pPr>
    </w:p>
    <w:p w14:paraId="4CCA5DB8" w14:textId="77777777" w:rsidR="00667EBF" w:rsidRPr="000B79FE" w:rsidRDefault="00667EBF" w:rsidP="00B145CD">
      <w:pPr>
        <w:spacing w:line="288" w:lineRule="auto"/>
        <w:jc w:val="center"/>
        <w:rPr>
          <w:rFonts w:ascii="Times New Roman" w:hAnsi="Times New Roman"/>
          <w:sz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1C4BAE" w:rsidRPr="000B79FE" w14:paraId="775AE032" w14:textId="77777777" w:rsidTr="00620807">
        <w:tc>
          <w:tcPr>
            <w:tcW w:w="4360" w:type="dxa"/>
          </w:tcPr>
          <w:p w14:paraId="0A7A4054" w14:textId="77777777" w:rsidR="00667EBF" w:rsidRPr="000B79FE" w:rsidRDefault="00667EBF" w:rsidP="00B145CD">
            <w:pPr>
              <w:spacing w:line="288" w:lineRule="auto"/>
              <w:jc w:val="center"/>
              <w:rPr>
                <w:rFonts w:ascii="Times New Roman" w:hAnsi="Times New Roman"/>
                <w:b/>
                <w:sz w:val="24"/>
              </w:rPr>
            </w:pPr>
            <w:r w:rsidRPr="000B79FE">
              <w:rPr>
                <w:rFonts w:ascii="Times New Roman" w:hAnsi="Times New Roman"/>
                <w:b/>
                <w:sz w:val="24"/>
              </w:rPr>
              <w:t>_______________________________</w:t>
            </w:r>
          </w:p>
          <w:p w14:paraId="0F0279E3" w14:textId="77777777" w:rsidR="00667EBF" w:rsidRPr="000B79FE" w:rsidRDefault="00667EBF" w:rsidP="00B145CD">
            <w:pPr>
              <w:spacing w:line="288" w:lineRule="auto"/>
              <w:jc w:val="center"/>
              <w:rPr>
                <w:rFonts w:ascii="Times New Roman" w:hAnsi="Times New Roman"/>
                <w:b/>
                <w:sz w:val="24"/>
              </w:rPr>
            </w:pPr>
            <w:r w:rsidRPr="000B79FE">
              <w:rPr>
                <w:rFonts w:ascii="Times New Roman" w:hAnsi="Times New Roman"/>
                <w:b/>
                <w:sz w:val="24"/>
              </w:rPr>
              <w:t>HELDER COUTO DE MENDONÇA</w:t>
            </w:r>
          </w:p>
          <w:p w14:paraId="6D0AA2BF" w14:textId="77777777" w:rsidR="00667EBF" w:rsidRPr="000B79FE" w:rsidRDefault="00667EBF" w:rsidP="00B145CD">
            <w:pPr>
              <w:pStyle w:val="Body"/>
              <w:spacing w:after="0" w:line="288" w:lineRule="auto"/>
              <w:jc w:val="left"/>
              <w:rPr>
                <w:rFonts w:ascii="Times New Roman" w:hAnsi="Times New Roman"/>
                <w:b/>
                <w:sz w:val="24"/>
              </w:rPr>
            </w:pPr>
          </w:p>
        </w:tc>
        <w:tc>
          <w:tcPr>
            <w:tcW w:w="4361" w:type="dxa"/>
          </w:tcPr>
          <w:p w14:paraId="4C127CCF" w14:textId="77777777" w:rsidR="001C4BAE" w:rsidRPr="000B79FE" w:rsidRDefault="00667EBF" w:rsidP="00B145CD">
            <w:pPr>
              <w:spacing w:line="288" w:lineRule="auto"/>
              <w:jc w:val="center"/>
              <w:rPr>
                <w:rFonts w:ascii="Times New Roman" w:hAnsi="Times New Roman"/>
                <w:sz w:val="24"/>
              </w:rPr>
            </w:pPr>
            <w:r w:rsidRPr="000B79FE">
              <w:rPr>
                <w:rFonts w:ascii="Times New Roman" w:hAnsi="Times New Roman"/>
                <w:sz w:val="24"/>
              </w:rPr>
              <w:t>_________________________________</w:t>
            </w:r>
          </w:p>
          <w:p w14:paraId="7C4B021D" w14:textId="77777777" w:rsidR="00667EBF" w:rsidRPr="000B79FE" w:rsidRDefault="00667EBF" w:rsidP="00B145CD">
            <w:pPr>
              <w:spacing w:line="288" w:lineRule="auto"/>
              <w:jc w:val="center"/>
              <w:rPr>
                <w:rFonts w:ascii="Times New Roman" w:hAnsi="Times New Roman"/>
                <w:b/>
                <w:sz w:val="24"/>
              </w:rPr>
            </w:pPr>
            <w:r w:rsidRPr="000B79FE">
              <w:rPr>
                <w:rFonts w:ascii="Times New Roman" w:hAnsi="Times New Roman"/>
                <w:b/>
                <w:sz w:val="24"/>
              </w:rPr>
              <w:t>HELIDA STAEL MENDONÇA</w:t>
            </w:r>
          </w:p>
          <w:p w14:paraId="649D0878" w14:textId="77777777" w:rsidR="00667EBF" w:rsidRPr="000B79FE" w:rsidRDefault="00667EBF" w:rsidP="00B145CD">
            <w:pPr>
              <w:pStyle w:val="Body"/>
              <w:spacing w:after="0" w:line="288" w:lineRule="auto"/>
              <w:rPr>
                <w:rFonts w:ascii="Times New Roman" w:hAnsi="Times New Roman"/>
                <w:b/>
                <w:sz w:val="24"/>
              </w:rPr>
            </w:pPr>
          </w:p>
        </w:tc>
      </w:tr>
    </w:tbl>
    <w:p w14:paraId="7457E0FC" w14:textId="77777777" w:rsidR="00667EBF" w:rsidRPr="000B79FE" w:rsidRDefault="00667EBF" w:rsidP="00B145CD">
      <w:pPr>
        <w:spacing w:line="288" w:lineRule="auto"/>
        <w:jc w:val="center"/>
        <w:rPr>
          <w:rFonts w:ascii="Times New Roman" w:hAnsi="Times New Roman"/>
          <w:sz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1C4BAE" w:rsidRPr="000B79FE" w14:paraId="472DC203" w14:textId="77777777" w:rsidTr="00620807">
        <w:tc>
          <w:tcPr>
            <w:tcW w:w="4360" w:type="dxa"/>
          </w:tcPr>
          <w:p w14:paraId="6A5F2971" w14:textId="77777777" w:rsidR="00667EBF" w:rsidRPr="000B79FE" w:rsidRDefault="00667EBF" w:rsidP="00B145CD">
            <w:pPr>
              <w:spacing w:line="288" w:lineRule="auto"/>
              <w:jc w:val="center"/>
              <w:rPr>
                <w:rFonts w:ascii="Times New Roman" w:hAnsi="Times New Roman"/>
                <w:sz w:val="24"/>
              </w:rPr>
            </w:pPr>
            <w:r w:rsidRPr="000B79FE">
              <w:rPr>
                <w:rFonts w:ascii="Times New Roman" w:hAnsi="Times New Roman"/>
                <w:sz w:val="24"/>
              </w:rPr>
              <w:t>_________________________________</w:t>
            </w:r>
          </w:p>
          <w:p w14:paraId="5FC5C4AB" w14:textId="77777777" w:rsidR="00667EBF" w:rsidRPr="000B79FE" w:rsidRDefault="00667EBF" w:rsidP="00E053A2">
            <w:pPr>
              <w:spacing w:line="288" w:lineRule="auto"/>
              <w:jc w:val="center"/>
              <w:rPr>
                <w:rFonts w:ascii="Times New Roman" w:hAnsi="Times New Roman"/>
                <w:b/>
                <w:sz w:val="24"/>
              </w:rPr>
            </w:pPr>
            <w:r w:rsidRPr="000B79FE">
              <w:rPr>
                <w:rFonts w:ascii="Times New Roman" w:hAnsi="Times New Roman"/>
                <w:b/>
                <w:sz w:val="24"/>
              </w:rPr>
              <w:t>MARIA DALVA COUTO</w:t>
            </w:r>
            <w:r w:rsidR="00E053A2">
              <w:rPr>
                <w:rFonts w:ascii="Times New Roman" w:hAnsi="Times New Roman"/>
                <w:b/>
                <w:sz w:val="24"/>
              </w:rPr>
              <w:t xml:space="preserve"> </w:t>
            </w:r>
            <w:r w:rsidRPr="000B79FE">
              <w:rPr>
                <w:rFonts w:ascii="Times New Roman" w:hAnsi="Times New Roman"/>
                <w:b/>
                <w:sz w:val="24"/>
              </w:rPr>
              <w:t>MENDONÇA</w:t>
            </w:r>
          </w:p>
        </w:tc>
        <w:tc>
          <w:tcPr>
            <w:tcW w:w="4361" w:type="dxa"/>
          </w:tcPr>
          <w:p w14:paraId="4116AE2F" w14:textId="77777777" w:rsidR="00667EBF" w:rsidRPr="000B79FE" w:rsidRDefault="00667EBF" w:rsidP="00B145CD">
            <w:pPr>
              <w:spacing w:line="288" w:lineRule="auto"/>
              <w:jc w:val="center"/>
              <w:rPr>
                <w:rFonts w:ascii="Times New Roman" w:hAnsi="Times New Roman"/>
                <w:sz w:val="24"/>
              </w:rPr>
            </w:pPr>
            <w:r w:rsidRPr="000B79FE">
              <w:rPr>
                <w:rFonts w:ascii="Times New Roman" w:hAnsi="Times New Roman"/>
                <w:sz w:val="24"/>
              </w:rPr>
              <w:t>________________________________</w:t>
            </w:r>
          </w:p>
          <w:p w14:paraId="1E2527A7" w14:textId="77777777" w:rsidR="00667EBF" w:rsidRPr="000B79FE" w:rsidRDefault="00667EBF" w:rsidP="00B145CD">
            <w:pPr>
              <w:spacing w:line="288" w:lineRule="auto"/>
              <w:jc w:val="center"/>
              <w:rPr>
                <w:rFonts w:ascii="Times New Roman" w:hAnsi="Times New Roman"/>
                <w:b/>
                <w:sz w:val="24"/>
              </w:rPr>
            </w:pPr>
            <w:r w:rsidRPr="000B79FE">
              <w:rPr>
                <w:rFonts w:ascii="Times New Roman" w:hAnsi="Times New Roman"/>
                <w:b/>
                <w:sz w:val="24"/>
              </w:rPr>
              <w:t>VICENTE CAMILOTI</w:t>
            </w:r>
          </w:p>
          <w:p w14:paraId="126EFEB3" w14:textId="77777777" w:rsidR="00667EBF" w:rsidRPr="000B79FE" w:rsidRDefault="00667EBF" w:rsidP="00B145CD">
            <w:pPr>
              <w:pStyle w:val="Body"/>
              <w:spacing w:after="0" w:line="288" w:lineRule="auto"/>
              <w:rPr>
                <w:rFonts w:ascii="Times New Roman" w:hAnsi="Times New Roman"/>
                <w:b/>
                <w:sz w:val="24"/>
              </w:rPr>
            </w:pPr>
          </w:p>
        </w:tc>
      </w:tr>
    </w:tbl>
    <w:p w14:paraId="4178D4A4" w14:textId="77777777" w:rsidR="001C4BAE" w:rsidRPr="000B79FE" w:rsidRDefault="001C4BAE" w:rsidP="00B145CD">
      <w:pPr>
        <w:pStyle w:val="Body"/>
        <w:spacing w:after="0" w:line="288" w:lineRule="auto"/>
        <w:jc w:val="center"/>
        <w:rPr>
          <w:rFonts w:ascii="Times New Roman" w:hAnsi="Times New Roman"/>
          <w:b/>
          <w:bCs/>
          <w:caps/>
          <w:sz w:val="24"/>
        </w:rPr>
      </w:pPr>
    </w:p>
    <w:p w14:paraId="192A4045" w14:textId="2F7171F8" w:rsidR="004744B1" w:rsidRDefault="004744B1" w:rsidP="00B145CD">
      <w:pPr>
        <w:pStyle w:val="Body"/>
        <w:spacing w:after="0" w:line="288" w:lineRule="auto"/>
        <w:rPr>
          <w:rFonts w:ascii="Times New Roman" w:hAnsi="Times New Roman"/>
          <w:b/>
          <w:bCs/>
          <w:sz w:val="24"/>
        </w:rPr>
      </w:pPr>
      <w:r w:rsidRPr="000B79FE">
        <w:rPr>
          <w:rFonts w:ascii="Times New Roman" w:hAnsi="Times New Roman"/>
          <w:b/>
          <w:bCs/>
          <w:sz w:val="24"/>
        </w:rPr>
        <w:t>OLIVEIRA TRUST DISTRIBUIDORA DE TÍTULOS E VALORES MOBILIÁRIOS S.A.</w:t>
      </w:r>
    </w:p>
    <w:p w14:paraId="65118FF5" w14:textId="77777777" w:rsidR="00A271A0" w:rsidRDefault="00A271A0" w:rsidP="00B145CD">
      <w:pPr>
        <w:pStyle w:val="Body"/>
        <w:spacing w:after="0" w:line="288" w:lineRule="auto"/>
        <w:rPr>
          <w:rFonts w:ascii="Times New Roman" w:hAnsi="Times New Roman"/>
          <w:sz w:val="24"/>
        </w:rPr>
      </w:pPr>
    </w:p>
    <w:p w14:paraId="0DB26D88" w14:textId="77777777" w:rsidR="001B5233" w:rsidRPr="000B79FE" w:rsidRDefault="001B5233" w:rsidP="00B145CD">
      <w:pPr>
        <w:pStyle w:val="Body"/>
        <w:spacing w:after="0" w:line="288" w:lineRule="auto"/>
        <w:rPr>
          <w:rFonts w:ascii="Times New Roman" w:hAnsi="Times New Roman"/>
          <w:sz w:val="24"/>
        </w:rPr>
      </w:pPr>
      <w:r w:rsidRPr="000B79FE">
        <w:rPr>
          <w:rFonts w:ascii="Times New Roman" w:hAnsi="Times New Roman"/>
          <w:sz w:val="24"/>
        </w:rPr>
        <w:t>____________________________________</w:t>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br/>
        <w:t xml:space="preserve">Nome: </w:t>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br/>
        <w:t xml:space="preserve">Cargo: </w:t>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tab/>
      </w:r>
      <w:r w:rsidRPr="000B79FE">
        <w:rPr>
          <w:rFonts w:ascii="Times New Roman" w:hAnsi="Times New Roman"/>
          <w:sz w:val="24"/>
        </w:rPr>
        <w:tab/>
      </w:r>
    </w:p>
    <w:p w14:paraId="1120BB5F" w14:textId="77777777" w:rsidR="001B5233" w:rsidRPr="000B79FE" w:rsidRDefault="001B5233" w:rsidP="00B145CD">
      <w:pPr>
        <w:pStyle w:val="Body"/>
        <w:spacing w:after="0" w:line="288" w:lineRule="auto"/>
        <w:rPr>
          <w:rFonts w:ascii="Times New Roman" w:hAnsi="Times New Roman"/>
          <w:sz w:val="24"/>
        </w:rPr>
      </w:pPr>
    </w:p>
    <w:p w14:paraId="2FC0F17F" w14:textId="77777777" w:rsidR="001D46CA" w:rsidRPr="000B79FE" w:rsidRDefault="001D46CA" w:rsidP="00B145CD">
      <w:pPr>
        <w:pStyle w:val="Body"/>
        <w:spacing w:after="0" w:line="288" w:lineRule="auto"/>
        <w:rPr>
          <w:rFonts w:ascii="Times New Roman" w:hAnsi="Times New Roman"/>
          <w:sz w:val="24"/>
        </w:rPr>
      </w:pPr>
      <w:r w:rsidRPr="00C865DF">
        <w:rPr>
          <w:rFonts w:ascii="Times New Roman" w:hAnsi="Times New Roman"/>
          <w:sz w:val="24"/>
          <w:u w:val="single"/>
        </w:rPr>
        <w:t>Testemunhas</w:t>
      </w:r>
      <w:r w:rsidRPr="000B79FE">
        <w:rPr>
          <w:rFonts w:ascii="Times New Roman" w:hAnsi="Times New Roman"/>
          <w:sz w:val="24"/>
        </w:rPr>
        <w:t>:</w:t>
      </w:r>
    </w:p>
    <w:p w14:paraId="17FD61A4" w14:textId="77777777" w:rsidR="00B35555" w:rsidRDefault="00B35555" w:rsidP="00B145CD">
      <w:pPr>
        <w:pStyle w:val="Body"/>
        <w:spacing w:after="0" w:line="288" w:lineRule="auto"/>
        <w:rPr>
          <w:rFonts w:ascii="Times New Roman" w:hAnsi="Times New Roman"/>
          <w:sz w:val="24"/>
        </w:rPr>
      </w:pPr>
    </w:p>
    <w:p w14:paraId="6E979582" w14:textId="77777777" w:rsidR="00C865DF" w:rsidRPr="000B79FE" w:rsidRDefault="00C865DF" w:rsidP="00B145CD">
      <w:pPr>
        <w:pStyle w:val="Body"/>
        <w:spacing w:after="0" w:line="288" w:lineRule="auto"/>
        <w:rPr>
          <w:rFonts w:ascii="Times New Roman" w:hAnsi="Times New Roman"/>
          <w:sz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1"/>
      </w:tblGrid>
      <w:tr w:rsidR="00667EBF" w:rsidRPr="000B79FE" w14:paraId="0CC8FA8C" w14:textId="77777777" w:rsidTr="00620807">
        <w:tc>
          <w:tcPr>
            <w:tcW w:w="4360" w:type="dxa"/>
          </w:tcPr>
          <w:p w14:paraId="484FA0A0" w14:textId="77777777" w:rsidR="00667EBF" w:rsidRPr="000B79FE" w:rsidRDefault="00667EBF" w:rsidP="00B145CD">
            <w:pPr>
              <w:pStyle w:val="Body"/>
              <w:spacing w:after="0" w:line="288" w:lineRule="auto"/>
              <w:jc w:val="left"/>
              <w:rPr>
                <w:rFonts w:ascii="Times New Roman" w:hAnsi="Times New Roman"/>
                <w:sz w:val="24"/>
              </w:rPr>
            </w:pPr>
            <w:r w:rsidRPr="000B79FE">
              <w:rPr>
                <w:rFonts w:ascii="Times New Roman" w:hAnsi="Times New Roman"/>
                <w:sz w:val="24"/>
              </w:rPr>
              <w:t>1._______________________________</w:t>
            </w:r>
          </w:p>
          <w:p w14:paraId="31D1F277" w14:textId="77777777" w:rsidR="00667EBF" w:rsidRPr="000B79FE" w:rsidRDefault="00667EBF" w:rsidP="00B145CD">
            <w:pPr>
              <w:pStyle w:val="Body"/>
              <w:spacing w:after="0" w:line="288" w:lineRule="auto"/>
              <w:jc w:val="left"/>
              <w:rPr>
                <w:rFonts w:ascii="Times New Roman" w:hAnsi="Times New Roman"/>
                <w:sz w:val="24"/>
              </w:rPr>
            </w:pPr>
            <w:r w:rsidRPr="000B79FE">
              <w:rPr>
                <w:rFonts w:ascii="Times New Roman" w:hAnsi="Times New Roman"/>
                <w:sz w:val="24"/>
              </w:rPr>
              <w:t>Nome:</w:t>
            </w:r>
          </w:p>
          <w:p w14:paraId="5E4F9EFD" w14:textId="77777777" w:rsidR="00667EBF" w:rsidRPr="000B79FE" w:rsidRDefault="00667EBF" w:rsidP="00B145CD">
            <w:pPr>
              <w:pStyle w:val="Body"/>
              <w:spacing w:after="0" w:line="288" w:lineRule="auto"/>
              <w:jc w:val="left"/>
              <w:rPr>
                <w:rFonts w:ascii="Times New Roman" w:hAnsi="Times New Roman"/>
                <w:b/>
                <w:sz w:val="24"/>
              </w:rPr>
            </w:pPr>
            <w:r w:rsidRPr="000B79FE">
              <w:rPr>
                <w:rFonts w:ascii="Times New Roman" w:hAnsi="Times New Roman"/>
                <w:sz w:val="24"/>
              </w:rPr>
              <w:t>CPF/MF:</w:t>
            </w:r>
          </w:p>
        </w:tc>
        <w:tc>
          <w:tcPr>
            <w:tcW w:w="4361" w:type="dxa"/>
          </w:tcPr>
          <w:p w14:paraId="2F932EFF" w14:textId="77777777" w:rsidR="00667EBF" w:rsidRPr="000B79FE" w:rsidRDefault="00667EBF" w:rsidP="00B145CD">
            <w:pPr>
              <w:pStyle w:val="Body"/>
              <w:spacing w:after="0" w:line="288" w:lineRule="auto"/>
              <w:jc w:val="left"/>
              <w:rPr>
                <w:rFonts w:ascii="Times New Roman" w:hAnsi="Times New Roman"/>
                <w:sz w:val="24"/>
              </w:rPr>
            </w:pPr>
            <w:r w:rsidRPr="000B79FE">
              <w:rPr>
                <w:rFonts w:ascii="Times New Roman" w:hAnsi="Times New Roman"/>
                <w:sz w:val="24"/>
              </w:rPr>
              <w:t>2._______________________________</w:t>
            </w:r>
          </w:p>
          <w:p w14:paraId="3C7EB35F" w14:textId="77777777" w:rsidR="00667EBF" w:rsidRPr="000B79FE" w:rsidRDefault="00667EBF" w:rsidP="00B145CD">
            <w:pPr>
              <w:pStyle w:val="Body"/>
              <w:spacing w:after="0" w:line="288" w:lineRule="auto"/>
              <w:jc w:val="left"/>
              <w:rPr>
                <w:rFonts w:ascii="Times New Roman" w:hAnsi="Times New Roman"/>
                <w:sz w:val="24"/>
              </w:rPr>
            </w:pPr>
            <w:r w:rsidRPr="000B79FE">
              <w:rPr>
                <w:rFonts w:ascii="Times New Roman" w:hAnsi="Times New Roman"/>
                <w:sz w:val="24"/>
              </w:rPr>
              <w:t>Nome:</w:t>
            </w:r>
          </w:p>
          <w:p w14:paraId="63B408F8" w14:textId="77777777" w:rsidR="00667EBF" w:rsidRPr="000B79FE" w:rsidRDefault="00667EBF" w:rsidP="00B145CD">
            <w:pPr>
              <w:pStyle w:val="Body"/>
              <w:spacing w:after="0" w:line="288" w:lineRule="auto"/>
              <w:rPr>
                <w:rFonts w:ascii="Times New Roman" w:hAnsi="Times New Roman"/>
                <w:b/>
                <w:sz w:val="24"/>
              </w:rPr>
            </w:pPr>
            <w:r w:rsidRPr="000B79FE">
              <w:rPr>
                <w:rFonts w:ascii="Times New Roman" w:hAnsi="Times New Roman"/>
                <w:sz w:val="24"/>
              </w:rPr>
              <w:t>CPF/MF:</w:t>
            </w:r>
          </w:p>
        </w:tc>
      </w:tr>
    </w:tbl>
    <w:p w14:paraId="0CB73F61" w14:textId="77777777" w:rsidR="009D5A5B" w:rsidRDefault="009D5A5B">
      <w:pPr>
        <w:rPr>
          <w:rFonts w:ascii="Times New Roman" w:hAnsi="Times New Roman"/>
          <w:b/>
          <w:kern w:val="20"/>
          <w:sz w:val="24"/>
        </w:rPr>
      </w:pPr>
      <w:r>
        <w:rPr>
          <w:rFonts w:ascii="Times New Roman" w:hAnsi="Times New Roman"/>
          <w:b/>
          <w:sz w:val="24"/>
        </w:rPr>
        <w:br w:type="page"/>
      </w:r>
    </w:p>
    <w:p w14:paraId="15408848" w14:textId="301ABC51" w:rsidR="00314EA4" w:rsidRPr="000B79FE" w:rsidRDefault="001C4BAE" w:rsidP="00B145CD">
      <w:pPr>
        <w:pStyle w:val="Body"/>
        <w:spacing w:after="0" w:line="312" w:lineRule="auto"/>
        <w:jc w:val="center"/>
        <w:rPr>
          <w:rFonts w:ascii="Times New Roman" w:hAnsi="Times New Roman"/>
          <w:b/>
          <w:sz w:val="24"/>
        </w:rPr>
      </w:pPr>
      <w:r w:rsidRPr="000B79FE">
        <w:rPr>
          <w:rFonts w:ascii="Times New Roman" w:hAnsi="Times New Roman"/>
          <w:b/>
          <w:sz w:val="24"/>
        </w:rPr>
        <w:lastRenderedPageBreak/>
        <w:t>ANEXO I</w:t>
      </w:r>
    </w:p>
    <w:p w14:paraId="67B8E734" w14:textId="77777777" w:rsidR="001C4BAE" w:rsidRDefault="001C4BAE" w:rsidP="00B145CD">
      <w:pPr>
        <w:pStyle w:val="Body"/>
        <w:spacing w:after="0" w:line="312" w:lineRule="auto"/>
        <w:jc w:val="center"/>
        <w:rPr>
          <w:rFonts w:ascii="Times New Roman" w:hAnsi="Times New Roman"/>
          <w:sz w:val="24"/>
          <w:u w:val="single"/>
        </w:rPr>
      </w:pPr>
      <w:r w:rsidRPr="000B79FE">
        <w:rPr>
          <w:rFonts w:ascii="Times New Roman" w:hAnsi="Times New Roman"/>
          <w:sz w:val="24"/>
          <w:u w:val="single"/>
        </w:rPr>
        <w:t>Tabela de Pagamentos</w:t>
      </w:r>
    </w:p>
    <w:p w14:paraId="752433BC" w14:textId="77777777" w:rsidR="00F21546" w:rsidRDefault="00F21546" w:rsidP="00B145CD">
      <w:pPr>
        <w:pStyle w:val="Body"/>
        <w:spacing w:after="0" w:line="312" w:lineRule="auto"/>
        <w:jc w:val="center"/>
        <w:rPr>
          <w:rFonts w:ascii="Times New Roman" w:hAnsi="Times New Roman"/>
          <w:sz w:val="24"/>
          <w:u w:val="single"/>
        </w:rPr>
      </w:pPr>
    </w:p>
    <w:p w14:paraId="00860878" w14:textId="77777777" w:rsidR="00F21546" w:rsidRPr="000B79FE" w:rsidRDefault="00F21546" w:rsidP="00B145CD">
      <w:pPr>
        <w:pStyle w:val="Body"/>
        <w:spacing w:after="0" w:line="312" w:lineRule="auto"/>
        <w:jc w:val="center"/>
        <w:rPr>
          <w:rFonts w:ascii="Times New Roman" w:hAnsi="Times New Roman"/>
          <w:sz w:val="24"/>
          <w:u w:val="single"/>
        </w:rPr>
      </w:pPr>
    </w:p>
    <w:p w14:paraId="72CEB44C" w14:textId="0B6B2620" w:rsidR="00714E94" w:rsidRPr="00A515C6" w:rsidRDefault="00F21546" w:rsidP="00440C41">
      <w:r>
        <w:rPr>
          <w:rFonts w:ascii="Times New Roman" w:hAnsi="Times New Roman"/>
          <w:noProof/>
          <w:sz w:val="24"/>
          <w:u w:val="single"/>
          <w:lang w:eastAsia="pt-BR"/>
        </w:rPr>
        <w:drawing>
          <wp:anchor distT="0" distB="0" distL="114300" distR="114300" simplePos="0" relativeHeight="251662848" behindDoc="0" locked="0" layoutInCell="1" allowOverlap="1" wp14:anchorId="7F07BB5D" wp14:editId="69239DCD">
            <wp:simplePos x="1080655" y="1816925"/>
            <wp:positionH relativeFrom="margin">
              <wp:align>center</wp:align>
            </wp:positionH>
            <wp:positionV relativeFrom="margin">
              <wp:align>center</wp:align>
            </wp:positionV>
            <wp:extent cx="6514465" cy="5923915"/>
            <wp:effectExtent l="0" t="0" r="635" b="63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14465" cy="5923915"/>
                    </a:xfrm>
                    <a:prstGeom prst="rect">
                      <a:avLst/>
                    </a:prstGeom>
                    <a:noFill/>
                  </pic:spPr>
                </pic:pic>
              </a:graphicData>
            </a:graphic>
          </wp:anchor>
        </w:drawing>
      </w:r>
      <w:r w:rsidR="006D38F2" w:rsidDel="006D38F2">
        <w:rPr>
          <w:rFonts w:ascii="Times New Roman" w:hAnsi="Times New Roman"/>
          <w:sz w:val="24"/>
          <w:u w:val="single"/>
        </w:rPr>
        <w:t xml:space="preserve"> </w:t>
      </w:r>
    </w:p>
    <w:sectPr w:rsidR="00714E94" w:rsidRPr="00A515C6" w:rsidSect="00B145CD">
      <w:headerReference w:type="even" r:id="rId27"/>
      <w:headerReference w:type="default" r:id="rId28"/>
      <w:footerReference w:type="even" r:id="rId29"/>
      <w:footerReference w:type="default" r:id="rId30"/>
      <w:footerReference w:type="first" r:id="rId31"/>
      <w:pgSz w:w="11907" w:h="16839" w:code="9"/>
      <w:pgMar w:top="1418" w:right="1701" w:bottom="1418" w:left="1701" w:header="765" w:footer="482"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FFBB52" w14:textId="77777777" w:rsidR="006540E3" w:rsidRDefault="006540E3">
      <w:r>
        <w:separator/>
      </w:r>
    </w:p>
    <w:p w14:paraId="7EC2153F" w14:textId="77777777" w:rsidR="006540E3" w:rsidRDefault="006540E3"/>
  </w:endnote>
  <w:endnote w:type="continuationSeparator" w:id="0">
    <w:p w14:paraId="42B58488" w14:textId="77777777" w:rsidR="006540E3" w:rsidRDefault="006540E3">
      <w:r>
        <w:continuationSeparator/>
      </w:r>
    </w:p>
    <w:p w14:paraId="48AA37C9" w14:textId="77777777" w:rsidR="006540E3" w:rsidRDefault="006540E3"/>
  </w:endnote>
  <w:endnote w:type="continuationNotice" w:id="1">
    <w:p w14:paraId="1EB14FE0" w14:textId="77777777" w:rsidR="006540E3" w:rsidRDefault="006540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Frutiger Light">
    <w:altName w:val="Kartika"/>
    <w:charset w:val="00"/>
    <w:family w:val="roman"/>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AF11D" w14:textId="77777777" w:rsidR="006540E3" w:rsidRDefault="006540E3" w:rsidP="0058197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290B6D5" w14:textId="77777777" w:rsidR="006540E3" w:rsidRDefault="006540E3" w:rsidP="0058197B">
    <w:pPr>
      <w:pStyle w:val="Rodap"/>
      <w:ind w:right="360"/>
    </w:pPr>
  </w:p>
  <w:p w14:paraId="44C2E64A" w14:textId="77777777" w:rsidR="006540E3" w:rsidRDefault="006540E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8415B" w14:textId="77777777" w:rsidR="006540E3" w:rsidRPr="00B145CD" w:rsidRDefault="006540E3" w:rsidP="00B145CD">
    <w:pPr>
      <w:pStyle w:val="Rodap"/>
      <w:framePr w:wrap="around" w:vAnchor="text" w:hAnchor="page" w:x="6033" w:y="-337"/>
      <w:jc w:val="center"/>
      <w:rPr>
        <w:rStyle w:val="Nmerodepgina"/>
        <w:rFonts w:ascii="Times New Roman" w:hAnsi="Times New Roman"/>
      </w:rPr>
    </w:pPr>
    <w:r w:rsidRPr="00B145CD">
      <w:rPr>
        <w:rStyle w:val="Nmerodepgina"/>
        <w:rFonts w:ascii="Times New Roman" w:hAnsi="Times New Roman"/>
      </w:rPr>
      <w:fldChar w:fldCharType="begin"/>
    </w:r>
    <w:r w:rsidRPr="00B145CD">
      <w:rPr>
        <w:rStyle w:val="Nmerodepgina"/>
        <w:rFonts w:ascii="Times New Roman" w:hAnsi="Times New Roman"/>
      </w:rPr>
      <w:instrText xml:space="preserve">PAGE  </w:instrText>
    </w:r>
    <w:r w:rsidRPr="00B145CD">
      <w:rPr>
        <w:rStyle w:val="Nmerodepgina"/>
        <w:rFonts w:ascii="Times New Roman" w:hAnsi="Times New Roman"/>
      </w:rPr>
      <w:fldChar w:fldCharType="separate"/>
    </w:r>
    <w:r w:rsidR="00FF69E5">
      <w:rPr>
        <w:rStyle w:val="Nmerodepgina"/>
        <w:rFonts w:ascii="Times New Roman" w:hAnsi="Times New Roman"/>
        <w:noProof/>
      </w:rPr>
      <w:t>62</w:t>
    </w:r>
    <w:r w:rsidRPr="00B145CD">
      <w:rPr>
        <w:rStyle w:val="Nmerodepgina"/>
        <w:rFonts w:ascii="Times New Roman" w:hAnsi="Times New Roman"/>
      </w:rPr>
      <w:fldChar w:fldCharType="end"/>
    </w:r>
  </w:p>
  <w:p w14:paraId="5DE04401" w14:textId="77777777" w:rsidR="006540E3" w:rsidRDefault="006540E3" w:rsidP="00B145CD">
    <w:pPr>
      <w:pStyle w:val="Rodap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906E2" w14:textId="77777777" w:rsidR="006540E3" w:rsidRPr="007F0260" w:rsidRDefault="006540E3" w:rsidP="0071796A">
    <w:pPr>
      <w:pStyle w:val="Rodap2"/>
      <w:rPr>
        <w:rFonts w:cs="Tahoma"/>
        <w:color w:val="FFFFFF"/>
      </w:rPr>
    </w:pPr>
  </w:p>
  <w:p w14:paraId="0C29E8F1" w14:textId="77777777" w:rsidR="006540E3" w:rsidRPr="007F0260" w:rsidRDefault="006540E3" w:rsidP="0071796A">
    <w:pPr>
      <w:pStyle w:val="Rodap2"/>
      <w:rPr>
        <w:rFonts w:cs="Tahoma"/>
        <w:color w:val="FFFFFF"/>
      </w:rPr>
    </w:pPr>
  </w:p>
  <w:p w14:paraId="3EDA1B0D" w14:textId="77777777" w:rsidR="006540E3" w:rsidRDefault="006540E3" w:rsidP="00E05A96">
    <w:pPr>
      <w:pStyle w:val="Rodap2"/>
      <w:jc w:val="left"/>
      <w:rPr>
        <w:rFonts w:cs="Tahoma"/>
        <w:color w:val="FFFFFF"/>
      </w:rPr>
    </w:pPr>
    <w:r w:rsidRPr="007F0260">
      <w:rPr>
        <w:rFonts w:cs="Tahoma"/>
        <w:color w:val="FFFFFF"/>
        <w:sz w:val="12"/>
      </w:rPr>
      <w:fldChar w:fldCharType="begin"/>
    </w:r>
    <w:r w:rsidRPr="007F0260">
      <w:rPr>
        <w:rFonts w:cs="Tahoma"/>
        <w:color w:val="FFFFFF"/>
        <w:sz w:val="12"/>
      </w:rPr>
      <w:instrText xml:space="preserve"> PRINTDATE  \@ "dd/MM/yyyy - HH:mm"  \* MERGEFORMAT </w:instrText>
    </w:r>
    <w:r w:rsidRPr="007F0260">
      <w:rPr>
        <w:rFonts w:cs="Tahoma"/>
        <w:color w:val="FFFFFF"/>
        <w:sz w:val="12"/>
      </w:rPr>
      <w:fldChar w:fldCharType="separate"/>
    </w:r>
    <w:r>
      <w:rPr>
        <w:rFonts w:cs="Tahoma"/>
        <w:noProof/>
        <w:color w:val="FFFFFF"/>
        <w:sz w:val="12"/>
      </w:rPr>
      <w:t>09/08/2013 - 16:24</w:t>
    </w:r>
    <w:r w:rsidRPr="007F0260">
      <w:rPr>
        <w:rFonts w:cs="Tahoma"/>
        <w:color w:val="FFFFFF"/>
        <w:sz w:val="12"/>
      </w:rPr>
      <w:fldChar w:fldCharType="end"/>
    </w:r>
    <w:r>
      <w:rPr>
        <w:rFonts w:cs="Tahoma"/>
        <w:color w:val="FFFFFF"/>
      </w:rPr>
      <w:fldChar w:fldCharType="begin"/>
    </w:r>
    <w:r>
      <w:rPr>
        <w:rFonts w:cs="Tahoma"/>
        <w:color w:val="FFFFFF"/>
      </w:rPr>
      <w:instrText xml:space="preserve"> DOCPROPERTY "iManageFooter"  \* MERGEFORMAT </w:instrText>
    </w:r>
    <w:r>
      <w:rPr>
        <w:rFonts w:cs="Tahoma"/>
        <w:color w:val="FFFFFF"/>
      </w:rPr>
      <w:fldChar w:fldCharType="separate"/>
    </w:r>
  </w:p>
  <w:p w14:paraId="504C8FB9" w14:textId="77777777" w:rsidR="006540E3" w:rsidRPr="00836E81" w:rsidRDefault="006540E3" w:rsidP="00836E81">
    <w:pPr>
      <w:pStyle w:val="Rodap2"/>
      <w:jc w:val="left"/>
      <w:rPr>
        <w:rFonts w:cs="Tahoma"/>
        <w:color w:val="FFFFFF"/>
      </w:rPr>
    </w:pPr>
    <w:r>
      <w:rPr>
        <w:rFonts w:cs="Tahoma"/>
        <w:color w:val="FFFFF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98DC4" w14:textId="77777777" w:rsidR="006540E3" w:rsidRDefault="006540E3">
      <w:r>
        <w:separator/>
      </w:r>
    </w:p>
  </w:footnote>
  <w:footnote w:type="continuationSeparator" w:id="0">
    <w:p w14:paraId="2E290A13" w14:textId="77777777" w:rsidR="006540E3" w:rsidRDefault="006540E3">
      <w:r>
        <w:continuationSeparator/>
      </w:r>
    </w:p>
    <w:p w14:paraId="7774539D" w14:textId="77777777" w:rsidR="006540E3" w:rsidRDefault="006540E3"/>
  </w:footnote>
  <w:footnote w:type="continuationNotice" w:id="1">
    <w:p w14:paraId="7C5D27C4" w14:textId="77777777" w:rsidR="006540E3" w:rsidRDefault="006540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B2758" w14:textId="77777777" w:rsidR="006540E3" w:rsidRDefault="006540E3">
    <w:pPr>
      <w:pStyle w:val="Cabealho"/>
    </w:pPr>
  </w:p>
  <w:p w14:paraId="1A0144C5" w14:textId="77777777" w:rsidR="006540E3" w:rsidRDefault="006540E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3EDE2" w14:textId="77777777" w:rsidR="006540E3" w:rsidRDefault="006540E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30A37B0"/>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BE66A1"/>
    <w:multiLevelType w:val="hybridMultilevel"/>
    <w:tmpl w:val="FA4CED90"/>
    <w:lvl w:ilvl="0" w:tplc="B82E394A">
      <w:start w:val="1"/>
      <w:numFmt w:val="upperLetter"/>
      <w:pStyle w:val="UCAlpha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5F19F3"/>
    <w:multiLevelType w:val="singleLevel"/>
    <w:tmpl w:val="C358B04A"/>
    <w:lvl w:ilvl="0">
      <w:start w:val="1"/>
      <w:numFmt w:val="bullet"/>
      <w:pStyle w:val="TextoTpicosProspecto"/>
      <w:lvlText w:val=""/>
      <w:lvlJc w:val="left"/>
      <w:pPr>
        <w:tabs>
          <w:tab w:val="num" w:pos="360"/>
        </w:tabs>
        <w:ind w:left="360" w:hanging="360"/>
      </w:pPr>
      <w:rPr>
        <w:rFonts w:ascii="Wingdings" w:hAnsi="Wingdings" w:hint="default"/>
      </w:rPr>
    </w:lvl>
  </w:abstractNum>
  <w:abstractNum w:abstractNumId="3">
    <w:nsid w:val="0C48645C"/>
    <w:multiLevelType w:val="hybridMultilevel"/>
    <w:tmpl w:val="F3743AB6"/>
    <w:lvl w:ilvl="0" w:tplc="BEB82EB6">
      <w:start w:val="1"/>
      <w:numFmt w:val="decimal"/>
      <w:pStyle w:val="Parties"/>
      <w:lvlText w:val="(%1)"/>
      <w:lvlJc w:val="left"/>
      <w:pPr>
        <w:tabs>
          <w:tab w:val="num" w:pos="567"/>
        </w:tabs>
        <w:ind w:left="0" w:firstLine="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16B7A43"/>
    <w:multiLevelType w:val="multilevel"/>
    <w:tmpl w:val="8884C1BE"/>
    <w:lvl w:ilvl="0">
      <w:start w:val="1"/>
      <w:numFmt w:val="decimal"/>
      <w:pStyle w:val="Table1"/>
      <w:lvlText w:val="%1."/>
      <w:lvlJc w:val="left"/>
      <w:pPr>
        <w:tabs>
          <w:tab w:val="num" w:pos="567"/>
        </w:tabs>
        <w:ind w:left="0" w:firstLine="0"/>
      </w:pPr>
      <w:rPr>
        <w:rFonts w:ascii="Tahoma" w:hAnsi="Tahoma" w:hint="default"/>
        <w:b/>
        <w:i w:val="0"/>
        <w:sz w:val="20"/>
      </w:rPr>
    </w:lvl>
    <w:lvl w:ilvl="1">
      <w:start w:val="1"/>
      <w:numFmt w:val="decimal"/>
      <w:pStyle w:val="Table2"/>
      <w:lvlText w:val="%1.%2."/>
      <w:lvlJc w:val="left"/>
      <w:pPr>
        <w:tabs>
          <w:tab w:val="num" w:pos="567"/>
        </w:tabs>
        <w:ind w:left="0" w:firstLine="0"/>
      </w:pPr>
      <w:rPr>
        <w:rFonts w:ascii="Tahoma" w:hAnsi="Tahoma" w:hint="default"/>
        <w:b/>
        <w:i w:val="0"/>
        <w:sz w:val="20"/>
      </w:rPr>
    </w:lvl>
    <w:lvl w:ilvl="2">
      <w:start w:val="1"/>
      <w:numFmt w:val="decimal"/>
      <w:pStyle w:val="Table3"/>
      <w:lvlText w:val="%1.%2.%3."/>
      <w:lvlJc w:val="left"/>
      <w:pPr>
        <w:tabs>
          <w:tab w:val="num" w:pos="567"/>
        </w:tabs>
        <w:ind w:left="0" w:firstLine="0"/>
      </w:pPr>
      <w:rPr>
        <w:rFonts w:ascii="Tahoma" w:hAnsi="Tahoma" w:hint="default"/>
        <w:b/>
        <w:i w:val="0"/>
        <w:sz w:val="17"/>
      </w:rPr>
    </w:lvl>
    <w:lvl w:ilvl="3">
      <w:start w:val="1"/>
      <w:numFmt w:val="lowerRoman"/>
      <w:pStyle w:val="Table4"/>
      <w:lvlText w:val="(%4)"/>
      <w:lvlJc w:val="left"/>
      <w:pPr>
        <w:tabs>
          <w:tab w:val="num" w:pos="720"/>
        </w:tabs>
        <w:ind w:left="0" w:firstLine="0"/>
      </w:pPr>
      <w:rPr>
        <w:rFonts w:ascii="Tahoma" w:hAnsi="Tahoma" w:hint="default"/>
      </w:rPr>
    </w:lvl>
    <w:lvl w:ilvl="4">
      <w:start w:val="1"/>
      <w:numFmt w:val="lowerLetter"/>
      <w:pStyle w:val="Table5"/>
      <w:lvlText w:val="(%5)"/>
      <w:lvlJc w:val="left"/>
      <w:pPr>
        <w:tabs>
          <w:tab w:val="num" w:pos="567"/>
        </w:tabs>
        <w:ind w:left="0" w:firstLine="0"/>
      </w:pPr>
      <w:rPr>
        <w:rFonts w:ascii="Tahoma" w:hAnsi="Tahoma" w:hint="default"/>
      </w:rPr>
    </w:lvl>
    <w:lvl w:ilvl="5">
      <w:start w:val="1"/>
      <w:numFmt w:val="upperRoman"/>
      <w:pStyle w:val="Table6"/>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5">
    <w:nsid w:val="12673F3C"/>
    <w:multiLevelType w:val="multilevel"/>
    <w:tmpl w:val="1264D30E"/>
    <w:lvl w:ilvl="0">
      <w:start w:val="1"/>
      <w:numFmt w:val="decimal"/>
      <w:pStyle w:val="Level1"/>
      <w:lvlText w:val="%1."/>
      <w:lvlJc w:val="left"/>
      <w:pPr>
        <w:tabs>
          <w:tab w:val="num" w:pos="567"/>
        </w:tabs>
        <w:ind w:left="0" w:firstLine="0"/>
      </w:pPr>
      <w:rPr>
        <w:rFonts w:ascii="Times New Roman" w:hAnsi="Times New Roman" w:cs="Times New Roman" w:hint="default"/>
        <w:b/>
        <w:i w:val="0"/>
        <w:sz w:val="24"/>
        <w:szCs w:val="20"/>
      </w:rPr>
    </w:lvl>
    <w:lvl w:ilvl="1">
      <w:start w:val="1"/>
      <w:numFmt w:val="decimal"/>
      <w:pStyle w:val="Level2"/>
      <w:lvlText w:val="%1.%2."/>
      <w:lvlJc w:val="left"/>
      <w:pPr>
        <w:tabs>
          <w:tab w:val="num" w:pos="1247"/>
        </w:tabs>
        <w:ind w:left="567" w:firstLine="0"/>
      </w:pPr>
      <w:rPr>
        <w:rFonts w:ascii="Times New Roman" w:hAnsi="Times New Roman" w:cs="Times New Roman" w:hint="default"/>
        <w:b/>
        <w:i w:val="0"/>
        <w:sz w:val="24"/>
        <w:szCs w:val="20"/>
      </w:rPr>
    </w:lvl>
    <w:lvl w:ilvl="2">
      <w:start w:val="1"/>
      <w:numFmt w:val="decimal"/>
      <w:pStyle w:val="Level3"/>
      <w:lvlText w:val="%1.%2.%3."/>
      <w:lvlJc w:val="left"/>
      <w:pPr>
        <w:tabs>
          <w:tab w:val="num" w:pos="2041"/>
        </w:tabs>
        <w:ind w:left="1247" w:firstLine="0"/>
      </w:pPr>
      <w:rPr>
        <w:rFonts w:ascii="Times New Roman" w:hAnsi="Times New Roman" w:cs="Times New Roman" w:hint="default"/>
        <w:b/>
        <w:i w:val="0"/>
        <w:sz w:val="24"/>
      </w:rPr>
    </w:lvl>
    <w:lvl w:ilvl="3">
      <w:start w:val="1"/>
      <w:numFmt w:val="decimal"/>
      <w:pStyle w:val="Level4"/>
      <w:lvlText w:val="%1.%2.%3.%4."/>
      <w:lvlJc w:val="left"/>
      <w:pPr>
        <w:tabs>
          <w:tab w:val="num" w:pos="3375"/>
        </w:tabs>
        <w:ind w:left="2694" w:firstLine="0"/>
      </w:pPr>
      <w:rPr>
        <w:rFonts w:ascii="Times New Roman" w:hAnsi="Times New Roman" w:cs="Times New Roman" w:hint="default"/>
        <w:b/>
        <w:i w:val="0"/>
        <w:sz w:val="24"/>
      </w:rPr>
    </w:lvl>
    <w:lvl w:ilvl="4">
      <w:start w:val="1"/>
      <w:numFmt w:val="lowerLetter"/>
      <w:pStyle w:val="Level5"/>
      <w:lvlText w:val="(%5)"/>
      <w:lvlJc w:val="left"/>
      <w:pPr>
        <w:tabs>
          <w:tab w:val="num" w:pos="3289"/>
        </w:tabs>
        <w:ind w:left="2722" w:firstLine="0"/>
      </w:pPr>
      <w:rPr>
        <w:rFonts w:ascii="Tahoma" w:hAnsi="Tahoma" w:hint="default"/>
      </w:rPr>
    </w:lvl>
    <w:lvl w:ilvl="5">
      <w:start w:val="1"/>
      <w:numFmt w:val="upperRoman"/>
      <w:pStyle w:val="Level6"/>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6">
    <w:nsid w:val="167B127B"/>
    <w:multiLevelType w:val="hybridMultilevel"/>
    <w:tmpl w:val="E86400F4"/>
    <w:lvl w:ilvl="0" w:tplc="52E22FD8">
      <w:start w:val="1"/>
      <w:numFmt w:val="bullet"/>
      <w:pStyle w:val="bullet6"/>
      <w:lvlText w:val=""/>
      <w:lvlJc w:val="left"/>
      <w:pPr>
        <w:tabs>
          <w:tab w:val="num" w:pos="3969"/>
        </w:tabs>
        <w:ind w:left="3969"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3574CD"/>
    <w:multiLevelType w:val="singleLevel"/>
    <w:tmpl w:val="DBC23778"/>
    <w:lvl w:ilvl="0">
      <w:start w:val="1"/>
      <w:numFmt w:val="lowerLetter"/>
      <w:pStyle w:val="alpha4"/>
      <w:lvlText w:val="(%1)"/>
      <w:lvlJc w:val="left"/>
      <w:pPr>
        <w:tabs>
          <w:tab w:val="num" w:pos="2722"/>
        </w:tabs>
        <w:ind w:left="2041" w:firstLine="0"/>
      </w:pPr>
      <w:rPr>
        <w:rFonts w:ascii="Times New Roman" w:hAnsi="Times New Roman" w:cs="Times New Roman" w:hint="default"/>
        <w:b w:val="0"/>
        <w:i w:val="0"/>
        <w:sz w:val="24"/>
      </w:rPr>
    </w:lvl>
  </w:abstractNum>
  <w:abstractNum w:abstractNumId="8">
    <w:nsid w:val="1EF42800"/>
    <w:multiLevelType w:val="hybridMultilevel"/>
    <w:tmpl w:val="9AB81756"/>
    <w:lvl w:ilvl="0" w:tplc="0CC2ED50">
      <w:start w:val="1"/>
      <w:numFmt w:val="bullet"/>
      <w:pStyle w:val="bullet2"/>
      <w:lvlText w:val=""/>
      <w:lvlJc w:val="left"/>
      <w:pPr>
        <w:tabs>
          <w:tab w:val="num" w:pos="1247"/>
        </w:tabs>
        <w:ind w:left="1247"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F708B8"/>
    <w:multiLevelType w:val="hybridMultilevel"/>
    <w:tmpl w:val="CB923184"/>
    <w:lvl w:ilvl="0" w:tplc="DB889C8A">
      <w:start w:val="1"/>
      <w:numFmt w:val="upperRoman"/>
      <w:pStyle w:val="UCRoman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3971282"/>
    <w:multiLevelType w:val="hybridMultilevel"/>
    <w:tmpl w:val="306AB770"/>
    <w:lvl w:ilvl="0" w:tplc="5C48B7DE">
      <w:start w:val="1"/>
      <w:numFmt w:val="upperLetter"/>
      <w:pStyle w:val="UCAlpha4"/>
      <w:lvlText w:val="%1."/>
      <w:lvlJc w:val="left"/>
      <w:pPr>
        <w:tabs>
          <w:tab w:val="num" w:pos="2722"/>
        </w:tabs>
        <w:ind w:left="2041"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5E6172F"/>
    <w:multiLevelType w:val="singleLevel"/>
    <w:tmpl w:val="DF1E42C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12">
    <w:nsid w:val="34705D16"/>
    <w:multiLevelType w:val="singleLevel"/>
    <w:tmpl w:val="B1929D5A"/>
    <w:lvl w:ilvl="0">
      <w:start w:val="1"/>
      <w:numFmt w:val="lowerLetter"/>
      <w:pStyle w:val="alpha3"/>
      <w:lvlText w:val="(%1)"/>
      <w:lvlJc w:val="left"/>
      <w:pPr>
        <w:tabs>
          <w:tab w:val="num" w:pos="2041"/>
        </w:tabs>
        <w:ind w:left="1247" w:firstLine="0"/>
      </w:pPr>
      <w:rPr>
        <w:rFonts w:ascii="Tahoma" w:hAnsi="Tahoma" w:hint="default"/>
        <w:b w:val="0"/>
        <w:i w:val="0"/>
        <w:sz w:val="20"/>
      </w:rPr>
    </w:lvl>
  </w:abstractNum>
  <w:abstractNum w:abstractNumId="13">
    <w:nsid w:val="34A5631E"/>
    <w:multiLevelType w:val="hybridMultilevel"/>
    <w:tmpl w:val="9A7C0628"/>
    <w:lvl w:ilvl="0" w:tplc="BA7A7486">
      <w:start w:val="1"/>
      <w:numFmt w:val="upperLetter"/>
      <w:pStyle w:val="UCAlpha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86006ED"/>
    <w:multiLevelType w:val="singleLevel"/>
    <w:tmpl w:val="23BC4272"/>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15">
    <w:nsid w:val="3FBC403A"/>
    <w:multiLevelType w:val="hybridMultilevel"/>
    <w:tmpl w:val="F572DCCA"/>
    <w:lvl w:ilvl="0" w:tplc="6DC0E2EC">
      <w:start w:val="1"/>
      <w:numFmt w:val="upperLetter"/>
      <w:pStyle w:val="UCAlpha5"/>
      <w:lvlText w:val="%1."/>
      <w:lvlJc w:val="left"/>
      <w:pPr>
        <w:tabs>
          <w:tab w:val="num" w:pos="3289"/>
        </w:tabs>
        <w:ind w:left="2722"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0CD3E2C"/>
    <w:multiLevelType w:val="hybridMultilevel"/>
    <w:tmpl w:val="CBF0670C"/>
    <w:lvl w:ilvl="0" w:tplc="96048F30">
      <w:start w:val="1"/>
      <w:numFmt w:val="bullet"/>
      <w:lvlRestart w:val="0"/>
      <w:pStyle w:val="dashbullet4"/>
      <w:lvlText w:val=""/>
      <w:lvlJc w:val="left"/>
      <w:pPr>
        <w:tabs>
          <w:tab w:val="num" w:pos="2722"/>
        </w:tabs>
        <w:ind w:left="2722" w:hanging="681"/>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DAE3FBA"/>
    <w:multiLevelType w:val="hybridMultilevel"/>
    <w:tmpl w:val="A156FC24"/>
    <w:lvl w:ilvl="0" w:tplc="B4406A4E">
      <w:start w:val="1"/>
      <w:numFmt w:val="bullet"/>
      <w:pStyle w:val="bullet3"/>
      <w:lvlText w:val=""/>
      <w:lvlJc w:val="left"/>
      <w:pPr>
        <w:tabs>
          <w:tab w:val="num" w:pos="2041"/>
        </w:tabs>
        <w:ind w:left="2041" w:hanging="79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E6D7BFA"/>
    <w:multiLevelType w:val="singleLevel"/>
    <w:tmpl w:val="842CFA40"/>
    <w:lvl w:ilvl="0">
      <w:start w:val="1"/>
      <w:numFmt w:val="lowerLetter"/>
      <w:pStyle w:val="alpha5"/>
      <w:lvlText w:val="(%1)"/>
      <w:lvlJc w:val="left"/>
      <w:pPr>
        <w:tabs>
          <w:tab w:val="num" w:pos="3289"/>
        </w:tabs>
        <w:ind w:left="2722" w:firstLine="0"/>
      </w:pPr>
      <w:rPr>
        <w:rFonts w:ascii="Times New Roman" w:hAnsi="Times New Roman" w:cs="Times New Roman" w:hint="default"/>
        <w:b w:val="0"/>
        <w:i w:val="0"/>
        <w:sz w:val="22"/>
      </w:rPr>
    </w:lvl>
  </w:abstractNum>
  <w:abstractNum w:abstractNumId="19">
    <w:nsid w:val="4FCB61CB"/>
    <w:multiLevelType w:val="hybridMultilevel"/>
    <w:tmpl w:val="8AFEB4AC"/>
    <w:lvl w:ilvl="0" w:tplc="E754322E">
      <w:start w:val="1"/>
      <w:numFmt w:val="bullet"/>
      <w:pStyle w:val="bullet5"/>
      <w:lvlText w:val=""/>
      <w:lvlJc w:val="left"/>
      <w:pPr>
        <w:tabs>
          <w:tab w:val="num" w:pos="3289"/>
        </w:tabs>
        <w:ind w:left="3289"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12A7C3C"/>
    <w:multiLevelType w:val="singleLevel"/>
    <w:tmpl w:val="35F44BE6"/>
    <w:lvl w:ilvl="0">
      <w:start w:val="1"/>
      <w:numFmt w:val="lowerLetter"/>
      <w:pStyle w:val="alpha1"/>
      <w:lvlText w:val="(%1)"/>
      <w:lvlJc w:val="left"/>
      <w:pPr>
        <w:tabs>
          <w:tab w:val="num" w:pos="567"/>
        </w:tabs>
        <w:ind w:left="0" w:firstLine="0"/>
      </w:pPr>
      <w:rPr>
        <w:rFonts w:ascii="Tahoma" w:hAnsi="Tahoma" w:hint="default"/>
        <w:b w:val="0"/>
        <w:i w:val="0"/>
        <w:sz w:val="20"/>
      </w:rPr>
    </w:lvl>
  </w:abstractNum>
  <w:abstractNum w:abstractNumId="21">
    <w:nsid w:val="55A9058A"/>
    <w:multiLevelType w:val="hybridMultilevel"/>
    <w:tmpl w:val="586E0FB2"/>
    <w:lvl w:ilvl="0" w:tplc="8C16BB48">
      <w:start w:val="1"/>
      <w:numFmt w:val="bullet"/>
      <w:pStyle w:val="bullet4"/>
      <w:lvlText w:val=""/>
      <w:lvlJc w:val="left"/>
      <w:pPr>
        <w:tabs>
          <w:tab w:val="num" w:pos="2722"/>
        </w:tabs>
        <w:ind w:left="2722" w:hanging="68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5F728E2"/>
    <w:multiLevelType w:val="hybridMultilevel"/>
    <w:tmpl w:val="8D8A551A"/>
    <w:lvl w:ilvl="0" w:tplc="4DEA8594">
      <w:start w:val="1"/>
      <w:numFmt w:val="upperRoman"/>
      <w:pStyle w:val="UCRoman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6E26FEF"/>
    <w:multiLevelType w:val="singleLevel"/>
    <w:tmpl w:val="85849C92"/>
    <w:lvl w:ilvl="0">
      <w:start w:val="1"/>
      <w:numFmt w:val="lowerRoman"/>
      <w:pStyle w:val="roman4"/>
      <w:lvlText w:val="(%1)"/>
      <w:lvlJc w:val="left"/>
      <w:pPr>
        <w:tabs>
          <w:tab w:val="num" w:pos="2722"/>
        </w:tabs>
        <w:ind w:left="2041" w:firstLine="0"/>
      </w:pPr>
      <w:rPr>
        <w:rFonts w:ascii="Times New Roman" w:hAnsi="Times New Roman" w:cs="Times New Roman" w:hint="default"/>
        <w:b w:val="0"/>
        <w:i w:val="0"/>
        <w:sz w:val="24"/>
      </w:rPr>
    </w:lvl>
  </w:abstractNum>
  <w:abstractNum w:abstractNumId="24">
    <w:nsid w:val="5AF711EC"/>
    <w:multiLevelType w:val="singleLevel"/>
    <w:tmpl w:val="0142B7E6"/>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25">
    <w:nsid w:val="5BBC0B7A"/>
    <w:multiLevelType w:val="hybridMultilevel"/>
    <w:tmpl w:val="E36AE060"/>
    <w:lvl w:ilvl="0" w:tplc="AE50B7A0">
      <w:start w:val="1"/>
      <w:numFmt w:val="bullet"/>
      <w:lvlRestart w:val="0"/>
      <w:pStyle w:val="dashbullet3"/>
      <w:lvlText w:val=""/>
      <w:lvlJc w:val="left"/>
      <w:pPr>
        <w:tabs>
          <w:tab w:val="num" w:pos="2041"/>
        </w:tabs>
        <w:ind w:left="2041" w:hanging="794"/>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EE24751"/>
    <w:multiLevelType w:val="hybridMultilevel"/>
    <w:tmpl w:val="30BABD6C"/>
    <w:lvl w:ilvl="0" w:tplc="9514A980">
      <w:start w:val="1"/>
      <w:numFmt w:val="bullet"/>
      <w:pStyle w:val="Tablebullet"/>
      <w:lvlText w:val=""/>
      <w:lvlJc w:val="left"/>
      <w:pPr>
        <w:tabs>
          <w:tab w:val="num" w:pos="56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FCB4379"/>
    <w:multiLevelType w:val="hybridMultilevel"/>
    <w:tmpl w:val="024678EA"/>
    <w:lvl w:ilvl="0" w:tplc="E006FC4A">
      <w:start w:val="1"/>
      <w:numFmt w:val="upperLetter"/>
      <w:pStyle w:val="Recitals"/>
      <w:lvlText w:val="(%1)"/>
      <w:lvlJc w:val="left"/>
      <w:pPr>
        <w:tabs>
          <w:tab w:val="num" w:pos="56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2215270"/>
    <w:multiLevelType w:val="singleLevel"/>
    <w:tmpl w:val="5BFEA134"/>
    <w:lvl w:ilvl="0">
      <w:start w:val="1"/>
      <w:numFmt w:val="lowerRoman"/>
      <w:pStyle w:val="roman3"/>
      <w:lvlText w:val="(%1)"/>
      <w:lvlJc w:val="left"/>
      <w:pPr>
        <w:tabs>
          <w:tab w:val="num" w:pos="2041"/>
        </w:tabs>
        <w:ind w:left="1247" w:firstLine="0"/>
      </w:pPr>
      <w:rPr>
        <w:rFonts w:ascii="Times New Roman" w:hAnsi="Times New Roman" w:cs="Times New Roman" w:hint="default"/>
        <w:b w:val="0"/>
        <w:i w:val="0"/>
        <w:sz w:val="24"/>
      </w:rPr>
    </w:lvl>
  </w:abstractNum>
  <w:abstractNum w:abstractNumId="29">
    <w:nsid w:val="64C47EA1"/>
    <w:multiLevelType w:val="singleLevel"/>
    <w:tmpl w:val="D0DCFEB4"/>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30">
    <w:nsid w:val="6A7F67AA"/>
    <w:multiLevelType w:val="hybridMultilevel"/>
    <w:tmpl w:val="C97C0CEE"/>
    <w:lvl w:ilvl="0" w:tplc="84E00E18">
      <w:start w:val="1"/>
      <w:numFmt w:val="upperLetter"/>
      <w:pStyle w:val="UCAlpha3"/>
      <w:lvlText w:val="%1."/>
      <w:lvlJc w:val="left"/>
      <w:pPr>
        <w:tabs>
          <w:tab w:val="num" w:pos="2041"/>
        </w:tabs>
        <w:ind w:left="124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B502D22"/>
    <w:multiLevelType w:val="hybridMultilevel"/>
    <w:tmpl w:val="E2E61E24"/>
    <w:lvl w:ilvl="0" w:tplc="B25E32C4">
      <w:start w:val="27"/>
      <w:numFmt w:val="lowerLetter"/>
      <w:pStyle w:val="doublealpha"/>
      <w:lvlText w:val="(%1)"/>
      <w:lvlJc w:val="left"/>
      <w:pPr>
        <w:tabs>
          <w:tab w:val="num" w:pos="567"/>
        </w:tabs>
        <w:ind w:left="0" w:firstLine="0"/>
      </w:pPr>
      <w:rPr>
        <w:rFonts w:ascii="Tahoma" w:hAnsi="Tahom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BEA4D3C"/>
    <w:multiLevelType w:val="hybridMultilevel"/>
    <w:tmpl w:val="6EA07A2C"/>
    <w:lvl w:ilvl="0" w:tplc="A606E86E">
      <w:start w:val="1"/>
      <w:numFmt w:val="upperLetter"/>
      <w:pStyle w:val="UCAlpha6"/>
      <w:lvlText w:val="%1."/>
      <w:lvlJc w:val="left"/>
      <w:pPr>
        <w:tabs>
          <w:tab w:val="num" w:pos="3969"/>
        </w:tabs>
        <w:ind w:left="3289"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C5255B9"/>
    <w:multiLevelType w:val="singleLevel"/>
    <w:tmpl w:val="3A0E8318"/>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34">
    <w:nsid w:val="6E895238"/>
    <w:multiLevelType w:val="hybridMultilevel"/>
    <w:tmpl w:val="0E14629E"/>
    <w:lvl w:ilvl="0" w:tplc="FFFFFFFF">
      <w:start w:val="1"/>
      <w:numFmt w:val="decimal"/>
      <w:lvlText w:val="(%1)"/>
      <w:lvlJc w:val="left"/>
      <w:pPr>
        <w:ind w:left="1778" w:hanging="360"/>
      </w:pPr>
      <w:rPr>
        <w:rFonts w:hint="default"/>
      </w:rPr>
    </w:lvl>
    <w:lvl w:ilvl="1" w:tplc="FFFFFFFF" w:tentative="1">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5">
    <w:nsid w:val="6F9B4DD5"/>
    <w:multiLevelType w:val="hybridMultilevel"/>
    <w:tmpl w:val="0CAC5E58"/>
    <w:lvl w:ilvl="0" w:tplc="284070E2">
      <w:start w:val="1"/>
      <w:numFmt w:val="bullet"/>
      <w:lvlRestart w:val="0"/>
      <w:pStyle w:val="dashbullet6"/>
      <w:lvlText w:val=""/>
      <w:lvlJc w:val="left"/>
      <w:pPr>
        <w:tabs>
          <w:tab w:val="num" w:pos="3969"/>
        </w:tabs>
        <w:ind w:left="3969"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169173D"/>
    <w:multiLevelType w:val="singleLevel"/>
    <w:tmpl w:val="D3363FAC"/>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37">
    <w:nsid w:val="73455C00"/>
    <w:multiLevelType w:val="singleLevel"/>
    <w:tmpl w:val="8C0C42EE"/>
    <w:lvl w:ilvl="0">
      <w:start w:val="1"/>
      <w:numFmt w:val="lowerRoman"/>
      <w:pStyle w:val="roman5"/>
      <w:lvlText w:val="(%1)"/>
      <w:lvlJc w:val="left"/>
      <w:pPr>
        <w:tabs>
          <w:tab w:val="num" w:pos="3442"/>
        </w:tabs>
        <w:ind w:left="2722" w:firstLine="0"/>
      </w:pPr>
      <w:rPr>
        <w:rFonts w:ascii="Tahoma" w:hAnsi="Tahoma" w:hint="default"/>
        <w:b w:val="0"/>
        <w:i w:val="0"/>
        <w:sz w:val="20"/>
      </w:rPr>
    </w:lvl>
  </w:abstractNum>
  <w:abstractNum w:abstractNumId="38">
    <w:nsid w:val="75A623FA"/>
    <w:multiLevelType w:val="hybridMultilevel"/>
    <w:tmpl w:val="F1F4A6F8"/>
    <w:lvl w:ilvl="0" w:tplc="92044E16">
      <w:start w:val="1"/>
      <w:numFmt w:val="bullet"/>
      <w:lvlRestart w:val="0"/>
      <w:pStyle w:val="dashbullet1"/>
      <w:lvlText w:val=""/>
      <w:lvlJc w:val="left"/>
      <w:pPr>
        <w:tabs>
          <w:tab w:val="num" w:pos="567"/>
        </w:tabs>
        <w:ind w:left="567"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8257A82"/>
    <w:multiLevelType w:val="hybridMultilevel"/>
    <w:tmpl w:val="785032B0"/>
    <w:lvl w:ilvl="0" w:tplc="5CC68D76">
      <w:start w:val="1"/>
      <w:numFmt w:val="bullet"/>
      <w:pStyle w:val="bullet1"/>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85A5B88"/>
    <w:multiLevelType w:val="singleLevel"/>
    <w:tmpl w:val="BD5C0A30"/>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41">
    <w:nsid w:val="79661094"/>
    <w:multiLevelType w:val="multilevel"/>
    <w:tmpl w:val="4F469D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nsid w:val="7BDB446A"/>
    <w:multiLevelType w:val="multilevel"/>
    <w:tmpl w:val="D082A364"/>
    <w:lvl w:ilvl="0">
      <w:start w:val="1"/>
      <w:numFmt w:val="decimal"/>
      <w:pStyle w:val="Anexo1"/>
      <w:lvlText w:val="%1."/>
      <w:lvlJc w:val="left"/>
      <w:pPr>
        <w:tabs>
          <w:tab w:val="num" w:pos="567"/>
        </w:tabs>
        <w:ind w:left="0" w:firstLine="0"/>
      </w:pPr>
      <w:rPr>
        <w:rFonts w:ascii="Tahoma" w:hAnsi="Tahoma" w:hint="default"/>
        <w:b/>
        <w:i w:val="0"/>
        <w:sz w:val="20"/>
      </w:rPr>
    </w:lvl>
    <w:lvl w:ilvl="1">
      <w:start w:val="1"/>
      <w:numFmt w:val="decimal"/>
      <w:pStyle w:val="Anexo2"/>
      <w:lvlText w:val="%1.%2"/>
      <w:lvlJc w:val="left"/>
      <w:pPr>
        <w:tabs>
          <w:tab w:val="num" w:pos="1247"/>
        </w:tabs>
        <w:ind w:left="567" w:firstLine="0"/>
      </w:pPr>
      <w:rPr>
        <w:rFonts w:ascii="Tahoma" w:hAnsi="Tahoma" w:hint="default"/>
        <w:b/>
        <w:i w:val="0"/>
        <w:sz w:val="20"/>
        <w:szCs w:val="20"/>
      </w:rPr>
    </w:lvl>
    <w:lvl w:ilvl="2">
      <w:start w:val="1"/>
      <w:numFmt w:val="decimal"/>
      <w:pStyle w:val="Anexo3"/>
      <w:lvlText w:val="%1.%2.%3"/>
      <w:lvlJc w:val="left"/>
      <w:pPr>
        <w:tabs>
          <w:tab w:val="num" w:pos="2041"/>
        </w:tabs>
        <w:ind w:left="1474" w:hanging="227"/>
      </w:pPr>
      <w:rPr>
        <w:rFonts w:hint="default"/>
        <w:b/>
        <w:i w:val="0"/>
        <w:sz w:val="17"/>
      </w:rPr>
    </w:lvl>
    <w:lvl w:ilvl="3">
      <w:start w:val="1"/>
      <w:numFmt w:val="lowerRoman"/>
      <w:pStyle w:val="Anexo4"/>
      <w:lvlText w:val="(%4)"/>
      <w:lvlJc w:val="left"/>
      <w:pPr>
        <w:tabs>
          <w:tab w:val="num" w:pos="2722"/>
        </w:tabs>
        <w:ind w:left="2041" w:firstLine="0"/>
      </w:pPr>
      <w:rPr>
        <w:rFonts w:hint="default"/>
      </w:rPr>
    </w:lvl>
    <w:lvl w:ilvl="4">
      <w:start w:val="1"/>
      <w:numFmt w:val="lowerLetter"/>
      <w:pStyle w:val="Anexo5"/>
      <w:lvlText w:val="(%5)"/>
      <w:lvlJc w:val="left"/>
      <w:pPr>
        <w:tabs>
          <w:tab w:val="num" w:pos="3289"/>
        </w:tabs>
        <w:ind w:left="2722" w:firstLine="0"/>
      </w:pPr>
      <w:rPr>
        <w:rFonts w:ascii="Tahoma" w:hAnsi="Tahoma" w:hint="default"/>
      </w:rPr>
    </w:lvl>
    <w:lvl w:ilvl="5">
      <w:start w:val="1"/>
      <w:numFmt w:val="upperRoman"/>
      <w:pStyle w:val="Anexo6"/>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43">
    <w:nsid w:val="7D075381"/>
    <w:multiLevelType w:val="hybridMultilevel"/>
    <w:tmpl w:val="3EEC7284"/>
    <w:lvl w:ilvl="0" w:tplc="81A044A8">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D667A9B"/>
    <w:multiLevelType w:val="hybridMultilevel"/>
    <w:tmpl w:val="45483C38"/>
    <w:lvl w:ilvl="0" w:tplc="50820D5E">
      <w:start w:val="1"/>
      <w:numFmt w:val="bullet"/>
      <w:lvlRestart w:val="0"/>
      <w:pStyle w:val="dashbullet5"/>
      <w:lvlText w:val=""/>
      <w:lvlJc w:val="left"/>
      <w:pPr>
        <w:tabs>
          <w:tab w:val="num" w:pos="3289"/>
        </w:tabs>
        <w:ind w:left="3289"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4"/>
  </w:num>
  <w:num w:numId="4">
    <w:abstractNumId w:val="20"/>
  </w:num>
  <w:num w:numId="5">
    <w:abstractNumId w:val="36"/>
  </w:num>
  <w:num w:numId="6">
    <w:abstractNumId w:val="12"/>
  </w:num>
  <w:num w:numId="7">
    <w:abstractNumId w:val="7"/>
  </w:num>
  <w:num w:numId="8">
    <w:abstractNumId w:val="18"/>
  </w:num>
  <w:num w:numId="9">
    <w:abstractNumId w:val="14"/>
  </w:num>
  <w:num w:numId="10">
    <w:abstractNumId w:val="42"/>
  </w:num>
  <w:num w:numId="11">
    <w:abstractNumId w:val="39"/>
  </w:num>
  <w:num w:numId="12">
    <w:abstractNumId w:val="8"/>
  </w:num>
  <w:num w:numId="13">
    <w:abstractNumId w:val="17"/>
  </w:num>
  <w:num w:numId="14">
    <w:abstractNumId w:val="21"/>
  </w:num>
  <w:num w:numId="15">
    <w:abstractNumId w:val="19"/>
  </w:num>
  <w:num w:numId="16">
    <w:abstractNumId w:val="6"/>
  </w:num>
  <w:num w:numId="17">
    <w:abstractNumId w:val="38"/>
  </w:num>
  <w:num w:numId="18">
    <w:abstractNumId w:val="43"/>
  </w:num>
  <w:num w:numId="19">
    <w:abstractNumId w:val="25"/>
  </w:num>
  <w:num w:numId="20">
    <w:abstractNumId w:val="16"/>
  </w:num>
  <w:num w:numId="21">
    <w:abstractNumId w:val="44"/>
  </w:num>
  <w:num w:numId="22">
    <w:abstractNumId w:val="35"/>
  </w:num>
  <w:num w:numId="23">
    <w:abstractNumId w:val="31"/>
  </w:num>
  <w:num w:numId="24">
    <w:abstractNumId w:val="5"/>
  </w:num>
  <w:num w:numId="25">
    <w:abstractNumId w:val="3"/>
  </w:num>
  <w:num w:numId="26">
    <w:abstractNumId w:val="27"/>
  </w:num>
  <w:num w:numId="27">
    <w:abstractNumId w:val="24"/>
  </w:num>
  <w:num w:numId="28">
    <w:abstractNumId w:val="40"/>
  </w:num>
  <w:num w:numId="29">
    <w:abstractNumId w:val="28"/>
  </w:num>
  <w:num w:numId="30">
    <w:abstractNumId w:val="23"/>
  </w:num>
  <w:num w:numId="31">
    <w:abstractNumId w:val="37"/>
  </w:num>
  <w:num w:numId="32">
    <w:abstractNumId w:val="33"/>
  </w:num>
  <w:num w:numId="33">
    <w:abstractNumId w:val="4"/>
  </w:num>
  <w:num w:numId="34">
    <w:abstractNumId w:val="11"/>
  </w:num>
  <w:num w:numId="35">
    <w:abstractNumId w:val="26"/>
  </w:num>
  <w:num w:numId="36">
    <w:abstractNumId w:val="29"/>
  </w:num>
  <w:num w:numId="37">
    <w:abstractNumId w:val="1"/>
  </w:num>
  <w:num w:numId="38">
    <w:abstractNumId w:val="13"/>
  </w:num>
  <w:num w:numId="39">
    <w:abstractNumId w:val="30"/>
  </w:num>
  <w:num w:numId="40">
    <w:abstractNumId w:val="10"/>
  </w:num>
  <w:num w:numId="41">
    <w:abstractNumId w:val="15"/>
  </w:num>
  <w:num w:numId="42">
    <w:abstractNumId w:val="32"/>
  </w:num>
  <w:num w:numId="43">
    <w:abstractNumId w:val="9"/>
  </w:num>
  <w:num w:numId="44">
    <w:abstractNumId w:val="22"/>
  </w:num>
  <w:num w:numId="45">
    <w:abstractNumId w:val="23"/>
    <w:lvlOverride w:ilvl="0">
      <w:startOverride w:val="1"/>
    </w:lvlOverride>
  </w:num>
  <w:num w:numId="46">
    <w:abstractNumId w:val="7"/>
    <w:lvlOverride w:ilvl="0">
      <w:startOverride w:val="1"/>
    </w:lvlOverride>
  </w:num>
  <w:num w:numId="47">
    <w:abstractNumId w:val="23"/>
    <w:lvlOverride w:ilvl="0">
      <w:startOverride w:val="1"/>
    </w:lvlOverride>
  </w:num>
  <w:num w:numId="48">
    <w:abstractNumId w:val="28"/>
    <w:lvlOverride w:ilvl="0">
      <w:startOverride w:val="1"/>
    </w:lvlOverride>
  </w:num>
  <w:num w:numId="49">
    <w:abstractNumId w:val="7"/>
    <w:lvlOverride w:ilvl="0">
      <w:startOverride w:val="1"/>
    </w:lvlOverride>
  </w:num>
  <w:num w:numId="50">
    <w:abstractNumId w:val="7"/>
    <w:lvlOverride w:ilvl="0">
      <w:startOverride w:val="1"/>
    </w:lvlOverride>
  </w:num>
  <w:num w:numId="51">
    <w:abstractNumId w:val="28"/>
    <w:lvlOverride w:ilvl="0">
      <w:startOverride w:val="1"/>
    </w:lvlOverride>
  </w:num>
  <w:num w:numId="52">
    <w:abstractNumId w:val="23"/>
    <w:lvlOverride w:ilvl="0">
      <w:startOverride w:val="1"/>
    </w:lvlOverride>
  </w:num>
  <w:num w:numId="53">
    <w:abstractNumId w:val="28"/>
    <w:lvlOverride w:ilvl="0">
      <w:startOverride w:val="1"/>
    </w:lvlOverride>
  </w:num>
  <w:num w:numId="54">
    <w:abstractNumId w:val="28"/>
    <w:lvlOverride w:ilvl="0">
      <w:startOverride w:val="1"/>
    </w:lvlOverride>
  </w:num>
  <w:num w:numId="55">
    <w:abstractNumId w:val="5"/>
  </w:num>
  <w:num w:numId="56">
    <w:abstractNumId w:val="5"/>
  </w:num>
  <w:num w:numId="57">
    <w:abstractNumId w:val="41"/>
  </w:num>
  <w:num w:numId="58">
    <w:abstractNumId w:val="23"/>
    <w:lvlOverride w:ilvl="0">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675"/>
  <w:hyphenationZone w:val="425"/>
  <w:drawingGridHorizontalSpacing w:val="100"/>
  <w:displayHorizontalDrawingGridEvery w:val="2"/>
  <w:noPunctuationKerning/>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XtoolsFileType" w:val="Word97"/>
  </w:docVars>
  <w:rsids>
    <w:rsidRoot w:val="00364A94"/>
    <w:rsid w:val="0000212A"/>
    <w:rsid w:val="00005702"/>
    <w:rsid w:val="000058FE"/>
    <w:rsid w:val="000071A7"/>
    <w:rsid w:val="000079AF"/>
    <w:rsid w:val="000105F8"/>
    <w:rsid w:val="00011289"/>
    <w:rsid w:val="00011899"/>
    <w:rsid w:val="00012F45"/>
    <w:rsid w:val="00013CBD"/>
    <w:rsid w:val="00017E14"/>
    <w:rsid w:val="00020678"/>
    <w:rsid w:val="00022CD7"/>
    <w:rsid w:val="000237E3"/>
    <w:rsid w:val="00025CCD"/>
    <w:rsid w:val="00027178"/>
    <w:rsid w:val="00031921"/>
    <w:rsid w:val="00033F18"/>
    <w:rsid w:val="00034CF4"/>
    <w:rsid w:val="00035071"/>
    <w:rsid w:val="00035F8C"/>
    <w:rsid w:val="00036551"/>
    <w:rsid w:val="00036E33"/>
    <w:rsid w:val="000452CF"/>
    <w:rsid w:val="00045B21"/>
    <w:rsid w:val="00045EB2"/>
    <w:rsid w:val="0004786A"/>
    <w:rsid w:val="000502E2"/>
    <w:rsid w:val="00051338"/>
    <w:rsid w:val="00051414"/>
    <w:rsid w:val="000517FF"/>
    <w:rsid w:val="00052430"/>
    <w:rsid w:val="000526CB"/>
    <w:rsid w:val="00052D8C"/>
    <w:rsid w:val="00054C34"/>
    <w:rsid w:val="00055E9A"/>
    <w:rsid w:val="000562DF"/>
    <w:rsid w:val="00063699"/>
    <w:rsid w:val="00065600"/>
    <w:rsid w:val="00067E8C"/>
    <w:rsid w:val="00071FE0"/>
    <w:rsid w:val="00072D8E"/>
    <w:rsid w:val="00080E7F"/>
    <w:rsid w:val="00083817"/>
    <w:rsid w:val="000842D8"/>
    <w:rsid w:val="00084858"/>
    <w:rsid w:val="0009215A"/>
    <w:rsid w:val="0009736C"/>
    <w:rsid w:val="00097E93"/>
    <w:rsid w:val="000A0FC0"/>
    <w:rsid w:val="000A1681"/>
    <w:rsid w:val="000A4488"/>
    <w:rsid w:val="000A515D"/>
    <w:rsid w:val="000A7D69"/>
    <w:rsid w:val="000B1706"/>
    <w:rsid w:val="000B1C83"/>
    <w:rsid w:val="000B241D"/>
    <w:rsid w:val="000B29B5"/>
    <w:rsid w:val="000B6305"/>
    <w:rsid w:val="000B64A1"/>
    <w:rsid w:val="000B76DC"/>
    <w:rsid w:val="000B79FE"/>
    <w:rsid w:val="000B7C48"/>
    <w:rsid w:val="000C14A6"/>
    <w:rsid w:val="000C17FD"/>
    <w:rsid w:val="000C2F95"/>
    <w:rsid w:val="000C2FFA"/>
    <w:rsid w:val="000D00CE"/>
    <w:rsid w:val="000D07F6"/>
    <w:rsid w:val="000D1B11"/>
    <w:rsid w:val="000D34E8"/>
    <w:rsid w:val="000D3BE6"/>
    <w:rsid w:val="000D3DDA"/>
    <w:rsid w:val="000D4570"/>
    <w:rsid w:val="000D56BC"/>
    <w:rsid w:val="000D70D3"/>
    <w:rsid w:val="000D7BF1"/>
    <w:rsid w:val="000D7C32"/>
    <w:rsid w:val="000E1274"/>
    <w:rsid w:val="000E1C87"/>
    <w:rsid w:val="000E2541"/>
    <w:rsid w:val="000E3866"/>
    <w:rsid w:val="000E3E62"/>
    <w:rsid w:val="000E4D0D"/>
    <w:rsid w:val="000E7B01"/>
    <w:rsid w:val="000F0DB1"/>
    <w:rsid w:val="000F0E94"/>
    <w:rsid w:val="000F20A6"/>
    <w:rsid w:val="000F2CC2"/>
    <w:rsid w:val="000F48CE"/>
    <w:rsid w:val="00101A28"/>
    <w:rsid w:val="00101FBB"/>
    <w:rsid w:val="00103719"/>
    <w:rsid w:val="001060DD"/>
    <w:rsid w:val="001100A5"/>
    <w:rsid w:val="00111595"/>
    <w:rsid w:val="0011365F"/>
    <w:rsid w:val="00113925"/>
    <w:rsid w:val="00113FB8"/>
    <w:rsid w:val="00115655"/>
    <w:rsid w:val="00116D61"/>
    <w:rsid w:val="00117B64"/>
    <w:rsid w:val="00117F9C"/>
    <w:rsid w:val="00120F9B"/>
    <w:rsid w:val="001221CF"/>
    <w:rsid w:val="001240AD"/>
    <w:rsid w:val="00124167"/>
    <w:rsid w:val="00126C94"/>
    <w:rsid w:val="001276AC"/>
    <w:rsid w:val="00130C29"/>
    <w:rsid w:val="00131C5E"/>
    <w:rsid w:val="00131EF6"/>
    <w:rsid w:val="00132927"/>
    <w:rsid w:val="00133AB1"/>
    <w:rsid w:val="00133B9C"/>
    <w:rsid w:val="00136014"/>
    <w:rsid w:val="00136A65"/>
    <w:rsid w:val="00137935"/>
    <w:rsid w:val="00137B5F"/>
    <w:rsid w:val="00141491"/>
    <w:rsid w:val="0014292C"/>
    <w:rsid w:val="00143518"/>
    <w:rsid w:val="00143D23"/>
    <w:rsid w:val="00145EDC"/>
    <w:rsid w:val="001465CB"/>
    <w:rsid w:val="00146FA8"/>
    <w:rsid w:val="00147602"/>
    <w:rsid w:val="001506D6"/>
    <w:rsid w:val="00150765"/>
    <w:rsid w:val="001508AF"/>
    <w:rsid w:val="00150A35"/>
    <w:rsid w:val="00151FD6"/>
    <w:rsid w:val="00152BE7"/>
    <w:rsid w:val="00152E55"/>
    <w:rsid w:val="00152F95"/>
    <w:rsid w:val="001537F9"/>
    <w:rsid w:val="001548A5"/>
    <w:rsid w:val="001563FA"/>
    <w:rsid w:val="00157F44"/>
    <w:rsid w:val="0016189A"/>
    <w:rsid w:val="00164D8C"/>
    <w:rsid w:val="0017132E"/>
    <w:rsid w:val="00171EA9"/>
    <w:rsid w:val="001722AB"/>
    <w:rsid w:val="00173881"/>
    <w:rsid w:val="0017549E"/>
    <w:rsid w:val="00176396"/>
    <w:rsid w:val="00180DA4"/>
    <w:rsid w:val="001842FF"/>
    <w:rsid w:val="001859FB"/>
    <w:rsid w:val="00186064"/>
    <w:rsid w:val="00186C95"/>
    <w:rsid w:val="00192549"/>
    <w:rsid w:val="00195F12"/>
    <w:rsid w:val="00196A08"/>
    <w:rsid w:val="00197552"/>
    <w:rsid w:val="001A1E04"/>
    <w:rsid w:val="001A5A98"/>
    <w:rsid w:val="001A7662"/>
    <w:rsid w:val="001B28C1"/>
    <w:rsid w:val="001B2C25"/>
    <w:rsid w:val="001B5233"/>
    <w:rsid w:val="001B52B3"/>
    <w:rsid w:val="001B52BC"/>
    <w:rsid w:val="001C05E2"/>
    <w:rsid w:val="001C1170"/>
    <w:rsid w:val="001C3A8F"/>
    <w:rsid w:val="001C4BAE"/>
    <w:rsid w:val="001C5C76"/>
    <w:rsid w:val="001C6BB1"/>
    <w:rsid w:val="001C7F7E"/>
    <w:rsid w:val="001D1400"/>
    <w:rsid w:val="001D35B4"/>
    <w:rsid w:val="001D46CA"/>
    <w:rsid w:val="001D4B2E"/>
    <w:rsid w:val="001D5ACB"/>
    <w:rsid w:val="001D666E"/>
    <w:rsid w:val="001E1235"/>
    <w:rsid w:val="001E2AEC"/>
    <w:rsid w:val="001E3420"/>
    <w:rsid w:val="001E4635"/>
    <w:rsid w:val="001E4637"/>
    <w:rsid w:val="001E5710"/>
    <w:rsid w:val="001E6B6B"/>
    <w:rsid w:val="001E6FC1"/>
    <w:rsid w:val="001F05BF"/>
    <w:rsid w:val="001F231B"/>
    <w:rsid w:val="001F5774"/>
    <w:rsid w:val="001F657E"/>
    <w:rsid w:val="00201AB7"/>
    <w:rsid w:val="00201EA5"/>
    <w:rsid w:val="00202C09"/>
    <w:rsid w:val="0020560E"/>
    <w:rsid w:val="002063DD"/>
    <w:rsid w:val="002072C3"/>
    <w:rsid w:val="0020751B"/>
    <w:rsid w:val="002104B4"/>
    <w:rsid w:val="00210684"/>
    <w:rsid w:val="00210FC0"/>
    <w:rsid w:val="00212EAB"/>
    <w:rsid w:val="00213BA8"/>
    <w:rsid w:val="00213BD8"/>
    <w:rsid w:val="00214094"/>
    <w:rsid w:val="002143A0"/>
    <w:rsid w:val="002172A2"/>
    <w:rsid w:val="00217B04"/>
    <w:rsid w:val="0022150F"/>
    <w:rsid w:val="00223107"/>
    <w:rsid w:val="0022399A"/>
    <w:rsid w:val="002256EF"/>
    <w:rsid w:val="00226D05"/>
    <w:rsid w:val="00226EA3"/>
    <w:rsid w:val="00227A92"/>
    <w:rsid w:val="00230746"/>
    <w:rsid w:val="00230905"/>
    <w:rsid w:val="00232096"/>
    <w:rsid w:val="00232AC2"/>
    <w:rsid w:val="00234491"/>
    <w:rsid w:val="0023451A"/>
    <w:rsid w:val="00236B2C"/>
    <w:rsid w:val="00240A64"/>
    <w:rsid w:val="00241BAB"/>
    <w:rsid w:val="00242EFB"/>
    <w:rsid w:val="002439E1"/>
    <w:rsid w:val="00243AC5"/>
    <w:rsid w:val="00243AFF"/>
    <w:rsid w:val="00245D50"/>
    <w:rsid w:val="0024783A"/>
    <w:rsid w:val="0025057F"/>
    <w:rsid w:val="00250CBD"/>
    <w:rsid w:val="00252836"/>
    <w:rsid w:val="00252A39"/>
    <w:rsid w:val="002600EC"/>
    <w:rsid w:val="00260621"/>
    <w:rsid w:val="002609ED"/>
    <w:rsid w:val="00263F36"/>
    <w:rsid w:val="00265076"/>
    <w:rsid w:val="00265991"/>
    <w:rsid w:val="00265E04"/>
    <w:rsid w:val="00271212"/>
    <w:rsid w:val="00271876"/>
    <w:rsid w:val="00272132"/>
    <w:rsid w:val="002729C7"/>
    <w:rsid w:val="00273069"/>
    <w:rsid w:val="00273E80"/>
    <w:rsid w:val="00275871"/>
    <w:rsid w:val="00280938"/>
    <w:rsid w:val="00285FDD"/>
    <w:rsid w:val="002867E5"/>
    <w:rsid w:val="00286B48"/>
    <w:rsid w:val="00287273"/>
    <w:rsid w:val="00287F4F"/>
    <w:rsid w:val="002911D7"/>
    <w:rsid w:val="00291252"/>
    <w:rsid w:val="00291654"/>
    <w:rsid w:val="00292708"/>
    <w:rsid w:val="0029393E"/>
    <w:rsid w:val="00295C41"/>
    <w:rsid w:val="002A1AE3"/>
    <w:rsid w:val="002A1B50"/>
    <w:rsid w:val="002A455C"/>
    <w:rsid w:val="002A5B02"/>
    <w:rsid w:val="002A72AB"/>
    <w:rsid w:val="002B18EE"/>
    <w:rsid w:val="002B2B46"/>
    <w:rsid w:val="002B322C"/>
    <w:rsid w:val="002B32AD"/>
    <w:rsid w:val="002B4265"/>
    <w:rsid w:val="002B4F16"/>
    <w:rsid w:val="002B554B"/>
    <w:rsid w:val="002B5E4F"/>
    <w:rsid w:val="002B6055"/>
    <w:rsid w:val="002B6783"/>
    <w:rsid w:val="002B67D8"/>
    <w:rsid w:val="002B7378"/>
    <w:rsid w:val="002B76E6"/>
    <w:rsid w:val="002C1865"/>
    <w:rsid w:val="002C2CB3"/>
    <w:rsid w:val="002C6108"/>
    <w:rsid w:val="002C7880"/>
    <w:rsid w:val="002D23BB"/>
    <w:rsid w:val="002D2BE0"/>
    <w:rsid w:val="002D3BE7"/>
    <w:rsid w:val="002D458F"/>
    <w:rsid w:val="002D65AD"/>
    <w:rsid w:val="002D65F5"/>
    <w:rsid w:val="002D6A9A"/>
    <w:rsid w:val="002D712C"/>
    <w:rsid w:val="002E6E2F"/>
    <w:rsid w:val="002F4725"/>
    <w:rsid w:val="002F619A"/>
    <w:rsid w:val="002F679A"/>
    <w:rsid w:val="002F7694"/>
    <w:rsid w:val="002F792C"/>
    <w:rsid w:val="002F79EB"/>
    <w:rsid w:val="002F7A87"/>
    <w:rsid w:val="00301F31"/>
    <w:rsid w:val="003033CA"/>
    <w:rsid w:val="003033DF"/>
    <w:rsid w:val="00303B0F"/>
    <w:rsid w:val="00304E17"/>
    <w:rsid w:val="00305679"/>
    <w:rsid w:val="0030574A"/>
    <w:rsid w:val="00310028"/>
    <w:rsid w:val="00310399"/>
    <w:rsid w:val="00314EA4"/>
    <w:rsid w:val="003179EA"/>
    <w:rsid w:val="00317C93"/>
    <w:rsid w:val="00320653"/>
    <w:rsid w:val="00320E6B"/>
    <w:rsid w:val="00320E82"/>
    <w:rsid w:val="00321154"/>
    <w:rsid w:val="003214DD"/>
    <w:rsid w:val="003221FA"/>
    <w:rsid w:val="00323053"/>
    <w:rsid w:val="0032311B"/>
    <w:rsid w:val="00323399"/>
    <w:rsid w:val="00324312"/>
    <w:rsid w:val="003249C2"/>
    <w:rsid w:val="00326DAB"/>
    <w:rsid w:val="00332008"/>
    <w:rsid w:val="0033369B"/>
    <w:rsid w:val="003336C1"/>
    <w:rsid w:val="00333BD6"/>
    <w:rsid w:val="00333CD0"/>
    <w:rsid w:val="003368FA"/>
    <w:rsid w:val="003373F4"/>
    <w:rsid w:val="003421C6"/>
    <w:rsid w:val="003436C8"/>
    <w:rsid w:val="0034371E"/>
    <w:rsid w:val="00346888"/>
    <w:rsid w:val="00351AFE"/>
    <w:rsid w:val="00351BE1"/>
    <w:rsid w:val="00353A4E"/>
    <w:rsid w:val="00357522"/>
    <w:rsid w:val="003607B2"/>
    <w:rsid w:val="00361B1E"/>
    <w:rsid w:val="00362D6D"/>
    <w:rsid w:val="00364A6C"/>
    <w:rsid w:val="00364A94"/>
    <w:rsid w:val="00366D54"/>
    <w:rsid w:val="00370FC6"/>
    <w:rsid w:val="0037192F"/>
    <w:rsid w:val="003728C7"/>
    <w:rsid w:val="00377326"/>
    <w:rsid w:val="003775F1"/>
    <w:rsid w:val="0038529B"/>
    <w:rsid w:val="003853F1"/>
    <w:rsid w:val="00385BF7"/>
    <w:rsid w:val="0038712C"/>
    <w:rsid w:val="003875B7"/>
    <w:rsid w:val="00387B85"/>
    <w:rsid w:val="00390505"/>
    <w:rsid w:val="00390D3A"/>
    <w:rsid w:val="003945A7"/>
    <w:rsid w:val="003949B5"/>
    <w:rsid w:val="00395742"/>
    <w:rsid w:val="003961A7"/>
    <w:rsid w:val="00397999"/>
    <w:rsid w:val="003A02B5"/>
    <w:rsid w:val="003A41F7"/>
    <w:rsid w:val="003A4362"/>
    <w:rsid w:val="003A5E0D"/>
    <w:rsid w:val="003A6E30"/>
    <w:rsid w:val="003B3369"/>
    <w:rsid w:val="003B3592"/>
    <w:rsid w:val="003B4117"/>
    <w:rsid w:val="003B47B6"/>
    <w:rsid w:val="003B51CA"/>
    <w:rsid w:val="003B5B7E"/>
    <w:rsid w:val="003B70D7"/>
    <w:rsid w:val="003C35C8"/>
    <w:rsid w:val="003C4175"/>
    <w:rsid w:val="003C48C1"/>
    <w:rsid w:val="003C49D9"/>
    <w:rsid w:val="003D0A91"/>
    <w:rsid w:val="003D1471"/>
    <w:rsid w:val="003D39DA"/>
    <w:rsid w:val="003D6AE0"/>
    <w:rsid w:val="003E029C"/>
    <w:rsid w:val="003E19E6"/>
    <w:rsid w:val="003E506A"/>
    <w:rsid w:val="003E5823"/>
    <w:rsid w:val="003E691C"/>
    <w:rsid w:val="003E7C14"/>
    <w:rsid w:val="003F049B"/>
    <w:rsid w:val="003F1267"/>
    <w:rsid w:val="003F266A"/>
    <w:rsid w:val="003F327A"/>
    <w:rsid w:val="003F35B1"/>
    <w:rsid w:val="003F44C1"/>
    <w:rsid w:val="003F5078"/>
    <w:rsid w:val="003F5747"/>
    <w:rsid w:val="003F5AEE"/>
    <w:rsid w:val="003F5D0A"/>
    <w:rsid w:val="00400376"/>
    <w:rsid w:val="00400A13"/>
    <w:rsid w:val="00400B34"/>
    <w:rsid w:val="00401DB7"/>
    <w:rsid w:val="00402564"/>
    <w:rsid w:val="004030FB"/>
    <w:rsid w:val="004044F8"/>
    <w:rsid w:val="00404D6F"/>
    <w:rsid w:val="00407544"/>
    <w:rsid w:val="00410B6E"/>
    <w:rsid w:val="00411A5A"/>
    <w:rsid w:val="004123B3"/>
    <w:rsid w:val="00413A71"/>
    <w:rsid w:val="00413CE5"/>
    <w:rsid w:val="004153FE"/>
    <w:rsid w:val="00420AA8"/>
    <w:rsid w:val="00421DF4"/>
    <w:rsid w:val="004234D0"/>
    <w:rsid w:val="0042382A"/>
    <w:rsid w:val="00423DB3"/>
    <w:rsid w:val="00423F98"/>
    <w:rsid w:val="00424B2E"/>
    <w:rsid w:val="0042614F"/>
    <w:rsid w:val="00426B8F"/>
    <w:rsid w:val="00426C24"/>
    <w:rsid w:val="0042718D"/>
    <w:rsid w:val="00427EF0"/>
    <w:rsid w:val="00431B29"/>
    <w:rsid w:val="00431F5B"/>
    <w:rsid w:val="00432DB3"/>
    <w:rsid w:val="00432F07"/>
    <w:rsid w:val="00432F66"/>
    <w:rsid w:val="00434098"/>
    <w:rsid w:val="00434624"/>
    <w:rsid w:val="004377D1"/>
    <w:rsid w:val="00437C10"/>
    <w:rsid w:val="00440C41"/>
    <w:rsid w:val="0044126D"/>
    <w:rsid w:val="00442616"/>
    <w:rsid w:val="00443004"/>
    <w:rsid w:val="00443692"/>
    <w:rsid w:val="00443780"/>
    <w:rsid w:val="00446B41"/>
    <w:rsid w:val="00446C5F"/>
    <w:rsid w:val="00452747"/>
    <w:rsid w:val="00457614"/>
    <w:rsid w:val="004604F9"/>
    <w:rsid w:val="00463392"/>
    <w:rsid w:val="00464A08"/>
    <w:rsid w:val="00464F3A"/>
    <w:rsid w:val="004676CE"/>
    <w:rsid w:val="00467DC7"/>
    <w:rsid w:val="004717CE"/>
    <w:rsid w:val="00471A6A"/>
    <w:rsid w:val="00471D89"/>
    <w:rsid w:val="00472DC4"/>
    <w:rsid w:val="004731AC"/>
    <w:rsid w:val="00473576"/>
    <w:rsid w:val="00473E29"/>
    <w:rsid w:val="00473FB5"/>
    <w:rsid w:val="004744B1"/>
    <w:rsid w:val="00474620"/>
    <w:rsid w:val="00474E57"/>
    <w:rsid w:val="004754F6"/>
    <w:rsid w:val="00475D83"/>
    <w:rsid w:val="0048068A"/>
    <w:rsid w:val="00481944"/>
    <w:rsid w:val="00483A6A"/>
    <w:rsid w:val="00483E4B"/>
    <w:rsid w:val="00485016"/>
    <w:rsid w:val="004853EC"/>
    <w:rsid w:val="00485A26"/>
    <w:rsid w:val="00485FAA"/>
    <w:rsid w:val="00490EAB"/>
    <w:rsid w:val="004924D4"/>
    <w:rsid w:val="0049273A"/>
    <w:rsid w:val="00494097"/>
    <w:rsid w:val="004947F4"/>
    <w:rsid w:val="00495499"/>
    <w:rsid w:val="00496BD3"/>
    <w:rsid w:val="00497A29"/>
    <w:rsid w:val="004A1BBF"/>
    <w:rsid w:val="004A3394"/>
    <w:rsid w:val="004A3B66"/>
    <w:rsid w:val="004A4A56"/>
    <w:rsid w:val="004A527E"/>
    <w:rsid w:val="004A61F6"/>
    <w:rsid w:val="004A6610"/>
    <w:rsid w:val="004A69D2"/>
    <w:rsid w:val="004A7761"/>
    <w:rsid w:val="004B1838"/>
    <w:rsid w:val="004B41E6"/>
    <w:rsid w:val="004B44FF"/>
    <w:rsid w:val="004B6052"/>
    <w:rsid w:val="004B6233"/>
    <w:rsid w:val="004B665A"/>
    <w:rsid w:val="004B79A4"/>
    <w:rsid w:val="004C0908"/>
    <w:rsid w:val="004C31C2"/>
    <w:rsid w:val="004C415D"/>
    <w:rsid w:val="004C48A2"/>
    <w:rsid w:val="004C5A38"/>
    <w:rsid w:val="004D157C"/>
    <w:rsid w:val="004D1DCA"/>
    <w:rsid w:val="004D33A7"/>
    <w:rsid w:val="004D353B"/>
    <w:rsid w:val="004D696B"/>
    <w:rsid w:val="004D71E4"/>
    <w:rsid w:val="004D741D"/>
    <w:rsid w:val="004D7D91"/>
    <w:rsid w:val="004E02C2"/>
    <w:rsid w:val="004E0A99"/>
    <w:rsid w:val="004E3E50"/>
    <w:rsid w:val="004E4D72"/>
    <w:rsid w:val="004E5ABF"/>
    <w:rsid w:val="004E715F"/>
    <w:rsid w:val="004E7BFF"/>
    <w:rsid w:val="004E7C6B"/>
    <w:rsid w:val="004F07B9"/>
    <w:rsid w:val="004F0D98"/>
    <w:rsid w:val="004F24B0"/>
    <w:rsid w:val="004F3FF8"/>
    <w:rsid w:val="004F4CAD"/>
    <w:rsid w:val="004F666C"/>
    <w:rsid w:val="004F6D5F"/>
    <w:rsid w:val="0050017C"/>
    <w:rsid w:val="005010EE"/>
    <w:rsid w:val="005016E8"/>
    <w:rsid w:val="00501B3E"/>
    <w:rsid w:val="00502EB2"/>
    <w:rsid w:val="00504E13"/>
    <w:rsid w:val="0050613F"/>
    <w:rsid w:val="0050623E"/>
    <w:rsid w:val="00506F68"/>
    <w:rsid w:val="00513C34"/>
    <w:rsid w:val="00514CD3"/>
    <w:rsid w:val="00515804"/>
    <w:rsid w:val="00517077"/>
    <w:rsid w:val="00523087"/>
    <w:rsid w:val="00524A7D"/>
    <w:rsid w:val="00525100"/>
    <w:rsid w:val="005268F4"/>
    <w:rsid w:val="00526997"/>
    <w:rsid w:val="005278B5"/>
    <w:rsid w:val="00531ED0"/>
    <w:rsid w:val="00532A55"/>
    <w:rsid w:val="005339CD"/>
    <w:rsid w:val="005353BB"/>
    <w:rsid w:val="00537DBD"/>
    <w:rsid w:val="005430B3"/>
    <w:rsid w:val="005440A7"/>
    <w:rsid w:val="005441D1"/>
    <w:rsid w:val="00544315"/>
    <w:rsid w:val="005444C9"/>
    <w:rsid w:val="00546AF8"/>
    <w:rsid w:val="00547394"/>
    <w:rsid w:val="0055112C"/>
    <w:rsid w:val="005519C6"/>
    <w:rsid w:val="00554AD0"/>
    <w:rsid w:val="00556090"/>
    <w:rsid w:val="00556BF6"/>
    <w:rsid w:val="0056076C"/>
    <w:rsid w:val="00560ACE"/>
    <w:rsid w:val="00562659"/>
    <w:rsid w:val="00565CA0"/>
    <w:rsid w:val="00571D09"/>
    <w:rsid w:val="00572620"/>
    <w:rsid w:val="00572E14"/>
    <w:rsid w:val="00574000"/>
    <w:rsid w:val="005748DA"/>
    <w:rsid w:val="00576BD9"/>
    <w:rsid w:val="0058197B"/>
    <w:rsid w:val="00581C6B"/>
    <w:rsid w:val="005821EF"/>
    <w:rsid w:val="00583357"/>
    <w:rsid w:val="005835E0"/>
    <w:rsid w:val="00583CF1"/>
    <w:rsid w:val="005844D4"/>
    <w:rsid w:val="00584774"/>
    <w:rsid w:val="0058738B"/>
    <w:rsid w:val="00587AEE"/>
    <w:rsid w:val="005921A5"/>
    <w:rsid w:val="0059399C"/>
    <w:rsid w:val="00593C79"/>
    <w:rsid w:val="00593F30"/>
    <w:rsid w:val="00594841"/>
    <w:rsid w:val="00594B91"/>
    <w:rsid w:val="005954DF"/>
    <w:rsid w:val="00597F20"/>
    <w:rsid w:val="00597F63"/>
    <w:rsid w:val="005A0178"/>
    <w:rsid w:val="005A206D"/>
    <w:rsid w:val="005A70C4"/>
    <w:rsid w:val="005A76D2"/>
    <w:rsid w:val="005B2B44"/>
    <w:rsid w:val="005B3D31"/>
    <w:rsid w:val="005B413B"/>
    <w:rsid w:val="005B4D0F"/>
    <w:rsid w:val="005B545A"/>
    <w:rsid w:val="005B5EFC"/>
    <w:rsid w:val="005B6336"/>
    <w:rsid w:val="005B7049"/>
    <w:rsid w:val="005C166E"/>
    <w:rsid w:val="005C1B66"/>
    <w:rsid w:val="005C3BF2"/>
    <w:rsid w:val="005C4AAE"/>
    <w:rsid w:val="005C4DB4"/>
    <w:rsid w:val="005C6C06"/>
    <w:rsid w:val="005C706C"/>
    <w:rsid w:val="005C710D"/>
    <w:rsid w:val="005D11AA"/>
    <w:rsid w:val="005D14CD"/>
    <w:rsid w:val="005D2B1F"/>
    <w:rsid w:val="005D2E04"/>
    <w:rsid w:val="005D3026"/>
    <w:rsid w:val="005D454E"/>
    <w:rsid w:val="005D553D"/>
    <w:rsid w:val="005D5F22"/>
    <w:rsid w:val="005D76B6"/>
    <w:rsid w:val="005D78EC"/>
    <w:rsid w:val="005E02FF"/>
    <w:rsid w:val="005E036F"/>
    <w:rsid w:val="005E077E"/>
    <w:rsid w:val="005E0FA6"/>
    <w:rsid w:val="005E1138"/>
    <w:rsid w:val="005E2860"/>
    <w:rsid w:val="005E36C1"/>
    <w:rsid w:val="005E6117"/>
    <w:rsid w:val="005E70C5"/>
    <w:rsid w:val="005F13B0"/>
    <w:rsid w:val="005F1931"/>
    <w:rsid w:val="005F28FE"/>
    <w:rsid w:val="005F46EF"/>
    <w:rsid w:val="005F610C"/>
    <w:rsid w:val="005F6E2F"/>
    <w:rsid w:val="005F77A4"/>
    <w:rsid w:val="005F7CF7"/>
    <w:rsid w:val="005F7E2A"/>
    <w:rsid w:val="00600BE5"/>
    <w:rsid w:val="00601063"/>
    <w:rsid w:val="00601DC6"/>
    <w:rsid w:val="00602DDC"/>
    <w:rsid w:val="00603C14"/>
    <w:rsid w:val="00603E78"/>
    <w:rsid w:val="006046B8"/>
    <w:rsid w:val="00604B6C"/>
    <w:rsid w:val="00605291"/>
    <w:rsid w:val="006054DC"/>
    <w:rsid w:val="00605906"/>
    <w:rsid w:val="00606A67"/>
    <w:rsid w:val="00606E44"/>
    <w:rsid w:val="006077D2"/>
    <w:rsid w:val="00610176"/>
    <w:rsid w:val="0061053F"/>
    <w:rsid w:val="00611266"/>
    <w:rsid w:val="006136F0"/>
    <w:rsid w:val="00614F59"/>
    <w:rsid w:val="00615AF9"/>
    <w:rsid w:val="00615FB5"/>
    <w:rsid w:val="006163A9"/>
    <w:rsid w:val="006204C6"/>
    <w:rsid w:val="00620807"/>
    <w:rsid w:val="00623405"/>
    <w:rsid w:val="00625F61"/>
    <w:rsid w:val="006271FC"/>
    <w:rsid w:val="0063118E"/>
    <w:rsid w:val="0063269D"/>
    <w:rsid w:val="00636E83"/>
    <w:rsid w:val="0063761B"/>
    <w:rsid w:val="0064085D"/>
    <w:rsid w:val="00640BC3"/>
    <w:rsid w:val="00640C40"/>
    <w:rsid w:val="00641C16"/>
    <w:rsid w:val="00641FE6"/>
    <w:rsid w:val="00643242"/>
    <w:rsid w:val="0064466F"/>
    <w:rsid w:val="00644D1A"/>
    <w:rsid w:val="00645019"/>
    <w:rsid w:val="00645257"/>
    <w:rsid w:val="00646440"/>
    <w:rsid w:val="00646878"/>
    <w:rsid w:val="006519F7"/>
    <w:rsid w:val="00652937"/>
    <w:rsid w:val="00653030"/>
    <w:rsid w:val="006540E3"/>
    <w:rsid w:val="00654B74"/>
    <w:rsid w:val="00655232"/>
    <w:rsid w:val="00655FE5"/>
    <w:rsid w:val="00656D4D"/>
    <w:rsid w:val="006611FC"/>
    <w:rsid w:val="0066387B"/>
    <w:rsid w:val="00664D7D"/>
    <w:rsid w:val="00665E2E"/>
    <w:rsid w:val="00667A62"/>
    <w:rsid w:val="00667EBF"/>
    <w:rsid w:val="0067009F"/>
    <w:rsid w:val="00670AE0"/>
    <w:rsid w:val="00671A46"/>
    <w:rsid w:val="00671FED"/>
    <w:rsid w:val="00672AB5"/>
    <w:rsid w:val="006730DB"/>
    <w:rsid w:val="00673AFE"/>
    <w:rsid w:val="00674C1C"/>
    <w:rsid w:val="00675132"/>
    <w:rsid w:val="00675FA3"/>
    <w:rsid w:val="0067620D"/>
    <w:rsid w:val="006764EA"/>
    <w:rsid w:val="00677FFA"/>
    <w:rsid w:val="00682327"/>
    <w:rsid w:val="006825D0"/>
    <w:rsid w:val="00682879"/>
    <w:rsid w:val="00682B76"/>
    <w:rsid w:val="00683AC2"/>
    <w:rsid w:val="0068527E"/>
    <w:rsid w:val="006853D8"/>
    <w:rsid w:val="006862D5"/>
    <w:rsid w:val="00686599"/>
    <w:rsid w:val="00687F01"/>
    <w:rsid w:val="00690725"/>
    <w:rsid w:val="006911AD"/>
    <w:rsid w:val="0069358C"/>
    <w:rsid w:val="006938EA"/>
    <w:rsid w:val="006952D7"/>
    <w:rsid w:val="00695F15"/>
    <w:rsid w:val="0069684B"/>
    <w:rsid w:val="006973AA"/>
    <w:rsid w:val="00697ACB"/>
    <w:rsid w:val="00697CF1"/>
    <w:rsid w:val="00697F46"/>
    <w:rsid w:val="006A0926"/>
    <w:rsid w:val="006A112A"/>
    <w:rsid w:val="006A1926"/>
    <w:rsid w:val="006A19D9"/>
    <w:rsid w:val="006A37A6"/>
    <w:rsid w:val="006A446E"/>
    <w:rsid w:val="006A49DE"/>
    <w:rsid w:val="006A7188"/>
    <w:rsid w:val="006A71AD"/>
    <w:rsid w:val="006A7293"/>
    <w:rsid w:val="006A7B65"/>
    <w:rsid w:val="006B096D"/>
    <w:rsid w:val="006B0C0E"/>
    <w:rsid w:val="006B2209"/>
    <w:rsid w:val="006B5877"/>
    <w:rsid w:val="006B7FF8"/>
    <w:rsid w:val="006C1AE6"/>
    <w:rsid w:val="006C3311"/>
    <w:rsid w:val="006C339F"/>
    <w:rsid w:val="006C48B5"/>
    <w:rsid w:val="006C4994"/>
    <w:rsid w:val="006C53E6"/>
    <w:rsid w:val="006C5D57"/>
    <w:rsid w:val="006C6861"/>
    <w:rsid w:val="006C6B8A"/>
    <w:rsid w:val="006C7B90"/>
    <w:rsid w:val="006D0AE9"/>
    <w:rsid w:val="006D0F28"/>
    <w:rsid w:val="006D2428"/>
    <w:rsid w:val="006D29C0"/>
    <w:rsid w:val="006D38F2"/>
    <w:rsid w:val="006D3B21"/>
    <w:rsid w:val="006D5B4B"/>
    <w:rsid w:val="006D6A85"/>
    <w:rsid w:val="006E2A03"/>
    <w:rsid w:val="006F0446"/>
    <w:rsid w:val="006F09B9"/>
    <w:rsid w:val="006F17EE"/>
    <w:rsid w:val="006F409C"/>
    <w:rsid w:val="006F4118"/>
    <w:rsid w:val="006F5076"/>
    <w:rsid w:val="006F73A6"/>
    <w:rsid w:val="007019D1"/>
    <w:rsid w:val="00701D26"/>
    <w:rsid w:val="00705093"/>
    <w:rsid w:val="0070647B"/>
    <w:rsid w:val="00711B6E"/>
    <w:rsid w:val="00711F01"/>
    <w:rsid w:val="007137F0"/>
    <w:rsid w:val="00714D46"/>
    <w:rsid w:val="00714E94"/>
    <w:rsid w:val="007150EF"/>
    <w:rsid w:val="007165FC"/>
    <w:rsid w:val="00717928"/>
    <w:rsid w:val="0071796A"/>
    <w:rsid w:val="00717A9D"/>
    <w:rsid w:val="007236AA"/>
    <w:rsid w:val="00723ACF"/>
    <w:rsid w:val="007240DF"/>
    <w:rsid w:val="00724371"/>
    <w:rsid w:val="0072648E"/>
    <w:rsid w:val="0072783E"/>
    <w:rsid w:val="0073076F"/>
    <w:rsid w:val="00732B05"/>
    <w:rsid w:val="0074042D"/>
    <w:rsid w:val="007416EB"/>
    <w:rsid w:val="00741865"/>
    <w:rsid w:val="00742AA6"/>
    <w:rsid w:val="00747E81"/>
    <w:rsid w:val="00752F05"/>
    <w:rsid w:val="00753F98"/>
    <w:rsid w:val="00754A2F"/>
    <w:rsid w:val="007553AD"/>
    <w:rsid w:val="0075585B"/>
    <w:rsid w:val="007566F9"/>
    <w:rsid w:val="00757945"/>
    <w:rsid w:val="00757BF0"/>
    <w:rsid w:val="007608BB"/>
    <w:rsid w:val="00760D7E"/>
    <w:rsid w:val="00765DC2"/>
    <w:rsid w:val="0076626B"/>
    <w:rsid w:val="0077094A"/>
    <w:rsid w:val="00772B91"/>
    <w:rsid w:val="007735E1"/>
    <w:rsid w:val="00773989"/>
    <w:rsid w:val="00773F42"/>
    <w:rsid w:val="00776645"/>
    <w:rsid w:val="00777487"/>
    <w:rsid w:val="007834FE"/>
    <w:rsid w:val="00784A59"/>
    <w:rsid w:val="007867B6"/>
    <w:rsid w:val="00786E09"/>
    <w:rsid w:val="00790B50"/>
    <w:rsid w:val="00790B8C"/>
    <w:rsid w:val="00793044"/>
    <w:rsid w:val="0079667F"/>
    <w:rsid w:val="007969AC"/>
    <w:rsid w:val="007A050A"/>
    <w:rsid w:val="007A16E0"/>
    <w:rsid w:val="007A2F1D"/>
    <w:rsid w:val="007A3044"/>
    <w:rsid w:val="007A355B"/>
    <w:rsid w:val="007A4F1F"/>
    <w:rsid w:val="007A55B6"/>
    <w:rsid w:val="007A5E96"/>
    <w:rsid w:val="007A6568"/>
    <w:rsid w:val="007A69DA"/>
    <w:rsid w:val="007A70B8"/>
    <w:rsid w:val="007B1EE3"/>
    <w:rsid w:val="007B25DD"/>
    <w:rsid w:val="007B36F7"/>
    <w:rsid w:val="007B6843"/>
    <w:rsid w:val="007B7100"/>
    <w:rsid w:val="007C184C"/>
    <w:rsid w:val="007C2B07"/>
    <w:rsid w:val="007C2BEA"/>
    <w:rsid w:val="007C740F"/>
    <w:rsid w:val="007D117A"/>
    <w:rsid w:val="007D2087"/>
    <w:rsid w:val="007D396E"/>
    <w:rsid w:val="007D53D6"/>
    <w:rsid w:val="007D6C76"/>
    <w:rsid w:val="007E07BF"/>
    <w:rsid w:val="007E1993"/>
    <w:rsid w:val="007E1C10"/>
    <w:rsid w:val="007E4206"/>
    <w:rsid w:val="007E5E12"/>
    <w:rsid w:val="007F0260"/>
    <w:rsid w:val="007F0AD8"/>
    <w:rsid w:val="007F11DD"/>
    <w:rsid w:val="007F1BE4"/>
    <w:rsid w:val="007F1CC5"/>
    <w:rsid w:val="007F338C"/>
    <w:rsid w:val="007F5C1D"/>
    <w:rsid w:val="007F5DA8"/>
    <w:rsid w:val="007F7D8A"/>
    <w:rsid w:val="008001B7"/>
    <w:rsid w:val="00801A85"/>
    <w:rsid w:val="0080232C"/>
    <w:rsid w:val="00802EB6"/>
    <w:rsid w:val="00803C90"/>
    <w:rsid w:val="00807B94"/>
    <w:rsid w:val="00807E41"/>
    <w:rsid w:val="00807F6D"/>
    <w:rsid w:val="00810C96"/>
    <w:rsid w:val="008120BD"/>
    <w:rsid w:val="008138A3"/>
    <w:rsid w:val="008141EF"/>
    <w:rsid w:val="008147A5"/>
    <w:rsid w:val="008156F0"/>
    <w:rsid w:val="0081697A"/>
    <w:rsid w:val="00816D24"/>
    <w:rsid w:val="00817BA8"/>
    <w:rsid w:val="008210D8"/>
    <w:rsid w:val="008240FC"/>
    <w:rsid w:val="008249BB"/>
    <w:rsid w:val="00825031"/>
    <w:rsid w:val="008261A8"/>
    <w:rsid w:val="008268C0"/>
    <w:rsid w:val="00831755"/>
    <w:rsid w:val="00833DBE"/>
    <w:rsid w:val="0083461E"/>
    <w:rsid w:val="00834C7F"/>
    <w:rsid w:val="00834FC0"/>
    <w:rsid w:val="00835140"/>
    <w:rsid w:val="008356BA"/>
    <w:rsid w:val="00836E81"/>
    <w:rsid w:val="00841109"/>
    <w:rsid w:val="00841710"/>
    <w:rsid w:val="00841A80"/>
    <w:rsid w:val="00845480"/>
    <w:rsid w:val="00845D73"/>
    <w:rsid w:val="00846E6A"/>
    <w:rsid w:val="00850096"/>
    <w:rsid w:val="008526BA"/>
    <w:rsid w:val="008526FF"/>
    <w:rsid w:val="00852F91"/>
    <w:rsid w:val="0085395B"/>
    <w:rsid w:val="00857EB7"/>
    <w:rsid w:val="00857EBE"/>
    <w:rsid w:val="008607D4"/>
    <w:rsid w:val="0086293A"/>
    <w:rsid w:val="00863FB9"/>
    <w:rsid w:val="008659B1"/>
    <w:rsid w:val="00865E6D"/>
    <w:rsid w:val="00867AFC"/>
    <w:rsid w:val="00867CF4"/>
    <w:rsid w:val="008702E1"/>
    <w:rsid w:val="00870DEE"/>
    <w:rsid w:val="00870FFA"/>
    <w:rsid w:val="00871133"/>
    <w:rsid w:val="0087267A"/>
    <w:rsid w:val="0087288B"/>
    <w:rsid w:val="008733B7"/>
    <w:rsid w:val="0087425F"/>
    <w:rsid w:val="00874EB1"/>
    <w:rsid w:val="008766F3"/>
    <w:rsid w:val="00876B64"/>
    <w:rsid w:val="008807C6"/>
    <w:rsid w:val="00880CA7"/>
    <w:rsid w:val="00882EE2"/>
    <w:rsid w:val="0088347D"/>
    <w:rsid w:val="00886271"/>
    <w:rsid w:val="0088682A"/>
    <w:rsid w:val="008872F0"/>
    <w:rsid w:val="00891242"/>
    <w:rsid w:val="00891C55"/>
    <w:rsid w:val="00892A13"/>
    <w:rsid w:val="008934B1"/>
    <w:rsid w:val="0089442D"/>
    <w:rsid w:val="008956C8"/>
    <w:rsid w:val="00895CE8"/>
    <w:rsid w:val="008A0635"/>
    <w:rsid w:val="008A210C"/>
    <w:rsid w:val="008A3E94"/>
    <w:rsid w:val="008A4406"/>
    <w:rsid w:val="008A4678"/>
    <w:rsid w:val="008A4EC2"/>
    <w:rsid w:val="008A554D"/>
    <w:rsid w:val="008A71F3"/>
    <w:rsid w:val="008A7D8B"/>
    <w:rsid w:val="008B03F0"/>
    <w:rsid w:val="008B0455"/>
    <w:rsid w:val="008B1BFE"/>
    <w:rsid w:val="008B2108"/>
    <w:rsid w:val="008B3748"/>
    <w:rsid w:val="008B3FC6"/>
    <w:rsid w:val="008B54A3"/>
    <w:rsid w:val="008B63EC"/>
    <w:rsid w:val="008C0447"/>
    <w:rsid w:val="008C05BE"/>
    <w:rsid w:val="008C0A07"/>
    <w:rsid w:val="008C1322"/>
    <w:rsid w:val="008C1D22"/>
    <w:rsid w:val="008C2B8A"/>
    <w:rsid w:val="008C388C"/>
    <w:rsid w:val="008C546D"/>
    <w:rsid w:val="008C5654"/>
    <w:rsid w:val="008C56F0"/>
    <w:rsid w:val="008D0D50"/>
    <w:rsid w:val="008D2659"/>
    <w:rsid w:val="008D2D84"/>
    <w:rsid w:val="008D34F1"/>
    <w:rsid w:val="008D39AA"/>
    <w:rsid w:val="008D4EA4"/>
    <w:rsid w:val="008E17F4"/>
    <w:rsid w:val="008E3C39"/>
    <w:rsid w:val="008E4F26"/>
    <w:rsid w:val="008E4F2E"/>
    <w:rsid w:val="008E518E"/>
    <w:rsid w:val="008E52FC"/>
    <w:rsid w:val="008E5367"/>
    <w:rsid w:val="008E6916"/>
    <w:rsid w:val="008E6EA7"/>
    <w:rsid w:val="008F00BF"/>
    <w:rsid w:val="008F18DA"/>
    <w:rsid w:val="008F1FE9"/>
    <w:rsid w:val="008F46DB"/>
    <w:rsid w:val="008F7EF9"/>
    <w:rsid w:val="009006A0"/>
    <w:rsid w:val="00901367"/>
    <w:rsid w:val="00903477"/>
    <w:rsid w:val="009061BA"/>
    <w:rsid w:val="0090667B"/>
    <w:rsid w:val="009068EC"/>
    <w:rsid w:val="009102EF"/>
    <w:rsid w:val="0091129B"/>
    <w:rsid w:val="00911FFA"/>
    <w:rsid w:val="0091214C"/>
    <w:rsid w:val="00913B2B"/>
    <w:rsid w:val="009151B4"/>
    <w:rsid w:val="00916CE6"/>
    <w:rsid w:val="00916F1C"/>
    <w:rsid w:val="00917186"/>
    <w:rsid w:val="00917210"/>
    <w:rsid w:val="0092037A"/>
    <w:rsid w:val="009207F8"/>
    <w:rsid w:val="009225E0"/>
    <w:rsid w:val="00924210"/>
    <w:rsid w:val="009252BD"/>
    <w:rsid w:val="0092673A"/>
    <w:rsid w:val="009273FC"/>
    <w:rsid w:val="009274D4"/>
    <w:rsid w:val="0093168C"/>
    <w:rsid w:val="00933294"/>
    <w:rsid w:val="0093331B"/>
    <w:rsid w:val="0093380D"/>
    <w:rsid w:val="00933EB0"/>
    <w:rsid w:val="00934E0D"/>
    <w:rsid w:val="00934F14"/>
    <w:rsid w:val="00937CAB"/>
    <w:rsid w:val="009419CD"/>
    <w:rsid w:val="00941AD3"/>
    <w:rsid w:val="0094398A"/>
    <w:rsid w:val="00944587"/>
    <w:rsid w:val="00946583"/>
    <w:rsid w:val="009467F5"/>
    <w:rsid w:val="009503FD"/>
    <w:rsid w:val="00950423"/>
    <w:rsid w:val="0095067E"/>
    <w:rsid w:val="009507E7"/>
    <w:rsid w:val="0095317B"/>
    <w:rsid w:val="0095710D"/>
    <w:rsid w:val="0096157E"/>
    <w:rsid w:val="00963B94"/>
    <w:rsid w:val="009645C1"/>
    <w:rsid w:val="00964DEE"/>
    <w:rsid w:val="00965818"/>
    <w:rsid w:val="00966C23"/>
    <w:rsid w:val="00967685"/>
    <w:rsid w:val="00970FA2"/>
    <w:rsid w:val="0097168C"/>
    <w:rsid w:val="00972BFE"/>
    <w:rsid w:val="0097365A"/>
    <w:rsid w:val="0097664B"/>
    <w:rsid w:val="009826E1"/>
    <w:rsid w:val="009831B4"/>
    <w:rsid w:val="00983658"/>
    <w:rsid w:val="00983782"/>
    <w:rsid w:val="00983F56"/>
    <w:rsid w:val="00991080"/>
    <w:rsid w:val="009910F2"/>
    <w:rsid w:val="009923DB"/>
    <w:rsid w:val="00993C54"/>
    <w:rsid w:val="009941A6"/>
    <w:rsid w:val="0099422B"/>
    <w:rsid w:val="0099455A"/>
    <w:rsid w:val="00996A43"/>
    <w:rsid w:val="00996B2D"/>
    <w:rsid w:val="009A0DD9"/>
    <w:rsid w:val="009A3DE0"/>
    <w:rsid w:val="009A5278"/>
    <w:rsid w:val="009A7FEC"/>
    <w:rsid w:val="009B09AF"/>
    <w:rsid w:val="009B222D"/>
    <w:rsid w:val="009B290E"/>
    <w:rsid w:val="009B3350"/>
    <w:rsid w:val="009B3B4B"/>
    <w:rsid w:val="009B4E8D"/>
    <w:rsid w:val="009B6C27"/>
    <w:rsid w:val="009B6D4F"/>
    <w:rsid w:val="009C2204"/>
    <w:rsid w:val="009C2E7D"/>
    <w:rsid w:val="009C30C3"/>
    <w:rsid w:val="009C3F37"/>
    <w:rsid w:val="009C63B9"/>
    <w:rsid w:val="009D153D"/>
    <w:rsid w:val="009D1878"/>
    <w:rsid w:val="009D4CCF"/>
    <w:rsid w:val="009D5A5B"/>
    <w:rsid w:val="009D5D19"/>
    <w:rsid w:val="009D6559"/>
    <w:rsid w:val="009E0C1B"/>
    <w:rsid w:val="009E0E1D"/>
    <w:rsid w:val="009E6343"/>
    <w:rsid w:val="009E7056"/>
    <w:rsid w:val="009E7480"/>
    <w:rsid w:val="009E77F5"/>
    <w:rsid w:val="009F15B3"/>
    <w:rsid w:val="009F1778"/>
    <w:rsid w:val="009F1C86"/>
    <w:rsid w:val="009F2DCA"/>
    <w:rsid w:val="009F3D7D"/>
    <w:rsid w:val="009F5090"/>
    <w:rsid w:val="009F5588"/>
    <w:rsid w:val="00A00F72"/>
    <w:rsid w:val="00A01BF3"/>
    <w:rsid w:val="00A01EEB"/>
    <w:rsid w:val="00A022B9"/>
    <w:rsid w:val="00A023BB"/>
    <w:rsid w:val="00A03E79"/>
    <w:rsid w:val="00A0486C"/>
    <w:rsid w:val="00A05777"/>
    <w:rsid w:val="00A05A07"/>
    <w:rsid w:val="00A05BCF"/>
    <w:rsid w:val="00A05EB7"/>
    <w:rsid w:val="00A06CF4"/>
    <w:rsid w:val="00A0723D"/>
    <w:rsid w:val="00A07B23"/>
    <w:rsid w:val="00A07C15"/>
    <w:rsid w:val="00A07E3F"/>
    <w:rsid w:val="00A101F5"/>
    <w:rsid w:val="00A10A96"/>
    <w:rsid w:val="00A12771"/>
    <w:rsid w:val="00A12F1B"/>
    <w:rsid w:val="00A13ECA"/>
    <w:rsid w:val="00A14DC2"/>
    <w:rsid w:val="00A157A2"/>
    <w:rsid w:val="00A20741"/>
    <w:rsid w:val="00A20BE9"/>
    <w:rsid w:val="00A21FC6"/>
    <w:rsid w:val="00A26B84"/>
    <w:rsid w:val="00A271A0"/>
    <w:rsid w:val="00A2771F"/>
    <w:rsid w:val="00A31556"/>
    <w:rsid w:val="00A31F9A"/>
    <w:rsid w:val="00A32725"/>
    <w:rsid w:val="00A343AB"/>
    <w:rsid w:val="00A36D65"/>
    <w:rsid w:val="00A36FC9"/>
    <w:rsid w:val="00A3754A"/>
    <w:rsid w:val="00A400C4"/>
    <w:rsid w:val="00A41BF5"/>
    <w:rsid w:val="00A432DA"/>
    <w:rsid w:val="00A436C5"/>
    <w:rsid w:val="00A45900"/>
    <w:rsid w:val="00A4741D"/>
    <w:rsid w:val="00A515C6"/>
    <w:rsid w:val="00A51A80"/>
    <w:rsid w:val="00A5209A"/>
    <w:rsid w:val="00A5358D"/>
    <w:rsid w:val="00A541EC"/>
    <w:rsid w:val="00A55876"/>
    <w:rsid w:val="00A55CEA"/>
    <w:rsid w:val="00A56FCC"/>
    <w:rsid w:val="00A57644"/>
    <w:rsid w:val="00A57DEC"/>
    <w:rsid w:val="00A57ECA"/>
    <w:rsid w:val="00A600EC"/>
    <w:rsid w:val="00A6059B"/>
    <w:rsid w:val="00A6231B"/>
    <w:rsid w:val="00A637D3"/>
    <w:rsid w:val="00A6414F"/>
    <w:rsid w:val="00A64CF7"/>
    <w:rsid w:val="00A65618"/>
    <w:rsid w:val="00A66684"/>
    <w:rsid w:val="00A6697A"/>
    <w:rsid w:val="00A66D5A"/>
    <w:rsid w:val="00A7192E"/>
    <w:rsid w:val="00A73A43"/>
    <w:rsid w:val="00A75FA6"/>
    <w:rsid w:val="00A774C2"/>
    <w:rsid w:val="00A779A1"/>
    <w:rsid w:val="00A77BDF"/>
    <w:rsid w:val="00A81B2A"/>
    <w:rsid w:val="00A838AF"/>
    <w:rsid w:val="00A841A4"/>
    <w:rsid w:val="00A841E5"/>
    <w:rsid w:val="00A85254"/>
    <w:rsid w:val="00A86B43"/>
    <w:rsid w:val="00A903CF"/>
    <w:rsid w:val="00A92110"/>
    <w:rsid w:val="00A951A6"/>
    <w:rsid w:val="00A95A16"/>
    <w:rsid w:val="00A95C7B"/>
    <w:rsid w:val="00A962B3"/>
    <w:rsid w:val="00A97097"/>
    <w:rsid w:val="00AA1AD2"/>
    <w:rsid w:val="00AA363E"/>
    <w:rsid w:val="00AA5A82"/>
    <w:rsid w:val="00AA6237"/>
    <w:rsid w:val="00AA72D6"/>
    <w:rsid w:val="00AB0472"/>
    <w:rsid w:val="00AB12CE"/>
    <w:rsid w:val="00AB342D"/>
    <w:rsid w:val="00AB3DCC"/>
    <w:rsid w:val="00AB5C40"/>
    <w:rsid w:val="00AC0FD5"/>
    <w:rsid w:val="00AC15B9"/>
    <w:rsid w:val="00AC37F8"/>
    <w:rsid w:val="00AC4979"/>
    <w:rsid w:val="00AC5F34"/>
    <w:rsid w:val="00AC7584"/>
    <w:rsid w:val="00AD0342"/>
    <w:rsid w:val="00AD04C9"/>
    <w:rsid w:val="00AD1DC2"/>
    <w:rsid w:val="00AD20E8"/>
    <w:rsid w:val="00AD2E4E"/>
    <w:rsid w:val="00AD31F6"/>
    <w:rsid w:val="00AD46F7"/>
    <w:rsid w:val="00AD62B9"/>
    <w:rsid w:val="00AD6F8F"/>
    <w:rsid w:val="00AD7F8D"/>
    <w:rsid w:val="00AE076B"/>
    <w:rsid w:val="00AE2321"/>
    <w:rsid w:val="00AE303F"/>
    <w:rsid w:val="00AE487F"/>
    <w:rsid w:val="00AF6BC9"/>
    <w:rsid w:val="00AF765A"/>
    <w:rsid w:val="00B02B58"/>
    <w:rsid w:val="00B045C9"/>
    <w:rsid w:val="00B049FE"/>
    <w:rsid w:val="00B050DC"/>
    <w:rsid w:val="00B057F5"/>
    <w:rsid w:val="00B067FA"/>
    <w:rsid w:val="00B06FED"/>
    <w:rsid w:val="00B1255D"/>
    <w:rsid w:val="00B145CD"/>
    <w:rsid w:val="00B15258"/>
    <w:rsid w:val="00B20032"/>
    <w:rsid w:val="00B20174"/>
    <w:rsid w:val="00B20689"/>
    <w:rsid w:val="00B22AA6"/>
    <w:rsid w:val="00B2327A"/>
    <w:rsid w:val="00B24D91"/>
    <w:rsid w:val="00B25B24"/>
    <w:rsid w:val="00B25D1C"/>
    <w:rsid w:val="00B30936"/>
    <w:rsid w:val="00B30AA8"/>
    <w:rsid w:val="00B32BCE"/>
    <w:rsid w:val="00B32D24"/>
    <w:rsid w:val="00B34A37"/>
    <w:rsid w:val="00B35555"/>
    <w:rsid w:val="00B451E1"/>
    <w:rsid w:val="00B4555A"/>
    <w:rsid w:val="00B51119"/>
    <w:rsid w:val="00B51244"/>
    <w:rsid w:val="00B52951"/>
    <w:rsid w:val="00B52DD1"/>
    <w:rsid w:val="00B5338B"/>
    <w:rsid w:val="00B54C48"/>
    <w:rsid w:val="00B55918"/>
    <w:rsid w:val="00B565F5"/>
    <w:rsid w:val="00B60130"/>
    <w:rsid w:val="00B61504"/>
    <w:rsid w:val="00B65B3A"/>
    <w:rsid w:val="00B70680"/>
    <w:rsid w:val="00B761F3"/>
    <w:rsid w:val="00B765C2"/>
    <w:rsid w:val="00B76A6F"/>
    <w:rsid w:val="00B81D07"/>
    <w:rsid w:val="00B82893"/>
    <w:rsid w:val="00B82BA6"/>
    <w:rsid w:val="00B84336"/>
    <w:rsid w:val="00B86838"/>
    <w:rsid w:val="00B86B84"/>
    <w:rsid w:val="00B90D80"/>
    <w:rsid w:val="00B91D9A"/>
    <w:rsid w:val="00B92912"/>
    <w:rsid w:val="00B96618"/>
    <w:rsid w:val="00B9767B"/>
    <w:rsid w:val="00B97918"/>
    <w:rsid w:val="00B97EF8"/>
    <w:rsid w:val="00BA1358"/>
    <w:rsid w:val="00BA45E4"/>
    <w:rsid w:val="00BA6F47"/>
    <w:rsid w:val="00BA7257"/>
    <w:rsid w:val="00BB02A0"/>
    <w:rsid w:val="00BB0B64"/>
    <w:rsid w:val="00BB2F12"/>
    <w:rsid w:val="00BB4463"/>
    <w:rsid w:val="00BB55E5"/>
    <w:rsid w:val="00BB5847"/>
    <w:rsid w:val="00BC02F0"/>
    <w:rsid w:val="00BC0549"/>
    <w:rsid w:val="00BC0E9B"/>
    <w:rsid w:val="00BC1549"/>
    <w:rsid w:val="00BC1A38"/>
    <w:rsid w:val="00BC2B75"/>
    <w:rsid w:val="00BC3FC3"/>
    <w:rsid w:val="00BC3FFE"/>
    <w:rsid w:val="00BC5948"/>
    <w:rsid w:val="00BC69CB"/>
    <w:rsid w:val="00BD14FE"/>
    <w:rsid w:val="00BD15F4"/>
    <w:rsid w:val="00BD1DB3"/>
    <w:rsid w:val="00BD5094"/>
    <w:rsid w:val="00BD590C"/>
    <w:rsid w:val="00BD6E16"/>
    <w:rsid w:val="00BE160A"/>
    <w:rsid w:val="00BE227B"/>
    <w:rsid w:val="00BE2730"/>
    <w:rsid w:val="00BE5D39"/>
    <w:rsid w:val="00BE5FD5"/>
    <w:rsid w:val="00BE6842"/>
    <w:rsid w:val="00BF0021"/>
    <w:rsid w:val="00BF00EE"/>
    <w:rsid w:val="00BF1078"/>
    <w:rsid w:val="00BF1A60"/>
    <w:rsid w:val="00BF22C9"/>
    <w:rsid w:val="00BF34D1"/>
    <w:rsid w:val="00BF3C5A"/>
    <w:rsid w:val="00BF4385"/>
    <w:rsid w:val="00BF461B"/>
    <w:rsid w:val="00BF609F"/>
    <w:rsid w:val="00BF737A"/>
    <w:rsid w:val="00C017A8"/>
    <w:rsid w:val="00C035BC"/>
    <w:rsid w:val="00C05ABB"/>
    <w:rsid w:val="00C0621B"/>
    <w:rsid w:val="00C0691B"/>
    <w:rsid w:val="00C07D30"/>
    <w:rsid w:val="00C11A53"/>
    <w:rsid w:val="00C14579"/>
    <w:rsid w:val="00C1722E"/>
    <w:rsid w:val="00C17D8E"/>
    <w:rsid w:val="00C2188D"/>
    <w:rsid w:val="00C21C53"/>
    <w:rsid w:val="00C2266A"/>
    <w:rsid w:val="00C23AA8"/>
    <w:rsid w:val="00C2652A"/>
    <w:rsid w:val="00C269B3"/>
    <w:rsid w:val="00C31CF1"/>
    <w:rsid w:val="00C33E3F"/>
    <w:rsid w:val="00C34466"/>
    <w:rsid w:val="00C364F9"/>
    <w:rsid w:val="00C37E88"/>
    <w:rsid w:val="00C40612"/>
    <w:rsid w:val="00C42C71"/>
    <w:rsid w:val="00C43711"/>
    <w:rsid w:val="00C438FD"/>
    <w:rsid w:val="00C43BE6"/>
    <w:rsid w:val="00C4548A"/>
    <w:rsid w:val="00C5173E"/>
    <w:rsid w:val="00C52E33"/>
    <w:rsid w:val="00C535D7"/>
    <w:rsid w:val="00C53822"/>
    <w:rsid w:val="00C54D7F"/>
    <w:rsid w:val="00C57635"/>
    <w:rsid w:val="00C5783D"/>
    <w:rsid w:val="00C57920"/>
    <w:rsid w:val="00C57CE0"/>
    <w:rsid w:val="00C57F88"/>
    <w:rsid w:val="00C61259"/>
    <w:rsid w:val="00C621F7"/>
    <w:rsid w:val="00C62A2A"/>
    <w:rsid w:val="00C63022"/>
    <w:rsid w:val="00C642C3"/>
    <w:rsid w:val="00C67722"/>
    <w:rsid w:val="00C67F41"/>
    <w:rsid w:val="00C7104A"/>
    <w:rsid w:val="00C74625"/>
    <w:rsid w:val="00C76CE7"/>
    <w:rsid w:val="00C76FF6"/>
    <w:rsid w:val="00C77B67"/>
    <w:rsid w:val="00C805CB"/>
    <w:rsid w:val="00C806C1"/>
    <w:rsid w:val="00C81A43"/>
    <w:rsid w:val="00C81D50"/>
    <w:rsid w:val="00C82850"/>
    <w:rsid w:val="00C82EB5"/>
    <w:rsid w:val="00C830D4"/>
    <w:rsid w:val="00C84348"/>
    <w:rsid w:val="00C84BCE"/>
    <w:rsid w:val="00C84C0A"/>
    <w:rsid w:val="00C84D94"/>
    <w:rsid w:val="00C85E6D"/>
    <w:rsid w:val="00C865DF"/>
    <w:rsid w:val="00C86BB7"/>
    <w:rsid w:val="00C86F1B"/>
    <w:rsid w:val="00C877C4"/>
    <w:rsid w:val="00C90B14"/>
    <w:rsid w:val="00C92AB6"/>
    <w:rsid w:val="00C92B40"/>
    <w:rsid w:val="00C931E0"/>
    <w:rsid w:val="00C941DC"/>
    <w:rsid w:val="00C9579E"/>
    <w:rsid w:val="00C96202"/>
    <w:rsid w:val="00C97613"/>
    <w:rsid w:val="00CA0919"/>
    <w:rsid w:val="00CA14B1"/>
    <w:rsid w:val="00CA1823"/>
    <w:rsid w:val="00CA4870"/>
    <w:rsid w:val="00CB203F"/>
    <w:rsid w:val="00CB23CF"/>
    <w:rsid w:val="00CB54B1"/>
    <w:rsid w:val="00CB7780"/>
    <w:rsid w:val="00CB7FF4"/>
    <w:rsid w:val="00CC0E34"/>
    <w:rsid w:val="00CC4C43"/>
    <w:rsid w:val="00CC77E0"/>
    <w:rsid w:val="00CD04A4"/>
    <w:rsid w:val="00CD0691"/>
    <w:rsid w:val="00CD0815"/>
    <w:rsid w:val="00CD1FC7"/>
    <w:rsid w:val="00CD2415"/>
    <w:rsid w:val="00CD47B6"/>
    <w:rsid w:val="00CD53A1"/>
    <w:rsid w:val="00CD5EA3"/>
    <w:rsid w:val="00CD7C01"/>
    <w:rsid w:val="00CE00CA"/>
    <w:rsid w:val="00CE13F0"/>
    <w:rsid w:val="00CE24FC"/>
    <w:rsid w:val="00CE2A38"/>
    <w:rsid w:val="00CE33EF"/>
    <w:rsid w:val="00CF2CB9"/>
    <w:rsid w:val="00CF3195"/>
    <w:rsid w:val="00D01A13"/>
    <w:rsid w:val="00D0496E"/>
    <w:rsid w:val="00D05397"/>
    <w:rsid w:val="00D05C17"/>
    <w:rsid w:val="00D0661A"/>
    <w:rsid w:val="00D13AA9"/>
    <w:rsid w:val="00D14052"/>
    <w:rsid w:val="00D14501"/>
    <w:rsid w:val="00D15C55"/>
    <w:rsid w:val="00D174CA"/>
    <w:rsid w:val="00D213A9"/>
    <w:rsid w:val="00D21444"/>
    <w:rsid w:val="00D2331E"/>
    <w:rsid w:val="00D24971"/>
    <w:rsid w:val="00D2544D"/>
    <w:rsid w:val="00D26DCD"/>
    <w:rsid w:val="00D26EDC"/>
    <w:rsid w:val="00D27A47"/>
    <w:rsid w:val="00D315C7"/>
    <w:rsid w:val="00D316D9"/>
    <w:rsid w:val="00D31842"/>
    <w:rsid w:val="00D31BC4"/>
    <w:rsid w:val="00D32F59"/>
    <w:rsid w:val="00D33E27"/>
    <w:rsid w:val="00D35166"/>
    <w:rsid w:val="00D35193"/>
    <w:rsid w:val="00D36C46"/>
    <w:rsid w:val="00D43061"/>
    <w:rsid w:val="00D44521"/>
    <w:rsid w:val="00D465CF"/>
    <w:rsid w:val="00D503E1"/>
    <w:rsid w:val="00D53199"/>
    <w:rsid w:val="00D54CC8"/>
    <w:rsid w:val="00D56008"/>
    <w:rsid w:val="00D561C5"/>
    <w:rsid w:val="00D56CBD"/>
    <w:rsid w:val="00D60AEB"/>
    <w:rsid w:val="00D6145A"/>
    <w:rsid w:val="00D61A74"/>
    <w:rsid w:val="00D6295E"/>
    <w:rsid w:val="00D663BB"/>
    <w:rsid w:val="00D703BD"/>
    <w:rsid w:val="00D70D60"/>
    <w:rsid w:val="00D71320"/>
    <w:rsid w:val="00D72594"/>
    <w:rsid w:val="00D72C4F"/>
    <w:rsid w:val="00D72D59"/>
    <w:rsid w:val="00D72D75"/>
    <w:rsid w:val="00D74EC2"/>
    <w:rsid w:val="00D75417"/>
    <w:rsid w:val="00D76353"/>
    <w:rsid w:val="00D76599"/>
    <w:rsid w:val="00D76826"/>
    <w:rsid w:val="00D804E9"/>
    <w:rsid w:val="00D831CE"/>
    <w:rsid w:val="00D87575"/>
    <w:rsid w:val="00D91862"/>
    <w:rsid w:val="00D94283"/>
    <w:rsid w:val="00D95143"/>
    <w:rsid w:val="00D95C54"/>
    <w:rsid w:val="00D96BFE"/>
    <w:rsid w:val="00D97293"/>
    <w:rsid w:val="00DA1104"/>
    <w:rsid w:val="00DA24C8"/>
    <w:rsid w:val="00DA26CF"/>
    <w:rsid w:val="00DA3B0E"/>
    <w:rsid w:val="00DA4B5E"/>
    <w:rsid w:val="00DA4FBE"/>
    <w:rsid w:val="00DA61E0"/>
    <w:rsid w:val="00DA7193"/>
    <w:rsid w:val="00DA738B"/>
    <w:rsid w:val="00DB0C99"/>
    <w:rsid w:val="00DB21C3"/>
    <w:rsid w:val="00DB400D"/>
    <w:rsid w:val="00DB442F"/>
    <w:rsid w:val="00DB4558"/>
    <w:rsid w:val="00DB4FC4"/>
    <w:rsid w:val="00DB7D51"/>
    <w:rsid w:val="00DC02F9"/>
    <w:rsid w:val="00DC1BAA"/>
    <w:rsid w:val="00DC2196"/>
    <w:rsid w:val="00DC29F0"/>
    <w:rsid w:val="00DC390C"/>
    <w:rsid w:val="00DC50A2"/>
    <w:rsid w:val="00DC7C1F"/>
    <w:rsid w:val="00DD1546"/>
    <w:rsid w:val="00DD1939"/>
    <w:rsid w:val="00DD22DF"/>
    <w:rsid w:val="00DD3901"/>
    <w:rsid w:val="00DD4336"/>
    <w:rsid w:val="00DD46C6"/>
    <w:rsid w:val="00DD4D20"/>
    <w:rsid w:val="00DD6CA0"/>
    <w:rsid w:val="00DD6CBC"/>
    <w:rsid w:val="00DE019C"/>
    <w:rsid w:val="00DE0434"/>
    <w:rsid w:val="00DE0AB6"/>
    <w:rsid w:val="00DE0AF5"/>
    <w:rsid w:val="00DE4049"/>
    <w:rsid w:val="00DE435A"/>
    <w:rsid w:val="00DF09A6"/>
    <w:rsid w:val="00DF0F3B"/>
    <w:rsid w:val="00DF13C2"/>
    <w:rsid w:val="00DF223B"/>
    <w:rsid w:val="00DF39C2"/>
    <w:rsid w:val="00DF61C4"/>
    <w:rsid w:val="00DF6F65"/>
    <w:rsid w:val="00E01D82"/>
    <w:rsid w:val="00E01DBC"/>
    <w:rsid w:val="00E037E1"/>
    <w:rsid w:val="00E053A2"/>
    <w:rsid w:val="00E05A96"/>
    <w:rsid w:val="00E06DA2"/>
    <w:rsid w:val="00E06FB8"/>
    <w:rsid w:val="00E10AA2"/>
    <w:rsid w:val="00E10DCC"/>
    <w:rsid w:val="00E118C5"/>
    <w:rsid w:val="00E12A14"/>
    <w:rsid w:val="00E150D1"/>
    <w:rsid w:val="00E1546B"/>
    <w:rsid w:val="00E1594E"/>
    <w:rsid w:val="00E15961"/>
    <w:rsid w:val="00E16F12"/>
    <w:rsid w:val="00E205D2"/>
    <w:rsid w:val="00E219BD"/>
    <w:rsid w:val="00E21C94"/>
    <w:rsid w:val="00E224D6"/>
    <w:rsid w:val="00E231A2"/>
    <w:rsid w:val="00E2390A"/>
    <w:rsid w:val="00E243F8"/>
    <w:rsid w:val="00E262F9"/>
    <w:rsid w:val="00E27651"/>
    <w:rsid w:val="00E3055D"/>
    <w:rsid w:val="00E312B1"/>
    <w:rsid w:val="00E336EB"/>
    <w:rsid w:val="00E33D36"/>
    <w:rsid w:val="00E33E06"/>
    <w:rsid w:val="00E3437B"/>
    <w:rsid w:val="00E34ACC"/>
    <w:rsid w:val="00E34EC2"/>
    <w:rsid w:val="00E357E5"/>
    <w:rsid w:val="00E36AB2"/>
    <w:rsid w:val="00E403A5"/>
    <w:rsid w:val="00E4063C"/>
    <w:rsid w:val="00E4246B"/>
    <w:rsid w:val="00E42A3F"/>
    <w:rsid w:val="00E42CDA"/>
    <w:rsid w:val="00E43563"/>
    <w:rsid w:val="00E43624"/>
    <w:rsid w:val="00E43BE7"/>
    <w:rsid w:val="00E4677C"/>
    <w:rsid w:val="00E47580"/>
    <w:rsid w:val="00E476CD"/>
    <w:rsid w:val="00E50CAF"/>
    <w:rsid w:val="00E5100A"/>
    <w:rsid w:val="00E51654"/>
    <w:rsid w:val="00E5197D"/>
    <w:rsid w:val="00E5344C"/>
    <w:rsid w:val="00E536C5"/>
    <w:rsid w:val="00E543A1"/>
    <w:rsid w:val="00E55649"/>
    <w:rsid w:val="00E55690"/>
    <w:rsid w:val="00E5651D"/>
    <w:rsid w:val="00E604DA"/>
    <w:rsid w:val="00E612D3"/>
    <w:rsid w:val="00E62ECB"/>
    <w:rsid w:val="00E6363B"/>
    <w:rsid w:val="00E639D8"/>
    <w:rsid w:val="00E639FE"/>
    <w:rsid w:val="00E648BD"/>
    <w:rsid w:val="00E65C36"/>
    <w:rsid w:val="00E66561"/>
    <w:rsid w:val="00E67CC7"/>
    <w:rsid w:val="00E70EB0"/>
    <w:rsid w:val="00E71AAB"/>
    <w:rsid w:val="00E71D8E"/>
    <w:rsid w:val="00E73DE4"/>
    <w:rsid w:val="00E75E9F"/>
    <w:rsid w:val="00E75F10"/>
    <w:rsid w:val="00E767DB"/>
    <w:rsid w:val="00E77558"/>
    <w:rsid w:val="00E775F1"/>
    <w:rsid w:val="00E8007C"/>
    <w:rsid w:val="00E8086E"/>
    <w:rsid w:val="00E85B74"/>
    <w:rsid w:val="00E865F6"/>
    <w:rsid w:val="00E86900"/>
    <w:rsid w:val="00E87D1B"/>
    <w:rsid w:val="00E928A8"/>
    <w:rsid w:val="00E9319D"/>
    <w:rsid w:val="00E93D7E"/>
    <w:rsid w:val="00E94F4E"/>
    <w:rsid w:val="00E9739E"/>
    <w:rsid w:val="00EA1A99"/>
    <w:rsid w:val="00EA2129"/>
    <w:rsid w:val="00EA28C3"/>
    <w:rsid w:val="00EA30E5"/>
    <w:rsid w:val="00EA3D82"/>
    <w:rsid w:val="00EB0771"/>
    <w:rsid w:val="00EB37F6"/>
    <w:rsid w:val="00EB785B"/>
    <w:rsid w:val="00EC02A5"/>
    <w:rsid w:val="00EC2157"/>
    <w:rsid w:val="00EC22D7"/>
    <w:rsid w:val="00EC27CD"/>
    <w:rsid w:val="00EC5B41"/>
    <w:rsid w:val="00EC6865"/>
    <w:rsid w:val="00EC782D"/>
    <w:rsid w:val="00ED14EF"/>
    <w:rsid w:val="00ED1D0B"/>
    <w:rsid w:val="00ED234B"/>
    <w:rsid w:val="00ED2636"/>
    <w:rsid w:val="00ED297A"/>
    <w:rsid w:val="00ED40DD"/>
    <w:rsid w:val="00ED4715"/>
    <w:rsid w:val="00ED4AF9"/>
    <w:rsid w:val="00ED506F"/>
    <w:rsid w:val="00ED69FD"/>
    <w:rsid w:val="00ED7EDF"/>
    <w:rsid w:val="00EE204F"/>
    <w:rsid w:val="00EE205A"/>
    <w:rsid w:val="00EE408A"/>
    <w:rsid w:val="00EE4B8E"/>
    <w:rsid w:val="00EE500B"/>
    <w:rsid w:val="00EE5563"/>
    <w:rsid w:val="00EE561F"/>
    <w:rsid w:val="00EE6451"/>
    <w:rsid w:val="00EE7F04"/>
    <w:rsid w:val="00EF2898"/>
    <w:rsid w:val="00EF4BFB"/>
    <w:rsid w:val="00EF4D4F"/>
    <w:rsid w:val="00EF5509"/>
    <w:rsid w:val="00EF7141"/>
    <w:rsid w:val="00EF73DB"/>
    <w:rsid w:val="00EF7EB1"/>
    <w:rsid w:val="00F006D5"/>
    <w:rsid w:val="00F00A90"/>
    <w:rsid w:val="00F02FDE"/>
    <w:rsid w:val="00F03178"/>
    <w:rsid w:val="00F03D1C"/>
    <w:rsid w:val="00F03DC1"/>
    <w:rsid w:val="00F04B33"/>
    <w:rsid w:val="00F07730"/>
    <w:rsid w:val="00F118E9"/>
    <w:rsid w:val="00F12C30"/>
    <w:rsid w:val="00F133A2"/>
    <w:rsid w:val="00F139E4"/>
    <w:rsid w:val="00F14E5D"/>
    <w:rsid w:val="00F157FE"/>
    <w:rsid w:val="00F15ACD"/>
    <w:rsid w:val="00F21546"/>
    <w:rsid w:val="00F2658F"/>
    <w:rsid w:val="00F2720D"/>
    <w:rsid w:val="00F2795B"/>
    <w:rsid w:val="00F27F83"/>
    <w:rsid w:val="00F30847"/>
    <w:rsid w:val="00F30B39"/>
    <w:rsid w:val="00F30D6F"/>
    <w:rsid w:val="00F31561"/>
    <w:rsid w:val="00F32137"/>
    <w:rsid w:val="00F32386"/>
    <w:rsid w:val="00F338F3"/>
    <w:rsid w:val="00F355D0"/>
    <w:rsid w:val="00F424DE"/>
    <w:rsid w:val="00F42A0F"/>
    <w:rsid w:val="00F44548"/>
    <w:rsid w:val="00F44885"/>
    <w:rsid w:val="00F45B1C"/>
    <w:rsid w:val="00F46521"/>
    <w:rsid w:val="00F47B56"/>
    <w:rsid w:val="00F5011F"/>
    <w:rsid w:val="00F5183C"/>
    <w:rsid w:val="00F53A3E"/>
    <w:rsid w:val="00F57B31"/>
    <w:rsid w:val="00F57F7B"/>
    <w:rsid w:val="00F60B55"/>
    <w:rsid w:val="00F61181"/>
    <w:rsid w:val="00F62A2D"/>
    <w:rsid w:val="00F641ED"/>
    <w:rsid w:val="00F64242"/>
    <w:rsid w:val="00F64ED0"/>
    <w:rsid w:val="00F71715"/>
    <w:rsid w:val="00F71DA1"/>
    <w:rsid w:val="00F7253B"/>
    <w:rsid w:val="00F729F6"/>
    <w:rsid w:val="00F742DA"/>
    <w:rsid w:val="00F7560E"/>
    <w:rsid w:val="00F75917"/>
    <w:rsid w:val="00F762E4"/>
    <w:rsid w:val="00F76CF6"/>
    <w:rsid w:val="00F80D39"/>
    <w:rsid w:val="00F83852"/>
    <w:rsid w:val="00F84854"/>
    <w:rsid w:val="00F85801"/>
    <w:rsid w:val="00F90AAB"/>
    <w:rsid w:val="00F92387"/>
    <w:rsid w:val="00F9290D"/>
    <w:rsid w:val="00F92C03"/>
    <w:rsid w:val="00F92E91"/>
    <w:rsid w:val="00F9392C"/>
    <w:rsid w:val="00FA3306"/>
    <w:rsid w:val="00FA4161"/>
    <w:rsid w:val="00FA5391"/>
    <w:rsid w:val="00FA70D2"/>
    <w:rsid w:val="00FA786B"/>
    <w:rsid w:val="00FB029C"/>
    <w:rsid w:val="00FB0FD0"/>
    <w:rsid w:val="00FB1918"/>
    <w:rsid w:val="00FB2242"/>
    <w:rsid w:val="00FB493D"/>
    <w:rsid w:val="00FB764A"/>
    <w:rsid w:val="00FC047E"/>
    <w:rsid w:val="00FC11A8"/>
    <w:rsid w:val="00FC15F4"/>
    <w:rsid w:val="00FC1B7F"/>
    <w:rsid w:val="00FD0F70"/>
    <w:rsid w:val="00FD1E5B"/>
    <w:rsid w:val="00FD1FEA"/>
    <w:rsid w:val="00FD20FD"/>
    <w:rsid w:val="00FD25F2"/>
    <w:rsid w:val="00FD599C"/>
    <w:rsid w:val="00FD6F59"/>
    <w:rsid w:val="00FD7303"/>
    <w:rsid w:val="00FD7A35"/>
    <w:rsid w:val="00FE292D"/>
    <w:rsid w:val="00FE33E8"/>
    <w:rsid w:val="00FE484A"/>
    <w:rsid w:val="00FE5362"/>
    <w:rsid w:val="00FE6907"/>
    <w:rsid w:val="00FE6E06"/>
    <w:rsid w:val="00FE749E"/>
    <w:rsid w:val="00FF0845"/>
    <w:rsid w:val="00FF19BF"/>
    <w:rsid w:val="00FF1BB5"/>
    <w:rsid w:val="00FF3345"/>
    <w:rsid w:val="00FF413C"/>
    <w:rsid w:val="00FF63D5"/>
    <w:rsid w:val="00FF69E5"/>
    <w:rsid w:val="00FF7E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oNotEmbedSmartTags/>
  <w:decimalSymbol w:val=","/>
  <w:listSeparator w:val=";"/>
  <w14:docId w14:val="708BDE7B"/>
  <w15:docId w15:val="{08532AC0-781E-4D9B-9B30-6A15428F7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B2E"/>
    <w:rPr>
      <w:rFonts w:ascii="Tahoma" w:hAnsi="Tahoma"/>
      <w:szCs w:val="24"/>
      <w:lang w:eastAsia="en-US"/>
    </w:rPr>
  </w:style>
  <w:style w:type="paragraph" w:styleId="Ttulo1">
    <w:name w:val="heading 1"/>
    <w:basedOn w:val="Head1"/>
    <w:next w:val="Normal"/>
    <w:link w:val="Ttulo1Char"/>
    <w:qFormat/>
    <w:rsid w:val="001D4B2E"/>
    <w:rPr>
      <w:rFonts w:cs="Arial"/>
      <w:bCs/>
      <w:sz w:val="21"/>
      <w:szCs w:val="32"/>
    </w:rPr>
  </w:style>
  <w:style w:type="paragraph" w:styleId="Ttulo2">
    <w:name w:val="heading 2"/>
    <w:basedOn w:val="Head2"/>
    <w:next w:val="Normal"/>
    <w:qFormat/>
    <w:rsid w:val="001D4B2E"/>
    <w:rPr>
      <w:rFonts w:cs="Arial"/>
      <w:bCs/>
      <w:iCs/>
      <w:szCs w:val="28"/>
    </w:rPr>
  </w:style>
  <w:style w:type="paragraph" w:styleId="Ttulo3">
    <w:name w:val="heading 3"/>
    <w:basedOn w:val="Head3"/>
    <w:next w:val="Normal"/>
    <w:link w:val="Ttulo3Char"/>
    <w:qFormat/>
    <w:rsid w:val="001D4B2E"/>
    <w:rPr>
      <w:rFonts w:cs="Arial"/>
      <w:bCs/>
      <w:szCs w:val="26"/>
    </w:rPr>
  </w:style>
  <w:style w:type="paragraph" w:styleId="Ttulo4">
    <w:name w:val="heading 4"/>
    <w:basedOn w:val="Normal"/>
    <w:next w:val="Normal"/>
    <w:qFormat/>
    <w:rsid w:val="001D4B2E"/>
    <w:pPr>
      <w:outlineLvl w:val="3"/>
    </w:pPr>
    <w:rPr>
      <w:bCs/>
      <w:szCs w:val="28"/>
    </w:rPr>
  </w:style>
  <w:style w:type="paragraph" w:styleId="Ttulo5">
    <w:name w:val="heading 5"/>
    <w:basedOn w:val="Normal"/>
    <w:next w:val="Normal"/>
    <w:qFormat/>
    <w:rsid w:val="001D4B2E"/>
    <w:pPr>
      <w:outlineLvl w:val="4"/>
    </w:pPr>
    <w:rPr>
      <w:bCs/>
      <w:iCs/>
      <w:szCs w:val="26"/>
    </w:rPr>
  </w:style>
  <w:style w:type="paragraph" w:styleId="Ttulo6">
    <w:name w:val="heading 6"/>
    <w:basedOn w:val="Normal"/>
    <w:next w:val="Normal"/>
    <w:qFormat/>
    <w:rsid w:val="001D4B2E"/>
    <w:pPr>
      <w:outlineLvl w:val="5"/>
    </w:pPr>
    <w:rPr>
      <w:bCs/>
      <w:szCs w:val="22"/>
    </w:rPr>
  </w:style>
  <w:style w:type="paragraph" w:styleId="Ttulo7">
    <w:name w:val="heading 7"/>
    <w:basedOn w:val="Normal"/>
    <w:next w:val="Normal"/>
    <w:qFormat/>
    <w:rsid w:val="001D4B2E"/>
    <w:pPr>
      <w:outlineLvl w:val="6"/>
    </w:pPr>
  </w:style>
  <w:style w:type="paragraph" w:styleId="Ttulo8">
    <w:name w:val="heading 8"/>
    <w:basedOn w:val="Normal"/>
    <w:next w:val="Normal"/>
    <w:qFormat/>
    <w:rsid w:val="001D4B2E"/>
    <w:pPr>
      <w:outlineLvl w:val="7"/>
    </w:pPr>
    <w:rPr>
      <w:iCs/>
    </w:rPr>
  </w:style>
  <w:style w:type="paragraph" w:styleId="Ttulo9">
    <w:name w:val="heading 9"/>
    <w:basedOn w:val="Normal"/>
    <w:next w:val="Normal"/>
    <w:qFormat/>
    <w:rsid w:val="001D4B2E"/>
    <w:p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1">
    <w:name w:val="Head 1"/>
    <w:basedOn w:val="Normal"/>
    <w:next w:val="Body1"/>
    <w:rsid w:val="001D4B2E"/>
    <w:pPr>
      <w:keepNext/>
      <w:spacing w:before="280" w:after="140" w:line="290" w:lineRule="auto"/>
      <w:ind w:left="567"/>
      <w:jc w:val="both"/>
      <w:outlineLvl w:val="0"/>
    </w:pPr>
    <w:rPr>
      <w:b/>
      <w:kern w:val="22"/>
      <w:sz w:val="22"/>
    </w:rPr>
  </w:style>
  <w:style w:type="paragraph" w:customStyle="1" w:styleId="Body1">
    <w:name w:val="Body 1"/>
    <w:basedOn w:val="Normal"/>
    <w:rsid w:val="001D4B2E"/>
    <w:pPr>
      <w:spacing w:after="140" w:line="290" w:lineRule="auto"/>
      <w:ind w:left="567"/>
      <w:jc w:val="both"/>
    </w:pPr>
    <w:rPr>
      <w:kern w:val="20"/>
    </w:rPr>
  </w:style>
  <w:style w:type="paragraph" w:customStyle="1" w:styleId="Head2">
    <w:name w:val="Head 2"/>
    <w:basedOn w:val="Normal"/>
    <w:next w:val="Body2"/>
    <w:rsid w:val="001D4B2E"/>
    <w:pPr>
      <w:keepNext/>
      <w:spacing w:before="280" w:after="60" w:line="290" w:lineRule="auto"/>
      <w:ind w:left="1247"/>
      <w:jc w:val="both"/>
      <w:outlineLvl w:val="1"/>
    </w:pPr>
    <w:rPr>
      <w:b/>
      <w:kern w:val="21"/>
      <w:sz w:val="21"/>
    </w:rPr>
  </w:style>
  <w:style w:type="paragraph" w:customStyle="1" w:styleId="Body2">
    <w:name w:val="Body 2"/>
    <w:basedOn w:val="Normal"/>
    <w:rsid w:val="001D4B2E"/>
    <w:pPr>
      <w:spacing w:after="140" w:line="290" w:lineRule="auto"/>
      <w:ind w:left="1247"/>
      <w:jc w:val="both"/>
    </w:pPr>
    <w:rPr>
      <w:kern w:val="20"/>
    </w:rPr>
  </w:style>
  <w:style w:type="paragraph" w:customStyle="1" w:styleId="Head3">
    <w:name w:val="Head 3"/>
    <w:basedOn w:val="Normal"/>
    <w:next w:val="Body3"/>
    <w:rsid w:val="001D4B2E"/>
    <w:pPr>
      <w:keepNext/>
      <w:spacing w:before="280" w:after="40" w:line="290" w:lineRule="auto"/>
      <w:ind w:left="2041"/>
      <w:jc w:val="both"/>
      <w:outlineLvl w:val="2"/>
    </w:pPr>
    <w:rPr>
      <w:b/>
      <w:kern w:val="20"/>
    </w:rPr>
  </w:style>
  <w:style w:type="paragraph" w:customStyle="1" w:styleId="Body3">
    <w:name w:val="Body 3"/>
    <w:basedOn w:val="Normal"/>
    <w:rsid w:val="001D4B2E"/>
    <w:pPr>
      <w:spacing w:after="140" w:line="290" w:lineRule="auto"/>
      <w:ind w:left="2041"/>
      <w:jc w:val="both"/>
    </w:pPr>
    <w:rPr>
      <w:kern w:val="20"/>
    </w:rPr>
  </w:style>
  <w:style w:type="paragraph" w:styleId="Sumrio1">
    <w:name w:val="toc 1"/>
    <w:basedOn w:val="Normal"/>
    <w:next w:val="Body"/>
    <w:rsid w:val="001D4B2E"/>
    <w:pPr>
      <w:spacing w:before="280" w:after="140" w:line="290" w:lineRule="auto"/>
      <w:ind w:left="567" w:hanging="567"/>
    </w:pPr>
    <w:rPr>
      <w:kern w:val="20"/>
    </w:rPr>
  </w:style>
  <w:style w:type="paragraph" w:customStyle="1" w:styleId="Body">
    <w:name w:val="Body"/>
    <w:basedOn w:val="Normal"/>
    <w:rsid w:val="001D4B2E"/>
    <w:pPr>
      <w:spacing w:after="140" w:line="290" w:lineRule="auto"/>
      <w:jc w:val="both"/>
    </w:pPr>
    <w:rPr>
      <w:kern w:val="20"/>
    </w:rPr>
  </w:style>
  <w:style w:type="paragraph" w:customStyle="1" w:styleId="Body4">
    <w:name w:val="Body 4"/>
    <w:basedOn w:val="Normal"/>
    <w:rsid w:val="001D4B2E"/>
    <w:pPr>
      <w:spacing w:after="140" w:line="290" w:lineRule="auto"/>
      <w:ind w:left="2722"/>
      <w:jc w:val="both"/>
    </w:pPr>
    <w:rPr>
      <w:kern w:val="20"/>
    </w:rPr>
  </w:style>
  <w:style w:type="paragraph" w:customStyle="1" w:styleId="Body5">
    <w:name w:val="Body 5"/>
    <w:basedOn w:val="Normal"/>
    <w:rsid w:val="001D4B2E"/>
    <w:pPr>
      <w:spacing w:after="140" w:line="290" w:lineRule="auto"/>
      <w:ind w:left="3289"/>
      <w:jc w:val="both"/>
    </w:pPr>
    <w:rPr>
      <w:kern w:val="20"/>
    </w:rPr>
  </w:style>
  <w:style w:type="paragraph" w:customStyle="1" w:styleId="Body6">
    <w:name w:val="Body 6"/>
    <w:basedOn w:val="Normal"/>
    <w:rsid w:val="001D4B2E"/>
    <w:pPr>
      <w:spacing w:after="140" w:line="290" w:lineRule="auto"/>
      <w:ind w:left="3969"/>
      <w:jc w:val="both"/>
    </w:pPr>
    <w:rPr>
      <w:kern w:val="20"/>
    </w:rPr>
  </w:style>
  <w:style w:type="paragraph" w:customStyle="1" w:styleId="Level1">
    <w:name w:val="Level 1"/>
    <w:basedOn w:val="Normal"/>
    <w:rsid w:val="001D4B2E"/>
    <w:pPr>
      <w:numPr>
        <w:numId w:val="24"/>
      </w:numPr>
      <w:spacing w:after="140" w:line="290" w:lineRule="auto"/>
      <w:jc w:val="both"/>
    </w:pPr>
    <w:rPr>
      <w:kern w:val="20"/>
      <w:szCs w:val="28"/>
    </w:rPr>
  </w:style>
  <w:style w:type="paragraph" w:customStyle="1" w:styleId="Level2">
    <w:name w:val="Level 2"/>
    <w:basedOn w:val="Normal"/>
    <w:rsid w:val="001D4B2E"/>
    <w:pPr>
      <w:numPr>
        <w:ilvl w:val="1"/>
        <w:numId w:val="24"/>
      </w:numPr>
      <w:spacing w:after="140" w:line="290" w:lineRule="auto"/>
      <w:jc w:val="both"/>
    </w:pPr>
    <w:rPr>
      <w:kern w:val="20"/>
      <w:szCs w:val="28"/>
    </w:rPr>
  </w:style>
  <w:style w:type="paragraph" w:customStyle="1" w:styleId="Level3">
    <w:name w:val="Level 3"/>
    <w:basedOn w:val="Normal"/>
    <w:link w:val="Level3Char"/>
    <w:rsid w:val="001D4B2E"/>
    <w:pPr>
      <w:numPr>
        <w:ilvl w:val="2"/>
        <w:numId w:val="24"/>
      </w:numPr>
      <w:spacing w:after="140" w:line="290" w:lineRule="auto"/>
      <w:jc w:val="both"/>
    </w:pPr>
    <w:rPr>
      <w:kern w:val="20"/>
      <w:szCs w:val="28"/>
    </w:rPr>
  </w:style>
  <w:style w:type="paragraph" w:customStyle="1" w:styleId="Level4">
    <w:name w:val="Level 4"/>
    <w:basedOn w:val="Normal"/>
    <w:rsid w:val="001D4B2E"/>
    <w:pPr>
      <w:numPr>
        <w:ilvl w:val="3"/>
        <w:numId w:val="24"/>
      </w:numPr>
      <w:spacing w:after="140" w:line="290" w:lineRule="auto"/>
      <w:jc w:val="both"/>
    </w:pPr>
    <w:rPr>
      <w:kern w:val="20"/>
    </w:rPr>
  </w:style>
  <w:style w:type="paragraph" w:customStyle="1" w:styleId="Level5">
    <w:name w:val="Level 5"/>
    <w:basedOn w:val="Normal"/>
    <w:rsid w:val="001D4B2E"/>
    <w:pPr>
      <w:numPr>
        <w:ilvl w:val="4"/>
        <w:numId w:val="24"/>
      </w:numPr>
      <w:spacing w:after="140" w:line="290" w:lineRule="auto"/>
      <w:jc w:val="both"/>
    </w:pPr>
    <w:rPr>
      <w:kern w:val="20"/>
    </w:rPr>
  </w:style>
  <w:style w:type="paragraph" w:customStyle="1" w:styleId="Level6">
    <w:name w:val="Level 6"/>
    <w:basedOn w:val="Normal"/>
    <w:rsid w:val="001D4B2E"/>
    <w:pPr>
      <w:numPr>
        <w:ilvl w:val="5"/>
        <w:numId w:val="24"/>
      </w:numPr>
      <w:spacing w:after="140" w:line="290" w:lineRule="auto"/>
      <w:jc w:val="both"/>
    </w:pPr>
    <w:rPr>
      <w:kern w:val="20"/>
    </w:rPr>
  </w:style>
  <w:style w:type="paragraph" w:customStyle="1" w:styleId="Parties">
    <w:name w:val="Parties"/>
    <w:basedOn w:val="Normal"/>
    <w:rsid w:val="001D4B2E"/>
    <w:pPr>
      <w:numPr>
        <w:numId w:val="25"/>
      </w:numPr>
      <w:spacing w:after="140" w:line="290" w:lineRule="auto"/>
      <w:jc w:val="both"/>
    </w:pPr>
    <w:rPr>
      <w:kern w:val="20"/>
    </w:rPr>
  </w:style>
  <w:style w:type="paragraph" w:customStyle="1" w:styleId="Recitals">
    <w:name w:val="Recitals"/>
    <w:basedOn w:val="Normal"/>
    <w:rsid w:val="001D4B2E"/>
    <w:pPr>
      <w:numPr>
        <w:numId w:val="26"/>
      </w:numPr>
      <w:spacing w:after="140" w:line="290" w:lineRule="auto"/>
      <w:jc w:val="both"/>
    </w:pPr>
    <w:rPr>
      <w:kern w:val="20"/>
    </w:rPr>
  </w:style>
  <w:style w:type="paragraph" w:customStyle="1" w:styleId="alpha1">
    <w:name w:val="alpha 1"/>
    <w:basedOn w:val="Normal"/>
    <w:rsid w:val="001D4B2E"/>
    <w:pPr>
      <w:numPr>
        <w:numId w:val="4"/>
      </w:numPr>
      <w:spacing w:after="140" w:line="290" w:lineRule="auto"/>
      <w:jc w:val="both"/>
    </w:pPr>
    <w:rPr>
      <w:kern w:val="20"/>
      <w:szCs w:val="20"/>
    </w:rPr>
  </w:style>
  <w:style w:type="paragraph" w:customStyle="1" w:styleId="alpha2">
    <w:name w:val="alpha 2"/>
    <w:basedOn w:val="Normal"/>
    <w:rsid w:val="001D4B2E"/>
    <w:pPr>
      <w:numPr>
        <w:numId w:val="5"/>
      </w:numPr>
      <w:spacing w:after="140" w:line="290" w:lineRule="auto"/>
      <w:jc w:val="both"/>
    </w:pPr>
    <w:rPr>
      <w:kern w:val="20"/>
      <w:szCs w:val="20"/>
    </w:rPr>
  </w:style>
  <w:style w:type="paragraph" w:customStyle="1" w:styleId="alpha3">
    <w:name w:val="alpha 3"/>
    <w:basedOn w:val="Normal"/>
    <w:rsid w:val="001D4B2E"/>
    <w:pPr>
      <w:numPr>
        <w:numId w:val="6"/>
      </w:numPr>
      <w:spacing w:after="140" w:line="290" w:lineRule="auto"/>
      <w:jc w:val="both"/>
    </w:pPr>
    <w:rPr>
      <w:kern w:val="20"/>
      <w:szCs w:val="20"/>
    </w:rPr>
  </w:style>
  <w:style w:type="paragraph" w:customStyle="1" w:styleId="alpha4">
    <w:name w:val="alpha 4"/>
    <w:basedOn w:val="Normal"/>
    <w:rsid w:val="001D4B2E"/>
    <w:pPr>
      <w:numPr>
        <w:numId w:val="7"/>
      </w:numPr>
      <w:spacing w:after="140" w:line="290" w:lineRule="auto"/>
      <w:jc w:val="both"/>
    </w:pPr>
    <w:rPr>
      <w:kern w:val="20"/>
      <w:szCs w:val="20"/>
    </w:rPr>
  </w:style>
  <w:style w:type="paragraph" w:customStyle="1" w:styleId="alpha5">
    <w:name w:val="alpha 5"/>
    <w:basedOn w:val="Normal"/>
    <w:rsid w:val="001D4B2E"/>
    <w:pPr>
      <w:numPr>
        <w:numId w:val="8"/>
      </w:numPr>
      <w:spacing w:after="140" w:line="290" w:lineRule="auto"/>
      <w:jc w:val="both"/>
    </w:pPr>
    <w:rPr>
      <w:kern w:val="20"/>
      <w:szCs w:val="20"/>
    </w:rPr>
  </w:style>
  <w:style w:type="paragraph" w:customStyle="1" w:styleId="alpha6">
    <w:name w:val="alpha 6"/>
    <w:basedOn w:val="Normal"/>
    <w:rsid w:val="001D4B2E"/>
    <w:pPr>
      <w:numPr>
        <w:numId w:val="9"/>
      </w:numPr>
      <w:spacing w:after="140" w:line="290" w:lineRule="auto"/>
      <w:jc w:val="both"/>
    </w:pPr>
    <w:rPr>
      <w:kern w:val="20"/>
      <w:szCs w:val="20"/>
    </w:rPr>
  </w:style>
  <w:style w:type="paragraph" w:customStyle="1" w:styleId="bullet1">
    <w:name w:val="bullet 1"/>
    <w:basedOn w:val="Normal"/>
    <w:rsid w:val="001D4B2E"/>
    <w:pPr>
      <w:numPr>
        <w:numId w:val="11"/>
      </w:numPr>
      <w:spacing w:after="140" w:line="290" w:lineRule="auto"/>
      <w:jc w:val="both"/>
    </w:pPr>
    <w:rPr>
      <w:kern w:val="20"/>
    </w:rPr>
  </w:style>
  <w:style w:type="paragraph" w:customStyle="1" w:styleId="bullet2">
    <w:name w:val="bullet 2"/>
    <w:basedOn w:val="Normal"/>
    <w:rsid w:val="001D4B2E"/>
    <w:pPr>
      <w:numPr>
        <w:numId w:val="12"/>
      </w:numPr>
      <w:spacing w:after="140" w:line="290" w:lineRule="auto"/>
      <w:jc w:val="both"/>
    </w:pPr>
    <w:rPr>
      <w:kern w:val="20"/>
    </w:rPr>
  </w:style>
  <w:style w:type="paragraph" w:customStyle="1" w:styleId="bullet3">
    <w:name w:val="bullet 3"/>
    <w:basedOn w:val="Normal"/>
    <w:rsid w:val="001D4B2E"/>
    <w:pPr>
      <w:numPr>
        <w:numId w:val="13"/>
      </w:numPr>
      <w:spacing w:after="140" w:line="290" w:lineRule="auto"/>
      <w:jc w:val="both"/>
    </w:pPr>
    <w:rPr>
      <w:kern w:val="20"/>
    </w:rPr>
  </w:style>
  <w:style w:type="paragraph" w:customStyle="1" w:styleId="bullet4">
    <w:name w:val="bullet 4"/>
    <w:basedOn w:val="Normal"/>
    <w:rsid w:val="001D4B2E"/>
    <w:pPr>
      <w:numPr>
        <w:numId w:val="14"/>
      </w:numPr>
      <w:spacing w:after="140" w:line="290" w:lineRule="auto"/>
      <w:jc w:val="both"/>
    </w:pPr>
    <w:rPr>
      <w:kern w:val="20"/>
    </w:rPr>
  </w:style>
  <w:style w:type="paragraph" w:customStyle="1" w:styleId="bullet5">
    <w:name w:val="bullet 5"/>
    <w:basedOn w:val="Normal"/>
    <w:rsid w:val="001D4B2E"/>
    <w:pPr>
      <w:numPr>
        <w:numId w:val="15"/>
      </w:numPr>
      <w:spacing w:after="140" w:line="290" w:lineRule="auto"/>
      <w:jc w:val="both"/>
    </w:pPr>
    <w:rPr>
      <w:kern w:val="20"/>
    </w:rPr>
  </w:style>
  <w:style w:type="paragraph" w:customStyle="1" w:styleId="bullet6">
    <w:name w:val="bullet 6"/>
    <w:basedOn w:val="Normal"/>
    <w:rsid w:val="001D4B2E"/>
    <w:pPr>
      <w:numPr>
        <w:numId w:val="16"/>
      </w:numPr>
      <w:spacing w:after="140" w:line="290" w:lineRule="auto"/>
      <w:jc w:val="both"/>
    </w:pPr>
    <w:rPr>
      <w:kern w:val="20"/>
    </w:rPr>
  </w:style>
  <w:style w:type="paragraph" w:customStyle="1" w:styleId="roman1">
    <w:name w:val="roman 1"/>
    <w:basedOn w:val="Normal"/>
    <w:rsid w:val="001D4B2E"/>
    <w:pPr>
      <w:numPr>
        <w:numId w:val="27"/>
      </w:numPr>
      <w:tabs>
        <w:tab w:val="left" w:pos="567"/>
      </w:tabs>
      <w:spacing w:after="140" w:line="290" w:lineRule="auto"/>
      <w:jc w:val="both"/>
    </w:pPr>
    <w:rPr>
      <w:kern w:val="20"/>
      <w:szCs w:val="20"/>
    </w:rPr>
  </w:style>
  <w:style w:type="paragraph" w:customStyle="1" w:styleId="roman2">
    <w:name w:val="roman 2"/>
    <w:basedOn w:val="Normal"/>
    <w:rsid w:val="001D4B2E"/>
    <w:pPr>
      <w:numPr>
        <w:numId w:val="28"/>
      </w:numPr>
      <w:spacing w:after="140" w:line="290" w:lineRule="auto"/>
      <w:jc w:val="both"/>
    </w:pPr>
    <w:rPr>
      <w:kern w:val="20"/>
      <w:szCs w:val="20"/>
    </w:rPr>
  </w:style>
  <w:style w:type="paragraph" w:customStyle="1" w:styleId="roman3">
    <w:name w:val="roman 3"/>
    <w:basedOn w:val="Normal"/>
    <w:rsid w:val="001D4B2E"/>
    <w:pPr>
      <w:numPr>
        <w:numId w:val="29"/>
      </w:numPr>
      <w:spacing w:after="140" w:line="290" w:lineRule="auto"/>
      <w:jc w:val="both"/>
    </w:pPr>
    <w:rPr>
      <w:kern w:val="20"/>
      <w:szCs w:val="20"/>
    </w:rPr>
  </w:style>
  <w:style w:type="paragraph" w:customStyle="1" w:styleId="roman4">
    <w:name w:val="roman 4"/>
    <w:basedOn w:val="Normal"/>
    <w:rsid w:val="001D4B2E"/>
    <w:pPr>
      <w:numPr>
        <w:numId w:val="30"/>
      </w:numPr>
      <w:spacing w:after="140" w:line="290" w:lineRule="auto"/>
      <w:jc w:val="both"/>
    </w:pPr>
    <w:rPr>
      <w:kern w:val="20"/>
      <w:szCs w:val="20"/>
    </w:rPr>
  </w:style>
  <w:style w:type="paragraph" w:customStyle="1" w:styleId="roman5">
    <w:name w:val="roman 5"/>
    <w:basedOn w:val="Normal"/>
    <w:rsid w:val="001D4B2E"/>
    <w:pPr>
      <w:numPr>
        <w:numId w:val="31"/>
      </w:numPr>
      <w:tabs>
        <w:tab w:val="left" w:pos="3289"/>
      </w:tabs>
      <w:spacing w:after="140" w:line="290" w:lineRule="auto"/>
      <w:jc w:val="both"/>
    </w:pPr>
    <w:rPr>
      <w:kern w:val="20"/>
      <w:szCs w:val="20"/>
    </w:rPr>
  </w:style>
  <w:style w:type="paragraph" w:customStyle="1" w:styleId="roman6">
    <w:name w:val="roman 6"/>
    <w:basedOn w:val="Normal"/>
    <w:rsid w:val="001D4B2E"/>
    <w:pPr>
      <w:numPr>
        <w:numId w:val="32"/>
      </w:numPr>
      <w:spacing w:after="140" w:line="290" w:lineRule="auto"/>
      <w:jc w:val="both"/>
    </w:pPr>
    <w:rPr>
      <w:kern w:val="20"/>
      <w:szCs w:val="20"/>
    </w:rPr>
  </w:style>
  <w:style w:type="paragraph" w:customStyle="1" w:styleId="CellHead">
    <w:name w:val="CellHead"/>
    <w:basedOn w:val="Normal"/>
    <w:rsid w:val="001D4B2E"/>
    <w:pPr>
      <w:keepNext/>
      <w:spacing w:before="60" w:after="60" w:line="290" w:lineRule="auto"/>
    </w:pPr>
    <w:rPr>
      <w:b/>
      <w:kern w:val="20"/>
    </w:rPr>
  </w:style>
  <w:style w:type="paragraph" w:styleId="Textodecomentrio">
    <w:name w:val="annotation text"/>
    <w:basedOn w:val="Normal"/>
    <w:link w:val="TextodecomentrioChar"/>
    <w:uiPriority w:val="99"/>
    <w:rsid w:val="00701D26"/>
    <w:rPr>
      <w:szCs w:val="20"/>
    </w:rPr>
  </w:style>
  <w:style w:type="paragraph" w:styleId="Ttulo">
    <w:name w:val="Title"/>
    <w:basedOn w:val="Head"/>
    <w:next w:val="Body"/>
    <w:link w:val="TtuloChar"/>
    <w:qFormat/>
    <w:rsid w:val="001D4B2E"/>
    <w:pPr>
      <w:spacing w:after="240"/>
    </w:pPr>
    <w:rPr>
      <w:rFonts w:cs="Arial"/>
      <w:bCs/>
      <w:kern w:val="28"/>
      <w:sz w:val="22"/>
      <w:szCs w:val="32"/>
    </w:rPr>
  </w:style>
  <w:style w:type="paragraph" w:customStyle="1" w:styleId="Head">
    <w:name w:val="Head"/>
    <w:basedOn w:val="Normal"/>
    <w:next w:val="Body"/>
    <w:rsid w:val="001D4B2E"/>
    <w:pPr>
      <w:keepNext/>
      <w:spacing w:before="280" w:after="140" w:line="290" w:lineRule="auto"/>
      <w:jc w:val="both"/>
      <w:outlineLvl w:val="0"/>
    </w:pPr>
    <w:rPr>
      <w:b/>
      <w:kern w:val="23"/>
      <w:sz w:val="23"/>
    </w:rPr>
  </w:style>
  <w:style w:type="paragraph" w:customStyle="1" w:styleId="SubTtulo">
    <w:name w:val="SubTítulo"/>
    <w:basedOn w:val="Normal"/>
    <w:next w:val="Body"/>
    <w:rsid w:val="001D4B2E"/>
    <w:pPr>
      <w:keepNext/>
      <w:spacing w:before="140" w:after="140" w:line="290" w:lineRule="auto"/>
      <w:jc w:val="both"/>
      <w:outlineLvl w:val="0"/>
    </w:pPr>
    <w:rPr>
      <w:b/>
      <w:kern w:val="21"/>
      <w:sz w:val="21"/>
    </w:rPr>
  </w:style>
  <w:style w:type="paragraph" w:customStyle="1" w:styleId="TtuloAnexo">
    <w:name w:val="Título/Anexo"/>
    <w:basedOn w:val="Normal"/>
    <w:next w:val="Body"/>
    <w:rsid w:val="001D4B2E"/>
    <w:pPr>
      <w:keepNext/>
      <w:pageBreakBefore/>
      <w:spacing w:after="240" w:line="290" w:lineRule="auto"/>
      <w:jc w:val="center"/>
      <w:outlineLvl w:val="3"/>
    </w:pPr>
    <w:rPr>
      <w:b/>
      <w:kern w:val="23"/>
      <w:sz w:val="22"/>
    </w:rPr>
  </w:style>
  <w:style w:type="paragraph" w:styleId="Rodap">
    <w:name w:val="footer"/>
    <w:basedOn w:val="Normal"/>
    <w:rsid w:val="001D4B2E"/>
    <w:pPr>
      <w:spacing w:before="120" w:after="120" w:line="290" w:lineRule="auto"/>
      <w:jc w:val="both"/>
    </w:pPr>
    <w:rPr>
      <w:kern w:val="16"/>
      <w:sz w:val="16"/>
    </w:rPr>
  </w:style>
  <w:style w:type="character" w:styleId="Refdenotaderodap">
    <w:name w:val="footnote reference"/>
    <w:rsid w:val="001D4B2E"/>
    <w:rPr>
      <w:rFonts w:ascii="Tahoma" w:hAnsi="Tahoma"/>
      <w:kern w:val="2"/>
      <w:vertAlign w:val="superscript"/>
    </w:rPr>
  </w:style>
  <w:style w:type="paragraph" w:styleId="Textodenotaderodap">
    <w:name w:val="footnote text"/>
    <w:basedOn w:val="Normal"/>
    <w:link w:val="TextodenotaderodapChar"/>
    <w:rsid w:val="001D4B2E"/>
    <w:pPr>
      <w:keepLines/>
      <w:tabs>
        <w:tab w:val="left" w:pos="227"/>
      </w:tabs>
      <w:spacing w:after="60" w:line="200" w:lineRule="atLeast"/>
      <w:ind w:left="227" w:hanging="227"/>
      <w:jc w:val="both"/>
    </w:pPr>
    <w:rPr>
      <w:rFonts w:ascii="Times New Roman" w:hAnsi="Times New Roman"/>
      <w:kern w:val="20"/>
      <w:sz w:val="16"/>
      <w:szCs w:val="20"/>
      <w:lang w:eastAsia="pt-BR"/>
    </w:rPr>
  </w:style>
  <w:style w:type="paragraph" w:styleId="Cabealho">
    <w:name w:val="header"/>
    <w:basedOn w:val="Normal"/>
    <w:rsid w:val="001D4B2E"/>
    <w:pPr>
      <w:tabs>
        <w:tab w:val="center" w:pos="4366"/>
        <w:tab w:val="right" w:pos="8732"/>
      </w:tabs>
    </w:pPr>
    <w:rPr>
      <w:kern w:val="20"/>
    </w:rPr>
  </w:style>
  <w:style w:type="table" w:styleId="Tabelacomgrade">
    <w:name w:val="Table Grid"/>
    <w:basedOn w:val="Tabelanormal"/>
    <w:rsid w:val="001D4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rsid w:val="001D4B2E"/>
    <w:rPr>
      <w:rFonts w:ascii="Tahoma" w:hAnsi="Tahoma"/>
      <w:sz w:val="20"/>
    </w:rPr>
  </w:style>
  <w:style w:type="paragraph" w:customStyle="1" w:styleId="Table1">
    <w:name w:val="Table 1"/>
    <w:basedOn w:val="Normal"/>
    <w:rsid w:val="001D4B2E"/>
    <w:pPr>
      <w:numPr>
        <w:numId w:val="33"/>
      </w:numPr>
      <w:spacing w:before="60" w:after="60" w:line="290" w:lineRule="auto"/>
      <w:outlineLvl w:val="0"/>
    </w:pPr>
    <w:rPr>
      <w:kern w:val="20"/>
    </w:rPr>
  </w:style>
  <w:style w:type="paragraph" w:customStyle="1" w:styleId="Table2">
    <w:name w:val="Table 2"/>
    <w:basedOn w:val="Normal"/>
    <w:rsid w:val="001D4B2E"/>
    <w:pPr>
      <w:numPr>
        <w:ilvl w:val="1"/>
        <w:numId w:val="33"/>
      </w:numPr>
      <w:spacing w:before="60" w:after="60" w:line="290" w:lineRule="auto"/>
      <w:outlineLvl w:val="1"/>
    </w:pPr>
    <w:rPr>
      <w:kern w:val="20"/>
    </w:rPr>
  </w:style>
  <w:style w:type="paragraph" w:customStyle="1" w:styleId="Table3">
    <w:name w:val="Table 3"/>
    <w:basedOn w:val="Normal"/>
    <w:rsid w:val="001D4B2E"/>
    <w:pPr>
      <w:numPr>
        <w:ilvl w:val="2"/>
        <w:numId w:val="33"/>
      </w:numPr>
      <w:spacing w:before="60" w:after="60" w:line="290" w:lineRule="auto"/>
      <w:outlineLvl w:val="2"/>
    </w:pPr>
    <w:rPr>
      <w:kern w:val="20"/>
    </w:rPr>
  </w:style>
  <w:style w:type="paragraph" w:customStyle="1" w:styleId="Table4">
    <w:name w:val="Table 4"/>
    <w:basedOn w:val="Normal"/>
    <w:rsid w:val="001D4B2E"/>
    <w:pPr>
      <w:numPr>
        <w:ilvl w:val="3"/>
        <w:numId w:val="33"/>
      </w:numPr>
      <w:spacing w:before="60" w:after="60" w:line="290" w:lineRule="auto"/>
      <w:outlineLvl w:val="3"/>
    </w:pPr>
    <w:rPr>
      <w:kern w:val="20"/>
    </w:rPr>
  </w:style>
  <w:style w:type="paragraph" w:customStyle="1" w:styleId="Table5">
    <w:name w:val="Table 5"/>
    <w:basedOn w:val="Normal"/>
    <w:rsid w:val="001D4B2E"/>
    <w:pPr>
      <w:numPr>
        <w:ilvl w:val="4"/>
        <w:numId w:val="33"/>
      </w:numPr>
      <w:spacing w:before="60" w:after="60" w:line="290" w:lineRule="auto"/>
      <w:outlineLvl w:val="4"/>
    </w:pPr>
    <w:rPr>
      <w:kern w:val="20"/>
    </w:rPr>
  </w:style>
  <w:style w:type="paragraph" w:customStyle="1" w:styleId="Table6">
    <w:name w:val="Table 6"/>
    <w:basedOn w:val="Normal"/>
    <w:rsid w:val="001D4B2E"/>
    <w:pPr>
      <w:numPr>
        <w:ilvl w:val="5"/>
        <w:numId w:val="33"/>
      </w:numPr>
      <w:spacing w:before="60" w:after="60" w:line="290" w:lineRule="auto"/>
      <w:outlineLvl w:val="5"/>
    </w:pPr>
    <w:rPr>
      <w:kern w:val="20"/>
    </w:rPr>
  </w:style>
  <w:style w:type="paragraph" w:customStyle="1" w:styleId="Tablealpha">
    <w:name w:val="Table alpha"/>
    <w:basedOn w:val="CellBody"/>
    <w:rsid w:val="001D4B2E"/>
    <w:pPr>
      <w:numPr>
        <w:numId w:val="34"/>
      </w:numPr>
    </w:pPr>
  </w:style>
  <w:style w:type="paragraph" w:customStyle="1" w:styleId="CellBody">
    <w:name w:val="CellBody"/>
    <w:basedOn w:val="Normal"/>
    <w:rsid w:val="001D4B2E"/>
    <w:pPr>
      <w:spacing w:before="60" w:after="60" w:line="290" w:lineRule="auto"/>
    </w:pPr>
    <w:rPr>
      <w:kern w:val="20"/>
      <w:szCs w:val="20"/>
    </w:rPr>
  </w:style>
  <w:style w:type="paragraph" w:customStyle="1" w:styleId="Tablebullet">
    <w:name w:val="Table bullet"/>
    <w:basedOn w:val="Normal"/>
    <w:rsid w:val="001D4B2E"/>
    <w:pPr>
      <w:numPr>
        <w:numId w:val="35"/>
      </w:numPr>
      <w:spacing w:before="60" w:after="60" w:line="290" w:lineRule="auto"/>
    </w:pPr>
    <w:rPr>
      <w:kern w:val="20"/>
    </w:rPr>
  </w:style>
  <w:style w:type="paragraph" w:customStyle="1" w:styleId="Tableroman">
    <w:name w:val="Table roman"/>
    <w:basedOn w:val="CellBody"/>
    <w:rsid w:val="001D4B2E"/>
    <w:pPr>
      <w:numPr>
        <w:numId w:val="36"/>
      </w:numPr>
    </w:pPr>
  </w:style>
  <w:style w:type="paragraph" w:styleId="Sumrio2">
    <w:name w:val="toc 2"/>
    <w:basedOn w:val="Normal"/>
    <w:next w:val="Body"/>
    <w:rsid w:val="001D4B2E"/>
    <w:pPr>
      <w:spacing w:before="280" w:after="140" w:line="290" w:lineRule="auto"/>
      <w:ind w:left="1247" w:hanging="680"/>
    </w:pPr>
    <w:rPr>
      <w:kern w:val="20"/>
    </w:rPr>
  </w:style>
  <w:style w:type="paragraph" w:styleId="Sumrio3">
    <w:name w:val="toc 3"/>
    <w:basedOn w:val="Normal"/>
    <w:next w:val="Body"/>
    <w:rsid w:val="001D4B2E"/>
    <w:pPr>
      <w:spacing w:before="280" w:after="140" w:line="290" w:lineRule="auto"/>
      <w:ind w:left="2041" w:hanging="794"/>
    </w:pPr>
    <w:rPr>
      <w:kern w:val="20"/>
    </w:rPr>
  </w:style>
  <w:style w:type="paragraph" w:styleId="Sumrio4">
    <w:name w:val="toc 4"/>
    <w:basedOn w:val="Normal"/>
    <w:next w:val="Body"/>
    <w:rsid w:val="001D4B2E"/>
    <w:pPr>
      <w:spacing w:before="280" w:after="140" w:line="290" w:lineRule="auto"/>
      <w:ind w:left="2041" w:hanging="794"/>
    </w:pPr>
    <w:rPr>
      <w:kern w:val="20"/>
    </w:rPr>
  </w:style>
  <w:style w:type="paragraph" w:styleId="Sumrio5">
    <w:name w:val="toc 5"/>
    <w:basedOn w:val="Normal"/>
    <w:next w:val="Body"/>
    <w:rsid w:val="001D4B2E"/>
  </w:style>
  <w:style w:type="paragraph" w:styleId="Sumrio6">
    <w:name w:val="toc 6"/>
    <w:basedOn w:val="Normal"/>
    <w:next w:val="Body"/>
    <w:rsid w:val="001D4B2E"/>
  </w:style>
  <w:style w:type="paragraph" w:styleId="Sumrio7">
    <w:name w:val="toc 7"/>
    <w:basedOn w:val="Normal"/>
    <w:next w:val="Body"/>
    <w:rsid w:val="001D4B2E"/>
  </w:style>
  <w:style w:type="paragraph" w:styleId="Sumrio8">
    <w:name w:val="toc 8"/>
    <w:basedOn w:val="Normal"/>
    <w:next w:val="Body"/>
    <w:rsid w:val="001D4B2E"/>
  </w:style>
  <w:style w:type="paragraph" w:styleId="Sumrio9">
    <w:name w:val="toc 9"/>
    <w:basedOn w:val="Normal"/>
    <w:next w:val="Body"/>
    <w:rsid w:val="001D4B2E"/>
  </w:style>
  <w:style w:type="character" w:styleId="Hyperlink">
    <w:name w:val="Hyperlink"/>
    <w:rsid w:val="001D4B2E"/>
    <w:rPr>
      <w:rFonts w:ascii="Tahoma" w:hAnsi="Tahoma"/>
      <w:color w:val="auto"/>
      <w:u w:val="none"/>
    </w:rPr>
  </w:style>
  <w:style w:type="character" w:styleId="Refdenotadefim">
    <w:name w:val="endnote reference"/>
    <w:rsid w:val="001D4B2E"/>
    <w:rPr>
      <w:rFonts w:ascii="Arial" w:hAnsi="Arial"/>
      <w:vertAlign w:val="superscript"/>
    </w:rPr>
  </w:style>
  <w:style w:type="paragraph" w:styleId="Textodenotadefim">
    <w:name w:val="endnote text"/>
    <w:basedOn w:val="Normal"/>
    <w:rsid w:val="001D4B2E"/>
    <w:rPr>
      <w:szCs w:val="20"/>
    </w:rPr>
  </w:style>
  <w:style w:type="paragraph" w:styleId="ndicedeautoridades">
    <w:name w:val="table of authorities"/>
    <w:basedOn w:val="Normal"/>
    <w:next w:val="Normal"/>
    <w:rsid w:val="001D4B2E"/>
    <w:pPr>
      <w:ind w:left="200" w:hanging="200"/>
    </w:pPr>
  </w:style>
  <w:style w:type="paragraph" w:customStyle="1" w:styleId="UCAlpha1">
    <w:name w:val="UCAlpha 1"/>
    <w:basedOn w:val="Normal"/>
    <w:rsid w:val="001D4B2E"/>
    <w:pPr>
      <w:numPr>
        <w:numId w:val="37"/>
      </w:numPr>
      <w:spacing w:after="140" w:line="290" w:lineRule="auto"/>
      <w:jc w:val="both"/>
    </w:pPr>
    <w:rPr>
      <w:kern w:val="20"/>
    </w:rPr>
  </w:style>
  <w:style w:type="paragraph" w:customStyle="1" w:styleId="UCAlpha2">
    <w:name w:val="UCAlpha 2"/>
    <w:basedOn w:val="Normal"/>
    <w:rsid w:val="001D4B2E"/>
    <w:pPr>
      <w:numPr>
        <w:numId w:val="38"/>
      </w:numPr>
      <w:spacing w:after="140" w:line="290" w:lineRule="auto"/>
      <w:jc w:val="both"/>
    </w:pPr>
    <w:rPr>
      <w:kern w:val="20"/>
    </w:rPr>
  </w:style>
  <w:style w:type="paragraph" w:customStyle="1" w:styleId="UCAlpha3">
    <w:name w:val="UCAlpha 3"/>
    <w:basedOn w:val="Normal"/>
    <w:rsid w:val="001D4B2E"/>
    <w:pPr>
      <w:numPr>
        <w:numId w:val="39"/>
      </w:numPr>
      <w:spacing w:after="140" w:line="290" w:lineRule="auto"/>
      <w:jc w:val="both"/>
    </w:pPr>
    <w:rPr>
      <w:kern w:val="20"/>
    </w:rPr>
  </w:style>
  <w:style w:type="paragraph" w:customStyle="1" w:styleId="UCAlpha4">
    <w:name w:val="UCAlpha 4"/>
    <w:basedOn w:val="Normal"/>
    <w:rsid w:val="001D4B2E"/>
    <w:pPr>
      <w:numPr>
        <w:numId w:val="40"/>
      </w:numPr>
      <w:spacing w:after="140" w:line="290" w:lineRule="auto"/>
      <w:jc w:val="both"/>
    </w:pPr>
    <w:rPr>
      <w:kern w:val="20"/>
    </w:rPr>
  </w:style>
  <w:style w:type="paragraph" w:customStyle="1" w:styleId="UCAlpha5">
    <w:name w:val="UCAlpha 5"/>
    <w:basedOn w:val="Normal"/>
    <w:rsid w:val="001D4B2E"/>
    <w:pPr>
      <w:numPr>
        <w:numId w:val="41"/>
      </w:numPr>
      <w:spacing w:after="140" w:line="290" w:lineRule="auto"/>
      <w:jc w:val="both"/>
    </w:pPr>
    <w:rPr>
      <w:kern w:val="20"/>
    </w:rPr>
  </w:style>
  <w:style w:type="paragraph" w:customStyle="1" w:styleId="UCAlpha6">
    <w:name w:val="UCAlpha 6"/>
    <w:basedOn w:val="Normal"/>
    <w:rsid w:val="001D4B2E"/>
    <w:pPr>
      <w:numPr>
        <w:numId w:val="42"/>
      </w:numPr>
      <w:spacing w:after="140" w:line="290" w:lineRule="auto"/>
      <w:jc w:val="both"/>
    </w:pPr>
    <w:rPr>
      <w:kern w:val="20"/>
    </w:rPr>
  </w:style>
  <w:style w:type="paragraph" w:customStyle="1" w:styleId="UCRoman1">
    <w:name w:val="UCRoman 1"/>
    <w:basedOn w:val="Normal"/>
    <w:rsid w:val="001D4B2E"/>
    <w:pPr>
      <w:numPr>
        <w:numId w:val="43"/>
      </w:numPr>
      <w:spacing w:after="140" w:line="290" w:lineRule="auto"/>
      <w:jc w:val="both"/>
    </w:pPr>
    <w:rPr>
      <w:kern w:val="20"/>
    </w:rPr>
  </w:style>
  <w:style w:type="paragraph" w:customStyle="1" w:styleId="UCRoman2">
    <w:name w:val="UCRoman 2"/>
    <w:basedOn w:val="Normal"/>
    <w:rsid w:val="001D4B2E"/>
    <w:pPr>
      <w:numPr>
        <w:numId w:val="44"/>
      </w:numPr>
      <w:spacing w:after="140" w:line="290" w:lineRule="auto"/>
      <w:jc w:val="both"/>
    </w:pPr>
    <w:rPr>
      <w:kern w:val="20"/>
    </w:rPr>
  </w:style>
  <w:style w:type="paragraph" w:customStyle="1" w:styleId="doublealpha">
    <w:name w:val="double alpha"/>
    <w:basedOn w:val="Normal"/>
    <w:rsid w:val="001D4B2E"/>
    <w:pPr>
      <w:numPr>
        <w:numId w:val="23"/>
      </w:numPr>
      <w:spacing w:after="140" w:line="290" w:lineRule="auto"/>
      <w:jc w:val="both"/>
    </w:pPr>
    <w:rPr>
      <w:kern w:val="20"/>
    </w:rPr>
  </w:style>
  <w:style w:type="paragraph" w:customStyle="1" w:styleId="dashbullet1">
    <w:name w:val="dash bullet 1"/>
    <w:basedOn w:val="Normal"/>
    <w:rsid w:val="001D4B2E"/>
    <w:pPr>
      <w:numPr>
        <w:numId w:val="17"/>
      </w:numPr>
      <w:spacing w:after="140" w:line="290" w:lineRule="auto"/>
      <w:jc w:val="both"/>
    </w:pPr>
    <w:rPr>
      <w:kern w:val="20"/>
    </w:rPr>
  </w:style>
  <w:style w:type="paragraph" w:customStyle="1" w:styleId="dashbullet2">
    <w:name w:val="dash bullet 2"/>
    <w:basedOn w:val="Normal"/>
    <w:rsid w:val="001D4B2E"/>
    <w:pPr>
      <w:numPr>
        <w:numId w:val="18"/>
      </w:numPr>
      <w:spacing w:after="140" w:line="290" w:lineRule="auto"/>
      <w:jc w:val="both"/>
    </w:pPr>
    <w:rPr>
      <w:kern w:val="20"/>
    </w:rPr>
  </w:style>
  <w:style w:type="paragraph" w:customStyle="1" w:styleId="dashbullet3">
    <w:name w:val="dash bullet 3"/>
    <w:basedOn w:val="Normal"/>
    <w:rsid w:val="001D4B2E"/>
    <w:pPr>
      <w:numPr>
        <w:numId w:val="19"/>
      </w:numPr>
      <w:spacing w:after="140" w:line="290" w:lineRule="auto"/>
      <w:jc w:val="both"/>
    </w:pPr>
    <w:rPr>
      <w:kern w:val="20"/>
    </w:rPr>
  </w:style>
  <w:style w:type="paragraph" w:customStyle="1" w:styleId="dashbullet4">
    <w:name w:val="dash bullet 4"/>
    <w:basedOn w:val="Normal"/>
    <w:rsid w:val="001D4B2E"/>
    <w:pPr>
      <w:numPr>
        <w:numId w:val="20"/>
      </w:numPr>
      <w:spacing w:after="140" w:line="290" w:lineRule="auto"/>
      <w:jc w:val="both"/>
    </w:pPr>
    <w:rPr>
      <w:kern w:val="20"/>
    </w:rPr>
  </w:style>
  <w:style w:type="paragraph" w:customStyle="1" w:styleId="dashbullet5">
    <w:name w:val="dash bullet 5"/>
    <w:basedOn w:val="Normal"/>
    <w:rsid w:val="001D4B2E"/>
    <w:pPr>
      <w:numPr>
        <w:numId w:val="21"/>
      </w:numPr>
      <w:spacing w:after="140" w:line="290" w:lineRule="auto"/>
      <w:jc w:val="both"/>
    </w:pPr>
    <w:rPr>
      <w:kern w:val="20"/>
    </w:rPr>
  </w:style>
  <w:style w:type="paragraph" w:customStyle="1" w:styleId="dashbullet6">
    <w:name w:val="dash bullet 6"/>
    <w:basedOn w:val="Normal"/>
    <w:rsid w:val="001D4B2E"/>
    <w:pPr>
      <w:numPr>
        <w:numId w:val="22"/>
      </w:numPr>
      <w:spacing w:after="140" w:line="290" w:lineRule="auto"/>
      <w:jc w:val="both"/>
    </w:pPr>
    <w:rPr>
      <w:kern w:val="20"/>
    </w:rPr>
  </w:style>
  <w:style w:type="character" w:styleId="HiperlinkVisitado">
    <w:name w:val="FollowedHyperlink"/>
    <w:rsid w:val="001D4B2E"/>
    <w:rPr>
      <w:rFonts w:ascii="Tahoma" w:hAnsi="Tahoma"/>
      <w:color w:val="auto"/>
      <w:u w:val="none"/>
    </w:rPr>
  </w:style>
  <w:style w:type="paragraph" w:customStyle="1" w:styleId="Referncia">
    <w:name w:val="Referência"/>
    <w:basedOn w:val="Body"/>
    <w:rsid w:val="001D4B2E"/>
    <w:pPr>
      <w:spacing w:after="500"/>
    </w:pPr>
    <w:rPr>
      <w:b/>
      <w:sz w:val="21"/>
    </w:rPr>
  </w:style>
  <w:style w:type="paragraph" w:customStyle="1" w:styleId="Rodap2">
    <w:name w:val="Rodapé2"/>
    <w:basedOn w:val="Rodap"/>
    <w:rsid w:val="001D4B2E"/>
    <w:pPr>
      <w:spacing w:before="0" w:after="0" w:line="240" w:lineRule="auto"/>
    </w:pPr>
  </w:style>
  <w:style w:type="paragraph" w:customStyle="1" w:styleId="Anexo1">
    <w:name w:val="Anexo 1"/>
    <w:basedOn w:val="Normal"/>
    <w:rsid w:val="001D4B2E"/>
    <w:pPr>
      <w:numPr>
        <w:numId w:val="10"/>
      </w:numPr>
      <w:spacing w:after="140" w:line="290" w:lineRule="auto"/>
      <w:jc w:val="both"/>
    </w:pPr>
    <w:rPr>
      <w:kern w:val="20"/>
      <w:lang w:val="en-US"/>
    </w:rPr>
  </w:style>
  <w:style w:type="paragraph" w:customStyle="1" w:styleId="Anexo2">
    <w:name w:val="Anexo 2"/>
    <w:basedOn w:val="Normal"/>
    <w:rsid w:val="001D4B2E"/>
    <w:pPr>
      <w:numPr>
        <w:ilvl w:val="1"/>
        <w:numId w:val="10"/>
      </w:numPr>
      <w:spacing w:after="140" w:line="290" w:lineRule="auto"/>
      <w:jc w:val="both"/>
    </w:pPr>
    <w:rPr>
      <w:kern w:val="20"/>
      <w:lang w:val="en-US"/>
    </w:rPr>
  </w:style>
  <w:style w:type="paragraph" w:customStyle="1" w:styleId="Anexo3">
    <w:name w:val="Anexo 3"/>
    <w:basedOn w:val="Normal"/>
    <w:rsid w:val="001D4B2E"/>
    <w:pPr>
      <w:numPr>
        <w:ilvl w:val="2"/>
        <w:numId w:val="10"/>
      </w:numPr>
      <w:spacing w:after="140" w:line="290" w:lineRule="auto"/>
      <w:jc w:val="both"/>
    </w:pPr>
    <w:rPr>
      <w:kern w:val="20"/>
      <w:lang w:val="en-US"/>
    </w:rPr>
  </w:style>
  <w:style w:type="paragraph" w:customStyle="1" w:styleId="Anexo4">
    <w:name w:val="Anexo 4"/>
    <w:basedOn w:val="Normal"/>
    <w:rsid w:val="001D4B2E"/>
    <w:pPr>
      <w:numPr>
        <w:ilvl w:val="3"/>
        <w:numId w:val="10"/>
      </w:numPr>
      <w:spacing w:after="140" w:line="290" w:lineRule="auto"/>
      <w:jc w:val="both"/>
    </w:pPr>
    <w:rPr>
      <w:kern w:val="20"/>
      <w:lang w:val="en-US"/>
    </w:rPr>
  </w:style>
  <w:style w:type="paragraph" w:customStyle="1" w:styleId="Anexo5">
    <w:name w:val="Anexo 5"/>
    <w:basedOn w:val="Normal"/>
    <w:rsid w:val="001D4B2E"/>
    <w:pPr>
      <w:numPr>
        <w:ilvl w:val="4"/>
        <w:numId w:val="10"/>
      </w:numPr>
      <w:spacing w:after="140" w:line="290" w:lineRule="auto"/>
      <w:jc w:val="both"/>
    </w:pPr>
    <w:rPr>
      <w:kern w:val="20"/>
      <w:lang w:val="en-US"/>
    </w:rPr>
  </w:style>
  <w:style w:type="paragraph" w:customStyle="1" w:styleId="Anexo6">
    <w:name w:val="Anexo 6"/>
    <w:basedOn w:val="Normal"/>
    <w:rsid w:val="001D4B2E"/>
    <w:pPr>
      <w:numPr>
        <w:ilvl w:val="5"/>
        <w:numId w:val="10"/>
      </w:numPr>
      <w:spacing w:after="140" w:line="290" w:lineRule="auto"/>
      <w:jc w:val="both"/>
    </w:pPr>
    <w:rPr>
      <w:kern w:val="20"/>
      <w:lang w:val="en-US"/>
    </w:rPr>
  </w:style>
  <w:style w:type="character" w:customStyle="1" w:styleId="Ttulo1Char">
    <w:name w:val="Título 1 Char"/>
    <w:link w:val="Ttulo1"/>
    <w:locked/>
    <w:rsid w:val="0050623E"/>
    <w:rPr>
      <w:rFonts w:ascii="Tahoma" w:hAnsi="Tahoma" w:cs="Arial"/>
      <w:b/>
      <w:bCs/>
      <w:kern w:val="22"/>
      <w:sz w:val="21"/>
      <w:szCs w:val="32"/>
      <w:lang w:eastAsia="en-US"/>
    </w:rPr>
  </w:style>
  <w:style w:type="character" w:customStyle="1" w:styleId="Ttulo3Char">
    <w:name w:val="Título 3 Char"/>
    <w:link w:val="Ttulo3"/>
    <w:locked/>
    <w:rsid w:val="0050623E"/>
    <w:rPr>
      <w:rFonts w:ascii="Tahoma" w:hAnsi="Tahoma" w:cs="Arial"/>
      <w:b/>
      <w:bCs/>
      <w:kern w:val="20"/>
      <w:szCs w:val="26"/>
      <w:lang w:eastAsia="en-US"/>
    </w:rPr>
  </w:style>
  <w:style w:type="paragraph" w:styleId="Corpodetexto2">
    <w:name w:val="Body Text 2"/>
    <w:basedOn w:val="Normal"/>
    <w:rsid w:val="0050623E"/>
    <w:pPr>
      <w:jc w:val="both"/>
    </w:pPr>
    <w:rPr>
      <w:color w:val="0000FF"/>
    </w:rPr>
  </w:style>
  <w:style w:type="character" w:customStyle="1" w:styleId="Corpodetexto2Char">
    <w:name w:val="Corpo de texto 2 Char"/>
    <w:semiHidden/>
    <w:locked/>
    <w:rsid w:val="0050623E"/>
    <w:rPr>
      <w:rFonts w:cs="Times New Roman"/>
      <w:sz w:val="24"/>
      <w:szCs w:val="24"/>
    </w:rPr>
  </w:style>
  <w:style w:type="paragraph" w:styleId="NormalWeb">
    <w:name w:val="Normal (Web)"/>
    <w:basedOn w:val="Normal"/>
    <w:uiPriority w:val="99"/>
    <w:rsid w:val="0050623E"/>
    <w:pPr>
      <w:autoSpaceDE w:val="0"/>
      <w:autoSpaceDN w:val="0"/>
      <w:adjustRightInd w:val="0"/>
      <w:spacing w:before="100" w:beforeAutospacing="1" w:after="100" w:afterAutospacing="1"/>
    </w:pPr>
  </w:style>
  <w:style w:type="paragraph" w:styleId="Commarcadores">
    <w:name w:val="List Bullet"/>
    <w:basedOn w:val="Normal"/>
    <w:rsid w:val="0050623E"/>
    <w:pPr>
      <w:numPr>
        <w:numId w:val="1"/>
      </w:numPr>
    </w:pPr>
  </w:style>
  <w:style w:type="character" w:customStyle="1" w:styleId="Char1">
    <w:name w:val="Char1"/>
    <w:rsid w:val="0050623E"/>
    <w:rPr>
      <w:rFonts w:cs="Times New Roman"/>
      <w:sz w:val="24"/>
      <w:szCs w:val="24"/>
      <w:lang w:val="pt-BR" w:eastAsia="pt-BR"/>
    </w:rPr>
  </w:style>
  <w:style w:type="paragraph" w:customStyle="1" w:styleId="BodyText22">
    <w:name w:val="Body Text 22"/>
    <w:basedOn w:val="Normal"/>
    <w:rsid w:val="0050623E"/>
    <w:pPr>
      <w:jc w:val="both"/>
    </w:pPr>
    <w:rPr>
      <w:lang w:val="en-AU"/>
    </w:rPr>
  </w:style>
  <w:style w:type="paragraph" w:styleId="Corpodetexto">
    <w:name w:val="Body Text"/>
    <w:aliases w:val="b"/>
    <w:basedOn w:val="Normal"/>
    <w:rsid w:val="0050623E"/>
    <w:pPr>
      <w:spacing w:after="120"/>
    </w:pPr>
  </w:style>
  <w:style w:type="character" w:customStyle="1" w:styleId="CorpodetextoChar">
    <w:name w:val="Corpo de texto Char"/>
    <w:aliases w:val="b Char"/>
    <w:locked/>
    <w:rsid w:val="0050623E"/>
    <w:rPr>
      <w:rFonts w:cs="Times New Roman"/>
      <w:sz w:val="24"/>
      <w:szCs w:val="24"/>
    </w:rPr>
  </w:style>
  <w:style w:type="paragraph" w:customStyle="1" w:styleId="p0">
    <w:name w:val="p0"/>
    <w:basedOn w:val="Normal"/>
    <w:link w:val="p0Char"/>
    <w:rsid w:val="0050623E"/>
    <w:pPr>
      <w:widowControl w:val="0"/>
      <w:tabs>
        <w:tab w:val="left" w:pos="720"/>
      </w:tabs>
      <w:autoSpaceDE w:val="0"/>
      <w:autoSpaceDN w:val="0"/>
      <w:adjustRightInd w:val="0"/>
      <w:spacing w:line="240" w:lineRule="atLeast"/>
      <w:jc w:val="both"/>
    </w:pPr>
    <w:rPr>
      <w:rFonts w:ascii="Times" w:hAnsi="Times" w:cs="Times"/>
      <w:w w:val="0"/>
      <w:sz w:val="22"/>
      <w:szCs w:val="22"/>
    </w:rPr>
  </w:style>
  <w:style w:type="character" w:customStyle="1" w:styleId="p0Char">
    <w:name w:val="p0 Char"/>
    <w:link w:val="p0"/>
    <w:locked/>
    <w:rsid w:val="0050623E"/>
    <w:rPr>
      <w:rFonts w:ascii="Times" w:hAnsi="Times" w:cs="Times"/>
      <w:w w:val="0"/>
      <w:sz w:val="22"/>
      <w:szCs w:val="22"/>
      <w:lang w:val="pt-BR" w:eastAsia="pt-BR" w:bidi="ar-SA"/>
    </w:rPr>
  </w:style>
  <w:style w:type="paragraph" w:styleId="Recuodecorpodetexto">
    <w:name w:val="Body Text Indent"/>
    <w:basedOn w:val="Normal"/>
    <w:link w:val="RecuodecorpodetextoChar"/>
    <w:rsid w:val="0050623E"/>
    <w:pPr>
      <w:spacing w:after="120"/>
      <w:ind w:left="283"/>
    </w:pPr>
  </w:style>
  <w:style w:type="character" w:customStyle="1" w:styleId="RecuodecorpodetextoChar">
    <w:name w:val="Recuo de corpo de texto Char"/>
    <w:link w:val="Recuodecorpodetexto"/>
    <w:locked/>
    <w:rsid w:val="0050623E"/>
    <w:rPr>
      <w:sz w:val="24"/>
      <w:szCs w:val="24"/>
      <w:lang w:val="pt-BR" w:eastAsia="pt-BR" w:bidi="ar-SA"/>
    </w:rPr>
  </w:style>
  <w:style w:type="paragraph" w:styleId="Corpodetexto3">
    <w:name w:val="Body Text 3"/>
    <w:basedOn w:val="Normal"/>
    <w:rsid w:val="0050623E"/>
    <w:pPr>
      <w:spacing w:after="120"/>
    </w:pPr>
    <w:rPr>
      <w:sz w:val="16"/>
      <w:szCs w:val="16"/>
    </w:rPr>
  </w:style>
  <w:style w:type="paragraph" w:styleId="Recuodecorpodetexto3">
    <w:name w:val="Body Text Indent 3"/>
    <w:basedOn w:val="Normal"/>
    <w:rsid w:val="0050623E"/>
    <w:pPr>
      <w:spacing w:after="120"/>
      <w:ind w:left="283"/>
    </w:pPr>
    <w:rPr>
      <w:sz w:val="16"/>
      <w:szCs w:val="16"/>
    </w:rPr>
  </w:style>
  <w:style w:type="character" w:customStyle="1" w:styleId="Char">
    <w:name w:val="Char"/>
    <w:rsid w:val="0050623E"/>
    <w:rPr>
      <w:rFonts w:cs="Times New Roman"/>
      <w:sz w:val="24"/>
      <w:szCs w:val="24"/>
      <w:lang w:val="pt-BR" w:eastAsia="pt-BR"/>
    </w:rPr>
  </w:style>
  <w:style w:type="paragraph" w:customStyle="1" w:styleId="sub">
    <w:name w:val="sub"/>
    <w:link w:val="subChar"/>
    <w:rsid w:val="0050623E"/>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Swiss"/>
      <w:sz w:val="22"/>
      <w:szCs w:val="22"/>
    </w:rPr>
  </w:style>
  <w:style w:type="character" w:customStyle="1" w:styleId="subChar">
    <w:name w:val="sub Char"/>
    <w:link w:val="sub"/>
    <w:locked/>
    <w:rsid w:val="0050623E"/>
    <w:rPr>
      <w:rFonts w:ascii="Swiss" w:hAnsi="Swiss" w:cs="Swiss"/>
      <w:sz w:val="22"/>
      <w:szCs w:val="22"/>
      <w:lang w:val="pt-BR" w:eastAsia="pt-BR" w:bidi="ar-SA"/>
    </w:rPr>
  </w:style>
  <w:style w:type="character" w:customStyle="1" w:styleId="DeltaViewInsertion">
    <w:name w:val="DeltaView Insertion"/>
    <w:uiPriority w:val="99"/>
    <w:rsid w:val="0050623E"/>
    <w:rPr>
      <w:color w:val="0000FF"/>
      <w:spacing w:val="0"/>
      <w:u w:val="double"/>
    </w:rPr>
  </w:style>
  <w:style w:type="paragraph" w:customStyle="1" w:styleId="DeltaViewTableBody">
    <w:name w:val="DeltaView Table Body"/>
    <w:basedOn w:val="Normal"/>
    <w:rsid w:val="0050623E"/>
    <w:pPr>
      <w:autoSpaceDE w:val="0"/>
      <w:autoSpaceDN w:val="0"/>
      <w:adjustRightInd w:val="0"/>
    </w:pPr>
    <w:rPr>
      <w:rFonts w:ascii="Arial" w:hAnsi="Arial" w:cs="Arial"/>
      <w:lang w:val="en-US"/>
    </w:rPr>
  </w:style>
  <w:style w:type="character" w:styleId="Refdecomentrio">
    <w:name w:val="annotation reference"/>
    <w:uiPriority w:val="99"/>
    <w:rsid w:val="0050623E"/>
    <w:rPr>
      <w:rFonts w:cs="Times New Roman"/>
      <w:sz w:val="16"/>
      <w:szCs w:val="16"/>
    </w:rPr>
  </w:style>
  <w:style w:type="character" w:customStyle="1" w:styleId="TextodecomentrioChar">
    <w:name w:val="Texto de comentário Char"/>
    <w:link w:val="Textodecomentrio"/>
    <w:uiPriority w:val="99"/>
    <w:locked/>
    <w:rsid w:val="00701D26"/>
    <w:rPr>
      <w:rFonts w:ascii="Tahoma" w:hAnsi="Tahoma"/>
      <w:lang w:eastAsia="en-US"/>
    </w:rPr>
  </w:style>
  <w:style w:type="paragraph" w:styleId="Assuntodocomentrio">
    <w:name w:val="annotation subject"/>
    <w:basedOn w:val="Textodecomentrio"/>
    <w:next w:val="Textodecomentrio"/>
    <w:semiHidden/>
    <w:rsid w:val="0050623E"/>
    <w:rPr>
      <w:rFonts w:ascii="Times New Roman" w:hAnsi="Times New Roman"/>
      <w:b/>
      <w:bCs/>
      <w:lang w:eastAsia="pt-BR"/>
    </w:rPr>
  </w:style>
  <w:style w:type="paragraph" w:styleId="Textodebalo">
    <w:name w:val="Balloon Text"/>
    <w:basedOn w:val="Normal"/>
    <w:semiHidden/>
    <w:rsid w:val="0050623E"/>
    <w:rPr>
      <w:rFonts w:cs="Tahoma"/>
      <w:sz w:val="16"/>
      <w:szCs w:val="16"/>
    </w:rPr>
  </w:style>
  <w:style w:type="paragraph" w:styleId="Recuodecorpodetexto2">
    <w:name w:val="Body Text Indent 2"/>
    <w:basedOn w:val="Normal"/>
    <w:rsid w:val="0050623E"/>
    <w:pPr>
      <w:spacing w:after="120" w:line="480" w:lineRule="auto"/>
      <w:ind w:left="283"/>
    </w:pPr>
  </w:style>
  <w:style w:type="paragraph" w:customStyle="1" w:styleId="Textopadro">
    <w:name w:val="Texto padrão"/>
    <w:basedOn w:val="Normal"/>
    <w:rsid w:val="0050623E"/>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autoSpaceDE w:val="0"/>
      <w:autoSpaceDN w:val="0"/>
      <w:adjustRightInd w:val="0"/>
      <w:jc w:val="center"/>
    </w:pPr>
    <w:rPr>
      <w:sz w:val="22"/>
      <w:szCs w:val="22"/>
      <w:lang w:val="en-US"/>
    </w:rPr>
  </w:style>
  <w:style w:type="paragraph" w:customStyle="1" w:styleId="sub-sub">
    <w:name w:val="sub-sub"/>
    <w:rsid w:val="0050623E"/>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Swiss"/>
      <w:sz w:val="22"/>
      <w:szCs w:val="22"/>
    </w:rPr>
  </w:style>
  <w:style w:type="character" w:customStyle="1" w:styleId="InitialStyle">
    <w:name w:val="InitialStyle"/>
    <w:rsid w:val="0050623E"/>
    <w:rPr>
      <w:rFonts w:ascii="Times New Roman" w:hAnsi="Times New Roman"/>
      <w:color w:val="auto"/>
      <w:spacing w:val="0"/>
      <w:sz w:val="20"/>
    </w:rPr>
  </w:style>
  <w:style w:type="paragraph" w:customStyle="1" w:styleId="Estilo2">
    <w:name w:val="Estilo2"/>
    <w:basedOn w:val="Normal"/>
    <w:rsid w:val="0050623E"/>
    <w:pPr>
      <w:tabs>
        <w:tab w:val="left" w:pos="2835"/>
      </w:tabs>
      <w:autoSpaceDE w:val="0"/>
      <w:autoSpaceDN w:val="0"/>
      <w:adjustRightInd w:val="0"/>
      <w:spacing w:after="120"/>
      <w:ind w:left="2977" w:hanging="853"/>
    </w:pPr>
    <w:rPr>
      <w:rFonts w:ascii="Arial" w:hAnsi="Arial" w:cs="Arial"/>
      <w:sz w:val="22"/>
      <w:szCs w:val="22"/>
    </w:rPr>
  </w:style>
  <w:style w:type="paragraph" w:customStyle="1" w:styleId="BodyText21">
    <w:name w:val="Body Text 21"/>
    <w:basedOn w:val="Normal"/>
    <w:rsid w:val="0050623E"/>
    <w:pPr>
      <w:widowControl w:val="0"/>
      <w:autoSpaceDE w:val="0"/>
      <w:autoSpaceDN w:val="0"/>
      <w:adjustRightInd w:val="0"/>
      <w:jc w:val="both"/>
    </w:pPr>
    <w:rPr>
      <w:rFonts w:ascii="Arial" w:hAnsi="Arial" w:cs="Arial"/>
    </w:rPr>
  </w:style>
  <w:style w:type="character" w:customStyle="1" w:styleId="BodyText31">
    <w:name w:val="Body Text 31"/>
    <w:rsid w:val="0050623E"/>
    <w:rPr>
      <w:spacing w:val="0"/>
      <w:sz w:val="28"/>
      <w:lang w:val="pt-BR" w:eastAsia="x-none"/>
    </w:rPr>
  </w:style>
  <w:style w:type="paragraph" w:customStyle="1" w:styleId="para">
    <w:name w:val="para"/>
    <w:rsid w:val="0050623E"/>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w:sz w:val="24"/>
      <w:szCs w:val="24"/>
    </w:rPr>
  </w:style>
  <w:style w:type="paragraph" w:customStyle="1" w:styleId="tituloc">
    <w:name w:val="titulo_c"/>
    <w:rsid w:val="005062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w:b/>
      <w:bCs/>
      <w:sz w:val="24"/>
      <w:szCs w:val="24"/>
    </w:rPr>
  </w:style>
  <w:style w:type="paragraph" w:customStyle="1" w:styleId="DeltaViewTableHeading">
    <w:name w:val="DeltaView Table Heading"/>
    <w:basedOn w:val="Normal"/>
    <w:rsid w:val="0050623E"/>
    <w:pPr>
      <w:autoSpaceDE w:val="0"/>
      <w:autoSpaceDN w:val="0"/>
      <w:adjustRightInd w:val="0"/>
      <w:spacing w:after="120"/>
    </w:pPr>
    <w:rPr>
      <w:rFonts w:ascii="Arial" w:hAnsi="Arial" w:cs="Arial"/>
      <w:b/>
      <w:bCs/>
      <w:lang w:val="en-US"/>
    </w:rPr>
  </w:style>
  <w:style w:type="paragraph" w:customStyle="1" w:styleId="DeltaViewAnnounce">
    <w:name w:val="DeltaView Announce"/>
    <w:rsid w:val="0050623E"/>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Deletion">
    <w:name w:val="DeltaView Deletion"/>
    <w:rsid w:val="0050623E"/>
    <w:rPr>
      <w:strike/>
      <w:color w:val="FF0000"/>
      <w:spacing w:val="0"/>
    </w:rPr>
  </w:style>
  <w:style w:type="character" w:customStyle="1" w:styleId="DeltaViewMoveSource">
    <w:name w:val="DeltaView Move Source"/>
    <w:rsid w:val="0050623E"/>
    <w:rPr>
      <w:strike/>
      <w:color w:val="auto"/>
      <w:spacing w:val="0"/>
    </w:rPr>
  </w:style>
  <w:style w:type="character" w:customStyle="1" w:styleId="DeltaViewMoveDestination">
    <w:name w:val="DeltaView Move Destination"/>
    <w:rsid w:val="0050623E"/>
    <w:rPr>
      <w:color w:val="auto"/>
      <w:spacing w:val="0"/>
      <w:u w:val="double"/>
    </w:rPr>
  </w:style>
  <w:style w:type="character" w:customStyle="1" w:styleId="DeltaViewChangeNumber">
    <w:name w:val="DeltaView Change Number"/>
    <w:rsid w:val="0050623E"/>
    <w:rPr>
      <w:color w:val="000000"/>
      <w:spacing w:val="0"/>
      <w:vertAlign w:val="superscript"/>
    </w:rPr>
  </w:style>
  <w:style w:type="character" w:customStyle="1" w:styleId="DeltaViewDelimiter">
    <w:name w:val="DeltaView Delimiter"/>
    <w:rsid w:val="0050623E"/>
    <w:rPr>
      <w:spacing w:val="0"/>
    </w:rPr>
  </w:style>
  <w:style w:type="character" w:customStyle="1" w:styleId="DeltaViewFormatChange">
    <w:name w:val="DeltaView Format Change"/>
    <w:rsid w:val="0050623E"/>
    <w:rPr>
      <w:color w:val="000000"/>
      <w:spacing w:val="0"/>
    </w:rPr>
  </w:style>
  <w:style w:type="character" w:customStyle="1" w:styleId="DeltaViewMovedDeletion">
    <w:name w:val="DeltaView Moved Deletion"/>
    <w:rsid w:val="0050623E"/>
    <w:rPr>
      <w:strike/>
      <w:color w:val="auto"/>
      <w:spacing w:val="0"/>
    </w:rPr>
  </w:style>
  <w:style w:type="character" w:customStyle="1" w:styleId="DeltaViewEditorComment">
    <w:name w:val="DeltaView Editor Comment"/>
    <w:rsid w:val="0050623E"/>
    <w:rPr>
      <w:rFonts w:cs="Times New Roman"/>
      <w:color w:val="0000FF"/>
      <w:spacing w:val="0"/>
      <w:u w:val="double"/>
    </w:rPr>
  </w:style>
  <w:style w:type="character" w:customStyle="1" w:styleId="DeltaViewStyleChangeText">
    <w:name w:val="DeltaView Style Change Text"/>
    <w:rsid w:val="0050623E"/>
    <w:rPr>
      <w:color w:val="000000"/>
      <w:spacing w:val="0"/>
      <w:u w:val="double"/>
    </w:rPr>
  </w:style>
  <w:style w:type="character" w:customStyle="1" w:styleId="DeltaViewStyleChangeLabel">
    <w:name w:val="DeltaView Style Change Label"/>
    <w:rsid w:val="0050623E"/>
    <w:rPr>
      <w:color w:val="000000"/>
      <w:spacing w:val="0"/>
    </w:rPr>
  </w:style>
  <w:style w:type="paragraph" w:customStyle="1" w:styleId="BodyText32">
    <w:name w:val="Body Text 32"/>
    <w:basedOn w:val="Normal"/>
    <w:rsid w:val="0050623E"/>
    <w:pPr>
      <w:jc w:val="both"/>
    </w:pPr>
    <w:rPr>
      <w:rFonts w:ascii="Arial" w:hAnsi="Arial" w:cs="Arial"/>
    </w:rPr>
  </w:style>
  <w:style w:type="paragraph" w:customStyle="1" w:styleId="assin">
    <w:name w:val="assin"/>
    <w:rsid w:val="0050623E"/>
    <w:pPr>
      <w:widowControl w:val="0"/>
      <w:tabs>
        <w:tab w:val="left" w:pos="0"/>
        <w:tab w:val="left" w:pos="1418"/>
        <w:tab w:val="left" w:pos="2835"/>
        <w:tab w:val="left" w:pos="4252"/>
      </w:tabs>
      <w:spacing w:before="269" w:after="170" w:line="214" w:lineRule="atLeast"/>
      <w:jc w:val="center"/>
    </w:pPr>
    <w:rPr>
      <w:rFonts w:ascii="Swiss" w:hAnsi="Swiss" w:cs="Swiss"/>
      <w:b/>
      <w:bCs/>
    </w:rPr>
  </w:style>
  <w:style w:type="character" w:customStyle="1" w:styleId="TtuloChar">
    <w:name w:val="Título Char"/>
    <w:link w:val="Ttulo"/>
    <w:locked/>
    <w:rsid w:val="0050623E"/>
    <w:rPr>
      <w:rFonts w:ascii="Tahoma" w:hAnsi="Tahoma" w:cs="Arial"/>
      <w:b/>
      <w:bCs/>
      <w:kern w:val="28"/>
      <w:sz w:val="22"/>
      <w:szCs w:val="32"/>
      <w:lang w:eastAsia="en-US"/>
    </w:rPr>
  </w:style>
  <w:style w:type="paragraph" w:customStyle="1" w:styleId="TextoTpicosProspecto">
    <w:name w:val="Texto Tópicos Prospecto"/>
    <w:basedOn w:val="TextoProspecto"/>
    <w:autoRedefine/>
    <w:rsid w:val="0050623E"/>
    <w:pPr>
      <w:numPr>
        <w:numId w:val="2"/>
      </w:numPr>
    </w:pPr>
  </w:style>
  <w:style w:type="paragraph" w:customStyle="1" w:styleId="TextoProspecto">
    <w:name w:val="Texto Prospecto"/>
    <w:basedOn w:val="Normal"/>
    <w:autoRedefine/>
    <w:rsid w:val="0050623E"/>
    <w:pPr>
      <w:tabs>
        <w:tab w:val="left" w:pos="-1430"/>
        <w:tab w:val="left" w:pos="780"/>
      </w:tabs>
      <w:spacing w:after="120"/>
      <w:jc w:val="both"/>
    </w:pPr>
    <w:rPr>
      <w:rFonts w:ascii="Frutiger Light" w:hAnsi="Frutiger Light" w:cs="Frutiger Light"/>
      <w:szCs w:val="20"/>
    </w:rPr>
  </w:style>
  <w:style w:type="paragraph" w:customStyle="1" w:styleId="N">
    <w:name w:val="N"/>
    <w:rsid w:val="0050623E"/>
    <w:pPr>
      <w:spacing w:line="240" w:lineRule="exact"/>
      <w:jc w:val="both"/>
    </w:pPr>
    <w:rPr>
      <w:rFonts w:ascii="Arial" w:hAnsi="Arial" w:cs="Arial"/>
      <w:sz w:val="22"/>
      <w:szCs w:val="22"/>
      <w:lang w:val="pt-PT"/>
    </w:rPr>
  </w:style>
  <w:style w:type="paragraph" w:customStyle="1" w:styleId="Celso1">
    <w:name w:val="Celso1"/>
    <w:basedOn w:val="Normal"/>
    <w:rsid w:val="0050623E"/>
    <w:pPr>
      <w:widowControl w:val="0"/>
      <w:jc w:val="both"/>
    </w:pPr>
    <w:rPr>
      <w:rFonts w:ascii="Univers (W1)" w:hAnsi="Univers (W1)" w:cs="Univers (W1)"/>
    </w:rPr>
  </w:style>
  <w:style w:type="character" w:customStyle="1" w:styleId="thptitle1">
    <w:name w:val="thptitle1"/>
    <w:rsid w:val="0050623E"/>
    <w:rPr>
      <w:rFonts w:cs="Times New Roman"/>
      <w:color w:val="000000"/>
    </w:rPr>
  </w:style>
  <w:style w:type="paragraph" w:customStyle="1" w:styleId="Corpo">
    <w:name w:val="Corpo"/>
    <w:rsid w:val="0050623E"/>
    <w:rPr>
      <w:color w:val="000000"/>
      <w:sz w:val="28"/>
      <w:szCs w:val="28"/>
    </w:rPr>
  </w:style>
  <w:style w:type="paragraph" w:styleId="MapadoDocumento">
    <w:name w:val="Document Map"/>
    <w:basedOn w:val="Normal"/>
    <w:semiHidden/>
    <w:rsid w:val="0050623E"/>
    <w:pPr>
      <w:shd w:val="clear" w:color="auto" w:fill="000080"/>
    </w:pPr>
    <w:rPr>
      <w:rFonts w:cs="Tahoma"/>
      <w:szCs w:val="20"/>
    </w:rPr>
  </w:style>
  <w:style w:type="character" w:styleId="Forte">
    <w:name w:val="Strong"/>
    <w:qFormat/>
    <w:rsid w:val="0050623E"/>
    <w:rPr>
      <w:rFonts w:cs="Times New Roman"/>
      <w:b/>
      <w:bCs/>
    </w:rPr>
  </w:style>
  <w:style w:type="character" w:styleId="nfase">
    <w:name w:val="Emphasis"/>
    <w:qFormat/>
    <w:rsid w:val="0050623E"/>
    <w:rPr>
      <w:rFonts w:cs="Times New Roman"/>
      <w:i/>
      <w:iCs/>
    </w:rPr>
  </w:style>
  <w:style w:type="paragraph" w:customStyle="1" w:styleId="CharCharCharCharCharChar">
    <w:name w:val="Char Char Char Char Char Char"/>
    <w:basedOn w:val="Normal"/>
    <w:rsid w:val="0050623E"/>
    <w:pPr>
      <w:spacing w:after="160" w:line="240" w:lineRule="exact"/>
    </w:pPr>
    <w:rPr>
      <w:rFonts w:ascii="Verdana" w:hAnsi="Verdana" w:cs="Verdana"/>
      <w:szCs w:val="20"/>
      <w:lang w:val="en-US"/>
    </w:rPr>
  </w:style>
  <w:style w:type="paragraph" w:styleId="Lista">
    <w:name w:val="List"/>
    <w:basedOn w:val="Normal"/>
    <w:rsid w:val="0050623E"/>
    <w:pPr>
      <w:ind w:left="283" w:hanging="283"/>
    </w:pPr>
  </w:style>
  <w:style w:type="character" w:customStyle="1" w:styleId="TextodenotaderodapChar">
    <w:name w:val="Texto de nota de rodapé Char"/>
    <w:link w:val="Textodenotaderodap"/>
    <w:locked/>
    <w:rsid w:val="0050623E"/>
    <w:rPr>
      <w:rFonts w:ascii="Tahoma" w:hAnsi="Tahoma"/>
      <w:kern w:val="20"/>
      <w:sz w:val="16"/>
      <w:lang w:eastAsia="en-US"/>
    </w:rPr>
  </w:style>
  <w:style w:type="paragraph" w:customStyle="1" w:styleId="BNDES">
    <w:name w:val="BNDES"/>
    <w:basedOn w:val="Normal"/>
    <w:rsid w:val="0050623E"/>
    <w:pPr>
      <w:suppressAutoHyphens/>
      <w:jc w:val="both"/>
    </w:pPr>
    <w:rPr>
      <w:rFonts w:ascii="Arial" w:hAnsi="Arial" w:cs="Arial"/>
      <w:lang w:eastAsia="ar-SA"/>
    </w:rPr>
  </w:style>
  <w:style w:type="character" w:customStyle="1" w:styleId="BNDESChar">
    <w:name w:val="BNDES Char"/>
    <w:locked/>
    <w:rsid w:val="0050623E"/>
    <w:rPr>
      <w:rFonts w:ascii="Arial" w:hAnsi="Arial" w:cs="Arial"/>
      <w:sz w:val="24"/>
      <w:szCs w:val="24"/>
      <w:lang w:val="x-none" w:eastAsia="ar-SA" w:bidi="ar-SA"/>
    </w:rPr>
  </w:style>
  <w:style w:type="paragraph" w:customStyle="1" w:styleId="Paraa">
    <w:name w:val="Para (a)"/>
    <w:basedOn w:val="Normal"/>
    <w:rsid w:val="0050623E"/>
    <w:pPr>
      <w:widowControl w:val="0"/>
      <w:autoSpaceDE w:val="0"/>
      <w:autoSpaceDN w:val="0"/>
      <w:adjustRightInd w:val="0"/>
      <w:spacing w:before="240"/>
      <w:ind w:left="720" w:firstLine="720"/>
    </w:pPr>
    <w:rPr>
      <w:lang w:val="en-US"/>
    </w:rPr>
  </w:style>
  <w:style w:type="paragraph" w:customStyle="1" w:styleId="Para0">
    <w:name w:val="Para"/>
    <w:basedOn w:val="Normal"/>
    <w:rsid w:val="0050623E"/>
    <w:pPr>
      <w:widowControl w:val="0"/>
      <w:autoSpaceDE w:val="0"/>
      <w:autoSpaceDN w:val="0"/>
      <w:adjustRightInd w:val="0"/>
      <w:spacing w:before="240"/>
      <w:ind w:firstLine="720"/>
    </w:pPr>
    <w:rPr>
      <w:lang w:val="en-US"/>
    </w:rPr>
  </w:style>
  <w:style w:type="character" w:customStyle="1" w:styleId="MBPCItalics">
    <w:name w:val="MBPC_Italics"/>
    <w:aliases w:val="c2"/>
    <w:rsid w:val="0050623E"/>
    <w:rPr>
      <w:rFonts w:ascii="Times New Roman" w:hAnsi="Times New Roman"/>
      <w:i/>
      <w:spacing w:val="0"/>
      <w:sz w:val="24"/>
      <w:lang w:val="en-US" w:eastAsia="x-none"/>
    </w:rPr>
  </w:style>
  <w:style w:type="paragraph" w:customStyle="1" w:styleId="PargrafodaLista1">
    <w:name w:val="Parágrafo da Lista1"/>
    <w:basedOn w:val="Normal"/>
    <w:rsid w:val="0050623E"/>
    <w:pPr>
      <w:ind w:left="720"/>
    </w:pPr>
    <w:rPr>
      <w:rFonts w:ascii="Calibri" w:hAnsi="Calibri" w:cs="Calibri"/>
      <w:sz w:val="22"/>
      <w:szCs w:val="22"/>
    </w:rPr>
  </w:style>
  <w:style w:type="paragraph" w:customStyle="1" w:styleId="CcList">
    <w:name w:val="Cc List"/>
    <w:basedOn w:val="Normal"/>
    <w:rsid w:val="0050623E"/>
    <w:pPr>
      <w:keepLines/>
      <w:autoSpaceDE w:val="0"/>
      <w:autoSpaceDN w:val="0"/>
      <w:adjustRightInd w:val="0"/>
      <w:spacing w:line="220" w:lineRule="atLeast"/>
      <w:ind w:left="360" w:hanging="360"/>
      <w:jc w:val="both"/>
    </w:pPr>
    <w:rPr>
      <w:rFonts w:ascii="Arial" w:hAnsi="Arial" w:cs="Arial"/>
      <w:szCs w:val="20"/>
      <w:lang w:val="en-US"/>
    </w:rPr>
  </w:style>
  <w:style w:type="paragraph" w:styleId="TextosemFormatao">
    <w:name w:val="Plain Text"/>
    <w:basedOn w:val="Normal"/>
    <w:semiHidden/>
    <w:rsid w:val="0050623E"/>
    <w:rPr>
      <w:rFonts w:ascii="Consolas" w:hAnsi="Consolas" w:cs="Consolas"/>
      <w:sz w:val="21"/>
      <w:szCs w:val="21"/>
    </w:rPr>
  </w:style>
  <w:style w:type="paragraph" w:customStyle="1" w:styleId="WW-NormalWeb">
    <w:name w:val="WW-Normal (Web)"/>
    <w:basedOn w:val="Normal"/>
    <w:rsid w:val="0050623E"/>
    <w:pPr>
      <w:suppressAutoHyphens/>
      <w:spacing w:before="280" w:after="280"/>
    </w:pPr>
    <w:rPr>
      <w:rFonts w:ascii="Arial Unicode MS" w:eastAsia="Arial Unicode MS" w:hAnsi="Arial Unicode MS" w:cs="Arial Unicode MS"/>
      <w:color w:val="000000"/>
      <w:lang w:eastAsia="ar-SA"/>
    </w:rPr>
  </w:style>
  <w:style w:type="paragraph" w:customStyle="1" w:styleId="times">
    <w:name w:val="times"/>
    <w:basedOn w:val="Normal"/>
    <w:rsid w:val="0050623E"/>
    <w:pPr>
      <w:jc w:val="both"/>
    </w:pPr>
    <w:rPr>
      <w:rFonts w:eastAsia="Batang"/>
    </w:rPr>
  </w:style>
  <w:style w:type="paragraph" w:customStyle="1" w:styleId="c3">
    <w:name w:val="c3"/>
    <w:basedOn w:val="Normal"/>
    <w:rsid w:val="0050623E"/>
    <w:pPr>
      <w:widowControl w:val="0"/>
      <w:autoSpaceDE w:val="0"/>
      <w:autoSpaceDN w:val="0"/>
      <w:adjustRightInd w:val="0"/>
      <w:spacing w:line="240" w:lineRule="atLeast"/>
      <w:jc w:val="center"/>
    </w:pPr>
    <w:rPr>
      <w:rFonts w:ascii="Times" w:hAnsi="Times" w:cs="Times"/>
    </w:rPr>
  </w:style>
  <w:style w:type="paragraph" w:customStyle="1" w:styleId="Reviso1">
    <w:name w:val="Revisão1"/>
    <w:hidden/>
    <w:semiHidden/>
    <w:rsid w:val="0050623E"/>
    <w:rPr>
      <w:sz w:val="24"/>
      <w:szCs w:val="24"/>
    </w:rPr>
  </w:style>
  <w:style w:type="character" w:customStyle="1" w:styleId="Char12">
    <w:name w:val="Char12"/>
    <w:rsid w:val="0050623E"/>
    <w:rPr>
      <w:rFonts w:cs="Times New Roman"/>
      <w:sz w:val="24"/>
      <w:szCs w:val="24"/>
      <w:lang w:val="pt-BR" w:eastAsia="pt-BR" w:bidi="ar-SA"/>
    </w:rPr>
  </w:style>
  <w:style w:type="character" w:customStyle="1" w:styleId="Char3">
    <w:name w:val="Char3"/>
    <w:rsid w:val="0050623E"/>
    <w:rPr>
      <w:rFonts w:cs="Times New Roman"/>
      <w:sz w:val="24"/>
      <w:szCs w:val="24"/>
      <w:lang w:val="pt-BR" w:eastAsia="pt-BR" w:bidi="ar-SA"/>
    </w:rPr>
  </w:style>
  <w:style w:type="paragraph" w:customStyle="1" w:styleId="CharCharCharCharCharChar2">
    <w:name w:val="Char Char Char Char Char Char2"/>
    <w:basedOn w:val="Normal"/>
    <w:rsid w:val="0050623E"/>
    <w:pPr>
      <w:spacing w:after="160" w:line="240" w:lineRule="exact"/>
    </w:pPr>
    <w:rPr>
      <w:rFonts w:ascii="Verdana" w:hAnsi="Verdana"/>
      <w:szCs w:val="20"/>
      <w:lang w:val="en-US"/>
    </w:rPr>
  </w:style>
  <w:style w:type="paragraph" w:customStyle="1" w:styleId="t7">
    <w:name w:val="t7"/>
    <w:basedOn w:val="Normal"/>
    <w:rsid w:val="0050623E"/>
    <w:pPr>
      <w:tabs>
        <w:tab w:val="left" w:pos="1540"/>
        <w:tab w:val="left" w:pos="3500"/>
        <w:tab w:val="left" w:pos="5020"/>
      </w:tabs>
      <w:spacing w:line="240" w:lineRule="atLeast"/>
    </w:pPr>
    <w:rPr>
      <w:rFonts w:ascii="Times" w:hAnsi="Times"/>
      <w:szCs w:val="20"/>
    </w:rPr>
  </w:style>
  <w:style w:type="paragraph" w:customStyle="1" w:styleId="CorpoEscritura">
    <w:name w:val="Corpo Escritura"/>
    <w:basedOn w:val="sub"/>
    <w:link w:val="CorpoEscrituraChar"/>
    <w:rsid w:val="0050623E"/>
    <w:pPr>
      <w:widowControl/>
      <w:shd w:val="clear" w:color="auto" w:fill="FFFFFF"/>
      <w:tabs>
        <w:tab w:val="clear" w:pos="0"/>
        <w:tab w:val="left" w:pos="720"/>
        <w:tab w:val="left" w:pos="900"/>
      </w:tabs>
      <w:spacing w:before="0" w:after="0" w:line="312" w:lineRule="auto"/>
      <w:ind w:left="1418" w:right="-516" w:hanging="360"/>
    </w:pPr>
    <w:rPr>
      <w:rFonts w:eastAsia="Arial Unicode MS"/>
      <w:w w:val="0"/>
    </w:rPr>
  </w:style>
  <w:style w:type="character" w:customStyle="1" w:styleId="CorpoEscrituraChar">
    <w:name w:val="Corpo Escritura Char"/>
    <w:link w:val="CorpoEscritura"/>
    <w:locked/>
    <w:rsid w:val="0050623E"/>
    <w:rPr>
      <w:rFonts w:ascii="Swiss" w:eastAsia="Arial Unicode MS" w:hAnsi="Swiss" w:cs="Swiss"/>
      <w:w w:val="0"/>
      <w:sz w:val="22"/>
      <w:szCs w:val="22"/>
      <w:lang w:val="pt-BR" w:eastAsia="pt-BR" w:bidi="ar-SA"/>
    </w:rPr>
  </w:style>
  <w:style w:type="paragraph" w:customStyle="1" w:styleId="corpoescritura2">
    <w:name w:val="corpo escritura 2"/>
    <w:basedOn w:val="Normal"/>
    <w:link w:val="corpoescritura2Char"/>
    <w:rsid w:val="0050623E"/>
    <w:pPr>
      <w:spacing w:line="312" w:lineRule="auto"/>
      <w:ind w:left="720" w:right="-516" w:hanging="720"/>
      <w:jc w:val="both"/>
    </w:pPr>
    <w:rPr>
      <w:sz w:val="22"/>
      <w:szCs w:val="22"/>
    </w:rPr>
  </w:style>
  <w:style w:type="character" w:customStyle="1" w:styleId="corpoescritura2Char">
    <w:name w:val="corpo escritura 2 Char"/>
    <w:link w:val="corpoescritura2"/>
    <w:locked/>
    <w:rsid w:val="0050623E"/>
    <w:rPr>
      <w:sz w:val="22"/>
      <w:szCs w:val="22"/>
      <w:lang w:val="pt-BR" w:eastAsia="pt-BR" w:bidi="ar-SA"/>
    </w:rPr>
  </w:style>
  <w:style w:type="paragraph" w:customStyle="1" w:styleId="Corpoeescritura3">
    <w:name w:val="Corpoe escritura 3"/>
    <w:basedOn w:val="p0"/>
    <w:link w:val="Corpoeescritura3Char"/>
    <w:rsid w:val="0050623E"/>
    <w:pPr>
      <w:widowControl/>
      <w:tabs>
        <w:tab w:val="clear" w:pos="720"/>
      </w:tabs>
      <w:spacing w:line="312" w:lineRule="auto"/>
      <w:ind w:left="720" w:right="-516" w:hanging="720"/>
    </w:pPr>
  </w:style>
  <w:style w:type="character" w:customStyle="1" w:styleId="Corpoeescritura3Char">
    <w:name w:val="Corpoe escritura 3 Char"/>
    <w:link w:val="Corpoeescritura3"/>
    <w:locked/>
    <w:rsid w:val="0050623E"/>
    <w:rPr>
      <w:rFonts w:ascii="Times" w:hAnsi="Times" w:cs="Times"/>
      <w:w w:val="0"/>
      <w:sz w:val="22"/>
      <w:szCs w:val="22"/>
      <w:lang w:val="pt-BR" w:eastAsia="pt-BR" w:bidi="ar-SA"/>
    </w:rPr>
  </w:style>
  <w:style w:type="character" w:customStyle="1" w:styleId="Char11">
    <w:name w:val="Char11"/>
    <w:rsid w:val="0050623E"/>
    <w:rPr>
      <w:rFonts w:cs="Times New Roman"/>
      <w:sz w:val="24"/>
      <w:szCs w:val="24"/>
      <w:lang w:val="pt-BR" w:eastAsia="pt-BR" w:bidi="ar-SA"/>
    </w:rPr>
  </w:style>
  <w:style w:type="character" w:customStyle="1" w:styleId="Char2">
    <w:name w:val="Char2"/>
    <w:rsid w:val="0050623E"/>
    <w:rPr>
      <w:rFonts w:cs="Times New Roman"/>
      <w:sz w:val="24"/>
      <w:szCs w:val="24"/>
      <w:lang w:val="pt-BR" w:eastAsia="pt-BR" w:bidi="ar-SA"/>
    </w:rPr>
  </w:style>
  <w:style w:type="paragraph" w:customStyle="1" w:styleId="CharCharCharCharCharChar1">
    <w:name w:val="Char Char Char Char Char Char1"/>
    <w:basedOn w:val="Normal"/>
    <w:rsid w:val="0050623E"/>
    <w:pPr>
      <w:spacing w:after="160" w:line="240" w:lineRule="exact"/>
    </w:pPr>
    <w:rPr>
      <w:rFonts w:ascii="Verdana" w:hAnsi="Verdana"/>
      <w:szCs w:val="20"/>
      <w:lang w:val="en-US"/>
    </w:rPr>
  </w:style>
  <w:style w:type="paragraph" w:styleId="Lista2">
    <w:name w:val="List 2"/>
    <w:basedOn w:val="Normal"/>
    <w:rsid w:val="0050623E"/>
    <w:pPr>
      <w:ind w:left="566" w:hanging="283"/>
      <w:contextualSpacing/>
    </w:pPr>
  </w:style>
  <w:style w:type="paragraph" w:styleId="Lista3">
    <w:name w:val="List 3"/>
    <w:basedOn w:val="Normal"/>
    <w:rsid w:val="0050623E"/>
    <w:pPr>
      <w:ind w:left="849" w:hanging="283"/>
      <w:contextualSpacing/>
    </w:pPr>
  </w:style>
  <w:style w:type="paragraph" w:styleId="Lista4">
    <w:name w:val="List 4"/>
    <w:basedOn w:val="Normal"/>
    <w:rsid w:val="0050623E"/>
    <w:pPr>
      <w:ind w:left="1132" w:hanging="283"/>
      <w:contextualSpacing/>
    </w:pPr>
  </w:style>
  <w:style w:type="paragraph" w:styleId="Lista5">
    <w:name w:val="List 5"/>
    <w:basedOn w:val="Normal"/>
    <w:rsid w:val="0050623E"/>
    <w:pPr>
      <w:ind w:left="1415" w:hanging="283"/>
      <w:contextualSpacing/>
    </w:pPr>
  </w:style>
  <w:style w:type="paragraph" w:styleId="Saudao">
    <w:name w:val="Salutation"/>
    <w:basedOn w:val="Normal"/>
    <w:next w:val="Normal"/>
    <w:link w:val="SaudaoChar"/>
    <w:rsid w:val="0050623E"/>
  </w:style>
  <w:style w:type="character" w:customStyle="1" w:styleId="SaudaoChar">
    <w:name w:val="Saudação Char"/>
    <w:link w:val="Saudao"/>
    <w:locked/>
    <w:rsid w:val="0050623E"/>
    <w:rPr>
      <w:sz w:val="24"/>
      <w:szCs w:val="24"/>
      <w:lang w:val="pt-BR" w:eastAsia="pt-BR" w:bidi="ar-SA"/>
    </w:rPr>
  </w:style>
  <w:style w:type="paragraph" w:styleId="Listadecontinuao">
    <w:name w:val="List Continue"/>
    <w:basedOn w:val="Normal"/>
    <w:rsid w:val="0050623E"/>
    <w:pPr>
      <w:spacing w:after="120"/>
      <w:ind w:left="283"/>
      <w:contextualSpacing/>
    </w:pPr>
  </w:style>
  <w:style w:type="paragraph" w:styleId="Listadecontinuao3">
    <w:name w:val="List Continue 3"/>
    <w:basedOn w:val="Normal"/>
    <w:rsid w:val="0050623E"/>
    <w:pPr>
      <w:spacing w:after="120"/>
      <w:ind w:left="849"/>
      <w:contextualSpacing/>
    </w:pPr>
  </w:style>
  <w:style w:type="paragraph" w:styleId="Legenda">
    <w:name w:val="caption"/>
    <w:basedOn w:val="Normal"/>
    <w:next w:val="Normal"/>
    <w:qFormat/>
    <w:rsid w:val="0050623E"/>
    <w:rPr>
      <w:b/>
      <w:bCs/>
      <w:szCs w:val="20"/>
    </w:rPr>
  </w:style>
  <w:style w:type="paragraph" w:styleId="Primeirorecuodecorpodetexto2">
    <w:name w:val="Body Text First Indent 2"/>
    <w:basedOn w:val="Recuodecorpodetexto"/>
    <w:link w:val="Primeirorecuodecorpodetexto2Char"/>
    <w:rsid w:val="0050623E"/>
    <w:pPr>
      <w:ind w:firstLine="210"/>
    </w:pPr>
  </w:style>
  <w:style w:type="character" w:customStyle="1" w:styleId="Primeirorecuodecorpodetexto2Char">
    <w:name w:val="Primeiro recuo de corpo de texto 2 Char"/>
    <w:link w:val="Primeirorecuodecorpodetexto2"/>
    <w:locked/>
    <w:rsid w:val="0050623E"/>
    <w:rPr>
      <w:sz w:val="24"/>
      <w:szCs w:val="24"/>
      <w:lang w:val="pt-BR" w:eastAsia="pt-BR" w:bidi="ar-SA"/>
    </w:rPr>
  </w:style>
  <w:style w:type="character" w:customStyle="1" w:styleId="TextodenotaderodapChar1">
    <w:name w:val="Texto de nota de rodapé Char1"/>
    <w:aliases w:val="Car Char"/>
    <w:hidden/>
    <w:rsid w:val="00A07B23"/>
    <w:rPr>
      <w:kern w:val="20"/>
      <w:sz w:val="16"/>
      <w:lang w:val="pt-BR" w:eastAsia="pt-BR" w:bidi="ar-SA"/>
    </w:rPr>
  </w:style>
  <w:style w:type="paragraph" w:styleId="Reviso">
    <w:name w:val="Revision"/>
    <w:hidden/>
    <w:uiPriority w:val="99"/>
    <w:semiHidden/>
    <w:rsid w:val="00E10DCC"/>
    <w:rPr>
      <w:sz w:val="24"/>
      <w:szCs w:val="24"/>
    </w:rPr>
  </w:style>
  <w:style w:type="paragraph" w:customStyle="1" w:styleId="Assin0">
    <w:name w:val="Assin"/>
    <w:basedOn w:val="Normal"/>
    <w:rsid w:val="001D4B2E"/>
    <w:pPr>
      <w:tabs>
        <w:tab w:val="left" w:pos="1247"/>
      </w:tabs>
      <w:spacing w:after="240" w:line="290" w:lineRule="auto"/>
      <w:ind w:left="2041"/>
    </w:pPr>
    <w:rPr>
      <w:kern w:val="20"/>
      <w:sz w:val="22"/>
      <w:szCs w:val="20"/>
    </w:rPr>
  </w:style>
  <w:style w:type="paragraph" w:customStyle="1" w:styleId="roman13">
    <w:name w:val="roman 13"/>
    <w:basedOn w:val="roman2"/>
    <w:rsid w:val="00CD2415"/>
    <w:rPr>
      <w:rFonts w:eastAsia="Arial Unicode MS" w:cs="Tahoma"/>
      <w:w w:val="0"/>
    </w:rPr>
  </w:style>
  <w:style w:type="paragraph" w:customStyle="1" w:styleId="Reviso10">
    <w:name w:val="Revisão1"/>
    <w:hidden/>
    <w:semiHidden/>
    <w:rsid w:val="00B20032"/>
    <w:rPr>
      <w:sz w:val="24"/>
      <w:szCs w:val="24"/>
    </w:rPr>
  </w:style>
  <w:style w:type="paragraph" w:styleId="PargrafodaLista">
    <w:name w:val="List Paragraph"/>
    <w:basedOn w:val="Normal"/>
    <w:uiPriority w:val="34"/>
    <w:qFormat/>
    <w:rsid w:val="00B20032"/>
    <w:pPr>
      <w:ind w:left="708"/>
    </w:pPr>
  </w:style>
  <w:style w:type="character" w:customStyle="1" w:styleId="Level3Char">
    <w:name w:val="Level 3 Char"/>
    <w:link w:val="Level3"/>
    <w:rsid w:val="00117F9C"/>
    <w:rPr>
      <w:rFonts w:ascii="Tahoma" w:hAnsi="Tahoma"/>
      <w:kern w:val="20"/>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05033">
      <w:bodyDiv w:val="1"/>
      <w:marLeft w:val="0"/>
      <w:marRight w:val="0"/>
      <w:marTop w:val="0"/>
      <w:marBottom w:val="0"/>
      <w:divBdr>
        <w:top w:val="none" w:sz="0" w:space="0" w:color="auto"/>
        <w:left w:val="none" w:sz="0" w:space="0" w:color="auto"/>
        <w:bottom w:val="none" w:sz="0" w:space="0" w:color="auto"/>
        <w:right w:val="none" w:sz="0" w:space="0" w:color="auto"/>
      </w:divBdr>
    </w:div>
    <w:div w:id="358089650">
      <w:bodyDiv w:val="1"/>
      <w:marLeft w:val="0"/>
      <w:marRight w:val="0"/>
      <w:marTop w:val="0"/>
      <w:marBottom w:val="0"/>
      <w:divBdr>
        <w:top w:val="none" w:sz="0" w:space="0" w:color="auto"/>
        <w:left w:val="none" w:sz="0" w:space="0" w:color="auto"/>
        <w:bottom w:val="none" w:sz="0" w:space="0" w:color="auto"/>
        <w:right w:val="none" w:sz="0" w:space="0" w:color="auto"/>
      </w:divBdr>
    </w:div>
    <w:div w:id="530846987">
      <w:bodyDiv w:val="1"/>
      <w:marLeft w:val="0"/>
      <w:marRight w:val="0"/>
      <w:marTop w:val="0"/>
      <w:marBottom w:val="0"/>
      <w:divBdr>
        <w:top w:val="none" w:sz="0" w:space="0" w:color="auto"/>
        <w:left w:val="none" w:sz="0" w:space="0" w:color="auto"/>
        <w:bottom w:val="none" w:sz="0" w:space="0" w:color="auto"/>
        <w:right w:val="none" w:sz="0" w:space="0" w:color="auto"/>
      </w:divBdr>
    </w:div>
    <w:div w:id="722216452">
      <w:bodyDiv w:val="1"/>
      <w:marLeft w:val="0"/>
      <w:marRight w:val="0"/>
      <w:marTop w:val="0"/>
      <w:marBottom w:val="0"/>
      <w:divBdr>
        <w:top w:val="none" w:sz="0" w:space="0" w:color="auto"/>
        <w:left w:val="none" w:sz="0" w:space="0" w:color="auto"/>
        <w:bottom w:val="none" w:sz="0" w:space="0" w:color="auto"/>
        <w:right w:val="none" w:sz="0" w:space="0" w:color="auto"/>
      </w:divBdr>
    </w:div>
    <w:div w:id="751321214">
      <w:bodyDiv w:val="1"/>
      <w:marLeft w:val="0"/>
      <w:marRight w:val="0"/>
      <w:marTop w:val="0"/>
      <w:marBottom w:val="0"/>
      <w:divBdr>
        <w:top w:val="none" w:sz="0" w:space="0" w:color="auto"/>
        <w:left w:val="none" w:sz="0" w:space="0" w:color="auto"/>
        <w:bottom w:val="none" w:sz="0" w:space="0" w:color="auto"/>
        <w:right w:val="none" w:sz="0" w:space="0" w:color="auto"/>
      </w:divBdr>
    </w:div>
    <w:div w:id="827403451">
      <w:bodyDiv w:val="1"/>
      <w:marLeft w:val="0"/>
      <w:marRight w:val="0"/>
      <w:marTop w:val="0"/>
      <w:marBottom w:val="0"/>
      <w:divBdr>
        <w:top w:val="none" w:sz="0" w:space="0" w:color="auto"/>
        <w:left w:val="none" w:sz="0" w:space="0" w:color="auto"/>
        <w:bottom w:val="none" w:sz="0" w:space="0" w:color="auto"/>
        <w:right w:val="none" w:sz="0" w:space="0" w:color="auto"/>
      </w:divBdr>
    </w:div>
    <w:div w:id="1237940507">
      <w:bodyDiv w:val="1"/>
      <w:marLeft w:val="0"/>
      <w:marRight w:val="0"/>
      <w:marTop w:val="0"/>
      <w:marBottom w:val="0"/>
      <w:divBdr>
        <w:top w:val="none" w:sz="0" w:space="0" w:color="auto"/>
        <w:left w:val="none" w:sz="0" w:space="0" w:color="auto"/>
        <w:bottom w:val="none" w:sz="0" w:space="0" w:color="auto"/>
        <w:right w:val="none" w:sz="0" w:space="0" w:color="auto"/>
      </w:divBdr>
    </w:div>
    <w:div w:id="1311249831">
      <w:bodyDiv w:val="1"/>
      <w:marLeft w:val="0"/>
      <w:marRight w:val="0"/>
      <w:marTop w:val="0"/>
      <w:marBottom w:val="0"/>
      <w:divBdr>
        <w:top w:val="none" w:sz="0" w:space="0" w:color="auto"/>
        <w:left w:val="none" w:sz="0" w:space="0" w:color="auto"/>
        <w:bottom w:val="none" w:sz="0" w:space="0" w:color="auto"/>
        <w:right w:val="none" w:sz="0" w:space="0" w:color="auto"/>
      </w:divBdr>
    </w:div>
    <w:div w:id="1588878245">
      <w:bodyDiv w:val="1"/>
      <w:marLeft w:val="0"/>
      <w:marRight w:val="0"/>
      <w:marTop w:val="0"/>
      <w:marBottom w:val="0"/>
      <w:divBdr>
        <w:top w:val="none" w:sz="0" w:space="0" w:color="auto"/>
        <w:left w:val="none" w:sz="0" w:space="0" w:color="auto"/>
        <w:bottom w:val="none" w:sz="0" w:space="0" w:color="auto"/>
        <w:right w:val="none" w:sz="0" w:space="0" w:color="auto"/>
      </w:divBdr>
    </w:div>
    <w:div w:id="1617177644">
      <w:bodyDiv w:val="1"/>
      <w:marLeft w:val="0"/>
      <w:marRight w:val="0"/>
      <w:marTop w:val="0"/>
      <w:marBottom w:val="0"/>
      <w:divBdr>
        <w:top w:val="none" w:sz="0" w:space="0" w:color="auto"/>
        <w:left w:val="none" w:sz="0" w:space="0" w:color="auto"/>
        <w:bottom w:val="none" w:sz="0" w:space="0" w:color="auto"/>
        <w:right w:val="none" w:sz="0" w:space="0" w:color="auto"/>
      </w:divBdr>
    </w:div>
    <w:div w:id="1633099927">
      <w:bodyDiv w:val="1"/>
      <w:marLeft w:val="0"/>
      <w:marRight w:val="0"/>
      <w:marTop w:val="0"/>
      <w:marBottom w:val="0"/>
      <w:divBdr>
        <w:top w:val="none" w:sz="0" w:space="0" w:color="auto"/>
        <w:left w:val="none" w:sz="0" w:space="0" w:color="auto"/>
        <w:bottom w:val="none" w:sz="0" w:space="0" w:color="auto"/>
        <w:right w:val="none" w:sz="0" w:space="0" w:color="auto"/>
      </w:divBdr>
    </w:div>
    <w:div w:id="1635135643">
      <w:bodyDiv w:val="1"/>
      <w:marLeft w:val="0"/>
      <w:marRight w:val="0"/>
      <w:marTop w:val="0"/>
      <w:marBottom w:val="0"/>
      <w:divBdr>
        <w:top w:val="none" w:sz="0" w:space="0" w:color="auto"/>
        <w:left w:val="none" w:sz="0" w:space="0" w:color="auto"/>
        <w:bottom w:val="none" w:sz="0" w:space="0" w:color="auto"/>
        <w:right w:val="none" w:sz="0" w:space="0" w:color="auto"/>
      </w:divBdr>
    </w:div>
    <w:div w:id="1705524083">
      <w:bodyDiv w:val="1"/>
      <w:marLeft w:val="0"/>
      <w:marRight w:val="0"/>
      <w:marTop w:val="0"/>
      <w:marBottom w:val="0"/>
      <w:divBdr>
        <w:top w:val="none" w:sz="0" w:space="0" w:color="auto"/>
        <w:left w:val="none" w:sz="0" w:space="0" w:color="auto"/>
        <w:bottom w:val="none" w:sz="0" w:space="0" w:color="auto"/>
        <w:right w:val="none" w:sz="0" w:space="0" w:color="auto"/>
      </w:divBdr>
    </w:div>
    <w:div w:id="172224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4.wmf"/><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mailto:antonio.amaro@oliveiratrust.com.br"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3.wmf"/><Relationship Id="rId25" Type="http://schemas.openxmlformats.org/officeDocument/2006/relationships/hyperlink" Target="mailto:gr.debentures@cetip.com.br"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wmf"/><Relationship Id="rId20" Type="http://schemas.openxmlformats.org/officeDocument/2006/relationships/hyperlink" Target="mailto:marcia_antunes@fornodeminas.com.b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mailto:processamentooperacional@modal.com.br"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cid:image001.png@01CE92CD.8EF70F30" TargetMode="External"/><Relationship Id="rId23" Type="http://schemas.openxmlformats.org/officeDocument/2006/relationships/hyperlink" Target="mailto:@oliveiratrust.com.br" TargetMode="External"/><Relationship Id="rId28" Type="http://schemas.openxmlformats.org/officeDocument/2006/relationships/header" Target="header2.xml"/><Relationship Id="rId10" Type="http://schemas.openxmlformats.org/officeDocument/2006/relationships/settings" Target="settings.xml"/><Relationship Id="rId19" Type="http://schemas.openxmlformats.org/officeDocument/2006/relationships/hyperlink" Target="mailto:denio_oliveira@fornodeminas.com.br"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mailto:ger2.agente@oliveiratrust.com.br"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C46451-39CC-44B7-A1EA-DF3BE8488012}">
  <ds:schemaRefs>
    <ds:schemaRef ds:uri="http://schemas.openxmlformats.org/officeDocument/2006/bibliography"/>
  </ds:schemaRefs>
</ds:datastoreItem>
</file>

<file path=customXml/itemProps2.xml><?xml version="1.0" encoding="utf-8"?>
<ds:datastoreItem xmlns:ds="http://schemas.openxmlformats.org/officeDocument/2006/customXml" ds:itemID="{2CD95594-D885-4831-830A-73439300CC9B}">
  <ds:schemaRefs>
    <ds:schemaRef ds:uri="http://schemas.openxmlformats.org/officeDocument/2006/bibliography"/>
  </ds:schemaRefs>
</ds:datastoreItem>
</file>

<file path=customXml/itemProps3.xml><?xml version="1.0" encoding="utf-8"?>
<ds:datastoreItem xmlns:ds="http://schemas.openxmlformats.org/officeDocument/2006/customXml" ds:itemID="{E0F4B654-50F0-4CDA-BBAD-1ADFC5BB7CE2}">
  <ds:schemaRefs>
    <ds:schemaRef ds:uri="http://schemas.openxmlformats.org/officeDocument/2006/bibliography"/>
  </ds:schemaRefs>
</ds:datastoreItem>
</file>

<file path=customXml/itemProps4.xml><?xml version="1.0" encoding="utf-8"?>
<ds:datastoreItem xmlns:ds="http://schemas.openxmlformats.org/officeDocument/2006/customXml" ds:itemID="{837C703D-0E19-4F9E-BA06-ED46F5A0ED03}">
  <ds:schemaRefs>
    <ds:schemaRef ds:uri="http://schemas.openxmlformats.org/officeDocument/2006/bibliography"/>
  </ds:schemaRefs>
</ds:datastoreItem>
</file>

<file path=customXml/itemProps5.xml><?xml version="1.0" encoding="utf-8"?>
<ds:datastoreItem xmlns:ds="http://schemas.openxmlformats.org/officeDocument/2006/customXml" ds:itemID="{29451851-0B04-476E-B25D-B6CE5F1B87B5}">
  <ds:schemaRefs>
    <ds:schemaRef ds:uri="http://schemas.openxmlformats.org/officeDocument/2006/bibliography"/>
  </ds:schemaRefs>
</ds:datastoreItem>
</file>

<file path=customXml/itemProps6.xml><?xml version="1.0" encoding="utf-8"?>
<ds:datastoreItem xmlns:ds="http://schemas.openxmlformats.org/officeDocument/2006/customXml" ds:itemID="{5FFD1C72-7319-435A-B16D-23D42A6BB0ED}">
  <ds:schemaRefs>
    <ds:schemaRef ds:uri="http://schemas.openxmlformats.org/officeDocument/2006/bibliography"/>
  </ds:schemaRefs>
</ds:datastoreItem>
</file>

<file path=customXml/itemProps7.xml><?xml version="1.0" encoding="utf-8"?>
<ds:datastoreItem xmlns:ds="http://schemas.openxmlformats.org/officeDocument/2006/customXml" ds:itemID="{3A0B4CFB-8633-4C59-BC16-67EEB79EF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66</Pages>
  <Words>18982</Words>
  <Characters>102508</Characters>
  <Application>Microsoft Office Word</Application>
  <DocSecurity>0</DocSecurity>
  <Lines>854</Lines>
  <Paragraphs>242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Estilos LDR</vt:lpstr>
      <vt:lpstr>Estilos LDR</vt:lpstr>
    </vt:vector>
  </TitlesOfParts>
  <Company>Home</Company>
  <LinksUpToDate>false</LinksUpToDate>
  <CharactersWithSpaces>121248</CharactersWithSpaces>
  <SharedDoc>false</SharedDoc>
  <HLinks>
    <vt:vector size="18" baseType="variant">
      <vt:variant>
        <vt:i4>5570659</vt:i4>
      </vt:variant>
      <vt:variant>
        <vt:i4>24</vt:i4>
      </vt:variant>
      <vt:variant>
        <vt:i4>0</vt:i4>
      </vt:variant>
      <vt:variant>
        <vt:i4>5</vt:i4>
      </vt:variant>
      <vt:variant>
        <vt:lpwstr>mailto:gr.debentures@cetip.com.br</vt:lpwstr>
      </vt:variant>
      <vt:variant>
        <vt:lpwstr/>
      </vt:variant>
      <vt:variant>
        <vt:i4>2293846</vt:i4>
      </vt:variant>
      <vt:variant>
        <vt:i4>21</vt:i4>
      </vt:variant>
      <vt:variant>
        <vt:i4>0</vt:i4>
      </vt:variant>
      <vt:variant>
        <vt:i4>5</vt:i4>
      </vt:variant>
      <vt:variant>
        <vt:lpwstr>mailto:middle@pentagonotrustee.com.br</vt:lpwstr>
      </vt:variant>
      <vt:variant>
        <vt:lpwstr/>
      </vt:variant>
      <vt:variant>
        <vt:i4>7077893</vt:i4>
      </vt:variant>
      <vt:variant>
        <vt:i4>21861</vt:i4>
      </vt:variant>
      <vt:variant>
        <vt:i4>1025</vt:i4>
      </vt:variant>
      <vt:variant>
        <vt:i4>1</vt:i4>
      </vt:variant>
      <vt:variant>
        <vt:lpwstr>cid:image001.png@01CE92CD.8EF70F30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Estilos LDR</dc:title>
  <dc:creator>gcapella</dc:creator>
  <cp:lastModifiedBy>Cascione, Pulino - Advogados</cp:lastModifiedBy>
  <cp:revision>2</cp:revision>
  <cp:lastPrinted>2013-08-09T19:24:00Z</cp:lastPrinted>
  <dcterms:created xsi:type="dcterms:W3CDTF">2015-05-15T20:24:00Z</dcterms:created>
  <dcterms:modified xsi:type="dcterms:W3CDTF">2015-05-15T20:24:00Z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 </vt:lpwstr>
  </property>
  <property fmtid="{D5CDD505-2E9C-101B-9397-08002B2CF9AE}" pid="3" name="Document Number">
    <vt:lpwstr> </vt:lpwstr>
  </property>
  <property fmtid="{D5CDD505-2E9C-101B-9397-08002B2CF9AE}" pid="4" name="Last Modified">
    <vt:lpwstr> </vt:lpwstr>
  </property>
  <property fmtid="{D5CDD505-2E9C-101B-9397-08002B2CF9AE}" pid="5" name="Template Version">
    <vt:lpwstr>R.136</vt:lpwstr>
  </property>
  <property fmtid="{D5CDD505-2E9C-101B-9397-08002B2CF9AE}" pid="6" name="CoverPage">
    <vt:lpwstr>No</vt:lpwstr>
  </property>
  <property fmtid="{D5CDD505-2E9C-101B-9397-08002B2CF9AE}" pid="7" name="Language">
    <vt:lpwstr>Portuguese (Brazil)</vt:lpwstr>
  </property>
  <property fmtid="{D5CDD505-2E9C-101B-9397-08002B2CF9AE}" pid="8" name="PaperSize">
    <vt:lpwstr>A4</vt:lpwstr>
  </property>
  <property fmtid="{D5CDD505-2E9C-101B-9397-08002B2CF9AE}" pid="9" name="Landscape">
    <vt:lpwstr> </vt:lpwstr>
  </property>
  <property fmtid="{D5CDD505-2E9C-101B-9397-08002B2CF9AE}" pid="10" name="HouseStyle">
    <vt:lpwstr>1</vt:lpwstr>
  </property>
  <property fmtid="{D5CDD505-2E9C-101B-9397-08002B2CF9AE}" pid="11" name="HSChanged">
    <vt:lpwstr>No</vt:lpwstr>
  </property>
  <property fmtid="{D5CDD505-2E9C-101B-9397-08002B2CF9AE}" pid="12" name="HeadPara">
    <vt:i4>0</vt:i4>
  </property>
  <property fmtid="{D5CDD505-2E9C-101B-9397-08002B2CF9AE}" pid="13" name="TOCInsert">
    <vt:lpwstr>Yes</vt:lpwstr>
  </property>
  <property fmtid="{D5CDD505-2E9C-101B-9397-08002B2CF9AE}" pid="14" name="TOCString">
    <vt:lpwstr> </vt:lpwstr>
  </property>
  <property fmtid="{D5CDD505-2E9C-101B-9397-08002B2CF9AE}" pid="15" name="TOCBold">
    <vt:lpwstr>Yes</vt:lpwstr>
  </property>
  <property fmtid="{D5CDD505-2E9C-101B-9397-08002B2CF9AE}" pid="16" name="Chinese">
    <vt:lpwstr>No</vt:lpwstr>
  </property>
  <property fmtid="{D5CDD505-2E9C-101B-9397-08002B2CF9AE}" pid="17" name="iManageFooter">
    <vt:lpwstr>_x000d_1563184v12 </vt:lpwstr>
  </property>
</Properties>
</file>