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0CF53" w14:textId="11982450" w:rsidR="007D64A9" w:rsidRPr="00622FED" w:rsidRDefault="007D64A9" w:rsidP="008B60A8">
      <w:pPr>
        <w:spacing w:line="360" w:lineRule="auto"/>
        <w:ind w:left="3544"/>
        <w:jc w:val="both"/>
        <w:rPr>
          <w:rFonts w:ascii="Arial" w:hAnsi="Arial" w:cs="Arial"/>
          <w:sz w:val="23"/>
          <w:szCs w:val="23"/>
        </w:rPr>
      </w:pPr>
      <w:r w:rsidRPr="00622FED">
        <w:rPr>
          <w:rFonts w:ascii="Arial" w:hAnsi="Arial" w:cs="Arial"/>
          <w:sz w:val="23"/>
          <w:szCs w:val="23"/>
        </w:rPr>
        <w:t xml:space="preserve">ESCRITURA </w:t>
      </w:r>
      <w:r w:rsidR="00315939" w:rsidRPr="00622FED">
        <w:rPr>
          <w:rFonts w:ascii="Arial" w:hAnsi="Arial" w:cs="Arial"/>
          <w:sz w:val="23"/>
          <w:szCs w:val="23"/>
        </w:rPr>
        <w:t xml:space="preserve">PÚBLICA </w:t>
      </w:r>
      <w:r w:rsidRPr="00622FED">
        <w:rPr>
          <w:rFonts w:ascii="Arial" w:hAnsi="Arial" w:cs="Arial"/>
          <w:sz w:val="23"/>
          <w:szCs w:val="23"/>
        </w:rPr>
        <w:t>DE RE</w:t>
      </w:r>
      <w:r w:rsidR="00E51AF8" w:rsidRPr="00622FED">
        <w:rPr>
          <w:rFonts w:ascii="Arial" w:hAnsi="Arial" w:cs="Arial"/>
          <w:sz w:val="23"/>
          <w:szCs w:val="23"/>
        </w:rPr>
        <w:t>RRA</w:t>
      </w:r>
      <w:r w:rsidRPr="00622FED">
        <w:rPr>
          <w:rFonts w:ascii="Arial" w:hAnsi="Arial" w:cs="Arial"/>
          <w:sz w:val="23"/>
          <w:szCs w:val="23"/>
        </w:rPr>
        <w:t>TIFICAÇ</w:t>
      </w:r>
      <w:r w:rsidR="00315939" w:rsidRPr="00622FED">
        <w:rPr>
          <w:rFonts w:ascii="Arial" w:hAnsi="Arial" w:cs="Arial"/>
          <w:sz w:val="23"/>
          <w:szCs w:val="23"/>
        </w:rPr>
        <w:t>ÃO</w:t>
      </w:r>
      <w:r w:rsidRPr="00622FED">
        <w:rPr>
          <w:rFonts w:ascii="Arial" w:hAnsi="Arial" w:cs="Arial"/>
          <w:sz w:val="23"/>
          <w:szCs w:val="23"/>
        </w:rPr>
        <w:t>, que fazem entre si: PARNAÍBA I GERAÇÃO DE ENERGIA S/A, PARNA</w:t>
      </w:r>
      <w:r w:rsidR="00A76D88" w:rsidRPr="00622FED">
        <w:rPr>
          <w:rFonts w:ascii="Arial" w:hAnsi="Arial" w:cs="Arial"/>
          <w:sz w:val="23"/>
          <w:szCs w:val="23"/>
        </w:rPr>
        <w:t>Í</w:t>
      </w:r>
      <w:r w:rsidR="00315939" w:rsidRPr="00622FED">
        <w:rPr>
          <w:rFonts w:ascii="Arial" w:hAnsi="Arial" w:cs="Arial"/>
          <w:sz w:val="23"/>
          <w:szCs w:val="23"/>
        </w:rPr>
        <w:t>BA</w:t>
      </w:r>
      <w:r w:rsidRPr="00622FED">
        <w:rPr>
          <w:rFonts w:ascii="Arial" w:hAnsi="Arial" w:cs="Arial"/>
          <w:sz w:val="23"/>
          <w:szCs w:val="23"/>
        </w:rPr>
        <w:t xml:space="preserve"> II GERAÇÃO DE ENERGIA </w:t>
      </w:r>
      <w:r w:rsidR="00315939" w:rsidRPr="00622FED">
        <w:rPr>
          <w:rFonts w:ascii="Arial" w:hAnsi="Arial" w:cs="Arial"/>
          <w:sz w:val="23"/>
          <w:szCs w:val="23"/>
        </w:rPr>
        <w:t>S/A</w:t>
      </w:r>
      <w:r w:rsidRPr="00622FED">
        <w:rPr>
          <w:rFonts w:ascii="Arial" w:hAnsi="Arial" w:cs="Arial"/>
          <w:sz w:val="23"/>
          <w:szCs w:val="23"/>
        </w:rPr>
        <w:t xml:space="preserve">, </w:t>
      </w:r>
      <w:r w:rsidR="00315939" w:rsidRPr="00622FED">
        <w:rPr>
          <w:rFonts w:ascii="Arial" w:hAnsi="Arial" w:cs="Arial"/>
          <w:sz w:val="23"/>
          <w:szCs w:val="23"/>
        </w:rPr>
        <w:t>ITAÚ UNI</w:t>
      </w:r>
      <w:r w:rsidRPr="00622FED">
        <w:rPr>
          <w:rFonts w:ascii="Arial" w:hAnsi="Arial" w:cs="Arial"/>
          <w:sz w:val="23"/>
          <w:szCs w:val="23"/>
        </w:rPr>
        <w:t>BANCO S/A</w:t>
      </w:r>
      <w:r w:rsidR="007F1563" w:rsidRPr="00622FED">
        <w:rPr>
          <w:rFonts w:ascii="Arial" w:hAnsi="Arial" w:cs="Arial"/>
          <w:sz w:val="23"/>
          <w:szCs w:val="23"/>
        </w:rPr>
        <w:t>,</w:t>
      </w:r>
      <w:r w:rsidRPr="00622FED">
        <w:rPr>
          <w:rFonts w:ascii="Arial" w:hAnsi="Arial" w:cs="Arial"/>
          <w:sz w:val="23"/>
          <w:szCs w:val="23"/>
        </w:rPr>
        <w:t xml:space="preserve"> BANCO BRADESCO S</w:t>
      </w:r>
      <w:r w:rsidR="00315939" w:rsidRPr="00622FED">
        <w:rPr>
          <w:rFonts w:ascii="Arial" w:hAnsi="Arial" w:cs="Arial"/>
          <w:sz w:val="23"/>
          <w:szCs w:val="23"/>
        </w:rPr>
        <w:t>/</w:t>
      </w:r>
      <w:r w:rsidRPr="00622FED">
        <w:rPr>
          <w:rFonts w:ascii="Arial" w:hAnsi="Arial" w:cs="Arial"/>
          <w:sz w:val="23"/>
          <w:szCs w:val="23"/>
        </w:rPr>
        <w:t>A</w:t>
      </w:r>
      <w:r w:rsidR="007F1563" w:rsidRPr="00622FED">
        <w:rPr>
          <w:rFonts w:ascii="Arial" w:hAnsi="Arial" w:cs="Arial"/>
          <w:sz w:val="23"/>
          <w:szCs w:val="23"/>
        </w:rPr>
        <w:t xml:space="preserve"> e OLIVEIRA TRUST DISTRIBUIDORA DE TÍTULOS E VALORES MOBILIÁRIOS S.A.</w:t>
      </w:r>
      <w:r w:rsidRPr="00622FED">
        <w:rPr>
          <w:rFonts w:ascii="Arial" w:hAnsi="Arial" w:cs="Arial"/>
          <w:sz w:val="23"/>
          <w:szCs w:val="23"/>
        </w:rPr>
        <w:t xml:space="preserve"> nos termos abaix</w:t>
      </w:r>
      <w:r w:rsidR="00315939" w:rsidRPr="00622FED">
        <w:rPr>
          <w:rFonts w:ascii="Arial" w:hAnsi="Arial" w:cs="Arial"/>
          <w:sz w:val="23"/>
          <w:szCs w:val="23"/>
        </w:rPr>
        <w:t>o:</w:t>
      </w:r>
    </w:p>
    <w:p w14:paraId="0FEE7C3F" w14:textId="5F97503C" w:rsidR="001144C1" w:rsidRPr="00622FED" w:rsidRDefault="00E51AF8" w:rsidP="002C7EB9">
      <w:pPr>
        <w:spacing w:line="360" w:lineRule="auto"/>
        <w:jc w:val="both"/>
        <w:rPr>
          <w:rFonts w:ascii="Arial" w:hAnsi="Arial" w:cs="Arial"/>
          <w:i/>
          <w:sz w:val="23"/>
          <w:szCs w:val="23"/>
        </w:rPr>
      </w:pPr>
      <w:r w:rsidRPr="00622FED">
        <w:rPr>
          <w:rFonts w:ascii="Arial" w:hAnsi="Arial" w:cs="Arial"/>
          <w:b/>
          <w:bCs/>
          <w:sz w:val="23"/>
          <w:szCs w:val="23"/>
        </w:rPr>
        <w:t xml:space="preserve">No ano de dois mil e dezoito (2018), </w:t>
      </w:r>
      <w:r w:rsidRPr="00622FED">
        <w:rPr>
          <w:rFonts w:ascii="Arial" w:hAnsi="Arial" w:cs="Arial"/>
          <w:b/>
          <w:sz w:val="23"/>
          <w:szCs w:val="23"/>
        </w:rPr>
        <w:t>aos treze (13)</w:t>
      </w:r>
      <w:r w:rsidRPr="00622FED">
        <w:rPr>
          <w:rFonts w:ascii="Arial" w:hAnsi="Arial" w:cs="Arial"/>
          <w:b/>
          <w:bCs/>
          <w:sz w:val="23"/>
          <w:szCs w:val="23"/>
        </w:rPr>
        <w:t xml:space="preserve"> dias do mês de dezembro</w:t>
      </w:r>
      <w:r w:rsidRPr="00622FED">
        <w:rPr>
          <w:rFonts w:ascii="Arial" w:hAnsi="Arial" w:cs="Arial"/>
          <w:sz w:val="23"/>
          <w:szCs w:val="23"/>
        </w:rPr>
        <w:t xml:space="preserve">, nesta Cidade e Estado do Rio de Janeiro, neste Cartório do 8º Ofício de Notas, sediado à Rua da Assembleia, 10, sala 1016, Centro, perante mim, </w:t>
      </w:r>
      <w:r w:rsidRPr="00622FED">
        <w:rPr>
          <w:rFonts w:ascii="Arial" w:hAnsi="Arial" w:cs="Arial"/>
          <w:b/>
          <w:bCs/>
          <w:sz w:val="23"/>
          <w:szCs w:val="23"/>
        </w:rPr>
        <w:t>DIOGO AZEVEDO SÁ</w:t>
      </w:r>
      <w:r w:rsidRPr="00622FED">
        <w:rPr>
          <w:rFonts w:ascii="Arial" w:hAnsi="Arial" w:cs="Arial"/>
          <w:sz w:val="23"/>
          <w:szCs w:val="23"/>
        </w:rPr>
        <w:t>, Tabelião Substituto, compareceram, partes entre si, justas e contratadas,</w:t>
      </w:r>
      <w:r w:rsidR="007D64A9" w:rsidRPr="00622FED">
        <w:rPr>
          <w:rFonts w:ascii="Arial" w:hAnsi="Arial" w:cs="Arial"/>
          <w:sz w:val="23"/>
          <w:szCs w:val="23"/>
        </w:rPr>
        <w:t xml:space="preserve"> </w:t>
      </w:r>
      <w:r w:rsidR="00315939" w:rsidRPr="00622FED">
        <w:rPr>
          <w:rFonts w:ascii="Arial" w:hAnsi="Arial" w:cs="Arial"/>
          <w:b/>
          <w:sz w:val="23"/>
          <w:szCs w:val="23"/>
        </w:rPr>
        <w:t xml:space="preserve">(1) </w:t>
      </w:r>
      <w:r w:rsidR="007D64A9" w:rsidRPr="00622FED">
        <w:rPr>
          <w:rFonts w:ascii="Arial" w:hAnsi="Arial" w:cs="Arial"/>
          <w:sz w:val="23"/>
          <w:szCs w:val="23"/>
        </w:rPr>
        <w:t xml:space="preserve">como </w:t>
      </w:r>
      <w:r w:rsidR="00315939" w:rsidRPr="00622FED">
        <w:rPr>
          <w:rFonts w:ascii="Arial" w:hAnsi="Arial" w:cs="Arial"/>
          <w:sz w:val="23"/>
          <w:szCs w:val="23"/>
        </w:rPr>
        <w:t>“</w:t>
      </w:r>
      <w:r w:rsidR="007D64A9" w:rsidRPr="00622FED">
        <w:rPr>
          <w:rFonts w:ascii="Arial" w:hAnsi="Arial" w:cs="Arial"/>
          <w:b/>
          <w:sz w:val="23"/>
          <w:szCs w:val="23"/>
          <w:u w:val="single"/>
        </w:rPr>
        <w:t>OUTORGANTE F</w:t>
      </w:r>
      <w:r w:rsidR="00315939" w:rsidRPr="00622FED">
        <w:rPr>
          <w:rFonts w:ascii="Arial" w:hAnsi="Arial" w:cs="Arial"/>
          <w:b/>
          <w:sz w:val="23"/>
          <w:szCs w:val="23"/>
          <w:u w:val="single"/>
        </w:rPr>
        <w:t>I</w:t>
      </w:r>
      <w:r w:rsidR="007D64A9" w:rsidRPr="00622FED">
        <w:rPr>
          <w:rFonts w:ascii="Arial" w:hAnsi="Arial" w:cs="Arial"/>
          <w:b/>
          <w:sz w:val="23"/>
          <w:szCs w:val="23"/>
          <w:u w:val="single"/>
        </w:rPr>
        <w:t>DUCIANTE</w:t>
      </w:r>
      <w:r w:rsidR="00315939" w:rsidRPr="00622FED">
        <w:rPr>
          <w:rFonts w:ascii="Arial" w:hAnsi="Arial" w:cs="Arial"/>
          <w:sz w:val="23"/>
          <w:szCs w:val="23"/>
        </w:rPr>
        <w:t>”</w:t>
      </w:r>
      <w:r w:rsidR="007D64A9" w:rsidRPr="00622FED">
        <w:rPr>
          <w:rFonts w:ascii="Arial" w:hAnsi="Arial" w:cs="Arial"/>
          <w:sz w:val="23"/>
          <w:szCs w:val="23"/>
        </w:rPr>
        <w:t xml:space="preserve">, doravante denominada apenas </w:t>
      </w:r>
      <w:r w:rsidR="00315939" w:rsidRPr="00622FED">
        <w:rPr>
          <w:rFonts w:ascii="Arial" w:hAnsi="Arial" w:cs="Arial"/>
          <w:sz w:val="23"/>
          <w:szCs w:val="23"/>
        </w:rPr>
        <w:t>“</w:t>
      </w:r>
      <w:r w:rsidR="007D64A9" w:rsidRPr="00622FED">
        <w:rPr>
          <w:rFonts w:ascii="Arial" w:hAnsi="Arial" w:cs="Arial"/>
          <w:b/>
          <w:sz w:val="23"/>
          <w:szCs w:val="23"/>
          <w:u w:val="single"/>
        </w:rPr>
        <w:t>OUTORGANTE</w:t>
      </w:r>
      <w:r w:rsidR="00315939" w:rsidRPr="00622FED">
        <w:rPr>
          <w:rFonts w:ascii="Arial" w:hAnsi="Arial" w:cs="Arial"/>
          <w:sz w:val="23"/>
          <w:szCs w:val="23"/>
        </w:rPr>
        <w:t>”</w:t>
      </w:r>
      <w:r w:rsidR="007D64A9" w:rsidRPr="00622FED">
        <w:rPr>
          <w:rFonts w:ascii="Arial" w:hAnsi="Arial" w:cs="Arial"/>
          <w:sz w:val="23"/>
          <w:szCs w:val="23"/>
        </w:rPr>
        <w:t xml:space="preserve">, </w:t>
      </w:r>
      <w:r w:rsidR="007D64A9" w:rsidRPr="00622FED">
        <w:rPr>
          <w:rFonts w:ascii="Arial" w:hAnsi="Arial" w:cs="Arial"/>
          <w:b/>
          <w:sz w:val="23"/>
          <w:szCs w:val="23"/>
        </w:rPr>
        <w:t>PARNAÍBA I GERAÇÃO DE ENERGIA S.A.</w:t>
      </w:r>
      <w:r w:rsidR="007D64A9" w:rsidRPr="00622FED">
        <w:rPr>
          <w:rFonts w:ascii="Arial" w:hAnsi="Arial" w:cs="Arial"/>
          <w:sz w:val="23"/>
          <w:szCs w:val="23"/>
        </w:rPr>
        <w:t xml:space="preserve">, sociedade com </w:t>
      </w:r>
      <w:r w:rsidR="00315939" w:rsidRPr="00622FED">
        <w:rPr>
          <w:rFonts w:ascii="Arial" w:hAnsi="Arial" w:cs="Arial"/>
          <w:sz w:val="23"/>
          <w:szCs w:val="23"/>
        </w:rPr>
        <w:t>sede</w:t>
      </w:r>
      <w:r w:rsidR="007D64A9" w:rsidRPr="00622FED">
        <w:rPr>
          <w:rFonts w:ascii="Arial" w:hAnsi="Arial" w:cs="Arial"/>
          <w:sz w:val="23"/>
          <w:szCs w:val="23"/>
        </w:rPr>
        <w:t xml:space="preserve"> na </w:t>
      </w:r>
      <w:r w:rsidR="00315939" w:rsidRPr="00622FED">
        <w:rPr>
          <w:rFonts w:ascii="Arial" w:hAnsi="Arial" w:cs="Arial"/>
          <w:sz w:val="23"/>
          <w:szCs w:val="23"/>
        </w:rPr>
        <w:t>c</w:t>
      </w:r>
      <w:r w:rsidR="007D64A9" w:rsidRPr="00622FED">
        <w:rPr>
          <w:rFonts w:ascii="Arial" w:hAnsi="Arial" w:cs="Arial"/>
          <w:sz w:val="23"/>
          <w:szCs w:val="23"/>
        </w:rPr>
        <w:t xml:space="preserve">idade de Santo Antônio dos Lopes, </w:t>
      </w:r>
      <w:r w:rsidR="00315939" w:rsidRPr="00622FED">
        <w:rPr>
          <w:rFonts w:ascii="Arial" w:hAnsi="Arial" w:cs="Arial"/>
          <w:sz w:val="23"/>
          <w:szCs w:val="23"/>
        </w:rPr>
        <w:t>e</w:t>
      </w:r>
      <w:r w:rsidR="007D64A9" w:rsidRPr="00622FED">
        <w:rPr>
          <w:rFonts w:ascii="Arial" w:hAnsi="Arial" w:cs="Arial"/>
          <w:sz w:val="23"/>
          <w:szCs w:val="23"/>
        </w:rPr>
        <w:t xml:space="preserve">stado do Maranhão, </w:t>
      </w:r>
      <w:r w:rsidR="00315939" w:rsidRPr="00622FED">
        <w:rPr>
          <w:rFonts w:ascii="Arial" w:hAnsi="Arial" w:cs="Arial"/>
          <w:sz w:val="23"/>
          <w:szCs w:val="23"/>
        </w:rPr>
        <w:t xml:space="preserve">na </w:t>
      </w:r>
      <w:r w:rsidR="007D64A9" w:rsidRPr="00622FED">
        <w:rPr>
          <w:rFonts w:ascii="Arial" w:hAnsi="Arial" w:cs="Arial"/>
          <w:sz w:val="23"/>
          <w:szCs w:val="23"/>
        </w:rPr>
        <w:t>Estrada de acesso a BR 135, S</w:t>
      </w:r>
      <w:r w:rsidR="00315939" w:rsidRPr="00622FED">
        <w:rPr>
          <w:rFonts w:ascii="Arial" w:hAnsi="Arial" w:cs="Arial"/>
          <w:sz w:val="23"/>
          <w:szCs w:val="23"/>
        </w:rPr>
        <w:t>/</w:t>
      </w:r>
      <w:r w:rsidR="007D64A9" w:rsidRPr="00622FED">
        <w:rPr>
          <w:rFonts w:ascii="Arial" w:hAnsi="Arial" w:cs="Arial"/>
          <w:sz w:val="23"/>
          <w:szCs w:val="23"/>
        </w:rPr>
        <w:t>N</w:t>
      </w:r>
      <w:r w:rsidR="00315939" w:rsidRPr="00622FED">
        <w:rPr>
          <w:rFonts w:ascii="Arial" w:hAnsi="Arial" w:cs="Arial"/>
          <w:sz w:val="23"/>
          <w:szCs w:val="23"/>
        </w:rPr>
        <w:t>º</w:t>
      </w:r>
      <w:r w:rsidR="007D64A9" w:rsidRPr="00622FED">
        <w:rPr>
          <w:rFonts w:ascii="Arial" w:hAnsi="Arial" w:cs="Arial"/>
          <w:sz w:val="23"/>
          <w:szCs w:val="23"/>
        </w:rPr>
        <w:t xml:space="preserve">, KM 277, CEP 65.730-000, inscrita no </w:t>
      </w:r>
      <w:r w:rsidR="00315939" w:rsidRPr="00622FED">
        <w:rPr>
          <w:rFonts w:ascii="Arial" w:hAnsi="Arial" w:cs="Arial"/>
          <w:sz w:val="23"/>
          <w:szCs w:val="23"/>
        </w:rPr>
        <w:t xml:space="preserve">CNPJ/MF </w:t>
      </w:r>
      <w:r w:rsidR="007D64A9" w:rsidRPr="00622FED">
        <w:rPr>
          <w:rFonts w:ascii="Arial" w:hAnsi="Arial" w:cs="Arial"/>
          <w:sz w:val="23"/>
          <w:szCs w:val="23"/>
        </w:rPr>
        <w:t>sob o n° 11.744.699/0001-10, neste ato representada na forma do seu Estatuto Social</w:t>
      </w:r>
      <w:r w:rsidR="00A76D88" w:rsidRPr="00622FED">
        <w:rPr>
          <w:rFonts w:ascii="Arial" w:hAnsi="Arial" w:cs="Arial"/>
          <w:sz w:val="23"/>
          <w:szCs w:val="23"/>
        </w:rPr>
        <w:t>,</w:t>
      </w:r>
      <w:r w:rsidR="007D64A9" w:rsidRPr="00622FED">
        <w:rPr>
          <w:rFonts w:ascii="Arial" w:hAnsi="Arial" w:cs="Arial"/>
          <w:sz w:val="23"/>
          <w:szCs w:val="23"/>
        </w:rPr>
        <w:t xml:space="preserve"> </w:t>
      </w:r>
      <w:r w:rsidR="00705DA4" w:rsidRPr="00622FED">
        <w:rPr>
          <w:rFonts w:ascii="Arial" w:hAnsi="Arial" w:cs="Arial"/>
          <w:sz w:val="23"/>
          <w:szCs w:val="23"/>
        </w:rPr>
        <w:t xml:space="preserve">por seu Diretor Presidente </w:t>
      </w:r>
      <w:r w:rsidR="00705DA4" w:rsidRPr="00622FED">
        <w:rPr>
          <w:rFonts w:ascii="Arial" w:hAnsi="Arial" w:cs="Arial"/>
          <w:b/>
          <w:sz w:val="23"/>
          <w:szCs w:val="23"/>
        </w:rPr>
        <w:t>Lino Lopes Cançado</w:t>
      </w:r>
      <w:r w:rsidR="00705DA4" w:rsidRPr="00622FED">
        <w:rPr>
          <w:rFonts w:ascii="Arial" w:hAnsi="Arial" w:cs="Arial"/>
          <w:sz w:val="23"/>
          <w:szCs w:val="23"/>
        </w:rPr>
        <w:t xml:space="preserve">, brasileiro, casado, engenheiro, portador da cédula de identidade nº 07924465-3, expedida pelo IFP/RJ em ___.___.______, e inscrito no CPF sob o nº 012.321.167-00; e sua Diretora Administrativa </w:t>
      </w:r>
      <w:r w:rsidR="00705DA4" w:rsidRPr="00622FED">
        <w:rPr>
          <w:rFonts w:ascii="Arial" w:hAnsi="Arial" w:cs="Arial"/>
          <w:b/>
          <w:sz w:val="23"/>
          <w:szCs w:val="23"/>
        </w:rPr>
        <w:t xml:space="preserve">Andrea Rangel de Azeredo, </w:t>
      </w:r>
      <w:r w:rsidR="00705DA4" w:rsidRPr="00622FED">
        <w:rPr>
          <w:rFonts w:ascii="Arial" w:hAnsi="Arial" w:cs="Arial"/>
          <w:sz w:val="23"/>
          <w:szCs w:val="23"/>
        </w:rPr>
        <w:t>brasileira, casada, economista, portadora da cédula de identidade nº 08942970-8, expedida pelo DETRAN/RJ em ___.___.______, e inscrita no CPF sob o nº 026.253.407-03; ambos residentes e domiciliados nesta Cidade e Estado do Rio de Janeiro, com endereço profissional à Praia de Botafogo, 501, Bloco I, sala 701 (parte), Botafogo</w:t>
      </w:r>
      <w:r w:rsidR="00315939" w:rsidRPr="00622FED">
        <w:rPr>
          <w:rFonts w:ascii="Arial" w:hAnsi="Arial" w:cs="Arial"/>
          <w:sz w:val="23"/>
          <w:szCs w:val="23"/>
        </w:rPr>
        <w:t xml:space="preserve">; </w:t>
      </w:r>
      <w:r w:rsidR="00315939" w:rsidRPr="00622FED">
        <w:rPr>
          <w:rFonts w:ascii="Arial" w:hAnsi="Arial" w:cs="Arial"/>
          <w:b/>
          <w:sz w:val="23"/>
          <w:szCs w:val="23"/>
        </w:rPr>
        <w:t>(2)</w:t>
      </w:r>
      <w:r w:rsidR="007D64A9" w:rsidRPr="00622FED">
        <w:rPr>
          <w:rFonts w:ascii="Arial" w:hAnsi="Arial" w:cs="Arial"/>
          <w:sz w:val="23"/>
          <w:szCs w:val="23"/>
        </w:rPr>
        <w:t xml:space="preserve"> </w:t>
      </w:r>
      <w:r w:rsidR="00315939" w:rsidRPr="00622FED">
        <w:rPr>
          <w:rFonts w:ascii="Arial" w:hAnsi="Arial" w:cs="Arial"/>
          <w:sz w:val="23"/>
          <w:szCs w:val="23"/>
        </w:rPr>
        <w:t>como</w:t>
      </w:r>
      <w:r w:rsidR="007D64A9" w:rsidRPr="00622FED">
        <w:rPr>
          <w:rFonts w:ascii="Arial" w:hAnsi="Arial" w:cs="Arial"/>
          <w:sz w:val="23"/>
          <w:szCs w:val="23"/>
        </w:rPr>
        <w:t xml:space="preserve"> </w:t>
      </w:r>
      <w:r w:rsidR="00315939" w:rsidRPr="00622FED">
        <w:rPr>
          <w:rFonts w:ascii="Arial" w:hAnsi="Arial" w:cs="Arial"/>
          <w:sz w:val="23"/>
          <w:szCs w:val="23"/>
        </w:rPr>
        <w:t>“</w:t>
      </w:r>
      <w:r w:rsidR="007D64A9" w:rsidRPr="00622FED">
        <w:rPr>
          <w:rFonts w:ascii="Arial" w:hAnsi="Arial" w:cs="Arial"/>
          <w:b/>
          <w:sz w:val="23"/>
          <w:szCs w:val="23"/>
        </w:rPr>
        <w:t>INTERVENIENTE DEVEDORA</w:t>
      </w:r>
      <w:r w:rsidR="00315939" w:rsidRPr="00622FED">
        <w:rPr>
          <w:rFonts w:ascii="Arial" w:hAnsi="Arial" w:cs="Arial"/>
          <w:sz w:val="23"/>
          <w:szCs w:val="23"/>
        </w:rPr>
        <w:t>”</w:t>
      </w:r>
      <w:r w:rsidR="007D64A9" w:rsidRPr="00622FED">
        <w:rPr>
          <w:rFonts w:ascii="Arial" w:hAnsi="Arial" w:cs="Arial"/>
          <w:sz w:val="23"/>
          <w:szCs w:val="23"/>
        </w:rPr>
        <w:t xml:space="preserve">, doravante denominada </w:t>
      </w:r>
      <w:r w:rsidR="00315939" w:rsidRPr="00622FED">
        <w:rPr>
          <w:rFonts w:ascii="Arial" w:hAnsi="Arial" w:cs="Arial"/>
          <w:sz w:val="23"/>
          <w:szCs w:val="23"/>
        </w:rPr>
        <w:t>“</w:t>
      </w:r>
      <w:r w:rsidR="00315939" w:rsidRPr="00622FED">
        <w:rPr>
          <w:rFonts w:ascii="Arial" w:hAnsi="Arial" w:cs="Arial"/>
          <w:b/>
          <w:sz w:val="23"/>
          <w:szCs w:val="23"/>
          <w:u w:val="single"/>
        </w:rPr>
        <w:t>DEVEDORA</w:t>
      </w:r>
      <w:r w:rsidR="00315939" w:rsidRPr="00622FED">
        <w:rPr>
          <w:rFonts w:ascii="Arial" w:hAnsi="Arial" w:cs="Arial"/>
          <w:sz w:val="23"/>
          <w:szCs w:val="23"/>
        </w:rPr>
        <w:t>”</w:t>
      </w:r>
      <w:r w:rsidR="007D64A9" w:rsidRPr="00622FED">
        <w:rPr>
          <w:rFonts w:ascii="Arial" w:hAnsi="Arial" w:cs="Arial"/>
          <w:sz w:val="23"/>
          <w:szCs w:val="23"/>
        </w:rPr>
        <w:t xml:space="preserve">, </w:t>
      </w:r>
      <w:r w:rsidR="007D64A9" w:rsidRPr="00622FED">
        <w:rPr>
          <w:rFonts w:ascii="Arial" w:hAnsi="Arial" w:cs="Arial"/>
          <w:b/>
          <w:sz w:val="23"/>
          <w:szCs w:val="23"/>
        </w:rPr>
        <w:t>PARNAÍBA II GERAÇÃO DE ENERGIA S.A</w:t>
      </w:r>
      <w:r w:rsidR="007D64A9" w:rsidRPr="00622FED">
        <w:rPr>
          <w:rFonts w:ascii="Arial" w:hAnsi="Arial" w:cs="Arial"/>
          <w:sz w:val="23"/>
          <w:szCs w:val="23"/>
        </w:rPr>
        <w:t>.</w:t>
      </w:r>
      <w:r w:rsidR="00315939" w:rsidRPr="00622FED">
        <w:rPr>
          <w:rFonts w:ascii="Arial" w:hAnsi="Arial" w:cs="Arial"/>
          <w:sz w:val="23"/>
          <w:szCs w:val="23"/>
        </w:rPr>
        <w:t>,</w:t>
      </w:r>
      <w:r w:rsidR="007D64A9" w:rsidRPr="00622FED">
        <w:rPr>
          <w:rFonts w:ascii="Arial" w:hAnsi="Arial" w:cs="Arial"/>
          <w:sz w:val="23"/>
          <w:szCs w:val="23"/>
        </w:rPr>
        <w:t xml:space="preserve"> sociedade com sede na </w:t>
      </w:r>
      <w:r w:rsidR="00315939" w:rsidRPr="00622FED">
        <w:rPr>
          <w:rFonts w:ascii="Arial" w:hAnsi="Arial" w:cs="Arial"/>
          <w:sz w:val="23"/>
          <w:szCs w:val="23"/>
        </w:rPr>
        <w:t>c</w:t>
      </w:r>
      <w:r w:rsidR="007D64A9" w:rsidRPr="00622FED">
        <w:rPr>
          <w:rFonts w:ascii="Arial" w:hAnsi="Arial" w:cs="Arial"/>
          <w:sz w:val="23"/>
          <w:szCs w:val="23"/>
        </w:rPr>
        <w:t xml:space="preserve">idade de Santo Antônio dos Lopes, </w:t>
      </w:r>
      <w:r w:rsidR="00315939" w:rsidRPr="00622FED">
        <w:rPr>
          <w:rFonts w:ascii="Arial" w:hAnsi="Arial" w:cs="Arial"/>
          <w:sz w:val="23"/>
          <w:szCs w:val="23"/>
        </w:rPr>
        <w:t>e</w:t>
      </w:r>
      <w:r w:rsidR="007D64A9" w:rsidRPr="00622FED">
        <w:rPr>
          <w:rFonts w:ascii="Arial" w:hAnsi="Arial" w:cs="Arial"/>
          <w:sz w:val="23"/>
          <w:szCs w:val="23"/>
        </w:rPr>
        <w:t xml:space="preserve">stado do Maranhão, localizada </w:t>
      </w:r>
      <w:r w:rsidR="009B24A4" w:rsidRPr="00622FED">
        <w:rPr>
          <w:rFonts w:ascii="Arial" w:hAnsi="Arial" w:cs="Arial"/>
          <w:sz w:val="23"/>
          <w:szCs w:val="23"/>
        </w:rPr>
        <w:t>na</w:t>
      </w:r>
      <w:r w:rsidR="007D64A9" w:rsidRPr="00622FED">
        <w:rPr>
          <w:rFonts w:ascii="Arial" w:hAnsi="Arial" w:cs="Arial"/>
          <w:sz w:val="23"/>
          <w:szCs w:val="23"/>
        </w:rPr>
        <w:t xml:space="preserve"> Estrada de acesso a BR 13</w:t>
      </w:r>
      <w:r w:rsidR="009B24A4" w:rsidRPr="00622FED">
        <w:rPr>
          <w:rFonts w:ascii="Arial" w:hAnsi="Arial" w:cs="Arial"/>
          <w:sz w:val="23"/>
          <w:szCs w:val="23"/>
        </w:rPr>
        <w:t>5</w:t>
      </w:r>
      <w:r w:rsidR="007D64A9" w:rsidRPr="00622FED">
        <w:rPr>
          <w:rFonts w:ascii="Arial" w:hAnsi="Arial" w:cs="Arial"/>
          <w:sz w:val="23"/>
          <w:szCs w:val="23"/>
        </w:rPr>
        <w:t>, S</w:t>
      </w:r>
      <w:r w:rsidR="00315939" w:rsidRPr="00622FED">
        <w:rPr>
          <w:rFonts w:ascii="Arial" w:hAnsi="Arial" w:cs="Arial"/>
          <w:sz w:val="23"/>
          <w:szCs w:val="23"/>
        </w:rPr>
        <w:t>/</w:t>
      </w:r>
      <w:r w:rsidR="007D64A9" w:rsidRPr="00622FED">
        <w:rPr>
          <w:rFonts w:ascii="Arial" w:hAnsi="Arial" w:cs="Arial"/>
          <w:sz w:val="23"/>
          <w:szCs w:val="23"/>
        </w:rPr>
        <w:t>N</w:t>
      </w:r>
      <w:r w:rsidR="00315939" w:rsidRPr="00622FED">
        <w:rPr>
          <w:rFonts w:ascii="Arial" w:hAnsi="Arial" w:cs="Arial"/>
          <w:sz w:val="23"/>
          <w:szCs w:val="23"/>
        </w:rPr>
        <w:t>º</w:t>
      </w:r>
      <w:r w:rsidR="007D64A9" w:rsidRPr="00622FED">
        <w:rPr>
          <w:rFonts w:ascii="Arial" w:hAnsi="Arial" w:cs="Arial"/>
          <w:sz w:val="23"/>
          <w:szCs w:val="23"/>
        </w:rPr>
        <w:t xml:space="preserve">, KM 277, CEP 65.730-000, inscrita no </w:t>
      </w:r>
      <w:r w:rsidR="00315939" w:rsidRPr="00622FED">
        <w:rPr>
          <w:rFonts w:ascii="Arial" w:hAnsi="Arial" w:cs="Arial"/>
          <w:sz w:val="23"/>
          <w:szCs w:val="23"/>
        </w:rPr>
        <w:t xml:space="preserve">CNPJ/MF </w:t>
      </w:r>
      <w:r w:rsidR="007D64A9" w:rsidRPr="00622FED">
        <w:rPr>
          <w:rFonts w:ascii="Arial" w:hAnsi="Arial" w:cs="Arial"/>
          <w:sz w:val="23"/>
          <w:szCs w:val="23"/>
        </w:rPr>
        <w:t xml:space="preserve">sob o </w:t>
      </w:r>
      <w:r w:rsidR="00315939" w:rsidRPr="00622FED">
        <w:rPr>
          <w:rFonts w:ascii="Arial" w:hAnsi="Arial" w:cs="Arial"/>
          <w:sz w:val="23"/>
          <w:szCs w:val="23"/>
        </w:rPr>
        <w:t xml:space="preserve">nº </w:t>
      </w:r>
      <w:r w:rsidR="007D64A9" w:rsidRPr="00622FED">
        <w:rPr>
          <w:rFonts w:ascii="Arial" w:hAnsi="Arial" w:cs="Arial"/>
          <w:sz w:val="23"/>
          <w:szCs w:val="23"/>
        </w:rPr>
        <w:t>14.578.002/0001-77, neste ato representada na forma do seu Estatuto Social</w:t>
      </w:r>
      <w:r w:rsidR="00A76D88" w:rsidRPr="00622FED">
        <w:rPr>
          <w:rFonts w:ascii="Arial" w:hAnsi="Arial" w:cs="Arial"/>
          <w:sz w:val="23"/>
          <w:szCs w:val="23"/>
        </w:rPr>
        <w:t>,</w:t>
      </w:r>
      <w:r w:rsidR="00705DA4" w:rsidRPr="00622FED">
        <w:rPr>
          <w:rFonts w:ascii="Arial" w:hAnsi="Arial" w:cs="Arial"/>
          <w:sz w:val="23"/>
          <w:szCs w:val="23"/>
        </w:rPr>
        <w:t xml:space="preserve"> por seu Diretor Presidente </w:t>
      </w:r>
      <w:r w:rsidR="00705DA4" w:rsidRPr="00622FED">
        <w:rPr>
          <w:rFonts w:ascii="Arial" w:hAnsi="Arial" w:cs="Arial"/>
          <w:b/>
          <w:sz w:val="23"/>
          <w:szCs w:val="23"/>
        </w:rPr>
        <w:t>Lino Lopes Cançado</w:t>
      </w:r>
      <w:r w:rsidR="00705DA4" w:rsidRPr="00622FED">
        <w:rPr>
          <w:rFonts w:ascii="Arial" w:hAnsi="Arial" w:cs="Arial"/>
          <w:sz w:val="23"/>
          <w:szCs w:val="23"/>
        </w:rPr>
        <w:t xml:space="preserve">, brasileiro, casado, engenheiro, portador da cédula de identidade nº 07924465-3, expedida pelo IFP/RJ em ___.___.______, e inscrito no CPF sob o nº 012.321.167-00; e sua Diretora Administrativa </w:t>
      </w:r>
      <w:r w:rsidR="00705DA4" w:rsidRPr="00622FED">
        <w:rPr>
          <w:rFonts w:ascii="Arial" w:hAnsi="Arial" w:cs="Arial"/>
          <w:b/>
          <w:sz w:val="23"/>
          <w:szCs w:val="23"/>
        </w:rPr>
        <w:t xml:space="preserve">Andrea Rangel de Azeredo, </w:t>
      </w:r>
      <w:r w:rsidR="00705DA4" w:rsidRPr="00622FED">
        <w:rPr>
          <w:rFonts w:ascii="Arial" w:hAnsi="Arial" w:cs="Arial"/>
          <w:sz w:val="23"/>
          <w:szCs w:val="23"/>
        </w:rPr>
        <w:t>brasileira, casada, economista, portadora da cédula de identidade nº 08942970-8, expedida pelo DETRAN/RJ em ___.___.______, e inscrita no CPF sob o nº 026.253.407-03; ambos residentes e domiciliados nesta Cidade e Estado do Rio de Janeiro, com endereço profissional à Praia de Botafogo, 501, Bloco I, sala 701 (parte), Botafogo</w:t>
      </w:r>
      <w:r w:rsidR="00315939" w:rsidRPr="00622FED">
        <w:rPr>
          <w:rFonts w:ascii="Arial" w:hAnsi="Arial" w:cs="Arial"/>
          <w:sz w:val="23"/>
          <w:szCs w:val="23"/>
        </w:rPr>
        <w:t xml:space="preserve">; </w:t>
      </w:r>
      <w:r w:rsidR="00315939" w:rsidRPr="00622FED">
        <w:rPr>
          <w:rFonts w:ascii="Arial" w:hAnsi="Arial" w:cs="Arial"/>
          <w:b/>
          <w:sz w:val="23"/>
          <w:szCs w:val="23"/>
        </w:rPr>
        <w:t xml:space="preserve">(3) </w:t>
      </w:r>
      <w:r w:rsidR="007D64A9" w:rsidRPr="00622FED">
        <w:rPr>
          <w:rFonts w:ascii="Arial" w:hAnsi="Arial" w:cs="Arial"/>
          <w:sz w:val="23"/>
          <w:szCs w:val="23"/>
        </w:rPr>
        <w:t xml:space="preserve">como </w:t>
      </w:r>
      <w:r w:rsidR="00315939" w:rsidRPr="00622FED">
        <w:rPr>
          <w:rFonts w:ascii="Arial" w:hAnsi="Arial" w:cs="Arial"/>
          <w:sz w:val="23"/>
          <w:szCs w:val="23"/>
        </w:rPr>
        <w:t>“</w:t>
      </w:r>
      <w:r w:rsidR="007D64A9" w:rsidRPr="00622FED">
        <w:rPr>
          <w:rFonts w:ascii="Arial" w:hAnsi="Arial" w:cs="Arial"/>
          <w:b/>
          <w:sz w:val="23"/>
          <w:szCs w:val="23"/>
          <w:u w:val="single"/>
        </w:rPr>
        <w:t>OUTORGADOS</w:t>
      </w:r>
      <w:r w:rsidR="00315939" w:rsidRPr="00622FED">
        <w:rPr>
          <w:rFonts w:ascii="Arial" w:hAnsi="Arial" w:cs="Arial"/>
          <w:sz w:val="23"/>
          <w:szCs w:val="23"/>
        </w:rPr>
        <w:t>”</w:t>
      </w:r>
      <w:r w:rsidR="007D64A9" w:rsidRPr="00622FED">
        <w:rPr>
          <w:rFonts w:ascii="Arial" w:hAnsi="Arial" w:cs="Arial"/>
          <w:sz w:val="23"/>
          <w:szCs w:val="23"/>
        </w:rPr>
        <w:t xml:space="preserve">: </w:t>
      </w:r>
      <w:r w:rsidR="007D64A9" w:rsidRPr="00622FED">
        <w:rPr>
          <w:rFonts w:ascii="Arial" w:hAnsi="Arial" w:cs="Arial"/>
          <w:b/>
          <w:sz w:val="23"/>
          <w:szCs w:val="23"/>
        </w:rPr>
        <w:t>(a)</w:t>
      </w:r>
      <w:r w:rsidR="007D64A9" w:rsidRPr="00622FED">
        <w:rPr>
          <w:rFonts w:ascii="Arial" w:hAnsi="Arial" w:cs="Arial"/>
          <w:sz w:val="23"/>
          <w:szCs w:val="23"/>
        </w:rPr>
        <w:t xml:space="preserve"> </w:t>
      </w:r>
      <w:r w:rsidR="007D64A9" w:rsidRPr="00622FED">
        <w:rPr>
          <w:rFonts w:ascii="Arial" w:hAnsi="Arial" w:cs="Arial"/>
          <w:b/>
          <w:sz w:val="23"/>
          <w:szCs w:val="23"/>
        </w:rPr>
        <w:t>ITA</w:t>
      </w:r>
      <w:r w:rsidR="00D301C9" w:rsidRPr="00622FED">
        <w:rPr>
          <w:rFonts w:ascii="Arial" w:hAnsi="Arial" w:cs="Arial"/>
          <w:b/>
          <w:sz w:val="23"/>
          <w:szCs w:val="23"/>
        </w:rPr>
        <w:t>Ú</w:t>
      </w:r>
      <w:r w:rsidR="007D64A9" w:rsidRPr="00622FED">
        <w:rPr>
          <w:rFonts w:ascii="Arial" w:hAnsi="Arial" w:cs="Arial"/>
          <w:b/>
          <w:sz w:val="23"/>
          <w:szCs w:val="23"/>
        </w:rPr>
        <w:t xml:space="preserve"> UNIBANCO S.A.</w:t>
      </w:r>
      <w:r w:rsidR="00D301C9" w:rsidRPr="00622FED">
        <w:rPr>
          <w:rFonts w:ascii="Arial" w:hAnsi="Arial" w:cs="Arial"/>
          <w:sz w:val="23"/>
          <w:szCs w:val="23"/>
        </w:rPr>
        <w:t>,</w:t>
      </w:r>
      <w:r w:rsidR="007D64A9" w:rsidRPr="00622FED">
        <w:rPr>
          <w:rFonts w:ascii="Arial" w:hAnsi="Arial" w:cs="Arial"/>
          <w:sz w:val="23"/>
          <w:szCs w:val="23"/>
        </w:rPr>
        <w:t xml:space="preserve"> doravante individualmente denominado </w:t>
      </w:r>
      <w:r w:rsidR="00D301C9" w:rsidRPr="00622FED">
        <w:rPr>
          <w:rFonts w:ascii="Arial" w:hAnsi="Arial" w:cs="Arial"/>
          <w:sz w:val="23"/>
          <w:szCs w:val="23"/>
        </w:rPr>
        <w:t>“</w:t>
      </w:r>
      <w:r w:rsidR="00D301C9" w:rsidRPr="00622FED">
        <w:rPr>
          <w:rFonts w:ascii="Arial" w:hAnsi="Arial" w:cs="Arial"/>
          <w:b/>
          <w:sz w:val="23"/>
          <w:szCs w:val="23"/>
        </w:rPr>
        <w:t>ITAÚ</w:t>
      </w:r>
      <w:r w:rsidR="00D301C9" w:rsidRPr="00622FED">
        <w:rPr>
          <w:rFonts w:ascii="Arial" w:hAnsi="Arial" w:cs="Arial"/>
          <w:sz w:val="23"/>
          <w:szCs w:val="23"/>
        </w:rPr>
        <w:t>”,</w:t>
      </w:r>
      <w:r w:rsidR="007D64A9" w:rsidRPr="00622FED">
        <w:rPr>
          <w:rFonts w:ascii="Arial" w:hAnsi="Arial" w:cs="Arial"/>
          <w:sz w:val="23"/>
          <w:szCs w:val="23"/>
        </w:rPr>
        <w:t xml:space="preserve"> instituição financeira de direito privado</w:t>
      </w:r>
      <w:r w:rsidR="00D301C9" w:rsidRPr="00622FED">
        <w:rPr>
          <w:rFonts w:ascii="Arial" w:hAnsi="Arial" w:cs="Arial"/>
          <w:sz w:val="23"/>
          <w:szCs w:val="23"/>
        </w:rPr>
        <w:t>,</w:t>
      </w:r>
      <w:r w:rsidR="007D64A9" w:rsidRPr="00622FED">
        <w:rPr>
          <w:rFonts w:ascii="Arial" w:hAnsi="Arial" w:cs="Arial"/>
          <w:sz w:val="23"/>
          <w:szCs w:val="23"/>
        </w:rPr>
        <w:t xml:space="preserve"> com sede na </w:t>
      </w:r>
      <w:r w:rsidR="00D301C9" w:rsidRPr="00622FED">
        <w:rPr>
          <w:rFonts w:ascii="Arial" w:hAnsi="Arial" w:cs="Arial"/>
          <w:sz w:val="23"/>
          <w:szCs w:val="23"/>
        </w:rPr>
        <w:t xml:space="preserve">cidade de São Paulo, estado de São Paulo, na </w:t>
      </w:r>
      <w:r w:rsidR="007D64A9" w:rsidRPr="00622FED">
        <w:rPr>
          <w:rFonts w:ascii="Arial" w:hAnsi="Arial" w:cs="Arial"/>
          <w:sz w:val="23"/>
          <w:szCs w:val="23"/>
        </w:rPr>
        <w:t xml:space="preserve">Praça Alfredo Egydio de Souza Aranha </w:t>
      </w:r>
      <w:r w:rsidR="00D301C9" w:rsidRPr="00622FED">
        <w:rPr>
          <w:rFonts w:ascii="Arial" w:hAnsi="Arial" w:cs="Arial"/>
          <w:sz w:val="23"/>
          <w:szCs w:val="23"/>
        </w:rPr>
        <w:t xml:space="preserve">nº </w:t>
      </w:r>
      <w:r w:rsidR="007D64A9" w:rsidRPr="00622FED">
        <w:rPr>
          <w:rFonts w:ascii="Arial" w:hAnsi="Arial" w:cs="Arial"/>
          <w:sz w:val="23"/>
          <w:szCs w:val="23"/>
        </w:rPr>
        <w:t xml:space="preserve">100, inscrita no </w:t>
      </w:r>
      <w:r w:rsidR="007D64A9" w:rsidRPr="00622FED">
        <w:rPr>
          <w:rFonts w:ascii="Arial" w:hAnsi="Arial" w:cs="Arial"/>
          <w:sz w:val="23"/>
          <w:szCs w:val="23"/>
        </w:rPr>
        <w:lastRenderedPageBreak/>
        <w:t>CNPJ</w:t>
      </w:r>
      <w:r w:rsidR="00D301C9" w:rsidRPr="00622FED">
        <w:rPr>
          <w:rFonts w:ascii="Arial" w:hAnsi="Arial" w:cs="Arial"/>
          <w:sz w:val="23"/>
          <w:szCs w:val="23"/>
        </w:rPr>
        <w:t>/</w:t>
      </w:r>
      <w:r w:rsidR="007D64A9" w:rsidRPr="00622FED">
        <w:rPr>
          <w:rFonts w:ascii="Arial" w:hAnsi="Arial" w:cs="Arial"/>
          <w:sz w:val="23"/>
          <w:szCs w:val="23"/>
        </w:rPr>
        <w:t xml:space="preserve">MF sob o </w:t>
      </w:r>
      <w:r w:rsidR="00D301C9" w:rsidRPr="00622FED">
        <w:rPr>
          <w:rFonts w:ascii="Arial" w:hAnsi="Arial" w:cs="Arial"/>
          <w:sz w:val="23"/>
          <w:szCs w:val="23"/>
        </w:rPr>
        <w:t>nº 60.701.</w:t>
      </w:r>
      <w:r w:rsidR="009B24A4" w:rsidRPr="00622FED">
        <w:rPr>
          <w:rFonts w:ascii="Arial" w:hAnsi="Arial" w:cs="Arial"/>
          <w:sz w:val="23"/>
          <w:szCs w:val="23"/>
        </w:rPr>
        <w:t>1</w:t>
      </w:r>
      <w:r w:rsidR="007D64A9" w:rsidRPr="00622FED">
        <w:rPr>
          <w:rFonts w:ascii="Arial" w:hAnsi="Arial" w:cs="Arial"/>
          <w:sz w:val="23"/>
          <w:szCs w:val="23"/>
        </w:rPr>
        <w:t xml:space="preserve">90/0001-04, por meio de sua Agência </w:t>
      </w:r>
      <w:r w:rsidR="00D301C9" w:rsidRPr="00622FED">
        <w:rPr>
          <w:rFonts w:ascii="Arial" w:hAnsi="Arial" w:cs="Arial"/>
          <w:sz w:val="23"/>
          <w:szCs w:val="23"/>
        </w:rPr>
        <w:t>l</w:t>
      </w:r>
      <w:r w:rsidR="007D64A9" w:rsidRPr="00622FED">
        <w:rPr>
          <w:rFonts w:ascii="Arial" w:hAnsi="Arial" w:cs="Arial"/>
          <w:sz w:val="23"/>
          <w:szCs w:val="23"/>
        </w:rPr>
        <w:t xml:space="preserve">ocalizada na Avenida Brigadeiro Faria </w:t>
      </w:r>
      <w:r w:rsidR="00D301C9" w:rsidRPr="00622FED">
        <w:rPr>
          <w:rFonts w:ascii="Arial" w:hAnsi="Arial" w:cs="Arial"/>
          <w:sz w:val="23"/>
          <w:szCs w:val="23"/>
        </w:rPr>
        <w:t>Lima</w:t>
      </w:r>
      <w:r w:rsidR="007D64A9" w:rsidRPr="00622FED">
        <w:rPr>
          <w:rFonts w:ascii="Arial" w:hAnsi="Arial" w:cs="Arial"/>
          <w:sz w:val="23"/>
          <w:szCs w:val="23"/>
        </w:rPr>
        <w:t>, n</w:t>
      </w:r>
      <w:r w:rsidR="00D301C9" w:rsidRPr="00622FED">
        <w:rPr>
          <w:rFonts w:ascii="Arial" w:hAnsi="Arial" w:cs="Arial"/>
          <w:sz w:val="23"/>
          <w:szCs w:val="23"/>
        </w:rPr>
        <w:t xml:space="preserve">º </w:t>
      </w:r>
      <w:r w:rsidR="007D64A9" w:rsidRPr="00622FED">
        <w:rPr>
          <w:rFonts w:ascii="Arial" w:hAnsi="Arial" w:cs="Arial"/>
          <w:sz w:val="23"/>
          <w:szCs w:val="23"/>
        </w:rPr>
        <w:t>3</w:t>
      </w:r>
      <w:r w:rsidR="00D301C9" w:rsidRPr="00622FED">
        <w:rPr>
          <w:rFonts w:ascii="Arial" w:hAnsi="Arial" w:cs="Arial"/>
          <w:sz w:val="23"/>
          <w:szCs w:val="23"/>
        </w:rPr>
        <w:t>.</w:t>
      </w:r>
      <w:r w:rsidR="007D64A9" w:rsidRPr="00622FED">
        <w:rPr>
          <w:rFonts w:ascii="Arial" w:hAnsi="Arial" w:cs="Arial"/>
          <w:sz w:val="23"/>
          <w:szCs w:val="23"/>
        </w:rPr>
        <w:t>500, 1°, 2°, 3</w:t>
      </w:r>
      <w:r w:rsidR="00D301C9" w:rsidRPr="00622FED">
        <w:rPr>
          <w:rFonts w:ascii="Arial" w:hAnsi="Arial" w:cs="Arial"/>
          <w:sz w:val="23"/>
          <w:szCs w:val="23"/>
        </w:rPr>
        <w:t>º</w:t>
      </w:r>
      <w:r w:rsidR="007D64A9" w:rsidRPr="00622FED">
        <w:rPr>
          <w:rFonts w:ascii="Arial" w:hAnsi="Arial" w:cs="Arial"/>
          <w:sz w:val="23"/>
          <w:szCs w:val="23"/>
        </w:rPr>
        <w:t xml:space="preserve"> (parte), 4° e 5° andares, na </w:t>
      </w:r>
      <w:r w:rsidR="00D301C9" w:rsidRPr="00622FED">
        <w:rPr>
          <w:rFonts w:ascii="Arial" w:hAnsi="Arial" w:cs="Arial"/>
          <w:sz w:val="23"/>
          <w:szCs w:val="23"/>
        </w:rPr>
        <w:t>c</w:t>
      </w:r>
      <w:r w:rsidR="007D64A9" w:rsidRPr="00622FED">
        <w:rPr>
          <w:rFonts w:ascii="Arial" w:hAnsi="Arial" w:cs="Arial"/>
          <w:sz w:val="23"/>
          <w:szCs w:val="23"/>
        </w:rPr>
        <w:t xml:space="preserve">idade de São Paulo, </w:t>
      </w:r>
      <w:r w:rsidR="00D301C9" w:rsidRPr="00622FED">
        <w:rPr>
          <w:rFonts w:ascii="Arial" w:hAnsi="Arial" w:cs="Arial"/>
          <w:sz w:val="23"/>
          <w:szCs w:val="23"/>
        </w:rPr>
        <w:t>e</w:t>
      </w:r>
      <w:r w:rsidR="007D64A9" w:rsidRPr="00622FED">
        <w:rPr>
          <w:rFonts w:ascii="Arial" w:hAnsi="Arial" w:cs="Arial"/>
          <w:sz w:val="23"/>
          <w:szCs w:val="23"/>
        </w:rPr>
        <w:t xml:space="preserve">stado de São Paulo, inscrita no CNPJ/MF sob o </w:t>
      </w:r>
      <w:r w:rsidR="00D301C9" w:rsidRPr="00622FED">
        <w:rPr>
          <w:rFonts w:ascii="Arial" w:hAnsi="Arial" w:cs="Arial"/>
          <w:sz w:val="23"/>
          <w:szCs w:val="23"/>
        </w:rPr>
        <w:t xml:space="preserve">nº </w:t>
      </w:r>
      <w:r w:rsidR="009B24A4" w:rsidRPr="00622FED">
        <w:rPr>
          <w:rFonts w:ascii="Arial" w:hAnsi="Arial" w:cs="Arial"/>
          <w:sz w:val="23"/>
          <w:szCs w:val="23"/>
        </w:rPr>
        <w:t>6</w:t>
      </w:r>
      <w:r w:rsidR="007D64A9" w:rsidRPr="00622FED">
        <w:rPr>
          <w:rFonts w:ascii="Arial" w:hAnsi="Arial" w:cs="Arial"/>
          <w:sz w:val="23"/>
          <w:szCs w:val="23"/>
        </w:rPr>
        <w:t>0.701</w:t>
      </w:r>
      <w:r w:rsidR="00D301C9" w:rsidRPr="00622FED">
        <w:rPr>
          <w:rFonts w:ascii="Arial" w:hAnsi="Arial" w:cs="Arial"/>
          <w:sz w:val="23"/>
          <w:szCs w:val="23"/>
        </w:rPr>
        <w:t>.</w:t>
      </w:r>
      <w:r w:rsidR="007D64A9" w:rsidRPr="00622FED">
        <w:rPr>
          <w:rFonts w:ascii="Arial" w:hAnsi="Arial" w:cs="Arial"/>
          <w:sz w:val="23"/>
          <w:szCs w:val="23"/>
        </w:rPr>
        <w:t>190/481</w:t>
      </w:r>
      <w:r w:rsidR="009B24A4" w:rsidRPr="00622FED">
        <w:rPr>
          <w:rFonts w:ascii="Arial" w:hAnsi="Arial" w:cs="Arial"/>
          <w:sz w:val="23"/>
          <w:szCs w:val="23"/>
        </w:rPr>
        <w:t>6</w:t>
      </w:r>
      <w:r w:rsidR="007D64A9" w:rsidRPr="00622FED">
        <w:rPr>
          <w:rFonts w:ascii="Arial" w:hAnsi="Arial" w:cs="Arial"/>
          <w:sz w:val="23"/>
          <w:szCs w:val="23"/>
        </w:rPr>
        <w:t>-09, neste ato representada na forma de seu Estatuto Social</w:t>
      </w:r>
      <w:r w:rsidR="00D301C9" w:rsidRPr="00622FED">
        <w:rPr>
          <w:rFonts w:ascii="Arial" w:hAnsi="Arial" w:cs="Arial"/>
          <w:sz w:val="23"/>
          <w:szCs w:val="23"/>
        </w:rPr>
        <w:t>,</w:t>
      </w:r>
      <w:r w:rsidR="007D64A9" w:rsidRPr="00622FED">
        <w:rPr>
          <w:rFonts w:ascii="Arial" w:hAnsi="Arial" w:cs="Arial"/>
          <w:sz w:val="23"/>
          <w:szCs w:val="23"/>
        </w:rPr>
        <w:t xml:space="preserve"> </w:t>
      </w:r>
      <w:r w:rsidR="00643773" w:rsidRPr="00622FED">
        <w:rPr>
          <w:rFonts w:ascii="Arial" w:hAnsi="Arial" w:cs="Arial"/>
          <w:sz w:val="23"/>
          <w:szCs w:val="23"/>
        </w:rPr>
        <w:t>por</w:t>
      </w:r>
      <w:r w:rsidR="001851F4" w:rsidRPr="00622FED">
        <w:rPr>
          <w:rFonts w:ascii="Arial" w:hAnsi="Arial" w:cs="Arial"/>
          <w:sz w:val="23"/>
          <w:szCs w:val="23"/>
        </w:rPr>
        <w:t xml:space="preserve"> </w:t>
      </w:r>
      <w:r w:rsidR="000E024F" w:rsidRPr="00622FED">
        <w:rPr>
          <w:rFonts w:ascii="Arial" w:hAnsi="Arial" w:cs="Arial"/>
          <w:sz w:val="23"/>
          <w:szCs w:val="23"/>
        </w:rPr>
        <w:t xml:space="preserve">seus bastantes procuradores </w:t>
      </w:r>
      <w:r w:rsidR="000E024F" w:rsidRPr="00622FED">
        <w:rPr>
          <w:rFonts w:ascii="Arial" w:hAnsi="Arial" w:cs="Arial"/>
          <w:b/>
          <w:sz w:val="23"/>
          <w:szCs w:val="23"/>
        </w:rPr>
        <w:t xml:space="preserve">Renato Dargham, </w:t>
      </w:r>
      <w:r w:rsidR="000E024F" w:rsidRPr="00622FED">
        <w:rPr>
          <w:rFonts w:ascii="Arial" w:hAnsi="Arial" w:cs="Arial"/>
          <w:sz w:val="23"/>
          <w:szCs w:val="23"/>
        </w:rPr>
        <w:t>brasileiro, solteiro, bancário, portador da cédula de identidade nº 448666</w:t>
      </w:r>
      <w:r w:rsidR="006769EB" w:rsidRPr="00622FED">
        <w:rPr>
          <w:rFonts w:ascii="Arial" w:hAnsi="Arial" w:cs="Arial"/>
          <w:sz w:val="23"/>
          <w:szCs w:val="23"/>
        </w:rPr>
        <w:t xml:space="preserve">522, expedida pelo ____________________, em ___.___.____, e inscrito no CPF sob o nº 334.397.318-12; </w:t>
      </w:r>
      <w:r w:rsidR="000E024F" w:rsidRPr="00622FED">
        <w:rPr>
          <w:rFonts w:ascii="Arial" w:hAnsi="Arial" w:cs="Arial"/>
          <w:sz w:val="23"/>
          <w:szCs w:val="23"/>
        </w:rPr>
        <w:t xml:space="preserve">e </w:t>
      </w:r>
      <w:r w:rsidR="000E024F" w:rsidRPr="00622FED">
        <w:rPr>
          <w:rFonts w:ascii="Arial" w:hAnsi="Arial" w:cs="Arial"/>
          <w:b/>
          <w:sz w:val="23"/>
          <w:szCs w:val="23"/>
        </w:rPr>
        <w:t xml:space="preserve">Claudia </w:t>
      </w:r>
      <w:r w:rsidR="006769EB" w:rsidRPr="00622FED">
        <w:rPr>
          <w:rFonts w:ascii="Arial" w:hAnsi="Arial" w:cs="Arial"/>
          <w:b/>
          <w:sz w:val="23"/>
          <w:szCs w:val="23"/>
        </w:rPr>
        <w:t xml:space="preserve">Beatriz </w:t>
      </w:r>
      <w:r w:rsidR="000E024F" w:rsidRPr="00622FED">
        <w:rPr>
          <w:rFonts w:ascii="Arial" w:hAnsi="Arial" w:cs="Arial"/>
          <w:b/>
          <w:sz w:val="23"/>
          <w:szCs w:val="23"/>
        </w:rPr>
        <w:t>Geyer</w:t>
      </w:r>
      <w:r w:rsidR="006769EB" w:rsidRPr="00622FED">
        <w:rPr>
          <w:rFonts w:ascii="Arial" w:hAnsi="Arial" w:cs="Arial"/>
          <w:b/>
          <w:sz w:val="23"/>
          <w:szCs w:val="23"/>
        </w:rPr>
        <w:t xml:space="preserve">, </w:t>
      </w:r>
      <w:r w:rsidR="006769EB" w:rsidRPr="00622FED">
        <w:rPr>
          <w:rFonts w:ascii="Arial" w:hAnsi="Arial" w:cs="Arial"/>
          <w:sz w:val="23"/>
          <w:szCs w:val="23"/>
        </w:rPr>
        <w:t xml:space="preserve">brasileira, solteira, bancária, portadora da cédula de identidade nº 2048792821, expedida pelo ____________________, em ___.___.____, e inscrita no CPF sob o nº 630.524.070-15, ambos residentes e domiciliados na Cidade e Estado de São Paulo, com endereço profissional à Av. das Nações Unidas, 7815, 9º andar, Pinheiro, ora de passagem por esta Cidade, </w:t>
      </w:r>
      <w:r w:rsidR="00E81422" w:rsidRPr="00622FED">
        <w:rPr>
          <w:rFonts w:ascii="Arial" w:hAnsi="Arial" w:cs="Arial"/>
          <w:sz w:val="23"/>
          <w:szCs w:val="23"/>
        </w:rPr>
        <w:t xml:space="preserve">consoante procuração lavrada em </w:t>
      </w:r>
      <w:r w:rsidR="000E024F" w:rsidRPr="00622FED">
        <w:rPr>
          <w:rFonts w:ascii="Arial" w:hAnsi="Arial" w:cs="Arial"/>
          <w:sz w:val="23"/>
          <w:szCs w:val="23"/>
        </w:rPr>
        <w:t>07.06</w:t>
      </w:r>
      <w:r w:rsidR="00E81422" w:rsidRPr="00622FED">
        <w:rPr>
          <w:rFonts w:ascii="Arial" w:hAnsi="Arial" w:cs="Arial"/>
          <w:sz w:val="23"/>
          <w:szCs w:val="23"/>
        </w:rPr>
        <w:t>.2018, nas Notas do 13º Tabelionato da Comarca de São Paulo, Estado de São Paulo, sob o Livro 50</w:t>
      </w:r>
      <w:r w:rsidR="000E024F" w:rsidRPr="00622FED">
        <w:rPr>
          <w:rFonts w:ascii="Arial" w:hAnsi="Arial" w:cs="Arial"/>
          <w:sz w:val="23"/>
          <w:szCs w:val="23"/>
        </w:rPr>
        <w:t>23</w:t>
      </w:r>
      <w:r w:rsidR="00E81422" w:rsidRPr="00622FED">
        <w:rPr>
          <w:rFonts w:ascii="Arial" w:hAnsi="Arial" w:cs="Arial"/>
          <w:sz w:val="23"/>
          <w:szCs w:val="23"/>
        </w:rPr>
        <w:t xml:space="preserve">, às páginas </w:t>
      </w:r>
      <w:r w:rsidR="004948D5" w:rsidRPr="00622FED">
        <w:rPr>
          <w:rFonts w:ascii="Arial" w:hAnsi="Arial" w:cs="Arial"/>
          <w:sz w:val="23"/>
          <w:szCs w:val="23"/>
        </w:rPr>
        <w:t>06</w:t>
      </w:r>
      <w:r w:rsidR="000E024F" w:rsidRPr="00622FED">
        <w:rPr>
          <w:rFonts w:ascii="Arial" w:hAnsi="Arial" w:cs="Arial"/>
          <w:sz w:val="23"/>
          <w:szCs w:val="23"/>
        </w:rPr>
        <w:t>5</w:t>
      </w:r>
      <w:r w:rsidR="00E81422" w:rsidRPr="00622FED">
        <w:rPr>
          <w:rFonts w:ascii="Arial" w:hAnsi="Arial" w:cs="Arial"/>
          <w:sz w:val="23"/>
          <w:szCs w:val="23"/>
        </w:rPr>
        <w:t>.0</w:t>
      </w:r>
      <w:r w:rsidR="000E024F" w:rsidRPr="00622FED">
        <w:rPr>
          <w:rFonts w:ascii="Arial" w:hAnsi="Arial" w:cs="Arial"/>
          <w:sz w:val="23"/>
          <w:szCs w:val="23"/>
        </w:rPr>
        <w:t>72</w:t>
      </w:r>
      <w:r w:rsidR="00E81422" w:rsidRPr="00622FED">
        <w:rPr>
          <w:rFonts w:ascii="Arial" w:hAnsi="Arial" w:cs="Arial"/>
          <w:sz w:val="23"/>
          <w:szCs w:val="23"/>
        </w:rPr>
        <w:t>, devidamente confirmada por este Escrevente, como determina a Consolidação Normativa da CGJ/RJ</w:t>
      </w:r>
      <w:r w:rsidR="005D2FF4" w:rsidRPr="00622FED">
        <w:rPr>
          <w:rFonts w:ascii="Arial" w:hAnsi="Arial" w:cs="Arial"/>
          <w:sz w:val="23"/>
          <w:szCs w:val="23"/>
        </w:rPr>
        <w:t>;</w:t>
      </w:r>
      <w:r w:rsidR="00643773" w:rsidRPr="00622FED">
        <w:rPr>
          <w:rFonts w:ascii="Arial" w:hAnsi="Arial" w:cs="Arial"/>
          <w:sz w:val="23"/>
          <w:szCs w:val="23"/>
        </w:rPr>
        <w:t xml:space="preserve"> </w:t>
      </w:r>
      <w:r w:rsidR="007D64A9" w:rsidRPr="00622FED">
        <w:rPr>
          <w:rFonts w:ascii="Arial" w:hAnsi="Arial" w:cs="Arial"/>
          <w:b/>
          <w:sz w:val="23"/>
          <w:szCs w:val="23"/>
        </w:rPr>
        <w:t>(</w:t>
      </w:r>
      <w:r w:rsidR="00052EA2" w:rsidRPr="00622FED">
        <w:rPr>
          <w:rFonts w:ascii="Arial" w:hAnsi="Arial" w:cs="Arial"/>
          <w:b/>
          <w:sz w:val="23"/>
          <w:szCs w:val="23"/>
        </w:rPr>
        <w:t>b</w:t>
      </w:r>
      <w:r w:rsidR="007D64A9" w:rsidRPr="00622FED">
        <w:rPr>
          <w:rFonts w:ascii="Arial" w:hAnsi="Arial" w:cs="Arial"/>
          <w:b/>
          <w:sz w:val="23"/>
          <w:szCs w:val="23"/>
        </w:rPr>
        <w:t>)</w:t>
      </w:r>
      <w:r w:rsidR="007D64A9" w:rsidRPr="00622FED">
        <w:rPr>
          <w:rFonts w:ascii="Arial" w:hAnsi="Arial" w:cs="Arial"/>
          <w:sz w:val="23"/>
          <w:szCs w:val="23"/>
        </w:rPr>
        <w:t xml:space="preserve"> </w:t>
      </w:r>
      <w:r w:rsidR="007D64A9" w:rsidRPr="00622FED">
        <w:rPr>
          <w:rFonts w:ascii="Arial" w:hAnsi="Arial" w:cs="Arial"/>
          <w:b/>
          <w:sz w:val="23"/>
          <w:szCs w:val="23"/>
        </w:rPr>
        <w:t>BANCO BRADESCO S.A.</w:t>
      </w:r>
      <w:r w:rsidR="007D64A9" w:rsidRPr="00622FED">
        <w:rPr>
          <w:rFonts w:ascii="Arial" w:hAnsi="Arial" w:cs="Arial"/>
          <w:sz w:val="23"/>
          <w:szCs w:val="23"/>
        </w:rPr>
        <w:t xml:space="preserve">, doravante </w:t>
      </w:r>
      <w:r w:rsidR="00643773" w:rsidRPr="00622FED">
        <w:rPr>
          <w:rFonts w:ascii="Arial" w:hAnsi="Arial" w:cs="Arial"/>
          <w:sz w:val="23"/>
          <w:szCs w:val="23"/>
        </w:rPr>
        <w:t>i</w:t>
      </w:r>
      <w:r w:rsidR="007D64A9" w:rsidRPr="00622FED">
        <w:rPr>
          <w:rFonts w:ascii="Arial" w:hAnsi="Arial" w:cs="Arial"/>
          <w:sz w:val="23"/>
          <w:szCs w:val="23"/>
        </w:rPr>
        <w:t xml:space="preserve">ndividualmente denominado </w:t>
      </w:r>
      <w:r w:rsidR="00643773" w:rsidRPr="00622FED">
        <w:rPr>
          <w:rFonts w:ascii="Arial" w:hAnsi="Arial" w:cs="Arial"/>
          <w:sz w:val="23"/>
          <w:szCs w:val="23"/>
        </w:rPr>
        <w:t>“</w:t>
      </w:r>
      <w:r w:rsidR="00643773" w:rsidRPr="00622FED">
        <w:rPr>
          <w:rFonts w:ascii="Arial" w:hAnsi="Arial" w:cs="Arial"/>
          <w:b/>
          <w:sz w:val="23"/>
          <w:szCs w:val="23"/>
          <w:u w:val="single"/>
        </w:rPr>
        <w:t>BRADESCO</w:t>
      </w:r>
      <w:r w:rsidR="00643773" w:rsidRPr="00622FED">
        <w:rPr>
          <w:rFonts w:ascii="Arial" w:hAnsi="Arial" w:cs="Arial"/>
          <w:sz w:val="23"/>
          <w:szCs w:val="23"/>
        </w:rPr>
        <w:t>”</w:t>
      </w:r>
      <w:r w:rsidR="007D64A9" w:rsidRPr="00622FED">
        <w:rPr>
          <w:rFonts w:ascii="Arial" w:hAnsi="Arial" w:cs="Arial"/>
          <w:sz w:val="23"/>
          <w:szCs w:val="23"/>
        </w:rPr>
        <w:t>, instituição financeira de direito privado</w:t>
      </w:r>
      <w:r w:rsidR="00643773" w:rsidRPr="00622FED">
        <w:rPr>
          <w:rFonts w:ascii="Arial" w:hAnsi="Arial" w:cs="Arial"/>
          <w:sz w:val="23"/>
          <w:szCs w:val="23"/>
        </w:rPr>
        <w:t>,</w:t>
      </w:r>
      <w:r w:rsidR="007D64A9" w:rsidRPr="00622FED">
        <w:rPr>
          <w:rFonts w:ascii="Arial" w:hAnsi="Arial" w:cs="Arial"/>
          <w:sz w:val="23"/>
          <w:szCs w:val="23"/>
        </w:rPr>
        <w:t xml:space="preserve"> com sede na </w:t>
      </w:r>
      <w:r w:rsidR="00643773" w:rsidRPr="00622FED">
        <w:rPr>
          <w:rFonts w:ascii="Arial" w:hAnsi="Arial" w:cs="Arial"/>
          <w:sz w:val="23"/>
          <w:szCs w:val="23"/>
        </w:rPr>
        <w:t>c</w:t>
      </w:r>
      <w:r w:rsidR="007D64A9" w:rsidRPr="00622FED">
        <w:rPr>
          <w:rFonts w:ascii="Arial" w:hAnsi="Arial" w:cs="Arial"/>
          <w:sz w:val="23"/>
          <w:szCs w:val="23"/>
        </w:rPr>
        <w:t xml:space="preserve">idade de Osasco, </w:t>
      </w:r>
      <w:r w:rsidR="00643773" w:rsidRPr="00622FED">
        <w:rPr>
          <w:rFonts w:ascii="Arial" w:hAnsi="Arial" w:cs="Arial"/>
          <w:sz w:val="23"/>
          <w:szCs w:val="23"/>
        </w:rPr>
        <w:t>e</w:t>
      </w:r>
      <w:r w:rsidR="007D64A9" w:rsidRPr="00622FED">
        <w:rPr>
          <w:rFonts w:ascii="Arial" w:hAnsi="Arial" w:cs="Arial"/>
          <w:sz w:val="23"/>
          <w:szCs w:val="23"/>
        </w:rPr>
        <w:t xml:space="preserve">stado de São Paulo, </w:t>
      </w:r>
      <w:r w:rsidR="000D62E2" w:rsidRPr="00622FED">
        <w:rPr>
          <w:rFonts w:ascii="Arial" w:hAnsi="Arial" w:cs="Arial"/>
          <w:sz w:val="23"/>
          <w:szCs w:val="23"/>
        </w:rPr>
        <w:t>no Núcleo</w:t>
      </w:r>
      <w:r w:rsidR="007D64A9" w:rsidRPr="00622FED">
        <w:rPr>
          <w:rFonts w:ascii="Arial" w:hAnsi="Arial" w:cs="Arial"/>
          <w:sz w:val="23"/>
          <w:szCs w:val="23"/>
        </w:rPr>
        <w:t xml:space="preserve"> Cidade de Deus, </w:t>
      </w:r>
      <w:r w:rsidR="00643773" w:rsidRPr="00622FED">
        <w:rPr>
          <w:rFonts w:ascii="Arial" w:hAnsi="Arial" w:cs="Arial"/>
          <w:sz w:val="23"/>
          <w:szCs w:val="23"/>
        </w:rPr>
        <w:t xml:space="preserve">s/nº, </w:t>
      </w:r>
      <w:r w:rsidR="000D62E2" w:rsidRPr="00622FED">
        <w:rPr>
          <w:rFonts w:ascii="Arial" w:hAnsi="Arial" w:cs="Arial"/>
          <w:sz w:val="23"/>
          <w:szCs w:val="23"/>
        </w:rPr>
        <w:t>Vila Yara</w:t>
      </w:r>
      <w:r w:rsidR="007D64A9" w:rsidRPr="00622FED">
        <w:rPr>
          <w:rFonts w:ascii="Arial" w:hAnsi="Arial" w:cs="Arial"/>
          <w:sz w:val="23"/>
          <w:szCs w:val="23"/>
        </w:rPr>
        <w:t>, inscrit</w:t>
      </w:r>
      <w:r w:rsidR="000D62E2" w:rsidRPr="00622FED">
        <w:rPr>
          <w:rFonts w:ascii="Arial" w:hAnsi="Arial" w:cs="Arial"/>
          <w:sz w:val="23"/>
          <w:szCs w:val="23"/>
        </w:rPr>
        <w:t>o</w:t>
      </w:r>
      <w:r w:rsidR="007D64A9" w:rsidRPr="00622FED">
        <w:rPr>
          <w:rFonts w:ascii="Arial" w:hAnsi="Arial" w:cs="Arial"/>
          <w:sz w:val="23"/>
          <w:szCs w:val="23"/>
        </w:rPr>
        <w:t xml:space="preserve"> no C</w:t>
      </w:r>
      <w:r w:rsidR="00643773" w:rsidRPr="00622FED">
        <w:rPr>
          <w:rFonts w:ascii="Arial" w:hAnsi="Arial" w:cs="Arial"/>
          <w:sz w:val="23"/>
          <w:szCs w:val="23"/>
        </w:rPr>
        <w:t>NPJ/MF nº</w:t>
      </w:r>
      <w:r w:rsidR="009B24A4" w:rsidRPr="00622FED">
        <w:rPr>
          <w:rFonts w:ascii="Arial" w:hAnsi="Arial" w:cs="Arial"/>
          <w:sz w:val="23"/>
          <w:szCs w:val="23"/>
        </w:rPr>
        <w:t xml:space="preserve"> </w:t>
      </w:r>
      <w:r w:rsidR="000D62E2" w:rsidRPr="00622FED">
        <w:rPr>
          <w:rFonts w:ascii="Arial" w:hAnsi="Arial" w:cs="Arial"/>
          <w:sz w:val="23"/>
          <w:szCs w:val="23"/>
        </w:rPr>
        <w:t>60.746.948/0001-12</w:t>
      </w:r>
      <w:r w:rsidR="00643773" w:rsidRPr="00622FED">
        <w:rPr>
          <w:rFonts w:ascii="Arial" w:hAnsi="Arial" w:cs="Arial"/>
          <w:sz w:val="23"/>
          <w:szCs w:val="23"/>
        </w:rPr>
        <w:t>,</w:t>
      </w:r>
      <w:r w:rsidR="007D64A9" w:rsidRPr="00622FED">
        <w:rPr>
          <w:rFonts w:ascii="Arial" w:hAnsi="Arial" w:cs="Arial"/>
          <w:sz w:val="23"/>
          <w:szCs w:val="23"/>
        </w:rPr>
        <w:t xml:space="preserve"> representada neste ato através de Estatuto Social, por </w:t>
      </w:r>
      <w:r w:rsidR="00820C0E" w:rsidRPr="00622FED">
        <w:rPr>
          <w:rFonts w:ascii="Arial" w:hAnsi="Arial" w:cs="Arial"/>
          <w:b/>
          <w:sz w:val="23"/>
          <w:szCs w:val="23"/>
        </w:rPr>
        <w:t>Sara Barreto dos Santos Gardel</w:t>
      </w:r>
      <w:r w:rsidR="00820C0E" w:rsidRPr="00622FED">
        <w:rPr>
          <w:rFonts w:ascii="Arial" w:hAnsi="Arial" w:cs="Arial"/>
          <w:sz w:val="23"/>
          <w:szCs w:val="23"/>
        </w:rPr>
        <w:t>, portadora do documento de identidade RG nº 08527232-6, expedido pelo _____</w:t>
      </w:r>
      <w:r w:rsidR="001851F4" w:rsidRPr="00622FED">
        <w:rPr>
          <w:rFonts w:ascii="Arial" w:hAnsi="Arial" w:cs="Arial"/>
          <w:sz w:val="23"/>
          <w:szCs w:val="23"/>
        </w:rPr>
        <w:t>____</w:t>
      </w:r>
      <w:r w:rsidR="00820C0E" w:rsidRPr="00622FED">
        <w:rPr>
          <w:rFonts w:ascii="Arial" w:hAnsi="Arial" w:cs="Arial"/>
          <w:sz w:val="23"/>
          <w:szCs w:val="23"/>
        </w:rPr>
        <w:t>____</w:t>
      </w:r>
      <w:r w:rsidR="001851F4" w:rsidRPr="00622FED">
        <w:rPr>
          <w:rFonts w:ascii="Arial" w:hAnsi="Arial" w:cs="Arial"/>
          <w:sz w:val="23"/>
          <w:szCs w:val="23"/>
        </w:rPr>
        <w:t xml:space="preserve"> em ___.___._______</w:t>
      </w:r>
      <w:r w:rsidR="00820C0E" w:rsidRPr="00622FED">
        <w:rPr>
          <w:rFonts w:ascii="Arial" w:hAnsi="Arial" w:cs="Arial"/>
          <w:sz w:val="23"/>
          <w:szCs w:val="23"/>
        </w:rPr>
        <w:t xml:space="preserve">, inscrita no CPF/MF sob o nº 991.238.947-68, e pela </w:t>
      </w:r>
      <w:r w:rsidR="00820C0E" w:rsidRPr="00622FED">
        <w:rPr>
          <w:rFonts w:ascii="Arial" w:hAnsi="Arial" w:cs="Arial"/>
          <w:b/>
          <w:sz w:val="23"/>
          <w:szCs w:val="23"/>
        </w:rPr>
        <w:t>Livia Sendra Coelho Nogueira</w:t>
      </w:r>
      <w:r w:rsidR="00820C0E" w:rsidRPr="00622FED">
        <w:rPr>
          <w:rFonts w:ascii="Arial" w:hAnsi="Arial" w:cs="Arial"/>
          <w:sz w:val="23"/>
          <w:szCs w:val="23"/>
        </w:rPr>
        <w:t xml:space="preserve">, portadora do documento de identidade RG nº 012.391.878-1, expedido pelo </w:t>
      </w:r>
      <w:r w:rsidR="001851F4" w:rsidRPr="00622FED">
        <w:rPr>
          <w:rFonts w:ascii="Arial" w:hAnsi="Arial" w:cs="Arial"/>
          <w:sz w:val="23"/>
          <w:szCs w:val="23"/>
        </w:rPr>
        <w:t xml:space="preserve">_____________ em ___.___._______, </w:t>
      </w:r>
      <w:r w:rsidR="00820C0E" w:rsidRPr="00622FED">
        <w:rPr>
          <w:rFonts w:ascii="Arial" w:hAnsi="Arial" w:cs="Arial"/>
          <w:sz w:val="23"/>
          <w:szCs w:val="23"/>
        </w:rPr>
        <w:t>inscrita no CPF/MF sob o nº 055.181.257-55</w:t>
      </w:r>
      <w:r w:rsidR="001851F4" w:rsidRPr="00622FED">
        <w:rPr>
          <w:rFonts w:ascii="Arial" w:hAnsi="Arial" w:cs="Arial"/>
          <w:sz w:val="23"/>
          <w:szCs w:val="23"/>
        </w:rPr>
        <w:t xml:space="preserve">, ambas residentes e domiciliadas na Cidade e Estado de São Paulo, com endereço profissional à Av. Brigadeiro Faria Lima, 3.064, 3º andar, Itaim Bibi, ora de passagem por esta Cidade,  </w:t>
      </w:r>
      <w:r w:rsidR="008C1CB9" w:rsidRPr="00622FED">
        <w:rPr>
          <w:rFonts w:ascii="Arial" w:hAnsi="Arial" w:cs="Arial"/>
          <w:sz w:val="23"/>
          <w:szCs w:val="23"/>
        </w:rPr>
        <w:t>consoante procuração lavrada em 08.03.2018, nas Notas do 2º Tabelionato da Comarca de São Paulo, Estado de São Paulo, sob o Livro 1394, às páginas 013.016, devidamente confirmada por este Escrevente, como determina a Consolidação Normativa da CGJ/RJ</w:t>
      </w:r>
      <w:r w:rsidR="00052EA2" w:rsidRPr="00622FED">
        <w:rPr>
          <w:rFonts w:ascii="Arial" w:hAnsi="Arial" w:cs="Arial"/>
          <w:sz w:val="23"/>
          <w:szCs w:val="23"/>
        </w:rPr>
        <w:t xml:space="preserve">; </w:t>
      </w:r>
      <w:r w:rsidR="006609E7" w:rsidRPr="00622FED">
        <w:rPr>
          <w:rFonts w:ascii="Arial" w:hAnsi="Arial" w:cs="Arial"/>
          <w:sz w:val="23"/>
          <w:szCs w:val="23"/>
        </w:rPr>
        <w:t xml:space="preserve">e </w:t>
      </w:r>
      <w:r w:rsidR="00052EA2" w:rsidRPr="00622FED">
        <w:rPr>
          <w:rFonts w:ascii="Arial" w:hAnsi="Arial" w:cs="Arial"/>
          <w:b/>
          <w:sz w:val="23"/>
          <w:szCs w:val="23"/>
        </w:rPr>
        <w:t>(c)</w:t>
      </w:r>
      <w:r w:rsidR="00052EA2" w:rsidRPr="00622FED">
        <w:rPr>
          <w:rFonts w:ascii="Arial" w:hAnsi="Arial" w:cs="Arial"/>
          <w:sz w:val="23"/>
          <w:szCs w:val="23"/>
        </w:rPr>
        <w:t xml:space="preserve"> </w:t>
      </w:r>
      <w:r w:rsidR="00052EA2" w:rsidRPr="00622FED">
        <w:rPr>
          <w:rFonts w:ascii="Arial" w:hAnsi="Arial" w:cs="Arial"/>
          <w:b/>
          <w:sz w:val="23"/>
          <w:szCs w:val="23"/>
        </w:rPr>
        <w:t>OLIVEIRA TRUST DISTRIBUIDORA DE TÍTULOS E VALORES MOBILIÁRIOS S.A.,</w:t>
      </w:r>
      <w:r w:rsidR="00052EA2" w:rsidRPr="00622FED">
        <w:rPr>
          <w:rFonts w:ascii="Arial" w:hAnsi="Arial" w:cs="Arial"/>
          <w:sz w:val="23"/>
          <w:szCs w:val="23"/>
        </w:rPr>
        <w:t xml:space="preserve"> doravante individualmente denominado “</w:t>
      </w:r>
      <w:r w:rsidR="00052EA2" w:rsidRPr="00622FED">
        <w:rPr>
          <w:rFonts w:ascii="Arial" w:hAnsi="Arial" w:cs="Arial"/>
          <w:b/>
          <w:sz w:val="23"/>
          <w:szCs w:val="23"/>
          <w:u w:val="single"/>
        </w:rPr>
        <w:t>AGENTE FIDUCIÁRIO</w:t>
      </w:r>
      <w:r w:rsidR="00052EA2" w:rsidRPr="00622FED">
        <w:rPr>
          <w:rFonts w:ascii="Arial" w:hAnsi="Arial" w:cs="Arial"/>
          <w:sz w:val="23"/>
          <w:szCs w:val="23"/>
        </w:rPr>
        <w:t>”, instituição financeira, com sede na Cidade do Rio de Janeiro, no Estado do Rio de Janeiro, na Avenida das Américas, nº 3.434, Bloco 07, sala 201, Barra da Tijuca, CEP 22640-102, inscrita no CNPJ/MF sob o nº 36.113.876/0001-91, com seus atos constitutivos registrados sob o NIRE 3330027387-5 perante a Junta Comercial do Estado do Rio de Janeiro</w:t>
      </w:r>
      <w:r w:rsidR="00052EA2" w:rsidRPr="00622FED" w:rsidDel="009B51C5">
        <w:rPr>
          <w:rFonts w:ascii="Arial" w:hAnsi="Arial" w:cs="Arial"/>
          <w:sz w:val="23"/>
          <w:szCs w:val="23"/>
        </w:rPr>
        <w:t xml:space="preserve"> </w:t>
      </w:r>
      <w:r w:rsidR="00052EA2" w:rsidRPr="00622FED">
        <w:rPr>
          <w:rFonts w:ascii="Arial" w:hAnsi="Arial" w:cs="Arial"/>
          <w:sz w:val="23"/>
          <w:szCs w:val="23"/>
        </w:rPr>
        <w:t>(“</w:t>
      </w:r>
      <w:r w:rsidR="00052EA2" w:rsidRPr="00622FED">
        <w:rPr>
          <w:rFonts w:ascii="Arial" w:hAnsi="Arial" w:cs="Arial"/>
          <w:sz w:val="23"/>
          <w:szCs w:val="23"/>
          <w:u w:val="single"/>
        </w:rPr>
        <w:t>JUCERJA</w:t>
      </w:r>
      <w:r w:rsidR="00052EA2" w:rsidRPr="00622FED">
        <w:rPr>
          <w:rFonts w:ascii="Arial" w:hAnsi="Arial" w:cs="Arial"/>
          <w:sz w:val="23"/>
          <w:szCs w:val="23"/>
        </w:rPr>
        <w:t xml:space="preserve">”), neste ato representada na forma de seu estatuto social, por </w:t>
      </w:r>
      <w:r w:rsidR="002C7EB9" w:rsidRPr="00622FED">
        <w:rPr>
          <w:rFonts w:ascii="Arial" w:hAnsi="Arial" w:cs="Arial"/>
          <w:b/>
          <w:sz w:val="23"/>
          <w:szCs w:val="23"/>
        </w:rPr>
        <w:t>Maria Carolina Abrantes Lodi de Oliveira</w:t>
      </w:r>
      <w:r w:rsidR="002C7EB9" w:rsidRPr="00622FED">
        <w:rPr>
          <w:rFonts w:ascii="Arial" w:hAnsi="Arial" w:cs="Arial"/>
          <w:b/>
          <w:sz w:val="23"/>
          <w:szCs w:val="23"/>
        </w:rPr>
        <w:t>,</w:t>
      </w:r>
      <w:r w:rsidR="002C7EB9" w:rsidRPr="00622FED">
        <w:rPr>
          <w:rFonts w:ascii="Arial" w:hAnsi="Arial" w:cs="Arial"/>
          <w:sz w:val="23"/>
          <w:szCs w:val="23"/>
        </w:rPr>
        <w:t xml:space="preserve"> brasileira, casada, advogada, portadora </w:t>
      </w:r>
      <w:r w:rsidR="002C7EB9" w:rsidRPr="00622FED">
        <w:rPr>
          <w:rFonts w:ascii="Arial" w:hAnsi="Arial" w:cs="Arial"/>
          <w:sz w:val="23"/>
          <w:szCs w:val="23"/>
        </w:rPr>
        <w:t>da cédula de identidade</w:t>
      </w:r>
      <w:r w:rsidR="002C7EB9" w:rsidRPr="00622FED">
        <w:rPr>
          <w:rFonts w:ascii="Arial" w:hAnsi="Arial" w:cs="Arial"/>
          <w:sz w:val="23"/>
          <w:szCs w:val="23"/>
        </w:rPr>
        <w:t xml:space="preserve"> n.º 10897673-9, expedid</w:t>
      </w:r>
      <w:r w:rsidR="002C7EB9" w:rsidRPr="00622FED">
        <w:rPr>
          <w:rFonts w:ascii="Arial" w:hAnsi="Arial" w:cs="Arial"/>
          <w:sz w:val="23"/>
          <w:szCs w:val="23"/>
        </w:rPr>
        <w:t>a</w:t>
      </w:r>
      <w:r w:rsidR="002C7EB9" w:rsidRPr="00622FED">
        <w:rPr>
          <w:rFonts w:ascii="Arial" w:hAnsi="Arial" w:cs="Arial"/>
          <w:sz w:val="23"/>
          <w:szCs w:val="23"/>
        </w:rPr>
        <w:t xml:space="preserve"> pelo DETRAN</w:t>
      </w:r>
      <w:r w:rsidR="002C7EB9" w:rsidRPr="00622FED">
        <w:rPr>
          <w:rFonts w:ascii="Arial" w:hAnsi="Arial" w:cs="Arial"/>
          <w:sz w:val="23"/>
          <w:szCs w:val="23"/>
        </w:rPr>
        <w:t>/</w:t>
      </w:r>
      <w:r w:rsidR="002C7EB9" w:rsidRPr="00622FED">
        <w:rPr>
          <w:rFonts w:ascii="Arial" w:hAnsi="Arial" w:cs="Arial"/>
          <w:sz w:val="23"/>
          <w:szCs w:val="23"/>
        </w:rPr>
        <w:t>RJ</w:t>
      </w:r>
      <w:r w:rsidR="002C7EB9" w:rsidRPr="00622FED">
        <w:rPr>
          <w:rFonts w:ascii="Arial" w:hAnsi="Arial" w:cs="Arial"/>
          <w:sz w:val="23"/>
          <w:szCs w:val="23"/>
        </w:rPr>
        <w:t xml:space="preserve"> em 27.09.2016</w:t>
      </w:r>
      <w:r w:rsidR="002C7EB9" w:rsidRPr="00622FED">
        <w:rPr>
          <w:rFonts w:ascii="Arial" w:hAnsi="Arial" w:cs="Arial"/>
          <w:sz w:val="23"/>
          <w:szCs w:val="23"/>
        </w:rPr>
        <w:t xml:space="preserve">, inscrita </w:t>
      </w:r>
      <w:r w:rsidR="002C7EB9" w:rsidRPr="00622FED">
        <w:rPr>
          <w:rFonts w:ascii="Arial" w:hAnsi="Arial" w:cs="Arial"/>
          <w:sz w:val="23"/>
          <w:szCs w:val="23"/>
        </w:rPr>
        <w:t xml:space="preserve">no CPF sob o n.º 092.675.697-40, e </w:t>
      </w:r>
      <w:r w:rsidR="002C7EB9" w:rsidRPr="00622FED">
        <w:rPr>
          <w:rFonts w:ascii="Arial" w:hAnsi="Arial" w:cs="Arial"/>
          <w:b/>
          <w:sz w:val="23"/>
          <w:szCs w:val="23"/>
        </w:rPr>
        <w:t>Nathalia Guedes Esteves</w:t>
      </w:r>
      <w:r w:rsidR="002C7EB9" w:rsidRPr="00622FED">
        <w:rPr>
          <w:rFonts w:ascii="Arial" w:hAnsi="Arial" w:cs="Arial"/>
          <w:sz w:val="23"/>
          <w:szCs w:val="23"/>
        </w:rPr>
        <w:t>, brasileira, solteira, assessor</w:t>
      </w:r>
      <w:r w:rsidR="002C7EB9" w:rsidRPr="00622FED">
        <w:rPr>
          <w:rFonts w:ascii="Arial" w:hAnsi="Arial" w:cs="Arial"/>
          <w:sz w:val="23"/>
          <w:szCs w:val="23"/>
        </w:rPr>
        <w:t>a</w:t>
      </w:r>
      <w:r w:rsidR="002C7EB9" w:rsidRPr="00622FED">
        <w:rPr>
          <w:rFonts w:ascii="Arial" w:hAnsi="Arial" w:cs="Arial"/>
          <w:sz w:val="23"/>
          <w:szCs w:val="23"/>
        </w:rPr>
        <w:t xml:space="preserve"> jurídic</w:t>
      </w:r>
      <w:r w:rsidR="002C7EB9" w:rsidRPr="00622FED">
        <w:rPr>
          <w:rFonts w:ascii="Arial" w:hAnsi="Arial" w:cs="Arial"/>
          <w:sz w:val="23"/>
          <w:szCs w:val="23"/>
        </w:rPr>
        <w:t>a</w:t>
      </w:r>
      <w:r w:rsidR="002C7EB9" w:rsidRPr="00622FED">
        <w:rPr>
          <w:rFonts w:ascii="Arial" w:hAnsi="Arial" w:cs="Arial"/>
          <w:sz w:val="23"/>
          <w:szCs w:val="23"/>
        </w:rPr>
        <w:t xml:space="preserve">, </w:t>
      </w:r>
      <w:r w:rsidR="002C7EB9" w:rsidRPr="00622FED">
        <w:rPr>
          <w:rFonts w:ascii="Arial" w:hAnsi="Arial" w:cs="Arial"/>
          <w:sz w:val="23"/>
          <w:szCs w:val="23"/>
        </w:rPr>
        <w:t xml:space="preserve">portadora da cédula de </w:t>
      </w:r>
      <w:r w:rsidR="002C7EB9" w:rsidRPr="00622FED">
        <w:rPr>
          <w:rFonts w:ascii="Arial" w:hAnsi="Arial" w:cs="Arial"/>
          <w:sz w:val="23"/>
          <w:szCs w:val="23"/>
        </w:rPr>
        <w:lastRenderedPageBreak/>
        <w:t>identidade</w:t>
      </w:r>
      <w:r w:rsidR="002C7EB9" w:rsidRPr="00622FED">
        <w:rPr>
          <w:rFonts w:ascii="Arial" w:hAnsi="Arial" w:cs="Arial"/>
          <w:sz w:val="23"/>
          <w:szCs w:val="23"/>
        </w:rPr>
        <w:t xml:space="preserve"> n.º 20.9</w:t>
      </w:r>
      <w:r w:rsidR="002C7EB9" w:rsidRPr="00622FED">
        <w:rPr>
          <w:rFonts w:ascii="Arial" w:hAnsi="Arial" w:cs="Arial"/>
          <w:sz w:val="23"/>
          <w:szCs w:val="23"/>
        </w:rPr>
        <w:t>56.806-2, expedida pelo DETRAN/RJ em 20.02.2009</w:t>
      </w:r>
      <w:r w:rsidR="002C7EB9" w:rsidRPr="00622FED">
        <w:rPr>
          <w:rFonts w:ascii="Arial" w:hAnsi="Arial" w:cs="Arial"/>
          <w:sz w:val="23"/>
          <w:szCs w:val="23"/>
        </w:rPr>
        <w:t>, inscrita no CPF sob o n.º 107.606.197-43</w:t>
      </w:r>
      <w:r w:rsidR="002C7EB9" w:rsidRPr="00622FED">
        <w:rPr>
          <w:rFonts w:ascii="Arial" w:hAnsi="Arial" w:cs="Arial"/>
          <w:sz w:val="23"/>
          <w:szCs w:val="23"/>
        </w:rPr>
        <w:t xml:space="preserve">, ambos residentes e domiciliadas nesta Cidade e Estado do Rio de Janeiro, com endereço profissional na </w:t>
      </w:r>
      <w:r w:rsidR="002C7EB9" w:rsidRPr="00622FED">
        <w:rPr>
          <w:rFonts w:ascii="Arial" w:hAnsi="Arial" w:cs="Arial"/>
          <w:sz w:val="23"/>
          <w:szCs w:val="23"/>
        </w:rPr>
        <w:t>Avenida das Américas, nº 3.434, Bloco 07, sala 201, Barra da Tijuca,</w:t>
      </w:r>
      <w:r w:rsidR="002C7EB9" w:rsidRPr="00622FED">
        <w:rPr>
          <w:rFonts w:ascii="Arial" w:hAnsi="Arial" w:cs="Arial"/>
          <w:sz w:val="23"/>
          <w:szCs w:val="23"/>
        </w:rPr>
        <w:t xml:space="preserve"> </w:t>
      </w:r>
      <w:r w:rsidR="008C1CB9" w:rsidRPr="00622FED">
        <w:rPr>
          <w:rFonts w:ascii="Arial" w:hAnsi="Arial" w:cs="Arial"/>
          <w:sz w:val="23"/>
          <w:szCs w:val="23"/>
        </w:rPr>
        <w:t>consoante procuração lavrada em 06.09.2018, nas Notas do 18º Ofício desta Comarca, sob o Livro SBT-1991-PR, à folha 18, devidamente confirmada por este Escrevente, como determina a Consolidação Normativa da CGJ/RJ</w:t>
      </w:r>
      <w:r w:rsidR="00052EA2" w:rsidRPr="00622FED">
        <w:rPr>
          <w:rFonts w:ascii="Arial" w:hAnsi="Arial" w:cs="Arial"/>
          <w:sz w:val="23"/>
          <w:szCs w:val="23"/>
        </w:rPr>
        <w:t>, representando os titulares das (A) debêntures da segunda emissão pública de debêntures simples, não conversíveis em ações, em série única, da espécie quirografária, com garantias adicionais real e fidejussória, para distribuição com esforços restritos, da Parnaíba III Geração de Energia S.A. (“</w:t>
      </w:r>
      <w:r w:rsidR="00052EA2" w:rsidRPr="00622FED">
        <w:rPr>
          <w:rFonts w:ascii="Arial" w:hAnsi="Arial" w:cs="Arial"/>
          <w:sz w:val="23"/>
          <w:szCs w:val="23"/>
          <w:u w:val="single"/>
        </w:rPr>
        <w:t>Debenturistas Parnaíba III</w:t>
      </w:r>
      <w:r w:rsidR="00052EA2" w:rsidRPr="00622FED">
        <w:rPr>
          <w:rFonts w:ascii="Arial" w:hAnsi="Arial" w:cs="Arial"/>
          <w:sz w:val="23"/>
          <w:szCs w:val="23"/>
        </w:rPr>
        <w:t>”); (B) debêntures da primeira emissão de debêntures simples, não conversíveis em ações, em série única, da espécie com garantia real, com garantia adicional fidejussória, para distribuição pública, com esforços restritos, da Parnaíba II Geração de Energia S.A. (“</w:t>
      </w:r>
      <w:r w:rsidR="00052EA2" w:rsidRPr="00622FED">
        <w:rPr>
          <w:rFonts w:ascii="Arial" w:hAnsi="Arial" w:cs="Arial"/>
          <w:sz w:val="23"/>
          <w:szCs w:val="23"/>
          <w:u w:val="single"/>
        </w:rPr>
        <w:t>Debenturistas Parnaíba II</w:t>
      </w:r>
      <w:r w:rsidR="00052EA2" w:rsidRPr="00622FED">
        <w:rPr>
          <w:rFonts w:ascii="Arial" w:hAnsi="Arial" w:cs="Arial"/>
          <w:sz w:val="23"/>
          <w:szCs w:val="23"/>
        </w:rPr>
        <w:t>”)</w:t>
      </w:r>
      <w:r w:rsidR="007D64A9" w:rsidRPr="00622FED">
        <w:rPr>
          <w:rFonts w:ascii="Arial" w:hAnsi="Arial" w:cs="Arial"/>
          <w:sz w:val="23"/>
          <w:szCs w:val="23"/>
        </w:rPr>
        <w:t xml:space="preserve">. Os presentes devidamente identificados e qualificados por mim, conforme documentos apresentados, </w:t>
      </w:r>
      <w:r w:rsidR="000D62E2" w:rsidRPr="00622FED">
        <w:rPr>
          <w:rFonts w:ascii="Arial" w:hAnsi="Arial" w:cs="Arial"/>
          <w:sz w:val="23"/>
          <w:szCs w:val="23"/>
        </w:rPr>
        <w:t>de</w:t>
      </w:r>
      <w:r w:rsidR="007D64A9" w:rsidRPr="00622FED">
        <w:rPr>
          <w:rFonts w:ascii="Arial" w:hAnsi="Arial" w:cs="Arial"/>
          <w:sz w:val="23"/>
          <w:szCs w:val="23"/>
        </w:rPr>
        <w:t xml:space="preserve"> que dou fé, bem </w:t>
      </w:r>
      <w:r w:rsidR="00643773" w:rsidRPr="00622FED">
        <w:rPr>
          <w:rFonts w:ascii="Arial" w:hAnsi="Arial" w:cs="Arial"/>
          <w:sz w:val="23"/>
          <w:szCs w:val="23"/>
        </w:rPr>
        <w:t xml:space="preserve">como </w:t>
      </w:r>
      <w:r w:rsidR="007D64A9" w:rsidRPr="00622FED">
        <w:rPr>
          <w:rFonts w:ascii="Arial" w:hAnsi="Arial" w:cs="Arial"/>
          <w:sz w:val="23"/>
          <w:szCs w:val="23"/>
        </w:rPr>
        <w:t xml:space="preserve">de que a presente será enviada nota ao competente distribuidor no prazo da Lei. </w:t>
      </w:r>
      <w:r w:rsidR="000D62E2" w:rsidRPr="00622FED">
        <w:rPr>
          <w:rFonts w:ascii="Arial" w:hAnsi="Arial" w:cs="Arial"/>
          <w:b/>
          <w:sz w:val="23"/>
          <w:szCs w:val="23"/>
        </w:rPr>
        <w:t>CONSIDERANDO QUE</w:t>
      </w:r>
      <w:r w:rsidR="007D64A9" w:rsidRPr="00622FED">
        <w:rPr>
          <w:rFonts w:ascii="Arial" w:hAnsi="Arial" w:cs="Arial"/>
          <w:sz w:val="23"/>
          <w:szCs w:val="23"/>
        </w:rPr>
        <w:t xml:space="preserve"> </w:t>
      </w:r>
      <w:r w:rsidR="007D64A9" w:rsidRPr="00622FED">
        <w:rPr>
          <w:rFonts w:ascii="Arial" w:hAnsi="Arial" w:cs="Arial"/>
          <w:b/>
          <w:sz w:val="23"/>
          <w:szCs w:val="23"/>
        </w:rPr>
        <w:t>(i)</w:t>
      </w:r>
      <w:r w:rsidR="007D64A9" w:rsidRPr="00622FED">
        <w:rPr>
          <w:rFonts w:ascii="Arial" w:hAnsi="Arial" w:cs="Arial"/>
          <w:sz w:val="23"/>
          <w:szCs w:val="23"/>
        </w:rPr>
        <w:t xml:space="preserve"> </w:t>
      </w:r>
      <w:r w:rsidR="000D62E2" w:rsidRPr="00622FED">
        <w:rPr>
          <w:rFonts w:ascii="Arial" w:hAnsi="Arial" w:cs="Arial"/>
          <w:sz w:val="23"/>
          <w:szCs w:val="23"/>
        </w:rPr>
        <w:t xml:space="preserve">a </w:t>
      </w:r>
      <w:r w:rsidR="000D62E2" w:rsidRPr="00622FED">
        <w:rPr>
          <w:rFonts w:ascii="Arial" w:hAnsi="Arial" w:cs="Arial"/>
          <w:b/>
          <w:sz w:val="23"/>
          <w:szCs w:val="23"/>
        </w:rPr>
        <w:t>OUTORGANTE</w:t>
      </w:r>
      <w:r w:rsidR="000D62E2" w:rsidRPr="00622FED">
        <w:rPr>
          <w:rFonts w:ascii="Arial" w:hAnsi="Arial" w:cs="Arial"/>
          <w:sz w:val="23"/>
          <w:szCs w:val="23"/>
        </w:rPr>
        <w:t xml:space="preserve">, a </w:t>
      </w:r>
      <w:r w:rsidR="000D62E2" w:rsidRPr="00622FED">
        <w:rPr>
          <w:rFonts w:ascii="Arial" w:hAnsi="Arial" w:cs="Arial"/>
          <w:b/>
          <w:sz w:val="23"/>
          <w:szCs w:val="23"/>
        </w:rPr>
        <w:t>INTERVENIENTE DEVEDORA</w:t>
      </w:r>
      <w:r w:rsidR="000D62E2" w:rsidRPr="00622FED">
        <w:rPr>
          <w:rFonts w:ascii="Arial" w:hAnsi="Arial" w:cs="Arial"/>
          <w:sz w:val="23"/>
          <w:szCs w:val="23"/>
        </w:rPr>
        <w:t xml:space="preserve">, a </w:t>
      </w:r>
      <w:r w:rsidR="00052EA2" w:rsidRPr="00622FED">
        <w:rPr>
          <w:rFonts w:ascii="Arial" w:hAnsi="Arial" w:cs="Arial"/>
          <w:b/>
          <w:sz w:val="23"/>
          <w:szCs w:val="23"/>
        </w:rPr>
        <w:t>CAIXA ECONÔMICA FEDERAL</w:t>
      </w:r>
      <w:r w:rsidR="00052EA2" w:rsidRPr="00622FED">
        <w:rPr>
          <w:rFonts w:ascii="Arial" w:hAnsi="Arial" w:cs="Arial"/>
          <w:sz w:val="23"/>
          <w:szCs w:val="23"/>
        </w:rPr>
        <w:t>, doravante individualmente denominada “</w:t>
      </w:r>
      <w:r w:rsidR="00052EA2" w:rsidRPr="00622FED">
        <w:rPr>
          <w:rFonts w:ascii="Arial" w:hAnsi="Arial" w:cs="Arial"/>
          <w:b/>
          <w:sz w:val="23"/>
          <w:szCs w:val="23"/>
          <w:u w:val="single"/>
        </w:rPr>
        <w:t>CAIXA</w:t>
      </w:r>
      <w:r w:rsidR="00052EA2" w:rsidRPr="00622FED">
        <w:rPr>
          <w:rFonts w:ascii="Arial" w:hAnsi="Arial" w:cs="Arial"/>
          <w:sz w:val="23"/>
          <w:szCs w:val="23"/>
        </w:rPr>
        <w:t>”, empresa pública devidamente organizada e existente de acordo com as leis da República Federativa do Brasil, inscrita no CNPJ/MF sob o n° 00.360.305/0001-04</w:t>
      </w:r>
      <w:r w:rsidR="00FE5743" w:rsidRPr="00622FED">
        <w:rPr>
          <w:rFonts w:ascii="Arial" w:hAnsi="Arial" w:cs="Arial"/>
          <w:sz w:val="23"/>
          <w:szCs w:val="23"/>
        </w:rPr>
        <w:t xml:space="preserve">, </w:t>
      </w:r>
      <w:r w:rsidR="000D62E2" w:rsidRPr="00622FED">
        <w:rPr>
          <w:rFonts w:ascii="Arial" w:hAnsi="Arial" w:cs="Arial"/>
          <w:sz w:val="23"/>
          <w:szCs w:val="23"/>
        </w:rPr>
        <w:t xml:space="preserve">e o </w:t>
      </w:r>
      <w:r w:rsidR="000D62E2" w:rsidRPr="00622FED">
        <w:rPr>
          <w:rFonts w:ascii="Arial" w:hAnsi="Arial" w:cs="Arial"/>
          <w:b/>
          <w:sz w:val="23"/>
          <w:szCs w:val="23"/>
        </w:rPr>
        <w:t>ITAÚ</w:t>
      </w:r>
      <w:r w:rsidR="000D62E2" w:rsidRPr="00622FED">
        <w:rPr>
          <w:rFonts w:ascii="Arial" w:hAnsi="Arial" w:cs="Arial"/>
          <w:sz w:val="23"/>
          <w:szCs w:val="23"/>
        </w:rPr>
        <w:t xml:space="preserve"> </w:t>
      </w:r>
      <w:r w:rsidR="00A36487" w:rsidRPr="00622FED">
        <w:rPr>
          <w:rFonts w:ascii="Arial" w:hAnsi="Arial" w:cs="Arial"/>
          <w:sz w:val="23"/>
          <w:szCs w:val="23"/>
        </w:rPr>
        <w:t xml:space="preserve">lavraram </w:t>
      </w:r>
      <w:r w:rsidR="007D64A9" w:rsidRPr="00622FED">
        <w:rPr>
          <w:rFonts w:ascii="Arial" w:hAnsi="Arial" w:cs="Arial"/>
          <w:sz w:val="23"/>
          <w:szCs w:val="23"/>
        </w:rPr>
        <w:t xml:space="preserve">uma Escritura Pública de Alienação Fiduciária em 21 (vinte e um) do mês de julho do </w:t>
      </w:r>
      <w:r w:rsidR="00A36487" w:rsidRPr="00622FED">
        <w:rPr>
          <w:rFonts w:ascii="Arial" w:hAnsi="Arial" w:cs="Arial"/>
          <w:sz w:val="23"/>
          <w:szCs w:val="23"/>
        </w:rPr>
        <w:t>a</w:t>
      </w:r>
      <w:r w:rsidR="007D64A9" w:rsidRPr="00622FED">
        <w:rPr>
          <w:rFonts w:ascii="Arial" w:hAnsi="Arial" w:cs="Arial"/>
          <w:sz w:val="23"/>
          <w:szCs w:val="23"/>
        </w:rPr>
        <w:t xml:space="preserve">no de 2016 (dois mil e dezesseis), no 15° Oficio de Notas desta Cidade e Estado às folhas </w:t>
      </w:r>
      <w:r w:rsidR="00214EBC" w:rsidRPr="00622FED">
        <w:rPr>
          <w:rFonts w:ascii="Arial" w:hAnsi="Arial" w:cs="Arial"/>
          <w:sz w:val="23"/>
          <w:szCs w:val="23"/>
        </w:rPr>
        <w:t>51</w:t>
      </w:r>
      <w:r w:rsidR="007D64A9" w:rsidRPr="00622FED">
        <w:rPr>
          <w:rFonts w:ascii="Arial" w:hAnsi="Arial" w:cs="Arial"/>
          <w:sz w:val="23"/>
          <w:szCs w:val="23"/>
        </w:rPr>
        <w:t xml:space="preserve"> e seguintes, do livro 3556, registrada </w:t>
      </w:r>
      <w:r w:rsidR="00A36487" w:rsidRPr="00622FED">
        <w:rPr>
          <w:rFonts w:ascii="Arial" w:hAnsi="Arial" w:cs="Arial"/>
          <w:sz w:val="23"/>
          <w:szCs w:val="23"/>
        </w:rPr>
        <w:t>n</w:t>
      </w:r>
      <w:r w:rsidR="000D62E2" w:rsidRPr="00622FED">
        <w:rPr>
          <w:rFonts w:ascii="Arial" w:hAnsi="Arial" w:cs="Arial"/>
          <w:sz w:val="23"/>
          <w:szCs w:val="23"/>
        </w:rPr>
        <w:t>o</w:t>
      </w:r>
      <w:r w:rsidR="00A36487" w:rsidRPr="00622FED">
        <w:rPr>
          <w:rFonts w:ascii="Arial" w:hAnsi="Arial" w:cs="Arial"/>
          <w:sz w:val="23"/>
          <w:szCs w:val="23"/>
        </w:rPr>
        <w:t xml:space="preserve"> </w:t>
      </w:r>
      <w:r w:rsidR="000D62E2" w:rsidRPr="00622FED">
        <w:rPr>
          <w:rFonts w:ascii="Arial" w:hAnsi="Arial" w:cs="Arial"/>
          <w:sz w:val="23"/>
          <w:szCs w:val="23"/>
        </w:rPr>
        <w:t>R.7/</w:t>
      </w:r>
      <w:r w:rsidR="007D64A9" w:rsidRPr="00622FED">
        <w:rPr>
          <w:rFonts w:ascii="Arial" w:hAnsi="Arial" w:cs="Arial"/>
          <w:sz w:val="23"/>
          <w:szCs w:val="23"/>
        </w:rPr>
        <w:t>M2947</w:t>
      </w:r>
      <w:r w:rsidR="000D62E2" w:rsidRPr="00622FED">
        <w:rPr>
          <w:rFonts w:ascii="Arial" w:hAnsi="Arial" w:cs="Arial"/>
          <w:sz w:val="23"/>
          <w:szCs w:val="23"/>
        </w:rPr>
        <w:t xml:space="preserve"> </w:t>
      </w:r>
      <w:r w:rsidR="00161FAB" w:rsidRPr="00622FED">
        <w:rPr>
          <w:rFonts w:ascii="Arial" w:hAnsi="Arial" w:cs="Arial"/>
          <w:sz w:val="23"/>
          <w:szCs w:val="23"/>
        </w:rPr>
        <w:t xml:space="preserve">da matrícula 2947 do Registro de Imóveis competente </w:t>
      </w:r>
      <w:r w:rsidR="000D62E2" w:rsidRPr="00622FED">
        <w:rPr>
          <w:rFonts w:ascii="Arial" w:hAnsi="Arial" w:cs="Arial"/>
          <w:sz w:val="23"/>
          <w:szCs w:val="23"/>
        </w:rPr>
        <w:t>da Serventia Extrajudicial de Santo Antônio dos Lopes – Maranhão</w:t>
      </w:r>
      <w:r w:rsidR="00BA298B" w:rsidRPr="00622FED">
        <w:rPr>
          <w:rFonts w:ascii="Arial" w:hAnsi="Arial" w:cs="Arial"/>
          <w:sz w:val="23"/>
          <w:szCs w:val="23"/>
        </w:rPr>
        <w:t xml:space="preserve"> ("</w:t>
      </w:r>
      <w:r w:rsidR="00BA298B" w:rsidRPr="00622FED">
        <w:rPr>
          <w:rFonts w:ascii="Arial" w:hAnsi="Arial" w:cs="Arial"/>
          <w:b/>
          <w:sz w:val="23"/>
          <w:szCs w:val="23"/>
          <w:u w:val="single"/>
        </w:rPr>
        <w:t>ESCRITURA PÚBLICA</w:t>
      </w:r>
      <w:r w:rsidR="00BA298B" w:rsidRPr="00622FED">
        <w:rPr>
          <w:rFonts w:ascii="Arial" w:hAnsi="Arial" w:cs="Arial"/>
          <w:sz w:val="23"/>
          <w:szCs w:val="23"/>
        </w:rPr>
        <w:t>")</w:t>
      </w:r>
      <w:r w:rsidR="00161FAB" w:rsidRPr="00622FED">
        <w:rPr>
          <w:rFonts w:ascii="Arial" w:hAnsi="Arial" w:cs="Arial"/>
          <w:sz w:val="23"/>
          <w:szCs w:val="23"/>
        </w:rPr>
        <w:t>,</w:t>
      </w:r>
      <w:r w:rsidR="007D64A9" w:rsidRPr="00622FED">
        <w:rPr>
          <w:rFonts w:ascii="Arial" w:hAnsi="Arial" w:cs="Arial"/>
          <w:sz w:val="23"/>
          <w:szCs w:val="23"/>
        </w:rPr>
        <w:t xml:space="preserve"> </w:t>
      </w:r>
      <w:r w:rsidR="00FE5743" w:rsidRPr="00622FED">
        <w:rPr>
          <w:rFonts w:ascii="Arial" w:hAnsi="Arial" w:cs="Arial"/>
          <w:sz w:val="23"/>
          <w:szCs w:val="23"/>
        </w:rPr>
        <w:t xml:space="preserve">conforme </w:t>
      </w:r>
      <w:r w:rsidR="007D64A9" w:rsidRPr="00622FED">
        <w:rPr>
          <w:rFonts w:ascii="Arial" w:hAnsi="Arial" w:cs="Arial"/>
          <w:sz w:val="23"/>
          <w:szCs w:val="23"/>
        </w:rPr>
        <w:t xml:space="preserve">Retificada </w:t>
      </w:r>
      <w:r w:rsidR="000D62E2" w:rsidRPr="00622FED">
        <w:rPr>
          <w:rFonts w:ascii="Arial" w:hAnsi="Arial" w:cs="Arial"/>
          <w:sz w:val="23"/>
          <w:szCs w:val="23"/>
        </w:rPr>
        <w:t xml:space="preserve">e Ratificada </w:t>
      </w:r>
      <w:r w:rsidR="007D64A9" w:rsidRPr="00622FED">
        <w:rPr>
          <w:rFonts w:ascii="Arial" w:hAnsi="Arial" w:cs="Arial"/>
          <w:sz w:val="23"/>
          <w:szCs w:val="23"/>
        </w:rPr>
        <w:t>pela Escritura P</w:t>
      </w:r>
      <w:r w:rsidR="00A36487" w:rsidRPr="00622FED">
        <w:rPr>
          <w:rFonts w:ascii="Arial" w:hAnsi="Arial" w:cs="Arial"/>
          <w:sz w:val="23"/>
          <w:szCs w:val="23"/>
        </w:rPr>
        <w:t>ú</w:t>
      </w:r>
      <w:r w:rsidR="007D64A9" w:rsidRPr="00622FED">
        <w:rPr>
          <w:rFonts w:ascii="Arial" w:hAnsi="Arial" w:cs="Arial"/>
          <w:sz w:val="23"/>
          <w:szCs w:val="23"/>
        </w:rPr>
        <w:t xml:space="preserve">blica lavrada em 13 de Janeiro de 2017, </w:t>
      </w:r>
      <w:r w:rsidR="00214EBC" w:rsidRPr="00622FED">
        <w:rPr>
          <w:rFonts w:ascii="Arial" w:hAnsi="Arial" w:cs="Arial"/>
          <w:sz w:val="23"/>
          <w:szCs w:val="23"/>
        </w:rPr>
        <w:t>no 8º Ofício de</w:t>
      </w:r>
      <w:r w:rsidR="007D64A9" w:rsidRPr="00622FED">
        <w:rPr>
          <w:rFonts w:ascii="Arial" w:hAnsi="Arial" w:cs="Arial"/>
          <w:sz w:val="23"/>
          <w:szCs w:val="23"/>
        </w:rPr>
        <w:t xml:space="preserve"> Notas </w:t>
      </w:r>
      <w:r w:rsidR="00161FAB" w:rsidRPr="00622FED">
        <w:rPr>
          <w:rFonts w:ascii="Arial" w:hAnsi="Arial" w:cs="Arial"/>
          <w:sz w:val="23"/>
          <w:szCs w:val="23"/>
        </w:rPr>
        <w:t xml:space="preserve">da Comarca da Capital e Estado do Rio de Janeiro, </w:t>
      </w:r>
      <w:r w:rsidR="007D64A9" w:rsidRPr="00622FED">
        <w:rPr>
          <w:rFonts w:ascii="Arial" w:hAnsi="Arial" w:cs="Arial"/>
          <w:sz w:val="23"/>
          <w:szCs w:val="23"/>
        </w:rPr>
        <w:t xml:space="preserve">no livro 2980, às folhas 122, registrada sob o n° Av-8/M-2947 da matrícula 2947 </w:t>
      </w:r>
      <w:r w:rsidR="00161FAB" w:rsidRPr="00622FED">
        <w:rPr>
          <w:rFonts w:ascii="Arial" w:hAnsi="Arial" w:cs="Arial"/>
          <w:sz w:val="23"/>
          <w:szCs w:val="23"/>
        </w:rPr>
        <w:t>d</w:t>
      </w:r>
      <w:r w:rsidR="007D64A9" w:rsidRPr="00622FED">
        <w:rPr>
          <w:rFonts w:ascii="Arial" w:hAnsi="Arial" w:cs="Arial"/>
          <w:sz w:val="23"/>
          <w:szCs w:val="23"/>
        </w:rPr>
        <w:t>o Registro de Imóveis competente da Serventia Extrajudicial de Santo Ant</w:t>
      </w:r>
      <w:r w:rsidR="00A36487" w:rsidRPr="00622FED">
        <w:rPr>
          <w:rFonts w:ascii="Arial" w:hAnsi="Arial" w:cs="Arial"/>
          <w:sz w:val="23"/>
          <w:szCs w:val="23"/>
        </w:rPr>
        <w:t xml:space="preserve">ônio dos Lopes, estado do </w:t>
      </w:r>
      <w:r w:rsidR="007D64A9" w:rsidRPr="00622FED">
        <w:rPr>
          <w:rFonts w:ascii="Arial" w:hAnsi="Arial" w:cs="Arial"/>
          <w:sz w:val="23"/>
          <w:szCs w:val="23"/>
        </w:rPr>
        <w:t>Maranhão</w:t>
      </w:r>
      <w:r w:rsidR="00BA298B" w:rsidRPr="00622FED">
        <w:rPr>
          <w:rFonts w:ascii="Arial" w:hAnsi="Arial" w:cs="Arial"/>
          <w:sz w:val="23"/>
          <w:szCs w:val="23"/>
        </w:rPr>
        <w:t xml:space="preserve"> (“</w:t>
      </w:r>
      <w:r w:rsidR="00BA298B" w:rsidRPr="00622FED">
        <w:rPr>
          <w:rFonts w:ascii="Arial" w:hAnsi="Arial" w:cs="Arial"/>
          <w:b/>
          <w:sz w:val="23"/>
          <w:szCs w:val="23"/>
          <w:u w:val="single"/>
        </w:rPr>
        <w:t>PRIMEIRA RETIFICAÇÃO E RATIFICAÇÃO DA ESCRITURA PÚBLICA</w:t>
      </w:r>
      <w:r w:rsidR="00BA298B" w:rsidRPr="00622FED">
        <w:rPr>
          <w:rFonts w:ascii="Arial" w:hAnsi="Arial" w:cs="Arial"/>
          <w:sz w:val="23"/>
          <w:szCs w:val="23"/>
        </w:rPr>
        <w:t>”)</w:t>
      </w:r>
      <w:r w:rsidR="00FE5743" w:rsidRPr="00622FED">
        <w:rPr>
          <w:rFonts w:ascii="Arial" w:hAnsi="Arial" w:cs="Arial"/>
          <w:sz w:val="23"/>
          <w:szCs w:val="23"/>
        </w:rPr>
        <w:t xml:space="preserve">, conforme </w:t>
      </w:r>
      <w:r w:rsidR="00161FAB" w:rsidRPr="00622FED">
        <w:rPr>
          <w:rFonts w:ascii="Arial" w:hAnsi="Arial" w:cs="Arial"/>
          <w:sz w:val="23"/>
          <w:szCs w:val="23"/>
        </w:rPr>
        <w:t>Retificada e Ratificada pela Escritura Pública lavrada em 29 (vinte e nove) de junho de 2017 (dois mil e dezessete), no 8º Ofício de Notas da Comarca da Capital e Estado do Rio de Janeiro, no livro 3019, às folhas 077, registrada sob o nº Av-</w:t>
      </w:r>
      <w:r w:rsidR="003F4371" w:rsidRPr="00622FED">
        <w:rPr>
          <w:rFonts w:ascii="Arial" w:hAnsi="Arial" w:cs="Arial"/>
          <w:sz w:val="23"/>
          <w:szCs w:val="23"/>
        </w:rPr>
        <w:t>09/M-2947</w:t>
      </w:r>
      <w:r w:rsidR="00161FAB" w:rsidRPr="00622FED">
        <w:rPr>
          <w:rFonts w:ascii="Arial" w:hAnsi="Arial" w:cs="Arial"/>
          <w:sz w:val="23"/>
          <w:szCs w:val="23"/>
        </w:rPr>
        <w:t xml:space="preserve"> </w:t>
      </w:r>
      <w:r w:rsidR="00507CAD" w:rsidRPr="00622FED">
        <w:rPr>
          <w:rFonts w:ascii="Arial" w:hAnsi="Arial" w:cs="Arial"/>
          <w:sz w:val="23"/>
          <w:szCs w:val="23"/>
        </w:rPr>
        <w:t>da matrícula 2947 do Registro de Imóveis competente da Serventia Extrajudicial de Santo Antônio dos Lopes – Maranhão</w:t>
      </w:r>
      <w:r w:rsidR="00165089" w:rsidRPr="00622FED">
        <w:rPr>
          <w:rFonts w:ascii="Arial" w:hAnsi="Arial" w:cs="Arial"/>
          <w:sz w:val="23"/>
          <w:szCs w:val="23"/>
        </w:rPr>
        <w:t xml:space="preserve"> </w:t>
      </w:r>
      <w:r w:rsidR="00BA298B" w:rsidRPr="00622FED">
        <w:rPr>
          <w:rFonts w:ascii="Arial" w:hAnsi="Arial" w:cs="Arial"/>
          <w:sz w:val="23"/>
          <w:szCs w:val="23"/>
        </w:rPr>
        <w:t>(“</w:t>
      </w:r>
      <w:r w:rsidR="00BA298B" w:rsidRPr="00622FED">
        <w:rPr>
          <w:rFonts w:ascii="Arial" w:hAnsi="Arial" w:cs="Arial"/>
          <w:b/>
          <w:sz w:val="23"/>
          <w:szCs w:val="23"/>
          <w:u w:val="single"/>
        </w:rPr>
        <w:t>SEGUNDA RETIFICAÇÃO E RATIFICAÇÃO DA ESCRITURA PÚBLICA</w:t>
      </w:r>
      <w:r w:rsidR="00BA298B" w:rsidRPr="00622FED">
        <w:rPr>
          <w:rFonts w:ascii="Arial" w:hAnsi="Arial" w:cs="Arial"/>
          <w:sz w:val="23"/>
          <w:szCs w:val="23"/>
        </w:rPr>
        <w:t>”)</w:t>
      </w:r>
      <w:r w:rsidR="007D64A9" w:rsidRPr="00622FED">
        <w:rPr>
          <w:rFonts w:ascii="Arial" w:hAnsi="Arial" w:cs="Arial"/>
          <w:sz w:val="23"/>
          <w:szCs w:val="23"/>
        </w:rPr>
        <w:t xml:space="preserve">; </w:t>
      </w:r>
      <w:r w:rsidR="007D64A9" w:rsidRPr="00622FED">
        <w:rPr>
          <w:rFonts w:ascii="Arial" w:hAnsi="Arial" w:cs="Arial"/>
          <w:b/>
          <w:sz w:val="23"/>
          <w:szCs w:val="23"/>
        </w:rPr>
        <w:t>(ii)</w:t>
      </w:r>
      <w:r w:rsidR="007D64A9" w:rsidRPr="00622FED">
        <w:rPr>
          <w:rFonts w:ascii="Arial" w:hAnsi="Arial" w:cs="Arial"/>
          <w:sz w:val="23"/>
          <w:szCs w:val="23"/>
        </w:rPr>
        <w:t xml:space="preserve"> a </w:t>
      </w:r>
      <w:r w:rsidR="007D64A9" w:rsidRPr="00622FED">
        <w:rPr>
          <w:rFonts w:ascii="Arial" w:hAnsi="Arial" w:cs="Arial"/>
          <w:b/>
          <w:sz w:val="23"/>
          <w:szCs w:val="23"/>
        </w:rPr>
        <w:t>DEVEDORA</w:t>
      </w:r>
      <w:r w:rsidR="007D64A9" w:rsidRPr="00622FED">
        <w:rPr>
          <w:rFonts w:ascii="Arial" w:hAnsi="Arial" w:cs="Arial"/>
          <w:sz w:val="23"/>
          <w:szCs w:val="23"/>
        </w:rPr>
        <w:t xml:space="preserve"> é a responsável pela </w:t>
      </w:r>
      <w:r w:rsidR="00A36487" w:rsidRPr="00622FED">
        <w:rPr>
          <w:rFonts w:ascii="Arial" w:hAnsi="Arial" w:cs="Arial"/>
          <w:sz w:val="23"/>
          <w:szCs w:val="23"/>
        </w:rPr>
        <w:t xml:space="preserve">implantação </w:t>
      </w:r>
      <w:r w:rsidR="007D64A9" w:rsidRPr="00622FED">
        <w:rPr>
          <w:rFonts w:ascii="Arial" w:hAnsi="Arial" w:cs="Arial"/>
          <w:sz w:val="23"/>
          <w:szCs w:val="23"/>
        </w:rPr>
        <w:t xml:space="preserve">da Usina Termelétrica Maranhão </w:t>
      </w:r>
      <w:r w:rsidR="00A36487" w:rsidRPr="00622FED">
        <w:rPr>
          <w:rFonts w:ascii="Arial" w:hAnsi="Arial" w:cs="Arial"/>
          <w:sz w:val="23"/>
          <w:szCs w:val="23"/>
        </w:rPr>
        <w:t>III</w:t>
      </w:r>
      <w:r w:rsidR="007D64A9" w:rsidRPr="00622FED">
        <w:rPr>
          <w:rFonts w:ascii="Arial" w:hAnsi="Arial" w:cs="Arial"/>
          <w:sz w:val="23"/>
          <w:szCs w:val="23"/>
        </w:rPr>
        <w:t xml:space="preserve">, movida a gás natural e implantada em ciclo combinado, com capacidade instalada de 518,8 MW, localizada no </w:t>
      </w:r>
      <w:r w:rsidR="00A36487" w:rsidRPr="00622FED">
        <w:rPr>
          <w:rFonts w:ascii="Arial" w:hAnsi="Arial" w:cs="Arial"/>
          <w:sz w:val="23"/>
          <w:szCs w:val="23"/>
        </w:rPr>
        <w:t>m</w:t>
      </w:r>
      <w:r w:rsidR="007D64A9" w:rsidRPr="00622FED">
        <w:rPr>
          <w:rFonts w:ascii="Arial" w:hAnsi="Arial" w:cs="Arial"/>
          <w:sz w:val="23"/>
          <w:szCs w:val="23"/>
        </w:rPr>
        <w:t>unicípio de Santo Ant</w:t>
      </w:r>
      <w:r w:rsidR="00A36487" w:rsidRPr="00622FED">
        <w:rPr>
          <w:rFonts w:ascii="Arial" w:hAnsi="Arial" w:cs="Arial"/>
          <w:sz w:val="23"/>
          <w:szCs w:val="23"/>
        </w:rPr>
        <w:t>ô</w:t>
      </w:r>
      <w:r w:rsidR="007D64A9" w:rsidRPr="00622FED">
        <w:rPr>
          <w:rFonts w:ascii="Arial" w:hAnsi="Arial" w:cs="Arial"/>
          <w:sz w:val="23"/>
          <w:szCs w:val="23"/>
        </w:rPr>
        <w:t xml:space="preserve">nio dos Lopes, </w:t>
      </w:r>
      <w:r w:rsidR="00A36487" w:rsidRPr="00622FED">
        <w:rPr>
          <w:rFonts w:ascii="Arial" w:hAnsi="Arial" w:cs="Arial"/>
          <w:sz w:val="23"/>
          <w:szCs w:val="23"/>
        </w:rPr>
        <w:t>e</w:t>
      </w:r>
      <w:r w:rsidR="007D64A9" w:rsidRPr="00622FED">
        <w:rPr>
          <w:rFonts w:ascii="Arial" w:hAnsi="Arial" w:cs="Arial"/>
          <w:sz w:val="23"/>
          <w:szCs w:val="23"/>
        </w:rPr>
        <w:t xml:space="preserve">stado do Maranhão, conforme Aviso de Homologação e Adjudicação Leilão n° </w:t>
      </w:r>
      <w:r w:rsidR="007D64A9" w:rsidRPr="00622FED">
        <w:rPr>
          <w:rFonts w:ascii="Arial" w:hAnsi="Arial" w:cs="Arial"/>
          <w:sz w:val="23"/>
          <w:szCs w:val="23"/>
        </w:rPr>
        <w:lastRenderedPageBreak/>
        <w:t>2</w:t>
      </w:r>
      <w:r w:rsidR="00A36487" w:rsidRPr="00622FED">
        <w:rPr>
          <w:rFonts w:ascii="Arial" w:hAnsi="Arial" w:cs="Arial"/>
          <w:sz w:val="23"/>
          <w:szCs w:val="23"/>
        </w:rPr>
        <w:t>/</w:t>
      </w:r>
      <w:r w:rsidR="007D64A9" w:rsidRPr="00622FED">
        <w:rPr>
          <w:rFonts w:ascii="Arial" w:hAnsi="Arial" w:cs="Arial"/>
          <w:sz w:val="23"/>
          <w:szCs w:val="23"/>
        </w:rPr>
        <w:t>2011 - ANEEL (doravante denominada "</w:t>
      </w:r>
      <w:r w:rsidR="007D64A9" w:rsidRPr="00622FED">
        <w:rPr>
          <w:rFonts w:ascii="Arial" w:hAnsi="Arial" w:cs="Arial"/>
          <w:b/>
          <w:sz w:val="23"/>
          <w:szCs w:val="23"/>
          <w:u w:val="single"/>
        </w:rPr>
        <w:t>Projeto</w:t>
      </w:r>
      <w:r w:rsidR="007D64A9" w:rsidRPr="00622FED">
        <w:rPr>
          <w:rFonts w:ascii="Arial" w:hAnsi="Arial" w:cs="Arial"/>
          <w:sz w:val="23"/>
          <w:szCs w:val="23"/>
        </w:rPr>
        <w:t>")</w:t>
      </w:r>
      <w:r w:rsidR="00A36487" w:rsidRPr="00622FED">
        <w:rPr>
          <w:rFonts w:ascii="Arial" w:hAnsi="Arial" w:cs="Arial"/>
          <w:sz w:val="23"/>
          <w:szCs w:val="23"/>
        </w:rPr>
        <w:t>;</w:t>
      </w:r>
      <w:r w:rsidR="007D64A9" w:rsidRPr="00622FED">
        <w:rPr>
          <w:rFonts w:ascii="Arial" w:hAnsi="Arial" w:cs="Arial"/>
          <w:sz w:val="23"/>
          <w:szCs w:val="23"/>
        </w:rPr>
        <w:t xml:space="preserve"> </w:t>
      </w:r>
      <w:r w:rsidR="007D64A9" w:rsidRPr="00622FED">
        <w:rPr>
          <w:rFonts w:ascii="Arial" w:hAnsi="Arial" w:cs="Arial"/>
          <w:b/>
          <w:sz w:val="23"/>
          <w:szCs w:val="23"/>
        </w:rPr>
        <w:t>(iii)</w:t>
      </w:r>
      <w:r w:rsidR="007D64A9" w:rsidRPr="00622FED">
        <w:rPr>
          <w:rFonts w:ascii="Arial" w:hAnsi="Arial" w:cs="Arial"/>
          <w:sz w:val="23"/>
          <w:szCs w:val="23"/>
        </w:rPr>
        <w:t xml:space="preserve"> para a consecução desse Projeto, a </w:t>
      </w:r>
      <w:r w:rsidR="007D64A9" w:rsidRPr="00622FED">
        <w:rPr>
          <w:rFonts w:ascii="Arial" w:hAnsi="Arial" w:cs="Arial"/>
          <w:b/>
          <w:sz w:val="23"/>
          <w:szCs w:val="23"/>
        </w:rPr>
        <w:t>DEVEDORA</w:t>
      </w:r>
      <w:r w:rsidR="007D64A9" w:rsidRPr="00622FED">
        <w:rPr>
          <w:rFonts w:ascii="Arial" w:hAnsi="Arial" w:cs="Arial"/>
          <w:sz w:val="23"/>
          <w:szCs w:val="23"/>
        </w:rPr>
        <w:t xml:space="preserve"> firmou </w:t>
      </w:r>
      <w:r w:rsidR="00A36487" w:rsidRPr="00622FED">
        <w:rPr>
          <w:rFonts w:ascii="Arial" w:hAnsi="Arial" w:cs="Arial"/>
          <w:sz w:val="23"/>
          <w:szCs w:val="23"/>
        </w:rPr>
        <w:t xml:space="preserve">com a </w:t>
      </w:r>
      <w:r w:rsidR="007D64A9" w:rsidRPr="00622FED">
        <w:rPr>
          <w:rFonts w:ascii="Arial" w:hAnsi="Arial" w:cs="Arial"/>
          <w:b/>
          <w:sz w:val="23"/>
          <w:szCs w:val="23"/>
        </w:rPr>
        <w:t>CAIXA</w:t>
      </w:r>
      <w:r w:rsidR="007D64A9" w:rsidRPr="00622FED">
        <w:rPr>
          <w:rFonts w:ascii="Arial" w:hAnsi="Arial" w:cs="Arial"/>
          <w:sz w:val="23"/>
          <w:szCs w:val="23"/>
        </w:rPr>
        <w:t xml:space="preserve">, em 2 de setembro de 2015, contrato de financiamento de curto prazo pactuado através da Cédula de Crédito Bancário n° </w:t>
      </w:r>
      <w:r w:rsidR="00A36487" w:rsidRPr="00622FED">
        <w:rPr>
          <w:rFonts w:ascii="Arial" w:hAnsi="Arial" w:cs="Arial"/>
          <w:sz w:val="23"/>
          <w:szCs w:val="23"/>
        </w:rPr>
        <w:t>19.4497.767.0000001-45</w:t>
      </w:r>
      <w:r w:rsidR="007D64A9" w:rsidRPr="00622FED">
        <w:rPr>
          <w:rFonts w:ascii="Arial" w:hAnsi="Arial" w:cs="Arial"/>
          <w:sz w:val="23"/>
          <w:szCs w:val="23"/>
        </w:rPr>
        <w:t xml:space="preserve">, conforme aditado em 23 de junho de 2016, no valor de R$ 353.826.619,37 (trezentos e cinquenta e </w:t>
      </w:r>
      <w:r w:rsidR="00EB2E69" w:rsidRPr="00622FED">
        <w:rPr>
          <w:rFonts w:ascii="Arial" w:hAnsi="Arial" w:cs="Arial"/>
          <w:sz w:val="23"/>
          <w:szCs w:val="23"/>
        </w:rPr>
        <w:t xml:space="preserve">três </w:t>
      </w:r>
      <w:r w:rsidR="007D64A9" w:rsidRPr="00622FED">
        <w:rPr>
          <w:rFonts w:ascii="Arial" w:hAnsi="Arial" w:cs="Arial"/>
          <w:sz w:val="23"/>
          <w:szCs w:val="23"/>
        </w:rPr>
        <w:t>milhões, oitocentos e vinte e seis mil, seiscentos e dezenove reais e trinta e sete centavos)</w:t>
      </w:r>
      <w:r w:rsidR="00434C82" w:rsidRPr="00622FED">
        <w:rPr>
          <w:rFonts w:ascii="Arial" w:hAnsi="Arial" w:cs="Arial"/>
          <w:sz w:val="23"/>
          <w:szCs w:val="23"/>
        </w:rPr>
        <w:t xml:space="preserve"> (“</w:t>
      </w:r>
      <w:r w:rsidR="00434C82" w:rsidRPr="00622FED">
        <w:rPr>
          <w:rFonts w:ascii="Arial" w:hAnsi="Arial" w:cs="Arial"/>
          <w:b/>
          <w:sz w:val="23"/>
          <w:szCs w:val="23"/>
          <w:u w:val="single"/>
        </w:rPr>
        <w:t>CCB CAIXA</w:t>
      </w:r>
      <w:r w:rsidR="00434C82" w:rsidRPr="00622FED">
        <w:rPr>
          <w:rFonts w:ascii="Arial" w:hAnsi="Arial" w:cs="Arial"/>
          <w:sz w:val="23"/>
          <w:szCs w:val="23"/>
        </w:rPr>
        <w:t>”)</w:t>
      </w:r>
      <w:r w:rsidR="007D64A9" w:rsidRPr="00622FED">
        <w:rPr>
          <w:rFonts w:ascii="Arial" w:hAnsi="Arial" w:cs="Arial"/>
          <w:sz w:val="23"/>
          <w:szCs w:val="23"/>
        </w:rPr>
        <w:t xml:space="preserve">; </w:t>
      </w:r>
      <w:r w:rsidR="007D64A9" w:rsidRPr="00622FED">
        <w:rPr>
          <w:rFonts w:ascii="Arial" w:hAnsi="Arial" w:cs="Arial"/>
          <w:b/>
          <w:sz w:val="23"/>
          <w:szCs w:val="23"/>
        </w:rPr>
        <w:t>(iv)</w:t>
      </w:r>
      <w:r w:rsidR="007D64A9" w:rsidRPr="00622FED">
        <w:rPr>
          <w:rFonts w:ascii="Arial" w:hAnsi="Arial" w:cs="Arial"/>
          <w:sz w:val="23"/>
          <w:szCs w:val="23"/>
        </w:rPr>
        <w:t xml:space="preserve"> ao lado dessa operação de crédito, fez-se necessária, para a mesma finalidade, a contratação, pela </w:t>
      </w:r>
      <w:r w:rsidR="007D64A9" w:rsidRPr="00622FED">
        <w:rPr>
          <w:rFonts w:ascii="Arial" w:hAnsi="Arial" w:cs="Arial"/>
          <w:b/>
          <w:sz w:val="23"/>
          <w:szCs w:val="23"/>
        </w:rPr>
        <w:t>DEVEDORA</w:t>
      </w:r>
      <w:r w:rsidR="007D64A9" w:rsidRPr="00622FED">
        <w:rPr>
          <w:rFonts w:ascii="Arial" w:hAnsi="Arial" w:cs="Arial"/>
          <w:sz w:val="23"/>
          <w:szCs w:val="23"/>
        </w:rPr>
        <w:t xml:space="preserve">, </w:t>
      </w:r>
      <w:r w:rsidR="007D64A9" w:rsidRPr="00622FED">
        <w:rPr>
          <w:rFonts w:ascii="Arial" w:hAnsi="Arial" w:cs="Arial"/>
          <w:b/>
          <w:sz w:val="23"/>
          <w:szCs w:val="23"/>
        </w:rPr>
        <w:t>(</w:t>
      </w:r>
      <w:r w:rsidR="00EB2E69" w:rsidRPr="00622FED">
        <w:rPr>
          <w:rFonts w:ascii="Arial" w:hAnsi="Arial" w:cs="Arial"/>
          <w:b/>
          <w:sz w:val="23"/>
          <w:szCs w:val="23"/>
        </w:rPr>
        <w:t>iv.a.</w:t>
      </w:r>
      <w:r w:rsidR="007D64A9" w:rsidRPr="00622FED">
        <w:rPr>
          <w:rFonts w:ascii="Arial" w:hAnsi="Arial" w:cs="Arial"/>
          <w:b/>
          <w:sz w:val="23"/>
          <w:szCs w:val="23"/>
        </w:rPr>
        <w:t>)</w:t>
      </w:r>
      <w:r w:rsidR="007D64A9" w:rsidRPr="00622FED">
        <w:rPr>
          <w:rFonts w:ascii="Arial" w:hAnsi="Arial" w:cs="Arial"/>
          <w:sz w:val="23"/>
          <w:szCs w:val="23"/>
        </w:rPr>
        <w:t xml:space="preserve"> em 29 de março de 2012, junto ao </w:t>
      </w:r>
      <w:r w:rsidR="00EB2E69" w:rsidRPr="00622FED">
        <w:rPr>
          <w:rFonts w:ascii="Arial" w:hAnsi="Arial" w:cs="Arial"/>
          <w:b/>
          <w:sz w:val="23"/>
          <w:szCs w:val="23"/>
        </w:rPr>
        <w:t>ITAÚ</w:t>
      </w:r>
      <w:r w:rsidR="007D64A9" w:rsidRPr="00622FED">
        <w:rPr>
          <w:rFonts w:ascii="Arial" w:hAnsi="Arial" w:cs="Arial"/>
          <w:sz w:val="23"/>
          <w:szCs w:val="23"/>
        </w:rPr>
        <w:t xml:space="preserve">, da Cédula de Crédito Bancário </w:t>
      </w:r>
      <w:r w:rsidR="00EB2E69" w:rsidRPr="00622FED">
        <w:rPr>
          <w:rFonts w:ascii="Arial" w:hAnsi="Arial" w:cs="Arial"/>
          <w:sz w:val="23"/>
          <w:szCs w:val="23"/>
        </w:rPr>
        <w:t>n</w:t>
      </w:r>
      <w:r w:rsidR="007D64A9" w:rsidRPr="00622FED">
        <w:rPr>
          <w:rFonts w:ascii="Arial" w:hAnsi="Arial" w:cs="Arial"/>
          <w:sz w:val="23"/>
          <w:szCs w:val="23"/>
        </w:rPr>
        <w:t>°</w:t>
      </w:r>
      <w:r w:rsidR="00EB2E69" w:rsidRPr="00622FED">
        <w:rPr>
          <w:rFonts w:ascii="Arial" w:hAnsi="Arial" w:cs="Arial"/>
          <w:sz w:val="23"/>
          <w:szCs w:val="23"/>
        </w:rPr>
        <w:t xml:space="preserve"> 100112030018300</w:t>
      </w:r>
      <w:r w:rsidR="007D64A9" w:rsidRPr="00622FED">
        <w:rPr>
          <w:rFonts w:ascii="Arial" w:hAnsi="Arial" w:cs="Arial"/>
          <w:sz w:val="23"/>
          <w:szCs w:val="23"/>
        </w:rPr>
        <w:t>, conforme aditada, no valor de principal de R$</w:t>
      </w:r>
      <w:r w:rsidR="00EB2E69" w:rsidRPr="00622FED">
        <w:rPr>
          <w:rFonts w:ascii="Arial" w:hAnsi="Arial" w:cs="Arial"/>
          <w:sz w:val="23"/>
          <w:szCs w:val="23"/>
        </w:rPr>
        <w:t xml:space="preserve"> </w:t>
      </w:r>
      <w:r w:rsidR="007D64A9" w:rsidRPr="00622FED">
        <w:rPr>
          <w:rFonts w:ascii="Arial" w:hAnsi="Arial" w:cs="Arial"/>
          <w:sz w:val="23"/>
          <w:szCs w:val="23"/>
        </w:rPr>
        <w:t>15.725.065,14</w:t>
      </w:r>
      <w:r w:rsidR="00EB2E69" w:rsidRPr="00622FED">
        <w:rPr>
          <w:rFonts w:ascii="Arial" w:hAnsi="Arial" w:cs="Arial"/>
          <w:sz w:val="23"/>
          <w:szCs w:val="23"/>
        </w:rPr>
        <w:t xml:space="preserve"> (quinze milhões setecentos e vinte e cinco mil e sessenta e cinco reais e quatorze centavos);</w:t>
      </w:r>
      <w:r w:rsidR="007D64A9" w:rsidRPr="00622FED">
        <w:rPr>
          <w:rFonts w:ascii="Arial" w:hAnsi="Arial" w:cs="Arial"/>
          <w:sz w:val="23"/>
          <w:szCs w:val="23"/>
        </w:rPr>
        <w:t xml:space="preserve"> </w:t>
      </w:r>
      <w:r w:rsidR="007D64A9" w:rsidRPr="00622FED">
        <w:rPr>
          <w:rFonts w:ascii="Arial" w:hAnsi="Arial" w:cs="Arial"/>
          <w:b/>
          <w:sz w:val="23"/>
          <w:szCs w:val="23"/>
        </w:rPr>
        <w:t>(</w:t>
      </w:r>
      <w:r w:rsidR="00EB2E69" w:rsidRPr="00622FED">
        <w:rPr>
          <w:rFonts w:ascii="Arial" w:hAnsi="Arial" w:cs="Arial"/>
          <w:b/>
          <w:sz w:val="23"/>
          <w:szCs w:val="23"/>
        </w:rPr>
        <w:t>iv.</w:t>
      </w:r>
      <w:r w:rsidR="007D64A9" w:rsidRPr="00622FED">
        <w:rPr>
          <w:rFonts w:ascii="Arial" w:hAnsi="Arial" w:cs="Arial"/>
          <w:b/>
          <w:sz w:val="23"/>
          <w:szCs w:val="23"/>
        </w:rPr>
        <w:t>b.)</w:t>
      </w:r>
      <w:r w:rsidR="007D64A9" w:rsidRPr="00622FED">
        <w:rPr>
          <w:rFonts w:ascii="Arial" w:hAnsi="Arial" w:cs="Arial"/>
          <w:sz w:val="23"/>
          <w:szCs w:val="23"/>
        </w:rPr>
        <w:t xml:space="preserve"> em 26 de dezembro de 2013, junto ao </w:t>
      </w:r>
      <w:r w:rsidR="00EB2E69" w:rsidRPr="00622FED">
        <w:rPr>
          <w:rFonts w:ascii="Arial" w:hAnsi="Arial" w:cs="Arial"/>
          <w:sz w:val="23"/>
          <w:szCs w:val="23"/>
        </w:rPr>
        <w:t>ITAÚ</w:t>
      </w:r>
      <w:r w:rsidR="007D64A9" w:rsidRPr="00622FED">
        <w:rPr>
          <w:rFonts w:ascii="Arial" w:hAnsi="Arial" w:cs="Arial"/>
          <w:sz w:val="23"/>
          <w:szCs w:val="23"/>
        </w:rPr>
        <w:t>, da Cédula de Crédito Bancário n° 100113120017700, conforme aditada, no valor de principal de R</w:t>
      </w:r>
      <w:r w:rsidR="00EB2E69" w:rsidRPr="00622FED">
        <w:rPr>
          <w:rFonts w:ascii="Arial" w:hAnsi="Arial" w:cs="Arial"/>
          <w:sz w:val="23"/>
          <w:szCs w:val="23"/>
        </w:rPr>
        <w:t xml:space="preserve">$ </w:t>
      </w:r>
      <w:r w:rsidR="007D64A9" w:rsidRPr="00622FED">
        <w:rPr>
          <w:rFonts w:ascii="Arial" w:hAnsi="Arial" w:cs="Arial"/>
          <w:sz w:val="23"/>
          <w:szCs w:val="23"/>
        </w:rPr>
        <w:t>15.787.624,13</w:t>
      </w:r>
      <w:r w:rsidR="00EB2E69" w:rsidRPr="00622FED">
        <w:rPr>
          <w:rFonts w:ascii="Arial" w:hAnsi="Arial" w:cs="Arial"/>
          <w:sz w:val="23"/>
          <w:szCs w:val="23"/>
        </w:rPr>
        <w:t xml:space="preserve"> (quinze milhões setecentos e oitenta e sete mil seiscentos e vinte e quatro reais e treze centavos)</w:t>
      </w:r>
      <w:r w:rsidR="007D64A9" w:rsidRPr="00622FED">
        <w:rPr>
          <w:rFonts w:ascii="Arial" w:hAnsi="Arial" w:cs="Arial"/>
          <w:sz w:val="23"/>
          <w:szCs w:val="23"/>
        </w:rPr>
        <w:t xml:space="preserve"> (ambas</w:t>
      </w:r>
      <w:r w:rsidR="00EB2E69" w:rsidRPr="00622FED">
        <w:rPr>
          <w:rFonts w:ascii="Arial" w:hAnsi="Arial" w:cs="Arial"/>
          <w:sz w:val="23"/>
          <w:szCs w:val="23"/>
        </w:rPr>
        <w:t>,</w:t>
      </w:r>
      <w:r w:rsidR="007D64A9" w:rsidRPr="00622FED">
        <w:rPr>
          <w:rFonts w:ascii="Arial" w:hAnsi="Arial" w:cs="Arial"/>
          <w:sz w:val="23"/>
          <w:szCs w:val="23"/>
        </w:rPr>
        <w:t xml:space="preserve"> em conjunto</w:t>
      </w:r>
      <w:r w:rsidR="00EB2E69" w:rsidRPr="00622FED">
        <w:rPr>
          <w:rFonts w:ascii="Arial" w:hAnsi="Arial" w:cs="Arial"/>
          <w:sz w:val="23"/>
          <w:szCs w:val="23"/>
        </w:rPr>
        <w:t>,</w:t>
      </w:r>
      <w:r w:rsidR="007D64A9" w:rsidRPr="00622FED">
        <w:rPr>
          <w:rFonts w:ascii="Arial" w:hAnsi="Arial" w:cs="Arial"/>
          <w:sz w:val="23"/>
          <w:szCs w:val="23"/>
        </w:rPr>
        <w:t xml:space="preserve"> doravante denominadas </w:t>
      </w:r>
      <w:r w:rsidR="00434C82" w:rsidRPr="00622FED">
        <w:rPr>
          <w:rFonts w:ascii="Arial" w:hAnsi="Arial" w:cs="Arial"/>
          <w:sz w:val="23"/>
          <w:szCs w:val="23"/>
        </w:rPr>
        <w:t xml:space="preserve">as </w:t>
      </w:r>
      <w:r w:rsidR="007D64A9" w:rsidRPr="00622FED">
        <w:rPr>
          <w:rFonts w:ascii="Arial" w:hAnsi="Arial" w:cs="Arial"/>
          <w:sz w:val="23"/>
          <w:szCs w:val="23"/>
        </w:rPr>
        <w:t>"</w:t>
      </w:r>
      <w:r w:rsidR="00EB2E69" w:rsidRPr="00622FED">
        <w:rPr>
          <w:rFonts w:ascii="Arial" w:hAnsi="Arial" w:cs="Arial"/>
          <w:b/>
          <w:sz w:val="23"/>
          <w:szCs w:val="23"/>
          <w:u w:val="single"/>
        </w:rPr>
        <w:t>CCBs ITAÚ</w:t>
      </w:r>
      <w:r w:rsidR="007D64A9" w:rsidRPr="00622FED">
        <w:rPr>
          <w:rFonts w:ascii="Arial" w:hAnsi="Arial" w:cs="Arial"/>
          <w:sz w:val="23"/>
          <w:szCs w:val="23"/>
        </w:rPr>
        <w:t xml:space="preserve">"); e </w:t>
      </w:r>
      <w:r w:rsidR="007D64A9" w:rsidRPr="00622FED">
        <w:rPr>
          <w:rFonts w:ascii="Arial" w:hAnsi="Arial" w:cs="Arial"/>
          <w:b/>
          <w:sz w:val="23"/>
          <w:szCs w:val="23"/>
        </w:rPr>
        <w:t>(</w:t>
      </w:r>
      <w:r w:rsidR="00EB2E69" w:rsidRPr="00622FED">
        <w:rPr>
          <w:rFonts w:ascii="Arial" w:hAnsi="Arial" w:cs="Arial"/>
          <w:b/>
          <w:sz w:val="23"/>
          <w:szCs w:val="23"/>
        </w:rPr>
        <w:t>iv.</w:t>
      </w:r>
      <w:r w:rsidR="007D64A9" w:rsidRPr="00622FED">
        <w:rPr>
          <w:rFonts w:ascii="Arial" w:hAnsi="Arial" w:cs="Arial"/>
          <w:b/>
          <w:sz w:val="23"/>
          <w:szCs w:val="23"/>
        </w:rPr>
        <w:t>c.)</w:t>
      </w:r>
      <w:r w:rsidR="007D64A9" w:rsidRPr="00622FED">
        <w:rPr>
          <w:rFonts w:ascii="Arial" w:hAnsi="Arial" w:cs="Arial"/>
          <w:sz w:val="23"/>
          <w:szCs w:val="23"/>
        </w:rPr>
        <w:t xml:space="preserve"> em 2 de outubro de 2015, junto ao </w:t>
      </w:r>
      <w:r w:rsidR="00EB2E69" w:rsidRPr="00622FED">
        <w:rPr>
          <w:rFonts w:ascii="Arial" w:hAnsi="Arial" w:cs="Arial"/>
          <w:b/>
          <w:sz w:val="23"/>
          <w:szCs w:val="23"/>
        </w:rPr>
        <w:t>ITAÚ</w:t>
      </w:r>
      <w:r w:rsidR="007D64A9" w:rsidRPr="00622FED">
        <w:rPr>
          <w:rFonts w:ascii="Arial" w:hAnsi="Arial" w:cs="Arial"/>
          <w:sz w:val="23"/>
          <w:szCs w:val="23"/>
        </w:rPr>
        <w:t xml:space="preserve">, da Cédula de Crédito Bancário relativa ao Financiamento de longo prazo mediante repasse contratado com o Banco Nacional de Desenvolvimento Econômico e Social (BNDES </w:t>
      </w:r>
      <w:r w:rsidR="00EB2E69" w:rsidRPr="00622FED">
        <w:rPr>
          <w:rFonts w:ascii="Arial" w:hAnsi="Arial" w:cs="Arial"/>
          <w:sz w:val="23"/>
          <w:szCs w:val="23"/>
        </w:rPr>
        <w:t>nº</w:t>
      </w:r>
      <w:r w:rsidR="007D64A9" w:rsidRPr="00622FED">
        <w:rPr>
          <w:rFonts w:ascii="Arial" w:hAnsi="Arial" w:cs="Arial"/>
          <w:sz w:val="23"/>
          <w:szCs w:val="23"/>
        </w:rPr>
        <w:t xml:space="preserve"> 000050004227400), no valor de até R</w:t>
      </w:r>
      <w:r w:rsidR="00EB2E69" w:rsidRPr="00622FED">
        <w:rPr>
          <w:rFonts w:ascii="Arial" w:hAnsi="Arial" w:cs="Arial"/>
          <w:sz w:val="23"/>
          <w:szCs w:val="23"/>
        </w:rPr>
        <w:t>$ 256.600.</w:t>
      </w:r>
      <w:r w:rsidR="007D64A9" w:rsidRPr="00622FED">
        <w:rPr>
          <w:rFonts w:ascii="Arial" w:hAnsi="Arial" w:cs="Arial"/>
          <w:sz w:val="23"/>
          <w:szCs w:val="23"/>
        </w:rPr>
        <w:t>000,00 (duzentos e cinqu</w:t>
      </w:r>
      <w:r w:rsidR="00EB2E69" w:rsidRPr="00622FED">
        <w:rPr>
          <w:rFonts w:ascii="Arial" w:hAnsi="Arial" w:cs="Arial"/>
          <w:sz w:val="23"/>
          <w:szCs w:val="23"/>
        </w:rPr>
        <w:t>e</w:t>
      </w:r>
      <w:r w:rsidR="007D64A9" w:rsidRPr="00622FED">
        <w:rPr>
          <w:rFonts w:ascii="Arial" w:hAnsi="Arial" w:cs="Arial"/>
          <w:sz w:val="23"/>
          <w:szCs w:val="23"/>
        </w:rPr>
        <w:t>nta e seis milhões e seiscentos mil reais), dividido em 2 (dois) subcr</w:t>
      </w:r>
      <w:r w:rsidR="00EB2E69" w:rsidRPr="00622FED">
        <w:rPr>
          <w:rFonts w:ascii="Arial" w:hAnsi="Arial" w:cs="Arial"/>
          <w:sz w:val="23"/>
          <w:szCs w:val="23"/>
        </w:rPr>
        <w:t>é</w:t>
      </w:r>
      <w:r w:rsidR="007D64A9" w:rsidRPr="00622FED">
        <w:rPr>
          <w:rFonts w:ascii="Arial" w:hAnsi="Arial" w:cs="Arial"/>
          <w:sz w:val="23"/>
          <w:szCs w:val="23"/>
        </w:rPr>
        <w:t>ditos: o primeiro (Subcredito A) de até R$213.39</w:t>
      </w:r>
      <w:r w:rsidR="00434C82" w:rsidRPr="00622FED">
        <w:rPr>
          <w:rFonts w:ascii="Arial" w:hAnsi="Arial" w:cs="Arial"/>
          <w:sz w:val="23"/>
          <w:szCs w:val="23"/>
        </w:rPr>
        <w:t>3</w:t>
      </w:r>
      <w:r w:rsidR="00EB2E69" w:rsidRPr="00622FED">
        <w:rPr>
          <w:rFonts w:ascii="Arial" w:hAnsi="Arial" w:cs="Arial"/>
          <w:sz w:val="23"/>
          <w:szCs w:val="23"/>
        </w:rPr>
        <w:t>.</w:t>
      </w:r>
      <w:r w:rsidR="007D64A9" w:rsidRPr="00622FED">
        <w:rPr>
          <w:rFonts w:ascii="Arial" w:hAnsi="Arial" w:cs="Arial"/>
          <w:sz w:val="23"/>
          <w:szCs w:val="23"/>
        </w:rPr>
        <w:t xml:space="preserve">000,00 (duzentos e treze milhões e trezentos e </w:t>
      </w:r>
      <w:r w:rsidR="00A76D88" w:rsidRPr="00622FED">
        <w:rPr>
          <w:rFonts w:ascii="Arial" w:hAnsi="Arial" w:cs="Arial"/>
          <w:sz w:val="23"/>
          <w:szCs w:val="23"/>
        </w:rPr>
        <w:t>noventa</w:t>
      </w:r>
      <w:r w:rsidR="007D64A9" w:rsidRPr="00622FED">
        <w:rPr>
          <w:rFonts w:ascii="Arial" w:hAnsi="Arial" w:cs="Arial"/>
          <w:sz w:val="23"/>
          <w:szCs w:val="23"/>
        </w:rPr>
        <w:t xml:space="preserve"> e </w:t>
      </w:r>
      <w:r w:rsidR="00434C82" w:rsidRPr="00622FED">
        <w:rPr>
          <w:rFonts w:ascii="Arial" w:hAnsi="Arial" w:cs="Arial"/>
          <w:sz w:val="23"/>
          <w:szCs w:val="23"/>
        </w:rPr>
        <w:t>três</w:t>
      </w:r>
      <w:r w:rsidR="007D64A9" w:rsidRPr="00622FED">
        <w:rPr>
          <w:rFonts w:ascii="Arial" w:hAnsi="Arial" w:cs="Arial"/>
          <w:sz w:val="23"/>
          <w:szCs w:val="23"/>
        </w:rPr>
        <w:t xml:space="preserve"> mil reais), destinado à implantação do Projeto, e o segundo (Su</w:t>
      </w:r>
      <w:r w:rsidR="00A76D88" w:rsidRPr="00622FED">
        <w:rPr>
          <w:rFonts w:ascii="Arial" w:hAnsi="Arial" w:cs="Arial"/>
          <w:sz w:val="23"/>
          <w:szCs w:val="23"/>
        </w:rPr>
        <w:t>b</w:t>
      </w:r>
      <w:r w:rsidR="007D64A9" w:rsidRPr="00622FED">
        <w:rPr>
          <w:rFonts w:ascii="Arial" w:hAnsi="Arial" w:cs="Arial"/>
          <w:sz w:val="23"/>
          <w:szCs w:val="23"/>
        </w:rPr>
        <w:t>crédito B) de até R</w:t>
      </w:r>
      <w:r w:rsidR="00434C82" w:rsidRPr="00622FED">
        <w:rPr>
          <w:rFonts w:ascii="Arial" w:hAnsi="Arial" w:cs="Arial"/>
          <w:sz w:val="23"/>
          <w:szCs w:val="23"/>
        </w:rPr>
        <w:t xml:space="preserve">$ </w:t>
      </w:r>
      <w:r w:rsidR="007D64A9" w:rsidRPr="00622FED">
        <w:rPr>
          <w:rFonts w:ascii="Arial" w:hAnsi="Arial" w:cs="Arial"/>
          <w:sz w:val="23"/>
          <w:szCs w:val="23"/>
        </w:rPr>
        <w:t>43</w:t>
      </w:r>
      <w:r w:rsidR="00A76D88" w:rsidRPr="00622FED">
        <w:rPr>
          <w:rFonts w:ascii="Arial" w:hAnsi="Arial" w:cs="Arial"/>
          <w:sz w:val="23"/>
          <w:szCs w:val="23"/>
        </w:rPr>
        <w:t>.</w:t>
      </w:r>
      <w:r w:rsidR="007D64A9" w:rsidRPr="00622FED">
        <w:rPr>
          <w:rFonts w:ascii="Arial" w:hAnsi="Arial" w:cs="Arial"/>
          <w:sz w:val="23"/>
          <w:szCs w:val="23"/>
        </w:rPr>
        <w:t>207.000</w:t>
      </w:r>
      <w:r w:rsidR="00434C82" w:rsidRPr="00622FED">
        <w:rPr>
          <w:rFonts w:ascii="Arial" w:hAnsi="Arial" w:cs="Arial"/>
          <w:sz w:val="23"/>
          <w:szCs w:val="23"/>
        </w:rPr>
        <w:t>,</w:t>
      </w:r>
      <w:r w:rsidR="007D64A9" w:rsidRPr="00622FED">
        <w:rPr>
          <w:rFonts w:ascii="Arial" w:hAnsi="Arial" w:cs="Arial"/>
          <w:sz w:val="23"/>
          <w:szCs w:val="23"/>
        </w:rPr>
        <w:t>00 (quarenta e três milhões e duzentos e sete mil reais), destinado a aquisição de máquinas e equipamentos nacionais do Projeto ("</w:t>
      </w:r>
      <w:r w:rsidR="007D64A9" w:rsidRPr="00622FED">
        <w:rPr>
          <w:rFonts w:ascii="Arial" w:hAnsi="Arial" w:cs="Arial"/>
          <w:b/>
          <w:sz w:val="23"/>
          <w:szCs w:val="23"/>
          <w:u w:val="single"/>
        </w:rPr>
        <w:t>CCB Financiamento Repasse</w:t>
      </w:r>
      <w:r w:rsidR="00434C82" w:rsidRPr="00622FED">
        <w:rPr>
          <w:rFonts w:ascii="Arial" w:hAnsi="Arial" w:cs="Arial"/>
          <w:sz w:val="23"/>
          <w:szCs w:val="23"/>
        </w:rPr>
        <w:t>”</w:t>
      </w:r>
      <w:r w:rsidR="007D64A9" w:rsidRPr="00622FED">
        <w:rPr>
          <w:rFonts w:ascii="Arial" w:hAnsi="Arial" w:cs="Arial"/>
          <w:sz w:val="23"/>
          <w:szCs w:val="23"/>
        </w:rPr>
        <w:t xml:space="preserve">); </w:t>
      </w:r>
      <w:r w:rsidR="007D64A9" w:rsidRPr="00622FED">
        <w:rPr>
          <w:rFonts w:ascii="Arial" w:hAnsi="Arial" w:cs="Arial"/>
          <w:b/>
          <w:sz w:val="23"/>
          <w:szCs w:val="23"/>
        </w:rPr>
        <w:t>(v)</w:t>
      </w:r>
      <w:r w:rsidR="007D64A9" w:rsidRPr="00622FED">
        <w:rPr>
          <w:rFonts w:ascii="Arial" w:hAnsi="Arial" w:cs="Arial"/>
          <w:sz w:val="23"/>
          <w:szCs w:val="23"/>
        </w:rPr>
        <w:t xml:space="preserve"> no contexto da contratação e vigência da CCB CAIXA e das CCBs ITA</w:t>
      </w:r>
      <w:r w:rsidR="00434C82" w:rsidRPr="00622FED">
        <w:rPr>
          <w:rFonts w:ascii="Arial" w:hAnsi="Arial" w:cs="Arial"/>
          <w:sz w:val="23"/>
          <w:szCs w:val="23"/>
        </w:rPr>
        <w:t>Ú</w:t>
      </w:r>
      <w:r w:rsidR="007D64A9" w:rsidRPr="00622FED">
        <w:rPr>
          <w:rFonts w:ascii="Arial" w:hAnsi="Arial" w:cs="Arial"/>
          <w:sz w:val="23"/>
          <w:szCs w:val="23"/>
        </w:rPr>
        <w:t xml:space="preserve">, por força de deliberação manifestada pela </w:t>
      </w:r>
      <w:r w:rsidR="007D64A9" w:rsidRPr="00622FED">
        <w:rPr>
          <w:rFonts w:ascii="Arial" w:hAnsi="Arial" w:cs="Arial"/>
          <w:b/>
          <w:sz w:val="23"/>
          <w:szCs w:val="23"/>
        </w:rPr>
        <w:t>OUTORGANTE</w:t>
      </w:r>
      <w:r w:rsidR="007D64A9" w:rsidRPr="00622FED">
        <w:rPr>
          <w:rFonts w:ascii="Arial" w:hAnsi="Arial" w:cs="Arial"/>
          <w:sz w:val="23"/>
          <w:szCs w:val="23"/>
        </w:rPr>
        <w:t xml:space="preserve"> na Assembleia Geral Extraordinária de 23 de junho de 2016, conforme itens 6.</w:t>
      </w:r>
      <w:r w:rsidR="00434C82" w:rsidRPr="00622FED">
        <w:rPr>
          <w:rFonts w:ascii="Arial" w:hAnsi="Arial" w:cs="Arial"/>
          <w:sz w:val="23"/>
          <w:szCs w:val="23"/>
        </w:rPr>
        <w:t>I</w:t>
      </w:r>
      <w:r w:rsidR="007D64A9" w:rsidRPr="00622FED">
        <w:rPr>
          <w:rFonts w:ascii="Arial" w:hAnsi="Arial" w:cs="Arial"/>
          <w:sz w:val="23"/>
          <w:szCs w:val="23"/>
        </w:rPr>
        <w:t xml:space="preserve"> e 6.</w:t>
      </w:r>
      <w:r w:rsidR="00434C82" w:rsidRPr="00622FED">
        <w:rPr>
          <w:rFonts w:ascii="Arial" w:hAnsi="Arial" w:cs="Arial"/>
          <w:sz w:val="23"/>
          <w:szCs w:val="23"/>
        </w:rPr>
        <w:t>II</w:t>
      </w:r>
      <w:r w:rsidR="007D64A9" w:rsidRPr="00622FED">
        <w:rPr>
          <w:rFonts w:ascii="Arial" w:hAnsi="Arial" w:cs="Arial"/>
          <w:sz w:val="23"/>
          <w:szCs w:val="23"/>
        </w:rPr>
        <w:t xml:space="preserve"> da respectiva ata, e, ademais, que a </w:t>
      </w:r>
      <w:r w:rsidR="007D64A9" w:rsidRPr="00622FED">
        <w:rPr>
          <w:rFonts w:ascii="Arial" w:hAnsi="Arial" w:cs="Arial"/>
          <w:b/>
          <w:sz w:val="23"/>
          <w:szCs w:val="23"/>
        </w:rPr>
        <w:t>OUTORGANTE</w:t>
      </w:r>
      <w:r w:rsidR="007D64A9" w:rsidRPr="00622FED">
        <w:rPr>
          <w:rFonts w:ascii="Arial" w:hAnsi="Arial" w:cs="Arial"/>
          <w:sz w:val="23"/>
          <w:szCs w:val="23"/>
        </w:rPr>
        <w:t xml:space="preserve"> e a </w:t>
      </w:r>
      <w:r w:rsidR="007D64A9" w:rsidRPr="00622FED">
        <w:rPr>
          <w:rFonts w:ascii="Arial" w:hAnsi="Arial" w:cs="Arial"/>
          <w:b/>
          <w:sz w:val="23"/>
          <w:szCs w:val="23"/>
        </w:rPr>
        <w:t>DEVEDORA</w:t>
      </w:r>
      <w:r w:rsidR="007D64A9" w:rsidRPr="00622FED">
        <w:rPr>
          <w:rFonts w:ascii="Arial" w:hAnsi="Arial" w:cs="Arial"/>
          <w:sz w:val="23"/>
          <w:szCs w:val="23"/>
        </w:rPr>
        <w:t xml:space="preserve"> comungam do mesmo grupo empresarial e corpo de acionistas, ficou ajustado que, para assegurar o cumprimento integral e pontual de todas as obrigações da </w:t>
      </w:r>
      <w:r w:rsidR="007D64A9" w:rsidRPr="00622FED">
        <w:rPr>
          <w:rFonts w:ascii="Arial" w:hAnsi="Arial" w:cs="Arial"/>
          <w:b/>
          <w:sz w:val="23"/>
          <w:szCs w:val="23"/>
        </w:rPr>
        <w:t>DEVEDORA</w:t>
      </w:r>
      <w:r w:rsidR="007D64A9" w:rsidRPr="00622FED">
        <w:rPr>
          <w:rFonts w:ascii="Arial" w:hAnsi="Arial" w:cs="Arial"/>
          <w:sz w:val="23"/>
          <w:szCs w:val="23"/>
        </w:rPr>
        <w:t xml:space="preserve"> estabelecidas nas </w:t>
      </w:r>
      <w:r w:rsidR="007D64A9" w:rsidRPr="00622FED">
        <w:rPr>
          <w:rFonts w:ascii="Arial" w:hAnsi="Arial" w:cs="Arial"/>
          <w:b/>
          <w:sz w:val="23"/>
          <w:szCs w:val="23"/>
        </w:rPr>
        <w:t>CCB CAIXA</w:t>
      </w:r>
      <w:r w:rsidR="007D64A9" w:rsidRPr="00622FED">
        <w:rPr>
          <w:rFonts w:ascii="Arial" w:hAnsi="Arial" w:cs="Arial"/>
          <w:sz w:val="23"/>
          <w:szCs w:val="23"/>
        </w:rPr>
        <w:t xml:space="preserve"> e </w:t>
      </w:r>
      <w:r w:rsidR="007D64A9" w:rsidRPr="00622FED">
        <w:rPr>
          <w:rFonts w:ascii="Arial" w:hAnsi="Arial" w:cs="Arial"/>
          <w:b/>
          <w:sz w:val="23"/>
          <w:szCs w:val="23"/>
        </w:rPr>
        <w:t xml:space="preserve">CCBs </w:t>
      </w:r>
      <w:r w:rsidR="00434C82" w:rsidRPr="00622FED">
        <w:rPr>
          <w:rFonts w:ascii="Arial" w:hAnsi="Arial" w:cs="Arial"/>
          <w:b/>
          <w:sz w:val="23"/>
          <w:szCs w:val="23"/>
        </w:rPr>
        <w:t>ITAÚ</w:t>
      </w:r>
      <w:r w:rsidR="007D64A9" w:rsidRPr="00622FED">
        <w:rPr>
          <w:rFonts w:ascii="Arial" w:hAnsi="Arial" w:cs="Arial"/>
          <w:sz w:val="23"/>
          <w:szCs w:val="23"/>
        </w:rPr>
        <w:t xml:space="preserve">, a </w:t>
      </w:r>
      <w:r w:rsidR="007D64A9" w:rsidRPr="00622FED">
        <w:rPr>
          <w:rFonts w:ascii="Arial" w:hAnsi="Arial" w:cs="Arial"/>
          <w:b/>
          <w:sz w:val="23"/>
          <w:szCs w:val="23"/>
        </w:rPr>
        <w:t>OUTORGANTE</w:t>
      </w:r>
      <w:r w:rsidR="007D64A9" w:rsidRPr="00622FED">
        <w:rPr>
          <w:rFonts w:ascii="Arial" w:hAnsi="Arial" w:cs="Arial"/>
          <w:sz w:val="23"/>
          <w:szCs w:val="23"/>
        </w:rPr>
        <w:t xml:space="preserve"> encontrava-se autorizada a alienar</w:t>
      </w:r>
      <w:r w:rsidR="00434C82" w:rsidRPr="00622FED">
        <w:rPr>
          <w:rFonts w:ascii="Arial" w:hAnsi="Arial" w:cs="Arial"/>
          <w:sz w:val="23"/>
          <w:szCs w:val="23"/>
        </w:rPr>
        <w:t>,</w:t>
      </w:r>
      <w:r w:rsidR="007D64A9" w:rsidRPr="00622FED">
        <w:rPr>
          <w:rFonts w:ascii="Arial" w:hAnsi="Arial" w:cs="Arial"/>
          <w:sz w:val="23"/>
          <w:szCs w:val="23"/>
        </w:rPr>
        <w:t xml:space="preserve"> a </w:t>
      </w:r>
      <w:r w:rsidR="00434C82" w:rsidRPr="00622FED">
        <w:rPr>
          <w:rFonts w:ascii="Arial" w:hAnsi="Arial" w:cs="Arial"/>
          <w:sz w:val="23"/>
          <w:szCs w:val="23"/>
        </w:rPr>
        <w:t xml:space="preserve">título </w:t>
      </w:r>
      <w:r w:rsidR="007D64A9" w:rsidRPr="00622FED">
        <w:rPr>
          <w:rFonts w:ascii="Arial" w:hAnsi="Arial" w:cs="Arial"/>
          <w:sz w:val="23"/>
          <w:szCs w:val="23"/>
        </w:rPr>
        <w:t>de garantia, em favor d</w:t>
      </w:r>
      <w:r w:rsidR="00434C82" w:rsidRPr="00622FED">
        <w:rPr>
          <w:rFonts w:ascii="Arial" w:hAnsi="Arial" w:cs="Arial"/>
          <w:sz w:val="23"/>
          <w:szCs w:val="23"/>
        </w:rPr>
        <w:t>a</w:t>
      </w:r>
      <w:r w:rsidR="007D64A9" w:rsidRPr="00622FED">
        <w:rPr>
          <w:rFonts w:ascii="Arial" w:hAnsi="Arial" w:cs="Arial"/>
          <w:sz w:val="23"/>
          <w:szCs w:val="23"/>
        </w:rPr>
        <w:t xml:space="preserve"> </w:t>
      </w:r>
      <w:r w:rsidR="007D64A9" w:rsidRPr="00622FED">
        <w:rPr>
          <w:rFonts w:ascii="Arial" w:hAnsi="Arial" w:cs="Arial"/>
          <w:b/>
          <w:sz w:val="23"/>
          <w:szCs w:val="23"/>
        </w:rPr>
        <w:t>CAIXA</w:t>
      </w:r>
      <w:r w:rsidR="007D64A9" w:rsidRPr="00622FED">
        <w:rPr>
          <w:rFonts w:ascii="Arial" w:hAnsi="Arial" w:cs="Arial"/>
          <w:sz w:val="23"/>
          <w:szCs w:val="23"/>
        </w:rPr>
        <w:t xml:space="preserve"> e do </w:t>
      </w:r>
      <w:r w:rsidR="00434C82" w:rsidRPr="00622FED">
        <w:rPr>
          <w:rFonts w:ascii="Arial" w:hAnsi="Arial" w:cs="Arial"/>
          <w:b/>
          <w:sz w:val="23"/>
          <w:szCs w:val="23"/>
        </w:rPr>
        <w:t>ITAÚ</w:t>
      </w:r>
      <w:r w:rsidR="007D64A9" w:rsidRPr="00622FED">
        <w:rPr>
          <w:rFonts w:ascii="Arial" w:hAnsi="Arial" w:cs="Arial"/>
          <w:sz w:val="23"/>
          <w:szCs w:val="23"/>
        </w:rPr>
        <w:t>, simultaneamente, a propriedade fiduciária do imóvel</w:t>
      </w:r>
      <w:r w:rsidR="00434C82" w:rsidRPr="00622FED">
        <w:rPr>
          <w:rFonts w:ascii="Arial" w:hAnsi="Arial" w:cs="Arial"/>
          <w:sz w:val="23"/>
          <w:szCs w:val="23"/>
        </w:rPr>
        <w:t>,</w:t>
      </w:r>
      <w:r w:rsidR="007D64A9" w:rsidRPr="00622FED">
        <w:rPr>
          <w:rFonts w:ascii="Arial" w:hAnsi="Arial" w:cs="Arial"/>
          <w:sz w:val="23"/>
          <w:szCs w:val="23"/>
        </w:rPr>
        <w:t xml:space="preserve"> onde se encontram encravadas as instalações do Projeto; </w:t>
      </w:r>
      <w:r w:rsidR="007D64A9" w:rsidRPr="00622FED">
        <w:rPr>
          <w:rFonts w:ascii="Arial" w:hAnsi="Arial" w:cs="Arial"/>
          <w:b/>
          <w:sz w:val="23"/>
          <w:szCs w:val="23"/>
        </w:rPr>
        <w:t>(vi)</w:t>
      </w:r>
      <w:r w:rsidR="007D64A9" w:rsidRPr="00622FED">
        <w:rPr>
          <w:rFonts w:ascii="Arial" w:hAnsi="Arial" w:cs="Arial"/>
          <w:sz w:val="23"/>
          <w:szCs w:val="23"/>
        </w:rPr>
        <w:t xml:space="preserve"> para formalizar a alienação da propriedade fiduciária do referido imóvel, as Partes, acima qualificadas, celebraram</w:t>
      </w:r>
      <w:r w:rsidR="00F07B42" w:rsidRPr="00622FED">
        <w:rPr>
          <w:rFonts w:ascii="Arial" w:hAnsi="Arial" w:cs="Arial"/>
          <w:sz w:val="23"/>
          <w:szCs w:val="23"/>
        </w:rPr>
        <w:t xml:space="preserve"> a </w:t>
      </w:r>
      <w:r w:rsidR="00434C82" w:rsidRPr="00622FED">
        <w:rPr>
          <w:rFonts w:ascii="Arial" w:hAnsi="Arial" w:cs="Arial"/>
          <w:b/>
          <w:sz w:val="23"/>
          <w:szCs w:val="23"/>
        </w:rPr>
        <w:t>ESCRITURA PÚBLICA</w:t>
      </w:r>
      <w:r w:rsidR="007D64A9" w:rsidRPr="00622FED">
        <w:rPr>
          <w:rFonts w:ascii="Arial" w:hAnsi="Arial" w:cs="Arial"/>
          <w:sz w:val="23"/>
          <w:szCs w:val="23"/>
        </w:rPr>
        <w:t xml:space="preserve">; </w:t>
      </w:r>
      <w:r w:rsidR="007D64A9" w:rsidRPr="00622FED">
        <w:rPr>
          <w:rFonts w:ascii="Arial" w:hAnsi="Arial" w:cs="Arial"/>
          <w:b/>
          <w:sz w:val="23"/>
          <w:szCs w:val="23"/>
        </w:rPr>
        <w:t>(vii)</w:t>
      </w:r>
      <w:r w:rsidR="007D64A9" w:rsidRPr="00622FED">
        <w:rPr>
          <w:rFonts w:ascii="Arial" w:hAnsi="Arial" w:cs="Arial"/>
          <w:sz w:val="23"/>
          <w:szCs w:val="23"/>
        </w:rPr>
        <w:t xml:space="preserve"> </w:t>
      </w:r>
      <w:r w:rsidR="00434C82" w:rsidRPr="00622FED">
        <w:rPr>
          <w:rFonts w:ascii="Arial" w:hAnsi="Arial" w:cs="Arial"/>
          <w:sz w:val="23"/>
          <w:szCs w:val="23"/>
        </w:rPr>
        <w:t xml:space="preserve">a </w:t>
      </w:r>
      <w:r w:rsidR="00434C82" w:rsidRPr="00622FED">
        <w:rPr>
          <w:rFonts w:ascii="Arial" w:hAnsi="Arial" w:cs="Arial"/>
          <w:b/>
          <w:sz w:val="23"/>
          <w:szCs w:val="23"/>
        </w:rPr>
        <w:t xml:space="preserve">ESCRITURA PÚBLICA </w:t>
      </w:r>
      <w:r w:rsidR="00434C82" w:rsidRPr="00622FED">
        <w:rPr>
          <w:rFonts w:ascii="Arial" w:hAnsi="Arial" w:cs="Arial"/>
          <w:sz w:val="23"/>
          <w:szCs w:val="23"/>
        </w:rPr>
        <w:t>foi r</w:t>
      </w:r>
      <w:r w:rsidR="007D64A9" w:rsidRPr="00622FED">
        <w:rPr>
          <w:rFonts w:ascii="Arial" w:hAnsi="Arial" w:cs="Arial"/>
          <w:sz w:val="23"/>
          <w:szCs w:val="23"/>
        </w:rPr>
        <w:t xml:space="preserve">etificada </w:t>
      </w:r>
      <w:r w:rsidR="00F07B42" w:rsidRPr="00622FED">
        <w:rPr>
          <w:rFonts w:ascii="Arial" w:hAnsi="Arial" w:cs="Arial"/>
          <w:sz w:val="23"/>
          <w:szCs w:val="23"/>
        </w:rPr>
        <w:t xml:space="preserve">por meio da </w:t>
      </w:r>
      <w:r w:rsidR="00F07B42" w:rsidRPr="00622FED">
        <w:rPr>
          <w:rFonts w:ascii="Arial" w:hAnsi="Arial" w:cs="Arial"/>
          <w:b/>
          <w:sz w:val="23"/>
          <w:szCs w:val="23"/>
        </w:rPr>
        <w:t>PRIMEIRA RETIFICAÇÃO E RATIFICAÇÃO DA ESCRITURA PÚBLICA</w:t>
      </w:r>
      <w:r w:rsidR="00F07B42" w:rsidRPr="00622FED">
        <w:rPr>
          <w:rFonts w:ascii="Arial" w:hAnsi="Arial" w:cs="Arial"/>
          <w:sz w:val="23"/>
          <w:szCs w:val="23"/>
        </w:rPr>
        <w:t xml:space="preserve">, a fim de </w:t>
      </w:r>
      <w:r w:rsidR="007C7795" w:rsidRPr="00622FED">
        <w:rPr>
          <w:rFonts w:ascii="Arial" w:hAnsi="Arial" w:cs="Arial"/>
          <w:b/>
          <w:sz w:val="23"/>
          <w:szCs w:val="23"/>
        </w:rPr>
        <w:t>(vii.a)</w:t>
      </w:r>
      <w:r w:rsidR="007C7795" w:rsidRPr="00622FED">
        <w:rPr>
          <w:rFonts w:ascii="Arial" w:hAnsi="Arial" w:cs="Arial"/>
          <w:sz w:val="23"/>
          <w:szCs w:val="23"/>
        </w:rPr>
        <w:t xml:space="preserve"> prorrogar a data de vencimento da </w:t>
      </w:r>
      <w:r w:rsidR="007C7795" w:rsidRPr="00622FED">
        <w:rPr>
          <w:rFonts w:ascii="Arial" w:hAnsi="Arial" w:cs="Arial"/>
          <w:b/>
          <w:sz w:val="23"/>
          <w:szCs w:val="23"/>
        </w:rPr>
        <w:t>CCB Caixa</w:t>
      </w:r>
      <w:r w:rsidR="007C7795" w:rsidRPr="00622FED">
        <w:rPr>
          <w:rFonts w:ascii="Arial" w:hAnsi="Arial" w:cs="Arial"/>
          <w:sz w:val="23"/>
          <w:szCs w:val="23"/>
        </w:rPr>
        <w:t xml:space="preserve"> para 15 de março de 2017; </w:t>
      </w:r>
      <w:r w:rsidR="007C7795" w:rsidRPr="00622FED">
        <w:rPr>
          <w:rFonts w:ascii="Arial" w:hAnsi="Arial" w:cs="Arial"/>
          <w:b/>
          <w:sz w:val="23"/>
          <w:szCs w:val="23"/>
        </w:rPr>
        <w:t>(vii.b)</w:t>
      </w:r>
      <w:r w:rsidR="007C7795" w:rsidRPr="00622FED">
        <w:rPr>
          <w:rFonts w:ascii="Arial" w:hAnsi="Arial" w:cs="Arial"/>
          <w:sz w:val="23"/>
          <w:szCs w:val="23"/>
        </w:rPr>
        <w:t xml:space="preserve"> incluir a Cédula de Crédito Bancário nº 19.4497.767.0000002-26 emitida pela </w:t>
      </w:r>
      <w:r w:rsidR="007C7795" w:rsidRPr="00622FED">
        <w:rPr>
          <w:rFonts w:ascii="Arial" w:hAnsi="Arial" w:cs="Arial"/>
          <w:b/>
          <w:sz w:val="23"/>
          <w:szCs w:val="23"/>
        </w:rPr>
        <w:t>DEVEDORA</w:t>
      </w:r>
      <w:r w:rsidR="007C7795" w:rsidRPr="00622FED">
        <w:rPr>
          <w:rFonts w:ascii="Arial" w:hAnsi="Arial" w:cs="Arial"/>
          <w:sz w:val="23"/>
          <w:szCs w:val="23"/>
        </w:rPr>
        <w:t xml:space="preserve"> em 13 de janeiro de 2017</w:t>
      </w:r>
      <w:r w:rsidR="00471447" w:rsidRPr="00622FED">
        <w:rPr>
          <w:rFonts w:ascii="Arial" w:hAnsi="Arial" w:cs="Arial"/>
          <w:sz w:val="23"/>
          <w:szCs w:val="23"/>
        </w:rPr>
        <w:t xml:space="preserve">, com aval outorgado pela </w:t>
      </w:r>
      <w:r w:rsidR="00471447" w:rsidRPr="00622FED">
        <w:rPr>
          <w:rFonts w:ascii="Arial" w:hAnsi="Arial" w:cs="Arial"/>
          <w:b/>
          <w:sz w:val="23"/>
          <w:szCs w:val="23"/>
        </w:rPr>
        <w:t>ENEVA S.A.</w:t>
      </w:r>
      <w:r w:rsidR="00471447" w:rsidRPr="00622FED">
        <w:rPr>
          <w:rFonts w:ascii="Arial" w:hAnsi="Arial" w:cs="Arial"/>
          <w:sz w:val="23"/>
          <w:szCs w:val="23"/>
        </w:rPr>
        <w:t>, inscrita no CNPJ sob o nº 04.423.567/0001-21 (“</w:t>
      </w:r>
      <w:r w:rsidR="00471447" w:rsidRPr="00622FED">
        <w:rPr>
          <w:rFonts w:ascii="Arial" w:hAnsi="Arial" w:cs="Arial"/>
          <w:b/>
          <w:sz w:val="23"/>
          <w:szCs w:val="23"/>
          <w:u w:val="single"/>
        </w:rPr>
        <w:t>ENEVA</w:t>
      </w:r>
      <w:r w:rsidR="00471447" w:rsidRPr="00622FED">
        <w:rPr>
          <w:rFonts w:ascii="Arial" w:hAnsi="Arial" w:cs="Arial"/>
          <w:sz w:val="23"/>
          <w:szCs w:val="23"/>
        </w:rPr>
        <w:t xml:space="preserve">”), em favor da </w:t>
      </w:r>
      <w:r w:rsidR="00471447" w:rsidRPr="00622FED">
        <w:rPr>
          <w:rFonts w:ascii="Arial" w:hAnsi="Arial" w:cs="Arial"/>
          <w:b/>
          <w:sz w:val="23"/>
          <w:szCs w:val="23"/>
        </w:rPr>
        <w:t>Caixa</w:t>
      </w:r>
      <w:r w:rsidR="00471447" w:rsidRPr="00622FED">
        <w:rPr>
          <w:rFonts w:ascii="Arial" w:hAnsi="Arial" w:cs="Arial"/>
          <w:sz w:val="23"/>
          <w:szCs w:val="23"/>
        </w:rPr>
        <w:t>, ("</w:t>
      </w:r>
      <w:r w:rsidR="00471447" w:rsidRPr="00622FED">
        <w:rPr>
          <w:rFonts w:ascii="Arial" w:hAnsi="Arial" w:cs="Arial"/>
          <w:b/>
          <w:sz w:val="23"/>
          <w:szCs w:val="23"/>
          <w:u w:val="single"/>
        </w:rPr>
        <w:t xml:space="preserve">Nova CCB </w:t>
      </w:r>
      <w:r w:rsidR="00471447" w:rsidRPr="00622FED">
        <w:rPr>
          <w:rFonts w:ascii="Arial" w:hAnsi="Arial" w:cs="Arial"/>
          <w:b/>
          <w:sz w:val="23"/>
          <w:szCs w:val="23"/>
          <w:u w:val="single"/>
        </w:rPr>
        <w:lastRenderedPageBreak/>
        <w:t>CAIXA</w:t>
      </w:r>
      <w:r w:rsidR="00471447" w:rsidRPr="00622FED">
        <w:rPr>
          <w:rFonts w:ascii="Arial" w:hAnsi="Arial" w:cs="Arial"/>
          <w:sz w:val="23"/>
          <w:szCs w:val="23"/>
        </w:rPr>
        <w:t xml:space="preserve">”), no rol de obrigações </w:t>
      </w:r>
      <w:r w:rsidR="006609E7" w:rsidRPr="00622FED">
        <w:rPr>
          <w:rFonts w:ascii="Arial" w:hAnsi="Arial" w:cs="Arial"/>
          <w:sz w:val="23"/>
          <w:szCs w:val="23"/>
        </w:rPr>
        <w:t>garantidas</w:t>
      </w:r>
      <w:r w:rsidR="00471447" w:rsidRPr="00622FED">
        <w:rPr>
          <w:rFonts w:ascii="Arial" w:hAnsi="Arial" w:cs="Arial"/>
          <w:sz w:val="23"/>
          <w:szCs w:val="23"/>
        </w:rPr>
        <w:t xml:space="preserve"> da </w:t>
      </w:r>
      <w:r w:rsidR="00471447" w:rsidRPr="00622FED">
        <w:rPr>
          <w:rFonts w:ascii="Arial" w:hAnsi="Arial" w:cs="Arial"/>
          <w:b/>
          <w:sz w:val="23"/>
          <w:szCs w:val="23"/>
        </w:rPr>
        <w:t>ESCRITURA PÚBLICA</w:t>
      </w:r>
      <w:r w:rsidR="00471447" w:rsidRPr="00622FED">
        <w:rPr>
          <w:rFonts w:ascii="Arial" w:hAnsi="Arial" w:cs="Arial"/>
          <w:sz w:val="23"/>
          <w:szCs w:val="23"/>
        </w:rPr>
        <w:t xml:space="preserve">, uma vez que os recursos captados com a </w:t>
      </w:r>
      <w:r w:rsidR="00471447" w:rsidRPr="00622FED">
        <w:rPr>
          <w:rFonts w:ascii="Arial" w:hAnsi="Arial" w:cs="Arial"/>
          <w:b/>
          <w:sz w:val="23"/>
          <w:szCs w:val="23"/>
        </w:rPr>
        <w:t>Nova CCB Caixa</w:t>
      </w:r>
      <w:r w:rsidR="00471447" w:rsidRPr="00622FED">
        <w:rPr>
          <w:rFonts w:ascii="Arial" w:hAnsi="Arial" w:cs="Arial"/>
          <w:sz w:val="23"/>
          <w:szCs w:val="23"/>
        </w:rPr>
        <w:t xml:space="preserve"> foram utilizados para quitar integralmente a </w:t>
      </w:r>
      <w:r w:rsidR="00471447" w:rsidRPr="00622FED">
        <w:rPr>
          <w:rFonts w:ascii="Arial" w:hAnsi="Arial" w:cs="Arial"/>
          <w:b/>
          <w:sz w:val="23"/>
          <w:szCs w:val="23"/>
        </w:rPr>
        <w:t>CCB Caixa</w:t>
      </w:r>
      <w:r w:rsidR="00471447" w:rsidRPr="00622FED">
        <w:rPr>
          <w:rFonts w:ascii="Arial" w:hAnsi="Arial" w:cs="Arial"/>
          <w:sz w:val="23"/>
          <w:szCs w:val="23"/>
        </w:rPr>
        <w:t xml:space="preserve"> </w:t>
      </w:r>
      <w:r w:rsidR="006609E7" w:rsidRPr="00622FED">
        <w:rPr>
          <w:rFonts w:ascii="Arial" w:hAnsi="Arial" w:cs="Arial"/>
          <w:sz w:val="23"/>
          <w:szCs w:val="23"/>
        </w:rPr>
        <w:t xml:space="preserve">; </w:t>
      </w:r>
      <w:r w:rsidR="006609E7" w:rsidRPr="00622FED">
        <w:rPr>
          <w:rFonts w:ascii="Arial" w:hAnsi="Arial" w:cs="Arial"/>
          <w:b/>
          <w:sz w:val="23"/>
          <w:szCs w:val="23"/>
        </w:rPr>
        <w:t>(viii)</w:t>
      </w:r>
      <w:r w:rsidR="006609E7" w:rsidRPr="00622FED">
        <w:rPr>
          <w:rFonts w:ascii="Arial" w:hAnsi="Arial" w:cs="Arial"/>
          <w:sz w:val="23"/>
          <w:szCs w:val="23"/>
        </w:rPr>
        <w:t xml:space="preserve"> a </w:t>
      </w:r>
      <w:r w:rsidR="006609E7" w:rsidRPr="00622FED">
        <w:rPr>
          <w:rFonts w:ascii="Arial" w:hAnsi="Arial" w:cs="Arial"/>
          <w:b/>
          <w:sz w:val="23"/>
          <w:szCs w:val="23"/>
        </w:rPr>
        <w:t xml:space="preserve">ESCRITURA PÚBLICA </w:t>
      </w:r>
      <w:r w:rsidR="006609E7" w:rsidRPr="00622FED">
        <w:rPr>
          <w:rFonts w:ascii="Arial" w:hAnsi="Arial" w:cs="Arial"/>
          <w:sz w:val="23"/>
          <w:szCs w:val="23"/>
        </w:rPr>
        <w:t xml:space="preserve">foi novamente retificada por meio da </w:t>
      </w:r>
      <w:r w:rsidR="006609E7" w:rsidRPr="00622FED">
        <w:rPr>
          <w:rFonts w:ascii="Arial" w:hAnsi="Arial" w:cs="Arial"/>
          <w:b/>
          <w:sz w:val="23"/>
          <w:szCs w:val="23"/>
        </w:rPr>
        <w:t>SEGUNDA RETIFICAÇÃO E RATIFICAÇÃO DA ESCRITURA PÚBLICA</w:t>
      </w:r>
      <w:r w:rsidR="006609E7" w:rsidRPr="00622FED">
        <w:rPr>
          <w:rFonts w:ascii="Arial" w:hAnsi="Arial" w:cs="Arial"/>
          <w:sz w:val="23"/>
          <w:szCs w:val="23"/>
        </w:rPr>
        <w:t>, a fim de refletir as transferências</w:t>
      </w:r>
      <w:r w:rsidR="00A719A1" w:rsidRPr="00622FED">
        <w:rPr>
          <w:rFonts w:ascii="Arial" w:hAnsi="Arial" w:cs="Arial"/>
          <w:sz w:val="23"/>
          <w:szCs w:val="23"/>
        </w:rPr>
        <w:t xml:space="preserve"> das CCBs Itaú pelo </w:t>
      </w:r>
      <w:r w:rsidR="00A719A1" w:rsidRPr="00622FED">
        <w:rPr>
          <w:rFonts w:ascii="Arial" w:hAnsi="Arial" w:cs="Arial"/>
          <w:b/>
          <w:sz w:val="23"/>
          <w:szCs w:val="23"/>
        </w:rPr>
        <w:t>ITAÚ</w:t>
      </w:r>
      <w:r w:rsidR="006609E7" w:rsidRPr="00622FED">
        <w:rPr>
          <w:rFonts w:ascii="Arial" w:hAnsi="Arial" w:cs="Arial"/>
          <w:sz w:val="23"/>
          <w:szCs w:val="23"/>
        </w:rPr>
        <w:t xml:space="preserve">, por meio de endosso, </w:t>
      </w:r>
      <w:r w:rsidR="00A719A1" w:rsidRPr="00622FED">
        <w:rPr>
          <w:rFonts w:ascii="Arial" w:hAnsi="Arial" w:cs="Arial"/>
          <w:sz w:val="23"/>
          <w:szCs w:val="23"/>
        </w:rPr>
        <w:t>a</w:t>
      </w:r>
      <w:r w:rsidR="006609E7" w:rsidRPr="00622FED">
        <w:rPr>
          <w:rFonts w:ascii="Arial" w:hAnsi="Arial" w:cs="Arial"/>
          <w:sz w:val="23"/>
          <w:szCs w:val="23"/>
        </w:rPr>
        <w:t xml:space="preserve">o </w:t>
      </w:r>
      <w:r w:rsidR="006609E7" w:rsidRPr="00622FED">
        <w:rPr>
          <w:rFonts w:ascii="Arial" w:hAnsi="Arial" w:cs="Arial"/>
          <w:b/>
          <w:sz w:val="23"/>
          <w:szCs w:val="23"/>
        </w:rPr>
        <w:t>BRADESCO</w:t>
      </w:r>
      <w:r w:rsidR="006609E7" w:rsidRPr="00622FED">
        <w:rPr>
          <w:rFonts w:ascii="Arial" w:hAnsi="Arial" w:cs="Arial"/>
          <w:sz w:val="23"/>
          <w:szCs w:val="23"/>
        </w:rPr>
        <w:t>, de forma que tais CCB</w:t>
      </w:r>
      <w:r w:rsidR="00E05F0C" w:rsidRPr="00622FED">
        <w:rPr>
          <w:rFonts w:ascii="Arial" w:hAnsi="Arial" w:cs="Arial"/>
          <w:sz w:val="23"/>
          <w:szCs w:val="23"/>
        </w:rPr>
        <w:t>s Itaú</w:t>
      </w:r>
      <w:r w:rsidR="006609E7" w:rsidRPr="00622FED">
        <w:rPr>
          <w:rFonts w:ascii="Arial" w:hAnsi="Arial" w:cs="Arial"/>
          <w:sz w:val="23"/>
          <w:szCs w:val="23"/>
        </w:rPr>
        <w:t xml:space="preserve"> continuassem sendo garantidas por meio </w:t>
      </w:r>
      <w:r w:rsidR="00E87309" w:rsidRPr="00622FED">
        <w:rPr>
          <w:rFonts w:ascii="Arial" w:hAnsi="Arial" w:cs="Arial"/>
          <w:sz w:val="23"/>
          <w:szCs w:val="23"/>
        </w:rPr>
        <w:t>d</w:t>
      </w:r>
      <w:r w:rsidR="006609E7" w:rsidRPr="00622FED">
        <w:rPr>
          <w:rFonts w:ascii="Arial" w:hAnsi="Arial" w:cs="Arial"/>
          <w:sz w:val="23"/>
          <w:szCs w:val="23"/>
        </w:rPr>
        <w:t xml:space="preserve">o imóvel descrito na </w:t>
      </w:r>
      <w:r w:rsidR="006609E7" w:rsidRPr="00622FED">
        <w:rPr>
          <w:rFonts w:ascii="Arial" w:hAnsi="Arial" w:cs="Arial"/>
          <w:b/>
          <w:sz w:val="23"/>
          <w:szCs w:val="23"/>
        </w:rPr>
        <w:t xml:space="preserve">ESCRITURA PÚBLICA, </w:t>
      </w:r>
      <w:r w:rsidR="006609E7" w:rsidRPr="00622FED">
        <w:rPr>
          <w:rFonts w:ascii="Arial" w:hAnsi="Arial" w:cs="Arial"/>
          <w:sz w:val="23"/>
          <w:szCs w:val="23"/>
        </w:rPr>
        <w:t>sendo que as referidas CCBs</w:t>
      </w:r>
      <w:r w:rsidR="00E05F0C" w:rsidRPr="00622FED">
        <w:rPr>
          <w:rFonts w:ascii="Arial" w:hAnsi="Arial" w:cs="Arial"/>
          <w:sz w:val="23"/>
          <w:szCs w:val="23"/>
        </w:rPr>
        <w:t xml:space="preserve"> Itaú</w:t>
      </w:r>
      <w:r w:rsidR="006609E7" w:rsidRPr="00622FED">
        <w:rPr>
          <w:rFonts w:ascii="Arial" w:hAnsi="Arial" w:cs="Arial"/>
          <w:sz w:val="23"/>
          <w:szCs w:val="23"/>
        </w:rPr>
        <w:t xml:space="preserve"> foram aditadas na data de celebração da </w:t>
      </w:r>
      <w:r w:rsidR="006609E7" w:rsidRPr="00622FED">
        <w:rPr>
          <w:rFonts w:ascii="Arial" w:hAnsi="Arial" w:cs="Arial"/>
          <w:b/>
          <w:sz w:val="23"/>
          <w:szCs w:val="23"/>
        </w:rPr>
        <w:t>SEGUNDA RETIFICAÇÃO E RATIFICAÇÃO DA ESCRITURA PÚBLICA</w:t>
      </w:r>
      <w:r w:rsidR="006609E7" w:rsidRPr="00622FED">
        <w:rPr>
          <w:rFonts w:ascii="Arial" w:hAnsi="Arial" w:cs="Arial"/>
          <w:sz w:val="23"/>
          <w:szCs w:val="23"/>
        </w:rPr>
        <w:t xml:space="preserve"> para prorrogar seus respectivos prazo de vencimento para 03 de janeiro 2019</w:t>
      </w:r>
      <w:r w:rsidR="00A719A1" w:rsidRPr="00622FED">
        <w:rPr>
          <w:rFonts w:ascii="Arial" w:hAnsi="Arial" w:cs="Arial"/>
          <w:sz w:val="23"/>
          <w:szCs w:val="23"/>
        </w:rPr>
        <w:t xml:space="preserve"> e suas respectivas taxas de juros (“</w:t>
      </w:r>
      <w:r w:rsidR="00A719A1" w:rsidRPr="00622FED">
        <w:rPr>
          <w:rFonts w:ascii="Arial" w:hAnsi="Arial" w:cs="Arial"/>
          <w:b/>
          <w:sz w:val="23"/>
          <w:szCs w:val="23"/>
          <w:u w:val="single"/>
        </w:rPr>
        <w:t>NOVAS CCB</w:t>
      </w:r>
      <w:r w:rsidR="00E05F0C" w:rsidRPr="00622FED">
        <w:rPr>
          <w:rFonts w:ascii="Arial" w:hAnsi="Arial" w:cs="Arial"/>
          <w:b/>
          <w:sz w:val="23"/>
          <w:szCs w:val="23"/>
          <w:u w:val="single"/>
        </w:rPr>
        <w:t>s</w:t>
      </w:r>
      <w:r w:rsidR="00A719A1" w:rsidRPr="00622FED">
        <w:rPr>
          <w:rFonts w:ascii="Arial" w:hAnsi="Arial" w:cs="Arial"/>
          <w:b/>
          <w:sz w:val="23"/>
          <w:szCs w:val="23"/>
          <w:u w:val="single"/>
        </w:rPr>
        <w:t xml:space="preserve"> BRADESCO</w:t>
      </w:r>
      <w:r w:rsidR="00A719A1" w:rsidRPr="00622FED">
        <w:rPr>
          <w:rFonts w:ascii="Arial" w:hAnsi="Arial" w:cs="Arial"/>
          <w:sz w:val="23"/>
          <w:szCs w:val="23"/>
        </w:rPr>
        <w:t xml:space="preserve">”); </w:t>
      </w:r>
      <w:r w:rsidR="00A719A1" w:rsidRPr="00622FED">
        <w:rPr>
          <w:rFonts w:ascii="Arial" w:hAnsi="Arial" w:cs="Arial"/>
          <w:b/>
          <w:sz w:val="23"/>
          <w:szCs w:val="23"/>
        </w:rPr>
        <w:t>(ix)</w:t>
      </w:r>
      <w:r w:rsidR="00A719A1" w:rsidRPr="00622FED">
        <w:rPr>
          <w:rFonts w:ascii="Arial" w:hAnsi="Arial" w:cs="Arial"/>
          <w:sz w:val="23"/>
          <w:szCs w:val="23"/>
        </w:rPr>
        <w:t xml:space="preserve"> em </w:t>
      </w:r>
      <w:r w:rsidR="00DB3407" w:rsidRPr="00622FED">
        <w:rPr>
          <w:rFonts w:ascii="Arial" w:hAnsi="Arial" w:cs="Arial"/>
          <w:sz w:val="23"/>
          <w:szCs w:val="23"/>
        </w:rPr>
        <w:t>11</w:t>
      </w:r>
      <w:r w:rsidR="00E05F0C" w:rsidRPr="00622FED">
        <w:rPr>
          <w:rFonts w:ascii="Arial" w:hAnsi="Arial" w:cs="Arial"/>
          <w:sz w:val="23"/>
          <w:szCs w:val="23"/>
        </w:rPr>
        <w:t xml:space="preserve"> </w:t>
      </w:r>
      <w:r w:rsidR="00A719A1" w:rsidRPr="00622FED">
        <w:rPr>
          <w:rFonts w:ascii="Arial" w:hAnsi="Arial" w:cs="Arial"/>
          <w:sz w:val="23"/>
          <w:szCs w:val="23"/>
        </w:rPr>
        <w:t xml:space="preserve">de </w:t>
      </w:r>
      <w:r w:rsidR="00DB3407" w:rsidRPr="00622FED">
        <w:rPr>
          <w:rFonts w:ascii="Arial" w:hAnsi="Arial" w:cs="Arial"/>
          <w:sz w:val="23"/>
          <w:szCs w:val="23"/>
        </w:rPr>
        <w:t>outubro</w:t>
      </w:r>
      <w:r w:rsidR="00E05F0C" w:rsidRPr="00622FED">
        <w:rPr>
          <w:rFonts w:ascii="Arial" w:hAnsi="Arial" w:cs="Arial"/>
          <w:sz w:val="23"/>
          <w:szCs w:val="23"/>
        </w:rPr>
        <w:t xml:space="preserve"> </w:t>
      </w:r>
      <w:r w:rsidR="00A719A1" w:rsidRPr="00622FED">
        <w:rPr>
          <w:rFonts w:ascii="Arial" w:hAnsi="Arial" w:cs="Arial"/>
          <w:sz w:val="23"/>
          <w:szCs w:val="23"/>
        </w:rPr>
        <w:t xml:space="preserve">de </w:t>
      </w:r>
      <w:r w:rsidR="00DB3407" w:rsidRPr="00622FED">
        <w:rPr>
          <w:rFonts w:ascii="Arial" w:hAnsi="Arial" w:cs="Arial"/>
          <w:sz w:val="23"/>
          <w:szCs w:val="23"/>
        </w:rPr>
        <w:t>2017</w:t>
      </w:r>
      <w:r w:rsidR="00E05F0C" w:rsidRPr="00622FED">
        <w:rPr>
          <w:rFonts w:ascii="Arial" w:hAnsi="Arial" w:cs="Arial"/>
          <w:sz w:val="23"/>
          <w:szCs w:val="23"/>
        </w:rPr>
        <w:t xml:space="preserve">, </w:t>
      </w:r>
      <w:r w:rsidR="00A719A1" w:rsidRPr="00622FED">
        <w:rPr>
          <w:rFonts w:ascii="Arial" w:hAnsi="Arial" w:cs="Arial"/>
          <w:sz w:val="23"/>
          <w:szCs w:val="23"/>
        </w:rPr>
        <w:t xml:space="preserve">a </w:t>
      </w:r>
      <w:r w:rsidR="00A719A1" w:rsidRPr="00622FED">
        <w:rPr>
          <w:rFonts w:ascii="Arial" w:hAnsi="Arial" w:cs="Arial"/>
          <w:b/>
          <w:sz w:val="23"/>
          <w:szCs w:val="23"/>
        </w:rPr>
        <w:t>DEVEDORA</w:t>
      </w:r>
      <w:r w:rsidR="00A719A1" w:rsidRPr="00622FED">
        <w:rPr>
          <w:rFonts w:ascii="Arial" w:hAnsi="Arial" w:cs="Arial"/>
          <w:sz w:val="23"/>
          <w:szCs w:val="23"/>
        </w:rPr>
        <w:t xml:space="preserve"> quitou integralmente todos os valores devidos no âmbito da </w:t>
      </w:r>
      <w:r w:rsidR="00A719A1" w:rsidRPr="00622FED">
        <w:rPr>
          <w:rFonts w:ascii="Arial" w:hAnsi="Arial" w:cs="Arial"/>
          <w:b/>
          <w:sz w:val="23"/>
          <w:szCs w:val="23"/>
        </w:rPr>
        <w:t>Nova CCB Caixa</w:t>
      </w:r>
      <w:r w:rsidR="00A719A1" w:rsidRPr="00622FED">
        <w:rPr>
          <w:rFonts w:ascii="Arial" w:eastAsia="SimSun" w:hAnsi="Arial" w:cs="Arial"/>
          <w:color w:val="000000"/>
          <w:sz w:val="23"/>
          <w:szCs w:val="23"/>
          <w:lang w:bidi="hi-IN"/>
        </w:rPr>
        <w:t>, conforme o termo de quitação outorgado pela Caixa</w:t>
      </w:r>
      <w:r w:rsidR="00A719A1" w:rsidRPr="00622FED">
        <w:rPr>
          <w:rFonts w:ascii="Arial" w:hAnsi="Arial" w:cs="Arial"/>
          <w:sz w:val="23"/>
          <w:szCs w:val="23"/>
        </w:rPr>
        <w:t xml:space="preserve"> (“</w:t>
      </w:r>
      <w:r w:rsidR="00A719A1" w:rsidRPr="00622FED">
        <w:rPr>
          <w:rFonts w:ascii="Arial" w:hAnsi="Arial" w:cs="Arial"/>
          <w:b/>
          <w:sz w:val="23"/>
          <w:szCs w:val="23"/>
          <w:u w:val="single"/>
        </w:rPr>
        <w:t>Quitação Nova CCB CAIXA</w:t>
      </w:r>
      <w:r w:rsidR="00A719A1" w:rsidRPr="00622FED">
        <w:rPr>
          <w:rFonts w:ascii="Arial" w:hAnsi="Arial" w:cs="Arial"/>
          <w:sz w:val="23"/>
          <w:szCs w:val="23"/>
        </w:rPr>
        <w:t>”)</w:t>
      </w:r>
      <w:r w:rsidR="00B33B5D" w:rsidRPr="00622FED">
        <w:rPr>
          <w:rFonts w:ascii="Arial" w:hAnsi="Arial" w:cs="Arial"/>
          <w:sz w:val="23"/>
          <w:szCs w:val="23"/>
        </w:rPr>
        <w:t xml:space="preserve">, de modo que a </w:t>
      </w:r>
      <w:r w:rsidR="00B33B5D" w:rsidRPr="00622FED">
        <w:rPr>
          <w:rFonts w:ascii="Arial" w:hAnsi="Arial" w:cs="Arial"/>
          <w:b/>
          <w:sz w:val="23"/>
          <w:szCs w:val="23"/>
        </w:rPr>
        <w:t>CAIXA</w:t>
      </w:r>
      <w:r w:rsidR="00B33B5D" w:rsidRPr="00622FED">
        <w:rPr>
          <w:rFonts w:ascii="Arial" w:hAnsi="Arial" w:cs="Arial"/>
          <w:sz w:val="23"/>
          <w:szCs w:val="23"/>
        </w:rPr>
        <w:t xml:space="preserve"> deixou de figurar como </w:t>
      </w:r>
      <w:r w:rsidR="00B33B5D" w:rsidRPr="00622FED">
        <w:rPr>
          <w:rFonts w:ascii="Arial" w:hAnsi="Arial" w:cs="Arial"/>
          <w:b/>
          <w:sz w:val="23"/>
          <w:szCs w:val="23"/>
        </w:rPr>
        <w:t xml:space="preserve">OUTORGADA </w:t>
      </w:r>
      <w:r w:rsidR="00B33B5D" w:rsidRPr="00622FED">
        <w:rPr>
          <w:rFonts w:ascii="Arial" w:hAnsi="Arial" w:cs="Arial"/>
          <w:sz w:val="23"/>
          <w:szCs w:val="23"/>
        </w:rPr>
        <w:t xml:space="preserve">no âmbito desta Alienação Fiduciária, não havendo mais nada a reclamar no tocante à </w:t>
      </w:r>
      <w:r w:rsidR="00B33B5D" w:rsidRPr="00622FED">
        <w:rPr>
          <w:rFonts w:ascii="Arial" w:hAnsi="Arial" w:cs="Arial"/>
          <w:b/>
          <w:sz w:val="23"/>
          <w:szCs w:val="23"/>
        </w:rPr>
        <w:t>NOVA CCB CAIXA</w:t>
      </w:r>
      <w:r w:rsidR="00B33B5D" w:rsidRPr="00622FED">
        <w:rPr>
          <w:rFonts w:ascii="Arial" w:hAnsi="Arial" w:cs="Arial"/>
          <w:sz w:val="23"/>
          <w:szCs w:val="23"/>
        </w:rPr>
        <w:t>;</w:t>
      </w:r>
      <w:r w:rsidR="00B33B5D" w:rsidRPr="00622FED">
        <w:rPr>
          <w:rFonts w:ascii="Arial" w:hAnsi="Arial" w:cs="Arial"/>
          <w:b/>
          <w:sz w:val="23"/>
          <w:szCs w:val="23"/>
        </w:rPr>
        <w:t xml:space="preserve"> (x)</w:t>
      </w:r>
      <w:r w:rsidR="00B33B5D" w:rsidRPr="00622FED">
        <w:rPr>
          <w:rFonts w:ascii="Arial" w:hAnsi="Arial" w:cs="Arial"/>
          <w:sz w:val="23"/>
          <w:szCs w:val="23"/>
        </w:rPr>
        <w:t xml:space="preserve"> a Parnaíba III Geração de Energia S.A.</w:t>
      </w:r>
      <w:r w:rsidR="00383F50" w:rsidRPr="00622FED">
        <w:rPr>
          <w:rFonts w:ascii="Arial" w:hAnsi="Arial" w:cs="Arial"/>
          <w:sz w:val="23"/>
          <w:szCs w:val="23"/>
        </w:rPr>
        <w:t>,</w:t>
      </w:r>
      <w:r w:rsidR="00B33B5D" w:rsidRPr="00622FED">
        <w:rPr>
          <w:rFonts w:ascii="Arial" w:hAnsi="Arial" w:cs="Arial"/>
          <w:sz w:val="23"/>
          <w:szCs w:val="23"/>
        </w:rPr>
        <w:t xml:space="preserve"> originalmente </w:t>
      </w:r>
      <w:r w:rsidR="00B33B5D" w:rsidRPr="00622FED">
        <w:rPr>
          <w:rFonts w:ascii="Arial" w:hAnsi="Arial" w:cs="Arial"/>
          <w:color w:val="000000"/>
          <w:sz w:val="23"/>
          <w:szCs w:val="23"/>
        </w:rPr>
        <w:t>inscrita no CNPJ/MF sob o nº 10.536.701-0001-01 (“</w:t>
      </w:r>
      <w:r w:rsidR="00B33B5D" w:rsidRPr="00622FED">
        <w:rPr>
          <w:rFonts w:ascii="Arial" w:hAnsi="Arial" w:cs="Arial"/>
          <w:b/>
          <w:color w:val="000000"/>
          <w:sz w:val="23"/>
          <w:szCs w:val="23"/>
          <w:u w:val="single"/>
        </w:rPr>
        <w:t>Parnaíba III</w:t>
      </w:r>
      <w:r w:rsidR="00B33B5D" w:rsidRPr="00622FED">
        <w:rPr>
          <w:rFonts w:ascii="Arial" w:hAnsi="Arial" w:cs="Arial"/>
          <w:color w:val="000000"/>
          <w:sz w:val="23"/>
          <w:szCs w:val="23"/>
        </w:rPr>
        <w:t xml:space="preserve">”), emitiu </w:t>
      </w:r>
      <w:r w:rsidR="00B33B5D" w:rsidRPr="00622FED">
        <w:rPr>
          <w:rFonts w:ascii="Arial" w:hAnsi="Arial" w:cs="Arial"/>
          <w:sz w:val="23"/>
          <w:szCs w:val="23"/>
        </w:rPr>
        <w:t>debêntures simples, não conversíveis em ações, em série única, da espécie quirografária, com garantias adicionais real e fidejussória, no valor total de R$260.000.000,00 (duzentos e sessenta milhões de reais) na data de emissão (“</w:t>
      </w:r>
      <w:r w:rsidR="00B33B5D" w:rsidRPr="00622FED">
        <w:rPr>
          <w:rFonts w:ascii="Arial" w:hAnsi="Arial" w:cs="Arial"/>
          <w:b/>
          <w:sz w:val="23"/>
          <w:szCs w:val="23"/>
          <w:u w:val="single"/>
        </w:rPr>
        <w:t>Debêntures Parnaíba III</w:t>
      </w:r>
      <w:r w:rsidR="00B33B5D" w:rsidRPr="00622FED">
        <w:rPr>
          <w:rFonts w:ascii="Arial" w:hAnsi="Arial" w:cs="Arial"/>
          <w:sz w:val="23"/>
          <w:szCs w:val="23"/>
        </w:rPr>
        <w:t>” e “</w:t>
      </w:r>
      <w:r w:rsidR="00B33B5D" w:rsidRPr="00622FED">
        <w:rPr>
          <w:rFonts w:ascii="Arial" w:hAnsi="Arial" w:cs="Arial"/>
          <w:b/>
          <w:sz w:val="23"/>
          <w:szCs w:val="23"/>
          <w:u w:val="single"/>
        </w:rPr>
        <w:t>Emissão Parnaíba III</w:t>
      </w:r>
      <w:r w:rsidR="00B33B5D" w:rsidRPr="00622FED">
        <w:rPr>
          <w:rFonts w:ascii="Arial" w:hAnsi="Arial" w:cs="Arial"/>
          <w:sz w:val="23"/>
          <w:szCs w:val="23"/>
        </w:rPr>
        <w:t>”, respectivamente), conforme os termos e condições do “</w:t>
      </w:r>
      <w:r w:rsidR="00B33B5D" w:rsidRPr="00622FED">
        <w:rPr>
          <w:rFonts w:ascii="Arial" w:hAnsi="Arial" w:cs="Arial"/>
          <w:i/>
          <w:sz w:val="23"/>
          <w:szCs w:val="23"/>
        </w:rPr>
        <w:t>Instrumento Particular de Escritura da 2ª (Segunda) Emissão Pública de Debêntures Simples, não Conversíveis em Ações, em Série única, da Espécie Quirografária, com Garantias Adicionais Real e Fidejussória, para Distribuição com Esforços Restritos, da Parnaíba III Geração de Energia S.A.</w:t>
      </w:r>
      <w:r w:rsidR="00B33B5D" w:rsidRPr="00622FED">
        <w:rPr>
          <w:rFonts w:ascii="Arial" w:hAnsi="Arial" w:cs="Arial"/>
          <w:sz w:val="23"/>
          <w:szCs w:val="23"/>
        </w:rPr>
        <w:t>” celebrado em 24 de novembro de 2017, entre a Parnaíba III, a Eneva, na qualidade de fiadora, e o Agente Fiduciário (“</w:t>
      </w:r>
      <w:r w:rsidR="00B33B5D" w:rsidRPr="00622FED">
        <w:rPr>
          <w:rFonts w:ascii="Arial" w:hAnsi="Arial" w:cs="Arial"/>
          <w:b/>
          <w:sz w:val="23"/>
          <w:szCs w:val="23"/>
          <w:u w:val="single"/>
        </w:rPr>
        <w:t>Escritura de Emissão Parnaíba III</w:t>
      </w:r>
      <w:r w:rsidR="00B33B5D" w:rsidRPr="00622FED">
        <w:rPr>
          <w:rFonts w:ascii="Arial" w:hAnsi="Arial" w:cs="Arial"/>
          <w:sz w:val="23"/>
          <w:szCs w:val="23"/>
        </w:rPr>
        <w:t xml:space="preserve">”), cujas obrigações foram assumidas integralmente pela </w:t>
      </w:r>
      <w:r w:rsidR="00B33B5D" w:rsidRPr="00622FED">
        <w:rPr>
          <w:rFonts w:ascii="Arial" w:hAnsi="Arial" w:cs="Arial"/>
          <w:b/>
          <w:sz w:val="23"/>
          <w:szCs w:val="23"/>
        </w:rPr>
        <w:t>DEVEDORA</w:t>
      </w:r>
      <w:r w:rsidR="00B33B5D" w:rsidRPr="00622FED">
        <w:rPr>
          <w:rFonts w:ascii="Arial" w:hAnsi="Arial" w:cs="Arial"/>
          <w:sz w:val="23"/>
          <w:szCs w:val="23"/>
        </w:rPr>
        <w:t xml:space="preserve">, em razão da incorporação da totalidade do patrimônio líquido da Parnaíba III, pela </w:t>
      </w:r>
      <w:r w:rsidR="00B33B5D" w:rsidRPr="00622FED">
        <w:rPr>
          <w:rFonts w:ascii="Arial" w:hAnsi="Arial" w:cs="Arial"/>
          <w:b/>
          <w:sz w:val="23"/>
          <w:szCs w:val="23"/>
        </w:rPr>
        <w:t>DEVEDORA</w:t>
      </w:r>
      <w:r w:rsidR="00B33B5D" w:rsidRPr="00622FED">
        <w:rPr>
          <w:rFonts w:ascii="Arial" w:hAnsi="Arial" w:cs="Arial"/>
          <w:sz w:val="23"/>
          <w:szCs w:val="23"/>
        </w:rPr>
        <w:t>, o que acarretou na extinção da Parnaíba III com a consequente sucessão pela Devedora, a título universal, sem qualquer solução de continuidade,</w:t>
      </w:r>
      <w:r w:rsidR="00B33B5D" w:rsidRPr="00622FED">
        <w:rPr>
          <w:rFonts w:ascii="Arial" w:hAnsi="Arial" w:cs="Arial"/>
          <w:bCs/>
          <w:iCs/>
          <w:sz w:val="23"/>
          <w:szCs w:val="23"/>
        </w:rPr>
        <w:t xml:space="preserve"> nos termos do art. 227 e seus parágrafos da Lei nº 6.404, de 15 de dezembro de 1976, conforme alterada, de todos direitos, bem como deveres e obrigações assumidos pela Parnaíba III (“</w:t>
      </w:r>
      <w:r w:rsidR="00B33B5D" w:rsidRPr="00622FED">
        <w:rPr>
          <w:rFonts w:ascii="Arial" w:hAnsi="Arial" w:cs="Arial"/>
          <w:b/>
          <w:bCs/>
          <w:iCs/>
          <w:sz w:val="23"/>
          <w:szCs w:val="23"/>
          <w:u w:val="single"/>
        </w:rPr>
        <w:t>Incorporação</w:t>
      </w:r>
      <w:r w:rsidR="00B33B5D" w:rsidRPr="00622FED">
        <w:rPr>
          <w:rFonts w:ascii="Arial" w:hAnsi="Arial" w:cs="Arial"/>
          <w:bCs/>
          <w:iCs/>
          <w:sz w:val="23"/>
          <w:szCs w:val="23"/>
        </w:rPr>
        <w:t xml:space="preserve">”); </w:t>
      </w:r>
      <w:r w:rsidR="00383F50" w:rsidRPr="00622FED">
        <w:rPr>
          <w:rFonts w:ascii="Arial" w:hAnsi="Arial" w:cs="Arial"/>
          <w:b/>
          <w:bCs/>
          <w:iCs/>
          <w:sz w:val="23"/>
          <w:szCs w:val="23"/>
        </w:rPr>
        <w:t>(xi)</w:t>
      </w:r>
      <w:r w:rsidR="00383F50" w:rsidRPr="00622FED">
        <w:rPr>
          <w:rFonts w:ascii="Arial" w:hAnsi="Arial" w:cs="Arial"/>
          <w:bCs/>
          <w:iCs/>
          <w:sz w:val="23"/>
          <w:szCs w:val="23"/>
        </w:rPr>
        <w:t xml:space="preserve"> </w:t>
      </w:r>
      <w:r w:rsidR="00383F50" w:rsidRPr="00622FED">
        <w:rPr>
          <w:rFonts w:ascii="Arial" w:hAnsi="Arial" w:cs="Arial"/>
          <w:sz w:val="23"/>
          <w:szCs w:val="23"/>
        </w:rPr>
        <w:t xml:space="preserve">a </w:t>
      </w:r>
      <w:r w:rsidR="00383F50" w:rsidRPr="00622FED">
        <w:rPr>
          <w:rFonts w:ascii="Arial" w:hAnsi="Arial" w:cs="Arial"/>
          <w:b/>
          <w:sz w:val="23"/>
          <w:szCs w:val="23"/>
        </w:rPr>
        <w:t>D</w:t>
      </w:r>
      <w:r w:rsidR="00E87309" w:rsidRPr="00622FED">
        <w:rPr>
          <w:rFonts w:ascii="Arial" w:hAnsi="Arial" w:cs="Arial"/>
          <w:b/>
          <w:sz w:val="23"/>
          <w:szCs w:val="23"/>
        </w:rPr>
        <w:t>EVEDORA</w:t>
      </w:r>
      <w:r w:rsidR="00383F50" w:rsidRPr="00622FED">
        <w:rPr>
          <w:rFonts w:ascii="Arial" w:hAnsi="Arial" w:cs="Arial"/>
          <w:sz w:val="23"/>
          <w:szCs w:val="23"/>
        </w:rPr>
        <w:t xml:space="preserve"> emitiu debêntures simples, não conversíveis em ações, em série única, da espécie com garantia real, com garantia adicional fidejussória, no valor total de R$695.000.000,00 (seiscentos e noventa e cinco milhões de reais), na data de emissão (“</w:t>
      </w:r>
      <w:r w:rsidR="00383F50" w:rsidRPr="00622FED">
        <w:rPr>
          <w:rFonts w:ascii="Arial" w:hAnsi="Arial" w:cs="Arial"/>
          <w:b/>
          <w:sz w:val="23"/>
          <w:szCs w:val="23"/>
          <w:u w:val="single"/>
        </w:rPr>
        <w:t>Debêntures Parnaíba II</w:t>
      </w:r>
      <w:r w:rsidR="00383F50" w:rsidRPr="00622FED">
        <w:rPr>
          <w:rFonts w:ascii="Arial" w:hAnsi="Arial" w:cs="Arial"/>
          <w:sz w:val="23"/>
          <w:szCs w:val="23"/>
        </w:rPr>
        <w:t>” e “</w:t>
      </w:r>
      <w:r w:rsidR="00383F50" w:rsidRPr="00622FED">
        <w:rPr>
          <w:rFonts w:ascii="Arial" w:hAnsi="Arial" w:cs="Arial"/>
          <w:b/>
          <w:sz w:val="23"/>
          <w:szCs w:val="23"/>
          <w:u w:val="single"/>
        </w:rPr>
        <w:t>Emissão Parnaíba II</w:t>
      </w:r>
      <w:r w:rsidR="00383F50" w:rsidRPr="00622FED">
        <w:rPr>
          <w:rFonts w:ascii="Arial" w:hAnsi="Arial" w:cs="Arial"/>
          <w:sz w:val="23"/>
          <w:szCs w:val="23"/>
        </w:rPr>
        <w:t xml:space="preserve">”, respectivamente) conforme os termos e condições do “Instrumento Particular de Escritura da Primeira Emissão de Debêntures Simples, não Conversíveis em Ações, em Série Única, da Espécie com Garantia Real, com Garantia Adicional Fidejussória, para Distribuição Pública, com Esforços Restritos, </w:t>
      </w:r>
      <w:r w:rsidR="00383F50" w:rsidRPr="00622FED">
        <w:rPr>
          <w:rFonts w:ascii="Arial" w:hAnsi="Arial" w:cs="Arial"/>
          <w:sz w:val="23"/>
          <w:szCs w:val="23"/>
        </w:rPr>
        <w:lastRenderedPageBreak/>
        <w:t xml:space="preserve">da Parnaíba II Geração de Energia S.A.” celebrado em </w:t>
      </w:r>
      <w:r w:rsidR="00E05F0C" w:rsidRPr="00622FED">
        <w:rPr>
          <w:rFonts w:ascii="Arial" w:hAnsi="Arial" w:cs="Arial"/>
          <w:sz w:val="23"/>
          <w:szCs w:val="23"/>
        </w:rPr>
        <w:t xml:space="preserve">28 </w:t>
      </w:r>
      <w:r w:rsidR="00383F50" w:rsidRPr="00622FED">
        <w:rPr>
          <w:rFonts w:ascii="Arial" w:hAnsi="Arial" w:cs="Arial"/>
          <w:sz w:val="23"/>
          <w:szCs w:val="23"/>
        </w:rPr>
        <w:t xml:space="preserve">de </w:t>
      </w:r>
      <w:r w:rsidR="00E05F0C" w:rsidRPr="00622FED">
        <w:rPr>
          <w:rFonts w:ascii="Arial" w:hAnsi="Arial" w:cs="Arial"/>
          <w:sz w:val="23"/>
          <w:szCs w:val="23"/>
        </w:rPr>
        <w:t xml:space="preserve">novembro </w:t>
      </w:r>
      <w:r w:rsidR="00383F50" w:rsidRPr="00622FED">
        <w:rPr>
          <w:rFonts w:ascii="Arial" w:hAnsi="Arial" w:cs="Arial"/>
          <w:sz w:val="23"/>
          <w:szCs w:val="23"/>
        </w:rPr>
        <w:t>de 2018; entre a Devedora, a Eneva, na qualidade de fiadora, e o Agente Fiduciário (“</w:t>
      </w:r>
      <w:r w:rsidR="00383F50" w:rsidRPr="00622FED">
        <w:rPr>
          <w:rFonts w:ascii="Arial" w:hAnsi="Arial" w:cs="Arial"/>
          <w:b/>
          <w:sz w:val="23"/>
          <w:szCs w:val="23"/>
          <w:u w:val="single"/>
        </w:rPr>
        <w:t>Escritura de Emissão Parnaíba II</w:t>
      </w:r>
      <w:r w:rsidR="00383F50" w:rsidRPr="00622FED">
        <w:rPr>
          <w:rFonts w:ascii="Arial" w:hAnsi="Arial" w:cs="Arial"/>
          <w:sz w:val="23"/>
          <w:szCs w:val="23"/>
        </w:rPr>
        <w:t>”</w:t>
      </w:r>
      <w:r w:rsidR="00F20A85" w:rsidRPr="00622FED">
        <w:rPr>
          <w:rFonts w:ascii="Arial" w:hAnsi="Arial" w:cs="Arial"/>
          <w:sz w:val="23"/>
          <w:szCs w:val="23"/>
        </w:rPr>
        <w:t xml:space="preserve">); </w:t>
      </w:r>
      <w:r w:rsidR="00F20A85" w:rsidRPr="00622FED">
        <w:rPr>
          <w:rFonts w:ascii="Arial" w:hAnsi="Arial" w:cs="Arial"/>
          <w:b/>
          <w:sz w:val="23"/>
          <w:szCs w:val="23"/>
        </w:rPr>
        <w:t>(xii)</w:t>
      </w:r>
      <w:r w:rsidR="00383F50" w:rsidRPr="00622FED">
        <w:rPr>
          <w:rFonts w:ascii="Arial" w:hAnsi="Arial" w:cs="Arial"/>
          <w:sz w:val="23"/>
          <w:szCs w:val="23"/>
        </w:rPr>
        <w:t xml:space="preserve"> </w:t>
      </w:r>
      <w:r w:rsidR="00F20A85" w:rsidRPr="00622FED">
        <w:rPr>
          <w:rFonts w:ascii="Arial" w:hAnsi="Arial" w:cs="Arial"/>
          <w:sz w:val="23"/>
          <w:szCs w:val="23"/>
        </w:rPr>
        <w:t xml:space="preserve">a </w:t>
      </w:r>
      <w:r w:rsidR="00F20A85" w:rsidRPr="00622FED">
        <w:rPr>
          <w:rFonts w:ascii="Arial" w:hAnsi="Arial" w:cs="Arial"/>
          <w:b/>
          <w:sz w:val="23"/>
          <w:szCs w:val="23"/>
        </w:rPr>
        <w:t>DEVEDORA</w:t>
      </w:r>
      <w:r w:rsidR="00F20A85" w:rsidRPr="00622FED">
        <w:rPr>
          <w:rFonts w:ascii="Arial" w:hAnsi="Arial" w:cs="Arial"/>
          <w:sz w:val="23"/>
          <w:szCs w:val="23"/>
        </w:rPr>
        <w:t xml:space="preserve"> emitiu, em 2 de setembro de 2015, a Cédula de Crédito Bancário nº 045408967-17 em favor do HSBC Bank Brasil S.A. – Banco Múltiplo (“</w:t>
      </w:r>
      <w:r w:rsidR="00F20A85" w:rsidRPr="00622FED">
        <w:rPr>
          <w:rFonts w:ascii="Arial" w:hAnsi="Arial" w:cs="Arial"/>
          <w:b/>
          <w:sz w:val="23"/>
          <w:szCs w:val="23"/>
          <w:u w:val="single"/>
        </w:rPr>
        <w:t>HSBC</w:t>
      </w:r>
      <w:r w:rsidR="00F20A85" w:rsidRPr="00622FED">
        <w:rPr>
          <w:rFonts w:ascii="Arial" w:hAnsi="Arial" w:cs="Arial"/>
          <w:sz w:val="23"/>
          <w:szCs w:val="23"/>
        </w:rPr>
        <w:t>”) (sucedido pelo Bradesco), no valor de R$334.116.252,47 (trezentos e trinta e quatro milhões, cento e dezesseis mil, duzentos e cinquenta e dois reais e quarenta e sete centavos), (“</w:t>
      </w:r>
      <w:r w:rsidR="00F20A85" w:rsidRPr="00622FED">
        <w:rPr>
          <w:rFonts w:ascii="Arial" w:hAnsi="Arial" w:cs="Arial"/>
          <w:b/>
          <w:sz w:val="23"/>
          <w:szCs w:val="23"/>
          <w:u w:val="single"/>
        </w:rPr>
        <w:t>CCB HSBC</w:t>
      </w:r>
      <w:r w:rsidR="00F20A85" w:rsidRPr="00622FED">
        <w:rPr>
          <w:rFonts w:ascii="Arial" w:hAnsi="Arial" w:cs="Arial"/>
          <w:sz w:val="23"/>
          <w:szCs w:val="23"/>
        </w:rPr>
        <w:t>”) e que em junho de 2016, o HSBC, o HSBC Serviços e Participações Ltda. e suas controladas se tornaram parte da Organização Bradesco, de modo que a CCB HSBC passou a ser denominada “</w:t>
      </w:r>
      <w:r w:rsidR="00F20A85" w:rsidRPr="00622FED">
        <w:rPr>
          <w:rFonts w:ascii="Arial" w:hAnsi="Arial" w:cs="Arial"/>
          <w:b/>
          <w:sz w:val="23"/>
          <w:szCs w:val="23"/>
          <w:u w:val="single"/>
        </w:rPr>
        <w:t>CCB Bradesco</w:t>
      </w:r>
      <w:r w:rsidR="00F20A85" w:rsidRPr="00622FED">
        <w:rPr>
          <w:rFonts w:ascii="Arial" w:hAnsi="Arial" w:cs="Arial"/>
          <w:sz w:val="23"/>
          <w:szCs w:val="23"/>
        </w:rPr>
        <w:t>” em razão da sucessão (a CCB Bradesco</w:t>
      </w:r>
      <w:r w:rsidR="00383F50" w:rsidRPr="00622FED">
        <w:rPr>
          <w:rFonts w:ascii="Arial" w:hAnsi="Arial" w:cs="Arial"/>
          <w:sz w:val="23"/>
          <w:szCs w:val="23"/>
        </w:rPr>
        <w:t xml:space="preserve">, em conjunto com as </w:t>
      </w:r>
      <w:r w:rsidR="00383F50" w:rsidRPr="00622FED">
        <w:rPr>
          <w:rFonts w:ascii="Arial" w:hAnsi="Arial" w:cs="Arial"/>
          <w:b/>
          <w:sz w:val="23"/>
          <w:szCs w:val="23"/>
        </w:rPr>
        <w:t>Novas CCBs Bradesco</w:t>
      </w:r>
      <w:r w:rsidR="00383F50" w:rsidRPr="00622FED">
        <w:rPr>
          <w:rFonts w:ascii="Arial" w:hAnsi="Arial" w:cs="Arial"/>
          <w:sz w:val="23"/>
          <w:szCs w:val="23"/>
        </w:rPr>
        <w:t xml:space="preserve">, a </w:t>
      </w:r>
      <w:r w:rsidR="00383F50" w:rsidRPr="00622FED">
        <w:rPr>
          <w:rFonts w:ascii="Arial" w:hAnsi="Arial" w:cs="Arial"/>
          <w:b/>
          <w:sz w:val="23"/>
          <w:szCs w:val="23"/>
        </w:rPr>
        <w:t>CCB Financiamento Repasse</w:t>
      </w:r>
      <w:r w:rsidR="00F20A85" w:rsidRPr="00622FED">
        <w:rPr>
          <w:rFonts w:ascii="Arial" w:hAnsi="Arial" w:cs="Arial"/>
          <w:sz w:val="23"/>
          <w:szCs w:val="23"/>
        </w:rPr>
        <w:t>,</w:t>
      </w:r>
      <w:r w:rsidR="00D52BF7" w:rsidRPr="00622FED">
        <w:rPr>
          <w:rFonts w:ascii="Arial" w:hAnsi="Arial" w:cs="Arial"/>
          <w:sz w:val="23"/>
          <w:szCs w:val="23"/>
        </w:rPr>
        <w:t xml:space="preserve"> a </w:t>
      </w:r>
      <w:r w:rsidR="00D52BF7" w:rsidRPr="00622FED">
        <w:rPr>
          <w:rFonts w:ascii="Arial" w:hAnsi="Arial" w:cs="Arial"/>
          <w:b/>
          <w:sz w:val="23"/>
          <w:szCs w:val="23"/>
        </w:rPr>
        <w:t>Escritura de Emissão Parnaíba III</w:t>
      </w:r>
      <w:r w:rsidR="00F20A85" w:rsidRPr="00622FED">
        <w:rPr>
          <w:rFonts w:ascii="Arial" w:hAnsi="Arial" w:cs="Arial"/>
          <w:b/>
          <w:sz w:val="23"/>
          <w:szCs w:val="23"/>
        </w:rPr>
        <w:t xml:space="preserve"> </w:t>
      </w:r>
      <w:r w:rsidR="00F20A85" w:rsidRPr="00622FED">
        <w:rPr>
          <w:rFonts w:ascii="Arial" w:hAnsi="Arial" w:cs="Arial"/>
          <w:sz w:val="23"/>
          <w:szCs w:val="23"/>
        </w:rPr>
        <w:t>e a</w:t>
      </w:r>
      <w:r w:rsidR="00F20A85" w:rsidRPr="00622FED">
        <w:rPr>
          <w:rFonts w:ascii="Arial" w:hAnsi="Arial" w:cs="Arial"/>
          <w:b/>
          <w:sz w:val="23"/>
          <w:szCs w:val="23"/>
        </w:rPr>
        <w:t xml:space="preserve"> Escritura de Emissão Parnaíba II</w:t>
      </w:r>
      <w:r w:rsidR="00383F50" w:rsidRPr="00622FED">
        <w:rPr>
          <w:rFonts w:ascii="Arial" w:hAnsi="Arial" w:cs="Arial"/>
          <w:sz w:val="23"/>
          <w:szCs w:val="23"/>
        </w:rPr>
        <w:t xml:space="preserve">, </w:t>
      </w:r>
      <w:r w:rsidR="009B489C" w:rsidRPr="00622FED">
        <w:rPr>
          <w:rFonts w:ascii="Arial" w:hAnsi="Arial" w:cs="Arial"/>
          <w:sz w:val="23"/>
          <w:szCs w:val="23"/>
        </w:rPr>
        <w:t xml:space="preserve">os </w:t>
      </w:r>
      <w:r w:rsidR="00D52BF7" w:rsidRPr="00622FED">
        <w:rPr>
          <w:rFonts w:ascii="Arial" w:hAnsi="Arial" w:cs="Arial"/>
          <w:sz w:val="23"/>
          <w:szCs w:val="23"/>
        </w:rPr>
        <w:t>“</w:t>
      </w:r>
      <w:r w:rsidR="00C951E9" w:rsidRPr="00622FED">
        <w:rPr>
          <w:rFonts w:ascii="Arial" w:hAnsi="Arial" w:cs="Arial"/>
          <w:b/>
          <w:sz w:val="23"/>
          <w:szCs w:val="23"/>
          <w:u w:val="single"/>
        </w:rPr>
        <w:t>INSTRUMENTOS GARANTIDOS</w:t>
      </w:r>
      <w:r w:rsidR="00D52BF7" w:rsidRPr="00622FED">
        <w:rPr>
          <w:rFonts w:ascii="Arial" w:hAnsi="Arial" w:cs="Arial"/>
          <w:sz w:val="23"/>
          <w:szCs w:val="23"/>
        </w:rPr>
        <w:t>”</w:t>
      </w:r>
      <w:r w:rsidR="00383F50" w:rsidRPr="00622FED">
        <w:rPr>
          <w:rFonts w:ascii="Arial" w:hAnsi="Arial" w:cs="Arial"/>
          <w:sz w:val="23"/>
          <w:szCs w:val="23"/>
        </w:rPr>
        <w:t>)</w:t>
      </w:r>
      <w:r w:rsidR="00691D59" w:rsidRPr="00622FED">
        <w:rPr>
          <w:rFonts w:ascii="Arial" w:hAnsi="Arial" w:cs="Arial"/>
          <w:sz w:val="23"/>
          <w:szCs w:val="23"/>
        </w:rPr>
        <w:t>;</w:t>
      </w:r>
      <w:r w:rsidR="0040003F" w:rsidRPr="00622FED">
        <w:rPr>
          <w:rFonts w:ascii="Arial" w:hAnsi="Arial" w:cs="Arial"/>
          <w:sz w:val="23"/>
          <w:szCs w:val="23"/>
        </w:rPr>
        <w:t xml:space="preserve"> </w:t>
      </w:r>
      <w:r w:rsidR="0040003F" w:rsidRPr="00622FED">
        <w:rPr>
          <w:rFonts w:ascii="Arial" w:hAnsi="Arial" w:cs="Arial"/>
          <w:b/>
          <w:sz w:val="23"/>
          <w:szCs w:val="23"/>
        </w:rPr>
        <w:t>(xii</w:t>
      </w:r>
      <w:r w:rsidR="00CE7F0E" w:rsidRPr="00622FED">
        <w:rPr>
          <w:rFonts w:ascii="Arial" w:hAnsi="Arial" w:cs="Arial"/>
          <w:b/>
          <w:sz w:val="23"/>
          <w:szCs w:val="23"/>
        </w:rPr>
        <w:t>i</w:t>
      </w:r>
      <w:r w:rsidR="0040003F" w:rsidRPr="00622FED">
        <w:rPr>
          <w:rFonts w:ascii="Arial" w:hAnsi="Arial" w:cs="Arial"/>
          <w:b/>
          <w:sz w:val="23"/>
          <w:szCs w:val="23"/>
        </w:rPr>
        <w:t>)</w:t>
      </w:r>
      <w:r w:rsidR="0040003F" w:rsidRPr="00622FED">
        <w:rPr>
          <w:rFonts w:ascii="Arial" w:hAnsi="Arial" w:cs="Arial"/>
          <w:sz w:val="23"/>
          <w:szCs w:val="23"/>
        </w:rPr>
        <w:t xml:space="preserve"> as Partes, acima qualificadas, reconhecem e anuem com inclusão</w:t>
      </w:r>
      <w:r w:rsidR="00F20A85" w:rsidRPr="00622FED">
        <w:rPr>
          <w:rFonts w:ascii="Arial" w:hAnsi="Arial" w:cs="Arial"/>
          <w:sz w:val="23"/>
          <w:szCs w:val="23"/>
        </w:rPr>
        <w:t xml:space="preserve"> da </w:t>
      </w:r>
      <w:r w:rsidR="00F20A85" w:rsidRPr="00622FED">
        <w:rPr>
          <w:rFonts w:ascii="Arial" w:hAnsi="Arial" w:cs="Arial"/>
          <w:b/>
          <w:sz w:val="23"/>
          <w:szCs w:val="23"/>
        </w:rPr>
        <w:t>CCB Bradesco</w:t>
      </w:r>
      <w:r w:rsidR="0040003F" w:rsidRPr="00622FED">
        <w:rPr>
          <w:rFonts w:ascii="Arial" w:hAnsi="Arial" w:cs="Arial"/>
          <w:sz w:val="23"/>
          <w:szCs w:val="23"/>
        </w:rPr>
        <w:t xml:space="preserve"> das</w:t>
      </w:r>
      <w:r w:rsidR="00E47064" w:rsidRPr="00622FED">
        <w:rPr>
          <w:rFonts w:ascii="Arial" w:hAnsi="Arial" w:cs="Arial"/>
          <w:sz w:val="23"/>
          <w:szCs w:val="23"/>
        </w:rPr>
        <w:t xml:space="preserve"> </w:t>
      </w:r>
      <w:r w:rsidR="00E47064" w:rsidRPr="00622FED">
        <w:rPr>
          <w:rFonts w:ascii="Arial" w:hAnsi="Arial" w:cs="Arial"/>
          <w:b/>
          <w:sz w:val="23"/>
          <w:szCs w:val="23"/>
        </w:rPr>
        <w:t xml:space="preserve">Debêntures Parnaíba III </w:t>
      </w:r>
      <w:r w:rsidR="00E47064" w:rsidRPr="00622FED">
        <w:rPr>
          <w:rFonts w:ascii="Arial" w:hAnsi="Arial" w:cs="Arial"/>
          <w:sz w:val="23"/>
          <w:szCs w:val="23"/>
        </w:rPr>
        <w:t xml:space="preserve">e </w:t>
      </w:r>
      <w:r w:rsidR="000F1D7B" w:rsidRPr="00622FED">
        <w:rPr>
          <w:rFonts w:ascii="Arial" w:hAnsi="Arial" w:cs="Arial"/>
          <w:sz w:val="23"/>
          <w:szCs w:val="23"/>
        </w:rPr>
        <w:t xml:space="preserve">das </w:t>
      </w:r>
      <w:r w:rsidR="00E47064" w:rsidRPr="00622FED">
        <w:rPr>
          <w:rFonts w:ascii="Arial" w:hAnsi="Arial" w:cs="Arial"/>
          <w:b/>
          <w:sz w:val="23"/>
          <w:szCs w:val="23"/>
        </w:rPr>
        <w:t>Debêntures Parnaíba II</w:t>
      </w:r>
      <w:r w:rsidR="0040003F" w:rsidRPr="00622FED">
        <w:rPr>
          <w:rFonts w:ascii="Arial" w:hAnsi="Arial" w:cs="Arial"/>
          <w:sz w:val="23"/>
          <w:szCs w:val="23"/>
        </w:rPr>
        <w:t xml:space="preserve"> </w:t>
      </w:r>
      <w:r w:rsidR="00E47064" w:rsidRPr="00622FED">
        <w:rPr>
          <w:rFonts w:ascii="Arial" w:hAnsi="Arial" w:cs="Arial"/>
          <w:sz w:val="23"/>
          <w:szCs w:val="23"/>
        </w:rPr>
        <w:t xml:space="preserve">como obrigações garantidas </w:t>
      </w:r>
      <w:r w:rsidR="0040003F" w:rsidRPr="00622FED">
        <w:rPr>
          <w:rFonts w:ascii="Arial" w:hAnsi="Arial" w:cs="Arial"/>
          <w:sz w:val="23"/>
          <w:szCs w:val="23"/>
        </w:rPr>
        <w:t xml:space="preserve">para todos os fins da garantia de alienação fiduciária de bem imóvel, originalmente constituída nos termos da </w:t>
      </w:r>
      <w:r w:rsidR="0040003F" w:rsidRPr="00622FED">
        <w:rPr>
          <w:rFonts w:ascii="Arial" w:hAnsi="Arial" w:cs="Arial"/>
          <w:b/>
          <w:sz w:val="23"/>
          <w:szCs w:val="23"/>
        </w:rPr>
        <w:t>ESCRITURA PÚBLICA</w:t>
      </w:r>
      <w:r w:rsidR="000F1D7B" w:rsidRPr="00622FED">
        <w:rPr>
          <w:rFonts w:ascii="Arial" w:hAnsi="Arial" w:cs="Arial"/>
          <w:sz w:val="23"/>
          <w:szCs w:val="23"/>
        </w:rPr>
        <w:t xml:space="preserve">, de tal forma que também </w:t>
      </w:r>
      <w:r w:rsidR="0040003F" w:rsidRPr="00622FED">
        <w:rPr>
          <w:rFonts w:ascii="Arial" w:hAnsi="Arial" w:cs="Arial"/>
          <w:sz w:val="23"/>
          <w:szCs w:val="23"/>
        </w:rPr>
        <w:t xml:space="preserve">concordaram em reavaliar o valor venal do imóvel </w:t>
      </w:r>
      <w:r w:rsidR="000F1D7B" w:rsidRPr="00622FED">
        <w:rPr>
          <w:rFonts w:ascii="Arial" w:hAnsi="Arial" w:cs="Arial"/>
          <w:sz w:val="23"/>
          <w:szCs w:val="23"/>
        </w:rPr>
        <w:t>para os devidos fins</w:t>
      </w:r>
      <w:r w:rsidR="00FE549E" w:rsidRPr="00622FED">
        <w:rPr>
          <w:rFonts w:ascii="Arial" w:hAnsi="Arial" w:cs="Arial"/>
          <w:sz w:val="23"/>
          <w:szCs w:val="23"/>
        </w:rPr>
        <w:t xml:space="preserve">; </w:t>
      </w:r>
      <w:r w:rsidR="00FE549E" w:rsidRPr="00622FED">
        <w:rPr>
          <w:rFonts w:ascii="Arial" w:hAnsi="Arial" w:cs="Arial"/>
          <w:b/>
          <w:sz w:val="23"/>
          <w:szCs w:val="23"/>
        </w:rPr>
        <w:t>(xi</w:t>
      </w:r>
      <w:r w:rsidR="008B3193" w:rsidRPr="00622FED">
        <w:rPr>
          <w:rFonts w:ascii="Arial" w:hAnsi="Arial" w:cs="Arial"/>
          <w:b/>
          <w:sz w:val="23"/>
          <w:szCs w:val="23"/>
        </w:rPr>
        <w:t>v</w:t>
      </w:r>
      <w:r w:rsidR="00FE549E" w:rsidRPr="00622FED">
        <w:rPr>
          <w:rFonts w:ascii="Arial" w:hAnsi="Arial" w:cs="Arial"/>
          <w:b/>
          <w:sz w:val="23"/>
          <w:szCs w:val="23"/>
        </w:rPr>
        <w:t>)</w:t>
      </w:r>
      <w:r w:rsidR="00FE549E" w:rsidRPr="00622FED">
        <w:rPr>
          <w:rFonts w:ascii="Arial" w:hAnsi="Arial" w:cs="Arial"/>
          <w:sz w:val="23"/>
          <w:szCs w:val="23"/>
        </w:rPr>
        <w:t xml:space="preserve"> </w:t>
      </w:r>
      <w:r w:rsidR="008B0AB6" w:rsidRPr="00622FED">
        <w:rPr>
          <w:rFonts w:ascii="Arial" w:hAnsi="Arial" w:cs="Arial"/>
          <w:sz w:val="23"/>
          <w:szCs w:val="23"/>
        </w:rPr>
        <w:t xml:space="preserve">as Partes concordam em compartilhar, na proporção de seus respectivos créditos conforme os termos dos </w:t>
      </w:r>
      <w:r w:rsidR="001A6C0D" w:rsidRPr="00622FED">
        <w:rPr>
          <w:rFonts w:ascii="Arial" w:hAnsi="Arial" w:cs="Arial"/>
          <w:b/>
          <w:sz w:val="23"/>
          <w:szCs w:val="23"/>
        </w:rPr>
        <w:t>INSTRUMENTOS GARANTIDOS</w:t>
      </w:r>
      <w:r w:rsidR="008B0AB6" w:rsidRPr="00622FED">
        <w:rPr>
          <w:rFonts w:ascii="Arial" w:hAnsi="Arial" w:cs="Arial"/>
          <w:sz w:val="23"/>
          <w:szCs w:val="23"/>
        </w:rPr>
        <w:t>, a propriedade fiduciária do imóvel descrito na Cláusula 3.2 da Escritura Pública, conforme alterada de tempos em tempos</w:t>
      </w:r>
      <w:r w:rsidR="001A6C0D" w:rsidRPr="00622FED">
        <w:rPr>
          <w:rFonts w:ascii="Arial" w:hAnsi="Arial" w:cs="Arial"/>
          <w:sz w:val="23"/>
          <w:szCs w:val="23"/>
        </w:rPr>
        <w:t>;</w:t>
      </w:r>
      <w:r w:rsidR="001A6C0D" w:rsidRPr="00622FED">
        <w:rPr>
          <w:rFonts w:ascii="Arial" w:hAnsi="Arial" w:cs="Arial"/>
          <w:b/>
          <w:sz w:val="23"/>
          <w:szCs w:val="23"/>
        </w:rPr>
        <w:t xml:space="preserve"> </w:t>
      </w:r>
      <w:r w:rsidR="009006FA" w:rsidRPr="00622FED">
        <w:rPr>
          <w:rFonts w:ascii="Arial" w:hAnsi="Arial" w:cs="Arial"/>
          <w:b/>
          <w:sz w:val="23"/>
          <w:szCs w:val="23"/>
        </w:rPr>
        <w:t xml:space="preserve">(xv) </w:t>
      </w:r>
      <w:r w:rsidR="009006FA" w:rsidRPr="00622FED">
        <w:rPr>
          <w:rFonts w:ascii="Arial" w:eastAsia="Arial Unicode MS" w:hAnsi="Arial" w:cs="Arial"/>
          <w:sz w:val="23"/>
          <w:szCs w:val="23"/>
        </w:rPr>
        <w:t xml:space="preserve">as Partes reconhecem e anuem as alterações provenientes </w:t>
      </w:r>
      <w:r w:rsidR="00D945E9" w:rsidRPr="00622FED">
        <w:rPr>
          <w:rFonts w:ascii="Arial" w:hAnsi="Arial" w:cs="Arial"/>
          <w:sz w:val="23"/>
          <w:szCs w:val="23"/>
        </w:rPr>
        <w:t xml:space="preserve">da </w:t>
      </w:r>
      <w:r w:rsidR="00D945E9" w:rsidRPr="00622FED">
        <w:rPr>
          <w:rFonts w:ascii="Arial" w:hAnsi="Arial" w:cs="Arial"/>
          <w:b/>
          <w:sz w:val="23"/>
          <w:szCs w:val="23"/>
        </w:rPr>
        <w:t>CCB Bradesco,</w:t>
      </w:r>
      <w:r w:rsidR="00D945E9" w:rsidRPr="00622FED">
        <w:rPr>
          <w:rFonts w:ascii="Arial" w:hAnsi="Arial" w:cs="Arial"/>
          <w:sz w:val="23"/>
          <w:szCs w:val="23"/>
        </w:rPr>
        <w:t xml:space="preserve"> </w:t>
      </w:r>
      <w:r w:rsidR="009006FA" w:rsidRPr="00622FED">
        <w:rPr>
          <w:rFonts w:ascii="Arial" w:eastAsia="Arial Unicode MS" w:hAnsi="Arial" w:cs="Arial"/>
          <w:sz w:val="23"/>
          <w:szCs w:val="23"/>
        </w:rPr>
        <w:t xml:space="preserve">das </w:t>
      </w:r>
      <w:r w:rsidR="009006FA" w:rsidRPr="00622FED">
        <w:rPr>
          <w:rFonts w:ascii="Arial" w:eastAsia="Arial Unicode MS" w:hAnsi="Arial" w:cs="Arial"/>
          <w:b/>
          <w:sz w:val="23"/>
          <w:szCs w:val="23"/>
        </w:rPr>
        <w:t>Debêntures Parnaíba III</w:t>
      </w:r>
      <w:r w:rsidR="009006FA" w:rsidRPr="00622FED">
        <w:rPr>
          <w:rFonts w:ascii="Arial" w:eastAsia="Arial Unicode MS" w:hAnsi="Arial" w:cs="Arial"/>
          <w:sz w:val="23"/>
          <w:szCs w:val="23"/>
        </w:rPr>
        <w:t xml:space="preserve"> e das </w:t>
      </w:r>
      <w:r w:rsidR="009006FA" w:rsidRPr="00622FED">
        <w:rPr>
          <w:rFonts w:ascii="Arial" w:eastAsia="Arial Unicode MS" w:hAnsi="Arial" w:cs="Arial"/>
          <w:b/>
          <w:sz w:val="23"/>
          <w:szCs w:val="23"/>
        </w:rPr>
        <w:t>Debêntures Parnaíba II</w:t>
      </w:r>
      <w:r w:rsidR="009006FA" w:rsidRPr="00622FED">
        <w:rPr>
          <w:rFonts w:ascii="Arial" w:eastAsia="Arial Unicode MS" w:hAnsi="Arial" w:cs="Arial"/>
          <w:sz w:val="23"/>
          <w:szCs w:val="23"/>
        </w:rPr>
        <w:t xml:space="preserve">, </w:t>
      </w:r>
      <w:r w:rsidR="00E22063" w:rsidRPr="00622FED">
        <w:rPr>
          <w:rFonts w:ascii="Arial" w:eastAsia="Arial Unicode MS" w:hAnsi="Arial" w:cs="Arial"/>
          <w:sz w:val="23"/>
          <w:szCs w:val="23"/>
        </w:rPr>
        <w:t xml:space="preserve">bem como com a </w:t>
      </w:r>
      <w:r w:rsidR="00573757" w:rsidRPr="00622FED">
        <w:rPr>
          <w:rFonts w:ascii="Arial" w:hAnsi="Arial" w:cs="Arial"/>
          <w:b/>
          <w:sz w:val="23"/>
          <w:szCs w:val="23"/>
        </w:rPr>
        <w:t xml:space="preserve">Quitação Nova </w:t>
      </w:r>
      <w:r w:rsidR="00E22063" w:rsidRPr="00622FED">
        <w:rPr>
          <w:rFonts w:ascii="Arial" w:hAnsi="Arial" w:cs="Arial"/>
          <w:b/>
          <w:sz w:val="23"/>
          <w:szCs w:val="23"/>
        </w:rPr>
        <w:t>CCB CAIXA</w:t>
      </w:r>
      <w:r w:rsidR="00E22063" w:rsidRPr="00622FED">
        <w:rPr>
          <w:rFonts w:ascii="Arial" w:eastAsia="Arial Unicode MS" w:hAnsi="Arial" w:cs="Arial"/>
          <w:sz w:val="23"/>
          <w:szCs w:val="23"/>
        </w:rPr>
        <w:t xml:space="preserve">, </w:t>
      </w:r>
      <w:r w:rsidR="009006FA" w:rsidRPr="00622FED">
        <w:rPr>
          <w:rFonts w:ascii="Arial" w:eastAsia="Arial Unicode MS" w:hAnsi="Arial" w:cs="Arial"/>
          <w:sz w:val="23"/>
          <w:szCs w:val="23"/>
        </w:rPr>
        <w:t xml:space="preserve">conforme descrito acima, e neste Instrumento </w:t>
      </w:r>
      <w:r w:rsidR="00573757" w:rsidRPr="00622FED">
        <w:rPr>
          <w:rFonts w:ascii="Arial" w:eastAsia="Arial Unicode MS" w:hAnsi="Arial" w:cs="Arial"/>
          <w:sz w:val="23"/>
          <w:szCs w:val="23"/>
        </w:rPr>
        <w:t xml:space="preserve">Público. </w:t>
      </w:r>
      <w:r w:rsidR="00345C95" w:rsidRPr="00622FED">
        <w:rPr>
          <w:rFonts w:ascii="Arial" w:eastAsia="Arial Unicode MS" w:hAnsi="Arial" w:cs="Arial"/>
          <w:sz w:val="23"/>
          <w:szCs w:val="23"/>
        </w:rPr>
        <w:t xml:space="preserve">Deste modo, </w:t>
      </w:r>
      <w:r w:rsidR="009006FA" w:rsidRPr="00622FED">
        <w:rPr>
          <w:rFonts w:ascii="Arial" w:eastAsia="Arial Unicode MS" w:hAnsi="Arial" w:cs="Arial"/>
          <w:sz w:val="23"/>
          <w:szCs w:val="23"/>
        </w:rPr>
        <w:t>vem</w:t>
      </w:r>
      <w:r w:rsidR="00345C95" w:rsidRPr="00622FED">
        <w:rPr>
          <w:rFonts w:ascii="Arial" w:eastAsia="Arial Unicode MS" w:hAnsi="Arial" w:cs="Arial"/>
          <w:sz w:val="23"/>
          <w:szCs w:val="23"/>
        </w:rPr>
        <w:t xml:space="preserve"> às Partes </w:t>
      </w:r>
      <w:r w:rsidR="009006FA" w:rsidRPr="00622FED">
        <w:rPr>
          <w:rFonts w:ascii="Arial" w:eastAsia="Arial Unicode MS" w:hAnsi="Arial" w:cs="Arial"/>
          <w:b/>
          <w:sz w:val="23"/>
          <w:szCs w:val="23"/>
        </w:rPr>
        <w:t>Retificar</w:t>
      </w:r>
      <w:r w:rsidR="009006FA" w:rsidRPr="00622FED">
        <w:rPr>
          <w:rFonts w:ascii="Arial" w:eastAsia="Arial Unicode MS" w:hAnsi="Arial" w:cs="Arial"/>
          <w:sz w:val="23"/>
          <w:szCs w:val="23"/>
        </w:rPr>
        <w:t xml:space="preserve"> a </w:t>
      </w:r>
      <w:r w:rsidR="009006FA" w:rsidRPr="00622FED">
        <w:rPr>
          <w:rFonts w:ascii="Arial" w:eastAsia="Arial Unicode MS" w:hAnsi="Arial" w:cs="Arial"/>
          <w:b/>
          <w:sz w:val="23"/>
          <w:szCs w:val="23"/>
        </w:rPr>
        <w:t>ESCRITURA PÚBLICA</w:t>
      </w:r>
      <w:r w:rsidR="009006FA" w:rsidRPr="00622FED">
        <w:rPr>
          <w:rFonts w:ascii="Arial" w:eastAsia="Arial Unicode MS" w:hAnsi="Arial" w:cs="Arial"/>
          <w:sz w:val="23"/>
          <w:szCs w:val="23"/>
        </w:rPr>
        <w:t xml:space="preserve">, a </w:t>
      </w:r>
      <w:r w:rsidR="009006FA" w:rsidRPr="00622FED">
        <w:rPr>
          <w:rFonts w:ascii="Arial" w:hAnsi="Arial" w:cs="Arial"/>
          <w:b/>
          <w:sz w:val="23"/>
          <w:szCs w:val="23"/>
        </w:rPr>
        <w:t>PRIMEIRA RETIFICAÇÃO E RATIFICAÇÃO DA ESCRITURA PÚBLICA e a SEGUNDA RETIFICAÇÃO E RATIFICAÇÃO DA ESCRITURA PÚBLICA</w:t>
      </w:r>
      <w:r w:rsidR="009006FA" w:rsidRPr="00622FED">
        <w:rPr>
          <w:rFonts w:ascii="Arial" w:eastAsia="Arial Unicode MS" w:hAnsi="Arial" w:cs="Arial"/>
          <w:sz w:val="23"/>
          <w:szCs w:val="23"/>
        </w:rPr>
        <w:t xml:space="preserve"> em sua Cl</w:t>
      </w:r>
      <w:r w:rsidR="00E22063" w:rsidRPr="00622FED">
        <w:rPr>
          <w:rFonts w:ascii="Arial" w:eastAsia="Arial Unicode MS" w:hAnsi="Arial" w:cs="Arial"/>
          <w:sz w:val="23"/>
          <w:szCs w:val="23"/>
        </w:rPr>
        <w:t>á</w:t>
      </w:r>
      <w:r w:rsidR="009006FA" w:rsidRPr="00622FED">
        <w:rPr>
          <w:rFonts w:ascii="Arial" w:eastAsia="Arial Unicode MS" w:hAnsi="Arial" w:cs="Arial"/>
          <w:sz w:val="23"/>
          <w:szCs w:val="23"/>
        </w:rPr>
        <w:t xml:space="preserve">usula </w:t>
      </w:r>
      <w:r w:rsidR="009006FA" w:rsidRPr="00622FED">
        <w:rPr>
          <w:rFonts w:ascii="Arial" w:eastAsia="Arial Unicode MS" w:hAnsi="Arial" w:cs="Arial"/>
          <w:i/>
          <w:sz w:val="23"/>
          <w:szCs w:val="23"/>
        </w:rPr>
        <w:t>“(2.) DAS PRINCIPAIS CONDIÇÕES INSCULPIDAS N</w:t>
      </w:r>
      <w:r w:rsidR="00573757" w:rsidRPr="00622FED">
        <w:rPr>
          <w:rFonts w:ascii="Arial" w:eastAsia="Arial Unicode MS" w:hAnsi="Arial" w:cs="Arial"/>
          <w:i/>
          <w:sz w:val="23"/>
          <w:szCs w:val="23"/>
        </w:rPr>
        <w:t>O</w:t>
      </w:r>
      <w:r w:rsidR="009006FA" w:rsidRPr="00622FED">
        <w:rPr>
          <w:rFonts w:ascii="Arial" w:eastAsia="Arial Unicode MS" w:hAnsi="Arial" w:cs="Arial"/>
          <w:i/>
          <w:sz w:val="23"/>
          <w:szCs w:val="23"/>
        </w:rPr>
        <w:t xml:space="preserve">S </w:t>
      </w:r>
      <w:r w:rsidR="00573757" w:rsidRPr="00622FED">
        <w:rPr>
          <w:rFonts w:ascii="Arial" w:eastAsia="Arial Unicode MS" w:hAnsi="Arial" w:cs="Arial"/>
          <w:i/>
          <w:sz w:val="23"/>
          <w:szCs w:val="23"/>
        </w:rPr>
        <w:t>INSTRUMENTOS GARANTIDOS</w:t>
      </w:r>
      <w:r w:rsidR="00E22063" w:rsidRPr="00622FED">
        <w:rPr>
          <w:rFonts w:ascii="Arial" w:eastAsia="Arial Unicode MS" w:hAnsi="Arial" w:cs="Arial"/>
          <w:i/>
          <w:sz w:val="23"/>
          <w:szCs w:val="23"/>
        </w:rPr>
        <w:t xml:space="preserve">”; </w:t>
      </w:r>
      <w:r w:rsidR="00E24451" w:rsidRPr="00622FED">
        <w:rPr>
          <w:rFonts w:ascii="Arial" w:eastAsia="Arial Unicode MS" w:hAnsi="Arial" w:cs="Arial"/>
          <w:i/>
          <w:sz w:val="23"/>
          <w:szCs w:val="23"/>
        </w:rPr>
        <w:t>Cláusula “</w:t>
      </w:r>
      <w:r w:rsidR="00E24451" w:rsidRPr="00622FED">
        <w:rPr>
          <w:rFonts w:ascii="Arial" w:hAnsi="Arial" w:cs="Arial"/>
          <w:i/>
          <w:sz w:val="23"/>
          <w:szCs w:val="23"/>
        </w:rPr>
        <w:t>(3.) DA GARANTIA MEDIANTE ALIENAÇÃO FIDUCIÁRIA</w:t>
      </w:r>
      <w:r w:rsidR="00E24451" w:rsidRPr="00622FED">
        <w:rPr>
          <w:rFonts w:ascii="Arial" w:eastAsia="Arial Unicode MS" w:hAnsi="Arial" w:cs="Arial"/>
          <w:i/>
          <w:sz w:val="23"/>
          <w:szCs w:val="23"/>
        </w:rPr>
        <w:t xml:space="preserve">”, </w:t>
      </w:r>
      <w:r w:rsidR="00E22063" w:rsidRPr="00622FED">
        <w:rPr>
          <w:rFonts w:ascii="Arial" w:eastAsia="Arial Unicode MS" w:hAnsi="Arial" w:cs="Arial"/>
          <w:i/>
          <w:sz w:val="23"/>
          <w:szCs w:val="23"/>
        </w:rPr>
        <w:t xml:space="preserve">Cláusula </w:t>
      </w:r>
      <w:r w:rsidR="002730EC" w:rsidRPr="00622FED">
        <w:rPr>
          <w:rFonts w:ascii="Arial" w:eastAsia="Arial Unicode MS" w:hAnsi="Arial" w:cs="Arial"/>
          <w:i/>
          <w:sz w:val="23"/>
          <w:szCs w:val="23"/>
        </w:rPr>
        <w:t>“</w:t>
      </w:r>
      <w:r w:rsidR="002730EC" w:rsidRPr="00622FED">
        <w:rPr>
          <w:rFonts w:ascii="Arial" w:hAnsi="Arial" w:cs="Arial"/>
          <w:i/>
          <w:sz w:val="23"/>
          <w:szCs w:val="23"/>
        </w:rPr>
        <w:t>(4.) DAS CONDIÇÕES APLICÁVEIS À ALIENAÇÃO FIDUCIÁRIA</w:t>
      </w:r>
      <w:r w:rsidR="009006FA" w:rsidRPr="00622FED">
        <w:rPr>
          <w:rFonts w:ascii="Arial" w:eastAsia="Arial Unicode MS" w:hAnsi="Arial" w:cs="Arial"/>
          <w:sz w:val="23"/>
          <w:szCs w:val="23"/>
        </w:rPr>
        <w:t>“</w:t>
      </w:r>
      <w:r w:rsidR="002730EC" w:rsidRPr="00622FED">
        <w:rPr>
          <w:rFonts w:ascii="Arial" w:eastAsia="Arial Unicode MS" w:hAnsi="Arial" w:cs="Arial"/>
          <w:sz w:val="23"/>
          <w:szCs w:val="23"/>
        </w:rPr>
        <w:t xml:space="preserve">, </w:t>
      </w:r>
      <w:r w:rsidR="00E24451" w:rsidRPr="00622FED">
        <w:rPr>
          <w:rFonts w:ascii="Arial" w:eastAsia="Arial Unicode MS" w:hAnsi="Arial" w:cs="Arial"/>
          <w:sz w:val="23"/>
          <w:szCs w:val="23"/>
        </w:rPr>
        <w:t>Cláusula “</w:t>
      </w:r>
      <w:r w:rsidR="00E24451" w:rsidRPr="00622FED">
        <w:rPr>
          <w:rFonts w:ascii="Arial" w:hAnsi="Arial" w:cs="Arial"/>
          <w:i/>
          <w:sz w:val="23"/>
          <w:szCs w:val="23"/>
        </w:rPr>
        <w:t>(5</w:t>
      </w:r>
      <w:r w:rsidR="00050CBB" w:rsidRPr="00622FED">
        <w:rPr>
          <w:rFonts w:ascii="Arial" w:hAnsi="Arial" w:cs="Arial"/>
          <w:i/>
          <w:sz w:val="23"/>
          <w:szCs w:val="23"/>
        </w:rPr>
        <w:t>.</w:t>
      </w:r>
      <w:r w:rsidR="00E24451" w:rsidRPr="00622FED">
        <w:rPr>
          <w:rFonts w:ascii="Arial" w:hAnsi="Arial" w:cs="Arial"/>
          <w:i/>
          <w:sz w:val="23"/>
          <w:szCs w:val="23"/>
        </w:rPr>
        <w:t xml:space="preserve">) DA MORA”, </w:t>
      </w:r>
      <w:r w:rsidR="00050CBB" w:rsidRPr="00622FED">
        <w:rPr>
          <w:rFonts w:ascii="Arial" w:hAnsi="Arial" w:cs="Arial"/>
          <w:i/>
          <w:sz w:val="23"/>
          <w:szCs w:val="23"/>
        </w:rPr>
        <w:t xml:space="preserve">Cláusula “(6.) DA INTIMAÇÃO”, Cláusula “(7.) DA PURGAÇÃO DA MORA”, </w:t>
      </w:r>
      <w:r w:rsidR="00E24451" w:rsidRPr="00622FED">
        <w:rPr>
          <w:rFonts w:ascii="Arial" w:hAnsi="Arial" w:cs="Arial"/>
          <w:i/>
          <w:sz w:val="23"/>
          <w:szCs w:val="23"/>
        </w:rPr>
        <w:t>Cláusula “(8</w:t>
      </w:r>
      <w:r w:rsidR="00050CBB" w:rsidRPr="00622FED">
        <w:rPr>
          <w:rFonts w:ascii="Arial" w:hAnsi="Arial" w:cs="Arial"/>
          <w:i/>
          <w:sz w:val="23"/>
          <w:szCs w:val="23"/>
        </w:rPr>
        <w:t>.</w:t>
      </w:r>
      <w:r w:rsidR="00E24451" w:rsidRPr="00622FED">
        <w:rPr>
          <w:rFonts w:ascii="Arial" w:hAnsi="Arial" w:cs="Arial"/>
          <w:i/>
          <w:sz w:val="23"/>
          <w:szCs w:val="23"/>
        </w:rPr>
        <w:t>) DA CONSOLIDAÇÃO DA PROPRIEDADE EM NOME DOS OUTORGADOS”,</w:t>
      </w:r>
      <w:r w:rsidR="00E24451" w:rsidRPr="00622FED">
        <w:rPr>
          <w:rFonts w:ascii="Arial" w:eastAsia="Arial Unicode MS" w:hAnsi="Arial" w:cs="Arial"/>
          <w:sz w:val="23"/>
          <w:szCs w:val="23"/>
        </w:rPr>
        <w:t xml:space="preserve"> </w:t>
      </w:r>
      <w:r w:rsidR="002730EC" w:rsidRPr="00622FED">
        <w:rPr>
          <w:rFonts w:ascii="Arial" w:eastAsia="Arial Unicode MS" w:hAnsi="Arial" w:cs="Arial"/>
          <w:sz w:val="23"/>
          <w:szCs w:val="23"/>
        </w:rPr>
        <w:t>Cláusula “</w:t>
      </w:r>
      <w:r w:rsidR="002730EC" w:rsidRPr="00622FED">
        <w:rPr>
          <w:rFonts w:ascii="Arial" w:hAnsi="Arial" w:cs="Arial"/>
          <w:i/>
          <w:sz w:val="23"/>
          <w:szCs w:val="23"/>
        </w:rPr>
        <w:t>(9</w:t>
      </w:r>
      <w:r w:rsidR="00050CBB" w:rsidRPr="00622FED">
        <w:rPr>
          <w:rFonts w:ascii="Arial" w:hAnsi="Arial" w:cs="Arial"/>
          <w:i/>
          <w:sz w:val="23"/>
          <w:szCs w:val="23"/>
        </w:rPr>
        <w:t>.</w:t>
      </w:r>
      <w:r w:rsidR="002730EC" w:rsidRPr="00622FED">
        <w:rPr>
          <w:rFonts w:ascii="Arial" w:hAnsi="Arial" w:cs="Arial"/>
          <w:i/>
          <w:sz w:val="23"/>
          <w:szCs w:val="23"/>
        </w:rPr>
        <w:t>) DO LEILÃO EXTRAJUDICIAL”</w:t>
      </w:r>
      <w:r w:rsidR="00E24451" w:rsidRPr="00622FED">
        <w:rPr>
          <w:rFonts w:ascii="Arial" w:hAnsi="Arial" w:cs="Arial"/>
          <w:i/>
          <w:sz w:val="23"/>
          <w:szCs w:val="23"/>
        </w:rPr>
        <w:t>, Cláusula “(10</w:t>
      </w:r>
      <w:r w:rsidR="00050CBB" w:rsidRPr="00622FED">
        <w:rPr>
          <w:rFonts w:ascii="Arial" w:hAnsi="Arial" w:cs="Arial"/>
          <w:i/>
          <w:sz w:val="23"/>
          <w:szCs w:val="23"/>
        </w:rPr>
        <w:t>.</w:t>
      </w:r>
      <w:r w:rsidR="00E24451" w:rsidRPr="00622FED">
        <w:rPr>
          <w:rFonts w:ascii="Arial" w:hAnsi="Arial" w:cs="Arial"/>
          <w:i/>
          <w:sz w:val="23"/>
          <w:szCs w:val="23"/>
        </w:rPr>
        <w:t>) DA RESTITUIÇÃO DO IMÓVEL</w:t>
      </w:r>
      <w:bookmarkStart w:id="0" w:name="_DV_C393"/>
      <w:r w:rsidR="00E24451" w:rsidRPr="00622FED">
        <w:rPr>
          <w:rFonts w:ascii="Arial" w:hAnsi="Arial" w:cs="Arial"/>
          <w:i/>
          <w:sz w:val="23"/>
          <w:szCs w:val="23"/>
        </w:rPr>
        <w:t xml:space="preserve">”, </w:t>
      </w:r>
      <w:bookmarkEnd w:id="0"/>
      <w:r w:rsidR="002730EC" w:rsidRPr="00622FED">
        <w:rPr>
          <w:rFonts w:ascii="Arial" w:hAnsi="Arial" w:cs="Arial"/>
          <w:i/>
          <w:sz w:val="23"/>
          <w:szCs w:val="23"/>
        </w:rPr>
        <w:t>Cláusula “(11</w:t>
      </w:r>
      <w:r w:rsidR="00050CBB" w:rsidRPr="00622FED">
        <w:rPr>
          <w:rFonts w:ascii="Arial" w:hAnsi="Arial" w:cs="Arial"/>
          <w:i/>
          <w:sz w:val="23"/>
          <w:szCs w:val="23"/>
        </w:rPr>
        <w:t>.</w:t>
      </w:r>
      <w:r w:rsidR="002730EC" w:rsidRPr="00622FED">
        <w:rPr>
          <w:rFonts w:ascii="Arial" w:hAnsi="Arial" w:cs="Arial"/>
          <w:i/>
          <w:sz w:val="23"/>
          <w:szCs w:val="23"/>
        </w:rPr>
        <w:t>) DAS DISPOSIÇÕES GERAIS”</w:t>
      </w:r>
      <w:r w:rsidR="00E22063" w:rsidRPr="00622FED">
        <w:rPr>
          <w:rFonts w:ascii="Arial" w:eastAsia="Arial Unicode MS" w:hAnsi="Arial" w:cs="Arial"/>
          <w:sz w:val="23"/>
          <w:szCs w:val="23"/>
        </w:rPr>
        <w:t>, r</w:t>
      </w:r>
      <w:r w:rsidR="009006FA" w:rsidRPr="00622FED">
        <w:rPr>
          <w:rFonts w:ascii="Arial" w:eastAsia="Arial Unicode MS" w:hAnsi="Arial" w:cs="Arial"/>
          <w:sz w:val="23"/>
          <w:szCs w:val="23"/>
        </w:rPr>
        <w:t xml:space="preserve">atificando as demais “Cláusulas”, </w:t>
      </w:r>
      <w:r w:rsidR="009006FA" w:rsidRPr="00622FED">
        <w:rPr>
          <w:rFonts w:ascii="Arial" w:eastAsia="Arial Unicode MS" w:hAnsi="Arial" w:cs="Arial"/>
          <w:color w:val="000000"/>
          <w:sz w:val="23"/>
          <w:szCs w:val="23"/>
        </w:rPr>
        <w:t>tudo de acordo com os respectivos termos e condições a seguir previsto</w:t>
      </w:r>
      <w:r w:rsidR="00E22063" w:rsidRPr="00622FED">
        <w:rPr>
          <w:rFonts w:ascii="Arial" w:eastAsia="Arial Unicode MS" w:hAnsi="Arial" w:cs="Arial"/>
          <w:color w:val="000000"/>
          <w:sz w:val="23"/>
          <w:szCs w:val="23"/>
        </w:rPr>
        <w:t xml:space="preserve">, </w:t>
      </w:r>
      <w:r w:rsidR="00345C95" w:rsidRPr="00622FED">
        <w:rPr>
          <w:rFonts w:ascii="Arial" w:hAnsi="Arial" w:cs="Arial"/>
          <w:sz w:val="23"/>
          <w:szCs w:val="23"/>
        </w:rPr>
        <w:t>para que produzam um só efeito, para que conste como:</w:t>
      </w:r>
      <w:r w:rsidR="00284BF0" w:rsidRPr="00622FED">
        <w:rPr>
          <w:rFonts w:ascii="Arial" w:hAnsi="Arial" w:cs="Arial"/>
          <w:i/>
          <w:sz w:val="23"/>
          <w:szCs w:val="23"/>
        </w:rPr>
        <w:t xml:space="preserve"> </w:t>
      </w:r>
      <w:r w:rsidR="00345C95" w:rsidRPr="00622FED">
        <w:rPr>
          <w:rFonts w:ascii="Arial" w:hAnsi="Arial" w:cs="Arial"/>
          <w:i/>
          <w:sz w:val="23"/>
          <w:szCs w:val="23"/>
        </w:rPr>
        <w:t>“</w:t>
      </w:r>
      <w:r w:rsidR="007D64A9" w:rsidRPr="00622FED">
        <w:rPr>
          <w:rFonts w:ascii="Arial" w:hAnsi="Arial" w:cs="Arial"/>
          <w:b/>
          <w:i/>
          <w:sz w:val="23"/>
          <w:szCs w:val="23"/>
        </w:rPr>
        <w:t xml:space="preserve">(2) </w:t>
      </w:r>
      <w:r w:rsidR="007D64A9" w:rsidRPr="00622FED">
        <w:rPr>
          <w:rFonts w:ascii="Arial" w:hAnsi="Arial" w:cs="Arial"/>
          <w:b/>
          <w:i/>
          <w:sz w:val="23"/>
          <w:szCs w:val="23"/>
          <w:u w:val="single"/>
        </w:rPr>
        <w:t>DAS PRINCIPAIS CONDIÇÕES INSCULPIDAS N</w:t>
      </w:r>
      <w:r w:rsidR="009B489C" w:rsidRPr="00622FED">
        <w:rPr>
          <w:rFonts w:ascii="Arial" w:hAnsi="Arial" w:cs="Arial"/>
          <w:b/>
          <w:i/>
          <w:sz w:val="23"/>
          <w:szCs w:val="23"/>
          <w:u w:val="single"/>
        </w:rPr>
        <w:t xml:space="preserve">OS INSTRUMENTOS </w:t>
      </w:r>
      <w:r w:rsidR="007D64A9" w:rsidRPr="00622FED">
        <w:rPr>
          <w:rFonts w:ascii="Arial" w:hAnsi="Arial" w:cs="Arial"/>
          <w:b/>
          <w:i/>
          <w:sz w:val="23"/>
          <w:szCs w:val="23"/>
          <w:u w:val="single"/>
        </w:rPr>
        <w:t>GARANTID</w:t>
      </w:r>
      <w:r w:rsidR="009B489C" w:rsidRPr="00622FED">
        <w:rPr>
          <w:rFonts w:ascii="Arial" w:hAnsi="Arial" w:cs="Arial"/>
          <w:b/>
          <w:i/>
          <w:sz w:val="23"/>
          <w:szCs w:val="23"/>
          <w:u w:val="single"/>
        </w:rPr>
        <w:t>OS</w:t>
      </w:r>
      <w:r w:rsidR="004073BF" w:rsidRPr="00622FED">
        <w:rPr>
          <w:rFonts w:ascii="Arial" w:hAnsi="Arial" w:cs="Arial"/>
          <w:i/>
          <w:sz w:val="23"/>
          <w:szCs w:val="23"/>
        </w:rPr>
        <w:t>”</w:t>
      </w:r>
      <w:r w:rsidR="007D64A9" w:rsidRPr="00622FED">
        <w:rPr>
          <w:rFonts w:ascii="Arial" w:hAnsi="Arial" w:cs="Arial"/>
          <w:i/>
          <w:sz w:val="23"/>
          <w:szCs w:val="23"/>
        </w:rPr>
        <w:t>: (2</w:t>
      </w:r>
      <w:r w:rsidR="008D3EB4" w:rsidRPr="00622FED">
        <w:rPr>
          <w:rFonts w:ascii="Arial" w:hAnsi="Arial" w:cs="Arial"/>
          <w:i/>
          <w:sz w:val="23"/>
          <w:szCs w:val="23"/>
        </w:rPr>
        <w:t>.</w:t>
      </w:r>
      <w:r w:rsidR="007D64A9" w:rsidRPr="00622FED">
        <w:rPr>
          <w:rFonts w:ascii="Arial" w:hAnsi="Arial" w:cs="Arial"/>
          <w:i/>
          <w:sz w:val="23"/>
          <w:szCs w:val="23"/>
        </w:rPr>
        <w:t>1) Nos termos d</w:t>
      </w:r>
      <w:r w:rsidR="009B489C" w:rsidRPr="00622FED">
        <w:rPr>
          <w:rFonts w:ascii="Arial" w:hAnsi="Arial" w:cs="Arial"/>
          <w:i/>
          <w:sz w:val="23"/>
          <w:szCs w:val="23"/>
        </w:rPr>
        <w:t>os</w:t>
      </w:r>
      <w:r w:rsidR="007D64A9" w:rsidRPr="00622FED">
        <w:rPr>
          <w:rFonts w:ascii="Arial" w:hAnsi="Arial" w:cs="Arial"/>
          <w:i/>
          <w:sz w:val="23"/>
          <w:szCs w:val="23"/>
        </w:rPr>
        <w:t xml:space="preserve"> </w:t>
      </w:r>
      <w:r w:rsidR="009B489C" w:rsidRPr="00622FED">
        <w:rPr>
          <w:rFonts w:ascii="Arial" w:hAnsi="Arial" w:cs="Arial"/>
          <w:i/>
          <w:sz w:val="23"/>
          <w:szCs w:val="23"/>
        </w:rPr>
        <w:t xml:space="preserve">aludidos </w:t>
      </w:r>
      <w:r w:rsidR="00C951E9" w:rsidRPr="00622FED">
        <w:rPr>
          <w:rFonts w:ascii="Arial" w:hAnsi="Arial" w:cs="Arial"/>
          <w:i/>
          <w:sz w:val="23"/>
          <w:szCs w:val="23"/>
        </w:rPr>
        <w:t>INSTRUMENTOS GARANTIDOS</w:t>
      </w:r>
      <w:r w:rsidR="007D64A9" w:rsidRPr="00622FED">
        <w:rPr>
          <w:rFonts w:ascii="Arial" w:hAnsi="Arial" w:cs="Arial"/>
          <w:i/>
          <w:sz w:val="23"/>
          <w:szCs w:val="23"/>
        </w:rPr>
        <w:t xml:space="preserve">, a </w:t>
      </w:r>
      <w:r w:rsidR="007D64A9" w:rsidRPr="00622FED">
        <w:rPr>
          <w:rFonts w:ascii="Arial" w:hAnsi="Arial" w:cs="Arial"/>
          <w:b/>
          <w:i/>
          <w:sz w:val="23"/>
          <w:szCs w:val="23"/>
        </w:rPr>
        <w:t>DEVEDORA</w:t>
      </w:r>
      <w:r w:rsidR="007D64A9" w:rsidRPr="00622FED">
        <w:rPr>
          <w:rFonts w:ascii="Arial" w:hAnsi="Arial" w:cs="Arial"/>
          <w:i/>
          <w:sz w:val="23"/>
          <w:szCs w:val="23"/>
        </w:rPr>
        <w:t xml:space="preserve"> obrigou-se a cumprir integralmente e efetuar pontualmente o adimplemento, aos </w:t>
      </w:r>
      <w:r w:rsidR="007D64A9" w:rsidRPr="00622FED">
        <w:rPr>
          <w:rFonts w:ascii="Arial" w:hAnsi="Arial" w:cs="Arial"/>
          <w:b/>
          <w:i/>
          <w:sz w:val="23"/>
          <w:szCs w:val="23"/>
        </w:rPr>
        <w:t>OUTORGADOS</w:t>
      </w:r>
      <w:r w:rsidR="007D64A9" w:rsidRPr="00622FED">
        <w:rPr>
          <w:rFonts w:ascii="Arial" w:hAnsi="Arial" w:cs="Arial"/>
          <w:i/>
          <w:sz w:val="23"/>
          <w:szCs w:val="23"/>
        </w:rPr>
        <w:t xml:space="preserve">, das obrigações nelas assumidas, que incluem - não se limitando a - pagamento integral </w:t>
      </w:r>
      <w:r w:rsidR="007D64A9" w:rsidRPr="00622FED">
        <w:rPr>
          <w:rFonts w:ascii="Arial" w:hAnsi="Arial" w:cs="Arial"/>
          <w:i/>
          <w:sz w:val="23"/>
          <w:szCs w:val="23"/>
        </w:rPr>
        <w:lastRenderedPageBreak/>
        <w:t>e pontual do valor de principal da dívida, juros compensatórios e moratórios, comissões, multas, tributos, tarifas e outros encargos. (2</w:t>
      </w:r>
      <w:r w:rsidR="008D3EB4" w:rsidRPr="00622FED">
        <w:rPr>
          <w:rFonts w:ascii="Arial" w:hAnsi="Arial" w:cs="Arial"/>
          <w:i/>
          <w:sz w:val="23"/>
          <w:szCs w:val="23"/>
        </w:rPr>
        <w:t>.</w:t>
      </w:r>
      <w:r w:rsidR="007D64A9" w:rsidRPr="00622FED">
        <w:rPr>
          <w:rFonts w:ascii="Arial" w:hAnsi="Arial" w:cs="Arial"/>
          <w:i/>
          <w:sz w:val="23"/>
          <w:szCs w:val="23"/>
        </w:rPr>
        <w:t>2) As Partes declaram e reconhecem, em atendimento ao disposto no art. 24 da Lei n° 9.514/1997, que as principais condições d</w:t>
      </w:r>
      <w:r w:rsidR="001049EA" w:rsidRPr="00622FED">
        <w:rPr>
          <w:rFonts w:ascii="Arial" w:hAnsi="Arial" w:cs="Arial"/>
          <w:i/>
          <w:sz w:val="23"/>
          <w:szCs w:val="23"/>
        </w:rPr>
        <w:t xml:space="preserve">os </w:t>
      </w:r>
      <w:r w:rsidR="00C951E9" w:rsidRPr="00622FED">
        <w:rPr>
          <w:rFonts w:ascii="Arial" w:hAnsi="Arial" w:cs="Arial"/>
          <w:i/>
          <w:sz w:val="23"/>
          <w:szCs w:val="23"/>
        </w:rPr>
        <w:t xml:space="preserve">INSTRUMENTOS GARANTIDOS </w:t>
      </w:r>
      <w:r w:rsidR="007D64A9" w:rsidRPr="00622FED">
        <w:rPr>
          <w:rFonts w:ascii="Arial" w:hAnsi="Arial" w:cs="Arial"/>
          <w:i/>
          <w:sz w:val="23"/>
          <w:szCs w:val="23"/>
        </w:rPr>
        <w:t>são as seguintes</w:t>
      </w:r>
      <w:r w:rsidR="008D3EB4" w:rsidRPr="00622FED">
        <w:rPr>
          <w:rFonts w:ascii="Arial" w:hAnsi="Arial" w:cs="Arial"/>
          <w:i/>
          <w:sz w:val="23"/>
          <w:szCs w:val="23"/>
        </w:rPr>
        <w:t>:</w:t>
      </w:r>
      <w:r w:rsidR="007D64A9" w:rsidRPr="00622FED">
        <w:rPr>
          <w:rFonts w:ascii="Arial" w:hAnsi="Arial" w:cs="Arial"/>
          <w:i/>
          <w:sz w:val="23"/>
          <w:szCs w:val="23"/>
        </w:rPr>
        <w:t xml:space="preserve"> (2</w:t>
      </w:r>
      <w:r w:rsidR="008D3EB4" w:rsidRPr="00622FED">
        <w:rPr>
          <w:rFonts w:ascii="Arial" w:hAnsi="Arial" w:cs="Arial"/>
          <w:i/>
          <w:sz w:val="23"/>
          <w:szCs w:val="23"/>
        </w:rPr>
        <w:t>.</w:t>
      </w:r>
      <w:r w:rsidR="007D64A9" w:rsidRPr="00622FED">
        <w:rPr>
          <w:rFonts w:ascii="Arial" w:hAnsi="Arial" w:cs="Arial"/>
          <w:i/>
          <w:sz w:val="23"/>
          <w:szCs w:val="23"/>
        </w:rPr>
        <w:t>2</w:t>
      </w:r>
      <w:r w:rsidR="008D3EB4" w:rsidRPr="00622FED">
        <w:rPr>
          <w:rFonts w:ascii="Arial" w:hAnsi="Arial" w:cs="Arial"/>
          <w:i/>
          <w:sz w:val="23"/>
          <w:szCs w:val="23"/>
        </w:rPr>
        <w:t>.</w:t>
      </w:r>
      <w:r w:rsidR="007D64A9" w:rsidRPr="00622FED">
        <w:rPr>
          <w:rFonts w:ascii="Arial" w:hAnsi="Arial" w:cs="Arial"/>
          <w:i/>
          <w:sz w:val="23"/>
          <w:szCs w:val="23"/>
        </w:rPr>
        <w:t xml:space="preserve">1) </w:t>
      </w:r>
      <w:r w:rsidR="007D64A9" w:rsidRPr="00622FED">
        <w:rPr>
          <w:rFonts w:ascii="Arial" w:hAnsi="Arial" w:cs="Arial"/>
          <w:b/>
          <w:i/>
          <w:sz w:val="23"/>
          <w:szCs w:val="23"/>
          <w:u w:val="single"/>
        </w:rPr>
        <w:t xml:space="preserve">Novas CCBs </w:t>
      </w:r>
      <w:r w:rsidR="00DB603C" w:rsidRPr="00622FED">
        <w:rPr>
          <w:rFonts w:ascii="Arial" w:hAnsi="Arial" w:cs="Arial"/>
          <w:b/>
          <w:i/>
          <w:sz w:val="23"/>
          <w:szCs w:val="23"/>
          <w:u w:val="single"/>
        </w:rPr>
        <w:t>Bradesco</w:t>
      </w:r>
      <w:r w:rsidR="00DB603C" w:rsidRPr="00622FED">
        <w:rPr>
          <w:rFonts w:ascii="Arial" w:hAnsi="Arial" w:cs="Arial"/>
          <w:i/>
          <w:sz w:val="23"/>
          <w:szCs w:val="23"/>
        </w:rPr>
        <w:t>: [a]</w:t>
      </w:r>
      <w:r w:rsidR="007D64A9" w:rsidRPr="00622FED">
        <w:rPr>
          <w:rFonts w:ascii="Arial" w:hAnsi="Arial" w:cs="Arial"/>
          <w:i/>
          <w:sz w:val="23"/>
          <w:szCs w:val="23"/>
        </w:rPr>
        <w:t xml:space="preserve"> </w:t>
      </w:r>
      <w:r w:rsidR="007D64A9" w:rsidRPr="00622FED">
        <w:rPr>
          <w:rFonts w:ascii="Arial" w:hAnsi="Arial" w:cs="Arial"/>
          <w:b/>
          <w:i/>
          <w:sz w:val="23"/>
          <w:szCs w:val="23"/>
        </w:rPr>
        <w:t xml:space="preserve">Cédula de </w:t>
      </w:r>
      <w:r w:rsidR="00EB46A0" w:rsidRPr="00622FED">
        <w:rPr>
          <w:rFonts w:ascii="Arial" w:hAnsi="Arial" w:cs="Arial"/>
          <w:b/>
          <w:i/>
          <w:sz w:val="23"/>
          <w:szCs w:val="23"/>
        </w:rPr>
        <w:t>Crédito Bancário n° 100112030018</w:t>
      </w:r>
      <w:r w:rsidR="007D64A9" w:rsidRPr="00622FED">
        <w:rPr>
          <w:rFonts w:ascii="Arial" w:hAnsi="Arial" w:cs="Arial"/>
          <w:b/>
          <w:i/>
          <w:sz w:val="23"/>
          <w:szCs w:val="23"/>
        </w:rPr>
        <w:t>300</w:t>
      </w:r>
      <w:r w:rsidR="007D64A9" w:rsidRPr="00622FED">
        <w:rPr>
          <w:rFonts w:ascii="Arial" w:hAnsi="Arial" w:cs="Arial"/>
          <w:i/>
          <w:sz w:val="23"/>
          <w:szCs w:val="23"/>
        </w:rPr>
        <w:t>, conforme aditada de tempos em tempos</w:t>
      </w:r>
      <w:r w:rsidR="00EB46A0" w:rsidRPr="00622FED">
        <w:rPr>
          <w:rFonts w:ascii="Arial" w:hAnsi="Arial" w:cs="Arial"/>
          <w:i/>
          <w:sz w:val="23"/>
          <w:szCs w:val="23"/>
        </w:rPr>
        <w:t>.</w:t>
      </w:r>
      <w:r w:rsidR="007D64A9" w:rsidRPr="00622FED">
        <w:rPr>
          <w:rFonts w:ascii="Arial" w:hAnsi="Arial" w:cs="Arial"/>
          <w:i/>
          <w:sz w:val="23"/>
          <w:szCs w:val="23"/>
        </w:rPr>
        <w:t xml:space="preserve"> Valor </w:t>
      </w:r>
      <w:r w:rsidR="00EB46A0" w:rsidRPr="00622FED">
        <w:rPr>
          <w:rFonts w:ascii="Arial" w:hAnsi="Arial" w:cs="Arial"/>
          <w:i/>
          <w:sz w:val="23"/>
          <w:szCs w:val="23"/>
        </w:rPr>
        <w:t>Principal</w:t>
      </w:r>
      <w:r w:rsidR="00093209" w:rsidRPr="00622FED">
        <w:rPr>
          <w:rFonts w:ascii="Arial" w:hAnsi="Arial" w:cs="Arial"/>
          <w:i/>
          <w:sz w:val="23"/>
          <w:szCs w:val="23"/>
        </w:rPr>
        <w:t>:</w:t>
      </w:r>
      <w:r w:rsidR="00EB46A0" w:rsidRPr="00622FED">
        <w:rPr>
          <w:rFonts w:ascii="Arial" w:hAnsi="Arial" w:cs="Arial"/>
          <w:i/>
          <w:sz w:val="23"/>
          <w:szCs w:val="23"/>
        </w:rPr>
        <w:t xml:space="preserve"> </w:t>
      </w:r>
      <w:r w:rsidR="007D64A9" w:rsidRPr="00622FED">
        <w:rPr>
          <w:rFonts w:ascii="Arial" w:hAnsi="Arial" w:cs="Arial"/>
          <w:i/>
          <w:sz w:val="23"/>
          <w:szCs w:val="23"/>
        </w:rPr>
        <w:t xml:space="preserve">R$ 20.000.000,00 </w:t>
      </w:r>
      <w:r w:rsidR="00EB46A0" w:rsidRPr="00622FED">
        <w:rPr>
          <w:rFonts w:ascii="Arial" w:hAnsi="Arial" w:cs="Arial"/>
          <w:i/>
          <w:sz w:val="23"/>
          <w:szCs w:val="23"/>
        </w:rPr>
        <w:t>(vinte milhões de reais)</w:t>
      </w:r>
      <w:r w:rsidR="007D64A9" w:rsidRPr="00622FED">
        <w:rPr>
          <w:rFonts w:ascii="Arial" w:hAnsi="Arial" w:cs="Arial"/>
          <w:i/>
          <w:sz w:val="23"/>
          <w:szCs w:val="23"/>
        </w:rPr>
        <w:t>. Datas de Pagamento / Vencimento: 3 de janeiro de 2019. Taxa de Juros e Encargos: 100% (cem por cento) do CDI composto com a taxa fixa de 2</w:t>
      </w:r>
      <w:r w:rsidR="00EB46A0" w:rsidRPr="00622FED">
        <w:rPr>
          <w:rFonts w:ascii="Arial" w:hAnsi="Arial" w:cs="Arial"/>
          <w:i/>
          <w:sz w:val="23"/>
          <w:szCs w:val="23"/>
        </w:rPr>
        <w:t>,</w:t>
      </w:r>
      <w:r w:rsidR="007D64A9" w:rsidRPr="00622FED">
        <w:rPr>
          <w:rFonts w:ascii="Arial" w:hAnsi="Arial" w:cs="Arial"/>
          <w:i/>
          <w:sz w:val="23"/>
          <w:szCs w:val="23"/>
        </w:rPr>
        <w:t xml:space="preserve">5% (dois </w:t>
      </w:r>
      <w:r w:rsidR="00EB46A0" w:rsidRPr="00622FED">
        <w:rPr>
          <w:rFonts w:ascii="Arial" w:hAnsi="Arial" w:cs="Arial"/>
          <w:i/>
          <w:sz w:val="23"/>
          <w:szCs w:val="23"/>
        </w:rPr>
        <w:t xml:space="preserve">inteiros </w:t>
      </w:r>
      <w:r w:rsidR="007D64A9" w:rsidRPr="00622FED">
        <w:rPr>
          <w:rFonts w:ascii="Arial" w:hAnsi="Arial" w:cs="Arial"/>
          <w:i/>
          <w:sz w:val="23"/>
          <w:szCs w:val="23"/>
        </w:rPr>
        <w:t xml:space="preserve">e </w:t>
      </w:r>
      <w:r w:rsidR="00EB46A0" w:rsidRPr="00622FED">
        <w:rPr>
          <w:rFonts w:ascii="Arial" w:hAnsi="Arial" w:cs="Arial"/>
          <w:i/>
          <w:sz w:val="23"/>
          <w:szCs w:val="23"/>
        </w:rPr>
        <w:t xml:space="preserve">cinco décimos </w:t>
      </w:r>
      <w:r w:rsidR="007D64A9" w:rsidRPr="00622FED">
        <w:rPr>
          <w:rFonts w:ascii="Arial" w:hAnsi="Arial" w:cs="Arial"/>
          <w:i/>
          <w:sz w:val="23"/>
          <w:szCs w:val="23"/>
        </w:rPr>
        <w:t>por cento</w:t>
      </w:r>
      <w:r w:rsidR="00EB46A0" w:rsidRPr="00622FED">
        <w:rPr>
          <w:rFonts w:ascii="Arial" w:hAnsi="Arial" w:cs="Arial"/>
          <w:i/>
          <w:sz w:val="23"/>
          <w:szCs w:val="23"/>
        </w:rPr>
        <w:t>)</w:t>
      </w:r>
      <w:r w:rsidR="007D64A9" w:rsidRPr="00622FED">
        <w:rPr>
          <w:rFonts w:ascii="Arial" w:hAnsi="Arial" w:cs="Arial"/>
          <w:i/>
          <w:sz w:val="23"/>
          <w:szCs w:val="23"/>
        </w:rPr>
        <w:t xml:space="preserve"> ao ano</w:t>
      </w:r>
      <w:r w:rsidR="00165089" w:rsidRPr="00622FED">
        <w:rPr>
          <w:rFonts w:ascii="Arial" w:hAnsi="Arial" w:cs="Arial"/>
          <w:i/>
          <w:sz w:val="23"/>
          <w:szCs w:val="23"/>
        </w:rPr>
        <w:t xml:space="preserve">; </w:t>
      </w:r>
      <w:r w:rsidR="00EB46A0" w:rsidRPr="00622FED">
        <w:rPr>
          <w:rFonts w:ascii="Arial" w:hAnsi="Arial" w:cs="Arial"/>
          <w:i/>
          <w:sz w:val="23"/>
          <w:szCs w:val="23"/>
        </w:rPr>
        <w:t xml:space="preserve">[b] </w:t>
      </w:r>
      <w:r w:rsidR="007D64A9" w:rsidRPr="00622FED">
        <w:rPr>
          <w:rFonts w:ascii="Arial" w:hAnsi="Arial" w:cs="Arial"/>
          <w:b/>
          <w:i/>
          <w:sz w:val="23"/>
          <w:szCs w:val="23"/>
        </w:rPr>
        <w:t xml:space="preserve">Cédula de Crédito Bancário </w:t>
      </w:r>
      <w:r w:rsidR="00EB46A0" w:rsidRPr="00622FED">
        <w:rPr>
          <w:rFonts w:ascii="Arial" w:hAnsi="Arial" w:cs="Arial"/>
          <w:b/>
          <w:i/>
          <w:sz w:val="23"/>
          <w:szCs w:val="23"/>
        </w:rPr>
        <w:t xml:space="preserve">nº </w:t>
      </w:r>
      <w:r w:rsidR="007D64A9" w:rsidRPr="00622FED">
        <w:rPr>
          <w:rFonts w:ascii="Arial" w:hAnsi="Arial" w:cs="Arial"/>
          <w:b/>
          <w:i/>
          <w:sz w:val="23"/>
          <w:szCs w:val="23"/>
        </w:rPr>
        <w:t>100113120017700</w:t>
      </w:r>
      <w:r w:rsidR="007D64A9" w:rsidRPr="00622FED">
        <w:rPr>
          <w:rFonts w:ascii="Arial" w:hAnsi="Arial" w:cs="Arial"/>
          <w:i/>
          <w:sz w:val="23"/>
          <w:szCs w:val="23"/>
        </w:rPr>
        <w:t xml:space="preserve">, conforme </w:t>
      </w:r>
      <w:r w:rsidR="00EB46A0" w:rsidRPr="00622FED">
        <w:rPr>
          <w:rFonts w:ascii="Arial" w:hAnsi="Arial" w:cs="Arial"/>
          <w:i/>
          <w:sz w:val="23"/>
          <w:szCs w:val="23"/>
        </w:rPr>
        <w:t>a</w:t>
      </w:r>
      <w:r w:rsidR="007D64A9" w:rsidRPr="00622FED">
        <w:rPr>
          <w:rFonts w:ascii="Arial" w:hAnsi="Arial" w:cs="Arial"/>
          <w:i/>
          <w:sz w:val="23"/>
          <w:szCs w:val="23"/>
        </w:rPr>
        <w:t>ditada de tempos em tempos. Valor Principal: RS 20.000</w:t>
      </w:r>
      <w:r w:rsidR="00EB46A0" w:rsidRPr="00622FED">
        <w:rPr>
          <w:rFonts w:ascii="Arial" w:hAnsi="Arial" w:cs="Arial"/>
          <w:i/>
          <w:sz w:val="23"/>
          <w:szCs w:val="23"/>
        </w:rPr>
        <w:t>.</w:t>
      </w:r>
      <w:r w:rsidR="007D64A9" w:rsidRPr="00622FED">
        <w:rPr>
          <w:rFonts w:ascii="Arial" w:hAnsi="Arial" w:cs="Arial"/>
          <w:i/>
          <w:sz w:val="23"/>
          <w:szCs w:val="23"/>
        </w:rPr>
        <w:t>000,00</w:t>
      </w:r>
      <w:r w:rsidR="00EB46A0" w:rsidRPr="00622FED">
        <w:rPr>
          <w:rFonts w:ascii="Arial" w:hAnsi="Arial" w:cs="Arial"/>
          <w:i/>
          <w:sz w:val="23"/>
          <w:szCs w:val="23"/>
        </w:rPr>
        <w:t>.</w:t>
      </w:r>
      <w:r w:rsidR="007D64A9" w:rsidRPr="00622FED">
        <w:rPr>
          <w:rFonts w:ascii="Arial" w:hAnsi="Arial" w:cs="Arial"/>
          <w:i/>
          <w:sz w:val="23"/>
          <w:szCs w:val="23"/>
        </w:rPr>
        <w:t xml:space="preserve"> Datas de Pagamento / Vencimento</w:t>
      </w:r>
      <w:r w:rsidR="00EB46A0" w:rsidRPr="00622FED">
        <w:rPr>
          <w:rFonts w:ascii="Arial" w:hAnsi="Arial" w:cs="Arial"/>
          <w:i/>
          <w:sz w:val="23"/>
          <w:szCs w:val="23"/>
        </w:rPr>
        <w:t>:</w:t>
      </w:r>
      <w:r w:rsidR="007D64A9" w:rsidRPr="00622FED">
        <w:rPr>
          <w:rFonts w:ascii="Arial" w:hAnsi="Arial" w:cs="Arial"/>
          <w:i/>
          <w:sz w:val="23"/>
          <w:szCs w:val="23"/>
        </w:rPr>
        <w:t xml:space="preserve"> 3 de janeiro de </w:t>
      </w:r>
      <w:r w:rsidR="00EB46A0" w:rsidRPr="00622FED">
        <w:rPr>
          <w:rFonts w:ascii="Arial" w:hAnsi="Arial" w:cs="Arial"/>
          <w:i/>
          <w:sz w:val="23"/>
          <w:szCs w:val="23"/>
        </w:rPr>
        <w:t xml:space="preserve">2019. </w:t>
      </w:r>
      <w:r w:rsidR="007D64A9" w:rsidRPr="00622FED">
        <w:rPr>
          <w:rFonts w:ascii="Arial" w:hAnsi="Arial" w:cs="Arial"/>
          <w:i/>
          <w:sz w:val="23"/>
          <w:szCs w:val="23"/>
        </w:rPr>
        <w:t xml:space="preserve">Taxa de Juros e Encargos: 100% (cem por </w:t>
      </w:r>
      <w:r w:rsidR="00EB46A0" w:rsidRPr="00622FED">
        <w:rPr>
          <w:rFonts w:ascii="Arial" w:hAnsi="Arial" w:cs="Arial"/>
          <w:i/>
          <w:sz w:val="23"/>
          <w:szCs w:val="23"/>
        </w:rPr>
        <w:t>cento</w:t>
      </w:r>
      <w:r w:rsidR="007D64A9" w:rsidRPr="00622FED">
        <w:rPr>
          <w:rFonts w:ascii="Arial" w:hAnsi="Arial" w:cs="Arial"/>
          <w:i/>
          <w:sz w:val="23"/>
          <w:szCs w:val="23"/>
        </w:rPr>
        <w:t>) do CD</w:t>
      </w:r>
      <w:r w:rsidR="00EB46A0" w:rsidRPr="00622FED">
        <w:rPr>
          <w:rFonts w:ascii="Arial" w:hAnsi="Arial" w:cs="Arial"/>
          <w:i/>
          <w:sz w:val="23"/>
          <w:szCs w:val="23"/>
        </w:rPr>
        <w:t>I composto com a taxa fixa de 2,5% (dois inteiros e cinco décimos por cento) ao ano;</w:t>
      </w:r>
      <w:r w:rsidR="007D64A9" w:rsidRPr="00622FED">
        <w:rPr>
          <w:rFonts w:ascii="Arial" w:hAnsi="Arial" w:cs="Arial"/>
          <w:i/>
          <w:sz w:val="23"/>
          <w:szCs w:val="23"/>
        </w:rPr>
        <w:t xml:space="preserve"> (2</w:t>
      </w:r>
      <w:r w:rsidR="00EB46A0" w:rsidRPr="00622FED">
        <w:rPr>
          <w:rFonts w:ascii="Arial" w:hAnsi="Arial" w:cs="Arial"/>
          <w:i/>
          <w:sz w:val="23"/>
          <w:szCs w:val="23"/>
        </w:rPr>
        <w:t>.</w:t>
      </w:r>
      <w:r w:rsidR="007D64A9" w:rsidRPr="00622FED">
        <w:rPr>
          <w:rFonts w:ascii="Arial" w:hAnsi="Arial" w:cs="Arial"/>
          <w:i/>
          <w:sz w:val="23"/>
          <w:szCs w:val="23"/>
        </w:rPr>
        <w:t>2</w:t>
      </w:r>
      <w:r w:rsidR="00EB46A0" w:rsidRPr="00622FED">
        <w:rPr>
          <w:rFonts w:ascii="Arial" w:hAnsi="Arial" w:cs="Arial"/>
          <w:i/>
          <w:sz w:val="23"/>
          <w:szCs w:val="23"/>
        </w:rPr>
        <w:t>.</w:t>
      </w:r>
      <w:r w:rsidR="00014BB5" w:rsidRPr="00622FED">
        <w:rPr>
          <w:rFonts w:ascii="Arial" w:hAnsi="Arial" w:cs="Arial"/>
          <w:i/>
          <w:sz w:val="23"/>
          <w:szCs w:val="23"/>
        </w:rPr>
        <w:t>2</w:t>
      </w:r>
      <w:r w:rsidR="007D64A9" w:rsidRPr="00622FED">
        <w:rPr>
          <w:rFonts w:ascii="Arial" w:hAnsi="Arial" w:cs="Arial"/>
          <w:i/>
          <w:sz w:val="23"/>
          <w:szCs w:val="23"/>
        </w:rPr>
        <w:t xml:space="preserve">) </w:t>
      </w:r>
      <w:r w:rsidR="00EB46A0" w:rsidRPr="00622FED">
        <w:rPr>
          <w:rFonts w:ascii="Arial" w:hAnsi="Arial" w:cs="Arial"/>
          <w:b/>
          <w:i/>
          <w:sz w:val="23"/>
          <w:szCs w:val="23"/>
          <w:u w:val="single"/>
        </w:rPr>
        <w:t xml:space="preserve">CCB </w:t>
      </w:r>
      <w:r w:rsidR="007D64A9" w:rsidRPr="00622FED">
        <w:rPr>
          <w:rFonts w:ascii="Arial" w:hAnsi="Arial" w:cs="Arial"/>
          <w:b/>
          <w:i/>
          <w:sz w:val="23"/>
          <w:szCs w:val="23"/>
          <w:u w:val="single"/>
        </w:rPr>
        <w:t>Financiamento Repasse</w:t>
      </w:r>
      <w:r w:rsidR="007D64A9" w:rsidRPr="00622FED">
        <w:rPr>
          <w:rFonts w:ascii="Arial" w:hAnsi="Arial" w:cs="Arial"/>
          <w:i/>
          <w:sz w:val="23"/>
          <w:szCs w:val="23"/>
        </w:rPr>
        <w:t>:</w:t>
      </w:r>
      <w:r w:rsidR="00E741CD" w:rsidRPr="00622FED">
        <w:rPr>
          <w:rFonts w:ascii="Arial" w:hAnsi="Arial" w:cs="Arial"/>
          <w:i/>
          <w:sz w:val="23"/>
          <w:szCs w:val="23"/>
        </w:rPr>
        <w:t xml:space="preserve"> </w:t>
      </w:r>
      <w:r w:rsidR="007D64A9" w:rsidRPr="00622FED">
        <w:rPr>
          <w:rFonts w:ascii="Arial" w:hAnsi="Arial" w:cs="Arial"/>
          <w:b/>
          <w:i/>
          <w:sz w:val="23"/>
          <w:szCs w:val="23"/>
        </w:rPr>
        <w:t xml:space="preserve">Cédula de Crédito Bancário relativa a Financiamento de longo prazo mediante repasse contratado com o Banco Nacional de Desenvolvimento </w:t>
      </w:r>
      <w:r w:rsidR="00F56389" w:rsidRPr="00622FED">
        <w:rPr>
          <w:rFonts w:ascii="Arial" w:hAnsi="Arial" w:cs="Arial"/>
          <w:b/>
          <w:i/>
          <w:sz w:val="23"/>
          <w:szCs w:val="23"/>
        </w:rPr>
        <w:t xml:space="preserve">Econômico </w:t>
      </w:r>
      <w:r w:rsidR="007D64A9" w:rsidRPr="00622FED">
        <w:rPr>
          <w:rFonts w:ascii="Arial" w:hAnsi="Arial" w:cs="Arial"/>
          <w:b/>
          <w:i/>
          <w:sz w:val="23"/>
          <w:szCs w:val="23"/>
        </w:rPr>
        <w:t xml:space="preserve">e Social (BNDES </w:t>
      </w:r>
      <w:r w:rsidR="00EB46A0" w:rsidRPr="00622FED">
        <w:rPr>
          <w:rFonts w:ascii="Arial" w:hAnsi="Arial" w:cs="Arial"/>
          <w:b/>
          <w:i/>
          <w:sz w:val="23"/>
          <w:szCs w:val="23"/>
        </w:rPr>
        <w:t xml:space="preserve">nº </w:t>
      </w:r>
      <w:r w:rsidR="007D64A9" w:rsidRPr="00622FED">
        <w:rPr>
          <w:rFonts w:ascii="Arial" w:hAnsi="Arial" w:cs="Arial"/>
          <w:b/>
          <w:i/>
          <w:sz w:val="23"/>
          <w:szCs w:val="23"/>
        </w:rPr>
        <w:t>000050004227400)</w:t>
      </w:r>
      <w:r w:rsidR="00F56389" w:rsidRPr="00622FED">
        <w:rPr>
          <w:rFonts w:ascii="Arial" w:hAnsi="Arial" w:cs="Arial"/>
          <w:i/>
          <w:sz w:val="23"/>
          <w:szCs w:val="23"/>
        </w:rPr>
        <w:t>;</w:t>
      </w:r>
      <w:r w:rsidR="00093209" w:rsidRPr="00622FED">
        <w:rPr>
          <w:rFonts w:ascii="Arial" w:hAnsi="Arial" w:cs="Arial"/>
          <w:i/>
          <w:sz w:val="23"/>
          <w:szCs w:val="23"/>
        </w:rPr>
        <w:t xml:space="preserve"> </w:t>
      </w:r>
      <w:r w:rsidR="00F56389" w:rsidRPr="00622FED">
        <w:rPr>
          <w:rFonts w:ascii="Arial" w:hAnsi="Arial" w:cs="Arial"/>
          <w:i/>
          <w:sz w:val="23"/>
          <w:szCs w:val="23"/>
        </w:rPr>
        <w:t xml:space="preserve">[a] </w:t>
      </w:r>
      <w:r w:rsidR="00093209" w:rsidRPr="00622FED">
        <w:rPr>
          <w:rFonts w:ascii="Arial" w:hAnsi="Arial" w:cs="Arial"/>
          <w:i/>
          <w:sz w:val="23"/>
          <w:szCs w:val="23"/>
        </w:rPr>
        <w:t xml:space="preserve">Valor Principal: </w:t>
      </w:r>
      <w:r w:rsidR="007D64A9" w:rsidRPr="00622FED">
        <w:rPr>
          <w:rFonts w:ascii="Arial" w:hAnsi="Arial" w:cs="Arial"/>
          <w:i/>
          <w:sz w:val="23"/>
          <w:szCs w:val="23"/>
        </w:rPr>
        <w:t>R</w:t>
      </w:r>
      <w:r w:rsidR="00EB46A0" w:rsidRPr="00622FED">
        <w:rPr>
          <w:rFonts w:ascii="Arial" w:hAnsi="Arial" w:cs="Arial"/>
          <w:i/>
          <w:sz w:val="23"/>
          <w:szCs w:val="23"/>
        </w:rPr>
        <w:t xml:space="preserve">$ </w:t>
      </w:r>
      <w:r w:rsidR="007D64A9" w:rsidRPr="00622FED">
        <w:rPr>
          <w:rFonts w:ascii="Arial" w:hAnsi="Arial" w:cs="Arial"/>
          <w:i/>
          <w:sz w:val="23"/>
          <w:szCs w:val="23"/>
        </w:rPr>
        <w:t>25</w:t>
      </w:r>
      <w:r w:rsidR="00EB46A0" w:rsidRPr="00622FED">
        <w:rPr>
          <w:rFonts w:ascii="Arial" w:hAnsi="Arial" w:cs="Arial"/>
          <w:i/>
          <w:sz w:val="23"/>
          <w:szCs w:val="23"/>
        </w:rPr>
        <w:t>6</w:t>
      </w:r>
      <w:r w:rsidR="007D64A9" w:rsidRPr="00622FED">
        <w:rPr>
          <w:rFonts w:ascii="Arial" w:hAnsi="Arial" w:cs="Arial"/>
          <w:i/>
          <w:sz w:val="23"/>
          <w:szCs w:val="23"/>
        </w:rPr>
        <w:t>.600.000.00 (duzentos e cinquenta e seis milhões e seiscentos mil reais), dividido</w:t>
      </w:r>
      <w:r w:rsidR="00EB46A0" w:rsidRPr="00622FED">
        <w:rPr>
          <w:rFonts w:ascii="Arial" w:hAnsi="Arial" w:cs="Arial"/>
          <w:i/>
          <w:sz w:val="23"/>
          <w:szCs w:val="23"/>
        </w:rPr>
        <w:t>s</w:t>
      </w:r>
      <w:r w:rsidR="007D64A9" w:rsidRPr="00622FED">
        <w:rPr>
          <w:rFonts w:ascii="Arial" w:hAnsi="Arial" w:cs="Arial"/>
          <w:i/>
          <w:sz w:val="23"/>
          <w:szCs w:val="23"/>
        </w:rPr>
        <w:t xml:space="preserve"> em 2 (dois) subcréditos: o </w:t>
      </w:r>
      <w:r w:rsidR="00EB46A0" w:rsidRPr="00622FED">
        <w:rPr>
          <w:rFonts w:ascii="Arial" w:hAnsi="Arial" w:cs="Arial"/>
          <w:i/>
          <w:sz w:val="23"/>
          <w:szCs w:val="23"/>
        </w:rPr>
        <w:t xml:space="preserve">primeiro </w:t>
      </w:r>
      <w:r w:rsidR="007D64A9" w:rsidRPr="00622FED">
        <w:rPr>
          <w:rFonts w:ascii="Arial" w:hAnsi="Arial" w:cs="Arial"/>
          <w:i/>
          <w:sz w:val="23"/>
          <w:szCs w:val="23"/>
        </w:rPr>
        <w:t>(Subcrédito A) de até R$</w:t>
      </w:r>
      <w:r w:rsidR="00EB46A0" w:rsidRPr="00622FED">
        <w:rPr>
          <w:rFonts w:ascii="Arial" w:hAnsi="Arial" w:cs="Arial"/>
          <w:i/>
          <w:sz w:val="23"/>
          <w:szCs w:val="23"/>
        </w:rPr>
        <w:t xml:space="preserve"> </w:t>
      </w:r>
      <w:r w:rsidR="007D64A9" w:rsidRPr="00622FED">
        <w:rPr>
          <w:rFonts w:ascii="Arial" w:hAnsi="Arial" w:cs="Arial"/>
          <w:i/>
          <w:sz w:val="23"/>
          <w:szCs w:val="23"/>
        </w:rPr>
        <w:t>213.393</w:t>
      </w:r>
      <w:r w:rsidR="00EB46A0" w:rsidRPr="00622FED">
        <w:rPr>
          <w:rFonts w:ascii="Arial" w:hAnsi="Arial" w:cs="Arial"/>
          <w:i/>
          <w:sz w:val="23"/>
          <w:szCs w:val="23"/>
        </w:rPr>
        <w:t>.</w:t>
      </w:r>
      <w:r w:rsidR="007D64A9" w:rsidRPr="00622FED">
        <w:rPr>
          <w:rFonts w:ascii="Arial" w:hAnsi="Arial" w:cs="Arial"/>
          <w:i/>
          <w:sz w:val="23"/>
          <w:szCs w:val="23"/>
        </w:rPr>
        <w:t xml:space="preserve">000,00 (duzentos e treze milhões e trezentos e noventa e três mil reais), destinado </w:t>
      </w:r>
      <w:r w:rsidR="00EB46A0" w:rsidRPr="00622FED">
        <w:rPr>
          <w:rFonts w:ascii="Arial" w:hAnsi="Arial" w:cs="Arial"/>
          <w:i/>
          <w:sz w:val="23"/>
          <w:szCs w:val="23"/>
        </w:rPr>
        <w:t>à</w:t>
      </w:r>
      <w:r w:rsidR="007D64A9" w:rsidRPr="00622FED">
        <w:rPr>
          <w:rFonts w:ascii="Arial" w:hAnsi="Arial" w:cs="Arial"/>
          <w:i/>
          <w:sz w:val="23"/>
          <w:szCs w:val="23"/>
        </w:rPr>
        <w:t xml:space="preserve"> implantação do Projeto, e o segundo (Subcrédito B) de até R$</w:t>
      </w:r>
      <w:r w:rsidR="00EB46A0" w:rsidRPr="00622FED">
        <w:rPr>
          <w:rFonts w:ascii="Arial" w:hAnsi="Arial" w:cs="Arial"/>
          <w:i/>
          <w:sz w:val="23"/>
          <w:szCs w:val="23"/>
        </w:rPr>
        <w:t xml:space="preserve"> </w:t>
      </w:r>
      <w:r w:rsidR="007D64A9" w:rsidRPr="00622FED">
        <w:rPr>
          <w:rFonts w:ascii="Arial" w:hAnsi="Arial" w:cs="Arial"/>
          <w:i/>
          <w:sz w:val="23"/>
          <w:szCs w:val="23"/>
        </w:rPr>
        <w:t>43.207</w:t>
      </w:r>
      <w:r w:rsidR="00EB46A0" w:rsidRPr="00622FED">
        <w:rPr>
          <w:rFonts w:ascii="Arial" w:hAnsi="Arial" w:cs="Arial"/>
          <w:i/>
          <w:sz w:val="23"/>
          <w:szCs w:val="23"/>
        </w:rPr>
        <w:t>.</w:t>
      </w:r>
      <w:r w:rsidR="007D64A9" w:rsidRPr="00622FED">
        <w:rPr>
          <w:rFonts w:ascii="Arial" w:hAnsi="Arial" w:cs="Arial"/>
          <w:i/>
          <w:sz w:val="23"/>
          <w:szCs w:val="23"/>
        </w:rPr>
        <w:t xml:space="preserve">000,00 (quarenta e três milhões e duzentos e sete mil reais), destinado </w:t>
      </w:r>
      <w:r w:rsidR="00EB46A0" w:rsidRPr="00622FED">
        <w:rPr>
          <w:rFonts w:ascii="Arial" w:hAnsi="Arial" w:cs="Arial"/>
          <w:i/>
          <w:sz w:val="23"/>
          <w:szCs w:val="23"/>
        </w:rPr>
        <w:t xml:space="preserve">à </w:t>
      </w:r>
      <w:r w:rsidR="007D64A9" w:rsidRPr="00622FED">
        <w:rPr>
          <w:rFonts w:ascii="Arial" w:hAnsi="Arial" w:cs="Arial"/>
          <w:i/>
          <w:sz w:val="23"/>
          <w:szCs w:val="23"/>
        </w:rPr>
        <w:t>aquisição de máquinas e equipamentos nacionais do Projeto</w:t>
      </w:r>
      <w:r w:rsidR="00EB46A0" w:rsidRPr="00622FED">
        <w:rPr>
          <w:rFonts w:ascii="Arial" w:hAnsi="Arial" w:cs="Arial"/>
          <w:i/>
          <w:sz w:val="23"/>
          <w:szCs w:val="23"/>
        </w:rPr>
        <w:t>;</w:t>
      </w:r>
      <w:r w:rsidR="007D64A9" w:rsidRPr="00622FED">
        <w:rPr>
          <w:rFonts w:ascii="Arial" w:hAnsi="Arial" w:cs="Arial"/>
          <w:i/>
          <w:sz w:val="23"/>
          <w:szCs w:val="23"/>
        </w:rPr>
        <w:t xml:space="preserve"> </w:t>
      </w:r>
      <w:r w:rsidR="00EB46A0" w:rsidRPr="00622FED">
        <w:rPr>
          <w:rFonts w:ascii="Arial" w:hAnsi="Arial" w:cs="Arial"/>
          <w:i/>
          <w:sz w:val="23"/>
          <w:szCs w:val="23"/>
        </w:rPr>
        <w:t xml:space="preserve">[b] </w:t>
      </w:r>
      <w:r w:rsidR="007D64A9" w:rsidRPr="00622FED">
        <w:rPr>
          <w:rFonts w:ascii="Arial" w:hAnsi="Arial" w:cs="Arial"/>
          <w:i/>
          <w:sz w:val="23"/>
          <w:szCs w:val="23"/>
        </w:rPr>
        <w:t xml:space="preserve">prazo de </w:t>
      </w:r>
      <w:r w:rsidR="00EB46A0" w:rsidRPr="00622FED">
        <w:rPr>
          <w:rFonts w:ascii="Arial" w:hAnsi="Arial" w:cs="Arial"/>
          <w:i/>
          <w:sz w:val="23"/>
          <w:szCs w:val="23"/>
        </w:rPr>
        <w:t xml:space="preserve">amortização </w:t>
      </w:r>
      <w:r w:rsidR="007D64A9" w:rsidRPr="00622FED">
        <w:rPr>
          <w:rFonts w:ascii="Arial" w:hAnsi="Arial" w:cs="Arial"/>
          <w:i/>
          <w:sz w:val="23"/>
          <w:szCs w:val="23"/>
        </w:rPr>
        <w:t xml:space="preserve">de 129 (cento e vinte e nove) meses; </w:t>
      </w:r>
      <w:r w:rsidR="00EB46A0" w:rsidRPr="00622FED">
        <w:rPr>
          <w:rFonts w:ascii="Arial" w:hAnsi="Arial" w:cs="Arial"/>
          <w:i/>
          <w:sz w:val="23"/>
          <w:szCs w:val="23"/>
        </w:rPr>
        <w:t>[c]</w:t>
      </w:r>
      <w:r w:rsidR="007D64A9" w:rsidRPr="00622FED">
        <w:rPr>
          <w:rFonts w:ascii="Arial" w:hAnsi="Arial" w:cs="Arial"/>
          <w:i/>
          <w:sz w:val="23"/>
          <w:szCs w:val="23"/>
        </w:rPr>
        <w:t xml:space="preserve"> vencimento em 15 de setembro de 2027</w:t>
      </w:r>
      <w:r w:rsidR="00EB46A0" w:rsidRPr="00622FED">
        <w:rPr>
          <w:rFonts w:ascii="Arial" w:hAnsi="Arial" w:cs="Arial"/>
          <w:i/>
          <w:sz w:val="23"/>
          <w:szCs w:val="23"/>
        </w:rPr>
        <w:t xml:space="preserve">; [d] </w:t>
      </w:r>
      <w:r w:rsidR="007D64A9" w:rsidRPr="00622FED">
        <w:rPr>
          <w:rFonts w:ascii="Arial" w:hAnsi="Arial" w:cs="Arial"/>
          <w:i/>
          <w:sz w:val="23"/>
          <w:szCs w:val="23"/>
        </w:rPr>
        <w:t>pagamento de parcelas mensais e sucessivas, cada uma delas calculadas com base na fórmula descrita na equação, sendo "A" a amortização mensal do principal, ''SDV'' Saldo Devedor do Principa</w:t>
      </w:r>
      <w:r w:rsidR="00EB46A0" w:rsidRPr="00622FED">
        <w:rPr>
          <w:rFonts w:ascii="Arial" w:hAnsi="Arial" w:cs="Arial"/>
          <w:i/>
          <w:sz w:val="23"/>
          <w:szCs w:val="23"/>
        </w:rPr>
        <w:t>l, “n”</w:t>
      </w:r>
      <w:r w:rsidR="007D64A9" w:rsidRPr="00622FED">
        <w:rPr>
          <w:rFonts w:ascii="Arial" w:hAnsi="Arial" w:cs="Arial"/>
          <w:i/>
          <w:sz w:val="23"/>
          <w:szCs w:val="23"/>
        </w:rPr>
        <w:t xml:space="preserve"> o número de parcelas de amortização restantes e a </w:t>
      </w:r>
      <w:r w:rsidR="00E741CD" w:rsidRPr="00622FED">
        <w:rPr>
          <w:rFonts w:ascii="Arial" w:hAnsi="Arial" w:cs="Arial"/>
          <w:i/>
          <w:sz w:val="23"/>
          <w:szCs w:val="23"/>
        </w:rPr>
        <w:t xml:space="preserve">taxa </w:t>
      </w:r>
      <w:r w:rsidR="007D64A9" w:rsidRPr="00622FED">
        <w:rPr>
          <w:rFonts w:ascii="Arial" w:hAnsi="Arial" w:cs="Arial"/>
          <w:i/>
          <w:sz w:val="23"/>
          <w:szCs w:val="23"/>
        </w:rPr>
        <w:t xml:space="preserve">mensal efetiva de juros, estes expressos em número </w:t>
      </w:r>
      <w:r w:rsidR="00E741CD" w:rsidRPr="00622FED">
        <w:rPr>
          <w:rFonts w:ascii="Arial" w:hAnsi="Arial" w:cs="Arial"/>
          <w:i/>
          <w:sz w:val="23"/>
          <w:szCs w:val="23"/>
        </w:rPr>
        <w:t>decimal</w:t>
      </w:r>
      <w:r w:rsidR="007D64A9" w:rsidRPr="00622FED">
        <w:rPr>
          <w:rFonts w:ascii="Arial" w:hAnsi="Arial" w:cs="Arial"/>
          <w:i/>
          <w:sz w:val="23"/>
          <w:szCs w:val="23"/>
        </w:rPr>
        <w:t xml:space="preserve">, calculada com base na fórmula descrita na equação, onde " "representa a taxa anual de todos os encargos incidentes; </w:t>
      </w:r>
      <w:r w:rsidR="00E741CD" w:rsidRPr="00622FED">
        <w:rPr>
          <w:rFonts w:ascii="Arial" w:hAnsi="Arial" w:cs="Arial"/>
          <w:i/>
          <w:sz w:val="23"/>
          <w:szCs w:val="23"/>
        </w:rPr>
        <w:t>[e]</w:t>
      </w:r>
      <w:r w:rsidR="007D64A9" w:rsidRPr="00622FED">
        <w:rPr>
          <w:rFonts w:ascii="Arial" w:hAnsi="Arial" w:cs="Arial"/>
          <w:i/>
          <w:sz w:val="23"/>
          <w:szCs w:val="23"/>
        </w:rPr>
        <w:t xml:space="preserve"> encargos de 5,90% (cinco inteiros e noventa centésimos por cento) ao ano (a </w:t>
      </w:r>
      <w:r w:rsidR="00E741CD" w:rsidRPr="00622FED">
        <w:rPr>
          <w:rFonts w:ascii="Arial" w:hAnsi="Arial" w:cs="Arial"/>
          <w:i/>
          <w:sz w:val="23"/>
          <w:szCs w:val="23"/>
        </w:rPr>
        <w:t>tí</w:t>
      </w:r>
      <w:r w:rsidR="007D64A9" w:rsidRPr="00622FED">
        <w:rPr>
          <w:rFonts w:ascii="Arial" w:hAnsi="Arial" w:cs="Arial"/>
          <w:i/>
          <w:sz w:val="23"/>
          <w:szCs w:val="23"/>
        </w:rPr>
        <w:t xml:space="preserve">tulo de remuneração), acima da Taxa de Juros de Longo Prazo - TJLP, divulgada pelo Banco Central do Brasil até o dia 15 (quinze), inclusive, subsequente à comunicação ao BNDES quanto à emissão do despacho de </w:t>
      </w:r>
      <w:r w:rsidR="00E741CD" w:rsidRPr="00622FED">
        <w:rPr>
          <w:rFonts w:ascii="Arial" w:hAnsi="Arial" w:cs="Arial"/>
          <w:i/>
          <w:sz w:val="23"/>
          <w:szCs w:val="23"/>
        </w:rPr>
        <w:t xml:space="preserve">início </w:t>
      </w:r>
      <w:r w:rsidR="007D64A9" w:rsidRPr="00622FED">
        <w:rPr>
          <w:rFonts w:ascii="Arial" w:hAnsi="Arial" w:cs="Arial"/>
          <w:i/>
          <w:sz w:val="23"/>
          <w:szCs w:val="23"/>
        </w:rPr>
        <w:t>de operação comercial do Projeto pela ANEEL, e de 5,15% (cinco inteiros e quinze centésimos por cento) ao ano (a título de remuneração), acima da TJLP, após o dia 15 (quinze) subsequente à comunicação ao BNDES quanto à emissão do despacho de início de operação comercial do Projeto pela ANEEL;</w:t>
      </w:r>
      <w:r w:rsidR="00E741CD" w:rsidRPr="00622FED">
        <w:rPr>
          <w:rFonts w:ascii="Arial" w:hAnsi="Arial" w:cs="Arial"/>
          <w:i/>
          <w:sz w:val="23"/>
          <w:szCs w:val="23"/>
        </w:rPr>
        <w:t xml:space="preserve"> (2.</w:t>
      </w:r>
      <w:r w:rsidR="0008752C" w:rsidRPr="00622FED">
        <w:rPr>
          <w:rFonts w:ascii="Arial" w:hAnsi="Arial" w:cs="Arial"/>
          <w:i/>
          <w:sz w:val="23"/>
          <w:szCs w:val="23"/>
        </w:rPr>
        <w:t>2.</w:t>
      </w:r>
      <w:r w:rsidR="00014BB5" w:rsidRPr="00622FED">
        <w:rPr>
          <w:rFonts w:ascii="Arial" w:hAnsi="Arial" w:cs="Arial"/>
          <w:i/>
          <w:sz w:val="23"/>
          <w:szCs w:val="23"/>
        </w:rPr>
        <w:t>3</w:t>
      </w:r>
      <w:r w:rsidR="00E741CD" w:rsidRPr="00622FED">
        <w:rPr>
          <w:rFonts w:ascii="Arial" w:hAnsi="Arial" w:cs="Arial"/>
          <w:i/>
          <w:sz w:val="23"/>
          <w:szCs w:val="23"/>
        </w:rPr>
        <w:t xml:space="preserve">) </w:t>
      </w:r>
      <w:r w:rsidR="00A5278D" w:rsidRPr="00622FED">
        <w:rPr>
          <w:rFonts w:ascii="Arial" w:hAnsi="Arial" w:cs="Arial"/>
          <w:b/>
          <w:i/>
          <w:sz w:val="23"/>
          <w:szCs w:val="23"/>
          <w:u w:val="single"/>
        </w:rPr>
        <w:t>Debêntures Parnaíba III</w:t>
      </w:r>
      <w:r w:rsidR="00A5278D" w:rsidRPr="00622FED">
        <w:rPr>
          <w:rFonts w:ascii="Arial" w:hAnsi="Arial" w:cs="Arial"/>
          <w:i/>
          <w:sz w:val="23"/>
          <w:szCs w:val="23"/>
        </w:rPr>
        <w:t xml:space="preserve">: [a] </w:t>
      </w:r>
      <w:r w:rsidR="00B807AD" w:rsidRPr="00622FED">
        <w:rPr>
          <w:rFonts w:ascii="Arial" w:hAnsi="Arial" w:cs="Arial"/>
          <w:i/>
          <w:sz w:val="23"/>
          <w:szCs w:val="23"/>
        </w:rPr>
        <w:t>260.000.000 (duzentas e sessenta milhões) de debêntures</w:t>
      </w:r>
      <w:r w:rsidR="00A5278D" w:rsidRPr="00622FED">
        <w:rPr>
          <w:rFonts w:ascii="Arial" w:hAnsi="Arial" w:cs="Arial"/>
          <w:i/>
          <w:sz w:val="23"/>
          <w:szCs w:val="23"/>
        </w:rPr>
        <w:t xml:space="preserve"> </w:t>
      </w:r>
      <w:r w:rsidR="00B807AD" w:rsidRPr="00622FED">
        <w:rPr>
          <w:rFonts w:ascii="Arial" w:hAnsi="Arial" w:cs="Arial"/>
          <w:i/>
          <w:sz w:val="23"/>
          <w:szCs w:val="23"/>
        </w:rPr>
        <w:t xml:space="preserve">Simples, não Conversíveis em Ações, em Série Única, da Espécie Quirografária, com Garantias Adicionais Real e Fidejussória, para Distribuição com Esforços Restritos, com valor nominal unitário de R$1,00 (um real) na data de emissão, perfazendo o montante total de </w:t>
      </w:r>
      <w:r w:rsidR="00B807AD" w:rsidRPr="00622FED">
        <w:rPr>
          <w:rFonts w:ascii="Arial" w:hAnsi="Arial" w:cs="Arial"/>
          <w:i/>
          <w:sz w:val="23"/>
          <w:szCs w:val="23"/>
        </w:rPr>
        <w:lastRenderedPageBreak/>
        <w:t>R$260.000.000,00 (duzentos e sessenta milhões de reais), na data de emissão</w:t>
      </w:r>
      <w:r w:rsidR="00A5278D" w:rsidRPr="00622FED">
        <w:rPr>
          <w:rFonts w:ascii="Arial" w:hAnsi="Arial" w:cs="Arial"/>
          <w:i/>
          <w:sz w:val="23"/>
          <w:szCs w:val="23"/>
        </w:rPr>
        <w:t xml:space="preserve">; [b] </w:t>
      </w:r>
      <w:r w:rsidR="00B807AD" w:rsidRPr="00622FED">
        <w:rPr>
          <w:rFonts w:ascii="Arial" w:hAnsi="Arial" w:cs="Arial"/>
          <w:i/>
          <w:sz w:val="23"/>
          <w:szCs w:val="23"/>
        </w:rPr>
        <w:t xml:space="preserve">o Valor Nominal Unitário das </w:t>
      </w:r>
      <w:r w:rsidR="000A11DF" w:rsidRPr="00622FED">
        <w:rPr>
          <w:rFonts w:ascii="Arial" w:hAnsi="Arial" w:cs="Arial"/>
          <w:i/>
          <w:sz w:val="23"/>
          <w:szCs w:val="23"/>
        </w:rPr>
        <w:t>d</w:t>
      </w:r>
      <w:r w:rsidR="00B807AD" w:rsidRPr="00622FED">
        <w:rPr>
          <w:rFonts w:ascii="Arial" w:hAnsi="Arial" w:cs="Arial"/>
          <w:i/>
          <w:sz w:val="23"/>
          <w:szCs w:val="23"/>
        </w:rPr>
        <w:t xml:space="preserve">ebêntures será amortizado em 12 (doze) parcelas semestrais iguais e consecutivas, a partir do 18º mês (inclusive), contado da data de emissão, sendo que o primeiro pagamento será devido em 5 de </w:t>
      </w:r>
      <w:r w:rsidR="008B3193" w:rsidRPr="00622FED">
        <w:rPr>
          <w:rFonts w:ascii="Arial" w:hAnsi="Arial" w:cs="Arial"/>
          <w:i/>
          <w:sz w:val="23"/>
          <w:szCs w:val="23"/>
        </w:rPr>
        <w:t xml:space="preserve">junho </w:t>
      </w:r>
      <w:r w:rsidR="00B807AD" w:rsidRPr="00622FED">
        <w:rPr>
          <w:rFonts w:ascii="Arial" w:hAnsi="Arial" w:cs="Arial"/>
          <w:i/>
          <w:sz w:val="23"/>
          <w:szCs w:val="23"/>
        </w:rPr>
        <w:t>de 2019, e, o último, na data de vencimento, de acordo com a</w:t>
      </w:r>
      <w:r w:rsidR="009F3CCC" w:rsidRPr="00622FED">
        <w:rPr>
          <w:rFonts w:ascii="Arial" w:hAnsi="Arial" w:cs="Arial"/>
          <w:i/>
          <w:sz w:val="23"/>
          <w:szCs w:val="23"/>
        </w:rPr>
        <w:t xml:space="preserve"> tabela constante da </w:t>
      </w:r>
      <w:r w:rsidR="00B807AD" w:rsidRPr="00622FED">
        <w:rPr>
          <w:rFonts w:ascii="Arial" w:hAnsi="Arial" w:cs="Arial"/>
          <w:i/>
          <w:sz w:val="23"/>
          <w:szCs w:val="23"/>
        </w:rPr>
        <w:t>Escritura de Emissão Parnaíba III</w:t>
      </w:r>
      <w:r w:rsidR="00A5278D" w:rsidRPr="00622FED">
        <w:rPr>
          <w:rFonts w:ascii="Arial" w:hAnsi="Arial" w:cs="Arial"/>
          <w:i/>
          <w:sz w:val="23"/>
          <w:szCs w:val="23"/>
        </w:rPr>
        <w:t xml:space="preserve">; [c] vencimento em </w:t>
      </w:r>
      <w:r w:rsidR="00EA3FE9" w:rsidRPr="00622FED">
        <w:rPr>
          <w:rFonts w:ascii="Arial" w:hAnsi="Arial" w:cs="Arial"/>
          <w:i/>
          <w:sz w:val="23"/>
          <w:szCs w:val="23"/>
        </w:rPr>
        <w:t>5 de dezembro de 2024</w:t>
      </w:r>
      <w:r w:rsidR="00A5278D" w:rsidRPr="00622FED">
        <w:rPr>
          <w:rFonts w:ascii="Arial" w:hAnsi="Arial" w:cs="Arial"/>
          <w:i/>
          <w:sz w:val="23"/>
          <w:szCs w:val="23"/>
        </w:rPr>
        <w:t xml:space="preserve">; [d] </w:t>
      </w:r>
      <w:r w:rsidR="00EA3FE9" w:rsidRPr="00622FED">
        <w:rPr>
          <w:rFonts w:ascii="Arial" w:eastAsia="Arial Unicode MS" w:hAnsi="Arial" w:cs="Arial"/>
          <w:i/>
          <w:sz w:val="23"/>
          <w:szCs w:val="23"/>
        </w:rPr>
        <w:t xml:space="preserve">Não haverá atualização monetária do valor nominal Unitário das </w:t>
      </w:r>
      <w:r w:rsidR="000A11DF" w:rsidRPr="00622FED">
        <w:rPr>
          <w:rFonts w:ascii="Arial" w:eastAsia="Arial Unicode MS" w:hAnsi="Arial" w:cs="Arial"/>
          <w:i/>
          <w:sz w:val="23"/>
          <w:szCs w:val="23"/>
        </w:rPr>
        <w:t>d</w:t>
      </w:r>
      <w:r w:rsidR="00EA3FE9" w:rsidRPr="00622FED">
        <w:rPr>
          <w:rFonts w:ascii="Arial" w:eastAsia="Arial Unicode MS" w:hAnsi="Arial" w:cs="Arial"/>
          <w:i/>
          <w:sz w:val="23"/>
          <w:szCs w:val="23"/>
        </w:rPr>
        <w:t>ebêntures</w:t>
      </w:r>
      <w:r w:rsidR="000A11DF" w:rsidRPr="00622FED">
        <w:rPr>
          <w:rFonts w:ascii="Arial" w:eastAsia="Arial Unicode MS" w:hAnsi="Arial" w:cs="Arial"/>
          <w:i/>
          <w:sz w:val="23"/>
          <w:szCs w:val="23"/>
        </w:rPr>
        <w:t xml:space="preserve">. </w:t>
      </w:r>
      <w:r w:rsidR="000A11DF" w:rsidRPr="00622FED">
        <w:rPr>
          <w:rFonts w:ascii="Arial" w:hAnsi="Arial" w:cs="Arial"/>
          <w:i/>
          <w:sz w:val="23"/>
          <w:szCs w:val="23"/>
        </w:rPr>
        <w:t xml:space="preserve">As debêntures farão jus ao pagamento de juros remuneratórios estabelecidos com base na variação acumulada de 100% (cem por cento) das taxas médias diárias dos DI - Depósitos Interfinanceiros de um dia, over extra-grupo, expressas na forma percentual ao ano, com base em 252 (duzentos e cinquenta e dois) Dias Úteis (conforme definido abaixo), calculadas e divulgadas diariamente pela </w:t>
      </w:r>
      <w:r w:rsidR="000A11DF" w:rsidRPr="00622FED">
        <w:rPr>
          <w:rFonts w:ascii="Arial" w:hAnsi="Arial" w:cs="Arial"/>
          <w:i/>
          <w:color w:val="000000"/>
          <w:sz w:val="23"/>
          <w:szCs w:val="23"/>
        </w:rPr>
        <w:t>B3</w:t>
      </w:r>
      <w:r w:rsidR="000A11DF" w:rsidRPr="00622FED">
        <w:rPr>
          <w:rFonts w:ascii="Arial" w:hAnsi="Arial" w:cs="Arial"/>
          <w:i/>
          <w:sz w:val="23"/>
          <w:szCs w:val="23"/>
        </w:rPr>
        <w:t xml:space="preserve"> no informativo diário, disponível em sua página na internet (</w:t>
      </w:r>
      <w:hyperlink r:id="rId8" w:history="1">
        <w:r w:rsidR="000A11DF" w:rsidRPr="00622FED">
          <w:rPr>
            <w:rStyle w:val="Hyperlink"/>
            <w:rFonts w:ascii="Arial" w:hAnsi="Arial" w:cs="Arial"/>
            <w:i/>
            <w:sz w:val="23"/>
            <w:szCs w:val="23"/>
          </w:rPr>
          <w:t>http://www.b3.com.br</w:t>
        </w:r>
      </w:hyperlink>
      <w:r w:rsidR="000A11DF" w:rsidRPr="00622FED">
        <w:rPr>
          <w:rFonts w:ascii="Arial" w:hAnsi="Arial" w:cs="Arial"/>
          <w:i/>
          <w:sz w:val="23"/>
          <w:szCs w:val="23"/>
        </w:rPr>
        <w:t>) (“</w:t>
      </w:r>
      <w:r w:rsidR="000A11DF" w:rsidRPr="00622FED">
        <w:rPr>
          <w:rFonts w:ascii="Arial" w:hAnsi="Arial" w:cs="Arial"/>
          <w:i/>
          <w:sz w:val="23"/>
          <w:szCs w:val="23"/>
          <w:u w:val="single"/>
        </w:rPr>
        <w:t>Taxa DI</w:t>
      </w:r>
      <w:r w:rsidR="000A11DF" w:rsidRPr="00622FED">
        <w:rPr>
          <w:rFonts w:ascii="Arial" w:hAnsi="Arial" w:cs="Arial"/>
          <w:i/>
          <w:sz w:val="23"/>
          <w:szCs w:val="23"/>
        </w:rPr>
        <w:t xml:space="preserve">”), acrescida de uma sobretaxa de 2,95% (dois inteiros e noventa e cinco centésimos por cento) ao ano, com base em 252 (duzentos e cinquenta e dois) Dias Úteis, calculados de forma exponencial e cumulativa, pro rata temporis, por Dias Úteis decorridos, incidentes sobre o Valor Nominal Unitário ou sobre o saldo do Valor Nominal Unitário, conforme o caso, desde a primeira data de integralização ou desde a data do pagamento dos juros remuneratórios imediatamente anterior, o que tiver ocorrido por último, e pagos ao final de cada período de capitalização, até a Data de Vencimento. (2.2.4) </w:t>
      </w:r>
      <w:r w:rsidR="00E741CD" w:rsidRPr="00622FED">
        <w:rPr>
          <w:rFonts w:ascii="Arial" w:hAnsi="Arial" w:cs="Arial"/>
          <w:b/>
          <w:i/>
          <w:sz w:val="23"/>
          <w:szCs w:val="23"/>
          <w:u w:val="single"/>
        </w:rPr>
        <w:t>Debêntures Paranaíba II</w:t>
      </w:r>
      <w:r w:rsidR="005831AB" w:rsidRPr="00622FED">
        <w:rPr>
          <w:rFonts w:ascii="Arial" w:hAnsi="Arial" w:cs="Arial"/>
          <w:i/>
          <w:sz w:val="23"/>
          <w:szCs w:val="23"/>
        </w:rPr>
        <w:t xml:space="preserve">: </w:t>
      </w:r>
      <w:r w:rsidR="009F3CCC" w:rsidRPr="00622FED">
        <w:rPr>
          <w:rFonts w:ascii="Arial" w:hAnsi="Arial" w:cs="Arial"/>
          <w:i/>
          <w:sz w:val="23"/>
          <w:szCs w:val="23"/>
        </w:rPr>
        <w:t xml:space="preserve">[a] 695.000 (seiscentas e noventa e cinco mil) de debêntures Simples, não Conversíveis em Ações, em Série Única, da Espécie com Garantia Real, com Garantia Adicional Fidejussória, para Distribuição, com Esforços Restritos, com valor nominal unitário de R$1.000,00 (mil real) na data de emissão, perfazendo o montante total de R$695.000.000,00 (seiscentos e noventa e cinco milhões de reais), na data de emissão; [b] o Valor Nominal Unitário das Debêntures será amortizado em 12 (doze) parcelas semestrais consecutivas, a partir do 18º mês (inclusive), contado da Data de Emissão, sendo que o primeiro pagamento será devido em 5 de </w:t>
      </w:r>
      <w:r w:rsidR="00D945E9" w:rsidRPr="00622FED">
        <w:rPr>
          <w:rFonts w:ascii="Arial" w:hAnsi="Arial" w:cs="Arial"/>
          <w:i/>
          <w:sz w:val="23"/>
          <w:szCs w:val="23"/>
        </w:rPr>
        <w:t xml:space="preserve">junho </w:t>
      </w:r>
      <w:r w:rsidR="009F3CCC" w:rsidRPr="00622FED">
        <w:rPr>
          <w:rFonts w:ascii="Arial" w:hAnsi="Arial" w:cs="Arial"/>
          <w:i/>
          <w:sz w:val="23"/>
          <w:szCs w:val="23"/>
        </w:rPr>
        <w:t>de 2020, e, o último, na Data de Vencimento, de acordo tabela constante da Escritura de Emissão Parnaíba II; [c] vencimento</w:t>
      </w:r>
      <w:r w:rsidR="008E7ECD" w:rsidRPr="00622FED">
        <w:rPr>
          <w:rFonts w:ascii="Arial" w:hAnsi="Arial" w:cs="Arial"/>
          <w:i/>
          <w:sz w:val="23"/>
          <w:szCs w:val="23"/>
        </w:rPr>
        <w:t>:</w:t>
      </w:r>
      <w:r w:rsidR="009F3CCC" w:rsidRPr="00622FED">
        <w:rPr>
          <w:rFonts w:ascii="Arial" w:hAnsi="Arial" w:cs="Arial"/>
          <w:i/>
          <w:sz w:val="23"/>
          <w:szCs w:val="23"/>
        </w:rPr>
        <w:t xml:space="preserve"> </w:t>
      </w:r>
      <w:bookmarkStart w:id="1" w:name="_Hlk526945325"/>
      <w:r w:rsidR="008E7ECD" w:rsidRPr="00622FED">
        <w:rPr>
          <w:rFonts w:ascii="Arial" w:hAnsi="Arial" w:cs="Arial"/>
          <w:i/>
          <w:sz w:val="23"/>
          <w:szCs w:val="23"/>
        </w:rPr>
        <w:t xml:space="preserve">O vencimento final das Debêntures ocorrerá ao término do prazo de 7 (sete) anos a contar da Data de Emissão, vencendo-se, portanto, em </w:t>
      </w:r>
      <w:r w:rsidR="00D945E9" w:rsidRPr="00622FED">
        <w:rPr>
          <w:rFonts w:ascii="Arial" w:hAnsi="Arial" w:cs="Arial"/>
          <w:i/>
          <w:sz w:val="23"/>
          <w:szCs w:val="23"/>
        </w:rPr>
        <w:t xml:space="preserve">5 </w:t>
      </w:r>
      <w:r w:rsidR="008E7ECD" w:rsidRPr="00622FED">
        <w:rPr>
          <w:rFonts w:ascii="Arial" w:hAnsi="Arial" w:cs="Arial"/>
          <w:i/>
          <w:sz w:val="23"/>
          <w:szCs w:val="23"/>
        </w:rPr>
        <w:t xml:space="preserve">de </w:t>
      </w:r>
      <w:r w:rsidR="00D945E9" w:rsidRPr="00622FED">
        <w:rPr>
          <w:rFonts w:ascii="Arial" w:hAnsi="Arial" w:cs="Arial"/>
          <w:i/>
          <w:sz w:val="23"/>
          <w:szCs w:val="23"/>
        </w:rPr>
        <w:t>dezembro</w:t>
      </w:r>
      <w:r w:rsidR="008E7ECD" w:rsidRPr="00622FED">
        <w:rPr>
          <w:rFonts w:ascii="Arial" w:hAnsi="Arial" w:cs="Arial"/>
          <w:i/>
          <w:sz w:val="23"/>
          <w:szCs w:val="23"/>
        </w:rPr>
        <w:t xml:space="preserve"> de 2025 </w:t>
      </w:r>
      <w:bookmarkEnd w:id="1"/>
      <w:r w:rsidR="008E7ECD" w:rsidRPr="00622FED">
        <w:rPr>
          <w:rFonts w:ascii="Arial" w:hAnsi="Arial" w:cs="Arial"/>
          <w:i/>
          <w:sz w:val="23"/>
          <w:szCs w:val="23"/>
        </w:rPr>
        <w:t>(“</w:t>
      </w:r>
      <w:r w:rsidR="008E7ECD" w:rsidRPr="00622FED">
        <w:rPr>
          <w:rFonts w:ascii="Arial" w:hAnsi="Arial" w:cs="Arial"/>
          <w:i/>
          <w:sz w:val="23"/>
          <w:szCs w:val="23"/>
          <w:u w:val="single"/>
        </w:rPr>
        <w:t>Data de Vencimento</w:t>
      </w:r>
      <w:r w:rsidR="008E7ECD" w:rsidRPr="00622FED">
        <w:rPr>
          <w:rFonts w:ascii="Arial" w:hAnsi="Arial" w:cs="Arial"/>
          <w:i/>
          <w:sz w:val="23"/>
          <w:szCs w:val="23"/>
        </w:rPr>
        <w:t>”)</w:t>
      </w:r>
      <w:r w:rsidR="009F3CCC" w:rsidRPr="00622FED">
        <w:rPr>
          <w:rFonts w:ascii="Arial" w:hAnsi="Arial" w:cs="Arial"/>
          <w:i/>
          <w:sz w:val="23"/>
          <w:szCs w:val="23"/>
        </w:rPr>
        <w:t xml:space="preserve">; [d] </w:t>
      </w:r>
      <w:r w:rsidR="009F3CCC" w:rsidRPr="00622FED">
        <w:rPr>
          <w:rFonts w:ascii="Arial" w:eastAsia="Arial Unicode MS" w:hAnsi="Arial" w:cs="Arial"/>
          <w:i/>
          <w:sz w:val="23"/>
          <w:szCs w:val="23"/>
        </w:rPr>
        <w:t xml:space="preserve">Não haverá atualização monetária do valor nominal Unitário das debêntures. </w:t>
      </w:r>
      <w:r w:rsidR="009F3CCC" w:rsidRPr="00622FED">
        <w:rPr>
          <w:rFonts w:ascii="Arial" w:hAnsi="Arial" w:cs="Arial"/>
          <w:i/>
          <w:sz w:val="23"/>
          <w:szCs w:val="23"/>
        </w:rPr>
        <w:t>As debêntures farão jus ao pagamento de juros remuneratórios estabelecidos com base na variação acumulada de 100% (cem por cento) da</w:t>
      </w:r>
      <w:r w:rsidR="008E7ECD" w:rsidRPr="00622FED">
        <w:rPr>
          <w:rFonts w:ascii="Arial" w:hAnsi="Arial" w:cs="Arial"/>
          <w:i/>
          <w:sz w:val="23"/>
          <w:szCs w:val="23"/>
        </w:rPr>
        <w:t xml:space="preserve"> </w:t>
      </w:r>
      <w:r w:rsidR="009F3CCC" w:rsidRPr="00622FED">
        <w:rPr>
          <w:rFonts w:ascii="Arial" w:hAnsi="Arial" w:cs="Arial"/>
          <w:i/>
          <w:sz w:val="23"/>
          <w:szCs w:val="23"/>
        </w:rPr>
        <w:t>Taxa DI, acrescida de uma sobretaxa de 2,</w:t>
      </w:r>
      <w:r w:rsidR="008E7ECD" w:rsidRPr="00622FED">
        <w:rPr>
          <w:rFonts w:ascii="Arial" w:hAnsi="Arial" w:cs="Arial"/>
          <w:i/>
          <w:sz w:val="23"/>
          <w:szCs w:val="23"/>
        </w:rPr>
        <w:t>5000</w:t>
      </w:r>
      <w:r w:rsidR="009F3CCC" w:rsidRPr="00622FED">
        <w:rPr>
          <w:rFonts w:ascii="Arial" w:hAnsi="Arial" w:cs="Arial"/>
          <w:i/>
          <w:sz w:val="23"/>
          <w:szCs w:val="23"/>
        </w:rPr>
        <w:t xml:space="preserve">% </w:t>
      </w:r>
      <w:r w:rsidR="008E7ECD" w:rsidRPr="00622FED">
        <w:rPr>
          <w:rFonts w:ascii="Arial" w:hAnsi="Arial" w:cs="Arial"/>
          <w:i/>
          <w:sz w:val="23"/>
          <w:szCs w:val="23"/>
        </w:rPr>
        <w:t>(dois inteiros e cinco mil décimos de milésimos por cento)</w:t>
      </w:r>
      <w:r w:rsidR="009F3CCC" w:rsidRPr="00622FED">
        <w:rPr>
          <w:rFonts w:ascii="Arial" w:hAnsi="Arial" w:cs="Arial"/>
          <w:i/>
          <w:sz w:val="23"/>
          <w:szCs w:val="23"/>
        </w:rPr>
        <w:t xml:space="preserve"> </w:t>
      </w:r>
      <w:r w:rsidR="008E7ECD" w:rsidRPr="00622FED">
        <w:rPr>
          <w:rFonts w:ascii="Arial" w:hAnsi="Arial" w:cs="Arial"/>
          <w:i/>
          <w:sz w:val="23"/>
          <w:szCs w:val="23"/>
        </w:rPr>
        <w:t xml:space="preserve">ao ano base em 252 (duzentos e cinquenta e dois) </w:t>
      </w:r>
      <w:r w:rsidR="009F3CCC" w:rsidRPr="00622FED">
        <w:rPr>
          <w:rFonts w:ascii="Arial" w:hAnsi="Arial" w:cs="Arial"/>
          <w:i/>
          <w:sz w:val="23"/>
          <w:szCs w:val="23"/>
        </w:rPr>
        <w:t>Dias Úteis</w:t>
      </w:r>
      <w:r w:rsidR="008E7ECD" w:rsidRPr="00622FED">
        <w:rPr>
          <w:rFonts w:ascii="Arial" w:hAnsi="Arial" w:cs="Arial"/>
          <w:i/>
          <w:sz w:val="23"/>
          <w:szCs w:val="23"/>
        </w:rPr>
        <w:t xml:space="preserve"> (“</w:t>
      </w:r>
      <w:r w:rsidR="008E7ECD" w:rsidRPr="00622FED">
        <w:rPr>
          <w:rFonts w:ascii="Arial" w:hAnsi="Arial" w:cs="Arial"/>
          <w:i/>
          <w:sz w:val="23"/>
          <w:szCs w:val="23"/>
          <w:u w:val="single"/>
        </w:rPr>
        <w:t>Juros Remuneratórios</w:t>
      </w:r>
      <w:r w:rsidR="008E7ECD" w:rsidRPr="00622FED">
        <w:rPr>
          <w:rFonts w:ascii="Arial" w:hAnsi="Arial" w:cs="Arial"/>
          <w:i/>
          <w:sz w:val="23"/>
          <w:szCs w:val="23"/>
        </w:rPr>
        <w:t>”</w:t>
      </w:r>
      <w:r w:rsidR="00F56389" w:rsidRPr="00622FED">
        <w:rPr>
          <w:rFonts w:ascii="Arial" w:hAnsi="Arial" w:cs="Arial"/>
          <w:i/>
          <w:sz w:val="23"/>
          <w:szCs w:val="23"/>
        </w:rPr>
        <w:t>)</w:t>
      </w:r>
      <w:r w:rsidR="009F3CCC" w:rsidRPr="00622FED">
        <w:rPr>
          <w:rFonts w:ascii="Arial" w:hAnsi="Arial" w:cs="Arial"/>
          <w:i/>
          <w:sz w:val="23"/>
          <w:szCs w:val="23"/>
        </w:rPr>
        <w:t xml:space="preserve">, </w:t>
      </w:r>
      <w:r w:rsidR="008E7ECD" w:rsidRPr="00622FED">
        <w:rPr>
          <w:rFonts w:ascii="Arial" w:hAnsi="Arial" w:cs="Arial"/>
          <w:i/>
          <w:sz w:val="23"/>
          <w:szCs w:val="23"/>
        </w:rPr>
        <w:t xml:space="preserve">calculados de forma exponencial e cumulativa, pro rata temporis, por Dias Úteis decorridos, incidentes sobre o Valor Nominal Unitário ou sobre o saldo do Valor Nominal Unitário, conforme o caso, desde a primeira Data de </w:t>
      </w:r>
      <w:r w:rsidR="008E7ECD" w:rsidRPr="00622FED">
        <w:rPr>
          <w:rFonts w:ascii="Arial" w:hAnsi="Arial" w:cs="Arial"/>
          <w:i/>
          <w:sz w:val="23"/>
          <w:szCs w:val="23"/>
        </w:rPr>
        <w:lastRenderedPageBreak/>
        <w:t>Integralização ou desde a data do pagamento dos Juros Remuneratórios imediatamente anterior, o que tiver ocorrido por último, e pagos ao final de cada período de capitalização (conforme definido abaixo), até a Data de Vencimento.</w:t>
      </w:r>
      <w:r w:rsidR="00F56389" w:rsidRPr="00622FED">
        <w:rPr>
          <w:rFonts w:ascii="Arial" w:hAnsi="Arial" w:cs="Arial"/>
          <w:i/>
          <w:sz w:val="23"/>
          <w:szCs w:val="23"/>
        </w:rPr>
        <w:t xml:space="preserve"> </w:t>
      </w:r>
      <w:r w:rsidR="00D945E9" w:rsidRPr="00622FED">
        <w:rPr>
          <w:rFonts w:ascii="Arial" w:hAnsi="Arial" w:cs="Arial"/>
          <w:i/>
          <w:sz w:val="23"/>
          <w:szCs w:val="23"/>
        </w:rPr>
        <w:t xml:space="preserve">(2.2.5) </w:t>
      </w:r>
      <w:r w:rsidR="00D945E9" w:rsidRPr="00622FED">
        <w:rPr>
          <w:rFonts w:ascii="Arial" w:hAnsi="Arial" w:cs="Arial"/>
          <w:b/>
          <w:i/>
          <w:sz w:val="23"/>
          <w:szCs w:val="23"/>
          <w:u w:val="single"/>
        </w:rPr>
        <w:t>CCB Bradesco</w:t>
      </w:r>
      <w:r w:rsidR="00D945E9" w:rsidRPr="00622FED">
        <w:rPr>
          <w:rFonts w:ascii="Arial" w:hAnsi="Arial" w:cs="Arial"/>
          <w:b/>
          <w:i/>
          <w:sz w:val="23"/>
          <w:szCs w:val="23"/>
        </w:rPr>
        <w:t>:</w:t>
      </w:r>
      <w:r w:rsidR="00D945E9" w:rsidRPr="00622FED">
        <w:rPr>
          <w:rFonts w:ascii="Arial" w:hAnsi="Arial" w:cs="Arial"/>
          <w:i/>
          <w:sz w:val="23"/>
          <w:szCs w:val="23"/>
        </w:rPr>
        <w:t xml:space="preserve"> </w:t>
      </w:r>
      <w:r w:rsidR="00D945E9" w:rsidRPr="00622FED">
        <w:rPr>
          <w:rFonts w:ascii="Arial" w:hAnsi="Arial" w:cs="Arial"/>
          <w:b/>
          <w:i/>
          <w:sz w:val="23"/>
          <w:szCs w:val="23"/>
        </w:rPr>
        <w:t>Cédula de Crédito Bancário n° 045408967-17</w:t>
      </w:r>
      <w:r w:rsidR="00D945E9" w:rsidRPr="00622FED">
        <w:rPr>
          <w:rFonts w:ascii="Arial" w:hAnsi="Arial" w:cs="Arial"/>
          <w:i/>
          <w:sz w:val="23"/>
          <w:szCs w:val="23"/>
        </w:rPr>
        <w:t xml:space="preserve">, conforme aditada de tempos em tempos. Valor Principal: R$ 334.116.252,47 (trezentos e trinta e quatro milhões, cento e dezesseis mil, duzentos e cinquenta e dois reais e quarenta e sete centavos). Datas de Pagamento / Vencimento: o valor do principal devido, acrescido de outros encargos eventualmente devidos, será pago em parcela única, na data de vencimento. A taxa de juros será, a partir de 12 de janeiro de 2017, paga trimestralmente, sendo o primeiro pagamento em 12 de abril de 2017, e os demais no dia 12 dos meses de abril, julho, outubro e janeiro de cada ano. Taxa de Juros e Encargos: 100% (cem por cento) do CDI acrescida de sobretaxa de 3% (três inteiros por cento) ao ano </w:t>
      </w:r>
      <w:r w:rsidR="007D64A9" w:rsidRPr="00622FED">
        <w:rPr>
          <w:rFonts w:ascii="Arial" w:hAnsi="Arial" w:cs="Arial"/>
          <w:i/>
          <w:sz w:val="23"/>
          <w:szCs w:val="23"/>
        </w:rPr>
        <w:t>(2</w:t>
      </w:r>
      <w:r w:rsidR="00F06B88" w:rsidRPr="00622FED">
        <w:rPr>
          <w:rFonts w:ascii="Arial" w:hAnsi="Arial" w:cs="Arial"/>
          <w:i/>
          <w:sz w:val="23"/>
          <w:szCs w:val="23"/>
        </w:rPr>
        <w:t>.</w:t>
      </w:r>
      <w:r w:rsidR="0008752C" w:rsidRPr="00622FED">
        <w:rPr>
          <w:rFonts w:ascii="Arial" w:hAnsi="Arial" w:cs="Arial"/>
          <w:i/>
          <w:sz w:val="23"/>
          <w:szCs w:val="23"/>
        </w:rPr>
        <w:t>3</w:t>
      </w:r>
      <w:r w:rsidR="007D64A9" w:rsidRPr="00622FED">
        <w:rPr>
          <w:rFonts w:ascii="Arial" w:hAnsi="Arial" w:cs="Arial"/>
          <w:i/>
          <w:sz w:val="23"/>
          <w:szCs w:val="23"/>
        </w:rPr>
        <w:t xml:space="preserve">) Em razão da transferência, por meio de endosso, das </w:t>
      </w:r>
      <w:r w:rsidR="001E785B" w:rsidRPr="00622FED">
        <w:rPr>
          <w:rFonts w:ascii="Arial" w:hAnsi="Arial" w:cs="Arial"/>
          <w:i/>
          <w:sz w:val="23"/>
          <w:szCs w:val="23"/>
        </w:rPr>
        <w:t>CCBs Itaú</w:t>
      </w:r>
      <w:r w:rsidR="007D64A9" w:rsidRPr="00622FED">
        <w:rPr>
          <w:rFonts w:ascii="Arial" w:hAnsi="Arial" w:cs="Arial"/>
          <w:i/>
          <w:sz w:val="23"/>
          <w:szCs w:val="23"/>
        </w:rPr>
        <w:t xml:space="preserve">, as Partes concordam que todas as referências ao </w:t>
      </w:r>
      <w:r w:rsidR="00F06B88" w:rsidRPr="00622FED">
        <w:rPr>
          <w:rFonts w:ascii="Arial" w:hAnsi="Arial" w:cs="Arial"/>
          <w:i/>
          <w:sz w:val="23"/>
          <w:szCs w:val="23"/>
        </w:rPr>
        <w:t>ITAÚ</w:t>
      </w:r>
      <w:r w:rsidR="007D64A9" w:rsidRPr="00622FED">
        <w:rPr>
          <w:rFonts w:ascii="Arial" w:hAnsi="Arial" w:cs="Arial"/>
          <w:i/>
          <w:sz w:val="23"/>
          <w:szCs w:val="23"/>
        </w:rPr>
        <w:t xml:space="preserve">, na qualidade de credor das </w:t>
      </w:r>
      <w:r w:rsidR="001E785B" w:rsidRPr="00622FED">
        <w:rPr>
          <w:rFonts w:ascii="Arial" w:hAnsi="Arial" w:cs="Arial"/>
          <w:i/>
          <w:sz w:val="23"/>
          <w:szCs w:val="23"/>
        </w:rPr>
        <w:t>CCBs Itaú</w:t>
      </w:r>
      <w:r w:rsidR="007D64A9" w:rsidRPr="00622FED">
        <w:rPr>
          <w:rFonts w:ascii="Arial" w:hAnsi="Arial" w:cs="Arial"/>
          <w:i/>
          <w:sz w:val="23"/>
          <w:szCs w:val="23"/>
        </w:rPr>
        <w:t>, devem ser entendidas e interpretadas como referências ao BRADESCO</w:t>
      </w:r>
      <w:r w:rsidR="001E785B" w:rsidRPr="00622FED">
        <w:rPr>
          <w:rFonts w:ascii="Arial" w:hAnsi="Arial" w:cs="Arial"/>
          <w:i/>
          <w:sz w:val="23"/>
          <w:szCs w:val="23"/>
        </w:rPr>
        <w:t>, como credor das Novas CCBs Bradesco</w:t>
      </w:r>
      <w:r w:rsidR="00F06B88" w:rsidRPr="00622FED">
        <w:rPr>
          <w:rFonts w:ascii="Arial" w:hAnsi="Arial" w:cs="Arial"/>
          <w:i/>
          <w:sz w:val="23"/>
          <w:szCs w:val="23"/>
        </w:rPr>
        <w:t>; (2.</w:t>
      </w:r>
      <w:r w:rsidR="0008752C" w:rsidRPr="00622FED">
        <w:rPr>
          <w:rFonts w:ascii="Arial" w:hAnsi="Arial" w:cs="Arial"/>
          <w:i/>
          <w:sz w:val="23"/>
          <w:szCs w:val="23"/>
        </w:rPr>
        <w:t>4</w:t>
      </w:r>
      <w:r w:rsidR="00F06B88" w:rsidRPr="00622FED">
        <w:rPr>
          <w:rFonts w:ascii="Arial" w:hAnsi="Arial" w:cs="Arial"/>
          <w:i/>
          <w:sz w:val="23"/>
          <w:szCs w:val="23"/>
        </w:rPr>
        <w:t xml:space="preserve">) Em razão da </w:t>
      </w:r>
      <w:r w:rsidR="001E785B" w:rsidRPr="00622FED">
        <w:rPr>
          <w:rFonts w:ascii="Arial" w:hAnsi="Arial" w:cs="Arial"/>
          <w:i/>
          <w:sz w:val="23"/>
          <w:szCs w:val="23"/>
        </w:rPr>
        <w:t>Quitação Nova CCB CAIXA, a Nova CCB C</w:t>
      </w:r>
      <w:r w:rsidR="004073BF" w:rsidRPr="00622FED">
        <w:rPr>
          <w:rFonts w:ascii="Arial" w:hAnsi="Arial" w:cs="Arial"/>
          <w:i/>
          <w:sz w:val="23"/>
          <w:szCs w:val="23"/>
        </w:rPr>
        <w:t>AIXA</w:t>
      </w:r>
      <w:r w:rsidR="001E785B" w:rsidRPr="00622FED">
        <w:rPr>
          <w:rFonts w:ascii="Arial" w:hAnsi="Arial" w:cs="Arial"/>
          <w:i/>
          <w:sz w:val="23"/>
          <w:szCs w:val="23"/>
        </w:rPr>
        <w:t xml:space="preserve"> deixou de ser uma das obrigações garantidas pela Alienação Fiduciária</w:t>
      </w:r>
      <w:r w:rsidR="004073BF" w:rsidRPr="00622FED">
        <w:rPr>
          <w:rFonts w:ascii="Arial" w:hAnsi="Arial" w:cs="Arial"/>
          <w:i/>
          <w:sz w:val="23"/>
          <w:szCs w:val="23"/>
        </w:rPr>
        <w:t xml:space="preserve"> constituída pelo presente instrumento público</w:t>
      </w:r>
      <w:r w:rsidR="001E785B" w:rsidRPr="00622FED">
        <w:rPr>
          <w:rFonts w:ascii="Arial" w:hAnsi="Arial" w:cs="Arial"/>
          <w:i/>
          <w:sz w:val="23"/>
          <w:szCs w:val="23"/>
        </w:rPr>
        <w:t xml:space="preserve">; </w:t>
      </w:r>
      <w:r w:rsidR="00DE13D6" w:rsidRPr="00622FED">
        <w:rPr>
          <w:rFonts w:ascii="Arial" w:hAnsi="Arial" w:cs="Arial"/>
          <w:i/>
          <w:sz w:val="23"/>
          <w:szCs w:val="23"/>
        </w:rPr>
        <w:t>(2.5)</w:t>
      </w:r>
      <w:r w:rsidR="001E785B" w:rsidRPr="00622FED">
        <w:rPr>
          <w:rFonts w:ascii="Arial" w:hAnsi="Arial" w:cs="Arial"/>
          <w:i/>
          <w:sz w:val="23"/>
          <w:szCs w:val="23"/>
        </w:rPr>
        <w:t xml:space="preserve"> </w:t>
      </w:r>
      <w:r w:rsidR="002E4F54" w:rsidRPr="00622FED">
        <w:rPr>
          <w:rFonts w:ascii="Arial" w:hAnsi="Arial" w:cs="Arial"/>
          <w:i/>
          <w:sz w:val="23"/>
          <w:szCs w:val="23"/>
        </w:rPr>
        <w:t>Em razão da emissão da</w:t>
      </w:r>
      <w:r w:rsidR="00DE13D6" w:rsidRPr="00622FED">
        <w:rPr>
          <w:rFonts w:ascii="Arial" w:hAnsi="Arial" w:cs="Arial"/>
          <w:i/>
          <w:sz w:val="23"/>
          <w:szCs w:val="23"/>
        </w:rPr>
        <w:t xml:space="preserve">s Debêntures Parnaíba III e </w:t>
      </w:r>
      <w:r w:rsidR="00C951E9" w:rsidRPr="00622FED">
        <w:rPr>
          <w:rFonts w:ascii="Arial" w:hAnsi="Arial" w:cs="Arial"/>
          <w:i/>
          <w:sz w:val="23"/>
          <w:szCs w:val="23"/>
        </w:rPr>
        <w:t xml:space="preserve">das </w:t>
      </w:r>
      <w:r w:rsidR="00DE13D6" w:rsidRPr="00622FED">
        <w:rPr>
          <w:rFonts w:ascii="Arial" w:hAnsi="Arial" w:cs="Arial"/>
          <w:i/>
          <w:sz w:val="23"/>
          <w:szCs w:val="23"/>
        </w:rPr>
        <w:t>Debêntures Parnaíba II realizada pela DEVEDORA</w:t>
      </w:r>
      <w:r w:rsidR="00D945E9" w:rsidRPr="00622FED">
        <w:rPr>
          <w:rFonts w:ascii="Arial" w:hAnsi="Arial" w:cs="Arial"/>
          <w:i/>
          <w:sz w:val="23"/>
          <w:szCs w:val="23"/>
        </w:rPr>
        <w:t>, bem como a inclusão da CCB Bradesco dentre os INSTRUMENTOS GARANTIDOS,</w:t>
      </w:r>
      <w:r w:rsidR="00DE13D6" w:rsidRPr="00622FED">
        <w:rPr>
          <w:rFonts w:ascii="Arial" w:hAnsi="Arial" w:cs="Arial"/>
          <w:i/>
          <w:sz w:val="23"/>
          <w:szCs w:val="23"/>
        </w:rPr>
        <w:t xml:space="preserve"> e considerando que o ITAÚ e BRADESCO concordaram em compartilhar a Alienação Fiduciária com os titulares das Debêntures Parnaíba III e Debêntures Parnaíba II, representados pelo Agente Fiduciário, </w:t>
      </w:r>
      <w:r w:rsidR="00D945E9" w:rsidRPr="00622FED">
        <w:rPr>
          <w:rFonts w:ascii="Arial" w:hAnsi="Arial" w:cs="Arial"/>
          <w:i/>
          <w:sz w:val="23"/>
          <w:szCs w:val="23"/>
        </w:rPr>
        <w:t xml:space="preserve">bem como com o BRADESCO no âmbito da CCB Bradesco, </w:t>
      </w:r>
      <w:r w:rsidR="00DE13D6" w:rsidRPr="00622FED">
        <w:rPr>
          <w:rFonts w:ascii="Arial" w:hAnsi="Arial" w:cs="Arial"/>
          <w:i/>
          <w:sz w:val="23"/>
          <w:szCs w:val="23"/>
        </w:rPr>
        <w:t>na proporção de seus respectivos créditos, a definição de “CCBs Garantidas” passa ser denominada “</w:t>
      </w:r>
      <w:r w:rsidR="00C951E9" w:rsidRPr="00622FED">
        <w:rPr>
          <w:rFonts w:ascii="Arial" w:hAnsi="Arial" w:cs="Arial"/>
          <w:i/>
          <w:sz w:val="23"/>
          <w:szCs w:val="23"/>
        </w:rPr>
        <w:t>INSTRUMENTOS GARANTIDOS</w:t>
      </w:r>
      <w:r w:rsidR="00DE13D6" w:rsidRPr="00622FED">
        <w:rPr>
          <w:rFonts w:ascii="Arial" w:hAnsi="Arial" w:cs="Arial"/>
          <w:i/>
          <w:sz w:val="23"/>
          <w:szCs w:val="23"/>
        </w:rPr>
        <w:t xml:space="preserve">”, que compreende os seguintes instrumentos em conjunto: (a) </w:t>
      </w:r>
      <w:r w:rsidR="002E4F54" w:rsidRPr="00622FED">
        <w:rPr>
          <w:rFonts w:ascii="Arial" w:hAnsi="Arial" w:cs="Arial"/>
          <w:i/>
          <w:sz w:val="23"/>
          <w:szCs w:val="23"/>
        </w:rPr>
        <w:t>CCB Financiamento Repasse; (b) Novas CCBs Bradesco; (c) Escritura de Emissão Parnaíba III; (d) Escritura de Emissão Parnaíba II</w:t>
      </w:r>
      <w:r w:rsidR="00D945E9" w:rsidRPr="00622FED">
        <w:rPr>
          <w:rFonts w:ascii="Arial" w:hAnsi="Arial" w:cs="Arial"/>
          <w:i/>
          <w:sz w:val="23"/>
          <w:szCs w:val="23"/>
        </w:rPr>
        <w:t>; e (e) CCB Bradesco</w:t>
      </w:r>
      <w:r w:rsidR="002E4F54" w:rsidRPr="00622FED">
        <w:rPr>
          <w:rFonts w:ascii="Arial" w:hAnsi="Arial" w:cs="Arial"/>
          <w:i/>
          <w:sz w:val="23"/>
          <w:szCs w:val="23"/>
        </w:rPr>
        <w:t>.</w:t>
      </w:r>
      <w:r w:rsidR="007D64A9" w:rsidRPr="00622FED">
        <w:rPr>
          <w:rFonts w:ascii="Arial" w:hAnsi="Arial" w:cs="Arial"/>
          <w:i/>
          <w:sz w:val="23"/>
          <w:szCs w:val="23"/>
        </w:rPr>
        <w:t xml:space="preserve"> </w:t>
      </w:r>
      <w:r w:rsidR="004073BF" w:rsidRPr="00622FED">
        <w:rPr>
          <w:rFonts w:ascii="Arial" w:hAnsi="Arial" w:cs="Arial"/>
          <w:i/>
          <w:sz w:val="23"/>
          <w:szCs w:val="23"/>
        </w:rPr>
        <w:t>“</w:t>
      </w:r>
      <w:r w:rsidR="007D64A9" w:rsidRPr="00622FED">
        <w:rPr>
          <w:rFonts w:ascii="Arial" w:hAnsi="Arial" w:cs="Arial"/>
          <w:b/>
          <w:i/>
          <w:sz w:val="23"/>
          <w:szCs w:val="23"/>
        </w:rPr>
        <w:t xml:space="preserve">(3.) </w:t>
      </w:r>
      <w:r w:rsidR="007D64A9" w:rsidRPr="00622FED">
        <w:rPr>
          <w:rFonts w:ascii="Arial" w:hAnsi="Arial" w:cs="Arial"/>
          <w:b/>
          <w:i/>
          <w:sz w:val="23"/>
          <w:szCs w:val="23"/>
          <w:u w:val="single"/>
        </w:rPr>
        <w:t>DA GARANTIA MEDIANTE ALIENAÇÃO FIDUCIÁRIA</w:t>
      </w:r>
      <w:r w:rsidR="004073BF" w:rsidRPr="00622FED">
        <w:rPr>
          <w:rFonts w:ascii="Arial" w:hAnsi="Arial" w:cs="Arial"/>
          <w:i/>
          <w:sz w:val="23"/>
          <w:szCs w:val="23"/>
        </w:rPr>
        <w:t>”</w:t>
      </w:r>
      <w:r w:rsidR="007D64A9" w:rsidRPr="00622FED">
        <w:rPr>
          <w:rFonts w:ascii="Arial" w:hAnsi="Arial" w:cs="Arial"/>
          <w:i/>
          <w:sz w:val="23"/>
          <w:szCs w:val="23"/>
        </w:rPr>
        <w:t>: (3.1) Para assegurar o pagamento de quaisquer obrigações decorrentes d</w:t>
      </w:r>
      <w:r w:rsidR="009B489C" w:rsidRPr="00622FED">
        <w:rPr>
          <w:rFonts w:ascii="Arial" w:hAnsi="Arial" w:cs="Arial"/>
          <w:i/>
          <w:sz w:val="23"/>
          <w:szCs w:val="23"/>
        </w:rPr>
        <w:t xml:space="preserve">os </w:t>
      </w:r>
      <w:r w:rsidR="00C951E9" w:rsidRPr="00622FED">
        <w:rPr>
          <w:rFonts w:ascii="Arial" w:hAnsi="Arial" w:cs="Arial"/>
          <w:i/>
          <w:sz w:val="23"/>
          <w:szCs w:val="23"/>
        </w:rPr>
        <w:t xml:space="preserve">INSTRUMENTOS GARANTIDOS </w:t>
      </w:r>
      <w:r w:rsidR="009B489C" w:rsidRPr="00622FED">
        <w:rPr>
          <w:rFonts w:ascii="Arial" w:hAnsi="Arial" w:cs="Arial"/>
          <w:i/>
          <w:sz w:val="23"/>
          <w:szCs w:val="23"/>
        </w:rPr>
        <w:t xml:space="preserve">contraídos </w:t>
      </w:r>
      <w:r w:rsidR="00382F5C" w:rsidRPr="00622FED">
        <w:rPr>
          <w:rFonts w:ascii="Arial" w:hAnsi="Arial" w:cs="Arial"/>
          <w:i/>
          <w:sz w:val="23"/>
          <w:szCs w:val="23"/>
        </w:rPr>
        <w:t xml:space="preserve">pela </w:t>
      </w:r>
      <w:r w:rsidR="00382F5C" w:rsidRPr="00622FED">
        <w:rPr>
          <w:rFonts w:ascii="Arial" w:hAnsi="Arial" w:cs="Arial"/>
          <w:b/>
          <w:i/>
          <w:sz w:val="23"/>
          <w:szCs w:val="23"/>
        </w:rPr>
        <w:t>DEVEDORA</w:t>
      </w:r>
      <w:r w:rsidR="007D64A9" w:rsidRPr="00622FED">
        <w:rPr>
          <w:rFonts w:ascii="Arial" w:hAnsi="Arial" w:cs="Arial"/>
          <w:i/>
          <w:sz w:val="23"/>
          <w:szCs w:val="23"/>
        </w:rPr>
        <w:t xml:space="preserve">, </w:t>
      </w:r>
      <w:r w:rsidR="00A32BC5" w:rsidRPr="00622FED">
        <w:rPr>
          <w:rFonts w:ascii="Arial" w:hAnsi="Arial" w:cs="Arial"/>
          <w:i/>
          <w:sz w:val="23"/>
          <w:szCs w:val="23"/>
        </w:rPr>
        <w:t>incluindo, sem se limitar a, o</w:t>
      </w:r>
      <w:r w:rsidR="007D64A9" w:rsidRPr="00622FED">
        <w:rPr>
          <w:rFonts w:ascii="Arial" w:hAnsi="Arial" w:cs="Arial"/>
          <w:i/>
          <w:sz w:val="23"/>
          <w:szCs w:val="23"/>
        </w:rPr>
        <w:t xml:space="preserve"> principal da dívida, juros, comissões, pena convencional, multas e despesas, a </w:t>
      </w:r>
      <w:r w:rsidR="007D64A9" w:rsidRPr="00622FED">
        <w:rPr>
          <w:rFonts w:ascii="Arial" w:hAnsi="Arial" w:cs="Arial"/>
          <w:b/>
          <w:i/>
          <w:sz w:val="23"/>
          <w:szCs w:val="23"/>
        </w:rPr>
        <w:t>OUTORGANTE</w:t>
      </w:r>
      <w:r w:rsidR="007D64A9" w:rsidRPr="00622FED">
        <w:rPr>
          <w:rFonts w:ascii="Arial" w:hAnsi="Arial" w:cs="Arial"/>
          <w:i/>
          <w:sz w:val="23"/>
          <w:szCs w:val="23"/>
        </w:rPr>
        <w:t xml:space="preserve"> aliena, em complemento às </w:t>
      </w:r>
      <w:r w:rsidR="002E4F54" w:rsidRPr="00622FED">
        <w:rPr>
          <w:rFonts w:ascii="Arial" w:hAnsi="Arial" w:cs="Arial"/>
          <w:i/>
          <w:sz w:val="23"/>
          <w:szCs w:val="23"/>
        </w:rPr>
        <w:t xml:space="preserve">demais </w:t>
      </w:r>
      <w:r w:rsidR="007D64A9" w:rsidRPr="00622FED">
        <w:rPr>
          <w:rFonts w:ascii="Arial" w:hAnsi="Arial" w:cs="Arial"/>
          <w:i/>
          <w:sz w:val="23"/>
          <w:szCs w:val="23"/>
        </w:rPr>
        <w:t>garantias constituídas</w:t>
      </w:r>
      <w:r w:rsidR="00382F5C" w:rsidRPr="00622FED">
        <w:rPr>
          <w:rFonts w:ascii="Arial" w:hAnsi="Arial" w:cs="Arial"/>
          <w:i/>
          <w:sz w:val="23"/>
          <w:szCs w:val="23"/>
        </w:rPr>
        <w:t xml:space="preserve"> </w:t>
      </w:r>
      <w:r w:rsidR="002E4F54" w:rsidRPr="00622FED">
        <w:rPr>
          <w:rFonts w:ascii="Arial" w:hAnsi="Arial" w:cs="Arial"/>
          <w:i/>
          <w:sz w:val="23"/>
          <w:szCs w:val="23"/>
        </w:rPr>
        <w:t xml:space="preserve">no âmbito </w:t>
      </w:r>
      <w:r w:rsidR="00C951E9" w:rsidRPr="00622FED">
        <w:rPr>
          <w:rFonts w:ascii="Arial" w:hAnsi="Arial" w:cs="Arial"/>
          <w:i/>
          <w:sz w:val="23"/>
          <w:szCs w:val="23"/>
        </w:rPr>
        <w:t xml:space="preserve">INSTRUMENTOS GARANTIDOS </w:t>
      </w:r>
      <w:r w:rsidR="007D64A9" w:rsidRPr="00622FED">
        <w:rPr>
          <w:rFonts w:ascii="Arial" w:hAnsi="Arial" w:cs="Arial"/>
          <w:i/>
          <w:sz w:val="23"/>
          <w:szCs w:val="23"/>
        </w:rPr>
        <w:t>em favor do</w:t>
      </w:r>
      <w:r w:rsidR="002E4F54" w:rsidRPr="00622FED">
        <w:rPr>
          <w:rFonts w:ascii="Arial" w:hAnsi="Arial" w:cs="Arial"/>
          <w:i/>
          <w:sz w:val="23"/>
          <w:szCs w:val="23"/>
        </w:rPr>
        <w:t>s</w:t>
      </w:r>
      <w:r w:rsidR="007D64A9" w:rsidRPr="00622FED">
        <w:rPr>
          <w:rFonts w:ascii="Arial" w:hAnsi="Arial" w:cs="Arial"/>
          <w:i/>
          <w:sz w:val="23"/>
          <w:szCs w:val="23"/>
        </w:rPr>
        <w:t xml:space="preserve"> </w:t>
      </w:r>
      <w:r w:rsidR="002E4F54" w:rsidRPr="00622FED">
        <w:rPr>
          <w:rFonts w:ascii="Arial" w:hAnsi="Arial" w:cs="Arial"/>
          <w:b/>
          <w:i/>
          <w:sz w:val="23"/>
          <w:szCs w:val="23"/>
        </w:rPr>
        <w:t>OUTORGADOS</w:t>
      </w:r>
      <w:r w:rsidR="007D64A9" w:rsidRPr="00622FED">
        <w:rPr>
          <w:rFonts w:ascii="Arial" w:hAnsi="Arial" w:cs="Arial"/>
          <w:i/>
          <w:sz w:val="23"/>
          <w:szCs w:val="23"/>
        </w:rPr>
        <w:t xml:space="preserve">, </w:t>
      </w:r>
      <w:r w:rsidR="002E4F54" w:rsidRPr="00622FED">
        <w:rPr>
          <w:rFonts w:ascii="Arial" w:hAnsi="Arial" w:cs="Arial"/>
          <w:i/>
          <w:sz w:val="23"/>
          <w:szCs w:val="23"/>
        </w:rPr>
        <w:t xml:space="preserve">conforme os termos e condições previstos em cada um </w:t>
      </w:r>
      <w:r w:rsidR="00C951E9" w:rsidRPr="00622FED">
        <w:rPr>
          <w:rFonts w:ascii="Arial" w:hAnsi="Arial" w:cs="Arial"/>
          <w:i/>
          <w:sz w:val="23"/>
          <w:szCs w:val="23"/>
        </w:rPr>
        <w:t>INSTRUMENTOS GARANTIDOS</w:t>
      </w:r>
      <w:r w:rsidR="007D64A9" w:rsidRPr="00622FED">
        <w:rPr>
          <w:rFonts w:ascii="Arial" w:hAnsi="Arial" w:cs="Arial"/>
          <w:i/>
          <w:sz w:val="23"/>
          <w:szCs w:val="23"/>
        </w:rPr>
        <w:t xml:space="preserve">, de forma irrevogável e irretratável e em caráter fiduciário, a propriedade resolúvel do imóvel a seguir descrito, livre de quaisquer ônus reais ou de natureza reipersecutória, dívidas, impostos e taxas em atraso, incluindo todas as suas pertenças, acessões, instalações (inclusive as do Projeto), edificações, servidões, melhoramentos e benfeitorias, de qualquer natureza, presente ou futuras, e </w:t>
      </w:r>
      <w:r w:rsidR="007D64A9" w:rsidRPr="00622FED">
        <w:rPr>
          <w:rFonts w:ascii="Arial" w:hAnsi="Arial" w:cs="Arial"/>
          <w:i/>
          <w:sz w:val="23"/>
          <w:szCs w:val="23"/>
        </w:rPr>
        <w:lastRenderedPageBreak/>
        <w:t>que assim se caracteriza</w:t>
      </w:r>
      <w:r w:rsidR="002E4F54" w:rsidRPr="00622FED">
        <w:rPr>
          <w:rFonts w:ascii="Arial" w:hAnsi="Arial" w:cs="Arial"/>
          <w:i/>
          <w:sz w:val="23"/>
          <w:szCs w:val="23"/>
        </w:rPr>
        <w:t xml:space="preserve"> (“</w:t>
      </w:r>
      <w:r w:rsidR="002E4F54" w:rsidRPr="00622FED">
        <w:rPr>
          <w:rFonts w:ascii="Arial" w:hAnsi="Arial" w:cs="Arial"/>
          <w:b/>
          <w:i/>
          <w:sz w:val="23"/>
          <w:szCs w:val="23"/>
          <w:u w:val="single"/>
        </w:rPr>
        <w:t>Alienação Fiduciária</w:t>
      </w:r>
      <w:r w:rsidR="002E4F54" w:rsidRPr="00622FED">
        <w:rPr>
          <w:rFonts w:ascii="Arial" w:hAnsi="Arial" w:cs="Arial"/>
          <w:i/>
          <w:sz w:val="23"/>
          <w:szCs w:val="23"/>
        </w:rPr>
        <w:t>”)</w:t>
      </w:r>
      <w:r w:rsidR="00A32BC5" w:rsidRPr="00622FED">
        <w:rPr>
          <w:rFonts w:ascii="Arial" w:hAnsi="Arial" w:cs="Arial"/>
          <w:i/>
          <w:sz w:val="23"/>
          <w:szCs w:val="23"/>
        </w:rPr>
        <w:t>;</w:t>
      </w:r>
      <w:r w:rsidR="007D64A9" w:rsidRPr="00622FED">
        <w:rPr>
          <w:rFonts w:ascii="Arial" w:hAnsi="Arial" w:cs="Arial"/>
          <w:i/>
          <w:sz w:val="23"/>
          <w:szCs w:val="23"/>
        </w:rPr>
        <w:t xml:space="preserve"> (3</w:t>
      </w:r>
      <w:r w:rsidR="00A32BC5" w:rsidRPr="00622FED">
        <w:rPr>
          <w:rFonts w:ascii="Arial" w:hAnsi="Arial" w:cs="Arial"/>
          <w:i/>
          <w:sz w:val="23"/>
          <w:szCs w:val="23"/>
        </w:rPr>
        <w:t>.</w:t>
      </w:r>
      <w:r w:rsidR="007D64A9" w:rsidRPr="00622FED">
        <w:rPr>
          <w:rFonts w:ascii="Arial" w:hAnsi="Arial" w:cs="Arial"/>
          <w:i/>
          <w:sz w:val="23"/>
          <w:szCs w:val="23"/>
        </w:rPr>
        <w:t xml:space="preserve">2) TERRENO: </w:t>
      </w:r>
      <w:r w:rsidR="002E4B19" w:rsidRPr="00622FED">
        <w:rPr>
          <w:rFonts w:ascii="Arial" w:eastAsia="Arial Unicode MS" w:hAnsi="Arial" w:cs="Arial"/>
          <w:i/>
          <w:sz w:val="23"/>
          <w:szCs w:val="23"/>
        </w:rPr>
        <w:t xml:space="preserve">Trata-se de imóvel rural, com uma área de terras total de seis hectares, vinte e dois ares e dezesseis centiares (6ha22a16ca) e perímetro de 1.183,30m (um mil, cento e oitenta e três metros e trinta centímetros), inscrito sob a Matrícula nº 2.947, da Serventia Extrajudicial de Santo Antônio dos Lopes, Estado do Maranhão, doravante denominado apenas “Imóvel”, desmembrado do terreno antes registrado sob a Matrícula nº 2.380 daquela mesma Serventia Extrajudicial, com área de terras total de novecentos e quarenta hectares sessenta e três ares e oito centiares (940ha63a08ca), localizado na Estrada de Acesso à BR </w:t>
      </w:r>
      <w:smartTag w:uri="urn:schemas-microsoft-com:office:smarttags" w:element="metricconverter">
        <w:smartTagPr>
          <w:attr w:name="ProductID" w:val="135, KM"/>
        </w:smartTagPr>
        <w:r w:rsidR="002E4B19" w:rsidRPr="00622FED">
          <w:rPr>
            <w:rFonts w:ascii="Arial" w:eastAsia="Arial Unicode MS" w:hAnsi="Arial" w:cs="Arial"/>
            <w:i/>
            <w:sz w:val="23"/>
            <w:szCs w:val="23"/>
          </w:rPr>
          <w:t>135, KM</w:t>
        </w:r>
      </w:smartTag>
      <w:r w:rsidR="002E4B19" w:rsidRPr="00622FED">
        <w:rPr>
          <w:rFonts w:ascii="Arial" w:eastAsia="Arial Unicode MS" w:hAnsi="Arial" w:cs="Arial"/>
          <w:i/>
          <w:sz w:val="23"/>
          <w:szCs w:val="23"/>
        </w:rPr>
        <w:t xml:space="preserve"> 277, em Santo Antônio dos Lopes, Estado do Maranhão, este por sua vez desmembrado de uma área maior denominada “Fazenda Maravilha” de mil cento e cinquenta hectares, trinta e oito ares e sessenta e quatro centiares (1.150ha38a64ca), apresentando os limites definidos pelas seguintes coordenadas georreferenciadas: Inicia-se a descrição deste perímetro no vértice G1S-TE25, de coordenadas N 9466720.7011m e E 571221.8703m, deste, segue confrontando com ÁREA G, com os seguintes azimutes e distâncias: 26°46'36.26" e 136.7762m até o vértice G1S-TE26, de coordenadas N 9466842.8106m e E 571283.4901m, deste, segue confrontando com ÁREA G, com os seguintes azimutes e distâncias: 116°55'27.76" e 454.8738m até o vértice G1S-TE23, de coordenadas N 9466636.8373m e E 571689.0578m, deste, segue confrontando com ÁREA H, com os seguintes azimutes e distâncias: 206°46'36.26" e 136.7762m até o vértice G1S-TE24, de coordenadas N 9466514.7278m e E 571627.4381m, deste, segue confrontando com ÁREA G, com os seguintes azimutes e distâncias: 296°55'27.76" e 454.8739m até o vértice G1S-TE25, de coordenadas N 9466720.7011m e E 571221.8703m, que é o vértice inicial da descrição desse perímetro</w:t>
      </w:r>
      <w:r w:rsidR="00F56AC1" w:rsidRPr="00622FED">
        <w:rPr>
          <w:rFonts w:ascii="Arial" w:eastAsia="Arial Unicode MS" w:hAnsi="Arial" w:cs="Arial"/>
          <w:i/>
          <w:sz w:val="23"/>
          <w:szCs w:val="23"/>
        </w:rPr>
        <w:t>, que perfaz 1.183,30m (mil cento e oitenta e três metros e trinta centímetros). Todas as coordenadas aqui descritas estão georreferenciadas ao Sistema Geodésico Brasileiro, Meridiano Central 45º WGr e encontra-se representadas ao Sistema UTM, tendo como DATUM o SIRGAS-2000. Todos os azimutes e distâncias, área e perímetro foram calculados no plano de projeção UTM</w:t>
      </w:r>
      <w:r w:rsidR="002E4B19" w:rsidRPr="00622FED">
        <w:rPr>
          <w:rFonts w:ascii="Arial" w:eastAsia="Arial Unicode MS" w:hAnsi="Arial" w:cs="Arial"/>
          <w:i/>
          <w:sz w:val="23"/>
          <w:szCs w:val="23"/>
        </w:rPr>
        <w:t xml:space="preserve">. (3.2.1) MODO DE AQUISIÇÃO: O Imóvel, conforme R-1 que consta do inteiro teor da Matrícula nº 2.947, da Serventia Extrajudicial de Santo Antônio dos Lopes, Estado do Maranhão, foi desmembrado da Matrícula nº 2.380 que, por sua vez, contempla o imóvel adquirido por meio da Escritura Pública de Cessão de Direitos de Promessa de Compra e Venda e Compra e Venda Definitiva, lavrada às fls. 006/013v do Livro nº 17 de Notas, da Serventia Extrajudicial de Santo Antônio dos Lopes, Estado do Maranhão, lavrada em 09 de junho de 2010. (3.2.2) VALOR DE AVALIAÇÃO: Concordam as partes, para fins do disposto no inciso VI do art. 24 da Lei nº 9.514/97, que o valor do Imóvel, ora alienado fiduciariamente, é o de R$ </w:t>
      </w:r>
      <w:r w:rsidR="002E4B19" w:rsidRPr="00622FED">
        <w:rPr>
          <w:rFonts w:ascii="Arial" w:eastAsia="Arial Unicode MS" w:hAnsi="Arial" w:cs="Arial"/>
          <w:bCs/>
          <w:i/>
          <w:sz w:val="23"/>
          <w:szCs w:val="23"/>
        </w:rPr>
        <w:t>457.000,00 (quatrocentos e cinquenta e sete mil reais)</w:t>
      </w:r>
      <w:r w:rsidR="002E4B19" w:rsidRPr="00622FED">
        <w:rPr>
          <w:rFonts w:ascii="Arial" w:eastAsia="Arial Unicode MS" w:hAnsi="Arial" w:cs="Arial"/>
          <w:i/>
          <w:sz w:val="23"/>
          <w:szCs w:val="23"/>
        </w:rPr>
        <w:t xml:space="preserve"> importância esta que poderá ser revista a qualquer tempo, mediante elaboração de laudo de avaliação de acordo com as normas estabelecidas </w:t>
      </w:r>
      <w:r w:rsidR="002E4B19" w:rsidRPr="00622FED">
        <w:rPr>
          <w:rFonts w:ascii="Arial" w:eastAsia="Arial Unicode MS" w:hAnsi="Arial" w:cs="Arial"/>
          <w:i/>
          <w:sz w:val="23"/>
          <w:szCs w:val="23"/>
        </w:rPr>
        <w:lastRenderedPageBreak/>
        <w:t>pela ABNT (Associação Brasileira de Normas Técnicas)</w:t>
      </w:r>
      <w:r w:rsidR="007D64A9" w:rsidRPr="00622FED">
        <w:rPr>
          <w:rFonts w:ascii="Arial" w:hAnsi="Arial" w:cs="Arial"/>
          <w:i/>
          <w:sz w:val="23"/>
          <w:szCs w:val="23"/>
        </w:rPr>
        <w:t xml:space="preserve">, por iniciativa da </w:t>
      </w:r>
      <w:r w:rsidR="007D64A9" w:rsidRPr="00622FED">
        <w:rPr>
          <w:rFonts w:ascii="Arial" w:hAnsi="Arial" w:cs="Arial"/>
          <w:b/>
          <w:i/>
          <w:sz w:val="23"/>
          <w:szCs w:val="23"/>
        </w:rPr>
        <w:t>OUTORGANTE</w:t>
      </w:r>
      <w:r w:rsidR="007D64A9" w:rsidRPr="00622FED">
        <w:rPr>
          <w:rFonts w:ascii="Arial" w:hAnsi="Arial" w:cs="Arial"/>
          <w:i/>
          <w:sz w:val="23"/>
          <w:szCs w:val="23"/>
        </w:rPr>
        <w:t xml:space="preserve"> ou da </w:t>
      </w:r>
      <w:r w:rsidR="007D64A9" w:rsidRPr="00622FED">
        <w:rPr>
          <w:rFonts w:ascii="Arial" w:hAnsi="Arial" w:cs="Arial"/>
          <w:b/>
          <w:i/>
          <w:sz w:val="23"/>
          <w:szCs w:val="23"/>
        </w:rPr>
        <w:t>DEVEDORA</w:t>
      </w:r>
      <w:r w:rsidR="007D64A9" w:rsidRPr="00622FED">
        <w:rPr>
          <w:rFonts w:ascii="Arial" w:hAnsi="Arial" w:cs="Arial"/>
          <w:i/>
          <w:sz w:val="23"/>
          <w:szCs w:val="23"/>
        </w:rPr>
        <w:t>, ou ainda por sol</w:t>
      </w:r>
      <w:r w:rsidR="00E64A6E" w:rsidRPr="00622FED">
        <w:rPr>
          <w:rFonts w:ascii="Arial" w:hAnsi="Arial" w:cs="Arial"/>
          <w:i/>
          <w:sz w:val="23"/>
          <w:szCs w:val="23"/>
        </w:rPr>
        <w:t>i</w:t>
      </w:r>
      <w:r w:rsidR="007D64A9" w:rsidRPr="00622FED">
        <w:rPr>
          <w:rFonts w:ascii="Arial" w:hAnsi="Arial" w:cs="Arial"/>
          <w:i/>
          <w:sz w:val="23"/>
          <w:szCs w:val="23"/>
        </w:rPr>
        <w:t>cita</w:t>
      </w:r>
      <w:r w:rsidR="00E64A6E" w:rsidRPr="00622FED">
        <w:rPr>
          <w:rFonts w:ascii="Arial" w:hAnsi="Arial" w:cs="Arial"/>
          <w:i/>
          <w:sz w:val="23"/>
          <w:szCs w:val="23"/>
        </w:rPr>
        <w:t>ç</w:t>
      </w:r>
      <w:r w:rsidR="007D64A9" w:rsidRPr="00622FED">
        <w:rPr>
          <w:rFonts w:ascii="Arial" w:hAnsi="Arial" w:cs="Arial"/>
          <w:i/>
          <w:sz w:val="23"/>
          <w:szCs w:val="23"/>
        </w:rPr>
        <w:t xml:space="preserve">ão </w:t>
      </w:r>
      <w:r w:rsidR="00E64A6E" w:rsidRPr="00622FED">
        <w:rPr>
          <w:rFonts w:ascii="Arial" w:hAnsi="Arial" w:cs="Arial"/>
          <w:i/>
          <w:sz w:val="23"/>
          <w:szCs w:val="23"/>
        </w:rPr>
        <w:t>d</w:t>
      </w:r>
      <w:r w:rsidR="002E4B19" w:rsidRPr="00622FED">
        <w:rPr>
          <w:rFonts w:ascii="Arial" w:hAnsi="Arial" w:cs="Arial"/>
          <w:i/>
          <w:sz w:val="23"/>
          <w:szCs w:val="23"/>
        </w:rPr>
        <w:t xml:space="preserve">e qualquer dos </w:t>
      </w:r>
      <w:r w:rsidR="002E4B19" w:rsidRPr="00622FED">
        <w:rPr>
          <w:rFonts w:ascii="Arial" w:hAnsi="Arial" w:cs="Arial"/>
          <w:b/>
          <w:i/>
          <w:sz w:val="23"/>
          <w:szCs w:val="23"/>
        </w:rPr>
        <w:t>OUTORGADOS</w:t>
      </w:r>
      <w:r w:rsidR="00E64A6E" w:rsidRPr="00622FED">
        <w:rPr>
          <w:rFonts w:ascii="Arial" w:hAnsi="Arial" w:cs="Arial"/>
          <w:i/>
          <w:sz w:val="23"/>
          <w:szCs w:val="23"/>
        </w:rPr>
        <w:t>,</w:t>
      </w:r>
      <w:r w:rsidR="007D64A9" w:rsidRPr="00622FED">
        <w:rPr>
          <w:rFonts w:ascii="Arial" w:hAnsi="Arial" w:cs="Arial"/>
          <w:i/>
          <w:sz w:val="23"/>
          <w:szCs w:val="23"/>
        </w:rPr>
        <w:t xml:space="preserve"> </w:t>
      </w:r>
      <w:r w:rsidR="00E64A6E" w:rsidRPr="00622FED">
        <w:rPr>
          <w:rFonts w:ascii="Arial" w:hAnsi="Arial" w:cs="Arial"/>
          <w:i/>
          <w:sz w:val="23"/>
          <w:szCs w:val="23"/>
        </w:rPr>
        <w:t xml:space="preserve">às </w:t>
      </w:r>
      <w:r w:rsidR="007D64A9" w:rsidRPr="00622FED">
        <w:rPr>
          <w:rFonts w:ascii="Arial" w:hAnsi="Arial" w:cs="Arial"/>
          <w:i/>
          <w:sz w:val="23"/>
          <w:szCs w:val="23"/>
        </w:rPr>
        <w:t xml:space="preserve">expensas </w:t>
      </w:r>
      <w:r w:rsidR="00BC73AF" w:rsidRPr="00622FED">
        <w:rPr>
          <w:rFonts w:ascii="Arial" w:hAnsi="Arial" w:cs="Arial"/>
          <w:i/>
          <w:sz w:val="23"/>
          <w:szCs w:val="23"/>
        </w:rPr>
        <w:t xml:space="preserve">exclusivas </w:t>
      </w:r>
      <w:r w:rsidR="007D64A9" w:rsidRPr="00622FED">
        <w:rPr>
          <w:rFonts w:ascii="Arial" w:hAnsi="Arial" w:cs="Arial"/>
          <w:i/>
          <w:sz w:val="23"/>
          <w:szCs w:val="23"/>
        </w:rPr>
        <w:t>d</w:t>
      </w:r>
      <w:r w:rsidR="00E64A6E" w:rsidRPr="00622FED">
        <w:rPr>
          <w:rFonts w:ascii="Arial" w:hAnsi="Arial" w:cs="Arial"/>
          <w:i/>
          <w:sz w:val="23"/>
          <w:szCs w:val="23"/>
        </w:rPr>
        <w:t>a</w:t>
      </w:r>
      <w:r w:rsidR="007D64A9" w:rsidRPr="00622FED">
        <w:rPr>
          <w:rFonts w:ascii="Arial" w:hAnsi="Arial" w:cs="Arial"/>
          <w:i/>
          <w:sz w:val="23"/>
          <w:szCs w:val="23"/>
        </w:rPr>
        <w:t xml:space="preserve"> </w:t>
      </w:r>
      <w:r w:rsidR="007D64A9" w:rsidRPr="00622FED">
        <w:rPr>
          <w:rFonts w:ascii="Arial" w:hAnsi="Arial" w:cs="Arial"/>
          <w:b/>
          <w:i/>
          <w:sz w:val="23"/>
          <w:szCs w:val="23"/>
        </w:rPr>
        <w:t>OUTORGANTE</w:t>
      </w:r>
      <w:r w:rsidR="007D64A9" w:rsidRPr="00622FED">
        <w:rPr>
          <w:rFonts w:ascii="Arial" w:hAnsi="Arial" w:cs="Arial"/>
          <w:i/>
          <w:sz w:val="23"/>
          <w:szCs w:val="23"/>
        </w:rPr>
        <w:t xml:space="preserve"> </w:t>
      </w:r>
      <w:r w:rsidR="00E64A6E" w:rsidRPr="00622FED">
        <w:rPr>
          <w:rFonts w:ascii="Arial" w:hAnsi="Arial" w:cs="Arial"/>
          <w:i/>
          <w:sz w:val="23"/>
          <w:szCs w:val="23"/>
        </w:rPr>
        <w:t>e</w:t>
      </w:r>
      <w:r w:rsidR="007D64A9" w:rsidRPr="00622FED">
        <w:rPr>
          <w:rFonts w:ascii="Arial" w:hAnsi="Arial" w:cs="Arial"/>
          <w:i/>
          <w:sz w:val="23"/>
          <w:szCs w:val="23"/>
        </w:rPr>
        <w:t xml:space="preserve">/ou da </w:t>
      </w:r>
      <w:r w:rsidR="007D64A9" w:rsidRPr="00622FED">
        <w:rPr>
          <w:rFonts w:ascii="Arial" w:hAnsi="Arial" w:cs="Arial"/>
          <w:b/>
          <w:i/>
          <w:sz w:val="23"/>
          <w:szCs w:val="23"/>
        </w:rPr>
        <w:t>DEVEDORA</w:t>
      </w:r>
      <w:r w:rsidR="007D64A9" w:rsidRPr="00622FED">
        <w:rPr>
          <w:rFonts w:ascii="Arial" w:hAnsi="Arial" w:cs="Arial"/>
          <w:i/>
          <w:sz w:val="23"/>
          <w:szCs w:val="23"/>
        </w:rPr>
        <w:t xml:space="preserve">, sendo que o novo valor atribuído ao </w:t>
      </w:r>
      <w:r w:rsidR="00BC73AF" w:rsidRPr="00622FED">
        <w:rPr>
          <w:rFonts w:ascii="Arial" w:hAnsi="Arial" w:cs="Arial"/>
          <w:i/>
          <w:sz w:val="23"/>
          <w:szCs w:val="23"/>
        </w:rPr>
        <w:t xml:space="preserve">Imóvel </w:t>
      </w:r>
      <w:r w:rsidR="007D64A9" w:rsidRPr="00622FED">
        <w:rPr>
          <w:rFonts w:ascii="Arial" w:hAnsi="Arial" w:cs="Arial"/>
          <w:i/>
          <w:sz w:val="23"/>
          <w:szCs w:val="23"/>
        </w:rPr>
        <w:t>deverá ser estabelecido em comum acordo entre as partes</w:t>
      </w:r>
      <w:r w:rsidR="00E64A6E" w:rsidRPr="00622FED">
        <w:rPr>
          <w:rFonts w:ascii="Arial" w:hAnsi="Arial" w:cs="Arial"/>
          <w:i/>
          <w:sz w:val="23"/>
          <w:szCs w:val="23"/>
        </w:rPr>
        <w:t>;</w:t>
      </w:r>
      <w:r w:rsidR="007D64A9" w:rsidRPr="00622FED">
        <w:rPr>
          <w:rFonts w:ascii="Arial" w:hAnsi="Arial" w:cs="Arial"/>
          <w:i/>
          <w:sz w:val="23"/>
          <w:szCs w:val="23"/>
        </w:rPr>
        <w:t xml:space="preserve"> </w:t>
      </w:r>
      <w:r w:rsidR="002E2111" w:rsidRPr="00622FED">
        <w:rPr>
          <w:rFonts w:ascii="Arial" w:hAnsi="Arial" w:cs="Arial"/>
          <w:i/>
          <w:sz w:val="23"/>
          <w:szCs w:val="23"/>
        </w:rPr>
        <w:t>“</w:t>
      </w:r>
      <w:r w:rsidR="007D64A9" w:rsidRPr="00622FED">
        <w:rPr>
          <w:rFonts w:ascii="Arial" w:hAnsi="Arial" w:cs="Arial"/>
          <w:b/>
          <w:i/>
          <w:sz w:val="23"/>
          <w:szCs w:val="23"/>
        </w:rPr>
        <w:t xml:space="preserve">(4.) </w:t>
      </w:r>
      <w:r w:rsidR="007D64A9" w:rsidRPr="00622FED">
        <w:rPr>
          <w:rFonts w:ascii="Arial" w:hAnsi="Arial" w:cs="Arial"/>
          <w:b/>
          <w:i/>
          <w:sz w:val="23"/>
          <w:szCs w:val="23"/>
          <w:u w:val="single"/>
        </w:rPr>
        <w:t xml:space="preserve">DAS CONDIÇÕES APLICÁVEIS </w:t>
      </w:r>
      <w:r w:rsidR="00190E37" w:rsidRPr="00622FED">
        <w:rPr>
          <w:rFonts w:ascii="Arial" w:hAnsi="Arial" w:cs="Arial"/>
          <w:b/>
          <w:i/>
          <w:sz w:val="23"/>
          <w:szCs w:val="23"/>
          <w:u w:val="single"/>
        </w:rPr>
        <w:t>À</w:t>
      </w:r>
      <w:r w:rsidR="007D64A9" w:rsidRPr="00622FED">
        <w:rPr>
          <w:rFonts w:ascii="Arial" w:hAnsi="Arial" w:cs="Arial"/>
          <w:b/>
          <w:i/>
          <w:sz w:val="23"/>
          <w:szCs w:val="23"/>
          <w:u w:val="single"/>
        </w:rPr>
        <w:t xml:space="preserve"> ALIENAÇÃO FIDUCIÁRIA</w:t>
      </w:r>
      <w:r w:rsidR="002E2111" w:rsidRPr="00622FED">
        <w:rPr>
          <w:rFonts w:ascii="Arial" w:hAnsi="Arial" w:cs="Arial"/>
          <w:i/>
          <w:sz w:val="23"/>
          <w:szCs w:val="23"/>
        </w:rPr>
        <w:t>”</w:t>
      </w:r>
      <w:r w:rsidR="007D64A9" w:rsidRPr="00622FED">
        <w:rPr>
          <w:rFonts w:ascii="Arial" w:hAnsi="Arial" w:cs="Arial"/>
          <w:i/>
          <w:sz w:val="23"/>
          <w:szCs w:val="23"/>
        </w:rPr>
        <w:t xml:space="preserve">: (4.1) Com a presente alienação, a propriedade fiduciária e a posse indireta do Imóvel permanecem com os </w:t>
      </w:r>
      <w:r w:rsidR="007D64A9" w:rsidRPr="00622FED">
        <w:rPr>
          <w:rFonts w:ascii="Arial" w:hAnsi="Arial" w:cs="Arial"/>
          <w:b/>
          <w:i/>
          <w:sz w:val="23"/>
          <w:szCs w:val="23"/>
        </w:rPr>
        <w:t>OUTORGADOS</w:t>
      </w:r>
      <w:r w:rsidR="007D64A9" w:rsidRPr="00622FED">
        <w:rPr>
          <w:rFonts w:ascii="Arial" w:hAnsi="Arial" w:cs="Arial"/>
          <w:i/>
          <w:sz w:val="23"/>
          <w:szCs w:val="23"/>
        </w:rPr>
        <w:t xml:space="preserve"> até que a </w:t>
      </w:r>
      <w:r w:rsidR="007D64A9" w:rsidRPr="00622FED">
        <w:rPr>
          <w:rFonts w:ascii="Arial" w:hAnsi="Arial" w:cs="Arial"/>
          <w:b/>
          <w:i/>
          <w:sz w:val="23"/>
          <w:szCs w:val="23"/>
        </w:rPr>
        <w:t>DEVEDORA</w:t>
      </w:r>
      <w:r w:rsidR="007D64A9" w:rsidRPr="00622FED">
        <w:rPr>
          <w:rFonts w:ascii="Arial" w:hAnsi="Arial" w:cs="Arial"/>
          <w:i/>
          <w:sz w:val="23"/>
          <w:szCs w:val="23"/>
        </w:rPr>
        <w:t xml:space="preserve"> complete o </w:t>
      </w:r>
      <w:r w:rsidR="002E4B19" w:rsidRPr="00622FED">
        <w:rPr>
          <w:rFonts w:ascii="Arial" w:hAnsi="Arial" w:cs="Arial"/>
          <w:i/>
          <w:sz w:val="23"/>
          <w:szCs w:val="23"/>
        </w:rPr>
        <w:t xml:space="preserve">integral </w:t>
      </w:r>
      <w:r w:rsidR="007D64A9" w:rsidRPr="00622FED">
        <w:rPr>
          <w:rFonts w:ascii="Arial" w:hAnsi="Arial" w:cs="Arial"/>
          <w:i/>
          <w:sz w:val="23"/>
          <w:szCs w:val="23"/>
        </w:rPr>
        <w:t>paga</w:t>
      </w:r>
      <w:r w:rsidR="00190E37" w:rsidRPr="00622FED">
        <w:rPr>
          <w:rFonts w:ascii="Arial" w:hAnsi="Arial" w:cs="Arial"/>
          <w:i/>
          <w:sz w:val="23"/>
          <w:szCs w:val="23"/>
        </w:rPr>
        <w:t xml:space="preserve">mento das dívidas materializadas </w:t>
      </w:r>
      <w:r w:rsidR="002E4B19" w:rsidRPr="00622FED">
        <w:rPr>
          <w:rFonts w:ascii="Arial" w:hAnsi="Arial" w:cs="Arial"/>
          <w:i/>
          <w:sz w:val="23"/>
          <w:szCs w:val="23"/>
        </w:rPr>
        <w:t xml:space="preserve">por meio dos </w:t>
      </w:r>
      <w:r w:rsidR="002E4B19" w:rsidRPr="00622FED">
        <w:rPr>
          <w:rFonts w:ascii="Arial" w:hAnsi="Arial" w:cs="Arial"/>
          <w:b/>
          <w:i/>
          <w:sz w:val="23"/>
          <w:szCs w:val="23"/>
        </w:rPr>
        <w:t>INSTRUMENTOS GARANTIDOS</w:t>
      </w:r>
      <w:r w:rsidR="00190E37" w:rsidRPr="00622FED">
        <w:rPr>
          <w:rFonts w:ascii="Arial" w:hAnsi="Arial" w:cs="Arial"/>
          <w:i/>
          <w:sz w:val="23"/>
          <w:szCs w:val="23"/>
        </w:rPr>
        <w:t>,</w:t>
      </w:r>
      <w:r w:rsidR="007D64A9" w:rsidRPr="00622FED">
        <w:rPr>
          <w:rFonts w:ascii="Arial" w:hAnsi="Arial" w:cs="Arial"/>
          <w:i/>
          <w:sz w:val="23"/>
          <w:szCs w:val="23"/>
        </w:rPr>
        <w:t xml:space="preserve"> com todos os seus encargos eventualmente incidentes</w:t>
      </w:r>
      <w:r w:rsidR="002E4B19" w:rsidRPr="00622FED">
        <w:rPr>
          <w:rFonts w:ascii="Arial" w:hAnsi="Arial" w:cs="Arial"/>
          <w:i/>
          <w:sz w:val="23"/>
          <w:szCs w:val="23"/>
        </w:rPr>
        <w:t xml:space="preserve">, sendo certo que a eventual excussão, total ou parcial, da presente Alienação Fiduciária não representará em nenhuma hipótese a quitação dos </w:t>
      </w:r>
      <w:r w:rsidR="002E2111" w:rsidRPr="00622FED">
        <w:rPr>
          <w:rFonts w:ascii="Arial" w:hAnsi="Arial" w:cs="Arial"/>
          <w:b/>
          <w:i/>
          <w:sz w:val="23"/>
          <w:szCs w:val="23"/>
        </w:rPr>
        <w:t>INSTRUMENTOS GARANTIDOS</w:t>
      </w:r>
      <w:r w:rsidR="002E4B19" w:rsidRPr="00622FED">
        <w:rPr>
          <w:rFonts w:ascii="Arial" w:hAnsi="Arial" w:cs="Arial"/>
          <w:i/>
          <w:sz w:val="23"/>
          <w:szCs w:val="23"/>
        </w:rPr>
        <w:t>,</w:t>
      </w:r>
      <w:r w:rsidR="00C85C23" w:rsidRPr="00622FED">
        <w:rPr>
          <w:rFonts w:ascii="Arial" w:hAnsi="Arial" w:cs="Arial"/>
          <w:sz w:val="23"/>
          <w:szCs w:val="23"/>
        </w:rPr>
        <w:t xml:space="preserve"> </w:t>
      </w:r>
      <w:r w:rsidR="00E43E9E" w:rsidRPr="00622FED">
        <w:rPr>
          <w:rFonts w:ascii="Arial" w:hAnsi="Arial" w:cs="Arial"/>
          <w:i/>
          <w:sz w:val="23"/>
          <w:szCs w:val="23"/>
        </w:rPr>
        <w:t xml:space="preserve">cujos saldos devedores eventualmente remanescentes após a excussão da presente Alienação Fiduciária </w:t>
      </w:r>
      <w:r w:rsidR="00C85C23" w:rsidRPr="00622FED">
        <w:rPr>
          <w:rFonts w:ascii="Arial" w:hAnsi="Arial" w:cs="Arial"/>
          <w:i/>
          <w:sz w:val="23"/>
          <w:szCs w:val="23"/>
        </w:rPr>
        <w:t>permanecerão íntegr</w:t>
      </w:r>
      <w:r w:rsidR="00E43E9E" w:rsidRPr="00622FED">
        <w:rPr>
          <w:rFonts w:ascii="Arial" w:hAnsi="Arial" w:cs="Arial"/>
          <w:i/>
          <w:sz w:val="23"/>
          <w:szCs w:val="23"/>
        </w:rPr>
        <w:t>o</w:t>
      </w:r>
      <w:r w:rsidR="00C85C23" w:rsidRPr="00622FED">
        <w:rPr>
          <w:rFonts w:ascii="Arial" w:hAnsi="Arial" w:cs="Arial"/>
          <w:i/>
          <w:sz w:val="23"/>
          <w:szCs w:val="23"/>
        </w:rPr>
        <w:t>s e devid</w:t>
      </w:r>
      <w:r w:rsidR="00E43E9E" w:rsidRPr="00622FED">
        <w:rPr>
          <w:rFonts w:ascii="Arial" w:hAnsi="Arial" w:cs="Arial"/>
          <w:i/>
          <w:sz w:val="23"/>
          <w:szCs w:val="23"/>
        </w:rPr>
        <w:t>o</w:t>
      </w:r>
      <w:r w:rsidR="00C85C23" w:rsidRPr="00622FED">
        <w:rPr>
          <w:rFonts w:ascii="Arial" w:hAnsi="Arial" w:cs="Arial"/>
          <w:i/>
          <w:sz w:val="23"/>
          <w:szCs w:val="23"/>
        </w:rPr>
        <w:t>s,</w:t>
      </w:r>
      <w:r w:rsidR="002E4B19" w:rsidRPr="00622FED">
        <w:rPr>
          <w:rFonts w:ascii="Arial" w:hAnsi="Arial" w:cs="Arial"/>
          <w:i/>
          <w:sz w:val="23"/>
          <w:szCs w:val="23"/>
        </w:rPr>
        <w:t xml:space="preserve"> devendo ser observado </w:t>
      </w:r>
      <w:r w:rsidR="008C62CD" w:rsidRPr="00622FED">
        <w:rPr>
          <w:rFonts w:ascii="Arial" w:hAnsi="Arial" w:cs="Arial"/>
          <w:i/>
          <w:sz w:val="23"/>
          <w:szCs w:val="23"/>
        </w:rPr>
        <w:t xml:space="preserve">as disposições a seguir e o disposto na </w:t>
      </w:r>
      <w:r w:rsidR="002E4B19" w:rsidRPr="00622FED">
        <w:rPr>
          <w:rFonts w:ascii="Arial" w:hAnsi="Arial" w:cs="Arial"/>
          <w:i/>
          <w:sz w:val="23"/>
          <w:szCs w:val="23"/>
        </w:rPr>
        <w:t xml:space="preserve">Cláusula 9 </w:t>
      </w:r>
      <w:r w:rsidR="008C62CD" w:rsidRPr="00622FED">
        <w:rPr>
          <w:rFonts w:ascii="Arial" w:hAnsi="Arial" w:cs="Arial"/>
          <w:i/>
          <w:sz w:val="23"/>
          <w:szCs w:val="23"/>
        </w:rPr>
        <w:t>a</w:t>
      </w:r>
      <w:r w:rsidR="002E4B19" w:rsidRPr="00622FED">
        <w:rPr>
          <w:rFonts w:ascii="Arial" w:hAnsi="Arial" w:cs="Arial"/>
          <w:i/>
          <w:sz w:val="23"/>
          <w:szCs w:val="23"/>
        </w:rPr>
        <w:t>baixo</w:t>
      </w:r>
      <w:r w:rsidR="007D64A9" w:rsidRPr="00622FED">
        <w:rPr>
          <w:rFonts w:ascii="Arial" w:hAnsi="Arial" w:cs="Arial"/>
          <w:i/>
          <w:sz w:val="23"/>
          <w:szCs w:val="23"/>
        </w:rPr>
        <w:t xml:space="preserve">; (4.2) Tendo em vista a subsistência </w:t>
      </w:r>
      <w:r w:rsidR="00190E37" w:rsidRPr="00622FED">
        <w:rPr>
          <w:rFonts w:ascii="Arial" w:hAnsi="Arial" w:cs="Arial"/>
          <w:i/>
          <w:sz w:val="23"/>
          <w:szCs w:val="23"/>
        </w:rPr>
        <w:t>cumulativa</w:t>
      </w:r>
      <w:r w:rsidR="007D64A9" w:rsidRPr="00622FED">
        <w:rPr>
          <w:rFonts w:ascii="Arial" w:hAnsi="Arial" w:cs="Arial"/>
          <w:i/>
          <w:sz w:val="23"/>
          <w:szCs w:val="23"/>
        </w:rPr>
        <w:t xml:space="preserve"> de outras garantias contratuais insculpidas </w:t>
      </w:r>
      <w:r w:rsidR="008C62CD" w:rsidRPr="00622FED">
        <w:rPr>
          <w:rFonts w:ascii="Arial" w:hAnsi="Arial" w:cs="Arial"/>
          <w:i/>
          <w:sz w:val="23"/>
          <w:szCs w:val="23"/>
        </w:rPr>
        <w:t xml:space="preserve">nos </w:t>
      </w:r>
      <w:r w:rsidR="008C62CD" w:rsidRPr="00622FED">
        <w:rPr>
          <w:rFonts w:ascii="Arial" w:hAnsi="Arial" w:cs="Arial"/>
          <w:b/>
          <w:i/>
          <w:sz w:val="23"/>
          <w:szCs w:val="23"/>
        </w:rPr>
        <w:t>INSTRUMENTOS GARANTIDOS</w:t>
      </w:r>
      <w:r w:rsidR="007D64A9" w:rsidRPr="00622FED">
        <w:rPr>
          <w:rFonts w:ascii="Arial" w:hAnsi="Arial" w:cs="Arial"/>
          <w:i/>
          <w:sz w:val="23"/>
          <w:szCs w:val="23"/>
        </w:rPr>
        <w:t xml:space="preserve"> que não apenas a decorrente </w:t>
      </w:r>
      <w:r w:rsidR="00190E37" w:rsidRPr="00622FED">
        <w:rPr>
          <w:rFonts w:ascii="Arial" w:hAnsi="Arial" w:cs="Arial"/>
          <w:i/>
          <w:sz w:val="23"/>
          <w:szCs w:val="23"/>
        </w:rPr>
        <w:t>d</w:t>
      </w:r>
      <w:r w:rsidR="007D64A9" w:rsidRPr="00622FED">
        <w:rPr>
          <w:rFonts w:ascii="Arial" w:hAnsi="Arial" w:cs="Arial"/>
          <w:i/>
          <w:sz w:val="23"/>
          <w:szCs w:val="23"/>
        </w:rPr>
        <w:t>o presente instrumento público, a propriedade fiduciária do Imóvel pertencerá ao</w:t>
      </w:r>
      <w:r w:rsidR="008C62CD" w:rsidRPr="00622FED">
        <w:rPr>
          <w:rFonts w:ascii="Arial" w:hAnsi="Arial" w:cs="Arial"/>
          <w:i/>
          <w:sz w:val="23"/>
          <w:szCs w:val="23"/>
        </w:rPr>
        <w:t>s</w:t>
      </w:r>
      <w:r w:rsidR="007D64A9" w:rsidRPr="00622FED">
        <w:rPr>
          <w:rFonts w:ascii="Arial" w:hAnsi="Arial" w:cs="Arial"/>
          <w:i/>
          <w:sz w:val="23"/>
          <w:szCs w:val="23"/>
        </w:rPr>
        <w:t xml:space="preserve"> </w:t>
      </w:r>
      <w:r w:rsidR="008C62CD" w:rsidRPr="00622FED">
        <w:rPr>
          <w:rFonts w:ascii="Arial" w:hAnsi="Arial" w:cs="Arial"/>
          <w:b/>
          <w:i/>
          <w:sz w:val="23"/>
          <w:szCs w:val="23"/>
        </w:rPr>
        <w:t>OUTORGADOS</w:t>
      </w:r>
      <w:r w:rsidR="007D64A9" w:rsidRPr="00622FED">
        <w:rPr>
          <w:rFonts w:ascii="Arial" w:hAnsi="Arial" w:cs="Arial"/>
          <w:i/>
          <w:sz w:val="23"/>
          <w:szCs w:val="23"/>
        </w:rPr>
        <w:t xml:space="preserve">, que, tão logo eventualmente confirmado </w:t>
      </w:r>
      <w:r w:rsidR="0033681C" w:rsidRPr="00622FED">
        <w:rPr>
          <w:rFonts w:ascii="Arial" w:hAnsi="Arial" w:cs="Arial"/>
          <w:i/>
          <w:sz w:val="23"/>
          <w:szCs w:val="23"/>
        </w:rPr>
        <w:t>um</w:t>
      </w:r>
      <w:r w:rsidR="007D64A9" w:rsidRPr="00622FED">
        <w:rPr>
          <w:rFonts w:ascii="Arial" w:hAnsi="Arial" w:cs="Arial"/>
          <w:i/>
          <w:sz w:val="23"/>
          <w:szCs w:val="23"/>
        </w:rPr>
        <w:t xml:space="preserve"> inadimplemento das obrigações de pagamento contraídas pela </w:t>
      </w:r>
      <w:r w:rsidR="007D64A9" w:rsidRPr="00622FED">
        <w:rPr>
          <w:rFonts w:ascii="Arial" w:hAnsi="Arial" w:cs="Arial"/>
          <w:b/>
          <w:i/>
          <w:sz w:val="23"/>
          <w:szCs w:val="23"/>
        </w:rPr>
        <w:t>DEVEDORA</w:t>
      </w:r>
      <w:r w:rsidR="007D64A9" w:rsidRPr="00622FED">
        <w:rPr>
          <w:rFonts w:ascii="Arial" w:hAnsi="Arial" w:cs="Arial"/>
          <w:i/>
          <w:sz w:val="23"/>
          <w:szCs w:val="23"/>
        </w:rPr>
        <w:t>, deverão requerer a consolidação da propriedade, na proporção do Saldo Devedor d</w:t>
      </w:r>
      <w:r w:rsidR="009B489C" w:rsidRPr="00622FED">
        <w:rPr>
          <w:rFonts w:ascii="Arial" w:hAnsi="Arial" w:cs="Arial"/>
          <w:i/>
          <w:sz w:val="23"/>
          <w:szCs w:val="23"/>
        </w:rPr>
        <w:t xml:space="preserve">os </w:t>
      </w:r>
      <w:r w:rsidR="002E2111" w:rsidRPr="00622FED">
        <w:rPr>
          <w:rFonts w:ascii="Arial" w:hAnsi="Arial" w:cs="Arial"/>
          <w:b/>
          <w:i/>
          <w:sz w:val="23"/>
          <w:szCs w:val="23"/>
        </w:rPr>
        <w:t>INSTRUMENTOS GARANTIDOS</w:t>
      </w:r>
      <w:r w:rsidR="007D64A9" w:rsidRPr="00622FED">
        <w:rPr>
          <w:rFonts w:ascii="Arial" w:hAnsi="Arial" w:cs="Arial"/>
          <w:i/>
          <w:sz w:val="23"/>
          <w:szCs w:val="23"/>
        </w:rPr>
        <w:t xml:space="preserve">, </w:t>
      </w:r>
      <w:r w:rsidR="001144C1" w:rsidRPr="00622FED">
        <w:rPr>
          <w:rFonts w:ascii="Arial" w:hAnsi="Arial" w:cs="Arial"/>
          <w:i/>
          <w:sz w:val="23"/>
          <w:szCs w:val="23"/>
        </w:rPr>
        <w:t xml:space="preserve">sendo que na presenta data o percentual do saldo devedor de cada um dos Instrumento Garantidos, garantidos pelo valor </w:t>
      </w:r>
      <w:r w:rsidR="00651B7D" w:rsidRPr="00622FED">
        <w:rPr>
          <w:rFonts w:ascii="Arial" w:hAnsi="Arial" w:cs="Arial"/>
          <w:i/>
          <w:sz w:val="23"/>
          <w:szCs w:val="23"/>
        </w:rPr>
        <w:t xml:space="preserve">total </w:t>
      </w:r>
      <w:r w:rsidR="001144C1" w:rsidRPr="00622FED">
        <w:rPr>
          <w:rFonts w:ascii="Arial" w:hAnsi="Arial" w:cs="Arial"/>
          <w:i/>
          <w:sz w:val="23"/>
          <w:szCs w:val="23"/>
        </w:rPr>
        <w:t>do Imóvel é equivalente a:</w:t>
      </w:r>
      <w:r w:rsidR="001C0BEC" w:rsidRPr="00622FED">
        <w:rPr>
          <w:rFonts w:ascii="Arial" w:hAnsi="Arial" w:cs="Arial"/>
          <w:i/>
          <w:sz w:val="23"/>
          <w:szCs w:val="23"/>
        </w:rPr>
        <w:t xml:space="preserve"> -----</w:t>
      </w:r>
      <w:r w:rsidR="00223520" w:rsidRPr="00622FED">
        <w:rPr>
          <w:rFonts w:ascii="Arial" w:hAnsi="Arial" w:cs="Arial"/>
          <w:i/>
          <w:sz w:val="23"/>
          <w:szCs w:val="23"/>
        </w:rPr>
        <w:t>-------------------------------------------</w:t>
      </w:r>
      <w:r w:rsidR="001C0BEC" w:rsidRPr="00622FED">
        <w:rPr>
          <w:rFonts w:ascii="Arial" w:hAnsi="Arial" w:cs="Arial"/>
          <w:i/>
          <w:sz w:val="23"/>
          <w:szCs w:val="23"/>
        </w:rPr>
        <w:t>------</w:t>
      </w:r>
    </w:p>
    <w:tbl>
      <w:tblPr>
        <w:tblW w:w="0" w:type="auto"/>
        <w:tblCellMar>
          <w:left w:w="0" w:type="dxa"/>
          <w:right w:w="0" w:type="dxa"/>
        </w:tblCellMar>
        <w:tblLook w:val="04A0" w:firstRow="1" w:lastRow="0" w:firstColumn="1" w:lastColumn="0" w:noHBand="0" w:noVBand="1"/>
      </w:tblPr>
      <w:tblGrid>
        <w:gridCol w:w="2312"/>
        <w:gridCol w:w="2285"/>
        <w:gridCol w:w="2199"/>
        <w:gridCol w:w="2022"/>
      </w:tblGrid>
      <w:tr w:rsidR="00E51AF8" w:rsidRPr="00622FED" w14:paraId="163DE326" w14:textId="77777777" w:rsidTr="001C0BEC">
        <w:trPr>
          <w:trHeight w:val="776"/>
        </w:trPr>
        <w:tc>
          <w:tcPr>
            <w:tcW w:w="33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8444B9" w14:textId="77777777" w:rsidR="00E51AF8" w:rsidRPr="00622FED" w:rsidRDefault="00E51AF8" w:rsidP="008B60A8">
            <w:pPr>
              <w:spacing w:line="360" w:lineRule="auto"/>
              <w:jc w:val="both"/>
              <w:rPr>
                <w:rFonts w:ascii="Arial" w:hAnsi="Arial" w:cs="Arial"/>
                <w:i/>
                <w:iCs/>
                <w:sz w:val="23"/>
                <w:szCs w:val="23"/>
              </w:rPr>
            </w:pPr>
            <w:r w:rsidRPr="00622FED">
              <w:rPr>
                <w:rFonts w:ascii="Arial" w:hAnsi="Arial" w:cs="Arial"/>
                <w:b/>
                <w:bCs/>
                <w:i/>
                <w:iCs/>
                <w:sz w:val="23"/>
                <w:szCs w:val="23"/>
              </w:rPr>
              <w:t>Instrumentos Garantidos</w:t>
            </w:r>
          </w:p>
        </w:tc>
        <w:tc>
          <w:tcPr>
            <w:tcW w:w="30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4D1956" w14:textId="77777777" w:rsidR="00E51AF8" w:rsidRPr="00622FED" w:rsidRDefault="00E51AF8" w:rsidP="008B60A8">
            <w:pPr>
              <w:spacing w:line="360" w:lineRule="auto"/>
              <w:jc w:val="both"/>
              <w:rPr>
                <w:rFonts w:ascii="Arial" w:hAnsi="Arial" w:cs="Arial"/>
                <w:b/>
                <w:bCs/>
                <w:i/>
                <w:iCs/>
                <w:sz w:val="23"/>
                <w:szCs w:val="23"/>
              </w:rPr>
            </w:pPr>
            <w:r w:rsidRPr="00622FED">
              <w:rPr>
                <w:rFonts w:ascii="Arial" w:hAnsi="Arial" w:cs="Arial"/>
                <w:b/>
                <w:bCs/>
                <w:i/>
                <w:iCs/>
                <w:sz w:val="23"/>
                <w:szCs w:val="23"/>
              </w:rPr>
              <w:t>Saldo devedor do Instrumento Garantido</w:t>
            </w:r>
          </w:p>
        </w:tc>
        <w:tc>
          <w:tcPr>
            <w:tcW w:w="33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4D1F7EB" w14:textId="77777777" w:rsidR="00E51AF8" w:rsidRPr="00622FED" w:rsidRDefault="00E51AF8" w:rsidP="008B60A8">
            <w:pPr>
              <w:spacing w:line="360" w:lineRule="auto"/>
              <w:jc w:val="both"/>
              <w:rPr>
                <w:rFonts w:ascii="Arial" w:hAnsi="Arial" w:cs="Arial"/>
                <w:b/>
                <w:bCs/>
                <w:i/>
                <w:iCs/>
                <w:sz w:val="23"/>
                <w:szCs w:val="23"/>
              </w:rPr>
            </w:pPr>
            <w:r w:rsidRPr="00622FED">
              <w:rPr>
                <w:rFonts w:ascii="Arial" w:hAnsi="Arial" w:cs="Arial"/>
                <w:b/>
                <w:bCs/>
                <w:i/>
                <w:iCs/>
                <w:sz w:val="23"/>
                <w:szCs w:val="23"/>
              </w:rPr>
              <w:t>Percentual do Saldo devedor do Instrumento Garantido, garantido pelo Valor do Imóvel na data da contratação</w:t>
            </w:r>
          </w:p>
        </w:tc>
        <w:tc>
          <w:tcPr>
            <w:tcW w:w="26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20DFFD" w14:textId="77777777" w:rsidR="00E51AF8" w:rsidRPr="00622FED" w:rsidRDefault="00E51AF8" w:rsidP="008B60A8">
            <w:pPr>
              <w:spacing w:line="360" w:lineRule="auto"/>
              <w:jc w:val="both"/>
              <w:rPr>
                <w:rFonts w:ascii="Arial" w:hAnsi="Arial" w:cs="Arial"/>
                <w:b/>
                <w:bCs/>
                <w:i/>
                <w:iCs/>
                <w:sz w:val="23"/>
                <w:szCs w:val="23"/>
              </w:rPr>
            </w:pPr>
            <w:r w:rsidRPr="00622FED">
              <w:rPr>
                <w:rFonts w:ascii="Arial" w:hAnsi="Arial" w:cs="Arial"/>
                <w:b/>
                <w:bCs/>
                <w:i/>
                <w:iCs/>
                <w:sz w:val="23"/>
                <w:szCs w:val="23"/>
              </w:rPr>
              <w:t>Percentual do Imóvel que cada um dos credores dos Instrumentos Garantidos seria titular na presente data</w:t>
            </w:r>
          </w:p>
        </w:tc>
      </w:tr>
      <w:tr w:rsidR="00E51AF8" w:rsidRPr="00622FED" w14:paraId="5867024B" w14:textId="77777777" w:rsidTr="001C0BEC">
        <w:trPr>
          <w:trHeight w:val="223"/>
        </w:trPr>
        <w:tc>
          <w:tcPr>
            <w:tcW w:w="33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3FF468" w14:textId="77777777" w:rsidR="00E51AF8" w:rsidRPr="00622FED" w:rsidRDefault="00E51AF8" w:rsidP="008B60A8">
            <w:pPr>
              <w:spacing w:line="360" w:lineRule="auto"/>
              <w:jc w:val="both"/>
              <w:rPr>
                <w:rFonts w:ascii="Arial" w:hAnsi="Arial" w:cs="Arial"/>
                <w:i/>
                <w:iCs/>
                <w:sz w:val="23"/>
                <w:szCs w:val="23"/>
              </w:rPr>
            </w:pPr>
            <w:r w:rsidRPr="00622FED">
              <w:rPr>
                <w:rFonts w:ascii="Arial" w:hAnsi="Arial" w:cs="Arial"/>
                <w:i/>
                <w:iCs/>
                <w:sz w:val="23"/>
                <w:szCs w:val="23"/>
              </w:rPr>
              <w:t>CCB Financiamento Repasse</w:t>
            </w:r>
          </w:p>
        </w:tc>
        <w:tc>
          <w:tcPr>
            <w:tcW w:w="3088" w:type="dxa"/>
            <w:tcBorders>
              <w:top w:val="nil"/>
              <w:left w:val="nil"/>
              <w:bottom w:val="single" w:sz="8" w:space="0" w:color="auto"/>
              <w:right w:val="single" w:sz="8" w:space="0" w:color="auto"/>
            </w:tcBorders>
            <w:tcMar>
              <w:top w:w="0" w:type="dxa"/>
              <w:left w:w="108" w:type="dxa"/>
              <w:bottom w:w="0" w:type="dxa"/>
              <w:right w:w="108" w:type="dxa"/>
            </w:tcMar>
            <w:hideMark/>
          </w:tcPr>
          <w:p w14:paraId="33901E30" w14:textId="77777777" w:rsidR="00E51AF8" w:rsidRPr="00622FED" w:rsidRDefault="00E51AF8" w:rsidP="008B60A8">
            <w:pPr>
              <w:spacing w:line="360" w:lineRule="auto"/>
              <w:jc w:val="both"/>
              <w:rPr>
                <w:rFonts w:ascii="Arial" w:hAnsi="Arial" w:cs="Arial"/>
                <w:i/>
                <w:sz w:val="23"/>
                <w:szCs w:val="23"/>
              </w:rPr>
            </w:pPr>
            <w:r w:rsidRPr="00622FED">
              <w:rPr>
                <w:rFonts w:ascii="Arial" w:hAnsi="Arial" w:cs="Arial"/>
                <w:i/>
                <w:sz w:val="23"/>
                <w:szCs w:val="23"/>
              </w:rPr>
              <w:t>R$ 237.277.126,08</w:t>
            </w:r>
          </w:p>
        </w:tc>
        <w:tc>
          <w:tcPr>
            <w:tcW w:w="331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AE2DA33" w14:textId="77777777" w:rsidR="00E51AF8" w:rsidRPr="00622FED" w:rsidRDefault="00E51AF8" w:rsidP="008B60A8">
            <w:pPr>
              <w:spacing w:line="360" w:lineRule="auto"/>
              <w:jc w:val="both"/>
              <w:rPr>
                <w:rFonts w:ascii="Arial" w:hAnsi="Arial" w:cs="Arial"/>
                <w:i/>
                <w:sz w:val="23"/>
                <w:szCs w:val="23"/>
              </w:rPr>
            </w:pPr>
            <w:r w:rsidRPr="00622FED">
              <w:rPr>
                <w:rFonts w:ascii="Arial" w:hAnsi="Arial" w:cs="Arial"/>
                <w:i/>
                <w:sz w:val="23"/>
                <w:szCs w:val="23"/>
              </w:rPr>
              <w:t>18,46%</w:t>
            </w:r>
          </w:p>
        </w:tc>
        <w:tc>
          <w:tcPr>
            <w:tcW w:w="261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BD9AA4C" w14:textId="77777777" w:rsidR="00E51AF8" w:rsidRPr="00622FED" w:rsidRDefault="00E51AF8" w:rsidP="008B60A8">
            <w:pPr>
              <w:spacing w:line="360" w:lineRule="auto"/>
              <w:jc w:val="both"/>
              <w:rPr>
                <w:rFonts w:ascii="Arial" w:hAnsi="Arial" w:cs="Arial"/>
                <w:i/>
                <w:sz w:val="23"/>
                <w:szCs w:val="23"/>
              </w:rPr>
            </w:pPr>
            <w:r w:rsidRPr="00622FED">
              <w:rPr>
                <w:rFonts w:ascii="Arial" w:hAnsi="Arial" w:cs="Arial"/>
                <w:i/>
                <w:sz w:val="23"/>
                <w:szCs w:val="23"/>
              </w:rPr>
              <w:t>18,46%</w:t>
            </w:r>
          </w:p>
        </w:tc>
      </w:tr>
      <w:tr w:rsidR="00E51AF8" w:rsidRPr="00622FED" w14:paraId="6E1C2D28" w14:textId="77777777" w:rsidTr="001C0BEC">
        <w:trPr>
          <w:trHeight w:val="109"/>
        </w:trPr>
        <w:tc>
          <w:tcPr>
            <w:tcW w:w="33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CFEB8A" w14:textId="77777777" w:rsidR="00E51AF8" w:rsidRPr="00622FED" w:rsidRDefault="00E51AF8" w:rsidP="008B60A8">
            <w:pPr>
              <w:spacing w:line="360" w:lineRule="auto"/>
              <w:jc w:val="both"/>
              <w:rPr>
                <w:rFonts w:ascii="Arial" w:hAnsi="Arial" w:cs="Arial"/>
                <w:i/>
                <w:iCs/>
                <w:sz w:val="23"/>
                <w:szCs w:val="23"/>
              </w:rPr>
            </w:pPr>
            <w:r w:rsidRPr="00622FED">
              <w:rPr>
                <w:rFonts w:ascii="Arial" w:hAnsi="Arial" w:cs="Arial"/>
                <w:i/>
                <w:iCs/>
                <w:sz w:val="23"/>
                <w:szCs w:val="23"/>
              </w:rPr>
              <w:t>Novas CCBs Bradesco</w:t>
            </w:r>
          </w:p>
        </w:tc>
        <w:tc>
          <w:tcPr>
            <w:tcW w:w="3088" w:type="dxa"/>
            <w:tcBorders>
              <w:top w:val="nil"/>
              <w:left w:val="nil"/>
              <w:bottom w:val="single" w:sz="8" w:space="0" w:color="auto"/>
              <w:right w:val="single" w:sz="8" w:space="0" w:color="auto"/>
            </w:tcBorders>
            <w:tcMar>
              <w:top w:w="0" w:type="dxa"/>
              <w:left w:w="108" w:type="dxa"/>
              <w:bottom w:w="0" w:type="dxa"/>
              <w:right w:w="108" w:type="dxa"/>
            </w:tcMar>
            <w:hideMark/>
          </w:tcPr>
          <w:p w14:paraId="7D8BBD02" w14:textId="77777777" w:rsidR="00E51AF8" w:rsidRPr="00622FED" w:rsidRDefault="00E51AF8" w:rsidP="008B60A8">
            <w:pPr>
              <w:spacing w:line="360" w:lineRule="auto"/>
              <w:jc w:val="both"/>
              <w:rPr>
                <w:rFonts w:ascii="Arial" w:hAnsi="Arial" w:cs="Arial"/>
                <w:i/>
                <w:sz w:val="23"/>
                <w:szCs w:val="23"/>
              </w:rPr>
            </w:pPr>
            <w:r w:rsidRPr="00622FED">
              <w:rPr>
                <w:rFonts w:ascii="Arial" w:hAnsi="Arial" w:cs="Arial"/>
                <w:i/>
                <w:sz w:val="23"/>
                <w:szCs w:val="23"/>
              </w:rPr>
              <w:t>R$ 40.590.717,96</w:t>
            </w:r>
          </w:p>
        </w:tc>
        <w:tc>
          <w:tcPr>
            <w:tcW w:w="331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4DEF88D" w14:textId="77777777" w:rsidR="00E51AF8" w:rsidRPr="00622FED" w:rsidRDefault="00E51AF8" w:rsidP="008B60A8">
            <w:pPr>
              <w:spacing w:line="360" w:lineRule="auto"/>
              <w:jc w:val="both"/>
              <w:rPr>
                <w:rFonts w:ascii="Arial" w:hAnsi="Arial" w:cs="Arial"/>
                <w:i/>
                <w:sz w:val="23"/>
                <w:szCs w:val="23"/>
              </w:rPr>
            </w:pPr>
            <w:r w:rsidRPr="00622FED">
              <w:rPr>
                <w:rFonts w:ascii="Arial" w:hAnsi="Arial" w:cs="Arial"/>
                <w:i/>
                <w:sz w:val="23"/>
                <w:szCs w:val="23"/>
              </w:rPr>
              <w:t>3,16%</w:t>
            </w:r>
          </w:p>
        </w:tc>
        <w:tc>
          <w:tcPr>
            <w:tcW w:w="261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8F22FB0" w14:textId="77777777" w:rsidR="00E51AF8" w:rsidRPr="00622FED" w:rsidRDefault="00E51AF8" w:rsidP="008B60A8">
            <w:pPr>
              <w:spacing w:line="360" w:lineRule="auto"/>
              <w:jc w:val="both"/>
              <w:rPr>
                <w:rFonts w:ascii="Arial" w:hAnsi="Arial" w:cs="Arial"/>
                <w:i/>
                <w:sz w:val="23"/>
                <w:szCs w:val="23"/>
              </w:rPr>
            </w:pPr>
            <w:r w:rsidRPr="00622FED">
              <w:rPr>
                <w:rFonts w:ascii="Arial" w:hAnsi="Arial" w:cs="Arial"/>
                <w:i/>
                <w:sz w:val="23"/>
                <w:szCs w:val="23"/>
              </w:rPr>
              <w:t>3,16%</w:t>
            </w:r>
          </w:p>
        </w:tc>
      </w:tr>
      <w:tr w:rsidR="00E51AF8" w:rsidRPr="00622FED" w14:paraId="73A0E2B7" w14:textId="77777777" w:rsidTr="001C0BEC">
        <w:trPr>
          <w:trHeight w:val="219"/>
        </w:trPr>
        <w:tc>
          <w:tcPr>
            <w:tcW w:w="33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FD368A" w14:textId="77777777" w:rsidR="00E51AF8" w:rsidRPr="00622FED" w:rsidRDefault="00E51AF8" w:rsidP="008B60A8">
            <w:pPr>
              <w:spacing w:line="360" w:lineRule="auto"/>
              <w:jc w:val="both"/>
              <w:rPr>
                <w:rFonts w:ascii="Arial" w:hAnsi="Arial" w:cs="Arial"/>
                <w:i/>
                <w:sz w:val="23"/>
                <w:szCs w:val="23"/>
              </w:rPr>
            </w:pPr>
            <w:r w:rsidRPr="00622FED">
              <w:rPr>
                <w:rFonts w:ascii="Arial" w:hAnsi="Arial" w:cs="Arial"/>
                <w:i/>
                <w:sz w:val="23"/>
                <w:szCs w:val="23"/>
              </w:rPr>
              <w:lastRenderedPageBreak/>
              <w:t>Escritura de Emissão Parnaíba II</w:t>
            </w:r>
          </w:p>
        </w:tc>
        <w:tc>
          <w:tcPr>
            <w:tcW w:w="3088" w:type="dxa"/>
            <w:tcBorders>
              <w:top w:val="nil"/>
              <w:left w:val="nil"/>
              <w:bottom w:val="single" w:sz="8" w:space="0" w:color="auto"/>
              <w:right w:val="single" w:sz="8" w:space="0" w:color="auto"/>
            </w:tcBorders>
            <w:tcMar>
              <w:top w:w="0" w:type="dxa"/>
              <w:left w:w="108" w:type="dxa"/>
              <w:bottom w:w="0" w:type="dxa"/>
              <w:right w:w="108" w:type="dxa"/>
            </w:tcMar>
            <w:hideMark/>
          </w:tcPr>
          <w:p w14:paraId="12223243" w14:textId="77777777" w:rsidR="00E51AF8" w:rsidRPr="00622FED" w:rsidRDefault="00E51AF8" w:rsidP="008B60A8">
            <w:pPr>
              <w:spacing w:line="360" w:lineRule="auto"/>
              <w:jc w:val="both"/>
              <w:rPr>
                <w:rFonts w:ascii="Arial" w:hAnsi="Arial" w:cs="Arial"/>
                <w:i/>
                <w:sz w:val="23"/>
                <w:szCs w:val="23"/>
              </w:rPr>
            </w:pPr>
            <w:r w:rsidRPr="00622FED">
              <w:rPr>
                <w:rFonts w:ascii="Arial" w:hAnsi="Arial" w:cs="Arial"/>
                <w:i/>
                <w:sz w:val="23"/>
                <w:szCs w:val="23"/>
              </w:rPr>
              <w:t>R$ 695.000.000,00</w:t>
            </w:r>
          </w:p>
        </w:tc>
        <w:tc>
          <w:tcPr>
            <w:tcW w:w="331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4EEFDEB" w14:textId="77777777" w:rsidR="00E51AF8" w:rsidRPr="00622FED" w:rsidRDefault="00E51AF8" w:rsidP="008B60A8">
            <w:pPr>
              <w:spacing w:line="360" w:lineRule="auto"/>
              <w:jc w:val="both"/>
              <w:rPr>
                <w:rFonts w:ascii="Arial" w:hAnsi="Arial" w:cs="Arial"/>
                <w:i/>
                <w:sz w:val="23"/>
                <w:szCs w:val="23"/>
              </w:rPr>
            </w:pPr>
            <w:r w:rsidRPr="00622FED">
              <w:rPr>
                <w:rFonts w:ascii="Arial" w:hAnsi="Arial" w:cs="Arial"/>
                <w:i/>
                <w:sz w:val="23"/>
                <w:szCs w:val="23"/>
              </w:rPr>
              <w:t>54,07%</w:t>
            </w:r>
          </w:p>
        </w:tc>
        <w:tc>
          <w:tcPr>
            <w:tcW w:w="261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F900873" w14:textId="77777777" w:rsidR="00E51AF8" w:rsidRPr="00622FED" w:rsidRDefault="00E51AF8" w:rsidP="008B60A8">
            <w:pPr>
              <w:spacing w:line="360" w:lineRule="auto"/>
              <w:jc w:val="both"/>
              <w:rPr>
                <w:rFonts w:ascii="Arial" w:hAnsi="Arial" w:cs="Arial"/>
                <w:i/>
                <w:sz w:val="23"/>
                <w:szCs w:val="23"/>
              </w:rPr>
            </w:pPr>
            <w:r w:rsidRPr="00622FED">
              <w:rPr>
                <w:rFonts w:ascii="Arial" w:hAnsi="Arial" w:cs="Arial"/>
                <w:i/>
                <w:sz w:val="23"/>
                <w:szCs w:val="23"/>
              </w:rPr>
              <w:t>54,07%</w:t>
            </w:r>
          </w:p>
        </w:tc>
      </w:tr>
      <w:tr w:rsidR="00E51AF8" w:rsidRPr="00622FED" w14:paraId="0D35AEF6" w14:textId="77777777" w:rsidTr="001C0BEC">
        <w:trPr>
          <w:trHeight w:val="223"/>
        </w:trPr>
        <w:tc>
          <w:tcPr>
            <w:tcW w:w="33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26767F" w14:textId="77777777" w:rsidR="00E51AF8" w:rsidRPr="00622FED" w:rsidRDefault="00E51AF8" w:rsidP="008B60A8">
            <w:pPr>
              <w:spacing w:line="360" w:lineRule="auto"/>
              <w:jc w:val="both"/>
              <w:rPr>
                <w:rFonts w:ascii="Arial" w:hAnsi="Arial" w:cs="Arial"/>
                <w:i/>
                <w:iCs/>
                <w:sz w:val="23"/>
                <w:szCs w:val="23"/>
              </w:rPr>
            </w:pPr>
            <w:r w:rsidRPr="00622FED">
              <w:rPr>
                <w:rFonts w:ascii="Arial" w:hAnsi="Arial" w:cs="Arial"/>
                <w:i/>
                <w:iCs/>
                <w:sz w:val="23"/>
                <w:szCs w:val="23"/>
              </w:rPr>
              <w:t>Escritura de Emissão Parnaíba III</w:t>
            </w:r>
          </w:p>
        </w:tc>
        <w:tc>
          <w:tcPr>
            <w:tcW w:w="3088" w:type="dxa"/>
            <w:tcBorders>
              <w:top w:val="nil"/>
              <w:left w:val="nil"/>
              <w:bottom w:val="single" w:sz="8" w:space="0" w:color="auto"/>
              <w:right w:val="single" w:sz="8" w:space="0" w:color="auto"/>
            </w:tcBorders>
            <w:tcMar>
              <w:top w:w="0" w:type="dxa"/>
              <w:left w:w="108" w:type="dxa"/>
              <w:bottom w:w="0" w:type="dxa"/>
              <w:right w:w="108" w:type="dxa"/>
            </w:tcMar>
            <w:hideMark/>
          </w:tcPr>
          <w:p w14:paraId="249CD542" w14:textId="77777777" w:rsidR="00E51AF8" w:rsidRPr="00622FED" w:rsidRDefault="00E51AF8" w:rsidP="008B60A8">
            <w:pPr>
              <w:spacing w:line="360" w:lineRule="auto"/>
              <w:jc w:val="both"/>
              <w:rPr>
                <w:rFonts w:ascii="Arial" w:hAnsi="Arial" w:cs="Arial"/>
                <w:i/>
                <w:sz w:val="23"/>
                <w:szCs w:val="23"/>
              </w:rPr>
            </w:pPr>
            <w:r w:rsidRPr="00622FED">
              <w:rPr>
                <w:rFonts w:ascii="Arial" w:hAnsi="Arial" w:cs="Arial"/>
                <w:i/>
                <w:sz w:val="23"/>
                <w:szCs w:val="23"/>
              </w:rPr>
              <w:t>R$ 271.912.916,39</w:t>
            </w:r>
          </w:p>
        </w:tc>
        <w:tc>
          <w:tcPr>
            <w:tcW w:w="331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FAE06D7" w14:textId="77777777" w:rsidR="00E51AF8" w:rsidRPr="00622FED" w:rsidRDefault="00E51AF8" w:rsidP="008B60A8">
            <w:pPr>
              <w:spacing w:line="360" w:lineRule="auto"/>
              <w:jc w:val="both"/>
              <w:rPr>
                <w:rFonts w:ascii="Arial" w:hAnsi="Arial" w:cs="Arial"/>
                <w:i/>
                <w:sz w:val="23"/>
                <w:szCs w:val="23"/>
              </w:rPr>
            </w:pPr>
            <w:r w:rsidRPr="00622FED">
              <w:rPr>
                <w:rFonts w:ascii="Arial" w:hAnsi="Arial" w:cs="Arial"/>
                <w:i/>
                <w:sz w:val="23"/>
                <w:szCs w:val="23"/>
              </w:rPr>
              <w:t>21,15%</w:t>
            </w:r>
          </w:p>
        </w:tc>
        <w:tc>
          <w:tcPr>
            <w:tcW w:w="261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24932FB" w14:textId="77777777" w:rsidR="00E51AF8" w:rsidRPr="00622FED" w:rsidRDefault="00E51AF8" w:rsidP="008B60A8">
            <w:pPr>
              <w:spacing w:line="360" w:lineRule="auto"/>
              <w:jc w:val="both"/>
              <w:rPr>
                <w:rFonts w:ascii="Arial" w:hAnsi="Arial" w:cs="Arial"/>
                <w:i/>
                <w:sz w:val="23"/>
                <w:szCs w:val="23"/>
              </w:rPr>
            </w:pPr>
            <w:r w:rsidRPr="00622FED">
              <w:rPr>
                <w:rFonts w:ascii="Arial" w:hAnsi="Arial" w:cs="Arial"/>
                <w:i/>
                <w:sz w:val="23"/>
                <w:szCs w:val="23"/>
              </w:rPr>
              <w:t>21,15%</w:t>
            </w:r>
          </w:p>
        </w:tc>
      </w:tr>
      <w:tr w:rsidR="00E51AF8" w:rsidRPr="00622FED" w14:paraId="0CA30C29" w14:textId="77777777" w:rsidTr="001C0BEC">
        <w:trPr>
          <w:trHeight w:val="109"/>
        </w:trPr>
        <w:tc>
          <w:tcPr>
            <w:tcW w:w="33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85DCCC" w14:textId="77777777" w:rsidR="00E51AF8" w:rsidRPr="00622FED" w:rsidRDefault="00E51AF8" w:rsidP="008B60A8">
            <w:pPr>
              <w:spacing w:line="360" w:lineRule="auto"/>
              <w:jc w:val="both"/>
              <w:rPr>
                <w:rFonts w:ascii="Arial" w:hAnsi="Arial" w:cs="Arial"/>
                <w:i/>
                <w:iCs/>
                <w:sz w:val="23"/>
                <w:szCs w:val="23"/>
              </w:rPr>
            </w:pPr>
            <w:r w:rsidRPr="00622FED">
              <w:rPr>
                <w:rFonts w:ascii="Arial" w:hAnsi="Arial" w:cs="Arial"/>
                <w:i/>
                <w:iCs/>
                <w:sz w:val="23"/>
                <w:szCs w:val="23"/>
              </w:rPr>
              <w:t>CCB Bradesco</w:t>
            </w:r>
          </w:p>
        </w:tc>
        <w:tc>
          <w:tcPr>
            <w:tcW w:w="3088" w:type="dxa"/>
            <w:tcBorders>
              <w:top w:val="nil"/>
              <w:left w:val="nil"/>
              <w:bottom w:val="single" w:sz="8" w:space="0" w:color="auto"/>
              <w:right w:val="single" w:sz="8" w:space="0" w:color="auto"/>
            </w:tcBorders>
            <w:tcMar>
              <w:top w:w="0" w:type="dxa"/>
              <w:left w:w="108" w:type="dxa"/>
              <w:bottom w:w="0" w:type="dxa"/>
              <w:right w:w="108" w:type="dxa"/>
            </w:tcMar>
            <w:hideMark/>
          </w:tcPr>
          <w:p w14:paraId="2D745840" w14:textId="77777777" w:rsidR="00E51AF8" w:rsidRPr="00622FED" w:rsidRDefault="00E51AF8" w:rsidP="008B60A8">
            <w:pPr>
              <w:spacing w:line="360" w:lineRule="auto"/>
              <w:jc w:val="both"/>
              <w:rPr>
                <w:rFonts w:ascii="Arial" w:hAnsi="Arial" w:cs="Arial"/>
                <w:i/>
                <w:sz w:val="23"/>
                <w:szCs w:val="23"/>
              </w:rPr>
            </w:pPr>
            <w:r w:rsidRPr="00622FED">
              <w:rPr>
                <w:rFonts w:ascii="Arial" w:hAnsi="Arial" w:cs="Arial"/>
                <w:i/>
                <w:sz w:val="23"/>
                <w:szCs w:val="23"/>
              </w:rPr>
              <w:t>R$ 40.590.717,96</w:t>
            </w:r>
          </w:p>
        </w:tc>
        <w:tc>
          <w:tcPr>
            <w:tcW w:w="331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36A566E" w14:textId="77777777" w:rsidR="00E51AF8" w:rsidRPr="00622FED" w:rsidRDefault="00E51AF8" w:rsidP="008B60A8">
            <w:pPr>
              <w:spacing w:line="360" w:lineRule="auto"/>
              <w:jc w:val="both"/>
              <w:rPr>
                <w:rFonts w:ascii="Arial" w:hAnsi="Arial" w:cs="Arial"/>
                <w:i/>
                <w:sz w:val="23"/>
                <w:szCs w:val="23"/>
              </w:rPr>
            </w:pPr>
            <w:r w:rsidRPr="00622FED">
              <w:rPr>
                <w:rFonts w:ascii="Arial" w:hAnsi="Arial" w:cs="Arial"/>
                <w:i/>
                <w:sz w:val="23"/>
                <w:szCs w:val="23"/>
              </w:rPr>
              <w:t>3,16%</w:t>
            </w:r>
          </w:p>
        </w:tc>
        <w:tc>
          <w:tcPr>
            <w:tcW w:w="261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182A93C" w14:textId="77777777" w:rsidR="00E51AF8" w:rsidRPr="00622FED" w:rsidRDefault="00E51AF8" w:rsidP="008B60A8">
            <w:pPr>
              <w:spacing w:line="360" w:lineRule="auto"/>
              <w:jc w:val="both"/>
              <w:rPr>
                <w:rFonts w:ascii="Arial" w:hAnsi="Arial" w:cs="Arial"/>
                <w:i/>
                <w:sz w:val="23"/>
                <w:szCs w:val="23"/>
              </w:rPr>
            </w:pPr>
            <w:r w:rsidRPr="00622FED">
              <w:rPr>
                <w:rFonts w:ascii="Arial" w:hAnsi="Arial" w:cs="Arial"/>
                <w:i/>
                <w:sz w:val="23"/>
                <w:szCs w:val="23"/>
              </w:rPr>
              <w:t>3,16%</w:t>
            </w:r>
          </w:p>
        </w:tc>
      </w:tr>
      <w:tr w:rsidR="00E51AF8" w:rsidRPr="00622FED" w14:paraId="1378959F" w14:textId="77777777" w:rsidTr="001C0BEC">
        <w:trPr>
          <w:trHeight w:val="109"/>
        </w:trPr>
        <w:tc>
          <w:tcPr>
            <w:tcW w:w="33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6163E8F" w14:textId="77777777" w:rsidR="00E51AF8" w:rsidRPr="00622FED" w:rsidRDefault="00E51AF8" w:rsidP="008B60A8">
            <w:pPr>
              <w:spacing w:line="360" w:lineRule="auto"/>
              <w:jc w:val="both"/>
              <w:rPr>
                <w:rFonts w:ascii="Arial" w:hAnsi="Arial" w:cs="Arial"/>
                <w:i/>
                <w:iCs/>
                <w:sz w:val="23"/>
                <w:szCs w:val="23"/>
              </w:rPr>
            </w:pPr>
          </w:p>
        </w:tc>
        <w:tc>
          <w:tcPr>
            <w:tcW w:w="3088" w:type="dxa"/>
            <w:tcBorders>
              <w:top w:val="nil"/>
              <w:left w:val="nil"/>
              <w:bottom w:val="single" w:sz="8" w:space="0" w:color="auto"/>
              <w:right w:val="single" w:sz="8" w:space="0" w:color="auto"/>
            </w:tcBorders>
            <w:tcMar>
              <w:top w:w="0" w:type="dxa"/>
              <w:left w:w="108" w:type="dxa"/>
              <w:bottom w:w="0" w:type="dxa"/>
              <w:right w:w="108" w:type="dxa"/>
            </w:tcMar>
          </w:tcPr>
          <w:p w14:paraId="7E6AEC18" w14:textId="77777777" w:rsidR="00E51AF8" w:rsidRPr="00622FED" w:rsidRDefault="00E51AF8" w:rsidP="008B60A8">
            <w:pPr>
              <w:spacing w:line="360" w:lineRule="auto"/>
              <w:jc w:val="both"/>
              <w:rPr>
                <w:rFonts w:ascii="Arial" w:hAnsi="Arial" w:cs="Arial"/>
                <w:i/>
                <w:iCs/>
                <w:sz w:val="23"/>
                <w:szCs w:val="23"/>
              </w:rPr>
            </w:pPr>
          </w:p>
        </w:tc>
        <w:tc>
          <w:tcPr>
            <w:tcW w:w="3319" w:type="dxa"/>
            <w:tcBorders>
              <w:top w:val="nil"/>
              <w:left w:val="nil"/>
              <w:bottom w:val="single" w:sz="8" w:space="0" w:color="auto"/>
              <w:right w:val="single" w:sz="8" w:space="0" w:color="auto"/>
            </w:tcBorders>
            <w:tcMar>
              <w:top w:w="0" w:type="dxa"/>
              <w:left w:w="108" w:type="dxa"/>
              <w:bottom w:w="0" w:type="dxa"/>
              <w:right w:w="108" w:type="dxa"/>
            </w:tcMar>
          </w:tcPr>
          <w:p w14:paraId="66F04BB4" w14:textId="77777777" w:rsidR="00E51AF8" w:rsidRPr="00622FED" w:rsidRDefault="00E51AF8" w:rsidP="008B60A8">
            <w:pPr>
              <w:spacing w:line="360" w:lineRule="auto"/>
              <w:jc w:val="both"/>
              <w:rPr>
                <w:rFonts w:ascii="Arial" w:hAnsi="Arial" w:cs="Arial"/>
                <w:i/>
                <w:iCs/>
                <w:sz w:val="23"/>
                <w:szCs w:val="23"/>
              </w:rPr>
            </w:pPr>
          </w:p>
        </w:tc>
        <w:tc>
          <w:tcPr>
            <w:tcW w:w="2618" w:type="dxa"/>
            <w:tcBorders>
              <w:top w:val="nil"/>
              <w:left w:val="nil"/>
              <w:bottom w:val="single" w:sz="8" w:space="0" w:color="auto"/>
              <w:right w:val="single" w:sz="8" w:space="0" w:color="auto"/>
            </w:tcBorders>
            <w:tcMar>
              <w:top w:w="0" w:type="dxa"/>
              <w:left w:w="108" w:type="dxa"/>
              <w:bottom w:w="0" w:type="dxa"/>
              <w:right w:w="108" w:type="dxa"/>
            </w:tcMar>
            <w:hideMark/>
          </w:tcPr>
          <w:p w14:paraId="2B952351" w14:textId="77777777" w:rsidR="00E51AF8" w:rsidRPr="00622FED" w:rsidRDefault="00E51AF8" w:rsidP="008B60A8">
            <w:pPr>
              <w:spacing w:line="360" w:lineRule="auto"/>
              <w:jc w:val="both"/>
              <w:rPr>
                <w:rFonts w:ascii="Arial" w:hAnsi="Arial" w:cs="Arial"/>
                <w:i/>
                <w:iCs/>
                <w:sz w:val="23"/>
                <w:szCs w:val="23"/>
              </w:rPr>
            </w:pPr>
            <w:r w:rsidRPr="00622FED">
              <w:rPr>
                <w:rFonts w:ascii="Arial" w:hAnsi="Arial" w:cs="Arial"/>
                <w:i/>
                <w:iCs/>
                <w:sz w:val="23"/>
                <w:szCs w:val="23"/>
              </w:rPr>
              <w:t>Total: 100%</w:t>
            </w:r>
          </w:p>
        </w:tc>
      </w:tr>
    </w:tbl>
    <w:p w14:paraId="6E03F7EE" w14:textId="2409F14A" w:rsidR="00E51AF8" w:rsidRPr="00622FED" w:rsidRDefault="00DC046A" w:rsidP="008B60A8">
      <w:pPr>
        <w:spacing w:line="360" w:lineRule="auto"/>
        <w:ind w:left="180"/>
        <w:jc w:val="both"/>
        <w:rPr>
          <w:rFonts w:ascii="Arial" w:hAnsi="Arial" w:cs="Arial"/>
          <w:color w:val="000000"/>
          <w:sz w:val="23"/>
          <w:szCs w:val="23"/>
        </w:rPr>
      </w:pPr>
      <w:r w:rsidRPr="00622FED">
        <w:rPr>
          <w:rFonts w:ascii="Arial" w:hAnsi="Arial" w:cs="Arial"/>
          <w:i/>
          <w:sz w:val="23"/>
          <w:szCs w:val="23"/>
        </w:rPr>
        <w:t>sendo certo que a</w:t>
      </w:r>
      <w:r w:rsidR="00483FBD" w:rsidRPr="00622FED">
        <w:rPr>
          <w:rFonts w:ascii="Arial" w:hAnsi="Arial" w:cs="Arial"/>
          <w:i/>
          <w:sz w:val="23"/>
          <w:szCs w:val="23"/>
        </w:rPr>
        <w:t xml:space="preserve">s Partes concordam que </w:t>
      </w:r>
      <w:r w:rsidR="00C85C23" w:rsidRPr="00622FED">
        <w:rPr>
          <w:rFonts w:ascii="Arial" w:hAnsi="Arial" w:cs="Arial"/>
          <w:i/>
          <w:sz w:val="23"/>
          <w:szCs w:val="23"/>
        </w:rPr>
        <w:t xml:space="preserve">caso o produto obtido em decorrência de </w:t>
      </w:r>
      <w:r w:rsidRPr="00622FED">
        <w:rPr>
          <w:rFonts w:ascii="Arial" w:hAnsi="Arial" w:cs="Arial"/>
          <w:i/>
          <w:sz w:val="23"/>
          <w:szCs w:val="23"/>
        </w:rPr>
        <w:t>eventual excussão da presente Alienação Fiduciária não</w:t>
      </w:r>
      <w:r w:rsidR="00C85C23" w:rsidRPr="00622FED">
        <w:rPr>
          <w:rFonts w:ascii="Arial" w:hAnsi="Arial" w:cs="Arial"/>
          <w:i/>
          <w:sz w:val="23"/>
          <w:szCs w:val="23"/>
        </w:rPr>
        <w:t xml:space="preserve"> bastar para o pagamento integral de todas as dívidas consubstanciadas nos </w:t>
      </w:r>
      <w:r w:rsidR="00C85C23" w:rsidRPr="00622FED">
        <w:rPr>
          <w:rFonts w:ascii="Arial" w:hAnsi="Arial" w:cs="Arial"/>
          <w:b/>
          <w:i/>
          <w:sz w:val="23"/>
          <w:szCs w:val="23"/>
        </w:rPr>
        <w:t>INSTRUMENTOS GARANTIDOS</w:t>
      </w:r>
      <w:r w:rsidR="00C85C23" w:rsidRPr="00622FED">
        <w:rPr>
          <w:rFonts w:ascii="Arial" w:hAnsi="Arial" w:cs="Arial"/>
          <w:i/>
          <w:sz w:val="23"/>
          <w:szCs w:val="23"/>
        </w:rPr>
        <w:t xml:space="preserve">, continuará a </w:t>
      </w:r>
      <w:r w:rsidR="00C85C23" w:rsidRPr="00622FED">
        <w:rPr>
          <w:rFonts w:ascii="Arial" w:hAnsi="Arial" w:cs="Arial"/>
          <w:b/>
          <w:i/>
          <w:sz w:val="23"/>
          <w:szCs w:val="23"/>
        </w:rPr>
        <w:t>DEVEDORA</w:t>
      </w:r>
      <w:r w:rsidR="00C85C23" w:rsidRPr="00622FED">
        <w:rPr>
          <w:rFonts w:ascii="Arial" w:hAnsi="Arial" w:cs="Arial"/>
          <w:i/>
          <w:sz w:val="23"/>
          <w:szCs w:val="23"/>
        </w:rPr>
        <w:t xml:space="preserve"> obrigada pessoalmente pelo restante do seu pagamento, de modo que não</w:t>
      </w:r>
      <w:r w:rsidRPr="00622FED">
        <w:rPr>
          <w:rFonts w:ascii="Arial" w:hAnsi="Arial" w:cs="Arial"/>
          <w:i/>
          <w:sz w:val="23"/>
          <w:szCs w:val="23"/>
        </w:rPr>
        <w:t xml:space="preserve"> representará em nenhuma hipótese a quitação dos </w:t>
      </w:r>
      <w:r w:rsidR="00483FBD" w:rsidRPr="00622FED">
        <w:rPr>
          <w:rFonts w:ascii="Arial" w:hAnsi="Arial" w:cs="Arial"/>
          <w:b/>
          <w:i/>
          <w:sz w:val="23"/>
          <w:szCs w:val="23"/>
        </w:rPr>
        <w:t>INSTRUMENTOS GARANTIDOS</w:t>
      </w:r>
      <w:r w:rsidRPr="00622FED">
        <w:rPr>
          <w:rFonts w:ascii="Arial" w:hAnsi="Arial" w:cs="Arial"/>
          <w:i/>
          <w:sz w:val="23"/>
          <w:szCs w:val="23"/>
        </w:rPr>
        <w:t>, devendo ser observado</w:t>
      </w:r>
      <w:r w:rsidR="00483FBD" w:rsidRPr="00622FED">
        <w:rPr>
          <w:rFonts w:ascii="Arial" w:hAnsi="Arial" w:cs="Arial"/>
          <w:i/>
          <w:sz w:val="23"/>
          <w:szCs w:val="23"/>
        </w:rPr>
        <w:t xml:space="preserve"> para tanto o percentual do saldo devedor de cada um dos </w:t>
      </w:r>
      <w:r w:rsidR="002E2111" w:rsidRPr="00622FED">
        <w:rPr>
          <w:rFonts w:ascii="Arial" w:hAnsi="Arial" w:cs="Arial"/>
          <w:b/>
          <w:i/>
          <w:sz w:val="23"/>
          <w:szCs w:val="23"/>
        </w:rPr>
        <w:t>INSTRUMENTO GARANTIDOS</w:t>
      </w:r>
      <w:r w:rsidR="00483FBD" w:rsidRPr="00622FED">
        <w:rPr>
          <w:rFonts w:ascii="Arial" w:hAnsi="Arial" w:cs="Arial"/>
          <w:i/>
          <w:sz w:val="23"/>
          <w:szCs w:val="23"/>
        </w:rPr>
        <w:t>.</w:t>
      </w:r>
      <w:r w:rsidR="007D64A9" w:rsidRPr="00622FED">
        <w:rPr>
          <w:rFonts w:ascii="Arial" w:hAnsi="Arial" w:cs="Arial"/>
          <w:i/>
          <w:sz w:val="23"/>
          <w:szCs w:val="23"/>
        </w:rPr>
        <w:t xml:space="preserve"> (4.3) Por outro lado, fica estabelecido que, mediante a presente </w:t>
      </w:r>
      <w:r w:rsidR="00BC3A6D" w:rsidRPr="00622FED">
        <w:rPr>
          <w:rFonts w:ascii="Arial" w:hAnsi="Arial" w:cs="Arial"/>
          <w:i/>
          <w:sz w:val="23"/>
          <w:szCs w:val="23"/>
        </w:rPr>
        <w:t>Alienação Fiduciária</w:t>
      </w:r>
      <w:r w:rsidR="007D64A9" w:rsidRPr="00622FED">
        <w:rPr>
          <w:rFonts w:ascii="Arial" w:hAnsi="Arial" w:cs="Arial"/>
          <w:i/>
          <w:sz w:val="23"/>
          <w:szCs w:val="23"/>
        </w:rPr>
        <w:t xml:space="preserve">, a </w:t>
      </w:r>
      <w:r w:rsidR="007D64A9" w:rsidRPr="00622FED">
        <w:rPr>
          <w:rFonts w:ascii="Arial" w:hAnsi="Arial" w:cs="Arial"/>
          <w:b/>
          <w:i/>
          <w:sz w:val="23"/>
          <w:szCs w:val="23"/>
        </w:rPr>
        <w:t>OUTORGANTE</w:t>
      </w:r>
      <w:r w:rsidR="007D64A9" w:rsidRPr="00622FED">
        <w:rPr>
          <w:rFonts w:ascii="Arial" w:hAnsi="Arial" w:cs="Arial"/>
          <w:i/>
          <w:sz w:val="23"/>
          <w:szCs w:val="23"/>
        </w:rPr>
        <w:t xml:space="preserve"> obterá de volta a propriedade plena e definitiva do Imóvel tão logo a </w:t>
      </w:r>
      <w:r w:rsidR="007D64A9" w:rsidRPr="00622FED">
        <w:rPr>
          <w:rFonts w:ascii="Arial" w:hAnsi="Arial" w:cs="Arial"/>
          <w:b/>
          <w:i/>
          <w:sz w:val="23"/>
          <w:szCs w:val="23"/>
        </w:rPr>
        <w:t>DEVEDORA</w:t>
      </w:r>
      <w:r w:rsidR="007D64A9" w:rsidRPr="00622FED">
        <w:rPr>
          <w:rFonts w:ascii="Arial" w:hAnsi="Arial" w:cs="Arial"/>
          <w:i/>
          <w:sz w:val="23"/>
          <w:szCs w:val="23"/>
        </w:rPr>
        <w:t xml:space="preserve"> conclua os pagamentos por si devidos, ocasião em que os </w:t>
      </w:r>
      <w:r w:rsidR="007D64A9" w:rsidRPr="00622FED">
        <w:rPr>
          <w:rFonts w:ascii="Arial" w:hAnsi="Arial" w:cs="Arial"/>
          <w:b/>
          <w:i/>
          <w:sz w:val="23"/>
          <w:szCs w:val="23"/>
        </w:rPr>
        <w:t>OUTORGADOS</w:t>
      </w:r>
      <w:r w:rsidR="007D64A9" w:rsidRPr="00622FED">
        <w:rPr>
          <w:rFonts w:ascii="Arial" w:hAnsi="Arial" w:cs="Arial"/>
          <w:i/>
          <w:sz w:val="23"/>
          <w:szCs w:val="23"/>
        </w:rPr>
        <w:t xml:space="preserve">, ou seus sucessores, entregar-lhe-ão o </w:t>
      </w:r>
      <w:r w:rsidR="00190E37" w:rsidRPr="00622FED">
        <w:rPr>
          <w:rFonts w:ascii="Arial" w:hAnsi="Arial" w:cs="Arial"/>
          <w:i/>
          <w:sz w:val="23"/>
          <w:szCs w:val="23"/>
        </w:rPr>
        <w:t>“</w:t>
      </w:r>
      <w:r w:rsidR="007D64A9" w:rsidRPr="00622FED">
        <w:rPr>
          <w:rFonts w:ascii="Arial" w:hAnsi="Arial" w:cs="Arial"/>
          <w:i/>
          <w:sz w:val="23"/>
          <w:szCs w:val="23"/>
        </w:rPr>
        <w:t>termo de quitação</w:t>
      </w:r>
      <w:r w:rsidR="00190E37" w:rsidRPr="00622FED">
        <w:rPr>
          <w:rFonts w:ascii="Arial" w:hAnsi="Arial" w:cs="Arial"/>
          <w:i/>
          <w:sz w:val="23"/>
          <w:szCs w:val="23"/>
        </w:rPr>
        <w:t>”</w:t>
      </w:r>
      <w:r w:rsidR="007D64A9" w:rsidRPr="00622FED">
        <w:rPr>
          <w:rFonts w:ascii="Arial" w:hAnsi="Arial" w:cs="Arial"/>
          <w:i/>
          <w:sz w:val="23"/>
          <w:szCs w:val="23"/>
        </w:rPr>
        <w:t xml:space="preserve"> correspondente, bem como o termo de liberação de regime fiduciário, se for o caso, a serem apresentados ao Registro de Imóveis competente para fins de cancelamento do registro da propriedade fiduciária; (4.4) A posse direta do Imóvel dado em garantia permanece com a </w:t>
      </w:r>
      <w:r w:rsidR="007D64A9" w:rsidRPr="00622FED">
        <w:rPr>
          <w:rFonts w:ascii="Arial" w:hAnsi="Arial" w:cs="Arial"/>
          <w:b/>
          <w:i/>
          <w:sz w:val="23"/>
          <w:szCs w:val="23"/>
        </w:rPr>
        <w:t>DEVEDORA</w:t>
      </w:r>
      <w:r w:rsidR="007D64A9" w:rsidRPr="00622FED">
        <w:rPr>
          <w:rFonts w:ascii="Arial" w:hAnsi="Arial" w:cs="Arial"/>
          <w:i/>
          <w:sz w:val="23"/>
          <w:szCs w:val="23"/>
        </w:rPr>
        <w:t xml:space="preserve">, por força do contrato de comodato descrito na Cláusula 1.5, desde que esteja em dia com suas obrigações, estando sujeita a perder essa posse caso se torne inadimplente, de acordo com o art. 26 da Lei 9.514/97, até o pagamento final da dívida, obrigando-se, juntamente com a </w:t>
      </w:r>
      <w:r w:rsidR="007D64A9" w:rsidRPr="00622FED">
        <w:rPr>
          <w:rFonts w:ascii="Arial" w:hAnsi="Arial" w:cs="Arial"/>
          <w:b/>
          <w:i/>
          <w:sz w:val="23"/>
          <w:szCs w:val="23"/>
        </w:rPr>
        <w:t>OUTORGANTE</w:t>
      </w:r>
      <w:r w:rsidR="007D64A9" w:rsidRPr="00622FED">
        <w:rPr>
          <w:rFonts w:ascii="Arial" w:hAnsi="Arial" w:cs="Arial"/>
          <w:i/>
          <w:sz w:val="23"/>
          <w:szCs w:val="23"/>
        </w:rPr>
        <w:t xml:space="preserve">, por si e seus sucessores, a manter esta </w:t>
      </w:r>
      <w:r w:rsidR="00BC3A6D" w:rsidRPr="00622FED">
        <w:rPr>
          <w:rFonts w:ascii="Arial" w:hAnsi="Arial" w:cs="Arial"/>
          <w:i/>
          <w:sz w:val="23"/>
          <w:szCs w:val="23"/>
        </w:rPr>
        <w:t xml:space="preserve">Alienação Fiduciária </w:t>
      </w:r>
      <w:r w:rsidR="007D64A9" w:rsidRPr="00622FED">
        <w:rPr>
          <w:rFonts w:ascii="Arial" w:hAnsi="Arial" w:cs="Arial"/>
          <w:i/>
          <w:sz w:val="23"/>
          <w:szCs w:val="23"/>
        </w:rPr>
        <w:t xml:space="preserve">sempre boa, firme e valiosa, e a responder pela evicção, tudo na forma da lei; (4.5) Pela presente Escritura Pública de Alienação Fiduciária, se a </w:t>
      </w:r>
      <w:r w:rsidR="007D64A9" w:rsidRPr="00622FED">
        <w:rPr>
          <w:rFonts w:ascii="Arial" w:hAnsi="Arial" w:cs="Arial"/>
          <w:b/>
          <w:i/>
          <w:sz w:val="23"/>
          <w:szCs w:val="23"/>
        </w:rPr>
        <w:t>DEVEDORA</w:t>
      </w:r>
      <w:r w:rsidR="007D64A9" w:rsidRPr="00622FED">
        <w:rPr>
          <w:rFonts w:ascii="Arial" w:hAnsi="Arial" w:cs="Arial"/>
          <w:i/>
          <w:sz w:val="23"/>
          <w:szCs w:val="23"/>
        </w:rPr>
        <w:t xml:space="preserve"> deixar de efetuar os pagamentos avençados, ou no caso de declaração de vencimento antecipado, nos termos pactuados </w:t>
      </w:r>
      <w:r w:rsidR="00190E37" w:rsidRPr="00622FED">
        <w:rPr>
          <w:rFonts w:ascii="Arial" w:hAnsi="Arial" w:cs="Arial"/>
          <w:i/>
          <w:sz w:val="23"/>
          <w:szCs w:val="23"/>
        </w:rPr>
        <w:t>n</w:t>
      </w:r>
      <w:r w:rsidR="006C59F8" w:rsidRPr="00622FED">
        <w:rPr>
          <w:rFonts w:ascii="Arial" w:hAnsi="Arial" w:cs="Arial"/>
          <w:i/>
          <w:sz w:val="23"/>
          <w:szCs w:val="23"/>
        </w:rPr>
        <w:t xml:space="preserve">os </w:t>
      </w:r>
      <w:r w:rsidR="00BC3A6D" w:rsidRPr="00622FED">
        <w:rPr>
          <w:rFonts w:ascii="Arial" w:hAnsi="Arial" w:cs="Arial"/>
          <w:b/>
          <w:i/>
          <w:sz w:val="23"/>
          <w:szCs w:val="23"/>
        </w:rPr>
        <w:t>INSTRUMENTOS GARANTIDOS</w:t>
      </w:r>
      <w:r w:rsidR="007D64A9" w:rsidRPr="00622FED">
        <w:rPr>
          <w:rFonts w:ascii="Arial" w:hAnsi="Arial" w:cs="Arial"/>
          <w:i/>
          <w:sz w:val="23"/>
          <w:szCs w:val="23"/>
        </w:rPr>
        <w:t xml:space="preserve">, o Imóvel será vendido em público leilão extrajudicial, observando-se o disposto no art. 27 da Lei 9.514/97, devendo os </w:t>
      </w:r>
      <w:r w:rsidR="007D64A9" w:rsidRPr="00622FED">
        <w:rPr>
          <w:rFonts w:ascii="Arial" w:hAnsi="Arial" w:cs="Arial"/>
          <w:b/>
          <w:i/>
          <w:sz w:val="23"/>
          <w:szCs w:val="23"/>
        </w:rPr>
        <w:t>OUTORGADOS</w:t>
      </w:r>
      <w:r w:rsidR="007D64A9" w:rsidRPr="00622FED">
        <w:rPr>
          <w:rFonts w:ascii="Arial" w:hAnsi="Arial" w:cs="Arial"/>
          <w:i/>
          <w:sz w:val="23"/>
          <w:szCs w:val="23"/>
        </w:rPr>
        <w:t xml:space="preserve">, depois de deduzidas as despesas, entregar à </w:t>
      </w:r>
      <w:r w:rsidR="007D64A9" w:rsidRPr="00622FED">
        <w:rPr>
          <w:rFonts w:ascii="Arial" w:hAnsi="Arial" w:cs="Arial"/>
          <w:b/>
          <w:i/>
          <w:sz w:val="23"/>
          <w:szCs w:val="23"/>
        </w:rPr>
        <w:t>OUTORGANTE</w:t>
      </w:r>
      <w:r w:rsidR="007D64A9" w:rsidRPr="00622FED">
        <w:rPr>
          <w:rFonts w:ascii="Arial" w:hAnsi="Arial" w:cs="Arial"/>
          <w:i/>
          <w:sz w:val="23"/>
          <w:szCs w:val="23"/>
        </w:rPr>
        <w:t xml:space="preserve"> o eventual saldo que for apur</w:t>
      </w:r>
      <w:r w:rsidR="00190E37" w:rsidRPr="00622FED">
        <w:rPr>
          <w:rFonts w:ascii="Arial" w:hAnsi="Arial" w:cs="Arial"/>
          <w:i/>
          <w:sz w:val="23"/>
          <w:szCs w:val="23"/>
        </w:rPr>
        <w:t>ado, esclarecido que: (4.5.1) Dí</w:t>
      </w:r>
      <w:r w:rsidR="007D64A9" w:rsidRPr="00622FED">
        <w:rPr>
          <w:rFonts w:ascii="Arial" w:hAnsi="Arial" w:cs="Arial"/>
          <w:i/>
          <w:sz w:val="23"/>
          <w:szCs w:val="23"/>
        </w:rPr>
        <w:t xml:space="preserve">vida é o saldo devedor </w:t>
      </w:r>
      <w:r w:rsidR="00190E37" w:rsidRPr="00622FED">
        <w:rPr>
          <w:rFonts w:ascii="Arial" w:hAnsi="Arial" w:cs="Arial"/>
          <w:i/>
          <w:sz w:val="23"/>
          <w:szCs w:val="23"/>
        </w:rPr>
        <w:t>d</w:t>
      </w:r>
      <w:r w:rsidR="009B489C" w:rsidRPr="00622FED">
        <w:rPr>
          <w:rFonts w:ascii="Arial" w:hAnsi="Arial" w:cs="Arial"/>
          <w:i/>
          <w:sz w:val="23"/>
          <w:szCs w:val="23"/>
        </w:rPr>
        <w:t xml:space="preserve">os </w:t>
      </w:r>
      <w:r w:rsidR="00BC3A6D" w:rsidRPr="00622FED">
        <w:rPr>
          <w:rFonts w:ascii="Arial" w:hAnsi="Arial" w:cs="Arial"/>
          <w:b/>
          <w:i/>
          <w:sz w:val="23"/>
          <w:szCs w:val="23"/>
        </w:rPr>
        <w:t>INSTRUMENTOS GARANTIDOS</w:t>
      </w:r>
      <w:r w:rsidR="007D64A9" w:rsidRPr="00622FED">
        <w:rPr>
          <w:rFonts w:ascii="Arial" w:hAnsi="Arial" w:cs="Arial"/>
          <w:i/>
          <w:sz w:val="23"/>
          <w:szCs w:val="23"/>
        </w:rPr>
        <w:t>, na data do público leilão, acrescido dos juros convencionais, das penalidades e dos demais encargos contratuais; (4.5</w:t>
      </w:r>
      <w:r w:rsidR="00190E37" w:rsidRPr="00622FED">
        <w:rPr>
          <w:rFonts w:ascii="Arial" w:hAnsi="Arial" w:cs="Arial"/>
          <w:i/>
          <w:sz w:val="23"/>
          <w:szCs w:val="23"/>
        </w:rPr>
        <w:t>.</w:t>
      </w:r>
      <w:r w:rsidR="007D64A9" w:rsidRPr="00622FED">
        <w:rPr>
          <w:rFonts w:ascii="Arial" w:hAnsi="Arial" w:cs="Arial"/>
          <w:i/>
          <w:sz w:val="23"/>
          <w:szCs w:val="23"/>
        </w:rPr>
        <w:t xml:space="preserve">2) Despesas correspondem </w:t>
      </w:r>
      <w:r w:rsidR="00190E37" w:rsidRPr="00622FED">
        <w:rPr>
          <w:rFonts w:ascii="Arial" w:hAnsi="Arial" w:cs="Arial"/>
          <w:i/>
          <w:sz w:val="23"/>
          <w:szCs w:val="23"/>
        </w:rPr>
        <w:t>à</w:t>
      </w:r>
      <w:r w:rsidR="007D64A9" w:rsidRPr="00622FED">
        <w:rPr>
          <w:rFonts w:ascii="Arial" w:hAnsi="Arial" w:cs="Arial"/>
          <w:i/>
          <w:sz w:val="23"/>
          <w:szCs w:val="23"/>
        </w:rPr>
        <w:t xml:space="preserve"> soma dos valores dos encargos, das custas de intimação e das quantias despendidas para a realização do público leilão, nestas compreendidas, </w:t>
      </w:r>
      <w:r w:rsidR="007D64A9" w:rsidRPr="00622FED">
        <w:rPr>
          <w:rFonts w:ascii="Arial" w:hAnsi="Arial" w:cs="Arial"/>
          <w:i/>
          <w:sz w:val="23"/>
          <w:szCs w:val="23"/>
        </w:rPr>
        <w:lastRenderedPageBreak/>
        <w:t xml:space="preserve">entre outras, as dos anúncios e a comissão do leiloeiro; (4.6) Todos os impostos, taxas e demais tributos que venham a incidir sobre o Imóvel, dado em garantia fiduciária, correrão por conta exclusiva da </w:t>
      </w:r>
      <w:r w:rsidR="007D64A9" w:rsidRPr="00622FED">
        <w:rPr>
          <w:rFonts w:ascii="Arial" w:hAnsi="Arial" w:cs="Arial"/>
          <w:b/>
          <w:i/>
          <w:sz w:val="23"/>
          <w:szCs w:val="23"/>
        </w:rPr>
        <w:t>OUTORGANTE</w:t>
      </w:r>
      <w:r w:rsidR="007D64A9" w:rsidRPr="00622FED">
        <w:rPr>
          <w:rFonts w:ascii="Arial" w:hAnsi="Arial" w:cs="Arial"/>
          <w:i/>
          <w:sz w:val="23"/>
          <w:szCs w:val="23"/>
        </w:rPr>
        <w:t xml:space="preserve"> e da </w:t>
      </w:r>
      <w:r w:rsidR="007D64A9" w:rsidRPr="00622FED">
        <w:rPr>
          <w:rFonts w:ascii="Arial" w:hAnsi="Arial" w:cs="Arial"/>
          <w:b/>
          <w:i/>
          <w:sz w:val="23"/>
          <w:szCs w:val="23"/>
        </w:rPr>
        <w:t>DEVEDORA</w:t>
      </w:r>
      <w:r w:rsidR="007D64A9" w:rsidRPr="00622FED">
        <w:rPr>
          <w:rFonts w:ascii="Arial" w:hAnsi="Arial" w:cs="Arial"/>
          <w:i/>
          <w:sz w:val="23"/>
          <w:szCs w:val="23"/>
        </w:rPr>
        <w:t xml:space="preserve">. </w:t>
      </w:r>
      <w:r w:rsidR="00BC3A6D" w:rsidRPr="00622FED">
        <w:rPr>
          <w:rFonts w:ascii="Arial" w:hAnsi="Arial" w:cs="Arial"/>
          <w:i/>
          <w:sz w:val="23"/>
          <w:szCs w:val="23"/>
        </w:rPr>
        <w:t>“</w:t>
      </w:r>
      <w:r w:rsidR="007D64A9" w:rsidRPr="00622FED">
        <w:rPr>
          <w:rFonts w:ascii="Arial" w:hAnsi="Arial" w:cs="Arial"/>
          <w:b/>
          <w:i/>
          <w:sz w:val="23"/>
          <w:szCs w:val="23"/>
        </w:rPr>
        <w:t xml:space="preserve">(5) </w:t>
      </w:r>
      <w:r w:rsidR="007D64A9" w:rsidRPr="00622FED">
        <w:rPr>
          <w:rFonts w:ascii="Arial" w:hAnsi="Arial" w:cs="Arial"/>
          <w:b/>
          <w:i/>
          <w:sz w:val="23"/>
          <w:szCs w:val="23"/>
          <w:u w:val="single"/>
        </w:rPr>
        <w:t>DA MORA</w:t>
      </w:r>
      <w:r w:rsidR="00BC3A6D" w:rsidRPr="00622FED">
        <w:rPr>
          <w:rFonts w:ascii="Arial" w:hAnsi="Arial" w:cs="Arial"/>
          <w:i/>
          <w:sz w:val="23"/>
          <w:szCs w:val="23"/>
        </w:rPr>
        <w:t>”</w:t>
      </w:r>
      <w:r w:rsidR="007D64A9" w:rsidRPr="00622FED">
        <w:rPr>
          <w:rFonts w:ascii="Arial" w:hAnsi="Arial" w:cs="Arial"/>
          <w:i/>
          <w:sz w:val="23"/>
          <w:szCs w:val="23"/>
        </w:rPr>
        <w:t xml:space="preserve">: (5.1) A mora da </w:t>
      </w:r>
      <w:r w:rsidR="007D64A9" w:rsidRPr="00622FED">
        <w:rPr>
          <w:rFonts w:ascii="Arial" w:hAnsi="Arial" w:cs="Arial"/>
          <w:b/>
          <w:i/>
          <w:sz w:val="23"/>
          <w:szCs w:val="23"/>
        </w:rPr>
        <w:t>DEVEDORA</w:t>
      </w:r>
      <w:r w:rsidR="007D64A9" w:rsidRPr="00622FED">
        <w:rPr>
          <w:rFonts w:ascii="Arial" w:hAnsi="Arial" w:cs="Arial"/>
          <w:i/>
          <w:sz w:val="23"/>
          <w:szCs w:val="23"/>
        </w:rPr>
        <w:t xml:space="preserve"> no cumprimento das obrigações assumidas n</w:t>
      </w:r>
      <w:r w:rsidR="006C59F8" w:rsidRPr="00622FED">
        <w:rPr>
          <w:rFonts w:ascii="Arial" w:hAnsi="Arial" w:cs="Arial"/>
          <w:i/>
          <w:sz w:val="23"/>
          <w:szCs w:val="23"/>
        </w:rPr>
        <w:t xml:space="preserve">os </w:t>
      </w:r>
      <w:r w:rsidR="006C59F8" w:rsidRPr="00622FED">
        <w:rPr>
          <w:rFonts w:ascii="Arial" w:hAnsi="Arial" w:cs="Arial"/>
          <w:b/>
          <w:i/>
          <w:sz w:val="23"/>
          <w:szCs w:val="23"/>
        </w:rPr>
        <w:t>INSTRUMENTOS GARANTIDOS</w:t>
      </w:r>
      <w:r w:rsidR="007D64A9" w:rsidRPr="00622FED">
        <w:rPr>
          <w:rFonts w:ascii="Arial" w:hAnsi="Arial" w:cs="Arial"/>
          <w:i/>
          <w:sz w:val="23"/>
          <w:szCs w:val="23"/>
        </w:rPr>
        <w:t xml:space="preserve"> sujeitará a </w:t>
      </w:r>
      <w:r w:rsidR="007D64A9" w:rsidRPr="00622FED">
        <w:rPr>
          <w:rFonts w:ascii="Arial" w:hAnsi="Arial" w:cs="Arial"/>
          <w:b/>
          <w:i/>
          <w:sz w:val="23"/>
          <w:szCs w:val="23"/>
        </w:rPr>
        <w:t>OUTORGANTE</w:t>
      </w:r>
      <w:r w:rsidR="007D64A9" w:rsidRPr="00622FED">
        <w:rPr>
          <w:rFonts w:ascii="Arial" w:hAnsi="Arial" w:cs="Arial"/>
          <w:i/>
          <w:sz w:val="23"/>
          <w:szCs w:val="23"/>
        </w:rPr>
        <w:t xml:space="preserve"> às penalidades previstas neste</w:t>
      </w:r>
      <w:r w:rsidR="00320EE2" w:rsidRPr="00622FED">
        <w:rPr>
          <w:rFonts w:ascii="Arial" w:hAnsi="Arial" w:cs="Arial"/>
          <w:i/>
          <w:sz w:val="23"/>
          <w:szCs w:val="23"/>
        </w:rPr>
        <w:t xml:space="preserve"> i</w:t>
      </w:r>
      <w:r w:rsidR="007D64A9" w:rsidRPr="00622FED">
        <w:rPr>
          <w:rFonts w:ascii="Arial" w:hAnsi="Arial" w:cs="Arial"/>
          <w:i/>
          <w:sz w:val="23"/>
          <w:szCs w:val="23"/>
        </w:rPr>
        <w:t>nstrumento; (5</w:t>
      </w:r>
      <w:r w:rsidR="00320EE2" w:rsidRPr="00622FED">
        <w:rPr>
          <w:rFonts w:ascii="Arial" w:hAnsi="Arial" w:cs="Arial"/>
          <w:i/>
          <w:sz w:val="23"/>
          <w:szCs w:val="23"/>
        </w:rPr>
        <w:t>.</w:t>
      </w:r>
      <w:r w:rsidR="007D64A9" w:rsidRPr="00622FED">
        <w:rPr>
          <w:rFonts w:ascii="Arial" w:hAnsi="Arial" w:cs="Arial"/>
          <w:i/>
          <w:sz w:val="23"/>
          <w:szCs w:val="23"/>
        </w:rPr>
        <w:t>2) Decorrido o prazo de carência previsto n</w:t>
      </w:r>
      <w:r w:rsidR="006C59F8" w:rsidRPr="00622FED">
        <w:rPr>
          <w:rFonts w:ascii="Arial" w:hAnsi="Arial" w:cs="Arial"/>
          <w:i/>
          <w:sz w:val="23"/>
          <w:szCs w:val="23"/>
        </w:rPr>
        <w:t xml:space="preserve">os </w:t>
      </w:r>
      <w:r w:rsidR="006C59F8" w:rsidRPr="00622FED">
        <w:rPr>
          <w:rFonts w:ascii="Arial" w:hAnsi="Arial" w:cs="Arial"/>
          <w:b/>
          <w:i/>
          <w:sz w:val="23"/>
          <w:szCs w:val="23"/>
        </w:rPr>
        <w:t>INSTRUMENTOS GARANTIDOS</w:t>
      </w:r>
      <w:r w:rsidR="007D64A9" w:rsidRPr="00622FED">
        <w:rPr>
          <w:rFonts w:ascii="Arial" w:hAnsi="Arial" w:cs="Arial"/>
          <w:i/>
          <w:sz w:val="23"/>
          <w:szCs w:val="23"/>
        </w:rPr>
        <w:t xml:space="preserve">, contados do vencimento da prestação em atraso ou da declaração de vencimento antecipado, qualquer dos </w:t>
      </w:r>
      <w:r w:rsidR="007D64A9" w:rsidRPr="00622FED">
        <w:rPr>
          <w:rFonts w:ascii="Arial" w:hAnsi="Arial" w:cs="Arial"/>
          <w:b/>
          <w:i/>
          <w:sz w:val="23"/>
          <w:szCs w:val="23"/>
        </w:rPr>
        <w:t>OUTORGADOS</w:t>
      </w:r>
      <w:r w:rsidR="007D64A9" w:rsidRPr="00622FED">
        <w:rPr>
          <w:rFonts w:ascii="Arial" w:hAnsi="Arial" w:cs="Arial"/>
          <w:i/>
          <w:sz w:val="23"/>
          <w:szCs w:val="23"/>
        </w:rPr>
        <w:t xml:space="preserve"> </w:t>
      </w:r>
      <w:r w:rsidR="00320EE2" w:rsidRPr="00622FED">
        <w:rPr>
          <w:rFonts w:ascii="Arial" w:hAnsi="Arial" w:cs="Arial"/>
          <w:i/>
          <w:sz w:val="23"/>
          <w:szCs w:val="23"/>
        </w:rPr>
        <w:t>i</w:t>
      </w:r>
      <w:r w:rsidR="007D64A9" w:rsidRPr="00622FED">
        <w:rPr>
          <w:rFonts w:ascii="Arial" w:hAnsi="Arial" w:cs="Arial"/>
          <w:i/>
          <w:sz w:val="23"/>
          <w:szCs w:val="23"/>
        </w:rPr>
        <w:t xml:space="preserve">ntimará a </w:t>
      </w:r>
      <w:r w:rsidR="007D64A9" w:rsidRPr="00622FED">
        <w:rPr>
          <w:rFonts w:ascii="Arial" w:hAnsi="Arial" w:cs="Arial"/>
          <w:b/>
          <w:i/>
          <w:sz w:val="23"/>
          <w:szCs w:val="23"/>
        </w:rPr>
        <w:t>DEVEDORA</w:t>
      </w:r>
      <w:r w:rsidR="007D64A9" w:rsidRPr="00622FED">
        <w:rPr>
          <w:rFonts w:ascii="Arial" w:hAnsi="Arial" w:cs="Arial"/>
          <w:i/>
          <w:sz w:val="23"/>
          <w:szCs w:val="23"/>
        </w:rPr>
        <w:t xml:space="preserve"> para purgar</w:t>
      </w:r>
      <w:r w:rsidR="00E24451" w:rsidRPr="00622FED">
        <w:rPr>
          <w:rFonts w:ascii="Arial" w:hAnsi="Arial" w:cs="Arial"/>
          <w:i/>
          <w:sz w:val="23"/>
          <w:szCs w:val="23"/>
        </w:rPr>
        <w:t xml:space="preserve"> </w:t>
      </w:r>
      <w:r w:rsidR="007D64A9" w:rsidRPr="00622FED">
        <w:rPr>
          <w:rFonts w:ascii="Arial" w:hAnsi="Arial" w:cs="Arial"/>
          <w:i/>
          <w:sz w:val="23"/>
          <w:szCs w:val="23"/>
        </w:rPr>
        <w:t>a mora, por meio do pagamento das prestações vencidas e não pagas, e das que vencerem no curso da intimação ou para liquidação da integralidade da dívida, no caso de vencimento antecipado, com todos os encargos previstos n</w:t>
      </w:r>
      <w:r w:rsidR="006C59F8" w:rsidRPr="00622FED">
        <w:rPr>
          <w:rFonts w:ascii="Arial" w:hAnsi="Arial" w:cs="Arial"/>
          <w:i/>
          <w:sz w:val="23"/>
          <w:szCs w:val="23"/>
        </w:rPr>
        <w:t xml:space="preserve">os </w:t>
      </w:r>
      <w:r w:rsidR="006C59F8" w:rsidRPr="00622FED">
        <w:rPr>
          <w:rFonts w:ascii="Arial" w:hAnsi="Arial" w:cs="Arial"/>
          <w:b/>
          <w:i/>
          <w:sz w:val="23"/>
          <w:szCs w:val="23"/>
        </w:rPr>
        <w:t>INSTRUMENTOS GARANTIDOS</w:t>
      </w:r>
      <w:r w:rsidR="007D64A9" w:rsidRPr="00622FED">
        <w:rPr>
          <w:rFonts w:ascii="Arial" w:hAnsi="Arial" w:cs="Arial"/>
          <w:i/>
          <w:sz w:val="23"/>
          <w:szCs w:val="23"/>
        </w:rPr>
        <w:t>, conforme o caso, além das despesas de cobrança e de intimação, na forma do art. 26 da Lei 9</w:t>
      </w:r>
      <w:r w:rsidR="00320EE2" w:rsidRPr="00622FED">
        <w:rPr>
          <w:rFonts w:ascii="Arial" w:hAnsi="Arial" w:cs="Arial"/>
          <w:i/>
          <w:sz w:val="23"/>
          <w:szCs w:val="23"/>
        </w:rPr>
        <w:t>.</w:t>
      </w:r>
      <w:r w:rsidR="007D64A9" w:rsidRPr="00622FED">
        <w:rPr>
          <w:rFonts w:ascii="Arial" w:hAnsi="Arial" w:cs="Arial"/>
          <w:i/>
          <w:sz w:val="23"/>
          <w:szCs w:val="23"/>
        </w:rPr>
        <w:t>514/97; (5</w:t>
      </w:r>
      <w:r w:rsidR="00320EE2" w:rsidRPr="00622FED">
        <w:rPr>
          <w:rFonts w:ascii="Arial" w:hAnsi="Arial" w:cs="Arial"/>
          <w:i/>
          <w:sz w:val="23"/>
          <w:szCs w:val="23"/>
        </w:rPr>
        <w:t>.</w:t>
      </w:r>
      <w:r w:rsidR="007D64A9" w:rsidRPr="00622FED">
        <w:rPr>
          <w:rFonts w:ascii="Arial" w:hAnsi="Arial" w:cs="Arial"/>
          <w:i/>
          <w:sz w:val="23"/>
          <w:szCs w:val="23"/>
        </w:rPr>
        <w:t xml:space="preserve">3) A </w:t>
      </w:r>
      <w:r w:rsidR="007D64A9" w:rsidRPr="00622FED">
        <w:rPr>
          <w:rFonts w:ascii="Arial" w:hAnsi="Arial" w:cs="Arial"/>
          <w:b/>
          <w:i/>
          <w:sz w:val="23"/>
          <w:szCs w:val="23"/>
        </w:rPr>
        <w:t>DEVEDORA</w:t>
      </w:r>
      <w:r w:rsidR="007D64A9" w:rsidRPr="00622FED">
        <w:rPr>
          <w:rFonts w:ascii="Arial" w:hAnsi="Arial" w:cs="Arial"/>
          <w:i/>
          <w:sz w:val="23"/>
          <w:szCs w:val="23"/>
        </w:rPr>
        <w:t xml:space="preserve"> e a </w:t>
      </w:r>
      <w:r w:rsidR="007D64A9" w:rsidRPr="00622FED">
        <w:rPr>
          <w:rFonts w:ascii="Arial" w:hAnsi="Arial" w:cs="Arial"/>
          <w:b/>
          <w:i/>
          <w:sz w:val="23"/>
          <w:szCs w:val="23"/>
        </w:rPr>
        <w:t>OUTORGANTE</w:t>
      </w:r>
      <w:r w:rsidR="007D64A9" w:rsidRPr="00622FED">
        <w:rPr>
          <w:rFonts w:ascii="Arial" w:hAnsi="Arial" w:cs="Arial"/>
          <w:i/>
          <w:sz w:val="23"/>
          <w:szCs w:val="23"/>
        </w:rPr>
        <w:t xml:space="preserve"> serão intimadas a requerimento dos </w:t>
      </w:r>
      <w:r w:rsidR="007D64A9" w:rsidRPr="00622FED">
        <w:rPr>
          <w:rFonts w:ascii="Arial" w:hAnsi="Arial" w:cs="Arial"/>
          <w:b/>
          <w:i/>
          <w:sz w:val="23"/>
          <w:szCs w:val="23"/>
        </w:rPr>
        <w:t>OUTORGADOS</w:t>
      </w:r>
      <w:r w:rsidR="007D64A9" w:rsidRPr="00622FED">
        <w:rPr>
          <w:rFonts w:ascii="Arial" w:hAnsi="Arial" w:cs="Arial"/>
          <w:i/>
          <w:sz w:val="23"/>
          <w:szCs w:val="23"/>
        </w:rPr>
        <w:t xml:space="preserve"> a purgar a mora no prazo de 15 (quinze) dias, </w:t>
      </w:r>
      <w:r w:rsidR="00320EE2" w:rsidRPr="00622FED">
        <w:rPr>
          <w:rFonts w:ascii="Arial" w:hAnsi="Arial" w:cs="Arial"/>
          <w:i/>
          <w:sz w:val="23"/>
          <w:szCs w:val="23"/>
        </w:rPr>
        <w:t>a</w:t>
      </w:r>
      <w:r w:rsidR="007D64A9" w:rsidRPr="00622FED">
        <w:rPr>
          <w:rFonts w:ascii="Arial" w:hAnsi="Arial" w:cs="Arial"/>
          <w:i/>
          <w:sz w:val="23"/>
          <w:szCs w:val="23"/>
        </w:rPr>
        <w:t xml:space="preserve"> contar da intimação. Decorrido esse prazo sem que a </w:t>
      </w:r>
      <w:r w:rsidR="007D64A9" w:rsidRPr="00622FED">
        <w:rPr>
          <w:rFonts w:ascii="Arial" w:hAnsi="Arial" w:cs="Arial"/>
          <w:b/>
          <w:i/>
          <w:sz w:val="23"/>
          <w:szCs w:val="23"/>
        </w:rPr>
        <w:t>DEVEDORA</w:t>
      </w:r>
      <w:r w:rsidR="007D64A9" w:rsidRPr="00622FED">
        <w:rPr>
          <w:rFonts w:ascii="Arial" w:hAnsi="Arial" w:cs="Arial"/>
          <w:i/>
          <w:sz w:val="23"/>
          <w:szCs w:val="23"/>
        </w:rPr>
        <w:t xml:space="preserve"> ou a </w:t>
      </w:r>
      <w:r w:rsidR="007D64A9" w:rsidRPr="00622FED">
        <w:rPr>
          <w:rFonts w:ascii="Arial" w:hAnsi="Arial" w:cs="Arial"/>
          <w:b/>
          <w:i/>
          <w:sz w:val="23"/>
          <w:szCs w:val="23"/>
        </w:rPr>
        <w:t>OUTORGANTE</w:t>
      </w:r>
      <w:r w:rsidR="007D64A9" w:rsidRPr="00622FED">
        <w:rPr>
          <w:rFonts w:ascii="Arial" w:hAnsi="Arial" w:cs="Arial"/>
          <w:i/>
          <w:sz w:val="23"/>
          <w:szCs w:val="23"/>
        </w:rPr>
        <w:t xml:space="preserve"> efetue a purgação de mora na forma do item </w:t>
      </w:r>
      <w:r w:rsidR="00320EE2" w:rsidRPr="00622FED">
        <w:rPr>
          <w:rFonts w:ascii="Arial" w:hAnsi="Arial" w:cs="Arial"/>
          <w:i/>
          <w:sz w:val="23"/>
          <w:szCs w:val="23"/>
        </w:rPr>
        <w:t>anterior</w:t>
      </w:r>
      <w:r w:rsidR="007D64A9" w:rsidRPr="00622FED">
        <w:rPr>
          <w:rFonts w:ascii="Arial" w:hAnsi="Arial" w:cs="Arial"/>
          <w:i/>
          <w:sz w:val="23"/>
          <w:szCs w:val="23"/>
        </w:rPr>
        <w:t>, a mora estará comprovada</w:t>
      </w:r>
      <w:r w:rsidR="00BC3A6D" w:rsidRPr="00622FED">
        <w:rPr>
          <w:rFonts w:ascii="Arial" w:hAnsi="Arial" w:cs="Arial"/>
          <w:i/>
          <w:sz w:val="23"/>
          <w:szCs w:val="23"/>
        </w:rPr>
        <w:t>;</w:t>
      </w:r>
      <w:r w:rsidR="007D64A9" w:rsidRPr="00622FED">
        <w:rPr>
          <w:rFonts w:ascii="Arial" w:hAnsi="Arial" w:cs="Arial"/>
          <w:i/>
          <w:sz w:val="23"/>
          <w:szCs w:val="23"/>
        </w:rPr>
        <w:t xml:space="preserve"> (5</w:t>
      </w:r>
      <w:r w:rsidR="00320EE2" w:rsidRPr="00622FED">
        <w:rPr>
          <w:rFonts w:ascii="Arial" w:hAnsi="Arial" w:cs="Arial"/>
          <w:i/>
          <w:sz w:val="23"/>
          <w:szCs w:val="23"/>
        </w:rPr>
        <w:t>.</w:t>
      </w:r>
      <w:r w:rsidR="007D64A9" w:rsidRPr="00622FED">
        <w:rPr>
          <w:rFonts w:ascii="Arial" w:hAnsi="Arial" w:cs="Arial"/>
          <w:i/>
          <w:sz w:val="23"/>
          <w:szCs w:val="23"/>
        </w:rPr>
        <w:t>3.1) O simples pagamento do principal, sem atualização monetária e sem os demais acr</w:t>
      </w:r>
      <w:r w:rsidR="00320EE2" w:rsidRPr="00622FED">
        <w:rPr>
          <w:rFonts w:ascii="Arial" w:hAnsi="Arial" w:cs="Arial"/>
          <w:i/>
          <w:sz w:val="23"/>
          <w:szCs w:val="23"/>
        </w:rPr>
        <w:t>é</w:t>
      </w:r>
      <w:r w:rsidR="007D64A9" w:rsidRPr="00622FED">
        <w:rPr>
          <w:rFonts w:ascii="Arial" w:hAnsi="Arial" w:cs="Arial"/>
          <w:i/>
          <w:sz w:val="23"/>
          <w:szCs w:val="23"/>
        </w:rPr>
        <w:t xml:space="preserve">scimos compensatórios e moratórias, não exonerará a </w:t>
      </w:r>
      <w:r w:rsidR="007D64A9" w:rsidRPr="00622FED">
        <w:rPr>
          <w:rFonts w:ascii="Arial" w:hAnsi="Arial" w:cs="Arial"/>
          <w:b/>
          <w:i/>
          <w:sz w:val="23"/>
          <w:szCs w:val="23"/>
        </w:rPr>
        <w:t>DEVEDORA</w:t>
      </w:r>
      <w:r w:rsidR="007D64A9" w:rsidRPr="00622FED">
        <w:rPr>
          <w:rFonts w:ascii="Arial" w:hAnsi="Arial" w:cs="Arial"/>
          <w:i/>
          <w:sz w:val="23"/>
          <w:szCs w:val="23"/>
        </w:rPr>
        <w:t xml:space="preserve"> ou a </w:t>
      </w:r>
      <w:r w:rsidR="007D64A9" w:rsidRPr="00622FED">
        <w:rPr>
          <w:rFonts w:ascii="Arial" w:hAnsi="Arial" w:cs="Arial"/>
          <w:b/>
          <w:i/>
          <w:sz w:val="23"/>
          <w:szCs w:val="23"/>
        </w:rPr>
        <w:t>OUTORGANTE</w:t>
      </w:r>
      <w:r w:rsidR="007D64A9" w:rsidRPr="00622FED">
        <w:rPr>
          <w:rFonts w:ascii="Arial" w:hAnsi="Arial" w:cs="Arial"/>
          <w:i/>
          <w:sz w:val="23"/>
          <w:szCs w:val="23"/>
        </w:rPr>
        <w:t xml:space="preserve"> da responsabilidade para com a liquidação de tais obrigações, continuando em mora, para todos os efeitos legais. </w:t>
      </w:r>
      <w:r w:rsidR="00050CBB" w:rsidRPr="00622FED">
        <w:rPr>
          <w:rFonts w:ascii="Arial" w:hAnsi="Arial" w:cs="Arial"/>
          <w:i/>
          <w:sz w:val="23"/>
          <w:szCs w:val="23"/>
        </w:rPr>
        <w:t>“</w:t>
      </w:r>
      <w:r w:rsidR="007D64A9" w:rsidRPr="00622FED">
        <w:rPr>
          <w:rFonts w:ascii="Arial" w:hAnsi="Arial" w:cs="Arial"/>
          <w:b/>
          <w:i/>
          <w:sz w:val="23"/>
          <w:szCs w:val="23"/>
        </w:rPr>
        <w:t xml:space="preserve">(6) </w:t>
      </w:r>
      <w:r w:rsidR="007D64A9" w:rsidRPr="00622FED">
        <w:rPr>
          <w:rFonts w:ascii="Arial" w:hAnsi="Arial" w:cs="Arial"/>
          <w:b/>
          <w:i/>
          <w:sz w:val="23"/>
          <w:szCs w:val="23"/>
          <w:u w:val="single"/>
        </w:rPr>
        <w:t>DA INTIMAÇÃO</w:t>
      </w:r>
      <w:r w:rsidR="00050CBB" w:rsidRPr="00622FED">
        <w:rPr>
          <w:rFonts w:ascii="Arial" w:hAnsi="Arial" w:cs="Arial"/>
          <w:i/>
          <w:sz w:val="23"/>
          <w:szCs w:val="23"/>
        </w:rPr>
        <w:t>”</w:t>
      </w:r>
      <w:r w:rsidR="007D64A9" w:rsidRPr="00622FED">
        <w:rPr>
          <w:rFonts w:ascii="Arial" w:hAnsi="Arial" w:cs="Arial"/>
          <w:i/>
          <w:sz w:val="23"/>
          <w:szCs w:val="23"/>
        </w:rPr>
        <w:t>: (6</w:t>
      </w:r>
      <w:r w:rsidR="00320EE2" w:rsidRPr="00622FED">
        <w:rPr>
          <w:rFonts w:ascii="Arial" w:hAnsi="Arial" w:cs="Arial"/>
          <w:i/>
          <w:sz w:val="23"/>
          <w:szCs w:val="23"/>
        </w:rPr>
        <w:t>.</w:t>
      </w:r>
      <w:r w:rsidR="007D64A9" w:rsidRPr="00622FED">
        <w:rPr>
          <w:rFonts w:ascii="Arial" w:hAnsi="Arial" w:cs="Arial"/>
          <w:i/>
          <w:sz w:val="23"/>
          <w:szCs w:val="23"/>
        </w:rPr>
        <w:t>1) O procedimento de intimação ob</w:t>
      </w:r>
      <w:r w:rsidR="001C2F9E" w:rsidRPr="00622FED">
        <w:rPr>
          <w:rFonts w:ascii="Arial" w:hAnsi="Arial" w:cs="Arial"/>
          <w:i/>
          <w:sz w:val="23"/>
          <w:szCs w:val="23"/>
        </w:rPr>
        <w:t>edecerá aos seguintes requisito:</w:t>
      </w:r>
      <w:r w:rsidR="007D64A9" w:rsidRPr="00622FED">
        <w:rPr>
          <w:rFonts w:ascii="Arial" w:hAnsi="Arial" w:cs="Arial"/>
          <w:i/>
          <w:sz w:val="23"/>
          <w:szCs w:val="23"/>
        </w:rPr>
        <w:t xml:space="preserve"> (6.1.1) A intimação será requerida pelos </w:t>
      </w:r>
      <w:r w:rsidR="007D64A9" w:rsidRPr="00622FED">
        <w:rPr>
          <w:rFonts w:ascii="Arial" w:hAnsi="Arial" w:cs="Arial"/>
          <w:b/>
          <w:i/>
          <w:sz w:val="23"/>
          <w:szCs w:val="23"/>
        </w:rPr>
        <w:t>OUTORGADOS</w:t>
      </w:r>
      <w:r w:rsidR="007D64A9" w:rsidRPr="00622FED">
        <w:rPr>
          <w:rFonts w:ascii="Arial" w:hAnsi="Arial" w:cs="Arial"/>
          <w:i/>
          <w:sz w:val="23"/>
          <w:szCs w:val="23"/>
        </w:rPr>
        <w:t>, ou seu(s) cessionário(s), ao Oficial do Competente Registro de Imóveis, indicando o valor vencido e não pago e penalidades moratórias; (6.1.2) A diligência de intimação se</w:t>
      </w:r>
      <w:r w:rsidR="001C2F9E" w:rsidRPr="00622FED">
        <w:rPr>
          <w:rFonts w:ascii="Arial" w:hAnsi="Arial" w:cs="Arial"/>
          <w:i/>
          <w:sz w:val="23"/>
          <w:szCs w:val="23"/>
        </w:rPr>
        <w:t>rá</w:t>
      </w:r>
      <w:r w:rsidR="007D64A9" w:rsidRPr="00622FED">
        <w:rPr>
          <w:rFonts w:ascii="Arial" w:hAnsi="Arial" w:cs="Arial"/>
          <w:i/>
          <w:sz w:val="23"/>
          <w:szCs w:val="23"/>
        </w:rPr>
        <w:t xml:space="preserve"> realizada pelo Oficial do Competente Registro de Imóveis da circunscrição imobiliária onde se localizar o Imóvel, podendo, a </w:t>
      </w:r>
      <w:r w:rsidR="001C2F9E" w:rsidRPr="00622FED">
        <w:rPr>
          <w:rFonts w:ascii="Arial" w:hAnsi="Arial" w:cs="Arial"/>
          <w:i/>
          <w:sz w:val="23"/>
          <w:szCs w:val="23"/>
        </w:rPr>
        <w:t>critério</w:t>
      </w:r>
      <w:r w:rsidR="007D64A9" w:rsidRPr="00622FED">
        <w:rPr>
          <w:rFonts w:ascii="Arial" w:hAnsi="Arial" w:cs="Arial"/>
          <w:i/>
          <w:sz w:val="23"/>
          <w:szCs w:val="23"/>
        </w:rPr>
        <w:t xml:space="preserve"> desse Oficial, vir a ser realizada por seu preposto ou através do Cartório de Registro de Títulos e Documentos da Comarca d</w:t>
      </w:r>
      <w:r w:rsidR="001C2F9E" w:rsidRPr="00622FED">
        <w:rPr>
          <w:rFonts w:ascii="Arial" w:hAnsi="Arial" w:cs="Arial"/>
          <w:i/>
          <w:sz w:val="23"/>
          <w:szCs w:val="23"/>
        </w:rPr>
        <w:t>a</w:t>
      </w:r>
      <w:r w:rsidR="007D64A9" w:rsidRPr="00622FED">
        <w:rPr>
          <w:rFonts w:ascii="Arial" w:hAnsi="Arial" w:cs="Arial"/>
          <w:i/>
          <w:sz w:val="23"/>
          <w:szCs w:val="23"/>
        </w:rPr>
        <w:t xml:space="preserve"> situação do Imóvel; (6</w:t>
      </w:r>
      <w:r w:rsidR="001C2F9E" w:rsidRPr="00622FED">
        <w:rPr>
          <w:rFonts w:ascii="Arial" w:hAnsi="Arial" w:cs="Arial"/>
          <w:i/>
          <w:sz w:val="23"/>
          <w:szCs w:val="23"/>
        </w:rPr>
        <w:t>.</w:t>
      </w:r>
      <w:r w:rsidR="007D64A9" w:rsidRPr="00622FED">
        <w:rPr>
          <w:rFonts w:ascii="Arial" w:hAnsi="Arial" w:cs="Arial"/>
          <w:i/>
          <w:sz w:val="23"/>
          <w:szCs w:val="23"/>
        </w:rPr>
        <w:t>1</w:t>
      </w:r>
      <w:r w:rsidR="001C2F9E" w:rsidRPr="00622FED">
        <w:rPr>
          <w:rFonts w:ascii="Arial" w:hAnsi="Arial" w:cs="Arial"/>
          <w:i/>
          <w:sz w:val="23"/>
          <w:szCs w:val="23"/>
        </w:rPr>
        <w:t>.</w:t>
      </w:r>
      <w:r w:rsidR="007D64A9" w:rsidRPr="00622FED">
        <w:rPr>
          <w:rFonts w:ascii="Arial" w:hAnsi="Arial" w:cs="Arial"/>
          <w:i/>
          <w:sz w:val="23"/>
          <w:szCs w:val="23"/>
        </w:rPr>
        <w:t xml:space="preserve">3) A intimação será feita pelo Oficial do Competente Registro de Imóveis </w:t>
      </w:r>
      <w:r w:rsidR="001C2F9E" w:rsidRPr="00622FED">
        <w:rPr>
          <w:rFonts w:ascii="Arial" w:hAnsi="Arial" w:cs="Arial"/>
          <w:i/>
          <w:sz w:val="23"/>
          <w:szCs w:val="23"/>
        </w:rPr>
        <w:t>que, a seu critério, poderá fazê</w:t>
      </w:r>
      <w:r w:rsidR="007D64A9" w:rsidRPr="00622FED">
        <w:rPr>
          <w:rFonts w:ascii="Arial" w:hAnsi="Arial" w:cs="Arial"/>
          <w:i/>
          <w:sz w:val="23"/>
          <w:szCs w:val="23"/>
        </w:rPr>
        <w:t xml:space="preserve">-lo: (a) pessoalmente </w:t>
      </w:r>
      <w:r w:rsidR="001C2F9E" w:rsidRPr="00622FED">
        <w:rPr>
          <w:rFonts w:ascii="Arial" w:hAnsi="Arial" w:cs="Arial"/>
          <w:i/>
          <w:sz w:val="23"/>
          <w:szCs w:val="23"/>
        </w:rPr>
        <w:t>à</w:t>
      </w:r>
      <w:r w:rsidR="007D64A9" w:rsidRPr="00622FED">
        <w:rPr>
          <w:rFonts w:ascii="Arial" w:hAnsi="Arial" w:cs="Arial"/>
          <w:i/>
          <w:sz w:val="23"/>
          <w:szCs w:val="23"/>
        </w:rPr>
        <w:t xml:space="preserve"> </w:t>
      </w:r>
      <w:r w:rsidR="007D64A9" w:rsidRPr="00622FED">
        <w:rPr>
          <w:rFonts w:ascii="Arial" w:hAnsi="Arial" w:cs="Arial"/>
          <w:b/>
          <w:i/>
          <w:sz w:val="23"/>
          <w:szCs w:val="23"/>
        </w:rPr>
        <w:t>OUTORGANTE</w:t>
      </w:r>
      <w:r w:rsidR="007D64A9" w:rsidRPr="00622FED">
        <w:rPr>
          <w:rFonts w:ascii="Arial" w:hAnsi="Arial" w:cs="Arial"/>
          <w:i/>
          <w:sz w:val="23"/>
          <w:szCs w:val="23"/>
        </w:rPr>
        <w:t xml:space="preserve"> e </w:t>
      </w:r>
      <w:r w:rsidR="001C2F9E" w:rsidRPr="00622FED">
        <w:rPr>
          <w:rFonts w:ascii="Arial" w:hAnsi="Arial" w:cs="Arial"/>
          <w:i/>
          <w:sz w:val="23"/>
          <w:szCs w:val="23"/>
        </w:rPr>
        <w:t>à</w:t>
      </w:r>
      <w:r w:rsidR="007D64A9" w:rsidRPr="00622FED">
        <w:rPr>
          <w:rFonts w:ascii="Arial" w:hAnsi="Arial" w:cs="Arial"/>
          <w:i/>
          <w:sz w:val="23"/>
          <w:szCs w:val="23"/>
        </w:rPr>
        <w:t xml:space="preserve"> </w:t>
      </w:r>
      <w:r w:rsidR="007D64A9" w:rsidRPr="00622FED">
        <w:rPr>
          <w:rFonts w:ascii="Arial" w:hAnsi="Arial" w:cs="Arial"/>
          <w:b/>
          <w:i/>
          <w:sz w:val="23"/>
          <w:szCs w:val="23"/>
        </w:rPr>
        <w:t>DEVEDORA</w:t>
      </w:r>
      <w:r w:rsidR="007D64A9" w:rsidRPr="00622FED">
        <w:rPr>
          <w:rFonts w:ascii="Arial" w:hAnsi="Arial" w:cs="Arial"/>
          <w:i/>
          <w:sz w:val="23"/>
          <w:szCs w:val="23"/>
        </w:rPr>
        <w:t>, na pessoa de seu representante legal ou procurador regularmente constituído; (b) pessoalmente por preposto seu</w:t>
      </w:r>
      <w:r w:rsidR="001C2F9E" w:rsidRPr="00622FED">
        <w:rPr>
          <w:rFonts w:ascii="Arial" w:hAnsi="Arial" w:cs="Arial"/>
          <w:i/>
          <w:sz w:val="23"/>
          <w:szCs w:val="23"/>
        </w:rPr>
        <w:t>;</w:t>
      </w:r>
      <w:r w:rsidR="007D64A9" w:rsidRPr="00622FED">
        <w:rPr>
          <w:rFonts w:ascii="Arial" w:hAnsi="Arial" w:cs="Arial"/>
          <w:i/>
          <w:sz w:val="23"/>
          <w:szCs w:val="23"/>
        </w:rPr>
        <w:t xml:space="preserve"> (</w:t>
      </w:r>
      <w:r w:rsidR="001C2F9E" w:rsidRPr="00622FED">
        <w:rPr>
          <w:rFonts w:ascii="Arial" w:hAnsi="Arial" w:cs="Arial"/>
          <w:i/>
          <w:sz w:val="23"/>
          <w:szCs w:val="23"/>
        </w:rPr>
        <w:t>c</w:t>
      </w:r>
      <w:r w:rsidR="007D64A9" w:rsidRPr="00622FED">
        <w:rPr>
          <w:rFonts w:ascii="Arial" w:hAnsi="Arial" w:cs="Arial"/>
          <w:i/>
          <w:sz w:val="23"/>
          <w:szCs w:val="23"/>
        </w:rPr>
        <w:t xml:space="preserve">) através do Serviço de Registro de Títulos e Documentos da Comarca da situação do Imóvel ou do domicílio do </w:t>
      </w:r>
      <w:r w:rsidR="007D64A9" w:rsidRPr="00622FED">
        <w:rPr>
          <w:rFonts w:ascii="Arial" w:hAnsi="Arial" w:cs="Arial"/>
          <w:b/>
          <w:i/>
          <w:sz w:val="23"/>
          <w:szCs w:val="23"/>
        </w:rPr>
        <w:t>OUTORGANTE</w:t>
      </w:r>
      <w:r w:rsidR="007D64A9" w:rsidRPr="00622FED">
        <w:rPr>
          <w:rFonts w:ascii="Arial" w:hAnsi="Arial" w:cs="Arial"/>
          <w:i/>
          <w:sz w:val="23"/>
          <w:szCs w:val="23"/>
        </w:rPr>
        <w:t xml:space="preserve"> ou da </w:t>
      </w:r>
      <w:r w:rsidR="007D64A9" w:rsidRPr="00622FED">
        <w:rPr>
          <w:rFonts w:ascii="Arial" w:hAnsi="Arial" w:cs="Arial"/>
          <w:b/>
          <w:i/>
          <w:sz w:val="23"/>
          <w:szCs w:val="23"/>
        </w:rPr>
        <w:t>DEVEDORA</w:t>
      </w:r>
      <w:r w:rsidR="007D64A9" w:rsidRPr="00622FED">
        <w:rPr>
          <w:rFonts w:ascii="Arial" w:hAnsi="Arial" w:cs="Arial"/>
          <w:i/>
          <w:sz w:val="23"/>
          <w:szCs w:val="23"/>
        </w:rPr>
        <w:t>; ou (d) pelo correio, desde que enviada com Aviso de Recebimento -AR. (6</w:t>
      </w:r>
      <w:r w:rsidR="001C2F9E" w:rsidRPr="00622FED">
        <w:rPr>
          <w:rFonts w:ascii="Arial" w:hAnsi="Arial" w:cs="Arial"/>
          <w:i/>
          <w:sz w:val="23"/>
          <w:szCs w:val="23"/>
        </w:rPr>
        <w:t>.1.4</w:t>
      </w:r>
      <w:r w:rsidR="007D64A9" w:rsidRPr="00622FED">
        <w:rPr>
          <w:rFonts w:ascii="Arial" w:hAnsi="Arial" w:cs="Arial"/>
          <w:i/>
          <w:sz w:val="23"/>
          <w:szCs w:val="23"/>
        </w:rPr>
        <w:t xml:space="preserve">) Se o destinatário </w:t>
      </w:r>
      <w:r w:rsidR="001C2F9E" w:rsidRPr="00622FED">
        <w:rPr>
          <w:rFonts w:ascii="Arial" w:hAnsi="Arial" w:cs="Arial"/>
          <w:i/>
          <w:sz w:val="23"/>
          <w:szCs w:val="23"/>
        </w:rPr>
        <w:t>d</w:t>
      </w:r>
      <w:r w:rsidR="007D64A9" w:rsidRPr="00622FED">
        <w:rPr>
          <w:rFonts w:ascii="Arial" w:hAnsi="Arial" w:cs="Arial"/>
          <w:i/>
          <w:sz w:val="23"/>
          <w:szCs w:val="23"/>
        </w:rPr>
        <w:t>a Intimação se encontrar em local incerto e não sabido, certificado pelo Oficial do Competente Registro de Imóveis e pelo de Títulos e Documentos, competirá ao p</w:t>
      </w:r>
      <w:r w:rsidR="001C2F9E" w:rsidRPr="00622FED">
        <w:rPr>
          <w:rFonts w:ascii="Arial" w:hAnsi="Arial" w:cs="Arial"/>
          <w:i/>
          <w:sz w:val="23"/>
          <w:szCs w:val="23"/>
        </w:rPr>
        <w:t>rimeiro</w:t>
      </w:r>
      <w:r w:rsidR="007D64A9" w:rsidRPr="00622FED">
        <w:rPr>
          <w:rFonts w:ascii="Arial" w:hAnsi="Arial" w:cs="Arial"/>
          <w:i/>
          <w:sz w:val="23"/>
          <w:szCs w:val="23"/>
        </w:rPr>
        <w:t xml:space="preserve"> promover sua intimação por edital com prazo de </w:t>
      </w:r>
      <w:r w:rsidR="001C2F9E" w:rsidRPr="00622FED">
        <w:rPr>
          <w:rFonts w:ascii="Arial" w:hAnsi="Arial" w:cs="Arial"/>
          <w:i/>
          <w:sz w:val="23"/>
          <w:szCs w:val="23"/>
        </w:rPr>
        <w:t>1</w:t>
      </w:r>
      <w:r w:rsidR="007D64A9" w:rsidRPr="00622FED">
        <w:rPr>
          <w:rFonts w:ascii="Arial" w:hAnsi="Arial" w:cs="Arial"/>
          <w:i/>
          <w:sz w:val="23"/>
          <w:szCs w:val="23"/>
        </w:rPr>
        <w:t xml:space="preserve">0 (dez) dias, contados da primeira divulgação, publicado </w:t>
      </w:r>
      <w:r w:rsidR="001C2F9E" w:rsidRPr="00622FED">
        <w:rPr>
          <w:rFonts w:ascii="Arial" w:hAnsi="Arial" w:cs="Arial"/>
          <w:i/>
          <w:sz w:val="23"/>
          <w:szCs w:val="23"/>
        </w:rPr>
        <w:t>por 3 (três) dias, ao menos, em um dos jornais de maior circulação no local do Imóvel</w:t>
      </w:r>
      <w:r w:rsidR="007D64A9" w:rsidRPr="00622FED">
        <w:rPr>
          <w:rFonts w:ascii="Arial" w:hAnsi="Arial" w:cs="Arial"/>
          <w:i/>
          <w:sz w:val="23"/>
          <w:szCs w:val="23"/>
        </w:rPr>
        <w:t xml:space="preserve">. </w:t>
      </w:r>
      <w:r w:rsidR="00050CBB" w:rsidRPr="00622FED">
        <w:rPr>
          <w:rFonts w:ascii="Arial" w:hAnsi="Arial" w:cs="Arial"/>
          <w:i/>
          <w:sz w:val="23"/>
          <w:szCs w:val="23"/>
        </w:rPr>
        <w:t>“</w:t>
      </w:r>
      <w:r w:rsidR="007D64A9" w:rsidRPr="00622FED">
        <w:rPr>
          <w:rFonts w:ascii="Arial" w:hAnsi="Arial" w:cs="Arial"/>
          <w:b/>
          <w:i/>
          <w:sz w:val="23"/>
          <w:szCs w:val="23"/>
        </w:rPr>
        <w:t xml:space="preserve">(7) </w:t>
      </w:r>
      <w:r w:rsidR="007D64A9" w:rsidRPr="00622FED">
        <w:rPr>
          <w:rFonts w:ascii="Arial" w:hAnsi="Arial" w:cs="Arial"/>
          <w:b/>
          <w:i/>
          <w:sz w:val="23"/>
          <w:szCs w:val="23"/>
          <w:u w:val="single"/>
        </w:rPr>
        <w:t xml:space="preserve">DA PURGAÇÃO DA </w:t>
      </w:r>
      <w:r w:rsidR="007D64A9" w:rsidRPr="00622FED">
        <w:rPr>
          <w:rFonts w:ascii="Arial" w:hAnsi="Arial" w:cs="Arial"/>
          <w:b/>
          <w:i/>
          <w:sz w:val="23"/>
          <w:szCs w:val="23"/>
          <w:u w:val="single"/>
        </w:rPr>
        <w:lastRenderedPageBreak/>
        <w:t>MORA</w:t>
      </w:r>
      <w:r w:rsidR="00050CBB" w:rsidRPr="00622FED">
        <w:rPr>
          <w:rFonts w:ascii="Arial" w:hAnsi="Arial" w:cs="Arial"/>
          <w:i/>
          <w:sz w:val="23"/>
          <w:szCs w:val="23"/>
        </w:rPr>
        <w:t>”</w:t>
      </w:r>
      <w:r w:rsidR="001C2F9E" w:rsidRPr="00622FED">
        <w:rPr>
          <w:rFonts w:ascii="Arial" w:hAnsi="Arial" w:cs="Arial"/>
          <w:i/>
          <w:sz w:val="23"/>
          <w:szCs w:val="23"/>
        </w:rPr>
        <w:t>:</w:t>
      </w:r>
      <w:r w:rsidR="007D64A9" w:rsidRPr="00622FED">
        <w:rPr>
          <w:rFonts w:ascii="Arial" w:hAnsi="Arial" w:cs="Arial"/>
          <w:i/>
          <w:sz w:val="23"/>
          <w:szCs w:val="23"/>
        </w:rPr>
        <w:t xml:space="preserve"> (7</w:t>
      </w:r>
      <w:r w:rsidR="001C2F9E" w:rsidRPr="00622FED">
        <w:rPr>
          <w:rFonts w:ascii="Arial" w:hAnsi="Arial" w:cs="Arial"/>
          <w:i/>
          <w:sz w:val="23"/>
          <w:szCs w:val="23"/>
        </w:rPr>
        <w:t>.</w:t>
      </w:r>
      <w:r w:rsidR="007D64A9" w:rsidRPr="00622FED">
        <w:rPr>
          <w:rFonts w:ascii="Arial" w:hAnsi="Arial" w:cs="Arial"/>
          <w:i/>
          <w:sz w:val="23"/>
          <w:szCs w:val="23"/>
        </w:rPr>
        <w:t xml:space="preserve">1) O </w:t>
      </w:r>
      <w:r w:rsidR="007D64A9" w:rsidRPr="00622FED">
        <w:rPr>
          <w:rFonts w:ascii="Arial" w:hAnsi="Arial" w:cs="Arial"/>
          <w:b/>
          <w:i/>
          <w:sz w:val="23"/>
          <w:szCs w:val="23"/>
        </w:rPr>
        <w:t>OUTORGANTE</w:t>
      </w:r>
      <w:r w:rsidR="007D64A9" w:rsidRPr="00622FED">
        <w:rPr>
          <w:rFonts w:ascii="Arial" w:hAnsi="Arial" w:cs="Arial"/>
          <w:i/>
          <w:sz w:val="23"/>
          <w:szCs w:val="23"/>
        </w:rPr>
        <w:t xml:space="preserve"> ou a </w:t>
      </w:r>
      <w:r w:rsidR="007D64A9" w:rsidRPr="00622FED">
        <w:rPr>
          <w:rFonts w:ascii="Arial" w:hAnsi="Arial" w:cs="Arial"/>
          <w:b/>
          <w:i/>
          <w:sz w:val="23"/>
          <w:szCs w:val="23"/>
        </w:rPr>
        <w:t>DEVEDORA</w:t>
      </w:r>
      <w:r w:rsidR="007D64A9" w:rsidRPr="00622FED">
        <w:rPr>
          <w:rFonts w:ascii="Arial" w:hAnsi="Arial" w:cs="Arial"/>
          <w:i/>
          <w:sz w:val="23"/>
          <w:szCs w:val="23"/>
        </w:rPr>
        <w:t xml:space="preserve"> poderão efetuar a purgação da mora aqui referida: (a) entregando, em dinheiro, ao Oficial do registro de Imóveis competente o valor necessário para a purgação da mora; ou (b) entregando ao Oficial do Registro de Imóveis competente, cheque administrativo, emitido por banco comercial, intransferível por endosso e nominativo aos </w:t>
      </w:r>
      <w:r w:rsidR="007D64A9" w:rsidRPr="00622FED">
        <w:rPr>
          <w:rFonts w:ascii="Arial" w:hAnsi="Arial" w:cs="Arial"/>
          <w:b/>
          <w:i/>
          <w:sz w:val="23"/>
          <w:szCs w:val="23"/>
        </w:rPr>
        <w:t>OUTORGADOS</w:t>
      </w:r>
      <w:r w:rsidR="007D64A9" w:rsidRPr="00622FED">
        <w:rPr>
          <w:rFonts w:ascii="Arial" w:hAnsi="Arial" w:cs="Arial"/>
          <w:i/>
          <w:sz w:val="23"/>
          <w:szCs w:val="23"/>
        </w:rPr>
        <w:t xml:space="preserve"> ou a quem expressamente indicado na </w:t>
      </w:r>
      <w:r w:rsidR="001C2F9E" w:rsidRPr="00622FED">
        <w:rPr>
          <w:rFonts w:ascii="Arial" w:hAnsi="Arial" w:cs="Arial"/>
          <w:i/>
          <w:sz w:val="23"/>
          <w:szCs w:val="23"/>
        </w:rPr>
        <w:t>i</w:t>
      </w:r>
      <w:r w:rsidR="007D64A9" w:rsidRPr="00622FED">
        <w:rPr>
          <w:rFonts w:ascii="Arial" w:hAnsi="Arial" w:cs="Arial"/>
          <w:i/>
          <w:sz w:val="23"/>
          <w:szCs w:val="23"/>
        </w:rPr>
        <w:t>ntimação, no valor necessário para purgação da mora, exceto o montante correspondente a cobrança e intimação, que dever</w:t>
      </w:r>
      <w:r w:rsidR="001C2F9E" w:rsidRPr="00622FED">
        <w:rPr>
          <w:rFonts w:ascii="Arial" w:hAnsi="Arial" w:cs="Arial"/>
          <w:i/>
          <w:sz w:val="23"/>
          <w:szCs w:val="23"/>
        </w:rPr>
        <w:t>á</w:t>
      </w:r>
      <w:r w:rsidR="007D64A9" w:rsidRPr="00622FED">
        <w:rPr>
          <w:rFonts w:ascii="Arial" w:hAnsi="Arial" w:cs="Arial"/>
          <w:i/>
          <w:sz w:val="23"/>
          <w:szCs w:val="23"/>
        </w:rPr>
        <w:t xml:space="preserve"> ser feita diretamente ao Oficial do Registro de imóveis competente. (7</w:t>
      </w:r>
      <w:r w:rsidR="001C2F9E" w:rsidRPr="00622FED">
        <w:rPr>
          <w:rFonts w:ascii="Arial" w:hAnsi="Arial" w:cs="Arial"/>
          <w:i/>
          <w:sz w:val="23"/>
          <w:szCs w:val="23"/>
        </w:rPr>
        <w:t>.</w:t>
      </w:r>
      <w:r w:rsidR="007D64A9" w:rsidRPr="00622FED">
        <w:rPr>
          <w:rFonts w:ascii="Arial" w:hAnsi="Arial" w:cs="Arial"/>
          <w:i/>
          <w:sz w:val="23"/>
          <w:szCs w:val="23"/>
        </w:rPr>
        <w:t xml:space="preserve">2) Na hipótese contemplada pelo </w:t>
      </w:r>
      <w:r w:rsidR="001C2F9E" w:rsidRPr="00622FED">
        <w:rPr>
          <w:rFonts w:ascii="Arial" w:hAnsi="Arial" w:cs="Arial"/>
          <w:i/>
          <w:sz w:val="23"/>
          <w:szCs w:val="23"/>
        </w:rPr>
        <w:t>i</w:t>
      </w:r>
      <w:r w:rsidR="007D64A9" w:rsidRPr="00622FED">
        <w:rPr>
          <w:rFonts w:ascii="Arial" w:hAnsi="Arial" w:cs="Arial"/>
          <w:i/>
          <w:sz w:val="23"/>
          <w:szCs w:val="23"/>
        </w:rPr>
        <w:t xml:space="preserve">tem (b) da Cláusula anterior, </w:t>
      </w:r>
      <w:r w:rsidR="001C2F9E" w:rsidRPr="00622FED">
        <w:rPr>
          <w:rFonts w:ascii="Arial" w:hAnsi="Arial" w:cs="Arial"/>
          <w:i/>
          <w:sz w:val="23"/>
          <w:szCs w:val="23"/>
        </w:rPr>
        <w:t xml:space="preserve">a </w:t>
      </w:r>
      <w:r w:rsidR="007D64A9" w:rsidRPr="00622FED">
        <w:rPr>
          <w:rFonts w:ascii="Arial" w:hAnsi="Arial" w:cs="Arial"/>
          <w:i/>
          <w:sz w:val="23"/>
          <w:szCs w:val="23"/>
        </w:rPr>
        <w:t>entrega do cheque ao Oficial do Registro de Imóveis será feita sempre em caráter pro solvendo, ou seja, a purgação da mora ficará condicionada ao efetivo pagamento do cheque pela instituição financeira sacada. (7</w:t>
      </w:r>
      <w:r w:rsidR="001C2F9E" w:rsidRPr="00622FED">
        <w:rPr>
          <w:rFonts w:ascii="Arial" w:hAnsi="Arial" w:cs="Arial"/>
          <w:i/>
          <w:sz w:val="23"/>
          <w:szCs w:val="23"/>
        </w:rPr>
        <w:t>.</w:t>
      </w:r>
      <w:r w:rsidR="007D64A9" w:rsidRPr="00622FED">
        <w:rPr>
          <w:rFonts w:ascii="Arial" w:hAnsi="Arial" w:cs="Arial"/>
          <w:i/>
          <w:sz w:val="23"/>
          <w:szCs w:val="23"/>
        </w:rPr>
        <w:t>3)</w:t>
      </w:r>
      <w:r w:rsidR="001C2F9E" w:rsidRPr="00622FED">
        <w:rPr>
          <w:rFonts w:ascii="Arial" w:hAnsi="Arial" w:cs="Arial"/>
          <w:i/>
          <w:sz w:val="23"/>
          <w:szCs w:val="23"/>
        </w:rPr>
        <w:t xml:space="preserve"> </w:t>
      </w:r>
      <w:r w:rsidR="007D64A9" w:rsidRPr="00622FED">
        <w:rPr>
          <w:rFonts w:ascii="Arial" w:hAnsi="Arial" w:cs="Arial"/>
          <w:i/>
          <w:sz w:val="23"/>
          <w:szCs w:val="23"/>
        </w:rPr>
        <w:t>Recusado o pagamento do cheque, a mora será tida por não purgada, observado o disposto na cláusula 8 abaixo</w:t>
      </w:r>
      <w:r w:rsidR="001C2F9E" w:rsidRPr="00622FED">
        <w:rPr>
          <w:rFonts w:ascii="Arial" w:hAnsi="Arial" w:cs="Arial"/>
          <w:i/>
          <w:sz w:val="23"/>
          <w:szCs w:val="23"/>
        </w:rPr>
        <w:t>.</w:t>
      </w:r>
      <w:r w:rsidR="007D64A9" w:rsidRPr="00622FED">
        <w:rPr>
          <w:rFonts w:ascii="Arial" w:hAnsi="Arial" w:cs="Arial"/>
          <w:i/>
          <w:sz w:val="23"/>
          <w:szCs w:val="23"/>
        </w:rPr>
        <w:t xml:space="preserve"> (7</w:t>
      </w:r>
      <w:r w:rsidR="001C2F9E" w:rsidRPr="00622FED">
        <w:rPr>
          <w:rFonts w:ascii="Arial" w:hAnsi="Arial" w:cs="Arial"/>
          <w:i/>
          <w:sz w:val="23"/>
          <w:szCs w:val="23"/>
        </w:rPr>
        <w:t>.</w:t>
      </w:r>
      <w:r w:rsidR="007D64A9" w:rsidRPr="00622FED">
        <w:rPr>
          <w:rFonts w:ascii="Arial" w:hAnsi="Arial" w:cs="Arial"/>
          <w:i/>
          <w:sz w:val="23"/>
          <w:szCs w:val="23"/>
        </w:rPr>
        <w:t xml:space="preserve">4) O Oficial do Competente Registro de Imóveis receberá o pagamento efetuado pelo </w:t>
      </w:r>
      <w:r w:rsidR="007D64A9" w:rsidRPr="00622FED">
        <w:rPr>
          <w:rFonts w:ascii="Arial" w:hAnsi="Arial" w:cs="Arial"/>
          <w:b/>
          <w:i/>
          <w:sz w:val="23"/>
          <w:szCs w:val="23"/>
        </w:rPr>
        <w:t>OUTORGANTE</w:t>
      </w:r>
      <w:r w:rsidR="007D64A9" w:rsidRPr="00622FED">
        <w:rPr>
          <w:rFonts w:ascii="Arial" w:hAnsi="Arial" w:cs="Arial"/>
          <w:i/>
          <w:sz w:val="23"/>
          <w:szCs w:val="23"/>
        </w:rPr>
        <w:t xml:space="preserve"> ou pela </w:t>
      </w:r>
      <w:r w:rsidR="007D64A9" w:rsidRPr="00622FED">
        <w:rPr>
          <w:rFonts w:ascii="Arial" w:hAnsi="Arial" w:cs="Arial"/>
          <w:b/>
          <w:i/>
          <w:sz w:val="23"/>
          <w:szCs w:val="23"/>
        </w:rPr>
        <w:t>DEVEDORA</w:t>
      </w:r>
      <w:r w:rsidR="007D64A9" w:rsidRPr="00622FED">
        <w:rPr>
          <w:rFonts w:ascii="Arial" w:hAnsi="Arial" w:cs="Arial"/>
          <w:i/>
          <w:sz w:val="23"/>
          <w:szCs w:val="23"/>
        </w:rPr>
        <w:t xml:space="preserve"> por conta dos </w:t>
      </w:r>
      <w:r w:rsidR="007D64A9" w:rsidRPr="00622FED">
        <w:rPr>
          <w:rFonts w:ascii="Arial" w:hAnsi="Arial" w:cs="Arial"/>
          <w:b/>
          <w:i/>
          <w:sz w:val="23"/>
          <w:szCs w:val="23"/>
        </w:rPr>
        <w:t>OUTORGADOS</w:t>
      </w:r>
      <w:r w:rsidR="007D64A9" w:rsidRPr="00622FED">
        <w:rPr>
          <w:rFonts w:ascii="Arial" w:hAnsi="Arial" w:cs="Arial"/>
          <w:i/>
          <w:sz w:val="23"/>
          <w:szCs w:val="23"/>
        </w:rPr>
        <w:t>, e entregará a este as Importâncias recebidas no prazo indicado na legislação aplicável. (7</w:t>
      </w:r>
      <w:r w:rsidR="001C2F9E" w:rsidRPr="00622FED">
        <w:rPr>
          <w:rFonts w:ascii="Arial" w:hAnsi="Arial" w:cs="Arial"/>
          <w:i/>
          <w:sz w:val="23"/>
          <w:szCs w:val="23"/>
        </w:rPr>
        <w:t>.</w:t>
      </w:r>
      <w:r w:rsidR="007D64A9" w:rsidRPr="00622FED">
        <w:rPr>
          <w:rFonts w:ascii="Arial" w:hAnsi="Arial" w:cs="Arial"/>
          <w:i/>
          <w:sz w:val="23"/>
          <w:szCs w:val="23"/>
        </w:rPr>
        <w:t xml:space="preserve">4.1.) Eventual diferença entre o valor objeto da purgação da mora e o devido no dia da purgação será paga pela </w:t>
      </w:r>
      <w:r w:rsidR="007D64A9" w:rsidRPr="00622FED">
        <w:rPr>
          <w:rFonts w:ascii="Arial" w:hAnsi="Arial" w:cs="Arial"/>
          <w:b/>
          <w:i/>
          <w:sz w:val="23"/>
          <w:szCs w:val="23"/>
        </w:rPr>
        <w:t>OUTORGANTE</w:t>
      </w:r>
      <w:r w:rsidR="007D64A9" w:rsidRPr="00622FED">
        <w:rPr>
          <w:rFonts w:ascii="Arial" w:hAnsi="Arial" w:cs="Arial"/>
          <w:i/>
          <w:sz w:val="23"/>
          <w:szCs w:val="23"/>
        </w:rPr>
        <w:t xml:space="preserve"> ou pela </w:t>
      </w:r>
      <w:r w:rsidR="007D64A9" w:rsidRPr="00622FED">
        <w:rPr>
          <w:rFonts w:ascii="Arial" w:hAnsi="Arial" w:cs="Arial"/>
          <w:b/>
          <w:i/>
          <w:sz w:val="23"/>
          <w:szCs w:val="23"/>
        </w:rPr>
        <w:t>DEVEDORA</w:t>
      </w:r>
      <w:r w:rsidR="007D64A9" w:rsidRPr="00622FED">
        <w:rPr>
          <w:rFonts w:ascii="Arial" w:hAnsi="Arial" w:cs="Arial"/>
          <w:i/>
          <w:sz w:val="23"/>
          <w:szCs w:val="23"/>
        </w:rPr>
        <w:t xml:space="preserve"> em até 3 (três) dias após a purgação da mora</w:t>
      </w:r>
      <w:r w:rsidR="001C2F9E" w:rsidRPr="00622FED">
        <w:rPr>
          <w:rFonts w:ascii="Arial" w:hAnsi="Arial" w:cs="Arial"/>
          <w:i/>
          <w:sz w:val="23"/>
          <w:szCs w:val="23"/>
        </w:rPr>
        <w:t>.</w:t>
      </w:r>
      <w:r w:rsidR="007D64A9" w:rsidRPr="00622FED">
        <w:rPr>
          <w:rFonts w:ascii="Arial" w:hAnsi="Arial" w:cs="Arial"/>
          <w:i/>
          <w:sz w:val="23"/>
          <w:szCs w:val="23"/>
        </w:rPr>
        <w:t xml:space="preserve"> (7</w:t>
      </w:r>
      <w:r w:rsidR="001C2F9E" w:rsidRPr="00622FED">
        <w:rPr>
          <w:rFonts w:ascii="Arial" w:hAnsi="Arial" w:cs="Arial"/>
          <w:i/>
          <w:sz w:val="23"/>
          <w:szCs w:val="23"/>
        </w:rPr>
        <w:t>.</w:t>
      </w:r>
      <w:r w:rsidR="007D64A9" w:rsidRPr="00622FED">
        <w:rPr>
          <w:rFonts w:ascii="Arial" w:hAnsi="Arial" w:cs="Arial"/>
          <w:i/>
          <w:sz w:val="23"/>
          <w:szCs w:val="23"/>
        </w:rPr>
        <w:t xml:space="preserve">5) Purgada a mora perante o Cartório de Registro de Imóveis, convalescerá </w:t>
      </w:r>
      <w:r w:rsidR="0081769F" w:rsidRPr="00622FED">
        <w:rPr>
          <w:rFonts w:ascii="Arial" w:hAnsi="Arial" w:cs="Arial"/>
          <w:i/>
          <w:sz w:val="23"/>
          <w:szCs w:val="23"/>
        </w:rPr>
        <w:t>o presente instrumento</w:t>
      </w:r>
      <w:r w:rsidR="007D64A9" w:rsidRPr="00622FED">
        <w:rPr>
          <w:rFonts w:ascii="Arial" w:hAnsi="Arial" w:cs="Arial"/>
          <w:i/>
          <w:sz w:val="23"/>
          <w:szCs w:val="23"/>
        </w:rPr>
        <w:t xml:space="preserve">, caso em que, nos 3 (três) dias seguintes, o </w:t>
      </w:r>
      <w:r w:rsidR="00DE6057" w:rsidRPr="00622FED">
        <w:rPr>
          <w:rFonts w:ascii="Arial" w:hAnsi="Arial" w:cs="Arial"/>
          <w:i/>
          <w:sz w:val="23"/>
          <w:szCs w:val="23"/>
        </w:rPr>
        <w:t xml:space="preserve">Oficial </w:t>
      </w:r>
      <w:r w:rsidR="007D64A9" w:rsidRPr="00622FED">
        <w:rPr>
          <w:rFonts w:ascii="Arial" w:hAnsi="Arial" w:cs="Arial"/>
          <w:i/>
          <w:sz w:val="23"/>
          <w:szCs w:val="23"/>
        </w:rPr>
        <w:t xml:space="preserve">entregará aos </w:t>
      </w:r>
      <w:r w:rsidR="007D64A9" w:rsidRPr="00622FED">
        <w:rPr>
          <w:rFonts w:ascii="Arial" w:hAnsi="Arial" w:cs="Arial"/>
          <w:b/>
          <w:i/>
          <w:sz w:val="23"/>
          <w:szCs w:val="23"/>
        </w:rPr>
        <w:t>OUTORGADOS</w:t>
      </w:r>
      <w:r w:rsidR="007D64A9" w:rsidRPr="00622FED">
        <w:rPr>
          <w:rFonts w:ascii="Arial" w:hAnsi="Arial" w:cs="Arial"/>
          <w:i/>
          <w:sz w:val="23"/>
          <w:szCs w:val="23"/>
        </w:rPr>
        <w:t xml:space="preserve"> as importâncias recebidas, cabendo </w:t>
      </w:r>
      <w:r w:rsidR="00DE6057" w:rsidRPr="00622FED">
        <w:rPr>
          <w:rFonts w:ascii="Arial" w:hAnsi="Arial" w:cs="Arial"/>
          <w:i/>
          <w:sz w:val="23"/>
          <w:szCs w:val="23"/>
        </w:rPr>
        <w:t>à</w:t>
      </w:r>
      <w:r w:rsidR="007D64A9" w:rsidRPr="00622FED">
        <w:rPr>
          <w:rFonts w:ascii="Arial" w:hAnsi="Arial" w:cs="Arial"/>
          <w:i/>
          <w:sz w:val="23"/>
          <w:szCs w:val="23"/>
        </w:rPr>
        <w:t xml:space="preserve"> </w:t>
      </w:r>
      <w:r w:rsidR="007D64A9" w:rsidRPr="00622FED">
        <w:rPr>
          <w:rFonts w:ascii="Arial" w:hAnsi="Arial" w:cs="Arial"/>
          <w:b/>
          <w:i/>
          <w:sz w:val="23"/>
          <w:szCs w:val="23"/>
        </w:rPr>
        <w:t>DEVEDORA</w:t>
      </w:r>
      <w:r w:rsidR="007D64A9" w:rsidRPr="00622FED">
        <w:rPr>
          <w:rFonts w:ascii="Arial" w:hAnsi="Arial" w:cs="Arial"/>
          <w:i/>
          <w:sz w:val="23"/>
          <w:szCs w:val="23"/>
        </w:rPr>
        <w:t xml:space="preserve">, ainda, o pagamento das </w:t>
      </w:r>
      <w:r w:rsidR="00DE6057" w:rsidRPr="00622FED">
        <w:rPr>
          <w:rFonts w:ascii="Arial" w:hAnsi="Arial" w:cs="Arial"/>
          <w:i/>
          <w:sz w:val="23"/>
          <w:szCs w:val="23"/>
        </w:rPr>
        <w:t xml:space="preserve">despesas de cobrança e intimação. </w:t>
      </w:r>
      <w:r w:rsidR="00050CBB" w:rsidRPr="00622FED">
        <w:rPr>
          <w:rFonts w:ascii="Arial" w:hAnsi="Arial" w:cs="Arial"/>
          <w:i/>
          <w:sz w:val="23"/>
          <w:szCs w:val="23"/>
        </w:rPr>
        <w:t>“</w:t>
      </w:r>
      <w:r w:rsidR="00DE6057" w:rsidRPr="00622FED">
        <w:rPr>
          <w:rFonts w:ascii="Arial" w:hAnsi="Arial" w:cs="Arial"/>
          <w:b/>
          <w:i/>
          <w:sz w:val="23"/>
          <w:szCs w:val="23"/>
        </w:rPr>
        <w:t xml:space="preserve">(8) </w:t>
      </w:r>
      <w:r w:rsidR="00DE6057" w:rsidRPr="00622FED">
        <w:rPr>
          <w:rFonts w:ascii="Arial" w:hAnsi="Arial" w:cs="Arial"/>
          <w:b/>
          <w:i/>
          <w:sz w:val="23"/>
          <w:szCs w:val="23"/>
          <w:u w:val="single"/>
        </w:rPr>
        <w:t>DA CONSOLIDAÇÃ</w:t>
      </w:r>
      <w:r w:rsidR="007D64A9" w:rsidRPr="00622FED">
        <w:rPr>
          <w:rFonts w:ascii="Arial" w:hAnsi="Arial" w:cs="Arial"/>
          <w:b/>
          <w:i/>
          <w:sz w:val="23"/>
          <w:szCs w:val="23"/>
          <w:u w:val="single"/>
        </w:rPr>
        <w:t>O DA PROPRIEDADE EM NOME DOS OUTORGADOS</w:t>
      </w:r>
      <w:r w:rsidR="00050CBB" w:rsidRPr="00622FED">
        <w:rPr>
          <w:rFonts w:ascii="Arial" w:hAnsi="Arial" w:cs="Arial"/>
          <w:i/>
          <w:sz w:val="23"/>
          <w:szCs w:val="23"/>
        </w:rPr>
        <w:t>”</w:t>
      </w:r>
      <w:r w:rsidR="007D64A9" w:rsidRPr="00622FED">
        <w:rPr>
          <w:rFonts w:ascii="Arial" w:hAnsi="Arial" w:cs="Arial"/>
          <w:i/>
          <w:sz w:val="23"/>
          <w:szCs w:val="23"/>
        </w:rPr>
        <w:t xml:space="preserve">: 8.1) Na hipótese de a </w:t>
      </w:r>
      <w:r w:rsidR="007D64A9" w:rsidRPr="00622FED">
        <w:rPr>
          <w:rFonts w:ascii="Arial" w:hAnsi="Arial" w:cs="Arial"/>
          <w:b/>
          <w:i/>
          <w:sz w:val="23"/>
          <w:szCs w:val="23"/>
        </w:rPr>
        <w:t>DEVEDORA</w:t>
      </w:r>
      <w:r w:rsidR="007D64A9" w:rsidRPr="00622FED">
        <w:rPr>
          <w:rFonts w:ascii="Arial" w:hAnsi="Arial" w:cs="Arial"/>
          <w:i/>
          <w:sz w:val="23"/>
          <w:szCs w:val="23"/>
        </w:rPr>
        <w:t xml:space="preserve"> deixar de purgar a mora no prazo assinalado, o Oficial do competente Registro de Imóveis certificará esse fato e promover</w:t>
      </w:r>
      <w:r w:rsidR="001F4A09" w:rsidRPr="00622FED">
        <w:rPr>
          <w:rFonts w:ascii="Arial" w:hAnsi="Arial" w:cs="Arial"/>
          <w:i/>
          <w:sz w:val="23"/>
          <w:szCs w:val="23"/>
        </w:rPr>
        <w:t>á</w:t>
      </w:r>
      <w:r w:rsidR="007D64A9" w:rsidRPr="00622FED">
        <w:rPr>
          <w:rFonts w:ascii="Arial" w:hAnsi="Arial" w:cs="Arial"/>
          <w:i/>
          <w:sz w:val="23"/>
          <w:szCs w:val="23"/>
        </w:rPr>
        <w:t xml:space="preserve"> a(s) averbação(</w:t>
      </w:r>
      <w:r w:rsidR="00DE6057" w:rsidRPr="00622FED">
        <w:rPr>
          <w:rFonts w:ascii="Arial" w:hAnsi="Arial" w:cs="Arial"/>
          <w:i/>
          <w:sz w:val="23"/>
          <w:szCs w:val="23"/>
        </w:rPr>
        <w:t>õ</w:t>
      </w:r>
      <w:r w:rsidR="007D64A9" w:rsidRPr="00622FED">
        <w:rPr>
          <w:rFonts w:ascii="Arial" w:hAnsi="Arial" w:cs="Arial"/>
          <w:i/>
          <w:sz w:val="23"/>
          <w:szCs w:val="23"/>
        </w:rPr>
        <w:t>es) na Matr</w:t>
      </w:r>
      <w:r w:rsidR="00093209" w:rsidRPr="00622FED">
        <w:rPr>
          <w:rFonts w:ascii="Arial" w:hAnsi="Arial" w:cs="Arial"/>
          <w:i/>
          <w:sz w:val="23"/>
          <w:szCs w:val="23"/>
        </w:rPr>
        <w:t>í</w:t>
      </w:r>
      <w:r w:rsidR="007D64A9" w:rsidRPr="00622FED">
        <w:rPr>
          <w:rFonts w:ascii="Arial" w:hAnsi="Arial" w:cs="Arial"/>
          <w:i/>
          <w:sz w:val="23"/>
          <w:szCs w:val="23"/>
        </w:rPr>
        <w:t xml:space="preserve">cula do Imóvel da consolidação da propriedade em nome dos </w:t>
      </w:r>
      <w:r w:rsidR="007D64A9" w:rsidRPr="00622FED">
        <w:rPr>
          <w:rFonts w:ascii="Arial" w:hAnsi="Arial" w:cs="Arial"/>
          <w:b/>
          <w:i/>
          <w:sz w:val="23"/>
          <w:szCs w:val="23"/>
        </w:rPr>
        <w:t>OUTORGADOS</w:t>
      </w:r>
      <w:r w:rsidR="007D64A9" w:rsidRPr="00622FED">
        <w:rPr>
          <w:rFonts w:ascii="Arial" w:hAnsi="Arial" w:cs="Arial"/>
          <w:i/>
          <w:sz w:val="23"/>
          <w:szCs w:val="23"/>
        </w:rPr>
        <w:t xml:space="preserve">, na proporção do </w:t>
      </w:r>
      <w:r w:rsidR="0033681C" w:rsidRPr="00622FED">
        <w:rPr>
          <w:rFonts w:ascii="Arial" w:hAnsi="Arial" w:cs="Arial"/>
          <w:i/>
          <w:sz w:val="23"/>
          <w:szCs w:val="23"/>
        </w:rPr>
        <w:t xml:space="preserve">saldo devedor </w:t>
      </w:r>
      <w:r w:rsidR="007D64A9" w:rsidRPr="00622FED">
        <w:rPr>
          <w:rFonts w:ascii="Arial" w:hAnsi="Arial" w:cs="Arial"/>
          <w:i/>
          <w:sz w:val="23"/>
          <w:szCs w:val="23"/>
        </w:rPr>
        <w:t>d</w:t>
      </w:r>
      <w:r w:rsidR="0033681C" w:rsidRPr="00622FED">
        <w:rPr>
          <w:rFonts w:ascii="Arial" w:hAnsi="Arial" w:cs="Arial"/>
          <w:i/>
          <w:sz w:val="23"/>
          <w:szCs w:val="23"/>
        </w:rPr>
        <w:t xml:space="preserve">os </w:t>
      </w:r>
      <w:r w:rsidR="00050CBB" w:rsidRPr="00622FED">
        <w:rPr>
          <w:rFonts w:ascii="Arial" w:hAnsi="Arial" w:cs="Arial"/>
          <w:b/>
          <w:i/>
          <w:sz w:val="23"/>
          <w:szCs w:val="23"/>
        </w:rPr>
        <w:t>INSTRUMENTOS GARANTIDOS</w:t>
      </w:r>
      <w:r w:rsidR="007D64A9" w:rsidRPr="00622FED">
        <w:rPr>
          <w:rFonts w:ascii="Arial" w:hAnsi="Arial" w:cs="Arial"/>
          <w:i/>
          <w:sz w:val="23"/>
          <w:szCs w:val="23"/>
        </w:rPr>
        <w:t xml:space="preserve">, consoante o disposto na Cláusula </w:t>
      </w:r>
      <w:r w:rsidR="00651B7D" w:rsidRPr="00622FED">
        <w:rPr>
          <w:rFonts w:ascii="Arial" w:hAnsi="Arial" w:cs="Arial"/>
          <w:i/>
          <w:sz w:val="23"/>
          <w:szCs w:val="23"/>
        </w:rPr>
        <w:t>4</w:t>
      </w:r>
      <w:r w:rsidR="007D64A9" w:rsidRPr="00622FED">
        <w:rPr>
          <w:rFonts w:ascii="Arial" w:hAnsi="Arial" w:cs="Arial"/>
          <w:i/>
          <w:sz w:val="23"/>
          <w:szCs w:val="23"/>
        </w:rPr>
        <w:t>.</w:t>
      </w:r>
      <w:r w:rsidR="00651B7D" w:rsidRPr="00622FED">
        <w:rPr>
          <w:rFonts w:ascii="Arial" w:hAnsi="Arial" w:cs="Arial"/>
          <w:i/>
          <w:sz w:val="23"/>
          <w:szCs w:val="23"/>
        </w:rPr>
        <w:t>2</w:t>
      </w:r>
      <w:r w:rsidR="007D64A9" w:rsidRPr="00622FED">
        <w:rPr>
          <w:rFonts w:ascii="Arial" w:hAnsi="Arial" w:cs="Arial"/>
          <w:i/>
          <w:sz w:val="23"/>
          <w:szCs w:val="23"/>
        </w:rPr>
        <w:t xml:space="preserve">, </w:t>
      </w:r>
      <w:r w:rsidR="00DE6057" w:rsidRPr="00622FED">
        <w:rPr>
          <w:rFonts w:ascii="Arial" w:hAnsi="Arial" w:cs="Arial"/>
          <w:i/>
          <w:sz w:val="23"/>
          <w:szCs w:val="23"/>
        </w:rPr>
        <w:t>à</w:t>
      </w:r>
      <w:r w:rsidR="007D64A9" w:rsidRPr="00622FED">
        <w:rPr>
          <w:rFonts w:ascii="Arial" w:hAnsi="Arial" w:cs="Arial"/>
          <w:i/>
          <w:sz w:val="23"/>
          <w:szCs w:val="23"/>
        </w:rPr>
        <w:t xml:space="preserve"> vista da prova do pagamento do Imposto de Transmissão "</w:t>
      </w:r>
      <w:r w:rsidR="00DE6057" w:rsidRPr="00622FED">
        <w:rPr>
          <w:rFonts w:ascii="Arial" w:hAnsi="Arial" w:cs="Arial"/>
          <w:i/>
          <w:sz w:val="23"/>
          <w:szCs w:val="23"/>
        </w:rPr>
        <w:t>I</w:t>
      </w:r>
      <w:r w:rsidR="007D64A9" w:rsidRPr="00622FED">
        <w:rPr>
          <w:rFonts w:ascii="Arial" w:hAnsi="Arial" w:cs="Arial"/>
          <w:i/>
          <w:sz w:val="23"/>
          <w:szCs w:val="23"/>
        </w:rPr>
        <w:t xml:space="preserve">nter Vivos" pelos </w:t>
      </w:r>
      <w:r w:rsidR="007D64A9" w:rsidRPr="00622FED">
        <w:rPr>
          <w:rFonts w:ascii="Arial" w:hAnsi="Arial" w:cs="Arial"/>
          <w:b/>
          <w:i/>
          <w:sz w:val="23"/>
          <w:szCs w:val="23"/>
        </w:rPr>
        <w:t>OUTORGADOS</w:t>
      </w:r>
      <w:r w:rsidR="00DE6057" w:rsidRPr="00622FED">
        <w:rPr>
          <w:rFonts w:ascii="Arial" w:hAnsi="Arial" w:cs="Arial"/>
          <w:i/>
          <w:sz w:val="23"/>
          <w:szCs w:val="23"/>
        </w:rPr>
        <w:t xml:space="preserve">. </w:t>
      </w:r>
      <w:r w:rsidR="00050CBB" w:rsidRPr="00622FED">
        <w:rPr>
          <w:rFonts w:ascii="Arial" w:hAnsi="Arial" w:cs="Arial"/>
          <w:i/>
          <w:sz w:val="23"/>
          <w:szCs w:val="23"/>
        </w:rPr>
        <w:t>“</w:t>
      </w:r>
      <w:r w:rsidR="007D64A9" w:rsidRPr="00622FED">
        <w:rPr>
          <w:rFonts w:ascii="Arial" w:hAnsi="Arial" w:cs="Arial"/>
          <w:b/>
          <w:i/>
          <w:sz w:val="23"/>
          <w:szCs w:val="23"/>
        </w:rPr>
        <w:t xml:space="preserve">(9) </w:t>
      </w:r>
      <w:r w:rsidR="007D64A9" w:rsidRPr="00622FED">
        <w:rPr>
          <w:rFonts w:ascii="Arial" w:hAnsi="Arial" w:cs="Arial"/>
          <w:b/>
          <w:i/>
          <w:sz w:val="23"/>
          <w:szCs w:val="23"/>
          <w:u w:val="single"/>
        </w:rPr>
        <w:t>DO LEILÃO EXTRAJUDICIAL</w:t>
      </w:r>
      <w:r w:rsidR="00050CBB" w:rsidRPr="00622FED">
        <w:rPr>
          <w:rFonts w:ascii="Arial" w:hAnsi="Arial" w:cs="Arial"/>
          <w:i/>
          <w:sz w:val="23"/>
          <w:szCs w:val="23"/>
        </w:rPr>
        <w:t>”</w:t>
      </w:r>
      <w:r w:rsidR="007D64A9" w:rsidRPr="00622FED">
        <w:rPr>
          <w:rFonts w:ascii="Arial" w:hAnsi="Arial" w:cs="Arial"/>
          <w:i/>
          <w:sz w:val="23"/>
          <w:szCs w:val="23"/>
        </w:rPr>
        <w:t>: (</w:t>
      </w:r>
      <w:r w:rsidR="00DE6057" w:rsidRPr="00622FED">
        <w:rPr>
          <w:rFonts w:ascii="Arial" w:hAnsi="Arial" w:cs="Arial"/>
          <w:i/>
          <w:sz w:val="23"/>
          <w:szCs w:val="23"/>
        </w:rPr>
        <w:t>9.</w:t>
      </w:r>
      <w:r w:rsidR="007D64A9" w:rsidRPr="00622FED">
        <w:rPr>
          <w:rFonts w:ascii="Arial" w:hAnsi="Arial" w:cs="Arial"/>
          <w:i/>
          <w:sz w:val="23"/>
          <w:szCs w:val="23"/>
        </w:rPr>
        <w:t xml:space="preserve">1) Uma vez consolidada a propriedade em nome dos </w:t>
      </w:r>
      <w:r w:rsidR="007D64A9" w:rsidRPr="00622FED">
        <w:rPr>
          <w:rFonts w:ascii="Arial" w:hAnsi="Arial" w:cs="Arial"/>
          <w:b/>
          <w:i/>
          <w:sz w:val="23"/>
          <w:szCs w:val="23"/>
        </w:rPr>
        <w:t>OUTORGADOS</w:t>
      </w:r>
      <w:r w:rsidR="007D64A9" w:rsidRPr="00622FED">
        <w:rPr>
          <w:rFonts w:ascii="Arial" w:hAnsi="Arial" w:cs="Arial"/>
          <w:i/>
          <w:sz w:val="23"/>
          <w:szCs w:val="23"/>
        </w:rPr>
        <w:t>, por força da mora não-purgada, dever</w:t>
      </w:r>
      <w:r w:rsidR="00DE6057" w:rsidRPr="00622FED">
        <w:rPr>
          <w:rFonts w:ascii="Arial" w:hAnsi="Arial" w:cs="Arial"/>
          <w:i/>
          <w:sz w:val="23"/>
          <w:szCs w:val="23"/>
        </w:rPr>
        <w:t>á</w:t>
      </w:r>
      <w:r w:rsidR="007D64A9" w:rsidRPr="00622FED">
        <w:rPr>
          <w:rFonts w:ascii="Arial" w:hAnsi="Arial" w:cs="Arial"/>
          <w:i/>
          <w:sz w:val="23"/>
          <w:szCs w:val="23"/>
        </w:rPr>
        <w:t xml:space="preserve"> o </w:t>
      </w:r>
      <w:r w:rsidR="00DE6057" w:rsidRPr="00622FED">
        <w:rPr>
          <w:rFonts w:ascii="Arial" w:hAnsi="Arial" w:cs="Arial"/>
          <w:i/>
          <w:sz w:val="23"/>
          <w:szCs w:val="23"/>
        </w:rPr>
        <w:t>I</w:t>
      </w:r>
      <w:r w:rsidR="007D64A9" w:rsidRPr="00622FED">
        <w:rPr>
          <w:rFonts w:ascii="Arial" w:hAnsi="Arial" w:cs="Arial"/>
          <w:i/>
          <w:sz w:val="23"/>
          <w:szCs w:val="23"/>
        </w:rPr>
        <w:t xml:space="preserve">móvel ser alienado a terceiros, com </w:t>
      </w:r>
      <w:r w:rsidR="00DE6057" w:rsidRPr="00622FED">
        <w:rPr>
          <w:rFonts w:ascii="Arial" w:hAnsi="Arial" w:cs="Arial"/>
          <w:i/>
          <w:sz w:val="23"/>
          <w:szCs w:val="23"/>
        </w:rPr>
        <w:t xml:space="preserve">observância dos procedimentos previstos na Lei nº 9.514/97, como a seguir explícita: (9.1.1) A alienação far-se-á sempre por público leilão, extrajudicialmente; (9.1.2) O primeiro público leilão será realizado dentro de 30 (trinta) dias, contados da data da averbação da consolidação da plena propriedade em nome dos </w:t>
      </w:r>
      <w:r w:rsidR="00DE6057" w:rsidRPr="00622FED">
        <w:rPr>
          <w:rFonts w:ascii="Arial" w:hAnsi="Arial" w:cs="Arial"/>
          <w:b/>
          <w:i/>
          <w:sz w:val="23"/>
          <w:szCs w:val="23"/>
        </w:rPr>
        <w:t>OUTORGADO</w:t>
      </w:r>
      <w:r w:rsidR="00093209" w:rsidRPr="00622FED">
        <w:rPr>
          <w:rFonts w:ascii="Arial" w:hAnsi="Arial" w:cs="Arial"/>
          <w:b/>
          <w:i/>
          <w:sz w:val="23"/>
          <w:szCs w:val="23"/>
        </w:rPr>
        <w:t>S</w:t>
      </w:r>
      <w:r w:rsidR="00DE6057" w:rsidRPr="00622FED">
        <w:rPr>
          <w:rFonts w:ascii="Arial" w:hAnsi="Arial" w:cs="Arial"/>
          <w:i/>
          <w:sz w:val="23"/>
          <w:szCs w:val="23"/>
        </w:rPr>
        <w:t xml:space="preserve">, devendo ser ofertado pelo valor para esse fim estabelecido neste instrumento na Cláusula 3.2.2; (9.1.3) </w:t>
      </w:r>
      <w:r w:rsidR="007D64A9" w:rsidRPr="00622FED">
        <w:rPr>
          <w:rFonts w:ascii="Arial" w:hAnsi="Arial" w:cs="Arial"/>
          <w:i/>
          <w:sz w:val="23"/>
          <w:szCs w:val="23"/>
        </w:rPr>
        <w:t xml:space="preserve">Não havendo oferta em valor igual ou superior ao que se encontra estabelecido no item mencionado na alínea anterior desta Cláusula, o Imóvel será ofertado em segundo leilão, a ser realizado dentro de 15 (quinze) dias, contados da data do </w:t>
      </w:r>
      <w:r w:rsidR="007D64A9" w:rsidRPr="00622FED">
        <w:rPr>
          <w:rFonts w:ascii="Arial" w:hAnsi="Arial" w:cs="Arial"/>
          <w:i/>
          <w:sz w:val="23"/>
          <w:szCs w:val="23"/>
        </w:rPr>
        <w:lastRenderedPageBreak/>
        <w:t xml:space="preserve">primeiro público leilão, sendo aceito o maior lance oferecido, hipótese em que a dívida não será considerada extinta, permanecendo a </w:t>
      </w:r>
      <w:r w:rsidR="007D64A9" w:rsidRPr="00622FED">
        <w:rPr>
          <w:rFonts w:ascii="Arial" w:hAnsi="Arial" w:cs="Arial"/>
          <w:b/>
          <w:i/>
          <w:sz w:val="23"/>
          <w:szCs w:val="23"/>
        </w:rPr>
        <w:t>DEVEDORA</w:t>
      </w:r>
      <w:r w:rsidR="007D64A9" w:rsidRPr="00622FED">
        <w:rPr>
          <w:rFonts w:ascii="Arial" w:hAnsi="Arial" w:cs="Arial"/>
          <w:i/>
          <w:sz w:val="23"/>
          <w:szCs w:val="23"/>
        </w:rPr>
        <w:t xml:space="preserve"> responsável pelo pagamento do </w:t>
      </w:r>
      <w:r w:rsidR="00DE6057" w:rsidRPr="00622FED">
        <w:rPr>
          <w:rFonts w:ascii="Arial" w:hAnsi="Arial" w:cs="Arial"/>
          <w:i/>
          <w:sz w:val="23"/>
          <w:szCs w:val="23"/>
        </w:rPr>
        <w:t>saldo</w:t>
      </w:r>
      <w:r w:rsidR="007D64A9" w:rsidRPr="00622FED">
        <w:rPr>
          <w:rFonts w:ascii="Arial" w:hAnsi="Arial" w:cs="Arial"/>
          <w:i/>
          <w:sz w:val="23"/>
          <w:szCs w:val="23"/>
        </w:rPr>
        <w:t xml:space="preserve"> remanescente, bem como a possibilidade de execução das demais garantias ofertadas. (9</w:t>
      </w:r>
      <w:r w:rsidR="00DE6057" w:rsidRPr="00622FED">
        <w:rPr>
          <w:rFonts w:ascii="Arial" w:hAnsi="Arial" w:cs="Arial"/>
          <w:i/>
          <w:sz w:val="23"/>
          <w:szCs w:val="23"/>
        </w:rPr>
        <w:t>.</w:t>
      </w:r>
      <w:r w:rsidR="007D64A9" w:rsidRPr="00622FED">
        <w:rPr>
          <w:rFonts w:ascii="Arial" w:hAnsi="Arial" w:cs="Arial"/>
          <w:i/>
          <w:sz w:val="23"/>
          <w:szCs w:val="23"/>
        </w:rPr>
        <w:t>1.4) Os públicos leilões serão anunciados mediante edital único com prazo de 10 (dez) dias, c</w:t>
      </w:r>
      <w:r w:rsidR="00DE6057" w:rsidRPr="00622FED">
        <w:rPr>
          <w:rFonts w:ascii="Arial" w:hAnsi="Arial" w:cs="Arial"/>
          <w:i/>
          <w:sz w:val="23"/>
          <w:szCs w:val="23"/>
        </w:rPr>
        <w:t>o</w:t>
      </w:r>
      <w:r w:rsidR="007D64A9" w:rsidRPr="00622FED">
        <w:rPr>
          <w:rFonts w:ascii="Arial" w:hAnsi="Arial" w:cs="Arial"/>
          <w:i/>
          <w:sz w:val="23"/>
          <w:szCs w:val="23"/>
        </w:rPr>
        <w:t xml:space="preserve">ntados da </w:t>
      </w:r>
      <w:r w:rsidR="00DE6057" w:rsidRPr="00622FED">
        <w:rPr>
          <w:rFonts w:ascii="Arial" w:hAnsi="Arial" w:cs="Arial"/>
          <w:i/>
          <w:sz w:val="23"/>
          <w:szCs w:val="23"/>
        </w:rPr>
        <w:t>p</w:t>
      </w:r>
      <w:r w:rsidR="007D64A9" w:rsidRPr="00622FED">
        <w:rPr>
          <w:rFonts w:ascii="Arial" w:hAnsi="Arial" w:cs="Arial"/>
          <w:i/>
          <w:sz w:val="23"/>
          <w:szCs w:val="23"/>
        </w:rPr>
        <w:t>rimeira publicação que será feita por 3 (</w:t>
      </w:r>
      <w:r w:rsidR="00DE6057" w:rsidRPr="00622FED">
        <w:rPr>
          <w:rFonts w:ascii="Arial" w:hAnsi="Arial" w:cs="Arial"/>
          <w:i/>
          <w:sz w:val="23"/>
          <w:szCs w:val="23"/>
        </w:rPr>
        <w:t>três</w:t>
      </w:r>
      <w:r w:rsidR="007D64A9" w:rsidRPr="00622FED">
        <w:rPr>
          <w:rFonts w:ascii="Arial" w:hAnsi="Arial" w:cs="Arial"/>
          <w:i/>
          <w:sz w:val="23"/>
          <w:szCs w:val="23"/>
        </w:rPr>
        <w:t xml:space="preserve">) dias, ao menos, em um dos jornais de maior circulação no local do </w:t>
      </w:r>
      <w:r w:rsidR="00DE6057" w:rsidRPr="00622FED">
        <w:rPr>
          <w:rFonts w:ascii="Arial" w:hAnsi="Arial" w:cs="Arial"/>
          <w:i/>
          <w:sz w:val="23"/>
          <w:szCs w:val="23"/>
        </w:rPr>
        <w:t>Imóvel</w:t>
      </w:r>
      <w:r w:rsidR="007D64A9" w:rsidRPr="00622FED">
        <w:rPr>
          <w:rFonts w:ascii="Arial" w:hAnsi="Arial" w:cs="Arial"/>
          <w:i/>
          <w:sz w:val="23"/>
          <w:szCs w:val="23"/>
        </w:rPr>
        <w:t xml:space="preserve"> ou noutro de comarca de fácil acesso, se, no local do Imóvel, não houver imprensa com circulação diária</w:t>
      </w:r>
      <w:r w:rsidR="00DE6057" w:rsidRPr="00622FED">
        <w:rPr>
          <w:rFonts w:ascii="Arial" w:hAnsi="Arial" w:cs="Arial"/>
          <w:i/>
          <w:sz w:val="23"/>
          <w:szCs w:val="23"/>
        </w:rPr>
        <w:t>.</w:t>
      </w:r>
      <w:r w:rsidR="007D64A9" w:rsidRPr="00622FED">
        <w:rPr>
          <w:rFonts w:ascii="Arial" w:hAnsi="Arial" w:cs="Arial"/>
          <w:i/>
          <w:sz w:val="23"/>
          <w:szCs w:val="23"/>
        </w:rPr>
        <w:t xml:space="preserve"> (9</w:t>
      </w:r>
      <w:r w:rsidR="00DE6057" w:rsidRPr="00622FED">
        <w:rPr>
          <w:rFonts w:ascii="Arial" w:hAnsi="Arial" w:cs="Arial"/>
          <w:i/>
          <w:sz w:val="23"/>
          <w:szCs w:val="23"/>
        </w:rPr>
        <w:t>.</w:t>
      </w:r>
      <w:r w:rsidR="007D64A9" w:rsidRPr="00622FED">
        <w:rPr>
          <w:rFonts w:ascii="Arial" w:hAnsi="Arial" w:cs="Arial"/>
          <w:i/>
          <w:sz w:val="23"/>
          <w:szCs w:val="23"/>
        </w:rPr>
        <w:t xml:space="preserve">1.5) Havendo licitante vencedor, os </w:t>
      </w:r>
      <w:r w:rsidR="007D64A9" w:rsidRPr="00622FED">
        <w:rPr>
          <w:rFonts w:ascii="Arial" w:hAnsi="Arial" w:cs="Arial"/>
          <w:b/>
          <w:i/>
          <w:sz w:val="23"/>
          <w:szCs w:val="23"/>
        </w:rPr>
        <w:t>OUTORGADOS</w:t>
      </w:r>
      <w:r w:rsidR="007D64A9" w:rsidRPr="00622FED">
        <w:rPr>
          <w:rFonts w:ascii="Arial" w:hAnsi="Arial" w:cs="Arial"/>
          <w:i/>
          <w:sz w:val="23"/>
          <w:szCs w:val="23"/>
        </w:rPr>
        <w:t xml:space="preserve"> lhe transmitirão o domínio e a posse indireta e</w:t>
      </w:r>
      <w:r w:rsidR="00DE6057" w:rsidRPr="00622FED">
        <w:rPr>
          <w:rFonts w:ascii="Arial" w:hAnsi="Arial" w:cs="Arial"/>
          <w:i/>
          <w:sz w:val="23"/>
          <w:szCs w:val="23"/>
        </w:rPr>
        <w:t>/</w:t>
      </w:r>
      <w:r w:rsidR="007D64A9" w:rsidRPr="00622FED">
        <w:rPr>
          <w:rFonts w:ascii="Arial" w:hAnsi="Arial" w:cs="Arial"/>
          <w:i/>
          <w:sz w:val="23"/>
          <w:szCs w:val="23"/>
        </w:rPr>
        <w:t xml:space="preserve">ou direta do Imóvel. </w:t>
      </w:r>
      <w:r w:rsidR="00DE6057" w:rsidRPr="00622FED">
        <w:rPr>
          <w:rFonts w:ascii="Arial" w:hAnsi="Arial" w:cs="Arial"/>
          <w:i/>
          <w:sz w:val="23"/>
          <w:szCs w:val="23"/>
        </w:rPr>
        <w:t xml:space="preserve">(9.1.6) </w:t>
      </w:r>
      <w:r w:rsidR="007D64A9" w:rsidRPr="00622FED">
        <w:rPr>
          <w:rFonts w:ascii="Arial" w:hAnsi="Arial" w:cs="Arial"/>
          <w:i/>
          <w:sz w:val="23"/>
          <w:szCs w:val="23"/>
        </w:rPr>
        <w:t xml:space="preserve">Os recursos apurados de acordo </w:t>
      </w:r>
      <w:r w:rsidR="00DE6057" w:rsidRPr="00622FED">
        <w:rPr>
          <w:rFonts w:ascii="Arial" w:hAnsi="Arial" w:cs="Arial"/>
          <w:i/>
          <w:sz w:val="23"/>
          <w:szCs w:val="23"/>
        </w:rPr>
        <w:t>com</w:t>
      </w:r>
      <w:r w:rsidR="007D64A9" w:rsidRPr="00622FED">
        <w:rPr>
          <w:rFonts w:ascii="Arial" w:hAnsi="Arial" w:cs="Arial"/>
          <w:i/>
          <w:sz w:val="23"/>
          <w:szCs w:val="23"/>
        </w:rPr>
        <w:t xml:space="preserve"> os procedimentos de </w:t>
      </w:r>
      <w:r w:rsidR="00DE6057" w:rsidRPr="00622FED">
        <w:rPr>
          <w:rFonts w:ascii="Arial" w:hAnsi="Arial" w:cs="Arial"/>
          <w:i/>
          <w:sz w:val="23"/>
          <w:szCs w:val="23"/>
        </w:rPr>
        <w:t>excussão</w:t>
      </w:r>
      <w:r w:rsidR="007D64A9" w:rsidRPr="00622FED">
        <w:rPr>
          <w:rFonts w:ascii="Arial" w:hAnsi="Arial" w:cs="Arial"/>
          <w:i/>
          <w:sz w:val="23"/>
          <w:szCs w:val="23"/>
        </w:rPr>
        <w:t xml:space="preserve"> previstos nesta Cláusula (leilão extrajudicial), na medida em que forem recebidos</w:t>
      </w:r>
      <w:r w:rsidR="00DE6057" w:rsidRPr="00622FED">
        <w:rPr>
          <w:rFonts w:ascii="Arial" w:hAnsi="Arial" w:cs="Arial"/>
          <w:i/>
          <w:sz w:val="23"/>
          <w:szCs w:val="23"/>
        </w:rPr>
        <w:t>,</w:t>
      </w:r>
      <w:r w:rsidR="007D64A9" w:rsidRPr="00622FED">
        <w:rPr>
          <w:rFonts w:ascii="Arial" w:hAnsi="Arial" w:cs="Arial"/>
          <w:i/>
          <w:sz w:val="23"/>
          <w:szCs w:val="23"/>
        </w:rPr>
        <w:t xml:space="preserve"> deverão ser imediatamente aplicados</w:t>
      </w:r>
      <w:r w:rsidR="0008752C" w:rsidRPr="00622FED">
        <w:rPr>
          <w:rFonts w:ascii="Arial" w:hAnsi="Arial" w:cs="Arial"/>
          <w:i/>
          <w:sz w:val="23"/>
          <w:szCs w:val="23"/>
        </w:rPr>
        <w:t xml:space="preserve">, </w:t>
      </w:r>
      <w:r w:rsidR="007D64A9" w:rsidRPr="00622FED">
        <w:rPr>
          <w:rFonts w:ascii="Arial" w:hAnsi="Arial" w:cs="Arial"/>
          <w:i/>
          <w:sz w:val="23"/>
          <w:szCs w:val="23"/>
        </w:rPr>
        <w:t xml:space="preserve">na amortização </w:t>
      </w:r>
      <w:r w:rsidR="00F070BC" w:rsidRPr="00622FED">
        <w:rPr>
          <w:rFonts w:ascii="Arial" w:hAnsi="Arial" w:cs="Arial"/>
          <w:i/>
          <w:sz w:val="23"/>
          <w:szCs w:val="23"/>
        </w:rPr>
        <w:t xml:space="preserve">do saldo devedor de cada um dos </w:t>
      </w:r>
      <w:r w:rsidR="00050CBB" w:rsidRPr="00622FED">
        <w:rPr>
          <w:rFonts w:ascii="Arial" w:hAnsi="Arial" w:cs="Arial"/>
          <w:b/>
          <w:i/>
          <w:sz w:val="23"/>
          <w:szCs w:val="23"/>
        </w:rPr>
        <w:t>INSTRUMENTOS GARANTIDOS</w:t>
      </w:r>
      <w:r w:rsidR="00F070BC" w:rsidRPr="00622FED">
        <w:rPr>
          <w:rFonts w:ascii="Arial" w:hAnsi="Arial" w:cs="Arial"/>
          <w:i/>
          <w:sz w:val="23"/>
          <w:szCs w:val="23"/>
        </w:rPr>
        <w:t xml:space="preserve">, de forma pro rata, para que todos os </w:t>
      </w:r>
      <w:r w:rsidR="00050CBB" w:rsidRPr="00622FED">
        <w:rPr>
          <w:rFonts w:ascii="Arial" w:hAnsi="Arial" w:cs="Arial"/>
          <w:b/>
          <w:i/>
          <w:sz w:val="23"/>
          <w:szCs w:val="23"/>
        </w:rPr>
        <w:t>OUTORGADOS</w:t>
      </w:r>
      <w:r w:rsidR="00050CBB" w:rsidRPr="00622FED">
        <w:rPr>
          <w:rFonts w:ascii="Arial" w:hAnsi="Arial" w:cs="Arial"/>
          <w:i/>
          <w:sz w:val="23"/>
          <w:szCs w:val="23"/>
        </w:rPr>
        <w:t xml:space="preserve"> </w:t>
      </w:r>
      <w:r w:rsidR="00F070BC" w:rsidRPr="00622FED">
        <w:rPr>
          <w:rFonts w:ascii="Arial" w:hAnsi="Arial" w:cs="Arial"/>
          <w:i/>
          <w:sz w:val="23"/>
          <w:szCs w:val="23"/>
        </w:rPr>
        <w:t>sejam beneficiados com a excussão do Imóvel na proporção de seus respectivos créditos</w:t>
      </w:r>
      <w:r w:rsidR="007D64A9" w:rsidRPr="00622FED">
        <w:rPr>
          <w:rFonts w:ascii="Arial" w:hAnsi="Arial" w:cs="Arial"/>
          <w:i/>
          <w:sz w:val="23"/>
          <w:szCs w:val="23"/>
        </w:rPr>
        <w:t>.</w:t>
      </w:r>
      <w:r w:rsidR="00704BA2" w:rsidRPr="00622FED">
        <w:rPr>
          <w:rFonts w:ascii="Arial" w:hAnsi="Arial" w:cs="Arial"/>
          <w:i/>
          <w:sz w:val="23"/>
          <w:szCs w:val="23"/>
        </w:rPr>
        <w:t xml:space="preserve"> </w:t>
      </w:r>
      <w:r w:rsidR="00181684" w:rsidRPr="00622FED">
        <w:rPr>
          <w:rFonts w:ascii="Arial" w:hAnsi="Arial" w:cs="Arial"/>
          <w:i/>
          <w:sz w:val="23"/>
          <w:szCs w:val="23"/>
        </w:rPr>
        <w:t xml:space="preserve">(9.1.7) O </w:t>
      </w:r>
      <w:r w:rsidR="00704BA2" w:rsidRPr="00622FED">
        <w:rPr>
          <w:rFonts w:ascii="Arial" w:hAnsi="Arial" w:cs="Arial"/>
          <w:i/>
          <w:sz w:val="23"/>
          <w:szCs w:val="23"/>
        </w:rPr>
        <w:t>produto apurado na excussão da presente garantia</w:t>
      </w:r>
      <w:r w:rsidR="00181684" w:rsidRPr="00622FED">
        <w:rPr>
          <w:rFonts w:ascii="Arial" w:hAnsi="Arial" w:cs="Arial"/>
          <w:i/>
          <w:sz w:val="23"/>
          <w:szCs w:val="23"/>
        </w:rPr>
        <w:t xml:space="preserve"> em decorrência d</w:t>
      </w:r>
      <w:r w:rsidR="00704BA2" w:rsidRPr="00622FED">
        <w:rPr>
          <w:rFonts w:ascii="Arial" w:hAnsi="Arial" w:cs="Arial"/>
          <w:i/>
          <w:sz w:val="23"/>
          <w:szCs w:val="23"/>
        </w:rPr>
        <w:t xml:space="preserve">a alienação do Imóvel deverá ser aplicado para o pagamento </w:t>
      </w:r>
      <w:r w:rsidR="00F070BC" w:rsidRPr="00622FED">
        <w:rPr>
          <w:rFonts w:ascii="Arial" w:hAnsi="Arial" w:cs="Arial"/>
          <w:i/>
          <w:sz w:val="23"/>
          <w:szCs w:val="23"/>
        </w:rPr>
        <w:t xml:space="preserve">proporcional de todos os </w:t>
      </w:r>
      <w:r w:rsidR="00050CBB" w:rsidRPr="00622FED">
        <w:rPr>
          <w:rFonts w:ascii="Arial" w:hAnsi="Arial" w:cs="Arial"/>
          <w:b/>
          <w:i/>
          <w:sz w:val="23"/>
          <w:szCs w:val="23"/>
        </w:rPr>
        <w:t>INSTRUMENTOS GARANTIDOS</w:t>
      </w:r>
      <w:r w:rsidR="00704BA2" w:rsidRPr="00622FED">
        <w:rPr>
          <w:rFonts w:ascii="Arial" w:hAnsi="Arial" w:cs="Arial"/>
          <w:i/>
          <w:sz w:val="23"/>
          <w:szCs w:val="23"/>
        </w:rPr>
        <w:t xml:space="preserve">, permanecendo a </w:t>
      </w:r>
      <w:r w:rsidR="00704BA2" w:rsidRPr="00622FED">
        <w:rPr>
          <w:rFonts w:ascii="Arial" w:hAnsi="Arial" w:cs="Arial"/>
          <w:b/>
          <w:i/>
          <w:sz w:val="23"/>
          <w:szCs w:val="23"/>
        </w:rPr>
        <w:t>DEVEDORA</w:t>
      </w:r>
      <w:r w:rsidR="00704BA2" w:rsidRPr="00622FED">
        <w:rPr>
          <w:rFonts w:ascii="Arial" w:hAnsi="Arial" w:cs="Arial"/>
          <w:i/>
          <w:sz w:val="23"/>
          <w:szCs w:val="23"/>
        </w:rPr>
        <w:t xml:space="preserve"> e </w:t>
      </w:r>
      <w:r w:rsidR="00181684" w:rsidRPr="00622FED">
        <w:rPr>
          <w:rFonts w:ascii="Arial" w:hAnsi="Arial" w:cs="Arial"/>
          <w:i/>
          <w:sz w:val="23"/>
          <w:szCs w:val="23"/>
        </w:rPr>
        <w:t xml:space="preserve">a </w:t>
      </w:r>
      <w:r w:rsidR="00704BA2" w:rsidRPr="00622FED">
        <w:rPr>
          <w:rFonts w:ascii="Arial" w:hAnsi="Arial" w:cs="Arial"/>
          <w:b/>
          <w:i/>
          <w:sz w:val="23"/>
          <w:szCs w:val="23"/>
        </w:rPr>
        <w:t>OUTORGANTE</w:t>
      </w:r>
      <w:r w:rsidR="00704BA2" w:rsidRPr="00622FED">
        <w:rPr>
          <w:rFonts w:ascii="Arial" w:hAnsi="Arial" w:cs="Arial"/>
          <w:i/>
          <w:sz w:val="23"/>
          <w:szCs w:val="23"/>
        </w:rPr>
        <w:t xml:space="preserve"> obrigad</w:t>
      </w:r>
      <w:r w:rsidR="00181684" w:rsidRPr="00622FED">
        <w:rPr>
          <w:rFonts w:ascii="Arial" w:hAnsi="Arial" w:cs="Arial"/>
          <w:i/>
          <w:sz w:val="23"/>
          <w:szCs w:val="23"/>
        </w:rPr>
        <w:t>a</w:t>
      </w:r>
      <w:r w:rsidR="00704BA2" w:rsidRPr="00622FED">
        <w:rPr>
          <w:rFonts w:ascii="Arial" w:hAnsi="Arial" w:cs="Arial"/>
          <w:i/>
          <w:sz w:val="23"/>
          <w:szCs w:val="23"/>
        </w:rPr>
        <w:t>s pelo saldo que eventualmente remanescer</w:t>
      </w:r>
      <w:r w:rsidR="00181684" w:rsidRPr="00622FED">
        <w:rPr>
          <w:rFonts w:ascii="Arial" w:hAnsi="Arial" w:cs="Arial"/>
          <w:i/>
          <w:sz w:val="23"/>
          <w:szCs w:val="23"/>
        </w:rPr>
        <w:t xml:space="preserve"> d</w:t>
      </w:r>
      <w:r w:rsidR="009B489C" w:rsidRPr="00622FED">
        <w:rPr>
          <w:rFonts w:ascii="Arial" w:hAnsi="Arial" w:cs="Arial"/>
          <w:i/>
          <w:sz w:val="23"/>
          <w:szCs w:val="23"/>
        </w:rPr>
        <w:t xml:space="preserve">os </w:t>
      </w:r>
      <w:r w:rsidR="00C951E9" w:rsidRPr="00622FED">
        <w:rPr>
          <w:rFonts w:ascii="Arial" w:hAnsi="Arial" w:cs="Arial"/>
          <w:b/>
          <w:i/>
          <w:sz w:val="23"/>
          <w:szCs w:val="23"/>
        </w:rPr>
        <w:t>INSTRUMENTOS GARANTIDOS</w:t>
      </w:r>
      <w:r w:rsidR="00704BA2" w:rsidRPr="00622FED">
        <w:rPr>
          <w:rFonts w:ascii="Arial" w:hAnsi="Arial" w:cs="Arial"/>
          <w:i/>
          <w:sz w:val="23"/>
          <w:szCs w:val="23"/>
        </w:rPr>
        <w:t xml:space="preserve">, nos termos dos artigos 1.366 e 1.430 da Lei nº 10.406, de 10 de janeiro de 2002, </w:t>
      </w:r>
      <w:r w:rsidR="00181684" w:rsidRPr="00622FED">
        <w:rPr>
          <w:rFonts w:ascii="Arial" w:hAnsi="Arial" w:cs="Arial"/>
          <w:i/>
          <w:sz w:val="23"/>
          <w:szCs w:val="23"/>
        </w:rPr>
        <w:t xml:space="preserve">sendo certo que </w:t>
      </w:r>
      <w:r w:rsidR="00F070BC" w:rsidRPr="00622FED">
        <w:rPr>
          <w:rFonts w:ascii="Arial" w:hAnsi="Arial" w:cs="Arial"/>
          <w:i/>
          <w:sz w:val="23"/>
          <w:szCs w:val="23"/>
        </w:rPr>
        <w:t xml:space="preserve">excussão parcial </w:t>
      </w:r>
      <w:r w:rsidR="002C5429" w:rsidRPr="00622FED">
        <w:rPr>
          <w:rFonts w:ascii="Arial" w:hAnsi="Arial" w:cs="Arial"/>
          <w:i/>
          <w:sz w:val="23"/>
          <w:szCs w:val="23"/>
        </w:rPr>
        <w:t xml:space="preserve">do presente instrumento </w:t>
      </w:r>
      <w:r w:rsidR="00704BA2" w:rsidRPr="00622FED">
        <w:rPr>
          <w:rFonts w:ascii="Arial" w:hAnsi="Arial" w:cs="Arial"/>
          <w:i/>
          <w:sz w:val="23"/>
          <w:szCs w:val="23"/>
        </w:rPr>
        <w:t xml:space="preserve">não </w:t>
      </w:r>
      <w:r w:rsidR="00181684" w:rsidRPr="00622FED">
        <w:rPr>
          <w:rFonts w:ascii="Arial" w:hAnsi="Arial" w:cs="Arial"/>
          <w:i/>
          <w:sz w:val="23"/>
          <w:szCs w:val="23"/>
        </w:rPr>
        <w:t>importa exoneração da correspondente garantia, bem como não constitui</w:t>
      </w:r>
      <w:r w:rsidR="00704BA2" w:rsidRPr="00622FED">
        <w:rPr>
          <w:rFonts w:ascii="Arial" w:hAnsi="Arial" w:cs="Arial"/>
          <w:i/>
          <w:sz w:val="23"/>
          <w:szCs w:val="23"/>
        </w:rPr>
        <w:t xml:space="preserve"> quitação d</w:t>
      </w:r>
      <w:r w:rsidR="009B489C" w:rsidRPr="00622FED">
        <w:rPr>
          <w:rFonts w:ascii="Arial" w:hAnsi="Arial" w:cs="Arial"/>
          <w:i/>
          <w:sz w:val="23"/>
          <w:szCs w:val="23"/>
        </w:rPr>
        <w:t xml:space="preserve">os </w:t>
      </w:r>
      <w:r w:rsidR="00050CBB" w:rsidRPr="00622FED">
        <w:rPr>
          <w:rFonts w:ascii="Arial" w:hAnsi="Arial" w:cs="Arial"/>
          <w:b/>
          <w:i/>
          <w:sz w:val="23"/>
          <w:szCs w:val="23"/>
        </w:rPr>
        <w:t>INSTRUMENTOS GARANTIDOS</w:t>
      </w:r>
      <w:r w:rsidR="00050CBB" w:rsidRPr="00622FED">
        <w:rPr>
          <w:rFonts w:ascii="Arial" w:hAnsi="Arial" w:cs="Arial"/>
          <w:i/>
          <w:sz w:val="23"/>
          <w:szCs w:val="23"/>
        </w:rPr>
        <w:t xml:space="preserve"> </w:t>
      </w:r>
      <w:r w:rsidR="00704BA2" w:rsidRPr="00622FED">
        <w:rPr>
          <w:rFonts w:ascii="Arial" w:hAnsi="Arial" w:cs="Arial"/>
          <w:i/>
          <w:sz w:val="23"/>
          <w:szCs w:val="23"/>
        </w:rPr>
        <w:t xml:space="preserve">em relação </w:t>
      </w:r>
      <w:r w:rsidR="00181684" w:rsidRPr="00622FED">
        <w:rPr>
          <w:rFonts w:ascii="Arial" w:hAnsi="Arial" w:cs="Arial"/>
          <w:i/>
          <w:sz w:val="23"/>
          <w:szCs w:val="23"/>
        </w:rPr>
        <w:t xml:space="preserve">à </w:t>
      </w:r>
      <w:r w:rsidR="00704BA2" w:rsidRPr="00622FED">
        <w:rPr>
          <w:rFonts w:ascii="Arial" w:hAnsi="Arial" w:cs="Arial"/>
          <w:b/>
          <w:i/>
          <w:sz w:val="23"/>
          <w:szCs w:val="23"/>
        </w:rPr>
        <w:t>OUTORGANTE</w:t>
      </w:r>
      <w:r w:rsidR="00704BA2" w:rsidRPr="00622FED">
        <w:rPr>
          <w:rFonts w:ascii="Arial" w:hAnsi="Arial" w:cs="Arial"/>
          <w:i/>
          <w:sz w:val="23"/>
          <w:szCs w:val="23"/>
        </w:rPr>
        <w:t xml:space="preserve"> e </w:t>
      </w:r>
      <w:r w:rsidR="00181684" w:rsidRPr="00622FED">
        <w:rPr>
          <w:rFonts w:ascii="Arial" w:hAnsi="Arial" w:cs="Arial"/>
          <w:i/>
          <w:sz w:val="23"/>
          <w:szCs w:val="23"/>
        </w:rPr>
        <w:t>à</w:t>
      </w:r>
      <w:r w:rsidR="00704BA2" w:rsidRPr="00622FED">
        <w:rPr>
          <w:rFonts w:ascii="Arial" w:hAnsi="Arial" w:cs="Arial"/>
          <w:i/>
          <w:sz w:val="23"/>
          <w:szCs w:val="23"/>
        </w:rPr>
        <w:t xml:space="preserve"> </w:t>
      </w:r>
      <w:r w:rsidR="00704BA2" w:rsidRPr="00622FED">
        <w:rPr>
          <w:rFonts w:ascii="Arial" w:hAnsi="Arial" w:cs="Arial"/>
          <w:b/>
          <w:i/>
          <w:sz w:val="23"/>
          <w:szCs w:val="23"/>
        </w:rPr>
        <w:t>DEVEDORA</w:t>
      </w:r>
      <w:r w:rsidR="002C5429" w:rsidRPr="00622FED">
        <w:rPr>
          <w:rFonts w:ascii="Arial" w:hAnsi="Arial" w:cs="Arial"/>
          <w:i/>
          <w:sz w:val="23"/>
          <w:szCs w:val="23"/>
        </w:rPr>
        <w:t>, devendo ser observado o disposto na Cláusula 4.2 acima</w:t>
      </w:r>
      <w:r w:rsidR="007D64A9" w:rsidRPr="00622FED">
        <w:rPr>
          <w:rFonts w:ascii="Arial" w:hAnsi="Arial" w:cs="Arial"/>
          <w:i/>
          <w:sz w:val="23"/>
          <w:szCs w:val="23"/>
        </w:rPr>
        <w:t>. (9</w:t>
      </w:r>
      <w:r w:rsidR="00973759" w:rsidRPr="00622FED">
        <w:rPr>
          <w:rFonts w:ascii="Arial" w:hAnsi="Arial" w:cs="Arial"/>
          <w:i/>
          <w:sz w:val="23"/>
          <w:szCs w:val="23"/>
        </w:rPr>
        <w:t>.</w:t>
      </w:r>
      <w:r w:rsidR="007D64A9" w:rsidRPr="00622FED">
        <w:rPr>
          <w:rFonts w:ascii="Arial" w:hAnsi="Arial" w:cs="Arial"/>
          <w:i/>
          <w:sz w:val="23"/>
          <w:szCs w:val="23"/>
        </w:rPr>
        <w:t>1.</w:t>
      </w:r>
      <w:r w:rsidR="00181684" w:rsidRPr="00622FED">
        <w:rPr>
          <w:rFonts w:ascii="Arial" w:hAnsi="Arial" w:cs="Arial"/>
          <w:i/>
          <w:sz w:val="23"/>
          <w:szCs w:val="23"/>
        </w:rPr>
        <w:t>8</w:t>
      </w:r>
      <w:r w:rsidR="007D64A9" w:rsidRPr="00622FED">
        <w:rPr>
          <w:rFonts w:ascii="Arial" w:hAnsi="Arial" w:cs="Arial"/>
          <w:i/>
          <w:sz w:val="23"/>
          <w:szCs w:val="23"/>
        </w:rPr>
        <w:t xml:space="preserve">) Na hipótese de adjudicação por um dos </w:t>
      </w:r>
      <w:r w:rsidR="007D64A9" w:rsidRPr="00622FED">
        <w:rPr>
          <w:rFonts w:ascii="Arial" w:hAnsi="Arial" w:cs="Arial"/>
          <w:b/>
          <w:i/>
          <w:sz w:val="23"/>
          <w:szCs w:val="23"/>
        </w:rPr>
        <w:t>OUTORGADOS</w:t>
      </w:r>
      <w:r w:rsidR="007D64A9" w:rsidRPr="00622FED">
        <w:rPr>
          <w:rFonts w:ascii="Arial" w:hAnsi="Arial" w:cs="Arial"/>
          <w:i/>
          <w:sz w:val="23"/>
          <w:szCs w:val="23"/>
        </w:rPr>
        <w:t xml:space="preserve">, este deverá repassar ao outro </w:t>
      </w:r>
      <w:r w:rsidR="00050CBB" w:rsidRPr="00622FED">
        <w:rPr>
          <w:rFonts w:ascii="Arial" w:hAnsi="Arial" w:cs="Arial"/>
          <w:i/>
          <w:sz w:val="23"/>
          <w:szCs w:val="23"/>
        </w:rPr>
        <w:t xml:space="preserve">Outorgado </w:t>
      </w:r>
      <w:r w:rsidR="007D64A9" w:rsidRPr="00622FED">
        <w:rPr>
          <w:rFonts w:ascii="Arial" w:hAnsi="Arial" w:cs="Arial"/>
          <w:i/>
          <w:sz w:val="23"/>
          <w:szCs w:val="23"/>
        </w:rPr>
        <w:t>percentual do valor de avaliação do imóvel, consoante o compartilhamento da garantia</w:t>
      </w:r>
      <w:r w:rsidR="002C5429" w:rsidRPr="00622FED">
        <w:rPr>
          <w:rFonts w:ascii="Arial" w:hAnsi="Arial" w:cs="Arial"/>
          <w:i/>
          <w:sz w:val="23"/>
          <w:szCs w:val="23"/>
        </w:rPr>
        <w:t xml:space="preserve"> conforme a proporção do saldo devedor dos </w:t>
      </w:r>
      <w:r w:rsidR="002C5429" w:rsidRPr="00622FED">
        <w:rPr>
          <w:rFonts w:ascii="Arial" w:hAnsi="Arial" w:cs="Arial"/>
          <w:b/>
          <w:i/>
          <w:sz w:val="23"/>
          <w:szCs w:val="23"/>
        </w:rPr>
        <w:t>INSTRUMENTOS GARANTIDOS</w:t>
      </w:r>
      <w:r w:rsidR="002C5429" w:rsidRPr="00622FED">
        <w:rPr>
          <w:rFonts w:ascii="Arial" w:hAnsi="Arial" w:cs="Arial"/>
          <w:i/>
          <w:sz w:val="23"/>
          <w:szCs w:val="23"/>
        </w:rPr>
        <w:t xml:space="preserve"> conforme previsto na Cláusula 4.2 acima</w:t>
      </w:r>
      <w:r w:rsidR="00973759" w:rsidRPr="00622FED">
        <w:rPr>
          <w:rFonts w:ascii="Arial" w:hAnsi="Arial" w:cs="Arial"/>
          <w:i/>
          <w:sz w:val="23"/>
          <w:szCs w:val="23"/>
        </w:rPr>
        <w:t>.</w:t>
      </w:r>
      <w:r w:rsidR="007D64A9" w:rsidRPr="00622FED">
        <w:rPr>
          <w:rFonts w:ascii="Arial" w:hAnsi="Arial" w:cs="Arial"/>
          <w:i/>
          <w:sz w:val="23"/>
          <w:szCs w:val="23"/>
        </w:rPr>
        <w:t xml:space="preserve"> (9</w:t>
      </w:r>
      <w:r w:rsidR="00973759" w:rsidRPr="00622FED">
        <w:rPr>
          <w:rFonts w:ascii="Arial" w:hAnsi="Arial" w:cs="Arial"/>
          <w:i/>
          <w:sz w:val="23"/>
          <w:szCs w:val="23"/>
        </w:rPr>
        <w:t>.</w:t>
      </w:r>
      <w:r w:rsidR="007D64A9" w:rsidRPr="00622FED">
        <w:rPr>
          <w:rFonts w:ascii="Arial" w:hAnsi="Arial" w:cs="Arial"/>
          <w:i/>
          <w:sz w:val="23"/>
          <w:szCs w:val="23"/>
        </w:rPr>
        <w:t>1.</w:t>
      </w:r>
      <w:r w:rsidR="00181684" w:rsidRPr="00622FED">
        <w:rPr>
          <w:rFonts w:ascii="Arial" w:hAnsi="Arial" w:cs="Arial"/>
          <w:i/>
          <w:sz w:val="23"/>
          <w:szCs w:val="23"/>
        </w:rPr>
        <w:t>9</w:t>
      </w:r>
      <w:r w:rsidR="007D64A9" w:rsidRPr="00622FED">
        <w:rPr>
          <w:rFonts w:ascii="Arial" w:hAnsi="Arial" w:cs="Arial"/>
          <w:i/>
          <w:sz w:val="23"/>
          <w:szCs w:val="23"/>
        </w:rPr>
        <w:t>) Caso o produto do leilão seja inferior às obrigações decorrentes d</w:t>
      </w:r>
      <w:r w:rsidR="002C5429" w:rsidRPr="00622FED">
        <w:rPr>
          <w:rFonts w:ascii="Arial" w:hAnsi="Arial" w:cs="Arial"/>
          <w:i/>
          <w:sz w:val="23"/>
          <w:szCs w:val="23"/>
        </w:rPr>
        <w:t xml:space="preserve">os </w:t>
      </w:r>
      <w:r w:rsidR="002C5429" w:rsidRPr="00622FED">
        <w:rPr>
          <w:rFonts w:ascii="Arial" w:hAnsi="Arial" w:cs="Arial"/>
          <w:b/>
          <w:i/>
          <w:sz w:val="23"/>
          <w:szCs w:val="23"/>
        </w:rPr>
        <w:t>INSTRUMENTOS GARANTIDOS</w:t>
      </w:r>
      <w:r w:rsidR="007D64A9" w:rsidRPr="00622FED">
        <w:rPr>
          <w:rFonts w:ascii="Arial" w:hAnsi="Arial" w:cs="Arial"/>
          <w:i/>
          <w:sz w:val="23"/>
          <w:szCs w:val="23"/>
        </w:rPr>
        <w:t xml:space="preserve">, acrescida das despesas decorrentes da cobrança, fica a </w:t>
      </w:r>
      <w:r w:rsidR="007D64A9" w:rsidRPr="00622FED">
        <w:rPr>
          <w:rFonts w:ascii="Arial" w:hAnsi="Arial" w:cs="Arial"/>
          <w:b/>
          <w:i/>
          <w:sz w:val="23"/>
          <w:szCs w:val="23"/>
        </w:rPr>
        <w:t>DEVEDORA</w:t>
      </w:r>
      <w:r w:rsidR="007D64A9" w:rsidRPr="00622FED">
        <w:rPr>
          <w:rFonts w:ascii="Arial" w:hAnsi="Arial" w:cs="Arial"/>
          <w:i/>
          <w:sz w:val="23"/>
          <w:szCs w:val="23"/>
        </w:rPr>
        <w:t xml:space="preserve"> responsável pela complementação do valor até a efetiva quitação das dívidas. (9</w:t>
      </w:r>
      <w:r w:rsidR="00973759" w:rsidRPr="00622FED">
        <w:rPr>
          <w:rFonts w:ascii="Arial" w:hAnsi="Arial" w:cs="Arial"/>
          <w:i/>
          <w:sz w:val="23"/>
          <w:szCs w:val="23"/>
        </w:rPr>
        <w:t>.</w:t>
      </w:r>
      <w:r w:rsidR="007D64A9" w:rsidRPr="00622FED">
        <w:rPr>
          <w:rFonts w:ascii="Arial" w:hAnsi="Arial" w:cs="Arial"/>
          <w:i/>
          <w:sz w:val="23"/>
          <w:szCs w:val="23"/>
        </w:rPr>
        <w:t>1.</w:t>
      </w:r>
      <w:r w:rsidR="00181684" w:rsidRPr="00622FED">
        <w:rPr>
          <w:rFonts w:ascii="Arial" w:hAnsi="Arial" w:cs="Arial"/>
          <w:i/>
          <w:sz w:val="23"/>
          <w:szCs w:val="23"/>
        </w:rPr>
        <w:t>10</w:t>
      </w:r>
      <w:r w:rsidR="007D64A9" w:rsidRPr="00622FED">
        <w:rPr>
          <w:rFonts w:ascii="Arial" w:hAnsi="Arial" w:cs="Arial"/>
          <w:i/>
          <w:sz w:val="23"/>
          <w:szCs w:val="23"/>
        </w:rPr>
        <w:t>)</w:t>
      </w:r>
      <w:r w:rsidR="00973759" w:rsidRPr="00622FED">
        <w:rPr>
          <w:rFonts w:ascii="Arial" w:hAnsi="Arial" w:cs="Arial"/>
          <w:i/>
          <w:sz w:val="23"/>
          <w:szCs w:val="23"/>
        </w:rPr>
        <w:t xml:space="preserve"> </w:t>
      </w:r>
      <w:r w:rsidR="007D64A9" w:rsidRPr="00622FED">
        <w:rPr>
          <w:rFonts w:ascii="Arial" w:hAnsi="Arial" w:cs="Arial"/>
          <w:i/>
          <w:sz w:val="23"/>
          <w:szCs w:val="23"/>
        </w:rPr>
        <w:t xml:space="preserve">Se, no primeiro ou no segundo leilão, sobejar </w:t>
      </w:r>
      <w:r w:rsidR="00973759" w:rsidRPr="00622FED">
        <w:rPr>
          <w:rFonts w:ascii="Arial" w:hAnsi="Arial" w:cs="Arial"/>
          <w:i/>
          <w:sz w:val="23"/>
          <w:szCs w:val="23"/>
        </w:rPr>
        <w:t xml:space="preserve">importância </w:t>
      </w:r>
      <w:r w:rsidR="007D64A9" w:rsidRPr="00622FED">
        <w:rPr>
          <w:rFonts w:ascii="Arial" w:hAnsi="Arial" w:cs="Arial"/>
          <w:i/>
          <w:sz w:val="23"/>
          <w:szCs w:val="23"/>
        </w:rPr>
        <w:t xml:space="preserve">a ser restituída </w:t>
      </w:r>
      <w:r w:rsidR="00973759" w:rsidRPr="00622FED">
        <w:rPr>
          <w:rFonts w:ascii="Arial" w:hAnsi="Arial" w:cs="Arial"/>
          <w:i/>
          <w:sz w:val="23"/>
          <w:szCs w:val="23"/>
        </w:rPr>
        <w:t xml:space="preserve">à </w:t>
      </w:r>
      <w:r w:rsidR="007D64A9" w:rsidRPr="00622FED">
        <w:rPr>
          <w:rFonts w:ascii="Arial" w:hAnsi="Arial" w:cs="Arial"/>
          <w:b/>
          <w:i/>
          <w:sz w:val="23"/>
          <w:szCs w:val="23"/>
        </w:rPr>
        <w:t>OUTORGANTE</w:t>
      </w:r>
      <w:r w:rsidR="007D64A9" w:rsidRPr="00622FED">
        <w:rPr>
          <w:rFonts w:ascii="Arial" w:hAnsi="Arial" w:cs="Arial"/>
          <w:i/>
          <w:sz w:val="23"/>
          <w:szCs w:val="23"/>
        </w:rPr>
        <w:t xml:space="preserve"> ou </w:t>
      </w:r>
      <w:r w:rsidR="00973759" w:rsidRPr="00622FED">
        <w:rPr>
          <w:rFonts w:ascii="Arial" w:hAnsi="Arial" w:cs="Arial"/>
          <w:i/>
          <w:sz w:val="23"/>
          <w:szCs w:val="23"/>
        </w:rPr>
        <w:t xml:space="preserve">à </w:t>
      </w:r>
      <w:r w:rsidR="007D64A9" w:rsidRPr="00622FED">
        <w:rPr>
          <w:rFonts w:ascii="Arial" w:hAnsi="Arial" w:cs="Arial"/>
          <w:b/>
          <w:i/>
          <w:sz w:val="23"/>
          <w:szCs w:val="23"/>
        </w:rPr>
        <w:t>DEVEDORA</w:t>
      </w:r>
      <w:r w:rsidR="007D64A9" w:rsidRPr="00622FED">
        <w:rPr>
          <w:rFonts w:ascii="Arial" w:hAnsi="Arial" w:cs="Arial"/>
          <w:i/>
          <w:sz w:val="23"/>
          <w:szCs w:val="23"/>
        </w:rPr>
        <w:t xml:space="preserve">, a mencionada diferença será colocada </w:t>
      </w:r>
      <w:r w:rsidR="00973759" w:rsidRPr="00622FED">
        <w:rPr>
          <w:rFonts w:ascii="Arial" w:hAnsi="Arial" w:cs="Arial"/>
          <w:i/>
          <w:sz w:val="23"/>
          <w:szCs w:val="23"/>
        </w:rPr>
        <w:t xml:space="preserve">à </w:t>
      </w:r>
      <w:r w:rsidR="007D64A9" w:rsidRPr="00622FED">
        <w:rPr>
          <w:rFonts w:ascii="Arial" w:hAnsi="Arial" w:cs="Arial"/>
          <w:i/>
          <w:sz w:val="23"/>
          <w:szCs w:val="23"/>
        </w:rPr>
        <w:t xml:space="preserve">sua disposição, considerando nela </w:t>
      </w:r>
      <w:r w:rsidR="002C5429" w:rsidRPr="00622FED">
        <w:rPr>
          <w:rFonts w:ascii="Arial" w:hAnsi="Arial" w:cs="Arial"/>
          <w:i/>
          <w:sz w:val="23"/>
          <w:szCs w:val="23"/>
        </w:rPr>
        <w:t xml:space="preserve">incluído </w:t>
      </w:r>
      <w:r w:rsidR="007D64A9" w:rsidRPr="00622FED">
        <w:rPr>
          <w:rFonts w:ascii="Arial" w:hAnsi="Arial" w:cs="Arial"/>
          <w:i/>
          <w:sz w:val="23"/>
          <w:szCs w:val="23"/>
        </w:rPr>
        <w:t xml:space="preserve">o valor da indenização das benfeitorias, podendo tal importância ser depositada em conta corrente da </w:t>
      </w:r>
      <w:r w:rsidR="007D64A9" w:rsidRPr="00622FED">
        <w:rPr>
          <w:rFonts w:ascii="Arial" w:hAnsi="Arial" w:cs="Arial"/>
          <w:b/>
          <w:i/>
          <w:sz w:val="23"/>
          <w:szCs w:val="23"/>
        </w:rPr>
        <w:t>OUTORGANTE</w:t>
      </w:r>
      <w:r w:rsidR="007D64A9" w:rsidRPr="00622FED">
        <w:rPr>
          <w:rFonts w:ascii="Arial" w:hAnsi="Arial" w:cs="Arial"/>
          <w:i/>
          <w:sz w:val="23"/>
          <w:szCs w:val="23"/>
        </w:rPr>
        <w:t xml:space="preserve"> ou da </w:t>
      </w:r>
      <w:r w:rsidR="007D64A9" w:rsidRPr="00622FED">
        <w:rPr>
          <w:rFonts w:ascii="Arial" w:hAnsi="Arial" w:cs="Arial"/>
          <w:b/>
          <w:i/>
          <w:sz w:val="23"/>
          <w:szCs w:val="23"/>
        </w:rPr>
        <w:t>DEVEDORA</w:t>
      </w:r>
      <w:r w:rsidR="007D64A9" w:rsidRPr="00622FED">
        <w:rPr>
          <w:rFonts w:ascii="Arial" w:hAnsi="Arial" w:cs="Arial"/>
          <w:i/>
          <w:sz w:val="23"/>
          <w:szCs w:val="23"/>
        </w:rPr>
        <w:t xml:space="preserve">. </w:t>
      </w:r>
      <w:r w:rsidR="00050CBB" w:rsidRPr="00622FED">
        <w:rPr>
          <w:rFonts w:ascii="Arial" w:hAnsi="Arial" w:cs="Arial"/>
          <w:i/>
          <w:sz w:val="23"/>
          <w:szCs w:val="23"/>
        </w:rPr>
        <w:t>“</w:t>
      </w:r>
      <w:r w:rsidR="007D64A9" w:rsidRPr="00622FED">
        <w:rPr>
          <w:rFonts w:ascii="Arial" w:hAnsi="Arial" w:cs="Arial"/>
          <w:b/>
          <w:i/>
          <w:sz w:val="23"/>
          <w:szCs w:val="23"/>
        </w:rPr>
        <w:t xml:space="preserve">(10) </w:t>
      </w:r>
      <w:r w:rsidR="007D64A9" w:rsidRPr="00622FED">
        <w:rPr>
          <w:rFonts w:ascii="Arial" w:hAnsi="Arial" w:cs="Arial"/>
          <w:b/>
          <w:i/>
          <w:sz w:val="23"/>
          <w:szCs w:val="23"/>
          <w:u w:val="single"/>
        </w:rPr>
        <w:t xml:space="preserve">DA RESTITUIÇÃO DO </w:t>
      </w:r>
      <w:r w:rsidR="00973759" w:rsidRPr="00622FED">
        <w:rPr>
          <w:rFonts w:ascii="Arial" w:hAnsi="Arial" w:cs="Arial"/>
          <w:b/>
          <w:i/>
          <w:sz w:val="23"/>
          <w:szCs w:val="23"/>
          <w:u w:val="single"/>
        </w:rPr>
        <w:t>I</w:t>
      </w:r>
      <w:r w:rsidR="007D64A9" w:rsidRPr="00622FED">
        <w:rPr>
          <w:rFonts w:ascii="Arial" w:hAnsi="Arial" w:cs="Arial"/>
          <w:b/>
          <w:i/>
          <w:sz w:val="23"/>
          <w:szCs w:val="23"/>
          <w:u w:val="single"/>
        </w:rPr>
        <w:t>MÓVEL</w:t>
      </w:r>
      <w:r w:rsidR="00050CBB" w:rsidRPr="00622FED">
        <w:rPr>
          <w:rFonts w:ascii="Arial" w:hAnsi="Arial" w:cs="Arial"/>
          <w:i/>
          <w:sz w:val="23"/>
          <w:szCs w:val="23"/>
        </w:rPr>
        <w:t>”:</w:t>
      </w:r>
      <w:r w:rsidR="007D64A9" w:rsidRPr="00622FED">
        <w:rPr>
          <w:rFonts w:ascii="Arial" w:hAnsi="Arial" w:cs="Arial"/>
          <w:i/>
          <w:sz w:val="23"/>
          <w:szCs w:val="23"/>
        </w:rPr>
        <w:t xml:space="preserve"> (10.</w:t>
      </w:r>
      <w:r w:rsidR="00973759" w:rsidRPr="00622FED">
        <w:rPr>
          <w:rFonts w:ascii="Arial" w:hAnsi="Arial" w:cs="Arial"/>
          <w:i/>
          <w:sz w:val="23"/>
          <w:szCs w:val="23"/>
        </w:rPr>
        <w:t>1</w:t>
      </w:r>
      <w:r w:rsidR="007D64A9" w:rsidRPr="00622FED">
        <w:rPr>
          <w:rFonts w:ascii="Arial" w:hAnsi="Arial" w:cs="Arial"/>
          <w:i/>
          <w:sz w:val="23"/>
          <w:szCs w:val="23"/>
        </w:rPr>
        <w:t xml:space="preserve">) A </w:t>
      </w:r>
      <w:r w:rsidR="007D64A9" w:rsidRPr="00622FED">
        <w:rPr>
          <w:rFonts w:ascii="Arial" w:hAnsi="Arial" w:cs="Arial"/>
          <w:b/>
          <w:i/>
          <w:sz w:val="23"/>
          <w:szCs w:val="23"/>
        </w:rPr>
        <w:t>OUTORGANTE</w:t>
      </w:r>
      <w:r w:rsidR="007D64A9" w:rsidRPr="00622FED">
        <w:rPr>
          <w:rFonts w:ascii="Arial" w:hAnsi="Arial" w:cs="Arial"/>
          <w:i/>
          <w:sz w:val="23"/>
          <w:szCs w:val="23"/>
        </w:rPr>
        <w:t xml:space="preserve"> bem como a </w:t>
      </w:r>
      <w:r w:rsidR="007D64A9" w:rsidRPr="00622FED">
        <w:rPr>
          <w:rFonts w:ascii="Arial" w:hAnsi="Arial" w:cs="Arial"/>
          <w:b/>
          <w:i/>
          <w:sz w:val="23"/>
          <w:szCs w:val="23"/>
        </w:rPr>
        <w:t>DEVEDORA</w:t>
      </w:r>
      <w:r w:rsidR="007D64A9" w:rsidRPr="00622FED">
        <w:rPr>
          <w:rFonts w:ascii="Arial" w:hAnsi="Arial" w:cs="Arial"/>
          <w:i/>
          <w:sz w:val="23"/>
          <w:szCs w:val="23"/>
        </w:rPr>
        <w:t>, enquanto possuidora direta, deverão restituir o Imóvel, dentro do prazo de 10</w:t>
      </w:r>
      <w:r w:rsidR="00A130F9" w:rsidRPr="00622FED">
        <w:rPr>
          <w:rFonts w:ascii="Arial" w:hAnsi="Arial" w:cs="Arial"/>
          <w:i/>
          <w:sz w:val="23"/>
          <w:szCs w:val="23"/>
        </w:rPr>
        <w:t xml:space="preserve"> (dez) </w:t>
      </w:r>
      <w:r w:rsidR="007D64A9" w:rsidRPr="00622FED">
        <w:rPr>
          <w:rFonts w:ascii="Arial" w:hAnsi="Arial" w:cs="Arial"/>
          <w:i/>
          <w:sz w:val="23"/>
          <w:szCs w:val="23"/>
        </w:rPr>
        <w:t xml:space="preserve">dias, contados da data da consolidação da propriedade fiduciária até a data em que os </w:t>
      </w:r>
      <w:r w:rsidR="007D64A9" w:rsidRPr="00622FED">
        <w:rPr>
          <w:rFonts w:ascii="Arial" w:hAnsi="Arial" w:cs="Arial"/>
          <w:b/>
          <w:i/>
          <w:sz w:val="23"/>
          <w:szCs w:val="23"/>
        </w:rPr>
        <w:t>OUTORGADOS</w:t>
      </w:r>
      <w:r w:rsidR="007D64A9" w:rsidRPr="00622FED">
        <w:rPr>
          <w:rFonts w:ascii="Arial" w:hAnsi="Arial" w:cs="Arial"/>
          <w:i/>
          <w:sz w:val="23"/>
          <w:szCs w:val="23"/>
        </w:rPr>
        <w:t xml:space="preserve"> vierem a ser imitidos na posse, deixando-o livre e desimpedido de pessoas e</w:t>
      </w:r>
      <w:r w:rsidR="00A130F9" w:rsidRPr="00622FED">
        <w:rPr>
          <w:rFonts w:ascii="Arial" w:hAnsi="Arial" w:cs="Arial"/>
          <w:i/>
          <w:sz w:val="23"/>
          <w:szCs w:val="23"/>
        </w:rPr>
        <w:t>/</w:t>
      </w:r>
      <w:r w:rsidR="007D64A9" w:rsidRPr="00622FED">
        <w:rPr>
          <w:rFonts w:ascii="Arial" w:hAnsi="Arial" w:cs="Arial"/>
          <w:i/>
          <w:sz w:val="23"/>
          <w:szCs w:val="23"/>
        </w:rPr>
        <w:t xml:space="preserve">ou coisas, sob pena de pagamento aos </w:t>
      </w:r>
      <w:r w:rsidR="007D64A9" w:rsidRPr="00622FED">
        <w:rPr>
          <w:rFonts w:ascii="Arial" w:hAnsi="Arial" w:cs="Arial"/>
          <w:b/>
          <w:i/>
          <w:sz w:val="23"/>
          <w:szCs w:val="23"/>
        </w:rPr>
        <w:t>OUTORGADOS</w:t>
      </w:r>
      <w:r w:rsidR="007D64A9" w:rsidRPr="00622FED">
        <w:rPr>
          <w:rFonts w:ascii="Arial" w:hAnsi="Arial" w:cs="Arial"/>
          <w:i/>
          <w:sz w:val="23"/>
          <w:szCs w:val="23"/>
        </w:rPr>
        <w:t xml:space="preserve"> </w:t>
      </w:r>
      <w:r w:rsidR="007D64A9" w:rsidRPr="00622FED">
        <w:rPr>
          <w:rFonts w:ascii="Arial" w:hAnsi="Arial" w:cs="Arial"/>
          <w:i/>
          <w:sz w:val="23"/>
          <w:szCs w:val="23"/>
        </w:rPr>
        <w:lastRenderedPageBreak/>
        <w:t xml:space="preserve">ou ao adquirente do Imóvel em leilão, da taxa de ocupação mensal ou por fração de mês equivalente a 1% (um por cento) sobre o valor </w:t>
      </w:r>
      <w:r w:rsidR="00FE549E" w:rsidRPr="00622FED">
        <w:rPr>
          <w:rFonts w:ascii="Arial" w:hAnsi="Arial" w:cs="Arial"/>
          <w:i/>
          <w:sz w:val="23"/>
          <w:szCs w:val="23"/>
        </w:rPr>
        <w:t xml:space="preserve">de </w:t>
      </w:r>
      <w:r w:rsidR="007D64A9" w:rsidRPr="00622FED">
        <w:rPr>
          <w:rFonts w:ascii="Arial" w:hAnsi="Arial" w:cs="Arial"/>
          <w:i/>
          <w:sz w:val="23"/>
          <w:szCs w:val="23"/>
        </w:rPr>
        <w:t xml:space="preserve">leilão, calculada sem prejuízo de sua responsabilidade pelo pagamento dos impostos, taxas e </w:t>
      </w:r>
      <w:r w:rsidR="00A130F9" w:rsidRPr="00622FED">
        <w:rPr>
          <w:rFonts w:ascii="Arial" w:hAnsi="Arial" w:cs="Arial"/>
          <w:i/>
          <w:sz w:val="23"/>
          <w:szCs w:val="23"/>
        </w:rPr>
        <w:t>q</w:t>
      </w:r>
      <w:r w:rsidR="007D64A9" w:rsidRPr="00622FED">
        <w:rPr>
          <w:rFonts w:ascii="Arial" w:hAnsi="Arial" w:cs="Arial"/>
          <w:i/>
          <w:sz w:val="23"/>
          <w:szCs w:val="23"/>
        </w:rPr>
        <w:t xml:space="preserve">uaisquer outros encargos que recaiam ou venham a recair sobre o Imóvel, cuja posse tenha sido </w:t>
      </w:r>
      <w:r w:rsidR="00A130F9" w:rsidRPr="00622FED">
        <w:rPr>
          <w:rFonts w:ascii="Arial" w:hAnsi="Arial" w:cs="Arial"/>
          <w:i/>
          <w:sz w:val="23"/>
          <w:szCs w:val="23"/>
        </w:rPr>
        <w:t>transferida</w:t>
      </w:r>
      <w:r w:rsidR="007D64A9" w:rsidRPr="00622FED">
        <w:rPr>
          <w:rFonts w:ascii="Arial" w:hAnsi="Arial" w:cs="Arial"/>
          <w:i/>
          <w:sz w:val="23"/>
          <w:szCs w:val="23"/>
        </w:rPr>
        <w:t xml:space="preserve"> para os </w:t>
      </w:r>
      <w:r w:rsidR="007D64A9" w:rsidRPr="00622FED">
        <w:rPr>
          <w:rFonts w:ascii="Arial" w:hAnsi="Arial" w:cs="Arial"/>
          <w:b/>
          <w:i/>
          <w:sz w:val="23"/>
          <w:szCs w:val="23"/>
        </w:rPr>
        <w:t>OUTORGADOS</w:t>
      </w:r>
      <w:r w:rsidR="007D64A9" w:rsidRPr="00622FED">
        <w:rPr>
          <w:rFonts w:ascii="Arial" w:hAnsi="Arial" w:cs="Arial"/>
          <w:i/>
          <w:sz w:val="23"/>
          <w:szCs w:val="23"/>
        </w:rPr>
        <w:t xml:space="preserve">, até a data em que nela for imitido; </w:t>
      </w:r>
      <w:r w:rsidR="00A130F9" w:rsidRPr="00622FED">
        <w:rPr>
          <w:rFonts w:ascii="Arial" w:hAnsi="Arial" w:cs="Arial"/>
          <w:i/>
          <w:sz w:val="23"/>
          <w:szCs w:val="23"/>
        </w:rPr>
        <w:t>(10.1.1</w:t>
      </w:r>
      <w:r w:rsidR="007D64A9" w:rsidRPr="00622FED">
        <w:rPr>
          <w:rFonts w:ascii="Arial" w:hAnsi="Arial" w:cs="Arial"/>
          <w:i/>
          <w:sz w:val="23"/>
          <w:szCs w:val="23"/>
        </w:rPr>
        <w:t xml:space="preserve">) Não ocorrendo a desocupação do Imóvel no prazo e forma ajustados, os </w:t>
      </w:r>
      <w:r w:rsidR="007D64A9" w:rsidRPr="00622FED">
        <w:rPr>
          <w:rFonts w:ascii="Arial" w:hAnsi="Arial" w:cs="Arial"/>
          <w:b/>
          <w:i/>
          <w:sz w:val="23"/>
          <w:szCs w:val="23"/>
        </w:rPr>
        <w:t>OUTORGADOS</w:t>
      </w:r>
      <w:r w:rsidR="007D64A9" w:rsidRPr="00622FED">
        <w:rPr>
          <w:rFonts w:ascii="Arial" w:hAnsi="Arial" w:cs="Arial"/>
          <w:i/>
          <w:sz w:val="23"/>
          <w:szCs w:val="23"/>
        </w:rPr>
        <w:t xml:space="preserve">, seus cessionários ou sucessores, inclusive o adquirente do Imóvel por leilão, poderão requerer a sua reintegração </w:t>
      </w:r>
      <w:r w:rsidR="00A130F9" w:rsidRPr="00622FED">
        <w:rPr>
          <w:rFonts w:ascii="Arial" w:hAnsi="Arial" w:cs="Arial"/>
          <w:i/>
          <w:sz w:val="23"/>
          <w:szCs w:val="23"/>
        </w:rPr>
        <w:t>possessória</w:t>
      </w:r>
      <w:r w:rsidR="007D64A9" w:rsidRPr="00622FED">
        <w:rPr>
          <w:rFonts w:ascii="Arial" w:hAnsi="Arial" w:cs="Arial"/>
          <w:i/>
          <w:sz w:val="23"/>
          <w:szCs w:val="23"/>
        </w:rPr>
        <w:t xml:space="preserve">, declarando a </w:t>
      </w:r>
      <w:r w:rsidR="007D64A9" w:rsidRPr="00622FED">
        <w:rPr>
          <w:rFonts w:ascii="Arial" w:hAnsi="Arial" w:cs="Arial"/>
          <w:b/>
          <w:i/>
          <w:sz w:val="23"/>
          <w:szCs w:val="23"/>
        </w:rPr>
        <w:t>OUTORGANTE</w:t>
      </w:r>
      <w:r w:rsidR="007D64A9" w:rsidRPr="00622FED">
        <w:rPr>
          <w:rFonts w:ascii="Arial" w:hAnsi="Arial" w:cs="Arial"/>
          <w:i/>
          <w:sz w:val="23"/>
          <w:szCs w:val="23"/>
        </w:rPr>
        <w:t xml:space="preserve"> e a </w:t>
      </w:r>
      <w:r w:rsidR="007D64A9" w:rsidRPr="00622FED">
        <w:rPr>
          <w:rFonts w:ascii="Arial" w:hAnsi="Arial" w:cs="Arial"/>
          <w:b/>
          <w:i/>
          <w:sz w:val="23"/>
          <w:szCs w:val="23"/>
        </w:rPr>
        <w:t>DEVEDORA</w:t>
      </w:r>
      <w:r w:rsidR="007D64A9" w:rsidRPr="00622FED">
        <w:rPr>
          <w:rFonts w:ascii="Arial" w:hAnsi="Arial" w:cs="Arial"/>
          <w:i/>
          <w:sz w:val="23"/>
          <w:szCs w:val="23"/>
        </w:rPr>
        <w:t xml:space="preserve"> estarem cientes de que, nos termos do art. </w:t>
      </w:r>
      <w:r w:rsidR="00A130F9" w:rsidRPr="00622FED">
        <w:rPr>
          <w:rFonts w:ascii="Arial" w:hAnsi="Arial" w:cs="Arial"/>
          <w:i/>
          <w:sz w:val="23"/>
          <w:szCs w:val="23"/>
        </w:rPr>
        <w:t xml:space="preserve">30 </w:t>
      </w:r>
      <w:r w:rsidR="007D64A9" w:rsidRPr="00622FED">
        <w:rPr>
          <w:rFonts w:ascii="Arial" w:hAnsi="Arial" w:cs="Arial"/>
          <w:i/>
          <w:sz w:val="23"/>
          <w:szCs w:val="23"/>
        </w:rPr>
        <w:t>da Lei n° 9</w:t>
      </w:r>
      <w:r w:rsidR="00A130F9" w:rsidRPr="00622FED">
        <w:rPr>
          <w:rFonts w:ascii="Arial" w:hAnsi="Arial" w:cs="Arial"/>
          <w:i/>
          <w:sz w:val="23"/>
          <w:szCs w:val="23"/>
        </w:rPr>
        <w:t>.</w:t>
      </w:r>
      <w:r w:rsidR="007D64A9" w:rsidRPr="00622FED">
        <w:rPr>
          <w:rFonts w:ascii="Arial" w:hAnsi="Arial" w:cs="Arial"/>
          <w:i/>
          <w:sz w:val="23"/>
          <w:szCs w:val="23"/>
        </w:rPr>
        <w:t>514/</w:t>
      </w:r>
      <w:r w:rsidR="00A130F9" w:rsidRPr="00622FED">
        <w:rPr>
          <w:rFonts w:ascii="Arial" w:hAnsi="Arial" w:cs="Arial"/>
          <w:i/>
          <w:sz w:val="23"/>
          <w:szCs w:val="23"/>
        </w:rPr>
        <w:t>97</w:t>
      </w:r>
      <w:r w:rsidR="007D64A9" w:rsidRPr="00622FED">
        <w:rPr>
          <w:rFonts w:ascii="Arial" w:hAnsi="Arial" w:cs="Arial"/>
          <w:i/>
          <w:sz w:val="23"/>
          <w:szCs w:val="23"/>
        </w:rPr>
        <w:t xml:space="preserve">, a reintegração de posse poderá ser concedida liminarmente, para desocupação em 60 (sessenta) dias, desde que comprovada, na forma do disposto no </w:t>
      </w:r>
      <w:r w:rsidR="00A130F9" w:rsidRPr="00622FED">
        <w:rPr>
          <w:rFonts w:ascii="Arial" w:hAnsi="Arial" w:cs="Arial"/>
          <w:i/>
          <w:sz w:val="23"/>
          <w:szCs w:val="23"/>
        </w:rPr>
        <w:t xml:space="preserve">art. </w:t>
      </w:r>
      <w:r w:rsidR="007D64A9" w:rsidRPr="00622FED">
        <w:rPr>
          <w:rFonts w:ascii="Arial" w:hAnsi="Arial" w:cs="Arial"/>
          <w:i/>
          <w:sz w:val="23"/>
          <w:szCs w:val="23"/>
        </w:rPr>
        <w:t>26 da mesma Lei, a consolidação da propriedade em seu nome ou do registro do contrato celebrado em decorrência do leilão, conforme quem seja o autor da reintegração da posse, cumulada com a cobrança do valor da taxa diária de ocupação e demais despesas previstas nesta Escritura</w:t>
      </w:r>
      <w:r w:rsidR="00A130F9" w:rsidRPr="00622FED">
        <w:rPr>
          <w:rFonts w:ascii="Arial" w:hAnsi="Arial" w:cs="Arial"/>
          <w:i/>
          <w:sz w:val="23"/>
          <w:szCs w:val="23"/>
        </w:rPr>
        <w:t xml:space="preserve">. </w:t>
      </w:r>
      <w:r w:rsidR="007D64A9" w:rsidRPr="00622FED">
        <w:rPr>
          <w:rFonts w:ascii="Arial" w:hAnsi="Arial" w:cs="Arial"/>
          <w:i/>
          <w:sz w:val="23"/>
          <w:szCs w:val="23"/>
        </w:rPr>
        <w:t xml:space="preserve">(10.2) Fica certo e ajustado o caráter não excludente, mas cumulativo entre si, da Alienação Fiduciária com as demais garantias outorgadas no </w:t>
      </w:r>
      <w:r w:rsidR="00A130F9" w:rsidRPr="00622FED">
        <w:rPr>
          <w:rFonts w:ascii="Arial" w:hAnsi="Arial" w:cs="Arial"/>
          <w:i/>
          <w:sz w:val="23"/>
          <w:szCs w:val="23"/>
        </w:rPr>
        <w:t xml:space="preserve">âmbito </w:t>
      </w:r>
      <w:r w:rsidR="007D64A9" w:rsidRPr="00622FED">
        <w:rPr>
          <w:rFonts w:ascii="Arial" w:hAnsi="Arial" w:cs="Arial"/>
          <w:i/>
          <w:sz w:val="23"/>
          <w:szCs w:val="23"/>
        </w:rPr>
        <w:t>d</w:t>
      </w:r>
      <w:r w:rsidR="002C5429" w:rsidRPr="00622FED">
        <w:rPr>
          <w:rFonts w:ascii="Arial" w:hAnsi="Arial" w:cs="Arial"/>
          <w:i/>
          <w:sz w:val="23"/>
          <w:szCs w:val="23"/>
        </w:rPr>
        <w:t xml:space="preserve">os </w:t>
      </w:r>
      <w:r w:rsidR="00C951E9" w:rsidRPr="00622FED">
        <w:rPr>
          <w:rFonts w:ascii="Arial" w:hAnsi="Arial" w:cs="Arial"/>
          <w:i/>
          <w:sz w:val="23"/>
          <w:szCs w:val="23"/>
        </w:rPr>
        <w:t>INSTRUMENTOS GARANTIDOS</w:t>
      </w:r>
      <w:r w:rsidR="007D64A9" w:rsidRPr="00622FED">
        <w:rPr>
          <w:rFonts w:ascii="Arial" w:hAnsi="Arial" w:cs="Arial"/>
          <w:i/>
          <w:sz w:val="23"/>
          <w:szCs w:val="23"/>
        </w:rPr>
        <w:t xml:space="preserve">, podendo os </w:t>
      </w:r>
      <w:r w:rsidR="007D64A9" w:rsidRPr="00622FED">
        <w:rPr>
          <w:rFonts w:ascii="Arial" w:hAnsi="Arial" w:cs="Arial"/>
          <w:b/>
          <w:i/>
          <w:sz w:val="23"/>
          <w:szCs w:val="23"/>
        </w:rPr>
        <w:t>OUTORGADOS</w:t>
      </w:r>
      <w:r w:rsidR="007D64A9" w:rsidRPr="00622FED">
        <w:rPr>
          <w:rFonts w:ascii="Arial" w:hAnsi="Arial" w:cs="Arial"/>
          <w:i/>
          <w:sz w:val="23"/>
          <w:szCs w:val="23"/>
        </w:rPr>
        <w:t xml:space="preserve"> excutir ou executar todas ou cada uma delas indiscriminadamente para os fins de amortizar ou quitar</w:t>
      </w:r>
      <w:r w:rsidR="002C5429" w:rsidRPr="00622FED">
        <w:rPr>
          <w:rFonts w:ascii="Arial" w:hAnsi="Arial" w:cs="Arial"/>
          <w:i/>
          <w:sz w:val="23"/>
          <w:szCs w:val="23"/>
        </w:rPr>
        <w:t xml:space="preserve"> os </w:t>
      </w:r>
      <w:r w:rsidR="00C951E9" w:rsidRPr="00622FED">
        <w:rPr>
          <w:rFonts w:ascii="Arial" w:hAnsi="Arial" w:cs="Arial"/>
          <w:i/>
          <w:sz w:val="23"/>
          <w:szCs w:val="23"/>
        </w:rPr>
        <w:t>INSTRUMENTOS GARANTIDOS</w:t>
      </w:r>
      <w:r w:rsidR="00A130F9" w:rsidRPr="00622FED">
        <w:rPr>
          <w:rFonts w:ascii="Arial" w:hAnsi="Arial" w:cs="Arial"/>
          <w:i/>
          <w:sz w:val="23"/>
          <w:szCs w:val="23"/>
        </w:rPr>
        <w:t>. (10</w:t>
      </w:r>
      <w:r w:rsidR="007D64A9" w:rsidRPr="00622FED">
        <w:rPr>
          <w:rFonts w:ascii="Arial" w:hAnsi="Arial" w:cs="Arial"/>
          <w:i/>
          <w:sz w:val="23"/>
          <w:szCs w:val="23"/>
        </w:rPr>
        <w:t xml:space="preserve">.3) A </w:t>
      </w:r>
      <w:r w:rsidR="007D64A9" w:rsidRPr="00622FED">
        <w:rPr>
          <w:rFonts w:ascii="Arial" w:hAnsi="Arial" w:cs="Arial"/>
          <w:b/>
          <w:i/>
          <w:sz w:val="23"/>
          <w:szCs w:val="23"/>
        </w:rPr>
        <w:t>OUTORGANTE</w:t>
      </w:r>
      <w:r w:rsidR="007D64A9" w:rsidRPr="00622FED">
        <w:rPr>
          <w:rFonts w:ascii="Arial" w:hAnsi="Arial" w:cs="Arial"/>
          <w:i/>
          <w:sz w:val="23"/>
          <w:szCs w:val="23"/>
        </w:rPr>
        <w:t xml:space="preserve"> e a </w:t>
      </w:r>
      <w:r w:rsidR="007D64A9" w:rsidRPr="00622FED">
        <w:rPr>
          <w:rFonts w:ascii="Arial" w:hAnsi="Arial" w:cs="Arial"/>
          <w:b/>
          <w:i/>
          <w:sz w:val="23"/>
          <w:szCs w:val="23"/>
        </w:rPr>
        <w:t>DEVEDORA</w:t>
      </w:r>
      <w:r w:rsidR="007D64A9" w:rsidRPr="00622FED">
        <w:rPr>
          <w:rFonts w:ascii="Arial" w:hAnsi="Arial" w:cs="Arial"/>
          <w:i/>
          <w:sz w:val="23"/>
          <w:szCs w:val="23"/>
        </w:rPr>
        <w:t xml:space="preserve"> </w:t>
      </w:r>
      <w:r w:rsidR="00A130F9" w:rsidRPr="00622FED">
        <w:rPr>
          <w:rFonts w:ascii="Arial" w:hAnsi="Arial" w:cs="Arial"/>
          <w:i/>
          <w:sz w:val="23"/>
          <w:szCs w:val="23"/>
        </w:rPr>
        <w:t>t</w:t>
      </w:r>
      <w:r w:rsidR="00A93185" w:rsidRPr="00622FED">
        <w:rPr>
          <w:rFonts w:ascii="Arial" w:hAnsi="Arial" w:cs="Arial"/>
          <w:i/>
          <w:sz w:val="23"/>
          <w:szCs w:val="23"/>
        </w:rPr>
        <w:t>ê</w:t>
      </w:r>
      <w:r w:rsidR="00A130F9" w:rsidRPr="00622FED">
        <w:rPr>
          <w:rFonts w:ascii="Arial" w:hAnsi="Arial" w:cs="Arial"/>
          <w:i/>
          <w:sz w:val="23"/>
          <w:szCs w:val="23"/>
        </w:rPr>
        <w:t xml:space="preserve">m </w:t>
      </w:r>
      <w:r w:rsidR="007D64A9" w:rsidRPr="00622FED">
        <w:rPr>
          <w:rFonts w:ascii="Arial" w:hAnsi="Arial" w:cs="Arial"/>
          <w:i/>
          <w:sz w:val="23"/>
          <w:szCs w:val="23"/>
        </w:rPr>
        <w:t xml:space="preserve">ciência inequívoca quanto à desnecessidade de sua intimação pessoal, a respeito da data da realização do leilão </w:t>
      </w:r>
      <w:r w:rsidR="00A130F9" w:rsidRPr="00622FED">
        <w:rPr>
          <w:rFonts w:ascii="Arial" w:hAnsi="Arial" w:cs="Arial"/>
          <w:i/>
          <w:sz w:val="23"/>
          <w:szCs w:val="23"/>
        </w:rPr>
        <w:t>extrajudicial</w:t>
      </w:r>
      <w:r w:rsidR="007D64A9" w:rsidRPr="00622FED">
        <w:rPr>
          <w:rFonts w:ascii="Arial" w:hAnsi="Arial" w:cs="Arial"/>
          <w:i/>
          <w:sz w:val="23"/>
          <w:szCs w:val="23"/>
        </w:rPr>
        <w:t xml:space="preserve">. Caso a </w:t>
      </w:r>
      <w:r w:rsidR="007D64A9" w:rsidRPr="00622FED">
        <w:rPr>
          <w:rFonts w:ascii="Arial" w:hAnsi="Arial" w:cs="Arial"/>
          <w:b/>
          <w:i/>
          <w:sz w:val="23"/>
          <w:szCs w:val="23"/>
        </w:rPr>
        <w:t>OUTORGANTE</w:t>
      </w:r>
      <w:r w:rsidR="007D64A9" w:rsidRPr="00622FED">
        <w:rPr>
          <w:rFonts w:ascii="Arial" w:hAnsi="Arial" w:cs="Arial"/>
          <w:i/>
          <w:sz w:val="23"/>
          <w:szCs w:val="23"/>
        </w:rPr>
        <w:t xml:space="preserve"> ou a </w:t>
      </w:r>
      <w:r w:rsidR="007D64A9" w:rsidRPr="00622FED">
        <w:rPr>
          <w:rFonts w:ascii="Arial" w:hAnsi="Arial" w:cs="Arial"/>
          <w:b/>
          <w:i/>
          <w:sz w:val="23"/>
          <w:szCs w:val="23"/>
        </w:rPr>
        <w:t>DEVEDORA</w:t>
      </w:r>
      <w:r w:rsidR="007D64A9" w:rsidRPr="00622FED">
        <w:rPr>
          <w:rFonts w:ascii="Arial" w:hAnsi="Arial" w:cs="Arial"/>
          <w:i/>
          <w:sz w:val="23"/>
          <w:szCs w:val="23"/>
        </w:rPr>
        <w:t xml:space="preserve"> tenham interesse em acompanhar o leilão </w:t>
      </w:r>
      <w:r w:rsidR="00A130F9" w:rsidRPr="00622FED">
        <w:rPr>
          <w:rFonts w:ascii="Arial" w:hAnsi="Arial" w:cs="Arial"/>
          <w:i/>
          <w:sz w:val="23"/>
          <w:szCs w:val="23"/>
        </w:rPr>
        <w:t>extrajudicial</w:t>
      </w:r>
      <w:r w:rsidR="007D64A9" w:rsidRPr="00622FED">
        <w:rPr>
          <w:rFonts w:ascii="Arial" w:hAnsi="Arial" w:cs="Arial"/>
          <w:i/>
          <w:sz w:val="23"/>
          <w:szCs w:val="23"/>
        </w:rPr>
        <w:t xml:space="preserve">, ser-lhe-á facultado solicitar, por escrito, informações perante aos </w:t>
      </w:r>
      <w:r w:rsidR="007D64A9" w:rsidRPr="00622FED">
        <w:rPr>
          <w:rFonts w:ascii="Arial" w:hAnsi="Arial" w:cs="Arial"/>
          <w:b/>
          <w:i/>
          <w:sz w:val="23"/>
          <w:szCs w:val="23"/>
        </w:rPr>
        <w:t>OUTORGADOS</w:t>
      </w:r>
      <w:r w:rsidR="007D64A9" w:rsidRPr="00622FED">
        <w:rPr>
          <w:rFonts w:ascii="Arial" w:hAnsi="Arial" w:cs="Arial"/>
          <w:i/>
          <w:sz w:val="23"/>
          <w:szCs w:val="23"/>
        </w:rPr>
        <w:t xml:space="preserve">, sem prejuízo, evidentemente, da continuidade plena do leilão </w:t>
      </w:r>
      <w:r w:rsidR="009223D1" w:rsidRPr="00622FED">
        <w:rPr>
          <w:rFonts w:ascii="Arial" w:hAnsi="Arial" w:cs="Arial"/>
          <w:i/>
          <w:sz w:val="23"/>
          <w:szCs w:val="23"/>
        </w:rPr>
        <w:t xml:space="preserve">extrajudicial. </w:t>
      </w:r>
      <w:r w:rsidR="002A76E0" w:rsidRPr="00622FED">
        <w:rPr>
          <w:rFonts w:ascii="Arial" w:hAnsi="Arial" w:cs="Arial"/>
          <w:i/>
          <w:sz w:val="23"/>
          <w:szCs w:val="23"/>
        </w:rPr>
        <w:t>“</w:t>
      </w:r>
      <w:r w:rsidR="009223D1" w:rsidRPr="00622FED">
        <w:rPr>
          <w:rFonts w:ascii="Arial" w:hAnsi="Arial" w:cs="Arial"/>
          <w:b/>
          <w:i/>
          <w:sz w:val="23"/>
          <w:szCs w:val="23"/>
        </w:rPr>
        <w:t xml:space="preserve">(11) </w:t>
      </w:r>
      <w:r w:rsidR="009223D1" w:rsidRPr="00622FED">
        <w:rPr>
          <w:rFonts w:ascii="Arial" w:hAnsi="Arial" w:cs="Arial"/>
          <w:b/>
          <w:i/>
          <w:sz w:val="23"/>
          <w:szCs w:val="23"/>
          <w:u w:val="single"/>
        </w:rPr>
        <w:t>DAS DISPOSIÇÕES GERAIS</w:t>
      </w:r>
      <w:r w:rsidR="002A76E0" w:rsidRPr="00622FED">
        <w:rPr>
          <w:rFonts w:ascii="Arial" w:hAnsi="Arial" w:cs="Arial"/>
          <w:i/>
          <w:sz w:val="23"/>
          <w:szCs w:val="23"/>
        </w:rPr>
        <w:t>”:</w:t>
      </w:r>
      <w:r w:rsidR="009223D1" w:rsidRPr="00622FED">
        <w:rPr>
          <w:rFonts w:ascii="Arial" w:hAnsi="Arial" w:cs="Arial"/>
          <w:i/>
          <w:sz w:val="23"/>
          <w:szCs w:val="23"/>
        </w:rPr>
        <w:t xml:space="preserve"> </w:t>
      </w:r>
      <w:r w:rsidR="007D64A9" w:rsidRPr="00622FED">
        <w:rPr>
          <w:rFonts w:ascii="Arial" w:hAnsi="Arial" w:cs="Arial"/>
          <w:i/>
          <w:sz w:val="23"/>
          <w:szCs w:val="23"/>
        </w:rPr>
        <w:t>(11.</w:t>
      </w:r>
      <w:r w:rsidR="009223D1" w:rsidRPr="00622FED">
        <w:rPr>
          <w:rFonts w:ascii="Arial" w:hAnsi="Arial" w:cs="Arial"/>
          <w:i/>
          <w:sz w:val="23"/>
          <w:szCs w:val="23"/>
        </w:rPr>
        <w:t>1</w:t>
      </w:r>
      <w:r w:rsidR="007D64A9" w:rsidRPr="00622FED">
        <w:rPr>
          <w:rFonts w:ascii="Arial" w:hAnsi="Arial" w:cs="Arial"/>
          <w:i/>
          <w:sz w:val="23"/>
          <w:szCs w:val="23"/>
        </w:rPr>
        <w:t xml:space="preserve">) A </w:t>
      </w:r>
      <w:r w:rsidR="007D64A9" w:rsidRPr="00622FED">
        <w:rPr>
          <w:rFonts w:ascii="Arial" w:hAnsi="Arial" w:cs="Arial"/>
          <w:b/>
          <w:i/>
          <w:sz w:val="23"/>
          <w:szCs w:val="23"/>
        </w:rPr>
        <w:t>OUTORGANTE</w:t>
      </w:r>
      <w:r w:rsidR="007D64A9" w:rsidRPr="00622FED">
        <w:rPr>
          <w:rFonts w:ascii="Arial" w:hAnsi="Arial" w:cs="Arial"/>
          <w:i/>
          <w:sz w:val="23"/>
          <w:szCs w:val="23"/>
        </w:rPr>
        <w:t xml:space="preserve"> e a </w:t>
      </w:r>
      <w:r w:rsidR="007D64A9" w:rsidRPr="00622FED">
        <w:rPr>
          <w:rFonts w:ascii="Arial" w:hAnsi="Arial" w:cs="Arial"/>
          <w:b/>
          <w:i/>
          <w:sz w:val="23"/>
          <w:szCs w:val="23"/>
        </w:rPr>
        <w:t>DEVEDORA</w:t>
      </w:r>
      <w:r w:rsidR="007D64A9" w:rsidRPr="00622FED">
        <w:rPr>
          <w:rFonts w:ascii="Arial" w:hAnsi="Arial" w:cs="Arial"/>
          <w:i/>
          <w:sz w:val="23"/>
          <w:szCs w:val="23"/>
        </w:rPr>
        <w:t xml:space="preserve">, por este ato, de forma irrevogável e </w:t>
      </w:r>
      <w:r w:rsidR="009223D1" w:rsidRPr="00622FED">
        <w:rPr>
          <w:rFonts w:ascii="Arial" w:hAnsi="Arial" w:cs="Arial"/>
          <w:i/>
          <w:sz w:val="23"/>
          <w:szCs w:val="23"/>
        </w:rPr>
        <w:t>irretratável</w:t>
      </w:r>
      <w:r w:rsidR="007D64A9" w:rsidRPr="00622FED">
        <w:rPr>
          <w:rFonts w:ascii="Arial" w:hAnsi="Arial" w:cs="Arial"/>
          <w:i/>
          <w:sz w:val="23"/>
          <w:szCs w:val="23"/>
        </w:rPr>
        <w:t>, obrigam-se e comprometem-se a</w:t>
      </w:r>
      <w:r w:rsidR="009223D1" w:rsidRPr="00622FED">
        <w:rPr>
          <w:rFonts w:ascii="Arial" w:hAnsi="Arial" w:cs="Arial"/>
          <w:i/>
          <w:sz w:val="23"/>
          <w:szCs w:val="23"/>
        </w:rPr>
        <w:t>:</w:t>
      </w:r>
      <w:r w:rsidR="007D64A9" w:rsidRPr="00622FED">
        <w:rPr>
          <w:rFonts w:ascii="Arial" w:hAnsi="Arial" w:cs="Arial"/>
          <w:i/>
          <w:sz w:val="23"/>
          <w:szCs w:val="23"/>
        </w:rPr>
        <w:t xml:space="preserve"> (11</w:t>
      </w:r>
      <w:r w:rsidR="009223D1" w:rsidRPr="00622FED">
        <w:rPr>
          <w:rFonts w:ascii="Arial" w:hAnsi="Arial" w:cs="Arial"/>
          <w:i/>
          <w:sz w:val="23"/>
          <w:szCs w:val="23"/>
        </w:rPr>
        <w:t>.</w:t>
      </w:r>
      <w:r w:rsidR="007D64A9" w:rsidRPr="00622FED">
        <w:rPr>
          <w:rFonts w:ascii="Arial" w:hAnsi="Arial" w:cs="Arial"/>
          <w:i/>
          <w:sz w:val="23"/>
          <w:szCs w:val="23"/>
        </w:rPr>
        <w:t xml:space="preserve">1.1) Defender os direitos dos </w:t>
      </w:r>
      <w:r w:rsidR="007D64A9" w:rsidRPr="00622FED">
        <w:rPr>
          <w:rFonts w:ascii="Arial" w:hAnsi="Arial" w:cs="Arial"/>
          <w:b/>
          <w:i/>
          <w:sz w:val="23"/>
          <w:szCs w:val="23"/>
        </w:rPr>
        <w:t>OUTORGADOS</w:t>
      </w:r>
      <w:r w:rsidR="007D64A9" w:rsidRPr="00622FED">
        <w:rPr>
          <w:rFonts w:ascii="Arial" w:hAnsi="Arial" w:cs="Arial"/>
          <w:i/>
          <w:sz w:val="23"/>
          <w:szCs w:val="23"/>
        </w:rPr>
        <w:t xml:space="preserve"> sobre o Imóvel contra quaisquer reivindicações e demandas de terceiros, mesmo que judicialmente, assim como mant</w:t>
      </w:r>
      <w:r w:rsidR="009223D1" w:rsidRPr="00622FED">
        <w:rPr>
          <w:rFonts w:ascii="Arial" w:hAnsi="Arial" w:cs="Arial"/>
          <w:i/>
          <w:sz w:val="23"/>
          <w:szCs w:val="23"/>
        </w:rPr>
        <w:t>ê</w:t>
      </w:r>
      <w:r w:rsidR="007D64A9" w:rsidRPr="00622FED">
        <w:rPr>
          <w:rFonts w:ascii="Arial" w:hAnsi="Arial" w:cs="Arial"/>
          <w:i/>
          <w:sz w:val="23"/>
          <w:szCs w:val="23"/>
        </w:rPr>
        <w:t xml:space="preserve">-lo às suas expensas, em plenas condições de uso, efetuando o pagamento de todos os tributos que sobre ele possam recair e empregando toda a diligência necessária em sua </w:t>
      </w:r>
      <w:r w:rsidR="009223D1" w:rsidRPr="00622FED">
        <w:rPr>
          <w:rFonts w:ascii="Arial" w:hAnsi="Arial" w:cs="Arial"/>
          <w:i/>
          <w:sz w:val="23"/>
          <w:szCs w:val="23"/>
        </w:rPr>
        <w:t>utilização</w:t>
      </w:r>
      <w:r w:rsidR="007D64A9" w:rsidRPr="00622FED">
        <w:rPr>
          <w:rFonts w:ascii="Arial" w:hAnsi="Arial" w:cs="Arial"/>
          <w:i/>
          <w:sz w:val="23"/>
          <w:szCs w:val="23"/>
        </w:rPr>
        <w:t>, operação, manutenção e guarda; (11.1.2) Exceto se obtido o consentimento prévi</w:t>
      </w:r>
      <w:r w:rsidR="009223D1" w:rsidRPr="00622FED">
        <w:rPr>
          <w:rFonts w:ascii="Arial" w:hAnsi="Arial" w:cs="Arial"/>
          <w:i/>
          <w:sz w:val="23"/>
          <w:szCs w:val="23"/>
        </w:rPr>
        <w:t>o</w:t>
      </w:r>
      <w:r w:rsidR="007D64A9" w:rsidRPr="00622FED">
        <w:rPr>
          <w:rFonts w:ascii="Arial" w:hAnsi="Arial" w:cs="Arial"/>
          <w:i/>
          <w:sz w:val="23"/>
          <w:szCs w:val="23"/>
        </w:rPr>
        <w:t xml:space="preserve"> e por escrito dos </w:t>
      </w:r>
      <w:r w:rsidR="007D64A9" w:rsidRPr="00622FED">
        <w:rPr>
          <w:rFonts w:ascii="Arial" w:hAnsi="Arial" w:cs="Arial"/>
          <w:b/>
          <w:i/>
          <w:sz w:val="23"/>
          <w:szCs w:val="23"/>
        </w:rPr>
        <w:t>OUTORGADOS</w:t>
      </w:r>
      <w:r w:rsidR="007D64A9" w:rsidRPr="00622FED">
        <w:rPr>
          <w:rFonts w:ascii="Arial" w:hAnsi="Arial" w:cs="Arial"/>
          <w:i/>
          <w:sz w:val="23"/>
          <w:szCs w:val="23"/>
        </w:rPr>
        <w:t>, não compromissar o Imóvel à venda, gravar, onerar ou outorgar a posse direta do Imóvel a terceiros, a qualquer t</w:t>
      </w:r>
      <w:r w:rsidR="009223D1" w:rsidRPr="00622FED">
        <w:rPr>
          <w:rFonts w:ascii="Arial" w:hAnsi="Arial" w:cs="Arial"/>
          <w:i/>
          <w:sz w:val="23"/>
          <w:szCs w:val="23"/>
        </w:rPr>
        <w:t>í</w:t>
      </w:r>
      <w:r w:rsidR="007D64A9" w:rsidRPr="00622FED">
        <w:rPr>
          <w:rFonts w:ascii="Arial" w:hAnsi="Arial" w:cs="Arial"/>
          <w:i/>
          <w:sz w:val="23"/>
          <w:szCs w:val="23"/>
        </w:rPr>
        <w:t xml:space="preserve">tulo, no todo ou em parte, ou nele realizar </w:t>
      </w:r>
      <w:r w:rsidR="009223D1" w:rsidRPr="00622FED">
        <w:rPr>
          <w:rFonts w:ascii="Arial" w:hAnsi="Arial" w:cs="Arial"/>
          <w:i/>
          <w:sz w:val="23"/>
          <w:szCs w:val="23"/>
        </w:rPr>
        <w:t xml:space="preserve">alterações </w:t>
      </w:r>
      <w:r w:rsidR="007D64A9" w:rsidRPr="00622FED">
        <w:rPr>
          <w:rFonts w:ascii="Arial" w:hAnsi="Arial" w:cs="Arial"/>
          <w:i/>
          <w:sz w:val="23"/>
          <w:szCs w:val="23"/>
        </w:rPr>
        <w:t>que possam diminuir seu valor ou depreci</w:t>
      </w:r>
      <w:r w:rsidR="009223D1" w:rsidRPr="00622FED">
        <w:rPr>
          <w:rFonts w:ascii="Arial" w:hAnsi="Arial" w:cs="Arial"/>
          <w:i/>
          <w:sz w:val="23"/>
          <w:szCs w:val="23"/>
        </w:rPr>
        <w:t>á</w:t>
      </w:r>
      <w:r w:rsidR="007D64A9" w:rsidRPr="00622FED">
        <w:rPr>
          <w:rFonts w:ascii="Arial" w:hAnsi="Arial" w:cs="Arial"/>
          <w:i/>
          <w:sz w:val="23"/>
          <w:szCs w:val="23"/>
        </w:rPr>
        <w:t>-</w:t>
      </w:r>
      <w:r w:rsidR="009223D1" w:rsidRPr="00622FED">
        <w:rPr>
          <w:rFonts w:ascii="Arial" w:hAnsi="Arial" w:cs="Arial"/>
          <w:i/>
          <w:sz w:val="23"/>
          <w:szCs w:val="23"/>
        </w:rPr>
        <w:t>l</w:t>
      </w:r>
      <w:r w:rsidR="007D64A9" w:rsidRPr="00622FED">
        <w:rPr>
          <w:rFonts w:ascii="Arial" w:hAnsi="Arial" w:cs="Arial"/>
          <w:i/>
          <w:sz w:val="23"/>
          <w:szCs w:val="23"/>
        </w:rPr>
        <w:t>o, ex</w:t>
      </w:r>
      <w:r w:rsidR="009223D1" w:rsidRPr="00622FED">
        <w:rPr>
          <w:rFonts w:ascii="Arial" w:hAnsi="Arial" w:cs="Arial"/>
          <w:i/>
          <w:sz w:val="23"/>
          <w:szCs w:val="23"/>
        </w:rPr>
        <w:t>cetuadas as disposições contidas n</w:t>
      </w:r>
      <w:r w:rsidR="007D64A9" w:rsidRPr="00622FED">
        <w:rPr>
          <w:rFonts w:ascii="Arial" w:hAnsi="Arial" w:cs="Arial"/>
          <w:i/>
          <w:sz w:val="23"/>
          <w:szCs w:val="23"/>
        </w:rPr>
        <w:t>o</w:t>
      </w:r>
      <w:r w:rsidR="002A76E0" w:rsidRPr="00622FED">
        <w:rPr>
          <w:rFonts w:ascii="Arial" w:hAnsi="Arial" w:cs="Arial"/>
          <w:i/>
          <w:sz w:val="23"/>
          <w:szCs w:val="23"/>
        </w:rPr>
        <w:t>(s)</w:t>
      </w:r>
      <w:r w:rsidR="007D64A9" w:rsidRPr="00622FED">
        <w:rPr>
          <w:rFonts w:ascii="Arial" w:hAnsi="Arial" w:cs="Arial"/>
          <w:i/>
          <w:sz w:val="23"/>
          <w:szCs w:val="23"/>
        </w:rPr>
        <w:t xml:space="preserve"> Contrato</w:t>
      </w:r>
      <w:r w:rsidR="002A76E0" w:rsidRPr="00622FED">
        <w:rPr>
          <w:rFonts w:ascii="Arial" w:hAnsi="Arial" w:cs="Arial"/>
          <w:i/>
          <w:sz w:val="23"/>
          <w:szCs w:val="23"/>
        </w:rPr>
        <w:t>(s)</w:t>
      </w:r>
      <w:r w:rsidR="007D64A9" w:rsidRPr="00622FED">
        <w:rPr>
          <w:rFonts w:ascii="Arial" w:hAnsi="Arial" w:cs="Arial"/>
          <w:i/>
          <w:sz w:val="23"/>
          <w:szCs w:val="23"/>
        </w:rPr>
        <w:t xml:space="preserve"> de Comodato hoje </w:t>
      </w:r>
      <w:r w:rsidR="009223D1" w:rsidRPr="00622FED">
        <w:rPr>
          <w:rFonts w:ascii="Arial" w:hAnsi="Arial" w:cs="Arial"/>
          <w:i/>
          <w:sz w:val="23"/>
          <w:szCs w:val="23"/>
        </w:rPr>
        <w:t xml:space="preserve">já </w:t>
      </w:r>
      <w:r w:rsidR="007D64A9" w:rsidRPr="00622FED">
        <w:rPr>
          <w:rFonts w:ascii="Arial" w:hAnsi="Arial" w:cs="Arial"/>
          <w:i/>
          <w:sz w:val="23"/>
          <w:szCs w:val="23"/>
        </w:rPr>
        <w:t>vigente</w:t>
      </w:r>
      <w:r w:rsidR="002A76E0" w:rsidRPr="00622FED">
        <w:rPr>
          <w:rFonts w:ascii="Arial" w:hAnsi="Arial" w:cs="Arial"/>
          <w:i/>
          <w:sz w:val="23"/>
          <w:szCs w:val="23"/>
        </w:rPr>
        <w:t>(s)</w:t>
      </w:r>
      <w:r w:rsidR="007D64A9" w:rsidRPr="00622FED">
        <w:rPr>
          <w:rFonts w:ascii="Arial" w:hAnsi="Arial" w:cs="Arial"/>
          <w:i/>
          <w:sz w:val="23"/>
          <w:szCs w:val="23"/>
        </w:rPr>
        <w:t xml:space="preserve"> e incidente</w:t>
      </w:r>
      <w:r w:rsidR="002A76E0" w:rsidRPr="00622FED">
        <w:rPr>
          <w:rFonts w:ascii="Arial" w:hAnsi="Arial" w:cs="Arial"/>
          <w:i/>
          <w:sz w:val="23"/>
          <w:szCs w:val="23"/>
        </w:rPr>
        <w:t>(s)</w:t>
      </w:r>
      <w:r w:rsidR="007D64A9" w:rsidRPr="00622FED">
        <w:rPr>
          <w:rFonts w:ascii="Arial" w:hAnsi="Arial" w:cs="Arial"/>
          <w:i/>
          <w:sz w:val="23"/>
          <w:szCs w:val="23"/>
        </w:rPr>
        <w:t xml:space="preserve"> sobre o </w:t>
      </w:r>
      <w:r w:rsidR="009223D1" w:rsidRPr="00622FED">
        <w:rPr>
          <w:rFonts w:ascii="Arial" w:hAnsi="Arial" w:cs="Arial"/>
          <w:i/>
          <w:sz w:val="23"/>
          <w:szCs w:val="23"/>
        </w:rPr>
        <w:t>I</w:t>
      </w:r>
      <w:r w:rsidR="007D64A9" w:rsidRPr="00622FED">
        <w:rPr>
          <w:rFonts w:ascii="Arial" w:hAnsi="Arial" w:cs="Arial"/>
          <w:i/>
          <w:sz w:val="23"/>
          <w:szCs w:val="23"/>
        </w:rPr>
        <w:t>móvel, conforme descrito na Cl</w:t>
      </w:r>
      <w:r w:rsidR="00284BF0" w:rsidRPr="00622FED">
        <w:rPr>
          <w:rFonts w:ascii="Arial" w:hAnsi="Arial" w:cs="Arial"/>
          <w:i/>
          <w:sz w:val="23"/>
          <w:szCs w:val="23"/>
        </w:rPr>
        <w:t>á</w:t>
      </w:r>
      <w:r w:rsidR="007D64A9" w:rsidRPr="00622FED">
        <w:rPr>
          <w:rFonts w:ascii="Arial" w:hAnsi="Arial" w:cs="Arial"/>
          <w:i/>
          <w:sz w:val="23"/>
          <w:szCs w:val="23"/>
        </w:rPr>
        <w:t xml:space="preserve">usula 1.5 deste instrumento, considerando que, embora sua propriedade pertença </w:t>
      </w:r>
      <w:r w:rsidR="009223D1" w:rsidRPr="00622FED">
        <w:rPr>
          <w:rFonts w:ascii="Arial" w:hAnsi="Arial" w:cs="Arial"/>
          <w:i/>
          <w:sz w:val="23"/>
          <w:szCs w:val="23"/>
        </w:rPr>
        <w:t xml:space="preserve">à </w:t>
      </w:r>
      <w:r w:rsidR="007D64A9" w:rsidRPr="00622FED">
        <w:rPr>
          <w:rFonts w:ascii="Arial" w:hAnsi="Arial" w:cs="Arial"/>
          <w:b/>
          <w:i/>
          <w:sz w:val="23"/>
          <w:szCs w:val="23"/>
        </w:rPr>
        <w:t>OUTORGANTE</w:t>
      </w:r>
      <w:r w:rsidR="007D64A9" w:rsidRPr="00622FED">
        <w:rPr>
          <w:rFonts w:ascii="Arial" w:hAnsi="Arial" w:cs="Arial"/>
          <w:i/>
          <w:sz w:val="23"/>
          <w:szCs w:val="23"/>
        </w:rPr>
        <w:t>, o ânimo possessó</w:t>
      </w:r>
      <w:r w:rsidR="009223D1" w:rsidRPr="00622FED">
        <w:rPr>
          <w:rFonts w:ascii="Arial" w:hAnsi="Arial" w:cs="Arial"/>
          <w:i/>
          <w:sz w:val="23"/>
          <w:szCs w:val="23"/>
        </w:rPr>
        <w:t>ri</w:t>
      </w:r>
      <w:r w:rsidR="007D64A9" w:rsidRPr="00622FED">
        <w:rPr>
          <w:rFonts w:ascii="Arial" w:hAnsi="Arial" w:cs="Arial"/>
          <w:i/>
          <w:sz w:val="23"/>
          <w:szCs w:val="23"/>
        </w:rPr>
        <w:t xml:space="preserve">o existente sobre a coisa encontra-se efetivamente com </w:t>
      </w:r>
      <w:r w:rsidR="009223D1" w:rsidRPr="00622FED">
        <w:rPr>
          <w:rFonts w:ascii="Arial" w:hAnsi="Arial" w:cs="Arial"/>
          <w:i/>
          <w:sz w:val="23"/>
          <w:szCs w:val="23"/>
        </w:rPr>
        <w:t xml:space="preserve">a </w:t>
      </w:r>
      <w:r w:rsidR="007D64A9" w:rsidRPr="00622FED">
        <w:rPr>
          <w:rFonts w:ascii="Arial" w:hAnsi="Arial" w:cs="Arial"/>
          <w:b/>
          <w:i/>
          <w:sz w:val="23"/>
          <w:szCs w:val="23"/>
        </w:rPr>
        <w:t>DEVEDORA</w:t>
      </w:r>
      <w:r w:rsidR="007D64A9" w:rsidRPr="00622FED">
        <w:rPr>
          <w:rFonts w:ascii="Arial" w:hAnsi="Arial" w:cs="Arial"/>
          <w:i/>
          <w:sz w:val="23"/>
          <w:szCs w:val="23"/>
        </w:rPr>
        <w:t>; (11</w:t>
      </w:r>
      <w:r w:rsidR="009223D1" w:rsidRPr="00622FED">
        <w:rPr>
          <w:rFonts w:ascii="Arial" w:hAnsi="Arial" w:cs="Arial"/>
          <w:i/>
          <w:sz w:val="23"/>
          <w:szCs w:val="23"/>
        </w:rPr>
        <w:t>.</w:t>
      </w:r>
      <w:r w:rsidR="007D64A9" w:rsidRPr="00622FED">
        <w:rPr>
          <w:rFonts w:ascii="Arial" w:hAnsi="Arial" w:cs="Arial"/>
          <w:i/>
          <w:sz w:val="23"/>
          <w:szCs w:val="23"/>
        </w:rPr>
        <w:t xml:space="preserve">1.3) Não praticar qualquer ato que possa, direta ou indiretamente, prejudicar, </w:t>
      </w:r>
      <w:r w:rsidR="007D64A9" w:rsidRPr="00622FED">
        <w:rPr>
          <w:rFonts w:ascii="Arial" w:hAnsi="Arial" w:cs="Arial"/>
          <w:i/>
          <w:sz w:val="23"/>
          <w:szCs w:val="23"/>
        </w:rPr>
        <w:lastRenderedPageBreak/>
        <w:t>modificar</w:t>
      </w:r>
      <w:r w:rsidR="009223D1" w:rsidRPr="00622FED">
        <w:rPr>
          <w:rFonts w:ascii="Arial" w:hAnsi="Arial" w:cs="Arial"/>
          <w:i/>
          <w:sz w:val="23"/>
          <w:szCs w:val="23"/>
        </w:rPr>
        <w:t>,</w:t>
      </w:r>
      <w:r w:rsidR="007D64A9" w:rsidRPr="00622FED">
        <w:rPr>
          <w:rFonts w:ascii="Arial" w:hAnsi="Arial" w:cs="Arial"/>
          <w:i/>
          <w:sz w:val="23"/>
          <w:szCs w:val="23"/>
        </w:rPr>
        <w:t xml:space="preserve"> restringir ou afetar, por qualquer forma, quaisquer direitos outorgados por esta Escritura, qualquer outro documento atinente </w:t>
      </w:r>
      <w:r w:rsidR="00FF0796" w:rsidRPr="00622FED">
        <w:rPr>
          <w:rFonts w:ascii="Arial" w:hAnsi="Arial" w:cs="Arial"/>
          <w:i/>
          <w:sz w:val="23"/>
          <w:szCs w:val="23"/>
        </w:rPr>
        <w:t xml:space="preserve">aos </w:t>
      </w:r>
      <w:r w:rsidR="00C951E9" w:rsidRPr="00622FED">
        <w:rPr>
          <w:rFonts w:ascii="Arial" w:hAnsi="Arial" w:cs="Arial"/>
          <w:i/>
          <w:sz w:val="23"/>
          <w:szCs w:val="23"/>
        </w:rPr>
        <w:t>INSTRUMENTOS GARANTIDOS</w:t>
      </w:r>
      <w:r w:rsidR="007D64A9" w:rsidRPr="00622FED">
        <w:rPr>
          <w:rFonts w:ascii="Arial" w:hAnsi="Arial" w:cs="Arial"/>
          <w:i/>
          <w:sz w:val="23"/>
          <w:szCs w:val="23"/>
        </w:rPr>
        <w:t>, incidência de lei aplicável ou, ainda, a materialização dos efeitos da garantia ora constituída; (11.1</w:t>
      </w:r>
      <w:r w:rsidR="009223D1" w:rsidRPr="00622FED">
        <w:rPr>
          <w:rFonts w:ascii="Arial" w:hAnsi="Arial" w:cs="Arial"/>
          <w:i/>
          <w:sz w:val="23"/>
          <w:szCs w:val="23"/>
        </w:rPr>
        <w:t>.</w:t>
      </w:r>
      <w:r w:rsidR="007D64A9" w:rsidRPr="00622FED">
        <w:rPr>
          <w:rFonts w:ascii="Arial" w:hAnsi="Arial" w:cs="Arial"/>
          <w:i/>
          <w:sz w:val="23"/>
          <w:szCs w:val="23"/>
        </w:rPr>
        <w:t xml:space="preserve">4) Conservar a posse mansa e </w:t>
      </w:r>
      <w:r w:rsidR="009223D1" w:rsidRPr="00622FED">
        <w:rPr>
          <w:rFonts w:ascii="Arial" w:hAnsi="Arial" w:cs="Arial"/>
          <w:i/>
          <w:sz w:val="23"/>
          <w:szCs w:val="23"/>
        </w:rPr>
        <w:t>pacífica do Imóvel,</w:t>
      </w:r>
      <w:r w:rsidR="007D64A9" w:rsidRPr="00622FED">
        <w:rPr>
          <w:rFonts w:ascii="Arial" w:hAnsi="Arial" w:cs="Arial"/>
          <w:i/>
          <w:sz w:val="23"/>
          <w:szCs w:val="23"/>
        </w:rPr>
        <w:t xml:space="preserve"> bem como livre e desembaraçado de quaisquer ônus, inclusive fiscais, com exceção daqueles eventualmente descritos neste instrumento; (11.1</w:t>
      </w:r>
      <w:r w:rsidR="009223D1" w:rsidRPr="00622FED">
        <w:rPr>
          <w:rFonts w:ascii="Arial" w:hAnsi="Arial" w:cs="Arial"/>
          <w:i/>
          <w:sz w:val="23"/>
          <w:szCs w:val="23"/>
        </w:rPr>
        <w:t>.</w:t>
      </w:r>
      <w:r w:rsidR="007D64A9" w:rsidRPr="00622FED">
        <w:rPr>
          <w:rFonts w:ascii="Arial" w:hAnsi="Arial" w:cs="Arial"/>
          <w:i/>
          <w:sz w:val="23"/>
          <w:szCs w:val="23"/>
        </w:rPr>
        <w:t xml:space="preserve">5) Comunicar aos </w:t>
      </w:r>
      <w:r w:rsidR="007D64A9" w:rsidRPr="00622FED">
        <w:rPr>
          <w:rFonts w:ascii="Arial" w:hAnsi="Arial" w:cs="Arial"/>
          <w:b/>
          <w:i/>
          <w:sz w:val="23"/>
          <w:szCs w:val="23"/>
        </w:rPr>
        <w:t>OUTORGADOS</w:t>
      </w:r>
      <w:r w:rsidR="007D64A9" w:rsidRPr="00622FED">
        <w:rPr>
          <w:rFonts w:ascii="Arial" w:hAnsi="Arial" w:cs="Arial"/>
          <w:i/>
          <w:sz w:val="23"/>
          <w:szCs w:val="23"/>
        </w:rPr>
        <w:t xml:space="preserve"> a ocorrência de qualquer evento que acarrete a depreciação do Imóvel ora </w:t>
      </w:r>
      <w:r w:rsidR="009223D1" w:rsidRPr="00622FED">
        <w:rPr>
          <w:rFonts w:ascii="Arial" w:hAnsi="Arial" w:cs="Arial"/>
          <w:i/>
          <w:sz w:val="23"/>
          <w:szCs w:val="23"/>
        </w:rPr>
        <w:t>alienado</w:t>
      </w:r>
      <w:r w:rsidR="007D64A9" w:rsidRPr="00622FED">
        <w:rPr>
          <w:rFonts w:ascii="Arial" w:hAnsi="Arial" w:cs="Arial"/>
          <w:i/>
          <w:sz w:val="23"/>
          <w:szCs w:val="23"/>
        </w:rPr>
        <w:t>; (11.1</w:t>
      </w:r>
      <w:r w:rsidR="009223D1" w:rsidRPr="00622FED">
        <w:rPr>
          <w:rFonts w:ascii="Arial" w:hAnsi="Arial" w:cs="Arial"/>
          <w:i/>
          <w:sz w:val="23"/>
          <w:szCs w:val="23"/>
        </w:rPr>
        <w:t>.</w:t>
      </w:r>
      <w:r w:rsidR="007D64A9" w:rsidRPr="00622FED">
        <w:rPr>
          <w:rFonts w:ascii="Arial" w:hAnsi="Arial" w:cs="Arial"/>
          <w:i/>
          <w:sz w:val="23"/>
          <w:szCs w:val="23"/>
        </w:rPr>
        <w:t xml:space="preserve">6) Responsabilizar-se por eventuais passivos ambientais no Imóvel, obrigando-se a indenizar os </w:t>
      </w:r>
      <w:r w:rsidR="007D64A9" w:rsidRPr="00622FED">
        <w:rPr>
          <w:rFonts w:ascii="Arial" w:hAnsi="Arial" w:cs="Arial"/>
          <w:b/>
          <w:i/>
          <w:sz w:val="23"/>
          <w:szCs w:val="23"/>
        </w:rPr>
        <w:t>OUTORGADOS</w:t>
      </w:r>
      <w:r w:rsidR="007D64A9" w:rsidRPr="00622FED">
        <w:rPr>
          <w:rFonts w:ascii="Arial" w:hAnsi="Arial" w:cs="Arial"/>
          <w:i/>
          <w:sz w:val="23"/>
          <w:szCs w:val="23"/>
        </w:rPr>
        <w:t xml:space="preserve"> por todo e qualquer dano, perda, custo ou despesas que os </w:t>
      </w:r>
      <w:r w:rsidR="007D64A9" w:rsidRPr="00622FED">
        <w:rPr>
          <w:rFonts w:ascii="Arial" w:hAnsi="Arial" w:cs="Arial"/>
          <w:b/>
          <w:i/>
          <w:sz w:val="23"/>
          <w:szCs w:val="23"/>
        </w:rPr>
        <w:t>OUTORGADOS</w:t>
      </w:r>
      <w:r w:rsidR="007D64A9" w:rsidRPr="00622FED">
        <w:rPr>
          <w:rFonts w:ascii="Arial" w:hAnsi="Arial" w:cs="Arial"/>
          <w:i/>
          <w:sz w:val="23"/>
          <w:szCs w:val="23"/>
        </w:rPr>
        <w:t xml:space="preserve"> venham a arcar relacionado à existência de passivos ambientais no Imóvel, incluindo eventuais despesas com descontaminação do referido Imóvel, ficando certo que a </w:t>
      </w:r>
      <w:r w:rsidR="007D64A9" w:rsidRPr="00622FED">
        <w:rPr>
          <w:rFonts w:ascii="Arial" w:hAnsi="Arial" w:cs="Arial"/>
          <w:b/>
          <w:i/>
          <w:sz w:val="23"/>
          <w:szCs w:val="23"/>
        </w:rPr>
        <w:t>DEVEDORA</w:t>
      </w:r>
      <w:r w:rsidR="007D64A9" w:rsidRPr="00622FED">
        <w:rPr>
          <w:rFonts w:ascii="Arial" w:hAnsi="Arial" w:cs="Arial"/>
          <w:i/>
          <w:sz w:val="23"/>
          <w:szCs w:val="23"/>
        </w:rPr>
        <w:t xml:space="preserve"> providenciará o respectivo reembolso de tais valores arcados pelos </w:t>
      </w:r>
      <w:r w:rsidR="007D64A9" w:rsidRPr="00622FED">
        <w:rPr>
          <w:rFonts w:ascii="Arial" w:hAnsi="Arial" w:cs="Arial"/>
          <w:b/>
          <w:i/>
          <w:sz w:val="23"/>
          <w:szCs w:val="23"/>
        </w:rPr>
        <w:t>OUTORGADOS</w:t>
      </w:r>
      <w:r w:rsidR="007D64A9" w:rsidRPr="00622FED">
        <w:rPr>
          <w:rFonts w:ascii="Arial" w:hAnsi="Arial" w:cs="Arial"/>
          <w:i/>
          <w:sz w:val="23"/>
          <w:szCs w:val="23"/>
        </w:rPr>
        <w:t xml:space="preserve"> num prazo de até 2 (dois) dias úteis contados da comprovação de tal pagamento. (11.1.7). Mediante solicitação por escrito dos </w:t>
      </w:r>
      <w:r w:rsidR="007D64A9" w:rsidRPr="00622FED">
        <w:rPr>
          <w:rFonts w:ascii="Arial" w:hAnsi="Arial" w:cs="Arial"/>
          <w:b/>
          <w:i/>
          <w:sz w:val="23"/>
          <w:szCs w:val="23"/>
        </w:rPr>
        <w:t>OUTORGADOS</w:t>
      </w:r>
      <w:r w:rsidR="007D64A9" w:rsidRPr="00622FED">
        <w:rPr>
          <w:rFonts w:ascii="Arial" w:hAnsi="Arial" w:cs="Arial"/>
          <w:i/>
          <w:sz w:val="23"/>
          <w:szCs w:val="23"/>
        </w:rPr>
        <w:t xml:space="preserve">, na hipótese de contaminação do solo do Imóvel, adotar as providencias necessárias para a competente descontaminação, no prazo de 15 (quinze) dias, contados do recebimento de tal solicitação, a critério dos </w:t>
      </w:r>
      <w:r w:rsidR="007D64A9" w:rsidRPr="00622FED">
        <w:rPr>
          <w:rFonts w:ascii="Arial" w:hAnsi="Arial" w:cs="Arial"/>
          <w:b/>
          <w:i/>
          <w:sz w:val="23"/>
          <w:szCs w:val="23"/>
        </w:rPr>
        <w:t>OUTORGADOS</w:t>
      </w:r>
      <w:r w:rsidR="007D64A9" w:rsidRPr="00622FED">
        <w:rPr>
          <w:rFonts w:ascii="Arial" w:hAnsi="Arial" w:cs="Arial"/>
          <w:i/>
          <w:sz w:val="23"/>
          <w:szCs w:val="23"/>
        </w:rPr>
        <w:t xml:space="preserve">, ficando certo que caso não seja possível a descontaminação, a </w:t>
      </w:r>
      <w:r w:rsidR="007D64A9" w:rsidRPr="00622FED">
        <w:rPr>
          <w:rFonts w:ascii="Arial" w:hAnsi="Arial" w:cs="Arial"/>
          <w:b/>
          <w:i/>
          <w:sz w:val="23"/>
          <w:szCs w:val="23"/>
        </w:rPr>
        <w:t>DEVEDORA</w:t>
      </w:r>
      <w:r w:rsidR="007D64A9" w:rsidRPr="00622FED">
        <w:rPr>
          <w:rFonts w:ascii="Arial" w:hAnsi="Arial" w:cs="Arial"/>
          <w:i/>
          <w:sz w:val="23"/>
          <w:szCs w:val="23"/>
        </w:rPr>
        <w:t xml:space="preserve"> deverá providenciar a devida substituição dessa garantia</w:t>
      </w:r>
      <w:r w:rsidR="00C951E9" w:rsidRPr="00622FED">
        <w:rPr>
          <w:rFonts w:ascii="Arial" w:hAnsi="Arial" w:cs="Arial"/>
          <w:i/>
          <w:sz w:val="23"/>
          <w:szCs w:val="23"/>
        </w:rPr>
        <w:t>, por outra equivalente, de modo a não prejudicar, as obrigações garantidas nos INSTRUMENTOS GARANTIDOS,</w:t>
      </w:r>
      <w:r w:rsidR="007D64A9" w:rsidRPr="00622FED">
        <w:rPr>
          <w:rFonts w:ascii="Arial" w:hAnsi="Arial" w:cs="Arial"/>
          <w:i/>
          <w:sz w:val="23"/>
          <w:szCs w:val="23"/>
        </w:rPr>
        <w:t xml:space="preserve"> dentro do prazo previsto na cláusula 11.6.2 abaixo. </w:t>
      </w:r>
      <w:r w:rsidR="009223D1" w:rsidRPr="00622FED">
        <w:rPr>
          <w:rFonts w:ascii="Arial" w:hAnsi="Arial" w:cs="Arial"/>
          <w:i/>
          <w:sz w:val="23"/>
          <w:szCs w:val="23"/>
        </w:rPr>
        <w:t>(</w:t>
      </w:r>
      <w:r w:rsidR="007D64A9" w:rsidRPr="00622FED">
        <w:rPr>
          <w:rFonts w:ascii="Arial" w:hAnsi="Arial" w:cs="Arial"/>
          <w:i/>
          <w:sz w:val="23"/>
          <w:szCs w:val="23"/>
        </w:rPr>
        <w:t xml:space="preserve">11.1.8) Caso </w:t>
      </w:r>
      <w:r w:rsidR="009223D1" w:rsidRPr="00622FED">
        <w:rPr>
          <w:rFonts w:ascii="Arial" w:hAnsi="Arial" w:cs="Arial"/>
          <w:i/>
          <w:sz w:val="23"/>
          <w:szCs w:val="23"/>
        </w:rPr>
        <w:t>a</w:t>
      </w:r>
      <w:r w:rsidR="007D64A9" w:rsidRPr="00622FED">
        <w:rPr>
          <w:rFonts w:ascii="Arial" w:hAnsi="Arial" w:cs="Arial"/>
          <w:i/>
          <w:sz w:val="23"/>
          <w:szCs w:val="23"/>
        </w:rPr>
        <w:t xml:space="preserve"> </w:t>
      </w:r>
      <w:r w:rsidR="007D64A9" w:rsidRPr="00622FED">
        <w:rPr>
          <w:rFonts w:ascii="Arial" w:hAnsi="Arial" w:cs="Arial"/>
          <w:b/>
          <w:i/>
          <w:sz w:val="23"/>
          <w:szCs w:val="23"/>
        </w:rPr>
        <w:t>OUTORGANTE</w:t>
      </w:r>
      <w:r w:rsidR="007D64A9" w:rsidRPr="00622FED">
        <w:rPr>
          <w:rFonts w:ascii="Arial" w:hAnsi="Arial" w:cs="Arial"/>
          <w:i/>
          <w:sz w:val="23"/>
          <w:szCs w:val="23"/>
        </w:rPr>
        <w:t xml:space="preserve"> ou a </w:t>
      </w:r>
      <w:r w:rsidR="007D64A9" w:rsidRPr="00622FED">
        <w:rPr>
          <w:rFonts w:ascii="Arial" w:hAnsi="Arial" w:cs="Arial"/>
          <w:b/>
          <w:i/>
          <w:sz w:val="23"/>
          <w:szCs w:val="23"/>
        </w:rPr>
        <w:t>DEVEDORA</w:t>
      </w:r>
      <w:r w:rsidR="007D64A9" w:rsidRPr="00622FED">
        <w:rPr>
          <w:rFonts w:ascii="Arial" w:hAnsi="Arial" w:cs="Arial"/>
          <w:i/>
          <w:sz w:val="23"/>
          <w:szCs w:val="23"/>
        </w:rPr>
        <w:t xml:space="preserve"> não paguem em dia os impostos e demais tributos e contribuições que incidam ou venham a incidir sobre o Imóvel, os </w:t>
      </w:r>
      <w:r w:rsidR="007D64A9" w:rsidRPr="00622FED">
        <w:rPr>
          <w:rFonts w:ascii="Arial" w:hAnsi="Arial" w:cs="Arial"/>
          <w:b/>
          <w:i/>
          <w:sz w:val="23"/>
          <w:szCs w:val="23"/>
        </w:rPr>
        <w:t>OUTORGADOS</w:t>
      </w:r>
      <w:r w:rsidR="007D64A9" w:rsidRPr="00622FED">
        <w:rPr>
          <w:rFonts w:ascii="Arial" w:hAnsi="Arial" w:cs="Arial"/>
          <w:i/>
          <w:sz w:val="23"/>
          <w:szCs w:val="23"/>
        </w:rPr>
        <w:t xml:space="preserve"> poderão fazê-lo, ficando o </w:t>
      </w:r>
      <w:r w:rsidR="007D64A9" w:rsidRPr="00622FED">
        <w:rPr>
          <w:rFonts w:ascii="Arial" w:hAnsi="Arial" w:cs="Arial"/>
          <w:b/>
          <w:i/>
          <w:sz w:val="23"/>
          <w:szCs w:val="23"/>
        </w:rPr>
        <w:t>OUTORGANTE</w:t>
      </w:r>
      <w:r w:rsidR="007D64A9" w:rsidRPr="00622FED">
        <w:rPr>
          <w:rFonts w:ascii="Arial" w:hAnsi="Arial" w:cs="Arial"/>
          <w:i/>
          <w:sz w:val="23"/>
          <w:szCs w:val="23"/>
        </w:rPr>
        <w:t xml:space="preserve"> e a </w:t>
      </w:r>
      <w:r w:rsidR="007D64A9" w:rsidRPr="00622FED">
        <w:rPr>
          <w:rFonts w:ascii="Arial" w:hAnsi="Arial" w:cs="Arial"/>
          <w:b/>
          <w:i/>
          <w:sz w:val="23"/>
          <w:szCs w:val="23"/>
        </w:rPr>
        <w:t>DEVEDORA</w:t>
      </w:r>
      <w:r w:rsidR="007D64A9" w:rsidRPr="00622FED">
        <w:rPr>
          <w:rFonts w:ascii="Arial" w:hAnsi="Arial" w:cs="Arial"/>
          <w:i/>
          <w:sz w:val="23"/>
          <w:szCs w:val="23"/>
        </w:rPr>
        <w:t xml:space="preserve"> obrigados a reembolsá-lo das quantias despendidas em até 2 (dois) dias úteis após recebimento de comunicação encaminhada pelos </w:t>
      </w:r>
      <w:r w:rsidR="007D64A9" w:rsidRPr="00622FED">
        <w:rPr>
          <w:rFonts w:ascii="Arial" w:hAnsi="Arial" w:cs="Arial"/>
          <w:b/>
          <w:i/>
          <w:sz w:val="23"/>
          <w:szCs w:val="23"/>
        </w:rPr>
        <w:t>OUTORGADOS</w:t>
      </w:r>
      <w:r w:rsidR="007D64A9" w:rsidRPr="00622FED">
        <w:rPr>
          <w:rFonts w:ascii="Arial" w:hAnsi="Arial" w:cs="Arial"/>
          <w:i/>
          <w:sz w:val="23"/>
          <w:szCs w:val="23"/>
        </w:rPr>
        <w:t xml:space="preserve">, sob pena de, sobre tais quantias, incidir </w:t>
      </w:r>
      <w:r w:rsidR="009223D1" w:rsidRPr="00622FED">
        <w:rPr>
          <w:rFonts w:ascii="Arial" w:hAnsi="Arial" w:cs="Arial"/>
          <w:i/>
          <w:sz w:val="23"/>
          <w:szCs w:val="23"/>
        </w:rPr>
        <w:t>j</w:t>
      </w:r>
      <w:r w:rsidR="007D64A9" w:rsidRPr="00622FED">
        <w:rPr>
          <w:rFonts w:ascii="Arial" w:hAnsi="Arial" w:cs="Arial"/>
          <w:i/>
          <w:sz w:val="23"/>
          <w:szCs w:val="23"/>
        </w:rPr>
        <w:t xml:space="preserve">uros </w:t>
      </w:r>
      <w:r w:rsidR="00E24451" w:rsidRPr="00622FED">
        <w:rPr>
          <w:rFonts w:ascii="Arial" w:hAnsi="Arial" w:cs="Arial"/>
          <w:i/>
          <w:sz w:val="23"/>
          <w:szCs w:val="23"/>
        </w:rPr>
        <w:t xml:space="preserve">moratórios </w:t>
      </w:r>
      <w:r w:rsidR="007D64A9" w:rsidRPr="00622FED">
        <w:rPr>
          <w:rFonts w:ascii="Arial" w:hAnsi="Arial" w:cs="Arial"/>
          <w:i/>
          <w:sz w:val="23"/>
          <w:szCs w:val="23"/>
        </w:rPr>
        <w:t xml:space="preserve">de 1% (um por cento) ao mês, todos calculados de forma pro rata e capitalizada mensalmente, desde a data de vencimento da obrigação até a data de seu efetivo pagamento, e multa de 2% (dois por cento). (11.1.9) Permitir às </w:t>
      </w:r>
      <w:r w:rsidR="007D64A9" w:rsidRPr="00622FED">
        <w:rPr>
          <w:rFonts w:ascii="Arial" w:hAnsi="Arial" w:cs="Arial"/>
          <w:b/>
          <w:i/>
          <w:sz w:val="23"/>
          <w:szCs w:val="23"/>
        </w:rPr>
        <w:t>OUTORGADAS</w:t>
      </w:r>
      <w:r w:rsidR="007D64A9" w:rsidRPr="00622FED">
        <w:rPr>
          <w:rFonts w:ascii="Arial" w:hAnsi="Arial" w:cs="Arial"/>
          <w:i/>
          <w:sz w:val="23"/>
          <w:szCs w:val="23"/>
        </w:rPr>
        <w:t>, por seus representantes ou prepostos, mediante aviso com pelo menos 48 (quarenta e oito) horas de antecedência, nos horários e dias comerciais, o livre acesso ao Imóvel</w:t>
      </w:r>
      <w:r w:rsidR="00D43D5F" w:rsidRPr="00622FED">
        <w:rPr>
          <w:rFonts w:ascii="Arial" w:hAnsi="Arial" w:cs="Arial"/>
          <w:i/>
          <w:sz w:val="23"/>
          <w:szCs w:val="23"/>
        </w:rPr>
        <w:t>.</w:t>
      </w:r>
      <w:r w:rsidR="007D64A9" w:rsidRPr="00622FED">
        <w:rPr>
          <w:rFonts w:ascii="Arial" w:hAnsi="Arial" w:cs="Arial"/>
          <w:i/>
          <w:sz w:val="23"/>
          <w:szCs w:val="23"/>
        </w:rPr>
        <w:t xml:space="preserve"> (11.2) A </w:t>
      </w:r>
      <w:r w:rsidR="007D64A9" w:rsidRPr="00622FED">
        <w:rPr>
          <w:rFonts w:ascii="Arial" w:hAnsi="Arial" w:cs="Arial"/>
          <w:b/>
          <w:i/>
          <w:sz w:val="23"/>
          <w:szCs w:val="23"/>
        </w:rPr>
        <w:t>OUTORGANTE</w:t>
      </w:r>
      <w:r w:rsidR="007D64A9" w:rsidRPr="00622FED">
        <w:rPr>
          <w:rFonts w:ascii="Arial" w:hAnsi="Arial" w:cs="Arial"/>
          <w:i/>
          <w:sz w:val="23"/>
          <w:szCs w:val="23"/>
        </w:rPr>
        <w:t xml:space="preserve"> garante e declara que: (11.2</w:t>
      </w:r>
      <w:r w:rsidR="00D43D5F" w:rsidRPr="00622FED">
        <w:rPr>
          <w:rFonts w:ascii="Arial" w:hAnsi="Arial" w:cs="Arial"/>
          <w:i/>
          <w:sz w:val="23"/>
          <w:szCs w:val="23"/>
        </w:rPr>
        <w:t>.</w:t>
      </w:r>
      <w:r w:rsidR="007D64A9" w:rsidRPr="00622FED">
        <w:rPr>
          <w:rFonts w:ascii="Arial" w:hAnsi="Arial" w:cs="Arial"/>
          <w:i/>
          <w:sz w:val="23"/>
          <w:szCs w:val="23"/>
        </w:rPr>
        <w:t>1) O Imóvel encontra-se livre e desembaraçado de quaisquer ônus, gravames, dívidas ou reinvindicações, ações reais ou pessoais e reipersecutórias, de qualquer natureza e a qualquer título, com exceção ao</w:t>
      </w:r>
      <w:r w:rsidR="002A76E0" w:rsidRPr="00622FED">
        <w:rPr>
          <w:rFonts w:ascii="Arial" w:hAnsi="Arial" w:cs="Arial"/>
          <w:i/>
          <w:sz w:val="23"/>
          <w:szCs w:val="23"/>
        </w:rPr>
        <w:t>(s)</w:t>
      </w:r>
      <w:r w:rsidR="007D64A9" w:rsidRPr="00622FED">
        <w:rPr>
          <w:rFonts w:ascii="Arial" w:hAnsi="Arial" w:cs="Arial"/>
          <w:i/>
          <w:sz w:val="23"/>
          <w:szCs w:val="23"/>
        </w:rPr>
        <w:t xml:space="preserve"> Contrato</w:t>
      </w:r>
      <w:r w:rsidR="002A76E0" w:rsidRPr="00622FED">
        <w:rPr>
          <w:rFonts w:ascii="Arial" w:hAnsi="Arial" w:cs="Arial"/>
          <w:i/>
          <w:sz w:val="23"/>
          <w:szCs w:val="23"/>
        </w:rPr>
        <w:t>(s)</w:t>
      </w:r>
      <w:r w:rsidR="007D64A9" w:rsidRPr="00622FED">
        <w:rPr>
          <w:rFonts w:ascii="Arial" w:hAnsi="Arial" w:cs="Arial"/>
          <w:i/>
          <w:sz w:val="23"/>
          <w:szCs w:val="23"/>
        </w:rPr>
        <w:t xml:space="preserve"> de Comodato hoje já vigente</w:t>
      </w:r>
      <w:r w:rsidR="002A76E0" w:rsidRPr="00622FED">
        <w:rPr>
          <w:rFonts w:ascii="Arial" w:hAnsi="Arial" w:cs="Arial"/>
          <w:i/>
          <w:sz w:val="23"/>
          <w:szCs w:val="23"/>
        </w:rPr>
        <w:t>(s)</w:t>
      </w:r>
      <w:r w:rsidR="007D64A9" w:rsidRPr="00622FED">
        <w:rPr>
          <w:rFonts w:ascii="Arial" w:hAnsi="Arial" w:cs="Arial"/>
          <w:i/>
          <w:sz w:val="23"/>
          <w:szCs w:val="23"/>
        </w:rPr>
        <w:t xml:space="preserve"> e incidente</w:t>
      </w:r>
      <w:r w:rsidR="002A76E0" w:rsidRPr="00622FED">
        <w:rPr>
          <w:rFonts w:ascii="Arial" w:hAnsi="Arial" w:cs="Arial"/>
          <w:i/>
          <w:sz w:val="23"/>
          <w:szCs w:val="23"/>
        </w:rPr>
        <w:t>(s)</w:t>
      </w:r>
      <w:r w:rsidR="007D64A9" w:rsidRPr="00622FED">
        <w:rPr>
          <w:rFonts w:ascii="Arial" w:hAnsi="Arial" w:cs="Arial"/>
          <w:i/>
          <w:sz w:val="23"/>
          <w:szCs w:val="23"/>
        </w:rPr>
        <w:t xml:space="preserve"> sobre o Imóvel, conforme descrito na Cláusula 1.5 deste instrumento, motivo pelo qual a sua posse encontra-se com a </w:t>
      </w:r>
      <w:r w:rsidR="007D64A9" w:rsidRPr="00622FED">
        <w:rPr>
          <w:rFonts w:ascii="Arial" w:hAnsi="Arial" w:cs="Arial"/>
          <w:b/>
          <w:i/>
          <w:sz w:val="23"/>
          <w:szCs w:val="23"/>
        </w:rPr>
        <w:t>DEVEDORA</w:t>
      </w:r>
      <w:r w:rsidR="007D64A9" w:rsidRPr="00622FED">
        <w:rPr>
          <w:rFonts w:ascii="Arial" w:hAnsi="Arial" w:cs="Arial"/>
          <w:i/>
          <w:sz w:val="23"/>
          <w:szCs w:val="23"/>
        </w:rPr>
        <w:t>; (11.2</w:t>
      </w:r>
      <w:r w:rsidR="00D43D5F" w:rsidRPr="00622FED">
        <w:rPr>
          <w:rFonts w:ascii="Arial" w:hAnsi="Arial" w:cs="Arial"/>
          <w:i/>
          <w:sz w:val="23"/>
          <w:szCs w:val="23"/>
        </w:rPr>
        <w:t>.</w:t>
      </w:r>
      <w:r w:rsidR="007D64A9" w:rsidRPr="00622FED">
        <w:rPr>
          <w:rFonts w:ascii="Arial" w:hAnsi="Arial" w:cs="Arial"/>
          <w:i/>
          <w:sz w:val="23"/>
          <w:szCs w:val="23"/>
        </w:rPr>
        <w:t>2) Encontra-se em dia com todas as suas obrigações e deveres relativos ao Imóvel, especialmente o pagamento de taxas e impostos nele incidentes; (11.2</w:t>
      </w:r>
      <w:r w:rsidR="00D43D5F" w:rsidRPr="00622FED">
        <w:rPr>
          <w:rFonts w:ascii="Arial" w:hAnsi="Arial" w:cs="Arial"/>
          <w:i/>
          <w:sz w:val="23"/>
          <w:szCs w:val="23"/>
        </w:rPr>
        <w:t>.</w:t>
      </w:r>
      <w:r w:rsidR="007D64A9" w:rsidRPr="00622FED">
        <w:rPr>
          <w:rFonts w:ascii="Arial" w:hAnsi="Arial" w:cs="Arial"/>
          <w:i/>
          <w:sz w:val="23"/>
          <w:szCs w:val="23"/>
        </w:rPr>
        <w:t xml:space="preserve">3) É </w:t>
      </w:r>
      <w:r w:rsidR="00D43D5F" w:rsidRPr="00622FED">
        <w:rPr>
          <w:rFonts w:ascii="Arial" w:hAnsi="Arial" w:cs="Arial"/>
          <w:i/>
          <w:sz w:val="23"/>
          <w:szCs w:val="23"/>
        </w:rPr>
        <w:t>u</w:t>
      </w:r>
      <w:r w:rsidR="007D64A9" w:rsidRPr="00622FED">
        <w:rPr>
          <w:rFonts w:ascii="Arial" w:hAnsi="Arial" w:cs="Arial"/>
          <w:i/>
          <w:sz w:val="23"/>
          <w:szCs w:val="23"/>
        </w:rPr>
        <w:t xml:space="preserve">ma </w:t>
      </w:r>
      <w:r w:rsidR="007D64A9" w:rsidRPr="00622FED">
        <w:rPr>
          <w:rFonts w:ascii="Arial" w:hAnsi="Arial" w:cs="Arial"/>
          <w:i/>
          <w:sz w:val="23"/>
          <w:szCs w:val="23"/>
        </w:rPr>
        <w:lastRenderedPageBreak/>
        <w:t>sociedade devidamente constituída, de acordo com as leis do Brasil, e possui todas as autorizações societárias e os poderes necessários para celebrar a presente Escritura e cumprir as obrigações a ela atribuídas; (11.2</w:t>
      </w:r>
      <w:r w:rsidR="00D43D5F" w:rsidRPr="00622FED">
        <w:rPr>
          <w:rFonts w:ascii="Arial" w:hAnsi="Arial" w:cs="Arial"/>
          <w:i/>
          <w:sz w:val="23"/>
          <w:szCs w:val="23"/>
        </w:rPr>
        <w:t>.</w:t>
      </w:r>
      <w:r w:rsidR="007D64A9" w:rsidRPr="00622FED">
        <w:rPr>
          <w:rFonts w:ascii="Arial" w:hAnsi="Arial" w:cs="Arial"/>
          <w:i/>
          <w:sz w:val="23"/>
          <w:szCs w:val="23"/>
        </w:rPr>
        <w:t xml:space="preserve">4) A celebração e o cumprimento pela </w:t>
      </w:r>
      <w:r w:rsidR="007D64A9" w:rsidRPr="00622FED">
        <w:rPr>
          <w:rFonts w:ascii="Arial" w:hAnsi="Arial" w:cs="Arial"/>
          <w:b/>
          <w:i/>
          <w:sz w:val="23"/>
          <w:szCs w:val="23"/>
        </w:rPr>
        <w:t>OUTORGANTE</w:t>
      </w:r>
      <w:r w:rsidR="007D64A9" w:rsidRPr="00622FED">
        <w:rPr>
          <w:rFonts w:ascii="Arial" w:hAnsi="Arial" w:cs="Arial"/>
          <w:i/>
          <w:sz w:val="23"/>
          <w:szCs w:val="23"/>
        </w:rPr>
        <w:t xml:space="preserve"> desta Escritura, juntamente com a </w:t>
      </w:r>
      <w:r w:rsidR="007D64A9" w:rsidRPr="00622FED">
        <w:rPr>
          <w:rFonts w:ascii="Arial" w:hAnsi="Arial" w:cs="Arial"/>
          <w:b/>
          <w:i/>
          <w:sz w:val="23"/>
          <w:szCs w:val="23"/>
        </w:rPr>
        <w:t>DEVEDORA</w:t>
      </w:r>
      <w:r w:rsidR="007D64A9" w:rsidRPr="00622FED">
        <w:rPr>
          <w:rFonts w:ascii="Arial" w:hAnsi="Arial" w:cs="Arial"/>
          <w:i/>
          <w:sz w:val="23"/>
          <w:szCs w:val="23"/>
        </w:rPr>
        <w:t xml:space="preserve">, não violam (i) seus atos constitutivos, rio qualquer disposição de qualquer lei ou de coisa julgada (iii) qualquer contrato do qual a </w:t>
      </w:r>
      <w:r w:rsidR="007D64A9" w:rsidRPr="00622FED">
        <w:rPr>
          <w:rFonts w:ascii="Arial" w:hAnsi="Arial" w:cs="Arial"/>
          <w:b/>
          <w:i/>
          <w:sz w:val="23"/>
          <w:szCs w:val="23"/>
        </w:rPr>
        <w:t>OUTORGANTE</w:t>
      </w:r>
      <w:r w:rsidR="007D64A9" w:rsidRPr="00622FED">
        <w:rPr>
          <w:rFonts w:ascii="Arial" w:hAnsi="Arial" w:cs="Arial"/>
          <w:i/>
          <w:sz w:val="23"/>
          <w:szCs w:val="23"/>
        </w:rPr>
        <w:t xml:space="preserve">, </w:t>
      </w:r>
      <w:r w:rsidR="00D43D5F" w:rsidRPr="00622FED">
        <w:rPr>
          <w:rFonts w:ascii="Arial" w:hAnsi="Arial" w:cs="Arial"/>
          <w:i/>
          <w:sz w:val="23"/>
          <w:szCs w:val="23"/>
        </w:rPr>
        <w:t xml:space="preserve">juntamente </w:t>
      </w:r>
      <w:r w:rsidR="007D64A9" w:rsidRPr="00622FED">
        <w:rPr>
          <w:rFonts w:ascii="Arial" w:hAnsi="Arial" w:cs="Arial"/>
          <w:i/>
          <w:sz w:val="23"/>
          <w:szCs w:val="23"/>
        </w:rPr>
        <w:t xml:space="preserve">com a </w:t>
      </w:r>
      <w:r w:rsidR="007D64A9" w:rsidRPr="00622FED">
        <w:rPr>
          <w:rFonts w:ascii="Arial" w:hAnsi="Arial" w:cs="Arial"/>
          <w:b/>
          <w:i/>
          <w:sz w:val="23"/>
          <w:szCs w:val="23"/>
        </w:rPr>
        <w:t>DEVEDORA</w:t>
      </w:r>
      <w:r w:rsidR="007D64A9" w:rsidRPr="00622FED">
        <w:rPr>
          <w:rFonts w:ascii="Arial" w:hAnsi="Arial" w:cs="Arial"/>
          <w:i/>
          <w:sz w:val="23"/>
          <w:szCs w:val="23"/>
        </w:rPr>
        <w:t>, sejam parte ou que possa vincular a si ou a quaisquer de seus bens, e não deverá resultar na instituição ou imposição de qualquer gravame ou direito real de garantia sobre quaisquer de seus bens</w:t>
      </w:r>
      <w:r w:rsidR="00D43D5F" w:rsidRPr="00622FED">
        <w:rPr>
          <w:rFonts w:ascii="Arial" w:hAnsi="Arial" w:cs="Arial"/>
          <w:i/>
          <w:sz w:val="23"/>
          <w:szCs w:val="23"/>
        </w:rPr>
        <w:t>;</w:t>
      </w:r>
      <w:r w:rsidR="007D64A9" w:rsidRPr="00622FED">
        <w:rPr>
          <w:rFonts w:ascii="Arial" w:hAnsi="Arial" w:cs="Arial"/>
          <w:i/>
          <w:sz w:val="23"/>
          <w:szCs w:val="23"/>
        </w:rPr>
        <w:t xml:space="preserve"> (</w:t>
      </w:r>
      <w:r w:rsidR="00D43D5F" w:rsidRPr="00622FED">
        <w:rPr>
          <w:rFonts w:ascii="Arial" w:hAnsi="Arial" w:cs="Arial"/>
          <w:i/>
          <w:sz w:val="23"/>
          <w:szCs w:val="23"/>
        </w:rPr>
        <w:t>1</w:t>
      </w:r>
      <w:r w:rsidR="007D64A9" w:rsidRPr="00622FED">
        <w:rPr>
          <w:rFonts w:ascii="Arial" w:hAnsi="Arial" w:cs="Arial"/>
          <w:i/>
          <w:sz w:val="23"/>
          <w:szCs w:val="23"/>
        </w:rPr>
        <w:t>1.2.5) Tem plena ciência, junta</w:t>
      </w:r>
      <w:r w:rsidR="00D43D5F" w:rsidRPr="00622FED">
        <w:rPr>
          <w:rFonts w:ascii="Arial" w:hAnsi="Arial" w:cs="Arial"/>
          <w:i/>
          <w:sz w:val="23"/>
          <w:szCs w:val="23"/>
        </w:rPr>
        <w:t>m</w:t>
      </w:r>
      <w:r w:rsidR="007D64A9" w:rsidRPr="00622FED">
        <w:rPr>
          <w:rFonts w:ascii="Arial" w:hAnsi="Arial" w:cs="Arial"/>
          <w:i/>
          <w:sz w:val="23"/>
          <w:szCs w:val="23"/>
        </w:rPr>
        <w:t xml:space="preserve">ente com a </w:t>
      </w:r>
      <w:r w:rsidR="007D64A9" w:rsidRPr="00622FED">
        <w:rPr>
          <w:rFonts w:ascii="Arial" w:hAnsi="Arial" w:cs="Arial"/>
          <w:b/>
          <w:i/>
          <w:sz w:val="23"/>
          <w:szCs w:val="23"/>
        </w:rPr>
        <w:t>DEVEDORA</w:t>
      </w:r>
      <w:r w:rsidR="007D64A9" w:rsidRPr="00622FED">
        <w:rPr>
          <w:rFonts w:ascii="Arial" w:hAnsi="Arial" w:cs="Arial"/>
          <w:i/>
          <w:sz w:val="23"/>
          <w:szCs w:val="23"/>
        </w:rPr>
        <w:t>, dos termos e condições d</w:t>
      </w:r>
      <w:r w:rsidR="00AF59C1" w:rsidRPr="00622FED">
        <w:rPr>
          <w:rFonts w:ascii="Arial" w:hAnsi="Arial" w:cs="Arial"/>
          <w:i/>
          <w:sz w:val="23"/>
          <w:szCs w:val="23"/>
        </w:rPr>
        <w:t xml:space="preserve">os </w:t>
      </w:r>
      <w:r w:rsidR="002A76E0" w:rsidRPr="00622FED">
        <w:rPr>
          <w:rFonts w:ascii="Arial" w:hAnsi="Arial" w:cs="Arial"/>
          <w:b/>
          <w:i/>
          <w:sz w:val="23"/>
          <w:szCs w:val="23"/>
        </w:rPr>
        <w:t>INSTRUMENTOS GARANTIDOS</w:t>
      </w:r>
      <w:r w:rsidR="007D64A9" w:rsidRPr="00622FED">
        <w:rPr>
          <w:rFonts w:ascii="Arial" w:hAnsi="Arial" w:cs="Arial"/>
          <w:i/>
          <w:sz w:val="23"/>
          <w:szCs w:val="23"/>
        </w:rPr>
        <w:t xml:space="preserve">, inclusive dos eventos de </w:t>
      </w:r>
      <w:r w:rsidR="00D43D5F" w:rsidRPr="00622FED">
        <w:rPr>
          <w:rFonts w:ascii="Arial" w:hAnsi="Arial" w:cs="Arial"/>
          <w:i/>
          <w:sz w:val="23"/>
          <w:szCs w:val="23"/>
        </w:rPr>
        <w:t xml:space="preserve">inadimplemento </w:t>
      </w:r>
      <w:r w:rsidR="007D64A9" w:rsidRPr="00622FED">
        <w:rPr>
          <w:rFonts w:ascii="Arial" w:hAnsi="Arial" w:cs="Arial"/>
          <w:i/>
          <w:sz w:val="23"/>
          <w:szCs w:val="23"/>
        </w:rPr>
        <w:t xml:space="preserve">neles previstos, de forma </w:t>
      </w:r>
      <w:r w:rsidR="00D43D5F" w:rsidRPr="00622FED">
        <w:rPr>
          <w:rFonts w:ascii="Arial" w:hAnsi="Arial" w:cs="Arial"/>
          <w:i/>
          <w:sz w:val="23"/>
          <w:szCs w:val="23"/>
        </w:rPr>
        <w:t xml:space="preserve">a acarretar </w:t>
      </w:r>
      <w:r w:rsidR="007D64A9" w:rsidRPr="00622FED">
        <w:rPr>
          <w:rFonts w:ascii="Arial" w:hAnsi="Arial" w:cs="Arial"/>
          <w:i/>
          <w:sz w:val="23"/>
          <w:szCs w:val="23"/>
        </w:rPr>
        <w:t xml:space="preserve">o vencimento antecipado das dívidas garantidas pela presente </w:t>
      </w:r>
      <w:r w:rsidR="00AF59C1" w:rsidRPr="00622FED">
        <w:rPr>
          <w:rFonts w:ascii="Arial" w:hAnsi="Arial" w:cs="Arial"/>
          <w:i/>
          <w:sz w:val="23"/>
          <w:szCs w:val="23"/>
        </w:rPr>
        <w:t>Alienação Fiduciária</w:t>
      </w:r>
      <w:r w:rsidR="00D43D5F" w:rsidRPr="00622FED">
        <w:rPr>
          <w:rFonts w:ascii="Arial" w:hAnsi="Arial" w:cs="Arial"/>
          <w:i/>
          <w:sz w:val="23"/>
          <w:szCs w:val="23"/>
        </w:rPr>
        <w:t>;</w:t>
      </w:r>
      <w:r w:rsidR="007D64A9" w:rsidRPr="00622FED">
        <w:rPr>
          <w:rFonts w:ascii="Arial" w:hAnsi="Arial" w:cs="Arial"/>
          <w:i/>
          <w:sz w:val="23"/>
          <w:szCs w:val="23"/>
        </w:rPr>
        <w:t xml:space="preserve"> (11</w:t>
      </w:r>
      <w:r w:rsidR="00D43D5F" w:rsidRPr="00622FED">
        <w:rPr>
          <w:rFonts w:ascii="Arial" w:hAnsi="Arial" w:cs="Arial"/>
          <w:i/>
          <w:sz w:val="23"/>
          <w:szCs w:val="23"/>
        </w:rPr>
        <w:t>.</w:t>
      </w:r>
      <w:r w:rsidR="007D64A9" w:rsidRPr="00622FED">
        <w:rPr>
          <w:rFonts w:ascii="Arial" w:hAnsi="Arial" w:cs="Arial"/>
          <w:i/>
          <w:sz w:val="23"/>
          <w:szCs w:val="23"/>
        </w:rPr>
        <w:t xml:space="preserve">3) Toda e qualquer acessão ou benfeitoria, não importa de que espécie ou natureza, somente poderá ser introduzida no Imóvel, caso </w:t>
      </w:r>
      <w:r w:rsidR="00D43D5F" w:rsidRPr="00622FED">
        <w:rPr>
          <w:rFonts w:ascii="Arial" w:hAnsi="Arial" w:cs="Arial"/>
          <w:i/>
          <w:sz w:val="23"/>
          <w:szCs w:val="23"/>
        </w:rPr>
        <w:t>o</w:t>
      </w:r>
      <w:r w:rsidR="007D64A9" w:rsidRPr="00622FED">
        <w:rPr>
          <w:rFonts w:ascii="Arial" w:hAnsi="Arial" w:cs="Arial"/>
          <w:i/>
          <w:sz w:val="23"/>
          <w:szCs w:val="23"/>
        </w:rPr>
        <w:t xml:space="preserve">btidas as licenças administrativas necessárias e desde que não implique em redução do valor do imóvel, sendo que, em qualquer hipótese, os acréscimos ocorridos se incorporarão ao Imóvel e ao seu valor, para fins de realização do leilão extrajudicial descrito acima, não podendo a </w:t>
      </w:r>
      <w:r w:rsidR="007D64A9" w:rsidRPr="00622FED">
        <w:rPr>
          <w:rFonts w:ascii="Arial" w:hAnsi="Arial" w:cs="Arial"/>
          <w:b/>
          <w:i/>
          <w:sz w:val="23"/>
          <w:szCs w:val="23"/>
        </w:rPr>
        <w:t>OUTORGANTE</w:t>
      </w:r>
      <w:r w:rsidR="007D64A9" w:rsidRPr="00622FED">
        <w:rPr>
          <w:rFonts w:ascii="Arial" w:hAnsi="Arial" w:cs="Arial"/>
          <w:i/>
          <w:sz w:val="23"/>
          <w:szCs w:val="23"/>
        </w:rPr>
        <w:t xml:space="preserve"> ou a </w:t>
      </w:r>
      <w:r w:rsidR="007D64A9" w:rsidRPr="00622FED">
        <w:rPr>
          <w:rFonts w:ascii="Arial" w:hAnsi="Arial" w:cs="Arial"/>
          <w:b/>
          <w:i/>
          <w:sz w:val="23"/>
          <w:szCs w:val="23"/>
        </w:rPr>
        <w:t>DEVEDORA</w:t>
      </w:r>
      <w:r w:rsidR="007D64A9" w:rsidRPr="00622FED">
        <w:rPr>
          <w:rFonts w:ascii="Arial" w:hAnsi="Arial" w:cs="Arial"/>
          <w:i/>
          <w:sz w:val="23"/>
          <w:szCs w:val="23"/>
        </w:rPr>
        <w:t xml:space="preserve"> invocar direito de indenização ou de retenção, não importa a que título ou pretexto. (11.3</w:t>
      </w:r>
      <w:r w:rsidR="00D43D5F" w:rsidRPr="00622FED">
        <w:rPr>
          <w:rFonts w:ascii="Arial" w:hAnsi="Arial" w:cs="Arial"/>
          <w:i/>
          <w:sz w:val="23"/>
          <w:szCs w:val="23"/>
        </w:rPr>
        <w:t>.</w:t>
      </w:r>
      <w:r w:rsidR="007D64A9" w:rsidRPr="00622FED">
        <w:rPr>
          <w:rFonts w:ascii="Arial" w:hAnsi="Arial" w:cs="Arial"/>
          <w:i/>
          <w:sz w:val="23"/>
          <w:szCs w:val="23"/>
        </w:rPr>
        <w:t xml:space="preserve">1) Integrarão esta </w:t>
      </w:r>
      <w:r w:rsidR="00D43D5F" w:rsidRPr="00622FED">
        <w:rPr>
          <w:rFonts w:ascii="Arial" w:hAnsi="Arial" w:cs="Arial"/>
          <w:i/>
          <w:sz w:val="23"/>
          <w:szCs w:val="23"/>
        </w:rPr>
        <w:t>garantia</w:t>
      </w:r>
      <w:r w:rsidR="007D64A9" w:rsidRPr="00622FED">
        <w:rPr>
          <w:rFonts w:ascii="Arial" w:hAnsi="Arial" w:cs="Arial"/>
          <w:i/>
          <w:sz w:val="23"/>
          <w:szCs w:val="23"/>
        </w:rPr>
        <w:t xml:space="preserve"> todos os acessórios e pertenças que forem integrados ao </w:t>
      </w:r>
      <w:r w:rsidR="00D43D5F" w:rsidRPr="00622FED">
        <w:rPr>
          <w:rFonts w:ascii="Arial" w:hAnsi="Arial" w:cs="Arial"/>
          <w:i/>
          <w:sz w:val="23"/>
          <w:szCs w:val="23"/>
        </w:rPr>
        <w:t>I</w:t>
      </w:r>
      <w:r w:rsidR="007D64A9" w:rsidRPr="00622FED">
        <w:rPr>
          <w:rFonts w:ascii="Arial" w:hAnsi="Arial" w:cs="Arial"/>
          <w:i/>
          <w:sz w:val="23"/>
          <w:szCs w:val="23"/>
        </w:rPr>
        <w:t>móvel conforme as condições aqui estabelecidas</w:t>
      </w:r>
      <w:r w:rsidR="00D43D5F" w:rsidRPr="00622FED">
        <w:rPr>
          <w:rFonts w:ascii="Arial" w:hAnsi="Arial" w:cs="Arial"/>
          <w:i/>
          <w:sz w:val="23"/>
          <w:szCs w:val="23"/>
        </w:rPr>
        <w:t>,</w:t>
      </w:r>
      <w:r w:rsidR="007D64A9" w:rsidRPr="00622FED">
        <w:rPr>
          <w:rFonts w:ascii="Arial" w:hAnsi="Arial" w:cs="Arial"/>
          <w:i/>
          <w:sz w:val="23"/>
          <w:szCs w:val="23"/>
        </w:rPr>
        <w:t xml:space="preserve"> de forma inseparável ou não, a fim de aumentar sua utilidade ou facilitar sua exploração econômica, não competindo ao </w:t>
      </w:r>
      <w:r w:rsidR="007D64A9" w:rsidRPr="00622FED">
        <w:rPr>
          <w:rFonts w:ascii="Arial" w:hAnsi="Arial" w:cs="Arial"/>
          <w:b/>
          <w:i/>
          <w:sz w:val="23"/>
          <w:szCs w:val="23"/>
        </w:rPr>
        <w:t>OUTORGANTE</w:t>
      </w:r>
      <w:r w:rsidR="007D64A9" w:rsidRPr="00622FED">
        <w:rPr>
          <w:rFonts w:ascii="Arial" w:hAnsi="Arial" w:cs="Arial"/>
          <w:i/>
          <w:sz w:val="23"/>
          <w:szCs w:val="23"/>
        </w:rPr>
        <w:t xml:space="preserve"> e à </w:t>
      </w:r>
      <w:r w:rsidR="007D64A9" w:rsidRPr="00622FED">
        <w:rPr>
          <w:rFonts w:ascii="Arial" w:hAnsi="Arial" w:cs="Arial"/>
          <w:b/>
          <w:i/>
          <w:sz w:val="23"/>
          <w:szCs w:val="23"/>
        </w:rPr>
        <w:t>DEVEDORA</w:t>
      </w:r>
      <w:r w:rsidR="007D64A9" w:rsidRPr="00622FED">
        <w:rPr>
          <w:rFonts w:ascii="Arial" w:hAnsi="Arial" w:cs="Arial"/>
          <w:i/>
          <w:sz w:val="23"/>
          <w:szCs w:val="23"/>
        </w:rPr>
        <w:t xml:space="preserve"> qualquer direito de retenção com relação a tais acessórios e pertenças. (11.4) O </w:t>
      </w:r>
      <w:r w:rsidR="007D64A9" w:rsidRPr="00622FED">
        <w:rPr>
          <w:rFonts w:ascii="Arial" w:hAnsi="Arial" w:cs="Arial"/>
          <w:b/>
          <w:i/>
          <w:sz w:val="23"/>
          <w:szCs w:val="23"/>
        </w:rPr>
        <w:t>OUTORGANTE</w:t>
      </w:r>
      <w:r w:rsidR="007D64A9" w:rsidRPr="00622FED">
        <w:rPr>
          <w:rFonts w:ascii="Arial" w:hAnsi="Arial" w:cs="Arial"/>
          <w:i/>
          <w:sz w:val="23"/>
          <w:szCs w:val="23"/>
        </w:rPr>
        <w:t xml:space="preserve"> e a </w:t>
      </w:r>
      <w:r w:rsidR="007D64A9" w:rsidRPr="00622FED">
        <w:rPr>
          <w:rFonts w:ascii="Arial" w:hAnsi="Arial" w:cs="Arial"/>
          <w:b/>
          <w:i/>
          <w:sz w:val="23"/>
          <w:szCs w:val="23"/>
        </w:rPr>
        <w:t>DEVEDORA</w:t>
      </w:r>
      <w:r w:rsidR="007D64A9" w:rsidRPr="00622FED">
        <w:rPr>
          <w:rFonts w:ascii="Arial" w:hAnsi="Arial" w:cs="Arial"/>
          <w:i/>
          <w:sz w:val="23"/>
          <w:szCs w:val="23"/>
        </w:rPr>
        <w:t xml:space="preserve">, desde já, de forma irrevogável irretratável, autorizam os </w:t>
      </w:r>
      <w:r w:rsidR="007D64A9" w:rsidRPr="00622FED">
        <w:rPr>
          <w:rFonts w:ascii="Arial" w:hAnsi="Arial" w:cs="Arial"/>
          <w:b/>
          <w:i/>
          <w:sz w:val="23"/>
          <w:szCs w:val="23"/>
        </w:rPr>
        <w:t>OUTORGADOS</w:t>
      </w:r>
      <w:r w:rsidR="007D64A9" w:rsidRPr="00622FED">
        <w:rPr>
          <w:rFonts w:ascii="Arial" w:hAnsi="Arial" w:cs="Arial"/>
          <w:i/>
          <w:sz w:val="23"/>
          <w:szCs w:val="23"/>
        </w:rPr>
        <w:t xml:space="preserve"> a receberem, em nome próprio, todas as quantias referentes a indenizações pagas pelo poder expropriante por força de desapropriação, integral ou parcial, por qualquer forma ou motivo, do </w:t>
      </w:r>
      <w:r w:rsidR="00D43D5F" w:rsidRPr="00622FED">
        <w:rPr>
          <w:rFonts w:ascii="Arial" w:hAnsi="Arial" w:cs="Arial"/>
          <w:i/>
          <w:sz w:val="23"/>
          <w:szCs w:val="23"/>
        </w:rPr>
        <w:t>Imóvel</w:t>
      </w:r>
      <w:r w:rsidR="007D64A9" w:rsidRPr="00622FED">
        <w:rPr>
          <w:rFonts w:ascii="Arial" w:hAnsi="Arial" w:cs="Arial"/>
          <w:i/>
          <w:sz w:val="23"/>
          <w:szCs w:val="23"/>
        </w:rPr>
        <w:t xml:space="preserve">, aplicando tais valores na amortização ou liquidação dos Contratos de Financiamento, colocando o remanescente, se houver, à disposição do </w:t>
      </w:r>
      <w:r w:rsidR="007D64A9" w:rsidRPr="00622FED">
        <w:rPr>
          <w:rFonts w:ascii="Arial" w:hAnsi="Arial" w:cs="Arial"/>
          <w:b/>
          <w:i/>
          <w:sz w:val="23"/>
          <w:szCs w:val="23"/>
        </w:rPr>
        <w:t>OUTORGANTE</w:t>
      </w:r>
      <w:r w:rsidR="007D64A9" w:rsidRPr="00622FED">
        <w:rPr>
          <w:rFonts w:ascii="Arial" w:hAnsi="Arial" w:cs="Arial"/>
          <w:i/>
          <w:sz w:val="23"/>
          <w:szCs w:val="23"/>
        </w:rPr>
        <w:t xml:space="preserve"> e da </w:t>
      </w:r>
      <w:r w:rsidR="007D64A9" w:rsidRPr="00622FED">
        <w:rPr>
          <w:rFonts w:ascii="Arial" w:hAnsi="Arial" w:cs="Arial"/>
          <w:b/>
          <w:i/>
          <w:sz w:val="23"/>
          <w:szCs w:val="23"/>
        </w:rPr>
        <w:t>DEVEDORA</w:t>
      </w:r>
      <w:r w:rsidR="007D64A9" w:rsidRPr="00622FED">
        <w:rPr>
          <w:rFonts w:ascii="Arial" w:hAnsi="Arial" w:cs="Arial"/>
          <w:i/>
          <w:sz w:val="23"/>
          <w:szCs w:val="23"/>
        </w:rPr>
        <w:t xml:space="preserve">. Caso o valor das </w:t>
      </w:r>
      <w:r w:rsidR="00D43D5F" w:rsidRPr="00622FED">
        <w:rPr>
          <w:rFonts w:ascii="Arial" w:hAnsi="Arial" w:cs="Arial"/>
          <w:i/>
          <w:sz w:val="23"/>
          <w:szCs w:val="23"/>
        </w:rPr>
        <w:t xml:space="preserve">indenizações </w:t>
      </w:r>
      <w:r w:rsidR="007D64A9" w:rsidRPr="00622FED">
        <w:rPr>
          <w:rFonts w:ascii="Arial" w:hAnsi="Arial" w:cs="Arial"/>
          <w:i/>
          <w:sz w:val="23"/>
          <w:szCs w:val="23"/>
        </w:rPr>
        <w:t>seja inferior ao saldo devedor d</w:t>
      </w:r>
      <w:r w:rsidR="00AF59C1" w:rsidRPr="00622FED">
        <w:rPr>
          <w:rFonts w:ascii="Arial" w:hAnsi="Arial" w:cs="Arial"/>
          <w:i/>
          <w:sz w:val="23"/>
          <w:szCs w:val="23"/>
        </w:rPr>
        <w:t xml:space="preserve">os </w:t>
      </w:r>
      <w:r w:rsidR="002A76E0" w:rsidRPr="00622FED">
        <w:rPr>
          <w:rFonts w:ascii="Arial" w:hAnsi="Arial" w:cs="Arial"/>
          <w:b/>
          <w:i/>
          <w:sz w:val="23"/>
          <w:szCs w:val="23"/>
        </w:rPr>
        <w:t>INSTRUMENTOS GARANTIDOS</w:t>
      </w:r>
      <w:r w:rsidR="007D64A9" w:rsidRPr="00622FED">
        <w:rPr>
          <w:rFonts w:ascii="Arial" w:hAnsi="Arial" w:cs="Arial"/>
          <w:i/>
          <w:sz w:val="23"/>
          <w:szCs w:val="23"/>
        </w:rPr>
        <w:t xml:space="preserve">, a </w:t>
      </w:r>
      <w:r w:rsidR="007D64A9" w:rsidRPr="00622FED">
        <w:rPr>
          <w:rFonts w:ascii="Arial" w:hAnsi="Arial" w:cs="Arial"/>
          <w:b/>
          <w:i/>
          <w:sz w:val="23"/>
          <w:szCs w:val="23"/>
        </w:rPr>
        <w:t>DEVEDORA</w:t>
      </w:r>
      <w:r w:rsidR="007D64A9" w:rsidRPr="00622FED">
        <w:rPr>
          <w:rFonts w:ascii="Arial" w:hAnsi="Arial" w:cs="Arial"/>
          <w:i/>
          <w:sz w:val="23"/>
          <w:szCs w:val="23"/>
        </w:rPr>
        <w:t xml:space="preserve"> continuará obrigada pelo saldo remanescente, devendo pagá-lo de imediato. (11.5) </w:t>
      </w:r>
      <w:r w:rsidR="00A3619F" w:rsidRPr="00622FED">
        <w:rPr>
          <w:rFonts w:ascii="Arial" w:hAnsi="Arial" w:cs="Arial"/>
          <w:i/>
          <w:sz w:val="23"/>
          <w:szCs w:val="23"/>
        </w:rPr>
        <w:t>A</w:t>
      </w:r>
      <w:r w:rsidR="007D64A9" w:rsidRPr="00622FED">
        <w:rPr>
          <w:rFonts w:ascii="Arial" w:hAnsi="Arial" w:cs="Arial"/>
          <w:i/>
          <w:sz w:val="23"/>
          <w:szCs w:val="23"/>
        </w:rPr>
        <w:t xml:space="preserve"> </w:t>
      </w:r>
      <w:r w:rsidR="007D64A9" w:rsidRPr="00622FED">
        <w:rPr>
          <w:rFonts w:ascii="Arial" w:hAnsi="Arial" w:cs="Arial"/>
          <w:b/>
          <w:i/>
          <w:sz w:val="23"/>
          <w:szCs w:val="23"/>
        </w:rPr>
        <w:t>OUTORGANTE</w:t>
      </w:r>
      <w:r w:rsidR="007D64A9" w:rsidRPr="00622FED">
        <w:rPr>
          <w:rFonts w:ascii="Arial" w:hAnsi="Arial" w:cs="Arial"/>
          <w:i/>
          <w:sz w:val="23"/>
          <w:szCs w:val="23"/>
        </w:rPr>
        <w:t xml:space="preserve"> e a </w:t>
      </w:r>
      <w:r w:rsidR="007D64A9" w:rsidRPr="00622FED">
        <w:rPr>
          <w:rFonts w:ascii="Arial" w:hAnsi="Arial" w:cs="Arial"/>
          <w:b/>
          <w:i/>
          <w:sz w:val="23"/>
          <w:szCs w:val="23"/>
        </w:rPr>
        <w:t>DEVEDORA</w:t>
      </w:r>
      <w:r w:rsidR="007D64A9" w:rsidRPr="00622FED">
        <w:rPr>
          <w:rFonts w:ascii="Arial" w:hAnsi="Arial" w:cs="Arial"/>
          <w:i/>
          <w:sz w:val="23"/>
          <w:szCs w:val="23"/>
        </w:rPr>
        <w:t xml:space="preserve"> obrigam-se, ainda, por seus representantes legais, sob as penas da lei, a não ceder, </w:t>
      </w:r>
      <w:r w:rsidR="007915B4" w:rsidRPr="00622FED">
        <w:rPr>
          <w:rFonts w:ascii="Arial" w:hAnsi="Arial" w:cs="Arial"/>
          <w:i/>
          <w:sz w:val="23"/>
          <w:szCs w:val="23"/>
        </w:rPr>
        <w:t xml:space="preserve">transferir </w:t>
      </w:r>
      <w:r w:rsidR="007D64A9" w:rsidRPr="00622FED">
        <w:rPr>
          <w:rFonts w:ascii="Arial" w:hAnsi="Arial" w:cs="Arial"/>
          <w:i/>
          <w:sz w:val="23"/>
          <w:szCs w:val="23"/>
        </w:rPr>
        <w:t xml:space="preserve">ou por qualquer forma negociar o Imóvel ou seu direito eventual sobre ele com terceiros, nem tampouco constituir quaisquer ônus ou gravames, sem prévia e expressa </w:t>
      </w:r>
      <w:r w:rsidR="007915B4" w:rsidRPr="00622FED">
        <w:rPr>
          <w:rFonts w:ascii="Arial" w:hAnsi="Arial" w:cs="Arial"/>
          <w:i/>
          <w:sz w:val="23"/>
          <w:szCs w:val="23"/>
        </w:rPr>
        <w:t xml:space="preserve">anuência escrita dos </w:t>
      </w:r>
      <w:r w:rsidR="007915B4" w:rsidRPr="00622FED">
        <w:rPr>
          <w:rFonts w:ascii="Arial" w:hAnsi="Arial" w:cs="Arial"/>
          <w:b/>
          <w:i/>
          <w:sz w:val="23"/>
          <w:szCs w:val="23"/>
        </w:rPr>
        <w:t>OUTORGADOS</w:t>
      </w:r>
      <w:r w:rsidR="007915B4" w:rsidRPr="00622FED">
        <w:rPr>
          <w:rFonts w:ascii="Arial" w:hAnsi="Arial" w:cs="Arial"/>
          <w:i/>
          <w:sz w:val="23"/>
          <w:szCs w:val="23"/>
        </w:rPr>
        <w:t>.</w:t>
      </w:r>
      <w:r w:rsidR="007D64A9" w:rsidRPr="00622FED">
        <w:rPr>
          <w:rFonts w:ascii="Arial" w:hAnsi="Arial" w:cs="Arial"/>
          <w:i/>
          <w:sz w:val="23"/>
          <w:szCs w:val="23"/>
        </w:rPr>
        <w:t xml:space="preserve"> (11.6) Condicionado </w:t>
      </w:r>
      <w:r w:rsidR="007915B4" w:rsidRPr="00622FED">
        <w:rPr>
          <w:rFonts w:ascii="Arial" w:hAnsi="Arial" w:cs="Arial"/>
          <w:i/>
          <w:sz w:val="23"/>
          <w:szCs w:val="23"/>
        </w:rPr>
        <w:t>à</w:t>
      </w:r>
      <w:r w:rsidR="007D64A9" w:rsidRPr="00622FED">
        <w:rPr>
          <w:rFonts w:ascii="Arial" w:hAnsi="Arial" w:cs="Arial"/>
          <w:i/>
          <w:sz w:val="23"/>
          <w:szCs w:val="23"/>
        </w:rPr>
        <w:t xml:space="preserve"> existência de algum ativo fixo livre e desembaraçado da </w:t>
      </w:r>
      <w:r w:rsidR="007D64A9" w:rsidRPr="00622FED">
        <w:rPr>
          <w:rFonts w:ascii="Arial" w:hAnsi="Arial" w:cs="Arial"/>
          <w:b/>
          <w:i/>
          <w:sz w:val="23"/>
          <w:szCs w:val="23"/>
        </w:rPr>
        <w:t>DEVEDORA</w:t>
      </w:r>
      <w:r w:rsidR="007D64A9" w:rsidRPr="00622FED">
        <w:rPr>
          <w:rFonts w:ascii="Arial" w:hAnsi="Arial" w:cs="Arial"/>
          <w:i/>
          <w:sz w:val="23"/>
          <w:szCs w:val="23"/>
        </w:rPr>
        <w:t xml:space="preserve">, esta obriga-se a reforçar ou substituir a garantia se, além dos casos previstos em </w:t>
      </w:r>
      <w:r w:rsidR="007915B4" w:rsidRPr="00622FED">
        <w:rPr>
          <w:rFonts w:ascii="Arial" w:hAnsi="Arial" w:cs="Arial"/>
          <w:i/>
          <w:sz w:val="23"/>
          <w:szCs w:val="23"/>
        </w:rPr>
        <w:t xml:space="preserve">lei, </w:t>
      </w:r>
      <w:r w:rsidR="007D64A9" w:rsidRPr="00622FED">
        <w:rPr>
          <w:rFonts w:ascii="Arial" w:hAnsi="Arial" w:cs="Arial"/>
          <w:i/>
          <w:sz w:val="23"/>
          <w:szCs w:val="23"/>
        </w:rPr>
        <w:t xml:space="preserve">o Imóvel, por qualquer motivo, inclusive por força de decisão, judicial ou administrativa, ou de </w:t>
      </w:r>
      <w:r w:rsidR="007D64A9" w:rsidRPr="00622FED">
        <w:rPr>
          <w:rFonts w:ascii="Arial" w:hAnsi="Arial" w:cs="Arial"/>
          <w:i/>
          <w:sz w:val="23"/>
          <w:szCs w:val="23"/>
        </w:rPr>
        <w:lastRenderedPageBreak/>
        <w:t xml:space="preserve">alteração legislativa, tornar-se inábil ou impróprio para garantir o cumprimento das obrigações assumidas sob os </w:t>
      </w:r>
      <w:r w:rsidR="002A76E0" w:rsidRPr="00622FED">
        <w:rPr>
          <w:rFonts w:ascii="Arial" w:hAnsi="Arial" w:cs="Arial"/>
          <w:b/>
          <w:i/>
          <w:sz w:val="23"/>
          <w:szCs w:val="23"/>
        </w:rPr>
        <w:t>INSTRUMENTOS GARANTIDOS</w:t>
      </w:r>
      <w:r w:rsidR="007D64A9" w:rsidRPr="00622FED">
        <w:rPr>
          <w:rFonts w:ascii="Arial" w:hAnsi="Arial" w:cs="Arial"/>
          <w:i/>
          <w:sz w:val="23"/>
          <w:szCs w:val="23"/>
        </w:rPr>
        <w:t xml:space="preserve">. (11.6.1) A </w:t>
      </w:r>
      <w:r w:rsidR="007D64A9" w:rsidRPr="00622FED">
        <w:rPr>
          <w:rFonts w:ascii="Arial" w:hAnsi="Arial" w:cs="Arial"/>
          <w:b/>
          <w:i/>
          <w:sz w:val="23"/>
          <w:szCs w:val="23"/>
        </w:rPr>
        <w:t>DEVEDORA</w:t>
      </w:r>
      <w:r w:rsidR="007D64A9" w:rsidRPr="00622FED">
        <w:rPr>
          <w:rFonts w:ascii="Arial" w:hAnsi="Arial" w:cs="Arial"/>
          <w:i/>
          <w:sz w:val="23"/>
          <w:szCs w:val="23"/>
        </w:rPr>
        <w:t xml:space="preserve"> obriga-se a oferecer novos bens em garantia que ficarão sujeitos à livre apreciação dos </w:t>
      </w:r>
      <w:r w:rsidR="007D64A9" w:rsidRPr="00622FED">
        <w:rPr>
          <w:rFonts w:ascii="Arial" w:hAnsi="Arial" w:cs="Arial"/>
          <w:b/>
          <w:i/>
          <w:sz w:val="23"/>
          <w:szCs w:val="23"/>
        </w:rPr>
        <w:t>OUTORGADOS</w:t>
      </w:r>
      <w:r w:rsidR="007D64A9" w:rsidRPr="00622FED">
        <w:rPr>
          <w:rFonts w:ascii="Arial" w:hAnsi="Arial" w:cs="Arial"/>
          <w:i/>
          <w:sz w:val="23"/>
          <w:szCs w:val="23"/>
        </w:rPr>
        <w:t xml:space="preserve">. Caso este(s) não os aceitem, poderão considerar os </w:t>
      </w:r>
      <w:r w:rsidR="002A76E0" w:rsidRPr="00622FED">
        <w:rPr>
          <w:rFonts w:ascii="Arial" w:hAnsi="Arial" w:cs="Arial"/>
          <w:b/>
          <w:i/>
          <w:sz w:val="23"/>
          <w:szCs w:val="23"/>
        </w:rPr>
        <w:t>INSTRUMENTOS GARANTIDOS</w:t>
      </w:r>
      <w:r w:rsidR="002A76E0" w:rsidRPr="00622FED">
        <w:rPr>
          <w:rFonts w:ascii="Arial" w:hAnsi="Arial" w:cs="Arial"/>
          <w:i/>
          <w:sz w:val="23"/>
          <w:szCs w:val="23"/>
        </w:rPr>
        <w:t xml:space="preserve"> </w:t>
      </w:r>
      <w:r w:rsidR="007D64A9" w:rsidRPr="00622FED">
        <w:rPr>
          <w:rFonts w:ascii="Arial" w:hAnsi="Arial" w:cs="Arial"/>
          <w:i/>
          <w:sz w:val="23"/>
          <w:szCs w:val="23"/>
        </w:rPr>
        <w:t>antecipadamente vencid</w:t>
      </w:r>
      <w:r w:rsidR="007915B4" w:rsidRPr="00622FED">
        <w:rPr>
          <w:rFonts w:ascii="Arial" w:hAnsi="Arial" w:cs="Arial"/>
          <w:i/>
          <w:sz w:val="23"/>
          <w:szCs w:val="23"/>
        </w:rPr>
        <w:t>o</w:t>
      </w:r>
      <w:r w:rsidR="007D64A9" w:rsidRPr="00622FED">
        <w:rPr>
          <w:rFonts w:ascii="Arial" w:hAnsi="Arial" w:cs="Arial"/>
          <w:i/>
          <w:sz w:val="23"/>
          <w:szCs w:val="23"/>
        </w:rPr>
        <w:t>s e exigir o imediato pagamento dest</w:t>
      </w:r>
      <w:r w:rsidR="007915B4" w:rsidRPr="00622FED">
        <w:rPr>
          <w:rFonts w:ascii="Arial" w:hAnsi="Arial" w:cs="Arial"/>
          <w:i/>
          <w:sz w:val="23"/>
          <w:szCs w:val="23"/>
        </w:rPr>
        <w:t>es</w:t>
      </w:r>
      <w:r w:rsidR="007D64A9" w:rsidRPr="00622FED">
        <w:rPr>
          <w:rFonts w:ascii="Arial" w:hAnsi="Arial" w:cs="Arial"/>
          <w:i/>
          <w:sz w:val="23"/>
          <w:szCs w:val="23"/>
        </w:rPr>
        <w:t xml:space="preserve">, ressalvado que a recusa não poderá ser </w:t>
      </w:r>
      <w:r w:rsidR="007915B4" w:rsidRPr="00622FED">
        <w:rPr>
          <w:rFonts w:ascii="Arial" w:hAnsi="Arial" w:cs="Arial"/>
          <w:i/>
          <w:sz w:val="23"/>
          <w:szCs w:val="23"/>
        </w:rPr>
        <w:t>im</w:t>
      </w:r>
      <w:r w:rsidR="007D64A9" w:rsidRPr="00622FED">
        <w:rPr>
          <w:rFonts w:ascii="Arial" w:hAnsi="Arial" w:cs="Arial"/>
          <w:i/>
          <w:sz w:val="23"/>
          <w:szCs w:val="23"/>
        </w:rPr>
        <w:t xml:space="preserve">otivada. (11.6.2) A </w:t>
      </w:r>
      <w:r w:rsidR="007D64A9" w:rsidRPr="00622FED">
        <w:rPr>
          <w:rFonts w:ascii="Arial" w:hAnsi="Arial" w:cs="Arial"/>
          <w:b/>
          <w:i/>
          <w:sz w:val="23"/>
          <w:szCs w:val="23"/>
        </w:rPr>
        <w:t>DEVEDORA</w:t>
      </w:r>
      <w:r w:rsidR="007D64A9" w:rsidRPr="00622FED">
        <w:rPr>
          <w:rFonts w:ascii="Arial" w:hAnsi="Arial" w:cs="Arial"/>
          <w:i/>
          <w:sz w:val="23"/>
          <w:szCs w:val="23"/>
        </w:rPr>
        <w:t xml:space="preserve"> obriga-se a promover o reforço ou substituição da garantia a que se refere este item no prazo de até 15 (quinze) </w:t>
      </w:r>
      <w:r w:rsidR="007915B4" w:rsidRPr="00622FED">
        <w:rPr>
          <w:rFonts w:ascii="Arial" w:hAnsi="Arial" w:cs="Arial"/>
          <w:i/>
          <w:sz w:val="23"/>
          <w:szCs w:val="23"/>
        </w:rPr>
        <w:t xml:space="preserve">dias </w:t>
      </w:r>
      <w:r w:rsidR="007D64A9" w:rsidRPr="00622FED">
        <w:rPr>
          <w:rFonts w:ascii="Arial" w:hAnsi="Arial" w:cs="Arial"/>
          <w:i/>
          <w:sz w:val="23"/>
          <w:szCs w:val="23"/>
        </w:rPr>
        <w:t xml:space="preserve">úteis contado do aviso que, mediante simples correspondência, fax ou correio eletrônico, os </w:t>
      </w:r>
      <w:r w:rsidR="007D64A9" w:rsidRPr="00622FED">
        <w:rPr>
          <w:rFonts w:ascii="Arial" w:hAnsi="Arial" w:cs="Arial"/>
          <w:b/>
          <w:i/>
          <w:sz w:val="23"/>
          <w:szCs w:val="23"/>
        </w:rPr>
        <w:t>OUTORGADOS</w:t>
      </w:r>
      <w:r w:rsidR="007D64A9" w:rsidRPr="00622FED">
        <w:rPr>
          <w:rFonts w:ascii="Arial" w:hAnsi="Arial" w:cs="Arial"/>
          <w:i/>
          <w:sz w:val="23"/>
          <w:szCs w:val="23"/>
        </w:rPr>
        <w:t xml:space="preserve"> lhe tiverem expedido nesse sentido, de forma a manter esta garantia íntegra, sob pena de serem os </w:t>
      </w:r>
      <w:r w:rsidR="00C951E9" w:rsidRPr="00622FED">
        <w:rPr>
          <w:rFonts w:ascii="Arial" w:hAnsi="Arial" w:cs="Arial"/>
          <w:i/>
          <w:sz w:val="23"/>
          <w:szCs w:val="23"/>
        </w:rPr>
        <w:t xml:space="preserve">INSTRUMENTOS GARANTIDOS </w:t>
      </w:r>
      <w:r w:rsidR="007D64A9" w:rsidRPr="00622FED">
        <w:rPr>
          <w:rFonts w:ascii="Arial" w:hAnsi="Arial" w:cs="Arial"/>
          <w:i/>
          <w:sz w:val="23"/>
          <w:szCs w:val="23"/>
        </w:rPr>
        <w:t xml:space="preserve">considerados vencidas antecipadamente. (11.7) A garantia ora constituída compreende, também, o valor da desapropriação e tudo o mais que por direito deve abranger, para rateio entre os </w:t>
      </w:r>
      <w:r w:rsidR="007D64A9" w:rsidRPr="00622FED">
        <w:rPr>
          <w:rFonts w:ascii="Arial" w:hAnsi="Arial" w:cs="Arial"/>
          <w:b/>
          <w:i/>
          <w:sz w:val="23"/>
          <w:szCs w:val="23"/>
        </w:rPr>
        <w:t>OUTORGADOS</w:t>
      </w:r>
      <w:r w:rsidR="007D64A9" w:rsidRPr="00622FED">
        <w:rPr>
          <w:rFonts w:ascii="Arial" w:hAnsi="Arial" w:cs="Arial"/>
          <w:i/>
          <w:sz w:val="23"/>
          <w:szCs w:val="23"/>
        </w:rPr>
        <w:t>, na exata proporção de seus créditos</w:t>
      </w:r>
      <w:r w:rsidR="007915B4" w:rsidRPr="00622FED">
        <w:rPr>
          <w:rFonts w:ascii="Arial" w:hAnsi="Arial" w:cs="Arial"/>
          <w:i/>
          <w:sz w:val="23"/>
          <w:szCs w:val="23"/>
        </w:rPr>
        <w:t>.</w:t>
      </w:r>
      <w:r w:rsidR="007D64A9" w:rsidRPr="00622FED">
        <w:rPr>
          <w:rFonts w:ascii="Arial" w:hAnsi="Arial" w:cs="Arial"/>
          <w:i/>
          <w:sz w:val="23"/>
          <w:szCs w:val="23"/>
        </w:rPr>
        <w:t xml:space="preserve"> (11.8). A </w:t>
      </w:r>
      <w:r w:rsidR="007D64A9" w:rsidRPr="00622FED">
        <w:rPr>
          <w:rFonts w:ascii="Arial" w:hAnsi="Arial" w:cs="Arial"/>
          <w:b/>
          <w:i/>
          <w:sz w:val="23"/>
          <w:szCs w:val="23"/>
        </w:rPr>
        <w:t>OUTORGANTE</w:t>
      </w:r>
      <w:r w:rsidR="007D64A9" w:rsidRPr="00622FED">
        <w:rPr>
          <w:rFonts w:ascii="Arial" w:hAnsi="Arial" w:cs="Arial"/>
          <w:i/>
          <w:sz w:val="23"/>
          <w:szCs w:val="23"/>
        </w:rPr>
        <w:t xml:space="preserve"> deverá, </w:t>
      </w:r>
      <w:r w:rsidR="007915B4" w:rsidRPr="00622FED">
        <w:rPr>
          <w:rFonts w:ascii="Arial" w:hAnsi="Arial" w:cs="Arial"/>
          <w:i/>
          <w:sz w:val="23"/>
          <w:szCs w:val="23"/>
        </w:rPr>
        <w:t>à</w:t>
      </w:r>
      <w:r w:rsidR="007D64A9" w:rsidRPr="00622FED">
        <w:rPr>
          <w:rFonts w:ascii="Arial" w:hAnsi="Arial" w:cs="Arial"/>
          <w:i/>
          <w:sz w:val="23"/>
          <w:szCs w:val="23"/>
        </w:rPr>
        <w:t>s</w:t>
      </w:r>
      <w:r w:rsidR="007915B4" w:rsidRPr="00622FED">
        <w:rPr>
          <w:rFonts w:ascii="Arial" w:hAnsi="Arial" w:cs="Arial"/>
          <w:i/>
          <w:sz w:val="23"/>
          <w:szCs w:val="23"/>
        </w:rPr>
        <w:t xml:space="preserve"> s</w:t>
      </w:r>
      <w:r w:rsidR="007D64A9" w:rsidRPr="00622FED">
        <w:rPr>
          <w:rFonts w:ascii="Arial" w:hAnsi="Arial" w:cs="Arial"/>
          <w:i/>
          <w:sz w:val="23"/>
          <w:szCs w:val="23"/>
        </w:rPr>
        <w:t xml:space="preserve">uas expensas, obter todos os registros e aprovações que vierem a ser exigidos pela lei brasileira para o fim de formalizar o ônus instituído pela presente Escritura ou para permitir que os </w:t>
      </w:r>
      <w:r w:rsidR="007D64A9" w:rsidRPr="00622FED">
        <w:rPr>
          <w:rFonts w:ascii="Arial" w:hAnsi="Arial" w:cs="Arial"/>
          <w:b/>
          <w:i/>
          <w:sz w:val="23"/>
          <w:szCs w:val="23"/>
        </w:rPr>
        <w:t>OUTORGADOS</w:t>
      </w:r>
      <w:r w:rsidR="007D64A9" w:rsidRPr="00622FED">
        <w:rPr>
          <w:rFonts w:ascii="Arial" w:hAnsi="Arial" w:cs="Arial"/>
          <w:i/>
          <w:sz w:val="23"/>
          <w:szCs w:val="23"/>
        </w:rPr>
        <w:t xml:space="preserve"> exerçam integralmente os direitos que lhe são aqui assegurados, incluindo, entre outros, despesas, taxas e emolumentos pela lavratura e registro desta Escritura e de qualquer aditivo perante quaisquer Tabelionatos de Notas, Cartório de Registro de Imóveis competente e quaisquer outras órgãos</w:t>
      </w:r>
      <w:r w:rsidR="007915B4" w:rsidRPr="00622FED">
        <w:rPr>
          <w:rFonts w:ascii="Arial" w:hAnsi="Arial" w:cs="Arial"/>
          <w:i/>
          <w:sz w:val="23"/>
          <w:szCs w:val="23"/>
        </w:rPr>
        <w:t xml:space="preserve">. </w:t>
      </w:r>
      <w:r w:rsidR="007D64A9" w:rsidRPr="00622FED">
        <w:rPr>
          <w:rFonts w:ascii="Arial" w:hAnsi="Arial" w:cs="Arial"/>
          <w:i/>
          <w:sz w:val="23"/>
          <w:szCs w:val="23"/>
        </w:rPr>
        <w:t xml:space="preserve">(11.9) Enquanto não se acharem integralmente resgatadas e quitadas as dívidas que a alienação fiduciária ora efetivada garante, obrigam-se a </w:t>
      </w:r>
      <w:r w:rsidR="007D64A9" w:rsidRPr="00622FED">
        <w:rPr>
          <w:rFonts w:ascii="Arial" w:hAnsi="Arial" w:cs="Arial"/>
          <w:b/>
          <w:i/>
          <w:sz w:val="23"/>
          <w:szCs w:val="23"/>
        </w:rPr>
        <w:t>OUTORGANTE</w:t>
      </w:r>
      <w:r w:rsidR="007D64A9" w:rsidRPr="00622FED">
        <w:rPr>
          <w:rFonts w:ascii="Arial" w:hAnsi="Arial" w:cs="Arial"/>
          <w:i/>
          <w:sz w:val="23"/>
          <w:szCs w:val="23"/>
        </w:rPr>
        <w:t xml:space="preserve"> e a </w:t>
      </w:r>
      <w:r w:rsidR="007D64A9" w:rsidRPr="00622FED">
        <w:rPr>
          <w:rFonts w:ascii="Arial" w:hAnsi="Arial" w:cs="Arial"/>
          <w:b/>
          <w:i/>
          <w:sz w:val="23"/>
          <w:szCs w:val="23"/>
        </w:rPr>
        <w:t>DEVEDORA</w:t>
      </w:r>
      <w:r w:rsidR="007D64A9" w:rsidRPr="00622FED">
        <w:rPr>
          <w:rFonts w:ascii="Arial" w:hAnsi="Arial" w:cs="Arial"/>
          <w:i/>
          <w:sz w:val="23"/>
          <w:szCs w:val="23"/>
        </w:rPr>
        <w:t xml:space="preserve">, </w:t>
      </w:r>
      <w:r w:rsidR="007915B4" w:rsidRPr="00622FED">
        <w:rPr>
          <w:rFonts w:ascii="Arial" w:hAnsi="Arial" w:cs="Arial"/>
          <w:i/>
          <w:sz w:val="23"/>
          <w:szCs w:val="23"/>
        </w:rPr>
        <w:t xml:space="preserve">às </w:t>
      </w:r>
      <w:r w:rsidR="007D64A9" w:rsidRPr="00622FED">
        <w:rPr>
          <w:rFonts w:ascii="Arial" w:hAnsi="Arial" w:cs="Arial"/>
          <w:i/>
          <w:sz w:val="23"/>
          <w:szCs w:val="23"/>
        </w:rPr>
        <w:t xml:space="preserve">suas expensas, a manter devidamente segurado, contra todos os riscos e sempre pelo maior valor legalmente permitido, os edifícios, benfeitorias, móveis, utensílios, pertencentes à </w:t>
      </w:r>
      <w:r w:rsidR="007D64A9" w:rsidRPr="00622FED">
        <w:rPr>
          <w:rFonts w:ascii="Arial" w:hAnsi="Arial" w:cs="Arial"/>
          <w:b/>
          <w:i/>
          <w:sz w:val="23"/>
          <w:szCs w:val="23"/>
        </w:rPr>
        <w:t>DEVEDORA</w:t>
      </w:r>
      <w:r w:rsidR="007D64A9" w:rsidRPr="00622FED">
        <w:rPr>
          <w:rFonts w:ascii="Arial" w:hAnsi="Arial" w:cs="Arial"/>
          <w:i/>
          <w:sz w:val="23"/>
          <w:szCs w:val="23"/>
        </w:rPr>
        <w:t xml:space="preserve"> e/ou à </w:t>
      </w:r>
      <w:r w:rsidR="007D64A9" w:rsidRPr="00622FED">
        <w:rPr>
          <w:rFonts w:ascii="Arial" w:hAnsi="Arial" w:cs="Arial"/>
          <w:b/>
          <w:i/>
          <w:sz w:val="23"/>
          <w:szCs w:val="23"/>
        </w:rPr>
        <w:t>OUTORGANTE</w:t>
      </w:r>
      <w:r w:rsidR="007D64A9" w:rsidRPr="00622FED">
        <w:rPr>
          <w:rFonts w:ascii="Arial" w:hAnsi="Arial" w:cs="Arial"/>
          <w:i/>
          <w:sz w:val="23"/>
          <w:szCs w:val="23"/>
        </w:rPr>
        <w:t xml:space="preserve">, que se encontrarem no Imóvel, constando os </w:t>
      </w:r>
      <w:r w:rsidR="007D64A9" w:rsidRPr="00622FED">
        <w:rPr>
          <w:rFonts w:ascii="Arial" w:hAnsi="Arial" w:cs="Arial"/>
          <w:b/>
          <w:i/>
          <w:sz w:val="23"/>
          <w:szCs w:val="23"/>
        </w:rPr>
        <w:t>OUTORGADOS</w:t>
      </w:r>
      <w:r w:rsidR="007D64A9" w:rsidRPr="00622FED">
        <w:rPr>
          <w:rFonts w:ascii="Arial" w:hAnsi="Arial" w:cs="Arial"/>
          <w:i/>
          <w:sz w:val="23"/>
          <w:szCs w:val="23"/>
        </w:rPr>
        <w:t xml:space="preserve"> como beneficiários da respectiva apólice de seguro. (11.10) Esta Escritura será regida e interpretada de acordo com as leis do Brasil e constitui título executivo extrajudicial, de acordo com o art. 784, inciso ll, do Código de Processo Civil. A </w:t>
      </w:r>
      <w:r w:rsidR="007D64A9" w:rsidRPr="00622FED">
        <w:rPr>
          <w:rFonts w:ascii="Arial" w:hAnsi="Arial" w:cs="Arial"/>
          <w:b/>
          <w:i/>
          <w:sz w:val="23"/>
          <w:szCs w:val="23"/>
        </w:rPr>
        <w:t>OUTORGANTE</w:t>
      </w:r>
      <w:r w:rsidR="007D64A9" w:rsidRPr="00622FED">
        <w:rPr>
          <w:rFonts w:ascii="Arial" w:hAnsi="Arial" w:cs="Arial"/>
          <w:i/>
          <w:sz w:val="23"/>
          <w:szCs w:val="23"/>
        </w:rPr>
        <w:t xml:space="preserve"> e a </w:t>
      </w:r>
      <w:r w:rsidR="007D64A9" w:rsidRPr="00622FED">
        <w:rPr>
          <w:rFonts w:ascii="Arial" w:hAnsi="Arial" w:cs="Arial"/>
          <w:b/>
          <w:i/>
          <w:sz w:val="23"/>
          <w:szCs w:val="23"/>
        </w:rPr>
        <w:t>DEVEDORA</w:t>
      </w:r>
      <w:r w:rsidR="007D64A9" w:rsidRPr="00622FED">
        <w:rPr>
          <w:rFonts w:ascii="Arial" w:hAnsi="Arial" w:cs="Arial"/>
          <w:i/>
          <w:sz w:val="23"/>
          <w:szCs w:val="23"/>
        </w:rPr>
        <w:t xml:space="preserve"> neste ato reconhecem e concordam que toda e qualquer obrigação assumida ou que lhes possa ser imputada, nos termos da presente Escritura ou a ela relacionada, estará suje</w:t>
      </w:r>
      <w:r w:rsidR="007915B4" w:rsidRPr="00622FED">
        <w:rPr>
          <w:rFonts w:ascii="Arial" w:hAnsi="Arial" w:cs="Arial"/>
          <w:i/>
          <w:sz w:val="23"/>
          <w:szCs w:val="23"/>
        </w:rPr>
        <w:t>ita à execução específica; (11.</w:t>
      </w:r>
      <w:r w:rsidR="007D64A9" w:rsidRPr="00622FED">
        <w:rPr>
          <w:rFonts w:ascii="Arial" w:hAnsi="Arial" w:cs="Arial"/>
          <w:i/>
          <w:sz w:val="23"/>
          <w:szCs w:val="23"/>
        </w:rPr>
        <w:t xml:space="preserve">11) As partes obrigam-se, de forma irrevogável e irretratável, a submeter-se à jurisdição do foro da Comarca da </w:t>
      </w:r>
      <w:r w:rsidR="00A3619F" w:rsidRPr="00622FED">
        <w:rPr>
          <w:rFonts w:ascii="Arial" w:hAnsi="Arial" w:cs="Arial"/>
          <w:i/>
          <w:sz w:val="23"/>
          <w:szCs w:val="23"/>
        </w:rPr>
        <w:t>c</w:t>
      </w:r>
      <w:r w:rsidR="007D64A9" w:rsidRPr="00622FED">
        <w:rPr>
          <w:rFonts w:ascii="Arial" w:hAnsi="Arial" w:cs="Arial"/>
          <w:i/>
          <w:sz w:val="23"/>
          <w:szCs w:val="23"/>
        </w:rPr>
        <w:t xml:space="preserve">apital do </w:t>
      </w:r>
      <w:r w:rsidR="00A3619F" w:rsidRPr="00622FED">
        <w:rPr>
          <w:rFonts w:ascii="Arial" w:hAnsi="Arial" w:cs="Arial"/>
          <w:i/>
          <w:sz w:val="23"/>
          <w:szCs w:val="23"/>
        </w:rPr>
        <w:t>e</w:t>
      </w:r>
      <w:r w:rsidR="007D64A9" w:rsidRPr="00622FED">
        <w:rPr>
          <w:rFonts w:ascii="Arial" w:hAnsi="Arial" w:cs="Arial"/>
          <w:i/>
          <w:sz w:val="23"/>
          <w:szCs w:val="23"/>
        </w:rPr>
        <w:t xml:space="preserve">stado de São Paulo, para resolver quaisquer disputas ou controvérsias oriundas desta Escritura, </w:t>
      </w:r>
      <w:r w:rsidR="007915B4" w:rsidRPr="00622FED">
        <w:rPr>
          <w:rFonts w:ascii="Arial" w:hAnsi="Arial" w:cs="Arial"/>
          <w:i/>
          <w:sz w:val="23"/>
          <w:szCs w:val="23"/>
        </w:rPr>
        <w:t>o</w:t>
      </w:r>
      <w:r w:rsidR="007D64A9" w:rsidRPr="00622FED">
        <w:rPr>
          <w:rFonts w:ascii="Arial" w:hAnsi="Arial" w:cs="Arial"/>
          <w:i/>
          <w:sz w:val="23"/>
          <w:szCs w:val="23"/>
        </w:rPr>
        <w:t>u a ela relacionadas; (11.1</w:t>
      </w:r>
      <w:r w:rsidR="007915B4" w:rsidRPr="00622FED">
        <w:rPr>
          <w:rFonts w:ascii="Arial" w:hAnsi="Arial" w:cs="Arial"/>
          <w:i/>
          <w:sz w:val="23"/>
          <w:szCs w:val="23"/>
        </w:rPr>
        <w:t xml:space="preserve">2) </w:t>
      </w:r>
      <w:r w:rsidR="007D64A9" w:rsidRPr="00622FED">
        <w:rPr>
          <w:rFonts w:ascii="Arial" w:hAnsi="Arial" w:cs="Arial"/>
          <w:i/>
          <w:sz w:val="23"/>
          <w:szCs w:val="23"/>
        </w:rPr>
        <w:t>Nenhum termo ou condição contido na presente Escritura poderá ser objeto de renúnc</w:t>
      </w:r>
      <w:r w:rsidR="007915B4" w:rsidRPr="00622FED">
        <w:rPr>
          <w:rFonts w:ascii="Arial" w:hAnsi="Arial" w:cs="Arial"/>
          <w:i/>
          <w:sz w:val="23"/>
          <w:szCs w:val="23"/>
        </w:rPr>
        <w:t xml:space="preserve">ia, aditamento ou modificação, </w:t>
      </w:r>
      <w:r w:rsidR="007D64A9" w:rsidRPr="00622FED">
        <w:rPr>
          <w:rFonts w:ascii="Arial" w:hAnsi="Arial" w:cs="Arial"/>
          <w:i/>
          <w:sz w:val="23"/>
          <w:szCs w:val="23"/>
        </w:rPr>
        <w:t xml:space="preserve">a menos que </w:t>
      </w:r>
      <w:r w:rsidR="007915B4" w:rsidRPr="00622FED">
        <w:rPr>
          <w:rFonts w:ascii="Arial" w:hAnsi="Arial" w:cs="Arial"/>
          <w:i/>
          <w:sz w:val="23"/>
          <w:szCs w:val="23"/>
        </w:rPr>
        <w:t>tal renúncia</w:t>
      </w:r>
      <w:r w:rsidR="007D64A9" w:rsidRPr="00622FED">
        <w:rPr>
          <w:rFonts w:ascii="Arial" w:hAnsi="Arial" w:cs="Arial"/>
          <w:i/>
          <w:sz w:val="23"/>
          <w:szCs w:val="23"/>
        </w:rPr>
        <w:t xml:space="preserve">, aditamento ou modificação sejam formalizados por escrito e assinados pelas partes. A omissão ou o atraso no exercício de qualquer direito, poder ou privilégio aqui previsto não poderá ser interpretado como renúncia ou novação. O </w:t>
      </w:r>
      <w:r w:rsidR="007915B4" w:rsidRPr="00622FED">
        <w:rPr>
          <w:rFonts w:ascii="Arial" w:hAnsi="Arial" w:cs="Arial"/>
          <w:i/>
          <w:sz w:val="23"/>
          <w:szCs w:val="23"/>
        </w:rPr>
        <w:t xml:space="preserve">exercício </w:t>
      </w:r>
      <w:r w:rsidR="007D64A9" w:rsidRPr="00622FED">
        <w:rPr>
          <w:rFonts w:ascii="Arial" w:hAnsi="Arial" w:cs="Arial"/>
          <w:i/>
          <w:sz w:val="23"/>
          <w:szCs w:val="23"/>
        </w:rPr>
        <w:t xml:space="preserve">parcial </w:t>
      </w:r>
      <w:r w:rsidR="007D64A9" w:rsidRPr="00622FED">
        <w:rPr>
          <w:rFonts w:ascii="Arial" w:hAnsi="Arial" w:cs="Arial"/>
          <w:i/>
          <w:sz w:val="23"/>
          <w:szCs w:val="23"/>
        </w:rPr>
        <w:lastRenderedPageBreak/>
        <w:t>de qualquer direito não impedirá o exercício futuro de tal direito. A ren</w:t>
      </w:r>
      <w:r w:rsidR="007915B4" w:rsidRPr="00622FED">
        <w:rPr>
          <w:rFonts w:ascii="Arial" w:hAnsi="Arial" w:cs="Arial"/>
          <w:i/>
          <w:sz w:val="23"/>
          <w:szCs w:val="23"/>
        </w:rPr>
        <w:t>ú</w:t>
      </w:r>
      <w:r w:rsidR="007D64A9" w:rsidRPr="00622FED">
        <w:rPr>
          <w:rFonts w:ascii="Arial" w:hAnsi="Arial" w:cs="Arial"/>
          <w:i/>
          <w:sz w:val="23"/>
          <w:szCs w:val="23"/>
        </w:rPr>
        <w:t>ncia expressa por escrito a um determinado direito não deverá ser considerada como renúncia a qualquer outro direito; (11.13) Se qualquer Cláusula desta Escrit</w:t>
      </w:r>
      <w:r w:rsidR="007915B4" w:rsidRPr="00622FED">
        <w:rPr>
          <w:rFonts w:ascii="Arial" w:hAnsi="Arial" w:cs="Arial"/>
          <w:i/>
          <w:sz w:val="23"/>
          <w:szCs w:val="23"/>
        </w:rPr>
        <w:t>u</w:t>
      </w:r>
      <w:r w:rsidR="007D64A9" w:rsidRPr="00622FED">
        <w:rPr>
          <w:rFonts w:ascii="Arial" w:hAnsi="Arial" w:cs="Arial"/>
          <w:i/>
          <w:sz w:val="23"/>
          <w:szCs w:val="23"/>
        </w:rPr>
        <w:t>ra for considerada inválida ou inexequível, a referida Cláusula deverá ser eliminada da Escritura, sem, contudo, afetar</w:t>
      </w:r>
      <w:r w:rsidR="007915B4" w:rsidRPr="00622FED">
        <w:rPr>
          <w:rFonts w:ascii="Arial" w:hAnsi="Arial" w:cs="Arial"/>
          <w:i/>
          <w:sz w:val="23"/>
          <w:szCs w:val="23"/>
        </w:rPr>
        <w:t xml:space="preserve"> a validade ou a exequibi</w:t>
      </w:r>
      <w:r w:rsidR="007D64A9" w:rsidRPr="00622FED">
        <w:rPr>
          <w:rFonts w:ascii="Arial" w:hAnsi="Arial" w:cs="Arial"/>
          <w:i/>
          <w:sz w:val="23"/>
          <w:szCs w:val="23"/>
        </w:rPr>
        <w:t>lidade das demais Cláusulas. Em substituição a qualquer Cl</w:t>
      </w:r>
      <w:r w:rsidR="007915B4" w:rsidRPr="00622FED">
        <w:rPr>
          <w:rFonts w:ascii="Arial" w:hAnsi="Arial" w:cs="Arial"/>
          <w:i/>
          <w:sz w:val="23"/>
          <w:szCs w:val="23"/>
        </w:rPr>
        <w:t>á</w:t>
      </w:r>
      <w:r w:rsidR="007D64A9" w:rsidRPr="00622FED">
        <w:rPr>
          <w:rFonts w:ascii="Arial" w:hAnsi="Arial" w:cs="Arial"/>
          <w:i/>
          <w:sz w:val="23"/>
          <w:szCs w:val="23"/>
        </w:rPr>
        <w:t xml:space="preserve">usula assim eliminada, as partes deverão negociar uma disposição similar, que </w:t>
      </w:r>
      <w:r w:rsidR="007915B4" w:rsidRPr="00622FED">
        <w:rPr>
          <w:rFonts w:ascii="Arial" w:hAnsi="Arial" w:cs="Arial"/>
          <w:i/>
          <w:sz w:val="23"/>
          <w:szCs w:val="23"/>
        </w:rPr>
        <w:t xml:space="preserve">reflita </w:t>
      </w:r>
      <w:r w:rsidR="007D64A9" w:rsidRPr="00622FED">
        <w:rPr>
          <w:rFonts w:ascii="Arial" w:hAnsi="Arial" w:cs="Arial"/>
          <w:i/>
          <w:sz w:val="23"/>
          <w:szCs w:val="23"/>
        </w:rPr>
        <w:t xml:space="preserve">a intenção </w:t>
      </w:r>
      <w:r w:rsidR="007915B4" w:rsidRPr="00622FED">
        <w:rPr>
          <w:rFonts w:ascii="Arial" w:hAnsi="Arial" w:cs="Arial"/>
          <w:i/>
          <w:sz w:val="23"/>
          <w:szCs w:val="23"/>
        </w:rPr>
        <w:t xml:space="preserve">original </w:t>
      </w:r>
      <w:r w:rsidR="007D64A9" w:rsidRPr="00622FED">
        <w:rPr>
          <w:rFonts w:ascii="Arial" w:hAnsi="Arial" w:cs="Arial"/>
          <w:i/>
          <w:sz w:val="23"/>
          <w:szCs w:val="23"/>
        </w:rPr>
        <w:t>das partes; (11</w:t>
      </w:r>
      <w:r w:rsidR="007915B4" w:rsidRPr="00622FED">
        <w:rPr>
          <w:rFonts w:ascii="Arial" w:hAnsi="Arial" w:cs="Arial"/>
          <w:i/>
          <w:sz w:val="23"/>
          <w:szCs w:val="23"/>
        </w:rPr>
        <w:t>.</w:t>
      </w:r>
      <w:r w:rsidR="007D64A9" w:rsidRPr="00622FED">
        <w:rPr>
          <w:rFonts w:ascii="Arial" w:hAnsi="Arial" w:cs="Arial"/>
          <w:i/>
          <w:sz w:val="23"/>
          <w:szCs w:val="23"/>
        </w:rPr>
        <w:t xml:space="preserve">14) A Alienação Fiduciária aqui efetivada será adicional e qualquer outra garantia ou direito real de garantia outorgado pela </w:t>
      </w:r>
      <w:r w:rsidR="007D64A9" w:rsidRPr="00622FED">
        <w:rPr>
          <w:rFonts w:ascii="Arial" w:hAnsi="Arial" w:cs="Arial"/>
          <w:b/>
          <w:i/>
          <w:sz w:val="23"/>
          <w:szCs w:val="23"/>
        </w:rPr>
        <w:t>DEVEDORA</w:t>
      </w:r>
      <w:r w:rsidR="007D64A9" w:rsidRPr="00622FED">
        <w:rPr>
          <w:rFonts w:ascii="Arial" w:hAnsi="Arial" w:cs="Arial"/>
          <w:i/>
          <w:sz w:val="23"/>
          <w:szCs w:val="23"/>
        </w:rPr>
        <w:t xml:space="preserve"> ou por qualquer outra parte como garantia das obrigações previstas </w:t>
      </w:r>
      <w:r w:rsidR="00AF59C1" w:rsidRPr="00622FED">
        <w:rPr>
          <w:rFonts w:ascii="Arial" w:hAnsi="Arial" w:cs="Arial"/>
          <w:i/>
          <w:sz w:val="23"/>
          <w:szCs w:val="23"/>
        </w:rPr>
        <w:t xml:space="preserve">nos </w:t>
      </w:r>
      <w:r w:rsidR="00C951E9" w:rsidRPr="00622FED">
        <w:rPr>
          <w:rFonts w:ascii="Arial" w:hAnsi="Arial" w:cs="Arial"/>
          <w:i/>
          <w:sz w:val="23"/>
          <w:szCs w:val="23"/>
        </w:rPr>
        <w:t xml:space="preserve">INSTRUMENTOS GARANTIDOS </w:t>
      </w:r>
      <w:r w:rsidR="007D64A9" w:rsidRPr="00622FED">
        <w:rPr>
          <w:rFonts w:ascii="Arial" w:hAnsi="Arial" w:cs="Arial"/>
          <w:i/>
          <w:sz w:val="23"/>
          <w:szCs w:val="23"/>
        </w:rPr>
        <w:t>e poderá ser executada de forma isolada, alternativa ou conjuntamente com qualquer outra garantia, sendo certo que a excussão de qualquer garantia real ou pessoal não prejudicará, nem impedirá, a excussão das demais garantias. Caso o pro</w:t>
      </w:r>
      <w:r w:rsidR="000A43BE" w:rsidRPr="00622FED">
        <w:rPr>
          <w:rFonts w:ascii="Arial" w:hAnsi="Arial" w:cs="Arial"/>
          <w:i/>
          <w:sz w:val="23"/>
          <w:szCs w:val="23"/>
        </w:rPr>
        <w:t>duto da realização da(s) garanti</w:t>
      </w:r>
      <w:r w:rsidR="007D64A9" w:rsidRPr="00622FED">
        <w:rPr>
          <w:rFonts w:ascii="Arial" w:hAnsi="Arial" w:cs="Arial"/>
          <w:i/>
          <w:sz w:val="23"/>
          <w:szCs w:val="23"/>
        </w:rPr>
        <w:t xml:space="preserve">a(s) não seja suficiente </w:t>
      </w:r>
      <w:r w:rsidR="000A43BE" w:rsidRPr="00622FED">
        <w:rPr>
          <w:rFonts w:ascii="Arial" w:hAnsi="Arial" w:cs="Arial"/>
          <w:i/>
          <w:sz w:val="23"/>
          <w:szCs w:val="23"/>
        </w:rPr>
        <w:t>p</w:t>
      </w:r>
      <w:r w:rsidR="007D64A9" w:rsidRPr="00622FED">
        <w:rPr>
          <w:rFonts w:ascii="Arial" w:hAnsi="Arial" w:cs="Arial"/>
          <w:i/>
          <w:sz w:val="23"/>
          <w:szCs w:val="23"/>
        </w:rPr>
        <w:t>ara liquidar a totalidade d</w:t>
      </w:r>
      <w:r w:rsidR="00D25AC4" w:rsidRPr="00622FED">
        <w:rPr>
          <w:rFonts w:ascii="Arial" w:hAnsi="Arial" w:cs="Arial"/>
          <w:i/>
          <w:sz w:val="23"/>
          <w:szCs w:val="23"/>
        </w:rPr>
        <w:t>os Instrumentos, tais instrumentos deverão ser amortizado pro rata nos termos da Cláusula 4.2 acima, sendo que</w:t>
      </w:r>
      <w:r w:rsidR="007D64A9" w:rsidRPr="00622FED">
        <w:rPr>
          <w:rFonts w:ascii="Arial" w:hAnsi="Arial" w:cs="Arial"/>
          <w:i/>
          <w:sz w:val="23"/>
          <w:szCs w:val="23"/>
        </w:rPr>
        <w:t xml:space="preserve"> a </w:t>
      </w:r>
      <w:r w:rsidR="007D64A9" w:rsidRPr="00622FED">
        <w:rPr>
          <w:rFonts w:ascii="Arial" w:hAnsi="Arial" w:cs="Arial"/>
          <w:b/>
          <w:i/>
          <w:sz w:val="23"/>
          <w:szCs w:val="23"/>
        </w:rPr>
        <w:t>DEVEDORA</w:t>
      </w:r>
      <w:r w:rsidR="007D64A9" w:rsidRPr="00622FED">
        <w:rPr>
          <w:rFonts w:ascii="Arial" w:hAnsi="Arial" w:cs="Arial"/>
          <w:i/>
          <w:sz w:val="23"/>
          <w:szCs w:val="23"/>
        </w:rPr>
        <w:t xml:space="preserve"> permanecerá responsável pelo saldo devedor remanescente e respectivos encargos moratórios, até </w:t>
      </w:r>
      <w:r w:rsidR="000A43BE" w:rsidRPr="00622FED">
        <w:rPr>
          <w:rFonts w:ascii="Arial" w:hAnsi="Arial" w:cs="Arial"/>
          <w:i/>
          <w:sz w:val="23"/>
          <w:szCs w:val="23"/>
        </w:rPr>
        <w:t>sua</w:t>
      </w:r>
      <w:r w:rsidR="007D64A9" w:rsidRPr="00622FED">
        <w:rPr>
          <w:rFonts w:ascii="Arial" w:hAnsi="Arial" w:cs="Arial"/>
          <w:i/>
          <w:sz w:val="23"/>
          <w:szCs w:val="23"/>
        </w:rPr>
        <w:t xml:space="preserve"> final e total liquidação. (11.15) A presente Escritura não constituí novação, nem tampouco modifica quaisquer obrigações da </w:t>
      </w:r>
      <w:r w:rsidR="007D64A9" w:rsidRPr="00622FED">
        <w:rPr>
          <w:rFonts w:ascii="Arial" w:hAnsi="Arial" w:cs="Arial"/>
          <w:b/>
          <w:i/>
          <w:sz w:val="23"/>
          <w:szCs w:val="23"/>
        </w:rPr>
        <w:t>DEVEDORA</w:t>
      </w:r>
      <w:r w:rsidR="007D64A9" w:rsidRPr="00622FED">
        <w:rPr>
          <w:rFonts w:ascii="Arial" w:hAnsi="Arial" w:cs="Arial"/>
          <w:i/>
          <w:sz w:val="23"/>
          <w:szCs w:val="23"/>
        </w:rPr>
        <w:t xml:space="preserve"> para com os </w:t>
      </w:r>
      <w:r w:rsidR="007D64A9" w:rsidRPr="00622FED">
        <w:rPr>
          <w:rFonts w:ascii="Arial" w:hAnsi="Arial" w:cs="Arial"/>
          <w:b/>
          <w:i/>
          <w:sz w:val="23"/>
          <w:szCs w:val="23"/>
        </w:rPr>
        <w:t>OUTORGADOS</w:t>
      </w:r>
      <w:r w:rsidR="007D64A9" w:rsidRPr="00622FED">
        <w:rPr>
          <w:rFonts w:ascii="Arial" w:hAnsi="Arial" w:cs="Arial"/>
          <w:i/>
          <w:sz w:val="23"/>
          <w:szCs w:val="23"/>
        </w:rPr>
        <w:t xml:space="preserve"> nos termos d</w:t>
      </w:r>
      <w:r w:rsidR="00D25AC4" w:rsidRPr="00622FED">
        <w:rPr>
          <w:rFonts w:ascii="Arial" w:hAnsi="Arial" w:cs="Arial"/>
          <w:i/>
          <w:sz w:val="23"/>
          <w:szCs w:val="23"/>
        </w:rPr>
        <w:t xml:space="preserve">os </w:t>
      </w:r>
      <w:r w:rsidR="00C951E9" w:rsidRPr="00622FED">
        <w:rPr>
          <w:rFonts w:ascii="Arial" w:hAnsi="Arial" w:cs="Arial"/>
          <w:i/>
          <w:sz w:val="23"/>
          <w:szCs w:val="23"/>
        </w:rPr>
        <w:t>INSTRUMENTOS GARANTIDOS</w:t>
      </w:r>
      <w:r w:rsidR="007D64A9" w:rsidRPr="00622FED">
        <w:rPr>
          <w:rFonts w:ascii="Arial" w:hAnsi="Arial" w:cs="Arial"/>
          <w:i/>
          <w:sz w:val="23"/>
          <w:szCs w:val="23"/>
        </w:rPr>
        <w:t>; (11.1</w:t>
      </w:r>
      <w:r w:rsidR="000A43BE" w:rsidRPr="00622FED">
        <w:rPr>
          <w:rFonts w:ascii="Arial" w:hAnsi="Arial" w:cs="Arial"/>
          <w:i/>
          <w:sz w:val="23"/>
          <w:szCs w:val="23"/>
        </w:rPr>
        <w:t>6</w:t>
      </w:r>
      <w:r w:rsidR="007D64A9" w:rsidRPr="00622FED">
        <w:rPr>
          <w:rFonts w:ascii="Arial" w:hAnsi="Arial" w:cs="Arial"/>
          <w:i/>
          <w:sz w:val="23"/>
          <w:szCs w:val="23"/>
        </w:rPr>
        <w:t xml:space="preserve">) O exercício pelos </w:t>
      </w:r>
      <w:r w:rsidR="007D64A9" w:rsidRPr="00622FED">
        <w:rPr>
          <w:rFonts w:ascii="Arial" w:hAnsi="Arial" w:cs="Arial"/>
          <w:b/>
          <w:i/>
          <w:sz w:val="23"/>
          <w:szCs w:val="23"/>
        </w:rPr>
        <w:t>OUTORGADOS</w:t>
      </w:r>
      <w:r w:rsidR="007D64A9" w:rsidRPr="00622FED">
        <w:rPr>
          <w:rFonts w:ascii="Arial" w:hAnsi="Arial" w:cs="Arial"/>
          <w:i/>
          <w:sz w:val="23"/>
          <w:szCs w:val="23"/>
        </w:rPr>
        <w:t xml:space="preserve"> de qualquer de seus direitos previstos nesta Escritura não exonerará a </w:t>
      </w:r>
      <w:r w:rsidR="007D64A9" w:rsidRPr="00622FED">
        <w:rPr>
          <w:rFonts w:ascii="Arial" w:hAnsi="Arial" w:cs="Arial"/>
          <w:b/>
          <w:i/>
          <w:sz w:val="23"/>
          <w:szCs w:val="23"/>
        </w:rPr>
        <w:t>DEVEDORA</w:t>
      </w:r>
      <w:r w:rsidR="007D64A9" w:rsidRPr="00622FED">
        <w:rPr>
          <w:rFonts w:ascii="Arial" w:hAnsi="Arial" w:cs="Arial"/>
          <w:i/>
          <w:sz w:val="23"/>
          <w:szCs w:val="23"/>
        </w:rPr>
        <w:t xml:space="preserve"> de quaisquer de seus deveres ou obrigações nos termos </w:t>
      </w:r>
      <w:r w:rsidR="000A43BE" w:rsidRPr="00622FED">
        <w:rPr>
          <w:rFonts w:ascii="Arial" w:hAnsi="Arial" w:cs="Arial"/>
          <w:i/>
          <w:sz w:val="23"/>
          <w:szCs w:val="23"/>
        </w:rPr>
        <w:t>d</w:t>
      </w:r>
      <w:r w:rsidR="00D25AC4" w:rsidRPr="00622FED">
        <w:rPr>
          <w:rFonts w:ascii="Arial" w:hAnsi="Arial" w:cs="Arial"/>
          <w:i/>
          <w:sz w:val="23"/>
          <w:szCs w:val="23"/>
        </w:rPr>
        <w:t>os Instrumentos</w:t>
      </w:r>
      <w:r w:rsidR="000A43BE" w:rsidRPr="00622FED">
        <w:rPr>
          <w:rFonts w:ascii="Arial" w:hAnsi="Arial" w:cs="Arial"/>
          <w:i/>
          <w:sz w:val="23"/>
          <w:szCs w:val="23"/>
        </w:rPr>
        <w:t xml:space="preserve"> </w:t>
      </w:r>
      <w:r w:rsidR="007D64A9" w:rsidRPr="00622FED">
        <w:rPr>
          <w:rFonts w:ascii="Arial" w:hAnsi="Arial" w:cs="Arial"/>
          <w:i/>
          <w:sz w:val="23"/>
          <w:szCs w:val="23"/>
        </w:rPr>
        <w:t xml:space="preserve">(11.17) As </w:t>
      </w:r>
      <w:r w:rsidR="007D64A9" w:rsidRPr="00622FED">
        <w:rPr>
          <w:rFonts w:ascii="Arial" w:hAnsi="Arial" w:cs="Arial"/>
          <w:b/>
          <w:i/>
          <w:sz w:val="23"/>
          <w:szCs w:val="23"/>
        </w:rPr>
        <w:t>OUTORGADAS</w:t>
      </w:r>
      <w:r w:rsidR="007D64A9" w:rsidRPr="00622FED">
        <w:rPr>
          <w:rFonts w:ascii="Arial" w:hAnsi="Arial" w:cs="Arial"/>
          <w:i/>
          <w:sz w:val="23"/>
          <w:szCs w:val="23"/>
        </w:rPr>
        <w:t xml:space="preserve"> poderão, a qualquer tempo, ceder ou outorgar participações de </w:t>
      </w:r>
      <w:r w:rsidR="000A43BE" w:rsidRPr="00622FED">
        <w:rPr>
          <w:rFonts w:ascii="Arial" w:hAnsi="Arial" w:cs="Arial"/>
          <w:i/>
          <w:sz w:val="23"/>
          <w:szCs w:val="23"/>
        </w:rPr>
        <w:t>parte</w:t>
      </w:r>
      <w:r w:rsidR="007D64A9" w:rsidRPr="00622FED">
        <w:rPr>
          <w:rFonts w:ascii="Arial" w:hAnsi="Arial" w:cs="Arial"/>
          <w:i/>
          <w:sz w:val="23"/>
          <w:szCs w:val="23"/>
        </w:rPr>
        <w:t xml:space="preserve"> ou da totalidade dos direitos relativos ao presente Contrato a terceiros, mediante prévia comunicação, por escrito, </w:t>
      </w:r>
      <w:r w:rsidR="000A43BE" w:rsidRPr="00622FED">
        <w:rPr>
          <w:rFonts w:ascii="Arial" w:hAnsi="Arial" w:cs="Arial"/>
          <w:i/>
          <w:sz w:val="23"/>
          <w:szCs w:val="23"/>
        </w:rPr>
        <w:t>às demais Partes</w:t>
      </w:r>
      <w:r w:rsidR="007D64A9" w:rsidRPr="00622FED">
        <w:rPr>
          <w:rFonts w:ascii="Arial" w:hAnsi="Arial" w:cs="Arial"/>
          <w:i/>
          <w:sz w:val="23"/>
          <w:szCs w:val="23"/>
        </w:rPr>
        <w:t>.</w:t>
      </w:r>
      <w:r w:rsidR="007D64A9" w:rsidRPr="00622FED">
        <w:rPr>
          <w:rFonts w:ascii="Arial" w:hAnsi="Arial" w:cs="Arial"/>
          <w:sz w:val="23"/>
          <w:szCs w:val="23"/>
        </w:rPr>
        <w:t xml:space="preserve"> </w:t>
      </w:r>
      <w:r w:rsidR="007D64A9" w:rsidRPr="00622FED">
        <w:rPr>
          <w:rFonts w:ascii="Arial" w:hAnsi="Arial" w:cs="Arial"/>
          <w:b/>
          <w:sz w:val="23"/>
          <w:szCs w:val="23"/>
          <w:u w:val="single"/>
        </w:rPr>
        <w:t>D</w:t>
      </w:r>
      <w:r w:rsidR="000A43BE" w:rsidRPr="00622FED">
        <w:rPr>
          <w:rFonts w:ascii="Arial" w:hAnsi="Arial" w:cs="Arial"/>
          <w:b/>
          <w:sz w:val="23"/>
          <w:szCs w:val="23"/>
          <w:u w:val="single"/>
        </w:rPr>
        <w:t>a</w:t>
      </w:r>
      <w:r w:rsidR="007D64A9" w:rsidRPr="00622FED">
        <w:rPr>
          <w:rFonts w:ascii="Arial" w:hAnsi="Arial" w:cs="Arial"/>
          <w:b/>
          <w:sz w:val="23"/>
          <w:szCs w:val="23"/>
          <w:u w:val="single"/>
        </w:rPr>
        <w:t xml:space="preserve"> Retificação e Ratificação</w:t>
      </w:r>
      <w:r w:rsidR="007D64A9" w:rsidRPr="00622FED">
        <w:rPr>
          <w:rFonts w:ascii="Arial" w:hAnsi="Arial" w:cs="Arial"/>
          <w:sz w:val="23"/>
          <w:szCs w:val="23"/>
        </w:rPr>
        <w:t xml:space="preserve">: As Partes, vem pelo </w:t>
      </w:r>
      <w:r w:rsidR="000A43BE" w:rsidRPr="00622FED">
        <w:rPr>
          <w:rFonts w:ascii="Arial" w:hAnsi="Arial" w:cs="Arial"/>
          <w:sz w:val="23"/>
          <w:szCs w:val="23"/>
        </w:rPr>
        <w:t>p</w:t>
      </w:r>
      <w:r w:rsidR="007D64A9" w:rsidRPr="00622FED">
        <w:rPr>
          <w:rFonts w:ascii="Arial" w:hAnsi="Arial" w:cs="Arial"/>
          <w:sz w:val="23"/>
          <w:szCs w:val="23"/>
        </w:rPr>
        <w:t xml:space="preserve">resente Instrumento Público, Retificar </w:t>
      </w:r>
      <w:r w:rsidR="00A3619F" w:rsidRPr="00622FED">
        <w:rPr>
          <w:rFonts w:ascii="Arial" w:hAnsi="Arial" w:cs="Arial"/>
          <w:sz w:val="23"/>
          <w:szCs w:val="23"/>
        </w:rPr>
        <w:t xml:space="preserve">a </w:t>
      </w:r>
      <w:r w:rsidR="00284BF0" w:rsidRPr="00622FED">
        <w:rPr>
          <w:rFonts w:ascii="Arial" w:hAnsi="Arial" w:cs="Arial"/>
          <w:sz w:val="23"/>
          <w:szCs w:val="23"/>
        </w:rPr>
        <w:t>Escritura Pública, a Primeira Retificação e Ratificação da Escritura Pública e a Segunda Retificação e Ratificação da Escritura Pública</w:t>
      </w:r>
      <w:r w:rsidR="00A3619F" w:rsidRPr="00622FED">
        <w:rPr>
          <w:rFonts w:ascii="Arial" w:hAnsi="Arial" w:cs="Arial"/>
          <w:sz w:val="23"/>
          <w:szCs w:val="23"/>
        </w:rPr>
        <w:t xml:space="preserve"> em </w:t>
      </w:r>
      <w:r w:rsidR="007D64A9" w:rsidRPr="00622FED">
        <w:rPr>
          <w:rFonts w:ascii="Arial" w:hAnsi="Arial" w:cs="Arial"/>
          <w:sz w:val="23"/>
          <w:szCs w:val="23"/>
        </w:rPr>
        <w:t xml:space="preserve">sua </w:t>
      </w:r>
      <w:r w:rsidR="00284BF0" w:rsidRPr="00622FED">
        <w:rPr>
          <w:rFonts w:ascii="Arial" w:eastAsia="Arial Unicode MS" w:hAnsi="Arial" w:cs="Arial"/>
          <w:sz w:val="23"/>
          <w:szCs w:val="23"/>
        </w:rPr>
        <w:t>Cláusula “(2.) DAS PRINCIPAIS CONDIÇÕES INSCULPIDAS NAS CCBS GARANTIDAS”; Cláusula “</w:t>
      </w:r>
      <w:r w:rsidR="00284BF0" w:rsidRPr="00622FED">
        <w:rPr>
          <w:rFonts w:ascii="Arial" w:hAnsi="Arial" w:cs="Arial"/>
          <w:sz w:val="23"/>
          <w:szCs w:val="23"/>
        </w:rPr>
        <w:t>(3.) DA GARANTIA MEDIANTE ALIENAÇÃO FIDUCIÁRIA</w:t>
      </w:r>
      <w:r w:rsidR="00284BF0" w:rsidRPr="00622FED">
        <w:rPr>
          <w:rFonts w:ascii="Arial" w:eastAsia="Arial Unicode MS" w:hAnsi="Arial" w:cs="Arial"/>
          <w:sz w:val="23"/>
          <w:szCs w:val="23"/>
        </w:rPr>
        <w:t>”, Cláusula “</w:t>
      </w:r>
      <w:r w:rsidR="00284BF0" w:rsidRPr="00622FED">
        <w:rPr>
          <w:rFonts w:ascii="Arial" w:hAnsi="Arial" w:cs="Arial"/>
          <w:sz w:val="23"/>
          <w:szCs w:val="23"/>
        </w:rPr>
        <w:t>(4.) DAS CONDIÇÕES APLICÁVEIS À ALIENAÇÃO FIDUCIÁRIA</w:t>
      </w:r>
      <w:r w:rsidR="00284BF0" w:rsidRPr="00622FED">
        <w:rPr>
          <w:rFonts w:ascii="Arial" w:eastAsia="Arial Unicode MS" w:hAnsi="Arial" w:cs="Arial"/>
          <w:sz w:val="23"/>
          <w:szCs w:val="23"/>
        </w:rPr>
        <w:t>“, Cláusula “</w:t>
      </w:r>
      <w:r w:rsidR="00284BF0" w:rsidRPr="00622FED">
        <w:rPr>
          <w:rFonts w:ascii="Arial" w:hAnsi="Arial" w:cs="Arial"/>
          <w:sz w:val="23"/>
          <w:szCs w:val="23"/>
        </w:rPr>
        <w:t xml:space="preserve">(5) DA MORA”, </w:t>
      </w:r>
      <w:r w:rsidR="002A76E0" w:rsidRPr="00622FED">
        <w:rPr>
          <w:rFonts w:ascii="Arial" w:hAnsi="Arial" w:cs="Arial"/>
          <w:sz w:val="23"/>
          <w:szCs w:val="23"/>
        </w:rPr>
        <w:t xml:space="preserve">Cláusula “(6.) DA INTIMAÇÃO”, Cláusula “(7.) DA PURGAÇÃO DA MORA”, </w:t>
      </w:r>
      <w:r w:rsidR="00284BF0" w:rsidRPr="00622FED">
        <w:rPr>
          <w:rFonts w:ascii="Arial" w:hAnsi="Arial" w:cs="Arial"/>
          <w:sz w:val="23"/>
          <w:szCs w:val="23"/>
        </w:rPr>
        <w:t>Cláusula “(8) DA CONSOLIDAÇÃO DA PROPRIEDADE EM NOME DOS OUTORGADOS”,</w:t>
      </w:r>
      <w:r w:rsidR="00284BF0" w:rsidRPr="00622FED">
        <w:rPr>
          <w:rFonts w:ascii="Arial" w:eastAsia="Arial Unicode MS" w:hAnsi="Arial" w:cs="Arial"/>
          <w:sz w:val="23"/>
          <w:szCs w:val="23"/>
        </w:rPr>
        <w:t xml:space="preserve"> Cláusula “</w:t>
      </w:r>
      <w:r w:rsidR="00284BF0" w:rsidRPr="00622FED">
        <w:rPr>
          <w:rFonts w:ascii="Arial" w:hAnsi="Arial" w:cs="Arial"/>
          <w:sz w:val="23"/>
          <w:szCs w:val="23"/>
        </w:rPr>
        <w:t>(9) DO LEILÃO EXTRAJUDICIAL”, Cláusula “(10) DA RESTITUIÇÃO DO IMÓVEL”, Cláusula “(11) DAS DISPOSIÇÕES GERAIS”</w:t>
      </w:r>
      <w:r w:rsidR="00284BF0" w:rsidRPr="00622FED">
        <w:rPr>
          <w:rFonts w:ascii="Arial" w:eastAsia="Arial Unicode MS" w:hAnsi="Arial" w:cs="Arial"/>
          <w:sz w:val="23"/>
          <w:szCs w:val="23"/>
        </w:rPr>
        <w:t xml:space="preserve">, </w:t>
      </w:r>
      <w:r w:rsidR="000A43BE" w:rsidRPr="00622FED">
        <w:rPr>
          <w:rFonts w:ascii="Arial" w:hAnsi="Arial" w:cs="Arial"/>
          <w:sz w:val="23"/>
          <w:szCs w:val="23"/>
        </w:rPr>
        <w:t xml:space="preserve">na forma </w:t>
      </w:r>
      <w:r w:rsidR="007D64A9" w:rsidRPr="00622FED">
        <w:rPr>
          <w:rFonts w:ascii="Arial" w:hAnsi="Arial" w:cs="Arial"/>
          <w:sz w:val="23"/>
          <w:szCs w:val="23"/>
        </w:rPr>
        <w:t>acima e Ratific</w:t>
      </w:r>
      <w:r w:rsidR="000A43BE" w:rsidRPr="00622FED">
        <w:rPr>
          <w:rFonts w:ascii="Arial" w:hAnsi="Arial" w:cs="Arial"/>
          <w:sz w:val="23"/>
          <w:szCs w:val="23"/>
        </w:rPr>
        <w:t>á</w:t>
      </w:r>
      <w:r w:rsidR="007D64A9" w:rsidRPr="00622FED">
        <w:rPr>
          <w:rFonts w:ascii="Arial" w:hAnsi="Arial" w:cs="Arial"/>
          <w:sz w:val="23"/>
          <w:szCs w:val="23"/>
        </w:rPr>
        <w:t xml:space="preserve">-la em seus </w:t>
      </w:r>
      <w:r w:rsidR="000A43BE" w:rsidRPr="00622FED">
        <w:rPr>
          <w:rFonts w:ascii="Arial" w:hAnsi="Arial" w:cs="Arial"/>
          <w:sz w:val="23"/>
          <w:szCs w:val="23"/>
        </w:rPr>
        <w:t xml:space="preserve">demais termos. A presente Retificação e Ratificação </w:t>
      </w:r>
      <w:r w:rsidR="007D64A9" w:rsidRPr="00622FED">
        <w:rPr>
          <w:rFonts w:ascii="Arial" w:hAnsi="Arial" w:cs="Arial"/>
          <w:sz w:val="23"/>
          <w:szCs w:val="23"/>
        </w:rPr>
        <w:t>fica fazendo parte complementar da</w:t>
      </w:r>
      <w:r w:rsidR="00284BF0" w:rsidRPr="00622FED">
        <w:rPr>
          <w:rFonts w:ascii="Arial" w:hAnsi="Arial" w:cs="Arial"/>
          <w:sz w:val="23"/>
          <w:szCs w:val="23"/>
        </w:rPr>
        <w:t xml:space="preserve"> Escritura Pública, da Primeira Retificação e Ratificação da Escritura Pública e da Segunda Retificação e Ratificação da Escritura Pública</w:t>
      </w:r>
      <w:r w:rsidR="007D64A9" w:rsidRPr="00622FED">
        <w:rPr>
          <w:rFonts w:ascii="Arial" w:hAnsi="Arial" w:cs="Arial"/>
          <w:sz w:val="23"/>
          <w:szCs w:val="23"/>
        </w:rPr>
        <w:t xml:space="preserve">, para que juntas produzam um só efeito. As Partes reiteram que aceitam a presente escritura em todos os seus expressos termos, relações e dizeres por estar </w:t>
      </w:r>
      <w:r w:rsidR="007D64A9" w:rsidRPr="00622FED">
        <w:rPr>
          <w:rFonts w:ascii="Arial" w:hAnsi="Arial" w:cs="Arial"/>
          <w:sz w:val="23"/>
          <w:szCs w:val="23"/>
        </w:rPr>
        <w:lastRenderedPageBreak/>
        <w:t>em tudo conforme o convencionado entre elas. Me foi dito pelas Partes que autorizam o Sr. Oficial de Justiça do Registro de Imóveis competente a que proceda a todos os atos de registros e averbações</w:t>
      </w:r>
      <w:r w:rsidR="000A43BE" w:rsidRPr="00622FED">
        <w:rPr>
          <w:rFonts w:ascii="Arial" w:hAnsi="Arial" w:cs="Arial"/>
          <w:sz w:val="23"/>
          <w:szCs w:val="23"/>
        </w:rPr>
        <w:t xml:space="preserve"> </w:t>
      </w:r>
      <w:r w:rsidR="007D64A9" w:rsidRPr="00622FED">
        <w:rPr>
          <w:rFonts w:ascii="Arial" w:hAnsi="Arial" w:cs="Arial"/>
          <w:sz w:val="23"/>
          <w:szCs w:val="23"/>
        </w:rPr>
        <w:t xml:space="preserve">indispensáveis para a obtenção do Registro desta Escritura de Retificação e Ratificação. </w:t>
      </w:r>
      <w:r w:rsidR="007D64A9" w:rsidRPr="00622FED">
        <w:rPr>
          <w:rFonts w:ascii="Arial" w:hAnsi="Arial" w:cs="Arial"/>
          <w:b/>
          <w:sz w:val="23"/>
          <w:szCs w:val="23"/>
        </w:rPr>
        <w:t>DAS DECLARAÇÕES FINAIS</w:t>
      </w:r>
      <w:r w:rsidR="007D64A9" w:rsidRPr="00622FED">
        <w:rPr>
          <w:rFonts w:ascii="Arial" w:hAnsi="Arial" w:cs="Arial"/>
          <w:sz w:val="23"/>
          <w:szCs w:val="23"/>
        </w:rPr>
        <w:t xml:space="preserve">: As </w:t>
      </w:r>
      <w:r w:rsidR="000A43BE" w:rsidRPr="00622FED">
        <w:rPr>
          <w:rFonts w:ascii="Arial" w:hAnsi="Arial" w:cs="Arial"/>
          <w:sz w:val="23"/>
          <w:szCs w:val="23"/>
        </w:rPr>
        <w:t>p</w:t>
      </w:r>
      <w:r w:rsidR="007D64A9" w:rsidRPr="00622FED">
        <w:rPr>
          <w:rFonts w:ascii="Arial" w:hAnsi="Arial" w:cs="Arial"/>
          <w:sz w:val="23"/>
          <w:szCs w:val="23"/>
        </w:rPr>
        <w:t>artes declaram ainda, que</w:t>
      </w:r>
      <w:r w:rsidR="000A43BE" w:rsidRPr="00622FED">
        <w:rPr>
          <w:rFonts w:ascii="Arial" w:hAnsi="Arial" w:cs="Arial"/>
          <w:sz w:val="23"/>
          <w:szCs w:val="23"/>
        </w:rPr>
        <w:t>:</w:t>
      </w:r>
      <w:r w:rsidR="007D64A9" w:rsidRPr="00622FED">
        <w:rPr>
          <w:rFonts w:ascii="Arial" w:hAnsi="Arial" w:cs="Arial"/>
          <w:sz w:val="23"/>
          <w:szCs w:val="23"/>
        </w:rPr>
        <w:t xml:space="preserve"> </w:t>
      </w:r>
      <w:r w:rsidR="000A43BE" w:rsidRPr="00622FED">
        <w:rPr>
          <w:rFonts w:ascii="Arial" w:hAnsi="Arial" w:cs="Arial"/>
          <w:sz w:val="23"/>
          <w:szCs w:val="23"/>
        </w:rPr>
        <w:t>p</w:t>
      </w:r>
      <w:r w:rsidR="007D64A9" w:rsidRPr="00622FED">
        <w:rPr>
          <w:rFonts w:ascii="Arial" w:hAnsi="Arial" w:cs="Arial"/>
          <w:sz w:val="23"/>
          <w:szCs w:val="23"/>
        </w:rPr>
        <w:t xml:space="preserve">elos contratantes me foi dito que aceitam a presente, nos termos que se encontra redigida. </w:t>
      </w:r>
      <w:r w:rsidR="007D64A9" w:rsidRPr="00622FED">
        <w:rPr>
          <w:rFonts w:ascii="Arial" w:hAnsi="Arial" w:cs="Arial"/>
          <w:b/>
          <w:sz w:val="23"/>
          <w:szCs w:val="23"/>
        </w:rPr>
        <w:t>DO FORO</w:t>
      </w:r>
      <w:r w:rsidR="007D64A9" w:rsidRPr="00622FED">
        <w:rPr>
          <w:rFonts w:ascii="Arial" w:hAnsi="Arial" w:cs="Arial"/>
          <w:sz w:val="23"/>
          <w:szCs w:val="23"/>
        </w:rPr>
        <w:t xml:space="preserve">: Fica eleito, como foro o da cidade de São Paulo, </w:t>
      </w:r>
      <w:r w:rsidR="000A43BE" w:rsidRPr="00622FED">
        <w:rPr>
          <w:rFonts w:ascii="Arial" w:hAnsi="Arial" w:cs="Arial"/>
          <w:sz w:val="23"/>
          <w:szCs w:val="23"/>
        </w:rPr>
        <w:t>e</w:t>
      </w:r>
      <w:r w:rsidR="007D64A9" w:rsidRPr="00622FED">
        <w:rPr>
          <w:rFonts w:ascii="Arial" w:hAnsi="Arial" w:cs="Arial"/>
          <w:sz w:val="23"/>
          <w:szCs w:val="23"/>
        </w:rPr>
        <w:t xml:space="preserve">stado de São Paulo. Foram apresentadas as copias das seguintes documentações: </w:t>
      </w:r>
      <w:r w:rsidR="00E51AF8" w:rsidRPr="00622FED">
        <w:rPr>
          <w:rFonts w:ascii="Arial" w:hAnsi="Arial" w:cs="Arial"/>
          <w:sz w:val="23"/>
          <w:szCs w:val="23"/>
        </w:rPr>
        <w:t xml:space="preserve">Além dos atos societários, procurações e identidades dos representantes das partes, e demais documentos ficam arquivadas também as escrituras ora rerratificadas. </w:t>
      </w:r>
      <w:r w:rsidR="00E51AF8" w:rsidRPr="00622FED">
        <w:rPr>
          <w:rFonts w:ascii="Arial" w:hAnsi="Arial" w:cs="Arial"/>
          <w:color w:val="000000"/>
          <w:sz w:val="23"/>
          <w:szCs w:val="23"/>
        </w:rPr>
        <w:t xml:space="preserve">Assim o disseram e me pediram lhes lavrasse a presente que lhes li, aceitam e assinam, dispensando a presença de testemunhas, conforme faculta o Código de Normas da Egrégia Corregedoria de Justiça deste Estado. Certifico que pelo presente ato são devidas custas no valor de R$ </w:t>
      </w:r>
      <w:r w:rsidR="00196F5C" w:rsidRPr="00622FED">
        <w:rPr>
          <w:rFonts w:ascii="Arial" w:hAnsi="Arial" w:cs="Arial"/>
          <w:color w:val="000000"/>
          <w:sz w:val="23"/>
          <w:szCs w:val="23"/>
        </w:rPr>
        <w:t xml:space="preserve">36.451,53 </w:t>
      </w:r>
      <w:r w:rsidR="00E51AF8" w:rsidRPr="00622FED">
        <w:rPr>
          <w:rFonts w:ascii="Arial" w:hAnsi="Arial" w:cs="Arial"/>
          <w:color w:val="000000"/>
          <w:sz w:val="23"/>
          <w:szCs w:val="23"/>
        </w:rPr>
        <w:t>que se refere à Tabela (07, 1,2, b); R$ 4</w:t>
      </w:r>
      <w:r w:rsidR="00196F5C" w:rsidRPr="00622FED">
        <w:rPr>
          <w:rFonts w:ascii="Arial" w:hAnsi="Arial" w:cs="Arial"/>
          <w:color w:val="000000"/>
          <w:sz w:val="23"/>
          <w:szCs w:val="23"/>
        </w:rPr>
        <w:t>8</w:t>
      </w:r>
      <w:r w:rsidR="00E51AF8" w:rsidRPr="00622FED">
        <w:rPr>
          <w:rFonts w:ascii="Arial" w:hAnsi="Arial" w:cs="Arial"/>
          <w:color w:val="000000"/>
          <w:sz w:val="23"/>
          <w:szCs w:val="23"/>
        </w:rPr>
        <w:t>,</w:t>
      </w:r>
      <w:r w:rsidR="00196F5C" w:rsidRPr="00622FED">
        <w:rPr>
          <w:rFonts w:ascii="Arial" w:hAnsi="Arial" w:cs="Arial"/>
          <w:color w:val="000000"/>
          <w:sz w:val="23"/>
          <w:szCs w:val="23"/>
        </w:rPr>
        <w:t>00</w:t>
      </w:r>
      <w:r w:rsidR="00E51AF8" w:rsidRPr="00622FED">
        <w:rPr>
          <w:rFonts w:ascii="Arial" w:hAnsi="Arial" w:cs="Arial"/>
          <w:color w:val="000000"/>
          <w:sz w:val="23"/>
          <w:szCs w:val="23"/>
        </w:rPr>
        <w:t xml:space="preserve"> Exp. De guias de comunicação (Tab. 01, item 5); R$ 10,</w:t>
      </w:r>
      <w:r w:rsidR="00196F5C" w:rsidRPr="00622FED">
        <w:rPr>
          <w:rFonts w:ascii="Arial" w:hAnsi="Arial" w:cs="Arial"/>
          <w:color w:val="000000"/>
          <w:sz w:val="23"/>
          <w:szCs w:val="23"/>
        </w:rPr>
        <w:t>35</w:t>
      </w:r>
      <w:r w:rsidR="00E51AF8" w:rsidRPr="00622FED">
        <w:rPr>
          <w:rFonts w:ascii="Arial" w:hAnsi="Arial" w:cs="Arial"/>
          <w:color w:val="000000"/>
          <w:sz w:val="23"/>
          <w:szCs w:val="23"/>
        </w:rPr>
        <w:t xml:space="preserve"> arquivamento (Tab. 01 item 4); R$ </w:t>
      </w:r>
      <w:r w:rsidR="00196F5C" w:rsidRPr="00622FED">
        <w:rPr>
          <w:rFonts w:ascii="Arial" w:hAnsi="Arial" w:cs="Arial"/>
          <w:color w:val="000000"/>
          <w:sz w:val="23"/>
          <w:szCs w:val="23"/>
        </w:rPr>
        <w:t xml:space="preserve">729,03 </w:t>
      </w:r>
      <w:r w:rsidR="00E51AF8" w:rsidRPr="00622FED">
        <w:rPr>
          <w:rFonts w:ascii="Arial" w:hAnsi="Arial" w:cs="Arial"/>
          <w:color w:val="000000"/>
          <w:sz w:val="23"/>
          <w:szCs w:val="23"/>
        </w:rPr>
        <w:t xml:space="preserve">(PMCMV de 2% - da Lei 6.370/12); R$ </w:t>
      </w:r>
      <w:r w:rsidR="00196F5C" w:rsidRPr="00622FED">
        <w:rPr>
          <w:rFonts w:ascii="Arial" w:hAnsi="Arial" w:cs="Arial"/>
          <w:color w:val="000000"/>
          <w:sz w:val="23"/>
          <w:szCs w:val="23"/>
        </w:rPr>
        <w:t xml:space="preserve">1460,39 </w:t>
      </w:r>
      <w:r w:rsidR="00E51AF8" w:rsidRPr="00622FED">
        <w:rPr>
          <w:rFonts w:ascii="Arial" w:hAnsi="Arial" w:cs="Arial"/>
          <w:color w:val="000000"/>
          <w:sz w:val="23"/>
          <w:szCs w:val="23"/>
        </w:rPr>
        <w:t xml:space="preserve">(Adicional de 4% - Lei 6.281/12); R$ </w:t>
      </w:r>
      <w:r w:rsidR="00196F5C" w:rsidRPr="00622FED">
        <w:rPr>
          <w:rFonts w:ascii="Arial" w:hAnsi="Arial" w:cs="Arial"/>
          <w:color w:val="000000"/>
          <w:sz w:val="23"/>
          <w:szCs w:val="23"/>
        </w:rPr>
        <w:t xml:space="preserve">1825,49 </w:t>
      </w:r>
      <w:r w:rsidR="00E51AF8" w:rsidRPr="00622FED">
        <w:rPr>
          <w:rFonts w:ascii="Arial" w:hAnsi="Arial" w:cs="Arial"/>
          <w:color w:val="000000"/>
          <w:sz w:val="23"/>
          <w:szCs w:val="23"/>
        </w:rPr>
        <w:t xml:space="preserve">(Adicional de 5% - Lei 111/06); R$ </w:t>
      </w:r>
      <w:r w:rsidR="00196F5C" w:rsidRPr="00622FED">
        <w:rPr>
          <w:rFonts w:ascii="Arial" w:hAnsi="Arial" w:cs="Arial"/>
          <w:color w:val="000000"/>
          <w:sz w:val="23"/>
          <w:szCs w:val="23"/>
        </w:rPr>
        <w:t xml:space="preserve">1825,49 </w:t>
      </w:r>
      <w:r w:rsidR="00E51AF8" w:rsidRPr="00622FED">
        <w:rPr>
          <w:rFonts w:ascii="Arial" w:hAnsi="Arial" w:cs="Arial"/>
          <w:color w:val="000000"/>
          <w:sz w:val="23"/>
          <w:szCs w:val="23"/>
        </w:rPr>
        <w:t xml:space="preserve">(Adicional de 5% - Lei 4.664/05); R$ </w:t>
      </w:r>
      <w:r w:rsidR="00196F5C" w:rsidRPr="00622FED">
        <w:rPr>
          <w:rFonts w:ascii="Arial" w:hAnsi="Arial" w:cs="Arial"/>
          <w:color w:val="000000"/>
          <w:sz w:val="23"/>
          <w:szCs w:val="23"/>
        </w:rPr>
        <w:t xml:space="preserve">7301,97 </w:t>
      </w:r>
      <w:r w:rsidR="00E51AF8" w:rsidRPr="00622FED">
        <w:rPr>
          <w:rFonts w:ascii="Arial" w:hAnsi="Arial" w:cs="Arial"/>
          <w:color w:val="000000"/>
          <w:sz w:val="23"/>
          <w:szCs w:val="23"/>
        </w:rPr>
        <w:t xml:space="preserve">(Adicional de 20% -  Lei 3.217/99); R$ </w:t>
      </w:r>
      <w:r w:rsidR="00196F5C" w:rsidRPr="00622FED">
        <w:rPr>
          <w:rFonts w:ascii="Arial" w:hAnsi="Arial" w:cs="Arial"/>
          <w:color w:val="000000"/>
          <w:sz w:val="23"/>
          <w:szCs w:val="23"/>
        </w:rPr>
        <w:t xml:space="preserve">61,43 </w:t>
      </w:r>
      <w:r w:rsidR="00E51AF8" w:rsidRPr="00622FED">
        <w:rPr>
          <w:rFonts w:ascii="Arial" w:hAnsi="Arial" w:cs="Arial"/>
          <w:color w:val="000000"/>
          <w:sz w:val="23"/>
          <w:szCs w:val="23"/>
        </w:rPr>
        <w:t>referentes à distribuição</w:t>
      </w:r>
      <w:r w:rsidR="00196F5C" w:rsidRPr="00622FED">
        <w:rPr>
          <w:rFonts w:ascii="Arial" w:hAnsi="Arial" w:cs="Arial"/>
          <w:color w:val="000000"/>
          <w:sz w:val="23"/>
          <w:szCs w:val="23"/>
        </w:rPr>
        <w:t xml:space="preserve"> e R$ 1920,41 (ISS)</w:t>
      </w:r>
      <w:r w:rsidR="00E51AF8" w:rsidRPr="00622FED">
        <w:rPr>
          <w:rFonts w:ascii="Arial" w:hAnsi="Arial" w:cs="Arial"/>
          <w:color w:val="000000"/>
          <w:sz w:val="23"/>
          <w:szCs w:val="23"/>
        </w:rPr>
        <w:t xml:space="preserve">, que serão recolhidas ao caixa deste cartório. Eu, _____________, </w:t>
      </w:r>
      <w:r w:rsidR="00E51AF8" w:rsidRPr="00622FED">
        <w:rPr>
          <w:rFonts w:ascii="Arial" w:hAnsi="Arial" w:cs="Arial"/>
          <w:b/>
          <w:color w:val="000000"/>
          <w:sz w:val="23"/>
          <w:szCs w:val="23"/>
        </w:rPr>
        <w:t>Diogo Azevedo Sá</w:t>
      </w:r>
      <w:r w:rsidR="00E51AF8" w:rsidRPr="00622FED">
        <w:rPr>
          <w:rFonts w:ascii="Arial" w:hAnsi="Arial" w:cs="Arial"/>
          <w:color w:val="000000"/>
          <w:sz w:val="23"/>
          <w:szCs w:val="23"/>
        </w:rPr>
        <w:t xml:space="preserve">, Tabelião Substituto, lavrei, li e encerro o presente ato, colhendo as assinaturas. E Eu, __________, Tabelião Substituto Legal, subscrevo e assino em público e raso, EM TESTEMUNHO DA VERDADE. </w:t>
      </w:r>
    </w:p>
    <w:p w14:paraId="37669912" w14:textId="77777777" w:rsidR="00E81422" w:rsidRPr="00622FED" w:rsidRDefault="00E81422" w:rsidP="008B60A8">
      <w:pPr>
        <w:spacing w:line="360" w:lineRule="auto"/>
        <w:jc w:val="both"/>
        <w:rPr>
          <w:rFonts w:ascii="Arial" w:hAnsi="Arial" w:cs="Arial"/>
          <w:sz w:val="23"/>
          <w:szCs w:val="23"/>
        </w:rPr>
      </w:pPr>
    </w:p>
    <w:p w14:paraId="760B0A86" w14:textId="77777777" w:rsidR="00E81422" w:rsidRPr="00622FED" w:rsidRDefault="00E81422" w:rsidP="008B60A8">
      <w:pPr>
        <w:spacing w:line="360" w:lineRule="auto"/>
        <w:jc w:val="both"/>
        <w:rPr>
          <w:rFonts w:ascii="Arial" w:hAnsi="Arial" w:cs="Arial"/>
          <w:sz w:val="23"/>
          <w:szCs w:val="23"/>
        </w:rPr>
      </w:pPr>
    </w:p>
    <w:p w14:paraId="592A38C8" w14:textId="77777777" w:rsidR="004D7B02" w:rsidRDefault="004D7B02" w:rsidP="008B60A8">
      <w:pPr>
        <w:spacing w:line="360" w:lineRule="auto"/>
        <w:jc w:val="both"/>
        <w:rPr>
          <w:rFonts w:ascii="Arial" w:hAnsi="Arial" w:cs="Arial"/>
          <w:sz w:val="23"/>
          <w:szCs w:val="23"/>
        </w:rPr>
      </w:pPr>
    </w:p>
    <w:p w14:paraId="5F80C01F" w14:textId="77777777" w:rsidR="00622FED" w:rsidRPr="00622FED" w:rsidRDefault="00622FED" w:rsidP="008B60A8">
      <w:pPr>
        <w:spacing w:line="360" w:lineRule="auto"/>
        <w:jc w:val="both"/>
        <w:rPr>
          <w:rFonts w:ascii="Arial" w:hAnsi="Arial" w:cs="Arial"/>
          <w:sz w:val="23"/>
          <w:szCs w:val="23"/>
        </w:rPr>
      </w:pPr>
    </w:p>
    <w:p w14:paraId="43D130A4" w14:textId="77777777" w:rsidR="004D7B02" w:rsidRPr="00622FED" w:rsidRDefault="004D7B02" w:rsidP="008B60A8">
      <w:pPr>
        <w:spacing w:line="360" w:lineRule="auto"/>
        <w:jc w:val="both"/>
        <w:rPr>
          <w:rFonts w:ascii="Arial" w:hAnsi="Arial" w:cs="Arial"/>
          <w:szCs w:val="23"/>
        </w:rPr>
      </w:pPr>
    </w:p>
    <w:p w14:paraId="4B43D134" w14:textId="03BD98A1" w:rsidR="004D7B02" w:rsidRPr="00622FED" w:rsidRDefault="004D7B02" w:rsidP="008B60A8">
      <w:pPr>
        <w:spacing w:line="360" w:lineRule="auto"/>
        <w:jc w:val="both"/>
        <w:rPr>
          <w:rFonts w:ascii="Arial" w:hAnsi="Arial" w:cs="Arial"/>
          <w:szCs w:val="23"/>
        </w:rPr>
      </w:pPr>
      <w:r w:rsidRPr="00622FED">
        <w:rPr>
          <w:rFonts w:ascii="Arial" w:hAnsi="Arial" w:cs="Arial"/>
          <w:szCs w:val="23"/>
        </w:rPr>
        <w:t>______________________________________________________________________</w:t>
      </w:r>
    </w:p>
    <w:p w14:paraId="30B710FC" w14:textId="7DECC3AF" w:rsidR="00E81422" w:rsidRPr="00622FED" w:rsidRDefault="00E81422" w:rsidP="008B60A8">
      <w:pPr>
        <w:spacing w:line="360" w:lineRule="auto"/>
        <w:jc w:val="both"/>
        <w:rPr>
          <w:rFonts w:ascii="Arial" w:hAnsi="Arial" w:cs="Arial"/>
          <w:b/>
          <w:szCs w:val="23"/>
        </w:rPr>
      </w:pPr>
      <w:r w:rsidRPr="00622FED">
        <w:rPr>
          <w:rFonts w:ascii="Arial" w:hAnsi="Arial" w:cs="Arial"/>
          <w:b/>
          <w:szCs w:val="23"/>
        </w:rPr>
        <w:t>PARNAÍBA I GERAÇÃO DE ENERGIA S.A. -</w:t>
      </w:r>
      <w:r w:rsidRPr="00622FED">
        <w:rPr>
          <w:rFonts w:ascii="Arial" w:hAnsi="Arial" w:cs="Arial"/>
          <w:szCs w:val="23"/>
        </w:rPr>
        <w:t xml:space="preserve"> </w:t>
      </w:r>
      <w:r w:rsidRPr="00622FED">
        <w:rPr>
          <w:rFonts w:ascii="Arial" w:hAnsi="Arial" w:cs="Arial"/>
          <w:b/>
          <w:szCs w:val="23"/>
        </w:rPr>
        <w:t>Lino Lopes Cançado</w:t>
      </w:r>
      <w:r w:rsidRPr="00622FED">
        <w:rPr>
          <w:rFonts w:ascii="Arial" w:hAnsi="Arial" w:cs="Arial"/>
          <w:szCs w:val="23"/>
        </w:rPr>
        <w:t xml:space="preserve"> - </w:t>
      </w:r>
      <w:r w:rsidRPr="00622FED">
        <w:rPr>
          <w:rFonts w:ascii="Arial" w:hAnsi="Arial" w:cs="Arial"/>
          <w:b/>
          <w:szCs w:val="23"/>
        </w:rPr>
        <w:t>Andrea Rangel de Azeredo</w:t>
      </w:r>
    </w:p>
    <w:p w14:paraId="54361935" w14:textId="77777777" w:rsidR="00E81422" w:rsidRPr="00622FED" w:rsidRDefault="00E81422" w:rsidP="008B60A8">
      <w:pPr>
        <w:spacing w:line="360" w:lineRule="auto"/>
        <w:jc w:val="both"/>
        <w:rPr>
          <w:rFonts w:ascii="Arial" w:hAnsi="Arial" w:cs="Arial"/>
          <w:b/>
          <w:szCs w:val="23"/>
        </w:rPr>
      </w:pPr>
    </w:p>
    <w:p w14:paraId="17BB3E85" w14:textId="77777777" w:rsidR="004D7B02" w:rsidRPr="00622FED" w:rsidRDefault="004D7B02" w:rsidP="004D7B02">
      <w:pPr>
        <w:spacing w:line="360" w:lineRule="auto"/>
        <w:jc w:val="both"/>
        <w:rPr>
          <w:rFonts w:ascii="Arial" w:hAnsi="Arial" w:cs="Arial"/>
          <w:szCs w:val="23"/>
        </w:rPr>
      </w:pPr>
    </w:p>
    <w:p w14:paraId="055A41DF" w14:textId="77777777" w:rsidR="004D7B02" w:rsidRPr="00622FED" w:rsidRDefault="004D7B02" w:rsidP="004D7B02">
      <w:pPr>
        <w:spacing w:line="360" w:lineRule="auto"/>
        <w:jc w:val="both"/>
        <w:rPr>
          <w:rFonts w:ascii="Arial" w:hAnsi="Arial" w:cs="Arial"/>
          <w:szCs w:val="23"/>
        </w:rPr>
      </w:pPr>
      <w:r w:rsidRPr="00622FED">
        <w:rPr>
          <w:rFonts w:ascii="Arial" w:hAnsi="Arial" w:cs="Arial"/>
          <w:szCs w:val="23"/>
        </w:rPr>
        <w:t>______________________________________________________________________</w:t>
      </w:r>
    </w:p>
    <w:p w14:paraId="17199562" w14:textId="77777777" w:rsidR="00E81422" w:rsidRPr="00622FED" w:rsidRDefault="00E81422" w:rsidP="008B60A8">
      <w:pPr>
        <w:spacing w:line="360" w:lineRule="auto"/>
        <w:jc w:val="both"/>
        <w:rPr>
          <w:rFonts w:ascii="Arial" w:hAnsi="Arial" w:cs="Arial"/>
          <w:b/>
          <w:szCs w:val="23"/>
        </w:rPr>
      </w:pPr>
      <w:r w:rsidRPr="00622FED">
        <w:rPr>
          <w:rFonts w:ascii="Arial" w:hAnsi="Arial" w:cs="Arial"/>
          <w:b/>
          <w:szCs w:val="23"/>
        </w:rPr>
        <w:t>PARNAÍBA II GERAÇÃO DE ENERGIA S.A -</w:t>
      </w:r>
      <w:r w:rsidRPr="00622FED">
        <w:rPr>
          <w:rFonts w:ascii="Arial" w:hAnsi="Arial" w:cs="Arial"/>
          <w:szCs w:val="23"/>
        </w:rPr>
        <w:t xml:space="preserve"> </w:t>
      </w:r>
      <w:r w:rsidRPr="00622FED">
        <w:rPr>
          <w:rFonts w:ascii="Arial" w:hAnsi="Arial" w:cs="Arial"/>
          <w:b/>
          <w:szCs w:val="23"/>
        </w:rPr>
        <w:t>Lino Lopes Cançado</w:t>
      </w:r>
      <w:r w:rsidRPr="00622FED">
        <w:rPr>
          <w:rFonts w:ascii="Arial" w:hAnsi="Arial" w:cs="Arial"/>
          <w:szCs w:val="23"/>
        </w:rPr>
        <w:t xml:space="preserve"> - </w:t>
      </w:r>
      <w:r w:rsidRPr="00622FED">
        <w:rPr>
          <w:rFonts w:ascii="Arial" w:hAnsi="Arial" w:cs="Arial"/>
          <w:b/>
          <w:szCs w:val="23"/>
        </w:rPr>
        <w:t>Andrea Rangel de Azeredo</w:t>
      </w:r>
    </w:p>
    <w:p w14:paraId="729DBB69" w14:textId="77777777" w:rsidR="004D7B02" w:rsidRPr="00622FED" w:rsidRDefault="004D7B02" w:rsidP="004D7B02">
      <w:pPr>
        <w:spacing w:line="360" w:lineRule="auto"/>
        <w:jc w:val="both"/>
        <w:rPr>
          <w:rFonts w:ascii="Arial" w:hAnsi="Arial" w:cs="Arial"/>
          <w:szCs w:val="23"/>
        </w:rPr>
      </w:pPr>
      <w:bookmarkStart w:id="2" w:name="_GoBack"/>
      <w:bookmarkEnd w:id="2"/>
    </w:p>
    <w:p w14:paraId="282B9C37" w14:textId="77777777" w:rsidR="004D7B02" w:rsidRPr="00622FED" w:rsidRDefault="004D7B02" w:rsidP="004D7B02">
      <w:pPr>
        <w:spacing w:line="360" w:lineRule="auto"/>
        <w:jc w:val="both"/>
        <w:rPr>
          <w:rFonts w:ascii="Arial" w:hAnsi="Arial" w:cs="Arial"/>
          <w:szCs w:val="23"/>
        </w:rPr>
      </w:pPr>
      <w:r w:rsidRPr="00622FED">
        <w:rPr>
          <w:rFonts w:ascii="Arial" w:hAnsi="Arial" w:cs="Arial"/>
          <w:szCs w:val="23"/>
        </w:rPr>
        <w:t>______________________________________________________________________</w:t>
      </w:r>
    </w:p>
    <w:p w14:paraId="5513FB5F" w14:textId="5DE28585" w:rsidR="00E81422" w:rsidRPr="00622FED" w:rsidRDefault="00E81422" w:rsidP="008B60A8">
      <w:pPr>
        <w:spacing w:line="360" w:lineRule="auto"/>
        <w:jc w:val="both"/>
        <w:rPr>
          <w:rFonts w:ascii="Arial" w:hAnsi="Arial" w:cs="Arial"/>
          <w:b/>
          <w:szCs w:val="23"/>
        </w:rPr>
      </w:pPr>
      <w:r w:rsidRPr="00622FED">
        <w:rPr>
          <w:rFonts w:ascii="Arial" w:hAnsi="Arial" w:cs="Arial"/>
          <w:b/>
          <w:szCs w:val="23"/>
        </w:rPr>
        <w:t>ITAÚ UNIBANCO S.A</w:t>
      </w:r>
      <w:r w:rsidR="003D3317" w:rsidRPr="00622FED">
        <w:rPr>
          <w:rFonts w:ascii="Arial" w:hAnsi="Arial" w:cs="Arial"/>
          <w:b/>
          <w:szCs w:val="23"/>
        </w:rPr>
        <w:t xml:space="preserve"> - </w:t>
      </w:r>
      <w:r w:rsidR="003D3317" w:rsidRPr="00622FED">
        <w:rPr>
          <w:rFonts w:ascii="Arial" w:hAnsi="Arial" w:cs="Arial"/>
          <w:b/>
          <w:szCs w:val="23"/>
        </w:rPr>
        <w:t>Renato Dargham</w:t>
      </w:r>
      <w:r w:rsidR="003D3317" w:rsidRPr="00622FED">
        <w:rPr>
          <w:rFonts w:ascii="Arial" w:hAnsi="Arial" w:cs="Arial"/>
          <w:b/>
          <w:szCs w:val="23"/>
        </w:rPr>
        <w:t xml:space="preserve"> - </w:t>
      </w:r>
      <w:r w:rsidR="003D3317" w:rsidRPr="00622FED">
        <w:rPr>
          <w:rFonts w:ascii="Arial" w:hAnsi="Arial" w:cs="Arial"/>
          <w:szCs w:val="23"/>
        </w:rPr>
        <w:t xml:space="preserve"> </w:t>
      </w:r>
      <w:r w:rsidR="003D3317" w:rsidRPr="00622FED">
        <w:rPr>
          <w:rFonts w:ascii="Arial" w:hAnsi="Arial" w:cs="Arial"/>
          <w:b/>
          <w:szCs w:val="23"/>
        </w:rPr>
        <w:t>Claudia Beatriz Geyer</w:t>
      </w:r>
    </w:p>
    <w:p w14:paraId="4C6AD166" w14:textId="77777777" w:rsidR="00E81422" w:rsidRPr="00622FED" w:rsidRDefault="00E81422" w:rsidP="008B60A8">
      <w:pPr>
        <w:spacing w:line="360" w:lineRule="auto"/>
        <w:jc w:val="both"/>
        <w:rPr>
          <w:rFonts w:ascii="Arial" w:hAnsi="Arial" w:cs="Arial"/>
          <w:b/>
          <w:szCs w:val="23"/>
        </w:rPr>
      </w:pPr>
    </w:p>
    <w:p w14:paraId="2C14A134" w14:textId="77777777" w:rsidR="004D7B02" w:rsidRPr="00622FED" w:rsidRDefault="004D7B02" w:rsidP="004D7B02">
      <w:pPr>
        <w:spacing w:line="360" w:lineRule="auto"/>
        <w:jc w:val="both"/>
        <w:rPr>
          <w:rFonts w:ascii="Arial" w:hAnsi="Arial" w:cs="Arial"/>
          <w:szCs w:val="23"/>
        </w:rPr>
      </w:pPr>
    </w:p>
    <w:p w14:paraId="2E791CB6" w14:textId="77777777" w:rsidR="004D7B02" w:rsidRPr="00622FED" w:rsidRDefault="004D7B02" w:rsidP="004D7B02">
      <w:pPr>
        <w:spacing w:line="360" w:lineRule="auto"/>
        <w:jc w:val="both"/>
        <w:rPr>
          <w:rFonts w:ascii="Arial" w:hAnsi="Arial" w:cs="Arial"/>
          <w:szCs w:val="23"/>
        </w:rPr>
      </w:pPr>
      <w:r w:rsidRPr="00622FED">
        <w:rPr>
          <w:rFonts w:ascii="Arial" w:hAnsi="Arial" w:cs="Arial"/>
          <w:szCs w:val="23"/>
        </w:rPr>
        <w:t>______________________________________________________________________</w:t>
      </w:r>
    </w:p>
    <w:p w14:paraId="2752751A" w14:textId="05BA648B" w:rsidR="008B60A8" w:rsidRPr="00622FED" w:rsidRDefault="00E81422" w:rsidP="008B60A8">
      <w:pPr>
        <w:spacing w:line="360" w:lineRule="auto"/>
        <w:jc w:val="both"/>
        <w:rPr>
          <w:rFonts w:ascii="Arial" w:hAnsi="Arial" w:cs="Arial"/>
          <w:szCs w:val="23"/>
        </w:rPr>
      </w:pPr>
      <w:r w:rsidRPr="00622FED">
        <w:rPr>
          <w:rFonts w:ascii="Arial" w:hAnsi="Arial" w:cs="Arial"/>
          <w:b/>
          <w:szCs w:val="23"/>
        </w:rPr>
        <w:t>BANCO BRADESCO S.A.</w:t>
      </w:r>
      <w:r w:rsidR="003D3317" w:rsidRPr="00622FED">
        <w:rPr>
          <w:rFonts w:ascii="Arial" w:hAnsi="Arial" w:cs="Arial"/>
          <w:b/>
          <w:szCs w:val="23"/>
        </w:rPr>
        <w:t xml:space="preserve"> - </w:t>
      </w:r>
      <w:r w:rsidR="003D3317" w:rsidRPr="00622FED">
        <w:rPr>
          <w:rFonts w:ascii="Arial" w:hAnsi="Arial" w:cs="Arial"/>
          <w:b/>
          <w:szCs w:val="23"/>
        </w:rPr>
        <w:t>Sara Barreto dos Santos Gardel</w:t>
      </w:r>
      <w:r w:rsidR="003D3317" w:rsidRPr="00622FED">
        <w:rPr>
          <w:rFonts w:ascii="Arial" w:hAnsi="Arial" w:cs="Arial"/>
          <w:szCs w:val="23"/>
        </w:rPr>
        <w:t xml:space="preserve"> - </w:t>
      </w:r>
      <w:r w:rsidR="003D3317" w:rsidRPr="00622FED">
        <w:rPr>
          <w:rFonts w:ascii="Arial" w:hAnsi="Arial" w:cs="Arial"/>
          <w:b/>
          <w:szCs w:val="23"/>
        </w:rPr>
        <w:t>Livia Sendra Coelho Nogueira</w:t>
      </w:r>
    </w:p>
    <w:p w14:paraId="75CBB787" w14:textId="77777777" w:rsidR="008B60A8" w:rsidRPr="00622FED" w:rsidRDefault="008B60A8" w:rsidP="008B60A8">
      <w:pPr>
        <w:spacing w:line="360" w:lineRule="auto"/>
        <w:jc w:val="both"/>
        <w:rPr>
          <w:rFonts w:ascii="Arial" w:hAnsi="Arial" w:cs="Arial"/>
          <w:szCs w:val="23"/>
        </w:rPr>
      </w:pPr>
    </w:p>
    <w:p w14:paraId="774F3D44" w14:textId="77777777" w:rsidR="004D7B02" w:rsidRPr="00622FED" w:rsidRDefault="004D7B02" w:rsidP="004D7B02">
      <w:pPr>
        <w:spacing w:line="360" w:lineRule="auto"/>
        <w:jc w:val="both"/>
        <w:rPr>
          <w:rFonts w:ascii="Arial" w:hAnsi="Arial" w:cs="Arial"/>
          <w:szCs w:val="23"/>
        </w:rPr>
      </w:pPr>
    </w:p>
    <w:p w14:paraId="35EE6106" w14:textId="77777777" w:rsidR="004D7B02" w:rsidRPr="00622FED" w:rsidRDefault="004D7B02" w:rsidP="004D7B02">
      <w:pPr>
        <w:spacing w:line="360" w:lineRule="auto"/>
        <w:jc w:val="both"/>
        <w:rPr>
          <w:rFonts w:ascii="Arial" w:hAnsi="Arial" w:cs="Arial"/>
          <w:szCs w:val="23"/>
        </w:rPr>
      </w:pPr>
      <w:r w:rsidRPr="00622FED">
        <w:rPr>
          <w:rFonts w:ascii="Arial" w:hAnsi="Arial" w:cs="Arial"/>
          <w:szCs w:val="23"/>
        </w:rPr>
        <w:t>______________________________________________________________________</w:t>
      </w:r>
    </w:p>
    <w:p w14:paraId="209F9F5B" w14:textId="505D6BC9" w:rsidR="00E81422" w:rsidRPr="00622FED" w:rsidRDefault="00E81422" w:rsidP="008B60A8">
      <w:pPr>
        <w:spacing w:line="360" w:lineRule="auto"/>
        <w:jc w:val="both"/>
        <w:rPr>
          <w:rFonts w:ascii="Arial" w:hAnsi="Arial" w:cs="Arial"/>
          <w:szCs w:val="23"/>
        </w:rPr>
      </w:pPr>
      <w:r w:rsidRPr="00622FED">
        <w:rPr>
          <w:rFonts w:ascii="Arial" w:hAnsi="Arial" w:cs="Arial"/>
          <w:b/>
          <w:szCs w:val="23"/>
        </w:rPr>
        <w:t>OLIVEIRA TRUST DISTRIBUIDORA DE TÍT</w:t>
      </w:r>
      <w:r w:rsidR="008B60A8" w:rsidRPr="00622FED">
        <w:rPr>
          <w:rFonts w:ascii="Arial" w:hAnsi="Arial" w:cs="Arial"/>
          <w:b/>
          <w:szCs w:val="23"/>
        </w:rPr>
        <w:t>ULOS E VALORES MOBILIÁRIOS S.A.</w:t>
      </w:r>
      <w:r w:rsidR="003D3317" w:rsidRPr="00622FED">
        <w:rPr>
          <w:rFonts w:ascii="Arial" w:hAnsi="Arial" w:cs="Arial"/>
          <w:b/>
          <w:szCs w:val="23"/>
        </w:rPr>
        <w:t xml:space="preserve"> - </w:t>
      </w:r>
      <w:r w:rsidR="00622FED" w:rsidRPr="00622FED">
        <w:rPr>
          <w:rFonts w:ascii="Arial" w:hAnsi="Arial" w:cs="Arial"/>
          <w:b/>
          <w:szCs w:val="23"/>
        </w:rPr>
        <w:t>Maria Carolina Abrantes Lodi de Oliveira</w:t>
      </w:r>
      <w:r w:rsidR="00622FED" w:rsidRPr="00622FED">
        <w:rPr>
          <w:rFonts w:ascii="Arial" w:hAnsi="Arial" w:cs="Arial"/>
          <w:b/>
          <w:szCs w:val="23"/>
        </w:rPr>
        <w:t xml:space="preserve"> - </w:t>
      </w:r>
      <w:r w:rsidR="00622FED" w:rsidRPr="00622FED">
        <w:rPr>
          <w:rFonts w:ascii="Arial" w:hAnsi="Arial" w:cs="Arial"/>
          <w:b/>
          <w:szCs w:val="23"/>
        </w:rPr>
        <w:t>Nathalia Guedes Esteves</w:t>
      </w:r>
    </w:p>
    <w:p w14:paraId="381D8035" w14:textId="77777777" w:rsidR="00622FED" w:rsidRPr="00622FED" w:rsidRDefault="00622FED">
      <w:pPr>
        <w:spacing w:line="360" w:lineRule="auto"/>
        <w:jc w:val="both"/>
        <w:rPr>
          <w:rFonts w:ascii="Arial" w:hAnsi="Arial" w:cs="Arial"/>
          <w:szCs w:val="23"/>
        </w:rPr>
      </w:pPr>
    </w:p>
    <w:sectPr w:rsidR="00622FED" w:rsidRPr="00622FED" w:rsidSect="00223520">
      <w:headerReference w:type="default" r:id="rId9"/>
      <w:footerReference w:type="default" r:id="rId10"/>
      <w:pgSz w:w="12240" w:h="20160" w:code="5"/>
      <w:pgMar w:top="3005" w:right="1701" w:bottom="175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60D26" w14:textId="77777777" w:rsidR="00CB71CA" w:rsidRDefault="00CB71CA" w:rsidP="00A76D88">
      <w:pPr>
        <w:spacing w:after="0" w:line="240" w:lineRule="auto"/>
      </w:pPr>
      <w:r>
        <w:separator/>
      </w:r>
    </w:p>
  </w:endnote>
  <w:endnote w:type="continuationSeparator" w:id="0">
    <w:p w14:paraId="7BB7FC3F" w14:textId="77777777" w:rsidR="00CB71CA" w:rsidRDefault="00CB71CA" w:rsidP="00A76D88">
      <w:pPr>
        <w:spacing w:after="0" w:line="240" w:lineRule="auto"/>
      </w:pPr>
      <w:r>
        <w:continuationSeparator/>
      </w:r>
    </w:p>
  </w:endnote>
  <w:endnote w:type="continuationNotice" w:id="1">
    <w:p w14:paraId="449DA02B" w14:textId="77777777" w:rsidR="00CB71CA" w:rsidRDefault="00CB71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62FE9" w14:textId="77777777" w:rsidR="004756B7" w:rsidRDefault="004756B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8A98D" w14:textId="77777777" w:rsidR="00CB71CA" w:rsidRDefault="00CB71CA" w:rsidP="00A76D88">
      <w:pPr>
        <w:spacing w:after="0" w:line="240" w:lineRule="auto"/>
      </w:pPr>
      <w:r>
        <w:separator/>
      </w:r>
    </w:p>
  </w:footnote>
  <w:footnote w:type="continuationSeparator" w:id="0">
    <w:p w14:paraId="2B9BB4F9" w14:textId="77777777" w:rsidR="00CB71CA" w:rsidRDefault="00CB71CA" w:rsidP="00A76D88">
      <w:pPr>
        <w:spacing w:after="0" w:line="240" w:lineRule="auto"/>
      </w:pPr>
      <w:r>
        <w:continuationSeparator/>
      </w:r>
    </w:p>
  </w:footnote>
  <w:footnote w:type="continuationNotice" w:id="1">
    <w:p w14:paraId="68B52DAE" w14:textId="77777777" w:rsidR="00CB71CA" w:rsidRDefault="00CB71C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9AF9F" w14:textId="77777777" w:rsidR="004756B7" w:rsidRDefault="004756B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4A9"/>
    <w:rsid w:val="00014BB5"/>
    <w:rsid w:val="00014F2D"/>
    <w:rsid w:val="00050CBB"/>
    <w:rsid w:val="00052EA2"/>
    <w:rsid w:val="0007069F"/>
    <w:rsid w:val="0008752C"/>
    <w:rsid w:val="00093209"/>
    <w:rsid w:val="00095394"/>
    <w:rsid w:val="000A11DF"/>
    <w:rsid w:val="000A43BE"/>
    <w:rsid w:val="000D62E2"/>
    <w:rsid w:val="000E024F"/>
    <w:rsid w:val="000E2845"/>
    <w:rsid w:val="000F1D7B"/>
    <w:rsid w:val="001049EA"/>
    <w:rsid w:val="001144C1"/>
    <w:rsid w:val="00124738"/>
    <w:rsid w:val="00155F16"/>
    <w:rsid w:val="00161FAB"/>
    <w:rsid w:val="00165089"/>
    <w:rsid w:val="00181684"/>
    <w:rsid w:val="001851F4"/>
    <w:rsid w:val="00190E37"/>
    <w:rsid w:val="00196F5C"/>
    <w:rsid w:val="001A6C0D"/>
    <w:rsid w:val="001B3DAD"/>
    <w:rsid w:val="001C0BEC"/>
    <w:rsid w:val="001C2F9E"/>
    <w:rsid w:val="001D71A3"/>
    <w:rsid w:val="001E785B"/>
    <w:rsid w:val="001F2123"/>
    <w:rsid w:val="001F4A09"/>
    <w:rsid w:val="00214EBC"/>
    <w:rsid w:val="00223520"/>
    <w:rsid w:val="00246D1E"/>
    <w:rsid w:val="002730EC"/>
    <w:rsid w:val="00284BF0"/>
    <w:rsid w:val="002A76E0"/>
    <w:rsid w:val="002C4EFA"/>
    <w:rsid w:val="002C5429"/>
    <w:rsid w:val="002C7EB9"/>
    <w:rsid w:val="002E2111"/>
    <w:rsid w:val="002E4B19"/>
    <w:rsid w:val="002E4F54"/>
    <w:rsid w:val="002F640E"/>
    <w:rsid w:val="00315939"/>
    <w:rsid w:val="00320EE2"/>
    <w:rsid w:val="0033681C"/>
    <w:rsid w:val="00345C95"/>
    <w:rsid w:val="00382F5C"/>
    <w:rsid w:val="00383F50"/>
    <w:rsid w:val="003C7526"/>
    <w:rsid w:val="003D3317"/>
    <w:rsid w:val="003D4756"/>
    <w:rsid w:val="003F4371"/>
    <w:rsid w:val="0040003F"/>
    <w:rsid w:val="004073BF"/>
    <w:rsid w:val="00412324"/>
    <w:rsid w:val="00434C82"/>
    <w:rsid w:val="00437ED8"/>
    <w:rsid w:val="00471447"/>
    <w:rsid w:val="004756B7"/>
    <w:rsid w:val="00483FBD"/>
    <w:rsid w:val="00493E31"/>
    <w:rsid w:val="004948D5"/>
    <w:rsid w:val="004B7697"/>
    <w:rsid w:val="004D7B02"/>
    <w:rsid w:val="00507CAD"/>
    <w:rsid w:val="00572A3C"/>
    <w:rsid w:val="00573757"/>
    <w:rsid w:val="005831AB"/>
    <w:rsid w:val="005B2047"/>
    <w:rsid w:val="005D2FF4"/>
    <w:rsid w:val="00622FED"/>
    <w:rsid w:val="0063789D"/>
    <w:rsid w:val="00643773"/>
    <w:rsid w:val="00651B7D"/>
    <w:rsid w:val="006609E7"/>
    <w:rsid w:val="006769EB"/>
    <w:rsid w:val="00691D59"/>
    <w:rsid w:val="00695780"/>
    <w:rsid w:val="006C59F8"/>
    <w:rsid w:val="00704BA2"/>
    <w:rsid w:val="00705DA4"/>
    <w:rsid w:val="00786371"/>
    <w:rsid w:val="007915B4"/>
    <w:rsid w:val="007C7795"/>
    <w:rsid w:val="007D64A9"/>
    <w:rsid w:val="007F1563"/>
    <w:rsid w:val="007F5330"/>
    <w:rsid w:val="0081511F"/>
    <w:rsid w:val="0081769F"/>
    <w:rsid w:val="00820C0E"/>
    <w:rsid w:val="008A46FB"/>
    <w:rsid w:val="008B0AB6"/>
    <w:rsid w:val="008B3193"/>
    <w:rsid w:val="008B60A8"/>
    <w:rsid w:val="008C1CB9"/>
    <w:rsid w:val="008C62CD"/>
    <w:rsid w:val="008D3EB4"/>
    <w:rsid w:val="008E7ECD"/>
    <w:rsid w:val="009006FA"/>
    <w:rsid w:val="00905469"/>
    <w:rsid w:val="009223D1"/>
    <w:rsid w:val="00973759"/>
    <w:rsid w:val="009B24A4"/>
    <w:rsid w:val="009B489C"/>
    <w:rsid w:val="009F3CCC"/>
    <w:rsid w:val="00A130F9"/>
    <w:rsid w:val="00A32BC5"/>
    <w:rsid w:val="00A3619F"/>
    <w:rsid w:val="00A36487"/>
    <w:rsid w:val="00A4229A"/>
    <w:rsid w:val="00A5278D"/>
    <w:rsid w:val="00A52AFD"/>
    <w:rsid w:val="00A719A1"/>
    <w:rsid w:val="00A7257F"/>
    <w:rsid w:val="00A76D88"/>
    <w:rsid w:val="00A8266A"/>
    <w:rsid w:val="00A93185"/>
    <w:rsid w:val="00AD68C3"/>
    <w:rsid w:val="00AF59C1"/>
    <w:rsid w:val="00B00660"/>
    <w:rsid w:val="00B15350"/>
    <w:rsid w:val="00B254E4"/>
    <w:rsid w:val="00B33B5D"/>
    <w:rsid w:val="00B807AD"/>
    <w:rsid w:val="00B83D79"/>
    <w:rsid w:val="00BA298B"/>
    <w:rsid w:val="00BC3A6D"/>
    <w:rsid w:val="00BC73AF"/>
    <w:rsid w:val="00BE3C96"/>
    <w:rsid w:val="00C572C0"/>
    <w:rsid w:val="00C77099"/>
    <w:rsid w:val="00C8290B"/>
    <w:rsid w:val="00C85C23"/>
    <w:rsid w:val="00C951E9"/>
    <w:rsid w:val="00CB71CA"/>
    <w:rsid w:val="00CD5958"/>
    <w:rsid w:val="00CE7F0E"/>
    <w:rsid w:val="00D02E9F"/>
    <w:rsid w:val="00D25AC4"/>
    <w:rsid w:val="00D301C9"/>
    <w:rsid w:val="00D43D5F"/>
    <w:rsid w:val="00D52BF7"/>
    <w:rsid w:val="00D945E9"/>
    <w:rsid w:val="00D95390"/>
    <w:rsid w:val="00DB3407"/>
    <w:rsid w:val="00DB603C"/>
    <w:rsid w:val="00DB7936"/>
    <w:rsid w:val="00DC046A"/>
    <w:rsid w:val="00DE13D6"/>
    <w:rsid w:val="00DE6057"/>
    <w:rsid w:val="00E05F0C"/>
    <w:rsid w:val="00E22063"/>
    <w:rsid w:val="00E24451"/>
    <w:rsid w:val="00E3341E"/>
    <w:rsid w:val="00E43E9E"/>
    <w:rsid w:val="00E44AB1"/>
    <w:rsid w:val="00E47064"/>
    <w:rsid w:val="00E51AF8"/>
    <w:rsid w:val="00E64A6E"/>
    <w:rsid w:val="00E741CD"/>
    <w:rsid w:val="00E81422"/>
    <w:rsid w:val="00E87309"/>
    <w:rsid w:val="00EA3FE9"/>
    <w:rsid w:val="00EB2E69"/>
    <w:rsid w:val="00EB46A0"/>
    <w:rsid w:val="00F00125"/>
    <w:rsid w:val="00F06B88"/>
    <w:rsid w:val="00F070BC"/>
    <w:rsid w:val="00F07B42"/>
    <w:rsid w:val="00F126BB"/>
    <w:rsid w:val="00F20A85"/>
    <w:rsid w:val="00F37488"/>
    <w:rsid w:val="00F56389"/>
    <w:rsid w:val="00F56AC1"/>
    <w:rsid w:val="00F84D03"/>
    <w:rsid w:val="00FD184F"/>
    <w:rsid w:val="00FE549E"/>
    <w:rsid w:val="00FE5743"/>
    <w:rsid w:val="00FF07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AABB3E6"/>
  <w15:chartTrackingRefBased/>
  <w15:docId w15:val="{A9981031-8E97-4069-BBF2-415445A0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A76D8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76D88"/>
    <w:rPr>
      <w:sz w:val="20"/>
      <w:szCs w:val="20"/>
    </w:rPr>
  </w:style>
  <w:style w:type="character" w:styleId="Refdenotaderodap">
    <w:name w:val="footnote reference"/>
    <w:basedOn w:val="Fontepargpadro"/>
    <w:uiPriority w:val="99"/>
    <w:semiHidden/>
    <w:unhideWhenUsed/>
    <w:rsid w:val="00A76D88"/>
    <w:rPr>
      <w:vertAlign w:val="superscript"/>
    </w:rPr>
  </w:style>
  <w:style w:type="table" w:styleId="Tabelacomgrade">
    <w:name w:val="Table Grid"/>
    <w:basedOn w:val="Tabelanormal"/>
    <w:uiPriority w:val="39"/>
    <w:rsid w:val="00572A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A11DF"/>
    <w:rPr>
      <w:color w:val="0000FF"/>
      <w:u w:val="single"/>
    </w:rPr>
  </w:style>
  <w:style w:type="character" w:customStyle="1" w:styleId="DeltaViewDeletion">
    <w:name w:val="DeltaView Deletion"/>
    <w:uiPriority w:val="99"/>
    <w:rsid w:val="00E24451"/>
    <w:rPr>
      <w:strike/>
      <w:color w:val="FF0000"/>
    </w:rPr>
  </w:style>
  <w:style w:type="paragraph" w:styleId="Textodebalo">
    <w:name w:val="Balloon Text"/>
    <w:basedOn w:val="Normal"/>
    <w:link w:val="TextodebaloChar"/>
    <w:uiPriority w:val="99"/>
    <w:semiHidden/>
    <w:unhideWhenUsed/>
    <w:rsid w:val="00E873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87309"/>
    <w:rPr>
      <w:rFonts w:ascii="Segoe UI" w:hAnsi="Segoe UI" w:cs="Segoe UI"/>
      <w:sz w:val="18"/>
      <w:szCs w:val="18"/>
    </w:rPr>
  </w:style>
  <w:style w:type="character" w:styleId="Refdecomentrio">
    <w:name w:val="annotation reference"/>
    <w:basedOn w:val="Fontepargpadro"/>
    <w:uiPriority w:val="99"/>
    <w:semiHidden/>
    <w:unhideWhenUsed/>
    <w:rsid w:val="00573757"/>
    <w:rPr>
      <w:sz w:val="16"/>
      <w:szCs w:val="16"/>
    </w:rPr>
  </w:style>
  <w:style w:type="paragraph" w:styleId="Textodecomentrio">
    <w:name w:val="annotation text"/>
    <w:basedOn w:val="Normal"/>
    <w:link w:val="TextodecomentrioChar"/>
    <w:uiPriority w:val="99"/>
    <w:semiHidden/>
    <w:unhideWhenUsed/>
    <w:rsid w:val="0057375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73757"/>
    <w:rPr>
      <w:sz w:val="20"/>
      <w:szCs w:val="20"/>
    </w:rPr>
  </w:style>
  <w:style w:type="paragraph" w:styleId="Assuntodocomentrio">
    <w:name w:val="annotation subject"/>
    <w:basedOn w:val="Textodecomentrio"/>
    <w:next w:val="Textodecomentrio"/>
    <w:link w:val="AssuntodocomentrioChar"/>
    <w:uiPriority w:val="99"/>
    <w:semiHidden/>
    <w:unhideWhenUsed/>
    <w:rsid w:val="00573757"/>
    <w:rPr>
      <w:b/>
      <w:bCs/>
    </w:rPr>
  </w:style>
  <w:style w:type="character" w:customStyle="1" w:styleId="AssuntodocomentrioChar">
    <w:name w:val="Assunto do comentário Char"/>
    <w:basedOn w:val="TextodecomentrioChar"/>
    <w:link w:val="Assuntodocomentrio"/>
    <w:uiPriority w:val="99"/>
    <w:semiHidden/>
    <w:rsid w:val="00573757"/>
    <w:rPr>
      <w:b/>
      <w:bCs/>
      <w:sz w:val="20"/>
      <w:szCs w:val="20"/>
    </w:rPr>
  </w:style>
  <w:style w:type="paragraph" w:styleId="Reviso">
    <w:name w:val="Revision"/>
    <w:hidden/>
    <w:uiPriority w:val="99"/>
    <w:semiHidden/>
    <w:rsid w:val="002F640E"/>
    <w:pPr>
      <w:spacing w:after="0" w:line="240" w:lineRule="auto"/>
    </w:pPr>
  </w:style>
  <w:style w:type="paragraph" w:styleId="Cabealho">
    <w:name w:val="header"/>
    <w:basedOn w:val="Normal"/>
    <w:link w:val="CabealhoChar"/>
    <w:uiPriority w:val="99"/>
    <w:unhideWhenUsed/>
    <w:rsid w:val="004756B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56B7"/>
  </w:style>
  <w:style w:type="paragraph" w:styleId="Rodap">
    <w:name w:val="footer"/>
    <w:basedOn w:val="Normal"/>
    <w:link w:val="RodapChar"/>
    <w:uiPriority w:val="99"/>
    <w:unhideWhenUsed/>
    <w:rsid w:val="004756B7"/>
    <w:pPr>
      <w:tabs>
        <w:tab w:val="center" w:pos="4252"/>
        <w:tab w:val="right" w:pos="8504"/>
      </w:tabs>
      <w:spacing w:after="0" w:line="240" w:lineRule="auto"/>
    </w:pPr>
  </w:style>
  <w:style w:type="character" w:customStyle="1" w:styleId="RodapChar">
    <w:name w:val="Rodapé Char"/>
    <w:basedOn w:val="Fontepargpadro"/>
    <w:link w:val="Rodap"/>
    <w:uiPriority w:val="99"/>
    <w:rsid w:val="00475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97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3.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27975-02DA-4E35-A437-D59F48B85E2A}">
  <ds:schemaRefs>
    <ds:schemaRef ds:uri="http://schemas.openxmlformats.org/officeDocument/2006/bibliography"/>
  </ds:schemaRefs>
</ds:datastoreItem>
</file>

<file path=customXml/itemProps2.xml><?xml version="1.0" encoding="utf-8"?>
<ds:datastoreItem xmlns:ds="http://schemas.openxmlformats.org/officeDocument/2006/customXml" ds:itemID="{8DCB7AA9-5185-4327-9308-CB26E324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22</Pages>
  <Words>9742</Words>
  <Characters>52610</Characters>
  <Application>Microsoft Office Word</Application>
  <DocSecurity>0</DocSecurity>
  <Lines>438</Lines>
  <Paragraphs>124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SCBF</Company>
  <LinksUpToDate>false</LinksUpToDate>
  <CharactersWithSpaces>62228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Koga</dc:creator>
  <cp:keywords/>
  <dc:description/>
  <cp:lastModifiedBy>Diogo</cp:lastModifiedBy>
  <cp:revision>10</cp:revision>
  <cp:lastPrinted>2018-12-13T12:05:00Z</cp:lastPrinted>
  <dcterms:created xsi:type="dcterms:W3CDTF">2018-12-13T17:59:00Z</dcterms:created>
  <dcterms:modified xsi:type="dcterms:W3CDTF">2018-12-13T18:53:00Z</dcterms:modified>
</cp:coreProperties>
</file>