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5E00" w14:textId="77777777" w:rsidR="00275BC2" w:rsidRPr="00865487" w:rsidRDefault="00275BC2" w:rsidP="00275BC2">
      <w:pPr>
        <w:pBdr>
          <w:bottom w:val="double" w:sz="6" w:space="1" w:color="auto"/>
        </w:pBdr>
        <w:shd w:val="clear" w:color="auto" w:fill="FFFFFF"/>
        <w:spacing w:line="320" w:lineRule="exact"/>
        <w:rPr>
          <w:rFonts w:ascii="Arial" w:hAnsi="Arial" w:cs="Arial"/>
          <w:sz w:val="20"/>
          <w:szCs w:val="20"/>
        </w:rPr>
      </w:pPr>
    </w:p>
    <w:p w14:paraId="7A021065" w14:textId="77777777" w:rsidR="00275BC2" w:rsidRPr="00865487" w:rsidRDefault="00275BC2" w:rsidP="00275BC2">
      <w:pPr>
        <w:pStyle w:val="Title"/>
        <w:spacing w:line="320" w:lineRule="exact"/>
        <w:ind w:right="922"/>
        <w:jc w:val="left"/>
        <w:rPr>
          <w:rFonts w:ascii="Arial" w:hAnsi="Arial" w:cs="Arial"/>
          <w:b w:val="0"/>
          <w:bCs w:val="0"/>
          <w:sz w:val="20"/>
          <w:szCs w:val="20"/>
        </w:rPr>
      </w:pPr>
    </w:p>
    <w:p w14:paraId="3B2D85FB" w14:textId="418A1DC9" w:rsidR="007B4B2E" w:rsidRPr="00865487" w:rsidRDefault="00202D51" w:rsidP="001D6BB3">
      <w:pPr>
        <w:widowControl w:val="0"/>
        <w:spacing w:before="140" w:line="290" w:lineRule="auto"/>
        <w:jc w:val="both"/>
        <w:rPr>
          <w:rFonts w:ascii="Arial" w:hAnsi="Arial" w:cs="Arial"/>
          <w:b/>
          <w:color w:val="000000"/>
          <w:sz w:val="20"/>
          <w:szCs w:val="20"/>
        </w:rPr>
      </w:pPr>
      <w:r w:rsidRPr="00865487">
        <w:rPr>
          <w:rFonts w:ascii="Arial" w:hAnsi="Arial" w:cs="Arial"/>
          <w:b/>
          <w:smallCaps/>
          <w:color w:val="000000" w:themeColor="text1"/>
          <w:sz w:val="20"/>
          <w:szCs w:val="20"/>
        </w:rPr>
        <w:t xml:space="preserve">INSTRUMENTO PARTICULAR DE ESCRITURA DA </w:t>
      </w:r>
      <w:r w:rsidR="00891280" w:rsidRPr="00865487">
        <w:rPr>
          <w:rFonts w:ascii="Arial" w:hAnsi="Arial" w:cs="Arial"/>
          <w:b/>
          <w:smallCaps/>
          <w:color w:val="000000" w:themeColor="text1"/>
          <w:sz w:val="20"/>
          <w:szCs w:val="20"/>
        </w:rPr>
        <w:t xml:space="preserve">3ª </w:t>
      </w:r>
      <w:r w:rsidRPr="00865487">
        <w:rPr>
          <w:rFonts w:ascii="Arial" w:hAnsi="Arial" w:cs="Arial"/>
          <w:b/>
          <w:smallCaps/>
          <w:color w:val="000000" w:themeColor="text1"/>
          <w:sz w:val="20"/>
          <w:szCs w:val="20"/>
        </w:rPr>
        <w:t>(</w:t>
      </w:r>
      <w:r w:rsidR="00891280" w:rsidRPr="00865487">
        <w:rPr>
          <w:rFonts w:ascii="Arial" w:hAnsi="Arial" w:cs="Arial"/>
          <w:b/>
          <w:smallCaps/>
          <w:color w:val="000000" w:themeColor="text1"/>
          <w:sz w:val="20"/>
          <w:szCs w:val="20"/>
        </w:rPr>
        <w:t>TERCEIRA</w:t>
      </w:r>
      <w:r w:rsidRPr="00865487">
        <w:rPr>
          <w:rFonts w:ascii="Arial" w:hAnsi="Arial" w:cs="Arial"/>
          <w:b/>
          <w:smallCaps/>
          <w:color w:val="000000" w:themeColor="text1"/>
          <w:sz w:val="20"/>
          <w:szCs w:val="20"/>
        </w:rPr>
        <w:t>)</w:t>
      </w:r>
      <w:r w:rsidR="000D0A0A" w:rsidRPr="00865487">
        <w:rPr>
          <w:rFonts w:ascii="Arial" w:hAnsi="Arial" w:cs="Arial"/>
          <w:b/>
          <w:smallCaps/>
          <w:color w:val="000000" w:themeColor="text1"/>
          <w:sz w:val="20"/>
          <w:szCs w:val="20"/>
        </w:rPr>
        <w:t xml:space="preserve"> </w:t>
      </w:r>
      <w:r w:rsidRPr="00865487">
        <w:rPr>
          <w:rFonts w:ascii="Arial" w:hAnsi="Arial" w:cs="Arial"/>
          <w:b/>
          <w:smallCaps/>
          <w:color w:val="000000" w:themeColor="text1"/>
          <w:sz w:val="20"/>
          <w:szCs w:val="20"/>
        </w:rPr>
        <w:t xml:space="preserve">EMISSÃO DE DEBÊNTURES SIMPLES, NÃO CONVERSÍVEIS EM AÇÕES, DA ESPÉCIE QUIROGRAFÁRIA, EM </w:t>
      </w:r>
      <w:r w:rsidR="001F641B" w:rsidRPr="00865487">
        <w:rPr>
          <w:rFonts w:ascii="Arial" w:hAnsi="Arial" w:cs="Arial"/>
          <w:b/>
          <w:smallCaps/>
          <w:color w:val="000000" w:themeColor="text1"/>
          <w:sz w:val="20"/>
          <w:szCs w:val="20"/>
        </w:rPr>
        <w:t>SÉRIE ÚNICA</w:t>
      </w:r>
      <w:r w:rsidRPr="00865487">
        <w:rPr>
          <w:rFonts w:ascii="Arial" w:hAnsi="Arial" w:cs="Arial"/>
          <w:b/>
          <w:smallCaps/>
          <w:color w:val="000000" w:themeColor="text1"/>
          <w:sz w:val="20"/>
          <w:szCs w:val="20"/>
        </w:rPr>
        <w:t>, PARA DISTRIBUIÇÃO PÚBLICA COM ESFORÇOS RESTRITOS DE DISTRIBUIÇÃO, DA TOTVS S.A.</w:t>
      </w:r>
    </w:p>
    <w:p w14:paraId="5C79B092" w14:textId="77777777" w:rsidR="007B4B2E" w:rsidRPr="00865487" w:rsidRDefault="007B4B2E" w:rsidP="00952476">
      <w:pPr>
        <w:spacing w:line="320" w:lineRule="exact"/>
        <w:jc w:val="center"/>
        <w:rPr>
          <w:rFonts w:ascii="Arial" w:hAnsi="Arial" w:cs="Arial"/>
          <w:b/>
          <w:color w:val="000000"/>
          <w:sz w:val="20"/>
          <w:szCs w:val="20"/>
        </w:rPr>
      </w:pPr>
    </w:p>
    <w:p w14:paraId="4377A855" w14:textId="77777777" w:rsidR="00247315" w:rsidRPr="00865487" w:rsidRDefault="00247315" w:rsidP="00952476">
      <w:pPr>
        <w:spacing w:line="320" w:lineRule="exact"/>
        <w:jc w:val="center"/>
        <w:rPr>
          <w:rFonts w:ascii="Arial" w:hAnsi="Arial" w:cs="Arial"/>
          <w:b/>
          <w:color w:val="000000"/>
          <w:sz w:val="20"/>
          <w:szCs w:val="20"/>
        </w:rPr>
      </w:pPr>
    </w:p>
    <w:p w14:paraId="60818FCE" w14:textId="77777777" w:rsidR="007B4B2E" w:rsidRPr="00865487" w:rsidRDefault="007B4B2E" w:rsidP="00952476">
      <w:pPr>
        <w:spacing w:line="320" w:lineRule="exact"/>
        <w:jc w:val="center"/>
        <w:rPr>
          <w:rFonts w:ascii="Arial" w:hAnsi="Arial" w:cs="Arial"/>
          <w:b/>
          <w:color w:val="000000"/>
          <w:sz w:val="20"/>
          <w:szCs w:val="20"/>
        </w:rPr>
      </w:pPr>
    </w:p>
    <w:p w14:paraId="6576C440" w14:textId="77777777" w:rsidR="007B4B2E" w:rsidRPr="00865487" w:rsidRDefault="007B4B2E" w:rsidP="00952476">
      <w:pPr>
        <w:spacing w:line="320" w:lineRule="exact"/>
        <w:jc w:val="center"/>
        <w:rPr>
          <w:rFonts w:ascii="Arial" w:hAnsi="Arial" w:cs="Arial"/>
          <w:b/>
          <w:color w:val="000000"/>
          <w:sz w:val="20"/>
          <w:szCs w:val="20"/>
        </w:rPr>
      </w:pPr>
    </w:p>
    <w:p w14:paraId="1853B31A" w14:textId="77777777" w:rsidR="007B4B2E" w:rsidRPr="00865487" w:rsidRDefault="00202D51" w:rsidP="001D6BB3">
      <w:pPr>
        <w:widowControl w:val="0"/>
        <w:spacing w:before="140" w:line="290" w:lineRule="auto"/>
        <w:jc w:val="center"/>
        <w:rPr>
          <w:rFonts w:ascii="Arial" w:hAnsi="Arial" w:cs="Arial"/>
          <w:color w:val="000000" w:themeColor="text1"/>
          <w:sz w:val="20"/>
          <w:szCs w:val="20"/>
        </w:rPr>
      </w:pPr>
      <w:r w:rsidRPr="00865487">
        <w:rPr>
          <w:rFonts w:ascii="Arial" w:hAnsi="Arial" w:cs="Arial"/>
          <w:color w:val="000000" w:themeColor="text1"/>
          <w:sz w:val="20"/>
          <w:szCs w:val="20"/>
        </w:rPr>
        <w:t>entre</w:t>
      </w:r>
    </w:p>
    <w:p w14:paraId="5E0ABCD8" w14:textId="77777777" w:rsidR="007B4B2E" w:rsidRPr="00865487" w:rsidRDefault="007B4B2E" w:rsidP="00952476">
      <w:pPr>
        <w:spacing w:line="320" w:lineRule="exact"/>
        <w:jc w:val="center"/>
        <w:rPr>
          <w:rFonts w:ascii="Arial" w:hAnsi="Arial" w:cs="Arial"/>
          <w:b/>
          <w:color w:val="000000"/>
          <w:sz w:val="20"/>
          <w:szCs w:val="20"/>
        </w:rPr>
      </w:pPr>
    </w:p>
    <w:p w14:paraId="5CFB807C" w14:textId="77777777" w:rsidR="007B4B2E" w:rsidRPr="00865487" w:rsidRDefault="007B4B2E" w:rsidP="00952476">
      <w:pPr>
        <w:spacing w:line="320" w:lineRule="exact"/>
        <w:jc w:val="center"/>
        <w:rPr>
          <w:rFonts w:ascii="Arial" w:hAnsi="Arial" w:cs="Arial"/>
          <w:b/>
          <w:color w:val="000000"/>
          <w:sz w:val="20"/>
          <w:szCs w:val="20"/>
        </w:rPr>
      </w:pPr>
    </w:p>
    <w:p w14:paraId="377D02F8" w14:textId="77777777" w:rsidR="007B4B2E" w:rsidRPr="00865487" w:rsidRDefault="007B4B2E" w:rsidP="00952476">
      <w:pPr>
        <w:spacing w:line="320" w:lineRule="exact"/>
        <w:jc w:val="center"/>
        <w:rPr>
          <w:rFonts w:ascii="Arial" w:hAnsi="Arial" w:cs="Arial"/>
          <w:b/>
          <w:color w:val="000000"/>
          <w:sz w:val="20"/>
          <w:szCs w:val="20"/>
        </w:rPr>
      </w:pPr>
    </w:p>
    <w:p w14:paraId="3F5D8ECD" w14:textId="32C390A7" w:rsidR="007B4B2E" w:rsidRPr="00865487" w:rsidRDefault="00202D51" w:rsidP="001D6BB3">
      <w:pPr>
        <w:widowControl w:val="0"/>
        <w:spacing w:before="140" w:line="290" w:lineRule="auto"/>
        <w:jc w:val="center"/>
        <w:rPr>
          <w:rFonts w:ascii="Arial" w:hAnsi="Arial" w:cs="Arial"/>
          <w:i/>
          <w:color w:val="000000" w:themeColor="text1"/>
          <w:sz w:val="20"/>
          <w:szCs w:val="20"/>
        </w:rPr>
      </w:pPr>
      <w:bookmarkStart w:id="0" w:name="OLE_LINK6"/>
      <w:bookmarkStart w:id="1" w:name="OLE_LINK7"/>
      <w:r w:rsidRPr="00865487">
        <w:rPr>
          <w:rFonts w:ascii="Arial" w:hAnsi="Arial" w:cs="Arial"/>
          <w:b/>
          <w:smallCaps/>
          <w:color w:val="000000" w:themeColor="text1"/>
          <w:sz w:val="20"/>
          <w:szCs w:val="20"/>
        </w:rPr>
        <w:t>TOTVS S.A.,</w:t>
      </w:r>
      <w:r w:rsidR="00B654B2" w:rsidRPr="00865487">
        <w:rPr>
          <w:rFonts w:ascii="Arial" w:hAnsi="Arial" w:cs="Arial"/>
          <w:i/>
          <w:color w:val="000000" w:themeColor="text1"/>
          <w:sz w:val="20"/>
          <w:szCs w:val="20"/>
        </w:rPr>
        <w:br/>
      </w:r>
      <w:r w:rsidRPr="00865487">
        <w:rPr>
          <w:rFonts w:ascii="Arial" w:hAnsi="Arial" w:cs="Arial"/>
          <w:i/>
          <w:color w:val="000000" w:themeColor="text1"/>
          <w:sz w:val="20"/>
          <w:szCs w:val="20"/>
        </w:rPr>
        <w:t>como Emissora</w:t>
      </w:r>
      <w:bookmarkEnd w:id="0"/>
      <w:bookmarkEnd w:id="1"/>
      <w:r w:rsidR="00D6524A" w:rsidRPr="00865487">
        <w:rPr>
          <w:rFonts w:ascii="Arial" w:hAnsi="Arial" w:cs="Arial"/>
          <w:i/>
          <w:color w:val="000000" w:themeColor="text1"/>
          <w:sz w:val="20"/>
          <w:szCs w:val="20"/>
        </w:rPr>
        <w:t>,</w:t>
      </w:r>
    </w:p>
    <w:p w14:paraId="033C3461" w14:textId="77777777" w:rsidR="007B4B2E" w:rsidRPr="00865487" w:rsidRDefault="007B4B2E" w:rsidP="00952476">
      <w:pPr>
        <w:spacing w:line="320" w:lineRule="exact"/>
        <w:jc w:val="center"/>
        <w:rPr>
          <w:rFonts w:ascii="Arial" w:hAnsi="Arial" w:cs="Arial"/>
          <w:b/>
          <w:color w:val="000000"/>
          <w:sz w:val="20"/>
          <w:szCs w:val="20"/>
        </w:rPr>
      </w:pPr>
    </w:p>
    <w:p w14:paraId="37B221EA" w14:textId="77777777" w:rsidR="007B4B2E" w:rsidRPr="00865487" w:rsidRDefault="007B4B2E" w:rsidP="00952476">
      <w:pPr>
        <w:spacing w:line="320" w:lineRule="exact"/>
        <w:jc w:val="center"/>
        <w:rPr>
          <w:rFonts w:ascii="Arial" w:hAnsi="Arial" w:cs="Arial"/>
          <w:b/>
          <w:color w:val="000000"/>
          <w:sz w:val="20"/>
          <w:szCs w:val="20"/>
        </w:rPr>
      </w:pPr>
    </w:p>
    <w:p w14:paraId="47CBDC16" w14:textId="77777777" w:rsidR="007B4B2E" w:rsidRPr="00865487" w:rsidRDefault="007B4B2E" w:rsidP="00952476">
      <w:pPr>
        <w:spacing w:line="320" w:lineRule="exact"/>
        <w:jc w:val="center"/>
        <w:rPr>
          <w:rFonts w:ascii="Arial" w:hAnsi="Arial" w:cs="Arial"/>
          <w:b/>
          <w:color w:val="000000"/>
          <w:sz w:val="20"/>
          <w:szCs w:val="20"/>
        </w:rPr>
      </w:pPr>
    </w:p>
    <w:p w14:paraId="72C70CCF" w14:textId="77777777" w:rsidR="007B4B2E" w:rsidRPr="00865487" w:rsidRDefault="00202D51" w:rsidP="00952476">
      <w:pPr>
        <w:spacing w:line="320" w:lineRule="exact"/>
        <w:jc w:val="center"/>
        <w:rPr>
          <w:rFonts w:ascii="Arial" w:hAnsi="Arial" w:cs="Arial"/>
          <w:color w:val="000000"/>
          <w:sz w:val="20"/>
          <w:szCs w:val="20"/>
        </w:rPr>
      </w:pPr>
      <w:r w:rsidRPr="00865487">
        <w:rPr>
          <w:rFonts w:ascii="Arial" w:hAnsi="Arial" w:cs="Arial"/>
          <w:color w:val="000000"/>
          <w:sz w:val="20"/>
          <w:szCs w:val="20"/>
        </w:rPr>
        <w:t>e</w:t>
      </w:r>
    </w:p>
    <w:p w14:paraId="594352B7" w14:textId="77777777" w:rsidR="007B4B2E" w:rsidRPr="00865487" w:rsidRDefault="007B4B2E" w:rsidP="00952476">
      <w:pPr>
        <w:spacing w:line="320" w:lineRule="exact"/>
        <w:jc w:val="center"/>
        <w:rPr>
          <w:rFonts w:ascii="Arial" w:hAnsi="Arial" w:cs="Arial"/>
          <w:b/>
          <w:color w:val="000000"/>
          <w:sz w:val="20"/>
          <w:szCs w:val="20"/>
        </w:rPr>
      </w:pPr>
    </w:p>
    <w:p w14:paraId="06C91784" w14:textId="77777777" w:rsidR="007B4B2E" w:rsidRPr="00865487" w:rsidRDefault="007B4B2E" w:rsidP="00952476">
      <w:pPr>
        <w:spacing w:line="320" w:lineRule="exact"/>
        <w:jc w:val="center"/>
        <w:rPr>
          <w:rFonts w:ascii="Arial" w:hAnsi="Arial" w:cs="Arial"/>
          <w:b/>
          <w:color w:val="000000"/>
          <w:sz w:val="20"/>
          <w:szCs w:val="20"/>
        </w:rPr>
      </w:pPr>
    </w:p>
    <w:p w14:paraId="6B97DF0B" w14:textId="77777777" w:rsidR="007B4B2E" w:rsidRPr="00865487" w:rsidRDefault="007B4B2E" w:rsidP="00952476">
      <w:pPr>
        <w:spacing w:line="320" w:lineRule="exact"/>
        <w:jc w:val="center"/>
        <w:rPr>
          <w:rFonts w:ascii="Arial" w:hAnsi="Arial" w:cs="Arial"/>
          <w:b/>
          <w:color w:val="000000"/>
          <w:sz w:val="20"/>
          <w:szCs w:val="20"/>
        </w:rPr>
      </w:pPr>
    </w:p>
    <w:p w14:paraId="150EB0BF" w14:textId="5133787B" w:rsidR="007B4B2E" w:rsidRPr="00865487" w:rsidRDefault="00CD2567" w:rsidP="00054A26">
      <w:pPr>
        <w:spacing w:line="320" w:lineRule="exact"/>
        <w:jc w:val="center"/>
        <w:rPr>
          <w:rFonts w:ascii="Arial" w:hAnsi="Arial" w:cs="Arial"/>
          <w:i/>
          <w:color w:val="000000" w:themeColor="text1"/>
          <w:sz w:val="20"/>
          <w:szCs w:val="20"/>
        </w:rPr>
      </w:pPr>
      <w:r w:rsidRPr="00865487">
        <w:rPr>
          <w:rFonts w:ascii="Arial" w:hAnsi="Arial" w:cs="Arial"/>
          <w:b/>
          <w:smallCaps/>
          <w:color w:val="000000" w:themeColor="text1"/>
          <w:sz w:val="20"/>
          <w:szCs w:val="20"/>
        </w:rPr>
        <w:t>OLIVEIRA TRUST DISTRIBUIDORA DE TÍTULOS E</w:t>
      </w:r>
      <w:r w:rsidR="00FB5ADB" w:rsidRPr="00865487">
        <w:rPr>
          <w:rFonts w:ascii="Arial" w:hAnsi="Arial" w:cs="Arial"/>
          <w:b/>
          <w:smallCaps/>
          <w:color w:val="000000" w:themeColor="text1"/>
          <w:sz w:val="20"/>
          <w:szCs w:val="20"/>
        </w:rPr>
        <w:t xml:space="preserve"> </w:t>
      </w:r>
      <w:r w:rsidRPr="00865487">
        <w:rPr>
          <w:rFonts w:ascii="Arial" w:hAnsi="Arial" w:cs="Arial"/>
          <w:b/>
          <w:smallCaps/>
          <w:color w:val="000000" w:themeColor="text1"/>
          <w:sz w:val="20"/>
          <w:szCs w:val="20"/>
        </w:rPr>
        <w:t>VALORES MOBILIÁRIOS S.A.</w:t>
      </w:r>
      <w:r w:rsidR="00202D51" w:rsidRPr="00865487">
        <w:rPr>
          <w:rFonts w:ascii="Arial" w:hAnsi="Arial" w:cs="Arial"/>
          <w:b/>
          <w:smallCaps/>
          <w:color w:val="000000" w:themeColor="text1"/>
          <w:sz w:val="20"/>
          <w:szCs w:val="20"/>
        </w:rPr>
        <w:t>,</w:t>
      </w:r>
      <w:r w:rsidR="00B654B2" w:rsidRPr="00865487">
        <w:rPr>
          <w:rFonts w:ascii="Arial" w:hAnsi="Arial" w:cs="Arial"/>
          <w:i/>
          <w:color w:val="000000" w:themeColor="text1"/>
          <w:sz w:val="20"/>
          <w:szCs w:val="20"/>
        </w:rPr>
        <w:br/>
      </w:r>
      <w:r w:rsidR="00202D51" w:rsidRPr="00865487">
        <w:rPr>
          <w:rFonts w:ascii="Arial" w:hAnsi="Arial" w:cs="Arial"/>
          <w:i/>
          <w:color w:val="000000" w:themeColor="text1"/>
          <w:sz w:val="20"/>
          <w:szCs w:val="20"/>
        </w:rPr>
        <w:t>como Agente Fiduciário, representando a comunhão dos Debenturistas.</w:t>
      </w:r>
    </w:p>
    <w:p w14:paraId="6F9F42EF" w14:textId="77777777" w:rsidR="007B4B2E" w:rsidRPr="00865487" w:rsidRDefault="007B4B2E" w:rsidP="00952476">
      <w:pPr>
        <w:spacing w:line="320" w:lineRule="exact"/>
        <w:jc w:val="center"/>
        <w:rPr>
          <w:rFonts w:ascii="Arial" w:hAnsi="Arial" w:cs="Arial"/>
          <w:b/>
          <w:color w:val="000000"/>
          <w:sz w:val="20"/>
          <w:szCs w:val="20"/>
        </w:rPr>
      </w:pPr>
    </w:p>
    <w:p w14:paraId="4BD7C9D4" w14:textId="77777777" w:rsidR="007B4B2E" w:rsidRPr="00865487" w:rsidRDefault="007B4B2E" w:rsidP="00952476">
      <w:pPr>
        <w:spacing w:line="320" w:lineRule="exact"/>
        <w:jc w:val="center"/>
        <w:rPr>
          <w:rFonts w:ascii="Arial" w:hAnsi="Arial" w:cs="Arial"/>
          <w:b/>
          <w:color w:val="000000"/>
          <w:sz w:val="20"/>
          <w:szCs w:val="20"/>
        </w:rPr>
      </w:pPr>
    </w:p>
    <w:p w14:paraId="30669F5C" w14:textId="77777777" w:rsidR="00247315" w:rsidRPr="00865487" w:rsidRDefault="00247315" w:rsidP="00952476">
      <w:pPr>
        <w:spacing w:line="320" w:lineRule="exact"/>
        <w:jc w:val="center"/>
        <w:rPr>
          <w:rFonts w:ascii="Arial" w:hAnsi="Arial" w:cs="Arial"/>
          <w:b/>
          <w:color w:val="000000"/>
          <w:sz w:val="20"/>
          <w:szCs w:val="20"/>
        </w:rPr>
      </w:pPr>
    </w:p>
    <w:p w14:paraId="6BFC61FD" w14:textId="5BF230CE" w:rsidR="007B4B2E" w:rsidRPr="00865487" w:rsidRDefault="007B4B2E" w:rsidP="00952476">
      <w:pPr>
        <w:spacing w:line="320" w:lineRule="exact"/>
        <w:jc w:val="center"/>
        <w:rPr>
          <w:rFonts w:ascii="Arial" w:hAnsi="Arial" w:cs="Arial"/>
          <w:b/>
          <w:color w:val="000000"/>
          <w:sz w:val="20"/>
          <w:szCs w:val="20"/>
        </w:rPr>
      </w:pPr>
    </w:p>
    <w:p w14:paraId="754740B9" w14:textId="498AFD01" w:rsidR="00647992" w:rsidRPr="00865487" w:rsidRDefault="00647992" w:rsidP="00952476">
      <w:pPr>
        <w:spacing w:line="320" w:lineRule="exact"/>
        <w:jc w:val="center"/>
        <w:rPr>
          <w:rFonts w:ascii="Arial" w:hAnsi="Arial" w:cs="Arial"/>
          <w:b/>
          <w:color w:val="000000"/>
          <w:sz w:val="20"/>
          <w:szCs w:val="20"/>
        </w:rPr>
      </w:pPr>
    </w:p>
    <w:p w14:paraId="7418FCAE" w14:textId="7DA29FEF" w:rsidR="00647992" w:rsidRPr="00865487" w:rsidRDefault="00647992" w:rsidP="00952476">
      <w:pPr>
        <w:spacing w:line="320" w:lineRule="exact"/>
        <w:jc w:val="center"/>
        <w:rPr>
          <w:rFonts w:ascii="Arial" w:hAnsi="Arial" w:cs="Arial"/>
          <w:b/>
          <w:color w:val="000000"/>
          <w:sz w:val="20"/>
          <w:szCs w:val="20"/>
        </w:rPr>
      </w:pPr>
    </w:p>
    <w:p w14:paraId="5930B70A"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p>
    <w:p w14:paraId="3CEAD885"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r w:rsidRPr="00865487">
        <w:rPr>
          <w:rFonts w:ascii="Arial" w:hAnsi="Arial" w:cs="Arial"/>
          <w:smallCaps/>
          <w:color w:val="000000" w:themeColor="text1"/>
          <w:sz w:val="20"/>
          <w:szCs w:val="20"/>
        </w:rPr>
        <w:t>_____________________________</w:t>
      </w:r>
    </w:p>
    <w:p w14:paraId="2F340AFA" w14:textId="0CE561AF" w:rsidR="00846CAA" w:rsidRPr="00865487" w:rsidRDefault="00846CAA" w:rsidP="001D6BB3">
      <w:pPr>
        <w:widowControl w:val="0"/>
        <w:spacing w:before="140" w:line="290" w:lineRule="auto"/>
        <w:jc w:val="center"/>
        <w:rPr>
          <w:rFonts w:ascii="Arial" w:hAnsi="Arial" w:cs="Arial"/>
          <w:color w:val="000000" w:themeColor="text1"/>
          <w:sz w:val="20"/>
          <w:szCs w:val="20"/>
        </w:rPr>
      </w:pPr>
      <w:r w:rsidRPr="00865487">
        <w:rPr>
          <w:rFonts w:ascii="Arial" w:hAnsi="Arial" w:cs="Arial"/>
          <w:color w:val="000000" w:themeColor="text1"/>
          <w:sz w:val="20"/>
          <w:szCs w:val="20"/>
        </w:rPr>
        <w:t>Datad</w:t>
      </w:r>
      <w:r w:rsidR="00B654B2" w:rsidRPr="00865487">
        <w:rPr>
          <w:rFonts w:ascii="Arial" w:hAnsi="Arial" w:cs="Arial"/>
          <w:color w:val="000000" w:themeColor="text1"/>
          <w:sz w:val="20"/>
          <w:szCs w:val="20"/>
        </w:rPr>
        <w:t>o</w:t>
      </w:r>
      <w:r w:rsidRPr="00865487">
        <w:rPr>
          <w:rFonts w:ascii="Arial" w:hAnsi="Arial" w:cs="Arial"/>
          <w:color w:val="000000" w:themeColor="text1"/>
          <w:sz w:val="20"/>
          <w:szCs w:val="20"/>
        </w:rPr>
        <w:t xml:space="preserve"> de</w:t>
      </w:r>
    </w:p>
    <w:p w14:paraId="7A95D4E9" w14:textId="1B752D61" w:rsidR="00846CAA" w:rsidRPr="00865487" w:rsidRDefault="007F286D" w:rsidP="001D6BB3">
      <w:pPr>
        <w:widowControl w:val="0"/>
        <w:spacing w:before="140" w:line="290" w:lineRule="auto"/>
        <w:jc w:val="center"/>
        <w:rPr>
          <w:rFonts w:ascii="Arial" w:hAnsi="Arial" w:cs="Arial"/>
          <w:color w:val="000000" w:themeColor="text1"/>
          <w:sz w:val="20"/>
          <w:szCs w:val="20"/>
        </w:rPr>
      </w:pPr>
      <w:r>
        <w:rPr>
          <w:rFonts w:ascii="Arial" w:hAnsi="Arial" w:cs="Arial"/>
          <w:color w:val="000000" w:themeColor="text1"/>
          <w:sz w:val="20"/>
          <w:szCs w:val="20"/>
        </w:rPr>
        <w:t>21</w:t>
      </w:r>
      <w:r w:rsidR="00846CAA" w:rsidRPr="00865487">
        <w:rPr>
          <w:rFonts w:ascii="Arial" w:hAnsi="Arial" w:cs="Arial"/>
          <w:color w:val="000000" w:themeColor="text1"/>
          <w:sz w:val="20"/>
          <w:szCs w:val="20"/>
        </w:rPr>
        <w:t xml:space="preserve"> de </w:t>
      </w:r>
      <w:r>
        <w:rPr>
          <w:rFonts w:ascii="Arial" w:hAnsi="Arial" w:cs="Arial"/>
          <w:color w:val="000000" w:themeColor="text1"/>
          <w:sz w:val="20"/>
          <w:szCs w:val="20"/>
        </w:rPr>
        <w:t>maio</w:t>
      </w:r>
      <w:r w:rsidR="00A27E76" w:rsidRPr="00865487">
        <w:rPr>
          <w:rFonts w:ascii="Arial" w:hAnsi="Arial" w:cs="Arial"/>
          <w:color w:val="000000" w:themeColor="text1"/>
          <w:sz w:val="20"/>
          <w:szCs w:val="20"/>
        </w:rPr>
        <w:t xml:space="preserve"> </w:t>
      </w:r>
      <w:r w:rsidR="00846CAA" w:rsidRPr="00865487">
        <w:rPr>
          <w:rFonts w:ascii="Arial" w:hAnsi="Arial" w:cs="Arial"/>
          <w:color w:val="000000" w:themeColor="text1"/>
          <w:sz w:val="20"/>
          <w:szCs w:val="20"/>
        </w:rPr>
        <w:t>de 2021</w:t>
      </w:r>
    </w:p>
    <w:p w14:paraId="6115E268" w14:textId="77777777" w:rsidR="00846CAA" w:rsidRPr="00865487" w:rsidRDefault="00846CAA" w:rsidP="00846CAA">
      <w:pPr>
        <w:widowControl w:val="0"/>
        <w:spacing w:before="140" w:line="290" w:lineRule="auto"/>
        <w:jc w:val="center"/>
        <w:rPr>
          <w:rFonts w:ascii="Arial" w:hAnsi="Arial" w:cs="Arial"/>
          <w:smallCaps/>
          <w:color w:val="000000" w:themeColor="text1"/>
          <w:sz w:val="20"/>
          <w:szCs w:val="20"/>
        </w:rPr>
      </w:pPr>
      <w:r w:rsidRPr="00865487">
        <w:rPr>
          <w:rFonts w:ascii="Arial" w:hAnsi="Arial" w:cs="Arial"/>
          <w:smallCaps/>
          <w:color w:val="000000" w:themeColor="text1"/>
          <w:sz w:val="20"/>
          <w:szCs w:val="20"/>
        </w:rPr>
        <w:t>_____________________________</w:t>
      </w:r>
    </w:p>
    <w:p w14:paraId="7CDF3640" w14:textId="6EAA888B" w:rsidR="00D6524A" w:rsidRPr="00865487" w:rsidRDefault="00D6524A" w:rsidP="00611B1C">
      <w:pPr>
        <w:spacing w:line="320" w:lineRule="exact"/>
        <w:jc w:val="center"/>
        <w:rPr>
          <w:rFonts w:ascii="Arial" w:hAnsi="Arial" w:cs="Arial"/>
          <w:color w:val="000000"/>
          <w:sz w:val="20"/>
          <w:szCs w:val="20"/>
        </w:rPr>
      </w:pPr>
    </w:p>
    <w:p w14:paraId="1A313F92" w14:textId="77777777" w:rsidR="00D6524A" w:rsidRPr="00865487" w:rsidRDefault="00D6524A" w:rsidP="00952476">
      <w:pPr>
        <w:pBdr>
          <w:bottom w:val="double" w:sz="6" w:space="1" w:color="auto"/>
        </w:pBdr>
        <w:shd w:val="clear" w:color="auto" w:fill="FFFFFF"/>
        <w:spacing w:line="320" w:lineRule="exact"/>
        <w:rPr>
          <w:rFonts w:ascii="Arial" w:hAnsi="Arial" w:cs="Arial"/>
          <w:sz w:val="20"/>
          <w:szCs w:val="20"/>
        </w:rPr>
      </w:pPr>
    </w:p>
    <w:p w14:paraId="07A1BFF0" w14:textId="77777777" w:rsidR="00D6524A" w:rsidRPr="00865487" w:rsidRDefault="00D6524A" w:rsidP="00952476">
      <w:pPr>
        <w:pStyle w:val="Title"/>
        <w:spacing w:line="320" w:lineRule="exact"/>
        <w:ind w:right="922"/>
        <w:jc w:val="left"/>
        <w:rPr>
          <w:rFonts w:ascii="Arial" w:hAnsi="Arial" w:cs="Arial"/>
          <w:b w:val="0"/>
          <w:bCs w:val="0"/>
          <w:sz w:val="20"/>
          <w:szCs w:val="20"/>
        </w:rPr>
      </w:pPr>
    </w:p>
    <w:p w14:paraId="634D062B" w14:textId="77777777" w:rsidR="00D6524A" w:rsidRPr="00865487" w:rsidRDefault="00D6524A" w:rsidP="00952476">
      <w:pPr>
        <w:pStyle w:val="Title"/>
        <w:spacing w:line="320" w:lineRule="exact"/>
        <w:ind w:right="922"/>
        <w:jc w:val="left"/>
        <w:rPr>
          <w:rFonts w:ascii="Arial" w:hAnsi="Arial" w:cs="Arial"/>
          <w:b w:val="0"/>
          <w:bCs w:val="0"/>
          <w:sz w:val="20"/>
          <w:szCs w:val="20"/>
        </w:rPr>
        <w:sectPr w:rsidR="00D6524A" w:rsidRPr="00865487" w:rsidSect="00B37101">
          <w:headerReference w:type="even" r:id="rId11"/>
          <w:headerReference w:type="default" r:id="rId12"/>
          <w:footerReference w:type="even" r:id="rId13"/>
          <w:footerReference w:type="default" r:id="rId14"/>
          <w:headerReference w:type="first" r:id="rId15"/>
          <w:footerReference w:type="first" r:id="rId16"/>
          <w:pgSz w:w="11906" w:h="16838" w:code="9"/>
          <w:pgMar w:top="1701" w:right="1418" w:bottom="1701" w:left="1701" w:header="397" w:footer="227" w:gutter="0"/>
          <w:pgNumType w:start="1"/>
          <w:cols w:space="720"/>
          <w:titlePg/>
          <w:docGrid w:linePitch="326"/>
        </w:sectPr>
      </w:pPr>
    </w:p>
    <w:p w14:paraId="49A8C2F1" w14:textId="33897765" w:rsidR="00846CAA" w:rsidRPr="00865487" w:rsidRDefault="00846CAA" w:rsidP="00647992">
      <w:pPr>
        <w:pStyle w:val="Heading"/>
        <w:rPr>
          <w:color w:val="000000"/>
          <w:sz w:val="20"/>
          <w:szCs w:val="20"/>
        </w:rPr>
      </w:pPr>
      <w:bookmarkStart w:id="2" w:name="_DV_M4"/>
      <w:bookmarkEnd w:id="2"/>
      <w:r w:rsidRPr="00865487">
        <w:rPr>
          <w:sz w:val="20"/>
          <w:szCs w:val="20"/>
        </w:rPr>
        <w:lastRenderedPageBreak/>
        <w:t xml:space="preserve">INSTRUMENTO PARTICULAR DE ESCRITURA DA </w:t>
      </w:r>
      <w:r w:rsidR="00891280" w:rsidRPr="00865487">
        <w:rPr>
          <w:sz w:val="20"/>
          <w:szCs w:val="20"/>
        </w:rPr>
        <w:t>3</w:t>
      </w:r>
      <w:r w:rsidRPr="00865487">
        <w:rPr>
          <w:sz w:val="20"/>
          <w:szCs w:val="20"/>
        </w:rPr>
        <w:t>ª (</w:t>
      </w:r>
      <w:r w:rsidR="00891280" w:rsidRPr="00865487">
        <w:rPr>
          <w:sz w:val="20"/>
          <w:szCs w:val="20"/>
        </w:rPr>
        <w:t>TERCEIRA</w:t>
      </w:r>
      <w:r w:rsidRPr="00865487">
        <w:rPr>
          <w:sz w:val="20"/>
          <w:szCs w:val="20"/>
        </w:rPr>
        <w:t>) EMISSÃO DE DEBÊNTURES SIMPLES, NÃO CONVERSÍVEIS EM AÇÕES, DA ESPÉCIE QUIROGRAFÁRIA, EM SÉRIE ÚNICA, PARA DISTRIBUIÇÃO PÚBLICA COM ESFORÇOS RESTRITOS DE DISTRIBUIÇÃO, DA TOTVS S.A.</w:t>
      </w:r>
    </w:p>
    <w:p w14:paraId="135E6D93" w14:textId="535D3A85" w:rsidR="00846CAA" w:rsidRPr="00865487" w:rsidRDefault="00202D51" w:rsidP="001D6BB3">
      <w:pPr>
        <w:pStyle w:val="Body"/>
        <w:rPr>
          <w:smallCaps w:val="0"/>
        </w:rPr>
      </w:pPr>
      <w:r w:rsidRPr="00865487">
        <w:rPr>
          <w:smallCaps w:val="0"/>
        </w:rPr>
        <w:t>Pelo presente instrumento, de um lado</w:t>
      </w:r>
      <w:r w:rsidR="00846CAA" w:rsidRPr="00865487">
        <w:rPr>
          <w:smallCaps w:val="0"/>
        </w:rPr>
        <w:t>,</w:t>
      </w:r>
    </w:p>
    <w:p w14:paraId="6AA9FBA4" w14:textId="5E45968E" w:rsidR="007B4B2E" w:rsidRPr="00865487" w:rsidRDefault="00202D51" w:rsidP="001D6BB3">
      <w:pPr>
        <w:pStyle w:val="Parties"/>
        <w:rPr>
          <w:szCs w:val="20"/>
        </w:rPr>
      </w:pPr>
      <w:bookmarkStart w:id="3" w:name="_DV_M5"/>
      <w:bookmarkEnd w:id="3"/>
      <w:r w:rsidRPr="00865487">
        <w:rPr>
          <w:b/>
          <w:szCs w:val="20"/>
        </w:rPr>
        <w:t>TOTVS S.A.</w:t>
      </w:r>
      <w:r w:rsidRPr="00865487">
        <w:rPr>
          <w:szCs w:val="20"/>
        </w:rPr>
        <w:t>, sociedade por ações com registro de companhia aberta perante a Comissão de Valores Mobiliários (“</w:t>
      </w:r>
      <w:r w:rsidRPr="00865487">
        <w:rPr>
          <w:b/>
          <w:szCs w:val="20"/>
        </w:rPr>
        <w:t>CVM</w:t>
      </w:r>
      <w:r w:rsidRPr="00865487">
        <w:rPr>
          <w:szCs w:val="20"/>
        </w:rPr>
        <w:t xml:space="preserve">”), com sede na Cidade de São Paulo, Estado de São Paulo, na </w:t>
      </w:r>
      <w:r w:rsidR="00247315" w:rsidRPr="00865487">
        <w:rPr>
          <w:szCs w:val="20"/>
        </w:rPr>
        <w:t>Avenida Braz Leme</w:t>
      </w:r>
      <w:r w:rsidRPr="00865487">
        <w:rPr>
          <w:szCs w:val="20"/>
        </w:rPr>
        <w:t xml:space="preserve">, nº </w:t>
      </w:r>
      <w:r w:rsidR="00247315" w:rsidRPr="00865487">
        <w:rPr>
          <w:szCs w:val="20"/>
        </w:rPr>
        <w:t>1000</w:t>
      </w:r>
      <w:r w:rsidRPr="00865487">
        <w:rPr>
          <w:szCs w:val="20"/>
        </w:rPr>
        <w:t>, Bairro Casa Verde,</w:t>
      </w:r>
      <w:r w:rsidR="00B654B2" w:rsidRPr="00865487">
        <w:rPr>
          <w:szCs w:val="20"/>
        </w:rPr>
        <w:t xml:space="preserve"> CEP 02.511-000</w:t>
      </w:r>
      <w:r w:rsidRPr="00865487">
        <w:rPr>
          <w:szCs w:val="20"/>
        </w:rPr>
        <w:t xml:space="preserve"> inscrita no Cadastro Nacional da Pessoa Jurídica </w:t>
      </w:r>
      <w:r w:rsidR="00846CAA" w:rsidRPr="00865487">
        <w:rPr>
          <w:szCs w:val="20"/>
        </w:rPr>
        <w:t xml:space="preserve">do Ministério da Economia </w:t>
      </w:r>
      <w:r w:rsidRPr="00865487">
        <w:rPr>
          <w:szCs w:val="20"/>
        </w:rPr>
        <w:t>(“</w:t>
      </w:r>
      <w:r w:rsidRPr="00865487">
        <w:rPr>
          <w:b/>
          <w:szCs w:val="20"/>
        </w:rPr>
        <w:t>CNPJ</w:t>
      </w:r>
      <w:r w:rsidR="00846CAA" w:rsidRPr="00865487">
        <w:rPr>
          <w:b/>
          <w:szCs w:val="20"/>
        </w:rPr>
        <w:t>/ME</w:t>
      </w:r>
      <w:r w:rsidRPr="00865487">
        <w:rPr>
          <w:szCs w:val="20"/>
        </w:rPr>
        <w:t>”) sob o nº 53.113.791/0001-22, com seus atos constitutivos registrados perante a Junta Comercial do Estado de São Paulo (“</w:t>
      </w:r>
      <w:r w:rsidRPr="00865487">
        <w:rPr>
          <w:b/>
          <w:szCs w:val="20"/>
        </w:rPr>
        <w:t>JUCESP</w:t>
      </w:r>
      <w:r w:rsidRPr="00865487">
        <w:rPr>
          <w:szCs w:val="20"/>
        </w:rPr>
        <w:t xml:space="preserve">”) sob o </w:t>
      </w:r>
      <w:r w:rsidR="00C1337E" w:rsidRPr="00865487">
        <w:rPr>
          <w:szCs w:val="20"/>
        </w:rPr>
        <w:t xml:space="preserve">NIRE </w:t>
      </w:r>
      <w:r w:rsidRPr="00865487">
        <w:rPr>
          <w:szCs w:val="20"/>
        </w:rPr>
        <w:t>35.300.153.171, neste ato representada na forma de seu Estatuto S</w:t>
      </w:r>
      <w:r w:rsidR="00247315" w:rsidRPr="00865487">
        <w:rPr>
          <w:szCs w:val="20"/>
        </w:rPr>
        <w:t>ocial</w:t>
      </w:r>
      <w:r w:rsidRPr="00865487">
        <w:rPr>
          <w:szCs w:val="20"/>
        </w:rPr>
        <w:t xml:space="preserve"> (“</w:t>
      </w:r>
      <w:r w:rsidRPr="00865487">
        <w:rPr>
          <w:b/>
          <w:szCs w:val="20"/>
        </w:rPr>
        <w:t>Emissora</w:t>
      </w:r>
      <w:r w:rsidRPr="00865487">
        <w:rPr>
          <w:szCs w:val="20"/>
        </w:rPr>
        <w:t>”);</w:t>
      </w:r>
      <w:r w:rsidR="00247315" w:rsidRPr="00865487">
        <w:rPr>
          <w:szCs w:val="20"/>
        </w:rPr>
        <w:t xml:space="preserve"> </w:t>
      </w:r>
    </w:p>
    <w:p w14:paraId="0D5450BF" w14:textId="77777777" w:rsidR="007B4B2E" w:rsidRPr="00865487" w:rsidRDefault="00202D51" w:rsidP="001D6BB3">
      <w:pPr>
        <w:pStyle w:val="Body"/>
        <w:rPr>
          <w:rFonts w:eastAsia="MS Mincho"/>
          <w:smallCaps w:val="0"/>
          <w:color w:val="000000"/>
        </w:rPr>
      </w:pPr>
      <w:bookmarkStart w:id="4" w:name="_DV_M6"/>
      <w:bookmarkEnd w:id="4"/>
      <w:r w:rsidRPr="00865487">
        <w:rPr>
          <w:rFonts w:eastAsia="MS Mincho"/>
          <w:smallCaps w:val="0"/>
          <w:color w:val="000000"/>
        </w:rPr>
        <w:t>e, de outro lado,</w:t>
      </w:r>
    </w:p>
    <w:p w14:paraId="5897CD7A" w14:textId="77777777" w:rsidR="001A4872" w:rsidRPr="00865487" w:rsidRDefault="001F641B" w:rsidP="001D6BB3">
      <w:pPr>
        <w:pStyle w:val="Parties"/>
        <w:rPr>
          <w:szCs w:val="20"/>
        </w:rPr>
      </w:pPr>
      <w:bookmarkStart w:id="5" w:name="_DV_M7"/>
      <w:bookmarkEnd w:id="5"/>
      <w:r w:rsidRPr="00865487">
        <w:rPr>
          <w:b/>
          <w:szCs w:val="20"/>
        </w:rPr>
        <w:t>OLIVEIRA TRUST DISTRIBUIDORA DE TÍTULOS E VALORES MOBILIÁRIOS S.A.</w:t>
      </w:r>
      <w:r w:rsidRPr="00865487">
        <w:rPr>
          <w:szCs w:val="20"/>
        </w:rPr>
        <w:t xml:space="preserve">, instituição financeira com sede na Cidade do Rio de Janeiro, Estado do Rio de Janeiro, na Avenida das Américas, n° 3434, Bloco 07, Grupo 201, CEP 22640-102, inscrita no CNPJ sob o nº 36.113.876/0001-91, </w:t>
      </w:r>
      <w:r w:rsidR="00202D51" w:rsidRPr="00865487">
        <w:rPr>
          <w:szCs w:val="20"/>
        </w:rPr>
        <w:t>neste ato representada na forma de seu Estatuto Social (</w:t>
      </w:r>
      <w:r w:rsidR="000D4699" w:rsidRPr="00865487">
        <w:rPr>
          <w:szCs w:val="20"/>
        </w:rPr>
        <w:t>“</w:t>
      </w:r>
      <w:r w:rsidR="00202D51" w:rsidRPr="00865487">
        <w:rPr>
          <w:b/>
          <w:szCs w:val="20"/>
        </w:rPr>
        <w:t>Agente Fiduciário</w:t>
      </w:r>
      <w:r w:rsidR="00202D51" w:rsidRPr="00865487">
        <w:rPr>
          <w:szCs w:val="20"/>
        </w:rPr>
        <w:t>”), na qualidade de representante dos titulares das debêntures, objeto da presente emissão</w:t>
      </w:r>
      <w:r w:rsidRPr="00865487">
        <w:rPr>
          <w:szCs w:val="20"/>
        </w:rPr>
        <w:t xml:space="preserve"> (“</w:t>
      </w:r>
      <w:r w:rsidRPr="00865487">
        <w:rPr>
          <w:b/>
          <w:szCs w:val="20"/>
        </w:rPr>
        <w:t>Debenturistas</w:t>
      </w:r>
      <w:r w:rsidRPr="00865487">
        <w:rPr>
          <w:szCs w:val="20"/>
        </w:rPr>
        <w:t>”)</w:t>
      </w:r>
      <w:r w:rsidR="001A4872" w:rsidRPr="00865487">
        <w:rPr>
          <w:szCs w:val="20"/>
        </w:rPr>
        <w:t xml:space="preserve">, </w:t>
      </w:r>
    </w:p>
    <w:p w14:paraId="18CD1125" w14:textId="3E9AED8B" w:rsidR="007B4B2E" w:rsidRPr="00865487" w:rsidRDefault="00891280" w:rsidP="001A4872">
      <w:pPr>
        <w:pStyle w:val="Parties"/>
        <w:numPr>
          <w:ilvl w:val="0"/>
          <w:numId w:val="0"/>
        </w:numPr>
        <w:rPr>
          <w:szCs w:val="20"/>
        </w:rPr>
      </w:pPr>
      <w:r w:rsidRPr="00865487">
        <w:rPr>
          <w:szCs w:val="20"/>
        </w:rPr>
        <w:t>s</w:t>
      </w:r>
      <w:r w:rsidR="00202D51" w:rsidRPr="00865487">
        <w:rPr>
          <w:szCs w:val="20"/>
        </w:rPr>
        <w:t>endo a Emissora e o Agente Fiduciário doravante denominados, em conjunto, como “</w:t>
      </w:r>
      <w:r w:rsidR="00202D51" w:rsidRPr="00865487">
        <w:rPr>
          <w:b/>
          <w:szCs w:val="20"/>
        </w:rPr>
        <w:t>Partes</w:t>
      </w:r>
      <w:r w:rsidR="00202D51" w:rsidRPr="00865487">
        <w:rPr>
          <w:szCs w:val="20"/>
        </w:rPr>
        <w:t>” e individual e indistintamente como “</w:t>
      </w:r>
      <w:r w:rsidR="00202D51" w:rsidRPr="00865487">
        <w:rPr>
          <w:b/>
          <w:szCs w:val="20"/>
        </w:rPr>
        <w:t>Parte</w:t>
      </w:r>
      <w:r w:rsidR="00202D51" w:rsidRPr="00865487">
        <w:rPr>
          <w:szCs w:val="20"/>
        </w:rPr>
        <w:t>”</w:t>
      </w:r>
      <w:r w:rsidR="00647992" w:rsidRPr="00865487">
        <w:rPr>
          <w:szCs w:val="20"/>
        </w:rPr>
        <w:t>;</w:t>
      </w:r>
    </w:p>
    <w:p w14:paraId="366E0732" w14:textId="51A8C5E4" w:rsidR="007B4B2E" w:rsidRPr="00865487" w:rsidRDefault="00647992" w:rsidP="001D6BB3">
      <w:pPr>
        <w:pStyle w:val="Body"/>
        <w:rPr>
          <w:smallCaps w:val="0"/>
          <w:color w:val="000000"/>
        </w:rPr>
      </w:pPr>
      <w:bookmarkStart w:id="6" w:name="_DV_M9"/>
      <w:bookmarkEnd w:id="6"/>
      <w:r w:rsidRPr="00865487">
        <w:rPr>
          <w:rFonts w:eastAsia="MS Mincho"/>
          <w:b/>
          <w:bCs/>
          <w:smallCaps w:val="0"/>
          <w:color w:val="000000"/>
        </w:rPr>
        <w:t>RESOLVEM</w:t>
      </w:r>
      <w:r w:rsidRPr="00865487">
        <w:rPr>
          <w:rFonts w:eastAsia="MS Mincho"/>
          <w:smallCaps w:val="0"/>
          <w:color w:val="000000"/>
        </w:rPr>
        <w:t xml:space="preserve">, </w:t>
      </w:r>
      <w:r w:rsidR="00202D51" w:rsidRPr="00865487">
        <w:rPr>
          <w:rFonts w:eastAsia="MS Mincho"/>
          <w:smallCaps w:val="0"/>
          <w:color w:val="000000"/>
        </w:rPr>
        <w:t>na melhor forma de direito, firmar o presente “</w:t>
      </w:r>
      <w:r w:rsidR="00202D51" w:rsidRPr="00865487">
        <w:rPr>
          <w:rFonts w:eastAsia="MS Mincho"/>
          <w:i/>
          <w:smallCaps w:val="0"/>
          <w:color w:val="000000"/>
        </w:rPr>
        <w:t xml:space="preserve">Instrumento Particular de Escritura da </w:t>
      </w:r>
      <w:r w:rsidR="00891280" w:rsidRPr="00865487">
        <w:rPr>
          <w:rFonts w:eastAsia="MS Mincho"/>
          <w:i/>
          <w:smallCaps w:val="0"/>
          <w:color w:val="000000"/>
        </w:rPr>
        <w:t xml:space="preserve">3ª </w:t>
      </w:r>
      <w:r w:rsidR="00202D51" w:rsidRPr="00865487">
        <w:rPr>
          <w:rFonts w:eastAsia="MS Mincho"/>
          <w:i/>
          <w:smallCaps w:val="0"/>
          <w:color w:val="000000"/>
        </w:rPr>
        <w:t>(</w:t>
      </w:r>
      <w:r w:rsidR="00891280" w:rsidRPr="00865487">
        <w:rPr>
          <w:rFonts w:eastAsia="MS Mincho"/>
          <w:i/>
          <w:smallCaps w:val="0"/>
          <w:color w:val="000000"/>
        </w:rPr>
        <w:t>Terceira</w:t>
      </w:r>
      <w:r w:rsidR="00202D51" w:rsidRPr="00865487">
        <w:rPr>
          <w:rFonts w:eastAsia="MS Mincho"/>
          <w:i/>
          <w:smallCaps w:val="0"/>
          <w:color w:val="000000"/>
        </w:rPr>
        <w:t xml:space="preserve">) Emissão de Debêntures Simples, Não Conversíveis em Ações, da Espécie Quirografária, em </w:t>
      </w:r>
      <w:r w:rsidR="001F641B" w:rsidRPr="00865487">
        <w:rPr>
          <w:rFonts w:eastAsia="MS Mincho"/>
          <w:i/>
          <w:smallCaps w:val="0"/>
          <w:color w:val="000000"/>
        </w:rPr>
        <w:t>Série Única</w:t>
      </w:r>
      <w:r w:rsidR="00202D51" w:rsidRPr="00865487">
        <w:rPr>
          <w:rFonts w:eastAsia="MS Mincho"/>
          <w:i/>
          <w:smallCaps w:val="0"/>
          <w:color w:val="000000"/>
        </w:rPr>
        <w:t xml:space="preserve">, para Distribuição Pública com Esforços Restritos de Distribuição, da </w:t>
      </w:r>
      <w:r w:rsidR="00D54441" w:rsidRPr="00865487">
        <w:rPr>
          <w:rFonts w:eastAsia="MS Mincho"/>
          <w:i/>
          <w:smallCaps w:val="0"/>
          <w:color w:val="000000"/>
        </w:rPr>
        <w:t>TOTVS</w:t>
      </w:r>
      <w:r w:rsidR="00202D51" w:rsidRPr="00865487">
        <w:rPr>
          <w:rFonts w:eastAsia="MS Mincho"/>
          <w:i/>
          <w:smallCaps w:val="0"/>
          <w:color w:val="000000"/>
        </w:rPr>
        <w:t xml:space="preserve"> S.A.</w:t>
      </w:r>
      <w:r w:rsidR="00202D51" w:rsidRPr="00865487">
        <w:rPr>
          <w:rFonts w:eastAsia="MS Mincho"/>
          <w:smallCaps w:val="0"/>
          <w:color w:val="000000"/>
        </w:rPr>
        <w:t>” (“</w:t>
      </w:r>
      <w:r w:rsidR="00202D51" w:rsidRPr="00865487">
        <w:rPr>
          <w:rFonts w:eastAsia="MS Mincho"/>
          <w:b/>
          <w:smallCaps w:val="0"/>
          <w:color w:val="000000"/>
        </w:rPr>
        <w:t>Escritura de Emissão</w:t>
      </w:r>
      <w:r w:rsidR="00202D51" w:rsidRPr="00865487">
        <w:rPr>
          <w:rFonts w:eastAsia="MS Mincho"/>
          <w:smallCaps w:val="0"/>
          <w:color w:val="000000"/>
        </w:rPr>
        <w:t>”), mediante as seguintes cláusulas e condições:</w:t>
      </w:r>
    </w:p>
    <w:p w14:paraId="255A82B2" w14:textId="77777777" w:rsidR="007B4B2E" w:rsidRPr="00865487" w:rsidRDefault="00202D51" w:rsidP="001D6BB3">
      <w:pPr>
        <w:pStyle w:val="Level1"/>
        <w:rPr>
          <w:smallCaps/>
          <w:sz w:val="20"/>
          <w:szCs w:val="20"/>
        </w:rPr>
      </w:pPr>
      <w:bookmarkStart w:id="7" w:name="_DV_M13"/>
      <w:bookmarkStart w:id="8" w:name="_Toc499990313"/>
      <w:bookmarkEnd w:id="7"/>
      <w:r w:rsidRPr="00865487">
        <w:rPr>
          <w:sz w:val="20"/>
          <w:szCs w:val="20"/>
        </w:rPr>
        <w:t>AUTORIZAÇÃO</w:t>
      </w:r>
      <w:bookmarkEnd w:id="8"/>
    </w:p>
    <w:p w14:paraId="767BD3CC" w14:textId="29E6B67A" w:rsidR="007B4B2E" w:rsidRPr="00865487" w:rsidRDefault="00891280" w:rsidP="001D6BB3">
      <w:pPr>
        <w:pStyle w:val="Level2"/>
        <w:rPr>
          <w:szCs w:val="20"/>
        </w:rPr>
      </w:pPr>
      <w:r w:rsidRPr="00865487">
        <w:rPr>
          <w:szCs w:val="20"/>
        </w:rPr>
        <w:t xml:space="preserve">A </w:t>
      </w:r>
      <w:r w:rsidR="00B16F61" w:rsidRPr="00865487">
        <w:rPr>
          <w:szCs w:val="20"/>
        </w:rPr>
        <w:t xml:space="preserve">presente </w:t>
      </w:r>
      <w:r w:rsidRPr="00865487">
        <w:rPr>
          <w:szCs w:val="20"/>
        </w:rPr>
        <w:t xml:space="preserve">Escritura de Emissão é celebrada </w:t>
      </w:r>
      <w:r w:rsidR="00B16F61" w:rsidRPr="00865487">
        <w:rPr>
          <w:szCs w:val="20"/>
        </w:rPr>
        <w:t xml:space="preserve">com base na autorização deliberada pela </w:t>
      </w:r>
      <w:r w:rsidRPr="00865487">
        <w:rPr>
          <w:szCs w:val="20"/>
        </w:rPr>
        <w:t xml:space="preserve">Reunião do Conselho de Administração da Emissora realizada em </w:t>
      </w:r>
      <w:r w:rsidR="007F286D">
        <w:rPr>
          <w:szCs w:val="20"/>
        </w:rPr>
        <w:t>21</w:t>
      </w:r>
      <w:r w:rsidRPr="00865487">
        <w:rPr>
          <w:szCs w:val="20"/>
        </w:rPr>
        <w:t xml:space="preserve"> de</w:t>
      </w:r>
      <w:r w:rsidR="007F286D">
        <w:rPr>
          <w:szCs w:val="20"/>
        </w:rPr>
        <w:t xml:space="preserve"> maio</w:t>
      </w:r>
      <w:r w:rsidR="007866CF" w:rsidRPr="00865487">
        <w:rPr>
          <w:szCs w:val="20"/>
        </w:rPr>
        <w:t xml:space="preserve"> </w:t>
      </w:r>
      <w:r w:rsidRPr="00865487">
        <w:rPr>
          <w:szCs w:val="20"/>
        </w:rPr>
        <w:t>de 2021 (“</w:t>
      </w:r>
      <w:r w:rsidRPr="00865487">
        <w:rPr>
          <w:b/>
          <w:szCs w:val="20"/>
        </w:rPr>
        <w:t>RCA</w:t>
      </w:r>
      <w:r w:rsidRPr="00865487">
        <w:rPr>
          <w:szCs w:val="20"/>
        </w:rPr>
        <w:t>”), nos termos do artigo 59, parágrafo 1º, da Lei nº 6.404, de 15 de dezembro de 1976, conforme alterada (“</w:t>
      </w:r>
      <w:r w:rsidRPr="00865487">
        <w:rPr>
          <w:b/>
          <w:szCs w:val="20"/>
        </w:rPr>
        <w:t>Lei das Sociedades por Ações</w:t>
      </w:r>
      <w:r w:rsidRPr="00865487">
        <w:rPr>
          <w:szCs w:val="20"/>
        </w:rPr>
        <w:t>”), na qual foi aprovada</w:t>
      </w:r>
      <w:r w:rsidR="003062BF" w:rsidRPr="00865487">
        <w:rPr>
          <w:szCs w:val="20"/>
        </w:rPr>
        <w:t>, dentre outras matérias,</w:t>
      </w:r>
      <w:r w:rsidRPr="00865487">
        <w:rPr>
          <w:szCs w:val="20"/>
        </w:rPr>
        <w:t xml:space="preserve"> a </w:t>
      </w:r>
      <w:bookmarkStart w:id="9" w:name="_DV_M14"/>
      <w:bookmarkEnd w:id="9"/>
      <w:r w:rsidRPr="00865487">
        <w:rPr>
          <w:szCs w:val="20"/>
        </w:rPr>
        <w:t xml:space="preserve">3ª </w:t>
      </w:r>
      <w:r w:rsidR="00202D51" w:rsidRPr="00865487">
        <w:rPr>
          <w:szCs w:val="20"/>
        </w:rPr>
        <w:t>(</w:t>
      </w:r>
      <w:r w:rsidRPr="00865487">
        <w:rPr>
          <w:szCs w:val="20"/>
        </w:rPr>
        <w:t>terceira</w:t>
      </w:r>
      <w:r w:rsidR="00202D51" w:rsidRPr="00865487">
        <w:rPr>
          <w:szCs w:val="20"/>
        </w:rPr>
        <w:t xml:space="preserve">) emissão </w:t>
      </w:r>
      <w:r w:rsidRPr="00865487">
        <w:rPr>
          <w:szCs w:val="20"/>
        </w:rPr>
        <w:t xml:space="preserve">de </w:t>
      </w:r>
      <w:r w:rsidR="00202D51" w:rsidRPr="00865487">
        <w:rPr>
          <w:szCs w:val="20"/>
        </w:rPr>
        <w:t xml:space="preserve">debêntures simples, não conversíveis em ações, da espécie quirografária, em </w:t>
      </w:r>
      <w:r w:rsidR="001F641B" w:rsidRPr="00865487">
        <w:rPr>
          <w:szCs w:val="20"/>
        </w:rPr>
        <w:t>série única</w:t>
      </w:r>
      <w:r w:rsidR="00202D51" w:rsidRPr="00865487">
        <w:rPr>
          <w:szCs w:val="20"/>
        </w:rPr>
        <w:t xml:space="preserve">, </w:t>
      </w:r>
      <w:r w:rsidRPr="00865487">
        <w:rPr>
          <w:szCs w:val="20"/>
        </w:rPr>
        <w:t xml:space="preserve">da Emissora, </w:t>
      </w:r>
      <w:r w:rsidR="00202D51" w:rsidRPr="00865487">
        <w:rPr>
          <w:szCs w:val="20"/>
        </w:rPr>
        <w:t xml:space="preserve">objeto desta Escritura de Emissão </w:t>
      </w:r>
      <w:r w:rsidR="00C1337E" w:rsidRPr="00865487">
        <w:rPr>
          <w:szCs w:val="20"/>
        </w:rPr>
        <w:t>(</w:t>
      </w:r>
      <w:r w:rsidR="00CC00EF" w:rsidRPr="00865487">
        <w:rPr>
          <w:szCs w:val="20"/>
        </w:rPr>
        <w:t>“</w:t>
      </w:r>
      <w:r w:rsidR="00202D51" w:rsidRPr="00865487">
        <w:rPr>
          <w:b/>
          <w:szCs w:val="20"/>
        </w:rPr>
        <w:t>Emissão</w:t>
      </w:r>
      <w:r w:rsidR="00CC00EF" w:rsidRPr="00865487">
        <w:rPr>
          <w:szCs w:val="20"/>
        </w:rPr>
        <w:t>”</w:t>
      </w:r>
      <w:r w:rsidR="001F641B" w:rsidRPr="00865487">
        <w:rPr>
          <w:szCs w:val="20"/>
        </w:rPr>
        <w:t xml:space="preserve"> e “</w:t>
      </w:r>
      <w:r w:rsidR="001F641B" w:rsidRPr="00865487">
        <w:rPr>
          <w:b/>
          <w:szCs w:val="20"/>
        </w:rPr>
        <w:t>Debêntures</w:t>
      </w:r>
      <w:r w:rsidR="001F641B" w:rsidRPr="00865487">
        <w:rPr>
          <w:szCs w:val="20"/>
        </w:rPr>
        <w:t>”, respectivamente</w:t>
      </w:r>
      <w:r w:rsidR="00202D51" w:rsidRPr="00865487">
        <w:rPr>
          <w:szCs w:val="20"/>
        </w:rPr>
        <w:t xml:space="preserve">) </w:t>
      </w:r>
      <w:r w:rsidRPr="00865487">
        <w:rPr>
          <w:szCs w:val="20"/>
        </w:rPr>
        <w:t>para</w:t>
      </w:r>
      <w:r w:rsidR="00202D51" w:rsidRPr="00865487">
        <w:rPr>
          <w:szCs w:val="20"/>
        </w:rPr>
        <w:t xml:space="preserve"> oferta pública de distribuição com esforços restritos, nos termos da Lei </w:t>
      </w:r>
      <w:r w:rsidRPr="00865487">
        <w:rPr>
          <w:szCs w:val="20"/>
        </w:rPr>
        <w:t xml:space="preserve">nº </w:t>
      </w:r>
      <w:r w:rsidR="00202D51" w:rsidRPr="00865487">
        <w:rPr>
          <w:szCs w:val="20"/>
        </w:rPr>
        <w:t xml:space="preserve">6.385, de </w:t>
      </w:r>
      <w:r w:rsidRPr="00865487">
        <w:rPr>
          <w:szCs w:val="20"/>
        </w:rPr>
        <w:t xml:space="preserve">07 de dezembro de </w:t>
      </w:r>
      <w:r w:rsidR="00202D51" w:rsidRPr="00865487">
        <w:rPr>
          <w:szCs w:val="20"/>
        </w:rPr>
        <w:t xml:space="preserve">1976, conforme alterada </w:t>
      </w:r>
      <w:r w:rsidR="00C1337E" w:rsidRPr="00865487">
        <w:rPr>
          <w:szCs w:val="20"/>
        </w:rPr>
        <w:t>(“</w:t>
      </w:r>
      <w:r w:rsidR="00202D51" w:rsidRPr="00865487">
        <w:rPr>
          <w:b/>
          <w:szCs w:val="20"/>
        </w:rPr>
        <w:t>Lei do Mercado de Valores Mobiliários</w:t>
      </w:r>
      <w:r w:rsidR="009B2C63" w:rsidRPr="00865487">
        <w:rPr>
          <w:szCs w:val="20"/>
        </w:rPr>
        <w:t>”</w:t>
      </w:r>
      <w:r w:rsidR="00C1337E" w:rsidRPr="00865487">
        <w:rPr>
          <w:szCs w:val="20"/>
        </w:rPr>
        <w:t xml:space="preserve">), </w:t>
      </w:r>
      <w:r w:rsidR="00202D51" w:rsidRPr="00865487">
        <w:rPr>
          <w:szCs w:val="20"/>
        </w:rPr>
        <w:t xml:space="preserve">da Instrução da CVM </w:t>
      </w:r>
      <w:r w:rsidRPr="00865487">
        <w:rPr>
          <w:szCs w:val="20"/>
        </w:rPr>
        <w:t xml:space="preserve">nº </w:t>
      </w:r>
      <w:r w:rsidR="00202D51" w:rsidRPr="00865487">
        <w:rPr>
          <w:szCs w:val="20"/>
        </w:rPr>
        <w:t xml:space="preserve">476, de 16 de janeiro de 2009, conforme alterada </w:t>
      </w:r>
      <w:r w:rsidR="00C1337E" w:rsidRPr="00865487">
        <w:rPr>
          <w:szCs w:val="20"/>
        </w:rPr>
        <w:t>(</w:t>
      </w:r>
      <w:r w:rsidR="009B2C63" w:rsidRPr="00865487">
        <w:rPr>
          <w:szCs w:val="20"/>
        </w:rPr>
        <w:t>“</w:t>
      </w:r>
      <w:r w:rsidR="00202D51" w:rsidRPr="00865487">
        <w:rPr>
          <w:b/>
          <w:szCs w:val="20"/>
        </w:rPr>
        <w:t>Instrução CVM 476</w:t>
      </w:r>
      <w:r w:rsidR="009B2C63" w:rsidRPr="00865487">
        <w:rPr>
          <w:szCs w:val="20"/>
        </w:rPr>
        <w:t>”</w:t>
      </w:r>
      <w:r w:rsidR="00C1337E" w:rsidRPr="00865487">
        <w:rPr>
          <w:szCs w:val="20"/>
        </w:rPr>
        <w:t xml:space="preserve">) </w:t>
      </w:r>
      <w:r w:rsidR="00202D51" w:rsidRPr="00865487">
        <w:rPr>
          <w:szCs w:val="20"/>
        </w:rPr>
        <w:t xml:space="preserve">e das demais disposições legais e regulamentares aplicáveis </w:t>
      </w:r>
      <w:r w:rsidR="00C1337E" w:rsidRPr="00865487">
        <w:rPr>
          <w:szCs w:val="20"/>
        </w:rPr>
        <w:t>(“</w:t>
      </w:r>
      <w:r w:rsidR="00202D51" w:rsidRPr="00865487">
        <w:rPr>
          <w:b/>
          <w:szCs w:val="20"/>
        </w:rPr>
        <w:t>Oferta Restrita</w:t>
      </w:r>
      <w:r w:rsidR="009B2C63" w:rsidRPr="00865487">
        <w:rPr>
          <w:szCs w:val="20"/>
        </w:rPr>
        <w:t>”</w:t>
      </w:r>
      <w:r w:rsidR="00C1337E" w:rsidRPr="00865487">
        <w:rPr>
          <w:szCs w:val="20"/>
        </w:rPr>
        <w:t>)</w:t>
      </w:r>
      <w:r w:rsidR="00202D51" w:rsidRPr="00865487">
        <w:rPr>
          <w:szCs w:val="20"/>
        </w:rPr>
        <w:t xml:space="preserve">. </w:t>
      </w:r>
    </w:p>
    <w:p w14:paraId="4E371F3A" w14:textId="36D1A7F6" w:rsidR="00CC00EF" w:rsidRPr="00865487" w:rsidRDefault="003062BF" w:rsidP="001D6BB3">
      <w:pPr>
        <w:pStyle w:val="Level2"/>
        <w:rPr>
          <w:szCs w:val="20"/>
        </w:rPr>
      </w:pPr>
      <w:r w:rsidRPr="00865487">
        <w:rPr>
          <w:szCs w:val="20"/>
        </w:rPr>
        <w:t>Dentre as demais matérias deliberada na</w:t>
      </w:r>
      <w:r w:rsidR="00CC00EF" w:rsidRPr="00865487">
        <w:rPr>
          <w:szCs w:val="20"/>
        </w:rPr>
        <w:t xml:space="preserve"> RCA, a </w:t>
      </w:r>
      <w:r w:rsidRPr="00865487">
        <w:rPr>
          <w:szCs w:val="20"/>
        </w:rPr>
        <w:t xml:space="preserve">diretoria </w:t>
      </w:r>
      <w:r w:rsidR="00CC00EF" w:rsidRPr="00865487">
        <w:rPr>
          <w:szCs w:val="20"/>
        </w:rPr>
        <w:t xml:space="preserve">da Emissora foi autorizada a </w:t>
      </w:r>
      <w:r w:rsidR="00CC00EF" w:rsidRPr="00865487">
        <w:rPr>
          <w:b/>
          <w:szCs w:val="20"/>
        </w:rPr>
        <w:t>(i)</w:t>
      </w:r>
      <w:r w:rsidR="00CC00EF" w:rsidRPr="00865487">
        <w:rPr>
          <w:szCs w:val="20"/>
        </w:rPr>
        <w:t xml:space="preserve"> contratar instituições financeiras autorizadas a operar no mercado de capitais para realizar a distribuição pública das Debêntures, com esforços restritos, nos termos da Instrução CVM 476; </w:t>
      </w:r>
      <w:r w:rsidR="00CC00EF" w:rsidRPr="00865487">
        <w:rPr>
          <w:b/>
          <w:szCs w:val="20"/>
        </w:rPr>
        <w:t>(ii)</w:t>
      </w:r>
      <w:r w:rsidR="00CC00EF" w:rsidRPr="00865487">
        <w:rPr>
          <w:szCs w:val="20"/>
        </w:rPr>
        <w:t xml:space="preserve"> contratar os demais prestadores de serviços inerentes à </w:t>
      </w:r>
      <w:r w:rsidR="00CC00EF" w:rsidRPr="00865487">
        <w:rPr>
          <w:szCs w:val="20"/>
        </w:rPr>
        <w:lastRenderedPageBreak/>
        <w:t xml:space="preserve">Emissão, à Oferta Restrita e às Debêntures, incluindo, sem limitação, o escriturador, o </w:t>
      </w:r>
      <w:r w:rsidR="00193354" w:rsidRPr="00865487">
        <w:rPr>
          <w:szCs w:val="20"/>
        </w:rPr>
        <w:t>agente de liquidação</w:t>
      </w:r>
      <w:r w:rsidR="00CC00EF" w:rsidRPr="00865487">
        <w:rPr>
          <w:szCs w:val="20"/>
        </w:rPr>
        <w:t>, o Agente Fiduciário, os assessores legais, a B3</w:t>
      </w:r>
      <w:r w:rsidR="00A92CE5" w:rsidRPr="00865487">
        <w:rPr>
          <w:szCs w:val="20"/>
        </w:rPr>
        <w:t xml:space="preserve"> S.A. – Brasil, Bolsa, Balcão </w:t>
      </w:r>
      <w:r w:rsidR="004D4685">
        <w:rPr>
          <w:szCs w:val="20"/>
        </w:rPr>
        <w:t xml:space="preserve">– Balcão B3 </w:t>
      </w:r>
      <w:r w:rsidR="00A92CE5" w:rsidRPr="00865487">
        <w:rPr>
          <w:szCs w:val="20"/>
        </w:rPr>
        <w:t>(“</w:t>
      </w:r>
      <w:r w:rsidR="00A92CE5" w:rsidRPr="00865487">
        <w:rPr>
          <w:b/>
          <w:bCs/>
          <w:szCs w:val="20"/>
        </w:rPr>
        <w:t>B3</w:t>
      </w:r>
      <w:r w:rsidR="00A92CE5" w:rsidRPr="00865487">
        <w:rPr>
          <w:szCs w:val="20"/>
        </w:rPr>
        <w:t>”)</w:t>
      </w:r>
      <w:r w:rsidR="00CC00EF" w:rsidRPr="00865487">
        <w:rPr>
          <w:szCs w:val="20"/>
        </w:rPr>
        <w:t xml:space="preserve">, dentre outros; e </w:t>
      </w:r>
      <w:r w:rsidR="00CC00EF" w:rsidRPr="00865487">
        <w:rPr>
          <w:b/>
          <w:szCs w:val="20"/>
        </w:rPr>
        <w:t>(iii)</w:t>
      </w:r>
      <w:r w:rsidR="00CC00EF" w:rsidRPr="00865487">
        <w:rPr>
          <w:szCs w:val="20"/>
        </w:rPr>
        <w:t xml:space="preserve"> praticar todo e qualquer ato necessário à realização da Oferta Restrita e da Emissão, incluindo a celebração de todos os documentos necessários à concretização da Emissão, dentre os quais o Contrato de Distribuição (conforme abaixo definido).</w:t>
      </w:r>
    </w:p>
    <w:p w14:paraId="6055D911" w14:textId="77777777" w:rsidR="007B4B2E" w:rsidRPr="00865487" w:rsidRDefault="00202D51" w:rsidP="001D6BB3">
      <w:pPr>
        <w:pStyle w:val="Level1"/>
        <w:rPr>
          <w:sz w:val="20"/>
          <w:szCs w:val="20"/>
        </w:rPr>
      </w:pPr>
      <w:bookmarkStart w:id="10" w:name="_DV_M15"/>
      <w:bookmarkStart w:id="11" w:name="_Toc499990314"/>
      <w:bookmarkEnd w:id="10"/>
      <w:r w:rsidRPr="00865487">
        <w:rPr>
          <w:sz w:val="20"/>
          <w:szCs w:val="20"/>
        </w:rPr>
        <w:t>REQUISITOS</w:t>
      </w:r>
      <w:bookmarkEnd w:id="11"/>
    </w:p>
    <w:p w14:paraId="24FE3346" w14:textId="07F9E2E6" w:rsidR="007B4B2E" w:rsidRPr="00865487" w:rsidRDefault="00202D51" w:rsidP="001D6BB3">
      <w:pPr>
        <w:pStyle w:val="Level2"/>
        <w:numPr>
          <w:ilvl w:val="0"/>
          <w:numId w:val="0"/>
        </w:numPr>
        <w:rPr>
          <w:szCs w:val="20"/>
        </w:rPr>
      </w:pPr>
      <w:bookmarkStart w:id="12" w:name="_DV_M16"/>
      <w:bookmarkStart w:id="13" w:name="_DV_M17"/>
      <w:bookmarkStart w:id="14" w:name="_DV_M18"/>
      <w:bookmarkStart w:id="15" w:name="_DV_M19"/>
      <w:bookmarkStart w:id="16" w:name="_DV_M20"/>
      <w:bookmarkStart w:id="17" w:name="_DV_M21"/>
      <w:bookmarkEnd w:id="12"/>
      <w:bookmarkEnd w:id="13"/>
      <w:bookmarkEnd w:id="14"/>
      <w:bookmarkEnd w:id="15"/>
      <w:bookmarkEnd w:id="16"/>
      <w:bookmarkEnd w:id="17"/>
      <w:r w:rsidRPr="00865487">
        <w:rPr>
          <w:szCs w:val="20"/>
        </w:rPr>
        <w:t>A Emissão e a Oferta Restrita serão realizadas com observância dos seguintes requisitos:</w:t>
      </w:r>
    </w:p>
    <w:p w14:paraId="29AB1D6D" w14:textId="77777777" w:rsidR="007B4B2E" w:rsidRPr="00865487" w:rsidRDefault="00202D51" w:rsidP="001D6BB3">
      <w:pPr>
        <w:pStyle w:val="Level2"/>
        <w:rPr>
          <w:b/>
          <w:szCs w:val="20"/>
        </w:rPr>
      </w:pPr>
      <w:bookmarkStart w:id="18" w:name="_DV_M22"/>
      <w:bookmarkEnd w:id="18"/>
      <w:r w:rsidRPr="00865487">
        <w:rPr>
          <w:b/>
          <w:szCs w:val="20"/>
        </w:rPr>
        <w:t xml:space="preserve">Dispensa de Registro na CVM e </w:t>
      </w:r>
      <w:r w:rsidR="00247315" w:rsidRPr="00865487">
        <w:rPr>
          <w:b/>
          <w:szCs w:val="20"/>
        </w:rPr>
        <w:t xml:space="preserve">Registro </w:t>
      </w:r>
      <w:r w:rsidRPr="00865487">
        <w:rPr>
          <w:b/>
          <w:szCs w:val="20"/>
        </w:rPr>
        <w:t>na Associação Brasileira das Entidades dos Mercados Financeiro e de Capitais (“</w:t>
      </w:r>
      <w:r w:rsidRPr="00865487">
        <w:rPr>
          <w:b/>
          <w:szCs w:val="20"/>
          <w:u w:val="single"/>
        </w:rPr>
        <w:t>ANBIMA</w:t>
      </w:r>
      <w:r w:rsidRPr="00865487">
        <w:rPr>
          <w:b/>
          <w:szCs w:val="20"/>
        </w:rPr>
        <w:t>”)</w:t>
      </w:r>
    </w:p>
    <w:p w14:paraId="771E61BF" w14:textId="5737C48C" w:rsidR="007B4B2E" w:rsidRPr="00865487" w:rsidRDefault="003062BF" w:rsidP="001D6BB3">
      <w:pPr>
        <w:pStyle w:val="Level3"/>
        <w:rPr>
          <w:szCs w:val="20"/>
        </w:rPr>
      </w:pPr>
      <w:bookmarkStart w:id="19" w:name="_DV_M23"/>
      <w:bookmarkEnd w:id="19"/>
      <w:r w:rsidRPr="00865487">
        <w:rPr>
          <w:szCs w:val="20"/>
        </w:rPr>
        <w:t>Nos termos da Instrução CVM 476, a Oferta Restrita está automaticamente dispensada de registro pela CVM de que trata o artigo 19 da Lei nº 6.385, de 7 de dezembro de 1976, na forma do artigo 6 da Instrução CVM 476</w:t>
      </w:r>
      <w:r w:rsidR="00202D51" w:rsidRPr="00865487">
        <w:rPr>
          <w:szCs w:val="20"/>
        </w:rPr>
        <w:t>, por se tratar de oferta pública de distribuição com esforços restritos, não sendo objeto de protocolo, registro e arquivamento perante a CVM, exceto pelo envio da comunicação sobre o início da Oferta Restrita e a comunicação de seu encerramento à CVM, nos termos dos artigos 7º-A e 8º respectivamente, da Instrução CVM 476 (“</w:t>
      </w:r>
      <w:r w:rsidR="00202D51" w:rsidRPr="00865487">
        <w:rPr>
          <w:b/>
          <w:szCs w:val="20"/>
        </w:rPr>
        <w:t>Comunicação de Início</w:t>
      </w:r>
      <w:r w:rsidR="00202D51" w:rsidRPr="00865487">
        <w:rPr>
          <w:szCs w:val="20"/>
        </w:rPr>
        <w:t xml:space="preserve">” e </w:t>
      </w:r>
      <w:r w:rsidR="00C1337E" w:rsidRPr="00865487">
        <w:rPr>
          <w:szCs w:val="20"/>
        </w:rPr>
        <w:t>“</w:t>
      </w:r>
      <w:r w:rsidR="00202D51" w:rsidRPr="00865487">
        <w:rPr>
          <w:b/>
          <w:szCs w:val="20"/>
        </w:rPr>
        <w:t>Comunicação de Encerramento</w:t>
      </w:r>
      <w:r w:rsidR="00C1337E" w:rsidRPr="00865487">
        <w:rPr>
          <w:szCs w:val="20"/>
        </w:rPr>
        <w:t>”</w:t>
      </w:r>
      <w:r w:rsidR="00202D51" w:rsidRPr="00865487">
        <w:rPr>
          <w:szCs w:val="20"/>
        </w:rPr>
        <w:t>, respectivamente).</w:t>
      </w:r>
    </w:p>
    <w:p w14:paraId="79030DCE" w14:textId="20F01C5A" w:rsidR="007B4B2E" w:rsidRPr="00865487" w:rsidRDefault="003062BF" w:rsidP="001D6BB3">
      <w:pPr>
        <w:pStyle w:val="Level3"/>
        <w:rPr>
          <w:szCs w:val="20"/>
        </w:rPr>
      </w:pPr>
      <w:r w:rsidRPr="00865487">
        <w:rPr>
          <w:szCs w:val="20"/>
        </w:rPr>
        <w:t xml:space="preserve">A Oferta </w:t>
      </w:r>
      <w:r w:rsidR="00EE4D90">
        <w:rPr>
          <w:szCs w:val="20"/>
        </w:rPr>
        <w:t xml:space="preserve">Restrita </w:t>
      </w:r>
      <w:r w:rsidRPr="00865487">
        <w:rPr>
          <w:szCs w:val="20"/>
        </w:rPr>
        <w:t>será registrada na ANBIMA, nos termos do inciso II do artigo 16 e do inciso V do artigo 18 do “</w:t>
      </w:r>
      <w:r w:rsidRPr="00865487">
        <w:rPr>
          <w:i/>
          <w:szCs w:val="20"/>
        </w:rPr>
        <w:t>Código ANBIMA de Regulação e Melhores Práticas para Ofertas Públicas</w:t>
      </w:r>
      <w:r w:rsidRPr="00865487">
        <w:rPr>
          <w:szCs w:val="20"/>
        </w:rPr>
        <w:t>”</w:t>
      </w:r>
      <w:r w:rsidR="000878D0" w:rsidRPr="00865487">
        <w:rPr>
          <w:szCs w:val="20"/>
        </w:rPr>
        <w:t xml:space="preserve"> (“</w:t>
      </w:r>
      <w:r w:rsidR="000878D0" w:rsidRPr="00865487">
        <w:rPr>
          <w:b/>
          <w:szCs w:val="20"/>
        </w:rPr>
        <w:t>Código ANBIMA</w:t>
      </w:r>
      <w:r w:rsidR="000878D0" w:rsidRPr="00865487">
        <w:rPr>
          <w:szCs w:val="20"/>
        </w:rPr>
        <w:t>”)</w:t>
      </w:r>
      <w:r w:rsidRPr="00865487">
        <w:rPr>
          <w:szCs w:val="20"/>
        </w:rPr>
        <w:t xml:space="preserve">, </w:t>
      </w:r>
      <w:r w:rsidR="00203B66" w:rsidRPr="00865487">
        <w:rPr>
          <w:szCs w:val="20"/>
        </w:rPr>
        <w:t xml:space="preserve">vigente nesta data, </w:t>
      </w:r>
      <w:r w:rsidRPr="00865487">
        <w:rPr>
          <w:szCs w:val="20"/>
        </w:rPr>
        <w:t>em até 15 (quinze) dias contados do envio da Comunicação de Encerramento</w:t>
      </w:r>
      <w:r w:rsidR="00202D51" w:rsidRPr="00865487">
        <w:rPr>
          <w:szCs w:val="20"/>
        </w:rPr>
        <w:t>.</w:t>
      </w:r>
    </w:p>
    <w:p w14:paraId="73A0AEC1" w14:textId="02DA0F9C" w:rsidR="007B4B2E" w:rsidRPr="00865487" w:rsidRDefault="00202D51" w:rsidP="001D6BB3">
      <w:pPr>
        <w:pStyle w:val="Level2"/>
        <w:rPr>
          <w:b/>
          <w:szCs w:val="20"/>
        </w:rPr>
      </w:pPr>
      <w:bookmarkStart w:id="20" w:name="_DV_M28"/>
      <w:bookmarkStart w:id="21" w:name="_DV_M29"/>
      <w:bookmarkStart w:id="22" w:name="_DV_M33"/>
      <w:bookmarkEnd w:id="20"/>
      <w:bookmarkEnd w:id="21"/>
      <w:bookmarkEnd w:id="22"/>
      <w:r w:rsidRPr="00865487">
        <w:rPr>
          <w:b/>
          <w:szCs w:val="20"/>
        </w:rPr>
        <w:t>Arquivamento e Publicação da ata da RCA</w:t>
      </w:r>
    </w:p>
    <w:p w14:paraId="53E5F32C" w14:textId="57F0ED87" w:rsidR="003062BF" w:rsidRPr="00865487" w:rsidRDefault="00202D51" w:rsidP="001D6BB3">
      <w:pPr>
        <w:pStyle w:val="Level3"/>
        <w:rPr>
          <w:szCs w:val="20"/>
        </w:rPr>
      </w:pPr>
      <w:bookmarkStart w:id="23" w:name="_Ref37102004"/>
      <w:r w:rsidRPr="00865487">
        <w:rPr>
          <w:szCs w:val="20"/>
        </w:rPr>
        <w:t xml:space="preserve">A ata da RCA será arquivada na JUCESP e publicada no Diário Oficial do Estado de São Paulo </w:t>
      </w:r>
      <w:r w:rsidR="00C1337E" w:rsidRPr="00865487">
        <w:rPr>
          <w:szCs w:val="20"/>
        </w:rPr>
        <w:t>(“</w:t>
      </w:r>
      <w:r w:rsidRPr="00865487">
        <w:rPr>
          <w:b/>
          <w:szCs w:val="20"/>
        </w:rPr>
        <w:t>DOESP</w:t>
      </w:r>
      <w:r w:rsidR="009B2C63" w:rsidRPr="00865487">
        <w:rPr>
          <w:szCs w:val="20"/>
        </w:rPr>
        <w:t>”</w:t>
      </w:r>
      <w:r w:rsidR="00C1337E" w:rsidRPr="00865487">
        <w:rPr>
          <w:szCs w:val="20"/>
        </w:rPr>
        <w:t xml:space="preserve">) </w:t>
      </w:r>
      <w:r w:rsidRPr="00865487">
        <w:rPr>
          <w:szCs w:val="20"/>
        </w:rPr>
        <w:t>e no jornal “Valor Econômico”</w:t>
      </w:r>
      <w:r w:rsidR="003062BF" w:rsidRPr="00865487">
        <w:rPr>
          <w:szCs w:val="20"/>
        </w:rPr>
        <w:t xml:space="preserve"> (“</w:t>
      </w:r>
      <w:r w:rsidR="003062BF" w:rsidRPr="00865487">
        <w:rPr>
          <w:b/>
          <w:szCs w:val="20"/>
        </w:rPr>
        <w:t>Valor Econômico</w:t>
      </w:r>
      <w:r w:rsidR="003062BF" w:rsidRPr="00865487">
        <w:rPr>
          <w:szCs w:val="20"/>
        </w:rPr>
        <w:t>”</w:t>
      </w:r>
      <w:r w:rsidR="00715AAA" w:rsidRPr="00865487">
        <w:rPr>
          <w:szCs w:val="20"/>
        </w:rPr>
        <w:t>)</w:t>
      </w:r>
      <w:r w:rsidRPr="00865487">
        <w:rPr>
          <w:szCs w:val="20"/>
        </w:rPr>
        <w:t xml:space="preserve">, nos termos do artigo 62, inciso I, </w:t>
      </w:r>
      <w:r w:rsidR="003062BF" w:rsidRPr="00865487">
        <w:rPr>
          <w:szCs w:val="20"/>
        </w:rPr>
        <w:t xml:space="preserve">do artigo 142, parágrafo primeiro, e artigo 289 </w:t>
      </w:r>
      <w:r w:rsidRPr="00865487">
        <w:rPr>
          <w:szCs w:val="20"/>
        </w:rPr>
        <w:t xml:space="preserve">da Lei das Sociedades por Ações. </w:t>
      </w:r>
    </w:p>
    <w:p w14:paraId="51402397" w14:textId="51880359" w:rsidR="00905D94" w:rsidRDefault="009F22F7" w:rsidP="00905D94">
      <w:pPr>
        <w:pStyle w:val="Level3"/>
        <w:rPr>
          <w:iCs/>
          <w:szCs w:val="20"/>
        </w:rPr>
      </w:pPr>
      <w:r w:rsidRPr="00865487">
        <w:rPr>
          <w:szCs w:val="20"/>
        </w:rPr>
        <w:t xml:space="preserve">O </w:t>
      </w:r>
      <w:r w:rsidR="00A52FBF">
        <w:rPr>
          <w:szCs w:val="20"/>
        </w:rPr>
        <w:t>arquivamento</w:t>
      </w:r>
      <w:r w:rsidR="00A52FBF" w:rsidRPr="00865487">
        <w:rPr>
          <w:szCs w:val="20"/>
        </w:rPr>
        <w:t xml:space="preserve"> </w:t>
      </w:r>
      <w:r w:rsidRPr="00865487">
        <w:rPr>
          <w:szCs w:val="20"/>
        </w:rPr>
        <w:t>da RCA</w:t>
      </w:r>
      <w:r w:rsidR="00A52FBF">
        <w:rPr>
          <w:szCs w:val="20"/>
        </w:rPr>
        <w:t xml:space="preserve">, </w:t>
      </w:r>
      <w:r w:rsidR="00A52FBF" w:rsidRPr="00865487">
        <w:rPr>
          <w:szCs w:val="20"/>
        </w:rPr>
        <w:t>de acordo com o disposto no artigo 62, I, da Lei das Sociedades por Ações</w:t>
      </w:r>
      <w:r w:rsidR="00A52FBF">
        <w:rPr>
          <w:szCs w:val="20"/>
        </w:rPr>
        <w:t>,</w:t>
      </w:r>
      <w:r w:rsidRPr="00865487">
        <w:rPr>
          <w:szCs w:val="20"/>
        </w:rPr>
        <w:t xml:space="preserve"> perante a JUCESP deverá ocorrer </w:t>
      </w:r>
      <w:r w:rsidR="00A52FBF" w:rsidRPr="00865487">
        <w:rPr>
          <w:szCs w:val="20"/>
        </w:rPr>
        <w:t>no prazo de até 30 (trinta) dias contados da data em que a JUCESP restabelecer a prestação regular dos seus serviços</w:t>
      </w:r>
      <w:r w:rsidR="00A52FBF">
        <w:rPr>
          <w:szCs w:val="20"/>
        </w:rPr>
        <w:t xml:space="preserve">, </w:t>
      </w:r>
      <w:r w:rsidR="00A52FBF" w:rsidRPr="00865487">
        <w:rPr>
          <w:szCs w:val="20"/>
        </w:rPr>
        <w:t>devido às medidas restritivas ao funcionamento normal das juntas comerciais decorrentes exclusivamente da pandemia da COVID-19, nos termos do artigo 6°, inciso II da Lei nº 14.030, de 28 de julho de 2020 (“</w:t>
      </w:r>
      <w:r w:rsidR="00A52FBF" w:rsidRPr="00865487">
        <w:rPr>
          <w:b/>
          <w:szCs w:val="20"/>
        </w:rPr>
        <w:t>Lei nº 14.030</w:t>
      </w:r>
      <w:r w:rsidR="00A52FBF" w:rsidRPr="00865487">
        <w:rPr>
          <w:szCs w:val="20"/>
        </w:rPr>
        <w:t>”)</w:t>
      </w:r>
      <w:r w:rsidR="00A52FBF">
        <w:rPr>
          <w:szCs w:val="20"/>
        </w:rPr>
        <w:t xml:space="preserve"> </w:t>
      </w:r>
      <w:r w:rsidR="00905D94" w:rsidRPr="00865487">
        <w:rPr>
          <w:iCs/>
          <w:szCs w:val="20"/>
        </w:rPr>
        <w:t xml:space="preserve">observado que, em caso de formulação de exigências pela </w:t>
      </w:r>
      <w:r w:rsidR="00474074" w:rsidRPr="00865487">
        <w:rPr>
          <w:iCs/>
          <w:szCs w:val="20"/>
        </w:rPr>
        <w:t>JUCESP</w:t>
      </w:r>
      <w:r w:rsidR="00905D94" w:rsidRPr="00865487">
        <w:rPr>
          <w:iCs/>
          <w:szCs w:val="20"/>
        </w:rPr>
        <w:t>, mediante a comprovação pela Emissora</w:t>
      </w:r>
      <w:r w:rsidR="00474074" w:rsidRPr="00865487">
        <w:rPr>
          <w:iCs/>
          <w:szCs w:val="20"/>
        </w:rPr>
        <w:t xml:space="preserve"> ao Agente Fiduciário</w:t>
      </w:r>
      <w:r w:rsidR="00905D94" w:rsidRPr="00865487">
        <w:rPr>
          <w:iCs/>
          <w:szCs w:val="20"/>
        </w:rPr>
        <w:t xml:space="preserve">, referido prazo será prorrogado pelo prazo em que a </w:t>
      </w:r>
      <w:r w:rsidR="00BF60FF" w:rsidRPr="00865487">
        <w:rPr>
          <w:iCs/>
          <w:szCs w:val="20"/>
        </w:rPr>
        <w:t>JUCESP</w:t>
      </w:r>
      <w:r w:rsidR="00905D94" w:rsidRPr="00865487">
        <w:rPr>
          <w:iCs/>
          <w:szCs w:val="20"/>
        </w:rPr>
        <w:t xml:space="preserve"> levar para conceder o registro, sem que seja considerado vencimento antecipado das Debêntures, nos termos desta Escritura de Emissão. </w:t>
      </w:r>
    </w:p>
    <w:p w14:paraId="31D89669" w14:textId="0B36BE71" w:rsidR="000C22F0" w:rsidRDefault="000C22F0" w:rsidP="000C22F0">
      <w:pPr>
        <w:pStyle w:val="Level3"/>
        <w:numPr>
          <w:ilvl w:val="0"/>
          <w:numId w:val="0"/>
        </w:numPr>
        <w:ind w:left="1361"/>
        <w:rPr>
          <w:iCs/>
          <w:szCs w:val="20"/>
        </w:rPr>
      </w:pPr>
    </w:p>
    <w:p w14:paraId="4E349AF7" w14:textId="77777777" w:rsidR="000C22F0" w:rsidRPr="00865487" w:rsidRDefault="000C22F0" w:rsidP="00F3632A">
      <w:pPr>
        <w:pStyle w:val="Level3"/>
        <w:numPr>
          <w:ilvl w:val="0"/>
          <w:numId w:val="0"/>
        </w:numPr>
        <w:ind w:left="1361"/>
        <w:rPr>
          <w:iCs/>
          <w:szCs w:val="20"/>
        </w:rPr>
      </w:pPr>
    </w:p>
    <w:p w14:paraId="3DDDB990" w14:textId="2FA087A0" w:rsidR="007B4B2E" w:rsidRPr="00865487" w:rsidRDefault="00202D51" w:rsidP="001D6BB3">
      <w:pPr>
        <w:pStyle w:val="Level2"/>
        <w:rPr>
          <w:b/>
          <w:szCs w:val="20"/>
        </w:rPr>
      </w:pPr>
      <w:bookmarkStart w:id="24" w:name="_DV_M35"/>
      <w:bookmarkStart w:id="25" w:name="_DV_M37"/>
      <w:bookmarkStart w:id="26" w:name="_DV_M36"/>
      <w:bookmarkEnd w:id="23"/>
      <w:bookmarkEnd w:id="24"/>
      <w:bookmarkEnd w:id="25"/>
      <w:bookmarkEnd w:id="26"/>
      <w:r w:rsidRPr="00865487">
        <w:rPr>
          <w:b/>
          <w:szCs w:val="20"/>
        </w:rPr>
        <w:lastRenderedPageBreak/>
        <w:t xml:space="preserve">Arquivamento </w:t>
      </w:r>
      <w:r w:rsidR="00FD5910" w:rsidRPr="00865487">
        <w:rPr>
          <w:b/>
          <w:szCs w:val="20"/>
        </w:rPr>
        <w:t xml:space="preserve">desta </w:t>
      </w:r>
      <w:r w:rsidRPr="00865487">
        <w:rPr>
          <w:b/>
          <w:szCs w:val="20"/>
        </w:rPr>
        <w:t>Escritura de Emissão na JUCESP</w:t>
      </w:r>
    </w:p>
    <w:p w14:paraId="5FBBF385" w14:textId="1355BC0B" w:rsidR="007B4B2E" w:rsidRPr="00865487" w:rsidRDefault="00202D51" w:rsidP="001D6BB3">
      <w:pPr>
        <w:pStyle w:val="Level3"/>
        <w:rPr>
          <w:szCs w:val="20"/>
        </w:rPr>
      </w:pPr>
      <w:bookmarkStart w:id="27" w:name="_DV_M38"/>
      <w:bookmarkStart w:id="28" w:name="_Ref36766272"/>
      <w:bookmarkEnd w:id="27"/>
      <w:r w:rsidRPr="00865487">
        <w:rPr>
          <w:szCs w:val="20"/>
        </w:rPr>
        <w:t xml:space="preserve">Esta Escritura de Emissão e seus eventuais aditamentos serão </w:t>
      </w:r>
      <w:r w:rsidR="00A52FBF">
        <w:rPr>
          <w:szCs w:val="20"/>
        </w:rPr>
        <w:t xml:space="preserve">arquivadas </w:t>
      </w:r>
      <w:r w:rsidRPr="00865487">
        <w:rPr>
          <w:szCs w:val="20"/>
        </w:rPr>
        <w:t>na JUCESP, nos termos do artigo 62, inciso II e parágrafo 3º, da Lei das Sociedades por Ações</w:t>
      </w:r>
      <w:r w:rsidR="00B971A0" w:rsidRPr="00865487">
        <w:rPr>
          <w:szCs w:val="20"/>
        </w:rPr>
        <w:t xml:space="preserve"> </w:t>
      </w:r>
      <w:r w:rsidR="00A52FBF" w:rsidRPr="00865487">
        <w:rPr>
          <w:szCs w:val="20"/>
        </w:rPr>
        <w:t>no prazo de até 30 (trinta) dias contados da data em que a JUCESP restabelecer a prestação regular dos seus serviços</w:t>
      </w:r>
      <w:r w:rsidR="00A52FBF">
        <w:rPr>
          <w:szCs w:val="20"/>
        </w:rPr>
        <w:t xml:space="preserve">, </w:t>
      </w:r>
      <w:r w:rsidR="00A52FBF" w:rsidRPr="00865487">
        <w:rPr>
          <w:szCs w:val="20"/>
        </w:rPr>
        <w:t>devido às medidas restritivas ao funcionamento normal das juntas comerciais decorrentes exclusivamente da pandemia da COVID-19, nos termos do artigo 6°, inciso II da Lei nº 14.030</w:t>
      </w:r>
      <w:r w:rsidR="0094637E">
        <w:rPr>
          <w:szCs w:val="20"/>
        </w:rPr>
        <w:t xml:space="preserve">, </w:t>
      </w:r>
      <w:r w:rsidR="0094637E" w:rsidRPr="00865487">
        <w:rPr>
          <w:iCs/>
          <w:szCs w:val="20"/>
        </w:rPr>
        <w:t>observado que, em caso de formulação de exigências pela JUCESP, mediante a comprovação pela Emissora ao Agente Fiduciário, referido prazo será prorrogado pelo prazo em que a JUCESP levar para conceder o registro, sem que seja considerado vencimento antecipado das Debêntures, nos termos desta Escritura de Emissão</w:t>
      </w:r>
      <w:r w:rsidRPr="00865487">
        <w:rPr>
          <w:szCs w:val="20"/>
        </w:rPr>
        <w:t xml:space="preserve">. </w:t>
      </w:r>
      <w:bookmarkEnd w:id="28"/>
    </w:p>
    <w:p w14:paraId="7D0ADFAC" w14:textId="7E04013E" w:rsidR="0050622B" w:rsidRPr="00865487" w:rsidRDefault="0050622B" w:rsidP="001D6BB3">
      <w:pPr>
        <w:pStyle w:val="Level3"/>
        <w:rPr>
          <w:szCs w:val="20"/>
        </w:rPr>
      </w:pPr>
      <w:bookmarkStart w:id="29" w:name="_DV_C164"/>
      <w:r w:rsidRPr="00865487">
        <w:rPr>
          <w:szCs w:val="20"/>
        </w:rPr>
        <w:t xml:space="preserve">Caso a Emissora não providencie o </w:t>
      </w:r>
      <w:r w:rsidR="00A52FBF">
        <w:rPr>
          <w:szCs w:val="20"/>
        </w:rPr>
        <w:t xml:space="preserve">arquivamento </w:t>
      </w:r>
      <w:r w:rsidRPr="00865487">
        <w:rPr>
          <w:szCs w:val="20"/>
        </w:rPr>
        <w:t xml:space="preserve">previsto </w:t>
      </w:r>
      <w:r w:rsidR="00430119" w:rsidRPr="00865487">
        <w:rPr>
          <w:szCs w:val="20"/>
        </w:rPr>
        <w:t>na Cláusula</w:t>
      </w:r>
      <w:r w:rsidRPr="00865487">
        <w:rPr>
          <w:szCs w:val="20"/>
        </w:rPr>
        <w:t xml:space="preserve"> </w:t>
      </w:r>
      <w:r w:rsidR="00430119" w:rsidRPr="00865487">
        <w:rPr>
          <w:szCs w:val="20"/>
        </w:rPr>
        <w:fldChar w:fldCharType="begin"/>
      </w:r>
      <w:r w:rsidR="00430119" w:rsidRPr="00865487">
        <w:rPr>
          <w:szCs w:val="20"/>
        </w:rPr>
        <w:instrText xml:space="preserve"> REF _Ref36766272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2.3.1</w:t>
      </w:r>
      <w:r w:rsidR="00430119" w:rsidRPr="00865487">
        <w:rPr>
          <w:szCs w:val="20"/>
        </w:rPr>
        <w:fldChar w:fldCharType="end"/>
      </w:r>
      <w:r w:rsidRPr="00865487">
        <w:rPr>
          <w:szCs w:val="20"/>
        </w:rPr>
        <w:t>, o Agente Fiduciário poderá, nos termos do artigo 62, parágrafo 2º, da Lei das Sociedades por Ações, promover o registro acima previsto, devendo a Emissora arcar com os respectivos custos de tal registro, desde que devidamente comprovados, sem prejuízo da ocorrência de descumprimento de obrigação não pecuniária pela Emissora.</w:t>
      </w:r>
      <w:bookmarkEnd w:id="29"/>
    </w:p>
    <w:p w14:paraId="2C36C7A4" w14:textId="2D4AEEF9" w:rsidR="00B971A0" w:rsidRPr="00865487" w:rsidRDefault="00B971A0" w:rsidP="00B654B2">
      <w:pPr>
        <w:pStyle w:val="Level3"/>
        <w:rPr>
          <w:szCs w:val="20"/>
        </w:rPr>
      </w:pPr>
      <w:r w:rsidRPr="00865487">
        <w:rPr>
          <w:szCs w:val="20"/>
        </w:rPr>
        <w:t>A via original desta Escritura e seus eventuais aditamentos</w:t>
      </w:r>
      <w:r w:rsidR="00D04181" w:rsidRPr="00865487">
        <w:rPr>
          <w:szCs w:val="20"/>
        </w:rPr>
        <w:t>,</w:t>
      </w:r>
      <w:r w:rsidRPr="00865487">
        <w:rPr>
          <w:szCs w:val="20"/>
        </w:rPr>
        <w:t xml:space="preserve"> devidamente registrados na JUCESP</w:t>
      </w:r>
      <w:r w:rsidR="00D04181" w:rsidRPr="00865487">
        <w:rPr>
          <w:szCs w:val="20"/>
        </w:rPr>
        <w:t>,</w:t>
      </w:r>
      <w:r w:rsidRPr="00865487">
        <w:rPr>
          <w:szCs w:val="20"/>
        </w:rPr>
        <w:t xml:space="preserve"> deverão ser encaminhadas ao Agente Fiduciário em até 3 (três) Dias Úteis contados da data do respectivo registro.</w:t>
      </w:r>
    </w:p>
    <w:p w14:paraId="66C55D27" w14:textId="153C2B3D" w:rsidR="007B4B2E" w:rsidRPr="00865487" w:rsidRDefault="00202D51" w:rsidP="001D6BB3">
      <w:pPr>
        <w:pStyle w:val="Level2"/>
        <w:spacing w:line="320" w:lineRule="exact"/>
        <w:rPr>
          <w:color w:val="000000"/>
          <w:szCs w:val="20"/>
        </w:rPr>
      </w:pPr>
      <w:bookmarkStart w:id="30" w:name="_DV_M41"/>
      <w:bookmarkEnd w:id="30"/>
      <w:r w:rsidRPr="00865487">
        <w:rPr>
          <w:b/>
          <w:szCs w:val="20"/>
        </w:rPr>
        <w:t xml:space="preserve">Depósito para Distribuição, </w:t>
      </w:r>
      <w:bookmarkStart w:id="31" w:name="_DV_M43"/>
      <w:bookmarkEnd w:id="31"/>
      <w:r w:rsidRPr="00865487">
        <w:rPr>
          <w:b/>
          <w:szCs w:val="20"/>
        </w:rPr>
        <w:t xml:space="preserve">Negociação e Custódia Eletrônica </w:t>
      </w:r>
    </w:p>
    <w:p w14:paraId="3C938280" w14:textId="2D50E312" w:rsidR="007B4B2E" w:rsidRPr="00865487" w:rsidRDefault="00202D51" w:rsidP="001D6BB3">
      <w:pPr>
        <w:pStyle w:val="Level3"/>
        <w:rPr>
          <w:color w:val="000000"/>
          <w:szCs w:val="20"/>
        </w:rPr>
      </w:pPr>
      <w:bookmarkStart w:id="32" w:name="_DV_M44"/>
      <w:bookmarkStart w:id="33" w:name="_Ref36765148"/>
      <w:bookmarkStart w:id="34" w:name="_Toc499990318"/>
      <w:bookmarkEnd w:id="32"/>
      <w:r w:rsidRPr="00865487">
        <w:rPr>
          <w:color w:val="000000"/>
          <w:szCs w:val="20"/>
        </w:rPr>
        <w:t>A</w:t>
      </w:r>
      <w:r w:rsidRPr="00865487">
        <w:rPr>
          <w:szCs w:val="20"/>
        </w:rPr>
        <w:t>s Debêntures</w:t>
      </w:r>
      <w:r w:rsidR="00450EFC" w:rsidRPr="00865487">
        <w:rPr>
          <w:color w:val="000000"/>
          <w:szCs w:val="20"/>
        </w:rPr>
        <w:t xml:space="preserve"> </w:t>
      </w:r>
      <w:r w:rsidRPr="00865487">
        <w:rPr>
          <w:szCs w:val="20"/>
        </w:rPr>
        <w:t xml:space="preserve">serão depositadas para </w:t>
      </w:r>
      <w:r w:rsidRPr="00865487">
        <w:rPr>
          <w:b/>
          <w:szCs w:val="20"/>
        </w:rPr>
        <w:t>(i)</w:t>
      </w:r>
      <w:r w:rsidRPr="00865487">
        <w:rPr>
          <w:szCs w:val="20"/>
        </w:rPr>
        <w:t xml:space="preserve"> distribuição no mercado primário por meio do MDA – Módulo de Distribuição de Ativos </w:t>
      </w:r>
      <w:r w:rsidR="00C1337E" w:rsidRPr="00865487">
        <w:rPr>
          <w:szCs w:val="20"/>
        </w:rPr>
        <w:t>(“</w:t>
      </w:r>
      <w:r w:rsidRPr="00865487">
        <w:rPr>
          <w:b/>
          <w:szCs w:val="20"/>
        </w:rPr>
        <w:t>MDA</w:t>
      </w:r>
      <w:r w:rsidR="009B2C63" w:rsidRPr="00865487">
        <w:rPr>
          <w:szCs w:val="20"/>
        </w:rPr>
        <w:t>”</w:t>
      </w:r>
      <w:r w:rsidR="00C1337E" w:rsidRPr="00865487">
        <w:rPr>
          <w:szCs w:val="20"/>
        </w:rPr>
        <w:t xml:space="preserve">), </w:t>
      </w:r>
      <w:r w:rsidRPr="00865487">
        <w:rPr>
          <w:szCs w:val="20"/>
        </w:rPr>
        <w:t xml:space="preserve">administrado e operacionalizado pela B3, sendo a distribuição liquidada financeiramente por meio da B3; </w:t>
      </w:r>
      <w:r w:rsidRPr="00865487">
        <w:rPr>
          <w:b/>
          <w:szCs w:val="20"/>
        </w:rPr>
        <w:t>(ii)</w:t>
      </w:r>
      <w:r w:rsidRPr="00865487">
        <w:rPr>
          <w:szCs w:val="20"/>
        </w:rPr>
        <w:t xml:space="preserve"> negociação no mercado secundário por meio do CETIP21 – Títulos e Valores Mobiliários </w:t>
      </w:r>
      <w:r w:rsidR="00C1337E" w:rsidRPr="00865487">
        <w:rPr>
          <w:szCs w:val="20"/>
        </w:rPr>
        <w:t>(“</w:t>
      </w:r>
      <w:r w:rsidRPr="00865487">
        <w:rPr>
          <w:b/>
          <w:szCs w:val="20"/>
        </w:rPr>
        <w:t>CETIP21</w:t>
      </w:r>
      <w:r w:rsidR="009B2C63" w:rsidRPr="00865487">
        <w:rPr>
          <w:szCs w:val="20"/>
        </w:rPr>
        <w:t>”</w:t>
      </w:r>
      <w:r w:rsidR="00C1337E" w:rsidRPr="00865487">
        <w:rPr>
          <w:szCs w:val="20"/>
        </w:rPr>
        <w:t xml:space="preserve">), </w:t>
      </w:r>
      <w:r w:rsidRPr="00865487">
        <w:rPr>
          <w:szCs w:val="20"/>
        </w:rPr>
        <w:t xml:space="preserve">administrado e operacionalizado pela B3, sendo as negociações liquidadas financeiramente por meio da B3; e </w:t>
      </w:r>
      <w:r w:rsidRPr="00865487">
        <w:rPr>
          <w:b/>
          <w:szCs w:val="20"/>
        </w:rPr>
        <w:t>(iii)</w:t>
      </w:r>
      <w:r w:rsidRPr="00865487">
        <w:rPr>
          <w:szCs w:val="20"/>
        </w:rPr>
        <w:t xml:space="preserve"> custódia eletrônica na B3.</w:t>
      </w:r>
      <w:bookmarkEnd w:id="33"/>
    </w:p>
    <w:p w14:paraId="29227738" w14:textId="3C03419A" w:rsidR="00D967EA" w:rsidRPr="00D967EA" w:rsidRDefault="00202D51" w:rsidP="00D967EA">
      <w:pPr>
        <w:pStyle w:val="Level3"/>
        <w:rPr>
          <w:color w:val="000000"/>
          <w:szCs w:val="20"/>
        </w:rPr>
      </w:pPr>
      <w:r w:rsidRPr="00865487">
        <w:rPr>
          <w:color w:val="000000"/>
          <w:szCs w:val="20"/>
        </w:rPr>
        <w:t xml:space="preserve">Não obstante o descrito na Cláusula </w:t>
      </w:r>
      <w:r w:rsidR="00B971A0" w:rsidRPr="00865487">
        <w:rPr>
          <w:color w:val="000000"/>
          <w:szCs w:val="20"/>
        </w:rPr>
        <w:fldChar w:fldCharType="begin"/>
      </w:r>
      <w:r w:rsidR="00B971A0" w:rsidRPr="00865487">
        <w:rPr>
          <w:color w:val="000000"/>
          <w:szCs w:val="20"/>
        </w:rPr>
        <w:instrText xml:space="preserve"> REF _Ref36765148 \r \h </w:instrText>
      </w:r>
      <w:r w:rsidR="0004147B" w:rsidRPr="00865487">
        <w:rPr>
          <w:color w:val="000000"/>
          <w:szCs w:val="20"/>
        </w:rPr>
        <w:instrText xml:space="preserve"> \* MERGEFORMAT </w:instrText>
      </w:r>
      <w:r w:rsidR="00B971A0" w:rsidRPr="00865487">
        <w:rPr>
          <w:color w:val="000000"/>
          <w:szCs w:val="20"/>
        </w:rPr>
      </w:r>
      <w:r w:rsidR="00B971A0" w:rsidRPr="00865487">
        <w:rPr>
          <w:color w:val="000000"/>
          <w:szCs w:val="20"/>
        </w:rPr>
        <w:fldChar w:fldCharType="separate"/>
      </w:r>
      <w:r w:rsidR="005F452F">
        <w:rPr>
          <w:color w:val="000000"/>
          <w:szCs w:val="20"/>
        </w:rPr>
        <w:t>2.4.1</w:t>
      </w:r>
      <w:r w:rsidR="00B971A0" w:rsidRPr="00865487">
        <w:rPr>
          <w:color w:val="000000"/>
          <w:szCs w:val="20"/>
        </w:rPr>
        <w:fldChar w:fldCharType="end"/>
      </w:r>
      <w:r w:rsidRPr="00865487">
        <w:rPr>
          <w:color w:val="000000"/>
          <w:szCs w:val="20"/>
        </w:rPr>
        <w:t xml:space="preserve"> acima, as Debêntures somente poderão ser negociadas </w:t>
      </w:r>
      <w:r w:rsidR="00B971A0" w:rsidRPr="00865487">
        <w:rPr>
          <w:szCs w:val="20"/>
        </w:rPr>
        <w:t xml:space="preserve">nos mercados regulamentados de valores mobiliários depois de decorridos </w:t>
      </w:r>
      <w:r w:rsidRPr="00865487">
        <w:rPr>
          <w:color w:val="000000"/>
          <w:szCs w:val="20"/>
        </w:rPr>
        <w:t xml:space="preserve">90 (noventa) dias contados da data de cada subscrição ou aquisição por </w:t>
      </w:r>
      <w:r w:rsidR="00B971A0" w:rsidRPr="00865487">
        <w:rPr>
          <w:color w:val="000000"/>
          <w:szCs w:val="20"/>
        </w:rPr>
        <w:t>investidores profissionais</w:t>
      </w:r>
      <w:r w:rsidR="0031300D" w:rsidRPr="00865487">
        <w:rPr>
          <w:szCs w:val="20"/>
        </w:rPr>
        <w:t xml:space="preserve">, assim definidos nos termos do artigo </w:t>
      </w:r>
      <w:bookmarkStart w:id="35" w:name="_Hlk56602379"/>
      <w:r w:rsidR="0031300D" w:rsidRPr="00865487">
        <w:rPr>
          <w:szCs w:val="20"/>
        </w:rPr>
        <w:t xml:space="preserve">9º-A </w:t>
      </w:r>
      <w:bookmarkEnd w:id="35"/>
      <w:r w:rsidR="0031300D" w:rsidRPr="00865487">
        <w:rPr>
          <w:szCs w:val="20"/>
        </w:rPr>
        <w:t>da Instrução da CVM nº 539, de 13 de novembro de 2013, conforme alterada (“</w:t>
      </w:r>
      <w:r w:rsidR="0031300D" w:rsidRPr="00865487">
        <w:rPr>
          <w:b/>
          <w:szCs w:val="20"/>
        </w:rPr>
        <w:t>Instrução CVM 539</w:t>
      </w:r>
      <w:r w:rsidR="0031300D" w:rsidRPr="00865487">
        <w:rPr>
          <w:szCs w:val="20"/>
        </w:rPr>
        <w:t>” e “</w:t>
      </w:r>
      <w:r w:rsidR="0031300D" w:rsidRPr="00865487">
        <w:rPr>
          <w:b/>
          <w:szCs w:val="20"/>
        </w:rPr>
        <w:t>Investidores Profissionais</w:t>
      </w:r>
      <w:r w:rsidR="0031300D" w:rsidRPr="00865487">
        <w:rPr>
          <w:szCs w:val="20"/>
        </w:rPr>
        <w:t>”, respectivamente)</w:t>
      </w:r>
      <w:r w:rsidRPr="00865487">
        <w:rPr>
          <w:color w:val="000000"/>
          <w:szCs w:val="20"/>
        </w:rPr>
        <w:t>,</w:t>
      </w:r>
      <w:r w:rsidR="00D967EA">
        <w:rPr>
          <w:color w:val="000000"/>
          <w:szCs w:val="20"/>
        </w:rPr>
        <w:t>c</w:t>
      </w:r>
      <w:r w:rsidR="00D967EA" w:rsidRPr="00EE570C">
        <w:rPr>
          <w:color w:val="000000"/>
          <w:szCs w:val="20"/>
        </w:rPr>
        <w:t xml:space="preserve">onforme disposto no artigo 13 da Instrução CVM 476, ressalvado o lote de Debêntures objeto da garantia firme exercida pelo Coordenador Líder, </w:t>
      </w:r>
      <w:r w:rsidR="00A11D83" w:rsidRPr="00865487">
        <w:rPr>
          <w:szCs w:val="20"/>
        </w:rPr>
        <w:t>observados, na negociação subsequente, os limites e condições previstos nos artigos 2º e 3º da Instrução CVM 476</w:t>
      </w:r>
      <w:r w:rsidR="00A11D83">
        <w:rPr>
          <w:szCs w:val="20"/>
        </w:rPr>
        <w:t xml:space="preserve">, </w:t>
      </w:r>
      <w:r w:rsidR="00A52FBF">
        <w:rPr>
          <w:color w:val="000000"/>
          <w:szCs w:val="20"/>
        </w:rPr>
        <w:t xml:space="preserve">e, </w:t>
      </w:r>
      <w:r w:rsidR="00A11D83">
        <w:rPr>
          <w:color w:val="000000"/>
          <w:szCs w:val="20"/>
        </w:rPr>
        <w:t>ainda</w:t>
      </w:r>
      <w:r w:rsidR="00D967EA" w:rsidRPr="00EE570C">
        <w:rPr>
          <w:color w:val="000000"/>
          <w:szCs w:val="20"/>
        </w:rPr>
        <w:t xml:space="preserve"> o disposto no inciso II </w:t>
      </w:r>
      <w:r w:rsidR="00482D16" w:rsidRPr="00EE570C">
        <w:rPr>
          <w:color w:val="000000"/>
          <w:szCs w:val="20"/>
        </w:rPr>
        <w:t xml:space="preserve">e no parágrafo único </w:t>
      </w:r>
      <w:r w:rsidR="00D967EA" w:rsidRPr="00EE570C">
        <w:rPr>
          <w:color w:val="000000"/>
          <w:szCs w:val="20"/>
        </w:rPr>
        <w:t xml:space="preserve">do artigo 13 </w:t>
      </w:r>
      <w:r w:rsidR="00482D16">
        <w:rPr>
          <w:color w:val="000000"/>
          <w:szCs w:val="20"/>
        </w:rPr>
        <w:t>e artigo 15</w:t>
      </w:r>
      <w:r w:rsidR="00D967EA" w:rsidRPr="00EE570C">
        <w:rPr>
          <w:color w:val="000000"/>
          <w:szCs w:val="20"/>
        </w:rPr>
        <w:t xml:space="preserve"> da Instrução CVM 476, </w:t>
      </w:r>
      <w:r w:rsidR="00D967EA">
        <w:rPr>
          <w:color w:val="000000"/>
          <w:szCs w:val="20"/>
        </w:rPr>
        <w:t>uma vez verificado o</w:t>
      </w:r>
      <w:r w:rsidR="00D967EA" w:rsidRPr="00EE570C">
        <w:rPr>
          <w:color w:val="000000"/>
          <w:szCs w:val="20"/>
        </w:rPr>
        <w:t xml:space="preserve"> cumprimento, pela Emissora de suas obrigações previstas no artigo 17 da Instrução CVM 476</w:t>
      </w:r>
      <w:r w:rsidR="00D967EA">
        <w:rPr>
          <w:color w:val="000000"/>
          <w:szCs w:val="20"/>
        </w:rPr>
        <w:t xml:space="preserve">, </w:t>
      </w:r>
      <w:r w:rsidR="00D967EA" w:rsidRPr="00EE570C">
        <w:rPr>
          <w:color w:val="000000"/>
          <w:szCs w:val="20"/>
        </w:rPr>
        <w:t>sendo que a negociação das Debêntures deverá sempre respeitar as disposições legais e regulamentares aplicáveis.</w:t>
      </w:r>
    </w:p>
    <w:p w14:paraId="2B6FF883" w14:textId="1C324008" w:rsidR="007B4B2E" w:rsidRPr="00865487" w:rsidRDefault="00193354" w:rsidP="00EE570C">
      <w:pPr>
        <w:pStyle w:val="Level3"/>
        <w:numPr>
          <w:ilvl w:val="0"/>
          <w:numId w:val="0"/>
        </w:numPr>
        <w:ind w:left="1361"/>
        <w:rPr>
          <w:color w:val="000000"/>
          <w:szCs w:val="20"/>
        </w:rPr>
      </w:pPr>
      <w:bookmarkStart w:id="36" w:name="_DV_M54"/>
      <w:bookmarkEnd w:id="36"/>
      <w:r w:rsidRPr="00865487">
        <w:rPr>
          <w:color w:val="000000"/>
          <w:szCs w:val="20"/>
        </w:rPr>
        <w:lastRenderedPageBreak/>
        <w:t>.</w:t>
      </w:r>
    </w:p>
    <w:p w14:paraId="3CC1C2D2" w14:textId="45581824" w:rsidR="007B4B2E" w:rsidRPr="00865487" w:rsidRDefault="00E7145B" w:rsidP="001D6BB3">
      <w:pPr>
        <w:pStyle w:val="Level1"/>
        <w:rPr>
          <w:sz w:val="20"/>
          <w:szCs w:val="20"/>
        </w:rPr>
      </w:pPr>
      <w:bookmarkStart w:id="37" w:name="_DV_M46"/>
      <w:bookmarkStart w:id="38" w:name="_DV_M47"/>
      <w:bookmarkEnd w:id="34"/>
      <w:bookmarkEnd w:id="37"/>
      <w:bookmarkEnd w:id="38"/>
      <w:r w:rsidRPr="00865487">
        <w:rPr>
          <w:sz w:val="20"/>
          <w:szCs w:val="20"/>
        </w:rPr>
        <w:t>OBJETO SOCIAL DA EMISSORA</w:t>
      </w:r>
    </w:p>
    <w:p w14:paraId="0EAB5901" w14:textId="55653F2B" w:rsidR="007B4B2E" w:rsidRPr="00865487" w:rsidRDefault="00202D51" w:rsidP="001D6BB3">
      <w:pPr>
        <w:pStyle w:val="Level2"/>
        <w:tabs>
          <w:tab w:val="clear" w:pos="680"/>
        </w:tabs>
        <w:rPr>
          <w:szCs w:val="20"/>
        </w:rPr>
      </w:pPr>
      <w:r w:rsidRPr="00865487">
        <w:rPr>
          <w:szCs w:val="20"/>
        </w:rPr>
        <w:t xml:space="preserve">De acordo com </w:t>
      </w:r>
      <w:r w:rsidR="00F13431" w:rsidRPr="00865487">
        <w:rPr>
          <w:szCs w:val="20"/>
        </w:rPr>
        <w:t xml:space="preserve">o artigo 3º de </w:t>
      </w:r>
      <w:r w:rsidR="009D0C13" w:rsidRPr="00865487">
        <w:rPr>
          <w:szCs w:val="20"/>
        </w:rPr>
        <w:t xml:space="preserve">seu </w:t>
      </w:r>
      <w:r w:rsidRPr="00865487">
        <w:rPr>
          <w:szCs w:val="20"/>
        </w:rPr>
        <w:t xml:space="preserve">Estatuto Social, </w:t>
      </w:r>
      <w:r w:rsidR="009D0C13" w:rsidRPr="00865487">
        <w:rPr>
          <w:szCs w:val="20"/>
        </w:rPr>
        <w:t xml:space="preserve">o </w:t>
      </w:r>
      <w:r w:rsidRPr="00865487">
        <w:rPr>
          <w:szCs w:val="20"/>
        </w:rPr>
        <w:t>objeto social</w:t>
      </w:r>
      <w:r w:rsidR="009D0C13" w:rsidRPr="00865487">
        <w:rPr>
          <w:szCs w:val="20"/>
        </w:rPr>
        <w:t xml:space="preserve"> </w:t>
      </w:r>
      <w:r w:rsidRPr="00865487">
        <w:rPr>
          <w:szCs w:val="20"/>
        </w:rPr>
        <w:t xml:space="preserve">principal </w:t>
      </w:r>
      <w:r w:rsidR="009D0C13" w:rsidRPr="00865487">
        <w:rPr>
          <w:szCs w:val="20"/>
        </w:rPr>
        <w:t xml:space="preserve">da Emissora é </w:t>
      </w:r>
      <w:r w:rsidRPr="00865487">
        <w:rPr>
          <w:szCs w:val="20"/>
        </w:rPr>
        <w:t>a criação e o desenvolvimento de sistemas informatizados (</w:t>
      </w:r>
      <w:r w:rsidRPr="00865487">
        <w:rPr>
          <w:i/>
          <w:szCs w:val="20"/>
        </w:rPr>
        <w:t>software</w:t>
      </w:r>
      <w:r w:rsidRPr="00865487">
        <w:rPr>
          <w:szCs w:val="20"/>
        </w:rPr>
        <w:t>). Como atividades secundárias</w:t>
      </w:r>
      <w:r w:rsidR="00F13431" w:rsidRPr="00865487">
        <w:rPr>
          <w:szCs w:val="20"/>
        </w:rPr>
        <w:t>,</w:t>
      </w:r>
      <w:r w:rsidRPr="00865487">
        <w:rPr>
          <w:szCs w:val="20"/>
        </w:rPr>
        <w:t xml:space="preserve"> a prestação de serviços de consultoria, assessoria, exploração de direitos de uso de sistemas informatizados próprios ou de terceiros, inclusive mediante locação de </w:t>
      </w:r>
      <w:r w:rsidRPr="00865487">
        <w:rPr>
          <w:i/>
          <w:szCs w:val="20"/>
        </w:rPr>
        <w:t>softwares</w:t>
      </w:r>
      <w:r w:rsidRPr="00865487">
        <w:rPr>
          <w:szCs w:val="20"/>
        </w:rPr>
        <w:t xml:space="preserve"> e </w:t>
      </w:r>
      <w:r w:rsidRPr="00865487">
        <w:rPr>
          <w:i/>
          <w:szCs w:val="20"/>
        </w:rPr>
        <w:t>hardwares</w:t>
      </w:r>
      <w:r w:rsidRPr="00865487">
        <w:rPr>
          <w:szCs w:val="20"/>
        </w:rPr>
        <w:t xml:space="preserve">, a prestação de serviços de processamento de dados, treinamento e a compra e venda de computadores, seus acessórios, periféricos e suprimentos, podendo importar bens e serviços relacionados à sua atividade principal, concessão de </w:t>
      </w:r>
      <w:r w:rsidRPr="00865487">
        <w:rPr>
          <w:i/>
          <w:szCs w:val="20"/>
        </w:rPr>
        <w:t>franchising</w:t>
      </w:r>
      <w:r w:rsidRPr="00865487">
        <w:rPr>
          <w:szCs w:val="20"/>
        </w:rPr>
        <w:t xml:space="preserve">, comércio varejista de artigos do vestuário e afins e seus complementos, atividades de pesquisa e inovação tecnológica, atividade de suporte técnico em informática, inclusive instalação, configuração e manutenção de programas de computação e banco de dados, prestação de serviços de consultoria em gestão de negócios, atividades de tratamento de dados, hospedagem, portais, provedores e serviços de informação na internet, serviços de </w:t>
      </w:r>
      <w:r w:rsidRPr="00865487">
        <w:rPr>
          <w:i/>
          <w:szCs w:val="20"/>
        </w:rPr>
        <w:t>outsourcing</w:t>
      </w:r>
      <w:r w:rsidRPr="00865487">
        <w:rPr>
          <w:szCs w:val="20"/>
        </w:rPr>
        <w:t>, bem como participar de outras sociedades como sócia, acionista ou quotista.</w:t>
      </w:r>
      <w:r w:rsidR="007A3551" w:rsidRPr="00865487">
        <w:rPr>
          <w:szCs w:val="20"/>
        </w:rPr>
        <w:t xml:space="preserve"> </w:t>
      </w:r>
    </w:p>
    <w:p w14:paraId="7E4C4EA8" w14:textId="74DF283E" w:rsidR="004E43A8" w:rsidRPr="00865487" w:rsidRDefault="00E7145B" w:rsidP="00B654B2">
      <w:pPr>
        <w:pStyle w:val="Level1"/>
        <w:rPr>
          <w:sz w:val="20"/>
          <w:szCs w:val="20"/>
        </w:rPr>
      </w:pPr>
      <w:bookmarkStart w:id="39" w:name="_Ref66970781"/>
      <w:r w:rsidRPr="00865487">
        <w:rPr>
          <w:sz w:val="20"/>
          <w:szCs w:val="20"/>
        </w:rPr>
        <w:t>DESTINAÇÃO DOS RECURSOS</w:t>
      </w:r>
      <w:bookmarkEnd w:id="39"/>
    </w:p>
    <w:p w14:paraId="4860D538" w14:textId="37B166C0" w:rsidR="00F40472" w:rsidRPr="00F40472" w:rsidRDefault="004E43A8">
      <w:pPr>
        <w:pStyle w:val="Level2"/>
        <w:rPr>
          <w:szCs w:val="20"/>
        </w:rPr>
      </w:pPr>
      <w:bookmarkStart w:id="40" w:name="_Ref68102871"/>
      <w:r w:rsidRPr="00865487">
        <w:rPr>
          <w:szCs w:val="20"/>
        </w:rPr>
        <w:t xml:space="preserve">Os recursos líquidos obtidos pela Emissora com a Emissão serão integralmente utilizados na </w:t>
      </w:r>
      <w:r w:rsidR="00927301">
        <w:t>consecução do Plano Estratégico</w:t>
      </w:r>
      <w:r w:rsidR="00562CE3">
        <w:t xml:space="preserve"> </w:t>
      </w:r>
      <w:r w:rsidR="00F40472">
        <w:t xml:space="preserve">e do objeto social </w:t>
      </w:r>
      <w:r w:rsidR="00562CE3">
        <w:t xml:space="preserve">da Emissora, inclusive com relação </w:t>
      </w:r>
      <w:r w:rsidR="00F40472">
        <w:t>aos</w:t>
      </w:r>
      <w:r w:rsidR="00562CE3">
        <w:t xml:space="preserve"> planos de curto prazo</w:t>
      </w:r>
      <w:r w:rsidR="00F40472">
        <w:t xml:space="preserve">. </w:t>
      </w:r>
      <w:bookmarkEnd w:id="40"/>
    </w:p>
    <w:p w14:paraId="50B78DDC" w14:textId="310B7E6F" w:rsidR="004E43A8" w:rsidRPr="006C5940" w:rsidRDefault="006C5940" w:rsidP="00E27B0A">
      <w:pPr>
        <w:pStyle w:val="Level2"/>
        <w:rPr>
          <w:szCs w:val="20"/>
        </w:rPr>
      </w:pPr>
      <w:r w:rsidRPr="006C5940">
        <w:rPr>
          <w:szCs w:val="20"/>
        </w:rPr>
        <w:t>A Emissora deverá enviar ao Agente Fiduciário declaração, assinada por</w:t>
      </w:r>
      <w:r>
        <w:rPr>
          <w:szCs w:val="20"/>
        </w:rPr>
        <w:t xml:space="preserve"> seus</w:t>
      </w:r>
      <w:r w:rsidRPr="006C5940">
        <w:rPr>
          <w:szCs w:val="20"/>
        </w:rPr>
        <w:t xml:space="preserve"> representantes legais, nos termos do seu estatuto social, atestando que os recursos oriundos da Emissão foram aplicados na forma prevista na Cláusula 4.1 acima.</w:t>
      </w:r>
    </w:p>
    <w:p w14:paraId="37DDCC55" w14:textId="1FCA1C8D" w:rsidR="004E43A8" w:rsidRPr="00865487" w:rsidRDefault="00E7145B" w:rsidP="004E43A8">
      <w:pPr>
        <w:pStyle w:val="Level1"/>
        <w:rPr>
          <w:sz w:val="20"/>
          <w:szCs w:val="20"/>
        </w:rPr>
      </w:pPr>
      <w:r w:rsidRPr="00865487">
        <w:rPr>
          <w:sz w:val="20"/>
          <w:szCs w:val="20"/>
        </w:rPr>
        <w:t>CARACTERÍSTICAS DA OFERTA</w:t>
      </w:r>
    </w:p>
    <w:p w14:paraId="6B2B616D" w14:textId="45D69ACA" w:rsidR="004E43A8" w:rsidRPr="00865487" w:rsidRDefault="004E43A8" w:rsidP="001D6BB3">
      <w:pPr>
        <w:pStyle w:val="Level2"/>
        <w:spacing w:line="320" w:lineRule="exact"/>
        <w:rPr>
          <w:szCs w:val="20"/>
        </w:rPr>
      </w:pPr>
      <w:r w:rsidRPr="00865487">
        <w:rPr>
          <w:i/>
          <w:szCs w:val="20"/>
          <w:u w:val="single"/>
        </w:rPr>
        <w:t>Procedimento de Distribuição</w:t>
      </w:r>
      <w:r w:rsidRPr="00865487">
        <w:rPr>
          <w:i/>
          <w:szCs w:val="20"/>
        </w:rPr>
        <w:t>.</w:t>
      </w:r>
      <w:r w:rsidRPr="00865487">
        <w:rPr>
          <w:szCs w:val="20"/>
        </w:rPr>
        <w:t xml:space="preserve"> As Debêntures serão objeto de distribuição pública, com esforços restritos, nos termos da Instrução CVM 476, sob o regime de garantia firme de colocação para a totalidade das Debêntures, com a intermediação de instituição financeira integrante do sistema de distribuição de valores mobiliários (“</w:t>
      </w:r>
      <w:r w:rsidRPr="00865487">
        <w:rPr>
          <w:b/>
          <w:szCs w:val="20"/>
        </w:rPr>
        <w:t>Coordenador Líder</w:t>
      </w:r>
      <w:r w:rsidRPr="00865487">
        <w:rPr>
          <w:szCs w:val="20"/>
        </w:rPr>
        <w:t>”), por meio do módulo MDA, administrado e operacionalizado pela B3, nos termos do “</w:t>
      </w:r>
      <w:r w:rsidRPr="00865487">
        <w:rPr>
          <w:i/>
          <w:szCs w:val="20"/>
        </w:rPr>
        <w:t>Instrumento Particular de Contrato de Coordenação, Colocação e Distribuição Pública, com Esforços Restritos de Distribuição, da 3ª (Terceira) Emissão de Debêntures Simples, Não Conversíveis em Ações, da Espécie Quirografária, em Série Única, da TOTVS S.A.</w:t>
      </w:r>
      <w:r w:rsidRPr="00865487">
        <w:rPr>
          <w:szCs w:val="20"/>
        </w:rPr>
        <w:t>” (“</w:t>
      </w:r>
      <w:r w:rsidRPr="00865487">
        <w:rPr>
          <w:b/>
          <w:szCs w:val="20"/>
        </w:rPr>
        <w:t>Contrato de Distribuição</w:t>
      </w:r>
      <w:r w:rsidRPr="00865487">
        <w:rPr>
          <w:szCs w:val="20"/>
        </w:rPr>
        <w:t>”)</w:t>
      </w:r>
      <w:r w:rsidR="00325BF5">
        <w:rPr>
          <w:szCs w:val="20"/>
        </w:rPr>
        <w:t xml:space="preserve">, a ser celebrado pela Emissora e o Coordenador </w:t>
      </w:r>
      <w:r w:rsidR="00010FD6">
        <w:rPr>
          <w:szCs w:val="20"/>
        </w:rPr>
        <w:t>Líder</w:t>
      </w:r>
      <w:r w:rsidRPr="00865487">
        <w:rPr>
          <w:szCs w:val="20"/>
        </w:rPr>
        <w:t>.</w:t>
      </w:r>
    </w:p>
    <w:p w14:paraId="5E08FB1F" w14:textId="5BA75108" w:rsidR="00611B1C" w:rsidRPr="00865487" w:rsidRDefault="00D42F7A" w:rsidP="00B654B2">
      <w:pPr>
        <w:pStyle w:val="Level2"/>
        <w:spacing w:line="320" w:lineRule="exact"/>
        <w:rPr>
          <w:szCs w:val="20"/>
        </w:rPr>
      </w:pPr>
      <w:bookmarkStart w:id="41" w:name="_DV_C27"/>
      <w:r w:rsidRPr="00865487">
        <w:rPr>
          <w:szCs w:val="20"/>
        </w:rPr>
        <w:t xml:space="preserve">O Coordenador Líder </w:t>
      </w:r>
      <w:r w:rsidR="00611B1C" w:rsidRPr="00865487">
        <w:rPr>
          <w:szCs w:val="20"/>
        </w:rPr>
        <w:t>organizar</w:t>
      </w:r>
      <w:r w:rsidRPr="00865487">
        <w:rPr>
          <w:szCs w:val="20"/>
        </w:rPr>
        <w:t>á</w:t>
      </w:r>
      <w:r w:rsidR="00611B1C" w:rsidRPr="00865487">
        <w:rPr>
          <w:szCs w:val="20"/>
        </w:rPr>
        <w:t xml:space="preserve"> a distribuição e colocação das Debêntures, observado o disposto na Instrução CVM 476, de forma a assegurar: </w:t>
      </w:r>
      <w:r w:rsidR="00611B1C" w:rsidRPr="00865487">
        <w:rPr>
          <w:b/>
          <w:bCs/>
          <w:szCs w:val="20"/>
        </w:rPr>
        <w:t>(i)</w:t>
      </w:r>
      <w:r w:rsidR="00611B1C" w:rsidRPr="00865487">
        <w:rPr>
          <w:szCs w:val="20"/>
        </w:rPr>
        <w:t xml:space="preserve"> que o tratamento conferido aos Investidores Profissionais, seja justo e equitativo; e </w:t>
      </w:r>
      <w:r w:rsidR="00611B1C" w:rsidRPr="00865487">
        <w:rPr>
          <w:b/>
          <w:bCs/>
          <w:szCs w:val="20"/>
        </w:rPr>
        <w:t>(ii)</w:t>
      </w:r>
      <w:r w:rsidR="00611B1C" w:rsidRPr="00865487">
        <w:rPr>
          <w:szCs w:val="20"/>
        </w:rPr>
        <w:t xml:space="preserve"> a adequação do investimento ao perfil de risco dos clientes </w:t>
      </w:r>
      <w:r w:rsidRPr="00865487">
        <w:rPr>
          <w:szCs w:val="20"/>
        </w:rPr>
        <w:t>do Coordenador Líder</w:t>
      </w:r>
      <w:r w:rsidR="00611B1C" w:rsidRPr="00865487">
        <w:rPr>
          <w:szCs w:val="20"/>
        </w:rPr>
        <w:t xml:space="preserve">. O plano de distribuição será fixado </w:t>
      </w:r>
      <w:r w:rsidRPr="00865487">
        <w:rPr>
          <w:szCs w:val="20"/>
        </w:rPr>
        <w:lastRenderedPageBreak/>
        <w:t>pelo Coordenador Líder</w:t>
      </w:r>
      <w:r w:rsidR="00611B1C" w:rsidRPr="00865487">
        <w:rPr>
          <w:szCs w:val="20"/>
        </w:rPr>
        <w:t xml:space="preserve">, em conjunto com a Emissora, levando em consideração suas relações com investidores e outras considerações de natureza comercial ou estratégica </w:t>
      </w:r>
      <w:r w:rsidRPr="00865487">
        <w:rPr>
          <w:szCs w:val="20"/>
        </w:rPr>
        <w:t>do Coordenador Líder</w:t>
      </w:r>
      <w:r w:rsidR="00611B1C" w:rsidRPr="00865487">
        <w:rPr>
          <w:szCs w:val="20"/>
        </w:rPr>
        <w:t xml:space="preserve"> e da Emissora (“</w:t>
      </w:r>
      <w:r w:rsidR="00611B1C" w:rsidRPr="00865487">
        <w:rPr>
          <w:b/>
          <w:szCs w:val="20"/>
        </w:rPr>
        <w:t>Plano de Distribuição</w:t>
      </w:r>
      <w:r w:rsidR="00611B1C" w:rsidRPr="00865487">
        <w:rPr>
          <w:szCs w:val="20"/>
        </w:rPr>
        <w:t xml:space="preserve">”). </w:t>
      </w:r>
    </w:p>
    <w:p w14:paraId="20C5ED95" w14:textId="64367E36" w:rsidR="004E43A8" w:rsidRPr="00865487" w:rsidRDefault="004E43A8" w:rsidP="001D6BB3">
      <w:pPr>
        <w:pStyle w:val="Level2"/>
        <w:rPr>
          <w:szCs w:val="20"/>
        </w:rPr>
      </w:pPr>
      <w:bookmarkStart w:id="42" w:name="_Ref36765224"/>
      <w:r w:rsidRPr="00865487">
        <w:rPr>
          <w:szCs w:val="20"/>
        </w:rPr>
        <w:t xml:space="preserve">O </w:t>
      </w:r>
      <w:r w:rsidR="00010FD6">
        <w:rPr>
          <w:szCs w:val="20"/>
        </w:rPr>
        <w:t>P</w:t>
      </w:r>
      <w:r w:rsidRPr="00865487">
        <w:rPr>
          <w:szCs w:val="20"/>
        </w:rPr>
        <w:t xml:space="preserve">lano de </w:t>
      </w:r>
      <w:r w:rsidR="00010FD6">
        <w:rPr>
          <w:szCs w:val="20"/>
        </w:rPr>
        <w:t>D</w:t>
      </w:r>
      <w:r w:rsidRPr="00865487">
        <w:rPr>
          <w:szCs w:val="20"/>
        </w:rPr>
        <w:t xml:space="preserve">istribuição seguirá o procedimento descrito na Instrução CVM 476, conforme previsto no Contrato de Distribuição. Para tanto, </w:t>
      </w:r>
      <w:bookmarkStart w:id="43" w:name="_Ref258597483"/>
      <w:r w:rsidR="00611B1C" w:rsidRPr="00865487">
        <w:rPr>
          <w:szCs w:val="20"/>
        </w:rPr>
        <w:t xml:space="preserve">a Oferta Restrita será destinada a Investidores Profissionais, sendo que, o Coordenador Líder </w:t>
      </w:r>
      <w:r w:rsidRPr="00865487">
        <w:rPr>
          <w:szCs w:val="20"/>
        </w:rPr>
        <w:t>poder</w:t>
      </w:r>
      <w:r w:rsidR="00611B1C" w:rsidRPr="00865487">
        <w:rPr>
          <w:szCs w:val="20"/>
        </w:rPr>
        <w:t>á</w:t>
      </w:r>
      <w:r w:rsidRPr="00865487">
        <w:rPr>
          <w:szCs w:val="20"/>
        </w:rPr>
        <w:t xml:space="preserve"> acessar</w:t>
      </w:r>
      <w:r w:rsidR="00611B1C" w:rsidRPr="00865487">
        <w:rPr>
          <w:szCs w:val="20"/>
        </w:rPr>
        <w:t>,</w:t>
      </w:r>
      <w:r w:rsidRPr="00865487">
        <w:rPr>
          <w:szCs w:val="20"/>
        </w:rPr>
        <w:t xml:space="preserve"> no máximo, 75 (setenta e cinco) Investidores Profissionais, sendo possível a subscrição ou aquisição por, no máximo, 50 (cinquenta) Investidores </w:t>
      </w:r>
      <w:bookmarkEnd w:id="43"/>
      <w:r w:rsidRPr="00865487">
        <w:rPr>
          <w:szCs w:val="20"/>
        </w:rPr>
        <w:t>Profissionais.</w:t>
      </w:r>
      <w:bookmarkEnd w:id="41"/>
      <w:bookmarkEnd w:id="42"/>
    </w:p>
    <w:p w14:paraId="64382B18" w14:textId="6C20D762" w:rsidR="004E43A8" w:rsidRPr="00865487" w:rsidRDefault="004E43A8" w:rsidP="001D6BB3">
      <w:pPr>
        <w:pStyle w:val="Level2"/>
        <w:rPr>
          <w:szCs w:val="20"/>
        </w:rPr>
      </w:pPr>
      <w:r w:rsidRPr="00865487">
        <w:rPr>
          <w:szCs w:val="20"/>
        </w:rPr>
        <w:t xml:space="preserve">No ato de subscrição das Debêntures, os Investidores Profissionais assinarão declaração atestando que efetuaram sua própria análise com relação à capacidade de pagamento da Emissora e atestando sua condição de Investidor Profissional, de acordo com o Anexo 9-A da Instrução CVM 539, e estar cientes, entre outras coisas, de que </w:t>
      </w:r>
      <w:r w:rsidRPr="00865487">
        <w:rPr>
          <w:b/>
          <w:szCs w:val="20"/>
        </w:rPr>
        <w:t>(i)</w:t>
      </w:r>
      <w:r w:rsidRPr="00865487">
        <w:rPr>
          <w:szCs w:val="20"/>
        </w:rPr>
        <w:t xml:space="preserve"> a Oferta Restrita não foi registrada perante a CVM; </w:t>
      </w:r>
      <w:r w:rsidRPr="00865487">
        <w:rPr>
          <w:b/>
          <w:szCs w:val="20"/>
        </w:rPr>
        <w:t>(ii)</w:t>
      </w:r>
      <w:r w:rsidRPr="00865487">
        <w:rPr>
          <w:szCs w:val="20"/>
        </w:rPr>
        <w:t xml:space="preserve"> as Debêntures estão sujeitas a restrições de negociação previstas na regulamentação aplicável e nesta Escritura de Emissão, devendo, ainda, por meio de tal declaração, manifestar sua concordância expressa a todos os termos e condições desta Escritura; e </w:t>
      </w:r>
      <w:r w:rsidRPr="0021423A">
        <w:rPr>
          <w:b/>
          <w:szCs w:val="20"/>
        </w:rPr>
        <w:t>(iii)</w:t>
      </w:r>
      <w:r w:rsidRPr="0021423A">
        <w:rPr>
          <w:szCs w:val="20"/>
        </w:rPr>
        <w:t xml:space="preserve"> a Oferta Restrita será objeto de registro na ANBIMA, </w:t>
      </w:r>
      <w:r w:rsidR="00EE4D90" w:rsidRPr="0021423A">
        <w:rPr>
          <w:szCs w:val="20"/>
        </w:rPr>
        <w:t>nos termos do inciso II do artigo 16 e do inciso V do artigo 18 do Código ANBIMA, vigente nesta data, em até 15 (quinze) dias contados do envio da Comunicação de Encerramento</w:t>
      </w:r>
      <w:r w:rsidRPr="0021423A">
        <w:rPr>
          <w:szCs w:val="20"/>
        </w:rPr>
        <w:t>.</w:t>
      </w:r>
      <w:r w:rsidR="00010FD6" w:rsidRPr="0021423A">
        <w:rPr>
          <w:szCs w:val="20"/>
        </w:rPr>
        <w:t xml:space="preserve"> </w:t>
      </w:r>
    </w:p>
    <w:p w14:paraId="1F1F7E45" w14:textId="3823FB7F" w:rsidR="004E43A8" w:rsidRPr="00865487" w:rsidRDefault="00611B1C" w:rsidP="001D6BB3">
      <w:pPr>
        <w:pStyle w:val="Level2"/>
        <w:rPr>
          <w:szCs w:val="20"/>
        </w:rPr>
      </w:pPr>
      <w:r w:rsidRPr="00865487">
        <w:rPr>
          <w:szCs w:val="20"/>
        </w:rPr>
        <w:t>A</w:t>
      </w:r>
      <w:r w:rsidR="004E43A8" w:rsidRPr="00865487">
        <w:rPr>
          <w:szCs w:val="20"/>
        </w:rPr>
        <w:t xml:space="preserve"> Emissora obriga-se </w:t>
      </w:r>
      <w:r w:rsidR="004E43A8" w:rsidRPr="00865487">
        <w:rPr>
          <w:b/>
          <w:szCs w:val="20"/>
        </w:rPr>
        <w:t>(i)</w:t>
      </w:r>
      <w:r w:rsidR="004E43A8" w:rsidRPr="00865487">
        <w:rPr>
          <w:szCs w:val="20"/>
        </w:rPr>
        <w:t xml:space="preserv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C303AF" w:rsidRPr="00865487">
        <w:rPr>
          <w:szCs w:val="20"/>
        </w:rPr>
        <w:t>;</w:t>
      </w:r>
      <w:r w:rsidR="004E43A8" w:rsidRPr="00865487">
        <w:rPr>
          <w:szCs w:val="20"/>
        </w:rPr>
        <w:t xml:space="preserve"> </w:t>
      </w:r>
      <w:r w:rsidR="004E43A8" w:rsidRPr="00865487">
        <w:rPr>
          <w:b/>
          <w:szCs w:val="20"/>
        </w:rPr>
        <w:t>(ii)</w:t>
      </w:r>
      <w:r w:rsidR="004E43A8" w:rsidRPr="00865487">
        <w:rPr>
          <w:szCs w:val="20"/>
        </w:rPr>
        <w:t xml:space="preserve"> não contatar ou fornecer informações acerca da Oferta Restrita a qualquer investidor, exceto se previamente acordado com </w:t>
      </w:r>
      <w:r w:rsidR="00D42F7A" w:rsidRPr="00865487">
        <w:rPr>
          <w:szCs w:val="20"/>
        </w:rPr>
        <w:t>o Coordenador Líder</w:t>
      </w:r>
      <w:r w:rsidR="004E43A8" w:rsidRPr="00865487">
        <w:rPr>
          <w:szCs w:val="20"/>
        </w:rPr>
        <w:t xml:space="preserve">; e </w:t>
      </w:r>
      <w:r w:rsidR="004E43A8" w:rsidRPr="00865487">
        <w:rPr>
          <w:b/>
          <w:szCs w:val="20"/>
        </w:rPr>
        <w:t>(iii)</w:t>
      </w:r>
      <w:r w:rsidR="004E43A8" w:rsidRPr="00865487">
        <w:rPr>
          <w:szCs w:val="20"/>
        </w:rPr>
        <w:t xml:space="preserve"> informar ao </w:t>
      </w:r>
      <w:r w:rsidR="00D42F7A" w:rsidRPr="00865487">
        <w:rPr>
          <w:szCs w:val="20"/>
        </w:rPr>
        <w:t>Coordenador Líder</w:t>
      </w:r>
      <w:r w:rsidR="004E43A8" w:rsidRPr="00865487">
        <w:rPr>
          <w:szCs w:val="20"/>
        </w:rPr>
        <w:t>, até o Dia Útil (conforme abaixo definido) imediatamente subsequente, a ocorrência de contato que receba de potenciais investidores que venham a manifestar seu interesse na Oferta Restrita, comprometendo-se desde já a não tomar qualquer providência em relação aos referidos potenciais investidores nesse período.</w:t>
      </w:r>
    </w:p>
    <w:p w14:paraId="101B11E7" w14:textId="77777777" w:rsidR="004E43A8" w:rsidRPr="00865487" w:rsidRDefault="004E43A8" w:rsidP="001D6BB3">
      <w:pPr>
        <w:pStyle w:val="Level2"/>
        <w:rPr>
          <w:szCs w:val="20"/>
        </w:rPr>
      </w:pPr>
      <w:r w:rsidRPr="00865487">
        <w:rPr>
          <w:szCs w:val="20"/>
        </w:rPr>
        <w:t>Não existirão reservas antecipadas, nem fixação de lotes mínimos ou máximos para a Oferta Restrita, independentemente da ordem cronológica.</w:t>
      </w:r>
    </w:p>
    <w:p w14:paraId="53AC3D01" w14:textId="77777777" w:rsidR="004E43A8" w:rsidRPr="00865487" w:rsidRDefault="004E43A8" w:rsidP="001D6BB3">
      <w:pPr>
        <w:pStyle w:val="Level2"/>
        <w:rPr>
          <w:szCs w:val="20"/>
        </w:rPr>
      </w:pPr>
      <w:r w:rsidRPr="00865487">
        <w:rPr>
          <w:szCs w:val="20"/>
        </w:rPr>
        <w:t>Não haverá preferência para subscrição das Debêntures pelos atuais acionistas ou controladores diretos ou indiretos da Emissora.</w:t>
      </w:r>
    </w:p>
    <w:p w14:paraId="56E2B635" w14:textId="5774135F" w:rsidR="00611B1C" w:rsidRPr="00865487" w:rsidRDefault="004E43A8" w:rsidP="001D6BB3">
      <w:pPr>
        <w:pStyle w:val="Level2"/>
        <w:rPr>
          <w:szCs w:val="20"/>
        </w:rPr>
      </w:pPr>
      <w:r w:rsidRPr="00865487">
        <w:rPr>
          <w:szCs w:val="20"/>
        </w:rPr>
        <w:t xml:space="preserve">Não será constituído fundo de sustentação de liquidez ou firmado contrato de garantia de liquidez para as Debêntures. </w:t>
      </w:r>
    </w:p>
    <w:p w14:paraId="3E8D9979" w14:textId="1B18145B" w:rsidR="004E43A8" w:rsidRPr="00865487" w:rsidRDefault="004E43A8" w:rsidP="00B654B2">
      <w:pPr>
        <w:pStyle w:val="Level2"/>
        <w:rPr>
          <w:szCs w:val="20"/>
        </w:rPr>
      </w:pPr>
      <w:r w:rsidRPr="00865487">
        <w:rPr>
          <w:szCs w:val="20"/>
        </w:rPr>
        <w:t>Não será firmado contrato de estabilização de preço das Debêntures no mercado secundário.</w:t>
      </w:r>
    </w:p>
    <w:p w14:paraId="491809E1" w14:textId="3FF8E31A" w:rsidR="004E43A8" w:rsidRDefault="004E43A8">
      <w:pPr>
        <w:pStyle w:val="Level2"/>
        <w:rPr>
          <w:szCs w:val="20"/>
        </w:rPr>
      </w:pPr>
      <w:r w:rsidRPr="00865487">
        <w:rPr>
          <w:szCs w:val="20"/>
        </w:rPr>
        <w:t>Não será admitida a distribuição parcial das Debêntures.</w:t>
      </w:r>
    </w:p>
    <w:p w14:paraId="4A2D43B2" w14:textId="7D1B1B9E" w:rsidR="004D4685" w:rsidRPr="00865487" w:rsidRDefault="004D4685" w:rsidP="004D4685">
      <w:pPr>
        <w:pStyle w:val="Level2"/>
        <w:rPr>
          <w:szCs w:val="20"/>
        </w:rPr>
      </w:pPr>
      <w:r w:rsidRPr="00C5551A">
        <w:rPr>
          <w:szCs w:val="20"/>
        </w:rPr>
        <w:t xml:space="preserve">A Emissora não poderá realizar, nos termos do artigo 9º da Instrução CVM 476, outra oferta pública da mesma espécie de valores mobiliários objeto da Oferta Restrita dentro do prazo de 4 (quatro) meses contados da data da Comunicação de Encerramento ou do </w:t>
      </w:r>
      <w:r w:rsidRPr="00C5551A">
        <w:rPr>
          <w:szCs w:val="20"/>
        </w:rPr>
        <w:lastRenderedPageBreak/>
        <w:t>cancelamento da Oferta Restrita, a menos que a nova oferta seja submetida a registro na CVM</w:t>
      </w:r>
      <w:r>
        <w:rPr>
          <w:szCs w:val="20"/>
        </w:rPr>
        <w:t>.</w:t>
      </w:r>
    </w:p>
    <w:p w14:paraId="1D1F1A29" w14:textId="5486A5EF" w:rsidR="00611B1C" w:rsidRPr="00865487" w:rsidRDefault="00E7145B" w:rsidP="00B654B2">
      <w:pPr>
        <w:pStyle w:val="Level1"/>
        <w:rPr>
          <w:sz w:val="20"/>
          <w:szCs w:val="20"/>
        </w:rPr>
      </w:pPr>
      <w:r w:rsidRPr="00865487">
        <w:rPr>
          <w:sz w:val="20"/>
          <w:szCs w:val="20"/>
        </w:rPr>
        <w:t>CARACTERÍSTICAS DA EMISSÃO E DAS DEBÊNTURES</w:t>
      </w:r>
    </w:p>
    <w:p w14:paraId="449930C7" w14:textId="77777777" w:rsidR="007B4B2E" w:rsidRPr="00865487" w:rsidRDefault="00202D51" w:rsidP="001D6BB3">
      <w:pPr>
        <w:pStyle w:val="Level2"/>
        <w:rPr>
          <w:b/>
          <w:szCs w:val="20"/>
        </w:rPr>
      </w:pPr>
      <w:r w:rsidRPr="00865487">
        <w:rPr>
          <w:b/>
          <w:szCs w:val="20"/>
        </w:rPr>
        <w:t>Número da Emissão</w:t>
      </w:r>
    </w:p>
    <w:p w14:paraId="11197553" w14:textId="76DA0067" w:rsidR="007B4B2E" w:rsidRPr="00865487" w:rsidRDefault="00202D51" w:rsidP="00B654B2">
      <w:pPr>
        <w:pStyle w:val="Level3"/>
        <w:rPr>
          <w:szCs w:val="20"/>
        </w:rPr>
      </w:pPr>
      <w:bookmarkStart w:id="44" w:name="_DV_M48"/>
      <w:bookmarkEnd w:id="44"/>
      <w:r w:rsidRPr="00865487">
        <w:rPr>
          <w:szCs w:val="20"/>
        </w:rPr>
        <w:t>As Debêntures</w:t>
      </w:r>
      <w:r w:rsidR="00450EFC" w:rsidRPr="00865487">
        <w:rPr>
          <w:szCs w:val="20"/>
        </w:rPr>
        <w:t xml:space="preserve"> </w:t>
      </w:r>
      <w:r w:rsidRPr="00865487">
        <w:rPr>
          <w:szCs w:val="20"/>
        </w:rPr>
        <w:t xml:space="preserve">representam a </w:t>
      </w:r>
      <w:r w:rsidR="009B2506" w:rsidRPr="00865487">
        <w:rPr>
          <w:szCs w:val="20"/>
        </w:rPr>
        <w:t xml:space="preserve">3ª </w:t>
      </w:r>
      <w:r w:rsidRPr="00865487">
        <w:rPr>
          <w:szCs w:val="20"/>
        </w:rPr>
        <w:t>(</w:t>
      </w:r>
      <w:r w:rsidR="009B2506" w:rsidRPr="00865487">
        <w:rPr>
          <w:szCs w:val="20"/>
        </w:rPr>
        <w:t>terceira</w:t>
      </w:r>
      <w:r w:rsidRPr="00865487">
        <w:rPr>
          <w:szCs w:val="20"/>
        </w:rPr>
        <w:t>) emissão de debêntures</w:t>
      </w:r>
      <w:r w:rsidR="009B2C63" w:rsidRPr="00865487">
        <w:rPr>
          <w:szCs w:val="20"/>
        </w:rPr>
        <w:t xml:space="preserve"> </w:t>
      </w:r>
      <w:r w:rsidRPr="00865487">
        <w:rPr>
          <w:szCs w:val="20"/>
        </w:rPr>
        <w:t>da Emissora</w:t>
      </w:r>
      <w:r w:rsidR="009B2C63" w:rsidRPr="00865487">
        <w:rPr>
          <w:szCs w:val="20"/>
        </w:rPr>
        <w:t>.</w:t>
      </w:r>
    </w:p>
    <w:p w14:paraId="31BF8732" w14:textId="77777777" w:rsidR="007B4B2E" w:rsidRPr="00865487" w:rsidRDefault="00202D51" w:rsidP="001D6BB3">
      <w:pPr>
        <w:pStyle w:val="Level2"/>
        <w:rPr>
          <w:b/>
          <w:szCs w:val="20"/>
        </w:rPr>
      </w:pPr>
      <w:bookmarkStart w:id="45" w:name="_DV_M49"/>
      <w:bookmarkEnd w:id="45"/>
      <w:r w:rsidRPr="00865487">
        <w:rPr>
          <w:b/>
          <w:szCs w:val="20"/>
        </w:rPr>
        <w:t>Valor Total da Emissão</w:t>
      </w:r>
    </w:p>
    <w:p w14:paraId="24ACB920" w14:textId="4C7B325B" w:rsidR="007B4B2E" w:rsidRPr="00865487" w:rsidRDefault="00202D51" w:rsidP="00B654B2">
      <w:pPr>
        <w:pStyle w:val="Level3"/>
        <w:rPr>
          <w:szCs w:val="20"/>
        </w:rPr>
      </w:pPr>
      <w:bookmarkStart w:id="46" w:name="_DV_M50"/>
      <w:bookmarkEnd w:id="46"/>
      <w:r w:rsidRPr="00865487">
        <w:rPr>
          <w:szCs w:val="20"/>
        </w:rPr>
        <w:t>O valor total da Emissão será de R</w:t>
      </w:r>
      <w:r w:rsidR="004E43A8" w:rsidRPr="00865487">
        <w:rPr>
          <w:szCs w:val="20"/>
        </w:rPr>
        <w:t>$ 1.500</w:t>
      </w:r>
      <w:r w:rsidRPr="00865487">
        <w:rPr>
          <w:szCs w:val="20"/>
        </w:rPr>
        <w:t>.000.000,00 (</w:t>
      </w:r>
      <w:r w:rsidR="004E43A8" w:rsidRPr="00865487">
        <w:rPr>
          <w:szCs w:val="20"/>
        </w:rPr>
        <w:t xml:space="preserve">um bilhão e quinhentos </w:t>
      </w:r>
      <w:r w:rsidRPr="00865487">
        <w:rPr>
          <w:szCs w:val="20"/>
        </w:rPr>
        <w:t>milhões de reais)</w:t>
      </w:r>
      <w:bookmarkStart w:id="47" w:name="_DV_C40"/>
      <w:r w:rsidRPr="00865487">
        <w:rPr>
          <w:szCs w:val="20"/>
        </w:rPr>
        <w:t xml:space="preserve"> na Data de Emissão (conforme definida abaixo)</w:t>
      </w:r>
      <w:r w:rsidR="002C1AE6" w:rsidRPr="00865487">
        <w:rPr>
          <w:szCs w:val="20"/>
        </w:rPr>
        <w:t xml:space="preserve"> (“</w:t>
      </w:r>
      <w:r w:rsidR="002C1AE6" w:rsidRPr="00865487">
        <w:rPr>
          <w:b/>
          <w:szCs w:val="20"/>
        </w:rPr>
        <w:t>Valor Total da Emissão</w:t>
      </w:r>
      <w:r w:rsidR="002C1AE6" w:rsidRPr="00865487">
        <w:rPr>
          <w:szCs w:val="20"/>
        </w:rPr>
        <w:t>”)</w:t>
      </w:r>
      <w:r w:rsidRPr="00865487">
        <w:rPr>
          <w:szCs w:val="20"/>
        </w:rPr>
        <w:t>.</w:t>
      </w:r>
      <w:r w:rsidR="002F3FC8" w:rsidRPr="00865487">
        <w:rPr>
          <w:szCs w:val="20"/>
        </w:rPr>
        <w:t xml:space="preserve"> </w:t>
      </w:r>
    </w:p>
    <w:p w14:paraId="629482CD" w14:textId="77777777" w:rsidR="007B4B2E" w:rsidRPr="00865487" w:rsidRDefault="00202D51" w:rsidP="001D6BB3">
      <w:pPr>
        <w:pStyle w:val="Level2"/>
        <w:rPr>
          <w:b/>
          <w:szCs w:val="20"/>
        </w:rPr>
      </w:pPr>
      <w:bookmarkStart w:id="48" w:name="_DV_M51"/>
      <w:bookmarkStart w:id="49" w:name="_DV_M52"/>
      <w:bookmarkEnd w:id="47"/>
      <w:bookmarkEnd w:id="48"/>
      <w:bookmarkEnd w:id="49"/>
      <w:r w:rsidRPr="00865487">
        <w:rPr>
          <w:b/>
          <w:szCs w:val="20"/>
        </w:rPr>
        <w:t>Número de Séries</w:t>
      </w:r>
      <w:bookmarkStart w:id="50" w:name="_DV_C41"/>
      <w:r w:rsidRPr="00865487">
        <w:rPr>
          <w:b/>
          <w:szCs w:val="20"/>
        </w:rPr>
        <w:t xml:space="preserve"> </w:t>
      </w:r>
      <w:bookmarkEnd w:id="50"/>
    </w:p>
    <w:p w14:paraId="7EBBF639" w14:textId="77777777" w:rsidR="007B4B2E" w:rsidRPr="00865487" w:rsidRDefault="00202D51" w:rsidP="001D6BB3">
      <w:pPr>
        <w:pStyle w:val="Level3"/>
        <w:rPr>
          <w:szCs w:val="20"/>
        </w:rPr>
      </w:pPr>
      <w:bookmarkStart w:id="51" w:name="_DV_M53"/>
      <w:bookmarkEnd w:id="51"/>
      <w:r w:rsidRPr="00865487">
        <w:rPr>
          <w:szCs w:val="20"/>
        </w:rPr>
        <w:t xml:space="preserve">A Emissão será realizada em </w:t>
      </w:r>
      <w:r w:rsidR="001F641B" w:rsidRPr="00865487">
        <w:rPr>
          <w:szCs w:val="20"/>
        </w:rPr>
        <w:t>série única</w:t>
      </w:r>
      <w:r w:rsidRPr="00865487">
        <w:rPr>
          <w:szCs w:val="20"/>
        </w:rPr>
        <w:t>.</w:t>
      </w:r>
    </w:p>
    <w:p w14:paraId="390FBE2B" w14:textId="77777777" w:rsidR="007B4B2E" w:rsidRPr="00865487" w:rsidRDefault="00193354" w:rsidP="001D6BB3">
      <w:pPr>
        <w:pStyle w:val="Level2"/>
        <w:rPr>
          <w:szCs w:val="20"/>
        </w:rPr>
      </w:pPr>
      <w:bookmarkStart w:id="52" w:name="_DV_M55"/>
      <w:bookmarkStart w:id="53" w:name="_DV_M56"/>
      <w:bookmarkStart w:id="54" w:name="_DV_M57"/>
      <w:bookmarkStart w:id="55" w:name="_DV_M61"/>
      <w:bookmarkStart w:id="56" w:name="_DV_M62"/>
      <w:bookmarkStart w:id="57" w:name="_DV_M2"/>
      <w:bookmarkStart w:id="58" w:name="_DV_M65"/>
      <w:bookmarkStart w:id="59" w:name="_DV_M67"/>
      <w:bookmarkStart w:id="60" w:name="_DV_M68"/>
      <w:bookmarkStart w:id="61" w:name="_DV_M69"/>
      <w:bookmarkStart w:id="62" w:name="_DV_M70"/>
      <w:bookmarkStart w:id="63" w:name="_DV_M75"/>
      <w:bookmarkEnd w:id="52"/>
      <w:bookmarkEnd w:id="53"/>
      <w:bookmarkEnd w:id="54"/>
      <w:bookmarkEnd w:id="55"/>
      <w:bookmarkEnd w:id="56"/>
      <w:bookmarkEnd w:id="57"/>
      <w:bookmarkEnd w:id="58"/>
      <w:bookmarkEnd w:id="59"/>
      <w:bookmarkEnd w:id="60"/>
      <w:bookmarkEnd w:id="61"/>
      <w:bookmarkEnd w:id="62"/>
      <w:bookmarkEnd w:id="63"/>
      <w:r w:rsidRPr="00865487">
        <w:rPr>
          <w:b/>
          <w:szCs w:val="20"/>
        </w:rPr>
        <w:t>Agente de Liquidação</w:t>
      </w:r>
      <w:r w:rsidR="00202D51" w:rsidRPr="00865487">
        <w:rPr>
          <w:b/>
          <w:szCs w:val="20"/>
        </w:rPr>
        <w:t xml:space="preserve"> e Escriturador</w:t>
      </w:r>
    </w:p>
    <w:p w14:paraId="7B1BE219" w14:textId="7479480A" w:rsidR="007B4B2E" w:rsidRPr="00865487" w:rsidRDefault="00202D51" w:rsidP="001D6BB3">
      <w:pPr>
        <w:pStyle w:val="Level3"/>
        <w:rPr>
          <w:szCs w:val="20"/>
        </w:rPr>
      </w:pPr>
      <w:bookmarkStart w:id="64" w:name="_DV_M76"/>
      <w:bookmarkEnd w:id="64"/>
      <w:r w:rsidRPr="00865487">
        <w:rPr>
          <w:szCs w:val="20"/>
        </w:rPr>
        <w:t xml:space="preserve">O </w:t>
      </w:r>
      <w:r w:rsidR="00193354" w:rsidRPr="00865487">
        <w:rPr>
          <w:szCs w:val="20"/>
        </w:rPr>
        <w:t>agente de liquidação</w:t>
      </w:r>
      <w:r w:rsidRPr="00865487">
        <w:rPr>
          <w:szCs w:val="20"/>
        </w:rPr>
        <w:t xml:space="preserve"> </w:t>
      </w:r>
      <w:r w:rsidR="00482D16">
        <w:rPr>
          <w:szCs w:val="20"/>
        </w:rPr>
        <w:t xml:space="preserve">e escriturador </w:t>
      </w:r>
      <w:r w:rsidRPr="00865487">
        <w:rPr>
          <w:szCs w:val="20"/>
        </w:rPr>
        <w:t>da</w:t>
      </w:r>
      <w:r w:rsidR="00482D16">
        <w:rPr>
          <w:szCs w:val="20"/>
        </w:rPr>
        <w:t>s</w:t>
      </w:r>
      <w:r w:rsidRPr="00865487">
        <w:rPr>
          <w:szCs w:val="20"/>
        </w:rPr>
        <w:t xml:space="preserve"> </w:t>
      </w:r>
      <w:r w:rsidR="00482D16">
        <w:rPr>
          <w:szCs w:val="20"/>
        </w:rPr>
        <w:t xml:space="preserve">Debêntures </w:t>
      </w:r>
      <w:r w:rsidRPr="00865487">
        <w:rPr>
          <w:szCs w:val="20"/>
        </w:rPr>
        <w:t>será</w:t>
      </w:r>
      <w:r w:rsidR="00C87B50" w:rsidRPr="00865487">
        <w:rPr>
          <w:szCs w:val="20"/>
        </w:rPr>
        <w:t xml:space="preserve"> a</w:t>
      </w:r>
      <w:r w:rsidRPr="00865487">
        <w:rPr>
          <w:szCs w:val="20"/>
        </w:rPr>
        <w:t xml:space="preserve"> </w:t>
      </w:r>
      <w:r w:rsidR="00611B1C" w:rsidRPr="00865487">
        <w:rPr>
          <w:b/>
          <w:bCs/>
          <w:szCs w:val="20"/>
        </w:rPr>
        <w:t>OLIVEIRA TRUST DISTRIBUIDORA DE TÍTULOS E VALORES MOBILIÁRIOS</w:t>
      </w:r>
      <w:r w:rsidR="00611B1C" w:rsidRPr="00865487">
        <w:rPr>
          <w:b/>
          <w:szCs w:val="20"/>
        </w:rPr>
        <w:t xml:space="preserve"> S.A.</w:t>
      </w:r>
      <w:r w:rsidR="00C87B50" w:rsidRPr="00865487">
        <w:rPr>
          <w:szCs w:val="20"/>
        </w:rPr>
        <w:t xml:space="preserve">, </w:t>
      </w:r>
      <w:r w:rsidR="00482D16">
        <w:rPr>
          <w:szCs w:val="20"/>
        </w:rPr>
        <w:t>com sede na Cidade do Rio de Janeiro, Estado do Rio de Janeiro, na Av. das Américas, n° 3.434, bloco 7, sala 201, Barra da Tijuca, CEP 22640-102, inscrita no CNPJ/ME sob o n° 36.113.876/0001-91</w:t>
      </w:r>
      <w:r w:rsidR="002D2BC3" w:rsidRPr="00865487">
        <w:rPr>
          <w:szCs w:val="20"/>
        </w:rPr>
        <w:t xml:space="preserve">, </w:t>
      </w:r>
      <w:r w:rsidRPr="00865487">
        <w:rPr>
          <w:szCs w:val="20"/>
        </w:rPr>
        <w:t>(“</w:t>
      </w:r>
      <w:r w:rsidR="00193354" w:rsidRPr="00865487">
        <w:rPr>
          <w:b/>
          <w:szCs w:val="20"/>
        </w:rPr>
        <w:t>Agente de Liquidação</w:t>
      </w:r>
      <w:r w:rsidRPr="00865487">
        <w:rPr>
          <w:szCs w:val="20"/>
        </w:rPr>
        <w:t>”</w:t>
      </w:r>
      <w:r w:rsidR="00482D16">
        <w:rPr>
          <w:szCs w:val="20"/>
        </w:rPr>
        <w:t xml:space="preserve"> e “</w:t>
      </w:r>
      <w:r w:rsidR="00482D16">
        <w:rPr>
          <w:b/>
          <w:szCs w:val="20"/>
        </w:rPr>
        <w:t>Escriturador</w:t>
      </w:r>
      <w:r w:rsidR="00482D16">
        <w:rPr>
          <w:szCs w:val="20"/>
        </w:rPr>
        <w:t>”)</w:t>
      </w:r>
      <w:r w:rsidRPr="00865487">
        <w:rPr>
          <w:szCs w:val="20"/>
        </w:rPr>
        <w:t xml:space="preserve">, cuja definição inclui qualquer outra instituição que venha a suceder o </w:t>
      </w:r>
      <w:r w:rsidR="00193354" w:rsidRPr="00865487">
        <w:rPr>
          <w:szCs w:val="20"/>
        </w:rPr>
        <w:t>Agente de Liquidação</w:t>
      </w:r>
      <w:r w:rsidRPr="00865487">
        <w:rPr>
          <w:szCs w:val="20"/>
        </w:rPr>
        <w:t xml:space="preserve"> </w:t>
      </w:r>
      <w:r w:rsidR="00482D16">
        <w:rPr>
          <w:szCs w:val="20"/>
        </w:rPr>
        <w:t>ou o Escriturador</w:t>
      </w:r>
      <w:r w:rsidRPr="00865487">
        <w:rPr>
          <w:szCs w:val="20"/>
        </w:rPr>
        <w:t xml:space="preserve"> na prestação dos serviços </w:t>
      </w:r>
      <w:r w:rsidR="00482D16">
        <w:rPr>
          <w:szCs w:val="20"/>
        </w:rPr>
        <w:t xml:space="preserve">relativos à </w:t>
      </w:r>
      <w:r w:rsidRPr="00865487">
        <w:rPr>
          <w:szCs w:val="20"/>
        </w:rPr>
        <w:t xml:space="preserve"> Emissão</w:t>
      </w:r>
      <w:r w:rsidR="00482D16">
        <w:rPr>
          <w:szCs w:val="20"/>
        </w:rPr>
        <w:t xml:space="preserve"> e às Debêntures</w:t>
      </w:r>
      <w:r w:rsidRPr="00865487">
        <w:rPr>
          <w:szCs w:val="20"/>
        </w:rPr>
        <w:t>)</w:t>
      </w:r>
      <w:r w:rsidR="00611B1C" w:rsidRPr="00865487">
        <w:rPr>
          <w:szCs w:val="20"/>
        </w:rPr>
        <w:t xml:space="preserve">. </w:t>
      </w:r>
    </w:p>
    <w:p w14:paraId="51CD2CC6" w14:textId="77777777" w:rsidR="007B4B2E" w:rsidRPr="00865487" w:rsidRDefault="00202D51" w:rsidP="001D6BB3">
      <w:pPr>
        <w:pStyle w:val="Level3"/>
        <w:rPr>
          <w:szCs w:val="20"/>
        </w:rPr>
      </w:pPr>
      <w:r w:rsidRPr="00865487">
        <w:rPr>
          <w:szCs w:val="20"/>
        </w:rPr>
        <w:t>O Escriturador será responsável por efetuar a escrituração das Debêntures, entre outras questões listadas em normas operacionais da B3, conforme o caso.</w:t>
      </w:r>
    </w:p>
    <w:p w14:paraId="703596F9" w14:textId="141BCD81" w:rsidR="00611B1C" w:rsidRPr="00865487" w:rsidRDefault="00202D51" w:rsidP="00B654B2">
      <w:pPr>
        <w:pStyle w:val="Level2"/>
        <w:rPr>
          <w:b/>
          <w:szCs w:val="20"/>
        </w:rPr>
      </w:pPr>
      <w:bookmarkStart w:id="65" w:name="_DV_M78"/>
      <w:bookmarkStart w:id="66" w:name="_DV_M79"/>
      <w:bookmarkStart w:id="67" w:name="_DV_M80"/>
      <w:bookmarkStart w:id="68" w:name="_Toc499990326"/>
      <w:bookmarkEnd w:id="65"/>
      <w:bookmarkEnd w:id="66"/>
      <w:bookmarkEnd w:id="67"/>
      <w:r w:rsidRPr="00865487">
        <w:rPr>
          <w:b/>
          <w:szCs w:val="20"/>
        </w:rPr>
        <w:t>Data de Emissão</w:t>
      </w:r>
    </w:p>
    <w:p w14:paraId="5F6672AF" w14:textId="57F5988D" w:rsidR="007B4B2E" w:rsidRPr="00865487" w:rsidRDefault="00202D51" w:rsidP="001D6BB3">
      <w:pPr>
        <w:pStyle w:val="Level3"/>
        <w:rPr>
          <w:szCs w:val="20"/>
        </w:rPr>
      </w:pPr>
      <w:r w:rsidRPr="00865487">
        <w:rPr>
          <w:szCs w:val="20"/>
        </w:rPr>
        <w:t xml:space="preserve">Para todos os fins e efeitos legais, a data da emissão das Debêntures será o dia </w:t>
      </w:r>
      <w:r w:rsidR="007F286D">
        <w:rPr>
          <w:szCs w:val="20"/>
        </w:rPr>
        <w:t>21</w:t>
      </w:r>
      <w:r w:rsidR="00611B1C" w:rsidRPr="00865487">
        <w:rPr>
          <w:szCs w:val="20"/>
        </w:rPr>
        <w:t xml:space="preserve"> </w:t>
      </w:r>
      <w:r w:rsidRPr="00865487">
        <w:rPr>
          <w:szCs w:val="20"/>
        </w:rPr>
        <w:t xml:space="preserve">de </w:t>
      </w:r>
      <w:r w:rsidR="00275BC2">
        <w:rPr>
          <w:szCs w:val="20"/>
        </w:rPr>
        <w:t>maio</w:t>
      </w:r>
      <w:r w:rsidR="00275BC2" w:rsidRPr="00865487">
        <w:rPr>
          <w:szCs w:val="20"/>
        </w:rPr>
        <w:t xml:space="preserve"> </w:t>
      </w:r>
      <w:r w:rsidRPr="00865487">
        <w:rPr>
          <w:szCs w:val="20"/>
        </w:rPr>
        <w:t xml:space="preserve">de </w:t>
      </w:r>
      <w:r w:rsidR="00611B1C" w:rsidRPr="00865487">
        <w:rPr>
          <w:szCs w:val="20"/>
        </w:rPr>
        <w:t xml:space="preserve">2021 </w:t>
      </w:r>
      <w:r w:rsidRPr="00865487">
        <w:rPr>
          <w:szCs w:val="20"/>
        </w:rPr>
        <w:t>(“</w:t>
      </w:r>
      <w:r w:rsidRPr="00865487">
        <w:rPr>
          <w:b/>
          <w:szCs w:val="20"/>
        </w:rPr>
        <w:t>Data de Emissão</w:t>
      </w:r>
      <w:r w:rsidRPr="00865487">
        <w:rPr>
          <w:szCs w:val="20"/>
        </w:rPr>
        <w:t xml:space="preserve">”). </w:t>
      </w:r>
    </w:p>
    <w:p w14:paraId="5A056A69" w14:textId="61D01C7E" w:rsidR="00611B1C" w:rsidRPr="00865487" w:rsidRDefault="00202D51" w:rsidP="00B654B2">
      <w:pPr>
        <w:pStyle w:val="Level2"/>
        <w:rPr>
          <w:szCs w:val="20"/>
        </w:rPr>
      </w:pPr>
      <w:bookmarkStart w:id="69" w:name="_DV_M82"/>
      <w:bookmarkStart w:id="70" w:name="_DV_C80"/>
      <w:bookmarkEnd w:id="69"/>
      <w:r w:rsidRPr="00865487">
        <w:rPr>
          <w:b/>
          <w:szCs w:val="20"/>
        </w:rPr>
        <w:t>Forma, Tipo e Comprovação de Titularidade</w:t>
      </w:r>
    </w:p>
    <w:p w14:paraId="61B663C2" w14:textId="50E771CB" w:rsidR="007B4B2E" w:rsidRPr="00865487" w:rsidRDefault="00202D51" w:rsidP="001D6BB3">
      <w:pPr>
        <w:pStyle w:val="Level3"/>
        <w:rPr>
          <w:color w:val="000000"/>
          <w:szCs w:val="20"/>
        </w:rPr>
      </w:pPr>
      <w:r w:rsidRPr="00865487">
        <w:rPr>
          <w:szCs w:val="20"/>
        </w:rPr>
        <w:t>As Debêntures serão emitidas sob a forma nominativa, escritural, sem emissão de cautelas ou certificados, sendo que, para todos os fins de direito, a titularidade das Debêntures será comprovada pelo extrato de conta de depósito emitido pelo Escriturador e, adicionalmente, com relação às Debêntures que estiverem custodiadas eletronicamente na B3, será expedido por esta</w:t>
      </w:r>
      <w:r w:rsidR="00E75515">
        <w:rPr>
          <w:szCs w:val="20"/>
        </w:rPr>
        <w:t>,</w:t>
      </w:r>
      <w:r w:rsidRPr="00865487">
        <w:rPr>
          <w:szCs w:val="20"/>
        </w:rPr>
        <w:t xml:space="preserve"> extrato em nome do Debenturista, que servirá como comprovante de titularidade de tais Debêntures.</w:t>
      </w:r>
    </w:p>
    <w:p w14:paraId="79B65DA9" w14:textId="02736D35" w:rsidR="00611B1C" w:rsidRPr="00865487" w:rsidRDefault="00202D51" w:rsidP="00B654B2">
      <w:pPr>
        <w:pStyle w:val="Level2"/>
        <w:rPr>
          <w:szCs w:val="20"/>
        </w:rPr>
      </w:pPr>
      <w:r w:rsidRPr="00865487">
        <w:rPr>
          <w:b/>
          <w:szCs w:val="20"/>
        </w:rPr>
        <w:t>Conversibilidade</w:t>
      </w:r>
      <w:bookmarkEnd w:id="70"/>
      <w:r w:rsidRPr="00865487">
        <w:rPr>
          <w:szCs w:val="20"/>
        </w:rPr>
        <w:t xml:space="preserve"> </w:t>
      </w:r>
    </w:p>
    <w:p w14:paraId="705B5870" w14:textId="43F06DF0" w:rsidR="007B4B2E" w:rsidRPr="00865487" w:rsidRDefault="00202D51" w:rsidP="001D6BB3">
      <w:pPr>
        <w:pStyle w:val="Level3"/>
        <w:rPr>
          <w:szCs w:val="20"/>
        </w:rPr>
      </w:pPr>
      <w:r w:rsidRPr="00865487">
        <w:rPr>
          <w:szCs w:val="20"/>
        </w:rPr>
        <w:t xml:space="preserve">As Debêntures serão simples, não conversíveis em ações de emissão da Emissora. </w:t>
      </w:r>
    </w:p>
    <w:p w14:paraId="512AF426" w14:textId="7ACEECF2" w:rsidR="00611B1C" w:rsidRPr="00865487" w:rsidRDefault="00202D51" w:rsidP="00B654B2">
      <w:pPr>
        <w:pStyle w:val="Level2"/>
        <w:rPr>
          <w:szCs w:val="20"/>
        </w:rPr>
      </w:pPr>
      <w:bookmarkStart w:id="71" w:name="_DV_M84"/>
      <w:bookmarkEnd w:id="71"/>
      <w:r w:rsidRPr="00865487">
        <w:rPr>
          <w:b/>
          <w:szCs w:val="20"/>
        </w:rPr>
        <w:t>Espécie</w:t>
      </w:r>
    </w:p>
    <w:p w14:paraId="2E6C9314" w14:textId="43040001" w:rsidR="001752BF" w:rsidRDefault="00202D51" w:rsidP="001D6BB3">
      <w:pPr>
        <w:pStyle w:val="Level3"/>
        <w:rPr>
          <w:szCs w:val="20"/>
        </w:rPr>
      </w:pPr>
      <w:r w:rsidRPr="00865487">
        <w:rPr>
          <w:szCs w:val="20"/>
        </w:rPr>
        <w:lastRenderedPageBreak/>
        <w:t xml:space="preserve">As Debêntures serão da espécie quirografária, nos termos do artigo 58, </w:t>
      </w:r>
      <w:r w:rsidRPr="00865487">
        <w:rPr>
          <w:i/>
          <w:szCs w:val="20"/>
        </w:rPr>
        <w:t>caput</w:t>
      </w:r>
      <w:r w:rsidRPr="00865487">
        <w:rPr>
          <w:szCs w:val="20"/>
        </w:rPr>
        <w:t>, da Lei das Sociedades por Ações.</w:t>
      </w:r>
      <w:bookmarkStart w:id="72" w:name="_DV_M85"/>
      <w:bookmarkEnd w:id="72"/>
    </w:p>
    <w:p w14:paraId="2F7AC7AB" w14:textId="12409F60" w:rsidR="00611B1C" w:rsidRPr="00865487" w:rsidRDefault="00202D51" w:rsidP="00B654B2">
      <w:pPr>
        <w:pStyle w:val="Level2"/>
        <w:rPr>
          <w:color w:val="000000"/>
          <w:szCs w:val="20"/>
        </w:rPr>
      </w:pPr>
      <w:r w:rsidRPr="00865487">
        <w:rPr>
          <w:b/>
          <w:color w:val="000000"/>
          <w:szCs w:val="20"/>
        </w:rPr>
        <w:t>Data de Vencimento</w:t>
      </w:r>
      <w:r w:rsidRPr="00865487">
        <w:rPr>
          <w:color w:val="000000"/>
          <w:szCs w:val="20"/>
        </w:rPr>
        <w:t xml:space="preserve"> </w:t>
      </w:r>
    </w:p>
    <w:p w14:paraId="1205E689" w14:textId="03EE77E6" w:rsidR="007B4B2E" w:rsidRPr="0021423A" w:rsidRDefault="00EC0935" w:rsidP="001D6BB3">
      <w:pPr>
        <w:pStyle w:val="Level3"/>
        <w:rPr>
          <w:szCs w:val="20"/>
        </w:rPr>
      </w:pPr>
      <w:r w:rsidRPr="00EE4D90">
        <w:rPr>
          <w:szCs w:val="20"/>
        </w:rPr>
        <w:t>A</w:t>
      </w:r>
      <w:r w:rsidR="00202D51" w:rsidRPr="00EE4D90">
        <w:rPr>
          <w:szCs w:val="20"/>
        </w:rPr>
        <w:t xml:space="preserve">s Debêntures </w:t>
      </w:r>
      <w:r w:rsidR="00C6482D" w:rsidRPr="00EE4D90">
        <w:rPr>
          <w:szCs w:val="20"/>
        </w:rPr>
        <w:t>terão</w:t>
      </w:r>
      <w:r w:rsidR="00DD0656" w:rsidRPr="00EE4D90">
        <w:rPr>
          <w:szCs w:val="20"/>
        </w:rPr>
        <w:t xml:space="preserve"> prazo de 3 (três) anos a contar da Data de Emissão, com</w:t>
      </w:r>
      <w:r w:rsidR="00C6482D" w:rsidRPr="00EE4D90">
        <w:rPr>
          <w:szCs w:val="20"/>
        </w:rPr>
        <w:t xml:space="preserve"> vencimento </w:t>
      </w:r>
      <w:r w:rsidR="00202D51" w:rsidRPr="00EE4D90">
        <w:rPr>
          <w:szCs w:val="20"/>
        </w:rPr>
        <w:t xml:space="preserve">em </w:t>
      </w:r>
      <w:r w:rsidR="007F286D">
        <w:t>21</w:t>
      </w:r>
      <w:r w:rsidR="00611B1C" w:rsidRPr="00EE4D90">
        <w:rPr>
          <w:szCs w:val="20"/>
        </w:rPr>
        <w:t xml:space="preserve"> </w:t>
      </w:r>
      <w:r w:rsidR="003E4583" w:rsidRPr="00EE4D90">
        <w:rPr>
          <w:szCs w:val="20"/>
        </w:rPr>
        <w:t xml:space="preserve">de </w:t>
      </w:r>
      <w:r w:rsidR="00275BC2">
        <w:rPr>
          <w:szCs w:val="20"/>
        </w:rPr>
        <w:t>maio</w:t>
      </w:r>
      <w:r w:rsidR="00275BC2" w:rsidRPr="00EE4D90">
        <w:rPr>
          <w:szCs w:val="20"/>
        </w:rPr>
        <w:t xml:space="preserve"> </w:t>
      </w:r>
      <w:r w:rsidR="00202D51" w:rsidRPr="00EE4D90">
        <w:rPr>
          <w:szCs w:val="20"/>
        </w:rPr>
        <w:t xml:space="preserve">de </w:t>
      </w:r>
      <w:r w:rsidR="001D07D3" w:rsidRPr="00EE4D90">
        <w:rPr>
          <w:szCs w:val="20"/>
        </w:rPr>
        <w:t>2024</w:t>
      </w:r>
      <w:r w:rsidR="00DD0656" w:rsidRPr="00EE4D90">
        <w:rPr>
          <w:szCs w:val="20"/>
        </w:rPr>
        <w:t xml:space="preserve"> </w:t>
      </w:r>
      <w:r w:rsidR="00202D51" w:rsidRPr="00EE4D90">
        <w:rPr>
          <w:szCs w:val="20"/>
        </w:rPr>
        <w:t>(“</w:t>
      </w:r>
      <w:r w:rsidR="00202D51" w:rsidRPr="00EE4D90">
        <w:rPr>
          <w:b/>
          <w:szCs w:val="20"/>
        </w:rPr>
        <w:t>Data de Vencimento</w:t>
      </w:r>
      <w:r w:rsidR="006B194D" w:rsidRPr="00EE4D90">
        <w:rPr>
          <w:szCs w:val="20"/>
        </w:rPr>
        <w:t>”)</w:t>
      </w:r>
      <w:r w:rsidR="00202D51" w:rsidRPr="00EE4D90">
        <w:rPr>
          <w:szCs w:val="20"/>
        </w:rPr>
        <w:t xml:space="preserve">, ressalvadas </w:t>
      </w:r>
      <w:r w:rsidR="00EE4D90" w:rsidRPr="007B5C63">
        <w:rPr>
          <w:szCs w:val="20"/>
        </w:rPr>
        <w:t>as hipóteses de Aquisição Facultativa</w:t>
      </w:r>
      <w:bookmarkStart w:id="73" w:name="_Hlk68685294"/>
      <w:r w:rsidR="004D4685">
        <w:rPr>
          <w:szCs w:val="20"/>
        </w:rPr>
        <w:t xml:space="preserve"> com o consequente cancelamento da totalidade das Debêntures</w:t>
      </w:r>
      <w:bookmarkEnd w:id="73"/>
      <w:r w:rsidR="00EE4D90" w:rsidRPr="007B5C63">
        <w:rPr>
          <w:szCs w:val="20"/>
        </w:rPr>
        <w:t>, Oferta de Resgate Antecipado e Resgate Antecipado Facultativo ou de vencimento antecipado das obrigações</w:t>
      </w:r>
      <w:r w:rsidR="0056265E">
        <w:rPr>
          <w:szCs w:val="20"/>
        </w:rPr>
        <w:t xml:space="preserve"> decorrentes das Debêntures</w:t>
      </w:r>
      <w:r w:rsidR="00202D51" w:rsidRPr="00EE4D90">
        <w:rPr>
          <w:szCs w:val="20"/>
        </w:rPr>
        <w:t>.</w:t>
      </w:r>
      <w:r w:rsidR="00D9696D" w:rsidRPr="00EE4D90">
        <w:rPr>
          <w:szCs w:val="20"/>
        </w:rPr>
        <w:t xml:space="preserve"> </w:t>
      </w:r>
    </w:p>
    <w:p w14:paraId="09FC074F" w14:textId="51DEBECE" w:rsidR="001D07D3" w:rsidRPr="00865487" w:rsidRDefault="00202D51" w:rsidP="00B654B2">
      <w:pPr>
        <w:pStyle w:val="Level2"/>
        <w:rPr>
          <w:szCs w:val="20"/>
        </w:rPr>
      </w:pPr>
      <w:bookmarkStart w:id="74" w:name="_DV_M92"/>
      <w:bookmarkEnd w:id="74"/>
      <w:r w:rsidRPr="00865487">
        <w:rPr>
          <w:b/>
          <w:szCs w:val="20"/>
        </w:rPr>
        <w:t>Valor Nominal Unitário</w:t>
      </w:r>
    </w:p>
    <w:p w14:paraId="0345A5F0" w14:textId="770DF6DF" w:rsidR="007B4B2E" w:rsidRPr="00865487" w:rsidRDefault="00202D51" w:rsidP="001D6BB3">
      <w:pPr>
        <w:pStyle w:val="Level3"/>
        <w:rPr>
          <w:szCs w:val="20"/>
        </w:rPr>
      </w:pPr>
      <w:r w:rsidRPr="00865487">
        <w:rPr>
          <w:szCs w:val="20"/>
        </w:rPr>
        <w:t>O valor nominal unitário das Debêntures será de</w:t>
      </w:r>
      <w:r w:rsidR="00F73B28">
        <w:rPr>
          <w:szCs w:val="20"/>
        </w:rPr>
        <w:t xml:space="preserve"> </w:t>
      </w:r>
      <w:r w:rsidRPr="00865487">
        <w:rPr>
          <w:szCs w:val="20"/>
        </w:rPr>
        <w:t>R</w:t>
      </w:r>
      <w:r w:rsidR="001D07D3" w:rsidRPr="00865487">
        <w:rPr>
          <w:szCs w:val="20"/>
        </w:rPr>
        <w:t xml:space="preserve">$ </w:t>
      </w:r>
      <w:r w:rsidR="00C87B50" w:rsidRPr="00865487">
        <w:rPr>
          <w:szCs w:val="20"/>
        </w:rPr>
        <w:t xml:space="preserve">1.000,00 (mil reais), </w:t>
      </w:r>
      <w:r w:rsidRPr="00865487">
        <w:rPr>
          <w:szCs w:val="20"/>
        </w:rPr>
        <w:t>na Data de Emissão (“</w:t>
      </w:r>
      <w:r w:rsidRPr="00865487">
        <w:rPr>
          <w:b/>
          <w:szCs w:val="20"/>
        </w:rPr>
        <w:t>Valor Nominal Unitário</w:t>
      </w:r>
      <w:r w:rsidRPr="00865487">
        <w:rPr>
          <w:szCs w:val="20"/>
        </w:rPr>
        <w:t>”).</w:t>
      </w:r>
      <w:r w:rsidR="001D07D3" w:rsidRPr="00865487">
        <w:rPr>
          <w:szCs w:val="20"/>
        </w:rPr>
        <w:t xml:space="preserve"> </w:t>
      </w:r>
    </w:p>
    <w:p w14:paraId="30E82015" w14:textId="77777777" w:rsidR="001D07D3" w:rsidRPr="00865487" w:rsidRDefault="00202D51" w:rsidP="00B654B2">
      <w:pPr>
        <w:pStyle w:val="Level2"/>
        <w:rPr>
          <w:b/>
          <w:szCs w:val="20"/>
        </w:rPr>
      </w:pPr>
      <w:bookmarkStart w:id="75" w:name="_DV_M93"/>
      <w:bookmarkStart w:id="76" w:name="_Ref36765199"/>
      <w:bookmarkEnd w:id="75"/>
      <w:r w:rsidRPr="00865487">
        <w:rPr>
          <w:b/>
          <w:szCs w:val="20"/>
        </w:rPr>
        <w:t xml:space="preserve">Quantidade de Debêntures: </w:t>
      </w:r>
    </w:p>
    <w:p w14:paraId="4CE5D68D" w14:textId="760561B4" w:rsidR="007B4B2E" w:rsidRPr="00865487" w:rsidRDefault="00202D51" w:rsidP="001D6BB3">
      <w:pPr>
        <w:pStyle w:val="Level3"/>
        <w:rPr>
          <w:szCs w:val="20"/>
        </w:rPr>
      </w:pPr>
      <w:r w:rsidRPr="00865487">
        <w:rPr>
          <w:szCs w:val="20"/>
        </w:rPr>
        <w:t xml:space="preserve">Serão emitidas </w:t>
      </w:r>
      <w:r w:rsidR="001D07D3" w:rsidRPr="00865487">
        <w:rPr>
          <w:szCs w:val="20"/>
        </w:rPr>
        <w:t>1.5</w:t>
      </w:r>
      <w:r w:rsidR="00C87B50" w:rsidRPr="00865487">
        <w:rPr>
          <w:szCs w:val="20"/>
        </w:rPr>
        <w:t>00.000 (</w:t>
      </w:r>
      <w:r w:rsidR="001D07D3" w:rsidRPr="00865487">
        <w:rPr>
          <w:szCs w:val="20"/>
        </w:rPr>
        <w:t>um milhão e quinhentas mil</w:t>
      </w:r>
      <w:r w:rsidR="00C87B50" w:rsidRPr="00865487">
        <w:rPr>
          <w:szCs w:val="20"/>
        </w:rPr>
        <w:t xml:space="preserve">) </w:t>
      </w:r>
      <w:r w:rsidRPr="00865487">
        <w:rPr>
          <w:szCs w:val="20"/>
        </w:rPr>
        <w:t>Debêntures</w:t>
      </w:r>
      <w:bookmarkStart w:id="77" w:name="_DV_M97"/>
      <w:bookmarkStart w:id="78" w:name="_DV_M94"/>
      <w:bookmarkStart w:id="79" w:name="_DV_M95"/>
      <w:bookmarkStart w:id="80" w:name="_DV_M96"/>
      <w:bookmarkEnd w:id="77"/>
      <w:bookmarkEnd w:id="78"/>
      <w:bookmarkEnd w:id="79"/>
      <w:bookmarkEnd w:id="80"/>
      <w:r w:rsidRPr="00865487">
        <w:rPr>
          <w:szCs w:val="20"/>
        </w:rPr>
        <w:t>.</w:t>
      </w:r>
      <w:bookmarkEnd w:id="76"/>
      <w:r w:rsidR="001D07D3" w:rsidRPr="00865487">
        <w:rPr>
          <w:szCs w:val="20"/>
        </w:rPr>
        <w:t xml:space="preserve"> </w:t>
      </w:r>
    </w:p>
    <w:p w14:paraId="01A7EED6" w14:textId="1398F0D3" w:rsidR="007B4B2E" w:rsidRPr="00865487" w:rsidRDefault="00202D51" w:rsidP="001D6BB3">
      <w:pPr>
        <w:pStyle w:val="Level2"/>
        <w:rPr>
          <w:b/>
          <w:szCs w:val="20"/>
        </w:rPr>
      </w:pPr>
      <w:bookmarkStart w:id="81" w:name="_DV_M98"/>
      <w:bookmarkStart w:id="82" w:name="_Toc499990343"/>
      <w:bookmarkEnd w:id="68"/>
      <w:bookmarkEnd w:id="81"/>
      <w:r w:rsidRPr="00865487">
        <w:rPr>
          <w:b/>
          <w:szCs w:val="20"/>
        </w:rPr>
        <w:t>Atualização Monetária das Debêntures</w:t>
      </w:r>
    </w:p>
    <w:p w14:paraId="7615E852" w14:textId="6D6D7D32" w:rsidR="007B4B2E" w:rsidRPr="00865487" w:rsidRDefault="00202D51" w:rsidP="001D6BB3">
      <w:pPr>
        <w:pStyle w:val="Level3"/>
        <w:rPr>
          <w:color w:val="000000"/>
          <w:szCs w:val="20"/>
        </w:rPr>
      </w:pPr>
      <w:r w:rsidRPr="00865487">
        <w:rPr>
          <w:szCs w:val="20"/>
        </w:rPr>
        <w:t>As Debêntures não terão o seu Valor Nominal Unitário atualizado monetariamente.</w:t>
      </w:r>
    </w:p>
    <w:p w14:paraId="2D7BD887" w14:textId="77777777" w:rsidR="007B4B2E" w:rsidRPr="00865487" w:rsidRDefault="00202D51" w:rsidP="001D6BB3">
      <w:pPr>
        <w:pStyle w:val="Level2"/>
        <w:rPr>
          <w:b/>
          <w:szCs w:val="20"/>
        </w:rPr>
      </w:pPr>
      <w:r w:rsidRPr="00865487">
        <w:rPr>
          <w:b/>
          <w:szCs w:val="20"/>
        </w:rPr>
        <w:t xml:space="preserve">Remuneração </w:t>
      </w:r>
    </w:p>
    <w:p w14:paraId="27D1DA76" w14:textId="48E9E1B9" w:rsidR="007B4B2E" w:rsidRPr="00865487" w:rsidRDefault="00202D51" w:rsidP="001D6BB3">
      <w:pPr>
        <w:pStyle w:val="Level3"/>
        <w:rPr>
          <w:szCs w:val="20"/>
        </w:rPr>
      </w:pPr>
      <w:bookmarkStart w:id="83" w:name="_DV_M99"/>
      <w:bookmarkStart w:id="84" w:name="_DV_C115"/>
      <w:bookmarkEnd w:id="83"/>
      <w:r w:rsidRPr="00865487">
        <w:rPr>
          <w:szCs w:val="20"/>
        </w:rPr>
        <w:t xml:space="preserve">Sobre o Valor Nominal Unitário </w:t>
      </w:r>
      <w:bookmarkStart w:id="85" w:name="_Hlk68685314"/>
      <w:r w:rsidR="004D4685">
        <w:rPr>
          <w:szCs w:val="20"/>
        </w:rPr>
        <w:t xml:space="preserve">ou saldo do Valor Nominal Unitário, conforme o caso, </w:t>
      </w:r>
      <w:bookmarkEnd w:id="85"/>
      <w:r w:rsidRPr="00865487">
        <w:rPr>
          <w:szCs w:val="20"/>
        </w:rPr>
        <w:t>incidirão juros remuneratórios correspondentes a 10</w:t>
      </w:r>
      <w:r w:rsidR="00F4414D" w:rsidRPr="00865487">
        <w:rPr>
          <w:szCs w:val="20"/>
        </w:rPr>
        <w:t>0</w:t>
      </w:r>
      <w:r w:rsidRPr="00865487">
        <w:rPr>
          <w:szCs w:val="20"/>
        </w:rPr>
        <w:t>,</w:t>
      </w:r>
      <w:r w:rsidR="00F4414D" w:rsidRPr="00865487">
        <w:rPr>
          <w:szCs w:val="20"/>
        </w:rPr>
        <w:t>00</w:t>
      </w:r>
      <w:r w:rsidRPr="00865487">
        <w:rPr>
          <w:szCs w:val="20"/>
        </w:rPr>
        <w:t>% (</w:t>
      </w:r>
      <w:r w:rsidR="00C87B50" w:rsidRPr="00865487">
        <w:rPr>
          <w:szCs w:val="20"/>
        </w:rPr>
        <w:t xml:space="preserve">cem </w:t>
      </w:r>
      <w:r w:rsidRPr="00865487">
        <w:rPr>
          <w:szCs w:val="20"/>
        </w:rPr>
        <w:t>por cento) da variação acumulada das taxas médias diárias dos DI – Depósitos Interfinanceiros de um dia, “</w:t>
      </w:r>
      <w:r w:rsidRPr="00DD0656">
        <w:rPr>
          <w:i/>
          <w:szCs w:val="20"/>
        </w:rPr>
        <w:t>over extra-grupo</w:t>
      </w:r>
      <w:r w:rsidRPr="00865487">
        <w:rPr>
          <w:szCs w:val="20"/>
        </w:rPr>
        <w:t xml:space="preserve">”, expressas na forma percentual ao ano, base 252 (duzentos e cinquenta e dois) </w:t>
      </w:r>
      <w:r w:rsidR="004D4685">
        <w:rPr>
          <w:szCs w:val="20"/>
        </w:rPr>
        <w:t>D</w:t>
      </w:r>
      <w:r w:rsidR="004D4685" w:rsidRPr="00865487">
        <w:rPr>
          <w:szCs w:val="20"/>
        </w:rPr>
        <w:t xml:space="preserve">ias </w:t>
      </w:r>
      <w:r w:rsidR="004D4685">
        <w:rPr>
          <w:szCs w:val="20"/>
        </w:rPr>
        <w:t>Ú</w:t>
      </w:r>
      <w:r w:rsidR="004D4685" w:rsidRPr="00865487">
        <w:rPr>
          <w:szCs w:val="20"/>
        </w:rPr>
        <w:t>teis</w:t>
      </w:r>
      <w:r w:rsidRPr="00865487">
        <w:rPr>
          <w:szCs w:val="20"/>
        </w:rPr>
        <w:t xml:space="preserve">, calculadas e divulgadas diariamente pela </w:t>
      </w:r>
      <w:r w:rsidR="00D54441" w:rsidRPr="00865487">
        <w:rPr>
          <w:szCs w:val="20"/>
        </w:rPr>
        <w:t>B3</w:t>
      </w:r>
      <w:r w:rsidR="004D4685">
        <w:rPr>
          <w:szCs w:val="20"/>
        </w:rPr>
        <w:t xml:space="preserve"> S.A. – Brasil, Bolsa, Balcão</w:t>
      </w:r>
      <w:r w:rsidR="00D54441" w:rsidRPr="00865487">
        <w:rPr>
          <w:szCs w:val="20"/>
        </w:rPr>
        <w:t xml:space="preserve"> </w:t>
      </w:r>
      <w:r w:rsidRPr="00865487">
        <w:rPr>
          <w:szCs w:val="20"/>
        </w:rPr>
        <w:t xml:space="preserve">no informativo diário disponível em sua página na </w:t>
      </w:r>
      <w:r w:rsidR="00152895" w:rsidRPr="00865487">
        <w:rPr>
          <w:szCs w:val="20"/>
        </w:rPr>
        <w:t>i</w:t>
      </w:r>
      <w:r w:rsidRPr="00865487">
        <w:rPr>
          <w:szCs w:val="20"/>
        </w:rPr>
        <w:t>nternet (</w:t>
      </w:r>
      <w:hyperlink r:id="rId17" w:history="1">
        <w:r w:rsidR="00F4414D" w:rsidRPr="00865487">
          <w:rPr>
            <w:szCs w:val="20"/>
          </w:rPr>
          <w:t>www.b3.com.br</w:t>
        </w:r>
      </w:hyperlink>
      <w:r w:rsidRPr="00865487">
        <w:rPr>
          <w:szCs w:val="20"/>
        </w:rPr>
        <w:t>)</w:t>
      </w:r>
      <w:r w:rsidR="00F4414D" w:rsidRPr="00865487">
        <w:rPr>
          <w:szCs w:val="20"/>
        </w:rPr>
        <w:t xml:space="preserve"> (“</w:t>
      </w:r>
      <w:r w:rsidR="00F4414D" w:rsidRPr="00865487">
        <w:rPr>
          <w:b/>
          <w:szCs w:val="20"/>
        </w:rPr>
        <w:t>Taxa DI</w:t>
      </w:r>
      <w:r w:rsidR="00F531F9" w:rsidRPr="00865487">
        <w:rPr>
          <w:b/>
          <w:szCs w:val="20"/>
        </w:rPr>
        <w:t xml:space="preserve"> Over</w:t>
      </w:r>
      <w:r w:rsidR="00F4414D" w:rsidRPr="00865487">
        <w:rPr>
          <w:szCs w:val="20"/>
        </w:rPr>
        <w:t>”), acrescida, exponencialmente de sobretaxa (</w:t>
      </w:r>
      <w:r w:rsidR="00F4414D" w:rsidRPr="00865487">
        <w:rPr>
          <w:i/>
          <w:szCs w:val="20"/>
        </w:rPr>
        <w:t>spread</w:t>
      </w:r>
      <w:r w:rsidR="00F4414D" w:rsidRPr="00865487">
        <w:rPr>
          <w:szCs w:val="20"/>
        </w:rPr>
        <w:t xml:space="preserve">) equivalente a </w:t>
      </w:r>
      <w:bookmarkStart w:id="86" w:name="_Hlk67042712"/>
      <w:r w:rsidR="00DC172C" w:rsidRPr="00865487">
        <w:rPr>
          <w:szCs w:val="20"/>
        </w:rPr>
        <w:t>1</w:t>
      </w:r>
      <w:r w:rsidR="00C87B50" w:rsidRPr="00865487">
        <w:rPr>
          <w:szCs w:val="20"/>
        </w:rPr>
        <w:t>,</w:t>
      </w:r>
      <w:r w:rsidR="00DC172C" w:rsidRPr="00865487">
        <w:rPr>
          <w:szCs w:val="20"/>
        </w:rPr>
        <w:t>90</w:t>
      </w:r>
      <w:r w:rsidR="00C87B50" w:rsidRPr="00865487">
        <w:rPr>
          <w:szCs w:val="20"/>
        </w:rPr>
        <w:t>% (</w:t>
      </w:r>
      <w:r w:rsidR="00DC172C" w:rsidRPr="00865487">
        <w:rPr>
          <w:szCs w:val="20"/>
        </w:rPr>
        <w:t xml:space="preserve">um inteiro e noventa </w:t>
      </w:r>
      <w:r w:rsidR="00C87B50" w:rsidRPr="00865487">
        <w:rPr>
          <w:szCs w:val="20"/>
        </w:rPr>
        <w:t>centésimos</w:t>
      </w:r>
      <w:r w:rsidR="00F4414D" w:rsidRPr="00865487">
        <w:rPr>
          <w:szCs w:val="20"/>
        </w:rPr>
        <w:t xml:space="preserve"> por cento)</w:t>
      </w:r>
      <w:bookmarkStart w:id="87" w:name="_Hlk68685357"/>
      <w:bookmarkEnd w:id="86"/>
      <w:r w:rsidR="004D4685" w:rsidRPr="004D4685">
        <w:rPr>
          <w:szCs w:val="20"/>
        </w:rPr>
        <w:t xml:space="preserve"> </w:t>
      </w:r>
      <w:r w:rsidR="004D4685">
        <w:rPr>
          <w:szCs w:val="20"/>
        </w:rPr>
        <w:t xml:space="preserve">ao ano, </w:t>
      </w:r>
      <w:r w:rsidR="004D4685" w:rsidRPr="00865487">
        <w:rPr>
          <w:szCs w:val="20"/>
        </w:rPr>
        <w:t xml:space="preserve">base 252 (duzentos e cinquenta e dois) </w:t>
      </w:r>
      <w:r w:rsidR="004D4685">
        <w:rPr>
          <w:szCs w:val="20"/>
        </w:rPr>
        <w:t>D</w:t>
      </w:r>
      <w:r w:rsidR="004D4685" w:rsidRPr="00865487">
        <w:rPr>
          <w:szCs w:val="20"/>
        </w:rPr>
        <w:t xml:space="preserve">ias </w:t>
      </w:r>
      <w:r w:rsidR="004D4685">
        <w:rPr>
          <w:szCs w:val="20"/>
        </w:rPr>
        <w:t>Ú</w:t>
      </w:r>
      <w:r w:rsidR="004D4685" w:rsidRPr="00865487">
        <w:rPr>
          <w:szCs w:val="20"/>
        </w:rPr>
        <w:t>teis</w:t>
      </w:r>
      <w:bookmarkEnd w:id="87"/>
      <w:r w:rsidRPr="00865487">
        <w:rPr>
          <w:szCs w:val="20"/>
        </w:rPr>
        <w:t xml:space="preserve"> (</w:t>
      </w:r>
      <w:r w:rsidR="00F4414D" w:rsidRPr="00865487">
        <w:rPr>
          <w:szCs w:val="20"/>
        </w:rPr>
        <w:t>“</w:t>
      </w:r>
      <w:r w:rsidR="00F4414D" w:rsidRPr="00865487">
        <w:rPr>
          <w:b/>
          <w:szCs w:val="20"/>
        </w:rPr>
        <w:t>Sobretaxa</w:t>
      </w:r>
      <w:r w:rsidR="00F4414D" w:rsidRPr="00865487">
        <w:rPr>
          <w:szCs w:val="20"/>
        </w:rPr>
        <w:t>”, e, em conjunto com a Taxa DI</w:t>
      </w:r>
      <w:r w:rsidR="00F531F9" w:rsidRPr="00865487">
        <w:rPr>
          <w:szCs w:val="20"/>
        </w:rPr>
        <w:t xml:space="preserve"> Over</w:t>
      </w:r>
      <w:r w:rsidR="00F4414D" w:rsidRPr="00865487">
        <w:rPr>
          <w:szCs w:val="20"/>
        </w:rPr>
        <w:t xml:space="preserve">, </w:t>
      </w:r>
      <w:r w:rsidRPr="00865487">
        <w:rPr>
          <w:szCs w:val="20"/>
        </w:rPr>
        <w:t>“</w:t>
      </w:r>
      <w:r w:rsidRPr="00865487">
        <w:rPr>
          <w:b/>
          <w:szCs w:val="20"/>
        </w:rPr>
        <w:t>Remuneração</w:t>
      </w:r>
      <w:r w:rsidRPr="00865487">
        <w:rPr>
          <w:szCs w:val="20"/>
        </w:rPr>
        <w:t xml:space="preserve">”). A Remuneração será calculada de forma exponencial e cumulativa </w:t>
      </w:r>
      <w:r w:rsidRPr="00865487">
        <w:rPr>
          <w:i/>
          <w:szCs w:val="20"/>
        </w:rPr>
        <w:t>pro rata temporis</w:t>
      </w:r>
      <w:r w:rsidRPr="00865487">
        <w:rPr>
          <w:szCs w:val="20"/>
        </w:rPr>
        <w:t xml:space="preserve">, por </w:t>
      </w:r>
      <w:r w:rsidR="002D2BC3" w:rsidRPr="00865487">
        <w:rPr>
          <w:szCs w:val="20"/>
        </w:rPr>
        <w:t xml:space="preserve">Dias Úteis </w:t>
      </w:r>
      <w:r w:rsidRPr="00865487">
        <w:rPr>
          <w:szCs w:val="20"/>
        </w:rPr>
        <w:t>decorridos, incidente sobre o Valor Nominal Unitário</w:t>
      </w:r>
      <w:bookmarkStart w:id="88" w:name="_Hlk68685385"/>
      <w:r w:rsidR="004D4685">
        <w:rPr>
          <w:szCs w:val="20"/>
        </w:rPr>
        <w:t xml:space="preserve"> ou saldo do Valor Nominal Unitário, conforme o caso</w:t>
      </w:r>
      <w:bookmarkEnd w:id="88"/>
      <w:r w:rsidRPr="00865487">
        <w:rPr>
          <w:szCs w:val="20"/>
        </w:rPr>
        <w:t xml:space="preserve">, desde a </w:t>
      </w:r>
      <w:r w:rsidR="002250AA" w:rsidRPr="0021423A">
        <w:rPr>
          <w:szCs w:val="20"/>
        </w:rPr>
        <w:t>Data d</w:t>
      </w:r>
      <w:bookmarkStart w:id="89" w:name="_Hlk71712616"/>
      <w:r w:rsidR="000B4CD0">
        <w:rPr>
          <w:szCs w:val="20"/>
        </w:rPr>
        <w:t>e</w:t>
      </w:r>
      <w:bookmarkEnd w:id="89"/>
      <w:r w:rsidR="002250AA" w:rsidRPr="0021423A">
        <w:rPr>
          <w:szCs w:val="20"/>
        </w:rPr>
        <w:t xml:space="preserve"> Integralização</w:t>
      </w:r>
      <w:r w:rsidR="00DD0656" w:rsidRPr="0021423A">
        <w:rPr>
          <w:szCs w:val="20"/>
        </w:rPr>
        <w:t xml:space="preserve"> (conforme abaixo definido)</w:t>
      </w:r>
      <w:r w:rsidR="00B0737E" w:rsidRPr="00865487">
        <w:rPr>
          <w:szCs w:val="20"/>
        </w:rPr>
        <w:t xml:space="preserve"> </w:t>
      </w:r>
      <w:bookmarkStart w:id="90" w:name="_Hlk68685400"/>
      <w:r w:rsidR="004D4685">
        <w:rPr>
          <w:szCs w:val="20"/>
        </w:rPr>
        <w:t>(inclusive)</w:t>
      </w:r>
      <w:bookmarkEnd w:id="90"/>
      <w:r w:rsidR="004D4685">
        <w:rPr>
          <w:szCs w:val="20"/>
        </w:rPr>
        <w:t xml:space="preserve"> </w:t>
      </w:r>
      <w:r w:rsidR="00FD5910" w:rsidRPr="00865487">
        <w:rPr>
          <w:szCs w:val="20"/>
        </w:rPr>
        <w:t>ou da Data de Pagamento de Remuneração (conforme definido abaixo) imediatamente anterior</w:t>
      </w:r>
      <w:r w:rsidR="004D4685">
        <w:rPr>
          <w:szCs w:val="20"/>
        </w:rPr>
        <w:t xml:space="preserve"> (inclusive)</w:t>
      </w:r>
      <w:r w:rsidR="00FD5910" w:rsidRPr="00865487">
        <w:rPr>
          <w:szCs w:val="20"/>
        </w:rPr>
        <w:t>, conforme o caso</w:t>
      </w:r>
      <w:r w:rsidRPr="00865487">
        <w:rPr>
          <w:szCs w:val="20"/>
        </w:rPr>
        <w:t xml:space="preserve">, </w:t>
      </w:r>
      <w:bookmarkStart w:id="91" w:name="_Hlk68685420"/>
      <w:r w:rsidR="004D4685">
        <w:rPr>
          <w:szCs w:val="20"/>
        </w:rPr>
        <w:t xml:space="preserve">até a </w:t>
      </w:r>
      <w:r w:rsidR="004D4685" w:rsidRPr="00E05E2A">
        <w:rPr>
          <w:szCs w:val="20"/>
        </w:rPr>
        <w:t>data do seu efetivo pagamento (exclusive),</w:t>
      </w:r>
      <w:r w:rsidR="004D4685">
        <w:rPr>
          <w:rFonts w:asciiTheme="minorHAnsi" w:hAnsiTheme="minorHAnsi" w:cstheme="minorHAnsi"/>
          <w:sz w:val="24"/>
          <w:szCs w:val="24"/>
        </w:rPr>
        <w:t xml:space="preserve"> </w:t>
      </w:r>
      <w:bookmarkEnd w:id="91"/>
      <w:r w:rsidRPr="00865487">
        <w:rPr>
          <w:szCs w:val="20"/>
        </w:rPr>
        <w:t xml:space="preserve">de acordo com a seguinte fórmula: </w:t>
      </w:r>
    </w:p>
    <w:p w14:paraId="38B6B1CB" w14:textId="40EA08A4" w:rsidR="00A87E40" w:rsidRPr="00865487" w:rsidRDefault="001D07D3" w:rsidP="00B654B2">
      <w:pPr>
        <w:tabs>
          <w:tab w:val="left" w:pos="576"/>
          <w:tab w:val="left" w:pos="1152"/>
        </w:tabs>
        <w:suppressAutoHyphens/>
        <w:spacing w:line="320" w:lineRule="exact"/>
        <w:ind w:left="851"/>
        <w:jc w:val="center"/>
        <w:rPr>
          <w:rFonts w:ascii="Arial" w:hAnsi="Arial" w:cs="Arial"/>
          <w:sz w:val="20"/>
          <w:szCs w:val="20"/>
        </w:rPr>
      </w:pPr>
      <w:bookmarkStart w:id="92" w:name="_DV_M150"/>
      <w:bookmarkStart w:id="93" w:name="_DV_M151"/>
      <w:bookmarkStart w:id="94" w:name="_DV_M152"/>
      <w:bookmarkStart w:id="95" w:name="_DV_M153"/>
      <w:bookmarkEnd w:id="84"/>
      <w:bookmarkEnd w:id="92"/>
      <w:bookmarkEnd w:id="93"/>
      <w:bookmarkEnd w:id="94"/>
      <w:bookmarkEnd w:id="95"/>
      <w:r w:rsidRPr="00865487">
        <w:rPr>
          <w:rFonts w:ascii="Arial" w:hAnsi="Arial" w:cs="Arial"/>
          <w:sz w:val="20"/>
          <w:szCs w:val="20"/>
        </w:rPr>
        <w:t>J = VNe x (</w:t>
      </w:r>
      <w:r w:rsidRPr="00865487">
        <w:rPr>
          <w:rFonts w:ascii="Arial" w:hAnsi="Arial" w:cs="Arial"/>
          <w:i/>
          <w:sz w:val="20"/>
          <w:szCs w:val="20"/>
        </w:rPr>
        <w:t>Fator Juros</w:t>
      </w:r>
      <w:r w:rsidRPr="00865487">
        <w:rPr>
          <w:rFonts w:ascii="Arial" w:hAnsi="Arial" w:cs="Arial"/>
          <w:sz w:val="20"/>
          <w:szCs w:val="20"/>
        </w:rPr>
        <w:t xml:space="preserve"> - 1)</w:t>
      </w:r>
    </w:p>
    <w:p w14:paraId="48C2FD71" w14:textId="77777777" w:rsidR="00A87E40" w:rsidRPr="00865487" w:rsidRDefault="00A87E40" w:rsidP="00A87E40">
      <w:pPr>
        <w:tabs>
          <w:tab w:val="left" w:pos="576"/>
          <w:tab w:val="left" w:pos="1152"/>
        </w:tabs>
        <w:suppressAutoHyphens/>
        <w:spacing w:line="320" w:lineRule="exact"/>
        <w:ind w:left="851"/>
        <w:jc w:val="both"/>
        <w:rPr>
          <w:rFonts w:ascii="Arial" w:hAnsi="Arial" w:cs="Arial"/>
          <w:sz w:val="20"/>
          <w:szCs w:val="20"/>
        </w:rPr>
      </w:pPr>
    </w:p>
    <w:p w14:paraId="7B81A0CE" w14:textId="77777777" w:rsidR="00A87E40" w:rsidRPr="00865487" w:rsidRDefault="00A87E40" w:rsidP="001D6BB3">
      <w:pPr>
        <w:pStyle w:val="Body"/>
        <w:autoSpaceDE/>
        <w:autoSpaceDN/>
        <w:adjustRightInd/>
        <w:ind w:left="1361"/>
      </w:pPr>
      <w:r w:rsidRPr="00865487">
        <w:rPr>
          <w:smallCaps w:val="0"/>
          <w:color w:val="auto"/>
        </w:rPr>
        <w:t>onde:</w:t>
      </w:r>
    </w:p>
    <w:p w14:paraId="05643DF9" w14:textId="55A1B1E7" w:rsidR="00A87E40" w:rsidRPr="00865487" w:rsidRDefault="00A87E40" w:rsidP="001D6BB3">
      <w:pPr>
        <w:pStyle w:val="Body"/>
        <w:autoSpaceDE/>
        <w:autoSpaceDN/>
        <w:adjustRightInd/>
        <w:ind w:left="1361"/>
      </w:pPr>
      <w:r w:rsidRPr="00865487">
        <w:rPr>
          <w:smallCaps w:val="0"/>
          <w:color w:val="auto"/>
        </w:rPr>
        <w:t xml:space="preserve">J: </w:t>
      </w:r>
      <w:r w:rsidR="001D07D3" w:rsidRPr="00865487">
        <w:rPr>
          <w:smallCaps w:val="0"/>
          <w:color w:val="auto"/>
        </w:rPr>
        <w:tab/>
      </w:r>
      <w:r w:rsidRPr="00865487">
        <w:rPr>
          <w:smallCaps w:val="0"/>
          <w:color w:val="auto"/>
        </w:rPr>
        <w:t xml:space="preserve">Valor unitário dos juros remuneratórios, calculado com 8 (oito) casas decimais, sem arredondamento, devidos na data de pagamento da </w:t>
      </w:r>
      <w:r w:rsidRPr="00865487">
        <w:rPr>
          <w:smallCaps w:val="0"/>
          <w:color w:val="auto"/>
        </w:rPr>
        <w:lastRenderedPageBreak/>
        <w:t>Remuneração.</w:t>
      </w:r>
    </w:p>
    <w:p w14:paraId="2796497E" w14:textId="2F0E3B6D" w:rsidR="00A87E40" w:rsidRPr="00865487" w:rsidRDefault="00A87E40" w:rsidP="001D6BB3">
      <w:pPr>
        <w:pStyle w:val="Body"/>
        <w:autoSpaceDE/>
        <w:autoSpaceDN/>
        <w:adjustRightInd/>
        <w:ind w:left="1361"/>
      </w:pPr>
      <w:r w:rsidRPr="00865487">
        <w:rPr>
          <w:smallCaps w:val="0"/>
          <w:color w:val="auto"/>
        </w:rPr>
        <w:t xml:space="preserve">VNe: </w:t>
      </w:r>
      <w:r w:rsidR="001D07D3" w:rsidRPr="00865487">
        <w:rPr>
          <w:smallCaps w:val="0"/>
          <w:color w:val="auto"/>
        </w:rPr>
        <w:tab/>
      </w:r>
      <w:r w:rsidRPr="00865487">
        <w:rPr>
          <w:smallCaps w:val="0"/>
          <w:color w:val="auto"/>
        </w:rPr>
        <w:t>Valor Nominal Unitário</w:t>
      </w:r>
      <w:r w:rsidR="004D4685">
        <w:rPr>
          <w:smallCaps w:val="0"/>
          <w:color w:val="auto"/>
        </w:rPr>
        <w:t xml:space="preserve"> ou saldo do Valor Nominal Unitário, conforme o caso</w:t>
      </w:r>
      <w:r w:rsidRPr="00865487">
        <w:rPr>
          <w:smallCaps w:val="0"/>
          <w:color w:val="auto"/>
        </w:rPr>
        <w:t>, calculado com 8 (oito) casas decimais, sem arredondamento.</w:t>
      </w:r>
    </w:p>
    <w:p w14:paraId="264412E8" w14:textId="4AA33207" w:rsidR="00A87E40" w:rsidRPr="00865487" w:rsidRDefault="00A87E40" w:rsidP="001D6BB3">
      <w:pPr>
        <w:pStyle w:val="Body"/>
        <w:autoSpaceDE/>
        <w:autoSpaceDN/>
        <w:adjustRightInd/>
        <w:ind w:left="1361"/>
      </w:pPr>
      <w:r w:rsidRPr="00865487">
        <w:rPr>
          <w:smallCaps w:val="0"/>
          <w:color w:val="auto"/>
        </w:rPr>
        <w:t>Fator Juros</w:t>
      </w:r>
      <w:r w:rsidR="001D07D3" w:rsidRPr="00865487">
        <w:rPr>
          <w:smallCaps w:val="0"/>
          <w:color w:val="auto"/>
        </w:rPr>
        <w:t>:</w:t>
      </w:r>
      <w:r w:rsidRPr="00865487">
        <w:rPr>
          <w:smallCaps w:val="0"/>
          <w:color w:val="auto"/>
        </w:rPr>
        <w:t xml:space="preserve"> </w:t>
      </w:r>
      <w:r w:rsidR="001D07D3" w:rsidRPr="00865487">
        <w:rPr>
          <w:smallCaps w:val="0"/>
          <w:color w:val="auto"/>
        </w:rPr>
        <w:tab/>
      </w:r>
      <w:r w:rsidRPr="00865487">
        <w:rPr>
          <w:smallCaps w:val="0"/>
          <w:color w:val="auto"/>
        </w:rPr>
        <w:t>Fator de juros calculado com 9 (nove) casas decimais, com arredondamento, apurado da seguinte forma:</w:t>
      </w:r>
    </w:p>
    <w:p w14:paraId="4B757674" w14:textId="2810761E" w:rsidR="00A87E40" w:rsidRPr="00865487" w:rsidRDefault="001D07D3" w:rsidP="00B654B2">
      <w:pPr>
        <w:tabs>
          <w:tab w:val="left" w:pos="576"/>
          <w:tab w:val="left" w:pos="1152"/>
        </w:tabs>
        <w:suppressAutoHyphens/>
        <w:spacing w:line="320" w:lineRule="exact"/>
        <w:ind w:left="851"/>
        <w:jc w:val="center"/>
        <w:rPr>
          <w:rFonts w:ascii="Arial" w:hAnsi="Arial" w:cs="Arial"/>
          <w:sz w:val="20"/>
          <w:szCs w:val="20"/>
        </w:rPr>
      </w:pPr>
      <w:r w:rsidRPr="00865487">
        <w:rPr>
          <w:rFonts w:ascii="Arial" w:hAnsi="Arial" w:cs="Arial"/>
          <w:i/>
          <w:sz w:val="20"/>
          <w:szCs w:val="20"/>
        </w:rPr>
        <w:t>Fator de Juros = Fator DI x Fator Spread</w:t>
      </w:r>
    </w:p>
    <w:p w14:paraId="744E2212" w14:textId="77777777" w:rsidR="00A87E40" w:rsidRPr="00865487" w:rsidRDefault="00A87E40" w:rsidP="001D6BB3">
      <w:pPr>
        <w:pStyle w:val="Body"/>
        <w:autoSpaceDE/>
        <w:autoSpaceDN/>
        <w:adjustRightInd/>
        <w:ind w:left="1361"/>
      </w:pPr>
      <w:r w:rsidRPr="00865487">
        <w:rPr>
          <w:smallCaps w:val="0"/>
          <w:color w:val="auto"/>
        </w:rPr>
        <w:t>onde:</w:t>
      </w:r>
    </w:p>
    <w:p w14:paraId="747DF5E3" w14:textId="77777777" w:rsidR="00A87E40" w:rsidRPr="00865487" w:rsidRDefault="00A87E40" w:rsidP="001D6BB3">
      <w:pPr>
        <w:pStyle w:val="Body"/>
        <w:autoSpaceDE/>
        <w:autoSpaceDN/>
        <w:adjustRightInd/>
        <w:ind w:left="1361"/>
      </w:pPr>
    </w:p>
    <w:p w14:paraId="1F4EEE4B" w14:textId="3CC5D668" w:rsidR="00A87E40" w:rsidRPr="00865487" w:rsidRDefault="00A87E40" w:rsidP="001D6BB3">
      <w:pPr>
        <w:pStyle w:val="Body"/>
        <w:autoSpaceDE/>
        <w:autoSpaceDN/>
        <w:adjustRightInd/>
        <w:ind w:left="1361"/>
      </w:pPr>
      <w:r w:rsidRPr="00865487">
        <w:rPr>
          <w:smallCaps w:val="0"/>
          <w:color w:val="auto"/>
        </w:rPr>
        <w:t xml:space="preserve">Fator DI: </w:t>
      </w:r>
      <w:r w:rsidR="001D07D3" w:rsidRPr="00865487">
        <w:rPr>
          <w:smallCaps w:val="0"/>
          <w:color w:val="auto"/>
        </w:rPr>
        <w:tab/>
      </w:r>
      <w:r w:rsidRPr="00865487">
        <w:rPr>
          <w:smallCaps w:val="0"/>
          <w:color w:val="auto"/>
        </w:rPr>
        <w:t>produtório das Taxas DI-Over com uso do percentual aplicado, desde a Data d</w:t>
      </w:r>
      <w:r w:rsidR="000B4CD0" w:rsidRPr="000B4CD0">
        <w:rPr>
          <w:smallCaps w:val="0"/>
          <w:color w:val="auto"/>
        </w:rPr>
        <w:t>e</w:t>
      </w:r>
      <w:r w:rsidRPr="00865487">
        <w:rPr>
          <w:smallCaps w:val="0"/>
          <w:color w:val="auto"/>
        </w:rPr>
        <w:t xml:space="preserve"> Integralização </w:t>
      </w:r>
      <w:r w:rsidR="00FD5910" w:rsidRPr="00865487">
        <w:rPr>
          <w:smallCaps w:val="0"/>
          <w:color w:val="auto"/>
        </w:rPr>
        <w:t>ou da Data de Pagamento de Remuneração imediatamente anterior, conforme o caso,</w:t>
      </w:r>
      <w:r w:rsidRPr="00865487">
        <w:rPr>
          <w:smallCaps w:val="0"/>
          <w:color w:val="auto"/>
        </w:rPr>
        <w:t xml:space="preserve"> calculado com 8 (oito) casas decimais, com arredondamento, apurado da seguinte forma:</w:t>
      </w:r>
    </w:p>
    <w:p w14:paraId="32186B38" w14:textId="5D5718CF" w:rsidR="00A87E40" w:rsidRPr="00865487" w:rsidRDefault="001D07D3" w:rsidP="00A87E40">
      <w:pPr>
        <w:tabs>
          <w:tab w:val="left" w:pos="576"/>
          <w:tab w:val="left" w:pos="1152"/>
        </w:tabs>
        <w:suppressAutoHyphens/>
        <w:spacing w:line="320" w:lineRule="exact"/>
        <w:ind w:left="851"/>
        <w:rPr>
          <w:rFonts w:ascii="Arial" w:hAnsi="Arial" w:cs="Arial"/>
          <w:sz w:val="20"/>
          <w:szCs w:val="20"/>
        </w:rPr>
      </w:pPr>
      <w:r w:rsidRPr="00865487">
        <w:rPr>
          <w:rFonts w:ascii="Arial" w:hAnsi="Arial" w:cs="Arial"/>
          <w:noProof/>
          <w:sz w:val="20"/>
          <w:szCs w:val="20"/>
        </w:rPr>
        <w:drawing>
          <wp:anchor distT="0" distB="0" distL="114300" distR="114300" simplePos="0" relativeHeight="251666432" behindDoc="0" locked="0" layoutInCell="1" allowOverlap="1" wp14:anchorId="3F087BA9" wp14:editId="025BDCB4">
            <wp:simplePos x="0" y="0"/>
            <wp:positionH relativeFrom="column">
              <wp:posOffset>2061028</wp:posOffset>
            </wp:positionH>
            <wp:positionV relativeFrom="paragraph">
              <wp:posOffset>35651</wp:posOffset>
            </wp:positionV>
            <wp:extent cx="2113280" cy="474345"/>
            <wp:effectExtent l="0" t="0" r="1270"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cstate="print">
                      <a:extLst>
                        <a:ext uri="{28A0092B-C50C-407E-A947-70E740481C1C}">
                          <a14:useLocalDpi xmlns:a14="http://schemas.microsoft.com/office/drawing/2010/main" val="0"/>
                        </a:ext>
                      </a:extLst>
                    </a:blip>
                    <a:srcRect t="1968" b="26247"/>
                    <a:stretch>
                      <a:fillRect/>
                    </a:stretch>
                  </pic:blipFill>
                  <pic:spPr bwMode="auto">
                    <a:xfrm>
                      <a:off x="0" y="0"/>
                      <a:ext cx="2113280" cy="474345"/>
                    </a:xfrm>
                    <a:prstGeom prst="rect">
                      <a:avLst/>
                    </a:prstGeom>
                    <a:noFill/>
                  </pic:spPr>
                </pic:pic>
              </a:graphicData>
            </a:graphic>
            <wp14:sizeRelH relativeFrom="page">
              <wp14:pctWidth>0</wp14:pctWidth>
            </wp14:sizeRelH>
            <wp14:sizeRelV relativeFrom="page">
              <wp14:pctHeight>0</wp14:pctHeight>
            </wp14:sizeRelV>
          </wp:anchor>
        </w:drawing>
      </w:r>
    </w:p>
    <w:p w14:paraId="7D459173" w14:textId="6D7284A1" w:rsidR="00A87E40" w:rsidRPr="00865487" w:rsidRDefault="00A87E40" w:rsidP="00A87E40">
      <w:pPr>
        <w:tabs>
          <w:tab w:val="left" w:pos="576"/>
          <w:tab w:val="left" w:pos="1152"/>
        </w:tabs>
        <w:suppressAutoHyphens/>
        <w:spacing w:line="320" w:lineRule="exact"/>
        <w:ind w:left="851"/>
        <w:rPr>
          <w:rFonts w:ascii="Arial" w:hAnsi="Arial" w:cs="Arial"/>
          <w:sz w:val="20"/>
          <w:szCs w:val="20"/>
        </w:rPr>
      </w:pPr>
    </w:p>
    <w:p w14:paraId="7FAFF892" w14:textId="77777777" w:rsidR="001D07D3" w:rsidRPr="00865487" w:rsidRDefault="001D07D3" w:rsidP="00A87E40">
      <w:pPr>
        <w:tabs>
          <w:tab w:val="left" w:pos="576"/>
          <w:tab w:val="left" w:pos="1152"/>
        </w:tabs>
        <w:suppressAutoHyphens/>
        <w:spacing w:line="320" w:lineRule="exact"/>
        <w:ind w:left="851"/>
        <w:rPr>
          <w:rFonts w:ascii="Arial" w:hAnsi="Arial" w:cs="Arial"/>
          <w:sz w:val="20"/>
          <w:szCs w:val="20"/>
        </w:rPr>
      </w:pPr>
    </w:p>
    <w:p w14:paraId="70E9F4BE" w14:textId="6C7DDF0C" w:rsidR="00A87E40" w:rsidRDefault="00A87E40" w:rsidP="001D6BB3">
      <w:pPr>
        <w:pStyle w:val="Body"/>
        <w:autoSpaceDE/>
        <w:autoSpaceDN/>
        <w:adjustRightInd/>
        <w:ind w:left="1361"/>
        <w:rPr>
          <w:smallCaps w:val="0"/>
          <w:color w:val="auto"/>
        </w:rPr>
      </w:pPr>
      <w:r w:rsidRPr="00865487">
        <w:rPr>
          <w:smallCaps w:val="0"/>
          <w:color w:val="auto"/>
        </w:rPr>
        <w:t>onde:</w:t>
      </w:r>
    </w:p>
    <w:p w14:paraId="33E2CD8A" w14:textId="15F0899E" w:rsidR="009954B5" w:rsidRPr="00865487" w:rsidRDefault="009954B5" w:rsidP="001D6BB3">
      <w:pPr>
        <w:pStyle w:val="Body"/>
        <w:autoSpaceDE/>
        <w:autoSpaceDN/>
        <w:adjustRightInd/>
        <w:ind w:left="1361"/>
      </w:pPr>
      <w:r>
        <w:rPr>
          <w:smallCaps w:val="0"/>
          <w:color w:val="auto"/>
        </w:rPr>
        <w:t>k: Número de ordem da Taxa DI Over, variando de 1 (um) até n;</w:t>
      </w:r>
    </w:p>
    <w:p w14:paraId="7A9125F6" w14:textId="09CB6A18" w:rsidR="0079616E" w:rsidRPr="00865487" w:rsidRDefault="0079616E" w:rsidP="0079616E">
      <w:pPr>
        <w:pStyle w:val="Body"/>
        <w:autoSpaceDE/>
        <w:autoSpaceDN/>
        <w:adjustRightInd/>
        <w:ind w:left="1361"/>
      </w:pPr>
      <w:r w:rsidRPr="00865487">
        <w:rPr>
          <w:smallCaps w:val="0"/>
          <w:color w:val="auto"/>
        </w:rPr>
        <w:t>n</w:t>
      </w:r>
      <w:r w:rsidR="00F95DE9">
        <w:rPr>
          <w:smallCaps w:val="0"/>
          <w:color w:val="auto"/>
          <w:vertAlign w:val="subscript"/>
        </w:rPr>
        <w:t>DI</w:t>
      </w:r>
      <w:r w:rsidRPr="00865487">
        <w:rPr>
          <w:smallCaps w:val="0"/>
          <w:color w:val="auto"/>
        </w:rPr>
        <w:t xml:space="preserve">: </w:t>
      </w:r>
      <w:r w:rsidRPr="00865487">
        <w:rPr>
          <w:smallCaps w:val="0"/>
          <w:color w:val="auto"/>
        </w:rPr>
        <w:tab/>
        <w:t>Número total de Taxas DI-Over consideradas na apuração do produtório, sendo “n</w:t>
      </w:r>
      <w:r w:rsidR="00F95DE9">
        <w:rPr>
          <w:smallCaps w:val="0"/>
          <w:color w:val="auto"/>
          <w:vertAlign w:val="subscript"/>
        </w:rPr>
        <w:t>DI</w:t>
      </w:r>
      <w:r w:rsidRPr="00865487">
        <w:rPr>
          <w:smallCaps w:val="0"/>
          <w:color w:val="auto"/>
        </w:rPr>
        <w:t xml:space="preserve">” um número inteiro. </w:t>
      </w:r>
    </w:p>
    <w:p w14:paraId="72F12630" w14:textId="29F40A89" w:rsidR="0079616E" w:rsidRDefault="0079616E" w:rsidP="0079616E">
      <w:pPr>
        <w:pStyle w:val="Body"/>
        <w:autoSpaceDE/>
        <w:autoSpaceDN/>
        <w:adjustRightInd/>
        <w:ind w:left="1361"/>
        <w:rPr>
          <w:smallCaps w:val="0"/>
          <w:color w:val="auto"/>
        </w:rPr>
      </w:pPr>
      <w:r w:rsidRPr="00865487">
        <w:rPr>
          <w:smallCaps w:val="0"/>
          <w:color w:val="auto"/>
        </w:rPr>
        <w:t xml:space="preserve">TDIk: </w:t>
      </w:r>
      <w:r w:rsidRPr="00865487">
        <w:rPr>
          <w:smallCaps w:val="0"/>
          <w:color w:val="auto"/>
        </w:rPr>
        <w:tab/>
        <w:t>Taxa DI-Over,</w:t>
      </w:r>
      <w:r w:rsidR="009954B5">
        <w:rPr>
          <w:smallCaps w:val="0"/>
          <w:color w:val="auto"/>
        </w:rPr>
        <w:t xml:space="preserve"> de ordem k</w:t>
      </w:r>
      <w:r w:rsidRPr="00865487">
        <w:rPr>
          <w:smallCaps w:val="0"/>
          <w:color w:val="auto"/>
        </w:rPr>
        <w:t xml:space="preserve"> , expressa ao dia, calculada com 8 (oito) casas decimais, com arredondamento, da seguinte forma:</w:t>
      </w:r>
    </w:p>
    <w:p w14:paraId="5EE6732D" w14:textId="340179C6" w:rsidR="0079616E" w:rsidRPr="00865487" w:rsidRDefault="0079616E" w:rsidP="0079616E">
      <w:pPr>
        <w:pStyle w:val="Body"/>
        <w:autoSpaceDE/>
        <w:autoSpaceDN/>
        <w:adjustRightInd/>
        <w:ind w:left="1361"/>
      </w:pPr>
      <w:r>
        <w:rPr>
          <w:noProof/>
        </w:rPr>
        <w:drawing>
          <wp:inline distT="0" distB="0" distL="0" distR="0" wp14:anchorId="37A960B2" wp14:editId="77EF563E">
            <wp:extent cx="16383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8300" cy="828675"/>
                    </a:xfrm>
                    <a:prstGeom prst="rect">
                      <a:avLst/>
                    </a:prstGeom>
                  </pic:spPr>
                </pic:pic>
              </a:graphicData>
            </a:graphic>
          </wp:inline>
        </w:drawing>
      </w:r>
    </w:p>
    <w:p w14:paraId="199C968D" w14:textId="77777777" w:rsidR="00A87E40" w:rsidRPr="00865487" w:rsidRDefault="00A87E40" w:rsidP="001D6BB3">
      <w:pPr>
        <w:pStyle w:val="Body"/>
        <w:autoSpaceDE/>
        <w:autoSpaceDN/>
        <w:adjustRightInd/>
        <w:ind w:left="1361"/>
        <w:rPr>
          <w:smallCaps w:val="0"/>
          <w:color w:val="auto"/>
        </w:rPr>
      </w:pPr>
      <w:r w:rsidRPr="00865487">
        <w:rPr>
          <w:smallCaps w:val="0"/>
          <w:color w:val="auto"/>
        </w:rPr>
        <w:t>onde:</w:t>
      </w:r>
    </w:p>
    <w:p w14:paraId="1DFAFECB" w14:textId="351D3CF1" w:rsidR="00A87E40" w:rsidRPr="00865487" w:rsidRDefault="00A87E40" w:rsidP="001D6BB3">
      <w:pPr>
        <w:pStyle w:val="Body"/>
        <w:autoSpaceDE/>
        <w:autoSpaceDN/>
        <w:adjustRightInd/>
        <w:ind w:left="1361"/>
      </w:pPr>
      <w:r w:rsidRPr="00865487">
        <w:rPr>
          <w:smallCaps w:val="0"/>
          <w:color w:val="auto"/>
        </w:rPr>
        <w:t xml:space="preserve">DIk: </w:t>
      </w:r>
      <w:r w:rsidR="00DC172C" w:rsidRPr="00865487">
        <w:rPr>
          <w:smallCaps w:val="0"/>
          <w:color w:val="auto"/>
        </w:rPr>
        <w:tab/>
      </w:r>
      <w:r w:rsidRPr="00865487">
        <w:rPr>
          <w:smallCaps w:val="0"/>
          <w:color w:val="auto"/>
        </w:rPr>
        <w:t>Taxa DI, de ordem k, divulgada pela B3</w:t>
      </w:r>
      <w:r w:rsidR="00D93A65" w:rsidRPr="00865487">
        <w:rPr>
          <w:smallCaps w:val="0"/>
          <w:color w:val="auto"/>
        </w:rPr>
        <w:t xml:space="preserve"> S.A. – Brasil, Bolsa, Balcão</w:t>
      </w:r>
      <w:r w:rsidRPr="00865487">
        <w:rPr>
          <w:smallCaps w:val="0"/>
          <w:color w:val="auto"/>
        </w:rPr>
        <w:t>, utilizada com 2 (duas) casas decimais.</w:t>
      </w:r>
    </w:p>
    <w:p w14:paraId="3E663A09" w14:textId="18DF7613" w:rsidR="00A87E40" w:rsidRPr="00865487" w:rsidRDefault="00A87E40" w:rsidP="001D6BB3">
      <w:pPr>
        <w:pStyle w:val="Body"/>
        <w:autoSpaceDE/>
        <w:autoSpaceDN/>
        <w:adjustRightInd/>
        <w:ind w:left="1361"/>
      </w:pPr>
      <w:r w:rsidRPr="00865487">
        <w:rPr>
          <w:smallCaps w:val="0"/>
          <w:color w:val="auto"/>
        </w:rPr>
        <w:t xml:space="preserve">Fator Spread: </w:t>
      </w:r>
      <w:r w:rsidR="00DC172C" w:rsidRPr="00865487">
        <w:rPr>
          <w:smallCaps w:val="0"/>
          <w:color w:val="auto"/>
        </w:rPr>
        <w:tab/>
      </w:r>
      <w:r w:rsidRPr="00865487">
        <w:rPr>
          <w:smallCaps w:val="0"/>
          <w:color w:val="auto"/>
        </w:rPr>
        <w:t>Fator calculado com 9 (nove) casas decimais, com arredondamento, calculado conforme a seguinte fórmula:</w:t>
      </w:r>
    </w:p>
    <w:p w14:paraId="3BB3DBF4" w14:textId="4FC16B20" w:rsidR="004D4685" w:rsidRPr="00865487" w:rsidRDefault="006B370B" w:rsidP="00A87E40">
      <w:pPr>
        <w:tabs>
          <w:tab w:val="left" w:pos="576"/>
          <w:tab w:val="left" w:pos="1152"/>
        </w:tabs>
        <w:suppressAutoHyphens/>
        <w:spacing w:line="320" w:lineRule="exact"/>
        <w:ind w:left="851"/>
        <w:jc w:val="both"/>
        <w:rPr>
          <w:rFonts w:ascii="Arial" w:hAnsi="Arial" w:cs="Arial"/>
          <w:sz w:val="20"/>
          <w:szCs w:val="20"/>
        </w:rPr>
      </w:pPr>
      <w:r w:rsidRPr="00865487">
        <w:rPr>
          <w:rFonts w:ascii="Arial" w:hAnsi="Arial" w:cs="Arial"/>
          <w:noProof/>
          <w:sz w:val="20"/>
          <w:szCs w:val="20"/>
        </w:rPr>
        <w:drawing>
          <wp:anchor distT="0" distB="0" distL="114300" distR="114300" simplePos="0" relativeHeight="251668480" behindDoc="0" locked="0" layoutInCell="1" allowOverlap="1" wp14:anchorId="74FE9633" wp14:editId="5259D2F1">
            <wp:simplePos x="0" y="0"/>
            <wp:positionH relativeFrom="margin">
              <wp:posOffset>2296160</wp:posOffset>
            </wp:positionH>
            <wp:positionV relativeFrom="paragraph">
              <wp:posOffset>222250</wp:posOffset>
            </wp:positionV>
            <wp:extent cx="1682115" cy="48450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tblGrid>
      <w:tr w:rsidR="00B21E1F" w:rsidRPr="00865487" w14:paraId="030BDECE" w14:textId="77777777" w:rsidTr="00F3632A">
        <w:trPr>
          <w:jc w:val="center"/>
        </w:trPr>
        <w:tc>
          <w:tcPr>
            <w:tcW w:w="0" w:type="auto"/>
          </w:tcPr>
          <w:p w14:paraId="49D81E36" w14:textId="2D18C8F3" w:rsidR="00B21E1F" w:rsidRPr="00865487" w:rsidRDefault="00B21E1F" w:rsidP="00A87E40">
            <w:pPr>
              <w:tabs>
                <w:tab w:val="left" w:pos="576"/>
                <w:tab w:val="left" w:pos="1152"/>
              </w:tabs>
              <w:suppressAutoHyphens/>
              <w:spacing w:line="320" w:lineRule="exact"/>
              <w:jc w:val="both"/>
              <w:rPr>
                <w:rFonts w:ascii="Arial" w:hAnsi="Arial" w:cs="Arial"/>
                <w:sz w:val="20"/>
                <w:szCs w:val="20"/>
                <w:lang w:val="pt-BR"/>
              </w:rPr>
            </w:pPr>
          </w:p>
        </w:tc>
      </w:tr>
    </w:tbl>
    <w:p w14:paraId="3871A206" w14:textId="77777777" w:rsidR="00A87E40" w:rsidRPr="00865487" w:rsidRDefault="00A87E40" w:rsidP="001D6BB3">
      <w:pPr>
        <w:pStyle w:val="Body"/>
        <w:autoSpaceDE/>
        <w:autoSpaceDN/>
        <w:adjustRightInd/>
        <w:ind w:left="1361"/>
      </w:pPr>
      <w:r w:rsidRPr="00865487">
        <w:rPr>
          <w:smallCaps w:val="0"/>
          <w:color w:val="auto"/>
        </w:rPr>
        <w:t>onde:</w:t>
      </w:r>
    </w:p>
    <w:p w14:paraId="0ED432AE" w14:textId="33F8FCF0" w:rsidR="00A87E40" w:rsidRPr="00865487" w:rsidRDefault="00A87E40" w:rsidP="001D6BB3">
      <w:pPr>
        <w:pStyle w:val="Body"/>
        <w:autoSpaceDE/>
        <w:autoSpaceDN/>
        <w:adjustRightInd/>
        <w:ind w:left="1361"/>
      </w:pPr>
      <w:r w:rsidRPr="00865487">
        <w:rPr>
          <w:smallCaps w:val="0"/>
          <w:color w:val="auto"/>
        </w:rPr>
        <w:t xml:space="preserve">spread: </w:t>
      </w:r>
      <w:r w:rsidR="00E85DCA" w:rsidRPr="00865487">
        <w:rPr>
          <w:smallCaps w:val="0"/>
          <w:color w:val="auto"/>
        </w:rPr>
        <w:t>1,90</w:t>
      </w:r>
      <w:r w:rsidR="004D4685">
        <w:rPr>
          <w:smallCaps w:val="0"/>
          <w:color w:val="auto"/>
        </w:rPr>
        <w:t>00</w:t>
      </w:r>
      <w:r w:rsidR="00E85DCA" w:rsidRPr="00865487">
        <w:rPr>
          <w:smallCaps w:val="0"/>
          <w:color w:val="auto"/>
        </w:rPr>
        <w:t xml:space="preserve"> (um inteiro e noventa centésimos)</w:t>
      </w:r>
    </w:p>
    <w:p w14:paraId="5548E00E" w14:textId="12D7DF42" w:rsidR="00A87E40" w:rsidRPr="00865487" w:rsidRDefault="00A87E40" w:rsidP="001D6BB3">
      <w:pPr>
        <w:pStyle w:val="Body"/>
        <w:autoSpaceDE/>
        <w:autoSpaceDN/>
        <w:adjustRightInd/>
        <w:ind w:left="1361"/>
      </w:pPr>
      <w:r w:rsidRPr="00865487">
        <w:rPr>
          <w:smallCaps w:val="0"/>
          <w:color w:val="auto"/>
        </w:rPr>
        <w:lastRenderedPageBreak/>
        <w:t xml:space="preserve">DP: </w:t>
      </w:r>
      <w:r w:rsidR="001D07D3" w:rsidRPr="00865487">
        <w:rPr>
          <w:smallCaps w:val="0"/>
          <w:color w:val="auto"/>
        </w:rPr>
        <w:tab/>
      </w:r>
      <w:r w:rsidRPr="00865487">
        <w:rPr>
          <w:smallCaps w:val="0"/>
          <w:color w:val="auto"/>
        </w:rPr>
        <w:t xml:space="preserve">número de Dias </w:t>
      </w:r>
      <w:r w:rsidR="00E233F3" w:rsidRPr="00865487">
        <w:rPr>
          <w:smallCaps w:val="0"/>
          <w:color w:val="auto"/>
        </w:rPr>
        <w:t xml:space="preserve">Úteis </w:t>
      </w:r>
      <w:r w:rsidRPr="00865487">
        <w:rPr>
          <w:smallCaps w:val="0"/>
          <w:color w:val="auto"/>
        </w:rPr>
        <w:t>entre a Data d</w:t>
      </w:r>
      <w:r w:rsidR="000B4CD0" w:rsidRPr="000B4CD0">
        <w:rPr>
          <w:smallCaps w:val="0"/>
          <w:color w:val="auto"/>
        </w:rPr>
        <w:t>e</w:t>
      </w:r>
      <w:r w:rsidRPr="00865487">
        <w:rPr>
          <w:smallCaps w:val="0"/>
          <w:color w:val="auto"/>
        </w:rPr>
        <w:t xml:space="preserve"> Integralização e a data de cálculo, sendo “DP” um número inteiro.</w:t>
      </w:r>
    </w:p>
    <w:p w14:paraId="0F2CF137" w14:textId="77777777" w:rsidR="00A87E40" w:rsidRPr="00865487" w:rsidRDefault="00A87E40" w:rsidP="001D6BB3">
      <w:pPr>
        <w:pStyle w:val="Body"/>
        <w:autoSpaceDE/>
        <w:autoSpaceDN/>
        <w:adjustRightInd/>
        <w:ind w:left="1361"/>
      </w:pPr>
      <w:r w:rsidRPr="00865487">
        <w:rPr>
          <w:smallCaps w:val="0"/>
          <w:color w:val="auto"/>
        </w:rPr>
        <w:t>Observações:</w:t>
      </w:r>
    </w:p>
    <w:p w14:paraId="7687CB39" w14:textId="77777777" w:rsidR="00A87E40" w:rsidRPr="00865487" w:rsidRDefault="00A87E40" w:rsidP="001D6BB3">
      <w:pPr>
        <w:pStyle w:val="Level4"/>
        <w:rPr>
          <w:szCs w:val="20"/>
        </w:rPr>
      </w:pPr>
      <w:r w:rsidRPr="00865487">
        <w:rPr>
          <w:szCs w:val="20"/>
        </w:rPr>
        <w:t>O fator resultante da expressão (1 + TDIk) é considerado com 16 (dezesseis) casas decimais, sem arredondamento;</w:t>
      </w:r>
    </w:p>
    <w:p w14:paraId="689ADCCE" w14:textId="77777777" w:rsidR="00A87E40" w:rsidRPr="00865487" w:rsidRDefault="00A87E40" w:rsidP="001D6BB3">
      <w:pPr>
        <w:pStyle w:val="Level4"/>
        <w:rPr>
          <w:szCs w:val="20"/>
        </w:rPr>
      </w:pPr>
      <w:r w:rsidRPr="00865487">
        <w:rPr>
          <w:szCs w:val="20"/>
        </w:rPr>
        <w:t>Efetua-se o produtório dos fatores diários (1 + TDIk), sendo que a cada fator diário acumulado, trunca-se o resultado com 16 (dezesseis) casas decimais, aplicando-se o próximo fator diário, e assim por diante até o último considerado; e</w:t>
      </w:r>
    </w:p>
    <w:p w14:paraId="16C7B40F" w14:textId="31C4D88C" w:rsidR="00A87E40" w:rsidRPr="00865487" w:rsidRDefault="00A87E40" w:rsidP="001D6BB3">
      <w:pPr>
        <w:pStyle w:val="Level4"/>
        <w:rPr>
          <w:szCs w:val="20"/>
        </w:rPr>
      </w:pPr>
      <w:r w:rsidRPr="00865487">
        <w:rPr>
          <w:szCs w:val="20"/>
        </w:rPr>
        <w:t>A Taxa DI deverá ser utilizada considerando idêntico número de casas decimais divulgado pelo órgão responsável pelo seu cálculo, salvo quando expressamente indicado de outra forma.</w:t>
      </w:r>
    </w:p>
    <w:p w14:paraId="46D2ECEA" w14:textId="77777777" w:rsidR="00B57842" w:rsidRPr="00865487" w:rsidRDefault="00B57842" w:rsidP="001D6BB3">
      <w:pPr>
        <w:pStyle w:val="Level2"/>
        <w:rPr>
          <w:b/>
          <w:szCs w:val="20"/>
        </w:rPr>
      </w:pPr>
      <w:r w:rsidRPr="00865487">
        <w:rPr>
          <w:b/>
          <w:szCs w:val="20"/>
        </w:rPr>
        <w:t>Indisponibilidade da Taxa DI</w:t>
      </w:r>
    </w:p>
    <w:p w14:paraId="01DAB0FB" w14:textId="4D5C5EC6" w:rsidR="002D665B" w:rsidRPr="00865487" w:rsidRDefault="002D665B" w:rsidP="001D6BB3">
      <w:pPr>
        <w:pStyle w:val="Level3"/>
        <w:rPr>
          <w:szCs w:val="20"/>
        </w:rPr>
      </w:pPr>
      <w:bookmarkStart w:id="96" w:name="_Ref36745587"/>
      <w:r w:rsidRPr="00865487">
        <w:rPr>
          <w:szCs w:val="20"/>
        </w:rPr>
        <w:t xml:space="preserve">Se, na data de vencimento de quaisquer obrigações pecuniárias da Emissora decorrentes desta Escritura de Emissão, não houver divulgação da Taxa DI Over pela </w:t>
      </w:r>
      <w:r w:rsidR="00D54441" w:rsidRPr="00865487">
        <w:rPr>
          <w:szCs w:val="20"/>
        </w:rPr>
        <w:t>B3</w:t>
      </w:r>
      <w:r w:rsidRPr="00865487">
        <w:rPr>
          <w:szCs w:val="20"/>
        </w:rPr>
        <w:t xml:space="preserve">, será aplicada na apuração de TDIk a última Taxa DI Over divulgada, não sendo devidas quaisquer compensações entre a Emissora e os Debenturistas quando da divulgação posterior da Taxa DI Over que seria aplicável. Se a não divulgação da Taxa DI Over for superior ao prazo de 10 (dez) dias consecutivos, ou caso seja extinta, ou haja a impossibilidade legal de aplicação da Taxa DI Over a quaisquer obrigações pecuniárias da Emissora decorrentes desta Escritura de Emissão, aplicar-se-á o disposto nas Cláusulas </w:t>
      </w:r>
      <w:r w:rsidR="00F531F9" w:rsidRPr="00865487">
        <w:rPr>
          <w:szCs w:val="20"/>
        </w:rPr>
        <w:fldChar w:fldCharType="begin"/>
      </w:r>
      <w:r w:rsidR="00F531F9" w:rsidRPr="00865487">
        <w:rPr>
          <w:szCs w:val="20"/>
        </w:rPr>
        <w:instrText xml:space="preserve"> REF _Ref36745432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6.14.2</w:t>
      </w:r>
      <w:r w:rsidR="00F531F9" w:rsidRPr="00865487">
        <w:rPr>
          <w:szCs w:val="20"/>
        </w:rPr>
        <w:fldChar w:fldCharType="end"/>
      </w:r>
      <w:r w:rsidRPr="00865487">
        <w:rPr>
          <w:szCs w:val="20"/>
        </w:rPr>
        <w:t xml:space="preserve">, </w:t>
      </w:r>
      <w:r w:rsidR="00F531F9" w:rsidRPr="00865487">
        <w:rPr>
          <w:szCs w:val="20"/>
        </w:rPr>
        <w:fldChar w:fldCharType="begin"/>
      </w:r>
      <w:r w:rsidR="00F531F9" w:rsidRPr="00865487">
        <w:rPr>
          <w:szCs w:val="20"/>
        </w:rPr>
        <w:instrText xml:space="preserve"> REF _Ref36745440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6.14.3</w:t>
      </w:r>
      <w:r w:rsidR="00F531F9" w:rsidRPr="00865487">
        <w:rPr>
          <w:szCs w:val="20"/>
        </w:rPr>
        <w:fldChar w:fldCharType="end"/>
      </w:r>
      <w:r w:rsidRPr="00865487">
        <w:rPr>
          <w:szCs w:val="20"/>
        </w:rPr>
        <w:t xml:space="preserve"> e </w:t>
      </w:r>
      <w:r w:rsidR="00F531F9" w:rsidRPr="00865487">
        <w:rPr>
          <w:szCs w:val="20"/>
        </w:rPr>
        <w:fldChar w:fldCharType="begin"/>
      </w:r>
      <w:r w:rsidR="00F531F9" w:rsidRPr="00865487">
        <w:rPr>
          <w:szCs w:val="20"/>
        </w:rPr>
        <w:instrText xml:space="preserve"> REF _Ref36745460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6.14.4</w:t>
      </w:r>
      <w:r w:rsidR="00F531F9" w:rsidRPr="00865487">
        <w:rPr>
          <w:szCs w:val="20"/>
        </w:rPr>
        <w:fldChar w:fldCharType="end"/>
      </w:r>
      <w:r w:rsidRPr="00865487">
        <w:rPr>
          <w:szCs w:val="20"/>
        </w:rPr>
        <w:t xml:space="preserve"> abaixo.</w:t>
      </w:r>
      <w:bookmarkEnd w:id="96"/>
    </w:p>
    <w:p w14:paraId="2B9B5476" w14:textId="2B1D3FFF" w:rsidR="002D665B" w:rsidRPr="00865487" w:rsidRDefault="002D665B" w:rsidP="001D6BB3">
      <w:pPr>
        <w:pStyle w:val="Level3"/>
        <w:rPr>
          <w:szCs w:val="20"/>
        </w:rPr>
      </w:pPr>
      <w:bookmarkStart w:id="97" w:name="_Ref36745432"/>
      <w:bookmarkStart w:id="98" w:name="_Ref435652958"/>
      <w:r w:rsidRPr="00865487">
        <w:rPr>
          <w:szCs w:val="20"/>
        </w:rPr>
        <w:t xml:space="preserve">No caso de extinção, ausência de apuração e/ou divulgação da Taxa DI Over por mais de 10 (dez) dias consecutivos após a data esperada para sua apuração e/ou divulgação, ou no caso de impossibilidade legal de sua aplicação às Debêntures, inclusive em razão de determinação judicial, será utilizada a taxa oficial estabelecida por lei e/ou regra aplicável que vier a substituir a Taxa DI Over </w:t>
      </w:r>
      <w:r w:rsidR="00C1337E" w:rsidRPr="00865487">
        <w:rPr>
          <w:szCs w:val="20"/>
        </w:rPr>
        <w:t>(“</w:t>
      </w:r>
      <w:r w:rsidRPr="00865487">
        <w:rPr>
          <w:b/>
          <w:szCs w:val="20"/>
        </w:rPr>
        <w:t>Taxa Substituta Oficial</w:t>
      </w:r>
      <w:r w:rsidR="00C1337E" w:rsidRPr="00865487">
        <w:rPr>
          <w:szCs w:val="20"/>
        </w:rPr>
        <w:t>”</w:t>
      </w:r>
      <w:r w:rsidRPr="00865487">
        <w:rPr>
          <w:szCs w:val="20"/>
        </w:rPr>
        <w:t xml:space="preserve">). Caso não seja estabelecida a Taxa Substituta Oficial, o Agente Fiduciário deverá, no prazo máximo de 2 (dois) Dias Úteis a contar do término do prazo de 10 (dez) dias indicado acima nesta cláusula ou da data de impossibilidade legal de sua aplicação, convocar a Assembleia Geral de Debenturistas (conforme definido abaixo) para a deliberação, nos termos da Cláusula </w:t>
      </w:r>
      <w:r w:rsidR="00C51573" w:rsidRPr="00865487">
        <w:rPr>
          <w:szCs w:val="20"/>
        </w:rPr>
        <w:fldChar w:fldCharType="begin"/>
      </w:r>
      <w:r w:rsidR="00C51573" w:rsidRPr="00865487">
        <w:rPr>
          <w:szCs w:val="20"/>
        </w:rPr>
        <w:instrText xml:space="preserve"> REF _Ref36765303 \r \h </w:instrText>
      </w:r>
      <w:r w:rsidR="00B16F61" w:rsidRPr="00865487">
        <w:rPr>
          <w:szCs w:val="20"/>
        </w:rPr>
        <w:instrText xml:space="preserve"> \* MERGEFORMAT </w:instrText>
      </w:r>
      <w:r w:rsidR="00C51573" w:rsidRPr="00865487">
        <w:rPr>
          <w:szCs w:val="20"/>
        </w:rPr>
      </w:r>
      <w:r w:rsidR="00C51573" w:rsidRPr="00865487">
        <w:rPr>
          <w:szCs w:val="20"/>
        </w:rPr>
        <w:fldChar w:fldCharType="separate"/>
      </w:r>
      <w:r w:rsidR="005F452F">
        <w:rPr>
          <w:szCs w:val="20"/>
        </w:rPr>
        <w:t>10</w:t>
      </w:r>
      <w:r w:rsidR="00C51573" w:rsidRPr="00865487">
        <w:rPr>
          <w:szCs w:val="20"/>
        </w:rPr>
        <w:fldChar w:fldCharType="end"/>
      </w:r>
      <w:r w:rsidRPr="00865487">
        <w:rPr>
          <w:szCs w:val="20"/>
        </w:rPr>
        <w:t xml:space="preserve"> desta Escritura de Emissão e do artigo 124 da Lei das Sociedades por Ações, de comum acordo entre a Emissora e os Debenturistas, do novo parâmetro a ser utilizado para fins de cálculo </w:t>
      </w:r>
      <w:r w:rsidR="000D4699" w:rsidRPr="00865487">
        <w:rPr>
          <w:szCs w:val="20"/>
        </w:rPr>
        <w:t>da Remuneração</w:t>
      </w:r>
      <w:r w:rsidRPr="00865487">
        <w:rPr>
          <w:szCs w:val="20"/>
        </w:rPr>
        <w:t xml:space="preserve">, novo parâmetro este que deverá ser similar ao utilizado para a Taxa DI Over, observado o disposto na regulamentação vigente aplicável, bem como na Cláusula </w:t>
      </w:r>
      <w:r w:rsidR="00F531F9" w:rsidRPr="00865487">
        <w:rPr>
          <w:szCs w:val="20"/>
        </w:rPr>
        <w:fldChar w:fldCharType="begin"/>
      </w:r>
      <w:r w:rsidR="00F531F9" w:rsidRPr="00865487">
        <w:rPr>
          <w:szCs w:val="20"/>
        </w:rPr>
        <w:instrText xml:space="preserve"> REF _Ref36745440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6.14.3</w:t>
      </w:r>
      <w:r w:rsidR="00F531F9" w:rsidRPr="00865487">
        <w:rPr>
          <w:szCs w:val="20"/>
        </w:rPr>
        <w:fldChar w:fldCharType="end"/>
      </w:r>
      <w:r w:rsidRPr="00865487">
        <w:rPr>
          <w:szCs w:val="20"/>
        </w:rPr>
        <w:t xml:space="preserve"> abaixo.</w:t>
      </w:r>
      <w:bookmarkEnd w:id="97"/>
      <w:r w:rsidRPr="00865487">
        <w:rPr>
          <w:szCs w:val="20"/>
        </w:rPr>
        <w:t xml:space="preserve"> </w:t>
      </w:r>
      <w:bookmarkStart w:id="99" w:name="_Ref435652967"/>
      <w:bookmarkEnd w:id="98"/>
    </w:p>
    <w:p w14:paraId="0FCAB712" w14:textId="599FBDBD" w:rsidR="000D4699" w:rsidRPr="00865487" w:rsidRDefault="002D665B" w:rsidP="001D6BB3">
      <w:pPr>
        <w:pStyle w:val="Level3"/>
        <w:rPr>
          <w:szCs w:val="20"/>
        </w:rPr>
      </w:pPr>
      <w:bookmarkStart w:id="100" w:name="_Ref36745440"/>
      <w:r w:rsidRPr="00865487">
        <w:rPr>
          <w:szCs w:val="20"/>
        </w:rPr>
        <w:t xml:space="preserve">Caso não haja acordo sobre o novo parâmetro a ser utilizado para fins de cálculo da Remuneração entre a Emissora e os Debenturistas representando, no mínimo, </w:t>
      </w:r>
      <w:r w:rsidR="00C86E97" w:rsidRPr="00865487">
        <w:rPr>
          <w:szCs w:val="20"/>
        </w:rPr>
        <w:t xml:space="preserve">2/3 (dois terços) </w:t>
      </w:r>
      <w:r w:rsidRPr="00865487">
        <w:rPr>
          <w:szCs w:val="20"/>
        </w:rPr>
        <w:t xml:space="preserve">das Debêntures em Circulação (conforme abaixo definido), a Emissora deverá resgatar a totalidade das Debêntures, no prazo de até </w:t>
      </w:r>
      <w:r w:rsidR="00E23CB4" w:rsidRPr="00865487">
        <w:rPr>
          <w:szCs w:val="20"/>
        </w:rPr>
        <w:t xml:space="preserve">30 </w:t>
      </w:r>
      <w:r w:rsidRPr="00865487">
        <w:rPr>
          <w:szCs w:val="20"/>
        </w:rPr>
        <w:t>(</w:t>
      </w:r>
      <w:r w:rsidR="00E23CB4" w:rsidRPr="00865487">
        <w:rPr>
          <w:szCs w:val="20"/>
        </w:rPr>
        <w:t>trinta</w:t>
      </w:r>
      <w:r w:rsidRPr="00865487">
        <w:rPr>
          <w:szCs w:val="20"/>
        </w:rPr>
        <w:t xml:space="preserve">) </w:t>
      </w:r>
      <w:r w:rsidRPr="00865487">
        <w:rPr>
          <w:szCs w:val="20"/>
        </w:rPr>
        <w:lastRenderedPageBreak/>
        <w:t xml:space="preserve">dias contados da data da realização da respectiva Assembleia Geral de Debenturistas, pelo Valor Nominal Unitário </w:t>
      </w:r>
      <w:r w:rsidR="004D4685">
        <w:rPr>
          <w:szCs w:val="20"/>
        </w:rPr>
        <w:t xml:space="preserve">ou saldo do Valor Nominal Unitário, conforme o caso, </w:t>
      </w:r>
      <w:r w:rsidRPr="00865487">
        <w:rPr>
          <w:szCs w:val="20"/>
        </w:rPr>
        <w:t xml:space="preserve">acrescido da Remuneração devida até a data do efetivo resgate, calculados </w:t>
      </w:r>
      <w:r w:rsidRPr="00865487">
        <w:rPr>
          <w:i/>
          <w:szCs w:val="20"/>
        </w:rPr>
        <w:t>pro rata temporis</w:t>
      </w:r>
      <w:r w:rsidRPr="00865487">
        <w:rPr>
          <w:szCs w:val="20"/>
        </w:rPr>
        <w:t xml:space="preserve">, desde a </w:t>
      </w:r>
      <w:r w:rsidR="002250AA" w:rsidRPr="00865487">
        <w:rPr>
          <w:szCs w:val="20"/>
        </w:rPr>
        <w:t>Data d</w:t>
      </w:r>
      <w:r w:rsidR="000B4CD0" w:rsidRPr="000B4CD0">
        <w:t>e</w:t>
      </w:r>
      <w:r w:rsidR="002250AA" w:rsidRPr="00865487">
        <w:rPr>
          <w:szCs w:val="20"/>
        </w:rPr>
        <w:t xml:space="preserve"> Integralização</w:t>
      </w:r>
      <w:r w:rsidR="00FD5910" w:rsidRPr="00865487">
        <w:rPr>
          <w:szCs w:val="20"/>
        </w:rPr>
        <w:t xml:space="preserve"> ou da Data de Pagamento de Remuneração  imediatamente anterior, conforme o caso</w:t>
      </w:r>
      <w:r w:rsidRPr="00865487">
        <w:rPr>
          <w:szCs w:val="20"/>
        </w:rPr>
        <w:t xml:space="preserve">. Nesta alternativa, para cálculo da Remuneração com relação às Debêntures a serem resgatadas, será utilizado para a apuração de TDIk o valor da última Taxa DI Over divulgada oficialmente, observadas ainda as demais disposições previstas na Cláusula </w:t>
      </w:r>
      <w:r w:rsidR="00F531F9" w:rsidRPr="00865487">
        <w:rPr>
          <w:szCs w:val="20"/>
        </w:rPr>
        <w:fldChar w:fldCharType="begin"/>
      </w:r>
      <w:r w:rsidR="00F531F9" w:rsidRPr="00865487">
        <w:rPr>
          <w:szCs w:val="20"/>
        </w:rPr>
        <w:instrText xml:space="preserve"> REF _Ref36745587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6.14.1</w:t>
      </w:r>
      <w:r w:rsidR="00F531F9" w:rsidRPr="00865487">
        <w:rPr>
          <w:szCs w:val="20"/>
        </w:rPr>
        <w:fldChar w:fldCharType="end"/>
      </w:r>
      <w:r w:rsidRPr="00865487">
        <w:rPr>
          <w:szCs w:val="20"/>
        </w:rPr>
        <w:t xml:space="preserve"> seguintes desta Escritura de Emissão para fins de cálculo da Remuneração.</w:t>
      </w:r>
      <w:bookmarkEnd w:id="99"/>
      <w:r w:rsidRPr="00865487">
        <w:rPr>
          <w:szCs w:val="20"/>
        </w:rPr>
        <w:t xml:space="preserve"> </w:t>
      </w:r>
      <w:bookmarkStart w:id="101" w:name="_Ref436668979"/>
      <w:bookmarkEnd w:id="100"/>
    </w:p>
    <w:p w14:paraId="54610D58" w14:textId="77777777" w:rsidR="002D665B" w:rsidRPr="00865487" w:rsidRDefault="002D665B" w:rsidP="001D6BB3">
      <w:pPr>
        <w:pStyle w:val="Level3"/>
        <w:rPr>
          <w:szCs w:val="20"/>
        </w:rPr>
      </w:pPr>
      <w:bookmarkStart w:id="102" w:name="_Ref36745460"/>
      <w:r w:rsidRPr="00865487">
        <w:rPr>
          <w:szCs w:val="20"/>
        </w:rPr>
        <w:t xml:space="preserve">Não obstante o disposto acima, caso a Taxa DI Over venha a ser divulgada antes da realização da respectiva Assembleia Geral de Debenturistas, esta não será mais realizada e a Taxa DI Over então divulgada, a partir da respectiva data de referência, será utilizada para o cálculo </w:t>
      </w:r>
      <w:r w:rsidR="000D4699" w:rsidRPr="00865487">
        <w:rPr>
          <w:szCs w:val="20"/>
        </w:rPr>
        <w:t>da Remuneração</w:t>
      </w:r>
      <w:r w:rsidRPr="00865487">
        <w:rPr>
          <w:szCs w:val="20"/>
        </w:rPr>
        <w:t>.</w:t>
      </w:r>
      <w:bookmarkEnd w:id="101"/>
      <w:bookmarkEnd w:id="102"/>
      <w:r w:rsidR="005550A9" w:rsidRPr="00865487">
        <w:rPr>
          <w:szCs w:val="20"/>
        </w:rPr>
        <w:t xml:space="preserve"> </w:t>
      </w:r>
    </w:p>
    <w:p w14:paraId="6E106AD9" w14:textId="77777777" w:rsidR="007B4B2E" w:rsidRPr="00D52BA3" w:rsidRDefault="00202D51" w:rsidP="001D6BB3">
      <w:pPr>
        <w:pStyle w:val="Level2"/>
        <w:rPr>
          <w:b/>
          <w:szCs w:val="20"/>
        </w:rPr>
      </w:pPr>
      <w:bookmarkStart w:id="103" w:name="_DV_M192"/>
      <w:bookmarkEnd w:id="103"/>
      <w:r w:rsidRPr="00D52BA3">
        <w:rPr>
          <w:b/>
          <w:szCs w:val="20"/>
        </w:rPr>
        <w:t xml:space="preserve">Pagamento da Remuneração </w:t>
      </w:r>
    </w:p>
    <w:p w14:paraId="5810DD55" w14:textId="2EFC6B75" w:rsidR="007B4B2E" w:rsidRPr="0021423A" w:rsidRDefault="00202D51" w:rsidP="001D6BB3">
      <w:pPr>
        <w:pStyle w:val="Level3"/>
        <w:rPr>
          <w:szCs w:val="20"/>
        </w:rPr>
      </w:pPr>
      <w:r w:rsidRPr="0021423A">
        <w:rPr>
          <w:szCs w:val="20"/>
        </w:rPr>
        <w:t>Sem prejuízo d</w:t>
      </w:r>
      <w:r w:rsidR="00B0737E" w:rsidRPr="0021423A">
        <w:rPr>
          <w:szCs w:val="20"/>
        </w:rPr>
        <w:t>e</w:t>
      </w:r>
      <w:r w:rsidRPr="0021423A">
        <w:rPr>
          <w:szCs w:val="20"/>
        </w:rPr>
        <w:t xml:space="preserve"> pagamento</w:t>
      </w:r>
      <w:r w:rsidR="00B0737E" w:rsidRPr="0021423A">
        <w:rPr>
          <w:szCs w:val="20"/>
        </w:rPr>
        <w:t xml:space="preserve"> antecipado das Debêntures </w:t>
      </w:r>
      <w:r w:rsidRPr="0021423A">
        <w:rPr>
          <w:szCs w:val="20"/>
        </w:rPr>
        <w:t xml:space="preserve">em decorrência </w:t>
      </w:r>
      <w:r w:rsidR="00D52BA3" w:rsidRPr="00D52BA3">
        <w:rPr>
          <w:szCs w:val="20"/>
        </w:rPr>
        <w:t>das hipóteses de Aquisição Facultativa, Oferta de Resgate Antecipado e Resgate Antecipado Facultativo ou de vencimento antecipado das obrigações na ocorrência de um Evento de Vencimento Antecipado</w:t>
      </w:r>
      <w:r w:rsidR="00D52BA3">
        <w:rPr>
          <w:szCs w:val="20"/>
        </w:rPr>
        <w:t>,</w:t>
      </w:r>
      <w:r w:rsidRPr="00D52BA3">
        <w:rPr>
          <w:szCs w:val="20"/>
        </w:rPr>
        <w:t xml:space="preserve"> </w:t>
      </w:r>
      <w:r w:rsidR="003F26CA" w:rsidRPr="00D52BA3">
        <w:rPr>
          <w:szCs w:val="20"/>
        </w:rPr>
        <w:t xml:space="preserve">o pagamento da Remuneração será realizado </w:t>
      </w:r>
      <w:r w:rsidR="003D63C5" w:rsidRPr="000E5AD2">
        <w:rPr>
          <w:szCs w:val="20"/>
        </w:rPr>
        <w:t>semestralmente</w:t>
      </w:r>
      <w:r w:rsidR="003F26CA" w:rsidRPr="00D52BA3">
        <w:rPr>
          <w:szCs w:val="20"/>
        </w:rPr>
        <w:t xml:space="preserve">, </w:t>
      </w:r>
      <w:r w:rsidR="004D4685">
        <w:rPr>
          <w:szCs w:val="20"/>
        </w:rPr>
        <w:t>sempre no dia</w:t>
      </w:r>
      <w:r w:rsidR="007F286D">
        <w:rPr>
          <w:szCs w:val="20"/>
        </w:rPr>
        <w:t xml:space="preserve"> 21</w:t>
      </w:r>
      <w:r w:rsidR="004D4685">
        <w:rPr>
          <w:szCs w:val="20"/>
        </w:rPr>
        <w:t xml:space="preserve"> dos meses de </w:t>
      </w:r>
      <w:r w:rsidR="007F286D">
        <w:rPr>
          <w:szCs w:val="20"/>
        </w:rPr>
        <w:t>maio</w:t>
      </w:r>
      <w:r w:rsidR="004D4685">
        <w:rPr>
          <w:szCs w:val="20"/>
        </w:rPr>
        <w:t xml:space="preserve"> e </w:t>
      </w:r>
      <w:r w:rsidR="007F286D">
        <w:rPr>
          <w:szCs w:val="20"/>
        </w:rPr>
        <w:t xml:space="preserve">novembro </w:t>
      </w:r>
      <w:r w:rsidR="004D4685">
        <w:rPr>
          <w:szCs w:val="20"/>
        </w:rPr>
        <w:t xml:space="preserve">de cada ano, </w:t>
      </w:r>
      <w:r w:rsidR="003F26CA" w:rsidRPr="00D52BA3">
        <w:rPr>
          <w:szCs w:val="20"/>
        </w:rPr>
        <w:t xml:space="preserve">sendo o primeiro pagamento devido em </w:t>
      </w:r>
      <w:r w:rsidR="007F286D">
        <w:rPr>
          <w:szCs w:val="20"/>
        </w:rPr>
        <w:t>21</w:t>
      </w:r>
      <w:r w:rsidR="003F26CA" w:rsidRPr="00D52BA3">
        <w:rPr>
          <w:szCs w:val="20"/>
        </w:rPr>
        <w:t xml:space="preserve"> de </w:t>
      </w:r>
      <w:r w:rsidR="00005A81">
        <w:rPr>
          <w:szCs w:val="20"/>
        </w:rPr>
        <w:t>novembro</w:t>
      </w:r>
      <w:r w:rsidR="00005A81" w:rsidRPr="00D52BA3">
        <w:rPr>
          <w:szCs w:val="20"/>
        </w:rPr>
        <w:t xml:space="preserve"> </w:t>
      </w:r>
      <w:r w:rsidR="003F26CA" w:rsidRPr="00D52BA3">
        <w:rPr>
          <w:szCs w:val="20"/>
        </w:rPr>
        <w:t>de 2021 e o último pagamento devido na Data de Vencimento, conforme datas indicadas na tabela abaixo (sendo cada data uma “</w:t>
      </w:r>
      <w:r w:rsidR="003F26CA" w:rsidRPr="00D52BA3">
        <w:rPr>
          <w:b/>
          <w:szCs w:val="20"/>
        </w:rPr>
        <w:t>Data de Pagamento da Remuneração</w:t>
      </w:r>
      <w:r w:rsidR="003F26CA" w:rsidRPr="00D52BA3">
        <w:rPr>
          <w:szCs w:val="20"/>
        </w:rPr>
        <w:t xml:space="preserve">”): </w:t>
      </w:r>
    </w:p>
    <w:tbl>
      <w:tblPr>
        <w:tblStyle w:val="TableGrid"/>
        <w:tblW w:w="5664" w:type="dxa"/>
        <w:tblInd w:w="1960" w:type="dxa"/>
        <w:tblLook w:val="04A0" w:firstRow="1" w:lastRow="0" w:firstColumn="1" w:lastColumn="0" w:noHBand="0" w:noVBand="1"/>
      </w:tblPr>
      <w:tblGrid>
        <w:gridCol w:w="3055"/>
        <w:gridCol w:w="2609"/>
      </w:tblGrid>
      <w:tr w:rsidR="0000799C" w:rsidRPr="00865487" w14:paraId="27B5107F" w14:textId="452CFC41" w:rsidTr="00F3632A">
        <w:tc>
          <w:tcPr>
            <w:tcW w:w="3055" w:type="dxa"/>
            <w:vAlign w:val="center"/>
          </w:tcPr>
          <w:p w14:paraId="168C841D" w14:textId="51DE20BA" w:rsidR="0000799C" w:rsidRPr="00865487" w:rsidRDefault="0000799C" w:rsidP="0000799C">
            <w:pPr>
              <w:pStyle w:val="Level3"/>
              <w:numPr>
                <w:ilvl w:val="0"/>
                <w:numId w:val="0"/>
              </w:numPr>
              <w:jc w:val="center"/>
              <w:rPr>
                <w:szCs w:val="20"/>
                <w:lang w:val="pt-BR"/>
              </w:rPr>
            </w:pPr>
            <w:r>
              <w:rPr>
                <w:b/>
                <w:bCs/>
                <w:szCs w:val="20"/>
                <w:lang w:val="pt-BR"/>
              </w:rPr>
              <w:t>Parcelas</w:t>
            </w:r>
          </w:p>
        </w:tc>
        <w:tc>
          <w:tcPr>
            <w:tcW w:w="2609" w:type="dxa"/>
            <w:vAlign w:val="center"/>
          </w:tcPr>
          <w:p w14:paraId="48D7E588" w14:textId="2BDBBC30" w:rsidR="0000799C" w:rsidRPr="00F3632A" w:rsidRDefault="0000799C" w:rsidP="0000799C">
            <w:pPr>
              <w:pStyle w:val="Level3"/>
              <w:numPr>
                <w:ilvl w:val="0"/>
                <w:numId w:val="0"/>
              </w:numPr>
              <w:jc w:val="center"/>
              <w:rPr>
                <w:b/>
                <w:bCs/>
                <w:szCs w:val="20"/>
                <w:lang w:val="pt-BR"/>
              </w:rPr>
            </w:pPr>
            <w:r w:rsidRPr="00865487">
              <w:rPr>
                <w:b/>
                <w:bCs/>
                <w:szCs w:val="20"/>
                <w:lang w:val="pt-BR"/>
              </w:rPr>
              <w:t>Datas de Pagamento da Remuneração</w:t>
            </w:r>
          </w:p>
        </w:tc>
      </w:tr>
      <w:tr w:rsidR="0000799C" w:rsidRPr="00865487" w14:paraId="619DAD71" w14:textId="54A28743" w:rsidTr="00F3632A">
        <w:tc>
          <w:tcPr>
            <w:tcW w:w="3055" w:type="dxa"/>
          </w:tcPr>
          <w:p w14:paraId="055D2694" w14:textId="6AAF6BF6" w:rsidR="0000799C" w:rsidRPr="000C1128" w:rsidRDefault="00194F09" w:rsidP="0000799C">
            <w:pPr>
              <w:pStyle w:val="Level3"/>
              <w:numPr>
                <w:ilvl w:val="0"/>
                <w:numId w:val="0"/>
              </w:numPr>
              <w:jc w:val="center"/>
              <w:rPr>
                <w:szCs w:val="20"/>
                <w:lang w:val="pt-BR"/>
              </w:rPr>
            </w:pPr>
            <w:r>
              <w:rPr>
                <w:szCs w:val="20"/>
              </w:rPr>
              <w:t>1</w:t>
            </w:r>
          </w:p>
        </w:tc>
        <w:tc>
          <w:tcPr>
            <w:tcW w:w="2609" w:type="dxa"/>
            <w:vAlign w:val="center"/>
          </w:tcPr>
          <w:p w14:paraId="54760A75" w14:textId="7EEF3011" w:rsidR="0000799C" w:rsidRPr="007F286D" w:rsidRDefault="000C1128" w:rsidP="0000799C">
            <w:pPr>
              <w:pStyle w:val="Level3"/>
              <w:numPr>
                <w:ilvl w:val="0"/>
                <w:numId w:val="0"/>
              </w:numPr>
              <w:jc w:val="center"/>
              <w:rPr>
                <w:szCs w:val="20"/>
              </w:rPr>
            </w:pPr>
            <w:r w:rsidRPr="007F286D">
              <w:rPr>
                <w:szCs w:val="20"/>
              </w:rPr>
              <w:t>21 de novembro de 2021</w:t>
            </w:r>
          </w:p>
        </w:tc>
      </w:tr>
      <w:tr w:rsidR="0000799C" w:rsidRPr="00865487" w14:paraId="494C8DAB" w14:textId="77777777" w:rsidTr="00F3632A">
        <w:tc>
          <w:tcPr>
            <w:tcW w:w="3055" w:type="dxa"/>
          </w:tcPr>
          <w:p w14:paraId="05BB7392" w14:textId="48D26526" w:rsidR="0000799C" w:rsidRPr="007F286D" w:rsidRDefault="00194F09" w:rsidP="0000799C">
            <w:pPr>
              <w:pStyle w:val="Level3"/>
              <w:numPr>
                <w:ilvl w:val="0"/>
                <w:numId w:val="0"/>
              </w:numPr>
              <w:jc w:val="center"/>
              <w:rPr>
                <w:szCs w:val="20"/>
              </w:rPr>
            </w:pPr>
            <w:r>
              <w:rPr>
                <w:szCs w:val="20"/>
              </w:rPr>
              <w:t>2</w:t>
            </w:r>
          </w:p>
        </w:tc>
        <w:tc>
          <w:tcPr>
            <w:tcW w:w="2609" w:type="dxa"/>
            <w:vAlign w:val="center"/>
          </w:tcPr>
          <w:p w14:paraId="034D5899" w14:textId="4D74AEA4" w:rsidR="0000799C" w:rsidRPr="007F286D" w:rsidRDefault="000C1128" w:rsidP="0000799C">
            <w:pPr>
              <w:pStyle w:val="Level3"/>
              <w:numPr>
                <w:ilvl w:val="0"/>
                <w:numId w:val="0"/>
              </w:numPr>
              <w:jc w:val="center"/>
              <w:rPr>
                <w:szCs w:val="20"/>
              </w:rPr>
            </w:pPr>
            <w:r w:rsidRPr="007F286D">
              <w:rPr>
                <w:szCs w:val="20"/>
              </w:rPr>
              <w:t>21 de maio de 2022</w:t>
            </w:r>
          </w:p>
        </w:tc>
      </w:tr>
      <w:tr w:rsidR="000C1128" w:rsidRPr="00865487" w14:paraId="0566697C" w14:textId="77777777" w:rsidTr="00F3632A">
        <w:tc>
          <w:tcPr>
            <w:tcW w:w="3055" w:type="dxa"/>
          </w:tcPr>
          <w:p w14:paraId="7800A405" w14:textId="1A426819" w:rsidR="000C1128" w:rsidRPr="007F286D" w:rsidRDefault="00194F09" w:rsidP="0000799C">
            <w:pPr>
              <w:pStyle w:val="Level3"/>
              <w:numPr>
                <w:ilvl w:val="0"/>
                <w:numId w:val="0"/>
              </w:numPr>
              <w:jc w:val="center"/>
              <w:rPr>
                <w:szCs w:val="20"/>
              </w:rPr>
            </w:pPr>
            <w:r>
              <w:rPr>
                <w:szCs w:val="20"/>
              </w:rPr>
              <w:t>3</w:t>
            </w:r>
          </w:p>
        </w:tc>
        <w:tc>
          <w:tcPr>
            <w:tcW w:w="2609" w:type="dxa"/>
            <w:vAlign w:val="center"/>
          </w:tcPr>
          <w:p w14:paraId="4BA1487B" w14:textId="1BCD1E8C" w:rsidR="000C1128" w:rsidRPr="007F286D" w:rsidRDefault="000C1128" w:rsidP="0000799C">
            <w:pPr>
              <w:pStyle w:val="Level3"/>
              <w:numPr>
                <w:ilvl w:val="0"/>
                <w:numId w:val="0"/>
              </w:numPr>
              <w:jc w:val="center"/>
              <w:rPr>
                <w:szCs w:val="20"/>
              </w:rPr>
            </w:pPr>
            <w:r>
              <w:rPr>
                <w:szCs w:val="20"/>
              </w:rPr>
              <w:t>21 de novembro de 2022</w:t>
            </w:r>
          </w:p>
        </w:tc>
      </w:tr>
      <w:tr w:rsidR="000C1128" w:rsidRPr="00865487" w14:paraId="035BF7DC" w14:textId="77777777" w:rsidTr="00F3632A">
        <w:tc>
          <w:tcPr>
            <w:tcW w:w="3055" w:type="dxa"/>
          </w:tcPr>
          <w:p w14:paraId="4982AB28" w14:textId="5B43E992" w:rsidR="000C1128" w:rsidRPr="007F286D" w:rsidRDefault="00194F09" w:rsidP="0000799C">
            <w:pPr>
              <w:pStyle w:val="Level3"/>
              <w:numPr>
                <w:ilvl w:val="0"/>
                <w:numId w:val="0"/>
              </w:numPr>
              <w:jc w:val="center"/>
              <w:rPr>
                <w:szCs w:val="20"/>
              </w:rPr>
            </w:pPr>
            <w:r>
              <w:rPr>
                <w:szCs w:val="20"/>
              </w:rPr>
              <w:t>4</w:t>
            </w:r>
          </w:p>
        </w:tc>
        <w:tc>
          <w:tcPr>
            <w:tcW w:w="2609" w:type="dxa"/>
            <w:vAlign w:val="center"/>
          </w:tcPr>
          <w:p w14:paraId="34ED0169" w14:textId="124EDA6B" w:rsidR="000C1128" w:rsidRPr="007F286D" w:rsidRDefault="000C1128" w:rsidP="0000799C">
            <w:pPr>
              <w:pStyle w:val="Level3"/>
              <w:numPr>
                <w:ilvl w:val="0"/>
                <w:numId w:val="0"/>
              </w:numPr>
              <w:jc w:val="center"/>
              <w:rPr>
                <w:szCs w:val="20"/>
              </w:rPr>
            </w:pPr>
            <w:r>
              <w:rPr>
                <w:szCs w:val="20"/>
              </w:rPr>
              <w:t>21 de maio de 2023</w:t>
            </w:r>
          </w:p>
        </w:tc>
      </w:tr>
      <w:tr w:rsidR="000C1128" w:rsidRPr="00865487" w14:paraId="4CCB7BC9" w14:textId="77777777" w:rsidTr="00F3632A">
        <w:tc>
          <w:tcPr>
            <w:tcW w:w="3055" w:type="dxa"/>
          </w:tcPr>
          <w:p w14:paraId="0002BCBB" w14:textId="6DF25E11" w:rsidR="000C1128" w:rsidRPr="000C1128" w:rsidRDefault="00194F09" w:rsidP="0000799C">
            <w:pPr>
              <w:pStyle w:val="Level3"/>
              <w:numPr>
                <w:ilvl w:val="0"/>
                <w:numId w:val="0"/>
              </w:numPr>
              <w:jc w:val="center"/>
              <w:rPr>
                <w:szCs w:val="20"/>
              </w:rPr>
            </w:pPr>
            <w:r>
              <w:rPr>
                <w:szCs w:val="20"/>
              </w:rPr>
              <w:t>5</w:t>
            </w:r>
          </w:p>
        </w:tc>
        <w:tc>
          <w:tcPr>
            <w:tcW w:w="2609" w:type="dxa"/>
            <w:vAlign w:val="center"/>
          </w:tcPr>
          <w:p w14:paraId="040EF4A1" w14:textId="7E7891CD" w:rsidR="000C1128" w:rsidRDefault="000C1128" w:rsidP="0000799C">
            <w:pPr>
              <w:pStyle w:val="Level3"/>
              <w:numPr>
                <w:ilvl w:val="0"/>
                <w:numId w:val="0"/>
              </w:numPr>
              <w:jc w:val="center"/>
              <w:rPr>
                <w:szCs w:val="20"/>
              </w:rPr>
            </w:pPr>
            <w:r>
              <w:rPr>
                <w:szCs w:val="20"/>
              </w:rPr>
              <w:t>21 de novembro de 2023</w:t>
            </w:r>
          </w:p>
        </w:tc>
      </w:tr>
      <w:tr w:rsidR="0000799C" w:rsidRPr="00865487" w14:paraId="07C87E7E" w14:textId="77777777" w:rsidTr="00F3632A">
        <w:tc>
          <w:tcPr>
            <w:tcW w:w="3055" w:type="dxa"/>
          </w:tcPr>
          <w:p w14:paraId="167AFFB2" w14:textId="387905EF" w:rsidR="0000799C" w:rsidRPr="007F286D" w:rsidRDefault="00194F09" w:rsidP="0000799C">
            <w:pPr>
              <w:pStyle w:val="Level3"/>
              <w:numPr>
                <w:ilvl w:val="0"/>
                <w:numId w:val="0"/>
              </w:numPr>
              <w:jc w:val="center"/>
              <w:rPr>
                <w:szCs w:val="20"/>
              </w:rPr>
            </w:pPr>
            <w:r>
              <w:rPr>
                <w:szCs w:val="20"/>
              </w:rPr>
              <w:t>6</w:t>
            </w:r>
          </w:p>
        </w:tc>
        <w:tc>
          <w:tcPr>
            <w:tcW w:w="2609" w:type="dxa"/>
            <w:vAlign w:val="center"/>
          </w:tcPr>
          <w:p w14:paraId="07B00BFC" w14:textId="3D0C1091" w:rsidR="0000799C" w:rsidRPr="007F286D" w:rsidRDefault="0000799C" w:rsidP="0000799C">
            <w:pPr>
              <w:pStyle w:val="Level3"/>
              <w:numPr>
                <w:ilvl w:val="0"/>
                <w:numId w:val="0"/>
              </w:numPr>
              <w:jc w:val="center"/>
              <w:rPr>
                <w:szCs w:val="20"/>
              </w:rPr>
            </w:pPr>
            <w:r w:rsidRPr="007F286D">
              <w:rPr>
                <w:szCs w:val="20"/>
              </w:rPr>
              <w:t>Data de Vencimento</w:t>
            </w:r>
          </w:p>
        </w:tc>
      </w:tr>
    </w:tbl>
    <w:p w14:paraId="21B644C0" w14:textId="77777777" w:rsidR="00CE328D" w:rsidRPr="00865487" w:rsidRDefault="00CE328D" w:rsidP="001D6BB3">
      <w:pPr>
        <w:pStyle w:val="Level2"/>
        <w:numPr>
          <w:ilvl w:val="0"/>
          <w:numId w:val="0"/>
        </w:numPr>
        <w:ind w:left="680"/>
        <w:rPr>
          <w:b/>
          <w:szCs w:val="20"/>
        </w:rPr>
      </w:pPr>
      <w:bookmarkStart w:id="104" w:name="_DV_M193"/>
      <w:bookmarkStart w:id="105" w:name="_DV_M194"/>
      <w:bookmarkStart w:id="106" w:name="_DV_M195"/>
      <w:bookmarkEnd w:id="82"/>
      <w:bookmarkEnd w:id="104"/>
      <w:bookmarkEnd w:id="105"/>
      <w:bookmarkEnd w:id="106"/>
    </w:p>
    <w:p w14:paraId="3A1E9307" w14:textId="533F85B4" w:rsidR="007B4B2E" w:rsidRPr="00865487" w:rsidRDefault="00202D51" w:rsidP="001D6BB3">
      <w:pPr>
        <w:pStyle w:val="Level2"/>
        <w:rPr>
          <w:b/>
          <w:szCs w:val="20"/>
        </w:rPr>
      </w:pPr>
      <w:r w:rsidRPr="00865487">
        <w:rPr>
          <w:b/>
          <w:szCs w:val="20"/>
        </w:rPr>
        <w:t>Amortização</w:t>
      </w:r>
    </w:p>
    <w:p w14:paraId="5E3C7825" w14:textId="740BA6C9" w:rsidR="007B4B2E" w:rsidRDefault="00F531F9" w:rsidP="001D6BB3">
      <w:pPr>
        <w:pStyle w:val="Level3"/>
        <w:rPr>
          <w:szCs w:val="20"/>
        </w:rPr>
      </w:pPr>
      <w:r w:rsidRPr="00865487">
        <w:rPr>
          <w:szCs w:val="20"/>
        </w:rPr>
        <w:t>R</w:t>
      </w:r>
      <w:r w:rsidR="00202D51" w:rsidRPr="00865487">
        <w:rPr>
          <w:szCs w:val="20"/>
        </w:rPr>
        <w:t xml:space="preserve">essalvadas </w:t>
      </w:r>
      <w:r w:rsidR="00EE4D90" w:rsidRPr="007B5C63">
        <w:rPr>
          <w:szCs w:val="20"/>
        </w:rPr>
        <w:t xml:space="preserve">as hipóteses </w:t>
      </w:r>
      <w:r w:rsidR="00D52BA3" w:rsidRPr="007B5C63">
        <w:rPr>
          <w:szCs w:val="20"/>
        </w:rPr>
        <w:t xml:space="preserve">de Aquisição Facultativa, Oferta de Resgate Antecipado e Resgate Antecipado Facultativo ou de vencimento antecipado das obrigações </w:t>
      </w:r>
      <w:r w:rsidR="0056265E">
        <w:rPr>
          <w:szCs w:val="20"/>
        </w:rPr>
        <w:t>decorrente das Debêntures</w:t>
      </w:r>
      <w:r w:rsidR="00202D51" w:rsidRPr="00865487">
        <w:rPr>
          <w:szCs w:val="20"/>
        </w:rPr>
        <w:t>, nos termos previstos nesta Escritura de Emissão</w:t>
      </w:r>
      <w:r w:rsidRPr="00865487">
        <w:rPr>
          <w:szCs w:val="20"/>
        </w:rPr>
        <w:t xml:space="preserve">, o </w:t>
      </w:r>
      <w:bookmarkStart w:id="107" w:name="_Hlk68685525"/>
      <w:r w:rsidR="004D4685">
        <w:rPr>
          <w:szCs w:val="20"/>
        </w:rPr>
        <w:t xml:space="preserve">saldo do </w:t>
      </w:r>
      <w:bookmarkEnd w:id="107"/>
      <w:r w:rsidRPr="00865487">
        <w:rPr>
          <w:szCs w:val="20"/>
        </w:rPr>
        <w:t xml:space="preserve">Valor Nominal Unitário das Debêntures </w:t>
      </w:r>
      <w:r w:rsidR="003F26CA" w:rsidRPr="00865487">
        <w:rPr>
          <w:szCs w:val="20"/>
        </w:rPr>
        <w:t xml:space="preserve">será amortizado semestralmente, a partir do </w:t>
      </w:r>
      <w:r w:rsidR="002208A9" w:rsidRPr="003A2064">
        <w:rPr>
          <w:szCs w:val="20"/>
        </w:rPr>
        <w:t>1</w:t>
      </w:r>
      <w:r w:rsidR="002208A9" w:rsidRPr="00EE570C">
        <w:rPr>
          <w:szCs w:val="20"/>
        </w:rPr>
        <w:t>8</w:t>
      </w:r>
      <w:r w:rsidR="002208A9" w:rsidRPr="003A2064">
        <w:rPr>
          <w:szCs w:val="20"/>
        </w:rPr>
        <w:t>º</w:t>
      </w:r>
      <w:r w:rsidR="002208A9" w:rsidRPr="003A2064">
        <w:t xml:space="preserve"> </w:t>
      </w:r>
      <w:r w:rsidR="003F26CA" w:rsidRPr="003A2064">
        <w:t xml:space="preserve">(décimo </w:t>
      </w:r>
      <w:r w:rsidR="002208A9" w:rsidRPr="003A2064">
        <w:t>oitavo</w:t>
      </w:r>
      <w:r w:rsidR="003F26CA" w:rsidRPr="003A2064">
        <w:t>) mês</w:t>
      </w:r>
      <w:r w:rsidR="003F26CA" w:rsidRPr="00865487">
        <w:rPr>
          <w:szCs w:val="20"/>
        </w:rPr>
        <w:t xml:space="preserve"> (</w:t>
      </w:r>
      <w:r w:rsidR="003F26CA" w:rsidRPr="00EE570C">
        <w:t>inclusive</w:t>
      </w:r>
      <w:r w:rsidR="003F26CA" w:rsidRPr="00865487">
        <w:rPr>
          <w:szCs w:val="20"/>
        </w:rPr>
        <w:t xml:space="preserve">) contado da Data de Emissão, </w:t>
      </w:r>
      <w:r w:rsidR="004D4685">
        <w:rPr>
          <w:szCs w:val="20"/>
        </w:rPr>
        <w:t xml:space="preserve">sempre no dia </w:t>
      </w:r>
      <w:r w:rsidR="00194F09">
        <w:rPr>
          <w:szCs w:val="20"/>
        </w:rPr>
        <w:t xml:space="preserve">21 </w:t>
      </w:r>
      <w:r w:rsidR="004D4685">
        <w:rPr>
          <w:szCs w:val="20"/>
        </w:rPr>
        <w:t xml:space="preserve">dos meses de </w:t>
      </w:r>
      <w:r w:rsidR="00194F09">
        <w:rPr>
          <w:szCs w:val="20"/>
        </w:rPr>
        <w:t xml:space="preserve">maio </w:t>
      </w:r>
      <w:r w:rsidR="004D4685">
        <w:rPr>
          <w:szCs w:val="20"/>
        </w:rPr>
        <w:t xml:space="preserve">e </w:t>
      </w:r>
      <w:r w:rsidR="00194F09">
        <w:rPr>
          <w:szCs w:val="20"/>
        </w:rPr>
        <w:t xml:space="preserve">novembro </w:t>
      </w:r>
      <w:r w:rsidR="004D4685">
        <w:rPr>
          <w:szCs w:val="20"/>
        </w:rPr>
        <w:t xml:space="preserve">de cada ano, </w:t>
      </w:r>
      <w:r w:rsidR="003F26CA" w:rsidRPr="00865487">
        <w:rPr>
          <w:szCs w:val="20"/>
        </w:rPr>
        <w:lastRenderedPageBreak/>
        <w:t xml:space="preserve">sendo o primeiro pagamento devido em </w:t>
      </w:r>
      <w:r w:rsidR="00194F09">
        <w:rPr>
          <w:szCs w:val="20"/>
        </w:rPr>
        <w:t>21</w:t>
      </w:r>
      <w:r w:rsidR="00194F09" w:rsidRPr="00865487">
        <w:rPr>
          <w:szCs w:val="20"/>
        </w:rPr>
        <w:t xml:space="preserve"> </w:t>
      </w:r>
      <w:r w:rsidR="003F26CA" w:rsidRPr="00865487">
        <w:rPr>
          <w:szCs w:val="20"/>
        </w:rPr>
        <w:t xml:space="preserve">de </w:t>
      </w:r>
      <w:r w:rsidR="00194F09">
        <w:rPr>
          <w:szCs w:val="20"/>
        </w:rPr>
        <w:t>novembro</w:t>
      </w:r>
      <w:r w:rsidR="00194F09" w:rsidRPr="00865487">
        <w:rPr>
          <w:szCs w:val="20"/>
        </w:rPr>
        <w:t xml:space="preserve"> </w:t>
      </w:r>
      <w:r w:rsidR="003F26CA" w:rsidRPr="00865487">
        <w:rPr>
          <w:szCs w:val="20"/>
        </w:rPr>
        <w:t>de 202</w:t>
      </w:r>
      <w:r w:rsidR="003D63C5" w:rsidRPr="00865487">
        <w:rPr>
          <w:szCs w:val="20"/>
        </w:rPr>
        <w:t>2</w:t>
      </w:r>
      <w:r w:rsidR="003F26CA" w:rsidRPr="00865487">
        <w:rPr>
          <w:szCs w:val="20"/>
        </w:rPr>
        <w:t xml:space="preserve"> e o último pagamento na Data de Vencimento, conforme datas e percentuais indicados na tabela abaixo: </w:t>
      </w:r>
    </w:p>
    <w:tbl>
      <w:tblPr>
        <w:tblStyle w:val="TableGrid"/>
        <w:tblW w:w="3963" w:type="pct"/>
        <w:tblInd w:w="1838" w:type="dxa"/>
        <w:tblLook w:val="04A0" w:firstRow="1" w:lastRow="0" w:firstColumn="1" w:lastColumn="0" w:noHBand="0" w:noVBand="1"/>
      </w:tblPr>
      <w:tblGrid>
        <w:gridCol w:w="1418"/>
        <w:gridCol w:w="2469"/>
        <w:gridCol w:w="2845"/>
      </w:tblGrid>
      <w:tr w:rsidR="00D52BA3" w:rsidRPr="0075557A" w14:paraId="67537775" w14:textId="77777777" w:rsidTr="00F3632A">
        <w:trPr>
          <w:trHeight w:val="780"/>
        </w:trPr>
        <w:tc>
          <w:tcPr>
            <w:tcW w:w="1053" w:type="pct"/>
            <w:vAlign w:val="center"/>
            <w:hideMark/>
          </w:tcPr>
          <w:p w14:paraId="3FA6A403" w14:textId="77777777" w:rsidR="00D52BA3" w:rsidRPr="00F12FDF" w:rsidRDefault="00D52BA3" w:rsidP="00275190">
            <w:pPr>
              <w:pStyle w:val="Level2"/>
              <w:numPr>
                <w:ilvl w:val="0"/>
                <w:numId w:val="0"/>
              </w:numPr>
              <w:tabs>
                <w:tab w:val="left" w:pos="27"/>
              </w:tabs>
              <w:spacing w:after="0" w:line="240" w:lineRule="auto"/>
              <w:ind w:right="-454"/>
              <w:contextualSpacing/>
              <w:jc w:val="left"/>
              <w:rPr>
                <w:b/>
                <w:bCs/>
                <w:szCs w:val="20"/>
              </w:rPr>
            </w:pPr>
            <w:r w:rsidRPr="00F12FDF">
              <w:rPr>
                <w:b/>
                <w:bCs/>
                <w:szCs w:val="20"/>
              </w:rPr>
              <w:t>Parcelas</w:t>
            </w:r>
          </w:p>
        </w:tc>
        <w:tc>
          <w:tcPr>
            <w:tcW w:w="1834" w:type="pct"/>
            <w:vAlign w:val="center"/>
            <w:hideMark/>
          </w:tcPr>
          <w:p w14:paraId="76EEEAD1" w14:textId="77777777" w:rsidR="00D52BA3" w:rsidRPr="0075557A" w:rsidRDefault="00D52BA3" w:rsidP="00275190">
            <w:pPr>
              <w:pStyle w:val="Level2"/>
              <w:numPr>
                <w:ilvl w:val="0"/>
                <w:numId w:val="0"/>
              </w:numPr>
              <w:spacing w:after="0" w:line="240" w:lineRule="auto"/>
              <w:ind w:left="43"/>
              <w:contextualSpacing/>
              <w:jc w:val="center"/>
              <w:rPr>
                <w:b/>
                <w:bCs/>
                <w:szCs w:val="20"/>
                <w:lang w:val="pt-BR"/>
              </w:rPr>
            </w:pPr>
            <w:r w:rsidRPr="0075557A">
              <w:rPr>
                <w:b/>
                <w:bCs/>
                <w:szCs w:val="20"/>
                <w:lang w:val="pt-BR"/>
              </w:rPr>
              <w:t>Datas de Amortização das Debêntures</w:t>
            </w:r>
          </w:p>
        </w:tc>
        <w:tc>
          <w:tcPr>
            <w:tcW w:w="2113" w:type="pct"/>
            <w:vAlign w:val="center"/>
            <w:hideMark/>
          </w:tcPr>
          <w:p w14:paraId="46B34B10" w14:textId="77777777" w:rsidR="00D52BA3" w:rsidRPr="0075557A" w:rsidRDefault="00D52BA3" w:rsidP="00275190">
            <w:pPr>
              <w:pStyle w:val="Level2"/>
              <w:numPr>
                <w:ilvl w:val="0"/>
                <w:numId w:val="0"/>
              </w:numPr>
              <w:spacing w:after="0" w:line="240" w:lineRule="auto"/>
              <w:ind w:right="-107"/>
              <w:contextualSpacing/>
              <w:jc w:val="center"/>
              <w:rPr>
                <w:b/>
                <w:bCs/>
                <w:szCs w:val="20"/>
                <w:lang w:val="pt-BR"/>
              </w:rPr>
            </w:pPr>
            <w:r w:rsidRPr="00CD1218">
              <w:rPr>
                <w:b/>
                <w:lang w:val="pt-BR"/>
              </w:rPr>
              <w:t>Percentual do saldo do Valor Nominal Unitário</w:t>
            </w:r>
          </w:p>
        </w:tc>
      </w:tr>
      <w:tr w:rsidR="003A2064" w:rsidRPr="009208DB" w14:paraId="6783229D" w14:textId="77777777" w:rsidTr="00F3632A">
        <w:trPr>
          <w:trHeight w:val="315"/>
        </w:trPr>
        <w:tc>
          <w:tcPr>
            <w:tcW w:w="1053" w:type="pct"/>
            <w:hideMark/>
          </w:tcPr>
          <w:p w14:paraId="081AAAC2" w14:textId="77777777" w:rsidR="003A2064" w:rsidRPr="00F12FDF" w:rsidRDefault="003A2064" w:rsidP="003A2064">
            <w:pPr>
              <w:pStyle w:val="Level2"/>
              <w:numPr>
                <w:ilvl w:val="0"/>
                <w:numId w:val="0"/>
              </w:numPr>
              <w:spacing w:after="0" w:line="240" w:lineRule="auto"/>
              <w:ind w:left="680" w:hanging="680"/>
              <w:contextualSpacing/>
              <w:jc w:val="center"/>
              <w:rPr>
                <w:b/>
                <w:bCs/>
                <w:szCs w:val="20"/>
              </w:rPr>
            </w:pPr>
            <w:r w:rsidRPr="00F12FDF">
              <w:rPr>
                <w:b/>
                <w:bCs/>
                <w:szCs w:val="20"/>
              </w:rPr>
              <w:t>1</w:t>
            </w:r>
          </w:p>
        </w:tc>
        <w:tc>
          <w:tcPr>
            <w:tcW w:w="1834" w:type="pct"/>
            <w:vAlign w:val="center"/>
            <w:hideMark/>
          </w:tcPr>
          <w:p w14:paraId="0215937F" w14:textId="3B78FC84" w:rsidR="003A2064" w:rsidRPr="00EE570C" w:rsidRDefault="007F286D" w:rsidP="003A2064">
            <w:pPr>
              <w:pStyle w:val="Level2"/>
              <w:numPr>
                <w:ilvl w:val="0"/>
                <w:numId w:val="0"/>
              </w:numPr>
              <w:spacing w:after="0" w:line="240" w:lineRule="auto"/>
              <w:contextualSpacing/>
              <w:jc w:val="center"/>
              <w:rPr>
                <w:lang w:val="pt-BR"/>
              </w:rPr>
            </w:pPr>
            <w:r>
              <w:rPr>
                <w:color w:val="000000"/>
                <w:szCs w:val="20"/>
                <w:lang w:val="pt-BR"/>
              </w:rPr>
              <w:t xml:space="preserve">21 </w:t>
            </w:r>
            <w:r w:rsidR="003A2064" w:rsidRPr="00EE570C">
              <w:rPr>
                <w:color w:val="000000"/>
                <w:szCs w:val="20"/>
              </w:rPr>
              <w:t xml:space="preserve">de </w:t>
            </w:r>
            <w:r w:rsidR="00194F09">
              <w:rPr>
                <w:color w:val="000000"/>
                <w:szCs w:val="20"/>
              </w:rPr>
              <w:t>novembro</w:t>
            </w:r>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w:t>
            </w:r>
            <w:r w:rsidR="003A2064" w:rsidRPr="00CD1218">
              <w:rPr>
                <w:color w:val="000000"/>
                <w:szCs w:val="20"/>
                <w:lang w:val="pt-BR"/>
              </w:rPr>
              <w:t>2</w:t>
            </w:r>
          </w:p>
        </w:tc>
        <w:tc>
          <w:tcPr>
            <w:tcW w:w="2113" w:type="pct"/>
            <w:vAlign w:val="center"/>
            <w:hideMark/>
          </w:tcPr>
          <w:p w14:paraId="10C81966" w14:textId="3ABC8912" w:rsidR="003A2064" w:rsidRPr="009208DB" w:rsidRDefault="003A2064" w:rsidP="003A2064">
            <w:pPr>
              <w:pStyle w:val="Level2"/>
              <w:numPr>
                <w:ilvl w:val="0"/>
                <w:numId w:val="0"/>
              </w:numPr>
              <w:spacing w:after="0" w:line="240" w:lineRule="auto"/>
              <w:contextualSpacing/>
              <w:jc w:val="center"/>
              <w:rPr>
                <w:szCs w:val="20"/>
              </w:rPr>
            </w:pPr>
            <w:r w:rsidRPr="002208A9">
              <w:rPr>
                <w:color w:val="000000"/>
                <w:szCs w:val="20"/>
              </w:rPr>
              <w:t>25</w:t>
            </w:r>
            <w:r w:rsidR="00B17D3D">
              <w:rPr>
                <w:color w:val="000000"/>
                <w:szCs w:val="20"/>
              </w:rPr>
              <w:t>,0000</w:t>
            </w:r>
            <w:r w:rsidRPr="002208A9">
              <w:rPr>
                <w:color w:val="000000"/>
                <w:szCs w:val="20"/>
              </w:rPr>
              <w:t>%</w:t>
            </w:r>
          </w:p>
        </w:tc>
      </w:tr>
      <w:tr w:rsidR="003A2064" w:rsidRPr="009208DB" w14:paraId="12380BA2" w14:textId="77777777" w:rsidTr="00F3632A">
        <w:trPr>
          <w:trHeight w:val="315"/>
        </w:trPr>
        <w:tc>
          <w:tcPr>
            <w:tcW w:w="1053" w:type="pct"/>
          </w:tcPr>
          <w:p w14:paraId="5ADFFEDA" w14:textId="06AAF650"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2</w:t>
            </w:r>
          </w:p>
        </w:tc>
        <w:tc>
          <w:tcPr>
            <w:tcW w:w="1834" w:type="pct"/>
            <w:vAlign w:val="center"/>
          </w:tcPr>
          <w:p w14:paraId="5E40D0BA" w14:textId="2DFEFE83" w:rsidR="003A2064" w:rsidRPr="00EE570C" w:rsidRDefault="007F286D" w:rsidP="003A2064">
            <w:pPr>
              <w:pStyle w:val="Level2"/>
              <w:numPr>
                <w:ilvl w:val="0"/>
                <w:numId w:val="0"/>
              </w:numPr>
              <w:spacing w:after="0" w:line="240" w:lineRule="auto"/>
              <w:contextualSpacing/>
              <w:jc w:val="center"/>
              <w:rPr>
                <w:color w:val="000000"/>
                <w:lang w:val="pt-BR"/>
              </w:rPr>
            </w:pPr>
            <w:r>
              <w:rPr>
                <w:color w:val="000000"/>
                <w:szCs w:val="20"/>
                <w:lang w:val="pt-BR"/>
              </w:rPr>
              <w:t>21</w:t>
            </w:r>
            <w:r w:rsidR="003A2064" w:rsidRPr="00EE570C">
              <w:rPr>
                <w:color w:val="000000"/>
                <w:szCs w:val="20"/>
              </w:rPr>
              <w:t xml:space="preserve"> de </w:t>
            </w:r>
            <w:r w:rsidR="00194F09">
              <w:rPr>
                <w:color w:val="000000"/>
                <w:szCs w:val="20"/>
              </w:rPr>
              <w:t>maio</w:t>
            </w:r>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23</w:t>
            </w:r>
          </w:p>
        </w:tc>
        <w:tc>
          <w:tcPr>
            <w:tcW w:w="2113" w:type="pct"/>
            <w:vAlign w:val="center"/>
          </w:tcPr>
          <w:p w14:paraId="7794601C" w14:textId="22A46070" w:rsidR="003A2064" w:rsidRPr="00EE570C" w:rsidRDefault="003A2064" w:rsidP="003A2064">
            <w:pPr>
              <w:pStyle w:val="Level2"/>
              <w:numPr>
                <w:ilvl w:val="0"/>
                <w:numId w:val="0"/>
              </w:numPr>
              <w:spacing w:after="0" w:line="240" w:lineRule="auto"/>
              <w:contextualSpacing/>
              <w:jc w:val="center"/>
              <w:rPr>
                <w:color w:val="000000"/>
              </w:rPr>
            </w:pPr>
            <w:r w:rsidRPr="00926C47">
              <w:rPr>
                <w:color w:val="000000"/>
                <w:szCs w:val="20"/>
              </w:rPr>
              <w:t>33,33</w:t>
            </w:r>
            <w:r w:rsidR="00B17D3D">
              <w:rPr>
                <w:color w:val="000000"/>
                <w:szCs w:val="20"/>
              </w:rPr>
              <w:t>00</w:t>
            </w:r>
            <w:r w:rsidRPr="00926C47">
              <w:rPr>
                <w:color w:val="000000"/>
                <w:szCs w:val="20"/>
              </w:rPr>
              <w:t>%</w:t>
            </w:r>
          </w:p>
        </w:tc>
      </w:tr>
      <w:tr w:rsidR="003A2064" w:rsidRPr="009208DB" w14:paraId="4DC7445B" w14:textId="77777777" w:rsidTr="00F3632A">
        <w:trPr>
          <w:trHeight w:val="315"/>
        </w:trPr>
        <w:tc>
          <w:tcPr>
            <w:tcW w:w="1053" w:type="pct"/>
          </w:tcPr>
          <w:p w14:paraId="3A408811" w14:textId="67B81F9F"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3</w:t>
            </w:r>
          </w:p>
        </w:tc>
        <w:tc>
          <w:tcPr>
            <w:tcW w:w="1834" w:type="pct"/>
            <w:vAlign w:val="center"/>
          </w:tcPr>
          <w:p w14:paraId="58B0C9AB" w14:textId="0FEB738B" w:rsidR="003A2064" w:rsidRPr="00EE570C" w:rsidRDefault="007F286D" w:rsidP="003A2064">
            <w:pPr>
              <w:pStyle w:val="Level2"/>
              <w:numPr>
                <w:ilvl w:val="0"/>
                <w:numId w:val="0"/>
              </w:numPr>
              <w:spacing w:after="0" w:line="240" w:lineRule="auto"/>
              <w:contextualSpacing/>
              <w:jc w:val="center"/>
              <w:rPr>
                <w:color w:val="000000"/>
                <w:lang w:val="pt-BR"/>
              </w:rPr>
            </w:pPr>
            <w:r>
              <w:rPr>
                <w:color w:val="000000"/>
                <w:szCs w:val="20"/>
                <w:lang w:val="pt-BR"/>
              </w:rPr>
              <w:t xml:space="preserve">21 </w:t>
            </w:r>
            <w:r w:rsidR="003A2064" w:rsidRPr="00EE570C">
              <w:rPr>
                <w:color w:val="000000"/>
                <w:szCs w:val="20"/>
              </w:rPr>
              <w:t xml:space="preserve">de </w:t>
            </w:r>
            <w:r w:rsidR="00194F09">
              <w:rPr>
                <w:color w:val="000000"/>
                <w:szCs w:val="20"/>
              </w:rPr>
              <w:t>novembro</w:t>
            </w:r>
            <w:r w:rsidR="00194F09" w:rsidRPr="00EE570C">
              <w:rPr>
                <w:color w:val="000000"/>
                <w:szCs w:val="20"/>
              </w:rPr>
              <w:t xml:space="preserve"> </w:t>
            </w:r>
            <w:r w:rsidR="003A2064" w:rsidRPr="00EE570C">
              <w:rPr>
                <w:color w:val="000000"/>
                <w:szCs w:val="20"/>
              </w:rPr>
              <w:t xml:space="preserve">de </w:t>
            </w:r>
            <w:r w:rsidR="004E704B">
              <w:rPr>
                <w:color w:val="000000"/>
                <w:szCs w:val="20"/>
              </w:rPr>
              <w:t>20</w:t>
            </w:r>
            <w:r w:rsidR="003A2064" w:rsidRPr="00EE570C">
              <w:rPr>
                <w:color w:val="000000"/>
                <w:szCs w:val="20"/>
              </w:rPr>
              <w:t>23</w:t>
            </w:r>
          </w:p>
        </w:tc>
        <w:tc>
          <w:tcPr>
            <w:tcW w:w="2113" w:type="pct"/>
            <w:vAlign w:val="center"/>
          </w:tcPr>
          <w:p w14:paraId="113588A1" w14:textId="1C290629" w:rsidR="003A2064" w:rsidRPr="00EE570C" w:rsidRDefault="003A2064" w:rsidP="003A2064">
            <w:pPr>
              <w:pStyle w:val="Level2"/>
              <w:numPr>
                <w:ilvl w:val="0"/>
                <w:numId w:val="0"/>
              </w:numPr>
              <w:spacing w:after="0" w:line="240" w:lineRule="auto"/>
              <w:contextualSpacing/>
              <w:jc w:val="center"/>
              <w:rPr>
                <w:color w:val="000000"/>
              </w:rPr>
            </w:pPr>
            <w:r w:rsidRPr="00926C47">
              <w:rPr>
                <w:color w:val="000000"/>
                <w:szCs w:val="20"/>
              </w:rPr>
              <w:t>5</w:t>
            </w:r>
            <w:r w:rsidRPr="002208A9">
              <w:rPr>
                <w:szCs w:val="20"/>
              </w:rPr>
              <w:t>0</w:t>
            </w:r>
            <w:r w:rsidR="00B17D3D">
              <w:rPr>
                <w:szCs w:val="20"/>
              </w:rPr>
              <w:t>,0000</w:t>
            </w:r>
            <w:r w:rsidRPr="002208A9">
              <w:rPr>
                <w:szCs w:val="20"/>
              </w:rPr>
              <w:t>%</w:t>
            </w:r>
          </w:p>
        </w:tc>
      </w:tr>
      <w:tr w:rsidR="003A2064" w:rsidRPr="009208DB" w14:paraId="1EC5D06D" w14:textId="77777777" w:rsidTr="00F3632A">
        <w:trPr>
          <w:trHeight w:val="315"/>
        </w:trPr>
        <w:tc>
          <w:tcPr>
            <w:tcW w:w="1053" w:type="pct"/>
          </w:tcPr>
          <w:p w14:paraId="51DDBD8C" w14:textId="1DA1F852" w:rsidR="003A2064" w:rsidRPr="00F12FDF" w:rsidRDefault="003A2064" w:rsidP="003A2064">
            <w:pPr>
              <w:pStyle w:val="Level2"/>
              <w:numPr>
                <w:ilvl w:val="0"/>
                <w:numId w:val="0"/>
              </w:numPr>
              <w:spacing w:after="0" w:line="240" w:lineRule="auto"/>
              <w:ind w:left="680" w:hanging="680"/>
              <w:contextualSpacing/>
              <w:jc w:val="center"/>
              <w:rPr>
                <w:b/>
                <w:bCs/>
                <w:szCs w:val="20"/>
              </w:rPr>
            </w:pPr>
            <w:r>
              <w:rPr>
                <w:b/>
                <w:bCs/>
                <w:szCs w:val="20"/>
              </w:rPr>
              <w:t>4</w:t>
            </w:r>
          </w:p>
        </w:tc>
        <w:tc>
          <w:tcPr>
            <w:tcW w:w="1834" w:type="pct"/>
            <w:vAlign w:val="center"/>
          </w:tcPr>
          <w:p w14:paraId="42BD8C16" w14:textId="106EB709" w:rsidR="003A2064" w:rsidRPr="00EE570C" w:rsidRDefault="004D4685" w:rsidP="003A2064">
            <w:pPr>
              <w:pStyle w:val="Level2"/>
              <w:numPr>
                <w:ilvl w:val="0"/>
                <w:numId w:val="0"/>
              </w:numPr>
              <w:spacing w:after="0" w:line="240" w:lineRule="auto"/>
              <w:contextualSpacing/>
              <w:jc w:val="center"/>
              <w:rPr>
                <w:color w:val="000000"/>
                <w:lang w:val="pt-BR"/>
              </w:rPr>
            </w:pPr>
            <w:r>
              <w:rPr>
                <w:color w:val="000000"/>
                <w:szCs w:val="20"/>
                <w:lang w:val="pt-BR"/>
              </w:rPr>
              <w:t>Data de Vencimento</w:t>
            </w:r>
          </w:p>
        </w:tc>
        <w:tc>
          <w:tcPr>
            <w:tcW w:w="2113" w:type="pct"/>
            <w:vAlign w:val="center"/>
          </w:tcPr>
          <w:p w14:paraId="7CB3F4DE" w14:textId="4FE0D2AC" w:rsidR="003A2064" w:rsidRPr="00EE570C" w:rsidRDefault="003A2064" w:rsidP="003A2064">
            <w:pPr>
              <w:pStyle w:val="Level2"/>
              <w:numPr>
                <w:ilvl w:val="0"/>
                <w:numId w:val="0"/>
              </w:numPr>
              <w:spacing w:after="0" w:line="240" w:lineRule="auto"/>
              <w:contextualSpacing/>
              <w:jc w:val="center"/>
              <w:rPr>
                <w:color w:val="000000"/>
              </w:rPr>
            </w:pPr>
            <w:r w:rsidRPr="00926C47">
              <w:rPr>
                <w:szCs w:val="20"/>
              </w:rPr>
              <w:t>1</w:t>
            </w:r>
            <w:r w:rsidRPr="002208A9">
              <w:rPr>
                <w:szCs w:val="20"/>
              </w:rPr>
              <w:t>00</w:t>
            </w:r>
            <w:r w:rsidR="00B17D3D">
              <w:rPr>
                <w:szCs w:val="20"/>
              </w:rPr>
              <w:t>,0000</w:t>
            </w:r>
            <w:r w:rsidRPr="002208A9">
              <w:rPr>
                <w:szCs w:val="20"/>
                <w:lang w:val="pt-BR"/>
              </w:rPr>
              <w:t>%</w:t>
            </w:r>
          </w:p>
        </w:tc>
      </w:tr>
    </w:tbl>
    <w:p w14:paraId="59DE4916" w14:textId="77777777" w:rsidR="00D52BA3" w:rsidRPr="00865487" w:rsidRDefault="00D52BA3" w:rsidP="0021423A">
      <w:pPr>
        <w:pStyle w:val="Level3"/>
        <w:numPr>
          <w:ilvl w:val="0"/>
          <w:numId w:val="0"/>
        </w:numPr>
        <w:ind w:left="1361"/>
        <w:rPr>
          <w:szCs w:val="20"/>
        </w:rPr>
      </w:pPr>
    </w:p>
    <w:p w14:paraId="5A73EFAD" w14:textId="77777777" w:rsidR="007B4B2E" w:rsidRPr="00865487" w:rsidRDefault="00202D51" w:rsidP="001D6BB3">
      <w:pPr>
        <w:pStyle w:val="Level2"/>
        <w:rPr>
          <w:b/>
          <w:szCs w:val="20"/>
        </w:rPr>
      </w:pPr>
      <w:bookmarkStart w:id="108" w:name="_DV_M198"/>
      <w:bookmarkStart w:id="109" w:name="_DV_M202"/>
      <w:bookmarkStart w:id="110" w:name="_DV_M204"/>
      <w:bookmarkStart w:id="111" w:name="_Toc499990356"/>
      <w:bookmarkStart w:id="112" w:name="_Ref68103036"/>
      <w:bookmarkEnd w:id="108"/>
      <w:bookmarkEnd w:id="109"/>
      <w:bookmarkEnd w:id="110"/>
      <w:r w:rsidRPr="00865487">
        <w:rPr>
          <w:b/>
          <w:szCs w:val="20"/>
        </w:rPr>
        <w:t>Local de Pagamento</w:t>
      </w:r>
      <w:bookmarkEnd w:id="111"/>
      <w:bookmarkEnd w:id="112"/>
    </w:p>
    <w:p w14:paraId="262C3158" w14:textId="77777777" w:rsidR="007B4B2E" w:rsidRPr="00865487" w:rsidRDefault="00202D51" w:rsidP="001D6BB3">
      <w:pPr>
        <w:pStyle w:val="Level3"/>
        <w:rPr>
          <w:szCs w:val="20"/>
        </w:rPr>
      </w:pPr>
      <w:bookmarkStart w:id="113" w:name="_DV_M205"/>
      <w:bookmarkEnd w:id="113"/>
      <w:r w:rsidRPr="00865487">
        <w:rPr>
          <w:szCs w:val="20"/>
        </w:rPr>
        <w:t xml:space="preserve">Os pagamentos referentes às Debêntures e a quaisquer outros valores eventualmente devidos pela Emissora nos termos desta Escritura de Emissão serão efetuados pela Emissora </w:t>
      </w:r>
      <w:r w:rsidRPr="00865487">
        <w:rPr>
          <w:b/>
          <w:szCs w:val="20"/>
        </w:rPr>
        <w:t>(i)</w:t>
      </w:r>
      <w:r w:rsidRPr="00865487">
        <w:rPr>
          <w:szCs w:val="20"/>
        </w:rPr>
        <w:t xml:space="preserve"> utilizando-se os procedimentos adotados pela B3, para as Debêntures custodiadas eletronicamente na B3; ou </w:t>
      </w:r>
      <w:r w:rsidRPr="00865487">
        <w:rPr>
          <w:b/>
          <w:szCs w:val="20"/>
        </w:rPr>
        <w:t>(ii)</w:t>
      </w:r>
      <w:r w:rsidRPr="00865487">
        <w:rPr>
          <w:szCs w:val="20"/>
        </w:rPr>
        <w:t xml:space="preserve"> </w:t>
      </w:r>
      <w:r w:rsidR="0015674F" w:rsidRPr="00865487">
        <w:rPr>
          <w:szCs w:val="20"/>
        </w:rPr>
        <w:t xml:space="preserve">conforme o caso, </w:t>
      </w:r>
      <w:r w:rsidRPr="00865487">
        <w:rPr>
          <w:szCs w:val="20"/>
        </w:rPr>
        <w:t>por meio do Escriturador</w:t>
      </w:r>
      <w:r w:rsidR="0015674F" w:rsidRPr="00865487">
        <w:rPr>
          <w:szCs w:val="20"/>
        </w:rPr>
        <w:t xml:space="preserve"> ou instituição financeira contratada para este fim</w:t>
      </w:r>
      <w:r w:rsidRPr="00865487">
        <w:rPr>
          <w:szCs w:val="20"/>
        </w:rPr>
        <w:t>, para os Debenturistas que não tiverem suas Debêntures custodiadas eletronicamente na B3.</w:t>
      </w:r>
    </w:p>
    <w:p w14:paraId="3F9FC3C2" w14:textId="10177A30" w:rsidR="007B4B2E" w:rsidRPr="00865487" w:rsidRDefault="00202D51" w:rsidP="001D6BB3">
      <w:pPr>
        <w:pStyle w:val="Level2"/>
        <w:spacing w:line="320" w:lineRule="exact"/>
        <w:rPr>
          <w:color w:val="000000"/>
          <w:szCs w:val="20"/>
        </w:rPr>
      </w:pPr>
      <w:bookmarkStart w:id="114" w:name="_DV_M206"/>
      <w:bookmarkStart w:id="115" w:name="_Toc499990357"/>
      <w:bookmarkEnd w:id="114"/>
      <w:r w:rsidRPr="00865487">
        <w:rPr>
          <w:b/>
          <w:szCs w:val="20"/>
        </w:rPr>
        <w:t>Prorrogação dos Prazos</w:t>
      </w:r>
      <w:bookmarkStart w:id="116" w:name="_DV_M207"/>
      <w:bookmarkEnd w:id="115"/>
      <w:bookmarkEnd w:id="116"/>
      <w:r w:rsidRPr="00865487">
        <w:rPr>
          <w:b/>
          <w:szCs w:val="20"/>
        </w:rPr>
        <w:t xml:space="preserve"> </w:t>
      </w:r>
      <w:bookmarkStart w:id="117" w:name="_DV_M208"/>
      <w:bookmarkEnd w:id="117"/>
    </w:p>
    <w:p w14:paraId="6F25CBB4" w14:textId="66D352AF" w:rsidR="007B4B2E" w:rsidRPr="00865487" w:rsidRDefault="00202D51" w:rsidP="001D6BB3">
      <w:pPr>
        <w:pStyle w:val="Level3"/>
        <w:rPr>
          <w:szCs w:val="20"/>
        </w:rPr>
      </w:pPr>
      <w:r w:rsidRPr="00865487">
        <w:rPr>
          <w:szCs w:val="20"/>
        </w:rPr>
        <w:t xml:space="preserve">Considerar-se-ão prorrogados os prazos referentes ao pagamento de qualquer obrigação </w:t>
      </w:r>
      <w:r w:rsidR="00D93A65" w:rsidRPr="00865487">
        <w:rPr>
          <w:szCs w:val="20"/>
        </w:rPr>
        <w:t>decorrentes desta Escritura de Emissão</w:t>
      </w:r>
      <w:r w:rsidRPr="00865487">
        <w:rPr>
          <w:szCs w:val="20"/>
        </w:rPr>
        <w:t xml:space="preserve"> até o 1º (primeiro) Dia Útil subsequente, se o vencimento coincidir com dia em que não houver expediente comercial ou bancário </w:t>
      </w:r>
      <w:r w:rsidR="00482D16">
        <w:rPr>
          <w:szCs w:val="20"/>
        </w:rPr>
        <w:t>no local de pagamento das Debêntures</w:t>
      </w:r>
      <w:r w:rsidR="004E704B">
        <w:rPr>
          <w:szCs w:val="20"/>
        </w:rPr>
        <w:t xml:space="preserve">, conforme previsto na Cláusula </w:t>
      </w:r>
      <w:r w:rsidR="004E704B">
        <w:rPr>
          <w:szCs w:val="20"/>
        </w:rPr>
        <w:fldChar w:fldCharType="begin"/>
      </w:r>
      <w:r w:rsidR="004E704B">
        <w:rPr>
          <w:szCs w:val="20"/>
        </w:rPr>
        <w:instrText xml:space="preserve"> REF _Ref68103036 \r \h </w:instrText>
      </w:r>
      <w:r w:rsidR="004E704B">
        <w:rPr>
          <w:szCs w:val="20"/>
        </w:rPr>
      </w:r>
      <w:r w:rsidR="004E704B">
        <w:rPr>
          <w:szCs w:val="20"/>
        </w:rPr>
        <w:fldChar w:fldCharType="separate"/>
      </w:r>
      <w:r w:rsidR="005F452F">
        <w:rPr>
          <w:szCs w:val="20"/>
        </w:rPr>
        <w:t>6.17</w:t>
      </w:r>
      <w:r w:rsidR="004E704B">
        <w:rPr>
          <w:szCs w:val="20"/>
        </w:rPr>
        <w:fldChar w:fldCharType="end"/>
      </w:r>
      <w:r w:rsidR="004E704B">
        <w:rPr>
          <w:szCs w:val="20"/>
        </w:rPr>
        <w:t xml:space="preserve"> acima</w:t>
      </w:r>
      <w:r w:rsidRPr="00865487">
        <w:rPr>
          <w:szCs w:val="20"/>
        </w:rPr>
        <w:t>, sem nenhum acréscimo aos valores a serem pagos, ressalvados os casos cujos pagamentos devam ser realizados por meio da B3, hipótese em que somente haverá prorrogação quando a data de pagamento coincidir com feriado declarado nacional, sábado ou domingo.</w:t>
      </w:r>
      <w:bookmarkStart w:id="118" w:name="_Toc499990358"/>
      <w:r w:rsidRPr="00865487">
        <w:rPr>
          <w:szCs w:val="20"/>
        </w:rPr>
        <w:t xml:space="preserve"> Para fins desta Escritura de Emissão será considerado “</w:t>
      </w:r>
      <w:r w:rsidRPr="00865487">
        <w:rPr>
          <w:b/>
          <w:szCs w:val="20"/>
        </w:rPr>
        <w:t>Dia Útil</w:t>
      </w:r>
      <w:r w:rsidRPr="00865487">
        <w:rPr>
          <w:szCs w:val="20"/>
        </w:rPr>
        <w:t>” qualquer dia, que não seja sábado, domingo ou feriado declarado nacional.</w:t>
      </w:r>
    </w:p>
    <w:p w14:paraId="08EB0861" w14:textId="77777777" w:rsidR="007B4B2E" w:rsidRPr="00865487" w:rsidRDefault="00202D51" w:rsidP="001D6BB3">
      <w:pPr>
        <w:pStyle w:val="Level2"/>
        <w:rPr>
          <w:b/>
          <w:szCs w:val="20"/>
        </w:rPr>
      </w:pPr>
      <w:bookmarkStart w:id="119" w:name="_DV_M210"/>
      <w:bookmarkStart w:id="120" w:name="_Ref36745922"/>
      <w:bookmarkEnd w:id="119"/>
      <w:r w:rsidRPr="00865487">
        <w:rPr>
          <w:b/>
          <w:szCs w:val="20"/>
        </w:rPr>
        <w:t>Encargos Moratórios</w:t>
      </w:r>
      <w:bookmarkStart w:id="121" w:name="_DV_M211"/>
      <w:bookmarkEnd w:id="118"/>
      <w:bookmarkEnd w:id="120"/>
      <w:bookmarkEnd w:id="121"/>
      <w:r w:rsidRPr="00865487">
        <w:rPr>
          <w:b/>
          <w:szCs w:val="20"/>
        </w:rPr>
        <w:t xml:space="preserve"> </w:t>
      </w:r>
    </w:p>
    <w:p w14:paraId="7D4967EF" w14:textId="77777777" w:rsidR="007B4B2E" w:rsidRPr="00865487" w:rsidRDefault="00202D51" w:rsidP="001D6BB3">
      <w:pPr>
        <w:pStyle w:val="Level3"/>
        <w:rPr>
          <w:szCs w:val="20"/>
        </w:rPr>
      </w:pPr>
      <w:bookmarkStart w:id="122" w:name="_DV_M212"/>
      <w:bookmarkEnd w:id="122"/>
      <w:r w:rsidRPr="00865487">
        <w:rPr>
          <w:szCs w:val="20"/>
        </w:rPr>
        <w:t xml:space="preserve">Sem prejuízo da Remuneração, ocorrendo impontualidade no pagamento de qualquer quantia devida aos Debenturistas, os débitos em atraso ficarão sujeitos a multa moratória de 2% (dois por cento) sobre o valor devido, e juros de mora calculados desde a data de inadimplemento, até a data do efetivo pagamento, à taxa de 1% (um por cento) ao mês, sobre o montante devido, independentemente de aviso, notificação ou interpelação judicial ou extrajudicial, além das despesas incorridas para cobrança </w:t>
      </w:r>
      <w:r w:rsidR="00C1337E" w:rsidRPr="00865487">
        <w:rPr>
          <w:szCs w:val="20"/>
        </w:rPr>
        <w:t>(“</w:t>
      </w:r>
      <w:r w:rsidRPr="00865487">
        <w:rPr>
          <w:b/>
          <w:szCs w:val="20"/>
        </w:rPr>
        <w:t>Encargos Moratórios</w:t>
      </w:r>
      <w:r w:rsidR="00C1337E" w:rsidRPr="00865487">
        <w:rPr>
          <w:szCs w:val="20"/>
        </w:rPr>
        <w:t>”</w:t>
      </w:r>
      <w:r w:rsidRPr="00865487">
        <w:rPr>
          <w:szCs w:val="20"/>
        </w:rPr>
        <w:t>).</w:t>
      </w:r>
    </w:p>
    <w:p w14:paraId="209FAB32" w14:textId="77777777" w:rsidR="007B4B2E" w:rsidRPr="00865487" w:rsidRDefault="00202D51" w:rsidP="001D6BB3">
      <w:pPr>
        <w:pStyle w:val="Level2"/>
        <w:rPr>
          <w:b/>
          <w:szCs w:val="20"/>
        </w:rPr>
      </w:pPr>
      <w:bookmarkStart w:id="123" w:name="_DV_M213"/>
      <w:bookmarkStart w:id="124" w:name="_Toc499990359"/>
      <w:bookmarkEnd w:id="123"/>
      <w:r w:rsidRPr="00865487">
        <w:rPr>
          <w:b/>
          <w:szCs w:val="20"/>
        </w:rPr>
        <w:t>Decadência dos Direitos aos Acréscimos</w:t>
      </w:r>
      <w:bookmarkEnd w:id="124"/>
    </w:p>
    <w:p w14:paraId="068DFC09" w14:textId="660EE206" w:rsidR="007B4B2E" w:rsidRPr="00865487" w:rsidRDefault="00202D51" w:rsidP="001D6BB3">
      <w:pPr>
        <w:pStyle w:val="Level3"/>
        <w:rPr>
          <w:szCs w:val="20"/>
        </w:rPr>
      </w:pPr>
      <w:bookmarkStart w:id="125" w:name="_DV_M214"/>
      <w:bookmarkEnd w:id="125"/>
      <w:r w:rsidRPr="00865487">
        <w:rPr>
          <w:szCs w:val="20"/>
        </w:rPr>
        <w:t xml:space="preserve">Sem prejuízo do disposto na Cláusula </w:t>
      </w:r>
      <w:r w:rsidR="00F531F9" w:rsidRPr="00865487">
        <w:rPr>
          <w:szCs w:val="20"/>
        </w:rPr>
        <w:fldChar w:fldCharType="begin"/>
      </w:r>
      <w:r w:rsidR="00F531F9" w:rsidRPr="00865487">
        <w:rPr>
          <w:szCs w:val="20"/>
        </w:rPr>
        <w:instrText xml:space="preserve"> REF _Ref36745922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6.19</w:t>
      </w:r>
      <w:r w:rsidR="00F531F9" w:rsidRPr="00865487">
        <w:rPr>
          <w:szCs w:val="20"/>
        </w:rPr>
        <w:fldChar w:fldCharType="end"/>
      </w:r>
      <w:r w:rsidRPr="00865487">
        <w:rPr>
          <w:szCs w:val="20"/>
        </w:rPr>
        <w:t xml:space="preserve"> acima, o não comparecimento do Debenturista para receber o valor correspondente a quaisquer das obrigações </w:t>
      </w:r>
      <w:r w:rsidRPr="00865487">
        <w:rPr>
          <w:szCs w:val="20"/>
        </w:rPr>
        <w:lastRenderedPageBreak/>
        <w:t>pecuniárias da Emissora, nas datas previstas nesta Escritura de Emissão, ou em comunicado publicado pela Emissora nos jornais indicados na Cláusula</w:t>
      </w:r>
      <w:r w:rsidR="00B0737E" w:rsidRPr="00865487">
        <w:rPr>
          <w:szCs w:val="20"/>
        </w:rPr>
        <w:t xml:space="preserve"> </w:t>
      </w:r>
      <w:r w:rsidR="00F531F9" w:rsidRPr="00865487">
        <w:rPr>
          <w:szCs w:val="20"/>
        </w:rPr>
        <w:fldChar w:fldCharType="begin"/>
      </w:r>
      <w:r w:rsidR="00F531F9" w:rsidRPr="00865487">
        <w:rPr>
          <w:szCs w:val="20"/>
        </w:rPr>
        <w:instrText xml:space="preserve"> REF _Ref36745888 \r \h </w:instrText>
      </w:r>
      <w:r w:rsidR="00952476" w:rsidRPr="00865487">
        <w:rPr>
          <w:szCs w:val="20"/>
        </w:rPr>
        <w:instrText xml:space="preserve"> \* MERGEFORMAT </w:instrText>
      </w:r>
      <w:r w:rsidR="00F531F9" w:rsidRPr="00865487">
        <w:rPr>
          <w:szCs w:val="20"/>
        </w:rPr>
      </w:r>
      <w:r w:rsidR="00F531F9" w:rsidRPr="00865487">
        <w:rPr>
          <w:szCs w:val="20"/>
        </w:rPr>
        <w:fldChar w:fldCharType="separate"/>
      </w:r>
      <w:r w:rsidR="005F452F" w:rsidRPr="005F452F">
        <w:rPr>
          <w:color w:val="000000"/>
          <w:szCs w:val="20"/>
        </w:rPr>
        <w:t>6.24.1</w:t>
      </w:r>
      <w:r w:rsidR="00F531F9" w:rsidRPr="00865487">
        <w:rPr>
          <w:szCs w:val="20"/>
        </w:rPr>
        <w:fldChar w:fldCharType="end"/>
      </w:r>
      <w:r w:rsidR="00B0737E" w:rsidRPr="00865487">
        <w:rPr>
          <w:szCs w:val="20"/>
        </w:rPr>
        <w:t xml:space="preserve"> abaixo</w:t>
      </w:r>
      <w:r w:rsidRPr="00865487">
        <w:rPr>
          <w:szCs w:val="20"/>
        </w:rPr>
        <w:t>, não lhe dará direito ao recebimento da Remuneração e/ou Encargos Moratórios no período relativo ao atraso no recebimento, sendo-lhe, todavia, assegurados os direitos adquiridos até a data do respectivo vencimento ou pagamento, no caso de impontualidade no pagamento.</w:t>
      </w:r>
    </w:p>
    <w:p w14:paraId="01CF0659" w14:textId="77777777" w:rsidR="00F41B51" w:rsidRPr="00865487" w:rsidRDefault="00F41B51" w:rsidP="001D6BB3">
      <w:pPr>
        <w:pStyle w:val="Level2"/>
        <w:rPr>
          <w:b/>
          <w:szCs w:val="20"/>
        </w:rPr>
      </w:pPr>
      <w:bookmarkStart w:id="126" w:name="_DV_M215"/>
      <w:bookmarkEnd w:id="126"/>
      <w:r w:rsidRPr="00865487">
        <w:rPr>
          <w:b/>
          <w:szCs w:val="20"/>
        </w:rPr>
        <w:t>Preço de Subscrição</w:t>
      </w:r>
    </w:p>
    <w:p w14:paraId="0C670398" w14:textId="782E1E25" w:rsidR="00F41B51" w:rsidRPr="00865487" w:rsidRDefault="00F41B51" w:rsidP="001D6BB3">
      <w:pPr>
        <w:pStyle w:val="Level3"/>
        <w:rPr>
          <w:szCs w:val="20"/>
        </w:rPr>
      </w:pPr>
      <w:bookmarkStart w:id="127" w:name="_Ref37094184"/>
      <w:r w:rsidRPr="00865487">
        <w:rPr>
          <w:szCs w:val="20"/>
        </w:rPr>
        <w:t>O preço de subscrição de cada uma das Debêntures será o Valor Nominal Unitário</w:t>
      </w:r>
      <w:r w:rsidR="003B7588">
        <w:rPr>
          <w:szCs w:val="20"/>
        </w:rPr>
        <w:t xml:space="preserve"> d</w:t>
      </w:r>
      <w:r w:rsidRPr="00865487">
        <w:rPr>
          <w:szCs w:val="20"/>
        </w:rPr>
        <w:t>as Debêntures integralizadas  (“</w:t>
      </w:r>
      <w:r w:rsidRPr="00865487">
        <w:rPr>
          <w:b/>
          <w:szCs w:val="20"/>
        </w:rPr>
        <w:t>Preço de Subscrição</w:t>
      </w:r>
      <w:r w:rsidRPr="00865487">
        <w:rPr>
          <w:szCs w:val="20"/>
        </w:rPr>
        <w:t xml:space="preserve">”). As Debêntures poderão ser colocadas com ágio ou deságio, a ser definido </w:t>
      </w:r>
      <w:r w:rsidR="00D42F7A" w:rsidRPr="00865487">
        <w:rPr>
          <w:szCs w:val="20"/>
        </w:rPr>
        <w:t>pelo Coordenador Líder</w:t>
      </w:r>
      <w:r w:rsidRPr="00865487">
        <w:rPr>
          <w:szCs w:val="20"/>
        </w:rPr>
        <w:t xml:space="preserve">, se for o caso, no ato </w:t>
      </w:r>
      <w:r w:rsidR="00D93A65" w:rsidRPr="00865487">
        <w:rPr>
          <w:szCs w:val="20"/>
        </w:rPr>
        <w:t xml:space="preserve">de </w:t>
      </w:r>
      <w:r w:rsidR="000B4CD0">
        <w:rPr>
          <w:szCs w:val="20"/>
        </w:rPr>
        <w:t>i</w:t>
      </w:r>
      <w:r w:rsidR="000B4CD0" w:rsidRPr="00865487">
        <w:rPr>
          <w:szCs w:val="20"/>
        </w:rPr>
        <w:t>ntegralização</w:t>
      </w:r>
      <w:r w:rsidR="004F1E2F">
        <w:rPr>
          <w:szCs w:val="20"/>
        </w:rPr>
        <w:t xml:space="preserve"> das Debêntures</w:t>
      </w:r>
      <w:r w:rsidRPr="00865487">
        <w:rPr>
          <w:szCs w:val="20"/>
        </w:rPr>
        <w:t>.</w:t>
      </w:r>
      <w:bookmarkEnd w:id="127"/>
    </w:p>
    <w:p w14:paraId="43FF9729" w14:textId="77777777" w:rsidR="007B4B2E" w:rsidRPr="00865487" w:rsidRDefault="00202D51" w:rsidP="001D6BB3">
      <w:pPr>
        <w:pStyle w:val="Level2"/>
        <w:rPr>
          <w:b/>
          <w:szCs w:val="20"/>
        </w:rPr>
      </w:pPr>
      <w:r w:rsidRPr="00865487">
        <w:rPr>
          <w:b/>
          <w:szCs w:val="20"/>
        </w:rPr>
        <w:t>Forma de Subscrição e de Integralização</w:t>
      </w:r>
    </w:p>
    <w:p w14:paraId="033F03B6" w14:textId="39D5D84B" w:rsidR="007B4B2E" w:rsidRPr="00865487" w:rsidRDefault="00F41B51" w:rsidP="001D6BB3">
      <w:pPr>
        <w:pStyle w:val="Level3"/>
        <w:rPr>
          <w:szCs w:val="20"/>
        </w:rPr>
      </w:pPr>
      <w:bookmarkStart w:id="128" w:name="_DV_M216"/>
      <w:bookmarkStart w:id="129" w:name="_DV_M217"/>
      <w:bookmarkStart w:id="130" w:name="_DV_M218"/>
      <w:bookmarkStart w:id="131" w:name="_DV_C271"/>
      <w:bookmarkEnd w:id="128"/>
      <w:bookmarkEnd w:id="129"/>
      <w:bookmarkEnd w:id="130"/>
      <w:r w:rsidRPr="00865487">
        <w:rPr>
          <w:szCs w:val="20"/>
        </w:rPr>
        <w:t xml:space="preserve">As Debêntures serão subscritas e integralizadas, no mercado primário, </w:t>
      </w:r>
      <w:bookmarkStart w:id="132" w:name="_Hlk71713138"/>
      <w:r w:rsidR="000B4CD0">
        <w:rPr>
          <w:szCs w:val="20"/>
        </w:rPr>
        <w:t>em uma única data (“</w:t>
      </w:r>
      <w:r w:rsidR="000B4CD0">
        <w:rPr>
          <w:b/>
          <w:szCs w:val="20"/>
        </w:rPr>
        <w:t xml:space="preserve">Data </w:t>
      </w:r>
      <w:r w:rsidR="000B4CD0" w:rsidRPr="000B4CD0">
        <w:rPr>
          <w:b/>
          <w:szCs w:val="20"/>
        </w:rPr>
        <w:t>de Integralização</w:t>
      </w:r>
      <w:r w:rsidR="000B4CD0">
        <w:rPr>
          <w:szCs w:val="20"/>
        </w:rPr>
        <w:t>”)</w:t>
      </w:r>
      <w:bookmarkEnd w:id="132"/>
      <w:r w:rsidRPr="00865487">
        <w:rPr>
          <w:szCs w:val="20"/>
        </w:rPr>
        <w:t>. A integralização das Debêntures será realizada à vista, no ato de subscrição, em moeda corrente nacional, dentro do período de distribuição na forma do artigo 7-A e 8º da Instrução CVM 476</w:t>
      </w:r>
      <w:r w:rsidRPr="001E125E">
        <w:rPr>
          <w:szCs w:val="20"/>
        </w:rPr>
        <w:t>, e de acordo com os procedimentos da B3, em valor correspondente ao Preço de Subscrição, sendo a liquidação realizada por meio da B3, podendo haver ágio ou deságio,</w:t>
      </w:r>
      <w:bookmarkStart w:id="133" w:name="_DV_M219"/>
      <w:bookmarkEnd w:id="131"/>
      <w:bookmarkEnd w:id="133"/>
      <w:r w:rsidRPr="001E125E">
        <w:rPr>
          <w:szCs w:val="20"/>
        </w:rPr>
        <w:t xml:space="preserve"> nos</w:t>
      </w:r>
      <w:r w:rsidRPr="00865487">
        <w:rPr>
          <w:szCs w:val="20"/>
        </w:rPr>
        <w:t xml:space="preserve"> termos da Cláusula </w:t>
      </w:r>
      <w:r w:rsidRPr="00865487">
        <w:rPr>
          <w:szCs w:val="20"/>
        </w:rPr>
        <w:fldChar w:fldCharType="begin"/>
      </w:r>
      <w:r w:rsidRPr="00865487">
        <w:rPr>
          <w:szCs w:val="20"/>
        </w:rPr>
        <w:instrText xml:space="preserve"> REF _Ref37094184 \r \h </w:instrText>
      </w:r>
      <w:r w:rsidR="00B16F61" w:rsidRPr="00865487">
        <w:rPr>
          <w:szCs w:val="20"/>
        </w:rPr>
        <w:instrText xml:space="preserve"> \* MERGEFORMAT </w:instrText>
      </w:r>
      <w:r w:rsidRPr="00865487">
        <w:rPr>
          <w:szCs w:val="20"/>
        </w:rPr>
      </w:r>
      <w:r w:rsidRPr="00865487">
        <w:rPr>
          <w:szCs w:val="20"/>
        </w:rPr>
        <w:fldChar w:fldCharType="separate"/>
      </w:r>
      <w:r w:rsidR="005F452F">
        <w:rPr>
          <w:szCs w:val="20"/>
        </w:rPr>
        <w:t>6.21.1</w:t>
      </w:r>
      <w:r w:rsidRPr="00865487">
        <w:rPr>
          <w:szCs w:val="20"/>
        </w:rPr>
        <w:fldChar w:fldCharType="end"/>
      </w:r>
      <w:r w:rsidRPr="00865487">
        <w:rPr>
          <w:szCs w:val="20"/>
        </w:rPr>
        <w:t xml:space="preserve"> acima</w:t>
      </w:r>
      <w:r w:rsidR="00202D51" w:rsidRPr="00865487">
        <w:rPr>
          <w:szCs w:val="20"/>
        </w:rPr>
        <w:t xml:space="preserve">. </w:t>
      </w:r>
    </w:p>
    <w:p w14:paraId="381B5434" w14:textId="77777777" w:rsidR="007B4B2E" w:rsidRPr="00865487" w:rsidRDefault="00202D51" w:rsidP="001D6BB3">
      <w:pPr>
        <w:pStyle w:val="Level2"/>
        <w:rPr>
          <w:b/>
          <w:szCs w:val="20"/>
        </w:rPr>
      </w:pPr>
      <w:bookmarkStart w:id="134" w:name="_DV_M224"/>
      <w:bookmarkStart w:id="135" w:name="_DV_M225"/>
      <w:bookmarkStart w:id="136" w:name="_DV_M226"/>
      <w:bookmarkEnd w:id="134"/>
      <w:bookmarkEnd w:id="135"/>
      <w:bookmarkEnd w:id="136"/>
      <w:r w:rsidRPr="00865487">
        <w:rPr>
          <w:b/>
          <w:szCs w:val="20"/>
        </w:rPr>
        <w:t>Repactuação Programada</w:t>
      </w:r>
    </w:p>
    <w:p w14:paraId="6506E74E" w14:textId="77777777" w:rsidR="007B4B2E" w:rsidRPr="00865487" w:rsidRDefault="00202D51" w:rsidP="001D6BB3">
      <w:pPr>
        <w:pStyle w:val="Level3"/>
        <w:rPr>
          <w:szCs w:val="20"/>
        </w:rPr>
      </w:pPr>
      <w:bookmarkStart w:id="137" w:name="_DV_M227"/>
      <w:bookmarkStart w:id="138" w:name="_Ref36765905"/>
      <w:bookmarkEnd w:id="137"/>
      <w:r w:rsidRPr="00865487">
        <w:rPr>
          <w:szCs w:val="20"/>
        </w:rPr>
        <w:t>Não haverá repactuação programada das Debêntures.</w:t>
      </w:r>
      <w:bookmarkEnd w:id="138"/>
    </w:p>
    <w:p w14:paraId="60FEF100" w14:textId="77777777" w:rsidR="007B4B2E" w:rsidRPr="00865487" w:rsidRDefault="00202D51" w:rsidP="001D6BB3">
      <w:pPr>
        <w:pStyle w:val="Level2"/>
        <w:rPr>
          <w:b/>
          <w:szCs w:val="20"/>
        </w:rPr>
      </w:pPr>
      <w:bookmarkStart w:id="139" w:name="_DV_M228"/>
      <w:bookmarkStart w:id="140" w:name="_Ref36753763"/>
      <w:bookmarkEnd w:id="139"/>
      <w:r w:rsidRPr="00865487">
        <w:rPr>
          <w:b/>
          <w:szCs w:val="20"/>
        </w:rPr>
        <w:t>Publicidade</w:t>
      </w:r>
      <w:bookmarkEnd w:id="140"/>
    </w:p>
    <w:p w14:paraId="0AD4C1DA" w14:textId="2EF6A73F" w:rsidR="00E33E1A" w:rsidRPr="00865487" w:rsidRDefault="00202D51" w:rsidP="001D6BB3">
      <w:pPr>
        <w:pStyle w:val="Level3"/>
        <w:rPr>
          <w:szCs w:val="20"/>
        </w:rPr>
      </w:pPr>
      <w:bookmarkStart w:id="141" w:name="_DV_M229"/>
      <w:bookmarkStart w:id="142" w:name="_Ref36745888"/>
      <w:bookmarkEnd w:id="141"/>
      <w:r w:rsidRPr="00865487">
        <w:rPr>
          <w:szCs w:val="20"/>
        </w:rPr>
        <w:t xml:space="preserve">Todos os </w:t>
      </w:r>
      <w:r w:rsidR="00115E5E" w:rsidRPr="00865487">
        <w:rPr>
          <w:szCs w:val="20"/>
        </w:rPr>
        <w:t xml:space="preserve">anúncios, avisos, </w:t>
      </w:r>
      <w:r w:rsidRPr="00865487">
        <w:rPr>
          <w:szCs w:val="20"/>
        </w:rPr>
        <w:t>atos e decisões decorrentes desta Emissão que, de qualquer forma, vierem a envolver interesses dos Debenturistas</w:t>
      </w:r>
      <w:r w:rsidR="00115E5E" w:rsidRPr="00865487">
        <w:rPr>
          <w:szCs w:val="20"/>
        </w:rPr>
        <w:t>, deverão ser divulgados na forma de “</w:t>
      </w:r>
      <w:r w:rsidR="00115E5E" w:rsidRPr="00865487">
        <w:rPr>
          <w:b/>
          <w:szCs w:val="20"/>
        </w:rPr>
        <w:t>Aviso ao Debenturistas</w:t>
      </w:r>
      <w:r w:rsidR="00115E5E" w:rsidRPr="00865487">
        <w:rPr>
          <w:szCs w:val="20"/>
        </w:rPr>
        <w:t>” e</w:t>
      </w:r>
      <w:r w:rsidR="00E33E1A" w:rsidRPr="00865487">
        <w:rPr>
          <w:szCs w:val="20"/>
        </w:rPr>
        <w:t xml:space="preserve"> </w:t>
      </w:r>
      <w:r w:rsidR="007B2800" w:rsidRPr="00865487">
        <w:rPr>
          <w:szCs w:val="20"/>
        </w:rPr>
        <w:t>deverão</w:t>
      </w:r>
      <w:r w:rsidR="00E33E1A" w:rsidRPr="00865487">
        <w:rPr>
          <w:szCs w:val="20"/>
        </w:rPr>
        <w:t xml:space="preserve"> </w:t>
      </w:r>
      <w:r w:rsidR="0019344E" w:rsidRPr="00865487">
        <w:rPr>
          <w:szCs w:val="20"/>
        </w:rPr>
        <w:t xml:space="preserve">ser </w:t>
      </w:r>
      <w:r w:rsidR="00E33E1A" w:rsidRPr="00865487">
        <w:rPr>
          <w:szCs w:val="20"/>
        </w:rPr>
        <w:t>divulgados</w:t>
      </w:r>
      <w:r w:rsidR="007B2800" w:rsidRPr="00865487">
        <w:rPr>
          <w:szCs w:val="20"/>
        </w:rPr>
        <w:t xml:space="preserve"> ao público,</w:t>
      </w:r>
      <w:r w:rsidR="00E33E1A" w:rsidRPr="00865487">
        <w:rPr>
          <w:szCs w:val="20"/>
        </w:rPr>
        <w:t xml:space="preserve"> nos termos da Política de Divulgação de Informações Relevantes e Preservação de Sigilo da Emissora</w:t>
      </w:r>
      <w:r w:rsidR="00B77F80" w:rsidRPr="00865487">
        <w:rPr>
          <w:szCs w:val="20"/>
        </w:rPr>
        <w:t xml:space="preserve">, </w:t>
      </w:r>
      <w:r w:rsidR="00E33E1A" w:rsidRPr="00865487">
        <w:rPr>
          <w:szCs w:val="20"/>
        </w:rPr>
        <w:t xml:space="preserve">por meio (i) da página na rede mundial de computadores do portal de notícias do Valor Econômico (www.valor.com.br/fatosrelevantes); (ii) da página na rede mundial de computadores da </w:t>
      </w:r>
      <w:r w:rsidR="00DF2B0F">
        <w:rPr>
          <w:szCs w:val="20"/>
        </w:rPr>
        <w:t>Emissora</w:t>
      </w:r>
      <w:r w:rsidR="00DF2B0F" w:rsidRPr="00865487">
        <w:rPr>
          <w:szCs w:val="20"/>
        </w:rPr>
        <w:t xml:space="preserve"> </w:t>
      </w:r>
      <w:r w:rsidR="00E33E1A" w:rsidRPr="00865487">
        <w:rPr>
          <w:szCs w:val="20"/>
        </w:rPr>
        <w:t xml:space="preserve">(http://ri.totvs.com.br); (iii) do sistema de envio de Informações Periódicas e Eventuais da CVM (Sistema IPE), conforme faculdade conferida pela Instrução da CVM nº 547, de 5 de fevereiro de 2014 e (iv) da página na rede mundial de computadores das bolsas de valores em que os valores mobiliários de emissão da Emissora estejam em negociação. </w:t>
      </w:r>
      <w:r w:rsidR="00115E5E" w:rsidRPr="00865487">
        <w:rPr>
          <w:szCs w:val="20"/>
        </w:rPr>
        <w:t xml:space="preserve">Caso a Emissora altere, à sua inteira discrição, os locais de divulgação acima elencados, após a Data de Emissão, deverá (i) enviar notificação ao Agente Fiduciário informando os novos veículos de divulgação de ato e fato relevantes e (ii) divulgar, nos veículos anteriormente utilizados, aviso aos Debenturistas, informando os novos veículos de divulgação. </w:t>
      </w:r>
      <w:r w:rsidR="00B77F80" w:rsidRPr="00865487">
        <w:rPr>
          <w:szCs w:val="20"/>
        </w:rPr>
        <w:t>A Política de Divulgação de Informações Relevantes e Preservação de Sigilo da Emissora está disponível na página da Emissora na rede mundial de computadores - Internet (</w:t>
      </w:r>
      <w:hyperlink r:id="rId21" w:history="1">
        <w:r w:rsidR="00B77F80" w:rsidRPr="00865487">
          <w:rPr>
            <w:szCs w:val="20"/>
          </w:rPr>
          <w:t>ri.totvs.com</w:t>
        </w:r>
      </w:hyperlink>
      <w:r w:rsidR="00B77F80" w:rsidRPr="00865487">
        <w:rPr>
          <w:szCs w:val="20"/>
        </w:rPr>
        <w:t>).</w:t>
      </w:r>
      <w:r w:rsidR="004F1545" w:rsidRPr="00865487">
        <w:rPr>
          <w:szCs w:val="20"/>
        </w:rPr>
        <w:t xml:space="preserve"> O prazo de manifestação dos Debenturistas, caso seja necessário, deverá </w:t>
      </w:r>
      <w:r w:rsidR="004F1545" w:rsidRPr="00865487">
        <w:rPr>
          <w:szCs w:val="20"/>
        </w:rPr>
        <w:lastRenderedPageBreak/>
        <w:t xml:space="preserve">obedecer ao disposto na legislação em vigor, nesta Escritura de Emissão ou, na falta de disposição expressa, ser de, no mínimo, </w:t>
      </w:r>
      <w:r w:rsidR="00717724" w:rsidRPr="00865487">
        <w:rPr>
          <w:szCs w:val="20"/>
        </w:rPr>
        <w:t xml:space="preserve">10 </w:t>
      </w:r>
      <w:r w:rsidR="004F1545" w:rsidRPr="00865487">
        <w:rPr>
          <w:szCs w:val="20"/>
        </w:rPr>
        <w:t>(</w:t>
      </w:r>
      <w:r w:rsidR="00717724" w:rsidRPr="00865487">
        <w:rPr>
          <w:szCs w:val="20"/>
        </w:rPr>
        <w:t>dez</w:t>
      </w:r>
      <w:r w:rsidR="004F1545" w:rsidRPr="00865487">
        <w:rPr>
          <w:szCs w:val="20"/>
        </w:rPr>
        <w:t xml:space="preserve">) </w:t>
      </w:r>
      <w:r w:rsidR="00E31A00" w:rsidRPr="00865487">
        <w:rPr>
          <w:szCs w:val="20"/>
        </w:rPr>
        <w:t xml:space="preserve">Dias Úteis </w:t>
      </w:r>
      <w:r w:rsidR="004F1545" w:rsidRPr="00865487">
        <w:rPr>
          <w:szCs w:val="20"/>
        </w:rPr>
        <w:t>contados da data da publicação. Tais atos e decisões deverão ser encaminhados para o Agente Fiduciário em até 5 (cinco) Dias Úteis após a referida divulgação.</w:t>
      </w:r>
      <w:bookmarkEnd w:id="142"/>
    </w:p>
    <w:p w14:paraId="4A3ADA5A" w14:textId="4C98A106" w:rsidR="00E33E1A" w:rsidRPr="00865487" w:rsidRDefault="00E33E1A" w:rsidP="001D6BB3">
      <w:pPr>
        <w:pStyle w:val="Level3"/>
        <w:rPr>
          <w:szCs w:val="20"/>
        </w:rPr>
      </w:pPr>
      <w:r w:rsidRPr="00865487">
        <w:rPr>
          <w:szCs w:val="20"/>
        </w:rPr>
        <w:t xml:space="preserve">Sem prejuízo da Cláusula </w:t>
      </w:r>
      <w:r w:rsidR="004968AF" w:rsidRPr="00865487">
        <w:rPr>
          <w:szCs w:val="20"/>
        </w:rPr>
        <w:fldChar w:fldCharType="begin"/>
      </w:r>
      <w:r w:rsidR="004968AF" w:rsidRPr="00865487">
        <w:rPr>
          <w:szCs w:val="20"/>
        </w:rPr>
        <w:instrText xml:space="preserve"> REF _Ref36745888 \r \h </w:instrText>
      </w:r>
      <w:r w:rsidR="00952476" w:rsidRPr="00865487">
        <w:rPr>
          <w:szCs w:val="20"/>
        </w:rPr>
        <w:instrText xml:space="preserve"> \* MERGEFORMAT </w:instrText>
      </w:r>
      <w:r w:rsidR="004968AF" w:rsidRPr="00865487">
        <w:rPr>
          <w:szCs w:val="20"/>
        </w:rPr>
      </w:r>
      <w:r w:rsidR="004968AF" w:rsidRPr="00865487">
        <w:rPr>
          <w:szCs w:val="20"/>
        </w:rPr>
        <w:fldChar w:fldCharType="separate"/>
      </w:r>
      <w:r w:rsidR="005F452F" w:rsidRPr="005F452F">
        <w:rPr>
          <w:color w:val="000000"/>
          <w:szCs w:val="20"/>
        </w:rPr>
        <w:t>6.24.1</w:t>
      </w:r>
      <w:r w:rsidR="004968AF" w:rsidRPr="00865487">
        <w:rPr>
          <w:szCs w:val="20"/>
        </w:rPr>
        <w:fldChar w:fldCharType="end"/>
      </w:r>
      <w:r w:rsidRPr="00865487">
        <w:rPr>
          <w:szCs w:val="20"/>
        </w:rPr>
        <w:t xml:space="preserve"> acima, todos os atos societários decorrentes desta Emissão e das Debêntures, deverão ser </w:t>
      </w:r>
      <w:r w:rsidR="00202D51" w:rsidRPr="00865487">
        <w:rPr>
          <w:szCs w:val="20"/>
        </w:rPr>
        <w:t>publicado</w:t>
      </w:r>
      <w:r w:rsidRPr="00865487">
        <w:rPr>
          <w:szCs w:val="20"/>
        </w:rPr>
        <w:t>s</w:t>
      </w:r>
      <w:r w:rsidR="00202D51" w:rsidRPr="00865487">
        <w:rPr>
          <w:szCs w:val="20"/>
        </w:rPr>
        <w:t xml:space="preserve"> </w:t>
      </w:r>
      <w:r w:rsidR="003F26CA" w:rsidRPr="00865487">
        <w:rPr>
          <w:szCs w:val="20"/>
        </w:rPr>
        <w:t>nos Jornais de Publicação</w:t>
      </w:r>
      <w:r w:rsidR="00202D51" w:rsidRPr="00865487">
        <w:rPr>
          <w:szCs w:val="20"/>
        </w:rPr>
        <w:t>, bem como na página da Emissora na rede mundial de computadores - Internet (</w:t>
      </w:r>
      <w:r w:rsidR="00D40AB8" w:rsidRPr="00865487">
        <w:rPr>
          <w:szCs w:val="20"/>
        </w:rPr>
        <w:t>ri.totvs.com</w:t>
      </w:r>
      <w:r w:rsidR="00202D51" w:rsidRPr="00865487">
        <w:rPr>
          <w:szCs w:val="20"/>
        </w:rPr>
        <w:t>)</w:t>
      </w:r>
      <w:r w:rsidRPr="00865487">
        <w:rPr>
          <w:szCs w:val="20"/>
        </w:rPr>
        <w:t xml:space="preserve">. </w:t>
      </w:r>
    </w:p>
    <w:p w14:paraId="699545E6" w14:textId="77777777" w:rsidR="007B4B2E" w:rsidRPr="00865487" w:rsidRDefault="00202D51" w:rsidP="001D6BB3">
      <w:pPr>
        <w:pStyle w:val="Level2"/>
        <w:rPr>
          <w:b/>
          <w:szCs w:val="20"/>
        </w:rPr>
      </w:pPr>
      <w:bookmarkStart w:id="143" w:name="_DV_M231"/>
      <w:bookmarkStart w:id="144" w:name="_DV_M232"/>
      <w:bookmarkStart w:id="145" w:name="_DV_C280"/>
      <w:bookmarkEnd w:id="143"/>
      <w:bookmarkEnd w:id="144"/>
      <w:r w:rsidRPr="00865487">
        <w:rPr>
          <w:b/>
          <w:szCs w:val="20"/>
        </w:rPr>
        <w:t xml:space="preserve">Imunidade Tributária de </w:t>
      </w:r>
      <w:bookmarkEnd w:id="145"/>
      <w:r w:rsidRPr="00865487">
        <w:rPr>
          <w:b/>
          <w:szCs w:val="20"/>
        </w:rPr>
        <w:t>Debenturistas</w:t>
      </w:r>
    </w:p>
    <w:p w14:paraId="1C55EABA" w14:textId="77777777" w:rsidR="007B4B2E" w:rsidRPr="00865487" w:rsidRDefault="00202D51" w:rsidP="001D6BB3">
      <w:pPr>
        <w:pStyle w:val="Level3"/>
        <w:rPr>
          <w:szCs w:val="20"/>
        </w:rPr>
      </w:pPr>
      <w:bookmarkStart w:id="146" w:name="_DV_C281"/>
      <w:r w:rsidRPr="00865487">
        <w:rPr>
          <w:szCs w:val="20"/>
        </w:rPr>
        <w:t xml:space="preserve">Caso qualquer Debenturista goze de algum tipo de imunidade ou isenção tributária, este deverá encaminhar ao </w:t>
      </w:r>
      <w:r w:rsidR="00193354" w:rsidRPr="00865487">
        <w:rPr>
          <w:szCs w:val="20"/>
        </w:rPr>
        <w:t>Agente de Liquidação</w:t>
      </w:r>
      <w:r w:rsidRPr="00865487">
        <w:rPr>
          <w:szCs w:val="20"/>
        </w:rPr>
        <w:t xml:space="preserve"> e</w:t>
      </w:r>
      <w:r w:rsidR="0052032F" w:rsidRPr="00865487">
        <w:rPr>
          <w:szCs w:val="20"/>
        </w:rPr>
        <w:t xml:space="preserve"> ao</w:t>
      </w:r>
      <w:r w:rsidRPr="00865487">
        <w:rPr>
          <w:szCs w:val="20"/>
        </w:rPr>
        <w:t xml:space="preserve"> Escriturador, no prazo mínimo de 10 (dez) Dias Úteis antes das datas previstas de pagamento das Debêntures, documentação comprobatória dessa imunidade ou isenção tributária, sob pena de ter descontados dos seus pagamentos os valores devidos nos termos da legislação tributária em vigor.</w:t>
      </w:r>
      <w:bookmarkEnd w:id="146"/>
    </w:p>
    <w:p w14:paraId="4677E99F" w14:textId="77777777" w:rsidR="007B4B2E" w:rsidRPr="00865487" w:rsidRDefault="00202D51" w:rsidP="001D6BB3">
      <w:pPr>
        <w:pStyle w:val="Level2"/>
        <w:rPr>
          <w:b/>
          <w:szCs w:val="20"/>
        </w:rPr>
      </w:pPr>
      <w:r w:rsidRPr="00865487">
        <w:rPr>
          <w:b/>
          <w:szCs w:val="20"/>
        </w:rPr>
        <w:t>Prazo de Subscrição</w:t>
      </w:r>
    </w:p>
    <w:p w14:paraId="1924E894" w14:textId="7722ECCB" w:rsidR="007B4B2E" w:rsidRPr="00865487" w:rsidRDefault="00202D51" w:rsidP="001D6BB3">
      <w:pPr>
        <w:pStyle w:val="Level3"/>
        <w:rPr>
          <w:szCs w:val="20"/>
        </w:rPr>
      </w:pPr>
      <w:r w:rsidRPr="00865487">
        <w:rPr>
          <w:szCs w:val="20"/>
        </w:rPr>
        <w:t>As Debêntures serão subscritas</w:t>
      </w:r>
      <w:r w:rsidR="00682BFD" w:rsidRPr="00865487">
        <w:rPr>
          <w:szCs w:val="20"/>
        </w:rPr>
        <w:t>, conforme o caso,</w:t>
      </w:r>
      <w:r w:rsidR="0044022E" w:rsidRPr="00865487">
        <w:rPr>
          <w:szCs w:val="20"/>
        </w:rPr>
        <w:t xml:space="preserve"> </w:t>
      </w:r>
      <w:r w:rsidR="00682BFD" w:rsidRPr="00865487">
        <w:rPr>
          <w:szCs w:val="20"/>
        </w:rPr>
        <w:t xml:space="preserve">por seu </w:t>
      </w:r>
      <w:r w:rsidR="0044022E" w:rsidRPr="00865487">
        <w:rPr>
          <w:szCs w:val="20"/>
        </w:rPr>
        <w:t>Preço de Subscrição</w:t>
      </w:r>
      <w:r w:rsidRPr="00865487">
        <w:rPr>
          <w:szCs w:val="20"/>
        </w:rPr>
        <w:t xml:space="preserve">, a qualquer tempo a partir da data de início de distribuição da Oferta Restrita, observado o disposto no </w:t>
      </w:r>
      <w:r w:rsidR="00C1337E" w:rsidRPr="00865487">
        <w:rPr>
          <w:szCs w:val="20"/>
        </w:rPr>
        <w:t xml:space="preserve">artigo </w:t>
      </w:r>
      <w:r w:rsidRPr="00865487">
        <w:rPr>
          <w:szCs w:val="20"/>
        </w:rPr>
        <w:t xml:space="preserve">8º, </w:t>
      </w:r>
      <w:r w:rsidR="00C1337E" w:rsidRPr="00865487">
        <w:rPr>
          <w:szCs w:val="20"/>
        </w:rPr>
        <w:t xml:space="preserve">parágrafo </w:t>
      </w:r>
      <w:r w:rsidRPr="00865487">
        <w:rPr>
          <w:szCs w:val="20"/>
        </w:rPr>
        <w:t xml:space="preserve">2º, da </w:t>
      </w:r>
      <w:r w:rsidR="00C1337E" w:rsidRPr="00865487">
        <w:rPr>
          <w:szCs w:val="20"/>
        </w:rPr>
        <w:t xml:space="preserve">Instrução CVM </w:t>
      </w:r>
      <w:r w:rsidRPr="00865487">
        <w:rPr>
          <w:szCs w:val="20"/>
        </w:rPr>
        <w:t>476.</w:t>
      </w:r>
    </w:p>
    <w:p w14:paraId="3D8EBCFA" w14:textId="77777777" w:rsidR="007B4B2E" w:rsidRPr="00865487" w:rsidRDefault="00202D51" w:rsidP="001D6BB3">
      <w:pPr>
        <w:pStyle w:val="Level2"/>
        <w:rPr>
          <w:b/>
          <w:color w:val="000000"/>
          <w:szCs w:val="20"/>
        </w:rPr>
      </w:pPr>
      <w:r w:rsidRPr="00865487">
        <w:rPr>
          <w:b/>
          <w:color w:val="000000"/>
          <w:szCs w:val="20"/>
        </w:rPr>
        <w:t>Direito ao Recebimento dos Pagamentos</w:t>
      </w:r>
    </w:p>
    <w:p w14:paraId="6CA102C8" w14:textId="77777777" w:rsidR="007B4B2E" w:rsidRPr="00865487" w:rsidRDefault="00202D51" w:rsidP="001D6BB3">
      <w:pPr>
        <w:pStyle w:val="Level3"/>
        <w:rPr>
          <w:szCs w:val="20"/>
        </w:rPr>
      </w:pPr>
      <w:r w:rsidRPr="00865487">
        <w:rPr>
          <w:szCs w:val="20"/>
        </w:rPr>
        <w:t>Farão jus ao recebimento de qualquer valor devido aos Debenturistas nos termos desta Escritura de Emissão aqueles que forem Debenturistas no encerramento do Dia Útil imediatamente anterior à respectiva data de pagamento.</w:t>
      </w:r>
    </w:p>
    <w:p w14:paraId="23042B3A" w14:textId="77777777" w:rsidR="007B4B2E" w:rsidRPr="00865487" w:rsidRDefault="00202D51" w:rsidP="001D6BB3">
      <w:pPr>
        <w:pStyle w:val="Level2"/>
        <w:rPr>
          <w:b/>
          <w:szCs w:val="20"/>
        </w:rPr>
      </w:pPr>
      <w:bookmarkStart w:id="147" w:name="_DV_M233"/>
      <w:bookmarkStart w:id="148" w:name="_DV_M235"/>
      <w:bookmarkStart w:id="149" w:name="_DV_M236"/>
      <w:bookmarkStart w:id="150" w:name="_DV_M237"/>
      <w:bookmarkStart w:id="151" w:name="_Toc499990365"/>
      <w:bookmarkEnd w:id="147"/>
      <w:bookmarkEnd w:id="148"/>
      <w:bookmarkEnd w:id="149"/>
      <w:bookmarkEnd w:id="150"/>
      <w:r w:rsidRPr="00865487">
        <w:rPr>
          <w:b/>
          <w:szCs w:val="20"/>
        </w:rPr>
        <w:t>Aquisição Facultativa</w:t>
      </w:r>
    </w:p>
    <w:p w14:paraId="43FB71FC" w14:textId="11E32840" w:rsidR="007866CF" w:rsidRPr="007866CF" w:rsidRDefault="00E5167E" w:rsidP="001D6BB3">
      <w:pPr>
        <w:pStyle w:val="Level3"/>
        <w:rPr>
          <w:szCs w:val="20"/>
        </w:rPr>
      </w:pPr>
      <w:bookmarkStart w:id="152" w:name="_Hlk62839568"/>
      <w:r w:rsidRPr="000938AB">
        <w:t xml:space="preserve">As Debêntures poderão, </w:t>
      </w:r>
      <w:r w:rsidRPr="00F3632A">
        <w:t>a qualquer momento, a partir da Data d</w:t>
      </w:r>
      <w:r w:rsidR="000B4CD0" w:rsidRPr="000B4CD0">
        <w:t>e</w:t>
      </w:r>
      <w:r w:rsidRPr="00F3632A">
        <w:t xml:space="preserve"> Integralização, ser adquiridas pela Emissora, no mercado secundário, condicionado ao aceite do respectivo Debenturista vendedor e observado o disposto no artigo 55, parágrafo 3°,</w:t>
      </w:r>
      <w:r w:rsidRPr="000938AB">
        <w:t xml:space="preserve"> da Lei das Sociedades por Ações </w:t>
      </w:r>
      <w:bookmarkStart w:id="153" w:name="_Hlk62839468"/>
      <w:r w:rsidRPr="000938AB">
        <w:t>e na Instrução da CVM nº 620, de 17 de março de 2020 (“</w:t>
      </w:r>
      <w:r w:rsidRPr="000938AB">
        <w:rPr>
          <w:b/>
          <w:bCs/>
        </w:rPr>
        <w:t>Instrução CVM 620</w:t>
      </w:r>
      <w:r w:rsidRPr="000938AB">
        <w:t>”)</w:t>
      </w:r>
      <w:bookmarkEnd w:id="153"/>
      <w:r w:rsidRPr="000938AB">
        <w:t xml:space="preserve">: </w:t>
      </w:r>
      <w:bookmarkEnd w:id="152"/>
      <w:r w:rsidRPr="000938AB">
        <w:t xml:space="preserve">(i) por valor igual ou inferior ao Valor Nominal Unitário ou saldo do Valor Nominal Unitário das Debêntures, conforme o caso, devendo o fato constar do relatório da administração e das demonstrações financeiras da Emissora; ou (ii) por valor superior ao Valor Nominal Unitário ou saldo do Valor Nominal Unitário das Debêntures, conforme o caso, sendo que a Emissora deverá, previamente à aquisição, comunicar sua intenção ao Agente Fiduciário e a todos os Debenturistas, nos termos </w:t>
      </w:r>
      <w:r>
        <w:t>desta Escritura de Emissão</w:t>
      </w:r>
      <w:r w:rsidRPr="000938AB">
        <w:t>, observado o disposto no artigo 9º e seguintes da Instrução CVM 620. 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Pr="000938AB">
        <w:rPr>
          <w:b/>
          <w:bCs/>
        </w:rPr>
        <w:t>Aquisição Facultativa</w:t>
      </w:r>
      <w:r w:rsidRPr="000938AB">
        <w:t>”)</w:t>
      </w:r>
      <w:r w:rsidR="007866CF">
        <w:t>.</w:t>
      </w:r>
    </w:p>
    <w:p w14:paraId="66FFB835" w14:textId="77777777" w:rsidR="001E6A82" w:rsidRPr="00865487" w:rsidRDefault="00202D51" w:rsidP="001D6BB3">
      <w:pPr>
        <w:pStyle w:val="Level2"/>
        <w:rPr>
          <w:b/>
          <w:color w:val="000000"/>
          <w:szCs w:val="20"/>
        </w:rPr>
      </w:pPr>
      <w:bookmarkStart w:id="154" w:name="_Ref37094945"/>
      <w:r w:rsidRPr="00865487">
        <w:rPr>
          <w:b/>
          <w:color w:val="000000"/>
          <w:szCs w:val="20"/>
        </w:rPr>
        <w:lastRenderedPageBreak/>
        <w:t>Oferta de Resgate Antecipado</w:t>
      </w:r>
      <w:bookmarkStart w:id="155" w:name="_Ref306628854"/>
      <w:bookmarkEnd w:id="154"/>
      <w:r w:rsidR="007B4ACB" w:rsidRPr="00865487">
        <w:rPr>
          <w:b/>
          <w:color w:val="000000"/>
          <w:szCs w:val="20"/>
        </w:rPr>
        <w:t xml:space="preserve"> </w:t>
      </w:r>
    </w:p>
    <w:p w14:paraId="7E0B6B96" w14:textId="63FB4764" w:rsidR="00187D2E" w:rsidRPr="00865487" w:rsidRDefault="00187D2E" w:rsidP="001D6BB3">
      <w:pPr>
        <w:pStyle w:val="Level3"/>
        <w:rPr>
          <w:szCs w:val="20"/>
        </w:rPr>
      </w:pPr>
      <w:bookmarkStart w:id="156" w:name="_Ref66978375"/>
      <w:r w:rsidRPr="00865487">
        <w:rPr>
          <w:w w:val="0"/>
          <w:szCs w:val="20"/>
        </w:rPr>
        <w:t xml:space="preserve">A Emissora poderá, </w:t>
      </w:r>
      <w:r w:rsidRPr="00865487">
        <w:rPr>
          <w:szCs w:val="20"/>
        </w:rPr>
        <w:t xml:space="preserve">a seu exclusivo critério, a qualquer tempo, realizar oferta de resgate antecipado </w:t>
      </w:r>
      <w:r w:rsidR="003220FD" w:rsidRPr="00865487">
        <w:rPr>
          <w:szCs w:val="20"/>
        </w:rPr>
        <w:t xml:space="preserve">parcial ou da totalidade </w:t>
      </w:r>
      <w:r w:rsidRPr="00865487">
        <w:rPr>
          <w:szCs w:val="20"/>
        </w:rPr>
        <w:t>das Debêntures, endereçada a todos os Debenturistas, sem distinção</w:t>
      </w:r>
      <w:r w:rsidRPr="00865487">
        <w:rPr>
          <w:w w:val="0"/>
          <w:szCs w:val="20"/>
        </w:rPr>
        <w:t xml:space="preserve">, em uma ou mais vezes, </w:t>
      </w:r>
      <w:r w:rsidRPr="00865487">
        <w:rPr>
          <w:szCs w:val="20"/>
        </w:rPr>
        <w:t>assegurando a todos os Debenturistas igualdade de condições para aceitar ou não o resgate das Debêntures de que forem titulares (“</w:t>
      </w:r>
      <w:r w:rsidRPr="00865487">
        <w:rPr>
          <w:b/>
          <w:szCs w:val="20"/>
        </w:rPr>
        <w:t>Oferta de Resgate Antecipado</w:t>
      </w:r>
      <w:r w:rsidRPr="00865487">
        <w:rPr>
          <w:szCs w:val="20"/>
        </w:rPr>
        <w:t>”).</w:t>
      </w:r>
      <w:bookmarkEnd w:id="156"/>
      <w:r w:rsidRPr="00865487">
        <w:rPr>
          <w:szCs w:val="20"/>
        </w:rPr>
        <w:t xml:space="preserve"> </w:t>
      </w:r>
    </w:p>
    <w:p w14:paraId="76DD3F3C" w14:textId="6AD55F45" w:rsidR="00187D2E" w:rsidRPr="00865487" w:rsidRDefault="00187D2E" w:rsidP="001D6BB3">
      <w:pPr>
        <w:pStyle w:val="Level3"/>
        <w:rPr>
          <w:szCs w:val="20"/>
        </w:rPr>
      </w:pPr>
      <w:r w:rsidRPr="00865487">
        <w:rPr>
          <w:szCs w:val="20"/>
        </w:rPr>
        <w:t xml:space="preserve">A Emissora realizará a Oferta de Resgate Antecipado, por meio de publicação de anúncio a ser amplamente divulgado nos termos da Cláusula </w:t>
      </w:r>
      <w:r w:rsidR="00430119" w:rsidRPr="00865487">
        <w:rPr>
          <w:szCs w:val="20"/>
        </w:rPr>
        <w:fldChar w:fldCharType="begin"/>
      </w:r>
      <w:r w:rsidR="00430119" w:rsidRPr="00865487">
        <w:rPr>
          <w:szCs w:val="20"/>
        </w:rPr>
        <w:instrText xml:space="preserve"> REF _Ref36753763 \r \h </w:instrText>
      </w:r>
      <w:r w:rsidR="003220FD"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6.24</w:t>
      </w:r>
      <w:r w:rsidR="00430119" w:rsidRPr="00865487">
        <w:rPr>
          <w:szCs w:val="20"/>
        </w:rPr>
        <w:fldChar w:fldCharType="end"/>
      </w:r>
      <w:r w:rsidRPr="00865487">
        <w:rPr>
          <w:szCs w:val="20"/>
        </w:rPr>
        <w:t xml:space="preserve"> acima, ou envio de comunicado individual aos Debenturistas, com cópia ao Agente Fiduciário</w:t>
      </w:r>
      <w:r w:rsidR="00DA597E" w:rsidRPr="00865487">
        <w:rPr>
          <w:szCs w:val="20"/>
        </w:rPr>
        <w:t>,</w:t>
      </w:r>
      <w:r w:rsidRPr="00865487">
        <w:rPr>
          <w:szCs w:val="20"/>
        </w:rPr>
        <w:t xml:space="preserve"> o qual deverá descrever os termos e condições da Oferta de Resgate Antecipado, incluindo:</w:t>
      </w:r>
      <w:r w:rsidR="00DA597E" w:rsidRPr="00865487">
        <w:rPr>
          <w:szCs w:val="20"/>
        </w:rPr>
        <w:t xml:space="preserve"> (I) se a Oferta de Resgate Antecipado será relativa à totalidade ou a parte das Debêntures e, no caso de Oferta de Resgate Antecipado parcial das Debêntures, a indicação da quantidade de Debêntures objeto da referida oferta;</w:t>
      </w:r>
      <w:r w:rsidRPr="00865487">
        <w:rPr>
          <w:szCs w:val="20"/>
        </w:rPr>
        <w:t xml:space="preserve"> (i</w:t>
      </w:r>
      <w:r w:rsidR="00DA597E" w:rsidRPr="00865487">
        <w:rPr>
          <w:szCs w:val="20"/>
        </w:rPr>
        <w:t>i</w:t>
      </w:r>
      <w:r w:rsidRPr="00865487">
        <w:rPr>
          <w:szCs w:val="20"/>
        </w:rPr>
        <w:t>) a forma de manifestação, à Emissora, pelo Debenturista que aceitar a Oferta de Resgate Antecipado; (ii</w:t>
      </w:r>
      <w:r w:rsidR="00DA597E" w:rsidRPr="00865487">
        <w:rPr>
          <w:szCs w:val="20"/>
        </w:rPr>
        <w:t>i</w:t>
      </w:r>
      <w:r w:rsidRPr="00865487">
        <w:rPr>
          <w:szCs w:val="20"/>
        </w:rPr>
        <w:t>) a data efetiva para o resgate antecipado das Debêntures e o respectivo pagamento aos Debenturistas</w:t>
      </w:r>
      <w:r w:rsidR="00D93A65" w:rsidRPr="00865487">
        <w:rPr>
          <w:szCs w:val="20"/>
        </w:rPr>
        <w:t>, que deverá obrigatoriamente ser um Dia Útil</w:t>
      </w:r>
      <w:r w:rsidRPr="00865487">
        <w:rPr>
          <w:szCs w:val="20"/>
        </w:rPr>
        <w:t>; (</w:t>
      </w:r>
      <w:r w:rsidR="00DA597E" w:rsidRPr="00865487">
        <w:rPr>
          <w:szCs w:val="20"/>
        </w:rPr>
        <w:t>iv</w:t>
      </w:r>
      <w:r w:rsidRPr="00865487">
        <w:rPr>
          <w:szCs w:val="20"/>
        </w:rPr>
        <w:t xml:space="preserve">) informação sobre o pagamento ou não, aos Debenturistas, a exclusivo critério da Emissora, de prêmio para aqueles que aderirem à Oferta de Resgate Antecipado, o qual não poderá ser negativo; e (iv) as demais informações necessárias para a tomada de decisão e operacionalização pelos Debenturistas, incluindo, mas não se limitando a, a comunicação à B3, ao </w:t>
      </w:r>
      <w:r w:rsidR="00193354" w:rsidRPr="00865487">
        <w:rPr>
          <w:szCs w:val="20"/>
        </w:rPr>
        <w:t>Agente de Liquidação</w:t>
      </w:r>
      <w:r w:rsidR="0049676C" w:rsidRPr="00865487">
        <w:rPr>
          <w:szCs w:val="20"/>
        </w:rPr>
        <w:t xml:space="preserve"> e ao </w:t>
      </w:r>
      <w:r w:rsidRPr="00865487">
        <w:rPr>
          <w:szCs w:val="20"/>
        </w:rPr>
        <w:t xml:space="preserve">Escriturador, pela Emissora, da realização da Oferta de Resgate Antecipado com, no mínimo, 3 (três) Dias Úteis de antecedência da respectiva data do </w:t>
      </w:r>
      <w:r w:rsidR="00E31A00" w:rsidRPr="00865487">
        <w:rPr>
          <w:szCs w:val="20"/>
        </w:rPr>
        <w:t>resgate antecipado</w:t>
      </w:r>
      <w:r w:rsidRPr="00865487">
        <w:rPr>
          <w:szCs w:val="20"/>
        </w:rPr>
        <w:t xml:space="preserve"> (“</w:t>
      </w:r>
      <w:r w:rsidRPr="00865487">
        <w:rPr>
          <w:b/>
          <w:szCs w:val="20"/>
        </w:rPr>
        <w:t>Edital da Oferta de Resgate Antecipado</w:t>
      </w:r>
      <w:r w:rsidRPr="00865487">
        <w:rPr>
          <w:szCs w:val="20"/>
        </w:rPr>
        <w:t>”).</w:t>
      </w:r>
    </w:p>
    <w:p w14:paraId="5E9655BF" w14:textId="43655C31" w:rsidR="00187D2E" w:rsidRPr="00865487" w:rsidRDefault="00187D2E" w:rsidP="001D6BB3">
      <w:pPr>
        <w:pStyle w:val="Level3"/>
        <w:rPr>
          <w:szCs w:val="20"/>
        </w:rPr>
      </w:pPr>
      <w:r w:rsidRPr="00865487">
        <w:rPr>
          <w:szCs w:val="20"/>
        </w:rPr>
        <w:t xml:space="preserve">Após a publicação ou comunicação dos termos da Oferta de Resgate Antecipado, os Debenturistas que optarem pela adesão à respectiva oferta terão que comunicar diretamente à Emissora, com cópia ao Agente Fiduciário, no prazo disposto no Edital da Oferta de Resgate Antecipado. Ao final deste prazo, a Emissora terá 5 (cinco) Dias Úteis para proceder à liquidação da Oferta de Resgate Antecipado, sendo certo que todas as Debêntures que aderirem à Oferta de Resgate Antecipado serão resgatadas em uma única data. </w:t>
      </w:r>
    </w:p>
    <w:p w14:paraId="228E8969" w14:textId="6E950564" w:rsidR="003220FD" w:rsidRPr="00865487" w:rsidRDefault="003220FD" w:rsidP="00B654B2">
      <w:pPr>
        <w:pStyle w:val="Level3"/>
        <w:rPr>
          <w:szCs w:val="20"/>
        </w:rPr>
      </w:pPr>
      <w:r w:rsidRPr="00865487">
        <w:rPr>
          <w:szCs w:val="20"/>
        </w:rPr>
        <w:t>Na hipótese de resgate antecipado parcial, caso a aceitação pelos Debenturistas seja maior que a quantidade ofertada pela Emissora, será adotado o critério de sorteio a ser realizado na presença do Agente Fiduciário, nos termos do artigo 55, parágrafo 2º, da Lei das Sociedades por Ações. Além disso, o resgate antecipado parcial deverá ser realizado conforme procedimentos adotados pela B3, sendo que todas as etapas desse processo, tais como habilitação dos Debenturistas, qualificação, sorteio, apuração, definição do rateio e validação das quantidades de Debêntures a serem resgatadas por Debenturistas, serão realizadas fora do âmbito da B3.</w:t>
      </w:r>
    </w:p>
    <w:p w14:paraId="50D72759" w14:textId="528BE682" w:rsidR="00187D2E" w:rsidRPr="00865487" w:rsidRDefault="00187D2E" w:rsidP="001D6BB3">
      <w:pPr>
        <w:pStyle w:val="Level3"/>
        <w:rPr>
          <w:szCs w:val="20"/>
        </w:rPr>
      </w:pPr>
      <w:r w:rsidRPr="00865487">
        <w:rPr>
          <w:szCs w:val="20"/>
        </w:rPr>
        <w:t xml:space="preserve">O valor a ser pago aos Debenturistas no âmbito da Oferta de Resgate Antecipado será equivalente ao Valor Nominal Unitário </w:t>
      </w:r>
      <w:r w:rsidR="004D4685">
        <w:rPr>
          <w:szCs w:val="20"/>
        </w:rPr>
        <w:t xml:space="preserve">ou saldo do Valor Nominal Unitário </w:t>
      </w:r>
      <w:r w:rsidRPr="00865487">
        <w:rPr>
          <w:szCs w:val="20"/>
        </w:rPr>
        <w:t>das Debêntures objeto de resgate, acrescido d</w:t>
      </w:r>
      <w:r w:rsidR="00E31A00" w:rsidRPr="00865487">
        <w:rPr>
          <w:szCs w:val="20"/>
        </w:rPr>
        <w:t>a Remuneração</w:t>
      </w:r>
      <w:r w:rsidRPr="00865487">
        <w:rPr>
          <w:szCs w:val="20"/>
        </w:rPr>
        <w:t xml:space="preserve">, </w:t>
      </w:r>
      <w:r w:rsidR="00E31A00" w:rsidRPr="00865487">
        <w:rPr>
          <w:szCs w:val="20"/>
        </w:rPr>
        <w:t xml:space="preserve">calculada </w:t>
      </w:r>
      <w:r w:rsidRPr="00865487">
        <w:rPr>
          <w:i/>
          <w:szCs w:val="20"/>
        </w:rPr>
        <w:t xml:space="preserve">pro rata </w:t>
      </w:r>
      <w:r w:rsidRPr="00865487">
        <w:rPr>
          <w:i/>
          <w:szCs w:val="20"/>
        </w:rPr>
        <w:lastRenderedPageBreak/>
        <w:t>temporis</w:t>
      </w:r>
      <w:r w:rsidRPr="00865487">
        <w:rPr>
          <w:szCs w:val="20"/>
        </w:rPr>
        <w:t xml:space="preserve">, a partir da </w:t>
      </w:r>
      <w:r w:rsidR="00E31A00" w:rsidRPr="00865487">
        <w:rPr>
          <w:szCs w:val="20"/>
        </w:rPr>
        <w:t>Data d</w:t>
      </w:r>
      <w:r w:rsidR="000B4CD0" w:rsidRPr="000B4CD0">
        <w:t>e</w:t>
      </w:r>
      <w:r w:rsidR="00E31A00" w:rsidRPr="00865487">
        <w:rPr>
          <w:szCs w:val="20"/>
        </w:rPr>
        <w:t xml:space="preserve"> Integralização</w:t>
      </w:r>
      <w:r w:rsidR="0019344E" w:rsidRPr="00865487">
        <w:rPr>
          <w:szCs w:val="20"/>
        </w:rPr>
        <w:t xml:space="preserve"> </w:t>
      </w:r>
      <w:r w:rsidRPr="00865487">
        <w:rPr>
          <w:szCs w:val="20"/>
        </w:rPr>
        <w:t>até a data do seu efetivo pagamento, e de eventual prêmio que tenha sido oferecido pela Emissora.</w:t>
      </w:r>
    </w:p>
    <w:p w14:paraId="421045E7" w14:textId="77777777" w:rsidR="00187D2E" w:rsidRPr="00865487" w:rsidRDefault="00187D2E" w:rsidP="001D6BB3">
      <w:pPr>
        <w:pStyle w:val="Level3"/>
        <w:rPr>
          <w:szCs w:val="20"/>
        </w:rPr>
      </w:pPr>
      <w:r w:rsidRPr="00865487">
        <w:rPr>
          <w:szCs w:val="20"/>
        </w:rPr>
        <w:t>Caso: (a) as Debêntures estejam custodiadas eletronicamente na B3, o resgate antecipado deverá ocorrer conforme os procedimentos operacionais previstos pela B3; ou (b) as Debêntures não estejam custodiadas eletronicamente na B3, o resgate antecipado deverá ocorrer conforme os procedimentos operacionais previstos pelo Escriturador</w:t>
      </w:r>
      <w:r w:rsidR="0049676C" w:rsidRPr="00865487">
        <w:rPr>
          <w:szCs w:val="20"/>
        </w:rPr>
        <w:t xml:space="preserve"> e </w:t>
      </w:r>
      <w:r w:rsidR="00193354" w:rsidRPr="00865487">
        <w:rPr>
          <w:szCs w:val="20"/>
        </w:rPr>
        <w:t>Agente de Liquidação</w:t>
      </w:r>
      <w:r w:rsidRPr="00865487">
        <w:rPr>
          <w:szCs w:val="20"/>
        </w:rPr>
        <w:t xml:space="preserve">, mediante depósito em contas correntes indicadas pelos Debenturistas, a ser realizado pelo </w:t>
      </w:r>
      <w:r w:rsidR="00193354" w:rsidRPr="00865487">
        <w:rPr>
          <w:szCs w:val="20"/>
        </w:rPr>
        <w:t>Agente de Liquidação</w:t>
      </w:r>
      <w:r w:rsidRPr="00865487">
        <w:rPr>
          <w:szCs w:val="20"/>
        </w:rPr>
        <w:t>. A B3 deverá ser notificada pela Emissora na mesma data em que o Edital da Oferta de Resgate Antecipado for publicado.</w:t>
      </w:r>
    </w:p>
    <w:p w14:paraId="6627D0DC" w14:textId="32EFBD32" w:rsidR="00187D2E" w:rsidRPr="00865487" w:rsidRDefault="00187D2E" w:rsidP="001D6BB3">
      <w:pPr>
        <w:pStyle w:val="Level3"/>
        <w:rPr>
          <w:szCs w:val="20"/>
        </w:rPr>
      </w:pPr>
      <w:r w:rsidRPr="00865487">
        <w:rPr>
          <w:szCs w:val="20"/>
        </w:rPr>
        <w:t xml:space="preserve">As Debêntures resgatadas nos termos desta Cláusula </w:t>
      </w:r>
      <w:r w:rsidR="00041728" w:rsidRPr="00865487">
        <w:rPr>
          <w:szCs w:val="20"/>
        </w:rPr>
        <w:fldChar w:fldCharType="begin"/>
      </w:r>
      <w:r w:rsidR="00041728" w:rsidRPr="00865487">
        <w:rPr>
          <w:szCs w:val="20"/>
        </w:rPr>
        <w:instrText xml:space="preserve"> REF _Ref66978375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5F452F">
        <w:rPr>
          <w:szCs w:val="20"/>
        </w:rPr>
        <w:t>6.29.1</w:t>
      </w:r>
      <w:r w:rsidR="00041728" w:rsidRPr="00865487">
        <w:rPr>
          <w:szCs w:val="20"/>
        </w:rPr>
        <w:fldChar w:fldCharType="end"/>
      </w:r>
      <w:r w:rsidR="00041728" w:rsidRPr="00865487">
        <w:rPr>
          <w:szCs w:val="20"/>
        </w:rPr>
        <w:t xml:space="preserve"> e seguintes</w:t>
      </w:r>
      <w:r w:rsidR="003A60F7" w:rsidRPr="00865487">
        <w:rPr>
          <w:szCs w:val="20"/>
        </w:rPr>
        <w:t xml:space="preserve"> </w:t>
      </w:r>
      <w:r w:rsidRPr="00865487">
        <w:rPr>
          <w:szCs w:val="20"/>
        </w:rPr>
        <w:t>deverão ser canceladas.</w:t>
      </w:r>
    </w:p>
    <w:p w14:paraId="1381922D" w14:textId="47D4C704" w:rsidR="004968AF" w:rsidRPr="00865487" w:rsidRDefault="004968AF" w:rsidP="001D6BB3">
      <w:pPr>
        <w:pStyle w:val="Level2"/>
        <w:rPr>
          <w:b/>
          <w:color w:val="000000"/>
          <w:szCs w:val="20"/>
        </w:rPr>
      </w:pPr>
      <w:bookmarkStart w:id="157" w:name="_Ref66971148"/>
      <w:bookmarkStart w:id="158" w:name="_Ref37097342"/>
      <w:bookmarkStart w:id="159" w:name="_Hlk7454446"/>
      <w:bookmarkEnd w:id="155"/>
      <w:r w:rsidRPr="00865487">
        <w:rPr>
          <w:b/>
          <w:color w:val="000000"/>
          <w:szCs w:val="20"/>
        </w:rPr>
        <w:t>Resgate Antecipado Facultativo</w:t>
      </w:r>
      <w:bookmarkEnd w:id="157"/>
      <w:bookmarkEnd w:id="158"/>
    </w:p>
    <w:p w14:paraId="3D0C2DDE" w14:textId="303D47C5" w:rsidR="004968AF" w:rsidRPr="00865487" w:rsidRDefault="004968AF" w:rsidP="001D6BB3">
      <w:pPr>
        <w:pStyle w:val="Level3"/>
        <w:rPr>
          <w:w w:val="0"/>
          <w:szCs w:val="20"/>
        </w:rPr>
      </w:pPr>
      <w:bookmarkStart w:id="160" w:name="_Hlk68114965"/>
      <w:r w:rsidRPr="00865487">
        <w:rPr>
          <w:w w:val="0"/>
          <w:szCs w:val="20"/>
        </w:rPr>
        <w:t xml:space="preserve">A Emissora poderá resgatar antecipadamente a totalidade das Debêntures, a seu exclusivo critério, </w:t>
      </w:r>
      <w:r w:rsidR="009A635B" w:rsidRPr="00865487">
        <w:rPr>
          <w:w w:val="0"/>
          <w:szCs w:val="20"/>
        </w:rPr>
        <w:t xml:space="preserve">sendo vedado o resgate parcial, </w:t>
      </w:r>
      <w:r w:rsidRPr="00865487">
        <w:rPr>
          <w:w w:val="0"/>
          <w:szCs w:val="20"/>
        </w:rPr>
        <w:t xml:space="preserve">a </w:t>
      </w:r>
      <w:r w:rsidR="004254C4">
        <w:rPr>
          <w:w w:val="0"/>
          <w:szCs w:val="20"/>
        </w:rPr>
        <w:t>qualquer tempo</w:t>
      </w:r>
      <w:r w:rsidRPr="00865487">
        <w:rPr>
          <w:w w:val="0"/>
          <w:szCs w:val="20"/>
        </w:rPr>
        <w:t xml:space="preserve">, mediante o pagamento do </w:t>
      </w:r>
      <w:r w:rsidR="007477FC" w:rsidRPr="00865487">
        <w:rPr>
          <w:w w:val="0"/>
          <w:szCs w:val="20"/>
        </w:rPr>
        <w:t>Valor Nominal Unitário das Debêntures</w:t>
      </w:r>
      <w:r w:rsidR="000F5863">
        <w:rPr>
          <w:w w:val="0"/>
          <w:szCs w:val="20"/>
        </w:rPr>
        <w:t xml:space="preserve"> ou do </w:t>
      </w:r>
      <w:r w:rsidR="004D4685">
        <w:rPr>
          <w:w w:val="0"/>
          <w:szCs w:val="20"/>
        </w:rPr>
        <w:t xml:space="preserve">saldo </w:t>
      </w:r>
      <w:r w:rsidR="000F5863">
        <w:rPr>
          <w:w w:val="0"/>
          <w:szCs w:val="20"/>
        </w:rPr>
        <w:t>do Valor Nominal Unitário das Debêntures, conforme aplicável</w:t>
      </w:r>
      <w:r w:rsidR="007477FC" w:rsidRPr="00865487">
        <w:rPr>
          <w:w w:val="0"/>
          <w:szCs w:val="20"/>
        </w:rPr>
        <w:t xml:space="preserve">, acrescido </w:t>
      </w:r>
      <w:r w:rsidR="009A635B" w:rsidRPr="00865487">
        <w:rPr>
          <w:w w:val="0"/>
          <w:szCs w:val="20"/>
        </w:rPr>
        <w:t xml:space="preserve">(i) </w:t>
      </w:r>
      <w:r w:rsidR="007477FC" w:rsidRPr="00865487">
        <w:rPr>
          <w:w w:val="0"/>
          <w:szCs w:val="20"/>
        </w:rPr>
        <w:t xml:space="preserve">da Remuneração, calculada </w:t>
      </w:r>
      <w:r w:rsidR="007477FC" w:rsidRPr="00865487">
        <w:rPr>
          <w:i/>
          <w:w w:val="0"/>
          <w:szCs w:val="20"/>
        </w:rPr>
        <w:t>pro rata temporis</w:t>
      </w:r>
      <w:r w:rsidR="007477FC" w:rsidRPr="00865487">
        <w:rPr>
          <w:w w:val="0"/>
          <w:szCs w:val="20"/>
        </w:rPr>
        <w:t xml:space="preserve">, desde a </w:t>
      </w:r>
      <w:r w:rsidR="00774DDA" w:rsidRPr="00865487">
        <w:rPr>
          <w:szCs w:val="20"/>
        </w:rPr>
        <w:t>Data d</w:t>
      </w:r>
      <w:r w:rsidR="000B4CD0" w:rsidRPr="000B4CD0">
        <w:t>e</w:t>
      </w:r>
      <w:r w:rsidR="00774DDA" w:rsidRPr="00865487">
        <w:rPr>
          <w:szCs w:val="20"/>
        </w:rPr>
        <w:t xml:space="preserve"> Integralização</w:t>
      </w:r>
      <w:r w:rsidR="007477FC" w:rsidRPr="00865487">
        <w:rPr>
          <w:w w:val="0"/>
          <w:szCs w:val="20"/>
        </w:rPr>
        <w:t xml:space="preserve"> </w:t>
      </w:r>
      <w:r w:rsidR="00FD5910" w:rsidRPr="00865487">
        <w:rPr>
          <w:szCs w:val="20"/>
        </w:rPr>
        <w:t xml:space="preserve">ou da Data de Pagamento de Remuneração imediatamente anterior, conforme o caso, </w:t>
      </w:r>
      <w:r w:rsidR="007477FC" w:rsidRPr="00865487">
        <w:rPr>
          <w:w w:val="0"/>
          <w:szCs w:val="20"/>
        </w:rPr>
        <w:t>até a data de seu efetivo pagamento</w:t>
      </w:r>
      <w:r w:rsidR="009A635B" w:rsidRPr="00865487">
        <w:rPr>
          <w:w w:val="0"/>
          <w:szCs w:val="20"/>
        </w:rPr>
        <w:t xml:space="preserve"> (“</w:t>
      </w:r>
      <w:r w:rsidR="009A635B" w:rsidRPr="00865487">
        <w:rPr>
          <w:b/>
          <w:szCs w:val="20"/>
        </w:rPr>
        <w:t>Valor do Resgate Antecipado Facultativo</w:t>
      </w:r>
      <w:r w:rsidR="009A635B" w:rsidRPr="00865487">
        <w:rPr>
          <w:szCs w:val="20"/>
        </w:rPr>
        <w:t>”)</w:t>
      </w:r>
      <w:r w:rsidR="009A635B" w:rsidRPr="00865487">
        <w:rPr>
          <w:w w:val="0"/>
          <w:szCs w:val="20"/>
        </w:rPr>
        <w:t>; e (ii) de prêmio, conforme aplicável, nos termos da tabela abaixo (“</w:t>
      </w:r>
      <w:r w:rsidR="009A635B" w:rsidRPr="00865487">
        <w:rPr>
          <w:b/>
          <w:w w:val="0"/>
          <w:szCs w:val="20"/>
        </w:rPr>
        <w:t>Resgate Antecipado Facultativo</w:t>
      </w:r>
      <w:r w:rsidR="009A635B" w:rsidRPr="00865487">
        <w:rPr>
          <w:w w:val="0"/>
          <w:szCs w:val="20"/>
        </w:rPr>
        <w:t>” e “</w:t>
      </w:r>
      <w:r w:rsidR="009A635B" w:rsidRPr="00865487">
        <w:rPr>
          <w:b/>
          <w:w w:val="0"/>
          <w:szCs w:val="20"/>
        </w:rPr>
        <w:t>Prêmio</w:t>
      </w:r>
      <w:r w:rsidR="009A635B" w:rsidRPr="00865487">
        <w:rPr>
          <w:w w:val="0"/>
          <w:szCs w:val="20"/>
        </w:rPr>
        <w:t xml:space="preserve">”, respectivamente): </w:t>
      </w:r>
      <w:bookmarkEnd w:id="160"/>
    </w:p>
    <w:tbl>
      <w:tblPr>
        <w:tblStyle w:val="GridTable4"/>
        <w:tblW w:w="0" w:type="auto"/>
        <w:tblInd w:w="2122" w:type="dxa"/>
        <w:tblLook w:val="04A0" w:firstRow="1" w:lastRow="0" w:firstColumn="1" w:lastColumn="0" w:noHBand="0" w:noVBand="1"/>
      </w:tblPr>
      <w:tblGrid>
        <w:gridCol w:w="3118"/>
        <w:gridCol w:w="1843"/>
      </w:tblGrid>
      <w:tr w:rsidR="009A635B" w:rsidRPr="00865487" w14:paraId="11CC04A2" w14:textId="77777777" w:rsidTr="00F3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3BD58AC" w14:textId="3D2740E5" w:rsidR="009A635B" w:rsidRPr="00865487" w:rsidRDefault="009A635B" w:rsidP="00EF7A72">
            <w:pPr>
              <w:spacing w:before="140" w:line="290" w:lineRule="auto"/>
              <w:jc w:val="center"/>
              <w:rPr>
                <w:rFonts w:ascii="Arial" w:hAnsi="Arial" w:cs="Arial"/>
                <w:color w:val="auto"/>
                <w:sz w:val="20"/>
                <w:szCs w:val="20"/>
              </w:rPr>
            </w:pPr>
            <w:r w:rsidRPr="00865487">
              <w:rPr>
                <w:rFonts w:ascii="Arial" w:hAnsi="Arial" w:cs="Arial"/>
                <w:color w:val="auto"/>
                <w:sz w:val="20"/>
                <w:szCs w:val="20"/>
              </w:rPr>
              <w:t>Resgate Antecipado Facultativo</w:t>
            </w:r>
          </w:p>
        </w:tc>
        <w:tc>
          <w:tcPr>
            <w:tcW w:w="1843" w:type="dxa"/>
          </w:tcPr>
          <w:p w14:paraId="11FF7F86" w14:textId="77777777" w:rsidR="009A635B" w:rsidRPr="00865487" w:rsidRDefault="009A635B" w:rsidP="00EF7A72">
            <w:pPr>
              <w:spacing w:before="140" w:line="29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865487">
              <w:rPr>
                <w:rFonts w:ascii="Arial" w:hAnsi="Arial" w:cs="Arial"/>
                <w:sz w:val="20"/>
                <w:szCs w:val="20"/>
              </w:rPr>
              <w:t>Prêmio</w:t>
            </w:r>
          </w:p>
        </w:tc>
      </w:tr>
      <w:tr w:rsidR="009A635B" w:rsidRPr="00865487" w14:paraId="12329853"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5ADA833B" w14:textId="08F5D135" w:rsidR="009A635B" w:rsidRPr="00865487" w:rsidRDefault="004E704B" w:rsidP="004E704B">
            <w:pPr>
              <w:spacing w:before="140" w:line="290" w:lineRule="auto"/>
              <w:jc w:val="center"/>
              <w:rPr>
                <w:rFonts w:ascii="Arial" w:hAnsi="Arial" w:cs="Arial"/>
                <w:b w:val="0"/>
                <w:bCs w:val="0"/>
                <w:sz w:val="20"/>
                <w:szCs w:val="20"/>
              </w:rPr>
            </w:pPr>
            <w:r>
              <w:rPr>
                <w:rFonts w:ascii="Arial" w:hAnsi="Arial" w:cs="Arial"/>
                <w:b w:val="0"/>
                <w:bCs w:val="0"/>
                <w:sz w:val="20"/>
                <w:szCs w:val="20"/>
              </w:rPr>
              <w:t>e</w:t>
            </w:r>
            <w:r w:rsidR="009A635B" w:rsidRPr="00865487">
              <w:rPr>
                <w:rFonts w:ascii="Arial" w:hAnsi="Arial" w:cs="Arial"/>
                <w:b w:val="0"/>
                <w:bCs w:val="0"/>
                <w:sz w:val="20"/>
                <w:szCs w:val="20"/>
              </w:rPr>
              <w:t>ntre</w:t>
            </w:r>
            <w:r w:rsidR="0011044B">
              <w:rPr>
                <w:rFonts w:ascii="Arial" w:hAnsi="Arial" w:cs="Arial"/>
                <w:b w:val="0"/>
                <w:bCs w:val="0"/>
                <w:sz w:val="20"/>
                <w:szCs w:val="20"/>
              </w:rPr>
              <w:t xml:space="preserve"> </w:t>
            </w:r>
            <w:r w:rsidR="00194F09" w:rsidRPr="00194F09">
              <w:rPr>
                <w:rFonts w:ascii="Arial" w:hAnsi="Arial" w:cs="Arial"/>
                <w:sz w:val="20"/>
                <w:szCs w:val="20"/>
              </w:rPr>
              <w:t>21 de maio de 2021</w:t>
            </w:r>
            <w:r w:rsidR="00194F09">
              <w:rPr>
                <w:rFonts w:ascii="Arial" w:hAnsi="Arial" w:cs="Arial"/>
                <w:b w:val="0"/>
                <w:bCs w:val="0"/>
                <w:sz w:val="20"/>
                <w:szCs w:val="20"/>
              </w:rPr>
              <w:t xml:space="preserve"> </w:t>
            </w:r>
            <w:r>
              <w:rPr>
                <w:rFonts w:ascii="Arial" w:hAnsi="Arial" w:cs="Arial"/>
                <w:b w:val="0"/>
                <w:bCs w:val="0"/>
                <w:sz w:val="20"/>
                <w:szCs w:val="20"/>
              </w:rPr>
              <w:t xml:space="preserve">(inclusive) e </w:t>
            </w:r>
            <w:r w:rsidR="00194F09">
              <w:rPr>
                <w:rFonts w:ascii="Arial" w:hAnsi="Arial" w:cs="Arial"/>
                <w:b w:val="0"/>
                <w:bCs w:val="0"/>
                <w:sz w:val="20"/>
                <w:szCs w:val="20"/>
              </w:rPr>
              <w:t xml:space="preserve">21 de </w:t>
            </w:r>
            <w:r w:rsidR="0046149C">
              <w:rPr>
                <w:rFonts w:ascii="Arial" w:hAnsi="Arial" w:cs="Arial"/>
                <w:b w:val="0"/>
                <w:bCs w:val="0"/>
                <w:sz w:val="20"/>
                <w:szCs w:val="20"/>
              </w:rPr>
              <w:t xml:space="preserve">novembro de 2021 </w:t>
            </w:r>
            <w:r>
              <w:rPr>
                <w:rFonts w:ascii="Arial" w:hAnsi="Arial" w:cs="Arial"/>
                <w:b w:val="0"/>
                <w:bCs w:val="0"/>
                <w:sz w:val="20"/>
                <w:szCs w:val="20"/>
              </w:rPr>
              <w:t>(exclusive)</w:t>
            </w:r>
          </w:p>
        </w:tc>
        <w:tc>
          <w:tcPr>
            <w:tcW w:w="1843" w:type="dxa"/>
            <w:shd w:val="clear" w:color="auto" w:fill="auto"/>
          </w:tcPr>
          <w:p w14:paraId="0BE95A1C" w14:textId="2F014A91" w:rsidR="009A635B" w:rsidRPr="00865487" w:rsidRDefault="009A635B" w:rsidP="00EE08C8">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0,50% </w:t>
            </w:r>
            <w:r w:rsidRPr="00865487">
              <w:rPr>
                <w:rFonts w:ascii="Arial" w:hAnsi="Arial" w:cs="Arial"/>
                <w:i/>
                <w:sz w:val="20"/>
                <w:szCs w:val="20"/>
              </w:rPr>
              <w:t>flat</w:t>
            </w:r>
          </w:p>
        </w:tc>
      </w:tr>
      <w:tr w:rsidR="009A635B" w:rsidRPr="00865487" w14:paraId="2619B7A4"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476A4166" w14:textId="73E19B7F" w:rsidR="009A635B" w:rsidRPr="00865487" w:rsidRDefault="009A635B" w:rsidP="004E704B">
            <w:pPr>
              <w:spacing w:before="140" w:line="290" w:lineRule="auto"/>
              <w:jc w:val="center"/>
              <w:rPr>
                <w:rFonts w:ascii="Arial" w:hAnsi="Arial" w:cs="Arial"/>
                <w:b w:val="0"/>
                <w:bCs w:val="0"/>
                <w:sz w:val="20"/>
                <w:szCs w:val="20"/>
              </w:rPr>
            </w:pPr>
            <w:r w:rsidRPr="00865487">
              <w:rPr>
                <w:rFonts w:ascii="Arial" w:hAnsi="Arial" w:cs="Arial"/>
                <w:b w:val="0"/>
                <w:bCs w:val="0"/>
                <w:sz w:val="20"/>
                <w:szCs w:val="20"/>
              </w:rPr>
              <w:t xml:space="preserve">entre </w:t>
            </w:r>
            <w:r w:rsidR="0046149C">
              <w:rPr>
                <w:rFonts w:ascii="Arial" w:hAnsi="Arial" w:cs="Arial"/>
                <w:b w:val="0"/>
                <w:bCs w:val="0"/>
                <w:sz w:val="20"/>
                <w:szCs w:val="20"/>
              </w:rPr>
              <w:t xml:space="preserve">21 de novembro de 2021 </w:t>
            </w:r>
            <w:r w:rsidR="004E704B">
              <w:rPr>
                <w:rFonts w:ascii="Arial" w:hAnsi="Arial" w:cs="Arial"/>
                <w:b w:val="0"/>
                <w:bCs w:val="0"/>
                <w:sz w:val="20"/>
                <w:szCs w:val="20"/>
              </w:rPr>
              <w:t xml:space="preserve">(inclusive) e </w:t>
            </w:r>
            <w:r w:rsidR="0046149C">
              <w:rPr>
                <w:rFonts w:ascii="Arial" w:hAnsi="Arial" w:cs="Arial"/>
                <w:b w:val="0"/>
                <w:bCs w:val="0"/>
                <w:sz w:val="20"/>
                <w:szCs w:val="20"/>
              </w:rPr>
              <w:t xml:space="preserve">21 de maio de 2022 </w:t>
            </w:r>
            <w:r w:rsidR="004E704B">
              <w:rPr>
                <w:rFonts w:ascii="Arial" w:hAnsi="Arial" w:cs="Arial"/>
                <w:b w:val="0"/>
                <w:bCs w:val="0"/>
                <w:sz w:val="20"/>
                <w:szCs w:val="20"/>
              </w:rPr>
              <w:t>(exclusive)</w:t>
            </w:r>
          </w:p>
        </w:tc>
        <w:tc>
          <w:tcPr>
            <w:tcW w:w="1843" w:type="dxa"/>
            <w:shd w:val="clear" w:color="auto" w:fill="auto"/>
          </w:tcPr>
          <w:p w14:paraId="525BC823" w14:textId="463FB13D"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0,45% </w:t>
            </w:r>
            <w:r w:rsidRPr="00865487">
              <w:rPr>
                <w:rFonts w:ascii="Arial" w:hAnsi="Arial" w:cs="Arial"/>
                <w:i/>
                <w:sz w:val="20"/>
                <w:szCs w:val="20"/>
              </w:rPr>
              <w:t>flat</w:t>
            </w:r>
          </w:p>
        </w:tc>
      </w:tr>
      <w:tr w:rsidR="009A635B" w:rsidRPr="00865487" w14:paraId="53994678"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07ADA640" w14:textId="51D36A34" w:rsidR="009A635B" w:rsidRPr="00865487" w:rsidRDefault="009A635B" w:rsidP="004E704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entre</w:t>
            </w:r>
            <w:r w:rsidR="0011044B" w:rsidRPr="0046149C">
              <w:rPr>
                <w:rFonts w:ascii="Arial" w:hAnsi="Arial" w:cs="Arial"/>
                <w:b w:val="0"/>
                <w:bCs w:val="0"/>
                <w:sz w:val="20"/>
                <w:szCs w:val="20"/>
              </w:rPr>
              <w:t xml:space="preserve"> </w:t>
            </w:r>
            <w:r w:rsidR="0046149C" w:rsidRPr="0046149C">
              <w:rPr>
                <w:rFonts w:ascii="Arial" w:hAnsi="Arial" w:cs="Arial"/>
                <w:sz w:val="20"/>
                <w:szCs w:val="20"/>
              </w:rPr>
              <w:t xml:space="preserve">21 de maio </w:t>
            </w:r>
            <w:r w:rsidR="0046149C">
              <w:rPr>
                <w:rFonts w:ascii="Arial" w:hAnsi="Arial" w:cs="Arial"/>
                <w:b w:val="0"/>
                <w:bCs w:val="0"/>
                <w:sz w:val="20"/>
                <w:szCs w:val="20"/>
              </w:rPr>
              <w:t xml:space="preserve">de 2022 </w:t>
            </w:r>
            <w:r w:rsidR="004E704B" w:rsidRPr="0046149C">
              <w:rPr>
                <w:rFonts w:ascii="Arial" w:hAnsi="Arial" w:cs="Arial"/>
                <w:b w:val="0"/>
                <w:bCs w:val="0"/>
                <w:sz w:val="20"/>
                <w:szCs w:val="20"/>
              </w:rPr>
              <w:t xml:space="preserve">(inclusive) e </w:t>
            </w:r>
            <w:r w:rsidR="0046149C" w:rsidRPr="0046149C">
              <w:rPr>
                <w:rFonts w:ascii="Arial" w:hAnsi="Arial" w:cs="Arial"/>
                <w:sz w:val="20"/>
                <w:szCs w:val="20"/>
              </w:rPr>
              <w:t>21 de novembro</w:t>
            </w:r>
            <w:r w:rsidR="0046149C">
              <w:rPr>
                <w:rFonts w:ascii="Arial" w:hAnsi="Arial" w:cs="Arial"/>
                <w:b w:val="0"/>
                <w:bCs w:val="0"/>
                <w:sz w:val="20"/>
                <w:szCs w:val="20"/>
              </w:rPr>
              <w:t xml:space="preserve"> de 2022</w:t>
            </w:r>
            <w:r w:rsidR="0046149C" w:rsidRPr="004E704B">
              <w:rPr>
                <w:rFonts w:ascii="Arial" w:hAnsi="Arial" w:cs="Arial"/>
                <w:b w:val="0"/>
                <w:bCs w:val="0"/>
                <w:sz w:val="20"/>
                <w:szCs w:val="20"/>
              </w:rPr>
              <w:t xml:space="preserve"> </w:t>
            </w:r>
            <w:r w:rsidR="004E704B" w:rsidRPr="004E704B">
              <w:rPr>
                <w:rFonts w:ascii="Arial" w:hAnsi="Arial" w:cs="Arial"/>
                <w:b w:val="0"/>
                <w:bCs w:val="0"/>
                <w:sz w:val="20"/>
                <w:szCs w:val="20"/>
              </w:rPr>
              <w:t>(exclusive)</w:t>
            </w:r>
          </w:p>
        </w:tc>
        <w:tc>
          <w:tcPr>
            <w:tcW w:w="1843" w:type="dxa"/>
            <w:shd w:val="clear" w:color="auto" w:fill="auto"/>
          </w:tcPr>
          <w:p w14:paraId="2BCF87CB" w14:textId="6D46E75E" w:rsidR="009A635B" w:rsidRPr="00865487" w:rsidRDefault="009A635B" w:rsidP="009A635B">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0,40% </w:t>
            </w:r>
            <w:r w:rsidRPr="00865487">
              <w:rPr>
                <w:rFonts w:ascii="Arial" w:hAnsi="Arial" w:cs="Arial"/>
                <w:i/>
                <w:sz w:val="20"/>
                <w:szCs w:val="20"/>
              </w:rPr>
              <w:t>flat</w:t>
            </w:r>
          </w:p>
        </w:tc>
      </w:tr>
      <w:tr w:rsidR="009A635B" w:rsidRPr="00865487" w14:paraId="07806F82"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7584B327" w14:textId="33274942" w:rsidR="009A635B" w:rsidRPr="00865487" w:rsidRDefault="009A635B" w:rsidP="004E704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 xml:space="preserve">entre </w:t>
            </w:r>
            <w:r w:rsidR="0046149C" w:rsidRPr="0046149C">
              <w:rPr>
                <w:rFonts w:ascii="Arial" w:hAnsi="Arial" w:cs="Arial"/>
                <w:sz w:val="20"/>
                <w:szCs w:val="20"/>
              </w:rPr>
              <w:t>21 de novembro</w:t>
            </w:r>
            <w:r w:rsidR="0046149C">
              <w:rPr>
                <w:rFonts w:ascii="Arial" w:hAnsi="Arial" w:cs="Arial"/>
                <w:b w:val="0"/>
                <w:bCs w:val="0"/>
                <w:sz w:val="20"/>
                <w:szCs w:val="20"/>
              </w:rPr>
              <w:t xml:space="preserve"> de 2022</w:t>
            </w:r>
            <w:r w:rsidR="0046149C" w:rsidRPr="0046149C">
              <w:rPr>
                <w:rFonts w:ascii="Arial" w:hAnsi="Arial" w:cs="Arial"/>
                <w:sz w:val="20"/>
                <w:szCs w:val="20"/>
              </w:rPr>
              <w:t xml:space="preserve"> </w:t>
            </w:r>
            <w:r w:rsidR="004E704B" w:rsidRPr="0046149C">
              <w:rPr>
                <w:rFonts w:ascii="Arial" w:hAnsi="Arial" w:cs="Arial"/>
                <w:b w:val="0"/>
                <w:bCs w:val="0"/>
                <w:sz w:val="20"/>
                <w:szCs w:val="20"/>
              </w:rPr>
              <w:t xml:space="preserve">(inclusive) e </w:t>
            </w:r>
            <w:r w:rsidR="0046149C" w:rsidRPr="0046149C">
              <w:rPr>
                <w:rFonts w:ascii="Arial" w:hAnsi="Arial" w:cs="Arial"/>
                <w:sz w:val="20"/>
                <w:szCs w:val="20"/>
              </w:rPr>
              <w:t>21 de maio</w:t>
            </w:r>
            <w:r w:rsidR="0046149C" w:rsidRPr="004E704B">
              <w:rPr>
                <w:rFonts w:ascii="Arial" w:hAnsi="Arial" w:cs="Arial"/>
                <w:b w:val="0"/>
                <w:bCs w:val="0"/>
                <w:sz w:val="20"/>
                <w:szCs w:val="20"/>
              </w:rPr>
              <w:t xml:space="preserve"> </w:t>
            </w:r>
            <w:r w:rsidR="0046149C">
              <w:rPr>
                <w:rFonts w:ascii="Arial" w:hAnsi="Arial" w:cs="Arial"/>
                <w:b w:val="0"/>
                <w:bCs w:val="0"/>
                <w:sz w:val="20"/>
                <w:szCs w:val="20"/>
              </w:rPr>
              <w:t xml:space="preserve">de 2023 </w:t>
            </w:r>
            <w:r w:rsidR="004E704B" w:rsidRPr="004E704B">
              <w:rPr>
                <w:rFonts w:ascii="Arial" w:hAnsi="Arial" w:cs="Arial"/>
                <w:b w:val="0"/>
                <w:bCs w:val="0"/>
                <w:sz w:val="20"/>
                <w:szCs w:val="20"/>
              </w:rPr>
              <w:t>(exclusive)</w:t>
            </w:r>
          </w:p>
        </w:tc>
        <w:tc>
          <w:tcPr>
            <w:tcW w:w="1843" w:type="dxa"/>
            <w:shd w:val="clear" w:color="auto" w:fill="auto"/>
          </w:tcPr>
          <w:p w14:paraId="7ED9E057" w14:textId="6334AD47"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0,35% </w:t>
            </w:r>
            <w:r w:rsidRPr="00865487">
              <w:rPr>
                <w:rFonts w:ascii="Arial" w:hAnsi="Arial" w:cs="Arial"/>
                <w:i/>
                <w:sz w:val="20"/>
                <w:szCs w:val="20"/>
              </w:rPr>
              <w:t>flat</w:t>
            </w:r>
          </w:p>
        </w:tc>
      </w:tr>
      <w:tr w:rsidR="009A635B" w:rsidRPr="00865487" w14:paraId="1BA0A1E7" w14:textId="77777777" w:rsidTr="00F3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20E43DF2" w14:textId="2B7123D9" w:rsidR="009A635B" w:rsidRPr="00865487" w:rsidRDefault="004E704B" w:rsidP="009A635B">
            <w:pPr>
              <w:spacing w:before="140" w:line="290" w:lineRule="auto"/>
              <w:jc w:val="center"/>
              <w:rPr>
                <w:rFonts w:ascii="Arial" w:hAnsi="Arial" w:cs="Arial"/>
                <w:b w:val="0"/>
                <w:bCs w:val="0"/>
                <w:sz w:val="20"/>
                <w:szCs w:val="20"/>
              </w:rPr>
            </w:pPr>
            <w:r w:rsidRPr="0046149C">
              <w:rPr>
                <w:rFonts w:ascii="Arial" w:hAnsi="Arial" w:cs="Arial"/>
                <w:b w:val="0"/>
                <w:bCs w:val="0"/>
                <w:sz w:val="20"/>
                <w:szCs w:val="20"/>
              </w:rPr>
              <w:t xml:space="preserve">entre </w:t>
            </w:r>
            <w:r w:rsidR="0046149C" w:rsidRPr="0046149C">
              <w:rPr>
                <w:rFonts w:ascii="Arial" w:hAnsi="Arial" w:cs="Arial"/>
                <w:sz w:val="20"/>
                <w:szCs w:val="20"/>
              </w:rPr>
              <w:t>21 de maio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 xml:space="preserve">(inclusive) e </w:t>
            </w:r>
            <w:r w:rsidR="0046149C" w:rsidRPr="0046149C">
              <w:rPr>
                <w:rFonts w:ascii="Arial" w:hAnsi="Arial" w:cs="Arial"/>
                <w:sz w:val="20"/>
                <w:szCs w:val="20"/>
              </w:rPr>
              <w:t>21 de novembro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(exclusive)</w:t>
            </w:r>
          </w:p>
        </w:tc>
        <w:tc>
          <w:tcPr>
            <w:tcW w:w="1843" w:type="dxa"/>
            <w:shd w:val="clear" w:color="auto" w:fill="auto"/>
          </w:tcPr>
          <w:p w14:paraId="6F2939F0" w14:textId="1C7C6D5A" w:rsidR="009A635B" w:rsidRPr="00865487" w:rsidRDefault="009A635B" w:rsidP="009A635B">
            <w:pPr>
              <w:spacing w:before="140" w:line="29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0,30% </w:t>
            </w:r>
            <w:r w:rsidRPr="00865487">
              <w:rPr>
                <w:rFonts w:ascii="Arial" w:hAnsi="Arial" w:cs="Arial"/>
                <w:i/>
                <w:sz w:val="20"/>
                <w:szCs w:val="20"/>
              </w:rPr>
              <w:t>flat</w:t>
            </w:r>
          </w:p>
        </w:tc>
      </w:tr>
      <w:tr w:rsidR="009A635B" w:rsidRPr="00865487" w14:paraId="4AEE11D5" w14:textId="77777777" w:rsidTr="00F3632A">
        <w:tc>
          <w:tcPr>
            <w:cnfStyle w:val="001000000000" w:firstRow="0" w:lastRow="0" w:firstColumn="1" w:lastColumn="0" w:oddVBand="0" w:evenVBand="0" w:oddHBand="0" w:evenHBand="0" w:firstRowFirstColumn="0" w:firstRowLastColumn="0" w:lastRowFirstColumn="0" w:lastRowLastColumn="0"/>
            <w:tcW w:w="3118" w:type="dxa"/>
            <w:shd w:val="clear" w:color="auto" w:fill="auto"/>
          </w:tcPr>
          <w:p w14:paraId="4DF54735" w14:textId="09D60DB3" w:rsidR="009A635B" w:rsidRPr="00865487" w:rsidRDefault="004E704B" w:rsidP="009A635B">
            <w:pPr>
              <w:spacing w:before="140" w:line="290" w:lineRule="auto"/>
              <w:jc w:val="center"/>
              <w:rPr>
                <w:rFonts w:ascii="Arial" w:hAnsi="Arial" w:cs="Arial"/>
                <w:b w:val="0"/>
                <w:bCs w:val="0"/>
                <w:sz w:val="20"/>
                <w:szCs w:val="20"/>
              </w:rPr>
            </w:pPr>
            <w:r w:rsidRPr="00865487">
              <w:rPr>
                <w:rFonts w:ascii="Arial" w:hAnsi="Arial" w:cs="Arial"/>
                <w:b w:val="0"/>
                <w:bCs w:val="0"/>
                <w:sz w:val="20"/>
                <w:szCs w:val="20"/>
              </w:rPr>
              <w:lastRenderedPageBreak/>
              <w:t xml:space="preserve">entre </w:t>
            </w:r>
            <w:r w:rsidR="0046149C">
              <w:rPr>
                <w:rFonts w:ascii="Arial" w:hAnsi="Arial" w:cs="Arial"/>
                <w:b w:val="0"/>
                <w:bCs w:val="0"/>
                <w:sz w:val="20"/>
                <w:szCs w:val="20"/>
              </w:rPr>
              <w:t>21 de novembro de 2023</w:t>
            </w:r>
            <w:r w:rsidR="0046149C" w:rsidRPr="004E704B">
              <w:rPr>
                <w:rFonts w:ascii="Arial" w:hAnsi="Arial" w:cs="Arial"/>
                <w:b w:val="0"/>
                <w:bCs w:val="0"/>
                <w:sz w:val="20"/>
                <w:szCs w:val="20"/>
              </w:rPr>
              <w:t xml:space="preserve"> </w:t>
            </w:r>
            <w:r w:rsidRPr="004E704B">
              <w:rPr>
                <w:rFonts w:ascii="Arial" w:hAnsi="Arial" w:cs="Arial"/>
                <w:b w:val="0"/>
                <w:bCs w:val="0"/>
                <w:sz w:val="20"/>
                <w:szCs w:val="20"/>
              </w:rPr>
              <w:t xml:space="preserve">(inclusive) e </w:t>
            </w:r>
            <w:r>
              <w:rPr>
                <w:rFonts w:ascii="Arial" w:hAnsi="Arial" w:cs="Arial"/>
                <w:b w:val="0"/>
                <w:bCs w:val="0"/>
                <w:sz w:val="20"/>
                <w:szCs w:val="20"/>
              </w:rPr>
              <w:t xml:space="preserve">a Data de Vencimento </w:t>
            </w:r>
            <w:r w:rsidRPr="004E704B">
              <w:rPr>
                <w:rFonts w:ascii="Arial" w:hAnsi="Arial" w:cs="Arial"/>
                <w:b w:val="0"/>
                <w:bCs w:val="0"/>
                <w:sz w:val="20"/>
                <w:szCs w:val="20"/>
              </w:rPr>
              <w:t>(exclusive)</w:t>
            </w:r>
          </w:p>
        </w:tc>
        <w:tc>
          <w:tcPr>
            <w:tcW w:w="1843" w:type="dxa"/>
            <w:shd w:val="clear" w:color="auto" w:fill="auto"/>
          </w:tcPr>
          <w:p w14:paraId="55B9909F" w14:textId="131B4CBE" w:rsidR="009A635B" w:rsidRPr="00865487" w:rsidRDefault="009A635B" w:rsidP="009A635B">
            <w:pPr>
              <w:spacing w:before="140" w:line="29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65487">
              <w:rPr>
                <w:rFonts w:ascii="Arial" w:hAnsi="Arial" w:cs="Arial"/>
                <w:sz w:val="20"/>
                <w:szCs w:val="20"/>
              </w:rPr>
              <w:t xml:space="preserve">0,25% </w:t>
            </w:r>
            <w:r w:rsidRPr="00865487">
              <w:rPr>
                <w:rFonts w:ascii="Arial" w:hAnsi="Arial" w:cs="Arial"/>
                <w:i/>
                <w:sz w:val="20"/>
                <w:szCs w:val="20"/>
              </w:rPr>
              <w:t>flat</w:t>
            </w:r>
          </w:p>
        </w:tc>
      </w:tr>
    </w:tbl>
    <w:p w14:paraId="183D539C" w14:textId="4A75E24A" w:rsidR="009A635B" w:rsidRDefault="009A635B" w:rsidP="001D6BB3">
      <w:pPr>
        <w:pStyle w:val="Level3"/>
        <w:numPr>
          <w:ilvl w:val="0"/>
          <w:numId w:val="0"/>
        </w:numPr>
        <w:ind w:left="1361"/>
        <w:rPr>
          <w:w w:val="0"/>
          <w:szCs w:val="20"/>
        </w:rPr>
      </w:pPr>
    </w:p>
    <w:bookmarkEnd w:id="159"/>
    <w:p w14:paraId="4F2BA9F7" w14:textId="76707318" w:rsidR="004968AF" w:rsidRPr="00865487" w:rsidRDefault="004968AF" w:rsidP="001D6BB3">
      <w:pPr>
        <w:pStyle w:val="Level3"/>
        <w:rPr>
          <w:szCs w:val="20"/>
        </w:rPr>
      </w:pPr>
      <w:r w:rsidRPr="00865487">
        <w:rPr>
          <w:szCs w:val="20"/>
        </w:rPr>
        <w:t xml:space="preserve">A Emissora comunicará aos Debenturistas acerca da realização do Resgate Antecipado Facultativo por meio de correspondência aos Debenturistas, com cópia para o Agente Fiduciário, ou da publicação de edital nos termos da Cláusula </w:t>
      </w:r>
      <w:r w:rsidR="00A069D0" w:rsidRPr="00865487">
        <w:rPr>
          <w:szCs w:val="20"/>
        </w:rPr>
        <w:fldChar w:fldCharType="begin"/>
      </w:r>
      <w:r w:rsidR="00A069D0" w:rsidRPr="00865487">
        <w:rPr>
          <w:szCs w:val="20"/>
        </w:rPr>
        <w:instrText xml:space="preserve"> REF _Ref36753763 \r \h </w:instrText>
      </w:r>
      <w:r w:rsidR="00952476" w:rsidRPr="00865487">
        <w:rPr>
          <w:szCs w:val="20"/>
        </w:rPr>
        <w:instrText xml:space="preserve"> \* MERGEFORMAT </w:instrText>
      </w:r>
      <w:r w:rsidR="00A069D0" w:rsidRPr="00865487">
        <w:rPr>
          <w:szCs w:val="20"/>
        </w:rPr>
      </w:r>
      <w:r w:rsidR="00A069D0" w:rsidRPr="00865487">
        <w:rPr>
          <w:szCs w:val="20"/>
        </w:rPr>
        <w:fldChar w:fldCharType="separate"/>
      </w:r>
      <w:r w:rsidR="005F452F" w:rsidRPr="005F452F">
        <w:rPr>
          <w:bCs/>
          <w:color w:val="000000"/>
          <w:szCs w:val="20"/>
        </w:rPr>
        <w:t>6.24</w:t>
      </w:r>
      <w:r w:rsidR="00A069D0" w:rsidRPr="00865487">
        <w:rPr>
          <w:szCs w:val="20"/>
        </w:rPr>
        <w:fldChar w:fldCharType="end"/>
      </w:r>
      <w:r w:rsidRPr="00865487">
        <w:rPr>
          <w:szCs w:val="20"/>
        </w:rPr>
        <w:t xml:space="preserve"> acima, que conterá as condições do Resgate Antecipado Facultativo, com, no mínimo, 3 (três) Dias Úteis de antecedência da data definida para realização do Resgate Antecipado Facultativo, a qual conterá informações sobre: (a) a </w:t>
      </w:r>
      <w:r w:rsidR="002E070D" w:rsidRPr="00865487">
        <w:rPr>
          <w:szCs w:val="20"/>
        </w:rPr>
        <w:t>d</w:t>
      </w:r>
      <w:r w:rsidRPr="00865487">
        <w:rPr>
          <w:szCs w:val="20"/>
        </w:rPr>
        <w:t>ata</w:t>
      </w:r>
      <w:r w:rsidR="002E070D" w:rsidRPr="00865487">
        <w:rPr>
          <w:szCs w:val="20"/>
        </w:rPr>
        <w:t xml:space="preserve"> para realização</w:t>
      </w:r>
      <w:r w:rsidRPr="00865487">
        <w:rPr>
          <w:szCs w:val="20"/>
        </w:rPr>
        <w:t xml:space="preserve"> do Resgate Antecipado Facultativo</w:t>
      </w:r>
      <w:r w:rsidR="00EB33B2">
        <w:rPr>
          <w:szCs w:val="20"/>
        </w:rPr>
        <w:t>, que deverá ser um Dia Útil</w:t>
      </w:r>
      <w:r w:rsidRPr="00865487">
        <w:rPr>
          <w:szCs w:val="20"/>
        </w:rPr>
        <w:t xml:space="preserve">; </w:t>
      </w:r>
      <w:r w:rsidR="009A635B" w:rsidRPr="00865487">
        <w:rPr>
          <w:szCs w:val="20"/>
        </w:rPr>
        <w:t>(b) o Valor do Resgate Antecipado Facultativo e do Prêmio a ser pago na data de realização do resgate</w:t>
      </w:r>
      <w:r w:rsidRPr="00865487">
        <w:rPr>
          <w:szCs w:val="20"/>
        </w:rPr>
        <w:t>; (c) quaisquer outras informações necessárias à operacionalização do Resgate Antecipado Facultativo.</w:t>
      </w:r>
    </w:p>
    <w:p w14:paraId="5FDE23EA" w14:textId="77777777" w:rsidR="004968AF" w:rsidRPr="00865487" w:rsidRDefault="004968AF" w:rsidP="001D6BB3">
      <w:pPr>
        <w:pStyle w:val="Level3"/>
        <w:rPr>
          <w:szCs w:val="20"/>
        </w:rPr>
      </w:pPr>
      <w:r w:rsidRPr="00865487">
        <w:rPr>
          <w:szCs w:val="20"/>
        </w:rPr>
        <w:t xml:space="preserve">Caso ocorra o Resgate Antecipado Facultativo </w:t>
      </w:r>
      <w:r w:rsidR="00B21E1F" w:rsidRPr="00865487">
        <w:rPr>
          <w:szCs w:val="20"/>
        </w:rPr>
        <w:t xml:space="preserve">de Debêntures </w:t>
      </w:r>
      <w:r w:rsidRPr="00865487">
        <w:rPr>
          <w:szCs w:val="20"/>
        </w:rPr>
        <w:t>custodiadas eletronicamente na B3, o respectivo Resgate Antecipado Facultativo seguirá os procedimentos adotados pela B3. Com relação às Debêntures que não estejam custodiadas eletronicamente na B3, o Resgate Antecipado Facultativo será realizado em conformidade com os procedimentos operacionais do Escriturador.</w:t>
      </w:r>
    </w:p>
    <w:p w14:paraId="7E7FE63D" w14:textId="77777777" w:rsidR="004968AF" w:rsidRPr="00865487" w:rsidRDefault="004968AF" w:rsidP="001D6BB3">
      <w:pPr>
        <w:pStyle w:val="Level3"/>
        <w:rPr>
          <w:szCs w:val="20"/>
        </w:rPr>
      </w:pPr>
      <w:r w:rsidRPr="00865487">
        <w:rPr>
          <w:szCs w:val="20"/>
        </w:rPr>
        <w:t>A B3 deverá ser notificada pela Emissora sobre o Resgate Antecipado Facultativo com antecedência mínima de 3 (três) Dias Úteis da respectiva data prevista para ocorrer o Resgate Antecipado Facultativo, conforme o caso, por meio de envio de correspondência em conjunto com o Agente Fiduciário.</w:t>
      </w:r>
    </w:p>
    <w:p w14:paraId="113693E3" w14:textId="43936523" w:rsidR="004968AF" w:rsidRDefault="004968AF" w:rsidP="001D6BB3">
      <w:pPr>
        <w:pStyle w:val="Level3"/>
        <w:rPr>
          <w:szCs w:val="20"/>
        </w:rPr>
      </w:pPr>
      <w:r w:rsidRPr="00865487">
        <w:rPr>
          <w:szCs w:val="20"/>
        </w:rPr>
        <w:t>A data para realização do Resgate Antecipado Facultativo das Debêntures deverá, obrigatoriamente, ser um Dia Útil.</w:t>
      </w:r>
    </w:p>
    <w:p w14:paraId="63E50A0B" w14:textId="17891B8F" w:rsidR="007B4B2E" w:rsidRPr="00865487" w:rsidRDefault="00202D51" w:rsidP="001D6BB3">
      <w:pPr>
        <w:pStyle w:val="Level1"/>
        <w:rPr>
          <w:sz w:val="20"/>
          <w:szCs w:val="20"/>
        </w:rPr>
      </w:pPr>
      <w:bookmarkStart w:id="161" w:name="_DV_M238"/>
      <w:bookmarkStart w:id="162" w:name="_Ref36765242"/>
      <w:bookmarkEnd w:id="161"/>
      <w:r w:rsidRPr="00865487">
        <w:rPr>
          <w:sz w:val="20"/>
          <w:szCs w:val="20"/>
        </w:rPr>
        <w:t>VENCIMENTO ANTECIPADO</w:t>
      </w:r>
      <w:bookmarkEnd w:id="151"/>
      <w:bookmarkEnd w:id="162"/>
      <w:r w:rsidRPr="00865487">
        <w:rPr>
          <w:sz w:val="20"/>
          <w:szCs w:val="20"/>
        </w:rPr>
        <w:t xml:space="preserve"> </w:t>
      </w:r>
    </w:p>
    <w:p w14:paraId="15258D89" w14:textId="1BB24344" w:rsidR="007B4B2E" w:rsidRPr="00865487" w:rsidRDefault="00202D51" w:rsidP="001D6BB3">
      <w:pPr>
        <w:pStyle w:val="Level2"/>
        <w:rPr>
          <w:b/>
          <w:szCs w:val="20"/>
        </w:rPr>
      </w:pPr>
      <w:bookmarkStart w:id="163" w:name="_DV_M239"/>
      <w:bookmarkStart w:id="164" w:name="_Ref36765501"/>
      <w:bookmarkEnd w:id="163"/>
      <w:r w:rsidRPr="00865487">
        <w:rPr>
          <w:szCs w:val="20"/>
        </w:rPr>
        <w:t xml:space="preserve">Sujeito ao disposto nas Cláusulas </w:t>
      </w:r>
      <w:r w:rsidR="00430119" w:rsidRPr="00865487">
        <w:rPr>
          <w:szCs w:val="20"/>
        </w:rPr>
        <w:fldChar w:fldCharType="begin"/>
      </w:r>
      <w:r w:rsidR="00430119" w:rsidRPr="00865487">
        <w:rPr>
          <w:szCs w:val="20"/>
        </w:rPr>
        <w:instrText xml:space="preserve"> REF _Ref36765408 \r \h </w:instrText>
      </w:r>
      <w:r w:rsidR="009A635B"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7.2</w:t>
      </w:r>
      <w:r w:rsidR="00430119" w:rsidRPr="00865487">
        <w:rPr>
          <w:szCs w:val="20"/>
        </w:rPr>
        <w:fldChar w:fldCharType="end"/>
      </w:r>
      <w:r w:rsidRPr="00865487">
        <w:rPr>
          <w:szCs w:val="20"/>
        </w:rPr>
        <w:t xml:space="preserve"> a </w:t>
      </w:r>
      <w:r w:rsidR="00430119" w:rsidRPr="00865487">
        <w:rPr>
          <w:szCs w:val="20"/>
        </w:rPr>
        <w:fldChar w:fldCharType="begin"/>
      </w:r>
      <w:r w:rsidR="00430119" w:rsidRPr="00865487">
        <w:rPr>
          <w:szCs w:val="20"/>
        </w:rPr>
        <w:instrText xml:space="preserve"> REF _Ref36765421 \r \h </w:instrText>
      </w:r>
      <w:r w:rsidR="009A635B"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7.5</w:t>
      </w:r>
      <w:r w:rsidR="00430119" w:rsidRPr="00865487">
        <w:rPr>
          <w:szCs w:val="20"/>
        </w:rPr>
        <w:fldChar w:fldCharType="end"/>
      </w:r>
      <w:r w:rsidRPr="00865487">
        <w:rPr>
          <w:szCs w:val="20"/>
        </w:rPr>
        <w:t xml:space="preserve"> abaixo, as obrigações decorrentes das Debêntures </w:t>
      </w:r>
      <w:r w:rsidR="0019344E" w:rsidRPr="00865487">
        <w:rPr>
          <w:szCs w:val="20"/>
        </w:rPr>
        <w:t>serão consideradas</w:t>
      </w:r>
      <w:r w:rsidRPr="00865487">
        <w:rPr>
          <w:szCs w:val="20"/>
        </w:rPr>
        <w:t xml:space="preserve"> antecipadamente vencidas e imediatamente exigíveis</w:t>
      </w:r>
      <w:r w:rsidR="005B2485" w:rsidRPr="00865487">
        <w:rPr>
          <w:szCs w:val="20"/>
        </w:rPr>
        <w:t xml:space="preserve"> na</w:t>
      </w:r>
      <w:r w:rsidRPr="00865487">
        <w:rPr>
          <w:szCs w:val="20"/>
        </w:rPr>
        <w:t xml:space="preserve"> ocorrência dos eventos estabelecidos abaixo (cada evento, um “</w:t>
      </w:r>
      <w:r w:rsidRPr="00865487">
        <w:rPr>
          <w:b/>
          <w:szCs w:val="20"/>
        </w:rPr>
        <w:t xml:space="preserve">Evento de </w:t>
      </w:r>
      <w:r w:rsidR="00EE4D90">
        <w:rPr>
          <w:b/>
          <w:szCs w:val="20"/>
        </w:rPr>
        <w:t>Vencimento Antecipado</w:t>
      </w:r>
      <w:r w:rsidRPr="00865487">
        <w:rPr>
          <w:szCs w:val="20"/>
        </w:rPr>
        <w:t>”).</w:t>
      </w:r>
      <w:bookmarkEnd w:id="164"/>
    </w:p>
    <w:p w14:paraId="334E1845" w14:textId="343930E1" w:rsidR="00190D55" w:rsidRPr="00865487" w:rsidRDefault="00190D55" w:rsidP="00B654B2">
      <w:pPr>
        <w:pStyle w:val="Level3"/>
        <w:rPr>
          <w:szCs w:val="20"/>
        </w:rPr>
      </w:pPr>
      <w:r w:rsidRPr="00865487">
        <w:rPr>
          <w:szCs w:val="20"/>
        </w:rPr>
        <w:t xml:space="preserve">Constituem </w:t>
      </w:r>
      <w:r w:rsidR="00705B89" w:rsidRPr="00865487">
        <w:rPr>
          <w:szCs w:val="20"/>
        </w:rPr>
        <w:t xml:space="preserve">Evento de </w:t>
      </w:r>
      <w:r w:rsidR="00EE4D90">
        <w:rPr>
          <w:szCs w:val="20"/>
        </w:rPr>
        <w:t>Vencimento Antecipado</w:t>
      </w:r>
      <w:r w:rsidR="00EE4D90" w:rsidRPr="00865487">
        <w:rPr>
          <w:szCs w:val="20"/>
        </w:rPr>
        <w:t xml:space="preserve"> </w:t>
      </w:r>
      <w:r w:rsidRPr="00865487">
        <w:rPr>
          <w:szCs w:val="20"/>
        </w:rPr>
        <w:t xml:space="preserve">que acarretam o vencimento automático das obrigações decorrentes desta Escritura de Emissão, aplicando-se o disposto na Cláusula </w:t>
      </w:r>
      <w:r w:rsidR="00041728" w:rsidRPr="00865487">
        <w:rPr>
          <w:szCs w:val="20"/>
        </w:rPr>
        <w:fldChar w:fldCharType="begin"/>
      </w:r>
      <w:r w:rsidR="00041728" w:rsidRPr="00865487">
        <w:rPr>
          <w:szCs w:val="20"/>
        </w:rPr>
        <w:instrText xml:space="preserve"> REF _Ref66978438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5F452F">
        <w:rPr>
          <w:szCs w:val="20"/>
        </w:rPr>
        <w:t>7.3</w:t>
      </w:r>
      <w:r w:rsidR="00041728" w:rsidRPr="00865487">
        <w:rPr>
          <w:szCs w:val="20"/>
        </w:rPr>
        <w:fldChar w:fldCharType="end"/>
      </w:r>
      <w:r w:rsidRPr="00865487">
        <w:rPr>
          <w:szCs w:val="20"/>
        </w:rPr>
        <w:t xml:space="preserve"> abaixo, quaisquer dos seguintes Eventos de Vencimento Antecipado (“</w:t>
      </w:r>
      <w:r w:rsidRPr="00865487">
        <w:rPr>
          <w:b/>
          <w:szCs w:val="20"/>
        </w:rPr>
        <w:t xml:space="preserve">Evento de </w:t>
      </w:r>
      <w:r w:rsidR="00EE4D90">
        <w:rPr>
          <w:b/>
          <w:szCs w:val="20"/>
        </w:rPr>
        <w:t>Vencimento Antecipado</w:t>
      </w:r>
      <w:r w:rsidR="00EE4D90" w:rsidRPr="00865487">
        <w:rPr>
          <w:b/>
          <w:szCs w:val="20"/>
        </w:rPr>
        <w:t xml:space="preserve"> </w:t>
      </w:r>
      <w:r w:rsidRPr="00865487">
        <w:rPr>
          <w:b/>
          <w:szCs w:val="20"/>
        </w:rPr>
        <w:t>Automático</w:t>
      </w:r>
      <w:r w:rsidRPr="00865487">
        <w:rPr>
          <w:szCs w:val="20"/>
        </w:rPr>
        <w:t xml:space="preserve">”): </w:t>
      </w:r>
    </w:p>
    <w:p w14:paraId="4FE795DE" w14:textId="5CB00C36" w:rsidR="009A635B" w:rsidRPr="00865487" w:rsidRDefault="009A635B" w:rsidP="001D6BB3">
      <w:pPr>
        <w:pStyle w:val="Level4"/>
        <w:rPr>
          <w:szCs w:val="20"/>
        </w:rPr>
      </w:pPr>
      <w:bookmarkStart w:id="165" w:name="_Ref36725000"/>
      <w:r w:rsidRPr="00865487">
        <w:rPr>
          <w:szCs w:val="20"/>
        </w:rPr>
        <w:t xml:space="preserve">não pagamento, pela Emissora, no prazo e na forma previstos nesta Escritura de Emissão, de qualquer obrigação pecuniária devida aos Debenturistas, nos termos desta Escritura de Emissão, não sanado no prazo de 2 (dois) Dias Úteis contado da data do respectivo vencimento; </w:t>
      </w:r>
    </w:p>
    <w:p w14:paraId="348B2BB0" w14:textId="68D157A5" w:rsidR="009A635B" w:rsidRPr="00865487" w:rsidRDefault="009A635B" w:rsidP="001D6BB3">
      <w:pPr>
        <w:pStyle w:val="Level4"/>
        <w:rPr>
          <w:szCs w:val="20"/>
        </w:rPr>
      </w:pPr>
      <w:bookmarkStart w:id="166" w:name="_Ref273672022"/>
      <w:r w:rsidRPr="00865487">
        <w:rPr>
          <w:szCs w:val="20"/>
        </w:rPr>
        <w:t>decisão em primeira instância prolatada por juiz ou tribunal declarando a invalidade, nulidade ou inexequibilidade desta Escritura de Emissão;</w:t>
      </w:r>
      <w:bookmarkEnd w:id="166"/>
    </w:p>
    <w:p w14:paraId="5C12DEF0" w14:textId="41BB78F6" w:rsidR="009A635B" w:rsidRPr="00865487" w:rsidRDefault="009A635B" w:rsidP="001D6BB3">
      <w:pPr>
        <w:pStyle w:val="Level4"/>
        <w:rPr>
          <w:szCs w:val="20"/>
        </w:rPr>
      </w:pPr>
      <w:r w:rsidRPr="00865487">
        <w:rPr>
          <w:b/>
          <w:szCs w:val="20"/>
        </w:rPr>
        <w:lastRenderedPageBreak/>
        <w:t>(a)</w:t>
      </w:r>
      <w:r w:rsidRPr="00865487">
        <w:rPr>
          <w:szCs w:val="20"/>
        </w:rPr>
        <w:t xml:space="preserve"> decretação de falência da Emissora e/ou de qualquer de suas controladas que represente 15% (quinze por cento) da receita líquida consolidada da Emissora, conforme verificado por meio das demonstrações financeiras mais recentes da Emissora (“</w:t>
      </w:r>
      <w:r w:rsidRPr="00865487">
        <w:rPr>
          <w:b/>
          <w:szCs w:val="20"/>
        </w:rPr>
        <w:t>Controladas Relevantes</w:t>
      </w:r>
      <w:r w:rsidRPr="00865487">
        <w:rPr>
          <w:szCs w:val="20"/>
        </w:rPr>
        <w:t xml:space="preserve">”); </w:t>
      </w:r>
      <w:r w:rsidRPr="00865487">
        <w:rPr>
          <w:b/>
          <w:szCs w:val="20"/>
        </w:rPr>
        <w:t>(b)</w:t>
      </w:r>
      <w:r w:rsidRPr="00865487">
        <w:rPr>
          <w:szCs w:val="20"/>
        </w:rPr>
        <w:t xml:space="preserve"> pedido de autofalência formulado pela Emissora e/ou suas Controladas Relevantes; </w:t>
      </w:r>
      <w:r w:rsidRPr="00865487">
        <w:rPr>
          <w:b/>
          <w:szCs w:val="20"/>
        </w:rPr>
        <w:t>(c)</w:t>
      </w:r>
      <w:r w:rsidRPr="00865487">
        <w:rPr>
          <w:szCs w:val="20"/>
        </w:rPr>
        <w:t xml:space="preserve"> pedido de falência da Emissora e/ou suas Controladas Relevantes formulado por terceiros não elidido no prazo legal, </w:t>
      </w:r>
      <w:r w:rsidRPr="00865487">
        <w:rPr>
          <w:b/>
          <w:szCs w:val="20"/>
        </w:rPr>
        <w:t>(d)</w:t>
      </w:r>
      <w:r w:rsidRPr="00865487">
        <w:rPr>
          <w:szCs w:val="20"/>
        </w:rPr>
        <w:t xml:space="preserve"> pedido de recuperação judicial ou de recuperação extrajudicial da Emissora e/ou suas Controladas Relevantes, independentemente do deferimento do respectivo pedido; ou </w:t>
      </w:r>
      <w:r w:rsidRPr="00865487">
        <w:rPr>
          <w:b/>
          <w:szCs w:val="20"/>
        </w:rPr>
        <w:t>(e)</w:t>
      </w:r>
      <w:r w:rsidRPr="00865487">
        <w:rPr>
          <w:szCs w:val="20"/>
        </w:rPr>
        <w:t xml:space="preserve"> liquidação, dissolução ou extinção da Emissora e/ou suas Controladas Relevantes, exceto se a liquidação, dissolução ou extinção decorrer de uma reorganização societária envolvendo as Controladas Relevantes da Emissora observado o item </w:t>
      </w:r>
      <w:r w:rsidR="00F115B4" w:rsidRPr="00865487">
        <w:rPr>
          <w:szCs w:val="20"/>
        </w:rPr>
        <w:fldChar w:fldCharType="begin"/>
      </w:r>
      <w:r w:rsidR="00F115B4" w:rsidRPr="00865487">
        <w:rPr>
          <w:szCs w:val="20"/>
        </w:rPr>
        <w:instrText xml:space="preserve"> REF _Ref67044076 \r \h </w:instrText>
      </w:r>
      <w:r w:rsidR="00865487" w:rsidRPr="00865487">
        <w:rPr>
          <w:szCs w:val="20"/>
        </w:rPr>
        <w:instrText xml:space="preserve"> \* MERGEFORMAT </w:instrText>
      </w:r>
      <w:r w:rsidR="00F115B4" w:rsidRPr="00865487">
        <w:rPr>
          <w:szCs w:val="20"/>
        </w:rPr>
      </w:r>
      <w:r w:rsidR="00F115B4" w:rsidRPr="00865487">
        <w:rPr>
          <w:szCs w:val="20"/>
        </w:rPr>
        <w:fldChar w:fldCharType="separate"/>
      </w:r>
      <w:r w:rsidR="005F452F">
        <w:rPr>
          <w:szCs w:val="20"/>
        </w:rPr>
        <w:t>(viii)</w:t>
      </w:r>
      <w:r w:rsidR="00F115B4" w:rsidRPr="00865487">
        <w:rPr>
          <w:szCs w:val="20"/>
        </w:rPr>
        <w:fldChar w:fldCharType="end"/>
      </w:r>
      <w:r w:rsidR="00F115B4" w:rsidRPr="00865487">
        <w:rPr>
          <w:szCs w:val="20"/>
        </w:rPr>
        <w:t xml:space="preserve"> </w:t>
      </w:r>
      <w:r w:rsidRPr="00865487">
        <w:rPr>
          <w:szCs w:val="20"/>
        </w:rPr>
        <w:t xml:space="preserve">abaixo e que não constitua um Evento de </w:t>
      </w:r>
      <w:bookmarkStart w:id="167" w:name="_Hlk67064502"/>
      <w:r w:rsidR="00EE4D90">
        <w:rPr>
          <w:szCs w:val="20"/>
        </w:rPr>
        <w:t>Vencimento Antecipado</w:t>
      </w:r>
      <w:bookmarkEnd w:id="167"/>
      <w:r w:rsidRPr="00865487">
        <w:rPr>
          <w:szCs w:val="20"/>
        </w:rPr>
        <w:t xml:space="preserve">; </w:t>
      </w:r>
    </w:p>
    <w:p w14:paraId="171B66FC" w14:textId="77777777" w:rsidR="009A635B" w:rsidRPr="00865487" w:rsidRDefault="009A635B" w:rsidP="001D6BB3">
      <w:pPr>
        <w:pStyle w:val="Level4"/>
        <w:rPr>
          <w:szCs w:val="20"/>
        </w:rPr>
      </w:pPr>
      <w:r w:rsidRPr="00865487">
        <w:rPr>
          <w:szCs w:val="20"/>
        </w:rPr>
        <w:t xml:space="preserve">transformação da forma societária da Emissora de modo que ela deixe de ser uma sociedade por ações, nos termos dos artigos 220 a 222 da Lei das Sociedades por Ações; </w:t>
      </w:r>
    </w:p>
    <w:p w14:paraId="71F53353" w14:textId="668DD327" w:rsidR="009A635B" w:rsidRPr="00865487" w:rsidRDefault="009A635B" w:rsidP="00B654B2">
      <w:pPr>
        <w:pStyle w:val="Level4"/>
        <w:rPr>
          <w:szCs w:val="20"/>
        </w:rPr>
      </w:pPr>
      <w:r w:rsidRPr="00865487">
        <w:rPr>
          <w:szCs w:val="20"/>
        </w:rPr>
        <w:t>qualquer forma de transferência ou qualquer forma de cessão ou promessa de cessão a terceiros, no todo ou em parte, pela Emissora das obrigações assumidas n</w:t>
      </w:r>
      <w:r w:rsidR="00FD5910" w:rsidRPr="00865487">
        <w:rPr>
          <w:szCs w:val="20"/>
        </w:rPr>
        <w:t>esta</w:t>
      </w:r>
      <w:r w:rsidRPr="00865487">
        <w:rPr>
          <w:szCs w:val="20"/>
        </w:rPr>
        <w:t xml:space="preserve"> Escritura de Emissão, sem a prévia anuência dos Debenturistas, observado o quórum estabelecido na Cláusula </w:t>
      </w:r>
      <w:r w:rsidR="00431F28" w:rsidRPr="00865487">
        <w:rPr>
          <w:szCs w:val="20"/>
        </w:rPr>
        <w:fldChar w:fldCharType="begin"/>
      </w:r>
      <w:r w:rsidR="00431F28" w:rsidRPr="00865487">
        <w:rPr>
          <w:szCs w:val="20"/>
        </w:rPr>
        <w:instrText xml:space="preserve"> REF _Ref36766217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5F452F">
        <w:rPr>
          <w:szCs w:val="20"/>
        </w:rPr>
        <w:t>10.4.1</w:t>
      </w:r>
      <w:r w:rsidR="00431F28" w:rsidRPr="00865487">
        <w:rPr>
          <w:szCs w:val="20"/>
        </w:rPr>
        <w:fldChar w:fldCharType="end"/>
      </w:r>
      <w:r w:rsidRPr="00865487">
        <w:rPr>
          <w:szCs w:val="20"/>
        </w:rPr>
        <w:t xml:space="preserve"> </w:t>
      </w:r>
      <w:r w:rsidR="00431F28" w:rsidRPr="00865487">
        <w:rPr>
          <w:szCs w:val="20"/>
        </w:rPr>
        <w:t>abaixo</w:t>
      </w:r>
      <w:r w:rsidRPr="00865487">
        <w:rPr>
          <w:szCs w:val="20"/>
        </w:rPr>
        <w:t>;</w:t>
      </w:r>
    </w:p>
    <w:p w14:paraId="455B244B" w14:textId="2037F17C" w:rsidR="009A635B" w:rsidRPr="00865487" w:rsidRDefault="009A635B" w:rsidP="00B654B2">
      <w:pPr>
        <w:pStyle w:val="Level4"/>
        <w:rPr>
          <w:szCs w:val="20"/>
        </w:rPr>
      </w:pPr>
      <w:bookmarkStart w:id="168" w:name="_Ref66971724"/>
      <w:r w:rsidRPr="00865487">
        <w:rPr>
          <w:szCs w:val="20"/>
        </w:rPr>
        <w:t>não pagamento na data de vencimento, observado o prazo de cura aplicável, de qualquer obrigação financeira da Emissora em montante unitário ou agregado superior a R$60.000.000,00 (sessenta milhões de reais), ou o seu equivalente em outras moedas (sendo que este valor deverá ser atualizado mensalmente pelo Índice Geral de Preços-Mercado divulgado pela Fundação Getúlio Vargas (“</w:t>
      </w:r>
      <w:r w:rsidRPr="00865487">
        <w:rPr>
          <w:b/>
          <w:szCs w:val="20"/>
        </w:rPr>
        <w:t>GPIGP-M</w:t>
      </w:r>
      <w:r w:rsidRPr="00865487">
        <w:rPr>
          <w:szCs w:val="20"/>
        </w:rPr>
        <w:t>”) a partir da Data de Emissão), obrigação financeira essa decorrente de captação de recursos realizada pela Emissora no mercado financeiro ou de capitais, no Brasil ou no exterior, salvo se a Emissora comprovar, no prazo máximo de 5 (cinco) Dias Úteis contados da data do não pagamento, ou até o final do período de cura aplicável (se o período for superior ao referido prazo de 5 Dias Úteis) que referido não pagamento: (i) foi sanado pela Emissora, ou (ii) teve seus efeitos suspensos por meio de qualquer medida judicial ou arbitral;</w:t>
      </w:r>
      <w:bookmarkEnd w:id="168"/>
    </w:p>
    <w:p w14:paraId="5ABC1952" w14:textId="5FEC61CF" w:rsidR="009A635B" w:rsidRPr="00865487" w:rsidRDefault="009A635B" w:rsidP="00B654B2">
      <w:pPr>
        <w:pStyle w:val="Level4"/>
        <w:rPr>
          <w:szCs w:val="20"/>
        </w:rPr>
      </w:pPr>
      <w:r w:rsidRPr="00865487">
        <w:rPr>
          <w:szCs w:val="20"/>
        </w:rPr>
        <w:t xml:space="preserve">aplicação dos recursos oriundos da Emissão em destinação diversa da </w:t>
      </w:r>
      <w:r w:rsidR="00431F28" w:rsidRPr="00865487">
        <w:rPr>
          <w:szCs w:val="20"/>
        </w:rPr>
        <w:t xml:space="preserve">prevista na Cláusula </w:t>
      </w:r>
      <w:r w:rsidR="00431F28" w:rsidRPr="00865487">
        <w:rPr>
          <w:szCs w:val="20"/>
        </w:rPr>
        <w:fldChar w:fldCharType="begin"/>
      </w:r>
      <w:r w:rsidR="00431F28" w:rsidRPr="00865487">
        <w:rPr>
          <w:szCs w:val="20"/>
        </w:rPr>
        <w:instrText xml:space="preserve"> REF _Ref66970781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5F452F">
        <w:rPr>
          <w:szCs w:val="20"/>
        </w:rPr>
        <w:t>4</w:t>
      </w:r>
      <w:r w:rsidR="00431F28" w:rsidRPr="00865487">
        <w:rPr>
          <w:szCs w:val="20"/>
        </w:rPr>
        <w:fldChar w:fldCharType="end"/>
      </w:r>
      <w:r w:rsidR="00431F28" w:rsidRPr="00865487">
        <w:rPr>
          <w:szCs w:val="20"/>
        </w:rPr>
        <w:t xml:space="preserve"> desta </w:t>
      </w:r>
      <w:r w:rsidRPr="00865487">
        <w:rPr>
          <w:szCs w:val="20"/>
        </w:rPr>
        <w:t>Escritura de Emissão; e</w:t>
      </w:r>
    </w:p>
    <w:p w14:paraId="7A8C482F" w14:textId="3269A29B" w:rsidR="00AF3593" w:rsidRPr="00865487" w:rsidRDefault="009A635B" w:rsidP="00B654B2">
      <w:pPr>
        <w:pStyle w:val="Level4"/>
        <w:rPr>
          <w:szCs w:val="20"/>
        </w:rPr>
      </w:pPr>
      <w:bookmarkStart w:id="169" w:name="_Ref67044076"/>
      <w:r w:rsidRPr="00865487">
        <w:rPr>
          <w:szCs w:val="20"/>
        </w:rPr>
        <w:t xml:space="preserve">cisão, fusão, incorporação (somente quando a Emissora for incorporada) ou incorporação de ações ou qualquer forma de reorganização societária envolvendo a Emissora que implique mudança na estrutura de controle (conforme a definição prevista no artigo 116 da Lei das Sociedades por Ações),observados os termos previstos no item </w:t>
      </w:r>
      <w:r w:rsidR="00E7145B" w:rsidRPr="00865487">
        <w:rPr>
          <w:szCs w:val="20"/>
        </w:rPr>
        <w:fldChar w:fldCharType="begin"/>
      </w:r>
      <w:r w:rsidR="00E7145B" w:rsidRPr="00865487">
        <w:rPr>
          <w:szCs w:val="20"/>
        </w:rPr>
        <w:instrText xml:space="preserve"> REF _Ref66972010 \r \h  \* MERGEFORMAT </w:instrText>
      </w:r>
      <w:r w:rsidR="00E7145B" w:rsidRPr="00865487">
        <w:rPr>
          <w:szCs w:val="20"/>
        </w:rPr>
      </w:r>
      <w:r w:rsidR="00E7145B" w:rsidRPr="00865487">
        <w:rPr>
          <w:szCs w:val="20"/>
        </w:rPr>
        <w:fldChar w:fldCharType="separate"/>
      </w:r>
      <w:r w:rsidR="005F452F">
        <w:rPr>
          <w:szCs w:val="20"/>
        </w:rPr>
        <w:t>7.1.2(viii)</w:t>
      </w:r>
      <w:r w:rsidR="00E7145B" w:rsidRPr="00865487">
        <w:rPr>
          <w:szCs w:val="20"/>
        </w:rPr>
        <w:fldChar w:fldCharType="end"/>
      </w:r>
      <w:r w:rsidRPr="00865487">
        <w:rPr>
          <w:szCs w:val="20"/>
        </w:rPr>
        <w:t xml:space="preserve"> </w:t>
      </w:r>
      <w:r w:rsidR="00E7145B" w:rsidRPr="00865487">
        <w:rPr>
          <w:szCs w:val="20"/>
        </w:rPr>
        <w:t xml:space="preserve">desta </w:t>
      </w:r>
      <w:r w:rsidRPr="00865487">
        <w:rPr>
          <w:szCs w:val="20"/>
        </w:rPr>
        <w:t xml:space="preserve">Escritura </w:t>
      </w:r>
      <w:r w:rsidRPr="00865487">
        <w:rPr>
          <w:szCs w:val="20"/>
        </w:rPr>
        <w:lastRenderedPageBreak/>
        <w:t xml:space="preserve">de Emissão, exceto se (a) não tiver sido obtida a anuência prévia dos Debenturistas, observado o quórum estabelecido </w:t>
      </w:r>
      <w:r w:rsidR="00431F28" w:rsidRPr="00865487">
        <w:rPr>
          <w:szCs w:val="20"/>
        </w:rPr>
        <w:t xml:space="preserve">na Cláusula </w:t>
      </w:r>
      <w:r w:rsidR="00431F28" w:rsidRPr="00865487">
        <w:rPr>
          <w:szCs w:val="20"/>
        </w:rPr>
        <w:fldChar w:fldCharType="begin"/>
      </w:r>
      <w:r w:rsidR="00431F28" w:rsidRPr="00865487">
        <w:rPr>
          <w:szCs w:val="20"/>
        </w:rPr>
        <w:instrText xml:space="preserve"> REF _Ref36766217 \r \h </w:instrText>
      </w:r>
      <w:r w:rsidR="00B16F61" w:rsidRPr="00865487">
        <w:rPr>
          <w:szCs w:val="20"/>
        </w:rPr>
        <w:instrText xml:space="preserve"> \* MERGEFORMAT </w:instrText>
      </w:r>
      <w:r w:rsidR="00431F28" w:rsidRPr="00865487">
        <w:rPr>
          <w:szCs w:val="20"/>
        </w:rPr>
      </w:r>
      <w:r w:rsidR="00431F28" w:rsidRPr="00865487">
        <w:rPr>
          <w:szCs w:val="20"/>
        </w:rPr>
        <w:fldChar w:fldCharType="separate"/>
      </w:r>
      <w:r w:rsidR="005F452F">
        <w:rPr>
          <w:szCs w:val="20"/>
        </w:rPr>
        <w:t>10.4.1</w:t>
      </w:r>
      <w:r w:rsidR="00431F28" w:rsidRPr="00865487">
        <w:rPr>
          <w:szCs w:val="20"/>
        </w:rPr>
        <w:fldChar w:fldCharType="end"/>
      </w:r>
      <w:r w:rsidR="00431F28" w:rsidRPr="00865487">
        <w:rPr>
          <w:szCs w:val="20"/>
        </w:rPr>
        <w:t xml:space="preserve"> abaixo</w:t>
      </w:r>
      <w:r w:rsidRPr="00865487">
        <w:rPr>
          <w:szCs w:val="20"/>
        </w:rPr>
        <w:t>; ou (b) tais operações envolverem a Emissora e Controladas Relevantes da Emissora.</w:t>
      </w:r>
      <w:bookmarkEnd w:id="165"/>
      <w:bookmarkEnd w:id="169"/>
    </w:p>
    <w:p w14:paraId="15CA922A" w14:textId="327B2437" w:rsidR="00705B89" w:rsidRPr="00865487" w:rsidRDefault="00705B89" w:rsidP="00B654B2">
      <w:pPr>
        <w:pStyle w:val="Level3"/>
        <w:rPr>
          <w:szCs w:val="20"/>
        </w:rPr>
      </w:pPr>
      <w:r w:rsidRPr="00865487">
        <w:rPr>
          <w:szCs w:val="20"/>
        </w:rPr>
        <w:t xml:space="preserve">Constituem Evento de </w:t>
      </w:r>
      <w:r w:rsidR="00EE4D90">
        <w:rPr>
          <w:szCs w:val="20"/>
        </w:rPr>
        <w:t>Vencimento Antecipado</w:t>
      </w:r>
      <w:r w:rsidRPr="00865487">
        <w:rPr>
          <w:szCs w:val="20"/>
        </w:rPr>
        <w:t xml:space="preserve"> que podem acarretar o vencimento </w:t>
      </w:r>
      <w:r w:rsidR="00435225">
        <w:rPr>
          <w:szCs w:val="20"/>
        </w:rPr>
        <w:t xml:space="preserve">não </w:t>
      </w:r>
      <w:r w:rsidRPr="00865487">
        <w:rPr>
          <w:szCs w:val="20"/>
        </w:rPr>
        <w:t xml:space="preserve">automático das obrigações decorrentes desta Escritura de Emissão, aplicando-se o disposto na Cláusula </w:t>
      </w:r>
      <w:r w:rsidR="00041728" w:rsidRPr="00865487">
        <w:rPr>
          <w:szCs w:val="20"/>
        </w:rPr>
        <w:fldChar w:fldCharType="begin"/>
      </w:r>
      <w:r w:rsidR="00041728" w:rsidRPr="00865487">
        <w:rPr>
          <w:szCs w:val="20"/>
        </w:rPr>
        <w:instrText xml:space="preserve"> REF _Ref36765527 \r \h </w:instrText>
      </w:r>
      <w:r w:rsidR="00B16F61" w:rsidRPr="00865487">
        <w:rPr>
          <w:szCs w:val="20"/>
        </w:rPr>
        <w:instrText xml:space="preserve"> \* MERGEFORMAT </w:instrText>
      </w:r>
      <w:r w:rsidR="00041728" w:rsidRPr="00865487">
        <w:rPr>
          <w:szCs w:val="20"/>
        </w:rPr>
      </w:r>
      <w:r w:rsidR="00041728" w:rsidRPr="00865487">
        <w:rPr>
          <w:szCs w:val="20"/>
        </w:rPr>
        <w:fldChar w:fldCharType="separate"/>
      </w:r>
      <w:r w:rsidR="005F452F">
        <w:rPr>
          <w:szCs w:val="20"/>
        </w:rPr>
        <w:t>7.4</w:t>
      </w:r>
      <w:r w:rsidR="00041728" w:rsidRPr="00865487">
        <w:rPr>
          <w:szCs w:val="20"/>
        </w:rPr>
        <w:fldChar w:fldCharType="end"/>
      </w:r>
      <w:r w:rsidRPr="00865487">
        <w:rPr>
          <w:szCs w:val="20"/>
        </w:rPr>
        <w:t xml:space="preserve"> abaixo, quaisquer dos seguintes Eventos de Vencimento Antecipado (“</w:t>
      </w:r>
      <w:r w:rsidRPr="00865487">
        <w:rPr>
          <w:b/>
          <w:szCs w:val="20"/>
        </w:rPr>
        <w:t xml:space="preserve">Evento de </w:t>
      </w:r>
      <w:r w:rsidR="00EE4D90" w:rsidRPr="00EE4D90">
        <w:rPr>
          <w:b/>
          <w:szCs w:val="20"/>
        </w:rPr>
        <w:t>Vencimento Antecipado</w:t>
      </w:r>
      <w:r w:rsidRPr="00865487">
        <w:rPr>
          <w:b/>
          <w:szCs w:val="20"/>
        </w:rPr>
        <w:t xml:space="preserve"> Não Automático</w:t>
      </w:r>
      <w:r w:rsidRPr="00865487">
        <w:rPr>
          <w:szCs w:val="20"/>
        </w:rPr>
        <w:t xml:space="preserve">”): </w:t>
      </w:r>
    </w:p>
    <w:p w14:paraId="4D48CBDB" w14:textId="19A2CCF9" w:rsidR="0029297B" w:rsidRDefault="00431F28" w:rsidP="001D6BB3">
      <w:pPr>
        <w:pStyle w:val="Level4"/>
        <w:tabs>
          <w:tab w:val="clear" w:pos="2041"/>
          <w:tab w:val="num" w:pos="1531"/>
        </w:tabs>
        <w:ind w:left="1531"/>
        <w:rPr>
          <w:szCs w:val="20"/>
        </w:rPr>
      </w:pPr>
      <w:bookmarkStart w:id="170" w:name="_DV_M241"/>
      <w:bookmarkStart w:id="171" w:name="_DV_M253"/>
      <w:bookmarkStart w:id="172" w:name="_DV_M255"/>
      <w:bookmarkStart w:id="173" w:name="_DV_M256"/>
      <w:bookmarkStart w:id="174" w:name="_DV_M257"/>
      <w:bookmarkStart w:id="175" w:name="_DV_M258"/>
      <w:bookmarkStart w:id="176" w:name="_DV_M259"/>
      <w:bookmarkStart w:id="177" w:name="_DV_M260"/>
      <w:bookmarkStart w:id="178" w:name="_DV_M261"/>
      <w:bookmarkStart w:id="179" w:name="_DV_M262"/>
      <w:bookmarkStart w:id="180" w:name="_DV_M263"/>
      <w:bookmarkStart w:id="181" w:name="_DV_M264"/>
      <w:bookmarkStart w:id="182" w:name="_DV_M266"/>
      <w:bookmarkStart w:id="183" w:name="_Hlk68716108"/>
      <w:bookmarkEnd w:id="170"/>
      <w:bookmarkEnd w:id="171"/>
      <w:bookmarkEnd w:id="172"/>
      <w:bookmarkEnd w:id="173"/>
      <w:bookmarkEnd w:id="174"/>
      <w:bookmarkEnd w:id="175"/>
      <w:bookmarkEnd w:id="176"/>
      <w:bookmarkEnd w:id="177"/>
      <w:bookmarkEnd w:id="178"/>
      <w:bookmarkEnd w:id="179"/>
      <w:bookmarkEnd w:id="180"/>
      <w:bookmarkEnd w:id="181"/>
      <w:bookmarkEnd w:id="182"/>
      <w:r w:rsidRPr="0029297B">
        <w:rPr>
          <w:szCs w:val="20"/>
        </w:rPr>
        <w:t>resgate ou amortização de ações, distribuição e/ou pagamento, pela Emissora, de dividendos, juros sobre o capital próprio ou quaisquer outras distribuições de lucros aos acionistas da Emissora, caso a Emissora esteja inadimplente com qualquer de suas obrigações pecuniárias estabelecid</w:t>
      </w:r>
      <w:r w:rsidRPr="0086718B">
        <w:rPr>
          <w:szCs w:val="20"/>
        </w:rPr>
        <w:t xml:space="preserve">as </w:t>
      </w:r>
      <w:r w:rsidR="00C35804" w:rsidRPr="0086718B">
        <w:rPr>
          <w:szCs w:val="20"/>
        </w:rPr>
        <w:t>nesta</w:t>
      </w:r>
      <w:r w:rsidRPr="0086718B">
        <w:rPr>
          <w:szCs w:val="20"/>
        </w:rPr>
        <w:t xml:space="preserve"> Escritura de Emissão, observado o respectivo prazo de cura aplicável exceto pelos dividendos obrigatórios previstos no artigo 202 da Lei das Sociedades por Ações, nos termos do </w:t>
      </w:r>
      <w:r w:rsidR="00C35804" w:rsidRPr="0086718B">
        <w:rPr>
          <w:szCs w:val="20"/>
        </w:rPr>
        <w:t>E</w:t>
      </w:r>
      <w:r w:rsidRPr="0086718B">
        <w:rPr>
          <w:szCs w:val="20"/>
        </w:rPr>
        <w:t xml:space="preserve">statuto </w:t>
      </w:r>
      <w:r w:rsidR="00C35804" w:rsidRPr="0086718B">
        <w:rPr>
          <w:szCs w:val="20"/>
        </w:rPr>
        <w:t>S</w:t>
      </w:r>
      <w:r w:rsidRPr="0086718B">
        <w:rPr>
          <w:szCs w:val="20"/>
        </w:rPr>
        <w:t>ocial da Emissora vigente na Data de Emissão;</w:t>
      </w:r>
      <w:bookmarkStart w:id="184" w:name="_Ref328666873"/>
    </w:p>
    <w:bookmarkEnd w:id="183"/>
    <w:p w14:paraId="6DA09985" w14:textId="77777777" w:rsidR="00435225" w:rsidRDefault="00431F28" w:rsidP="001D6BB3">
      <w:pPr>
        <w:pStyle w:val="Level4"/>
        <w:tabs>
          <w:tab w:val="clear" w:pos="2041"/>
          <w:tab w:val="num" w:pos="1531"/>
        </w:tabs>
        <w:ind w:left="1531"/>
        <w:rPr>
          <w:szCs w:val="20"/>
        </w:rPr>
      </w:pPr>
      <w:r w:rsidRPr="0029297B">
        <w:rPr>
          <w:szCs w:val="20"/>
        </w:rPr>
        <w:t xml:space="preserve">redução de capital social da Emissora, exceto se (a) obtida a anuência prévia de Debenturistas, conforme disposto no artigo 174, parágrafo 3º, da Lei das Sociedades por Ações, </w:t>
      </w:r>
      <w:r w:rsidR="00C35804" w:rsidRPr="0086718B">
        <w:rPr>
          <w:szCs w:val="20"/>
        </w:rPr>
        <w:t xml:space="preserve">ou (b) </w:t>
      </w:r>
      <w:r w:rsidRPr="0086718B">
        <w:rPr>
          <w:szCs w:val="20"/>
        </w:rPr>
        <w:t>por força de determinação legal ou regulamentar ou para absorção de prejuízos</w:t>
      </w:r>
      <w:bookmarkStart w:id="185" w:name="_Ref272841215"/>
      <w:bookmarkEnd w:id="184"/>
      <w:r w:rsidRPr="0086718B">
        <w:rPr>
          <w:szCs w:val="20"/>
        </w:rPr>
        <w:t xml:space="preserve">, nos termos </w:t>
      </w:r>
      <w:bookmarkStart w:id="186" w:name="_Ref36724964"/>
      <w:bookmarkEnd w:id="185"/>
      <w:r w:rsidRPr="0086718B">
        <w:rPr>
          <w:szCs w:val="20"/>
        </w:rPr>
        <w:t>do artigo 173 da Lei das Sociedades por Ações</w:t>
      </w:r>
      <w:bookmarkEnd w:id="186"/>
      <w:r w:rsidRPr="0086718B">
        <w:rPr>
          <w:szCs w:val="20"/>
        </w:rPr>
        <w:t>;</w:t>
      </w:r>
      <w:r w:rsidR="00C95CBF">
        <w:rPr>
          <w:szCs w:val="20"/>
        </w:rPr>
        <w:t xml:space="preserve"> </w:t>
      </w:r>
    </w:p>
    <w:p w14:paraId="18F2F7DB" w14:textId="4C1FDB42" w:rsidR="00431F28" w:rsidRPr="00865487" w:rsidRDefault="00431F28" w:rsidP="001D6BB3">
      <w:pPr>
        <w:pStyle w:val="Level4"/>
        <w:tabs>
          <w:tab w:val="clear" w:pos="2041"/>
          <w:tab w:val="num" w:pos="1531"/>
        </w:tabs>
        <w:ind w:left="1531"/>
        <w:rPr>
          <w:szCs w:val="20"/>
        </w:rPr>
      </w:pPr>
      <w:r w:rsidRPr="00865487">
        <w:rPr>
          <w:szCs w:val="20"/>
        </w:rPr>
        <w:t>inadimplemento, pela Emissora, no prazo e na forma previstos n</w:t>
      </w:r>
      <w:r w:rsidR="00C35804" w:rsidRPr="00865487">
        <w:rPr>
          <w:szCs w:val="20"/>
        </w:rPr>
        <w:t>esta</w:t>
      </w:r>
      <w:r w:rsidRPr="00865487">
        <w:rPr>
          <w:szCs w:val="20"/>
        </w:rPr>
        <w:t xml:space="preserve"> Escritura de Emissão, de qualquer obrigação não pecuniária relacionada às Debêntures estabelecida n</w:t>
      </w:r>
      <w:r w:rsidR="00FD5910" w:rsidRPr="00865487">
        <w:rPr>
          <w:szCs w:val="20"/>
        </w:rPr>
        <w:t>esta</w:t>
      </w:r>
      <w:r w:rsidRPr="00865487">
        <w:rPr>
          <w:szCs w:val="20"/>
        </w:rPr>
        <w:t xml:space="preserve"> Escritura de Emissão, não sanado no prazo de 30 (trinta) dias, contados da data do recebimento de aviso escrito enviado pelo Agente Fiduciário, sendo que esse prazo não se aplica às obrigações para as quais tenha sido estipulado prazo de cura específico; </w:t>
      </w:r>
    </w:p>
    <w:p w14:paraId="7C660B96" w14:textId="460C46BB" w:rsidR="00431F28" w:rsidRPr="00865487" w:rsidRDefault="00431F28" w:rsidP="001D6BB3">
      <w:pPr>
        <w:pStyle w:val="Level4"/>
        <w:tabs>
          <w:tab w:val="clear" w:pos="2041"/>
          <w:tab w:val="num" w:pos="1531"/>
        </w:tabs>
        <w:ind w:left="1531"/>
        <w:rPr>
          <w:szCs w:val="20"/>
        </w:rPr>
      </w:pPr>
      <w:r w:rsidRPr="00865487">
        <w:rPr>
          <w:szCs w:val="20"/>
        </w:rPr>
        <w:t xml:space="preserve">comprovarem-se falsas ou revelarem-se incorretas, em qualquer aspecto relevante, por decisão judicial, quaisquer das declarações prestadas pela Emissora no âmbito da Emissão, que afetem de forma adversa as Debêntures; </w:t>
      </w:r>
    </w:p>
    <w:p w14:paraId="6FA9F2C2" w14:textId="1B134322" w:rsidR="00431F28" w:rsidRPr="00865487" w:rsidRDefault="00431F28" w:rsidP="001D6BB3">
      <w:pPr>
        <w:pStyle w:val="Level4"/>
        <w:tabs>
          <w:tab w:val="clear" w:pos="2041"/>
          <w:tab w:val="num" w:pos="1531"/>
        </w:tabs>
        <w:ind w:left="1531"/>
        <w:rPr>
          <w:szCs w:val="20"/>
        </w:rPr>
      </w:pPr>
      <w:bookmarkStart w:id="187" w:name="_Ref474859211"/>
      <w:bookmarkStart w:id="188" w:name="_Ref66971769"/>
      <w:r w:rsidRPr="00865487">
        <w:rPr>
          <w:szCs w:val="20"/>
        </w:rPr>
        <w:t xml:space="preserve">protesto legítimo de títulos contra a Emissora cujo valor não pago, individual ou agregado, ultrapasse R$60.000.000,00 (sessenta milhões de reais), ou o equivalente em </w:t>
      </w:r>
      <w:bookmarkStart w:id="189" w:name="_Ref36724898"/>
      <w:bookmarkEnd w:id="187"/>
      <w:r w:rsidRPr="00865487">
        <w:rPr>
          <w:szCs w:val="20"/>
        </w:rPr>
        <w:t>outras moedas, sendo este valor atualizado mensalmente, a partir da Data de Emissão, pelo IGP-M, exceto se a Emissora validamente comprovar ao Agente Fiduciário no prazo máximo de até 30 (trinta) dias contados da data de recebimento da notificação do protesto, que (a) o protesto foi efetuado por erro ou má-fé de terceiro e tenha sido tomada medida judicial adequada para a anulação ou sustação de seus efeitos; (b) o protesto foi cancelado; (c) o valor do(s) título(s) protestado(s) foi depositado em juízo; ou (d) o montante protestado foi devidamente quitado pela Emissora;</w:t>
      </w:r>
      <w:bookmarkEnd w:id="188"/>
      <w:bookmarkEnd w:id="189"/>
      <w:r w:rsidRPr="00865487">
        <w:rPr>
          <w:szCs w:val="20"/>
        </w:rPr>
        <w:t xml:space="preserve"> </w:t>
      </w:r>
    </w:p>
    <w:p w14:paraId="6ABE6ABF" w14:textId="45C6FEC7" w:rsidR="00431F28" w:rsidRPr="00865487" w:rsidRDefault="00431F28" w:rsidP="001D6BB3">
      <w:pPr>
        <w:pStyle w:val="Level4"/>
        <w:tabs>
          <w:tab w:val="clear" w:pos="2041"/>
          <w:tab w:val="num" w:pos="1531"/>
        </w:tabs>
        <w:ind w:left="1531"/>
        <w:rPr>
          <w:szCs w:val="20"/>
        </w:rPr>
      </w:pPr>
      <w:bookmarkStart w:id="190" w:name="_Ref66971779"/>
      <w:r w:rsidRPr="00865487">
        <w:rPr>
          <w:szCs w:val="20"/>
        </w:rPr>
        <w:t xml:space="preserve">não cumprimento de qualquer sentença arbitral definitiva ou decisão judicial transitada em julgado de natureza condenatória, proferida por juízo competente, contra a Emissora, cujo valor, individual ou agregado, seja </w:t>
      </w:r>
      <w:r w:rsidRPr="00865487">
        <w:rPr>
          <w:szCs w:val="20"/>
        </w:rPr>
        <w:lastRenderedPageBreak/>
        <w:t>superior a R$</w:t>
      </w:r>
      <w:r w:rsidR="00F115B4" w:rsidRPr="00865487">
        <w:rPr>
          <w:szCs w:val="20"/>
        </w:rPr>
        <w:t> </w:t>
      </w:r>
      <w:r w:rsidRPr="00865487">
        <w:rPr>
          <w:szCs w:val="20"/>
        </w:rPr>
        <w:t>60.000.000,00 (sessenta milhões de reais)ou seu equivalente em moeda estrangeira, exceto (a) se a Emissora comprovar em até 30 (trinta) dias, ou no prazo legal, o que for maior, contado da intimação da referida sentença ou da decisão condenatória, a obtenção de qualquer decisão judicial suspendendo a referida sentença ou decisão condenatória; ou (b) se, no prazo legal, tiver sido apresentada garantia em juízo, aceita pelo Poder Judiciário;</w:t>
      </w:r>
      <w:bookmarkEnd w:id="190"/>
    </w:p>
    <w:p w14:paraId="20B38EA0" w14:textId="0C060534" w:rsidR="00431F28" w:rsidRPr="00865487" w:rsidRDefault="00431F28" w:rsidP="001D6BB3">
      <w:pPr>
        <w:pStyle w:val="Level4"/>
        <w:tabs>
          <w:tab w:val="clear" w:pos="2041"/>
          <w:tab w:val="num" w:pos="1531"/>
        </w:tabs>
        <w:ind w:left="1531"/>
        <w:rPr>
          <w:szCs w:val="20"/>
        </w:rPr>
      </w:pPr>
      <w:bookmarkStart w:id="191" w:name="_Ref474859225"/>
      <w:r w:rsidRPr="00865487">
        <w:rPr>
          <w:szCs w:val="20"/>
        </w:rPr>
        <w:t>cessão, venda, alienação e/ou qualquer forma de transferência, pela Emissora e/ou por suas Controladas</w:t>
      </w:r>
      <w:r w:rsidR="00AB0815">
        <w:rPr>
          <w:szCs w:val="20"/>
        </w:rPr>
        <w:t xml:space="preserve"> Relevantes</w:t>
      </w:r>
      <w:r w:rsidRPr="00865487">
        <w:rPr>
          <w:szCs w:val="20"/>
        </w:rPr>
        <w:t xml:space="preserve"> por qualquer meio, de forma gratuita ou onerosa, de bens, ativos e/ou participação acionária em suas Controladas Relevantes que represente receita líquida em valor superior a 15%(quinze por cento) da receita líquida da Emissora no último exercício, exceto </w:t>
      </w:r>
      <w:r w:rsidRPr="00865487">
        <w:rPr>
          <w:bCs/>
          <w:szCs w:val="20"/>
        </w:rPr>
        <w:t>(a)</w:t>
      </w:r>
      <w:r w:rsidRPr="00865487">
        <w:rPr>
          <w:szCs w:val="20"/>
        </w:rPr>
        <w:t xml:space="preserve"> caso os recursos obtidos com o referido evento sejam imediatamente e integralmente utilizados para resgate da totalidade das Debêntures, nos termos permitidos </w:t>
      </w:r>
      <w:bookmarkEnd w:id="191"/>
      <w:r w:rsidRPr="00865487">
        <w:rPr>
          <w:szCs w:val="20"/>
        </w:rPr>
        <w:t>pela</w:t>
      </w:r>
      <w:r w:rsidR="00CC1F56" w:rsidRPr="00865487">
        <w:rPr>
          <w:szCs w:val="20"/>
        </w:rPr>
        <w:t>s</w:t>
      </w:r>
      <w:r w:rsidRPr="00865487">
        <w:rPr>
          <w:szCs w:val="20"/>
        </w:rPr>
        <w:t xml:space="preserve"> Cláusula</w:t>
      </w:r>
      <w:r w:rsidR="00CC1F56" w:rsidRPr="00865487">
        <w:rPr>
          <w:szCs w:val="20"/>
        </w:rPr>
        <w:t>s</w:t>
      </w:r>
      <w:r w:rsidRPr="00865487">
        <w:rPr>
          <w:szCs w:val="20"/>
        </w:rPr>
        <w:t xml:space="preserve"> </w:t>
      </w:r>
      <w:r w:rsidR="00CC1F56" w:rsidRPr="00865487">
        <w:rPr>
          <w:szCs w:val="20"/>
        </w:rPr>
        <w:fldChar w:fldCharType="begin"/>
      </w:r>
      <w:r w:rsidR="00CC1F56" w:rsidRPr="00865487">
        <w:rPr>
          <w:szCs w:val="20"/>
        </w:rPr>
        <w:instrText xml:space="preserve"> REF _Ref37094945 \r \h </w:instrText>
      </w:r>
      <w:r w:rsidR="00B16F61" w:rsidRPr="00865487">
        <w:rPr>
          <w:szCs w:val="20"/>
        </w:rPr>
        <w:instrText xml:space="preserve"> \* MERGEFORMAT </w:instrText>
      </w:r>
      <w:r w:rsidR="00CC1F56" w:rsidRPr="00865487">
        <w:rPr>
          <w:szCs w:val="20"/>
        </w:rPr>
      </w:r>
      <w:r w:rsidR="00CC1F56" w:rsidRPr="00865487">
        <w:rPr>
          <w:szCs w:val="20"/>
        </w:rPr>
        <w:fldChar w:fldCharType="separate"/>
      </w:r>
      <w:r w:rsidR="005F452F">
        <w:rPr>
          <w:szCs w:val="20"/>
        </w:rPr>
        <w:t>6.29</w:t>
      </w:r>
      <w:r w:rsidR="00CC1F56" w:rsidRPr="00865487">
        <w:rPr>
          <w:szCs w:val="20"/>
        </w:rPr>
        <w:fldChar w:fldCharType="end"/>
      </w:r>
      <w:r w:rsidR="00CC1F56" w:rsidRPr="00865487">
        <w:rPr>
          <w:szCs w:val="20"/>
        </w:rPr>
        <w:t xml:space="preserve"> e </w:t>
      </w:r>
      <w:r w:rsidR="00CC1F56" w:rsidRPr="00865487">
        <w:rPr>
          <w:szCs w:val="20"/>
        </w:rPr>
        <w:fldChar w:fldCharType="begin"/>
      </w:r>
      <w:r w:rsidR="00CC1F56" w:rsidRPr="00865487">
        <w:rPr>
          <w:szCs w:val="20"/>
        </w:rPr>
        <w:instrText xml:space="preserve"> REF _Ref66971148 \r \h </w:instrText>
      </w:r>
      <w:r w:rsidR="00B16F61" w:rsidRPr="00865487">
        <w:rPr>
          <w:szCs w:val="20"/>
        </w:rPr>
        <w:instrText xml:space="preserve"> \* MERGEFORMAT </w:instrText>
      </w:r>
      <w:r w:rsidR="00CC1F56" w:rsidRPr="00865487">
        <w:rPr>
          <w:szCs w:val="20"/>
        </w:rPr>
      </w:r>
      <w:r w:rsidR="00CC1F56" w:rsidRPr="00865487">
        <w:rPr>
          <w:szCs w:val="20"/>
        </w:rPr>
        <w:fldChar w:fldCharType="separate"/>
      </w:r>
      <w:r w:rsidR="005F452F">
        <w:rPr>
          <w:szCs w:val="20"/>
        </w:rPr>
        <w:t>6.30</w:t>
      </w:r>
      <w:r w:rsidR="00CC1F56" w:rsidRPr="00865487">
        <w:rPr>
          <w:szCs w:val="20"/>
        </w:rPr>
        <w:fldChar w:fldCharType="end"/>
      </w:r>
      <w:r w:rsidRPr="00865487">
        <w:rPr>
          <w:szCs w:val="20"/>
        </w:rPr>
        <w:t xml:space="preserve"> d</w:t>
      </w:r>
      <w:r w:rsidR="00CC1F56" w:rsidRPr="00865487">
        <w:rPr>
          <w:szCs w:val="20"/>
        </w:rPr>
        <w:t>esta</w:t>
      </w:r>
      <w:r w:rsidRPr="00865487">
        <w:rPr>
          <w:szCs w:val="20"/>
        </w:rPr>
        <w:t xml:space="preserve"> Escritura de Emissão ou </w:t>
      </w:r>
      <w:r w:rsidRPr="00865487">
        <w:rPr>
          <w:bCs/>
          <w:szCs w:val="20"/>
        </w:rPr>
        <w:t>(b)</w:t>
      </w:r>
      <w:r w:rsidRPr="00865487">
        <w:rPr>
          <w:szCs w:val="20"/>
        </w:rPr>
        <w:t xml:space="preserve"> se tiver sido obtida a anuência prévia dos Debenturistas, observado o quórum estabelecido na </w:t>
      </w:r>
      <w:r w:rsidR="00390AF0" w:rsidRPr="00865487">
        <w:rPr>
          <w:szCs w:val="20"/>
        </w:rPr>
        <w:t xml:space="preserve">Cláusula </w:t>
      </w:r>
      <w:r w:rsidR="00390AF0" w:rsidRPr="00865487">
        <w:rPr>
          <w:szCs w:val="20"/>
        </w:rPr>
        <w:fldChar w:fldCharType="begin"/>
      </w:r>
      <w:r w:rsidR="00390AF0" w:rsidRPr="00865487">
        <w:rPr>
          <w:szCs w:val="20"/>
        </w:rPr>
        <w:instrText xml:space="preserve"> REF _Ref36766217 \r \h </w:instrText>
      </w:r>
      <w:r w:rsidR="00B16F61" w:rsidRPr="00865487">
        <w:rPr>
          <w:szCs w:val="20"/>
        </w:rPr>
        <w:instrText xml:space="preserve"> \* MERGEFORMAT </w:instrText>
      </w:r>
      <w:r w:rsidR="00390AF0" w:rsidRPr="00865487">
        <w:rPr>
          <w:szCs w:val="20"/>
        </w:rPr>
      </w:r>
      <w:r w:rsidR="00390AF0" w:rsidRPr="00865487">
        <w:rPr>
          <w:szCs w:val="20"/>
        </w:rPr>
        <w:fldChar w:fldCharType="separate"/>
      </w:r>
      <w:r w:rsidR="005F452F">
        <w:rPr>
          <w:szCs w:val="20"/>
        </w:rPr>
        <w:t>10.4.1</w:t>
      </w:r>
      <w:r w:rsidR="00390AF0" w:rsidRPr="00865487">
        <w:rPr>
          <w:szCs w:val="20"/>
        </w:rPr>
        <w:fldChar w:fldCharType="end"/>
      </w:r>
      <w:r w:rsidR="00390AF0" w:rsidRPr="00865487">
        <w:rPr>
          <w:szCs w:val="20"/>
        </w:rPr>
        <w:t xml:space="preserve"> abaixo</w:t>
      </w:r>
      <w:r w:rsidRPr="00865487">
        <w:rPr>
          <w:szCs w:val="20"/>
        </w:rPr>
        <w:t xml:space="preserve">; </w:t>
      </w:r>
    </w:p>
    <w:p w14:paraId="19510CF9" w14:textId="77777777" w:rsidR="00431F28" w:rsidRPr="00865487" w:rsidRDefault="00431F28" w:rsidP="001D6BB3">
      <w:pPr>
        <w:pStyle w:val="Level4"/>
        <w:tabs>
          <w:tab w:val="clear" w:pos="2041"/>
          <w:tab w:val="num" w:pos="1531"/>
        </w:tabs>
        <w:ind w:left="1531"/>
        <w:rPr>
          <w:szCs w:val="20"/>
        </w:rPr>
      </w:pPr>
      <w:bookmarkStart w:id="192" w:name="_Ref66972010"/>
      <w:bookmarkStart w:id="193" w:name="_Ref36725264"/>
      <w:r w:rsidRPr="00865487">
        <w:rPr>
          <w:szCs w:val="20"/>
        </w:rPr>
        <w:t>caso a Emissora deixe de ter seu controle acionário disperso e passe a ter, de forma direta ou indireta, um Acionista Controlador. Para fins deste item, considera-se “</w:t>
      </w:r>
      <w:r w:rsidRPr="00865487">
        <w:rPr>
          <w:b/>
          <w:szCs w:val="20"/>
        </w:rPr>
        <w:t>Acionista Controlador</w:t>
      </w:r>
      <w:r w:rsidRPr="00865487">
        <w:rPr>
          <w:szCs w:val="20"/>
        </w:rPr>
        <w:t>” a pessoa, natural ou jurídica, ou o grupo de pessoas vinculadas por acordo de voto, ou sob controle comum, que: (a) seja titular de direitos de sócio que lhe assegurem, de modo permanente (ou seja, por três assembleias gerais consecutivas), a maioria absoluta dos votos dos acionistas presentes nas deliberações da assembleia-geral e o poder de eleger a maioria dos administradores da Emissora; e (b) use efetivamente seu poder para dirigir as atividades sociais e orientar o funcionamento dos órgãos da Emissora;</w:t>
      </w:r>
      <w:bookmarkEnd w:id="192"/>
      <w:bookmarkEnd w:id="193"/>
    </w:p>
    <w:p w14:paraId="133DC625" w14:textId="77777777" w:rsidR="00431F28" w:rsidRPr="00865487" w:rsidRDefault="00431F28" w:rsidP="001D6BB3">
      <w:pPr>
        <w:pStyle w:val="Level4"/>
        <w:tabs>
          <w:tab w:val="clear" w:pos="2041"/>
          <w:tab w:val="num" w:pos="1531"/>
        </w:tabs>
        <w:ind w:left="1531"/>
        <w:rPr>
          <w:szCs w:val="20"/>
        </w:rPr>
      </w:pPr>
      <w:r w:rsidRPr="00865487">
        <w:rPr>
          <w:szCs w:val="20"/>
        </w:rPr>
        <w:t>mudança ou alteração no objeto social da Emissora que modifique a atividade principal atualmente por ela praticada de forma relevante, ou que agregue a essa atividade novos negócios que tenham prevalência ou que possam representar desvios significativos e relevantes em relação às atividades atualmente desenvolvidas; e</w:t>
      </w:r>
    </w:p>
    <w:p w14:paraId="19B84242" w14:textId="314096E2" w:rsidR="00431F28" w:rsidRPr="00865487" w:rsidRDefault="00431F28" w:rsidP="001D6BB3">
      <w:pPr>
        <w:pStyle w:val="Level4"/>
        <w:tabs>
          <w:tab w:val="clear" w:pos="2041"/>
          <w:tab w:val="num" w:pos="1531"/>
        </w:tabs>
        <w:ind w:left="1531"/>
        <w:rPr>
          <w:szCs w:val="20"/>
        </w:rPr>
      </w:pPr>
      <w:bookmarkStart w:id="194" w:name="_Ref283365385"/>
      <w:bookmarkStart w:id="195" w:name="_Ref475123241"/>
      <w:bookmarkStart w:id="196" w:name="_Ref475346686"/>
      <w:r w:rsidRPr="00865487">
        <w:rPr>
          <w:szCs w:val="20"/>
        </w:rPr>
        <w:t>não observância pela Emissora, durante toda a vigência da Emissão, do índice financeiro abaixo indicado (“</w:t>
      </w:r>
      <w:r w:rsidRPr="00865487">
        <w:rPr>
          <w:b/>
          <w:szCs w:val="20"/>
        </w:rPr>
        <w:t>Índice Financeiro</w:t>
      </w:r>
      <w:r w:rsidRPr="00865487">
        <w:rPr>
          <w:szCs w:val="20"/>
        </w:rPr>
        <w:t xml:space="preserve">”), a ser apurado em 30 de junho e 31 de dezembro de cada exercício social, pela Emissora com base </w:t>
      </w:r>
      <w:r w:rsidRPr="00865487">
        <w:rPr>
          <w:b/>
          <w:szCs w:val="20"/>
        </w:rPr>
        <w:t>(a)</w:t>
      </w:r>
      <w:r w:rsidRPr="00865487">
        <w:rPr>
          <w:szCs w:val="20"/>
        </w:rPr>
        <w:t xml:space="preserve"> nas informações financeiras trimestrais consolidadas da Emissora revisadas pelo auditor independente ou </w:t>
      </w:r>
      <w:r w:rsidRPr="00865487">
        <w:rPr>
          <w:b/>
          <w:szCs w:val="20"/>
        </w:rPr>
        <w:t>(b)</w:t>
      </w:r>
      <w:r w:rsidRPr="00865487">
        <w:rPr>
          <w:szCs w:val="20"/>
        </w:rPr>
        <w:t xml:space="preserve"> demonstrações financeiras anuais consolidadas da Emissora auditadas pelo auditor independente, a partir, inclusive, das informações trimestrais consolidadas da Emissora relativas ao período encerrado em </w:t>
      </w:r>
      <w:bookmarkEnd w:id="194"/>
      <w:bookmarkEnd w:id="195"/>
      <w:r w:rsidR="00DA6BA8" w:rsidRPr="00865487">
        <w:rPr>
          <w:szCs w:val="20"/>
        </w:rPr>
        <w:t>31 de dezembro de 2020</w:t>
      </w:r>
      <w:bookmarkEnd w:id="196"/>
      <w:r w:rsidRPr="00865487">
        <w:rPr>
          <w:szCs w:val="20"/>
        </w:rPr>
        <w:t xml:space="preserve">: </w:t>
      </w:r>
    </w:p>
    <w:p w14:paraId="45A9FABC" w14:textId="087B6BBF" w:rsidR="00431F28" w:rsidRPr="00865487" w:rsidRDefault="00431F28" w:rsidP="001D6BB3">
      <w:pPr>
        <w:pStyle w:val="Level5"/>
        <w:tabs>
          <w:tab w:val="clear" w:pos="2721"/>
          <w:tab w:val="num" w:pos="2211"/>
        </w:tabs>
        <w:ind w:left="2211"/>
        <w:rPr>
          <w:szCs w:val="20"/>
        </w:rPr>
      </w:pPr>
      <w:r w:rsidRPr="00865487">
        <w:rPr>
          <w:szCs w:val="20"/>
        </w:rPr>
        <w:t xml:space="preserve">índice financeiro decorrente do quociente da divisão da Dívida Líquida (conforme definido abaixo) pelo EBITDA Ajustado (conforme abaixo definido), que deverá ser igual ou inferior a 4,00 vezes, sendo que, para fins do cálculo do Índice Financeiro: </w:t>
      </w:r>
    </w:p>
    <w:p w14:paraId="458B6C65" w14:textId="2913BD8C" w:rsidR="00431F28" w:rsidRPr="00865487" w:rsidRDefault="00431F28" w:rsidP="001D6BB3">
      <w:pPr>
        <w:pStyle w:val="Level4"/>
        <w:numPr>
          <w:ilvl w:val="0"/>
          <w:numId w:val="0"/>
        </w:numPr>
        <w:ind w:left="2268"/>
        <w:rPr>
          <w:szCs w:val="20"/>
        </w:rPr>
      </w:pPr>
      <w:r w:rsidRPr="00865487">
        <w:rPr>
          <w:b/>
          <w:szCs w:val="20"/>
        </w:rPr>
        <w:lastRenderedPageBreak/>
        <w:t>“Dívida”</w:t>
      </w:r>
      <w:r w:rsidRPr="00865487">
        <w:rPr>
          <w:szCs w:val="20"/>
        </w:rPr>
        <w:t xml:space="preserve"> somatório das dívidas onerosas consolidadas da Emissora junto a pessoas físicas e/ou jurídicas, incluindo empréstimos e financiamentos com terceiros;, emissão de debêntures, de notas promissórias (</w:t>
      </w:r>
      <w:r w:rsidRPr="007D0768">
        <w:rPr>
          <w:i/>
        </w:rPr>
        <w:t>commercial papers</w:t>
      </w:r>
      <w:r w:rsidRPr="00865487">
        <w:rPr>
          <w:szCs w:val="20"/>
        </w:rPr>
        <w:t>), no mercado de capitais local e/ou internacional (</w:t>
      </w:r>
      <w:r w:rsidRPr="007D0768">
        <w:rPr>
          <w:i/>
        </w:rPr>
        <w:t>bonds, eurobonds</w:t>
      </w:r>
      <w:r w:rsidRPr="00865487">
        <w:rPr>
          <w:szCs w:val="20"/>
        </w:rPr>
        <w:t>); bem como a venda ou a cessão de recebíveis futuros, caso sejam contabilizados como obrigações nas demonstrações financeiras consolidadas da Emissora; excluídos os efeitos decorrentes do International Financial Reporting Standards 16 promulgado pelo International Accounting Standards Board (IASB) – IFRS 16</w:t>
      </w:r>
      <w:r w:rsidR="00092A32">
        <w:rPr>
          <w:szCs w:val="20"/>
        </w:rPr>
        <w:t xml:space="preserve"> e os passivos da Supplier Participações S.A.</w:t>
      </w:r>
      <w:r w:rsidR="002475E1">
        <w:rPr>
          <w:szCs w:val="20"/>
        </w:rPr>
        <w:t>, inscrita no CNPJ/ME sob o nº 12.057.680/0001-69</w:t>
      </w:r>
      <w:r w:rsidR="000B4CD0">
        <w:rPr>
          <w:szCs w:val="20"/>
        </w:rPr>
        <w:t xml:space="preserve"> (“</w:t>
      </w:r>
      <w:r w:rsidR="000B4CD0">
        <w:rPr>
          <w:b/>
          <w:szCs w:val="20"/>
        </w:rPr>
        <w:t>Supplier</w:t>
      </w:r>
      <w:r w:rsidR="000B4CD0">
        <w:rPr>
          <w:szCs w:val="20"/>
        </w:rPr>
        <w:t>”)</w:t>
      </w:r>
      <w:r w:rsidR="002475E1">
        <w:rPr>
          <w:szCs w:val="20"/>
        </w:rPr>
        <w:t>,</w:t>
      </w:r>
      <w:r w:rsidR="00092A32">
        <w:rPr>
          <w:szCs w:val="20"/>
        </w:rPr>
        <w:t xml:space="preserve"> e suas subsidiárias</w:t>
      </w:r>
      <w:r w:rsidR="00092A32" w:rsidRPr="00865487">
        <w:rPr>
          <w:szCs w:val="20"/>
        </w:rPr>
        <w:t>.</w:t>
      </w:r>
    </w:p>
    <w:p w14:paraId="3ABC1600" w14:textId="77777777" w:rsidR="00431F28" w:rsidRPr="00865487" w:rsidRDefault="00431F28" w:rsidP="001D6BB3">
      <w:pPr>
        <w:pStyle w:val="Level4"/>
        <w:numPr>
          <w:ilvl w:val="0"/>
          <w:numId w:val="0"/>
        </w:numPr>
        <w:ind w:left="2268"/>
        <w:rPr>
          <w:szCs w:val="20"/>
        </w:rPr>
      </w:pPr>
      <w:r w:rsidRPr="00865487">
        <w:rPr>
          <w:b/>
          <w:szCs w:val="20"/>
        </w:rPr>
        <w:t xml:space="preserve">“Dívida líquida” </w:t>
      </w:r>
      <w:r w:rsidRPr="00865487">
        <w:rPr>
          <w:szCs w:val="20"/>
        </w:rPr>
        <w:t xml:space="preserve">significa a Dívida menos a soma das disponibilidades (caixa e caixa equivalentes), </w:t>
      </w:r>
      <w:r w:rsidR="00CD73E0">
        <w:rPr>
          <w:szCs w:val="20"/>
        </w:rPr>
        <w:t>exceto as disponibilidades detidas pela Supplier e suas subsidiárias,</w:t>
      </w:r>
      <w:r w:rsidRPr="00865487">
        <w:rPr>
          <w:szCs w:val="20"/>
        </w:rPr>
        <w:t xml:space="preserve"> de acordo com as demonstrações financeiras consolidadas da Emissora;</w:t>
      </w:r>
    </w:p>
    <w:p w14:paraId="37F9A74F" w14:textId="4DD8DCE7" w:rsidR="00431F28" w:rsidRPr="00865487" w:rsidRDefault="00431F28" w:rsidP="001D6BB3">
      <w:pPr>
        <w:pStyle w:val="Level4"/>
        <w:numPr>
          <w:ilvl w:val="0"/>
          <w:numId w:val="0"/>
        </w:numPr>
        <w:ind w:left="2268"/>
        <w:rPr>
          <w:szCs w:val="20"/>
        </w:rPr>
      </w:pPr>
      <w:r w:rsidRPr="00865487">
        <w:rPr>
          <w:b/>
          <w:szCs w:val="20"/>
        </w:rPr>
        <w:t>“EBITDA”</w:t>
      </w:r>
      <w:r w:rsidRPr="00865487">
        <w:rPr>
          <w:szCs w:val="20"/>
        </w:rPr>
        <w:t xml:space="preserve"> significa o resultado líquido dos últimos 12 (doze) meses, </w:t>
      </w:r>
      <w:r w:rsidR="00CD73E0">
        <w:rPr>
          <w:szCs w:val="20"/>
        </w:rPr>
        <w:t xml:space="preserve">descontado o EBITDA da Supplier e </w:t>
      </w:r>
      <w:r w:rsidR="000B4CD0">
        <w:rPr>
          <w:szCs w:val="20"/>
        </w:rPr>
        <w:t xml:space="preserve">de </w:t>
      </w:r>
      <w:r w:rsidR="00CD73E0">
        <w:rPr>
          <w:szCs w:val="20"/>
        </w:rPr>
        <w:t xml:space="preserve">suas subsidiárias e </w:t>
      </w:r>
      <w:r w:rsidRPr="00865487">
        <w:rPr>
          <w:szCs w:val="20"/>
        </w:rPr>
        <w:t>acrescido dos tributos sobre o lucro, das despesas financeiras líquidas das receitas financeiras, e das depreciações e amortizações, contidas nas demonstrações financeiras consolidadas da Emissora;</w:t>
      </w:r>
    </w:p>
    <w:p w14:paraId="6289BD39" w14:textId="1801DEC2" w:rsidR="00EC1B70" w:rsidRPr="00865487" w:rsidRDefault="00431F28" w:rsidP="001D6BB3">
      <w:pPr>
        <w:pStyle w:val="Level4"/>
        <w:numPr>
          <w:ilvl w:val="0"/>
          <w:numId w:val="0"/>
        </w:numPr>
        <w:ind w:left="2268"/>
        <w:rPr>
          <w:b/>
          <w:szCs w:val="20"/>
        </w:rPr>
      </w:pPr>
      <w:r w:rsidRPr="00865487">
        <w:rPr>
          <w:b/>
          <w:szCs w:val="20"/>
        </w:rPr>
        <w:t xml:space="preserve">“EBITDA Ajustado” </w:t>
      </w:r>
      <w:r w:rsidRPr="00865487">
        <w:rPr>
          <w:szCs w:val="20"/>
        </w:rPr>
        <w:t>significa o EBITDA, ajustado pelos ganhos ou perdas não recorrentes, pelas provisões para impairment, excluídos os efeitos decorrentes do International Financial Reporting Standards 16 promulgado pelo International Accounting Standards Board (IASB) – IFRS 16</w:t>
      </w:r>
      <w:r w:rsidR="00EF47AA" w:rsidRPr="00865487">
        <w:rPr>
          <w:szCs w:val="20"/>
        </w:rPr>
        <w:t>.</w:t>
      </w:r>
    </w:p>
    <w:p w14:paraId="3330A5B8" w14:textId="18930585" w:rsidR="007B4B2E" w:rsidRPr="00865487" w:rsidRDefault="00202D51" w:rsidP="001D6BB3">
      <w:pPr>
        <w:pStyle w:val="Level2"/>
        <w:rPr>
          <w:szCs w:val="20"/>
        </w:rPr>
      </w:pPr>
      <w:bookmarkStart w:id="197" w:name="_Ref36765408"/>
      <w:r w:rsidRPr="00865487">
        <w:rPr>
          <w:szCs w:val="20"/>
        </w:rPr>
        <w:t xml:space="preserve">A ocorrência de qualquer dos </w:t>
      </w:r>
      <w:r w:rsidR="0063317B" w:rsidRPr="00865487">
        <w:rPr>
          <w:szCs w:val="20"/>
        </w:rPr>
        <w:t xml:space="preserve">Eventos de </w:t>
      </w:r>
      <w:r w:rsidR="00EE4D90">
        <w:rPr>
          <w:szCs w:val="20"/>
        </w:rPr>
        <w:t>Vencimento Antecipado</w:t>
      </w:r>
      <w:r w:rsidR="0063317B" w:rsidRPr="00865487">
        <w:rPr>
          <w:szCs w:val="20"/>
        </w:rPr>
        <w:t xml:space="preserve"> </w:t>
      </w:r>
      <w:r w:rsidRPr="00865487">
        <w:rPr>
          <w:szCs w:val="20"/>
        </w:rPr>
        <w:t>acima descritos</w:t>
      </w:r>
      <w:r w:rsidR="006E2C3F" w:rsidRPr="00865487">
        <w:rPr>
          <w:szCs w:val="20"/>
        </w:rPr>
        <w:t>, observado</w:t>
      </w:r>
      <w:r w:rsidR="0071775D" w:rsidRPr="00865487">
        <w:rPr>
          <w:szCs w:val="20"/>
        </w:rPr>
        <w:t>s</w:t>
      </w:r>
      <w:r w:rsidR="006E2C3F" w:rsidRPr="00865487">
        <w:rPr>
          <w:szCs w:val="20"/>
        </w:rPr>
        <w:t xml:space="preserve"> os respectivos prazo</w:t>
      </w:r>
      <w:r w:rsidR="0071775D" w:rsidRPr="00865487">
        <w:rPr>
          <w:szCs w:val="20"/>
        </w:rPr>
        <w:t>s</w:t>
      </w:r>
      <w:r w:rsidR="006E2C3F" w:rsidRPr="00865487">
        <w:rPr>
          <w:szCs w:val="20"/>
        </w:rPr>
        <w:t xml:space="preserve"> de cura,</w:t>
      </w:r>
      <w:r w:rsidRPr="00865487">
        <w:rPr>
          <w:szCs w:val="20"/>
        </w:rPr>
        <w:t xml:space="preserve"> deverá ser prontamente comunicada ao Agente Fiduciário, pela Emissora, em </w:t>
      </w:r>
      <w:r w:rsidR="00B26697" w:rsidRPr="00865487">
        <w:rPr>
          <w:szCs w:val="20"/>
        </w:rPr>
        <w:t xml:space="preserve">até </w:t>
      </w:r>
      <w:r w:rsidR="00B6686D" w:rsidRPr="00865487">
        <w:rPr>
          <w:szCs w:val="20"/>
        </w:rPr>
        <w:t xml:space="preserve">1 </w:t>
      </w:r>
      <w:r w:rsidRPr="00865487">
        <w:rPr>
          <w:szCs w:val="20"/>
        </w:rPr>
        <w:t>(</w:t>
      </w:r>
      <w:r w:rsidR="00B6686D" w:rsidRPr="00865487">
        <w:rPr>
          <w:szCs w:val="20"/>
        </w:rPr>
        <w:t>um</w:t>
      </w:r>
      <w:r w:rsidRPr="00865487">
        <w:rPr>
          <w:szCs w:val="20"/>
        </w:rPr>
        <w:t xml:space="preserve">) Dia </w:t>
      </w:r>
      <w:r w:rsidR="00B6686D" w:rsidRPr="00865487">
        <w:rPr>
          <w:szCs w:val="20"/>
        </w:rPr>
        <w:t xml:space="preserve">Útil </w:t>
      </w:r>
      <w:r w:rsidR="00B546FA" w:rsidRPr="00865487">
        <w:rPr>
          <w:szCs w:val="20"/>
        </w:rPr>
        <w:t>após sua ciência do respectivo evento</w:t>
      </w:r>
      <w:r w:rsidRPr="00865487">
        <w:rPr>
          <w:szCs w:val="20"/>
        </w:rPr>
        <w:t>. O descumprimento desse dever pela Emissora não impedirá o Agente Fiduciário ou os Debenturistas de, a seu critério, exercer seus poderes, faculdades e pretensões nelas previstos ou nesta Escritura e nos demais documentos da Emissão, inclusive o de declarar o vencimento antecipado.</w:t>
      </w:r>
      <w:bookmarkEnd w:id="197"/>
      <w:r w:rsidR="004A7DD3" w:rsidRPr="00865487">
        <w:rPr>
          <w:szCs w:val="20"/>
        </w:rPr>
        <w:t xml:space="preserve"> </w:t>
      </w:r>
    </w:p>
    <w:p w14:paraId="2C5CF137" w14:textId="224A364A" w:rsidR="0063317B" w:rsidRPr="00865487" w:rsidRDefault="00202D51" w:rsidP="001D6BB3">
      <w:pPr>
        <w:pStyle w:val="Level2"/>
        <w:rPr>
          <w:szCs w:val="20"/>
        </w:rPr>
      </w:pPr>
      <w:bookmarkStart w:id="198" w:name="_Ref66978438"/>
      <w:r w:rsidRPr="00865487">
        <w:rPr>
          <w:szCs w:val="20"/>
        </w:rPr>
        <w:t xml:space="preserve">A ocorrência de quaisquer dos </w:t>
      </w:r>
      <w:r w:rsidR="0063317B" w:rsidRPr="00865487">
        <w:rPr>
          <w:szCs w:val="20"/>
        </w:rPr>
        <w:t>Evento</w:t>
      </w:r>
      <w:r w:rsidR="00AF3593" w:rsidRPr="00865487">
        <w:rPr>
          <w:szCs w:val="20"/>
        </w:rPr>
        <w:t>s</w:t>
      </w:r>
      <w:r w:rsidR="0063317B" w:rsidRPr="00865487">
        <w:rPr>
          <w:szCs w:val="20"/>
        </w:rPr>
        <w:t xml:space="preserve"> de </w:t>
      </w:r>
      <w:r w:rsidR="00EE4D90">
        <w:rPr>
          <w:szCs w:val="20"/>
        </w:rPr>
        <w:t xml:space="preserve">Vencimento Antecipado </w:t>
      </w:r>
      <w:r w:rsidR="0063317B" w:rsidRPr="00865487">
        <w:rPr>
          <w:szCs w:val="20"/>
        </w:rPr>
        <w:t>Automático</w:t>
      </w:r>
      <w:r w:rsidRPr="00865487">
        <w:rPr>
          <w:szCs w:val="20"/>
        </w:rPr>
        <w:t xml:space="preserve"> acarretará o vencimento antecipado automático das obrigações decorrentes das Debêntures, sendo que o Agente Fiduciário deverá </w:t>
      </w:r>
      <w:r w:rsidR="00EE15A6" w:rsidRPr="00865487">
        <w:rPr>
          <w:szCs w:val="20"/>
        </w:rPr>
        <w:t>considerar</w:t>
      </w:r>
      <w:r w:rsidRPr="00865487">
        <w:rPr>
          <w:szCs w:val="20"/>
        </w:rPr>
        <w:t xml:space="preserve"> antecipadamente vencidas todas as obrigações decorrentes das Debêntures e exigir o pagamento do que for devido</w:t>
      </w:r>
      <w:r w:rsidR="0063317B" w:rsidRPr="00865487">
        <w:rPr>
          <w:szCs w:val="20"/>
        </w:rPr>
        <w:t>, independentemente de aviso, notificação ou interpelação judicial ou extrajudicial, sempre respeitados os prazos de cura específicos determinados nos itens, conforme aplicável</w:t>
      </w:r>
      <w:r w:rsidR="008055DE" w:rsidRPr="00865487">
        <w:rPr>
          <w:szCs w:val="20"/>
        </w:rPr>
        <w:t>.</w:t>
      </w:r>
      <w:bookmarkEnd w:id="198"/>
      <w:r w:rsidR="0063317B" w:rsidRPr="00865487">
        <w:rPr>
          <w:szCs w:val="20"/>
        </w:rPr>
        <w:t xml:space="preserve"> </w:t>
      </w:r>
    </w:p>
    <w:p w14:paraId="55765A57" w14:textId="744F51FA" w:rsidR="007B4B2E" w:rsidRPr="00865487" w:rsidRDefault="00202D51" w:rsidP="001D6BB3">
      <w:pPr>
        <w:pStyle w:val="Level2"/>
        <w:rPr>
          <w:szCs w:val="20"/>
        </w:rPr>
      </w:pPr>
      <w:bookmarkStart w:id="199" w:name="_Ref36765527"/>
      <w:r w:rsidRPr="00865487">
        <w:rPr>
          <w:szCs w:val="20"/>
        </w:rPr>
        <w:t xml:space="preserve">Na ocorrência de quaisquer dos </w:t>
      </w:r>
      <w:r w:rsidR="0063317B" w:rsidRPr="00865487">
        <w:rPr>
          <w:szCs w:val="20"/>
        </w:rPr>
        <w:t xml:space="preserve">Eventos de </w:t>
      </w:r>
      <w:r w:rsidR="00EE4D90">
        <w:rPr>
          <w:szCs w:val="20"/>
        </w:rPr>
        <w:t>Vencimento Antecipado</w:t>
      </w:r>
      <w:r w:rsidR="0063317B" w:rsidRPr="00865487">
        <w:rPr>
          <w:szCs w:val="20"/>
        </w:rPr>
        <w:t xml:space="preserve"> Não Automático</w:t>
      </w:r>
      <w:r w:rsidRPr="00865487">
        <w:rPr>
          <w:szCs w:val="20"/>
        </w:rPr>
        <w:t xml:space="preserve">, o Agente Fiduciário deverá convocar, em até 5 (cinco) Dias Úteis contados da data em que tomar conhecimento do evento, uma Assembleia Geral de Debenturistas para deliberar </w:t>
      </w:r>
      <w:r w:rsidRPr="00865487">
        <w:rPr>
          <w:szCs w:val="20"/>
        </w:rPr>
        <w:lastRenderedPageBreak/>
        <w:t>sobre a eventual não declaração do vencimento antecipado das obrigações decorrentes das Debêntures.</w:t>
      </w:r>
      <w:bookmarkEnd w:id="199"/>
      <w:r w:rsidRPr="00865487">
        <w:rPr>
          <w:szCs w:val="20"/>
        </w:rPr>
        <w:t xml:space="preserve"> </w:t>
      </w:r>
    </w:p>
    <w:p w14:paraId="6B794960" w14:textId="572578E5" w:rsidR="007B4B2E" w:rsidRPr="00865487" w:rsidRDefault="00202D51" w:rsidP="001D6BB3">
      <w:pPr>
        <w:pStyle w:val="Level2"/>
        <w:rPr>
          <w:szCs w:val="20"/>
        </w:rPr>
      </w:pPr>
      <w:bookmarkStart w:id="200" w:name="_Ref36765421"/>
      <w:r w:rsidRPr="00865487">
        <w:rPr>
          <w:szCs w:val="20"/>
        </w:rPr>
        <w:t xml:space="preserve">Na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7.4</w:t>
      </w:r>
      <w:r w:rsidR="00430119" w:rsidRPr="00865487">
        <w:rPr>
          <w:szCs w:val="20"/>
        </w:rPr>
        <w:fldChar w:fldCharType="end"/>
      </w:r>
      <w:r w:rsidR="00714736" w:rsidRPr="00865487">
        <w:rPr>
          <w:szCs w:val="20"/>
        </w:rPr>
        <w:t xml:space="preserve"> </w:t>
      </w:r>
      <w:r w:rsidRPr="00865487">
        <w:rPr>
          <w:szCs w:val="20"/>
        </w:rPr>
        <w:t>acima, que será instalada de acordo com os procedimentos e qu</w:t>
      </w:r>
      <w:r w:rsidR="001C762D" w:rsidRPr="00865487">
        <w:rPr>
          <w:szCs w:val="20"/>
        </w:rPr>
        <w:t>ó</w:t>
      </w:r>
      <w:r w:rsidRPr="00865487">
        <w:rPr>
          <w:szCs w:val="20"/>
        </w:rPr>
        <w:t xml:space="preserve">rum previsto na Cláusula </w:t>
      </w:r>
      <w:r w:rsidR="00430119" w:rsidRPr="00865487">
        <w:rPr>
          <w:szCs w:val="20"/>
        </w:rPr>
        <w:fldChar w:fldCharType="begin"/>
      </w:r>
      <w:r w:rsidR="00430119" w:rsidRPr="00865487">
        <w:rPr>
          <w:szCs w:val="20"/>
        </w:rPr>
        <w:instrText xml:space="preserve"> REF _Ref36765555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10</w:t>
      </w:r>
      <w:r w:rsidR="00430119" w:rsidRPr="00865487">
        <w:rPr>
          <w:szCs w:val="20"/>
        </w:rPr>
        <w:fldChar w:fldCharType="end"/>
      </w:r>
      <w:r w:rsidRPr="00865487">
        <w:rPr>
          <w:szCs w:val="20"/>
        </w:rPr>
        <w:t xml:space="preserve"> desta Escritura de Emissão, os titulares das Debêntures poderão optar, por deliberação de titulares que representem, no mínimo, </w:t>
      </w:r>
      <w:r w:rsidR="00584842" w:rsidRPr="00865487">
        <w:rPr>
          <w:szCs w:val="20"/>
        </w:rPr>
        <w:t>2/3</w:t>
      </w:r>
      <w:r w:rsidRPr="00865487">
        <w:rPr>
          <w:szCs w:val="20"/>
        </w:rPr>
        <w:t xml:space="preserve"> (</w:t>
      </w:r>
      <w:r w:rsidR="00584842" w:rsidRPr="00865487">
        <w:rPr>
          <w:szCs w:val="20"/>
        </w:rPr>
        <w:t>dois terços</w:t>
      </w:r>
      <w:r w:rsidRPr="00865487">
        <w:rPr>
          <w:szCs w:val="20"/>
        </w:rPr>
        <w:t>) das Debêntures em Circulação, por não declarar antecipadamente vencidas as obrigações decorrentes das Debêntures, sendo que, nesse caso, ou, ainda, em caso de suspensão dos trabalhos para deliberação em data posterior, o Agente Fiduciário não deverá declarar o vencimento antecipado de todas as obrigações objeto desta Escritura de Emissão.</w:t>
      </w:r>
      <w:r w:rsidR="001C762D" w:rsidRPr="00865487">
        <w:rPr>
          <w:szCs w:val="20"/>
        </w:rPr>
        <w:t xml:space="preserve"> </w:t>
      </w:r>
      <w:bookmarkEnd w:id="200"/>
    </w:p>
    <w:p w14:paraId="693014DF" w14:textId="25A178C2" w:rsidR="007B4B2E" w:rsidRPr="00865487" w:rsidRDefault="00202D51" w:rsidP="001D6BB3">
      <w:pPr>
        <w:pStyle w:val="Level2"/>
        <w:rPr>
          <w:szCs w:val="20"/>
        </w:rPr>
      </w:pPr>
      <w:r w:rsidRPr="00865487">
        <w:rPr>
          <w:szCs w:val="20"/>
        </w:rPr>
        <w:t xml:space="preserve">Na hipótese: </w:t>
      </w:r>
      <w:r w:rsidRPr="00865487">
        <w:rPr>
          <w:b/>
          <w:szCs w:val="20"/>
        </w:rPr>
        <w:t>(i)</w:t>
      </w:r>
      <w:r w:rsidRPr="00865487">
        <w:rPr>
          <w:szCs w:val="20"/>
        </w:rPr>
        <w:t xml:space="preserve"> da não obtenção de quórum de instalação e/ou deliberação, em segunda convocação, da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546FA"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7.4</w:t>
      </w:r>
      <w:r w:rsidR="00430119" w:rsidRPr="00865487">
        <w:rPr>
          <w:szCs w:val="20"/>
        </w:rPr>
        <w:fldChar w:fldCharType="end"/>
      </w:r>
      <w:r w:rsidR="00714736" w:rsidRPr="00865487">
        <w:rPr>
          <w:szCs w:val="20"/>
        </w:rPr>
        <w:t xml:space="preserve"> </w:t>
      </w:r>
      <w:r w:rsidR="00EE15A6" w:rsidRPr="00865487">
        <w:rPr>
          <w:szCs w:val="20"/>
        </w:rPr>
        <w:t>acima</w:t>
      </w:r>
      <w:r w:rsidRPr="00865487">
        <w:rPr>
          <w:szCs w:val="20"/>
        </w:rPr>
        <w:t xml:space="preserve">; ou </w:t>
      </w:r>
      <w:r w:rsidRPr="00865487">
        <w:rPr>
          <w:b/>
          <w:szCs w:val="20"/>
        </w:rPr>
        <w:t>(ii)</w:t>
      </w:r>
      <w:r w:rsidRPr="00865487">
        <w:rPr>
          <w:szCs w:val="20"/>
        </w:rPr>
        <w:t xml:space="preserve"> de não ser aprovado o exercício da faculdade prevista na Cláusula </w:t>
      </w:r>
      <w:r w:rsidR="00430119" w:rsidRPr="00865487">
        <w:rPr>
          <w:szCs w:val="20"/>
        </w:rPr>
        <w:fldChar w:fldCharType="begin"/>
      </w:r>
      <w:r w:rsidR="00430119" w:rsidRPr="00865487">
        <w:rPr>
          <w:szCs w:val="20"/>
        </w:rPr>
        <w:instrText xml:space="preserve"> REF _Ref36765421 \r \h </w:instrText>
      </w:r>
      <w:r w:rsidR="00B546FA"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7.5</w:t>
      </w:r>
      <w:r w:rsidR="00430119" w:rsidRPr="00865487">
        <w:rPr>
          <w:szCs w:val="20"/>
        </w:rPr>
        <w:fldChar w:fldCharType="end"/>
      </w:r>
      <w:r w:rsidR="00714736" w:rsidRPr="00865487">
        <w:rPr>
          <w:szCs w:val="20"/>
        </w:rPr>
        <w:t xml:space="preserve"> </w:t>
      </w:r>
      <w:r w:rsidRPr="00865487">
        <w:rPr>
          <w:szCs w:val="20"/>
        </w:rPr>
        <w:t xml:space="preserve">acima por titulares que representem, no mínimo, </w:t>
      </w:r>
      <w:r w:rsidR="00584842" w:rsidRPr="00865487">
        <w:rPr>
          <w:szCs w:val="20"/>
        </w:rPr>
        <w:t>2/3</w:t>
      </w:r>
      <w:r w:rsidRPr="00865487">
        <w:rPr>
          <w:szCs w:val="20"/>
        </w:rPr>
        <w:t xml:space="preserve"> (</w:t>
      </w:r>
      <w:r w:rsidR="00584842" w:rsidRPr="00865487">
        <w:rPr>
          <w:szCs w:val="20"/>
        </w:rPr>
        <w:t>dois terços</w:t>
      </w:r>
      <w:r w:rsidRPr="00865487">
        <w:rPr>
          <w:szCs w:val="20"/>
        </w:rPr>
        <w:t>) das Debêntures em Circulação, o Agente Fiduciário deverá declarar o vencimento antecipado das obrigações decorrentes das Debêntures e exigir o pagamento do que for devido.</w:t>
      </w:r>
      <w:r w:rsidR="00430119" w:rsidRPr="00865487">
        <w:rPr>
          <w:szCs w:val="20"/>
        </w:rPr>
        <w:t xml:space="preserve"> </w:t>
      </w:r>
    </w:p>
    <w:p w14:paraId="5ECDD45E" w14:textId="7823127B" w:rsidR="007B4B2E" w:rsidRPr="00865487" w:rsidRDefault="00202D51" w:rsidP="001D6BB3">
      <w:pPr>
        <w:pStyle w:val="Level2"/>
        <w:rPr>
          <w:szCs w:val="20"/>
        </w:rPr>
      </w:pPr>
      <w:r w:rsidRPr="00865487">
        <w:rPr>
          <w:szCs w:val="20"/>
        </w:rPr>
        <w:t>Em caso de declaração do vencimento antecipado das obrigações decorrentes das Debêntures, a Emissora obriga-se a imediatamente notificar a B3, bem como resgatar a totalidade das Debêntures, com o seu consequente cancelamento, obrigando-se a efetuar o pagamento do Valor Nominal Unitário</w:t>
      </w:r>
      <w:r w:rsidR="00EB33B2">
        <w:rPr>
          <w:szCs w:val="20"/>
        </w:rPr>
        <w:t xml:space="preserve"> ou saldo do Valor Nominal Unitário, conforme o caso</w:t>
      </w:r>
      <w:r w:rsidRPr="00865487">
        <w:rPr>
          <w:szCs w:val="20"/>
        </w:rPr>
        <w:t xml:space="preserve">, acrescido da </w:t>
      </w:r>
      <w:r w:rsidRPr="00865487">
        <w:rPr>
          <w:w w:val="0"/>
          <w:szCs w:val="20"/>
        </w:rPr>
        <w:t xml:space="preserve">Remuneração, </w:t>
      </w:r>
      <w:r w:rsidRPr="00865487">
        <w:rPr>
          <w:szCs w:val="20"/>
        </w:rPr>
        <w:t xml:space="preserve">calculada </w:t>
      </w:r>
      <w:r w:rsidRPr="00865487">
        <w:rPr>
          <w:i/>
          <w:szCs w:val="20"/>
        </w:rPr>
        <w:t>pro rata temporis</w:t>
      </w:r>
      <w:r w:rsidRPr="00865487">
        <w:rPr>
          <w:szCs w:val="20"/>
        </w:rPr>
        <w:t xml:space="preserve"> desde a </w:t>
      </w:r>
      <w:r w:rsidR="002250AA" w:rsidRPr="00865487">
        <w:rPr>
          <w:szCs w:val="20"/>
        </w:rPr>
        <w:t>Data d</w:t>
      </w:r>
      <w:r w:rsidR="000B4CD0" w:rsidRPr="000B4CD0">
        <w:t>e</w:t>
      </w:r>
      <w:r w:rsidR="002250AA" w:rsidRPr="00865487">
        <w:rPr>
          <w:szCs w:val="20"/>
        </w:rPr>
        <w:t xml:space="preserve"> Integralização</w:t>
      </w:r>
      <w:r w:rsidR="00FD5910" w:rsidRPr="00865487">
        <w:rPr>
          <w:szCs w:val="20"/>
        </w:rPr>
        <w:t xml:space="preserve"> ou da Data de Pagamento de Remuneração imediatamente anterior, conforme o caso,</w:t>
      </w:r>
      <w:r w:rsidRPr="00865487">
        <w:rPr>
          <w:szCs w:val="20"/>
        </w:rPr>
        <w:t xml:space="preserve"> e de quaisquer outros valores eventualmente devidos pela Emissora nos termos desta Escritura de Emissão, em até </w:t>
      </w:r>
      <w:r w:rsidR="000D7CC0">
        <w:rPr>
          <w:szCs w:val="20"/>
        </w:rPr>
        <w:t>3 (três)</w:t>
      </w:r>
      <w:r w:rsidR="00572D1D">
        <w:rPr>
          <w:szCs w:val="20"/>
        </w:rPr>
        <w:t xml:space="preserve"> </w:t>
      </w:r>
      <w:r w:rsidRPr="00865487">
        <w:rPr>
          <w:szCs w:val="20"/>
        </w:rPr>
        <w:t xml:space="preserve">Dias </w:t>
      </w:r>
      <w:r w:rsidR="00B6686D" w:rsidRPr="00865487">
        <w:rPr>
          <w:szCs w:val="20"/>
        </w:rPr>
        <w:t>Úteis</w:t>
      </w:r>
      <w:r w:rsidR="00EE3438">
        <w:rPr>
          <w:szCs w:val="20"/>
        </w:rPr>
        <w:t xml:space="preserve"> </w:t>
      </w:r>
      <w:r w:rsidRPr="00865487">
        <w:rPr>
          <w:szCs w:val="20"/>
        </w:rPr>
        <w:t xml:space="preserve">contados </w:t>
      </w:r>
      <w:r w:rsidRPr="00865487">
        <w:rPr>
          <w:b/>
          <w:szCs w:val="20"/>
        </w:rPr>
        <w:t>(i)</w:t>
      </w:r>
      <w:r w:rsidRPr="00865487">
        <w:rPr>
          <w:szCs w:val="20"/>
        </w:rPr>
        <w:t xml:space="preserve"> do recebimento, pela Emissora, de comunicação por escrito a ser enviada pelo Agente Fiduciário à Emissora, caso ocorra quaisquer dos Eventos de </w:t>
      </w:r>
      <w:r w:rsidR="00EE4D90">
        <w:rPr>
          <w:szCs w:val="20"/>
        </w:rPr>
        <w:t>Vencimento Antecipado</w:t>
      </w:r>
      <w:r w:rsidRPr="00865487">
        <w:rPr>
          <w:szCs w:val="20"/>
        </w:rPr>
        <w:t xml:space="preserve"> Automático que acarretem o vencimento antecipado automático das obrigações decorrentes das Debêntures; ou </w:t>
      </w:r>
      <w:r w:rsidRPr="00865487">
        <w:rPr>
          <w:b/>
          <w:szCs w:val="20"/>
        </w:rPr>
        <w:t>(ii)</w:t>
      </w:r>
      <w:r w:rsidRPr="00865487">
        <w:rPr>
          <w:szCs w:val="20"/>
        </w:rPr>
        <w:t xml:space="preserve"> da data da Assembleia Geral de Debenturistas mencionada na Cláusula </w:t>
      </w:r>
      <w:r w:rsidR="00430119" w:rsidRPr="00865487">
        <w:rPr>
          <w:szCs w:val="20"/>
        </w:rPr>
        <w:fldChar w:fldCharType="begin"/>
      </w:r>
      <w:r w:rsidR="00430119" w:rsidRPr="00865487">
        <w:rPr>
          <w:szCs w:val="20"/>
        </w:rPr>
        <w:instrText xml:space="preserve"> REF _Ref36765527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7.4</w:t>
      </w:r>
      <w:r w:rsidR="00430119" w:rsidRPr="00865487">
        <w:rPr>
          <w:szCs w:val="20"/>
        </w:rPr>
        <w:fldChar w:fldCharType="end"/>
      </w:r>
      <w:r w:rsidR="00714736" w:rsidRPr="00865487">
        <w:rPr>
          <w:szCs w:val="20"/>
        </w:rPr>
        <w:t xml:space="preserve"> </w:t>
      </w:r>
      <w:r w:rsidRPr="00865487">
        <w:rPr>
          <w:szCs w:val="20"/>
        </w:rPr>
        <w:t>acima, ficando obrigada, ainda, ao pagamento dos Encargos Moratórios devidos desde a data da declaração do vencimento antecipado até a data do efetivo pagamento pela Emissora.</w:t>
      </w:r>
      <w:r w:rsidR="00B21E1F" w:rsidRPr="00865487">
        <w:rPr>
          <w:szCs w:val="20"/>
        </w:rPr>
        <w:t xml:space="preserve"> Caso: </w:t>
      </w:r>
      <w:r w:rsidR="00B21E1F" w:rsidRPr="00865487">
        <w:rPr>
          <w:b/>
          <w:szCs w:val="20"/>
        </w:rPr>
        <w:t>(i)</w:t>
      </w:r>
      <w:r w:rsidR="00B21E1F" w:rsidRPr="00865487">
        <w:rPr>
          <w:szCs w:val="20"/>
        </w:rPr>
        <w:t xml:space="preserve"> as Debêntures estejam custodiadas eletronicamente na B3, o resgate deverá ocorrer conforme os procedimentos operacionais previstos pela B3</w:t>
      </w:r>
      <w:r w:rsidR="00EB33B2">
        <w:rPr>
          <w:szCs w:val="20"/>
        </w:rPr>
        <w:t xml:space="preserve">, mediante </w:t>
      </w:r>
      <w:r w:rsidR="00EB33B2" w:rsidRPr="00E05E2A">
        <w:rPr>
          <w:szCs w:val="20"/>
        </w:rPr>
        <w:t>comunicação da Emissora à B3, por meio de correspondência em conjunto com o Agente Fiduciário, sobre o tal pagamento, com, no mínimo, 3 (três) Dias Úteis de antecedência da data estipulada para a sua realização</w:t>
      </w:r>
      <w:r w:rsidR="00B21E1F" w:rsidRPr="00865487">
        <w:rPr>
          <w:szCs w:val="20"/>
        </w:rPr>
        <w:t xml:space="preserve">; ou </w:t>
      </w:r>
      <w:r w:rsidR="00B21E1F" w:rsidRPr="00865487">
        <w:rPr>
          <w:b/>
          <w:szCs w:val="20"/>
        </w:rPr>
        <w:t>(ii)</w:t>
      </w:r>
      <w:r w:rsidR="00B21E1F" w:rsidRPr="00865487">
        <w:rPr>
          <w:szCs w:val="20"/>
        </w:rPr>
        <w:t xml:space="preserve"> as Debêntures não estejam custodiadas eletronicamente na B3, o resgate deverá ocorrer conforme os procedimentos operacionais previstos pelo Escriturador e Agente de Liquidação, mediante depósito em contas correntes indicadas pelos Debenturistas, a ser realizado pelo Agente de Liquidação.</w:t>
      </w:r>
      <w:r w:rsidR="0029297B">
        <w:rPr>
          <w:szCs w:val="20"/>
        </w:rPr>
        <w:t xml:space="preserve"> </w:t>
      </w:r>
    </w:p>
    <w:p w14:paraId="08A593C5" w14:textId="7BEF073A" w:rsidR="00EC1B70" w:rsidRPr="00865487" w:rsidRDefault="00EC1B70" w:rsidP="001D6BB3">
      <w:pPr>
        <w:pStyle w:val="Level2"/>
        <w:rPr>
          <w:szCs w:val="20"/>
        </w:rPr>
      </w:pPr>
      <w:r w:rsidRPr="00865487">
        <w:rPr>
          <w:szCs w:val="20"/>
        </w:rPr>
        <w:t>Os valo</w:t>
      </w:r>
      <w:r w:rsidR="00714736" w:rsidRPr="00865487">
        <w:rPr>
          <w:szCs w:val="20"/>
        </w:rPr>
        <w:t xml:space="preserve">res mencionados </w:t>
      </w:r>
      <w:r w:rsidR="00FD5910" w:rsidRPr="00865487">
        <w:rPr>
          <w:szCs w:val="20"/>
        </w:rPr>
        <w:t>nãos itens</w:t>
      </w:r>
      <w:r w:rsidR="00714736" w:rsidRPr="00865487">
        <w:rPr>
          <w:szCs w:val="20"/>
        </w:rPr>
        <w:t xml:space="preserve"> </w:t>
      </w:r>
      <w:r w:rsidR="00FD5910" w:rsidRPr="00865487">
        <w:rPr>
          <w:szCs w:val="20"/>
        </w:rPr>
        <w:fldChar w:fldCharType="begin"/>
      </w:r>
      <w:r w:rsidR="00FD5910" w:rsidRPr="00865487">
        <w:rPr>
          <w:szCs w:val="20"/>
        </w:rPr>
        <w:instrText xml:space="preserve"> REF _Ref66971724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5F452F">
        <w:rPr>
          <w:szCs w:val="20"/>
        </w:rPr>
        <w:t>7.1.1(vi)</w:t>
      </w:r>
      <w:r w:rsidR="00FD5910" w:rsidRPr="00865487">
        <w:rPr>
          <w:szCs w:val="20"/>
        </w:rPr>
        <w:fldChar w:fldCharType="end"/>
      </w:r>
      <w:r w:rsidRPr="00865487">
        <w:rPr>
          <w:szCs w:val="20"/>
        </w:rPr>
        <w:t xml:space="preserve">, </w:t>
      </w:r>
      <w:r w:rsidR="00FD5910" w:rsidRPr="00865487">
        <w:rPr>
          <w:szCs w:val="20"/>
        </w:rPr>
        <w:fldChar w:fldCharType="begin"/>
      </w:r>
      <w:r w:rsidR="00FD5910" w:rsidRPr="00865487">
        <w:rPr>
          <w:szCs w:val="20"/>
        </w:rPr>
        <w:instrText xml:space="preserve"> REF _Ref66971769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5F452F">
        <w:rPr>
          <w:szCs w:val="20"/>
        </w:rPr>
        <w:t>7.1.2(v)</w:t>
      </w:r>
      <w:r w:rsidR="00FD5910" w:rsidRPr="00865487">
        <w:rPr>
          <w:szCs w:val="20"/>
        </w:rPr>
        <w:fldChar w:fldCharType="end"/>
      </w:r>
      <w:r w:rsidR="00FD5910" w:rsidRPr="00865487">
        <w:rPr>
          <w:szCs w:val="20"/>
        </w:rPr>
        <w:t xml:space="preserve"> e</w:t>
      </w:r>
      <w:r w:rsidR="00714736" w:rsidRPr="00865487">
        <w:rPr>
          <w:szCs w:val="20"/>
        </w:rPr>
        <w:t xml:space="preserve"> </w:t>
      </w:r>
      <w:r w:rsidR="00FD5910" w:rsidRPr="00865487">
        <w:rPr>
          <w:szCs w:val="20"/>
        </w:rPr>
        <w:fldChar w:fldCharType="begin"/>
      </w:r>
      <w:r w:rsidR="00FD5910" w:rsidRPr="00865487">
        <w:rPr>
          <w:szCs w:val="20"/>
        </w:rPr>
        <w:instrText xml:space="preserve"> REF _Ref66971779 \r \h </w:instrText>
      </w:r>
      <w:r w:rsidR="00B16F61" w:rsidRPr="00865487">
        <w:rPr>
          <w:szCs w:val="20"/>
        </w:rPr>
        <w:instrText xml:space="preserve"> \* MERGEFORMAT </w:instrText>
      </w:r>
      <w:r w:rsidR="00FD5910" w:rsidRPr="00865487">
        <w:rPr>
          <w:szCs w:val="20"/>
        </w:rPr>
      </w:r>
      <w:r w:rsidR="00FD5910" w:rsidRPr="00865487">
        <w:rPr>
          <w:szCs w:val="20"/>
        </w:rPr>
        <w:fldChar w:fldCharType="separate"/>
      </w:r>
      <w:r w:rsidR="005F452F">
        <w:rPr>
          <w:szCs w:val="20"/>
        </w:rPr>
        <w:t>7.1.2(vi)</w:t>
      </w:r>
      <w:r w:rsidR="00FD5910" w:rsidRPr="00865487">
        <w:rPr>
          <w:szCs w:val="20"/>
        </w:rPr>
        <w:fldChar w:fldCharType="end"/>
      </w:r>
      <w:r w:rsidR="00524E86" w:rsidRPr="00865487">
        <w:rPr>
          <w:szCs w:val="20"/>
        </w:rPr>
        <w:t xml:space="preserve"> </w:t>
      </w:r>
      <w:r w:rsidRPr="00865487">
        <w:rPr>
          <w:szCs w:val="20"/>
        </w:rPr>
        <w:t>serão atualizados anualmente, a partir da Data de Emissão pelo Índice Nacional de Preços ao Consumidor Amplo, divulgado pelo Instituto Brasileiro de Geografia e Estatística (“</w:t>
      </w:r>
      <w:r w:rsidRPr="00865487">
        <w:rPr>
          <w:b/>
          <w:szCs w:val="20"/>
        </w:rPr>
        <w:t>IPCA</w:t>
      </w:r>
      <w:r w:rsidRPr="00865487">
        <w:rPr>
          <w:szCs w:val="20"/>
        </w:rPr>
        <w:t>”).</w:t>
      </w:r>
    </w:p>
    <w:p w14:paraId="72F810F1" w14:textId="61476248" w:rsidR="007B4B2E" w:rsidRPr="00865487" w:rsidRDefault="00202D51" w:rsidP="001D6BB3">
      <w:pPr>
        <w:pStyle w:val="Level1"/>
        <w:rPr>
          <w:sz w:val="20"/>
          <w:szCs w:val="20"/>
        </w:rPr>
      </w:pPr>
      <w:bookmarkStart w:id="201" w:name="_DV_M267"/>
      <w:bookmarkStart w:id="202" w:name="_Toc499990368"/>
      <w:bookmarkEnd w:id="201"/>
      <w:r w:rsidRPr="00865487">
        <w:rPr>
          <w:sz w:val="20"/>
          <w:szCs w:val="20"/>
        </w:rPr>
        <w:lastRenderedPageBreak/>
        <w:t xml:space="preserve">OBRIGAÇÕES ADICIONAIS DA </w:t>
      </w:r>
      <w:bookmarkStart w:id="203" w:name="_DV_M268"/>
      <w:bookmarkEnd w:id="202"/>
      <w:bookmarkEnd w:id="203"/>
      <w:r w:rsidRPr="00865487">
        <w:rPr>
          <w:sz w:val="20"/>
          <w:szCs w:val="20"/>
        </w:rPr>
        <w:t>EMISSORA</w:t>
      </w:r>
    </w:p>
    <w:p w14:paraId="1B743E70" w14:textId="0ADE40E2" w:rsidR="007B4B2E" w:rsidRPr="00865487" w:rsidRDefault="00202D51" w:rsidP="001D6BB3">
      <w:pPr>
        <w:pStyle w:val="Level2"/>
        <w:rPr>
          <w:w w:val="0"/>
          <w:szCs w:val="20"/>
        </w:rPr>
      </w:pPr>
      <w:bookmarkStart w:id="204" w:name="_DV_M269"/>
      <w:bookmarkEnd w:id="204"/>
      <w:r w:rsidRPr="00865487">
        <w:rPr>
          <w:w w:val="0"/>
          <w:szCs w:val="20"/>
        </w:rPr>
        <w:t xml:space="preserve">Observadas as demais obrigações previstas nesta Escritura de Emissão, </w:t>
      </w:r>
      <w:bookmarkStart w:id="205" w:name="_DV_C376"/>
      <w:r w:rsidRPr="00865487">
        <w:rPr>
          <w:w w:val="0"/>
          <w:szCs w:val="20"/>
        </w:rPr>
        <w:t xml:space="preserve">enquanto o saldo devedor das Debêntures não for integralmente pago, </w:t>
      </w:r>
      <w:bookmarkStart w:id="206" w:name="_DV_M270"/>
      <w:bookmarkEnd w:id="205"/>
      <w:bookmarkEnd w:id="206"/>
      <w:r w:rsidRPr="00865487">
        <w:rPr>
          <w:w w:val="0"/>
          <w:szCs w:val="20"/>
        </w:rPr>
        <w:t>a Emissora obriga-se, ainda, a:</w:t>
      </w:r>
      <w:r w:rsidR="00E5167E">
        <w:rPr>
          <w:w w:val="0"/>
          <w:szCs w:val="20"/>
        </w:rPr>
        <w:t xml:space="preserve"> </w:t>
      </w:r>
    </w:p>
    <w:p w14:paraId="77783436" w14:textId="77777777" w:rsidR="007B4B2E" w:rsidRPr="00865487" w:rsidRDefault="00202D51" w:rsidP="001D6BB3">
      <w:pPr>
        <w:pStyle w:val="Level3"/>
        <w:rPr>
          <w:szCs w:val="20"/>
        </w:rPr>
      </w:pPr>
      <w:bookmarkStart w:id="207" w:name="_Ref37103387"/>
      <w:bookmarkStart w:id="208" w:name="_Ref37684082"/>
      <w:r w:rsidRPr="00865487">
        <w:rPr>
          <w:szCs w:val="20"/>
        </w:rPr>
        <w:t>Fornecer ao Agente Fiduciário:</w:t>
      </w:r>
      <w:bookmarkEnd w:id="207"/>
      <w:bookmarkEnd w:id="208"/>
    </w:p>
    <w:p w14:paraId="21F8637B" w14:textId="757DAE21" w:rsidR="007B4B2E" w:rsidRPr="00865487" w:rsidRDefault="00C86E97" w:rsidP="001D6BB3">
      <w:pPr>
        <w:pStyle w:val="Level4"/>
        <w:rPr>
          <w:w w:val="0"/>
          <w:szCs w:val="20"/>
        </w:rPr>
      </w:pPr>
      <w:bookmarkStart w:id="209" w:name="_Ref37103708"/>
      <w:r w:rsidRPr="00865487">
        <w:rPr>
          <w:w w:val="0"/>
          <w:szCs w:val="20"/>
        </w:rPr>
        <w:t xml:space="preserve">em até </w:t>
      </w:r>
      <w:r w:rsidR="006C5940">
        <w:rPr>
          <w:w w:val="0"/>
          <w:szCs w:val="20"/>
        </w:rPr>
        <w:t xml:space="preserve">90 (noventa) Dias Úteis contatos </w:t>
      </w:r>
      <w:r w:rsidR="006C5940" w:rsidRPr="00865487">
        <w:rPr>
          <w:w w:val="0"/>
          <w:szCs w:val="20"/>
        </w:rPr>
        <w:t xml:space="preserve">da data de </w:t>
      </w:r>
      <w:r w:rsidR="006C5940">
        <w:rPr>
          <w:w w:val="0"/>
          <w:szCs w:val="20"/>
        </w:rPr>
        <w:t>encerramento de cada exercício social ou na data de publicação, o que ocorrer primeiro</w:t>
      </w:r>
      <w:r w:rsidR="0066348D">
        <w:rPr>
          <w:w w:val="0"/>
          <w:szCs w:val="20"/>
        </w:rPr>
        <w:t xml:space="preserve">, </w:t>
      </w:r>
      <w:r w:rsidR="00202D51" w:rsidRPr="00865487">
        <w:rPr>
          <w:w w:val="0"/>
          <w:szCs w:val="20"/>
        </w:rPr>
        <w:t>cópia de suas demonstrações financeiras completas relativas ao respectivo exercício social encerrado, acompanhadas de parecer dos auditores independentes</w:t>
      </w:r>
      <w:r w:rsidR="001D0052" w:rsidRPr="00865487">
        <w:rPr>
          <w:w w:val="0"/>
          <w:szCs w:val="20"/>
        </w:rPr>
        <w:t xml:space="preserve"> e</w:t>
      </w:r>
      <w:r w:rsidR="00AB4980" w:rsidRPr="00865487">
        <w:rPr>
          <w:w w:val="0"/>
          <w:szCs w:val="20"/>
        </w:rPr>
        <w:t xml:space="preserve"> </w:t>
      </w:r>
      <w:r w:rsidR="00705CA5" w:rsidRPr="00865487">
        <w:rPr>
          <w:w w:val="0"/>
          <w:szCs w:val="20"/>
        </w:rPr>
        <w:t>do</w:t>
      </w:r>
      <w:r w:rsidR="00AB4980" w:rsidRPr="00865487">
        <w:rPr>
          <w:w w:val="0"/>
          <w:szCs w:val="20"/>
        </w:rPr>
        <w:t xml:space="preserve"> organograma atualizado do grupo societário da Emissora, conforme aplicável, em 31 de dezembro do exercício anterior</w:t>
      </w:r>
      <w:r w:rsidR="00202D51" w:rsidRPr="00865487">
        <w:rPr>
          <w:w w:val="0"/>
          <w:szCs w:val="20"/>
        </w:rPr>
        <w:t>;</w:t>
      </w:r>
      <w:bookmarkEnd w:id="209"/>
      <w:r w:rsidR="00202D51" w:rsidRPr="00865487">
        <w:rPr>
          <w:szCs w:val="20"/>
        </w:rPr>
        <w:t xml:space="preserve"> </w:t>
      </w:r>
      <w:bookmarkStart w:id="210" w:name="_Ref66978660"/>
    </w:p>
    <w:p w14:paraId="510D1EB4" w14:textId="77777777" w:rsidR="007B4B2E" w:rsidRPr="00865487" w:rsidRDefault="00C86E97" w:rsidP="001D6BB3">
      <w:pPr>
        <w:pStyle w:val="Level4"/>
        <w:rPr>
          <w:w w:val="0"/>
          <w:szCs w:val="20"/>
        </w:rPr>
      </w:pPr>
      <w:bookmarkStart w:id="211" w:name="_Ref37103715"/>
      <w:bookmarkEnd w:id="210"/>
      <w:r w:rsidRPr="00865487">
        <w:rPr>
          <w:w w:val="0"/>
          <w:szCs w:val="20"/>
        </w:rPr>
        <w:t xml:space="preserve">em até 45 </w:t>
      </w:r>
      <w:r w:rsidR="006B194D" w:rsidRPr="00865487">
        <w:rPr>
          <w:w w:val="0"/>
          <w:szCs w:val="20"/>
        </w:rPr>
        <w:t xml:space="preserve">(quarenta e cinco) </w:t>
      </w:r>
      <w:r w:rsidRPr="00865487">
        <w:rPr>
          <w:w w:val="0"/>
          <w:szCs w:val="20"/>
        </w:rPr>
        <w:t xml:space="preserve">dias do encerramento de cada </w:t>
      </w:r>
      <w:r w:rsidR="00AD368F" w:rsidRPr="00865487">
        <w:rPr>
          <w:w w:val="0"/>
          <w:szCs w:val="20"/>
        </w:rPr>
        <w:t>trimestre</w:t>
      </w:r>
      <w:r w:rsidR="00202D51" w:rsidRPr="00865487">
        <w:rPr>
          <w:w w:val="0"/>
          <w:szCs w:val="20"/>
        </w:rPr>
        <w:t>, cópia de suas informações trimestrais, acompanhada do relatório da administração e do parecer de auditoria ou relatório de revisão especial dos auditores independentes;</w:t>
      </w:r>
      <w:bookmarkEnd w:id="211"/>
    </w:p>
    <w:p w14:paraId="17A22EFA" w14:textId="77777777" w:rsidR="007B4B2E" w:rsidRPr="00865487" w:rsidRDefault="00202D51" w:rsidP="001D6BB3">
      <w:pPr>
        <w:pStyle w:val="Level4"/>
        <w:rPr>
          <w:w w:val="0"/>
          <w:szCs w:val="20"/>
        </w:rPr>
      </w:pPr>
      <w:r w:rsidRPr="00865487">
        <w:rPr>
          <w:szCs w:val="20"/>
        </w:rPr>
        <w:t>nos mesmos prazos previstos na Instrução CVM nº 480, de 7 de dezembro de 2009, conforme alterada, notificação da convocação de qualquer assembleia geral de acionistas e cópias de todas as atas de todas as assembleias gerais de acionistas</w:t>
      </w:r>
      <w:r w:rsidR="00572D1D">
        <w:rPr>
          <w:szCs w:val="20"/>
        </w:rPr>
        <w:t xml:space="preserve"> da Emissora</w:t>
      </w:r>
      <w:r w:rsidRPr="00865487">
        <w:rPr>
          <w:szCs w:val="20"/>
        </w:rPr>
        <w:t>, bem como a data e ordem do dia da assembleia a se realizar</w:t>
      </w:r>
      <w:r w:rsidRPr="00865487">
        <w:rPr>
          <w:w w:val="0"/>
          <w:szCs w:val="20"/>
        </w:rPr>
        <w:t>;</w:t>
      </w:r>
      <w:r w:rsidR="00AF38AA" w:rsidRPr="00865487">
        <w:rPr>
          <w:w w:val="0"/>
          <w:szCs w:val="20"/>
        </w:rPr>
        <w:t xml:space="preserve"> </w:t>
      </w:r>
    </w:p>
    <w:p w14:paraId="0D46795A" w14:textId="287DA5AE" w:rsidR="007B4B2E" w:rsidRPr="00865487" w:rsidRDefault="00C86E97" w:rsidP="001D6BB3">
      <w:pPr>
        <w:pStyle w:val="Level4"/>
        <w:rPr>
          <w:w w:val="0"/>
          <w:szCs w:val="20"/>
        </w:rPr>
      </w:pPr>
      <w:r w:rsidRPr="00865487">
        <w:rPr>
          <w:w w:val="0"/>
          <w:szCs w:val="20"/>
        </w:rPr>
        <w:t xml:space="preserve">em até 90 </w:t>
      </w:r>
      <w:r w:rsidR="006B194D" w:rsidRPr="00865487">
        <w:rPr>
          <w:w w:val="0"/>
          <w:szCs w:val="20"/>
        </w:rPr>
        <w:t xml:space="preserve">(noventa) </w:t>
      </w:r>
      <w:r w:rsidRPr="00865487">
        <w:rPr>
          <w:w w:val="0"/>
          <w:szCs w:val="20"/>
        </w:rPr>
        <w:t>dias da data de encerramento do cada exercício social</w:t>
      </w:r>
      <w:r w:rsidR="00202D51" w:rsidRPr="00865487">
        <w:rPr>
          <w:w w:val="0"/>
          <w:szCs w:val="20"/>
        </w:rPr>
        <w:t xml:space="preserve">, a declaração do Diretor de Relações com Investidores da Emissora, na forma do seu estatuto social, atestando: </w:t>
      </w:r>
      <w:r w:rsidR="00202D51" w:rsidRPr="00865487">
        <w:rPr>
          <w:b/>
          <w:w w:val="0"/>
          <w:szCs w:val="20"/>
        </w:rPr>
        <w:t>(a)</w:t>
      </w:r>
      <w:r w:rsidR="00202D51" w:rsidRPr="00865487">
        <w:rPr>
          <w:w w:val="0"/>
          <w:szCs w:val="20"/>
        </w:rPr>
        <w:t xml:space="preserve"> que permanecem válidas as disposições contidas </w:t>
      </w:r>
      <w:r w:rsidR="00FD5910" w:rsidRPr="00865487">
        <w:rPr>
          <w:w w:val="0"/>
          <w:szCs w:val="20"/>
        </w:rPr>
        <w:t xml:space="preserve">nesta </w:t>
      </w:r>
      <w:r w:rsidR="00202D51" w:rsidRPr="00865487">
        <w:rPr>
          <w:w w:val="0"/>
          <w:szCs w:val="20"/>
        </w:rPr>
        <w:t xml:space="preserve">Escritura de Emissão; </w:t>
      </w:r>
      <w:r w:rsidR="00202D51" w:rsidRPr="00865487">
        <w:rPr>
          <w:b/>
          <w:w w:val="0"/>
          <w:szCs w:val="20"/>
        </w:rPr>
        <w:t xml:space="preserve">(b) </w:t>
      </w:r>
      <w:r w:rsidR="00202D51" w:rsidRPr="00865487">
        <w:rPr>
          <w:w w:val="0"/>
          <w:szCs w:val="20"/>
        </w:rPr>
        <w:t xml:space="preserve">não ocorrência de qualquer das hipóteses de vencimento antecipado e inexistência de descumprimento de obrigações da Emissora perante os Debenturistas e o Agente Fiduciário; e </w:t>
      </w:r>
      <w:r w:rsidR="00202D51" w:rsidRPr="00865487">
        <w:rPr>
          <w:b/>
          <w:w w:val="0"/>
          <w:szCs w:val="20"/>
        </w:rPr>
        <w:t xml:space="preserve">(c) </w:t>
      </w:r>
      <w:r w:rsidR="00202D51" w:rsidRPr="00865487">
        <w:rPr>
          <w:w w:val="0"/>
          <w:szCs w:val="20"/>
        </w:rPr>
        <w:t>que não foram praticados atos em desacordo com o estatuto social;</w:t>
      </w:r>
      <w:r w:rsidR="00287A00" w:rsidRPr="00865487">
        <w:rPr>
          <w:w w:val="0"/>
          <w:szCs w:val="20"/>
        </w:rPr>
        <w:t xml:space="preserve"> </w:t>
      </w:r>
    </w:p>
    <w:p w14:paraId="1024A8E3" w14:textId="27FF733C" w:rsidR="007B4B2E" w:rsidRPr="00865487" w:rsidRDefault="00C86E97" w:rsidP="001D6BB3">
      <w:pPr>
        <w:pStyle w:val="Level4"/>
        <w:rPr>
          <w:szCs w:val="20"/>
        </w:rPr>
      </w:pPr>
      <w:r w:rsidRPr="00865487">
        <w:rPr>
          <w:w w:val="0"/>
          <w:szCs w:val="20"/>
        </w:rPr>
        <w:t xml:space="preserve">em até 90 </w:t>
      </w:r>
      <w:r w:rsidR="006B194D" w:rsidRPr="00865487">
        <w:rPr>
          <w:w w:val="0"/>
          <w:szCs w:val="20"/>
        </w:rPr>
        <w:t xml:space="preserve">(noventa) </w:t>
      </w:r>
      <w:r w:rsidRPr="00865487">
        <w:rPr>
          <w:w w:val="0"/>
          <w:szCs w:val="20"/>
        </w:rPr>
        <w:t>dias da data de encerramento do cada exercício social</w:t>
      </w:r>
      <w:r w:rsidR="00ED5D5B" w:rsidRPr="00865487">
        <w:rPr>
          <w:szCs w:val="20"/>
        </w:rPr>
        <w:t>,</w:t>
      </w:r>
      <w:r w:rsidR="00AB4980" w:rsidRPr="00865487">
        <w:rPr>
          <w:szCs w:val="20"/>
        </w:rPr>
        <w:t xml:space="preserve"> </w:t>
      </w:r>
      <w:r w:rsidR="00202D51" w:rsidRPr="00865487">
        <w:rPr>
          <w:szCs w:val="20"/>
        </w:rPr>
        <w:t xml:space="preserve">seus atos societários e seus dados financeiros ao Agente Fiduciário, no encerramento de cada exercício social, bem como prestar todas as informações relativos a Emissora, que venham a ser solicitados pelo Agente Fiduciário para a realização do relatório citado no </w:t>
      </w:r>
      <w:r w:rsidR="00DB47C9" w:rsidRPr="00865487">
        <w:rPr>
          <w:szCs w:val="20"/>
        </w:rPr>
        <w:t xml:space="preserve">item </w:t>
      </w:r>
      <w:r w:rsidR="00041728" w:rsidRPr="00865487">
        <w:rPr>
          <w:szCs w:val="20"/>
        </w:rPr>
        <w:fldChar w:fldCharType="begin"/>
      </w:r>
      <w:r w:rsidR="00041728" w:rsidRPr="00865487">
        <w:rPr>
          <w:szCs w:val="20"/>
        </w:rPr>
        <w:instrText xml:space="preserve"> REF _Ref66978574 \r \h  \* MERGEFORMAT </w:instrText>
      </w:r>
      <w:r w:rsidR="00041728" w:rsidRPr="00865487">
        <w:rPr>
          <w:szCs w:val="20"/>
        </w:rPr>
      </w:r>
      <w:r w:rsidR="00041728" w:rsidRPr="00865487">
        <w:rPr>
          <w:szCs w:val="20"/>
        </w:rPr>
        <w:fldChar w:fldCharType="separate"/>
      </w:r>
      <w:r w:rsidR="005F452F">
        <w:rPr>
          <w:szCs w:val="20"/>
        </w:rPr>
        <w:t>9.4.1(xii)</w:t>
      </w:r>
      <w:r w:rsidR="00041728" w:rsidRPr="00865487">
        <w:rPr>
          <w:szCs w:val="20"/>
        </w:rPr>
        <w:fldChar w:fldCharType="end"/>
      </w:r>
      <w:r w:rsidR="00202D51" w:rsidRPr="00865487">
        <w:rPr>
          <w:szCs w:val="20"/>
        </w:rPr>
        <w:t>;</w:t>
      </w:r>
      <w:r w:rsidR="00AF38AA" w:rsidRPr="00865487">
        <w:rPr>
          <w:w w:val="0"/>
          <w:szCs w:val="20"/>
        </w:rPr>
        <w:t xml:space="preserve"> </w:t>
      </w:r>
    </w:p>
    <w:p w14:paraId="7E03DF27" w14:textId="019064BC" w:rsidR="007B4B2E" w:rsidRPr="00865487" w:rsidRDefault="00AD368F" w:rsidP="001D6BB3">
      <w:pPr>
        <w:pStyle w:val="Level4"/>
        <w:rPr>
          <w:w w:val="0"/>
          <w:szCs w:val="20"/>
        </w:rPr>
      </w:pPr>
      <w:bookmarkStart w:id="212" w:name="_Ref283937154"/>
      <w:r w:rsidRPr="00865487">
        <w:rPr>
          <w:szCs w:val="20"/>
        </w:rPr>
        <w:t xml:space="preserve">nas mesmas </w:t>
      </w:r>
      <w:r w:rsidR="00202D51" w:rsidRPr="00865487">
        <w:rPr>
          <w:szCs w:val="20"/>
        </w:rPr>
        <w:t>datas</w:t>
      </w:r>
      <w:r w:rsidRPr="00865487">
        <w:rPr>
          <w:szCs w:val="20"/>
        </w:rPr>
        <w:t xml:space="preserve"> em que forem enviadas as informações referentes aos </w:t>
      </w:r>
      <w:r w:rsidR="00202D51" w:rsidRPr="00865487">
        <w:rPr>
          <w:szCs w:val="20"/>
        </w:rPr>
        <w:t>itens</w:t>
      </w:r>
      <w:r w:rsidR="00E35D85" w:rsidRPr="00865487">
        <w:rPr>
          <w:szCs w:val="20"/>
        </w:rPr>
        <w:t xml:space="preserve"> </w:t>
      </w:r>
      <w:r w:rsidR="00041728" w:rsidRPr="00865487">
        <w:rPr>
          <w:szCs w:val="20"/>
        </w:rPr>
        <w:fldChar w:fldCharType="begin"/>
      </w:r>
      <w:r w:rsidR="00041728" w:rsidRPr="00865487">
        <w:rPr>
          <w:szCs w:val="20"/>
        </w:rPr>
        <w:instrText xml:space="preserve"> REF _Ref66978660 \r \h  \* MERGEFORMAT </w:instrText>
      </w:r>
      <w:r w:rsidR="00041728" w:rsidRPr="00865487">
        <w:rPr>
          <w:szCs w:val="20"/>
        </w:rPr>
      </w:r>
      <w:r w:rsidR="00041728" w:rsidRPr="00865487">
        <w:rPr>
          <w:szCs w:val="20"/>
        </w:rPr>
        <w:fldChar w:fldCharType="separate"/>
      </w:r>
      <w:r w:rsidR="005F452F">
        <w:rPr>
          <w:szCs w:val="20"/>
        </w:rPr>
        <w:t>(i)</w:t>
      </w:r>
      <w:r w:rsidR="00041728" w:rsidRPr="00865487">
        <w:rPr>
          <w:szCs w:val="20"/>
        </w:rPr>
        <w:fldChar w:fldCharType="end"/>
      </w:r>
      <w:r w:rsidR="00202D51" w:rsidRPr="00865487">
        <w:rPr>
          <w:szCs w:val="20"/>
        </w:rPr>
        <w:t xml:space="preserve"> e </w:t>
      </w:r>
      <w:r w:rsidR="00041728" w:rsidRPr="00865487">
        <w:rPr>
          <w:szCs w:val="20"/>
        </w:rPr>
        <w:fldChar w:fldCharType="begin"/>
      </w:r>
      <w:r w:rsidR="00041728" w:rsidRPr="00865487">
        <w:rPr>
          <w:szCs w:val="20"/>
        </w:rPr>
        <w:instrText xml:space="preserve"> REF _Ref37103715 \r \h  \* MERGEFORMAT </w:instrText>
      </w:r>
      <w:r w:rsidR="00041728" w:rsidRPr="00865487">
        <w:rPr>
          <w:szCs w:val="20"/>
        </w:rPr>
      </w:r>
      <w:r w:rsidR="00041728" w:rsidRPr="00865487">
        <w:rPr>
          <w:szCs w:val="20"/>
        </w:rPr>
        <w:fldChar w:fldCharType="separate"/>
      </w:r>
      <w:r w:rsidR="005F452F">
        <w:rPr>
          <w:szCs w:val="20"/>
        </w:rPr>
        <w:t>(ii)</w:t>
      </w:r>
      <w:r w:rsidR="00041728" w:rsidRPr="00865487">
        <w:rPr>
          <w:szCs w:val="20"/>
        </w:rPr>
        <w:fldChar w:fldCharType="end"/>
      </w:r>
      <w:r w:rsidR="00202D51" w:rsidRPr="00865487">
        <w:rPr>
          <w:szCs w:val="20"/>
        </w:rPr>
        <w:t xml:space="preserve"> acima, memória de cálculo, elaborada pela Emissora, contendo todas as rubricas necessárias ao acompanhamento do Índice Financeiro,</w:t>
      </w:r>
      <w:r w:rsidR="00EE15A6" w:rsidRPr="00865487">
        <w:rPr>
          <w:szCs w:val="20"/>
        </w:rPr>
        <w:t xml:space="preserve"> sob pena de impossibilidade de acompanhamento pelo Agente Fiduciário, podendo este solicitar à Emissora e/ou aos auditores independentes todos os eventuais esclarecimentos adicionais que se façam necessários, </w:t>
      </w:r>
      <w:r w:rsidR="00202D51" w:rsidRPr="00865487">
        <w:rPr>
          <w:szCs w:val="20"/>
        </w:rPr>
        <w:t xml:space="preserve">bem como da declaração do Diretor de Relações com Investidores da Emissora atestando o cumprimento das disposições </w:t>
      </w:r>
      <w:r w:rsidR="00202D51" w:rsidRPr="00865487">
        <w:rPr>
          <w:szCs w:val="20"/>
        </w:rPr>
        <w:lastRenderedPageBreak/>
        <w:t>constantes desta Escritura de Emissão, bem como a efetiva legalidade, legitimidade, exigibilidade, validade, ausência de vícios, suficiência de informações e veracidade dos Índices Financeiros. O Agente Fiduciário não conduzirá nenhum procedimento de verificação independente ou adicional do cumprimento do Índice Financeiro, exceto por aqueles aqui mencionados;</w:t>
      </w:r>
      <w:bookmarkEnd w:id="212"/>
      <w:r w:rsidR="00AF38AA" w:rsidRPr="00865487">
        <w:rPr>
          <w:w w:val="0"/>
          <w:szCs w:val="20"/>
        </w:rPr>
        <w:t xml:space="preserve"> </w:t>
      </w:r>
    </w:p>
    <w:p w14:paraId="6923EF1A" w14:textId="77777777" w:rsidR="007B4B2E" w:rsidRPr="00865487" w:rsidRDefault="00202D51" w:rsidP="001D6BB3">
      <w:pPr>
        <w:pStyle w:val="Level4"/>
        <w:rPr>
          <w:szCs w:val="20"/>
        </w:rPr>
      </w:pPr>
      <w:r w:rsidRPr="00865487">
        <w:rPr>
          <w:szCs w:val="20"/>
        </w:rPr>
        <w:t xml:space="preserve">no prazo de até </w:t>
      </w:r>
      <w:r w:rsidR="00584842" w:rsidRPr="00865487">
        <w:rPr>
          <w:szCs w:val="20"/>
        </w:rPr>
        <w:t xml:space="preserve">5 </w:t>
      </w:r>
      <w:r w:rsidRPr="00865487">
        <w:rPr>
          <w:szCs w:val="20"/>
        </w:rPr>
        <w:t>(</w:t>
      </w:r>
      <w:r w:rsidR="00584842" w:rsidRPr="00865487">
        <w:rPr>
          <w:szCs w:val="20"/>
        </w:rPr>
        <w:t>cinco</w:t>
      </w:r>
      <w:r w:rsidRPr="00865487">
        <w:rPr>
          <w:szCs w:val="20"/>
        </w:rPr>
        <w:t>) Dias Úteis contado da data em que forem realizados, avisos aos Debenturistas;</w:t>
      </w:r>
    </w:p>
    <w:p w14:paraId="57EACA3C" w14:textId="4C16CBC9" w:rsidR="007B4B2E" w:rsidRPr="00865487" w:rsidRDefault="00157DB3" w:rsidP="001D6BB3">
      <w:pPr>
        <w:pStyle w:val="Level4"/>
        <w:rPr>
          <w:szCs w:val="20"/>
        </w:rPr>
      </w:pPr>
      <w:r w:rsidRPr="00865487">
        <w:rPr>
          <w:szCs w:val="20"/>
        </w:rPr>
        <w:t xml:space="preserve">nos termos da Cláusula </w:t>
      </w:r>
      <w:r w:rsidR="00430119" w:rsidRPr="00865487">
        <w:rPr>
          <w:szCs w:val="20"/>
        </w:rPr>
        <w:fldChar w:fldCharType="begin"/>
      </w:r>
      <w:r w:rsidR="00430119" w:rsidRPr="00865487">
        <w:rPr>
          <w:szCs w:val="20"/>
        </w:rPr>
        <w:instrText xml:space="preserve"> REF _Ref36765408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7.2</w:t>
      </w:r>
      <w:r w:rsidR="00430119" w:rsidRPr="00865487">
        <w:rPr>
          <w:szCs w:val="20"/>
        </w:rPr>
        <w:fldChar w:fldCharType="end"/>
      </w:r>
      <w:r w:rsidRPr="00865487">
        <w:rPr>
          <w:szCs w:val="20"/>
        </w:rPr>
        <w:t xml:space="preserve">, informar sobre a ocorrência de qualquer Evento de </w:t>
      </w:r>
      <w:r w:rsidR="00EE4D90">
        <w:rPr>
          <w:szCs w:val="20"/>
        </w:rPr>
        <w:t>Vencimento Antecipado</w:t>
      </w:r>
      <w:r w:rsidRPr="00865487">
        <w:rPr>
          <w:szCs w:val="20"/>
        </w:rPr>
        <w:t>, observado</w:t>
      </w:r>
      <w:r w:rsidR="00223259" w:rsidRPr="00865487">
        <w:rPr>
          <w:szCs w:val="20"/>
        </w:rPr>
        <w:t>s</w:t>
      </w:r>
      <w:r w:rsidRPr="00865487">
        <w:rPr>
          <w:szCs w:val="20"/>
        </w:rPr>
        <w:t xml:space="preserve"> os prazos de cura previstos nesta Escritura de Emissão</w:t>
      </w:r>
      <w:r w:rsidR="00202D51" w:rsidRPr="00865487">
        <w:rPr>
          <w:szCs w:val="20"/>
        </w:rPr>
        <w:t xml:space="preserve">; </w:t>
      </w:r>
    </w:p>
    <w:p w14:paraId="45A3E670" w14:textId="77777777" w:rsidR="007B4B2E" w:rsidRPr="00865487" w:rsidRDefault="00202D51" w:rsidP="001D6BB3">
      <w:pPr>
        <w:pStyle w:val="Level4"/>
        <w:rPr>
          <w:szCs w:val="20"/>
        </w:rPr>
      </w:pPr>
      <w:r w:rsidRPr="00865487">
        <w:rPr>
          <w:szCs w:val="20"/>
        </w:rPr>
        <w:t>em até 5 (cinco) Dias Úteis contados de seu recebimento, cópia de qualquer correspondência ou notificação judicial ou extrajudicial recebida pela Emiss</w:t>
      </w:r>
      <w:r w:rsidR="00286491" w:rsidRPr="00865487">
        <w:rPr>
          <w:szCs w:val="20"/>
        </w:rPr>
        <w:t xml:space="preserve">ora e, relativa às Debêntures; </w:t>
      </w:r>
    </w:p>
    <w:p w14:paraId="226048E0" w14:textId="77777777" w:rsidR="007B4B2E" w:rsidRPr="00865487" w:rsidRDefault="00202D51" w:rsidP="001D6BB3">
      <w:pPr>
        <w:pStyle w:val="Level4"/>
        <w:rPr>
          <w:szCs w:val="20"/>
        </w:rPr>
      </w:pPr>
      <w:r w:rsidRPr="00865487">
        <w:rPr>
          <w:szCs w:val="20"/>
        </w:rPr>
        <w:t xml:space="preserve">no prazo de até 10 (dez) Dias Úteis contados da data de recebimento da respectiva solicitação, documentos e informações que lhe venham a ser razoavelmente solicitadas pelo Agente Fiduciário e/ou pelos Debenturistas, por escrito, a fim de que este possa cumprir com suas obrigações nos termos da presente Escritura de Emissão; e </w:t>
      </w:r>
    </w:p>
    <w:p w14:paraId="2453332E" w14:textId="17A0421A" w:rsidR="007B4B2E" w:rsidRPr="00865487" w:rsidRDefault="00202D51" w:rsidP="001D6BB3">
      <w:pPr>
        <w:pStyle w:val="Level4"/>
        <w:rPr>
          <w:szCs w:val="20"/>
        </w:rPr>
      </w:pPr>
      <w:r w:rsidRPr="00865487">
        <w:rPr>
          <w:szCs w:val="20"/>
        </w:rPr>
        <w:t xml:space="preserve">no prazo de até </w:t>
      </w:r>
      <w:r w:rsidR="00C5686D" w:rsidRPr="00865487">
        <w:rPr>
          <w:szCs w:val="20"/>
        </w:rPr>
        <w:t xml:space="preserve">10 </w:t>
      </w:r>
      <w:r w:rsidRPr="00865487">
        <w:rPr>
          <w:szCs w:val="20"/>
        </w:rPr>
        <w:t>(</w:t>
      </w:r>
      <w:r w:rsidR="00C5686D" w:rsidRPr="00865487">
        <w:rPr>
          <w:szCs w:val="20"/>
        </w:rPr>
        <w:t>dez</w:t>
      </w:r>
      <w:r w:rsidRPr="00865487">
        <w:rPr>
          <w:szCs w:val="20"/>
        </w:rPr>
        <w:t>) Dias Úteis contados da data do respectivo registro na JUCESP envio de uma via original desta Escritura de Emissão, bem como de seus eventuais aditamentos</w:t>
      </w:r>
      <w:r w:rsidR="00393897" w:rsidRPr="00865487">
        <w:rPr>
          <w:szCs w:val="20"/>
        </w:rPr>
        <w:t xml:space="preserve"> ao Agente Fiduciário</w:t>
      </w:r>
      <w:r w:rsidRPr="00865487">
        <w:rPr>
          <w:szCs w:val="20"/>
        </w:rPr>
        <w:t xml:space="preserve">. </w:t>
      </w:r>
    </w:p>
    <w:p w14:paraId="176852B6" w14:textId="77777777" w:rsidR="007B4B2E" w:rsidRPr="00865487" w:rsidRDefault="00202D51" w:rsidP="001D6BB3">
      <w:pPr>
        <w:pStyle w:val="Level3"/>
        <w:rPr>
          <w:w w:val="0"/>
          <w:szCs w:val="20"/>
        </w:rPr>
      </w:pPr>
      <w:r w:rsidRPr="00865487">
        <w:rPr>
          <w:w w:val="0"/>
          <w:szCs w:val="20"/>
        </w:rPr>
        <w:t>Proceder à adequada publicidade dos dados econômico-financeiros, nos termos exigidos pela Lei das Sociedades por Ações, promovendo a publicação das suas demonstrações financeiras, nos termos exigidos pela legislação e regulamentação em vigor, em especial pelo artigo 17 da Instrução CVM 476.</w:t>
      </w:r>
    </w:p>
    <w:p w14:paraId="7CFA30E8" w14:textId="06C232B6" w:rsidR="007B4B2E" w:rsidRPr="00865487" w:rsidRDefault="00202D51" w:rsidP="001D6BB3">
      <w:pPr>
        <w:pStyle w:val="Level3"/>
        <w:rPr>
          <w:w w:val="0"/>
          <w:szCs w:val="20"/>
        </w:rPr>
      </w:pPr>
      <w:bookmarkStart w:id="213" w:name="_Ref36765854"/>
      <w:r w:rsidRPr="00865487">
        <w:rPr>
          <w:w w:val="0"/>
          <w:szCs w:val="20"/>
        </w:rPr>
        <w:t>Atender integralmente as obrigações previstas no artigo 17 da Instrução CVM 476, abaixo transcritas:</w:t>
      </w:r>
      <w:bookmarkEnd w:id="213"/>
      <w:r w:rsidR="009A69B7">
        <w:rPr>
          <w:w w:val="0"/>
          <w:szCs w:val="20"/>
        </w:rPr>
        <w:t xml:space="preserve"> </w:t>
      </w:r>
    </w:p>
    <w:p w14:paraId="35830CA0" w14:textId="77777777" w:rsidR="007B4B2E" w:rsidRPr="00865487" w:rsidRDefault="00202D51" w:rsidP="001D6BB3">
      <w:pPr>
        <w:pStyle w:val="Level4"/>
        <w:rPr>
          <w:w w:val="0"/>
          <w:szCs w:val="20"/>
        </w:rPr>
      </w:pPr>
      <w:r w:rsidRPr="00865487">
        <w:rPr>
          <w:w w:val="0"/>
          <w:szCs w:val="20"/>
        </w:rPr>
        <w:t>preparar demonstrações financeiras de encerramento de exercício e, se for o caso, demonstrações consolidadas, em conformidade com a Lei das Sociedades por Ações e com a regulamentação da CVM;</w:t>
      </w:r>
    </w:p>
    <w:p w14:paraId="232130E2" w14:textId="77777777" w:rsidR="007B4B2E" w:rsidRPr="00865487" w:rsidRDefault="00202D51" w:rsidP="001D6BB3">
      <w:pPr>
        <w:pStyle w:val="Level4"/>
        <w:rPr>
          <w:w w:val="0"/>
          <w:szCs w:val="20"/>
        </w:rPr>
      </w:pPr>
      <w:r w:rsidRPr="00865487">
        <w:rPr>
          <w:w w:val="0"/>
          <w:szCs w:val="20"/>
        </w:rPr>
        <w:t>submeter suas demonstrações financeiras a auditoria, por auditor registrado na CVM;</w:t>
      </w:r>
    </w:p>
    <w:p w14:paraId="4D98F3D4" w14:textId="04962953" w:rsidR="007B4B2E" w:rsidRPr="00865487" w:rsidRDefault="00202D51" w:rsidP="001D6BB3">
      <w:pPr>
        <w:pStyle w:val="Level4"/>
        <w:rPr>
          <w:w w:val="0"/>
          <w:szCs w:val="20"/>
        </w:rPr>
      </w:pPr>
      <w:bookmarkStart w:id="214" w:name="_Ref37103754"/>
      <w:r w:rsidRPr="00865487">
        <w:rPr>
          <w:w w:val="0"/>
          <w:szCs w:val="20"/>
        </w:rPr>
        <w:t>divulgar</w:t>
      </w:r>
      <w:r w:rsidR="002C174F" w:rsidRPr="00865487">
        <w:rPr>
          <w:w w:val="0"/>
          <w:szCs w:val="20"/>
        </w:rPr>
        <w:t xml:space="preserve">, até o dia anterior ao início das negociações, </w:t>
      </w:r>
      <w:r w:rsidRPr="00865487">
        <w:rPr>
          <w:w w:val="0"/>
          <w:szCs w:val="20"/>
        </w:rPr>
        <w:t xml:space="preserve">as demonstrações financeiras, acompanhadas de notas explicativas e </w:t>
      </w:r>
      <w:r w:rsidR="002C174F" w:rsidRPr="00865487">
        <w:rPr>
          <w:w w:val="0"/>
          <w:szCs w:val="20"/>
        </w:rPr>
        <w:t>do relatório</w:t>
      </w:r>
      <w:r w:rsidRPr="00865487">
        <w:rPr>
          <w:w w:val="0"/>
          <w:szCs w:val="20"/>
        </w:rPr>
        <w:t xml:space="preserve"> dos auditores independentes, </w:t>
      </w:r>
      <w:r w:rsidR="002C174F" w:rsidRPr="00865487">
        <w:rPr>
          <w:w w:val="0"/>
          <w:szCs w:val="20"/>
        </w:rPr>
        <w:t>relativas aos 3 (três) últimos exercícios sociais</w:t>
      </w:r>
      <w:r w:rsidR="00E5167E">
        <w:rPr>
          <w:w w:val="0"/>
          <w:szCs w:val="20"/>
        </w:rPr>
        <w:t>,</w:t>
      </w:r>
      <w:r w:rsidRPr="00865487">
        <w:rPr>
          <w:w w:val="0"/>
          <w:szCs w:val="20"/>
        </w:rPr>
        <w:t>;</w:t>
      </w:r>
      <w:bookmarkEnd w:id="214"/>
    </w:p>
    <w:p w14:paraId="40D04329" w14:textId="77777777" w:rsidR="007B4B2E" w:rsidRPr="00865487" w:rsidRDefault="002C174F" w:rsidP="001D6BB3">
      <w:pPr>
        <w:pStyle w:val="Level4"/>
        <w:rPr>
          <w:w w:val="0"/>
          <w:szCs w:val="20"/>
        </w:rPr>
      </w:pPr>
      <w:bookmarkStart w:id="215" w:name="_Ref37103624"/>
      <w:r w:rsidRPr="00865487">
        <w:rPr>
          <w:w w:val="0"/>
          <w:szCs w:val="20"/>
        </w:rPr>
        <w:t>divulgar as demonstrações financeiras subsequentes, acompanhadas de notas explicativas relatório dos auditores independentes, dentro de 3 (três) meses contados do encerramento do exercício social</w:t>
      </w:r>
      <w:r w:rsidR="00202D51" w:rsidRPr="00865487">
        <w:rPr>
          <w:w w:val="0"/>
          <w:szCs w:val="20"/>
        </w:rPr>
        <w:t>;</w:t>
      </w:r>
      <w:bookmarkEnd w:id="215"/>
    </w:p>
    <w:p w14:paraId="63AAEB62" w14:textId="77777777" w:rsidR="007B4B2E" w:rsidRPr="00865487" w:rsidRDefault="00202D51" w:rsidP="001D6BB3">
      <w:pPr>
        <w:pStyle w:val="Level4"/>
        <w:rPr>
          <w:w w:val="0"/>
          <w:szCs w:val="20"/>
        </w:rPr>
      </w:pPr>
      <w:r w:rsidRPr="00865487">
        <w:rPr>
          <w:w w:val="0"/>
          <w:szCs w:val="20"/>
        </w:rPr>
        <w:lastRenderedPageBreak/>
        <w:t>observar as disposições da Instrução da CVM nº 358, de 03 de janeiro de 2002, conforme alterada (“</w:t>
      </w:r>
      <w:r w:rsidRPr="00865487">
        <w:rPr>
          <w:b/>
          <w:w w:val="0"/>
          <w:szCs w:val="20"/>
        </w:rPr>
        <w:t>Instrução CVM 358</w:t>
      </w:r>
      <w:r w:rsidRPr="00865487">
        <w:rPr>
          <w:w w:val="0"/>
          <w:szCs w:val="20"/>
        </w:rPr>
        <w:t>”), no tocante ao dever de sigilo e vedações à negociação;</w:t>
      </w:r>
    </w:p>
    <w:p w14:paraId="51E0B4CE" w14:textId="63CB86D6" w:rsidR="007B4B2E" w:rsidRPr="00865487" w:rsidRDefault="009A69B7" w:rsidP="001D6BB3">
      <w:pPr>
        <w:pStyle w:val="Level4"/>
        <w:rPr>
          <w:w w:val="0"/>
          <w:szCs w:val="20"/>
        </w:rPr>
      </w:pPr>
      <w:bookmarkStart w:id="216" w:name="_Ref37103790"/>
      <w:r w:rsidRPr="008B343F">
        <w:t>divulgar, a ocorrência de fato relevante, conforme definido pelo artigo 2º da Instrução CVM 358</w:t>
      </w:r>
      <w:r w:rsidR="00202D51" w:rsidRPr="00865487">
        <w:rPr>
          <w:w w:val="0"/>
          <w:szCs w:val="20"/>
        </w:rPr>
        <w:t>;</w:t>
      </w:r>
      <w:bookmarkEnd w:id="216"/>
    </w:p>
    <w:p w14:paraId="74394D08" w14:textId="543F7CE6" w:rsidR="007B4B2E" w:rsidRPr="00865487" w:rsidRDefault="00202D51" w:rsidP="001D6BB3">
      <w:pPr>
        <w:pStyle w:val="Level4"/>
        <w:rPr>
          <w:w w:val="0"/>
          <w:szCs w:val="20"/>
        </w:rPr>
      </w:pPr>
      <w:r w:rsidRPr="00865487">
        <w:rPr>
          <w:w w:val="0"/>
          <w:szCs w:val="20"/>
        </w:rPr>
        <w:t xml:space="preserve">fornecer </w:t>
      </w:r>
      <w:r w:rsidR="009A69B7">
        <w:rPr>
          <w:w w:val="0"/>
          <w:szCs w:val="20"/>
        </w:rPr>
        <w:t xml:space="preserve">todas </w:t>
      </w:r>
      <w:r w:rsidRPr="00865487">
        <w:rPr>
          <w:w w:val="0"/>
          <w:szCs w:val="20"/>
        </w:rPr>
        <w:t>as informações solicitadas pela CVM</w:t>
      </w:r>
      <w:r w:rsidR="009A69B7">
        <w:rPr>
          <w:w w:val="0"/>
          <w:szCs w:val="20"/>
        </w:rPr>
        <w:t>, pela ANBIMA</w:t>
      </w:r>
      <w:r w:rsidRPr="00865487">
        <w:rPr>
          <w:w w:val="0"/>
          <w:szCs w:val="20"/>
        </w:rPr>
        <w:t xml:space="preserve"> e/ou pela B3</w:t>
      </w:r>
      <w:r w:rsidR="002C174F" w:rsidRPr="00865487">
        <w:rPr>
          <w:w w:val="0"/>
          <w:szCs w:val="20"/>
        </w:rPr>
        <w:t>;</w:t>
      </w:r>
    </w:p>
    <w:p w14:paraId="09BC614A" w14:textId="6377CC68" w:rsidR="002C174F" w:rsidRDefault="002C174F" w:rsidP="001D6BB3">
      <w:pPr>
        <w:pStyle w:val="Level4"/>
        <w:rPr>
          <w:w w:val="0"/>
          <w:szCs w:val="20"/>
        </w:rPr>
      </w:pPr>
      <w:r w:rsidRPr="00865487">
        <w:rPr>
          <w:w w:val="0"/>
          <w:szCs w:val="20"/>
        </w:rPr>
        <w:t>divulgar em sua página na rede mundial de computadores o relatório anual e demais comunicações enviadas pelo Agente Fiduciário na mesma data do seu recebimento</w:t>
      </w:r>
      <w:r w:rsidR="00374FC8" w:rsidRPr="00865487">
        <w:rPr>
          <w:w w:val="0"/>
          <w:szCs w:val="20"/>
        </w:rPr>
        <w:t xml:space="preserve">, observado ainda o disposto no item </w:t>
      </w:r>
      <w:r w:rsidR="009F2378" w:rsidRPr="00865487">
        <w:rPr>
          <w:w w:val="0"/>
          <w:szCs w:val="20"/>
        </w:rPr>
        <w:fldChar w:fldCharType="begin"/>
      </w:r>
      <w:r w:rsidR="009F2378" w:rsidRPr="00865487">
        <w:rPr>
          <w:w w:val="0"/>
          <w:szCs w:val="20"/>
        </w:rPr>
        <w:instrText xml:space="preserve"> REF _Ref37103624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5F452F">
        <w:rPr>
          <w:w w:val="0"/>
          <w:szCs w:val="20"/>
        </w:rPr>
        <w:t>(iv)</w:t>
      </w:r>
      <w:r w:rsidR="009F2378" w:rsidRPr="00865487">
        <w:rPr>
          <w:w w:val="0"/>
          <w:szCs w:val="20"/>
        </w:rPr>
        <w:fldChar w:fldCharType="end"/>
      </w:r>
      <w:r w:rsidR="00374FC8" w:rsidRPr="00865487">
        <w:rPr>
          <w:w w:val="0"/>
          <w:szCs w:val="20"/>
        </w:rPr>
        <w:t xml:space="preserve"> acima</w:t>
      </w:r>
      <w:r w:rsidR="00C82280">
        <w:rPr>
          <w:w w:val="0"/>
          <w:szCs w:val="20"/>
        </w:rPr>
        <w:t>; e</w:t>
      </w:r>
    </w:p>
    <w:p w14:paraId="23487718" w14:textId="407A8D7A" w:rsidR="00C82280" w:rsidRPr="00865487" w:rsidRDefault="009A69B7" w:rsidP="001D6BB3">
      <w:pPr>
        <w:pStyle w:val="Level4"/>
        <w:rPr>
          <w:w w:val="0"/>
          <w:szCs w:val="20"/>
        </w:rPr>
      </w:pPr>
      <w:r w:rsidRPr="008B343F">
        <w:t>observar as disposições da regulamentação específica editada pela CVM, caso seja convocada, para realização de modo parcial ou exclusivamente digital, Assembleia Geral de Debenturistas</w:t>
      </w:r>
      <w:r>
        <w:t xml:space="preserve">. </w:t>
      </w:r>
      <w:r w:rsidR="00C82280">
        <w:t>.</w:t>
      </w:r>
    </w:p>
    <w:p w14:paraId="11968DBA" w14:textId="5AE04ADA" w:rsidR="007B4B2E" w:rsidRPr="00865487" w:rsidRDefault="00202D51" w:rsidP="001D6BB3">
      <w:pPr>
        <w:pStyle w:val="Level3"/>
        <w:rPr>
          <w:w w:val="0"/>
          <w:szCs w:val="20"/>
        </w:rPr>
      </w:pPr>
      <w:r w:rsidRPr="00865487">
        <w:rPr>
          <w:w w:val="0"/>
          <w:szCs w:val="20"/>
        </w:rPr>
        <w:t xml:space="preserve">Enviar à B3 (i) as informações divulgadas na rede mundial de computadores previstas nos itens </w:t>
      </w:r>
      <w:r w:rsidR="009F2378" w:rsidRPr="00865487">
        <w:rPr>
          <w:w w:val="0"/>
          <w:szCs w:val="20"/>
        </w:rPr>
        <w:fldChar w:fldCharType="begin"/>
      </w:r>
      <w:r w:rsidR="009F2378" w:rsidRPr="00865487">
        <w:rPr>
          <w:w w:val="0"/>
          <w:szCs w:val="20"/>
        </w:rPr>
        <w:instrText xml:space="preserve"> REF _Ref37103754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5F452F">
        <w:rPr>
          <w:w w:val="0"/>
          <w:szCs w:val="20"/>
        </w:rPr>
        <w:t>8.1.3(iii)</w:t>
      </w:r>
      <w:r w:rsidR="009F2378" w:rsidRPr="00865487">
        <w:rPr>
          <w:w w:val="0"/>
          <w:szCs w:val="20"/>
        </w:rPr>
        <w:fldChar w:fldCharType="end"/>
      </w:r>
      <w:r w:rsidRPr="00865487">
        <w:rPr>
          <w:w w:val="0"/>
          <w:szCs w:val="20"/>
        </w:rPr>
        <w:t xml:space="preserve"> e </w:t>
      </w:r>
      <w:r w:rsidR="009F2378" w:rsidRPr="00865487">
        <w:rPr>
          <w:w w:val="0"/>
          <w:szCs w:val="20"/>
        </w:rPr>
        <w:fldChar w:fldCharType="begin"/>
      </w:r>
      <w:r w:rsidR="009F2378" w:rsidRPr="00865487">
        <w:rPr>
          <w:w w:val="0"/>
          <w:szCs w:val="20"/>
        </w:rPr>
        <w:instrText xml:space="preserve"> REF _Ref37103790 \r \h </w:instrText>
      </w:r>
      <w:r w:rsidR="00B16F61" w:rsidRPr="00865487">
        <w:rPr>
          <w:w w:val="0"/>
          <w:szCs w:val="20"/>
        </w:rPr>
        <w:instrText xml:space="preserve"> \* MERGEFORMAT </w:instrText>
      </w:r>
      <w:r w:rsidR="009F2378" w:rsidRPr="00865487">
        <w:rPr>
          <w:w w:val="0"/>
          <w:szCs w:val="20"/>
        </w:rPr>
      </w:r>
      <w:r w:rsidR="009F2378" w:rsidRPr="00865487">
        <w:rPr>
          <w:w w:val="0"/>
          <w:szCs w:val="20"/>
        </w:rPr>
        <w:fldChar w:fldCharType="separate"/>
      </w:r>
      <w:r w:rsidR="005F452F">
        <w:rPr>
          <w:w w:val="0"/>
          <w:szCs w:val="20"/>
        </w:rPr>
        <w:t>8.1.3(vi)</w:t>
      </w:r>
      <w:r w:rsidR="009F2378" w:rsidRPr="00865487">
        <w:rPr>
          <w:w w:val="0"/>
          <w:szCs w:val="20"/>
        </w:rPr>
        <w:fldChar w:fldCharType="end"/>
      </w:r>
      <w:r w:rsidRPr="00865487">
        <w:rPr>
          <w:w w:val="0"/>
          <w:szCs w:val="20"/>
        </w:rPr>
        <w:t xml:space="preserve"> </w:t>
      </w:r>
      <w:r w:rsidRPr="00865487">
        <w:rPr>
          <w:szCs w:val="20"/>
        </w:rPr>
        <w:t xml:space="preserve">da Cláusula </w:t>
      </w:r>
      <w:r w:rsidR="00430119" w:rsidRPr="00865487">
        <w:rPr>
          <w:w w:val="0"/>
          <w:szCs w:val="20"/>
        </w:rPr>
        <w:fldChar w:fldCharType="begin"/>
      </w:r>
      <w:r w:rsidR="00430119" w:rsidRPr="00865487">
        <w:rPr>
          <w:szCs w:val="20"/>
        </w:rPr>
        <w:instrText xml:space="preserve"> REF _Ref36765854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5F452F">
        <w:rPr>
          <w:szCs w:val="20"/>
        </w:rPr>
        <w:t>8.1.3</w:t>
      </w:r>
      <w:r w:rsidR="00430119" w:rsidRPr="00865487">
        <w:rPr>
          <w:w w:val="0"/>
          <w:szCs w:val="20"/>
        </w:rPr>
        <w:fldChar w:fldCharType="end"/>
      </w:r>
      <w:r w:rsidRPr="00865487">
        <w:rPr>
          <w:w w:val="0"/>
          <w:szCs w:val="20"/>
        </w:rPr>
        <w:t xml:space="preserve"> acima e (ii) documentos e informações exigidas por esta entidade no prazo de 24 (vinte e quatro) horas a contar do recebimento de notificação nesse sentido.</w:t>
      </w:r>
    </w:p>
    <w:p w14:paraId="28CBC46F" w14:textId="77777777" w:rsidR="007B4B2E" w:rsidRPr="00865487" w:rsidRDefault="00202D51" w:rsidP="001D6BB3">
      <w:pPr>
        <w:pStyle w:val="Level3"/>
        <w:rPr>
          <w:w w:val="0"/>
          <w:szCs w:val="20"/>
        </w:rPr>
      </w:pPr>
      <w:r w:rsidRPr="00865487">
        <w:rPr>
          <w:w w:val="0"/>
          <w:szCs w:val="20"/>
        </w:rPr>
        <w:t>Manter a sua contabilidade atualizada e efetuar os respectivos registros de acordo com os princípios contábe</w:t>
      </w:r>
      <w:r w:rsidR="00714736" w:rsidRPr="00865487">
        <w:rPr>
          <w:w w:val="0"/>
          <w:szCs w:val="20"/>
        </w:rPr>
        <w:t>is geralmente aceitos no Brasil.</w:t>
      </w:r>
    </w:p>
    <w:p w14:paraId="0929E9B3" w14:textId="77777777" w:rsidR="007B4B2E" w:rsidRPr="00865487" w:rsidRDefault="00202D51" w:rsidP="001D6BB3">
      <w:pPr>
        <w:pStyle w:val="Level3"/>
        <w:rPr>
          <w:w w:val="0"/>
          <w:szCs w:val="20"/>
        </w:rPr>
      </w:pPr>
      <w:r w:rsidRPr="00865487">
        <w:rPr>
          <w:w w:val="0"/>
          <w:szCs w:val="20"/>
        </w:rPr>
        <w:t>Convocar Assembleia Geral de Debenturistas para deliberar sobre qualquer das matérias que direta ou indiretamente se relacione com a Emissão, caso o Agente Fiduciário não o faça</w:t>
      </w:r>
      <w:r w:rsidR="00714736" w:rsidRPr="00865487">
        <w:rPr>
          <w:w w:val="0"/>
          <w:szCs w:val="20"/>
        </w:rPr>
        <w:t>.</w:t>
      </w:r>
    </w:p>
    <w:p w14:paraId="520A517D" w14:textId="77777777" w:rsidR="007B4B2E" w:rsidRPr="00865487" w:rsidRDefault="00202D51" w:rsidP="001D6BB3">
      <w:pPr>
        <w:pStyle w:val="Level3"/>
        <w:rPr>
          <w:w w:val="0"/>
          <w:szCs w:val="20"/>
        </w:rPr>
      </w:pPr>
      <w:r w:rsidRPr="00865487">
        <w:rPr>
          <w:w w:val="0"/>
          <w:szCs w:val="20"/>
        </w:rPr>
        <w:t>Cumprir todas as determinações da CVM, com o envio de documentos e, ainda, prestando as informações que lhe forem solicitadas</w:t>
      </w:r>
      <w:r w:rsidR="00714736" w:rsidRPr="00865487">
        <w:rPr>
          <w:w w:val="0"/>
          <w:szCs w:val="20"/>
        </w:rPr>
        <w:t>.</w:t>
      </w:r>
    </w:p>
    <w:p w14:paraId="1E856C8D" w14:textId="77777777" w:rsidR="007B4B2E" w:rsidRPr="00865487" w:rsidRDefault="00202D51" w:rsidP="001D6BB3">
      <w:pPr>
        <w:pStyle w:val="Level3"/>
        <w:rPr>
          <w:w w:val="0"/>
          <w:szCs w:val="20"/>
        </w:rPr>
      </w:pPr>
      <w:r w:rsidRPr="00865487">
        <w:rPr>
          <w:w w:val="0"/>
          <w:szCs w:val="20"/>
        </w:rPr>
        <w:t>Manter em adequado funcionamento</w:t>
      </w:r>
      <w:r w:rsidR="00041B1C" w:rsidRPr="00865487">
        <w:rPr>
          <w:w w:val="0"/>
          <w:szCs w:val="20"/>
        </w:rPr>
        <w:t xml:space="preserve"> </w:t>
      </w:r>
      <w:r w:rsidR="00157DB3" w:rsidRPr="00865487">
        <w:rPr>
          <w:w w:val="0"/>
          <w:szCs w:val="20"/>
        </w:rPr>
        <w:t>o departamento de Relacionamento com Investidores, para atender</w:t>
      </w:r>
      <w:r w:rsidR="00041B1C" w:rsidRPr="00865487">
        <w:rPr>
          <w:w w:val="0"/>
          <w:szCs w:val="20"/>
        </w:rPr>
        <w:t>, de forma eficiente,</w:t>
      </w:r>
      <w:r w:rsidRPr="00865487">
        <w:rPr>
          <w:w w:val="0"/>
          <w:szCs w:val="20"/>
        </w:rPr>
        <w:t xml:space="preserve"> aos Debenturistas, ou contratar instituições financeiras autorizadas para a prestação desse serviço</w:t>
      </w:r>
      <w:r w:rsidR="00714736" w:rsidRPr="00865487">
        <w:rPr>
          <w:w w:val="0"/>
          <w:szCs w:val="20"/>
        </w:rPr>
        <w:t>.</w:t>
      </w:r>
    </w:p>
    <w:p w14:paraId="09BD59CE" w14:textId="77777777" w:rsidR="007B4B2E" w:rsidRPr="00865487" w:rsidRDefault="00202D51" w:rsidP="001D6BB3">
      <w:pPr>
        <w:pStyle w:val="Level3"/>
        <w:rPr>
          <w:w w:val="0"/>
          <w:szCs w:val="20"/>
        </w:rPr>
      </w:pPr>
      <w:r w:rsidRPr="00865487">
        <w:rPr>
          <w:w w:val="0"/>
          <w:szCs w:val="20"/>
        </w:rPr>
        <w:t xml:space="preserve">Não realizar operações </w:t>
      </w:r>
      <w:r w:rsidR="007C087F" w:rsidRPr="00865487">
        <w:rPr>
          <w:w w:val="0"/>
          <w:szCs w:val="20"/>
        </w:rPr>
        <w:t>em violação</w:t>
      </w:r>
      <w:r w:rsidR="001D0052" w:rsidRPr="00865487">
        <w:rPr>
          <w:w w:val="0"/>
          <w:szCs w:val="20"/>
        </w:rPr>
        <w:t xml:space="preserve"> ao</w:t>
      </w:r>
      <w:r w:rsidRPr="00865487">
        <w:rPr>
          <w:w w:val="0"/>
          <w:szCs w:val="20"/>
        </w:rPr>
        <w:t xml:space="preserve"> seu objeto social, observadas as disposições estatutárias, legais e regulamentares em vigor</w:t>
      </w:r>
      <w:r w:rsidR="00714736" w:rsidRPr="00865487">
        <w:rPr>
          <w:w w:val="0"/>
          <w:szCs w:val="20"/>
        </w:rPr>
        <w:t>.</w:t>
      </w:r>
      <w:r w:rsidR="004A7DD3" w:rsidRPr="00865487">
        <w:rPr>
          <w:w w:val="0"/>
          <w:szCs w:val="20"/>
        </w:rPr>
        <w:t xml:space="preserve"> </w:t>
      </w:r>
    </w:p>
    <w:p w14:paraId="46F35103" w14:textId="77777777" w:rsidR="007B4B2E" w:rsidRPr="00865487" w:rsidRDefault="00202D51" w:rsidP="001D6BB3">
      <w:pPr>
        <w:pStyle w:val="Level3"/>
        <w:rPr>
          <w:w w:val="0"/>
          <w:szCs w:val="20"/>
        </w:rPr>
      </w:pPr>
      <w:r w:rsidRPr="00865487">
        <w:rPr>
          <w:w w:val="0"/>
          <w:szCs w:val="20"/>
        </w:rPr>
        <w:t xml:space="preserve">Manter </w:t>
      </w:r>
      <w:r w:rsidR="009B2C63" w:rsidRPr="00865487">
        <w:rPr>
          <w:w w:val="0"/>
          <w:szCs w:val="20"/>
        </w:rPr>
        <w:t>os</w:t>
      </w:r>
      <w:r w:rsidRPr="00865487">
        <w:rPr>
          <w:w w:val="0"/>
          <w:szCs w:val="20"/>
        </w:rPr>
        <w:t xml:space="preserve"> bens </w:t>
      </w:r>
      <w:r w:rsidR="009B2C63" w:rsidRPr="00865487">
        <w:rPr>
          <w:w w:val="0"/>
          <w:szCs w:val="20"/>
        </w:rPr>
        <w:t xml:space="preserve">relevantes para desenvolvimento de sua atividade, </w:t>
      </w:r>
      <w:r w:rsidRPr="00865487">
        <w:rPr>
          <w:w w:val="0"/>
          <w:szCs w:val="20"/>
        </w:rPr>
        <w:t>adequadamente segurados por companhias de seguro de primeira linha, conforme práticas usualmente adotadas pela Emissora</w:t>
      </w:r>
      <w:r w:rsidR="00714736" w:rsidRPr="00865487">
        <w:rPr>
          <w:w w:val="0"/>
          <w:szCs w:val="20"/>
        </w:rPr>
        <w:t>.</w:t>
      </w:r>
    </w:p>
    <w:p w14:paraId="3101DBAA" w14:textId="77777777" w:rsidR="007B4B2E" w:rsidRPr="00865487" w:rsidRDefault="00202D51" w:rsidP="001D6BB3">
      <w:pPr>
        <w:pStyle w:val="Level3"/>
        <w:rPr>
          <w:w w:val="0"/>
          <w:szCs w:val="20"/>
        </w:rPr>
      </w:pPr>
      <w:r w:rsidRPr="00865487">
        <w:rPr>
          <w:w w:val="0"/>
          <w:szCs w:val="20"/>
        </w:rPr>
        <w:t>Notificar o Agente Fiduciário</w:t>
      </w:r>
      <w:r w:rsidR="00B6686D" w:rsidRPr="00865487">
        <w:rPr>
          <w:w w:val="0"/>
          <w:szCs w:val="20"/>
        </w:rPr>
        <w:t>, em até 5 (cinco) Dias Úteis,</w:t>
      </w:r>
      <w:r w:rsidRPr="00865487">
        <w:rPr>
          <w:w w:val="0"/>
          <w:szCs w:val="20"/>
        </w:rPr>
        <w:t xml:space="preserve"> sobre qualquer ato ou fato que possa causar interrupção ou suspensão das atividades da Emissora</w:t>
      </w:r>
      <w:r w:rsidR="00714736" w:rsidRPr="00865487">
        <w:rPr>
          <w:w w:val="0"/>
          <w:szCs w:val="20"/>
        </w:rPr>
        <w:t>.</w:t>
      </w:r>
    </w:p>
    <w:p w14:paraId="676BCEE8" w14:textId="77777777" w:rsidR="007B4B2E" w:rsidRPr="00865487" w:rsidRDefault="00202D51" w:rsidP="001D6BB3">
      <w:pPr>
        <w:pStyle w:val="Level3"/>
        <w:rPr>
          <w:w w:val="0"/>
          <w:szCs w:val="20"/>
        </w:rPr>
      </w:pPr>
      <w:r w:rsidRPr="00865487">
        <w:rPr>
          <w:w w:val="0"/>
          <w:szCs w:val="20"/>
        </w:rPr>
        <w:t>Efetuar pontualmente o pagamento dos serviços relacionados ao depósito das Debêntures custodiadas na B3</w:t>
      </w:r>
      <w:r w:rsidR="00714736" w:rsidRPr="00865487">
        <w:rPr>
          <w:w w:val="0"/>
          <w:szCs w:val="20"/>
        </w:rPr>
        <w:t>.</w:t>
      </w:r>
    </w:p>
    <w:p w14:paraId="0BD140D0" w14:textId="77777777" w:rsidR="007B4B2E" w:rsidRPr="00865487" w:rsidRDefault="00202D51" w:rsidP="001D6BB3">
      <w:pPr>
        <w:pStyle w:val="Level3"/>
        <w:rPr>
          <w:w w:val="0"/>
          <w:szCs w:val="20"/>
        </w:rPr>
      </w:pPr>
      <w:r w:rsidRPr="00865487">
        <w:rPr>
          <w:w w:val="0"/>
          <w:szCs w:val="20"/>
        </w:rPr>
        <w:t xml:space="preserve">Arcar com todos os custos decorrentes </w:t>
      </w:r>
      <w:r w:rsidRPr="00865487">
        <w:rPr>
          <w:b/>
          <w:w w:val="0"/>
          <w:szCs w:val="20"/>
        </w:rPr>
        <w:t>(i)</w:t>
      </w:r>
      <w:r w:rsidRPr="00865487">
        <w:rPr>
          <w:w w:val="0"/>
          <w:szCs w:val="20"/>
        </w:rPr>
        <w:t xml:space="preserve"> da distribuição das Debêntures, incluindo todos os custos relativos ao seu depósito na B3, </w:t>
      </w:r>
      <w:r w:rsidRPr="00865487">
        <w:rPr>
          <w:b/>
          <w:w w:val="0"/>
          <w:szCs w:val="20"/>
        </w:rPr>
        <w:t>(ii)</w:t>
      </w:r>
      <w:r w:rsidRPr="00865487">
        <w:rPr>
          <w:w w:val="0"/>
          <w:szCs w:val="20"/>
        </w:rPr>
        <w:t xml:space="preserve"> de registro e de </w:t>
      </w:r>
      <w:r w:rsidRPr="00865487">
        <w:rPr>
          <w:w w:val="0"/>
          <w:szCs w:val="20"/>
        </w:rPr>
        <w:lastRenderedPageBreak/>
        <w:t xml:space="preserve">publicação dos atos necessários à Emissão, tais como esta Escritura de Emissão, seus eventuais aditamentos e os atos societários da Emissora, e </w:t>
      </w:r>
      <w:r w:rsidRPr="00865487">
        <w:rPr>
          <w:b/>
          <w:w w:val="0"/>
          <w:szCs w:val="20"/>
        </w:rPr>
        <w:t>(iii)</w:t>
      </w:r>
      <w:r w:rsidRPr="00865487">
        <w:rPr>
          <w:w w:val="0"/>
          <w:szCs w:val="20"/>
        </w:rPr>
        <w:t xml:space="preserve"> das despesas com a contratação de Agente Fiduciário, </w:t>
      </w:r>
      <w:r w:rsidR="00193354" w:rsidRPr="00865487">
        <w:rPr>
          <w:w w:val="0"/>
          <w:szCs w:val="20"/>
        </w:rPr>
        <w:t>Agente de Liquidação</w:t>
      </w:r>
      <w:r w:rsidRPr="00865487">
        <w:rPr>
          <w:w w:val="0"/>
          <w:szCs w:val="20"/>
        </w:rPr>
        <w:t xml:space="preserve"> e Escriturador</w:t>
      </w:r>
      <w:r w:rsidR="00714736" w:rsidRPr="00865487">
        <w:rPr>
          <w:w w:val="0"/>
          <w:szCs w:val="20"/>
        </w:rPr>
        <w:t>.</w:t>
      </w:r>
    </w:p>
    <w:p w14:paraId="024D012B" w14:textId="77777777" w:rsidR="007B4B2E" w:rsidRPr="00865487" w:rsidRDefault="00202D51" w:rsidP="001D6BB3">
      <w:pPr>
        <w:pStyle w:val="Level3"/>
        <w:rPr>
          <w:w w:val="0"/>
          <w:szCs w:val="20"/>
        </w:rPr>
      </w:pPr>
      <w:r w:rsidRPr="00865487">
        <w:rPr>
          <w:w w:val="0"/>
          <w:szCs w:val="20"/>
        </w:rPr>
        <w:t>Efetuar recolhimento de quaisquer tributos ou contribuições que incidam ou venham a incidir sobre a Emissão e que sejam de responsabilidade da Emissora</w:t>
      </w:r>
      <w:r w:rsidR="00714736" w:rsidRPr="00865487">
        <w:rPr>
          <w:w w:val="0"/>
          <w:szCs w:val="20"/>
        </w:rPr>
        <w:t>.</w:t>
      </w:r>
    </w:p>
    <w:p w14:paraId="303FC48D" w14:textId="77777777" w:rsidR="007B4B2E" w:rsidRPr="00865487" w:rsidRDefault="00202D51" w:rsidP="001D6BB3">
      <w:pPr>
        <w:pStyle w:val="Level3"/>
        <w:rPr>
          <w:w w:val="0"/>
          <w:szCs w:val="20"/>
        </w:rPr>
      </w:pPr>
      <w:r w:rsidRPr="00865487">
        <w:rPr>
          <w:w w:val="0"/>
          <w:szCs w:val="20"/>
        </w:rPr>
        <w:t xml:space="preserve">Contratar e manter contratados, às suas expensas, o </w:t>
      </w:r>
      <w:r w:rsidR="00193354" w:rsidRPr="00865487">
        <w:rPr>
          <w:w w:val="0"/>
          <w:szCs w:val="20"/>
        </w:rPr>
        <w:t>Agente de Liquidação</w:t>
      </w:r>
      <w:r w:rsidRPr="00865487">
        <w:rPr>
          <w:w w:val="0"/>
          <w:szCs w:val="20"/>
        </w:rPr>
        <w:t>, o Escriturador, a B3 e o Agente Fiduciário, bem como a tomar todas e quaisquer providências que se façam necessárias para a manutenção das Debêntures</w:t>
      </w:r>
      <w:r w:rsidR="00714736" w:rsidRPr="00865487">
        <w:rPr>
          <w:w w:val="0"/>
          <w:szCs w:val="20"/>
        </w:rPr>
        <w:t>.</w:t>
      </w:r>
    </w:p>
    <w:p w14:paraId="3029D01F" w14:textId="77777777" w:rsidR="007B4B2E" w:rsidRPr="00865487" w:rsidRDefault="00202D51" w:rsidP="001D6BB3">
      <w:pPr>
        <w:pStyle w:val="Level3"/>
        <w:rPr>
          <w:w w:val="0"/>
          <w:szCs w:val="20"/>
        </w:rPr>
      </w:pPr>
      <w:r w:rsidRPr="00865487">
        <w:rPr>
          <w:w w:val="0"/>
          <w:szCs w:val="20"/>
        </w:rPr>
        <w:t>Guardar, pelo prazo de 5 (cinco) anos contados da presente data, toda a do</w:t>
      </w:r>
      <w:r w:rsidR="00286491" w:rsidRPr="00865487">
        <w:rPr>
          <w:w w:val="0"/>
          <w:szCs w:val="20"/>
        </w:rPr>
        <w:t>cumentação relativa à Emissão</w:t>
      </w:r>
      <w:r w:rsidR="00714736" w:rsidRPr="00865487">
        <w:rPr>
          <w:w w:val="0"/>
          <w:szCs w:val="20"/>
        </w:rPr>
        <w:t>.</w:t>
      </w:r>
    </w:p>
    <w:p w14:paraId="45D8E55C" w14:textId="78EC2937" w:rsidR="0086718B" w:rsidRPr="00865487" w:rsidRDefault="00202D51" w:rsidP="001D6BB3">
      <w:pPr>
        <w:pStyle w:val="Level3"/>
        <w:rPr>
          <w:w w:val="0"/>
          <w:szCs w:val="20"/>
        </w:rPr>
      </w:pPr>
      <w:r w:rsidRPr="00865487">
        <w:rPr>
          <w:w w:val="0"/>
          <w:szCs w:val="20"/>
        </w:rPr>
        <w:t>Manter o registro de companhia aberta na CVM e cumprir integralmente com as obrigações de envio à CVM de informações periódicas e eventuais e de divulgação e colocação de tais informações à disposição dos investidores nos termos da Instrução CVM 480</w:t>
      </w:r>
      <w:r w:rsidR="00714736" w:rsidRPr="00865487">
        <w:rPr>
          <w:w w:val="0"/>
          <w:szCs w:val="20"/>
        </w:rPr>
        <w:t>.</w:t>
      </w:r>
      <w:bookmarkStart w:id="217" w:name="_DV_M462"/>
      <w:bookmarkStart w:id="218" w:name="_DV_M463"/>
      <w:bookmarkEnd w:id="217"/>
      <w:bookmarkEnd w:id="218"/>
    </w:p>
    <w:p w14:paraId="324D390B" w14:textId="20C612D8" w:rsidR="00B83A1F" w:rsidRPr="00865487" w:rsidRDefault="00B83A1F" w:rsidP="001D6BB3">
      <w:pPr>
        <w:pStyle w:val="Level3"/>
        <w:rPr>
          <w:w w:val="0"/>
          <w:szCs w:val="20"/>
        </w:rPr>
      </w:pPr>
      <w:bookmarkStart w:id="219" w:name="_Ref67656794"/>
      <w:r w:rsidRPr="00865487">
        <w:rPr>
          <w:w w:val="0"/>
          <w:szCs w:val="20"/>
        </w:rPr>
        <w:t>Cumprir e/ou fazer com que suas Controladas cumpram, 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projetos da Emissora e atividades de qualquer forma beneficiados pela Emissão (“</w:t>
      </w:r>
      <w:r w:rsidRPr="00865487">
        <w:rPr>
          <w:b/>
          <w:w w:val="0"/>
          <w:szCs w:val="20"/>
        </w:rPr>
        <w:t>Legislação Socioambiental</w:t>
      </w:r>
      <w:r w:rsidR="00714736" w:rsidRPr="00865487">
        <w:rPr>
          <w:w w:val="0"/>
          <w:szCs w:val="20"/>
        </w:rPr>
        <w:t>”).</w:t>
      </w:r>
      <w:bookmarkEnd w:id="219"/>
    </w:p>
    <w:p w14:paraId="1EDC6919" w14:textId="240B4EFC" w:rsidR="00B83A1F" w:rsidRPr="00865487" w:rsidRDefault="00B83A1F" w:rsidP="001D6BB3">
      <w:pPr>
        <w:pStyle w:val="Level3"/>
        <w:rPr>
          <w:w w:val="0"/>
          <w:szCs w:val="20"/>
        </w:rPr>
      </w:pPr>
      <w:r w:rsidRPr="00865487">
        <w:rPr>
          <w:w w:val="0"/>
          <w:szCs w:val="20"/>
        </w:rPr>
        <w:tab/>
      </w:r>
      <w:bookmarkStart w:id="220" w:name="_Ref67656797"/>
      <w:r w:rsidRPr="00865487">
        <w:rPr>
          <w:w w:val="0"/>
          <w:szCs w:val="20"/>
        </w:rPr>
        <w:t>Cumprir e fazer com que se cumpra</w:t>
      </w:r>
      <w:r w:rsidR="00223259" w:rsidRPr="00865487">
        <w:rPr>
          <w:w w:val="0"/>
          <w:szCs w:val="20"/>
        </w:rPr>
        <w:t>m</w:t>
      </w:r>
      <w:r w:rsidRPr="00865487">
        <w:rPr>
          <w:w w:val="0"/>
          <w:szCs w:val="20"/>
        </w:rPr>
        <w:t xml:space="preserve"> irrestritamente, por si, </w:t>
      </w:r>
      <w:r w:rsidR="00500C2F">
        <w:rPr>
          <w:w w:val="0"/>
          <w:szCs w:val="20"/>
        </w:rPr>
        <w:t xml:space="preserve">suas respectivas Controladas </w:t>
      </w:r>
      <w:r w:rsidRPr="00865487">
        <w:rPr>
          <w:w w:val="0"/>
          <w:szCs w:val="20"/>
        </w:rPr>
        <w:t>e os respectivos funcionários</w:t>
      </w:r>
      <w:r w:rsidR="009230BC" w:rsidRPr="00865487">
        <w:rPr>
          <w:w w:val="0"/>
          <w:szCs w:val="20"/>
        </w:rPr>
        <w:t xml:space="preserve">, </w:t>
      </w:r>
      <w:r w:rsidRPr="00865487">
        <w:rPr>
          <w:w w:val="0"/>
          <w:szCs w:val="20"/>
        </w:rPr>
        <w:t>administradores,</w:t>
      </w:r>
      <w:r w:rsidR="009230BC" w:rsidRPr="00865487">
        <w:rPr>
          <w:w w:val="0"/>
          <w:szCs w:val="20"/>
        </w:rPr>
        <w:t xml:space="preserve"> acionistas com poderes de administração</w:t>
      </w:r>
      <w:r w:rsidRPr="00865487">
        <w:rPr>
          <w:w w:val="0"/>
          <w:szCs w:val="20"/>
        </w:rPr>
        <w:t xml:space="preserve"> as normas relativas a atos de corrupção em geral, nacionais e estrangeiras,</w:t>
      </w:r>
      <w:r w:rsidR="001D0052" w:rsidRPr="00865487">
        <w:rPr>
          <w:w w:val="0"/>
          <w:szCs w:val="20"/>
        </w:rPr>
        <w:t xml:space="preserve"> conforme sejam aplicáveis, </w:t>
      </w:r>
      <w:r w:rsidRPr="00865487">
        <w:rPr>
          <w:w w:val="0"/>
          <w:szCs w:val="20"/>
        </w:rPr>
        <w:t>incluindo, mas não se limitando aos previstos pelo Decreto-Lei nº 2.848/1940, pela Lei nº 12.846</w:t>
      </w:r>
      <w:r w:rsidR="009230BC" w:rsidRPr="00865487">
        <w:rPr>
          <w:w w:val="0"/>
          <w:szCs w:val="20"/>
        </w:rPr>
        <w:t xml:space="preserve">, de 1 de agosto de </w:t>
      </w:r>
      <w:r w:rsidRPr="00865487">
        <w:rPr>
          <w:w w:val="0"/>
          <w:szCs w:val="20"/>
        </w:rPr>
        <w:t>2013</w:t>
      </w:r>
      <w:r w:rsidR="009230BC" w:rsidRPr="00865487">
        <w:rPr>
          <w:w w:val="0"/>
          <w:szCs w:val="20"/>
        </w:rPr>
        <w:t xml:space="preserve"> (“</w:t>
      </w:r>
      <w:r w:rsidR="009230BC" w:rsidRPr="00865487">
        <w:rPr>
          <w:b/>
          <w:bCs/>
          <w:w w:val="0"/>
          <w:szCs w:val="20"/>
        </w:rPr>
        <w:t>Lei nº 12.846</w:t>
      </w:r>
      <w:r w:rsidR="009230BC" w:rsidRPr="00865487">
        <w:rPr>
          <w:w w:val="0"/>
          <w:szCs w:val="20"/>
        </w:rPr>
        <w:t>”)</w:t>
      </w:r>
      <w:r w:rsidRPr="00865487">
        <w:rPr>
          <w:w w:val="0"/>
          <w:szCs w:val="20"/>
        </w:rPr>
        <w:t xml:space="preserve">, pelo </w:t>
      </w:r>
      <w:r w:rsidRPr="00865487">
        <w:rPr>
          <w:i/>
          <w:w w:val="0"/>
          <w:szCs w:val="20"/>
        </w:rPr>
        <w:t>US Foreign Corrupt Practices Act (FCPA)</w:t>
      </w:r>
      <w:r w:rsidRPr="00865487">
        <w:rPr>
          <w:w w:val="0"/>
          <w:szCs w:val="20"/>
        </w:rPr>
        <w:t xml:space="preserve"> e pelo </w:t>
      </w:r>
      <w:bookmarkStart w:id="221" w:name="_Hlk67036042"/>
      <w:r w:rsidRPr="00865487">
        <w:rPr>
          <w:i/>
          <w:w w:val="0"/>
          <w:szCs w:val="20"/>
        </w:rPr>
        <w:t>UK Bribery Act</w:t>
      </w:r>
      <w:bookmarkEnd w:id="221"/>
      <w:r w:rsidRPr="00865487">
        <w:rPr>
          <w:w w:val="0"/>
          <w:szCs w:val="20"/>
        </w:rPr>
        <w:t xml:space="preserve"> (</w:t>
      </w:r>
      <w:r w:rsidR="00EE15A6" w:rsidRPr="00865487">
        <w:rPr>
          <w:w w:val="0"/>
          <w:szCs w:val="20"/>
        </w:rPr>
        <w:t>“</w:t>
      </w:r>
      <w:r w:rsidR="00546B22" w:rsidRPr="00865487">
        <w:rPr>
          <w:b/>
          <w:w w:val="0"/>
          <w:szCs w:val="20"/>
        </w:rPr>
        <w:t xml:space="preserve">Leis </w:t>
      </w:r>
      <w:r w:rsidRPr="00865487">
        <w:rPr>
          <w:b/>
          <w:w w:val="0"/>
          <w:szCs w:val="20"/>
        </w:rPr>
        <w:t>Anticorrupção</w:t>
      </w:r>
      <w:r w:rsidR="00EE15A6" w:rsidRPr="00865487">
        <w:rPr>
          <w:w w:val="0"/>
          <w:szCs w:val="20"/>
        </w:rPr>
        <w:t>”</w:t>
      </w:r>
      <w:r w:rsidRPr="00865487">
        <w:rPr>
          <w:w w:val="0"/>
          <w:szCs w:val="20"/>
        </w:rPr>
        <w:t xml:space="preserve">), declarando ainda </w:t>
      </w:r>
      <w:r w:rsidR="00B546FA" w:rsidRPr="00865487">
        <w:rPr>
          <w:w w:val="0"/>
          <w:szCs w:val="20"/>
        </w:rPr>
        <w:t xml:space="preserve">que mantém políticas e procedimentos visando o cumprimento das referidas normas </w:t>
      </w:r>
      <w:r w:rsidR="00EE666A" w:rsidRPr="00865487">
        <w:rPr>
          <w:w w:val="0"/>
          <w:szCs w:val="20"/>
        </w:rPr>
        <w:t xml:space="preserve">na medida em que sejam aplicáveis </w:t>
      </w:r>
      <w:r w:rsidR="00B546FA" w:rsidRPr="00865487">
        <w:rPr>
          <w:w w:val="0"/>
          <w:szCs w:val="20"/>
        </w:rPr>
        <w:t xml:space="preserve">e </w:t>
      </w:r>
      <w:r w:rsidRPr="00865487">
        <w:rPr>
          <w:w w:val="0"/>
          <w:szCs w:val="20"/>
        </w:rPr>
        <w:t xml:space="preserve">que, após a devida e razoável diligência, não conhece a existência contra si, suas </w:t>
      </w:r>
      <w:r w:rsidR="00041B1C" w:rsidRPr="00865487">
        <w:rPr>
          <w:w w:val="0"/>
          <w:szCs w:val="20"/>
        </w:rPr>
        <w:t>Controladas</w:t>
      </w:r>
      <w:r w:rsidR="00AB0815">
        <w:rPr>
          <w:szCs w:val="20"/>
        </w:rPr>
        <w:t xml:space="preserve"> Relevantes</w:t>
      </w:r>
      <w:r w:rsidRPr="00865487">
        <w:rPr>
          <w:w w:val="0"/>
          <w:szCs w:val="20"/>
        </w:rPr>
        <w:t xml:space="preserve">, funcionários e administradores, de qualquer investigação, inquérito ou procedimento administrativo ou judicial relacionado a práticas contrárias às </w:t>
      </w:r>
      <w:r w:rsidR="00546B22" w:rsidRPr="00865487">
        <w:rPr>
          <w:w w:val="0"/>
          <w:szCs w:val="20"/>
        </w:rPr>
        <w:t xml:space="preserve">Leis </w:t>
      </w:r>
      <w:r w:rsidRPr="00865487">
        <w:rPr>
          <w:w w:val="0"/>
          <w:szCs w:val="20"/>
        </w:rPr>
        <w:t>Anticorrupção. Caso a Emissora, a qualquer momento</w:t>
      </w:r>
      <w:r w:rsidR="006E47B8" w:rsidRPr="00865487">
        <w:rPr>
          <w:w w:val="0"/>
          <w:szCs w:val="20"/>
        </w:rPr>
        <w:t xml:space="preserve">, tome </w:t>
      </w:r>
      <w:r w:rsidRPr="00865487">
        <w:rPr>
          <w:w w:val="0"/>
          <w:szCs w:val="20"/>
        </w:rPr>
        <w:t xml:space="preserve">conhecimento de atos ou fatos que possam violar as aludidas </w:t>
      </w:r>
      <w:r w:rsidR="00546B22" w:rsidRPr="00865487">
        <w:rPr>
          <w:w w:val="0"/>
          <w:szCs w:val="20"/>
        </w:rPr>
        <w:t xml:space="preserve">Leis </w:t>
      </w:r>
      <w:r w:rsidRPr="00865487">
        <w:rPr>
          <w:w w:val="0"/>
          <w:szCs w:val="20"/>
        </w:rPr>
        <w:t xml:space="preserve">Anticorrupção ou implicar a falsidade, parcialidade ou insuficiência das declarações acima, comunicará imediatamente </w:t>
      </w:r>
      <w:r w:rsidR="00AD368F" w:rsidRPr="00865487">
        <w:rPr>
          <w:w w:val="0"/>
          <w:szCs w:val="20"/>
        </w:rPr>
        <w:t>ao Agente Fiduciário</w:t>
      </w:r>
      <w:r w:rsidRPr="00865487">
        <w:rPr>
          <w:w w:val="0"/>
          <w:szCs w:val="20"/>
        </w:rPr>
        <w:t>, fornecendo todas as informações necessárias a respeito</w:t>
      </w:r>
      <w:r w:rsidR="00714736" w:rsidRPr="00865487">
        <w:rPr>
          <w:w w:val="0"/>
          <w:szCs w:val="20"/>
        </w:rPr>
        <w:t>.</w:t>
      </w:r>
      <w:bookmarkEnd w:id="220"/>
    </w:p>
    <w:p w14:paraId="2ED16125" w14:textId="77777777" w:rsidR="00D40CE7" w:rsidRPr="00865487" w:rsidRDefault="00286491" w:rsidP="001D6BB3">
      <w:pPr>
        <w:pStyle w:val="Level3"/>
        <w:rPr>
          <w:w w:val="0"/>
          <w:szCs w:val="20"/>
        </w:rPr>
      </w:pPr>
      <w:r w:rsidRPr="00865487">
        <w:rPr>
          <w:w w:val="0"/>
          <w:szCs w:val="20"/>
        </w:rPr>
        <w:t>A</w:t>
      </w:r>
      <w:r w:rsidR="00202D51" w:rsidRPr="00865487">
        <w:rPr>
          <w:w w:val="0"/>
          <w:szCs w:val="20"/>
        </w:rPr>
        <w:t xml:space="preserve">ssegurar que os recursos líquidos obtidos com a Oferta Restrita não sejam empregados em </w:t>
      </w:r>
      <w:r w:rsidR="00202D51" w:rsidRPr="00865487">
        <w:rPr>
          <w:b/>
          <w:w w:val="0"/>
          <w:szCs w:val="20"/>
        </w:rPr>
        <w:t>(i)</w:t>
      </w:r>
      <w:r w:rsidR="00202D51" w:rsidRPr="00865487">
        <w:rPr>
          <w:w w:val="0"/>
          <w:szCs w:val="20"/>
        </w:rPr>
        <w:t xml:space="preserve"> qualquer oferta, promessa ou entrega de pagamento ou outra espécie de vantagem indevido a funcionário, empregado ou agente público, partidos políticos, políticos ou candidatos políticos, em âmbito nacional ou internacional, ou a terceiras pessoas relacionadas, </w:t>
      </w:r>
      <w:r w:rsidR="00202D51" w:rsidRPr="00865487">
        <w:rPr>
          <w:b/>
          <w:w w:val="0"/>
          <w:szCs w:val="20"/>
        </w:rPr>
        <w:t>(ii)</w:t>
      </w:r>
      <w:r w:rsidR="00202D51" w:rsidRPr="00865487">
        <w:rPr>
          <w:w w:val="0"/>
          <w:szCs w:val="20"/>
        </w:rPr>
        <w:t xml:space="preserve"> pagamentos que possam </w:t>
      </w:r>
      <w:r w:rsidR="00202D51" w:rsidRPr="00865487">
        <w:rPr>
          <w:w w:val="0"/>
          <w:szCs w:val="20"/>
        </w:rPr>
        <w:lastRenderedPageBreak/>
        <w:t xml:space="preserve">ser considerados como propina, abatimento ilícito, remuneração ilícita, suborno, tráfico de influência ou atos de corrupção em geral em relação a autoridades públicas nacionais e estrangeiras, e </w:t>
      </w:r>
      <w:r w:rsidR="00202D51" w:rsidRPr="00865487">
        <w:rPr>
          <w:b/>
          <w:w w:val="0"/>
          <w:szCs w:val="20"/>
        </w:rPr>
        <w:t>(iii</w:t>
      </w:r>
      <w:r w:rsidR="00041B1C" w:rsidRPr="00865487">
        <w:rPr>
          <w:b/>
          <w:w w:val="0"/>
          <w:szCs w:val="20"/>
        </w:rPr>
        <w:t>)</w:t>
      </w:r>
      <w:r w:rsidR="00041B1C" w:rsidRPr="00865487">
        <w:rPr>
          <w:w w:val="0"/>
          <w:szCs w:val="20"/>
        </w:rPr>
        <w:t xml:space="preserve"> </w:t>
      </w:r>
      <w:r w:rsidR="00202D51" w:rsidRPr="00865487">
        <w:rPr>
          <w:w w:val="0"/>
          <w:szCs w:val="20"/>
        </w:rPr>
        <w:t>qualquer outro ato que possa ser considerado lesivo à administração pública nos termos das Leis Anticorrupção.</w:t>
      </w:r>
    </w:p>
    <w:p w14:paraId="60C6A156" w14:textId="77777777" w:rsidR="007B4B2E" w:rsidRPr="00865487" w:rsidRDefault="00202D51" w:rsidP="001D6BB3">
      <w:pPr>
        <w:pStyle w:val="Level1"/>
        <w:rPr>
          <w:sz w:val="20"/>
          <w:szCs w:val="20"/>
        </w:rPr>
      </w:pPr>
      <w:bookmarkStart w:id="222" w:name="_DV_M298"/>
      <w:bookmarkEnd w:id="222"/>
      <w:r w:rsidRPr="00865487">
        <w:rPr>
          <w:sz w:val="20"/>
          <w:szCs w:val="20"/>
        </w:rPr>
        <w:t>AGENTE FIDUCIÁRIO</w:t>
      </w:r>
    </w:p>
    <w:p w14:paraId="0870C4F7" w14:textId="77777777" w:rsidR="007B4B2E" w:rsidRPr="00865487" w:rsidRDefault="00202D51" w:rsidP="001D6BB3">
      <w:pPr>
        <w:pStyle w:val="Level2"/>
        <w:rPr>
          <w:b/>
          <w:w w:val="0"/>
          <w:szCs w:val="20"/>
        </w:rPr>
      </w:pPr>
      <w:bookmarkStart w:id="223" w:name="_DV_M300"/>
      <w:bookmarkStart w:id="224" w:name="_Toc499990371"/>
      <w:bookmarkEnd w:id="223"/>
      <w:r w:rsidRPr="00865487">
        <w:rPr>
          <w:b/>
          <w:w w:val="0"/>
          <w:szCs w:val="20"/>
        </w:rPr>
        <w:t>Nomeação</w:t>
      </w:r>
    </w:p>
    <w:p w14:paraId="7969CEFC" w14:textId="7A3654D7" w:rsidR="007B4B2E" w:rsidRPr="00865487" w:rsidRDefault="00202D51" w:rsidP="001D6BB3">
      <w:pPr>
        <w:pStyle w:val="Level3"/>
        <w:rPr>
          <w:w w:val="0"/>
          <w:szCs w:val="20"/>
        </w:rPr>
      </w:pPr>
      <w:bookmarkStart w:id="225" w:name="_DV_M301"/>
      <w:bookmarkEnd w:id="225"/>
      <w:r w:rsidRPr="00865487">
        <w:rPr>
          <w:w w:val="0"/>
          <w:szCs w:val="20"/>
        </w:rPr>
        <w:t xml:space="preserve">A Emissora constitui e nomeia </w:t>
      </w:r>
      <w:r w:rsidRPr="00865487">
        <w:rPr>
          <w:szCs w:val="20"/>
        </w:rPr>
        <w:t xml:space="preserve">a </w:t>
      </w:r>
      <w:r w:rsidR="00E85F6F" w:rsidRPr="00865487">
        <w:rPr>
          <w:b/>
          <w:bCs/>
          <w:szCs w:val="20"/>
        </w:rPr>
        <w:t>OLIVEIRA TRUST DISTRIBUIDORA DE TÍTULOS E VALORES MOBILIÁRIOS</w:t>
      </w:r>
      <w:r w:rsidR="00E85F6F" w:rsidRPr="00865487">
        <w:rPr>
          <w:b/>
          <w:szCs w:val="20"/>
        </w:rPr>
        <w:t xml:space="preserve"> S.A.</w:t>
      </w:r>
      <w:r w:rsidRPr="00865487">
        <w:rPr>
          <w:w w:val="0"/>
          <w:szCs w:val="20"/>
        </w:rPr>
        <w:t xml:space="preserve">, qualificada no preâmbulo desta Escritura de Emissão, como agente fiduciário dos Debenturistas, o qual, neste ato e pela melhor forma de direito, aceita a nomeação para, nos termos da lei e da presente Escritura de Emissão, representar perante a Emissora a comunhão dos Debenturistas. </w:t>
      </w:r>
    </w:p>
    <w:p w14:paraId="27C69728" w14:textId="1C4169A9" w:rsidR="007B4B2E" w:rsidRPr="00865487" w:rsidRDefault="00207223" w:rsidP="00B654B2">
      <w:pPr>
        <w:pStyle w:val="Level2"/>
        <w:rPr>
          <w:b/>
          <w:w w:val="0"/>
          <w:szCs w:val="20"/>
        </w:rPr>
      </w:pPr>
      <w:bookmarkStart w:id="226" w:name="_DV_M302"/>
      <w:bookmarkStart w:id="227" w:name="_Hlk66976236"/>
      <w:bookmarkEnd w:id="226"/>
      <w:r w:rsidRPr="00865487">
        <w:rPr>
          <w:b/>
          <w:w w:val="0"/>
          <w:szCs w:val="20"/>
        </w:rPr>
        <w:t>Declarações do Agente Fiduciário</w:t>
      </w:r>
    </w:p>
    <w:p w14:paraId="3DE11B64" w14:textId="54A74078" w:rsidR="007B4B2E" w:rsidRPr="00865487" w:rsidRDefault="00202D51" w:rsidP="001D6BB3">
      <w:pPr>
        <w:pStyle w:val="Level3"/>
        <w:rPr>
          <w:w w:val="0"/>
          <w:szCs w:val="20"/>
        </w:rPr>
      </w:pPr>
      <w:bookmarkStart w:id="228" w:name="_DV_M303"/>
      <w:bookmarkEnd w:id="228"/>
      <w:r w:rsidRPr="00865487">
        <w:rPr>
          <w:w w:val="0"/>
          <w:szCs w:val="20"/>
        </w:rPr>
        <w:t>O Agente Fiduciário declara,</w:t>
      </w:r>
      <w:r w:rsidR="00E85F6F" w:rsidRPr="00865487">
        <w:rPr>
          <w:w w:val="0"/>
          <w:szCs w:val="20"/>
        </w:rPr>
        <w:t xml:space="preserve"> neste ato,</w:t>
      </w:r>
      <w:r w:rsidRPr="00865487">
        <w:rPr>
          <w:w w:val="0"/>
          <w:szCs w:val="20"/>
        </w:rPr>
        <w:t xml:space="preserve"> sob as penas da lei:</w:t>
      </w:r>
    </w:p>
    <w:p w14:paraId="0275EABA" w14:textId="77777777" w:rsidR="007B4B2E" w:rsidRPr="00865487" w:rsidRDefault="00202D51" w:rsidP="001D6BB3">
      <w:pPr>
        <w:pStyle w:val="Level4"/>
        <w:rPr>
          <w:szCs w:val="20"/>
        </w:rPr>
      </w:pPr>
      <w:bookmarkStart w:id="229" w:name="_DV_M304"/>
      <w:bookmarkStart w:id="230" w:name="_DV_M305"/>
      <w:bookmarkStart w:id="231" w:name="_DV_M306"/>
      <w:bookmarkStart w:id="232" w:name="_DV_M307"/>
      <w:bookmarkStart w:id="233" w:name="_DV_M308"/>
      <w:bookmarkStart w:id="234" w:name="_DV_M309"/>
      <w:bookmarkStart w:id="235" w:name="_DV_M310"/>
      <w:bookmarkStart w:id="236" w:name="_DV_M313"/>
      <w:bookmarkEnd w:id="229"/>
      <w:bookmarkEnd w:id="230"/>
      <w:bookmarkEnd w:id="231"/>
      <w:bookmarkEnd w:id="232"/>
      <w:bookmarkEnd w:id="233"/>
      <w:bookmarkEnd w:id="234"/>
      <w:bookmarkEnd w:id="235"/>
      <w:bookmarkEnd w:id="236"/>
      <w:r w:rsidRPr="00865487">
        <w:rPr>
          <w:szCs w:val="20"/>
        </w:rPr>
        <w:t>conhece e aceita a função para a qual foi nomeado, assumindo integralmente os deveres e atribuições previstos na legislação específica e nesta Escritura de Emissão;</w:t>
      </w:r>
    </w:p>
    <w:p w14:paraId="112E3C73" w14:textId="77777777" w:rsidR="007B4B2E" w:rsidRPr="00865487" w:rsidRDefault="00202D51" w:rsidP="001D6BB3">
      <w:pPr>
        <w:pStyle w:val="Level4"/>
        <w:rPr>
          <w:szCs w:val="20"/>
        </w:rPr>
      </w:pPr>
      <w:r w:rsidRPr="00865487">
        <w:rPr>
          <w:szCs w:val="20"/>
        </w:rPr>
        <w:t>está devidamente autorizado a celebrar esta Escritura de Emissão e a cumprir com suas obrigações aqui previstas, tendo sido satisfeitos todos os requisitos legais e aqueles previstos nos respectivos atos constitutivos, necessários para tanto;</w:t>
      </w:r>
    </w:p>
    <w:p w14:paraId="4C9007B3" w14:textId="77777777" w:rsidR="007B4B2E" w:rsidRPr="00865487" w:rsidRDefault="00202D51" w:rsidP="001D6BB3">
      <w:pPr>
        <w:pStyle w:val="Level4"/>
        <w:rPr>
          <w:szCs w:val="20"/>
        </w:rPr>
      </w:pPr>
      <w:r w:rsidRPr="00865487">
        <w:rPr>
          <w:szCs w:val="20"/>
        </w:rPr>
        <w:t>a celebração desta Escritura de Emissão e o cumprimento de suas obrigações aqui previstas não infringem qualquer obrigação anteriormente assumida pelo Agente Fiduciário;</w:t>
      </w:r>
    </w:p>
    <w:p w14:paraId="05AE04DA" w14:textId="77777777" w:rsidR="007B4B2E" w:rsidRPr="00865487" w:rsidRDefault="00202D51" w:rsidP="001D6BB3">
      <w:pPr>
        <w:pStyle w:val="Level4"/>
        <w:rPr>
          <w:szCs w:val="20"/>
        </w:rPr>
      </w:pPr>
      <w:r w:rsidRPr="00865487">
        <w:rPr>
          <w:szCs w:val="20"/>
        </w:rPr>
        <w:t xml:space="preserve">não tem qualquer impedimento legal, conforme artigo 66, parágrafo 3º, da Lei das Sociedades por Ações e demais normas aplicáveis, para exercer a função que lhe é conferida; </w:t>
      </w:r>
    </w:p>
    <w:p w14:paraId="225E7452" w14:textId="25020628" w:rsidR="007B4B2E" w:rsidRPr="00865487" w:rsidRDefault="00202D51" w:rsidP="001D6BB3">
      <w:pPr>
        <w:pStyle w:val="Level4"/>
        <w:rPr>
          <w:szCs w:val="20"/>
        </w:rPr>
      </w:pPr>
      <w:r w:rsidRPr="00865487">
        <w:rPr>
          <w:szCs w:val="20"/>
        </w:rPr>
        <w:t xml:space="preserve">não se encontra em nenhuma das situações de conflito de interesse previstas no artigo 6º </w:t>
      </w:r>
      <w:r w:rsidR="00AE5169" w:rsidRPr="00865487">
        <w:rPr>
          <w:szCs w:val="20"/>
        </w:rPr>
        <w:t xml:space="preserve">da Resolução </w:t>
      </w:r>
      <w:r w:rsidR="00EC7A54">
        <w:rPr>
          <w:szCs w:val="20"/>
        </w:rPr>
        <w:t xml:space="preserve">CVM </w:t>
      </w:r>
      <w:r w:rsidR="00AE5169" w:rsidRPr="00865487">
        <w:rPr>
          <w:szCs w:val="20"/>
        </w:rPr>
        <w:t>17, de 9 de fevereiro de 2021, conforme alterada (“</w:t>
      </w:r>
      <w:bookmarkStart w:id="237" w:name="_Hlk65182427"/>
      <w:r w:rsidR="00AE5169" w:rsidRPr="00865487">
        <w:rPr>
          <w:b/>
          <w:szCs w:val="20"/>
        </w:rPr>
        <w:t xml:space="preserve">Resolução </w:t>
      </w:r>
      <w:r w:rsidR="00EC7A54">
        <w:rPr>
          <w:b/>
          <w:szCs w:val="20"/>
        </w:rPr>
        <w:t xml:space="preserve">CVM </w:t>
      </w:r>
      <w:r w:rsidR="00AE5169" w:rsidRPr="00865487">
        <w:rPr>
          <w:b/>
          <w:szCs w:val="20"/>
        </w:rPr>
        <w:t>17</w:t>
      </w:r>
      <w:bookmarkEnd w:id="237"/>
      <w:r w:rsidR="00AE5169" w:rsidRPr="00865487">
        <w:rPr>
          <w:szCs w:val="20"/>
        </w:rPr>
        <w:t>”)</w:t>
      </w:r>
      <w:r w:rsidRPr="00865487">
        <w:rPr>
          <w:szCs w:val="20"/>
        </w:rPr>
        <w:t>;</w:t>
      </w:r>
    </w:p>
    <w:p w14:paraId="6F601E86" w14:textId="77777777" w:rsidR="007B4B2E" w:rsidRPr="00865487" w:rsidRDefault="00202D51" w:rsidP="001D6BB3">
      <w:pPr>
        <w:pStyle w:val="Level4"/>
        <w:rPr>
          <w:szCs w:val="20"/>
        </w:rPr>
      </w:pPr>
      <w:r w:rsidRPr="00865487">
        <w:rPr>
          <w:szCs w:val="20"/>
        </w:rPr>
        <w:t xml:space="preserve">não tem qualquer ligação com a Emissora que o impeça de exercer suas funções; </w:t>
      </w:r>
    </w:p>
    <w:p w14:paraId="28139582" w14:textId="77777777" w:rsidR="007B4B2E" w:rsidRPr="00865487" w:rsidRDefault="00202D51" w:rsidP="001D6BB3">
      <w:pPr>
        <w:pStyle w:val="Level4"/>
        <w:rPr>
          <w:szCs w:val="20"/>
        </w:rPr>
      </w:pPr>
      <w:r w:rsidRPr="00865487">
        <w:rPr>
          <w:szCs w:val="20"/>
        </w:rPr>
        <w:t>verificou a veracidade das informações contidas nesta Escritura de Emissão, diligenciando no sentido de que fossem sanadas as omissões, falhas ou defeitos de que tivesse conhecimento;</w:t>
      </w:r>
    </w:p>
    <w:p w14:paraId="56EA7D15" w14:textId="77777777" w:rsidR="007B4B2E" w:rsidRPr="00865487" w:rsidRDefault="00202D51" w:rsidP="001D6BB3">
      <w:pPr>
        <w:pStyle w:val="Level4"/>
        <w:rPr>
          <w:szCs w:val="20"/>
        </w:rPr>
      </w:pPr>
      <w:r w:rsidRPr="00865487">
        <w:rPr>
          <w:szCs w:val="20"/>
        </w:rPr>
        <w:t xml:space="preserve">que o representante legal que assina esta Escritura de Emissão tem poderes estatuários e/ou delegados para assumir, em seu nome, as obrigações ora estabelecidas e, sendo mandatário, teve os poderes </w:t>
      </w:r>
      <w:r w:rsidRPr="00865487">
        <w:rPr>
          <w:szCs w:val="20"/>
        </w:rPr>
        <w:lastRenderedPageBreak/>
        <w:t>legitimamente outorgados, estando os respectivos mandatos em pleno vigor;</w:t>
      </w:r>
    </w:p>
    <w:p w14:paraId="729A4DD2" w14:textId="77777777" w:rsidR="007B4B2E" w:rsidRPr="00865487" w:rsidRDefault="00202D51" w:rsidP="001D6BB3">
      <w:pPr>
        <w:pStyle w:val="Level4"/>
        <w:rPr>
          <w:szCs w:val="20"/>
        </w:rPr>
      </w:pPr>
      <w:r w:rsidRPr="00865487">
        <w:rPr>
          <w:szCs w:val="20"/>
        </w:rPr>
        <w:t>esta Escritura de Emissão contém obrigações válidas e vinculantes do Agente Fiduciário, exigíveis de acordo com os seus termos e condições;</w:t>
      </w:r>
    </w:p>
    <w:p w14:paraId="68A473BB" w14:textId="77777777" w:rsidR="00107BD1" w:rsidRPr="00865487" w:rsidRDefault="00202D51" w:rsidP="001D6BB3">
      <w:pPr>
        <w:pStyle w:val="Level4"/>
        <w:rPr>
          <w:szCs w:val="20"/>
        </w:rPr>
      </w:pPr>
      <w:r w:rsidRPr="00865487">
        <w:rPr>
          <w:szCs w:val="20"/>
        </w:rPr>
        <w:t xml:space="preserve">está ciente da regulamentação aplicável às Debêntures e à Emissão, emanada pela CVM, pelo Banco Central do Brasil e pelas demais autoridades e órgãos competentes; </w:t>
      </w:r>
      <w:r w:rsidR="00107BD1" w:rsidRPr="00865487">
        <w:rPr>
          <w:w w:val="0"/>
          <w:szCs w:val="20"/>
        </w:rPr>
        <w:t>e</w:t>
      </w:r>
    </w:p>
    <w:p w14:paraId="6D363CA7" w14:textId="59B2FFDA" w:rsidR="007B4B2E" w:rsidRPr="00865487" w:rsidRDefault="00202D51" w:rsidP="001D6BB3">
      <w:pPr>
        <w:pStyle w:val="Level4"/>
        <w:rPr>
          <w:szCs w:val="20"/>
        </w:rPr>
      </w:pPr>
      <w:r w:rsidRPr="00865487">
        <w:rPr>
          <w:w w:val="0"/>
          <w:szCs w:val="20"/>
        </w:rPr>
        <w:t xml:space="preserve">assegura e assegurará, nos termos do parágrafo 1º do artigo 6 </w:t>
      </w:r>
      <w:r w:rsidR="00AE5169" w:rsidRPr="00865487">
        <w:rPr>
          <w:w w:val="0"/>
          <w:szCs w:val="20"/>
        </w:rPr>
        <w:t>da Resolução 17</w:t>
      </w:r>
      <w:r w:rsidRPr="00865487">
        <w:rPr>
          <w:w w:val="0"/>
          <w:szCs w:val="20"/>
        </w:rPr>
        <w:t xml:space="preserve">, tratamento equitativo a todos os debenturistas </w:t>
      </w:r>
      <w:r w:rsidR="00107BD1" w:rsidRPr="00865487">
        <w:rPr>
          <w:w w:val="0"/>
          <w:szCs w:val="20"/>
        </w:rPr>
        <w:t>de</w:t>
      </w:r>
      <w:r w:rsidRPr="00865487">
        <w:rPr>
          <w:w w:val="0"/>
          <w:szCs w:val="20"/>
        </w:rPr>
        <w:t xml:space="preserve"> emissões de debêntures realizadas pela Emissora, sociedade coligada, controlada, controladora ou integrante do mesmo grupo da Emissora, em que </w:t>
      </w:r>
      <w:r w:rsidR="00107BD1" w:rsidRPr="00865487">
        <w:rPr>
          <w:w w:val="0"/>
          <w:szCs w:val="20"/>
        </w:rPr>
        <w:t xml:space="preserve">atue e </w:t>
      </w:r>
      <w:r w:rsidRPr="00865487">
        <w:rPr>
          <w:w w:val="0"/>
          <w:szCs w:val="20"/>
        </w:rPr>
        <w:t>venha a atuar na qualidade de agente fiduciário.</w:t>
      </w:r>
    </w:p>
    <w:p w14:paraId="2ABAE713" w14:textId="77777777" w:rsidR="007B4B2E" w:rsidRPr="00865487" w:rsidRDefault="00202D51" w:rsidP="001D6BB3">
      <w:pPr>
        <w:pStyle w:val="Level3"/>
        <w:rPr>
          <w:w w:val="0"/>
          <w:szCs w:val="20"/>
        </w:rPr>
      </w:pPr>
      <w:bookmarkStart w:id="238" w:name="_DV_M314"/>
      <w:bookmarkEnd w:id="238"/>
      <w:r w:rsidRPr="00865487">
        <w:rPr>
          <w:w w:val="0"/>
          <w:szCs w:val="20"/>
        </w:rPr>
        <w:t xml:space="preserve">O Agente Fiduciário exercerá suas funções a partir da data de assinatura desta Escritura de Emissão, devendo permanecer no exercício de suas funções até </w:t>
      </w:r>
      <w:r w:rsidR="00EE15A6" w:rsidRPr="00865487">
        <w:rPr>
          <w:w w:val="0"/>
          <w:szCs w:val="20"/>
        </w:rPr>
        <w:t>que o saldo devedor das Debêntures seja efetivamente quitado</w:t>
      </w:r>
      <w:r w:rsidRPr="00865487">
        <w:rPr>
          <w:w w:val="0"/>
          <w:szCs w:val="20"/>
        </w:rPr>
        <w:t xml:space="preserve"> ou até sua efetiva substituição. </w:t>
      </w:r>
    </w:p>
    <w:p w14:paraId="229CA159" w14:textId="29E70EC7" w:rsidR="007B4B2E" w:rsidRPr="00865487" w:rsidRDefault="00202D51" w:rsidP="001D6BB3">
      <w:pPr>
        <w:pStyle w:val="Level2"/>
        <w:rPr>
          <w:b/>
          <w:w w:val="0"/>
          <w:szCs w:val="20"/>
        </w:rPr>
      </w:pPr>
      <w:bookmarkStart w:id="239" w:name="_DV_M315"/>
      <w:bookmarkEnd w:id="239"/>
      <w:r w:rsidRPr="00865487">
        <w:rPr>
          <w:b/>
          <w:w w:val="0"/>
          <w:szCs w:val="20"/>
        </w:rPr>
        <w:t>Substituição</w:t>
      </w:r>
      <w:r w:rsidR="00207223" w:rsidRPr="00865487">
        <w:rPr>
          <w:b/>
          <w:w w:val="0"/>
          <w:szCs w:val="20"/>
        </w:rPr>
        <w:t xml:space="preserve"> do Agente Fiduciário</w:t>
      </w:r>
    </w:p>
    <w:p w14:paraId="450728BC" w14:textId="77777777" w:rsidR="007B4B2E" w:rsidRPr="00865487" w:rsidRDefault="00202D51" w:rsidP="001D6BB3">
      <w:pPr>
        <w:pStyle w:val="Level3"/>
        <w:rPr>
          <w:w w:val="0"/>
          <w:szCs w:val="20"/>
        </w:rPr>
      </w:pPr>
      <w:bookmarkStart w:id="240" w:name="_DV_M316"/>
      <w:bookmarkEnd w:id="240"/>
      <w:r w:rsidRPr="00865487">
        <w:rPr>
          <w:w w:val="0"/>
          <w:szCs w:val="20"/>
        </w:rPr>
        <w:t xml:space="preserve">Nas hipóteses de impedimentos, </w:t>
      </w:r>
      <w:r w:rsidR="00EE15A6" w:rsidRPr="00865487">
        <w:rPr>
          <w:w w:val="0"/>
          <w:szCs w:val="20"/>
        </w:rPr>
        <w:t xml:space="preserve">intervenção, </w:t>
      </w:r>
      <w:r w:rsidRPr="00865487">
        <w:rPr>
          <w:w w:val="0"/>
          <w:szCs w:val="20"/>
        </w:rPr>
        <w:t>renúncia, liquidação, dissolução ou extinção, 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de a convocação não ocorrer em até 15 (quinze) dias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633D23CC" w14:textId="77777777" w:rsidR="007B4B2E" w:rsidRPr="00865487" w:rsidRDefault="00202D51" w:rsidP="001D6BB3">
      <w:pPr>
        <w:pStyle w:val="Level3"/>
        <w:rPr>
          <w:w w:val="0"/>
          <w:szCs w:val="20"/>
        </w:rPr>
      </w:pPr>
      <w:bookmarkStart w:id="241" w:name="_DV_M317"/>
      <w:bookmarkEnd w:id="241"/>
      <w:r w:rsidRPr="00865487">
        <w:rPr>
          <w:w w:val="0"/>
          <w:szCs w:val="20"/>
        </w:rPr>
        <w:t>Na hipótese de não poder o Agente Fiduciário continuar a exercer as suas funções por circunstâncias supervenientes a esta Escritura de Emissão, deverá este comunicar imediatamente o fato à Emissora e aos Debenturistas, mediante convocação da Assembleia Geral de Debenturistas, solicitando sua substituição.</w:t>
      </w:r>
    </w:p>
    <w:p w14:paraId="1B849E57" w14:textId="430E276F" w:rsidR="007B4B2E" w:rsidRPr="00865487" w:rsidRDefault="00202D51" w:rsidP="001D6BB3">
      <w:pPr>
        <w:pStyle w:val="Level3"/>
        <w:rPr>
          <w:w w:val="0"/>
          <w:szCs w:val="20"/>
        </w:rPr>
      </w:pPr>
      <w:bookmarkStart w:id="242" w:name="_DV_M318"/>
      <w:bookmarkEnd w:id="242"/>
      <w:r w:rsidRPr="00865487">
        <w:rPr>
          <w:w w:val="0"/>
          <w:szCs w:val="20"/>
        </w:rPr>
        <w:t xml:space="preserve">É facultado aos Debenturistas, após o encerramento do prazo para a </w:t>
      </w:r>
      <w:r w:rsidR="00AE5169" w:rsidRPr="00865487">
        <w:rPr>
          <w:w w:val="0"/>
          <w:szCs w:val="20"/>
        </w:rPr>
        <w:t xml:space="preserve">distribuição </w:t>
      </w:r>
      <w:r w:rsidRPr="00865487">
        <w:rPr>
          <w:w w:val="0"/>
          <w:szCs w:val="20"/>
        </w:rPr>
        <w:t>das Debêntures, proceder à substituição do Agente Fiduciário e à indicação de seu substituto, em Assembleia Geral de Debenturistas especialmente convocada para esse fim, nos termos desta Escritura de Emissão.</w:t>
      </w:r>
    </w:p>
    <w:p w14:paraId="2FD27989" w14:textId="77777777" w:rsidR="007B4B2E" w:rsidRPr="00865487" w:rsidRDefault="00202D51" w:rsidP="001D6BB3">
      <w:pPr>
        <w:pStyle w:val="Level3"/>
        <w:rPr>
          <w:w w:val="0"/>
          <w:szCs w:val="20"/>
        </w:rPr>
      </w:pPr>
      <w:bookmarkStart w:id="243" w:name="_DV_M319"/>
      <w:bookmarkEnd w:id="243"/>
      <w:r w:rsidRPr="00865487">
        <w:rPr>
          <w:w w:val="0"/>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865487">
        <w:rPr>
          <w:i/>
          <w:w w:val="0"/>
          <w:szCs w:val="20"/>
        </w:rPr>
        <w:t>pro rata temporis</w:t>
      </w:r>
      <w:r w:rsidRPr="00865487">
        <w:rPr>
          <w:w w:val="0"/>
          <w:szCs w:val="20"/>
        </w:rPr>
        <w:t xml:space="preserve">, a partir da data de início do exercício de sua função </w:t>
      </w:r>
      <w:r w:rsidRPr="00865487">
        <w:rPr>
          <w:w w:val="0"/>
          <w:szCs w:val="20"/>
        </w:rPr>
        <w:lastRenderedPageBreak/>
        <w:t>como agente fiduciário da Emissão. Esta remuneração poderá ser alterada de comum acordo entre a Emissora e o agente fiduciário substituto, desde que previamente aprovada pela Assembleia Geral de Debenturistas.</w:t>
      </w:r>
    </w:p>
    <w:p w14:paraId="222C25BE" w14:textId="672AC6BC" w:rsidR="007B4B2E" w:rsidRPr="00865487" w:rsidRDefault="00202D51" w:rsidP="001D6BB3">
      <w:pPr>
        <w:pStyle w:val="Level3"/>
        <w:rPr>
          <w:w w:val="0"/>
          <w:szCs w:val="20"/>
        </w:rPr>
      </w:pPr>
      <w:bookmarkStart w:id="244" w:name="_DV_M320"/>
      <w:bookmarkStart w:id="245" w:name="_DV_M321"/>
      <w:bookmarkStart w:id="246" w:name="_DV_M322"/>
      <w:bookmarkEnd w:id="244"/>
      <w:bookmarkEnd w:id="245"/>
      <w:bookmarkEnd w:id="246"/>
      <w:r w:rsidRPr="00865487">
        <w:rPr>
          <w:w w:val="0"/>
          <w:szCs w:val="20"/>
        </w:rPr>
        <w:t xml:space="preserve">A substituição do Agente Fiduciário deverá ser comunicada à CVM, no prazo de até 7 (sete) Dias Úteis contados da data do arquivamento mencionado na Cláusula </w:t>
      </w:r>
      <w:r w:rsidR="00430119" w:rsidRPr="00865487">
        <w:rPr>
          <w:w w:val="0"/>
          <w:szCs w:val="20"/>
        </w:rPr>
        <w:fldChar w:fldCharType="begin"/>
      </w:r>
      <w:r w:rsidR="00430119" w:rsidRPr="00865487">
        <w:rPr>
          <w:w w:val="0"/>
          <w:szCs w:val="20"/>
        </w:rPr>
        <w:instrText xml:space="preserve"> REF _Ref36765880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5F452F">
        <w:rPr>
          <w:w w:val="0"/>
          <w:szCs w:val="20"/>
        </w:rPr>
        <w:t>9.3.6</w:t>
      </w:r>
      <w:r w:rsidR="00430119" w:rsidRPr="00865487">
        <w:rPr>
          <w:w w:val="0"/>
          <w:szCs w:val="20"/>
        </w:rPr>
        <w:fldChar w:fldCharType="end"/>
      </w:r>
      <w:r w:rsidRPr="00865487">
        <w:rPr>
          <w:w w:val="0"/>
          <w:szCs w:val="20"/>
        </w:rPr>
        <w:t xml:space="preserve"> abaixo.</w:t>
      </w:r>
    </w:p>
    <w:p w14:paraId="1D9F7D47" w14:textId="77777777" w:rsidR="007B4B2E" w:rsidRPr="00865487" w:rsidRDefault="00202D51" w:rsidP="001D6BB3">
      <w:pPr>
        <w:pStyle w:val="Level3"/>
        <w:rPr>
          <w:w w:val="0"/>
          <w:szCs w:val="20"/>
        </w:rPr>
      </w:pPr>
      <w:bookmarkStart w:id="247" w:name="_Ref36765880"/>
      <w:r w:rsidRPr="00865487">
        <w:rPr>
          <w:w w:val="0"/>
          <w:szCs w:val="20"/>
        </w:rPr>
        <w:t>A substituição do Agente Fiduciário em caráter permanente deverá ser objeto de aditamento à Escritura de Emissão, que deverá ser registrado na JUCESP.</w:t>
      </w:r>
      <w:bookmarkEnd w:id="247"/>
    </w:p>
    <w:p w14:paraId="2E9921C2" w14:textId="631BA0C9" w:rsidR="007B4B2E" w:rsidRPr="00865487" w:rsidRDefault="00202D51" w:rsidP="001D6BB3">
      <w:pPr>
        <w:pStyle w:val="Level3"/>
        <w:rPr>
          <w:w w:val="0"/>
          <w:szCs w:val="20"/>
        </w:rPr>
      </w:pPr>
      <w:r w:rsidRPr="00865487">
        <w:rPr>
          <w:w w:val="0"/>
          <w:szCs w:val="20"/>
        </w:rPr>
        <w:t xml:space="preserve">O agente fiduciário substituto deverá, imediatamente após sua nomeação, comunicá-la aos Debenturistas em forma de aviso nos termos da Cláusula </w:t>
      </w:r>
      <w:r w:rsidR="00430119" w:rsidRPr="00865487">
        <w:rPr>
          <w:w w:val="0"/>
          <w:szCs w:val="20"/>
        </w:rPr>
        <w:fldChar w:fldCharType="begin"/>
      </w:r>
      <w:r w:rsidR="00430119" w:rsidRPr="00865487">
        <w:rPr>
          <w:w w:val="0"/>
          <w:szCs w:val="20"/>
        </w:rPr>
        <w:instrText xml:space="preserve"> REF _Ref36765905 \r \h </w:instrText>
      </w:r>
      <w:r w:rsidR="00B16F61" w:rsidRPr="00865487">
        <w:rPr>
          <w:w w:val="0"/>
          <w:szCs w:val="20"/>
        </w:rPr>
        <w:instrText xml:space="preserve"> \* MERGEFORMAT </w:instrText>
      </w:r>
      <w:r w:rsidR="00430119" w:rsidRPr="00865487">
        <w:rPr>
          <w:w w:val="0"/>
          <w:szCs w:val="20"/>
        </w:rPr>
      </w:r>
      <w:r w:rsidR="00430119" w:rsidRPr="00865487">
        <w:rPr>
          <w:w w:val="0"/>
          <w:szCs w:val="20"/>
        </w:rPr>
        <w:fldChar w:fldCharType="separate"/>
      </w:r>
      <w:r w:rsidR="005F452F">
        <w:rPr>
          <w:w w:val="0"/>
          <w:szCs w:val="20"/>
        </w:rPr>
        <w:t>6.23.1</w:t>
      </w:r>
      <w:r w:rsidR="00430119" w:rsidRPr="00865487">
        <w:rPr>
          <w:w w:val="0"/>
          <w:szCs w:val="20"/>
        </w:rPr>
        <w:fldChar w:fldCharType="end"/>
      </w:r>
      <w:r w:rsidRPr="00865487">
        <w:rPr>
          <w:w w:val="0"/>
          <w:szCs w:val="20"/>
        </w:rPr>
        <w:t xml:space="preserve"> acima.</w:t>
      </w:r>
    </w:p>
    <w:p w14:paraId="7047CFE5" w14:textId="77777777" w:rsidR="007B4B2E" w:rsidRPr="00865487" w:rsidRDefault="00202D51" w:rsidP="001D6BB3">
      <w:pPr>
        <w:pStyle w:val="Level3"/>
        <w:rPr>
          <w:w w:val="0"/>
          <w:szCs w:val="20"/>
        </w:rPr>
      </w:pPr>
      <w:r w:rsidRPr="00865487">
        <w:rPr>
          <w:w w:val="0"/>
          <w:szCs w:val="20"/>
        </w:rPr>
        <w:t>O agente fiduciário substituto exercerá suas funções a partir da data em que for celebrado o correspondente aditamento à Escritura de Emissão, inclusive, até sua efetiva substituição ou até que todas as obrigações contempladas na presente Escritura de Emissão sejam cumpridas.</w:t>
      </w:r>
    </w:p>
    <w:p w14:paraId="1CA9BDE9" w14:textId="77777777" w:rsidR="007B4B2E" w:rsidRPr="00865487" w:rsidRDefault="00202D51" w:rsidP="001D6BB3">
      <w:pPr>
        <w:pStyle w:val="Level3"/>
        <w:rPr>
          <w:w w:val="0"/>
          <w:szCs w:val="20"/>
        </w:rPr>
      </w:pPr>
      <w:r w:rsidRPr="00865487">
        <w:rPr>
          <w:w w:val="0"/>
          <w:szCs w:val="20"/>
        </w:rPr>
        <w:t>Aplicam-se às hipóteses de substituição do Agente Fiduciário as normas e preceitos a este respeito promulgados por atos da CVM.</w:t>
      </w:r>
    </w:p>
    <w:p w14:paraId="61A321CD" w14:textId="3C51C00F" w:rsidR="007B4B2E" w:rsidRPr="00865487" w:rsidRDefault="00202D51" w:rsidP="001D6BB3">
      <w:pPr>
        <w:pStyle w:val="Level2"/>
        <w:rPr>
          <w:b/>
          <w:w w:val="0"/>
          <w:szCs w:val="20"/>
        </w:rPr>
      </w:pPr>
      <w:bookmarkStart w:id="248" w:name="_DV_M323"/>
      <w:bookmarkEnd w:id="248"/>
      <w:r w:rsidRPr="00865487">
        <w:rPr>
          <w:b/>
          <w:w w:val="0"/>
          <w:szCs w:val="20"/>
        </w:rPr>
        <w:t>Deveres</w:t>
      </w:r>
      <w:r w:rsidR="00207223" w:rsidRPr="00865487">
        <w:rPr>
          <w:b/>
          <w:w w:val="0"/>
          <w:szCs w:val="20"/>
        </w:rPr>
        <w:t xml:space="preserve"> do Agente Fiduciário</w:t>
      </w:r>
    </w:p>
    <w:p w14:paraId="2E1B2769" w14:textId="77777777" w:rsidR="007B4B2E" w:rsidRPr="00865487" w:rsidRDefault="00202D51" w:rsidP="001D6BB3">
      <w:pPr>
        <w:pStyle w:val="Level3"/>
        <w:rPr>
          <w:w w:val="0"/>
          <w:szCs w:val="20"/>
        </w:rPr>
      </w:pPr>
      <w:bookmarkStart w:id="249" w:name="_DV_M324"/>
      <w:bookmarkStart w:id="250" w:name="_Ref36765817"/>
      <w:bookmarkEnd w:id="249"/>
      <w:r w:rsidRPr="00865487">
        <w:rPr>
          <w:w w:val="0"/>
          <w:szCs w:val="20"/>
        </w:rPr>
        <w:t>Além de outros previstos em lei, em ato normativo da CVM e nesta Escritura de Emissão, constituem deveres e atribuições do Agente Fiduciário:</w:t>
      </w:r>
      <w:bookmarkEnd w:id="250"/>
    </w:p>
    <w:p w14:paraId="044E2058" w14:textId="77777777" w:rsidR="003E4609" w:rsidRPr="00865487" w:rsidRDefault="003E4609" w:rsidP="00B654B2">
      <w:pPr>
        <w:pStyle w:val="Level4"/>
        <w:rPr>
          <w:w w:val="0"/>
          <w:szCs w:val="20"/>
        </w:rPr>
      </w:pPr>
      <w:r w:rsidRPr="00865487">
        <w:rPr>
          <w:szCs w:val="20"/>
        </w:rPr>
        <w:t>responsabilizar-se integralmente pelos serviços contratados, nos termos da legislação vigente, exercer suas atividades com boa fé, transparência e lealdade para com os titulares de valores mobiliários;</w:t>
      </w:r>
    </w:p>
    <w:p w14:paraId="443B920E" w14:textId="3997E218" w:rsidR="003E4609" w:rsidRPr="00865487" w:rsidRDefault="003E4609" w:rsidP="001D6BB3">
      <w:pPr>
        <w:pStyle w:val="Level4"/>
        <w:rPr>
          <w:szCs w:val="20"/>
        </w:rPr>
      </w:pPr>
      <w:r w:rsidRPr="00865487">
        <w:rPr>
          <w:szCs w:val="20"/>
        </w:rPr>
        <w:t>proteger os direitos e interesses dos Debenturistas, empregando no exercício da função, o cuidado e a diligência com que todo homem ativo e probo costuma empregar na administração de seus próprios bens;</w:t>
      </w:r>
    </w:p>
    <w:p w14:paraId="3C5F04DE" w14:textId="58C33FE3" w:rsidR="003E4609" w:rsidRPr="00865487" w:rsidRDefault="003E4609" w:rsidP="001D6BB3">
      <w:pPr>
        <w:pStyle w:val="Level4"/>
        <w:rPr>
          <w:szCs w:val="20"/>
        </w:rPr>
      </w:pPr>
      <w:r w:rsidRPr="00865487">
        <w:rPr>
          <w:szCs w:val="20"/>
        </w:rPr>
        <w:t xml:space="preserve">renunciar à função, na hipótese de superveniência de conflitos de interesses ou de qualquer outra modalidade de inaptidão e realizar imediata convocação de </w:t>
      </w:r>
      <w:r w:rsidRPr="00865487">
        <w:rPr>
          <w:w w:val="0"/>
          <w:szCs w:val="20"/>
        </w:rPr>
        <w:t>Assembleia Geral de Debenturistas</w:t>
      </w:r>
      <w:r w:rsidRPr="00865487">
        <w:rPr>
          <w:szCs w:val="20"/>
        </w:rPr>
        <w:t xml:space="preserve"> para deliberar sobre sua substituição;</w:t>
      </w:r>
    </w:p>
    <w:p w14:paraId="5C1EF45D" w14:textId="7511D544" w:rsidR="003E4609" w:rsidRPr="00865487" w:rsidRDefault="003E4609" w:rsidP="001D6BB3">
      <w:pPr>
        <w:pStyle w:val="Level4"/>
        <w:rPr>
          <w:szCs w:val="20"/>
        </w:rPr>
      </w:pPr>
      <w:r w:rsidRPr="00865487">
        <w:rPr>
          <w:szCs w:val="20"/>
        </w:rPr>
        <w:t>conservar em boa guarda toda a documentação relativa ao exercício de suas funções;</w:t>
      </w:r>
    </w:p>
    <w:p w14:paraId="2C5D544D" w14:textId="60E1D184" w:rsidR="003E4609" w:rsidRPr="00865487" w:rsidRDefault="003E4609" w:rsidP="001D6BB3">
      <w:pPr>
        <w:pStyle w:val="Level4"/>
        <w:rPr>
          <w:szCs w:val="20"/>
        </w:rPr>
      </w:pPr>
      <w:r w:rsidRPr="00865487">
        <w:rPr>
          <w:szCs w:val="20"/>
        </w:rPr>
        <w:t>diligenciar junto à Emissora para que esta Escritura de Emissão e respectivos aditamentos sejam registrados na JUCESP, adotando, no caso da omissão da Emissora, as medidas eventualmente previstas em lei;</w:t>
      </w:r>
    </w:p>
    <w:p w14:paraId="1377DC80" w14:textId="21F9C164" w:rsidR="003E4609" w:rsidRPr="00865487" w:rsidRDefault="003E4609" w:rsidP="001D6BB3">
      <w:pPr>
        <w:pStyle w:val="Level4"/>
        <w:rPr>
          <w:szCs w:val="20"/>
        </w:rPr>
      </w:pPr>
      <w:r w:rsidRPr="00865487">
        <w:rPr>
          <w:szCs w:val="20"/>
        </w:rPr>
        <w:t>acompanhar a prestação das informações periódicas pela Emissora, alertando os Debenturistas no relatório anual de que trata o item (xviii) abaixo sobre as inconsistências ou omissões de que tenha conhecimento;</w:t>
      </w:r>
    </w:p>
    <w:p w14:paraId="7852DBC2" w14:textId="77777777" w:rsidR="003E4609" w:rsidRPr="00865487" w:rsidRDefault="003E4609" w:rsidP="001D6BB3">
      <w:pPr>
        <w:pStyle w:val="Level4"/>
        <w:rPr>
          <w:szCs w:val="20"/>
        </w:rPr>
      </w:pPr>
      <w:r w:rsidRPr="00865487">
        <w:rPr>
          <w:szCs w:val="20"/>
        </w:rPr>
        <w:lastRenderedPageBreak/>
        <w:t>opinar sobre a suficiência das informações prestadas nas propostas de modificações nas condições das Debêntures;</w:t>
      </w:r>
    </w:p>
    <w:p w14:paraId="7935AD79" w14:textId="126C4B0B" w:rsidR="003E4609" w:rsidRPr="00865487" w:rsidRDefault="003E4609" w:rsidP="001D6BB3">
      <w:pPr>
        <w:pStyle w:val="Level4"/>
        <w:rPr>
          <w:szCs w:val="20"/>
        </w:rPr>
      </w:pPr>
      <w:r w:rsidRPr="00865487">
        <w:rPr>
          <w:szCs w:val="20"/>
        </w:rPr>
        <w:t xml:space="preserve">solicitar, às expensas da Emissora, quando julgar necessário para o fiel desempenho de suas funções ou caso solicitado pelos Debenturistas, certidões atualizadas dos distribuidores cíveis, das Varas da Fazenda Pública, Cartórios de Protesto, Varas do Trabalho, Procuradoria da Fazenda Pública da sede </w:t>
      </w:r>
      <w:r w:rsidR="0013196E">
        <w:rPr>
          <w:szCs w:val="20"/>
        </w:rPr>
        <w:t>do</w:t>
      </w:r>
      <w:r w:rsidR="0013196E" w:rsidRPr="00865487">
        <w:rPr>
          <w:szCs w:val="20"/>
        </w:rPr>
        <w:t xml:space="preserve"> </w:t>
      </w:r>
      <w:r w:rsidRPr="00865487">
        <w:rPr>
          <w:szCs w:val="20"/>
        </w:rPr>
        <w:t>domicílio da Emissora e/ou dos Garantidores;</w:t>
      </w:r>
    </w:p>
    <w:p w14:paraId="1B4CF4A5" w14:textId="5BDE8406" w:rsidR="003E4609" w:rsidRPr="00865487" w:rsidRDefault="003E4609" w:rsidP="001D6BB3">
      <w:pPr>
        <w:pStyle w:val="Level4"/>
        <w:rPr>
          <w:szCs w:val="20"/>
        </w:rPr>
      </w:pPr>
      <w:r w:rsidRPr="00865487">
        <w:rPr>
          <w:szCs w:val="20"/>
        </w:rPr>
        <w:t>solicitar, quando considerar necessário, e às expensas da Emissora, auditoria externa na Emissora;</w:t>
      </w:r>
    </w:p>
    <w:p w14:paraId="725210D1" w14:textId="5F45AF05" w:rsidR="003E4609" w:rsidRPr="00865487" w:rsidRDefault="003E4609" w:rsidP="001D6BB3">
      <w:pPr>
        <w:pStyle w:val="Level4"/>
        <w:rPr>
          <w:szCs w:val="20"/>
        </w:rPr>
      </w:pPr>
      <w:r w:rsidRPr="00865487">
        <w:rPr>
          <w:szCs w:val="20"/>
        </w:rPr>
        <w:t xml:space="preserve">convocar, quando necessário, a </w:t>
      </w:r>
      <w:r w:rsidRPr="00865487">
        <w:rPr>
          <w:w w:val="0"/>
          <w:szCs w:val="20"/>
        </w:rPr>
        <w:t>Assembleia Geral de Debenturistas</w:t>
      </w:r>
      <w:r w:rsidRPr="00865487">
        <w:rPr>
          <w:szCs w:val="20"/>
        </w:rPr>
        <w:t xml:space="preserve">, na forma do artigo 10 da </w:t>
      </w:r>
      <w:r w:rsidRPr="00865487">
        <w:rPr>
          <w:w w:val="0"/>
          <w:szCs w:val="20"/>
        </w:rPr>
        <w:t>Resolução 17</w:t>
      </w:r>
      <w:r w:rsidRPr="00865487">
        <w:rPr>
          <w:szCs w:val="20"/>
        </w:rPr>
        <w:t>;</w:t>
      </w:r>
    </w:p>
    <w:p w14:paraId="515C0894" w14:textId="0F584457" w:rsidR="003E4609" w:rsidRPr="00865487" w:rsidRDefault="003E4609" w:rsidP="001D6BB3">
      <w:pPr>
        <w:pStyle w:val="Level4"/>
        <w:rPr>
          <w:szCs w:val="20"/>
        </w:rPr>
      </w:pPr>
      <w:r w:rsidRPr="00865487">
        <w:rPr>
          <w:szCs w:val="20"/>
        </w:rPr>
        <w:t xml:space="preserve">comparecer à </w:t>
      </w:r>
      <w:r w:rsidRPr="00865487">
        <w:rPr>
          <w:w w:val="0"/>
          <w:szCs w:val="20"/>
        </w:rPr>
        <w:t>Assembleia Geral de Debenturistas</w:t>
      </w:r>
      <w:r w:rsidRPr="00865487">
        <w:rPr>
          <w:szCs w:val="20"/>
        </w:rPr>
        <w:t xml:space="preserve"> a fim de prestar as informações que lhe forem solicitadas;</w:t>
      </w:r>
    </w:p>
    <w:p w14:paraId="52C1E9E9" w14:textId="77777777" w:rsidR="003E4609" w:rsidRPr="00865487" w:rsidRDefault="003E4609" w:rsidP="00B654B2">
      <w:pPr>
        <w:pStyle w:val="Level4"/>
        <w:rPr>
          <w:szCs w:val="20"/>
        </w:rPr>
      </w:pPr>
      <w:bookmarkStart w:id="251" w:name="_Ref66978574"/>
      <w:r w:rsidRPr="00865487">
        <w:rPr>
          <w:szCs w:val="20"/>
        </w:rPr>
        <w:t>manter atualizada a relação dos Debenturistas e seus endereços, mediante, inclusive, solicitação de informações perante a Emissora, ao Agente de Liquidação, ao Escriturador e a B3, sendo que, para fins de atendimento ao disposto nesta alínea, a Emissora e os Debenturistas, estes últimos, a partir da data em que subscreverem, integralizarem ou adquirirem as Debêntures, expressamente autorizam, desde já, o Agente de Liquidação, o Escriturador e a B3 a atenderem quaisquer solicitações feitas pelo Agente Fiduciário;</w:t>
      </w:r>
      <w:bookmarkEnd w:id="251"/>
    </w:p>
    <w:p w14:paraId="743768CE" w14:textId="77777777" w:rsidR="003E4609" w:rsidRPr="00865487" w:rsidRDefault="003E4609" w:rsidP="00B654B2">
      <w:pPr>
        <w:pStyle w:val="Level4"/>
        <w:rPr>
          <w:szCs w:val="20"/>
        </w:rPr>
      </w:pPr>
      <w:r w:rsidRPr="00865487">
        <w:rPr>
          <w:szCs w:val="20"/>
        </w:rPr>
        <w:t>fiscalizar o cumprimento das Cláusulas constantes desta Escritura de Emissão, inclusive daquelas impositivas de obrigações de fazer e de não fazer;</w:t>
      </w:r>
    </w:p>
    <w:p w14:paraId="0CBCACE3" w14:textId="715282EF" w:rsidR="003E4609" w:rsidRPr="00865487" w:rsidRDefault="003E4609" w:rsidP="00B654B2">
      <w:pPr>
        <w:pStyle w:val="Level4"/>
        <w:rPr>
          <w:szCs w:val="20"/>
        </w:rPr>
      </w:pPr>
      <w:r w:rsidRPr="00865487">
        <w:rPr>
          <w:szCs w:val="20"/>
        </w:rPr>
        <w:t xml:space="preserve">comunicar aos Debenturistas qualquer inadimplemento de que tenha ciência, pela Emissora, de obrigações financeiras assumidas nesta Escritura de Emissão e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3D41324B" w14:textId="77777777" w:rsidR="003E4609" w:rsidRPr="00865487" w:rsidRDefault="003E4609" w:rsidP="00B654B2">
      <w:pPr>
        <w:pStyle w:val="Level4"/>
        <w:rPr>
          <w:szCs w:val="20"/>
        </w:rPr>
      </w:pPr>
      <w:r w:rsidRPr="00865487">
        <w:rPr>
          <w:szCs w:val="20"/>
        </w:rPr>
        <w:t>verificar os procedimentos adotados pela Emissora para assegurar a existência e a integridade das Debêntures, inclusive quando custodiadas ou objeto de guarda por terceiro contratado para esta finalidade;</w:t>
      </w:r>
    </w:p>
    <w:p w14:paraId="09333912" w14:textId="50171AFE" w:rsidR="003E4609" w:rsidRPr="00865487" w:rsidRDefault="003E4609" w:rsidP="00B654B2">
      <w:pPr>
        <w:pStyle w:val="Level4"/>
        <w:rPr>
          <w:szCs w:val="20"/>
        </w:rPr>
      </w:pPr>
      <w:r w:rsidRPr="00865487">
        <w:rPr>
          <w:szCs w:val="20"/>
        </w:rPr>
        <w:t xml:space="preserve"> verificar os procedimentos adotados pela Emissora para assegurar que os direitos incidentes sobre das Debêntures, inclusive quando custodiadas ou objeto de guarda por terceiro contratado para esta finalidade, não sejam cedidos a terceiros;</w:t>
      </w:r>
    </w:p>
    <w:p w14:paraId="6D7A7977" w14:textId="26158941" w:rsidR="007B4B2E" w:rsidRPr="00865487" w:rsidRDefault="003E4609" w:rsidP="001D6BB3">
      <w:pPr>
        <w:pStyle w:val="Level4"/>
        <w:rPr>
          <w:szCs w:val="20"/>
        </w:rPr>
      </w:pPr>
      <w:r w:rsidRPr="00865487">
        <w:rPr>
          <w:szCs w:val="20"/>
        </w:rPr>
        <w:lastRenderedPageBreak/>
        <w:t xml:space="preserve">elaborar relatórios anuais destinados aos Debenturistas, nos termos da alínea (b) do parágrafo 1º do artigo 68 da Lei das Sociedades por Ações e nos termos da </w:t>
      </w:r>
      <w:r w:rsidRPr="00865487">
        <w:rPr>
          <w:w w:val="0"/>
          <w:szCs w:val="20"/>
        </w:rPr>
        <w:t xml:space="preserve">Resolução </w:t>
      </w:r>
      <w:r w:rsidR="00EC7A54">
        <w:rPr>
          <w:w w:val="0"/>
          <w:szCs w:val="20"/>
        </w:rPr>
        <w:t>CVM</w:t>
      </w:r>
      <w:r w:rsidRPr="00865487">
        <w:rPr>
          <w:w w:val="0"/>
          <w:szCs w:val="20"/>
        </w:rPr>
        <w:t xml:space="preserve"> 17</w:t>
      </w:r>
      <w:r w:rsidRPr="00865487">
        <w:rPr>
          <w:szCs w:val="20"/>
        </w:rPr>
        <w:t>, a fim de descrever os fatos relevantes ocorridos durante o exercício relativo à execução das obrigações assumidas pela Emissora, que deverá conter, ao menos, as informações abaixo</w:t>
      </w:r>
      <w:bookmarkStart w:id="252" w:name="_Ref264235655"/>
      <w:bookmarkStart w:id="253" w:name="_Ref66977598"/>
      <w:r w:rsidR="00202D51" w:rsidRPr="00865487">
        <w:rPr>
          <w:szCs w:val="20"/>
        </w:rPr>
        <w:t>:</w:t>
      </w:r>
      <w:bookmarkEnd w:id="252"/>
      <w:bookmarkEnd w:id="253"/>
    </w:p>
    <w:p w14:paraId="4FB8755C" w14:textId="77777777" w:rsidR="003E4609" w:rsidRPr="00865487" w:rsidRDefault="003E4609" w:rsidP="001D6BB3">
      <w:pPr>
        <w:pStyle w:val="Level5"/>
        <w:rPr>
          <w:szCs w:val="20"/>
        </w:rPr>
      </w:pPr>
      <w:bookmarkStart w:id="254" w:name="_DV_M289"/>
      <w:bookmarkStart w:id="255" w:name="_DV_M290"/>
      <w:bookmarkEnd w:id="254"/>
      <w:bookmarkEnd w:id="255"/>
      <w:r w:rsidRPr="00865487">
        <w:rPr>
          <w:szCs w:val="20"/>
        </w:rPr>
        <w:t>cumprimento pela Emissora das suas obrigações de prestação de informações periódicas, indicando as inconsistências ou omissões de que tenha conhecimento;</w:t>
      </w:r>
    </w:p>
    <w:p w14:paraId="727B29E1" w14:textId="233F51D1" w:rsidR="003E4609" w:rsidRPr="00865487" w:rsidRDefault="003E4609" w:rsidP="001D6BB3">
      <w:pPr>
        <w:pStyle w:val="Level5"/>
        <w:rPr>
          <w:szCs w:val="20"/>
        </w:rPr>
      </w:pPr>
      <w:r w:rsidRPr="00865487">
        <w:rPr>
          <w:szCs w:val="20"/>
        </w:rPr>
        <w:t>alterações estatutárias ocorridas no exercício social com efeitos relevantes para os Debenturistas;</w:t>
      </w:r>
    </w:p>
    <w:p w14:paraId="7A02864F" w14:textId="5D530B7A" w:rsidR="003E4609" w:rsidRPr="00865487" w:rsidRDefault="003E4609" w:rsidP="001D6BB3">
      <w:pPr>
        <w:pStyle w:val="Level5"/>
        <w:rPr>
          <w:szCs w:val="20"/>
        </w:rPr>
      </w:pPr>
      <w:r w:rsidRPr="00865487">
        <w:rPr>
          <w:szCs w:val="20"/>
        </w:rPr>
        <w:t xml:space="preserve">comentários sobre indicadores econômicos, financeiros e de estrutura de capital da Emissora relacionados </w:t>
      </w:r>
      <w:r w:rsidRPr="00865487">
        <w:rPr>
          <w:bCs/>
          <w:szCs w:val="20"/>
        </w:rPr>
        <w:t>as</w:t>
      </w:r>
      <w:r w:rsidRPr="00865487">
        <w:rPr>
          <w:szCs w:val="20"/>
        </w:rPr>
        <w:t xml:space="preserve"> Cláusulas </w:t>
      </w:r>
      <w:r w:rsidRPr="00865487">
        <w:rPr>
          <w:bCs/>
          <w:iCs/>
          <w:szCs w:val="20"/>
        </w:rPr>
        <w:t xml:space="preserve">contratuais </w:t>
      </w:r>
      <w:r w:rsidRPr="00865487">
        <w:rPr>
          <w:szCs w:val="20"/>
        </w:rPr>
        <w:t xml:space="preserve">destinadas a proteger o interesse dos </w:t>
      </w:r>
      <w:r w:rsidRPr="00865487">
        <w:rPr>
          <w:bCs/>
          <w:iCs/>
          <w:szCs w:val="20"/>
        </w:rPr>
        <w:t>Debenturistas</w:t>
      </w:r>
      <w:r w:rsidRPr="00865487">
        <w:rPr>
          <w:szCs w:val="20"/>
        </w:rPr>
        <w:t xml:space="preserve"> e que estabelecem condições que não devem ser descumpridas pela Emissora;</w:t>
      </w:r>
    </w:p>
    <w:p w14:paraId="4DE7825A" w14:textId="55EC2D12" w:rsidR="003E4609" w:rsidRPr="00865487" w:rsidRDefault="003E4609" w:rsidP="001D6BB3">
      <w:pPr>
        <w:pStyle w:val="Level5"/>
        <w:rPr>
          <w:szCs w:val="20"/>
        </w:rPr>
      </w:pPr>
      <w:r w:rsidRPr="00865487">
        <w:rPr>
          <w:szCs w:val="20"/>
        </w:rPr>
        <w:t xml:space="preserve">quantidade de Debêntures emitidas, quantidade de Debêntures em </w:t>
      </w:r>
      <w:r w:rsidRPr="00865487">
        <w:rPr>
          <w:bCs/>
          <w:szCs w:val="20"/>
        </w:rPr>
        <w:t>Circulação</w:t>
      </w:r>
      <w:r w:rsidRPr="00865487">
        <w:rPr>
          <w:szCs w:val="20"/>
        </w:rPr>
        <w:t xml:space="preserve"> e saldo cancelado no período;</w:t>
      </w:r>
    </w:p>
    <w:p w14:paraId="4580A810" w14:textId="77777777" w:rsidR="003E4609" w:rsidRPr="00865487" w:rsidRDefault="003E4609" w:rsidP="001D6BB3">
      <w:pPr>
        <w:pStyle w:val="Level5"/>
        <w:rPr>
          <w:szCs w:val="20"/>
        </w:rPr>
      </w:pPr>
      <w:r w:rsidRPr="00865487">
        <w:rPr>
          <w:szCs w:val="20"/>
        </w:rPr>
        <w:t>resgate, amortização, conversão, repactuação e pagamento de juros das Debêntures realizados no período;</w:t>
      </w:r>
    </w:p>
    <w:p w14:paraId="73BC40D5" w14:textId="77777777" w:rsidR="003E4609" w:rsidRPr="00865487" w:rsidRDefault="003E4609" w:rsidP="003E4609">
      <w:pPr>
        <w:pStyle w:val="Level5"/>
        <w:numPr>
          <w:ilvl w:val="4"/>
          <w:numId w:val="39"/>
        </w:numPr>
        <w:rPr>
          <w:szCs w:val="20"/>
        </w:rPr>
      </w:pPr>
      <w:r w:rsidRPr="00865487">
        <w:rPr>
          <w:szCs w:val="20"/>
        </w:rPr>
        <w:t>constituição e aplicações do fundo de amortização ou de outros tipos fundos, quando houver;</w:t>
      </w:r>
    </w:p>
    <w:p w14:paraId="18100F1C" w14:textId="77777777" w:rsidR="003E4609" w:rsidRPr="00865487" w:rsidRDefault="003E4609" w:rsidP="001D6BB3">
      <w:pPr>
        <w:pStyle w:val="Level5"/>
        <w:numPr>
          <w:ilvl w:val="4"/>
          <w:numId w:val="39"/>
        </w:numPr>
        <w:rPr>
          <w:szCs w:val="20"/>
        </w:rPr>
      </w:pPr>
      <w:r w:rsidRPr="00865487">
        <w:rPr>
          <w:szCs w:val="20"/>
        </w:rPr>
        <w:t>destinação dos recursos captados por meio da Emissão, conforme informações prestadas pela Emissora;</w:t>
      </w:r>
    </w:p>
    <w:p w14:paraId="3B207605" w14:textId="54970AF1" w:rsidR="003E4609" w:rsidRPr="00865487" w:rsidRDefault="003E4609" w:rsidP="003E4609">
      <w:pPr>
        <w:pStyle w:val="Level5"/>
        <w:numPr>
          <w:ilvl w:val="4"/>
          <w:numId w:val="39"/>
        </w:numPr>
        <w:rPr>
          <w:szCs w:val="20"/>
        </w:rPr>
      </w:pPr>
      <w:r w:rsidRPr="00865487">
        <w:rPr>
          <w:szCs w:val="20"/>
        </w:rPr>
        <w:t>relação dos bens e valores eventualmente entregues à sua administração, quando houver;</w:t>
      </w:r>
    </w:p>
    <w:p w14:paraId="675C7747" w14:textId="29089FAF" w:rsidR="003E4609" w:rsidRPr="00865487" w:rsidRDefault="003E4609" w:rsidP="001D6BB3">
      <w:pPr>
        <w:pStyle w:val="Level5"/>
        <w:numPr>
          <w:ilvl w:val="4"/>
          <w:numId w:val="39"/>
        </w:numPr>
        <w:rPr>
          <w:szCs w:val="20"/>
        </w:rPr>
      </w:pPr>
      <w:r w:rsidRPr="00865487">
        <w:rPr>
          <w:szCs w:val="20"/>
        </w:rPr>
        <w:t>cumprimento de outras obrigações assumidas pela Emissora nos termos desta Escritura de Emissão;</w:t>
      </w:r>
    </w:p>
    <w:p w14:paraId="077140DF" w14:textId="1BCF61D1" w:rsidR="003E4609" w:rsidRPr="00865487" w:rsidRDefault="003E4609" w:rsidP="003E4609">
      <w:pPr>
        <w:pStyle w:val="Level5"/>
        <w:numPr>
          <w:ilvl w:val="4"/>
          <w:numId w:val="39"/>
        </w:numPr>
        <w:rPr>
          <w:szCs w:val="20"/>
        </w:rPr>
      </w:pPr>
      <w:r w:rsidRPr="00865487">
        <w:rPr>
          <w:szCs w:val="20"/>
        </w:rPr>
        <w:t>existência de outras emissões de valores mobiliários, públicas ou privadas, feitas pela Emissora, por sociedade coligada, Controlada, controladora ou integrante do mesmo grupo da Emissora em que tenha atuado como agente fiduciário bem como os seguintes dados sobre tais emissões: (A) denominação da companhia ofertante; (B) valor da emissão; (C) quantidade de valores mobiliários emitidas; (D) espécie e garantias envolvidas; (E) prazo de vencimento dos valores mobiliários e taxa de juros; e (F) inadimplemento no período; e</w:t>
      </w:r>
    </w:p>
    <w:p w14:paraId="2BDD736A" w14:textId="3BB25216" w:rsidR="007B4B2E" w:rsidRPr="00865487" w:rsidRDefault="003E4609" w:rsidP="001D6BB3">
      <w:pPr>
        <w:pStyle w:val="Level5"/>
        <w:rPr>
          <w:szCs w:val="20"/>
        </w:rPr>
      </w:pPr>
      <w:r w:rsidRPr="00865487">
        <w:rPr>
          <w:szCs w:val="20"/>
        </w:rPr>
        <w:t>declaração sobre a não existência de situação de conflito de interesses que impeça o Agente Fiduciário de continuar a exercer sua função</w:t>
      </w:r>
      <w:bookmarkStart w:id="256" w:name="_DV_M291"/>
      <w:bookmarkStart w:id="257" w:name="_DV_M293"/>
      <w:bookmarkStart w:id="258" w:name="_DV_M294"/>
      <w:bookmarkStart w:id="259" w:name="_DV_M295"/>
      <w:bookmarkStart w:id="260" w:name="_DV_M296"/>
      <w:bookmarkStart w:id="261" w:name="_DV_M297"/>
      <w:bookmarkStart w:id="262" w:name="_Ref37103493"/>
      <w:bookmarkEnd w:id="256"/>
      <w:bookmarkEnd w:id="257"/>
      <w:bookmarkEnd w:id="258"/>
      <w:bookmarkEnd w:id="259"/>
      <w:bookmarkEnd w:id="260"/>
      <w:bookmarkEnd w:id="261"/>
      <w:r w:rsidR="00E85F6F" w:rsidRPr="00865487">
        <w:rPr>
          <w:szCs w:val="20"/>
        </w:rPr>
        <w:t>.</w:t>
      </w:r>
      <w:bookmarkEnd w:id="262"/>
    </w:p>
    <w:p w14:paraId="708FB4AA" w14:textId="7128390E" w:rsidR="007B4B2E" w:rsidRPr="00865487" w:rsidRDefault="00202D51" w:rsidP="001D6BB3">
      <w:pPr>
        <w:pStyle w:val="Level4"/>
        <w:rPr>
          <w:szCs w:val="20"/>
        </w:rPr>
      </w:pPr>
      <w:bookmarkStart w:id="263" w:name="_Ref264235710"/>
      <w:r w:rsidRPr="00865487">
        <w:rPr>
          <w:szCs w:val="20"/>
        </w:rPr>
        <w:lastRenderedPageBreak/>
        <w:t xml:space="preserve">disponibilizar o relatório de que trata </w:t>
      </w:r>
      <w:bookmarkStart w:id="264" w:name="_DV_M311"/>
      <w:bookmarkStart w:id="265" w:name="_DV_M312"/>
      <w:bookmarkEnd w:id="264"/>
      <w:bookmarkEnd w:id="265"/>
      <w:r w:rsidRPr="00865487">
        <w:rPr>
          <w:szCs w:val="20"/>
        </w:rPr>
        <w:t xml:space="preserve">o inciso </w:t>
      </w:r>
      <w:r w:rsidR="001E1C72" w:rsidRPr="00865487">
        <w:rPr>
          <w:szCs w:val="20"/>
        </w:rPr>
        <w:fldChar w:fldCharType="begin"/>
      </w:r>
      <w:r w:rsidR="001E1C72" w:rsidRPr="00865487">
        <w:rPr>
          <w:szCs w:val="20"/>
        </w:rPr>
        <w:instrText xml:space="preserve"> REF _Ref66977598 \r \h </w:instrText>
      </w:r>
      <w:r w:rsidR="00B16F61" w:rsidRPr="00865487">
        <w:rPr>
          <w:szCs w:val="20"/>
        </w:rPr>
        <w:instrText xml:space="preserve"> \* MERGEFORMAT </w:instrText>
      </w:r>
      <w:r w:rsidR="001E1C72" w:rsidRPr="00865487">
        <w:rPr>
          <w:szCs w:val="20"/>
        </w:rPr>
      </w:r>
      <w:r w:rsidR="001E1C72" w:rsidRPr="00865487">
        <w:rPr>
          <w:szCs w:val="20"/>
        </w:rPr>
        <w:fldChar w:fldCharType="separate"/>
      </w:r>
      <w:r w:rsidR="005F452F">
        <w:rPr>
          <w:szCs w:val="20"/>
        </w:rPr>
        <w:t>(xvii)</w:t>
      </w:r>
      <w:r w:rsidR="001E1C72" w:rsidRPr="00865487">
        <w:rPr>
          <w:szCs w:val="20"/>
        </w:rPr>
        <w:fldChar w:fldCharType="end"/>
      </w:r>
      <w:r w:rsidRPr="00865487">
        <w:rPr>
          <w:szCs w:val="20"/>
        </w:rPr>
        <w:t xml:space="preserve"> acima em sua página na rede mundial de computadores, no prazo máximo de 4 (quatro) meses a contar do encerramento do exercício social da Emissora;</w:t>
      </w:r>
      <w:bookmarkEnd w:id="263"/>
      <w:r w:rsidR="001E1C72" w:rsidRPr="00865487">
        <w:rPr>
          <w:szCs w:val="20"/>
        </w:rPr>
        <w:t xml:space="preserve"> e</w:t>
      </w:r>
    </w:p>
    <w:p w14:paraId="065710E6" w14:textId="1DF80F9D" w:rsidR="007B4B2E" w:rsidRPr="00865487" w:rsidRDefault="001E1C72" w:rsidP="001D6BB3">
      <w:pPr>
        <w:pStyle w:val="Level4"/>
        <w:rPr>
          <w:szCs w:val="20"/>
        </w:rPr>
      </w:pPr>
      <w:r w:rsidRPr="00865487">
        <w:rPr>
          <w:szCs w:val="20"/>
        </w:rPr>
        <w:t>acompanhar em cada data de pagamento, o integral e pontual pagamento dos valores devidos, conforme estipulado na presente Escritura de Emissão.</w:t>
      </w:r>
    </w:p>
    <w:p w14:paraId="26739EC9" w14:textId="323E15BC" w:rsidR="007B4B2E" w:rsidRPr="00865487" w:rsidRDefault="00202D51" w:rsidP="001D6BB3">
      <w:pPr>
        <w:pStyle w:val="Level2"/>
        <w:rPr>
          <w:b/>
          <w:w w:val="0"/>
          <w:szCs w:val="20"/>
        </w:rPr>
      </w:pPr>
      <w:bookmarkStart w:id="266" w:name="_DV_M325"/>
      <w:bookmarkStart w:id="267" w:name="_DV_M326"/>
      <w:bookmarkStart w:id="268" w:name="_DV_M327"/>
      <w:bookmarkStart w:id="269" w:name="_DV_M328"/>
      <w:bookmarkStart w:id="270" w:name="_DV_M329"/>
      <w:bookmarkStart w:id="271" w:name="_DV_M330"/>
      <w:bookmarkStart w:id="272" w:name="_DV_M331"/>
      <w:bookmarkStart w:id="273" w:name="_DV_M332"/>
      <w:bookmarkStart w:id="274" w:name="_DV_M333"/>
      <w:bookmarkStart w:id="275" w:name="_DV_M334"/>
      <w:bookmarkStart w:id="276" w:name="_DV_M335"/>
      <w:bookmarkStart w:id="277" w:name="_DV_M336"/>
      <w:bookmarkStart w:id="278" w:name="_DV_M337"/>
      <w:bookmarkStart w:id="279" w:name="_DV_M338"/>
      <w:bookmarkStart w:id="280" w:name="_DV_M339"/>
      <w:bookmarkStart w:id="281" w:name="_DV_M340"/>
      <w:bookmarkStart w:id="282" w:name="_DV_M341"/>
      <w:bookmarkStart w:id="283" w:name="_DV_M342"/>
      <w:bookmarkStart w:id="284" w:name="_DV_M343"/>
      <w:bookmarkStart w:id="285" w:name="_DV_M344"/>
      <w:bookmarkStart w:id="286" w:name="_DV_M345"/>
      <w:bookmarkStart w:id="287" w:name="_DV_M346"/>
      <w:bookmarkStart w:id="288" w:name="_DV_M347"/>
      <w:bookmarkStart w:id="289" w:name="_DV_M348"/>
      <w:bookmarkStart w:id="290" w:name="_DV_M349"/>
      <w:bookmarkStart w:id="291" w:name="_DV_M350"/>
      <w:bookmarkStart w:id="292" w:name="_DV_M351"/>
      <w:bookmarkStart w:id="293" w:name="_DV_M352"/>
      <w:bookmarkStart w:id="294" w:name="_DV_M353"/>
      <w:bookmarkStart w:id="295" w:name="_DV_M354"/>
      <w:bookmarkStart w:id="296" w:name="_DV_M355"/>
      <w:bookmarkStart w:id="297" w:name="_DV_M358"/>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Pr="00865487">
        <w:rPr>
          <w:b/>
          <w:w w:val="0"/>
          <w:szCs w:val="20"/>
        </w:rPr>
        <w:t>Atribuições Específicas</w:t>
      </w:r>
      <w:r w:rsidR="00EE08C8" w:rsidRPr="00865487">
        <w:rPr>
          <w:b/>
          <w:w w:val="0"/>
          <w:szCs w:val="20"/>
        </w:rPr>
        <w:t xml:space="preserve"> do Agente Fiduciário</w:t>
      </w:r>
    </w:p>
    <w:p w14:paraId="48ADD39A" w14:textId="204E255A" w:rsidR="007B4B2E" w:rsidRPr="00865487" w:rsidRDefault="00202D51" w:rsidP="001D6BB3">
      <w:pPr>
        <w:pStyle w:val="Level3"/>
        <w:rPr>
          <w:w w:val="0"/>
          <w:szCs w:val="20"/>
        </w:rPr>
      </w:pPr>
      <w:bookmarkStart w:id="298" w:name="_DV_M359"/>
      <w:bookmarkEnd w:id="298"/>
      <w:r w:rsidRPr="00865487">
        <w:rPr>
          <w:w w:val="0"/>
          <w:szCs w:val="20"/>
        </w:rPr>
        <w:t>No caso de inadimplemento de quaisquer condições da Emissão, o Agente Fiduciário deve usar de toda e qualquer medida prevista em lei ou nesta Escritura de Emissão para proteger direitos ou defender os interesses dos Debenturistas, na forma do artigo 12 da</w:t>
      </w:r>
      <w:r w:rsidR="001E1C72" w:rsidRPr="00865487">
        <w:rPr>
          <w:w w:val="0"/>
          <w:szCs w:val="20"/>
        </w:rPr>
        <w:t xml:space="preserve"> Resolução </w:t>
      </w:r>
      <w:r w:rsidR="00EC7A54">
        <w:rPr>
          <w:w w:val="0"/>
          <w:szCs w:val="20"/>
        </w:rPr>
        <w:t xml:space="preserve">CVM </w:t>
      </w:r>
      <w:r w:rsidR="001E1C72" w:rsidRPr="00865487">
        <w:rPr>
          <w:w w:val="0"/>
          <w:szCs w:val="20"/>
        </w:rPr>
        <w:t>17</w:t>
      </w:r>
    </w:p>
    <w:p w14:paraId="207C3F9D" w14:textId="77777777" w:rsidR="007B4B2E" w:rsidRPr="00865487" w:rsidRDefault="00202D51" w:rsidP="001D6BB3">
      <w:pPr>
        <w:pStyle w:val="Level3"/>
        <w:rPr>
          <w:w w:val="0"/>
          <w:szCs w:val="20"/>
        </w:rPr>
      </w:pPr>
      <w:r w:rsidRPr="00865487">
        <w:rPr>
          <w:w w:val="0"/>
          <w:szCs w:val="20"/>
        </w:rPr>
        <w:t>O Agente Fiduciário exercerá suas funções a partir da data de assinatura da presente Escritura de Emissão até sua efetiva substituição ou até que todas as obrigações contempladas na presente Escritura de Emissão sejam cumpridas.</w:t>
      </w:r>
    </w:p>
    <w:p w14:paraId="17B63C94" w14:textId="77777777" w:rsidR="007B4B2E" w:rsidRPr="00865487" w:rsidRDefault="00202D51" w:rsidP="001D6BB3">
      <w:pPr>
        <w:pStyle w:val="Level2"/>
        <w:rPr>
          <w:b/>
          <w:w w:val="0"/>
          <w:szCs w:val="20"/>
        </w:rPr>
      </w:pPr>
      <w:bookmarkStart w:id="299" w:name="_DV_M360"/>
      <w:bookmarkStart w:id="300" w:name="_DV_M361"/>
      <w:bookmarkStart w:id="301" w:name="_DV_M362"/>
      <w:bookmarkStart w:id="302" w:name="_DV_M363"/>
      <w:bookmarkStart w:id="303" w:name="_DV_M364"/>
      <w:bookmarkStart w:id="304" w:name="_DV_M365"/>
      <w:bookmarkStart w:id="305" w:name="_Ref36766000"/>
      <w:bookmarkEnd w:id="299"/>
      <w:bookmarkEnd w:id="300"/>
      <w:bookmarkEnd w:id="301"/>
      <w:bookmarkEnd w:id="302"/>
      <w:bookmarkEnd w:id="303"/>
      <w:bookmarkEnd w:id="304"/>
      <w:r w:rsidRPr="00865487">
        <w:rPr>
          <w:b/>
          <w:w w:val="0"/>
          <w:szCs w:val="20"/>
        </w:rPr>
        <w:t>Remuneração do Agente Fiduciário</w:t>
      </w:r>
      <w:bookmarkEnd w:id="305"/>
    </w:p>
    <w:p w14:paraId="1462E8D7" w14:textId="5F87B312" w:rsidR="007B4B2E" w:rsidRPr="00865487" w:rsidRDefault="00202D51" w:rsidP="001D6BB3">
      <w:pPr>
        <w:pStyle w:val="Level3"/>
        <w:rPr>
          <w:szCs w:val="20"/>
        </w:rPr>
      </w:pPr>
      <w:bookmarkStart w:id="306" w:name="_DV_M366"/>
      <w:bookmarkStart w:id="307" w:name="_Ref36765986"/>
      <w:bookmarkEnd w:id="306"/>
      <w:r w:rsidRPr="00865487">
        <w:rPr>
          <w:szCs w:val="20"/>
        </w:rPr>
        <w:t xml:space="preserve">Será devido ao Agente Fiduciário, a título de honorários pelo desempenho dos deveres e atribuições que lhe competem, nos termos da legislação em vigor e desta Escritura, o correspondente a </w:t>
      </w:r>
      <w:r w:rsidR="0066348D">
        <w:rPr>
          <w:szCs w:val="20"/>
        </w:rPr>
        <w:t xml:space="preserve">parcelas anuais </w:t>
      </w:r>
      <w:r w:rsidRPr="00865487">
        <w:rPr>
          <w:szCs w:val="20"/>
        </w:rPr>
        <w:t>de R$</w:t>
      </w:r>
      <w:r w:rsidR="00853A49">
        <w:rPr>
          <w:szCs w:val="20"/>
        </w:rPr>
        <w:t>12.000,00 (doze mil reais),</w:t>
      </w:r>
      <w:r w:rsidR="0013196E">
        <w:rPr>
          <w:szCs w:val="20"/>
        </w:rPr>
        <w:t xml:space="preserve"> </w:t>
      </w:r>
      <w:r w:rsidRPr="00865487">
        <w:rPr>
          <w:szCs w:val="20"/>
        </w:rPr>
        <w:t xml:space="preserve">sendo </w:t>
      </w:r>
      <w:r w:rsidR="00EC7A54">
        <w:rPr>
          <w:szCs w:val="20"/>
        </w:rPr>
        <w:t xml:space="preserve">que o primeiro </w:t>
      </w:r>
      <w:r w:rsidRPr="00865487">
        <w:rPr>
          <w:szCs w:val="20"/>
        </w:rPr>
        <w:t xml:space="preserve">pagamento </w:t>
      </w:r>
      <w:r w:rsidR="00EC7A54">
        <w:rPr>
          <w:szCs w:val="20"/>
        </w:rPr>
        <w:t>deverá ser realizado em até 5 (cinco) dias corridos da data de</w:t>
      </w:r>
      <w:r w:rsidRPr="00865487">
        <w:rPr>
          <w:szCs w:val="20"/>
        </w:rPr>
        <w:t xml:space="preserve"> assinatura desta Escritura de Emissão, e os demais pagamentos nas mesmas datas dos anos subsequentes</w:t>
      </w:r>
      <w:r w:rsidR="00EC7A54">
        <w:rPr>
          <w:szCs w:val="20"/>
        </w:rPr>
        <w:t>.</w:t>
      </w:r>
      <w:r w:rsidR="00C7475F" w:rsidRPr="00865487">
        <w:rPr>
          <w:szCs w:val="20"/>
        </w:rPr>
        <w:t xml:space="preserve"> </w:t>
      </w:r>
      <w:r w:rsidR="00EC7A54">
        <w:rPr>
          <w:szCs w:val="20"/>
        </w:rPr>
        <w:t>Tais pagamentos serão devidos até a liquidação integral das</w:t>
      </w:r>
      <w:r w:rsidR="00C7475F" w:rsidRPr="00865487">
        <w:rPr>
          <w:szCs w:val="20"/>
        </w:rPr>
        <w:t xml:space="preserve"> Debêntures</w:t>
      </w:r>
      <w:r w:rsidR="00EC7A54">
        <w:rPr>
          <w:szCs w:val="20"/>
        </w:rPr>
        <w:t>, caso estas</w:t>
      </w:r>
      <w:r w:rsidR="00C7475F" w:rsidRPr="00865487">
        <w:rPr>
          <w:szCs w:val="20"/>
        </w:rPr>
        <w:t xml:space="preserve"> não sejam quitadas na Data de Vencimento</w:t>
      </w:r>
      <w:r w:rsidRPr="00865487">
        <w:rPr>
          <w:szCs w:val="20"/>
        </w:rPr>
        <w:t xml:space="preserve">. </w:t>
      </w:r>
      <w:r w:rsidR="00EC7A54">
        <w:rPr>
          <w:szCs w:val="20"/>
        </w:rPr>
        <w:t xml:space="preserve">Em nenhuma hipótese será cabível pagamento pro rata de tais parcelas. </w:t>
      </w:r>
      <w:r w:rsidRPr="00865487">
        <w:rPr>
          <w:szCs w:val="20"/>
        </w:rPr>
        <w:t>A primeira parcela será devida ainda que a Emissão não seja integralizada, a título de estruturação e implantação.</w:t>
      </w:r>
      <w:bookmarkEnd w:id="307"/>
      <w:r w:rsidR="001E1C72" w:rsidRPr="00865487">
        <w:rPr>
          <w:szCs w:val="20"/>
        </w:rPr>
        <w:t xml:space="preserve"> </w:t>
      </w:r>
    </w:p>
    <w:p w14:paraId="4518835C" w14:textId="06B22D48" w:rsidR="00C7475F" w:rsidRPr="00865487" w:rsidRDefault="00C7475F" w:rsidP="001D6BB3">
      <w:pPr>
        <w:pStyle w:val="Level4"/>
        <w:rPr>
          <w:szCs w:val="20"/>
        </w:rPr>
      </w:pPr>
      <w:r w:rsidRPr="00865487">
        <w:rPr>
          <w:szCs w:val="20"/>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w:t>
      </w:r>
      <w:r w:rsidR="00EC7A54">
        <w:rPr>
          <w:bCs/>
          <w:szCs w:val="20"/>
        </w:rPr>
        <w:t>500,00</w:t>
      </w:r>
      <w:r w:rsidR="00EC7A54" w:rsidRPr="00865487">
        <w:rPr>
          <w:szCs w:val="20"/>
        </w:rPr>
        <w:t xml:space="preserve"> </w:t>
      </w:r>
      <w:r w:rsidRPr="00865487">
        <w:rPr>
          <w:szCs w:val="20"/>
        </w:rPr>
        <w:t>(quinhentos reais) por hora-homem de trabalho dedicado a tais fatos bem como à (i) comentários aos documentos da Emissão durante a estruturação da mesma, caso a operação não venha a se efetivar; (ii) execução d</w:t>
      </w:r>
      <w:r w:rsidR="004E6C6A" w:rsidRPr="00865487">
        <w:rPr>
          <w:szCs w:val="20"/>
        </w:rPr>
        <w:t>e</w:t>
      </w:r>
      <w:r w:rsidRPr="00865487">
        <w:rPr>
          <w:szCs w:val="20"/>
        </w:rPr>
        <w:t xml:space="preserve"> garantia</w:t>
      </w:r>
      <w:r w:rsidR="004E6C6A" w:rsidRPr="00865487">
        <w:rPr>
          <w:szCs w:val="20"/>
        </w:rPr>
        <w:t>s, se aplicável</w:t>
      </w:r>
      <w:r w:rsidRPr="00865487">
        <w:rPr>
          <w:szCs w:val="20"/>
        </w:rPr>
        <w:t>;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w:t>
      </w:r>
      <w:r w:rsidR="004E6C6A" w:rsidRPr="00865487">
        <w:rPr>
          <w:szCs w:val="20"/>
        </w:rPr>
        <w:t>e</w:t>
      </w:r>
      <w:r w:rsidRPr="00865487">
        <w:rPr>
          <w:szCs w:val="20"/>
        </w:rPr>
        <w:t xml:space="preserve"> garantias</w:t>
      </w:r>
      <w:r w:rsidR="004E6C6A" w:rsidRPr="00865487">
        <w:rPr>
          <w:szCs w:val="20"/>
        </w:rPr>
        <w:t>, se aplicável</w:t>
      </w:r>
      <w:r w:rsidRPr="00865487">
        <w:rPr>
          <w:szCs w:val="20"/>
        </w:rPr>
        <w:t>; (ii) prazos de pagamento e (iii) condições relacionadas ao vencimento antecipado. Os eventos relacionados a amortização das Debêntures não são considerados reestruturação das Debêntures.</w:t>
      </w:r>
      <w:r w:rsidR="001E1C72" w:rsidRPr="00865487">
        <w:rPr>
          <w:szCs w:val="20"/>
        </w:rPr>
        <w:t xml:space="preserve"> </w:t>
      </w:r>
    </w:p>
    <w:p w14:paraId="7EC3844F" w14:textId="7CD4080D" w:rsidR="00C7475F" w:rsidRPr="00865487" w:rsidRDefault="00C7475F" w:rsidP="001D6BB3">
      <w:pPr>
        <w:pStyle w:val="Level4"/>
        <w:rPr>
          <w:szCs w:val="20"/>
        </w:rPr>
      </w:pPr>
      <w:r w:rsidRPr="00865487">
        <w:rPr>
          <w:szCs w:val="20"/>
        </w:rPr>
        <w:lastRenderedPageBreak/>
        <w:t>No caso de celebração de aditamentos ao instrumento de emissão bem como nas horas externas ao escritório do Agente Fiduciário, serão cobradas, adicionalmente, o valor de R$ </w:t>
      </w:r>
      <w:r w:rsidR="00EC7A54">
        <w:rPr>
          <w:bCs/>
          <w:szCs w:val="20"/>
        </w:rPr>
        <w:t>500,00</w:t>
      </w:r>
      <w:r w:rsidR="00EC7A54" w:rsidRPr="00865487">
        <w:rPr>
          <w:bCs/>
          <w:szCs w:val="20"/>
        </w:rPr>
        <w:t xml:space="preserve"> </w:t>
      </w:r>
      <w:r w:rsidRPr="00865487">
        <w:rPr>
          <w:bCs/>
          <w:szCs w:val="20"/>
        </w:rPr>
        <w:t>(</w:t>
      </w:r>
      <w:r w:rsidR="00EC7A54">
        <w:rPr>
          <w:bCs/>
          <w:szCs w:val="20"/>
        </w:rPr>
        <w:t>quinhentos reais</w:t>
      </w:r>
      <w:r w:rsidRPr="00865487">
        <w:rPr>
          <w:bCs/>
          <w:szCs w:val="20"/>
        </w:rPr>
        <w:t>)</w:t>
      </w:r>
      <w:r w:rsidRPr="00865487">
        <w:rPr>
          <w:szCs w:val="20"/>
        </w:rPr>
        <w:t xml:space="preserve"> por hora-homem de trabalho dedicado a tais alterações/serviços.</w:t>
      </w:r>
      <w:r w:rsidR="001E1C72" w:rsidRPr="00865487">
        <w:rPr>
          <w:szCs w:val="20"/>
        </w:rPr>
        <w:t xml:space="preserve"> </w:t>
      </w:r>
    </w:p>
    <w:p w14:paraId="7E8B361D" w14:textId="49CDC5FF" w:rsidR="002F795D" w:rsidRPr="00865487" w:rsidRDefault="002F795D" w:rsidP="001D6BB3">
      <w:pPr>
        <w:pStyle w:val="Level4"/>
        <w:rPr>
          <w:szCs w:val="20"/>
        </w:rPr>
      </w:pPr>
      <w:r w:rsidRPr="00865487">
        <w:rPr>
          <w:szCs w:val="20"/>
        </w:rPr>
        <w:t>Os impostos incidentes sobre a remuneração do Agente Fiduciário serão acrescidos as parcelas mencionadas acima nas datas de pagamento. Além disso, todos os valores mencionados acima serão atualizados pela variação positiva do</w:t>
      </w:r>
      <w:r w:rsidR="00AD6005">
        <w:rPr>
          <w:szCs w:val="20"/>
        </w:rPr>
        <w:t xml:space="preserve"> IPC-A</w:t>
      </w:r>
      <w:r w:rsidRPr="00865487">
        <w:rPr>
          <w:szCs w:val="20"/>
        </w:rPr>
        <w:t>, sempre na menor periodicidade permitida em lei, a partir da data de assinatura do instrumento de emissão.</w:t>
      </w:r>
      <w:r w:rsidR="00AD6005">
        <w:rPr>
          <w:szCs w:val="20"/>
        </w:rPr>
        <w:t xml:space="preserve"> </w:t>
      </w:r>
    </w:p>
    <w:p w14:paraId="6E3EB32A" w14:textId="77777777" w:rsidR="007B4B2E" w:rsidRPr="00865487" w:rsidRDefault="00C7475F" w:rsidP="001D6BB3">
      <w:pPr>
        <w:pStyle w:val="Level4"/>
        <w:rPr>
          <w:szCs w:val="20"/>
        </w:rPr>
      </w:pPr>
      <w:r w:rsidRPr="00865487">
        <w:rPr>
          <w:szCs w:val="20"/>
        </w:rPr>
        <w:t xml:space="preserve">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w:t>
      </w:r>
      <w:r w:rsidR="004E6C6A" w:rsidRPr="00865487">
        <w:rPr>
          <w:szCs w:val="20"/>
        </w:rPr>
        <w:t>em</w:t>
      </w:r>
      <w:r w:rsidRPr="00865487">
        <w:rPr>
          <w:szCs w:val="20"/>
        </w:rPr>
        <w:t xml:space="preserve"> garantias concedidas</w:t>
      </w:r>
      <w:r w:rsidR="004E6C6A" w:rsidRPr="00865487">
        <w:rPr>
          <w:szCs w:val="20"/>
        </w:rPr>
        <w:t>, se aplicável,</w:t>
      </w:r>
      <w:r w:rsidRPr="00865487">
        <w:rPr>
          <w:szCs w:val="20"/>
        </w:rPr>
        <w:t xml:space="preserve">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00202D51" w:rsidRPr="00865487">
        <w:rPr>
          <w:szCs w:val="20"/>
        </w:rPr>
        <w:t>.</w:t>
      </w:r>
    </w:p>
    <w:p w14:paraId="30181F11" w14:textId="77777777" w:rsidR="00C7475F" w:rsidRPr="00865487" w:rsidRDefault="00C7475F" w:rsidP="001D6BB3">
      <w:pPr>
        <w:pStyle w:val="Level4"/>
        <w:rPr>
          <w:szCs w:val="20"/>
        </w:rPr>
      </w:pPr>
      <w:r w:rsidRPr="00865487">
        <w:rPr>
          <w:szCs w:val="20"/>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152D1A28" w14:textId="77777777" w:rsidR="007B4B2E" w:rsidRPr="00865487" w:rsidRDefault="00C7475F" w:rsidP="001D6BB3">
      <w:pPr>
        <w:pStyle w:val="Level4"/>
        <w:rPr>
          <w:szCs w:val="20"/>
        </w:rPr>
      </w:pPr>
      <w:r w:rsidRPr="00865487">
        <w:rPr>
          <w:szCs w:val="20"/>
        </w:rPr>
        <w:t>Não haverá devolução de valores já recebidos pelo Agente Fiduciário a título da prestação de serviços, exceto se o valor tiver sido pago incorretamente.</w:t>
      </w:r>
    </w:p>
    <w:p w14:paraId="0C51D635" w14:textId="3402201A" w:rsidR="007B4B2E" w:rsidRPr="00865487" w:rsidRDefault="00202D51" w:rsidP="001D6BB3">
      <w:pPr>
        <w:pStyle w:val="Level4"/>
        <w:rPr>
          <w:szCs w:val="20"/>
        </w:rPr>
      </w:pPr>
      <w:r w:rsidRPr="00865487">
        <w:rPr>
          <w:szCs w:val="20"/>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w:t>
      </w:r>
      <w:r w:rsidRPr="00865487">
        <w:rPr>
          <w:szCs w:val="20"/>
        </w:rPr>
        <w:lastRenderedPageBreak/>
        <w:t>pelo</w:t>
      </w:r>
      <w:r w:rsidR="00AD6005">
        <w:rPr>
          <w:szCs w:val="20"/>
        </w:rPr>
        <w:t xml:space="preserve"> IPC-A</w:t>
      </w:r>
      <w:r w:rsidRPr="00865487">
        <w:rPr>
          <w:szCs w:val="20"/>
        </w:rPr>
        <w:t xml:space="preserve">, incidente desde a data da inadimplência até a data do efetivo pagamento, calculado </w:t>
      </w:r>
      <w:r w:rsidRPr="00865487">
        <w:rPr>
          <w:i/>
          <w:szCs w:val="20"/>
        </w:rPr>
        <w:t>pro rata die</w:t>
      </w:r>
      <w:r w:rsidRPr="00865487">
        <w:rPr>
          <w:szCs w:val="20"/>
        </w:rPr>
        <w:t>.</w:t>
      </w:r>
    </w:p>
    <w:p w14:paraId="4686CBD8" w14:textId="77777777" w:rsidR="007B4B2E" w:rsidRPr="00865487" w:rsidRDefault="00202D51" w:rsidP="001D6BB3">
      <w:pPr>
        <w:pStyle w:val="Level4"/>
        <w:rPr>
          <w:szCs w:val="20"/>
        </w:rPr>
      </w:pPr>
      <w:r w:rsidRPr="00865487">
        <w:rPr>
          <w:szCs w:val="20"/>
        </w:rPr>
        <w:t>Eventuais obrigações adicionais ao Agente Fiduciário ou alteração nas características e/ou garantias da Emissão</w:t>
      </w:r>
      <w:r w:rsidR="004E6C6A" w:rsidRPr="00865487">
        <w:rPr>
          <w:szCs w:val="20"/>
        </w:rPr>
        <w:t>, se aplicável,</w:t>
      </w:r>
      <w:r w:rsidRPr="00865487">
        <w:rPr>
          <w:szCs w:val="20"/>
        </w:rPr>
        <w:t xml:space="preserve"> facultarão ao Agente Fiduciário a revisão dos honorários acima dispostos</w:t>
      </w:r>
      <w:r w:rsidR="00C7475F" w:rsidRPr="00865487">
        <w:rPr>
          <w:szCs w:val="20"/>
        </w:rPr>
        <w:t>, incluindo o direito de retirada</w:t>
      </w:r>
      <w:r w:rsidRPr="00865487">
        <w:rPr>
          <w:szCs w:val="20"/>
        </w:rPr>
        <w:t>.</w:t>
      </w:r>
    </w:p>
    <w:p w14:paraId="075CBC77" w14:textId="77777777" w:rsidR="00EE15A6" w:rsidRPr="00865487" w:rsidRDefault="00EE15A6" w:rsidP="001D6BB3">
      <w:pPr>
        <w:pStyle w:val="Level4"/>
        <w:rPr>
          <w:szCs w:val="20"/>
        </w:rPr>
      </w:pPr>
      <w:r w:rsidRPr="00865487">
        <w:rPr>
          <w:szCs w:val="20"/>
        </w:rPr>
        <w:t xml:space="preserve">A remuneração será devida mesmo após </w:t>
      </w:r>
      <w:r w:rsidR="006E47B8" w:rsidRPr="00865487">
        <w:rPr>
          <w:szCs w:val="20"/>
        </w:rPr>
        <w:t xml:space="preserve">a Data de Vencimento </w:t>
      </w:r>
      <w:r w:rsidRPr="00865487">
        <w:rPr>
          <w:szCs w:val="20"/>
        </w:rPr>
        <w:t>das Debêntures, caso o Agente Fiduciário ainda esteja exercendo atividades inerentes a sua função em relação à Emissão.</w:t>
      </w:r>
    </w:p>
    <w:p w14:paraId="7F0E00CE" w14:textId="77777777" w:rsidR="007B4B2E" w:rsidRPr="00865487" w:rsidRDefault="00202D51" w:rsidP="001D6BB3">
      <w:pPr>
        <w:pStyle w:val="Level2"/>
        <w:rPr>
          <w:b/>
          <w:w w:val="0"/>
          <w:szCs w:val="20"/>
        </w:rPr>
      </w:pPr>
      <w:bookmarkStart w:id="308" w:name="_DV_M367"/>
      <w:bookmarkStart w:id="309" w:name="_DV_M373"/>
      <w:bookmarkEnd w:id="308"/>
      <w:bookmarkEnd w:id="309"/>
      <w:r w:rsidRPr="00865487">
        <w:rPr>
          <w:b/>
          <w:w w:val="0"/>
          <w:szCs w:val="20"/>
        </w:rPr>
        <w:t xml:space="preserve">Despesas </w:t>
      </w:r>
    </w:p>
    <w:p w14:paraId="11E0395F" w14:textId="77777777" w:rsidR="00393A87" w:rsidRPr="00865487" w:rsidRDefault="00393A87" w:rsidP="001D6BB3">
      <w:pPr>
        <w:pStyle w:val="Level3"/>
        <w:rPr>
          <w:szCs w:val="20"/>
        </w:rPr>
      </w:pPr>
      <w:bookmarkStart w:id="310" w:name="_DV_M374"/>
      <w:bookmarkStart w:id="311" w:name="_Ref36766011"/>
      <w:bookmarkEnd w:id="310"/>
      <w:r w:rsidRPr="00865487">
        <w:rPr>
          <w:szCs w:val="20"/>
        </w:rPr>
        <w:t>A Emissora ressarcirá o Agente Fiduciário de todas as despesas razoáveis e usuais que tenha comprovadamente incorrido para proteger os direitos e interesses dos Debenturistas ou para realizar seus créditos</w:t>
      </w:r>
      <w:bookmarkStart w:id="312" w:name="_Ref288738896"/>
      <w:r w:rsidRPr="00865487">
        <w:rPr>
          <w:szCs w:val="20"/>
        </w:rPr>
        <w:t xml:space="preserve">, </w:t>
      </w:r>
      <w:r w:rsidR="00202D51" w:rsidRPr="00865487">
        <w:rPr>
          <w:szCs w:val="20"/>
        </w:rPr>
        <w:t>desde que as despesas tenham sido, sempre que possível, previamente aprovadas pela Emissora, as quais serão</w:t>
      </w:r>
      <w:r w:rsidRPr="00865487">
        <w:rPr>
          <w:szCs w:val="20"/>
        </w:rPr>
        <w:t xml:space="preserve"> consideradas aprovadas caso a Emissora não se manifeste no prazo de 5 (cinco) Dias Úteis contados da data de recebimento da respectiva solicitação pelo Agente Fiduciário</w:t>
      </w:r>
      <w:bookmarkEnd w:id="312"/>
      <w:r w:rsidRPr="00865487">
        <w:rPr>
          <w:szCs w:val="20"/>
        </w:rPr>
        <w:t>.</w:t>
      </w:r>
      <w:bookmarkEnd w:id="311"/>
    </w:p>
    <w:p w14:paraId="0CF936B3" w14:textId="77777777" w:rsidR="007B4B2E" w:rsidRPr="00865487" w:rsidRDefault="00202D51" w:rsidP="001D6BB3">
      <w:pPr>
        <w:pStyle w:val="Level3"/>
        <w:rPr>
          <w:szCs w:val="20"/>
        </w:rPr>
      </w:pPr>
      <w:r w:rsidRPr="00865487">
        <w:rPr>
          <w:szCs w:val="20"/>
        </w:rPr>
        <w:t>O ressarcimento a que se refere esta Cláusula será efetuado em 10</w:t>
      </w:r>
      <w:r w:rsidR="0065371F" w:rsidRPr="00865487">
        <w:rPr>
          <w:szCs w:val="20"/>
        </w:rPr>
        <w:t xml:space="preserve"> </w:t>
      </w:r>
      <w:r w:rsidRPr="00865487">
        <w:rPr>
          <w:szCs w:val="20"/>
        </w:rPr>
        <w:t>(dez) Dias Úteis após a realização da respectiva prestação de contas à Emissora.</w:t>
      </w:r>
    </w:p>
    <w:p w14:paraId="4C50E164" w14:textId="6CC43264" w:rsidR="007B4B2E" w:rsidRPr="00865487" w:rsidRDefault="00202D51" w:rsidP="001D6BB3">
      <w:pPr>
        <w:pStyle w:val="Level3"/>
        <w:rPr>
          <w:szCs w:val="20"/>
        </w:rPr>
      </w:pPr>
      <w:r w:rsidRPr="00865487">
        <w:rPr>
          <w:szCs w:val="20"/>
        </w:rPr>
        <w:t xml:space="preserve">A remuneração </w:t>
      </w:r>
      <w:r w:rsidR="00041B1C" w:rsidRPr="00865487">
        <w:rPr>
          <w:szCs w:val="20"/>
        </w:rPr>
        <w:t xml:space="preserve">prevista na Cláusula </w:t>
      </w:r>
      <w:r w:rsidR="00430119" w:rsidRPr="00865487">
        <w:rPr>
          <w:szCs w:val="20"/>
        </w:rPr>
        <w:fldChar w:fldCharType="begin"/>
      </w:r>
      <w:r w:rsidR="00430119" w:rsidRPr="00865487">
        <w:rPr>
          <w:szCs w:val="20"/>
        </w:rPr>
        <w:instrText xml:space="preserve"> REF _Ref36766000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9.6</w:t>
      </w:r>
      <w:r w:rsidR="00430119" w:rsidRPr="00865487">
        <w:rPr>
          <w:szCs w:val="20"/>
        </w:rPr>
        <w:fldChar w:fldCharType="end"/>
      </w:r>
      <w:r w:rsidR="00041B1C" w:rsidRPr="00865487">
        <w:rPr>
          <w:szCs w:val="20"/>
        </w:rPr>
        <w:t xml:space="preserve"> acima </w:t>
      </w:r>
      <w:r w:rsidRPr="00865487">
        <w:rPr>
          <w:szCs w:val="20"/>
        </w:rPr>
        <w:t>não inclui despesas consideradas necessárias ao exercício da função de agente fiduciário durante a implantação e vigência do serviço, as quais serão cobertas pela Emissora, mediante pagamento das respectivas cobranças acompanhadas dos respectivos comprovantes, emitidas diretamente em nome da Emissora ou mediante reembolso, após prévia aprovação, sempre que possível, quais sejam: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Debenturistas</w:t>
      </w:r>
      <w:r w:rsidR="00041B1C" w:rsidRPr="00865487">
        <w:rPr>
          <w:szCs w:val="20"/>
        </w:rPr>
        <w:t xml:space="preserve">. Observado que </w:t>
      </w:r>
      <w:r w:rsidR="003B6401" w:rsidRPr="00865487">
        <w:rPr>
          <w:szCs w:val="20"/>
        </w:rPr>
        <w:t xml:space="preserve">os procedimentos previstos na </w:t>
      </w:r>
      <w:r w:rsidR="00AD741E" w:rsidRPr="00865487">
        <w:rPr>
          <w:szCs w:val="20"/>
        </w:rPr>
        <w:t>C</w:t>
      </w:r>
      <w:r w:rsidR="003B6401" w:rsidRPr="00865487">
        <w:rPr>
          <w:szCs w:val="20"/>
        </w:rPr>
        <w:t xml:space="preserve">láusula </w:t>
      </w:r>
      <w:r w:rsidR="00430119" w:rsidRPr="00865487">
        <w:rPr>
          <w:szCs w:val="20"/>
        </w:rPr>
        <w:fldChar w:fldCharType="begin"/>
      </w:r>
      <w:r w:rsidR="00430119" w:rsidRPr="00865487">
        <w:rPr>
          <w:szCs w:val="20"/>
        </w:rPr>
        <w:instrText xml:space="preserve"> REF _Ref36766011 \r \h </w:instrText>
      </w:r>
      <w:r w:rsidR="00B16F61"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9.7.1</w:t>
      </w:r>
      <w:r w:rsidR="00430119" w:rsidRPr="00865487">
        <w:rPr>
          <w:szCs w:val="20"/>
        </w:rPr>
        <w:fldChar w:fldCharType="end"/>
      </w:r>
      <w:r w:rsidR="003B6401" w:rsidRPr="00865487">
        <w:rPr>
          <w:szCs w:val="20"/>
        </w:rPr>
        <w:t xml:space="preserve"> deverão ser observados. </w:t>
      </w:r>
    </w:p>
    <w:p w14:paraId="14BD1F60" w14:textId="77777777" w:rsidR="007B4B2E" w:rsidRPr="00865487" w:rsidRDefault="00EE15A6" w:rsidP="001D6BB3">
      <w:pPr>
        <w:pStyle w:val="Level3"/>
        <w:rPr>
          <w:szCs w:val="20"/>
        </w:rPr>
      </w:pPr>
      <w:r w:rsidRPr="00865487">
        <w:rPr>
          <w:szCs w:val="20"/>
        </w:rPr>
        <w:t>T</w:t>
      </w:r>
      <w:r w:rsidR="00202D51" w:rsidRPr="00865487">
        <w:rPr>
          <w:szCs w:val="20"/>
        </w:rPr>
        <w:t xml:space="preserve">odas as despesas em que o Agente Fiduciário venha a incorrer para resguardar os interesses dos Debenturistas deverão ser, sempre que possível, previamente aprovadas e adiantadas pelos Debenturistas e, posteriormente, conforme previsto em lei, ressarcidas pela Emissora, desde que devidamente comprovadas. Tais despesas a serem adiantadas pelos Debenturistas incluem também os gastos com honorários advocatícios, inclusive de terceiros, depósitos, indenizações, custas e taxas judiciárias de ações propostas pelo Agente Fiduciário, ou decorrente de ações intentadas contra ele no exercício de sua função, ou ainda que lhe causem prejuízos ou riscos financeiros, desde que relacionadas à solução da inadimplência, enquanto representante dos Debenturistas. As eventuais despesas, depósitos e custas judiciais decorrentes da sucumbência em ações judiciais serão igualmente suportadas pelos </w:t>
      </w:r>
      <w:r w:rsidR="00202D51" w:rsidRPr="00865487">
        <w:rPr>
          <w:szCs w:val="20"/>
        </w:rPr>
        <w:lastRenderedPageBreak/>
        <w:t>Debenturistas, bem como a remuneração e as despesas reembolsáveis do Agente Fiduciário, na hipótese de a Emissora permanecer em inadimplência com relação ao pagamento destas por um período superior a 30 (trinta) dias corridos, podendo o Agente Fiduciário solicitar garantia prévia dos Debenturistas para cobertura do risco da sucumbência.</w:t>
      </w:r>
    </w:p>
    <w:p w14:paraId="0572A265" w14:textId="36FA8F6F" w:rsidR="007B4B2E" w:rsidRPr="00865487" w:rsidRDefault="00202D51" w:rsidP="001D6BB3">
      <w:pPr>
        <w:pStyle w:val="Level1"/>
        <w:rPr>
          <w:sz w:val="20"/>
          <w:szCs w:val="20"/>
        </w:rPr>
      </w:pPr>
      <w:bookmarkStart w:id="313" w:name="_DV_M383"/>
      <w:bookmarkStart w:id="314" w:name="_Toc499990378"/>
      <w:bookmarkStart w:id="315" w:name="_Ref36765303"/>
      <w:bookmarkStart w:id="316" w:name="_Ref36765555"/>
      <w:bookmarkStart w:id="317" w:name="_Ref36766024"/>
      <w:bookmarkEnd w:id="224"/>
      <w:bookmarkEnd w:id="227"/>
      <w:bookmarkEnd w:id="313"/>
      <w:r w:rsidRPr="00865487">
        <w:rPr>
          <w:sz w:val="20"/>
          <w:szCs w:val="20"/>
        </w:rPr>
        <w:t>ASSEMBLEIA GERAL DE DEBENTURISTAS</w:t>
      </w:r>
      <w:bookmarkEnd w:id="314"/>
      <w:bookmarkEnd w:id="315"/>
      <w:bookmarkEnd w:id="316"/>
      <w:bookmarkEnd w:id="317"/>
    </w:p>
    <w:p w14:paraId="5A3C2E10" w14:textId="77777777" w:rsidR="00F40EBF" w:rsidRPr="00865487" w:rsidRDefault="00F40EBF" w:rsidP="001D6BB3">
      <w:pPr>
        <w:pStyle w:val="Level2"/>
        <w:rPr>
          <w:b/>
          <w:w w:val="0"/>
          <w:szCs w:val="20"/>
        </w:rPr>
      </w:pPr>
      <w:bookmarkStart w:id="318" w:name="_DV_M384"/>
      <w:bookmarkStart w:id="319" w:name="_Ref447756814"/>
      <w:bookmarkStart w:id="320" w:name="_Ref130286717"/>
      <w:bookmarkEnd w:id="318"/>
      <w:r w:rsidRPr="00865487">
        <w:rPr>
          <w:b/>
          <w:w w:val="0"/>
          <w:szCs w:val="20"/>
        </w:rPr>
        <w:t>Disposições Gerais</w:t>
      </w:r>
      <w:bookmarkEnd w:id="319"/>
    </w:p>
    <w:p w14:paraId="4D8A6A78" w14:textId="77777777" w:rsidR="00F40EBF" w:rsidRPr="00865487" w:rsidRDefault="00F40EBF" w:rsidP="001D6BB3">
      <w:pPr>
        <w:pStyle w:val="Level3"/>
        <w:rPr>
          <w:szCs w:val="20"/>
        </w:rPr>
      </w:pPr>
      <w:r w:rsidRPr="00865487">
        <w:rPr>
          <w:szCs w:val="20"/>
        </w:rPr>
        <w:t>Os Debenturistas poderão, a qualquer tempo, reunir-se em assembleia geral, de acordo com o disposto no artigo 71 da Lei das Sociedades por Ações, a fim de deliberarem sobre matéria de interesse da comunhão dos Debenturistas (“</w:t>
      </w:r>
      <w:r w:rsidRPr="00865487">
        <w:rPr>
          <w:b/>
          <w:szCs w:val="20"/>
        </w:rPr>
        <w:t>Assembleia Geral de Debenturistas</w:t>
      </w:r>
      <w:r w:rsidRPr="00865487">
        <w:rPr>
          <w:szCs w:val="20"/>
        </w:rPr>
        <w:t>” ou “</w:t>
      </w:r>
      <w:r w:rsidRPr="00865487">
        <w:rPr>
          <w:b/>
          <w:szCs w:val="20"/>
        </w:rPr>
        <w:t>Assembleia Geral</w:t>
      </w:r>
      <w:r w:rsidRPr="00865487">
        <w:rPr>
          <w:szCs w:val="20"/>
        </w:rPr>
        <w:t>”):</w:t>
      </w:r>
    </w:p>
    <w:p w14:paraId="2EC4872E" w14:textId="77777777" w:rsidR="00F40EBF" w:rsidRPr="00865487" w:rsidRDefault="00F40EBF" w:rsidP="001D6BB3">
      <w:pPr>
        <w:pStyle w:val="Level3"/>
        <w:rPr>
          <w:szCs w:val="20"/>
        </w:rPr>
      </w:pPr>
      <w:r w:rsidRPr="00865487">
        <w:rPr>
          <w:szCs w:val="20"/>
        </w:rPr>
        <w:t>Aplicar-se-á à Assembleia Geral de Debenturistas, no que couber, o disposto na Lei das Sociedades por Ações, a respeito das assembleias gerais de acionistas.</w:t>
      </w:r>
      <w:r w:rsidRPr="00865487">
        <w:rPr>
          <w:b/>
          <w:szCs w:val="20"/>
        </w:rPr>
        <w:t xml:space="preserve"> </w:t>
      </w:r>
    </w:p>
    <w:p w14:paraId="68EB12D9" w14:textId="77777777" w:rsidR="00F40EBF" w:rsidRPr="00865487" w:rsidRDefault="00F40EBF" w:rsidP="001D6BB3">
      <w:pPr>
        <w:pStyle w:val="Level2"/>
        <w:rPr>
          <w:b/>
          <w:color w:val="000000"/>
          <w:w w:val="0"/>
          <w:szCs w:val="20"/>
        </w:rPr>
      </w:pPr>
      <w:r w:rsidRPr="00865487">
        <w:rPr>
          <w:b/>
          <w:color w:val="000000"/>
          <w:w w:val="0"/>
          <w:szCs w:val="20"/>
        </w:rPr>
        <w:t>Convocação</w:t>
      </w:r>
    </w:p>
    <w:p w14:paraId="16088B44" w14:textId="77777777" w:rsidR="00F40EBF" w:rsidRPr="00865487" w:rsidRDefault="00F40EBF" w:rsidP="001D6BB3">
      <w:pPr>
        <w:pStyle w:val="Level3"/>
        <w:rPr>
          <w:szCs w:val="20"/>
        </w:rPr>
      </w:pPr>
      <w:bookmarkStart w:id="321" w:name="_DV_M388"/>
      <w:bookmarkEnd w:id="321"/>
      <w:r w:rsidRPr="00865487">
        <w:rPr>
          <w:szCs w:val="20"/>
        </w:rPr>
        <w:t>As Assembleias Gerais de Debenturistas poderão ser convocadas pelo Agente Fiduciário, pela Emissora, por Debenturistas titulares de, no mínimo, 10% (dez por cento) das Debêntures em Circulação (conforme abaixo definido)</w:t>
      </w:r>
      <w:r w:rsidR="004A2957" w:rsidRPr="00865487">
        <w:rPr>
          <w:szCs w:val="20"/>
        </w:rPr>
        <w:t xml:space="preserve"> ou pela CVM</w:t>
      </w:r>
      <w:r w:rsidRPr="00865487">
        <w:rPr>
          <w:szCs w:val="20"/>
        </w:rPr>
        <w:t>.</w:t>
      </w:r>
    </w:p>
    <w:p w14:paraId="28DE49E5" w14:textId="22815BE3" w:rsidR="00F40EBF" w:rsidRPr="00865487" w:rsidRDefault="00F40EBF" w:rsidP="001D6BB3">
      <w:pPr>
        <w:pStyle w:val="Level3"/>
        <w:rPr>
          <w:szCs w:val="20"/>
        </w:rPr>
      </w:pPr>
      <w:r w:rsidRPr="00865487">
        <w:rPr>
          <w:szCs w:val="20"/>
        </w:rPr>
        <w:t xml:space="preserve">A convocação das Assembleias Gerais de Debenturistas se dará mediante anúncio publicado, pelo menos, 3 (três) vezes nos órgãos de imprensa indicados na Cláusula </w:t>
      </w:r>
      <w:r w:rsidR="00430119" w:rsidRPr="00865487">
        <w:rPr>
          <w:szCs w:val="20"/>
        </w:rPr>
        <w:fldChar w:fldCharType="begin"/>
      </w:r>
      <w:r w:rsidR="00430119" w:rsidRPr="00865487">
        <w:rPr>
          <w:szCs w:val="20"/>
        </w:rPr>
        <w:instrText xml:space="preserve"> REF _Ref36753763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5F452F" w:rsidRPr="005F452F">
        <w:rPr>
          <w:bCs/>
          <w:szCs w:val="20"/>
        </w:rPr>
        <w:t>6.24</w:t>
      </w:r>
      <w:r w:rsidR="00430119" w:rsidRPr="00865487">
        <w:rPr>
          <w:szCs w:val="20"/>
        </w:rPr>
        <w:fldChar w:fldCharType="end"/>
      </w:r>
      <w:r w:rsidRPr="00865487">
        <w:rPr>
          <w:szCs w:val="20"/>
        </w:rPr>
        <w:t xml:space="preserve"> acima, respeitadas outras regras relacionadas à publicação de anúncio de convocação de assembleias gerais constantes da Lei das Sociedades por Ações, da regulamentação aplicável e desta Escritura de Emissão.</w:t>
      </w:r>
    </w:p>
    <w:p w14:paraId="1FC090FA" w14:textId="77777777" w:rsidR="00F40EBF" w:rsidRPr="00865487" w:rsidRDefault="00F40EBF" w:rsidP="001D6BB3">
      <w:pPr>
        <w:pStyle w:val="Level3"/>
        <w:rPr>
          <w:szCs w:val="20"/>
        </w:rPr>
      </w:pPr>
      <w:r w:rsidRPr="00865487">
        <w:rPr>
          <w:szCs w:val="20"/>
        </w:rPr>
        <w:t xml:space="preserve">As Assembleias Gerais de Debenturistas deverão ser realizadas, em primeira convocação, no prazo mínimo de 15 (quinze) dias corridos, contados da data da primeira publicação da convocação, ou, não se realizando a Assembleia Geral de Debenturistas em primeira convocação, em segunda convocação somente poderá ser realizada em, no mínimo, 8 (oito) dias corridos contados da data da publicação do novo anúncio de convocação. </w:t>
      </w:r>
    </w:p>
    <w:p w14:paraId="77F47CEF" w14:textId="77777777" w:rsidR="00F40EBF" w:rsidRPr="00865487" w:rsidRDefault="00F40EBF" w:rsidP="001D6BB3">
      <w:pPr>
        <w:pStyle w:val="Level3"/>
        <w:rPr>
          <w:szCs w:val="20"/>
        </w:rPr>
      </w:pPr>
      <w:r w:rsidRPr="00865487">
        <w:rPr>
          <w:szCs w:val="20"/>
        </w:rPr>
        <w:t>Independente das formalidades previstas na legislação aplicável e nesta Escritura de Emissão para convocação, será considerada regular a Assembleia Geral de Debenturistas a que comparecerem os titulares de todas as Debêntures em Circulação.</w:t>
      </w:r>
    </w:p>
    <w:p w14:paraId="69D60F61" w14:textId="4F1EF851" w:rsidR="00F40EBF" w:rsidRPr="00865487" w:rsidRDefault="00F40EBF" w:rsidP="001D6BB3">
      <w:pPr>
        <w:pStyle w:val="Level3"/>
        <w:rPr>
          <w:szCs w:val="20"/>
        </w:rPr>
      </w:pPr>
      <w:r w:rsidRPr="00865487">
        <w:rPr>
          <w:szCs w:val="20"/>
        </w:rPr>
        <w:t>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72291A0F" w14:textId="16FAB33A" w:rsidR="00D6244B" w:rsidRPr="00865487" w:rsidRDefault="00D6244B" w:rsidP="00B654B2">
      <w:pPr>
        <w:pStyle w:val="Level3"/>
        <w:rPr>
          <w:szCs w:val="20"/>
        </w:rPr>
      </w:pPr>
      <w:r w:rsidRPr="00865487">
        <w:rPr>
          <w:szCs w:val="20"/>
        </w:rPr>
        <w:lastRenderedPageBreak/>
        <w:t>Para os fins de fixação de quórum desta Escritura de Emissão, “</w:t>
      </w:r>
      <w:r w:rsidRPr="00865487">
        <w:rPr>
          <w:b/>
          <w:szCs w:val="20"/>
        </w:rPr>
        <w:t>Debêntures em Circulação</w:t>
      </w:r>
      <w:r w:rsidRPr="00865487">
        <w:rPr>
          <w:szCs w:val="20"/>
        </w:rPr>
        <w:t>” significam todas as Debêntures subscritas e integralizadas e não resgatadas, excluídas as Debêntures mantidas em tesouraria e, ainda, para fins de constituição de quórum, pertencentes, direta ou indiretamente, (i) à Emissora; (ii) a qualquer controladora direta, a qualquer controlada e/ou a qualquer coligada da Emissora; ou (iii) a qualquer diretor, conselheiro</w:t>
      </w:r>
      <w:r w:rsidR="003F26CA" w:rsidRPr="00865487">
        <w:rPr>
          <w:szCs w:val="20"/>
        </w:rPr>
        <w:t xml:space="preserve"> da Emissora</w:t>
      </w:r>
      <w:r w:rsidRPr="00865487">
        <w:rPr>
          <w:szCs w:val="20"/>
        </w:rPr>
        <w:t xml:space="preserve">, </w:t>
      </w:r>
      <w:r w:rsidR="003F26CA" w:rsidRPr="00865487">
        <w:rPr>
          <w:szCs w:val="20"/>
        </w:rPr>
        <w:t xml:space="preserve">incluindo seus respectivos </w:t>
      </w:r>
      <w:r w:rsidRPr="00865487">
        <w:rPr>
          <w:szCs w:val="20"/>
        </w:rPr>
        <w:t>cônjuge</w:t>
      </w:r>
      <w:r w:rsidR="003F26CA" w:rsidRPr="00865487">
        <w:rPr>
          <w:szCs w:val="20"/>
        </w:rPr>
        <w:t>s</w:t>
      </w:r>
      <w:r w:rsidRPr="00865487">
        <w:rPr>
          <w:szCs w:val="20"/>
        </w:rPr>
        <w:t>, companheiro</w:t>
      </w:r>
      <w:r w:rsidR="003F26CA" w:rsidRPr="00865487">
        <w:rPr>
          <w:szCs w:val="20"/>
        </w:rPr>
        <w:t>s</w:t>
      </w:r>
      <w:r w:rsidRPr="00865487">
        <w:rPr>
          <w:szCs w:val="20"/>
        </w:rPr>
        <w:t xml:space="preserve"> ou parente</w:t>
      </w:r>
      <w:r w:rsidR="003F26CA" w:rsidRPr="00865487">
        <w:rPr>
          <w:szCs w:val="20"/>
        </w:rPr>
        <w:t>s</w:t>
      </w:r>
      <w:r w:rsidRPr="00865487">
        <w:rPr>
          <w:szCs w:val="20"/>
        </w:rPr>
        <w:t xml:space="preserve"> até o 2º (segundo) grau.</w:t>
      </w:r>
    </w:p>
    <w:p w14:paraId="5A912FA4" w14:textId="77777777" w:rsidR="00F40EBF" w:rsidRPr="00865487" w:rsidRDefault="00F40EBF" w:rsidP="001D6BB3">
      <w:pPr>
        <w:pStyle w:val="Level2"/>
        <w:rPr>
          <w:b/>
          <w:color w:val="000000"/>
          <w:w w:val="0"/>
          <w:szCs w:val="20"/>
        </w:rPr>
      </w:pPr>
      <w:bookmarkStart w:id="322" w:name="_DV_M389"/>
      <w:bookmarkEnd w:id="322"/>
      <w:r w:rsidRPr="00865487">
        <w:rPr>
          <w:b/>
          <w:color w:val="000000"/>
          <w:w w:val="0"/>
          <w:szCs w:val="20"/>
        </w:rPr>
        <w:t>Quórum de Instalação</w:t>
      </w:r>
    </w:p>
    <w:p w14:paraId="6288DB0F" w14:textId="77777777" w:rsidR="00F40EBF" w:rsidRPr="00865487" w:rsidRDefault="00F40EBF" w:rsidP="001D6BB3">
      <w:pPr>
        <w:pStyle w:val="Level3"/>
        <w:rPr>
          <w:szCs w:val="20"/>
        </w:rPr>
      </w:pPr>
      <w:bookmarkStart w:id="323" w:name="_DV_M390"/>
      <w:bookmarkEnd w:id="323"/>
      <w:r w:rsidRPr="00865487">
        <w:rPr>
          <w:szCs w:val="20"/>
        </w:rPr>
        <w:t xml:space="preserve">As Assembleias Gerais de Debenturistas instalar-se-ão, em primeira convocação, com a presença de titulares de, no mínimo, metade das Debêntures em circulação e, em segunda convocação, com qualquer quórum. </w:t>
      </w:r>
    </w:p>
    <w:p w14:paraId="7BD414E0" w14:textId="77777777" w:rsidR="00F40EBF" w:rsidRPr="00865487" w:rsidRDefault="00F40EBF" w:rsidP="001D6BB3">
      <w:pPr>
        <w:pStyle w:val="Level2"/>
        <w:rPr>
          <w:b/>
          <w:color w:val="000000"/>
          <w:w w:val="0"/>
          <w:szCs w:val="20"/>
        </w:rPr>
      </w:pPr>
      <w:bookmarkStart w:id="324" w:name="_DV_M391"/>
      <w:bookmarkStart w:id="325" w:name="_DV_M392"/>
      <w:bookmarkStart w:id="326" w:name="_DV_M393"/>
      <w:bookmarkStart w:id="327" w:name="_Ref447756836"/>
      <w:bookmarkEnd w:id="324"/>
      <w:bookmarkEnd w:id="325"/>
      <w:bookmarkEnd w:id="326"/>
      <w:r w:rsidRPr="00865487">
        <w:rPr>
          <w:b/>
          <w:color w:val="000000"/>
          <w:w w:val="0"/>
          <w:szCs w:val="20"/>
        </w:rPr>
        <w:t>Quórum de Deliberação</w:t>
      </w:r>
      <w:bookmarkEnd w:id="327"/>
      <w:r w:rsidRPr="00865487">
        <w:rPr>
          <w:b/>
          <w:color w:val="000000"/>
          <w:w w:val="0"/>
          <w:szCs w:val="20"/>
        </w:rPr>
        <w:t xml:space="preserve"> </w:t>
      </w:r>
    </w:p>
    <w:p w14:paraId="1CDB6084" w14:textId="77777777" w:rsidR="00F40EBF" w:rsidRPr="00865487" w:rsidRDefault="00F40EBF" w:rsidP="001D6BB3">
      <w:pPr>
        <w:pStyle w:val="Level3"/>
        <w:rPr>
          <w:szCs w:val="20"/>
        </w:rPr>
      </w:pPr>
      <w:bookmarkStart w:id="328" w:name="_Ref36766217"/>
      <w:bookmarkStart w:id="329" w:name="_Ref447728829"/>
      <w:r w:rsidRPr="00865487">
        <w:rPr>
          <w:szCs w:val="20"/>
        </w:rPr>
        <w:t>Nas deliberações das Assembleias Gerais de Debenturistas, a cada Debênture em Circulação caberá um voto, admitida a constituição de mandatário, Debenturista ou não. Exceto pelos dispositivos desta Escritura de Emissão que estipulam quóruns específicos</w:t>
      </w:r>
      <w:r w:rsidR="00970A87" w:rsidRPr="00865487">
        <w:rPr>
          <w:szCs w:val="20"/>
        </w:rPr>
        <w:t>,</w:t>
      </w:r>
      <w:r w:rsidRPr="00865487">
        <w:rPr>
          <w:szCs w:val="20"/>
        </w:rPr>
        <w:t xml:space="preserve"> as decisões nas </w:t>
      </w:r>
      <w:r w:rsidR="00F509B5" w:rsidRPr="00865487">
        <w:rPr>
          <w:szCs w:val="20"/>
        </w:rPr>
        <w:t xml:space="preserve">Assembleias Gerais de Debenturistas </w:t>
      </w:r>
      <w:r w:rsidRPr="00865487">
        <w:rPr>
          <w:szCs w:val="20"/>
        </w:rPr>
        <w:t xml:space="preserve">serão tomadas por Debenturistas detentores de, no mínimo, </w:t>
      </w:r>
      <w:r w:rsidRPr="00865487">
        <w:rPr>
          <w:color w:val="000000"/>
          <w:szCs w:val="20"/>
        </w:rPr>
        <w:t>2/3 (dois terços)</w:t>
      </w:r>
      <w:r w:rsidRPr="00865487" w:rsidDel="00DB2B97">
        <w:rPr>
          <w:color w:val="000000"/>
          <w:szCs w:val="20"/>
        </w:rPr>
        <w:t xml:space="preserve"> </w:t>
      </w:r>
      <w:r w:rsidRPr="00865487">
        <w:rPr>
          <w:szCs w:val="20"/>
        </w:rPr>
        <w:t>das Debêntures em Circulação</w:t>
      </w:r>
      <w:r w:rsidR="00345663" w:rsidRPr="00865487">
        <w:rPr>
          <w:szCs w:val="20"/>
        </w:rPr>
        <w:t>, em primeira ou segunda convocação</w:t>
      </w:r>
      <w:r w:rsidRPr="00865487">
        <w:rPr>
          <w:szCs w:val="20"/>
        </w:rPr>
        <w:t>, observado o disposto no artigo 71, parágrafo 5º, da Lei das Sociedades por Ações.</w:t>
      </w:r>
      <w:bookmarkEnd w:id="328"/>
      <w:r w:rsidRPr="00865487">
        <w:rPr>
          <w:szCs w:val="20"/>
        </w:rPr>
        <w:t xml:space="preserve"> </w:t>
      </w:r>
    </w:p>
    <w:p w14:paraId="07447163" w14:textId="77777777" w:rsidR="00F40EBF" w:rsidRPr="00865487" w:rsidRDefault="00F40EBF" w:rsidP="001D6BB3">
      <w:pPr>
        <w:pStyle w:val="Level3"/>
        <w:rPr>
          <w:szCs w:val="20"/>
        </w:rPr>
      </w:pPr>
      <w:bookmarkStart w:id="330" w:name="_Ref36766158"/>
      <w:bookmarkStart w:id="331" w:name="_Ref447758418"/>
      <w:bookmarkEnd w:id="329"/>
      <w:r w:rsidRPr="00865487">
        <w:rPr>
          <w:szCs w:val="20"/>
        </w:rPr>
        <w:t xml:space="preserve">A modificação relativa às características das Debêntures que implique alteração de qualquer das seguintes matérias somente poderá ser aprovada pela Assembleia Geral de Debenturistas mediante deliberação favorável de Debenturistas representando, no mínimo, 90% (noventa por cento) das Debêntures em Circulação, seja em primeira ou segunda convocação: </w:t>
      </w:r>
      <w:r w:rsidRPr="00865487">
        <w:rPr>
          <w:b/>
          <w:szCs w:val="20"/>
        </w:rPr>
        <w:t>(i)</w:t>
      </w:r>
      <w:r w:rsidRPr="00865487">
        <w:rPr>
          <w:szCs w:val="20"/>
        </w:rPr>
        <w:t> </w:t>
      </w:r>
      <w:r w:rsidR="00970A87" w:rsidRPr="00865487">
        <w:rPr>
          <w:szCs w:val="20"/>
        </w:rPr>
        <w:t>Remuneração</w:t>
      </w:r>
      <w:r w:rsidRPr="00865487">
        <w:rPr>
          <w:szCs w:val="20"/>
        </w:rPr>
        <w:t xml:space="preserve">; </w:t>
      </w:r>
      <w:r w:rsidRPr="00865487">
        <w:rPr>
          <w:b/>
          <w:szCs w:val="20"/>
        </w:rPr>
        <w:t>(ii)</w:t>
      </w:r>
      <w:r w:rsidRPr="00865487">
        <w:rPr>
          <w:szCs w:val="20"/>
        </w:rPr>
        <w:t> </w:t>
      </w:r>
      <w:r w:rsidR="008F046C" w:rsidRPr="00865487">
        <w:rPr>
          <w:szCs w:val="20"/>
        </w:rPr>
        <w:t>d</w:t>
      </w:r>
      <w:r w:rsidRPr="00865487">
        <w:rPr>
          <w:szCs w:val="20"/>
        </w:rPr>
        <w:t xml:space="preserve">atas de </w:t>
      </w:r>
      <w:r w:rsidR="008F046C" w:rsidRPr="00865487">
        <w:rPr>
          <w:szCs w:val="20"/>
        </w:rPr>
        <w:t>p</w:t>
      </w:r>
      <w:r w:rsidRPr="00865487">
        <w:rPr>
          <w:szCs w:val="20"/>
        </w:rPr>
        <w:t xml:space="preserve">agamento </w:t>
      </w:r>
      <w:r w:rsidR="008F046C" w:rsidRPr="00865487">
        <w:rPr>
          <w:szCs w:val="20"/>
        </w:rPr>
        <w:t>da Remuneração</w:t>
      </w:r>
      <w:r w:rsidRPr="00865487">
        <w:rPr>
          <w:szCs w:val="20"/>
        </w:rPr>
        <w:t xml:space="preserve"> ou quaisquer valores previstos nesta Escritura de Emissão, incluindo condições de amortização e resgate; </w:t>
      </w:r>
      <w:r w:rsidRPr="00865487">
        <w:rPr>
          <w:b/>
          <w:szCs w:val="20"/>
        </w:rPr>
        <w:t>(iii) </w:t>
      </w:r>
      <w:r w:rsidRPr="00865487">
        <w:rPr>
          <w:szCs w:val="20"/>
        </w:rPr>
        <w:t xml:space="preserve">Data de Vencimento ou prazo de vigência; </w:t>
      </w:r>
      <w:r w:rsidRPr="00865487">
        <w:rPr>
          <w:b/>
          <w:szCs w:val="20"/>
        </w:rPr>
        <w:t>(iv)</w:t>
      </w:r>
      <w:r w:rsidRPr="00865487">
        <w:rPr>
          <w:szCs w:val="20"/>
        </w:rPr>
        <w:t xml:space="preserve"> valores, montantes e datas de amortização do principal das Debêntures; </w:t>
      </w:r>
      <w:r w:rsidRPr="00865487">
        <w:rPr>
          <w:b/>
          <w:szCs w:val="20"/>
        </w:rPr>
        <w:t>(v) </w:t>
      </w:r>
      <w:r w:rsidRPr="00865487">
        <w:rPr>
          <w:szCs w:val="20"/>
        </w:rPr>
        <w:t xml:space="preserve">alteração dos quóruns de deliberação previstos nesta Escritura de Emissão; </w:t>
      </w:r>
      <w:r w:rsidRPr="00865487">
        <w:rPr>
          <w:b/>
          <w:szCs w:val="20"/>
        </w:rPr>
        <w:t>(vi)</w:t>
      </w:r>
      <w:r w:rsidRPr="00865487">
        <w:rPr>
          <w:szCs w:val="20"/>
        </w:rPr>
        <w:t xml:space="preserve"> disposições desta Cláusula em relação às Debêntures; e </w:t>
      </w:r>
      <w:r w:rsidRPr="00865487">
        <w:rPr>
          <w:b/>
          <w:szCs w:val="20"/>
        </w:rPr>
        <w:t>(vii)</w:t>
      </w:r>
      <w:r w:rsidRPr="00865487">
        <w:rPr>
          <w:szCs w:val="20"/>
        </w:rPr>
        <w:t> criação de evento de repactuação.</w:t>
      </w:r>
      <w:bookmarkEnd w:id="330"/>
      <w:r w:rsidRPr="00865487">
        <w:rPr>
          <w:szCs w:val="20"/>
        </w:rPr>
        <w:t xml:space="preserve"> </w:t>
      </w:r>
    </w:p>
    <w:p w14:paraId="13903664" w14:textId="36C812EF" w:rsidR="00F40EBF" w:rsidRPr="00865487" w:rsidRDefault="00F40EBF" w:rsidP="001D6BB3">
      <w:pPr>
        <w:pStyle w:val="Level3"/>
        <w:rPr>
          <w:szCs w:val="20"/>
        </w:rPr>
      </w:pPr>
      <w:r w:rsidRPr="00865487">
        <w:rPr>
          <w:szCs w:val="20"/>
        </w:rPr>
        <w:t>A renúncia ou perdão temporário (</w:t>
      </w:r>
      <w:r w:rsidRPr="00865487">
        <w:rPr>
          <w:i/>
          <w:szCs w:val="20"/>
        </w:rPr>
        <w:t>waiver</w:t>
      </w:r>
      <w:r w:rsidRPr="00865487">
        <w:rPr>
          <w:szCs w:val="20"/>
        </w:rPr>
        <w:t xml:space="preserve">) para o cumprimento de obrigações da Emissora, bem como a alteração </w:t>
      </w:r>
      <w:r w:rsidR="00E85F6F" w:rsidRPr="00865487">
        <w:rPr>
          <w:szCs w:val="20"/>
        </w:rPr>
        <w:t xml:space="preserve">desta </w:t>
      </w:r>
      <w:r w:rsidRPr="00865487">
        <w:rPr>
          <w:szCs w:val="20"/>
        </w:rPr>
        <w:t xml:space="preserve">Escritura de Emissão para matérias que não as referidas nas Cláusula </w:t>
      </w:r>
      <w:r w:rsidR="00430119" w:rsidRPr="00865487">
        <w:rPr>
          <w:szCs w:val="20"/>
        </w:rPr>
        <w:fldChar w:fldCharType="begin"/>
      </w:r>
      <w:r w:rsidR="00430119" w:rsidRPr="00865487">
        <w:rPr>
          <w:szCs w:val="20"/>
        </w:rPr>
        <w:instrText xml:space="preserve"> REF _Ref36766158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10.4.2</w:t>
      </w:r>
      <w:r w:rsidR="00430119" w:rsidRPr="00865487">
        <w:rPr>
          <w:szCs w:val="20"/>
        </w:rPr>
        <w:fldChar w:fldCharType="end"/>
      </w:r>
      <w:r w:rsidRPr="00865487">
        <w:rPr>
          <w:szCs w:val="20"/>
        </w:rPr>
        <w:t xml:space="preserve"> acima observarão a Cláusula </w:t>
      </w:r>
      <w:r w:rsidR="00430119" w:rsidRPr="00865487">
        <w:rPr>
          <w:szCs w:val="20"/>
        </w:rPr>
        <w:fldChar w:fldCharType="begin"/>
      </w:r>
      <w:r w:rsidR="00430119" w:rsidRPr="00865487">
        <w:rPr>
          <w:szCs w:val="20"/>
        </w:rPr>
        <w:instrText xml:space="preserve"> REF _Ref36766217 \r \h </w:instrText>
      </w:r>
      <w:r w:rsidR="003621E3" w:rsidRPr="00865487">
        <w:rPr>
          <w:szCs w:val="20"/>
        </w:rPr>
        <w:instrText xml:space="preserve"> \* MERGEFORMAT </w:instrText>
      </w:r>
      <w:r w:rsidR="00430119" w:rsidRPr="00865487">
        <w:rPr>
          <w:szCs w:val="20"/>
        </w:rPr>
      </w:r>
      <w:r w:rsidR="00430119" w:rsidRPr="00865487">
        <w:rPr>
          <w:szCs w:val="20"/>
        </w:rPr>
        <w:fldChar w:fldCharType="separate"/>
      </w:r>
      <w:r w:rsidR="005F452F">
        <w:rPr>
          <w:szCs w:val="20"/>
        </w:rPr>
        <w:t>10.4.1</w:t>
      </w:r>
      <w:r w:rsidR="00430119" w:rsidRPr="00865487">
        <w:rPr>
          <w:szCs w:val="20"/>
        </w:rPr>
        <w:fldChar w:fldCharType="end"/>
      </w:r>
      <w:r w:rsidRPr="00865487">
        <w:rPr>
          <w:szCs w:val="20"/>
        </w:rPr>
        <w:t xml:space="preserve"> acima.</w:t>
      </w:r>
    </w:p>
    <w:bookmarkEnd w:id="331"/>
    <w:p w14:paraId="32041EB4" w14:textId="77777777" w:rsidR="00F40EBF" w:rsidRPr="00865487" w:rsidRDefault="00F40EBF" w:rsidP="001D6BB3">
      <w:pPr>
        <w:pStyle w:val="Level3"/>
        <w:rPr>
          <w:szCs w:val="20"/>
        </w:rPr>
      </w:pPr>
      <w:r w:rsidRPr="00865487">
        <w:rPr>
          <w:szCs w:val="20"/>
        </w:rPr>
        <w:t xml:space="preserve">Será obrigatória a presença de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0FFC63BE" w14:textId="77777777" w:rsidR="00F40EBF" w:rsidRPr="00865487" w:rsidRDefault="00F40EBF" w:rsidP="001D6BB3">
      <w:pPr>
        <w:pStyle w:val="Level3"/>
        <w:rPr>
          <w:szCs w:val="20"/>
        </w:rPr>
      </w:pPr>
      <w:r w:rsidRPr="00865487">
        <w:rPr>
          <w:szCs w:val="20"/>
        </w:rPr>
        <w:t>O Agente Fiduciário deverá comparecer às Assembleias Gerais de Debenturistas para prestar aos Debenturistas as informações que lhe forem solicitadas.</w:t>
      </w:r>
    </w:p>
    <w:p w14:paraId="564AC6BF" w14:textId="77777777" w:rsidR="00F40EBF" w:rsidRPr="00865487" w:rsidRDefault="00F40EBF" w:rsidP="001D6BB3">
      <w:pPr>
        <w:pStyle w:val="Level2"/>
        <w:rPr>
          <w:b/>
          <w:color w:val="000000"/>
          <w:w w:val="0"/>
          <w:szCs w:val="20"/>
        </w:rPr>
      </w:pPr>
      <w:r w:rsidRPr="00865487">
        <w:rPr>
          <w:b/>
          <w:color w:val="000000"/>
          <w:w w:val="0"/>
          <w:szCs w:val="20"/>
        </w:rPr>
        <w:lastRenderedPageBreak/>
        <w:t>Mesa Diretora</w:t>
      </w:r>
    </w:p>
    <w:p w14:paraId="51FCB6DA" w14:textId="77777777" w:rsidR="00F40EBF" w:rsidRPr="00865487" w:rsidRDefault="00F40EBF" w:rsidP="001D6BB3">
      <w:pPr>
        <w:pStyle w:val="Level3"/>
        <w:rPr>
          <w:szCs w:val="20"/>
        </w:rPr>
      </w:pPr>
      <w:r w:rsidRPr="00865487">
        <w:rPr>
          <w:szCs w:val="20"/>
        </w:rPr>
        <w:t xml:space="preserve">A presidência e secretaria das Assembleias Gerais de Debenturistas caberão aos representantes dos Debenturistas, eleitos pelos Debenturistas presentes, ou àqueles que forem designados pela CVM. </w:t>
      </w:r>
    </w:p>
    <w:p w14:paraId="67225819" w14:textId="5060F8A5" w:rsidR="00E5167E" w:rsidRPr="00E5167E" w:rsidRDefault="00202D51" w:rsidP="00E5167E">
      <w:pPr>
        <w:pStyle w:val="Level1"/>
        <w:rPr>
          <w:sz w:val="20"/>
          <w:szCs w:val="20"/>
        </w:rPr>
      </w:pPr>
      <w:bookmarkStart w:id="332" w:name="_DV_M396"/>
      <w:bookmarkStart w:id="333" w:name="_DV_M397"/>
      <w:bookmarkStart w:id="334" w:name="_DV_M398"/>
      <w:bookmarkStart w:id="335" w:name="_DV_M399"/>
      <w:bookmarkStart w:id="336" w:name="_DV_M401"/>
      <w:bookmarkStart w:id="337" w:name="_DV_M402"/>
      <w:bookmarkStart w:id="338" w:name="_DV_M403"/>
      <w:bookmarkStart w:id="339" w:name="_DV_M406"/>
      <w:bookmarkStart w:id="340" w:name="_Toc499990383"/>
      <w:bookmarkEnd w:id="320"/>
      <w:bookmarkEnd w:id="332"/>
      <w:bookmarkEnd w:id="333"/>
      <w:bookmarkEnd w:id="334"/>
      <w:bookmarkEnd w:id="335"/>
      <w:bookmarkEnd w:id="336"/>
      <w:bookmarkEnd w:id="337"/>
      <w:bookmarkEnd w:id="338"/>
      <w:bookmarkEnd w:id="339"/>
      <w:r w:rsidRPr="00E5167E">
        <w:rPr>
          <w:sz w:val="20"/>
          <w:szCs w:val="20"/>
        </w:rPr>
        <w:t>DECLARAÇÕES</w:t>
      </w:r>
      <w:bookmarkStart w:id="341" w:name="_DV_M407"/>
      <w:bookmarkEnd w:id="340"/>
      <w:bookmarkEnd w:id="341"/>
      <w:r w:rsidRPr="00E5167E">
        <w:rPr>
          <w:sz w:val="20"/>
          <w:szCs w:val="20"/>
        </w:rPr>
        <w:t xml:space="preserve"> E GARANTIAS</w:t>
      </w:r>
      <w:bookmarkStart w:id="342" w:name="_DV_C457"/>
      <w:r w:rsidRPr="00E5167E">
        <w:rPr>
          <w:sz w:val="20"/>
          <w:szCs w:val="20"/>
        </w:rPr>
        <w:t xml:space="preserve"> DA EMISSORA</w:t>
      </w:r>
      <w:bookmarkEnd w:id="342"/>
      <w:r w:rsidR="00B1036B" w:rsidRPr="00E5167E">
        <w:rPr>
          <w:sz w:val="20"/>
          <w:szCs w:val="20"/>
        </w:rPr>
        <w:t xml:space="preserve"> </w:t>
      </w:r>
    </w:p>
    <w:p w14:paraId="32156024" w14:textId="77777777" w:rsidR="007B4B2E" w:rsidRPr="00865487" w:rsidRDefault="00202D51" w:rsidP="001D6BB3">
      <w:pPr>
        <w:pStyle w:val="Level2"/>
        <w:rPr>
          <w:w w:val="0"/>
          <w:szCs w:val="20"/>
        </w:rPr>
      </w:pPr>
      <w:bookmarkStart w:id="343" w:name="_DV_M408"/>
      <w:bookmarkEnd w:id="343"/>
      <w:r w:rsidRPr="00865487">
        <w:rPr>
          <w:w w:val="0"/>
          <w:szCs w:val="20"/>
        </w:rPr>
        <w:t>A Emissora declara e garante ao</w:t>
      </w:r>
      <w:r w:rsidR="00345663" w:rsidRPr="00865487">
        <w:rPr>
          <w:w w:val="0"/>
          <w:szCs w:val="20"/>
        </w:rPr>
        <w:t>s</w:t>
      </w:r>
      <w:r w:rsidRPr="00865487">
        <w:rPr>
          <w:w w:val="0"/>
          <w:szCs w:val="20"/>
        </w:rPr>
        <w:t xml:space="preserve"> </w:t>
      </w:r>
      <w:r w:rsidR="00345663" w:rsidRPr="00865487">
        <w:rPr>
          <w:w w:val="0"/>
          <w:szCs w:val="20"/>
        </w:rPr>
        <w:t>Debenturistas</w:t>
      </w:r>
      <w:r w:rsidRPr="00865487">
        <w:rPr>
          <w:w w:val="0"/>
          <w:szCs w:val="20"/>
        </w:rPr>
        <w:t xml:space="preserve">, </w:t>
      </w:r>
      <w:r w:rsidR="00345663" w:rsidRPr="00865487">
        <w:rPr>
          <w:w w:val="0"/>
          <w:szCs w:val="20"/>
        </w:rPr>
        <w:t xml:space="preserve">representados pelo Agente Fiduciário, </w:t>
      </w:r>
      <w:r w:rsidRPr="00865487">
        <w:rPr>
          <w:w w:val="0"/>
          <w:szCs w:val="20"/>
        </w:rPr>
        <w:t>na data da assinatura desta Escritura de Emissão, que:</w:t>
      </w:r>
    </w:p>
    <w:p w14:paraId="5FAD1A8D" w14:textId="77777777" w:rsidR="007B4B2E" w:rsidRPr="00865487" w:rsidRDefault="00202D51" w:rsidP="001D6BB3">
      <w:pPr>
        <w:pStyle w:val="Level4"/>
        <w:tabs>
          <w:tab w:val="clear" w:pos="2041"/>
          <w:tab w:val="num" w:pos="1361"/>
        </w:tabs>
        <w:ind w:left="1360"/>
        <w:rPr>
          <w:szCs w:val="20"/>
        </w:rPr>
      </w:pPr>
      <w:r w:rsidRPr="00865487">
        <w:rPr>
          <w:szCs w:val="20"/>
        </w:rPr>
        <w:t>é sociedade por ações devidamente organizada, constituída e existente sob a forma de companhia aberta, de acordo com as leis da República Federativa do Brasil;</w:t>
      </w:r>
    </w:p>
    <w:p w14:paraId="55EF6C03" w14:textId="77777777" w:rsidR="007B4B2E" w:rsidRPr="00865487" w:rsidRDefault="00202D51" w:rsidP="001D6BB3">
      <w:pPr>
        <w:pStyle w:val="Level4"/>
        <w:tabs>
          <w:tab w:val="clear" w:pos="2041"/>
          <w:tab w:val="num" w:pos="1361"/>
        </w:tabs>
        <w:ind w:left="1360"/>
        <w:rPr>
          <w:szCs w:val="20"/>
        </w:rPr>
      </w:pPr>
      <w:r w:rsidRPr="00865487">
        <w:rPr>
          <w:szCs w:val="20"/>
        </w:rPr>
        <w:t xml:space="preserve">está devidamente autorizada a celebrar esta Escritura de Emissão e a cumprir com todas as obrigações </w:t>
      </w:r>
      <w:r w:rsidR="00345663" w:rsidRPr="00865487">
        <w:rPr>
          <w:szCs w:val="20"/>
        </w:rPr>
        <w:t>aqui</w:t>
      </w:r>
      <w:r w:rsidRPr="00865487">
        <w:rPr>
          <w:szCs w:val="20"/>
        </w:rPr>
        <w:t xml:space="preserve"> previstas, tendo sido satisfeitos todos os requisitos legais e estatutários necessários para tanto;</w:t>
      </w:r>
    </w:p>
    <w:p w14:paraId="3C043618" w14:textId="77777777" w:rsidR="007B4B2E" w:rsidRPr="00865487" w:rsidRDefault="00202D51" w:rsidP="001D6BB3">
      <w:pPr>
        <w:pStyle w:val="Level4"/>
        <w:tabs>
          <w:tab w:val="clear" w:pos="2041"/>
          <w:tab w:val="num" w:pos="1361"/>
        </w:tabs>
        <w:ind w:left="1360"/>
        <w:rPr>
          <w:szCs w:val="20"/>
        </w:rPr>
      </w:pPr>
      <w:r w:rsidRPr="00865487">
        <w:rPr>
          <w:szCs w:val="20"/>
        </w:rPr>
        <w:t>os representantes legais que assinam esta Escritura de Emissão têm poderes estatutários e/ou delegados para assumir, em seu nome, as obrigações ora estabelecidas e, sendo mandatários, tiveram os poderes legitimamente outorgados, estando os respectivos mandatos em pleno vigor e efeito;</w:t>
      </w:r>
    </w:p>
    <w:p w14:paraId="64BE606E" w14:textId="77777777" w:rsidR="007B4B2E" w:rsidRPr="00865487" w:rsidRDefault="00202D51" w:rsidP="001D6BB3">
      <w:pPr>
        <w:pStyle w:val="Level4"/>
        <w:tabs>
          <w:tab w:val="clear" w:pos="2041"/>
          <w:tab w:val="num" w:pos="1361"/>
        </w:tabs>
        <w:ind w:left="1360"/>
        <w:rPr>
          <w:szCs w:val="20"/>
        </w:rPr>
      </w:pPr>
      <w:r w:rsidRPr="00865487">
        <w:rPr>
          <w:szCs w:val="20"/>
        </w:rPr>
        <w:t xml:space="preserve">a celebração desta Escritura de Emissão e o cumprimento das obrigações </w:t>
      </w:r>
      <w:r w:rsidR="00345663" w:rsidRPr="00865487">
        <w:rPr>
          <w:szCs w:val="20"/>
        </w:rPr>
        <w:t xml:space="preserve">aqui </w:t>
      </w:r>
      <w:r w:rsidRPr="00865487">
        <w:rPr>
          <w:szCs w:val="20"/>
        </w:rPr>
        <w:t xml:space="preserve">previstas não infringem qualquer disposição legal, contrato ou instrumento do qual a Emissora </w:t>
      </w:r>
      <w:bookmarkStart w:id="344" w:name="_DV_C621"/>
      <w:r w:rsidRPr="00865487">
        <w:rPr>
          <w:szCs w:val="20"/>
        </w:rPr>
        <w:t>e/ou de quaisquer de suas Controladas sejam</w:t>
      </w:r>
      <w:bookmarkEnd w:id="344"/>
      <w:r w:rsidRPr="00865487">
        <w:rPr>
          <w:szCs w:val="20"/>
        </w:rPr>
        <w:t xml:space="preserve"> parte, nem irá resultar em: </w:t>
      </w:r>
      <w:r w:rsidRPr="00865487">
        <w:rPr>
          <w:b/>
          <w:szCs w:val="20"/>
        </w:rPr>
        <w:t>(a)</w:t>
      </w:r>
      <w:r w:rsidRPr="00865487">
        <w:rPr>
          <w:szCs w:val="20"/>
        </w:rPr>
        <w:t xml:space="preserve"> vencimento antecipado de qualquer obrigação estabelecida em qualquer desses contratos ou instrumentos; </w:t>
      </w:r>
      <w:r w:rsidRPr="00865487">
        <w:rPr>
          <w:b/>
          <w:szCs w:val="20"/>
        </w:rPr>
        <w:t>(b)</w:t>
      </w:r>
      <w:r w:rsidRPr="00865487">
        <w:rPr>
          <w:szCs w:val="20"/>
        </w:rPr>
        <w:t xml:space="preserve"> criação de qualquer ônus ou gravame sobre qualquer ativo ou bem da Emissora, exceto por aqueles já existentes na presente data; ou </w:t>
      </w:r>
      <w:r w:rsidRPr="00865487">
        <w:rPr>
          <w:b/>
          <w:szCs w:val="20"/>
        </w:rPr>
        <w:t>(c)</w:t>
      </w:r>
      <w:r w:rsidRPr="00865487">
        <w:rPr>
          <w:szCs w:val="20"/>
        </w:rPr>
        <w:t xml:space="preserve"> rescisão de qualquer desses contratos ou instrumentos;</w:t>
      </w:r>
    </w:p>
    <w:p w14:paraId="1B458C09" w14:textId="77777777" w:rsidR="007B4B2E" w:rsidRPr="00865487" w:rsidRDefault="00202D51" w:rsidP="001D6BB3">
      <w:pPr>
        <w:pStyle w:val="Level4"/>
        <w:tabs>
          <w:tab w:val="clear" w:pos="2041"/>
          <w:tab w:val="num" w:pos="1361"/>
        </w:tabs>
        <w:ind w:left="1360"/>
        <w:rPr>
          <w:szCs w:val="20"/>
        </w:rPr>
      </w:pPr>
      <w:r w:rsidRPr="00865487">
        <w:rPr>
          <w:szCs w:val="20"/>
        </w:rPr>
        <w:t>esta Escritura de Emissão e as obrigações aqui previstas constituem, e cada documento a ser entregue nos termos da presente Escritura de Emissão constituirá, obrigações legalmente válidas e vinculantes da Emissora, exigíveis de acordo com os seus termos e condições, com força de título executivo extrajudicial nos termos dos incisos I e III do artigo 784 da Lei n</w:t>
      </w:r>
      <w:r w:rsidR="008B72A7" w:rsidRPr="00865487">
        <w:rPr>
          <w:szCs w:val="20"/>
        </w:rPr>
        <w:t xml:space="preserve">º </w:t>
      </w:r>
      <w:r w:rsidRPr="00865487">
        <w:rPr>
          <w:szCs w:val="20"/>
        </w:rPr>
        <w:t>13.105, de 16 de março de 2015, conforme alterada ("</w:t>
      </w:r>
      <w:r w:rsidRPr="00865487">
        <w:rPr>
          <w:b/>
          <w:szCs w:val="20"/>
        </w:rPr>
        <w:t>Código de Processo Civil</w:t>
      </w:r>
      <w:r w:rsidRPr="00865487">
        <w:rPr>
          <w:szCs w:val="20"/>
        </w:rPr>
        <w:t>");</w:t>
      </w:r>
    </w:p>
    <w:p w14:paraId="3E4A134C" w14:textId="0A68E07C" w:rsidR="007B4B2E" w:rsidRPr="00865487" w:rsidRDefault="00202D51" w:rsidP="001D6BB3">
      <w:pPr>
        <w:pStyle w:val="Level4"/>
        <w:tabs>
          <w:tab w:val="clear" w:pos="2041"/>
          <w:tab w:val="num" w:pos="1361"/>
        </w:tabs>
        <w:ind w:left="1360"/>
        <w:rPr>
          <w:szCs w:val="20"/>
        </w:rPr>
      </w:pPr>
      <w:r w:rsidRPr="00865487">
        <w:rPr>
          <w:szCs w:val="20"/>
        </w:rPr>
        <w:t>as informações constantes do Formulário de Referência elaborado pela Emissora nos termos da Instrução CVM 480, e disponível na página da CVM na Internet são verdadeiras, consistentes, corretas e suficientes, permitindo aos Investidores Profissionais uma tomada de decisão fundamentada a respeito da Oferta Restrita;</w:t>
      </w:r>
    </w:p>
    <w:p w14:paraId="4EFC7A8A" w14:textId="495CCA98" w:rsidR="007B4B2E" w:rsidRDefault="00202D51" w:rsidP="001D6BB3">
      <w:pPr>
        <w:pStyle w:val="Level4"/>
        <w:tabs>
          <w:tab w:val="clear" w:pos="2041"/>
          <w:tab w:val="num" w:pos="1361"/>
        </w:tabs>
        <w:ind w:left="1360"/>
        <w:rPr>
          <w:szCs w:val="20"/>
        </w:rPr>
      </w:pPr>
      <w:r w:rsidRPr="00865487">
        <w:rPr>
          <w:szCs w:val="20"/>
        </w:rPr>
        <w:t xml:space="preserve">não há outros fatos relevantes em relação à Emissora, cuja omissão faça com que qualquer informação </w:t>
      </w:r>
      <w:r w:rsidR="00170173">
        <w:rPr>
          <w:szCs w:val="20"/>
        </w:rPr>
        <w:t xml:space="preserve">do Formulário de Referência da Emissora </w:t>
      </w:r>
      <w:r w:rsidR="00170173">
        <w:rPr>
          <w:rFonts w:eastAsia="Times New Roman"/>
        </w:rPr>
        <w:t>ou disponibilizada no âmbito da auditoria legal</w:t>
      </w:r>
      <w:r w:rsidR="00C05280">
        <w:rPr>
          <w:rFonts w:eastAsia="Times New Roman"/>
        </w:rPr>
        <w:t xml:space="preserve"> conduzida na Oferta Restrita</w:t>
      </w:r>
      <w:r w:rsidR="00170173">
        <w:rPr>
          <w:rFonts w:eastAsia="Times New Roman"/>
        </w:rPr>
        <w:t xml:space="preserve"> </w:t>
      </w:r>
      <w:r w:rsidRPr="00865487">
        <w:rPr>
          <w:szCs w:val="20"/>
        </w:rPr>
        <w:t>seja falsa, inconsistente, imprecisa, incompleta, incorreta e/ou insuficiente;</w:t>
      </w:r>
      <w:r w:rsidR="002274C7">
        <w:rPr>
          <w:szCs w:val="20"/>
        </w:rPr>
        <w:t xml:space="preserve"> </w:t>
      </w:r>
    </w:p>
    <w:p w14:paraId="6BE5EACF" w14:textId="0A6357AB" w:rsidR="00170173" w:rsidRPr="00170173" w:rsidRDefault="00170173" w:rsidP="00170173">
      <w:pPr>
        <w:pStyle w:val="Level4"/>
        <w:tabs>
          <w:tab w:val="clear" w:pos="2041"/>
          <w:tab w:val="num" w:pos="1361"/>
        </w:tabs>
        <w:ind w:left="1360"/>
        <w:rPr>
          <w:szCs w:val="20"/>
        </w:rPr>
      </w:pPr>
      <w:r w:rsidRPr="00170173">
        <w:rPr>
          <w:szCs w:val="20"/>
        </w:rPr>
        <w:lastRenderedPageBreak/>
        <w:t xml:space="preserve">as opiniões, análises e expectativas expressas pela Emissora no seu Formulário de Referência </w:t>
      </w:r>
      <w:r>
        <w:rPr>
          <w:rFonts w:eastAsia="Times New Roman"/>
        </w:rPr>
        <w:t xml:space="preserve">e disponibilizadas no âmbito da auditoria </w:t>
      </w:r>
      <w:r w:rsidR="00C05280">
        <w:rPr>
          <w:rFonts w:eastAsia="Times New Roman"/>
        </w:rPr>
        <w:t>conduzida na Oferta Restrita</w:t>
      </w:r>
      <w:r w:rsidR="00C05280" w:rsidRPr="00170173">
        <w:rPr>
          <w:szCs w:val="20"/>
        </w:rPr>
        <w:t xml:space="preserve"> </w:t>
      </w:r>
      <w:r w:rsidRPr="00170173">
        <w:rPr>
          <w:szCs w:val="20"/>
        </w:rPr>
        <w:t xml:space="preserve">em relação à Emissora e/ou Controladas são dadas de boa-fé e consideram todas as circunstâncias relevantes, são feitas com base em suposições razoáveis, são verdadeiras e não são enganosas, incorretas ou inverídicas; </w:t>
      </w:r>
    </w:p>
    <w:p w14:paraId="7D44739E" w14:textId="69CDB0EC" w:rsidR="007B4B2E" w:rsidRPr="00865487" w:rsidRDefault="00202D51" w:rsidP="001D6BB3">
      <w:pPr>
        <w:pStyle w:val="Level4"/>
        <w:tabs>
          <w:tab w:val="clear" w:pos="2041"/>
          <w:tab w:val="num" w:pos="1361"/>
        </w:tabs>
        <w:ind w:left="1360"/>
        <w:rPr>
          <w:szCs w:val="20"/>
        </w:rPr>
      </w:pPr>
      <w:r w:rsidRPr="00865487">
        <w:rPr>
          <w:szCs w:val="20"/>
        </w:rPr>
        <w:t xml:space="preserve">a Emissora </w:t>
      </w:r>
      <w:r w:rsidR="00250C9F" w:rsidRPr="00865487">
        <w:rPr>
          <w:szCs w:val="20"/>
        </w:rPr>
        <w:t>cumpre</w:t>
      </w:r>
      <w:r w:rsidRPr="00865487">
        <w:rPr>
          <w:szCs w:val="20"/>
        </w:rPr>
        <w:t xml:space="preserve"> os contratos, as leis, regulamentos, normas administrativas e determinações dos órgãos governamentais, autarquias ou tribunais, aplicáveis à condução de seus negócios e/ou das Controladas, exceto por aqueles que estejam sendo questionadas de boa-fé nas esferas administrativa e/ou judicial; </w:t>
      </w:r>
    </w:p>
    <w:p w14:paraId="18209CD6" w14:textId="77777777" w:rsidR="007B4B2E" w:rsidRPr="00865487" w:rsidRDefault="00202D51" w:rsidP="001D6BB3">
      <w:pPr>
        <w:pStyle w:val="Level4"/>
        <w:tabs>
          <w:tab w:val="clear" w:pos="2041"/>
          <w:tab w:val="num" w:pos="1361"/>
        </w:tabs>
        <w:ind w:left="1360"/>
        <w:rPr>
          <w:szCs w:val="20"/>
        </w:rPr>
      </w:pPr>
      <w:r w:rsidRPr="00865487">
        <w:rPr>
          <w:szCs w:val="20"/>
        </w:rPr>
        <w:t>não há qualquer ação judicial, processo administrativo ou arbitral, inquérito ou outro tipo de investigação governamental, que seja de conhecimento da Emissora e/ou das Controladas, que possa vir a afetar a capacidade da Emissora de cumprir com suas obrigações previstas nesta Escritura de Emissão, exceto por aquelas questionadas de boa-fé nas esferas administrativa e/ou judicial</w:t>
      </w:r>
      <w:r w:rsidR="00B6686D" w:rsidRPr="00865487">
        <w:rPr>
          <w:szCs w:val="20"/>
        </w:rPr>
        <w:t xml:space="preserve"> e desde que </w:t>
      </w:r>
      <w:r w:rsidR="005E1598" w:rsidRPr="00865487">
        <w:rPr>
          <w:szCs w:val="20"/>
        </w:rPr>
        <w:t xml:space="preserve">seja </w:t>
      </w:r>
      <w:r w:rsidR="00B6686D" w:rsidRPr="00865487">
        <w:rPr>
          <w:szCs w:val="20"/>
        </w:rPr>
        <w:t>obtido efeito suspensivo</w:t>
      </w:r>
      <w:r w:rsidRPr="00865487">
        <w:rPr>
          <w:szCs w:val="20"/>
        </w:rPr>
        <w:t xml:space="preserve">; </w:t>
      </w:r>
    </w:p>
    <w:p w14:paraId="08C1DE7E" w14:textId="77777777" w:rsidR="007B4B2E" w:rsidRPr="00865487" w:rsidRDefault="00202D51" w:rsidP="001D6BB3">
      <w:pPr>
        <w:pStyle w:val="Level4"/>
        <w:tabs>
          <w:tab w:val="clear" w:pos="2041"/>
          <w:tab w:val="num" w:pos="1361"/>
        </w:tabs>
        <w:ind w:left="1360"/>
        <w:rPr>
          <w:szCs w:val="20"/>
        </w:rPr>
      </w:pPr>
      <w:r w:rsidRPr="00865487">
        <w:rPr>
          <w:szCs w:val="20"/>
        </w:rPr>
        <w:t>não tem qualquer ligação com o Agente Fiduciário, que o impeça de exercer, plenamente, suas funções com relação à Emissão;</w:t>
      </w:r>
    </w:p>
    <w:p w14:paraId="4A1B28CA" w14:textId="77777777" w:rsidR="007B4B2E" w:rsidRPr="00865487" w:rsidRDefault="00202D51" w:rsidP="001D6BB3">
      <w:pPr>
        <w:pStyle w:val="Level4"/>
        <w:tabs>
          <w:tab w:val="clear" w:pos="2041"/>
          <w:tab w:val="num" w:pos="1361"/>
        </w:tabs>
        <w:ind w:left="1360"/>
        <w:rPr>
          <w:szCs w:val="20"/>
        </w:rPr>
      </w:pPr>
      <w:r w:rsidRPr="00865487">
        <w:rPr>
          <w:szCs w:val="20"/>
        </w:rPr>
        <w:t>não tem conhecimento de fato que impeça o Agente Fiduciário de exercer, plenamente, suas funções, nos termos da Lei das Sociedades por Ações, e demais normas aplicáveis, inclusive regulamentares;</w:t>
      </w:r>
    </w:p>
    <w:p w14:paraId="769E0B92" w14:textId="77777777" w:rsidR="007B4B2E" w:rsidRPr="00865487" w:rsidRDefault="00202D51" w:rsidP="001D6BB3">
      <w:pPr>
        <w:pStyle w:val="Level4"/>
        <w:tabs>
          <w:tab w:val="clear" w:pos="2041"/>
          <w:tab w:val="num" w:pos="1361"/>
        </w:tabs>
        <w:ind w:left="1360"/>
        <w:rPr>
          <w:szCs w:val="20"/>
        </w:rPr>
      </w:pPr>
      <w:r w:rsidRPr="00865487">
        <w:rPr>
          <w:szCs w:val="20"/>
        </w:rPr>
        <w:t>cada uma de suas Controladas foi devidamente constituída e é uma sociedade existente de acordo com as respectivas leis de suas respectivas jurisdições, com plenos poderes e autoridade para ser titular, arrendar e operar suas propriedades e para conduzir seus negócios;</w:t>
      </w:r>
    </w:p>
    <w:p w14:paraId="28BF634F" w14:textId="425B609E" w:rsidR="007B4B2E" w:rsidRPr="00865487" w:rsidRDefault="00202D51" w:rsidP="001D6BB3">
      <w:pPr>
        <w:pStyle w:val="Level4"/>
        <w:tabs>
          <w:tab w:val="clear" w:pos="2041"/>
          <w:tab w:val="num" w:pos="1361"/>
        </w:tabs>
        <w:ind w:left="1360"/>
        <w:rPr>
          <w:szCs w:val="20"/>
        </w:rPr>
      </w:pPr>
      <w:r w:rsidRPr="00865487">
        <w:rPr>
          <w:szCs w:val="20"/>
        </w:rPr>
        <w:t xml:space="preserve">nenhum registro, consentimento, autorização, aprovação, licença, ordem de, ou qualificação junto a qualquer autoridade governamental ou órgão regulatório é exigido para o cumprimento pela Emissora de suas obrigações nos termos da presente Escritura de Emissão ou das Debêntures, ou para a realização da Emissão exceto </w:t>
      </w:r>
      <w:r w:rsidRPr="00865487">
        <w:rPr>
          <w:b/>
          <w:szCs w:val="20"/>
        </w:rPr>
        <w:t>(a)</w:t>
      </w:r>
      <w:r w:rsidRPr="00865487">
        <w:rPr>
          <w:szCs w:val="20"/>
        </w:rPr>
        <w:t xml:space="preserve"> pelo depósito das Debêntures junto </w:t>
      </w:r>
      <w:r w:rsidR="007E5B85">
        <w:rPr>
          <w:szCs w:val="20"/>
        </w:rPr>
        <w:t>a</w:t>
      </w:r>
      <w:r w:rsidRPr="00865487">
        <w:rPr>
          <w:szCs w:val="20"/>
        </w:rPr>
        <w:t xml:space="preserve"> B3, as quais estarão em pleno vigor e efeito na data de liquidação, </w:t>
      </w:r>
      <w:r w:rsidRPr="00865487">
        <w:rPr>
          <w:b/>
          <w:szCs w:val="20"/>
        </w:rPr>
        <w:t>(b)</w:t>
      </w:r>
      <w:r w:rsidRPr="00865487">
        <w:rPr>
          <w:szCs w:val="20"/>
        </w:rPr>
        <w:t xml:space="preserve"> pelo arquivamento, na JUCESP, e pela publicação, nos termos da Lei das Sociedades por Ações, das atas dos atos societários da Emissora que aprovaram a Emissão e a Oferta Restrita; e </w:t>
      </w:r>
      <w:r w:rsidRPr="00865487">
        <w:rPr>
          <w:b/>
          <w:szCs w:val="20"/>
        </w:rPr>
        <w:t>(c)</w:t>
      </w:r>
      <w:r w:rsidRPr="00865487">
        <w:rPr>
          <w:szCs w:val="20"/>
        </w:rPr>
        <w:t> pela inscrição desta Escritura de Emissão e de seus aditamentos perante a JUCESP;</w:t>
      </w:r>
    </w:p>
    <w:p w14:paraId="43FCD1A9" w14:textId="77777777" w:rsidR="007B4B2E" w:rsidRPr="00865487" w:rsidRDefault="00AB3D40" w:rsidP="001D6BB3">
      <w:pPr>
        <w:pStyle w:val="Level4"/>
        <w:tabs>
          <w:tab w:val="clear" w:pos="2041"/>
          <w:tab w:val="num" w:pos="1361"/>
        </w:tabs>
        <w:ind w:left="1360"/>
        <w:rPr>
          <w:szCs w:val="20"/>
        </w:rPr>
      </w:pPr>
      <w:r w:rsidRPr="00865487">
        <w:rPr>
          <w:szCs w:val="20"/>
        </w:rPr>
        <w:t xml:space="preserve">as demonstrações financeiras da Emissora </w:t>
      </w:r>
      <w:r w:rsidR="00202D51" w:rsidRPr="00865487">
        <w:rPr>
          <w:szCs w:val="20"/>
        </w:rPr>
        <w:t xml:space="preserve">apresentam de maneira adequada a situação financeira da Emissora nas datas </w:t>
      </w:r>
      <w:r w:rsidRPr="00865487">
        <w:rPr>
          <w:szCs w:val="20"/>
        </w:rPr>
        <w:t>a que se referem tendo sido devidamente elaboradas em conformidade com os princípios contábeis geralmente aceitos no Brasil</w:t>
      </w:r>
      <w:r w:rsidR="00202D51" w:rsidRPr="00865487">
        <w:rPr>
          <w:szCs w:val="20"/>
        </w:rPr>
        <w:t xml:space="preserve">, e desde a data das demonstrações financeiras mais recentes, não houve nenhum impacto adverso relevante na situação financeira e nos resultados operacionais em questão, não houve qualquer operação envolvendo a Emissora fora do curso normal de seus negócios, que seja </w:t>
      </w:r>
      <w:r w:rsidR="00202D51" w:rsidRPr="00865487">
        <w:rPr>
          <w:szCs w:val="20"/>
        </w:rPr>
        <w:lastRenderedPageBreak/>
        <w:t xml:space="preserve">relevante para a Emissora, </w:t>
      </w:r>
      <w:r w:rsidRPr="00865487">
        <w:rPr>
          <w:szCs w:val="20"/>
        </w:rPr>
        <w:t xml:space="preserve">bem como </w:t>
      </w:r>
      <w:r w:rsidR="00202D51" w:rsidRPr="00865487">
        <w:rPr>
          <w:szCs w:val="20"/>
        </w:rPr>
        <w:t>não houve qualquer aumento substancial do endividamento da Emissora;</w:t>
      </w:r>
    </w:p>
    <w:p w14:paraId="179AB68D" w14:textId="77777777" w:rsidR="007B4B2E" w:rsidRPr="00865487" w:rsidRDefault="00202D51" w:rsidP="001D6BB3">
      <w:pPr>
        <w:pStyle w:val="Level4"/>
        <w:tabs>
          <w:tab w:val="clear" w:pos="2041"/>
          <w:tab w:val="num" w:pos="1361"/>
        </w:tabs>
        <w:ind w:left="1360"/>
        <w:rPr>
          <w:szCs w:val="20"/>
        </w:rPr>
      </w:pPr>
      <w:r w:rsidRPr="00865487">
        <w:rPr>
          <w:szCs w:val="20"/>
        </w:rPr>
        <w:t xml:space="preserve">a Emissora tem todas as autorizações e licenças indispensáveis para a condução regular das atividades da Emissora e exigidas pelas autoridades federais, estaduais e municipais para o exercício de suas atividades, sendo que até a presente data a Emissora não foi notificada acerca da revogação de qualquer delas ou da existência de processo administrativo que tenha por objeto a revogação, suspensão ou cancelamento de qualquer delas, </w:t>
      </w:r>
      <w:r w:rsidRPr="00865487">
        <w:rPr>
          <w:kern w:val="16"/>
          <w:szCs w:val="20"/>
        </w:rPr>
        <w:t xml:space="preserve">exceto para as quais a Emissora possua provimento jurisdicional vigente autorizando sua atuação sem as referidas licenças ou se nos casos em que tais licenças estejam em processo legal </w:t>
      </w:r>
      <w:r w:rsidR="00B1036B" w:rsidRPr="00865487">
        <w:rPr>
          <w:kern w:val="16"/>
          <w:szCs w:val="20"/>
        </w:rPr>
        <w:t xml:space="preserve">e tempestivo </w:t>
      </w:r>
      <w:r w:rsidRPr="00865487">
        <w:rPr>
          <w:kern w:val="16"/>
          <w:szCs w:val="20"/>
        </w:rPr>
        <w:t>de renovação</w:t>
      </w:r>
      <w:r w:rsidRPr="00865487">
        <w:rPr>
          <w:szCs w:val="20"/>
        </w:rPr>
        <w:t>;</w:t>
      </w:r>
    </w:p>
    <w:p w14:paraId="099D8DBA" w14:textId="77777777" w:rsidR="007B4B2E" w:rsidRPr="00865487" w:rsidRDefault="00202D51" w:rsidP="001D6BB3">
      <w:pPr>
        <w:pStyle w:val="Level4"/>
        <w:tabs>
          <w:tab w:val="clear" w:pos="2041"/>
          <w:tab w:val="num" w:pos="1361"/>
        </w:tabs>
        <w:ind w:left="1360"/>
        <w:rPr>
          <w:szCs w:val="20"/>
        </w:rPr>
      </w:pPr>
      <w:r w:rsidRPr="00865487">
        <w:rPr>
          <w:szCs w:val="20"/>
        </w:rPr>
        <w:t>não omitiu, ou omitirá nenhum fato, de qualquer natureza, que seja de seu conhecimento e que possa resultar em alteração substancial na situação econômico-financeira ou jurídica da Emissora e/ou das Controladas em prejuízo dos Debenturistas;</w:t>
      </w:r>
    </w:p>
    <w:p w14:paraId="0D17B4CE" w14:textId="77777777" w:rsidR="007B4B2E" w:rsidRPr="00865487" w:rsidRDefault="00202D51" w:rsidP="001D6BB3">
      <w:pPr>
        <w:pStyle w:val="Level4"/>
        <w:tabs>
          <w:tab w:val="clear" w:pos="2041"/>
          <w:tab w:val="num" w:pos="1361"/>
        </w:tabs>
        <w:ind w:left="1360"/>
        <w:rPr>
          <w:szCs w:val="20"/>
        </w:rPr>
      </w:pPr>
      <w:r w:rsidRPr="00865487">
        <w:rPr>
          <w:szCs w:val="20"/>
        </w:rPr>
        <w:t>a Emissora preparou e entregou todas as declarações de tributos, relatórios e outras informações que, de acordo com o conhecimento da Emissora devem ser apresentadas, ou receberam dilação dos prazos para apresentação destas declarações; todas as taxas, impostos e demais tributos e encargos governamentais devidos de qualquer forma pela Emissora, por suas Controladas, ou, ainda, impostas a ela ou a quaisquer de seus bens, direitos, propriedades ou ativos, ou relativo aos seus negócios, resultados e lucros foram integralmente pagos quando devidos, exceto os tributos ou encargos que estão sendo contestados de boa fé e por meio de procedimentos apropriados, iniciados e conduzidos com diligência e em relação aos quais existem reservas ou outras provisões apropriadas</w:t>
      </w:r>
      <w:r w:rsidR="00714736" w:rsidRPr="00865487">
        <w:rPr>
          <w:szCs w:val="20"/>
        </w:rPr>
        <w:t>,</w:t>
      </w:r>
      <w:r w:rsidRPr="00865487">
        <w:rPr>
          <w:szCs w:val="20"/>
        </w:rPr>
        <w:t xml:space="preserve"> exceto os tributos, encargos governamentais e outras contribuições cuja falta de pagamento </w:t>
      </w:r>
      <w:r w:rsidR="00250C9F" w:rsidRPr="00865487">
        <w:rPr>
          <w:szCs w:val="20"/>
        </w:rPr>
        <w:t>estejam sendo contestadas</w:t>
      </w:r>
      <w:r w:rsidR="00524E86" w:rsidRPr="00865487">
        <w:rPr>
          <w:szCs w:val="20"/>
        </w:rPr>
        <w:t xml:space="preserve"> de boa-fé</w:t>
      </w:r>
      <w:r w:rsidR="00B6686D" w:rsidRPr="00865487">
        <w:rPr>
          <w:szCs w:val="20"/>
        </w:rPr>
        <w:t xml:space="preserve"> </w:t>
      </w:r>
      <w:r w:rsidR="005E1598" w:rsidRPr="00865487">
        <w:rPr>
          <w:szCs w:val="20"/>
        </w:rPr>
        <w:t>e desde que seja obtido efeito suspensivo</w:t>
      </w:r>
      <w:r w:rsidR="00B5531C" w:rsidRPr="00865487">
        <w:rPr>
          <w:szCs w:val="20"/>
        </w:rPr>
        <w:t>;</w:t>
      </w:r>
      <w:r w:rsidR="00EC4076" w:rsidRPr="00865487">
        <w:rPr>
          <w:szCs w:val="20"/>
        </w:rPr>
        <w:t xml:space="preserve"> </w:t>
      </w:r>
    </w:p>
    <w:p w14:paraId="06669DBD" w14:textId="13094061" w:rsidR="007B4B2E" w:rsidRPr="00865487" w:rsidRDefault="00202D51" w:rsidP="001D6BB3">
      <w:pPr>
        <w:pStyle w:val="Level4"/>
        <w:tabs>
          <w:tab w:val="clear" w:pos="2041"/>
          <w:tab w:val="num" w:pos="1361"/>
        </w:tabs>
        <w:ind w:left="1360"/>
        <w:rPr>
          <w:szCs w:val="20"/>
        </w:rPr>
      </w:pPr>
      <w:r w:rsidRPr="00865487">
        <w:rPr>
          <w:szCs w:val="20"/>
        </w:rPr>
        <w:t>está em cumprimento com as Leis Anticorrupção e demais legislações relativas aplicáveis;</w:t>
      </w:r>
    </w:p>
    <w:p w14:paraId="789FE2AE" w14:textId="77777777" w:rsidR="007B4B2E" w:rsidRPr="00865487" w:rsidRDefault="00202D51" w:rsidP="001D6BB3">
      <w:pPr>
        <w:pStyle w:val="Level4"/>
        <w:tabs>
          <w:tab w:val="clear" w:pos="2041"/>
          <w:tab w:val="num" w:pos="1361"/>
        </w:tabs>
        <w:ind w:left="1360"/>
        <w:rPr>
          <w:szCs w:val="20"/>
        </w:rPr>
      </w:pPr>
      <w:r w:rsidRPr="00865487">
        <w:rPr>
          <w:szCs w:val="20"/>
        </w:rPr>
        <w:t xml:space="preserve">a Emissora e suas Controladas possuem justo título de todos os seus bens imóveis e demais direitos e ativos por elas detidos, exceto quando, individualmente ou em conjunto, não afetem adversamente a capacidade de cumprimento, pela Emissora, de suas obrigações previstas nesta Escritura de Emissão; </w:t>
      </w:r>
    </w:p>
    <w:p w14:paraId="226C0E4B" w14:textId="77777777" w:rsidR="007B4B2E" w:rsidRPr="00865487" w:rsidRDefault="00202D51" w:rsidP="001D6BB3">
      <w:pPr>
        <w:pStyle w:val="Level4"/>
        <w:tabs>
          <w:tab w:val="clear" w:pos="2041"/>
          <w:tab w:val="num" w:pos="1361"/>
        </w:tabs>
        <w:ind w:left="1360"/>
        <w:rPr>
          <w:szCs w:val="20"/>
        </w:rPr>
      </w:pPr>
      <w:r w:rsidRPr="00865487">
        <w:rPr>
          <w:szCs w:val="20"/>
        </w:rPr>
        <w:t xml:space="preserve">mantém os bens </w:t>
      </w:r>
      <w:r w:rsidR="006E47B8" w:rsidRPr="00865487">
        <w:rPr>
          <w:szCs w:val="20"/>
        </w:rPr>
        <w:t xml:space="preserve">relevantes para </w:t>
      </w:r>
      <w:r w:rsidR="00A83ED0" w:rsidRPr="00865487">
        <w:rPr>
          <w:szCs w:val="20"/>
        </w:rPr>
        <w:t xml:space="preserve">desenvolvimento das </w:t>
      </w:r>
      <w:r w:rsidR="006E47B8" w:rsidRPr="00865487">
        <w:rPr>
          <w:szCs w:val="20"/>
        </w:rPr>
        <w:t xml:space="preserve">atividades da Emissora </w:t>
      </w:r>
      <w:r w:rsidRPr="00865487">
        <w:rPr>
          <w:szCs w:val="20"/>
        </w:rPr>
        <w:t xml:space="preserve">e de suas Controladas adequadamente segurados, conforme práticas </w:t>
      </w:r>
      <w:r w:rsidR="006E47B8" w:rsidRPr="00865487">
        <w:rPr>
          <w:color w:val="000000"/>
          <w:w w:val="0"/>
          <w:szCs w:val="20"/>
        </w:rPr>
        <w:t xml:space="preserve">usualmente </w:t>
      </w:r>
      <w:r w:rsidR="00157DB3" w:rsidRPr="00865487">
        <w:rPr>
          <w:color w:val="000000"/>
          <w:w w:val="0"/>
          <w:szCs w:val="20"/>
        </w:rPr>
        <w:t>adotadas pela Emissora</w:t>
      </w:r>
      <w:r w:rsidRPr="00865487">
        <w:rPr>
          <w:szCs w:val="20"/>
        </w:rPr>
        <w:t xml:space="preserve">; </w:t>
      </w:r>
    </w:p>
    <w:p w14:paraId="3FD2D6F0" w14:textId="77777777" w:rsidR="007B4B2E" w:rsidRPr="00865487" w:rsidRDefault="00202D51" w:rsidP="001D6BB3">
      <w:pPr>
        <w:pStyle w:val="Level4"/>
        <w:tabs>
          <w:tab w:val="clear" w:pos="2041"/>
          <w:tab w:val="num" w:pos="1361"/>
        </w:tabs>
        <w:ind w:left="1360"/>
        <w:rPr>
          <w:szCs w:val="20"/>
        </w:rPr>
      </w:pPr>
      <w:r w:rsidRPr="00865487">
        <w:rPr>
          <w:szCs w:val="20"/>
        </w:rPr>
        <w:t>cumpre o disposto na legislação ambiental em vigor pertinente à</w:t>
      </w:r>
      <w:r w:rsidR="00D02151" w:rsidRPr="00865487">
        <w:rPr>
          <w:szCs w:val="20"/>
        </w:rPr>
        <w:t xml:space="preserve"> Legislação Ambiental, incluindo</w:t>
      </w:r>
      <w:r w:rsidRPr="00865487">
        <w:rPr>
          <w:szCs w:val="20"/>
        </w:rPr>
        <w:t xml:space="preserve">: </w:t>
      </w:r>
      <w:r w:rsidRPr="00865487">
        <w:rPr>
          <w:b/>
          <w:szCs w:val="20"/>
        </w:rPr>
        <w:t>(a)</w:t>
      </w:r>
      <w:r w:rsidRPr="00865487">
        <w:rPr>
          <w:szCs w:val="20"/>
        </w:rPr>
        <w:t xml:space="preserve"> Política Nacional do Meio Ambiente, adotando as medidas e ações preventivas ou reparatórias, destinadas a evitar e corrigir eventuais danos ambientais apurados, decorrentes de suas atividades descrita em seu objeto social; </w:t>
      </w:r>
      <w:r w:rsidRPr="00865487">
        <w:rPr>
          <w:b/>
          <w:szCs w:val="20"/>
        </w:rPr>
        <w:t>(b)</w:t>
      </w:r>
      <w:r w:rsidRPr="00865487">
        <w:rPr>
          <w:szCs w:val="20"/>
        </w:rPr>
        <w:t xml:space="preserve"> preservação do meio ambiente e atendimento às </w:t>
      </w:r>
      <w:r w:rsidRPr="00865487">
        <w:rPr>
          <w:szCs w:val="20"/>
        </w:rPr>
        <w:lastRenderedPageBreak/>
        <w:t>determinações dos Órgãos Municipais, Estaduais e Federais, exceto nos casos de contestação de boa-fé por meio de medidas legalmente admitidas</w:t>
      </w:r>
      <w:r w:rsidR="00B6686D" w:rsidRPr="00865487">
        <w:rPr>
          <w:szCs w:val="20"/>
        </w:rPr>
        <w:t xml:space="preserve"> e, </w:t>
      </w:r>
      <w:r w:rsidR="00235BD4" w:rsidRPr="00865487">
        <w:rPr>
          <w:szCs w:val="20"/>
        </w:rPr>
        <w:t>caso legalmente admitido</w:t>
      </w:r>
      <w:r w:rsidR="00B6686D" w:rsidRPr="00865487">
        <w:rPr>
          <w:szCs w:val="20"/>
        </w:rPr>
        <w:t xml:space="preserve">, </w:t>
      </w:r>
      <w:r w:rsidR="00235BD4" w:rsidRPr="00865487">
        <w:rPr>
          <w:szCs w:val="20"/>
        </w:rPr>
        <w:t>se</w:t>
      </w:r>
      <w:r w:rsidR="00B6686D" w:rsidRPr="00865487">
        <w:rPr>
          <w:szCs w:val="20"/>
        </w:rPr>
        <w:t xml:space="preserve"> obtido efeito suspensivo</w:t>
      </w:r>
      <w:r w:rsidRPr="00865487">
        <w:rPr>
          <w:szCs w:val="20"/>
        </w:rPr>
        <w:t xml:space="preserve">; </w:t>
      </w:r>
    </w:p>
    <w:p w14:paraId="2B829842" w14:textId="77777777" w:rsidR="007B4B2E" w:rsidRPr="00865487" w:rsidRDefault="00202D51" w:rsidP="001D6BB3">
      <w:pPr>
        <w:pStyle w:val="Level4"/>
        <w:tabs>
          <w:tab w:val="clear" w:pos="2041"/>
          <w:tab w:val="num" w:pos="1361"/>
        </w:tabs>
        <w:ind w:left="1360"/>
        <w:rPr>
          <w:szCs w:val="20"/>
        </w:rPr>
      </w:pPr>
      <w:r w:rsidRPr="00865487">
        <w:rPr>
          <w:szCs w:val="20"/>
        </w:rPr>
        <w:t xml:space="preserve">não se utiliza de </w:t>
      </w:r>
      <w:r w:rsidR="00D32519" w:rsidRPr="00865487">
        <w:rPr>
          <w:w w:val="0"/>
          <w:szCs w:val="20"/>
        </w:rPr>
        <w:t>trabalho ilegal ou discriminatório ou a prática de atos que importem trabalho infantil, trabalho análogo ao escravo ou proveito criminoso da prostituição</w:t>
      </w:r>
      <w:r w:rsidRPr="00865487">
        <w:rPr>
          <w:szCs w:val="20"/>
        </w:rPr>
        <w:t>;</w:t>
      </w:r>
    </w:p>
    <w:p w14:paraId="49F6F5DF" w14:textId="77777777" w:rsidR="007B4B2E" w:rsidRPr="00865487" w:rsidRDefault="00202D51" w:rsidP="001D6BB3">
      <w:pPr>
        <w:pStyle w:val="Level4"/>
        <w:tabs>
          <w:tab w:val="clear" w:pos="2041"/>
          <w:tab w:val="num" w:pos="1361"/>
        </w:tabs>
        <w:ind w:left="1360"/>
        <w:rPr>
          <w:szCs w:val="20"/>
        </w:rPr>
      </w:pPr>
      <w:r w:rsidRPr="00865487">
        <w:rPr>
          <w:szCs w:val="20"/>
        </w:rPr>
        <w:t>cumpre de forma regular e integral todas as normas e leis trabalhistas e relativas a saúde e segurança do trabalho;</w:t>
      </w:r>
    </w:p>
    <w:p w14:paraId="095FF36F" w14:textId="77777777" w:rsidR="007B4B2E" w:rsidRPr="00865487" w:rsidRDefault="00202D51" w:rsidP="001D6BB3">
      <w:pPr>
        <w:pStyle w:val="Level4"/>
        <w:tabs>
          <w:tab w:val="clear" w:pos="2041"/>
          <w:tab w:val="num" w:pos="1361"/>
        </w:tabs>
        <w:ind w:left="1360"/>
        <w:rPr>
          <w:szCs w:val="20"/>
        </w:rPr>
      </w:pPr>
      <w:r w:rsidRPr="00865487">
        <w:rPr>
          <w:szCs w:val="20"/>
        </w:rPr>
        <w:t xml:space="preserve">até a presente data, nem a Emissora, nem quaisquer sociedades integrantes de seu grupo econômico e seus respectivos representantes, estes últimos, no seu melhor conhecimento, incorreu nas seguintes hipóteses, bem como têm ciência de que a Emissora, as sociedades do seu grupo econômico e seus respectivos representantes não podem: </w:t>
      </w:r>
      <w:r w:rsidRPr="00865487">
        <w:rPr>
          <w:b/>
          <w:szCs w:val="20"/>
        </w:rPr>
        <w:t>(a)</w:t>
      </w:r>
      <w:r w:rsidRPr="00865487">
        <w:rPr>
          <w:szCs w:val="20"/>
        </w:rPr>
        <w:t xml:space="preserve"> ter utilizado ou utilizar recursos da Emissora para o pagamento de contribuições, presentes ou atividades de entretenimento ilegais ou qualquer outra despesa ilegal relativa a atividade política; </w:t>
      </w:r>
      <w:r w:rsidRPr="00865487">
        <w:rPr>
          <w:b/>
          <w:szCs w:val="20"/>
        </w:rPr>
        <w:t>(b)</w:t>
      </w:r>
      <w:r w:rsidRPr="00865487">
        <w:rPr>
          <w:szCs w:val="20"/>
        </w:rPr>
        <w:t xml:space="preserve"> fazer ou ter feito qualquer pagamento ilegal, direto ou indireto, a empregados ou funcionários públicos, partidos políticos, políticos ou candidatos políticos (incluindo seus familiares), nacionais ou estrangeiros; </w:t>
      </w:r>
      <w:r w:rsidRPr="00865487">
        <w:rPr>
          <w:b/>
          <w:szCs w:val="20"/>
        </w:rPr>
        <w:t>(c)</w:t>
      </w:r>
      <w:r w:rsidRPr="00865487">
        <w:rPr>
          <w:szCs w:val="20"/>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865487">
        <w:rPr>
          <w:b/>
          <w:szCs w:val="20"/>
        </w:rPr>
        <w:t>(d)</w:t>
      </w:r>
      <w:r w:rsidRPr="00865487">
        <w:rPr>
          <w:szCs w:val="20"/>
        </w:rPr>
        <w:t xml:space="preserve"> praticar ou ter praticado quaisquer atos para obter ou manter qualquer negócio, transação ou vantagem comercial indevida; </w:t>
      </w:r>
      <w:r w:rsidRPr="00865487">
        <w:rPr>
          <w:b/>
          <w:szCs w:val="20"/>
        </w:rPr>
        <w:t>(e)</w:t>
      </w:r>
      <w:r w:rsidRPr="00865487">
        <w:rPr>
          <w:szCs w:val="20"/>
        </w:rPr>
        <w:t xml:space="preserve"> ter realizado ou realizar qualquer pagamento ou tomar qualquer ação que viole qualquer das Leis Anticorrupção; ou </w:t>
      </w:r>
      <w:r w:rsidRPr="00865487">
        <w:rPr>
          <w:b/>
          <w:szCs w:val="20"/>
        </w:rPr>
        <w:t>(f)</w:t>
      </w:r>
      <w:r w:rsidRPr="00865487">
        <w:rPr>
          <w:szCs w:val="20"/>
        </w:rPr>
        <w:t xml:space="preserve"> ter realizado ou realizar um ato de corrupção, pago propina ou qualquer outro valor ilegal, bem como influenciado o pagamento de qualquer valor indevido (“</w:t>
      </w:r>
      <w:r w:rsidRPr="00865487">
        <w:rPr>
          <w:b/>
          <w:szCs w:val="20"/>
        </w:rPr>
        <w:t>Práticas Indevidas</w:t>
      </w:r>
      <w:r w:rsidRPr="00865487">
        <w:rPr>
          <w:szCs w:val="20"/>
        </w:rPr>
        <w:t>”);</w:t>
      </w:r>
    </w:p>
    <w:p w14:paraId="4CEC7023" w14:textId="77777777" w:rsidR="007B4B2E" w:rsidRPr="00865487" w:rsidRDefault="00202D51" w:rsidP="001D6BB3">
      <w:pPr>
        <w:pStyle w:val="Level4"/>
        <w:tabs>
          <w:tab w:val="clear" w:pos="2041"/>
          <w:tab w:val="num" w:pos="1361"/>
        </w:tabs>
        <w:ind w:left="1360"/>
        <w:rPr>
          <w:szCs w:val="20"/>
        </w:rPr>
      </w:pPr>
      <w:r w:rsidRPr="00865487">
        <w:rPr>
          <w:szCs w:val="20"/>
        </w:rPr>
        <w:t>até a presente data e no seu melhor conhecimento, a Emissora não tem ciência de que quaisquer das sociedades do seu grupo econômico, bem como seus respectivos diretores, membros de conselho de administração e funcionários (“</w:t>
      </w:r>
      <w:r w:rsidRPr="00865487">
        <w:rPr>
          <w:b/>
          <w:szCs w:val="20"/>
        </w:rPr>
        <w:t>Representantes</w:t>
      </w:r>
      <w:r w:rsidRPr="00865487">
        <w:rPr>
          <w:szCs w:val="20"/>
        </w:rPr>
        <w:t xml:space="preserve">”) incorreu em Práticas Indevidas. Adicionalmente, a Emissora declara que dissemina boas práticas para a não violação das Leis Anticorrupção junto aos seus Representantes; </w:t>
      </w:r>
    </w:p>
    <w:p w14:paraId="27EE7ADA" w14:textId="77777777" w:rsidR="007B4B2E" w:rsidRPr="00865487" w:rsidRDefault="00202D51" w:rsidP="001D6BB3">
      <w:pPr>
        <w:pStyle w:val="Level4"/>
        <w:tabs>
          <w:tab w:val="clear" w:pos="2041"/>
          <w:tab w:val="num" w:pos="1361"/>
        </w:tabs>
        <w:ind w:left="1360"/>
        <w:rPr>
          <w:szCs w:val="20"/>
        </w:rPr>
      </w:pPr>
      <w:r w:rsidRPr="00865487">
        <w:rPr>
          <w:szCs w:val="20"/>
        </w:rPr>
        <w:t>os documentos e informações fornecidos ao Agente Fiduciário são corretos e estão atualizados até a data em que foram fornecidos e incluem os documentos e informações relevantes para a tomada de decisão de investimento sobre a Emissora.</w:t>
      </w:r>
    </w:p>
    <w:p w14:paraId="27612299" w14:textId="77777777" w:rsidR="00EE15A6" w:rsidRPr="00865487" w:rsidRDefault="00EE15A6" w:rsidP="001D6BB3">
      <w:pPr>
        <w:pStyle w:val="Level2"/>
        <w:rPr>
          <w:szCs w:val="20"/>
        </w:rPr>
      </w:pPr>
      <w:bookmarkStart w:id="345" w:name="_DV_M410"/>
      <w:bookmarkStart w:id="346" w:name="_DV_M411"/>
      <w:bookmarkStart w:id="347" w:name="_DV_M412"/>
      <w:bookmarkStart w:id="348" w:name="_DV_M413"/>
      <w:bookmarkStart w:id="349" w:name="_DV_M414"/>
      <w:bookmarkEnd w:id="345"/>
      <w:bookmarkEnd w:id="346"/>
      <w:bookmarkEnd w:id="347"/>
      <w:bookmarkEnd w:id="348"/>
      <w:bookmarkEnd w:id="349"/>
      <w:r w:rsidRPr="00865487">
        <w:rPr>
          <w:szCs w:val="20"/>
        </w:rPr>
        <w:lastRenderedPageBreak/>
        <w:t>A Emissora compromete-se a notificar imediatamente os Debenturistas e o Agente Fiduciário caso quaisquer das declarações aqui prestadas tornem-se total ou parcialmente inverídicas, incompletas ou incorretas.</w:t>
      </w:r>
    </w:p>
    <w:p w14:paraId="42639EAE" w14:textId="77777777" w:rsidR="007B4B2E" w:rsidRPr="00865487" w:rsidRDefault="00202D51" w:rsidP="001D6BB3">
      <w:pPr>
        <w:pStyle w:val="Level1"/>
        <w:rPr>
          <w:sz w:val="20"/>
          <w:szCs w:val="20"/>
        </w:rPr>
      </w:pPr>
      <w:bookmarkStart w:id="350" w:name="_DV_M415"/>
      <w:bookmarkStart w:id="351" w:name="_Toc499990386"/>
      <w:bookmarkEnd w:id="350"/>
      <w:r w:rsidRPr="00865487">
        <w:rPr>
          <w:sz w:val="20"/>
          <w:szCs w:val="20"/>
        </w:rPr>
        <w:t>DISPOSIÇÕES GERAIS</w:t>
      </w:r>
      <w:bookmarkEnd w:id="351"/>
    </w:p>
    <w:p w14:paraId="4FD30DA6" w14:textId="77777777" w:rsidR="007B4B2E" w:rsidRPr="00865487" w:rsidRDefault="00202D51" w:rsidP="001D6BB3">
      <w:pPr>
        <w:pStyle w:val="Level2"/>
        <w:rPr>
          <w:b/>
          <w:w w:val="0"/>
          <w:szCs w:val="20"/>
        </w:rPr>
      </w:pPr>
      <w:bookmarkStart w:id="352" w:name="_DV_M416"/>
      <w:bookmarkEnd w:id="352"/>
      <w:r w:rsidRPr="00865487">
        <w:rPr>
          <w:b/>
          <w:w w:val="0"/>
          <w:szCs w:val="20"/>
        </w:rPr>
        <w:t>Comunicações</w:t>
      </w:r>
    </w:p>
    <w:p w14:paraId="434F287E" w14:textId="3F520EAF" w:rsidR="007B4B2E" w:rsidRPr="00865487" w:rsidRDefault="00202D51" w:rsidP="001D6BB3">
      <w:pPr>
        <w:pStyle w:val="Level3"/>
        <w:rPr>
          <w:w w:val="0"/>
          <w:szCs w:val="20"/>
        </w:rPr>
      </w:pPr>
      <w:bookmarkStart w:id="353" w:name="_DV_M417"/>
      <w:bookmarkEnd w:id="353"/>
      <w:r w:rsidRPr="00865487">
        <w:rPr>
          <w:w w:val="0"/>
          <w:szCs w:val="20"/>
        </w:rPr>
        <w:t>As comunicações a serem enviadas por qualquer das Partes nos termos desta Escritura de Emissão deverão ser encaminhadas para os seguintes endereços:</w:t>
      </w:r>
      <w:r w:rsidR="00422F67" w:rsidRPr="00865487">
        <w:rPr>
          <w:w w:val="0"/>
          <w:szCs w:val="20"/>
        </w:rPr>
        <w:t xml:space="preserve"> </w:t>
      </w:r>
    </w:p>
    <w:p w14:paraId="4EBF5CD3" w14:textId="77777777" w:rsidR="007B4B2E" w:rsidRPr="00865487" w:rsidRDefault="00202D51" w:rsidP="001D6BB3">
      <w:pPr>
        <w:pStyle w:val="Body"/>
        <w:ind w:left="709"/>
        <w:rPr>
          <w:smallCaps w:val="0"/>
        </w:rPr>
      </w:pPr>
      <w:bookmarkStart w:id="354" w:name="_DV_M418"/>
      <w:bookmarkEnd w:id="354"/>
      <w:r w:rsidRPr="00865487">
        <w:rPr>
          <w:smallCaps w:val="0"/>
        </w:rPr>
        <w:t>Para a Emissora:</w:t>
      </w:r>
      <w:r w:rsidR="00AB3D40" w:rsidRPr="00865487">
        <w:rPr>
          <w:smallCaps w:val="0"/>
        </w:rPr>
        <w:t xml:space="preserve"> </w:t>
      </w:r>
    </w:p>
    <w:p w14:paraId="76BB9BB3" w14:textId="7E461257" w:rsidR="00DB5C5A" w:rsidRPr="00865487" w:rsidRDefault="00202D51" w:rsidP="001D6BB3">
      <w:pPr>
        <w:pStyle w:val="Body"/>
        <w:ind w:left="680"/>
        <w:jc w:val="left"/>
        <w:rPr>
          <w:smallCaps w:val="0"/>
          <w:color w:val="000000"/>
        </w:rPr>
      </w:pPr>
      <w:r w:rsidRPr="00865487">
        <w:rPr>
          <w:b/>
        </w:rPr>
        <w:t>TOTVS S.A.</w:t>
      </w:r>
      <w:r w:rsidR="00DB5C5A" w:rsidRPr="00865487">
        <w:rPr>
          <w:b/>
        </w:rPr>
        <w:br/>
      </w:r>
      <w:r w:rsidR="00EF47AA" w:rsidRPr="0021423A">
        <w:rPr>
          <w:smallCaps w:val="0"/>
          <w:color w:val="000000"/>
        </w:rPr>
        <w:t>Avenida Braz Leme, nº 1000, Bairro Casa Verde</w:t>
      </w:r>
      <w:r w:rsidR="00B5531C" w:rsidRPr="0021423A">
        <w:rPr>
          <w:smallCaps w:val="0"/>
          <w:color w:val="000000"/>
        </w:rPr>
        <w:t>.</w:t>
      </w:r>
      <w:r w:rsidR="002D2BC3" w:rsidRPr="0021423A">
        <w:rPr>
          <w:smallCaps w:val="0"/>
          <w:color w:val="000000"/>
        </w:rPr>
        <w:br/>
      </w:r>
      <w:r w:rsidR="00FB5ADB" w:rsidRPr="0021423A">
        <w:rPr>
          <w:smallCaps w:val="0"/>
          <w:color w:val="000000"/>
        </w:rPr>
        <w:t xml:space="preserve">CEP </w:t>
      </w:r>
      <w:r w:rsidR="00B6686D" w:rsidRPr="0021423A">
        <w:rPr>
          <w:smallCaps w:val="0"/>
          <w:color w:val="000000"/>
        </w:rPr>
        <w:t xml:space="preserve">02511-000 </w:t>
      </w:r>
      <w:r w:rsidR="00FB5ADB" w:rsidRPr="0021423A">
        <w:rPr>
          <w:smallCaps w:val="0"/>
          <w:color w:val="000000"/>
        </w:rPr>
        <w:t>– São Paulo, SP</w:t>
      </w:r>
      <w:r w:rsidR="002D2BC3" w:rsidRPr="0021423A">
        <w:rPr>
          <w:smallCaps w:val="0"/>
          <w:color w:val="000000"/>
        </w:rPr>
        <w:br/>
      </w:r>
      <w:r w:rsidRPr="0021423A">
        <w:rPr>
          <w:smallCaps w:val="0"/>
          <w:color w:val="000000"/>
        </w:rPr>
        <w:t xml:space="preserve">At.: </w:t>
      </w:r>
      <w:r w:rsidR="0077107C" w:rsidRPr="0021423A">
        <w:rPr>
          <w:smallCaps w:val="0"/>
          <w:color w:val="000000"/>
        </w:rPr>
        <w:t>Departamento de Relações com Investidores</w:t>
      </w:r>
      <w:r w:rsidR="002D2BC3" w:rsidRPr="0021423A">
        <w:rPr>
          <w:smallCaps w:val="0"/>
          <w:color w:val="000000"/>
        </w:rPr>
        <w:br/>
      </w:r>
      <w:r w:rsidRPr="0021423A">
        <w:rPr>
          <w:smallCaps w:val="0"/>
          <w:color w:val="000000"/>
        </w:rPr>
        <w:t xml:space="preserve">Tel.: </w:t>
      </w:r>
      <w:r w:rsidR="00FB5ADB" w:rsidRPr="0021423A">
        <w:rPr>
          <w:smallCaps w:val="0"/>
          <w:color w:val="000000"/>
        </w:rPr>
        <w:t xml:space="preserve">(11) </w:t>
      </w:r>
      <w:r w:rsidR="0077107C" w:rsidRPr="0021423A">
        <w:rPr>
          <w:smallCaps w:val="0"/>
          <w:color w:val="000000"/>
        </w:rPr>
        <w:t>2099-7</w:t>
      </w:r>
      <w:r w:rsidR="007E6FC1" w:rsidRPr="0021423A">
        <w:rPr>
          <w:smallCaps w:val="0"/>
          <w:color w:val="000000"/>
        </w:rPr>
        <w:t>105</w:t>
      </w:r>
      <w:r w:rsidR="002D2BC3" w:rsidRPr="0021423A">
        <w:rPr>
          <w:smallCaps w:val="0"/>
          <w:color w:val="000000"/>
        </w:rPr>
        <w:br/>
      </w:r>
      <w:r w:rsidR="00FB5ADB" w:rsidRPr="00865487">
        <w:rPr>
          <w:smallCaps w:val="0"/>
          <w:color w:val="000000"/>
        </w:rPr>
        <w:t>E-mail</w:t>
      </w:r>
      <w:r w:rsidRPr="00865487">
        <w:rPr>
          <w:smallCaps w:val="0"/>
          <w:color w:val="000000"/>
        </w:rPr>
        <w:t>:</w:t>
      </w:r>
      <w:bookmarkStart w:id="355" w:name="_DV_M420"/>
      <w:bookmarkStart w:id="356" w:name="_DV_M421"/>
      <w:bookmarkEnd w:id="355"/>
      <w:bookmarkEnd w:id="356"/>
      <w:r w:rsidRPr="00865487">
        <w:rPr>
          <w:smallCaps w:val="0"/>
          <w:color w:val="000000"/>
        </w:rPr>
        <w:t xml:space="preserve"> </w:t>
      </w:r>
      <w:bookmarkStart w:id="357" w:name="_DV_M424"/>
      <w:bookmarkEnd w:id="357"/>
      <w:r w:rsidR="00D52BA3" w:rsidRPr="00EE570C">
        <w:rPr>
          <w:smallCaps w:val="0"/>
          <w:color w:val="000000"/>
        </w:rPr>
        <w:t>ri@totvs.com.br</w:t>
      </w:r>
      <w:r w:rsidR="002D2BC3" w:rsidRPr="00865487">
        <w:rPr>
          <w:smallCaps w:val="0"/>
          <w:color w:val="000000"/>
        </w:rPr>
        <w:br/>
      </w:r>
    </w:p>
    <w:p w14:paraId="704B2DBE" w14:textId="7B729B45" w:rsidR="007B4B2E" w:rsidRPr="00865487" w:rsidRDefault="00202D51" w:rsidP="001D6BB3">
      <w:pPr>
        <w:pStyle w:val="Body"/>
        <w:ind w:left="680"/>
        <w:rPr>
          <w:smallCaps w:val="0"/>
          <w:color w:val="000000"/>
        </w:rPr>
      </w:pPr>
      <w:r w:rsidRPr="00865487">
        <w:rPr>
          <w:smallCaps w:val="0"/>
          <w:color w:val="000000"/>
        </w:rPr>
        <w:t>Para o Agente Fiduciário:</w:t>
      </w:r>
      <w:r w:rsidR="00AB3D40" w:rsidRPr="00865487">
        <w:rPr>
          <w:smallCaps w:val="0"/>
          <w:color w:val="000000"/>
        </w:rPr>
        <w:t xml:space="preserve"> </w:t>
      </w:r>
    </w:p>
    <w:p w14:paraId="1F8CB2B1" w14:textId="4053FA59" w:rsidR="00D4386E" w:rsidRPr="00865487" w:rsidRDefault="00422F67" w:rsidP="001D6BB3">
      <w:pPr>
        <w:pStyle w:val="Body"/>
        <w:ind w:left="680"/>
        <w:jc w:val="left"/>
        <w:rPr>
          <w:smallCaps w:val="0"/>
          <w:color w:val="000000"/>
        </w:rPr>
      </w:pPr>
      <w:r w:rsidRPr="00865487">
        <w:rPr>
          <w:b/>
        </w:rPr>
        <w:t>OLIVEIRA TRUST DISTRIBUIDORA DE TÍTULOS E VALORES MOBILIÁRIOS S.A.</w:t>
      </w:r>
      <w:r w:rsidR="00DB5C5A" w:rsidRPr="00865487">
        <w:rPr>
          <w:b/>
        </w:rPr>
        <w:br/>
      </w:r>
      <w:r w:rsidR="00FB5ADB" w:rsidRPr="0021423A">
        <w:rPr>
          <w:smallCaps w:val="0"/>
          <w:color w:val="000000"/>
        </w:rPr>
        <w:t>Avenida das Américas, nº 3434, bloco 7, sl 201, Barra da Tijuca,</w:t>
      </w:r>
      <w:r w:rsidR="00DB5C5A" w:rsidRPr="0021423A">
        <w:rPr>
          <w:smallCaps w:val="0"/>
          <w:color w:val="000000"/>
        </w:rPr>
        <w:br/>
      </w:r>
      <w:r w:rsidR="00FB5ADB" w:rsidRPr="0021423A">
        <w:rPr>
          <w:smallCaps w:val="0"/>
          <w:color w:val="000000"/>
        </w:rPr>
        <w:t>CEP 22640-102 – Rio de Janeiro, RJ</w:t>
      </w:r>
      <w:r w:rsidR="00DB5C5A" w:rsidRPr="0021423A">
        <w:rPr>
          <w:smallCaps w:val="0"/>
          <w:color w:val="000000"/>
        </w:rPr>
        <w:br/>
      </w:r>
      <w:r w:rsidR="00FB5ADB" w:rsidRPr="0021423A">
        <w:rPr>
          <w:smallCaps w:val="0"/>
          <w:color w:val="000000"/>
        </w:rPr>
        <w:t xml:space="preserve">At.: </w:t>
      </w:r>
      <w:r w:rsidR="00EC7A54">
        <w:rPr>
          <w:smallCaps w:val="0"/>
          <w:color w:val="000000"/>
        </w:rPr>
        <w:t>Antonio Amaro / Maria Carolina Abrantes Lodi de Oliveira</w:t>
      </w:r>
      <w:r w:rsidR="00DB5C5A" w:rsidRPr="0021423A">
        <w:rPr>
          <w:smallCaps w:val="0"/>
          <w:color w:val="000000"/>
        </w:rPr>
        <w:br/>
      </w:r>
      <w:r w:rsidR="00FB5ADB" w:rsidRPr="0021423A">
        <w:rPr>
          <w:smallCaps w:val="0"/>
          <w:color w:val="000000"/>
        </w:rPr>
        <w:t>Tel</w:t>
      </w:r>
      <w:r w:rsidR="008579A4" w:rsidRPr="0021423A">
        <w:rPr>
          <w:smallCaps w:val="0"/>
          <w:color w:val="000000"/>
        </w:rPr>
        <w:t>.</w:t>
      </w:r>
      <w:r w:rsidR="00FB5ADB" w:rsidRPr="0021423A">
        <w:rPr>
          <w:smallCaps w:val="0"/>
          <w:color w:val="000000"/>
        </w:rPr>
        <w:t>: (21) 3514-0000</w:t>
      </w:r>
      <w:r w:rsidR="00DB5C5A" w:rsidRPr="00865487">
        <w:rPr>
          <w:smallCaps w:val="0"/>
        </w:rPr>
        <w:br/>
      </w:r>
      <w:r w:rsidR="00FB5ADB" w:rsidRPr="00865487">
        <w:rPr>
          <w:smallCaps w:val="0"/>
          <w:color w:val="000000"/>
        </w:rPr>
        <w:t xml:space="preserve">E-mail: </w:t>
      </w:r>
      <w:hyperlink r:id="rId22" w:history="1">
        <w:r w:rsidR="00FC3BDF" w:rsidRPr="00865487">
          <w:rPr>
            <w:smallCaps w:val="0"/>
            <w:color w:val="000000"/>
          </w:rPr>
          <w:t>ger2.agente@oliveiratrust.com.br</w:t>
        </w:r>
      </w:hyperlink>
    </w:p>
    <w:p w14:paraId="42A37748" w14:textId="77777777" w:rsidR="00DB5C5A" w:rsidRPr="00865487" w:rsidRDefault="00DB5C5A" w:rsidP="001D6BB3">
      <w:pPr>
        <w:pStyle w:val="Body"/>
        <w:ind w:left="680"/>
        <w:jc w:val="left"/>
        <w:rPr>
          <w:smallCaps w:val="0"/>
          <w:color w:val="000000"/>
        </w:rPr>
      </w:pPr>
      <w:bookmarkStart w:id="358" w:name="_DV_M425"/>
      <w:bookmarkStart w:id="359" w:name="_DV_M426"/>
      <w:bookmarkEnd w:id="358"/>
      <w:bookmarkEnd w:id="359"/>
    </w:p>
    <w:p w14:paraId="3F5D2879" w14:textId="16512920" w:rsidR="007B4B2E" w:rsidRPr="00865487" w:rsidRDefault="00202D51" w:rsidP="001D6BB3">
      <w:pPr>
        <w:pStyle w:val="Body"/>
        <w:ind w:left="680"/>
        <w:rPr>
          <w:smallCaps w:val="0"/>
          <w:color w:val="000000"/>
        </w:rPr>
      </w:pPr>
      <w:r w:rsidRPr="00865487">
        <w:rPr>
          <w:smallCaps w:val="0"/>
          <w:color w:val="000000"/>
        </w:rPr>
        <w:t xml:space="preserve">Para o </w:t>
      </w:r>
      <w:r w:rsidR="00193354" w:rsidRPr="00865487">
        <w:rPr>
          <w:smallCaps w:val="0"/>
          <w:color w:val="000000"/>
        </w:rPr>
        <w:t>Agente de Liquidação</w:t>
      </w:r>
      <w:r w:rsidR="00C7475F" w:rsidRPr="00865487">
        <w:rPr>
          <w:smallCaps w:val="0"/>
          <w:color w:val="000000"/>
        </w:rPr>
        <w:t xml:space="preserve"> e Escriturador</w:t>
      </w:r>
      <w:r w:rsidR="00FB5ADB" w:rsidRPr="00865487">
        <w:rPr>
          <w:smallCaps w:val="0"/>
          <w:color w:val="000000"/>
        </w:rPr>
        <w:t>:</w:t>
      </w:r>
      <w:r w:rsidRPr="00865487">
        <w:rPr>
          <w:smallCaps w:val="0"/>
          <w:color w:val="000000"/>
        </w:rPr>
        <w:t xml:space="preserve"> </w:t>
      </w:r>
    </w:p>
    <w:p w14:paraId="4E8EFE76" w14:textId="70B806F7" w:rsidR="00DB5C5A" w:rsidRPr="00865487" w:rsidRDefault="00422F67" w:rsidP="001D6BB3">
      <w:pPr>
        <w:pStyle w:val="Body"/>
        <w:ind w:left="680"/>
        <w:jc w:val="left"/>
        <w:rPr>
          <w:smallCaps w:val="0"/>
          <w:color w:val="000000"/>
        </w:rPr>
      </w:pPr>
      <w:r w:rsidRPr="00865487">
        <w:rPr>
          <w:b/>
        </w:rPr>
        <w:t>OLIVEIRA TRUST DISTRIBUIDORA DE TÍTULOS E VALORES MOBILIÁRIOS S.A.</w:t>
      </w:r>
      <w:r w:rsidR="00DB5C5A" w:rsidRPr="00865487">
        <w:rPr>
          <w:b/>
        </w:rPr>
        <w:br/>
      </w:r>
      <w:r w:rsidR="00FB5ADB" w:rsidRPr="0021423A">
        <w:rPr>
          <w:smallCaps w:val="0"/>
          <w:color w:val="000000"/>
        </w:rPr>
        <w:t>Avenida das Américas, nº 3434, bloco 7, sl 201, Barra da Tijuca,</w:t>
      </w:r>
      <w:r w:rsidR="00DB5C5A" w:rsidRPr="0021423A">
        <w:rPr>
          <w:smallCaps w:val="0"/>
          <w:color w:val="000000"/>
        </w:rPr>
        <w:br/>
      </w:r>
      <w:r w:rsidR="00FB5ADB" w:rsidRPr="0021423A">
        <w:rPr>
          <w:smallCaps w:val="0"/>
          <w:color w:val="000000"/>
        </w:rPr>
        <w:t>CEP 22640-102 – Rio de Janeiro, RJ</w:t>
      </w:r>
      <w:r w:rsidR="00DB5C5A" w:rsidRPr="0021423A">
        <w:rPr>
          <w:smallCaps w:val="0"/>
          <w:color w:val="000000"/>
        </w:rPr>
        <w:br/>
      </w:r>
      <w:r w:rsidR="00FB5ADB" w:rsidRPr="0021423A">
        <w:rPr>
          <w:smallCaps w:val="0"/>
          <w:color w:val="000000"/>
        </w:rPr>
        <w:t xml:space="preserve">At.: </w:t>
      </w:r>
      <w:r w:rsidR="00EC7A54">
        <w:rPr>
          <w:smallCaps w:val="0"/>
          <w:color w:val="000000"/>
        </w:rPr>
        <w:t>Raphael Morgado</w:t>
      </w:r>
      <w:r w:rsidR="00EC7A54" w:rsidRPr="0021423A">
        <w:rPr>
          <w:smallCaps w:val="0"/>
          <w:color w:val="000000"/>
        </w:rPr>
        <w:t xml:space="preserve"> </w:t>
      </w:r>
      <w:r w:rsidR="00507446" w:rsidRPr="0021423A">
        <w:rPr>
          <w:smallCaps w:val="0"/>
          <w:color w:val="000000"/>
        </w:rPr>
        <w:t>/ João Bezerra</w:t>
      </w:r>
      <w:r w:rsidR="00DB5C5A" w:rsidRPr="0021423A">
        <w:rPr>
          <w:smallCaps w:val="0"/>
          <w:color w:val="000000"/>
        </w:rPr>
        <w:br/>
      </w:r>
      <w:r w:rsidR="00FB5ADB" w:rsidRPr="0021423A">
        <w:rPr>
          <w:smallCaps w:val="0"/>
          <w:color w:val="000000"/>
        </w:rPr>
        <w:t>Tel</w:t>
      </w:r>
      <w:r w:rsidR="008579A4" w:rsidRPr="0021423A">
        <w:rPr>
          <w:smallCaps w:val="0"/>
          <w:color w:val="000000"/>
        </w:rPr>
        <w:t>.</w:t>
      </w:r>
      <w:r w:rsidR="00FB5ADB" w:rsidRPr="0021423A">
        <w:rPr>
          <w:smallCaps w:val="0"/>
          <w:color w:val="000000"/>
        </w:rPr>
        <w:t>: (21) 3514-0000</w:t>
      </w:r>
      <w:r w:rsidR="00DB5C5A" w:rsidRPr="0021423A">
        <w:rPr>
          <w:smallCaps w:val="0"/>
          <w:color w:val="000000"/>
        </w:rPr>
        <w:br/>
      </w:r>
      <w:r w:rsidR="00FB5ADB" w:rsidRPr="00865487">
        <w:rPr>
          <w:smallCaps w:val="0"/>
          <w:color w:val="000000"/>
        </w:rPr>
        <w:t xml:space="preserve">E-mail: </w:t>
      </w:r>
      <w:r w:rsidR="00DA2355" w:rsidRPr="00865487">
        <w:rPr>
          <w:smallCaps w:val="0"/>
          <w:color w:val="000000"/>
        </w:rPr>
        <w:t>sq</w:t>
      </w:r>
      <w:hyperlink r:id="rId23" w:history="1">
        <w:r w:rsidR="00FC3BDF" w:rsidRPr="00865487">
          <w:rPr>
            <w:smallCaps w:val="0"/>
            <w:color w:val="000000"/>
          </w:rPr>
          <w:t>escrituracao@oliveiratrust.com.br</w:t>
        </w:r>
      </w:hyperlink>
    </w:p>
    <w:p w14:paraId="423A44E5" w14:textId="0D663799" w:rsidR="00DB5C5A" w:rsidRPr="00865487" w:rsidRDefault="00DB5C5A" w:rsidP="001D6BB3">
      <w:pPr>
        <w:pStyle w:val="Body"/>
        <w:ind w:left="680"/>
        <w:jc w:val="left"/>
        <w:rPr>
          <w:smallCaps w:val="0"/>
          <w:color w:val="000000"/>
        </w:rPr>
      </w:pPr>
    </w:p>
    <w:p w14:paraId="53162B36" w14:textId="5EC4E2B6" w:rsidR="007B4B2E" w:rsidRPr="00865487" w:rsidRDefault="00202D51" w:rsidP="001D6BB3">
      <w:pPr>
        <w:pStyle w:val="Body"/>
        <w:ind w:left="680"/>
        <w:jc w:val="left"/>
        <w:rPr>
          <w:smallCaps w:val="0"/>
          <w:color w:val="000000"/>
        </w:rPr>
      </w:pPr>
      <w:r w:rsidRPr="00865487">
        <w:rPr>
          <w:smallCaps w:val="0"/>
          <w:color w:val="000000"/>
        </w:rPr>
        <w:t>Para a B3:</w:t>
      </w:r>
    </w:p>
    <w:p w14:paraId="2E25EB28" w14:textId="5EF01B61" w:rsidR="00952476" w:rsidRPr="00865487" w:rsidRDefault="00422F67" w:rsidP="001D6BB3">
      <w:pPr>
        <w:pStyle w:val="Body"/>
        <w:ind w:left="680"/>
        <w:jc w:val="left"/>
        <w:rPr>
          <w:smallCaps w:val="0"/>
        </w:rPr>
      </w:pPr>
      <w:r w:rsidRPr="00865487">
        <w:rPr>
          <w:b/>
        </w:rPr>
        <w:t>B3 S.A. – BRASIL, BOLSA, BALCÃO</w:t>
      </w:r>
      <w:r w:rsidR="00DB5C5A" w:rsidRPr="00865487">
        <w:rPr>
          <w:b/>
        </w:rPr>
        <w:br/>
      </w:r>
      <w:r w:rsidR="00952476" w:rsidRPr="0021423A">
        <w:rPr>
          <w:smallCaps w:val="0"/>
          <w:color w:val="000000"/>
        </w:rPr>
        <w:t xml:space="preserve">Praça Antônio Prado, 48, 2º Andar, Centro </w:t>
      </w:r>
      <w:r w:rsidR="00DB5C5A" w:rsidRPr="0021423A">
        <w:rPr>
          <w:smallCaps w:val="0"/>
          <w:color w:val="000000"/>
        </w:rPr>
        <w:br/>
      </w:r>
      <w:r w:rsidR="00FB5ADB" w:rsidRPr="0021423A">
        <w:rPr>
          <w:smallCaps w:val="0"/>
          <w:color w:val="000000"/>
        </w:rPr>
        <w:t xml:space="preserve">CEP </w:t>
      </w:r>
      <w:r w:rsidR="00952476" w:rsidRPr="0021423A">
        <w:rPr>
          <w:smallCaps w:val="0"/>
          <w:color w:val="000000"/>
        </w:rPr>
        <w:t>01010-901 – São Paulo, SP</w:t>
      </w:r>
      <w:r w:rsidR="00DB5C5A" w:rsidRPr="0021423A">
        <w:rPr>
          <w:smallCaps w:val="0"/>
          <w:color w:val="000000"/>
        </w:rPr>
        <w:br/>
      </w:r>
      <w:r w:rsidR="00952476" w:rsidRPr="0021423A">
        <w:rPr>
          <w:smallCaps w:val="0"/>
          <w:color w:val="000000"/>
        </w:rPr>
        <w:t xml:space="preserve">At.: </w:t>
      </w:r>
      <w:r w:rsidR="00EB33B2" w:rsidRPr="0021423A">
        <w:rPr>
          <w:smallCaps w:val="0"/>
          <w:color w:val="000000"/>
        </w:rPr>
        <w:t>Superintendência de Oferta</w:t>
      </w:r>
      <w:r w:rsidR="00EB33B2">
        <w:rPr>
          <w:smallCaps w:val="0"/>
          <w:color w:val="000000"/>
        </w:rPr>
        <w:t>s</w:t>
      </w:r>
      <w:r w:rsidR="00EB33B2" w:rsidRPr="0021423A">
        <w:rPr>
          <w:smallCaps w:val="0"/>
          <w:color w:val="000000"/>
        </w:rPr>
        <w:t xml:space="preserve"> de </w:t>
      </w:r>
      <w:r w:rsidR="00EB33B2">
        <w:rPr>
          <w:smallCaps w:val="0"/>
          <w:color w:val="000000"/>
        </w:rPr>
        <w:t>Títulos Corporativos e Fundos - SCF</w:t>
      </w:r>
      <w:r w:rsidR="00952476" w:rsidRPr="0021423A">
        <w:rPr>
          <w:smallCaps w:val="0"/>
          <w:color w:val="000000"/>
        </w:rPr>
        <w:t xml:space="preserve">Tel.: </w:t>
      </w:r>
      <w:r w:rsidR="00EB33B2">
        <w:rPr>
          <w:smallCaps w:val="0"/>
          <w:color w:val="000000"/>
        </w:rPr>
        <w:t>2565-5061</w:t>
      </w:r>
      <w:r w:rsidR="00DB5C5A" w:rsidRPr="0021423A">
        <w:rPr>
          <w:smallCaps w:val="0"/>
          <w:color w:val="000000"/>
        </w:rPr>
        <w:br/>
      </w:r>
      <w:r w:rsidR="00952476" w:rsidRPr="0021423A">
        <w:rPr>
          <w:smallCaps w:val="0"/>
          <w:color w:val="000000"/>
        </w:rPr>
        <w:t xml:space="preserve">E-mail: </w:t>
      </w:r>
      <w:hyperlink r:id="rId24" w:history="1">
        <w:r w:rsidR="00952476" w:rsidRPr="0021423A">
          <w:rPr>
            <w:smallCaps w:val="0"/>
            <w:color w:val="000000"/>
          </w:rPr>
          <w:t>valores.mobiliarios@b3.com.br</w:t>
        </w:r>
      </w:hyperlink>
      <w:r w:rsidR="00952476" w:rsidRPr="0021423A">
        <w:rPr>
          <w:smallCaps w:val="0"/>
          <w:color w:val="000000"/>
        </w:rPr>
        <w:t xml:space="preserve"> </w:t>
      </w:r>
    </w:p>
    <w:p w14:paraId="14FE3C94" w14:textId="77777777" w:rsidR="00422F67" w:rsidRPr="00865487" w:rsidRDefault="00422F67" w:rsidP="001D6BB3">
      <w:pPr>
        <w:pStyle w:val="Body"/>
        <w:autoSpaceDE/>
        <w:autoSpaceDN/>
        <w:adjustRightInd/>
        <w:spacing w:after="0"/>
        <w:ind w:left="680"/>
      </w:pPr>
    </w:p>
    <w:p w14:paraId="485FB630" w14:textId="77777777" w:rsidR="007B4B2E" w:rsidRPr="00865487" w:rsidRDefault="00202D51" w:rsidP="001D6BB3">
      <w:pPr>
        <w:pStyle w:val="Level3"/>
        <w:rPr>
          <w:w w:val="0"/>
          <w:szCs w:val="20"/>
        </w:rPr>
      </w:pPr>
      <w:bookmarkStart w:id="360" w:name="_DV_M428"/>
      <w:bookmarkEnd w:id="360"/>
      <w:r w:rsidRPr="00865487">
        <w:rPr>
          <w:w w:val="0"/>
          <w:szCs w:val="20"/>
        </w:rPr>
        <w:lastRenderedPageBreak/>
        <w:t xml:space="preserve">As comunicações serão consideradas entregues quando recebidas sob protocolo ou com “aviso de recebimento” expedido pela Empresa Brasileira de Correios </w:t>
      </w:r>
      <w:r w:rsidRPr="00865487">
        <w:rPr>
          <w:szCs w:val="20"/>
        </w:rPr>
        <w:t>e Telégrafos</w:t>
      </w:r>
      <w:r w:rsidRPr="00865487">
        <w:rPr>
          <w:w w:val="0"/>
          <w:szCs w:val="20"/>
        </w:rPr>
        <w:t xml:space="preserve">, por correio eletrônico ou por telegrama nos endereços acima. As comunicações feitas por fac-símile ou correio eletrônico serão consideradas recebidas na data de seu envio, desde que seu recebimento seja confirmado através de indicativo (recibo emitido pela máquina utilizada pelo remetente). A mudança de qualquer dos endereços deverá ser comunicada imediatamente às demais Partes pela Parte que tiver seu endereço alterado. Eventuais prejuízos decorrentes da não comunicação quanto à alteração de endereço serão arcados pela Parte inadimplente, exceto se de outra forma previsto nesta Escritura de Emissão. </w:t>
      </w:r>
    </w:p>
    <w:p w14:paraId="33AD41A3" w14:textId="77777777" w:rsidR="007B4B2E" w:rsidRPr="00865487" w:rsidRDefault="00202D51" w:rsidP="001D6BB3">
      <w:pPr>
        <w:pStyle w:val="Level2"/>
        <w:rPr>
          <w:w w:val="0"/>
          <w:szCs w:val="20"/>
        </w:rPr>
      </w:pPr>
      <w:r w:rsidRPr="00865487">
        <w:rPr>
          <w:w w:val="0"/>
          <w:szCs w:val="20"/>
        </w:rPr>
        <w:t>O Agente Fiduciário não será obrigado a efetuar nenhuma verificação de veracidade das deliberações societárias e atos da administração da Emissora, ou ainda de qualquer documento ou registro que considere autêntico e que tenha sido, ou seja, encaminhado pela Emissora ou por seus colaboradores, para se basear nas suas decisões. Não será ainda, sob qualquer hipótese, responsável pela elaboração destes documentos, que deverão ser elaborados de acordo com a obrigação legal e regulamentar da Emissora, nos termos da legislação aplicável.</w:t>
      </w:r>
    </w:p>
    <w:p w14:paraId="777FA8EA" w14:textId="77777777" w:rsidR="007B4B2E" w:rsidRPr="00865487" w:rsidRDefault="00202D51" w:rsidP="001D6BB3">
      <w:pPr>
        <w:pStyle w:val="Level2"/>
        <w:rPr>
          <w:w w:val="0"/>
          <w:szCs w:val="20"/>
        </w:rPr>
      </w:pPr>
      <w:r w:rsidRPr="00865487">
        <w:rPr>
          <w:w w:val="0"/>
          <w:szCs w:val="20"/>
        </w:rPr>
        <w:t>Os atos ou manifestações por parte do Agente Fiduciário que criarem responsabilidade para os Debenturistas e/ou exonerarem terceiros de obrigações para com eles somente serão válidos quando previamente assim deliberado pelos Debenturistas reunidos em Assembleia Geral.</w:t>
      </w:r>
    </w:p>
    <w:p w14:paraId="085F7DDA" w14:textId="7888C5BD" w:rsidR="007B4B2E" w:rsidRPr="00865487" w:rsidRDefault="00202D51" w:rsidP="001D6BB3">
      <w:pPr>
        <w:pStyle w:val="Level2"/>
        <w:rPr>
          <w:b/>
          <w:w w:val="0"/>
          <w:szCs w:val="20"/>
        </w:rPr>
      </w:pPr>
      <w:r w:rsidRPr="00865487">
        <w:rPr>
          <w:w w:val="0"/>
          <w:szCs w:val="20"/>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1200B2">
        <w:rPr>
          <w:w w:val="0"/>
          <w:szCs w:val="20"/>
        </w:rPr>
        <w:t xml:space="preserve">Resolução </w:t>
      </w:r>
      <w:r w:rsidRPr="00865487">
        <w:rPr>
          <w:w w:val="0"/>
          <w:szCs w:val="20"/>
        </w:rPr>
        <w:t xml:space="preserve">CVM </w:t>
      </w:r>
      <w:r w:rsidR="001200B2">
        <w:rPr>
          <w:w w:val="0"/>
          <w:szCs w:val="20"/>
        </w:rPr>
        <w:t>17</w:t>
      </w:r>
      <w:r w:rsidRPr="00865487">
        <w:rPr>
          <w:w w:val="0"/>
          <w:szCs w:val="20"/>
        </w:rPr>
        <w:t xml:space="preserve"> e dos artigos aplicáveis da Lei das Sociedades por Ações, estando o Agente Fiduciário isento, sob qualquer forma ou pretexto, de qualquer responsabilidade adicional que não tenha decorrido da legislação aplicável.</w:t>
      </w:r>
    </w:p>
    <w:p w14:paraId="0A5C743B" w14:textId="77777777" w:rsidR="007B4B2E" w:rsidRPr="00865487" w:rsidRDefault="00202D51" w:rsidP="001D6BB3">
      <w:pPr>
        <w:pStyle w:val="Level2"/>
        <w:rPr>
          <w:b/>
          <w:w w:val="0"/>
          <w:szCs w:val="20"/>
        </w:rPr>
      </w:pPr>
      <w:bookmarkStart w:id="361" w:name="_DV_M429"/>
      <w:bookmarkEnd w:id="361"/>
      <w:r w:rsidRPr="00865487">
        <w:rPr>
          <w:b/>
          <w:w w:val="0"/>
          <w:szCs w:val="20"/>
        </w:rPr>
        <w:t>Renúncia</w:t>
      </w:r>
    </w:p>
    <w:p w14:paraId="15B12732" w14:textId="77777777" w:rsidR="007B4B2E" w:rsidRPr="00865487" w:rsidRDefault="00202D51" w:rsidP="001D6BB3">
      <w:pPr>
        <w:pStyle w:val="Level3"/>
        <w:rPr>
          <w:w w:val="0"/>
          <w:szCs w:val="20"/>
        </w:rPr>
      </w:pPr>
      <w:bookmarkStart w:id="362" w:name="_DV_M430"/>
      <w:bookmarkEnd w:id="362"/>
      <w:r w:rsidRPr="00865487">
        <w:rPr>
          <w:w w:val="0"/>
          <w:szCs w:val="20"/>
        </w:rPr>
        <w:t>Não se presume a renúncia a qualquer dos direitos decorrentes da presente Escritura de Emissão, desta forma, nenhum atraso, omissão ou liberalidade no exercício de qualquer direito, faculdade ou remédio que caiba à Emissora, ao Agente Fiduciário e/ou aos Debenturistas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de Emissão ou precedente no tocante a qualquer outro inadimplemento ou atraso.</w:t>
      </w:r>
    </w:p>
    <w:p w14:paraId="5FF39F96" w14:textId="77777777" w:rsidR="007B4B2E" w:rsidRPr="00865487" w:rsidRDefault="00202D51" w:rsidP="001D6BB3">
      <w:pPr>
        <w:pStyle w:val="Level2"/>
        <w:rPr>
          <w:b/>
          <w:color w:val="000000"/>
          <w:w w:val="0"/>
          <w:szCs w:val="20"/>
        </w:rPr>
      </w:pPr>
      <w:r w:rsidRPr="00865487">
        <w:rPr>
          <w:b/>
          <w:color w:val="000000"/>
          <w:w w:val="0"/>
          <w:szCs w:val="20"/>
        </w:rPr>
        <w:lastRenderedPageBreak/>
        <w:t>Custos de Registro</w:t>
      </w:r>
    </w:p>
    <w:p w14:paraId="0D5078AB" w14:textId="77777777" w:rsidR="007B4B2E" w:rsidRPr="00865487" w:rsidRDefault="00202D51" w:rsidP="001D6BB3">
      <w:pPr>
        <w:pStyle w:val="Level3"/>
        <w:rPr>
          <w:w w:val="0"/>
          <w:szCs w:val="20"/>
        </w:rPr>
      </w:pPr>
      <w:r w:rsidRPr="00865487">
        <w:rPr>
          <w:w w:val="0"/>
          <w:szCs w:val="20"/>
        </w:rPr>
        <w:t>Todos e quaisquer custos incorridos em razão do registro desta Escritura de Emissão e seus eventuais aditamentos, e dos atos societários relacionados a esta Emissão, nos registros competentes, serão de responsabilidade exclusiva da Emissora.</w:t>
      </w:r>
    </w:p>
    <w:p w14:paraId="0F5B84E9" w14:textId="77777777" w:rsidR="007B4B2E" w:rsidRPr="00865487" w:rsidRDefault="00202D51" w:rsidP="001D6BB3">
      <w:pPr>
        <w:pStyle w:val="Level2"/>
        <w:rPr>
          <w:b/>
          <w:szCs w:val="20"/>
        </w:rPr>
      </w:pPr>
      <w:r w:rsidRPr="00865487">
        <w:rPr>
          <w:b/>
          <w:szCs w:val="20"/>
        </w:rPr>
        <w:t>Disposições Gerais</w:t>
      </w:r>
    </w:p>
    <w:p w14:paraId="27BEC555" w14:textId="77777777" w:rsidR="007B4B2E" w:rsidRPr="00865487" w:rsidRDefault="00202D51" w:rsidP="001D6BB3">
      <w:pPr>
        <w:pStyle w:val="Level3"/>
        <w:rPr>
          <w:szCs w:val="20"/>
        </w:rPr>
      </w:pPr>
      <w:r w:rsidRPr="00865487">
        <w:rPr>
          <w:szCs w:val="20"/>
        </w:rPr>
        <w:t>Esta Escritura de Emissão é celebrada em caráter irrevogável e irretratável, obrigando as Partes e seus sucessores, a qualquer título.</w:t>
      </w:r>
    </w:p>
    <w:p w14:paraId="44E0A750" w14:textId="77777777" w:rsidR="007B4B2E" w:rsidRPr="00865487" w:rsidRDefault="00202D51" w:rsidP="001D6BB3">
      <w:pPr>
        <w:pStyle w:val="Level3"/>
        <w:rPr>
          <w:szCs w:val="20"/>
        </w:rPr>
      </w:pPr>
      <w:r w:rsidRPr="00865487">
        <w:rPr>
          <w:szCs w:val="20"/>
        </w:rPr>
        <w:t>A invalidação ou nulidade, no todo ou em parte, de quaisquer das cláusulas desta Escritura de Emissão não afetará as demais, que permanecerão sempre válidas e eficazes até o cumprimento, pelas Partes, de todas as suas obrigações aqui previstas. Ocorrendo a declaração de invalidação ou nulidade de qualquer cláusula desta Escritura de Emissão, as Partes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2A3D1CE3" w14:textId="77777777" w:rsidR="007B4B2E" w:rsidRPr="00865487" w:rsidRDefault="00202D51" w:rsidP="001D6BB3">
      <w:pPr>
        <w:pStyle w:val="Level3"/>
        <w:rPr>
          <w:szCs w:val="20"/>
        </w:rPr>
      </w:pPr>
      <w:r w:rsidRPr="00865487">
        <w:rPr>
          <w:szCs w:val="20"/>
        </w:rPr>
        <w:t xml:space="preserve">Fica desde já dispensada a realização de Assembleia Geral de Debenturistas para deliberar sobre: </w:t>
      </w:r>
      <w:r w:rsidRPr="00865487">
        <w:rPr>
          <w:b/>
          <w:szCs w:val="20"/>
        </w:rPr>
        <w:t>(i)</w:t>
      </w:r>
      <w:r w:rsidRPr="00865487">
        <w:rPr>
          <w:szCs w:val="20"/>
        </w:rPr>
        <w:t xml:space="preserve"> a correção de erros, seja ele um erro grosseiro, de digitação ou aritmético, </w:t>
      </w:r>
      <w:r w:rsidRPr="00865487">
        <w:rPr>
          <w:b/>
          <w:szCs w:val="20"/>
        </w:rPr>
        <w:t>(ii)</w:t>
      </w:r>
      <w:r w:rsidRPr="00865487">
        <w:rPr>
          <w:szCs w:val="20"/>
        </w:rPr>
        <w:t xml:space="preserve"> alterações a quaisquer documentos da Emissão já expressamente permitidas nos termos do(s) respectivo(s) documento(s) da Emissão, </w:t>
      </w:r>
      <w:r w:rsidRPr="00865487">
        <w:rPr>
          <w:b/>
          <w:szCs w:val="20"/>
        </w:rPr>
        <w:t>(iii)</w:t>
      </w:r>
      <w:r w:rsidRPr="00865487">
        <w:rPr>
          <w:szCs w:val="20"/>
        </w:rPr>
        <w:t xml:space="preserve"> alterações a quaisquer documentos da Emissão em razão de exigências formuladas pela CVM, pela B3 ou pela ANBIMA, ou </w:t>
      </w:r>
      <w:r w:rsidRPr="00865487">
        <w:rPr>
          <w:b/>
          <w:szCs w:val="20"/>
        </w:rPr>
        <w:t>(iv)</w:t>
      </w:r>
      <w:r w:rsidRPr="00865487">
        <w:rPr>
          <w:szCs w:val="20"/>
        </w:rPr>
        <w:t xml:space="preserve">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 </w:t>
      </w:r>
    </w:p>
    <w:p w14:paraId="18FCC391" w14:textId="77777777" w:rsidR="007B4B2E" w:rsidRPr="00865487" w:rsidRDefault="00202D51" w:rsidP="001D6BB3">
      <w:pPr>
        <w:pStyle w:val="Level3"/>
        <w:rPr>
          <w:szCs w:val="20"/>
        </w:rPr>
      </w:pPr>
      <w:bookmarkStart w:id="363" w:name="_DV_M400"/>
      <w:bookmarkEnd w:id="363"/>
      <w:r w:rsidRPr="00865487">
        <w:rPr>
          <w:szCs w:val="20"/>
        </w:rPr>
        <w:t>As Partes declaram, mútua e expressamente, que esta Escritura de Emissão foi celebrada respeitando-se os princípios de probidade e de boa-fé, por livre, consciente e firme manifestação de vontade das Partes e em perfeita relação de equidade.</w:t>
      </w:r>
    </w:p>
    <w:p w14:paraId="4B79EDA6" w14:textId="77777777" w:rsidR="007B4B2E" w:rsidRPr="00865487" w:rsidRDefault="00202D51" w:rsidP="001D6BB3">
      <w:pPr>
        <w:pStyle w:val="Level3"/>
        <w:rPr>
          <w:szCs w:val="20"/>
        </w:rPr>
      </w:pPr>
      <w:r w:rsidRPr="00865487">
        <w:rPr>
          <w:szCs w:val="20"/>
        </w:rPr>
        <w:t>Os prazos estabelecidos nesta Escritura de Emissão serão computados de acordo com o disposto no artigo 132 do Código Civil, sendo excluído o dia de início e incluído o do vencimento.</w:t>
      </w:r>
    </w:p>
    <w:p w14:paraId="2B45020C" w14:textId="77777777" w:rsidR="007B4B2E" w:rsidRPr="00865487" w:rsidRDefault="00202D51" w:rsidP="001D6BB3">
      <w:pPr>
        <w:pStyle w:val="Level3"/>
        <w:rPr>
          <w:szCs w:val="20"/>
        </w:rPr>
      </w:pPr>
      <w:r w:rsidRPr="00865487">
        <w:rPr>
          <w:szCs w:val="20"/>
        </w:rPr>
        <w:t xml:space="preserve">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w:t>
      </w:r>
      <w:r w:rsidRPr="00865487">
        <w:rPr>
          <w:szCs w:val="20"/>
        </w:rPr>
        <w:lastRenderedPageBreak/>
        <w:t>Processo Civil, sem prejuízo do direito de declarar o vencimento antecipado das Debêntures, nos termos desta Escritura de Emissão.</w:t>
      </w:r>
    </w:p>
    <w:p w14:paraId="01804692" w14:textId="77777777" w:rsidR="007B4B2E" w:rsidRPr="00865487" w:rsidRDefault="00202D51" w:rsidP="001D6BB3">
      <w:pPr>
        <w:pStyle w:val="Level3"/>
        <w:rPr>
          <w:szCs w:val="20"/>
        </w:rPr>
      </w:pPr>
      <w:r w:rsidRPr="00865487">
        <w:rPr>
          <w:szCs w:val="20"/>
        </w:rPr>
        <w:t>Qualquer alteração a esta Escritura de Emissão somente será considerada válida se formalizada por meio de aditamento assinado por todas as Partes.</w:t>
      </w:r>
    </w:p>
    <w:p w14:paraId="34FEC8C4" w14:textId="77777777" w:rsidR="007B4B2E" w:rsidRPr="00865487" w:rsidRDefault="00202D51" w:rsidP="001D6BB3">
      <w:pPr>
        <w:pStyle w:val="Level2"/>
        <w:rPr>
          <w:b/>
          <w:w w:val="0"/>
          <w:szCs w:val="20"/>
        </w:rPr>
      </w:pPr>
      <w:bookmarkStart w:id="364" w:name="_DV_M431"/>
      <w:bookmarkEnd w:id="364"/>
      <w:r w:rsidRPr="00865487">
        <w:rPr>
          <w:b/>
          <w:w w:val="0"/>
          <w:szCs w:val="20"/>
        </w:rPr>
        <w:t>Lei Aplicável</w:t>
      </w:r>
    </w:p>
    <w:p w14:paraId="2753F55C" w14:textId="4CEBF014" w:rsidR="007B4B2E" w:rsidRDefault="00202D51" w:rsidP="001D6BB3">
      <w:pPr>
        <w:pStyle w:val="Level3"/>
        <w:rPr>
          <w:w w:val="0"/>
          <w:szCs w:val="20"/>
        </w:rPr>
      </w:pPr>
      <w:bookmarkStart w:id="365" w:name="_DV_M432"/>
      <w:bookmarkEnd w:id="365"/>
      <w:r w:rsidRPr="00865487">
        <w:rPr>
          <w:w w:val="0"/>
          <w:szCs w:val="20"/>
        </w:rPr>
        <w:t>Esta Escritura de Emissão é regida pelas Leis da República Federativa do Brasil.</w:t>
      </w:r>
    </w:p>
    <w:p w14:paraId="12660A9B" w14:textId="3866A26B" w:rsidR="0086718B" w:rsidRDefault="0086718B" w:rsidP="0086718B">
      <w:pPr>
        <w:pStyle w:val="Level2"/>
        <w:rPr>
          <w:b/>
          <w:w w:val="0"/>
          <w:szCs w:val="20"/>
        </w:rPr>
      </w:pPr>
      <w:r w:rsidRPr="00EE570C">
        <w:rPr>
          <w:b/>
          <w:w w:val="0"/>
          <w:szCs w:val="20"/>
        </w:rPr>
        <w:t>Assinatura Digital</w:t>
      </w:r>
    </w:p>
    <w:p w14:paraId="27D4E126" w14:textId="77777777" w:rsidR="0086718B" w:rsidRPr="000938AB" w:rsidRDefault="0086718B" w:rsidP="00EE570C">
      <w:pPr>
        <w:pStyle w:val="Level3"/>
      </w:pPr>
      <w:bookmarkStart w:id="366" w:name="_Hlk51261607"/>
      <w:r w:rsidRPr="00EE570C">
        <w:rPr>
          <w:w w:val="0"/>
          <w:szCs w:val="20"/>
        </w:rPr>
        <w:t>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(ii)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bem como renunciam ao direito de impugnação de que trata o art. 225 do Código Civil. Na forma acima prevista, a presente Escritura de Emissão, pode ser assinada digitalmente por meio eletrônico conforme disposto nesta cláusula.</w:t>
      </w:r>
    </w:p>
    <w:p w14:paraId="0F5F447A" w14:textId="77777777" w:rsidR="007B4B2E" w:rsidRPr="00865487" w:rsidRDefault="00202D51" w:rsidP="001D6BB3">
      <w:pPr>
        <w:pStyle w:val="Level2"/>
        <w:rPr>
          <w:b/>
          <w:w w:val="0"/>
          <w:szCs w:val="20"/>
        </w:rPr>
      </w:pPr>
      <w:bookmarkStart w:id="367" w:name="_DV_M433"/>
      <w:bookmarkEnd w:id="366"/>
      <w:bookmarkEnd w:id="367"/>
      <w:r w:rsidRPr="00865487">
        <w:rPr>
          <w:b/>
          <w:w w:val="0"/>
          <w:szCs w:val="20"/>
        </w:rPr>
        <w:t>Foro</w:t>
      </w:r>
    </w:p>
    <w:p w14:paraId="32CB89FB" w14:textId="469662BE" w:rsidR="007B4B2E" w:rsidRDefault="00202D51" w:rsidP="001D6BB3">
      <w:pPr>
        <w:pStyle w:val="Level3"/>
        <w:rPr>
          <w:w w:val="0"/>
          <w:szCs w:val="20"/>
        </w:rPr>
      </w:pPr>
      <w:bookmarkStart w:id="368" w:name="_DV_M434"/>
      <w:bookmarkEnd w:id="368"/>
      <w:r w:rsidRPr="00865487">
        <w:rPr>
          <w:w w:val="0"/>
          <w:szCs w:val="20"/>
        </w:rPr>
        <w:t>As Partes elegem o foro da Comarca da Capital do Estado de São Paulo, com renúncia expressa de qualquer outro, por mais privilegiado, como competente para dirimir quaisquer controvérsias decorrentes desta Escritura de Emissão.</w:t>
      </w:r>
    </w:p>
    <w:p w14:paraId="53490EA8" w14:textId="77777777" w:rsidR="007B4B2E" w:rsidRPr="00865487" w:rsidRDefault="00202D51" w:rsidP="00952476">
      <w:pPr>
        <w:spacing w:line="320" w:lineRule="exact"/>
        <w:jc w:val="both"/>
        <w:rPr>
          <w:rFonts w:ascii="Arial" w:eastAsia="TT108t00" w:hAnsi="Arial" w:cs="Arial"/>
          <w:w w:val="0"/>
          <w:sz w:val="20"/>
          <w:szCs w:val="20"/>
        </w:rPr>
      </w:pPr>
      <w:bookmarkStart w:id="369" w:name="_DV_M435"/>
      <w:bookmarkEnd w:id="369"/>
      <w:r w:rsidRPr="00865487">
        <w:rPr>
          <w:rFonts w:ascii="Arial" w:eastAsia="TT108t00" w:hAnsi="Arial" w:cs="Arial"/>
          <w:w w:val="0"/>
          <w:sz w:val="20"/>
          <w:szCs w:val="20"/>
        </w:rPr>
        <w:t>Estando assim, as Partes, certas e ajustadas, firmam esta Escritura de Emissão em 3 (três) vias de igual teor e forma, juntamente com 2 (duas) testemunhas, que também a assinam.</w:t>
      </w:r>
    </w:p>
    <w:p w14:paraId="2AA7B611" w14:textId="77777777" w:rsidR="00D42F7A" w:rsidRPr="00865487" w:rsidRDefault="00D42F7A" w:rsidP="001D6BB3">
      <w:pPr>
        <w:spacing w:line="320" w:lineRule="exact"/>
        <w:jc w:val="center"/>
        <w:rPr>
          <w:rFonts w:ascii="Arial" w:eastAsia="TT108t00" w:hAnsi="Arial" w:cs="Arial"/>
          <w:w w:val="0"/>
          <w:sz w:val="20"/>
          <w:szCs w:val="20"/>
        </w:rPr>
      </w:pPr>
      <w:bookmarkStart w:id="370" w:name="_DV_M436"/>
      <w:bookmarkEnd w:id="370"/>
    </w:p>
    <w:p w14:paraId="4DA52F5D" w14:textId="77777777" w:rsidR="00D42F7A" w:rsidRPr="00865487" w:rsidRDefault="00D42F7A" w:rsidP="00952476">
      <w:pPr>
        <w:spacing w:line="320" w:lineRule="exact"/>
        <w:jc w:val="center"/>
        <w:rPr>
          <w:rFonts w:ascii="Arial" w:eastAsia="TT108t00" w:hAnsi="Arial" w:cs="Arial"/>
          <w:w w:val="0"/>
          <w:sz w:val="20"/>
          <w:szCs w:val="20"/>
        </w:rPr>
      </w:pPr>
    </w:p>
    <w:p w14:paraId="65B6649A" w14:textId="1046D95B" w:rsidR="007B4B2E" w:rsidRPr="00865487" w:rsidRDefault="00202D51" w:rsidP="00952476">
      <w:pPr>
        <w:spacing w:line="320" w:lineRule="exact"/>
        <w:jc w:val="center"/>
        <w:rPr>
          <w:rFonts w:ascii="Arial" w:eastAsia="TT108t00" w:hAnsi="Arial" w:cs="Arial"/>
          <w:w w:val="0"/>
          <w:sz w:val="20"/>
          <w:szCs w:val="20"/>
        </w:rPr>
      </w:pPr>
      <w:r w:rsidRPr="00865487">
        <w:rPr>
          <w:rFonts w:ascii="Arial" w:eastAsia="TT108t00" w:hAnsi="Arial" w:cs="Arial"/>
          <w:w w:val="0"/>
          <w:sz w:val="20"/>
          <w:szCs w:val="20"/>
        </w:rPr>
        <w:t xml:space="preserve">São Paulo, </w:t>
      </w:r>
      <w:r w:rsidR="007F286D">
        <w:rPr>
          <w:rFonts w:ascii="Arial" w:eastAsia="TT108t00" w:hAnsi="Arial" w:cs="Arial"/>
          <w:w w:val="0"/>
          <w:sz w:val="20"/>
          <w:szCs w:val="20"/>
        </w:rPr>
        <w:t xml:space="preserve">21 </w:t>
      </w:r>
      <w:r w:rsidRPr="00865487">
        <w:rPr>
          <w:rFonts w:ascii="Arial" w:eastAsia="TT108t00" w:hAnsi="Arial" w:cs="Arial"/>
          <w:w w:val="0"/>
          <w:sz w:val="20"/>
          <w:szCs w:val="20"/>
        </w:rPr>
        <w:t xml:space="preserve">de </w:t>
      </w:r>
      <w:r w:rsidR="00275BC2">
        <w:rPr>
          <w:rFonts w:ascii="Arial" w:eastAsia="TT108t00" w:hAnsi="Arial" w:cs="Arial"/>
          <w:w w:val="0"/>
          <w:sz w:val="20"/>
          <w:szCs w:val="20"/>
        </w:rPr>
        <w:t xml:space="preserve">maio </w:t>
      </w:r>
      <w:r w:rsidRPr="00865487">
        <w:rPr>
          <w:rFonts w:ascii="Arial" w:eastAsia="TT108t00" w:hAnsi="Arial" w:cs="Arial"/>
          <w:w w:val="0"/>
          <w:sz w:val="20"/>
          <w:szCs w:val="20"/>
        </w:rPr>
        <w:t xml:space="preserve">de </w:t>
      </w:r>
      <w:r w:rsidR="00E16A0C" w:rsidRPr="00865487">
        <w:rPr>
          <w:rFonts w:ascii="Arial" w:eastAsia="TT108t00" w:hAnsi="Arial" w:cs="Arial"/>
          <w:w w:val="0"/>
          <w:sz w:val="20"/>
          <w:szCs w:val="20"/>
        </w:rPr>
        <w:t>2021</w:t>
      </w:r>
      <w:r w:rsidRPr="00865487">
        <w:rPr>
          <w:rFonts w:ascii="Arial" w:eastAsia="TT108t00" w:hAnsi="Arial" w:cs="Arial"/>
          <w:w w:val="0"/>
          <w:sz w:val="20"/>
          <w:szCs w:val="20"/>
        </w:rPr>
        <w:t>.</w:t>
      </w:r>
    </w:p>
    <w:p w14:paraId="213E4276" w14:textId="77777777" w:rsidR="007B4B2E" w:rsidRPr="00865487" w:rsidRDefault="007B4B2E" w:rsidP="00952476">
      <w:pPr>
        <w:spacing w:line="320" w:lineRule="exact"/>
        <w:jc w:val="center"/>
        <w:rPr>
          <w:rFonts w:ascii="Arial" w:hAnsi="Arial" w:cs="Arial"/>
          <w:color w:val="000000"/>
          <w:w w:val="0"/>
          <w:sz w:val="20"/>
          <w:szCs w:val="20"/>
        </w:rPr>
      </w:pPr>
    </w:p>
    <w:p w14:paraId="6C886C86" w14:textId="77777777" w:rsidR="007B4B2E" w:rsidRPr="00865487" w:rsidRDefault="00202D51" w:rsidP="00952476">
      <w:pPr>
        <w:spacing w:line="320" w:lineRule="exact"/>
        <w:jc w:val="center"/>
        <w:rPr>
          <w:rFonts w:ascii="Arial" w:hAnsi="Arial" w:cs="Arial"/>
          <w:sz w:val="20"/>
          <w:szCs w:val="20"/>
        </w:rPr>
      </w:pPr>
      <w:bookmarkStart w:id="371" w:name="_GoBack"/>
      <w:r w:rsidRPr="00865487">
        <w:rPr>
          <w:rFonts w:ascii="Arial" w:eastAsia="TT108t00" w:hAnsi="Arial" w:cs="Arial"/>
          <w:w w:val="0"/>
          <w:sz w:val="20"/>
          <w:szCs w:val="20"/>
        </w:rPr>
        <w:t>[</w:t>
      </w:r>
      <w:bookmarkEnd w:id="371"/>
      <w:r w:rsidRPr="00865487">
        <w:rPr>
          <w:rFonts w:ascii="Arial" w:eastAsia="TT108t00" w:hAnsi="Arial" w:cs="Arial"/>
          <w:i/>
          <w:w w:val="0"/>
          <w:sz w:val="20"/>
          <w:szCs w:val="20"/>
        </w:rPr>
        <w:t>o restante da página foi intencionalmente deixado em branco.</w:t>
      </w:r>
      <w:r w:rsidRPr="00865487">
        <w:rPr>
          <w:rFonts w:ascii="Arial" w:eastAsia="TT108t00" w:hAnsi="Arial" w:cs="Arial"/>
          <w:w w:val="0"/>
          <w:sz w:val="20"/>
          <w:szCs w:val="20"/>
        </w:rPr>
        <w:t>]</w:t>
      </w:r>
    </w:p>
    <w:p w14:paraId="48B851B5" w14:textId="77777777" w:rsidR="007B4B2E" w:rsidRPr="00865487" w:rsidRDefault="00202D51" w:rsidP="00952476">
      <w:pPr>
        <w:spacing w:line="320" w:lineRule="exact"/>
        <w:jc w:val="center"/>
        <w:rPr>
          <w:rFonts w:ascii="Arial" w:hAnsi="Arial" w:cs="Arial"/>
          <w:color w:val="000000"/>
          <w:w w:val="0"/>
          <w:sz w:val="20"/>
          <w:szCs w:val="20"/>
        </w:rPr>
      </w:pPr>
      <w:r w:rsidRPr="00865487">
        <w:rPr>
          <w:rFonts w:ascii="Arial" w:hAnsi="Arial" w:cs="Arial"/>
          <w:color w:val="000000"/>
          <w:w w:val="0"/>
          <w:sz w:val="20"/>
          <w:szCs w:val="20"/>
        </w:rPr>
        <w:br w:type="page"/>
      </w:r>
    </w:p>
    <w:p w14:paraId="62235E80" w14:textId="252A253E" w:rsidR="007B4B2E" w:rsidRPr="00865487" w:rsidRDefault="00202D51" w:rsidP="00952476">
      <w:pPr>
        <w:widowControl w:val="0"/>
        <w:tabs>
          <w:tab w:val="left" w:pos="5387"/>
        </w:tabs>
        <w:spacing w:line="320" w:lineRule="exact"/>
        <w:jc w:val="both"/>
        <w:rPr>
          <w:rFonts w:ascii="Arial" w:eastAsia="TT108t00" w:hAnsi="Arial" w:cs="Arial"/>
          <w:i/>
          <w:w w:val="0"/>
          <w:sz w:val="20"/>
          <w:szCs w:val="20"/>
        </w:rPr>
      </w:pPr>
      <w:r w:rsidRPr="00865487">
        <w:rPr>
          <w:rFonts w:ascii="Arial" w:eastAsia="TT108t00" w:hAnsi="Arial" w:cs="Arial"/>
          <w:i/>
          <w:w w:val="0"/>
          <w:sz w:val="20"/>
          <w:szCs w:val="20"/>
        </w:rPr>
        <w:lastRenderedPageBreak/>
        <w:t xml:space="preserve">Página de Assinaturas (1/3) do “Instrumento Particular de Escritura da </w:t>
      </w:r>
      <w:r w:rsidR="007E115F"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7E115F"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 xml:space="preserve">TOTVS </w:t>
      </w:r>
      <w:r w:rsidRPr="00865487">
        <w:rPr>
          <w:rFonts w:ascii="Arial" w:eastAsia="TT108t00" w:hAnsi="Arial" w:cs="Arial"/>
          <w:i/>
          <w:w w:val="0"/>
          <w:sz w:val="20"/>
          <w:szCs w:val="20"/>
        </w:rPr>
        <w:t>S.A.”</w:t>
      </w:r>
    </w:p>
    <w:p w14:paraId="01ED34DD" w14:textId="77777777" w:rsidR="007B4B2E" w:rsidRPr="00865487" w:rsidRDefault="007B4B2E" w:rsidP="00C51573">
      <w:pPr>
        <w:widowControl w:val="0"/>
        <w:tabs>
          <w:tab w:val="left" w:pos="5387"/>
        </w:tabs>
        <w:spacing w:line="320" w:lineRule="exact"/>
        <w:jc w:val="center"/>
        <w:rPr>
          <w:rFonts w:ascii="Arial" w:hAnsi="Arial" w:cs="Arial"/>
          <w:color w:val="000000"/>
          <w:w w:val="0"/>
          <w:sz w:val="20"/>
          <w:szCs w:val="20"/>
        </w:rPr>
      </w:pPr>
    </w:p>
    <w:p w14:paraId="0411A608" w14:textId="77777777" w:rsidR="007B4B2E" w:rsidRPr="00865487" w:rsidRDefault="007B4B2E" w:rsidP="00952476">
      <w:pPr>
        <w:spacing w:line="320" w:lineRule="exact"/>
        <w:jc w:val="center"/>
        <w:rPr>
          <w:rFonts w:ascii="Arial" w:hAnsi="Arial" w:cs="Arial"/>
          <w:color w:val="000000"/>
          <w:w w:val="0"/>
          <w:sz w:val="20"/>
          <w:szCs w:val="20"/>
        </w:rPr>
      </w:pPr>
    </w:p>
    <w:tbl>
      <w:tblPr>
        <w:tblW w:w="5000" w:type="pct"/>
        <w:tblLayout w:type="fixed"/>
        <w:tblCellMar>
          <w:left w:w="70" w:type="dxa"/>
          <w:right w:w="70" w:type="dxa"/>
        </w:tblCellMar>
        <w:tblLook w:val="01E0" w:firstRow="1" w:lastRow="1" w:firstColumn="1" w:lastColumn="1" w:noHBand="0" w:noVBand="0"/>
      </w:tblPr>
      <w:tblGrid>
        <w:gridCol w:w="4252"/>
        <w:gridCol w:w="4252"/>
      </w:tblGrid>
      <w:tr w:rsidR="007B4B2E" w:rsidRPr="00865487" w14:paraId="32FD6435" w14:textId="77777777" w:rsidTr="00F3632A">
        <w:trPr>
          <w:cantSplit/>
        </w:trPr>
        <w:tc>
          <w:tcPr>
            <w:tcW w:w="5000" w:type="pct"/>
            <w:gridSpan w:val="2"/>
          </w:tcPr>
          <w:p w14:paraId="341B26AC" w14:textId="77777777" w:rsidR="007B4B2E" w:rsidRPr="00865487" w:rsidRDefault="00202D51" w:rsidP="001D6BB3">
            <w:pPr>
              <w:pStyle w:val="Heading"/>
              <w:jc w:val="center"/>
              <w:rPr>
                <w:color w:val="000000"/>
                <w:sz w:val="20"/>
                <w:szCs w:val="20"/>
              </w:rPr>
            </w:pPr>
            <w:r w:rsidRPr="00865487">
              <w:rPr>
                <w:sz w:val="20"/>
                <w:szCs w:val="20"/>
              </w:rPr>
              <w:t>TOTVS S.A.</w:t>
            </w:r>
          </w:p>
          <w:p w14:paraId="10A773F0" w14:textId="77777777" w:rsidR="007B4B2E" w:rsidRPr="00865487" w:rsidRDefault="007B4B2E" w:rsidP="00952476">
            <w:pPr>
              <w:spacing w:line="320" w:lineRule="exact"/>
              <w:jc w:val="center"/>
              <w:rPr>
                <w:rFonts w:ascii="Arial" w:hAnsi="Arial" w:cs="Arial"/>
                <w:color w:val="000000"/>
                <w:sz w:val="20"/>
                <w:szCs w:val="20"/>
              </w:rPr>
            </w:pPr>
          </w:p>
          <w:p w14:paraId="03177228" w14:textId="77777777" w:rsidR="007B4B2E" w:rsidRPr="00865487" w:rsidRDefault="007B4B2E" w:rsidP="00952476">
            <w:pPr>
              <w:spacing w:line="320" w:lineRule="exact"/>
              <w:jc w:val="center"/>
              <w:rPr>
                <w:rFonts w:ascii="Arial" w:hAnsi="Arial" w:cs="Arial"/>
                <w:color w:val="000000"/>
                <w:sz w:val="20"/>
                <w:szCs w:val="20"/>
              </w:rPr>
            </w:pPr>
          </w:p>
          <w:p w14:paraId="35830797" w14:textId="77777777" w:rsidR="007B4B2E" w:rsidRPr="00865487" w:rsidRDefault="007B4B2E" w:rsidP="00952476">
            <w:pPr>
              <w:spacing w:line="320" w:lineRule="exact"/>
              <w:jc w:val="center"/>
              <w:rPr>
                <w:rFonts w:ascii="Arial" w:hAnsi="Arial" w:cs="Arial"/>
                <w:color w:val="000000"/>
                <w:sz w:val="20"/>
                <w:szCs w:val="20"/>
              </w:rPr>
            </w:pPr>
          </w:p>
          <w:p w14:paraId="7EC6FDA3" w14:textId="77777777" w:rsidR="007B4B2E" w:rsidRPr="00865487" w:rsidRDefault="007B4B2E" w:rsidP="00952476">
            <w:pPr>
              <w:spacing w:line="320" w:lineRule="exact"/>
              <w:jc w:val="center"/>
              <w:rPr>
                <w:rFonts w:ascii="Arial" w:hAnsi="Arial" w:cs="Arial"/>
                <w:color w:val="000000"/>
                <w:sz w:val="20"/>
                <w:szCs w:val="20"/>
              </w:rPr>
            </w:pPr>
          </w:p>
        </w:tc>
      </w:tr>
      <w:tr w:rsidR="007B4B2E" w:rsidRPr="00865487" w14:paraId="7D3C5EB0" w14:textId="77777777" w:rsidTr="00F3632A">
        <w:tc>
          <w:tcPr>
            <w:tcW w:w="2500" w:type="pct"/>
          </w:tcPr>
          <w:p w14:paraId="3DFA00D3"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3AFE61A4"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4BF492E4"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c>
          <w:tcPr>
            <w:tcW w:w="2500" w:type="pct"/>
          </w:tcPr>
          <w:p w14:paraId="00B4052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1536783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65AEC805"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r>
    </w:tbl>
    <w:p w14:paraId="100979A1" w14:textId="77777777" w:rsidR="007B4B2E" w:rsidRPr="00865487" w:rsidRDefault="00202D51" w:rsidP="00952476">
      <w:pPr>
        <w:widowControl w:val="0"/>
        <w:tabs>
          <w:tab w:val="left" w:pos="5387"/>
        </w:tabs>
        <w:spacing w:line="320" w:lineRule="exact"/>
        <w:rPr>
          <w:rFonts w:ascii="Arial" w:hAnsi="Arial" w:cs="Arial"/>
          <w:sz w:val="20"/>
          <w:szCs w:val="20"/>
        </w:rPr>
      </w:pPr>
      <w:r w:rsidRPr="00865487">
        <w:rPr>
          <w:rFonts w:ascii="Arial" w:hAnsi="Arial" w:cs="Arial"/>
          <w:sz w:val="20"/>
          <w:szCs w:val="20"/>
        </w:rPr>
        <w:br w:type="page"/>
      </w:r>
    </w:p>
    <w:p w14:paraId="568BDA59" w14:textId="1C1BBD3D" w:rsidR="007B4B2E" w:rsidRPr="00865487" w:rsidRDefault="00202D51" w:rsidP="00952476">
      <w:pPr>
        <w:widowControl w:val="0"/>
        <w:tabs>
          <w:tab w:val="left" w:pos="5387"/>
        </w:tabs>
        <w:spacing w:line="320" w:lineRule="exact"/>
        <w:jc w:val="both"/>
        <w:rPr>
          <w:rFonts w:ascii="Arial" w:hAnsi="Arial" w:cs="Arial"/>
          <w:sz w:val="20"/>
          <w:szCs w:val="20"/>
        </w:rPr>
      </w:pPr>
      <w:r w:rsidRPr="00865487">
        <w:rPr>
          <w:rFonts w:ascii="Arial" w:eastAsia="TT108t00" w:hAnsi="Arial" w:cs="Arial"/>
          <w:i/>
          <w:w w:val="0"/>
          <w:sz w:val="20"/>
          <w:szCs w:val="20"/>
        </w:rPr>
        <w:lastRenderedPageBreak/>
        <w:t xml:space="preserve">Página de Assinaturas (2/3) do “Instrumento Particular de Escritura da </w:t>
      </w:r>
      <w:r w:rsidR="00551CCD"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551CCD"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TOTVS</w:t>
      </w:r>
      <w:r w:rsidRPr="00865487">
        <w:rPr>
          <w:rFonts w:ascii="Arial" w:eastAsia="TT108t00" w:hAnsi="Arial" w:cs="Arial"/>
          <w:i/>
          <w:w w:val="0"/>
          <w:sz w:val="20"/>
          <w:szCs w:val="20"/>
        </w:rPr>
        <w:t xml:space="preserve"> S.A.”</w:t>
      </w:r>
    </w:p>
    <w:p w14:paraId="4E445F66" w14:textId="77777777" w:rsidR="007B4B2E" w:rsidRPr="00865487" w:rsidRDefault="007B4B2E" w:rsidP="00952476">
      <w:pPr>
        <w:widowControl w:val="0"/>
        <w:tabs>
          <w:tab w:val="left" w:pos="5387"/>
        </w:tabs>
        <w:spacing w:line="320" w:lineRule="exact"/>
        <w:jc w:val="both"/>
        <w:rPr>
          <w:rFonts w:ascii="Arial" w:hAnsi="Arial" w:cs="Arial"/>
          <w:sz w:val="20"/>
          <w:szCs w:val="20"/>
        </w:rPr>
      </w:pPr>
    </w:p>
    <w:p w14:paraId="300CA871" w14:textId="77777777" w:rsidR="007B4B2E" w:rsidRPr="00865487" w:rsidRDefault="007B4B2E" w:rsidP="00952476">
      <w:pPr>
        <w:spacing w:line="320" w:lineRule="exact"/>
        <w:rPr>
          <w:rFonts w:ascii="Arial" w:hAnsi="Arial" w:cs="Arial"/>
          <w:color w:val="000000"/>
          <w:w w:val="0"/>
          <w:sz w:val="20"/>
          <w:szCs w:val="20"/>
        </w:rPr>
      </w:pPr>
    </w:p>
    <w:tbl>
      <w:tblPr>
        <w:tblW w:w="5000" w:type="pct"/>
        <w:tblLayout w:type="fixed"/>
        <w:tblCellMar>
          <w:left w:w="70" w:type="dxa"/>
          <w:right w:w="70" w:type="dxa"/>
        </w:tblCellMar>
        <w:tblLook w:val="01E0" w:firstRow="1" w:lastRow="1" w:firstColumn="1" w:lastColumn="1" w:noHBand="0" w:noVBand="0"/>
      </w:tblPr>
      <w:tblGrid>
        <w:gridCol w:w="8504"/>
      </w:tblGrid>
      <w:tr w:rsidR="007B4B2E" w:rsidRPr="00865487" w14:paraId="7E65DC4F" w14:textId="77777777" w:rsidTr="00F3632A">
        <w:trPr>
          <w:cantSplit/>
        </w:trPr>
        <w:tc>
          <w:tcPr>
            <w:tcW w:w="5000" w:type="pct"/>
          </w:tcPr>
          <w:tbl>
            <w:tblPr>
              <w:tblW w:w="0" w:type="auto"/>
              <w:tblLayout w:type="fixed"/>
              <w:tblCellMar>
                <w:left w:w="70" w:type="dxa"/>
                <w:right w:w="70" w:type="dxa"/>
              </w:tblCellMar>
              <w:tblLook w:val="01E0" w:firstRow="1" w:lastRow="1" w:firstColumn="1" w:lastColumn="1" w:noHBand="0" w:noVBand="0"/>
            </w:tblPr>
            <w:tblGrid>
              <w:gridCol w:w="4489"/>
              <w:gridCol w:w="4489"/>
            </w:tblGrid>
            <w:tr w:rsidR="00507446" w:rsidRPr="00865487" w14:paraId="2BE02124" w14:textId="77777777" w:rsidTr="00FC3BDF">
              <w:trPr>
                <w:cantSplit/>
              </w:trPr>
              <w:tc>
                <w:tcPr>
                  <w:tcW w:w="8978" w:type="dxa"/>
                  <w:gridSpan w:val="2"/>
                </w:tcPr>
                <w:p w14:paraId="70A6CF77" w14:textId="77777777" w:rsidR="00507446" w:rsidRPr="00865487" w:rsidRDefault="00507446" w:rsidP="001D6BB3">
                  <w:pPr>
                    <w:pStyle w:val="Heading"/>
                    <w:rPr>
                      <w:color w:val="000000"/>
                      <w:sz w:val="20"/>
                      <w:szCs w:val="20"/>
                    </w:rPr>
                  </w:pPr>
                  <w:r w:rsidRPr="00865487">
                    <w:rPr>
                      <w:sz w:val="20"/>
                      <w:szCs w:val="20"/>
                    </w:rPr>
                    <w:t>OLIVEIRA TRUST DISTRIBUIDORA DE TÍTULOS E VALORES MOBILIÁRIOS</w:t>
                  </w:r>
                  <w:r w:rsidR="006146EB" w:rsidRPr="00865487">
                    <w:rPr>
                      <w:sz w:val="20"/>
                      <w:szCs w:val="20"/>
                    </w:rPr>
                    <w:t xml:space="preserve"> S.A.</w:t>
                  </w:r>
                  <w:r w:rsidRPr="00865487">
                    <w:rPr>
                      <w:sz w:val="20"/>
                      <w:szCs w:val="20"/>
                    </w:rPr>
                    <w:t xml:space="preserve"> S.A.</w:t>
                  </w:r>
                </w:p>
                <w:p w14:paraId="4A71EEF5" w14:textId="77777777" w:rsidR="00507446" w:rsidRPr="00865487" w:rsidRDefault="00507446" w:rsidP="00507446">
                  <w:pPr>
                    <w:spacing w:line="320" w:lineRule="exact"/>
                    <w:jc w:val="center"/>
                    <w:rPr>
                      <w:rFonts w:ascii="Arial" w:hAnsi="Arial" w:cs="Arial"/>
                      <w:color w:val="000000"/>
                      <w:sz w:val="20"/>
                      <w:szCs w:val="20"/>
                    </w:rPr>
                  </w:pPr>
                </w:p>
                <w:p w14:paraId="0FE9080C" w14:textId="77777777" w:rsidR="00507446" w:rsidRPr="00865487" w:rsidRDefault="00507446" w:rsidP="00507446">
                  <w:pPr>
                    <w:spacing w:line="320" w:lineRule="exact"/>
                    <w:jc w:val="center"/>
                    <w:rPr>
                      <w:rFonts w:ascii="Arial" w:hAnsi="Arial" w:cs="Arial"/>
                      <w:color w:val="000000"/>
                      <w:sz w:val="20"/>
                      <w:szCs w:val="20"/>
                    </w:rPr>
                  </w:pPr>
                </w:p>
                <w:p w14:paraId="79E65C11" w14:textId="77777777" w:rsidR="00507446" w:rsidRPr="00865487" w:rsidRDefault="00507446" w:rsidP="00507446">
                  <w:pPr>
                    <w:spacing w:line="320" w:lineRule="exact"/>
                    <w:jc w:val="center"/>
                    <w:rPr>
                      <w:rFonts w:ascii="Arial" w:hAnsi="Arial" w:cs="Arial"/>
                      <w:color w:val="000000"/>
                      <w:sz w:val="20"/>
                      <w:szCs w:val="20"/>
                    </w:rPr>
                  </w:pPr>
                </w:p>
                <w:p w14:paraId="156702B9" w14:textId="77777777" w:rsidR="00507446" w:rsidRPr="00865487" w:rsidRDefault="00507446" w:rsidP="00507446">
                  <w:pPr>
                    <w:spacing w:line="320" w:lineRule="exact"/>
                    <w:jc w:val="center"/>
                    <w:rPr>
                      <w:rFonts w:ascii="Arial" w:hAnsi="Arial" w:cs="Arial"/>
                      <w:color w:val="000000"/>
                      <w:sz w:val="20"/>
                      <w:szCs w:val="20"/>
                    </w:rPr>
                  </w:pPr>
                </w:p>
              </w:tc>
            </w:tr>
            <w:tr w:rsidR="00507446" w:rsidRPr="00865487" w14:paraId="3981C858" w14:textId="77777777" w:rsidTr="00FC3BDF">
              <w:tc>
                <w:tcPr>
                  <w:tcW w:w="4489" w:type="dxa"/>
                </w:tcPr>
                <w:p w14:paraId="506422D1"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2C98835E"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71F4860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c>
                <w:tcPr>
                  <w:tcW w:w="4489" w:type="dxa"/>
                </w:tcPr>
                <w:p w14:paraId="4CC60B4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64AAF203"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0D1353C8" w14:textId="77777777" w:rsidR="00507446" w:rsidRPr="00865487" w:rsidRDefault="00507446" w:rsidP="0050744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Cargo:</w:t>
                  </w:r>
                </w:p>
              </w:tc>
            </w:tr>
          </w:tbl>
          <w:p w14:paraId="42EFA3A5" w14:textId="77777777" w:rsidR="007B4B2E" w:rsidRPr="00865487" w:rsidRDefault="007B4B2E" w:rsidP="00952476">
            <w:pPr>
              <w:spacing w:line="320" w:lineRule="exact"/>
              <w:jc w:val="center"/>
              <w:rPr>
                <w:rFonts w:ascii="Arial" w:hAnsi="Arial" w:cs="Arial"/>
                <w:color w:val="000000"/>
                <w:sz w:val="20"/>
                <w:szCs w:val="20"/>
              </w:rPr>
            </w:pPr>
          </w:p>
        </w:tc>
      </w:tr>
    </w:tbl>
    <w:p w14:paraId="24C1CE11" w14:textId="77777777" w:rsidR="007B4B2E" w:rsidRPr="00865487" w:rsidRDefault="00202D51" w:rsidP="00952476">
      <w:pPr>
        <w:widowControl w:val="0"/>
        <w:tabs>
          <w:tab w:val="left" w:pos="5387"/>
        </w:tabs>
        <w:spacing w:line="320" w:lineRule="exact"/>
        <w:rPr>
          <w:rFonts w:ascii="Arial" w:hAnsi="Arial" w:cs="Arial"/>
          <w:color w:val="000000"/>
          <w:sz w:val="20"/>
          <w:szCs w:val="20"/>
          <w:u w:val="single"/>
        </w:rPr>
      </w:pPr>
      <w:r w:rsidRPr="00865487">
        <w:rPr>
          <w:rFonts w:ascii="Arial" w:hAnsi="Arial" w:cs="Arial"/>
          <w:color w:val="000000"/>
          <w:sz w:val="20"/>
          <w:szCs w:val="20"/>
          <w:u w:val="single"/>
        </w:rPr>
        <w:br w:type="page"/>
      </w:r>
    </w:p>
    <w:p w14:paraId="3A0B3652" w14:textId="764ADAB0" w:rsidR="007B4B2E" w:rsidRPr="00865487" w:rsidRDefault="00202D51" w:rsidP="001D6BB3">
      <w:pPr>
        <w:widowControl w:val="0"/>
        <w:tabs>
          <w:tab w:val="left" w:pos="5387"/>
        </w:tabs>
        <w:spacing w:line="320" w:lineRule="exact"/>
        <w:jc w:val="both"/>
        <w:rPr>
          <w:rFonts w:ascii="Arial" w:eastAsia="TT108t00" w:hAnsi="Arial" w:cs="Arial"/>
          <w:i/>
          <w:w w:val="0"/>
          <w:sz w:val="20"/>
          <w:szCs w:val="20"/>
        </w:rPr>
      </w:pPr>
      <w:r w:rsidRPr="00865487">
        <w:rPr>
          <w:rFonts w:ascii="Arial" w:eastAsia="TT108t00" w:hAnsi="Arial" w:cs="Arial"/>
          <w:i/>
          <w:w w:val="0"/>
          <w:sz w:val="20"/>
          <w:szCs w:val="20"/>
        </w:rPr>
        <w:lastRenderedPageBreak/>
        <w:t xml:space="preserve">Página de Assinaturas (3/3) do “Instrumento Particular de Escritura da </w:t>
      </w:r>
      <w:r w:rsidR="00551CCD" w:rsidRPr="00865487">
        <w:rPr>
          <w:rFonts w:ascii="Arial" w:eastAsia="TT108t00" w:hAnsi="Arial" w:cs="Arial"/>
          <w:i/>
          <w:w w:val="0"/>
          <w:sz w:val="20"/>
          <w:szCs w:val="20"/>
        </w:rPr>
        <w:t xml:space="preserve">3ª </w:t>
      </w:r>
      <w:r w:rsidR="000D0A0A" w:rsidRPr="00865487">
        <w:rPr>
          <w:rFonts w:ascii="Arial" w:eastAsia="TT108t00" w:hAnsi="Arial" w:cs="Arial"/>
          <w:i/>
          <w:w w:val="0"/>
          <w:sz w:val="20"/>
          <w:szCs w:val="20"/>
        </w:rPr>
        <w:t>(</w:t>
      </w:r>
      <w:r w:rsidR="00551CCD" w:rsidRPr="00865487">
        <w:rPr>
          <w:rFonts w:ascii="Arial" w:eastAsia="TT108t00" w:hAnsi="Arial" w:cs="Arial"/>
          <w:i/>
          <w:w w:val="0"/>
          <w:sz w:val="20"/>
          <w:szCs w:val="20"/>
        </w:rPr>
        <w:t>Terceira</w:t>
      </w:r>
      <w:r w:rsidR="000D0A0A" w:rsidRPr="00865487">
        <w:rPr>
          <w:rFonts w:ascii="Arial" w:eastAsia="TT108t00" w:hAnsi="Arial" w:cs="Arial"/>
          <w:i/>
          <w:w w:val="0"/>
          <w:sz w:val="20"/>
          <w:szCs w:val="20"/>
        </w:rPr>
        <w:t>)</w:t>
      </w:r>
      <w:r w:rsidRPr="00865487">
        <w:rPr>
          <w:rFonts w:ascii="Arial" w:eastAsia="TT108t00" w:hAnsi="Arial" w:cs="Arial"/>
          <w:i/>
          <w:w w:val="0"/>
          <w:sz w:val="20"/>
          <w:szCs w:val="20"/>
        </w:rPr>
        <w:t xml:space="preserve"> Emissão de Debêntures Simples, Não Conversíveis em Ações, da Espécie Quirografária, em </w:t>
      </w:r>
      <w:r w:rsidR="001F641B" w:rsidRPr="00865487">
        <w:rPr>
          <w:rFonts w:ascii="Arial" w:eastAsia="TT108t00" w:hAnsi="Arial" w:cs="Arial"/>
          <w:i/>
          <w:w w:val="0"/>
          <w:sz w:val="20"/>
          <w:szCs w:val="20"/>
        </w:rPr>
        <w:t>Série Única</w:t>
      </w:r>
      <w:r w:rsidRPr="00865487">
        <w:rPr>
          <w:rFonts w:ascii="Arial" w:eastAsia="TT108t00" w:hAnsi="Arial" w:cs="Arial"/>
          <w:i/>
          <w:w w:val="0"/>
          <w:sz w:val="20"/>
          <w:szCs w:val="20"/>
        </w:rPr>
        <w:t xml:space="preserve">, para Distribuição Pública com Esforços Restritos de Distribuição, da </w:t>
      </w:r>
      <w:r w:rsidR="00D54441" w:rsidRPr="00865487">
        <w:rPr>
          <w:rFonts w:ascii="Arial" w:eastAsia="TT108t00" w:hAnsi="Arial" w:cs="Arial"/>
          <w:i/>
          <w:w w:val="0"/>
          <w:sz w:val="20"/>
          <w:szCs w:val="20"/>
        </w:rPr>
        <w:t>TOTVS</w:t>
      </w:r>
      <w:r w:rsidRPr="00865487">
        <w:rPr>
          <w:rFonts w:ascii="Arial" w:eastAsia="TT108t00" w:hAnsi="Arial" w:cs="Arial"/>
          <w:i/>
          <w:w w:val="0"/>
          <w:sz w:val="20"/>
          <w:szCs w:val="20"/>
        </w:rPr>
        <w:t xml:space="preserve"> S.A.”. </w:t>
      </w:r>
    </w:p>
    <w:p w14:paraId="5B2FC0F4" w14:textId="77777777" w:rsidR="007B4B2E" w:rsidRPr="00865487" w:rsidRDefault="007B4B2E" w:rsidP="00952476">
      <w:pPr>
        <w:spacing w:line="320" w:lineRule="exact"/>
        <w:jc w:val="both"/>
        <w:rPr>
          <w:rFonts w:ascii="Arial" w:hAnsi="Arial" w:cs="Arial"/>
          <w:color w:val="000000"/>
          <w:sz w:val="20"/>
          <w:szCs w:val="20"/>
          <w:u w:val="single"/>
        </w:rPr>
      </w:pPr>
    </w:p>
    <w:p w14:paraId="520A3053" w14:textId="77777777" w:rsidR="007B4B2E" w:rsidRPr="00865487" w:rsidRDefault="007B4B2E" w:rsidP="00952476">
      <w:pPr>
        <w:spacing w:line="320" w:lineRule="exact"/>
        <w:jc w:val="both"/>
        <w:rPr>
          <w:rFonts w:ascii="Arial" w:hAnsi="Arial" w:cs="Arial"/>
          <w:color w:val="000000"/>
          <w:sz w:val="20"/>
          <w:szCs w:val="20"/>
          <w:u w:val="single"/>
        </w:rPr>
      </w:pPr>
    </w:p>
    <w:p w14:paraId="6BECB844" w14:textId="77777777" w:rsidR="007B4B2E" w:rsidRPr="00865487" w:rsidRDefault="00202D51" w:rsidP="001D6BB3">
      <w:pPr>
        <w:pStyle w:val="Heading"/>
        <w:rPr>
          <w:sz w:val="20"/>
          <w:szCs w:val="20"/>
        </w:rPr>
      </w:pPr>
      <w:r w:rsidRPr="00865487">
        <w:rPr>
          <w:sz w:val="20"/>
          <w:szCs w:val="20"/>
        </w:rPr>
        <w:t>Testemunhas:</w:t>
      </w:r>
    </w:p>
    <w:p w14:paraId="7365F9EB" w14:textId="77777777" w:rsidR="007B4B2E" w:rsidRPr="00865487" w:rsidRDefault="007B4B2E" w:rsidP="00952476">
      <w:pPr>
        <w:spacing w:line="320" w:lineRule="exact"/>
        <w:jc w:val="both"/>
        <w:rPr>
          <w:rFonts w:ascii="Arial" w:eastAsia="TT108t00" w:hAnsi="Arial" w:cs="Arial"/>
          <w:w w:val="0"/>
          <w:sz w:val="20"/>
          <w:szCs w:val="20"/>
        </w:rPr>
      </w:pPr>
    </w:p>
    <w:p w14:paraId="2A3197E5" w14:textId="77777777" w:rsidR="007B4B2E" w:rsidRPr="00865487" w:rsidRDefault="007B4B2E" w:rsidP="00952476">
      <w:pPr>
        <w:spacing w:line="320" w:lineRule="exact"/>
        <w:jc w:val="both"/>
        <w:rPr>
          <w:rFonts w:ascii="Arial" w:eastAsia="TT108t00" w:hAnsi="Arial" w:cs="Arial"/>
          <w:w w:val="0"/>
          <w:sz w:val="20"/>
          <w:szCs w:val="20"/>
        </w:rPr>
      </w:pPr>
    </w:p>
    <w:p w14:paraId="4B9CF8D8" w14:textId="77777777" w:rsidR="007B4B2E" w:rsidRPr="00865487" w:rsidRDefault="007B4B2E" w:rsidP="00952476">
      <w:pPr>
        <w:spacing w:line="320" w:lineRule="exact"/>
        <w:jc w:val="both"/>
        <w:rPr>
          <w:rFonts w:ascii="Arial" w:eastAsia="TT108t00" w:hAnsi="Arial" w:cs="Arial"/>
          <w:w w:val="0"/>
          <w:sz w:val="20"/>
          <w:szCs w:val="20"/>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B4B2E" w:rsidRPr="00865487" w14:paraId="45331351" w14:textId="77777777" w:rsidTr="00F3632A">
        <w:tc>
          <w:tcPr>
            <w:tcW w:w="4489" w:type="dxa"/>
          </w:tcPr>
          <w:p w14:paraId="60034956"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79216465"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11157613"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RG:</w:t>
            </w:r>
          </w:p>
          <w:p w14:paraId="7F5F6248"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CPF:</w:t>
            </w:r>
          </w:p>
        </w:tc>
        <w:tc>
          <w:tcPr>
            <w:tcW w:w="4489" w:type="dxa"/>
          </w:tcPr>
          <w:p w14:paraId="094A6AE2"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__________________________________</w:t>
            </w:r>
          </w:p>
          <w:p w14:paraId="06F303FF"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Nome:</w:t>
            </w:r>
          </w:p>
          <w:p w14:paraId="33ED0157"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RG:</w:t>
            </w:r>
          </w:p>
          <w:p w14:paraId="265926D2" w14:textId="77777777" w:rsidR="007B4B2E" w:rsidRPr="00865487" w:rsidRDefault="00202D51" w:rsidP="00952476">
            <w:pPr>
              <w:spacing w:line="320" w:lineRule="exact"/>
              <w:jc w:val="both"/>
              <w:rPr>
                <w:rFonts w:ascii="Arial" w:eastAsia="TT108t00" w:hAnsi="Arial" w:cs="Arial"/>
                <w:w w:val="0"/>
                <w:sz w:val="20"/>
                <w:szCs w:val="20"/>
              </w:rPr>
            </w:pPr>
            <w:r w:rsidRPr="00865487">
              <w:rPr>
                <w:rFonts w:ascii="Arial" w:eastAsia="TT108t00" w:hAnsi="Arial" w:cs="Arial"/>
                <w:w w:val="0"/>
                <w:sz w:val="20"/>
                <w:szCs w:val="20"/>
              </w:rPr>
              <w:t>CPF:</w:t>
            </w:r>
          </w:p>
        </w:tc>
      </w:tr>
    </w:tbl>
    <w:p w14:paraId="5378D9C6" w14:textId="77777777" w:rsidR="007B4B2E" w:rsidRPr="00865487" w:rsidRDefault="007B4B2E" w:rsidP="00952476">
      <w:pPr>
        <w:spacing w:line="320" w:lineRule="exact"/>
        <w:jc w:val="center"/>
        <w:rPr>
          <w:rFonts w:ascii="Arial" w:hAnsi="Arial" w:cs="Arial"/>
          <w:sz w:val="20"/>
          <w:szCs w:val="20"/>
          <w:lang w:val="pt-PT"/>
        </w:rPr>
      </w:pPr>
    </w:p>
    <w:sectPr w:rsidR="007B4B2E" w:rsidRPr="00865487" w:rsidSect="00FC3BDF">
      <w:headerReference w:type="default" r:id="rId25"/>
      <w:footerReference w:type="default" r:id="rId26"/>
      <w:headerReference w:type="first" r:id="rId27"/>
      <w:footerReference w:type="first" r:id="rId28"/>
      <w:pgSz w:w="11906" w:h="16838" w:code="9"/>
      <w:pgMar w:top="2127" w:right="1701" w:bottom="1701" w:left="1701" w:header="720" w:footer="546"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9D6F" w14:textId="77777777" w:rsidR="00191067" w:rsidRDefault="00191067">
      <w:r>
        <w:separator/>
      </w:r>
    </w:p>
    <w:p w14:paraId="54EA7E0B" w14:textId="77777777" w:rsidR="00191067" w:rsidRDefault="00191067"/>
  </w:endnote>
  <w:endnote w:type="continuationSeparator" w:id="0">
    <w:p w14:paraId="667BD13C" w14:textId="77777777" w:rsidR="00191067" w:rsidRDefault="00191067">
      <w:r>
        <w:continuationSeparator/>
      </w:r>
    </w:p>
    <w:p w14:paraId="3716E229" w14:textId="77777777" w:rsidR="00191067" w:rsidRDefault="00191067"/>
  </w:endnote>
  <w:endnote w:type="continuationNotice" w:id="1">
    <w:p w14:paraId="02DD40C8" w14:textId="77777777" w:rsidR="00191067" w:rsidRDefault="00191067"/>
    <w:p w14:paraId="7D0ADAAC" w14:textId="77777777" w:rsidR="00191067" w:rsidRDefault="0019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Calibri"/>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A4DC" w14:textId="77777777" w:rsidR="00194F09" w:rsidRDefault="00194F09">
    <w:pPr>
      <w:pStyle w:val="Footer"/>
      <w:framePr w:wrap="around" w:vAnchor="text" w:hAnchor="margin" w:xAlign="center" w:y="1"/>
      <w:rPr>
        <w:rStyle w:val="PageNumber"/>
        <w:rFonts w:cs="Verdana"/>
      </w:rPr>
    </w:pPr>
    <w:r>
      <w:rPr>
        <w:rStyle w:val="PageNumber"/>
        <w:rFonts w:cs="Verdana"/>
      </w:rPr>
      <w:fldChar w:fldCharType="begin"/>
    </w:r>
    <w:r>
      <w:rPr>
        <w:rStyle w:val="PageNumber"/>
        <w:rFonts w:cs="Verdana"/>
      </w:rPr>
      <w:instrText xml:space="preserve">PAGE  </w:instrText>
    </w:r>
    <w:r>
      <w:rPr>
        <w:rStyle w:val="PageNumber"/>
        <w:rFonts w:cs="Verdana"/>
      </w:rPr>
      <w:fldChar w:fldCharType="end"/>
    </w:r>
  </w:p>
  <w:p w14:paraId="5DDC46D0" w14:textId="77777777" w:rsidR="00194F09" w:rsidRDefault="00194F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9523" w14:textId="77777777" w:rsidR="00194F09" w:rsidRDefault="00194F09">
    <w:pPr>
      <w:pStyle w:val="Footer"/>
      <w:jc w:val="right"/>
    </w:pPr>
    <w:r w:rsidRPr="00A52FBF">
      <w:rPr>
        <w:noProof/>
        <w:lang w:val="pt-BR"/>
      </w:rPr>
      <mc:AlternateContent>
        <mc:Choice Requires="wps">
          <w:drawing>
            <wp:anchor distT="0" distB="0" distL="114300" distR="114300" simplePos="0" relativeHeight="251659264" behindDoc="0" locked="0" layoutInCell="0" allowOverlap="1" wp14:anchorId="0A4BFF82" wp14:editId="4EDDAEE1">
              <wp:simplePos x="0" y="0"/>
              <wp:positionH relativeFrom="page">
                <wp:posOffset>0</wp:posOffset>
              </wp:positionH>
              <wp:positionV relativeFrom="page">
                <wp:posOffset>10234930</wp:posOffset>
              </wp:positionV>
              <wp:extent cx="7560310" cy="266700"/>
              <wp:effectExtent l="0" t="0" r="0" b="0"/>
              <wp:wrapNone/>
              <wp:docPr id="2" name="MSIPCMe9eb4037b840ccb83da70cdc"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F930DB" w14:textId="0C867280"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4BFF82" id="_x0000_t202" coordsize="21600,21600" o:spt="202" path="m,l,21600r21600,l21600,xe">
              <v:stroke joinstyle="miter"/>
              <v:path gradientshapeok="t" o:connecttype="rect"/>
            </v:shapetype>
            <v:shape id="MSIPCMe9eb4037b840ccb83da70cdc" o:spid="_x0000_s1026" type="#_x0000_t202" alt="{&quot;HashCode&quot;:673120239,&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" o:allowincell="f" filled="f" stroked="f" strokeweight=".5pt">
              <v:textbox inset="20pt,0,,0">
                <w:txbxContent>
                  <w:p w14:paraId="12F930DB" w14:textId="0C867280"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p>
  <w:p w14:paraId="0C972CAB" w14:textId="77777777" w:rsidR="00194F09" w:rsidRPr="00D6524A" w:rsidRDefault="00194F09" w:rsidP="00D652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E2AD" w14:textId="77777777" w:rsidR="00194F09" w:rsidRDefault="00194F09">
    <w:pPr>
      <w:pStyle w:val="Footer"/>
      <w:jc w:val="right"/>
    </w:pPr>
    <w:r w:rsidRPr="00D31C50">
      <w:rPr>
        <w:noProof/>
        <w:lang w:val="pt-BR"/>
      </w:rPr>
      <mc:AlternateContent>
        <mc:Choice Requires="wps">
          <w:drawing>
            <wp:anchor distT="0" distB="0" distL="114300" distR="114300" simplePos="0" relativeHeight="251661312" behindDoc="0" locked="0" layoutInCell="0" allowOverlap="1" wp14:anchorId="0D105585" wp14:editId="187F2FD5">
              <wp:simplePos x="0" y="0"/>
              <wp:positionH relativeFrom="page">
                <wp:posOffset>0</wp:posOffset>
              </wp:positionH>
              <wp:positionV relativeFrom="page">
                <wp:posOffset>10234930</wp:posOffset>
              </wp:positionV>
              <wp:extent cx="7560310" cy="266700"/>
              <wp:effectExtent l="0" t="0" r="0" b="0"/>
              <wp:wrapNone/>
              <wp:docPr id="4" name="MSIPCM29d34427a2a18e94d2bc2c0d" descr="{&quot;HashCode&quot;:67312023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EA62F5" w14:textId="77777777" w:rsidR="00194F09" w:rsidRPr="00547326" w:rsidRDefault="00194F09">
                          <w:pPr>
                            <w:rPr>
                              <w:color w:val="000000"/>
                              <w:sz w:val="18"/>
                            </w:rPr>
                          </w:pPr>
                          <w:r w:rsidRPr="00435225">
                            <w:rPr>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105585" id="_x0000_t202" coordsize="21600,21600" o:spt="202" path="m,l,21600r21600,l21600,xe">
              <v:stroke joinstyle="miter"/>
              <v:path gradientshapeok="t" o:connecttype="rect"/>
            </v:shapetype>
            <v:shape id="MSIPCM29d34427a2a18e94d2bc2c0d" o:spid="_x0000_s1027" type="#_x0000_t202" alt="{&quot;HashCode&quot;:673120239,&quot;Height&quot;:841.0,&quot;Width&quot;:595.0,&quot;Placement&quot;:&quot;Footer&quot;,&quot;Index&quot;:&quot;FirstPage&quot;,&quot;Section&quot;:1,&quot;Top&quot;:0.0,&quot;Left&quot;:0.0}" style="position:absolute;left:0;text-align:left;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PYeK9UdAwAAPwYAAA4AAAAAAAAA&#10;AAAAAAAALgIAAGRycy9lMm9Eb2MueG1sUEsBAi0AFAAGAAgAAAAhAGARxibeAAAACwEAAA8AAAAA&#10;AAAAAAAAAAAAdwUAAGRycy9kb3ducmV2LnhtbFBLBQYAAAAABAAEAPMAAACCBgAAAAA=&#10;" o:allowincell="f" filled="f" stroked="f" strokeweight=".5pt">
              <v:textbox inset="20pt,0,,0">
                <w:txbxContent>
                  <w:p w14:paraId="72EA62F5" w14:textId="77777777" w:rsidR="00194F09" w:rsidRPr="00547326" w:rsidRDefault="00194F09">
                    <w:pPr>
                      <w:rPr>
                        <w:color w:val="000000"/>
                        <w:sz w:val="18"/>
                      </w:rPr>
                    </w:pPr>
                    <w:r w:rsidRPr="00435225">
                      <w:rPr>
                        <w:color w:val="000000"/>
                        <w:sz w:val="18"/>
                      </w:rPr>
                      <w:t>Corporativo | Interno</w:t>
                    </w:r>
                  </w:p>
                </w:txbxContent>
              </v:textbox>
              <w10:wrap anchorx="page" anchory="page"/>
            </v:shape>
          </w:pict>
        </mc:Fallback>
      </mc:AlternateContent>
    </w:r>
  </w:p>
  <w:sdt>
    <w:sdtPr>
      <w:id w:val="1471173605"/>
      <w:docPartObj>
        <w:docPartGallery w:val="Page Numbers (Bottom of Page)"/>
        <w:docPartUnique/>
      </w:docPartObj>
    </w:sdtPr>
    <w:sdtEndPr/>
    <w:sdtContent>
      <w:p w14:paraId="23928948" w14:textId="45699730" w:rsidR="00194F09" w:rsidRDefault="00191067">
        <w:pPr>
          <w:pStyle w:val="Footer"/>
          <w:jc w:val="right"/>
        </w:pPr>
      </w:p>
    </w:sdtContent>
  </w:sdt>
  <w:sdt>
    <w:sdtPr>
      <w:id w:val="1780294928"/>
      <w:docPartObj>
        <w:docPartGallery w:val="Page Numbers (Bottom of Page)"/>
        <w:docPartUnique/>
      </w:docPartObj>
    </w:sdtPr>
    <w:sdtEndPr/>
    <w:sdtContent>
      <w:p w14:paraId="3D65D66E" w14:textId="77777777" w:rsidR="00194F09" w:rsidRDefault="00191067">
        <w:pPr>
          <w:pStyle w:val="Footer"/>
          <w:jc w:val="right"/>
        </w:pPr>
      </w:p>
    </w:sdtContent>
  </w:sdt>
  <w:p w14:paraId="47A96181" w14:textId="77777777" w:rsidR="00194F09" w:rsidRPr="00202D51" w:rsidRDefault="00194F09">
    <w:pPr>
      <w:pStyle w:val="Footer"/>
      <w:jc w:val="right"/>
      <w:rPr>
        <w:rFonts w:ascii="Verdana" w:hAnsi="Verdana"/>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65725"/>
      <w:docPartObj>
        <w:docPartGallery w:val="Page Numbers (Bottom of Page)"/>
        <w:docPartUnique/>
      </w:docPartObj>
    </w:sdtPr>
    <w:sdtEndPr/>
    <w:sdtContent>
      <w:p w14:paraId="72AD4A6F" w14:textId="77777777" w:rsidR="00194F09" w:rsidRPr="00D6524A" w:rsidRDefault="00194F09" w:rsidP="00D6524A">
        <w:pPr>
          <w:pStyle w:val="Footer"/>
          <w:jc w:val="right"/>
        </w:pPr>
        <w:r w:rsidRPr="00547326">
          <w:rPr>
            <w:noProof/>
            <w:lang w:val="pt-BR"/>
          </w:rPr>
          <mc:AlternateContent>
            <mc:Choice Requires="wps">
              <w:drawing>
                <wp:anchor distT="0" distB="0" distL="114300" distR="114300" simplePos="0" relativeHeight="251663360" behindDoc="0" locked="0" layoutInCell="0" allowOverlap="1" wp14:anchorId="4BE27232" wp14:editId="53F8CA6C">
                  <wp:simplePos x="0" y="0"/>
                  <wp:positionH relativeFrom="page">
                    <wp:posOffset>0</wp:posOffset>
                  </wp:positionH>
                  <wp:positionV relativeFrom="page">
                    <wp:posOffset>10234930</wp:posOffset>
                  </wp:positionV>
                  <wp:extent cx="7560310" cy="266700"/>
                  <wp:effectExtent l="0" t="0" r="0" b="0"/>
                  <wp:wrapNone/>
                  <wp:docPr id="5" name="MSIPCM6c5047dc8ed1f4ef3fb70eae" descr="{&quot;HashCode&quot;:67312023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9AFE69" w14:textId="3C2F927E"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BE27232" id="_x0000_t202" coordsize="21600,21600" o:spt="202" path="m,l,21600r21600,l21600,xe">
                  <v:stroke joinstyle="miter"/>
                  <v:path gradientshapeok="t" o:connecttype="rect"/>
                </v:shapetype>
                <v:shape id="MSIPCM6c5047dc8ed1f4ef3fb70eae" o:spid="_x0000_s1028" type="#_x0000_t202" alt="{&quot;HashCode&quot;:673120239,&quot;Height&quot;:841.0,&quot;Width&quot;:595.0,&quot;Placement&quot;:&quot;Footer&quot;,&quot;Index&quot;:&quot;Primary&quot;,&quot;Section&quot;:2,&quot;Top&quot;:0.0,&quot;Left&quot;:0.0}" style="position:absolute;left:0;text-align:left;margin-left:0;margin-top:805.9pt;width:595.3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APt2LsHgMAAD0GAAAOAAAAAAAA&#10;AAAAAAAAAC4CAABkcnMvZTJvRG9jLnhtbFBLAQItABQABgAIAAAAIQBgEcYm3gAAAAsBAAAPAAAA&#10;AAAAAAAAAAAAAHgFAABkcnMvZG93bnJldi54bWxQSwUGAAAAAAQABADzAAAAgwYAAAAA&#10;" o:allowincell="f" filled="f" stroked="f" strokeweight=".5pt">
                  <v:textbox inset="20pt,0,,0">
                    <w:txbxContent>
                      <w:p w14:paraId="419AFE69" w14:textId="3C2F927E"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sdt>
          <w:sdtPr>
            <w:id w:val="336119535"/>
            <w:docPartObj>
              <w:docPartGallery w:val="Page Numbers (Bottom of Page)"/>
              <w:docPartUnique/>
            </w:docPartObj>
          </w:sdtPr>
          <w:sdtEndPr/>
          <w:sdtContent>
            <w:r w:rsidRPr="00D6524A">
              <w:rPr>
                <w:rFonts w:ascii="Garamond" w:hAnsi="Garamond"/>
              </w:rPr>
              <w:fldChar w:fldCharType="begin"/>
            </w:r>
            <w:r w:rsidRPr="00D6524A">
              <w:rPr>
                <w:rFonts w:ascii="Garamond" w:hAnsi="Garamond"/>
              </w:rPr>
              <w:instrText>PAGE   \* MERGEFORMAT</w:instrText>
            </w:r>
            <w:r w:rsidRPr="00D6524A">
              <w:rPr>
                <w:rFonts w:ascii="Garamond" w:hAnsi="Garamond"/>
              </w:rPr>
              <w:fldChar w:fldCharType="separate"/>
            </w:r>
            <w:r w:rsidRPr="00FC1706">
              <w:rPr>
                <w:rFonts w:ascii="Garamond" w:hAnsi="Garamond"/>
                <w:noProof/>
                <w:lang w:val="pt-BR"/>
              </w:rPr>
              <w:t>11</w:t>
            </w:r>
            <w:r w:rsidRPr="00D6524A">
              <w:rPr>
                <w:rFonts w:ascii="Garamond" w:hAnsi="Garamond"/>
              </w:rPr>
              <w:fldChar w:fldCharType="end"/>
            </w:r>
          </w:sdtContent>
        </w:sdt>
      </w:p>
    </w:sdtContent>
  </w:sdt>
  <w:p w14:paraId="7D0D69B3" w14:textId="77777777" w:rsidR="00194F09" w:rsidRDefault="00194F0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55DE8" w14:textId="77777777" w:rsidR="00194F09" w:rsidRDefault="00194F09">
    <w:pPr>
      <w:pStyle w:val="Footer"/>
      <w:jc w:val="right"/>
    </w:pPr>
    <w:r w:rsidRPr="004E704B">
      <w:rPr>
        <w:noProof/>
        <w:lang w:val="pt-BR"/>
      </w:rPr>
      <mc:AlternateContent>
        <mc:Choice Requires="wps">
          <w:drawing>
            <wp:anchor distT="0" distB="0" distL="114300" distR="114300" simplePos="1" relativeHeight="251665408" behindDoc="0" locked="0" layoutInCell="0" allowOverlap="1" wp14:anchorId="1FAB48BA" wp14:editId="24B97E17">
              <wp:simplePos x="0" y="10234930"/>
              <wp:positionH relativeFrom="page">
                <wp:posOffset>0</wp:posOffset>
              </wp:positionH>
              <wp:positionV relativeFrom="page">
                <wp:posOffset>10234930</wp:posOffset>
              </wp:positionV>
              <wp:extent cx="7560310" cy="266700"/>
              <wp:effectExtent l="0" t="0" r="0" b="0"/>
              <wp:wrapNone/>
              <wp:docPr id="7" name="MSIPCM76354b54a584c3787ca598cf" descr="{&quot;HashCode&quot;:673120239,&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4AE6F3" w14:textId="3116C25F"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AB48BA" id="_x0000_t202" coordsize="21600,21600" o:spt="202" path="m,l,21600r21600,l21600,xe">
              <v:stroke joinstyle="miter"/>
              <v:path gradientshapeok="t" o:connecttype="rect"/>
            </v:shapetype>
            <v:shape id="MSIPCM76354b54a584c3787ca598cf" o:spid="_x0000_s1029" type="#_x0000_t202" alt="{&quot;HashCode&quot;:673120239,&quot;Height&quot;:841.0,&quot;Width&quot;:595.0,&quot;Placement&quot;:&quot;Footer&quot;,&quot;Index&quot;:&quot;FirstPage&quot;,&quot;Section&quot;:2,&quot;Top&quot;:0.0,&quot;Left&quot;:0.0}" style="position:absolute;left:0;text-align:left;margin-left:0;margin-top:805.9pt;width:595.3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AclGuPHgMAAD8GAAAOAAAAAAAA&#10;AAAAAAAAAC4CAABkcnMvZTJvRG9jLnhtbFBLAQItABQABgAIAAAAIQBgEcYm3gAAAAsBAAAPAAAA&#10;AAAAAAAAAAAAAHgFAABkcnMvZG93bnJldi54bWxQSwUGAAAAAAQABADzAAAAgwYAAAAA&#10;" o:allowincell="f" filled="f" stroked="f" strokeweight=".5pt">
              <v:textbox inset="20pt,0,,0">
                <w:txbxContent>
                  <w:p w14:paraId="494AE6F3" w14:textId="3116C25F" w:rsidR="00194F09" w:rsidRPr="00225222" w:rsidRDefault="00194F09" w:rsidP="00225222">
                    <w:pPr>
                      <w:rPr>
                        <w:rFonts w:ascii="Calibri" w:hAnsi="Calibri" w:cs="Calibri"/>
                        <w:color w:val="000000"/>
                        <w:sz w:val="18"/>
                      </w:rPr>
                    </w:pPr>
                    <w:r w:rsidRPr="00225222">
                      <w:rPr>
                        <w:rFonts w:ascii="Calibri" w:hAnsi="Calibri" w:cs="Calibri"/>
                        <w:color w:val="000000"/>
                        <w:sz w:val="18"/>
                      </w:rPr>
                      <w:t>Corporativo | Interno</w:t>
                    </w:r>
                  </w:p>
                </w:txbxContent>
              </v:textbox>
              <w10:wrap anchorx="page" anchory="page"/>
            </v:shape>
          </w:pict>
        </mc:Fallback>
      </mc:AlternateContent>
    </w:r>
  </w:p>
  <w:p w14:paraId="35E0610D" w14:textId="77777777" w:rsidR="00194F09" w:rsidRPr="00202D51" w:rsidRDefault="00194F09">
    <w:pPr>
      <w:pStyle w:val="Footer"/>
      <w:jc w:val="right"/>
      <w:rPr>
        <w:rFonts w:ascii="Verdana" w:hAnsi="Verdana"/>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A9B85" w14:textId="77777777" w:rsidR="00191067" w:rsidRDefault="00191067">
      <w:r>
        <w:separator/>
      </w:r>
    </w:p>
    <w:p w14:paraId="086D210D" w14:textId="77777777" w:rsidR="00191067" w:rsidRDefault="00191067"/>
  </w:footnote>
  <w:footnote w:type="continuationSeparator" w:id="0">
    <w:p w14:paraId="68BADCD8" w14:textId="77777777" w:rsidR="00191067" w:rsidRDefault="00191067">
      <w:r>
        <w:continuationSeparator/>
      </w:r>
    </w:p>
    <w:p w14:paraId="63B74A25" w14:textId="77777777" w:rsidR="00191067" w:rsidRDefault="00191067"/>
  </w:footnote>
  <w:footnote w:type="continuationNotice" w:id="1">
    <w:p w14:paraId="014644B1" w14:textId="77777777" w:rsidR="00191067" w:rsidRDefault="00191067"/>
    <w:p w14:paraId="7FC5DF89" w14:textId="77777777" w:rsidR="00191067" w:rsidRDefault="0019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4D7AC" w14:textId="77777777" w:rsidR="00194F09" w:rsidRDefault="00194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4BB32" w14:textId="77777777" w:rsidR="00194F09" w:rsidRDefault="00194F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tblGrid>
    <w:tr w:rsidR="00194F09" w:rsidRPr="00EC02F8" w14:paraId="14A1BA2A" w14:textId="77777777" w:rsidTr="00F3632A">
      <w:tc>
        <w:tcPr>
          <w:tcW w:w="4359" w:type="dxa"/>
          <w:tcMar>
            <w:left w:w="0" w:type="dxa"/>
            <w:right w:w="0" w:type="dxa"/>
          </w:tcMar>
        </w:tcPr>
        <w:p w14:paraId="7DB16E2B" w14:textId="30B498F6" w:rsidR="00194F09" w:rsidRDefault="00194F09" w:rsidP="00D6524A">
          <w:pPr>
            <w:rPr>
              <w:b/>
              <w:i/>
              <w:sz w:val="18"/>
            </w:rPr>
          </w:pPr>
        </w:p>
      </w:tc>
    </w:tr>
  </w:tbl>
  <w:p w14:paraId="1B6F918F" w14:textId="77777777" w:rsidR="00194F09" w:rsidRDefault="00194F09" w:rsidP="00247315">
    <w:pPr>
      <w:pStyle w:val="Header"/>
      <w:ind w:firstLine="0"/>
      <w:jc w:val="left"/>
      <w:rPr>
        <w:rFonts w:ascii="Garamond" w:hAnsi="Garamond"/>
        <w:bCs/>
        <w:i/>
        <w:iCs/>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E305" w14:textId="77777777" w:rsidR="00194F09" w:rsidRDefault="00194F09" w:rsidP="00247315">
    <w:pPr>
      <w:pStyle w:val="Header"/>
      <w:ind w:firstLine="0"/>
      <w:jc w:val="left"/>
    </w:pPr>
    <w:r>
      <w:rPr>
        <w:noProof/>
        <w:lang w:val="pt-BR" w:eastAsia="pt-BR"/>
      </w:rPr>
      <w:drawing>
        <wp:inline distT="0" distB="0" distL="0" distR="0" wp14:anchorId="178FE528" wp14:editId="0656E7A8">
          <wp:extent cx="1152940" cy="659010"/>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6369" cy="666686"/>
                  </a:xfrm>
                  <a:prstGeom prst="rect">
                    <a:avLst/>
                  </a:prstGeom>
                  <a:noFill/>
                  <a:ln>
                    <a:noFill/>
                  </a:ln>
                </pic:spPr>
              </pic:pic>
            </a:graphicData>
          </a:graphic>
        </wp:inline>
      </w:drawing>
    </w:r>
  </w:p>
  <w:p w14:paraId="4AE12C4E" w14:textId="77777777" w:rsidR="00194F09" w:rsidRDefault="00194F0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D10F5" w14:textId="77777777" w:rsidR="00194F09" w:rsidRPr="00D1130D" w:rsidRDefault="00194F09" w:rsidP="00D11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11EC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036A7"/>
    <w:multiLevelType w:val="multilevel"/>
    <w:tmpl w:val="298083EA"/>
    <w:lvl w:ilvl="0">
      <w:start w:val="8"/>
      <w:numFmt w:val="decimal"/>
      <w:lvlText w:val="%1."/>
      <w:lvlJc w:val="left"/>
      <w:pPr>
        <w:ind w:left="660" w:hanging="660"/>
      </w:pPr>
      <w:rPr>
        <w:rFonts w:hint="default"/>
      </w:rPr>
    </w:lvl>
    <w:lvl w:ilvl="1">
      <w:start w:val="1"/>
      <w:numFmt w:val="decimal"/>
      <w:lvlText w:val="%1.%2."/>
      <w:lvlJc w:val="left"/>
      <w:pPr>
        <w:ind w:left="886" w:hanging="660"/>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2" w15:restartNumberingAfterBreak="0">
    <w:nsid w:val="0E021516"/>
    <w:multiLevelType w:val="multilevel"/>
    <w:tmpl w:val="646023D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bCs/>
        <w:i w:val="0"/>
        <w:caps w:val="0"/>
        <w:strike w:val="0"/>
        <w:dstrike w:val="0"/>
        <w:vanish w:val="0"/>
        <w:color w:val="000000"/>
        <w:spacing w:val="-1"/>
        <w:w w:val="93"/>
        <w:sz w:val="20"/>
        <w:szCs w:val="20"/>
        <w:vertAlign w:val="baseline"/>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szCs w:val="20"/>
        <w:vertAlign w:val="baseline"/>
      </w:rPr>
    </w:lvl>
    <w:lvl w:ilvl="6">
      <w:start w:val="1"/>
      <w:numFmt w:val="decimal"/>
      <w:lvlText w:val="%1.%2.%3.%4.%5.%6.%7."/>
      <w:lvlJc w:val="left"/>
      <w:pPr>
        <w:ind w:left="6120" w:hanging="1440"/>
      </w:pPr>
      <w:rPr>
        <w:rFonts w:hint="default"/>
        <w:b w:val="0"/>
        <w:i/>
        <w:sz w:val="26"/>
      </w:rPr>
    </w:lvl>
    <w:lvl w:ilvl="7">
      <w:start w:val="1"/>
      <w:numFmt w:val="decimal"/>
      <w:lvlText w:val="%1.%2.%3.%4.%5.%6.%7.%8."/>
      <w:lvlJc w:val="left"/>
      <w:pPr>
        <w:ind w:left="6900" w:hanging="1440"/>
      </w:pPr>
      <w:rPr>
        <w:rFonts w:hint="default"/>
        <w:b w:val="0"/>
        <w:i/>
        <w:sz w:val="26"/>
      </w:rPr>
    </w:lvl>
    <w:lvl w:ilvl="8">
      <w:start w:val="1"/>
      <w:numFmt w:val="decimal"/>
      <w:lvlText w:val="%1.%2.%3.%4.%5.%6.%7.%8.%9."/>
      <w:lvlJc w:val="left"/>
      <w:pPr>
        <w:ind w:left="8040" w:hanging="1800"/>
      </w:pPr>
      <w:rPr>
        <w:rFonts w:hint="default"/>
        <w:b w:val="0"/>
        <w:i/>
        <w:sz w:val="26"/>
      </w:rPr>
    </w:lvl>
  </w:abstractNum>
  <w:abstractNum w:abstractNumId="3" w15:restartNumberingAfterBreak="0">
    <w:nsid w:val="0FFA165B"/>
    <w:multiLevelType w:val="hybridMultilevel"/>
    <w:tmpl w:val="528E8742"/>
    <w:lvl w:ilvl="0" w:tplc="201AE074">
      <w:start w:val="1"/>
      <w:numFmt w:val="lowerRoman"/>
      <w:lvlText w:val="(%1)"/>
      <w:lvlJc w:val="left"/>
      <w:pPr>
        <w:ind w:left="1429" w:hanging="360"/>
      </w:pPr>
      <w:rPr>
        <w:rFonts w:hint="default"/>
      </w:rPr>
    </w:lvl>
    <w:lvl w:ilvl="1" w:tplc="68DC45BE">
      <w:start w:val="1"/>
      <w:numFmt w:val="lowerRoman"/>
      <w:lvlText w:val="(%2)"/>
      <w:lvlJc w:val="left"/>
      <w:pPr>
        <w:ind w:left="2149" w:hanging="360"/>
      </w:pPr>
      <w:rPr>
        <w:rFonts w:hint="default"/>
        <w:b/>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7026136"/>
    <w:multiLevelType w:val="multilevel"/>
    <w:tmpl w:val="15B05990"/>
    <w:lvl w:ilvl="0">
      <w:start w:val="1"/>
      <w:numFmt w:val="decimal"/>
      <w:pStyle w:val="Heading1"/>
      <w:lvlText w:val="%1."/>
      <w:lvlJc w:val="left"/>
      <w:pPr>
        <w:ind w:left="360" w:hanging="360"/>
      </w:pPr>
      <w:rPr>
        <w:rFonts w:hint="default"/>
      </w:rPr>
    </w:lvl>
    <w:lvl w:ilvl="1">
      <w:start w:val="1"/>
      <w:numFmt w:val="decimal"/>
      <w:lvlText w:val="%1.%2."/>
      <w:lvlJc w:val="left"/>
      <w:pPr>
        <w:ind w:left="6881" w:hanging="360"/>
      </w:pPr>
      <w:rPr>
        <w:rFonts w:hint="default"/>
        <w:b/>
        <w:bCs w:val="0"/>
        <w:i w:val="0"/>
        <w:iCs w:val="0"/>
      </w:rPr>
    </w:lvl>
    <w:lvl w:ilvl="2">
      <w:start w:val="1"/>
      <w:numFmt w:val="decimal"/>
      <w:lvlText w:val="%1.%2.%3."/>
      <w:lvlJc w:val="left"/>
      <w:pPr>
        <w:ind w:left="720" w:hanging="720"/>
      </w:pPr>
      <w:rPr>
        <w:rFonts w:hint="default"/>
        <w:b/>
        <w:bCs/>
        <w:i w:val="0"/>
        <w:iCs/>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3574CD"/>
    <w:multiLevelType w:val="singleLevel"/>
    <w:tmpl w:val="C9C05E18"/>
    <w:lvl w:ilvl="0">
      <w:start w:val="1"/>
      <w:numFmt w:val="lowerLetter"/>
      <w:lvlText w:val="(%1)"/>
      <w:lvlJc w:val="left"/>
      <w:pPr>
        <w:tabs>
          <w:tab w:val="num" w:pos="2722"/>
        </w:tabs>
        <w:ind w:left="2041" w:firstLine="0"/>
      </w:pPr>
      <w:rPr>
        <w:rFonts w:ascii="Times New Roman" w:hAnsi="Times New Roman" w:cs="Times New Roman" w:hint="default"/>
        <w:b w:val="0"/>
        <w:i w:val="0"/>
        <w:sz w:val="24"/>
        <w:szCs w:val="24"/>
      </w:rPr>
    </w:lvl>
  </w:abstractNum>
  <w:abstractNum w:abstractNumId="6" w15:restartNumberingAfterBreak="0">
    <w:nsid w:val="1A001692"/>
    <w:multiLevelType w:val="hybridMultilevel"/>
    <w:tmpl w:val="9A60FE58"/>
    <w:lvl w:ilvl="0" w:tplc="201AE074">
      <w:start w:val="1"/>
      <w:numFmt w:val="lowerRoman"/>
      <w:lvlText w:val="(%1)"/>
      <w:lvlJc w:val="left"/>
      <w:pPr>
        <w:ind w:left="1429" w:hanging="360"/>
      </w:pPr>
      <w:rPr>
        <w:rFonts w:hint="default"/>
      </w:rPr>
    </w:lvl>
    <w:lvl w:ilvl="1" w:tplc="4330E054">
      <w:start w:val="1"/>
      <w:numFmt w:val="lowerRoman"/>
      <w:lvlText w:val="(%2)"/>
      <w:lvlJc w:val="left"/>
      <w:pPr>
        <w:ind w:left="2149" w:hanging="360"/>
      </w:pPr>
      <w:rPr>
        <w:rFonts w:hint="default"/>
        <w:b/>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23C4465A"/>
    <w:multiLevelType w:val="hybridMultilevel"/>
    <w:tmpl w:val="9912ECEC"/>
    <w:lvl w:ilvl="0" w:tplc="5B24E0A0">
      <w:start w:val="1"/>
      <w:numFmt w:val="lowerRoman"/>
      <w:lvlText w:val="(%1)"/>
      <w:lvlJc w:val="left"/>
      <w:pPr>
        <w:tabs>
          <w:tab w:val="num" w:pos="1440"/>
        </w:tabs>
        <w:ind w:left="1440" w:hanging="360"/>
      </w:pPr>
      <w:rPr>
        <w:rFonts w:hint="default"/>
        <w:b/>
      </w:rPr>
    </w:lvl>
    <w:lvl w:ilvl="1" w:tplc="09A4193A">
      <w:start w:val="1"/>
      <w:numFmt w:val="lowerLetter"/>
      <w:lvlText w:val="(%2)"/>
      <w:lvlJc w:val="left"/>
      <w:pPr>
        <w:ind w:left="1650" w:hanging="570"/>
      </w:pPr>
      <w:rPr>
        <w:rFonts w:hint="default"/>
        <w:color w:val="000000"/>
        <w:w w:val="0"/>
      </w:r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272B4885"/>
    <w:multiLevelType w:val="hybridMultilevel"/>
    <w:tmpl w:val="B61844A4"/>
    <w:lvl w:ilvl="0" w:tplc="0416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 w15:restartNumberingAfterBreak="0">
    <w:nsid w:val="3DA17DF4"/>
    <w:multiLevelType w:val="hybridMultilevel"/>
    <w:tmpl w:val="9912ECEC"/>
    <w:lvl w:ilvl="0" w:tplc="5B24E0A0">
      <w:start w:val="1"/>
      <w:numFmt w:val="lowerRoman"/>
      <w:lvlText w:val="(%1)"/>
      <w:lvlJc w:val="left"/>
      <w:pPr>
        <w:tabs>
          <w:tab w:val="num" w:pos="1440"/>
        </w:tabs>
        <w:ind w:left="1440" w:hanging="360"/>
      </w:pPr>
      <w:rPr>
        <w:rFonts w:hint="default"/>
        <w:b/>
      </w:rPr>
    </w:lvl>
    <w:lvl w:ilvl="1" w:tplc="09A4193A">
      <w:start w:val="1"/>
      <w:numFmt w:val="lowerLetter"/>
      <w:lvlText w:val="(%2)"/>
      <w:lvlJc w:val="left"/>
      <w:pPr>
        <w:ind w:left="1650" w:hanging="570"/>
      </w:pPr>
      <w:rPr>
        <w:rFonts w:hint="default"/>
        <w:color w:val="000000"/>
        <w:w w:val="0"/>
      </w:r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E3250B3"/>
    <w:multiLevelType w:val="hybridMultilevel"/>
    <w:tmpl w:val="15163C02"/>
    <w:lvl w:ilvl="0" w:tplc="644C0EC2">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EFB71B8"/>
    <w:multiLevelType w:val="hybridMultilevel"/>
    <w:tmpl w:val="EEEA2140"/>
    <w:lvl w:ilvl="0" w:tplc="DB422990">
      <w:start w:val="1"/>
      <w:numFmt w:val="lowerRoman"/>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484D0628"/>
    <w:multiLevelType w:val="multilevel"/>
    <w:tmpl w:val="F19811EE"/>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C940FA0"/>
    <w:multiLevelType w:val="multilevel"/>
    <w:tmpl w:val="93A6C13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F5758"/>
    <w:multiLevelType w:val="hybridMultilevel"/>
    <w:tmpl w:val="5CEE7F1C"/>
    <w:lvl w:ilvl="0" w:tplc="043606DA">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F86FF8"/>
    <w:multiLevelType w:val="multilevel"/>
    <w:tmpl w:val="9E78E88C"/>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51B95EE4"/>
    <w:multiLevelType w:val="multilevel"/>
    <w:tmpl w:val="0BE257E0"/>
    <w:lvl w:ilvl="0">
      <w:start w:val="7"/>
      <w:numFmt w:val="decimal"/>
      <w:lvlText w:val="%1."/>
      <w:lvlJc w:val="left"/>
      <w:pPr>
        <w:tabs>
          <w:tab w:val="num" w:pos="709"/>
        </w:tabs>
        <w:ind w:left="709" w:hanging="709"/>
      </w:pPr>
      <w:rPr>
        <w:rFonts w:ascii="Garamond" w:hAnsi="Garamond" w:hint="default"/>
        <w:b w:val="0"/>
        <w:i w:val="0"/>
        <w:sz w:val="24"/>
        <w:szCs w:val="24"/>
      </w:rPr>
    </w:lvl>
    <w:lvl w:ilvl="1">
      <w:start w:val="1"/>
      <w:numFmt w:val="decimal"/>
      <w:lvlText w:val="%1.%2"/>
      <w:lvlJc w:val="left"/>
      <w:pPr>
        <w:tabs>
          <w:tab w:val="num" w:pos="709"/>
        </w:tabs>
        <w:ind w:left="709" w:hanging="709"/>
      </w:pPr>
      <w:rPr>
        <w:rFonts w:ascii="Garamond" w:hAnsi="Garamond" w:hint="default"/>
        <w:b w:val="0"/>
        <w:i w:val="0"/>
        <w:sz w:val="24"/>
        <w:szCs w:val="24"/>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Garamond" w:hAnsi="Garamond" w:hint="default"/>
        <w:b w:val="0"/>
        <w:i w:val="0"/>
        <w:sz w:val="24"/>
        <w:szCs w:val="24"/>
      </w:rPr>
    </w:lvl>
    <w:lvl w:ilvl="4">
      <w:start w:val="7"/>
      <w:numFmt w:val="decimal"/>
      <w:lvlText w:val="9.1.%5."/>
      <w:lvlJc w:val="left"/>
      <w:pPr>
        <w:tabs>
          <w:tab w:val="num" w:pos="709"/>
        </w:tabs>
        <w:ind w:left="709" w:hanging="709"/>
      </w:pPr>
      <w:rPr>
        <w:rFonts w:hint="default"/>
        <w:b w:val="0"/>
        <w:i w:val="0"/>
        <w:sz w:val="24"/>
        <w:szCs w:val="24"/>
      </w:rPr>
    </w:lvl>
    <w:lvl w:ilvl="5">
      <w:start w:val="1"/>
      <w:numFmt w:val="lowerRoman"/>
      <w:lvlText w:val="(%6)"/>
      <w:lvlJc w:val="left"/>
      <w:pPr>
        <w:tabs>
          <w:tab w:val="num" w:pos="1701"/>
        </w:tabs>
        <w:ind w:left="1701" w:hanging="992"/>
      </w:pPr>
      <w:rPr>
        <w:rFonts w:hint="default"/>
        <w:b w:val="0"/>
        <w:i w:val="0"/>
        <w:sz w:val="24"/>
        <w:szCs w:val="24"/>
      </w:rPr>
    </w:lvl>
    <w:lvl w:ilvl="6">
      <w:start w:val="1"/>
      <w:numFmt w:val="lowerLetter"/>
      <w:lvlText w:val="(%7)"/>
      <w:lvlJc w:val="left"/>
      <w:pPr>
        <w:tabs>
          <w:tab w:val="num" w:pos="2126"/>
        </w:tabs>
        <w:ind w:left="2126" w:hanging="425"/>
      </w:pPr>
      <w:rPr>
        <w:rFonts w:ascii="Garamond" w:hAnsi="Garamond" w:hint="default"/>
        <w:b w:val="0"/>
        <w:i w:val="0"/>
        <w:sz w:val="24"/>
        <w:szCs w:val="24"/>
      </w:rPr>
    </w:lvl>
    <w:lvl w:ilvl="7">
      <w:start w:val="1"/>
      <w:numFmt w:val="decimal"/>
      <w:lvlText w:val="6.9.1.%8."/>
      <w:lvlJc w:val="left"/>
      <w:pPr>
        <w:tabs>
          <w:tab w:val="num" w:pos="4320"/>
        </w:tabs>
        <w:ind w:left="3744" w:hanging="1224"/>
      </w:pPr>
      <w:rPr>
        <w:rFonts w:hint="default"/>
        <w:i w:val="0"/>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C2E1648"/>
    <w:multiLevelType w:val="hybridMultilevel"/>
    <w:tmpl w:val="77AA37A0"/>
    <w:lvl w:ilvl="0" w:tplc="4BF4523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DF0047"/>
    <w:multiLevelType w:val="hybridMultilevel"/>
    <w:tmpl w:val="CD4A2940"/>
    <w:lvl w:ilvl="0" w:tplc="C2C483E0">
      <w:start w:val="1"/>
      <w:numFmt w:val="lowerRoman"/>
      <w:lvlText w:val="(%1)"/>
      <w:lvlJc w:val="left"/>
      <w:pPr>
        <w:ind w:left="1872" w:hanging="720"/>
      </w:pPr>
      <w:rPr>
        <w:rFonts w:hint="default"/>
      </w:rPr>
    </w:lvl>
    <w:lvl w:ilvl="1" w:tplc="04160019" w:tentative="1">
      <w:start w:val="1"/>
      <w:numFmt w:val="lowerLetter"/>
      <w:lvlText w:val="%2."/>
      <w:lvlJc w:val="left"/>
      <w:pPr>
        <w:ind w:left="2232" w:hanging="360"/>
      </w:pPr>
    </w:lvl>
    <w:lvl w:ilvl="2" w:tplc="0416001B" w:tentative="1">
      <w:start w:val="1"/>
      <w:numFmt w:val="lowerRoman"/>
      <w:lvlText w:val="%3."/>
      <w:lvlJc w:val="right"/>
      <w:pPr>
        <w:ind w:left="2952" w:hanging="180"/>
      </w:pPr>
    </w:lvl>
    <w:lvl w:ilvl="3" w:tplc="0416000F" w:tentative="1">
      <w:start w:val="1"/>
      <w:numFmt w:val="decimal"/>
      <w:lvlText w:val="%4."/>
      <w:lvlJc w:val="left"/>
      <w:pPr>
        <w:ind w:left="3672" w:hanging="360"/>
      </w:pPr>
    </w:lvl>
    <w:lvl w:ilvl="4" w:tplc="04160019" w:tentative="1">
      <w:start w:val="1"/>
      <w:numFmt w:val="lowerLetter"/>
      <w:lvlText w:val="%5."/>
      <w:lvlJc w:val="left"/>
      <w:pPr>
        <w:ind w:left="4392" w:hanging="360"/>
      </w:pPr>
    </w:lvl>
    <w:lvl w:ilvl="5" w:tplc="0416001B" w:tentative="1">
      <w:start w:val="1"/>
      <w:numFmt w:val="lowerRoman"/>
      <w:lvlText w:val="%6."/>
      <w:lvlJc w:val="right"/>
      <w:pPr>
        <w:ind w:left="5112" w:hanging="180"/>
      </w:pPr>
    </w:lvl>
    <w:lvl w:ilvl="6" w:tplc="0416000F" w:tentative="1">
      <w:start w:val="1"/>
      <w:numFmt w:val="decimal"/>
      <w:lvlText w:val="%7."/>
      <w:lvlJc w:val="left"/>
      <w:pPr>
        <w:ind w:left="5832" w:hanging="360"/>
      </w:pPr>
    </w:lvl>
    <w:lvl w:ilvl="7" w:tplc="04160019" w:tentative="1">
      <w:start w:val="1"/>
      <w:numFmt w:val="lowerLetter"/>
      <w:lvlText w:val="%8."/>
      <w:lvlJc w:val="left"/>
      <w:pPr>
        <w:ind w:left="6552" w:hanging="360"/>
      </w:pPr>
    </w:lvl>
    <w:lvl w:ilvl="8" w:tplc="0416001B" w:tentative="1">
      <w:start w:val="1"/>
      <w:numFmt w:val="lowerRoman"/>
      <w:lvlText w:val="%9."/>
      <w:lvlJc w:val="right"/>
      <w:pPr>
        <w:ind w:left="7272" w:hanging="180"/>
      </w:pPr>
    </w:lvl>
  </w:abstractNum>
  <w:abstractNum w:abstractNumId="20" w15:restartNumberingAfterBreak="0">
    <w:nsid w:val="630A5160"/>
    <w:multiLevelType w:val="multilevel"/>
    <w:tmpl w:val="87D8D5C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7B6664"/>
    <w:multiLevelType w:val="hybridMultilevel"/>
    <w:tmpl w:val="25FC7A1E"/>
    <w:lvl w:ilvl="0" w:tplc="4248251C">
      <w:start w:val="1"/>
      <w:numFmt w:val="lowerLetter"/>
      <w:lvlText w:val="(%1)"/>
      <w:lvlJc w:val="left"/>
      <w:pPr>
        <w:ind w:left="1287" w:hanging="360"/>
      </w:pPr>
      <w:rPr>
        <w:rFonts w:hint="default"/>
        <w:b/>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2" w15:restartNumberingAfterBreak="0">
    <w:nsid w:val="75DF41B3"/>
    <w:multiLevelType w:val="multilevel"/>
    <w:tmpl w:val="EF5C1BA4"/>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bCs/>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20"/>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10"/>
  </w:num>
  <w:num w:numId="3">
    <w:abstractNumId w:val="0"/>
  </w:num>
  <w:num w:numId="4">
    <w:abstractNumId w:val="3"/>
  </w:num>
  <w:num w:numId="5">
    <w:abstractNumId w:val="6"/>
  </w:num>
  <w:num w:numId="6">
    <w:abstractNumId w:val="18"/>
  </w:num>
  <w:num w:numId="7">
    <w:abstractNumId w:val="13"/>
  </w:num>
  <w:num w:numId="8">
    <w:abstractNumId w:val="5"/>
    <w:lvlOverride w:ilvl="0">
      <w:startOverride w:val="1"/>
    </w:lvlOverride>
  </w:num>
  <w:num w:numId="9">
    <w:abstractNumId w:val="12"/>
  </w:num>
  <w:num w:numId="10">
    <w:abstractNumId w:val="11"/>
  </w:num>
  <w:num w:numId="11">
    <w:abstractNumId w:val="21"/>
  </w:num>
  <w:num w:numId="12">
    <w:abstractNumId w:val="17"/>
  </w:num>
  <w:num w:numId="13">
    <w:abstractNumId w:val="19"/>
  </w:num>
  <w:num w:numId="14">
    <w:abstractNumId w:val="7"/>
  </w:num>
  <w:num w:numId="15">
    <w:abstractNumId w:val="16"/>
  </w:num>
  <w:num w:numId="16">
    <w:abstractNumId w:val="16"/>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22"/>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5"/>
  </w:num>
  <w:num w:numId="33">
    <w:abstractNumId w:val="13"/>
  </w:num>
  <w:num w:numId="34">
    <w:abstractNumId w:val="8"/>
  </w:num>
  <w:num w:numId="35">
    <w:abstractNumId w:val="13"/>
  </w:num>
  <w:num w:numId="36">
    <w:abstractNumId w:val="13"/>
  </w:num>
  <w:num w:numId="37">
    <w:abstractNumId w:val="1"/>
  </w:num>
  <w:num w:numId="38">
    <w:abstractNumId w:val="13"/>
  </w:num>
  <w:num w:numId="39">
    <w:abstractNumId w:val="14"/>
  </w:num>
  <w:num w:numId="40">
    <w:abstractNumId w:val="13"/>
  </w:num>
  <w:num w:numId="41">
    <w:abstractNumId w:val="9"/>
  </w:num>
  <w:num w:numId="42">
    <w:abstractNumId w:val="2"/>
  </w:num>
  <w:num w:numId="43">
    <w:abstractNumId w:val="16"/>
  </w:num>
  <w:num w:numId="44">
    <w:abstractNumId w:val="13"/>
  </w:num>
  <w:num w:numId="45">
    <w:abstractNumId w:val="13"/>
  </w:num>
  <w:num w:numId="46">
    <w:abstractNumId w:val="13"/>
  </w:num>
  <w:num w:numId="47">
    <w:abstractNumId w:val="20"/>
  </w:num>
  <w:num w:numId="48">
    <w:abstractNumId w:val="13"/>
  </w:num>
  <w:num w:numId="4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2E"/>
    <w:rsid w:val="00002AF6"/>
    <w:rsid w:val="00005A81"/>
    <w:rsid w:val="00006156"/>
    <w:rsid w:val="0000799C"/>
    <w:rsid w:val="00010FD6"/>
    <w:rsid w:val="000164F1"/>
    <w:rsid w:val="000318B8"/>
    <w:rsid w:val="00032A66"/>
    <w:rsid w:val="0003634E"/>
    <w:rsid w:val="00037F88"/>
    <w:rsid w:val="0004147B"/>
    <w:rsid w:val="00041728"/>
    <w:rsid w:val="00041B1C"/>
    <w:rsid w:val="00053CE8"/>
    <w:rsid w:val="00054A26"/>
    <w:rsid w:val="00061FE9"/>
    <w:rsid w:val="00064DFA"/>
    <w:rsid w:val="000667B6"/>
    <w:rsid w:val="00070AAC"/>
    <w:rsid w:val="000771D2"/>
    <w:rsid w:val="000827B5"/>
    <w:rsid w:val="00082A11"/>
    <w:rsid w:val="000878D0"/>
    <w:rsid w:val="0009145A"/>
    <w:rsid w:val="00091673"/>
    <w:rsid w:val="00092386"/>
    <w:rsid w:val="00092A32"/>
    <w:rsid w:val="000A1A39"/>
    <w:rsid w:val="000A3A35"/>
    <w:rsid w:val="000B0D05"/>
    <w:rsid w:val="000B3FBC"/>
    <w:rsid w:val="000B4CD0"/>
    <w:rsid w:val="000B666D"/>
    <w:rsid w:val="000C1128"/>
    <w:rsid w:val="000C1432"/>
    <w:rsid w:val="000C22F0"/>
    <w:rsid w:val="000D0A0A"/>
    <w:rsid w:val="000D3195"/>
    <w:rsid w:val="000D4699"/>
    <w:rsid w:val="000D7CC0"/>
    <w:rsid w:val="000D7FF2"/>
    <w:rsid w:val="000E25C8"/>
    <w:rsid w:val="000E34EA"/>
    <w:rsid w:val="000E5AD2"/>
    <w:rsid w:val="000F41A8"/>
    <w:rsid w:val="000F4BB9"/>
    <w:rsid w:val="000F5863"/>
    <w:rsid w:val="000F7EE6"/>
    <w:rsid w:val="00105870"/>
    <w:rsid w:val="00107BD1"/>
    <w:rsid w:val="0011044B"/>
    <w:rsid w:val="001119BE"/>
    <w:rsid w:val="00111EBE"/>
    <w:rsid w:val="00115E5E"/>
    <w:rsid w:val="001200B2"/>
    <w:rsid w:val="001219B7"/>
    <w:rsid w:val="00123836"/>
    <w:rsid w:val="0013196E"/>
    <w:rsid w:val="001407F6"/>
    <w:rsid w:val="00146EA1"/>
    <w:rsid w:val="00147E77"/>
    <w:rsid w:val="0015218B"/>
    <w:rsid w:val="00152895"/>
    <w:rsid w:val="0015674F"/>
    <w:rsid w:val="00157B80"/>
    <w:rsid w:val="00157DB3"/>
    <w:rsid w:val="001604CE"/>
    <w:rsid w:val="00160FF2"/>
    <w:rsid w:val="00170173"/>
    <w:rsid w:val="0017030E"/>
    <w:rsid w:val="00172778"/>
    <w:rsid w:val="001752BF"/>
    <w:rsid w:val="00175E7F"/>
    <w:rsid w:val="00182FCE"/>
    <w:rsid w:val="00187D2E"/>
    <w:rsid w:val="00190D55"/>
    <w:rsid w:val="00191067"/>
    <w:rsid w:val="00193354"/>
    <w:rsid w:val="0019344E"/>
    <w:rsid w:val="00194F09"/>
    <w:rsid w:val="001A1556"/>
    <w:rsid w:val="001A4872"/>
    <w:rsid w:val="001A49C2"/>
    <w:rsid w:val="001C762D"/>
    <w:rsid w:val="001D0052"/>
    <w:rsid w:val="001D07D3"/>
    <w:rsid w:val="001D4D98"/>
    <w:rsid w:val="001D6BB3"/>
    <w:rsid w:val="001D6F53"/>
    <w:rsid w:val="001D71BB"/>
    <w:rsid w:val="001E125E"/>
    <w:rsid w:val="001E160F"/>
    <w:rsid w:val="001E1A3B"/>
    <w:rsid w:val="001E1C72"/>
    <w:rsid w:val="001E6A82"/>
    <w:rsid w:val="001F0B00"/>
    <w:rsid w:val="001F5997"/>
    <w:rsid w:val="001F641B"/>
    <w:rsid w:val="00200E6F"/>
    <w:rsid w:val="002027BD"/>
    <w:rsid w:val="00202D51"/>
    <w:rsid w:val="00203B66"/>
    <w:rsid w:val="002061BA"/>
    <w:rsid w:val="00207223"/>
    <w:rsid w:val="00211B42"/>
    <w:rsid w:val="0021423A"/>
    <w:rsid w:val="002208A9"/>
    <w:rsid w:val="00223259"/>
    <w:rsid w:val="002250AA"/>
    <w:rsid w:val="00225222"/>
    <w:rsid w:val="002274C7"/>
    <w:rsid w:val="00227695"/>
    <w:rsid w:val="00232101"/>
    <w:rsid w:val="00235BD4"/>
    <w:rsid w:val="002401A5"/>
    <w:rsid w:val="00240AEB"/>
    <w:rsid w:val="00243D9C"/>
    <w:rsid w:val="0024544D"/>
    <w:rsid w:val="00246143"/>
    <w:rsid w:val="002467AA"/>
    <w:rsid w:val="00247315"/>
    <w:rsid w:val="002475E1"/>
    <w:rsid w:val="00250C9F"/>
    <w:rsid w:val="00253761"/>
    <w:rsid w:val="00254F3A"/>
    <w:rsid w:val="00263168"/>
    <w:rsid w:val="0026437B"/>
    <w:rsid w:val="002709D3"/>
    <w:rsid w:val="00270A79"/>
    <w:rsid w:val="00275190"/>
    <w:rsid w:val="00275BC2"/>
    <w:rsid w:val="00280546"/>
    <w:rsid w:val="00280EBC"/>
    <w:rsid w:val="00286080"/>
    <w:rsid w:val="00286491"/>
    <w:rsid w:val="00287A00"/>
    <w:rsid w:val="002926B3"/>
    <w:rsid w:val="0029297B"/>
    <w:rsid w:val="00296A37"/>
    <w:rsid w:val="002A0A52"/>
    <w:rsid w:val="002A5A05"/>
    <w:rsid w:val="002A7402"/>
    <w:rsid w:val="002A7F90"/>
    <w:rsid w:val="002B51DC"/>
    <w:rsid w:val="002B7F26"/>
    <w:rsid w:val="002C0F61"/>
    <w:rsid w:val="002C174F"/>
    <w:rsid w:val="002C1AE6"/>
    <w:rsid w:val="002C3B0B"/>
    <w:rsid w:val="002C4B0C"/>
    <w:rsid w:val="002C5A22"/>
    <w:rsid w:val="002D13D6"/>
    <w:rsid w:val="002D1CC2"/>
    <w:rsid w:val="002D2BC3"/>
    <w:rsid w:val="002D665B"/>
    <w:rsid w:val="002E070D"/>
    <w:rsid w:val="002E57EB"/>
    <w:rsid w:val="002F0CC6"/>
    <w:rsid w:val="002F3FC8"/>
    <w:rsid w:val="002F6314"/>
    <w:rsid w:val="002F795D"/>
    <w:rsid w:val="003019D4"/>
    <w:rsid w:val="0030333A"/>
    <w:rsid w:val="003062BF"/>
    <w:rsid w:val="00306B67"/>
    <w:rsid w:val="00311686"/>
    <w:rsid w:val="0031300D"/>
    <w:rsid w:val="00316D12"/>
    <w:rsid w:val="0031737B"/>
    <w:rsid w:val="003220FD"/>
    <w:rsid w:val="00325BF5"/>
    <w:rsid w:val="0032795E"/>
    <w:rsid w:val="00332B81"/>
    <w:rsid w:val="0033660D"/>
    <w:rsid w:val="003408DC"/>
    <w:rsid w:val="00342E47"/>
    <w:rsid w:val="00345663"/>
    <w:rsid w:val="00345B61"/>
    <w:rsid w:val="00346D1B"/>
    <w:rsid w:val="00347274"/>
    <w:rsid w:val="003514B7"/>
    <w:rsid w:val="00351823"/>
    <w:rsid w:val="0035240B"/>
    <w:rsid w:val="00357170"/>
    <w:rsid w:val="003621E3"/>
    <w:rsid w:val="0036734A"/>
    <w:rsid w:val="003678D6"/>
    <w:rsid w:val="00370AA6"/>
    <w:rsid w:val="00371DDA"/>
    <w:rsid w:val="003736A0"/>
    <w:rsid w:val="00373C90"/>
    <w:rsid w:val="00374FC8"/>
    <w:rsid w:val="0037507D"/>
    <w:rsid w:val="003751B0"/>
    <w:rsid w:val="0037538F"/>
    <w:rsid w:val="00377292"/>
    <w:rsid w:val="0038781D"/>
    <w:rsid w:val="00390AF0"/>
    <w:rsid w:val="00393897"/>
    <w:rsid w:val="00393A87"/>
    <w:rsid w:val="003A15E3"/>
    <w:rsid w:val="003A2064"/>
    <w:rsid w:val="003A512D"/>
    <w:rsid w:val="003A60F7"/>
    <w:rsid w:val="003B0299"/>
    <w:rsid w:val="003B1054"/>
    <w:rsid w:val="003B6401"/>
    <w:rsid w:val="003B7588"/>
    <w:rsid w:val="003B7FC7"/>
    <w:rsid w:val="003C5642"/>
    <w:rsid w:val="003D02BD"/>
    <w:rsid w:val="003D63C5"/>
    <w:rsid w:val="003E4583"/>
    <w:rsid w:val="003E4609"/>
    <w:rsid w:val="003E7E9F"/>
    <w:rsid w:val="003F26CA"/>
    <w:rsid w:val="003F7EE8"/>
    <w:rsid w:val="00406D21"/>
    <w:rsid w:val="00415FCC"/>
    <w:rsid w:val="00417AD5"/>
    <w:rsid w:val="00422F67"/>
    <w:rsid w:val="004254C4"/>
    <w:rsid w:val="00430119"/>
    <w:rsid w:val="00431F28"/>
    <w:rsid w:val="00434F71"/>
    <w:rsid w:val="00435225"/>
    <w:rsid w:val="00435DA3"/>
    <w:rsid w:val="00436F73"/>
    <w:rsid w:val="0044022E"/>
    <w:rsid w:val="00440CBE"/>
    <w:rsid w:val="00442DDE"/>
    <w:rsid w:val="00445FAB"/>
    <w:rsid w:val="00450EFC"/>
    <w:rsid w:val="004542F4"/>
    <w:rsid w:val="004603CA"/>
    <w:rsid w:val="0046149C"/>
    <w:rsid w:val="0046614C"/>
    <w:rsid w:val="00471156"/>
    <w:rsid w:val="00472438"/>
    <w:rsid w:val="004736B8"/>
    <w:rsid w:val="00474074"/>
    <w:rsid w:val="004748CC"/>
    <w:rsid w:val="004751B4"/>
    <w:rsid w:val="00482D16"/>
    <w:rsid w:val="0049676C"/>
    <w:rsid w:val="004968AF"/>
    <w:rsid w:val="00497149"/>
    <w:rsid w:val="004A1F66"/>
    <w:rsid w:val="004A2957"/>
    <w:rsid w:val="004A7DD3"/>
    <w:rsid w:val="004D4685"/>
    <w:rsid w:val="004D51CE"/>
    <w:rsid w:val="004D638A"/>
    <w:rsid w:val="004D788C"/>
    <w:rsid w:val="004E0DF4"/>
    <w:rsid w:val="004E43A8"/>
    <w:rsid w:val="004E4FD4"/>
    <w:rsid w:val="004E56AB"/>
    <w:rsid w:val="004E6C6A"/>
    <w:rsid w:val="004E704B"/>
    <w:rsid w:val="004F1545"/>
    <w:rsid w:val="004F1DF4"/>
    <w:rsid w:val="004F1E2F"/>
    <w:rsid w:val="00500041"/>
    <w:rsid w:val="00500C2F"/>
    <w:rsid w:val="00503E5C"/>
    <w:rsid w:val="0050622B"/>
    <w:rsid w:val="00507446"/>
    <w:rsid w:val="00510118"/>
    <w:rsid w:val="00510807"/>
    <w:rsid w:val="005108B6"/>
    <w:rsid w:val="00512F5D"/>
    <w:rsid w:val="0052032F"/>
    <w:rsid w:val="00524E86"/>
    <w:rsid w:val="0052524C"/>
    <w:rsid w:val="00533319"/>
    <w:rsid w:val="005337FF"/>
    <w:rsid w:val="005347B3"/>
    <w:rsid w:val="00536DF5"/>
    <w:rsid w:val="005439F7"/>
    <w:rsid w:val="00545324"/>
    <w:rsid w:val="00545C5D"/>
    <w:rsid w:val="00546065"/>
    <w:rsid w:val="0054654A"/>
    <w:rsid w:val="00546702"/>
    <w:rsid w:val="00546B22"/>
    <w:rsid w:val="00547326"/>
    <w:rsid w:val="00547C7E"/>
    <w:rsid w:val="00551CCD"/>
    <w:rsid w:val="005550A9"/>
    <w:rsid w:val="00561711"/>
    <w:rsid w:val="0056265E"/>
    <w:rsid w:val="00562CE3"/>
    <w:rsid w:val="00563C94"/>
    <w:rsid w:val="005648C2"/>
    <w:rsid w:val="00572509"/>
    <w:rsid w:val="00572D1D"/>
    <w:rsid w:val="00574C30"/>
    <w:rsid w:val="005802E3"/>
    <w:rsid w:val="00584842"/>
    <w:rsid w:val="0058663A"/>
    <w:rsid w:val="005A497D"/>
    <w:rsid w:val="005B2485"/>
    <w:rsid w:val="005B38FB"/>
    <w:rsid w:val="005C4A84"/>
    <w:rsid w:val="005D1ECC"/>
    <w:rsid w:val="005D40F4"/>
    <w:rsid w:val="005D6306"/>
    <w:rsid w:val="005E10CD"/>
    <w:rsid w:val="005E1598"/>
    <w:rsid w:val="005E2181"/>
    <w:rsid w:val="005E2F6B"/>
    <w:rsid w:val="005E459A"/>
    <w:rsid w:val="005E7E2A"/>
    <w:rsid w:val="005F40D3"/>
    <w:rsid w:val="005F452F"/>
    <w:rsid w:val="005F487F"/>
    <w:rsid w:val="005F6564"/>
    <w:rsid w:val="005F7827"/>
    <w:rsid w:val="00603DD6"/>
    <w:rsid w:val="00610D05"/>
    <w:rsid w:val="00611B1C"/>
    <w:rsid w:val="00613A9F"/>
    <w:rsid w:val="006146EB"/>
    <w:rsid w:val="0061707F"/>
    <w:rsid w:val="0063317B"/>
    <w:rsid w:val="0063742A"/>
    <w:rsid w:val="00647992"/>
    <w:rsid w:val="00651A48"/>
    <w:rsid w:val="0065371F"/>
    <w:rsid w:val="00656E82"/>
    <w:rsid w:val="00661017"/>
    <w:rsid w:val="0066348D"/>
    <w:rsid w:val="00663587"/>
    <w:rsid w:val="006729D9"/>
    <w:rsid w:val="006750BF"/>
    <w:rsid w:val="00676EBC"/>
    <w:rsid w:val="00677867"/>
    <w:rsid w:val="006779F5"/>
    <w:rsid w:val="00682BFD"/>
    <w:rsid w:val="00687402"/>
    <w:rsid w:val="00687AFB"/>
    <w:rsid w:val="00691E5A"/>
    <w:rsid w:val="0069243B"/>
    <w:rsid w:val="006A66ED"/>
    <w:rsid w:val="006A7B35"/>
    <w:rsid w:val="006B194D"/>
    <w:rsid w:val="006B36F7"/>
    <w:rsid w:val="006B370B"/>
    <w:rsid w:val="006B3B83"/>
    <w:rsid w:val="006C3832"/>
    <w:rsid w:val="006C5940"/>
    <w:rsid w:val="006C5C44"/>
    <w:rsid w:val="006D1BBD"/>
    <w:rsid w:val="006D3DE7"/>
    <w:rsid w:val="006D4D1C"/>
    <w:rsid w:val="006D79F6"/>
    <w:rsid w:val="006E2C3F"/>
    <w:rsid w:val="006E47B8"/>
    <w:rsid w:val="006F601B"/>
    <w:rsid w:val="007045C4"/>
    <w:rsid w:val="00705B89"/>
    <w:rsid w:val="00705CA5"/>
    <w:rsid w:val="0070626E"/>
    <w:rsid w:val="0070779E"/>
    <w:rsid w:val="0071300E"/>
    <w:rsid w:val="00714736"/>
    <w:rsid w:val="007148BD"/>
    <w:rsid w:val="00715AAA"/>
    <w:rsid w:val="00717724"/>
    <w:rsid w:val="0071775D"/>
    <w:rsid w:val="00720C21"/>
    <w:rsid w:val="00720C5D"/>
    <w:rsid w:val="00721C4A"/>
    <w:rsid w:val="0072419D"/>
    <w:rsid w:val="007322E2"/>
    <w:rsid w:val="00734D1B"/>
    <w:rsid w:val="0074196A"/>
    <w:rsid w:val="00742785"/>
    <w:rsid w:val="00744791"/>
    <w:rsid w:val="00744FCF"/>
    <w:rsid w:val="00746765"/>
    <w:rsid w:val="007477FC"/>
    <w:rsid w:val="00750BD8"/>
    <w:rsid w:val="007538D8"/>
    <w:rsid w:val="00755AF9"/>
    <w:rsid w:val="00760A6F"/>
    <w:rsid w:val="00761490"/>
    <w:rsid w:val="0076201F"/>
    <w:rsid w:val="0077107C"/>
    <w:rsid w:val="00774DDA"/>
    <w:rsid w:val="00777346"/>
    <w:rsid w:val="00780803"/>
    <w:rsid w:val="007821A7"/>
    <w:rsid w:val="007866CF"/>
    <w:rsid w:val="00792613"/>
    <w:rsid w:val="00792912"/>
    <w:rsid w:val="0079616E"/>
    <w:rsid w:val="00796783"/>
    <w:rsid w:val="007A007B"/>
    <w:rsid w:val="007A01B8"/>
    <w:rsid w:val="007A3551"/>
    <w:rsid w:val="007A73AD"/>
    <w:rsid w:val="007A7542"/>
    <w:rsid w:val="007B2800"/>
    <w:rsid w:val="007B3D9E"/>
    <w:rsid w:val="007B4ACB"/>
    <w:rsid w:val="007B4B2E"/>
    <w:rsid w:val="007C083F"/>
    <w:rsid w:val="007C087F"/>
    <w:rsid w:val="007C2D59"/>
    <w:rsid w:val="007C61E9"/>
    <w:rsid w:val="007C7265"/>
    <w:rsid w:val="007C79EB"/>
    <w:rsid w:val="007D0768"/>
    <w:rsid w:val="007D0870"/>
    <w:rsid w:val="007E115F"/>
    <w:rsid w:val="007E4711"/>
    <w:rsid w:val="007E5B85"/>
    <w:rsid w:val="007E6FC1"/>
    <w:rsid w:val="007F286D"/>
    <w:rsid w:val="007F29B0"/>
    <w:rsid w:val="007F449D"/>
    <w:rsid w:val="007F5262"/>
    <w:rsid w:val="007F66D9"/>
    <w:rsid w:val="00802827"/>
    <w:rsid w:val="008055DE"/>
    <w:rsid w:val="008067E1"/>
    <w:rsid w:val="00807FDC"/>
    <w:rsid w:val="00812281"/>
    <w:rsid w:val="008166FE"/>
    <w:rsid w:val="008228A8"/>
    <w:rsid w:val="008234F7"/>
    <w:rsid w:val="008239B3"/>
    <w:rsid w:val="00831069"/>
    <w:rsid w:val="00831206"/>
    <w:rsid w:val="008352F2"/>
    <w:rsid w:val="00846CAA"/>
    <w:rsid w:val="008478DA"/>
    <w:rsid w:val="00851AEE"/>
    <w:rsid w:val="00853A49"/>
    <w:rsid w:val="008579A4"/>
    <w:rsid w:val="00861263"/>
    <w:rsid w:val="00863E3D"/>
    <w:rsid w:val="00865487"/>
    <w:rsid w:val="0086718B"/>
    <w:rsid w:val="00871953"/>
    <w:rsid w:val="00877D44"/>
    <w:rsid w:val="00881AB7"/>
    <w:rsid w:val="00884E47"/>
    <w:rsid w:val="00891280"/>
    <w:rsid w:val="008A79FA"/>
    <w:rsid w:val="008B72A7"/>
    <w:rsid w:val="008C0158"/>
    <w:rsid w:val="008C088A"/>
    <w:rsid w:val="008C1EF6"/>
    <w:rsid w:val="008C51CB"/>
    <w:rsid w:val="008C5665"/>
    <w:rsid w:val="008D22A4"/>
    <w:rsid w:val="008D3D3B"/>
    <w:rsid w:val="008D576C"/>
    <w:rsid w:val="008E06EB"/>
    <w:rsid w:val="008E35D4"/>
    <w:rsid w:val="008E7CE4"/>
    <w:rsid w:val="008F046C"/>
    <w:rsid w:val="008F7CC9"/>
    <w:rsid w:val="00903C73"/>
    <w:rsid w:val="00905042"/>
    <w:rsid w:val="00905D94"/>
    <w:rsid w:val="00907881"/>
    <w:rsid w:val="00910308"/>
    <w:rsid w:val="0091143D"/>
    <w:rsid w:val="009130C9"/>
    <w:rsid w:val="00914152"/>
    <w:rsid w:val="009162E0"/>
    <w:rsid w:val="00920360"/>
    <w:rsid w:val="009230BC"/>
    <w:rsid w:val="00927301"/>
    <w:rsid w:val="00936CFD"/>
    <w:rsid w:val="009458E6"/>
    <w:rsid w:val="0094637E"/>
    <w:rsid w:val="0094681C"/>
    <w:rsid w:val="00947E54"/>
    <w:rsid w:val="00950411"/>
    <w:rsid w:val="00952476"/>
    <w:rsid w:val="00966018"/>
    <w:rsid w:val="00970198"/>
    <w:rsid w:val="00970A87"/>
    <w:rsid w:val="00973563"/>
    <w:rsid w:val="009757A4"/>
    <w:rsid w:val="00980AA8"/>
    <w:rsid w:val="00983CF1"/>
    <w:rsid w:val="0098712A"/>
    <w:rsid w:val="00990596"/>
    <w:rsid w:val="00994499"/>
    <w:rsid w:val="009954B5"/>
    <w:rsid w:val="009A09B3"/>
    <w:rsid w:val="009A21E3"/>
    <w:rsid w:val="009A2CCF"/>
    <w:rsid w:val="009A4BFE"/>
    <w:rsid w:val="009A635B"/>
    <w:rsid w:val="009A69B7"/>
    <w:rsid w:val="009B2506"/>
    <w:rsid w:val="009B2C63"/>
    <w:rsid w:val="009B3BD6"/>
    <w:rsid w:val="009B3C4A"/>
    <w:rsid w:val="009C7FCF"/>
    <w:rsid w:val="009D0C13"/>
    <w:rsid w:val="009D1999"/>
    <w:rsid w:val="009D6AE0"/>
    <w:rsid w:val="009D74A7"/>
    <w:rsid w:val="009E09F2"/>
    <w:rsid w:val="009E2394"/>
    <w:rsid w:val="009E4BBF"/>
    <w:rsid w:val="009E6365"/>
    <w:rsid w:val="009E7171"/>
    <w:rsid w:val="009E7988"/>
    <w:rsid w:val="009F22F7"/>
    <w:rsid w:val="009F2378"/>
    <w:rsid w:val="009F4BD7"/>
    <w:rsid w:val="009F5778"/>
    <w:rsid w:val="00A039BC"/>
    <w:rsid w:val="00A069D0"/>
    <w:rsid w:val="00A06E43"/>
    <w:rsid w:val="00A07BE0"/>
    <w:rsid w:val="00A11157"/>
    <w:rsid w:val="00A11D83"/>
    <w:rsid w:val="00A12DE5"/>
    <w:rsid w:val="00A167EF"/>
    <w:rsid w:val="00A17562"/>
    <w:rsid w:val="00A27E76"/>
    <w:rsid w:val="00A32232"/>
    <w:rsid w:val="00A32618"/>
    <w:rsid w:val="00A33336"/>
    <w:rsid w:val="00A50693"/>
    <w:rsid w:val="00A50DA2"/>
    <w:rsid w:val="00A51D05"/>
    <w:rsid w:val="00A52FBF"/>
    <w:rsid w:val="00A56E05"/>
    <w:rsid w:val="00A57B6B"/>
    <w:rsid w:val="00A60119"/>
    <w:rsid w:val="00A633EE"/>
    <w:rsid w:val="00A66511"/>
    <w:rsid w:val="00A670E3"/>
    <w:rsid w:val="00A70786"/>
    <w:rsid w:val="00A708D7"/>
    <w:rsid w:val="00A81280"/>
    <w:rsid w:val="00A82B92"/>
    <w:rsid w:val="00A83882"/>
    <w:rsid w:val="00A83ED0"/>
    <w:rsid w:val="00A84E38"/>
    <w:rsid w:val="00A85B88"/>
    <w:rsid w:val="00A87E40"/>
    <w:rsid w:val="00A92CE5"/>
    <w:rsid w:val="00AA57CA"/>
    <w:rsid w:val="00AB0815"/>
    <w:rsid w:val="00AB3D40"/>
    <w:rsid w:val="00AB4980"/>
    <w:rsid w:val="00AC2250"/>
    <w:rsid w:val="00AC4D1D"/>
    <w:rsid w:val="00AD368F"/>
    <w:rsid w:val="00AD6005"/>
    <w:rsid w:val="00AD741E"/>
    <w:rsid w:val="00AE0E39"/>
    <w:rsid w:val="00AE141C"/>
    <w:rsid w:val="00AE5169"/>
    <w:rsid w:val="00AE79E7"/>
    <w:rsid w:val="00AF1C7E"/>
    <w:rsid w:val="00AF3593"/>
    <w:rsid w:val="00AF38AA"/>
    <w:rsid w:val="00B03625"/>
    <w:rsid w:val="00B0737E"/>
    <w:rsid w:val="00B1036B"/>
    <w:rsid w:val="00B11800"/>
    <w:rsid w:val="00B12979"/>
    <w:rsid w:val="00B13BA1"/>
    <w:rsid w:val="00B15750"/>
    <w:rsid w:val="00B165D9"/>
    <w:rsid w:val="00B16F61"/>
    <w:rsid w:val="00B17D3D"/>
    <w:rsid w:val="00B21E1F"/>
    <w:rsid w:val="00B25040"/>
    <w:rsid w:val="00B26697"/>
    <w:rsid w:val="00B26C60"/>
    <w:rsid w:val="00B30942"/>
    <w:rsid w:val="00B31EDF"/>
    <w:rsid w:val="00B330F6"/>
    <w:rsid w:val="00B34C6A"/>
    <w:rsid w:val="00B366A2"/>
    <w:rsid w:val="00B37101"/>
    <w:rsid w:val="00B40FFD"/>
    <w:rsid w:val="00B43693"/>
    <w:rsid w:val="00B445EF"/>
    <w:rsid w:val="00B5057C"/>
    <w:rsid w:val="00B51146"/>
    <w:rsid w:val="00B546FA"/>
    <w:rsid w:val="00B5531C"/>
    <w:rsid w:val="00B56838"/>
    <w:rsid w:val="00B57842"/>
    <w:rsid w:val="00B60A18"/>
    <w:rsid w:val="00B6435C"/>
    <w:rsid w:val="00B654B2"/>
    <w:rsid w:val="00B65517"/>
    <w:rsid w:val="00B6686D"/>
    <w:rsid w:val="00B71D99"/>
    <w:rsid w:val="00B73160"/>
    <w:rsid w:val="00B73DEC"/>
    <w:rsid w:val="00B76F1E"/>
    <w:rsid w:val="00B77EE2"/>
    <w:rsid w:val="00B77F80"/>
    <w:rsid w:val="00B83A1F"/>
    <w:rsid w:val="00B90D07"/>
    <w:rsid w:val="00B9360F"/>
    <w:rsid w:val="00B946BD"/>
    <w:rsid w:val="00B94F1F"/>
    <w:rsid w:val="00B971A0"/>
    <w:rsid w:val="00BA2F42"/>
    <w:rsid w:val="00BA46BF"/>
    <w:rsid w:val="00BA6D7D"/>
    <w:rsid w:val="00BB5D03"/>
    <w:rsid w:val="00BC44FB"/>
    <w:rsid w:val="00BC7026"/>
    <w:rsid w:val="00BD0B9B"/>
    <w:rsid w:val="00BD134C"/>
    <w:rsid w:val="00BD3989"/>
    <w:rsid w:val="00BD44DC"/>
    <w:rsid w:val="00BE14C0"/>
    <w:rsid w:val="00BE1F90"/>
    <w:rsid w:val="00BE2498"/>
    <w:rsid w:val="00BE2E52"/>
    <w:rsid w:val="00BE57B8"/>
    <w:rsid w:val="00BE6963"/>
    <w:rsid w:val="00BF2020"/>
    <w:rsid w:val="00BF60FF"/>
    <w:rsid w:val="00C05258"/>
    <w:rsid w:val="00C05280"/>
    <w:rsid w:val="00C07269"/>
    <w:rsid w:val="00C121AE"/>
    <w:rsid w:val="00C1337E"/>
    <w:rsid w:val="00C140D3"/>
    <w:rsid w:val="00C219C8"/>
    <w:rsid w:val="00C26DCE"/>
    <w:rsid w:val="00C303AF"/>
    <w:rsid w:val="00C34722"/>
    <w:rsid w:val="00C35804"/>
    <w:rsid w:val="00C45D60"/>
    <w:rsid w:val="00C47AF0"/>
    <w:rsid w:val="00C51573"/>
    <w:rsid w:val="00C5686D"/>
    <w:rsid w:val="00C578B9"/>
    <w:rsid w:val="00C61FD1"/>
    <w:rsid w:val="00C6280F"/>
    <w:rsid w:val="00C6482D"/>
    <w:rsid w:val="00C66FAE"/>
    <w:rsid w:val="00C7475F"/>
    <w:rsid w:val="00C76C3B"/>
    <w:rsid w:val="00C77355"/>
    <w:rsid w:val="00C80B5C"/>
    <w:rsid w:val="00C820AA"/>
    <w:rsid w:val="00C8223D"/>
    <w:rsid w:val="00C82280"/>
    <w:rsid w:val="00C85364"/>
    <w:rsid w:val="00C85F3D"/>
    <w:rsid w:val="00C86E97"/>
    <w:rsid w:val="00C87B50"/>
    <w:rsid w:val="00C900BA"/>
    <w:rsid w:val="00C917F8"/>
    <w:rsid w:val="00C925EF"/>
    <w:rsid w:val="00C939B5"/>
    <w:rsid w:val="00C94F32"/>
    <w:rsid w:val="00C95CBF"/>
    <w:rsid w:val="00C95F30"/>
    <w:rsid w:val="00CA30BF"/>
    <w:rsid w:val="00CA50AF"/>
    <w:rsid w:val="00CA605C"/>
    <w:rsid w:val="00CC00EF"/>
    <w:rsid w:val="00CC0E2D"/>
    <w:rsid w:val="00CC1F56"/>
    <w:rsid w:val="00CD1218"/>
    <w:rsid w:val="00CD2567"/>
    <w:rsid w:val="00CD3822"/>
    <w:rsid w:val="00CD4379"/>
    <w:rsid w:val="00CD53F4"/>
    <w:rsid w:val="00CD5A25"/>
    <w:rsid w:val="00CD5B8F"/>
    <w:rsid w:val="00CD6579"/>
    <w:rsid w:val="00CD73E0"/>
    <w:rsid w:val="00CE307E"/>
    <w:rsid w:val="00CE328D"/>
    <w:rsid w:val="00CF3723"/>
    <w:rsid w:val="00CF5DCA"/>
    <w:rsid w:val="00D02151"/>
    <w:rsid w:val="00D04181"/>
    <w:rsid w:val="00D07D71"/>
    <w:rsid w:val="00D1130D"/>
    <w:rsid w:val="00D12AD7"/>
    <w:rsid w:val="00D1641F"/>
    <w:rsid w:val="00D21575"/>
    <w:rsid w:val="00D24A32"/>
    <w:rsid w:val="00D26BF3"/>
    <w:rsid w:val="00D31C50"/>
    <w:rsid w:val="00D32519"/>
    <w:rsid w:val="00D34D7A"/>
    <w:rsid w:val="00D37A7A"/>
    <w:rsid w:val="00D40AB8"/>
    <w:rsid w:val="00D40CE7"/>
    <w:rsid w:val="00D42F7A"/>
    <w:rsid w:val="00D4386E"/>
    <w:rsid w:val="00D52A4A"/>
    <w:rsid w:val="00D52BA3"/>
    <w:rsid w:val="00D53B8B"/>
    <w:rsid w:val="00D54441"/>
    <w:rsid w:val="00D5567C"/>
    <w:rsid w:val="00D613F9"/>
    <w:rsid w:val="00D6244B"/>
    <w:rsid w:val="00D6524A"/>
    <w:rsid w:val="00D769DE"/>
    <w:rsid w:val="00D76DCD"/>
    <w:rsid w:val="00D81EDE"/>
    <w:rsid w:val="00D8278C"/>
    <w:rsid w:val="00D842F6"/>
    <w:rsid w:val="00D914AE"/>
    <w:rsid w:val="00D91B11"/>
    <w:rsid w:val="00D93654"/>
    <w:rsid w:val="00D93A65"/>
    <w:rsid w:val="00D95C96"/>
    <w:rsid w:val="00D967EA"/>
    <w:rsid w:val="00D9696D"/>
    <w:rsid w:val="00DA0DFC"/>
    <w:rsid w:val="00DA2355"/>
    <w:rsid w:val="00DA597E"/>
    <w:rsid w:val="00DA6BA8"/>
    <w:rsid w:val="00DB182D"/>
    <w:rsid w:val="00DB47C9"/>
    <w:rsid w:val="00DB5C5A"/>
    <w:rsid w:val="00DB5CA9"/>
    <w:rsid w:val="00DC0E94"/>
    <w:rsid w:val="00DC172C"/>
    <w:rsid w:val="00DD0324"/>
    <w:rsid w:val="00DD0656"/>
    <w:rsid w:val="00DD1BCF"/>
    <w:rsid w:val="00DD2EBC"/>
    <w:rsid w:val="00DF291E"/>
    <w:rsid w:val="00DF2B0F"/>
    <w:rsid w:val="00DF75A0"/>
    <w:rsid w:val="00E106A7"/>
    <w:rsid w:val="00E119F4"/>
    <w:rsid w:val="00E12557"/>
    <w:rsid w:val="00E12B7E"/>
    <w:rsid w:val="00E14942"/>
    <w:rsid w:val="00E16A0C"/>
    <w:rsid w:val="00E233F3"/>
    <w:rsid w:val="00E23CB4"/>
    <w:rsid w:val="00E2768B"/>
    <w:rsid w:val="00E27B0A"/>
    <w:rsid w:val="00E31A00"/>
    <w:rsid w:val="00E33E1A"/>
    <w:rsid w:val="00E34682"/>
    <w:rsid w:val="00E35D85"/>
    <w:rsid w:val="00E36635"/>
    <w:rsid w:val="00E40377"/>
    <w:rsid w:val="00E5167E"/>
    <w:rsid w:val="00E57FAA"/>
    <w:rsid w:val="00E64056"/>
    <w:rsid w:val="00E7145B"/>
    <w:rsid w:val="00E7311D"/>
    <w:rsid w:val="00E75515"/>
    <w:rsid w:val="00E757A3"/>
    <w:rsid w:val="00E77740"/>
    <w:rsid w:val="00E83D8A"/>
    <w:rsid w:val="00E84857"/>
    <w:rsid w:val="00E85DCA"/>
    <w:rsid w:val="00E85F6F"/>
    <w:rsid w:val="00E95D7C"/>
    <w:rsid w:val="00EA0B4F"/>
    <w:rsid w:val="00EB33B2"/>
    <w:rsid w:val="00EB7726"/>
    <w:rsid w:val="00EC0935"/>
    <w:rsid w:val="00EC1B70"/>
    <w:rsid w:val="00EC4076"/>
    <w:rsid w:val="00EC7A54"/>
    <w:rsid w:val="00ED5D5B"/>
    <w:rsid w:val="00EE08C8"/>
    <w:rsid w:val="00EE15A6"/>
    <w:rsid w:val="00EE3438"/>
    <w:rsid w:val="00EE3750"/>
    <w:rsid w:val="00EE4D90"/>
    <w:rsid w:val="00EE570C"/>
    <w:rsid w:val="00EE666A"/>
    <w:rsid w:val="00EF328B"/>
    <w:rsid w:val="00EF47AA"/>
    <w:rsid w:val="00EF5DD1"/>
    <w:rsid w:val="00EF7A72"/>
    <w:rsid w:val="00F10234"/>
    <w:rsid w:val="00F115B4"/>
    <w:rsid w:val="00F13431"/>
    <w:rsid w:val="00F16C19"/>
    <w:rsid w:val="00F25C2E"/>
    <w:rsid w:val="00F30791"/>
    <w:rsid w:val="00F32FA2"/>
    <w:rsid w:val="00F34189"/>
    <w:rsid w:val="00F3632A"/>
    <w:rsid w:val="00F37111"/>
    <w:rsid w:val="00F37177"/>
    <w:rsid w:val="00F40472"/>
    <w:rsid w:val="00F40EBF"/>
    <w:rsid w:val="00F41B51"/>
    <w:rsid w:val="00F42803"/>
    <w:rsid w:val="00F4414D"/>
    <w:rsid w:val="00F461D5"/>
    <w:rsid w:val="00F509B5"/>
    <w:rsid w:val="00F531F9"/>
    <w:rsid w:val="00F5391A"/>
    <w:rsid w:val="00F55F2E"/>
    <w:rsid w:val="00F604A2"/>
    <w:rsid w:val="00F65ECB"/>
    <w:rsid w:val="00F6620B"/>
    <w:rsid w:val="00F67B97"/>
    <w:rsid w:val="00F73B28"/>
    <w:rsid w:val="00F747C4"/>
    <w:rsid w:val="00F802B2"/>
    <w:rsid w:val="00F82D01"/>
    <w:rsid w:val="00F86150"/>
    <w:rsid w:val="00F95DE9"/>
    <w:rsid w:val="00FA3368"/>
    <w:rsid w:val="00FA596D"/>
    <w:rsid w:val="00FA5D16"/>
    <w:rsid w:val="00FB25A2"/>
    <w:rsid w:val="00FB31C4"/>
    <w:rsid w:val="00FB5ADB"/>
    <w:rsid w:val="00FB60BD"/>
    <w:rsid w:val="00FB70A1"/>
    <w:rsid w:val="00FB7D8B"/>
    <w:rsid w:val="00FC1706"/>
    <w:rsid w:val="00FC3BDF"/>
    <w:rsid w:val="00FC48A4"/>
    <w:rsid w:val="00FD5910"/>
    <w:rsid w:val="00FD5CDE"/>
    <w:rsid w:val="00FD66DF"/>
    <w:rsid w:val="00FE0AF3"/>
    <w:rsid w:val="00FE2BD8"/>
    <w:rsid w:val="00FF3ADB"/>
    <w:rsid w:val="00FF40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455C1"/>
  <w15:docId w15:val="{3D271265-8785-4C11-A550-E8D47BEF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autoRedefine/>
    <w:uiPriority w:val="99"/>
    <w:qFormat/>
    <w:rsid w:val="00F13431"/>
    <w:pPr>
      <w:keepNext/>
      <w:numPr>
        <w:numId w:val="1"/>
      </w:numPr>
      <w:spacing w:line="320" w:lineRule="exact"/>
      <w:outlineLvl w:val="0"/>
    </w:pPr>
    <w:rPr>
      <w:rFonts w:ascii="Garamond" w:hAnsi="Garamond"/>
      <w:b/>
      <w:bCs/>
      <w:kern w:val="32"/>
      <w:lang w:val="x-none" w:eastAsia="x-none"/>
    </w:rPr>
  </w:style>
  <w:style w:type="paragraph" w:styleId="Heading2">
    <w:name w:val="heading 2"/>
    <w:basedOn w:val="Normal"/>
    <w:next w:val="Normal"/>
    <w:link w:val="Heading2Char"/>
    <w:uiPriority w:val="99"/>
    <w:qFormat/>
    <w:pPr>
      <w:keepNext/>
      <w:jc w:val="both"/>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pPr>
      <w:keepNext/>
      <w:jc w:val="cente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1D6BB3"/>
    <w:pPr>
      <w:keepNext/>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1D6BB3"/>
    <w:pPr>
      <w:keepNext/>
      <w:numPr>
        <w:ilvl w:val="4"/>
        <w:numId w:val="15"/>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1D6BB3"/>
    <w:pPr>
      <w:keepNext/>
      <w:numPr>
        <w:ilvl w:val="5"/>
        <w:numId w:val="15"/>
      </w:numPr>
      <w:spacing w:before="120" w:after="120"/>
      <w:ind w:right="57"/>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1D6BB3"/>
    <w:pPr>
      <w:keepNext/>
      <w:numPr>
        <w:ilvl w:val="6"/>
        <w:numId w:val="15"/>
      </w:numPr>
      <w:jc w:val="both"/>
      <w:outlineLvl w:val="6"/>
    </w:pPr>
    <w:rPr>
      <w:rFonts w:ascii="Calibri" w:hAnsi="Calibri"/>
      <w:lang w:val="x-none" w:eastAsia="x-none"/>
    </w:rPr>
  </w:style>
  <w:style w:type="paragraph" w:styleId="Heading8">
    <w:name w:val="heading 8"/>
    <w:basedOn w:val="Normal"/>
    <w:next w:val="Normal"/>
    <w:link w:val="Heading8Char"/>
    <w:uiPriority w:val="99"/>
    <w:qFormat/>
    <w:rsid w:val="001D6BB3"/>
    <w:pPr>
      <w:keepNext/>
      <w:numPr>
        <w:ilvl w:val="7"/>
        <w:numId w:val="15"/>
      </w:numPr>
      <w:shd w:val="clear" w:color="auto" w:fill="FFFFFF"/>
      <w:tabs>
        <w:tab w:val="left" w:pos="1560"/>
      </w:tabs>
      <w:outlineLvl w:val="7"/>
    </w:pPr>
    <w:rPr>
      <w:rFonts w:ascii="Calibri" w:hAnsi="Calibri"/>
      <w:i/>
      <w:iCs/>
      <w:lang w:val="x-none" w:eastAsia="x-none"/>
    </w:rPr>
  </w:style>
  <w:style w:type="paragraph" w:styleId="Heading9">
    <w:name w:val="heading 9"/>
    <w:basedOn w:val="Normal"/>
    <w:next w:val="Normal"/>
    <w:link w:val="Heading9Char"/>
    <w:uiPriority w:val="99"/>
    <w:qFormat/>
    <w:rsid w:val="001D6BB3"/>
    <w:pPr>
      <w:keepNext/>
      <w:numPr>
        <w:ilvl w:val="8"/>
        <w:numId w:val="15"/>
      </w:numPr>
      <w:autoSpaceDE/>
      <w:autoSpaceDN/>
      <w:adjustRightInd/>
      <w:spacing w:line="320" w:lineRule="exact"/>
      <w:jc w:val="right"/>
      <w:outlineLvl w:val="8"/>
    </w:pPr>
    <w:rPr>
      <w:rFonts w:ascii="Cambria" w:hAnsi="Cambria"/>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3431"/>
    <w:rPr>
      <w:rFonts w:ascii="Garamond" w:eastAsia="Times New Roman" w:hAnsi="Garamond" w:cs="Times New Roman"/>
      <w:b/>
      <w:bCs/>
      <w:kern w:val="32"/>
      <w:sz w:val="24"/>
      <w:szCs w:val="24"/>
      <w:lang w:val="x-none" w:eastAsia="x-none"/>
    </w:rPr>
  </w:style>
  <w:style w:type="character" w:customStyle="1" w:styleId="Heading2Char">
    <w:name w:val="Heading 2 Char"/>
    <w:basedOn w:val="DefaultParagraphFont"/>
    <w:link w:val="Heading2"/>
    <w:uiPriority w:val="99"/>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Pr>
      <w:rFonts w:ascii="Calibri" w:eastAsia="Times New Roman" w:hAnsi="Calibri" w:cs="Times New Roman"/>
      <w:i/>
      <w:iCs/>
      <w:sz w:val="24"/>
      <w:szCs w:val="24"/>
      <w:shd w:val="clear" w:color="auto" w:fill="FFFFFF"/>
      <w:lang w:val="x-none" w:eastAsia="x-none"/>
    </w:rPr>
  </w:style>
  <w:style w:type="character" w:customStyle="1" w:styleId="Heading9Char">
    <w:name w:val="Heading 9 Char"/>
    <w:basedOn w:val="DefaultParagraphFont"/>
    <w:link w:val="Heading9"/>
    <w:uiPriority w:val="99"/>
    <w:rPr>
      <w:rFonts w:ascii="Cambria" w:eastAsia="Times New Roman" w:hAnsi="Cambria" w:cs="Times New Roman"/>
      <w:sz w:val="20"/>
      <w:szCs w:val="20"/>
      <w:lang w:val="x-none" w:eastAsia="x-none"/>
    </w:rPr>
  </w:style>
  <w:style w:type="paragraph" w:styleId="BodyText">
    <w:name w:val="Body Text"/>
    <w:aliases w:val="bt,BT,.BT,body text,bd,5"/>
    <w:basedOn w:val="Normal"/>
    <w:link w:val="BodyTextChar"/>
    <w:uiPriority w:val="99"/>
    <w:pPr>
      <w:ind w:firstLine="1440"/>
      <w:jc w:val="both"/>
    </w:pPr>
    <w:rPr>
      <w:lang w:val="x-none" w:eastAsia="x-none"/>
    </w:rPr>
  </w:style>
  <w:style w:type="character" w:customStyle="1" w:styleId="BodyTextChar">
    <w:name w:val="Body Text Char"/>
    <w:aliases w:val="bt Char,BT Char,.BT Char,body text Char,bd Char,5 Char"/>
    <w:basedOn w:val="DefaultParagraphFont"/>
    <w:link w:val="BodyText"/>
    <w:uiPriority w:val="99"/>
    <w:rPr>
      <w:rFonts w:ascii="Times New Roman" w:eastAsia="Times New Roman" w:hAnsi="Times New Roman" w:cs="Times New Roman"/>
      <w:sz w:val="24"/>
      <w:szCs w:val="24"/>
      <w:lang w:val="x-none" w:eastAsia="x-none"/>
    </w:rPr>
  </w:style>
  <w:style w:type="paragraph" w:styleId="Salutation">
    <w:name w:val="Salutation"/>
    <w:basedOn w:val="Normal"/>
    <w:next w:val="Normal"/>
    <w:link w:val="SalutationChar"/>
    <w:uiPriority w:val="99"/>
    <w:pPr>
      <w:ind w:firstLine="1440"/>
      <w:jc w:val="both"/>
    </w:pPr>
    <w:rPr>
      <w:lang w:val="x-none" w:eastAsia="x-none"/>
    </w:rPr>
  </w:style>
  <w:style w:type="character" w:customStyle="1" w:styleId="SalutationChar">
    <w:name w:val="Salutation Char"/>
    <w:basedOn w:val="DefaultParagraphFont"/>
    <w:link w:val="Salutation"/>
    <w:uiPriority w:val="99"/>
    <w:rPr>
      <w:rFonts w:ascii="Times New Roman" w:eastAsia="Times New Roman" w:hAnsi="Times New Roman" w:cs="Times New Roman"/>
      <w:sz w:val="24"/>
      <w:szCs w:val="24"/>
      <w:lang w:val="x-none" w:eastAsia="x-none"/>
    </w:rPr>
  </w:style>
  <w:style w:type="paragraph" w:customStyle="1" w:styleId="p0">
    <w:name w:val="p0"/>
    <w:basedOn w:val="Normal"/>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pPr>
      <w:spacing w:before="160"/>
    </w:pPr>
    <w:rPr>
      <w:rFonts w:ascii="Arial" w:hAnsi="Arial" w:cs="Arial"/>
      <w:b/>
      <w:bCs/>
      <w:caps/>
      <w:sz w:val="18"/>
      <w:szCs w:val="18"/>
      <w:lang w:val="en-US"/>
    </w:rPr>
  </w:style>
  <w:style w:type="paragraph" w:customStyle="1" w:styleId="Centered">
    <w:name w:val="Centered"/>
    <w:basedOn w:val="Normal"/>
    <w:uiPriority w:val="99"/>
    <w:pPr>
      <w:keepNext/>
      <w:widowControl w:val="0"/>
      <w:spacing w:after="240"/>
      <w:jc w:val="center"/>
    </w:pPr>
    <w:rPr>
      <w:b/>
      <w:bCs/>
      <w:sz w:val="18"/>
      <w:szCs w:val="18"/>
      <w:lang w:val="en-US"/>
    </w:rPr>
  </w:style>
  <w:style w:type="paragraph" w:styleId="List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
    <w:name w:val="List"/>
    <w:basedOn w:val="Normal"/>
    <w:uiPriority w:val="99"/>
    <w:pPr>
      <w:ind w:left="283" w:hanging="283"/>
      <w:jc w:val="both"/>
    </w:pPr>
  </w:style>
  <w:style w:type="character" w:customStyle="1" w:styleId="InitialStyle">
    <w:name w:val="InitialStyle"/>
    <w:uiPriority w:val="99"/>
    <w:rPr>
      <w:rFonts w:ascii="Times New Roman" w:hAnsi="Times New Roman"/>
      <w:color w:val="auto"/>
      <w:spacing w:val="0"/>
      <w:sz w:val="20"/>
    </w:rPr>
  </w:style>
  <w:style w:type="character" w:styleId="PageNumber">
    <w:name w:val="page number"/>
    <w:uiPriority w:val="99"/>
    <w:rPr>
      <w:rFonts w:cs="Times New Roman"/>
    </w:rPr>
  </w:style>
  <w:style w:type="paragraph" w:styleId="Header">
    <w:name w:val="header"/>
    <w:aliases w:val="Guideline"/>
    <w:basedOn w:val="Normal"/>
    <w:link w:val="HeaderChar"/>
    <w:pPr>
      <w:tabs>
        <w:tab w:val="center" w:pos="4419"/>
        <w:tab w:val="right" w:pos="8838"/>
      </w:tabs>
      <w:ind w:firstLine="1440"/>
      <w:jc w:val="both"/>
    </w:pPr>
    <w:rPr>
      <w:lang w:val="x-none" w:eastAsia="x-none"/>
    </w:rPr>
  </w:style>
  <w:style w:type="character" w:customStyle="1" w:styleId="HeaderChar">
    <w:name w:val="Header Char"/>
    <w:aliases w:val="Guideline Char"/>
    <w:basedOn w:val="DefaultParagraphFont"/>
    <w:link w:val="Header"/>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pPr>
      <w:widowControl w:val="0"/>
      <w:tabs>
        <w:tab w:val="center" w:pos="4419"/>
        <w:tab w:val="right" w:pos="8838"/>
      </w:tabs>
      <w:ind w:firstLine="1440"/>
      <w:jc w:val="both"/>
    </w:pPr>
    <w:rPr>
      <w:lang w:val="x-none" w:eastAsia="x-none"/>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val="x-none" w:eastAsia="x-none"/>
    </w:rPr>
  </w:style>
  <w:style w:type="paragraph" w:styleId="BodyTextIndent">
    <w:name w:val="Body Text Indent"/>
    <w:aliases w:val="bti,bt2,Body Text Bold Indent"/>
    <w:basedOn w:val="Normal"/>
    <w:link w:val="BodyTextIndentChar"/>
    <w:uiPriority w:val="99"/>
    <w:pPr>
      <w:widowControl w:val="0"/>
      <w:jc w:val="both"/>
    </w:pPr>
    <w:rPr>
      <w:lang w:val="x-none" w:eastAsia="x-none"/>
    </w:rPr>
  </w:style>
  <w:style w:type="character" w:customStyle="1" w:styleId="BodyTextIndentChar">
    <w:name w:val="Body Text Indent Char"/>
    <w:aliases w:val="bti Char,bt2 Char,Body Text Bold Indent Char"/>
    <w:basedOn w:val="DefaultParagraphFont"/>
    <w:link w:val="BodyTextIndent"/>
    <w:uiPriority w:val="99"/>
    <w:rPr>
      <w:rFonts w:ascii="Times New Roman" w:eastAsia="Times New Roman" w:hAnsi="Times New Roman" w:cs="Times New Roman"/>
      <w:sz w:val="24"/>
      <w:szCs w:val="24"/>
      <w:lang w:val="x-none" w:eastAsia="x-none"/>
    </w:rPr>
  </w:style>
  <w:style w:type="paragraph" w:styleId="BodyText3">
    <w:name w:val="Body Text 3"/>
    <w:basedOn w:val="Normal"/>
    <w:link w:val="BodyText3Char"/>
    <w:uiPriority w:val="99"/>
    <w:pPr>
      <w:jc w:val="both"/>
    </w:pPr>
    <w:rPr>
      <w:sz w:val="16"/>
      <w:szCs w:val="16"/>
      <w:lang w:val="x-none" w:eastAsia="x-none"/>
    </w:rPr>
  </w:style>
  <w:style w:type="character" w:customStyle="1" w:styleId="BodyText3Char">
    <w:name w:val="Body Text 3 Char"/>
    <w:basedOn w:val="DefaultParagraphFont"/>
    <w:link w:val="BodyText3"/>
    <w:uiPriority w:val="99"/>
    <w:rPr>
      <w:rFonts w:ascii="Times New Roman" w:eastAsia="Times New Roman" w:hAnsi="Times New Roman" w:cs="Times New Roman"/>
      <w:sz w:val="16"/>
      <w:szCs w:val="16"/>
      <w:lang w:val="x-none" w:eastAsia="x-none"/>
    </w:rPr>
  </w:style>
  <w:style w:type="paragraph" w:styleId="BodyTextIndent2">
    <w:name w:val="Body Text Indent 2"/>
    <w:basedOn w:val="Normal"/>
    <w:link w:val="BodyTextIndent2Char"/>
    <w:uiPriority w:val="99"/>
    <w:pPr>
      <w:ind w:firstLine="2160"/>
      <w:jc w:val="both"/>
    </w:pPr>
    <w:rPr>
      <w:lang w:val="x-none" w:eastAsia="x-none"/>
    </w:rPr>
  </w:style>
  <w:style w:type="character" w:customStyle="1" w:styleId="BodyTextIndent2Char">
    <w:name w:val="Body Text Indent 2 Char"/>
    <w:basedOn w:val="DefaultParagraphFont"/>
    <w:link w:val="BodyTextIndent2"/>
    <w:uiPriority w:val="99"/>
    <w:rPr>
      <w:rFonts w:ascii="Times New Roman" w:eastAsia="Times New Roman" w:hAnsi="Times New Roman" w:cs="Times New Roman"/>
      <w:sz w:val="24"/>
      <w:szCs w:val="24"/>
      <w:lang w:val="x-none" w:eastAsia="x-none"/>
    </w:rPr>
  </w:style>
  <w:style w:type="paragraph" w:styleId="BodyTextIndent3">
    <w:name w:val="Body Text Indent 3"/>
    <w:basedOn w:val="Normal"/>
    <w:link w:val="BodyTextIndent3Char"/>
    <w:uiPriority w:val="99"/>
    <w:pPr>
      <w:widowControl w:val="0"/>
      <w:ind w:firstLine="2124"/>
      <w:jc w:val="both"/>
    </w:pPr>
    <w:rPr>
      <w:sz w:val="16"/>
      <w:szCs w:val="16"/>
      <w:lang w:val="x-none" w:eastAsia="x-none"/>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val="x-none" w:eastAsia="x-none"/>
    </w:rPr>
  </w:style>
  <w:style w:type="paragraph" w:styleId="FootnoteText">
    <w:name w:val="footnote text"/>
    <w:basedOn w:val="Normal"/>
    <w:link w:val="FootnoteTextChar"/>
    <w:uiPriority w:val="99"/>
    <w:semiHidden/>
    <w:rPr>
      <w:sz w:val="20"/>
      <w:szCs w:val="20"/>
      <w:lang w:val="x-none" w:eastAsia="x-none"/>
    </w:rPr>
  </w:style>
  <w:style w:type="character" w:customStyle="1" w:styleId="FootnoteTextChar">
    <w:name w:val="Footnote Text Char"/>
    <w:basedOn w:val="DefaultParagraphFont"/>
    <w:link w:val="FootnoteText"/>
    <w:uiPriority w:val="99"/>
    <w:semiHidden/>
    <w:rPr>
      <w:rFonts w:ascii="Times New Roman" w:eastAsia="Times New Roman" w:hAnsi="Times New Roman" w:cs="Times New Roman"/>
      <w:sz w:val="20"/>
      <w:szCs w:val="20"/>
      <w:lang w:val="x-none" w:eastAsia="x-none"/>
    </w:rPr>
  </w:style>
  <w:style w:type="character" w:styleId="FootnoteReference">
    <w:name w:val="footnote reference"/>
    <w:uiPriority w:val="99"/>
    <w:semiHidden/>
    <w:rPr>
      <w:rFonts w:cs="Times New Roman"/>
      <w:spacing w:val="0"/>
      <w:vertAlign w:val="superscript"/>
    </w:rPr>
  </w:style>
  <w:style w:type="paragraph" w:customStyle="1" w:styleId="para10">
    <w:name w:val="para10"/>
    <w:uiPriority w:val="9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BlockText">
    <w:name w:val="Block Text"/>
    <w:basedOn w:val="Normal"/>
    <w:uiPriority w:val="99"/>
    <w:pPr>
      <w:tabs>
        <w:tab w:val="left" w:pos="9072"/>
      </w:tabs>
      <w:spacing w:line="240" w:lineRule="atLeast"/>
      <w:ind w:left="426" w:right="-1"/>
      <w:jc w:val="both"/>
    </w:pPr>
  </w:style>
  <w:style w:type="paragraph" w:styleId="Title">
    <w:name w:val="Title"/>
    <w:aliases w:val="t"/>
    <w:basedOn w:val="Normal"/>
    <w:link w:val="TitleChar"/>
    <w:uiPriority w:val="99"/>
    <w:qFormat/>
    <w:pPr>
      <w:jc w:val="center"/>
    </w:pPr>
    <w:rPr>
      <w:rFonts w:ascii="Cambria" w:hAnsi="Cambria"/>
      <w:b/>
      <w:bCs/>
      <w:kern w:val="28"/>
      <w:sz w:val="32"/>
      <w:szCs w:val="32"/>
      <w:lang w:val="x-none" w:eastAsia="x-none"/>
    </w:rPr>
  </w:style>
  <w:style w:type="character" w:customStyle="1" w:styleId="TitleChar">
    <w:name w:val="Title Char"/>
    <w:aliases w:val="t Char"/>
    <w:basedOn w:val="DefaultParagraphFont"/>
    <w:link w:val="Title"/>
    <w:uiPriority w:val="99"/>
    <w:rPr>
      <w:rFonts w:ascii="Cambria" w:eastAsia="Times New Roman" w:hAnsi="Cambria" w:cs="Times New Roman"/>
      <w:b/>
      <w:bCs/>
      <w:kern w:val="28"/>
      <w:sz w:val="32"/>
      <w:szCs w:val="32"/>
      <w:lang w:val="x-none" w:eastAsia="x-none"/>
    </w:rPr>
  </w:style>
  <w:style w:type="paragraph" w:styleId="DocumentMap">
    <w:name w:val="Document Map"/>
    <w:basedOn w:val="Normal"/>
    <w:link w:val="DocumentMapChar"/>
    <w:uiPriority w:val="99"/>
    <w:semiHidden/>
    <w:pPr>
      <w:shd w:val="clear" w:color="auto" w:fill="000080"/>
    </w:pPr>
    <w:rPr>
      <w:sz w:val="2"/>
      <w:szCs w:val="20"/>
      <w:lang w:val="x-none" w:eastAsia="x-none"/>
    </w:rPr>
  </w:style>
  <w:style w:type="character" w:customStyle="1" w:styleId="DocumentMapChar">
    <w:name w:val="Document Map Char"/>
    <w:basedOn w:val="DefaultParagraphFont"/>
    <w:link w:val="DocumentMap"/>
    <w:uiPriority w:val="99"/>
    <w:semiHidden/>
    <w:rPr>
      <w:rFonts w:ascii="Times New Roman" w:eastAsia="Times New Roman" w:hAnsi="Times New Roman" w:cs="Times New Roman"/>
      <w:sz w:val="2"/>
      <w:szCs w:val="20"/>
      <w:shd w:val="clear" w:color="auto" w:fill="000080"/>
      <w:lang w:val="x-none" w:eastAsia="x-none"/>
    </w:rPr>
  </w:style>
  <w:style w:type="paragraph" w:customStyle="1" w:styleId="c3">
    <w:name w:val="c3"/>
    <w:basedOn w:val="Normal"/>
    <w:uiPriority w:val="99"/>
    <w:pPr>
      <w:spacing w:line="240" w:lineRule="atLeast"/>
      <w:jc w:val="center"/>
    </w:pPr>
    <w:rPr>
      <w:rFonts w:ascii="Times" w:hAnsi="Times" w:cs="Verdana"/>
    </w:rPr>
  </w:style>
  <w:style w:type="character" w:styleId="Hyperlink">
    <w:name w:val="Hyperlink"/>
    <w:uiPriority w:val="99"/>
    <w:rPr>
      <w:rFonts w:cs="Times New Roman"/>
      <w:color w:val="0000FF"/>
      <w:spacing w:val="0"/>
      <w:u w:val="single"/>
    </w:rPr>
  </w:style>
  <w:style w:type="character" w:styleId="FollowedHyperlink">
    <w:name w:val="FollowedHyperlink"/>
    <w:uiPriority w:val="99"/>
    <w:rPr>
      <w:rFonts w:cs="Times New Roman"/>
      <w:color w:val="800080"/>
      <w:spacing w:val="0"/>
      <w:u w:val="single"/>
    </w:rPr>
  </w:style>
  <w:style w:type="paragraph" w:customStyle="1" w:styleId="DeltaViewTableHeading">
    <w:name w:val="DeltaView Table Heading"/>
    <w:basedOn w:val="Normal"/>
    <w:uiPriority w:val="99"/>
    <w:pPr>
      <w:spacing w:after="120"/>
    </w:pPr>
    <w:rPr>
      <w:rFonts w:ascii="Arial" w:hAnsi="Arial" w:cs="Arial"/>
      <w:b/>
      <w:bCs/>
      <w:lang w:val="en-US"/>
    </w:rPr>
  </w:style>
  <w:style w:type="paragraph" w:customStyle="1" w:styleId="DeltaViewAnnounce">
    <w:name w:val="DeltaView Announce"/>
    <w:uiPriority w:val="9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CommentReference">
    <w:name w:val="annotation reference"/>
    <w:semiHidden/>
    <w:rPr>
      <w:rFonts w:cs="Times New Roman"/>
      <w:spacing w:val="0"/>
      <w:sz w:val="16"/>
      <w:szCs w:val="16"/>
    </w:rPr>
  </w:style>
  <w:style w:type="character" w:customStyle="1" w:styleId="DeltaViewMoveSource">
    <w:name w:val="DeltaView Move Source"/>
    <w:uiPriority w:val="99"/>
    <w:rPr>
      <w:strike/>
      <w:color w:val="00C000"/>
      <w:spacing w:val="0"/>
    </w:rPr>
  </w:style>
  <w:style w:type="paragraph" w:styleId="CommentText">
    <w:name w:val="annotation text"/>
    <w:basedOn w:val="Normal"/>
    <w:link w:val="CommentTextChar"/>
    <w:semiHidden/>
    <w:rPr>
      <w:sz w:val="20"/>
      <w:szCs w:val="20"/>
      <w:lang w:val="x-none" w:eastAsia="x-none"/>
    </w:rPr>
  </w:style>
  <w:style w:type="character" w:customStyle="1" w:styleId="CommentTextChar">
    <w:name w:val="Comment Text Char"/>
    <w:basedOn w:val="DefaultParagraphFont"/>
    <w:link w:val="CommentText"/>
    <w:semiHidden/>
    <w:rPr>
      <w:rFonts w:ascii="Times New Roman" w:eastAsia="Times New Roman" w:hAnsi="Times New Roman" w:cs="Times New Roman"/>
      <w:sz w:val="20"/>
      <w:szCs w:val="20"/>
      <w:lang w:val="x-none" w:eastAsia="x-none"/>
    </w:rPr>
  </w:style>
  <w:style w:type="character" w:customStyle="1" w:styleId="DeltaViewChangeNumber">
    <w:name w:val="DeltaView Change Number"/>
    <w:uiPriority w:val="99"/>
    <w:rPr>
      <w:color w:val="000000"/>
      <w:spacing w:val="0"/>
      <w:vertAlign w:val="superscript"/>
    </w:rPr>
  </w:style>
  <w:style w:type="character" w:customStyle="1" w:styleId="DeltaViewDelimiter">
    <w:name w:val="DeltaView Delimiter"/>
    <w:uiPriority w:val="99"/>
    <w:rPr>
      <w:spacing w:val="0"/>
    </w:rPr>
  </w:style>
  <w:style w:type="character" w:customStyle="1" w:styleId="DeltaViewFormatChange">
    <w:name w:val="DeltaView Format Change"/>
    <w:uiPriority w:val="99"/>
    <w:rPr>
      <w:color w:val="000000"/>
      <w:spacing w:val="0"/>
    </w:rPr>
  </w:style>
  <w:style w:type="character" w:customStyle="1" w:styleId="DeltaViewMovedDeletion">
    <w:name w:val="DeltaView Moved Deletion"/>
    <w:uiPriority w:val="99"/>
    <w:rPr>
      <w:strike/>
      <w:color w:val="C08080"/>
      <w:spacing w:val="0"/>
    </w:rPr>
  </w:style>
  <w:style w:type="character" w:customStyle="1" w:styleId="DeltaViewEditorComment">
    <w:name w:val="DeltaView Editor Comment"/>
    <w:uiPriority w:val="99"/>
    <w:rPr>
      <w:rFonts w:cs="Times New Roman"/>
      <w:color w:val="0000FF"/>
      <w:spacing w:val="0"/>
      <w:u w:val="double"/>
    </w:rPr>
  </w:style>
  <w:style w:type="paragraph" w:styleId="BodyText2">
    <w:name w:val="Body Text 2"/>
    <w:basedOn w:val="Normal"/>
    <w:link w:val="BodyText2Char"/>
    <w:uiPriority w:val="99"/>
    <w:pPr>
      <w:autoSpaceDE/>
      <w:autoSpaceDN/>
      <w:adjustRightInd/>
      <w:jc w:val="both"/>
    </w:pPr>
    <w:rPr>
      <w:lang w:val="x-none" w:eastAsia="x-none"/>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x-none" w:eastAsia="x-none"/>
    </w:rPr>
  </w:style>
  <w:style w:type="paragraph" w:styleId="NormalWeb">
    <w:name w:val="Normal (Web)"/>
    <w:basedOn w:val="Normal"/>
    <w:uiPriority w:val="99"/>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pPr>
      <w:autoSpaceDE/>
      <w:autoSpaceDN/>
      <w:adjustRightInd/>
      <w:jc w:val="both"/>
    </w:pPr>
    <w:rPr>
      <w:rFonts w:ascii="Arial" w:hAnsi="Arial"/>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x-none" w:eastAsia="x-none"/>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Pr>
      <w:rFonts w:ascii="Tahoma" w:eastAsia="Times New Roman" w:hAnsi="Tahoma" w:cs="Times New Roman"/>
      <w:sz w:val="16"/>
      <w:szCs w:val="16"/>
      <w:lang w:val="x-none" w:eastAsia="x-none"/>
    </w:rPr>
  </w:style>
  <w:style w:type="paragraph" w:customStyle="1" w:styleId="BalloonText1">
    <w:name w:val="Balloon Text1"/>
    <w:basedOn w:val="Normal"/>
    <w:uiPriority w:val="99"/>
    <w:semiHidden/>
    <w:rPr>
      <w:rFonts w:ascii="Tahoma" w:hAnsi="Tahoma" w:cs="Tahoma"/>
      <w:sz w:val="16"/>
      <w:szCs w:val="16"/>
    </w:rPr>
  </w:style>
  <w:style w:type="character" w:customStyle="1" w:styleId="bodytext3char0">
    <w:name w:val="bodytext3char"/>
    <w:uiPriority w:val="99"/>
    <w:rPr>
      <w:rFonts w:cs="Times New Roman"/>
    </w:rPr>
  </w:style>
  <w:style w:type="paragraph" w:customStyle="1" w:styleId="Citipet">
    <w:name w:val="Citipet"/>
    <w:uiPriority w:val="99"/>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BodyText"/>
    <w:uiPriority w:val="99"/>
    <w:pPr>
      <w:autoSpaceDE/>
      <w:autoSpaceDN/>
      <w:adjustRightInd/>
      <w:ind w:firstLine="0"/>
    </w:pPr>
    <w:rPr>
      <w:rFonts w:eastAsia="MS Mincho"/>
      <w:lang w:eastAsia="en-US"/>
    </w:rPr>
  </w:style>
  <w:style w:type="paragraph" w:styleId="Subtitle">
    <w:name w:val="Subtitle"/>
    <w:basedOn w:val="Normal"/>
    <w:link w:val="SubtitleChar"/>
    <w:uiPriority w:val="99"/>
    <w:qFormat/>
    <w:pPr>
      <w:autoSpaceDE/>
      <w:autoSpaceDN/>
      <w:adjustRightInd/>
      <w:spacing w:after="60"/>
      <w:jc w:val="center"/>
      <w:outlineLvl w:val="1"/>
    </w:pPr>
    <w:rPr>
      <w:rFonts w:ascii="Cambria" w:hAnsi="Cambria"/>
      <w:lang w:val="x-none" w:eastAsia="x-none"/>
    </w:rPr>
  </w:style>
  <w:style w:type="character" w:customStyle="1" w:styleId="SubtitleChar">
    <w:name w:val="Subtitle Char"/>
    <w:basedOn w:val="DefaultParagraphFont"/>
    <w:link w:val="Subtitle"/>
    <w:uiPriority w:val="99"/>
    <w:rPr>
      <w:rFonts w:ascii="Cambria" w:eastAsia="Times New Roman" w:hAnsi="Cambria" w:cs="Times New Roman"/>
      <w:sz w:val="24"/>
      <w:szCs w:val="24"/>
      <w:lang w:val="x-none" w:eastAsia="x-none"/>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ListParagraph">
    <w:name w:val="List Paragraph"/>
    <w:basedOn w:val="Normal"/>
    <w:link w:val="ListParagraphChar"/>
    <w:uiPriority w:val="34"/>
    <w:qFormat/>
    <w:pPr>
      <w:ind w:left="708"/>
    </w:pPr>
  </w:style>
  <w:style w:type="paragraph" w:customStyle="1" w:styleId="PargrafodaLista1">
    <w:name w:val="Parágrafo da Lista1"/>
    <w:basedOn w:val="Normal"/>
    <w:uiPriority w:val="34"/>
    <w:qFormat/>
    <w:pPr>
      <w:ind w:left="708"/>
    </w:pPr>
  </w:style>
  <w:style w:type="paragraph" w:customStyle="1" w:styleId="msolistparagraph0">
    <w:name w:val="msolistparagraph"/>
    <w:basedOn w:val="Normal"/>
    <w:pPr>
      <w:autoSpaceDE/>
      <w:autoSpaceDN/>
      <w:adjustRightInd/>
      <w:ind w:left="720"/>
    </w:pPr>
    <w:rPr>
      <w:rFonts w:ascii="Calibri" w:hAnsi="Calibri"/>
      <w:sz w:val="22"/>
      <w:szCs w:val="22"/>
      <w:lang w:eastAsia="en-US"/>
    </w:rPr>
  </w:style>
  <w:style w:type="paragraph" w:styleId="ListBullet">
    <w:name w:val="List Bullet"/>
    <w:basedOn w:val="Normal"/>
    <w:uiPriority w:val="99"/>
    <w:unhideWhenUsed/>
    <w:pPr>
      <w:numPr>
        <w:numId w:val="3"/>
      </w:numPr>
      <w:contextualSpacing/>
    </w:pPr>
  </w:style>
  <w:style w:type="paragraph" w:customStyle="1" w:styleId="Level2">
    <w:name w:val="Level 2"/>
    <w:basedOn w:val="Normal"/>
    <w:link w:val="Level2Char"/>
    <w:qFormat/>
    <w:rsid w:val="001D6BB3"/>
    <w:pPr>
      <w:numPr>
        <w:ilvl w:val="1"/>
        <w:numId w:val="7"/>
      </w:numPr>
      <w:autoSpaceDE/>
      <w:autoSpaceDN/>
      <w:adjustRightInd/>
      <w:spacing w:after="140" w:line="290" w:lineRule="auto"/>
      <w:jc w:val="both"/>
      <w:outlineLvl w:val="1"/>
    </w:pPr>
    <w:rPr>
      <w:rFonts w:ascii="Arial" w:eastAsia="TT108t00" w:hAnsi="Arial" w:cs="Arial"/>
      <w:sz w:val="20"/>
      <w:szCs w:val="22"/>
    </w:rPr>
  </w:style>
  <w:style w:type="paragraph" w:customStyle="1" w:styleId="Level1">
    <w:name w:val="Level 1"/>
    <w:basedOn w:val="Normal"/>
    <w:pPr>
      <w:keepNext/>
      <w:numPr>
        <w:numId w:val="7"/>
      </w:numPr>
      <w:autoSpaceDE/>
      <w:autoSpaceDN/>
      <w:adjustRightInd/>
      <w:spacing w:before="280" w:after="140" w:line="290" w:lineRule="auto"/>
      <w:jc w:val="both"/>
      <w:outlineLvl w:val="0"/>
    </w:pPr>
    <w:rPr>
      <w:rFonts w:ascii="Arial" w:hAnsi="Arial" w:cs="Arial"/>
      <w:b/>
      <w:sz w:val="22"/>
      <w:szCs w:val="22"/>
    </w:rPr>
  </w:style>
  <w:style w:type="paragraph" w:customStyle="1" w:styleId="Level3">
    <w:name w:val="Level 3"/>
    <w:basedOn w:val="Normal"/>
    <w:link w:val="Level3Char"/>
    <w:pPr>
      <w:numPr>
        <w:ilvl w:val="2"/>
        <w:numId w:val="7"/>
      </w:numPr>
      <w:autoSpaceDE/>
      <w:autoSpaceDN/>
      <w:adjustRightInd/>
      <w:spacing w:after="140" w:line="290" w:lineRule="auto"/>
      <w:jc w:val="both"/>
      <w:outlineLvl w:val="2"/>
    </w:pPr>
    <w:rPr>
      <w:rFonts w:ascii="Arial" w:eastAsia="TT108t00" w:hAnsi="Arial" w:cs="Arial"/>
      <w:sz w:val="20"/>
      <w:szCs w:val="22"/>
    </w:rPr>
  </w:style>
  <w:style w:type="paragraph" w:customStyle="1" w:styleId="Level4">
    <w:name w:val="Level 4"/>
    <w:basedOn w:val="Normal"/>
    <w:pPr>
      <w:numPr>
        <w:ilvl w:val="3"/>
        <w:numId w:val="7"/>
      </w:numPr>
      <w:autoSpaceDE/>
      <w:autoSpaceDN/>
      <w:adjustRightInd/>
      <w:spacing w:after="140" w:line="290" w:lineRule="auto"/>
      <w:jc w:val="both"/>
      <w:outlineLvl w:val="3"/>
    </w:pPr>
    <w:rPr>
      <w:rFonts w:ascii="Arial" w:eastAsia="TT108t00" w:hAnsi="Arial" w:cs="Arial"/>
      <w:sz w:val="20"/>
      <w:szCs w:val="22"/>
    </w:rPr>
  </w:style>
  <w:style w:type="paragraph" w:customStyle="1" w:styleId="Level5">
    <w:name w:val="Level 5"/>
    <w:basedOn w:val="Normal"/>
    <w:pPr>
      <w:numPr>
        <w:ilvl w:val="4"/>
        <w:numId w:val="7"/>
      </w:numPr>
      <w:autoSpaceDE/>
      <w:autoSpaceDN/>
      <w:adjustRightInd/>
      <w:spacing w:after="140" w:line="290" w:lineRule="auto"/>
      <w:jc w:val="both"/>
    </w:pPr>
    <w:rPr>
      <w:rFonts w:ascii="Arial" w:eastAsia="TT108t00" w:hAnsi="Arial" w:cs="Arial"/>
      <w:sz w:val="20"/>
      <w:szCs w:val="22"/>
    </w:rPr>
  </w:style>
  <w:style w:type="paragraph" w:customStyle="1" w:styleId="Level6">
    <w:name w:val="Level 6"/>
    <w:basedOn w:val="Normal"/>
    <w:pPr>
      <w:numPr>
        <w:ilvl w:val="5"/>
        <w:numId w:val="7"/>
      </w:numPr>
      <w:autoSpaceDE/>
      <w:autoSpaceDN/>
      <w:adjustRightInd/>
      <w:spacing w:after="140" w:line="290" w:lineRule="auto"/>
      <w:jc w:val="both"/>
    </w:pPr>
    <w:rPr>
      <w:rFonts w:ascii="Arial" w:eastAsia="TT108t00" w:hAnsi="Arial" w:cs="Arial"/>
      <w:sz w:val="20"/>
      <w:szCs w:val="22"/>
    </w:rPr>
  </w:style>
  <w:style w:type="character" w:customStyle="1" w:styleId="Level3Char">
    <w:name w:val="Level 3 Char"/>
    <w:link w:val="Level3"/>
    <w:locked/>
    <w:rPr>
      <w:rFonts w:ascii="Arial" w:eastAsia="TT108t00" w:hAnsi="Arial" w:cs="Arial"/>
      <w:sz w:val="20"/>
      <w:lang w:eastAsia="pt-BR"/>
    </w:rPr>
  </w:style>
  <w:style w:type="paragraph" w:customStyle="1" w:styleId="CM17">
    <w:name w:val="CM17"/>
    <w:basedOn w:val="Normal"/>
    <w:next w:val="Normal"/>
    <w:uiPriority w:val="99"/>
    <w:pPr>
      <w:widowControl w:val="0"/>
    </w:pPr>
    <w:rPr>
      <w:rFonts w:ascii="Times" w:hAnsi="Times" w:cs="Times"/>
    </w:rPr>
  </w:style>
  <w:style w:type="paragraph" w:customStyle="1" w:styleId="CM12">
    <w:name w:val="CM12"/>
    <w:basedOn w:val="Normal"/>
    <w:next w:val="Normal"/>
    <w:uiPriority w:val="99"/>
    <w:pPr>
      <w:widowControl w:val="0"/>
      <w:spacing w:line="351" w:lineRule="atLeast"/>
    </w:pPr>
    <w:rPr>
      <w:rFonts w:ascii="Times" w:hAnsi="Times" w:cs="Times"/>
    </w:rPr>
  </w:style>
  <w:style w:type="paragraph" w:customStyle="1" w:styleId="alpha4">
    <w:name w:val="alpha 4"/>
    <w:basedOn w:val="Normal"/>
    <w:rsid w:val="001D6BB3"/>
    <w:pPr>
      <w:autoSpaceDE/>
      <w:autoSpaceDN/>
      <w:adjustRightInd/>
      <w:spacing w:after="140" w:line="288" w:lineRule="auto"/>
      <w:jc w:val="both"/>
    </w:pPr>
    <w:rPr>
      <w:rFonts w:ascii="Tahoma" w:hAnsi="Tahoma"/>
      <w:kern w:val="20"/>
      <w:sz w:val="20"/>
      <w:szCs w:val="20"/>
      <w:lang w:eastAsia="en-US"/>
    </w:rPr>
  </w:style>
  <w:style w:type="character" w:customStyle="1" w:styleId="ListParagraphChar">
    <w:name w:val="List Paragraph Char"/>
    <w:link w:val="ListParagraph"/>
    <w:uiPriority w:val="34"/>
    <w:rPr>
      <w:rFonts w:ascii="Times New Roman" w:eastAsia="Times New Roman" w:hAnsi="Times New Roman" w:cs="Times New Roman"/>
      <w:sz w:val="24"/>
      <w:szCs w:val="24"/>
      <w:lang w:eastAsia="pt-BR"/>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lang w:eastAsia="pt-BR"/>
    </w:rPr>
  </w:style>
  <w:style w:type="paragraph" w:customStyle="1" w:styleId="Nivel4">
    <w:name w:val="Nivel 4"/>
    <w:basedOn w:val="Normal"/>
    <w:pPr>
      <w:adjustRightInd/>
      <w:spacing w:line="300" w:lineRule="atLeast"/>
      <w:ind w:left="851"/>
      <w:jc w:val="both"/>
    </w:pPr>
    <w:rPr>
      <w:rFonts w:eastAsiaTheme="minorHAnsi"/>
      <w:color w:val="000000"/>
      <w:sz w:val="22"/>
      <w:szCs w:val="22"/>
    </w:rPr>
  </w:style>
  <w:style w:type="character" w:styleId="PlaceholderText">
    <w:name w:val="Placeholder Text"/>
    <w:basedOn w:val="DefaultParagraphFont"/>
    <w:uiPriority w:val="99"/>
    <w:semiHidden/>
    <w:rPr>
      <w:color w:val="808080"/>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ltaViewDeletion">
    <w:name w:val="DeltaView Deletion"/>
    <w:uiPriority w:val="99"/>
    <w:rsid w:val="0050622B"/>
    <w:rPr>
      <w:strike/>
      <w:color w:val="000000"/>
    </w:rPr>
  </w:style>
  <w:style w:type="character" w:customStyle="1" w:styleId="DeltaViewInsertion">
    <w:name w:val="DeltaView Insertion"/>
    <w:uiPriority w:val="99"/>
    <w:rsid w:val="001E6A82"/>
    <w:rPr>
      <w:color w:val="000000"/>
      <w:u w:val="double"/>
    </w:rPr>
  </w:style>
  <w:style w:type="table" w:styleId="TableGrid">
    <w:name w:val="Table Grid"/>
    <w:basedOn w:val="TableNormal"/>
    <w:uiPriority w:val="59"/>
    <w:rsid w:val="00D6524A"/>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DefaultParagraphFont"/>
    <w:uiPriority w:val="99"/>
    <w:semiHidden/>
    <w:unhideWhenUsed/>
    <w:rsid w:val="00F4414D"/>
    <w:rPr>
      <w:color w:val="605E5C"/>
      <w:shd w:val="clear" w:color="auto" w:fill="E1DFDD"/>
    </w:rPr>
  </w:style>
  <w:style w:type="character" w:customStyle="1" w:styleId="DeltaViewStyleChangeLabel">
    <w:name w:val="DeltaView Style Change Label"/>
    <w:rsid w:val="004968AF"/>
    <w:rPr>
      <w:color w:val="000000"/>
      <w:spacing w:val="0"/>
    </w:rPr>
  </w:style>
  <w:style w:type="character" w:customStyle="1" w:styleId="UnresolvedMention1">
    <w:name w:val="Unresolved Mention1"/>
    <w:basedOn w:val="DefaultParagraphFont"/>
    <w:uiPriority w:val="99"/>
    <w:semiHidden/>
    <w:unhideWhenUsed/>
    <w:rsid w:val="00FC3BDF"/>
    <w:rPr>
      <w:color w:val="605E5C"/>
      <w:shd w:val="clear" w:color="auto" w:fill="E1DFDD"/>
    </w:rPr>
  </w:style>
  <w:style w:type="paragraph" w:customStyle="1" w:styleId="Body">
    <w:name w:val="Body"/>
    <w:aliases w:val="by,by + 8.5 pt,Left,Before:  3 pt,After:  3 pt,Line spacing:  Multiple ..."/>
    <w:basedOn w:val="Normal"/>
    <w:link w:val="BodyChar1"/>
    <w:uiPriority w:val="99"/>
    <w:qFormat/>
    <w:rsid w:val="00846CAA"/>
    <w:pPr>
      <w:widowControl w:val="0"/>
      <w:spacing w:after="140" w:line="290" w:lineRule="auto"/>
      <w:jc w:val="both"/>
    </w:pPr>
    <w:rPr>
      <w:rFonts w:ascii="Arial" w:hAnsi="Arial" w:cs="Arial"/>
      <w:smallCaps/>
      <w:color w:val="000000" w:themeColor="text1"/>
      <w:sz w:val="20"/>
      <w:szCs w:val="20"/>
    </w:rPr>
  </w:style>
  <w:style w:type="paragraph" w:customStyle="1" w:styleId="Parties">
    <w:name w:val="Parties"/>
    <w:basedOn w:val="Normal"/>
    <w:rsid w:val="00846CAA"/>
    <w:pPr>
      <w:numPr>
        <w:numId w:val="15"/>
      </w:numPr>
      <w:spacing w:after="140" w:line="290" w:lineRule="auto"/>
      <w:jc w:val="both"/>
    </w:pPr>
    <w:rPr>
      <w:rFonts w:ascii="Arial" w:hAnsi="Arial" w:cs="Arial"/>
      <w:color w:val="000000"/>
      <w:sz w:val="20"/>
    </w:rPr>
  </w:style>
  <w:style w:type="paragraph" w:customStyle="1" w:styleId="Recitals">
    <w:name w:val="Recitals"/>
    <w:basedOn w:val="Normal"/>
    <w:rsid w:val="00846CAA"/>
    <w:pPr>
      <w:numPr>
        <w:ilvl w:val="1"/>
        <w:numId w:val="15"/>
      </w:numPr>
      <w:jc w:val="both"/>
    </w:pPr>
  </w:style>
  <w:style w:type="paragraph" w:customStyle="1" w:styleId="Parties2">
    <w:name w:val="Parties 2"/>
    <w:basedOn w:val="Normal"/>
    <w:rsid w:val="00846CAA"/>
    <w:pPr>
      <w:numPr>
        <w:ilvl w:val="2"/>
        <w:numId w:val="15"/>
      </w:numPr>
      <w:jc w:val="both"/>
    </w:pPr>
  </w:style>
  <w:style w:type="paragraph" w:customStyle="1" w:styleId="Recitals2">
    <w:name w:val="Recitals 2"/>
    <w:basedOn w:val="Normal"/>
    <w:rsid w:val="00846CAA"/>
    <w:pPr>
      <w:numPr>
        <w:ilvl w:val="3"/>
        <w:numId w:val="15"/>
      </w:numPr>
      <w:jc w:val="both"/>
    </w:pPr>
  </w:style>
  <w:style w:type="character" w:customStyle="1" w:styleId="Level2Char">
    <w:name w:val="Level 2 Char"/>
    <w:link w:val="Level2"/>
    <w:rsid w:val="004E43A8"/>
    <w:rPr>
      <w:rFonts w:ascii="Arial" w:eastAsia="TT108t00" w:hAnsi="Arial" w:cs="Arial"/>
      <w:sz w:val="20"/>
      <w:lang w:eastAsia="pt-BR"/>
    </w:rPr>
  </w:style>
  <w:style w:type="character" w:customStyle="1" w:styleId="BodyChar1">
    <w:name w:val="Body Char1"/>
    <w:aliases w:val="by Char"/>
    <w:link w:val="Body"/>
    <w:uiPriority w:val="99"/>
    <w:rsid w:val="001D07D3"/>
    <w:rPr>
      <w:rFonts w:ascii="Arial" w:eastAsia="Times New Roman" w:hAnsi="Arial" w:cs="Arial"/>
      <w:smallCaps/>
      <w:color w:val="000000" w:themeColor="text1"/>
      <w:sz w:val="20"/>
      <w:szCs w:val="20"/>
      <w:lang w:eastAsia="pt-BR"/>
    </w:rPr>
  </w:style>
  <w:style w:type="table" w:customStyle="1" w:styleId="TableGrid1">
    <w:name w:val="Table Grid1"/>
    <w:basedOn w:val="TableNormal"/>
    <w:next w:val="TableGrid"/>
    <w:uiPriority w:val="39"/>
    <w:unhideWhenUsed/>
    <w:rsid w:val="003F26C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635B"/>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eading">
    <w:name w:val="Heading"/>
    <w:basedOn w:val="Normal"/>
    <w:rsid w:val="00551CCD"/>
    <w:pPr>
      <w:spacing w:after="140" w:line="290" w:lineRule="auto"/>
      <w:jc w:val="both"/>
    </w:pPr>
    <w:rPr>
      <w:rFonts w:ascii="Arial" w:hAnsi="Arial" w:cs="Arial"/>
      <w:b/>
      <w:bCs/>
      <w:smallCaps/>
      <w:sz w:val="22"/>
    </w:rPr>
  </w:style>
  <w:style w:type="paragraph" w:customStyle="1" w:styleId="ListaDD1">
    <w:name w:val="Lista DD 1"/>
    <w:basedOn w:val="Normal"/>
    <w:rsid w:val="003E4609"/>
    <w:pPr>
      <w:keepNext/>
      <w:numPr>
        <w:numId w:val="41"/>
      </w:numPr>
      <w:autoSpaceDE/>
      <w:autoSpaceDN/>
      <w:adjustRightInd/>
      <w:spacing w:before="60" w:after="60" w:line="240" w:lineRule="exact"/>
      <w:jc w:val="both"/>
    </w:pPr>
    <w:rPr>
      <w:rFonts w:ascii="Arial" w:hAnsi="Arial"/>
      <w:b/>
      <w:sz w:val="20"/>
      <w:szCs w:val="20"/>
      <w:lang w:eastAsia="en-GB"/>
    </w:rPr>
  </w:style>
  <w:style w:type="paragraph" w:customStyle="1" w:styleId="ListaDD2">
    <w:name w:val="Lista DD 2"/>
    <w:basedOn w:val="Normal"/>
    <w:rsid w:val="003E4609"/>
    <w:pPr>
      <w:numPr>
        <w:ilvl w:val="1"/>
        <w:numId w:val="41"/>
      </w:numPr>
      <w:autoSpaceDE/>
      <w:autoSpaceDN/>
      <w:adjustRightInd/>
      <w:spacing w:before="60" w:after="60" w:line="240" w:lineRule="exact"/>
      <w:jc w:val="both"/>
    </w:pPr>
    <w:rPr>
      <w:rFonts w:ascii="Arial" w:hAnsi="Arial"/>
      <w:b/>
      <w:sz w:val="20"/>
      <w:szCs w:val="20"/>
      <w:lang w:eastAsia="en-GB"/>
    </w:rPr>
  </w:style>
  <w:style w:type="paragraph" w:customStyle="1" w:styleId="ListaDD3">
    <w:name w:val="Lista DD 3"/>
    <w:basedOn w:val="Normal"/>
    <w:rsid w:val="003E4609"/>
    <w:pPr>
      <w:numPr>
        <w:ilvl w:val="2"/>
        <w:numId w:val="41"/>
      </w:numPr>
      <w:autoSpaceDE/>
      <w:autoSpaceDN/>
      <w:adjustRightInd/>
      <w:spacing w:before="60" w:after="60"/>
      <w:jc w:val="both"/>
    </w:pPr>
    <w:rPr>
      <w:rFonts w:ascii="Arial" w:hAnsi="Arial"/>
      <w:i/>
      <w:sz w:val="16"/>
      <w:szCs w:val="20"/>
      <w:lang w:eastAsia="en-GB"/>
    </w:rPr>
  </w:style>
  <w:style w:type="paragraph" w:customStyle="1" w:styleId="ListaDD4">
    <w:name w:val="Lista DD 4"/>
    <w:basedOn w:val="Normal"/>
    <w:rsid w:val="003E4609"/>
    <w:pPr>
      <w:numPr>
        <w:ilvl w:val="3"/>
        <w:numId w:val="41"/>
      </w:numPr>
      <w:autoSpaceDE/>
      <w:autoSpaceDN/>
      <w:adjustRightInd/>
      <w:spacing w:before="60" w:after="60"/>
      <w:jc w:val="both"/>
    </w:pPr>
    <w:rPr>
      <w:rFonts w:ascii="Arial" w:hAnsi="Arial"/>
      <w:i/>
      <w:sz w:val="16"/>
      <w:szCs w:val="20"/>
      <w:lang w:eastAsia="en-GB"/>
    </w:rPr>
  </w:style>
  <w:style w:type="paragraph" w:customStyle="1" w:styleId="ListaDD5">
    <w:name w:val="Lista DD 5"/>
    <w:basedOn w:val="Normal"/>
    <w:rsid w:val="003E4609"/>
    <w:pPr>
      <w:numPr>
        <w:ilvl w:val="4"/>
        <w:numId w:val="41"/>
      </w:numPr>
      <w:autoSpaceDE/>
      <w:autoSpaceDN/>
      <w:adjustRightInd/>
      <w:spacing w:before="60" w:after="60"/>
      <w:jc w:val="both"/>
    </w:pPr>
    <w:rPr>
      <w:rFonts w:ascii="Arial" w:hAnsi="Arial"/>
      <w:i/>
      <w:sz w:val="16"/>
      <w:szCs w:val="20"/>
      <w:lang w:eastAsia="en-GB"/>
    </w:rPr>
  </w:style>
  <w:style w:type="paragraph" w:customStyle="1" w:styleId="ListaDD6">
    <w:name w:val="Lista DD 6"/>
    <w:basedOn w:val="Normal"/>
    <w:rsid w:val="003E4609"/>
    <w:pPr>
      <w:numPr>
        <w:ilvl w:val="5"/>
        <w:numId w:val="41"/>
      </w:numPr>
      <w:autoSpaceDE/>
      <w:autoSpaceDN/>
      <w:adjustRightInd/>
      <w:spacing w:before="60" w:after="60"/>
      <w:jc w:val="both"/>
    </w:pPr>
    <w:rPr>
      <w:rFonts w:ascii="Arial" w:hAnsi="Arial"/>
      <w:i/>
      <w:sz w:val="16"/>
      <w:szCs w:val="20"/>
      <w:lang w:eastAsia="en-GB"/>
    </w:rPr>
  </w:style>
  <w:style w:type="character" w:styleId="UnresolvedMention">
    <w:name w:val="Unresolved Mention"/>
    <w:basedOn w:val="DefaultParagraphFont"/>
    <w:uiPriority w:val="99"/>
    <w:semiHidden/>
    <w:unhideWhenUsed/>
    <w:rsid w:val="002D2BC3"/>
    <w:rPr>
      <w:color w:val="605E5C"/>
      <w:shd w:val="clear" w:color="auto" w:fill="E1DFDD"/>
    </w:rPr>
  </w:style>
  <w:style w:type="character" w:customStyle="1" w:styleId="UnresolvedMention2">
    <w:name w:val="Unresolved Mention2"/>
    <w:basedOn w:val="DefaultParagraphFont"/>
    <w:uiPriority w:val="99"/>
    <w:semiHidden/>
    <w:unhideWhenUsed/>
    <w:rsid w:val="00CD1218"/>
    <w:rPr>
      <w:color w:val="605E5C"/>
      <w:shd w:val="clear" w:color="auto" w:fill="E1DFDD"/>
    </w:rPr>
  </w:style>
  <w:style w:type="paragraph" w:customStyle="1" w:styleId="Bullet1">
    <w:name w:val="Bullet 1"/>
    <w:basedOn w:val="Normal"/>
    <w:rsid w:val="0038781D"/>
    <w:pPr>
      <w:numPr>
        <w:numId w:val="47"/>
      </w:numPr>
      <w:spacing w:after="140" w:line="290" w:lineRule="auto"/>
      <w:jc w:val="both"/>
    </w:pPr>
    <w:rPr>
      <w:rFonts w:ascii="Arial" w:hAnsi="Arial" w:cs="Arial"/>
      <w:sz w:val="20"/>
      <w:szCs w:val="20"/>
    </w:rPr>
  </w:style>
  <w:style w:type="paragraph" w:customStyle="1" w:styleId="Bullet2">
    <w:name w:val="Bullet 2"/>
    <w:basedOn w:val="Normal"/>
    <w:rsid w:val="0038781D"/>
    <w:pPr>
      <w:numPr>
        <w:ilvl w:val="1"/>
        <w:numId w:val="47"/>
      </w:numPr>
    </w:pPr>
  </w:style>
  <w:style w:type="paragraph" w:customStyle="1" w:styleId="Bullet3">
    <w:name w:val="Bullet 3"/>
    <w:basedOn w:val="Normal"/>
    <w:rsid w:val="0038781D"/>
    <w:pPr>
      <w:numPr>
        <w:ilvl w:val="2"/>
        <w:numId w:val="47"/>
      </w:numPr>
    </w:pPr>
  </w:style>
  <w:style w:type="character" w:customStyle="1" w:styleId="MenoPendente2">
    <w:name w:val="Menção Pendente2"/>
    <w:basedOn w:val="DefaultParagraphFont"/>
    <w:uiPriority w:val="99"/>
    <w:semiHidden/>
    <w:unhideWhenUsed/>
    <w:rsid w:val="008166FE"/>
    <w:rPr>
      <w:color w:val="605E5C"/>
      <w:shd w:val="clear" w:color="auto" w:fill="E1DFDD"/>
    </w:rPr>
  </w:style>
  <w:style w:type="table" w:customStyle="1" w:styleId="GridTable41">
    <w:name w:val="Grid Table 41"/>
    <w:basedOn w:val="TableNormal"/>
    <w:uiPriority w:val="49"/>
    <w:rsid w:val="00D31C50"/>
    <w:pPr>
      <w:spacing w:after="0" w:line="240" w:lineRule="auto"/>
    </w:pPr>
    <w:rPr>
      <w:rFonts w:ascii="Calibri" w:eastAsia="Times New Roman" w:hAnsi="Calibri" w:cs="Times New Roman"/>
      <w:sz w:val="20"/>
      <w:szCs w:val="20"/>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1065">
      <w:bodyDiv w:val="1"/>
      <w:marLeft w:val="0"/>
      <w:marRight w:val="0"/>
      <w:marTop w:val="0"/>
      <w:marBottom w:val="0"/>
      <w:divBdr>
        <w:top w:val="none" w:sz="0" w:space="0" w:color="auto"/>
        <w:left w:val="none" w:sz="0" w:space="0" w:color="auto"/>
        <w:bottom w:val="none" w:sz="0" w:space="0" w:color="auto"/>
        <w:right w:val="none" w:sz="0" w:space="0" w:color="auto"/>
      </w:divBdr>
    </w:div>
    <w:div w:id="123235266">
      <w:bodyDiv w:val="1"/>
      <w:marLeft w:val="0"/>
      <w:marRight w:val="0"/>
      <w:marTop w:val="0"/>
      <w:marBottom w:val="0"/>
      <w:divBdr>
        <w:top w:val="none" w:sz="0" w:space="0" w:color="auto"/>
        <w:left w:val="none" w:sz="0" w:space="0" w:color="auto"/>
        <w:bottom w:val="none" w:sz="0" w:space="0" w:color="auto"/>
        <w:right w:val="none" w:sz="0" w:space="0" w:color="auto"/>
      </w:divBdr>
    </w:div>
    <w:div w:id="251747394">
      <w:bodyDiv w:val="1"/>
      <w:marLeft w:val="0"/>
      <w:marRight w:val="0"/>
      <w:marTop w:val="0"/>
      <w:marBottom w:val="0"/>
      <w:divBdr>
        <w:top w:val="none" w:sz="0" w:space="0" w:color="auto"/>
        <w:left w:val="none" w:sz="0" w:space="0" w:color="auto"/>
        <w:bottom w:val="none" w:sz="0" w:space="0" w:color="auto"/>
        <w:right w:val="none" w:sz="0" w:space="0" w:color="auto"/>
      </w:divBdr>
    </w:div>
    <w:div w:id="581719161">
      <w:bodyDiv w:val="1"/>
      <w:marLeft w:val="0"/>
      <w:marRight w:val="0"/>
      <w:marTop w:val="0"/>
      <w:marBottom w:val="0"/>
      <w:divBdr>
        <w:top w:val="none" w:sz="0" w:space="0" w:color="auto"/>
        <w:left w:val="none" w:sz="0" w:space="0" w:color="auto"/>
        <w:bottom w:val="none" w:sz="0" w:space="0" w:color="auto"/>
        <w:right w:val="none" w:sz="0" w:space="0" w:color="auto"/>
      </w:divBdr>
      <w:divsChild>
        <w:div w:id="1650984935">
          <w:marLeft w:val="0"/>
          <w:marRight w:val="0"/>
          <w:marTop w:val="0"/>
          <w:marBottom w:val="0"/>
          <w:divBdr>
            <w:top w:val="none" w:sz="0" w:space="0" w:color="auto"/>
            <w:left w:val="none" w:sz="0" w:space="0" w:color="auto"/>
            <w:bottom w:val="none" w:sz="0" w:space="0" w:color="auto"/>
            <w:right w:val="none" w:sz="0" w:space="0" w:color="auto"/>
          </w:divBdr>
          <w:divsChild>
            <w:div w:id="85352324">
              <w:marLeft w:val="0"/>
              <w:marRight w:val="0"/>
              <w:marTop w:val="0"/>
              <w:marBottom w:val="0"/>
              <w:divBdr>
                <w:top w:val="none" w:sz="0" w:space="0" w:color="auto"/>
                <w:left w:val="none" w:sz="0" w:space="0" w:color="auto"/>
                <w:bottom w:val="none" w:sz="0" w:space="0" w:color="auto"/>
                <w:right w:val="none" w:sz="0" w:space="0" w:color="auto"/>
              </w:divBdr>
              <w:divsChild>
                <w:div w:id="1010792043">
                  <w:marLeft w:val="0"/>
                  <w:marRight w:val="0"/>
                  <w:marTop w:val="0"/>
                  <w:marBottom w:val="0"/>
                  <w:divBdr>
                    <w:top w:val="none" w:sz="0" w:space="0" w:color="auto"/>
                    <w:left w:val="none" w:sz="0" w:space="0" w:color="auto"/>
                    <w:bottom w:val="none" w:sz="0" w:space="0" w:color="auto"/>
                    <w:right w:val="none" w:sz="0" w:space="0" w:color="auto"/>
                  </w:divBdr>
                  <w:divsChild>
                    <w:div w:id="94295472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91050">
      <w:bodyDiv w:val="1"/>
      <w:marLeft w:val="0"/>
      <w:marRight w:val="0"/>
      <w:marTop w:val="0"/>
      <w:marBottom w:val="0"/>
      <w:divBdr>
        <w:top w:val="none" w:sz="0" w:space="0" w:color="auto"/>
        <w:left w:val="none" w:sz="0" w:space="0" w:color="auto"/>
        <w:bottom w:val="none" w:sz="0" w:space="0" w:color="auto"/>
        <w:right w:val="none" w:sz="0" w:space="0" w:color="auto"/>
      </w:divBdr>
    </w:div>
    <w:div w:id="662976106">
      <w:bodyDiv w:val="1"/>
      <w:marLeft w:val="0"/>
      <w:marRight w:val="0"/>
      <w:marTop w:val="0"/>
      <w:marBottom w:val="0"/>
      <w:divBdr>
        <w:top w:val="none" w:sz="0" w:space="0" w:color="auto"/>
        <w:left w:val="none" w:sz="0" w:space="0" w:color="auto"/>
        <w:bottom w:val="none" w:sz="0" w:space="0" w:color="auto"/>
        <w:right w:val="none" w:sz="0" w:space="0" w:color="auto"/>
      </w:divBdr>
      <w:divsChild>
        <w:div w:id="28998502">
          <w:marLeft w:val="0"/>
          <w:marRight w:val="0"/>
          <w:marTop w:val="0"/>
          <w:marBottom w:val="0"/>
          <w:divBdr>
            <w:top w:val="none" w:sz="0" w:space="0" w:color="auto"/>
            <w:left w:val="none" w:sz="0" w:space="0" w:color="auto"/>
            <w:bottom w:val="none" w:sz="0" w:space="0" w:color="auto"/>
            <w:right w:val="none" w:sz="0" w:space="0" w:color="auto"/>
          </w:divBdr>
          <w:divsChild>
            <w:div w:id="975182326">
              <w:marLeft w:val="0"/>
              <w:marRight w:val="0"/>
              <w:marTop w:val="0"/>
              <w:marBottom w:val="0"/>
              <w:divBdr>
                <w:top w:val="none" w:sz="0" w:space="0" w:color="auto"/>
                <w:left w:val="none" w:sz="0" w:space="0" w:color="auto"/>
                <w:bottom w:val="none" w:sz="0" w:space="0" w:color="auto"/>
                <w:right w:val="none" w:sz="0" w:space="0" w:color="auto"/>
              </w:divBdr>
              <w:divsChild>
                <w:div w:id="1391491886">
                  <w:marLeft w:val="0"/>
                  <w:marRight w:val="0"/>
                  <w:marTop w:val="0"/>
                  <w:marBottom w:val="0"/>
                  <w:divBdr>
                    <w:top w:val="none" w:sz="0" w:space="0" w:color="auto"/>
                    <w:left w:val="none" w:sz="0" w:space="0" w:color="auto"/>
                    <w:bottom w:val="none" w:sz="0" w:space="0" w:color="auto"/>
                    <w:right w:val="none" w:sz="0" w:space="0" w:color="auto"/>
                  </w:divBdr>
                  <w:divsChild>
                    <w:div w:id="1025444473">
                      <w:marLeft w:val="0"/>
                      <w:marRight w:val="0"/>
                      <w:marTop w:val="0"/>
                      <w:marBottom w:val="0"/>
                      <w:divBdr>
                        <w:top w:val="none" w:sz="0" w:space="0" w:color="auto"/>
                        <w:left w:val="none" w:sz="0" w:space="0" w:color="auto"/>
                        <w:bottom w:val="none" w:sz="0" w:space="0" w:color="auto"/>
                        <w:right w:val="none" w:sz="0" w:space="0" w:color="auto"/>
                      </w:divBdr>
                      <w:divsChild>
                        <w:div w:id="13470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840134">
      <w:bodyDiv w:val="1"/>
      <w:marLeft w:val="0"/>
      <w:marRight w:val="0"/>
      <w:marTop w:val="0"/>
      <w:marBottom w:val="0"/>
      <w:divBdr>
        <w:top w:val="none" w:sz="0" w:space="0" w:color="auto"/>
        <w:left w:val="none" w:sz="0" w:space="0" w:color="auto"/>
        <w:bottom w:val="none" w:sz="0" w:space="0" w:color="auto"/>
        <w:right w:val="none" w:sz="0" w:space="0" w:color="auto"/>
      </w:divBdr>
      <w:divsChild>
        <w:div w:id="1672828488">
          <w:marLeft w:val="0"/>
          <w:marRight w:val="0"/>
          <w:marTop w:val="0"/>
          <w:marBottom w:val="0"/>
          <w:divBdr>
            <w:top w:val="none" w:sz="0" w:space="0" w:color="auto"/>
            <w:left w:val="none" w:sz="0" w:space="0" w:color="auto"/>
            <w:bottom w:val="none" w:sz="0" w:space="0" w:color="auto"/>
            <w:right w:val="none" w:sz="0" w:space="0" w:color="auto"/>
          </w:divBdr>
          <w:divsChild>
            <w:div w:id="34626279">
              <w:marLeft w:val="0"/>
              <w:marRight w:val="0"/>
              <w:marTop w:val="0"/>
              <w:marBottom w:val="0"/>
              <w:divBdr>
                <w:top w:val="none" w:sz="0" w:space="0" w:color="auto"/>
                <w:left w:val="none" w:sz="0" w:space="0" w:color="auto"/>
                <w:bottom w:val="none" w:sz="0" w:space="0" w:color="auto"/>
                <w:right w:val="none" w:sz="0" w:space="0" w:color="auto"/>
              </w:divBdr>
              <w:divsChild>
                <w:div w:id="1905406015">
                  <w:marLeft w:val="0"/>
                  <w:marRight w:val="0"/>
                  <w:marTop w:val="0"/>
                  <w:marBottom w:val="0"/>
                  <w:divBdr>
                    <w:top w:val="none" w:sz="0" w:space="0" w:color="auto"/>
                    <w:left w:val="none" w:sz="0" w:space="0" w:color="auto"/>
                    <w:bottom w:val="none" w:sz="0" w:space="0" w:color="auto"/>
                    <w:right w:val="none" w:sz="0" w:space="0" w:color="auto"/>
                  </w:divBdr>
                  <w:divsChild>
                    <w:div w:id="1217280113">
                      <w:marLeft w:val="0"/>
                      <w:marRight w:val="0"/>
                      <w:marTop w:val="0"/>
                      <w:marBottom w:val="0"/>
                      <w:divBdr>
                        <w:top w:val="none" w:sz="0" w:space="0" w:color="auto"/>
                        <w:left w:val="none" w:sz="0" w:space="0" w:color="auto"/>
                        <w:bottom w:val="none" w:sz="0" w:space="0" w:color="auto"/>
                        <w:right w:val="none" w:sz="0" w:space="0" w:color="auto"/>
                      </w:divBdr>
                      <w:divsChild>
                        <w:div w:id="664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218879">
      <w:bodyDiv w:val="1"/>
      <w:marLeft w:val="0"/>
      <w:marRight w:val="0"/>
      <w:marTop w:val="0"/>
      <w:marBottom w:val="0"/>
      <w:divBdr>
        <w:top w:val="none" w:sz="0" w:space="0" w:color="auto"/>
        <w:left w:val="none" w:sz="0" w:space="0" w:color="auto"/>
        <w:bottom w:val="none" w:sz="0" w:space="0" w:color="auto"/>
        <w:right w:val="none" w:sz="0" w:space="0" w:color="auto"/>
      </w:divBdr>
    </w:div>
    <w:div w:id="1153372505">
      <w:bodyDiv w:val="1"/>
      <w:marLeft w:val="0"/>
      <w:marRight w:val="0"/>
      <w:marTop w:val="0"/>
      <w:marBottom w:val="0"/>
      <w:divBdr>
        <w:top w:val="none" w:sz="0" w:space="0" w:color="auto"/>
        <w:left w:val="none" w:sz="0" w:space="0" w:color="auto"/>
        <w:bottom w:val="none" w:sz="0" w:space="0" w:color="auto"/>
        <w:right w:val="none" w:sz="0" w:space="0" w:color="auto"/>
      </w:divBdr>
    </w:div>
    <w:div w:id="1160655720">
      <w:bodyDiv w:val="1"/>
      <w:marLeft w:val="0"/>
      <w:marRight w:val="0"/>
      <w:marTop w:val="0"/>
      <w:marBottom w:val="0"/>
      <w:divBdr>
        <w:top w:val="none" w:sz="0" w:space="0" w:color="auto"/>
        <w:left w:val="none" w:sz="0" w:space="0" w:color="auto"/>
        <w:bottom w:val="none" w:sz="0" w:space="0" w:color="auto"/>
        <w:right w:val="none" w:sz="0" w:space="0" w:color="auto"/>
      </w:divBdr>
      <w:divsChild>
        <w:div w:id="2126537273">
          <w:marLeft w:val="0"/>
          <w:marRight w:val="0"/>
          <w:marTop w:val="0"/>
          <w:marBottom w:val="0"/>
          <w:divBdr>
            <w:top w:val="none" w:sz="0" w:space="0" w:color="auto"/>
            <w:left w:val="none" w:sz="0" w:space="0" w:color="auto"/>
            <w:bottom w:val="none" w:sz="0" w:space="0" w:color="auto"/>
            <w:right w:val="none" w:sz="0" w:space="0" w:color="auto"/>
          </w:divBdr>
          <w:divsChild>
            <w:div w:id="575674103">
              <w:marLeft w:val="0"/>
              <w:marRight w:val="0"/>
              <w:marTop w:val="0"/>
              <w:marBottom w:val="0"/>
              <w:divBdr>
                <w:top w:val="none" w:sz="0" w:space="0" w:color="auto"/>
                <w:left w:val="none" w:sz="0" w:space="0" w:color="auto"/>
                <w:bottom w:val="none" w:sz="0" w:space="0" w:color="auto"/>
                <w:right w:val="none" w:sz="0" w:space="0" w:color="auto"/>
              </w:divBdr>
              <w:divsChild>
                <w:div w:id="1840002549">
                  <w:marLeft w:val="0"/>
                  <w:marRight w:val="0"/>
                  <w:marTop w:val="0"/>
                  <w:marBottom w:val="0"/>
                  <w:divBdr>
                    <w:top w:val="none" w:sz="0" w:space="0" w:color="auto"/>
                    <w:left w:val="none" w:sz="0" w:space="0" w:color="auto"/>
                    <w:bottom w:val="none" w:sz="0" w:space="0" w:color="auto"/>
                    <w:right w:val="none" w:sz="0" w:space="0" w:color="auto"/>
                  </w:divBdr>
                  <w:divsChild>
                    <w:div w:id="344215127">
                      <w:marLeft w:val="0"/>
                      <w:marRight w:val="58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18314">
      <w:bodyDiv w:val="1"/>
      <w:marLeft w:val="0"/>
      <w:marRight w:val="0"/>
      <w:marTop w:val="0"/>
      <w:marBottom w:val="0"/>
      <w:divBdr>
        <w:top w:val="none" w:sz="0" w:space="0" w:color="auto"/>
        <w:left w:val="none" w:sz="0" w:space="0" w:color="auto"/>
        <w:bottom w:val="none" w:sz="0" w:space="0" w:color="auto"/>
        <w:right w:val="none" w:sz="0" w:space="0" w:color="auto"/>
      </w:divBdr>
    </w:div>
    <w:div w:id="1286934399">
      <w:bodyDiv w:val="1"/>
      <w:marLeft w:val="0"/>
      <w:marRight w:val="0"/>
      <w:marTop w:val="0"/>
      <w:marBottom w:val="0"/>
      <w:divBdr>
        <w:top w:val="none" w:sz="0" w:space="0" w:color="auto"/>
        <w:left w:val="none" w:sz="0" w:space="0" w:color="auto"/>
        <w:bottom w:val="none" w:sz="0" w:space="0" w:color="auto"/>
        <w:right w:val="none" w:sz="0" w:space="0" w:color="auto"/>
      </w:divBdr>
    </w:div>
    <w:div w:id="1348291660">
      <w:bodyDiv w:val="1"/>
      <w:marLeft w:val="0"/>
      <w:marRight w:val="0"/>
      <w:marTop w:val="0"/>
      <w:marBottom w:val="0"/>
      <w:divBdr>
        <w:top w:val="none" w:sz="0" w:space="0" w:color="auto"/>
        <w:left w:val="none" w:sz="0" w:space="0" w:color="auto"/>
        <w:bottom w:val="none" w:sz="0" w:space="0" w:color="auto"/>
        <w:right w:val="none" w:sz="0" w:space="0" w:color="auto"/>
      </w:divBdr>
    </w:div>
    <w:div w:id="1547260840">
      <w:bodyDiv w:val="1"/>
      <w:marLeft w:val="0"/>
      <w:marRight w:val="0"/>
      <w:marTop w:val="0"/>
      <w:marBottom w:val="0"/>
      <w:divBdr>
        <w:top w:val="none" w:sz="0" w:space="0" w:color="auto"/>
        <w:left w:val="none" w:sz="0" w:space="0" w:color="auto"/>
        <w:bottom w:val="none" w:sz="0" w:space="0" w:color="auto"/>
        <w:right w:val="none" w:sz="0" w:space="0" w:color="auto"/>
      </w:divBdr>
    </w:div>
    <w:div w:id="1727754361">
      <w:bodyDiv w:val="1"/>
      <w:marLeft w:val="0"/>
      <w:marRight w:val="0"/>
      <w:marTop w:val="0"/>
      <w:marBottom w:val="0"/>
      <w:divBdr>
        <w:top w:val="none" w:sz="0" w:space="0" w:color="auto"/>
        <w:left w:val="none" w:sz="0" w:space="0" w:color="auto"/>
        <w:bottom w:val="none" w:sz="0" w:space="0" w:color="auto"/>
        <w:right w:val="none" w:sz="0" w:space="0" w:color="auto"/>
      </w:divBdr>
      <w:divsChild>
        <w:div w:id="1209414732">
          <w:marLeft w:val="0"/>
          <w:marRight w:val="0"/>
          <w:marTop w:val="0"/>
          <w:marBottom w:val="0"/>
          <w:divBdr>
            <w:top w:val="none" w:sz="0" w:space="0" w:color="auto"/>
            <w:left w:val="none" w:sz="0" w:space="0" w:color="auto"/>
            <w:bottom w:val="none" w:sz="0" w:space="0" w:color="auto"/>
            <w:right w:val="none" w:sz="0" w:space="0" w:color="auto"/>
          </w:divBdr>
          <w:divsChild>
            <w:div w:id="1604608242">
              <w:marLeft w:val="0"/>
              <w:marRight w:val="0"/>
              <w:marTop w:val="0"/>
              <w:marBottom w:val="0"/>
              <w:divBdr>
                <w:top w:val="none" w:sz="0" w:space="0" w:color="auto"/>
                <w:left w:val="none" w:sz="0" w:space="0" w:color="auto"/>
                <w:bottom w:val="none" w:sz="0" w:space="0" w:color="auto"/>
                <w:right w:val="none" w:sz="0" w:space="0" w:color="auto"/>
              </w:divBdr>
              <w:divsChild>
                <w:div w:id="204678976">
                  <w:marLeft w:val="0"/>
                  <w:marRight w:val="0"/>
                  <w:marTop w:val="0"/>
                  <w:marBottom w:val="0"/>
                  <w:divBdr>
                    <w:top w:val="none" w:sz="0" w:space="0" w:color="auto"/>
                    <w:left w:val="none" w:sz="0" w:space="0" w:color="auto"/>
                    <w:bottom w:val="none" w:sz="0" w:space="0" w:color="auto"/>
                    <w:right w:val="none" w:sz="0" w:space="0" w:color="auto"/>
                  </w:divBdr>
                  <w:divsChild>
                    <w:div w:id="128086820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70517">
      <w:bodyDiv w:val="1"/>
      <w:marLeft w:val="0"/>
      <w:marRight w:val="0"/>
      <w:marTop w:val="0"/>
      <w:marBottom w:val="0"/>
      <w:divBdr>
        <w:top w:val="none" w:sz="0" w:space="0" w:color="auto"/>
        <w:left w:val="none" w:sz="0" w:space="0" w:color="auto"/>
        <w:bottom w:val="none" w:sz="0" w:space="0" w:color="auto"/>
        <w:right w:val="none" w:sz="0" w:space="0" w:color="auto"/>
      </w:divBdr>
    </w:div>
    <w:div w:id="1780753292">
      <w:bodyDiv w:val="1"/>
      <w:marLeft w:val="0"/>
      <w:marRight w:val="0"/>
      <w:marTop w:val="0"/>
      <w:marBottom w:val="0"/>
      <w:divBdr>
        <w:top w:val="none" w:sz="0" w:space="0" w:color="auto"/>
        <w:left w:val="none" w:sz="0" w:space="0" w:color="auto"/>
        <w:bottom w:val="none" w:sz="0" w:space="0" w:color="auto"/>
        <w:right w:val="none" w:sz="0" w:space="0" w:color="auto"/>
      </w:divBdr>
    </w:div>
    <w:div w:id="1783693474">
      <w:bodyDiv w:val="1"/>
      <w:marLeft w:val="0"/>
      <w:marRight w:val="0"/>
      <w:marTop w:val="0"/>
      <w:marBottom w:val="0"/>
      <w:divBdr>
        <w:top w:val="none" w:sz="0" w:space="0" w:color="auto"/>
        <w:left w:val="none" w:sz="0" w:space="0" w:color="auto"/>
        <w:bottom w:val="none" w:sz="0" w:space="0" w:color="auto"/>
        <w:right w:val="none" w:sz="0" w:space="0" w:color="auto"/>
      </w:divBdr>
    </w:div>
    <w:div w:id="2089113972">
      <w:marLeft w:val="0"/>
      <w:marRight w:val="0"/>
      <w:marTop w:val="0"/>
      <w:marBottom w:val="0"/>
      <w:divBdr>
        <w:top w:val="none" w:sz="0" w:space="0" w:color="auto"/>
        <w:left w:val="none" w:sz="0" w:space="0" w:color="auto"/>
        <w:bottom w:val="none" w:sz="0" w:space="0" w:color="auto"/>
        <w:right w:val="none" w:sz="0" w:space="0" w:color="auto"/>
      </w:divBdr>
    </w:div>
    <w:div w:id="20891139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w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ri.totvs.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b3.com.br"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valores.mobiliarios@b3.com.br"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escrituracao@oliveiratrust.com.br" TargetMode="Externa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ger2.agente@oliveiratrust.com.br" TargetMode="External"/><Relationship Id="rId27" Type="http://schemas.openxmlformats.org/officeDocument/2006/relationships/header" Target="header5.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8A57-16BB-4D90-A556-CEF441457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1D7722-E9E9-430E-9327-43F2B53983E7}">
  <ds:schemaRefs>
    <ds:schemaRef ds:uri="http://schemas.microsoft.com/sharepoint/v3/contenttype/forms"/>
  </ds:schemaRefs>
</ds:datastoreItem>
</file>

<file path=customXml/itemProps3.xml><?xml version="1.0" encoding="utf-8"?>
<ds:datastoreItem xmlns:ds="http://schemas.openxmlformats.org/officeDocument/2006/customXml" ds:itemID="{14AF6938-DE09-4012-B9AB-993924F9AC2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D425B09-375D-4505-9A3F-C46F33F98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47</Pages>
  <Words>18409</Words>
  <Characters>99414</Characters>
  <Application>Microsoft Office Word</Application>
  <DocSecurity>0</DocSecurity>
  <Lines>828</Lines>
  <Paragraphs>235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Stocche Forbes</dc:creator>
  <cp:keywords/>
  <dc:description/>
  <cp:lastModifiedBy>Mariana Pollini</cp:lastModifiedBy>
  <cp:revision>4</cp:revision>
  <cp:lastPrinted>2017-08-30T12:52:00Z</cp:lastPrinted>
  <dcterms:created xsi:type="dcterms:W3CDTF">2021-05-14T23:06:00Z</dcterms:created>
  <dcterms:modified xsi:type="dcterms:W3CDTF">2021-05-14T23:08:00Z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_x000d_3397930v3 / 2064-8 </vt:lpwstr>
  </property>
  <property fmtid="{D5CDD505-2E9C-101B-9397-08002B2CF9AE}" pid="3" name="MAIL_MSG_ID1">
    <vt:lpwstr>oFAAXzy6TWd89pjueArsbr78t+/8Jy/5Rzd/gi19dV4eU5NqlGJmI0HMkmUbCgFxJ/aawEQr2/MQWOPu
2lgWQkofr0GD7Xk1zETBg+82UZcoAKKo5wqpAECsIKc1/7lWiQAX1Lc+JaxbzHUPvXYP1/KeCPIT
p0sbRPsrDWOzvr/eEAiI9RABGS9mdMtpqD9Cn6MPd2sGAzUqDj3en1Dz7D9fSUpFkJHaam8gL+QU
OAoklzZTc2HKuLpgI</vt:lpwstr>
  </property>
  <property fmtid="{D5CDD505-2E9C-101B-9397-08002B2CF9AE}" pid="4" name="MAIL_MSG_ID2">
    <vt:lpwstr>+Zyjom7XV1nJO2tudm/6kdpkF8qFymu2Vju6tdPKWhltdrkrEoCJzcz+llC
D1XuSDOqqSxLOIESa32DnI8TFtoHU6q1lpk2nkZ9AhwMpSkW</vt:lpwstr>
  </property>
  <property fmtid="{D5CDD505-2E9C-101B-9397-08002B2CF9AE}" pid="5" name="RESPONSE_SENDER_NAME">
    <vt:lpwstr>sAAA2RgG6J6jCJ2MOg+ylhPU2sQUEwPzwb9qTcrD7gPC0TQ=</vt:lpwstr>
  </property>
  <property fmtid="{D5CDD505-2E9C-101B-9397-08002B2CF9AE}" pid="6" name="EMAIL_OWNER_ADDRESS">
    <vt:lpwstr>ABAAgoCixPcRe8nT5XU4WFpCqolEmTLzbNgbBK75tSqpDbqtc9fpZk5z61Dkztg5aI6u</vt:lpwstr>
  </property>
  <property fmtid="{D5CDD505-2E9C-101B-9397-08002B2CF9AE}" pid="7" name="MSIP_Label_7bc6e253-7033-4299-b83e-6575a0ec40c3_Enabled">
    <vt:lpwstr>True</vt:lpwstr>
  </property>
  <property fmtid="{D5CDD505-2E9C-101B-9397-08002B2CF9AE}" pid="8" name="MSIP_Label_7bc6e253-7033-4299-b83e-6575a0ec40c3_SiteId">
    <vt:lpwstr>591669a0-183f-49a5-98f4-9aa0d0b63d81</vt:lpwstr>
  </property>
  <property fmtid="{D5CDD505-2E9C-101B-9397-08002B2CF9AE}" pid="9" name="MSIP_Label_7bc6e253-7033-4299-b83e-6575a0ec40c3_Owner">
    <vt:lpwstr>sylvia.vaz@itaubba.com</vt:lpwstr>
  </property>
  <property fmtid="{D5CDD505-2E9C-101B-9397-08002B2CF9AE}" pid="10" name="MSIP_Label_7bc6e253-7033-4299-b83e-6575a0ec40c3_SetDate">
    <vt:lpwstr>2021-03-24T23:20:02.3516244Z</vt:lpwstr>
  </property>
  <property fmtid="{D5CDD505-2E9C-101B-9397-08002B2CF9AE}" pid="11" name="MSIP_Label_7bc6e253-7033-4299-b83e-6575a0ec40c3_Name">
    <vt:lpwstr>Corporativo</vt:lpwstr>
  </property>
  <property fmtid="{D5CDD505-2E9C-101B-9397-08002B2CF9AE}" pid="12" name="MSIP_Label_7bc6e253-7033-4299-b83e-6575a0ec40c3_Application">
    <vt:lpwstr>Microsoft Azure Information Protection</vt:lpwstr>
  </property>
  <property fmtid="{D5CDD505-2E9C-101B-9397-08002B2CF9AE}" pid="13" name="MSIP_Label_7bc6e253-7033-4299-b83e-6575a0ec40c3_ActionId">
    <vt:lpwstr>e5f77d77-7c2d-4ce7-847e-fb85320f5134</vt:lpwstr>
  </property>
  <property fmtid="{D5CDD505-2E9C-101B-9397-08002B2CF9AE}" pid="14" name="MSIP_Label_7bc6e253-7033-4299-b83e-6575a0ec40c3_Extended_MSFT_Method">
    <vt:lpwstr>Automatic</vt:lpwstr>
  </property>
  <property fmtid="{D5CDD505-2E9C-101B-9397-08002B2CF9AE}" pid="15" name="MSIP_Label_4fc996bf-6aee-415c-aa4c-e35ad0009c67_Enabled">
    <vt:lpwstr>True</vt:lpwstr>
  </property>
  <property fmtid="{D5CDD505-2E9C-101B-9397-08002B2CF9AE}" pid="16" name="MSIP_Label_4fc996bf-6aee-415c-aa4c-e35ad0009c67_SiteId">
    <vt:lpwstr>591669a0-183f-49a5-98f4-9aa0d0b63d81</vt:lpwstr>
  </property>
  <property fmtid="{D5CDD505-2E9C-101B-9397-08002B2CF9AE}" pid="17" name="MSIP_Label_4fc996bf-6aee-415c-aa4c-e35ad0009c67_Owner">
    <vt:lpwstr>sylvia.vaz@itaubba.com</vt:lpwstr>
  </property>
  <property fmtid="{D5CDD505-2E9C-101B-9397-08002B2CF9AE}" pid="18" name="MSIP_Label_4fc996bf-6aee-415c-aa4c-e35ad0009c67_SetDate">
    <vt:lpwstr>2021-03-24T23:20:02.3516244Z</vt:lpwstr>
  </property>
  <property fmtid="{D5CDD505-2E9C-101B-9397-08002B2CF9AE}" pid="19" name="MSIP_Label_4fc996bf-6aee-415c-aa4c-e35ad0009c67_Name">
    <vt:lpwstr>Compartilhamento Interno</vt:lpwstr>
  </property>
  <property fmtid="{D5CDD505-2E9C-101B-9397-08002B2CF9AE}" pid="20" name="MSIP_Label_4fc996bf-6aee-415c-aa4c-e35ad0009c67_Application">
    <vt:lpwstr>Microsoft Azure Information Protection</vt:lpwstr>
  </property>
  <property fmtid="{D5CDD505-2E9C-101B-9397-08002B2CF9AE}" pid="21" name="MSIP_Label_4fc996bf-6aee-415c-aa4c-e35ad0009c67_ActionId">
    <vt:lpwstr>e5f77d77-7c2d-4ce7-847e-fb85320f5134</vt:lpwstr>
  </property>
  <property fmtid="{D5CDD505-2E9C-101B-9397-08002B2CF9AE}" pid="22" name="MSIP_Label_4fc996bf-6aee-415c-aa4c-e35ad0009c67_Parent">
    <vt:lpwstr>7bc6e253-7033-4299-b83e-6575a0ec40c3</vt:lpwstr>
  </property>
  <property fmtid="{D5CDD505-2E9C-101B-9397-08002B2CF9AE}" pid="23" name="MSIP_Label_4fc996bf-6aee-415c-aa4c-e35ad0009c67_Extended_MSFT_Method">
    <vt:lpwstr>Automatic</vt:lpwstr>
  </property>
  <property fmtid="{D5CDD505-2E9C-101B-9397-08002B2CF9AE}" pid="24" name="Sensitivity">
    <vt:lpwstr>Corporativo Compartilhamento Interno</vt:lpwstr>
  </property>
  <property fmtid="{D5CDD505-2E9C-101B-9397-08002B2CF9AE}" pid="25" name="ContentTypeId">
    <vt:lpwstr>0x01010002316287F114104FB05C975809A4BDF2</vt:lpwstr>
  </property>
</Properties>
</file>